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7FBF1AA" w14:textId="77777777" w:rsidR="0046688C" w:rsidRDefault="0046688C" w:rsidP="00D2286B">
      <w:pPr>
        <w:spacing w:before="120" w:after="120" w:line="240" w:lineRule="auto"/>
        <w:jc w:val="center"/>
        <w:rPr>
          <w:rFonts w:ascii="Arial" w:eastAsia="Calibri" w:hAnsi="Arial" w:cs="Arial"/>
          <w:b/>
          <w:bCs/>
        </w:rPr>
      </w:pPr>
    </w:p>
    <w:p w14:paraId="16795D75" w14:textId="17594D6C" w:rsidR="00E41C39" w:rsidRPr="00D2286B" w:rsidRDefault="00E41C39" w:rsidP="00D2286B">
      <w:pPr>
        <w:spacing w:before="120" w:after="120" w:line="240" w:lineRule="auto"/>
        <w:jc w:val="center"/>
        <w:rPr>
          <w:rFonts w:ascii="Arial" w:eastAsia="Calibri" w:hAnsi="Arial" w:cs="Arial"/>
          <w:b/>
          <w:bCs/>
        </w:rPr>
      </w:pPr>
      <w:r w:rsidRPr="00D2286B">
        <w:rPr>
          <w:rFonts w:ascii="Arial" w:eastAsia="Calibri" w:hAnsi="Arial" w:cs="Arial"/>
          <w:b/>
          <w:bCs/>
        </w:rPr>
        <w:t>MEMORIU DE PREZENTARE PENTRU OB</w:t>
      </w:r>
      <w:r w:rsidR="00D2286B">
        <w:rPr>
          <w:rFonts w:ascii="Arial" w:eastAsia="Calibri" w:hAnsi="Arial" w:cs="Arial"/>
          <w:b/>
          <w:bCs/>
        </w:rPr>
        <w:t>Ț</w:t>
      </w:r>
      <w:r w:rsidRPr="00D2286B">
        <w:rPr>
          <w:rFonts w:ascii="Arial" w:eastAsia="Calibri" w:hAnsi="Arial" w:cs="Arial"/>
          <w:b/>
          <w:bCs/>
        </w:rPr>
        <w:t>INEREA</w:t>
      </w:r>
    </w:p>
    <w:p w14:paraId="49030E58" w14:textId="77777777" w:rsidR="00E41C39" w:rsidRPr="00D2286B" w:rsidRDefault="00E41C39" w:rsidP="00D2286B">
      <w:pPr>
        <w:spacing w:before="120" w:after="120" w:line="240" w:lineRule="auto"/>
        <w:jc w:val="center"/>
        <w:rPr>
          <w:rFonts w:ascii="Arial" w:eastAsia="Calibri" w:hAnsi="Arial" w:cs="Arial"/>
          <w:b/>
          <w:bCs/>
        </w:rPr>
      </w:pPr>
      <w:r w:rsidRPr="00D2286B">
        <w:rPr>
          <w:rFonts w:ascii="Arial" w:eastAsia="Calibri" w:hAnsi="Arial" w:cs="Arial"/>
          <w:b/>
          <w:bCs/>
        </w:rPr>
        <w:t>ACORDULUI DE MEDIU,</w:t>
      </w:r>
    </w:p>
    <w:p w14:paraId="154A32B1" w14:textId="77777777" w:rsidR="006A47AB" w:rsidRPr="00D2286B" w:rsidRDefault="006A47AB" w:rsidP="00D2286B">
      <w:pPr>
        <w:spacing w:before="120" w:after="120" w:line="240" w:lineRule="auto"/>
        <w:jc w:val="center"/>
        <w:rPr>
          <w:rFonts w:ascii="Arial" w:eastAsia="Calibri" w:hAnsi="Arial" w:cs="Arial"/>
        </w:rPr>
      </w:pPr>
    </w:p>
    <w:p w14:paraId="5A877948" w14:textId="77777777" w:rsidR="00E41C39" w:rsidRPr="00D2286B" w:rsidRDefault="00555B8D" w:rsidP="00D2286B">
      <w:pPr>
        <w:spacing w:before="120" w:after="120" w:line="240" w:lineRule="auto"/>
        <w:jc w:val="center"/>
        <w:rPr>
          <w:rFonts w:ascii="Arial" w:eastAsia="Calibri" w:hAnsi="Arial" w:cs="Arial"/>
          <w:i/>
        </w:rPr>
      </w:pPr>
      <w:r w:rsidRPr="00D2286B">
        <w:rPr>
          <w:rFonts w:ascii="Arial" w:eastAsia="Calibri" w:hAnsi="Arial" w:cs="Arial"/>
          <w:b/>
          <w:bCs/>
          <w:i/>
          <w:iCs/>
        </w:rPr>
        <w:t>î</w:t>
      </w:r>
      <w:r w:rsidR="00E41C39" w:rsidRPr="00D2286B">
        <w:rPr>
          <w:rFonts w:ascii="Arial" w:eastAsia="Calibri" w:hAnsi="Arial" w:cs="Arial"/>
          <w:b/>
          <w:bCs/>
          <w:i/>
          <w:iCs/>
        </w:rPr>
        <w:t xml:space="preserve">ntocmit conform </w:t>
      </w:r>
      <w:r w:rsidRPr="00D2286B">
        <w:rPr>
          <w:rFonts w:ascii="Arial" w:eastAsia="Calibri" w:hAnsi="Arial" w:cs="Arial"/>
          <w:b/>
          <w:bCs/>
          <w:i/>
          <w:iCs/>
        </w:rPr>
        <w:t>Legii 292/2018 – Anexa 5E, pentru luc</w:t>
      </w:r>
      <w:r w:rsidR="00016592">
        <w:rPr>
          <w:rFonts w:ascii="Arial" w:eastAsia="Calibri" w:hAnsi="Arial" w:cs="Arial"/>
          <w:b/>
          <w:bCs/>
          <w:i/>
          <w:iCs/>
        </w:rPr>
        <w:t>r</w:t>
      </w:r>
      <w:r w:rsidRPr="00D2286B">
        <w:rPr>
          <w:rFonts w:ascii="Arial" w:eastAsia="Calibri" w:hAnsi="Arial" w:cs="Arial"/>
          <w:b/>
          <w:bCs/>
          <w:i/>
          <w:iCs/>
        </w:rPr>
        <w:t>area</w:t>
      </w:r>
      <w:r w:rsidR="00E41C39" w:rsidRPr="00D2286B">
        <w:rPr>
          <w:rFonts w:ascii="Arial" w:eastAsia="Calibri" w:hAnsi="Arial" w:cs="Arial"/>
          <w:b/>
          <w:bCs/>
          <w:i/>
          <w:iCs/>
        </w:rPr>
        <w:t xml:space="preserve"> :</w:t>
      </w:r>
    </w:p>
    <w:p w14:paraId="1A4495DA" w14:textId="69DF186E" w:rsidR="000A4FDA" w:rsidRDefault="00034C86" w:rsidP="000A4FDA">
      <w:pPr>
        <w:pStyle w:val="Framecontents"/>
        <w:spacing w:after="0"/>
        <w:jc w:val="center"/>
        <w:rPr>
          <w:rFonts w:ascii="Arial" w:hAnsi="Arial" w:cs="Arial"/>
          <w:b/>
          <w:bCs/>
          <w:spacing w:val="-1"/>
          <w:sz w:val="22"/>
          <w:szCs w:val="22"/>
        </w:rPr>
      </w:pPr>
      <w:r>
        <w:rPr>
          <w:rFonts w:ascii="Arial" w:hAnsi="Arial" w:cs="Arial"/>
          <w:b/>
          <w:bCs/>
          <w:spacing w:val="-1"/>
          <w:sz w:val="22"/>
          <w:szCs w:val="22"/>
        </w:rPr>
        <w:fldChar w:fldCharType="begin"/>
      </w:r>
      <w:r>
        <w:rPr>
          <w:rFonts w:ascii="Arial" w:hAnsi="Arial" w:cs="Arial"/>
          <w:b/>
          <w:bCs/>
          <w:spacing w:val="-1"/>
          <w:sz w:val="22"/>
          <w:szCs w:val="22"/>
        </w:rPr>
        <w:instrText xml:space="preserve"> TITLE   \* MERGEFORMAT </w:instrText>
      </w:r>
      <w:r>
        <w:rPr>
          <w:rFonts w:ascii="Arial" w:hAnsi="Arial" w:cs="Arial"/>
          <w:b/>
          <w:bCs/>
          <w:spacing w:val="-1"/>
          <w:sz w:val="22"/>
          <w:szCs w:val="22"/>
        </w:rPr>
        <w:fldChar w:fldCharType="separate"/>
      </w:r>
      <w:r w:rsidR="00E5665A">
        <w:rPr>
          <w:rFonts w:ascii="Arial" w:hAnsi="Arial" w:cs="Arial"/>
          <w:b/>
          <w:bCs/>
          <w:spacing w:val="-1"/>
          <w:sz w:val="22"/>
          <w:szCs w:val="22"/>
        </w:rPr>
        <w:t>Înființarea de piste pentru biciclete în comuna Dărmănești, județ Dâmbovița</w:t>
      </w:r>
      <w:r>
        <w:rPr>
          <w:rFonts w:ascii="Arial" w:hAnsi="Arial" w:cs="Arial"/>
          <w:b/>
          <w:bCs/>
          <w:spacing w:val="-1"/>
          <w:sz w:val="22"/>
          <w:szCs w:val="22"/>
        </w:rPr>
        <w:fldChar w:fldCharType="end"/>
      </w:r>
    </w:p>
    <w:p w14:paraId="543585BD" w14:textId="77777777" w:rsidR="00067C86" w:rsidRPr="007C7638" w:rsidRDefault="00067C86" w:rsidP="000A4FDA">
      <w:pPr>
        <w:pStyle w:val="Framecontents"/>
        <w:spacing w:after="0"/>
        <w:jc w:val="center"/>
        <w:rPr>
          <w:rFonts w:ascii="Arial" w:hAnsi="Arial" w:cs="Arial"/>
          <w:b/>
          <w:bCs/>
          <w:spacing w:val="-1"/>
          <w:sz w:val="22"/>
          <w:szCs w:val="22"/>
        </w:rPr>
      </w:pPr>
    </w:p>
    <w:p w14:paraId="4610F2B3" w14:textId="133B937F" w:rsidR="0046688C" w:rsidRDefault="0046688C" w:rsidP="005D5E82">
      <w:pPr>
        <w:pStyle w:val="ListParagraph"/>
        <w:ind w:left="0"/>
        <w:jc w:val="center"/>
        <w:rPr>
          <w:rFonts w:cs="Arial"/>
          <w:color w:val="000000"/>
          <w:lang w:val="it-IT"/>
        </w:rPr>
      </w:pPr>
    </w:p>
    <w:p w14:paraId="6F963A23" w14:textId="1BECD1AE" w:rsidR="0046688C" w:rsidRDefault="00E5665A" w:rsidP="005D5E82">
      <w:pPr>
        <w:pStyle w:val="ListParagraph"/>
        <w:ind w:left="0"/>
        <w:jc w:val="center"/>
        <w:rPr>
          <w:rFonts w:cs="Arial"/>
          <w:color w:val="000000"/>
          <w:lang w:val="it-IT"/>
        </w:rPr>
      </w:pPr>
      <w:r w:rsidRPr="00E5665A">
        <w:rPr>
          <w:rFonts w:cs="Arial"/>
          <w:noProof/>
          <w:color w:val="000000"/>
          <w:lang w:val="ro-RO" w:eastAsia="ro-RO"/>
        </w:rPr>
        <w:drawing>
          <wp:inline distT="0" distB="0" distL="0" distR="0" wp14:anchorId="6734B123" wp14:editId="5F147F7B">
            <wp:extent cx="4407613" cy="2793365"/>
            <wp:effectExtent l="0" t="0" r="0" b="635"/>
            <wp:docPr id="610983799" name="Picture 1" descr="A screenshot of a video g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983799" name="Picture 1" descr="A screenshot of a video game&#10;&#10;Description automatically generated with medium confidence"/>
                    <pic:cNvPicPr/>
                  </pic:nvPicPr>
                  <pic:blipFill rotWithShape="1">
                    <a:blip r:embed="rId9"/>
                    <a:srcRect l="25721" t="12259" r="10739" b="13626"/>
                    <a:stretch/>
                  </pic:blipFill>
                  <pic:spPr bwMode="auto">
                    <a:xfrm>
                      <a:off x="0" y="0"/>
                      <a:ext cx="4420361" cy="2801444"/>
                    </a:xfrm>
                    <a:prstGeom prst="rect">
                      <a:avLst/>
                    </a:prstGeom>
                    <a:ln>
                      <a:noFill/>
                    </a:ln>
                    <a:extLst>
                      <a:ext uri="{53640926-AAD7-44D8-BBD7-CCE9431645EC}">
                        <a14:shadowObscured xmlns:a14="http://schemas.microsoft.com/office/drawing/2010/main"/>
                      </a:ext>
                    </a:extLst>
                  </pic:spPr>
                </pic:pic>
              </a:graphicData>
            </a:graphic>
          </wp:inline>
        </w:drawing>
      </w:r>
    </w:p>
    <w:p w14:paraId="70C484CF" w14:textId="3E27F069" w:rsidR="0046688C" w:rsidRDefault="0046688C" w:rsidP="005D5E82">
      <w:pPr>
        <w:pStyle w:val="ListParagraph"/>
        <w:ind w:left="0"/>
        <w:jc w:val="center"/>
        <w:rPr>
          <w:rFonts w:cs="Arial"/>
          <w:color w:val="000000"/>
          <w:lang w:val="it-IT"/>
        </w:rPr>
      </w:pPr>
    </w:p>
    <w:p w14:paraId="1D3EC5B0" w14:textId="0C32A6BD" w:rsidR="0046688C" w:rsidRDefault="0046688C" w:rsidP="005D5E82">
      <w:pPr>
        <w:pStyle w:val="ListParagraph"/>
        <w:ind w:left="0"/>
        <w:jc w:val="center"/>
        <w:rPr>
          <w:rFonts w:cs="Arial"/>
          <w:color w:val="000000"/>
          <w:lang w:val="it-IT"/>
        </w:rPr>
      </w:pPr>
    </w:p>
    <w:p w14:paraId="0E33642D" w14:textId="6496B8B6" w:rsidR="0046688C" w:rsidRDefault="0046688C" w:rsidP="005D5E82">
      <w:pPr>
        <w:pStyle w:val="ListParagraph"/>
        <w:ind w:left="0"/>
        <w:jc w:val="center"/>
        <w:rPr>
          <w:rFonts w:cs="Arial"/>
          <w:color w:val="000000"/>
          <w:lang w:val="it-IT"/>
        </w:rPr>
      </w:pPr>
    </w:p>
    <w:p w14:paraId="096F9F61" w14:textId="1A41F6E0" w:rsidR="0046688C" w:rsidRDefault="0046688C" w:rsidP="005D5E82">
      <w:pPr>
        <w:pStyle w:val="ListParagraph"/>
        <w:ind w:left="0"/>
        <w:jc w:val="center"/>
        <w:rPr>
          <w:rFonts w:cs="Arial"/>
          <w:color w:val="000000"/>
          <w:lang w:val="it-IT"/>
        </w:rPr>
      </w:pPr>
    </w:p>
    <w:p w14:paraId="6FA8B069" w14:textId="77777777" w:rsidR="0046688C" w:rsidRPr="0089071A" w:rsidRDefault="0046688C" w:rsidP="005D5E82">
      <w:pPr>
        <w:pStyle w:val="ListParagraph"/>
        <w:ind w:left="0"/>
        <w:jc w:val="center"/>
        <w:rPr>
          <w:rFonts w:cs="Arial"/>
          <w:color w:val="000000"/>
          <w:lang w:val="it-IT"/>
        </w:rPr>
      </w:pPr>
    </w:p>
    <w:p w14:paraId="48E1618B" w14:textId="7772E0E5" w:rsidR="007343C9" w:rsidRDefault="007343C9" w:rsidP="00D75A94">
      <w:pPr>
        <w:ind w:left="-426"/>
        <w:jc w:val="center"/>
        <w:rPr>
          <w:rFonts w:ascii="Arial" w:eastAsia="Calibri" w:hAnsi="Arial" w:cs="Arial"/>
          <w:b/>
          <w:i/>
          <w:iCs/>
          <w:color w:val="2E74B5" w:themeColor="accent1" w:themeShade="BF"/>
          <w:sz w:val="28"/>
          <w:szCs w:val="28"/>
          <w:lang w:val="ro-RO"/>
        </w:rPr>
      </w:pPr>
    </w:p>
    <w:p w14:paraId="616A693B" w14:textId="77777777" w:rsidR="00D75A94" w:rsidRDefault="00D75A94" w:rsidP="000A4FDA">
      <w:pPr>
        <w:jc w:val="center"/>
        <w:rPr>
          <w:rFonts w:ascii="Arial" w:eastAsia="Calibri" w:hAnsi="Arial" w:cs="Arial"/>
          <w:b/>
          <w:i/>
          <w:iCs/>
          <w:color w:val="000000" w:themeColor="text1"/>
          <w:sz w:val="28"/>
          <w:szCs w:val="28"/>
          <w:lang w:val="ro-RO"/>
        </w:rPr>
      </w:pPr>
    </w:p>
    <w:p w14:paraId="41F36C00" w14:textId="77777777" w:rsidR="00D75A94" w:rsidRDefault="00D75A94" w:rsidP="000A4FDA">
      <w:pPr>
        <w:jc w:val="center"/>
        <w:rPr>
          <w:rFonts w:ascii="Arial" w:eastAsia="Calibri" w:hAnsi="Arial" w:cs="Arial"/>
          <w:b/>
          <w:i/>
          <w:iCs/>
          <w:color w:val="000000" w:themeColor="text1"/>
          <w:sz w:val="28"/>
          <w:szCs w:val="28"/>
          <w:lang w:val="ro-RO"/>
        </w:rPr>
      </w:pPr>
    </w:p>
    <w:p w14:paraId="6976C6F3" w14:textId="77777777" w:rsidR="00D75A94" w:rsidRDefault="00D75A94" w:rsidP="000A4FDA">
      <w:pPr>
        <w:jc w:val="center"/>
        <w:rPr>
          <w:rFonts w:ascii="Arial" w:eastAsia="Calibri" w:hAnsi="Arial" w:cs="Arial"/>
          <w:b/>
          <w:i/>
          <w:iCs/>
          <w:color w:val="000000" w:themeColor="text1"/>
          <w:sz w:val="28"/>
          <w:szCs w:val="28"/>
          <w:lang w:val="ro-RO"/>
        </w:rPr>
      </w:pPr>
    </w:p>
    <w:p w14:paraId="76CAE312" w14:textId="306B7B69" w:rsidR="00D75A94" w:rsidRDefault="00D75A94" w:rsidP="006B3028">
      <w:pPr>
        <w:jc w:val="center"/>
        <w:rPr>
          <w:rFonts w:ascii="Arial" w:eastAsia="Calibri" w:hAnsi="Arial" w:cs="Arial"/>
          <w:b/>
          <w:i/>
          <w:iCs/>
          <w:color w:val="000000" w:themeColor="text1"/>
          <w:sz w:val="28"/>
          <w:szCs w:val="28"/>
          <w:lang w:val="ro-RO"/>
        </w:rPr>
      </w:pPr>
    </w:p>
    <w:p w14:paraId="69AECA9E" w14:textId="77777777" w:rsidR="00E5665A" w:rsidRDefault="00E5665A" w:rsidP="006B3028">
      <w:pPr>
        <w:jc w:val="center"/>
        <w:rPr>
          <w:rFonts w:ascii="Arial" w:eastAsia="Calibri" w:hAnsi="Arial" w:cs="Arial"/>
          <w:b/>
          <w:i/>
          <w:iCs/>
          <w:color w:val="000000" w:themeColor="text1"/>
          <w:sz w:val="28"/>
          <w:szCs w:val="28"/>
          <w:lang w:val="ro-RO"/>
        </w:rPr>
      </w:pPr>
    </w:p>
    <w:p w14:paraId="485C3BDB" w14:textId="77777777" w:rsidR="00E5665A" w:rsidRDefault="00E5665A" w:rsidP="006B3028">
      <w:pPr>
        <w:jc w:val="center"/>
        <w:rPr>
          <w:rFonts w:ascii="Arial" w:eastAsia="Calibri" w:hAnsi="Arial" w:cs="Arial"/>
          <w:b/>
          <w:i/>
          <w:iCs/>
          <w:color w:val="000000" w:themeColor="text1"/>
          <w:sz w:val="28"/>
          <w:szCs w:val="28"/>
          <w:lang w:val="ro-RO"/>
        </w:rPr>
      </w:pPr>
    </w:p>
    <w:p w14:paraId="301700D4" w14:textId="77777777" w:rsidR="00E5665A" w:rsidRDefault="00E5665A" w:rsidP="006B3028">
      <w:pPr>
        <w:jc w:val="center"/>
        <w:rPr>
          <w:rFonts w:ascii="Arial" w:eastAsia="Calibri" w:hAnsi="Arial" w:cs="Arial"/>
          <w:b/>
          <w:i/>
          <w:iCs/>
          <w:color w:val="000000" w:themeColor="text1"/>
          <w:sz w:val="28"/>
          <w:szCs w:val="28"/>
          <w:lang w:val="ro-RO"/>
        </w:rPr>
      </w:pPr>
    </w:p>
    <w:p w14:paraId="5781423F" w14:textId="77777777" w:rsidR="00E5665A" w:rsidRDefault="00E5665A" w:rsidP="006B3028">
      <w:pPr>
        <w:jc w:val="center"/>
        <w:rPr>
          <w:rFonts w:ascii="Arial" w:eastAsia="Calibri" w:hAnsi="Arial" w:cs="Arial"/>
          <w:b/>
          <w:i/>
          <w:iCs/>
          <w:color w:val="000000" w:themeColor="text1"/>
          <w:sz w:val="28"/>
          <w:szCs w:val="28"/>
          <w:lang w:val="ro-RO"/>
        </w:rPr>
      </w:pPr>
    </w:p>
    <w:p w14:paraId="2C5DBB8A" w14:textId="77777777" w:rsidR="00D75A94" w:rsidRDefault="00D75A94" w:rsidP="000A4FDA">
      <w:pPr>
        <w:jc w:val="center"/>
        <w:rPr>
          <w:rFonts w:ascii="Arial" w:eastAsia="Calibri" w:hAnsi="Arial" w:cs="Arial"/>
          <w:b/>
          <w:i/>
          <w:iCs/>
          <w:color w:val="000000" w:themeColor="text1"/>
          <w:sz w:val="28"/>
          <w:szCs w:val="28"/>
          <w:lang w:val="ro-RO"/>
        </w:rPr>
      </w:pPr>
    </w:p>
    <w:p w14:paraId="7237D9DC" w14:textId="0B5AA2BB" w:rsidR="007343C9" w:rsidRPr="007343C9" w:rsidRDefault="007343C9" w:rsidP="000A4FDA">
      <w:pPr>
        <w:jc w:val="center"/>
        <w:rPr>
          <w:rFonts w:ascii="Arial" w:eastAsia="Calibri" w:hAnsi="Arial" w:cs="Arial"/>
          <w:b/>
          <w:i/>
          <w:iCs/>
          <w:color w:val="000000" w:themeColor="text1"/>
          <w:sz w:val="28"/>
          <w:szCs w:val="28"/>
          <w:lang w:val="ro-RO"/>
        </w:rPr>
      </w:pPr>
      <w:r w:rsidRPr="007343C9">
        <w:rPr>
          <w:rFonts w:ascii="Arial" w:eastAsia="Calibri" w:hAnsi="Arial" w:cs="Arial"/>
          <w:b/>
          <w:i/>
          <w:iCs/>
          <w:color w:val="000000" w:themeColor="text1"/>
          <w:sz w:val="28"/>
          <w:szCs w:val="28"/>
          <w:lang w:val="ro-RO"/>
        </w:rPr>
        <w:lastRenderedPageBreak/>
        <w:t>Cuprins</w:t>
      </w:r>
    </w:p>
    <w:p w14:paraId="033EAC25" w14:textId="77777777" w:rsidR="005D5E82" w:rsidRPr="00740896" w:rsidRDefault="005D5E82" w:rsidP="000A4FDA">
      <w:pPr>
        <w:jc w:val="center"/>
        <w:rPr>
          <w:rFonts w:ascii="Arial" w:eastAsia="Calibri" w:hAnsi="Arial" w:cs="Arial"/>
          <w:b/>
          <w:i/>
          <w:iCs/>
          <w:color w:val="2E74B5" w:themeColor="accent1" w:themeShade="BF"/>
          <w:sz w:val="28"/>
          <w:szCs w:val="28"/>
          <w:lang w:val="ro-RO"/>
        </w:rPr>
      </w:pPr>
    </w:p>
    <w:sdt>
      <w:sdtPr>
        <w:rPr>
          <w:rFonts w:eastAsiaTheme="minorHAnsi" w:cs="Arial"/>
          <w:b/>
          <w:bCs/>
          <w:noProof w:val="0"/>
          <w:sz w:val="22"/>
          <w:szCs w:val="22"/>
          <w:lang w:val="en-US"/>
        </w:rPr>
        <w:id w:val="-1188599708"/>
        <w:docPartObj>
          <w:docPartGallery w:val="Table of Contents"/>
          <w:docPartUnique/>
        </w:docPartObj>
      </w:sdtPr>
      <w:sdtEndPr>
        <w:rPr>
          <w:rFonts w:eastAsia="Times New Roman"/>
          <w:b w:val="0"/>
          <w:bCs w:val="0"/>
          <w:noProof/>
          <w:sz w:val="20"/>
          <w:szCs w:val="24"/>
          <w:lang w:val="it-IT"/>
        </w:rPr>
      </w:sdtEndPr>
      <w:sdtContent>
        <w:p w14:paraId="72DEEC6C" w14:textId="12EA1E61" w:rsidR="007176E7" w:rsidRDefault="007343C9">
          <w:pPr>
            <w:pStyle w:val="TOC1"/>
            <w:rPr>
              <w:rFonts w:asciiTheme="minorHAnsi" w:eastAsiaTheme="minorEastAsia" w:hAnsiTheme="minorHAnsi" w:cstheme="minorBidi"/>
              <w:kern w:val="2"/>
              <w:sz w:val="24"/>
              <w:lang w:eastAsia="en-GB"/>
              <w14:ligatures w14:val="standardContextual"/>
            </w:rPr>
          </w:pPr>
          <w:r w:rsidRPr="00740896">
            <w:rPr>
              <w:rFonts w:cs="Arial"/>
              <w:b/>
              <w:sz w:val="22"/>
              <w:szCs w:val="22"/>
            </w:rPr>
            <w:fldChar w:fldCharType="begin"/>
          </w:r>
          <w:r w:rsidRPr="00740896">
            <w:rPr>
              <w:rFonts w:cs="Arial"/>
              <w:b/>
              <w:sz w:val="22"/>
              <w:szCs w:val="22"/>
            </w:rPr>
            <w:instrText xml:space="preserve"> TOC \o "1-3" \h \z \u </w:instrText>
          </w:r>
          <w:r w:rsidRPr="00740896">
            <w:rPr>
              <w:rFonts w:cs="Arial"/>
              <w:b/>
              <w:sz w:val="22"/>
              <w:szCs w:val="22"/>
            </w:rPr>
            <w:fldChar w:fldCharType="separate"/>
          </w:r>
          <w:hyperlink w:anchor="_Toc132800941" w:history="1">
            <w:r w:rsidR="007176E7" w:rsidRPr="00F35C7E">
              <w:rPr>
                <w:rStyle w:val="Hyperlink"/>
                <w:rFonts w:cs="Arial"/>
                <w:b/>
                <w:bCs/>
                <w:kern w:val="32"/>
                <w:lang w:val="ro-RO" w:eastAsia="zh-CN"/>
              </w:rPr>
              <w:t>1.</w:t>
            </w:r>
            <w:r w:rsidR="007176E7">
              <w:rPr>
                <w:rFonts w:asciiTheme="minorHAnsi" w:eastAsiaTheme="minorEastAsia" w:hAnsiTheme="minorHAnsi" w:cstheme="minorBidi"/>
                <w:kern w:val="2"/>
                <w:sz w:val="24"/>
                <w:lang w:eastAsia="en-GB"/>
                <w14:ligatures w14:val="standardContextual"/>
              </w:rPr>
              <w:tab/>
            </w:r>
            <w:r w:rsidR="007176E7" w:rsidRPr="00F35C7E">
              <w:rPr>
                <w:rStyle w:val="Hyperlink"/>
                <w:rFonts w:cs="Arial"/>
                <w:b/>
                <w:bCs/>
                <w:kern w:val="32"/>
                <w:lang w:val="ro-RO" w:eastAsia="zh-CN"/>
              </w:rPr>
              <w:t>DENUMIREA PROIECTULUI</w:t>
            </w:r>
            <w:r w:rsidR="007176E7">
              <w:rPr>
                <w:webHidden/>
              </w:rPr>
              <w:tab/>
            </w:r>
            <w:r w:rsidR="007176E7">
              <w:rPr>
                <w:webHidden/>
              </w:rPr>
              <w:fldChar w:fldCharType="begin"/>
            </w:r>
            <w:r w:rsidR="007176E7">
              <w:rPr>
                <w:webHidden/>
              </w:rPr>
              <w:instrText xml:space="preserve"> PAGEREF _Toc132800941 \h </w:instrText>
            </w:r>
            <w:r w:rsidR="007176E7">
              <w:rPr>
                <w:webHidden/>
              </w:rPr>
            </w:r>
            <w:r w:rsidR="007176E7">
              <w:rPr>
                <w:webHidden/>
              </w:rPr>
              <w:fldChar w:fldCharType="separate"/>
            </w:r>
            <w:r w:rsidR="007176E7">
              <w:rPr>
                <w:webHidden/>
              </w:rPr>
              <w:t>3</w:t>
            </w:r>
            <w:r w:rsidR="007176E7">
              <w:rPr>
                <w:webHidden/>
              </w:rPr>
              <w:fldChar w:fldCharType="end"/>
            </w:r>
          </w:hyperlink>
        </w:p>
        <w:p w14:paraId="6D20EAFC" w14:textId="13E6ACE7" w:rsidR="007176E7" w:rsidRDefault="00D11299">
          <w:pPr>
            <w:pStyle w:val="TOC1"/>
            <w:rPr>
              <w:rFonts w:asciiTheme="minorHAnsi" w:eastAsiaTheme="minorEastAsia" w:hAnsiTheme="minorHAnsi" w:cstheme="minorBidi"/>
              <w:kern w:val="2"/>
              <w:sz w:val="24"/>
              <w:lang w:eastAsia="en-GB"/>
              <w14:ligatures w14:val="standardContextual"/>
            </w:rPr>
          </w:pPr>
          <w:hyperlink w:anchor="_Toc132800942" w:history="1">
            <w:r w:rsidR="007176E7" w:rsidRPr="00F35C7E">
              <w:rPr>
                <w:rStyle w:val="Hyperlink"/>
                <w:rFonts w:cs="Arial"/>
                <w:b/>
                <w:bCs/>
                <w:kern w:val="32"/>
                <w:lang w:val="ro-RO" w:eastAsia="zh-CN"/>
              </w:rPr>
              <w:t>2.</w:t>
            </w:r>
            <w:r w:rsidR="007176E7">
              <w:rPr>
                <w:rFonts w:asciiTheme="minorHAnsi" w:eastAsiaTheme="minorEastAsia" w:hAnsiTheme="minorHAnsi" w:cstheme="minorBidi"/>
                <w:kern w:val="2"/>
                <w:sz w:val="24"/>
                <w:lang w:eastAsia="en-GB"/>
                <w14:ligatures w14:val="standardContextual"/>
              </w:rPr>
              <w:tab/>
            </w:r>
            <w:r w:rsidR="007176E7" w:rsidRPr="00F35C7E">
              <w:rPr>
                <w:rStyle w:val="Hyperlink"/>
                <w:rFonts w:cs="Arial"/>
                <w:b/>
                <w:bCs/>
                <w:kern w:val="32"/>
                <w:lang w:val="ro-RO" w:eastAsia="zh-CN"/>
              </w:rPr>
              <w:t>Titular</w:t>
            </w:r>
            <w:r w:rsidR="007176E7">
              <w:rPr>
                <w:webHidden/>
              </w:rPr>
              <w:tab/>
            </w:r>
            <w:r w:rsidR="007176E7">
              <w:rPr>
                <w:webHidden/>
              </w:rPr>
              <w:fldChar w:fldCharType="begin"/>
            </w:r>
            <w:r w:rsidR="007176E7">
              <w:rPr>
                <w:webHidden/>
              </w:rPr>
              <w:instrText xml:space="preserve"> PAGEREF _Toc132800942 \h </w:instrText>
            </w:r>
            <w:r w:rsidR="007176E7">
              <w:rPr>
                <w:webHidden/>
              </w:rPr>
            </w:r>
            <w:r w:rsidR="007176E7">
              <w:rPr>
                <w:webHidden/>
              </w:rPr>
              <w:fldChar w:fldCharType="separate"/>
            </w:r>
            <w:r w:rsidR="007176E7">
              <w:rPr>
                <w:webHidden/>
              </w:rPr>
              <w:t>3</w:t>
            </w:r>
            <w:r w:rsidR="007176E7">
              <w:rPr>
                <w:webHidden/>
              </w:rPr>
              <w:fldChar w:fldCharType="end"/>
            </w:r>
          </w:hyperlink>
        </w:p>
        <w:p w14:paraId="22E3BA36" w14:textId="461D22D1" w:rsidR="007176E7" w:rsidRDefault="00D11299">
          <w:pPr>
            <w:pStyle w:val="TOC1"/>
            <w:rPr>
              <w:rFonts w:asciiTheme="minorHAnsi" w:eastAsiaTheme="minorEastAsia" w:hAnsiTheme="minorHAnsi" w:cstheme="minorBidi"/>
              <w:kern w:val="2"/>
              <w:sz w:val="24"/>
              <w:lang w:eastAsia="en-GB"/>
              <w14:ligatures w14:val="standardContextual"/>
            </w:rPr>
          </w:pPr>
          <w:hyperlink w:anchor="_Toc132800943" w:history="1">
            <w:r w:rsidR="007176E7" w:rsidRPr="00F35C7E">
              <w:rPr>
                <w:rStyle w:val="Hyperlink"/>
                <w:rFonts w:cs="Arial"/>
                <w:b/>
                <w:bCs/>
                <w:kern w:val="32"/>
                <w:lang w:val="ro-RO" w:eastAsia="zh-CN"/>
              </w:rPr>
              <w:t>3.</w:t>
            </w:r>
            <w:r w:rsidR="007176E7">
              <w:rPr>
                <w:rFonts w:asciiTheme="minorHAnsi" w:eastAsiaTheme="minorEastAsia" w:hAnsiTheme="minorHAnsi" w:cstheme="minorBidi"/>
                <w:kern w:val="2"/>
                <w:sz w:val="24"/>
                <w:lang w:eastAsia="en-GB"/>
                <w14:ligatures w14:val="standardContextual"/>
              </w:rPr>
              <w:tab/>
            </w:r>
            <w:r w:rsidR="007176E7" w:rsidRPr="00F35C7E">
              <w:rPr>
                <w:rStyle w:val="Hyperlink"/>
                <w:rFonts w:cs="Arial"/>
                <w:b/>
                <w:bCs/>
                <w:kern w:val="32"/>
                <w:lang w:val="ro-RO" w:eastAsia="zh-CN"/>
              </w:rPr>
              <w:t>Descrierea caracteristicilor fizice ale întregului proiect</w:t>
            </w:r>
            <w:r w:rsidR="007176E7">
              <w:rPr>
                <w:webHidden/>
              </w:rPr>
              <w:tab/>
            </w:r>
            <w:r w:rsidR="007176E7">
              <w:rPr>
                <w:webHidden/>
              </w:rPr>
              <w:fldChar w:fldCharType="begin"/>
            </w:r>
            <w:r w:rsidR="007176E7">
              <w:rPr>
                <w:webHidden/>
              </w:rPr>
              <w:instrText xml:space="preserve"> PAGEREF _Toc132800943 \h </w:instrText>
            </w:r>
            <w:r w:rsidR="007176E7">
              <w:rPr>
                <w:webHidden/>
              </w:rPr>
            </w:r>
            <w:r w:rsidR="007176E7">
              <w:rPr>
                <w:webHidden/>
              </w:rPr>
              <w:fldChar w:fldCharType="separate"/>
            </w:r>
            <w:r w:rsidR="007176E7">
              <w:rPr>
                <w:webHidden/>
              </w:rPr>
              <w:t>3</w:t>
            </w:r>
            <w:r w:rsidR="007176E7">
              <w:rPr>
                <w:webHidden/>
              </w:rPr>
              <w:fldChar w:fldCharType="end"/>
            </w:r>
          </w:hyperlink>
        </w:p>
        <w:p w14:paraId="156B7C6A" w14:textId="73893948" w:rsidR="007176E7" w:rsidRDefault="00D11299">
          <w:pPr>
            <w:pStyle w:val="TOC2"/>
            <w:tabs>
              <w:tab w:val="left" w:pos="720"/>
              <w:tab w:val="right" w:leader="dot" w:pos="9492"/>
            </w:tabs>
            <w:rPr>
              <w:rFonts w:asciiTheme="minorHAnsi" w:eastAsiaTheme="minorEastAsia" w:hAnsiTheme="minorHAnsi" w:cstheme="minorBidi"/>
              <w:noProof/>
              <w:kern w:val="2"/>
              <w:sz w:val="24"/>
              <w:szCs w:val="24"/>
              <w:lang w:eastAsia="en-GB"/>
              <w14:ligatures w14:val="standardContextual"/>
            </w:rPr>
          </w:pPr>
          <w:hyperlink w:anchor="_Toc132800944" w:history="1">
            <w:r w:rsidR="007176E7" w:rsidRPr="00F35C7E">
              <w:rPr>
                <w:rStyle w:val="Hyperlink"/>
                <w:rFonts w:cs="Arial"/>
                <w:b/>
                <w:bCs/>
                <w:iCs/>
                <w:noProof/>
                <w:lang w:val="ro-RO" w:eastAsia="zh-CN"/>
              </w:rPr>
              <w:t>3.1</w:t>
            </w:r>
            <w:r w:rsidR="007176E7">
              <w:rPr>
                <w:rFonts w:asciiTheme="minorHAnsi" w:eastAsiaTheme="minorEastAsia" w:hAnsiTheme="minorHAnsi" w:cstheme="minorBidi"/>
                <w:noProof/>
                <w:kern w:val="2"/>
                <w:sz w:val="24"/>
                <w:szCs w:val="24"/>
                <w:lang w:eastAsia="en-GB"/>
                <w14:ligatures w14:val="standardContextual"/>
              </w:rPr>
              <w:tab/>
            </w:r>
            <w:r w:rsidR="007176E7" w:rsidRPr="00F35C7E">
              <w:rPr>
                <w:rStyle w:val="Hyperlink"/>
                <w:rFonts w:cs="Arial"/>
                <w:b/>
                <w:bCs/>
                <w:iCs/>
                <w:noProof/>
                <w:lang w:val="ro-RO" w:eastAsia="zh-CN"/>
              </w:rPr>
              <w:t>Situaţia existentă</w:t>
            </w:r>
            <w:r w:rsidR="007176E7">
              <w:rPr>
                <w:noProof/>
                <w:webHidden/>
              </w:rPr>
              <w:tab/>
            </w:r>
            <w:r w:rsidR="007176E7">
              <w:rPr>
                <w:noProof/>
                <w:webHidden/>
              </w:rPr>
              <w:fldChar w:fldCharType="begin"/>
            </w:r>
            <w:r w:rsidR="007176E7">
              <w:rPr>
                <w:noProof/>
                <w:webHidden/>
              </w:rPr>
              <w:instrText xml:space="preserve"> PAGEREF _Toc132800944 \h </w:instrText>
            </w:r>
            <w:r w:rsidR="007176E7">
              <w:rPr>
                <w:noProof/>
                <w:webHidden/>
              </w:rPr>
            </w:r>
            <w:r w:rsidR="007176E7">
              <w:rPr>
                <w:noProof/>
                <w:webHidden/>
              </w:rPr>
              <w:fldChar w:fldCharType="separate"/>
            </w:r>
            <w:r w:rsidR="007176E7">
              <w:rPr>
                <w:noProof/>
                <w:webHidden/>
              </w:rPr>
              <w:t>3</w:t>
            </w:r>
            <w:r w:rsidR="007176E7">
              <w:rPr>
                <w:noProof/>
                <w:webHidden/>
              </w:rPr>
              <w:fldChar w:fldCharType="end"/>
            </w:r>
          </w:hyperlink>
        </w:p>
        <w:p w14:paraId="5790BD55" w14:textId="044943BB" w:rsidR="007176E7" w:rsidRDefault="00D11299">
          <w:pPr>
            <w:pStyle w:val="TOC2"/>
            <w:tabs>
              <w:tab w:val="left" w:pos="720"/>
              <w:tab w:val="right" w:leader="dot" w:pos="9492"/>
            </w:tabs>
            <w:rPr>
              <w:rFonts w:asciiTheme="minorHAnsi" w:eastAsiaTheme="minorEastAsia" w:hAnsiTheme="minorHAnsi" w:cstheme="minorBidi"/>
              <w:noProof/>
              <w:kern w:val="2"/>
              <w:sz w:val="24"/>
              <w:szCs w:val="24"/>
              <w:lang w:eastAsia="en-GB"/>
              <w14:ligatures w14:val="standardContextual"/>
            </w:rPr>
          </w:pPr>
          <w:hyperlink w:anchor="_Toc132800945" w:history="1">
            <w:r w:rsidR="007176E7" w:rsidRPr="00F35C7E">
              <w:rPr>
                <w:rStyle w:val="Hyperlink"/>
                <w:rFonts w:cs="Arial"/>
                <w:b/>
                <w:noProof/>
                <w:lang w:val="it-IT" w:eastAsia="ar-SA"/>
              </w:rPr>
              <w:t>3.2</w:t>
            </w:r>
            <w:r w:rsidR="007176E7">
              <w:rPr>
                <w:rFonts w:asciiTheme="minorHAnsi" w:eastAsiaTheme="minorEastAsia" w:hAnsiTheme="minorHAnsi" w:cstheme="minorBidi"/>
                <w:noProof/>
                <w:kern w:val="2"/>
                <w:sz w:val="24"/>
                <w:szCs w:val="24"/>
                <w:lang w:eastAsia="en-GB"/>
                <w14:ligatures w14:val="standardContextual"/>
              </w:rPr>
              <w:tab/>
            </w:r>
            <w:r w:rsidR="007176E7" w:rsidRPr="00F35C7E">
              <w:rPr>
                <w:rStyle w:val="Hyperlink"/>
                <w:rFonts w:cs="Arial"/>
                <w:b/>
                <w:noProof/>
                <w:lang w:val="it-IT" w:eastAsia="ar-SA"/>
              </w:rPr>
              <w:t>Descrierea lucrărilor proiectate</w:t>
            </w:r>
            <w:r w:rsidR="007176E7">
              <w:rPr>
                <w:noProof/>
                <w:webHidden/>
              </w:rPr>
              <w:tab/>
            </w:r>
            <w:r w:rsidR="007176E7">
              <w:rPr>
                <w:noProof/>
                <w:webHidden/>
              </w:rPr>
              <w:fldChar w:fldCharType="begin"/>
            </w:r>
            <w:r w:rsidR="007176E7">
              <w:rPr>
                <w:noProof/>
                <w:webHidden/>
              </w:rPr>
              <w:instrText xml:space="preserve"> PAGEREF _Toc132800945 \h </w:instrText>
            </w:r>
            <w:r w:rsidR="007176E7">
              <w:rPr>
                <w:noProof/>
                <w:webHidden/>
              </w:rPr>
            </w:r>
            <w:r w:rsidR="007176E7">
              <w:rPr>
                <w:noProof/>
                <w:webHidden/>
              </w:rPr>
              <w:fldChar w:fldCharType="separate"/>
            </w:r>
            <w:r w:rsidR="007176E7">
              <w:rPr>
                <w:noProof/>
                <w:webHidden/>
              </w:rPr>
              <w:t>4</w:t>
            </w:r>
            <w:r w:rsidR="007176E7">
              <w:rPr>
                <w:noProof/>
                <w:webHidden/>
              </w:rPr>
              <w:fldChar w:fldCharType="end"/>
            </w:r>
          </w:hyperlink>
        </w:p>
        <w:p w14:paraId="66BC4303" w14:textId="76CA4D42" w:rsidR="007176E7" w:rsidRDefault="00D11299">
          <w:pPr>
            <w:pStyle w:val="TOC3"/>
            <w:tabs>
              <w:tab w:val="right" w:leader="dot" w:pos="9492"/>
            </w:tabs>
            <w:rPr>
              <w:rFonts w:asciiTheme="minorHAnsi" w:eastAsiaTheme="minorEastAsia" w:hAnsiTheme="minorHAnsi" w:cstheme="minorBidi"/>
              <w:noProof/>
              <w:kern w:val="2"/>
              <w:sz w:val="24"/>
              <w:szCs w:val="24"/>
              <w:lang w:eastAsia="en-GB"/>
              <w14:ligatures w14:val="standardContextual"/>
            </w:rPr>
          </w:pPr>
          <w:hyperlink w:anchor="_Toc132800946" w:history="1">
            <w:r w:rsidR="007176E7" w:rsidRPr="00F35C7E">
              <w:rPr>
                <w:rStyle w:val="Hyperlink"/>
                <w:rFonts w:ascii="Arial" w:hAnsi="Arial" w:cs="Arial"/>
                <w:b/>
                <w:bCs/>
                <w:noProof/>
              </w:rPr>
              <w:t>Lucrări pentru construcție</w:t>
            </w:r>
            <w:r w:rsidR="007176E7">
              <w:rPr>
                <w:noProof/>
                <w:webHidden/>
              </w:rPr>
              <w:tab/>
            </w:r>
            <w:r w:rsidR="007176E7">
              <w:rPr>
                <w:noProof/>
                <w:webHidden/>
              </w:rPr>
              <w:fldChar w:fldCharType="begin"/>
            </w:r>
            <w:r w:rsidR="007176E7">
              <w:rPr>
                <w:noProof/>
                <w:webHidden/>
              </w:rPr>
              <w:instrText xml:space="preserve"> PAGEREF _Toc132800946 \h </w:instrText>
            </w:r>
            <w:r w:rsidR="007176E7">
              <w:rPr>
                <w:noProof/>
                <w:webHidden/>
              </w:rPr>
            </w:r>
            <w:r w:rsidR="007176E7">
              <w:rPr>
                <w:noProof/>
                <w:webHidden/>
              </w:rPr>
              <w:fldChar w:fldCharType="separate"/>
            </w:r>
            <w:r w:rsidR="007176E7">
              <w:rPr>
                <w:noProof/>
                <w:webHidden/>
              </w:rPr>
              <w:t>4</w:t>
            </w:r>
            <w:r w:rsidR="007176E7">
              <w:rPr>
                <w:noProof/>
                <w:webHidden/>
              </w:rPr>
              <w:fldChar w:fldCharType="end"/>
            </w:r>
          </w:hyperlink>
        </w:p>
        <w:p w14:paraId="5F63C1D3" w14:textId="6C4AAFAD" w:rsidR="007176E7" w:rsidRDefault="00D11299">
          <w:pPr>
            <w:pStyle w:val="TOC2"/>
            <w:tabs>
              <w:tab w:val="right" w:leader="dot" w:pos="9492"/>
            </w:tabs>
            <w:rPr>
              <w:rFonts w:asciiTheme="minorHAnsi" w:eastAsiaTheme="minorEastAsia" w:hAnsiTheme="minorHAnsi" w:cstheme="minorBidi"/>
              <w:noProof/>
              <w:kern w:val="2"/>
              <w:sz w:val="24"/>
              <w:szCs w:val="24"/>
              <w:lang w:eastAsia="en-GB"/>
              <w14:ligatures w14:val="standardContextual"/>
            </w:rPr>
          </w:pPr>
          <w:hyperlink w:anchor="_Toc132800947" w:history="1">
            <w:r w:rsidR="007176E7" w:rsidRPr="00F35C7E">
              <w:rPr>
                <w:rStyle w:val="Hyperlink"/>
                <w:rFonts w:cs="Arial"/>
                <w:b/>
                <w:noProof/>
              </w:rPr>
              <w:t>Statutul juridic al terenului din amplasament</w:t>
            </w:r>
            <w:r w:rsidR="007176E7">
              <w:rPr>
                <w:noProof/>
                <w:webHidden/>
              </w:rPr>
              <w:tab/>
            </w:r>
            <w:r w:rsidR="007176E7">
              <w:rPr>
                <w:noProof/>
                <w:webHidden/>
              </w:rPr>
              <w:fldChar w:fldCharType="begin"/>
            </w:r>
            <w:r w:rsidR="007176E7">
              <w:rPr>
                <w:noProof/>
                <w:webHidden/>
              </w:rPr>
              <w:instrText xml:space="preserve"> PAGEREF _Toc132800947 \h </w:instrText>
            </w:r>
            <w:r w:rsidR="007176E7">
              <w:rPr>
                <w:noProof/>
                <w:webHidden/>
              </w:rPr>
            </w:r>
            <w:r w:rsidR="007176E7">
              <w:rPr>
                <w:noProof/>
                <w:webHidden/>
              </w:rPr>
              <w:fldChar w:fldCharType="separate"/>
            </w:r>
            <w:r w:rsidR="007176E7">
              <w:rPr>
                <w:noProof/>
                <w:webHidden/>
              </w:rPr>
              <w:t>6</w:t>
            </w:r>
            <w:r w:rsidR="007176E7">
              <w:rPr>
                <w:noProof/>
                <w:webHidden/>
              </w:rPr>
              <w:fldChar w:fldCharType="end"/>
            </w:r>
          </w:hyperlink>
        </w:p>
        <w:p w14:paraId="110F9F89" w14:textId="7A962020" w:rsidR="007176E7" w:rsidRDefault="00D11299">
          <w:pPr>
            <w:pStyle w:val="TOC2"/>
            <w:tabs>
              <w:tab w:val="left" w:pos="720"/>
              <w:tab w:val="right" w:leader="dot" w:pos="9492"/>
            </w:tabs>
            <w:rPr>
              <w:rFonts w:asciiTheme="minorHAnsi" w:eastAsiaTheme="minorEastAsia" w:hAnsiTheme="minorHAnsi" w:cstheme="minorBidi"/>
              <w:noProof/>
              <w:kern w:val="2"/>
              <w:sz w:val="24"/>
              <w:szCs w:val="24"/>
              <w:lang w:eastAsia="en-GB"/>
              <w14:ligatures w14:val="standardContextual"/>
            </w:rPr>
          </w:pPr>
          <w:hyperlink w:anchor="_Toc132800948" w:history="1">
            <w:r w:rsidR="007176E7" w:rsidRPr="00F35C7E">
              <w:rPr>
                <w:rStyle w:val="Hyperlink"/>
                <w:rFonts w:cs="Arial"/>
                <w:b/>
                <w:bCs/>
                <w:iCs/>
                <w:noProof/>
                <w:lang w:val="ro-RO" w:eastAsia="zh-CN"/>
              </w:rPr>
              <w:t>3.3</w:t>
            </w:r>
            <w:r w:rsidR="007176E7">
              <w:rPr>
                <w:rFonts w:asciiTheme="minorHAnsi" w:eastAsiaTheme="minorEastAsia" w:hAnsiTheme="minorHAnsi" w:cstheme="minorBidi"/>
                <w:noProof/>
                <w:kern w:val="2"/>
                <w:sz w:val="24"/>
                <w:szCs w:val="24"/>
                <w:lang w:eastAsia="en-GB"/>
                <w14:ligatures w14:val="standardContextual"/>
              </w:rPr>
              <w:tab/>
            </w:r>
            <w:r w:rsidR="007176E7" w:rsidRPr="00F35C7E">
              <w:rPr>
                <w:rStyle w:val="Hyperlink"/>
                <w:rFonts w:cs="Arial"/>
                <w:b/>
                <w:bCs/>
                <w:iCs/>
                <w:noProof/>
                <w:lang w:val="ro-RO" w:eastAsia="zh-CN"/>
              </w:rPr>
              <w:t>Planşe reprezentând limitele amplasamentului proiectului şi formele fizice</w:t>
            </w:r>
            <w:r w:rsidR="007176E7">
              <w:rPr>
                <w:noProof/>
                <w:webHidden/>
              </w:rPr>
              <w:tab/>
            </w:r>
            <w:r w:rsidR="007176E7">
              <w:rPr>
                <w:noProof/>
                <w:webHidden/>
              </w:rPr>
              <w:fldChar w:fldCharType="begin"/>
            </w:r>
            <w:r w:rsidR="007176E7">
              <w:rPr>
                <w:noProof/>
                <w:webHidden/>
              </w:rPr>
              <w:instrText xml:space="preserve"> PAGEREF _Toc132800948 \h </w:instrText>
            </w:r>
            <w:r w:rsidR="007176E7">
              <w:rPr>
                <w:noProof/>
                <w:webHidden/>
              </w:rPr>
            </w:r>
            <w:r w:rsidR="007176E7">
              <w:rPr>
                <w:noProof/>
                <w:webHidden/>
              </w:rPr>
              <w:fldChar w:fldCharType="separate"/>
            </w:r>
            <w:r w:rsidR="007176E7">
              <w:rPr>
                <w:noProof/>
                <w:webHidden/>
              </w:rPr>
              <w:t>7</w:t>
            </w:r>
            <w:r w:rsidR="007176E7">
              <w:rPr>
                <w:noProof/>
                <w:webHidden/>
              </w:rPr>
              <w:fldChar w:fldCharType="end"/>
            </w:r>
          </w:hyperlink>
        </w:p>
        <w:p w14:paraId="1F68031E" w14:textId="07113AB3" w:rsidR="007176E7" w:rsidRDefault="00D11299">
          <w:pPr>
            <w:pStyle w:val="TOC3"/>
            <w:tabs>
              <w:tab w:val="right" w:leader="dot" w:pos="9492"/>
            </w:tabs>
            <w:rPr>
              <w:rFonts w:asciiTheme="minorHAnsi" w:eastAsiaTheme="minorEastAsia" w:hAnsiTheme="minorHAnsi" w:cstheme="minorBidi"/>
              <w:noProof/>
              <w:kern w:val="2"/>
              <w:sz w:val="24"/>
              <w:szCs w:val="24"/>
              <w:lang w:eastAsia="en-GB"/>
              <w14:ligatures w14:val="standardContextual"/>
            </w:rPr>
          </w:pPr>
          <w:hyperlink w:anchor="_Toc132800949" w:history="1">
            <w:r w:rsidR="007176E7" w:rsidRPr="00F35C7E">
              <w:rPr>
                <w:rStyle w:val="Hyperlink"/>
                <w:rFonts w:ascii="Arial" w:hAnsi="Arial" w:cs="Arial"/>
                <w:b/>
                <w:bCs/>
                <w:noProof/>
                <w:lang w:val="ro-RO"/>
              </w:rPr>
              <w:t>Alte activităţi care pot apărea ca urmare a proiectului</w:t>
            </w:r>
            <w:r w:rsidR="007176E7">
              <w:rPr>
                <w:noProof/>
                <w:webHidden/>
              </w:rPr>
              <w:tab/>
            </w:r>
            <w:r w:rsidR="007176E7">
              <w:rPr>
                <w:noProof/>
                <w:webHidden/>
              </w:rPr>
              <w:fldChar w:fldCharType="begin"/>
            </w:r>
            <w:r w:rsidR="007176E7">
              <w:rPr>
                <w:noProof/>
                <w:webHidden/>
              </w:rPr>
              <w:instrText xml:space="preserve"> PAGEREF _Toc132800949 \h </w:instrText>
            </w:r>
            <w:r w:rsidR="007176E7">
              <w:rPr>
                <w:noProof/>
                <w:webHidden/>
              </w:rPr>
            </w:r>
            <w:r w:rsidR="007176E7">
              <w:rPr>
                <w:noProof/>
                <w:webHidden/>
              </w:rPr>
              <w:fldChar w:fldCharType="separate"/>
            </w:r>
            <w:r w:rsidR="007176E7">
              <w:rPr>
                <w:noProof/>
                <w:webHidden/>
              </w:rPr>
              <w:t>16</w:t>
            </w:r>
            <w:r w:rsidR="007176E7">
              <w:rPr>
                <w:noProof/>
                <w:webHidden/>
              </w:rPr>
              <w:fldChar w:fldCharType="end"/>
            </w:r>
          </w:hyperlink>
        </w:p>
        <w:p w14:paraId="744C6026" w14:textId="608A609A" w:rsidR="007176E7" w:rsidRDefault="00D11299">
          <w:pPr>
            <w:pStyle w:val="TOC1"/>
            <w:rPr>
              <w:rFonts w:asciiTheme="minorHAnsi" w:eastAsiaTheme="minorEastAsia" w:hAnsiTheme="minorHAnsi" w:cstheme="minorBidi"/>
              <w:kern w:val="2"/>
              <w:sz w:val="24"/>
              <w:lang w:eastAsia="en-GB"/>
              <w14:ligatures w14:val="standardContextual"/>
            </w:rPr>
          </w:pPr>
          <w:hyperlink w:anchor="_Toc132800950" w:history="1">
            <w:r w:rsidR="007176E7" w:rsidRPr="00F35C7E">
              <w:rPr>
                <w:rStyle w:val="Hyperlink"/>
                <w:rFonts w:cs="Arial"/>
                <w:b/>
                <w:bCs/>
                <w:kern w:val="32"/>
                <w:lang w:val="ro-RO" w:eastAsia="zh-CN"/>
              </w:rPr>
              <w:t>4.</w:t>
            </w:r>
            <w:r w:rsidR="007176E7">
              <w:rPr>
                <w:rFonts w:asciiTheme="minorHAnsi" w:eastAsiaTheme="minorEastAsia" w:hAnsiTheme="minorHAnsi" w:cstheme="minorBidi"/>
                <w:kern w:val="2"/>
                <w:sz w:val="24"/>
                <w:lang w:eastAsia="en-GB"/>
                <w14:ligatures w14:val="standardContextual"/>
              </w:rPr>
              <w:tab/>
            </w:r>
            <w:r w:rsidR="007176E7" w:rsidRPr="00F35C7E">
              <w:rPr>
                <w:rStyle w:val="Hyperlink"/>
                <w:rFonts w:cs="Arial"/>
                <w:b/>
                <w:bCs/>
                <w:kern w:val="32"/>
                <w:lang w:val="ro-RO" w:eastAsia="zh-CN"/>
              </w:rPr>
              <w:t>Descrierea lucrărilor de demolare necesare:</w:t>
            </w:r>
            <w:r w:rsidR="007176E7">
              <w:rPr>
                <w:webHidden/>
              </w:rPr>
              <w:tab/>
            </w:r>
            <w:r w:rsidR="007176E7">
              <w:rPr>
                <w:webHidden/>
              </w:rPr>
              <w:fldChar w:fldCharType="begin"/>
            </w:r>
            <w:r w:rsidR="007176E7">
              <w:rPr>
                <w:webHidden/>
              </w:rPr>
              <w:instrText xml:space="preserve"> PAGEREF _Toc132800950 \h </w:instrText>
            </w:r>
            <w:r w:rsidR="007176E7">
              <w:rPr>
                <w:webHidden/>
              </w:rPr>
            </w:r>
            <w:r w:rsidR="007176E7">
              <w:rPr>
                <w:webHidden/>
              </w:rPr>
              <w:fldChar w:fldCharType="separate"/>
            </w:r>
            <w:r w:rsidR="007176E7">
              <w:rPr>
                <w:webHidden/>
              </w:rPr>
              <w:t>16</w:t>
            </w:r>
            <w:r w:rsidR="007176E7">
              <w:rPr>
                <w:webHidden/>
              </w:rPr>
              <w:fldChar w:fldCharType="end"/>
            </w:r>
          </w:hyperlink>
        </w:p>
        <w:p w14:paraId="3111923C" w14:textId="65FBFAE0" w:rsidR="007176E7" w:rsidRDefault="00D11299">
          <w:pPr>
            <w:pStyle w:val="TOC1"/>
            <w:rPr>
              <w:rFonts w:asciiTheme="minorHAnsi" w:eastAsiaTheme="minorEastAsia" w:hAnsiTheme="minorHAnsi" w:cstheme="minorBidi"/>
              <w:kern w:val="2"/>
              <w:sz w:val="24"/>
              <w:lang w:eastAsia="en-GB"/>
              <w14:ligatures w14:val="standardContextual"/>
            </w:rPr>
          </w:pPr>
          <w:hyperlink w:anchor="_Toc132800951" w:history="1">
            <w:r w:rsidR="007176E7" w:rsidRPr="00F35C7E">
              <w:rPr>
                <w:rStyle w:val="Hyperlink"/>
                <w:rFonts w:cs="Arial"/>
                <w:b/>
                <w:bCs/>
                <w:kern w:val="32"/>
                <w:lang w:val="ro-RO" w:eastAsia="zh-CN"/>
              </w:rPr>
              <w:t>5.</w:t>
            </w:r>
            <w:r w:rsidR="007176E7">
              <w:rPr>
                <w:rFonts w:asciiTheme="minorHAnsi" w:eastAsiaTheme="minorEastAsia" w:hAnsiTheme="minorHAnsi" w:cstheme="minorBidi"/>
                <w:kern w:val="2"/>
                <w:sz w:val="24"/>
                <w:lang w:eastAsia="en-GB"/>
                <w14:ligatures w14:val="standardContextual"/>
              </w:rPr>
              <w:tab/>
            </w:r>
            <w:r w:rsidR="007176E7" w:rsidRPr="00F35C7E">
              <w:rPr>
                <w:rStyle w:val="Hyperlink"/>
                <w:rFonts w:cs="Arial"/>
                <w:b/>
                <w:bCs/>
                <w:kern w:val="32"/>
                <w:lang w:val="ro-RO" w:eastAsia="zh-CN"/>
              </w:rPr>
              <w:t>Descrierea amplasării proiectului</w:t>
            </w:r>
            <w:r w:rsidR="007176E7">
              <w:rPr>
                <w:webHidden/>
              </w:rPr>
              <w:tab/>
            </w:r>
            <w:r w:rsidR="007176E7">
              <w:rPr>
                <w:webHidden/>
              </w:rPr>
              <w:fldChar w:fldCharType="begin"/>
            </w:r>
            <w:r w:rsidR="007176E7">
              <w:rPr>
                <w:webHidden/>
              </w:rPr>
              <w:instrText xml:space="preserve"> PAGEREF _Toc132800951 \h </w:instrText>
            </w:r>
            <w:r w:rsidR="007176E7">
              <w:rPr>
                <w:webHidden/>
              </w:rPr>
            </w:r>
            <w:r w:rsidR="007176E7">
              <w:rPr>
                <w:webHidden/>
              </w:rPr>
              <w:fldChar w:fldCharType="separate"/>
            </w:r>
            <w:r w:rsidR="007176E7">
              <w:rPr>
                <w:webHidden/>
              </w:rPr>
              <w:t>16</w:t>
            </w:r>
            <w:r w:rsidR="007176E7">
              <w:rPr>
                <w:webHidden/>
              </w:rPr>
              <w:fldChar w:fldCharType="end"/>
            </w:r>
          </w:hyperlink>
        </w:p>
        <w:p w14:paraId="0A23C82A" w14:textId="7FD2B1EC" w:rsidR="007176E7" w:rsidRDefault="00D11299">
          <w:pPr>
            <w:pStyle w:val="TOC1"/>
            <w:rPr>
              <w:rFonts w:asciiTheme="minorHAnsi" w:eastAsiaTheme="minorEastAsia" w:hAnsiTheme="minorHAnsi" w:cstheme="minorBidi"/>
              <w:kern w:val="2"/>
              <w:sz w:val="24"/>
              <w:lang w:eastAsia="en-GB"/>
              <w14:ligatures w14:val="standardContextual"/>
            </w:rPr>
          </w:pPr>
          <w:hyperlink w:anchor="_Toc132800952" w:history="1">
            <w:r w:rsidR="007176E7" w:rsidRPr="00F35C7E">
              <w:rPr>
                <w:rStyle w:val="Hyperlink"/>
                <w:rFonts w:cs="Arial"/>
                <w:b/>
                <w:bCs/>
                <w:kern w:val="32"/>
                <w:lang w:val="ro-RO" w:eastAsia="zh-CN"/>
              </w:rPr>
              <w:t>6.</w:t>
            </w:r>
            <w:r w:rsidR="007176E7">
              <w:rPr>
                <w:rFonts w:asciiTheme="minorHAnsi" w:eastAsiaTheme="minorEastAsia" w:hAnsiTheme="minorHAnsi" w:cstheme="minorBidi"/>
                <w:kern w:val="2"/>
                <w:sz w:val="24"/>
                <w:lang w:eastAsia="en-GB"/>
                <w14:ligatures w14:val="standardContextual"/>
              </w:rPr>
              <w:tab/>
            </w:r>
            <w:r w:rsidR="007176E7" w:rsidRPr="00F35C7E">
              <w:rPr>
                <w:rStyle w:val="Hyperlink"/>
                <w:rFonts w:cs="Arial"/>
                <w:b/>
                <w:bCs/>
                <w:kern w:val="32"/>
                <w:lang w:val="ro-RO" w:eastAsia="zh-CN"/>
              </w:rPr>
              <w:t>Descrierea tuturor efectelor semnificative posibile asupra mediului ale proiectului, în limita informaţiilor disponibile</w:t>
            </w:r>
            <w:r w:rsidR="007176E7">
              <w:rPr>
                <w:webHidden/>
              </w:rPr>
              <w:tab/>
            </w:r>
            <w:r w:rsidR="007176E7">
              <w:rPr>
                <w:webHidden/>
              </w:rPr>
              <w:fldChar w:fldCharType="begin"/>
            </w:r>
            <w:r w:rsidR="007176E7">
              <w:rPr>
                <w:webHidden/>
              </w:rPr>
              <w:instrText xml:space="preserve"> PAGEREF _Toc132800952 \h </w:instrText>
            </w:r>
            <w:r w:rsidR="007176E7">
              <w:rPr>
                <w:webHidden/>
              </w:rPr>
            </w:r>
            <w:r w:rsidR="007176E7">
              <w:rPr>
                <w:webHidden/>
              </w:rPr>
              <w:fldChar w:fldCharType="separate"/>
            </w:r>
            <w:r w:rsidR="007176E7">
              <w:rPr>
                <w:webHidden/>
              </w:rPr>
              <w:t>19</w:t>
            </w:r>
            <w:r w:rsidR="007176E7">
              <w:rPr>
                <w:webHidden/>
              </w:rPr>
              <w:fldChar w:fldCharType="end"/>
            </w:r>
          </w:hyperlink>
        </w:p>
        <w:p w14:paraId="19C2A7DC" w14:textId="23FAB04C" w:rsidR="007176E7" w:rsidRDefault="00D11299">
          <w:pPr>
            <w:pStyle w:val="TOC3"/>
            <w:tabs>
              <w:tab w:val="left" w:pos="1200"/>
              <w:tab w:val="right" w:leader="dot" w:pos="9492"/>
            </w:tabs>
            <w:rPr>
              <w:rFonts w:asciiTheme="minorHAnsi" w:eastAsiaTheme="minorEastAsia" w:hAnsiTheme="minorHAnsi" w:cstheme="minorBidi"/>
              <w:noProof/>
              <w:kern w:val="2"/>
              <w:sz w:val="24"/>
              <w:szCs w:val="24"/>
              <w:lang w:eastAsia="en-GB"/>
              <w14:ligatures w14:val="standardContextual"/>
            </w:rPr>
          </w:pPr>
          <w:hyperlink w:anchor="_Toc132800953" w:history="1">
            <w:r w:rsidR="007176E7" w:rsidRPr="00F35C7E">
              <w:rPr>
                <w:rStyle w:val="Hyperlink"/>
                <w:rFonts w:ascii="Arial" w:hAnsi="Arial" w:cs="Arial"/>
                <w:b/>
                <w:noProof/>
                <w:lang w:val="ro-RO"/>
              </w:rPr>
              <w:t>6.1.1</w:t>
            </w:r>
            <w:r w:rsidR="007176E7">
              <w:rPr>
                <w:rFonts w:asciiTheme="minorHAnsi" w:eastAsiaTheme="minorEastAsia" w:hAnsiTheme="minorHAnsi" w:cstheme="minorBidi"/>
                <w:noProof/>
                <w:kern w:val="2"/>
                <w:sz w:val="24"/>
                <w:szCs w:val="24"/>
                <w:lang w:eastAsia="en-GB"/>
                <w14:ligatures w14:val="standardContextual"/>
              </w:rPr>
              <w:tab/>
            </w:r>
            <w:r w:rsidR="007176E7" w:rsidRPr="00F35C7E">
              <w:rPr>
                <w:rStyle w:val="Hyperlink"/>
                <w:rFonts w:ascii="Arial" w:hAnsi="Arial" w:cs="Arial"/>
                <w:b/>
                <w:noProof/>
                <w:lang w:val="ro-RO"/>
              </w:rPr>
              <w:t>Impactul asupra populaţiei şi sănătăţii umane</w:t>
            </w:r>
            <w:r w:rsidR="007176E7">
              <w:rPr>
                <w:noProof/>
                <w:webHidden/>
              </w:rPr>
              <w:tab/>
            </w:r>
            <w:r w:rsidR="007176E7">
              <w:rPr>
                <w:noProof/>
                <w:webHidden/>
              </w:rPr>
              <w:fldChar w:fldCharType="begin"/>
            </w:r>
            <w:r w:rsidR="007176E7">
              <w:rPr>
                <w:noProof/>
                <w:webHidden/>
              </w:rPr>
              <w:instrText xml:space="preserve"> PAGEREF _Toc132800953 \h </w:instrText>
            </w:r>
            <w:r w:rsidR="007176E7">
              <w:rPr>
                <w:noProof/>
                <w:webHidden/>
              </w:rPr>
            </w:r>
            <w:r w:rsidR="007176E7">
              <w:rPr>
                <w:noProof/>
                <w:webHidden/>
              </w:rPr>
              <w:fldChar w:fldCharType="separate"/>
            </w:r>
            <w:r w:rsidR="007176E7">
              <w:rPr>
                <w:noProof/>
                <w:webHidden/>
              </w:rPr>
              <w:t>20</w:t>
            </w:r>
            <w:r w:rsidR="007176E7">
              <w:rPr>
                <w:noProof/>
                <w:webHidden/>
              </w:rPr>
              <w:fldChar w:fldCharType="end"/>
            </w:r>
          </w:hyperlink>
        </w:p>
        <w:p w14:paraId="5BAE6A07" w14:textId="2A3B05F3" w:rsidR="007176E7" w:rsidRDefault="00D11299">
          <w:pPr>
            <w:pStyle w:val="TOC3"/>
            <w:tabs>
              <w:tab w:val="left" w:pos="1200"/>
              <w:tab w:val="right" w:leader="dot" w:pos="9492"/>
            </w:tabs>
            <w:rPr>
              <w:rFonts w:asciiTheme="minorHAnsi" w:eastAsiaTheme="minorEastAsia" w:hAnsiTheme="minorHAnsi" w:cstheme="minorBidi"/>
              <w:noProof/>
              <w:kern w:val="2"/>
              <w:sz w:val="24"/>
              <w:szCs w:val="24"/>
              <w:lang w:eastAsia="en-GB"/>
              <w14:ligatures w14:val="standardContextual"/>
            </w:rPr>
          </w:pPr>
          <w:hyperlink w:anchor="_Toc132800954" w:history="1">
            <w:r w:rsidR="007176E7" w:rsidRPr="00F35C7E">
              <w:rPr>
                <w:rStyle w:val="Hyperlink"/>
                <w:rFonts w:ascii="Arial" w:hAnsi="Arial" w:cs="Arial"/>
                <w:b/>
                <w:noProof/>
                <w:lang w:val="ro-RO"/>
              </w:rPr>
              <w:t>6.1.2</w:t>
            </w:r>
            <w:r w:rsidR="007176E7">
              <w:rPr>
                <w:rFonts w:asciiTheme="minorHAnsi" w:eastAsiaTheme="minorEastAsia" w:hAnsiTheme="minorHAnsi" w:cstheme="minorBidi"/>
                <w:noProof/>
                <w:kern w:val="2"/>
                <w:sz w:val="24"/>
                <w:szCs w:val="24"/>
                <w:lang w:eastAsia="en-GB"/>
                <w14:ligatures w14:val="standardContextual"/>
              </w:rPr>
              <w:tab/>
            </w:r>
            <w:r w:rsidR="007176E7" w:rsidRPr="00F35C7E">
              <w:rPr>
                <w:rStyle w:val="Hyperlink"/>
                <w:rFonts w:ascii="Arial" w:hAnsi="Arial" w:cs="Arial"/>
                <w:b/>
                <w:noProof/>
                <w:lang w:val="ro-RO"/>
              </w:rPr>
              <w:t>Impactul asupra faunei şi florei</w:t>
            </w:r>
            <w:r w:rsidR="007176E7">
              <w:rPr>
                <w:noProof/>
                <w:webHidden/>
              </w:rPr>
              <w:tab/>
            </w:r>
            <w:r w:rsidR="007176E7">
              <w:rPr>
                <w:noProof/>
                <w:webHidden/>
              </w:rPr>
              <w:fldChar w:fldCharType="begin"/>
            </w:r>
            <w:r w:rsidR="007176E7">
              <w:rPr>
                <w:noProof/>
                <w:webHidden/>
              </w:rPr>
              <w:instrText xml:space="preserve"> PAGEREF _Toc132800954 \h </w:instrText>
            </w:r>
            <w:r w:rsidR="007176E7">
              <w:rPr>
                <w:noProof/>
                <w:webHidden/>
              </w:rPr>
            </w:r>
            <w:r w:rsidR="007176E7">
              <w:rPr>
                <w:noProof/>
                <w:webHidden/>
              </w:rPr>
              <w:fldChar w:fldCharType="separate"/>
            </w:r>
            <w:r w:rsidR="007176E7">
              <w:rPr>
                <w:noProof/>
                <w:webHidden/>
              </w:rPr>
              <w:t>22</w:t>
            </w:r>
            <w:r w:rsidR="007176E7">
              <w:rPr>
                <w:noProof/>
                <w:webHidden/>
              </w:rPr>
              <w:fldChar w:fldCharType="end"/>
            </w:r>
          </w:hyperlink>
        </w:p>
        <w:p w14:paraId="4D2676D8" w14:textId="408D234A" w:rsidR="007176E7" w:rsidRDefault="00D11299">
          <w:pPr>
            <w:pStyle w:val="TOC3"/>
            <w:tabs>
              <w:tab w:val="left" w:pos="1200"/>
              <w:tab w:val="right" w:leader="dot" w:pos="9492"/>
            </w:tabs>
            <w:rPr>
              <w:rFonts w:asciiTheme="minorHAnsi" w:eastAsiaTheme="minorEastAsia" w:hAnsiTheme="minorHAnsi" w:cstheme="minorBidi"/>
              <w:noProof/>
              <w:kern w:val="2"/>
              <w:sz w:val="24"/>
              <w:szCs w:val="24"/>
              <w:lang w:eastAsia="en-GB"/>
              <w14:ligatures w14:val="standardContextual"/>
            </w:rPr>
          </w:pPr>
          <w:hyperlink w:anchor="_Toc132800955" w:history="1">
            <w:r w:rsidR="007176E7" w:rsidRPr="00F35C7E">
              <w:rPr>
                <w:rStyle w:val="Hyperlink"/>
                <w:rFonts w:ascii="Arial" w:hAnsi="Arial" w:cs="Arial"/>
                <w:b/>
                <w:noProof/>
                <w:lang w:val="ro-RO"/>
              </w:rPr>
              <w:t>6.1.3</w:t>
            </w:r>
            <w:r w:rsidR="007176E7">
              <w:rPr>
                <w:rFonts w:asciiTheme="minorHAnsi" w:eastAsiaTheme="minorEastAsia" w:hAnsiTheme="minorHAnsi" w:cstheme="minorBidi"/>
                <w:noProof/>
                <w:kern w:val="2"/>
                <w:sz w:val="24"/>
                <w:szCs w:val="24"/>
                <w:lang w:eastAsia="en-GB"/>
                <w14:ligatures w14:val="standardContextual"/>
              </w:rPr>
              <w:tab/>
            </w:r>
            <w:r w:rsidR="007176E7" w:rsidRPr="00F35C7E">
              <w:rPr>
                <w:rStyle w:val="Hyperlink"/>
                <w:rFonts w:ascii="Arial" w:hAnsi="Arial" w:cs="Arial"/>
                <w:b/>
                <w:noProof/>
                <w:lang w:val="ro-RO"/>
              </w:rPr>
              <w:t>Impactul asupra solului şi subsolului</w:t>
            </w:r>
            <w:r w:rsidR="007176E7">
              <w:rPr>
                <w:noProof/>
                <w:webHidden/>
              </w:rPr>
              <w:tab/>
            </w:r>
            <w:r w:rsidR="007176E7">
              <w:rPr>
                <w:noProof/>
                <w:webHidden/>
              </w:rPr>
              <w:fldChar w:fldCharType="begin"/>
            </w:r>
            <w:r w:rsidR="007176E7">
              <w:rPr>
                <w:noProof/>
                <w:webHidden/>
              </w:rPr>
              <w:instrText xml:space="preserve"> PAGEREF _Toc132800955 \h </w:instrText>
            </w:r>
            <w:r w:rsidR="007176E7">
              <w:rPr>
                <w:noProof/>
                <w:webHidden/>
              </w:rPr>
            </w:r>
            <w:r w:rsidR="007176E7">
              <w:rPr>
                <w:noProof/>
                <w:webHidden/>
              </w:rPr>
              <w:fldChar w:fldCharType="separate"/>
            </w:r>
            <w:r w:rsidR="007176E7">
              <w:rPr>
                <w:noProof/>
                <w:webHidden/>
              </w:rPr>
              <w:t>22</w:t>
            </w:r>
            <w:r w:rsidR="007176E7">
              <w:rPr>
                <w:noProof/>
                <w:webHidden/>
              </w:rPr>
              <w:fldChar w:fldCharType="end"/>
            </w:r>
          </w:hyperlink>
        </w:p>
        <w:p w14:paraId="57AA1050" w14:textId="7D702967" w:rsidR="007176E7" w:rsidRDefault="00D11299">
          <w:pPr>
            <w:pStyle w:val="TOC3"/>
            <w:tabs>
              <w:tab w:val="left" w:pos="1200"/>
              <w:tab w:val="right" w:leader="dot" w:pos="9492"/>
            </w:tabs>
            <w:rPr>
              <w:rFonts w:asciiTheme="minorHAnsi" w:eastAsiaTheme="minorEastAsia" w:hAnsiTheme="minorHAnsi" w:cstheme="minorBidi"/>
              <w:noProof/>
              <w:kern w:val="2"/>
              <w:sz w:val="24"/>
              <w:szCs w:val="24"/>
              <w:lang w:eastAsia="en-GB"/>
              <w14:ligatures w14:val="standardContextual"/>
            </w:rPr>
          </w:pPr>
          <w:hyperlink w:anchor="_Toc132800956" w:history="1">
            <w:r w:rsidR="007176E7" w:rsidRPr="00F35C7E">
              <w:rPr>
                <w:rStyle w:val="Hyperlink"/>
                <w:rFonts w:ascii="Arial" w:hAnsi="Arial" w:cs="Arial"/>
                <w:b/>
                <w:noProof/>
                <w:lang w:val="ro-RO"/>
              </w:rPr>
              <w:t>6.1.4</w:t>
            </w:r>
            <w:r w:rsidR="007176E7">
              <w:rPr>
                <w:rFonts w:asciiTheme="minorHAnsi" w:eastAsiaTheme="minorEastAsia" w:hAnsiTheme="minorHAnsi" w:cstheme="minorBidi"/>
                <w:noProof/>
                <w:kern w:val="2"/>
                <w:sz w:val="24"/>
                <w:szCs w:val="24"/>
                <w:lang w:eastAsia="en-GB"/>
                <w14:ligatures w14:val="standardContextual"/>
              </w:rPr>
              <w:tab/>
            </w:r>
            <w:r w:rsidR="007176E7" w:rsidRPr="00F35C7E">
              <w:rPr>
                <w:rStyle w:val="Hyperlink"/>
                <w:rFonts w:ascii="Arial" w:hAnsi="Arial" w:cs="Arial"/>
                <w:b/>
                <w:noProof/>
                <w:lang w:val="ro-RO"/>
              </w:rPr>
              <w:t>Impactul asupra folosinţelor, bunurilor materiale</w:t>
            </w:r>
            <w:r w:rsidR="007176E7">
              <w:rPr>
                <w:noProof/>
                <w:webHidden/>
              </w:rPr>
              <w:tab/>
            </w:r>
            <w:r w:rsidR="007176E7">
              <w:rPr>
                <w:noProof/>
                <w:webHidden/>
              </w:rPr>
              <w:fldChar w:fldCharType="begin"/>
            </w:r>
            <w:r w:rsidR="007176E7">
              <w:rPr>
                <w:noProof/>
                <w:webHidden/>
              </w:rPr>
              <w:instrText xml:space="preserve"> PAGEREF _Toc132800956 \h </w:instrText>
            </w:r>
            <w:r w:rsidR="007176E7">
              <w:rPr>
                <w:noProof/>
                <w:webHidden/>
              </w:rPr>
            </w:r>
            <w:r w:rsidR="007176E7">
              <w:rPr>
                <w:noProof/>
                <w:webHidden/>
              </w:rPr>
              <w:fldChar w:fldCharType="separate"/>
            </w:r>
            <w:r w:rsidR="007176E7">
              <w:rPr>
                <w:noProof/>
                <w:webHidden/>
              </w:rPr>
              <w:t>23</w:t>
            </w:r>
            <w:r w:rsidR="007176E7">
              <w:rPr>
                <w:noProof/>
                <w:webHidden/>
              </w:rPr>
              <w:fldChar w:fldCharType="end"/>
            </w:r>
          </w:hyperlink>
        </w:p>
        <w:p w14:paraId="3240B0B8" w14:textId="107BC723" w:rsidR="007176E7" w:rsidRDefault="00D11299">
          <w:pPr>
            <w:pStyle w:val="TOC3"/>
            <w:tabs>
              <w:tab w:val="left" w:pos="1200"/>
              <w:tab w:val="right" w:leader="dot" w:pos="9492"/>
            </w:tabs>
            <w:rPr>
              <w:rFonts w:asciiTheme="minorHAnsi" w:eastAsiaTheme="minorEastAsia" w:hAnsiTheme="minorHAnsi" w:cstheme="minorBidi"/>
              <w:noProof/>
              <w:kern w:val="2"/>
              <w:sz w:val="24"/>
              <w:szCs w:val="24"/>
              <w:lang w:eastAsia="en-GB"/>
              <w14:ligatures w14:val="standardContextual"/>
            </w:rPr>
          </w:pPr>
          <w:hyperlink w:anchor="_Toc132800957" w:history="1">
            <w:r w:rsidR="007176E7" w:rsidRPr="00F35C7E">
              <w:rPr>
                <w:rStyle w:val="Hyperlink"/>
                <w:rFonts w:ascii="Arial" w:hAnsi="Arial" w:cs="Arial"/>
                <w:b/>
                <w:noProof/>
                <w:lang w:val="ro-RO"/>
              </w:rPr>
              <w:t>6.1.5</w:t>
            </w:r>
            <w:r w:rsidR="007176E7">
              <w:rPr>
                <w:rFonts w:asciiTheme="minorHAnsi" w:eastAsiaTheme="minorEastAsia" w:hAnsiTheme="minorHAnsi" w:cstheme="minorBidi"/>
                <w:noProof/>
                <w:kern w:val="2"/>
                <w:sz w:val="24"/>
                <w:szCs w:val="24"/>
                <w:lang w:eastAsia="en-GB"/>
                <w14:ligatures w14:val="standardContextual"/>
              </w:rPr>
              <w:tab/>
            </w:r>
            <w:r w:rsidR="007176E7" w:rsidRPr="00F35C7E">
              <w:rPr>
                <w:rStyle w:val="Hyperlink"/>
                <w:rFonts w:ascii="Arial" w:hAnsi="Arial" w:cs="Arial"/>
                <w:b/>
                <w:noProof/>
                <w:lang w:val="ro-RO"/>
              </w:rPr>
              <w:t>Impactul asupra calităţii şi regimului cantitativ al apei</w:t>
            </w:r>
            <w:r w:rsidR="007176E7">
              <w:rPr>
                <w:noProof/>
                <w:webHidden/>
              </w:rPr>
              <w:tab/>
            </w:r>
            <w:r w:rsidR="007176E7">
              <w:rPr>
                <w:noProof/>
                <w:webHidden/>
              </w:rPr>
              <w:fldChar w:fldCharType="begin"/>
            </w:r>
            <w:r w:rsidR="007176E7">
              <w:rPr>
                <w:noProof/>
                <w:webHidden/>
              </w:rPr>
              <w:instrText xml:space="preserve"> PAGEREF _Toc132800957 \h </w:instrText>
            </w:r>
            <w:r w:rsidR="007176E7">
              <w:rPr>
                <w:noProof/>
                <w:webHidden/>
              </w:rPr>
            </w:r>
            <w:r w:rsidR="007176E7">
              <w:rPr>
                <w:noProof/>
                <w:webHidden/>
              </w:rPr>
              <w:fldChar w:fldCharType="separate"/>
            </w:r>
            <w:r w:rsidR="007176E7">
              <w:rPr>
                <w:noProof/>
                <w:webHidden/>
              </w:rPr>
              <w:t>23</w:t>
            </w:r>
            <w:r w:rsidR="007176E7">
              <w:rPr>
                <w:noProof/>
                <w:webHidden/>
              </w:rPr>
              <w:fldChar w:fldCharType="end"/>
            </w:r>
          </w:hyperlink>
        </w:p>
        <w:p w14:paraId="76C84CA5" w14:textId="694E5390" w:rsidR="007176E7" w:rsidRDefault="00D11299">
          <w:pPr>
            <w:pStyle w:val="TOC3"/>
            <w:tabs>
              <w:tab w:val="left" w:pos="1200"/>
              <w:tab w:val="right" w:leader="dot" w:pos="9492"/>
            </w:tabs>
            <w:rPr>
              <w:rFonts w:asciiTheme="minorHAnsi" w:eastAsiaTheme="minorEastAsia" w:hAnsiTheme="minorHAnsi" w:cstheme="minorBidi"/>
              <w:noProof/>
              <w:kern w:val="2"/>
              <w:sz w:val="24"/>
              <w:szCs w:val="24"/>
              <w:lang w:eastAsia="en-GB"/>
              <w14:ligatures w14:val="standardContextual"/>
            </w:rPr>
          </w:pPr>
          <w:hyperlink w:anchor="_Toc132800958" w:history="1">
            <w:r w:rsidR="007176E7" w:rsidRPr="00F35C7E">
              <w:rPr>
                <w:rStyle w:val="Hyperlink"/>
                <w:rFonts w:ascii="Arial" w:hAnsi="Arial" w:cs="Arial"/>
                <w:b/>
                <w:noProof/>
                <w:lang w:val="ro-RO"/>
              </w:rPr>
              <w:t>6.1.6</w:t>
            </w:r>
            <w:r w:rsidR="007176E7">
              <w:rPr>
                <w:rFonts w:asciiTheme="minorHAnsi" w:eastAsiaTheme="minorEastAsia" w:hAnsiTheme="minorHAnsi" w:cstheme="minorBidi"/>
                <w:noProof/>
                <w:kern w:val="2"/>
                <w:sz w:val="24"/>
                <w:szCs w:val="24"/>
                <w:lang w:eastAsia="en-GB"/>
                <w14:ligatures w14:val="standardContextual"/>
              </w:rPr>
              <w:tab/>
            </w:r>
            <w:r w:rsidR="007176E7" w:rsidRPr="00F35C7E">
              <w:rPr>
                <w:rStyle w:val="Hyperlink"/>
                <w:rFonts w:ascii="Arial" w:hAnsi="Arial" w:cs="Arial"/>
                <w:b/>
                <w:noProof/>
                <w:lang w:val="ro-RO"/>
              </w:rPr>
              <w:t>Impactul asupra calităţii aerului</w:t>
            </w:r>
            <w:r w:rsidR="007176E7">
              <w:rPr>
                <w:noProof/>
                <w:webHidden/>
              </w:rPr>
              <w:tab/>
            </w:r>
            <w:r w:rsidR="007176E7">
              <w:rPr>
                <w:noProof/>
                <w:webHidden/>
              </w:rPr>
              <w:fldChar w:fldCharType="begin"/>
            </w:r>
            <w:r w:rsidR="007176E7">
              <w:rPr>
                <w:noProof/>
                <w:webHidden/>
              </w:rPr>
              <w:instrText xml:space="preserve"> PAGEREF _Toc132800958 \h </w:instrText>
            </w:r>
            <w:r w:rsidR="007176E7">
              <w:rPr>
                <w:noProof/>
                <w:webHidden/>
              </w:rPr>
            </w:r>
            <w:r w:rsidR="007176E7">
              <w:rPr>
                <w:noProof/>
                <w:webHidden/>
              </w:rPr>
              <w:fldChar w:fldCharType="separate"/>
            </w:r>
            <w:r w:rsidR="007176E7">
              <w:rPr>
                <w:noProof/>
                <w:webHidden/>
              </w:rPr>
              <w:t>25</w:t>
            </w:r>
            <w:r w:rsidR="007176E7">
              <w:rPr>
                <w:noProof/>
                <w:webHidden/>
              </w:rPr>
              <w:fldChar w:fldCharType="end"/>
            </w:r>
          </w:hyperlink>
        </w:p>
        <w:p w14:paraId="7D3152EB" w14:textId="038075E5" w:rsidR="007176E7" w:rsidRDefault="00D11299">
          <w:pPr>
            <w:pStyle w:val="TOC3"/>
            <w:tabs>
              <w:tab w:val="left" w:pos="1200"/>
              <w:tab w:val="right" w:leader="dot" w:pos="9492"/>
            </w:tabs>
            <w:rPr>
              <w:rFonts w:asciiTheme="minorHAnsi" w:eastAsiaTheme="minorEastAsia" w:hAnsiTheme="minorHAnsi" w:cstheme="minorBidi"/>
              <w:noProof/>
              <w:kern w:val="2"/>
              <w:sz w:val="24"/>
              <w:szCs w:val="24"/>
              <w:lang w:eastAsia="en-GB"/>
              <w14:ligatures w14:val="standardContextual"/>
            </w:rPr>
          </w:pPr>
          <w:hyperlink w:anchor="_Toc132800959" w:history="1">
            <w:r w:rsidR="007176E7" w:rsidRPr="00F35C7E">
              <w:rPr>
                <w:rStyle w:val="Hyperlink"/>
                <w:rFonts w:ascii="Arial" w:hAnsi="Arial" w:cs="Arial"/>
                <w:b/>
                <w:noProof/>
                <w:lang w:val="ro-RO"/>
              </w:rPr>
              <w:t>6.1.7</w:t>
            </w:r>
            <w:r w:rsidR="007176E7">
              <w:rPr>
                <w:rFonts w:asciiTheme="minorHAnsi" w:eastAsiaTheme="minorEastAsia" w:hAnsiTheme="minorHAnsi" w:cstheme="minorBidi"/>
                <w:noProof/>
                <w:kern w:val="2"/>
                <w:sz w:val="24"/>
                <w:szCs w:val="24"/>
                <w:lang w:eastAsia="en-GB"/>
                <w14:ligatures w14:val="standardContextual"/>
              </w:rPr>
              <w:tab/>
            </w:r>
            <w:r w:rsidR="007176E7" w:rsidRPr="00F35C7E">
              <w:rPr>
                <w:rStyle w:val="Hyperlink"/>
                <w:rFonts w:ascii="Arial" w:hAnsi="Arial" w:cs="Arial"/>
                <w:b/>
                <w:noProof/>
                <w:lang w:val="ro-RO"/>
              </w:rPr>
              <w:t>Impactul asupra climei</w:t>
            </w:r>
            <w:r w:rsidR="007176E7">
              <w:rPr>
                <w:noProof/>
                <w:webHidden/>
              </w:rPr>
              <w:tab/>
            </w:r>
            <w:r w:rsidR="007176E7">
              <w:rPr>
                <w:noProof/>
                <w:webHidden/>
              </w:rPr>
              <w:fldChar w:fldCharType="begin"/>
            </w:r>
            <w:r w:rsidR="007176E7">
              <w:rPr>
                <w:noProof/>
                <w:webHidden/>
              </w:rPr>
              <w:instrText xml:space="preserve"> PAGEREF _Toc132800959 \h </w:instrText>
            </w:r>
            <w:r w:rsidR="007176E7">
              <w:rPr>
                <w:noProof/>
                <w:webHidden/>
              </w:rPr>
            </w:r>
            <w:r w:rsidR="007176E7">
              <w:rPr>
                <w:noProof/>
                <w:webHidden/>
              </w:rPr>
              <w:fldChar w:fldCharType="separate"/>
            </w:r>
            <w:r w:rsidR="007176E7">
              <w:rPr>
                <w:noProof/>
                <w:webHidden/>
              </w:rPr>
              <w:t>30</w:t>
            </w:r>
            <w:r w:rsidR="007176E7">
              <w:rPr>
                <w:noProof/>
                <w:webHidden/>
              </w:rPr>
              <w:fldChar w:fldCharType="end"/>
            </w:r>
          </w:hyperlink>
        </w:p>
        <w:p w14:paraId="684700AC" w14:textId="54AE5E36" w:rsidR="007176E7" w:rsidRDefault="00D11299">
          <w:pPr>
            <w:pStyle w:val="TOC3"/>
            <w:tabs>
              <w:tab w:val="left" w:pos="1200"/>
              <w:tab w:val="right" w:leader="dot" w:pos="9492"/>
            </w:tabs>
            <w:rPr>
              <w:rFonts w:asciiTheme="minorHAnsi" w:eastAsiaTheme="minorEastAsia" w:hAnsiTheme="minorHAnsi" w:cstheme="minorBidi"/>
              <w:noProof/>
              <w:kern w:val="2"/>
              <w:sz w:val="24"/>
              <w:szCs w:val="24"/>
              <w:lang w:eastAsia="en-GB"/>
              <w14:ligatures w14:val="standardContextual"/>
            </w:rPr>
          </w:pPr>
          <w:hyperlink w:anchor="_Toc132800960" w:history="1">
            <w:r w:rsidR="007176E7" w:rsidRPr="00F35C7E">
              <w:rPr>
                <w:rStyle w:val="Hyperlink"/>
                <w:rFonts w:ascii="Arial" w:hAnsi="Arial" w:cs="Arial"/>
                <w:b/>
                <w:noProof/>
                <w:lang w:val="ro-RO"/>
              </w:rPr>
              <w:t>6.1.8</w:t>
            </w:r>
            <w:r w:rsidR="007176E7">
              <w:rPr>
                <w:rFonts w:asciiTheme="minorHAnsi" w:eastAsiaTheme="minorEastAsia" w:hAnsiTheme="minorHAnsi" w:cstheme="minorBidi"/>
                <w:noProof/>
                <w:kern w:val="2"/>
                <w:sz w:val="24"/>
                <w:szCs w:val="24"/>
                <w:lang w:eastAsia="en-GB"/>
                <w14:ligatures w14:val="standardContextual"/>
              </w:rPr>
              <w:tab/>
            </w:r>
            <w:r w:rsidR="007176E7" w:rsidRPr="00F35C7E">
              <w:rPr>
                <w:rStyle w:val="Hyperlink"/>
                <w:rFonts w:ascii="Arial" w:hAnsi="Arial" w:cs="Arial"/>
                <w:b/>
                <w:noProof/>
                <w:lang w:val="ro-RO"/>
              </w:rPr>
              <w:t>Impactul zgomotelor şi vibraţiilor</w:t>
            </w:r>
            <w:r w:rsidR="007176E7">
              <w:rPr>
                <w:noProof/>
                <w:webHidden/>
              </w:rPr>
              <w:tab/>
            </w:r>
            <w:r w:rsidR="007176E7">
              <w:rPr>
                <w:noProof/>
                <w:webHidden/>
              </w:rPr>
              <w:fldChar w:fldCharType="begin"/>
            </w:r>
            <w:r w:rsidR="007176E7">
              <w:rPr>
                <w:noProof/>
                <w:webHidden/>
              </w:rPr>
              <w:instrText xml:space="preserve"> PAGEREF _Toc132800960 \h </w:instrText>
            </w:r>
            <w:r w:rsidR="007176E7">
              <w:rPr>
                <w:noProof/>
                <w:webHidden/>
              </w:rPr>
            </w:r>
            <w:r w:rsidR="007176E7">
              <w:rPr>
                <w:noProof/>
                <w:webHidden/>
              </w:rPr>
              <w:fldChar w:fldCharType="separate"/>
            </w:r>
            <w:r w:rsidR="007176E7">
              <w:rPr>
                <w:noProof/>
                <w:webHidden/>
              </w:rPr>
              <w:t>31</w:t>
            </w:r>
            <w:r w:rsidR="007176E7">
              <w:rPr>
                <w:noProof/>
                <w:webHidden/>
              </w:rPr>
              <w:fldChar w:fldCharType="end"/>
            </w:r>
          </w:hyperlink>
        </w:p>
        <w:p w14:paraId="06F1B7B4" w14:textId="6674C4B1" w:rsidR="007176E7" w:rsidRDefault="00D11299">
          <w:pPr>
            <w:pStyle w:val="TOC3"/>
            <w:tabs>
              <w:tab w:val="left" w:pos="1200"/>
              <w:tab w:val="right" w:leader="dot" w:pos="9492"/>
            </w:tabs>
            <w:rPr>
              <w:rFonts w:asciiTheme="minorHAnsi" w:eastAsiaTheme="minorEastAsia" w:hAnsiTheme="minorHAnsi" w:cstheme="minorBidi"/>
              <w:noProof/>
              <w:kern w:val="2"/>
              <w:sz w:val="24"/>
              <w:szCs w:val="24"/>
              <w:lang w:eastAsia="en-GB"/>
              <w14:ligatures w14:val="standardContextual"/>
            </w:rPr>
          </w:pPr>
          <w:hyperlink w:anchor="_Toc132800961" w:history="1">
            <w:r w:rsidR="007176E7" w:rsidRPr="00F35C7E">
              <w:rPr>
                <w:rStyle w:val="Hyperlink"/>
                <w:rFonts w:ascii="Arial" w:hAnsi="Arial" w:cs="Arial"/>
                <w:b/>
                <w:noProof/>
                <w:lang w:val="ro-RO"/>
              </w:rPr>
              <w:t>6.1.9</w:t>
            </w:r>
            <w:r w:rsidR="007176E7">
              <w:rPr>
                <w:rFonts w:asciiTheme="minorHAnsi" w:eastAsiaTheme="minorEastAsia" w:hAnsiTheme="minorHAnsi" w:cstheme="minorBidi"/>
                <w:noProof/>
                <w:kern w:val="2"/>
                <w:sz w:val="24"/>
                <w:szCs w:val="24"/>
                <w:lang w:eastAsia="en-GB"/>
                <w14:ligatures w14:val="standardContextual"/>
              </w:rPr>
              <w:tab/>
            </w:r>
            <w:r w:rsidR="007176E7" w:rsidRPr="00F35C7E">
              <w:rPr>
                <w:rStyle w:val="Hyperlink"/>
                <w:rFonts w:ascii="Arial" w:hAnsi="Arial" w:cs="Arial"/>
                <w:b/>
                <w:noProof/>
                <w:lang w:val="ro-RO"/>
              </w:rPr>
              <w:t>Impactul asupra peisajului şi mediului vizual</w:t>
            </w:r>
            <w:r w:rsidR="007176E7">
              <w:rPr>
                <w:noProof/>
                <w:webHidden/>
              </w:rPr>
              <w:tab/>
            </w:r>
            <w:r w:rsidR="007176E7">
              <w:rPr>
                <w:noProof/>
                <w:webHidden/>
              </w:rPr>
              <w:fldChar w:fldCharType="begin"/>
            </w:r>
            <w:r w:rsidR="007176E7">
              <w:rPr>
                <w:noProof/>
                <w:webHidden/>
              </w:rPr>
              <w:instrText xml:space="preserve"> PAGEREF _Toc132800961 \h </w:instrText>
            </w:r>
            <w:r w:rsidR="007176E7">
              <w:rPr>
                <w:noProof/>
                <w:webHidden/>
              </w:rPr>
            </w:r>
            <w:r w:rsidR="007176E7">
              <w:rPr>
                <w:noProof/>
                <w:webHidden/>
              </w:rPr>
              <w:fldChar w:fldCharType="separate"/>
            </w:r>
            <w:r w:rsidR="007176E7">
              <w:rPr>
                <w:noProof/>
                <w:webHidden/>
              </w:rPr>
              <w:t>33</w:t>
            </w:r>
            <w:r w:rsidR="007176E7">
              <w:rPr>
                <w:noProof/>
                <w:webHidden/>
              </w:rPr>
              <w:fldChar w:fldCharType="end"/>
            </w:r>
          </w:hyperlink>
        </w:p>
        <w:p w14:paraId="0221397B" w14:textId="380F808E" w:rsidR="007176E7" w:rsidRDefault="00D11299">
          <w:pPr>
            <w:pStyle w:val="TOC3"/>
            <w:tabs>
              <w:tab w:val="left" w:pos="1200"/>
              <w:tab w:val="right" w:leader="dot" w:pos="9492"/>
            </w:tabs>
            <w:rPr>
              <w:rFonts w:asciiTheme="minorHAnsi" w:eastAsiaTheme="minorEastAsia" w:hAnsiTheme="minorHAnsi" w:cstheme="minorBidi"/>
              <w:noProof/>
              <w:kern w:val="2"/>
              <w:sz w:val="24"/>
              <w:szCs w:val="24"/>
              <w:lang w:eastAsia="en-GB"/>
              <w14:ligatures w14:val="standardContextual"/>
            </w:rPr>
          </w:pPr>
          <w:hyperlink w:anchor="_Toc132800962" w:history="1">
            <w:r w:rsidR="007176E7" w:rsidRPr="00F35C7E">
              <w:rPr>
                <w:rStyle w:val="Hyperlink"/>
                <w:rFonts w:ascii="Arial" w:hAnsi="Arial" w:cs="Arial"/>
                <w:b/>
                <w:noProof/>
                <w:lang w:val="ro-RO"/>
              </w:rPr>
              <w:t>6.1.10</w:t>
            </w:r>
            <w:r w:rsidR="007176E7">
              <w:rPr>
                <w:rFonts w:asciiTheme="minorHAnsi" w:eastAsiaTheme="minorEastAsia" w:hAnsiTheme="minorHAnsi" w:cstheme="minorBidi"/>
                <w:noProof/>
                <w:kern w:val="2"/>
                <w:sz w:val="24"/>
                <w:szCs w:val="24"/>
                <w:lang w:eastAsia="en-GB"/>
                <w14:ligatures w14:val="standardContextual"/>
              </w:rPr>
              <w:tab/>
            </w:r>
            <w:r w:rsidR="007176E7" w:rsidRPr="00F35C7E">
              <w:rPr>
                <w:rStyle w:val="Hyperlink"/>
                <w:rFonts w:ascii="Arial" w:hAnsi="Arial" w:cs="Arial"/>
                <w:b/>
                <w:noProof/>
                <w:lang w:val="ro-RO"/>
              </w:rPr>
              <w:t>Impactul asupra patrimoniului istoric şi cultural</w:t>
            </w:r>
            <w:r w:rsidR="007176E7">
              <w:rPr>
                <w:noProof/>
                <w:webHidden/>
              </w:rPr>
              <w:tab/>
            </w:r>
            <w:r w:rsidR="007176E7">
              <w:rPr>
                <w:noProof/>
                <w:webHidden/>
              </w:rPr>
              <w:fldChar w:fldCharType="begin"/>
            </w:r>
            <w:r w:rsidR="007176E7">
              <w:rPr>
                <w:noProof/>
                <w:webHidden/>
              </w:rPr>
              <w:instrText xml:space="preserve"> PAGEREF _Toc132800962 \h </w:instrText>
            </w:r>
            <w:r w:rsidR="007176E7">
              <w:rPr>
                <w:noProof/>
                <w:webHidden/>
              </w:rPr>
            </w:r>
            <w:r w:rsidR="007176E7">
              <w:rPr>
                <w:noProof/>
                <w:webHidden/>
              </w:rPr>
              <w:fldChar w:fldCharType="separate"/>
            </w:r>
            <w:r w:rsidR="007176E7">
              <w:rPr>
                <w:noProof/>
                <w:webHidden/>
              </w:rPr>
              <w:t>33</w:t>
            </w:r>
            <w:r w:rsidR="007176E7">
              <w:rPr>
                <w:noProof/>
                <w:webHidden/>
              </w:rPr>
              <w:fldChar w:fldCharType="end"/>
            </w:r>
          </w:hyperlink>
        </w:p>
        <w:p w14:paraId="4FA6C2EE" w14:textId="7B0F3B8B" w:rsidR="007176E7" w:rsidRDefault="00D11299">
          <w:pPr>
            <w:pStyle w:val="TOC1"/>
            <w:rPr>
              <w:rFonts w:asciiTheme="minorHAnsi" w:eastAsiaTheme="minorEastAsia" w:hAnsiTheme="minorHAnsi" w:cstheme="minorBidi"/>
              <w:kern w:val="2"/>
              <w:sz w:val="24"/>
              <w:lang w:eastAsia="en-GB"/>
              <w14:ligatures w14:val="standardContextual"/>
            </w:rPr>
          </w:pPr>
          <w:hyperlink w:anchor="_Toc132800963" w:history="1">
            <w:r w:rsidR="007176E7" w:rsidRPr="00F35C7E">
              <w:rPr>
                <w:rStyle w:val="Hyperlink"/>
                <w:rFonts w:cs="Arial"/>
                <w:b/>
                <w:bCs/>
                <w:i/>
                <w:iCs/>
                <w:kern w:val="32"/>
                <w:lang w:val="ro-RO" w:eastAsia="zh-CN"/>
              </w:rPr>
              <w:t>Utilizarea resurselor naturale, în special a solului, a terenurilor, a apei și a biodiversității.</w:t>
            </w:r>
            <w:r w:rsidR="007176E7">
              <w:rPr>
                <w:webHidden/>
              </w:rPr>
              <w:tab/>
            </w:r>
            <w:r w:rsidR="007176E7">
              <w:rPr>
                <w:webHidden/>
              </w:rPr>
              <w:fldChar w:fldCharType="begin"/>
            </w:r>
            <w:r w:rsidR="007176E7">
              <w:rPr>
                <w:webHidden/>
              </w:rPr>
              <w:instrText xml:space="preserve"> PAGEREF _Toc132800963 \h </w:instrText>
            </w:r>
            <w:r w:rsidR="007176E7">
              <w:rPr>
                <w:webHidden/>
              </w:rPr>
            </w:r>
            <w:r w:rsidR="007176E7">
              <w:rPr>
                <w:webHidden/>
              </w:rPr>
              <w:fldChar w:fldCharType="separate"/>
            </w:r>
            <w:r w:rsidR="007176E7">
              <w:rPr>
                <w:webHidden/>
              </w:rPr>
              <w:t>46</w:t>
            </w:r>
            <w:r w:rsidR="007176E7">
              <w:rPr>
                <w:webHidden/>
              </w:rPr>
              <w:fldChar w:fldCharType="end"/>
            </w:r>
          </w:hyperlink>
        </w:p>
        <w:p w14:paraId="4B90F47C" w14:textId="604B264E" w:rsidR="007176E7" w:rsidRDefault="00D11299">
          <w:pPr>
            <w:pStyle w:val="TOC1"/>
            <w:rPr>
              <w:rFonts w:asciiTheme="minorHAnsi" w:eastAsiaTheme="minorEastAsia" w:hAnsiTheme="minorHAnsi" w:cstheme="minorBidi"/>
              <w:kern w:val="2"/>
              <w:sz w:val="24"/>
              <w:lang w:eastAsia="en-GB"/>
              <w14:ligatures w14:val="standardContextual"/>
            </w:rPr>
          </w:pPr>
          <w:hyperlink w:anchor="_Toc132800964" w:history="1">
            <w:r w:rsidR="007176E7" w:rsidRPr="00F35C7E">
              <w:rPr>
                <w:rStyle w:val="Hyperlink"/>
                <w:rFonts w:cs="Arial"/>
                <w:b/>
                <w:bCs/>
                <w:kern w:val="32"/>
                <w:lang w:val="ro-RO" w:eastAsia="zh-CN"/>
              </w:rPr>
              <w:t>7.</w:t>
            </w:r>
            <w:r w:rsidR="007176E7">
              <w:rPr>
                <w:rFonts w:asciiTheme="minorHAnsi" w:eastAsiaTheme="minorEastAsia" w:hAnsiTheme="minorHAnsi" w:cstheme="minorBidi"/>
                <w:kern w:val="2"/>
                <w:sz w:val="24"/>
                <w:lang w:eastAsia="en-GB"/>
                <w14:ligatures w14:val="standardContextual"/>
              </w:rPr>
              <w:tab/>
            </w:r>
            <w:r w:rsidR="007176E7" w:rsidRPr="00F35C7E">
              <w:rPr>
                <w:rStyle w:val="Hyperlink"/>
                <w:rFonts w:cs="Arial"/>
                <w:b/>
                <w:bCs/>
                <w:kern w:val="32"/>
                <w:lang w:val="ro-RO" w:eastAsia="zh-CN"/>
              </w:rPr>
              <w:t>Descrierea aspectelor de mediu susceptibile a fi afectate în mod semnificativ de proiect</w:t>
            </w:r>
            <w:r w:rsidR="007176E7">
              <w:rPr>
                <w:webHidden/>
              </w:rPr>
              <w:tab/>
            </w:r>
            <w:r w:rsidR="007176E7">
              <w:rPr>
                <w:webHidden/>
              </w:rPr>
              <w:fldChar w:fldCharType="begin"/>
            </w:r>
            <w:r w:rsidR="007176E7">
              <w:rPr>
                <w:webHidden/>
              </w:rPr>
              <w:instrText xml:space="preserve"> PAGEREF _Toc132800964 \h </w:instrText>
            </w:r>
            <w:r w:rsidR="007176E7">
              <w:rPr>
                <w:webHidden/>
              </w:rPr>
            </w:r>
            <w:r w:rsidR="007176E7">
              <w:rPr>
                <w:webHidden/>
              </w:rPr>
              <w:fldChar w:fldCharType="separate"/>
            </w:r>
            <w:r w:rsidR="007176E7">
              <w:rPr>
                <w:webHidden/>
              </w:rPr>
              <w:t>46</w:t>
            </w:r>
            <w:r w:rsidR="007176E7">
              <w:rPr>
                <w:webHidden/>
              </w:rPr>
              <w:fldChar w:fldCharType="end"/>
            </w:r>
          </w:hyperlink>
        </w:p>
        <w:p w14:paraId="13002998" w14:textId="0979D1A6" w:rsidR="007176E7" w:rsidRDefault="00D11299">
          <w:pPr>
            <w:pStyle w:val="TOC1"/>
            <w:rPr>
              <w:rFonts w:asciiTheme="minorHAnsi" w:eastAsiaTheme="minorEastAsia" w:hAnsiTheme="minorHAnsi" w:cstheme="minorBidi"/>
              <w:kern w:val="2"/>
              <w:sz w:val="24"/>
              <w:lang w:eastAsia="en-GB"/>
              <w14:ligatures w14:val="standardContextual"/>
            </w:rPr>
          </w:pPr>
          <w:hyperlink w:anchor="_Toc132800965" w:history="1">
            <w:r w:rsidR="007176E7" w:rsidRPr="00F35C7E">
              <w:rPr>
                <w:rStyle w:val="Hyperlink"/>
                <w:rFonts w:cs="Arial"/>
                <w:b/>
                <w:bCs/>
                <w:kern w:val="32"/>
                <w:lang w:val="ro-RO" w:eastAsia="zh-CN"/>
              </w:rPr>
              <w:t>8.</w:t>
            </w:r>
            <w:r w:rsidR="007176E7">
              <w:rPr>
                <w:rFonts w:asciiTheme="minorHAnsi" w:eastAsiaTheme="minorEastAsia" w:hAnsiTheme="minorHAnsi" w:cstheme="minorBidi"/>
                <w:kern w:val="2"/>
                <w:sz w:val="24"/>
                <w:lang w:eastAsia="en-GB"/>
                <w14:ligatures w14:val="standardContextual"/>
              </w:rPr>
              <w:tab/>
            </w:r>
            <w:r w:rsidR="007176E7" w:rsidRPr="00F35C7E">
              <w:rPr>
                <w:rStyle w:val="Hyperlink"/>
                <w:rFonts w:cs="Arial"/>
                <w:b/>
                <w:bCs/>
                <w:kern w:val="32"/>
                <w:lang w:val="ro-RO" w:eastAsia="zh-CN"/>
              </w:rPr>
              <w:t>Prevederi pentru monitorizarea mediului</w:t>
            </w:r>
            <w:r w:rsidR="007176E7">
              <w:rPr>
                <w:webHidden/>
              </w:rPr>
              <w:tab/>
            </w:r>
            <w:r w:rsidR="007176E7">
              <w:rPr>
                <w:webHidden/>
              </w:rPr>
              <w:fldChar w:fldCharType="begin"/>
            </w:r>
            <w:r w:rsidR="007176E7">
              <w:rPr>
                <w:webHidden/>
              </w:rPr>
              <w:instrText xml:space="preserve"> PAGEREF _Toc132800965 \h </w:instrText>
            </w:r>
            <w:r w:rsidR="007176E7">
              <w:rPr>
                <w:webHidden/>
              </w:rPr>
            </w:r>
            <w:r w:rsidR="007176E7">
              <w:rPr>
                <w:webHidden/>
              </w:rPr>
              <w:fldChar w:fldCharType="separate"/>
            </w:r>
            <w:r w:rsidR="007176E7">
              <w:rPr>
                <w:webHidden/>
              </w:rPr>
              <w:t>47</w:t>
            </w:r>
            <w:r w:rsidR="007176E7">
              <w:rPr>
                <w:webHidden/>
              </w:rPr>
              <w:fldChar w:fldCharType="end"/>
            </w:r>
          </w:hyperlink>
        </w:p>
        <w:p w14:paraId="084858F4" w14:textId="5CE84F8E" w:rsidR="007176E7" w:rsidRDefault="00D11299">
          <w:pPr>
            <w:pStyle w:val="TOC1"/>
            <w:rPr>
              <w:rFonts w:asciiTheme="minorHAnsi" w:eastAsiaTheme="minorEastAsia" w:hAnsiTheme="minorHAnsi" w:cstheme="minorBidi"/>
              <w:kern w:val="2"/>
              <w:sz w:val="24"/>
              <w:lang w:eastAsia="en-GB"/>
              <w14:ligatures w14:val="standardContextual"/>
            </w:rPr>
          </w:pPr>
          <w:hyperlink w:anchor="_Toc132800966" w:history="1">
            <w:r w:rsidR="007176E7" w:rsidRPr="00F35C7E">
              <w:rPr>
                <w:rStyle w:val="Hyperlink"/>
                <w:rFonts w:cs="Arial"/>
                <w:b/>
                <w:bCs/>
                <w:kern w:val="32"/>
                <w:lang w:val="ro-RO" w:eastAsia="zh-CN"/>
              </w:rPr>
              <w:t>9.</w:t>
            </w:r>
            <w:r w:rsidR="007176E7">
              <w:rPr>
                <w:rFonts w:asciiTheme="minorHAnsi" w:eastAsiaTheme="minorEastAsia" w:hAnsiTheme="minorHAnsi" w:cstheme="minorBidi"/>
                <w:kern w:val="2"/>
                <w:sz w:val="24"/>
                <w:lang w:eastAsia="en-GB"/>
                <w14:ligatures w14:val="standardContextual"/>
              </w:rPr>
              <w:tab/>
            </w:r>
            <w:r w:rsidR="007176E7" w:rsidRPr="00F35C7E">
              <w:rPr>
                <w:rStyle w:val="Hyperlink"/>
                <w:rFonts w:cs="Arial"/>
                <w:b/>
                <w:bCs/>
                <w:kern w:val="32"/>
                <w:lang w:val="ro-RO" w:eastAsia="zh-CN"/>
              </w:rPr>
              <w:t>Legătura cu alte acte normative şi/sau planuri/programe/strategii/documente de planificare:</w:t>
            </w:r>
            <w:r w:rsidR="007176E7">
              <w:rPr>
                <w:webHidden/>
              </w:rPr>
              <w:tab/>
            </w:r>
            <w:r w:rsidR="007176E7">
              <w:rPr>
                <w:webHidden/>
              </w:rPr>
              <w:fldChar w:fldCharType="begin"/>
            </w:r>
            <w:r w:rsidR="007176E7">
              <w:rPr>
                <w:webHidden/>
              </w:rPr>
              <w:instrText xml:space="preserve"> PAGEREF _Toc132800966 \h </w:instrText>
            </w:r>
            <w:r w:rsidR="007176E7">
              <w:rPr>
                <w:webHidden/>
              </w:rPr>
            </w:r>
            <w:r w:rsidR="007176E7">
              <w:rPr>
                <w:webHidden/>
              </w:rPr>
              <w:fldChar w:fldCharType="separate"/>
            </w:r>
            <w:r w:rsidR="007176E7">
              <w:rPr>
                <w:webHidden/>
              </w:rPr>
              <w:t>49</w:t>
            </w:r>
            <w:r w:rsidR="007176E7">
              <w:rPr>
                <w:webHidden/>
              </w:rPr>
              <w:fldChar w:fldCharType="end"/>
            </w:r>
          </w:hyperlink>
        </w:p>
        <w:p w14:paraId="5A894CF9" w14:textId="7174D97A" w:rsidR="007176E7" w:rsidRDefault="00D11299">
          <w:pPr>
            <w:pStyle w:val="TOC1"/>
            <w:rPr>
              <w:rFonts w:asciiTheme="minorHAnsi" w:eastAsiaTheme="minorEastAsia" w:hAnsiTheme="minorHAnsi" w:cstheme="minorBidi"/>
              <w:kern w:val="2"/>
              <w:sz w:val="24"/>
              <w:lang w:eastAsia="en-GB"/>
              <w14:ligatures w14:val="standardContextual"/>
            </w:rPr>
          </w:pPr>
          <w:hyperlink w:anchor="_Toc132800967" w:history="1">
            <w:r w:rsidR="007176E7" w:rsidRPr="00F35C7E">
              <w:rPr>
                <w:rStyle w:val="Hyperlink"/>
                <w:rFonts w:cs="Arial"/>
                <w:b/>
                <w:bCs/>
                <w:kern w:val="32"/>
                <w:lang w:val="ro-RO" w:eastAsia="zh-CN"/>
              </w:rPr>
              <w:t>10.</w:t>
            </w:r>
            <w:r w:rsidR="007176E7">
              <w:rPr>
                <w:rFonts w:asciiTheme="minorHAnsi" w:eastAsiaTheme="minorEastAsia" w:hAnsiTheme="minorHAnsi" w:cstheme="minorBidi"/>
                <w:kern w:val="2"/>
                <w:sz w:val="24"/>
                <w:lang w:eastAsia="en-GB"/>
                <w14:ligatures w14:val="standardContextual"/>
              </w:rPr>
              <w:tab/>
            </w:r>
            <w:r w:rsidR="007176E7" w:rsidRPr="00F35C7E">
              <w:rPr>
                <w:rStyle w:val="Hyperlink"/>
                <w:rFonts w:cs="Arial"/>
                <w:b/>
                <w:bCs/>
                <w:kern w:val="32"/>
                <w:lang w:val="ro-RO" w:eastAsia="zh-CN"/>
              </w:rPr>
              <w:t>Lucrări necesare organizării de şantier:</w:t>
            </w:r>
            <w:r w:rsidR="007176E7">
              <w:rPr>
                <w:webHidden/>
              </w:rPr>
              <w:tab/>
            </w:r>
            <w:r w:rsidR="007176E7">
              <w:rPr>
                <w:webHidden/>
              </w:rPr>
              <w:fldChar w:fldCharType="begin"/>
            </w:r>
            <w:r w:rsidR="007176E7">
              <w:rPr>
                <w:webHidden/>
              </w:rPr>
              <w:instrText xml:space="preserve"> PAGEREF _Toc132800967 \h </w:instrText>
            </w:r>
            <w:r w:rsidR="007176E7">
              <w:rPr>
                <w:webHidden/>
              </w:rPr>
            </w:r>
            <w:r w:rsidR="007176E7">
              <w:rPr>
                <w:webHidden/>
              </w:rPr>
              <w:fldChar w:fldCharType="separate"/>
            </w:r>
            <w:r w:rsidR="007176E7">
              <w:rPr>
                <w:webHidden/>
              </w:rPr>
              <w:t>49</w:t>
            </w:r>
            <w:r w:rsidR="007176E7">
              <w:rPr>
                <w:webHidden/>
              </w:rPr>
              <w:fldChar w:fldCharType="end"/>
            </w:r>
          </w:hyperlink>
        </w:p>
        <w:p w14:paraId="605ADF78" w14:textId="580227F1" w:rsidR="007176E7" w:rsidRDefault="00D11299">
          <w:pPr>
            <w:pStyle w:val="TOC1"/>
            <w:rPr>
              <w:rFonts w:asciiTheme="minorHAnsi" w:eastAsiaTheme="minorEastAsia" w:hAnsiTheme="minorHAnsi" w:cstheme="minorBidi"/>
              <w:kern w:val="2"/>
              <w:sz w:val="24"/>
              <w:lang w:eastAsia="en-GB"/>
              <w14:ligatures w14:val="standardContextual"/>
            </w:rPr>
          </w:pPr>
          <w:hyperlink w:anchor="_Toc132800968" w:history="1">
            <w:r w:rsidR="007176E7" w:rsidRPr="00F35C7E">
              <w:rPr>
                <w:rStyle w:val="Hyperlink"/>
                <w:rFonts w:cs="Arial"/>
                <w:b/>
                <w:bCs/>
                <w:kern w:val="32"/>
                <w:lang w:val="ro-RO" w:eastAsia="zh-CN"/>
              </w:rPr>
              <w:t>11.</w:t>
            </w:r>
            <w:r w:rsidR="007176E7">
              <w:rPr>
                <w:rFonts w:asciiTheme="minorHAnsi" w:eastAsiaTheme="minorEastAsia" w:hAnsiTheme="minorHAnsi" w:cstheme="minorBidi"/>
                <w:kern w:val="2"/>
                <w:sz w:val="24"/>
                <w:lang w:eastAsia="en-GB"/>
                <w14:ligatures w14:val="standardContextual"/>
              </w:rPr>
              <w:tab/>
            </w:r>
            <w:r w:rsidR="007176E7" w:rsidRPr="00F35C7E">
              <w:rPr>
                <w:rStyle w:val="Hyperlink"/>
                <w:rFonts w:cs="Arial"/>
                <w:b/>
                <w:bCs/>
                <w:kern w:val="32"/>
                <w:lang w:val="ro-RO" w:eastAsia="zh-CN"/>
              </w:rPr>
              <w:t>Lucrări de refacere a amplasamentului la finalizarea investiţiei, în caz de accidente şi/sau la încetarea activităţii, în măsura în care aceste informaţii sunt disponibile</w:t>
            </w:r>
            <w:r w:rsidR="007176E7">
              <w:rPr>
                <w:webHidden/>
              </w:rPr>
              <w:tab/>
            </w:r>
            <w:r w:rsidR="007176E7">
              <w:rPr>
                <w:webHidden/>
              </w:rPr>
              <w:fldChar w:fldCharType="begin"/>
            </w:r>
            <w:r w:rsidR="007176E7">
              <w:rPr>
                <w:webHidden/>
              </w:rPr>
              <w:instrText xml:space="preserve"> PAGEREF _Toc132800968 \h </w:instrText>
            </w:r>
            <w:r w:rsidR="007176E7">
              <w:rPr>
                <w:webHidden/>
              </w:rPr>
            </w:r>
            <w:r w:rsidR="007176E7">
              <w:rPr>
                <w:webHidden/>
              </w:rPr>
              <w:fldChar w:fldCharType="separate"/>
            </w:r>
            <w:r w:rsidR="007176E7">
              <w:rPr>
                <w:webHidden/>
              </w:rPr>
              <w:t>54</w:t>
            </w:r>
            <w:r w:rsidR="007176E7">
              <w:rPr>
                <w:webHidden/>
              </w:rPr>
              <w:fldChar w:fldCharType="end"/>
            </w:r>
          </w:hyperlink>
        </w:p>
        <w:p w14:paraId="193BF7D5" w14:textId="0DCE1CAE" w:rsidR="007176E7" w:rsidRDefault="00D11299">
          <w:pPr>
            <w:pStyle w:val="TOC1"/>
            <w:rPr>
              <w:rFonts w:asciiTheme="minorHAnsi" w:eastAsiaTheme="minorEastAsia" w:hAnsiTheme="minorHAnsi" w:cstheme="minorBidi"/>
              <w:kern w:val="2"/>
              <w:sz w:val="24"/>
              <w:lang w:eastAsia="en-GB"/>
              <w14:ligatures w14:val="standardContextual"/>
            </w:rPr>
          </w:pPr>
          <w:hyperlink w:anchor="_Toc132800969" w:history="1">
            <w:r w:rsidR="007176E7" w:rsidRPr="00F35C7E">
              <w:rPr>
                <w:rStyle w:val="Hyperlink"/>
                <w:rFonts w:cs="Arial"/>
                <w:b/>
                <w:bCs/>
                <w:kern w:val="32"/>
                <w:lang w:val="ro-RO" w:eastAsia="zh-CN"/>
              </w:rPr>
              <w:t>12.</w:t>
            </w:r>
            <w:r w:rsidR="007176E7">
              <w:rPr>
                <w:rFonts w:asciiTheme="minorHAnsi" w:eastAsiaTheme="minorEastAsia" w:hAnsiTheme="minorHAnsi" w:cstheme="minorBidi"/>
                <w:kern w:val="2"/>
                <w:sz w:val="24"/>
                <w:lang w:eastAsia="en-GB"/>
                <w14:ligatures w14:val="standardContextual"/>
              </w:rPr>
              <w:tab/>
            </w:r>
            <w:r w:rsidR="007176E7" w:rsidRPr="00F35C7E">
              <w:rPr>
                <w:rStyle w:val="Hyperlink"/>
                <w:rFonts w:cs="Arial"/>
                <w:b/>
                <w:bCs/>
                <w:kern w:val="32"/>
                <w:lang w:val="ro-RO" w:eastAsia="zh-CN"/>
              </w:rPr>
              <w:t>Anexe</w:t>
            </w:r>
            <w:r w:rsidR="007176E7">
              <w:rPr>
                <w:webHidden/>
              </w:rPr>
              <w:tab/>
            </w:r>
            <w:r w:rsidR="007176E7">
              <w:rPr>
                <w:webHidden/>
              </w:rPr>
              <w:fldChar w:fldCharType="begin"/>
            </w:r>
            <w:r w:rsidR="007176E7">
              <w:rPr>
                <w:webHidden/>
              </w:rPr>
              <w:instrText xml:space="preserve"> PAGEREF _Toc132800969 \h </w:instrText>
            </w:r>
            <w:r w:rsidR="007176E7">
              <w:rPr>
                <w:webHidden/>
              </w:rPr>
            </w:r>
            <w:r w:rsidR="007176E7">
              <w:rPr>
                <w:webHidden/>
              </w:rPr>
              <w:fldChar w:fldCharType="separate"/>
            </w:r>
            <w:r w:rsidR="007176E7">
              <w:rPr>
                <w:webHidden/>
              </w:rPr>
              <w:t>55</w:t>
            </w:r>
            <w:r w:rsidR="007176E7">
              <w:rPr>
                <w:webHidden/>
              </w:rPr>
              <w:fldChar w:fldCharType="end"/>
            </w:r>
          </w:hyperlink>
        </w:p>
        <w:p w14:paraId="2C9F55CF" w14:textId="1F23FB7B" w:rsidR="007176E7" w:rsidRDefault="00D11299">
          <w:pPr>
            <w:pStyle w:val="TOC1"/>
            <w:rPr>
              <w:rFonts w:asciiTheme="minorHAnsi" w:eastAsiaTheme="minorEastAsia" w:hAnsiTheme="minorHAnsi" w:cstheme="minorBidi"/>
              <w:kern w:val="2"/>
              <w:sz w:val="24"/>
              <w:lang w:eastAsia="en-GB"/>
              <w14:ligatures w14:val="standardContextual"/>
            </w:rPr>
          </w:pPr>
          <w:hyperlink w:anchor="_Toc132800970" w:history="1">
            <w:r w:rsidR="007176E7" w:rsidRPr="00F35C7E">
              <w:rPr>
                <w:rStyle w:val="Hyperlink"/>
                <w:rFonts w:cs="Arial"/>
                <w:b/>
                <w:bCs/>
                <w:kern w:val="32"/>
                <w:lang w:val="ro-RO" w:eastAsia="zh-CN"/>
              </w:rPr>
              <w:t>13.</w:t>
            </w:r>
            <w:r w:rsidR="007176E7">
              <w:rPr>
                <w:rFonts w:asciiTheme="minorHAnsi" w:eastAsiaTheme="minorEastAsia" w:hAnsiTheme="minorHAnsi" w:cstheme="minorBidi"/>
                <w:kern w:val="2"/>
                <w:sz w:val="24"/>
                <w:lang w:eastAsia="en-GB"/>
                <w14:ligatures w14:val="standardContextual"/>
              </w:rPr>
              <w:tab/>
            </w:r>
            <w:r w:rsidR="007176E7" w:rsidRPr="00F35C7E">
              <w:rPr>
                <w:rStyle w:val="Hyperlink"/>
                <w:rFonts w:cs="Arial"/>
                <w:b/>
                <w:bCs/>
                <w:kern w:val="32"/>
                <w:lang w:val="ro-RO" w:eastAsia="zh-CN"/>
              </w:rPr>
              <w:t>Proiectele care intră sub incidența prevederilor art. 28 din Ordonanța de urgență a Guvernului nr. 57/2007 privind regimul ariilor naturale protejate, conservarea habitatelor naturale, a florei și faunei sălbatice, aprobată cu modificări și completări prin Legea nr. 49/2011, cu modificările și completările ulterioare - Biodiversitate</w:t>
            </w:r>
            <w:r w:rsidR="007176E7">
              <w:rPr>
                <w:webHidden/>
              </w:rPr>
              <w:tab/>
            </w:r>
            <w:r w:rsidR="007176E7">
              <w:rPr>
                <w:webHidden/>
              </w:rPr>
              <w:fldChar w:fldCharType="begin"/>
            </w:r>
            <w:r w:rsidR="007176E7">
              <w:rPr>
                <w:webHidden/>
              </w:rPr>
              <w:instrText xml:space="preserve"> PAGEREF _Toc132800970 \h </w:instrText>
            </w:r>
            <w:r w:rsidR="007176E7">
              <w:rPr>
                <w:webHidden/>
              </w:rPr>
            </w:r>
            <w:r w:rsidR="007176E7">
              <w:rPr>
                <w:webHidden/>
              </w:rPr>
              <w:fldChar w:fldCharType="separate"/>
            </w:r>
            <w:r w:rsidR="007176E7">
              <w:rPr>
                <w:webHidden/>
              </w:rPr>
              <w:t>55</w:t>
            </w:r>
            <w:r w:rsidR="007176E7">
              <w:rPr>
                <w:webHidden/>
              </w:rPr>
              <w:fldChar w:fldCharType="end"/>
            </w:r>
          </w:hyperlink>
        </w:p>
        <w:p w14:paraId="77ABBF36" w14:textId="620DC93D" w:rsidR="007176E7" w:rsidRDefault="00D11299">
          <w:pPr>
            <w:pStyle w:val="TOC1"/>
            <w:rPr>
              <w:rFonts w:asciiTheme="minorHAnsi" w:eastAsiaTheme="minorEastAsia" w:hAnsiTheme="minorHAnsi" w:cstheme="minorBidi"/>
              <w:kern w:val="2"/>
              <w:sz w:val="24"/>
              <w:lang w:eastAsia="en-GB"/>
              <w14:ligatures w14:val="standardContextual"/>
            </w:rPr>
          </w:pPr>
          <w:hyperlink w:anchor="_Toc132800971" w:history="1">
            <w:r w:rsidR="007176E7" w:rsidRPr="00F35C7E">
              <w:rPr>
                <w:rStyle w:val="Hyperlink"/>
                <w:rFonts w:cs="Arial"/>
                <w:b/>
                <w:bCs/>
                <w:kern w:val="32"/>
                <w:lang w:val="ro-RO" w:eastAsia="zh-CN"/>
              </w:rPr>
              <w:t>14.</w:t>
            </w:r>
            <w:r w:rsidR="007176E7">
              <w:rPr>
                <w:rFonts w:asciiTheme="minorHAnsi" w:eastAsiaTheme="minorEastAsia" w:hAnsiTheme="minorHAnsi" w:cstheme="minorBidi"/>
                <w:kern w:val="2"/>
                <w:sz w:val="24"/>
                <w:lang w:eastAsia="en-GB"/>
                <w14:ligatures w14:val="standardContextual"/>
              </w:rPr>
              <w:tab/>
            </w:r>
            <w:r w:rsidR="007176E7" w:rsidRPr="00F35C7E">
              <w:rPr>
                <w:rStyle w:val="Hyperlink"/>
                <w:rFonts w:cs="Arial"/>
                <w:b/>
                <w:bCs/>
                <w:kern w:val="32"/>
                <w:lang w:val="ro-RO" w:eastAsia="zh-CN"/>
              </w:rPr>
              <w:t>Proiectele care se realizează pe ape sau au legătură cu apele, memoriul va fi completat cu următoarele informații, preluate din Planurile de management bazinale, actualizate:</w:t>
            </w:r>
            <w:r w:rsidR="007176E7">
              <w:rPr>
                <w:webHidden/>
              </w:rPr>
              <w:tab/>
            </w:r>
            <w:r w:rsidR="007176E7">
              <w:rPr>
                <w:webHidden/>
              </w:rPr>
              <w:fldChar w:fldCharType="begin"/>
            </w:r>
            <w:r w:rsidR="007176E7">
              <w:rPr>
                <w:webHidden/>
              </w:rPr>
              <w:instrText xml:space="preserve"> PAGEREF _Toc132800971 \h </w:instrText>
            </w:r>
            <w:r w:rsidR="007176E7">
              <w:rPr>
                <w:webHidden/>
              </w:rPr>
            </w:r>
            <w:r w:rsidR="007176E7">
              <w:rPr>
                <w:webHidden/>
              </w:rPr>
              <w:fldChar w:fldCharType="separate"/>
            </w:r>
            <w:r w:rsidR="007176E7">
              <w:rPr>
                <w:webHidden/>
              </w:rPr>
              <w:t>56</w:t>
            </w:r>
            <w:r w:rsidR="007176E7">
              <w:rPr>
                <w:webHidden/>
              </w:rPr>
              <w:fldChar w:fldCharType="end"/>
            </w:r>
          </w:hyperlink>
        </w:p>
        <w:p w14:paraId="2FB58DEE" w14:textId="12D372BB" w:rsidR="00167922" w:rsidRPr="00D2286B" w:rsidRDefault="007343C9" w:rsidP="00EA30C2">
          <w:pPr>
            <w:pStyle w:val="TOC1"/>
          </w:pPr>
          <w:r w:rsidRPr="00740896">
            <w:rPr>
              <w:rFonts w:cs="Arial"/>
              <w:b/>
              <w:sz w:val="22"/>
              <w:szCs w:val="22"/>
            </w:rPr>
            <w:fldChar w:fldCharType="end"/>
          </w:r>
        </w:p>
      </w:sdtContent>
    </w:sdt>
    <w:p w14:paraId="6312A47F" w14:textId="77777777" w:rsidR="0002678F" w:rsidRDefault="0002678F" w:rsidP="00016592">
      <w:pPr>
        <w:rPr>
          <w:lang w:val="ro-RO" w:eastAsia="zh-CN"/>
        </w:rPr>
      </w:pPr>
      <w:bookmarkStart w:id="0" w:name="_Toc297127517"/>
      <w:bookmarkStart w:id="1" w:name="_Toc297198087"/>
      <w:bookmarkStart w:id="2" w:name="_Toc297292375"/>
      <w:bookmarkStart w:id="3" w:name="_Toc297292473"/>
      <w:bookmarkStart w:id="4" w:name="_Toc297292567"/>
      <w:bookmarkStart w:id="5" w:name="_Toc297292659"/>
      <w:bookmarkStart w:id="6" w:name="_Toc297127518"/>
      <w:bookmarkStart w:id="7" w:name="_Toc297198088"/>
      <w:bookmarkStart w:id="8" w:name="_Toc297292376"/>
      <w:bookmarkStart w:id="9" w:name="_Toc297292474"/>
      <w:bookmarkStart w:id="10" w:name="_Toc297292568"/>
      <w:bookmarkStart w:id="11" w:name="_Toc297292660"/>
      <w:bookmarkStart w:id="12" w:name="_Toc297127519"/>
      <w:bookmarkStart w:id="13" w:name="_Toc297198089"/>
      <w:bookmarkStart w:id="14" w:name="_Toc297292377"/>
      <w:bookmarkStart w:id="15" w:name="_Toc297292475"/>
      <w:bookmarkStart w:id="16" w:name="_Toc297292569"/>
      <w:bookmarkStart w:id="17" w:name="_Toc297292661"/>
      <w:bookmarkStart w:id="18" w:name="_Toc297127520"/>
      <w:bookmarkStart w:id="19" w:name="_Toc297198090"/>
      <w:bookmarkStart w:id="20" w:name="_Toc297292378"/>
      <w:bookmarkStart w:id="21" w:name="_Toc297292476"/>
      <w:bookmarkStart w:id="22" w:name="_Toc297292570"/>
      <w:bookmarkStart w:id="23" w:name="_Toc297292662"/>
      <w:bookmarkStart w:id="24" w:name="_Toc297127521"/>
      <w:bookmarkStart w:id="25" w:name="_Toc297198091"/>
      <w:bookmarkStart w:id="26" w:name="_Toc297292379"/>
      <w:bookmarkStart w:id="27" w:name="_Toc297292477"/>
      <w:bookmarkStart w:id="28" w:name="_Toc297292571"/>
      <w:bookmarkStart w:id="29" w:name="_Toc297292663"/>
      <w:bookmarkStart w:id="30" w:name="_Toc297127522"/>
      <w:bookmarkStart w:id="31" w:name="_Toc297198092"/>
      <w:bookmarkStart w:id="32" w:name="_Toc297292380"/>
      <w:bookmarkStart w:id="33" w:name="_Toc297292478"/>
      <w:bookmarkStart w:id="34" w:name="_Toc297292572"/>
      <w:bookmarkStart w:id="35" w:name="_Toc297292664"/>
      <w:bookmarkStart w:id="36" w:name="_Toc297127523"/>
      <w:bookmarkStart w:id="37" w:name="_Toc297198093"/>
      <w:bookmarkStart w:id="38" w:name="_Toc297292381"/>
      <w:bookmarkStart w:id="39" w:name="_Toc297292479"/>
      <w:bookmarkStart w:id="40" w:name="_Toc297292573"/>
      <w:bookmarkStart w:id="41" w:name="_Toc297292665"/>
      <w:bookmarkStart w:id="42" w:name="_Toc297127524"/>
      <w:bookmarkStart w:id="43" w:name="_Toc297198094"/>
      <w:bookmarkStart w:id="44" w:name="_Toc297292382"/>
      <w:bookmarkStart w:id="45" w:name="_Toc297292480"/>
      <w:bookmarkStart w:id="46" w:name="_Toc297292574"/>
      <w:bookmarkStart w:id="47" w:name="_Toc297292666"/>
      <w:bookmarkStart w:id="48" w:name="_Toc297127525"/>
      <w:bookmarkStart w:id="49" w:name="_Toc297198095"/>
      <w:bookmarkStart w:id="50" w:name="_Toc297292383"/>
      <w:bookmarkStart w:id="51" w:name="_Toc297292481"/>
      <w:bookmarkStart w:id="52" w:name="_Toc297292575"/>
      <w:bookmarkStart w:id="53" w:name="_Toc297292667"/>
      <w:bookmarkStart w:id="54" w:name="_Toc297127526"/>
      <w:bookmarkStart w:id="55" w:name="_Toc297198096"/>
      <w:bookmarkStart w:id="56" w:name="_Toc297292384"/>
      <w:bookmarkStart w:id="57" w:name="_Toc297292482"/>
      <w:bookmarkStart w:id="58" w:name="_Toc297292576"/>
      <w:bookmarkStart w:id="59" w:name="_Toc297292668"/>
      <w:bookmarkStart w:id="60" w:name="_Toc297127527"/>
      <w:bookmarkStart w:id="61" w:name="_Toc297198097"/>
      <w:bookmarkStart w:id="62" w:name="_Toc297292385"/>
      <w:bookmarkStart w:id="63" w:name="_Toc297292483"/>
      <w:bookmarkStart w:id="64" w:name="_Toc297292577"/>
      <w:bookmarkStart w:id="65" w:name="_Toc297292669"/>
      <w:bookmarkStart w:id="66" w:name="_Toc297127528"/>
      <w:bookmarkStart w:id="67" w:name="_Toc297198098"/>
      <w:bookmarkStart w:id="68" w:name="_Toc297292386"/>
      <w:bookmarkStart w:id="69" w:name="_Toc297292484"/>
      <w:bookmarkStart w:id="70" w:name="_Toc297292578"/>
      <w:bookmarkStart w:id="71" w:name="_Toc297292670"/>
      <w:bookmarkStart w:id="72" w:name="_Toc297127529"/>
      <w:bookmarkStart w:id="73" w:name="_Toc297198099"/>
      <w:bookmarkStart w:id="74" w:name="_Toc297292387"/>
      <w:bookmarkStart w:id="75" w:name="_Toc297292485"/>
      <w:bookmarkStart w:id="76" w:name="_Toc297292579"/>
      <w:bookmarkStart w:id="77" w:name="_Toc297292671"/>
      <w:bookmarkStart w:id="78" w:name="_Toc297127530"/>
      <w:bookmarkStart w:id="79" w:name="_Toc297198100"/>
      <w:bookmarkStart w:id="80" w:name="_Toc297292388"/>
      <w:bookmarkStart w:id="81" w:name="_Toc297292486"/>
      <w:bookmarkStart w:id="82" w:name="_Toc297292580"/>
      <w:bookmarkStart w:id="83" w:name="_Toc297292672"/>
      <w:bookmarkStart w:id="84" w:name="_Toc297127531"/>
      <w:bookmarkStart w:id="85" w:name="_Toc297198101"/>
      <w:bookmarkStart w:id="86" w:name="_Toc297292389"/>
      <w:bookmarkStart w:id="87" w:name="_Toc297292487"/>
      <w:bookmarkStart w:id="88" w:name="_Toc297292581"/>
      <w:bookmarkStart w:id="89" w:name="_Toc297292673"/>
      <w:bookmarkStart w:id="90" w:name="_Toc297127532"/>
      <w:bookmarkStart w:id="91" w:name="_Toc297198102"/>
      <w:bookmarkStart w:id="92" w:name="_Toc297292390"/>
      <w:bookmarkStart w:id="93" w:name="_Toc297292488"/>
      <w:bookmarkStart w:id="94" w:name="_Toc297292582"/>
      <w:bookmarkStart w:id="95" w:name="_Toc297292674"/>
      <w:bookmarkStart w:id="96" w:name="_Toc297127533"/>
      <w:bookmarkStart w:id="97" w:name="_Toc297198103"/>
      <w:bookmarkStart w:id="98" w:name="_Toc297292391"/>
      <w:bookmarkStart w:id="99" w:name="_Toc297292489"/>
      <w:bookmarkStart w:id="100" w:name="_Toc297292583"/>
      <w:bookmarkStart w:id="101" w:name="_Toc297292675"/>
      <w:bookmarkStart w:id="102" w:name="_Toc297127534"/>
      <w:bookmarkStart w:id="103" w:name="_Toc297198104"/>
      <w:bookmarkStart w:id="104" w:name="_Toc297292392"/>
      <w:bookmarkStart w:id="105" w:name="_Toc297292490"/>
      <w:bookmarkStart w:id="106" w:name="_Toc297292584"/>
      <w:bookmarkStart w:id="107" w:name="_Toc297292676"/>
      <w:bookmarkStart w:id="108" w:name="_Toc297127535"/>
      <w:bookmarkStart w:id="109" w:name="_Toc297198105"/>
      <w:bookmarkStart w:id="110" w:name="_Toc297292393"/>
      <w:bookmarkStart w:id="111" w:name="_Toc297292491"/>
      <w:bookmarkStart w:id="112" w:name="_Toc297292585"/>
      <w:bookmarkStart w:id="113" w:name="_Toc297292677"/>
      <w:bookmarkStart w:id="114" w:name="_Toc297127536"/>
      <w:bookmarkStart w:id="115" w:name="_Toc297198106"/>
      <w:bookmarkStart w:id="116" w:name="_Toc297292394"/>
      <w:bookmarkStart w:id="117" w:name="_Toc297292492"/>
      <w:bookmarkStart w:id="118" w:name="_Toc297292586"/>
      <w:bookmarkStart w:id="119" w:name="_Toc297292678"/>
      <w:bookmarkStart w:id="120" w:name="_Toc297127537"/>
      <w:bookmarkStart w:id="121" w:name="_Toc297198107"/>
      <w:bookmarkStart w:id="122" w:name="_Toc297292395"/>
      <w:bookmarkStart w:id="123" w:name="_Toc297292493"/>
      <w:bookmarkStart w:id="124" w:name="_Toc297292587"/>
      <w:bookmarkStart w:id="125" w:name="_Toc297292679"/>
      <w:bookmarkStart w:id="126" w:name="_Toc297127538"/>
      <w:bookmarkStart w:id="127" w:name="_Toc297198108"/>
      <w:bookmarkStart w:id="128" w:name="_Toc297292396"/>
      <w:bookmarkStart w:id="129" w:name="_Toc297292494"/>
      <w:bookmarkStart w:id="130" w:name="_Toc297292588"/>
      <w:bookmarkStart w:id="131" w:name="_Toc297292680"/>
      <w:bookmarkStart w:id="132" w:name="_Toc297127539"/>
      <w:bookmarkStart w:id="133" w:name="_Toc297198109"/>
      <w:bookmarkStart w:id="134" w:name="_Toc297292397"/>
      <w:bookmarkStart w:id="135" w:name="_Toc297292495"/>
      <w:bookmarkStart w:id="136" w:name="_Toc297292589"/>
      <w:bookmarkStart w:id="137" w:name="_Toc297292681"/>
      <w:bookmarkStart w:id="138" w:name="_Toc297127543"/>
      <w:bookmarkStart w:id="139" w:name="_Toc297198113"/>
      <w:bookmarkStart w:id="140" w:name="_Toc297292401"/>
      <w:bookmarkStart w:id="141" w:name="_Toc297292499"/>
      <w:bookmarkStart w:id="142" w:name="_Toc297292593"/>
      <w:bookmarkStart w:id="143" w:name="_Toc297292685"/>
      <w:bookmarkStart w:id="144" w:name="_Toc297127550"/>
      <w:bookmarkStart w:id="145" w:name="_Toc297198120"/>
      <w:bookmarkStart w:id="146" w:name="_Toc297292408"/>
      <w:bookmarkStart w:id="147" w:name="_Toc297292506"/>
      <w:bookmarkStart w:id="148" w:name="_Toc297292600"/>
      <w:bookmarkStart w:id="149" w:name="_Toc297292692"/>
      <w:bookmarkStart w:id="150" w:name="_Toc297127552"/>
      <w:bookmarkStart w:id="151" w:name="_Toc297198122"/>
      <w:bookmarkStart w:id="152" w:name="_Toc297292410"/>
      <w:bookmarkStart w:id="153" w:name="_Toc297292508"/>
      <w:bookmarkStart w:id="154" w:name="_Toc297292602"/>
      <w:bookmarkStart w:id="155" w:name="_Toc297292694"/>
      <w:bookmarkStart w:id="156" w:name="_Toc297127553"/>
      <w:bookmarkStart w:id="157" w:name="_Toc297198123"/>
      <w:bookmarkStart w:id="158" w:name="_Toc297292411"/>
      <w:bookmarkStart w:id="159" w:name="_Toc297292509"/>
      <w:bookmarkStart w:id="160" w:name="_Toc297292603"/>
      <w:bookmarkStart w:id="161" w:name="_Toc297292695"/>
      <w:bookmarkStart w:id="162" w:name="_Toc297127554"/>
      <w:bookmarkStart w:id="163" w:name="_Toc297198124"/>
      <w:bookmarkStart w:id="164" w:name="_Toc297292412"/>
      <w:bookmarkStart w:id="165" w:name="_Toc297292510"/>
      <w:bookmarkStart w:id="166" w:name="_Toc297292604"/>
      <w:bookmarkStart w:id="167" w:name="_Toc297292696"/>
      <w:bookmarkStart w:id="168" w:name="_Toc297127555"/>
      <w:bookmarkStart w:id="169" w:name="_Toc297198125"/>
      <w:bookmarkStart w:id="170" w:name="_Toc297292413"/>
      <w:bookmarkStart w:id="171" w:name="_Toc297292511"/>
      <w:bookmarkStart w:id="172" w:name="_Toc297292605"/>
      <w:bookmarkStart w:id="173" w:name="_Toc297292697"/>
      <w:bookmarkStart w:id="174" w:name="_Toc297127556"/>
      <w:bookmarkStart w:id="175" w:name="_Toc297198126"/>
      <w:bookmarkStart w:id="176" w:name="_Toc297292414"/>
      <w:bookmarkStart w:id="177" w:name="_Toc297292512"/>
      <w:bookmarkStart w:id="178" w:name="_Toc297292606"/>
      <w:bookmarkStart w:id="179" w:name="_Toc297292698"/>
      <w:bookmarkStart w:id="180" w:name="_Toc297127557"/>
      <w:bookmarkStart w:id="181" w:name="_Toc297198127"/>
      <w:bookmarkStart w:id="182" w:name="_Toc297292415"/>
      <w:bookmarkStart w:id="183" w:name="_Toc297292513"/>
      <w:bookmarkStart w:id="184" w:name="_Toc297292607"/>
      <w:bookmarkStart w:id="185" w:name="_Toc297292699"/>
      <w:bookmarkStart w:id="186" w:name="_Toc297127558"/>
      <w:bookmarkStart w:id="187" w:name="_Toc297198128"/>
      <w:bookmarkStart w:id="188" w:name="_Toc297292416"/>
      <w:bookmarkStart w:id="189" w:name="_Toc297292514"/>
      <w:bookmarkStart w:id="190" w:name="_Toc297292608"/>
      <w:bookmarkStart w:id="191" w:name="_Toc297292700"/>
      <w:bookmarkStart w:id="192" w:name="_Toc295603131"/>
      <w:bookmarkStart w:id="193" w:name="_Toc321404099"/>
      <w:bookmarkStart w:id="194" w:name="_Toc441231351"/>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p>
    <w:p w14:paraId="5D3D8F73" w14:textId="6D7AEE5D" w:rsidR="00016592" w:rsidRDefault="00016592" w:rsidP="00016592">
      <w:pPr>
        <w:rPr>
          <w:lang w:val="ro-RO" w:eastAsia="zh-CN"/>
        </w:rPr>
      </w:pPr>
    </w:p>
    <w:p w14:paraId="2017670A" w14:textId="4649AE45" w:rsidR="007343C9" w:rsidRDefault="007343C9" w:rsidP="00016592">
      <w:pPr>
        <w:rPr>
          <w:lang w:val="ro-RO" w:eastAsia="zh-CN"/>
        </w:rPr>
      </w:pPr>
    </w:p>
    <w:p w14:paraId="13AF749F" w14:textId="0352A290" w:rsidR="007343C9" w:rsidRDefault="007343C9" w:rsidP="00016592">
      <w:pPr>
        <w:rPr>
          <w:lang w:val="ro-RO" w:eastAsia="zh-CN"/>
        </w:rPr>
      </w:pPr>
    </w:p>
    <w:p w14:paraId="14331C3F" w14:textId="77777777" w:rsidR="006B3028" w:rsidRDefault="006B3028" w:rsidP="00016592">
      <w:pPr>
        <w:rPr>
          <w:lang w:val="ro-RO" w:eastAsia="zh-CN"/>
        </w:rPr>
      </w:pPr>
    </w:p>
    <w:p w14:paraId="228858D4" w14:textId="77777777" w:rsidR="00E5665A" w:rsidRDefault="00E5665A" w:rsidP="00016592">
      <w:pPr>
        <w:rPr>
          <w:lang w:val="ro-RO" w:eastAsia="zh-CN"/>
        </w:rPr>
      </w:pPr>
    </w:p>
    <w:p w14:paraId="05FEF6B4" w14:textId="77777777" w:rsidR="00E5665A" w:rsidRDefault="00E5665A" w:rsidP="00016592">
      <w:pPr>
        <w:rPr>
          <w:lang w:val="ro-RO" w:eastAsia="zh-CN"/>
        </w:rPr>
      </w:pPr>
    </w:p>
    <w:p w14:paraId="6CF35305" w14:textId="4DC4D33D" w:rsidR="007343C9" w:rsidRDefault="007343C9" w:rsidP="00016592">
      <w:pPr>
        <w:rPr>
          <w:lang w:val="ro-RO" w:eastAsia="zh-CN"/>
        </w:rPr>
      </w:pPr>
    </w:p>
    <w:p w14:paraId="483A62FD" w14:textId="77777777" w:rsidR="000214D0" w:rsidRPr="00D2286B" w:rsidRDefault="000214D0" w:rsidP="00D2286B">
      <w:pPr>
        <w:keepNext/>
        <w:numPr>
          <w:ilvl w:val="0"/>
          <w:numId w:val="1"/>
        </w:numPr>
        <w:overflowPunct w:val="0"/>
        <w:autoSpaceDE w:val="0"/>
        <w:autoSpaceDN w:val="0"/>
        <w:adjustRightInd w:val="0"/>
        <w:spacing w:before="120" w:after="120" w:line="240" w:lineRule="auto"/>
        <w:ind w:left="0" w:firstLine="0"/>
        <w:jc w:val="both"/>
        <w:textAlignment w:val="baseline"/>
        <w:outlineLvl w:val="0"/>
        <w:rPr>
          <w:rFonts w:ascii="Arial" w:eastAsia="Times New Roman" w:hAnsi="Arial" w:cs="Arial"/>
          <w:b/>
          <w:bCs/>
          <w:kern w:val="32"/>
          <w:lang w:val="ro-RO" w:eastAsia="zh-CN"/>
        </w:rPr>
      </w:pPr>
      <w:bookmarkStart w:id="195" w:name="_Toc132800941"/>
      <w:r w:rsidRPr="00D2286B">
        <w:rPr>
          <w:rFonts w:ascii="Arial" w:eastAsia="Times New Roman" w:hAnsi="Arial" w:cs="Arial"/>
          <w:b/>
          <w:bCs/>
          <w:kern w:val="32"/>
          <w:lang w:val="ro-RO" w:eastAsia="zh-CN"/>
        </w:rPr>
        <w:lastRenderedPageBreak/>
        <w:t>DENUMIREA PROIECTULUI</w:t>
      </w:r>
      <w:bookmarkStart w:id="196" w:name="_Toc295603132"/>
      <w:bookmarkStart w:id="197" w:name="_Toc321404100"/>
      <w:bookmarkStart w:id="198" w:name="_Toc265590570"/>
      <w:bookmarkStart w:id="199" w:name="_Toc266285142"/>
      <w:bookmarkStart w:id="200" w:name="_Toc423685195"/>
      <w:bookmarkStart w:id="201" w:name="_Toc423699567"/>
      <w:bookmarkStart w:id="202" w:name="_Toc423699926"/>
      <w:bookmarkEnd w:id="192"/>
      <w:bookmarkEnd w:id="193"/>
      <w:bookmarkEnd w:id="194"/>
      <w:bookmarkEnd w:id="195"/>
    </w:p>
    <w:bookmarkStart w:id="203" w:name="_Toc265590571"/>
    <w:bookmarkStart w:id="204" w:name="_Toc266285143"/>
    <w:bookmarkStart w:id="205" w:name="_Toc295603133"/>
    <w:bookmarkStart w:id="206" w:name="_Toc321404101"/>
    <w:bookmarkEnd w:id="196"/>
    <w:bookmarkEnd w:id="197"/>
    <w:bookmarkEnd w:id="198"/>
    <w:bookmarkEnd w:id="199"/>
    <w:bookmarkEnd w:id="200"/>
    <w:bookmarkEnd w:id="201"/>
    <w:bookmarkEnd w:id="202"/>
    <w:p w14:paraId="02F45E6D" w14:textId="346A7872" w:rsidR="007B58CA" w:rsidRPr="00D2286B" w:rsidRDefault="00034C86" w:rsidP="00D2286B">
      <w:pPr>
        <w:pStyle w:val="Framecontents"/>
        <w:spacing w:before="120"/>
        <w:jc w:val="both"/>
        <w:rPr>
          <w:rFonts w:ascii="Arial" w:hAnsi="Arial" w:cs="Arial"/>
          <w:b/>
          <w:bCs/>
          <w:spacing w:val="-1"/>
          <w:sz w:val="22"/>
          <w:szCs w:val="22"/>
        </w:rPr>
      </w:pPr>
      <w:r>
        <w:rPr>
          <w:rFonts w:ascii="Arial" w:hAnsi="Arial" w:cs="Arial"/>
          <w:b/>
          <w:bCs/>
          <w:spacing w:val="-1"/>
          <w:sz w:val="22"/>
          <w:szCs w:val="22"/>
        </w:rPr>
        <w:fldChar w:fldCharType="begin"/>
      </w:r>
      <w:r>
        <w:rPr>
          <w:rFonts w:ascii="Arial" w:hAnsi="Arial" w:cs="Arial"/>
          <w:b/>
          <w:bCs/>
          <w:spacing w:val="-1"/>
          <w:sz w:val="22"/>
          <w:szCs w:val="22"/>
        </w:rPr>
        <w:instrText xml:space="preserve"> TITLE   \* MERGEFORMAT </w:instrText>
      </w:r>
      <w:r>
        <w:rPr>
          <w:rFonts w:ascii="Arial" w:hAnsi="Arial" w:cs="Arial"/>
          <w:b/>
          <w:bCs/>
          <w:spacing w:val="-1"/>
          <w:sz w:val="22"/>
          <w:szCs w:val="22"/>
        </w:rPr>
        <w:fldChar w:fldCharType="separate"/>
      </w:r>
      <w:r w:rsidR="00E5665A">
        <w:rPr>
          <w:rFonts w:ascii="Arial" w:hAnsi="Arial" w:cs="Arial"/>
          <w:b/>
          <w:bCs/>
          <w:spacing w:val="-1"/>
          <w:sz w:val="22"/>
          <w:szCs w:val="22"/>
        </w:rPr>
        <w:t>Înființarea de piste pentru biciclete în comuna Dărmănești, județ Dâmbovița</w:t>
      </w:r>
      <w:r>
        <w:rPr>
          <w:rFonts w:ascii="Arial" w:hAnsi="Arial" w:cs="Arial"/>
          <w:b/>
          <w:bCs/>
          <w:spacing w:val="-1"/>
          <w:sz w:val="22"/>
          <w:szCs w:val="22"/>
        </w:rPr>
        <w:fldChar w:fldCharType="end"/>
      </w:r>
      <w:r w:rsidR="00D75A94">
        <w:rPr>
          <w:rFonts w:ascii="Arial" w:hAnsi="Arial" w:cs="Arial"/>
          <w:b/>
          <w:bCs/>
          <w:spacing w:val="-1"/>
          <w:sz w:val="22"/>
          <w:szCs w:val="22"/>
        </w:rPr>
        <w:t>.</w:t>
      </w:r>
    </w:p>
    <w:p w14:paraId="73D73F41" w14:textId="77777777" w:rsidR="00555B8D" w:rsidRPr="00D2286B" w:rsidRDefault="000214D0" w:rsidP="00D2286B">
      <w:pPr>
        <w:spacing w:before="120" w:after="120" w:line="240" w:lineRule="auto"/>
        <w:rPr>
          <w:rFonts w:ascii="Arial" w:eastAsia="Times New Roman" w:hAnsi="Arial" w:cs="Arial"/>
          <w:b/>
          <w:bCs/>
          <w:kern w:val="32"/>
          <w:lang w:val="ro-RO" w:eastAsia="zh-CN"/>
        </w:rPr>
      </w:pPr>
      <w:r w:rsidRPr="00D2286B">
        <w:rPr>
          <w:rFonts w:ascii="Arial" w:eastAsia="Times New Roman" w:hAnsi="Arial" w:cs="Arial"/>
          <w:b/>
          <w:bCs/>
          <w:kern w:val="32"/>
          <w:lang w:val="ro-RO" w:eastAsia="zh-CN"/>
        </w:rPr>
        <w:t xml:space="preserve">   </w:t>
      </w:r>
      <w:bookmarkStart w:id="207" w:name="_Toc447956520"/>
    </w:p>
    <w:p w14:paraId="23A2A1A5" w14:textId="77777777" w:rsidR="000214D0" w:rsidRPr="00D2286B" w:rsidRDefault="000214D0" w:rsidP="00D2286B">
      <w:pPr>
        <w:keepNext/>
        <w:numPr>
          <w:ilvl w:val="0"/>
          <w:numId w:val="1"/>
        </w:numPr>
        <w:overflowPunct w:val="0"/>
        <w:autoSpaceDE w:val="0"/>
        <w:autoSpaceDN w:val="0"/>
        <w:adjustRightInd w:val="0"/>
        <w:spacing w:before="120" w:after="120" w:line="240" w:lineRule="auto"/>
        <w:ind w:left="0" w:firstLine="0"/>
        <w:jc w:val="both"/>
        <w:textAlignment w:val="baseline"/>
        <w:outlineLvl w:val="0"/>
        <w:rPr>
          <w:rFonts w:ascii="Arial" w:eastAsia="Times New Roman" w:hAnsi="Arial" w:cs="Arial"/>
          <w:b/>
          <w:bCs/>
          <w:kern w:val="32"/>
          <w:lang w:val="ro-RO" w:eastAsia="zh-CN"/>
        </w:rPr>
      </w:pPr>
      <w:bookmarkStart w:id="208" w:name="_Toc132800942"/>
      <w:r w:rsidRPr="00D2286B">
        <w:rPr>
          <w:rFonts w:ascii="Arial" w:eastAsia="Times New Roman" w:hAnsi="Arial" w:cs="Arial"/>
          <w:b/>
          <w:bCs/>
          <w:kern w:val="32"/>
          <w:lang w:val="ro-RO" w:eastAsia="zh-CN"/>
        </w:rPr>
        <w:t>Titular</w:t>
      </w:r>
      <w:bookmarkEnd w:id="207"/>
      <w:bookmarkEnd w:id="208"/>
    </w:p>
    <w:p w14:paraId="3CAC173A" w14:textId="77777777" w:rsidR="00E5665A" w:rsidRPr="00E5665A" w:rsidRDefault="00D75A94" w:rsidP="00E5665A">
      <w:pPr>
        <w:widowControl w:val="0"/>
        <w:overflowPunct w:val="0"/>
        <w:autoSpaceDE w:val="0"/>
        <w:autoSpaceDN w:val="0"/>
        <w:adjustRightInd w:val="0"/>
        <w:spacing w:before="120" w:after="120" w:line="240" w:lineRule="auto"/>
        <w:rPr>
          <w:rFonts w:ascii="Arial" w:eastAsia="Times New Roman" w:hAnsi="Arial" w:cs="Arial"/>
          <w:bCs/>
          <w:spacing w:val="-1"/>
        </w:rPr>
      </w:pPr>
      <w:r w:rsidRPr="00D75A94">
        <w:rPr>
          <w:rFonts w:ascii="Arial" w:eastAsia="Times New Roman" w:hAnsi="Arial" w:cs="Arial"/>
          <w:bCs/>
          <w:spacing w:val="-1"/>
        </w:rPr>
        <w:t xml:space="preserve">Beneficiarul este </w:t>
      </w:r>
      <w:r w:rsidR="00E5665A" w:rsidRPr="00E5665A">
        <w:rPr>
          <w:rFonts w:ascii="Arial" w:eastAsia="Times New Roman" w:hAnsi="Arial" w:cs="Arial"/>
          <w:bCs/>
          <w:spacing w:val="-1"/>
        </w:rPr>
        <w:t>Comuna Dărmănești, județul Dâmbovița.</w:t>
      </w:r>
    </w:p>
    <w:p w14:paraId="3103D7F9" w14:textId="77777777" w:rsidR="00E5665A" w:rsidRPr="00E5665A" w:rsidRDefault="00E5665A" w:rsidP="00E5665A">
      <w:pPr>
        <w:widowControl w:val="0"/>
        <w:overflowPunct w:val="0"/>
        <w:autoSpaceDE w:val="0"/>
        <w:autoSpaceDN w:val="0"/>
        <w:adjustRightInd w:val="0"/>
        <w:spacing w:before="120" w:after="120" w:line="240" w:lineRule="auto"/>
        <w:rPr>
          <w:rFonts w:ascii="Arial" w:eastAsia="Times New Roman" w:hAnsi="Arial" w:cs="Arial"/>
          <w:bCs/>
          <w:spacing w:val="-1"/>
        </w:rPr>
      </w:pPr>
      <w:r w:rsidRPr="00E5665A">
        <w:rPr>
          <w:rFonts w:ascii="Arial" w:eastAsia="Times New Roman" w:hAnsi="Arial" w:cs="Arial"/>
          <w:bCs/>
          <w:spacing w:val="-1"/>
        </w:rPr>
        <w:t>Dărmănești, DN72,</w:t>
      </w:r>
    </w:p>
    <w:p w14:paraId="4FE73361" w14:textId="2D9F4209" w:rsidR="00D75A94" w:rsidRPr="00E5665A" w:rsidRDefault="00E5665A" w:rsidP="00E5665A">
      <w:pPr>
        <w:widowControl w:val="0"/>
        <w:overflowPunct w:val="0"/>
        <w:autoSpaceDE w:val="0"/>
        <w:autoSpaceDN w:val="0"/>
        <w:adjustRightInd w:val="0"/>
        <w:spacing w:before="120" w:after="120" w:line="240" w:lineRule="auto"/>
        <w:rPr>
          <w:rFonts w:ascii="Arial" w:eastAsia="Times New Roman" w:hAnsi="Arial" w:cs="Arial"/>
          <w:bCs/>
          <w:spacing w:val="-1"/>
        </w:rPr>
      </w:pPr>
      <w:r w:rsidRPr="00E5665A">
        <w:rPr>
          <w:rFonts w:ascii="Arial" w:eastAsia="Times New Roman" w:hAnsi="Arial" w:cs="Arial"/>
          <w:bCs/>
          <w:spacing w:val="-1"/>
        </w:rPr>
        <w:t xml:space="preserve">Telefon: </w:t>
      </w:r>
      <w:hyperlink r:id="rId10" w:history="1">
        <w:r w:rsidRPr="00E5665A">
          <w:rPr>
            <w:rFonts w:ascii="Arial" w:eastAsia="Times New Roman" w:hAnsi="Arial" w:cs="Arial"/>
            <w:bCs/>
            <w:spacing w:val="-1"/>
          </w:rPr>
          <w:t>0245.661.306</w:t>
        </w:r>
      </w:hyperlink>
      <w:r w:rsidRPr="00E5665A">
        <w:rPr>
          <w:rFonts w:ascii="Arial" w:eastAsia="Times New Roman" w:hAnsi="Arial" w:cs="Arial"/>
          <w:bCs/>
          <w:spacing w:val="-1"/>
        </w:rPr>
        <w:t>, e-mail : primaria.darmanesti@yahoo.com</w:t>
      </w:r>
      <w:r w:rsidR="00D75A94" w:rsidRPr="00D75A94">
        <w:rPr>
          <w:rFonts w:ascii="Arial" w:eastAsia="Times New Roman" w:hAnsi="Arial" w:cs="Arial"/>
          <w:bCs/>
          <w:spacing w:val="-1"/>
        </w:rPr>
        <w:t>.</w:t>
      </w:r>
    </w:p>
    <w:p w14:paraId="3F3F803D" w14:textId="296F09B7" w:rsidR="00555B8D" w:rsidRPr="00585276" w:rsidRDefault="00555B8D" w:rsidP="00585276">
      <w:pPr>
        <w:widowControl w:val="0"/>
        <w:overflowPunct w:val="0"/>
        <w:autoSpaceDE w:val="0"/>
        <w:autoSpaceDN w:val="0"/>
        <w:adjustRightInd w:val="0"/>
        <w:spacing w:before="120" w:after="120" w:line="240" w:lineRule="auto"/>
        <w:rPr>
          <w:rFonts w:ascii="Arial" w:eastAsia="Times New Roman" w:hAnsi="Arial" w:cs="Arial"/>
          <w:bCs/>
          <w:spacing w:val="-1"/>
          <w:lang w:val="ro-RO"/>
        </w:rPr>
      </w:pPr>
      <w:r w:rsidRPr="00D2286B">
        <w:rPr>
          <w:rFonts w:ascii="Arial" w:eastAsia="Times New Roman" w:hAnsi="Arial" w:cs="Arial"/>
          <w:bCs/>
          <w:spacing w:val="-1"/>
        </w:rPr>
        <w:t xml:space="preserve">Responsabil proiect – </w:t>
      </w:r>
      <w:r w:rsidR="00E5665A" w:rsidRPr="00E5665A">
        <w:rPr>
          <w:rFonts w:ascii="Arial" w:eastAsia="Times New Roman" w:hAnsi="Arial" w:cs="Arial"/>
          <w:bCs/>
          <w:spacing w:val="-1"/>
        </w:rPr>
        <w:t>primar Valentin Mihalache</w:t>
      </w:r>
    </w:p>
    <w:p w14:paraId="1F862171" w14:textId="77777777" w:rsidR="00585276" w:rsidRDefault="00585276" w:rsidP="00D2286B">
      <w:pPr>
        <w:tabs>
          <w:tab w:val="left" w:pos="0"/>
        </w:tabs>
        <w:spacing w:before="120" w:after="120" w:line="240" w:lineRule="auto"/>
        <w:jc w:val="both"/>
        <w:rPr>
          <w:rFonts w:ascii="Arial" w:eastAsia="Times New Roman" w:hAnsi="Arial" w:cs="Arial"/>
          <w:b/>
        </w:rPr>
      </w:pPr>
    </w:p>
    <w:p w14:paraId="3DFA501D" w14:textId="1B7CD863" w:rsidR="000214D0" w:rsidRPr="00D2286B" w:rsidRDefault="000214D0" w:rsidP="00D2286B">
      <w:pPr>
        <w:tabs>
          <w:tab w:val="left" w:pos="0"/>
        </w:tabs>
        <w:spacing w:before="120" w:after="120" w:line="240" w:lineRule="auto"/>
        <w:jc w:val="both"/>
        <w:rPr>
          <w:rFonts w:ascii="Arial" w:eastAsia="Times New Roman" w:hAnsi="Arial" w:cs="Arial"/>
          <w:b/>
        </w:rPr>
      </w:pPr>
      <w:r w:rsidRPr="00D2286B">
        <w:rPr>
          <w:rFonts w:ascii="Arial" w:eastAsia="Times New Roman" w:hAnsi="Arial" w:cs="Arial"/>
          <w:b/>
        </w:rPr>
        <w:t>Proiectant:</w:t>
      </w:r>
    </w:p>
    <w:p w14:paraId="730FD516" w14:textId="77777777" w:rsidR="00E5665A" w:rsidRPr="00E5665A" w:rsidRDefault="00E5665A" w:rsidP="00E5665A">
      <w:pPr>
        <w:pStyle w:val="Framecontents"/>
        <w:spacing w:before="120"/>
        <w:rPr>
          <w:rFonts w:ascii="Arial" w:hAnsi="Arial" w:cs="Arial"/>
          <w:bCs/>
          <w:color w:val="000000" w:themeColor="text1"/>
          <w:spacing w:val="-1"/>
          <w:sz w:val="22"/>
          <w:szCs w:val="22"/>
        </w:rPr>
      </w:pPr>
      <w:r w:rsidRPr="00E5665A">
        <w:rPr>
          <w:rFonts w:ascii="Arial" w:hAnsi="Arial" w:cs="Arial"/>
          <w:bCs/>
          <w:color w:val="000000" w:themeColor="text1"/>
          <w:spacing w:val="-1"/>
          <w:sz w:val="22"/>
          <w:szCs w:val="22"/>
        </w:rPr>
        <w:t>RADU LUCA VISION SRL,</w:t>
      </w:r>
    </w:p>
    <w:p w14:paraId="416EA39B" w14:textId="77777777" w:rsidR="00E5665A" w:rsidRPr="00E5665A" w:rsidRDefault="00E5665A" w:rsidP="00E5665A">
      <w:pPr>
        <w:pStyle w:val="Framecontents"/>
        <w:spacing w:before="120"/>
        <w:rPr>
          <w:rFonts w:ascii="Arial" w:hAnsi="Arial" w:cs="Arial"/>
          <w:bCs/>
          <w:color w:val="000000" w:themeColor="text1"/>
          <w:spacing w:val="-1"/>
          <w:sz w:val="22"/>
          <w:szCs w:val="22"/>
        </w:rPr>
      </w:pPr>
      <w:r w:rsidRPr="00E5665A">
        <w:rPr>
          <w:rFonts w:ascii="Arial" w:hAnsi="Arial" w:cs="Arial"/>
          <w:bCs/>
          <w:color w:val="000000" w:themeColor="text1"/>
          <w:spacing w:val="-1"/>
          <w:sz w:val="22"/>
          <w:szCs w:val="22"/>
        </w:rPr>
        <w:t>Voluntari, str. Emil Racoviță, nr. 27C, ap. 2, jud. Ilfov</w:t>
      </w:r>
    </w:p>
    <w:p w14:paraId="4C873977" w14:textId="77777777" w:rsidR="00E5665A" w:rsidRPr="00E5665A" w:rsidRDefault="00E5665A" w:rsidP="00E5665A">
      <w:pPr>
        <w:pStyle w:val="Framecontents"/>
        <w:spacing w:before="120"/>
        <w:rPr>
          <w:rFonts w:ascii="Arial" w:hAnsi="Arial" w:cs="Arial"/>
          <w:bCs/>
          <w:color w:val="000000" w:themeColor="text1"/>
          <w:spacing w:val="-1"/>
          <w:sz w:val="22"/>
          <w:szCs w:val="22"/>
        </w:rPr>
      </w:pPr>
      <w:r w:rsidRPr="00E5665A">
        <w:rPr>
          <w:rFonts w:ascii="Arial" w:hAnsi="Arial" w:cs="Arial"/>
          <w:bCs/>
          <w:color w:val="000000" w:themeColor="text1"/>
          <w:spacing w:val="-1"/>
          <w:sz w:val="22"/>
          <w:szCs w:val="22"/>
        </w:rPr>
        <w:t>J23/1911/2017, RO37477239</w:t>
      </w:r>
    </w:p>
    <w:p w14:paraId="7AB460FF" w14:textId="77777777" w:rsidR="00E5665A" w:rsidRPr="00E5665A" w:rsidRDefault="00E5665A" w:rsidP="00E5665A">
      <w:pPr>
        <w:pStyle w:val="Framecontents"/>
        <w:spacing w:before="120"/>
        <w:rPr>
          <w:rFonts w:ascii="Arial" w:hAnsi="Arial" w:cs="Arial"/>
          <w:bCs/>
          <w:color w:val="000000" w:themeColor="text1"/>
          <w:spacing w:val="-1"/>
          <w:sz w:val="22"/>
          <w:szCs w:val="22"/>
        </w:rPr>
      </w:pPr>
      <w:r w:rsidRPr="00E5665A">
        <w:rPr>
          <w:rFonts w:ascii="Arial" w:hAnsi="Arial" w:cs="Arial"/>
          <w:bCs/>
          <w:color w:val="000000" w:themeColor="text1"/>
          <w:spacing w:val="-1"/>
          <w:sz w:val="22"/>
          <w:szCs w:val="22"/>
        </w:rPr>
        <w:t xml:space="preserve">e-mail: </w:t>
      </w:r>
      <w:hyperlink r:id="rId11" w:history="1">
        <w:r w:rsidRPr="00E5665A">
          <w:rPr>
            <w:rStyle w:val="Hyperlink"/>
            <w:rFonts w:ascii="Arial" w:hAnsi="Arial" w:cs="Arial"/>
            <w:bCs/>
            <w:color w:val="000000" w:themeColor="text1"/>
            <w:spacing w:val="-1"/>
            <w:sz w:val="22"/>
            <w:szCs w:val="22"/>
          </w:rPr>
          <w:t>radu@lucavision.ro</w:t>
        </w:r>
      </w:hyperlink>
      <w:r w:rsidRPr="00E5665A">
        <w:rPr>
          <w:rFonts w:ascii="Arial" w:hAnsi="Arial" w:cs="Arial"/>
          <w:bCs/>
          <w:color w:val="000000" w:themeColor="text1"/>
          <w:spacing w:val="-1"/>
          <w:sz w:val="22"/>
          <w:szCs w:val="22"/>
        </w:rPr>
        <w:t>, tel. 0732.671.257</w:t>
      </w:r>
    </w:p>
    <w:p w14:paraId="0440A74E" w14:textId="77777777" w:rsidR="005A71F0" w:rsidRPr="00E5665A" w:rsidRDefault="005A71F0" w:rsidP="005A71F0">
      <w:pPr>
        <w:widowControl w:val="0"/>
        <w:overflowPunct w:val="0"/>
        <w:autoSpaceDE w:val="0"/>
        <w:autoSpaceDN w:val="0"/>
        <w:adjustRightInd w:val="0"/>
        <w:spacing w:before="120" w:after="120" w:line="240" w:lineRule="auto"/>
        <w:rPr>
          <w:rFonts w:ascii="Arial" w:eastAsia="Times New Roman" w:hAnsi="Arial" w:cs="Arial"/>
          <w:bCs/>
          <w:spacing w:val="-1"/>
        </w:rPr>
      </w:pPr>
      <w:r w:rsidRPr="00E5665A">
        <w:rPr>
          <w:rFonts w:ascii="Arial" w:eastAsia="Times New Roman" w:hAnsi="Arial" w:cs="Arial"/>
          <w:bCs/>
          <w:spacing w:val="-1"/>
        </w:rPr>
        <w:t xml:space="preserve">Elaborator memoriu de prezentare: </w:t>
      </w:r>
    </w:p>
    <w:p w14:paraId="3F5F1F39" w14:textId="18DA95AA" w:rsidR="005A71F0" w:rsidRPr="005A71F0" w:rsidRDefault="002C7F07" w:rsidP="005A71F0">
      <w:pPr>
        <w:widowControl w:val="0"/>
        <w:overflowPunct w:val="0"/>
        <w:autoSpaceDE w:val="0"/>
        <w:autoSpaceDN w:val="0"/>
        <w:adjustRightInd w:val="0"/>
        <w:spacing w:before="120" w:after="120" w:line="240" w:lineRule="auto"/>
        <w:rPr>
          <w:rFonts w:ascii="Arial" w:eastAsia="Times New Roman" w:hAnsi="Arial" w:cs="Arial"/>
          <w:bCs/>
          <w:spacing w:val="-1"/>
        </w:rPr>
      </w:pPr>
      <w:r>
        <w:rPr>
          <w:rFonts w:ascii="Arial" w:eastAsia="Times New Roman" w:hAnsi="Arial" w:cs="Arial"/>
          <w:bCs/>
          <w:spacing w:val="-1"/>
        </w:rPr>
        <w:t>i</w:t>
      </w:r>
      <w:r w:rsidR="005A71F0" w:rsidRPr="005A71F0">
        <w:rPr>
          <w:rFonts w:ascii="Arial" w:eastAsia="Times New Roman" w:hAnsi="Arial" w:cs="Arial"/>
          <w:bCs/>
          <w:spacing w:val="-1"/>
        </w:rPr>
        <w:t xml:space="preserve">ng. </w:t>
      </w:r>
      <w:r w:rsidR="0046688C">
        <w:rPr>
          <w:rFonts w:ascii="Arial" w:eastAsia="Times New Roman" w:hAnsi="Arial" w:cs="Arial"/>
          <w:bCs/>
          <w:spacing w:val="-1"/>
        </w:rPr>
        <w:t>Christian Antipa</w:t>
      </w:r>
    </w:p>
    <w:p w14:paraId="38D3543E" w14:textId="77777777" w:rsidR="005C2287" w:rsidRPr="00D2286B" w:rsidRDefault="005C2287" w:rsidP="00D2286B">
      <w:pPr>
        <w:tabs>
          <w:tab w:val="left" w:pos="0"/>
        </w:tabs>
        <w:spacing w:before="120" w:after="120" w:line="240" w:lineRule="auto"/>
        <w:jc w:val="both"/>
        <w:rPr>
          <w:rFonts w:ascii="Arial" w:eastAsia="Times New Roman" w:hAnsi="Arial" w:cs="Arial"/>
          <w:lang w:val="ro-RO"/>
        </w:rPr>
      </w:pPr>
    </w:p>
    <w:p w14:paraId="1E53A212" w14:textId="77777777" w:rsidR="000214D0" w:rsidRPr="00D2286B" w:rsidRDefault="00555B8D" w:rsidP="00D2286B">
      <w:pPr>
        <w:keepNext/>
        <w:numPr>
          <w:ilvl w:val="0"/>
          <w:numId w:val="1"/>
        </w:numPr>
        <w:overflowPunct w:val="0"/>
        <w:autoSpaceDE w:val="0"/>
        <w:autoSpaceDN w:val="0"/>
        <w:adjustRightInd w:val="0"/>
        <w:spacing w:before="120" w:after="120" w:line="240" w:lineRule="auto"/>
        <w:ind w:left="0" w:firstLine="0"/>
        <w:jc w:val="both"/>
        <w:textAlignment w:val="baseline"/>
        <w:outlineLvl w:val="0"/>
        <w:rPr>
          <w:rFonts w:ascii="Arial" w:eastAsia="Times New Roman" w:hAnsi="Arial" w:cs="Arial"/>
          <w:b/>
          <w:bCs/>
          <w:kern w:val="32"/>
          <w:lang w:val="ro-RO" w:eastAsia="zh-CN"/>
        </w:rPr>
      </w:pPr>
      <w:bookmarkStart w:id="209" w:name="_Toc132800943"/>
      <w:bookmarkEnd w:id="203"/>
      <w:bookmarkEnd w:id="204"/>
      <w:bookmarkEnd w:id="205"/>
      <w:bookmarkEnd w:id="206"/>
      <w:r w:rsidRPr="00D2286B">
        <w:rPr>
          <w:rFonts w:ascii="Arial" w:eastAsia="Times New Roman" w:hAnsi="Arial" w:cs="Arial"/>
          <w:b/>
          <w:bCs/>
          <w:kern w:val="32"/>
          <w:lang w:val="ro-RO" w:eastAsia="zh-CN"/>
        </w:rPr>
        <w:t>Descrierea caracteristicilor fizice ale întregului proiect</w:t>
      </w:r>
      <w:bookmarkEnd w:id="209"/>
    </w:p>
    <w:p w14:paraId="097D5453" w14:textId="77777777" w:rsidR="000214D0" w:rsidRPr="00D2286B" w:rsidRDefault="000214D0" w:rsidP="00D2286B">
      <w:pPr>
        <w:keepNext/>
        <w:numPr>
          <w:ilvl w:val="1"/>
          <w:numId w:val="1"/>
        </w:numPr>
        <w:overflowPunct w:val="0"/>
        <w:autoSpaceDE w:val="0"/>
        <w:autoSpaceDN w:val="0"/>
        <w:adjustRightInd w:val="0"/>
        <w:spacing w:before="120" w:after="120" w:line="240" w:lineRule="auto"/>
        <w:ind w:left="0" w:firstLine="0"/>
        <w:jc w:val="both"/>
        <w:textAlignment w:val="baseline"/>
        <w:outlineLvl w:val="1"/>
        <w:rPr>
          <w:rFonts w:ascii="Arial" w:eastAsia="Times New Roman" w:hAnsi="Arial" w:cs="Arial"/>
          <w:b/>
          <w:bCs/>
          <w:iCs/>
          <w:lang w:val="ro-RO" w:eastAsia="zh-CN"/>
        </w:rPr>
      </w:pPr>
      <w:bookmarkStart w:id="210" w:name="_Toc321404102"/>
      <w:bookmarkStart w:id="211" w:name="_Toc441231353"/>
      <w:bookmarkStart w:id="212" w:name="_Toc132800944"/>
      <w:bookmarkStart w:id="213" w:name="_Toc295575490"/>
      <w:bookmarkStart w:id="214" w:name="_Toc295603134"/>
      <w:r w:rsidRPr="00D2286B">
        <w:rPr>
          <w:rFonts w:ascii="Arial" w:eastAsia="Times New Roman" w:hAnsi="Arial" w:cs="Arial"/>
          <w:b/>
          <w:bCs/>
          <w:iCs/>
          <w:lang w:val="ro-RO" w:eastAsia="zh-CN"/>
        </w:rPr>
        <w:t>Situaţia existentă</w:t>
      </w:r>
      <w:bookmarkEnd w:id="210"/>
      <w:bookmarkEnd w:id="211"/>
      <w:bookmarkEnd w:id="212"/>
    </w:p>
    <w:p w14:paraId="0DC4FBEC" w14:textId="0F030DFA" w:rsidR="00585276" w:rsidRDefault="00585276" w:rsidP="00585276">
      <w:pPr>
        <w:pStyle w:val="ListParagraph"/>
        <w:spacing w:after="0"/>
        <w:ind w:left="0"/>
        <w:jc w:val="both"/>
        <w:rPr>
          <w:rFonts w:ascii="Arial" w:hAnsi="Arial" w:cs="Arial"/>
          <w:color w:val="000000" w:themeColor="text1"/>
          <w:szCs w:val="24"/>
          <w:lang w:val="fr-FR"/>
        </w:rPr>
      </w:pPr>
      <w:r w:rsidRPr="00585276">
        <w:rPr>
          <w:rFonts w:ascii="Arial" w:hAnsi="Arial" w:cs="Arial"/>
          <w:color w:val="000000" w:themeColor="text1"/>
          <w:szCs w:val="24"/>
          <w:lang w:val="fr-FR"/>
        </w:rPr>
        <w:t xml:space="preserve">Proiectul nu se încadreză ca lucrări unde </w:t>
      </w:r>
      <w:hyperlink r:id="rId12" w:tgtFrame="_blank" w:history="1">
        <w:r w:rsidRPr="00585276">
          <w:rPr>
            <w:rFonts w:ascii="Arial" w:hAnsi="Arial" w:cs="Arial"/>
            <w:color w:val="000000" w:themeColor="text1"/>
            <w:szCs w:val="24"/>
            <w:lang w:val="fr-FR"/>
          </w:rPr>
          <w:t>regimul lucrărilor se construiesc pe ape sau care au legătură cu apele</w:t>
        </w:r>
      </w:hyperlink>
      <w:r w:rsidRPr="00585276">
        <w:rPr>
          <w:rFonts w:ascii="Arial" w:hAnsi="Arial" w:cs="Arial"/>
          <w:color w:val="000000" w:themeColor="text1"/>
          <w:szCs w:val="24"/>
          <w:lang w:val="fr-FR"/>
        </w:rPr>
        <w:t xml:space="preserve">, conform prevederile art. 48 şi 54 din Legea apelor nr. 107/1996, cu modificările şi completările ulterioare. </w:t>
      </w:r>
    </w:p>
    <w:p w14:paraId="421A6893" w14:textId="5110C7D7" w:rsidR="005D5E82" w:rsidRDefault="005D5E82" w:rsidP="00585276">
      <w:pPr>
        <w:pStyle w:val="ListParagraph"/>
        <w:spacing w:after="0"/>
        <w:ind w:left="0"/>
        <w:jc w:val="both"/>
        <w:rPr>
          <w:rFonts w:ascii="Arial" w:hAnsi="Arial" w:cs="Arial"/>
          <w:color w:val="000000" w:themeColor="text1"/>
          <w:szCs w:val="24"/>
          <w:lang w:val="fr-FR"/>
        </w:rPr>
      </w:pPr>
      <w:r>
        <w:rPr>
          <w:rFonts w:ascii="Arial" w:hAnsi="Arial" w:cs="Arial"/>
          <w:color w:val="000000" w:themeColor="text1"/>
          <w:szCs w:val="24"/>
          <w:lang w:val="fr-FR"/>
        </w:rPr>
        <w:t>Luc</w:t>
      </w:r>
      <w:r w:rsidR="00FD1E70">
        <w:rPr>
          <w:rFonts w:ascii="Arial" w:hAnsi="Arial" w:cs="Arial"/>
          <w:color w:val="000000" w:themeColor="text1"/>
          <w:szCs w:val="24"/>
          <w:lang w:val="fr-FR"/>
        </w:rPr>
        <w:t>r</w:t>
      </w:r>
      <w:r>
        <w:rPr>
          <w:rFonts w:ascii="Arial" w:hAnsi="Arial" w:cs="Arial"/>
          <w:color w:val="000000" w:themeColor="text1"/>
          <w:szCs w:val="24"/>
          <w:lang w:val="fr-FR"/>
        </w:rPr>
        <w:t xml:space="preserve">ările propuse la </w:t>
      </w:r>
      <w:r w:rsidR="00E5665A">
        <w:rPr>
          <w:rFonts w:ascii="Arial" w:hAnsi="Arial" w:cs="Arial"/>
          <w:color w:val="000000" w:themeColor="text1"/>
          <w:szCs w:val="24"/>
          <w:lang w:val="fr-FR"/>
        </w:rPr>
        <w:t>pistele de biciclete</w:t>
      </w:r>
      <w:r>
        <w:rPr>
          <w:rFonts w:ascii="Arial" w:hAnsi="Arial" w:cs="Arial"/>
          <w:color w:val="000000" w:themeColor="text1"/>
          <w:szCs w:val="24"/>
          <w:lang w:val="fr-FR"/>
        </w:rPr>
        <w:t xml:space="preserve"> se referă la infrastructurile și suprastructurile acestora fără a se interveni în albiile care au cursuri permanente de apă</w:t>
      </w:r>
      <w:r w:rsidR="00E5665A">
        <w:rPr>
          <w:rFonts w:ascii="Arial" w:hAnsi="Arial" w:cs="Arial"/>
          <w:color w:val="000000" w:themeColor="text1"/>
          <w:szCs w:val="24"/>
          <w:lang w:val="fr-FR"/>
        </w:rPr>
        <w:t xml:space="preserve"> sau în apropierea acestora</w:t>
      </w:r>
      <w:r>
        <w:rPr>
          <w:rFonts w:ascii="Arial" w:hAnsi="Arial" w:cs="Arial"/>
          <w:color w:val="000000" w:themeColor="text1"/>
          <w:szCs w:val="24"/>
          <w:lang w:val="fr-FR"/>
        </w:rPr>
        <w:t>.</w:t>
      </w:r>
    </w:p>
    <w:p w14:paraId="27BB611C" w14:textId="77777777" w:rsidR="00E5665A" w:rsidRPr="00E5665A" w:rsidRDefault="00E5665A" w:rsidP="00E5665A">
      <w:pPr>
        <w:spacing w:before="120" w:after="120" w:line="240" w:lineRule="auto"/>
        <w:jc w:val="both"/>
        <w:rPr>
          <w:rFonts w:ascii="Arial" w:hAnsi="Arial" w:cs="Arial"/>
          <w:color w:val="000000" w:themeColor="text1"/>
          <w:szCs w:val="24"/>
          <w:lang w:val="it-IT"/>
        </w:rPr>
      </w:pPr>
      <w:bookmarkStart w:id="215" w:name="_Hlk41553415"/>
      <w:r w:rsidRPr="00E5665A">
        <w:rPr>
          <w:rFonts w:ascii="Arial" w:hAnsi="Arial" w:cs="Arial"/>
          <w:color w:val="000000" w:themeColor="text1"/>
          <w:szCs w:val="24"/>
          <w:lang w:val="it-IT"/>
        </w:rPr>
        <w:t xml:space="preserve">Obiectul prezentului proiect sunt lucrările pentru </w:t>
      </w:r>
      <w:bookmarkEnd w:id="215"/>
      <w:r w:rsidRPr="00E5665A">
        <w:rPr>
          <w:rFonts w:ascii="Arial" w:hAnsi="Arial" w:cs="Arial"/>
          <w:color w:val="000000" w:themeColor="text1"/>
          <w:szCs w:val="24"/>
          <w:lang w:val="it-IT"/>
        </w:rPr>
        <w:t>amenajarea de piste de bicicliști adiacent DN72 și pe străzile Mihai Viteazu, Dumitru Popescu și Morii, în comuna Dărmănești, județul Dâmbovița.</w:t>
      </w:r>
    </w:p>
    <w:p w14:paraId="5A894809" w14:textId="77777777" w:rsidR="00E5665A" w:rsidRPr="00E5665A" w:rsidRDefault="00E5665A" w:rsidP="00E5665A">
      <w:pPr>
        <w:spacing w:before="120" w:after="120" w:line="240" w:lineRule="auto"/>
        <w:jc w:val="both"/>
        <w:rPr>
          <w:rFonts w:ascii="Arial" w:hAnsi="Arial" w:cs="Arial"/>
          <w:color w:val="000000" w:themeColor="text1"/>
          <w:szCs w:val="24"/>
          <w:lang w:val="it-IT"/>
        </w:rPr>
      </w:pPr>
      <w:r w:rsidRPr="00E5665A">
        <w:rPr>
          <w:rFonts w:ascii="Arial" w:hAnsi="Arial" w:cs="Arial"/>
          <w:color w:val="000000" w:themeColor="text1"/>
          <w:szCs w:val="24"/>
          <w:lang w:val="it-IT"/>
        </w:rPr>
        <w:t>Prezentul proiect este relevant pentru imbunătăţirea infrastructurii de transport regionale şi locale, al cărei obiectiv îl reprezintă îmbunătăţirea accesibilităţii regiunii şi mobilităţii populaţiei, bunurilor şi serviciilor în vederea stimulării dezvoltării economice durabile.</w:t>
      </w:r>
    </w:p>
    <w:p w14:paraId="5F9D6B71" w14:textId="77777777" w:rsidR="00E5665A" w:rsidRPr="00E5665A" w:rsidRDefault="00E5665A" w:rsidP="00E5665A">
      <w:pPr>
        <w:spacing w:before="120" w:after="120" w:line="240" w:lineRule="auto"/>
        <w:ind w:left="45"/>
        <w:jc w:val="both"/>
        <w:rPr>
          <w:rFonts w:ascii="Arial" w:hAnsi="Arial" w:cs="Arial"/>
          <w:color w:val="000000" w:themeColor="text1"/>
          <w:szCs w:val="24"/>
          <w:lang w:val="fr-FR"/>
        </w:rPr>
      </w:pPr>
      <w:r w:rsidRPr="00E5665A">
        <w:rPr>
          <w:rFonts w:ascii="Arial" w:hAnsi="Arial" w:cs="Arial"/>
          <w:color w:val="000000" w:themeColor="text1"/>
          <w:szCs w:val="24"/>
          <w:lang w:val="fr-FR"/>
        </w:rPr>
        <w:t>Realizarea obiectivului se va concretiza intr-o serie de avantaje social - economice, precum:</w:t>
      </w:r>
    </w:p>
    <w:p w14:paraId="352FB6A7" w14:textId="77777777" w:rsidR="00E5665A" w:rsidRPr="00E5665A" w:rsidRDefault="00E5665A" w:rsidP="00E5665A">
      <w:pPr>
        <w:pStyle w:val="ListParagraph"/>
        <w:spacing w:before="120" w:after="120" w:line="240" w:lineRule="auto"/>
        <w:ind w:left="765"/>
        <w:jc w:val="both"/>
        <w:rPr>
          <w:rFonts w:ascii="Arial" w:hAnsi="Arial" w:cs="Arial"/>
          <w:color w:val="000000" w:themeColor="text1"/>
          <w:szCs w:val="24"/>
          <w:lang w:val="fr-FR"/>
        </w:rPr>
      </w:pPr>
      <w:r w:rsidRPr="00E5665A">
        <w:rPr>
          <w:rFonts w:ascii="Arial" w:hAnsi="Arial" w:cs="Arial"/>
          <w:color w:val="000000" w:themeColor="text1"/>
          <w:szCs w:val="24"/>
          <w:lang w:val="fr-FR"/>
        </w:rPr>
        <w:t>-</w:t>
      </w:r>
      <w:r w:rsidRPr="00E5665A">
        <w:rPr>
          <w:rFonts w:ascii="Arial" w:hAnsi="Arial" w:cs="Arial"/>
          <w:color w:val="000000" w:themeColor="text1"/>
          <w:szCs w:val="24"/>
          <w:lang w:val="fr-FR"/>
        </w:rPr>
        <w:tab/>
        <w:t>imbunatatirea substantiala a nivelului de servicii catre populatie;</w:t>
      </w:r>
    </w:p>
    <w:p w14:paraId="027EEE07" w14:textId="77777777" w:rsidR="00E5665A" w:rsidRPr="00E5665A" w:rsidRDefault="00E5665A" w:rsidP="00E5665A">
      <w:pPr>
        <w:pStyle w:val="ListParagraph"/>
        <w:spacing w:before="120" w:after="120" w:line="240" w:lineRule="auto"/>
        <w:ind w:left="765"/>
        <w:jc w:val="both"/>
        <w:rPr>
          <w:rFonts w:ascii="Arial" w:hAnsi="Arial" w:cs="Arial"/>
          <w:color w:val="000000" w:themeColor="text1"/>
          <w:szCs w:val="24"/>
          <w:lang w:val="fr-FR"/>
        </w:rPr>
      </w:pPr>
      <w:r w:rsidRPr="00E5665A">
        <w:rPr>
          <w:rFonts w:ascii="Arial" w:hAnsi="Arial" w:cs="Arial"/>
          <w:color w:val="000000" w:themeColor="text1"/>
          <w:szCs w:val="24"/>
          <w:lang w:val="fr-FR"/>
        </w:rPr>
        <w:t>-</w:t>
      </w:r>
      <w:r w:rsidRPr="00E5665A">
        <w:rPr>
          <w:rFonts w:ascii="Arial" w:hAnsi="Arial" w:cs="Arial"/>
          <w:color w:val="000000" w:themeColor="text1"/>
          <w:szCs w:val="24"/>
          <w:lang w:val="fr-FR"/>
        </w:rPr>
        <w:tab/>
        <w:t>imbunatatirea semnificativa a standardelor de mediu;</w:t>
      </w:r>
    </w:p>
    <w:p w14:paraId="5A7E2F59" w14:textId="77777777" w:rsidR="00E5665A" w:rsidRPr="00E5665A" w:rsidRDefault="00E5665A" w:rsidP="00E5665A">
      <w:pPr>
        <w:spacing w:before="120" w:after="120" w:line="240" w:lineRule="auto"/>
        <w:ind w:firstLine="708"/>
        <w:jc w:val="both"/>
        <w:rPr>
          <w:rFonts w:ascii="Arial" w:hAnsi="Arial" w:cs="Arial"/>
          <w:color w:val="000000" w:themeColor="text1"/>
          <w:szCs w:val="24"/>
          <w:lang w:val="fr-FR"/>
        </w:rPr>
      </w:pPr>
      <w:r w:rsidRPr="00E5665A">
        <w:rPr>
          <w:rFonts w:ascii="Arial" w:hAnsi="Arial" w:cs="Arial"/>
          <w:color w:val="000000" w:themeColor="text1"/>
          <w:szCs w:val="24"/>
          <w:lang w:val="fr-FR"/>
        </w:rPr>
        <w:t>-</w:t>
      </w:r>
      <w:r w:rsidRPr="00E5665A">
        <w:rPr>
          <w:rFonts w:ascii="Arial" w:hAnsi="Arial" w:cs="Arial"/>
          <w:color w:val="000000" w:themeColor="text1"/>
          <w:szCs w:val="24"/>
          <w:lang w:val="fr-FR"/>
        </w:rPr>
        <w:tab/>
        <w:t>dezvoltarea economica si sociala durabila.</w:t>
      </w:r>
    </w:p>
    <w:p w14:paraId="35EB5B00" w14:textId="77777777" w:rsidR="00E5665A" w:rsidRPr="00E5665A" w:rsidRDefault="00E5665A" w:rsidP="00E5665A">
      <w:pPr>
        <w:spacing w:before="120" w:after="120" w:line="240" w:lineRule="auto"/>
        <w:jc w:val="both"/>
        <w:rPr>
          <w:rFonts w:ascii="Arial" w:hAnsi="Arial" w:cs="Arial"/>
          <w:color w:val="000000" w:themeColor="text1"/>
          <w:szCs w:val="24"/>
          <w:lang w:val="it-IT"/>
        </w:rPr>
      </w:pPr>
      <w:r w:rsidRPr="00E5665A">
        <w:rPr>
          <w:rFonts w:ascii="Arial" w:hAnsi="Arial" w:cs="Arial"/>
          <w:color w:val="000000" w:themeColor="text1"/>
          <w:szCs w:val="24"/>
          <w:lang w:val="it-IT"/>
        </w:rPr>
        <w:t>Totodată prin implementarea proiectul se estimează:</w:t>
      </w:r>
    </w:p>
    <w:p w14:paraId="210EEE89" w14:textId="77777777" w:rsidR="00E5665A" w:rsidRPr="00E5665A" w:rsidRDefault="00E5665A" w:rsidP="00D11299">
      <w:pPr>
        <w:pStyle w:val="ListParagraph"/>
        <w:numPr>
          <w:ilvl w:val="0"/>
          <w:numId w:val="55"/>
        </w:numPr>
        <w:spacing w:before="120" w:after="120" w:line="240" w:lineRule="auto"/>
        <w:jc w:val="both"/>
        <w:rPr>
          <w:rFonts w:ascii="Arial" w:hAnsi="Arial" w:cs="Arial"/>
          <w:color w:val="000000" w:themeColor="text1"/>
          <w:szCs w:val="24"/>
          <w:lang w:val="fr-FR"/>
        </w:rPr>
      </w:pPr>
      <w:r w:rsidRPr="00E5665A">
        <w:rPr>
          <w:rFonts w:ascii="Arial" w:hAnsi="Arial" w:cs="Arial"/>
          <w:color w:val="000000" w:themeColor="text1"/>
          <w:szCs w:val="24"/>
          <w:lang w:val="fr-FR"/>
        </w:rPr>
        <w:t>dezvoltarea economică a zonei, creşterea pieţei agricole şi a investiţiilor locale prin îmbunătăţirea condiţiilor de funcţionare a agenţilor economici existenţi şi apariţia de agenţi economici noi care să contribuie la creşterea pieţei agricole;</w:t>
      </w:r>
    </w:p>
    <w:p w14:paraId="54E1C7F3" w14:textId="77777777" w:rsidR="00E5665A" w:rsidRPr="00E5665A" w:rsidRDefault="00E5665A" w:rsidP="00D11299">
      <w:pPr>
        <w:pStyle w:val="ListParagraph"/>
        <w:numPr>
          <w:ilvl w:val="0"/>
          <w:numId w:val="55"/>
        </w:numPr>
        <w:spacing w:before="120" w:after="120" w:line="240" w:lineRule="auto"/>
        <w:jc w:val="both"/>
        <w:rPr>
          <w:rFonts w:ascii="Arial" w:hAnsi="Arial" w:cs="Arial"/>
          <w:color w:val="000000" w:themeColor="text1"/>
          <w:szCs w:val="24"/>
          <w:lang w:val="fr-FR"/>
        </w:rPr>
      </w:pPr>
      <w:r w:rsidRPr="00E5665A">
        <w:rPr>
          <w:rFonts w:ascii="Arial" w:hAnsi="Arial" w:cs="Arial"/>
          <w:color w:val="000000" w:themeColor="text1"/>
          <w:szCs w:val="24"/>
          <w:lang w:val="fr-FR"/>
        </w:rPr>
        <w:t>creşterea numărului de locuri de muncă rezultat al dezvoltării economice a zonei;</w:t>
      </w:r>
    </w:p>
    <w:p w14:paraId="74C0885F" w14:textId="77777777" w:rsidR="00E5665A" w:rsidRPr="00E5665A" w:rsidRDefault="00E5665A" w:rsidP="00D11299">
      <w:pPr>
        <w:pStyle w:val="ListParagraph"/>
        <w:numPr>
          <w:ilvl w:val="0"/>
          <w:numId w:val="55"/>
        </w:numPr>
        <w:spacing w:before="120" w:after="120" w:line="240" w:lineRule="auto"/>
        <w:jc w:val="both"/>
        <w:rPr>
          <w:rFonts w:ascii="Arial" w:hAnsi="Arial" w:cs="Arial"/>
          <w:color w:val="000000" w:themeColor="text1"/>
          <w:szCs w:val="24"/>
          <w:lang w:val="fr-FR"/>
        </w:rPr>
      </w:pPr>
      <w:r w:rsidRPr="00E5665A">
        <w:rPr>
          <w:rFonts w:ascii="Arial" w:hAnsi="Arial" w:cs="Arial"/>
          <w:color w:val="000000" w:themeColor="text1"/>
          <w:szCs w:val="24"/>
          <w:lang w:val="fr-FR"/>
        </w:rPr>
        <w:t>îmbunătăţirea stării de sănătate a locuitorilor comunei prin accesul la mijloacele de intervenţie în caz de urgenţă, ca urmare a faptului că drumurile devin practicabile în orice condiţii meteorologice;</w:t>
      </w:r>
    </w:p>
    <w:p w14:paraId="193C8F36" w14:textId="77777777" w:rsidR="00E5665A" w:rsidRPr="00E5665A" w:rsidRDefault="00E5665A" w:rsidP="00D11299">
      <w:pPr>
        <w:pStyle w:val="ListParagraph"/>
        <w:numPr>
          <w:ilvl w:val="0"/>
          <w:numId w:val="55"/>
        </w:numPr>
        <w:spacing w:before="120" w:after="120" w:line="240" w:lineRule="auto"/>
        <w:jc w:val="both"/>
        <w:rPr>
          <w:rFonts w:ascii="Arial" w:hAnsi="Arial" w:cs="Arial"/>
          <w:color w:val="000000" w:themeColor="text1"/>
          <w:szCs w:val="24"/>
          <w:lang w:val="fr-FR"/>
        </w:rPr>
      </w:pPr>
      <w:r w:rsidRPr="00E5665A">
        <w:rPr>
          <w:rFonts w:ascii="Arial" w:hAnsi="Arial" w:cs="Arial"/>
          <w:color w:val="000000" w:themeColor="text1"/>
          <w:szCs w:val="24"/>
          <w:lang w:val="fr-FR"/>
        </w:rPr>
        <w:lastRenderedPageBreak/>
        <w:t>creşterea frecvenţei şcolare şi scăderea abandonului şcolar prin posibilitatea utilizării drumurilor locale şi pe timp ploios, drumurile devenind practicabile indiferent de condiţiile meteorologice;</w:t>
      </w:r>
    </w:p>
    <w:p w14:paraId="434ED745" w14:textId="77777777" w:rsidR="00E5665A" w:rsidRPr="00E5665A" w:rsidRDefault="00E5665A" w:rsidP="00D11299">
      <w:pPr>
        <w:pStyle w:val="ListParagraph"/>
        <w:numPr>
          <w:ilvl w:val="0"/>
          <w:numId w:val="55"/>
        </w:numPr>
        <w:spacing w:before="120" w:after="120" w:line="240" w:lineRule="auto"/>
        <w:jc w:val="both"/>
        <w:rPr>
          <w:rFonts w:ascii="Arial" w:hAnsi="Arial" w:cs="Arial"/>
          <w:color w:val="000000" w:themeColor="text1"/>
          <w:szCs w:val="24"/>
          <w:lang w:val="fr-FR"/>
        </w:rPr>
      </w:pPr>
      <w:r w:rsidRPr="00E5665A">
        <w:rPr>
          <w:rFonts w:ascii="Arial" w:hAnsi="Arial" w:cs="Arial"/>
          <w:color w:val="000000" w:themeColor="text1"/>
          <w:szCs w:val="24"/>
          <w:lang w:val="fr-FR"/>
        </w:rPr>
        <w:t>dezvoltarea turismului rural prin accesul facil la obiectivele din zonă.</w:t>
      </w:r>
    </w:p>
    <w:p w14:paraId="42A544F0" w14:textId="77777777" w:rsidR="00E5665A" w:rsidRPr="00EB505D" w:rsidRDefault="00E5665A" w:rsidP="00E5665A">
      <w:pPr>
        <w:spacing w:before="120" w:after="120" w:line="240" w:lineRule="auto"/>
        <w:jc w:val="both"/>
        <w:rPr>
          <w:rStyle w:val="FontStyle45"/>
          <w:color w:val="000000" w:themeColor="text1"/>
          <w:lang w:val="ro-RO" w:eastAsia="ro-RO"/>
        </w:rPr>
      </w:pPr>
      <w:r w:rsidRPr="00EB505D">
        <w:rPr>
          <w:rStyle w:val="FontStyle45"/>
          <w:color w:val="000000" w:themeColor="text1"/>
          <w:lang w:val="ro-RO" w:eastAsia="ro-RO"/>
        </w:rPr>
        <w:t xml:space="preserve">Traseul drumului național din punct de vedere juridic reprezintă domeniul public de interes național si face parte din rețeaua de drumuri aflată în adminstrarea </w:t>
      </w:r>
      <w:bookmarkStart w:id="216" w:name="_Hlk41553640"/>
      <w:r w:rsidRPr="00EB505D">
        <w:rPr>
          <w:rStyle w:val="FontStyle45"/>
          <w:color w:val="000000" w:themeColor="text1"/>
          <w:lang w:val="ro-RO" w:eastAsia="ro-RO"/>
        </w:rPr>
        <w:t>CNAIR. Zona proiectului pe care se vor amenaja trotuare, piste de bicicliști, accese la proprietăți și elemente de scurgere a apelor aparține comunei Dărmănești, județul Dâmbovița.</w:t>
      </w:r>
    </w:p>
    <w:p w14:paraId="595280FB" w14:textId="77777777" w:rsidR="00E5665A" w:rsidRPr="00EB505D" w:rsidRDefault="00E5665A" w:rsidP="00E5665A">
      <w:pPr>
        <w:spacing w:before="120" w:after="120" w:line="240" w:lineRule="auto"/>
        <w:jc w:val="both"/>
        <w:rPr>
          <w:rStyle w:val="FontStyle45"/>
          <w:color w:val="000000" w:themeColor="text1"/>
          <w:lang w:val="ro-RO" w:eastAsia="ro-RO"/>
        </w:rPr>
      </w:pPr>
      <w:r w:rsidRPr="00EB505D">
        <w:rPr>
          <w:rStyle w:val="FontStyle45"/>
          <w:color w:val="000000" w:themeColor="text1"/>
          <w:lang w:val="ro-RO" w:eastAsia="ro-RO"/>
        </w:rPr>
        <w:t xml:space="preserve">Străzile </w:t>
      </w:r>
      <w:r w:rsidRPr="00EB505D">
        <w:rPr>
          <w:rStyle w:val="FontStyle45"/>
          <w:lang w:val="ro-RO" w:eastAsia="ro-RO"/>
        </w:rPr>
        <w:t>Dumitru Popescu și Morii fac parte din rețeaua de drumuri și străzi a comunei Dărmănești, județul Dâmbovița.</w:t>
      </w:r>
    </w:p>
    <w:p w14:paraId="0E4C8B86" w14:textId="794319CB" w:rsidR="0046688C" w:rsidRPr="00E5665A" w:rsidRDefault="00E5665A" w:rsidP="00E5665A">
      <w:pPr>
        <w:spacing w:before="120" w:after="120" w:line="240" w:lineRule="auto"/>
        <w:jc w:val="center"/>
        <w:rPr>
          <w:rFonts w:cs="Arial"/>
          <w:color w:val="000000" w:themeColor="text1"/>
          <w:szCs w:val="24"/>
          <w:lang w:val="fr-FR"/>
        </w:rPr>
      </w:pPr>
      <w:r>
        <w:rPr>
          <w:noProof/>
          <w:lang w:val="ro-RO" w:eastAsia="ro-RO"/>
        </w:rPr>
        <w:drawing>
          <wp:inline distT="0" distB="0" distL="0" distR="0" wp14:anchorId="0433D447" wp14:editId="536361C9">
            <wp:extent cx="4343400" cy="2980659"/>
            <wp:effectExtent l="0" t="0" r="0" b="0"/>
            <wp:docPr id="1838497039" name="Picture 1838497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34202" t="18607" r="4373" b="6460"/>
                    <a:stretch/>
                  </pic:blipFill>
                  <pic:spPr bwMode="auto">
                    <a:xfrm>
                      <a:off x="0" y="0"/>
                      <a:ext cx="4350218" cy="2985338"/>
                    </a:xfrm>
                    <a:prstGeom prst="rect">
                      <a:avLst/>
                    </a:prstGeom>
                    <a:ln>
                      <a:noFill/>
                    </a:ln>
                    <a:extLst>
                      <a:ext uri="{53640926-AAD7-44D8-BBD7-CCE9431645EC}">
                        <a14:shadowObscured xmlns:a14="http://schemas.microsoft.com/office/drawing/2010/main"/>
                      </a:ext>
                    </a:extLst>
                  </pic:spPr>
                </pic:pic>
              </a:graphicData>
            </a:graphic>
          </wp:inline>
        </w:drawing>
      </w:r>
      <w:bookmarkEnd w:id="216"/>
    </w:p>
    <w:p w14:paraId="23B63E8E" w14:textId="77777777" w:rsidR="00FD1E70" w:rsidRPr="00585276" w:rsidRDefault="00FD1E70" w:rsidP="00585276">
      <w:pPr>
        <w:pStyle w:val="ListParagraph"/>
        <w:spacing w:after="0"/>
        <w:ind w:left="0"/>
        <w:jc w:val="both"/>
        <w:rPr>
          <w:rFonts w:ascii="Arial" w:hAnsi="Arial" w:cs="Arial"/>
          <w:color w:val="000000" w:themeColor="text1"/>
          <w:szCs w:val="24"/>
          <w:lang w:val="fr-FR"/>
        </w:rPr>
      </w:pPr>
    </w:p>
    <w:p w14:paraId="5617A016" w14:textId="77777777" w:rsidR="000214D0" w:rsidRPr="007343C9" w:rsidRDefault="000214D0" w:rsidP="00D2286B">
      <w:pPr>
        <w:keepNext/>
        <w:numPr>
          <w:ilvl w:val="1"/>
          <w:numId w:val="1"/>
        </w:numPr>
        <w:overflowPunct w:val="0"/>
        <w:autoSpaceDE w:val="0"/>
        <w:autoSpaceDN w:val="0"/>
        <w:adjustRightInd w:val="0"/>
        <w:spacing w:before="120" w:after="120" w:line="240" w:lineRule="auto"/>
        <w:ind w:left="0" w:firstLine="0"/>
        <w:jc w:val="both"/>
        <w:textAlignment w:val="baseline"/>
        <w:outlineLvl w:val="1"/>
        <w:rPr>
          <w:rFonts w:ascii="Arial" w:eastAsia="Times New Roman" w:hAnsi="Arial" w:cs="Arial"/>
          <w:b/>
          <w:lang w:val="it-IT" w:eastAsia="ar-SA"/>
        </w:rPr>
      </w:pPr>
      <w:bookmarkStart w:id="217" w:name="_Toc260044415"/>
      <w:bookmarkStart w:id="218" w:name="_Toc345421150"/>
      <w:bookmarkStart w:id="219" w:name="_Toc419187388"/>
      <w:bookmarkStart w:id="220" w:name="_Toc419887795"/>
      <w:bookmarkStart w:id="221" w:name="_Toc441231355"/>
      <w:bookmarkStart w:id="222" w:name="_Toc132800945"/>
      <w:bookmarkEnd w:id="213"/>
      <w:bookmarkEnd w:id="214"/>
      <w:r w:rsidRPr="007343C9">
        <w:rPr>
          <w:rFonts w:ascii="Arial" w:eastAsia="Times New Roman" w:hAnsi="Arial" w:cs="Arial"/>
          <w:b/>
          <w:lang w:val="it-IT" w:eastAsia="ar-SA"/>
        </w:rPr>
        <w:t>Descrierea lucrărilor</w:t>
      </w:r>
      <w:bookmarkEnd w:id="217"/>
      <w:bookmarkEnd w:id="218"/>
      <w:bookmarkEnd w:id="219"/>
      <w:bookmarkEnd w:id="220"/>
      <w:bookmarkEnd w:id="221"/>
      <w:r w:rsidRPr="007343C9">
        <w:rPr>
          <w:rFonts w:ascii="Arial" w:eastAsia="Times New Roman" w:hAnsi="Arial" w:cs="Arial"/>
          <w:b/>
          <w:lang w:val="it-IT" w:eastAsia="ar-SA"/>
        </w:rPr>
        <w:t xml:space="preserve"> proiectate</w:t>
      </w:r>
      <w:bookmarkEnd w:id="222"/>
    </w:p>
    <w:p w14:paraId="6E529D35" w14:textId="77777777" w:rsidR="00E5665A" w:rsidRPr="00E5665A" w:rsidRDefault="00E5665A" w:rsidP="00E5665A">
      <w:pPr>
        <w:pStyle w:val="ListParagraph"/>
        <w:spacing w:before="120" w:after="120" w:line="240" w:lineRule="auto"/>
        <w:ind w:left="0"/>
        <w:contextualSpacing w:val="0"/>
        <w:jc w:val="both"/>
        <w:rPr>
          <w:rFonts w:ascii="Arial" w:hAnsi="Arial" w:cs="Arial"/>
          <w:color w:val="000000" w:themeColor="text1"/>
          <w:szCs w:val="24"/>
          <w:lang w:val="fr-FR"/>
        </w:rPr>
      </w:pPr>
      <w:bookmarkStart w:id="223" w:name="_Toc451542867"/>
      <w:bookmarkStart w:id="224" w:name="_Toc30511632"/>
      <w:r w:rsidRPr="00E5665A">
        <w:rPr>
          <w:rFonts w:ascii="Arial" w:hAnsi="Arial" w:cs="Arial"/>
          <w:color w:val="000000" w:themeColor="text1"/>
          <w:szCs w:val="24"/>
          <w:lang w:val="fr-FR"/>
        </w:rPr>
        <w:t>Obiectivul mai sus mentionat al investiei este compus din:</w:t>
      </w:r>
    </w:p>
    <w:p w14:paraId="7265FC7A" w14:textId="77777777" w:rsidR="00E5665A" w:rsidRPr="00E5665A" w:rsidRDefault="00E5665A" w:rsidP="00D11299">
      <w:pPr>
        <w:pStyle w:val="ListParagraph"/>
        <w:numPr>
          <w:ilvl w:val="0"/>
          <w:numId w:val="65"/>
        </w:numPr>
        <w:spacing w:before="120" w:after="120" w:line="240" w:lineRule="auto"/>
        <w:contextualSpacing w:val="0"/>
        <w:jc w:val="both"/>
        <w:rPr>
          <w:rFonts w:ascii="Arial" w:hAnsi="Arial" w:cs="Arial"/>
          <w:color w:val="000000" w:themeColor="text1"/>
          <w:szCs w:val="24"/>
        </w:rPr>
      </w:pPr>
      <w:r w:rsidRPr="00E5665A">
        <w:rPr>
          <w:rFonts w:ascii="Arial" w:hAnsi="Arial" w:cs="Arial"/>
          <w:color w:val="000000" w:themeColor="text1"/>
          <w:szCs w:val="24"/>
        </w:rPr>
        <w:t>Piste de bicicliști</w:t>
      </w:r>
    </w:p>
    <w:p w14:paraId="4D93C8D5" w14:textId="77777777" w:rsidR="00E5665A" w:rsidRPr="00E5665A" w:rsidRDefault="00E5665A" w:rsidP="00E5665A">
      <w:pPr>
        <w:spacing w:before="120" w:after="120" w:line="240" w:lineRule="auto"/>
        <w:ind w:firstLine="720"/>
        <w:jc w:val="both"/>
        <w:rPr>
          <w:rFonts w:ascii="Arial" w:hAnsi="Arial" w:cs="Arial"/>
          <w:color w:val="000000" w:themeColor="text1"/>
          <w:lang w:val="fr-FR"/>
        </w:rPr>
      </w:pPr>
      <w:r w:rsidRPr="00E5665A">
        <w:rPr>
          <w:rFonts w:ascii="Arial" w:hAnsi="Arial" w:cs="Arial"/>
          <w:color w:val="000000" w:themeColor="text1"/>
          <w:lang w:val="fr-FR"/>
        </w:rPr>
        <w:t>În conformitate cu legislaţia în vigoare, respectiv Regulamentul privind stabilirea categoriei de importanţă a construcţiilor, aprobat prin H.G. nr.766 /1997 privind aprobarea unor regulamente privind calitatea în construcţii, lucrarea la drumul judeţean care face obiectul prezentei documentaţii se încadrează în construcţii de importanţă normală (C).</w:t>
      </w:r>
    </w:p>
    <w:p w14:paraId="28DEC22E" w14:textId="5574D014" w:rsidR="00F04449" w:rsidRPr="00E5665A" w:rsidRDefault="00F04449" w:rsidP="00F04449">
      <w:pPr>
        <w:pStyle w:val="Heading3"/>
        <w:keepNext w:val="0"/>
        <w:keepLines w:val="0"/>
        <w:widowControl w:val="0"/>
        <w:numPr>
          <w:ilvl w:val="2"/>
          <w:numId w:val="0"/>
        </w:numPr>
        <w:spacing w:before="60" w:after="60" w:line="240" w:lineRule="auto"/>
        <w:ind w:left="720" w:hanging="720"/>
        <w:jc w:val="both"/>
        <w:rPr>
          <w:rFonts w:ascii="Arial" w:hAnsi="Arial" w:cs="Arial"/>
          <w:b/>
          <w:bCs/>
          <w:color w:val="000000" w:themeColor="text1"/>
          <w:sz w:val="22"/>
          <w:szCs w:val="22"/>
        </w:rPr>
      </w:pPr>
      <w:bookmarkStart w:id="225" w:name="_Toc132800946"/>
      <w:r w:rsidRPr="00E5665A">
        <w:rPr>
          <w:rFonts w:ascii="Arial" w:hAnsi="Arial" w:cs="Arial"/>
          <w:b/>
          <w:bCs/>
          <w:color w:val="000000" w:themeColor="text1"/>
          <w:sz w:val="22"/>
          <w:szCs w:val="22"/>
        </w:rPr>
        <w:t xml:space="preserve">Lucrări pentru </w:t>
      </w:r>
      <w:bookmarkEnd w:id="223"/>
      <w:bookmarkEnd w:id="224"/>
      <w:r w:rsidR="00585276" w:rsidRPr="00E5665A">
        <w:rPr>
          <w:rFonts w:ascii="Arial" w:hAnsi="Arial" w:cs="Arial"/>
          <w:b/>
          <w:bCs/>
          <w:color w:val="000000" w:themeColor="text1"/>
          <w:sz w:val="22"/>
          <w:szCs w:val="22"/>
        </w:rPr>
        <w:t>construcție</w:t>
      </w:r>
      <w:bookmarkEnd w:id="225"/>
    </w:p>
    <w:p w14:paraId="5C9885DD" w14:textId="77777777" w:rsidR="00E5665A" w:rsidRPr="00E5665A" w:rsidRDefault="00E5665A" w:rsidP="00E5665A">
      <w:pPr>
        <w:spacing w:before="120" w:after="120" w:line="240" w:lineRule="auto"/>
        <w:jc w:val="both"/>
        <w:rPr>
          <w:rStyle w:val="IntenseEmphasis"/>
          <w:rFonts w:ascii="Arial" w:hAnsi="Arial" w:cs="Arial"/>
          <w:color w:val="000000" w:themeColor="text1"/>
        </w:rPr>
      </w:pPr>
      <w:bookmarkStart w:id="226" w:name="_Toc492998298"/>
      <w:r w:rsidRPr="00E5665A">
        <w:rPr>
          <w:rStyle w:val="IntenseEmphasis"/>
          <w:rFonts w:ascii="Arial" w:hAnsi="Arial" w:cs="Arial"/>
          <w:color w:val="000000" w:themeColor="text1"/>
        </w:rPr>
        <w:t>Traseul in plan</w:t>
      </w:r>
      <w:bookmarkEnd w:id="226"/>
    </w:p>
    <w:p w14:paraId="62544766" w14:textId="77777777" w:rsidR="00E5665A" w:rsidRPr="00E5665A" w:rsidRDefault="00E5665A" w:rsidP="00E5665A">
      <w:pPr>
        <w:spacing w:before="120" w:after="120" w:line="240" w:lineRule="auto"/>
        <w:rPr>
          <w:rFonts w:ascii="Arial" w:hAnsi="Arial" w:cs="Arial"/>
          <w:lang w:val="ro-RO"/>
        </w:rPr>
      </w:pPr>
      <w:bookmarkStart w:id="227" w:name="_Toc492998299"/>
      <w:r w:rsidRPr="00E5665A">
        <w:rPr>
          <w:rFonts w:ascii="Arial" w:hAnsi="Arial" w:cs="Arial"/>
          <w:lang w:val="ro-RO"/>
        </w:rPr>
        <w:t xml:space="preserve">La proiectarea lucrarilor pentru piste de bicicliști s-au reconsiderat elementele geometrice existente ale racordarilor in plan cu adoptarea unor elemente superioare celor existente acolo unde este posibil, cu respectarea prevederilor STAS 863/1985. Lucrarile proiectate se vor incadra in zona dintre drum și garduri. </w:t>
      </w:r>
    </w:p>
    <w:p w14:paraId="56440545" w14:textId="77777777" w:rsidR="00E5665A" w:rsidRPr="00E5665A" w:rsidRDefault="00E5665A" w:rsidP="00E5665A">
      <w:pPr>
        <w:spacing w:before="120" w:after="120" w:line="240" w:lineRule="auto"/>
        <w:rPr>
          <w:rFonts w:ascii="Arial" w:hAnsi="Arial" w:cs="Arial"/>
          <w:lang w:val="ro-RO"/>
        </w:rPr>
      </w:pPr>
      <w:r w:rsidRPr="00E5665A">
        <w:rPr>
          <w:rFonts w:ascii="Arial" w:hAnsi="Arial" w:cs="Arial"/>
          <w:lang w:val="ro-RO"/>
        </w:rPr>
        <w:t xml:space="preserve">Lungimea proiectată a sectoarelor de piste de cicliști este de </w:t>
      </w:r>
      <w:r w:rsidRPr="00E5665A">
        <w:rPr>
          <w:rFonts w:ascii="Arial" w:hAnsi="Arial" w:cs="Arial"/>
          <w:b/>
          <w:bCs/>
          <w:lang w:val="ro-RO"/>
        </w:rPr>
        <w:t>3,460 m</w:t>
      </w:r>
      <w:r w:rsidRPr="00E5665A">
        <w:rPr>
          <w:rFonts w:ascii="Arial" w:hAnsi="Arial" w:cs="Arial"/>
          <w:lang w:val="ro-RO"/>
        </w:rPr>
        <w:t>, impartita astfel</w:t>
      </w:r>
    </w:p>
    <w:p w14:paraId="0A8B1384" w14:textId="77777777" w:rsidR="00E5665A" w:rsidRPr="00E5665A" w:rsidRDefault="00E5665A" w:rsidP="00D11299">
      <w:pPr>
        <w:numPr>
          <w:ilvl w:val="0"/>
          <w:numId w:val="66"/>
        </w:numPr>
        <w:suppressAutoHyphens/>
        <w:spacing w:before="120" w:after="120" w:line="240" w:lineRule="auto"/>
        <w:jc w:val="both"/>
        <w:rPr>
          <w:rFonts w:ascii="Arial" w:hAnsi="Arial" w:cs="Arial"/>
          <w:lang w:val="ro-RO"/>
        </w:rPr>
      </w:pPr>
      <w:r w:rsidRPr="00E5665A">
        <w:rPr>
          <w:rFonts w:ascii="Arial" w:hAnsi="Arial" w:cs="Arial"/>
          <w:lang w:val="ro-RO"/>
        </w:rPr>
        <w:t>DN72 dreapta: 1,593 m,</w:t>
      </w:r>
    </w:p>
    <w:p w14:paraId="14787491" w14:textId="77777777" w:rsidR="00E5665A" w:rsidRPr="00E5665A" w:rsidRDefault="00E5665A" w:rsidP="00D11299">
      <w:pPr>
        <w:numPr>
          <w:ilvl w:val="0"/>
          <w:numId w:val="66"/>
        </w:numPr>
        <w:suppressAutoHyphens/>
        <w:spacing w:before="120" w:after="120" w:line="240" w:lineRule="auto"/>
        <w:jc w:val="both"/>
        <w:rPr>
          <w:rFonts w:ascii="Arial" w:hAnsi="Arial" w:cs="Arial"/>
          <w:lang w:val="ro-RO"/>
        </w:rPr>
      </w:pPr>
      <w:r w:rsidRPr="00E5665A">
        <w:rPr>
          <w:rFonts w:ascii="Arial" w:hAnsi="Arial" w:cs="Arial"/>
          <w:lang w:val="ro-RO"/>
        </w:rPr>
        <w:t>DN72 stânga: 1,607m</w:t>
      </w:r>
    </w:p>
    <w:p w14:paraId="6C1C8855" w14:textId="77777777" w:rsidR="00E5665A" w:rsidRPr="00E5665A" w:rsidRDefault="00E5665A" w:rsidP="00D11299">
      <w:pPr>
        <w:numPr>
          <w:ilvl w:val="0"/>
          <w:numId w:val="66"/>
        </w:numPr>
        <w:suppressAutoHyphens/>
        <w:spacing w:before="120" w:after="120" w:line="240" w:lineRule="auto"/>
        <w:jc w:val="both"/>
        <w:rPr>
          <w:rFonts w:ascii="Arial" w:hAnsi="Arial" w:cs="Arial"/>
          <w:lang w:val="ro-RO"/>
        </w:rPr>
      </w:pPr>
      <w:r w:rsidRPr="00E5665A">
        <w:rPr>
          <w:rFonts w:ascii="Arial" w:hAnsi="Arial" w:cs="Arial"/>
          <w:lang w:val="ro-RO"/>
        </w:rPr>
        <w:t>Strada</w:t>
      </w:r>
      <w:r w:rsidRPr="00E5665A">
        <w:rPr>
          <w:rFonts w:ascii="Arial" w:hAnsi="Arial" w:cs="Arial"/>
          <w:color w:val="000000" w:themeColor="text1"/>
          <w:szCs w:val="24"/>
          <w:lang w:val="it-IT"/>
        </w:rPr>
        <w:t xml:space="preserve"> Morii: 260m</w:t>
      </w:r>
    </w:p>
    <w:p w14:paraId="1DA724C9" w14:textId="77777777" w:rsidR="00E5665A" w:rsidRPr="00E5665A" w:rsidRDefault="00E5665A" w:rsidP="00E5665A">
      <w:pPr>
        <w:spacing w:before="120" w:after="120" w:line="240" w:lineRule="auto"/>
        <w:rPr>
          <w:rFonts w:ascii="Arial" w:hAnsi="Arial" w:cs="Arial"/>
          <w:lang w:val="ro-RO"/>
        </w:rPr>
      </w:pPr>
      <w:r w:rsidRPr="00E5665A">
        <w:rPr>
          <w:rFonts w:ascii="Arial" w:hAnsi="Arial" w:cs="Arial"/>
          <w:lang w:val="ro-RO"/>
        </w:rPr>
        <w:lastRenderedPageBreak/>
        <w:t>Pe DN72 pistele sunt amplasate în sensul invers creșterii kilometrajului drumului:</w:t>
      </w:r>
    </w:p>
    <w:p w14:paraId="303AE8E5" w14:textId="77777777" w:rsidR="00E5665A" w:rsidRPr="00E5665A" w:rsidRDefault="00E5665A" w:rsidP="00D11299">
      <w:pPr>
        <w:pStyle w:val="ListParagraph"/>
        <w:numPr>
          <w:ilvl w:val="0"/>
          <w:numId w:val="67"/>
        </w:numPr>
        <w:spacing w:before="120" w:after="120" w:line="240" w:lineRule="auto"/>
        <w:jc w:val="both"/>
        <w:rPr>
          <w:rFonts w:ascii="Arial" w:hAnsi="Arial" w:cs="Arial"/>
          <w:lang w:val="ro-RO"/>
        </w:rPr>
      </w:pPr>
      <w:r w:rsidRPr="00E5665A">
        <w:rPr>
          <w:rFonts w:ascii="Arial" w:hAnsi="Arial" w:cs="Arial"/>
          <w:lang w:val="ro-RO"/>
        </w:rPr>
        <w:t xml:space="preserve">pe partea stângă a drumului începe la intrarea în localitate în zona cimitirului cu o lungime de 1,607m, până în apropiere de strada Morii. După aproximativ 870m de la începutul acesteia se propune o traversare a drumului național astfel pista se continuă și pe partea dreaptă a drumului; </w:t>
      </w:r>
    </w:p>
    <w:p w14:paraId="5F0563AB" w14:textId="77777777" w:rsidR="00E5665A" w:rsidRPr="00E5665A" w:rsidRDefault="00E5665A" w:rsidP="00D11299">
      <w:pPr>
        <w:pStyle w:val="ListParagraph"/>
        <w:numPr>
          <w:ilvl w:val="0"/>
          <w:numId w:val="67"/>
        </w:numPr>
        <w:spacing w:before="120" w:after="120" w:line="240" w:lineRule="auto"/>
        <w:jc w:val="both"/>
        <w:rPr>
          <w:rFonts w:ascii="Arial" w:hAnsi="Arial" w:cs="Arial"/>
          <w:lang w:val="ro-RO"/>
        </w:rPr>
      </w:pPr>
      <w:r w:rsidRPr="00E5665A">
        <w:rPr>
          <w:rFonts w:ascii="Arial" w:hAnsi="Arial" w:cs="Arial"/>
          <w:lang w:val="ro-RO"/>
        </w:rPr>
        <w:t xml:space="preserve">pe partea dreaptă a drumului începe la 870m de la intrarea în localitate, după ce drumul este traversat și se continuă pe 1,593m până la aproximativ 150m înainte de ieșirea din localitate; </w:t>
      </w:r>
    </w:p>
    <w:p w14:paraId="6CCD8616" w14:textId="77777777" w:rsidR="00E5665A" w:rsidRPr="00E5665A" w:rsidRDefault="00E5665A" w:rsidP="00D11299">
      <w:pPr>
        <w:pStyle w:val="ListParagraph"/>
        <w:numPr>
          <w:ilvl w:val="0"/>
          <w:numId w:val="67"/>
        </w:numPr>
        <w:spacing w:before="120" w:after="120" w:line="240" w:lineRule="auto"/>
        <w:jc w:val="both"/>
        <w:rPr>
          <w:rFonts w:ascii="Arial" w:hAnsi="Arial" w:cs="Arial"/>
          <w:lang w:val="ro-RO"/>
        </w:rPr>
      </w:pPr>
      <w:r w:rsidRPr="00E5665A">
        <w:rPr>
          <w:rFonts w:ascii="Arial" w:hAnsi="Arial" w:cs="Arial"/>
          <w:lang w:val="ro-RO"/>
        </w:rPr>
        <w:t xml:space="preserve">în zona străzii Morii drumul este traversat a doua oară pentru trecerea de pe o parte pe alta a drumului național, astfel pe aproximativ 740m pista de biciclete se regăsește pe ambele părți; </w:t>
      </w:r>
    </w:p>
    <w:p w14:paraId="239DFA92" w14:textId="77777777" w:rsidR="00E5665A" w:rsidRPr="00E5665A" w:rsidRDefault="00E5665A" w:rsidP="00D11299">
      <w:pPr>
        <w:pStyle w:val="ListParagraph"/>
        <w:numPr>
          <w:ilvl w:val="0"/>
          <w:numId w:val="67"/>
        </w:numPr>
        <w:spacing w:before="120" w:after="120" w:line="240" w:lineRule="auto"/>
        <w:jc w:val="both"/>
        <w:rPr>
          <w:rFonts w:ascii="Arial" w:hAnsi="Arial" w:cs="Arial"/>
          <w:lang w:val="ro-RO"/>
        </w:rPr>
      </w:pPr>
      <w:r w:rsidRPr="00E5665A">
        <w:rPr>
          <w:rFonts w:ascii="Arial" w:hAnsi="Arial" w:cs="Arial"/>
          <w:lang w:val="ro-RO"/>
        </w:rPr>
        <w:t>pe strada Morii pistele sunt amplasate cu începere în zona școlii, subtraversează drumul național și se continuă până la intersecția cu strada Rozelor.</w:t>
      </w:r>
    </w:p>
    <w:p w14:paraId="7EA28130" w14:textId="77777777" w:rsidR="00E5665A" w:rsidRPr="00E5665A" w:rsidRDefault="00E5665A" w:rsidP="00E5665A">
      <w:pPr>
        <w:spacing w:before="120" w:after="120" w:line="240" w:lineRule="auto"/>
        <w:jc w:val="both"/>
        <w:rPr>
          <w:rStyle w:val="IntenseEmphasis"/>
          <w:rFonts w:ascii="Arial" w:hAnsi="Arial" w:cs="Arial"/>
          <w:color w:val="000000" w:themeColor="text1"/>
        </w:rPr>
      </w:pPr>
      <w:r w:rsidRPr="00E5665A">
        <w:rPr>
          <w:rStyle w:val="IntenseEmphasis"/>
          <w:rFonts w:ascii="Arial" w:hAnsi="Arial" w:cs="Arial"/>
          <w:color w:val="000000" w:themeColor="text1"/>
        </w:rPr>
        <w:t>Traseul in profil longitudinal</w:t>
      </w:r>
      <w:bookmarkEnd w:id="227"/>
    </w:p>
    <w:p w14:paraId="3B42F996" w14:textId="77777777" w:rsidR="00E5665A" w:rsidRPr="00E5665A" w:rsidRDefault="00E5665A" w:rsidP="00E5665A">
      <w:pPr>
        <w:spacing w:before="120" w:after="120" w:line="240" w:lineRule="auto"/>
        <w:jc w:val="both"/>
        <w:rPr>
          <w:rFonts w:ascii="Arial" w:hAnsi="Arial" w:cs="Arial"/>
          <w:lang w:val="ro-RO"/>
        </w:rPr>
      </w:pPr>
      <w:r w:rsidRPr="00E5665A">
        <w:rPr>
          <w:rFonts w:ascii="Arial" w:hAnsi="Arial" w:cs="Arial"/>
          <w:lang w:val="ro-RO"/>
        </w:rPr>
        <w:t>Profilul longitudinal urmareste cotele existente ale terenului tinand cont de grosimea straturilor proiectate, linia rosie fiind proiectata pe principiul  cotelor minime in profil transversal, cu respectarea prevederilor STAS 863/1985. Local s-a prevazut optimizarea profilului longitudinal in vederea respectarii pasului de proiectare conform normelor in vigoare. De asemenea acolo unde s-a impus s-a procedat la inaltarea liniei rosii fata de existent (racordări la drum, la accese etc).</w:t>
      </w:r>
    </w:p>
    <w:p w14:paraId="136DBFBE" w14:textId="77777777" w:rsidR="00E5665A" w:rsidRPr="00E5665A" w:rsidRDefault="00E5665A" w:rsidP="00E5665A">
      <w:pPr>
        <w:spacing w:before="120" w:after="120" w:line="240" w:lineRule="auto"/>
        <w:jc w:val="both"/>
        <w:rPr>
          <w:rStyle w:val="IntenseEmphasis"/>
          <w:rFonts w:ascii="Arial" w:hAnsi="Arial" w:cs="Arial"/>
          <w:color w:val="000000" w:themeColor="text1"/>
        </w:rPr>
      </w:pPr>
      <w:bookmarkStart w:id="228" w:name="_Toc492998300"/>
      <w:r w:rsidRPr="00E5665A">
        <w:rPr>
          <w:rStyle w:val="IntenseEmphasis"/>
          <w:rFonts w:ascii="Arial" w:hAnsi="Arial" w:cs="Arial"/>
          <w:color w:val="000000" w:themeColor="text1"/>
        </w:rPr>
        <w:t>Profilul transversal</w:t>
      </w:r>
      <w:bookmarkEnd w:id="228"/>
    </w:p>
    <w:p w14:paraId="7461A41A" w14:textId="77777777" w:rsidR="00E5665A" w:rsidRPr="00E5665A" w:rsidRDefault="00E5665A" w:rsidP="00E5665A">
      <w:pPr>
        <w:spacing w:before="120" w:after="120" w:line="240" w:lineRule="auto"/>
        <w:jc w:val="both"/>
        <w:rPr>
          <w:rFonts w:ascii="Arial" w:hAnsi="Arial" w:cs="Arial"/>
          <w:lang w:val="ro-RO"/>
        </w:rPr>
      </w:pPr>
      <w:r w:rsidRPr="00E5665A">
        <w:rPr>
          <w:rFonts w:ascii="Arial" w:hAnsi="Arial" w:cs="Arial"/>
          <w:lang w:val="ro-RO"/>
        </w:rPr>
        <w:t>Profilul transversal adoptat este corespunzător STAS 10144. Astfel profilul transversal recomandat are următoarele elemente:</w:t>
      </w:r>
    </w:p>
    <w:p w14:paraId="60E16F9B" w14:textId="77777777" w:rsidR="00E5665A" w:rsidRPr="00E5665A" w:rsidRDefault="00E5665A" w:rsidP="00D11299">
      <w:pPr>
        <w:numPr>
          <w:ilvl w:val="0"/>
          <w:numId w:val="62"/>
        </w:numPr>
        <w:autoSpaceDE w:val="0"/>
        <w:autoSpaceDN w:val="0"/>
        <w:adjustRightInd w:val="0"/>
        <w:spacing w:after="0" w:line="240" w:lineRule="auto"/>
        <w:jc w:val="both"/>
        <w:rPr>
          <w:rFonts w:ascii="Arial" w:hAnsi="Arial" w:cs="Arial"/>
        </w:rPr>
      </w:pPr>
      <w:r w:rsidRPr="00E5665A">
        <w:rPr>
          <w:rFonts w:ascii="Arial" w:hAnsi="Arial" w:cs="Arial"/>
        </w:rPr>
        <w:t>se va asigura o lățime de minimum 1,2 m pentru pistele cu un singur sens și minimum 2,4 m pentru cele cu dublu sens, fără obstacole, în zonele cu gabarit restricţionat de construcţii existente. În cale curentă fără obstacole se va respecta lățimea optimă a pistelor pentru biciclete cu un singur sens având 1,2 m, iar a celei cu dublu sens de 3,0 m.</w:t>
      </w:r>
    </w:p>
    <w:p w14:paraId="43837862" w14:textId="77777777" w:rsidR="00E5665A" w:rsidRPr="00E5665A" w:rsidRDefault="00E5665A" w:rsidP="00D11299">
      <w:pPr>
        <w:numPr>
          <w:ilvl w:val="0"/>
          <w:numId w:val="62"/>
        </w:numPr>
        <w:autoSpaceDE w:val="0"/>
        <w:autoSpaceDN w:val="0"/>
        <w:adjustRightInd w:val="0"/>
        <w:spacing w:after="0" w:line="240" w:lineRule="auto"/>
        <w:jc w:val="both"/>
        <w:rPr>
          <w:rFonts w:ascii="Arial" w:hAnsi="Arial" w:cs="Arial"/>
        </w:rPr>
      </w:pPr>
      <w:r w:rsidRPr="00E5665A">
        <w:rPr>
          <w:rFonts w:ascii="Arial" w:hAnsi="Arial" w:cs="Arial"/>
        </w:rPr>
        <w:t>se va asigura un spațiu de siguranță de 0,5 m liber de orice obstacol. În plus, în zona interioară a virajelor se vor evita obstacolele mai înalte de 1 m la o distanţă cuprinsă între 0,5 m şi 1 m;</w:t>
      </w:r>
    </w:p>
    <w:p w14:paraId="25AE10BC" w14:textId="77777777" w:rsidR="00E5665A" w:rsidRPr="00E5665A" w:rsidRDefault="00E5665A" w:rsidP="00D11299">
      <w:pPr>
        <w:numPr>
          <w:ilvl w:val="0"/>
          <w:numId w:val="62"/>
        </w:numPr>
        <w:autoSpaceDE w:val="0"/>
        <w:autoSpaceDN w:val="0"/>
        <w:adjustRightInd w:val="0"/>
        <w:spacing w:after="0" w:line="240" w:lineRule="auto"/>
        <w:jc w:val="both"/>
        <w:rPr>
          <w:rFonts w:ascii="Arial" w:hAnsi="Arial" w:cs="Arial"/>
        </w:rPr>
      </w:pPr>
      <w:r w:rsidRPr="00E5665A">
        <w:rPr>
          <w:rFonts w:ascii="Arial" w:hAnsi="Arial" w:cs="Arial"/>
        </w:rPr>
        <w:t>Panta transversala pe partea carosabilă:  1% (pantă unică)</w:t>
      </w:r>
    </w:p>
    <w:p w14:paraId="21C4BA91" w14:textId="77777777" w:rsidR="00E5665A" w:rsidRPr="00E5665A" w:rsidRDefault="00E5665A" w:rsidP="00E5665A">
      <w:pPr>
        <w:spacing w:before="120" w:after="120" w:line="240" w:lineRule="auto"/>
        <w:jc w:val="both"/>
        <w:rPr>
          <w:rStyle w:val="IntenseEmphasis"/>
          <w:rFonts w:ascii="Arial" w:hAnsi="Arial" w:cs="Arial"/>
          <w:color w:val="000000" w:themeColor="text1"/>
        </w:rPr>
      </w:pPr>
      <w:bookmarkStart w:id="229" w:name="_Toc492998301"/>
      <w:r w:rsidRPr="00E5665A">
        <w:rPr>
          <w:rStyle w:val="IntenseEmphasis"/>
          <w:rFonts w:ascii="Arial" w:hAnsi="Arial" w:cs="Arial"/>
          <w:color w:val="000000" w:themeColor="text1"/>
        </w:rPr>
        <w:t>Structura rutier</w:t>
      </w:r>
      <w:bookmarkEnd w:id="229"/>
      <w:r w:rsidRPr="00E5665A">
        <w:rPr>
          <w:rStyle w:val="IntenseEmphasis"/>
          <w:rFonts w:ascii="Arial" w:hAnsi="Arial" w:cs="Arial"/>
          <w:color w:val="000000" w:themeColor="text1"/>
        </w:rPr>
        <w:t>ă</w:t>
      </w:r>
    </w:p>
    <w:p w14:paraId="1335FDFB" w14:textId="77777777" w:rsidR="00E5665A" w:rsidRPr="00E5665A" w:rsidRDefault="00E5665A" w:rsidP="00E5665A">
      <w:pPr>
        <w:spacing w:before="120" w:after="120" w:line="240" w:lineRule="auto"/>
        <w:jc w:val="both"/>
        <w:rPr>
          <w:rFonts w:ascii="Arial" w:hAnsi="Arial" w:cs="Arial"/>
          <w:i/>
          <w:iCs/>
          <w:lang w:val="ro-RO"/>
        </w:rPr>
      </w:pPr>
      <w:r w:rsidRPr="00E5665A">
        <w:rPr>
          <w:rFonts w:ascii="Arial" w:hAnsi="Arial" w:cs="Arial"/>
          <w:i/>
          <w:iCs/>
          <w:lang w:val="ro-RO"/>
        </w:rPr>
        <w:t>Pe piste de bicicliști:</w:t>
      </w:r>
    </w:p>
    <w:p w14:paraId="195D4D98" w14:textId="77777777" w:rsidR="00E5665A" w:rsidRPr="00E5665A" w:rsidRDefault="00E5665A" w:rsidP="00D11299">
      <w:pPr>
        <w:numPr>
          <w:ilvl w:val="0"/>
          <w:numId w:val="62"/>
        </w:numPr>
        <w:autoSpaceDE w:val="0"/>
        <w:autoSpaceDN w:val="0"/>
        <w:adjustRightInd w:val="0"/>
        <w:spacing w:after="0" w:line="240" w:lineRule="auto"/>
        <w:jc w:val="both"/>
        <w:rPr>
          <w:rFonts w:ascii="Arial" w:hAnsi="Arial" w:cs="Arial"/>
        </w:rPr>
      </w:pPr>
      <w:bookmarkStart w:id="230" w:name="_Toc492998302"/>
      <w:r w:rsidRPr="00E5665A">
        <w:rPr>
          <w:rFonts w:ascii="Arial" w:hAnsi="Arial" w:cs="Arial"/>
        </w:rPr>
        <w:t>4cm strat de uzură  BA8 conform  AND 605 (BA8 rul 50/70 conform SR EN 13108)</w:t>
      </w:r>
    </w:p>
    <w:p w14:paraId="2B7677AB" w14:textId="77777777" w:rsidR="00E5665A" w:rsidRPr="00E5665A" w:rsidRDefault="00E5665A" w:rsidP="00D11299">
      <w:pPr>
        <w:numPr>
          <w:ilvl w:val="0"/>
          <w:numId w:val="62"/>
        </w:numPr>
        <w:autoSpaceDE w:val="0"/>
        <w:autoSpaceDN w:val="0"/>
        <w:adjustRightInd w:val="0"/>
        <w:spacing w:after="0" w:line="240" w:lineRule="auto"/>
        <w:jc w:val="both"/>
        <w:rPr>
          <w:rFonts w:ascii="Arial" w:hAnsi="Arial" w:cs="Arial"/>
        </w:rPr>
      </w:pPr>
      <w:r w:rsidRPr="00E5665A">
        <w:rPr>
          <w:rFonts w:ascii="Arial" w:hAnsi="Arial" w:cs="Arial"/>
        </w:rPr>
        <w:t>10cm strat de beton C16/20</w:t>
      </w:r>
    </w:p>
    <w:p w14:paraId="7AD99E7A" w14:textId="77777777" w:rsidR="00E5665A" w:rsidRPr="00E5665A" w:rsidRDefault="00E5665A" w:rsidP="00D11299">
      <w:pPr>
        <w:numPr>
          <w:ilvl w:val="0"/>
          <w:numId w:val="62"/>
        </w:numPr>
        <w:autoSpaceDE w:val="0"/>
        <w:autoSpaceDN w:val="0"/>
        <w:adjustRightInd w:val="0"/>
        <w:spacing w:after="0" w:line="240" w:lineRule="auto"/>
        <w:jc w:val="both"/>
        <w:rPr>
          <w:rFonts w:ascii="Arial" w:hAnsi="Arial" w:cs="Arial"/>
        </w:rPr>
      </w:pPr>
      <w:r w:rsidRPr="00E5665A">
        <w:rPr>
          <w:rFonts w:ascii="Arial" w:hAnsi="Arial" w:cs="Arial"/>
        </w:rPr>
        <w:t>10cm balast</w:t>
      </w:r>
    </w:p>
    <w:p w14:paraId="09A1B9D7" w14:textId="77777777" w:rsidR="00E5665A" w:rsidRPr="00E5665A" w:rsidRDefault="00E5665A" w:rsidP="00D11299">
      <w:pPr>
        <w:numPr>
          <w:ilvl w:val="0"/>
          <w:numId w:val="62"/>
        </w:numPr>
        <w:autoSpaceDE w:val="0"/>
        <w:autoSpaceDN w:val="0"/>
        <w:adjustRightInd w:val="0"/>
        <w:spacing w:after="0" w:line="240" w:lineRule="auto"/>
        <w:jc w:val="both"/>
        <w:rPr>
          <w:rFonts w:ascii="Arial" w:hAnsi="Arial" w:cs="Arial"/>
        </w:rPr>
      </w:pPr>
      <w:r w:rsidRPr="00E5665A">
        <w:rPr>
          <w:rFonts w:ascii="Arial" w:hAnsi="Arial" w:cs="Arial"/>
        </w:rPr>
        <w:t>săpătură</w:t>
      </w:r>
    </w:p>
    <w:p w14:paraId="1C6328FA" w14:textId="77777777" w:rsidR="00E5665A" w:rsidRPr="00E5665A" w:rsidRDefault="00E5665A" w:rsidP="00E5665A">
      <w:pPr>
        <w:spacing w:before="120" w:after="120" w:line="240" w:lineRule="auto"/>
        <w:jc w:val="both"/>
        <w:rPr>
          <w:rFonts w:ascii="Arial" w:hAnsi="Arial" w:cs="Arial"/>
          <w:i/>
          <w:iCs/>
          <w:lang w:val="ro-RO"/>
        </w:rPr>
      </w:pPr>
      <w:r w:rsidRPr="00E5665A">
        <w:rPr>
          <w:rFonts w:ascii="Arial" w:hAnsi="Arial" w:cs="Arial"/>
          <w:i/>
          <w:iCs/>
          <w:lang w:val="ro-RO"/>
        </w:rPr>
        <w:t>Pe zona de accese la proprietăți:</w:t>
      </w:r>
    </w:p>
    <w:p w14:paraId="2327B751" w14:textId="77777777" w:rsidR="00E5665A" w:rsidRPr="00E5665A" w:rsidRDefault="00E5665A" w:rsidP="00D11299">
      <w:pPr>
        <w:numPr>
          <w:ilvl w:val="0"/>
          <w:numId w:val="62"/>
        </w:numPr>
        <w:autoSpaceDE w:val="0"/>
        <w:autoSpaceDN w:val="0"/>
        <w:adjustRightInd w:val="0"/>
        <w:spacing w:after="0" w:line="240" w:lineRule="auto"/>
        <w:jc w:val="both"/>
        <w:rPr>
          <w:rFonts w:ascii="Arial" w:hAnsi="Arial" w:cs="Arial"/>
        </w:rPr>
      </w:pPr>
      <w:r w:rsidRPr="00E5665A">
        <w:rPr>
          <w:rFonts w:ascii="Arial" w:hAnsi="Arial" w:cs="Arial"/>
        </w:rPr>
        <w:t xml:space="preserve">15cm strat de beton C30/70 armat cu armătură tip plasă DIA8mm </w:t>
      </w:r>
    </w:p>
    <w:p w14:paraId="45B0769E" w14:textId="77777777" w:rsidR="00E5665A" w:rsidRPr="00E5665A" w:rsidRDefault="00E5665A" w:rsidP="00D11299">
      <w:pPr>
        <w:numPr>
          <w:ilvl w:val="0"/>
          <w:numId w:val="62"/>
        </w:numPr>
        <w:autoSpaceDE w:val="0"/>
        <w:autoSpaceDN w:val="0"/>
        <w:adjustRightInd w:val="0"/>
        <w:spacing w:after="0" w:line="240" w:lineRule="auto"/>
        <w:jc w:val="both"/>
        <w:rPr>
          <w:rFonts w:ascii="Arial" w:hAnsi="Arial" w:cs="Arial"/>
        </w:rPr>
      </w:pPr>
      <w:r w:rsidRPr="00E5665A">
        <w:rPr>
          <w:rFonts w:ascii="Arial" w:hAnsi="Arial" w:cs="Arial"/>
        </w:rPr>
        <w:t>15cm balast</w:t>
      </w:r>
    </w:p>
    <w:p w14:paraId="1DC35D39" w14:textId="77777777" w:rsidR="00E5665A" w:rsidRPr="00E5665A" w:rsidRDefault="00E5665A" w:rsidP="00D11299">
      <w:pPr>
        <w:numPr>
          <w:ilvl w:val="0"/>
          <w:numId w:val="62"/>
        </w:numPr>
        <w:autoSpaceDE w:val="0"/>
        <w:autoSpaceDN w:val="0"/>
        <w:adjustRightInd w:val="0"/>
        <w:spacing w:after="0" w:line="240" w:lineRule="auto"/>
        <w:jc w:val="both"/>
        <w:rPr>
          <w:rFonts w:ascii="Arial" w:hAnsi="Arial" w:cs="Arial"/>
        </w:rPr>
      </w:pPr>
      <w:r w:rsidRPr="00E5665A">
        <w:rPr>
          <w:rFonts w:ascii="Arial" w:hAnsi="Arial" w:cs="Arial"/>
        </w:rPr>
        <w:t>săpătură</w:t>
      </w:r>
    </w:p>
    <w:p w14:paraId="6ADC14AB" w14:textId="77777777" w:rsidR="00E5665A" w:rsidRPr="00E5665A" w:rsidRDefault="00E5665A" w:rsidP="00E5665A">
      <w:pPr>
        <w:spacing w:before="120" w:after="120" w:line="240" w:lineRule="auto"/>
        <w:jc w:val="both"/>
        <w:rPr>
          <w:rStyle w:val="IntenseEmphasis"/>
          <w:rFonts w:ascii="Arial" w:hAnsi="Arial" w:cs="Arial"/>
          <w:color w:val="000000" w:themeColor="text1"/>
        </w:rPr>
      </w:pPr>
      <w:r w:rsidRPr="00E5665A">
        <w:rPr>
          <w:rStyle w:val="IntenseEmphasis"/>
          <w:rFonts w:ascii="Arial" w:hAnsi="Arial" w:cs="Arial"/>
          <w:color w:val="000000" w:themeColor="text1"/>
        </w:rPr>
        <w:t>Scurgerea apelor si sisteme de drenaj</w:t>
      </w:r>
      <w:bookmarkEnd w:id="230"/>
    </w:p>
    <w:p w14:paraId="1811D078" w14:textId="77777777" w:rsidR="00E5665A" w:rsidRPr="00E5665A" w:rsidRDefault="00E5665A" w:rsidP="00E5665A">
      <w:pPr>
        <w:spacing w:before="120" w:after="120" w:line="240" w:lineRule="auto"/>
        <w:rPr>
          <w:rFonts w:ascii="Arial" w:hAnsi="Arial" w:cs="Arial"/>
          <w:lang w:val="ro-RO"/>
        </w:rPr>
      </w:pPr>
      <w:r w:rsidRPr="00E5665A">
        <w:rPr>
          <w:rFonts w:ascii="Arial" w:hAnsi="Arial" w:cs="Arial"/>
          <w:lang w:val="ro-RO"/>
        </w:rPr>
        <w:t>Scurgerea apelor se va realiza prin următoarele tipuri de sectiuni:</w:t>
      </w:r>
    </w:p>
    <w:p w14:paraId="7E77583E" w14:textId="77777777" w:rsidR="00E5665A" w:rsidRPr="00E5665A" w:rsidRDefault="00E5665A" w:rsidP="00D11299">
      <w:pPr>
        <w:pStyle w:val="ListParagraph"/>
        <w:numPr>
          <w:ilvl w:val="0"/>
          <w:numId w:val="63"/>
        </w:numPr>
        <w:spacing w:before="120" w:after="120" w:line="240" w:lineRule="auto"/>
        <w:contextualSpacing w:val="0"/>
        <w:jc w:val="both"/>
        <w:rPr>
          <w:rFonts w:ascii="Arial" w:hAnsi="Arial" w:cs="Arial"/>
          <w:lang w:val="ro-RO"/>
        </w:rPr>
      </w:pPr>
      <w:r w:rsidRPr="00E5665A">
        <w:rPr>
          <w:rFonts w:ascii="Arial" w:hAnsi="Arial" w:cs="Arial"/>
          <w:lang w:val="ro-RO"/>
        </w:rPr>
        <w:t>Sectiuni trapezoidale (șanturi)</w:t>
      </w:r>
    </w:p>
    <w:p w14:paraId="43813BC2" w14:textId="77777777" w:rsidR="00E5665A" w:rsidRPr="00E5665A" w:rsidRDefault="00E5665A" w:rsidP="00D11299">
      <w:pPr>
        <w:pStyle w:val="ListParagraph"/>
        <w:numPr>
          <w:ilvl w:val="0"/>
          <w:numId w:val="63"/>
        </w:numPr>
        <w:spacing w:before="120" w:after="120" w:line="240" w:lineRule="auto"/>
        <w:contextualSpacing w:val="0"/>
        <w:jc w:val="both"/>
        <w:rPr>
          <w:rFonts w:ascii="Arial" w:hAnsi="Arial" w:cs="Arial"/>
          <w:lang w:val="ro-RO"/>
        </w:rPr>
      </w:pPr>
      <w:r w:rsidRPr="00E5665A">
        <w:rPr>
          <w:rFonts w:ascii="Arial" w:hAnsi="Arial" w:cs="Arial"/>
          <w:lang w:val="ro-RO"/>
        </w:rPr>
        <w:t>Șanțuri de pământ</w:t>
      </w:r>
    </w:p>
    <w:p w14:paraId="4FDE576B" w14:textId="77777777" w:rsidR="00E5665A" w:rsidRPr="00E5665A" w:rsidRDefault="00E5665A" w:rsidP="00E5665A">
      <w:pPr>
        <w:spacing w:before="120" w:after="120" w:line="240" w:lineRule="auto"/>
        <w:jc w:val="both"/>
        <w:rPr>
          <w:rFonts w:ascii="Arial" w:hAnsi="Arial" w:cs="Arial"/>
          <w:lang w:val="ro-RO"/>
        </w:rPr>
      </w:pPr>
      <w:r w:rsidRPr="00E5665A">
        <w:rPr>
          <w:rFonts w:ascii="Arial" w:hAnsi="Arial" w:cs="Arial"/>
          <w:lang w:val="ro-RO"/>
        </w:rPr>
        <w:t xml:space="preserve">Șanțurile propuse mai sus se vor amplasa încontinuarea șanțurilor existente sau unde acestea lipsesc, asigurând continuitatea în lungul pistelor nou create, iar scurgerea apelor în afara localității se va face prin rețeaua de sisteme de drenaj existentă. Lungimea șanțurilor nou create </w:t>
      </w:r>
      <w:r w:rsidRPr="00E5665A">
        <w:rPr>
          <w:rFonts w:ascii="Arial" w:hAnsi="Arial" w:cs="Arial"/>
          <w:lang w:val="ro-RO"/>
        </w:rPr>
        <w:lastRenderedPageBreak/>
        <w:t xml:space="preserve">sau profilate este de 1,100m din care 1,000 m șanțuri de beton (noi sau refaceri ale șanțurilor existente) și 100m șanțuri de pământ.  </w:t>
      </w:r>
    </w:p>
    <w:p w14:paraId="1FCC8AD3" w14:textId="77777777" w:rsidR="00E5665A" w:rsidRPr="00E5665A" w:rsidRDefault="00E5665A" w:rsidP="00E5665A">
      <w:pPr>
        <w:spacing w:before="120" w:after="120" w:line="240" w:lineRule="auto"/>
        <w:jc w:val="both"/>
        <w:rPr>
          <w:rFonts w:ascii="Arial" w:hAnsi="Arial" w:cs="Arial"/>
          <w:lang w:val="ro-RO"/>
        </w:rPr>
      </w:pPr>
      <w:r w:rsidRPr="00E5665A">
        <w:rPr>
          <w:rFonts w:ascii="Arial" w:hAnsi="Arial" w:cs="Arial"/>
          <w:lang w:val="ro-RO"/>
        </w:rPr>
        <w:t>Acestea au fost prevazute in functie de fiecare profil caracteristic. S-au mentinut amplasamentul santurilor existente acolo unde ele exista si s-au prevazut santuri noi pereate sau de pământ în completare.</w:t>
      </w:r>
    </w:p>
    <w:p w14:paraId="04F68A29" w14:textId="77777777" w:rsidR="00E5665A" w:rsidRPr="00E5665A" w:rsidRDefault="00E5665A" w:rsidP="0057668F">
      <w:pPr>
        <w:spacing w:before="120" w:after="120" w:line="240" w:lineRule="auto"/>
        <w:jc w:val="both"/>
        <w:rPr>
          <w:rFonts w:ascii="Arial" w:hAnsi="Arial" w:cs="Arial"/>
          <w:lang w:val="ro-RO"/>
        </w:rPr>
      </w:pPr>
      <w:r w:rsidRPr="00E5665A">
        <w:rPr>
          <w:rFonts w:ascii="Arial" w:hAnsi="Arial" w:cs="Arial"/>
          <w:lang w:val="ro-RO"/>
        </w:rPr>
        <w:t>Scurgerea apelor în bune condiţiuni are un rol important în prevenirea degradărilor în structura rutieră. În acest sens s-a prevazut:</w:t>
      </w:r>
    </w:p>
    <w:p w14:paraId="011F01A4" w14:textId="77777777" w:rsidR="00E5665A" w:rsidRPr="00E5665A" w:rsidRDefault="00E5665A" w:rsidP="00D11299">
      <w:pPr>
        <w:pStyle w:val="ListParagraph"/>
        <w:numPr>
          <w:ilvl w:val="0"/>
          <w:numId w:val="63"/>
        </w:numPr>
        <w:spacing w:before="120" w:after="120" w:line="240" w:lineRule="auto"/>
        <w:contextualSpacing w:val="0"/>
        <w:jc w:val="both"/>
        <w:rPr>
          <w:rFonts w:ascii="Arial" w:hAnsi="Arial" w:cs="Arial"/>
          <w:lang w:val="ro-RO"/>
        </w:rPr>
      </w:pPr>
      <w:r w:rsidRPr="00E5665A">
        <w:rPr>
          <w:rFonts w:ascii="Arial" w:hAnsi="Arial" w:cs="Arial"/>
          <w:lang w:val="ro-RO"/>
        </w:rPr>
        <w:t>pentru secţiunile unde panta longitudinală este sub 0,3% sau peste 3% se vor executa şanţuri pereate;</w:t>
      </w:r>
    </w:p>
    <w:p w14:paraId="1D8EB3A4" w14:textId="77777777" w:rsidR="00E5665A" w:rsidRPr="00E5665A" w:rsidRDefault="00E5665A" w:rsidP="00D11299">
      <w:pPr>
        <w:pStyle w:val="ListParagraph"/>
        <w:numPr>
          <w:ilvl w:val="0"/>
          <w:numId w:val="63"/>
        </w:numPr>
        <w:spacing w:before="120" w:after="120" w:line="240" w:lineRule="auto"/>
        <w:contextualSpacing w:val="0"/>
        <w:jc w:val="both"/>
        <w:rPr>
          <w:rFonts w:ascii="Arial" w:hAnsi="Arial" w:cs="Arial"/>
          <w:lang w:val="ro-RO"/>
        </w:rPr>
      </w:pPr>
      <w:r w:rsidRPr="00E5665A">
        <w:rPr>
          <w:rFonts w:ascii="Arial" w:hAnsi="Arial" w:cs="Arial"/>
          <w:lang w:val="ro-RO"/>
        </w:rPr>
        <w:t>crearea de şanţuri noi acolo unde acestea lipsesc;</w:t>
      </w:r>
    </w:p>
    <w:p w14:paraId="068E63DD" w14:textId="77777777" w:rsidR="00E5665A" w:rsidRPr="00E5665A" w:rsidRDefault="00E5665A" w:rsidP="00D11299">
      <w:pPr>
        <w:pStyle w:val="ListParagraph"/>
        <w:numPr>
          <w:ilvl w:val="0"/>
          <w:numId w:val="63"/>
        </w:numPr>
        <w:spacing w:before="120" w:after="120" w:line="240" w:lineRule="auto"/>
        <w:contextualSpacing w:val="0"/>
        <w:jc w:val="both"/>
        <w:rPr>
          <w:rFonts w:ascii="Arial" w:hAnsi="Arial" w:cs="Arial"/>
          <w:lang w:val="ro-RO"/>
        </w:rPr>
      </w:pPr>
      <w:r w:rsidRPr="00E5665A">
        <w:rPr>
          <w:rFonts w:ascii="Arial" w:hAnsi="Arial" w:cs="Arial"/>
          <w:lang w:val="ro-RO"/>
        </w:rPr>
        <w:t>prevederea de podeţe la intrările în curţi şi la drumurile laterale, cu diametrul DIA 300mm (4 bucăți).</w:t>
      </w:r>
    </w:p>
    <w:p w14:paraId="1F99C6A1" w14:textId="77777777" w:rsidR="00E5665A" w:rsidRPr="00E5665A" w:rsidRDefault="00E5665A" w:rsidP="0057668F">
      <w:pPr>
        <w:spacing w:before="120" w:after="120" w:line="240" w:lineRule="auto"/>
        <w:jc w:val="both"/>
        <w:rPr>
          <w:rStyle w:val="IntenseEmphasis"/>
          <w:rFonts w:ascii="Arial" w:hAnsi="Arial" w:cs="Arial"/>
          <w:color w:val="000000" w:themeColor="text1"/>
        </w:rPr>
      </w:pPr>
      <w:bookmarkStart w:id="231" w:name="_Toc419793220"/>
      <w:bookmarkStart w:id="232" w:name="_Toc492998303"/>
      <w:r w:rsidRPr="00E5665A">
        <w:rPr>
          <w:rStyle w:val="IntenseEmphasis"/>
          <w:rFonts w:ascii="Arial" w:hAnsi="Arial" w:cs="Arial"/>
          <w:color w:val="000000" w:themeColor="text1"/>
        </w:rPr>
        <w:t>Lucrari de poduri</w:t>
      </w:r>
      <w:bookmarkEnd w:id="231"/>
      <w:bookmarkEnd w:id="232"/>
    </w:p>
    <w:p w14:paraId="6965C632" w14:textId="77777777" w:rsidR="00E5665A" w:rsidRPr="00E5665A" w:rsidRDefault="00E5665A" w:rsidP="0057668F">
      <w:pPr>
        <w:spacing w:before="120" w:after="120" w:line="240" w:lineRule="auto"/>
        <w:jc w:val="both"/>
        <w:rPr>
          <w:rFonts w:ascii="Arial" w:hAnsi="Arial" w:cs="Arial"/>
        </w:rPr>
      </w:pPr>
      <w:r w:rsidRPr="00E5665A">
        <w:rPr>
          <w:rFonts w:ascii="Arial" w:hAnsi="Arial" w:cs="Arial"/>
        </w:rPr>
        <w:t>Nu este cazul.</w:t>
      </w:r>
    </w:p>
    <w:p w14:paraId="00715B19" w14:textId="77777777" w:rsidR="00E5665A" w:rsidRPr="00E5665A" w:rsidRDefault="00E5665A" w:rsidP="0057668F">
      <w:pPr>
        <w:spacing w:before="120" w:after="120" w:line="240" w:lineRule="auto"/>
        <w:jc w:val="both"/>
        <w:rPr>
          <w:rStyle w:val="IntenseEmphasis"/>
          <w:rFonts w:ascii="Arial" w:hAnsi="Arial" w:cs="Arial"/>
          <w:color w:val="000000" w:themeColor="text1"/>
        </w:rPr>
      </w:pPr>
      <w:bookmarkStart w:id="233" w:name="_Toc492998304"/>
      <w:r w:rsidRPr="00E5665A">
        <w:rPr>
          <w:rStyle w:val="IntenseEmphasis"/>
          <w:rFonts w:ascii="Arial" w:hAnsi="Arial" w:cs="Arial"/>
          <w:color w:val="000000" w:themeColor="text1"/>
        </w:rPr>
        <w:t>Lucrari de consolidare si amenajari hidrotehnice.</w:t>
      </w:r>
      <w:bookmarkEnd w:id="233"/>
    </w:p>
    <w:p w14:paraId="17C091AC" w14:textId="77777777" w:rsidR="00E5665A" w:rsidRPr="00E5665A" w:rsidRDefault="00E5665A" w:rsidP="0057668F">
      <w:pPr>
        <w:spacing w:before="120" w:after="120" w:line="240" w:lineRule="auto"/>
        <w:jc w:val="both"/>
        <w:rPr>
          <w:rFonts w:ascii="Arial" w:hAnsi="Arial" w:cs="Arial"/>
          <w:i/>
          <w:iCs/>
        </w:rPr>
      </w:pPr>
      <w:bookmarkStart w:id="234" w:name="_Toc492998305"/>
      <w:r w:rsidRPr="00E5665A">
        <w:rPr>
          <w:rFonts w:ascii="Arial" w:hAnsi="Arial" w:cs="Arial"/>
          <w:i/>
          <w:iCs/>
        </w:rPr>
        <w:t>Pe o zonă limitată se va amenaja un zid de sprijin din beton armat.</w:t>
      </w:r>
    </w:p>
    <w:p w14:paraId="51A120D1" w14:textId="77777777" w:rsidR="00E5665A" w:rsidRPr="00E5665A" w:rsidRDefault="00E5665A" w:rsidP="0057668F">
      <w:pPr>
        <w:spacing w:before="120" w:after="120" w:line="240" w:lineRule="auto"/>
        <w:jc w:val="both"/>
        <w:rPr>
          <w:rStyle w:val="IntenseEmphasis"/>
          <w:rFonts w:ascii="Arial" w:hAnsi="Arial" w:cs="Arial"/>
          <w:color w:val="000000" w:themeColor="text1"/>
        </w:rPr>
      </w:pPr>
      <w:r w:rsidRPr="00E5665A">
        <w:rPr>
          <w:rStyle w:val="IntenseEmphasis"/>
          <w:rFonts w:ascii="Arial" w:hAnsi="Arial" w:cs="Arial"/>
          <w:color w:val="000000" w:themeColor="text1"/>
        </w:rPr>
        <w:t>Siguranta circulatiei</w:t>
      </w:r>
      <w:bookmarkEnd w:id="234"/>
    </w:p>
    <w:p w14:paraId="2D74D326" w14:textId="77777777" w:rsidR="00E5665A" w:rsidRPr="00E5665A" w:rsidRDefault="00E5665A" w:rsidP="0057668F">
      <w:pPr>
        <w:spacing w:before="120" w:after="120" w:line="240" w:lineRule="auto"/>
        <w:jc w:val="both"/>
        <w:rPr>
          <w:rStyle w:val="IntenseEmphasis"/>
          <w:rFonts w:ascii="Arial" w:hAnsi="Arial" w:cs="Arial"/>
          <w:b w:val="0"/>
          <w:bCs w:val="0"/>
          <w:color w:val="000000" w:themeColor="text1"/>
        </w:rPr>
      </w:pPr>
      <w:r w:rsidRPr="00E5665A">
        <w:rPr>
          <w:rStyle w:val="IntenseEmphasis"/>
          <w:rFonts w:ascii="Arial" w:hAnsi="Arial" w:cs="Arial"/>
          <w:color w:val="000000" w:themeColor="text1"/>
        </w:rPr>
        <w:t>Treceri de pietoni</w:t>
      </w:r>
    </w:p>
    <w:p w14:paraId="75D51319" w14:textId="77777777" w:rsidR="00E5665A" w:rsidRPr="00E5665A" w:rsidRDefault="00E5665A" w:rsidP="0057668F">
      <w:pPr>
        <w:spacing w:before="120" w:after="120" w:line="240" w:lineRule="auto"/>
        <w:jc w:val="both"/>
        <w:rPr>
          <w:rFonts w:ascii="Arial" w:hAnsi="Arial" w:cs="Arial"/>
          <w:i/>
          <w:iCs/>
          <w:lang w:val="ro-RO"/>
        </w:rPr>
      </w:pPr>
      <w:r w:rsidRPr="00E5665A">
        <w:rPr>
          <w:rFonts w:ascii="Arial" w:hAnsi="Arial" w:cs="Arial"/>
          <w:i/>
          <w:iCs/>
          <w:lang w:val="ro-RO"/>
        </w:rPr>
        <w:t>Nu este cazul. Vor fi folosite trecerile de pietoni existente.</w:t>
      </w:r>
    </w:p>
    <w:p w14:paraId="0A4A8C10" w14:textId="77777777" w:rsidR="00E5665A" w:rsidRPr="00E5665A" w:rsidRDefault="00E5665A" w:rsidP="0057668F">
      <w:pPr>
        <w:spacing w:before="120" w:after="120" w:line="240" w:lineRule="auto"/>
        <w:jc w:val="both"/>
        <w:rPr>
          <w:rStyle w:val="IntenseEmphasis"/>
          <w:rFonts w:ascii="Arial" w:hAnsi="Arial" w:cs="Arial"/>
          <w:b w:val="0"/>
          <w:bCs w:val="0"/>
          <w:color w:val="000000" w:themeColor="text1"/>
        </w:rPr>
      </w:pPr>
      <w:r w:rsidRPr="00E5665A">
        <w:rPr>
          <w:rStyle w:val="IntenseEmphasis"/>
          <w:rFonts w:ascii="Arial" w:hAnsi="Arial" w:cs="Arial"/>
          <w:color w:val="000000" w:themeColor="text1"/>
        </w:rPr>
        <w:t>Semnalizare verticala si marcaj rutier</w:t>
      </w:r>
    </w:p>
    <w:p w14:paraId="68EBFD87" w14:textId="77777777" w:rsidR="00E5665A" w:rsidRPr="00E5665A" w:rsidRDefault="00E5665A" w:rsidP="0057668F">
      <w:pPr>
        <w:spacing w:before="120" w:after="120" w:line="240" w:lineRule="auto"/>
        <w:jc w:val="both"/>
        <w:rPr>
          <w:rFonts w:ascii="Arial" w:hAnsi="Arial" w:cs="Arial"/>
          <w:lang w:val="ro-RO"/>
        </w:rPr>
      </w:pPr>
      <w:r w:rsidRPr="00E5665A">
        <w:rPr>
          <w:rFonts w:ascii="Arial" w:hAnsi="Arial" w:cs="Arial"/>
          <w:lang w:val="ro-RO"/>
        </w:rPr>
        <w:t>Pentru asigurare fluentei şi siguranţei circulaţiei pe timpul execuţiei se vor realiza marcaje cu caracter provizoriu şi semnalizarea cu indicatoare speciale şi piloţi de dirijare a circulaţiei, in special pe sectoarele apropiate de drumul național.</w:t>
      </w:r>
    </w:p>
    <w:p w14:paraId="41A745F3" w14:textId="63B0690E" w:rsidR="00E5665A" w:rsidRPr="00E5665A" w:rsidRDefault="00E5665A" w:rsidP="0057668F">
      <w:pPr>
        <w:spacing w:before="120" w:after="120" w:line="240" w:lineRule="auto"/>
        <w:jc w:val="both"/>
        <w:rPr>
          <w:rStyle w:val="IntenseEmphasis"/>
          <w:rFonts w:ascii="Arial" w:hAnsi="Arial" w:cs="Arial"/>
          <w:b w:val="0"/>
          <w:bCs w:val="0"/>
          <w:i w:val="0"/>
          <w:iCs w:val="0"/>
          <w:color w:val="auto"/>
          <w:lang w:val="ro-RO"/>
        </w:rPr>
      </w:pPr>
      <w:r w:rsidRPr="00E5665A">
        <w:rPr>
          <w:rFonts w:ascii="Arial" w:hAnsi="Arial" w:cs="Arial"/>
          <w:lang w:val="ro-RO"/>
        </w:rPr>
        <w:t>Pentru siguranţa rutiera după finalizarea lucrărilor va fi realizată semnalizarea verticală conform SR 1848-1, SR 1848-2, SR 1848-3. Marcajul rutier va fi realizat conform SR 1848-7 „Siguranţa circulaţiei. Marcaje rutiere”.</w:t>
      </w:r>
      <w:bookmarkStart w:id="235" w:name="_Toc420335655"/>
    </w:p>
    <w:p w14:paraId="49334C59" w14:textId="77777777" w:rsidR="00E5665A" w:rsidRPr="00E5665A" w:rsidRDefault="00E5665A" w:rsidP="0057668F">
      <w:pPr>
        <w:spacing w:before="120" w:after="120" w:line="240" w:lineRule="auto"/>
        <w:jc w:val="both"/>
        <w:rPr>
          <w:rStyle w:val="IntenseEmphasis"/>
          <w:rFonts w:ascii="Arial" w:hAnsi="Arial" w:cs="Arial"/>
          <w:color w:val="000000" w:themeColor="text1"/>
        </w:rPr>
      </w:pPr>
      <w:r w:rsidRPr="00E5665A">
        <w:rPr>
          <w:rStyle w:val="IntenseEmphasis"/>
          <w:rFonts w:ascii="Arial" w:hAnsi="Arial" w:cs="Arial"/>
          <w:color w:val="000000" w:themeColor="text1"/>
        </w:rPr>
        <w:t>Lucrări de mutări și protejări rețele</w:t>
      </w:r>
      <w:bookmarkEnd w:id="235"/>
    </w:p>
    <w:p w14:paraId="5004E0B3" w14:textId="77777777" w:rsidR="00E5665A" w:rsidRPr="0057668F" w:rsidRDefault="00E5665A" w:rsidP="0057668F">
      <w:pPr>
        <w:spacing w:before="120" w:after="120" w:line="240" w:lineRule="auto"/>
        <w:jc w:val="both"/>
        <w:rPr>
          <w:rFonts w:ascii="Arial" w:hAnsi="Arial" w:cs="Arial"/>
          <w:lang w:val="ro-RO"/>
        </w:rPr>
      </w:pPr>
      <w:r w:rsidRPr="0057668F">
        <w:rPr>
          <w:rFonts w:ascii="Arial" w:hAnsi="Arial" w:cs="Arial"/>
          <w:lang w:val="ro-RO"/>
        </w:rPr>
        <w:t>Odata cu realizarea noului profil transversal, pot fi afectati stalpii de curent electric sau telefonie. In baza proiectarii in detaliu, se vor stabili exact daca sunt necesare lucrari de reamplasare sau protectie a acestora.</w:t>
      </w:r>
    </w:p>
    <w:p w14:paraId="662D2238" w14:textId="77777777" w:rsidR="00E5665A" w:rsidRPr="0057668F" w:rsidRDefault="00E5665A" w:rsidP="0057668F">
      <w:pPr>
        <w:spacing w:before="120" w:after="120" w:line="240" w:lineRule="auto"/>
        <w:jc w:val="both"/>
        <w:rPr>
          <w:rStyle w:val="FontStyle45"/>
          <w:lang w:val="ro-RO"/>
        </w:rPr>
      </w:pPr>
      <w:r w:rsidRPr="0057668F">
        <w:rPr>
          <w:rFonts w:ascii="Arial" w:hAnsi="Arial" w:cs="Arial"/>
          <w:lang w:val="ro-RO"/>
        </w:rPr>
        <w:t>La proiectarea solutiilor pentru mutarea/protejarea utilitatilor existente in ampriza drumului vor fi luate în considerare toate reţele de utilităţi supraterane si subterane, conform avizelor emise de deţinătorii acestora in baza Certificatului de Urbanism al lucrarii.</w:t>
      </w:r>
    </w:p>
    <w:p w14:paraId="6C86AD76" w14:textId="77777777" w:rsidR="00E5665A" w:rsidRPr="0057668F" w:rsidRDefault="00E5665A" w:rsidP="0057668F">
      <w:pPr>
        <w:spacing w:before="120" w:after="120" w:line="240" w:lineRule="auto"/>
        <w:jc w:val="both"/>
        <w:rPr>
          <w:rStyle w:val="FontStyle45"/>
          <w:color w:val="000000" w:themeColor="text1"/>
          <w:lang w:eastAsia="ro-RO"/>
        </w:rPr>
      </w:pPr>
      <w:r w:rsidRPr="0057668F">
        <w:rPr>
          <w:rStyle w:val="FontStyle45"/>
          <w:color w:val="000000" w:themeColor="text1"/>
          <w:lang w:eastAsia="ro-RO"/>
        </w:rPr>
        <w:t xml:space="preserve">Amenajările pentru protecția mediului constau în îmbrăcarea taluzurilor cu pământ vegetal. Se va lua în calcul un volum de 1.300 mc, inclusiv înierbarea suprafeţelor. </w:t>
      </w:r>
    </w:p>
    <w:p w14:paraId="05B97005" w14:textId="77777777" w:rsidR="00E5665A" w:rsidRPr="0057668F" w:rsidRDefault="00E5665A" w:rsidP="0057668F">
      <w:pPr>
        <w:spacing w:before="120" w:after="120" w:line="240" w:lineRule="auto"/>
        <w:jc w:val="both"/>
        <w:rPr>
          <w:rStyle w:val="FontStyle45"/>
          <w:color w:val="000000" w:themeColor="text1"/>
          <w:lang w:eastAsia="ro-RO"/>
        </w:rPr>
      </w:pPr>
      <w:bookmarkStart w:id="236" w:name="_Hlk491686834"/>
      <w:r w:rsidRPr="0057668F">
        <w:rPr>
          <w:rStyle w:val="FontStyle45"/>
          <w:color w:val="000000" w:themeColor="text1"/>
          <w:lang w:eastAsia="ro-RO"/>
        </w:rPr>
        <w:t>Proiectul propus nu prezinta interferente cu monumente istorice/de arhitectură sau situri arheologice pe amplasament sau in zona imediat invecinata; drumurile propuse nu prezinta conditionalitati specifice in cazul existentei unor zone protejate.</w:t>
      </w:r>
    </w:p>
    <w:p w14:paraId="218F66EE" w14:textId="77777777" w:rsidR="003101C0" w:rsidRPr="00D2286B" w:rsidRDefault="00224DD0" w:rsidP="00D2286B">
      <w:pPr>
        <w:keepNext/>
        <w:overflowPunct w:val="0"/>
        <w:autoSpaceDE w:val="0"/>
        <w:autoSpaceDN w:val="0"/>
        <w:adjustRightInd w:val="0"/>
        <w:spacing w:before="120" w:after="120" w:line="240" w:lineRule="auto"/>
        <w:jc w:val="both"/>
        <w:textAlignment w:val="baseline"/>
        <w:outlineLvl w:val="1"/>
        <w:rPr>
          <w:rFonts w:ascii="Arial" w:hAnsi="Arial" w:cs="Arial"/>
          <w:b/>
          <w:noProof/>
        </w:rPr>
      </w:pPr>
      <w:bookmarkStart w:id="237" w:name="_Toc132800947"/>
      <w:bookmarkEnd w:id="236"/>
      <w:r w:rsidRPr="00D2286B">
        <w:rPr>
          <w:rFonts w:ascii="Arial" w:hAnsi="Arial" w:cs="Arial"/>
          <w:b/>
          <w:noProof/>
        </w:rPr>
        <w:t>S</w:t>
      </w:r>
      <w:r w:rsidR="003101C0" w:rsidRPr="00D2286B">
        <w:rPr>
          <w:rFonts w:ascii="Arial" w:hAnsi="Arial" w:cs="Arial"/>
          <w:b/>
          <w:noProof/>
        </w:rPr>
        <w:t>tatutul juridic al terenului din amplasament</w:t>
      </w:r>
      <w:bookmarkEnd w:id="237"/>
    </w:p>
    <w:p w14:paraId="156C89B0" w14:textId="1208CAA8" w:rsidR="000A4FDA" w:rsidRPr="0057668F" w:rsidRDefault="00A827A9" w:rsidP="000A4FDA">
      <w:pPr>
        <w:spacing w:before="120" w:after="120" w:line="240" w:lineRule="auto"/>
        <w:jc w:val="both"/>
        <w:rPr>
          <w:rStyle w:val="FontStyle45"/>
          <w:color w:val="000000" w:themeColor="text1"/>
          <w:lang w:eastAsia="ro-RO"/>
        </w:rPr>
      </w:pPr>
      <w:bookmarkStart w:id="238" w:name="_Toc441231372"/>
      <w:r w:rsidRPr="0057668F">
        <w:rPr>
          <w:rStyle w:val="FontStyle45"/>
          <w:lang w:eastAsia="ro-RO"/>
        </w:rPr>
        <w:t xml:space="preserve">A fost emis </w:t>
      </w:r>
      <w:r w:rsidRPr="0057668F">
        <w:rPr>
          <w:rStyle w:val="FontStyle45"/>
          <w:color w:val="000000" w:themeColor="text1"/>
          <w:lang w:eastAsia="ro-RO"/>
        </w:rPr>
        <w:t>de Ce</w:t>
      </w:r>
      <w:r w:rsidRPr="0057668F">
        <w:rPr>
          <w:rStyle w:val="FontStyle45"/>
          <w:lang w:eastAsia="ro-RO"/>
        </w:rPr>
        <w:t>rtificatul de Urbanism</w:t>
      </w:r>
      <w:r w:rsidR="00856081">
        <w:rPr>
          <w:rStyle w:val="FontStyle45"/>
          <w:lang w:eastAsia="ro-RO"/>
        </w:rPr>
        <w:t xml:space="preserve"> </w:t>
      </w:r>
      <w:r w:rsidR="000A4FDA" w:rsidRPr="0057668F">
        <w:rPr>
          <w:rStyle w:val="FontStyle45"/>
          <w:color w:val="000000" w:themeColor="text1"/>
          <w:lang w:eastAsia="ro-RO"/>
        </w:rPr>
        <w:t xml:space="preserve">Conform </w:t>
      </w:r>
      <w:r w:rsidRPr="0057668F">
        <w:rPr>
          <w:rStyle w:val="FontStyle45"/>
          <w:color w:val="000000" w:themeColor="text1"/>
          <w:lang w:eastAsia="ro-RO"/>
        </w:rPr>
        <w:t>acestuia</w:t>
      </w:r>
      <w:r w:rsidR="000A4FDA" w:rsidRPr="0057668F">
        <w:rPr>
          <w:rStyle w:val="FontStyle45"/>
          <w:color w:val="000000" w:themeColor="text1"/>
          <w:lang w:eastAsia="ro-RO"/>
        </w:rPr>
        <w:t xml:space="preserve"> suprafata total</w:t>
      </w:r>
      <w:r w:rsidR="00E3723E" w:rsidRPr="0057668F">
        <w:rPr>
          <w:rStyle w:val="FontStyle45"/>
          <w:color w:val="000000" w:themeColor="text1"/>
          <w:lang w:eastAsia="ro-RO"/>
        </w:rPr>
        <w:t>ă</w:t>
      </w:r>
      <w:r w:rsidR="000A4FDA" w:rsidRPr="0057668F">
        <w:rPr>
          <w:rStyle w:val="FontStyle45"/>
          <w:color w:val="000000" w:themeColor="text1"/>
          <w:lang w:eastAsia="ro-RO"/>
        </w:rPr>
        <w:t xml:space="preserve"> a terenului masurata este de </w:t>
      </w:r>
      <w:r w:rsidR="00EB505D">
        <w:rPr>
          <w:rStyle w:val="FontStyle45"/>
          <w:color w:val="000000" w:themeColor="text1"/>
          <w:lang w:eastAsia="ro-RO"/>
        </w:rPr>
        <w:t>5,106</w:t>
      </w:r>
      <w:r w:rsidR="000A4FDA" w:rsidRPr="0057668F">
        <w:rPr>
          <w:rStyle w:val="FontStyle45"/>
          <w:color w:val="000000" w:themeColor="text1"/>
          <w:lang w:eastAsia="ro-RO"/>
        </w:rPr>
        <w:t>mp.</w:t>
      </w:r>
    </w:p>
    <w:p w14:paraId="49C737EF" w14:textId="77777777" w:rsidR="000A4FDA" w:rsidRPr="000B22AD" w:rsidRDefault="000A4FDA" w:rsidP="000A4FDA">
      <w:pPr>
        <w:tabs>
          <w:tab w:val="left" w:pos="0"/>
        </w:tabs>
        <w:spacing w:before="120" w:after="120" w:line="240" w:lineRule="auto"/>
        <w:jc w:val="both"/>
        <w:rPr>
          <w:rFonts w:ascii="Arial" w:eastAsia="Times New Roman" w:hAnsi="Arial" w:cs="Arial"/>
          <w:lang w:val="ro-RO"/>
        </w:rPr>
      </w:pPr>
      <w:r w:rsidRPr="000B22AD">
        <w:rPr>
          <w:rFonts w:ascii="Arial" w:eastAsia="Times New Roman" w:hAnsi="Arial" w:cs="Arial"/>
          <w:lang w:val="ro-RO"/>
        </w:rPr>
        <w:lastRenderedPageBreak/>
        <w:t>Prin lucrarile de modernizare ce urmeaza a fi executate se vor ocupa numai suprafete de teren strict necesare pentru asigurarea elementelor geometrice prevazute in normele tehnice in vigoare, nefiind necesare niciun fel de exproprieri.</w:t>
      </w:r>
    </w:p>
    <w:p w14:paraId="7AB9BAF1" w14:textId="77777777" w:rsidR="003F78A3" w:rsidRPr="00D2286B" w:rsidRDefault="003F78A3" w:rsidP="00D2286B">
      <w:pPr>
        <w:keepNext/>
        <w:numPr>
          <w:ilvl w:val="1"/>
          <w:numId w:val="1"/>
        </w:numPr>
        <w:tabs>
          <w:tab w:val="left" w:pos="1080"/>
          <w:tab w:val="left" w:pos="1170"/>
          <w:tab w:val="num" w:pos="1440"/>
        </w:tabs>
        <w:overflowPunct w:val="0"/>
        <w:autoSpaceDE w:val="0"/>
        <w:autoSpaceDN w:val="0"/>
        <w:adjustRightInd w:val="0"/>
        <w:spacing w:before="120" w:after="120" w:line="240" w:lineRule="auto"/>
        <w:ind w:left="0" w:firstLine="0"/>
        <w:jc w:val="both"/>
        <w:textAlignment w:val="baseline"/>
        <w:outlineLvl w:val="1"/>
        <w:rPr>
          <w:rFonts w:ascii="Arial" w:eastAsia="Times New Roman" w:hAnsi="Arial" w:cs="Arial"/>
          <w:b/>
          <w:bCs/>
          <w:iCs/>
          <w:lang w:val="ro-RO" w:eastAsia="zh-CN"/>
        </w:rPr>
      </w:pPr>
      <w:bookmarkStart w:id="239" w:name="_Toc132800948"/>
      <w:r w:rsidRPr="00D2286B">
        <w:rPr>
          <w:rFonts w:ascii="Arial" w:eastAsia="Times New Roman" w:hAnsi="Arial" w:cs="Arial"/>
          <w:b/>
          <w:bCs/>
          <w:iCs/>
          <w:lang w:val="ro-RO" w:eastAsia="zh-CN"/>
        </w:rPr>
        <w:t>Planşe reprezentând limitele amplasamentului proiectului şi formele fizice</w:t>
      </w:r>
      <w:bookmarkEnd w:id="238"/>
      <w:bookmarkEnd w:id="239"/>
    </w:p>
    <w:p w14:paraId="424597B4" w14:textId="77777777" w:rsidR="003F78A3" w:rsidRPr="00D2286B" w:rsidRDefault="003F78A3"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Pentru realizarea unei imagini clare asupra întregului proiect s-au prezentat planşele conform volumului de piese desenate.</w:t>
      </w:r>
    </w:p>
    <w:p w14:paraId="02D99A74" w14:textId="77777777" w:rsidR="003F78A3" w:rsidRPr="00D2286B" w:rsidRDefault="003F78A3" w:rsidP="00D2286B">
      <w:pPr>
        <w:pStyle w:val="ListParagraph"/>
        <w:numPr>
          <w:ilvl w:val="2"/>
          <w:numId w:val="1"/>
        </w:numPr>
        <w:spacing w:before="120" w:after="120" w:line="240" w:lineRule="auto"/>
        <w:ind w:left="0" w:firstLine="0"/>
        <w:jc w:val="both"/>
        <w:rPr>
          <w:rFonts w:ascii="Arial" w:eastAsia="Times New Roman" w:hAnsi="Arial" w:cs="Arial"/>
          <w:b/>
          <w:bCs/>
          <w:iCs/>
          <w:lang w:val="ro-RO" w:eastAsia="zh-CN"/>
        </w:rPr>
      </w:pPr>
      <w:r w:rsidRPr="00D2286B">
        <w:rPr>
          <w:rFonts w:ascii="Arial" w:eastAsia="Times New Roman" w:hAnsi="Arial" w:cs="Arial"/>
          <w:b/>
          <w:bCs/>
          <w:iCs/>
          <w:lang w:val="ro-RO" w:eastAsia="zh-CN"/>
        </w:rPr>
        <w:t>Profilul şi capacităţile de producţie</w:t>
      </w:r>
    </w:p>
    <w:p w14:paraId="7107013F" w14:textId="77777777" w:rsidR="003F78A3" w:rsidRPr="00D2286B" w:rsidRDefault="003F78A3" w:rsidP="00D2286B">
      <w:pPr>
        <w:spacing w:before="120" w:after="120" w:line="240" w:lineRule="auto"/>
        <w:jc w:val="both"/>
        <w:rPr>
          <w:rFonts w:ascii="Arial" w:eastAsia="Times New Roman" w:hAnsi="Arial" w:cs="Arial"/>
          <w:bCs/>
          <w:iCs/>
          <w:lang w:val="ro-RO" w:eastAsia="zh-CN"/>
        </w:rPr>
      </w:pPr>
      <w:r w:rsidRPr="00D2286B">
        <w:rPr>
          <w:rFonts w:ascii="Arial" w:eastAsia="Times New Roman" w:hAnsi="Arial" w:cs="Arial"/>
          <w:bCs/>
          <w:iCs/>
          <w:lang w:val="ro-RO" w:eastAsia="zh-CN"/>
        </w:rPr>
        <w:t>Nu este cazul.</w:t>
      </w:r>
    </w:p>
    <w:p w14:paraId="34C7B511" w14:textId="77777777" w:rsidR="003F78A3" w:rsidRPr="00D2286B" w:rsidRDefault="003F78A3" w:rsidP="00D2286B">
      <w:pPr>
        <w:pStyle w:val="ListParagraph"/>
        <w:numPr>
          <w:ilvl w:val="2"/>
          <w:numId w:val="1"/>
        </w:numPr>
        <w:spacing w:before="120" w:after="120" w:line="240" w:lineRule="auto"/>
        <w:ind w:left="0" w:firstLine="0"/>
        <w:jc w:val="both"/>
        <w:rPr>
          <w:rFonts w:ascii="Arial" w:eastAsia="Times New Roman" w:hAnsi="Arial" w:cs="Arial"/>
          <w:b/>
          <w:bCs/>
          <w:iCs/>
          <w:lang w:val="ro-RO" w:eastAsia="zh-CN"/>
        </w:rPr>
      </w:pPr>
      <w:r w:rsidRPr="00D2286B">
        <w:rPr>
          <w:rFonts w:ascii="Arial" w:eastAsia="Times New Roman" w:hAnsi="Arial" w:cs="Arial"/>
          <w:b/>
          <w:bCs/>
          <w:iCs/>
          <w:lang w:val="ro-RO" w:eastAsia="zh-CN"/>
        </w:rPr>
        <w:t>Descrierea instalaţiei şi a fluxurilor tehnologice</w:t>
      </w:r>
    </w:p>
    <w:p w14:paraId="6C7A1C39" w14:textId="77777777" w:rsidR="003F78A3" w:rsidRPr="00D2286B" w:rsidRDefault="003F78A3" w:rsidP="00D2286B">
      <w:pPr>
        <w:spacing w:before="120" w:after="120" w:line="240" w:lineRule="auto"/>
        <w:jc w:val="both"/>
        <w:rPr>
          <w:rFonts w:ascii="Arial" w:eastAsia="Times New Roman" w:hAnsi="Arial" w:cs="Arial"/>
          <w:b/>
          <w:bCs/>
          <w:iCs/>
          <w:lang w:val="ro-RO" w:eastAsia="zh-CN"/>
        </w:rPr>
      </w:pPr>
      <w:r w:rsidRPr="00D2286B">
        <w:rPr>
          <w:rFonts w:ascii="Arial" w:eastAsia="Times New Roman" w:hAnsi="Arial" w:cs="Arial"/>
          <w:bCs/>
          <w:iCs/>
          <w:lang w:val="ro-RO" w:eastAsia="zh-CN"/>
        </w:rPr>
        <w:t>Nu este cazul</w:t>
      </w:r>
      <w:r w:rsidRPr="00D2286B">
        <w:rPr>
          <w:rFonts w:ascii="Arial" w:eastAsia="Times New Roman" w:hAnsi="Arial" w:cs="Arial"/>
          <w:b/>
          <w:bCs/>
          <w:iCs/>
          <w:lang w:val="ro-RO" w:eastAsia="zh-CN"/>
        </w:rPr>
        <w:t>.</w:t>
      </w:r>
    </w:p>
    <w:p w14:paraId="2399A8C0" w14:textId="77777777" w:rsidR="003F78A3" w:rsidRPr="00D2286B" w:rsidRDefault="003F78A3" w:rsidP="00D2286B">
      <w:pPr>
        <w:pStyle w:val="ListParagraph"/>
        <w:numPr>
          <w:ilvl w:val="2"/>
          <w:numId w:val="1"/>
        </w:numPr>
        <w:spacing w:before="120" w:after="120" w:line="240" w:lineRule="auto"/>
        <w:ind w:left="0" w:firstLine="0"/>
        <w:jc w:val="both"/>
        <w:rPr>
          <w:rFonts w:ascii="Arial" w:eastAsia="Times New Roman" w:hAnsi="Arial" w:cs="Arial"/>
          <w:b/>
          <w:bCs/>
          <w:iCs/>
          <w:lang w:val="ro-RO" w:eastAsia="zh-CN"/>
        </w:rPr>
      </w:pPr>
      <w:r w:rsidRPr="00D2286B">
        <w:rPr>
          <w:rFonts w:ascii="Arial" w:eastAsia="Times New Roman" w:hAnsi="Arial" w:cs="Arial"/>
          <w:b/>
          <w:bCs/>
          <w:iCs/>
          <w:lang w:val="ro-RO" w:eastAsia="zh-CN"/>
        </w:rPr>
        <w:t>Descrierea proceselor de producţie</w:t>
      </w:r>
    </w:p>
    <w:p w14:paraId="58EB92E8" w14:textId="77777777" w:rsidR="00711589" w:rsidRPr="00D2286B" w:rsidRDefault="003F78A3" w:rsidP="00D2286B">
      <w:pPr>
        <w:spacing w:before="120" w:after="120" w:line="240" w:lineRule="auto"/>
        <w:jc w:val="both"/>
        <w:rPr>
          <w:rFonts w:ascii="Arial" w:eastAsia="Times New Roman" w:hAnsi="Arial" w:cs="Arial"/>
          <w:bCs/>
          <w:iCs/>
          <w:lang w:val="ro-RO" w:eastAsia="zh-CN"/>
        </w:rPr>
      </w:pPr>
      <w:r w:rsidRPr="00D2286B">
        <w:rPr>
          <w:rFonts w:ascii="Arial" w:eastAsia="Times New Roman" w:hAnsi="Arial" w:cs="Arial"/>
          <w:bCs/>
          <w:iCs/>
          <w:lang w:val="ro-RO" w:eastAsia="zh-CN"/>
        </w:rPr>
        <w:t>Nu este cazul.</w:t>
      </w:r>
      <w:bookmarkStart w:id="240" w:name="_Toc265590577"/>
      <w:bookmarkStart w:id="241" w:name="_Toc266285149"/>
      <w:bookmarkStart w:id="242" w:name="_Toc447956535"/>
    </w:p>
    <w:p w14:paraId="606FC138" w14:textId="77777777" w:rsidR="003F78A3" w:rsidRPr="00D2286B" w:rsidRDefault="003F78A3" w:rsidP="00D2286B">
      <w:pPr>
        <w:pStyle w:val="ListParagraph"/>
        <w:numPr>
          <w:ilvl w:val="2"/>
          <w:numId w:val="1"/>
        </w:numPr>
        <w:spacing w:before="120" w:after="120" w:line="240" w:lineRule="auto"/>
        <w:ind w:left="0" w:firstLine="0"/>
        <w:jc w:val="both"/>
        <w:rPr>
          <w:rFonts w:ascii="Arial" w:eastAsia="Times New Roman" w:hAnsi="Arial" w:cs="Arial"/>
          <w:bCs/>
          <w:iCs/>
          <w:lang w:val="ro-RO" w:eastAsia="zh-CN"/>
        </w:rPr>
      </w:pPr>
      <w:r w:rsidRPr="00D2286B">
        <w:rPr>
          <w:rFonts w:ascii="Arial" w:eastAsia="Times New Roman" w:hAnsi="Arial" w:cs="Arial"/>
          <w:b/>
          <w:bCs/>
          <w:lang w:val="ro-RO"/>
        </w:rPr>
        <w:t>Materiile prime, energia şi combustibilii utilizati, cu modul de asigurarea a acestora</w:t>
      </w:r>
      <w:bookmarkEnd w:id="240"/>
      <w:bookmarkEnd w:id="241"/>
      <w:bookmarkEnd w:id="242"/>
    </w:p>
    <w:p w14:paraId="3A54739C" w14:textId="15691405" w:rsidR="003F78A3" w:rsidRPr="00D2286B" w:rsidRDefault="003F78A3" w:rsidP="00D2286B">
      <w:pPr>
        <w:tabs>
          <w:tab w:val="left" w:pos="0"/>
        </w:tabs>
        <w:spacing w:before="120" w:after="120" w:line="240" w:lineRule="auto"/>
        <w:jc w:val="both"/>
        <w:rPr>
          <w:rFonts w:ascii="Arial" w:eastAsia="Times New Roman" w:hAnsi="Arial" w:cs="Arial"/>
          <w:lang w:val="ro-RO"/>
        </w:rPr>
      </w:pPr>
      <w:r w:rsidRPr="00D2286B">
        <w:rPr>
          <w:rFonts w:ascii="Arial" w:eastAsia="Times New Roman" w:hAnsi="Arial" w:cs="Arial"/>
          <w:lang w:val="ro-RO"/>
        </w:rPr>
        <w:t xml:space="preserve">Având în vedere specificul activităţilor care se vor desfăşura pentru realizarea lucrărilor de execuţie, practic nu va fi obţinută nici o producţie, însă poate fi considerată producţie </w:t>
      </w:r>
      <w:r w:rsidR="0057668F">
        <w:rPr>
          <w:rFonts w:ascii="Arial" w:eastAsia="Times New Roman" w:hAnsi="Arial" w:cs="Arial"/>
          <w:lang w:val="ro-RO"/>
        </w:rPr>
        <w:t>crearea pistelor de buicicliști</w:t>
      </w:r>
      <w:r w:rsidR="0074556C">
        <w:rPr>
          <w:rFonts w:ascii="Arial" w:eastAsia="Times New Roman" w:hAnsi="Arial" w:cs="Arial"/>
          <w:lang w:val="ro-RO"/>
        </w:rPr>
        <w:t>,</w:t>
      </w:r>
      <w:r w:rsidR="00F04449">
        <w:rPr>
          <w:rFonts w:ascii="Arial" w:eastAsia="Times New Roman" w:hAnsi="Arial" w:cs="Arial"/>
          <w:lang w:val="ro-RO"/>
        </w:rPr>
        <w:t xml:space="preserve"> </w:t>
      </w:r>
      <w:r w:rsidR="00A23023" w:rsidRPr="00D2286B">
        <w:rPr>
          <w:rFonts w:ascii="Arial" w:eastAsia="Times New Roman" w:hAnsi="Arial" w:cs="Arial"/>
          <w:lang w:val="ro-RO"/>
        </w:rPr>
        <w:t xml:space="preserve">pe </w:t>
      </w:r>
      <w:r w:rsidR="00FD1289">
        <w:rPr>
          <w:rFonts w:ascii="Arial" w:eastAsia="Times New Roman" w:hAnsi="Arial" w:cs="Arial"/>
          <w:lang w:val="ro-RO"/>
        </w:rPr>
        <w:t>o lungime de</w:t>
      </w:r>
      <w:r w:rsidR="00FD1289" w:rsidRPr="00FD1289">
        <w:rPr>
          <w:rFonts w:ascii="Arial" w:eastAsia="Times New Roman" w:hAnsi="Arial" w:cs="Arial"/>
          <w:lang w:val="ro-RO"/>
        </w:rPr>
        <w:t xml:space="preserve"> </w:t>
      </w:r>
      <w:r w:rsidR="006E55DE">
        <w:rPr>
          <w:rFonts w:ascii="Arial" w:eastAsia="Times New Roman" w:hAnsi="Arial" w:cs="Arial"/>
          <w:lang w:val="ro-RO"/>
        </w:rPr>
        <w:t>3</w:t>
      </w:r>
      <w:r w:rsidR="0057668F">
        <w:rPr>
          <w:rFonts w:ascii="Arial" w:eastAsia="Times New Roman" w:hAnsi="Arial" w:cs="Arial"/>
          <w:lang w:val="ro-RO"/>
        </w:rPr>
        <w:t>,460</w:t>
      </w:r>
      <w:r w:rsidR="00E3723E">
        <w:rPr>
          <w:rFonts w:ascii="Arial" w:eastAsia="Times New Roman" w:hAnsi="Arial" w:cs="Arial"/>
          <w:lang w:val="ro-RO"/>
        </w:rPr>
        <w:t>m</w:t>
      </w:r>
      <w:r w:rsidR="00B447FC">
        <w:rPr>
          <w:rFonts w:ascii="Arial" w:eastAsia="Times New Roman" w:hAnsi="Arial" w:cs="Arial"/>
          <w:lang w:val="ro-RO"/>
        </w:rPr>
        <w:t>.</w:t>
      </w:r>
    </w:p>
    <w:p w14:paraId="54E40196" w14:textId="77777777" w:rsidR="003F78A3" w:rsidRPr="00D2286B" w:rsidRDefault="003F78A3" w:rsidP="00D2286B">
      <w:pPr>
        <w:tabs>
          <w:tab w:val="left" w:pos="0"/>
        </w:tabs>
        <w:spacing w:before="120" w:after="120" w:line="240" w:lineRule="auto"/>
        <w:jc w:val="both"/>
        <w:rPr>
          <w:rFonts w:ascii="Arial" w:eastAsia="Times New Roman" w:hAnsi="Arial" w:cs="Arial"/>
          <w:lang w:val="ro-RO"/>
        </w:rPr>
      </w:pPr>
      <w:r w:rsidRPr="00D2286B">
        <w:rPr>
          <w:rFonts w:ascii="Arial" w:eastAsia="Times New Roman" w:hAnsi="Arial" w:cs="Arial"/>
          <w:lang w:val="ro-RO"/>
        </w:rPr>
        <w:t>În perioda de execuţie, materiile prime vor fi doar cele specifice execuţiei luc</w:t>
      </w:r>
      <w:r w:rsidR="00F8041B" w:rsidRPr="00D2286B">
        <w:rPr>
          <w:rFonts w:ascii="Arial" w:eastAsia="Times New Roman" w:hAnsi="Arial" w:cs="Arial"/>
          <w:lang w:val="ro-RO"/>
        </w:rPr>
        <w:t>r</w:t>
      </w:r>
      <w:r w:rsidRPr="00D2286B">
        <w:rPr>
          <w:rFonts w:ascii="Arial" w:eastAsia="Times New Roman" w:hAnsi="Arial" w:cs="Arial"/>
          <w:lang w:val="ro-RO"/>
        </w:rPr>
        <w:t>ărilor de construcţie.</w:t>
      </w:r>
    </w:p>
    <w:p w14:paraId="4A1DB022" w14:textId="77777777" w:rsidR="003F78A3" w:rsidRPr="00D2286B" w:rsidRDefault="003F78A3" w:rsidP="00D2286B">
      <w:pPr>
        <w:tabs>
          <w:tab w:val="left" w:pos="0"/>
        </w:tabs>
        <w:spacing w:before="120" w:after="120" w:line="240" w:lineRule="auto"/>
        <w:jc w:val="both"/>
        <w:rPr>
          <w:rFonts w:ascii="Arial" w:eastAsia="Times New Roman" w:hAnsi="Arial" w:cs="Arial"/>
          <w:lang w:val="ro-RO"/>
        </w:rPr>
      </w:pPr>
      <w:r w:rsidRPr="00D2286B">
        <w:rPr>
          <w:rFonts w:ascii="Arial" w:eastAsia="Times New Roman" w:hAnsi="Arial" w:cs="Arial"/>
          <w:lang w:val="ro-RO"/>
        </w:rPr>
        <w:t>În perioda de operare, se vor consuma materii prime pentru întreţinerea părţii carosabile (vopseluri-marcaje, soluţii derapante), precum şi pentru eventuale lucrări de reabil</w:t>
      </w:r>
      <w:r w:rsidR="00F8041B" w:rsidRPr="00D2286B">
        <w:rPr>
          <w:rFonts w:ascii="Arial" w:eastAsia="Times New Roman" w:hAnsi="Arial" w:cs="Arial"/>
          <w:lang w:val="ro-RO"/>
        </w:rPr>
        <w:t>i</w:t>
      </w:r>
      <w:r w:rsidRPr="00D2286B">
        <w:rPr>
          <w:rFonts w:ascii="Arial" w:eastAsia="Times New Roman" w:hAnsi="Arial" w:cs="Arial"/>
          <w:lang w:val="ro-RO"/>
        </w:rPr>
        <w:t xml:space="preserve">tare. </w:t>
      </w:r>
    </w:p>
    <w:p w14:paraId="6FFADD9E" w14:textId="77777777" w:rsidR="003F78A3" w:rsidRPr="00D2286B" w:rsidRDefault="003F78A3" w:rsidP="00D2286B">
      <w:pPr>
        <w:tabs>
          <w:tab w:val="left" w:pos="0"/>
        </w:tabs>
        <w:spacing w:before="120" w:after="120" w:line="240" w:lineRule="auto"/>
        <w:jc w:val="both"/>
        <w:rPr>
          <w:rFonts w:ascii="Arial" w:eastAsia="Times New Roman" w:hAnsi="Arial" w:cs="Arial"/>
          <w:bCs/>
          <w:lang w:val="ro-RO"/>
        </w:rPr>
      </w:pPr>
      <w:r w:rsidRPr="00D2286B">
        <w:rPr>
          <w:rFonts w:ascii="Arial" w:eastAsia="Times New Roman" w:hAnsi="Arial" w:cs="Arial"/>
          <w:bCs/>
          <w:lang w:val="ro-RO"/>
        </w:rPr>
        <w:t>Principalele materii prime utilizate sunt :</w:t>
      </w:r>
    </w:p>
    <w:p w14:paraId="0614EB5E" w14:textId="77777777" w:rsidR="003F78A3" w:rsidRPr="00D2286B" w:rsidRDefault="003F78A3" w:rsidP="00D2286B">
      <w:pPr>
        <w:numPr>
          <w:ilvl w:val="0"/>
          <w:numId w:val="2"/>
        </w:numPr>
        <w:tabs>
          <w:tab w:val="left" w:pos="0"/>
        </w:tabs>
        <w:spacing w:before="120" w:after="120" w:line="240" w:lineRule="auto"/>
        <w:ind w:left="0" w:firstLine="0"/>
        <w:jc w:val="both"/>
        <w:rPr>
          <w:rFonts w:ascii="Arial" w:eastAsia="Times New Roman" w:hAnsi="Arial" w:cs="Arial"/>
          <w:lang w:val="ro-RO"/>
        </w:rPr>
      </w:pPr>
      <w:r w:rsidRPr="00D2286B">
        <w:rPr>
          <w:rFonts w:ascii="Arial" w:eastAsia="Times New Roman" w:hAnsi="Arial" w:cs="Arial"/>
          <w:bCs/>
          <w:lang w:val="ro-RO"/>
        </w:rPr>
        <w:t xml:space="preserve">pentru lucrările de construcţii : </w:t>
      </w:r>
      <w:r w:rsidRPr="00D2286B">
        <w:rPr>
          <w:rFonts w:ascii="Arial" w:eastAsia="Times New Roman" w:hAnsi="Arial" w:cs="Arial"/>
          <w:lang w:val="ro-RO"/>
        </w:rPr>
        <w:t>beton, ciment, agregate, armături (oţel, sârmă trasă netedă pentru beton armat, plase sudate pentru beton armat, produse din oţel), nisip, mixtură asfaltică, metal, materiale plastice, aditivi, emulsie bituminoasă, oţel, tiglă bituminoasă, pământ pentru umplutură</w:t>
      </w:r>
      <w:r w:rsidRPr="00D2286B">
        <w:rPr>
          <w:rFonts w:ascii="Arial" w:eastAsia="Times New Roman" w:hAnsi="Arial" w:cs="Arial"/>
          <w:bCs/>
          <w:lang w:val="ro-RO"/>
        </w:rPr>
        <w:t xml:space="preserve">- </w:t>
      </w:r>
      <w:r w:rsidRPr="00D2286B">
        <w:rPr>
          <w:rFonts w:ascii="Arial" w:eastAsia="Times New Roman" w:hAnsi="Arial" w:cs="Arial"/>
          <w:lang w:val="ro-RO"/>
        </w:rPr>
        <w:t>se vor aproviziona de la depozitele de materiale de construcţie din zonă şi vor fi aduse la obiectiv de către furnizor. În faza de licitaţie pentru execuţia lucrărilor se va cunoaşte furnizorul desemnat pentru asigurarea materialelor de construcţie.</w:t>
      </w:r>
    </w:p>
    <w:p w14:paraId="6B961717" w14:textId="77777777" w:rsidR="003F78A3" w:rsidRPr="00D2286B" w:rsidRDefault="003F78A3" w:rsidP="00D2286B">
      <w:pPr>
        <w:numPr>
          <w:ilvl w:val="0"/>
          <w:numId w:val="2"/>
        </w:numPr>
        <w:tabs>
          <w:tab w:val="left" w:pos="0"/>
        </w:tabs>
        <w:spacing w:before="120" w:after="120" w:line="240" w:lineRule="auto"/>
        <w:ind w:left="0" w:firstLine="0"/>
        <w:jc w:val="both"/>
        <w:rPr>
          <w:rFonts w:ascii="Arial" w:eastAsia="Times New Roman" w:hAnsi="Arial" w:cs="Arial"/>
          <w:lang w:val="ro-RO"/>
        </w:rPr>
      </w:pPr>
      <w:r w:rsidRPr="00D2286B">
        <w:rPr>
          <w:rFonts w:ascii="Arial" w:eastAsia="Times New Roman" w:hAnsi="Arial" w:cs="Arial"/>
          <w:bCs/>
          <w:lang w:val="ro-RO"/>
        </w:rPr>
        <w:t xml:space="preserve">Materii auxiliare utilizate: </w:t>
      </w:r>
      <w:r w:rsidRPr="00D2286B">
        <w:rPr>
          <w:rFonts w:ascii="Arial" w:eastAsia="Times New Roman" w:hAnsi="Arial" w:cs="Arial"/>
          <w:lang w:val="ro-RO"/>
        </w:rPr>
        <w:t>combustibil pentru transport, aditivi pentru beton, substanţe parafinoase, materiale bituminoase, etc</w:t>
      </w:r>
    </w:p>
    <w:p w14:paraId="7800B20E" w14:textId="77777777" w:rsidR="0028027B" w:rsidRPr="00D2286B" w:rsidRDefault="0028027B" w:rsidP="00EB1BAA">
      <w:pPr>
        <w:tabs>
          <w:tab w:val="left" w:pos="0"/>
        </w:tabs>
        <w:spacing w:before="120" w:after="120" w:line="240" w:lineRule="auto"/>
        <w:jc w:val="both"/>
        <w:rPr>
          <w:rFonts w:ascii="Arial" w:eastAsia="Times New Roman" w:hAnsi="Arial" w:cs="Arial"/>
          <w:lang w:val="ro-RO"/>
        </w:rPr>
      </w:pPr>
    </w:p>
    <w:p w14:paraId="4DBBC815" w14:textId="30BE12C5" w:rsidR="003F78A3" w:rsidRPr="00D2286B" w:rsidRDefault="003F78A3" w:rsidP="00D2286B">
      <w:pPr>
        <w:tabs>
          <w:tab w:val="left" w:pos="0"/>
        </w:tabs>
        <w:spacing w:before="120" w:after="120" w:line="240" w:lineRule="auto"/>
        <w:jc w:val="both"/>
        <w:rPr>
          <w:rFonts w:ascii="Arial" w:eastAsia="Times New Roman" w:hAnsi="Arial" w:cs="Arial"/>
          <w:b/>
          <w:i/>
          <w:lang w:val="it-IT"/>
        </w:rPr>
      </w:pPr>
      <w:bookmarkStart w:id="243" w:name="_Toc295726474"/>
      <w:r w:rsidRPr="00D2286B">
        <w:rPr>
          <w:rFonts w:ascii="Arial" w:eastAsia="Times New Roman" w:hAnsi="Arial" w:cs="Arial"/>
          <w:b/>
          <w:i/>
          <w:lang w:val="it-IT"/>
        </w:rPr>
        <w:t xml:space="preserve">Tabel </w:t>
      </w:r>
      <w:r w:rsidRPr="00D2286B">
        <w:rPr>
          <w:rFonts w:ascii="Arial" w:eastAsia="Times New Roman" w:hAnsi="Arial" w:cs="Arial"/>
          <w:b/>
          <w:i/>
        </w:rPr>
        <w:fldChar w:fldCharType="begin"/>
      </w:r>
      <w:r w:rsidRPr="00D2286B">
        <w:rPr>
          <w:rFonts w:ascii="Arial" w:eastAsia="Times New Roman" w:hAnsi="Arial" w:cs="Arial"/>
          <w:b/>
          <w:i/>
          <w:lang w:val="it-IT"/>
        </w:rPr>
        <w:instrText xml:space="preserve"> SEQ Table \* ARABIC </w:instrText>
      </w:r>
      <w:r w:rsidRPr="00D2286B">
        <w:rPr>
          <w:rFonts w:ascii="Arial" w:eastAsia="Times New Roman" w:hAnsi="Arial" w:cs="Arial"/>
          <w:b/>
          <w:i/>
        </w:rPr>
        <w:fldChar w:fldCharType="separate"/>
      </w:r>
      <w:r w:rsidR="007176E7">
        <w:rPr>
          <w:rFonts w:ascii="Arial" w:eastAsia="Times New Roman" w:hAnsi="Arial" w:cs="Arial"/>
          <w:b/>
          <w:i/>
          <w:noProof/>
          <w:lang w:val="it-IT"/>
        </w:rPr>
        <w:t>1</w:t>
      </w:r>
      <w:r w:rsidRPr="00D2286B">
        <w:rPr>
          <w:rFonts w:ascii="Arial" w:eastAsia="Times New Roman" w:hAnsi="Arial" w:cs="Arial"/>
          <w:b/>
          <w:i/>
        </w:rPr>
        <w:fldChar w:fldCharType="end"/>
      </w:r>
      <w:r w:rsidRPr="00D2286B">
        <w:rPr>
          <w:rFonts w:ascii="Arial" w:eastAsia="Times New Roman" w:hAnsi="Arial" w:cs="Arial"/>
          <w:b/>
          <w:i/>
          <w:lang w:val="it-IT"/>
        </w:rPr>
        <w:t>-Informatii despre substantele sau preparatele chimice utilizate şi materiile prime</w:t>
      </w:r>
      <w:bookmarkEnd w:id="24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35"/>
        <w:gridCol w:w="3163"/>
        <w:gridCol w:w="1697"/>
        <w:gridCol w:w="1623"/>
      </w:tblGrid>
      <w:tr w:rsidR="000D0E40" w:rsidRPr="00D2286B" w14:paraId="3AC252EA" w14:textId="77777777" w:rsidTr="0028027B">
        <w:trPr>
          <w:trHeight w:val="563"/>
        </w:trPr>
        <w:tc>
          <w:tcPr>
            <w:tcW w:w="0" w:type="auto"/>
            <w:vMerge w:val="restart"/>
            <w:shd w:val="clear" w:color="auto" w:fill="DEEAF6" w:themeFill="accent1" w:themeFillTint="33"/>
          </w:tcPr>
          <w:p w14:paraId="37F7B75B" w14:textId="77777777" w:rsidR="003F78A3" w:rsidRPr="00D2286B" w:rsidRDefault="003F78A3" w:rsidP="00D2286B">
            <w:pPr>
              <w:tabs>
                <w:tab w:val="left" w:pos="0"/>
              </w:tabs>
              <w:overflowPunct w:val="0"/>
              <w:autoSpaceDE w:val="0"/>
              <w:autoSpaceDN w:val="0"/>
              <w:adjustRightInd w:val="0"/>
              <w:spacing w:before="120" w:after="120" w:line="240" w:lineRule="auto"/>
              <w:jc w:val="both"/>
              <w:textAlignment w:val="baseline"/>
              <w:rPr>
                <w:rFonts w:ascii="Arial" w:eastAsia="Times New Roman" w:hAnsi="Arial" w:cs="Arial"/>
                <w:b/>
                <w:bCs/>
                <w:lang w:val="ro-RO"/>
              </w:rPr>
            </w:pPr>
            <w:r w:rsidRPr="00D2286B">
              <w:rPr>
                <w:rFonts w:ascii="Arial" w:eastAsia="Times New Roman" w:hAnsi="Arial" w:cs="Arial"/>
                <w:b/>
                <w:bCs/>
                <w:lang w:val="ro-RO"/>
              </w:rPr>
              <w:t>Denumirea materiei prime, a substantei sau a preparatului chimic</w:t>
            </w:r>
          </w:p>
        </w:tc>
        <w:tc>
          <w:tcPr>
            <w:tcW w:w="0" w:type="auto"/>
            <w:gridSpan w:val="3"/>
            <w:shd w:val="clear" w:color="auto" w:fill="DEEAF6" w:themeFill="accent1" w:themeFillTint="33"/>
          </w:tcPr>
          <w:p w14:paraId="3541DCD9" w14:textId="77777777" w:rsidR="003F78A3" w:rsidRPr="00D2286B" w:rsidRDefault="003F78A3" w:rsidP="00D2286B">
            <w:pPr>
              <w:tabs>
                <w:tab w:val="left" w:pos="0"/>
              </w:tabs>
              <w:overflowPunct w:val="0"/>
              <w:autoSpaceDE w:val="0"/>
              <w:autoSpaceDN w:val="0"/>
              <w:adjustRightInd w:val="0"/>
              <w:spacing w:before="120" w:after="120" w:line="240" w:lineRule="auto"/>
              <w:jc w:val="both"/>
              <w:textAlignment w:val="baseline"/>
              <w:rPr>
                <w:rFonts w:ascii="Arial" w:eastAsia="Times New Roman" w:hAnsi="Arial" w:cs="Arial"/>
                <w:b/>
                <w:bCs/>
                <w:lang w:val="ro-RO"/>
              </w:rPr>
            </w:pPr>
            <w:r w:rsidRPr="00D2286B">
              <w:rPr>
                <w:rFonts w:ascii="Arial" w:eastAsia="Times New Roman" w:hAnsi="Arial" w:cs="Arial"/>
                <w:b/>
                <w:bCs/>
                <w:lang w:val="ro-RO"/>
              </w:rPr>
              <w:t>Clasificarea si etichetarea substantelor sau a preparatelor chimice</w:t>
            </w:r>
          </w:p>
        </w:tc>
      </w:tr>
      <w:tr w:rsidR="000D0E40" w:rsidRPr="00D2286B" w14:paraId="03BEA409" w14:textId="77777777" w:rsidTr="0028027B">
        <w:trPr>
          <w:trHeight w:val="295"/>
        </w:trPr>
        <w:tc>
          <w:tcPr>
            <w:tcW w:w="0" w:type="auto"/>
            <w:vMerge/>
            <w:shd w:val="clear" w:color="auto" w:fill="DEEAF6" w:themeFill="accent1" w:themeFillTint="33"/>
          </w:tcPr>
          <w:p w14:paraId="4BF3ABEE" w14:textId="77777777" w:rsidR="003F78A3" w:rsidRPr="00D2286B" w:rsidRDefault="003F78A3" w:rsidP="00D2286B">
            <w:pPr>
              <w:tabs>
                <w:tab w:val="left" w:pos="0"/>
              </w:tabs>
              <w:overflowPunct w:val="0"/>
              <w:autoSpaceDE w:val="0"/>
              <w:autoSpaceDN w:val="0"/>
              <w:adjustRightInd w:val="0"/>
              <w:spacing w:before="120" w:after="120" w:line="240" w:lineRule="auto"/>
              <w:jc w:val="both"/>
              <w:textAlignment w:val="baseline"/>
              <w:rPr>
                <w:rFonts w:ascii="Arial" w:eastAsia="Times New Roman" w:hAnsi="Arial" w:cs="Arial"/>
                <w:b/>
                <w:bCs/>
                <w:lang w:val="ro-RO"/>
              </w:rPr>
            </w:pPr>
          </w:p>
        </w:tc>
        <w:tc>
          <w:tcPr>
            <w:tcW w:w="0" w:type="auto"/>
            <w:shd w:val="clear" w:color="auto" w:fill="DEEAF6" w:themeFill="accent1" w:themeFillTint="33"/>
          </w:tcPr>
          <w:p w14:paraId="5E17A9E4" w14:textId="77777777" w:rsidR="003F78A3" w:rsidRPr="00D2286B" w:rsidRDefault="003F78A3" w:rsidP="00D2286B">
            <w:pPr>
              <w:tabs>
                <w:tab w:val="left" w:pos="0"/>
              </w:tabs>
              <w:overflowPunct w:val="0"/>
              <w:autoSpaceDE w:val="0"/>
              <w:autoSpaceDN w:val="0"/>
              <w:adjustRightInd w:val="0"/>
              <w:spacing w:before="120" w:after="120" w:line="240" w:lineRule="auto"/>
              <w:jc w:val="both"/>
              <w:textAlignment w:val="baseline"/>
              <w:rPr>
                <w:rFonts w:ascii="Arial" w:eastAsia="Times New Roman" w:hAnsi="Arial" w:cs="Arial"/>
                <w:b/>
                <w:bCs/>
                <w:lang w:val="ro-RO"/>
              </w:rPr>
            </w:pPr>
            <w:r w:rsidRPr="00D2286B">
              <w:rPr>
                <w:rFonts w:ascii="Arial" w:eastAsia="Times New Roman" w:hAnsi="Arial" w:cs="Arial"/>
                <w:b/>
                <w:bCs/>
                <w:lang w:val="ro-RO"/>
              </w:rPr>
              <w:t>Categorie</w:t>
            </w:r>
          </w:p>
          <w:p w14:paraId="4CDD8743" w14:textId="77777777" w:rsidR="003F78A3" w:rsidRPr="00D2286B" w:rsidRDefault="003F78A3" w:rsidP="00D2286B">
            <w:pPr>
              <w:tabs>
                <w:tab w:val="left" w:pos="0"/>
              </w:tabs>
              <w:overflowPunct w:val="0"/>
              <w:autoSpaceDE w:val="0"/>
              <w:autoSpaceDN w:val="0"/>
              <w:adjustRightInd w:val="0"/>
              <w:spacing w:before="120" w:after="120" w:line="240" w:lineRule="auto"/>
              <w:jc w:val="both"/>
              <w:textAlignment w:val="baseline"/>
              <w:rPr>
                <w:rFonts w:ascii="Arial" w:eastAsia="Times New Roman" w:hAnsi="Arial" w:cs="Arial"/>
                <w:b/>
                <w:bCs/>
                <w:lang w:val="ro-RO"/>
              </w:rPr>
            </w:pPr>
            <w:r w:rsidRPr="00D2286B">
              <w:rPr>
                <w:rFonts w:ascii="Arial" w:eastAsia="Times New Roman" w:hAnsi="Arial" w:cs="Arial"/>
                <w:b/>
                <w:bCs/>
                <w:lang w:val="ro-RO"/>
              </w:rPr>
              <w:t>(Periculoase/Nepericuloase)</w:t>
            </w:r>
          </w:p>
        </w:tc>
        <w:tc>
          <w:tcPr>
            <w:tcW w:w="0" w:type="auto"/>
            <w:shd w:val="clear" w:color="auto" w:fill="DEEAF6" w:themeFill="accent1" w:themeFillTint="33"/>
          </w:tcPr>
          <w:p w14:paraId="699B03B5" w14:textId="77777777" w:rsidR="003F78A3" w:rsidRPr="00D2286B" w:rsidRDefault="003F78A3" w:rsidP="00D2286B">
            <w:pPr>
              <w:tabs>
                <w:tab w:val="left" w:pos="0"/>
              </w:tabs>
              <w:overflowPunct w:val="0"/>
              <w:autoSpaceDE w:val="0"/>
              <w:autoSpaceDN w:val="0"/>
              <w:adjustRightInd w:val="0"/>
              <w:spacing w:before="120" w:after="120" w:line="240" w:lineRule="auto"/>
              <w:jc w:val="both"/>
              <w:textAlignment w:val="baseline"/>
              <w:rPr>
                <w:rFonts w:ascii="Arial" w:eastAsia="Times New Roman" w:hAnsi="Arial" w:cs="Arial"/>
                <w:b/>
                <w:bCs/>
                <w:lang w:val="ro-RO"/>
              </w:rPr>
            </w:pPr>
            <w:r w:rsidRPr="00D2286B">
              <w:rPr>
                <w:rFonts w:ascii="Arial" w:eastAsia="Times New Roman" w:hAnsi="Arial" w:cs="Arial"/>
                <w:b/>
                <w:bCs/>
                <w:lang w:val="ro-RO"/>
              </w:rPr>
              <w:t>Periculozitate</w:t>
            </w:r>
          </w:p>
        </w:tc>
        <w:tc>
          <w:tcPr>
            <w:tcW w:w="0" w:type="auto"/>
            <w:shd w:val="clear" w:color="auto" w:fill="DEEAF6" w:themeFill="accent1" w:themeFillTint="33"/>
          </w:tcPr>
          <w:p w14:paraId="7AEA25F2" w14:textId="77777777" w:rsidR="003F78A3" w:rsidRPr="00D2286B" w:rsidRDefault="003F78A3" w:rsidP="00D2286B">
            <w:pPr>
              <w:tabs>
                <w:tab w:val="left" w:pos="0"/>
              </w:tabs>
              <w:overflowPunct w:val="0"/>
              <w:autoSpaceDE w:val="0"/>
              <w:autoSpaceDN w:val="0"/>
              <w:adjustRightInd w:val="0"/>
              <w:spacing w:before="120" w:after="120" w:line="240" w:lineRule="auto"/>
              <w:jc w:val="both"/>
              <w:textAlignment w:val="baseline"/>
              <w:rPr>
                <w:rFonts w:ascii="Arial" w:eastAsia="Times New Roman" w:hAnsi="Arial" w:cs="Arial"/>
                <w:b/>
                <w:bCs/>
                <w:lang w:val="ro-RO"/>
              </w:rPr>
            </w:pPr>
            <w:r w:rsidRPr="00D2286B">
              <w:rPr>
                <w:rFonts w:ascii="Arial" w:eastAsia="Times New Roman" w:hAnsi="Arial" w:cs="Arial"/>
                <w:b/>
                <w:bCs/>
                <w:lang w:val="ro-RO"/>
              </w:rPr>
              <w:t>Fraze de risc</w:t>
            </w:r>
          </w:p>
        </w:tc>
      </w:tr>
      <w:tr w:rsidR="000D0E40" w:rsidRPr="00D2286B" w14:paraId="12F6783B" w14:textId="77777777" w:rsidTr="00ED70AE">
        <w:tc>
          <w:tcPr>
            <w:tcW w:w="0" w:type="auto"/>
            <w:gridSpan w:val="4"/>
            <w:shd w:val="clear" w:color="auto" w:fill="auto"/>
          </w:tcPr>
          <w:p w14:paraId="43A7AF22" w14:textId="77777777" w:rsidR="003F78A3" w:rsidRPr="00D2286B" w:rsidRDefault="003F78A3" w:rsidP="00D2286B">
            <w:pPr>
              <w:tabs>
                <w:tab w:val="left" w:pos="0"/>
              </w:tabs>
              <w:overflowPunct w:val="0"/>
              <w:autoSpaceDE w:val="0"/>
              <w:autoSpaceDN w:val="0"/>
              <w:adjustRightInd w:val="0"/>
              <w:spacing w:before="120" w:after="120" w:line="240" w:lineRule="auto"/>
              <w:jc w:val="both"/>
              <w:textAlignment w:val="baseline"/>
              <w:rPr>
                <w:rFonts w:ascii="Arial" w:eastAsia="Times New Roman" w:hAnsi="Arial" w:cs="Arial"/>
                <w:lang w:val="ro-RO"/>
              </w:rPr>
            </w:pPr>
            <w:r w:rsidRPr="00D2286B">
              <w:rPr>
                <w:rFonts w:ascii="Arial" w:eastAsia="Times New Roman" w:hAnsi="Arial" w:cs="Arial"/>
                <w:lang w:val="ro-RO"/>
              </w:rPr>
              <w:t xml:space="preserve">I. </w:t>
            </w:r>
            <w:r w:rsidRPr="00D2286B">
              <w:rPr>
                <w:rFonts w:ascii="Arial" w:eastAsia="Times New Roman" w:hAnsi="Arial" w:cs="Arial"/>
                <w:b/>
                <w:lang w:val="ro-RO"/>
              </w:rPr>
              <w:t>MATERIALE DE CONSTRUCŢII</w:t>
            </w:r>
          </w:p>
        </w:tc>
      </w:tr>
      <w:tr w:rsidR="000D0E40" w:rsidRPr="00D2286B" w14:paraId="0098088F" w14:textId="77777777" w:rsidTr="00ED70AE">
        <w:tc>
          <w:tcPr>
            <w:tcW w:w="0" w:type="auto"/>
            <w:shd w:val="clear" w:color="auto" w:fill="auto"/>
          </w:tcPr>
          <w:p w14:paraId="146F30D9" w14:textId="77777777" w:rsidR="003F78A3" w:rsidRPr="00D2286B" w:rsidRDefault="003F78A3" w:rsidP="00D2286B">
            <w:pPr>
              <w:tabs>
                <w:tab w:val="left" w:pos="0"/>
              </w:tabs>
              <w:overflowPunct w:val="0"/>
              <w:autoSpaceDE w:val="0"/>
              <w:autoSpaceDN w:val="0"/>
              <w:adjustRightInd w:val="0"/>
              <w:spacing w:before="120" w:after="120" w:line="240" w:lineRule="auto"/>
              <w:jc w:val="both"/>
              <w:textAlignment w:val="baseline"/>
              <w:rPr>
                <w:rFonts w:ascii="Arial" w:eastAsia="Times New Roman" w:hAnsi="Arial" w:cs="Arial"/>
                <w:lang w:val="ro-RO"/>
              </w:rPr>
            </w:pPr>
            <w:r w:rsidRPr="00D2286B">
              <w:rPr>
                <w:rFonts w:ascii="Arial" w:eastAsia="Times New Roman" w:hAnsi="Arial" w:cs="Arial"/>
                <w:lang w:val="ro-RO"/>
              </w:rPr>
              <w:t>Materiale de construcţie : beton, ciment, mortar,  agregate, nisip, balast, cofraje</w:t>
            </w:r>
          </w:p>
        </w:tc>
        <w:tc>
          <w:tcPr>
            <w:tcW w:w="0" w:type="auto"/>
            <w:shd w:val="clear" w:color="auto" w:fill="auto"/>
          </w:tcPr>
          <w:p w14:paraId="08B1BE44" w14:textId="77777777" w:rsidR="003F78A3" w:rsidRPr="00D2286B" w:rsidRDefault="003F78A3" w:rsidP="00D2286B">
            <w:pPr>
              <w:tabs>
                <w:tab w:val="left" w:pos="0"/>
              </w:tabs>
              <w:overflowPunct w:val="0"/>
              <w:autoSpaceDE w:val="0"/>
              <w:autoSpaceDN w:val="0"/>
              <w:adjustRightInd w:val="0"/>
              <w:spacing w:before="120" w:after="120" w:line="240" w:lineRule="auto"/>
              <w:jc w:val="both"/>
              <w:textAlignment w:val="baseline"/>
              <w:rPr>
                <w:rFonts w:ascii="Arial" w:eastAsia="Times New Roman" w:hAnsi="Arial" w:cs="Arial"/>
                <w:lang w:val="ro-RO"/>
              </w:rPr>
            </w:pPr>
            <w:r w:rsidRPr="00D2286B">
              <w:rPr>
                <w:rFonts w:ascii="Arial" w:eastAsia="Times New Roman" w:hAnsi="Arial" w:cs="Arial"/>
                <w:lang w:val="ro-RO"/>
              </w:rPr>
              <w:t>Nepericulos</w:t>
            </w:r>
          </w:p>
        </w:tc>
        <w:tc>
          <w:tcPr>
            <w:tcW w:w="0" w:type="auto"/>
            <w:shd w:val="clear" w:color="auto" w:fill="auto"/>
          </w:tcPr>
          <w:p w14:paraId="25DCEA7B" w14:textId="77777777" w:rsidR="003F78A3" w:rsidRPr="00D2286B" w:rsidRDefault="003F78A3" w:rsidP="00D2286B">
            <w:pPr>
              <w:tabs>
                <w:tab w:val="left" w:pos="0"/>
              </w:tabs>
              <w:overflowPunct w:val="0"/>
              <w:autoSpaceDE w:val="0"/>
              <w:autoSpaceDN w:val="0"/>
              <w:adjustRightInd w:val="0"/>
              <w:spacing w:before="120" w:after="120" w:line="240" w:lineRule="auto"/>
              <w:jc w:val="both"/>
              <w:textAlignment w:val="baseline"/>
              <w:rPr>
                <w:rFonts w:ascii="Arial" w:eastAsia="Times New Roman" w:hAnsi="Arial" w:cs="Arial"/>
                <w:lang w:val="ro-RO"/>
              </w:rPr>
            </w:pPr>
            <w:r w:rsidRPr="00D2286B">
              <w:rPr>
                <w:rFonts w:ascii="Arial" w:eastAsia="Times New Roman" w:hAnsi="Arial" w:cs="Arial"/>
                <w:lang w:val="ro-RO"/>
              </w:rPr>
              <w:t>-</w:t>
            </w:r>
          </w:p>
        </w:tc>
        <w:tc>
          <w:tcPr>
            <w:tcW w:w="0" w:type="auto"/>
            <w:shd w:val="clear" w:color="auto" w:fill="auto"/>
          </w:tcPr>
          <w:p w14:paraId="271C37DE" w14:textId="77777777" w:rsidR="003F78A3" w:rsidRPr="00D2286B" w:rsidRDefault="003F78A3" w:rsidP="00D2286B">
            <w:pPr>
              <w:tabs>
                <w:tab w:val="left" w:pos="0"/>
              </w:tabs>
              <w:overflowPunct w:val="0"/>
              <w:autoSpaceDE w:val="0"/>
              <w:autoSpaceDN w:val="0"/>
              <w:adjustRightInd w:val="0"/>
              <w:spacing w:before="120" w:after="120" w:line="240" w:lineRule="auto"/>
              <w:jc w:val="both"/>
              <w:textAlignment w:val="baseline"/>
              <w:rPr>
                <w:rFonts w:ascii="Arial" w:eastAsia="Times New Roman" w:hAnsi="Arial" w:cs="Arial"/>
                <w:lang w:val="ro-RO"/>
              </w:rPr>
            </w:pPr>
            <w:r w:rsidRPr="00D2286B">
              <w:rPr>
                <w:rFonts w:ascii="Arial" w:eastAsia="Times New Roman" w:hAnsi="Arial" w:cs="Arial"/>
                <w:lang w:val="ro-RO"/>
              </w:rPr>
              <w:t>-</w:t>
            </w:r>
          </w:p>
        </w:tc>
      </w:tr>
      <w:tr w:rsidR="000D0E40" w:rsidRPr="00D2286B" w14:paraId="2AA79225" w14:textId="77777777" w:rsidTr="00ED70AE">
        <w:tc>
          <w:tcPr>
            <w:tcW w:w="0" w:type="auto"/>
            <w:shd w:val="clear" w:color="auto" w:fill="auto"/>
          </w:tcPr>
          <w:p w14:paraId="638CFF4F" w14:textId="77777777" w:rsidR="003F78A3" w:rsidRPr="00D2286B" w:rsidRDefault="003F78A3" w:rsidP="00D2286B">
            <w:pPr>
              <w:tabs>
                <w:tab w:val="left" w:pos="0"/>
              </w:tabs>
              <w:overflowPunct w:val="0"/>
              <w:autoSpaceDE w:val="0"/>
              <w:autoSpaceDN w:val="0"/>
              <w:adjustRightInd w:val="0"/>
              <w:spacing w:before="120" w:after="120" w:line="240" w:lineRule="auto"/>
              <w:jc w:val="both"/>
              <w:textAlignment w:val="baseline"/>
              <w:rPr>
                <w:rFonts w:ascii="Arial" w:eastAsia="Times New Roman" w:hAnsi="Arial" w:cs="Arial"/>
                <w:lang w:val="ro-RO"/>
              </w:rPr>
            </w:pPr>
            <w:r w:rsidRPr="00D2286B">
              <w:rPr>
                <w:rFonts w:ascii="Arial" w:eastAsia="Times New Roman" w:hAnsi="Arial" w:cs="Arial"/>
                <w:lang w:val="ro-RO"/>
              </w:rPr>
              <w:t>Mixtură asfaltică</w:t>
            </w:r>
          </w:p>
        </w:tc>
        <w:tc>
          <w:tcPr>
            <w:tcW w:w="0" w:type="auto"/>
            <w:shd w:val="clear" w:color="auto" w:fill="auto"/>
          </w:tcPr>
          <w:p w14:paraId="332B5DBB" w14:textId="77777777" w:rsidR="003F78A3" w:rsidRPr="00D2286B" w:rsidRDefault="003F78A3" w:rsidP="00D2286B">
            <w:pPr>
              <w:tabs>
                <w:tab w:val="left" w:pos="0"/>
              </w:tabs>
              <w:overflowPunct w:val="0"/>
              <w:autoSpaceDE w:val="0"/>
              <w:autoSpaceDN w:val="0"/>
              <w:adjustRightInd w:val="0"/>
              <w:spacing w:before="120" w:after="120" w:line="240" w:lineRule="auto"/>
              <w:jc w:val="both"/>
              <w:textAlignment w:val="baseline"/>
              <w:rPr>
                <w:rFonts w:ascii="Arial" w:eastAsia="Times New Roman" w:hAnsi="Arial" w:cs="Arial"/>
                <w:lang w:val="ro-RO"/>
              </w:rPr>
            </w:pPr>
            <w:r w:rsidRPr="00D2286B">
              <w:rPr>
                <w:rFonts w:ascii="Arial" w:eastAsia="Times New Roman" w:hAnsi="Arial" w:cs="Arial"/>
                <w:lang w:val="ro-RO"/>
              </w:rPr>
              <w:t>Periculos</w:t>
            </w:r>
          </w:p>
        </w:tc>
        <w:tc>
          <w:tcPr>
            <w:tcW w:w="0" w:type="auto"/>
            <w:shd w:val="clear" w:color="auto" w:fill="auto"/>
          </w:tcPr>
          <w:p w14:paraId="21B7A0AF" w14:textId="77777777" w:rsidR="003F78A3" w:rsidRPr="00D2286B" w:rsidRDefault="003F78A3" w:rsidP="00D2286B">
            <w:pPr>
              <w:tabs>
                <w:tab w:val="left" w:pos="0"/>
              </w:tabs>
              <w:overflowPunct w:val="0"/>
              <w:autoSpaceDE w:val="0"/>
              <w:autoSpaceDN w:val="0"/>
              <w:adjustRightInd w:val="0"/>
              <w:spacing w:before="120" w:after="120" w:line="240" w:lineRule="auto"/>
              <w:jc w:val="both"/>
              <w:textAlignment w:val="baseline"/>
              <w:rPr>
                <w:rFonts w:ascii="Arial" w:eastAsia="Times New Roman" w:hAnsi="Arial" w:cs="Arial"/>
                <w:lang w:val="ro-RO"/>
              </w:rPr>
            </w:pPr>
            <w:r w:rsidRPr="00D2286B">
              <w:rPr>
                <w:rFonts w:ascii="Arial" w:eastAsia="Times New Roman" w:hAnsi="Arial" w:cs="Arial"/>
                <w:lang w:val="ro-RO"/>
              </w:rPr>
              <w:t>Inflamabil</w:t>
            </w:r>
          </w:p>
        </w:tc>
        <w:tc>
          <w:tcPr>
            <w:tcW w:w="0" w:type="auto"/>
            <w:shd w:val="clear" w:color="auto" w:fill="auto"/>
          </w:tcPr>
          <w:p w14:paraId="1C9C1392" w14:textId="77777777" w:rsidR="003F78A3" w:rsidRPr="00D2286B" w:rsidRDefault="003F78A3" w:rsidP="00D2286B">
            <w:pPr>
              <w:tabs>
                <w:tab w:val="left" w:pos="0"/>
              </w:tabs>
              <w:overflowPunct w:val="0"/>
              <w:autoSpaceDE w:val="0"/>
              <w:autoSpaceDN w:val="0"/>
              <w:adjustRightInd w:val="0"/>
              <w:spacing w:before="120" w:after="120" w:line="240" w:lineRule="auto"/>
              <w:jc w:val="both"/>
              <w:textAlignment w:val="baseline"/>
              <w:rPr>
                <w:rFonts w:ascii="Arial" w:eastAsia="Times New Roman" w:hAnsi="Arial" w:cs="Arial"/>
                <w:lang w:val="ro-RO"/>
              </w:rPr>
            </w:pPr>
            <w:r w:rsidRPr="00D2286B">
              <w:rPr>
                <w:rFonts w:ascii="Arial" w:eastAsia="Times New Roman" w:hAnsi="Arial" w:cs="Arial"/>
                <w:lang w:val="ro-RO"/>
              </w:rPr>
              <w:t>R65;R 10</w:t>
            </w:r>
          </w:p>
        </w:tc>
      </w:tr>
      <w:tr w:rsidR="000D0E40" w:rsidRPr="00D2286B" w14:paraId="27BF95D8" w14:textId="77777777" w:rsidTr="00ED70AE">
        <w:tc>
          <w:tcPr>
            <w:tcW w:w="0" w:type="auto"/>
            <w:shd w:val="clear" w:color="auto" w:fill="auto"/>
          </w:tcPr>
          <w:p w14:paraId="799E6191" w14:textId="77777777" w:rsidR="003F78A3" w:rsidRPr="00D2286B" w:rsidRDefault="003F78A3" w:rsidP="00D2286B">
            <w:pPr>
              <w:tabs>
                <w:tab w:val="left" w:pos="0"/>
              </w:tabs>
              <w:overflowPunct w:val="0"/>
              <w:autoSpaceDE w:val="0"/>
              <w:autoSpaceDN w:val="0"/>
              <w:adjustRightInd w:val="0"/>
              <w:spacing w:before="120" w:after="120" w:line="240" w:lineRule="auto"/>
              <w:jc w:val="both"/>
              <w:textAlignment w:val="baseline"/>
              <w:rPr>
                <w:rFonts w:ascii="Arial" w:eastAsia="Times New Roman" w:hAnsi="Arial" w:cs="Arial"/>
                <w:lang w:val="ro-RO"/>
              </w:rPr>
            </w:pPr>
            <w:r w:rsidRPr="00D2286B">
              <w:rPr>
                <w:rFonts w:ascii="Arial" w:eastAsia="Times New Roman" w:hAnsi="Arial" w:cs="Arial"/>
                <w:lang w:val="ro-RO"/>
              </w:rPr>
              <w:lastRenderedPageBreak/>
              <w:t>Aditivi mixtură astfaltică</w:t>
            </w:r>
          </w:p>
        </w:tc>
        <w:tc>
          <w:tcPr>
            <w:tcW w:w="0" w:type="auto"/>
            <w:shd w:val="clear" w:color="auto" w:fill="auto"/>
          </w:tcPr>
          <w:p w14:paraId="4C11E67F" w14:textId="77777777" w:rsidR="003F78A3" w:rsidRPr="00D2286B" w:rsidRDefault="003F78A3" w:rsidP="00D2286B">
            <w:pPr>
              <w:tabs>
                <w:tab w:val="left" w:pos="0"/>
              </w:tabs>
              <w:overflowPunct w:val="0"/>
              <w:autoSpaceDE w:val="0"/>
              <w:autoSpaceDN w:val="0"/>
              <w:adjustRightInd w:val="0"/>
              <w:spacing w:before="120" w:after="120" w:line="240" w:lineRule="auto"/>
              <w:jc w:val="both"/>
              <w:textAlignment w:val="baseline"/>
              <w:rPr>
                <w:rFonts w:ascii="Arial" w:eastAsia="Times New Roman" w:hAnsi="Arial" w:cs="Arial"/>
                <w:lang w:val="ro-RO"/>
              </w:rPr>
            </w:pPr>
            <w:r w:rsidRPr="00D2286B">
              <w:rPr>
                <w:rFonts w:ascii="Arial" w:eastAsia="Times New Roman" w:hAnsi="Arial" w:cs="Arial"/>
                <w:lang w:val="ro-RO"/>
              </w:rPr>
              <w:t>Periculos</w:t>
            </w:r>
          </w:p>
        </w:tc>
        <w:tc>
          <w:tcPr>
            <w:tcW w:w="0" w:type="auto"/>
            <w:shd w:val="clear" w:color="auto" w:fill="auto"/>
          </w:tcPr>
          <w:p w14:paraId="65C4627D" w14:textId="77777777" w:rsidR="003F78A3" w:rsidRPr="00D2286B" w:rsidRDefault="003F78A3" w:rsidP="00D2286B">
            <w:pPr>
              <w:tabs>
                <w:tab w:val="left" w:pos="0"/>
              </w:tabs>
              <w:overflowPunct w:val="0"/>
              <w:autoSpaceDE w:val="0"/>
              <w:autoSpaceDN w:val="0"/>
              <w:adjustRightInd w:val="0"/>
              <w:spacing w:before="120" w:after="120" w:line="240" w:lineRule="auto"/>
              <w:jc w:val="both"/>
              <w:textAlignment w:val="baseline"/>
              <w:rPr>
                <w:rFonts w:ascii="Arial" w:eastAsia="Times New Roman" w:hAnsi="Arial" w:cs="Arial"/>
                <w:lang w:val="ro-RO"/>
              </w:rPr>
            </w:pPr>
            <w:r w:rsidRPr="00D2286B">
              <w:rPr>
                <w:rFonts w:ascii="Arial" w:eastAsia="Times New Roman" w:hAnsi="Arial" w:cs="Arial"/>
                <w:lang w:val="ro-RO"/>
              </w:rPr>
              <w:t>Inflamabil</w:t>
            </w:r>
          </w:p>
        </w:tc>
        <w:tc>
          <w:tcPr>
            <w:tcW w:w="0" w:type="auto"/>
            <w:shd w:val="clear" w:color="auto" w:fill="auto"/>
          </w:tcPr>
          <w:p w14:paraId="3A0332C6" w14:textId="77777777" w:rsidR="003F78A3" w:rsidRPr="00D2286B" w:rsidRDefault="003F78A3" w:rsidP="00D2286B">
            <w:pPr>
              <w:tabs>
                <w:tab w:val="left" w:pos="0"/>
              </w:tabs>
              <w:overflowPunct w:val="0"/>
              <w:autoSpaceDE w:val="0"/>
              <w:autoSpaceDN w:val="0"/>
              <w:adjustRightInd w:val="0"/>
              <w:spacing w:before="120" w:after="120" w:line="240" w:lineRule="auto"/>
              <w:jc w:val="both"/>
              <w:textAlignment w:val="baseline"/>
              <w:rPr>
                <w:rFonts w:ascii="Arial" w:eastAsia="Times New Roman" w:hAnsi="Arial" w:cs="Arial"/>
                <w:lang w:val="ro-RO"/>
              </w:rPr>
            </w:pPr>
            <w:r w:rsidRPr="00D2286B">
              <w:rPr>
                <w:rFonts w:ascii="Arial" w:eastAsia="Times New Roman" w:hAnsi="Arial" w:cs="Arial"/>
                <w:lang w:val="ro-RO"/>
              </w:rPr>
              <w:t>R65;R 10</w:t>
            </w:r>
          </w:p>
        </w:tc>
      </w:tr>
      <w:tr w:rsidR="000D0E40" w:rsidRPr="00D2286B" w14:paraId="7FDC6DA3" w14:textId="77777777" w:rsidTr="00ED70AE">
        <w:tc>
          <w:tcPr>
            <w:tcW w:w="0" w:type="auto"/>
            <w:shd w:val="clear" w:color="auto" w:fill="auto"/>
          </w:tcPr>
          <w:p w14:paraId="7BE456FB" w14:textId="77777777" w:rsidR="003F78A3" w:rsidRPr="00D2286B" w:rsidRDefault="003F78A3" w:rsidP="00D2286B">
            <w:pPr>
              <w:tabs>
                <w:tab w:val="left" w:pos="0"/>
              </w:tabs>
              <w:overflowPunct w:val="0"/>
              <w:autoSpaceDE w:val="0"/>
              <w:autoSpaceDN w:val="0"/>
              <w:adjustRightInd w:val="0"/>
              <w:spacing w:before="120" w:after="120" w:line="240" w:lineRule="auto"/>
              <w:jc w:val="both"/>
              <w:textAlignment w:val="baseline"/>
              <w:rPr>
                <w:rFonts w:ascii="Arial" w:eastAsia="Times New Roman" w:hAnsi="Arial" w:cs="Arial"/>
                <w:lang w:val="ro-RO"/>
              </w:rPr>
            </w:pPr>
            <w:r w:rsidRPr="00D2286B">
              <w:rPr>
                <w:rFonts w:ascii="Arial" w:eastAsia="Times New Roman" w:hAnsi="Arial" w:cs="Arial"/>
                <w:lang w:val="ro-RO"/>
              </w:rPr>
              <w:t>Parapeţi şi confecţii metalice</w:t>
            </w:r>
          </w:p>
        </w:tc>
        <w:tc>
          <w:tcPr>
            <w:tcW w:w="0" w:type="auto"/>
            <w:shd w:val="clear" w:color="auto" w:fill="auto"/>
          </w:tcPr>
          <w:p w14:paraId="01E9E162" w14:textId="77777777" w:rsidR="003F78A3" w:rsidRPr="00D2286B" w:rsidRDefault="003F78A3" w:rsidP="00D2286B">
            <w:pPr>
              <w:tabs>
                <w:tab w:val="left" w:pos="0"/>
              </w:tabs>
              <w:overflowPunct w:val="0"/>
              <w:autoSpaceDE w:val="0"/>
              <w:autoSpaceDN w:val="0"/>
              <w:adjustRightInd w:val="0"/>
              <w:spacing w:before="120" w:after="120" w:line="240" w:lineRule="auto"/>
              <w:jc w:val="both"/>
              <w:textAlignment w:val="baseline"/>
              <w:rPr>
                <w:rFonts w:ascii="Arial" w:eastAsia="Times New Roman" w:hAnsi="Arial" w:cs="Arial"/>
                <w:lang w:val="ro-RO"/>
              </w:rPr>
            </w:pPr>
            <w:r w:rsidRPr="00D2286B">
              <w:rPr>
                <w:rFonts w:ascii="Arial" w:eastAsia="Times New Roman" w:hAnsi="Arial" w:cs="Arial"/>
                <w:lang w:val="ro-RO"/>
              </w:rPr>
              <w:t>Nepericulos</w:t>
            </w:r>
          </w:p>
        </w:tc>
        <w:tc>
          <w:tcPr>
            <w:tcW w:w="0" w:type="auto"/>
            <w:shd w:val="clear" w:color="auto" w:fill="auto"/>
          </w:tcPr>
          <w:p w14:paraId="04782C5F" w14:textId="77777777" w:rsidR="003F78A3" w:rsidRPr="00D2286B" w:rsidRDefault="003F78A3" w:rsidP="00D2286B">
            <w:pPr>
              <w:tabs>
                <w:tab w:val="left" w:pos="0"/>
              </w:tabs>
              <w:overflowPunct w:val="0"/>
              <w:autoSpaceDE w:val="0"/>
              <w:autoSpaceDN w:val="0"/>
              <w:adjustRightInd w:val="0"/>
              <w:spacing w:before="120" w:after="120" w:line="240" w:lineRule="auto"/>
              <w:jc w:val="both"/>
              <w:textAlignment w:val="baseline"/>
              <w:rPr>
                <w:rFonts w:ascii="Arial" w:eastAsia="Times New Roman" w:hAnsi="Arial" w:cs="Arial"/>
                <w:lang w:val="ro-RO"/>
              </w:rPr>
            </w:pPr>
            <w:r w:rsidRPr="00D2286B">
              <w:rPr>
                <w:rFonts w:ascii="Arial" w:eastAsia="Times New Roman" w:hAnsi="Arial" w:cs="Arial"/>
                <w:lang w:val="ro-RO"/>
              </w:rPr>
              <w:t>-</w:t>
            </w:r>
          </w:p>
        </w:tc>
        <w:tc>
          <w:tcPr>
            <w:tcW w:w="0" w:type="auto"/>
            <w:shd w:val="clear" w:color="auto" w:fill="auto"/>
          </w:tcPr>
          <w:p w14:paraId="114ADBBC" w14:textId="77777777" w:rsidR="003F78A3" w:rsidRPr="00D2286B" w:rsidRDefault="003F78A3" w:rsidP="00D2286B">
            <w:pPr>
              <w:tabs>
                <w:tab w:val="left" w:pos="0"/>
              </w:tabs>
              <w:overflowPunct w:val="0"/>
              <w:autoSpaceDE w:val="0"/>
              <w:autoSpaceDN w:val="0"/>
              <w:adjustRightInd w:val="0"/>
              <w:spacing w:before="120" w:after="120" w:line="240" w:lineRule="auto"/>
              <w:jc w:val="both"/>
              <w:textAlignment w:val="baseline"/>
              <w:rPr>
                <w:rFonts w:ascii="Arial" w:eastAsia="Times New Roman" w:hAnsi="Arial" w:cs="Arial"/>
                <w:lang w:val="ro-RO"/>
              </w:rPr>
            </w:pPr>
            <w:r w:rsidRPr="00D2286B">
              <w:rPr>
                <w:rFonts w:ascii="Arial" w:eastAsia="Times New Roman" w:hAnsi="Arial" w:cs="Arial"/>
                <w:lang w:val="ro-RO"/>
              </w:rPr>
              <w:t>-</w:t>
            </w:r>
          </w:p>
        </w:tc>
      </w:tr>
      <w:tr w:rsidR="000D0E40" w:rsidRPr="00D2286B" w14:paraId="69CB795F" w14:textId="77777777" w:rsidTr="00ED70AE">
        <w:tc>
          <w:tcPr>
            <w:tcW w:w="0" w:type="auto"/>
            <w:shd w:val="clear" w:color="auto" w:fill="auto"/>
          </w:tcPr>
          <w:p w14:paraId="4666F991" w14:textId="77777777" w:rsidR="003F78A3" w:rsidRPr="00D2286B" w:rsidRDefault="003F78A3" w:rsidP="00D2286B">
            <w:pPr>
              <w:tabs>
                <w:tab w:val="left" w:pos="0"/>
              </w:tabs>
              <w:overflowPunct w:val="0"/>
              <w:autoSpaceDE w:val="0"/>
              <w:autoSpaceDN w:val="0"/>
              <w:adjustRightInd w:val="0"/>
              <w:spacing w:before="120" w:after="120" w:line="240" w:lineRule="auto"/>
              <w:jc w:val="both"/>
              <w:textAlignment w:val="baseline"/>
              <w:rPr>
                <w:rFonts w:ascii="Arial" w:eastAsia="Times New Roman" w:hAnsi="Arial" w:cs="Arial"/>
                <w:lang w:val="ro-RO"/>
              </w:rPr>
            </w:pPr>
            <w:r w:rsidRPr="00D2286B">
              <w:rPr>
                <w:rFonts w:ascii="Arial" w:eastAsia="Times New Roman" w:hAnsi="Arial" w:cs="Arial"/>
                <w:lang w:val="ro-RO"/>
              </w:rPr>
              <w:t>Materiale din PVC, PE</w:t>
            </w:r>
          </w:p>
        </w:tc>
        <w:tc>
          <w:tcPr>
            <w:tcW w:w="0" w:type="auto"/>
            <w:shd w:val="clear" w:color="auto" w:fill="auto"/>
          </w:tcPr>
          <w:p w14:paraId="77810EC2" w14:textId="77777777" w:rsidR="003F78A3" w:rsidRPr="00D2286B" w:rsidRDefault="003F78A3" w:rsidP="00D2286B">
            <w:pPr>
              <w:tabs>
                <w:tab w:val="left" w:pos="0"/>
              </w:tabs>
              <w:overflowPunct w:val="0"/>
              <w:autoSpaceDE w:val="0"/>
              <w:autoSpaceDN w:val="0"/>
              <w:adjustRightInd w:val="0"/>
              <w:spacing w:before="120" w:after="120" w:line="240" w:lineRule="auto"/>
              <w:jc w:val="both"/>
              <w:textAlignment w:val="baseline"/>
              <w:rPr>
                <w:rFonts w:ascii="Arial" w:eastAsia="Times New Roman" w:hAnsi="Arial" w:cs="Arial"/>
                <w:lang w:val="ro-RO"/>
              </w:rPr>
            </w:pPr>
            <w:r w:rsidRPr="00D2286B">
              <w:rPr>
                <w:rFonts w:ascii="Arial" w:eastAsia="Times New Roman" w:hAnsi="Arial" w:cs="Arial"/>
                <w:lang w:val="ro-RO"/>
              </w:rPr>
              <w:t>Nepericulos</w:t>
            </w:r>
          </w:p>
        </w:tc>
        <w:tc>
          <w:tcPr>
            <w:tcW w:w="0" w:type="auto"/>
            <w:shd w:val="clear" w:color="auto" w:fill="auto"/>
          </w:tcPr>
          <w:p w14:paraId="2D201593" w14:textId="77777777" w:rsidR="003F78A3" w:rsidRPr="00D2286B" w:rsidRDefault="003F78A3" w:rsidP="00D2286B">
            <w:pPr>
              <w:tabs>
                <w:tab w:val="left" w:pos="0"/>
              </w:tabs>
              <w:overflowPunct w:val="0"/>
              <w:autoSpaceDE w:val="0"/>
              <w:autoSpaceDN w:val="0"/>
              <w:adjustRightInd w:val="0"/>
              <w:spacing w:before="120" w:after="120" w:line="240" w:lineRule="auto"/>
              <w:jc w:val="both"/>
              <w:textAlignment w:val="baseline"/>
              <w:rPr>
                <w:rFonts w:ascii="Arial" w:eastAsia="Times New Roman" w:hAnsi="Arial" w:cs="Arial"/>
                <w:lang w:val="ro-RO"/>
              </w:rPr>
            </w:pPr>
            <w:r w:rsidRPr="00D2286B">
              <w:rPr>
                <w:rFonts w:ascii="Arial" w:eastAsia="Times New Roman" w:hAnsi="Arial" w:cs="Arial"/>
                <w:lang w:val="ro-RO"/>
              </w:rPr>
              <w:t>-</w:t>
            </w:r>
          </w:p>
        </w:tc>
        <w:tc>
          <w:tcPr>
            <w:tcW w:w="0" w:type="auto"/>
            <w:shd w:val="clear" w:color="auto" w:fill="auto"/>
          </w:tcPr>
          <w:p w14:paraId="42E86DDC" w14:textId="77777777" w:rsidR="003F78A3" w:rsidRPr="00D2286B" w:rsidRDefault="003F78A3" w:rsidP="00D2286B">
            <w:pPr>
              <w:tabs>
                <w:tab w:val="left" w:pos="0"/>
              </w:tabs>
              <w:overflowPunct w:val="0"/>
              <w:autoSpaceDE w:val="0"/>
              <w:autoSpaceDN w:val="0"/>
              <w:adjustRightInd w:val="0"/>
              <w:spacing w:before="120" w:after="120" w:line="240" w:lineRule="auto"/>
              <w:jc w:val="both"/>
              <w:textAlignment w:val="baseline"/>
              <w:rPr>
                <w:rFonts w:ascii="Arial" w:eastAsia="Times New Roman" w:hAnsi="Arial" w:cs="Arial"/>
                <w:lang w:val="ro-RO"/>
              </w:rPr>
            </w:pPr>
            <w:r w:rsidRPr="00D2286B">
              <w:rPr>
                <w:rFonts w:ascii="Arial" w:eastAsia="Times New Roman" w:hAnsi="Arial" w:cs="Arial"/>
                <w:lang w:val="ro-RO"/>
              </w:rPr>
              <w:t>-</w:t>
            </w:r>
          </w:p>
        </w:tc>
      </w:tr>
      <w:tr w:rsidR="000D0E40" w:rsidRPr="00D2286B" w14:paraId="0A7CFFAA" w14:textId="77777777" w:rsidTr="00ED70AE">
        <w:tc>
          <w:tcPr>
            <w:tcW w:w="0" w:type="auto"/>
            <w:gridSpan w:val="4"/>
            <w:shd w:val="clear" w:color="auto" w:fill="auto"/>
          </w:tcPr>
          <w:p w14:paraId="3DFC134B" w14:textId="77777777" w:rsidR="003F78A3" w:rsidRPr="00D2286B" w:rsidRDefault="003F78A3" w:rsidP="00D2286B">
            <w:pPr>
              <w:tabs>
                <w:tab w:val="left" w:pos="0"/>
              </w:tabs>
              <w:overflowPunct w:val="0"/>
              <w:autoSpaceDE w:val="0"/>
              <w:autoSpaceDN w:val="0"/>
              <w:adjustRightInd w:val="0"/>
              <w:spacing w:before="120" w:after="120" w:line="240" w:lineRule="auto"/>
              <w:jc w:val="both"/>
              <w:textAlignment w:val="baseline"/>
              <w:rPr>
                <w:rFonts w:ascii="Arial" w:eastAsia="Times New Roman" w:hAnsi="Arial" w:cs="Arial"/>
                <w:lang w:val="ro-RO"/>
              </w:rPr>
            </w:pPr>
            <w:r w:rsidRPr="00D2286B">
              <w:rPr>
                <w:rFonts w:ascii="Arial" w:eastAsia="Times New Roman" w:hAnsi="Arial" w:cs="Arial"/>
                <w:bCs/>
                <w:lang w:val="ro-RO"/>
              </w:rPr>
              <w:t xml:space="preserve">II. </w:t>
            </w:r>
            <w:r w:rsidRPr="00D2286B">
              <w:rPr>
                <w:rFonts w:ascii="Arial" w:eastAsia="Times New Roman" w:hAnsi="Arial" w:cs="Arial"/>
                <w:b/>
                <w:bCs/>
                <w:lang w:val="ro-RO"/>
              </w:rPr>
              <w:t>MATERIALE AUXILIARE</w:t>
            </w:r>
          </w:p>
        </w:tc>
      </w:tr>
      <w:tr w:rsidR="000D0E40" w:rsidRPr="00D2286B" w14:paraId="738FA830" w14:textId="77777777" w:rsidTr="00ED70AE">
        <w:tc>
          <w:tcPr>
            <w:tcW w:w="0" w:type="auto"/>
            <w:shd w:val="clear" w:color="auto" w:fill="auto"/>
          </w:tcPr>
          <w:p w14:paraId="7868C0F2" w14:textId="77777777" w:rsidR="003F78A3" w:rsidRPr="00D2286B" w:rsidRDefault="003F78A3" w:rsidP="00D2286B">
            <w:pPr>
              <w:tabs>
                <w:tab w:val="left" w:pos="0"/>
              </w:tabs>
              <w:overflowPunct w:val="0"/>
              <w:autoSpaceDE w:val="0"/>
              <w:autoSpaceDN w:val="0"/>
              <w:adjustRightInd w:val="0"/>
              <w:spacing w:before="120" w:after="120" w:line="240" w:lineRule="auto"/>
              <w:jc w:val="both"/>
              <w:textAlignment w:val="baseline"/>
              <w:rPr>
                <w:rFonts w:ascii="Arial" w:eastAsia="Times New Roman" w:hAnsi="Arial" w:cs="Arial"/>
                <w:lang w:val="ro-RO"/>
              </w:rPr>
            </w:pPr>
            <w:r w:rsidRPr="00D2286B">
              <w:rPr>
                <w:rFonts w:ascii="Arial" w:eastAsia="Times New Roman" w:hAnsi="Arial" w:cs="Arial"/>
                <w:lang w:val="ro-RO"/>
              </w:rPr>
              <w:t>Motorină</w:t>
            </w:r>
          </w:p>
        </w:tc>
        <w:tc>
          <w:tcPr>
            <w:tcW w:w="0" w:type="auto"/>
            <w:shd w:val="clear" w:color="auto" w:fill="auto"/>
          </w:tcPr>
          <w:p w14:paraId="65BEF9D9" w14:textId="77777777" w:rsidR="003F78A3" w:rsidRPr="00D2286B" w:rsidRDefault="003F78A3" w:rsidP="00D2286B">
            <w:pPr>
              <w:tabs>
                <w:tab w:val="left" w:pos="0"/>
              </w:tabs>
              <w:overflowPunct w:val="0"/>
              <w:autoSpaceDE w:val="0"/>
              <w:autoSpaceDN w:val="0"/>
              <w:adjustRightInd w:val="0"/>
              <w:spacing w:before="120" w:after="120" w:line="240" w:lineRule="auto"/>
              <w:jc w:val="both"/>
              <w:textAlignment w:val="baseline"/>
              <w:rPr>
                <w:rFonts w:ascii="Arial" w:eastAsia="Times New Roman" w:hAnsi="Arial" w:cs="Arial"/>
                <w:lang w:val="ro-RO"/>
              </w:rPr>
            </w:pPr>
            <w:r w:rsidRPr="00D2286B">
              <w:rPr>
                <w:rFonts w:ascii="Arial" w:eastAsia="Times New Roman" w:hAnsi="Arial" w:cs="Arial"/>
                <w:lang w:val="ro-RO"/>
              </w:rPr>
              <w:t>Periculos</w:t>
            </w:r>
          </w:p>
        </w:tc>
        <w:tc>
          <w:tcPr>
            <w:tcW w:w="0" w:type="auto"/>
            <w:shd w:val="clear" w:color="auto" w:fill="auto"/>
          </w:tcPr>
          <w:p w14:paraId="6A83F66F" w14:textId="77777777" w:rsidR="003F78A3" w:rsidRPr="00D2286B" w:rsidRDefault="003F78A3" w:rsidP="00D2286B">
            <w:pPr>
              <w:tabs>
                <w:tab w:val="left" w:pos="0"/>
              </w:tabs>
              <w:overflowPunct w:val="0"/>
              <w:autoSpaceDE w:val="0"/>
              <w:autoSpaceDN w:val="0"/>
              <w:adjustRightInd w:val="0"/>
              <w:spacing w:before="120" w:after="120" w:line="240" w:lineRule="auto"/>
              <w:jc w:val="both"/>
              <w:textAlignment w:val="baseline"/>
              <w:rPr>
                <w:rFonts w:ascii="Arial" w:eastAsia="Times New Roman" w:hAnsi="Arial" w:cs="Arial"/>
                <w:lang w:val="ro-RO"/>
              </w:rPr>
            </w:pPr>
            <w:r w:rsidRPr="00D2286B">
              <w:rPr>
                <w:rFonts w:ascii="Arial" w:eastAsia="Times New Roman" w:hAnsi="Arial" w:cs="Arial"/>
                <w:lang w:val="ro-RO"/>
              </w:rPr>
              <w:t>Inflamabil,</w:t>
            </w:r>
          </w:p>
        </w:tc>
        <w:tc>
          <w:tcPr>
            <w:tcW w:w="0" w:type="auto"/>
            <w:shd w:val="clear" w:color="auto" w:fill="auto"/>
          </w:tcPr>
          <w:p w14:paraId="63920326" w14:textId="77777777" w:rsidR="003F78A3" w:rsidRPr="00D2286B" w:rsidRDefault="003F78A3" w:rsidP="00D2286B">
            <w:pPr>
              <w:tabs>
                <w:tab w:val="left" w:pos="0"/>
              </w:tabs>
              <w:overflowPunct w:val="0"/>
              <w:autoSpaceDE w:val="0"/>
              <w:autoSpaceDN w:val="0"/>
              <w:adjustRightInd w:val="0"/>
              <w:spacing w:before="120" w:after="120" w:line="240" w:lineRule="auto"/>
              <w:jc w:val="both"/>
              <w:textAlignment w:val="baseline"/>
              <w:rPr>
                <w:rFonts w:ascii="Arial" w:eastAsia="Times New Roman" w:hAnsi="Arial" w:cs="Arial"/>
                <w:lang w:val="ro-RO"/>
              </w:rPr>
            </w:pPr>
            <w:r w:rsidRPr="00D2286B">
              <w:rPr>
                <w:rFonts w:ascii="Arial" w:eastAsia="Times New Roman" w:hAnsi="Arial" w:cs="Arial"/>
                <w:lang w:val="ro-RO"/>
              </w:rPr>
              <w:t>R10 ;R 11; R45</w:t>
            </w:r>
          </w:p>
        </w:tc>
      </w:tr>
      <w:tr w:rsidR="000D0E40" w:rsidRPr="00D2286B" w14:paraId="337C0AD6" w14:textId="77777777" w:rsidTr="00ED70AE">
        <w:tc>
          <w:tcPr>
            <w:tcW w:w="0" w:type="auto"/>
            <w:shd w:val="clear" w:color="auto" w:fill="auto"/>
          </w:tcPr>
          <w:p w14:paraId="69341C0A" w14:textId="77777777" w:rsidR="003F78A3" w:rsidRPr="00D2286B" w:rsidRDefault="003F78A3" w:rsidP="00D2286B">
            <w:pPr>
              <w:tabs>
                <w:tab w:val="left" w:pos="0"/>
              </w:tabs>
              <w:overflowPunct w:val="0"/>
              <w:autoSpaceDE w:val="0"/>
              <w:autoSpaceDN w:val="0"/>
              <w:adjustRightInd w:val="0"/>
              <w:spacing w:before="120" w:after="120" w:line="240" w:lineRule="auto"/>
              <w:jc w:val="both"/>
              <w:textAlignment w:val="baseline"/>
              <w:rPr>
                <w:rFonts w:ascii="Arial" w:eastAsia="Times New Roman" w:hAnsi="Arial" w:cs="Arial"/>
                <w:lang w:val="ro-RO"/>
              </w:rPr>
            </w:pPr>
            <w:r w:rsidRPr="00D2286B">
              <w:rPr>
                <w:rFonts w:ascii="Arial" w:eastAsia="Times New Roman" w:hAnsi="Arial" w:cs="Arial"/>
                <w:lang w:val="ro-RO"/>
              </w:rPr>
              <w:t>Uleuiri de lubrefiere</w:t>
            </w:r>
          </w:p>
        </w:tc>
        <w:tc>
          <w:tcPr>
            <w:tcW w:w="0" w:type="auto"/>
            <w:shd w:val="clear" w:color="auto" w:fill="auto"/>
          </w:tcPr>
          <w:p w14:paraId="0F24AD56" w14:textId="77777777" w:rsidR="003F78A3" w:rsidRPr="00D2286B" w:rsidRDefault="003F78A3" w:rsidP="00D2286B">
            <w:pPr>
              <w:tabs>
                <w:tab w:val="left" w:pos="0"/>
              </w:tabs>
              <w:overflowPunct w:val="0"/>
              <w:autoSpaceDE w:val="0"/>
              <w:autoSpaceDN w:val="0"/>
              <w:adjustRightInd w:val="0"/>
              <w:spacing w:before="120" w:after="120" w:line="240" w:lineRule="auto"/>
              <w:jc w:val="both"/>
              <w:textAlignment w:val="baseline"/>
              <w:rPr>
                <w:rFonts w:ascii="Arial" w:eastAsia="Times New Roman" w:hAnsi="Arial" w:cs="Arial"/>
                <w:lang w:val="ro-RO"/>
              </w:rPr>
            </w:pPr>
            <w:r w:rsidRPr="00D2286B">
              <w:rPr>
                <w:rFonts w:ascii="Arial" w:eastAsia="Times New Roman" w:hAnsi="Arial" w:cs="Arial"/>
                <w:lang w:val="ro-RO"/>
              </w:rPr>
              <w:t>Periculos</w:t>
            </w:r>
          </w:p>
        </w:tc>
        <w:tc>
          <w:tcPr>
            <w:tcW w:w="0" w:type="auto"/>
            <w:shd w:val="clear" w:color="auto" w:fill="auto"/>
          </w:tcPr>
          <w:p w14:paraId="0D1A7FD5" w14:textId="77777777" w:rsidR="003F78A3" w:rsidRPr="00D2286B" w:rsidRDefault="003F78A3" w:rsidP="00D2286B">
            <w:pPr>
              <w:tabs>
                <w:tab w:val="left" w:pos="0"/>
              </w:tabs>
              <w:overflowPunct w:val="0"/>
              <w:autoSpaceDE w:val="0"/>
              <w:autoSpaceDN w:val="0"/>
              <w:adjustRightInd w:val="0"/>
              <w:spacing w:before="120" w:after="120" w:line="240" w:lineRule="auto"/>
              <w:jc w:val="both"/>
              <w:textAlignment w:val="baseline"/>
              <w:rPr>
                <w:rFonts w:ascii="Arial" w:eastAsia="Times New Roman" w:hAnsi="Arial" w:cs="Arial"/>
                <w:lang w:val="ro-RO"/>
              </w:rPr>
            </w:pPr>
          </w:p>
        </w:tc>
        <w:tc>
          <w:tcPr>
            <w:tcW w:w="0" w:type="auto"/>
            <w:shd w:val="clear" w:color="auto" w:fill="auto"/>
          </w:tcPr>
          <w:p w14:paraId="4CA6BBB6" w14:textId="77777777" w:rsidR="003F78A3" w:rsidRPr="00D2286B" w:rsidRDefault="003F78A3" w:rsidP="00D2286B">
            <w:pPr>
              <w:tabs>
                <w:tab w:val="left" w:pos="0"/>
              </w:tabs>
              <w:overflowPunct w:val="0"/>
              <w:autoSpaceDE w:val="0"/>
              <w:autoSpaceDN w:val="0"/>
              <w:adjustRightInd w:val="0"/>
              <w:spacing w:before="120" w:after="120" w:line="240" w:lineRule="auto"/>
              <w:jc w:val="both"/>
              <w:textAlignment w:val="baseline"/>
              <w:rPr>
                <w:rFonts w:ascii="Arial" w:eastAsia="Times New Roman" w:hAnsi="Arial" w:cs="Arial"/>
                <w:lang w:val="ro-RO"/>
              </w:rPr>
            </w:pPr>
            <w:r w:rsidRPr="00D2286B">
              <w:rPr>
                <w:rFonts w:ascii="Arial" w:eastAsia="Times New Roman" w:hAnsi="Arial" w:cs="Arial"/>
                <w:lang w:val="ro-RO"/>
              </w:rPr>
              <w:t>R45; R53-45</w:t>
            </w:r>
          </w:p>
        </w:tc>
      </w:tr>
      <w:tr w:rsidR="000D0E40" w:rsidRPr="00D2286B" w14:paraId="73BF59F7" w14:textId="77777777" w:rsidTr="00ED70AE">
        <w:tc>
          <w:tcPr>
            <w:tcW w:w="0" w:type="auto"/>
            <w:shd w:val="clear" w:color="auto" w:fill="auto"/>
          </w:tcPr>
          <w:p w14:paraId="38B885CA" w14:textId="77777777" w:rsidR="003F78A3" w:rsidRPr="00D2286B" w:rsidRDefault="003F78A3" w:rsidP="00D2286B">
            <w:pPr>
              <w:tabs>
                <w:tab w:val="left" w:pos="0"/>
              </w:tabs>
              <w:overflowPunct w:val="0"/>
              <w:autoSpaceDE w:val="0"/>
              <w:autoSpaceDN w:val="0"/>
              <w:adjustRightInd w:val="0"/>
              <w:spacing w:before="120" w:after="120" w:line="240" w:lineRule="auto"/>
              <w:jc w:val="both"/>
              <w:textAlignment w:val="baseline"/>
              <w:rPr>
                <w:rFonts w:ascii="Arial" w:eastAsia="Times New Roman" w:hAnsi="Arial" w:cs="Arial"/>
                <w:lang w:val="ro-RO"/>
              </w:rPr>
            </w:pPr>
            <w:r w:rsidRPr="00D2286B">
              <w:rPr>
                <w:rFonts w:ascii="Arial" w:eastAsia="Times New Roman" w:hAnsi="Arial" w:cs="Arial"/>
                <w:lang w:val="ro-RO"/>
              </w:rPr>
              <w:t>Uleiuri de transmisie</w:t>
            </w:r>
          </w:p>
        </w:tc>
        <w:tc>
          <w:tcPr>
            <w:tcW w:w="0" w:type="auto"/>
            <w:shd w:val="clear" w:color="auto" w:fill="auto"/>
          </w:tcPr>
          <w:p w14:paraId="19F16C41" w14:textId="77777777" w:rsidR="003F78A3" w:rsidRPr="00D2286B" w:rsidRDefault="003F78A3" w:rsidP="00D2286B">
            <w:pPr>
              <w:tabs>
                <w:tab w:val="left" w:pos="0"/>
              </w:tabs>
              <w:overflowPunct w:val="0"/>
              <w:autoSpaceDE w:val="0"/>
              <w:autoSpaceDN w:val="0"/>
              <w:adjustRightInd w:val="0"/>
              <w:spacing w:before="120" w:after="120" w:line="240" w:lineRule="auto"/>
              <w:jc w:val="both"/>
              <w:textAlignment w:val="baseline"/>
              <w:rPr>
                <w:rFonts w:ascii="Arial" w:eastAsia="Times New Roman" w:hAnsi="Arial" w:cs="Arial"/>
                <w:lang w:val="ro-RO"/>
              </w:rPr>
            </w:pPr>
            <w:r w:rsidRPr="00D2286B">
              <w:rPr>
                <w:rFonts w:ascii="Arial" w:eastAsia="Times New Roman" w:hAnsi="Arial" w:cs="Arial"/>
                <w:lang w:val="ro-RO"/>
              </w:rPr>
              <w:t>Periculos</w:t>
            </w:r>
          </w:p>
        </w:tc>
        <w:tc>
          <w:tcPr>
            <w:tcW w:w="0" w:type="auto"/>
            <w:shd w:val="clear" w:color="auto" w:fill="auto"/>
          </w:tcPr>
          <w:p w14:paraId="5DD2B33B" w14:textId="77777777" w:rsidR="003F78A3" w:rsidRPr="00D2286B" w:rsidRDefault="003F78A3" w:rsidP="00D2286B">
            <w:pPr>
              <w:tabs>
                <w:tab w:val="left" w:pos="0"/>
              </w:tabs>
              <w:overflowPunct w:val="0"/>
              <w:autoSpaceDE w:val="0"/>
              <w:autoSpaceDN w:val="0"/>
              <w:adjustRightInd w:val="0"/>
              <w:spacing w:before="120" w:after="120" w:line="240" w:lineRule="auto"/>
              <w:jc w:val="both"/>
              <w:textAlignment w:val="baseline"/>
              <w:rPr>
                <w:rFonts w:ascii="Arial" w:eastAsia="Times New Roman" w:hAnsi="Arial" w:cs="Arial"/>
                <w:lang w:val="ro-RO"/>
              </w:rPr>
            </w:pPr>
          </w:p>
        </w:tc>
        <w:tc>
          <w:tcPr>
            <w:tcW w:w="0" w:type="auto"/>
            <w:shd w:val="clear" w:color="auto" w:fill="auto"/>
          </w:tcPr>
          <w:p w14:paraId="7732D26B" w14:textId="77777777" w:rsidR="003F78A3" w:rsidRPr="00D2286B" w:rsidRDefault="003F78A3" w:rsidP="00D2286B">
            <w:pPr>
              <w:tabs>
                <w:tab w:val="left" w:pos="0"/>
              </w:tabs>
              <w:overflowPunct w:val="0"/>
              <w:autoSpaceDE w:val="0"/>
              <w:autoSpaceDN w:val="0"/>
              <w:adjustRightInd w:val="0"/>
              <w:spacing w:before="120" w:after="120" w:line="240" w:lineRule="auto"/>
              <w:jc w:val="both"/>
              <w:textAlignment w:val="baseline"/>
              <w:rPr>
                <w:rFonts w:ascii="Arial" w:eastAsia="Times New Roman" w:hAnsi="Arial" w:cs="Arial"/>
                <w:lang w:val="ro-RO"/>
              </w:rPr>
            </w:pPr>
            <w:r w:rsidRPr="00D2286B">
              <w:rPr>
                <w:rFonts w:ascii="Arial" w:eastAsia="Times New Roman" w:hAnsi="Arial" w:cs="Arial"/>
                <w:lang w:val="ro-RO"/>
              </w:rPr>
              <w:t>R38</w:t>
            </w:r>
          </w:p>
        </w:tc>
      </w:tr>
      <w:tr w:rsidR="000D0E40" w:rsidRPr="00D2286B" w14:paraId="5F1AC44C" w14:textId="77777777" w:rsidTr="00ED70AE">
        <w:tc>
          <w:tcPr>
            <w:tcW w:w="0" w:type="auto"/>
            <w:shd w:val="clear" w:color="auto" w:fill="auto"/>
          </w:tcPr>
          <w:p w14:paraId="0EEB45C1" w14:textId="77777777" w:rsidR="003F78A3" w:rsidRPr="00D2286B" w:rsidRDefault="003F78A3" w:rsidP="00D2286B">
            <w:pPr>
              <w:tabs>
                <w:tab w:val="left" w:pos="0"/>
              </w:tabs>
              <w:overflowPunct w:val="0"/>
              <w:autoSpaceDE w:val="0"/>
              <w:autoSpaceDN w:val="0"/>
              <w:adjustRightInd w:val="0"/>
              <w:spacing w:before="120" w:after="120" w:line="240" w:lineRule="auto"/>
              <w:jc w:val="both"/>
              <w:textAlignment w:val="baseline"/>
              <w:rPr>
                <w:rFonts w:ascii="Arial" w:eastAsia="Times New Roman" w:hAnsi="Arial" w:cs="Arial"/>
                <w:lang w:val="ro-RO"/>
              </w:rPr>
            </w:pPr>
            <w:r w:rsidRPr="00D2286B">
              <w:rPr>
                <w:rFonts w:ascii="Arial" w:eastAsia="Times New Roman" w:hAnsi="Arial" w:cs="Arial"/>
                <w:lang w:val="ro-RO"/>
              </w:rPr>
              <w:t>Vopsea pentru marcaje rutiere</w:t>
            </w:r>
          </w:p>
        </w:tc>
        <w:tc>
          <w:tcPr>
            <w:tcW w:w="0" w:type="auto"/>
            <w:shd w:val="clear" w:color="auto" w:fill="auto"/>
          </w:tcPr>
          <w:p w14:paraId="72DFBBAD" w14:textId="77777777" w:rsidR="003F78A3" w:rsidRPr="00D2286B" w:rsidRDefault="003F78A3" w:rsidP="00D2286B">
            <w:pPr>
              <w:tabs>
                <w:tab w:val="left" w:pos="0"/>
              </w:tabs>
              <w:overflowPunct w:val="0"/>
              <w:autoSpaceDE w:val="0"/>
              <w:autoSpaceDN w:val="0"/>
              <w:adjustRightInd w:val="0"/>
              <w:spacing w:before="120" w:after="120" w:line="240" w:lineRule="auto"/>
              <w:jc w:val="both"/>
              <w:textAlignment w:val="baseline"/>
              <w:rPr>
                <w:rFonts w:ascii="Arial" w:eastAsia="Times New Roman" w:hAnsi="Arial" w:cs="Arial"/>
                <w:lang w:val="ro-RO"/>
              </w:rPr>
            </w:pPr>
            <w:r w:rsidRPr="00D2286B">
              <w:rPr>
                <w:rFonts w:ascii="Arial" w:eastAsia="Times New Roman" w:hAnsi="Arial" w:cs="Arial"/>
                <w:lang w:val="ro-RO"/>
              </w:rPr>
              <w:t>Periculos</w:t>
            </w:r>
          </w:p>
        </w:tc>
        <w:tc>
          <w:tcPr>
            <w:tcW w:w="0" w:type="auto"/>
            <w:shd w:val="clear" w:color="auto" w:fill="auto"/>
          </w:tcPr>
          <w:p w14:paraId="0C2FCF64" w14:textId="77777777" w:rsidR="003F78A3" w:rsidRPr="00D2286B" w:rsidRDefault="003F78A3" w:rsidP="00D2286B">
            <w:pPr>
              <w:tabs>
                <w:tab w:val="left" w:pos="0"/>
              </w:tabs>
              <w:overflowPunct w:val="0"/>
              <w:autoSpaceDE w:val="0"/>
              <w:autoSpaceDN w:val="0"/>
              <w:adjustRightInd w:val="0"/>
              <w:spacing w:before="120" w:after="120" w:line="240" w:lineRule="auto"/>
              <w:jc w:val="both"/>
              <w:textAlignment w:val="baseline"/>
              <w:rPr>
                <w:rFonts w:ascii="Arial" w:eastAsia="Times New Roman" w:hAnsi="Arial" w:cs="Arial"/>
                <w:lang w:val="ro-RO"/>
              </w:rPr>
            </w:pPr>
            <w:r w:rsidRPr="00D2286B">
              <w:rPr>
                <w:rFonts w:ascii="Arial" w:eastAsia="Times New Roman" w:hAnsi="Arial" w:cs="Arial"/>
                <w:lang w:val="ro-RO"/>
              </w:rPr>
              <w:t>Inflamabil, Nociv</w:t>
            </w:r>
          </w:p>
        </w:tc>
        <w:tc>
          <w:tcPr>
            <w:tcW w:w="0" w:type="auto"/>
            <w:shd w:val="clear" w:color="auto" w:fill="auto"/>
          </w:tcPr>
          <w:p w14:paraId="2133E667" w14:textId="77777777" w:rsidR="003F78A3" w:rsidRPr="00D2286B" w:rsidRDefault="003F78A3" w:rsidP="00D2286B">
            <w:pPr>
              <w:tabs>
                <w:tab w:val="left" w:pos="0"/>
              </w:tabs>
              <w:overflowPunct w:val="0"/>
              <w:autoSpaceDE w:val="0"/>
              <w:autoSpaceDN w:val="0"/>
              <w:adjustRightInd w:val="0"/>
              <w:spacing w:before="120" w:after="120" w:line="240" w:lineRule="auto"/>
              <w:jc w:val="both"/>
              <w:textAlignment w:val="baseline"/>
              <w:rPr>
                <w:rFonts w:ascii="Arial" w:eastAsia="Times New Roman" w:hAnsi="Arial" w:cs="Arial"/>
                <w:lang w:val="ro-RO"/>
              </w:rPr>
            </w:pPr>
            <w:r w:rsidRPr="00D2286B">
              <w:rPr>
                <w:rFonts w:ascii="Arial" w:eastAsia="Times New Roman" w:hAnsi="Arial" w:cs="Arial"/>
                <w:lang w:val="ro-RO"/>
              </w:rPr>
              <w:t>R10; R20/21; R36/38; R66; R67</w:t>
            </w:r>
          </w:p>
        </w:tc>
      </w:tr>
    </w:tbl>
    <w:p w14:paraId="20E9915F" w14:textId="77777777" w:rsidR="003F78A3" w:rsidRPr="00D2286B" w:rsidRDefault="003F78A3" w:rsidP="00D2286B">
      <w:pPr>
        <w:tabs>
          <w:tab w:val="left" w:pos="0"/>
        </w:tabs>
        <w:spacing w:before="120" w:after="120" w:line="240" w:lineRule="auto"/>
        <w:jc w:val="both"/>
        <w:rPr>
          <w:rFonts w:ascii="Arial" w:eastAsia="Times New Roman" w:hAnsi="Arial" w:cs="Arial"/>
          <w:lang w:val="ro-RO"/>
        </w:rPr>
      </w:pPr>
      <w:r w:rsidRPr="00D2286B">
        <w:rPr>
          <w:rFonts w:ascii="Arial" w:eastAsia="Times New Roman" w:hAnsi="Arial" w:cs="Arial"/>
          <w:lang w:val="ro-RO"/>
        </w:rPr>
        <w:t xml:space="preserve">* Cf. </w:t>
      </w:r>
      <w:r w:rsidRPr="00D2286B">
        <w:rPr>
          <w:rFonts w:ascii="Arial" w:eastAsia="Times New Roman" w:hAnsi="Arial" w:cs="Arial"/>
          <w:bCs/>
          <w:lang w:val="ro-RO"/>
        </w:rPr>
        <w:t xml:space="preserve">HG nr. 1.408 din 4 noiembrie 2008 </w:t>
      </w:r>
      <w:r w:rsidRPr="00D2286B">
        <w:rPr>
          <w:rFonts w:ascii="Arial" w:eastAsia="Times New Roman" w:hAnsi="Arial" w:cs="Arial"/>
          <w:lang w:val="ro-RO"/>
        </w:rPr>
        <w:t>privind clasificarea, ambalarea şi etichetarea substanţelor periculoase</w:t>
      </w:r>
    </w:p>
    <w:p w14:paraId="3B7AA35B" w14:textId="77777777" w:rsidR="003F78A3" w:rsidRPr="00D2286B" w:rsidRDefault="003F78A3" w:rsidP="00D2286B">
      <w:pPr>
        <w:tabs>
          <w:tab w:val="left" w:pos="0"/>
        </w:tabs>
        <w:autoSpaceDE w:val="0"/>
        <w:autoSpaceDN w:val="0"/>
        <w:adjustRightInd w:val="0"/>
        <w:spacing w:before="120" w:after="120" w:line="240" w:lineRule="auto"/>
        <w:jc w:val="both"/>
        <w:rPr>
          <w:rFonts w:ascii="Arial" w:eastAsia="Times New Roman" w:hAnsi="Arial" w:cs="Arial"/>
          <w:lang w:val="ro-RO"/>
        </w:rPr>
      </w:pPr>
      <w:r w:rsidRPr="00D2286B">
        <w:rPr>
          <w:rFonts w:ascii="Arial" w:eastAsia="Times New Roman" w:hAnsi="Arial" w:cs="Arial"/>
          <w:u w:val="single"/>
          <w:lang w:val="ro-RO"/>
        </w:rPr>
        <w:t>Fraze de risc</w:t>
      </w:r>
      <w:r w:rsidRPr="00D2286B">
        <w:rPr>
          <w:rFonts w:ascii="Arial" w:eastAsia="Times New Roman" w:hAnsi="Arial" w:cs="Arial"/>
          <w:lang w:val="ro-RO"/>
        </w:rPr>
        <w:t>:</w:t>
      </w:r>
    </w:p>
    <w:p w14:paraId="6AD9BC96" w14:textId="77777777" w:rsidR="003F78A3" w:rsidRPr="00D2286B" w:rsidRDefault="003F78A3" w:rsidP="00D2286B">
      <w:pPr>
        <w:numPr>
          <w:ilvl w:val="1"/>
          <w:numId w:val="4"/>
        </w:numPr>
        <w:tabs>
          <w:tab w:val="clear" w:pos="1800"/>
          <w:tab w:val="left" w:pos="0"/>
          <w:tab w:val="left" w:pos="1080"/>
          <w:tab w:val="left" w:pos="1170"/>
        </w:tabs>
        <w:autoSpaceDE w:val="0"/>
        <w:autoSpaceDN w:val="0"/>
        <w:adjustRightInd w:val="0"/>
        <w:spacing w:before="120" w:after="120" w:line="240" w:lineRule="auto"/>
        <w:ind w:left="0" w:firstLine="0"/>
        <w:jc w:val="both"/>
        <w:rPr>
          <w:rFonts w:ascii="Arial" w:eastAsia="Times New Roman" w:hAnsi="Arial" w:cs="Arial"/>
          <w:lang w:val="ro-RO"/>
        </w:rPr>
      </w:pPr>
      <w:r w:rsidRPr="00D2286B">
        <w:rPr>
          <w:rFonts w:ascii="Arial" w:eastAsia="Times New Roman" w:hAnsi="Arial" w:cs="Arial"/>
          <w:lang w:val="ro-RO"/>
        </w:rPr>
        <w:t>R10- inflamabil:</w:t>
      </w:r>
    </w:p>
    <w:p w14:paraId="3E24C13A" w14:textId="77777777" w:rsidR="003F78A3" w:rsidRPr="00D2286B" w:rsidRDefault="003F78A3" w:rsidP="00D2286B">
      <w:pPr>
        <w:numPr>
          <w:ilvl w:val="1"/>
          <w:numId w:val="4"/>
        </w:numPr>
        <w:tabs>
          <w:tab w:val="clear" w:pos="1800"/>
          <w:tab w:val="left" w:pos="0"/>
          <w:tab w:val="left" w:pos="1080"/>
          <w:tab w:val="left" w:pos="1170"/>
        </w:tabs>
        <w:autoSpaceDE w:val="0"/>
        <w:autoSpaceDN w:val="0"/>
        <w:adjustRightInd w:val="0"/>
        <w:spacing w:before="120" w:after="120" w:line="240" w:lineRule="auto"/>
        <w:ind w:left="0" w:firstLine="0"/>
        <w:jc w:val="both"/>
        <w:rPr>
          <w:rFonts w:ascii="Arial" w:eastAsia="Times New Roman" w:hAnsi="Arial" w:cs="Arial"/>
          <w:lang w:val="ro-RO"/>
        </w:rPr>
      </w:pPr>
      <w:r w:rsidRPr="00D2286B">
        <w:rPr>
          <w:rFonts w:ascii="Arial" w:eastAsia="Times New Roman" w:hAnsi="Arial" w:cs="Arial"/>
          <w:lang w:val="ro-RO"/>
        </w:rPr>
        <w:t>R11-foarte inflamabil;</w:t>
      </w:r>
    </w:p>
    <w:p w14:paraId="231595EE" w14:textId="77777777" w:rsidR="003F78A3" w:rsidRPr="00D2286B" w:rsidRDefault="003F78A3" w:rsidP="00D2286B">
      <w:pPr>
        <w:numPr>
          <w:ilvl w:val="1"/>
          <w:numId w:val="4"/>
        </w:numPr>
        <w:tabs>
          <w:tab w:val="clear" w:pos="1800"/>
          <w:tab w:val="left" w:pos="0"/>
          <w:tab w:val="left" w:pos="1080"/>
          <w:tab w:val="left" w:pos="1170"/>
        </w:tabs>
        <w:autoSpaceDE w:val="0"/>
        <w:autoSpaceDN w:val="0"/>
        <w:adjustRightInd w:val="0"/>
        <w:spacing w:before="120" w:after="120" w:line="240" w:lineRule="auto"/>
        <w:ind w:left="0" w:firstLine="0"/>
        <w:jc w:val="both"/>
        <w:rPr>
          <w:rFonts w:ascii="Arial" w:eastAsia="Times New Roman" w:hAnsi="Arial" w:cs="Arial"/>
          <w:lang w:val="ro-RO"/>
        </w:rPr>
      </w:pPr>
      <w:r w:rsidRPr="00D2286B">
        <w:rPr>
          <w:rFonts w:ascii="Arial" w:eastAsia="Times New Roman" w:hAnsi="Arial" w:cs="Arial"/>
          <w:lang w:val="ro-RO"/>
        </w:rPr>
        <w:t>R20 - Nociv prin inhalare.</w:t>
      </w:r>
    </w:p>
    <w:p w14:paraId="0E25865C" w14:textId="77777777" w:rsidR="003F78A3" w:rsidRPr="00D2286B" w:rsidRDefault="003F78A3" w:rsidP="00D2286B">
      <w:pPr>
        <w:numPr>
          <w:ilvl w:val="1"/>
          <w:numId w:val="4"/>
        </w:numPr>
        <w:tabs>
          <w:tab w:val="clear" w:pos="1800"/>
          <w:tab w:val="left" w:pos="0"/>
          <w:tab w:val="left" w:pos="1080"/>
          <w:tab w:val="left" w:pos="1170"/>
        </w:tabs>
        <w:autoSpaceDE w:val="0"/>
        <w:autoSpaceDN w:val="0"/>
        <w:adjustRightInd w:val="0"/>
        <w:spacing w:before="120" w:after="120" w:line="240" w:lineRule="auto"/>
        <w:ind w:left="0" w:firstLine="0"/>
        <w:jc w:val="both"/>
        <w:rPr>
          <w:rFonts w:ascii="Arial" w:eastAsia="Times New Roman" w:hAnsi="Arial" w:cs="Arial"/>
          <w:lang w:val="ro-RO"/>
        </w:rPr>
      </w:pPr>
      <w:r w:rsidRPr="00D2286B">
        <w:rPr>
          <w:rFonts w:ascii="Arial" w:eastAsia="Times New Roman" w:hAnsi="Arial" w:cs="Arial"/>
          <w:lang w:val="ro-RO"/>
        </w:rPr>
        <w:t>R21 - Nociv în contact cu pielea.</w:t>
      </w:r>
    </w:p>
    <w:p w14:paraId="50A0220E" w14:textId="77777777" w:rsidR="003F78A3" w:rsidRPr="00D2286B" w:rsidRDefault="003F78A3" w:rsidP="00D2286B">
      <w:pPr>
        <w:numPr>
          <w:ilvl w:val="0"/>
          <w:numId w:val="3"/>
        </w:numPr>
        <w:tabs>
          <w:tab w:val="left" w:pos="0"/>
        </w:tabs>
        <w:autoSpaceDE w:val="0"/>
        <w:autoSpaceDN w:val="0"/>
        <w:adjustRightInd w:val="0"/>
        <w:spacing w:before="120" w:after="120" w:line="240" w:lineRule="auto"/>
        <w:ind w:left="0" w:firstLine="0"/>
        <w:jc w:val="both"/>
        <w:rPr>
          <w:rFonts w:ascii="Arial" w:eastAsia="Times New Roman" w:hAnsi="Arial" w:cs="Arial"/>
          <w:lang w:val="ro-RO"/>
        </w:rPr>
      </w:pPr>
      <w:r w:rsidRPr="00D2286B">
        <w:rPr>
          <w:rFonts w:ascii="Arial" w:eastAsia="Times New Roman" w:hAnsi="Arial" w:cs="Arial"/>
          <w:lang w:val="ro-RO"/>
        </w:rPr>
        <w:t xml:space="preserve">R 36/37/38 : Iritant pentru ochi, sistemul respirator şi pentru piele. </w:t>
      </w:r>
    </w:p>
    <w:p w14:paraId="2A475A7D" w14:textId="77777777" w:rsidR="003F78A3" w:rsidRPr="00D2286B" w:rsidRDefault="003F78A3" w:rsidP="00D2286B">
      <w:pPr>
        <w:numPr>
          <w:ilvl w:val="0"/>
          <w:numId w:val="3"/>
        </w:numPr>
        <w:tabs>
          <w:tab w:val="left" w:pos="0"/>
        </w:tabs>
        <w:spacing w:before="120" w:after="120" w:line="240" w:lineRule="auto"/>
        <w:ind w:left="0" w:firstLine="0"/>
        <w:jc w:val="both"/>
        <w:rPr>
          <w:rFonts w:ascii="Arial" w:eastAsia="Times New Roman" w:hAnsi="Arial" w:cs="Arial"/>
          <w:lang w:val="ro-RO"/>
        </w:rPr>
      </w:pPr>
      <w:r w:rsidRPr="00D2286B">
        <w:rPr>
          <w:rFonts w:ascii="Arial" w:eastAsia="Times New Roman" w:hAnsi="Arial" w:cs="Arial"/>
          <w:lang w:val="ro-RO"/>
        </w:rPr>
        <w:t>R 43 – Poate cauza o iritare prin contact cu pielea;</w:t>
      </w:r>
    </w:p>
    <w:p w14:paraId="0E673A5D" w14:textId="77777777" w:rsidR="003F78A3" w:rsidRPr="00D2286B" w:rsidRDefault="003F78A3" w:rsidP="00D2286B">
      <w:pPr>
        <w:numPr>
          <w:ilvl w:val="0"/>
          <w:numId w:val="3"/>
        </w:numPr>
        <w:tabs>
          <w:tab w:val="left" w:pos="0"/>
        </w:tabs>
        <w:spacing w:before="120" w:after="120" w:line="240" w:lineRule="auto"/>
        <w:ind w:left="0" w:firstLine="0"/>
        <w:jc w:val="both"/>
        <w:rPr>
          <w:rFonts w:ascii="Arial" w:eastAsia="Times New Roman" w:hAnsi="Arial" w:cs="Arial"/>
          <w:lang w:val="ro-RO"/>
        </w:rPr>
      </w:pPr>
      <w:r w:rsidRPr="00D2286B">
        <w:rPr>
          <w:rFonts w:ascii="Arial" w:eastAsia="Times New Roman" w:hAnsi="Arial" w:cs="Arial"/>
          <w:lang w:val="ro-RO"/>
        </w:rPr>
        <w:t>R 45 – Poate cauza cancer;</w:t>
      </w:r>
    </w:p>
    <w:p w14:paraId="2936CA2B" w14:textId="77777777" w:rsidR="003F78A3" w:rsidRPr="00D2286B" w:rsidRDefault="003F78A3" w:rsidP="00D2286B">
      <w:pPr>
        <w:numPr>
          <w:ilvl w:val="0"/>
          <w:numId w:val="3"/>
        </w:numPr>
        <w:tabs>
          <w:tab w:val="left" w:pos="0"/>
        </w:tabs>
        <w:autoSpaceDE w:val="0"/>
        <w:autoSpaceDN w:val="0"/>
        <w:adjustRightInd w:val="0"/>
        <w:spacing w:before="120" w:after="120" w:line="240" w:lineRule="auto"/>
        <w:ind w:left="0" w:firstLine="0"/>
        <w:jc w:val="both"/>
        <w:rPr>
          <w:rFonts w:ascii="Arial" w:eastAsia="Times New Roman" w:hAnsi="Arial" w:cs="Arial"/>
          <w:lang w:val="ro-RO"/>
        </w:rPr>
      </w:pPr>
      <w:r w:rsidRPr="00D2286B">
        <w:rPr>
          <w:rFonts w:ascii="Arial" w:eastAsia="Times New Roman" w:hAnsi="Arial" w:cs="Arial"/>
          <w:lang w:val="ro-RO"/>
        </w:rPr>
        <w:t>R 51/53 : Toxic pentru organismele acvatice, poate cauza efecte nefavorabile pe termen lung asupra mediului acvatic;</w:t>
      </w:r>
    </w:p>
    <w:p w14:paraId="35F698EE" w14:textId="77777777" w:rsidR="003F78A3" w:rsidRPr="00D2286B" w:rsidRDefault="003F78A3" w:rsidP="00D2286B">
      <w:pPr>
        <w:numPr>
          <w:ilvl w:val="0"/>
          <w:numId w:val="3"/>
        </w:numPr>
        <w:tabs>
          <w:tab w:val="left" w:pos="0"/>
        </w:tabs>
        <w:autoSpaceDE w:val="0"/>
        <w:autoSpaceDN w:val="0"/>
        <w:adjustRightInd w:val="0"/>
        <w:spacing w:before="120" w:after="120" w:line="240" w:lineRule="auto"/>
        <w:ind w:left="0" w:firstLine="0"/>
        <w:jc w:val="both"/>
        <w:rPr>
          <w:rFonts w:ascii="Arial" w:eastAsia="Times New Roman" w:hAnsi="Arial" w:cs="Arial"/>
          <w:lang w:val="ro-RO"/>
        </w:rPr>
      </w:pPr>
      <w:r w:rsidRPr="00D2286B">
        <w:rPr>
          <w:rFonts w:ascii="Arial" w:eastAsia="Times New Roman" w:hAnsi="Arial" w:cs="Arial"/>
          <w:lang w:val="ro-RO"/>
        </w:rPr>
        <w:t>R65 - Nociv: poate provoca afecţiuni pulmonare în caz de înghiţire.</w:t>
      </w:r>
    </w:p>
    <w:p w14:paraId="5055BCF9" w14:textId="77777777" w:rsidR="003F78A3" w:rsidRPr="00D2286B" w:rsidRDefault="003F78A3" w:rsidP="00D2286B">
      <w:pPr>
        <w:numPr>
          <w:ilvl w:val="0"/>
          <w:numId w:val="3"/>
        </w:numPr>
        <w:tabs>
          <w:tab w:val="left" w:pos="0"/>
        </w:tabs>
        <w:autoSpaceDE w:val="0"/>
        <w:autoSpaceDN w:val="0"/>
        <w:adjustRightInd w:val="0"/>
        <w:spacing w:before="120" w:after="120" w:line="240" w:lineRule="auto"/>
        <w:ind w:left="0" w:firstLine="0"/>
        <w:jc w:val="both"/>
        <w:rPr>
          <w:rFonts w:ascii="Arial" w:eastAsia="Times New Roman" w:hAnsi="Arial" w:cs="Arial"/>
          <w:lang w:val="ro-RO"/>
        </w:rPr>
      </w:pPr>
      <w:r w:rsidRPr="00D2286B">
        <w:rPr>
          <w:rFonts w:ascii="Arial" w:eastAsia="Times New Roman" w:hAnsi="Arial" w:cs="Arial"/>
          <w:lang w:val="ro-RO"/>
        </w:rPr>
        <w:t>R66 - Expunerea repetată poate provoca uscarea sau crăparea pielii</w:t>
      </w:r>
    </w:p>
    <w:p w14:paraId="043F867C" w14:textId="77777777" w:rsidR="003F78A3" w:rsidRPr="00D2286B" w:rsidRDefault="003F78A3" w:rsidP="00D2286B">
      <w:pPr>
        <w:tabs>
          <w:tab w:val="left" w:pos="0"/>
        </w:tabs>
        <w:spacing w:before="120" w:after="120" w:line="240" w:lineRule="auto"/>
        <w:jc w:val="both"/>
        <w:rPr>
          <w:rFonts w:ascii="Arial" w:eastAsia="Times New Roman" w:hAnsi="Arial" w:cs="Arial"/>
          <w:lang w:val="ro-RO"/>
        </w:rPr>
      </w:pPr>
      <w:r w:rsidRPr="00D2286B">
        <w:rPr>
          <w:rFonts w:ascii="Arial" w:eastAsia="Times New Roman" w:hAnsi="Arial" w:cs="Arial"/>
          <w:lang w:val="ro-RO"/>
        </w:rPr>
        <w:t>Caietele de sarcini elaborate pentru constructor, în faza de proiectare Proiect tehnic, vor cuprinde măsuri pentru controlul calităţii materialelor folosite, în vederea respectării standardelor în vigoare.</w:t>
      </w:r>
    </w:p>
    <w:p w14:paraId="1416F75A" w14:textId="77777777" w:rsidR="003F78A3" w:rsidRPr="00D2286B" w:rsidRDefault="003F78A3" w:rsidP="00D2286B">
      <w:pPr>
        <w:tabs>
          <w:tab w:val="left" w:pos="0"/>
        </w:tabs>
        <w:autoSpaceDE w:val="0"/>
        <w:autoSpaceDN w:val="0"/>
        <w:adjustRightInd w:val="0"/>
        <w:spacing w:before="120" w:after="120" w:line="240" w:lineRule="auto"/>
        <w:jc w:val="both"/>
        <w:rPr>
          <w:rFonts w:ascii="Arial" w:eastAsia="Times New Roman" w:hAnsi="Arial" w:cs="Arial"/>
          <w:lang w:val="ro-RO"/>
        </w:rPr>
      </w:pPr>
      <w:r w:rsidRPr="00D2286B">
        <w:rPr>
          <w:rFonts w:ascii="Arial" w:eastAsia="Times New Roman" w:hAnsi="Arial" w:cs="Arial"/>
          <w:lang w:val="ro-RO"/>
        </w:rPr>
        <w:t>Modalitatea de fabricare a betoanelor şi a mixturilor asfaltice se va stabili la următoarea fază de proiectare, în care se va cunoaşte metologia de lucru a constructorului.</w:t>
      </w:r>
    </w:p>
    <w:p w14:paraId="501BE2EE" w14:textId="77777777" w:rsidR="003F78A3" w:rsidRPr="00D2286B" w:rsidRDefault="003F78A3" w:rsidP="00D2286B">
      <w:pPr>
        <w:tabs>
          <w:tab w:val="left" w:pos="0"/>
        </w:tabs>
        <w:spacing w:before="120" w:after="120" w:line="240" w:lineRule="auto"/>
        <w:jc w:val="both"/>
        <w:rPr>
          <w:rFonts w:ascii="Arial" w:eastAsia="Times New Roman" w:hAnsi="Arial" w:cs="Arial"/>
          <w:lang w:val="ro-RO"/>
        </w:rPr>
      </w:pPr>
      <w:r w:rsidRPr="00D2286B">
        <w:rPr>
          <w:rFonts w:ascii="Arial" w:eastAsia="Times New Roman" w:hAnsi="Arial" w:cs="Arial"/>
          <w:lang w:val="ro-RO"/>
        </w:rPr>
        <w:t xml:space="preserve">Diluanţii, vopselele şi lubrefianţii pot fi adusi din import sau fabricaţi intr-o unitate existentă. Vopseaua şi diluantul pentru marcaje vor fi aduse in recipienţi etanşi si va fi descărcată in utilajele de lucru specifice. </w:t>
      </w:r>
    </w:p>
    <w:p w14:paraId="58DD96E2" w14:textId="77777777" w:rsidR="003F78A3" w:rsidRPr="00D2286B" w:rsidRDefault="003F78A3" w:rsidP="00D2286B">
      <w:pPr>
        <w:tabs>
          <w:tab w:val="left" w:pos="0"/>
        </w:tabs>
        <w:autoSpaceDE w:val="0"/>
        <w:autoSpaceDN w:val="0"/>
        <w:adjustRightInd w:val="0"/>
        <w:spacing w:before="120" w:after="120" w:line="240" w:lineRule="auto"/>
        <w:jc w:val="both"/>
        <w:rPr>
          <w:rFonts w:ascii="Arial" w:eastAsia="Times New Roman" w:hAnsi="Arial" w:cs="Arial"/>
          <w:lang w:val="ro-RO"/>
        </w:rPr>
      </w:pPr>
      <w:r w:rsidRPr="00D2286B">
        <w:rPr>
          <w:rFonts w:ascii="Arial" w:eastAsia="Times New Roman" w:hAnsi="Arial" w:cs="Arial"/>
          <w:lang w:val="ro-RO"/>
        </w:rPr>
        <w:t>Referitor la cantitatea de aditivi, literatura de specialitate recomandă ca acestia să se adauge la beton în cantităţi mai mici sau egale cu 5% substanţă uscată faţă de masa cimentului în scopul îmbunătăţirii sau modificării proprietăţilor betonului în stare proaspătă sau intărită.</w:t>
      </w:r>
    </w:p>
    <w:p w14:paraId="47F22E73" w14:textId="77777777" w:rsidR="003F78A3" w:rsidRPr="00D2286B" w:rsidRDefault="003F78A3" w:rsidP="00D2286B">
      <w:pPr>
        <w:tabs>
          <w:tab w:val="left" w:pos="0"/>
        </w:tabs>
        <w:autoSpaceDE w:val="0"/>
        <w:autoSpaceDN w:val="0"/>
        <w:adjustRightInd w:val="0"/>
        <w:spacing w:before="120" w:after="120" w:line="240" w:lineRule="auto"/>
        <w:jc w:val="both"/>
        <w:rPr>
          <w:rFonts w:ascii="Arial" w:eastAsia="Times New Roman" w:hAnsi="Arial" w:cs="Arial"/>
          <w:lang w:val="ro-RO"/>
        </w:rPr>
      </w:pPr>
      <w:r w:rsidRPr="00D2286B">
        <w:rPr>
          <w:rFonts w:ascii="Arial" w:eastAsia="Times New Roman" w:hAnsi="Arial" w:cs="Arial"/>
          <w:lang w:val="ro-RO"/>
        </w:rPr>
        <w:lastRenderedPageBreak/>
        <w:t>In ultima vreme in fronturile de lucru, solutia amestecului bitum + solvent tip “cutback” a fost inlocuita cu solutia unei emulsii de tip cationic. Aceasta foloseste bitum amestecat cu apa si emulgator, motiv pentru care emisiile de substante volatile la turnarea in fronturile de lucru (specifice solventului continut in amestecul tip “cutback”) sunt eliminate.</w:t>
      </w:r>
    </w:p>
    <w:p w14:paraId="30ECBD28" w14:textId="77777777" w:rsidR="003F78A3" w:rsidRPr="00D2286B" w:rsidRDefault="003F78A3" w:rsidP="00D2286B">
      <w:pPr>
        <w:tabs>
          <w:tab w:val="left" w:pos="0"/>
        </w:tabs>
        <w:autoSpaceDE w:val="0"/>
        <w:autoSpaceDN w:val="0"/>
        <w:adjustRightInd w:val="0"/>
        <w:spacing w:before="120" w:after="120" w:line="240" w:lineRule="auto"/>
        <w:jc w:val="both"/>
        <w:rPr>
          <w:rFonts w:ascii="Arial" w:eastAsia="Times New Roman" w:hAnsi="Arial" w:cs="Arial"/>
          <w:lang w:val="ro-RO"/>
        </w:rPr>
      </w:pPr>
      <w:r w:rsidRPr="00D2286B">
        <w:rPr>
          <w:rFonts w:ascii="Arial" w:eastAsia="Times New Roman" w:hAnsi="Arial" w:cs="Arial"/>
          <w:lang w:val="ro-RO"/>
        </w:rPr>
        <w:t>Apa utilizată la prepararea betoanelor trebuie să indeplinească condiţiile tehnice menţionate în STAS 790-84. Nu se admite utilizarea apelor minerale.</w:t>
      </w:r>
    </w:p>
    <w:p w14:paraId="05217709" w14:textId="77777777" w:rsidR="003F78A3" w:rsidRPr="00D2286B" w:rsidRDefault="003F78A3" w:rsidP="00D2286B">
      <w:pPr>
        <w:tabs>
          <w:tab w:val="left" w:pos="0"/>
        </w:tabs>
        <w:autoSpaceDE w:val="0"/>
        <w:autoSpaceDN w:val="0"/>
        <w:adjustRightInd w:val="0"/>
        <w:spacing w:before="120" w:after="120" w:line="240" w:lineRule="auto"/>
        <w:jc w:val="both"/>
        <w:rPr>
          <w:rFonts w:ascii="Arial" w:eastAsia="Times New Roman" w:hAnsi="Arial" w:cs="Arial"/>
          <w:lang w:val="ro-RO"/>
        </w:rPr>
      </w:pPr>
      <w:r w:rsidRPr="00D2286B">
        <w:rPr>
          <w:rFonts w:ascii="Arial" w:eastAsia="Times New Roman" w:hAnsi="Arial" w:cs="Arial"/>
          <w:lang w:val="ro-RO"/>
        </w:rPr>
        <w:t>Toate substantele si preparatele chimice care se folosesc pe amplasament, vor fi însotite de fisele tehnice de securitate, urmărindu-se procurarea de la furnizorii a unor fise tehnice care să corespundă cerintelor Regulamentului 1907/2006 (REACH) în ceea ce priveste continutul lor. De asemenea, se va urmări achizitionarea de produse chimice pentru care furnizorul poate oferi dovada preînregistrării lor la Agenţia Europeană de Chimicale.</w:t>
      </w:r>
    </w:p>
    <w:p w14:paraId="6FE03D07" w14:textId="77777777" w:rsidR="003F78A3" w:rsidRPr="00D2286B" w:rsidRDefault="003F78A3" w:rsidP="00D2286B">
      <w:pPr>
        <w:tabs>
          <w:tab w:val="left" w:pos="0"/>
        </w:tabs>
        <w:spacing w:before="120" w:after="120" w:line="240" w:lineRule="auto"/>
        <w:jc w:val="both"/>
        <w:rPr>
          <w:rFonts w:ascii="Arial" w:eastAsia="Times New Roman" w:hAnsi="Arial" w:cs="Arial"/>
          <w:lang w:val="ro-RO"/>
        </w:rPr>
      </w:pPr>
      <w:r w:rsidRPr="00D2286B">
        <w:rPr>
          <w:rFonts w:ascii="Arial" w:eastAsia="Times New Roman" w:hAnsi="Arial" w:cs="Arial"/>
          <w:lang w:val="ro-RO"/>
        </w:rPr>
        <w:t xml:space="preserve">Se impune ca utilajele cu care se va lucra in şantier să fie in perfectă stare de funcţionare. Schimbarea lubrifianţilor se va face in ateliere specializate, unde se vor executa si schimburile de uleiuri hidraulice si de transmisie. In cazul in care se vor înregistra situaţii de întreţinere si de schimbare a acumulatorilor auto, acestea nu se vor executa în şantier, şi numai într-un atelier specilizat, unde se vor efectua si schimburile de anvelope. </w:t>
      </w:r>
    </w:p>
    <w:p w14:paraId="08922E8E" w14:textId="77777777" w:rsidR="003F78A3" w:rsidRPr="00D2286B" w:rsidRDefault="003F78A3" w:rsidP="00D2286B">
      <w:pPr>
        <w:tabs>
          <w:tab w:val="left" w:pos="0"/>
        </w:tabs>
        <w:spacing w:before="120" w:after="120" w:line="240" w:lineRule="auto"/>
        <w:jc w:val="both"/>
        <w:rPr>
          <w:rFonts w:ascii="Arial" w:eastAsia="Times New Roman" w:hAnsi="Arial" w:cs="Arial"/>
          <w:lang w:val="ro-RO"/>
        </w:rPr>
      </w:pPr>
      <w:r w:rsidRPr="00D2286B">
        <w:rPr>
          <w:rFonts w:ascii="Arial" w:eastAsia="Times New Roman" w:hAnsi="Arial" w:cs="Arial"/>
          <w:lang w:val="ro-RO"/>
        </w:rPr>
        <w:t xml:space="preserve">Mixtura asfaltică nu se va prepara pe amplasament, ea va fi realizată in instituţii specializate si transportată cu mijloace de transport speciale. </w:t>
      </w:r>
    </w:p>
    <w:p w14:paraId="6B10BE8C" w14:textId="77777777" w:rsidR="003F78A3" w:rsidRPr="00D2286B" w:rsidRDefault="003F78A3" w:rsidP="00D2286B">
      <w:pPr>
        <w:tabs>
          <w:tab w:val="left" w:pos="0"/>
        </w:tabs>
        <w:spacing w:before="120" w:after="120" w:line="240" w:lineRule="auto"/>
        <w:jc w:val="both"/>
        <w:rPr>
          <w:rFonts w:ascii="Arial" w:eastAsia="Times New Roman" w:hAnsi="Arial" w:cs="Arial"/>
          <w:lang w:val="ro-RO"/>
        </w:rPr>
      </w:pPr>
      <w:r w:rsidRPr="00D2286B">
        <w:rPr>
          <w:rFonts w:ascii="Arial" w:eastAsia="Times New Roman" w:hAnsi="Arial" w:cs="Arial"/>
          <w:lang w:val="ro-RO"/>
        </w:rPr>
        <w:t>Măsuri pentru gestionarea acestor substanţele sau preparatele chimice periculoase:</w:t>
      </w:r>
    </w:p>
    <w:p w14:paraId="7C6AED34" w14:textId="77777777" w:rsidR="003F78A3" w:rsidRPr="00D2286B" w:rsidRDefault="003F78A3" w:rsidP="00D2286B">
      <w:pPr>
        <w:numPr>
          <w:ilvl w:val="0"/>
          <w:numId w:val="5"/>
        </w:numPr>
        <w:tabs>
          <w:tab w:val="clear" w:pos="1068"/>
          <w:tab w:val="left" w:pos="0"/>
          <w:tab w:val="num" w:pos="720"/>
        </w:tabs>
        <w:spacing w:before="120" w:after="120" w:line="240" w:lineRule="auto"/>
        <w:ind w:left="0" w:firstLine="0"/>
        <w:jc w:val="both"/>
        <w:rPr>
          <w:rFonts w:ascii="Arial" w:eastAsia="Times New Roman" w:hAnsi="Arial" w:cs="Arial"/>
          <w:lang w:val="ro-RO"/>
        </w:rPr>
      </w:pPr>
      <w:r w:rsidRPr="00D2286B">
        <w:rPr>
          <w:rFonts w:ascii="Arial" w:eastAsia="Times New Roman" w:hAnsi="Arial" w:cs="Arial"/>
          <w:lang w:val="ro-RO"/>
        </w:rPr>
        <w:t>Substanţele vor fi depozitate în spatii special amenajate care să prezinte siguranţă, vor fi închise iar pe usa depozitului va înscrie insemnul caracteristic categoriei din care face parte produsul.</w:t>
      </w:r>
    </w:p>
    <w:p w14:paraId="2D1AD6E8" w14:textId="77777777" w:rsidR="003F78A3" w:rsidRPr="00D2286B" w:rsidRDefault="003F78A3" w:rsidP="00D2286B">
      <w:pPr>
        <w:numPr>
          <w:ilvl w:val="0"/>
          <w:numId w:val="5"/>
        </w:numPr>
        <w:tabs>
          <w:tab w:val="clear" w:pos="1068"/>
          <w:tab w:val="left" w:pos="0"/>
          <w:tab w:val="num" w:pos="720"/>
        </w:tabs>
        <w:spacing w:before="120" w:after="120" w:line="240" w:lineRule="auto"/>
        <w:ind w:left="0" w:firstLine="0"/>
        <w:jc w:val="both"/>
        <w:rPr>
          <w:rFonts w:ascii="Arial" w:eastAsia="Times New Roman" w:hAnsi="Arial" w:cs="Arial"/>
          <w:lang w:val="ro-RO"/>
        </w:rPr>
      </w:pPr>
      <w:r w:rsidRPr="00D2286B">
        <w:rPr>
          <w:rFonts w:ascii="Arial" w:eastAsia="Times New Roman" w:hAnsi="Arial" w:cs="Arial"/>
          <w:lang w:val="ro-RO"/>
        </w:rPr>
        <w:t>Lucratori care manipuleaza şi lucreaza cu aceste produse vor fi instruiti privind pericolul pe care il reprezinta aceste substante pentru sanatatea umana şi factorii de mediu;</w:t>
      </w:r>
    </w:p>
    <w:p w14:paraId="79B35539" w14:textId="77777777" w:rsidR="003F78A3" w:rsidRPr="00D2286B" w:rsidRDefault="003F78A3" w:rsidP="00D2286B">
      <w:pPr>
        <w:numPr>
          <w:ilvl w:val="0"/>
          <w:numId w:val="5"/>
        </w:numPr>
        <w:tabs>
          <w:tab w:val="clear" w:pos="1068"/>
          <w:tab w:val="left" w:pos="0"/>
          <w:tab w:val="num" w:pos="720"/>
        </w:tabs>
        <w:spacing w:before="120" w:after="120" w:line="240" w:lineRule="auto"/>
        <w:ind w:left="0" w:firstLine="0"/>
        <w:jc w:val="both"/>
        <w:rPr>
          <w:rFonts w:ascii="Arial" w:eastAsia="Times New Roman" w:hAnsi="Arial" w:cs="Arial"/>
          <w:lang w:val="ro-RO"/>
        </w:rPr>
      </w:pPr>
      <w:r w:rsidRPr="00D2286B">
        <w:rPr>
          <w:rFonts w:ascii="Arial" w:eastAsia="Times New Roman" w:hAnsi="Arial" w:cs="Arial"/>
          <w:lang w:val="ro-RO"/>
        </w:rPr>
        <w:t>Manipularea acestor substanţe se va face cu mare atenţie pentru a preveni poluarea prin împrăştierea acestora pe sol sau în ape şi pentru a preveni riscul de îmbolnăvire al lucrătorilor;</w:t>
      </w:r>
    </w:p>
    <w:p w14:paraId="6FD96ED4" w14:textId="77777777" w:rsidR="003F78A3" w:rsidRPr="00D2286B" w:rsidRDefault="003F78A3" w:rsidP="00D2286B">
      <w:pPr>
        <w:numPr>
          <w:ilvl w:val="0"/>
          <w:numId w:val="5"/>
        </w:numPr>
        <w:tabs>
          <w:tab w:val="clear" w:pos="1068"/>
          <w:tab w:val="left" w:pos="0"/>
          <w:tab w:val="num" w:pos="720"/>
        </w:tabs>
        <w:spacing w:before="120" w:after="120" w:line="240" w:lineRule="auto"/>
        <w:ind w:left="0" w:firstLine="0"/>
        <w:jc w:val="both"/>
        <w:rPr>
          <w:rFonts w:ascii="Arial" w:eastAsia="Times New Roman" w:hAnsi="Arial" w:cs="Arial"/>
          <w:lang w:val="ro-RO"/>
        </w:rPr>
      </w:pPr>
      <w:r w:rsidRPr="00D2286B">
        <w:rPr>
          <w:rFonts w:ascii="Arial" w:eastAsia="Times New Roman" w:hAnsi="Arial" w:cs="Arial"/>
          <w:lang w:val="ro-RO"/>
        </w:rPr>
        <w:t>Pentru substanţele inflamabile vor fi respectate toate conditiile de manipulare şi depozitare pentru a preveni producerea unor incendii şi explozii;</w:t>
      </w:r>
    </w:p>
    <w:p w14:paraId="037DB66D" w14:textId="77777777" w:rsidR="003F78A3" w:rsidRPr="00D2286B" w:rsidRDefault="003F78A3" w:rsidP="00D2286B">
      <w:pPr>
        <w:numPr>
          <w:ilvl w:val="0"/>
          <w:numId w:val="5"/>
        </w:numPr>
        <w:tabs>
          <w:tab w:val="clear" w:pos="1068"/>
          <w:tab w:val="left" w:pos="0"/>
          <w:tab w:val="num" w:pos="720"/>
        </w:tabs>
        <w:spacing w:before="120" w:after="120" w:line="240" w:lineRule="auto"/>
        <w:ind w:left="0" w:firstLine="0"/>
        <w:jc w:val="both"/>
        <w:rPr>
          <w:rFonts w:ascii="Arial" w:eastAsia="Times New Roman" w:hAnsi="Arial" w:cs="Arial"/>
          <w:lang w:val="ro-RO"/>
        </w:rPr>
      </w:pPr>
      <w:r w:rsidRPr="00D2286B">
        <w:rPr>
          <w:rFonts w:ascii="Arial" w:eastAsia="Times New Roman" w:hAnsi="Arial" w:cs="Arial"/>
          <w:lang w:val="ro-RO"/>
        </w:rPr>
        <w:t>Ambalajele substantelor periculoase vor fi gestionate conform deseurilor periculoase (evidenta, colectare şi depozitare în spatii special amenajate pentru a preveni poluarea şi riscul pe care il au asupra sanatatii angajatiilor). Aceste ambalaje vor fi prelucrate de producator şi unitati specializate.</w:t>
      </w:r>
    </w:p>
    <w:p w14:paraId="08CC2D5F" w14:textId="77777777" w:rsidR="003F78A3" w:rsidRPr="00D2286B" w:rsidRDefault="003F78A3" w:rsidP="00D2286B">
      <w:pPr>
        <w:tabs>
          <w:tab w:val="left" w:pos="0"/>
        </w:tabs>
        <w:spacing w:before="120" w:after="120" w:line="240" w:lineRule="auto"/>
        <w:jc w:val="both"/>
        <w:rPr>
          <w:rFonts w:ascii="Arial" w:eastAsia="Times New Roman" w:hAnsi="Arial" w:cs="Arial"/>
          <w:lang w:val="ro-RO"/>
        </w:rPr>
      </w:pPr>
      <w:r w:rsidRPr="00D2286B">
        <w:rPr>
          <w:rFonts w:ascii="Arial" w:eastAsia="Times New Roman" w:hAnsi="Arial" w:cs="Arial"/>
          <w:lang w:val="ro-RO"/>
        </w:rPr>
        <w:t>În perioada de operare, substantele toxice şi periculoase pot să apara în situatia unui accident de circulaţie în care sunt implicate autovehicule care transporta astfel de substante. Se vor respecta prevederile privind clasificarea, ambalarea şi etichetarea substantelor periculoase.</w:t>
      </w:r>
    </w:p>
    <w:p w14:paraId="1BF54AB7" w14:textId="77777777" w:rsidR="003F78A3" w:rsidRPr="00D2286B" w:rsidRDefault="003F78A3" w:rsidP="00D2286B">
      <w:pPr>
        <w:tabs>
          <w:tab w:val="left" w:pos="0"/>
        </w:tabs>
        <w:spacing w:before="120" w:after="120" w:line="240" w:lineRule="auto"/>
        <w:jc w:val="both"/>
        <w:rPr>
          <w:rFonts w:ascii="Arial" w:eastAsia="Times New Roman" w:hAnsi="Arial" w:cs="Arial"/>
          <w:lang w:val="ro-RO"/>
        </w:rPr>
      </w:pPr>
      <w:r w:rsidRPr="00D2286B">
        <w:rPr>
          <w:rFonts w:ascii="Arial" w:eastAsia="Times New Roman" w:hAnsi="Arial" w:cs="Arial"/>
          <w:lang w:val="ro-RO"/>
        </w:rPr>
        <w:t>În contextul în care constructorul îşi va desfăşura activitatea conform reglementărilor în vigoare, efectele şi riscurile utilizării combustibililor şi lubrifianţilor nu vor avea un impact semnificativ negativ asupra factorilor de mediu.</w:t>
      </w:r>
    </w:p>
    <w:p w14:paraId="2C40009C" w14:textId="77777777" w:rsidR="007C3B4A" w:rsidRPr="00D2286B" w:rsidRDefault="007C3B4A" w:rsidP="00D2286B">
      <w:pPr>
        <w:spacing w:before="120" w:after="120" w:line="240" w:lineRule="auto"/>
        <w:jc w:val="both"/>
        <w:rPr>
          <w:rFonts w:ascii="Arial" w:eastAsia="Times New Roman" w:hAnsi="Arial" w:cs="Arial"/>
          <w:b/>
          <w:bCs/>
          <w:iCs/>
          <w:lang w:val="ro-RO" w:eastAsia="zh-CN"/>
        </w:rPr>
      </w:pPr>
    </w:p>
    <w:p w14:paraId="2E642801" w14:textId="77777777" w:rsidR="00711589" w:rsidRPr="00D2286B" w:rsidRDefault="00711589" w:rsidP="00D2286B">
      <w:pPr>
        <w:pStyle w:val="ListParagraph"/>
        <w:numPr>
          <w:ilvl w:val="2"/>
          <w:numId w:val="1"/>
        </w:numPr>
        <w:spacing w:before="120" w:after="120" w:line="240" w:lineRule="auto"/>
        <w:ind w:left="0" w:firstLine="0"/>
        <w:jc w:val="both"/>
        <w:rPr>
          <w:rFonts w:ascii="Arial" w:eastAsia="Times New Roman" w:hAnsi="Arial" w:cs="Arial"/>
          <w:b/>
          <w:bCs/>
          <w:lang w:val="ro-RO" w:eastAsia="zh-CN"/>
        </w:rPr>
      </w:pPr>
      <w:bookmarkStart w:id="244" w:name="_Toc441231378"/>
      <w:r w:rsidRPr="00D2286B">
        <w:rPr>
          <w:rFonts w:ascii="Arial" w:eastAsia="Times New Roman" w:hAnsi="Arial" w:cs="Arial"/>
          <w:b/>
          <w:bCs/>
          <w:lang w:val="ro-RO" w:eastAsia="zh-CN"/>
        </w:rPr>
        <w:t>Racordarea la reţelele utilitare existente în zonă</w:t>
      </w:r>
      <w:bookmarkEnd w:id="244"/>
    </w:p>
    <w:p w14:paraId="535F8534" w14:textId="77777777" w:rsidR="00711589" w:rsidRPr="00D2286B" w:rsidRDefault="00711589" w:rsidP="00D2286B">
      <w:pPr>
        <w:spacing w:before="120" w:after="120" w:line="240" w:lineRule="auto"/>
        <w:jc w:val="both"/>
        <w:rPr>
          <w:rFonts w:ascii="Arial" w:eastAsia="Calibri" w:hAnsi="Arial" w:cs="Arial"/>
          <w:b/>
          <w:i/>
        </w:rPr>
      </w:pPr>
      <w:r w:rsidRPr="00D2286B">
        <w:rPr>
          <w:rFonts w:ascii="Arial" w:eastAsia="Calibri" w:hAnsi="Arial" w:cs="Arial"/>
          <w:lang w:val="ro-RO"/>
        </w:rPr>
        <w:t>Proiectul se încadrează în categoria lucrărilor de infrastructură rutieră. Din acest punct de vedere implementarea acestui proiect nu presupune racordarea la următoarele utilităţi: alimentare cu apă, gaz, canalizare.</w:t>
      </w:r>
    </w:p>
    <w:p w14:paraId="128609BD" w14:textId="77777777" w:rsidR="00711589" w:rsidRPr="00D2286B" w:rsidRDefault="00711589" w:rsidP="00D2286B">
      <w:pPr>
        <w:spacing w:before="120" w:after="120" w:line="240" w:lineRule="auto"/>
        <w:jc w:val="both"/>
        <w:rPr>
          <w:rFonts w:ascii="Arial" w:eastAsia="Calibri" w:hAnsi="Arial" w:cs="Arial"/>
          <w:lang w:val="pt-BR"/>
        </w:rPr>
      </w:pPr>
      <w:r w:rsidRPr="00D2286B">
        <w:rPr>
          <w:rFonts w:ascii="Arial" w:eastAsia="Calibri" w:hAnsi="Arial" w:cs="Arial"/>
          <w:lang w:val="pt-BR"/>
        </w:rPr>
        <w:t>Totuşi, se vor asigura următoarele utilităţi:</w:t>
      </w:r>
    </w:p>
    <w:p w14:paraId="3B305613" w14:textId="77777777" w:rsidR="00711589" w:rsidRPr="00D2286B" w:rsidRDefault="00711589" w:rsidP="00D2286B">
      <w:pPr>
        <w:numPr>
          <w:ilvl w:val="0"/>
          <w:numId w:val="6"/>
        </w:numPr>
        <w:spacing w:before="120" w:after="120" w:line="240" w:lineRule="auto"/>
        <w:ind w:left="0" w:firstLine="0"/>
        <w:jc w:val="both"/>
        <w:rPr>
          <w:rFonts w:ascii="Arial" w:eastAsia="Calibri" w:hAnsi="Arial" w:cs="Arial"/>
          <w:b/>
          <w:lang w:val="pt-BR"/>
        </w:rPr>
      </w:pPr>
      <w:r w:rsidRPr="00D2286B">
        <w:rPr>
          <w:rFonts w:ascii="Arial" w:eastAsia="Calibri" w:hAnsi="Arial" w:cs="Arial"/>
          <w:b/>
          <w:lang w:val="pt-BR"/>
        </w:rPr>
        <w:t xml:space="preserve"> Alimentare cu apă</w:t>
      </w:r>
    </w:p>
    <w:p w14:paraId="4862FC81" w14:textId="77777777" w:rsidR="00711589" w:rsidRPr="00D2286B" w:rsidRDefault="00711589" w:rsidP="00D2286B">
      <w:pPr>
        <w:spacing w:before="120" w:after="120" w:line="240" w:lineRule="auto"/>
        <w:jc w:val="both"/>
        <w:rPr>
          <w:rFonts w:ascii="Arial" w:eastAsia="Calibri" w:hAnsi="Arial" w:cs="Arial"/>
          <w:lang w:val="pt-BR"/>
        </w:rPr>
      </w:pPr>
      <w:r w:rsidRPr="00D2286B">
        <w:rPr>
          <w:rFonts w:ascii="Arial" w:eastAsia="Calibri" w:hAnsi="Arial" w:cs="Arial"/>
          <w:lang w:val="pt-BR"/>
        </w:rPr>
        <w:lastRenderedPageBreak/>
        <w:tab/>
        <w:t xml:space="preserve"> Alimentarea cu apă a organizării de şantier, se va realiza prin racord la reţeaua existentă sau din alte surse.</w:t>
      </w:r>
    </w:p>
    <w:p w14:paraId="187DC665" w14:textId="77777777" w:rsidR="00711589" w:rsidRPr="00D2286B" w:rsidRDefault="00711589" w:rsidP="00D2286B">
      <w:pPr>
        <w:numPr>
          <w:ilvl w:val="0"/>
          <w:numId w:val="6"/>
        </w:numPr>
        <w:spacing w:before="120" w:after="120" w:line="240" w:lineRule="auto"/>
        <w:ind w:left="0" w:firstLine="0"/>
        <w:jc w:val="both"/>
        <w:rPr>
          <w:rFonts w:ascii="Arial" w:eastAsia="Calibri" w:hAnsi="Arial" w:cs="Arial"/>
          <w:b/>
          <w:lang w:val="pt-BR"/>
        </w:rPr>
      </w:pPr>
      <w:r w:rsidRPr="00D2286B">
        <w:rPr>
          <w:rFonts w:ascii="Arial" w:eastAsia="Calibri" w:hAnsi="Arial" w:cs="Arial"/>
          <w:b/>
          <w:lang w:val="pt-BR"/>
        </w:rPr>
        <w:t>Evacuarea apelor uzate</w:t>
      </w:r>
    </w:p>
    <w:p w14:paraId="2C30C8E4" w14:textId="77777777" w:rsidR="00711589" w:rsidRPr="00D2286B" w:rsidRDefault="00711589" w:rsidP="00D2286B">
      <w:pPr>
        <w:spacing w:before="120" w:after="120" w:line="240" w:lineRule="auto"/>
        <w:jc w:val="both"/>
        <w:rPr>
          <w:rFonts w:ascii="Arial" w:eastAsia="Calibri" w:hAnsi="Arial" w:cs="Arial"/>
          <w:lang w:val="pt-BR"/>
        </w:rPr>
      </w:pPr>
      <w:r w:rsidRPr="00D2286B">
        <w:rPr>
          <w:rFonts w:ascii="Arial" w:eastAsia="Calibri" w:hAnsi="Arial" w:cs="Arial"/>
          <w:lang w:val="pt-BR"/>
        </w:rPr>
        <w:t>Epurarea apelor uzate rezultate de la organizarea de şantier se va realiza în conformitate cu prevederile legale, prin colectare-tratare-evacuare.</w:t>
      </w:r>
    </w:p>
    <w:p w14:paraId="66978F25" w14:textId="77777777" w:rsidR="00711589" w:rsidRPr="00D2286B" w:rsidRDefault="00711589" w:rsidP="00D2286B">
      <w:pPr>
        <w:spacing w:before="120" w:after="120" w:line="240" w:lineRule="auto"/>
        <w:jc w:val="both"/>
        <w:rPr>
          <w:rFonts w:ascii="Arial" w:eastAsia="Calibri" w:hAnsi="Arial" w:cs="Arial"/>
          <w:lang w:val="it-IT"/>
        </w:rPr>
      </w:pPr>
      <w:r w:rsidRPr="00D2286B">
        <w:rPr>
          <w:rFonts w:ascii="Arial" w:eastAsia="Calibri" w:hAnsi="Arial" w:cs="Arial"/>
          <w:lang w:val="pt-BR"/>
        </w:rPr>
        <w:t xml:space="preserve">Apele uzate fecaloid menajere vor fi colectate în bazine vidanjabile de unde vor fi preluate cu vidanje în vederea epurarii în localitatile de pe traseu. </w:t>
      </w:r>
      <w:r w:rsidRPr="00D2286B">
        <w:rPr>
          <w:rFonts w:ascii="Arial" w:eastAsia="Calibri" w:hAnsi="Arial" w:cs="Arial"/>
          <w:lang w:val="it-IT"/>
        </w:rPr>
        <w:t>În zona amenajarilor de santier (fronturi de lucru) vor fimontate toalete ecologice pentru personalul care va realiza lucrarile.</w:t>
      </w:r>
    </w:p>
    <w:p w14:paraId="5F5B60BF" w14:textId="77777777" w:rsidR="00711589" w:rsidRPr="00D2286B" w:rsidRDefault="00711589" w:rsidP="00D2286B">
      <w:pPr>
        <w:numPr>
          <w:ilvl w:val="0"/>
          <w:numId w:val="6"/>
        </w:numPr>
        <w:spacing w:before="120" w:after="120" w:line="240" w:lineRule="auto"/>
        <w:ind w:left="0" w:firstLine="0"/>
        <w:jc w:val="both"/>
        <w:rPr>
          <w:rFonts w:ascii="Arial" w:eastAsia="Calibri" w:hAnsi="Arial" w:cs="Arial"/>
          <w:b/>
          <w:lang w:val="pt-BR"/>
        </w:rPr>
      </w:pPr>
      <w:r w:rsidRPr="00D2286B">
        <w:rPr>
          <w:rFonts w:ascii="Arial" w:eastAsia="Calibri" w:hAnsi="Arial" w:cs="Arial"/>
          <w:b/>
          <w:lang w:val="pt-BR"/>
        </w:rPr>
        <w:t>Apele pluviale</w:t>
      </w:r>
    </w:p>
    <w:p w14:paraId="4F9B6537" w14:textId="77777777" w:rsidR="00711589" w:rsidRPr="00D2286B" w:rsidRDefault="00711589"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Apele meteorice de pe platforma drumului care contin particule de praf şi hidrocarburi,  sunt colectate, de catre santuri si rigole şi conduse catre punctele existente de evacuare, epurate şi apoi evacuate în emisari. </w:t>
      </w:r>
    </w:p>
    <w:p w14:paraId="1786C30E" w14:textId="77777777" w:rsidR="00711589" w:rsidRPr="00D2286B" w:rsidRDefault="00711589" w:rsidP="00D2286B">
      <w:pPr>
        <w:numPr>
          <w:ilvl w:val="0"/>
          <w:numId w:val="6"/>
        </w:numPr>
        <w:spacing w:before="120" w:after="120" w:line="240" w:lineRule="auto"/>
        <w:ind w:left="0" w:firstLine="0"/>
        <w:jc w:val="both"/>
        <w:rPr>
          <w:rFonts w:ascii="Arial" w:eastAsia="Calibri" w:hAnsi="Arial" w:cs="Arial"/>
          <w:b/>
          <w:lang w:val="pt-BR"/>
        </w:rPr>
      </w:pPr>
      <w:r w:rsidRPr="00D2286B">
        <w:rPr>
          <w:rFonts w:ascii="Arial" w:eastAsia="Calibri" w:hAnsi="Arial" w:cs="Arial"/>
          <w:b/>
          <w:lang w:val="pt-BR"/>
        </w:rPr>
        <w:t>Alimentarea cu energie electrică</w:t>
      </w:r>
    </w:p>
    <w:p w14:paraId="27F59BEC" w14:textId="77777777" w:rsidR="00711589" w:rsidRPr="00D2286B" w:rsidRDefault="00711589"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Energia electrica necesara desfasurarii activitatilor de constructie, functionarii organizarii de santier, dar şi operarii anumitor componente ale proiectului, va fi furnizata din sistemul  energetic national, prin bransarea la reteaua locala de energie electrica.</w:t>
      </w:r>
    </w:p>
    <w:p w14:paraId="146B6A2E" w14:textId="77777777" w:rsidR="00711589" w:rsidRPr="00D2286B" w:rsidRDefault="00711589"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Lucrările de relocare/protejare de utilităţi se vor realiza în baza proiectelor tehnice de protecţie şi deviere, după caz, iar lucrările aferente vor fi executate de societăţi specializate şi autorizate.</w:t>
      </w:r>
    </w:p>
    <w:p w14:paraId="77D51816" w14:textId="77777777" w:rsidR="00ED70AE" w:rsidRPr="00D2286B" w:rsidRDefault="00ED70AE" w:rsidP="00D2286B">
      <w:pPr>
        <w:pStyle w:val="ListParagraph"/>
        <w:numPr>
          <w:ilvl w:val="2"/>
          <w:numId w:val="1"/>
        </w:numPr>
        <w:spacing w:before="120" w:after="120" w:line="240" w:lineRule="auto"/>
        <w:ind w:left="0" w:firstLine="0"/>
        <w:jc w:val="both"/>
        <w:rPr>
          <w:rFonts w:ascii="Arial" w:eastAsia="Times New Roman" w:hAnsi="Arial" w:cs="Arial"/>
          <w:b/>
          <w:bCs/>
          <w:lang w:val="ro-RO" w:eastAsia="zh-CN"/>
        </w:rPr>
      </w:pPr>
      <w:bookmarkStart w:id="245" w:name="_Toc265590582"/>
      <w:bookmarkStart w:id="246" w:name="_Toc266285153"/>
      <w:bookmarkStart w:id="247" w:name="_Toc295603143"/>
      <w:bookmarkStart w:id="248" w:name="_Toc446458015"/>
      <w:bookmarkStart w:id="249" w:name="_Toc446847723"/>
      <w:r w:rsidRPr="00D2286B">
        <w:rPr>
          <w:rFonts w:ascii="Arial" w:eastAsia="Times New Roman" w:hAnsi="Arial" w:cs="Arial"/>
          <w:b/>
          <w:bCs/>
          <w:lang w:val="ro-RO" w:eastAsia="zh-CN"/>
        </w:rPr>
        <w:t>Resursele naturale folosite în construcţie şi funcţionare</w:t>
      </w:r>
      <w:bookmarkEnd w:id="245"/>
      <w:bookmarkEnd w:id="246"/>
      <w:bookmarkEnd w:id="247"/>
      <w:bookmarkEnd w:id="248"/>
      <w:bookmarkEnd w:id="249"/>
    </w:p>
    <w:p w14:paraId="4509F8BB" w14:textId="77777777" w:rsidR="00ED70AE" w:rsidRPr="00D2286B" w:rsidRDefault="00ED70AE" w:rsidP="00D2286B">
      <w:pPr>
        <w:spacing w:before="120" w:after="120" w:line="240" w:lineRule="auto"/>
        <w:jc w:val="both"/>
        <w:rPr>
          <w:rFonts w:ascii="Arial" w:eastAsia="Calibri" w:hAnsi="Arial" w:cs="Arial"/>
        </w:rPr>
      </w:pPr>
      <w:r w:rsidRPr="00D2286B">
        <w:rPr>
          <w:rFonts w:ascii="Arial" w:eastAsia="Calibri" w:hAnsi="Arial" w:cs="Arial"/>
        </w:rPr>
        <w:t xml:space="preserve">În Tabelul de mai jos sunt prezentate resursele ce vor fi folosite pentru proiect, în perioada de execuţie şi în perioada de operare. </w:t>
      </w:r>
    </w:p>
    <w:p w14:paraId="2A97F7C6" w14:textId="4159881B" w:rsidR="00ED70AE" w:rsidRPr="00D2286B" w:rsidRDefault="00ED70AE" w:rsidP="00D2286B">
      <w:pPr>
        <w:keepNext/>
        <w:spacing w:before="120" w:after="120" w:line="240" w:lineRule="auto"/>
        <w:jc w:val="both"/>
        <w:rPr>
          <w:rFonts w:ascii="Arial" w:eastAsia="Calibri" w:hAnsi="Arial" w:cs="Arial"/>
          <w:b/>
          <w:lang w:val="it-IT"/>
        </w:rPr>
      </w:pPr>
      <w:bookmarkStart w:id="250" w:name="_Toc295643899"/>
      <w:bookmarkStart w:id="251" w:name="_Toc321404163"/>
      <w:r w:rsidRPr="00D2286B">
        <w:rPr>
          <w:rFonts w:ascii="Arial" w:eastAsia="Calibri" w:hAnsi="Arial" w:cs="Arial"/>
          <w:b/>
          <w:lang w:val="it-IT"/>
        </w:rPr>
        <w:t xml:space="preserve">Tabel </w:t>
      </w:r>
      <w:r w:rsidRPr="00D2286B">
        <w:rPr>
          <w:rFonts w:ascii="Arial" w:eastAsia="Calibri" w:hAnsi="Arial" w:cs="Arial"/>
          <w:b/>
        </w:rPr>
        <w:fldChar w:fldCharType="begin"/>
      </w:r>
      <w:r w:rsidRPr="00D2286B">
        <w:rPr>
          <w:rFonts w:ascii="Arial" w:eastAsia="Calibri" w:hAnsi="Arial" w:cs="Arial"/>
          <w:b/>
          <w:lang w:val="it-IT"/>
        </w:rPr>
        <w:instrText xml:space="preserve"> SEQ Table \* ARABIC </w:instrText>
      </w:r>
      <w:r w:rsidRPr="00D2286B">
        <w:rPr>
          <w:rFonts w:ascii="Arial" w:eastAsia="Calibri" w:hAnsi="Arial" w:cs="Arial"/>
          <w:b/>
        </w:rPr>
        <w:fldChar w:fldCharType="separate"/>
      </w:r>
      <w:r w:rsidR="007176E7">
        <w:rPr>
          <w:rFonts w:ascii="Arial" w:eastAsia="Calibri" w:hAnsi="Arial" w:cs="Arial"/>
          <w:b/>
          <w:noProof/>
          <w:lang w:val="it-IT"/>
        </w:rPr>
        <w:t>2</w:t>
      </w:r>
      <w:r w:rsidRPr="00D2286B">
        <w:rPr>
          <w:rFonts w:ascii="Arial" w:eastAsia="Calibri" w:hAnsi="Arial" w:cs="Arial"/>
          <w:b/>
        </w:rPr>
        <w:fldChar w:fldCharType="end"/>
      </w:r>
      <w:r w:rsidRPr="00D2286B">
        <w:rPr>
          <w:rFonts w:ascii="Arial" w:eastAsia="Calibri" w:hAnsi="Arial" w:cs="Arial"/>
          <w:b/>
          <w:lang w:val="it-IT"/>
        </w:rPr>
        <w:t>-Resurse naturale folosite în construcţie şi funcţionare</w:t>
      </w:r>
      <w:bookmarkEnd w:id="250"/>
      <w:bookmarkEnd w:id="251"/>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53"/>
        <w:gridCol w:w="2907"/>
        <w:gridCol w:w="2446"/>
      </w:tblGrid>
      <w:tr w:rsidR="000D0E40" w:rsidRPr="00D2286B" w14:paraId="64E9C277" w14:textId="77777777" w:rsidTr="00ED70AE">
        <w:trPr>
          <w:trHeight w:val="401"/>
          <w:jc w:val="center"/>
        </w:trPr>
        <w:tc>
          <w:tcPr>
            <w:tcW w:w="3653" w:type="dxa"/>
            <w:vMerge w:val="restart"/>
            <w:shd w:val="clear" w:color="auto" w:fill="ACB9CA" w:themeFill="text2" w:themeFillTint="66"/>
          </w:tcPr>
          <w:p w14:paraId="2309389B" w14:textId="77777777" w:rsidR="00ED70AE" w:rsidRPr="00D2286B" w:rsidRDefault="00ED70AE" w:rsidP="00D2286B">
            <w:pPr>
              <w:overflowPunct w:val="0"/>
              <w:autoSpaceDE w:val="0"/>
              <w:autoSpaceDN w:val="0"/>
              <w:adjustRightInd w:val="0"/>
              <w:spacing w:before="120" w:after="120" w:line="240" w:lineRule="auto"/>
              <w:jc w:val="both"/>
              <w:textAlignment w:val="baseline"/>
              <w:rPr>
                <w:rFonts w:ascii="Arial" w:eastAsia="Times New Roman" w:hAnsi="Arial" w:cs="Arial"/>
                <w:b/>
              </w:rPr>
            </w:pPr>
            <w:r w:rsidRPr="00D2286B">
              <w:rPr>
                <w:rFonts w:ascii="Arial" w:eastAsia="Times New Roman" w:hAnsi="Arial" w:cs="Arial"/>
                <w:b/>
              </w:rPr>
              <w:t>Denumire</w:t>
            </w:r>
          </w:p>
        </w:tc>
        <w:tc>
          <w:tcPr>
            <w:tcW w:w="5353" w:type="dxa"/>
            <w:gridSpan w:val="2"/>
            <w:shd w:val="clear" w:color="auto" w:fill="ACB9CA" w:themeFill="text2" w:themeFillTint="66"/>
          </w:tcPr>
          <w:p w14:paraId="33CD4556" w14:textId="77777777" w:rsidR="00ED70AE" w:rsidRPr="00D2286B" w:rsidRDefault="00ED70AE" w:rsidP="00D2286B">
            <w:pPr>
              <w:overflowPunct w:val="0"/>
              <w:autoSpaceDE w:val="0"/>
              <w:autoSpaceDN w:val="0"/>
              <w:adjustRightInd w:val="0"/>
              <w:spacing w:before="120" w:after="120" w:line="240" w:lineRule="auto"/>
              <w:jc w:val="both"/>
              <w:textAlignment w:val="baseline"/>
              <w:rPr>
                <w:rFonts w:ascii="Arial" w:eastAsia="Times New Roman" w:hAnsi="Arial" w:cs="Arial"/>
                <w:b/>
              </w:rPr>
            </w:pPr>
            <w:r w:rsidRPr="00D2286B">
              <w:rPr>
                <w:rFonts w:ascii="Arial" w:eastAsia="Times New Roman" w:hAnsi="Arial" w:cs="Arial"/>
                <w:b/>
              </w:rPr>
              <w:t>Perioada de folosire</w:t>
            </w:r>
          </w:p>
        </w:tc>
      </w:tr>
      <w:tr w:rsidR="000D0E40" w:rsidRPr="00D2286B" w14:paraId="56E35A63" w14:textId="77777777" w:rsidTr="00ED70AE">
        <w:trPr>
          <w:trHeight w:val="235"/>
          <w:jc w:val="center"/>
        </w:trPr>
        <w:tc>
          <w:tcPr>
            <w:tcW w:w="3653" w:type="dxa"/>
            <w:vMerge/>
            <w:shd w:val="clear" w:color="auto" w:fill="ACB9CA" w:themeFill="text2" w:themeFillTint="66"/>
          </w:tcPr>
          <w:p w14:paraId="76D64158" w14:textId="77777777" w:rsidR="00ED70AE" w:rsidRPr="00D2286B" w:rsidRDefault="00ED70AE" w:rsidP="00D2286B">
            <w:pPr>
              <w:overflowPunct w:val="0"/>
              <w:autoSpaceDE w:val="0"/>
              <w:autoSpaceDN w:val="0"/>
              <w:adjustRightInd w:val="0"/>
              <w:spacing w:before="120" w:after="120" w:line="240" w:lineRule="auto"/>
              <w:jc w:val="both"/>
              <w:textAlignment w:val="baseline"/>
              <w:rPr>
                <w:rFonts w:ascii="Arial" w:eastAsia="Times New Roman" w:hAnsi="Arial" w:cs="Arial"/>
                <w:b/>
              </w:rPr>
            </w:pPr>
          </w:p>
        </w:tc>
        <w:tc>
          <w:tcPr>
            <w:tcW w:w="2907" w:type="dxa"/>
            <w:shd w:val="clear" w:color="auto" w:fill="ACB9CA" w:themeFill="text2" w:themeFillTint="66"/>
          </w:tcPr>
          <w:p w14:paraId="1495BF50" w14:textId="77777777" w:rsidR="00ED70AE" w:rsidRPr="00D2286B" w:rsidRDefault="00ED70AE" w:rsidP="00D2286B">
            <w:pPr>
              <w:overflowPunct w:val="0"/>
              <w:autoSpaceDE w:val="0"/>
              <w:autoSpaceDN w:val="0"/>
              <w:adjustRightInd w:val="0"/>
              <w:spacing w:before="120" w:after="120" w:line="240" w:lineRule="auto"/>
              <w:jc w:val="both"/>
              <w:textAlignment w:val="baseline"/>
              <w:rPr>
                <w:rFonts w:ascii="Arial" w:eastAsia="Times New Roman" w:hAnsi="Arial" w:cs="Arial"/>
                <w:b/>
              </w:rPr>
            </w:pPr>
            <w:r w:rsidRPr="00D2286B">
              <w:rPr>
                <w:rFonts w:ascii="Arial" w:eastAsia="Times New Roman" w:hAnsi="Arial" w:cs="Arial"/>
                <w:b/>
              </w:rPr>
              <w:t xml:space="preserve"> Perioada de execuţie</w:t>
            </w:r>
          </w:p>
        </w:tc>
        <w:tc>
          <w:tcPr>
            <w:tcW w:w="2446" w:type="dxa"/>
            <w:shd w:val="clear" w:color="auto" w:fill="ACB9CA" w:themeFill="text2" w:themeFillTint="66"/>
          </w:tcPr>
          <w:p w14:paraId="4FD91ABB" w14:textId="77777777" w:rsidR="00ED70AE" w:rsidRPr="00D2286B" w:rsidRDefault="00ED70AE" w:rsidP="00D2286B">
            <w:pPr>
              <w:overflowPunct w:val="0"/>
              <w:autoSpaceDE w:val="0"/>
              <w:autoSpaceDN w:val="0"/>
              <w:adjustRightInd w:val="0"/>
              <w:spacing w:before="120" w:after="120" w:line="240" w:lineRule="auto"/>
              <w:jc w:val="both"/>
              <w:textAlignment w:val="baseline"/>
              <w:rPr>
                <w:rFonts w:ascii="Arial" w:eastAsia="Times New Roman" w:hAnsi="Arial" w:cs="Arial"/>
                <w:b/>
              </w:rPr>
            </w:pPr>
            <w:r w:rsidRPr="00D2286B">
              <w:rPr>
                <w:rFonts w:ascii="Arial" w:eastAsia="Times New Roman" w:hAnsi="Arial" w:cs="Arial"/>
                <w:b/>
              </w:rPr>
              <w:t>Perioada de operare</w:t>
            </w:r>
          </w:p>
        </w:tc>
      </w:tr>
      <w:tr w:rsidR="000D0E40" w:rsidRPr="00D2286B" w14:paraId="2BD17AC8" w14:textId="77777777" w:rsidTr="00ED70AE">
        <w:trPr>
          <w:trHeight w:val="386"/>
          <w:jc w:val="center"/>
        </w:trPr>
        <w:tc>
          <w:tcPr>
            <w:tcW w:w="3653" w:type="dxa"/>
            <w:shd w:val="clear" w:color="auto" w:fill="auto"/>
          </w:tcPr>
          <w:p w14:paraId="6B0F7BBA" w14:textId="77777777" w:rsidR="00ED70AE" w:rsidRPr="00D2286B" w:rsidRDefault="00ED70AE" w:rsidP="00D2286B">
            <w:pPr>
              <w:overflowPunct w:val="0"/>
              <w:autoSpaceDE w:val="0"/>
              <w:autoSpaceDN w:val="0"/>
              <w:adjustRightInd w:val="0"/>
              <w:spacing w:before="120" w:after="120" w:line="240" w:lineRule="auto"/>
              <w:jc w:val="both"/>
              <w:textAlignment w:val="baseline"/>
              <w:rPr>
                <w:rFonts w:ascii="Arial" w:eastAsia="Times New Roman" w:hAnsi="Arial" w:cs="Arial"/>
              </w:rPr>
            </w:pPr>
            <w:r w:rsidRPr="00D2286B">
              <w:rPr>
                <w:rFonts w:ascii="Arial" w:eastAsia="Times New Roman" w:hAnsi="Arial" w:cs="Arial"/>
              </w:rPr>
              <w:t>Pământ</w:t>
            </w:r>
          </w:p>
        </w:tc>
        <w:tc>
          <w:tcPr>
            <w:tcW w:w="2907" w:type="dxa"/>
            <w:shd w:val="clear" w:color="auto" w:fill="auto"/>
          </w:tcPr>
          <w:p w14:paraId="4C0A80C3" w14:textId="77777777" w:rsidR="00ED70AE" w:rsidRPr="00D2286B" w:rsidRDefault="00ED70AE" w:rsidP="00D2286B">
            <w:pPr>
              <w:overflowPunct w:val="0"/>
              <w:autoSpaceDE w:val="0"/>
              <w:autoSpaceDN w:val="0"/>
              <w:adjustRightInd w:val="0"/>
              <w:spacing w:before="120" w:after="120" w:line="240" w:lineRule="auto"/>
              <w:jc w:val="both"/>
              <w:textAlignment w:val="baseline"/>
              <w:rPr>
                <w:rFonts w:ascii="Arial" w:eastAsia="Times New Roman" w:hAnsi="Arial" w:cs="Arial"/>
              </w:rPr>
            </w:pPr>
            <w:r w:rsidRPr="00D2286B">
              <w:rPr>
                <w:rFonts w:ascii="Arial" w:eastAsia="Times New Roman" w:hAnsi="Arial" w:cs="Arial"/>
              </w:rPr>
              <w:t>X</w:t>
            </w:r>
          </w:p>
        </w:tc>
        <w:tc>
          <w:tcPr>
            <w:tcW w:w="2446" w:type="dxa"/>
            <w:shd w:val="clear" w:color="auto" w:fill="auto"/>
          </w:tcPr>
          <w:p w14:paraId="49FA8BC9" w14:textId="77777777" w:rsidR="00ED70AE" w:rsidRPr="00D2286B" w:rsidRDefault="00ED70AE" w:rsidP="00D2286B">
            <w:pPr>
              <w:overflowPunct w:val="0"/>
              <w:autoSpaceDE w:val="0"/>
              <w:autoSpaceDN w:val="0"/>
              <w:adjustRightInd w:val="0"/>
              <w:spacing w:before="120" w:after="120" w:line="240" w:lineRule="auto"/>
              <w:jc w:val="both"/>
              <w:textAlignment w:val="baseline"/>
              <w:rPr>
                <w:rFonts w:ascii="Arial" w:eastAsia="Times New Roman" w:hAnsi="Arial" w:cs="Arial"/>
              </w:rPr>
            </w:pPr>
          </w:p>
        </w:tc>
      </w:tr>
      <w:tr w:rsidR="000D0E40" w:rsidRPr="00D2286B" w14:paraId="39917CB3" w14:textId="77777777" w:rsidTr="00ED70AE">
        <w:trPr>
          <w:trHeight w:val="386"/>
          <w:jc w:val="center"/>
        </w:trPr>
        <w:tc>
          <w:tcPr>
            <w:tcW w:w="3653" w:type="dxa"/>
            <w:shd w:val="clear" w:color="auto" w:fill="auto"/>
          </w:tcPr>
          <w:p w14:paraId="1E601F8D" w14:textId="77777777" w:rsidR="00ED70AE" w:rsidRPr="00D2286B" w:rsidRDefault="00ED70AE" w:rsidP="00D2286B">
            <w:pPr>
              <w:overflowPunct w:val="0"/>
              <w:autoSpaceDE w:val="0"/>
              <w:autoSpaceDN w:val="0"/>
              <w:adjustRightInd w:val="0"/>
              <w:spacing w:before="120" w:after="120" w:line="240" w:lineRule="auto"/>
              <w:jc w:val="both"/>
              <w:textAlignment w:val="baseline"/>
              <w:rPr>
                <w:rFonts w:ascii="Arial" w:eastAsia="Times New Roman" w:hAnsi="Arial" w:cs="Arial"/>
              </w:rPr>
            </w:pPr>
            <w:r w:rsidRPr="00D2286B">
              <w:rPr>
                <w:rFonts w:ascii="Arial" w:eastAsia="Times New Roman" w:hAnsi="Arial" w:cs="Arial"/>
              </w:rPr>
              <w:t>Balast</w:t>
            </w:r>
          </w:p>
        </w:tc>
        <w:tc>
          <w:tcPr>
            <w:tcW w:w="2907" w:type="dxa"/>
            <w:shd w:val="clear" w:color="auto" w:fill="auto"/>
          </w:tcPr>
          <w:p w14:paraId="68A73658" w14:textId="77777777" w:rsidR="00ED70AE" w:rsidRPr="00D2286B" w:rsidRDefault="00ED70AE" w:rsidP="00D2286B">
            <w:pPr>
              <w:overflowPunct w:val="0"/>
              <w:autoSpaceDE w:val="0"/>
              <w:autoSpaceDN w:val="0"/>
              <w:adjustRightInd w:val="0"/>
              <w:spacing w:before="120" w:after="120" w:line="240" w:lineRule="auto"/>
              <w:jc w:val="both"/>
              <w:textAlignment w:val="baseline"/>
              <w:rPr>
                <w:rFonts w:ascii="Arial" w:eastAsia="Times New Roman" w:hAnsi="Arial" w:cs="Arial"/>
              </w:rPr>
            </w:pPr>
            <w:r w:rsidRPr="00D2286B">
              <w:rPr>
                <w:rFonts w:ascii="Arial" w:eastAsia="Times New Roman" w:hAnsi="Arial" w:cs="Arial"/>
              </w:rPr>
              <w:t>X</w:t>
            </w:r>
          </w:p>
        </w:tc>
        <w:tc>
          <w:tcPr>
            <w:tcW w:w="2446" w:type="dxa"/>
            <w:shd w:val="clear" w:color="auto" w:fill="auto"/>
          </w:tcPr>
          <w:p w14:paraId="71DCAACD" w14:textId="77777777" w:rsidR="00ED70AE" w:rsidRPr="00D2286B" w:rsidRDefault="00ED70AE" w:rsidP="00D2286B">
            <w:pPr>
              <w:overflowPunct w:val="0"/>
              <w:autoSpaceDE w:val="0"/>
              <w:autoSpaceDN w:val="0"/>
              <w:adjustRightInd w:val="0"/>
              <w:spacing w:before="120" w:after="120" w:line="240" w:lineRule="auto"/>
              <w:jc w:val="both"/>
              <w:textAlignment w:val="baseline"/>
              <w:rPr>
                <w:rFonts w:ascii="Arial" w:eastAsia="Times New Roman" w:hAnsi="Arial" w:cs="Arial"/>
              </w:rPr>
            </w:pPr>
          </w:p>
        </w:tc>
      </w:tr>
      <w:tr w:rsidR="000D0E40" w:rsidRPr="00D2286B" w14:paraId="46246861" w14:textId="77777777" w:rsidTr="00ED70AE">
        <w:trPr>
          <w:trHeight w:val="386"/>
          <w:jc w:val="center"/>
        </w:trPr>
        <w:tc>
          <w:tcPr>
            <w:tcW w:w="3653" w:type="dxa"/>
            <w:shd w:val="clear" w:color="auto" w:fill="auto"/>
          </w:tcPr>
          <w:p w14:paraId="1D69AD2E" w14:textId="77777777" w:rsidR="00ED70AE" w:rsidRPr="00D2286B" w:rsidRDefault="00ED70AE" w:rsidP="00D2286B">
            <w:pPr>
              <w:overflowPunct w:val="0"/>
              <w:autoSpaceDE w:val="0"/>
              <w:autoSpaceDN w:val="0"/>
              <w:adjustRightInd w:val="0"/>
              <w:spacing w:before="120" w:after="120" w:line="240" w:lineRule="auto"/>
              <w:jc w:val="both"/>
              <w:textAlignment w:val="baseline"/>
              <w:rPr>
                <w:rFonts w:ascii="Arial" w:eastAsia="Times New Roman" w:hAnsi="Arial" w:cs="Arial"/>
              </w:rPr>
            </w:pPr>
            <w:r w:rsidRPr="00D2286B">
              <w:rPr>
                <w:rFonts w:ascii="Arial" w:eastAsia="Times New Roman" w:hAnsi="Arial" w:cs="Arial"/>
              </w:rPr>
              <w:t>Nisip</w:t>
            </w:r>
          </w:p>
        </w:tc>
        <w:tc>
          <w:tcPr>
            <w:tcW w:w="2907" w:type="dxa"/>
            <w:shd w:val="clear" w:color="auto" w:fill="auto"/>
          </w:tcPr>
          <w:p w14:paraId="7A25827E" w14:textId="77777777" w:rsidR="00ED70AE" w:rsidRPr="00D2286B" w:rsidRDefault="00ED70AE" w:rsidP="00D2286B">
            <w:pPr>
              <w:overflowPunct w:val="0"/>
              <w:autoSpaceDE w:val="0"/>
              <w:autoSpaceDN w:val="0"/>
              <w:adjustRightInd w:val="0"/>
              <w:spacing w:before="120" w:after="120" w:line="240" w:lineRule="auto"/>
              <w:jc w:val="both"/>
              <w:textAlignment w:val="baseline"/>
              <w:rPr>
                <w:rFonts w:ascii="Arial" w:eastAsia="Times New Roman" w:hAnsi="Arial" w:cs="Arial"/>
              </w:rPr>
            </w:pPr>
            <w:r w:rsidRPr="00D2286B">
              <w:rPr>
                <w:rFonts w:ascii="Arial" w:eastAsia="Times New Roman" w:hAnsi="Arial" w:cs="Arial"/>
              </w:rPr>
              <w:t>X</w:t>
            </w:r>
          </w:p>
        </w:tc>
        <w:tc>
          <w:tcPr>
            <w:tcW w:w="2446" w:type="dxa"/>
            <w:shd w:val="clear" w:color="auto" w:fill="auto"/>
          </w:tcPr>
          <w:p w14:paraId="0C0C123D" w14:textId="77777777" w:rsidR="00ED70AE" w:rsidRPr="00D2286B" w:rsidRDefault="00ED70AE" w:rsidP="00D2286B">
            <w:pPr>
              <w:overflowPunct w:val="0"/>
              <w:autoSpaceDE w:val="0"/>
              <w:autoSpaceDN w:val="0"/>
              <w:adjustRightInd w:val="0"/>
              <w:spacing w:before="120" w:after="120" w:line="240" w:lineRule="auto"/>
              <w:jc w:val="both"/>
              <w:textAlignment w:val="baseline"/>
              <w:rPr>
                <w:rFonts w:ascii="Arial" w:eastAsia="Times New Roman" w:hAnsi="Arial" w:cs="Arial"/>
              </w:rPr>
            </w:pPr>
          </w:p>
        </w:tc>
      </w:tr>
      <w:tr w:rsidR="000D0E40" w:rsidRPr="00D2286B" w14:paraId="29BF30DB" w14:textId="77777777" w:rsidTr="00ED70AE">
        <w:trPr>
          <w:trHeight w:val="386"/>
          <w:jc w:val="center"/>
        </w:trPr>
        <w:tc>
          <w:tcPr>
            <w:tcW w:w="3653" w:type="dxa"/>
            <w:shd w:val="clear" w:color="auto" w:fill="auto"/>
          </w:tcPr>
          <w:p w14:paraId="7DC5303E" w14:textId="77777777" w:rsidR="00ED70AE" w:rsidRPr="00D2286B" w:rsidRDefault="00ED70AE" w:rsidP="00D2286B">
            <w:pPr>
              <w:overflowPunct w:val="0"/>
              <w:autoSpaceDE w:val="0"/>
              <w:autoSpaceDN w:val="0"/>
              <w:adjustRightInd w:val="0"/>
              <w:spacing w:before="120" w:after="120" w:line="240" w:lineRule="auto"/>
              <w:jc w:val="both"/>
              <w:textAlignment w:val="baseline"/>
              <w:rPr>
                <w:rFonts w:ascii="Arial" w:eastAsia="Times New Roman" w:hAnsi="Arial" w:cs="Arial"/>
              </w:rPr>
            </w:pPr>
            <w:r w:rsidRPr="00D2286B">
              <w:rPr>
                <w:rFonts w:ascii="Arial" w:eastAsia="Times New Roman" w:hAnsi="Arial" w:cs="Arial"/>
              </w:rPr>
              <w:t>Apă</w:t>
            </w:r>
          </w:p>
        </w:tc>
        <w:tc>
          <w:tcPr>
            <w:tcW w:w="2907" w:type="dxa"/>
            <w:shd w:val="clear" w:color="auto" w:fill="auto"/>
          </w:tcPr>
          <w:p w14:paraId="10D8C704" w14:textId="77777777" w:rsidR="00ED70AE" w:rsidRPr="00D2286B" w:rsidRDefault="00ED70AE" w:rsidP="00D2286B">
            <w:pPr>
              <w:overflowPunct w:val="0"/>
              <w:autoSpaceDE w:val="0"/>
              <w:autoSpaceDN w:val="0"/>
              <w:adjustRightInd w:val="0"/>
              <w:spacing w:before="120" w:after="120" w:line="240" w:lineRule="auto"/>
              <w:jc w:val="both"/>
              <w:textAlignment w:val="baseline"/>
              <w:rPr>
                <w:rFonts w:ascii="Arial" w:eastAsia="Times New Roman" w:hAnsi="Arial" w:cs="Arial"/>
              </w:rPr>
            </w:pPr>
            <w:r w:rsidRPr="00D2286B">
              <w:rPr>
                <w:rFonts w:ascii="Arial" w:eastAsia="Times New Roman" w:hAnsi="Arial" w:cs="Arial"/>
              </w:rPr>
              <w:t>X</w:t>
            </w:r>
          </w:p>
        </w:tc>
        <w:tc>
          <w:tcPr>
            <w:tcW w:w="2446" w:type="dxa"/>
            <w:shd w:val="clear" w:color="auto" w:fill="auto"/>
          </w:tcPr>
          <w:p w14:paraId="6757AE1B" w14:textId="77777777" w:rsidR="00ED70AE" w:rsidRPr="00D2286B" w:rsidRDefault="00ED70AE" w:rsidP="00D2286B">
            <w:pPr>
              <w:overflowPunct w:val="0"/>
              <w:autoSpaceDE w:val="0"/>
              <w:autoSpaceDN w:val="0"/>
              <w:adjustRightInd w:val="0"/>
              <w:spacing w:before="120" w:after="120" w:line="240" w:lineRule="auto"/>
              <w:jc w:val="both"/>
              <w:textAlignment w:val="baseline"/>
              <w:rPr>
                <w:rFonts w:ascii="Arial" w:eastAsia="Times New Roman" w:hAnsi="Arial" w:cs="Arial"/>
              </w:rPr>
            </w:pPr>
            <w:r w:rsidRPr="00D2286B">
              <w:rPr>
                <w:rFonts w:ascii="Arial" w:eastAsia="Times New Roman" w:hAnsi="Arial" w:cs="Arial"/>
              </w:rPr>
              <w:t>X</w:t>
            </w:r>
          </w:p>
        </w:tc>
      </w:tr>
      <w:tr w:rsidR="000D0E40" w:rsidRPr="00D2286B" w14:paraId="4507C0B9" w14:textId="77777777" w:rsidTr="00ED70AE">
        <w:trPr>
          <w:trHeight w:val="386"/>
          <w:jc w:val="center"/>
        </w:trPr>
        <w:tc>
          <w:tcPr>
            <w:tcW w:w="3653" w:type="dxa"/>
            <w:shd w:val="clear" w:color="auto" w:fill="auto"/>
          </w:tcPr>
          <w:p w14:paraId="26C1FC61" w14:textId="77777777" w:rsidR="00ED70AE" w:rsidRPr="00D2286B" w:rsidRDefault="00ED70AE" w:rsidP="00D2286B">
            <w:pPr>
              <w:overflowPunct w:val="0"/>
              <w:autoSpaceDE w:val="0"/>
              <w:autoSpaceDN w:val="0"/>
              <w:adjustRightInd w:val="0"/>
              <w:spacing w:before="120" w:after="120" w:line="240" w:lineRule="auto"/>
              <w:jc w:val="both"/>
              <w:textAlignment w:val="baseline"/>
              <w:rPr>
                <w:rFonts w:ascii="Arial" w:eastAsia="Times New Roman" w:hAnsi="Arial" w:cs="Arial"/>
              </w:rPr>
            </w:pPr>
            <w:r w:rsidRPr="00D2286B">
              <w:rPr>
                <w:rFonts w:ascii="Arial" w:eastAsia="Times New Roman" w:hAnsi="Arial" w:cs="Arial"/>
              </w:rPr>
              <w:t>Energie electrică</w:t>
            </w:r>
          </w:p>
        </w:tc>
        <w:tc>
          <w:tcPr>
            <w:tcW w:w="2907" w:type="dxa"/>
            <w:shd w:val="clear" w:color="auto" w:fill="auto"/>
          </w:tcPr>
          <w:p w14:paraId="7AFBDF44" w14:textId="77777777" w:rsidR="00ED70AE" w:rsidRPr="00D2286B" w:rsidRDefault="00ED70AE" w:rsidP="00D2286B">
            <w:pPr>
              <w:overflowPunct w:val="0"/>
              <w:autoSpaceDE w:val="0"/>
              <w:autoSpaceDN w:val="0"/>
              <w:adjustRightInd w:val="0"/>
              <w:spacing w:before="120" w:after="120" w:line="240" w:lineRule="auto"/>
              <w:jc w:val="both"/>
              <w:textAlignment w:val="baseline"/>
              <w:rPr>
                <w:rFonts w:ascii="Arial" w:eastAsia="Times New Roman" w:hAnsi="Arial" w:cs="Arial"/>
              </w:rPr>
            </w:pPr>
            <w:r w:rsidRPr="00D2286B">
              <w:rPr>
                <w:rFonts w:ascii="Arial" w:eastAsia="Times New Roman" w:hAnsi="Arial" w:cs="Arial"/>
              </w:rPr>
              <w:t>X</w:t>
            </w:r>
          </w:p>
        </w:tc>
        <w:tc>
          <w:tcPr>
            <w:tcW w:w="2446" w:type="dxa"/>
            <w:shd w:val="clear" w:color="auto" w:fill="auto"/>
          </w:tcPr>
          <w:p w14:paraId="2BB11F3A" w14:textId="77777777" w:rsidR="00ED70AE" w:rsidRPr="00D2286B" w:rsidRDefault="00ED70AE" w:rsidP="00D2286B">
            <w:pPr>
              <w:overflowPunct w:val="0"/>
              <w:autoSpaceDE w:val="0"/>
              <w:autoSpaceDN w:val="0"/>
              <w:adjustRightInd w:val="0"/>
              <w:spacing w:before="120" w:after="120" w:line="240" w:lineRule="auto"/>
              <w:jc w:val="both"/>
              <w:textAlignment w:val="baseline"/>
              <w:rPr>
                <w:rFonts w:ascii="Arial" w:eastAsia="Times New Roman" w:hAnsi="Arial" w:cs="Arial"/>
              </w:rPr>
            </w:pPr>
            <w:r w:rsidRPr="00D2286B">
              <w:rPr>
                <w:rFonts w:ascii="Arial" w:eastAsia="Times New Roman" w:hAnsi="Arial" w:cs="Arial"/>
              </w:rPr>
              <w:t>X</w:t>
            </w:r>
          </w:p>
        </w:tc>
      </w:tr>
      <w:tr w:rsidR="000D0E40" w:rsidRPr="00D2286B" w14:paraId="1A9817FB" w14:textId="77777777" w:rsidTr="00ED70AE">
        <w:trPr>
          <w:trHeight w:val="401"/>
          <w:jc w:val="center"/>
        </w:trPr>
        <w:tc>
          <w:tcPr>
            <w:tcW w:w="3653" w:type="dxa"/>
            <w:shd w:val="clear" w:color="auto" w:fill="auto"/>
          </w:tcPr>
          <w:p w14:paraId="55794C14" w14:textId="77777777" w:rsidR="00ED70AE" w:rsidRPr="00D2286B" w:rsidRDefault="00ED70AE" w:rsidP="00D2286B">
            <w:pPr>
              <w:overflowPunct w:val="0"/>
              <w:autoSpaceDE w:val="0"/>
              <w:autoSpaceDN w:val="0"/>
              <w:adjustRightInd w:val="0"/>
              <w:spacing w:before="120" w:after="120" w:line="240" w:lineRule="auto"/>
              <w:jc w:val="both"/>
              <w:textAlignment w:val="baseline"/>
              <w:rPr>
                <w:rFonts w:ascii="Arial" w:eastAsia="Times New Roman" w:hAnsi="Arial" w:cs="Arial"/>
              </w:rPr>
            </w:pPr>
            <w:r w:rsidRPr="00D2286B">
              <w:rPr>
                <w:rFonts w:ascii="Arial" w:eastAsia="Times New Roman" w:hAnsi="Arial" w:cs="Arial"/>
              </w:rPr>
              <w:t>Combustibil lichid</w:t>
            </w:r>
          </w:p>
        </w:tc>
        <w:tc>
          <w:tcPr>
            <w:tcW w:w="2907" w:type="dxa"/>
            <w:shd w:val="clear" w:color="auto" w:fill="auto"/>
          </w:tcPr>
          <w:p w14:paraId="2968710F" w14:textId="77777777" w:rsidR="00ED70AE" w:rsidRPr="00D2286B" w:rsidRDefault="00ED70AE" w:rsidP="00D2286B">
            <w:pPr>
              <w:overflowPunct w:val="0"/>
              <w:autoSpaceDE w:val="0"/>
              <w:autoSpaceDN w:val="0"/>
              <w:adjustRightInd w:val="0"/>
              <w:spacing w:before="120" w:after="120" w:line="240" w:lineRule="auto"/>
              <w:jc w:val="both"/>
              <w:textAlignment w:val="baseline"/>
              <w:rPr>
                <w:rFonts w:ascii="Arial" w:eastAsia="Times New Roman" w:hAnsi="Arial" w:cs="Arial"/>
              </w:rPr>
            </w:pPr>
            <w:r w:rsidRPr="00D2286B">
              <w:rPr>
                <w:rFonts w:ascii="Arial" w:eastAsia="Times New Roman" w:hAnsi="Arial" w:cs="Arial"/>
              </w:rPr>
              <w:t>X</w:t>
            </w:r>
          </w:p>
        </w:tc>
        <w:tc>
          <w:tcPr>
            <w:tcW w:w="2446" w:type="dxa"/>
            <w:shd w:val="clear" w:color="auto" w:fill="auto"/>
          </w:tcPr>
          <w:p w14:paraId="26C62577" w14:textId="77777777" w:rsidR="00ED70AE" w:rsidRPr="00D2286B" w:rsidRDefault="00ED70AE" w:rsidP="00D2286B">
            <w:pPr>
              <w:overflowPunct w:val="0"/>
              <w:autoSpaceDE w:val="0"/>
              <w:autoSpaceDN w:val="0"/>
              <w:adjustRightInd w:val="0"/>
              <w:spacing w:before="120" w:after="120" w:line="240" w:lineRule="auto"/>
              <w:jc w:val="both"/>
              <w:textAlignment w:val="baseline"/>
              <w:rPr>
                <w:rFonts w:ascii="Arial" w:eastAsia="Times New Roman" w:hAnsi="Arial" w:cs="Arial"/>
              </w:rPr>
            </w:pPr>
            <w:r w:rsidRPr="00D2286B">
              <w:rPr>
                <w:rFonts w:ascii="Arial" w:eastAsia="Times New Roman" w:hAnsi="Arial" w:cs="Arial"/>
              </w:rPr>
              <w:t>X</w:t>
            </w:r>
          </w:p>
        </w:tc>
      </w:tr>
    </w:tbl>
    <w:p w14:paraId="57DCB22D" w14:textId="77777777" w:rsidR="00ED70AE" w:rsidRPr="00D2286B" w:rsidRDefault="00ED70AE" w:rsidP="00D2286B">
      <w:pPr>
        <w:spacing w:before="120" w:after="120" w:line="240" w:lineRule="auto"/>
        <w:jc w:val="both"/>
        <w:rPr>
          <w:rFonts w:ascii="Arial" w:eastAsia="Calibri" w:hAnsi="Arial" w:cs="Arial"/>
        </w:rPr>
      </w:pPr>
      <w:r w:rsidRPr="00D2286B">
        <w:rPr>
          <w:rFonts w:ascii="Arial" w:eastAsia="Calibri" w:hAnsi="Arial" w:cs="Arial"/>
        </w:rPr>
        <w:t xml:space="preserve">Terasamentele necorespunzătoare vor fi evacuate şi depozitate într-un depozit ecologic de deşeuri, cu ocazia retragerii mijloacelor de transport din şantier. </w:t>
      </w:r>
      <w:r w:rsidRPr="00D2286B">
        <w:rPr>
          <w:rFonts w:ascii="Arial" w:eastAsia="Calibri" w:hAnsi="Arial" w:cs="Arial"/>
          <w:b/>
        </w:rPr>
        <w:t>În acest sens, i se va impune antreprenorului, prin caietele de sarcini, să încheie contracte cu operatorii de salubritate locali în vederea depozitării.</w:t>
      </w:r>
    </w:p>
    <w:p w14:paraId="48AC58D1" w14:textId="77777777" w:rsidR="00ED70AE" w:rsidRPr="00D2286B" w:rsidRDefault="00ED70AE"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În etapa de exploatare a drumului vor fi necesare lucrări de întreţinere a tronsonului de drum, lucrări care presupun utilizarea unor categorii de materiale care pot fi încadrate în categoria substanţelor toxice şi periculoase. Produsele cele mai frecvent folosite sunt:</w:t>
      </w:r>
    </w:p>
    <w:p w14:paraId="16D8160E" w14:textId="77777777" w:rsidR="00ED70AE" w:rsidRPr="00D2286B" w:rsidRDefault="00ED70AE" w:rsidP="00D2286B">
      <w:pPr>
        <w:numPr>
          <w:ilvl w:val="0"/>
          <w:numId w:val="3"/>
        </w:numPr>
        <w:spacing w:before="120" w:after="120" w:line="240" w:lineRule="auto"/>
        <w:ind w:left="0" w:firstLine="900"/>
        <w:jc w:val="both"/>
        <w:rPr>
          <w:rFonts w:ascii="Arial" w:eastAsia="Calibri" w:hAnsi="Arial" w:cs="Arial"/>
          <w:lang w:val="ro-RO"/>
        </w:rPr>
      </w:pPr>
      <w:r w:rsidRPr="00D2286B">
        <w:rPr>
          <w:rFonts w:ascii="Arial" w:eastAsia="Calibri" w:hAnsi="Arial" w:cs="Arial"/>
          <w:lang w:val="ro-RO"/>
        </w:rPr>
        <w:t>motorina, benzina - carburanţi utilizaţi de utilaje şi de vehiculele de transport;</w:t>
      </w:r>
    </w:p>
    <w:p w14:paraId="7AD2DF8A" w14:textId="77777777" w:rsidR="00ED70AE" w:rsidRPr="00D2286B" w:rsidRDefault="00ED70AE" w:rsidP="00D2286B">
      <w:pPr>
        <w:numPr>
          <w:ilvl w:val="0"/>
          <w:numId w:val="3"/>
        </w:numPr>
        <w:spacing w:before="120" w:after="120" w:line="240" w:lineRule="auto"/>
        <w:ind w:left="0" w:firstLine="900"/>
        <w:jc w:val="both"/>
        <w:rPr>
          <w:rFonts w:ascii="Arial" w:eastAsia="Calibri" w:hAnsi="Arial" w:cs="Arial"/>
          <w:lang w:val="ro-RO"/>
        </w:rPr>
      </w:pPr>
      <w:r w:rsidRPr="00D2286B">
        <w:rPr>
          <w:rFonts w:ascii="Arial" w:eastAsia="Calibri" w:hAnsi="Arial" w:cs="Arial"/>
          <w:lang w:val="ro-RO"/>
        </w:rPr>
        <w:lastRenderedPageBreak/>
        <w:t>lubrifianţi (uleiuri, vaseline);</w:t>
      </w:r>
    </w:p>
    <w:p w14:paraId="06D6A3C7" w14:textId="77777777" w:rsidR="00ED70AE" w:rsidRPr="00D2286B" w:rsidRDefault="00ED70AE" w:rsidP="00D2286B">
      <w:pPr>
        <w:numPr>
          <w:ilvl w:val="0"/>
          <w:numId w:val="3"/>
        </w:numPr>
        <w:spacing w:before="120" w:after="120" w:line="240" w:lineRule="auto"/>
        <w:ind w:left="0" w:firstLine="900"/>
        <w:jc w:val="both"/>
        <w:rPr>
          <w:rFonts w:ascii="Arial" w:eastAsia="Calibri" w:hAnsi="Arial" w:cs="Arial"/>
          <w:lang w:val="ro-RO"/>
        </w:rPr>
      </w:pPr>
      <w:r w:rsidRPr="00D2286B">
        <w:rPr>
          <w:rFonts w:ascii="Arial" w:eastAsia="Calibri" w:hAnsi="Arial" w:cs="Arial"/>
          <w:lang w:val="ro-RO"/>
        </w:rPr>
        <w:t>lacuri şi vopsele, diluanţi - utilizate în cadrul lucrărilor de întreţinere, protecţie şi marcaje rutiere.</w:t>
      </w:r>
    </w:p>
    <w:p w14:paraId="3AB928EE" w14:textId="77777777" w:rsidR="006968F0" w:rsidRPr="00D2286B" w:rsidRDefault="006968F0" w:rsidP="00D2286B">
      <w:pPr>
        <w:pStyle w:val="ListParagraph"/>
        <w:numPr>
          <w:ilvl w:val="2"/>
          <w:numId w:val="1"/>
        </w:numPr>
        <w:spacing w:before="120" w:after="120" w:line="240" w:lineRule="auto"/>
        <w:ind w:left="0" w:firstLine="0"/>
        <w:jc w:val="both"/>
        <w:rPr>
          <w:rFonts w:ascii="Arial" w:eastAsia="Times New Roman" w:hAnsi="Arial" w:cs="Arial"/>
          <w:b/>
          <w:bCs/>
          <w:iCs/>
          <w:lang w:val="ro-RO" w:eastAsia="zh-CN"/>
        </w:rPr>
      </w:pPr>
      <w:r w:rsidRPr="00D2286B">
        <w:rPr>
          <w:rFonts w:ascii="Arial" w:eastAsia="Times New Roman" w:hAnsi="Arial" w:cs="Arial"/>
          <w:b/>
          <w:bCs/>
          <w:iCs/>
          <w:lang w:val="ro-RO" w:eastAsia="zh-CN"/>
        </w:rPr>
        <w:t xml:space="preserve">Metode folosite în construire </w:t>
      </w:r>
    </w:p>
    <w:p w14:paraId="6C640182" w14:textId="1C91AE45" w:rsidR="001A790D" w:rsidRPr="00D2286B" w:rsidRDefault="001A790D" w:rsidP="00D2286B">
      <w:pPr>
        <w:pStyle w:val="Default"/>
        <w:spacing w:before="120" w:after="120"/>
        <w:jc w:val="both"/>
        <w:rPr>
          <w:b/>
          <w:bCs/>
          <w:iCs/>
          <w:color w:val="auto"/>
          <w:sz w:val="22"/>
          <w:szCs w:val="22"/>
          <w:lang w:val="ro-RO" w:eastAsia="zh-CN"/>
        </w:rPr>
      </w:pPr>
      <w:r w:rsidRPr="00D2286B">
        <w:rPr>
          <w:b/>
          <w:bCs/>
          <w:iCs/>
          <w:color w:val="auto"/>
          <w:sz w:val="22"/>
          <w:szCs w:val="22"/>
          <w:lang w:val="ro-RO" w:eastAsia="zh-CN"/>
        </w:rPr>
        <w:t>Descrierea lucrarilor de santier</w:t>
      </w:r>
    </w:p>
    <w:p w14:paraId="744E7E39" w14:textId="77777777" w:rsidR="001A790D" w:rsidRPr="00D2286B" w:rsidRDefault="001A790D" w:rsidP="00D2286B">
      <w:pPr>
        <w:pStyle w:val="Default"/>
        <w:spacing w:before="120" w:after="120"/>
        <w:jc w:val="both"/>
        <w:rPr>
          <w:color w:val="auto"/>
          <w:sz w:val="22"/>
          <w:szCs w:val="22"/>
        </w:rPr>
      </w:pPr>
      <w:r w:rsidRPr="00D2286B">
        <w:rPr>
          <w:color w:val="auto"/>
          <w:sz w:val="22"/>
          <w:szCs w:val="22"/>
        </w:rPr>
        <w:t xml:space="preserve">Înainte de începerea lucrărilor de execuţie a </w:t>
      </w:r>
      <w:r w:rsidR="00B65C2B" w:rsidRPr="00D2286B">
        <w:rPr>
          <w:color w:val="auto"/>
          <w:sz w:val="22"/>
          <w:szCs w:val="22"/>
        </w:rPr>
        <w:t xml:space="preserve">drumului </w:t>
      </w:r>
      <w:r w:rsidRPr="00D2286B">
        <w:rPr>
          <w:color w:val="auto"/>
          <w:sz w:val="22"/>
          <w:szCs w:val="22"/>
        </w:rPr>
        <w:t xml:space="preserve">sunt necesare o serie de activităţi care trebuie realizate pentru desfăşurarea în bune condiţii a investiţiei. În acest sens, se vor realiza următoarele: </w:t>
      </w:r>
    </w:p>
    <w:p w14:paraId="024D43A7" w14:textId="77777777" w:rsidR="001A790D" w:rsidRPr="00D2286B" w:rsidRDefault="001A790D" w:rsidP="00D2286B">
      <w:pPr>
        <w:spacing w:before="120" w:after="120" w:line="240" w:lineRule="auto"/>
        <w:ind w:firstLine="720"/>
        <w:jc w:val="both"/>
        <w:rPr>
          <w:rFonts w:ascii="Arial" w:eastAsia="Times New Roman" w:hAnsi="Arial" w:cs="Arial"/>
          <w:bCs/>
          <w:iCs/>
          <w:lang w:val="ro-RO" w:eastAsia="zh-CN"/>
        </w:rPr>
      </w:pPr>
      <w:r w:rsidRPr="00D2286B">
        <w:rPr>
          <w:rFonts w:ascii="Arial" w:hAnsi="Arial" w:cs="Arial"/>
        </w:rPr>
        <w:t>- alegerea locaţiei organizării de şantier</w:t>
      </w:r>
    </w:p>
    <w:p w14:paraId="6929035B" w14:textId="77777777" w:rsidR="00B65C2B" w:rsidRPr="00D2286B" w:rsidRDefault="00B65C2B" w:rsidP="00D2286B">
      <w:pPr>
        <w:tabs>
          <w:tab w:val="left" w:pos="0"/>
        </w:tabs>
        <w:spacing w:before="120" w:after="120" w:line="240" w:lineRule="auto"/>
        <w:jc w:val="both"/>
        <w:rPr>
          <w:rFonts w:ascii="Arial" w:eastAsia="Times New Roman" w:hAnsi="Arial" w:cs="Arial"/>
          <w:lang w:val="ro-RO"/>
        </w:rPr>
      </w:pPr>
      <w:r w:rsidRPr="00D2286B">
        <w:rPr>
          <w:rFonts w:ascii="Arial" w:eastAsia="Times New Roman" w:hAnsi="Arial" w:cs="Arial"/>
          <w:lang w:val="ro-RO"/>
        </w:rPr>
        <w:t>Dezvoltarea organizării de şantier se poate realiza intr-un  singur amplasament din considerente de ordin economic şi de protecţie a mediului.</w:t>
      </w:r>
    </w:p>
    <w:p w14:paraId="6572A1E9" w14:textId="77777777" w:rsidR="00B65C2B" w:rsidRPr="00D2286B" w:rsidRDefault="00B65C2B" w:rsidP="00D2286B">
      <w:pPr>
        <w:tabs>
          <w:tab w:val="left" w:pos="0"/>
        </w:tabs>
        <w:spacing w:before="120" w:after="120" w:line="240" w:lineRule="auto"/>
        <w:jc w:val="both"/>
        <w:rPr>
          <w:rFonts w:ascii="Arial" w:eastAsia="Times New Roman" w:hAnsi="Arial" w:cs="Arial"/>
          <w:lang w:val="ro-RO"/>
        </w:rPr>
      </w:pPr>
      <w:r w:rsidRPr="00D2286B">
        <w:rPr>
          <w:rFonts w:ascii="Arial" w:eastAsia="Times New Roman" w:hAnsi="Arial" w:cs="Arial"/>
          <w:lang w:val="ro-RO"/>
        </w:rPr>
        <w:t>Ratiunile de ordin economic pentru amenajarea organizarii de santier intr-un singur punct se refera la:</w:t>
      </w:r>
    </w:p>
    <w:p w14:paraId="79BA4F0B" w14:textId="77777777" w:rsidR="00B65C2B" w:rsidRPr="00D2286B" w:rsidRDefault="00B65C2B" w:rsidP="00D11299">
      <w:pPr>
        <w:numPr>
          <w:ilvl w:val="0"/>
          <w:numId w:val="46"/>
        </w:numPr>
        <w:tabs>
          <w:tab w:val="left" w:pos="0"/>
        </w:tabs>
        <w:spacing w:before="120" w:after="120" w:line="240" w:lineRule="auto"/>
        <w:ind w:left="0" w:firstLine="0"/>
        <w:jc w:val="both"/>
        <w:rPr>
          <w:rFonts w:ascii="Arial" w:eastAsia="Times New Roman" w:hAnsi="Arial" w:cs="Arial"/>
          <w:lang w:val="ro-RO"/>
        </w:rPr>
      </w:pPr>
      <w:r w:rsidRPr="00D2286B">
        <w:rPr>
          <w:rFonts w:ascii="Arial" w:eastAsia="Times New Roman" w:hAnsi="Arial" w:cs="Arial"/>
          <w:lang w:val="ro-RO"/>
        </w:rPr>
        <w:t>costuri reduse pentru transportul materialelor, fara a necesita parcurgerea unor distante mari;</w:t>
      </w:r>
    </w:p>
    <w:p w14:paraId="7B774C4F" w14:textId="77777777" w:rsidR="00B65C2B" w:rsidRPr="00D2286B" w:rsidRDefault="00B65C2B" w:rsidP="00D11299">
      <w:pPr>
        <w:numPr>
          <w:ilvl w:val="0"/>
          <w:numId w:val="46"/>
        </w:numPr>
        <w:tabs>
          <w:tab w:val="left" w:pos="0"/>
        </w:tabs>
        <w:spacing w:before="120" w:after="120" w:line="240" w:lineRule="auto"/>
        <w:ind w:left="0" w:firstLine="0"/>
        <w:jc w:val="both"/>
        <w:rPr>
          <w:rFonts w:ascii="Arial" w:eastAsia="Times New Roman" w:hAnsi="Arial" w:cs="Arial"/>
          <w:lang w:val="ro-RO"/>
        </w:rPr>
      </w:pPr>
      <w:r w:rsidRPr="00D2286B">
        <w:rPr>
          <w:rFonts w:ascii="Arial" w:eastAsia="Times New Roman" w:hAnsi="Arial" w:cs="Arial"/>
          <w:lang w:val="ro-RO"/>
        </w:rPr>
        <w:t>utilizarea rationala a utilajelor sau a instalatiilor;</w:t>
      </w:r>
    </w:p>
    <w:p w14:paraId="2AB76185" w14:textId="77777777" w:rsidR="00B65C2B" w:rsidRPr="00D2286B" w:rsidRDefault="00B65C2B" w:rsidP="00D2286B">
      <w:pPr>
        <w:tabs>
          <w:tab w:val="left" w:pos="0"/>
        </w:tabs>
        <w:spacing w:before="120" w:after="120" w:line="240" w:lineRule="auto"/>
        <w:jc w:val="both"/>
        <w:rPr>
          <w:rFonts w:ascii="Arial" w:eastAsia="Times New Roman" w:hAnsi="Arial" w:cs="Arial"/>
          <w:lang w:val="ro-RO"/>
        </w:rPr>
      </w:pPr>
      <w:r w:rsidRPr="00D2286B">
        <w:rPr>
          <w:rFonts w:ascii="Arial" w:eastAsia="Times New Roman" w:hAnsi="Arial" w:cs="Arial"/>
          <w:lang w:val="ro-RO"/>
        </w:rPr>
        <w:t>Din punct de vedere al protectiei mediului, alegerea unui singur amplasament pentru organizarea de santier prezinta urmatoarele avantaje:</w:t>
      </w:r>
    </w:p>
    <w:p w14:paraId="5824F7AB" w14:textId="77777777" w:rsidR="00B65C2B" w:rsidRPr="00D2286B" w:rsidRDefault="00B65C2B" w:rsidP="00D11299">
      <w:pPr>
        <w:numPr>
          <w:ilvl w:val="0"/>
          <w:numId w:val="46"/>
        </w:numPr>
        <w:tabs>
          <w:tab w:val="left" w:pos="0"/>
        </w:tabs>
        <w:spacing w:before="120" w:after="120" w:line="240" w:lineRule="auto"/>
        <w:ind w:left="0" w:firstLine="0"/>
        <w:jc w:val="both"/>
        <w:rPr>
          <w:rFonts w:ascii="Arial" w:eastAsia="Times New Roman" w:hAnsi="Arial" w:cs="Arial"/>
          <w:lang w:val="ro-RO"/>
        </w:rPr>
      </w:pPr>
      <w:r w:rsidRPr="00D2286B">
        <w:rPr>
          <w:rFonts w:ascii="Arial" w:eastAsia="Times New Roman" w:hAnsi="Arial" w:cs="Arial"/>
          <w:lang w:val="ro-RO"/>
        </w:rPr>
        <w:t>prin adoptarea masurilor pentru depozitarea controlata a materiilor prime si a altor materiale se evita pierderile necontrolate sau poluarile accidentale;</w:t>
      </w:r>
    </w:p>
    <w:p w14:paraId="1D3E387C" w14:textId="77777777" w:rsidR="00B65C2B" w:rsidRPr="00D2286B" w:rsidRDefault="00B65C2B" w:rsidP="00D11299">
      <w:pPr>
        <w:numPr>
          <w:ilvl w:val="0"/>
          <w:numId w:val="46"/>
        </w:numPr>
        <w:tabs>
          <w:tab w:val="left" w:pos="0"/>
        </w:tabs>
        <w:spacing w:before="120" w:after="120" w:line="240" w:lineRule="auto"/>
        <w:ind w:left="0" w:firstLine="0"/>
        <w:jc w:val="both"/>
        <w:rPr>
          <w:rFonts w:ascii="Arial" w:eastAsia="Times New Roman" w:hAnsi="Arial" w:cs="Arial"/>
          <w:lang w:val="ro-RO"/>
        </w:rPr>
      </w:pPr>
      <w:r w:rsidRPr="00D2286B">
        <w:rPr>
          <w:rFonts w:ascii="Arial" w:eastAsia="Times New Roman" w:hAnsi="Arial" w:cs="Arial"/>
          <w:lang w:val="ro-RO"/>
        </w:rPr>
        <w:t>utilizarea rationala a resursei de apa;</w:t>
      </w:r>
    </w:p>
    <w:p w14:paraId="7709ACF5" w14:textId="77777777" w:rsidR="00B65C2B" w:rsidRPr="00D2286B" w:rsidRDefault="00B65C2B" w:rsidP="00D11299">
      <w:pPr>
        <w:numPr>
          <w:ilvl w:val="0"/>
          <w:numId w:val="46"/>
        </w:numPr>
        <w:tabs>
          <w:tab w:val="left" w:pos="0"/>
        </w:tabs>
        <w:spacing w:before="120" w:after="120" w:line="240" w:lineRule="auto"/>
        <w:ind w:left="0" w:firstLine="0"/>
        <w:jc w:val="both"/>
        <w:rPr>
          <w:rFonts w:ascii="Arial" w:eastAsia="Times New Roman" w:hAnsi="Arial" w:cs="Arial"/>
          <w:lang w:val="ro-RO"/>
        </w:rPr>
      </w:pPr>
      <w:r w:rsidRPr="00D2286B">
        <w:rPr>
          <w:rFonts w:ascii="Arial" w:eastAsia="Times New Roman" w:hAnsi="Arial" w:cs="Arial"/>
          <w:lang w:val="ro-RO"/>
        </w:rPr>
        <w:t>asigurarea facilitatilor igienico-sanitare pentru muncitori;</w:t>
      </w:r>
    </w:p>
    <w:p w14:paraId="493D30E2" w14:textId="77777777" w:rsidR="00B65C2B" w:rsidRPr="00D2286B" w:rsidRDefault="00B65C2B" w:rsidP="00D11299">
      <w:pPr>
        <w:numPr>
          <w:ilvl w:val="0"/>
          <w:numId w:val="46"/>
        </w:numPr>
        <w:tabs>
          <w:tab w:val="left" w:pos="0"/>
        </w:tabs>
        <w:spacing w:before="120" w:after="120" w:line="240" w:lineRule="auto"/>
        <w:ind w:left="0" w:firstLine="0"/>
        <w:jc w:val="both"/>
        <w:rPr>
          <w:rFonts w:ascii="Arial" w:eastAsia="Times New Roman" w:hAnsi="Arial" w:cs="Arial"/>
          <w:lang w:val="ro-RO"/>
        </w:rPr>
      </w:pPr>
      <w:r w:rsidRPr="00D2286B">
        <w:rPr>
          <w:rFonts w:ascii="Arial" w:eastAsia="Times New Roman" w:hAnsi="Arial" w:cs="Arial"/>
          <w:lang w:val="ro-RO"/>
        </w:rPr>
        <w:t>gestiunea deseurilor, inclusiv a apelor uzate;</w:t>
      </w:r>
    </w:p>
    <w:p w14:paraId="4B892DEF" w14:textId="77777777" w:rsidR="00B65C2B" w:rsidRPr="00D2286B" w:rsidRDefault="00B65C2B" w:rsidP="00D11299">
      <w:pPr>
        <w:numPr>
          <w:ilvl w:val="0"/>
          <w:numId w:val="46"/>
        </w:numPr>
        <w:tabs>
          <w:tab w:val="left" w:pos="0"/>
        </w:tabs>
        <w:spacing w:before="120" w:after="120" w:line="240" w:lineRule="auto"/>
        <w:ind w:left="0" w:firstLine="0"/>
        <w:jc w:val="both"/>
        <w:rPr>
          <w:rFonts w:ascii="Arial" w:eastAsia="Times New Roman" w:hAnsi="Arial" w:cs="Arial"/>
          <w:lang w:val="ro-RO"/>
        </w:rPr>
      </w:pPr>
      <w:r w:rsidRPr="00D2286B">
        <w:rPr>
          <w:rFonts w:ascii="Arial" w:eastAsia="Times New Roman" w:hAnsi="Arial" w:cs="Arial"/>
          <w:lang w:val="ro-RO"/>
        </w:rPr>
        <w:t>cheltuieli mai reduse pentru redarea starii initiale a terenurilor ocupate temporar cu organizarea de santier.</w:t>
      </w:r>
    </w:p>
    <w:p w14:paraId="68B40FE0" w14:textId="77777777" w:rsidR="00B65C2B" w:rsidRPr="00D2286B" w:rsidRDefault="00B65C2B" w:rsidP="00D2286B">
      <w:pPr>
        <w:tabs>
          <w:tab w:val="left" w:pos="0"/>
        </w:tabs>
        <w:autoSpaceDE w:val="0"/>
        <w:autoSpaceDN w:val="0"/>
        <w:adjustRightInd w:val="0"/>
        <w:spacing w:before="120" w:after="120" w:line="240" w:lineRule="auto"/>
        <w:jc w:val="both"/>
        <w:rPr>
          <w:rFonts w:ascii="Arial" w:eastAsia="Times New Roman" w:hAnsi="Arial" w:cs="Arial"/>
          <w:lang w:val="ro-RO"/>
        </w:rPr>
      </w:pPr>
      <w:r w:rsidRPr="00D2286B">
        <w:rPr>
          <w:rFonts w:ascii="Arial" w:eastAsia="Times New Roman" w:hAnsi="Arial" w:cs="Arial"/>
          <w:lang w:val="ro-RO"/>
        </w:rPr>
        <w:t>Organizarea de santier va cuprinde containere transportabile tip vagon pentru activitati administrative si utilizate ca spatii de depozitare, toalete ecologice, depozit suprateran pentru produse petroliere care va contine butoaie metalice pentru depozitarea motorinei si a lubrefiantilor, spatiu de parcare a utilajelor care vor fi utilizate la realizarea investitiei.</w:t>
      </w:r>
    </w:p>
    <w:p w14:paraId="5ED1ED59" w14:textId="77777777" w:rsidR="00B65C2B" w:rsidRPr="00D2286B" w:rsidRDefault="00B65C2B" w:rsidP="00D11299">
      <w:pPr>
        <w:numPr>
          <w:ilvl w:val="0"/>
          <w:numId w:val="46"/>
        </w:numPr>
        <w:tabs>
          <w:tab w:val="left" w:pos="0"/>
        </w:tabs>
        <w:autoSpaceDE w:val="0"/>
        <w:autoSpaceDN w:val="0"/>
        <w:adjustRightInd w:val="0"/>
        <w:spacing w:before="120" w:after="120" w:line="240" w:lineRule="auto"/>
        <w:ind w:left="0" w:firstLine="0"/>
        <w:jc w:val="both"/>
        <w:rPr>
          <w:rFonts w:ascii="Arial" w:eastAsia="Times New Roman" w:hAnsi="Arial" w:cs="Arial"/>
          <w:lang w:val="ro-RO"/>
        </w:rPr>
      </w:pPr>
      <w:r w:rsidRPr="00D2286B">
        <w:rPr>
          <w:rFonts w:ascii="Arial" w:eastAsia="Times New Roman" w:hAnsi="Arial" w:cs="Arial"/>
          <w:lang w:val="ro-RO"/>
        </w:rPr>
        <w:t>deplasarea utilajelor folosite in etapa de construcţie</w:t>
      </w:r>
    </w:p>
    <w:p w14:paraId="368B5B88" w14:textId="77777777" w:rsidR="00B65C2B" w:rsidRPr="00D2286B" w:rsidRDefault="00B65C2B" w:rsidP="00D2286B">
      <w:pPr>
        <w:tabs>
          <w:tab w:val="left" w:pos="0"/>
        </w:tabs>
        <w:autoSpaceDE w:val="0"/>
        <w:autoSpaceDN w:val="0"/>
        <w:adjustRightInd w:val="0"/>
        <w:spacing w:before="120" w:after="120" w:line="240" w:lineRule="auto"/>
        <w:jc w:val="both"/>
        <w:rPr>
          <w:rFonts w:ascii="Arial" w:eastAsia="Times New Roman" w:hAnsi="Arial" w:cs="Arial"/>
          <w:lang w:val="ro-RO"/>
        </w:rPr>
      </w:pPr>
      <w:r w:rsidRPr="00D2286B">
        <w:rPr>
          <w:rFonts w:ascii="Arial" w:eastAsia="Times New Roman" w:hAnsi="Arial" w:cs="Arial"/>
          <w:lang w:val="ro-RO"/>
        </w:rPr>
        <w:t>Se va amenaja un spaţiu pentru parcarea utilajelor folosite la construcţia proiectului (excavator, buldozer, cilindru compactor, autobasculante, incărrcătoare frontale, macarale etc.)</w:t>
      </w:r>
    </w:p>
    <w:p w14:paraId="1B432EF9" w14:textId="77777777" w:rsidR="00B65C2B" w:rsidRPr="00D2286B" w:rsidRDefault="00B65C2B" w:rsidP="00D11299">
      <w:pPr>
        <w:numPr>
          <w:ilvl w:val="0"/>
          <w:numId w:val="46"/>
        </w:numPr>
        <w:tabs>
          <w:tab w:val="left" w:pos="0"/>
        </w:tabs>
        <w:autoSpaceDE w:val="0"/>
        <w:autoSpaceDN w:val="0"/>
        <w:adjustRightInd w:val="0"/>
        <w:spacing w:before="120" w:after="120" w:line="240" w:lineRule="auto"/>
        <w:ind w:left="0" w:firstLine="0"/>
        <w:jc w:val="both"/>
        <w:rPr>
          <w:rFonts w:ascii="Arial" w:eastAsia="Times New Roman" w:hAnsi="Arial" w:cs="Arial"/>
          <w:lang w:val="ro-RO"/>
        </w:rPr>
      </w:pPr>
      <w:r w:rsidRPr="00D2286B">
        <w:rPr>
          <w:rFonts w:ascii="Arial" w:eastAsia="Times New Roman" w:hAnsi="Arial" w:cs="Arial"/>
          <w:lang w:val="ro-RO"/>
        </w:rPr>
        <w:t>lucrări pregătitoare</w:t>
      </w:r>
    </w:p>
    <w:p w14:paraId="7B6DD3A1" w14:textId="77777777" w:rsidR="00B65C2B" w:rsidRPr="00D2286B" w:rsidRDefault="00B65C2B" w:rsidP="00D2286B">
      <w:pPr>
        <w:tabs>
          <w:tab w:val="left" w:pos="0"/>
        </w:tabs>
        <w:autoSpaceDE w:val="0"/>
        <w:autoSpaceDN w:val="0"/>
        <w:adjustRightInd w:val="0"/>
        <w:spacing w:before="120" w:after="120" w:line="240" w:lineRule="auto"/>
        <w:jc w:val="both"/>
        <w:rPr>
          <w:rFonts w:ascii="Arial" w:eastAsia="Times New Roman" w:hAnsi="Arial" w:cs="Arial"/>
          <w:lang w:val="ro-RO"/>
        </w:rPr>
      </w:pPr>
      <w:r w:rsidRPr="00D2286B">
        <w:rPr>
          <w:rFonts w:ascii="Arial" w:eastAsia="Times New Roman" w:hAnsi="Arial" w:cs="Arial"/>
          <w:lang w:val="ro-RO"/>
        </w:rPr>
        <w:t xml:space="preserve">Dacă este cazul se fac decopertari, demolări si îndepărtarea deşeurilor (se colectează deşeurile rezultate selectiv pe tip de deşeu). </w:t>
      </w:r>
    </w:p>
    <w:p w14:paraId="3F5CCB23" w14:textId="77777777" w:rsidR="00B65C2B" w:rsidRPr="00D2286B" w:rsidRDefault="00B65C2B" w:rsidP="00D11299">
      <w:pPr>
        <w:numPr>
          <w:ilvl w:val="0"/>
          <w:numId w:val="46"/>
        </w:numPr>
        <w:tabs>
          <w:tab w:val="left" w:pos="0"/>
        </w:tabs>
        <w:autoSpaceDE w:val="0"/>
        <w:autoSpaceDN w:val="0"/>
        <w:adjustRightInd w:val="0"/>
        <w:spacing w:before="120" w:after="120" w:line="240" w:lineRule="auto"/>
        <w:ind w:left="0" w:firstLine="0"/>
        <w:jc w:val="both"/>
        <w:rPr>
          <w:rFonts w:ascii="Arial" w:eastAsia="Times New Roman" w:hAnsi="Arial" w:cs="Arial"/>
          <w:lang w:val="ro-RO"/>
        </w:rPr>
      </w:pPr>
      <w:r w:rsidRPr="00D2286B">
        <w:rPr>
          <w:rFonts w:ascii="Arial" w:eastAsia="Times New Roman" w:hAnsi="Arial" w:cs="Arial"/>
          <w:lang w:val="ro-RO"/>
        </w:rPr>
        <w:t>ocuparea temporară pentru amenajarea organizării de şantier</w:t>
      </w:r>
    </w:p>
    <w:p w14:paraId="57D3EAB0" w14:textId="77777777" w:rsidR="00930283" w:rsidRPr="00D2286B" w:rsidRDefault="00930283" w:rsidP="00D2286B">
      <w:pPr>
        <w:tabs>
          <w:tab w:val="left" w:pos="0"/>
        </w:tabs>
        <w:autoSpaceDE w:val="0"/>
        <w:autoSpaceDN w:val="0"/>
        <w:adjustRightInd w:val="0"/>
        <w:spacing w:before="120" w:after="120" w:line="240" w:lineRule="auto"/>
        <w:jc w:val="both"/>
        <w:rPr>
          <w:rFonts w:ascii="Arial" w:eastAsia="Times New Roman" w:hAnsi="Arial" w:cs="Arial"/>
          <w:lang w:val="ro-RO"/>
        </w:rPr>
      </w:pPr>
      <w:r w:rsidRPr="00D2286B">
        <w:rPr>
          <w:rFonts w:ascii="Arial" w:eastAsia="Times New Roman" w:hAnsi="Arial" w:cs="Arial"/>
          <w:b/>
          <w:lang w:val="ro-RO"/>
        </w:rPr>
        <w:t xml:space="preserve">În conformitate cu legislaţia naţională, amplasarea organizării de şantier şi suprafaţa acesteia este stabilită de câştigatorul licitaţiei pentru executarea lucrărilor.  Pentru aceasta suprafaţă există obligaţia contractuală, asumata de constructor în faţa proprietarului terenului, de a readuce aceste suprafeţe la folosinţa iniţială, sau în circuitul productiv. </w:t>
      </w:r>
    </w:p>
    <w:p w14:paraId="77DF3D46" w14:textId="77777777" w:rsidR="00930283" w:rsidRPr="00D2286B" w:rsidRDefault="00930283" w:rsidP="00D2286B">
      <w:pPr>
        <w:autoSpaceDE w:val="0"/>
        <w:autoSpaceDN w:val="0"/>
        <w:adjustRightInd w:val="0"/>
        <w:spacing w:before="120" w:after="120" w:line="240" w:lineRule="auto"/>
        <w:jc w:val="both"/>
        <w:rPr>
          <w:rFonts w:ascii="Arial" w:eastAsia="Calibri" w:hAnsi="Arial" w:cs="Arial"/>
          <w:i/>
          <w:lang w:val="ro-RO"/>
        </w:rPr>
      </w:pPr>
      <w:r w:rsidRPr="00D2286B">
        <w:rPr>
          <w:rFonts w:ascii="Arial" w:eastAsia="Calibri" w:hAnsi="Arial" w:cs="Arial"/>
          <w:b/>
          <w:i/>
          <w:lang w:val="ro-RO"/>
        </w:rPr>
        <w:t xml:space="preserve">Modul de gestionare (modul de depozitare) a substanţelor chimice (periculoase/nepericuloase), specificarea tuturor materialelor care vor fi depozitate, cu </w:t>
      </w:r>
      <w:r w:rsidRPr="00D2286B">
        <w:rPr>
          <w:rFonts w:ascii="Arial" w:eastAsia="Calibri" w:hAnsi="Arial" w:cs="Arial"/>
          <w:b/>
          <w:i/>
          <w:lang w:val="ro-RO"/>
        </w:rPr>
        <w:lastRenderedPageBreak/>
        <w:t xml:space="preserve">modul de depozitare. Locaţia unde vor fi parcate utilajele şi unde se vor realiza operaţiile de întreţinere/reparaţii ale utilajelor, schimburile de uleiuri </w:t>
      </w:r>
    </w:p>
    <w:p w14:paraId="4A3E9061" w14:textId="77777777" w:rsidR="00930283" w:rsidRPr="00D2286B" w:rsidRDefault="00930283" w:rsidP="00D2286B">
      <w:pPr>
        <w:autoSpaceDE w:val="0"/>
        <w:autoSpaceDN w:val="0"/>
        <w:adjustRightInd w:val="0"/>
        <w:spacing w:before="120" w:after="120" w:line="240" w:lineRule="auto"/>
        <w:jc w:val="both"/>
        <w:rPr>
          <w:rFonts w:ascii="Arial" w:eastAsia="Calibri" w:hAnsi="Arial" w:cs="Arial"/>
          <w:lang w:val="ro-RO"/>
        </w:rPr>
      </w:pPr>
      <w:r w:rsidRPr="00D2286B">
        <w:rPr>
          <w:rFonts w:ascii="Arial" w:eastAsia="Calibri" w:hAnsi="Arial" w:cs="Arial"/>
          <w:lang w:val="ro-RO"/>
        </w:rPr>
        <w:t xml:space="preserve">Executia lucrarilor </w:t>
      </w:r>
      <w:r w:rsidR="00B86D17" w:rsidRPr="00D2286B">
        <w:rPr>
          <w:rFonts w:ascii="Arial" w:eastAsia="Calibri" w:hAnsi="Arial" w:cs="Arial"/>
          <w:lang w:val="ro-RO"/>
        </w:rPr>
        <w:t>de</w:t>
      </w:r>
      <w:r w:rsidRPr="00D2286B">
        <w:rPr>
          <w:rFonts w:ascii="Arial" w:eastAsia="Calibri" w:hAnsi="Arial" w:cs="Arial"/>
          <w:lang w:val="ro-RO"/>
        </w:rPr>
        <w:t xml:space="preserve"> </w:t>
      </w:r>
      <w:r w:rsidR="00466AF2" w:rsidRPr="00D2286B">
        <w:rPr>
          <w:rFonts w:ascii="Arial" w:eastAsia="Calibri" w:hAnsi="Arial" w:cs="Arial"/>
          <w:lang w:val="ro-RO"/>
        </w:rPr>
        <w:t>modernizare</w:t>
      </w:r>
      <w:r w:rsidR="00B86D17" w:rsidRPr="00D2286B">
        <w:rPr>
          <w:rFonts w:ascii="Arial" w:eastAsia="Calibri" w:hAnsi="Arial" w:cs="Arial"/>
          <w:lang w:val="ro-RO"/>
        </w:rPr>
        <w:t xml:space="preserve"> a </w:t>
      </w:r>
      <w:r w:rsidRPr="00D2286B">
        <w:rPr>
          <w:rFonts w:ascii="Arial" w:eastAsia="Calibri" w:hAnsi="Arial" w:cs="Arial"/>
          <w:lang w:val="ro-RO"/>
        </w:rPr>
        <w:t>drumului va necesita utilizarea unor materiale care prin compozitie sau prin efectele potentiale asupra sanatatii angajatilor sunt incadrate in categoria substantelor toxice si periculoase. Substantele clasificate ca fiind periculoase si care se vor folosi pentru reablitarea drumului sunt:</w:t>
      </w:r>
    </w:p>
    <w:p w14:paraId="5D35AD15" w14:textId="77777777" w:rsidR="00930283" w:rsidRPr="00D2286B" w:rsidRDefault="00930283" w:rsidP="00D11299">
      <w:pPr>
        <w:numPr>
          <w:ilvl w:val="0"/>
          <w:numId w:val="50"/>
        </w:numPr>
        <w:autoSpaceDE w:val="0"/>
        <w:autoSpaceDN w:val="0"/>
        <w:adjustRightInd w:val="0"/>
        <w:spacing w:before="120" w:after="120" w:line="240" w:lineRule="auto"/>
        <w:jc w:val="both"/>
        <w:rPr>
          <w:rFonts w:ascii="Arial" w:eastAsia="Calibri" w:hAnsi="Arial" w:cs="Arial"/>
          <w:lang w:val="ro-RO"/>
        </w:rPr>
      </w:pPr>
      <w:r w:rsidRPr="00D2286B">
        <w:rPr>
          <w:rFonts w:ascii="Arial" w:eastAsia="Calibri" w:hAnsi="Arial" w:cs="Arial"/>
          <w:lang w:val="ro-RO"/>
        </w:rPr>
        <w:t>Motorina, utilizata pentru functionarea echipamentelor si a unora dintre mijloacele de transport;</w:t>
      </w:r>
    </w:p>
    <w:p w14:paraId="6F3DE248" w14:textId="77777777" w:rsidR="00930283" w:rsidRPr="00D2286B" w:rsidRDefault="00930283" w:rsidP="00D11299">
      <w:pPr>
        <w:numPr>
          <w:ilvl w:val="0"/>
          <w:numId w:val="50"/>
        </w:numPr>
        <w:autoSpaceDE w:val="0"/>
        <w:autoSpaceDN w:val="0"/>
        <w:adjustRightInd w:val="0"/>
        <w:spacing w:before="120" w:after="120" w:line="240" w:lineRule="auto"/>
        <w:jc w:val="both"/>
        <w:rPr>
          <w:rFonts w:ascii="Arial" w:eastAsia="Calibri" w:hAnsi="Arial" w:cs="Arial"/>
          <w:lang w:val="ro-RO"/>
        </w:rPr>
      </w:pPr>
      <w:r w:rsidRPr="00D2286B">
        <w:rPr>
          <w:rFonts w:ascii="Arial" w:eastAsia="Calibri" w:hAnsi="Arial" w:cs="Arial"/>
          <w:lang w:val="ro-RO"/>
        </w:rPr>
        <w:t>Lubrifianti (uleiuri motor,vaselina);</w:t>
      </w:r>
    </w:p>
    <w:p w14:paraId="341ED453" w14:textId="77777777" w:rsidR="00930283" w:rsidRPr="00D2286B" w:rsidRDefault="00930283" w:rsidP="00D2286B">
      <w:pPr>
        <w:autoSpaceDE w:val="0"/>
        <w:autoSpaceDN w:val="0"/>
        <w:adjustRightInd w:val="0"/>
        <w:spacing w:before="120" w:after="120" w:line="240" w:lineRule="auto"/>
        <w:jc w:val="both"/>
        <w:rPr>
          <w:rFonts w:ascii="Arial" w:eastAsia="Calibri" w:hAnsi="Arial" w:cs="Arial"/>
          <w:lang w:val="ro-RO"/>
        </w:rPr>
      </w:pPr>
      <w:r w:rsidRPr="00D2286B">
        <w:rPr>
          <w:rFonts w:ascii="Arial" w:eastAsia="Calibri" w:hAnsi="Arial" w:cs="Arial"/>
          <w:b/>
          <w:lang w:val="ro-RO"/>
        </w:rPr>
        <w:t>Alimentarea cu carburanti</w:t>
      </w:r>
      <w:r w:rsidRPr="00D2286B">
        <w:rPr>
          <w:rFonts w:ascii="Arial" w:eastAsia="Calibri" w:hAnsi="Arial" w:cs="Arial"/>
          <w:lang w:val="ro-RO"/>
        </w:rPr>
        <w:t xml:space="preserve"> a utilajelor se va efectua de la la statiile de alimentare combustibil din zona. Alimentarea se va face zilnic cu recipiente etans, care ulterior vor fi restituite producatorilor sau distribuitorilor, dupa caz. </w:t>
      </w:r>
    </w:p>
    <w:p w14:paraId="1DC44AD9" w14:textId="77777777" w:rsidR="00930283" w:rsidRPr="00D2286B" w:rsidRDefault="00930283" w:rsidP="00D2286B">
      <w:pPr>
        <w:autoSpaceDE w:val="0"/>
        <w:autoSpaceDN w:val="0"/>
        <w:adjustRightInd w:val="0"/>
        <w:spacing w:before="120" w:after="120" w:line="240" w:lineRule="auto"/>
        <w:jc w:val="both"/>
        <w:rPr>
          <w:rFonts w:ascii="Arial" w:eastAsia="Calibri" w:hAnsi="Arial" w:cs="Arial"/>
          <w:lang w:val="ro-RO"/>
        </w:rPr>
      </w:pPr>
      <w:r w:rsidRPr="00D2286B">
        <w:rPr>
          <w:rFonts w:ascii="Arial" w:eastAsia="Calibri" w:hAnsi="Arial" w:cs="Arial"/>
          <w:b/>
          <w:lang w:val="ro-RO"/>
        </w:rPr>
        <w:t>Schimbarea lubrifiantilor</w:t>
      </w:r>
      <w:r w:rsidRPr="00D2286B">
        <w:rPr>
          <w:rFonts w:ascii="Arial" w:eastAsia="Calibri" w:hAnsi="Arial" w:cs="Arial"/>
          <w:lang w:val="ro-RO"/>
        </w:rPr>
        <w:t xml:space="preserve"> sunt necesar a se executa dupa fiecare sezon de lucru in ateliere specializate, unde se vor efectua si schimburile de uleiuri hidraulice si de transmisie.</w:t>
      </w:r>
    </w:p>
    <w:p w14:paraId="0E782061" w14:textId="77777777" w:rsidR="00930283" w:rsidRPr="00D2286B" w:rsidRDefault="00930283" w:rsidP="00D2286B">
      <w:pPr>
        <w:autoSpaceDE w:val="0"/>
        <w:autoSpaceDN w:val="0"/>
        <w:adjustRightInd w:val="0"/>
        <w:spacing w:before="120" w:after="120" w:line="240" w:lineRule="auto"/>
        <w:jc w:val="both"/>
        <w:rPr>
          <w:rFonts w:ascii="Arial" w:eastAsia="Calibri" w:hAnsi="Arial" w:cs="Arial"/>
          <w:lang w:val="ro-RO"/>
        </w:rPr>
      </w:pPr>
      <w:r w:rsidRPr="00D2286B">
        <w:rPr>
          <w:rFonts w:ascii="Arial" w:eastAsia="Calibri" w:hAnsi="Arial" w:cs="Arial"/>
          <w:b/>
          <w:lang w:val="ro-RO"/>
        </w:rPr>
        <w:t>Materiile prime</w:t>
      </w:r>
      <w:r w:rsidRPr="00D2286B">
        <w:rPr>
          <w:rFonts w:ascii="Arial" w:eastAsia="Calibri" w:hAnsi="Arial" w:cs="Arial"/>
          <w:lang w:val="ro-RO"/>
        </w:rPr>
        <w:t xml:space="preserve"> necesare realizarii proiectului, balast, piatra vor fi aduse de la societati specializate, din zone cat mai apropiate.</w:t>
      </w:r>
    </w:p>
    <w:p w14:paraId="317EEFE6" w14:textId="77777777" w:rsidR="00930283" w:rsidRPr="00D2286B" w:rsidRDefault="00930283" w:rsidP="00D2286B">
      <w:pPr>
        <w:autoSpaceDE w:val="0"/>
        <w:autoSpaceDN w:val="0"/>
        <w:adjustRightInd w:val="0"/>
        <w:spacing w:before="120" w:after="120" w:line="240" w:lineRule="auto"/>
        <w:jc w:val="both"/>
        <w:rPr>
          <w:rFonts w:ascii="Arial" w:eastAsia="Calibri" w:hAnsi="Arial" w:cs="Arial"/>
          <w:lang w:val="ro-RO"/>
        </w:rPr>
      </w:pPr>
      <w:r w:rsidRPr="00D2286B">
        <w:rPr>
          <w:rFonts w:ascii="Arial" w:eastAsia="Calibri" w:hAnsi="Arial" w:cs="Arial"/>
          <w:lang w:val="ro-RO"/>
        </w:rPr>
        <w:t xml:space="preserve">Nu vor exista in amplasamentul organizarii de santier baze de productie sau de betoane. </w:t>
      </w:r>
    </w:p>
    <w:p w14:paraId="6DC6090B" w14:textId="77777777" w:rsidR="00930283" w:rsidRPr="00D2286B" w:rsidRDefault="00930283" w:rsidP="00D2286B">
      <w:pPr>
        <w:autoSpaceDE w:val="0"/>
        <w:autoSpaceDN w:val="0"/>
        <w:adjustRightInd w:val="0"/>
        <w:spacing w:before="120" w:after="120" w:line="240" w:lineRule="auto"/>
        <w:jc w:val="both"/>
        <w:rPr>
          <w:rFonts w:ascii="Arial" w:eastAsia="Calibri" w:hAnsi="Arial" w:cs="Arial"/>
          <w:lang w:val="ro-RO"/>
        </w:rPr>
      </w:pPr>
      <w:r w:rsidRPr="00D2286B">
        <w:rPr>
          <w:rFonts w:ascii="Arial" w:eastAsia="Calibri" w:hAnsi="Arial" w:cs="Arial"/>
          <w:lang w:val="ro-RO"/>
        </w:rPr>
        <w:t xml:space="preserve">Operaţiile de întreţinere/reparaţii ale utilajelor, schimburile de uleiuri se vor realiza in cadrul societatilor specializate. </w:t>
      </w:r>
    </w:p>
    <w:p w14:paraId="6155D791" w14:textId="77777777" w:rsidR="00930283" w:rsidRPr="00D2286B" w:rsidRDefault="00930283" w:rsidP="00D2286B">
      <w:pPr>
        <w:autoSpaceDE w:val="0"/>
        <w:autoSpaceDN w:val="0"/>
        <w:adjustRightInd w:val="0"/>
        <w:spacing w:before="120" w:after="120" w:line="240" w:lineRule="auto"/>
        <w:jc w:val="both"/>
        <w:rPr>
          <w:rFonts w:ascii="Arial" w:eastAsia="Calibri" w:hAnsi="Arial" w:cs="Arial"/>
          <w:lang w:val="ro-RO"/>
        </w:rPr>
      </w:pPr>
      <w:r w:rsidRPr="00D2286B">
        <w:rPr>
          <w:rFonts w:ascii="Arial" w:eastAsia="Calibri" w:hAnsi="Arial" w:cs="Arial"/>
          <w:lang w:val="ro-RO"/>
        </w:rPr>
        <w:t>Utilajele cu care se vor lucra vor trebui aduse in santier in perfecta stare de functionare, avand facute reviziile tehnice si schimburile de lubrifianti.</w:t>
      </w:r>
    </w:p>
    <w:p w14:paraId="353BB729" w14:textId="77777777" w:rsidR="00930283" w:rsidRPr="00D2286B" w:rsidRDefault="00930283" w:rsidP="00D2286B">
      <w:pPr>
        <w:autoSpaceDE w:val="0"/>
        <w:autoSpaceDN w:val="0"/>
        <w:adjustRightInd w:val="0"/>
        <w:spacing w:before="120" w:after="120" w:line="240" w:lineRule="auto"/>
        <w:jc w:val="both"/>
        <w:rPr>
          <w:rFonts w:ascii="Arial" w:eastAsia="Calibri" w:hAnsi="Arial" w:cs="Arial"/>
          <w:lang w:val="ro-RO"/>
        </w:rPr>
      </w:pPr>
      <w:r w:rsidRPr="00D2286B">
        <w:rPr>
          <w:rFonts w:ascii="Arial" w:eastAsia="Calibri" w:hAnsi="Arial" w:cs="Arial"/>
          <w:lang w:val="ro-RO"/>
        </w:rPr>
        <w:t xml:space="preserve">In cazul in care vor fi necesare operatii de intretinere sau schimbare a </w:t>
      </w:r>
      <w:r w:rsidRPr="00D2286B">
        <w:rPr>
          <w:rFonts w:ascii="Arial" w:eastAsia="Calibri" w:hAnsi="Arial" w:cs="Arial"/>
          <w:b/>
          <w:lang w:val="ro-RO"/>
        </w:rPr>
        <w:t>acumulatorilor auto</w:t>
      </w:r>
      <w:r w:rsidRPr="00D2286B">
        <w:rPr>
          <w:rFonts w:ascii="Arial" w:eastAsia="Calibri" w:hAnsi="Arial" w:cs="Arial"/>
          <w:lang w:val="ro-RO"/>
        </w:rPr>
        <w:t>, acestea nu se vor executa in santier, ci intr-un atelier specializat, unde se vor efectua si  schimburile de anvelope.</w:t>
      </w:r>
    </w:p>
    <w:p w14:paraId="4EEE5F6F" w14:textId="77777777" w:rsidR="00930283" w:rsidRPr="00D2286B" w:rsidRDefault="00930283" w:rsidP="00D2286B">
      <w:pPr>
        <w:autoSpaceDE w:val="0"/>
        <w:autoSpaceDN w:val="0"/>
        <w:adjustRightInd w:val="0"/>
        <w:spacing w:before="120" w:after="120" w:line="240" w:lineRule="auto"/>
        <w:jc w:val="both"/>
        <w:rPr>
          <w:rFonts w:ascii="Arial" w:eastAsia="Calibri" w:hAnsi="Arial" w:cs="Arial"/>
          <w:lang w:val="ro-RO"/>
        </w:rPr>
      </w:pPr>
      <w:r w:rsidRPr="00D2286B">
        <w:rPr>
          <w:rFonts w:ascii="Arial" w:eastAsia="Calibri" w:hAnsi="Arial" w:cs="Arial"/>
          <w:lang w:val="ro-RO"/>
        </w:rPr>
        <w:t>Deseurile generate pe amplasamentul organizarii de santier vor fi colectate selectiv, constructorul avand obligatia de a incheia un contract cu o firma/ institutie specializata pentru ridicarea lor.  Pentru deseurile rezultate din constructii se va incheia de catre constructor contract cu firma specializata. Colectarea acestor deseuri, care nu se mai pot recupera sau valorifica, sa va face in containere speciale.</w:t>
      </w:r>
    </w:p>
    <w:p w14:paraId="29D0005D" w14:textId="77777777" w:rsidR="00930283" w:rsidRPr="00D2286B" w:rsidRDefault="00930283" w:rsidP="00D2286B">
      <w:pPr>
        <w:autoSpaceDE w:val="0"/>
        <w:autoSpaceDN w:val="0"/>
        <w:adjustRightInd w:val="0"/>
        <w:spacing w:before="120" w:after="120" w:line="240" w:lineRule="auto"/>
        <w:jc w:val="both"/>
        <w:rPr>
          <w:rFonts w:ascii="Arial" w:eastAsia="Calibri" w:hAnsi="Arial" w:cs="Arial"/>
          <w:lang w:val="ro-RO"/>
        </w:rPr>
      </w:pPr>
      <w:r w:rsidRPr="00D2286B">
        <w:rPr>
          <w:rFonts w:ascii="Arial" w:eastAsia="Calibri" w:hAnsi="Arial" w:cs="Arial"/>
          <w:lang w:val="ro-RO"/>
        </w:rPr>
        <w:t>In conformitate cu HG 349/2005 privind depozitarea deseurilor, cele menajere si asimilabile acestora, vor fi colectate in interiorul organizarii de santier, in puncte de colectare prevazute cu containere tip pubele. Acestea vor fi</w:t>
      </w:r>
      <w:r w:rsidR="000E09E6" w:rsidRPr="00D2286B">
        <w:rPr>
          <w:rFonts w:ascii="Arial" w:eastAsia="Calibri" w:hAnsi="Arial" w:cs="Arial"/>
          <w:lang w:val="ro-RO"/>
        </w:rPr>
        <w:t xml:space="preserve"> preluate de firma specializata.</w:t>
      </w:r>
    </w:p>
    <w:p w14:paraId="2BAABDDD" w14:textId="77777777" w:rsidR="00930283" w:rsidRPr="00D2286B" w:rsidRDefault="00930283" w:rsidP="00D2286B">
      <w:pPr>
        <w:autoSpaceDE w:val="0"/>
        <w:autoSpaceDN w:val="0"/>
        <w:adjustRightInd w:val="0"/>
        <w:spacing w:before="120" w:after="120" w:line="240" w:lineRule="auto"/>
        <w:jc w:val="both"/>
        <w:rPr>
          <w:rFonts w:ascii="Arial" w:eastAsia="Calibri" w:hAnsi="Arial" w:cs="Arial"/>
          <w:lang w:val="ro-RO"/>
        </w:rPr>
      </w:pPr>
      <w:r w:rsidRPr="00D2286B">
        <w:rPr>
          <w:rFonts w:ascii="Arial" w:eastAsia="Calibri" w:hAnsi="Arial" w:cs="Arial"/>
          <w:lang w:val="ro-RO"/>
        </w:rPr>
        <w:t>Deseurile metalice vor fi colectate si depozitate temporar in incinta amplasamentului si valorificate obli</w:t>
      </w:r>
      <w:r w:rsidR="001660F5" w:rsidRPr="00D2286B">
        <w:rPr>
          <w:rFonts w:ascii="Arial" w:eastAsia="Calibri" w:hAnsi="Arial" w:cs="Arial"/>
          <w:lang w:val="ro-RO"/>
        </w:rPr>
        <w:t>gatoriu la unitati specializate.</w:t>
      </w:r>
    </w:p>
    <w:p w14:paraId="5042851A" w14:textId="77777777" w:rsidR="00930283" w:rsidRPr="00D2286B" w:rsidRDefault="00930283" w:rsidP="00D2286B">
      <w:pPr>
        <w:autoSpaceDE w:val="0"/>
        <w:autoSpaceDN w:val="0"/>
        <w:adjustRightInd w:val="0"/>
        <w:spacing w:before="120" w:after="120" w:line="240" w:lineRule="auto"/>
        <w:jc w:val="both"/>
        <w:rPr>
          <w:rFonts w:ascii="Arial" w:eastAsia="Calibri" w:hAnsi="Arial" w:cs="Arial"/>
          <w:lang w:val="ro-RO"/>
        </w:rPr>
      </w:pPr>
      <w:r w:rsidRPr="00D2286B">
        <w:rPr>
          <w:rFonts w:ascii="Arial" w:eastAsia="Calibri" w:hAnsi="Arial" w:cs="Arial"/>
          <w:lang w:val="ro-RO"/>
        </w:rPr>
        <w:t xml:space="preserve">Deseurile materiale din constructii (resturi de beton, mortar), fie vor fi valorificate local in pavimentul drumurilor, fie vor fi folosite la acoperirea intermediara in cadrul depozitelor de deseuri menajere din zona cu acordul autoritatii competente in domeniu. </w:t>
      </w:r>
    </w:p>
    <w:p w14:paraId="22F90AAB" w14:textId="77777777" w:rsidR="00930283" w:rsidRPr="00D2286B" w:rsidRDefault="00930283" w:rsidP="00D2286B">
      <w:pPr>
        <w:autoSpaceDE w:val="0"/>
        <w:autoSpaceDN w:val="0"/>
        <w:adjustRightInd w:val="0"/>
        <w:spacing w:before="120" w:after="120" w:line="240" w:lineRule="auto"/>
        <w:jc w:val="both"/>
        <w:rPr>
          <w:rFonts w:ascii="Arial" w:eastAsia="Calibri" w:hAnsi="Arial" w:cs="Arial"/>
          <w:lang w:val="ro-RO"/>
        </w:rPr>
      </w:pPr>
      <w:r w:rsidRPr="00D2286B">
        <w:rPr>
          <w:rFonts w:ascii="Arial" w:eastAsia="Calibri" w:hAnsi="Arial" w:cs="Arial"/>
          <w:lang w:val="ro-RO"/>
        </w:rPr>
        <w:t>Anvelopele uzate reprezinata una din problemele pricipale ale unui santier. Vor fi depozitate in locuri special amenajate, ulterior vor fi ridicate de firme specializate;este interzisa arderea lor;</w:t>
      </w:r>
    </w:p>
    <w:p w14:paraId="471AFBE4" w14:textId="77777777" w:rsidR="00930283" w:rsidRPr="00D2286B" w:rsidRDefault="00930283" w:rsidP="00D2286B">
      <w:pPr>
        <w:autoSpaceDE w:val="0"/>
        <w:autoSpaceDN w:val="0"/>
        <w:adjustRightInd w:val="0"/>
        <w:spacing w:before="120" w:after="120" w:line="240" w:lineRule="auto"/>
        <w:jc w:val="both"/>
        <w:rPr>
          <w:rFonts w:ascii="Arial" w:eastAsia="Calibri" w:hAnsi="Arial" w:cs="Arial"/>
          <w:lang w:val="ro-RO"/>
        </w:rPr>
      </w:pPr>
      <w:r w:rsidRPr="00D2286B">
        <w:rPr>
          <w:rFonts w:ascii="Arial" w:eastAsia="Calibri" w:hAnsi="Arial" w:cs="Arial"/>
          <w:lang w:val="ro-RO"/>
        </w:rPr>
        <w:t>Deseurile de hartie si cele specifice activitatiii de birou vor fi colectate si depozitate separat, in vederea reciclarii;</w:t>
      </w:r>
    </w:p>
    <w:p w14:paraId="713E3563" w14:textId="77777777" w:rsidR="00930283" w:rsidRPr="00D2286B" w:rsidRDefault="00930283" w:rsidP="00D2286B">
      <w:pPr>
        <w:autoSpaceDE w:val="0"/>
        <w:autoSpaceDN w:val="0"/>
        <w:adjustRightInd w:val="0"/>
        <w:spacing w:before="120" w:after="120" w:line="240" w:lineRule="auto"/>
        <w:jc w:val="both"/>
        <w:rPr>
          <w:rFonts w:ascii="Arial" w:eastAsia="Calibri" w:hAnsi="Arial" w:cs="Arial"/>
          <w:b/>
          <w:lang w:val="ro-RO"/>
        </w:rPr>
      </w:pPr>
      <w:r w:rsidRPr="00D2286B">
        <w:rPr>
          <w:rFonts w:ascii="Arial" w:eastAsia="Calibri" w:hAnsi="Arial" w:cs="Arial"/>
          <w:b/>
          <w:lang w:val="ro-RO"/>
        </w:rPr>
        <w:t xml:space="preserve">Conform celor prezentate mai sus, modul de gestionare al organizării de șantier reprezintă opțiunea Executantului, și nu poate fi analizată decât in momentul stabilirii de către acesta a detaliilor privind organizarea execuției. Din acest motiv, există obligația legală a Constructorului de a aviza organizarea de șantier, conform reglementărilor in vigoare. </w:t>
      </w:r>
    </w:p>
    <w:p w14:paraId="7A9315D1" w14:textId="77777777" w:rsidR="00930283" w:rsidRPr="00D2286B" w:rsidRDefault="00930283" w:rsidP="00D2286B">
      <w:pPr>
        <w:autoSpaceDE w:val="0"/>
        <w:autoSpaceDN w:val="0"/>
        <w:adjustRightInd w:val="0"/>
        <w:spacing w:before="120" w:after="120" w:line="240" w:lineRule="auto"/>
        <w:jc w:val="both"/>
        <w:rPr>
          <w:rFonts w:ascii="Arial" w:eastAsia="Calibri" w:hAnsi="Arial" w:cs="Arial"/>
          <w:b/>
          <w:lang w:val="ro-RO"/>
        </w:rPr>
      </w:pPr>
      <w:r w:rsidRPr="00D2286B">
        <w:rPr>
          <w:rFonts w:ascii="Arial" w:eastAsia="Calibri" w:hAnsi="Arial" w:cs="Arial"/>
          <w:b/>
          <w:lang w:val="ro-RO"/>
        </w:rPr>
        <w:lastRenderedPageBreak/>
        <w:t>La elaborarea prezentei documentatii s-a avut in vedere aprofundarea informațiilor privind  organizarea de santier, pe cat posibil, in vederea estimarii realistice a impactului asupra mediului si stabilirii propuneriilor de reducere a impactului asupra mediului.</w:t>
      </w:r>
    </w:p>
    <w:p w14:paraId="0A90EA8E" w14:textId="77777777" w:rsidR="0074556C" w:rsidRPr="00D2286B" w:rsidRDefault="0074556C" w:rsidP="00D2286B">
      <w:pPr>
        <w:tabs>
          <w:tab w:val="left" w:pos="0"/>
        </w:tabs>
        <w:autoSpaceDE w:val="0"/>
        <w:autoSpaceDN w:val="0"/>
        <w:adjustRightInd w:val="0"/>
        <w:spacing w:before="120" w:after="120" w:line="240" w:lineRule="auto"/>
        <w:jc w:val="both"/>
        <w:rPr>
          <w:rFonts w:ascii="Arial" w:eastAsia="Times New Roman" w:hAnsi="Arial" w:cs="Arial"/>
          <w:lang w:val="ro-RO"/>
        </w:rPr>
      </w:pPr>
    </w:p>
    <w:p w14:paraId="7482EDA0" w14:textId="10CA0B6B" w:rsidR="001A790D" w:rsidRPr="009A544A" w:rsidRDefault="001A790D" w:rsidP="009A544A">
      <w:pPr>
        <w:spacing w:before="120" w:after="120" w:line="240" w:lineRule="auto"/>
        <w:jc w:val="both"/>
        <w:rPr>
          <w:rFonts w:ascii="Arial" w:eastAsia="Times New Roman" w:hAnsi="Arial" w:cs="Arial"/>
          <w:b/>
          <w:bCs/>
          <w:iCs/>
          <w:lang w:val="ro-RO" w:eastAsia="zh-CN"/>
        </w:rPr>
      </w:pPr>
      <w:r w:rsidRPr="009A544A">
        <w:rPr>
          <w:rFonts w:ascii="Arial" w:eastAsia="Times New Roman" w:hAnsi="Arial" w:cs="Arial"/>
          <w:b/>
          <w:bCs/>
          <w:iCs/>
          <w:lang w:val="ro-RO" w:eastAsia="zh-CN"/>
        </w:rPr>
        <w:t xml:space="preserve">Lucrari de </w:t>
      </w:r>
      <w:r w:rsidR="002836D0" w:rsidRPr="009A544A">
        <w:rPr>
          <w:rFonts w:ascii="Arial" w:eastAsia="Times New Roman" w:hAnsi="Arial" w:cs="Arial"/>
          <w:b/>
          <w:bCs/>
          <w:iCs/>
          <w:lang w:val="ro-RO" w:eastAsia="zh-CN"/>
        </w:rPr>
        <w:t xml:space="preserve">constructie realizate in vederea </w:t>
      </w:r>
      <w:r w:rsidR="00E84CE8">
        <w:rPr>
          <w:rFonts w:ascii="Arial" w:eastAsia="Times New Roman" w:hAnsi="Arial" w:cs="Arial"/>
          <w:b/>
          <w:bCs/>
          <w:iCs/>
          <w:lang w:val="ro-RO" w:eastAsia="zh-CN"/>
        </w:rPr>
        <w:t xml:space="preserve">realizării </w:t>
      </w:r>
      <w:r w:rsidR="0057668F">
        <w:rPr>
          <w:rFonts w:ascii="Arial" w:eastAsia="Times New Roman" w:hAnsi="Arial" w:cs="Arial"/>
          <w:b/>
          <w:bCs/>
          <w:iCs/>
          <w:lang w:val="ro-RO" w:eastAsia="zh-CN"/>
        </w:rPr>
        <w:t>de piste de biciliști în comuna Dărmănești</w:t>
      </w:r>
      <w:r w:rsidR="006E55DE">
        <w:rPr>
          <w:rFonts w:ascii="Arial" w:eastAsia="Times New Roman" w:hAnsi="Arial" w:cs="Arial"/>
          <w:b/>
          <w:bCs/>
          <w:iCs/>
          <w:lang w:val="ro-RO" w:eastAsia="zh-CN"/>
        </w:rPr>
        <w:t>.</w:t>
      </w:r>
    </w:p>
    <w:p w14:paraId="5DE2FB20" w14:textId="77777777" w:rsidR="002836D0" w:rsidRPr="00D2286B" w:rsidRDefault="002836D0" w:rsidP="00D2286B">
      <w:pPr>
        <w:spacing w:before="120" w:after="120" w:line="240" w:lineRule="auto"/>
        <w:jc w:val="both"/>
        <w:rPr>
          <w:rFonts w:ascii="Arial" w:eastAsia="Times New Roman" w:hAnsi="Arial" w:cs="Arial"/>
          <w:kern w:val="32"/>
          <w:lang w:val="fr-FR"/>
        </w:rPr>
      </w:pPr>
      <w:r w:rsidRPr="00D2286B">
        <w:rPr>
          <w:rFonts w:ascii="Arial" w:eastAsia="Times New Roman" w:hAnsi="Arial" w:cs="Arial"/>
          <w:kern w:val="32"/>
          <w:lang w:val="fr-FR"/>
        </w:rPr>
        <w:t>Lucrările de construcţie care constau în:</w:t>
      </w:r>
    </w:p>
    <w:p w14:paraId="67C8D8F5" w14:textId="77777777" w:rsidR="002836D0" w:rsidRPr="00D2286B" w:rsidRDefault="002836D0" w:rsidP="00D11299">
      <w:pPr>
        <w:numPr>
          <w:ilvl w:val="0"/>
          <w:numId w:val="54"/>
        </w:numPr>
        <w:tabs>
          <w:tab w:val="clear" w:pos="1501"/>
          <w:tab w:val="num" w:pos="720"/>
        </w:tabs>
        <w:spacing w:before="120" w:after="120" w:line="240" w:lineRule="auto"/>
        <w:ind w:left="720" w:firstLine="0"/>
        <w:jc w:val="both"/>
        <w:rPr>
          <w:rFonts w:ascii="Arial" w:eastAsia="Times New Roman" w:hAnsi="Arial" w:cs="Arial"/>
          <w:kern w:val="32"/>
          <w:lang w:val="pt-BR"/>
        </w:rPr>
      </w:pPr>
      <w:r w:rsidRPr="00D2286B">
        <w:rPr>
          <w:rFonts w:ascii="Arial" w:eastAsia="Times New Roman" w:hAnsi="Arial" w:cs="Arial"/>
          <w:kern w:val="32"/>
          <w:lang w:val="pt-BR"/>
        </w:rPr>
        <w:t>Lucrari  de  terasamente,   sapaturi  si  umpluturi,  executate  mecanizat   si manual;</w:t>
      </w:r>
    </w:p>
    <w:p w14:paraId="1F382325" w14:textId="77777777" w:rsidR="002836D0" w:rsidRPr="00D2286B" w:rsidRDefault="002836D0" w:rsidP="00D11299">
      <w:pPr>
        <w:numPr>
          <w:ilvl w:val="0"/>
          <w:numId w:val="54"/>
        </w:numPr>
        <w:tabs>
          <w:tab w:val="clear" w:pos="1501"/>
          <w:tab w:val="num" w:pos="720"/>
        </w:tabs>
        <w:spacing w:before="120" w:after="120" w:line="240" w:lineRule="auto"/>
        <w:ind w:left="720" w:firstLine="0"/>
        <w:jc w:val="both"/>
        <w:rPr>
          <w:rFonts w:ascii="Arial" w:eastAsia="Times New Roman" w:hAnsi="Arial" w:cs="Arial"/>
          <w:kern w:val="32"/>
          <w:lang w:val="it-IT"/>
        </w:rPr>
      </w:pPr>
      <w:r w:rsidRPr="00D2286B">
        <w:rPr>
          <w:rFonts w:ascii="Arial" w:eastAsia="Times New Roman" w:hAnsi="Arial" w:cs="Arial"/>
          <w:kern w:val="32"/>
          <w:lang w:val="it-IT"/>
        </w:rPr>
        <w:t>Lucrari   de   pregatirea   platformei   terasamentului,   inclusiv   consolidarea acestuia cu geotextil si geogrile;</w:t>
      </w:r>
    </w:p>
    <w:p w14:paraId="47A90ABF" w14:textId="41DAC033" w:rsidR="002836D0" w:rsidRPr="00D2286B" w:rsidRDefault="002836D0" w:rsidP="00D11299">
      <w:pPr>
        <w:numPr>
          <w:ilvl w:val="0"/>
          <w:numId w:val="54"/>
        </w:numPr>
        <w:tabs>
          <w:tab w:val="clear" w:pos="1501"/>
          <w:tab w:val="num" w:pos="720"/>
        </w:tabs>
        <w:spacing w:before="120" w:after="120" w:line="240" w:lineRule="auto"/>
        <w:ind w:left="720" w:firstLine="0"/>
        <w:jc w:val="both"/>
        <w:rPr>
          <w:rFonts w:ascii="Arial" w:eastAsia="Times New Roman" w:hAnsi="Arial" w:cs="Arial"/>
          <w:kern w:val="32"/>
          <w:lang w:val="pt-BR"/>
        </w:rPr>
      </w:pPr>
      <w:r w:rsidRPr="00D2286B">
        <w:rPr>
          <w:rFonts w:ascii="Arial" w:eastAsia="Times New Roman" w:hAnsi="Arial" w:cs="Arial"/>
          <w:kern w:val="32"/>
          <w:lang w:val="pt-BR"/>
        </w:rPr>
        <w:t xml:space="preserve">Lucrările </w:t>
      </w:r>
      <w:r w:rsidR="0057668F">
        <w:rPr>
          <w:rFonts w:ascii="Arial" w:eastAsia="Times New Roman" w:hAnsi="Arial" w:cs="Arial"/>
          <w:kern w:val="32"/>
          <w:lang w:val="pt-BR"/>
        </w:rPr>
        <w:t>pentru piste</w:t>
      </w:r>
      <w:r w:rsidRPr="00D2286B">
        <w:rPr>
          <w:rFonts w:ascii="Arial" w:eastAsia="Times New Roman" w:hAnsi="Arial" w:cs="Arial"/>
          <w:kern w:val="32"/>
          <w:lang w:val="pt-BR"/>
        </w:rPr>
        <w:t>;</w:t>
      </w:r>
    </w:p>
    <w:p w14:paraId="3B0E2617" w14:textId="77777777" w:rsidR="002836D0" w:rsidRPr="00D2286B" w:rsidRDefault="002836D0" w:rsidP="00D2286B">
      <w:pPr>
        <w:spacing w:before="120" w:after="120" w:line="240" w:lineRule="auto"/>
        <w:jc w:val="both"/>
        <w:rPr>
          <w:rFonts w:ascii="Arial" w:eastAsia="Times New Roman" w:hAnsi="Arial" w:cs="Arial"/>
          <w:kern w:val="32"/>
          <w:lang w:val="pt-BR"/>
        </w:rPr>
      </w:pPr>
      <w:r w:rsidRPr="00D2286B">
        <w:rPr>
          <w:rFonts w:ascii="Arial" w:eastAsia="Times New Roman" w:hAnsi="Arial" w:cs="Arial"/>
          <w:kern w:val="32"/>
          <w:lang w:val="pt-BR"/>
        </w:rPr>
        <w:t>În toate fazele acestui proces tehnologic, starea vremii influenteaza in mod deosebit  timpii  si  viteza  de  executie,  pana  la  asternerea  stratului  de  piatra sparta din prisma caii.</w:t>
      </w:r>
    </w:p>
    <w:p w14:paraId="28D81EFE" w14:textId="77777777" w:rsidR="002836D0" w:rsidRPr="00D2286B" w:rsidRDefault="002836D0" w:rsidP="00D2286B">
      <w:pPr>
        <w:spacing w:before="120" w:after="120" w:line="240" w:lineRule="auto"/>
        <w:jc w:val="both"/>
        <w:rPr>
          <w:rFonts w:ascii="Arial" w:eastAsia="Times New Roman" w:hAnsi="Arial" w:cs="Arial"/>
          <w:kern w:val="32"/>
          <w:lang w:val="ro-RO"/>
        </w:rPr>
      </w:pPr>
      <w:r w:rsidRPr="00D2286B">
        <w:rPr>
          <w:rFonts w:ascii="Arial" w:eastAsia="Times New Roman" w:hAnsi="Arial" w:cs="Arial"/>
          <w:kern w:val="32"/>
          <w:lang w:val="ro-RO"/>
        </w:rPr>
        <w:t>Construcţiile se vor realiza conform graficului de execuţie. Metodele de execuţie sunt cele clasice conform caietelor de sarcini care se vor întocmi în următoarea faza de proiectare-Proiect Tehnic, Detalii de execuţie.</w:t>
      </w:r>
    </w:p>
    <w:p w14:paraId="0629B990" w14:textId="77777777" w:rsidR="0069317F" w:rsidRPr="00D2286B" w:rsidRDefault="0069317F" w:rsidP="00D2286B">
      <w:pPr>
        <w:tabs>
          <w:tab w:val="left" w:pos="0"/>
        </w:tabs>
        <w:autoSpaceDE w:val="0"/>
        <w:autoSpaceDN w:val="0"/>
        <w:adjustRightInd w:val="0"/>
        <w:spacing w:before="120" w:after="120" w:line="240" w:lineRule="auto"/>
        <w:jc w:val="both"/>
        <w:rPr>
          <w:rFonts w:ascii="Arial" w:hAnsi="Arial" w:cs="Arial"/>
          <w:lang w:val="ro-RO"/>
        </w:rPr>
      </w:pPr>
      <w:bookmarkStart w:id="252" w:name="_Toc222673776"/>
      <w:r w:rsidRPr="00D2286B">
        <w:rPr>
          <w:rFonts w:ascii="Arial" w:hAnsi="Arial" w:cs="Arial"/>
          <w:lang w:val="ro-RO"/>
        </w:rPr>
        <w:t>Luc</w:t>
      </w:r>
      <w:r w:rsidR="007226D3" w:rsidRPr="00D2286B">
        <w:rPr>
          <w:rFonts w:ascii="Arial" w:hAnsi="Arial" w:cs="Arial"/>
          <w:lang w:val="ro-RO"/>
        </w:rPr>
        <w:t>r</w:t>
      </w:r>
      <w:r w:rsidRPr="00D2286B">
        <w:rPr>
          <w:rFonts w:ascii="Arial" w:hAnsi="Arial" w:cs="Arial"/>
          <w:lang w:val="ro-RO"/>
        </w:rPr>
        <w:t>ările de dum vor cuprinde următoarele activităti:</w:t>
      </w:r>
    </w:p>
    <w:p w14:paraId="09C08123" w14:textId="77777777" w:rsidR="0069317F" w:rsidRPr="00D2286B" w:rsidRDefault="000D7C55" w:rsidP="00D11299">
      <w:pPr>
        <w:numPr>
          <w:ilvl w:val="1"/>
          <w:numId w:val="51"/>
        </w:numPr>
        <w:tabs>
          <w:tab w:val="left" w:pos="0"/>
        </w:tabs>
        <w:autoSpaceDE w:val="0"/>
        <w:autoSpaceDN w:val="0"/>
        <w:adjustRightInd w:val="0"/>
        <w:spacing w:before="120" w:after="120" w:line="240" w:lineRule="auto"/>
        <w:jc w:val="both"/>
        <w:rPr>
          <w:rFonts w:ascii="Arial" w:hAnsi="Arial" w:cs="Arial"/>
          <w:lang w:val="ro-RO"/>
        </w:rPr>
      </w:pPr>
      <w:r w:rsidRPr="00D2286B">
        <w:rPr>
          <w:rFonts w:ascii="Arial" w:hAnsi="Arial" w:cs="Arial"/>
          <w:lang w:val="ro-RO"/>
        </w:rPr>
        <w:t>r</w:t>
      </w:r>
      <w:r w:rsidR="0069317F" w:rsidRPr="00D2286B">
        <w:rPr>
          <w:rFonts w:ascii="Arial" w:hAnsi="Arial" w:cs="Arial"/>
          <w:lang w:val="ro-RO"/>
        </w:rPr>
        <w:t>ealizarea stratului de beton/mixtura asfaltica</w:t>
      </w:r>
    </w:p>
    <w:p w14:paraId="3926DB8E" w14:textId="77777777" w:rsidR="0069317F" w:rsidRPr="00D2286B" w:rsidRDefault="0069317F" w:rsidP="00D11299">
      <w:pPr>
        <w:numPr>
          <w:ilvl w:val="1"/>
          <w:numId w:val="51"/>
        </w:numPr>
        <w:tabs>
          <w:tab w:val="left" w:pos="0"/>
        </w:tabs>
        <w:autoSpaceDE w:val="0"/>
        <w:autoSpaceDN w:val="0"/>
        <w:adjustRightInd w:val="0"/>
        <w:spacing w:before="120" w:after="120" w:line="240" w:lineRule="auto"/>
        <w:jc w:val="both"/>
        <w:rPr>
          <w:rFonts w:ascii="Arial" w:hAnsi="Arial" w:cs="Arial"/>
          <w:lang w:val="ro-RO"/>
        </w:rPr>
      </w:pPr>
      <w:r w:rsidRPr="00D2286B">
        <w:rPr>
          <w:rFonts w:ascii="Arial" w:hAnsi="Arial" w:cs="Arial"/>
          <w:lang w:val="ro-RO"/>
        </w:rPr>
        <w:t xml:space="preserve"> realizarea santurilor de colectare a apelor pluviale;</w:t>
      </w:r>
    </w:p>
    <w:p w14:paraId="22C1A723" w14:textId="77777777" w:rsidR="002836D0" w:rsidRPr="00D2286B" w:rsidRDefault="0069317F" w:rsidP="00D11299">
      <w:pPr>
        <w:numPr>
          <w:ilvl w:val="1"/>
          <w:numId w:val="51"/>
        </w:numPr>
        <w:tabs>
          <w:tab w:val="left" w:pos="0"/>
        </w:tabs>
        <w:autoSpaceDE w:val="0"/>
        <w:autoSpaceDN w:val="0"/>
        <w:adjustRightInd w:val="0"/>
        <w:spacing w:before="120" w:after="120" w:line="240" w:lineRule="auto"/>
        <w:jc w:val="both"/>
        <w:rPr>
          <w:rFonts w:ascii="Arial" w:eastAsia="Times New Roman" w:hAnsi="Arial" w:cs="Arial"/>
          <w:b/>
          <w:lang w:val="ro-RO"/>
        </w:rPr>
      </w:pPr>
      <w:r w:rsidRPr="00D2286B">
        <w:rPr>
          <w:rFonts w:ascii="Arial" w:hAnsi="Arial" w:cs="Arial"/>
          <w:lang w:val="ro-RO"/>
        </w:rPr>
        <w:t xml:space="preserve">renaturarea santurilor de colectare a apelor pluviale prin asternerea solului vegetal </w:t>
      </w:r>
    </w:p>
    <w:p w14:paraId="7A35A74D" w14:textId="3F0D2C04" w:rsidR="006968F0" w:rsidRPr="00D2286B" w:rsidRDefault="006968F0" w:rsidP="00D2286B">
      <w:pPr>
        <w:spacing w:before="120" w:after="120" w:line="240" w:lineRule="auto"/>
        <w:jc w:val="both"/>
        <w:rPr>
          <w:rFonts w:ascii="Arial" w:eastAsia="Times New Roman" w:hAnsi="Arial" w:cs="Arial"/>
          <w:b/>
          <w:lang w:val="ro-RO"/>
        </w:rPr>
      </w:pPr>
      <w:r w:rsidRPr="00D2286B">
        <w:rPr>
          <w:rFonts w:ascii="Arial" w:eastAsia="Times New Roman" w:hAnsi="Arial" w:cs="Arial"/>
          <w:b/>
          <w:lang w:val="ro-RO"/>
        </w:rPr>
        <w:t xml:space="preserve"> Metode utilizate pentru realizarea  suprastructurii </w:t>
      </w:r>
      <w:bookmarkEnd w:id="252"/>
      <w:r w:rsidR="0057668F">
        <w:rPr>
          <w:rFonts w:ascii="Arial" w:eastAsia="Times New Roman" w:hAnsi="Arial" w:cs="Arial"/>
          <w:b/>
          <w:lang w:val="ro-RO"/>
        </w:rPr>
        <w:t>pistelor</w:t>
      </w:r>
    </w:p>
    <w:p w14:paraId="77604103" w14:textId="77777777" w:rsidR="006968F0" w:rsidRPr="00D2286B" w:rsidRDefault="006968F0" w:rsidP="00D2286B">
      <w:pPr>
        <w:spacing w:before="120" w:after="120" w:line="240" w:lineRule="auto"/>
        <w:jc w:val="both"/>
        <w:rPr>
          <w:rFonts w:ascii="Arial" w:eastAsia="Times New Roman" w:hAnsi="Arial" w:cs="Arial"/>
          <w:lang w:val="ro-RO"/>
        </w:rPr>
      </w:pPr>
      <w:r w:rsidRPr="00D2286B">
        <w:rPr>
          <w:rFonts w:ascii="Arial" w:eastAsia="Times New Roman" w:hAnsi="Arial" w:cs="Arial"/>
          <w:lang w:val="ro-RO"/>
        </w:rPr>
        <w:t>Aşternerea balastului (stratului superior) constă în descărcarea acestuia din camioane, nivelarea cu ajutorul buldozerului şi compactarea acestuia cu cilindru compactor. Stratul alcătuit din pietriş pentru fundaţie va urma aceeaşi procedura. Stratul alcătuit din agregate stabilizate cu ciment se obţine din amestecul realizat în instalaţia de dozare a cimentului, depozitarea şi apoi plasarea acestuia, prin folosirea aceleaşi metode.</w:t>
      </w:r>
    </w:p>
    <w:p w14:paraId="42AAFCA9" w14:textId="77777777" w:rsidR="006968F0" w:rsidRPr="00D2286B" w:rsidRDefault="006968F0" w:rsidP="00D2286B">
      <w:pPr>
        <w:tabs>
          <w:tab w:val="left" w:pos="-720"/>
        </w:tabs>
        <w:suppressAutoHyphens/>
        <w:spacing w:before="120" w:after="120" w:line="240" w:lineRule="auto"/>
        <w:jc w:val="both"/>
        <w:rPr>
          <w:rFonts w:ascii="Arial" w:eastAsia="Times New Roman" w:hAnsi="Arial" w:cs="Arial"/>
          <w:lang w:val="ro-RO"/>
        </w:rPr>
      </w:pPr>
      <w:r w:rsidRPr="00D2286B">
        <w:rPr>
          <w:rFonts w:ascii="Arial" w:eastAsia="Times New Roman" w:hAnsi="Arial" w:cs="Arial"/>
          <w:lang w:val="ro-RO"/>
        </w:rPr>
        <w:t>Transportul pe şantier a mixturii asfaltice preparate, se efectueaz</w:t>
      </w:r>
      <w:r w:rsidR="003A6AD7" w:rsidRPr="00D2286B">
        <w:rPr>
          <w:rFonts w:ascii="Arial" w:eastAsia="Times New Roman" w:hAnsi="Arial" w:cs="Arial"/>
          <w:lang w:val="ro-RO"/>
        </w:rPr>
        <w:t>a</w:t>
      </w:r>
      <w:r w:rsidRPr="00D2286B">
        <w:rPr>
          <w:rFonts w:ascii="Arial" w:eastAsia="Times New Roman" w:hAnsi="Arial" w:cs="Arial"/>
          <w:lang w:val="ro-RO"/>
        </w:rPr>
        <w:t xml:space="preserve"> cu autocamioanele cu bene metalice bine protejate pentru eliminarea pierderilor de temperatur</w:t>
      </w:r>
      <w:r w:rsidR="003A6AD7" w:rsidRPr="00D2286B">
        <w:rPr>
          <w:rFonts w:ascii="Arial" w:eastAsia="Times New Roman" w:hAnsi="Arial" w:cs="Arial"/>
          <w:lang w:val="ro-RO"/>
        </w:rPr>
        <w:t>a</w:t>
      </w:r>
      <w:r w:rsidRPr="00D2286B">
        <w:rPr>
          <w:rFonts w:ascii="Arial" w:eastAsia="Times New Roman" w:hAnsi="Arial" w:cs="Arial"/>
          <w:lang w:val="ro-RO"/>
        </w:rPr>
        <w:t>, care trebuie s</w:t>
      </w:r>
      <w:r w:rsidR="003A6AD7" w:rsidRPr="00D2286B">
        <w:rPr>
          <w:rFonts w:ascii="Arial" w:eastAsia="Times New Roman" w:hAnsi="Arial" w:cs="Arial"/>
          <w:lang w:val="ro-RO"/>
        </w:rPr>
        <w:t>a</w:t>
      </w:r>
      <w:r w:rsidRPr="00D2286B">
        <w:rPr>
          <w:rFonts w:ascii="Arial" w:eastAsia="Times New Roman" w:hAnsi="Arial" w:cs="Arial"/>
          <w:lang w:val="ro-RO"/>
        </w:rPr>
        <w:t xml:space="preserve"> fie cur</w:t>
      </w:r>
      <w:r w:rsidR="003A6AD7" w:rsidRPr="00D2286B">
        <w:rPr>
          <w:rFonts w:ascii="Arial" w:eastAsia="Times New Roman" w:hAnsi="Arial" w:cs="Arial"/>
          <w:lang w:val="ro-RO"/>
        </w:rPr>
        <w:t>a</w:t>
      </w:r>
      <w:r w:rsidRPr="00D2286B">
        <w:rPr>
          <w:rFonts w:ascii="Arial" w:eastAsia="Times New Roman" w:hAnsi="Arial" w:cs="Arial"/>
          <w:lang w:val="ro-RO"/>
        </w:rPr>
        <w:t>tate de orice corp str</w:t>
      </w:r>
      <w:r w:rsidR="003A6AD7" w:rsidRPr="00D2286B">
        <w:rPr>
          <w:rFonts w:ascii="Arial" w:eastAsia="Times New Roman" w:hAnsi="Arial" w:cs="Arial"/>
          <w:lang w:val="ro-RO"/>
        </w:rPr>
        <w:t>a</w:t>
      </w:r>
      <w:r w:rsidRPr="00D2286B">
        <w:rPr>
          <w:rFonts w:ascii="Arial" w:eastAsia="Times New Roman" w:hAnsi="Arial" w:cs="Arial"/>
          <w:lang w:val="ro-RO"/>
        </w:rPr>
        <w:t>in şi uscate înainte de înc</w:t>
      </w:r>
      <w:r w:rsidR="003A6AD7" w:rsidRPr="00D2286B">
        <w:rPr>
          <w:rFonts w:ascii="Arial" w:eastAsia="Times New Roman" w:hAnsi="Arial" w:cs="Arial"/>
          <w:lang w:val="ro-RO"/>
        </w:rPr>
        <w:t>a</w:t>
      </w:r>
      <w:r w:rsidRPr="00D2286B">
        <w:rPr>
          <w:rFonts w:ascii="Arial" w:eastAsia="Times New Roman" w:hAnsi="Arial" w:cs="Arial"/>
          <w:lang w:val="ro-RO"/>
        </w:rPr>
        <w:t>rcare. La distante de transport mai mari de 20 km sau cu durata de peste 30 minute, indiferent de anotimp, precum şi pe vreme rece (+10</w:t>
      </w:r>
      <w:r w:rsidRPr="00D2286B">
        <w:rPr>
          <w:rFonts w:ascii="Arial" w:eastAsia="Times New Roman" w:hAnsi="Arial" w:cs="Arial"/>
          <w:vertAlign w:val="superscript"/>
          <w:lang w:val="ro-RO"/>
        </w:rPr>
        <w:t>o</w:t>
      </w:r>
      <w:r w:rsidRPr="00D2286B">
        <w:rPr>
          <w:rFonts w:ascii="Arial" w:eastAsia="Times New Roman" w:hAnsi="Arial" w:cs="Arial"/>
          <w:lang w:val="ro-RO"/>
        </w:rPr>
        <w:t>C…+15</w:t>
      </w:r>
      <w:r w:rsidRPr="00D2286B">
        <w:rPr>
          <w:rFonts w:ascii="Arial" w:eastAsia="Times New Roman" w:hAnsi="Arial" w:cs="Arial"/>
          <w:vertAlign w:val="superscript"/>
          <w:lang w:val="ro-RO"/>
        </w:rPr>
        <w:t>o</w:t>
      </w:r>
      <w:r w:rsidRPr="00D2286B">
        <w:rPr>
          <w:rFonts w:ascii="Arial" w:eastAsia="Times New Roman" w:hAnsi="Arial" w:cs="Arial"/>
          <w:lang w:val="ro-RO"/>
        </w:rPr>
        <w:t>C), autobasculantele trebuie acoperite cu prelate speciale, imediat dup</w:t>
      </w:r>
      <w:r w:rsidR="003A6AD7" w:rsidRPr="00D2286B">
        <w:rPr>
          <w:rFonts w:ascii="Arial" w:eastAsia="Times New Roman" w:hAnsi="Arial" w:cs="Arial"/>
          <w:lang w:val="ro-RO"/>
        </w:rPr>
        <w:t>a</w:t>
      </w:r>
      <w:r w:rsidRPr="00D2286B">
        <w:rPr>
          <w:rFonts w:ascii="Arial" w:eastAsia="Times New Roman" w:hAnsi="Arial" w:cs="Arial"/>
          <w:lang w:val="ro-RO"/>
        </w:rPr>
        <w:t xml:space="preserve"> înc</w:t>
      </w:r>
      <w:r w:rsidR="003A6AD7" w:rsidRPr="00D2286B">
        <w:rPr>
          <w:rFonts w:ascii="Arial" w:eastAsia="Times New Roman" w:hAnsi="Arial" w:cs="Arial"/>
          <w:lang w:val="ro-RO"/>
        </w:rPr>
        <w:t>a</w:t>
      </w:r>
      <w:r w:rsidRPr="00D2286B">
        <w:rPr>
          <w:rFonts w:ascii="Arial" w:eastAsia="Times New Roman" w:hAnsi="Arial" w:cs="Arial"/>
          <w:lang w:val="ro-RO"/>
        </w:rPr>
        <w:t>rcare. Utilizarea de produse susceptibile de a dizolva liantul sau de a se amesteca cu acesta (motorin</w:t>
      </w:r>
      <w:r w:rsidR="003A6AD7" w:rsidRPr="00D2286B">
        <w:rPr>
          <w:rFonts w:ascii="Arial" w:eastAsia="Times New Roman" w:hAnsi="Arial" w:cs="Arial"/>
          <w:lang w:val="ro-RO"/>
        </w:rPr>
        <w:t>a</w:t>
      </w:r>
      <w:r w:rsidRPr="00D2286B">
        <w:rPr>
          <w:rFonts w:ascii="Arial" w:eastAsia="Times New Roman" w:hAnsi="Arial" w:cs="Arial"/>
          <w:lang w:val="ro-RO"/>
        </w:rPr>
        <w:t>, pacur</w:t>
      </w:r>
      <w:r w:rsidR="003A6AD7" w:rsidRPr="00D2286B">
        <w:rPr>
          <w:rFonts w:ascii="Arial" w:eastAsia="Times New Roman" w:hAnsi="Arial" w:cs="Arial"/>
          <w:lang w:val="ro-RO"/>
        </w:rPr>
        <w:t>a</w:t>
      </w:r>
      <w:r w:rsidRPr="00D2286B">
        <w:rPr>
          <w:rFonts w:ascii="Arial" w:eastAsia="Times New Roman" w:hAnsi="Arial" w:cs="Arial"/>
          <w:lang w:val="ro-RO"/>
        </w:rPr>
        <w:t>, etc.) este interzis</w:t>
      </w:r>
      <w:r w:rsidR="003A6AD7" w:rsidRPr="00D2286B">
        <w:rPr>
          <w:rFonts w:ascii="Arial" w:eastAsia="Times New Roman" w:hAnsi="Arial" w:cs="Arial"/>
          <w:lang w:val="ro-RO"/>
        </w:rPr>
        <w:t>a</w:t>
      </w:r>
      <w:r w:rsidRPr="00D2286B">
        <w:rPr>
          <w:rFonts w:ascii="Arial" w:eastAsia="Times New Roman" w:hAnsi="Arial" w:cs="Arial"/>
          <w:lang w:val="ro-RO"/>
        </w:rPr>
        <w:t>. Înainte de asternerea mixturii, stratul suport trebuie bine cur</w:t>
      </w:r>
      <w:r w:rsidR="003A6AD7" w:rsidRPr="00D2286B">
        <w:rPr>
          <w:rFonts w:ascii="Arial" w:eastAsia="Times New Roman" w:hAnsi="Arial" w:cs="Arial"/>
          <w:lang w:val="ro-RO"/>
        </w:rPr>
        <w:t>a</w:t>
      </w:r>
      <w:r w:rsidRPr="00D2286B">
        <w:rPr>
          <w:rFonts w:ascii="Arial" w:eastAsia="Times New Roman" w:hAnsi="Arial" w:cs="Arial"/>
          <w:lang w:val="ro-RO"/>
        </w:rPr>
        <w:t>tat. Materialele neaderente, praful şi orice poate afecta leg</w:t>
      </w:r>
      <w:r w:rsidR="003A6AD7" w:rsidRPr="00D2286B">
        <w:rPr>
          <w:rFonts w:ascii="Arial" w:eastAsia="Times New Roman" w:hAnsi="Arial" w:cs="Arial"/>
          <w:lang w:val="ro-RO"/>
        </w:rPr>
        <w:t>a</w:t>
      </w:r>
      <w:r w:rsidRPr="00D2286B">
        <w:rPr>
          <w:rFonts w:ascii="Arial" w:eastAsia="Times New Roman" w:hAnsi="Arial" w:cs="Arial"/>
          <w:lang w:val="ro-RO"/>
        </w:rPr>
        <w:t>tura între stratul suport şi îmbr</w:t>
      </w:r>
      <w:r w:rsidR="003A6AD7" w:rsidRPr="00D2286B">
        <w:rPr>
          <w:rFonts w:ascii="Arial" w:eastAsia="Times New Roman" w:hAnsi="Arial" w:cs="Arial"/>
          <w:lang w:val="ro-RO"/>
        </w:rPr>
        <w:t>a</w:t>
      </w:r>
      <w:r w:rsidRPr="00D2286B">
        <w:rPr>
          <w:rFonts w:ascii="Arial" w:eastAsia="Times New Roman" w:hAnsi="Arial" w:cs="Arial"/>
          <w:lang w:val="ro-RO"/>
        </w:rPr>
        <w:t>c</w:t>
      </w:r>
      <w:r w:rsidR="003A6AD7" w:rsidRPr="00D2286B">
        <w:rPr>
          <w:rFonts w:ascii="Arial" w:eastAsia="Times New Roman" w:hAnsi="Arial" w:cs="Arial"/>
          <w:lang w:val="ro-RO"/>
        </w:rPr>
        <w:t>a</w:t>
      </w:r>
      <w:r w:rsidRPr="00D2286B">
        <w:rPr>
          <w:rFonts w:ascii="Arial" w:eastAsia="Times New Roman" w:hAnsi="Arial" w:cs="Arial"/>
          <w:lang w:val="ro-RO"/>
        </w:rPr>
        <w:t>mintea bituminoas</w:t>
      </w:r>
      <w:r w:rsidR="003A6AD7" w:rsidRPr="00D2286B">
        <w:rPr>
          <w:rFonts w:ascii="Arial" w:eastAsia="Times New Roman" w:hAnsi="Arial" w:cs="Arial"/>
          <w:lang w:val="ro-RO"/>
        </w:rPr>
        <w:t>a</w:t>
      </w:r>
      <w:r w:rsidRPr="00D2286B">
        <w:rPr>
          <w:rFonts w:ascii="Arial" w:eastAsia="Times New Roman" w:hAnsi="Arial" w:cs="Arial"/>
          <w:lang w:val="ro-RO"/>
        </w:rPr>
        <w:t xml:space="preserve"> trebuie îndep</w:t>
      </w:r>
      <w:r w:rsidR="003A6AD7" w:rsidRPr="00D2286B">
        <w:rPr>
          <w:rFonts w:ascii="Arial" w:eastAsia="Times New Roman" w:hAnsi="Arial" w:cs="Arial"/>
          <w:lang w:val="ro-RO"/>
        </w:rPr>
        <w:t>a</w:t>
      </w:r>
      <w:r w:rsidRPr="00D2286B">
        <w:rPr>
          <w:rFonts w:ascii="Arial" w:eastAsia="Times New Roman" w:hAnsi="Arial" w:cs="Arial"/>
          <w:lang w:val="ro-RO"/>
        </w:rPr>
        <w:t>rtat.</w:t>
      </w:r>
    </w:p>
    <w:p w14:paraId="34ABC0E1" w14:textId="77777777" w:rsidR="006968F0" w:rsidRPr="00D2286B" w:rsidRDefault="006968F0" w:rsidP="00D2286B">
      <w:pPr>
        <w:spacing w:before="120" w:after="120" w:line="240" w:lineRule="auto"/>
        <w:jc w:val="both"/>
        <w:rPr>
          <w:rFonts w:ascii="Arial" w:eastAsia="Times New Roman" w:hAnsi="Arial" w:cs="Arial"/>
          <w:lang w:val="ro-RO"/>
        </w:rPr>
      </w:pPr>
      <w:r w:rsidRPr="00D2286B">
        <w:rPr>
          <w:rFonts w:ascii="Arial" w:eastAsia="Times New Roman" w:hAnsi="Arial" w:cs="Arial"/>
          <w:lang w:val="ro-RO"/>
        </w:rPr>
        <w:t>La executarea îmbr</w:t>
      </w:r>
      <w:r w:rsidR="003A6AD7" w:rsidRPr="00D2286B">
        <w:rPr>
          <w:rFonts w:ascii="Arial" w:eastAsia="Times New Roman" w:hAnsi="Arial" w:cs="Arial"/>
          <w:lang w:val="ro-RO"/>
        </w:rPr>
        <w:t>a</w:t>
      </w:r>
      <w:r w:rsidRPr="00D2286B">
        <w:rPr>
          <w:rFonts w:ascii="Arial" w:eastAsia="Times New Roman" w:hAnsi="Arial" w:cs="Arial"/>
          <w:lang w:val="ro-RO"/>
        </w:rPr>
        <w:t>c</w:t>
      </w:r>
      <w:r w:rsidR="003A6AD7" w:rsidRPr="00D2286B">
        <w:rPr>
          <w:rFonts w:ascii="Arial" w:eastAsia="Times New Roman" w:hAnsi="Arial" w:cs="Arial"/>
          <w:lang w:val="ro-RO"/>
        </w:rPr>
        <w:t>a</w:t>
      </w:r>
      <w:r w:rsidRPr="00D2286B">
        <w:rPr>
          <w:rFonts w:ascii="Arial" w:eastAsia="Times New Roman" w:hAnsi="Arial" w:cs="Arial"/>
          <w:lang w:val="ro-RO"/>
        </w:rPr>
        <w:t>mintilor bituminoase se vor amorsa rosturile de lucru şi stratul suport cu o emulsie de bitum cationic</w:t>
      </w:r>
      <w:r w:rsidR="003A6AD7" w:rsidRPr="00D2286B">
        <w:rPr>
          <w:rFonts w:ascii="Arial" w:eastAsia="Times New Roman" w:hAnsi="Arial" w:cs="Arial"/>
          <w:lang w:val="ro-RO"/>
        </w:rPr>
        <w:t>a</w:t>
      </w:r>
      <w:r w:rsidRPr="00D2286B">
        <w:rPr>
          <w:rFonts w:ascii="Arial" w:eastAsia="Times New Roman" w:hAnsi="Arial" w:cs="Arial"/>
          <w:lang w:val="ro-RO"/>
        </w:rPr>
        <w:t xml:space="preserve"> cu rupere rapid</w:t>
      </w:r>
      <w:r w:rsidR="003A6AD7" w:rsidRPr="00D2286B">
        <w:rPr>
          <w:rFonts w:ascii="Arial" w:eastAsia="Times New Roman" w:hAnsi="Arial" w:cs="Arial"/>
          <w:lang w:val="ro-RO"/>
        </w:rPr>
        <w:t>a</w:t>
      </w:r>
      <w:r w:rsidRPr="00D2286B">
        <w:rPr>
          <w:rFonts w:ascii="Arial" w:eastAsia="Times New Roman" w:hAnsi="Arial" w:cs="Arial"/>
          <w:lang w:val="ro-RO"/>
        </w:rPr>
        <w:t>.  Protecţia zonelor cu emulsie cationică poate fi realizata prin ataşarea unui recipient sau pulverizator.</w:t>
      </w:r>
    </w:p>
    <w:p w14:paraId="3C133747" w14:textId="77777777" w:rsidR="006968F0" w:rsidRPr="00D2286B" w:rsidRDefault="006968F0" w:rsidP="00D2286B">
      <w:pPr>
        <w:tabs>
          <w:tab w:val="left" w:pos="-720"/>
        </w:tabs>
        <w:suppressAutoHyphens/>
        <w:spacing w:before="120" w:after="120" w:line="240" w:lineRule="auto"/>
        <w:jc w:val="both"/>
        <w:rPr>
          <w:rFonts w:ascii="Arial" w:eastAsia="Times New Roman" w:hAnsi="Arial" w:cs="Arial"/>
          <w:lang w:val="ro-RO"/>
        </w:rPr>
      </w:pPr>
      <w:r w:rsidRPr="00D2286B">
        <w:rPr>
          <w:rFonts w:ascii="Arial" w:eastAsia="Times New Roman" w:hAnsi="Arial" w:cs="Arial"/>
          <w:lang w:val="ro-RO"/>
        </w:rPr>
        <w:t>Asternerea mixturilor asfaltice se efectueaz</w:t>
      </w:r>
      <w:r w:rsidR="003A6AD7" w:rsidRPr="00D2286B">
        <w:rPr>
          <w:rFonts w:ascii="Arial" w:eastAsia="Times New Roman" w:hAnsi="Arial" w:cs="Arial"/>
          <w:lang w:val="ro-RO"/>
        </w:rPr>
        <w:t>a</w:t>
      </w:r>
      <w:r w:rsidRPr="00D2286B">
        <w:rPr>
          <w:rFonts w:ascii="Arial" w:eastAsia="Times New Roman" w:hAnsi="Arial" w:cs="Arial"/>
          <w:lang w:val="ro-RO"/>
        </w:rPr>
        <w:t xml:space="preserve"> numai mecanizat, cu repartizatoare-finisoare prev</w:t>
      </w:r>
      <w:r w:rsidR="003A6AD7" w:rsidRPr="00D2286B">
        <w:rPr>
          <w:rFonts w:ascii="Arial" w:eastAsia="Times New Roman" w:hAnsi="Arial" w:cs="Arial"/>
          <w:lang w:val="ro-RO"/>
        </w:rPr>
        <w:t>a</w:t>
      </w:r>
      <w:r w:rsidRPr="00D2286B">
        <w:rPr>
          <w:rFonts w:ascii="Arial" w:eastAsia="Times New Roman" w:hAnsi="Arial" w:cs="Arial"/>
          <w:lang w:val="ro-RO"/>
        </w:rPr>
        <w:t>zute cu sistem de nivelare automat pentru drumurile de clasa tehnic</w:t>
      </w:r>
      <w:r w:rsidR="003A6AD7" w:rsidRPr="00D2286B">
        <w:rPr>
          <w:rFonts w:ascii="Arial" w:eastAsia="Times New Roman" w:hAnsi="Arial" w:cs="Arial"/>
          <w:lang w:val="ro-RO"/>
        </w:rPr>
        <w:t>a</w:t>
      </w:r>
      <w:r w:rsidRPr="00D2286B">
        <w:rPr>
          <w:rFonts w:ascii="Arial" w:eastAsia="Times New Roman" w:hAnsi="Arial" w:cs="Arial"/>
          <w:lang w:val="ro-RO"/>
        </w:rPr>
        <w:t xml:space="preserve"> I, II şi III şi care asigur</w:t>
      </w:r>
      <w:r w:rsidR="003A6AD7" w:rsidRPr="00D2286B">
        <w:rPr>
          <w:rFonts w:ascii="Arial" w:eastAsia="Times New Roman" w:hAnsi="Arial" w:cs="Arial"/>
          <w:lang w:val="ro-RO"/>
        </w:rPr>
        <w:t>a</w:t>
      </w:r>
      <w:r w:rsidRPr="00D2286B">
        <w:rPr>
          <w:rFonts w:ascii="Arial" w:eastAsia="Times New Roman" w:hAnsi="Arial" w:cs="Arial"/>
          <w:lang w:val="ro-RO"/>
        </w:rPr>
        <w:t xml:space="preserve"> o precompactare. Stratul de baza turnat fierbinte este alcătuit din mixtura asfaltică cu bitum şi agregate concasate. Materialul de baza neprelucrat format din adaos de adeziv şi agregate concasate va urma acelaşi procedeu. De asemenea, stratul de uzura alcătuit din ciment bituminos neprelucrat va urma acelaşi procedeu.</w:t>
      </w:r>
    </w:p>
    <w:p w14:paraId="483C79D5" w14:textId="77777777" w:rsidR="006968F0" w:rsidRPr="00D2286B" w:rsidRDefault="006968F0" w:rsidP="00D2286B">
      <w:pPr>
        <w:tabs>
          <w:tab w:val="left" w:pos="-720"/>
        </w:tabs>
        <w:suppressAutoHyphens/>
        <w:spacing w:before="120" w:after="120" w:line="240" w:lineRule="auto"/>
        <w:jc w:val="both"/>
        <w:rPr>
          <w:rFonts w:ascii="Arial" w:eastAsia="Times New Roman" w:hAnsi="Arial" w:cs="Arial"/>
          <w:lang w:val="ro-RO"/>
        </w:rPr>
      </w:pPr>
      <w:r w:rsidRPr="00D2286B">
        <w:rPr>
          <w:rFonts w:ascii="Arial" w:eastAsia="Times New Roman" w:hAnsi="Arial" w:cs="Arial"/>
          <w:lang w:val="ro-RO"/>
        </w:rPr>
        <w:lastRenderedPageBreak/>
        <w:t>La compactarea mixturilor asfaltice se aplic</w:t>
      </w:r>
      <w:r w:rsidR="003A6AD7" w:rsidRPr="00D2286B">
        <w:rPr>
          <w:rFonts w:ascii="Arial" w:eastAsia="Times New Roman" w:hAnsi="Arial" w:cs="Arial"/>
          <w:lang w:val="ro-RO"/>
        </w:rPr>
        <w:t>a</w:t>
      </w:r>
      <w:r w:rsidRPr="00D2286B">
        <w:rPr>
          <w:rFonts w:ascii="Arial" w:eastAsia="Times New Roman" w:hAnsi="Arial" w:cs="Arial"/>
          <w:lang w:val="ro-RO"/>
        </w:rPr>
        <w:t xml:space="preserve"> tehnologii corespunz</w:t>
      </w:r>
      <w:r w:rsidR="003A6AD7" w:rsidRPr="00D2286B">
        <w:rPr>
          <w:rFonts w:ascii="Arial" w:eastAsia="Times New Roman" w:hAnsi="Arial" w:cs="Arial"/>
          <w:lang w:val="ro-RO"/>
        </w:rPr>
        <w:t>a</w:t>
      </w:r>
      <w:r w:rsidRPr="00D2286B">
        <w:rPr>
          <w:rFonts w:ascii="Arial" w:eastAsia="Times New Roman" w:hAnsi="Arial" w:cs="Arial"/>
          <w:lang w:val="ro-RO"/>
        </w:rPr>
        <w:t>toare, care s</w:t>
      </w:r>
      <w:r w:rsidR="003A6AD7" w:rsidRPr="00D2286B">
        <w:rPr>
          <w:rFonts w:ascii="Arial" w:eastAsia="Times New Roman" w:hAnsi="Arial" w:cs="Arial"/>
          <w:lang w:val="ro-RO"/>
        </w:rPr>
        <w:t>a</w:t>
      </w:r>
      <w:r w:rsidRPr="00D2286B">
        <w:rPr>
          <w:rFonts w:ascii="Arial" w:eastAsia="Times New Roman" w:hAnsi="Arial" w:cs="Arial"/>
          <w:lang w:val="ro-RO"/>
        </w:rPr>
        <w:t xml:space="preserve"> asigure caracteristicile tehnice şi gradul de compactare prev</w:t>
      </w:r>
      <w:r w:rsidR="003A6AD7" w:rsidRPr="00D2286B">
        <w:rPr>
          <w:rFonts w:ascii="Arial" w:eastAsia="Times New Roman" w:hAnsi="Arial" w:cs="Arial"/>
          <w:lang w:val="ro-RO"/>
        </w:rPr>
        <w:t>a</w:t>
      </w:r>
      <w:r w:rsidRPr="00D2286B">
        <w:rPr>
          <w:rFonts w:ascii="Arial" w:eastAsia="Times New Roman" w:hAnsi="Arial" w:cs="Arial"/>
          <w:lang w:val="ro-RO"/>
        </w:rPr>
        <w:t>zute pentru fiecare tip de mixtur</w:t>
      </w:r>
      <w:r w:rsidR="003A6AD7" w:rsidRPr="00D2286B">
        <w:rPr>
          <w:rFonts w:ascii="Arial" w:eastAsia="Times New Roman" w:hAnsi="Arial" w:cs="Arial"/>
          <w:lang w:val="ro-RO"/>
        </w:rPr>
        <w:t>a</w:t>
      </w:r>
      <w:r w:rsidRPr="00D2286B">
        <w:rPr>
          <w:rFonts w:ascii="Arial" w:eastAsia="Times New Roman" w:hAnsi="Arial" w:cs="Arial"/>
          <w:lang w:val="ro-RO"/>
        </w:rPr>
        <w:t xml:space="preserve"> asfaltic</w:t>
      </w:r>
      <w:r w:rsidR="003A6AD7" w:rsidRPr="00D2286B">
        <w:rPr>
          <w:rFonts w:ascii="Arial" w:eastAsia="Times New Roman" w:hAnsi="Arial" w:cs="Arial"/>
          <w:lang w:val="ro-RO"/>
        </w:rPr>
        <w:t>a</w:t>
      </w:r>
      <w:r w:rsidRPr="00D2286B">
        <w:rPr>
          <w:rFonts w:ascii="Arial" w:eastAsia="Times New Roman" w:hAnsi="Arial" w:cs="Arial"/>
          <w:lang w:val="ro-RO"/>
        </w:rPr>
        <w:t xml:space="preserve"> şi fiecare strat în parte. Operatia de compactare a mixturilor asfaltice se realizeaz</w:t>
      </w:r>
      <w:r w:rsidR="003A6AD7" w:rsidRPr="00D2286B">
        <w:rPr>
          <w:rFonts w:ascii="Arial" w:eastAsia="Times New Roman" w:hAnsi="Arial" w:cs="Arial"/>
          <w:lang w:val="ro-RO"/>
        </w:rPr>
        <w:t>a</w:t>
      </w:r>
      <w:r w:rsidRPr="00D2286B">
        <w:rPr>
          <w:rFonts w:ascii="Arial" w:eastAsia="Times New Roman" w:hAnsi="Arial" w:cs="Arial"/>
          <w:lang w:val="ro-RO"/>
        </w:rPr>
        <w:t xml:space="preserve"> cu compactoare cu pneuri şi compactoare cu rulouri netede, prev</w:t>
      </w:r>
      <w:r w:rsidR="003A6AD7" w:rsidRPr="00D2286B">
        <w:rPr>
          <w:rFonts w:ascii="Arial" w:eastAsia="Times New Roman" w:hAnsi="Arial" w:cs="Arial"/>
          <w:lang w:val="ro-RO"/>
        </w:rPr>
        <w:t>a</w:t>
      </w:r>
      <w:r w:rsidRPr="00D2286B">
        <w:rPr>
          <w:rFonts w:ascii="Arial" w:eastAsia="Times New Roman" w:hAnsi="Arial" w:cs="Arial"/>
          <w:lang w:val="ro-RO"/>
        </w:rPr>
        <w:t>zute cu dispozitive de vibrare adecvate. Pentru sectoarele ce se execut</w:t>
      </w:r>
      <w:r w:rsidR="003A6AD7" w:rsidRPr="00D2286B">
        <w:rPr>
          <w:rFonts w:ascii="Arial" w:eastAsia="Times New Roman" w:hAnsi="Arial" w:cs="Arial"/>
          <w:lang w:val="ro-RO"/>
        </w:rPr>
        <w:t>a</w:t>
      </w:r>
      <w:r w:rsidRPr="00D2286B">
        <w:rPr>
          <w:rFonts w:ascii="Arial" w:eastAsia="Times New Roman" w:hAnsi="Arial" w:cs="Arial"/>
          <w:lang w:val="ro-RO"/>
        </w:rPr>
        <w:t xml:space="preserve"> dup</w:t>
      </w:r>
      <w:r w:rsidR="003A6AD7" w:rsidRPr="00D2286B">
        <w:rPr>
          <w:rFonts w:ascii="Arial" w:eastAsia="Times New Roman" w:hAnsi="Arial" w:cs="Arial"/>
          <w:lang w:val="ro-RO"/>
        </w:rPr>
        <w:t>a</w:t>
      </w:r>
      <w:r w:rsidRPr="00D2286B">
        <w:rPr>
          <w:rFonts w:ascii="Arial" w:eastAsia="Times New Roman" w:hAnsi="Arial" w:cs="Arial"/>
          <w:lang w:val="ro-RO"/>
        </w:rPr>
        <w:t xml:space="preserve"> 1 octombrie sau executate înainte de aceast</w:t>
      </w:r>
      <w:r w:rsidR="003A6AD7" w:rsidRPr="00D2286B">
        <w:rPr>
          <w:rFonts w:ascii="Arial" w:eastAsia="Times New Roman" w:hAnsi="Arial" w:cs="Arial"/>
          <w:lang w:val="ro-RO"/>
        </w:rPr>
        <w:t>a</w:t>
      </w:r>
      <w:r w:rsidRPr="00D2286B">
        <w:rPr>
          <w:rFonts w:ascii="Arial" w:eastAsia="Times New Roman" w:hAnsi="Arial" w:cs="Arial"/>
          <w:lang w:val="ro-RO"/>
        </w:rPr>
        <w:t xml:space="preserve"> dat</w:t>
      </w:r>
      <w:r w:rsidR="003A6AD7" w:rsidRPr="00D2286B">
        <w:rPr>
          <w:rFonts w:ascii="Arial" w:eastAsia="Times New Roman" w:hAnsi="Arial" w:cs="Arial"/>
          <w:lang w:val="ro-RO"/>
        </w:rPr>
        <w:t>a</w:t>
      </w:r>
      <w:r w:rsidRPr="00D2286B">
        <w:rPr>
          <w:rFonts w:ascii="Arial" w:eastAsia="Times New Roman" w:hAnsi="Arial" w:cs="Arial"/>
          <w:lang w:val="ro-RO"/>
        </w:rPr>
        <w:t xml:space="preserve"> în zone umbrite şi cu umiditate excesiv</w:t>
      </w:r>
      <w:r w:rsidR="003A6AD7" w:rsidRPr="00D2286B">
        <w:rPr>
          <w:rFonts w:ascii="Arial" w:eastAsia="Times New Roman" w:hAnsi="Arial" w:cs="Arial"/>
          <w:lang w:val="ro-RO"/>
        </w:rPr>
        <w:t>a</w:t>
      </w:r>
      <w:r w:rsidRPr="00D2286B">
        <w:rPr>
          <w:rFonts w:ascii="Arial" w:eastAsia="Times New Roman" w:hAnsi="Arial" w:cs="Arial"/>
          <w:lang w:val="ro-RO"/>
        </w:rPr>
        <w:t xml:space="preserve"> sau cu trafic redus, suprafata îmbr</w:t>
      </w:r>
      <w:r w:rsidR="003A6AD7" w:rsidRPr="00D2286B">
        <w:rPr>
          <w:rFonts w:ascii="Arial" w:eastAsia="Times New Roman" w:hAnsi="Arial" w:cs="Arial"/>
          <w:lang w:val="ro-RO"/>
        </w:rPr>
        <w:t>a</w:t>
      </w:r>
      <w:r w:rsidRPr="00D2286B">
        <w:rPr>
          <w:rFonts w:ascii="Arial" w:eastAsia="Times New Roman" w:hAnsi="Arial" w:cs="Arial"/>
          <w:lang w:val="ro-RO"/>
        </w:rPr>
        <w:t>c</w:t>
      </w:r>
      <w:r w:rsidR="003A6AD7" w:rsidRPr="00D2286B">
        <w:rPr>
          <w:rFonts w:ascii="Arial" w:eastAsia="Times New Roman" w:hAnsi="Arial" w:cs="Arial"/>
          <w:lang w:val="ro-RO"/>
        </w:rPr>
        <w:t>a</w:t>
      </w:r>
      <w:r w:rsidRPr="00D2286B">
        <w:rPr>
          <w:rFonts w:ascii="Arial" w:eastAsia="Times New Roman" w:hAnsi="Arial" w:cs="Arial"/>
          <w:lang w:val="ro-RO"/>
        </w:rPr>
        <w:t>mintei va fi protejat</w:t>
      </w:r>
      <w:r w:rsidR="003A6AD7" w:rsidRPr="00D2286B">
        <w:rPr>
          <w:rFonts w:ascii="Arial" w:eastAsia="Times New Roman" w:hAnsi="Arial" w:cs="Arial"/>
          <w:lang w:val="ro-RO"/>
        </w:rPr>
        <w:t>a</w:t>
      </w:r>
      <w:r w:rsidRPr="00D2286B">
        <w:rPr>
          <w:rFonts w:ascii="Arial" w:eastAsia="Times New Roman" w:hAnsi="Arial" w:cs="Arial"/>
          <w:lang w:val="ro-RO"/>
        </w:rPr>
        <w:t>, aceasta realizându-se numai cu aprobarea Inginerului, pe baza constat</w:t>
      </w:r>
      <w:r w:rsidR="003A6AD7" w:rsidRPr="00D2286B">
        <w:rPr>
          <w:rFonts w:ascii="Arial" w:eastAsia="Times New Roman" w:hAnsi="Arial" w:cs="Arial"/>
          <w:lang w:val="ro-RO"/>
        </w:rPr>
        <w:t>a</w:t>
      </w:r>
      <w:r w:rsidRPr="00D2286B">
        <w:rPr>
          <w:rFonts w:ascii="Arial" w:eastAsia="Times New Roman" w:hAnsi="Arial" w:cs="Arial"/>
          <w:lang w:val="ro-RO"/>
        </w:rPr>
        <w:t>rilor pe teren. Protejarea se va face prin stropire cu bitum sau cu emulsie cationic</w:t>
      </w:r>
      <w:r w:rsidR="003A6AD7" w:rsidRPr="00D2286B">
        <w:rPr>
          <w:rFonts w:ascii="Arial" w:eastAsia="Times New Roman" w:hAnsi="Arial" w:cs="Arial"/>
          <w:lang w:val="ro-RO"/>
        </w:rPr>
        <w:t>a</w:t>
      </w:r>
      <w:r w:rsidRPr="00D2286B">
        <w:rPr>
          <w:rFonts w:ascii="Arial" w:eastAsia="Times New Roman" w:hAnsi="Arial" w:cs="Arial"/>
          <w:lang w:val="ro-RO"/>
        </w:rPr>
        <w:t>, cu rupere rapid</w:t>
      </w:r>
      <w:r w:rsidR="003A6AD7" w:rsidRPr="00D2286B">
        <w:rPr>
          <w:rFonts w:ascii="Arial" w:eastAsia="Times New Roman" w:hAnsi="Arial" w:cs="Arial"/>
          <w:lang w:val="ro-RO"/>
        </w:rPr>
        <w:t>a</w:t>
      </w:r>
      <w:r w:rsidRPr="00D2286B">
        <w:rPr>
          <w:rFonts w:ascii="Arial" w:eastAsia="Times New Roman" w:hAnsi="Arial" w:cs="Arial"/>
          <w:lang w:val="ro-RO"/>
        </w:rPr>
        <w:t xml:space="preserve"> cu 60% bitum diluat cu ap</w:t>
      </w:r>
      <w:r w:rsidR="003A6AD7" w:rsidRPr="00D2286B">
        <w:rPr>
          <w:rFonts w:ascii="Arial" w:eastAsia="Times New Roman" w:hAnsi="Arial" w:cs="Arial"/>
          <w:lang w:val="ro-RO"/>
        </w:rPr>
        <w:t>a</w:t>
      </w:r>
      <w:r w:rsidRPr="00D2286B">
        <w:rPr>
          <w:rFonts w:ascii="Arial" w:eastAsia="Times New Roman" w:hAnsi="Arial" w:cs="Arial"/>
          <w:lang w:val="ro-RO"/>
        </w:rPr>
        <w:t xml:space="preserve"> (o parte emulsie cu 60% bitum pentru o parte ap</w:t>
      </w:r>
      <w:r w:rsidR="003A6AD7" w:rsidRPr="00D2286B">
        <w:rPr>
          <w:rFonts w:ascii="Arial" w:eastAsia="Times New Roman" w:hAnsi="Arial" w:cs="Arial"/>
          <w:lang w:val="ro-RO"/>
        </w:rPr>
        <w:t>a</w:t>
      </w:r>
      <w:r w:rsidRPr="00D2286B">
        <w:rPr>
          <w:rFonts w:ascii="Arial" w:eastAsia="Times New Roman" w:hAnsi="Arial" w:cs="Arial"/>
          <w:lang w:val="ro-RO"/>
        </w:rPr>
        <w:t xml:space="preserve"> curat</w:t>
      </w:r>
      <w:r w:rsidR="003A6AD7" w:rsidRPr="00D2286B">
        <w:rPr>
          <w:rFonts w:ascii="Arial" w:eastAsia="Times New Roman" w:hAnsi="Arial" w:cs="Arial"/>
          <w:lang w:val="ro-RO"/>
        </w:rPr>
        <w:t>a</w:t>
      </w:r>
      <w:r w:rsidRPr="00D2286B">
        <w:rPr>
          <w:rFonts w:ascii="Arial" w:eastAsia="Times New Roman" w:hAnsi="Arial" w:cs="Arial"/>
          <w:lang w:val="ro-RO"/>
        </w:rPr>
        <w:t xml:space="preserve"> nealcalin</w:t>
      </w:r>
      <w:r w:rsidR="003A6AD7" w:rsidRPr="00D2286B">
        <w:rPr>
          <w:rFonts w:ascii="Arial" w:eastAsia="Times New Roman" w:hAnsi="Arial" w:cs="Arial"/>
          <w:lang w:val="ro-RO"/>
        </w:rPr>
        <w:t>a</w:t>
      </w:r>
      <w:r w:rsidRPr="00D2286B">
        <w:rPr>
          <w:rFonts w:ascii="Arial" w:eastAsia="Times New Roman" w:hAnsi="Arial" w:cs="Arial"/>
          <w:lang w:val="ro-RO"/>
        </w:rPr>
        <w:t>) şi r</w:t>
      </w:r>
      <w:r w:rsidR="003A6AD7" w:rsidRPr="00D2286B">
        <w:rPr>
          <w:rFonts w:ascii="Arial" w:eastAsia="Times New Roman" w:hAnsi="Arial" w:cs="Arial"/>
          <w:lang w:val="ro-RO"/>
        </w:rPr>
        <w:t>a</w:t>
      </w:r>
      <w:r w:rsidRPr="00D2286B">
        <w:rPr>
          <w:rFonts w:ascii="Arial" w:eastAsia="Times New Roman" w:hAnsi="Arial" w:cs="Arial"/>
          <w:lang w:val="ro-RO"/>
        </w:rPr>
        <w:t>spândire de nisip 0…4 mm cu un continut cât mai redus de praf, sub 0,1 mm.</w:t>
      </w:r>
    </w:p>
    <w:p w14:paraId="531AAE74" w14:textId="77777777" w:rsidR="006968F0" w:rsidRPr="00D2286B" w:rsidRDefault="006968F0" w:rsidP="00D2286B">
      <w:pPr>
        <w:spacing w:before="120" w:after="120" w:line="240" w:lineRule="auto"/>
        <w:jc w:val="both"/>
        <w:rPr>
          <w:rFonts w:ascii="Arial" w:eastAsia="Times New Roman" w:hAnsi="Arial" w:cs="Arial"/>
          <w:lang w:val="ro-RO"/>
        </w:rPr>
      </w:pPr>
      <w:r w:rsidRPr="00D2286B">
        <w:rPr>
          <w:rFonts w:ascii="Arial" w:eastAsia="Times New Roman" w:hAnsi="Arial" w:cs="Arial"/>
          <w:lang w:val="ro-RO"/>
        </w:rPr>
        <w:t>Operaţiunile de transport şi depozitare se refer</w:t>
      </w:r>
      <w:r w:rsidR="003A6AD7" w:rsidRPr="00D2286B">
        <w:rPr>
          <w:rFonts w:ascii="Arial" w:eastAsia="Times New Roman" w:hAnsi="Arial" w:cs="Arial"/>
          <w:lang w:val="ro-RO"/>
        </w:rPr>
        <w:t>a</w:t>
      </w:r>
      <w:r w:rsidRPr="00D2286B">
        <w:rPr>
          <w:rFonts w:ascii="Arial" w:eastAsia="Times New Roman" w:hAnsi="Arial" w:cs="Arial"/>
          <w:lang w:val="ro-RO"/>
        </w:rPr>
        <w:t xml:space="preserve"> la bitumul modificat produs în fabric</w:t>
      </w:r>
      <w:r w:rsidR="003A6AD7" w:rsidRPr="00D2286B">
        <w:rPr>
          <w:rFonts w:ascii="Arial" w:eastAsia="Times New Roman" w:hAnsi="Arial" w:cs="Arial"/>
          <w:lang w:val="ro-RO"/>
        </w:rPr>
        <w:t>a</w:t>
      </w:r>
      <w:r w:rsidRPr="00D2286B">
        <w:rPr>
          <w:rFonts w:ascii="Arial" w:eastAsia="Times New Roman" w:hAnsi="Arial" w:cs="Arial"/>
          <w:lang w:val="ro-RO"/>
        </w:rPr>
        <w:t>. Bitumul modificat pe baz</w:t>
      </w:r>
      <w:r w:rsidR="003A6AD7" w:rsidRPr="00D2286B">
        <w:rPr>
          <w:rFonts w:ascii="Arial" w:eastAsia="Times New Roman" w:hAnsi="Arial" w:cs="Arial"/>
          <w:lang w:val="ro-RO"/>
        </w:rPr>
        <w:t>a</w:t>
      </w:r>
      <w:r w:rsidRPr="00D2286B">
        <w:rPr>
          <w:rFonts w:ascii="Arial" w:eastAsia="Times New Roman" w:hAnsi="Arial" w:cs="Arial"/>
          <w:lang w:val="ro-RO"/>
        </w:rPr>
        <w:t xml:space="preserve"> de polimeri va fi depozitat în containere speciale, asezate pe vertical</w:t>
      </w:r>
      <w:r w:rsidR="003A6AD7" w:rsidRPr="00D2286B">
        <w:rPr>
          <w:rFonts w:ascii="Arial" w:eastAsia="Times New Roman" w:hAnsi="Arial" w:cs="Arial"/>
          <w:lang w:val="ro-RO"/>
        </w:rPr>
        <w:t>a</w:t>
      </w:r>
      <w:r w:rsidRPr="00D2286B">
        <w:rPr>
          <w:rFonts w:ascii="Arial" w:eastAsia="Times New Roman" w:hAnsi="Arial" w:cs="Arial"/>
          <w:lang w:val="ro-RO"/>
        </w:rPr>
        <w:t xml:space="preserve"> şi care se rotesc cu o vitez</w:t>
      </w:r>
      <w:r w:rsidR="003A6AD7" w:rsidRPr="00D2286B">
        <w:rPr>
          <w:rFonts w:ascii="Arial" w:eastAsia="Times New Roman" w:hAnsi="Arial" w:cs="Arial"/>
          <w:lang w:val="ro-RO"/>
        </w:rPr>
        <w:t>a</w:t>
      </w:r>
      <w:r w:rsidRPr="00D2286B">
        <w:rPr>
          <w:rFonts w:ascii="Arial" w:eastAsia="Times New Roman" w:hAnsi="Arial" w:cs="Arial"/>
          <w:lang w:val="ro-RO"/>
        </w:rPr>
        <w:t xml:space="preserve"> adecvat</w:t>
      </w:r>
      <w:r w:rsidR="003A6AD7" w:rsidRPr="00D2286B">
        <w:rPr>
          <w:rFonts w:ascii="Arial" w:eastAsia="Times New Roman" w:hAnsi="Arial" w:cs="Arial"/>
          <w:lang w:val="ro-RO"/>
        </w:rPr>
        <w:t>a</w:t>
      </w:r>
      <w:r w:rsidRPr="00D2286B">
        <w:rPr>
          <w:rFonts w:ascii="Arial" w:eastAsia="Times New Roman" w:hAnsi="Arial" w:cs="Arial"/>
          <w:lang w:val="ro-RO"/>
        </w:rPr>
        <w:t>, pentru a împiedica aparitia separ</w:t>
      </w:r>
      <w:r w:rsidR="003A6AD7" w:rsidRPr="00D2286B">
        <w:rPr>
          <w:rFonts w:ascii="Arial" w:eastAsia="Times New Roman" w:hAnsi="Arial" w:cs="Arial"/>
          <w:lang w:val="ro-RO"/>
        </w:rPr>
        <w:t>a</w:t>
      </w:r>
      <w:r w:rsidRPr="00D2286B">
        <w:rPr>
          <w:rFonts w:ascii="Arial" w:eastAsia="Times New Roman" w:hAnsi="Arial" w:cs="Arial"/>
          <w:lang w:val="ro-RO"/>
        </w:rPr>
        <w:t>rii materialelor componente.</w:t>
      </w:r>
    </w:p>
    <w:p w14:paraId="41A37C52" w14:textId="77777777" w:rsidR="006968F0" w:rsidRPr="00D2286B" w:rsidRDefault="006968F0" w:rsidP="00D2286B">
      <w:pPr>
        <w:tabs>
          <w:tab w:val="left" w:pos="-720"/>
        </w:tabs>
        <w:suppressAutoHyphens/>
        <w:spacing w:before="120" w:after="120" w:line="240" w:lineRule="auto"/>
        <w:jc w:val="both"/>
        <w:rPr>
          <w:rFonts w:ascii="Arial" w:eastAsia="Times New Roman" w:hAnsi="Arial" w:cs="Arial"/>
          <w:lang w:val="ro-RO"/>
        </w:rPr>
      </w:pPr>
      <w:r w:rsidRPr="00D2286B">
        <w:rPr>
          <w:rFonts w:ascii="Arial" w:eastAsia="Times New Roman" w:hAnsi="Arial" w:cs="Arial"/>
          <w:lang w:val="ro-RO"/>
        </w:rPr>
        <w:t>În cursul executiei îmbr</w:t>
      </w:r>
      <w:r w:rsidR="003A6AD7" w:rsidRPr="00D2286B">
        <w:rPr>
          <w:rFonts w:ascii="Arial" w:eastAsia="Times New Roman" w:hAnsi="Arial" w:cs="Arial"/>
          <w:lang w:val="ro-RO"/>
        </w:rPr>
        <w:t>a</w:t>
      </w:r>
      <w:r w:rsidRPr="00D2286B">
        <w:rPr>
          <w:rFonts w:ascii="Arial" w:eastAsia="Times New Roman" w:hAnsi="Arial" w:cs="Arial"/>
          <w:lang w:val="ro-RO"/>
        </w:rPr>
        <w:t>c</w:t>
      </w:r>
      <w:r w:rsidR="003A6AD7" w:rsidRPr="00D2286B">
        <w:rPr>
          <w:rFonts w:ascii="Arial" w:eastAsia="Times New Roman" w:hAnsi="Arial" w:cs="Arial"/>
          <w:lang w:val="ro-RO"/>
        </w:rPr>
        <w:t>a</w:t>
      </w:r>
      <w:r w:rsidRPr="00D2286B">
        <w:rPr>
          <w:rFonts w:ascii="Arial" w:eastAsia="Times New Roman" w:hAnsi="Arial" w:cs="Arial"/>
          <w:lang w:val="ro-RO"/>
        </w:rPr>
        <w:t>mintilor rutiere bituminoase, trebuie s</w:t>
      </w:r>
      <w:r w:rsidR="003A6AD7" w:rsidRPr="00D2286B">
        <w:rPr>
          <w:rFonts w:ascii="Arial" w:eastAsia="Times New Roman" w:hAnsi="Arial" w:cs="Arial"/>
          <w:lang w:val="ro-RO"/>
        </w:rPr>
        <w:t>a</w:t>
      </w:r>
      <w:r w:rsidRPr="00D2286B">
        <w:rPr>
          <w:rFonts w:ascii="Arial" w:eastAsia="Times New Roman" w:hAnsi="Arial" w:cs="Arial"/>
          <w:lang w:val="ro-RO"/>
        </w:rPr>
        <w:t xml:space="preserve"> se verifice cu frecventa mentionat</w:t>
      </w:r>
      <w:r w:rsidR="003A6AD7" w:rsidRPr="00D2286B">
        <w:rPr>
          <w:rFonts w:ascii="Arial" w:eastAsia="Times New Roman" w:hAnsi="Arial" w:cs="Arial"/>
          <w:lang w:val="ro-RO"/>
        </w:rPr>
        <w:t>a</w:t>
      </w:r>
      <w:r w:rsidRPr="00D2286B">
        <w:rPr>
          <w:rFonts w:ascii="Arial" w:eastAsia="Times New Roman" w:hAnsi="Arial" w:cs="Arial"/>
          <w:lang w:val="ro-RO"/>
        </w:rPr>
        <w:t xml:space="preserve"> mai jos urm</w:t>
      </w:r>
      <w:r w:rsidR="003A6AD7" w:rsidRPr="00D2286B">
        <w:rPr>
          <w:rFonts w:ascii="Arial" w:eastAsia="Times New Roman" w:hAnsi="Arial" w:cs="Arial"/>
          <w:lang w:val="ro-RO"/>
        </w:rPr>
        <w:t>a</w:t>
      </w:r>
      <w:r w:rsidRPr="00D2286B">
        <w:rPr>
          <w:rFonts w:ascii="Arial" w:eastAsia="Times New Roman" w:hAnsi="Arial" w:cs="Arial"/>
          <w:lang w:val="ro-RO"/>
        </w:rPr>
        <w:t>toarele:</w:t>
      </w:r>
    </w:p>
    <w:p w14:paraId="37E52A02" w14:textId="77777777" w:rsidR="006968F0" w:rsidRPr="00D2286B" w:rsidRDefault="006968F0" w:rsidP="00D2286B">
      <w:pPr>
        <w:numPr>
          <w:ilvl w:val="1"/>
          <w:numId w:val="8"/>
        </w:numPr>
        <w:tabs>
          <w:tab w:val="left" w:pos="-720"/>
        </w:tabs>
        <w:suppressAutoHyphens/>
        <w:spacing w:before="120" w:after="120" w:line="240" w:lineRule="auto"/>
        <w:jc w:val="both"/>
        <w:rPr>
          <w:rFonts w:ascii="Arial" w:eastAsia="Times New Roman" w:hAnsi="Arial" w:cs="Arial"/>
          <w:lang w:val="ro-RO"/>
        </w:rPr>
      </w:pPr>
      <w:r w:rsidRPr="00D2286B">
        <w:rPr>
          <w:rFonts w:ascii="Arial" w:eastAsia="Times New Roman" w:hAnsi="Arial" w:cs="Arial"/>
          <w:lang w:val="ro-RO"/>
        </w:rPr>
        <w:t>preg</w:t>
      </w:r>
      <w:r w:rsidR="003A6AD7" w:rsidRPr="00D2286B">
        <w:rPr>
          <w:rFonts w:ascii="Arial" w:eastAsia="Times New Roman" w:hAnsi="Arial" w:cs="Arial"/>
          <w:lang w:val="ro-RO"/>
        </w:rPr>
        <w:t>a</w:t>
      </w:r>
      <w:r w:rsidRPr="00D2286B">
        <w:rPr>
          <w:rFonts w:ascii="Arial" w:eastAsia="Times New Roman" w:hAnsi="Arial" w:cs="Arial"/>
          <w:lang w:val="ro-RO"/>
        </w:rPr>
        <w:t>tirea stratului suport: zilnic la începerea lucr</w:t>
      </w:r>
      <w:r w:rsidR="003A6AD7" w:rsidRPr="00D2286B">
        <w:rPr>
          <w:rFonts w:ascii="Arial" w:eastAsia="Times New Roman" w:hAnsi="Arial" w:cs="Arial"/>
          <w:lang w:val="ro-RO"/>
        </w:rPr>
        <w:t>a</w:t>
      </w:r>
      <w:r w:rsidRPr="00D2286B">
        <w:rPr>
          <w:rFonts w:ascii="Arial" w:eastAsia="Times New Roman" w:hAnsi="Arial" w:cs="Arial"/>
          <w:lang w:val="ro-RO"/>
        </w:rPr>
        <w:t>rilor pe sectorul respectiv;</w:t>
      </w:r>
    </w:p>
    <w:p w14:paraId="6D896EDB" w14:textId="77777777" w:rsidR="006968F0" w:rsidRPr="00D2286B" w:rsidRDefault="006968F0" w:rsidP="00D2286B">
      <w:pPr>
        <w:numPr>
          <w:ilvl w:val="1"/>
          <w:numId w:val="8"/>
        </w:numPr>
        <w:tabs>
          <w:tab w:val="left" w:pos="-720"/>
        </w:tabs>
        <w:suppressAutoHyphens/>
        <w:spacing w:before="120" w:after="120" w:line="240" w:lineRule="auto"/>
        <w:jc w:val="both"/>
        <w:rPr>
          <w:rFonts w:ascii="Arial" w:eastAsia="Times New Roman" w:hAnsi="Arial" w:cs="Arial"/>
          <w:lang w:val="ro-RO"/>
        </w:rPr>
      </w:pPr>
      <w:r w:rsidRPr="00D2286B">
        <w:rPr>
          <w:rFonts w:ascii="Arial" w:eastAsia="Times New Roman" w:hAnsi="Arial" w:cs="Arial"/>
          <w:lang w:val="ro-RO"/>
        </w:rPr>
        <w:t>temperaturile mixturilor asfaltice la asternere şi compactare: cel putin de dou</w:t>
      </w:r>
      <w:r w:rsidR="003A6AD7" w:rsidRPr="00D2286B">
        <w:rPr>
          <w:rFonts w:ascii="Arial" w:eastAsia="Times New Roman" w:hAnsi="Arial" w:cs="Arial"/>
          <w:lang w:val="ro-RO"/>
        </w:rPr>
        <w:t>a</w:t>
      </w:r>
      <w:r w:rsidRPr="00D2286B">
        <w:rPr>
          <w:rFonts w:ascii="Arial" w:eastAsia="Times New Roman" w:hAnsi="Arial" w:cs="Arial"/>
          <w:lang w:val="ro-RO"/>
        </w:rPr>
        <w:t xml:space="preserve"> ori pe zi;</w:t>
      </w:r>
    </w:p>
    <w:p w14:paraId="4C6EC97C" w14:textId="77777777" w:rsidR="006968F0" w:rsidRPr="00D2286B" w:rsidRDefault="006968F0" w:rsidP="00D2286B">
      <w:pPr>
        <w:numPr>
          <w:ilvl w:val="1"/>
          <w:numId w:val="8"/>
        </w:numPr>
        <w:tabs>
          <w:tab w:val="left" w:pos="-720"/>
        </w:tabs>
        <w:suppressAutoHyphens/>
        <w:spacing w:before="120" w:after="120" w:line="240" w:lineRule="auto"/>
        <w:jc w:val="both"/>
        <w:rPr>
          <w:rFonts w:ascii="Arial" w:eastAsia="Times New Roman" w:hAnsi="Arial" w:cs="Arial"/>
          <w:lang w:val="ro-RO"/>
        </w:rPr>
      </w:pPr>
      <w:r w:rsidRPr="00D2286B">
        <w:rPr>
          <w:rFonts w:ascii="Arial" w:eastAsia="Times New Roman" w:hAnsi="Arial" w:cs="Arial"/>
          <w:lang w:val="ro-RO"/>
        </w:rPr>
        <w:t>modul de compactare: zilnic;</w:t>
      </w:r>
    </w:p>
    <w:p w14:paraId="513472B0" w14:textId="77777777" w:rsidR="006968F0" w:rsidRPr="00D2286B" w:rsidRDefault="006968F0" w:rsidP="00D2286B">
      <w:pPr>
        <w:numPr>
          <w:ilvl w:val="1"/>
          <w:numId w:val="8"/>
        </w:numPr>
        <w:tabs>
          <w:tab w:val="left" w:pos="-720"/>
        </w:tabs>
        <w:suppressAutoHyphens/>
        <w:spacing w:before="120" w:after="120" w:line="240" w:lineRule="auto"/>
        <w:jc w:val="both"/>
        <w:rPr>
          <w:rFonts w:ascii="Arial" w:eastAsia="Times New Roman" w:hAnsi="Arial" w:cs="Arial"/>
          <w:lang w:val="ro-RO"/>
        </w:rPr>
      </w:pPr>
      <w:r w:rsidRPr="00D2286B">
        <w:rPr>
          <w:rFonts w:ascii="Arial" w:eastAsia="Times New Roman" w:hAnsi="Arial" w:cs="Arial"/>
          <w:lang w:val="ro-RO"/>
        </w:rPr>
        <w:t>modul de executie a rosturilor: zilnic.</w:t>
      </w:r>
    </w:p>
    <w:p w14:paraId="64209F34" w14:textId="77777777" w:rsidR="006968F0" w:rsidRPr="00D2286B" w:rsidRDefault="006968F0" w:rsidP="00D2286B">
      <w:pPr>
        <w:spacing w:before="120" w:after="120" w:line="240" w:lineRule="auto"/>
        <w:jc w:val="both"/>
        <w:rPr>
          <w:rFonts w:ascii="Arial" w:eastAsia="Times New Roman" w:hAnsi="Arial" w:cs="Arial"/>
          <w:b/>
          <w:lang w:val="ro-RO"/>
        </w:rPr>
      </w:pPr>
      <w:bookmarkStart w:id="253" w:name="_Toc222673778"/>
      <w:r w:rsidRPr="00D2286B">
        <w:rPr>
          <w:rFonts w:ascii="Arial" w:eastAsia="Times New Roman" w:hAnsi="Arial" w:cs="Arial"/>
          <w:b/>
          <w:lang w:val="ro-RO"/>
        </w:rPr>
        <w:t>Metode utilizate pentru realizarea  şanturilor şi canalelor de scurgere</w:t>
      </w:r>
      <w:bookmarkEnd w:id="253"/>
    </w:p>
    <w:p w14:paraId="528882DA" w14:textId="77777777" w:rsidR="006968F0" w:rsidRPr="00D2286B" w:rsidRDefault="006968F0" w:rsidP="00D2286B">
      <w:pPr>
        <w:tabs>
          <w:tab w:val="left" w:pos="-720"/>
        </w:tabs>
        <w:suppressAutoHyphens/>
        <w:spacing w:before="120" w:after="120" w:line="240" w:lineRule="auto"/>
        <w:jc w:val="both"/>
        <w:rPr>
          <w:rFonts w:ascii="Arial" w:eastAsia="Times New Roman" w:hAnsi="Arial" w:cs="Arial"/>
          <w:lang w:val="ro-RO"/>
        </w:rPr>
      </w:pPr>
      <w:r w:rsidRPr="00D2286B">
        <w:rPr>
          <w:rFonts w:ascii="Arial" w:eastAsia="Times New Roman" w:hAnsi="Arial" w:cs="Arial"/>
          <w:lang w:val="ro-RO"/>
        </w:rPr>
        <w:t>S</w:t>
      </w:r>
      <w:r w:rsidR="003A6AD7" w:rsidRPr="00D2286B">
        <w:rPr>
          <w:rFonts w:ascii="Arial" w:eastAsia="Times New Roman" w:hAnsi="Arial" w:cs="Arial"/>
          <w:lang w:val="ro-RO"/>
        </w:rPr>
        <w:t>a</w:t>
      </w:r>
      <w:r w:rsidRPr="00D2286B">
        <w:rPr>
          <w:rFonts w:ascii="Arial" w:eastAsia="Times New Roman" w:hAnsi="Arial" w:cs="Arial"/>
          <w:lang w:val="ro-RO"/>
        </w:rPr>
        <w:t>p</w:t>
      </w:r>
      <w:r w:rsidR="003A6AD7" w:rsidRPr="00D2286B">
        <w:rPr>
          <w:rFonts w:ascii="Arial" w:eastAsia="Times New Roman" w:hAnsi="Arial" w:cs="Arial"/>
          <w:lang w:val="ro-RO"/>
        </w:rPr>
        <w:t>a</w:t>
      </w:r>
      <w:r w:rsidRPr="00D2286B">
        <w:rPr>
          <w:rFonts w:ascii="Arial" w:eastAsia="Times New Roman" w:hAnsi="Arial" w:cs="Arial"/>
          <w:lang w:val="ro-RO"/>
        </w:rPr>
        <w:t>turile pentru santuri şi rigole vor fi executate cu respectarea strict</w:t>
      </w:r>
      <w:r w:rsidR="003A6AD7" w:rsidRPr="00D2286B">
        <w:rPr>
          <w:rFonts w:ascii="Arial" w:eastAsia="Times New Roman" w:hAnsi="Arial" w:cs="Arial"/>
          <w:lang w:val="ro-RO"/>
        </w:rPr>
        <w:t>a</w:t>
      </w:r>
      <w:r w:rsidRPr="00D2286B">
        <w:rPr>
          <w:rFonts w:ascii="Arial" w:eastAsia="Times New Roman" w:hAnsi="Arial" w:cs="Arial"/>
          <w:lang w:val="ro-RO"/>
        </w:rPr>
        <w:t xml:space="preserve"> a cotei, pantei şi a profilului din plansele cu detalii de executie (l</w:t>
      </w:r>
      <w:r w:rsidR="003A6AD7" w:rsidRPr="00D2286B">
        <w:rPr>
          <w:rFonts w:ascii="Arial" w:eastAsia="Times New Roman" w:hAnsi="Arial" w:cs="Arial"/>
          <w:lang w:val="ro-RO"/>
        </w:rPr>
        <w:t>a</w:t>
      </w:r>
      <w:r w:rsidRPr="00D2286B">
        <w:rPr>
          <w:rFonts w:ascii="Arial" w:eastAsia="Times New Roman" w:hAnsi="Arial" w:cs="Arial"/>
          <w:lang w:val="ro-RO"/>
        </w:rPr>
        <w:t>timea fundului, în</w:t>
      </w:r>
      <w:r w:rsidR="003A6AD7" w:rsidRPr="00D2286B">
        <w:rPr>
          <w:rFonts w:ascii="Arial" w:eastAsia="Times New Roman" w:hAnsi="Arial" w:cs="Arial"/>
          <w:lang w:val="ro-RO"/>
        </w:rPr>
        <w:t>a</w:t>
      </w:r>
      <w:r w:rsidRPr="00D2286B">
        <w:rPr>
          <w:rFonts w:ascii="Arial" w:eastAsia="Times New Roman" w:hAnsi="Arial" w:cs="Arial"/>
          <w:lang w:val="ro-RO"/>
        </w:rPr>
        <w:t>ltimea şi înclinarea taluzelor) precum şi a amplasamentului acestora fat</w:t>
      </w:r>
      <w:r w:rsidR="003A6AD7" w:rsidRPr="00D2286B">
        <w:rPr>
          <w:rFonts w:ascii="Arial" w:eastAsia="Times New Roman" w:hAnsi="Arial" w:cs="Arial"/>
          <w:lang w:val="ro-RO"/>
        </w:rPr>
        <w:t>a</w:t>
      </w:r>
      <w:r w:rsidRPr="00D2286B">
        <w:rPr>
          <w:rFonts w:ascii="Arial" w:eastAsia="Times New Roman" w:hAnsi="Arial" w:cs="Arial"/>
          <w:lang w:val="ro-RO"/>
        </w:rPr>
        <w:t xml:space="preserve"> de axul drumului sau de muchia taluzelor în cazul santurilor de gard</w:t>
      </w:r>
      <w:r w:rsidR="003A6AD7" w:rsidRPr="00D2286B">
        <w:rPr>
          <w:rFonts w:ascii="Arial" w:eastAsia="Times New Roman" w:hAnsi="Arial" w:cs="Arial"/>
          <w:lang w:val="ro-RO"/>
        </w:rPr>
        <w:t>a</w:t>
      </w:r>
      <w:r w:rsidRPr="00D2286B">
        <w:rPr>
          <w:rFonts w:ascii="Arial" w:eastAsia="Times New Roman" w:hAnsi="Arial" w:cs="Arial"/>
          <w:lang w:val="ro-RO"/>
        </w:rPr>
        <w:t xml:space="preserve">. </w:t>
      </w:r>
    </w:p>
    <w:p w14:paraId="5A10D3CA" w14:textId="77777777" w:rsidR="006968F0" w:rsidRPr="00D2286B" w:rsidRDefault="006968F0" w:rsidP="00D2286B">
      <w:pPr>
        <w:tabs>
          <w:tab w:val="left" w:pos="-720"/>
        </w:tabs>
        <w:suppressAutoHyphens/>
        <w:spacing w:before="120" w:after="120" w:line="240" w:lineRule="auto"/>
        <w:jc w:val="both"/>
        <w:rPr>
          <w:rFonts w:ascii="Arial" w:eastAsia="Times New Roman" w:hAnsi="Arial" w:cs="Arial"/>
          <w:lang w:val="ro-RO"/>
        </w:rPr>
      </w:pPr>
      <w:r w:rsidRPr="00D2286B">
        <w:rPr>
          <w:rFonts w:ascii="Arial" w:eastAsia="Times New Roman" w:hAnsi="Arial" w:cs="Arial"/>
          <w:lang w:val="ro-RO"/>
        </w:rPr>
        <w:t>P</w:t>
      </w:r>
      <w:r w:rsidR="003A6AD7" w:rsidRPr="00D2286B">
        <w:rPr>
          <w:rFonts w:ascii="Arial" w:eastAsia="Times New Roman" w:hAnsi="Arial" w:cs="Arial"/>
          <w:lang w:val="ro-RO"/>
        </w:rPr>
        <w:t>a</w:t>
      </w:r>
      <w:r w:rsidRPr="00D2286B">
        <w:rPr>
          <w:rFonts w:ascii="Arial" w:eastAsia="Times New Roman" w:hAnsi="Arial" w:cs="Arial"/>
          <w:lang w:val="ro-RO"/>
        </w:rPr>
        <w:t>mântul rezultat din s</w:t>
      </w:r>
      <w:r w:rsidR="003A6AD7" w:rsidRPr="00D2286B">
        <w:rPr>
          <w:rFonts w:ascii="Arial" w:eastAsia="Times New Roman" w:hAnsi="Arial" w:cs="Arial"/>
          <w:lang w:val="ro-RO"/>
        </w:rPr>
        <w:t>a</w:t>
      </w:r>
      <w:r w:rsidRPr="00D2286B">
        <w:rPr>
          <w:rFonts w:ascii="Arial" w:eastAsia="Times New Roman" w:hAnsi="Arial" w:cs="Arial"/>
          <w:lang w:val="ro-RO"/>
        </w:rPr>
        <w:t>p</w:t>
      </w:r>
      <w:r w:rsidR="003A6AD7" w:rsidRPr="00D2286B">
        <w:rPr>
          <w:rFonts w:ascii="Arial" w:eastAsia="Times New Roman" w:hAnsi="Arial" w:cs="Arial"/>
          <w:lang w:val="ro-RO"/>
        </w:rPr>
        <w:t>a</w:t>
      </w:r>
      <w:r w:rsidRPr="00D2286B">
        <w:rPr>
          <w:rFonts w:ascii="Arial" w:eastAsia="Times New Roman" w:hAnsi="Arial" w:cs="Arial"/>
          <w:lang w:val="ro-RO"/>
        </w:rPr>
        <w:t>tur</w:t>
      </w:r>
      <w:r w:rsidR="003A6AD7" w:rsidRPr="00D2286B">
        <w:rPr>
          <w:rFonts w:ascii="Arial" w:eastAsia="Times New Roman" w:hAnsi="Arial" w:cs="Arial"/>
          <w:lang w:val="ro-RO"/>
        </w:rPr>
        <w:t>a</w:t>
      </w:r>
      <w:r w:rsidRPr="00D2286B">
        <w:rPr>
          <w:rFonts w:ascii="Arial" w:eastAsia="Times New Roman" w:hAnsi="Arial" w:cs="Arial"/>
          <w:lang w:val="ro-RO"/>
        </w:rPr>
        <w:t xml:space="preserve"> va fi evacuat şi pus î</w:t>
      </w:r>
      <w:r w:rsidR="00311FDD" w:rsidRPr="00D2286B">
        <w:rPr>
          <w:rFonts w:ascii="Arial" w:eastAsia="Times New Roman" w:hAnsi="Arial" w:cs="Arial"/>
          <w:lang w:val="ro-RO"/>
        </w:rPr>
        <w:t>n depozitul stabilita de Inginer.</w:t>
      </w:r>
    </w:p>
    <w:p w14:paraId="5299CA1E" w14:textId="77777777" w:rsidR="006968F0" w:rsidRPr="00D2286B" w:rsidRDefault="006968F0" w:rsidP="00D2286B">
      <w:pPr>
        <w:spacing w:before="120" w:after="120" w:line="240" w:lineRule="auto"/>
        <w:jc w:val="both"/>
        <w:rPr>
          <w:rFonts w:ascii="Arial" w:eastAsia="Times New Roman" w:hAnsi="Arial" w:cs="Arial"/>
          <w:lang w:val="ro-RO"/>
        </w:rPr>
      </w:pPr>
      <w:r w:rsidRPr="00D2286B">
        <w:rPr>
          <w:rFonts w:ascii="Arial" w:eastAsia="Times New Roman" w:hAnsi="Arial" w:cs="Arial"/>
          <w:lang w:val="ro-RO"/>
        </w:rPr>
        <w:t xml:space="preserve">Ape pluviale vor fi evacuate prin </w:t>
      </w:r>
      <w:r w:rsidR="00311FDD" w:rsidRPr="00D2286B">
        <w:rPr>
          <w:rFonts w:ascii="Arial" w:eastAsia="Times New Roman" w:hAnsi="Arial" w:cs="Arial"/>
          <w:lang w:eastAsia="ro-RO"/>
        </w:rPr>
        <w:t>santuri pereate de beton, rigole triunghiulare sau ranforsate de beton, rigole de acostament</w:t>
      </w:r>
      <w:r w:rsidRPr="00D2286B">
        <w:rPr>
          <w:rFonts w:ascii="Arial" w:eastAsia="Times New Roman" w:hAnsi="Arial" w:cs="Arial"/>
          <w:lang w:val="ro-RO"/>
        </w:rPr>
        <w:t>, pana în zonele în care există colector de ape pluviale în sistemul unitar existent.</w:t>
      </w:r>
    </w:p>
    <w:p w14:paraId="70EBC3A7" w14:textId="77777777" w:rsidR="006968F0" w:rsidRPr="00D2286B" w:rsidRDefault="006968F0" w:rsidP="00D2286B">
      <w:pPr>
        <w:spacing w:before="120" w:after="120" w:line="240" w:lineRule="auto"/>
        <w:jc w:val="both"/>
        <w:rPr>
          <w:rFonts w:ascii="Arial" w:eastAsia="Times New Roman" w:hAnsi="Arial" w:cs="Arial"/>
          <w:lang w:val="ro-RO" w:eastAsia="ro-RO"/>
        </w:rPr>
      </w:pPr>
      <w:r w:rsidRPr="00D2286B">
        <w:rPr>
          <w:rFonts w:ascii="Arial" w:eastAsia="Times New Roman" w:hAnsi="Arial" w:cs="Arial"/>
          <w:lang w:val="ro-RO" w:eastAsia="ro-RO"/>
        </w:rPr>
        <w:t>De asemenea, la executie se va tine seama de standardele, normativele şi prescriptiile în vigoare specifice lucrarii.</w:t>
      </w:r>
    </w:p>
    <w:p w14:paraId="1FBDC6F2" w14:textId="77777777" w:rsidR="006968F0" w:rsidRPr="00D2286B" w:rsidRDefault="006968F0" w:rsidP="00D2286B">
      <w:pPr>
        <w:spacing w:before="120" w:after="120" w:line="240" w:lineRule="auto"/>
        <w:ind w:left="-567" w:firstLine="567"/>
        <w:jc w:val="both"/>
        <w:rPr>
          <w:rFonts w:ascii="Arial" w:eastAsia="Times New Roman" w:hAnsi="Arial" w:cs="Arial"/>
          <w:lang w:val="ro-RO" w:eastAsia="ro-RO"/>
        </w:rPr>
      </w:pPr>
      <w:r w:rsidRPr="00D2286B">
        <w:rPr>
          <w:rFonts w:ascii="Arial" w:eastAsia="Times New Roman" w:hAnsi="Arial" w:cs="Arial"/>
          <w:lang w:val="ro-RO" w:eastAsia="ro-RO"/>
        </w:rPr>
        <w:t>Piesele principale pe baza caroara constructorul va realiza lucrarea sunt urmatoarele:</w:t>
      </w:r>
    </w:p>
    <w:p w14:paraId="4E85ED55" w14:textId="77777777" w:rsidR="006968F0" w:rsidRPr="00D2286B" w:rsidRDefault="006968F0" w:rsidP="00D2286B">
      <w:pPr>
        <w:numPr>
          <w:ilvl w:val="0"/>
          <w:numId w:val="7"/>
        </w:numPr>
        <w:tabs>
          <w:tab w:val="num" w:pos="851"/>
        </w:tabs>
        <w:spacing w:before="120" w:after="120" w:line="240" w:lineRule="auto"/>
        <w:ind w:left="851" w:hanging="284"/>
        <w:jc w:val="both"/>
        <w:rPr>
          <w:rFonts w:ascii="Arial" w:eastAsia="Times New Roman" w:hAnsi="Arial" w:cs="Arial"/>
          <w:lang w:val="ro-RO" w:eastAsia="ro-RO"/>
        </w:rPr>
      </w:pPr>
      <w:r w:rsidRPr="00D2286B">
        <w:rPr>
          <w:rFonts w:ascii="Arial" w:eastAsia="Times New Roman" w:hAnsi="Arial" w:cs="Arial"/>
          <w:lang w:val="ro-RO" w:eastAsia="ro-RO"/>
        </w:rPr>
        <w:t>planurile generale de situatie, de amplasame</w:t>
      </w:r>
      <w:r w:rsidR="00311FDD" w:rsidRPr="00D2286B">
        <w:rPr>
          <w:rFonts w:ascii="Arial" w:eastAsia="Times New Roman" w:hAnsi="Arial" w:cs="Arial"/>
          <w:lang w:val="ro-RO" w:eastAsia="ro-RO"/>
        </w:rPr>
        <w:t>n</w:t>
      </w:r>
      <w:r w:rsidRPr="00D2286B">
        <w:rPr>
          <w:rFonts w:ascii="Arial" w:eastAsia="Times New Roman" w:hAnsi="Arial" w:cs="Arial"/>
          <w:lang w:val="ro-RO" w:eastAsia="ro-RO"/>
        </w:rPr>
        <w:t>t şi dispozitiile generale;</w:t>
      </w:r>
    </w:p>
    <w:p w14:paraId="02EEB14C" w14:textId="77777777" w:rsidR="006968F0" w:rsidRPr="00D2286B" w:rsidRDefault="006968F0" w:rsidP="00D2286B">
      <w:pPr>
        <w:numPr>
          <w:ilvl w:val="0"/>
          <w:numId w:val="7"/>
        </w:numPr>
        <w:tabs>
          <w:tab w:val="num" w:pos="851"/>
        </w:tabs>
        <w:spacing w:before="120" w:after="120" w:line="240" w:lineRule="auto"/>
        <w:ind w:left="851" w:hanging="284"/>
        <w:jc w:val="both"/>
        <w:rPr>
          <w:rFonts w:ascii="Arial" w:eastAsia="Times New Roman" w:hAnsi="Arial" w:cs="Arial"/>
          <w:lang w:val="ro-RO" w:eastAsia="ro-RO"/>
        </w:rPr>
      </w:pPr>
      <w:r w:rsidRPr="00D2286B">
        <w:rPr>
          <w:rFonts w:ascii="Arial" w:eastAsia="Times New Roman" w:hAnsi="Arial" w:cs="Arial"/>
          <w:lang w:val="ro-RO" w:eastAsia="ro-RO"/>
        </w:rPr>
        <w:t>studiul geotehnic cu precizarea conditiilor din amplasament şi a solutiilor adecvate pentru fundatii;</w:t>
      </w:r>
    </w:p>
    <w:p w14:paraId="1A1454CD" w14:textId="77777777" w:rsidR="006968F0" w:rsidRPr="00D2286B" w:rsidRDefault="006968F0" w:rsidP="00D2286B">
      <w:pPr>
        <w:numPr>
          <w:ilvl w:val="0"/>
          <w:numId w:val="7"/>
        </w:numPr>
        <w:tabs>
          <w:tab w:val="num" w:pos="851"/>
        </w:tabs>
        <w:spacing w:before="120" w:after="120" w:line="240" w:lineRule="auto"/>
        <w:ind w:left="851" w:hanging="284"/>
        <w:jc w:val="both"/>
        <w:rPr>
          <w:rFonts w:ascii="Arial" w:eastAsia="Times New Roman" w:hAnsi="Arial" w:cs="Arial"/>
          <w:lang w:val="ro-RO" w:eastAsia="ro-RO"/>
        </w:rPr>
      </w:pPr>
      <w:r w:rsidRPr="00D2286B">
        <w:rPr>
          <w:rFonts w:ascii="Arial" w:eastAsia="Times New Roman" w:hAnsi="Arial" w:cs="Arial"/>
          <w:lang w:val="ro-RO" w:eastAsia="ro-RO"/>
        </w:rPr>
        <w:t>detaliile tehnice de executie, planurile de cofraj şi armare, etc. Pentru toate elementele componente ale lucrarii de arta;</w:t>
      </w:r>
    </w:p>
    <w:p w14:paraId="19060C0D" w14:textId="77777777" w:rsidR="006968F0" w:rsidRPr="00D2286B" w:rsidRDefault="006968F0" w:rsidP="00D2286B">
      <w:pPr>
        <w:numPr>
          <w:ilvl w:val="0"/>
          <w:numId w:val="7"/>
        </w:numPr>
        <w:tabs>
          <w:tab w:val="num" w:pos="851"/>
        </w:tabs>
        <w:spacing w:before="120" w:after="120" w:line="240" w:lineRule="auto"/>
        <w:ind w:left="851" w:hanging="284"/>
        <w:jc w:val="both"/>
        <w:rPr>
          <w:rFonts w:ascii="Arial" w:eastAsia="Times New Roman" w:hAnsi="Arial" w:cs="Arial"/>
          <w:lang w:val="ro-RO" w:eastAsia="ro-RO"/>
        </w:rPr>
      </w:pPr>
      <w:r w:rsidRPr="00D2286B">
        <w:rPr>
          <w:rFonts w:ascii="Arial" w:eastAsia="Times New Roman" w:hAnsi="Arial" w:cs="Arial"/>
          <w:lang w:val="ro-RO" w:eastAsia="ro-RO"/>
        </w:rPr>
        <w:t>caietele de sarcini cu prescriptiile tehnice speciale pentru lucrarea respectiva;</w:t>
      </w:r>
    </w:p>
    <w:p w14:paraId="18091575" w14:textId="77777777" w:rsidR="006968F0" w:rsidRPr="00D2286B" w:rsidRDefault="006968F0" w:rsidP="00D2286B">
      <w:pPr>
        <w:numPr>
          <w:ilvl w:val="0"/>
          <w:numId w:val="7"/>
        </w:numPr>
        <w:tabs>
          <w:tab w:val="num" w:pos="851"/>
        </w:tabs>
        <w:spacing w:before="120" w:after="120" w:line="240" w:lineRule="auto"/>
        <w:ind w:left="851" w:hanging="284"/>
        <w:jc w:val="both"/>
        <w:rPr>
          <w:rFonts w:ascii="Arial" w:eastAsia="Times New Roman" w:hAnsi="Arial" w:cs="Arial"/>
          <w:lang w:val="ro-RO" w:eastAsia="ro-RO"/>
        </w:rPr>
      </w:pPr>
      <w:r w:rsidRPr="00D2286B">
        <w:rPr>
          <w:rFonts w:ascii="Arial" w:eastAsia="Times New Roman" w:hAnsi="Arial" w:cs="Arial"/>
          <w:lang w:val="ro-RO" w:eastAsia="ro-RO"/>
        </w:rPr>
        <w:t>graficul de esalonare a executiei lucrarii.</w:t>
      </w:r>
    </w:p>
    <w:p w14:paraId="2F88EEF7" w14:textId="77777777" w:rsidR="002836D0" w:rsidRPr="00D2286B" w:rsidRDefault="002836D0" w:rsidP="00D2286B">
      <w:pPr>
        <w:spacing w:before="120" w:after="120" w:line="240" w:lineRule="auto"/>
        <w:jc w:val="both"/>
        <w:rPr>
          <w:rFonts w:ascii="Arial" w:eastAsia="Times New Roman" w:hAnsi="Arial" w:cs="Arial"/>
          <w:b/>
          <w:lang w:val="ro-RO" w:eastAsia="ro-RO"/>
        </w:rPr>
      </w:pPr>
      <w:r w:rsidRPr="00D2286B">
        <w:rPr>
          <w:rFonts w:ascii="Arial" w:eastAsia="Times New Roman" w:hAnsi="Arial" w:cs="Arial"/>
          <w:b/>
          <w:lang w:val="ro-RO" w:eastAsia="ro-RO"/>
        </w:rPr>
        <w:t>Activitati de dezafectare</w:t>
      </w:r>
    </w:p>
    <w:p w14:paraId="33443BD1" w14:textId="77777777" w:rsidR="002836D0" w:rsidRPr="00D2286B" w:rsidRDefault="002836D0" w:rsidP="00D2286B">
      <w:pPr>
        <w:spacing w:before="120" w:after="120" w:line="240" w:lineRule="auto"/>
        <w:jc w:val="both"/>
        <w:rPr>
          <w:rFonts w:ascii="Arial" w:eastAsia="Times New Roman" w:hAnsi="Arial" w:cs="Arial"/>
          <w:lang w:val="ro-RO" w:eastAsia="ro-RO"/>
        </w:rPr>
      </w:pPr>
      <w:r w:rsidRPr="00D2286B">
        <w:rPr>
          <w:rFonts w:ascii="Arial" w:eastAsia="Times New Roman" w:hAnsi="Arial" w:cs="Arial"/>
          <w:lang w:val="ro-RO" w:eastAsia="ro-RO"/>
        </w:rPr>
        <w:t xml:space="preserve">Investitiile realizate si activitatile aferente sunt cu caracter permanent. Periodic se vor executa lucrari de amenajare si intretinere. </w:t>
      </w:r>
    </w:p>
    <w:p w14:paraId="5BB7A2B5" w14:textId="77777777" w:rsidR="000B6A87" w:rsidRPr="00D2286B" w:rsidRDefault="002836D0" w:rsidP="00D2286B">
      <w:pPr>
        <w:spacing w:before="120" w:after="120" w:line="240" w:lineRule="auto"/>
        <w:jc w:val="both"/>
        <w:rPr>
          <w:rFonts w:ascii="Arial" w:eastAsia="Times New Roman" w:hAnsi="Arial" w:cs="Arial"/>
          <w:lang w:val="ro-RO" w:eastAsia="ro-RO"/>
        </w:rPr>
      </w:pPr>
      <w:r w:rsidRPr="00D2286B">
        <w:rPr>
          <w:rFonts w:ascii="Arial" w:eastAsia="Times New Roman" w:hAnsi="Arial" w:cs="Arial"/>
          <w:lang w:val="ro-RO" w:eastAsia="ro-RO"/>
        </w:rPr>
        <w:t>În concordanta cu principiile care stau la baza legislatiei de mediu se preconizeaza o abordare similara la data dezafectarii imobilelor, din punct de vedere a protectiei mediului ca si cea actuala.</w:t>
      </w:r>
    </w:p>
    <w:p w14:paraId="2EE9D52B" w14:textId="77777777" w:rsidR="000B6A87" w:rsidRPr="00D2286B" w:rsidRDefault="000B6A87" w:rsidP="00D2286B">
      <w:pPr>
        <w:spacing w:before="120" w:after="120" w:line="240" w:lineRule="auto"/>
        <w:jc w:val="both"/>
        <w:rPr>
          <w:rFonts w:ascii="Arial" w:eastAsia="Times New Roman" w:hAnsi="Arial" w:cs="Arial"/>
          <w:lang w:val="ro-RO" w:eastAsia="ro-RO"/>
        </w:rPr>
      </w:pPr>
    </w:p>
    <w:p w14:paraId="5BA39D2C" w14:textId="77777777" w:rsidR="003F78A3" w:rsidRPr="00D2286B" w:rsidRDefault="006968F0" w:rsidP="00D2286B">
      <w:pPr>
        <w:pStyle w:val="ListParagraph"/>
        <w:numPr>
          <w:ilvl w:val="2"/>
          <w:numId w:val="1"/>
        </w:numPr>
        <w:spacing w:before="120" w:after="120" w:line="240" w:lineRule="auto"/>
        <w:ind w:left="0" w:firstLine="0"/>
        <w:jc w:val="both"/>
        <w:rPr>
          <w:rFonts w:ascii="Arial" w:eastAsia="Times New Roman" w:hAnsi="Arial" w:cs="Arial"/>
          <w:b/>
          <w:bCs/>
          <w:iCs/>
          <w:lang w:val="ro-RO" w:eastAsia="zh-CN"/>
        </w:rPr>
      </w:pPr>
      <w:r w:rsidRPr="00D2286B">
        <w:rPr>
          <w:rFonts w:ascii="Arial" w:eastAsia="Times New Roman" w:hAnsi="Arial" w:cs="Arial"/>
          <w:b/>
        </w:rPr>
        <w:t xml:space="preserve">Durata de realizare </w:t>
      </w:r>
    </w:p>
    <w:p w14:paraId="2ED196EC" w14:textId="6DCEE865" w:rsidR="006968F0" w:rsidRDefault="00DA4F8D" w:rsidP="00D2286B">
      <w:pPr>
        <w:pStyle w:val="ListParagraph"/>
        <w:spacing w:before="120" w:after="120" w:line="240" w:lineRule="auto"/>
        <w:ind w:left="0"/>
        <w:jc w:val="both"/>
        <w:rPr>
          <w:rFonts w:ascii="Arial" w:eastAsia="Times New Roman" w:hAnsi="Arial" w:cs="Arial"/>
          <w:bCs/>
          <w:iCs/>
          <w:lang w:val="ro-RO" w:eastAsia="zh-CN"/>
        </w:rPr>
      </w:pPr>
      <w:r w:rsidRPr="00D2286B">
        <w:rPr>
          <w:rFonts w:ascii="Arial" w:eastAsia="Calibri" w:hAnsi="Arial" w:cs="Arial"/>
          <w:noProof/>
        </w:rPr>
        <w:t>Durata de realizare</w:t>
      </w:r>
      <w:r w:rsidR="00311FDD" w:rsidRPr="00D2286B">
        <w:rPr>
          <w:rFonts w:ascii="Arial" w:eastAsia="Calibri" w:hAnsi="Arial" w:cs="Arial"/>
          <w:noProof/>
        </w:rPr>
        <w:t xml:space="preserve"> a investitiei este de </w:t>
      </w:r>
      <w:r w:rsidR="006B3028">
        <w:rPr>
          <w:rFonts w:ascii="Arial" w:eastAsia="Calibri" w:hAnsi="Arial" w:cs="Arial"/>
          <w:noProof/>
        </w:rPr>
        <w:t>24</w:t>
      </w:r>
      <w:r w:rsidR="00311FDD" w:rsidRPr="00D2286B">
        <w:rPr>
          <w:rFonts w:ascii="Arial" w:eastAsia="Calibri" w:hAnsi="Arial" w:cs="Arial"/>
          <w:noProof/>
        </w:rPr>
        <w:t xml:space="preserve"> luni calendaristice</w:t>
      </w:r>
      <w:r w:rsidRPr="00D2286B">
        <w:rPr>
          <w:rFonts w:ascii="Arial" w:eastAsia="Calibri" w:hAnsi="Arial" w:cs="Arial"/>
          <w:noProof/>
        </w:rPr>
        <w:t xml:space="preserve">, </w:t>
      </w:r>
      <w:r w:rsidR="001A790D" w:rsidRPr="00D2286B">
        <w:rPr>
          <w:rFonts w:ascii="Arial" w:eastAsia="Calibri" w:hAnsi="Arial" w:cs="Arial"/>
          <w:noProof/>
        </w:rPr>
        <w:t xml:space="preserve">de la data emiterii ordinului </w:t>
      </w:r>
      <w:r w:rsidR="007226D3" w:rsidRPr="00D2286B">
        <w:rPr>
          <w:rFonts w:ascii="Arial" w:eastAsia="Calibri" w:hAnsi="Arial" w:cs="Arial"/>
          <w:noProof/>
        </w:rPr>
        <w:t>de incepere al lucrarii</w:t>
      </w:r>
      <w:r w:rsidR="006968F0" w:rsidRPr="00D2286B">
        <w:rPr>
          <w:rFonts w:ascii="Arial" w:eastAsia="Calibri" w:hAnsi="Arial" w:cs="Arial"/>
          <w:noProof/>
        </w:rPr>
        <w:t>.</w:t>
      </w:r>
      <w:r w:rsidR="00207B6B" w:rsidRPr="00D2286B">
        <w:rPr>
          <w:rFonts w:ascii="Arial" w:eastAsia="Calibri" w:hAnsi="Arial" w:cs="Arial"/>
          <w:noProof/>
        </w:rPr>
        <w:t xml:space="preserve"> </w:t>
      </w:r>
      <w:r w:rsidR="006968F0" w:rsidRPr="00D2286B">
        <w:rPr>
          <w:rFonts w:ascii="Arial" w:eastAsia="Calibri" w:hAnsi="Arial" w:cs="Arial"/>
          <w:noProof/>
        </w:rPr>
        <w:t>Lucrarile se vor realiza esalonat</w:t>
      </w:r>
      <w:r w:rsidRPr="00D2286B">
        <w:rPr>
          <w:rFonts w:ascii="Arial" w:eastAsia="Times New Roman" w:hAnsi="Arial" w:cs="Arial"/>
          <w:bCs/>
          <w:iCs/>
          <w:lang w:val="ro-RO" w:eastAsia="zh-CN"/>
        </w:rPr>
        <w:t>, conform graficului anexat</w:t>
      </w:r>
      <w:r w:rsidR="003A2DE3" w:rsidRPr="00D2286B">
        <w:rPr>
          <w:rFonts w:ascii="Arial" w:eastAsia="Times New Roman" w:hAnsi="Arial" w:cs="Arial"/>
          <w:bCs/>
          <w:iCs/>
          <w:lang w:val="ro-RO" w:eastAsia="zh-CN"/>
        </w:rPr>
        <w:t>.</w:t>
      </w:r>
    </w:p>
    <w:p w14:paraId="796858C9" w14:textId="33230B89" w:rsidR="00EB1BAA" w:rsidRDefault="00EB1BAA" w:rsidP="00D2286B">
      <w:pPr>
        <w:pStyle w:val="ListParagraph"/>
        <w:spacing w:before="120" w:after="120" w:line="240" w:lineRule="auto"/>
        <w:ind w:left="0"/>
        <w:jc w:val="both"/>
        <w:rPr>
          <w:rFonts w:ascii="Arial" w:eastAsia="Times New Roman" w:hAnsi="Arial" w:cs="Arial"/>
          <w:bCs/>
          <w:iCs/>
          <w:lang w:val="ro-RO" w:eastAsia="zh-CN"/>
        </w:rPr>
      </w:pPr>
    </w:p>
    <w:tbl>
      <w:tblPr>
        <w:tblW w:w="4055" w:type="pct"/>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93"/>
        <w:gridCol w:w="387"/>
        <w:gridCol w:w="347"/>
        <w:gridCol w:w="347"/>
        <w:gridCol w:w="347"/>
        <w:gridCol w:w="473"/>
        <w:gridCol w:w="473"/>
        <w:gridCol w:w="473"/>
        <w:gridCol w:w="473"/>
        <w:gridCol w:w="473"/>
        <w:gridCol w:w="473"/>
        <w:gridCol w:w="616"/>
        <w:gridCol w:w="506"/>
      </w:tblGrid>
      <w:tr w:rsidR="00E84CE8" w:rsidRPr="00E45065" w14:paraId="2919E3A3" w14:textId="77777777" w:rsidTr="006B3028">
        <w:trPr>
          <w:trHeight w:val="300"/>
        </w:trPr>
        <w:tc>
          <w:tcPr>
            <w:tcW w:w="1582" w:type="pct"/>
            <w:vMerge w:val="restart"/>
            <w:shd w:val="clear" w:color="auto" w:fill="auto"/>
            <w:noWrap/>
            <w:vAlign w:val="center"/>
            <w:hideMark/>
          </w:tcPr>
          <w:p w14:paraId="39D67A71" w14:textId="77777777" w:rsidR="00E84CE8" w:rsidRPr="008D5E47" w:rsidRDefault="00E84CE8" w:rsidP="002D5D7F">
            <w:pPr>
              <w:spacing w:before="120" w:after="120"/>
              <w:jc w:val="center"/>
              <w:rPr>
                <w:rFonts w:ascii="Arial" w:hAnsi="Arial" w:cs="Arial"/>
                <w:color w:val="000000" w:themeColor="text1"/>
              </w:rPr>
            </w:pPr>
            <w:r w:rsidRPr="008D5E47">
              <w:rPr>
                <w:rFonts w:ascii="Arial" w:hAnsi="Arial" w:cs="Arial"/>
                <w:color w:val="000000" w:themeColor="text1"/>
              </w:rPr>
              <w:t>Denumirea lucr</w:t>
            </w:r>
            <w:r>
              <w:rPr>
                <w:rFonts w:ascii="Arial" w:hAnsi="Arial" w:cs="Arial"/>
                <w:color w:val="000000" w:themeColor="text1"/>
              </w:rPr>
              <w:t>ă</w:t>
            </w:r>
            <w:r w:rsidRPr="008D5E47">
              <w:rPr>
                <w:rFonts w:ascii="Arial" w:hAnsi="Arial" w:cs="Arial"/>
                <w:color w:val="000000" w:themeColor="text1"/>
              </w:rPr>
              <w:t>ri</w:t>
            </w:r>
            <w:r>
              <w:rPr>
                <w:rFonts w:ascii="Arial" w:hAnsi="Arial" w:cs="Arial"/>
                <w:color w:val="000000" w:themeColor="text1"/>
              </w:rPr>
              <w:t>i</w:t>
            </w:r>
          </w:p>
        </w:tc>
        <w:tc>
          <w:tcPr>
            <w:tcW w:w="3418" w:type="pct"/>
            <w:gridSpan w:val="12"/>
          </w:tcPr>
          <w:p w14:paraId="7424212E" w14:textId="77777777" w:rsidR="00E84CE8" w:rsidRPr="006C21EB" w:rsidRDefault="00E84CE8" w:rsidP="002D5D7F">
            <w:pPr>
              <w:widowControl w:val="0"/>
              <w:autoSpaceDE w:val="0"/>
              <w:autoSpaceDN w:val="0"/>
              <w:adjustRightInd w:val="0"/>
              <w:spacing w:before="120" w:after="120" w:line="360" w:lineRule="auto"/>
              <w:ind w:left="709" w:firstLine="284"/>
              <w:rPr>
                <w:rFonts w:ascii="Arial" w:hAnsi="Arial" w:cs="Arial"/>
                <w:color w:val="000000" w:themeColor="text1"/>
              </w:rPr>
            </w:pPr>
            <w:r w:rsidRPr="006C21EB">
              <w:rPr>
                <w:rFonts w:ascii="Arial" w:hAnsi="Arial" w:cs="Arial"/>
                <w:color w:val="000000" w:themeColor="text1"/>
              </w:rPr>
              <w:t>Durata de realizare (luni)</w:t>
            </w:r>
          </w:p>
        </w:tc>
      </w:tr>
      <w:tr w:rsidR="00E84CE8" w:rsidRPr="00E45065" w14:paraId="715A6042" w14:textId="77777777" w:rsidTr="006B3028">
        <w:trPr>
          <w:trHeight w:val="300"/>
        </w:trPr>
        <w:tc>
          <w:tcPr>
            <w:tcW w:w="1582" w:type="pct"/>
            <w:vMerge/>
            <w:vAlign w:val="center"/>
            <w:hideMark/>
          </w:tcPr>
          <w:p w14:paraId="613EBCDA" w14:textId="77777777" w:rsidR="00E84CE8" w:rsidRPr="008D5E47" w:rsidRDefault="00E84CE8" w:rsidP="002D5D7F">
            <w:pPr>
              <w:spacing w:before="120" w:after="120"/>
              <w:rPr>
                <w:rFonts w:ascii="Arial" w:hAnsi="Arial" w:cs="Arial"/>
                <w:color w:val="000000" w:themeColor="text1"/>
              </w:rPr>
            </w:pPr>
          </w:p>
        </w:tc>
        <w:tc>
          <w:tcPr>
            <w:tcW w:w="246" w:type="pct"/>
            <w:shd w:val="clear" w:color="auto" w:fill="auto"/>
            <w:noWrap/>
            <w:vAlign w:val="center"/>
            <w:hideMark/>
          </w:tcPr>
          <w:p w14:paraId="3EDFF2D4" w14:textId="77777777" w:rsidR="00E84CE8" w:rsidRPr="008D5E47" w:rsidRDefault="00E84CE8" w:rsidP="002D5D7F">
            <w:pPr>
              <w:spacing w:before="120" w:after="120"/>
              <w:jc w:val="center"/>
              <w:rPr>
                <w:rFonts w:ascii="Arial" w:hAnsi="Arial" w:cs="Arial"/>
                <w:color w:val="000000" w:themeColor="text1"/>
              </w:rPr>
            </w:pPr>
            <w:r w:rsidRPr="008D5E47">
              <w:rPr>
                <w:rFonts w:ascii="Arial" w:hAnsi="Arial" w:cs="Arial"/>
                <w:color w:val="000000" w:themeColor="text1"/>
              </w:rPr>
              <w:t>1</w:t>
            </w:r>
          </w:p>
        </w:tc>
        <w:tc>
          <w:tcPr>
            <w:tcW w:w="220" w:type="pct"/>
            <w:shd w:val="clear" w:color="auto" w:fill="auto"/>
            <w:vAlign w:val="center"/>
          </w:tcPr>
          <w:p w14:paraId="30737D9E" w14:textId="77777777" w:rsidR="00E84CE8" w:rsidRPr="008D5E47" w:rsidRDefault="00E84CE8" w:rsidP="002D5D7F">
            <w:pPr>
              <w:spacing w:before="120" w:after="120"/>
              <w:jc w:val="center"/>
              <w:rPr>
                <w:rFonts w:ascii="Arial" w:hAnsi="Arial" w:cs="Arial"/>
                <w:color w:val="000000" w:themeColor="text1"/>
              </w:rPr>
            </w:pPr>
            <w:r w:rsidRPr="008D5E47">
              <w:rPr>
                <w:rFonts w:ascii="Arial" w:hAnsi="Arial" w:cs="Arial"/>
                <w:color w:val="000000" w:themeColor="text1"/>
              </w:rPr>
              <w:t>4</w:t>
            </w:r>
          </w:p>
        </w:tc>
        <w:tc>
          <w:tcPr>
            <w:tcW w:w="220" w:type="pct"/>
            <w:shd w:val="clear" w:color="auto" w:fill="auto"/>
            <w:noWrap/>
            <w:vAlign w:val="center"/>
            <w:hideMark/>
          </w:tcPr>
          <w:p w14:paraId="59A6DEA1" w14:textId="77777777" w:rsidR="00E84CE8" w:rsidRPr="008D5E47" w:rsidRDefault="00E84CE8" w:rsidP="002D5D7F">
            <w:pPr>
              <w:spacing w:before="120" w:after="120"/>
              <w:jc w:val="right"/>
              <w:rPr>
                <w:rFonts w:ascii="Arial" w:hAnsi="Arial" w:cs="Arial"/>
                <w:color w:val="000000" w:themeColor="text1"/>
              </w:rPr>
            </w:pPr>
            <w:r w:rsidRPr="008D5E47">
              <w:rPr>
                <w:rFonts w:ascii="Arial" w:hAnsi="Arial" w:cs="Arial"/>
                <w:color w:val="000000" w:themeColor="text1"/>
              </w:rPr>
              <w:t>6</w:t>
            </w:r>
          </w:p>
        </w:tc>
        <w:tc>
          <w:tcPr>
            <w:tcW w:w="220" w:type="pct"/>
            <w:shd w:val="clear" w:color="auto" w:fill="auto"/>
            <w:noWrap/>
            <w:vAlign w:val="center"/>
            <w:hideMark/>
          </w:tcPr>
          <w:p w14:paraId="71B7A439" w14:textId="77777777" w:rsidR="00E84CE8" w:rsidRPr="008D5E47" w:rsidRDefault="00E84CE8" w:rsidP="002D5D7F">
            <w:pPr>
              <w:spacing w:before="120" w:after="120"/>
              <w:jc w:val="right"/>
              <w:rPr>
                <w:rFonts w:ascii="Arial" w:hAnsi="Arial" w:cs="Arial"/>
                <w:color w:val="000000" w:themeColor="text1"/>
              </w:rPr>
            </w:pPr>
            <w:r w:rsidRPr="008D5E47">
              <w:rPr>
                <w:rFonts w:ascii="Arial" w:hAnsi="Arial" w:cs="Arial"/>
                <w:color w:val="000000" w:themeColor="text1"/>
              </w:rPr>
              <w:t>8</w:t>
            </w:r>
          </w:p>
        </w:tc>
        <w:tc>
          <w:tcPr>
            <w:tcW w:w="300" w:type="pct"/>
            <w:shd w:val="clear" w:color="auto" w:fill="auto"/>
            <w:noWrap/>
            <w:vAlign w:val="center"/>
            <w:hideMark/>
          </w:tcPr>
          <w:p w14:paraId="2D240177" w14:textId="77777777" w:rsidR="00E84CE8" w:rsidRPr="008D5E47" w:rsidRDefault="00E84CE8" w:rsidP="002D5D7F">
            <w:pPr>
              <w:spacing w:before="120" w:after="120"/>
              <w:jc w:val="right"/>
              <w:rPr>
                <w:rFonts w:ascii="Arial" w:hAnsi="Arial" w:cs="Arial"/>
                <w:color w:val="000000" w:themeColor="text1"/>
              </w:rPr>
            </w:pPr>
            <w:r w:rsidRPr="008D5E47">
              <w:rPr>
                <w:rFonts w:ascii="Arial" w:hAnsi="Arial" w:cs="Arial"/>
                <w:color w:val="000000" w:themeColor="text1"/>
              </w:rPr>
              <w:t>1</w:t>
            </w:r>
            <w:r w:rsidRPr="008D5E47">
              <w:rPr>
                <w:rFonts w:ascii="Arial" w:hAnsi="Arial" w:cs="Arial"/>
              </w:rPr>
              <w:t>0</w:t>
            </w:r>
          </w:p>
        </w:tc>
        <w:tc>
          <w:tcPr>
            <w:tcW w:w="300" w:type="pct"/>
            <w:shd w:val="clear" w:color="auto" w:fill="auto"/>
            <w:noWrap/>
            <w:vAlign w:val="center"/>
            <w:hideMark/>
          </w:tcPr>
          <w:p w14:paraId="5958F54A" w14:textId="77777777" w:rsidR="00E84CE8" w:rsidRPr="008D5E47" w:rsidRDefault="00E84CE8" w:rsidP="002D5D7F">
            <w:pPr>
              <w:spacing w:before="120" w:after="120"/>
              <w:jc w:val="right"/>
              <w:rPr>
                <w:rFonts w:ascii="Arial" w:hAnsi="Arial" w:cs="Arial"/>
                <w:color w:val="000000" w:themeColor="text1"/>
              </w:rPr>
            </w:pPr>
            <w:r w:rsidRPr="008D5E47">
              <w:rPr>
                <w:rFonts w:ascii="Arial" w:hAnsi="Arial" w:cs="Arial"/>
                <w:color w:val="000000" w:themeColor="text1"/>
              </w:rPr>
              <w:t>1</w:t>
            </w:r>
            <w:r w:rsidRPr="008D5E47">
              <w:rPr>
                <w:rFonts w:ascii="Arial" w:hAnsi="Arial" w:cs="Arial"/>
              </w:rPr>
              <w:t>2</w:t>
            </w:r>
          </w:p>
        </w:tc>
        <w:tc>
          <w:tcPr>
            <w:tcW w:w="300" w:type="pct"/>
            <w:shd w:val="clear" w:color="auto" w:fill="auto"/>
            <w:noWrap/>
            <w:vAlign w:val="center"/>
            <w:hideMark/>
          </w:tcPr>
          <w:p w14:paraId="44C70787" w14:textId="77777777" w:rsidR="00E84CE8" w:rsidRPr="008D5E47" w:rsidRDefault="00E84CE8" w:rsidP="002D5D7F">
            <w:pPr>
              <w:spacing w:before="120" w:after="120"/>
              <w:jc w:val="right"/>
              <w:rPr>
                <w:rFonts w:ascii="Arial" w:hAnsi="Arial" w:cs="Arial"/>
                <w:color w:val="000000" w:themeColor="text1"/>
              </w:rPr>
            </w:pPr>
            <w:r w:rsidRPr="008D5E47">
              <w:rPr>
                <w:rFonts w:ascii="Arial" w:hAnsi="Arial" w:cs="Arial"/>
                <w:color w:val="000000" w:themeColor="text1"/>
              </w:rPr>
              <w:t>1</w:t>
            </w:r>
            <w:r w:rsidRPr="008D5E47">
              <w:rPr>
                <w:rFonts w:ascii="Arial" w:hAnsi="Arial" w:cs="Arial"/>
              </w:rPr>
              <w:t>4</w:t>
            </w:r>
          </w:p>
        </w:tc>
        <w:tc>
          <w:tcPr>
            <w:tcW w:w="300" w:type="pct"/>
            <w:shd w:val="clear" w:color="auto" w:fill="auto"/>
            <w:noWrap/>
            <w:vAlign w:val="center"/>
            <w:hideMark/>
          </w:tcPr>
          <w:p w14:paraId="2278923F" w14:textId="77777777" w:rsidR="00E84CE8" w:rsidRPr="008D5E47" w:rsidRDefault="00E84CE8" w:rsidP="002D5D7F">
            <w:pPr>
              <w:spacing w:before="120" w:after="120"/>
              <w:jc w:val="right"/>
              <w:rPr>
                <w:rFonts w:ascii="Arial" w:hAnsi="Arial" w:cs="Arial"/>
                <w:color w:val="000000" w:themeColor="text1"/>
              </w:rPr>
            </w:pPr>
            <w:r w:rsidRPr="008D5E47">
              <w:rPr>
                <w:rFonts w:ascii="Arial" w:hAnsi="Arial" w:cs="Arial"/>
                <w:color w:val="000000" w:themeColor="text1"/>
              </w:rPr>
              <w:t>1</w:t>
            </w:r>
            <w:r w:rsidRPr="008D5E47">
              <w:rPr>
                <w:rFonts w:ascii="Arial" w:hAnsi="Arial" w:cs="Arial"/>
              </w:rPr>
              <w:t>6</w:t>
            </w:r>
          </w:p>
        </w:tc>
        <w:tc>
          <w:tcPr>
            <w:tcW w:w="300" w:type="pct"/>
            <w:shd w:val="clear" w:color="auto" w:fill="auto"/>
            <w:noWrap/>
            <w:vAlign w:val="center"/>
            <w:hideMark/>
          </w:tcPr>
          <w:p w14:paraId="068F4A51" w14:textId="77777777" w:rsidR="00E84CE8" w:rsidRPr="008D5E47" w:rsidRDefault="00E84CE8" w:rsidP="002D5D7F">
            <w:pPr>
              <w:spacing w:before="120" w:after="120"/>
              <w:jc w:val="center"/>
              <w:rPr>
                <w:rFonts w:ascii="Arial" w:hAnsi="Arial" w:cs="Arial"/>
                <w:color w:val="000000" w:themeColor="text1"/>
              </w:rPr>
            </w:pPr>
            <w:r w:rsidRPr="008D5E47">
              <w:rPr>
                <w:rFonts w:ascii="Arial" w:hAnsi="Arial" w:cs="Arial"/>
                <w:color w:val="000000" w:themeColor="text1"/>
              </w:rPr>
              <w:t>1</w:t>
            </w:r>
            <w:r w:rsidRPr="008D5E47">
              <w:rPr>
                <w:rFonts w:ascii="Arial" w:hAnsi="Arial" w:cs="Arial"/>
              </w:rPr>
              <w:t>8</w:t>
            </w:r>
          </w:p>
        </w:tc>
        <w:tc>
          <w:tcPr>
            <w:tcW w:w="300" w:type="pct"/>
            <w:shd w:val="clear" w:color="auto" w:fill="auto"/>
            <w:vAlign w:val="center"/>
          </w:tcPr>
          <w:p w14:paraId="4222A738" w14:textId="77777777" w:rsidR="00E84CE8" w:rsidRPr="008D5E47" w:rsidRDefault="00E84CE8" w:rsidP="002D5D7F">
            <w:pPr>
              <w:spacing w:before="120" w:after="120"/>
              <w:jc w:val="center"/>
              <w:rPr>
                <w:rFonts w:ascii="Arial" w:hAnsi="Arial" w:cs="Arial"/>
                <w:color w:val="000000" w:themeColor="text1"/>
              </w:rPr>
            </w:pPr>
            <w:r w:rsidRPr="008D5E47">
              <w:rPr>
                <w:rFonts w:ascii="Arial" w:hAnsi="Arial" w:cs="Arial"/>
                <w:color w:val="000000" w:themeColor="text1"/>
              </w:rPr>
              <w:t>2</w:t>
            </w:r>
            <w:r w:rsidRPr="008D5E47">
              <w:rPr>
                <w:rFonts w:ascii="Arial" w:hAnsi="Arial" w:cs="Arial"/>
              </w:rPr>
              <w:t>0</w:t>
            </w:r>
          </w:p>
        </w:tc>
        <w:tc>
          <w:tcPr>
            <w:tcW w:w="391" w:type="pct"/>
          </w:tcPr>
          <w:p w14:paraId="4675E61C" w14:textId="77777777" w:rsidR="00E84CE8" w:rsidRPr="008D5E47" w:rsidRDefault="00E84CE8" w:rsidP="002D5D7F">
            <w:pPr>
              <w:spacing w:before="120" w:after="120"/>
              <w:jc w:val="center"/>
              <w:rPr>
                <w:rFonts w:ascii="Arial" w:hAnsi="Arial" w:cs="Arial"/>
                <w:color w:val="000000" w:themeColor="text1"/>
              </w:rPr>
            </w:pPr>
            <w:r w:rsidRPr="008D5E47">
              <w:rPr>
                <w:rFonts w:ascii="Arial" w:hAnsi="Arial" w:cs="Arial"/>
                <w:color w:val="000000" w:themeColor="text1"/>
              </w:rPr>
              <w:t>2</w:t>
            </w:r>
            <w:r w:rsidRPr="008D5E47">
              <w:rPr>
                <w:rFonts w:ascii="Arial" w:hAnsi="Arial" w:cs="Arial"/>
              </w:rPr>
              <w:t>2</w:t>
            </w:r>
          </w:p>
        </w:tc>
        <w:tc>
          <w:tcPr>
            <w:tcW w:w="320" w:type="pct"/>
          </w:tcPr>
          <w:p w14:paraId="3409A70D" w14:textId="77777777" w:rsidR="00E84CE8" w:rsidRPr="008D5E47" w:rsidRDefault="00E84CE8" w:rsidP="002D5D7F">
            <w:pPr>
              <w:spacing w:before="120" w:after="120"/>
              <w:jc w:val="center"/>
              <w:rPr>
                <w:rFonts w:ascii="Arial" w:hAnsi="Arial" w:cs="Arial"/>
                <w:color w:val="000000" w:themeColor="text1"/>
              </w:rPr>
            </w:pPr>
            <w:r w:rsidRPr="008D5E47">
              <w:rPr>
                <w:rFonts w:ascii="Arial" w:hAnsi="Arial" w:cs="Arial"/>
                <w:color w:val="000000" w:themeColor="text1"/>
              </w:rPr>
              <w:t>2</w:t>
            </w:r>
            <w:r w:rsidRPr="008D5E47">
              <w:rPr>
                <w:rFonts w:ascii="Arial" w:hAnsi="Arial" w:cs="Arial"/>
              </w:rPr>
              <w:t>4</w:t>
            </w:r>
          </w:p>
        </w:tc>
      </w:tr>
      <w:tr w:rsidR="00E84CE8" w:rsidRPr="00E45065" w14:paraId="6786FB51" w14:textId="77777777" w:rsidTr="006B3028">
        <w:trPr>
          <w:trHeight w:val="600"/>
        </w:trPr>
        <w:tc>
          <w:tcPr>
            <w:tcW w:w="1582" w:type="pct"/>
            <w:shd w:val="clear" w:color="auto" w:fill="auto"/>
            <w:vAlign w:val="center"/>
            <w:hideMark/>
          </w:tcPr>
          <w:p w14:paraId="332BA935" w14:textId="77777777" w:rsidR="00E84CE8" w:rsidRPr="008D5E47" w:rsidRDefault="00E84CE8" w:rsidP="002D5D7F">
            <w:pPr>
              <w:spacing w:before="120" w:after="120"/>
              <w:ind w:hanging="108"/>
              <w:rPr>
                <w:rFonts w:ascii="Arial" w:hAnsi="Arial" w:cs="Arial"/>
                <w:color w:val="000000" w:themeColor="text1"/>
              </w:rPr>
            </w:pPr>
            <w:r w:rsidRPr="008D5E47">
              <w:rPr>
                <w:rFonts w:ascii="Arial" w:hAnsi="Arial" w:cs="Arial"/>
                <w:color w:val="000000" w:themeColor="text1"/>
              </w:rPr>
              <w:t>Predare amplasament</w:t>
            </w:r>
          </w:p>
        </w:tc>
        <w:tc>
          <w:tcPr>
            <w:tcW w:w="246" w:type="pct"/>
            <w:shd w:val="clear" w:color="000000" w:fill="92D050"/>
            <w:noWrap/>
            <w:vAlign w:val="center"/>
            <w:hideMark/>
          </w:tcPr>
          <w:p w14:paraId="2D071904" w14:textId="77777777" w:rsidR="00E84CE8" w:rsidRPr="008D5E47" w:rsidRDefault="00E84CE8" w:rsidP="002D5D7F">
            <w:pPr>
              <w:spacing w:before="120" w:after="120"/>
              <w:rPr>
                <w:rFonts w:ascii="Arial" w:hAnsi="Arial" w:cs="Arial"/>
                <w:color w:val="000000" w:themeColor="text1"/>
              </w:rPr>
            </w:pPr>
            <w:r w:rsidRPr="008D5E47">
              <w:rPr>
                <w:rFonts w:ascii="Arial" w:hAnsi="Arial" w:cs="Arial"/>
                <w:color w:val="000000" w:themeColor="text1"/>
              </w:rPr>
              <w:t> </w:t>
            </w:r>
          </w:p>
        </w:tc>
        <w:tc>
          <w:tcPr>
            <w:tcW w:w="220" w:type="pct"/>
            <w:shd w:val="clear" w:color="auto" w:fill="auto"/>
            <w:noWrap/>
            <w:vAlign w:val="center"/>
            <w:hideMark/>
          </w:tcPr>
          <w:p w14:paraId="0457823A" w14:textId="77777777" w:rsidR="00E84CE8" w:rsidRPr="008D5E47" w:rsidRDefault="00E84CE8" w:rsidP="002D5D7F">
            <w:pPr>
              <w:spacing w:before="120" w:after="120"/>
              <w:rPr>
                <w:rFonts w:ascii="Arial" w:hAnsi="Arial" w:cs="Arial"/>
                <w:color w:val="000000" w:themeColor="text1"/>
              </w:rPr>
            </w:pPr>
            <w:r w:rsidRPr="008D5E47">
              <w:rPr>
                <w:rFonts w:ascii="Arial" w:hAnsi="Arial" w:cs="Arial"/>
                <w:color w:val="000000" w:themeColor="text1"/>
              </w:rPr>
              <w:t> </w:t>
            </w:r>
          </w:p>
        </w:tc>
        <w:tc>
          <w:tcPr>
            <w:tcW w:w="220" w:type="pct"/>
            <w:shd w:val="clear" w:color="auto" w:fill="auto"/>
            <w:noWrap/>
            <w:vAlign w:val="center"/>
            <w:hideMark/>
          </w:tcPr>
          <w:p w14:paraId="2C2BA165" w14:textId="77777777" w:rsidR="00E84CE8" w:rsidRPr="008D5E47" w:rsidRDefault="00E84CE8" w:rsidP="002D5D7F">
            <w:pPr>
              <w:spacing w:before="120" w:after="120"/>
              <w:rPr>
                <w:rFonts w:ascii="Arial" w:hAnsi="Arial" w:cs="Arial"/>
                <w:color w:val="000000" w:themeColor="text1"/>
              </w:rPr>
            </w:pPr>
            <w:r w:rsidRPr="008D5E47">
              <w:rPr>
                <w:rFonts w:ascii="Arial" w:hAnsi="Arial" w:cs="Arial"/>
                <w:color w:val="000000" w:themeColor="text1"/>
              </w:rPr>
              <w:t> </w:t>
            </w:r>
          </w:p>
        </w:tc>
        <w:tc>
          <w:tcPr>
            <w:tcW w:w="220" w:type="pct"/>
            <w:shd w:val="clear" w:color="auto" w:fill="auto"/>
            <w:noWrap/>
            <w:vAlign w:val="center"/>
            <w:hideMark/>
          </w:tcPr>
          <w:p w14:paraId="20DB6D9E" w14:textId="77777777" w:rsidR="00E84CE8" w:rsidRPr="008D5E47" w:rsidRDefault="00E84CE8" w:rsidP="002D5D7F">
            <w:pPr>
              <w:spacing w:before="120" w:after="120"/>
              <w:rPr>
                <w:rFonts w:ascii="Arial" w:hAnsi="Arial" w:cs="Arial"/>
                <w:color w:val="000000" w:themeColor="text1"/>
              </w:rPr>
            </w:pPr>
            <w:r w:rsidRPr="008D5E47">
              <w:rPr>
                <w:rFonts w:ascii="Arial" w:hAnsi="Arial" w:cs="Arial"/>
                <w:color w:val="000000" w:themeColor="text1"/>
              </w:rPr>
              <w:t> </w:t>
            </w:r>
          </w:p>
        </w:tc>
        <w:tc>
          <w:tcPr>
            <w:tcW w:w="300" w:type="pct"/>
            <w:shd w:val="clear" w:color="auto" w:fill="auto"/>
            <w:noWrap/>
            <w:vAlign w:val="center"/>
            <w:hideMark/>
          </w:tcPr>
          <w:p w14:paraId="1D091CA5" w14:textId="77777777" w:rsidR="00E84CE8" w:rsidRPr="008D5E47" w:rsidRDefault="00E84CE8" w:rsidP="002D5D7F">
            <w:pPr>
              <w:spacing w:before="120" w:after="120"/>
              <w:rPr>
                <w:rFonts w:ascii="Arial" w:hAnsi="Arial" w:cs="Arial"/>
                <w:color w:val="000000" w:themeColor="text1"/>
              </w:rPr>
            </w:pPr>
            <w:r w:rsidRPr="008D5E47">
              <w:rPr>
                <w:rFonts w:ascii="Arial" w:hAnsi="Arial" w:cs="Arial"/>
                <w:color w:val="000000" w:themeColor="text1"/>
              </w:rPr>
              <w:t> </w:t>
            </w:r>
          </w:p>
        </w:tc>
        <w:tc>
          <w:tcPr>
            <w:tcW w:w="300" w:type="pct"/>
            <w:shd w:val="clear" w:color="auto" w:fill="auto"/>
            <w:noWrap/>
            <w:vAlign w:val="center"/>
            <w:hideMark/>
          </w:tcPr>
          <w:p w14:paraId="019C9C0B" w14:textId="77777777" w:rsidR="00E84CE8" w:rsidRPr="008D5E47" w:rsidRDefault="00E84CE8" w:rsidP="002D5D7F">
            <w:pPr>
              <w:spacing w:before="120" w:after="120"/>
              <w:rPr>
                <w:rFonts w:ascii="Arial" w:hAnsi="Arial" w:cs="Arial"/>
                <w:color w:val="000000" w:themeColor="text1"/>
              </w:rPr>
            </w:pPr>
            <w:r w:rsidRPr="008D5E47">
              <w:rPr>
                <w:rFonts w:ascii="Arial" w:hAnsi="Arial" w:cs="Arial"/>
                <w:color w:val="000000" w:themeColor="text1"/>
              </w:rPr>
              <w:t> </w:t>
            </w:r>
          </w:p>
        </w:tc>
        <w:tc>
          <w:tcPr>
            <w:tcW w:w="300" w:type="pct"/>
            <w:shd w:val="clear" w:color="auto" w:fill="auto"/>
            <w:noWrap/>
            <w:vAlign w:val="center"/>
            <w:hideMark/>
          </w:tcPr>
          <w:p w14:paraId="701B0B04" w14:textId="77777777" w:rsidR="00E84CE8" w:rsidRPr="008D5E47" w:rsidRDefault="00E84CE8" w:rsidP="002D5D7F">
            <w:pPr>
              <w:spacing w:before="120" w:after="120"/>
              <w:rPr>
                <w:rFonts w:ascii="Arial" w:hAnsi="Arial" w:cs="Arial"/>
                <w:color w:val="000000" w:themeColor="text1"/>
              </w:rPr>
            </w:pPr>
            <w:r w:rsidRPr="008D5E47">
              <w:rPr>
                <w:rFonts w:ascii="Arial" w:hAnsi="Arial" w:cs="Arial"/>
                <w:color w:val="000000" w:themeColor="text1"/>
              </w:rPr>
              <w:t> </w:t>
            </w:r>
          </w:p>
        </w:tc>
        <w:tc>
          <w:tcPr>
            <w:tcW w:w="300" w:type="pct"/>
            <w:shd w:val="clear" w:color="auto" w:fill="auto"/>
            <w:noWrap/>
            <w:vAlign w:val="center"/>
            <w:hideMark/>
          </w:tcPr>
          <w:p w14:paraId="58827B0F" w14:textId="77777777" w:rsidR="00E84CE8" w:rsidRPr="008D5E47" w:rsidRDefault="00E84CE8" w:rsidP="002D5D7F">
            <w:pPr>
              <w:spacing w:before="120" w:after="120"/>
              <w:rPr>
                <w:rFonts w:ascii="Arial" w:hAnsi="Arial" w:cs="Arial"/>
                <w:color w:val="000000" w:themeColor="text1"/>
              </w:rPr>
            </w:pPr>
            <w:r w:rsidRPr="008D5E47">
              <w:rPr>
                <w:rFonts w:ascii="Arial" w:hAnsi="Arial" w:cs="Arial"/>
                <w:color w:val="000000" w:themeColor="text1"/>
              </w:rPr>
              <w:t> </w:t>
            </w:r>
          </w:p>
        </w:tc>
        <w:tc>
          <w:tcPr>
            <w:tcW w:w="300" w:type="pct"/>
            <w:shd w:val="clear" w:color="auto" w:fill="auto"/>
            <w:noWrap/>
            <w:vAlign w:val="center"/>
            <w:hideMark/>
          </w:tcPr>
          <w:p w14:paraId="20B7D554" w14:textId="77777777" w:rsidR="00E84CE8" w:rsidRPr="008D5E47" w:rsidRDefault="00E84CE8" w:rsidP="002D5D7F">
            <w:pPr>
              <w:spacing w:before="120" w:after="120"/>
              <w:rPr>
                <w:rFonts w:ascii="Arial" w:hAnsi="Arial" w:cs="Arial"/>
                <w:color w:val="000000" w:themeColor="text1"/>
              </w:rPr>
            </w:pPr>
            <w:r w:rsidRPr="008D5E47">
              <w:rPr>
                <w:rFonts w:ascii="Arial" w:hAnsi="Arial" w:cs="Arial"/>
                <w:color w:val="000000" w:themeColor="text1"/>
              </w:rPr>
              <w:t> </w:t>
            </w:r>
          </w:p>
        </w:tc>
        <w:tc>
          <w:tcPr>
            <w:tcW w:w="300" w:type="pct"/>
            <w:shd w:val="clear" w:color="auto" w:fill="auto"/>
            <w:noWrap/>
            <w:vAlign w:val="center"/>
            <w:hideMark/>
          </w:tcPr>
          <w:p w14:paraId="477FBA0D" w14:textId="77777777" w:rsidR="00E84CE8" w:rsidRPr="008D5E47" w:rsidRDefault="00E84CE8" w:rsidP="002D5D7F">
            <w:pPr>
              <w:spacing w:before="120" w:after="120"/>
              <w:rPr>
                <w:rFonts w:ascii="Arial" w:hAnsi="Arial" w:cs="Arial"/>
                <w:color w:val="000000" w:themeColor="text1"/>
              </w:rPr>
            </w:pPr>
            <w:r w:rsidRPr="008D5E47">
              <w:rPr>
                <w:rFonts w:ascii="Arial" w:hAnsi="Arial" w:cs="Arial"/>
                <w:color w:val="000000" w:themeColor="text1"/>
              </w:rPr>
              <w:t> </w:t>
            </w:r>
          </w:p>
        </w:tc>
        <w:tc>
          <w:tcPr>
            <w:tcW w:w="391" w:type="pct"/>
          </w:tcPr>
          <w:p w14:paraId="0A1169F4" w14:textId="77777777" w:rsidR="00E84CE8" w:rsidRPr="008D5E47" w:rsidRDefault="00E84CE8" w:rsidP="002D5D7F">
            <w:pPr>
              <w:spacing w:before="120" w:after="120"/>
              <w:rPr>
                <w:rFonts w:ascii="Arial" w:hAnsi="Arial" w:cs="Arial"/>
                <w:color w:val="000000" w:themeColor="text1"/>
              </w:rPr>
            </w:pPr>
          </w:p>
        </w:tc>
        <w:tc>
          <w:tcPr>
            <w:tcW w:w="320" w:type="pct"/>
          </w:tcPr>
          <w:p w14:paraId="591A7853" w14:textId="77777777" w:rsidR="00E84CE8" w:rsidRPr="008D5E47" w:rsidRDefault="00E84CE8" w:rsidP="002D5D7F">
            <w:pPr>
              <w:spacing w:before="120" w:after="120"/>
              <w:rPr>
                <w:rFonts w:ascii="Arial" w:hAnsi="Arial" w:cs="Arial"/>
                <w:color w:val="000000" w:themeColor="text1"/>
              </w:rPr>
            </w:pPr>
          </w:p>
        </w:tc>
      </w:tr>
      <w:tr w:rsidR="00E84CE8" w:rsidRPr="00E45065" w14:paraId="16D49B52" w14:textId="77777777" w:rsidTr="006B3028">
        <w:trPr>
          <w:trHeight w:val="600"/>
        </w:trPr>
        <w:tc>
          <w:tcPr>
            <w:tcW w:w="1582" w:type="pct"/>
            <w:shd w:val="clear" w:color="auto" w:fill="auto"/>
            <w:vAlign w:val="center"/>
            <w:hideMark/>
          </w:tcPr>
          <w:p w14:paraId="4064333C" w14:textId="77777777" w:rsidR="00E84CE8" w:rsidRPr="008D5E47" w:rsidRDefault="00E84CE8" w:rsidP="002D5D7F">
            <w:pPr>
              <w:spacing w:before="120" w:after="120"/>
              <w:rPr>
                <w:rFonts w:ascii="Arial" w:hAnsi="Arial" w:cs="Arial"/>
                <w:color w:val="000000" w:themeColor="text1"/>
              </w:rPr>
            </w:pPr>
            <w:r w:rsidRPr="008D5E47">
              <w:rPr>
                <w:rFonts w:ascii="Arial" w:hAnsi="Arial" w:cs="Arial"/>
                <w:color w:val="000000" w:themeColor="text1"/>
              </w:rPr>
              <w:t>Organizarea de santier</w:t>
            </w:r>
          </w:p>
        </w:tc>
        <w:tc>
          <w:tcPr>
            <w:tcW w:w="246" w:type="pct"/>
            <w:shd w:val="clear" w:color="auto" w:fill="auto"/>
            <w:noWrap/>
            <w:vAlign w:val="center"/>
            <w:hideMark/>
          </w:tcPr>
          <w:p w14:paraId="5F0E5259" w14:textId="77777777" w:rsidR="00E84CE8" w:rsidRPr="008D5E47" w:rsidRDefault="00E84CE8" w:rsidP="002D5D7F">
            <w:pPr>
              <w:spacing w:before="120" w:after="120"/>
              <w:rPr>
                <w:rFonts w:ascii="Arial" w:hAnsi="Arial" w:cs="Arial"/>
                <w:color w:val="000000" w:themeColor="text1"/>
              </w:rPr>
            </w:pPr>
            <w:r w:rsidRPr="008D5E47">
              <w:rPr>
                <w:rFonts w:ascii="Arial" w:hAnsi="Arial" w:cs="Arial"/>
                <w:color w:val="000000" w:themeColor="text1"/>
              </w:rPr>
              <w:t> </w:t>
            </w:r>
          </w:p>
        </w:tc>
        <w:tc>
          <w:tcPr>
            <w:tcW w:w="220" w:type="pct"/>
            <w:shd w:val="clear" w:color="000000" w:fill="92D050"/>
            <w:noWrap/>
            <w:vAlign w:val="center"/>
            <w:hideMark/>
          </w:tcPr>
          <w:p w14:paraId="4379FA19" w14:textId="77777777" w:rsidR="00E84CE8" w:rsidRPr="008D5E47" w:rsidRDefault="00E84CE8" w:rsidP="002D5D7F">
            <w:pPr>
              <w:spacing w:before="120" w:after="120"/>
              <w:rPr>
                <w:rFonts w:ascii="Arial" w:hAnsi="Arial" w:cs="Arial"/>
                <w:color w:val="000000" w:themeColor="text1"/>
              </w:rPr>
            </w:pPr>
            <w:r w:rsidRPr="008D5E47">
              <w:rPr>
                <w:rFonts w:ascii="Arial" w:hAnsi="Arial" w:cs="Arial"/>
                <w:color w:val="000000" w:themeColor="text1"/>
              </w:rPr>
              <w:t> </w:t>
            </w:r>
          </w:p>
        </w:tc>
        <w:tc>
          <w:tcPr>
            <w:tcW w:w="220" w:type="pct"/>
            <w:shd w:val="clear" w:color="auto" w:fill="auto"/>
            <w:noWrap/>
            <w:vAlign w:val="center"/>
            <w:hideMark/>
          </w:tcPr>
          <w:p w14:paraId="397C5BC9" w14:textId="77777777" w:rsidR="00E84CE8" w:rsidRPr="008D5E47" w:rsidRDefault="00E84CE8" w:rsidP="002D5D7F">
            <w:pPr>
              <w:spacing w:before="120" w:after="120"/>
              <w:rPr>
                <w:rFonts w:ascii="Arial" w:hAnsi="Arial" w:cs="Arial"/>
                <w:color w:val="000000" w:themeColor="text1"/>
              </w:rPr>
            </w:pPr>
            <w:r w:rsidRPr="008D5E47">
              <w:rPr>
                <w:rFonts w:ascii="Arial" w:hAnsi="Arial" w:cs="Arial"/>
                <w:color w:val="000000" w:themeColor="text1"/>
              </w:rPr>
              <w:t> </w:t>
            </w:r>
          </w:p>
        </w:tc>
        <w:tc>
          <w:tcPr>
            <w:tcW w:w="220" w:type="pct"/>
            <w:shd w:val="clear" w:color="auto" w:fill="auto"/>
            <w:noWrap/>
            <w:vAlign w:val="center"/>
            <w:hideMark/>
          </w:tcPr>
          <w:p w14:paraId="72DA0B87" w14:textId="77777777" w:rsidR="00E84CE8" w:rsidRPr="008D5E47" w:rsidRDefault="00E84CE8" w:rsidP="002D5D7F">
            <w:pPr>
              <w:spacing w:before="120" w:after="120"/>
              <w:rPr>
                <w:rFonts w:ascii="Arial" w:hAnsi="Arial" w:cs="Arial"/>
                <w:color w:val="000000" w:themeColor="text1"/>
              </w:rPr>
            </w:pPr>
            <w:r w:rsidRPr="008D5E47">
              <w:rPr>
                <w:rFonts w:ascii="Arial" w:hAnsi="Arial" w:cs="Arial"/>
                <w:color w:val="000000" w:themeColor="text1"/>
              </w:rPr>
              <w:t> </w:t>
            </w:r>
          </w:p>
        </w:tc>
        <w:tc>
          <w:tcPr>
            <w:tcW w:w="300" w:type="pct"/>
            <w:shd w:val="clear" w:color="auto" w:fill="auto"/>
            <w:noWrap/>
            <w:vAlign w:val="center"/>
            <w:hideMark/>
          </w:tcPr>
          <w:p w14:paraId="31F92E42" w14:textId="77777777" w:rsidR="00E84CE8" w:rsidRPr="008D5E47" w:rsidRDefault="00E84CE8" w:rsidP="002D5D7F">
            <w:pPr>
              <w:spacing w:before="120" w:after="120"/>
              <w:rPr>
                <w:rFonts w:ascii="Arial" w:hAnsi="Arial" w:cs="Arial"/>
                <w:color w:val="000000" w:themeColor="text1"/>
              </w:rPr>
            </w:pPr>
            <w:r w:rsidRPr="008D5E47">
              <w:rPr>
                <w:rFonts w:ascii="Arial" w:hAnsi="Arial" w:cs="Arial"/>
                <w:color w:val="000000" w:themeColor="text1"/>
              </w:rPr>
              <w:t> </w:t>
            </w:r>
          </w:p>
        </w:tc>
        <w:tc>
          <w:tcPr>
            <w:tcW w:w="300" w:type="pct"/>
            <w:shd w:val="clear" w:color="auto" w:fill="auto"/>
            <w:noWrap/>
            <w:vAlign w:val="center"/>
            <w:hideMark/>
          </w:tcPr>
          <w:p w14:paraId="3F706953" w14:textId="77777777" w:rsidR="00E84CE8" w:rsidRPr="008D5E47" w:rsidRDefault="00E84CE8" w:rsidP="002D5D7F">
            <w:pPr>
              <w:spacing w:before="120" w:after="120"/>
              <w:rPr>
                <w:rFonts w:ascii="Arial" w:hAnsi="Arial" w:cs="Arial"/>
                <w:color w:val="000000" w:themeColor="text1"/>
              </w:rPr>
            </w:pPr>
            <w:r w:rsidRPr="008D5E47">
              <w:rPr>
                <w:rFonts w:ascii="Arial" w:hAnsi="Arial" w:cs="Arial"/>
                <w:color w:val="000000" w:themeColor="text1"/>
              </w:rPr>
              <w:t> </w:t>
            </w:r>
          </w:p>
        </w:tc>
        <w:tc>
          <w:tcPr>
            <w:tcW w:w="300" w:type="pct"/>
            <w:shd w:val="clear" w:color="auto" w:fill="auto"/>
            <w:noWrap/>
            <w:vAlign w:val="center"/>
            <w:hideMark/>
          </w:tcPr>
          <w:p w14:paraId="56857CB4" w14:textId="77777777" w:rsidR="00E84CE8" w:rsidRPr="008D5E47" w:rsidRDefault="00E84CE8" w:rsidP="002D5D7F">
            <w:pPr>
              <w:spacing w:before="120" w:after="120"/>
              <w:rPr>
                <w:rFonts w:ascii="Arial" w:hAnsi="Arial" w:cs="Arial"/>
                <w:color w:val="000000" w:themeColor="text1"/>
              </w:rPr>
            </w:pPr>
            <w:r w:rsidRPr="008D5E47">
              <w:rPr>
                <w:rFonts w:ascii="Arial" w:hAnsi="Arial" w:cs="Arial"/>
                <w:color w:val="000000" w:themeColor="text1"/>
              </w:rPr>
              <w:t> </w:t>
            </w:r>
          </w:p>
        </w:tc>
        <w:tc>
          <w:tcPr>
            <w:tcW w:w="300" w:type="pct"/>
            <w:shd w:val="clear" w:color="auto" w:fill="auto"/>
            <w:noWrap/>
            <w:vAlign w:val="center"/>
            <w:hideMark/>
          </w:tcPr>
          <w:p w14:paraId="5A0DE047" w14:textId="77777777" w:rsidR="00E84CE8" w:rsidRPr="008D5E47" w:rsidRDefault="00E84CE8" w:rsidP="002D5D7F">
            <w:pPr>
              <w:spacing w:before="120" w:after="120"/>
              <w:rPr>
                <w:rFonts w:ascii="Arial" w:hAnsi="Arial" w:cs="Arial"/>
                <w:color w:val="000000" w:themeColor="text1"/>
              </w:rPr>
            </w:pPr>
            <w:r w:rsidRPr="008D5E47">
              <w:rPr>
                <w:rFonts w:ascii="Arial" w:hAnsi="Arial" w:cs="Arial"/>
                <w:color w:val="000000" w:themeColor="text1"/>
              </w:rPr>
              <w:t> </w:t>
            </w:r>
          </w:p>
        </w:tc>
        <w:tc>
          <w:tcPr>
            <w:tcW w:w="300" w:type="pct"/>
            <w:shd w:val="clear" w:color="auto" w:fill="auto"/>
            <w:noWrap/>
            <w:vAlign w:val="center"/>
            <w:hideMark/>
          </w:tcPr>
          <w:p w14:paraId="6161EA4B" w14:textId="77777777" w:rsidR="00E84CE8" w:rsidRPr="008D5E47" w:rsidRDefault="00E84CE8" w:rsidP="002D5D7F">
            <w:pPr>
              <w:spacing w:before="120" w:after="120"/>
              <w:rPr>
                <w:rFonts w:ascii="Arial" w:hAnsi="Arial" w:cs="Arial"/>
                <w:color w:val="000000" w:themeColor="text1"/>
              </w:rPr>
            </w:pPr>
            <w:r w:rsidRPr="008D5E47">
              <w:rPr>
                <w:rFonts w:ascii="Arial" w:hAnsi="Arial" w:cs="Arial"/>
                <w:color w:val="000000" w:themeColor="text1"/>
              </w:rPr>
              <w:t> </w:t>
            </w:r>
          </w:p>
        </w:tc>
        <w:tc>
          <w:tcPr>
            <w:tcW w:w="300" w:type="pct"/>
            <w:shd w:val="clear" w:color="auto" w:fill="auto"/>
            <w:noWrap/>
            <w:vAlign w:val="center"/>
            <w:hideMark/>
          </w:tcPr>
          <w:p w14:paraId="04662BAC" w14:textId="77777777" w:rsidR="00E84CE8" w:rsidRPr="008D5E47" w:rsidRDefault="00E84CE8" w:rsidP="002D5D7F">
            <w:pPr>
              <w:spacing w:before="120" w:after="120"/>
              <w:rPr>
                <w:rFonts w:ascii="Arial" w:hAnsi="Arial" w:cs="Arial"/>
                <w:color w:val="000000" w:themeColor="text1"/>
              </w:rPr>
            </w:pPr>
            <w:r w:rsidRPr="008D5E47">
              <w:rPr>
                <w:rFonts w:ascii="Arial" w:hAnsi="Arial" w:cs="Arial"/>
                <w:color w:val="000000" w:themeColor="text1"/>
              </w:rPr>
              <w:t> </w:t>
            </w:r>
          </w:p>
        </w:tc>
        <w:tc>
          <w:tcPr>
            <w:tcW w:w="391" w:type="pct"/>
          </w:tcPr>
          <w:p w14:paraId="5EA61297" w14:textId="77777777" w:rsidR="00E84CE8" w:rsidRPr="008D5E47" w:rsidRDefault="00E84CE8" w:rsidP="002D5D7F">
            <w:pPr>
              <w:spacing w:before="120" w:after="120"/>
              <w:rPr>
                <w:rFonts w:ascii="Arial" w:hAnsi="Arial" w:cs="Arial"/>
                <w:color w:val="000000" w:themeColor="text1"/>
              </w:rPr>
            </w:pPr>
          </w:p>
        </w:tc>
        <w:tc>
          <w:tcPr>
            <w:tcW w:w="320" w:type="pct"/>
          </w:tcPr>
          <w:p w14:paraId="24241209" w14:textId="77777777" w:rsidR="00E84CE8" w:rsidRPr="008D5E47" w:rsidRDefault="00E84CE8" w:rsidP="002D5D7F">
            <w:pPr>
              <w:spacing w:before="120" w:after="120"/>
              <w:rPr>
                <w:rFonts w:ascii="Arial" w:hAnsi="Arial" w:cs="Arial"/>
                <w:color w:val="000000" w:themeColor="text1"/>
              </w:rPr>
            </w:pPr>
          </w:p>
        </w:tc>
      </w:tr>
      <w:tr w:rsidR="00E84CE8" w:rsidRPr="00E45065" w14:paraId="52924AB3" w14:textId="77777777" w:rsidTr="006B3028">
        <w:trPr>
          <w:trHeight w:val="600"/>
        </w:trPr>
        <w:tc>
          <w:tcPr>
            <w:tcW w:w="1582" w:type="pct"/>
            <w:shd w:val="clear" w:color="auto" w:fill="auto"/>
            <w:vAlign w:val="center"/>
            <w:hideMark/>
          </w:tcPr>
          <w:p w14:paraId="7557472B" w14:textId="77777777" w:rsidR="00E84CE8" w:rsidRPr="008D5E47" w:rsidRDefault="00E84CE8" w:rsidP="002D5D7F">
            <w:pPr>
              <w:spacing w:before="120" w:after="120"/>
              <w:rPr>
                <w:rFonts w:ascii="Arial" w:hAnsi="Arial" w:cs="Arial"/>
                <w:color w:val="000000" w:themeColor="text1"/>
              </w:rPr>
            </w:pPr>
            <w:r w:rsidRPr="008D5E47">
              <w:rPr>
                <w:rFonts w:ascii="Arial" w:hAnsi="Arial" w:cs="Arial"/>
                <w:color w:val="000000" w:themeColor="text1"/>
              </w:rPr>
              <w:t>Lucrari pentru d</w:t>
            </w:r>
            <w:r w:rsidRPr="008D5E47">
              <w:rPr>
                <w:rFonts w:ascii="Arial" w:hAnsi="Arial" w:cs="Arial"/>
              </w:rPr>
              <w:t>rumuri și pasaj</w:t>
            </w:r>
            <w:r>
              <w:rPr>
                <w:rFonts w:ascii="Arial" w:hAnsi="Arial" w:cs="Arial"/>
              </w:rPr>
              <w:t>e</w:t>
            </w:r>
          </w:p>
        </w:tc>
        <w:tc>
          <w:tcPr>
            <w:tcW w:w="246" w:type="pct"/>
            <w:shd w:val="clear" w:color="auto" w:fill="auto"/>
            <w:noWrap/>
            <w:vAlign w:val="center"/>
            <w:hideMark/>
          </w:tcPr>
          <w:p w14:paraId="3052272C" w14:textId="77777777" w:rsidR="00E84CE8" w:rsidRPr="008D5E47" w:rsidRDefault="00E84CE8" w:rsidP="002D5D7F">
            <w:pPr>
              <w:spacing w:before="120" w:after="120"/>
              <w:rPr>
                <w:rFonts w:ascii="Arial" w:hAnsi="Arial" w:cs="Arial"/>
                <w:color w:val="000000" w:themeColor="text1"/>
              </w:rPr>
            </w:pPr>
            <w:r w:rsidRPr="008D5E47">
              <w:rPr>
                <w:rFonts w:ascii="Arial" w:hAnsi="Arial" w:cs="Arial"/>
                <w:color w:val="000000" w:themeColor="text1"/>
              </w:rPr>
              <w:t>  </w:t>
            </w:r>
          </w:p>
        </w:tc>
        <w:tc>
          <w:tcPr>
            <w:tcW w:w="220" w:type="pct"/>
            <w:shd w:val="clear" w:color="auto" w:fill="92D050"/>
            <w:vAlign w:val="center"/>
          </w:tcPr>
          <w:p w14:paraId="5AB581D9" w14:textId="77777777" w:rsidR="00E84CE8" w:rsidRPr="008D5E47" w:rsidRDefault="00E84CE8" w:rsidP="002D5D7F">
            <w:pPr>
              <w:spacing w:before="120" w:after="120"/>
              <w:rPr>
                <w:rFonts w:ascii="Arial" w:hAnsi="Arial" w:cs="Arial"/>
                <w:color w:val="000000" w:themeColor="text1"/>
              </w:rPr>
            </w:pPr>
          </w:p>
        </w:tc>
        <w:tc>
          <w:tcPr>
            <w:tcW w:w="220" w:type="pct"/>
            <w:shd w:val="clear" w:color="auto" w:fill="92D050"/>
            <w:noWrap/>
            <w:vAlign w:val="center"/>
            <w:hideMark/>
          </w:tcPr>
          <w:p w14:paraId="00434AE3" w14:textId="77777777" w:rsidR="00E84CE8" w:rsidRPr="008D5E47" w:rsidRDefault="00E84CE8" w:rsidP="002D5D7F">
            <w:pPr>
              <w:spacing w:before="120" w:after="120"/>
              <w:rPr>
                <w:rFonts w:ascii="Arial" w:hAnsi="Arial" w:cs="Arial"/>
                <w:color w:val="000000" w:themeColor="text1"/>
              </w:rPr>
            </w:pPr>
            <w:r w:rsidRPr="008D5E47">
              <w:rPr>
                <w:rFonts w:ascii="Arial" w:hAnsi="Arial" w:cs="Arial"/>
                <w:color w:val="000000" w:themeColor="text1"/>
              </w:rPr>
              <w:t> </w:t>
            </w:r>
          </w:p>
        </w:tc>
        <w:tc>
          <w:tcPr>
            <w:tcW w:w="220" w:type="pct"/>
            <w:shd w:val="clear" w:color="auto" w:fill="92D050"/>
            <w:noWrap/>
            <w:vAlign w:val="center"/>
            <w:hideMark/>
          </w:tcPr>
          <w:p w14:paraId="309C8CE8" w14:textId="77777777" w:rsidR="00E84CE8" w:rsidRPr="008D5E47" w:rsidRDefault="00E84CE8" w:rsidP="002D5D7F">
            <w:pPr>
              <w:spacing w:before="120" w:after="120"/>
              <w:rPr>
                <w:rFonts w:ascii="Arial" w:hAnsi="Arial" w:cs="Arial"/>
                <w:color w:val="000000" w:themeColor="text1"/>
              </w:rPr>
            </w:pPr>
            <w:r w:rsidRPr="008D5E47">
              <w:rPr>
                <w:rFonts w:ascii="Arial" w:hAnsi="Arial" w:cs="Arial"/>
                <w:color w:val="000000" w:themeColor="text1"/>
              </w:rPr>
              <w:t> </w:t>
            </w:r>
          </w:p>
        </w:tc>
        <w:tc>
          <w:tcPr>
            <w:tcW w:w="300" w:type="pct"/>
            <w:shd w:val="clear" w:color="auto" w:fill="92D050"/>
            <w:noWrap/>
            <w:vAlign w:val="center"/>
            <w:hideMark/>
          </w:tcPr>
          <w:p w14:paraId="00D65ABB" w14:textId="77777777" w:rsidR="00E84CE8" w:rsidRPr="008D5E47" w:rsidRDefault="00E84CE8" w:rsidP="002D5D7F">
            <w:pPr>
              <w:spacing w:before="120" w:after="120"/>
              <w:rPr>
                <w:rFonts w:ascii="Arial" w:hAnsi="Arial" w:cs="Arial"/>
                <w:color w:val="000000" w:themeColor="text1"/>
              </w:rPr>
            </w:pPr>
            <w:r w:rsidRPr="008D5E47">
              <w:rPr>
                <w:rFonts w:ascii="Arial" w:hAnsi="Arial" w:cs="Arial"/>
                <w:color w:val="000000" w:themeColor="text1"/>
              </w:rPr>
              <w:t> </w:t>
            </w:r>
          </w:p>
        </w:tc>
        <w:tc>
          <w:tcPr>
            <w:tcW w:w="300" w:type="pct"/>
            <w:shd w:val="clear" w:color="auto" w:fill="92D050"/>
            <w:noWrap/>
            <w:vAlign w:val="center"/>
            <w:hideMark/>
          </w:tcPr>
          <w:p w14:paraId="3A636D82" w14:textId="77777777" w:rsidR="00E84CE8" w:rsidRPr="008D5E47" w:rsidRDefault="00E84CE8" w:rsidP="002D5D7F">
            <w:pPr>
              <w:spacing w:before="120" w:after="120"/>
              <w:rPr>
                <w:rFonts w:ascii="Arial" w:hAnsi="Arial" w:cs="Arial"/>
                <w:color w:val="000000" w:themeColor="text1"/>
              </w:rPr>
            </w:pPr>
            <w:r w:rsidRPr="008D5E47">
              <w:rPr>
                <w:rFonts w:ascii="Arial" w:hAnsi="Arial" w:cs="Arial"/>
                <w:color w:val="000000" w:themeColor="text1"/>
              </w:rPr>
              <w:t> </w:t>
            </w:r>
          </w:p>
        </w:tc>
        <w:tc>
          <w:tcPr>
            <w:tcW w:w="300" w:type="pct"/>
            <w:shd w:val="clear" w:color="auto" w:fill="92D050"/>
            <w:vAlign w:val="center"/>
          </w:tcPr>
          <w:p w14:paraId="136CE933" w14:textId="77777777" w:rsidR="00E84CE8" w:rsidRPr="008D5E47" w:rsidRDefault="00E84CE8" w:rsidP="002D5D7F">
            <w:pPr>
              <w:spacing w:before="120" w:after="120"/>
              <w:rPr>
                <w:rFonts w:ascii="Arial" w:hAnsi="Arial" w:cs="Arial"/>
                <w:color w:val="000000" w:themeColor="text1"/>
              </w:rPr>
            </w:pPr>
            <w:r w:rsidRPr="008D5E47">
              <w:rPr>
                <w:rFonts w:ascii="Arial" w:hAnsi="Arial" w:cs="Arial"/>
                <w:color w:val="000000" w:themeColor="text1"/>
              </w:rPr>
              <w:t> </w:t>
            </w:r>
          </w:p>
        </w:tc>
        <w:tc>
          <w:tcPr>
            <w:tcW w:w="300" w:type="pct"/>
            <w:shd w:val="clear" w:color="auto" w:fill="92D050"/>
            <w:noWrap/>
            <w:vAlign w:val="center"/>
            <w:hideMark/>
          </w:tcPr>
          <w:p w14:paraId="543B07B8" w14:textId="77777777" w:rsidR="00E84CE8" w:rsidRPr="008D5E47" w:rsidRDefault="00E84CE8" w:rsidP="002D5D7F">
            <w:pPr>
              <w:spacing w:before="120" w:after="120"/>
              <w:rPr>
                <w:rFonts w:ascii="Arial" w:hAnsi="Arial" w:cs="Arial"/>
                <w:color w:val="000000" w:themeColor="text1"/>
              </w:rPr>
            </w:pPr>
            <w:r w:rsidRPr="008D5E47">
              <w:rPr>
                <w:rFonts w:ascii="Arial" w:hAnsi="Arial" w:cs="Arial"/>
                <w:color w:val="000000" w:themeColor="text1"/>
              </w:rPr>
              <w:t> </w:t>
            </w:r>
          </w:p>
        </w:tc>
        <w:tc>
          <w:tcPr>
            <w:tcW w:w="300" w:type="pct"/>
            <w:shd w:val="clear" w:color="auto" w:fill="92D050"/>
            <w:noWrap/>
            <w:vAlign w:val="center"/>
            <w:hideMark/>
          </w:tcPr>
          <w:p w14:paraId="77A3EE8A" w14:textId="77777777" w:rsidR="00E84CE8" w:rsidRPr="008D5E47" w:rsidRDefault="00E84CE8" w:rsidP="002D5D7F">
            <w:pPr>
              <w:spacing w:before="120" w:after="120"/>
              <w:rPr>
                <w:rFonts w:ascii="Arial" w:hAnsi="Arial" w:cs="Arial"/>
                <w:color w:val="000000" w:themeColor="text1"/>
              </w:rPr>
            </w:pPr>
            <w:r w:rsidRPr="008D5E47">
              <w:rPr>
                <w:rFonts w:ascii="Arial" w:hAnsi="Arial" w:cs="Arial"/>
                <w:color w:val="000000" w:themeColor="text1"/>
              </w:rPr>
              <w:t> </w:t>
            </w:r>
          </w:p>
        </w:tc>
        <w:tc>
          <w:tcPr>
            <w:tcW w:w="300" w:type="pct"/>
            <w:shd w:val="clear" w:color="auto" w:fill="92D050"/>
            <w:noWrap/>
            <w:vAlign w:val="center"/>
            <w:hideMark/>
          </w:tcPr>
          <w:p w14:paraId="67031606" w14:textId="77777777" w:rsidR="00E84CE8" w:rsidRPr="008D5E47" w:rsidRDefault="00E84CE8" w:rsidP="002D5D7F">
            <w:pPr>
              <w:spacing w:before="120" w:after="120"/>
              <w:rPr>
                <w:rFonts w:ascii="Arial" w:hAnsi="Arial" w:cs="Arial"/>
                <w:color w:val="000000" w:themeColor="text1"/>
              </w:rPr>
            </w:pPr>
            <w:r w:rsidRPr="008D5E47">
              <w:rPr>
                <w:rFonts w:ascii="Arial" w:hAnsi="Arial" w:cs="Arial"/>
                <w:color w:val="000000" w:themeColor="text1"/>
              </w:rPr>
              <w:t> </w:t>
            </w:r>
          </w:p>
        </w:tc>
        <w:tc>
          <w:tcPr>
            <w:tcW w:w="391" w:type="pct"/>
            <w:shd w:val="clear" w:color="auto" w:fill="92D050"/>
          </w:tcPr>
          <w:p w14:paraId="7C70C19D" w14:textId="77777777" w:rsidR="00E84CE8" w:rsidRPr="008D5E47" w:rsidRDefault="00E84CE8" w:rsidP="002D5D7F">
            <w:pPr>
              <w:spacing w:before="120" w:after="120"/>
              <w:rPr>
                <w:rFonts w:ascii="Arial" w:hAnsi="Arial" w:cs="Arial"/>
                <w:color w:val="000000" w:themeColor="text1"/>
              </w:rPr>
            </w:pPr>
          </w:p>
        </w:tc>
        <w:tc>
          <w:tcPr>
            <w:tcW w:w="320" w:type="pct"/>
            <w:shd w:val="clear" w:color="auto" w:fill="92D050"/>
          </w:tcPr>
          <w:p w14:paraId="0CC09149" w14:textId="77777777" w:rsidR="00E84CE8" w:rsidRPr="008D5E47" w:rsidRDefault="00E84CE8" w:rsidP="002D5D7F">
            <w:pPr>
              <w:spacing w:before="120" w:after="120"/>
              <w:rPr>
                <w:rFonts w:ascii="Arial" w:hAnsi="Arial" w:cs="Arial"/>
                <w:color w:val="000000" w:themeColor="text1"/>
              </w:rPr>
            </w:pPr>
          </w:p>
        </w:tc>
      </w:tr>
      <w:tr w:rsidR="00E84CE8" w:rsidRPr="00E45065" w14:paraId="0B1E583F" w14:textId="77777777" w:rsidTr="006B3028">
        <w:trPr>
          <w:trHeight w:val="600"/>
        </w:trPr>
        <w:tc>
          <w:tcPr>
            <w:tcW w:w="1582" w:type="pct"/>
            <w:shd w:val="clear" w:color="auto" w:fill="auto"/>
            <w:vAlign w:val="center"/>
            <w:hideMark/>
          </w:tcPr>
          <w:p w14:paraId="5148A32C" w14:textId="77777777" w:rsidR="00E84CE8" w:rsidRPr="008D5E47" w:rsidRDefault="00E84CE8" w:rsidP="002D5D7F">
            <w:pPr>
              <w:spacing w:before="120" w:after="120"/>
              <w:rPr>
                <w:rFonts w:ascii="Arial" w:hAnsi="Arial" w:cs="Arial"/>
                <w:color w:val="000000" w:themeColor="text1"/>
              </w:rPr>
            </w:pPr>
            <w:r w:rsidRPr="008D5E47">
              <w:rPr>
                <w:rFonts w:ascii="Arial" w:hAnsi="Arial" w:cs="Arial"/>
                <w:color w:val="000000" w:themeColor="text1"/>
              </w:rPr>
              <w:t>Receptia lucrari</w:t>
            </w:r>
          </w:p>
        </w:tc>
        <w:tc>
          <w:tcPr>
            <w:tcW w:w="246" w:type="pct"/>
            <w:shd w:val="clear" w:color="auto" w:fill="auto"/>
            <w:noWrap/>
            <w:vAlign w:val="center"/>
            <w:hideMark/>
          </w:tcPr>
          <w:p w14:paraId="6AA8A945" w14:textId="77777777" w:rsidR="00E84CE8" w:rsidRPr="008D5E47" w:rsidRDefault="00E84CE8" w:rsidP="002D5D7F">
            <w:pPr>
              <w:spacing w:before="120" w:after="120"/>
              <w:jc w:val="center"/>
              <w:rPr>
                <w:rFonts w:ascii="Arial" w:hAnsi="Arial" w:cs="Arial"/>
                <w:color w:val="000000" w:themeColor="text1"/>
              </w:rPr>
            </w:pPr>
            <w:r w:rsidRPr="008D5E47">
              <w:rPr>
                <w:rFonts w:ascii="Arial" w:hAnsi="Arial" w:cs="Arial"/>
                <w:color w:val="000000" w:themeColor="text1"/>
              </w:rPr>
              <w:t> </w:t>
            </w:r>
          </w:p>
        </w:tc>
        <w:tc>
          <w:tcPr>
            <w:tcW w:w="220" w:type="pct"/>
            <w:shd w:val="clear" w:color="auto" w:fill="auto"/>
            <w:vAlign w:val="center"/>
          </w:tcPr>
          <w:p w14:paraId="6372B78C" w14:textId="77777777" w:rsidR="00E84CE8" w:rsidRPr="008D5E47" w:rsidRDefault="00E84CE8" w:rsidP="002D5D7F">
            <w:pPr>
              <w:spacing w:before="120" w:after="120"/>
              <w:jc w:val="center"/>
              <w:rPr>
                <w:rFonts w:ascii="Arial" w:hAnsi="Arial" w:cs="Arial"/>
                <w:color w:val="000000" w:themeColor="text1"/>
              </w:rPr>
            </w:pPr>
          </w:p>
        </w:tc>
        <w:tc>
          <w:tcPr>
            <w:tcW w:w="220" w:type="pct"/>
            <w:shd w:val="clear" w:color="auto" w:fill="auto"/>
            <w:noWrap/>
            <w:vAlign w:val="center"/>
            <w:hideMark/>
          </w:tcPr>
          <w:p w14:paraId="42F85CE3" w14:textId="77777777" w:rsidR="00E84CE8" w:rsidRPr="008D5E47" w:rsidRDefault="00E84CE8" w:rsidP="002D5D7F">
            <w:pPr>
              <w:spacing w:before="120" w:after="120"/>
              <w:rPr>
                <w:rFonts w:ascii="Arial" w:hAnsi="Arial" w:cs="Arial"/>
                <w:color w:val="000000" w:themeColor="text1"/>
              </w:rPr>
            </w:pPr>
            <w:r w:rsidRPr="008D5E47">
              <w:rPr>
                <w:rFonts w:ascii="Arial" w:hAnsi="Arial" w:cs="Arial"/>
                <w:color w:val="000000" w:themeColor="text1"/>
              </w:rPr>
              <w:t> </w:t>
            </w:r>
          </w:p>
        </w:tc>
        <w:tc>
          <w:tcPr>
            <w:tcW w:w="220" w:type="pct"/>
            <w:shd w:val="clear" w:color="auto" w:fill="auto"/>
            <w:noWrap/>
            <w:vAlign w:val="center"/>
            <w:hideMark/>
          </w:tcPr>
          <w:p w14:paraId="4D1040F0" w14:textId="77777777" w:rsidR="00E84CE8" w:rsidRPr="008D5E47" w:rsidRDefault="00E84CE8" w:rsidP="002D5D7F">
            <w:pPr>
              <w:spacing w:before="120" w:after="120"/>
              <w:rPr>
                <w:rFonts w:ascii="Arial" w:hAnsi="Arial" w:cs="Arial"/>
                <w:color w:val="000000" w:themeColor="text1"/>
              </w:rPr>
            </w:pPr>
            <w:r w:rsidRPr="008D5E47">
              <w:rPr>
                <w:rFonts w:ascii="Arial" w:hAnsi="Arial" w:cs="Arial"/>
                <w:color w:val="000000" w:themeColor="text1"/>
              </w:rPr>
              <w:t> </w:t>
            </w:r>
          </w:p>
        </w:tc>
        <w:tc>
          <w:tcPr>
            <w:tcW w:w="300" w:type="pct"/>
            <w:shd w:val="clear" w:color="auto" w:fill="auto"/>
            <w:noWrap/>
            <w:vAlign w:val="center"/>
            <w:hideMark/>
          </w:tcPr>
          <w:p w14:paraId="0398142D" w14:textId="77777777" w:rsidR="00E84CE8" w:rsidRPr="008D5E47" w:rsidRDefault="00E84CE8" w:rsidP="002D5D7F">
            <w:pPr>
              <w:spacing w:before="120" w:after="120"/>
              <w:rPr>
                <w:rFonts w:ascii="Arial" w:hAnsi="Arial" w:cs="Arial"/>
                <w:color w:val="000000" w:themeColor="text1"/>
              </w:rPr>
            </w:pPr>
            <w:r w:rsidRPr="008D5E47">
              <w:rPr>
                <w:rFonts w:ascii="Arial" w:hAnsi="Arial" w:cs="Arial"/>
                <w:color w:val="000000" w:themeColor="text1"/>
              </w:rPr>
              <w:t> </w:t>
            </w:r>
          </w:p>
        </w:tc>
        <w:tc>
          <w:tcPr>
            <w:tcW w:w="300" w:type="pct"/>
            <w:shd w:val="clear" w:color="auto" w:fill="auto"/>
            <w:noWrap/>
            <w:vAlign w:val="center"/>
            <w:hideMark/>
          </w:tcPr>
          <w:p w14:paraId="7C4AC5C8" w14:textId="77777777" w:rsidR="00E84CE8" w:rsidRPr="008D5E47" w:rsidRDefault="00E84CE8" w:rsidP="002D5D7F">
            <w:pPr>
              <w:spacing w:before="120" w:after="120"/>
              <w:rPr>
                <w:rFonts w:ascii="Arial" w:hAnsi="Arial" w:cs="Arial"/>
                <w:color w:val="000000" w:themeColor="text1"/>
              </w:rPr>
            </w:pPr>
            <w:r w:rsidRPr="008D5E47">
              <w:rPr>
                <w:rFonts w:ascii="Arial" w:hAnsi="Arial" w:cs="Arial"/>
                <w:color w:val="000000" w:themeColor="text1"/>
              </w:rPr>
              <w:t> </w:t>
            </w:r>
          </w:p>
        </w:tc>
        <w:tc>
          <w:tcPr>
            <w:tcW w:w="300" w:type="pct"/>
            <w:shd w:val="clear" w:color="auto" w:fill="auto"/>
            <w:noWrap/>
            <w:vAlign w:val="center"/>
            <w:hideMark/>
          </w:tcPr>
          <w:p w14:paraId="5B9275C7" w14:textId="77777777" w:rsidR="00E84CE8" w:rsidRPr="008D5E47" w:rsidRDefault="00E84CE8" w:rsidP="002D5D7F">
            <w:pPr>
              <w:spacing w:before="120" w:after="120"/>
              <w:rPr>
                <w:rFonts w:ascii="Arial" w:hAnsi="Arial" w:cs="Arial"/>
                <w:color w:val="000000" w:themeColor="text1"/>
              </w:rPr>
            </w:pPr>
            <w:r w:rsidRPr="008D5E47">
              <w:rPr>
                <w:rFonts w:ascii="Arial" w:hAnsi="Arial" w:cs="Arial"/>
                <w:color w:val="000000" w:themeColor="text1"/>
              </w:rPr>
              <w:t> </w:t>
            </w:r>
          </w:p>
        </w:tc>
        <w:tc>
          <w:tcPr>
            <w:tcW w:w="300" w:type="pct"/>
            <w:shd w:val="clear" w:color="auto" w:fill="auto"/>
            <w:noWrap/>
            <w:vAlign w:val="center"/>
            <w:hideMark/>
          </w:tcPr>
          <w:p w14:paraId="1CBD3155" w14:textId="77777777" w:rsidR="00E84CE8" w:rsidRPr="008D5E47" w:rsidRDefault="00E84CE8" w:rsidP="002D5D7F">
            <w:pPr>
              <w:spacing w:before="120" w:after="120"/>
              <w:rPr>
                <w:rFonts w:ascii="Arial" w:hAnsi="Arial" w:cs="Arial"/>
                <w:color w:val="000000" w:themeColor="text1"/>
              </w:rPr>
            </w:pPr>
            <w:r w:rsidRPr="008D5E47">
              <w:rPr>
                <w:rFonts w:ascii="Arial" w:hAnsi="Arial" w:cs="Arial"/>
                <w:color w:val="000000" w:themeColor="text1"/>
              </w:rPr>
              <w:t> </w:t>
            </w:r>
          </w:p>
        </w:tc>
        <w:tc>
          <w:tcPr>
            <w:tcW w:w="300" w:type="pct"/>
            <w:shd w:val="clear" w:color="auto" w:fill="auto"/>
            <w:noWrap/>
            <w:vAlign w:val="center"/>
            <w:hideMark/>
          </w:tcPr>
          <w:p w14:paraId="211A3BC9" w14:textId="77777777" w:rsidR="00E84CE8" w:rsidRPr="008D5E47" w:rsidRDefault="00E84CE8" w:rsidP="002D5D7F">
            <w:pPr>
              <w:spacing w:before="120" w:after="120"/>
              <w:rPr>
                <w:rFonts w:ascii="Arial" w:hAnsi="Arial" w:cs="Arial"/>
                <w:color w:val="000000" w:themeColor="text1"/>
              </w:rPr>
            </w:pPr>
            <w:r w:rsidRPr="008D5E47">
              <w:rPr>
                <w:rFonts w:ascii="Arial" w:hAnsi="Arial" w:cs="Arial"/>
                <w:color w:val="000000" w:themeColor="text1"/>
              </w:rPr>
              <w:t> </w:t>
            </w:r>
          </w:p>
        </w:tc>
        <w:tc>
          <w:tcPr>
            <w:tcW w:w="300" w:type="pct"/>
            <w:shd w:val="clear" w:color="auto" w:fill="auto"/>
            <w:noWrap/>
            <w:vAlign w:val="center"/>
            <w:hideMark/>
          </w:tcPr>
          <w:p w14:paraId="06744073" w14:textId="77777777" w:rsidR="00E84CE8" w:rsidRPr="008D5E47" w:rsidRDefault="00E84CE8" w:rsidP="002D5D7F">
            <w:pPr>
              <w:spacing w:before="120" w:after="120"/>
              <w:rPr>
                <w:rFonts w:ascii="Arial" w:hAnsi="Arial" w:cs="Arial"/>
                <w:color w:val="000000" w:themeColor="text1"/>
              </w:rPr>
            </w:pPr>
            <w:r w:rsidRPr="008D5E47">
              <w:rPr>
                <w:rFonts w:ascii="Arial" w:hAnsi="Arial" w:cs="Arial"/>
                <w:color w:val="000000" w:themeColor="text1"/>
              </w:rPr>
              <w:t> </w:t>
            </w:r>
          </w:p>
        </w:tc>
        <w:tc>
          <w:tcPr>
            <w:tcW w:w="391" w:type="pct"/>
            <w:shd w:val="clear" w:color="auto" w:fill="auto"/>
          </w:tcPr>
          <w:p w14:paraId="34D9389F" w14:textId="77777777" w:rsidR="00E84CE8" w:rsidRPr="008D5E47" w:rsidRDefault="00E84CE8" w:rsidP="002D5D7F">
            <w:pPr>
              <w:spacing w:before="120" w:after="120"/>
              <w:rPr>
                <w:rFonts w:ascii="Arial" w:hAnsi="Arial" w:cs="Arial"/>
                <w:color w:val="000000" w:themeColor="text1"/>
              </w:rPr>
            </w:pPr>
          </w:p>
        </w:tc>
        <w:tc>
          <w:tcPr>
            <w:tcW w:w="320" w:type="pct"/>
            <w:shd w:val="clear" w:color="auto" w:fill="92D050"/>
          </w:tcPr>
          <w:p w14:paraId="0C5DF21F" w14:textId="77777777" w:rsidR="00E84CE8" w:rsidRPr="008D5E47" w:rsidRDefault="00E84CE8" w:rsidP="002D5D7F">
            <w:pPr>
              <w:spacing w:before="120" w:after="120"/>
              <w:rPr>
                <w:rFonts w:ascii="Arial" w:hAnsi="Arial" w:cs="Arial"/>
                <w:color w:val="000000" w:themeColor="text1"/>
              </w:rPr>
            </w:pPr>
          </w:p>
        </w:tc>
      </w:tr>
    </w:tbl>
    <w:p w14:paraId="0B102459" w14:textId="77777777" w:rsidR="00207B6B" w:rsidRPr="00D2286B" w:rsidRDefault="00207B6B" w:rsidP="00D2286B">
      <w:pPr>
        <w:pStyle w:val="ListParagraph"/>
        <w:spacing w:before="120" w:after="120" w:line="240" w:lineRule="auto"/>
        <w:ind w:left="0"/>
        <w:jc w:val="both"/>
        <w:rPr>
          <w:rFonts w:ascii="Arial" w:eastAsia="Times New Roman" w:hAnsi="Arial" w:cs="Arial"/>
          <w:bCs/>
          <w:iCs/>
          <w:lang w:val="ro-RO" w:eastAsia="zh-CN"/>
        </w:rPr>
      </w:pPr>
    </w:p>
    <w:p w14:paraId="054F2142" w14:textId="77777777" w:rsidR="006968F0" w:rsidRPr="00D2286B" w:rsidRDefault="006968F0" w:rsidP="00D2286B">
      <w:pPr>
        <w:pStyle w:val="ListParagraph"/>
        <w:numPr>
          <w:ilvl w:val="2"/>
          <w:numId w:val="1"/>
        </w:numPr>
        <w:spacing w:before="120" w:after="120" w:line="240" w:lineRule="auto"/>
        <w:ind w:left="0" w:firstLine="0"/>
        <w:jc w:val="both"/>
        <w:rPr>
          <w:rFonts w:ascii="Arial" w:eastAsia="Times New Roman" w:hAnsi="Arial" w:cs="Arial"/>
          <w:b/>
          <w:bCs/>
          <w:iCs/>
          <w:lang w:val="ro-RO" w:eastAsia="zh-CN"/>
        </w:rPr>
      </w:pPr>
      <w:r w:rsidRPr="00D2286B">
        <w:rPr>
          <w:rFonts w:ascii="Arial" w:eastAsia="Times New Roman" w:hAnsi="Arial" w:cs="Arial"/>
          <w:b/>
        </w:rPr>
        <w:t>Relatia cu alte proiecte existente sau planificate</w:t>
      </w:r>
    </w:p>
    <w:p w14:paraId="47BB99EC" w14:textId="63D3B02B" w:rsidR="00543BB8" w:rsidRPr="00D2286B" w:rsidRDefault="0074556C" w:rsidP="00D2286B">
      <w:pPr>
        <w:spacing w:before="120" w:after="120" w:line="240" w:lineRule="auto"/>
        <w:jc w:val="both"/>
        <w:rPr>
          <w:rFonts w:ascii="Arial" w:eastAsia="Times New Roman" w:hAnsi="Arial" w:cs="Arial"/>
        </w:rPr>
      </w:pPr>
      <w:r>
        <w:rPr>
          <w:rFonts w:ascii="Arial" w:eastAsia="Times New Roman" w:hAnsi="Arial" w:cs="Arial"/>
        </w:rPr>
        <w:t xml:space="preserve">Sunt avute în vedere dezvoltările zonale respectiv </w:t>
      </w:r>
      <w:r w:rsidR="0057668F">
        <w:rPr>
          <w:rFonts w:ascii="Arial" w:eastAsia="Times New Roman" w:hAnsi="Arial" w:cs="Arial"/>
        </w:rPr>
        <w:t>casele din comună</w:t>
      </w:r>
      <w:r>
        <w:rPr>
          <w:rFonts w:ascii="Arial" w:eastAsia="Times New Roman" w:hAnsi="Arial" w:cs="Arial"/>
        </w:rPr>
        <w:t xml:space="preserve">, drumuri și </w:t>
      </w:r>
      <w:r w:rsidR="0057668F">
        <w:rPr>
          <w:rFonts w:ascii="Arial" w:eastAsia="Times New Roman" w:hAnsi="Arial" w:cs="Arial"/>
        </w:rPr>
        <w:t>străzi</w:t>
      </w:r>
      <w:r>
        <w:rPr>
          <w:rFonts w:ascii="Arial" w:eastAsia="Times New Roman" w:hAnsi="Arial" w:cs="Arial"/>
        </w:rPr>
        <w:t>, asigurare cu utilități.</w:t>
      </w:r>
    </w:p>
    <w:p w14:paraId="030CCE60" w14:textId="77777777" w:rsidR="00083154" w:rsidRPr="00D2286B" w:rsidRDefault="00083154" w:rsidP="00D2286B">
      <w:pPr>
        <w:pStyle w:val="ListParagraph"/>
        <w:spacing w:before="120" w:after="120" w:line="240" w:lineRule="auto"/>
        <w:jc w:val="both"/>
        <w:rPr>
          <w:rFonts w:ascii="Arial" w:eastAsia="Calibri" w:hAnsi="Arial" w:cs="Arial"/>
          <w:noProof/>
        </w:rPr>
      </w:pPr>
    </w:p>
    <w:p w14:paraId="1D55F1F9" w14:textId="77777777" w:rsidR="006968F0" w:rsidRPr="00D2286B" w:rsidRDefault="006968F0" w:rsidP="00D2286B">
      <w:pPr>
        <w:pStyle w:val="ListParagraph"/>
        <w:numPr>
          <w:ilvl w:val="2"/>
          <w:numId w:val="1"/>
        </w:numPr>
        <w:spacing w:before="120" w:after="120" w:line="240" w:lineRule="auto"/>
        <w:ind w:left="0" w:firstLine="0"/>
        <w:jc w:val="both"/>
        <w:rPr>
          <w:rFonts w:ascii="Arial" w:eastAsia="Times New Roman" w:hAnsi="Arial" w:cs="Arial"/>
          <w:b/>
          <w:bCs/>
          <w:lang w:val="ro-RO"/>
        </w:rPr>
      </w:pPr>
      <w:bookmarkStart w:id="254" w:name="_Toc265590586"/>
      <w:bookmarkStart w:id="255" w:name="_Toc357854441"/>
      <w:r w:rsidRPr="00D2286B">
        <w:rPr>
          <w:rFonts w:ascii="Arial" w:eastAsia="Times New Roman" w:hAnsi="Arial" w:cs="Arial"/>
          <w:b/>
          <w:bCs/>
          <w:lang w:val="ro-RO"/>
        </w:rPr>
        <w:t>Detalii privind alternativele ce au fost luate în considerare</w:t>
      </w:r>
      <w:bookmarkEnd w:id="254"/>
      <w:bookmarkEnd w:id="255"/>
      <w:r w:rsidRPr="00D2286B">
        <w:rPr>
          <w:rFonts w:ascii="Arial" w:eastAsia="Times New Roman" w:hAnsi="Arial" w:cs="Arial"/>
          <w:b/>
          <w:bCs/>
          <w:lang w:val="ro-RO"/>
        </w:rPr>
        <w:t xml:space="preserve"> </w:t>
      </w:r>
    </w:p>
    <w:p w14:paraId="0530A0AD" w14:textId="77777777" w:rsidR="007E277F" w:rsidRPr="00D2286B" w:rsidRDefault="007E277F"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Alternative studiate au fost urmatoarele:</w:t>
      </w:r>
    </w:p>
    <w:p w14:paraId="3590AE57" w14:textId="77777777" w:rsidR="007E277F" w:rsidRPr="00D2286B" w:rsidRDefault="007E277F" w:rsidP="00D2286B">
      <w:pPr>
        <w:numPr>
          <w:ilvl w:val="0"/>
          <w:numId w:val="4"/>
        </w:numPr>
        <w:spacing w:before="120" w:after="120" w:line="240" w:lineRule="auto"/>
        <w:ind w:firstLine="0"/>
        <w:jc w:val="both"/>
        <w:rPr>
          <w:rFonts w:ascii="Arial" w:eastAsia="Calibri" w:hAnsi="Arial" w:cs="Arial"/>
          <w:lang w:val="ro-RO"/>
        </w:rPr>
      </w:pPr>
      <w:r w:rsidRPr="00D2286B">
        <w:rPr>
          <w:rFonts w:ascii="Arial" w:eastAsia="Calibri" w:hAnsi="Arial" w:cs="Arial"/>
          <w:lang w:val="ro-RO"/>
        </w:rPr>
        <w:t>alternativa 0 sau alternativa de a realiza „minim”; (nerealizarea lucrarilor de m</w:t>
      </w:r>
      <w:r w:rsidR="00A464BA" w:rsidRPr="00D2286B">
        <w:rPr>
          <w:rFonts w:ascii="Arial" w:eastAsia="Calibri" w:hAnsi="Arial" w:cs="Arial"/>
          <w:lang w:val="ro-RO"/>
        </w:rPr>
        <w:t>odernizare</w:t>
      </w:r>
      <w:r w:rsidRPr="00D2286B">
        <w:rPr>
          <w:rFonts w:ascii="Arial" w:eastAsia="Calibri" w:hAnsi="Arial" w:cs="Arial"/>
          <w:lang w:val="ro-RO"/>
        </w:rPr>
        <w:t>)</w:t>
      </w:r>
      <w:r w:rsidR="000A4FDA">
        <w:rPr>
          <w:rFonts w:ascii="Arial" w:eastAsia="Calibri" w:hAnsi="Arial" w:cs="Arial"/>
          <w:lang w:val="ro-RO"/>
        </w:rPr>
        <w:t xml:space="preserve"> </w:t>
      </w:r>
      <w:r w:rsidRPr="00D2286B">
        <w:rPr>
          <w:rFonts w:ascii="Arial" w:eastAsia="Calibri" w:hAnsi="Arial" w:cs="Arial"/>
          <w:lang w:val="ro-RO"/>
        </w:rPr>
        <w:t>- în cazul în care beneficiarul nu investeşte în realizarea reabilitarii</w:t>
      </w:r>
      <w:r w:rsidR="00552767" w:rsidRPr="00D2286B">
        <w:rPr>
          <w:rFonts w:ascii="Arial" w:eastAsia="Calibri" w:hAnsi="Arial" w:cs="Arial"/>
          <w:lang w:val="ro-RO"/>
        </w:rPr>
        <w:t>/modernizarii drumului</w:t>
      </w:r>
      <w:r w:rsidRPr="00D2286B">
        <w:rPr>
          <w:rFonts w:ascii="Arial" w:eastAsia="Calibri" w:hAnsi="Arial" w:cs="Arial"/>
          <w:lang w:val="ro-RO"/>
        </w:rPr>
        <w:t>;</w:t>
      </w:r>
    </w:p>
    <w:p w14:paraId="0A7D20DE" w14:textId="77777777" w:rsidR="007E277F" w:rsidRPr="00D2286B" w:rsidRDefault="007E277F" w:rsidP="00D2286B">
      <w:pPr>
        <w:numPr>
          <w:ilvl w:val="0"/>
          <w:numId w:val="4"/>
        </w:numPr>
        <w:spacing w:before="120" w:after="120" w:line="240" w:lineRule="auto"/>
        <w:ind w:firstLine="0"/>
        <w:jc w:val="both"/>
        <w:rPr>
          <w:rFonts w:ascii="Arial" w:eastAsia="Calibri" w:hAnsi="Arial" w:cs="Arial"/>
          <w:lang w:val="ro-RO"/>
        </w:rPr>
      </w:pPr>
      <w:r w:rsidRPr="00D2286B">
        <w:rPr>
          <w:rFonts w:ascii="Arial" w:eastAsia="Calibri" w:hAnsi="Arial" w:cs="Arial"/>
          <w:lang w:val="ro-RO"/>
        </w:rPr>
        <w:t>alt moment pentru demararea proiectului;</w:t>
      </w:r>
    </w:p>
    <w:p w14:paraId="7D628F47" w14:textId="77777777" w:rsidR="008D0C01" w:rsidRPr="00D2286B" w:rsidRDefault="008D0C01" w:rsidP="00D2286B">
      <w:pPr>
        <w:numPr>
          <w:ilvl w:val="0"/>
          <w:numId w:val="4"/>
        </w:numPr>
        <w:spacing w:before="120" w:after="120" w:line="240" w:lineRule="auto"/>
        <w:ind w:firstLine="0"/>
        <w:jc w:val="both"/>
        <w:rPr>
          <w:rFonts w:ascii="Arial" w:eastAsia="Calibri" w:hAnsi="Arial" w:cs="Arial"/>
          <w:lang w:val="ro-RO"/>
        </w:rPr>
      </w:pPr>
      <w:r w:rsidRPr="00D2286B">
        <w:rPr>
          <w:rFonts w:ascii="Arial" w:eastAsia="Calibri" w:hAnsi="Arial" w:cs="Arial"/>
          <w:lang w:val="ro-RO"/>
        </w:rPr>
        <w:t>realizarea proiectului.</w:t>
      </w:r>
    </w:p>
    <w:p w14:paraId="491FA48F" w14:textId="77777777" w:rsidR="007E277F" w:rsidRPr="00D2286B" w:rsidRDefault="007E277F" w:rsidP="00D2286B">
      <w:pPr>
        <w:spacing w:before="120" w:after="120" w:line="240" w:lineRule="auto"/>
        <w:ind w:firstLine="720"/>
        <w:jc w:val="both"/>
        <w:rPr>
          <w:rFonts w:ascii="Arial" w:eastAsia="Calibri" w:hAnsi="Arial" w:cs="Arial"/>
          <w:b/>
          <w:lang w:val="ro-RO"/>
        </w:rPr>
      </w:pPr>
      <w:r w:rsidRPr="00D2286B">
        <w:rPr>
          <w:rFonts w:ascii="Arial" w:eastAsia="Calibri" w:hAnsi="Arial" w:cs="Arial"/>
          <w:b/>
          <w:lang w:val="ro-RO"/>
        </w:rPr>
        <w:t>Alternativa 0 sau alternativa de a realiza „minim”</w:t>
      </w:r>
    </w:p>
    <w:p w14:paraId="5DF8CEE6" w14:textId="77777777" w:rsidR="007E277F" w:rsidRPr="00D2286B" w:rsidRDefault="007E277F"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Varianta de ”a face minimum” sau ”varianta fără proiect” implică costuri ridicate de transport datorate condiţiile nefavorabile de trafic, emisii mari de poluanţi, atractivitate redusă a zonei.</w:t>
      </w:r>
    </w:p>
    <w:p w14:paraId="2D263C4D" w14:textId="77777777" w:rsidR="007E277F" w:rsidRPr="00D2286B" w:rsidRDefault="007E277F"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Nerealizarea investiei va avea ca prima  consecinţă deteriorarea în continuare a cond</w:t>
      </w:r>
      <w:r w:rsidR="00207B6B" w:rsidRPr="00D2286B">
        <w:rPr>
          <w:rFonts w:ascii="Arial" w:eastAsia="Calibri" w:hAnsi="Arial" w:cs="Arial"/>
          <w:lang w:val="ro-RO"/>
        </w:rPr>
        <w:t>i</w:t>
      </w:r>
      <w:r w:rsidRPr="00D2286B">
        <w:rPr>
          <w:rFonts w:ascii="Arial" w:eastAsia="Calibri" w:hAnsi="Arial" w:cs="Arial"/>
          <w:lang w:val="ro-RO"/>
        </w:rPr>
        <w:t>ţiilor de trafic,  cu  menţinerea  riscului  pentru acidente,  ambuteiaje  cu  emisii  importante,  lungirea timpilor de parcurs, deteriorarea vehiculelor participante la trafic, cresterea disconfortului atât pentru participanţii Ia trafic cât şi pentru populaţia  locală.</w:t>
      </w:r>
    </w:p>
    <w:p w14:paraId="2EE41B48" w14:textId="77777777" w:rsidR="007E277F" w:rsidRPr="00D2286B" w:rsidRDefault="004459D4" w:rsidP="00D2286B">
      <w:pPr>
        <w:spacing w:before="120" w:after="120" w:line="240" w:lineRule="auto"/>
        <w:ind w:firstLine="540"/>
        <w:jc w:val="both"/>
        <w:rPr>
          <w:rFonts w:ascii="Arial" w:eastAsia="Calibri" w:hAnsi="Arial" w:cs="Arial"/>
          <w:b/>
          <w:lang w:val="ro-RO"/>
        </w:rPr>
      </w:pPr>
      <w:r w:rsidRPr="00D2286B">
        <w:rPr>
          <w:rFonts w:ascii="Arial" w:eastAsia="Calibri" w:hAnsi="Arial" w:cs="Arial"/>
          <w:b/>
          <w:lang w:val="ro-RO"/>
        </w:rPr>
        <w:t xml:space="preserve">Alternativa I </w:t>
      </w:r>
      <w:r w:rsidR="007E277F" w:rsidRPr="00D2286B">
        <w:rPr>
          <w:rFonts w:ascii="Arial" w:eastAsia="Calibri" w:hAnsi="Arial" w:cs="Arial"/>
          <w:b/>
          <w:lang w:val="ro-RO"/>
        </w:rPr>
        <w:t>Alt moment pentru demararea proiectului</w:t>
      </w:r>
    </w:p>
    <w:p w14:paraId="7FF773AB" w14:textId="110D4105" w:rsidR="004459D4" w:rsidRPr="00D2286B" w:rsidRDefault="004459D4"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In conditiile actuale traficul se desfasoara cu dificultate datorita degradarii </w:t>
      </w:r>
      <w:r w:rsidR="0057668F">
        <w:rPr>
          <w:rFonts w:ascii="Arial" w:eastAsia="Calibri" w:hAnsi="Arial" w:cs="Arial"/>
          <w:lang w:val="ro-RO"/>
        </w:rPr>
        <w:t>inexistenței pistelor de bicicliști.</w:t>
      </w:r>
      <w:r w:rsidRPr="00D2286B">
        <w:rPr>
          <w:rFonts w:ascii="Arial" w:eastAsia="Calibri" w:hAnsi="Arial" w:cs="Arial"/>
          <w:lang w:val="ro-RO"/>
        </w:rPr>
        <w:t xml:space="preserve"> Amanarea realizarii proiectului va mentine conditiile nefavorabile de trafic din prezent.</w:t>
      </w:r>
    </w:p>
    <w:p w14:paraId="531D5125" w14:textId="77777777" w:rsidR="004459D4" w:rsidRPr="00D2286B" w:rsidRDefault="004459D4" w:rsidP="00D2286B">
      <w:pPr>
        <w:spacing w:before="120" w:after="120" w:line="240" w:lineRule="auto"/>
        <w:ind w:firstLine="540"/>
        <w:jc w:val="both"/>
        <w:rPr>
          <w:rFonts w:ascii="Arial" w:eastAsia="Calibri" w:hAnsi="Arial" w:cs="Arial"/>
          <w:b/>
          <w:lang w:val="ro-RO"/>
        </w:rPr>
      </w:pPr>
      <w:r w:rsidRPr="00D2286B">
        <w:rPr>
          <w:rFonts w:ascii="Arial" w:eastAsia="Calibri" w:hAnsi="Arial" w:cs="Arial"/>
          <w:b/>
          <w:lang w:val="ro-RO"/>
        </w:rPr>
        <w:t xml:space="preserve"> Alternativa II –Realizarea proiectului</w:t>
      </w:r>
    </w:p>
    <w:p w14:paraId="26BED32E" w14:textId="7D3B39A4" w:rsidR="007E277F" w:rsidRPr="00D2286B" w:rsidRDefault="007E277F"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În conditiile în care executia lucrarilor de constructie</w:t>
      </w:r>
      <w:r w:rsidR="00C12588" w:rsidRPr="00D2286B">
        <w:rPr>
          <w:rFonts w:ascii="Arial" w:eastAsia="Calibri" w:hAnsi="Arial" w:cs="Arial"/>
          <w:lang w:val="ro-RO"/>
        </w:rPr>
        <w:t xml:space="preserve"> prin </w:t>
      </w:r>
      <w:r w:rsidR="0057668F">
        <w:rPr>
          <w:rFonts w:ascii="Arial" w:eastAsia="Calibri" w:hAnsi="Arial" w:cs="Arial"/>
          <w:lang w:val="ro-RO"/>
        </w:rPr>
        <w:t>crearea pistelor</w:t>
      </w:r>
      <w:r w:rsidR="00D760A9">
        <w:rPr>
          <w:rFonts w:ascii="Arial" w:eastAsia="Calibri" w:hAnsi="Arial" w:cs="Arial"/>
          <w:lang w:val="ro-RO"/>
        </w:rPr>
        <w:t xml:space="preserve"> </w:t>
      </w:r>
      <w:r w:rsidRPr="00D2286B">
        <w:rPr>
          <w:rFonts w:ascii="Arial" w:eastAsia="Calibri" w:hAnsi="Arial" w:cs="Arial"/>
          <w:lang w:val="ro-RO"/>
        </w:rPr>
        <w:t>se va face în cel mai scurt timp, investitia va conduce Ia fluidizarea traficului in zonă.</w:t>
      </w:r>
    </w:p>
    <w:p w14:paraId="01B86448" w14:textId="77777777" w:rsidR="007E277F" w:rsidRPr="00D2286B" w:rsidRDefault="007E277F" w:rsidP="00D2286B">
      <w:pPr>
        <w:spacing w:before="120" w:after="120" w:line="240" w:lineRule="auto"/>
        <w:jc w:val="both"/>
        <w:rPr>
          <w:rFonts w:ascii="Arial" w:eastAsia="Calibri" w:hAnsi="Arial" w:cs="Arial"/>
          <w:lang w:val="ro-RO"/>
        </w:rPr>
      </w:pPr>
      <w:r w:rsidRPr="00D2286B">
        <w:rPr>
          <w:rFonts w:ascii="Arial" w:eastAsia="Calibri" w:hAnsi="Arial" w:cs="Arial"/>
          <w:lang w:val="ro-RO"/>
        </w:rPr>
        <w:lastRenderedPageBreak/>
        <w:t xml:space="preserve">Pentru eliminarea deficientelor, solutia optima pentru asigurarea continuităţii traficului la nivel admisibil este </w:t>
      </w:r>
      <w:r w:rsidR="00A919DE" w:rsidRPr="00D2286B">
        <w:rPr>
          <w:rFonts w:ascii="Arial" w:eastAsia="Calibri" w:hAnsi="Arial" w:cs="Arial"/>
          <w:lang w:val="ro-RO"/>
        </w:rPr>
        <w:t>modernizarea</w:t>
      </w:r>
      <w:r w:rsidR="00C12588" w:rsidRPr="00D2286B">
        <w:rPr>
          <w:rFonts w:ascii="Arial" w:eastAsia="Calibri" w:hAnsi="Arial" w:cs="Arial"/>
          <w:lang w:val="ro-RO"/>
        </w:rPr>
        <w:t xml:space="preserve"> </w:t>
      </w:r>
      <w:r w:rsidRPr="00D2286B">
        <w:rPr>
          <w:rFonts w:ascii="Arial" w:eastAsia="Calibri" w:hAnsi="Arial" w:cs="Arial"/>
          <w:lang w:val="ro-RO"/>
        </w:rPr>
        <w:t>drumului.</w:t>
      </w:r>
    </w:p>
    <w:p w14:paraId="19EBC618" w14:textId="77777777" w:rsidR="007E277F" w:rsidRPr="00D2286B" w:rsidRDefault="007E277F"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Proiectul  trebuie  sa  demareze  odată  cu  obtinerea  Autorizaţiei de Construire, întârzierea inceperii lucrărilor generând potenţiale Intârzieri in executie.</w:t>
      </w:r>
    </w:p>
    <w:p w14:paraId="051B5972" w14:textId="77777777" w:rsidR="006968F0" w:rsidRPr="00D2286B" w:rsidRDefault="006968F0" w:rsidP="00D2286B">
      <w:pPr>
        <w:spacing w:before="120" w:after="120" w:line="240" w:lineRule="auto"/>
        <w:jc w:val="both"/>
        <w:rPr>
          <w:rFonts w:ascii="Arial" w:eastAsia="Times New Roman" w:hAnsi="Arial" w:cs="Arial"/>
          <w:lang w:val="ro-RO"/>
        </w:rPr>
      </w:pPr>
      <w:r w:rsidRPr="00D2286B">
        <w:rPr>
          <w:rFonts w:ascii="Arial" w:eastAsia="Times New Roman" w:hAnsi="Arial" w:cs="Arial"/>
          <w:lang w:val="ro-RO"/>
        </w:rPr>
        <w:t xml:space="preserve">Aspectele prezentate influenţează dezvoltarea economică şi socială a judeţului şi implicit a regiunii. În acest context, investiţia în infrastructura de transport, prin realizarea proiectului de </w:t>
      </w:r>
      <w:r w:rsidR="00FD062A" w:rsidRPr="00D2286B">
        <w:rPr>
          <w:rFonts w:ascii="Arial" w:eastAsia="Times New Roman" w:hAnsi="Arial" w:cs="Arial"/>
          <w:lang w:val="ro-RO"/>
        </w:rPr>
        <w:t>modernizare a drumurilor judetene</w:t>
      </w:r>
      <w:r w:rsidRPr="00D2286B">
        <w:rPr>
          <w:rFonts w:ascii="Arial" w:eastAsia="Times New Roman" w:hAnsi="Arial" w:cs="Arial"/>
          <w:lang w:val="ro-RO"/>
        </w:rPr>
        <w:t>, este necesară pentru îmbunătăţirea nivelul</w:t>
      </w:r>
      <w:r w:rsidR="00FD062A" w:rsidRPr="00D2286B">
        <w:rPr>
          <w:rFonts w:ascii="Arial" w:eastAsia="Times New Roman" w:hAnsi="Arial" w:cs="Arial"/>
          <w:lang w:val="ro-RO"/>
        </w:rPr>
        <w:t>ui de trai a populaţiei</w:t>
      </w:r>
      <w:r w:rsidR="00207B6B" w:rsidRPr="00D2286B">
        <w:rPr>
          <w:rFonts w:ascii="Arial" w:eastAsia="Times New Roman" w:hAnsi="Arial" w:cs="Arial"/>
          <w:lang w:val="ro-RO"/>
        </w:rPr>
        <w:t xml:space="preserve"> </w:t>
      </w:r>
      <w:r w:rsidR="00FD062A" w:rsidRPr="00D2286B">
        <w:rPr>
          <w:rFonts w:ascii="Arial" w:eastAsia="Times New Roman" w:hAnsi="Arial" w:cs="Arial"/>
          <w:lang w:val="ro-RO"/>
        </w:rPr>
        <w:t>si dezvoltarea turistica a zonei.</w:t>
      </w:r>
    </w:p>
    <w:p w14:paraId="054322EA" w14:textId="77777777" w:rsidR="00207B6B" w:rsidRPr="00D2286B" w:rsidRDefault="00207B6B" w:rsidP="00D2286B">
      <w:pPr>
        <w:suppressAutoHyphens/>
        <w:spacing w:before="120" w:after="120" w:line="240" w:lineRule="auto"/>
        <w:jc w:val="both"/>
        <w:rPr>
          <w:rFonts w:ascii="Arial" w:eastAsia="Lucida Sans Unicode" w:hAnsi="Arial" w:cs="Arial"/>
          <w:kern w:val="1"/>
          <w:lang w:eastAsia="ar-SA"/>
        </w:rPr>
      </w:pPr>
      <w:r w:rsidRPr="00D2286B">
        <w:rPr>
          <w:rFonts w:ascii="Arial" w:eastAsia="Lucida Sans Unicode" w:hAnsi="Arial" w:cs="Arial"/>
          <w:kern w:val="1"/>
          <w:lang w:eastAsia="ar-SA"/>
        </w:rPr>
        <w:t xml:space="preserve">Lucrarile propuse a se executa pe </w:t>
      </w:r>
      <w:r w:rsidR="00D760A9">
        <w:rPr>
          <w:rFonts w:ascii="Arial" w:eastAsia="Lucida Sans Unicode" w:hAnsi="Arial" w:cs="Arial"/>
          <w:kern w:val="1"/>
          <w:lang w:eastAsia="ar-SA"/>
        </w:rPr>
        <w:t>aceste drumuri</w:t>
      </w:r>
      <w:r w:rsidRPr="00D2286B">
        <w:rPr>
          <w:rFonts w:ascii="Arial" w:eastAsia="Lucida Sans Unicode" w:hAnsi="Arial" w:cs="Arial"/>
          <w:kern w:val="1"/>
          <w:lang w:eastAsia="ar-SA"/>
        </w:rPr>
        <w:t>, vor conduce la imbunatatirea conditiilor de circulatie si a fluentei traficului si vor influienta benefic zona atat din punct de vedere ambiental cat si din punct de vedere socio-economic, prin realizarea urmatoarelor obiective generale:</w:t>
      </w:r>
    </w:p>
    <w:p w14:paraId="7B9F1CD5" w14:textId="77777777" w:rsidR="00207B6B" w:rsidRPr="00D2286B" w:rsidRDefault="00207B6B" w:rsidP="00D11299">
      <w:pPr>
        <w:numPr>
          <w:ilvl w:val="0"/>
          <w:numId w:val="49"/>
        </w:numPr>
        <w:suppressAutoHyphens/>
        <w:spacing w:before="120" w:after="120" w:line="240" w:lineRule="auto"/>
        <w:ind w:left="714" w:hanging="357"/>
        <w:jc w:val="both"/>
        <w:rPr>
          <w:rFonts w:ascii="Arial" w:eastAsia="Times New Roman" w:hAnsi="Arial" w:cs="Arial"/>
          <w:kern w:val="1"/>
          <w:lang w:val="pt-BR" w:eastAsia="ar-SA"/>
        </w:rPr>
      </w:pPr>
      <w:r w:rsidRPr="00D2286B">
        <w:rPr>
          <w:rFonts w:ascii="Arial" w:eastAsia="Times New Roman" w:hAnsi="Arial" w:cs="Arial"/>
          <w:kern w:val="1"/>
          <w:lang w:val="en-GB" w:eastAsia="ar-SA"/>
        </w:rPr>
        <w:t xml:space="preserve">Dezvoltarea si modernizarea spatiului rural romanesc, prin legarea localitatilor </w:t>
      </w:r>
      <w:r w:rsidRPr="00D2286B">
        <w:rPr>
          <w:rFonts w:ascii="Arial" w:eastAsia="Times New Roman" w:hAnsi="Arial" w:cs="Arial"/>
          <w:kern w:val="1"/>
          <w:lang w:val="pt-BR" w:eastAsia="ar-SA"/>
        </w:rPr>
        <w:t>la reteaua rutiera nationala si europeana</w:t>
      </w:r>
      <w:r w:rsidR="002F572B" w:rsidRPr="00D2286B">
        <w:rPr>
          <w:rFonts w:ascii="Arial" w:eastAsia="Times New Roman" w:hAnsi="Arial" w:cs="Arial"/>
          <w:kern w:val="1"/>
          <w:lang w:val="pt-BR" w:eastAsia="ar-SA"/>
        </w:rPr>
        <w:t>;</w:t>
      </w:r>
    </w:p>
    <w:p w14:paraId="22220F91" w14:textId="77777777" w:rsidR="00207B6B" w:rsidRPr="00D2286B" w:rsidRDefault="00207B6B" w:rsidP="00D11299">
      <w:pPr>
        <w:numPr>
          <w:ilvl w:val="0"/>
          <w:numId w:val="49"/>
        </w:numPr>
        <w:suppressAutoHyphens/>
        <w:spacing w:before="120" w:after="120" w:line="240" w:lineRule="auto"/>
        <w:ind w:left="714" w:hanging="357"/>
        <w:jc w:val="both"/>
        <w:rPr>
          <w:rFonts w:ascii="Arial" w:eastAsia="Times New Roman" w:hAnsi="Arial" w:cs="Arial"/>
          <w:kern w:val="1"/>
          <w:lang w:val="pt-BR" w:eastAsia="ar-SA"/>
        </w:rPr>
      </w:pPr>
      <w:r w:rsidRPr="00D2286B">
        <w:rPr>
          <w:rFonts w:ascii="Arial" w:eastAsia="Times New Roman" w:hAnsi="Arial" w:cs="Arial"/>
          <w:kern w:val="1"/>
          <w:lang w:val="pt-BR" w:eastAsia="ar-SA"/>
        </w:rPr>
        <w:t>Mentinerea populatiei in spatiul rural</w:t>
      </w:r>
      <w:r w:rsidR="002F572B" w:rsidRPr="00D2286B">
        <w:rPr>
          <w:rFonts w:ascii="Arial" w:eastAsia="Times New Roman" w:hAnsi="Arial" w:cs="Arial"/>
          <w:kern w:val="1"/>
          <w:lang w:val="pt-BR" w:eastAsia="ar-SA"/>
        </w:rPr>
        <w:t>;</w:t>
      </w:r>
    </w:p>
    <w:p w14:paraId="0FBBEEA4" w14:textId="77777777" w:rsidR="00207B6B" w:rsidRPr="00D2286B" w:rsidRDefault="00207B6B" w:rsidP="00D11299">
      <w:pPr>
        <w:numPr>
          <w:ilvl w:val="0"/>
          <w:numId w:val="49"/>
        </w:numPr>
        <w:suppressAutoHyphens/>
        <w:spacing w:before="120" w:after="120" w:line="240" w:lineRule="auto"/>
        <w:ind w:left="714" w:hanging="357"/>
        <w:jc w:val="both"/>
        <w:rPr>
          <w:rFonts w:ascii="Arial" w:eastAsia="Times New Roman" w:hAnsi="Arial" w:cs="Arial"/>
          <w:kern w:val="1"/>
          <w:lang w:val="pt-BR" w:eastAsia="ar-SA"/>
        </w:rPr>
      </w:pPr>
      <w:r w:rsidRPr="00D2286B">
        <w:rPr>
          <w:rFonts w:ascii="Arial" w:eastAsia="Times New Roman" w:hAnsi="Arial" w:cs="Arial"/>
          <w:kern w:val="1"/>
          <w:lang w:val="pt-BR" w:eastAsia="ar-SA"/>
        </w:rPr>
        <w:t>Ameliorarea in conformitate cu standardele in vigoare a conditiilor de viata ale locuitorilor si ale activitatilor productive desfasurate in zona localitatilor si eliminarea starii de stres</w:t>
      </w:r>
      <w:r w:rsidR="002F572B" w:rsidRPr="00D2286B">
        <w:rPr>
          <w:rFonts w:ascii="Arial" w:eastAsia="Times New Roman" w:hAnsi="Arial" w:cs="Arial"/>
          <w:kern w:val="1"/>
          <w:lang w:val="pt-BR" w:eastAsia="ar-SA"/>
        </w:rPr>
        <w:t>;</w:t>
      </w:r>
    </w:p>
    <w:p w14:paraId="37BECF90" w14:textId="77777777" w:rsidR="00207B6B" w:rsidRPr="00D2286B" w:rsidRDefault="002F572B" w:rsidP="00D11299">
      <w:pPr>
        <w:numPr>
          <w:ilvl w:val="0"/>
          <w:numId w:val="49"/>
        </w:numPr>
        <w:suppressAutoHyphens/>
        <w:spacing w:before="120" w:after="120" w:line="240" w:lineRule="auto"/>
        <w:ind w:left="714" w:hanging="357"/>
        <w:jc w:val="both"/>
        <w:rPr>
          <w:rFonts w:ascii="Arial" w:eastAsia="Times New Roman" w:hAnsi="Arial" w:cs="Arial"/>
          <w:kern w:val="1"/>
          <w:lang w:val="pt-BR" w:eastAsia="ar-SA"/>
        </w:rPr>
      </w:pPr>
      <w:r w:rsidRPr="00D2286B">
        <w:rPr>
          <w:rFonts w:ascii="Arial" w:eastAsia="Times New Roman" w:hAnsi="Arial" w:cs="Arial"/>
          <w:kern w:val="1"/>
          <w:lang w:val="pt-BR" w:eastAsia="ar-SA"/>
        </w:rPr>
        <w:t>Sprijinirea si revigo</w:t>
      </w:r>
      <w:r w:rsidR="00207B6B" w:rsidRPr="00D2286B">
        <w:rPr>
          <w:rFonts w:ascii="Arial" w:eastAsia="Times New Roman" w:hAnsi="Arial" w:cs="Arial"/>
          <w:kern w:val="1"/>
          <w:lang w:val="pt-BR" w:eastAsia="ar-SA"/>
        </w:rPr>
        <w:t>rarea activitatilor economice, sociale si turistice prin dezvoltarea unei infrastructuri corespunzatoare</w:t>
      </w:r>
      <w:r w:rsidRPr="00D2286B">
        <w:rPr>
          <w:rFonts w:ascii="Arial" w:eastAsia="Times New Roman" w:hAnsi="Arial" w:cs="Arial"/>
          <w:kern w:val="1"/>
          <w:lang w:val="pt-BR" w:eastAsia="ar-SA"/>
        </w:rPr>
        <w:t>;</w:t>
      </w:r>
    </w:p>
    <w:p w14:paraId="258C7DDD" w14:textId="51014103" w:rsidR="00207B6B" w:rsidRPr="0057668F" w:rsidRDefault="00207B6B" w:rsidP="00D11299">
      <w:pPr>
        <w:numPr>
          <w:ilvl w:val="0"/>
          <w:numId w:val="49"/>
        </w:numPr>
        <w:suppressAutoHyphens/>
        <w:spacing w:before="120" w:after="120" w:line="240" w:lineRule="auto"/>
        <w:ind w:left="714" w:hanging="357"/>
        <w:jc w:val="both"/>
        <w:rPr>
          <w:rFonts w:ascii="Arial" w:eastAsia="Lucida Sans Unicode" w:hAnsi="Arial" w:cs="Arial"/>
          <w:kern w:val="1"/>
          <w:lang w:eastAsia="ar-SA"/>
        </w:rPr>
      </w:pPr>
      <w:r w:rsidRPr="0057668F">
        <w:rPr>
          <w:rFonts w:ascii="Arial" w:eastAsia="Times New Roman" w:hAnsi="Arial" w:cs="Arial"/>
          <w:kern w:val="1"/>
          <w:lang w:val="pt-BR" w:eastAsia="ar-SA"/>
        </w:rPr>
        <w:t>Incadrarea obiectivului in strategia de dezvoltare a localitati</w:t>
      </w:r>
      <w:r w:rsidR="0057668F" w:rsidRPr="0057668F">
        <w:rPr>
          <w:rFonts w:ascii="Arial" w:eastAsia="Times New Roman" w:hAnsi="Arial" w:cs="Arial"/>
          <w:kern w:val="1"/>
          <w:lang w:val="pt-BR" w:eastAsia="ar-SA"/>
        </w:rPr>
        <w:t>i Dărmănești</w:t>
      </w:r>
      <w:r w:rsidR="0057668F">
        <w:rPr>
          <w:rFonts w:ascii="Arial" w:eastAsia="Times New Roman" w:hAnsi="Arial" w:cs="Arial"/>
          <w:kern w:val="1"/>
          <w:lang w:val="pt-BR" w:eastAsia="ar-SA"/>
        </w:rPr>
        <w:t>.</w:t>
      </w:r>
    </w:p>
    <w:p w14:paraId="19C53EF6" w14:textId="77777777" w:rsidR="00A464BA" w:rsidRPr="00D2286B" w:rsidRDefault="00A464BA" w:rsidP="00D2286B">
      <w:pPr>
        <w:keepNext/>
        <w:overflowPunct w:val="0"/>
        <w:autoSpaceDE w:val="0"/>
        <w:autoSpaceDN w:val="0"/>
        <w:adjustRightInd w:val="0"/>
        <w:spacing w:before="120" w:after="120" w:line="240" w:lineRule="auto"/>
        <w:jc w:val="both"/>
        <w:textAlignment w:val="baseline"/>
        <w:outlineLvl w:val="2"/>
        <w:rPr>
          <w:rFonts w:ascii="Arial" w:eastAsia="Times New Roman" w:hAnsi="Arial" w:cs="Arial"/>
          <w:b/>
          <w:bCs/>
          <w:lang w:val="ro-RO"/>
        </w:rPr>
      </w:pPr>
      <w:bookmarkStart w:id="256" w:name="_Toc472539560"/>
      <w:bookmarkStart w:id="257" w:name="_Toc132800949"/>
      <w:r w:rsidRPr="00D2286B">
        <w:rPr>
          <w:rFonts w:ascii="Arial" w:eastAsia="Times New Roman" w:hAnsi="Arial" w:cs="Arial"/>
          <w:b/>
          <w:bCs/>
          <w:lang w:val="ro-RO"/>
        </w:rPr>
        <w:t>Alte activităţi care pot apărea ca urmare a proiectului</w:t>
      </w:r>
      <w:bookmarkEnd w:id="256"/>
      <w:bookmarkEnd w:id="257"/>
      <w:r w:rsidRPr="00D2286B">
        <w:rPr>
          <w:rFonts w:ascii="Arial" w:eastAsia="Times New Roman" w:hAnsi="Arial" w:cs="Arial"/>
          <w:b/>
          <w:bCs/>
          <w:lang w:val="ro-RO"/>
        </w:rPr>
        <w:t xml:space="preserve"> </w:t>
      </w:r>
    </w:p>
    <w:p w14:paraId="3F0D1545" w14:textId="77777777" w:rsidR="00A464BA" w:rsidRPr="00D2286B" w:rsidRDefault="00A464BA" w:rsidP="00D2286B">
      <w:pPr>
        <w:spacing w:before="120" w:after="120" w:line="240" w:lineRule="auto"/>
        <w:jc w:val="both"/>
        <w:rPr>
          <w:rFonts w:ascii="Arial" w:eastAsia="Times New Roman" w:hAnsi="Arial" w:cs="Arial"/>
          <w:lang w:val="ro-RO"/>
        </w:rPr>
      </w:pPr>
      <w:r w:rsidRPr="00D2286B">
        <w:rPr>
          <w:rFonts w:ascii="Arial" w:eastAsia="Times New Roman" w:hAnsi="Arial" w:cs="Arial"/>
          <w:lang w:val="ro-RO"/>
        </w:rPr>
        <w:t>În urma materializării proiectului propus se estimează o dezvoltare prin îmbunătăţirea condiţiilor de acces în zonă, fapt care va conduce la creşterea investiţiilor particulare, investitori vor fi atraşi  de îmbunătăţirea infrastructurii de trafic,</w:t>
      </w:r>
      <w:r w:rsidR="002F572B" w:rsidRPr="00D2286B">
        <w:rPr>
          <w:rFonts w:ascii="Arial" w:eastAsia="Times New Roman" w:hAnsi="Arial" w:cs="Arial"/>
          <w:lang w:val="ro-RO"/>
        </w:rPr>
        <w:t xml:space="preserve"> dezvoltarea turismului</w:t>
      </w:r>
      <w:r w:rsidRPr="00D2286B">
        <w:rPr>
          <w:rFonts w:ascii="Arial" w:eastAsia="Times New Roman" w:hAnsi="Arial" w:cs="Arial"/>
          <w:lang w:val="ro-RO"/>
        </w:rPr>
        <w:t xml:space="preserve"> etc.</w:t>
      </w:r>
    </w:p>
    <w:p w14:paraId="73F5D0DB" w14:textId="77777777" w:rsidR="00A464BA" w:rsidRPr="00D2286B" w:rsidRDefault="00A464BA" w:rsidP="00D2286B">
      <w:pPr>
        <w:spacing w:before="120" w:after="120" w:line="240" w:lineRule="auto"/>
        <w:ind w:firstLine="720"/>
        <w:jc w:val="both"/>
        <w:rPr>
          <w:rFonts w:ascii="Arial" w:eastAsia="Times New Roman" w:hAnsi="Arial" w:cs="Arial"/>
          <w:lang w:val="ro-RO"/>
        </w:rPr>
      </w:pPr>
    </w:p>
    <w:p w14:paraId="385A44C4" w14:textId="77777777" w:rsidR="006968F0" w:rsidRPr="00D2286B" w:rsidRDefault="00A464BA" w:rsidP="00D2286B">
      <w:pPr>
        <w:pStyle w:val="ListParagraph"/>
        <w:numPr>
          <w:ilvl w:val="2"/>
          <w:numId w:val="1"/>
        </w:numPr>
        <w:spacing w:before="120" w:after="120" w:line="240" w:lineRule="auto"/>
        <w:ind w:left="0" w:firstLine="0"/>
        <w:jc w:val="both"/>
        <w:rPr>
          <w:rFonts w:ascii="Arial" w:eastAsia="Times New Roman" w:hAnsi="Arial" w:cs="Arial"/>
          <w:b/>
          <w:bCs/>
          <w:lang w:val="ro-RO"/>
        </w:rPr>
      </w:pPr>
      <w:r w:rsidRPr="00D2286B">
        <w:rPr>
          <w:rFonts w:ascii="Arial" w:eastAsia="Times New Roman" w:hAnsi="Arial" w:cs="Arial"/>
          <w:b/>
          <w:bCs/>
          <w:lang w:val="ro-RO"/>
        </w:rPr>
        <w:t>Alte autorizaţii cerute pentru proiect</w:t>
      </w:r>
    </w:p>
    <w:p w14:paraId="7A0CD98F" w14:textId="76534414" w:rsidR="00D0482E" w:rsidRPr="00D2286B" w:rsidRDefault="009A544A" w:rsidP="00D2286B">
      <w:pPr>
        <w:pStyle w:val="Framecontents"/>
        <w:spacing w:before="120"/>
        <w:jc w:val="both"/>
        <w:rPr>
          <w:rFonts w:ascii="Arial" w:hAnsi="Arial" w:cs="Arial"/>
          <w:b/>
          <w:bCs/>
          <w:spacing w:val="-1"/>
          <w:sz w:val="22"/>
          <w:szCs w:val="22"/>
        </w:rPr>
      </w:pPr>
      <w:r w:rsidRPr="00EB1BAA">
        <w:rPr>
          <w:rFonts w:ascii="Arial" w:hAnsi="Arial" w:cs="Arial"/>
          <w:sz w:val="22"/>
          <w:szCs w:val="22"/>
        </w:rPr>
        <w:t xml:space="preserve">Certificatului de Urbanism </w:t>
      </w:r>
      <w:r w:rsidR="00A464BA" w:rsidRPr="006E55DE">
        <w:rPr>
          <w:rFonts w:ascii="Arial" w:eastAsia="Times New Roman" w:hAnsi="Arial" w:cs="Arial"/>
          <w:sz w:val="22"/>
          <w:szCs w:val="22"/>
        </w:rPr>
        <w:t>solicitat</w:t>
      </w:r>
      <w:r w:rsidR="00A464BA" w:rsidRPr="00EB1BAA">
        <w:rPr>
          <w:rFonts w:ascii="Arial" w:eastAsia="Times New Roman" w:hAnsi="Arial" w:cs="Arial"/>
          <w:sz w:val="22"/>
          <w:szCs w:val="22"/>
        </w:rPr>
        <w:t xml:space="preserve"> pentru proiectul </w:t>
      </w:r>
      <w:r w:rsidR="00D0482E" w:rsidRPr="00EB1BAA">
        <w:rPr>
          <w:rFonts w:ascii="Arial" w:hAnsi="Arial" w:cs="Arial"/>
          <w:b/>
          <w:bCs/>
          <w:sz w:val="22"/>
          <w:szCs w:val="22"/>
        </w:rPr>
        <w:t>“</w:t>
      </w:r>
      <w:r w:rsidR="00E3723E" w:rsidRPr="00EB1BAA">
        <w:rPr>
          <w:rFonts w:ascii="Arial" w:hAnsi="Arial" w:cs="Arial"/>
          <w:b/>
          <w:bCs/>
          <w:spacing w:val="-1"/>
          <w:sz w:val="22"/>
          <w:szCs w:val="22"/>
        </w:rPr>
        <w:fldChar w:fldCharType="begin"/>
      </w:r>
      <w:r w:rsidR="00E3723E" w:rsidRPr="00EB1BAA">
        <w:rPr>
          <w:rFonts w:ascii="Arial" w:hAnsi="Arial" w:cs="Arial"/>
          <w:b/>
          <w:bCs/>
          <w:spacing w:val="-1"/>
          <w:sz w:val="22"/>
          <w:szCs w:val="22"/>
        </w:rPr>
        <w:instrText xml:space="preserve"> TITLE   \* MERGEFORMAT </w:instrText>
      </w:r>
      <w:r w:rsidR="00E3723E" w:rsidRPr="00EB1BAA">
        <w:rPr>
          <w:rFonts w:ascii="Arial" w:hAnsi="Arial" w:cs="Arial"/>
          <w:b/>
          <w:bCs/>
          <w:spacing w:val="-1"/>
          <w:sz w:val="22"/>
          <w:szCs w:val="22"/>
        </w:rPr>
        <w:fldChar w:fldCharType="separate"/>
      </w:r>
      <w:r w:rsidR="00E5665A">
        <w:rPr>
          <w:rFonts w:ascii="Arial" w:hAnsi="Arial" w:cs="Arial"/>
          <w:b/>
          <w:bCs/>
          <w:spacing w:val="-1"/>
          <w:sz w:val="22"/>
          <w:szCs w:val="22"/>
        </w:rPr>
        <w:t>Înființarea de piste pentru biciclete în comuna Dărmănești, județ Dâmbovița</w:t>
      </w:r>
      <w:r w:rsidR="00E3723E" w:rsidRPr="00EB1BAA">
        <w:rPr>
          <w:rFonts w:ascii="Arial" w:hAnsi="Arial" w:cs="Arial"/>
          <w:b/>
          <w:bCs/>
          <w:spacing w:val="-1"/>
          <w:sz w:val="22"/>
          <w:szCs w:val="22"/>
        </w:rPr>
        <w:fldChar w:fldCharType="end"/>
      </w:r>
      <w:r w:rsidR="00D0482E" w:rsidRPr="00EB1BAA">
        <w:rPr>
          <w:rFonts w:ascii="Arial" w:hAnsi="Arial" w:cs="Arial"/>
          <w:b/>
          <w:bCs/>
          <w:spacing w:val="-1"/>
          <w:sz w:val="22"/>
          <w:szCs w:val="22"/>
        </w:rPr>
        <w:t>”</w:t>
      </w:r>
    </w:p>
    <w:p w14:paraId="5A03324B" w14:textId="77777777" w:rsidR="00A464BA" w:rsidRPr="00D2286B" w:rsidRDefault="00A464BA" w:rsidP="00D2286B">
      <w:pPr>
        <w:suppressAutoHyphens/>
        <w:spacing w:before="120" w:after="120" w:line="240" w:lineRule="auto"/>
        <w:jc w:val="both"/>
        <w:rPr>
          <w:rFonts w:ascii="Arial" w:eastAsia="Trebuchet MS" w:hAnsi="Arial" w:cs="Arial"/>
          <w:b/>
          <w:kern w:val="1"/>
          <w:lang w:eastAsia="ar-SA"/>
        </w:rPr>
      </w:pPr>
      <w:r w:rsidRPr="00D2286B">
        <w:rPr>
          <w:rFonts w:ascii="Arial" w:eastAsia="Times New Roman" w:hAnsi="Arial" w:cs="Arial"/>
          <w:i/>
          <w:lang w:val="ro-RO"/>
        </w:rPr>
        <w:t xml:space="preserve"> </w:t>
      </w:r>
      <w:r w:rsidRPr="00D2286B">
        <w:rPr>
          <w:rFonts w:ascii="Arial" w:eastAsia="Times New Roman" w:hAnsi="Arial" w:cs="Arial"/>
          <w:lang w:val="ro-RO"/>
        </w:rPr>
        <w:t>prevede obţinerea următoarelor avize şi acorduri:</w:t>
      </w:r>
    </w:p>
    <w:p w14:paraId="147DB71B" w14:textId="77777777" w:rsidR="00E84CE8" w:rsidRPr="0057668F" w:rsidRDefault="00E84CE8" w:rsidP="00D11299">
      <w:pPr>
        <w:pStyle w:val="ListParagraph"/>
        <w:numPr>
          <w:ilvl w:val="0"/>
          <w:numId w:val="64"/>
        </w:numPr>
        <w:spacing w:before="120" w:after="120" w:line="360" w:lineRule="auto"/>
        <w:jc w:val="both"/>
        <w:rPr>
          <w:lang w:val="it-IT"/>
        </w:rPr>
      </w:pPr>
      <w:r>
        <w:rPr>
          <w:rFonts w:ascii="Arial" w:hAnsi="Arial" w:cs="Arial"/>
          <w:color w:val="000000" w:themeColor="text1"/>
        </w:rPr>
        <w:t>Aviz a</w:t>
      </w:r>
      <w:r w:rsidRPr="00CF3658">
        <w:rPr>
          <w:rFonts w:ascii="Arial" w:hAnsi="Arial" w:cs="Arial"/>
          <w:color w:val="000000" w:themeColor="text1"/>
        </w:rPr>
        <w:t>limentare cu energie electrică</w:t>
      </w:r>
    </w:p>
    <w:p w14:paraId="38CCAA05" w14:textId="17539F56" w:rsidR="0057668F" w:rsidRPr="0057668F" w:rsidRDefault="0057668F" w:rsidP="00D11299">
      <w:pPr>
        <w:pStyle w:val="ListParagraph"/>
        <w:numPr>
          <w:ilvl w:val="0"/>
          <w:numId w:val="64"/>
        </w:numPr>
        <w:spacing w:before="120" w:after="120" w:line="360" w:lineRule="auto"/>
        <w:jc w:val="both"/>
        <w:rPr>
          <w:lang w:val="it-IT"/>
        </w:rPr>
      </w:pPr>
      <w:r>
        <w:rPr>
          <w:rFonts w:ascii="Arial" w:hAnsi="Arial" w:cs="Arial"/>
          <w:color w:val="000000" w:themeColor="text1"/>
        </w:rPr>
        <w:t>Aviz a</w:t>
      </w:r>
      <w:r w:rsidRPr="00CF3658">
        <w:rPr>
          <w:rFonts w:ascii="Arial" w:hAnsi="Arial" w:cs="Arial"/>
          <w:color w:val="000000" w:themeColor="text1"/>
        </w:rPr>
        <w:t xml:space="preserve">limentare cu </w:t>
      </w:r>
      <w:r>
        <w:rPr>
          <w:rFonts w:ascii="Arial" w:hAnsi="Arial" w:cs="Arial"/>
          <w:color w:val="000000" w:themeColor="text1"/>
        </w:rPr>
        <w:t>gaz</w:t>
      </w:r>
    </w:p>
    <w:p w14:paraId="35E6545C" w14:textId="607A79C2" w:rsidR="00E84CE8" w:rsidRPr="00CF3658" w:rsidRDefault="00E84CE8" w:rsidP="00D11299">
      <w:pPr>
        <w:pStyle w:val="ListParagraph"/>
        <w:numPr>
          <w:ilvl w:val="0"/>
          <w:numId w:val="64"/>
        </w:numPr>
        <w:spacing w:before="120" w:after="120" w:line="360" w:lineRule="auto"/>
        <w:jc w:val="both"/>
        <w:rPr>
          <w:rFonts w:ascii="Arial" w:hAnsi="Arial" w:cs="Arial"/>
          <w:color w:val="000000" w:themeColor="text1"/>
        </w:rPr>
      </w:pPr>
      <w:r w:rsidRPr="00CF3658">
        <w:rPr>
          <w:rFonts w:ascii="Arial" w:hAnsi="Arial" w:cs="Arial"/>
          <w:color w:val="000000" w:themeColor="text1"/>
        </w:rPr>
        <w:t>Aviz A.N. APELE ROM</w:t>
      </w:r>
      <w:r w:rsidR="006E55DE">
        <w:rPr>
          <w:rFonts w:ascii="Arial" w:hAnsi="Arial" w:cs="Arial"/>
          <w:color w:val="000000" w:themeColor="text1"/>
        </w:rPr>
        <w:t>Â</w:t>
      </w:r>
      <w:r w:rsidRPr="00CF3658">
        <w:rPr>
          <w:rFonts w:ascii="Arial" w:hAnsi="Arial" w:cs="Arial"/>
          <w:color w:val="000000" w:themeColor="text1"/>
        </w:rPr>
        <w:t xml:space="preserve">NE </w:t>
      </w:r>
    </w:p>
    <w:p w14:paraId="71CF2723" w14:textId="77777777" w:rsidR="00E84CE8" w:rsidRDefault="00E84CE8" w:rsidP="00D11299">
      <w:pPr>
        <w:pStyle w:val="ListParagraph"/>
        <w:numPr>
          <w:ilvl w:val="0"/>
          <w:numId w:val="64"/>
        </w:numPr>
        <w:spacing w:before="120" w:after="120" w:line="360" w:lineRule="auto"/>
        <w:jc w:val="both"/>
        <w:rPr>
          <w:rFonts w:ascii="Arial" w:hAnsi="Arial" w:cs="Arial"/>
          <w:color w:val="000000" w:themeColor="text1"/>
        </w:rPr>
      </w:pPr>
      <w:r>
        <w:rPr>
          <w:rFonts w:ascii="Arial" w:hAnsi="Arial" w:cs="Arial"/>
          <w:color w:val="000000" w:themeColor="text1"/>
        </w:rPr>
        <w:t>A</w:t>
      </w:r>
      <w:r w:rsidRPr="00CF3658">
        <w:rPr>
          <w:rFonts w:ascii="Arial" w:hAnsi="Arial" w:cs="Arial"/>
          <w:color w:val="000000" w:themeColor="text1"/>
        </w:rPr>
        <w:t>viz</w:t>
      </w:r>
      <w:r>
        <w:rPr>
          <w:rFonts w:ascii="Arial" w:hAnsi="Arial" w:cs="Arial"/>
          <w:color w:val="000000" w:themeColor="text1"/>
        </w:rPr>
        <w:t xml:space="preserve"> </w:t>
      </w:r>
      <w:r w:rsidRPr="00CF3658">
        <w:rPr>
          <w:rFonts w:ascii="Arial" w:hAnsi="Arial" w:cs="Arial"/>
          <w:color w:val="000000" w:themeColor="text1"/>
        </w:rPr>
        <w:t>CNAIR</w:t>
      </w:r>
    </w:p>
    <w:p w14:paraId="0B0207B6" w14:textId="77777777" w:rsidR="00E84CE8" w:rsidRPr="00CF3658" w:rsidRDefault="00E84CE8" w:rsidP="00D11299">
      <w:pPr>
        <w:pStyle w:val="ListParagraph"/>
        <w:numPr>
          <w:ilvl w:val="0"/>
          <w:numId w:val="64"/>
        </w:numPr>
        <w:spacing w:before="120" w:after="120" w:line="360" w:lineRule="auto"/>
        <w:jc w:val="both"/>
        <w:rPr>
          <w:rFonts w:ascii="Arial" w:hAnsi="Arial" w:cs="Arial"/>
          <w:color w:val="000000" w:themeColor="text1"/>
        </w:rPr>
      </w:pPr>
      <w:r>
        <w:rPr>
          <w:rFonts w:ascii="Arial" w:hAnsi="Arial" w:cs="Arial"/>
          <w:color w:val="000000" w:themeColor="text1"/>
        </w:rPr>
        <w:t>Agenția de mediu</w:t>
      </w:r>
    </w:p>
    <w:p w14:paraId="62BCA34A" w14:textId="77777777" w:rsidR="00DE7E31" w:rsidRPr="00D2286B" w:rsidRDefault="00DE7E31" w:rsidP="00D2286B">
      <w:pPr>
        <w:keepNext/>
        <w:numPr>
          <w:ilvl w:val="0"/>
          <w:numId w:val="1"/>
        </w:numPr>
        <w:overflowPunct w:val="0"/>
        <w:autoSpaceDE w:val="0"/>
        <w:autoSpaceDN w:val="0"/>
        <w:adjustRightInd w:val="0"/>
        <w:spacing w:before="120" w:after="120" w:line="240" w:lineRule="auto"/>
        <w:ind w:left="0" w:firstLine="0"/>
        <w:jc w:val="both"/>
        <w:textAlignment w:val="baseline"/>
        <w:outlineLvl w:val="0"/>
        <w:rPr>
          <w:rFonts w:ascii="Arial" w:eastAsia="Times New Roman" w:hAnsi="Arial" w:cs="Arial"/>
          <w:b/>
          <w:bCs/>
          <w:kern w:val="32"/>
          <w:lang w:val="ro-RO" w:eastAsia="zh-CN"/>
        </w:rPr>
      </w:pPr>
      <w:bookmarkStart w:id="258" w:name="_Toc132800950"/>
      <w:r w:rsidRPr="00D2286B">
        <w:rPr>
          <w:rFonts w:ascii="Arial" w:eastAsia="Times New Roman" w:hAnsi="Arial" w:cs="Arial"/>
          <w:b/>
          <w:bCs/>
          <w:kern w:val="32"/>
          <w:lang w:val="ro-RO" w:eastAsia="zh-CN"/>
        </w:rPr>
        <w:t>Descrierea lucrărilor de demolare necesare:</w:t>
      </w:r>
      <w:bookmarkEnd w:id="258"/>
    </w:p>
    <w:p w14:paraId="79D146D0" w14:textId="77777777" w:rsidR="000F6B15" w:rsidRPr="00D2286B" w:rsidRDefault="00DE7E31" w:rsidP="00D2286B">
      <w:pPr>
        <w:tabs>
          <w:tab w:val="left" w:pos="709"/>
        </w:tabs>
        <w:autoSpaceDE w:val="0"/>
        <w:autoSpaceDN w:val="0"/>
        <w:adjustRightInd w:val="0"/>
        <w:spacing w:before="120" w:after="120" w:line="240" w:lineRule="auto"/>
        <w:ind w:left="709"/>
        <w:jc w:val="both"/>
        <w:rPr>
          <w:rFonts w:ascii="Arial" w:eastAsia="Times New Roman" w:hAnsi="Arial" w:cs="Arial"/>
          <w:lang w:val="ro-RO"/>
        </w:rPr>
      </w:pPr>
      <w:r w:rsidRPr="00D2286B">
        <w:rPr>
          <w:rFonts w:ascii="Arial" w:eastAsia="Times New Roman" w:hAnsi="Arial" w:cs="Arial"/>
          <w:lang w:val="ro-RO"/>
        </w:rPr>
        <w:t>Nu este cazul.</w:t>
      </w:r>
    </w:p>
    <w:p w14:paraId="6C96A035" w14:textId="77777777" w:rsidR="00A464BA" w:rsidRPr="00D2286B" w:rsidRDefault="00DE7E31" w:rsidP="00D2286B">
      <w:pPr>
        <w:keepNext/>
        <w:numPr>
          <w:ilvl w:val="0"/>
          <w:numId w:val="1"/>
        </w:numPr>
        <w:overflowPunct w:val="0"/>
        <w:autoSpaceDE w:val="0"/>
        <w:autoSpaceDN w:val="0"/>
        <w:adjustRightInd w:val="0"/>
        <w:spacing w:before="120" w:after="120" w:line="240" w:lineRule="auto"/>
        <w:ind w:left="0" w:firstLine="0"/>
        <w:jc w:val="both"/>
        <w:textAlignment w:val="baseline"/>
        <w:outlineLvl w:val="0"/>
        <w:rPr>
          <w:rFonts w:ascii="Arial" w:eastAsia="Times New Roman" w:hAnsi="Arial" w:cs="Arial"/>
          <w:b/>
          <w:bCs/>
          <w:kern w:val="32"/>
          <w:lang w:val="ro-RO" w:eastAsia="zh-CN"/>
        </w:rPr>
      </w:pPr>
      <w:bookmarkStart w:id="259" w:name="_Toc132800951"/>
      <w:r w:rsidRPr="00D2286B">
        <w:rPr>
          <w:rFonts w:ascii="Arial" w:eastAsia="Times New Roman" w:hAnsi="Arial" w:cs="Arial"/>
          <w:b/>
          <w:bCs/>
          <w:kern w:val="32"/>
          <w:lang w:val="ro-RO" w:eastAsia="zh-CN"/>
        </w:rPr>
        <w:t>Descrierea amplasării proiectului</w:t>
      </w:r>
      <w:bookmarkEnd w:id="259"/>
    </w:p>
    <w:p w14:paraId="698CFAD3" w14:textId="77777777" w:rsidR="00DE7E31" w:rsidRDefault="00DE7E31" w:rsidP="00D2286B">
      <w:pPr>
        <w:pStyle w:val="ListParagraph"/>
        <w:numPr>
          <w:ilvl w:val="1"/>
          <w:numId w:val="1"/>
        </w:numPr>
        <w:spacing w:before="120" w:after="120" w:line="240" w:lineRule="auto"/>
        <w:jc w:val="both"/>
        <w:rPr>
          <w:rFonts w:ascii="Arial" w:eastAsia="Times New Roman" w:hAnsi="Arial" w:cs="Arial"/>
          <w:b/>
          <w:lang w:val="ro-RO"/>
        </w:rPr>
      </w:pPr>
      <w:r w:rsidRPr="00D2286B">
        <w:rPr>
          <w:rFonts w:ascii="Arial" w:eastAsia="Times New Roman" w:hAnsi="Arial" w:cs="Arial"/>
          <w:b/>
          <w:lang w:val="ro-RO"/>
        </w:rPr>
        <w:t>Date despre teren</w:t>
      </w:r>
    </w:p>
    <w:p w14:paraId="607F6E4E" w14:textId="77777777" w:rsidR="00A61FC2" w:rsidRPr="00A61FC2" w:rsidRDefault="00A61FC2" w:rsidP="00A61FC2">
      <w:pPr>
        <w:pStyle w:val="ListParagraph"/>
        <w:numPr>
          <w:ilvl w:val="2"/>
          <w:numId w:val="1"/>
        </w:numPr>
        <w:spacing w:before="120" w:after="120" w:line="240" w:lineRule="auto"/>
        <w:jc w:val="both"/>
        <w:rPr>
          <w:rFonts w:ascii="Arial" w:eastAsia="Times New Roman" w:hAnsi="Arial" w:cs="Arial"/>
          <w:b/>
          <w:lang w:val="ro-RO"/>
        </w:rPr>
      </w:pPr>
      <w:bookmarkStart w:id="260" w:name="_Toc509386978"/>
      <w:r w:rsidRPr="00A61FC2">
        <w:rPr>
          <w:rFonts w:ascii="Arial" w:eastAsia="Times New Roman" w:hAnsi="Arial" w:cs="Arial"/>
          <w:b/>
          <w:lang w:val="ro-RO"/>
        </w:rPr>
        <w:t>Datele seismice si climatice</w:t>
      </w:r>
      <w:bookmarkEnd w:id="260"/>
    </w:p>
    <w:p w14:paraId="13B797A1" w14:textId="77777777" w:rsidR="00A61FC2" w:rsidRPr="00EB1BAA" w:rsidRDefault="00A61FC2" w:rsidP="00A61FC2">
      <w:pPr>
        <w:pStyle w:val="Heading4"/>
        <w:widowControl w:val="0"/>
        <w:numPr>
          <w:ilvl w:val="3"/>
          <w:numId w:val="0"/>
        </w:numPr>
        <w:tabs>
          <w:tab w:val="clear" w:pos="1440"/>
        </w:tabs>
        <w:overflowPunct/>
        <w:autoSpaceDE/>
        <w:autoSpaceDN/>
        <w:adjustRightInd/>
        <w:ind w:left="864" w:hanging="864"/>
        <w:jc w:val="both"/>
        <w:textAlignment w:val="auto"/>
        <w:rPr>
          <w:rFonts w:ascii="Arial" w:hAnsi="Arial" w:cs="Arial"/>
          <w:color w:val="000000" w:themeColor="text1"/>
          <w:sz w:val="22"/>
          <w:szCs w:val="22"/>
          <w:lang w:val="fr-FR"/>
        </w:rPr>
      </w:pPr>
      <w:r w:rsidRPr="00EB1BAA">
        <w:rPr>
          <w:rFonts w:ascii="Arial" w:hAnsi="Arial" w:cs="Arial"/>
          <w:color w:val="000000" w:themeColor="text1"/>
          <w:sz w:val="22"/>
          <w:szCs w:val="22"/>
          <w:lang w:val="fr-FR"/>
        </w:rPr>
        <w:t xml:space="preserve">Seismicitate </w:t>
      </w:r>
    </w:p>
    <w:p w14:paraId="201D29E4" w14:textId="77777777" w:rsidR="0057668F" w:rsidRPr="0057668F" w:rsidRDefault="0057668F" w:rsidP="0057668F">
      <w:pPr>
        <w:spacing w:before="120" w:after="120" w:line="240" w:lineRule="auto"/>
        <w:jc w:val="both"/>
        <w:rPr>
          <w:rFonts w:ascii="Arial" w:hAnsi="Arial" w:cs="Arial"/>
          <w:color w:val="000000" w:themeColor="text1"/>
        </w:rPr>
      </w:pPr>
      <w:bookmarkStart w:id="261" w:name="_Hlk42245803"/>
      <w:r w:rsidRPr="0057668F">
        <w:rPr>
          <w:rFonts w:ascii="Arial" w:hAnsi="Arial" w:cs="Arial"/>
          <w:color w:val="000000" w:themeColor="text1"/>
        </w:rPr>
        <w:t xml:space="preserve">Din punct de vedere seismic, conform normativului P100-1/2013 (Codului de proiectare seismică), valoarea de varf a acceleratiei  terenului pentru  proiectare  ag   =  0.35g,  pentru </w:t>
      </w:r>
      <w:r w:rsidRPr="0057668F">
        <w:rPr>
          <w:rFonts w:ascii="Arial" w:hAnsi="Arial" w:cs="Arial"/>
          <w:color w:val="000000" w:themeColor="text1"/>
        </w:rPr>
        <w:lastRenderedPageBreak/>
        <w:t>cutremure  avand intervalul mediu de recurenta IMR = 225ani si 20% probabilitate depasire in 50 ani , iar valoarea perioadei de control (colţ) a spectrului de raspuns este Tc= 0.7s.</w:t>
      </w:r>
    </w:p>
    <w:p w14:paraId="19DCD13E" w14:textId="77777777" w:rsidR="0057668F" w:rsidRPr="0057668F" w:rsidRDefault="0057668F" w:rsidP="0057668F">
      <w:pPr>
        <w:spacing w:before="120" w:after="120" w:line="240" w:lineRule="auto"/>
        <w:jc w:val="both"/>
        <w:rPr>
          <w:rFonts w:ascii="Arial" w:hAnsi="Arial" w:cs="Arial"/>
          <w:color w:val="000000" w:themeColor="text1"/>
        </w:rPr>
      </w:pPr>
      <w:r w:rsidRPr="0057668F">
        <w:rPr>
          <w:rFonts w:ascii="Arial" w:hAnsi="Arial" w:cs="Arial"/>
          <w:color w:val="000000" w:themeColor="text1"/>
        </w:rPr>
        <w:t>Din punct de vedere al macrozonãrii seismice, perimetrul se încadreazã în gradul 8</w:t>
      </w:r>
      <w:r w:rsidRPr="0057668F">
        <w:rPr>
          <w:rFonts w:ascii="Arial" w:hAnsi="Arial" w:cs="Arial"/>
          <w:color w:val="000000" w:themeColor="text1"/>
          <w:vertAlign w:val="subscript"/>
        </w:rPr>
        <w:t>1</w:t>
      </w:r>
      <w:r w:rsidRPr="0057668F">
        <w:rPr>
          <w:rFonts w:ascii="Arial" w:hAnsi="Arial" w:cs="Arial"/>
          <w:color w:val="000000" w:themeColor="text1"/>
        </w:rPr>
        <w:t>, corespunzãtor gradului VII pe scara MSK şi cu o perioadã de revenire de minimum 50 ani, conform STAS 11100/1-93.</w:t>
      </w:r>
    </w:p>
    <w:bookmarkEnd w:id="261"/>
    <w:p w14:paraId="4BB6E7F9" w14:textId="682118F9" w:rsidR="00EB1BAA" w:rsidRPr="00EB1BAA" w:rsidRDefault="00EB1BAA" w:rsidP="00EB1BAA">
      <w:pPr>
        <w:pStyle w:val="Heading4"/>
        <w:widowControl w:val="0"/>
        <w:numPr>
          <w:ilvl w:val="3"/>
          <w:numId w:val="0"/>
        </w:numPr>
        <w:tabs>
          <w:tab w:val="clear" w:pos="1440"/>
        </w:tabs>
        <w:overflowPunct/>
        <w:autoSpaceDE/>
        <w:autoSpaceDN/>
        <w:adjustRightInd/>
        <w:ind w:left="864" w:hanging="864"/>
        <w:jc w:val="both"/>
        <w:textAlignment w:val="auto"/>
        <w:rPr>
          <w:rFonts w:ascii="Arial" w:hAnsi="Arial" w:cs="Arial"/>
          <w:color w:val="000000" w:themeColor="text1"/>
          <w:sz w:val="22"/>
          <w:szCs w:val="22"/>
          <w:lang w:val="fr-FR"/>
        </w:rPr>
      </w:pPr>
      <w:r w:rsidRPr="00EB1BAA">
        <w:rPr>
          <w:rFonts w:ascii="Arial" w:hAnsi="Arial" w:cs="Arial"/>
          <w:color w:val="000000" w:themeColor="text1"/>
          <w:sz w:val="22"/>
          <w:szCs w:val="22"/>
          <w:lang w:val="fr-FR"/>
        </w:rPr>
        <w:t>Geologie</w:t>
      </w:r>
    </w:p>
    <w:p w14:paraId="4D87FF3B" w14:textId="2B2D0829" w:rsidR="00E84CE8" w:rsidRPr="00E84CE8" w:rsidRDefault="00E84CE8" w:rsidP="00E84CE8">
      <w:pPr>
        <w:spacing w:before="120" w:after="120" w:line="240" w:lineRule="auto"/>
        <w:jc w:val="both"/>
        <w:rPr>
          <w:rFonts w:ascii="Arial" w:eastAsia="Times New Roman" w:hAnsi="Arial" w:cs="Arial"/>
          <w:lang w:val="ro-RO"/>
        </w:rPr>
      </w:pPr>
      <w:r w:rsidRPr="00E84CE8">
        <w:rPr>
          <w:rFonts w:ascii="Arial" w:eastAsia="Times New Roman" w:hAnsi="Arial" w:cs="Arial"/>
          <w:lang w:val="ro-RO"/>
        </w:rPr>
        <w:t xml:space="preserve">A fost întocmit un studiu geotehnic de către </w:t>
      </w:r>
      <w:r w:rsidR="0057668F">
        <w:rPr>
          <w:rFonts w:ascii="Arial" w:eastAsia="Times New Roman" w:hAnsi="Arial" w:cs="Arial"/>
          <w:lang w:val="ro-RO"/>
        </w:rPr>
        <w:t>societatea Radu Luca Vision SRL.</w:t>
      </w:r>
    </w:p>
    <w:p w14:paraId="5E63B9B3" w14:textId="77777777" w:rsidR="0057668F" w:rsidRPr="0057668F" w:rsidRDefault="0057668F" w:rsidP="0057668F">
      <w:pPr>
        <w:rPr>
          <w:rFonts w:ascii="Arial" w:hAnsi="Arial" w:cs="Arial"/>
          <w:color w:val="000000"/>
        </w:rPr>
      </w:pPr>
      <w:r w:rsidRPr="0057668F">
        <w:rPr>
          <w:rFonts w:ascii="Arial" w:hAnsi="Arial" w:cs="Arial"/>
          <w:color w:val="000000"/>
        </w:rPr>
        <w:t>Depozitele ce apar in zona perimetrului apartin Pleistocenului superior şi Holocenului.</w:t>
      </w:r>
    </w:p>
    <w:p w14:paraId="32D7E3BE" w14:textId="77777777" w:rsidR="0057668F" w:rsidRPr="0057668F" w:rsidRDefault="0057668F" w:rsidP="0057668F">
      <w:pPr>
        <w:rPr>
          <w:rFonts w:ascii="Arial" w:hAnsi="Arial" w:cs="Arial"/>
          <w:color w:val="000000"/>
        </w:rPr>
      </w:pPr>
      <w:r w:rsidRPr="0057668F">
        <w:rPr>
          <w:rFonts w:ascii="Arial" w:hAnsi="Arial" w:cs="Arial"/>
          <w:color w:val="000000"/>
        </w:rPr>
        <w:t>Pleistocenul superior este reprezentat în această zonă prin depozitele aluvionare apatţinând terasei inferioare. Terasa inferioară apare larg dezvoltată în bazinele văilor Dâmboviţa, Prahova şi Ialomiţa iar depozitele ei aluvionare alorează în numeroase locuri. Aluviunile grosiere ale acestei terase sunt acoperite de depozite loessoide, grosimea totală a sedimentelor fiind de 10-25m. Pietrişurile, nisipurile şi depozitele loessoide nu au putut fi separate cartografic; ele au fost raportate intervalului Pleistocen superior-Holocen.</w:t>
      </w:r>
    </w:p>
    <w:p w14:paraId="1F48B017" w14:textId="77777777" w:rsidR="0057668F" w:rsidRPr="0057668F" w:rsidRDefault="0057668F" w:rsidP="0057668F">
      <w:pPr>
        <w:jc w:val="both"/>
        <w:rPr>
          <w:rFonts w:ascii="Arial" w:hAnsi="Arial" w:cs="Arial"/>
          <w:color w:val="000000"/>
        </w:rPr>
      </w:pPr>
      <w:r w:rsidRPr="0057668F">
        <w:rPr>
          <w:rFonts w:ascii="Arial" w:hAnsi="Arial" w:cs="Arial"/>
          <w:color w:val="000000"/>
        </w:rPr>
        <w:t xml:space="preserve">Holocenul superior (qh2) este constituit din depozite aluvionare, ce prezinta in partea superioara nisipuri fine, argiloase (cu grosimi in jur de 2m) si spre baza pietrisuri cu stratificatie torentiala, cu lentile subtiri de nisipuri grosiere sau medii.  </w:t>
      </w:r>
    </w:p>
    <w:p w14:paraId="42982172" w14:textId="77777777" w:rsidR="0057668F" w:rsidRPr="0057668F" w:rsidRDefault="0057668F" w:rsidP="0057668F">
      <w:pPr>
        <w:jc w:val="both"/>
        <w:rPr>
          <w:rFonts w:ascii="Arial" w:hAnsi="Arial" w:cs="Arial"/>
          <w:color w:val="000000"/>
        </w:rPr>
      </w:pPr>
      <w:r w:rsidRPr="0057668F">
        <w:rPr>
          <w:rFonts w:ascii="Arial" w:hAnsi="Arial" w:cs="Arial"/>
          <w:color w:val="000000"/>
        </w:rPr>
        <w:t>Grosimea acestor depozite aluvionare atinge în unele puncte 25-30m şi dovedeşte o activitate de subsidenţă destul de intensă. Această subsidenţă explică străpungerea de la Tinosu şi captarea Prahovei spre o luncă veche a râului Ialomiţa. Tot datorită acestei afundări se poate vorbi de existenţa în Holocenul superior a unor oscilaţii largi a Prahovei, Teleajenului şi Cricovului Sărat care au determinat formarea unei subunităţi morfologice bine individualizate prin reunirea şesurilor aluvionare ale râurilor menţionate.</w:t>
      </w:r>
    </w:p>
    <w:p w14:paraId="6147EA01" w14:textId="77777777" w:rsidR="0057668F" w:rsidRPr="0057668F" w:rsidRDefault="0057668F" w:rsidP="0057668F">
      <w:pPr>
        <w:jc w:val="both"/>
        <w:rPr>
          <w:rFonts w:ascii="Arial" w:hAnsi="Arial" w:cs="Arial"/>
          <w:color w:val="000000"/>
        </w:rPr>
      </w:pPr>
      <w:r w:rsidRPr="0057668F">
        <w:rPr>
          <w:rFonts w:ascii="Arial" w:hAnsi="Arial" w:cs="Arial"/>
          <w:color w:val="000000"/>
        </w:rPr>
        <w:t xml:space="preserve">În legătură cu compoziţia petrografică a pietrişurilor din zona şesului aluvial, se constată predominarea elementelor originale din flişul cretacic inferior (Strate de Sinaia) la care se adaugă, spre zona de confluenţă a Teleajenului cu Prahova, numeroase fragmente provenite din lişul paleogen.  </w:t>
      </w:r>
    </w:p>
    <w:p w14:paraId="5DBC3105" w14:textId="77777777" w:rsidR="0023081B" w:rsidRPr="0023081B" w:rsidRDefault="0023081B" w:rsidP="0023081B">
      <w:pPr>
        <w:spacing w:before="120" w:after="120" w:line="240" w:lineRule="auto"/>
        <w:jc w:val="both"/>
        <w:rPr>
          <w:rFonts w:ascii="Arial" w:eastAsia="Times New Roman" w:hAnsi="Arial" w:cs="Arial"/>
          <w:lang w:val="ro-RO"/>
        </w:rPr>
      </w:pPr>
      <w:r w:rsidRPr="0023081B">
        <w:rPr>
          <w:rFonts w:ascii="Arial" w:eastAsia="Times New Roman" w:hAnsi="Arial" w:cs="Arial"/>
          <w:lang w:val="ro-RO"/>
        </w:rPr>
        <w:t>Adâncimea de îngheţ în terenul natural, conform STAS 6054-85, este de 80-90cm.</w:t>
      </w:r>
    </w:p>
    <w:p w14:paraId="25F19E44" w14:textId="77777777" w:rsidR="00EB1BAA" w:rsidRPr="00EB1BAA" w:rsidRDefault="00EB1BAA" w:rsidP="00EB1BAA">
      <w:pPr>
        <w:pStyle w:val="Heading4"/>
        <w:spacing w:before="120" w:after="120" w:line="360" w:lineRule="auto"/>
        <w:ind w:left="1418" w:hanging="992"/>
        <w:rPr>
          <w:rFonts w:ascii="Arial" w:hAnsi="Arial" w:cs="Arial"/>
          <w:color w:val="000000" w:themeColor="text1"/>
          <w:sz w:val="22"/>
          <w:szCs w:val="22"/>
          <w:lang w:val="fr-FR"/>
        </w:rPr>
      </w:pPr>
      <w:r w:rsidRPr="00EB1BAA">
        <w:rPr>
          <w:rFonts w:ascii="Arial" w:hAnsi="Arial" w:cs="Arial"/>
          <w:color w:val="000000" w:themeColor="text1"/>
          <w:sz w:val="22"/>
          <w:szCs w:val="22"/>
          <w:lang w:val="fr-FR"/>
        </w:rPr>
        <w:t>Clima</w:t>
      </w:r>
    </w:p>
    <w:p w14:paraId="74DBF13B" w14:textId="77777777" w:rsidR="0057668F" w:rsidRPr="0057668F" w:rsidRDefault="0057668F" w:rsidP="0057668F">
      <w:pPr>
        <w:spacing w:before="120" w:after="120" w:line="240" w:lineRule="auto"/>
        <w:jc w:val="both"/>
        <w:rPr>
          <w:rFonts w:ascii="Arial" w:eastAsia="Times New Roman" w:hAnsi="Arial" w:cs="Arial"/>
          <w:lang w:val="ro-RO"/>
        </w:rPr>
      </w:pPr>
      <w:r w:rsidRPr="0057668F">
        <w:rPr>
          <w:rFonts w:ascii="Arial" w:eastAsia="Times New Roman" w:hAnsi="Arial" w:cs="Arial"/>
          <w:lang w:val="ro-RO"/>
        </w:rPr>
        <w:t>Din punct de vedere climatic, zona studiată se află într-o regiune cu climă continentală caracterizată prin veri foarte calde, cu cantități medii de precipitații, și ierni relativ reci, marcate la intervale neregulate de viscole puternice cât și de incălziri frecvente.</w:t>
      </w:r>
    </w:p>
    <w:p w14:paraId="6BB65D68" w14:textId="77777777" w:rsidR="00EB1BAA" w:rsidRPr="00EB1BAA" w:rsidRDefault="00EB1BAA" w:rsidP="006E55DE">
      <w:pPr>
        <w:pStyle w:val="Heading4"/>
        <w:spacing w:before="120" w:after="120"/>
        <w:ind w:left="1418" w:hanging="992"/>
        <w:rPr>
          <w:rFonts w:ascii="Arial" w:hAnsi="Arial" w:cs="Arial"/>
          <w:color w:val="000000" w:themeColor="text1"/>
          <w:sz w:val="22"/>
          <w:szCs w:val="22"/>
          <w:lang w:val="fr-FR"/>
        </w:rPr>
      </w:pPr>
      <w:r w:rsidRPr="00EB1BAA">
        <w:rPr>
          <w:rFonts w:ascii="Arial" w:hAnsi="Arial" w:cs="Arial"/>
          <w:color w:val="000000" w:themeColor="text1"/>
          <w:sz w:val="22"/>
          <w:szCs w:val="22"/>
          <w:lang w:val="fr-FR"/>
        </w:rPr>
        <w:t>Studii topografice</w:t>
      </w:r>
    </w:p>
    <w:p w14:paraId="4E2A5F22" w14:textId="77777777" w:rsidR="00EB1BAA" w:rsidRPr="00EB1BAA" w:rsidRDefault="00EB1BAA" w:rsidP="006E55DE">
      <w:pPr>
        <w:spacing w:before="120" w:after="120" w:line="240" w:lineRule="auto"/>
        <w:jc w:val="both"/>
        <w:rPr>
          <w:rFonts w:ascii="Arial" w:hAnsi="Arial" w:cs="Arial"/>
          <w:color w:val="000000" w:themeColor="text1"/>
        </w:rPr>
      </w:pPr>
      <w:r w:rsidRPr="00EB1BAA">
        <w:rPr>
          <w:rFonts w:ascii="Arial" w:hAnsi="Arial" w:cs="Arial"/>
          <w:color w:val="000000" w:themeColor="text1"/>
          <w:lang w:val="ro-RO"/>
        </w:rPr>
        <w:t xml:space="preserve">Au fost realizate ridicari in coordonate STEREO 70 si Marea Neagra. Pe teren au fost materializati reperii GPS si punctele de statie din care s-au facut masuratori. </w:t>
      </w:r>
      <w:r w:rsidRPr="00EB1BAA">
        <w:rPr>
          <w:rFonts w:ascii="Arial" w:hAnsi="Arial" w:cs="Arial"/>
          <w:color w:val="000000" w:themeColor="text1"/>
        </w:rPr>
        <w:t>Pe baza masuratorilor efectuate s-a materializat axa drumului existent, urmarindu-se punctele caracteristice in plan, profil longitudinal si profil transversal. Statiile de ridicare au fost materializate prin buloane si martori.</w:t>
      </w:r>
    </w:p>
    <w:p w14:paraId="4A907B09" w14:textId="77777777" w:rsidR="00EB1BAA" w:rsidRPr="00EB1BAA" w:rsidRDefault="00EB1BAA" w:rsidP="006E55DE">
      <w:pPr>
        <w:spacing w:before="120" w:after="120" w:line="240" w:lineRule="auto"/>
        <w:ind w:firstLine="720"/>
        <w:jc w:val="both"/>
        <w:rPr>
          <w:rFonts w:ascii="Arial" w:hAnsi="Arial" w:cs="Arial"/>
          <w:color w:val="000000" w:themeColor="text1"/>
          <w:lang w:val="ro-RO"/>
        </w:rPr>
      </w:pPr>
      <w:r w:rsidRPr="00EB1BAA">
        <w:rPr>
          <w:rFonts w:ascii="Arial" w:hAnsi="Arial" w:cs="Arial"/>
          <w:color w:val="000000" w:themeColor="text1"/>
          <w:lang w:val="ro-RO"/>
        </w:rPr>
        <w:t>Au fost ridicate planimetric si altimetric:</w:t>
      </w:r>
    </w:p>
    <w:p w14:paraId="23CCE063" w14:textId="77777777" w:rsidR="00EB1BAA" w:rsidRPr="00EB1BAA" w:rsidRDefault="00EB1BAA" w:rsidP="00D11299">
      <w:pPr>
        <w:pStyle w:val="ListParagraph"/>
        <w:numPr>
          <w:ilvl w:val="0"/>
          <w:numId w:val="61"/>
        </w:numPr>
        <w:spacing w:before="120" w:after="120" w:line="240" w:lineRule="auto"/>
        <w:jc w:val="both"/>
        <w:rPr>
          <w:rFonts w:ascii="Arial" w:hAnsi="Arial" w:cs="Arial"/>
          <w:color w:val="000000" w:themeColor="text1"/>
          <w:lang w:val="ro-RO"/>
        </w:rPr>
      </w:pPr>
      <w:r w:rsidRPr="00EB1BAA">
        <w:rPr>
          <w:rFonts w:ascii="Arial" w:hAnsi="Arial" w:cs="Arial"/>
          <w:color w:val="000000" w:themeColor="text1"/>
          <w:lang w:val="ro-RO"/>
        </w:rPr>
        <w:t>drumurile existente (platforma, carosabil, ax, dispozitive de colectare - evacuare ape, dispozitive de siguranta circulatiei)</w:t>
      </w:r>
    </w:p>
    <w:p w14:paraId="05C900D2" w14:textId="77777777" w:rsidR="00EB1BAA" w:rsidRPr="00EB1BAA" w:rsidRDefault="00EB1BAA" w:rsidP="00D11299">
      <w:pPr>
        <w:pStyle w:val="ListParagraph"/>
        <w:numPr>
          <w:ilvl w:val="0"/>
          <w:numId w:val="61"/>
        </w:numPr>
        <w:spacing w:before="120" w:after="120" w:line="240" w:lineRule="auto"/>
        <w:jc w:val="both"/>
        <w:rPr>
          <w:rFonts w:ascii="Arial" w:hAnsi="Arial" w:cs="Arial"/>
          <w:color w:val="000000" w:themeColor="text1"/>
          <w:lang w:val="ro-RO"/>
        </w:rPr>
      </w:pPr>
      <w:r w:rsidRPr="00EB1BAA">
        <w:rPr>
          <w:rFonts w:ascii="Arial" w:hAnsi="Arial" w:cs="Arial"/>
          <w:color w:val="000000" w:themeColor="text1"/>
          <w:lang w:val="ro-RO"/>
        </w:rPr>
        <w:t>limita proprietatilor</w:t>
      </w:r>
    </w:p>
    <w:p w14:paraId="0B313D60" w14:textId="77777777" w:rsidR="00EB1BAA" w:rsidRPr="00EB1BAA" w:rsidRDefault="00EB1BAA" w:rsidP="00D11299">
      <w:pPr>
        <w:pStyle w:val="ListParagraph"/>
        <w:numPr>
          <w:ilvl w:val="0"/>
          <w:numId w:val="61"/>
        </w:numPr>
        <w:spacing w:before="120" w:after="120" w:line="240" w:lineRule="auto"/>
        <w:jc w:val="both"/>
        <w:rPr>
          <w:rFonts w:ascii="Arial" w:hAnsi="Arial" w:cs="Arial"/>
          <w:color w:val="000000" w:themeColor="text1"/>
          <w:lang w:val="ro-RO"/>
        </w:rPr>
      </w:pPr>
      <w:r w:rsidRPr="00EB1BAA">
        <w:rPr>
          <w:rFonts w:ascii="Arial" w:hAnsi="Arial" w:cs="Arial"/>
          <w:color w:val="000000" w:themeColor="text1"/>
          <w:lang w:val="ro-RO"/>
        </w:rPr>
        <w:t>utilitatile existente, etc...</w:t>
      </w:r>
    </w:p>
    <w:p w14:paraId="260F6557" w14:textId="77777777" w:rsidR="00A61FC2" w:rsidRPr="00A61FC2" w:rsidRDefault="00A61FC2" w:rsidP="006E55DE">
      <w:pPr>
        <w:pStyle w:val="ListParagraph"/>
        <w:numPr>
          <w:ilvl w:val="2"/>
          <w:numId w:val="1"/>
        </w:numPr>
        <w:spacing w:before="120" w:after="120" w:line="240" w:lineRule="auto"/>
        <w:jc w:val="both"/>
        <w:rPr>
          <w:rFonts w:ascii="Arial" w:eastAsia="Times New Roman" w:hAnsi="Arial" w:cs="Arial"/>
          <w:b/>
          <w:lang w:val="ro-RO"/>
        </w:rPr>
      </w:pPr>
      <w:r w:rsidRPr="00A61FC2">
        <w:rPr>
          <w:rFonts w:ascii="Arial" w:eastAsia="Times New Roman" w:hAnsi="Arial" w:cs="Arial"/>
          <w:b/>
          <w:lang w:val="ro-RO"/>
        </w:rPr>
        <w:lastRenderedPageBreak/>
        <w:t>Studii de stabilitate ale terenului</w:t>
      </w:r>
    </w:p>
    <w:p w14:paraId="37AF7FFD" w14:textId="77777777" w:rsidR="00A61FC2" w:rsidRPr="00A61FC2" w:rsidRDefault="00A61FC2" w:rsidP="006E55DE">
      <w:pPr>
        <w:spacing w:before="120" w:after="120" w:line="240" w:lineRule="auto"/>
        <w:rPr>
          <w:rFonts w:ascii="Arial" w:hAnsi="Arial" w:cs="Arial"/>
          <w:color w:val="000000" w:themeColor="text1"/>
          <w:lang w:val="fr-FR"/>
        </w:rPr>
      </w:pPr>
      <w:r w:rsidRPr="00A61FC2">
        <w:rPr>
          <w:rFonts w:ascii="Arial" w:hAnsi="Arial" w:cs="Arial"/>
          <w:color w:val="000000" w:themeColor="text1"/>
          <w:lang w:val="fr-FR"/>
        </w:rPr>
        <w:t>Prin studiul geotehnic</w:t>
      </w:r>
      <w:r w:rsidR="0074556C">
        <w:rPr>
          <w:rFonts w:ascii="Arial" w:hAnsi="Arial" w:cs="Arial"/>
          <w:color w:val="000000" w:themeColor="text1"/>
          <w:lang w:val="fr-FR"/>
        </w:rPr>
        <w:t xml:space="preserve"> nu</w:t>
      </w:r>
      <w:r w:rsidRPr="00A61FC2">
        <w:rPr>
          <w:rFonts w:ascii="Arial" w:hAnsi="Arial" w:cs="Arial"/>
          <w:color w:val="000000" w:themeColor="text1"/>
          <w:lang w:val="fr-FR"/>
        </w:rPr>
        <w:t xml:space="preserve"> au fost identificate zone majore unde sunt necesare intervenții privind stabilitatea complexului rutier, </w:t>
      </w:r>
      <w:r w:rsidR="0074556C">
        <w:rPr>
          <w:rFonts w:ascii="Arial" w:hAnsi="Arial" w:cs="Arial"/>
          <w:color w:val="000000" w:themeColor="text1"/>
          <w:lang w:val="fr-FR"/>
        </w:rPr>
        <w:t>ne-</w:t>
      </w:r>
      <w:r w:rsidRPr="00A61FC2">
        <w:rPr>
          <w:rFonts w:ascii="Arial" w:hAnsi="Arial" w:cs="Arial"/>
          <w:color w:val="000000" w:themeColor="text1"/>
          <w:lang w:val="fr-FR"/>
        </w:rPr>
        <w:t>existând posibilități de alunecări de teren active</w:t>
      </w:r>
      <w:r w:rsidR="0074556C">
        <w:rPr>
          <w:rFonts w:ascii="Arial" w:hAnsi="Arial" w:cs="Arial"/>
          <w:color w:val="000000" w:themeColor="text1"/>
          <w:lang w:val="fr-FR"/>
        </w:rPr>
        <w:t>.</w:t>
      </w:r>
    </w:p>
    <w:p w14:paraId="62CDEE64" w14:textId="77777777" w:rsidR="00A61FC2" w:rsidRPr="00A61FC2" w:rsidRDefault="00A61FC2" w:rsidP="006E55DE">
      <w:pPr>
        <w:pStyle w:val="ListParagraph"/>
        <w:numPr>
          <w:ilvl w:val="2"/>
          <w:numId w:val="1"/>
        </w:numPr>
        <w:spacing w:before="120" w:after="120" w:line="240" w:lineRule="auto"/>
        <w:jc w:val="both"/>
        <w:rPr>
          <w:rFonts w:ascii="Arial" w:eastAsia="Times New Roman" w:hAnsi="Arial" w:cs="Arial"/>
          <w:b/>
          <w:lang w:val="ro-RO"/>
        </w:rPr>
      </w:pPr>
      <w:r w:rsidRPr="00A61FC2">
        <w:rPr>
          <w:rFonts w:ascii="Arial" w:eastAsia="Times New Roman" w:hAnsi="Arial" w:cs="Arial"/>
          <w:b/>
          <w:lang w:val="ro-RO"/>
        </w:rPr>
        <w:t>Studii hidrologice</w:t>
      </w:r>
    </w:p>
    <w:p w14:paraId="113F583C" w14:textId="77777777" w:rsidR="00A61FC2" w:rsidRPr="00A61FC2" w:rsidRDefault="00A61FC2" w:rsidP="00EB1BAA">
      <w:pPr>
        <w:jc w:val="both"/>
        <w:rPr>
          <w:rFonts w:ascii="Arial" w:hAnsi="Arial" w:cs="Arial"/>
          <w:color w:val="000000" w:themeColor="text1"/>
          <w:lang w:val="fr-FR"/>
        </w:rPr>
      </w:pPr>
      <w:r w:rsidRPr="00EB1BAA">
        <w:rPr>
          <w:rFonts w:ascii="Arial" w:hAnsi="Arial" w:cs="Arial"/>
          <w:color w:val="000000" w:themeColor="text1"/>
          <w:lang w:val="fr-FR"/>
        </w:rPr>
        <w:t>Nu a fost realizat un studiu special datorită faptului că lucrările propuse se situează în amplasamentul existent fără lucrări deosebite în afara amprizei drumului.</w:t>
      </w:r>
    </w:p>
    <w:p w14:paraId="4628AA79" w14:textId="77777777" w:rsidR="00A61FC2" w:rsidRPr="00A61FC2" w:rsidRDefault="00A61FC2" w:rsidP="00A61FC2">
      <w:pPr>
        <w:pStyle w:val="ListParagraph"/>
        <w:numPr>
          <w:ilvl w:val="2"/>
          <w:numId w:val="1"/>
        </w:numPr>
        <w:spacing w:before="120" w:after="120" w:line="240" w:lineRule="auto"/>
        <w:jc w:val="both"/>
        <w:rPr>
          <w:rFonts w:ascii="Arial" w:eastAsia="Times New Roman" w:hAnsi="Arial" w:cs="Arial"/>
          <w:b/>
          <w:lang w:val="ro-RO"/>
        </w:rPr>
      </w:pPr>
      <w:r w:rsidRPr="00A61FC2">
        <w:rPr>
          <w:rFonts w:ascii="Arial" w:eastAsia="Times New Roman" w:hAnsi="Arial" w:cs="Arial"/>
          <w:b/>
          <w:lang w:val="ro-RO"/>
        </w:rPr>
        <w:t>Studii hidrogeologice</w:t>
      </w:r>
    </w:p>
    <w:p w14:paraId="2120B209" w14:textId="77777777" w:rsidR="00A61FC2" w:rsidRPr="00A61FC2" w:rsidRDefault="00A61FC2" w:rsidP="00A61FC2">
      <w:pPr>
        <w:rPr>
          <w:rFonts w:ascii="Arial" w:hAnsi="Arial" w:cs="Arial"/>
          <w:color w:val="000000" w:themeColor="text1"/>
          <w:lang w:val="fr-FR"/>
        </w:rPr>
      </w:pPr>
      <w:r w:rsidRPr="00A61FC2">
        <w:rPr>
          <w:rFonts w:ascii="Arial" w:hAnsi="Arial" w:cs="Arial"/>
          <w:color w:val="000000" w:themeColor="text1"/>
          <w:lang w:val="fr-FR"/>
        </w:rPr>
        <w:t>Nu este cazul</w:t>
      </w:r>
    </w:p>
    <w:p w14:paraId="7E5AC115" w14:textId="77777777" w:rsidR="00DE7E31" w:rsidRPr="00D2286B" w:rsidRDefault="00DE7E31" w:rsidP="00D2286B">
      <w:pPr>
        <w:pStyle w:val="ListParagraph"/>
        <w:numPr>
          <w:ilvl w:val="2"/>
          <w:numId w:val="1"/>
        </w:numPr>
        <w:spacing w:before="120" w:after="120" w:line="240" w:lineRule="auto"/>
        <w:jc w:val="both"/>
        <w:rPr>
          <w:rFonts w:ascii="Arial" w:eastAsia="Times New Roman" w:hAnsi="Arial" w:cs="Arial"/>
          <w:lang w:val="ro-RO"/>
        </w:rPr>
      </w:pPr>
      <w:r w:rsidRPr="00D2286B">
        <w:rPr>
          <w:rFonts w:ascii="Arial" w:eastAsia="Times New Roman" w:hAnsi="Arial" w:cs="Arial"/>
          <w:b/>
          <w:lang w:val="ro-RO"/>
        </w:rPr>
        <w:t>Distanțele față de granițele siturilor protejate</w:t>
      </w:r>
    </w:p>
    <w:p w14:paraId="51B053C5" w14:textId="719BFEB4" w:rsidR="00FC6216" w:rsidRPr="0057668F" w:rsidRDefault="0057668F" w:rsidP="00FC6216">
      <w:pPr>
        <w:autoSpaceDE w:val="0"/>
        <w:autoSpaceDN w:val="0"/>
        <w:adjustRightInd w:val="0"/>
        <w:spacing w:before="100" w:beforeAutospacing="1" w:after="120" w:line="240" w:lineRule="auto"/>
        <w:jc w:val="both"/>
        <w:rPr>
          <w:rFonts w:ascii="Arial" w:eastAsia="Calibri" w:hAnsi="Arial" w:cs="Arial"/>
          <w:iCs/>
          <w:lang w:val="pt-BR"/>
        </w:rPr>
      </w:pPr>
      <w:r w:rsidRPr="0057668F">
        <w:rPr>
          <w:rFonts w:ascii="Arial" w:eastAsia="Calibri" w:hAnsi="Arial" w:cs="Arial"/>
          <w:iCs/>
          <w:lang w:val="pt-BR"/>
        </w:rPr>
        <w:t>Zona</w:t>
      </w:r>
      <w:r w:rsidR="00FC6216" w:rsidRPr="0057668F">
        <w:rPr>
          <w:rFonts w:ascii="Arial" w:eastAsia="Calibri" w:hAnsi="Arial" w:cs="Arial"/>
          <w:iCs/>
          <w:lang w:val="pt-BR"/>
        </w:rPr>
        <w:t xml:space="preserve"> nu se supraspune cu arii protejate, cele mai apropiate situri protejate (Natura 2000) fiind:</w:t>
      </w:r>
    </w:p>
    <w:p w14:paraId="2191BBA7" w14:textId="77777777" w:rsidR="0057668F" w:rsidRPr="0057668F" w:rsidRDefault="0057668F" w:rsidP="0057668F">
      <w:pPr>
        <w:spacing w:before="120" w:after="120" w:line="240" w:lineRule="auto"/>
        <w:rPr>
          <w:rFonts w:ascii="Arial" w:eastAsia="Calibri" w:hAnsi="Arial" w:cs="Arial"/>
          <w:b/>
          <w:bCs/>
          <w:iCs/>
          <w:lang w:val="pt-BR"/>
        </w:rPr>
      </w:pPr>
      <w:r w:rsidRPr="0057668F">
        <w:rPr>
          <w:rFonts w:ascii="Arial" w:eastAsia="Calibri" w:hAnsi="Arial" w:cs="Arial"/>
          <w:b/>
          <w:bCs/>
          <w:iCs/>
          <w:lang w:val="pt-BR"/>
        </w:rPr>
        <w:t xml:space="preserve">Abruptul Prahovean (Parcul Național Bucegi) - RONPA0689 </w:t>
      </w:r>
      <w:r w:rsidRPr="0057668F">
        <w:rPr>
          <w:rFonts w:ascii="Arial" w:eastAsia="Calibri" w:hAnsi="Arial" w:cs="Arial"/>
          <w:iCs/>
          <w:lang w:val="pt-BR"/>
        </w:rPr>
        <w:t>– aflat la peste 50km</w:t>
      </w:r>
    </w:p>
    <w:p w14:paraId="6ED8B701" w14:textId="77777777" w:rsidR="0057668F" w:rsidRPr="0057668F" w:rsidRDefault="0057668F" w:rsidP="0057668F">
      <w:pPr>
        <w:spacing w:before="120" w:after="120" w:line="240" w:lineRule="auto"/>
        <w:rPr>
          <w:rFonts w:ascii="Arial" w:eastAsia="Calibri" w:hAnsi="Arial" w:cs="Arial"/>
          <w:b/>
          <w:bCs/>
          <w:iCs/>
          <w:lang w:val="pt-BR"/>
        </w:rPr>
      </w:pPr>
      <w:r w:rsidRPr="0057668F">
        <w:rPr>
          <w:rFonts w:ascii="Arial" w:eastAsia="Calibri" w:hAnsi="Arial" w:cs="Arial"/>
          <w:b/>
          <w:bCs/>
          <w:iCs/>
          <w:lang w:val="pt-BR"/>
        </w:rPr>
        <w:t xml:space="preserve">Locul fosilifer Plaiul Hotilor (Parcul Național Bucegi) - RONPA0688 </w:t>
      </w:r>
      <w:r w:rsidRPr="0057668F">
        <w:rPr>
          <w:rFonts w:ascii="Arial" w:eastAsia="Calibri" w:hAnsi="Arial" w:cs="Arial"/>
          <w:iCs/>
          <w:lang w:val="pt-BR"/>
        </w:rPr>
        <w:t>– aflat la peste 50km</w:t>
      </w:r>
    </w:p>
    <w:p w14:paraId="0AF18A31" w14:textId="77777777" w:rsidR="0057668F" w:rsidRPr="0057668F" w:rsidRDefault="0057668F" w:rsidP="0057668F">
      <w:pPr>
        <w:spacing w:before="120" w:after="120" w:line="240" w:lineRule="auto"/>
        <w:rPr>
          <w:rFonts w:ascii="Arial" w:hAnsi="Arial" w:cs="Arial"/>
          <w:spacing w:val="12"/>
          <w:sz w:val="21"/>
          <w:szCs w:val="21"/>
          <w:lang w:val="en-GB" w:eastAsia="en-GB"/>
        </w:rPr>
      </w:pPr>
      <w:r w:rsidRPr="0057668F">
        <w:rPr>
          <w:rFonts w:ascii="Arial" w:eastAsia="Calibri" w:hAnsi="Arial" w:cs="Arial"/>
          <w:b/>
          <w:bCs/>
          <w:iCs/>
          <w:lang w:val="pt-BR"/>
        </w:rPr>
        <w:t xml:space="preserve">Muntii Coltii lui Barbes (Parcul Național Bucegi) - RONPA0690 </w:t>
      </w:r>
      <w:r w:rsidRPr="0057668F">
        <w:rPr>
          <w:rFonts w:ascii="Arial" w:eastAsia="Calibri" w:hAnsi="Arial" w:cs="Arial"/>
          <w:iCs/>
          <w:lang w:val="pt-BR"/>
        </w:rPr>
        <w:t>– aflat la peste 50km</w:t>
      </w:r>
    </w:p>
    <w:p w14:paraId="6F4F31C5" w14:textId="77777777" w:rsidR="0057668F" w:rsidRPr="0057668F" w:rsidRDefault="0057668F" w:rsidP="0057668F">
      <w:pPr>
        <w:spacing w:before="120" w:after="120" w:line="240" w:lineRule="auto"/>
        <w:rPr>
          <w:rFonts w:ascii="Arial" w:eastAsia="Calibri" w:hAnsi="Arial" w:cs="Arial"/>
          <w:b/>
          <w:bCs/>
          <w:iCs/>
          <w:lang w:val="pt-BR"/>
        </w:rPr>
      </w:pPr>
      <w:r w:rsidRPr="0057668F">
        <w:rPr>
          <w:rFonts w:ascii="Arial" w:eastAsia="Calibri" w:hAnsi="Arial" w:cs="Arial"/>
          <w:b/>
          <w:bCs/>
          <w:iCs/>
          <w:lang w:val="pt-BR"/>
        </w:rPr>
        <w:t xml:space="preserve">Arinisul de la Sinaia - RONPA0692 </w:t>
      </w:r>
      <w:r w:rsidRPr="0057668F">
        <w:rPr>
          <w:rFonts w:ascii="Arial" w:eastAsia="Calibri" w:hAnsi="Arial" w:cs="Arial"/>
          <w:iCs/>
          <w:lang w:val="pt-BR"/>
        </w:rPr>
        <w:t>– aflat la peste 50km</w:t>
      </w:r>
    </w:p>
    <w:p w14:paraId="4C3546B4" w14:textId="77777777" w:rsidR="0057668F" w:rsidRPr="0057668F" w:rsidRDefault="0057668F" w:rsidP="0057668F">
      <w:pPr>
        <w:spacing w:before="120" w:after="120" w:line="240" w:lineRule="auto"/>
        <w:rPr>
          <w:rFonts w:ascii="Arial" w:eastAsia="Calibri" w:hAnsi="Arial" w:cs="Arial"/>
          <w:b/>
          <w:bCs/>
          <w:iCs/>
          <w:lang w:val="pt-BR"/>
        </w:rPr>
      </w:pPr>
      <w:r w:rsidRPr="0057668F">
        <w:rPr>
          <w:rFonts w:ascii="Arial" w:eastAsia="Calibri" w:hAnsi="Arial" w:cs="Arial"/>
          <w:b/>
          <w:bCs/>
          <w:iCs/>
          <w:lang w:val="pt-BR"/>
        </w:rPr>
        <w:t xml:space="preserve">Tigaile din Ciucas Com.Maneciu - RONPA0691 </w:t>
      </w:r>
      <w:r w:rsidRPr="0057668F">
        <w:rPr>
          <w:rFonts w:ascii="Arial" w:eastAsia="Calibri" w:hAnsi="Arial" w:cs="Arial"/>
          <w:iCs/>
          <w:lang w:val="pt-BR"/>
        </w:rPr>
        <w:t>– aflat la peste 50km</w:t>
      </w:r>
      <w:r w:rsidRPr="0057668F">
        <w:rPr>
          <w:rFonts w:ascii="Arial" w:eastAsia="Calibri" w:hAnsi="Arial" w:cs="Arial"/>
          <w:b/>
          <w:bCs/>
          <w:iCs/>
          <w:lang w:val="pt-BR"/>
        </w:rPr>
        <w:t xml:space="preserve">             </w:t>
      </w:r>
    </w:p>
    <w:p w14:paraId="32E65636" w14:textId="77777777" w:rsidR="0057668F" w:rsidRPr="0057668F" w:rsidRDefault="0057668F" w:rsidP="0057668F">
      <w:pPr>
        <w:spacing w:before="120" w:after="120" w:line="240" w:lineRule="auto"/>
        <w:rPr>
          <w:rFonts w:ascii="Arial" w:eastAsia="Calibri" w:hAnsi="Arial" w:cs="Arial"/>
          <w:iCs/>
          <w:lang w:val="pt-BR"/>
        </w:rPr>
      </w:pPr>
      <w:r w:rsidRPr="0057668F">
        <w:rPr>
          <w:rFonts w:ascii="Arial" w:eastAsia="Calibri" w:hAnsi="Arial" w:cs="Arial"/>
          <w:b/>
          <w:bCs/>
          <w:iCs/>
          <w:lang w:val="pt-BR"/>
        </w:rPr>
        <w:t>Muntele de Sare Slanic - RONPA0690 –</w:t>
      </w:r>
      <w:r w:rsidRPr="0057668F">
        <w:rPr>
          <w:rFonts w:ascii="Arial" w:eastAsia="Calibri" w:hAnsi="Arial" w:cs="Arial"/>
          <w:iCs/>
          <w:lang w:val="pt-BR"/>
        </w:rPr>
        <w:t xml:space="preserve"> aflat la peste 50km</w:t>
      </w:r>
    </w:p>
    <w:p w14:paraId="498621E5" w14:textId="77777777" w:rsidR="0057668F" w:rsidRPr="0057668F" w:rsidRDefault="0057668F" w:rsidP="0057668F">
      <w:pPr>
        <w:autoSpaceDE w:val="0"/>
        <w:autoSpaceDN w:val="0"/>
        <w:adjustRightInd w:val="0"/>
        <w:spacing w:before="120" w:after="120" w:line="240" w:lineRule="auto"/>
        <w:jc w:val="both"/>
        <w:rPr>
          <w:rFonts w:ascii="Arial" w:eastAsia="Calibri" w:hAnsi="Arial" w:cs="Arial"/>
          <w:lang w:val="pt-BR"/>
        </w:rPr>
      </w:pPr>
      <w:r w:rsidRPr="0057668F">
        <w:rPr>
          <w:rFonts w:ascii="Arial" w:eastAsia="Calibri" w:hAnsi="Arial" w:cs="Arial"/>
          <w:iCs/>
          <w:lang w:val="pt-BR"/>
        </w:rPr>
        <w:t>De asemenea, datorită duratei de realizare a proiectului in zona de suprapunere, cat si a suprafetei reduse pe care se desfasoara, se estimează că impactul asupra biodiversităţii va fi negativ neglijabil.</w:t>
      </w:r>
    </w:p>
    <w:p w14:paraId="39CF2496" w14:textId="77777777" w:rsidR="0057668F" w:rsidRPr="0057668F" w:rsidRDefault="0057668F" w:rsidP="0057668F">
      <w:pPr>
        <w:spacing w:before="120" w:after="120" w:line="240" w:lineRule="auto"/>
        <w:jc w:val="both"/>
        <w:rPr>
          <w:rFonts w:ascii="Arial" w:eastAsia="Calibri" w:hAnsi="Arial" w:cs="Arial"/>
        </w:rPr>
      </w:pPr>
      <w:r w:rsidRPr="0057668F">
        <w:rPr>
          <w:rFonts w:ascii="Arial" w:eastAsia="Calibri" w:hAnsi="Arial" w:cs="Arial"/>
          <w:iCs/>
          <w:lang w:val="pt-BR"/>
        </w:rPr>
        <w:t>Impactul pentru perioada de execuţie este caracterizat ca negativ moderat, pe termen scurt, cu arie de manifestare în imediata vecinatate.</w:t>
      </w:r>
    </w:p>
    <w:p w14:paraId="6DC2B82F" w14:textId="38CB79A9" w:rsidR="009A544A" w:rsidRPr="009A544A" w:rsidRDefault="009A544A" w:rsidP="009A544A">
      <w:pPr>
        <w:autoSpaceDE w:val="0"/>
        <w:autoSpaceDN w:val="0"/>
        <w:adjustRightInd w:val="0"/>
        <w:spacing w:before="100" w:beforeAutospacing="1" w:after="120" w:line="240" w:lineRule="auto"/>
        <w:jc w:val="both"/>
        <w:rPr>
          <w:rFonts w:ascii="Arial" w:eastAsia="Calibri" w:hAnsi="Arial" w:cs="Arial"/>
          <w:iCs/>
          <w:lang w:val="pt-BR"/>
        </w:rPr>
      </w:pPr>
      <w:r w:rsidRPr="009A544A">
        <w:rPr>
          <w:rFonts w:ascii="Arial" w:eastAsia="Calibri" w:hAnsi="Arial" w:cs="Arial"/>
          <w:iCs/>
          <w:lang w:val="pt-BR"/>
        </w:rPr>
        <w:t xml:space="preserve">În județul </w:t>
      </w:r>
      <w:r w:rsidR="0057668F">
        <w:rPr>
          <w:rFonts w:ascii="Arial" w:eastAsia="Calibri" w:hAnsi="Arial" w:cs="Arial"/>
          <w:iCs/>
          <w:lang w:val="pt-BR"/>
        </w:rPr>
        <w:t>Dâmbovița</w:t>
      </w:r>
      <w:r w:rsidRPr="009A544A">
        <w:rPr>
          <w:rFonts w:ascii="Arial" w:eastAsia="Calibri" w:hAnsi="Arial" w:cs="Arial"/>
          <w:iCs/>
          <w:lang w:val="pt-BR"/>
        </w:rPr>
        <w:t xml:space="preserve"> există arii protejate declarate </w:t>
      </w:r>
      <w:r w:rsidRPr="009A544A">
        <w:rPr>
          <w:rFonts w:ascii="Arial" w:eastAsia="Calibri" w:hAnsi="Arial" w:cs="Arial"/>
          <w:i/>
          <w:u w:val="single"/>
          <w:lang w:val="pt-BR"/>
        </w:rPr>
        <w:t>monumente ale naturii</w:t>
      </w:r>
      <w:r w:rsidRPr="009A544A">
        <w:rPr>
          <w:rFonts w:ascii="Arial" w:eastAsia="Calibri" w:hAnsi="Arial" w:cs="Arial"/>
          <w:iCs/>
          <w:lang w:val="pt-BR"/>
        </w:rPr>
        <w:t xml:space="preserve"> dar care nu se află în raza de influență a proiectului:</w:t>
      </w:r>
    </w:p>
    <w:p w14:paraId="6220D723" w14:textId="77777777" w:rsidR="00297A5F" w:rsidRPr="00F97A00" w:rsidRDefault="00297A5F" w:rsidP="00D2286B">
      <w:pPr>
        <w:spacing w:before="120" w:after="120" w:line="240" w:lineRule="auto"/>
        <w:jc w:val="both"/>
        <w:rPr>
          <w:rFonts w:ascii="Arial" w:eastAsia="Times New Roman" w:hAnsi="Arial" w:cs="Arial"/>
          <w:i/>
          <w:u w:val="single"/>
          <w:lang w:val="ro-RO"/>
        </w:rPr>
      </w:pPr>
      <w:r w:rsidRPr="00F97A00">
        <w:rPr>
          <w:rFonts w:ascii="Arial" w:eastAsia="Calibri" w:hAnsi="Arial" w:cs="Arial"/>
          <w:i/>
          <w:spacing w:val="-4"/>
          <w:u w:val="single"/>
          <w:lang w:val="ro-RO" w:eastAsia="ar-SA"/>
        </w:rPr>
        <w:t>Astfel impactul asupra acestora este inexistent.</w:t>
      </w:r>
    </w:p>
    <w:p w14:paraId="20EA417E" w14:textId="01BDCB76" w:rsidR="00D760A9" w:rsidRDefault="00D760A9" w:rsidP="00D760A9">
      <w:pPr>
        <w:spacing w:before="120" w:after="120" w:line="240" w:lineRule="auto"/>
        <w:jc w:val="both"/>
        <w:rPr>
          <w:rFonts w:ascii="Arial" w:eastAsia="Times New Roman" w:hAnsi="Arial" w:cs="Arial"/>
          <w:lang w:val="ro-RO"/>
        </w:rPr>
      </w:pPr>
      <w:r w:rsidRPr="00D760A9">
        <w:rPr>
          <w:rFonts w:ascii="Arial" w:eastAsia="Times New Roman" w:hAnsi="Arial" w:cs="Arial"/>
          <w:lang w:val="ro-RO"/>
        </w:rPr>
        <w:t>Coordonatele limitelor lucrării sunt:</w:t>
      </w:r>
    </w:p>
    <w:tbl>
      <w:tblPr>
        <w:tblW w:w="7407" w:type="dxa"/>
        <w:tblLook w:val="04A0" w:firstRow="1" w:lastRow="0" w:firstColumn="1" w:lastColumn="0" w:noHBand="0" w:noVBand="1"/>
      </w:tblPr>
      <w:tblGrid>
        <w:gridCol w:w="1276"/>
        <w:gridCol w:w="3151"/>
        <w:gridCol w:w="1484"/>
        <w:gridCol w:w="1484"/>
        <w:gridCol w:w="12"/>
      </w:tblGrid>
      <w:tr w:rsidR="0057668F" w:rsidRPr="00451EAE" w14:paraId="196684D8" w14:textId="77777777" w:rsidTr="001553AB">
        <w:trPr>
          <w:trHeight w:val="288"/>
        </w:trPr>
        <w:tc>
          <w:tcPr>
            <w:tcW w:w="7407" w:type="dxa"/>
            <w:gridSpan w:val="5"/>
            <w:tcBorders>
              <w:top w:val="nil"/>
              <w:left w:val="nil"/>
              <w:bottom w:val="single" w:sz="4" w:space="0" w:color="auto"/>
              <w:right w:val="nil"/>
            </w:tcBorders>
            <w:shd w:val="clear" w:color="auto" w:fill="auto"/>
            <w:noWrap/>
            <w:vAlign w:val="bottom"/>
            <w:hideMark/>
          </w:tcPr>
          <w:p w14:paraId="39D41CED" w14:textId="77777777" w:rsidR="0057668F" w:rsidRPr="00451EAE" w:rsidRDefault="0057668F" w:rsidP="001553AB">
            <w:pPr>
              <w:spacing w:after="0" w:line="240" w:lineRule="auto"/>
              <w:jc w:val="center"/>
              <w:rPr>
                <w:rFonts w:cs="Arial"/>
                <w:b/>
                <w:bCs/>
                <w:color w:val="000000"/>
                <w:szCs w:val="24"/>
                <w:lang w:val="en-GB" w:eastAsia="en-GB"/>
              </w:rPr>
            </w:pPr>
          </w:p>
        </w:tc>
      </w:tr>
      <w:tr w:rsidR="0057668F" w:rsidRPr="00451EAE" w14:paraId="248C228F" w14:textId="77777777" w:rsidTr="001553AB">
        <w:trPr>
          <w:gridAfter w:val="1"/>
          <w:wAfter w:w="12" w:type="dxa"/>
          <w:trHeight w:val="288"/>
        </w:trPr>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0D0316A8" w14:textId="77777777" w:rsidR="0057668F" w:rsidRPr="0057668F" w:rsidRDefault="0057668F" w:rsidP="001553AB">
            <w:pPr>
              <w:spacing w:after="0" w:line="240" w:lineRule="auto"/>
              <w:jc w:val="center"/>
              <w:rPr>
                <w:rFonts w:ascii="Arial" w:hAnsi="Arial" w:cs="Arial"/>
                <w:b/>
                <w:bCs/>
                <w:color w:val="000000"/>
                <w:szCs w:val="24"/>
                <w:lang w:val="en-GB" w:eastAsia="en-GB"/>
              </w:rPr>
            </w:pPr>
            <w:r w:rsidRPr="0057668F">
              <w:rPr>
                <w:rFonts w:ascii="Arial" w:hAnsi="Arial" w:cs="Arial"/>
                <w:b/>
                <w:bCs/>
                <w:color w:val="000000"/>
                <w:szCs w:val="24"/>
                <w:lang w:val="en-GB" w:eastAsia="en-GB"/>
              </w:rPr>
              <w:t>NR. PCT</w:t>
            </w:r>
          </w:p>
        </w:tc>
        <w:tc>
          <w:tcPr>
            <w:tcW w:w="3151" w:type="dxa"/>
            <w:tcBorders>
              <w:top w:val="nil"/>
              <w:left w:val="nil"/>
              <w:bottom w:val="single" w:sz="4" w:space="0" w:color="auto"/>
              <w:right w:val="single" w:sz="4" w:space="0" w:color="auto"/>
            </w:tcBorders>
            <w:shd w:val="clear" w:color="auto" w:fill="auto"/>
            <w:noWrap/>
            <w:vAlign w:val="bottom"/>
            <w:hideMark/>
          </w:tcPr>
          <w:p w14:paraId="4A88E9BF" w14:textId="77777777" w:rsidR="0057668F" w:rsidRPr="0057668F" w:rsidRDefault="0057668F" w:rsidP="001553AB">
            <w:pPr>
              <w:spacing w:after="0" w:line="240" w:lineRule="auto"/>
              <w:jc w:val="center"/>
              <w:rPr>
                <w:rFonts w:ascii="Arial" w:hAnsi="Arial" w:cs="Arial"/>
                <w:b/>
                <w:bCs/>
                <w:color w:val="000000"/>
                <w:szCs w:val="24"/>
                <w:lang w:val="en-GB" w:eastAsia="en-GB"/>
              </w:rPr>
            </w:pPr>
            <w:r w:rsidRPr="0057668F">
              <w:rPr>
                <w:rFonts w:ascii="Arial" w:hAnsi="Arial" w:cs="Arial"/>
                <w:b/>
                <w:bCs/>
                <w:color w:val="000000"/>
                <w:szCs w:val="24"/>
                <w:lang w:val="en-GB" w:eastAsia="en-GB"/>
              </w:rPr>
              <w:t>KM</w:t>
            </w:r>
          </w:p>
        </w:tc>
        <w:tc>
          <w:tcPr>
            <w:tcW w:w="1484" w:type="dxa"/>
            <w:tcBorders>
              <w:top w:val="nil"/>
              <w:left w:val="nil"/>
              <w:bottom w:val="single" w:sz="4" w:space="0" w:color="auto"/>
              <w:right w:val="single" w:sz="4" w:space="0" w:color="auto"/>
            </w:tcBorders>
            <w:shd w:val="clear" w:color="auto" w:fill="auto"/>
            <w:noWrap/>
            <w:vAlign w:val="bottom"/>
            <w:hideMark/>
          </w:tcPr>
          <w:p w14:paraId="017C1F81" w14:textId="77777777" w:rsidR="0057668F" w:rsidRPr="0057668F" w:rsidRDefault="0057668F" w:rsidP="001553AB">
            <w:pPr>
              <w:spacing w:after="0" w:line="240" w:lineRule="auto"/>
              <w:jc w:val="center"/>
              <w:rPr>
                <w:rFonts w:ascii="Arial" w:hAnsi="Arial" w:cs="Arial"/>
                <w:b/>
                <w:bCs/>
                <w:color w:val="000000"/>
                <w:szCs w:val="24"/>
                <w:lang w:val="en-GB" w:eastAsia="en-GB"/>
              </w:rPr>
            </w:pPr>
            <w:r w:rsidRPr="0057668F">
              <w:rPr>
                <w:rFonts w:ascii="Arial" w:hAnsi="Arial" w:cs="Arial"/>
                <w:b/>
                <w:bCs/>
                <w:color w:val="000000"/>
                <w:szCs w:val="24"/>
                <w:lang w:val="en-GB" w:eastAsia="en-GB"/>
              </w:rPr>
              <w:t>X</w:t>
            </w:r>
          </w:p>
        </w:tc>
        <w:tc>
          <w:tcPr>
            <w:tcW w:w="1484" w:type="dxa"/>
            <w:tcBorders>
              <w:top w:val="nil"/>
              <w:left w:val="nil"/>
              <w:bottom w:val="single" w:sz="4" w:space="0" w:color="auto"/>
              <w:right w:val="single" w:sz="4" w:space="0" w:color="auto"/>
            </w:tcBorders>
            <w:shd w:val="clear" w:color="auto" w:fill="auto"/>
            <w:noWrap/>
            <w:vAlign w:val="bottom"/>
            <w:hideMark/>
          </w:tcPr>
          <w:p w14:paraId="11D1468C" w14:textId="77777777" w:rsidR="0057668F" w:rsidRPr="0057668F" w:rsidRDefault="0057668F" w:rsidP="001553AB">
            <w:pPr>
              <w:spacing w:after="0" w:line="240" w:lineRule="auto"/>
              <w:jc w:val="center"/>
              <w:rPr>
                <w:rFonts w:ascii="Arial" w:hAnsi="Arial" w:cs="Arial"/>
                <w:b/>
                <w:bCs/>
                <w:color w:val="000000"/>
                <w:szCs w:val="24"/>
                <w:lang w:val="en-GB" w:eastAsia="en-GB"/>
              </w:rPr>
            </w:pPr>
            <w:r w:rsidRPr="0057668F">
              <w:rPr>
                <w:rFonts w:ascii="Arial" w:hAnsi="Arial" w:cs="Arial"/>
                <w:b/>
                <w:bCs/>
                <w:color w:val="000000"/>
                <w:szCs w:val="24"/>
                <w:lang w:val="en-GB" w:eastAsia="en-GB"/>
              </w:rPr>
              <w:t>Y</w:t>
            </w:r>
          </w:p>
        </w:tc>
      </w:tr>
      <w:tr w:rsidR="0057668F" w:rsidRPr="00451EAE" w14:paraId="22EE2D00" w14:textId="77777777" w:rsidTr="001553AB">
        <w:trPr>
          <w:gridAfter w:val="1"/>
          <w:wAfter w:w="12" w:type="dxa"/>
          <w:trHeight w:val="288"/>
        </w:trPr>
        <w:tc>
          <w:tcPr>
            <w:tcW w:w="1276" w:type="dxa"/>
            <w:tcBorders>
              <w:top w:val="nil"/>
              <w:left w:val="single" w:sz="4" w:space="0" w:color="auto"/>
              <w:bottom w:val="single" w:sz="4" w:space="0" w:color="auto"/>
              <w:right w:val="single" w:sz="4" w:space="0" w:color="auto"/>
            </w:tcBorders>
            <w:shd w:val="clear" w:color="auto" w:fill="auto"/>
            <w:vAlign w:val="center"/>
            <w:hideMark/>
          </w:tcPr>
          <w:p w14:paraId="2F1681AF" w14:textId="77777777" w:rsidR="0057668F" w:rsidRPr="0057668F" w:rsidRDefault="0057668F" w:rsidP="001553AB">
            <w:pPr>
              <w:spacing w:after="0" w:line="240" w:lineRule="auto"/>
              <w:jc w:val="center"/>
              <w:rPr>
                <w:rFonts w:ascii="Arial" w:hAnsi="Arial" w:cs="Arial"/>
                <w:b/>
                <w:bCs/>
                <w:color w:val="000000"/>
                <w:szCs w:val="24"/>
                <w:lang w:val="en-GB" w:eastAsia="en-GB"/>
              </w:rPr>
            </w:pPr>
            <w:r w:rsidRPr="0057668F">
              <w:rPr>
                <w:rFonts w:ascii="Arial" w:hAnsi="Arial" w:cs="Arial"/>
                <w:b/>
                <w:bCs/>
                <w:color w:val="000000"/>
                <w:szCs w:val="24"/>
                <w:lang w:val="en-GB" w:eastAsia="en-GB"/>
              </w:rPr>
              <w:t>1</w:t>
            </w:r>
          </w:p>
        </w:tc>
        <w:tc>
          <w:tcPr>
            <w:tcW w:w="3151" w:type="dxa"/>
            <w:tcBorders>
              <w:top w:val="nil"/>
              <w:left w:val="nil"/>
              <w:bottom w:val="single" w:sz="4" w:space="0" w:color="auto"/>
              <w:right w:val="single" w:sz="4" w:space="0" w:color="auto"/>
            </w:tcBorders>
            <w:shd w:val="clear" w:color="auto" w:fill="auto"/>
            <w:vAlign w:val="center"/>
            <w:hideMark/>
          </w:tcPr>
          <w:p w14:paraId="0D79DB79" w14:textId="77777777" w:rsidR="0057668F" w:rsidRPr="0057668F" w:rsidRDefault="0057668F" w:rsidP="001553AB">
            <w:pPr>
              <w:spacing w:after="0" w:line="240" w:lineRule="auto"/>
              <w:jc w:val="center"/>
              <w:rPr>
                <w:rFonts w:ascii="Arial" w:hAnsi="Arial" w:cs="Arial"/>
                <w:b/>
                <w:bCs/>
                <w:color w:val="000000"/>
                <w:szCs w:val="24"/>
                <w:lang w:val="en-GB" w:eastAsia="en-GB"/>
              </w:rPr>
            </w:pPr>
            <w:r w:rsidRPr="0057668F">
              <w:rPr>
                <w:rFonts w:ascii="Arial" w:hAnsi="Arial" w:cs="Arial"/>
                <w:color w:val="000000"/>
                <w:lang w:val="en-GB" w:eastAsia="en-GB"/>
              </w:rPr>
              <w:t>început proiect pe DN72</w:t>
            </w:r>
          </w:p>
        </w:tc>
        <w:tc>
          <w:tcPr>
            <w:tcW w:w="1484" w:type="dxa"/>
            <w:tcBorders>
              <w:top w:val="nil"/>
              <w:left w:val="nil"/>
              <w:bottom w:val="single" w:sz="4" w:space="0" w:color="auto"/>
              <w:right w:val="single" w:sz="4" w:space="0" w:color="auto"/>
            </w:tcBorders>
            <w:shd w:val="clear" w:color="auto" w:fill="auto"/>
            <w:hideMark/>
          </w:tcPr>
          <w:p w14:paraId="16E57854" w14:textId="77777777" w:rsidR="0057668F" w:rsidRPr="0057668F" w:rsidRDefault="0057668F" w:rsidP="001553AB">
            <w:pPr>
              <w:spacing w:after="0" w:line="240" w:lineRule="auto"/>
              <w:jc w:val="center"/>
              <w:rPr>
                <w:rFonts w:ascii="Arial" w:hAnsi="Arial" w:cs="Arial"/>
                <w:b/>
                <w:bCs/>
                <w:color w:val="000000"/>
                <w:szCs w:val="24"/>
                <w:lang w:val="en-GB" w:eastAsia="en-GB"/>
              </w:rPr>
            </w:pPr>
            <w:r w:rsidRPr="0057668F">
              <w:rPr>
                <w:rFonts w:ascii="Arial" w:hAnsi="Arial" w:cs="Arial"/>
                <w:b/>
                <w:bCs/>
              </w:rPr>
              <w:t xml:space="preserve">561848.015     </w:t>
            </w:r>
          </w:p>
        </w:tc>
        <w:tc>
          <w:tcPr>
            <w:tcW w:w="1484" w:type="dxa"/>
            <w:tcBorders>
              <w:top w:val="nil"/>
              <w:left w:val="nil"/>
              <w:bottom w:val="single" w:sz="4" w:space="0" w:color="auto"/>
              <w:right w:val="single" w:sz="4" w:space="0" w:color="auto"/>
            </w:tcBorders>
            <w:shd w:val="clear" w:color="auto" w:fill="auto"/>
            <w:hideMark/>
          </w:tcPr>
          <w:p w14:paraId="7C45F5A8" w14:textId="77777777" w:rsidR="0057668F" w:rsidRPr="0057668F" w:rsidRDefault="0057668F" w:rsidP="001553AB">
            <w:pPr>
              <w:spacing w:after="0" w:line="240" w:lineRule="auto"/>
              <w:jc w:val="center"/>
              <w:rPr>
                <w:rFonts w:ascii="Arial" w:hAnsi="Arial" w:cs="Arial"/>
                <w:b/>
                <w:bCs/>
                <w:color w:val="000000"/>
                <w:szCs w:val="24"/>
                <w:lang w:val="en-GB" w:eastAsia="en-GB"/>
              </w:rPr>
            </w:pPr>
            <w:r w:rsidRPr="0057668F">
              <w:rPr>
                <w:rFonts w:ascii="Arial" w:hAnsi="Arial" w:cs="Arial"/>
                <w:b/>
                <w:bCs/>
              </w:rPr>
              <w:t>380021.992</w:t>
            </w:r>
          </w:p>
        </w:tc>
      </w:tr>
      <w:tr w:rsidR="0057668F" w:rsidRPr="00451EAE" w14:paraId="25F2C5A7" w14:textId="77777777" w:rsidTr="001553AB">
        <w:trPr>
          <w:gridAfter w:val="1"/>
          <w:wAfter w:w="12" w:type="dxa"/>
          <w:trHeight w:val="288"/>
        </w:trPr>
        <w:tc>
          <w:tcPr>
            <w:tcW w:w="1276" w:type="dxa"/>
            <w:tcBorders>
              <w:top w:val="nil"/>
              <w:left w:val="single" w:sz="4" w:space="0" w:color="auto"/>
              <w:bottom w:val="single" w:sz="4" w:space="0" w:color="auto"/>
              <w:right w:val="single" w:sz="4" w:space="0" w:color="auto"/>
            </w:tcBorders>
            <w:shd w:val="clear" w:color="auto" w:fill="auto"/>
            <w:vAlign w:val="center"/>
            <w:hideMark/>
          </w:tcPr>
          <w:p w14:paraId="264117B8" w14:textId="77777777" w:rsidR="0057668F" w:rsidRPr="0057668F" w:rsidRDefault="0057668F" w:rsidP="001553AB">
            <w:pPr>
              <w:spacing w:after="0" w:line="240" w:lineRule="auto"/>
              <w:jc w:val="center"/>
              <w:rPr>
                <w:rFonts w:ascii="Arial" w:hAnsi="Arial" w:cs="Arial"/>
                <w:b/>
                <w:bCs/>
                <w:color w:val="000000"/>
                <w:szCs w:val="24"/>
                <w:lang w:val="en-GB" w:eastAsia="en-GB"/>
              </w:rPr>
            </w:pPr>
            <w:r w:rsidRPr="0057668F">
              <w:rPr>
                <w:rFonts w:ascii="Arial" w:hAnsi="Arial" w:cs="Arial"/>
                <w:b/>
                <w:bCs/>
                <w:color w:val="000000"/>
                <w:szCs w:val="24"/>
                <w:lang w:val="en-GB" w:eastAsia="en-GB"/>
              </w:rPr>
              <w:t>2</w:t>
            </w:r>
          </w:p>
        </w:tc>
        <w:tc>
          <w:tcPr>
            <w:tcW w:w="3151" w:type="dxa"/>
            <w:tcBorders>
              <w:top w:val="nil"/>
              <w:left w:val="nil"/>
              <w:bottom w:val="single" w:sz="4" w:space="0" w:color="auto"/>
              <w:right w:val="single" w:sz="4" w:space="0" w:color="auto"/>
            </w:tcBorders>
            <w:shd w:val="clear" w:color="auto" w:fill="auto"/>
            <w:vAlign w:val="center"/>
            <w:hideMark/>
          </w:tcPr>
          <w:p w14:paraId="2A37A298" w14:textId="77777777" w:rsidR="0057668F" w:rsidRPr="0057668F" w:rsidRDefault="0057668F" w:rsidP="001553AB">
            <w:pPr>
              <w:spacing w:after="0" w:line="240" w:lineRule="auto"/>
              <w:jc w:val="center"/>
              <w:rPr>
                <w:rFonts w:ascii="Arial" w:hAnsi="Arial" w:cs="Arial"/>
                <w:b/>
                <w:bCs/>
                <w:color w:val="000000"/>
                <w:szCs w:val="24"/>
                <w:lang w:val="en-GB" w:eastAsia="en-GB"/>
              </w:rPr>
            </w:pPr>
            <w:r w:rsidRPr="0057668F">
              <w:rPr>
                <w:rFonts w:ascii="Arial" w:hAnsi="Arial" w:cs="Arial"/>
                <w:color w:val="000000"/>
                <w:lang w:val="en-GB" w:eastAsia="en-GB"/>
              </w:rPr>
              <w:t>Sfârșit proiect pe DN72</w:t>
            </w:r>
          </w:p>
        </w:tc>
        <w:tc>
          <w:tcPr>
            <w:tcW w:w="1484" w:type="dxa"/>
            <w:tcBorders>
              <w:top w:val="nil"/>
              <w:left w:val="nil"/>
              <w:bottom w:val="single" w:sz="4" w:space="0" w:color="auto"/>
              <w:right w:val="single" w:sz="4" w:space="0" w:color="auto"/>
            </w:tcBorders>
            <w:shd w:val="clear" w:color="auto" w:fill="auto"/>
            <w:hideMark/>
          </w:tcPr>
          <w:p w14:paraId="33657643" w14:textId="77777777" w:rsidR="0057668F" w:rsidRPr="0057668F" w:rsidRDefault="0057668F" w:rsidP="001553AB">
            <w:pPr>
              <w:spacing w:after="0" w:line="240" w:lineRule="auto"/>
              <w:jc w:val="center"/>
              <w:rPr>
                <w:rFonts w:ascii="Arial" w:hAnsi="Arial" w:cs="Arial"/>
                <w:b/>
                <w:bCs/>
                <w:color w:val="000000"/>
                <w:szCs w:val="24"/>
                <w:lang w:val="en-GB" w:eastAsia="en-GB"/>
              </w:rPr>
            </w:pPr>
            <w:r w:rsidRPr="0057668F">
              <w:rPr>
                <w:rFonts w:ascii="Arial" w:hAnsi="Arial" w:cs="Arial"/>
                <w:b/>
                <w:bCs/>
              </w:rPr>
              <w:t xml:space="preserve">559508.774     </w:t>
            </w:r>
          </w:p>
        </w:tc>
        <w:tc>
          <w:tcPr>
            <w:tcW w:w="1484" w:type="dxa"/>
            <w:tcBorders>
              <w:top w:val="nil"/>
              <w:left w:val="nil"/>
              <w:bottom w:val="single" w:sz="4" w:space="0" w:color="auto"/>
              <w:right w:val="single" w:sz="4" w:space="0" w:color="auto"/>
            </w:tcBorders>
            <w:shd w:val="clear" w:color="auto" w:fill="auto"/>
            <w:hideMark/>
          </w:tcPr>
          <w:p w14:paraId="5676C866" w14:textId="77777777" w:rsidR="0057668F" w:rsidRPr="0057668F" w:rsidRDefault="0057668F" w:rsidP="001553AB">
            <w:pPr>
              <w:spacing w:after="0" w:line="240" w:lineRule="auto"/>
              <w:jc w:val="center"/>
              <w:rPr>
                <w:rFonts w:ascii="Arial" w:hAnsi="Arial" w:cs="Arial"/>
                <w:b/>
                <w:bCs/>
                <w:color w:val="000000"/>
                <w:szCs w:val="24"/>
                <w:lang w:val="en-GB" w:eastAsia="en-GB"/>
              </w:rPr>
            </w:pPr>
            <w:r w:rsidRPr="0057668F">
              <w:rPr>
                <w:rFonts w:ascii="Arial" w:hAnsi="Arial" w:cs="Arial"/>
                <w:b/>
                <w:bCs/>
              </w:rPr>
              <w:t>379651.177</w:t>
            </w:r>
          </w:p>
        </w:tc>
      </w:tr>
      <w:tr w:rsidR="0057668F" w:rsidRPr="00451EAE" w14:paraId="7B181572" w14:textId="77777777" w:rsidTr="001553AB">
        <w:trPr>
          <w:gridAfter w:val="1"/>
          <w:wAfter w:w="12" w:type="dxa"/>
          <w:trHeight w:val="288"/>
        </w:trPr>
        <w:tc>
          <w:tcPr>
            <w:tcW w:w="1276" w:type="dxa"/>
            <w:tcBorders>
              <w:top w:val="nil"/>
              <w:left w:val="nil"/>
              <w:bottom w:val="nil"/>
              <w:right w:val="nil"/>
            </w:tcBorders>
            <w:shd w:val="clear" w:color="auto" w:fill="auto"/>
            <w:noWrap/>
            <w:vAlign w:val="bottom"/>
            <w:hideMark/>
          </w:tcPr>
          <w:p w14:paraId="6D954DEA" w14:textId="77777777" w:rsidR="0057668F" w:rsidRPr="00451EAE" w:rsidRDefault="0057668F" w:rsidP="001553AB">
            <w:pPr>
              <w:spacing w:after="0" w:line="240" w:lineRule="auto"/>
              <w:jc w:val="center"/>
              <w:rPr>
                <w:rFonts w:cs="Arial"/>
                <w:b/>
                <w:bCs/>
                <w:color w:val="000000"/>
                <w:szCs w:val="24"/>
                <w:lang w:val="en-GB" w:eastAsia="en-GB"/>
              </w:rPr>
            </w:pPr>
          </w:p>
        </w:tc>
        <w:tc>
          <w:tcPr>
            <w:tcW w:w="3151" w:type="dxa"/>
            <w:tcBorders>
              <w:top w:val="nil"/>
              <w:left w:val="nil"/>
              <w:bottom w:val="nil"/>
              <w:right w:val="nil"/>
            </w:tcBorders>
            <w:shd w:val="clear" w:color="auto" w:fill="auto"/>
            <w:noWrap/>
            <w:vAlign w:val="bottom"/>
            <w:hideMark/>
          </w:tcPr>
          <w:p w14:paraId="13DAF755" w14:textId="77777777" w:rsidR="0057668F" w:rsidRPr="00451EAE" w:rsidRDefault="0057668F" w:rsidP="001553AB">
            <w:pPr>
              <w:spacing w:after="0" w:line="240" w:lineRule="auto"/>
              <w:rPr>
                <w:rFonts w:cs="Arial"/>
                <w:szCs w:val="24"/>
                <w:lang w:val="en-GB" w:eastAsia="en-GB"/>
              </w:rPr>
            </w:pPr>
          </w:p>
        </w:tc>
        <w:tc>
          <w:tcPr>
            <w:tcW w:w="1484" w:type="dxa"/>
            <w:tcBorders>
              <w:top w:val="nil"/>
              <w:left w:val="nil"/>
              <w:bottom w:val="nil"/>
              <w:right w:val="nil"/>
            </w:tcBorders>
            <w:shd w:val="clear" w:color="auto" w:fill="auto"/>
            <w:noWrap/>
            <w:vAlign w:val="bottom"/>
            <w:hideMark/>
          </w:tcPr>
          <w:p w14:paraId="524F2BF4" w14:textId="77777777" w:rsidR="0057668F" w:rsidRPr="00451EAE" w:rsidRDefault="0057668F" w:rsidP="001553AB">
            <w:pPr>
              <w:spacing w:after="0" w:line="240" w:lineRule="auto"/>
              <w:rPr>
                <w:rFonts w:cs="Arial"/>
                <w:szCs w:val="24"/>
                <w:lang w:val="en-GB" w:eastAsia="en-GB"/>
              </w:rPr>
            </w:pPr>
          </w:p>
        </w:tc>
        <w:tc>
          <w:tcPr>
            <w:tcW w:w="1484" w:type="dxa"/>
            <w:tcBorders>
              <w:top w:val="nil"/>
              <w:left w:val="nil"/>
              <w:bottom w:val="nil"/>
              <w:right w:val="nil"/>
            </w:tcBorders>
            <w:shd w:val="clear" w:color="auto" w:fill="auto"/>
            <w:noWrap/>
            <w:vAlign w:val="bottom"/>
            <w:hideMark/>
          </w:tcPr>
          <w:p w14:paraId="425612B2" w14:textId="77777777" w:rsidR="0057668F" w:rsidRPr="00451EAE" w:rsidRDefault="0057668F" w:rsidP="001553AB">
            <w:pPr>
              <w:spacing w:after="0" w:line="240" w:lineRule="auto"/>
              <w:rPr>
                <w:rFonts w:cs="Arial"/>
                <w:szCs w:val="24"/>
                <w:lang w:val="en-GB" w:eastAsia="en-GB"/>
              </w:rPr>
            </w:pPr>
          </w:p>
        </w:tc>
      </w:tr>
    </w:tbl>
    <w:p w14:paraId="7E837316" w14:textId="7CD9CE80" w:rsidR="00A61FC2" w:rsidRDefault="00A61FC2" w:rsidP="00A61FC2">
      <w:pPr>
        <w:spacing w:before="120" w:after="120" w:line="240" w:lineRule="auto"/>
        <w:jc w:val="both"/>
        <w:rPr>
          <w:rFonts w:ascii="Arial" w:eastAsia="Times New Roman" w:hAnsi="Arial" w:cs="Arial"/>
          <w:lang w:val="ro-RO"/>
        </w:rPr>
      </w:pPr>
      <w:r>
        <w:rPr>
          <w:rFonts w:ascii="Arial" w:eastAsia="Times New Roman" w:hAnsi="Arial" w:cs="Arial"/>
          <w:lang w:val="ro-RO"/>
        </w:rPr>
        <w:t>Î</w:t>
      </w:r>
      <w:r w:rsidRPr="00A61FC2">
        <w:rPr>
          <w:rFonts w:ascii="Arial" w:eastAsia="Times New Roman" w:hAnsi="Arial" w:cs="Arial"/>
          <w:lang w:val="ro-RO"/>
        </w:rPr>
        <w:t xml:space="preserve">n raport cu patrimoniul cultural potrivit Listei monumentelor istorice, actualizată, aprobată prin Ordinul ministrului culturii și cultelor </w:t>
      </w:r>
      <w:hyperlink r:id="rId14" w:tgtFrame="_blank" w:history="1">
        <w:r w:rsidRPr="00A61FC2">
          <w:rPr>
            <w:rFonts w:ascii="Arial" w:eastAsia="Times New Roman" w:hAnsi="Arial" w:cs="Arial"/>
            <w:lang w:val="ro-RO"/>
          </w:rPr>
          <w:t>nr. 2.314/2004</w:t>
        </w:r>
      </w:hyperlink>
      <w:r w:rsidRPr="00A61FC2">
        <w:rPr>
          <w:rFonts w:ascii="Arial" w:eastAsia="Times New Roman" w:hAnsi="Arial" w:cs="Arial"/>
          <w:lang w:val="ro-RO"/>
        </w:rPr>
        <w:t xml:space="preserve">, cu modificările ulterioare, și Repertoriului arheologic național prevăzut de Ordonanța Guvernului </w:t>
      </w:r>
      <w:hyperlink r:id="rId15" w:tgtFrame="_blank" w:history="1">
        <w:r w:rsidRPr="00A61FC2">
          <w:rPr>
            <w:rFonts w:ascii="Arial" w:eastAsia="Times New Roman" w:hAnsi="Arial" w:cs="Arial"/>
            <w:lang w:val="ro-RO"/>
          </w:rPr>
          <w:t>nr. 43/2000</w:t>
        </w:r>
      </w:hyperlink>
      <w:r w:rsidRPr="00A61FC2">
        <w:rPr>
          <w:rFonts w:ascii="Arial" w:eastAsia="Times New Roman" w:hAnsi="Arial" w:cs="Arial"/>
          <w:lang w:val="ro-RO"/>
        </w:rPr>
        <w:t xml:space="preserve"> privind protecția patrimoniului arheologic și declararea unor situri arheologice ca zone de interes național, republicată, cu modificările și completările ulterioare</w:t>
      </w:r>
      <w:r>
        <w:rPr>
          <w:rFonts w:ascii="Arial" w:eastAsia="Times New Roman" w:hAnsi="Arial" w:cs="Arial"/>
          <w:lang w:val="ro-RO"/>
        </w:rPr>
        <w:t>, se constată că nu este cazul de suprapuneri.</w:t>
      </w:r>
      <w:r w:rsidR="00EB505D">
        <w:rPr>
          <w:rFonts w:ascii="Arial" w:eastAsia="Times New Roman" w:hAnsi="Arial" w:cs="Arial"/>
          <w:lang w:val="ro-RO"/>
        </w:rPr>
        <w:t xml:space="preserve"> În apropiere se află școala din Dărmănești care este declarat monument istoric dar care nu este afectată de lucrări.</w:t>
      </w:r>
    </w:p>
    <w:p w14:paraId="13E3026A" w14:textId="355A037D" w:rsidR="00A61FC2" w:rsidRDefault="00F830C0" w:rsidP="00D760A9">
      <w:pPr>
        <w:spacing w:before="120" w:after="120" w:line="240" w:lineRule="auto"/>
        <w:jc w:val="both"/>
        <w:rPr>
          <w:rFonts w:ascii="Arial" w:eastAsia="Times New Roman" w:hAnsi="Arial" w:cs="Arial"/>
          <w:lang w:val="ro-RO"/>
        </w:rPr>
      </w:pPr>
      <w:r>
        <w:rPr>
          <w:rFonts w:ascii="Arial" w:eastAsia="Times New Roman" w:hAnsi="Arial" w:cs="Arial"/>
          <w:lang w:val="ro-RO"/>
        </w:rPr>
        <w:t>Proiectul se referă la un drum existent</w:t>
      </w:r>
      <w:r w:rsidR="00EB505D">
        <w:rPr>
          <w:rFonts w:ascii="Arial" w:eastAsia="Times New Roman" w:hAnsi="Arial" w:cs="Arial"/>
          <w:lang w:val="ro-RO"/>
        </w:rPr>
        <w:t xml:space="preserve"> sau străzi existente în comună</w:t>
      </w:r>
      <w:r>
        <w:rPr>
          <w:rFonts w:ascii="Arial" w:eastAsia="Times New Roman" w:hAnsi="Arial" w:cs="Arial"/>
          <w:lang w:val="ro-RO"/>
        </w:rPr>
        <w:t xml:space="preserve"> </w:t>
      </w:r>
      <w:r w:rsidR="00EB505D">
        <w:rPr>
          <w:rFonts w:ascii="Arial" w:eastAsia="Times New Roman" w:hAnsi="Arial" w:cs="Arial"/>
          <w:lang w:val="ro-RO"/>
        </w:rPr>
        <w:t>lângă care se propune</w:t>
      </w:r>
      <w:r>
        <w:rPr>
          <w:rFonts w:ascii="Arial" w:eastAsia="Times New Roman" w:hAnsi="Arial" w:cs="Arial"/>
          <w:lang w:val="ro-RO"/>
        </w:rPr>
        <w:t xml:space="preserve"> dispunerea </w:t>
      </w:r>
      <w:r w:rsidR="00EB505D">
        <w:rPr>
          <w:rFonts w:ascii="Arial" w:eastAsia="Times New Roman" w:hAnsi="Arial" w:cs="Arial"/>
          <w:lang w:val="ro-RO"/>
        </w:rPr>
        <w:t>de piste de bicicliști</w:t>
      </w:r>
      <w:r>
        <w:rPr>
          <w:rFonts w:ascii="Arial" w:eastAsia="Times New Roman" w:hAnsi="Arial" w:cs="Arial"/>
          <w:lang w:val="ro-RO"/>
        </w:rPr>
        <w:t>. Drumurile nu se lărgesc și nici nu conțin trasee noi în afara traseului existent. Precizăm drumuri</w:t>
      </w:r>
      <w:r w:rsidR="00EB505D">
        <w:rPr>
          <w:rFonts w:ascii="Arial" w:eastAsia="Times New Roman" w:hAnsi="Arial" w:cs="Arial"/>
          <w:lang w:val="ro-RO"/>
        </w:rPr>
        <w:t>le</w:t>
      </w:r>
      <w:r>
        <w:rPr>
          <w:rFonts w:ascii="Arial" w:eastAsia="Times New Roman" w:hAnsi="Arial" w:cs="Arial"/>
          <w:lang w:val="ro-RO"/>
        </w:rPr>
        <w:t xml:space="preserve"> sunt circulate în acest moment cu vehicule grele care din cauza stării tehnice precare, circulă cu dificultate. Astfel considerăm că nu este necesar </w:t>
      </w:r>
      <w:r>
        <w:rPr>
          <w:rFonts w:ascii="Arial" w:eastAsia="Times New Roman" w:hAnsi="Arial" w:cs="Arial"/>
          <w:lang w:val="ro-RO"/>
        </w:rPr>
        <w:lastRenderedPageBreak/>
        <w:t>managementul conservării ariilor protejate de interes comunitar, toate lucrările propuse fiind benefice atât drumului (traficului rutier) cât și mediului înconjurător</w:t>
      </w:r>
      <w:r w:rsidR="00EB505D">
        <w:rPr>
          <w:rFonts w:ascii="Arial" w:eastAsia="Times New Roman" w:hAnsi="Arial" w:cs="Arial"/>
          <w:lang w:val="ro-RO"/>
        </w:rPr>
        <w:t xml:space="preserve"> prin crearea de piste de biciclete</w:t>
      </w:r>
      <w:r>
        <w:rPr>
          <w:rFonts w:ascii="Arial" w:eastAsia="Times New Roman" w:hAnsi="Arial" w:cs="Arial"/>
          <w:lang w:val="ro-RO"/>
        </w:rPr>
        <w:t>.</w:t>
      </w:r>
    </w:p>
    <w:p w14:paraId="696EF2D7" w14:textId="77777777" w:rsidR="00F830C0" w:rsidRPr="00D760A9" w:rsidRDefault="00F830C0" w:rsidP="00D760A9">
      <w:pPr>
        <w:spacing w:before="120" w:after="120" w:line="240" w:lineRule="auto"/>
        <w:jc w:val="both"/>
        <w:rPr>
          <w:rFonts w:ascii="Arial" w:eastAsia="Times New Roman" w:hAnsi="Arial" w:cs="Arial"/>
          <w:lang w:val="ro-RO"/>
        </w:rPr>
      </w:pPr>
    </w:p>
    <w:p w14:paraId="06E053E2" w14:textId="77777777" w:rsidR="00D17F9E" w:rsidRPr="00D2286B" w:rsidRDefault="00D17F9E" w:rsidP="00D2286B">
      <w:pPr>
        <w:pStyle w:val="ListParagraph"/>
        <w:numPr>
          <w:ilvl w:val="2"/>
          <w:numId w:val="1"/>
        </w:numPr>
        <w:spacing w:before="120" w:after="120" w:line="240" w:lineRule="auto"/>
        <w:jc w:val="both"/>
        <w:rPr>
          <w:rFonts w:ascii="Arial" w:eastAsia="Times New Roman" w:hAnsi="Arial" w:cs="Arial"/>
          <w:b/>
          <w:lang w:val="ro-RO"/>
        </w:rPr>
      </w:pPr>
      <w:r w:rsidRPr="00D2286B">
        <w:rPr>
          <w:rFonts w:ascii="Arial" w:eastAsia="Times New Roman" w:hAnsi="Arial" w:cs="Arial"/>
          <w:b/>
          <w:lang w:val="ro-RO"/>
        </w:rPr>
        <w:t>Harti, fotografii ale amplasamentului</w:t>
      </w:r>
    </w:p>
    <w:p w14:paraId="66FEC17E" w14:textId="77777777" w:rsidR="00DE7E31" w:rsidRPr="00D2286B" w:rsidRDefault="00DE7E31" w:rsidP="00D2286B">
      <w:pPr>
        <w:spacing w:before="120" w:after="120" w:line="240" w:lineRule="auto"/>
        <w:jc w:val="both"/>
        <w:rPr>
          <w:rFonts w:ascii="Arial" w:eastAsia="Times New Roman" w:hAnsi="Arial" w:cs="Arial"/>
          <w:lang w:val="ro-RO"/>
        </w:rPr>
      </w:pPr>
      <w:r w:rsidRPr="00D2286B">
        <w:rPr>
          <w:rFonts w:ascii="Arial" w:eastAsia="Times New Roman" w:hAnsi="Arial" w:cs="Arial"/>
          <w:lang w:val="ro-RO"/>
        </w:rPr>
        <w:t>Plan de ansablu este atașat ca anexă.</w:t>
      </w:r>
    </w:p>
    <w:p w14:paraId="5651E80C" w14:textId="77777777" w:rsidR="00CD4636" w:rsidRPr="00D2286B" w:rsidRDefault="00CD4636" w:rsidP="00D2286B">
      <w:pPr>
        <w:spacing w:before="120" w:after="120" w:line="240" w:lineRule="auto"/>
        <w:jc w:val="both"/>
        <w:rPr>
          <w:rFonts w:ascii="Arial" w:eastAsia="Times New Roman" w:hAnsi="Arial" w:cs="Arial"/>
          <w:lang w:val="ro-RO"/>
        </w:rPr>
      </w:pPr>
      <w:r w:rsidRPr="00D2286B">
        <w:rPr>
          <w:rFonts w:ascii="Arial" w:eastAsia="Times New Roman" w:hAnsi="Arial" w:cs="Arial"/>
          <w:lang w:val="ro-RO"/>
        </w:rPr>
        <w:t>Pentru o evidentiere clara a zonelor de executie se prezintă următoarele imagini:</w:t>
      </w:r>
    </w:p>
    <w:p w14:paraId="1F3FF611" w14:textId="6EA91A4D" w:rsidR="004F151E" w:rsidRDefault="004F151E" w:rsidP="00BE1554">
      <w:pPr>
        <w:pStyle w:val="ListParagraph"/>
        <w:numPr>
          <w:ilvl w:val="0"/>
          <w:numId w:val="9"/>
        </w:numPr>
        <w:spacing w:before="120" w:after="120" w:line="240" w:lineRule="auto"/>
        <w:jc w:val="both"/>
        <w:rPr>
          <w:rFonts w:ascii="Arial" w:eastAsia="Times New Roman" w:hAnsi="Arial" w:cs="Arial"/>
          <w:b/>
          <w:lang w:val="ro-RO"/>
        </w:rPr>
      </w:pPr>
      <w:r w:rsidRPr="009C5775">
        <w:rPr>
          <w:rFonts w:ascii="Arial" w:eastAsia="Times New Roman" w:hAnsi="Arial" w:cs="Arial"/>
          <w:b/>
          <w:lang w:val="ro-RO"/>
        </w:rPr>
        <w:t>FOTO 1</w:t>
      </w:r>
    </w:p>
    <w:p w14:paraId="6862F056" w14:textId="07BBD5C4" w:rsidR="0023081B" w:rsidRPr="0023081B" w:rsidRDefault="00EB505D" w:rsidP="0023081B">
      <w:pPr>
        <w:spacing w:before="120" w:after="120" w:line="240" w:lineRule="auto"/>
        <w:jc w:val="both"/>
        <w:rPr>
          <w:rFonts w:ascii="Arial" w:eastAsia="Times New Roman" w:hAnsi="Arial" w:cs="Arial"/>
          <w:b/>
          <w:lang w:val="ro-RO"/>
        </w:rPr>
      </w:pPr>
      <w:r w:rsidRPr="00EB505D">
        <w:rPr>
          <w:rFonts w:ascii="Arial" w:eastAsia="Times New Roman" w:hAnsi="Arial" w:cs="Arial"/>
          <w:b/>
          <w:noProof/>
          <w:lang w:val="ro-RO" w:eastAsia="ro-RO"/>
        </w:rPr>
        <w:drawing>
          <wp:inline distT="0" distB="0" distL="0" distR="0" wp14:anchorId="4C048284" wp14:editId="283396CF">
            <wp:extent cx="5568593" cy="1818005"/>
            <wp:effectExtent l="0" t="0" r="0" b="0"/>
            <wp:docPr id="1231720191" name="Picture 1" descr="A screenshot of a video g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720191" name="Picture 1" descr="A screenshot of a video game&#10;&#10;Description automatically generated with medium confidence"/>
                    <pic:cNvPicPr/>
                  </pic:nvPicPr>
                  <pic:blipFill rotWithShape="1">
                    <a:blip r:embed="rId16"/>
                    <a:srcRect t="28061" r="7672" b="23714"/>
                    <a:stretch/>
                  </pic:blipFill>
                  <pic:spPr bwMode="auto">
                    <a:xfrm>
                      <a:off x="0" y="0"/>
                      <a:ext cx="5570817" cy="1818731"/>
                    </a:xfrm>
                    <a:prstGeom prst="rect">
                      <a:avLst/>
                    </a:prstGeom>
                    <a:ln>
                      <a:noFill/>
                    </a:ln>
                    <a:extLst>
                      <a:ext uri="{53640926-AAD7-44D8-BBD7-CCE9431645EC}">
                        <a14:shadowObscured xmlns:a14="http://schemas.microsoft.com/office/drawing/2010/main"/>
                      </a:ext>
                    </a:extLst>
                  </pic:spPr>
                </pic:pic>
              </a:graphicData>
            </a:graphic>
          </wp:inline>
        </w:drawing>
      </w:r>
    </w:p>
    <w:p w14:paraId="03D0A871" w14:textId="77777777" w:rsidR="00A61FC2" w:rsidRPr="009C5775" w:rsidRDefault="00A61FC2" w:rsidP="00D2286B">
      <w:pPr>
        <w:pStyle w:val="ListParagraph"/>
        <w:spacing w:before="120" w:after="120" w:line="240" w:lineRule="auto"/>
        <w:ind w:left="0"/>
        <w:jc w:val="center"/>
        <w:rPr>
          <w:rFonts w:ascii="Arial" w:eastAsia="Times New Roman" w:hAnsi="Arial" w:cs="Arial"/>
          <w:b/>
          <w:lang w:val="ro-RO"/>
        </w:rPr>
      </w:pPr>
    </w:p>
    <w:p w14:paraId="5BC6F88B" w14:textId="564FBDBB" w:rsidR="004F151E" w:rsidRDefault="004F151E" w:rsidP="00BE1554">
      <w:pPr>
        <w:pStyle w:val="ListParagraph"/>
        <w:numPr>
          <w:ilvl w:val="0"/>
          <w:numId w:val="9"/>
        </w:numPr>
        <w:spacing w:before="120" w:after="120" w:line="240" w:lineRule="auto"/>
        <w:jc w:val="both"/>
        <w:rPr>
          <w:rFonts w:ascii="Arial" w:eastAsia="Times New Roman" w:hAnsi="Arial" w:cs="Arial"/>
          <w:b/>
          <w:lang w:val="ro-RO"/>
        </w:rPr>
      </w:pPr>
      <w:r w:rsidRPr="009C5775">
        <w:rPr>
          <w:rFonts w:ascii="Arial" w:eastAsia="Times New Roman" w:hAnsi="Arial" w:cs="Arial"/>
          <w:b/>
          <w:lang w:val="ro-RO"/>
        </w:rPr>
        <w:t>FOTO 2</w:t>
      </w:r>
    </w:p>
    <w:p w14:paraId="4C2E9B5B" w14:textId="2BEAAC8A" w:rsidR="0023081B" w:rsidRPr="0023081B" w:rsidRDefault="00EB505D" w:rsidP="0023081B">
      <w:pPr>
        <w:spacing w:before="120" w:after="120" w:line="240" w:lineRule="auto"/>
        <w:jc w:val="both"/>
        <w:rPr>
          <w:rFonts w:ascii="Arial" w:eastAsia="Times New Roman" w:hAnsi="Arial" w:cs="Arial"/>
          <w:b/>
          <w:lang w:val="ro-RO"/>
        </w:rPr>
      </w:pPr>
      <w:r w:rsidRPr="00EB505D">
        <w:rPr>
          <w:rFonts w:ascii="Arial" w:eastAsia="Times New Roman" w:hAnsi="Arial" w:cs="Arial"/>
          <w:b/>
          <w:noProof/>
          <w:lang w:val="ro-RO" w:eastAsia="ro-RO"/>
        </w:rPr>
        <w:drawing>
          <wp:inline distT="0" distB="0" distL="0" distR="0" wp14:anchorId="64E9EED7" wp14:editId="35FF1940">
            <wp:extent cx="5568315" cy="1807845"/>
            <wp:effectExtent l="0" t="0" r="0" b="0"/>
            <wp:docPr id="1181540723" name="Picture 1" descr="A screenshot of a video g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540723" name="Picture 1" descr="A screenshot of a video game&#10;&#10;Description automatically generated with medium confidence"/>
                    <pic:cNvPicPr/>
                  </pic:nvPicPr>
                  <pic:blipFill rotWithShape="1">
                    <a:blip r:embed="rId17"/>
                    <a:srcRect t="28605" r="7691" b="23445"/>
                    <a:stretch/>
                  </pic:blipFill>
                  <pic:spPr bwMode="auto">
                    <a:xfrm>
                      <a:off x="0" y="0"/>
                      <a:ext cx="5569729" cy="1808304"/>
                    </a:xfrm>
                    <a:prstGeom prst="rect">
                      <a:avLst/>
                    </a:prstGeom>
                    <a:ln>
                      <a:noFill/>
                    </a:ln>
                    <a:extLst>
                      <a:ext uri="{53640926-AAD7-44D8-BBD7-CCE9431645EC}">
                        <a14:shadowObscured xmlns:a14="http://schemas.microsoft.com/office/drawing/2010/main"/>
                      </a:ext>
                    </a:extLst>
                  </pic:spPr>
                </pic:pic>
              </a:graphicData>
            </a:graphic>
          </wp:inline>
        </w:drawing>
      </w:r>
    </w:p>
    <w:p w14:paraId="72BCBFF0" w14:textId="77777777" w:rsidR="004F151E" w:rsidRPr="00D2286B" w:rsidRDefault="004F151E" w:rsidP="00D2286B">
      <w:pPr>
        <w:spacing w:before="120" w:after="120" w:line="240" w:lineRule="auto"/>
        <w:jc w:val="center"/>
        <w:rPr>
          <w:rFonts w:ascii="Arial" w:eastAsia="Times New Roman" w:hAnsi="Arial" w:cs="Arial"/>
          <w:b/>
          <w:bCs/>
          <w:lang w:val="ro-RO"/>
        </w:rPr>
      </w:pPr>
    </w:p>
    <w:p w14:paraId="4E1C47F5" w14:textId="77777777" w:rsidR="00D17F9E" w:rsidRPr="00D2286B" w:rsidRDefault="00D17F9E" w:rsidP="00D2286B">
      <w:pPr>
        <w:pStyle w:val="ListParagraph"/>
        <w:numPr>
          <w:ilvl w:val="2"/>
          <w:numId w:val="1"/>
        </w:numPr>
        <w:spacing w:before="120" w:after="120" w:line="240" w:lineRule="auto"/>
        <w:jc w:val="both"/>
        <w:rPr>
          <w:rFonts w:ascii="Arial" w:eastAsia="Times New Roman" w:hAnsi="Arial" w:cs="Arial"/>
          <w:b/>
          <w:bCs/>
          <w:lang w:val="ro-RO"/>
        </w:rPr>
      </w:pPr>
      <w:bookmarkStart w:id="262" w:name="_Toc265590591"/>
      <w:bookmarkStart w:id="263" w:name="_Toc266285162"/>
      <w:bookmarkStart w:id="264" w:name="_Toc447956548"/>
      <w:r w:rsidRPr="00D2286B">
        <w:rPr>
          <w:rFonts w:ascii="Arial" w:eastAsia="Times New Roman" w:hAnsi="Arial" w:cs="Arial"/>
          <w:b/>
          <w:bCs/>
          <w:lang w:val="ro-RO"/>
        </w:rPr>
        <w:t>Folosinţele actuale şi planificate ale terenului</w:t>
      </w:r>
      <w:bookmarkEnd w:id="262"/>
      <w:bookmarkEnd w:id="263"/>
      <w:bookmarkEnd w:id="264"/>
      <w:r w:rsidRPr="00D2286B">
        <w:rPr>
          <w:rFonts w:ascii="Arial" w:eastAsia="Times New Roman" w:hAnsi="Arial" w:cs="Arial"/>
          <w:b/>
          <w:bCs/>
          <w:lang w:val="ro-RO"/>
        </w:rPr>
        <w:t xml:space="preserve"> </w:t>
      </w:r>
    </w:p>
    <w:p w14:paraId="2E015FE4" w14:textId="4A9DE99A" w:rsidR="00D17F9E" w:rsidRPr="00D2286B" w:rsidRDefault="00D17F9E" w:rsidP="00D2286B">
      <w:pPr>
        <w:tabs>
          <w:tab w:val="left" w:pos="0"/>
        </w:tabs>
        <w:autoSpaceDE w:val="0"/>
        <w:autoSpaceDN w:val="0"/>
        <w:adjustRightInd w:val="0"/>
        <w:spacing w:before="120" w:after="120" w:line="240" w:lineRule="auto"/>
        <w:jc w:val="both"/>
        <w:rPr>
          <w:rFonts w:ascii="Arial" w:eastAsia="Times New Roman" w:hAnsi="Arial" w:cs="Arial"/>
          <w:lang w:val="ro-RO"/>
        </w:rPr>
      </w:pPr>
      <w:r w:rsidRPr="00D2286B">
        <w:rPr>
          <w:rFonts w:ascii="Arial" w:eastAsia="Times New Roman" w:hAnsi="Arial" w:cs="Arial"/>
          <w:lang w:val="ro-RO"/>
        </w:rPr>
        <w:t xml:space="preserve">În scopul implementarii proiectului </w:t>
      </w:r>
      <w:r w:rsidR="00856081">
        <w:rPr>
          <w:rFonts w:ascii="Arial" w:eastAsia="Times New Roman" w:hAnsi="Arial" w:cs="Arial"/>
          <w:lang w:val="ro-RO"/>
        </w:rPr>
        <w:t xml:space="preserve">Primaria Darmanesti </w:t>
      </w:r>
      <w:r w:rsidRPr="00D2286B">
        <w:rPr>
          <w:rFonts w:ascii="Arial" w:eastAsia="Times New Roman" w:hAnsi="Arial" w:cs="Arial"/>
          <w:lang w:val="ro-RO"/>
        </w:rPr>
        <w:t xml:space="preserve">a eliberat </w:t>
      </w:r>
      <w:r w:rsidR="009A544A">
        <w:rPr>
          <w:rFonts w:ascii="Arial" w:eastAsia="Calibri" w:hAnsi="Arial" w:cs="Arial"/>
          <w:lang w:val="ro-RO"/>
        </w:rPr>
        <w:t>Certificatului de Urbanism</w:t>
      </w:r>
      <w:r w:rsidR="009A544A" w:rsidRPr="006E55DE">
        <w:rPr>
          <w:rFonts w:eastAsia="Times New Roman"/>
          <w:iCs/>
        </w:rPr>
        <w:t xml:space="preserve">, </w:t>
      </w:r>
      <w:r w:rsidRPr="006E55DE">
        <w:rPr>
          <w:rFonts w:ascii="Arial" w:eastAsia="Times New Roman" w:hAnsi="Arial" w:cs="Arial"/>
          <w:b/>
          <w:bCs/>
          <w:lang w:val="ro-RO"/>
        </w:rPr>
        <w:t>în</w:t>
      </w:r>
      <w:r w:rsidRPr="009C5775">
        <w:rPr>
          <w:rFonts w:ascii="Arial" w:eastAsia="Times New Roman" w:hAnsi="Arial" w:cs="Arial"/>
          <w:lang w:val="ro-RO"/>
        </w:rPr>
        <w:t xml:space="preserve"> care se certifica urmatoarele:</w:t>
      </w:r>
    </w:p>
    <w:p w14:paraId="05C87829" w14:textId="77777777" w:rsidR="00D17F9E" w:rsidRPr="00D2286B" w:rsidRDefault="00D17F9E" w:rsidP="00BE1554">
      <w:pPr>
        <w:numPr>
          <w:ilvl w:val="0"/>
          <w:numId w:val="10"/>
        </w:numPr>
        <w:tabs>
          <w:tab w:val="left" w:pos="0"/>
        </w:tabs>
        <w:autoSpaceDE w:val="0"/>
        <w:autoSpaceDN w:val="0"/>
        <w:adjustRightInd w:val="0"/>
        <w:spacing w:before="120" w:after="120" w:line="240" w:lineRule="auto"/>
        <w:ind w:left="0" w:firstLine="0"/>
        <w:jc w:val="both"/>
        <w:rPr>
          <w:rFonts w:ascii="Arial" w:eastAsia="Times New Roman" w:hAnsi="Arial" w:cs="Arial"/>
          <w:b/>
          <w:i/>
          <w:lang w:val="ro-RO"/>
        </w:rPr>
      </w:pPr>
      <w:r w:rsidRPr="00D2286B">
        <w:rPr>
          <w:rFonts w:ascii="Arial" w:eastAsia="Times New Roman" w:hAnsi="Arial" w:cs="Arial"/>
          <w:b/>
          <w:i/>
          <w:lang w:val="ro-RO"/>
        </w:rPr>
        <w:t>Regimul juridic:</w:t>
      </w:r>
    </w:p>
    <w:p w14:paraId="76B6778F" w14:textId="3863A6E9" w:rsidR="00D17F9E" w:rsidRPr="00D2286B" w:rsidRDefault="00CC2BEA" w:rsidP="00D11299">
      <w:pPr>
        <w:pStyle w:val="ListParagraph"/>
        <w:numPr>
          <w:ilvl w:val="0"/>
          <w:numId w:val="53"/>
        </w:numPr>
        <w:tabs>
          <w:tab w:val="left" w:pos="0"/>
        </w:tabs>
        <w:autoSpaceDE w:val="0"/>
        <w:autoSpaceDN w:val="0"/>
        <w:adjustRightInd w:val="0"/>
        <w:spacing w:before="120" w:after="120" w:line="240" w:lineRule="auto"/>
        <w:jc w:val="both"/>
        <w:rPr>
          <w:rFonts w:ascii="Arial" w:eastAsia="Times New Roman" w:hAnsi="Arial" w:cs="Arial"/>
          <w:lang w:val="ro-RO"/>
        </w:rPr>
      </w:pPr>
      <w:r w:rsidRPr="00D2286B">
        <w:rPr>
          <w:rFonts w:ascii="Arial" w:eastAsia="Times New Roman" w:hAnsi="Arial" w:cs="Arial"/>
          <w:lang w:val="ro-RO"/>
        </w:rPr>
        <w:t xml:space="preserve">Teren </w:t>
      </w:r>
      <w:r w:rsidRPr="009C5775">
        <w:rPr>
          <w:rFonts w:ascii="Arial" w:eastAsia="Times New Roman" w:hAnsi="Arial" w:cs="Arial"/>
          <w:lang w:val="ro-RO"/>
        </w:rPr>
        <w:t>intravilan</w:t>
      </w:r>
      <w:r w:rsidR="009C5775" w:rsidRPr="009C5775">
        <w:rPr>
          <w:rFonts w:ascii="Arial" w:eastAsia="Times New Roman" w:hAnsi="Arial" w:cs="Arial"/>
          <w:lang w:val="ro-RO"/>
        </w:rPr>
        <w:t>.</w:t>
      </w:r>
    </w:p>
    <w:p w14:paraId="5115B1C4" w14:textId="1A0B75E0" w:rsidR="00CC2BEA" w:rsidRPr="00D2286B" w:rsidRDefault="00CC2BEA" w:rsidP="00D11299">
      <w:pPr>
        <w:pStyle w:val="ListParagraph"/>
        <w:numPr>
          <w:ilvl w:val="0"/>
          <w:numId w:val="53"/>
        </w:numPr>
        <w:tabs>
          <w:tab w:val="left" w:pos="0"/>
        </w:tabs>
        <w:autoSpaceDE w:val="0"/>
        <w:autoSpaceDN w:val="0"/>
        <w:adjustRightInd w:val="0"/>
        <w:spacing w:before="120" w:after="120" w:line="240" w:lineRule="auto"/>
        <w:jc w:val="both"/>
        <w:rPr>
          <w:rFonts w:ascii="Arial" w:eastAsia="Times New Roman" w:hAnsi="Arial" w:cs="Arial"/>
          <w:lang w:val="ro-RO"/>
        </w:rPr>
      </w:pPr>
      <w:r w:rsidRPr="00D2286B">
        <w:rPr>
          <w:rFonts w:ascii="Arial" w:eastAsia="Times New Roman" w:hAnsi="Arial" w:cs="Arial"/>
          <w:lang w:val="ro-RO"/>
        </w:rPr>
        <w:t>Proprietate public</w:t>
      </w:r>
      <w:r w:rsidR="00F97A00">
        <w:rPr>
          <w:rFonts w:ascii="Arial" w:eastAsia="Times New Roman" w:hAnsi="Arial" w:cs="Arial"/>
          <w:lang w:val="ro-RO"/>
        </w:rPr>
        <w:t>ă</w:t>
      </w:r>
      <w:r w:rsidRPr="00D2286B">
        <w:rPr>
          <w:rFonts w:ascii="Arial" w:eastAsia="Times New Roman" w:hAnsi="Arial" w:cs="Arial"/>
          <w:lang w:val="ro-RO"/>
        </w:rPr>
        <w:t>.</w:t>
      </w:r>
    </w:p>
    <w:p w14:paraId="4851A01E" w14:textId="77777777" w:rsidR="00D17F9E" w:rsidRPr="00D2286B" w:rsidRDefault="00D17F9E" w:rsidP="00BE1554">
      <w:pPr>
        <w:numPr>
          <w:ilvl w:val="0"/>
          <w:numId w:val="10"/>
        </w:numPr>
        <w:tabs>
          <w:tab w:val="left" w:pos="0"/>
        </w:tabs>
        <w:autoSpaceDE w:val="0"/>
        <w:autoSpaceDN w:val="0"/>
        <w:adjustRightInd w:val="0"/>
        <w:spacing w:before="120" w:after="120" w:line="240" w:lineRule="auto"/>
        <w:ind w:left="0" w:firstLine="0"/>
        <w:jc w:val="both"/>
        <w:rPr>
          <w:rFonts w:ascii="Arial" w:eastAsia="Times New Roman" w:hAnsi="Arial" w:cs="Arial"/>
          <w:b/>
          <w:i/>
          <w:lang w:val="ro-RO"/>
        </w:rPr>
      </w:pPr>
      <w:r w:rsidRPr="00D2286B">
        <w:rPr>
          <w:rFonts w:ascii="Arial" w:eastAsia="Times New Roman" w:hAnsi="Arial" w:cs="Arial"/>
          <w:b/>
          <w:i/>
          <w:lang w:val="ro-RO"/>
        </w:rPr>
        <w:t>Regimul economic:</w:t>
      </w:r>
    </w:p>
    <w:p w14:paraId="7E7878A9" w14:textId="77777777" w:rsidR="00D17F9E" w:rsidRPr="00D2286B" w:rsidRDefault="00590126" w:rsidP="00D11299">
      <w:pPr>
        <w:numPr>
          <w:ilvl w:val="1"/>
          <w:numId w:val="52"/>
        </w:numPr>
        <w:tabs>
          <w:tab w:val="clear" w:pos="2160"/>
          <w:tab w:val="left" w:pos="0"/>
        </w:tabs>
        <w:autoSpaceDE w:val="0"/>
        <w:autoSpaceDN w:val="0"/>
        <w:adjustRightInd w:val="0"/>
        <w:spacing w:before="120" w:after="120" w:line="240" w:lineRule="auto"/>
        <w:ind w:left="720"/>
        <w:jc w:val="both"/>
        <w:rPr>
          <w:rFonts w:ascii="Arial" w:eastAsia="Times New Roman" w:hAnsi="Arial" w:cs="Arial"/>
          <w:lang w:val="ro-RO"/>
        </w:rPr>
      </w:pPr>
      <w:r w:rsidRPr="00D2286B">
        <w:rPr>
          <w:rFonts w:ascii="Arial" w:eastAsia="Times New Roman" w:hAnsi="Arial" w:cs="Arial"/>
          <w:lang w:val="ro-RO"/>
        </w:rPr>
        <w:t>Zona cai de comunicatii</w:t>
      </w:r>
      <w:r w:rsidR="00CC2BEA" w:rsidRPr="00D2286B">
        <w:rPr>
          <w:rFonts w:ascii="Arial" w:eastAsia="Times New Roman" w:hAnsi="Arial" w:cs="Arial"/>
          <w:lang w:val="ro-RO"/>
        </w:rPr>
        <w:t xml:space="preserve"> rutiere si amenajari aferente.</w:t>
      </w:r>
    </w:p>
    <w:p w14:paraId="6EB9DC75" w14:textId="77777777" w:rsidR="004F151E" w:rsidRPr="00D2286B" w:rsidRDefault="003F29B3" w:rsidP="00BE1554">
      <w:pPr>
        <w:numPr>
          <w:ilvl w:val="0"/>
          <w:numId w:val="10"/>
        </w:numPr>
        <w:tabs>
          <w:tab w:val="left" w:pos="0"/>
        </w:tabs>
        <w:autoSpaceDE w:val="0"/>
        <w:autoSpaceDN w:val="0"/>
        <w:adjustRightInd w:val="0"/>
        <w:spacing w:before="120" w:after="120" w:line="240" w:lineRule="auto"/>
        <w:ind w:left="0" w:firstLine="0"/>
        <w:jc w:val="both"/>
        <w:rPr>
          <w:rFonts w:ascii="Arial" w:eastAsia="Times New Roman" w:hAnsi="Arial" w:cs="Arial"/>
          <w:b/>
          <w:i/>
          <w:lang w:val="ro-RO"/>
        </w:rPr>
      </w:pPr>
      <w:r w:rsidRPr="00D2286B">
        <w:rPr>
          <w:rFonts w:ascii="Arial" w:eastAsia="Times New Roman" w:hAnsi="Arial" w:cs="Arial"/>
          <w:b/>
          <w:i/>
          <w:lang w:val="ro-RO"/>
        </w:rPr>
        <w:t>Regimul tehnic</w:t>
      </w:r>
    </w:p>
    <w:p w14:paraId="6B4B7873" w14:textId="25AC9C96" w:rsidR="003F29B3" w:rsidRPr="009C5775" w:rsidRDefault="003F29B3" w:rsidP="00D11299">
      <w:pPr>
        <w:numPr>
          <w:ilvl w:val="1"/>
          <w:numId w:val="52"/>
        </w:numPr>
        <w:tabs>
          <w:tab w:val="clear" w:pos="2160"/>
          <w:tab w:val="left" w:pos="0"/>
        </w:tabs>
        <w:autoSpaceDE w:val="0"/>
        <w:autoSpaceDN w:val="0"/>
        <w:adjustRightInd w:val="0"/>
        <w:spacing w:before="120" w:after="120" w:line="240" w:lineRule="auto"/>
        <w:ind w:left="720"/>
        <w:jc w:val="both"/>
        <w:rPr>
          <w:rFonts w:ascii="Arial" w:eastAsia="Times New Roman" w:hAnsi="Arial" w:cs="Arial"/>
          <w:lang w:val="ro-RO"/>
        </w:rPr>
      </w:pPr>
      <w:r w:rsidRPr="009C5775">
        <w:rPr>
          <w:rFonts w:ascii="Arial" w:eastAsia="Times New Roman" w:hAnsi="Arial" w:cs="Arial"/>
          <w:lang w:val="ro-RO"/>
        </w:rPr>
        <w:t xml:space="preserve">Suprafata totala este de </w:t>
      </w:r>
      <w:r w:rsidR="00EB505D">
        <w:rPr>
          <w:rFonts w:ascii="Arial" w:eastAsia="Calibri" w:hAnsi="Arial" w:cs="Arial"/>
          <w:lang w:val="ro-RO"/>
        </w:rPr>
        <w:t>5,106mp</w:t>
      </w:r>
      <w:r w:rsidR="00CC2BEA" w:rsidRPr="009C5775">
        <w:rPr>
          <w:rFonts w:ascii="Arial" w:eastAsia="Times New Roman" w:hAnsi="Arial" w:cs="Arial"/>
          <w:lang w:val="ro-RO"/>
        </w:rPr>
        <w:t>.</w:t>
      </w:r>
    </w:p>
    <w:p w14:paraId="49567D27" w14:textId="77777777" w:rsidR="00F97A00" w:rsidRPr="00D2286B" w:rsidRDefault="00F97A00" w:rsidP="0002678F">
      <w:pPr>
        <w:tabs>
          <w:tab w:val="left" w:pos="0"/>
        </w:tabs>
        <w:autoSpaceDE w:val="0"/>
        <w:autoSpaceDN w:val="0"/>
        <w:adjustRightInd w:val="0"/>
        <w:spacing w:before="120" w:after="120" w:line="240" w:lineRule="auto"/>
        <w:ind w:left="720"/>
        <w:jc w:val="both"/>
        <w:rPr>
          <w:rFonts w:ascii="Arial" w:eastAsia="Times New Roman" w:hAnsi="Arial" w:cs="Arial"/>
          <w:lang w:val="ro-RO"/>
        </w:rPr>
      </w:pPr>
    </w:p>
    <w:p w14:paraId="6F0B5E77" w14:textId="77777777" w:rsidR="00D2286B" w:rsidRPr="00D2286B" w:rsidRDefault="00D2286B" w:rsidP="00D2286B">
      <w:pPr>
        <w:keepNext/>
        <w:numPr>
          <w:ilvl w:val="0"/>
          <w:numId w:val="1"/>
        </w:numPr>
        <w:overflowPunct w:val="0"/>
        <w:autoSpaceDE w:val="0"/>
        <w:autoSpaceDN w:val="0"/>
        <w:adjustRightInd w:val="0"/>
        <w:spacing w:before="120" w:after="120" w:line="240" w:lineRule="auto"/>
        <w:ind w:left="0" w:firstLine="0"/>
        <w:jc w:val="both"/>
        <w:textAlignment w:val="baseline"/>
        <w:outlineLvl w:val="0"/>
        <w:rPr>
          <w:rFonts w:ascii="Arial" w:eastAsia="Times New Roman" w:hAnsi="Arial" w:cs="Arial"/>
          <w:b/>
          <w:bCs/>
          <w:kern w:val="32"/>
          <w:lang w:val="ro-RO" w:eastAsia="zh-CN"/>
        </w:rPr>
      </w:pPr>
      <w:bookmarkStart w:id="265" w:name="_Toc132800952"/>
      <w:r w:rsidRPr="00D2286B">
        <w:rPr>
          <w:rFonts w:ascii="Arial" w:eastAsia="Times New Roman" w:hAnsi="Arial" w:cs="Arial"/>
          <w:b/>
          <w:bCs/>
          <w:kern w:val="32"/>
          <w:lang w:val="ro-RO" w:eastAsia="zh-CN"/>
        </w:rPr>
        <w:lastRenderedPageBreak/>
        <w:t>Descrierea tuturor efectelor semnificative posibile asupra mediului ale proiectului, în limita informaţiilor disponibile</w:t>
      </w:r>
      <w:bookmarkEnd w:id="265"/>
    </w:p>
    <w:p w14:paraId="2233DF09" w14:textId="77777777" w:rsidR="00810B7A" w:rsidRPr="00D2286B" w:rsidRDefault="00DE7E31" w:rsidP="00D2286B">
      <w:pPr>
        <w:pStyle w:val="ListParagraph"/>
        <w:numPr>
          <w:ilvl w:val="1"/>
          <w:numId w:val="1"/>
        </w:numPr>
        <w:spacing w:before="120" w:after="120" w:line="240" w:lineRule="auto"/>
        <w:jc w:val="both"/>
        <w:rPr>
          <w:rFonts w:ascii="Arial" w:eastAsia="Times New Roman" w:hAnsi="Arial" w:cs="Arial"/>
          <w:b/>
          <w:lang w:val="ro-RO"/>
        </w:rPr>
      </w:pPr>
      <w:bookmarkStart w:id="266" w:name="_Toc265590592"/>
      <w:bookmarkStart w:id="267" w:name="_Toc266285163"/>
      <w:bookmarkStart w:id="268" w:name="_Toc295603153"/>
      <w:bookmarkStart w:id="269" w:name="_Toc441231391"/>
      <w:r w:rsidRPr="00D2286B">
        <w:rPr>
          <w:rFonts w:ascii="Arial" w:eastAsia="Times New Roman" w:hAnsi="Arial" w:cs="Arial"/>
          <w:b/>
          <w:lang w:val="ro-RO"/>
        </w:rPr>
        <w:t xml:space="preserve"> </w:t>
      </w:r>
      <w:r w:rsidR="00810B7A" w:rsidRPr="00D2286B">
        <w:rPr>
          <w:rFonts w:ascii="Arial" w:eastAsia="Times New Roman" w:hAnsi="Arial" w:cs="Arial"/>
          <w:b/>
          <w:lang w:val="ro-RO"/>
        </w:rPr>
        <w:t>Caracteristicile impactului potenţial</w:t>
      </w:r>
      <w:bookmarkEnd w:id="266"/>
      <w:bookmarkEnd w:id="267"/>
      <w:bookmarkEnd w:id="268"/>
      <w:bookmarkEnd w:id="269"/>
      <w:r w:rsidR="00810B7A" w:rsidRPr="00D2286B">
        <w:rPr>
          <w:rFonts w:ascii="Arial" w:eastAsia="Times New Roman" w:hAnsi="Arial" w:cs="Arial"/>
          <w:b/>
          <w:lang w:val="ro-RO"/>
        </w:rPr>
        <w:t xml:space="preserve"> </w:t>
      </w:r>
    </w:p>
    <w:p w14:paraId="3B003403" w14:textId="77777777" w:rsidR="00A63F57" w:rsidRPr="00D2286B" w:rsidRDefault="00A63F57" w:rsidP="00D2286B">
      <w:pPr>
        <w:pStyle w:val="ListParagraph"/>
        <w:spacing w:before="120" w:after="120" w:line="240" w:lineRule="auto"/>
        <w:ind w:left="142"/>
        <w:jc w:val="both"/>
        <w:rPr>
          <w:rFonts w:ascii="Arial" w:eastAsia="Times New Roman" w:hAnsi="Arial" w:cs="Arial"/>
          <w:lang w:val="ro-RO"/>
        </w:rPr>
      </w:pPr>
      <w:r w:rsidRPr="00D2286B">
        <w:rPr>
          <w:rFonts w:ascii="Arial" w:eastAsia="Times New Roman" w:hAnsi="Arial" w:cs="Arial"/>
          <w:lang w:val="ro-RO"/>
        </w:rPr>
        <w:t>Impactul potential asupra factorilor de mediu se manifesta diferit în diferitele etape de implementare a proiectului. Astfel, se disting: perioada de organizare de santier, perioada de realizare şi cea de exploatare a obiectivului.</w:t>
      </w:r>
    </w:p>
    <w:p w14:paraId="11D82578" w14:textId="77777777" w:rsidR="00A63F57" w:rsidRPr="00D2286B" w:rsidRDefault="00A63F57" w:rsidP="00D2286B">
      <w:pPr>
        <w:pStyle w:val="ListParagraph"/>
        <w:spacing w:before="120" w:after="120" w:line="240" w:lineRule="auto"/>
        <w:ind w:left="142"/>
        <w:jc w:val="both"/>
        <w:rPr>
          <w:rFonts w:ascii="Arial" w:eastAsia="Times New Roman" w:hAnsi="Arial" w:cs="Arial"/>
          <w:lang w:val="ro-RO"/>
        </w:rPr>
      </w:pPr>
      <w:r w:rsidRPr="00D2286B">
        <w:rPr>
          <w:rFonts w:ascii="Arial" w:eastAsia="Times New Roman" w:hAnsi="Arial" w:cs="Arial"/>
          <w:lang w:val="ro-RO"/>
        </w:rPr>
        <w:t>Activităţile de construcţie, derulate în perioada de construcţie a proiectului pot afecta în mod specific calitatea aerului, apei, solului, respectiv a stării de conservare a biodiversităţii - în mod direct sau indirect prin afectarea calităţii factorilor abiotici de mediu. În perioda de operare, nu se va înregistra un impact semnificativ asupra mediului. Principalul factor de poluare specific perioadei de operare este reprezentat de emisiile de noxe generate ca urmare a desfăşurării traficului rutier.  Circulaţia autovehiculelor rutiere va avea un impact moderat asupra aerului, apelor de suprafaţă, biodiversităţii şi populaţiei prin măsurile impuse încă din faza de proiectare.</w:t>
      </w:r>
    </w:p>
    <w:p w14:paraId="2C221FEC" w14:textId="77777777" w:rsidR="00A63F57" w:rsidRPr="00D2286B" w:rsidRDefault="00A63F57" w:rsidP="00D2286B">
      <w:pPr>
        <w:pStyle w:val="ListParagraph"/>
        <w:spacing w:before="120" w:after="120" w:line="240" w:lineRule="auto"/>
        <w:ind w:left="142"/>
        <w:jc w:val="both"/>
        <w:rPr>
          <w:rFonts w:ascii="Arial" w:eastAsia="Times New Roman" w:hAnsi="Arial" w:cs="Arial"/>
          <w:lang w:val="ro-RO"/>
        </w:rPr>
      </w:pPr>
      <w:r w:rsidRPr="00D2286B">
        <w:rPr>
          <w:rFonts w:ascii="Arial" w:eastAsia="Times New Roman" w:hAnsi="Arial" w:cs="Arial"/>
          <w:lang w:val="ro-RO"/>
        </w:rPr>
        <w:t xml:space="preserve">Se estimează că impactul major al proiectului este local, cu durată limitată, numai în zona fronturilor de lucru şi doar pe perioada de execuţie. Lucrările propuse prin prezentul proiect nu produc efecte transfrontaliere. </w:t>
      </w:r>
    </w:p>
    <w:p w14:paraId="342F6478" w14:textId="77777777" w:rsidR="00A63F57" w:rsidRPr="00D2286B" w:rsidRDefault="00A63F57" w:rsidP="00D2286B">
      <w:pPr>
        <w:pStyle w:val="ListParagraph"/>
        <w:spacing w:before="120" w:after="120" w:line="240" w:lineRule="auto"/>
        <w:ind w:left="142"/>
        <w:jc w:val="both"/>
        <w:rPr>
          <w:rFonts w:ascii="Arial" w:eastAsia="Times New Roman" w:hAnsi="Arial" w:cs="Arial"/>
          <w:i/>
          <w:lang w:val="ro-RO"/>
        </w:rPr>
      </w:pPr>
      <w:r w:rsidRPr="00D2286B">
        <w:rPr>
          <w:rFonts w:ascii="Arial" w:eastAsia="Times New Roman" w:hAnsi="Arial" w:cs="Arial"/>
          <w:i/>
          <w:lang w:val="ro-RO"/>
        </w:rPr>
        <w:t>Din punct de vedere al mărimii şi complexităţii proiectului se estimează că acesta va fi redus, temporar şi local, variabil şi reversibil.</w:t>
      </w:r>
    </w:p>
    <w:p w14:paraId="192E313A" w14:textId="77777777" w:rsidR="00BF0700" w:rsidRPr="00D2286B" w:rsidRDefault="00BF0700" w:rsidP="00D2286B">
      <w:pPr>
        <w:pStyle w:val="ListParagraph"/>
        <w:spacing w:before="120" w:after="120" w:line="240" w:lineRule="auto"/>
        <w:ind w:left="142"/>
        <w:jc w:val="both"/>
        <w:rPr>
          <w:rFonts w:ascii="Arial" w:eastAsia="Times New Roman" w:hAnsi="Arial" w:cs="Arial"/>
          <w:lang w:val="ro-RO"/>
        </w:rPr>
      </w:pPr>
    </w:p>
    <w:p w14:paraId="1C234B8C" w14:textId="77777777" w:rsidR="00BF0700" w:rsidRPr="00D2286B" w:rsidRDefault="00BF0700" w:rsidP="00D2286B">
      <w:pPr>
        <w:pStyle w:val="ListParagraph"/>
        <w:keepNext/>
        <w:numPr>
          <w:ilvl w:val="2"/>
          <w:numId w:val="1"/>
        </w:numPr>
        <w:overflowPunct w:val="0"/>
        <w:autoSpaceDE w:val="0"/>
        <w:autoSpaceDN w:val="0"/>
        <w:adjustRightInd w:val="0"/>
        <w:spacing w:before="120" w:after="120" w:line="240" w:lineRule="auto"/>
        <w:jc w:val="both"/>
        <w:textAlignment w:val="baseline"/>
        <w:outlineLvl w:val="2"/>
        <w:rPr>
          <w:rFonts w:ascii="Arial" w:eastAsia="Times New Roman" w:hAnsi="Arial" w:cs="Arial"/>
          <w:b/>
          <w:lang w:val="ro-RO"/>
        </w:rPr>
      </w:pPr>
      <w:bookmarkStart w:id="270" w:name="_Toc441231392"/>
      <w:bookmarkStart w:id="271" w:name="_Toc132800953"/>
      <w:r w:rsidRPr="00D2286B">
        <w:rPr>
          <w:rFonts w:ascii="Arial" w:eastAsia="Times New Roman" w:hAnsi="Arial" w:cs="Arial"/>
          <w:b/>
          <w:lang w:val="ro-RO"/>
        </w:rPr>
        <w:t>Impactul asupra populaţiei şi sănătăţii umane</w:t>
      </w:r>
      <w:bookmarkEnd w:id="270"/>
      <w:bookmarkEnd w:id="271"/>
    </w:p>
    <w:p w14:paraId="11160CA9"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Un element important care prezintă interes în ceea ce priveşte protecţia aşezărilor umane îl reprezintă diminuarea impactului emisiilor atmosferice, a zgomotului şi vibraţiilor pe durata de execuţie a  prezentului proiect, în aşa fel încât impactul asupra locuitorilor să fie minim.     </w:t>
      </w:r>
    </w:p>
    <w:p w14:paraId="15F057DC"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Datorită naturii temporare a lucrărilor de construcţie, se estimează că locuitorii din zonele imediat adiacente nu vor fi afectaţi semnificativ, prin expunerea la atmosfera poluată generată de lucrările din timpul fazei de execuţie. </w:t>
      </w:r>
    </w:p>
    <w:p w14:paraId="406749B2" w14:textId="77777777" w:rsidR="00B1328F" w:rsidRPr="00D2286B" w:rsidRDefault="00BF0700" w:rsidP="00D2286B">
      <w:pPr>
        <w:spacing w:before="120" w:after="120" w:line="240" w:lineRule="auto"/>
        <w:jc w:val="both"/>
        <w:rPr>
          <w:rFonts w:ascii="Arial" w:eastAsia="Times New Roman" w:hAnsi="Arial" w:cs="Arial"/>
          <w:lang w:val="ro-RO"/>
        </w:rPr>
      </w:pPr>
      <w:r w:rsidRPr="00D2286B">
        <w:rPr>
          <w:rFonts w:ascii="Arial" w:eastAsia="Calibri" w:hAnsi="Arial" w:cs="Arial"/>
          <w:lang w:val="ro-RO"/>
        </w:rPr>
        <w:t xml:space="preserve">Din punct de vedere administrativ-teritorial, amplasamentul </w:t>
      </w:r>
      <w:r w:rsidR="00B1328F" w:rsidRPr="00D2286B">
        <w:rPr>
          <w:rFonts w:ascii="Arial" w:eastAsia="Times New Roman" w:hAnsi="Arial" w:cs="Arial"/>
          <w:lang w:val="ro-RO"/>
        </w:rPr>
        <w:t xml:space="preserve">se situeaza în intravilanul și extravilanul comunelor </w:t>
      </w:r>
      <w:r w:rsidR="000D0E40" w:rsidRPr="00D2286B">
        <w:rPr>
          <w:rFonts w:ascii="Arial" w:eastAsia="Times New Roman" w:hAnsi="Arial" w:cs="Arial"/>
          <w:lang w:val="ro-RO"/>
        </w:rPr>
        <w:t xml:space="preserve">Murgești și </w:t>
      </w:r>
      <w:r w:rsidR="00B1328F" w:rsidRPr="00D2286B">
        <w:rPr>
          <w:rFonts w:ascii="Arial" w:eastAsia="Times New Roman" w:hAnsi="Arial" w:cs="Arial"/>
          <w:lang w:val="ro-RO"/>
        </w:rPr>
        <w:t xml:space="preserve"> şi este inclus în inventarul domeniului public al județului.</w:t>
      </w:r>
    </w:p>
    <w:p w14:paraId="55830309" w14:textId="77777777" w:rsidR="00BF0700" w:rsidRPr="00D2286B" w:rsidRDefault="00BF0700" w:rsidP="00D2286B">
      <w:pPr>
        <w:spacing w:before="120" w:after="120" w:line="240" w:lineRule="auto"/>
        <w:jc w:val="both"/>
        <w:rPr>
          <w:rFonts w:ascii="Arial" w:eastAsia="Calibri" w:hAnsi="Arial" w:cs="Arial"/>
          <w:lang w:val="pt-BR"/>
        </w:rPr>
      </w:pPr>
      <w:r w:rsidRPr="00D2286B">
        <w:rPr>
          <w:rFonts w:ascii="Arial" w:eastAsia="Calibri" w:hAnsi="Arial" w:cs="Arial"/>
          <w:lang w:val="pt-BR"/>
        </w:rPr>
        <w:t>Impactul asupra asezarilor umane în perioada de executie se manifestă prin:</w:t>
      </w:r>
    </w:p>
    <w:p w14:paraId="1E185427" w14:textId="77777777" w:rsidR="00BF0700" w:rsidRPr="00D2286B" w:rsidRDefault="00BF0700" w:rsidP="00BE1554">
      <w:pPr>
        <w:numPr>
          <w:ilvl w:val="0"/>
          <w:numId w:val="34"/>
        </w:numPr>
        <w:spacing w:before="120" w:after="120" w:line="240" w:lineRule="auto"/>
        <w:jc w:val="both"/>
        <w:rPr>
          <w:rFonts w:ascii="Arial" w:eastAsia="Calibri" w:hAnsi="Arial" w:cs="Arial"/>
          <w:lang w:val="fr-FR"/>
        </w:rPr>
      </w:pPr>
      <w:r w:rsidRPr="00D2286B">
        <w:rPr>
          <w:rFonts w:ascii="Arial" w:eastAsia="Calibri" w:hAnsi="Arial" w:cs="Arial"/>
          <w:lang w:val="fr-FR"/>
        </w:rPr>
        <w:t xml:space="preserve">zgomotul şi noxele generate în primul rand de transportul materialelor de constructie, precum şi de activitatea utilajelor de constructii; </w:t>
      </w:r>
    </w:p>
    <w:p w14:paraId="26611484" w14:textId="77777777" w:rsidR="00BF0700" w:rsidRPr="00D2286B" w:rsidRDefault="00BF0700" w:rsidP="00BE1554">
      <w:pPr>
        <w:numPr>
          <w:ilvl w:val="0"/>
          <w:numId w:val="34"/>
        </w:numPr>
        <w:spacing w:before="120" w:after="120" w:line="240" w:lineRule="auto"/>
        <w:jc w:val="both"/>
        <w:rPr>
          <w:rFonts w:ascii="Arial" w:eastAsia="Calibri" w:hAnsi="Arial" w:cs="Arial"/>
          <w:lang w:val="fr-FR"/>
        </w:rPr>
      </w:pPr>
      <w:r w:rsidRPr="00D2286B">
        <w:rPr>
          <w:rFonts w:ascii="Arial" w:eastAsia="Calibri" w:hAnsi="Arial" w:cs="Arial"/>
          <w:lang w:val="fr-FR"/>
        </w:rPr>
        <w:t xml:space="preserve">eventualele conflicte de circulatie datorita autovehiculelor de tonaj ridicat care </w:t>
      </w:r>
      <w:r w:rsidRPr="00D2286B">
        <w:rPr>
          <w:rFonts w:ascii="Arial" w:eastAsia="Calibri" w:hAnsi="Arial" w:cs="Arial"/>
          <w:lang w:val="it-IT"/>
        </w:rPr>
        <w:t>aprovizioneaza santierul;</w:t>
      </w:r>
    </w:p>
    <w:p w14:paraId="755CD634" w14:textId="77777777" w:rsidR="00BF0700" w:rsidRPr="00D2286B" w:rsidRDefault="00BF0700" w:rsidP="00BE1554">
      <w:pPr>
        <w:numPr>
          <w:ilvl w:val="0"/>
          <w:numId w:val="34"/>
        </w:numPr>
        <w:spacing w:before="120" w:after="120" w:line="240" w:lineRule="auto"/>
        <w:jc w:val="both"/>
        <w:rPr>
          <w:rFonts w:ascii="Arial" w:eastAsia="Calibri" w:hAnsi="Arial" w:cs="Arial"/>
          <w:lang w:val="fr-FR"/>
        </w:rPr>
      </w:pPr>
      <w:r w:rsidRPr="00D2286B">
        <w:rPr>
          <w:rFonts w:ascii="Arial" w:eastAsia="Calibri" w:hAnsi="Arial" w:cs="Arial"/>
          <w:lang w:val="fr-FR"/>
        </w:rPr>
        <w:t>prezenta santierului care provoaca un disconfort populatiei riverane, marcat prin zgomot, concentratii de pulberi, prezenta utilajelor de constructii în miscare;</w:t>
      </w:r>
    </w:p>
    <w:p w14:paraId="05928952" w14:textId="77777777" w:rsidR="00BF0700" w:rsidRPr="00D2286B" w:rsidRDefault="00BF0700" w:rsidP="00BE1554">
      <w:pPr>
        <w:numPr>
          <w:ilvl w:val="0"/>
          <w:numId w:val="34"/>
        </w:numPr>
        <w:spacing w:before="120" w:after="120" w:line="240" w:lineRule="auto"/>
        <w:jc w:val="both"/>
        <w:rPr>
          <w:rFonts w:ascii="Arial" w:eastAsia="Calibri" w:hAnsi="Arial" w:cs="Arial"/>
          <w:lang w:val="fr-FR"/>
        </w:rPr>
      </w:pPr>
      <w:r w:rsidRPr="00D2286B">
        <w:rPr>
          <w:rFonts w:ascii="Arial" w:eastAsia="Calibri" w:hAnsi="Arial" w:cs="Arial"/>
          <w:lang w:val="fr-FR"/>
        </w:rPr>
        <w:t>deseuri solide generate de activitatile de constructii care nu au fost evacuate la timp provoaca dezagrement locuitorilor.</w:t>
      </w:r>
    </w:p>
    <w:p w14:paraId="61AACF27"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iCs/>
          <w:lang w:val="ro-RO"/>
        </w:rPr>
        <w:t xml:space="preserve">Populatia şi asezarile </w:t>
      </w:r>
      <w:r w:rsidRPr="00D2286B">
        <w:rPr>
          <w:rFonts w:ascii="Arial" w:eastAsia="Calibri" w:hAnsi="Arial" w:cs="Arial"/>
          <w:lang w:val="ro-RO"/>
        </w:rPr>
        <w:t xml:space="preserve">situate în apropierea drumului, vor fi afectate în mică măsură pe perioada de executie a proiectului, prin emisiile de noxe şi  zgomot rezultate de la utilajele folosite în timpul executie. Acest fapt este compensat pe termen lung prin impactul pozitiv pe care il va avea </w:t>
      </w:r>
      <w:r w:rsidR="005D6A8A" w:rsidRPr="00D2286B">
        <w:rPr>
          <w:rFonts w:ascii="Arial" w:eastAsia="Calibri" w:hAnsi="Arial" w:cs="Arial"/>
          <w:lang w:val="ro-RO"/>
        </w:rPr>
        <w:t xml:space="preserve">modernizarea </w:t>
      </w:r>
      <w:r w:rsidR="00F740DB" w:rsidRPr="00D2286B">
        <w:rPr>
          <w:rFonts w:ascii="Arial" w:eastAsia="Calibri" w:hAnsi="Arial" w:cs="Arial"/>
          <w:lang w:val="ro-RO"/>
        </w:rPr>
        <w:t>drumu</w:t>
      </w:r>
      <w:r w:rsidR="00D760A9">
        <w:rPr>
          <w:rFonts w:ascii="Arial" w:eastAsia="Calibri" w:hAnsi="Arial" w:cs="Arial"/>
          <w:lang w:val="ro-RO"/>
        </w:rPr>
        <w:t>rilor</w:t>
      </w:r>
      <w:r w:rsidR="00E20A35" w:rsidRPr="00D2286B">
        <w:rPr>
          <w:rFonts w:ascii="Arial" w:eastAsia="Calibri" w:hAnsi="Arial" w:cs="Arial"/>
          <w:lang w:val="ro-RO"/>
        </w:rPr>
        <w:t>.</w:t>
      </w:r>
    </w:p>
    <w:p w14:paraId="70D9E621"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iCs/>
          <w:lang w:val="ro-RO"/>
        </w:rPr>
        <w:t xml:space="preserve">Realizarea lucrarii contribuie la dezvoltare economica </w:t>
      </w:r>
      <w:r w:rsidRPr="00D2286B">
        <w:rPr>
          <w:rFonts w:ascii="Arial" w:eastAsia="Calibri" w:hAnsi="Arial" w:cs="Arial"/>
          <w:lang w:val="ro-RO"/>
        </w:rPr>
        <w:t>prin crearea de noi locuri de munca atat în perioada de execuţie a drumului, cât şi în perioada de exploatare.</w:t>
      </w:r>
    </w:p>
    <w:p w14:paraId="725E6D75"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Realizarea drumului  va imbunatati legaturile dintre  asezarile rurale existente pe traseul aferent </w:t>
      </w:r>
      <w:r w:rsidR="005D6A8A" w:rsidRPr="00D2286B">
        <w:rPr>
          <w:rFonts w:ascii="Arial" w:eastAsia="Calibri" w:hAnsi="Arial" w:cs="Arial"/>
          <w:lang w:val="ro-RO"/>
        </w:rPr>
        <w:t>acestuia,</w:t>
      </w:r>
      <w:r w:rsidRPr="00D2286B">
        <w:rPr>
          <w:rFonts w:ascii="Arial" w:eastAsia="Calibri" w:hAnsi="Arial" w:cs="Arial"/>
          <w:lang w:val="ro-RO"/>
        </w:rPr>
        <w:t xml:space="preserve">  descongestionarea traficului pe</w:t>
      </w:r>
      <w:r w:rsidR="005D6A8A" w:rsidRPr="00D2286B">
        <w:rPr>
          <w:rFonts w:ascii="Arial" w:eastAsia="Calibri" w:hAnsi="Arial" w:cs="Arial"/>
          <w:lang w:val="ro-RO"/>
        </w:rPr>
        <w:t xml:space="preserve"> traseul existent de circulatie,</w:t>
      </w:r>
      <w:r w:rsidRPr="00D2286B">
        <w:rPr>
          <w:rFonts w:ascii="Arial" w:eastAsia="Calibri" w:hAnsi="Arial" w:cs="Arial"/>
          <w:lang w:val="ro-RO"/>
        </w:rPr>
        <w:t xml:space="preserve"> r</w:t>
      </w:r>
      <w:r w:rsidR="005D6A8A" w:rsidRPr="00D2286B">
        <w:rPr>
          <w:rFonts w:ascii="Arial" w:eastAsia="Calibri" w:hAnsi="Arial" w:cs="Arial"/>
          <w:lang w:val="ro-RO"/>
        </w:rPr>
        <w:t>educerea numarului de accidente,</w:t>
      </w:r>
      <w:r w:rsidRPr="00D2286B">
        <w:rPr>
          <w:rFonts w:ascii="Arial" w:eastAsia="Calibri" w:hAnsi="Arial" w:cs="Arial"/>
          <w:lang w:val="ro-RO"/>
        </w:rPr>
        <w:t xml:space="preserve"> marirea gradului de siguranta a circulatiei. </w:t>
      </w:r>
    </w:p>
    <w:p w14:paraId="2B9A09E1"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Avand în vedere aspectele prezentate mai sus, realizarea lucrarii, va îmbunătăţi simtitor condiţiile de trafic cât şi factorii de mediu în termenii menţionaţi mai sus.</w:t>
      </w:r>
    </w:p>
    <w:p w14:paraId="4F79D7A0" w14:textId="77777777" w:rsidR="00BF0700" w:rsidRPr="00D2286B" w:rsidRDefault="00BF0700" w:rsidP="00D2286B">
      <w:pPr>
        <w:spacing w:before="120" w:after="120" w:line="240" w:lineRule="auto"/>
        <w:jc w:val="both"/>
        <w:rPr>
          <w:rFonts w:ascii="Arial" w:eastAsia="Calibri" w:hAnsi="Arial" w:cs="Arial"/>
          <w:lang w:val="it-IT"/>
        </w:rPr>
      </w:pPr>
      <w:r w:rsidRPr="00D2286B">
        <w:rPr>
          <w:rFonts w:ascii="Arial" w:eastAsia="Calibri" w:hAnsi="Arial" w:cs="Arial"/>
          <w:lang w:val="it-IT"/>
        </w:rPr>
        <w:lastRenderedPageBreak/>
        <w:t>Considerăm oportun de a delimita câteva efecte sociale pozitive:</w:t>
      </w:r>
    </w:p>
    <w:p w14:paraId="1051FBA1" w14:textId="77777777" w:rsidR="00BF0700" w:rsidRPr="00D2286B" w:rsidRDefault="00BF0700" w:rsidP="00BE1554">
      <w:pPr>
        <w:numPr>
          <w:ilvl w:val="0"/>
          <w:numId w:val="35"/>
        </w:numPr>
        <w:spacing w:before="120" w:after="120" w:line="240" w:lineRule="auto"/>
        <w:jc w:val="both"/>
        <w:rPr>
          <w:rFonts w:ascii="Arial" w:eastAsia="Calibri" w:hAnsi="Arial" w:cs="Arial"/>
          <w:lang w:val="it-IT"/>
        </w:rPr>
      </w:pPr>
      <w:r w:rsidRPr="00D2286B">
        <w:rPr>
          <w:rFonts w:ascii="Arial" w:eastAsia="Calibri" w:hAnsi="Arial" w:cs="Arial"/>
          <w:lang w:val="it-IT"/>
        </w:rPr>
        <w:t>cresterea confortului social datorita veniturilor salariale ce se preconizează a se obţine;</w:t>
      </w:r>
    </w:p>
    <w:p w14:paraId="342F158C" w14:textId="77777777" w:rsidR="00BF0700" w:rsidRPr="00D2286B" w:rsidRDefault="00BF0700" w:rsidP="00BE1554">
      <w:pPr>
        <w:numPr>
          <w:ilvl w:val="0"/>
          <w:numId w:val="35"/>
        </w:numPr>
        <w:spacing w:before="120" w:after="120" w:line="240" w:lineRule="auto"/>
        <w:jc w:val="both"/>
        <w:rPr>
          <w:rFonts w:ascii="Arial" w:eastAsia="Calibri" w:hAnsi="Arial" w:cs="Arial"/>
          <w:lang w:val="pt-BR"/>
        </w:rPr>
      </w:pPr>
      <w:r w:rsidRPr="00D2286B">
        <w:rPr>
          <w:rFonts w:ascii="Arial" w:eastAsia="Calibri" w:hAnsi="Arial" w:cs="Arial"/>
          <w:lang w:val="pt-BR"/>
        </w:rPr>
        <w:t>oferta de locuri de muncă ce apare în zonă, în special în perioada de execuţie ;</w:t>
      </w:r>
    </w:p>
    <w:p w14:paraId="0D5A6F55" w14:textId="77777777" w:rsidR="00BF0700" w:rsidRPr="00D2286B" w:rsidRDefault="00BF0700" w:rsidP="00BE1554">
      <w:pPr>
        <w:numPr>
          <w:ilvl w:val="0"/>
          <w:numId w:val="35"/>
        </w:numPr>
        <w:spacing w:before="120" w:after="120" w:line="240" w:lineRule="auto"/>
        <w:jc w:val="both"/>
        <w:rPr>
          <w:rFonts w:ascii="Arial" w:eastAsia="Calibri" w:hAnsi="Arial" w:cs="Arial"/>
          <w:lang w:val="it-IT"/>
        </w:rPr>
      </w:pPr>
      <w:r w:rsidRPr="00D2286B">
        <w:rPr>
          <w:rFonts w:ascii="Arial" w:eastAsia="Calibri" w:hAnsi="Arial" w:cs="Arial"/>
          <w:lang w:val="it-IT"/>
        </w:rPr>
        <w:t>mobilitatea sporita, o cerinta de baza în noul conext economico-social european şi international;</w:t>
      </w:r>
    </w:p>
    <w:p w14:paraId="616DD0B1" w14:textId="77777777" w:rsidR="00BF0700" w:rsidRPr="00D2286B" w:rsidRDefault="00BF0700" w:rsidP="00BE1554">
      <w:pPr>
        <w:numPr>
          <w:ilvl w:val="0"/>
          <w:numId w:val="35"/>
        </w:numPr>
        <w:spacing w:before="120" w:after="120" w:line="240" w:lineRule="auto"/>
        <w:jc w:val="both"/>
        <w:rPr>
          <w:rFonts w:ascii="Arial" w:eastAsia="Calibri" w:hAnsi="Arial" w:cs="Arial"/>
          <w:lang w:val="fr-FR"/>
        </w:rPr>
      </w:pPr>
      <w:r w:rsidRPr="00D2286B">
        <w:rPr>
          <w:rFonts w:ascii="Arial" w:eastAsia="Calibri" w:hAnsi="Arial" w:cs="Arial"/>
          <w:lang w:val="fr-FR"/>
        </w:rPr>
        <w:t>îmbunătăţirea infrastructurii de transport rutier;</w:t>
      </w:r>
    </w:p>
    <w:p w14:paraId="4CEBF4B6" w14:textId="77777777" w:rsidR="00BF0700" w:rsidRPr="00D2286B" w:rsidRDefault="00BF0700" w:rsidP="00BE1554">
      <w:pPr>
        <w:numPr>
          <w:ilvl w:val="0"/>
          <w:numId w:val="35"/>
        </w:numPr>
        <w:spacing w:before="120" w:after="120" w:line="240" w:lineRule="auto"/>
        <w:jc w:val="both"/>
        <w:rPr>
          <w:rFonts w:ascii="Arial" w:eastAsia="Calibri" w:hAnsi="Arial" w:cs="Arial"/>
          <w:lang w:val="fr-FR"/>
        </w:rPr>
      </w:pPr>
      <w:r w:rsidRPr="00D2286B">
        <w:rPr>
          <w:rFonts w:ascii="Arial" w:eastAsia="Calibri" w:hAnsi="Arial" w:cs="Arial"/>
          <w:lang w:val="fr-FR"/>
        </w:rPr>
        <w:t>îmbunătăţirea accesibilităţii în zonă ;</w:t>
      </w:r>
    </w:p>
    <w:p w14:paraId="1317BEDD" w14:textId="77777777" w:rsidR="00BF0700" w:rsidRPr="00D2286B" w:rsidRDefault="00BF0700" w:rsidP="00D2286B">
      <w:pPr>
        <w:spacing w:before="120" w:after="120" w:line="240" w:lineRule="auto"/>
        <w:jc w:val="both"/>
        <w:rPr>
          <w:rFonts w:ascii="Arial" w:eastAsia="Calibri" w:hAnsi="Arial" w:cs="Arial"/>
          <w:lang w:val="it-IT"/>
        </w:rPr>
      </w:pPr>
      <w:r w:rsidRPr="00D2286B">
        <w:rPr>
          <w:rFonts w:ascii="Arial" w:eastAsia="Calibri" w:hAnsi="Arial" w:cs="Arial"/>
          <w:lang w:val="it-IT"/>
        </w:rPr>
        <w:t xml:space="preserve">Poluarea atmosferică afectează sănătatea umană, cauzând o serie de boli respiratorii.    </w:t>
      </w:r>
    </w:p>
    <w:p w14:paraId="1101E879" w14:textId="77777777" w:rsidR="00BF0700" w:rsidRPr="00D2286B" w:rsidRDefault="00BF0700" w:rsidP="00D2286B">
      <w:pPr>
        <w:spacing w:before="120" w:after="120" w:line="240" w:lineRule="auto"/>
        <w:jc w:val="both"/>
        <w:rPr>
          <w:rFonts w:ascii="Arial" w:eastAsia="Calibri" w:hAnsi="Arial" w:cs="Arial"/>
          <w:lang w:val="it-IT"/>
        </w:rPr>
      </w:pPr>
      <w:r w:rsidRPr="00D2286B">
        <w:rPr>
          <w:rFonts w:ascii="Arial" w:eastAsia="Calibri" w:hAnsi="Arial" w:cs="Arial"/>
          <w:lang w:val="it-IT"/>
        </w:rPr>
        <w:t>Cele mai periculoase emisii, pentru starea generală de sănătate a populaţiei, sunt reprezentate de particulele în suspensie.</w:t>
      </w:r>
    </w:p>
    <w:p w14:paraId="114028AD" w14:textId="77777777" w:rsidR="00BF0700" w:rsidRPr="00D2286B" w:rsidRDefault="00BF0700" w:rsidP="00D2286B">
      <w:pPr>
        <w:spacing w:before="120" w:after="120" w:line="240" w:lineRule="auto"/>
        <w:ind w:firstLine="539"/>
        <w:jc w:val="both"/>
        <w:rPr>
          <w:rFonts w:ascii="Arial" w:eastAsia="Calibri" w:hAnsi="Arial" w:cs="Arial"/>
          <w:lang w:val="fr-FR"/>
        </w:rPr>
      </w:pPr>
      <w:r w:rsidRPr="00D2286B">
        <w:rPr>
          <w:rFonts w:ascii="Arial" w:eastAsia="Calibri" w:hAnsi="Arial" w:cs="Arial"/>
          <w:lang w:val="fr-FR"/>
        </w:rPr>
        <w:t>Particule specifice activităţilor de construcţie diferă astfel:</w:t>
      </w:r>
    </w:p>
    <w:p w14:paraId="65652998" w14:textId="77777777" w:rsidR="00BF0700" w:rsidRPr="00D2286B" w:rsidRDefault="00BF0700" w:rsidP="00D2286B">
      <w:pPr>
        <w:spacing w:before="120" w:after="120" w:line="240" w:lineRule="auto"/>
        <w:ind w:firstLine="539"/>
        <w:jc w:val="both"/>
        <w:rPr>
          <w:rFonts w:ascii="Arial" w:eastAsia="Calibri" w:hAnsi="Arial" w:cs="Arial"/>
          <w:lang w:val="fr-FR"/>
        </w:rPr>
      </w:pPr>
      <w:r w:rsidRPr="00D2286B">
        <w:rPr>
          <w:rFonts w:ascii="Arial" w:eastAsia="Calibri" w:hAnsi="Arial" w:cs="Arial"/>
          <w:lang w:val="fr-FR"/>
        </w:rPr>
        <w:t xml:space="preserve">• particule cu d  ≤ 30 </w:t>
      </w:r>
      <w:r w:rsidRPr="00D2286B">
        <w:rPr>
          <w:rFonts w:ascii="Arial" w:eastAsia="Calibri" w:hAnsi="Arial" w:cs="Arial"/>
        </w:rPr>
        <w:t>μ</w:t>
      </w:r>
      <w:r w:rsidRPr="00D2286B">
        <w:rPr>
          <w:rFonts w:ascii="Arial" w:eastAsia="Calibri" w:hAnsi="Arial" w:cs="Arial"/>
          <w:lang w:val="fr-FR"/>
        </w:rPr>
        <w:t>m;</w:t>
      </w:r>
    </w:p>
    <w:p w14:paraId="74F9A79F" w14:textId="77777777" w:rsidR="00BF0700" w:rsidRPr="00D2286B" w:rsidRDefault="00BF0700" w:rsidP="00D2286B">
      <w:pPr>
        <w:spacing w:before="120" w:after="120" w:line="240" w:lineRule="auto"/>
        <w:ind w:firstLine="539"/>
        <w:jc w:val="both"/>
        <w:rPr>
          <w:rFonts w:ascii="Arial" w:eastAsia="Calibri" w:hAnsi="Arial" w:cs="Arial"/>
          <w:lang w:val="fr-FR"/>
        </w:rPr>
      </w:pPr>
      <w:r w:rsidRPr="00D2286B">
        <w:rPr>
          <w:rFonts w:ascii="Arial" w:eastAsia="Calibri" w:hAnsi="Arial" w:cs="Arial"/>
          <w:lang w:val="fr-FR"/>
        </w:rPr>
        <w:t xml:space="preserve">• particule cu d ≤ 15 </w:t>
      </w:r>
      <w:r w:rsidRPr="00D2286B">
        <w:rPr>
          <w:rFonts w:ascii="Arial" w:eastAsia="Calibri" w:hAnsi="Arial" w:cs="Arial"/>
        </w:rPr>
        <w:t>μ</w:t>
      </w:r>
      <w:r w:rsidRPr="00D2286B">
        <w:rPr>
          <w:rFonts w:ascii="Arial" w:eastAsia="Calibri" w:hAnsi="Arial" w:cs="Arial"/>
          <w:lang w:val="fr-FR"/>
        </w:rPr>
        <w:t>m;</w:t>
      </w:r>
    </w:p>
    <w:p w14:paraId="28A0852F" w14:textId="77777777" w:rsidR="00BF0700" w:rsidRPr="00D2286B" w:rsidRDefault="00BF0700" w:rsidP="00D2286B">
      <w:pPr>
        <w:spacing w:before="120" w:after="120" w:line="240" w:lineRule="auto"/>
        <w:ind w:firstLine="539"/>
        <w:jc w:val="both"/>
        <w:rPr>
          <w:rFonts w:ascii="Arial" w:eastAsia="Calibri" w:hAnsi="Arial" w:cs="Arial"/>
          <w:lang w:val="fr-FR"/>
        </w:rPr>
      </w:pPr>
      <w:r w:rsidRPr="00D2286B">
        <w:rPr>
          <w:rFonts w:ascii="Arial" w:eastAsia="Calibri" w:hAnsi="Arial" w:cs="Arial"/>
          <w:lang w:val="fr-FR"/>
        </w:rPr>
        <w:t xml:space="preserve">• particule cu d ≤ 10 </w:t>
      </w:r>
      <w:r w:rsidRPr="00D2286B">
        <w:rPr>
          <w:rFonts w:ascii="Arial" w:eastAsia="Calibri" w:hAnsi="Arial" w:cs="Arial"/>
        </w:rPr>
        <w:t>μ</w:t>
      </w:r>
      <w:r w:rsidRPr="00D2286B">
        <w:rPr>
          <w:rFonts w:ascii="Arial" w:eastAsia="Calibri" w:hAnsi="Arial" w:cs="Arial"/>
          <w:lang w:val="fr-FR"/>
        </w:rPr>
        <w:t>m;</w:t>
      </w:r>
    </w:p>
    <w:p w14:paraId="312230D2" w14:textId="77777777" w:rsidR="00BF0700" w:rsidRPr="00D2286B" w:rsidRDefault="00BF0700" w:rsidP="00D2286B">
      <w:pPr>
        <w:spacing w:before="120" w:after="120" w:line="240" w:lineRule="auto"/>
        <w:ind w:firstLine="539"/>
        <w:jc w:val="both"/>
        <w:rPr>
          <w:rFonts w:ascii="Arial" w:eastAsia="Calibri" w:hAnsi="Arial" w:cs="Arial"/>
          <w:lang w:val="fr-FR"/>
        </w:rPr>
      </w:pPr>
      <w:r w:rsidRPr="00D2286B">
        <w:rPr>
          <w:rFonts w:ascii="Arial" w:eastAsia="Calibri" w:hAnsi="Arial" w:cs="Arial"/>
          <w:lang w:val="fr-FR"/>
        </w:rPr>
        <w:t xml:space="preserve">• particule cu d ≤ 2,5 </w:t>
      </w:r>
      <w:r w:rsidRPr="00D2286B">
        <w:rPr>
          <w:rFonts w:ascii="Arial" w:eastAsia="Calibri" w:hAnsi="Arial" w:cs="Arial"/>
        </w:rPr>
        <w:t>μ</w:t>
      </w:r>
      <w:r w:rsidRPr="00D2286B">
        <w:rPr>
          <w:rFonts w:ascii="Arial" w:eastAsia="Calibri" w:hAnsi="Arial" w:cs="Arial"/>
          <w:lang w:val="fr-FR"/>
        </w:rPr>
        <w:t>m (particule care pătrund în bronhii şi în plămâni – particule “respirabile”).</w:t>
      </w:r>
    </w:p>
    <w:p w14:paraId="07B7AC7A" w14:textId="77777777" w:rsidR="00BF0700" w:rsidRPr="00D2286B" w:rsidRDefault="00BF0700" w:rsidP="00D2286B">
      <w:pPr>
        <w:spacing w:before="120" w:after="120" w:line="240" w:lineRule="auto"/>
        <w:jc w:val="both"/>
        <w:rPr>
          <w:rFonts w:ascii="Arial" w:eastAsia="Calibri" w:hAnsi="Arial" w:cs="Arial"/>
          <w:lang w:val="fr-FR"/>
        </w:rPr>
      </w:pPr>
      <w:r w:rsidRPr="00D2286B">
        <w:rPr>
          <w:rFonts w:ascii="Arial" w:eastAsia="Calibri" w:hAnsi="Arial" w:cs="Arial"/>
          <w:lang w:val="fr-FR"/>
        </w:rPr>
        <w:t xml:space="preserve">Particulele rezultate din gazele de eşapament se încadrează în categoria particulelor respirabile. Particulele cu diametre ≤ 15 </w:t>
      </w:r>
      <w:r w:rsidRPr="00D2286B">
        <w:rPr>
          <w:rFonts w:ascii="Arial" w:eastAsia="Calibri" w:hAnsi="Arial" w:cs="Arial"/>
        </w:rPr>
        <w:t>μ</w:t>
      </w:r>
      <w:r w:rsidRPr="00D2286B">
        <w:rPr>
          <w:rFonts w:ascii="Arial" w:eastAsia="Calibri" w:hAnsi="Arial" w:cs="Arial"/>
          <w:lang w:val="fr-FR"/>
        </w:rPr>
        <w:t>m se regăsesc în atmosferă ca particule în suspensie. Cele cu diametre mai mari se depun rapid pe sol.</w:t>
      </w:r>
    </w:p>
    <w:p w14:paraId="2C608309" w14:textId="77777777" w:rsidR="00BF0700" w:rsidRPr="00D2286B" w:rsidRDefault="00BF0700" w:rsidP="00D2286B">
      <w:pPr>
        <w:spacing w:before="120" w:after="120" w:line="240" w:lineRule="auto"/>
        <w:jc w:val="both"/>
        <w:rPr>
          <w:rFonts w:ascii="Arial" w:eastAsia="Calibri" w:hAnsi="Arial" w:cs="Arial"/>
          <w:lang w:val="fr-FR"/>
        </w:rPr>
      </w:pPr>
      <w:r w:rsidRPr="00D2286B">
        <w:rPr>
          <w:rFonts w:ascii="Arial" w:eastAsia="Calibri" w:hAnsi="Arial" w:cs="Arial"/>
          <w:lang w:val="fr-FR"/>
        </w:rPr>
        <w:t xml:space="preserve">Efectele negative ale particulelor în suspensie sunt legate direct de particulele cu diametru aerodinamic mai mic de 10 micrometri care trec prin căile respiratorii şi alveolele pulmonare provocând inflamaţii şi întoxicări. </w:t>
      </w:r>
    </w:p>
    <w:p w14:paraId="0D8FCB63" w14:textId="77777777" w:rsidR="00BF0700" w:rsidRPr="00D2286B" w:rsidRDefault="00BF0700" w:rsidP="00D2286B">
      <w:pPr>
        <w:spacing w:before="120" w:after="120" w:line="240" w:lineRule="auto"/>
        <w:jc w:val="both"/>
        <w:rPr>
          <w:rFonts w:ascii="Arial" w:eastAsia="Calibri" w:hAnsi="Arial" w:cs="Arial"/>
          <w:lang w:val="fr-FR"/>
        </w:rPr>
      </w:pPr>
      <w:r w:rsidRPr="00D2286B">
        <w:rPr>
          <w:rFonts w:ascii="Arial" w:eastAsia="Calibri" w:hAnsi="Arial" w:cs="Arial"/>
          <w:lang w:val="fr-FR"/>
        </w:rPr>
        <w:t xml:space="preserve">Directiva 2008/50/CE privind calitatea aerului înconjurător şi un aer mai curat pentru Europa impune valori limită anuale pentru protecţia sănătăţii umane, de până la 20 </w:t>
      </w:r>
      <w:r w:rsidRPr="00D2286B">
        <w:rPr>
          <w:rFonts w:ascii="Arial" w:eastAsia="Calibri" w:hAnsi="Arial" w:cs="Arial"/>
        </w:rPr>
        <w:t>μ</w:t>
      </w:r>
      <w:r w:rsidRPr="00D2286B">
        <w:rPr>
          <w:rFonts w:ascii="Arial" w:eastAsia="Calibri" w:hAnsi="Arial" w:cs="Arial"/>
          <w:lang w:val="fr-FR"/>
        </w:rPr>
        <w:t xml:space="preserve">g/m³ pentru pulberile în suspensie cu diametru mai mic de 10 </w:t>
      </w:r>
      <w:r w:rsidRPr="00D2286B">
        <w:rPr>
          <w:rFonts w:ascii="Arial" w:eastAsia="Calibri" w:hAnsi="Arial" w:cs="Arial"/>
        </w:rPr>
        <w:t>μ</w:t>
      </w:r>
      <w:r w:rsidRPr="00D2286B">
        <w:rPr>
          <w:rFonts w:ascii="Arial" w:eastAsia="Calibri" w:hAnsi="Arial" w:cs="Arial"/>
          <w:lang w:val="fr-FR"/>
        </w:rPr>
        <w:t>m.</w:t>
      </w:r>
    </w:p>
    <w:p w14:paraId="607A43A5" w14:textId="77777777" w:rsidR="00BF0700" w:rsidRPr="00D2286B" w:rsidRDefault="00BF0700" w:rsidP="00D2286B">
      <w:pPr>
        <w:spacing w:before="120" w:after="120" w:line="240" w:lineRule="auto"/>
        <w:jc w:val="both"/>
        <w:rPr>
          <w:rFonts w:ascii="Arial" w:eastAsia="Calibri" w:hAnsi="Arial" w:cs="Arial"/>
          <w:lang w:val="fr-FR"/>
        </w:rPr>
      </w:pPr>
      <w:r w:rsidRPr="00D2286B">
        <w:rPr>
          <w:rFonts w:ascii="Arial" w:eastAsia="Calibri" w:hAnsi="Arial" w:cs="Arial"/>
          <w:lang w:val="fr-FR"/>
        </w:rPr>
        <w:t>Avand in vedere dimensiunea lucrarii si perioada scurta preconizata pentru realizarea acesteia,  se poate aprecia că particulele rezultate din activităţile de şantier nu au un impact semnificativ asupra localnicilor.</w:t>
      </w:r>
    </w:p>
    <w:p w14:paraId="4D81F100" w14:textId="77777777" w:rsidR="00BF0700" w:rsidRPr="00D2286B" w:rsidRDefault="00BF0700" w:rsidP="00D2286B">
      <w:pPr>
        <w:spacing w:before="120" w:after="120" w:line="240" w:lineRule="auto"/>
        <w:jc w:val="both"/>
        <w:rPr>
          <w:rFonts w:ascii="Arial" w:eastAsia="Calibri" w:hAnsi="Arial" w:cs="Arial"/>
          <w:lang w:val="fr-FR"/>
        </w:rPr>
      </w:pPr>
      <w:r w:rsidRPr="00D2286B">
        <w:rPr>
          <w:rFonts w:ascii="Arial" w:eastAsia="Calibri" w:hAnsi="Arial" w:cs="Arial"/>
          <w:lang w:val="fr-FR"/>
        </w:rPr>
        <w:t xml:space="preserve">Studiile epidemiologice efectuate în Europa şi SUA au indicat pentru particulele în suspensie o valoare limita de până la 120 </w:t>
      </w:r>
      <w:r w:rsidRPr="00D2286B">
        <w:rPr>
          <w:rFonts w:ascii="Arial" w:eastAsia="Calibri" w:hAnsi="Arial" w:cs="Arial"/>
        </w:rPr>
        <w:t>μ</w:t>
      </w:r>
      <w:r w:rsidRPr="00D2286B">
        <w:rPr>
          <w:rFonts w:ascii="Arial" w:eastAsia="Calibri" w:hAnsi="Arial" w:cs="Arial"/>
          <w:lang w:val="fr-FR"/>
        </w:rPr>
        <w:t xml:space="preserve">g/ m³ pentru media de 24 de ore şi respectiv 50 </w:t>
      </w:r>
      <w:r w:rsidRPr="00D2286B">
        <w:rPr>
          <w:rFonts w:ascii="Arial" w:eastAsia="Calibri" w:hAnsi="Arial" w:cs="Arial"/>
        </w:rPr>
        <w:t>μ</w:t>
      </w:r>
      <w:r w:rsidRPr="00D2286B">
        <w:rPr>
          <w:rFonts w:ascii="Arial" w:eastAsia="Calibri" w:hAnsi="Arial" w:cs="Arial"/>
          <w:lang w:val="fr-FR"/>
        </w:rPr>
        <w:t>g/m³ pentru media anuală. Este indicat ca aceste valori să fie respectate împreună cu cele pentru SO2 datprită efectului sinergic al celor două substanţe.</w:t>
      </w:r>
    </w:p>
    <w:p w14:paraId="0D076199" w14:textId="77777777" w:rsidR="00BF0700" w:rsidRPr="00D2286B" w:rsidRDefault="00BF0700" w:rsidP="00D2286B">
      <w:pPr>
        <w:spacing w:before="120" w:after="120" w:line="240" w:lineRule="auto"/>
        <w:ind w:firstLine="539"/>
        <w:jc w:val="both"/>
        <w:rPr>
          <w:rFonts w:ascii="Arial" w:eastAsia="Calibri" w:hAnsi="Arial" w:cs="Arial"/>
          <w:lang w:val="fr-FR"/>
        </w:rPr>
      </w:pPr>
      <w:r w:rsidRPr="00D2286B">
        <w:rPr>
          <w:rFonts w:ascii="Arial" w:eastAsia="Calibri" w:hAnsi="Arial" w:cs="Arial"/>
          <w:lang w:val="fr-FR"/>
        </w:rPr>
        <w:t>Cu referire la emisiile de monoxid de carbon Organizaţia Mondială a Sănătăţii recomandă următoarele valori-ghid pentru protecţia sănătăţii:</w:t>
      </w:r>
    </w:p>
    <w:p w14:paraId="6F37E0D4" w14:textId="77777777" w:rsidR="00BF0700" w:rsidRPr="00D2286B" w:rsidRDefault="00BF0700" w:rsidP="00BE1554">
      <w:pPr>
        <w:numPr>
          <w:ilvl w:val="0"/>
          <w:numId w:val="36"/>
        </w:numPr>
        <w:spacing w:before="120" w:after="120" w:line="240" w:lineRule="auto"/>
        <w:jc w:val="both"/>
        <w:rPr>
          <w:rFonts w:ascii="Arial" w:eastAsia="Calibri" w:hAnsi="Arial" w:cs="Arial"/>
          <w:lang w:val="fr-FR"/>
        </w:rPr>
      </w:pPr>
      <w:r w:rsidRPr="00D2286B">
        <w:rPr>
          <w:rFonts w:ascii="Arial" w:eastAsia="Calibri" w:hAnsi="Arial" w:cs="Arial"/>
          <w:lang w:val="ro-RO"/>
        </w:rPr>
        <w:t>60.000 μ</w:t>
      </w:r>
      <w:r w:rsidRPr="00D2286B">
        <w:rPr>
          <w:rFonts w:ascii="Arial" w:eastAsia="Calibri" w:hAnsi="Arial" w:cs="Arial"/>
          <w:lang w:val="fr-FR"/>
        </w:rPr>
        <w:t>g/ m³ pentru 30 de minute ;</w:t>
      </w:r>
    </w:p>
    <w:p w14:paraId="4DB91256" w14:textId="77777777" w:rsidR="00BF0700" w:rsidRPr="00D2286B" w:rsidRDefault="00BF0700" w:rsidP="00BE1554">
      <w:pPr>
        <w:numPr>
          <w:ilvl w:val="0"/>
          <w:numId w:val="36"/>
        </w:numPr>
        <w:spacing w:before="120" w:after="120" w:line="240" w:lineRule="auto"/>
        <w:jc w:val="both"/>
        <w:rPr>
          <w:rFonts w:ascii="Arial" w:eastAsia="Calibri" w:hAnsi="Arial" w:cs="Arial"/>
          <w:lang w:val="ro-RO"/>
        </w:rPr>
      </w:pPr>
      <w:r w:rsidRPr="00D2286B">
        <w:rPr>
          <w:rFonts w:ascii="Arial" w:eastAsia="Calibri" w:hAnsi="Arial" w:cs="Arial"/>
          <w:lang w:val="ro-RO"/>
        </w:rPr>
        <w:t>30.000 μg/ m³ pentru 1 oră; </w:t>
      </w:r>
    </w:p>
    <w:p w14:paraId="500147AE" w14:textId="77777777" w:rsidR="00BF0700" w:rsidRPr="00D2286B" w:rsidRDefault="00BF0700" w:rsidP="00BE1554">
      <w:pPr>
        <w:numPr>
          <w:ilvl w:val="0"/>
          <w:numId w:val="36"/>
        </w:numPr>
        <w:spacing w:before="120" w:after="120" w:line="240" w:lineRule="auto"/>
        <w:jc w:val="both"/>
        <w:rPr>
          <w:rFonts w:ascii="Arial" w:eastAsia="Calibri" w:hAnsi="Arial" w:cs="Arial"/>
          <w:lang w:val="ro-RO"/>
        </w:rPr>
      </w:pPr>
      <w:r w:rsidRPr="00D2286B">
        <w:rPr>
          <w:rFonts w:ascii="Arial" w:eastAsia="Calibri" w:hAnsi="Arial" w:cs="Arial"/>
          <w:lang w:val="ro-RO"/>
        </w:rPr>
        <w:t>10.000 μg/ m³ pentru 8 ore;</w:t>
      </w:r>
    </w:p>
    <w:p w14:paraId="5C27C144"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Se apreciază că emisiile de monoxid de carbon nu vor afecta sănătatea populaţiei, indiferent de localizarea organizării de şantier.</w:t>
      </w:r>
    </w:p>
    <w:p w14:paraId="7C2E2C7C" w14:textId="77777777" w:rsidR="00BF0700" w:rsidRPr="00D2286B" w:rsidRDefault="00BF0700" w:rsidP="00D2286B">
      <w:pPr>
        <w:spacing w:before="120" w:after="120" w:line="240" w:lineRule="auto"/>
        <w:jc w:val="both"/>
        <w:rPr>
          <w:rFonts w:ascii="Arial" w:eastAsia="Calibri" w:hAnsi="Arial" w:cs="Arial"/>
          <w:b/>
          <w:lang w:val="ro-RO"/>
        </w:rPr>
      </w:pPr>
      <w:r w:rsidRPr="00D2286B">
        <w:rPr>
          <w:rFonts w:ascii="Arial" w:eastAsia="Calibri" w:hAnsi="Arial" w:cs="Arial"/>
          <w:b/>
          <w:lang w:val="ro-RO"/>
        </w:rPr>
        <w:t>Impactul asupra lucrătorilor</w:t>
      </w:r>
    </w:p>
    <w:p w14:paraId="126D88A3"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lastRenderedPageBreak/>
        <w:t>Pentru prevenirea sănătăţii lucrătorilor, este obligatoriu a se respecta limitele stabilite prin concentraţiile admisibile de substanţe toxice şi pulberi în atmosfera la locul de muncă, prevazute în normele generale de protecţie a muncii.</w:t>
      </w:r>
    </w:p>
    <w:p w14:paraId="0F1F84CC" w14:textId="77777777" w:rsidR="00BF0700" w:rsidRPr="00D2286B" w:rsidRDefault="00BF0700" w:rsidP="00D2286B">
      <w:pPr>
        <w:spacing w:before="120" w:after="120" w:line="240" w:lineRule="auto"/>
        <w:jc w:val="both"/>
        <w:rPr>
          <w:rFonts w:ascii="Arial" w:eastAsia="Calibri" w:hAnsi="Arial" w:cs="Arial"/>
          <w:lang w:val="pt-BR"/>
        </w:rPr>
      </w:pPr>
      <w:r w:rsidRPr="00D2286B">
        <w:rPr>
          <w:rFonts w:ascii="Arial" w:eastAsia="Calibri" w:hAnsi="Arial" w:cs="Arial"/>
          <w:lang w:val="pt-BR"/>
        </w:rPr>
        <w:t>Contribuţia poluanţilor emişi (gaze şi particule agresive) în perioada de construcţie la creşterea ratelor de coroziune a construcţiilor şi instalaţiilor este apreciată ca fiind minoră.</w:t>
      </w:r>
    </w:p>
    <w:p w14:paraId="473646B3" w14:textId="77777777" w:rsidR="00BF0700" w:rsidRPr="00D2286B" w:rsidRDefault="00BF0700" w:rsidP="00D2286B">
      <w:pPr>
        <w:spacing w:before="120" w:after="120" w:line="240" w:lineRule="auto"/>
        <w:jc w:val="both"/>
        <w:rPr>
          <w:rFonts w:ascii="Arial" w:eastAsia="Calibri" w:hAnsi="Arial" w:cs="Arial"/>
          <w:lang w:val="pt-BR"/>
        </w:rPr>
      </w:pPr>
      <w:r w:rsidRPr="00D2286B">
        <w:rPr>
          <w:rFonts w:ascii="Arial" w:eastAsia="Calibri" w:hAnsi="Arial" w:cs="Arial"/>
          <w:lang w:val="pt-BR"/>
        </w:rPr>
        <w:t>Nivelul de poluare generat de emisiile din traficul rutier imediat după terminarea lucrărilor de construcţie şi în viitor nu va determina situaţii critice de sănătate a populaţiei. Dimpotriva, datorită emisiilor mari de noxe care se înregistrează în prezent, se poate afirma că după realizarea proiectului se va îmbunătăţi nivelul calităţii vieţii în localitatile traversate de drum, ca urmare a imbunatatirii caii de rulare.</w:t>
      </w:r>
    </w:p>
    <w:p w14:paraId="08430A89" w14:textId="77777777" w:rsidR="00BF0700" w:rsidRPr="00D2286B" w:rsidRDefault="00BF0700" w:rsidP="00D2286B">
      <w:pPr>
        <w:spacing w:before="120" w:after="120" w:line="240" w:lineRule="auto"/>
        <w:jc w:val="both"/>
        <w:rPr>
          <w:rFonts w:ascii="Arial" w:eastAsia="Calibri" w:hAnsi="Arial" w:cs="Arial"/>
          <w:lang w:val="pt-BR"/>
        </w:rPr>
      </w:pPr>
      <w:r w:rsidRPr="00D2286B">
        <w:rPr>
          <w:rFonts w:ascii="Arial" w:eastAsia="Calibri" w:hAnsi="Arial" w:cs="Arial"/>
          <w:lang w:val="pt-BR"/>
        </w:rPr>
        <w:t>Adoptarea în legislaţia naţională a Directivelor Uniunii Europene privind emisiile de poluanţi generaţi de autovehicule va conduce la diminuarea concentraţiilor de poluanţi în aerul ambiental.</w:t>
      </w:r>
    </w:p>
    <w:p w14:paraId="0EF7E484" w14:textId="77777777" w:rsidR="00BF0700" w:rsidRPr="00D2286B" w:rsidRDefault="00BF0700" w:rsidP="00D2286B">
      <w:pPr>
        <w:spacing w:before="120" w:after="120" w:line="240" w:lineRule="auto"/>
        <w:jc w:val="both"/>
        <w:rPr>
          <w:rFonts w:ascii="Arial" w:eastAsia="Calibri" w:hAnsi="Arial" w:cs="Arial"/>
          <w:lang w:val="pt-BR"/>
        </w:rPr>
      </w:pPr>
      <w:r w:rsidRPr="00D2286B">
        <w:rPr>
          <w:rFonts w:ascii="Arial" w:eastAsia="Calibri" w:hAnsi="Arial" w:cs="Arial"/>
          <w:lang w:val="pt-BR"/>
        </w:rPr>
        <w:t xml:space="preserve">Investiţia propusă va avea un impact pozitiv din punct de vedere economic şi social pentru întreaga zona şi zonele învecinate atât prin realizarea de locuri de muncă pe perioada execuţiei lucrării </w:t>
      </w:r>
      <w:r w:rsidR="00A6537C" w:rsidRPr="00D2286B">
        <w:rPr>
          <w:rFonts w:ascii="Arial" w:eastAsia="Calibri" w:hAnsi="Arial" w:cs="Arial"/>
          <w:lang w:val="pt-BR"/>
        </w:rPr>
        <w:t xml:space="preserve">(20 locuri de munca) </w:t>
      </w:r>
      <w:r w:rsidRPr="00D2286B">
        <w:rPr>
          <w:rFonts w:ascii="Arial" w:eastAsia="Calibri" w:hAnsi="Arial" w:cs="Arial"/>
          <w:lang w:val="pt-BR"/>
        </w:rPr>
        <w:t>şi ulterior realizării proiectului, prin îmbunătăţirea accesului în zonă.</w:t>
      </w:r>
    </w:p>
    <w:p w14:paraId="57065F03" w14:textId="77777777" w:rsidR="00BF0700" w:rsidRPr="00D2286B" w:rsidRDefault="00BF0700" w:rsidP="00D2286B">
      <w:pPr>
        <w:spacing w:before="120" w:after="120" w:line="240" w:lineRule="auto"/>
        <w:jc w:val="both"/>
        <w:rPr>
          <w:rFonts w:ascii="Arial" w:eastAsia="Calibri" w:hAnsi="Arial" w:cs="Arial"/>
          <w:i/>
          <w:lang w:val="ro-RO"/>
        </w:rPr>
      </w:pPr>
      <w:r w:rsidRPr="00D2286B">
        <w:rPr>
          <w:rFonts w:ascii="Arial" w:eastAsia="Calibri" w:hAnsi="Arial" w:cs="Arial"/>
          <w:i/>
          <w:lang w:val="ro-RO"/>
        </w:rPr>
        <w:t>Se estimează un impact pozitiv direct şi indirect pe termen lung permanent cumulativ, şi negativ neglijabil pe termen scurt.</w:t>
      </w:r>
    </w:p>
    <w:p w14:paraId="2A77E5BC" w14:textId="77777777" w:rsidR="00BF0700" w:rsidRPr="00D2286B" w:rsidRDefault="00BF0700" w:rsidP="00D2286B">
      <w:pPr>
        <w:pStyle w:val="ListParagraph"/>
        <w:keepNext/>
        <w:numPr>
          <w:ilvl w:val="2"/>
          <w:numId w:val="1"/>
        </w:numPr>
        <w:overflowPunct w:val="0"/>
        <w:autoSpaceDE w:val="0"/>
        <w:autoSpaceDN w:val="0"/>
        <w:adjustRightInd w:val="0"/>
        <w:spacing w:before="120" w:after="120" w:line="240" w:lineRule="auto"/>
        <w:jc w:val="both"/>
        <w:textAlignment w:val="baseline"/>
        <w:outlineLvl w:val="2"/>
        <w:rPr>
          <w:rFonts w:ascii="Arial" w:eastAsia="Times New Roman" w:hAnsi="Arial" w:cs="Arial"/>
          <w:b/>
          <w:lang w:val="ro-RO"/>
        </w:rPr>
      </w:pPr>
      <w:bookmarkStart w:id="272" w:name="_Toc441231393"/>
      <w:bookmarkStart w:id="273" w:name="_Toc132800954"/>
      <w:r w:rsidRPr="00D2286B">
        <w:rPr>
          <w:rFonts w:ascii="Arial" w:eastAsia="Times New Roman" w:hAnsi="Arial" w:cs="Arial"/>
          <w:b/>
          <w:lang w:val="ro-RO"/>
        </w:rPr>
        <w:t>Impactul asupra faunei şi florei</w:t>
      </w:r>
      <w:bookmarkEnd w:id="272"/>
      <w:bookmarkEnd w:id="273"/>
    </w:p>
    <w:p w14:paraId="54B5297F"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Impactul asupra biodiversităţii se manifesta mai mult în prima etapa a amenajarii organizarii de santier şi a fronturilor de lucru, se concretizează, în speţă, la nivelul terenului cu diferite folosinţe care va fi ocupat temporar.</w:t>
      </w:r>
    </w:p>
    <w:p w14:paraId="4505E2ED" w14:textId="77777777" w:rsidR="00BF0700" w:rsidRPr="00D2286B" w:rsidRDefault="00BF0700" w:rsidP="00D2286B">
      <w:pPr>
        <w:spacing w:before="120" w:after="120" w:line="240" w:lineRule="auto"/>
        <w:jc w:val="both"/>
        <w:rPr>
          <w:rFonts w:ascii="Arial" w:eastAsia="Calibri" w:hAnsi="Arial" w:cs="Arial"/>
          <w:lang w:val="pt-BR"/>
        </w:rPr>
      </w:pPr>
      <w:r w:rsidRPr="00D2286B">
        <w:rPr>
          <w:rFonts w:ascii="Arial" w:eastAsia="Calibri" w:hAnsi="Arial" w:cs="Arial"/>
          <w:lang w:val="pt-BR"/>
        </w:rPr>
        <w:t>Pentru realizarea proiectului terenul afectat apartine domeniului public.</w:t>
      </w:r>
    </w:p>
    <w:p w14:paraId="0DDF6642" w14:textId="77777777" w:rsidR="00BF0700" w:rsidRPr="00D2286B" w:rsidRDefault="00BF0700" w:rsidP="00D2286B">
      <w:pPr>
        <w:spacing w:before="120" w:after="120" w:line="240" w:lineRule="auto"/>
        <w:jc w:val="both"/>
        <w:rPr>
          <w:rFonts w:ascii="Arial" w:eastAsia="Calibri" w:hAnsi="Arial" w:cs="Arial"/>
          <w:lang w:val="pt-BR"/>
        </w:rPr>
      </w:pPr>
      <w:r w:rsidRPr="00D2286B">
        <w:rPr>
          <w:rFonts w:ascii="Arial" w:eastAsia="Calibri" w:hAnsi="Arial" w:cs="Arial"/>
          <w:lang w:val="pt-BR"/>
        </w:rPr>
        <w:t>Pe intreaga perioada de functionare a organizarii de santier, principalele efecte negative asupra ecosistemelor din imediata vecinatate, cauzatoare de pierderea unei parti a habitatelor existente sunt provocate  de cresterea nivelului de zgomot şi a vibratiilor cat şi de generarea de noxe de poluanţi.</w:t>
      </w:r>
    </w:p>
    <w:p w14:paraId="4E62A261" w14:textId="77777777" w:rsidR="00BF0700" w:rsidRPr="00D2286B" w:rsidRDefault="00BF0700" w:rsidP="00D2286B">
      <w:pPr>
        <w:autoSpaceDE w:val="0"/>
        <w:autoSpaceDN w:val="0"/>
        <w:adjustRightInd w:val="0"/>
        <w:spacing w:before="120" w:after="120" w:line="240" w:lineRule="auto"/>
        <w:jc w:val="both"/>
        <w:rPr>
          <w:rFonts w:ascii="Arial" w:eastAsia="Calibri" w:hAnsi="Arial" w:cs="Arial"/>
          <w:lang w:val="ro-RO"/>
        </w:rPr>
      </w:pPr>
      <w:r w:rsidRPr="00D2286B">
        <w:rPr>
          <w:rFonts w:ascii="Arial" w:eastAsia="Calibri" w:hAnsi="Arial" w:cs="Arial"/>
          <w:lang w:val="ro-RO"/>
        </w:rPr>
        <w:t>Impactul asupra biodiversităţii se manifesta mai mult în prima etapa a amenajarii organizarii de santier şi se concretizează, în speţă, la nivelul terenului cu diferite folosinţe care va fi ocupat temporar.</w:t>
      </w:r>
    </w:p>
    <w:p w14:paraId="38FC4A1E" w14:textId="77777777" w:rsidR="00BF0700" w:rsidRPr="00D2286B" w:rsidRDefault="00BF0700" w:rsidP="00D2286B">
      <w:pPr>
        <w:autoSpaceDE w:val="0"/>
        <w:autoSpaceDN w:val="0"/>
        <w:adjustRightInd w:val="0"/>
        <w:spacing w:before="120" w:after="120" w:line="240" w:lineRule="auto"/>
        <w:jc w:val="both"/>
        <w:rPr>
          <w:rFonts w:ascii="Arial" w:eastAsia="Calibri" w:hAnsi="Arial" w:cs="Arial"/>
          <w:iCs/>
          <w:lang w:val="pt-BR"/>
        </w:rPr>
      </w:pPr>
      <w:r w:rsidRPr="00D2286B">
        <w:rPr>
          <w:rFonts w:ascii="Arial" w:eastAsia="Calibri" w:hAnsi="Arial" w:cs="Arial"/>
          <w:iCs/>
          <w:lang w:val="pt-BR"/>
        </w:rPr>
        <w:t>Respectarea masurilor recomandate şi a legislatiei specifice de protectia mediului în perioada de operare a drumului vor asigura un impact redus asupra florei şi faunei.</w:t>
      </w:r>
    </w:p>
    <w:p w14:paraId="41B4236F" w14:textId="77777777" w:rsidR="000D0E40" w:rsidRPr="00D2286B" w:rsidRDefault="005D6A8A" w:rsidP="00D2286B">
      <w:pPr>
        <w:spacing w:before="120" w:after="120" w:line="240" w:lineRule="auto"/>
        <w:rPr>
          <w:rFonts w:ascii="Arial" w:hAnsi="Arial" w:cs="Arial"/>
          <w:lang w:val="ro-RO"/>
        </w:rPr>
      </w:pPr>
      <w:r w:rsidRPr="00D2286B">
        <w:rPr>
          <w:rFonts w:ascii="Arial" w:eastAsia="Calibri" w:hAnsi="Arial" w:cs="Arial"/>
          <w:iCs/>
          <w:lang w:val="pt-BR"/>
        </w:rPr>
        <w:t xml:space="preserve">Drumul </w:t>
      </w:r>
      <w:r w:rsidR="00297A5F">
        <w:rPr>
          <w:rFonts w:ascii="Arial" w:eastAsia="Calibri" w:hAnsi="Arial" w:cs="Arial"/>
          <w:iCs/>
          <w:lang w:val="pt-BR"/>
        </w:rPr>
        <w:t xml:space="preserve">nu </w:t>
      </w:r>
      <w:r w:rsidRPr="00D2286B">
        <w:rPr>
          <w:rFonts w:ascii="Arial" w:eastAsia="Calibri" w:hAnsi="Arial" w:cs="Arial"/>
          <w:iCs/>
          <w:lang w:val="pt-BR"/>
        </w:rPr>
        <w:t>se suprspune cu ari</w:t>
      </w:r>
      <w:r w:rsidR="00297A5F">
        <w:rPr>
          <w:rFonts w:ascii="Arial" w:eastAsia="Calibri" w:hAnsi="Arial" w:cs="Arial"/>
          <w:iCs/>
          <w:lang w:val="pt-BR"/>
        </w:rPr>
        <w:t>i protejate.</w:t>
      </w:r>
    </w:p>
    <w:p w14:paraId="36C03E8E" w14:textId="77777777" w:rsidR="00BF0700" w:rsidRPr="00D2286B" w:rsidRDefault="00BF0700" w:rsidP="00D2286B">
      <w:pPr>
        <w:autoSpaceDE w:val="0"/>
        <w:autoSpaceDN w:val="0"/>
        <w:adjustRightInd w:val="0"/>
        <w:spacing w:before="120" w:after="120" w:line="240" w:lineRule="auto"/>
        <w:jc w:val="both"/>
        <w:rPr>
          <w:rFonts w:ascii="Arial" w:eastAsia="Calibri" w:hAnsi="Arial" w:cs="Arial"/>
          <w:lang w:val="pt-BR"/>
        </w:rPr>
      </w:pPr>
      <w:r w:rsidRPr="00D2286B">
        <w:rPr>
          <w:rFonts w:ascii="Arial" w:eastAsia="Calibri" w:hAnsi="Arial" w:cs="Arial"/>
          <w:iCs/>
          <w:lang w:val="pt-BR"/>
        </w:rPr>
        <w:t>De asemenea, datorită duratei de realizare a proiectului</w:t>
      </w:r>
      <w:r w:rsidR="005D6A8A" w:rsidRPr="00D2286B">
        <w:rPr>
          <w:rFonts w:ascii="Arial" w:eastAsia="Calibri" w:hAnsi="Arial" w:cs="Arial"/>
          <w:iCs/>
          <w:lang w:val="pt-BR"/>
        </w:rPr>
        <w:t xml:space="preserve"> in zona de suprapunere,</w:t>
      </w:r>
      <w:r w:rsidRPr="00D2286B">
        <w:rPr>
          <w:rFonts w:ascii="Arial" w:eastAsia="Calibri" w:hAnsi="Arial" w:cs="Arial"/>
          <w:iCs/>
          <w:lang w:val="pt-BR"/>
        </w:rPr>
        <w:t xml:space="preserve"> cat si a suprafetei reduse pe care se desfasoara, se estimează că impactul asupra biodiversităţii va fi negativ neglijabil.</w:t>
      </w:r>
    </w:p>
    <w:p w14:paraId="082C9047" w14:textId="77777777" w:rsidR="00BF0700" w:rsidRPr="00D2286B" w:rsidRDefault="00BF0700" w:rsidP="00D2286B">
      <w:pPr>
        <w:spacing w:before="120" w:after="120" w:line="240" w:lineRule="auto"/>
        <w:jc w:val="both"/>
        <w:rPr>
          <w:rFonts w:ascii="Arial" w:eastAsia="Calibri" w:hAnsi="Arial" w:cs="Arial"/>
        </w:rPr>
      </w:pPr>
      <w:r w:rsidRPr="00D2286B">
        <w:rPr>
          <w:rFonts w:ascii="Arial" w:eastAsia="Calibri" w:hAnsi="Arial" w:cs="Arial"/>
          <w:iCs/>
          <w:lang w:val="pt-BR"/>
        </w:rPr>
        <w:t>Impactul pentru perioada de execuţie este caracterizat ca negativ moderat, pe termen scurt, cu arie de manifestare în imediata vecinatate.</w:t>
      </w:r>
    </w:p>
    <w:p w14:paraId="30A79A3C" w14:textId="77777777" w:rsidR="00BF0700" w:rsidRPr="00D2286B" w:rsidRDefault="00BF0700" w:rsidP="00D2286B">
      <w:pPr>
        <w:keepNext/>
        <w:numPr>
          <w:ilvl w:val="2"/>
          <w:numId w:val="1"/>
        </w:numPr>
        <w:overflowPunct w:val="0"/>
        <w:autoSpaceDE w:val="0"/>
        <w:autoSpaceDN w:val="0"/>
        <w:adjustRightInd w:val="0"/>
        <w:spacing w:before="120" w:after="120" w:line="240" w:lineRule="auto"/>
        <w:jc w:val="both"/>
        <w:textAlignment w:val="baseline"/>
        <w:outlineLvl w:val="2"/>
        <w:rPr>
          <w:rFonts w:ascii="Arial" w:eastAsia="Times New Roman" w:hAnsi="Arial" w:cs="Arial"/>
          <w:b/>
          <w:lang w:val="ro-RO"/>
        </w:rPr>
      </w:pPr>
      <w:bookmarkStart w:id="274" w:name="_Toc441231394"/>
      <w:bookmarkStart w:id="275" w:name="_Toc132800955"/>
      <w:r w:rsidRPr="00D2286B">
        <w:rPr>
          <w:rFonts w:ascii="Arial" w:eastAsia="Times New Roman" w:hAnsi="Arial" w:cs="Arial"/>
          <w:b/>
          <w:lang w:val="ro-RO"/>
        </w:rPr>
        <w:t>Impactul asupra solului şi subsolului</w:t>
      </w:r>
      <w:bookmarkEnd w:id="274"/>
      <w:bookmarkEnd w:id="275"/>
    </w:p>
    <w:p w14:paraId="28D4AA3E" w14:textId="77777777" w:rsidR="004566DE"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b/>
          <w:lang w:val="ro-RO"/>
        </w:rPr>
        <w:t>Principalul impact asupra solului şi subsolului, în perioada de execuţie, este consecinţa ocupării temporare de terenuri pentru organizarea de şantier,</w:t>
      </w:r>
      <w:r w:rsidRPr="00D2286B">
        <w:rPr>
          <w:rFonts w:ascii="Arial" w:eastAsia="Calibri" w:hAnsi="Arial" w:cs="Arial"/>
          <w:lang w:val="ro-RO"/>
        </w:rPr>
        <w:t xml:space="preserve"> etc. De asemenea, realizarea proiectului nu presupune ocuparea unor suprafeţe </w:t>
      </w:r>
      <w:r w:rsidR="004566DE" w:rsidRPr="00D2286B">
        <w:rPr>
          <w:rFonts w:ascii="Arial" w:eastAsia="Calibri" w:hAnsi="Arial" w:cs="Arial"/>
          <w:lang w:val="ro-RO"/>
        </w:rPr>
        <w:t>mari de teren.</w:t>
      </w:r>
    </w:p>
    <w:p w14:paraId="0193DA14"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Formele de impact, identificate asupra solului şi subsolului în perioda de execuţie, sunt:</w:t>
      </w:r>
    </w:p>
    <w:p w14:paraId="2021E4AB" w14:textId="77777777" w:rsidR="00BF0700" w:rsidRPr="00D2286B" w:rsidRDefault="00BF0700" w:rsidP="00BE1554">
      <w:pPr>
        <w:numPr>
          <w:ilvl w:val="0"/>
          <w:numId w:val="38"/>
        </w:numPr>
        <w:spacing w:before="120" w:after="120" w:line="240" w:lineRule="auto"/>
        <w:jc w:val="both"/>
        <w:rPr>
          <w:rFonts w:ascii="Arial" w:eastAsia="Calibri" w:hAnsi="Arial" w:cs="Arial"/>
          <w:lang w:val="ro-RO"/>
        </w:rPr>
      </w:pPr>
      <w:r w:rsidRPr="00D2286B">
        <w:rPr>
          <w:rFonts w:ascii="Arial" w:eastAsia="Calibri" w:hAnsi="Arial" w:cs="Arial"/>
          <w:lang w:val="ro-RO"/>
        </w:rPr>
        <w:t>înlăturarea stratului de sol vegetal şi construirea unui profil artificial prin lucrările de terasamente;</w:t>
      </w:r>
    </w:p>
    <w:p w14:paraId="4F4E3ED3" w14:textId="77777777" w:rsidR="00BF0700" w:rsidRPr="00D2286B" w:rsidRDefault="00BF0700" w:rsidP="00BE1554">
      <w:pPr>
        <w:numPr>
          <w:ilvl w:val="0"/>
          <w:numId w:val="38"/>
        </w:numPr>
        <w:spacing w:before="120" w:after="120" w:line="240" w:lineRule="auto"/>
        <w:jc w:val="both"/>
        <w:rPr>
          <w:rFonts w:ascii="Arial" w:eastAsia="Calibri" w:hAnsi="Arial" w:cs="Arial"/>
          <w:lang w:val="ro-RO"/>
        </w:rPr>
      </w:pPr>
      <w:r w:rsidRPr="00D2286B">
        <w:rPr>
          <w:rFonts w:ascii="Arial" w:eastAsia="Calibri" w:hAnsi="Arial" w:cs="Arial"/>
          <w:lang w:val="ro-RO"/>
        </w:rPr>
        <w:lastRenderedPageBreak/>
        <w:t>deterioarea profilului se sol pe o adâncime de  3-5 m prin explotarea gropilor de împrumut;</w:t>
      </w:r>
    </w:p>
    <w:p w14:paraId="07CD0DAB" w14:textId="77777777" w:rsidR="00BF0700" w:rsidRPr="00D2286B" w:rsidRDefault="00BF0700" w:rsidP="00BE1554">
      <w:pPr>
        <w:numPr>
          <w:ilvl w:val="0"/>
          <w:numId w:val="38"/>
        </w:numPr>
        <w:spacing w:before="120" w:after="120" w:line="240" w:lineRule="auto"/>
        <w:jc w:val="both"/>
        <w:rPr>
          <w:rFonts w:ascii="Arial" w:eastAsia="Calibri" w:hAnsi="Arial" w:cs="Arial"/>
          <w:lang w:val="ro-RO"/>
        </w:rPr>
      </w:pPr>
      <w:r w:rsidRPr="00D2286B">
        <w:rPr>
          <w:rFonts w:ascii="Arial" w:eastAsia="Calibri" w:hAnsi="Arial" w:cs="Arial"/>
          <w:lang w:val="ro-RO"/>
        </w:rPr>
        <w:t>apariţia eroziunii;.</w:t>
      </w:r>
    </w:p>
    <w:p w14:paraId="60920F38" w14:textId="77777777" w:rsidR="00BF0700" w:rsidRPr="00D2286B" w:rsidRDefault="00BF0700" w:rsidP="00BE1554">
      <w:pPr>
        <w:numPr>
          <w:ilvl w:val="0"/>
          <w:numId w:val="38"/>
        </w:numPr>
        <w:spacing w:before="120" w:after="120" w:line="240" w:lineRule="auto"/>
        <w:jc w:val="both"/>
        <w:rPr>
          <w:rFonts w:ascii="Arial" w:eastAsia="Calibri" w:hAnsi="Arial" w:cs="Arial"/>
          <w:lang w:val="ro-RO"/>
        </w:rPr>
      </w:pPr>
      <w:r w:rsidRPr="00D2286B">
        <w:rPr>
          <w:rFonts w:ascii="Arial" w:eastAsia="Calibri" w:hAnsi="Arial" w:cs="Arial"/>
          <w:lang w:val="ro-RO"/>
        </w:rPr>
        <w:t>pierderea caracteristicilor naturale a stratului de sol fertil prin depozitare neadecvată a acestuia în haldele de sol- rezultate din decopertări;</w:t>
      </w:r>
    </w:p>
    <w:p w14:paraId="5E5EB6BA" w14:textId="77777777" w:rsidR="00BF0700" w:rsidRPr="00D2286B" w:rsidRDefault="00BF0700" w:rsidP="00BE1554">
      <w:pPr>
        <w:numPr>
          <w:ilvl w:val="0"/>
          <w:numId w:val="38"/>
        </w:numPr>
        <w:spacing w:before="120" w:after="120" w:line="240" w:lineRule="auto"/>
        <w:jc w:val="both"/>
        <w:rPr>
          <w:rFonts w:ascii="Arial" w:eastAsia="Calibri" w:hAnsi="Arial" w:cs="Arial"/>
          <w:lang w:val="ro-RO"/>
        </w:rPr>
      </w:pPr>
      <w:r w:rsidRPr="00D2286B">
        <w:rPr>
          <w:rFonts w:ascii="Arial" w:eastAsia="Calibri" w:hAnsi="Arial" w:cs="Arial"/>
          <w:lang w:val="ro-RO"/>
        </w:rPr>
        <w:t>înlăturarea/degradarea stratului de sol fertil în zonele unde vor fi realizate noi drumuri tehnologice, sau devieri ale actualelor căi de acces;</w:t>
      </w:r>
    </w:p>
    <w:p w14:paraId="7294E02C" w14:textId="77777777" w:rsidR="00BF0700" w:rsidRPr="00D2286B" w:rsidRDefault="00BF0700" w:rsidP="00BE1554">
      <w:pPr>
        <w:numPr>
          <w:ilvl w:val="0"/>
          <w:numId w:val="38"/>
        </w:numPr>
        <w:spacing w:before="120" w:after="120" w:line="240" w:lineRule="auto"/>
        <w:jc w:val="both"/>
        <w:rPr>
          <w:rFonts w:ascii="Arial" w:eastAsia="Calibri" w:hAnsi="Arial" w:cs="Arial"/>
          <w:lang w:val="ro-RO"/>
        </w:rPr>
      </w:pPr>
      <w:r w:rsidRPr="00D2286B">
        <w:rPr>
          <w:rFonts w:ascii="Arial" w:eastAsia="Calibri" w:hAnsi="Arial" w:cs="Arial"/>
          <w:lang w:val="ro-RO"/>
        </w:rPr>
        <w:t>deversări accidentale ale unor substanţe/compuşi direct pe sol;</w:t>
      </w:r>
    </w:p>
    <w:p w14:paraId="5468F9AF" w14:textId="77777777" w:rsidR="00BF0700" w:rsidRPr="00D2286B" w:rsidRDefault="00BF0700" w:rsidP="00BE1554">
      <w:pPr>
        <w:numPr>
          <w:ilvl w:val="0"/>
          <w:numId w:val="38"/>
        </w:numPr>
        <w:spacing w:before="120" w:after="120" w:line="240" w:lineRule="auto"/>
        <w:jc w:val="both"/>
        <w:rPr>
          <w:rFonts w:ascii="Arial" w:eastAsia="Calibri" w:hAnsi="Arial" w:cs="Arial"/>
          <w:lang w:val="ro-RO"/>
        </w:rPr>
      </w:pPr>
      <w:r w:rsidRPr="00D2286B">
        <w:rPr>
          <w:rFonts w:ascii="Arial" w:eastAsia="Calibri" w:hAnsi="Arial" w:cs="Arial"/>
          <w:lang w:val="ro-RO"/>
        </w:rPr>
        <w:t>depozitarea necontrolată a deşeurilor, materialelor de construcţie, deşeurilor tehnologice;</w:t>
      </w:r>
    </w:p>
    <w:p w14:paraId="5A3F9899" w14:textId="77777777" w:rsidR="00BF0700" w:rsidRPr="00D2286B" w:rsidRDefault="00BF0700" w:rsidP="00BE1554">
      <w:pPr>
        <w:numPr>
          <w:ilvl w:val="0"/>
          <w:numId w:val="38"/>
        </w:numPr>
        <w:spacing w:before="120" w:after="120" w:line="240" w:lineRule="auto"/>
        <w:jc w:val="both"/>
        <w:rPr>
          <w:rFonts w:ascii="Arial" w:eastAsia="Calibri" w:hAnsi="Arial" w:cs="Arial"/>
          <w:lang w:val="ro-RO"/>
        </w:rPr>
      </w:pPr>
      <w:r w:rsidRPr="00D2286B">
        <w:rPr>
          <w:rFonts w:ascii="Arial" w:eastAsia="Calibri" w:hAnsi="Arial" w:cs="Arial"/>
          <w:lang w:val="ro-RO"/>
        </w:rPr>
        <w:t>potenţiale scurgeri ale sistemelor de canalizare/colectare ape uzate;</w:t>
      </w:r>
    </w:p>
    <w:p w14:paraId="54CE003F" w14:textId="77777777" w:rsidR="00BF0700" w:rsidRPr="00D2286B" w:rsidRDefault="00BF0700" w:rsidP="00BE1554">
      <w:pPr>
        <w:numPr>
          <w:ilvl w:val="0"/>
          <w:numId w:val="38"/>
        </w:numPr>
        <w:spacing w:before="120" w:after="120" w:line="240" w:lineRule="auto"/>
        <w:jc w:val="both"/>
        <w:rPr>
          <w:rFonts w:ascii="Arial" w:eastAsia="Calibri" w:hAnsi="Arial" w:cs="Arial"/>
          <w:lang w:val="ro-RO"/>
        </w:rPr>
      </w:pPr>
      <w:r w:rsidRPr="00D2286B">
        <w:rPr>
          <w:rFonts w:ascii="Arial" w:eastAsia="Calibri" w:hAnsi="Arial" w:cs="Arial"/>
          <w:lang w:val="ro-RO"/>
        </w:rPr>
        <w:t>modificări calitative ale solului sub influenţa poluanţilor prezenţi în atmosferă;</w:t>
      </w:r>
    </w:p>
    <w:p w14:paraId="7DEC427B"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Poluanţi atmosferici produc efecte negative asupra calităţii solurilor aflate în vecinătatea amplasamentelor fronturilor de lucru şi organizării de şantier. Studiile din domeniu relevă existenţa unei zone sensibile de până la 30 de metri faţă de operaţiunile de lucru desfăşurate. Această zonă este considerată posibil a fi afectată de realizarea proiectului.</w:t>
      </w:r>
    </w:p>
    <w:p w14:paraId="6BBF6177"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Efectele poluanţilor atmosferici asupra solului sunt următoarele:</w:t>
      </w:r>
    </w:p>
    <w:p w14:paraId="280B0AF1" w14:textId="77777777" w:rsidR="00BF0700" w:rsidRPr="00D2286B" w:rsidRDefault="00BF0700" w:rsidP="00BE1554">
      <w:pPr>
        <w:numPr>
          <w:ilvl w:val="0"/>
          <w:numId w:val="15"/>
        </w:numPr>
        <w:spacing w:before="120" w:after="120" w:line="240" w:lineRule="auto"/>
        <w:ind w:hanging="270"/>
        <w:jc w:val="both"/>
        <w:rPr>
          <w:rFonts w:ascii="Arial" w:eastAsia="Calibri" w:hAnsi="Arial" w:cs="Arial"/>
          <w:b/>
          <w:lang w:val="pt-BR"/>
        </w:rPr>
      </w:pPr>
      <w:r w:rsidRPr="00D2286B">
        <w:rPr>
          <w:rFonts w:ascii="Arial" w:eastAsia="Calibri" w:hAnsi="Arial" w:cs="Arial"/>
          <w:b/>
          <w:lang w:val="pt-BR"/>
        </w:rPr>
        <w:t>Particule de praf (rezultate din manevrarea pământului, a materialelor de construcţie, arderea combustibililor)</w:t>
      </w:r>
    </w:p>
    <w:p w14:paraId="4AAF8B01" w14:textId="77777777" w:rsidR="00BF0700" w:rsidRPr="00D2286B" w:rsidRDefault="00BF0700" w:rsidP="00BE1554">
      <w:pPr>
        <w:numPr>
          <w:ilvl w:val="1"/>
          <w:numId w:val="15"/>
        </w:numPr>
        <w:spacing w:before="120" w:after="120" w:line="240" w:lineRule="auto"/>
        <w:ind w:firstLine="540"/>
        <w:jc w:val="both"/>
        <w:rPr>
          <w:rFonts w:ascii="Arial" w:eastAsia="Calibri" w:hAnsi="Arial" w:cs="Arial"/>
          <w:lang w:val="pt-BR"/>
        </w:rPr>
      </w:pPr>
      <w:r w:rsidRPr="00D2286B">
        <w:rPr>
          <w:rFonts w:ascii="Arial" w:eastAsia="Calibri" w:hAnsi="Arial" w:cs="Arial"/>
          <w:lang w:val="pt-BR"/>
        </w:rPr>
        <w:t>Suprafeţele de sol pe care se depun aproximativ 300-1000 g/mp/an, pot fi afectate de modificări ale pH-ului precum şi susceptibile de modificări structurale;</w:t>
      </w:r>
    </w:p>
    <w:p w14:paraId="4B747BD5" w14:textId="77777777" w:rsidR="00BF0700" w:rsidRPr="00D2286B" w:rsidRDefault="00BF0700" w:rsidP="00BE1554">
      <w:pPr>
        <w:numPr>
          <w:ilvl w:val="1"/>
          <w:numId w:val="15"/>
        </w:numPr>
        <w:spacing w:before="120" w:after="120" w:line="240" w:lineRule="auto"/>
        <w:ind w:firstLine="540"/>
        <w:jc w:val="both"/>
        <w:rPr>
          <w:rFonts w:ascii="Arial" w:eastAsia="Calibri" w:hAnsi="Arial" w:cs="Arial"/>
          <w:lang w:val="pt-BR"/>
        </w:rPr>
      </w:pPr>
      <w:r w:rsidRPr="00D2286B">
        <w:rPr>
          <w:rFonts w:ascii="Arial" w:eastAsia="Calibri" w:hAnsi="Arial" w:cs="Arial"/>
          <w:lang w:val="pt-BR"/>
        </w:rPr>
        <w:t>Depăşirile concentraţiilor maxime în aer ale particulelor în suspensie, nu ridică probleme, atâta timp cât acestea sunt generate la manevrarea volumelor de pământ.</w:t>
      </w:r>
    </w:p>
    <w:p w14:paraId="4EBF6562" w14:textId="77777777" w:rsidR="00BF0700" w:rsidRPr="00D2286B" w:rsidRDefault="00BF0700" w:rsidP="00BE1554">
      <w:pPr>
        <w:numPr>
          <w:ilvl w:val="0"/>
          <w:numId w:val="15"/>
        </w:numPr>
        <w:spacing w:before="120" w:after="120" w:line="240" w:lineRule="auto"/>
        <w:jc w:val="both"/>
        <w:rPr>
          <w:rFonts w:ascii="Arial" w:eastAsia="Calibri" w:hAnsi="Arial" w:cs="Arial"/>
          <w:b/>
          <w:lang w:val="it-IT"/>
        </w:rPr>
      </w:pPr>
      <w:r w:rsidRPr="00D2286B">
        <w:rPr>
          <w:rFonts w:ascii="Arial" w:eastAsia="Calibri" w:hAnsi="Arial" w:cs="Arial"/>
          <w:b/>
          <w:lang w:val="it-IT"/>
        </w:rPr>
        <w:t xml:space="preserve">SO2 şi NOx </w:t>
      </w:r>
    </w:p>
    <w:p w14:paraId="1FA133A0" w14:textId="77777777" w:rsidR="00BF0700" w:rsidRPr="00D2286B" w:rsidRDefault="00BF0700" w:rsidP="00BE1554">
      <w:pPr>
        <w:numPr>
          <w:ilvl w:val="1"/>
          <w:numId w:val="15"/>
        </w:numPr>
        <w:spacing w:before="120" w:after="120" w:line="240" w:lineRule="auto"/>
        <w:ind w:firstLine="540"/>
        <w:jc w:val="both"/>
        <w:rPr>
          <w:rFonts w:ascii="Arial" w:eastAsia="Calibri" w:hAnsi="Arial" w:cs="Arial"/>
          <w:lang w:val="it-IT"/>
        </w:rPr>
      </w:pPr>
      <w:r w:rsidRPr="00D2286B">
        <w:rPr>
          <w:rFonts w:ascii="Arial" w:eastAsia="Calibri" w:hAnsi="Arial" w:cs="Arial"/>
          <w:lang w:val="it-IT"/>
        </w:rPr>
        <w:t>Aceşti oxizi sunt consideraţi a fi principalele substanţe răspunzătoare de formarea depunerilor acide;</w:t>
      </w:r>
    </w:p>
    <w:p w14:paraId="06463E7F" w14:textId="77777777" w:rsidR="00BF0700" w:rsidRPr="00D2286B" w:rsidRDefault="00BF0700" w:rsidP="00BE1554">
      <w:pPr>
        <w:numPr>
          <w:ilvl w:val="1"/>
          <w:numId w:val="15"/>
        </w:numPr>
        <w:spacing w:before="120" w:after="120" w:line="240" w:lineRule="auto"/>
        <w:ind w:firstLine="540"/>
        <w:jc w:val="both"/>
        <w:rPr>
          <w:rFonts w:ascii="Arial" w:eastAsia="Calibri" w:hAnsi="Arial" w:cs="Arial"/>
          <w:lang w:val="it-IT"/>
        </w:rPr>
      </w:pPr>
      <w:r w:rsidRPr="00D2286B">
        <w:rPr>
          <w:rFonts w:ascii="Arial" w:eastAsia="Calibri" w:hAnsi="Arial" w:cs="Arial"/>
          <w:lang w:val="it-IT"/>
        </w:rPr>
        <w:t>Procesul de formare a depunerilor acide începe prin antrenarea celor doi poluanţi în atmosferă, care în contact cu lumina solară şi vaporii de apă formează cumpuşi acizi;</w:t>
      </w:r>
    </w:p>
    <w:p w14:paraId="4FD8388C" w14:textId="77777777" w:rsidR="00BF0700" w:rsidRPr="00D2286B" w:rsidRDefault="00BF0700" w:rsidP="00BE1554">
      <w:pPr>
        <w:numPr>
          <w:ilvl w:val="1"/>
          <w:numId w:val="15"/>
        </w:numPr>
        <w:spacing w:before="120" w:after="120" w:line="240" w:lineRule="auto"/>
        <w:ind w:firstLine="540"/>
        <w:jc w:val="both"/>
        <w:rPr>
          <w:rFonts w:ascii="Arial" w:eastAsia="Calibri" w:hAnsi="Arial" w:cs="Arial"/>
          <w:lang w:val="it-IT"/>
        </w:rPr>
      </w:pPr>
      <w:r w:rsidRPr="00D2286B">
        <w:rPr>
          <w:rFonts w:ascii="Arial" w:eastAsia="Calibri" w:hAnsi="Arial" w:cs="Arial"/>
          <w:lang w:val="it-IT"/>
        </w:rPr>
        <w:t>Efectul acestor depuneri este acidifierea solului care atrage reducerea faunei în sol, a microorganismelor şi scăderea capacităţii productive a solului;</w:t>
      </w:r>
    </w:p>
    <w:p w14:paraId="34FE255B" w14:textId="77777777" w:rsidR="00BF0700" w:rsidRPr="00D2286B" w:rsidRDefault="00BF0700" w:rsidP="00D2286B">
      <w:pPr>
        <w:spacing w:before="120" w:after="120" w:line="240" w:lineRule="auto"/>
        <w:jc w:val="both"/>
        <w:rPr>
          <w:rFonts w:ascii="Arial" w:eastAsia="Calibri" w:hAnsi="Arial" w:cs="Arial"/>
          <w:lang w:val="pt-BR"/>
        </w:rPr>
      </w:pPr>
      <w:r w:rsidRPr="00D2286B">
        <w:rPr>
          <w:rFonts w:ascii="Arial" w:eastAsia="Calibri" w:hAnsi="Arial" w:cs="Arial"/>
          <w:lang w:val="pt-BR"/>
        </w:rPr>
        <w:t>În perioada de operare, sursele de poluare a solului şi subsolului vor fi reprezentate de:</w:t>
      </w:r>
    </w:p>
    <w:p w14:paraId="14EBED60" w14:textId="77777777" w:rsidR="00BF0700" w:rsidRPr="00D2286B" w:rsidRDefault="00BF0700" w:rsidP="00BE1554">
      <w:pPr>
        <w:pStyle w:val="ListParagraph"/>
        <w:numPr>
          <w:ilvl w:val="0"/>
          <w:numId w:val="9"/>
        </w:numPr>
        <w:spacing w:before="120" w:after="120" w:line="240" w:lineRule="auto"/>
        <w:jc w:val="both"/>
        <w:rPr>
          <w:rFonts w:ascii="Arial" w:eastAsia="Calibri" w:hAnsi="Arial" w:cs="Arial"/>
        </w:rPr>
      </w:pPr>
      <w:r w:rsidRPr="00D2286B">
        <w:rPr>
          <w:rFonts w:ascii="Arial" w:eastAsia="Calibri" w:hAnsi="Arial" w:cs="Arial"/>
        </w:rPr>
        <w:t>depozitări necontrolate de deşeuri;</w:t>
      </w:r>
    </w:p>
    <w:p w14:paraId="39FE4322" w14:textId="77777777" w:rsidR="00BF0700" w:rsidRPr="00D2286B" w:rsidRDefault="00BF0700" w:rsidP="00BE1554">
      <w:pPr>
        <w:pStyle w:val="ListParagraph"/>
        <w:numPr>
          <w:ilvl w:val="0"/>
          <w:numId w:val="9"/>
        </w:numPr>
        <w:spacing w:before="120" w:after="120" w:line="240" w:lineRule="auto"/>
        <w:jc w:val="both"/>
        <w:rPr>
          <w:rFonts w:ascii="Arial" w:eastAsia="Calibri" w:hAnsi="Arial" w:cs="Arial"/>
        </w:rPr>
      </w:pPr>
      <w:r w:rsidRPr="00D2286B">
        <w:rPr>
          <w:rFonts w:ascii="Arial" w:eastAsia="Calibri" w:hAnsi="Arial" w:cs="Arial"/>
        </w:rPr>
        <w:t>ape pluviale colectate de pe carosabil;</w:t>
      </w:r>
    </w:p>
    <w:p w14:paraId="6A623F39" w14:textId="77777777" w:rsidR="00BF0700" w:rsidRPr="00D2286B" w:rsidRDefault="00BF0700" w:rsidP="00BE1554">
      <w:pPr>
        <w:pStyle w:val="ListParagraph"/>
        <w:numPr>
          <w:ilvl w:val="0"/>
          <w:numId w:val="9"/>
        </w:numPr>
        <w:spacing w:before="120" w:after="120" w:line="240" w:lineRule="auto"/>
        <w:jc w:val="both"/>
        <w:rPr>
          <w:rFonts w:ascii="Arial" w:eastAsia="Calibri" w:hAnsi="Arial" w:cs="Arial"/>
        </w:rPr>
      </w:pPr>
      <w:r w:rsidRPr="00D2286B">
        <w:rPr>
          <w:rFonts w:ascii="Arial" w:eastAsia="Calibri" w:hAnsi="Arial" w:cs="Arial"/>
        </w:rPr>
        <w:t>accidente în care sunt implicate autovehicule transportatoare de materiale chimice toxice;</w:t>
      </w:r>
    </w:p>
    <w:p w14:paraId="56205FAC" w14:textId="77777777" w:rsidR="00BF0700" w:rsidRPr="00D2286B" w:rsidRDefault="00BF0700" w:rsidP="00BE1554">
      <w:pPr>
        <w:pStyle w:val="ListParagraph"/>
        <w:numPr>
          <w:ilvl w:val="0"/>
          <w:numId w:val="9"/>
        </w:numPr>
        <w:spacing w:before="120" w:after="120" w:line="240" w:lineRule="auto"/>
        <w:jc w:val="both"/>
        <w:rPr>
          <w:rFonts w:ascii="Arial" w:eastAsia="Calibri" w:hAnsi="Arial" w:cs="Arial"/>
        </w:rPr>
      </w:pPr>
      <w:r w:rsidRPr="00D2286B">
        <w:rPr>
          <w:rFonts w:ascii="Arial" w:eastAsia="Calibri" w:hAnsi="Arial" w:cs="Arial"/>
        </w:rPr>
        <w:t>emisii în atmosferă datorate traficului.</w:t>
      </w:r>
    </w:p>
    <w:p w14:paraId="33032DE4" w14:textId="77777777" w:rsidR="00BF0700" w:rsidRPr="00D2286B" w:rsidRDefault="00BF0700" w:rsidP="00D2286B">
      <w:pPr>
        <w:spacing w:before="120" w:after="120" w:line="240" w:lineRule="auto"/>
        <w:jc w:val="both"/>
        <w:rPr>
          <w:rFonts w:ascii="Arial" w:eastAsia="Calibri" w:hAnsi="Arial" w:cs="Arial"/>
          <w:lang w:val="it-IT"/>
        </w:rPr>
      </w:pPr>
      <w:r w:rsidRPr="00D2286B">
        <w:rPr>
          <w:rFonts w:ascii="Arial" w:eastAsia="Calibri" w:hAnsi="Arial" w:cs="Arial"/>
          <w:lang w:val="it-IT"/>
        </w:rPr>
        <w:t>Se consideră ca zonă sensibilă ca fiind aceea cuprinsă pe o lăţime de 30 de metri de ambele părţi ale drumului.</w:t>
      </w:r>
    </w:p>
    <w:p w14:paraId="1C044697" w14:textId="77777777" w:rsidR="00BF0700" w:rsidRPr="00D2286B" w:rsidRDefault="00BF0700" w:rsidP="00D2286B">
      <w:pPr>
        <w:spacing w:before="120" w:after="120" w:line="240" w:lineRule="auto"/>
        <w:jc w:val="both"/>
        <w:rPr>
          <w:rFonts w:ascii="Arial" w:eastAsia="Calibri" w:hAnsi="Arial" w:cs="Arial"/>
          <w:lang w:val="it-IT"/>
        </w:rPr>
      </w:pPr>
      <w:r w:rsidRPr="00D2286B">
        <w:rPr>
          <w:rFonts w:ascii="Arial" w:eastAsia="Calibri" w:hAnsi="Arial" w:cs="Arial"/>
          <w:lang w:val="it-IT"/>
        </w:rPr>
        <w:t>În ţara noastră, până în prezent, nu s-a evidenţiat poluarea terenurilor ca efect al traficul rutier. Concentratiile de Pb, Ni, Zn,Cd în sol în vecinatatea drumurilor s-au încadrat în prevederile Ordinului 756/1997 privind evaluarea poluarii mediului, respectiv au rezultat mai mici decât pragurile de alerta pentru soluri mai putin sensibile.</w:t>
      </w:r>
    </w:p>
    <w:p w14:paraId="6B14E29F" w14:textId="77777777" w:rsidR="00BF0700" w:rsidRPr="00D2286B" w:rsidRDefault="00BF0700" w:rsidP="00D2286B">
      <w:pPr>
        <w:spacing w:before="120" w:after="120" w:line="240" w:lineRule="auto"/>
        <w:jc w:val="both"/>
        <w:rPr>
          <w:rFonts w:ascii="Arial" w:eastAsia="Calibri" w:hAnsi="Arial" w:cs="Arial"/>
          <w:lang w:val="it-IT"/>
        </w:rPr>
      </w:pPr>
      <w:r w:rsidRPr="00D2286B">
        <w:rPr>
          <w:rFonts w:ascii="Arial" w:eastAsia="Calibri" w:hAnsi="Arial" w:cs="Arial"/>
          <w:lang w:val="it-IT"/>
        </w:rPr>
        <w:lastRenderedPageBreak/>
        <w:t>Se apreciază că impactul asupra solului şi subsolului, este negativ, de importanţă medie, temporar (prin ocuparea temporară de terenuri) şi permanent (prin ocuparea definitivă de terenuri).</w:t>
      </w:r>
    </w:p>
    <w:p w14:paraId="1B46F0D0" w14:textId="77777777" w:rsidR="00BF0700" w:rsidRPr="00D2286B" w:rsidRDefault="00BF0700" w:rsidP="00D2286B">
      <w:pPr>
        <w:keepNext/>
        <w:numPr>
          <w:ilvl w:val="2"/>
          <w:numId w:val="1"/>
        </w:numPr>
        <w:overflowPunct w:val="0"/>
        <w:autoSpaceDE w:val="0"/>
        <w:autoSpaceDN w:val="0"/>
        <w:adjustRightInd w:val="0"/>
        <w:spacing w:before="120" w:after="120" w:line="240" w:lineRule="auto"/>
        <w:jc w:val="both"/>
        <w:textAlignment w:val="baseline"/>
        <w:outlineLvl w:val="2"/>
        <w:rPr>
          <w:rFonts w:ascii="Arial" w:eastAsia="Times New Roman" w:hAnsi="Arial" w:cs="Arial"/>
          <w:b/>
          <w:lang w:val="ro-RO"/>
        </w:rPr>
      </w:pPr>
      <w:bookmarkStart w:id="276" w:name="_Toc441231395"/>
      <w:bookmarkStart w:id="277" w:name="_Toc132800956"/>
      <w:r w:rsidRPr="00D2286B">
        <w:rPr>
          <w:rFonts w:ascii="Arial" w:eastAsia="Times New Roman" w:hAnsi="Arial" w:cs="Arial"/>
          <w:b/>
          <w:lang w:val="ro-RO"/>
        </w:rPr>
        <w:t>Impactul asupra folosinţelor, bunurilor materiale</w:t>
      </w:r>
      <w:bookmarkEnd w:id="276"/>
      <w:bookmarkEnd w:id="277"/>
    </w:p>
    <w:p w14:paraId="0B912991" w14:textId="73902033" w:rsidR="005D6A8A" w:rsidRPr="00D2286B" w:rsidRDefault="00BF0700" w:rsidP="00D2286B">
      <w:pPr>
        <w:spacing w:before="120" w:after="120" w:line="240" w:lineRule="auto"/>
        <w:jc w:val="both"/>
        <w:rPr>
          <w:rFonts w:ascii="Arial" w:eastAsia="Times New Roman" w:hAnsi="Arial" w:cs="Arial"/>
          <w:lang w:val="ro-RO"/>
        </w:rPr>
      </w:pPr>
      <w:r w:rsidRPr="00D2286B">
        <w:rPr>
          <w:rFonts w:ascii="Arial" w:eastAsia="Calibri" w:hAnsi="Arial" w:cs="Arial"/>
          <w:lang w:val="ro-RO"/>
        </w:rPr>
        <w:t xml:space="preserve">Terenurile pe care are loc realizarea proiectului este  teren  </w:t>
      </w:r>
      <w:r w:rsidR="00EA19EF" w:rsidRPr="00D2286B">
        <w:rPr>
          <w:rFonts w:ascii="Arial" w:eastAsia="Calibri" w:hAnsi="Arial" w:cs="Arial"/>
          <w:lang w:val="ro-RO"/>
        </w:rPr>
        <w:t xml:space="preserve">intravilan si </w:t>
      </w:r>
      <w:r w:rsidRPr="00D2286B">
        <w:rPr>
          <w:rFonts w:ascii="Arial" w:eastAsia="Calibri" w:hAnsi="Arial" w:cs="Arial"/>
          <w:lang w:val="ro-RO"/>
        </w:rPr>
        <w:t>extravilan apartinand  domeniului</w:t>
      </w:r>
      <w:r w:rsidR="00E81C31" w:rsidRPr="00D2286B">
        <w:rPr>
          <w:rFonts w:ascii="Arial" w:eastAsia="Calibri" w:hAnsi="Arial" w:cs="Arial"/>
          <w:lang w:val="ro-RO"/>
        </w:rPr>
        <w:t xml:space="preserve"> public al </w:t>
      </w:r>
      <w:r w:rsidR="00EB505D">
        <w:rPr>
          <w:rFonts w:ascii="Arial" w:eastAsia="Calibri" w:hAnsi="Arial" w:cs="Arial"/>
          <w:lang w:val="ro-RO"/>
        </w:rPr>
        <w:t>comunei Dărmănești</w:t>
      </w:r>
      <w:r w:rsidR="005D6A8A" w:rsidRPr="00D2286B">
        <w:rPr>
          <w:rFonts w:ascii="Arial" w:eastAsia="Calibri" w:hAnsi="Arial" w:cs="Arial"/>
          <w:lang w:val="ro-RO"/>
        </w:rPr>
        <w:t xml:space="preserve">, </w:t>
      </w:r>
      <w:r w:rsidR="00EA19EF" w:rsidRPr="00D2286B">
        <w:rPr>
          <w:rFonts w:ascii="Arial" w:eastAsia="Calibri" w:hAnsi="Arial" w:cs="Arial"/>
          <w:lang w:val="ro-RO"/>
        </w:rPr>
        <w:t xml:space="preserve"> </w:t>
      </w:r>
      <w:r w:rsidR="005D6A8A" w:rsidRPr="00D2286B">
        <w:rPr>
          <w:rFonts w:ascii="Arial" w:eastAsia="Times New Roman" w:hAnsi="Arial" w:cs="Arial"/>
          <w:lang w:val="ro-RO"/>
        </w:rPr>
        <w:t xml:space="preserve">în </w:t>
      </w:r>
      <w:r w:rsidR="00EB505D">
        <w:rPr>
          <w:rFonts w:ascii="Arial" w:eastAsia="Times New Roman" w:hAnsi="Arial" w:cs="Arial"/>
          <w:lang w:val="ro-RO"/>
        </w:rPr>
        <w:t>intravilanul acesteia.</w:t>
      </w:r>
    </w:p>
    <w:p w14:paraId="5AF45686" w14:textId="77777777" w:rsidR="00BF0700" w:rsidRPr="00D2286B" w:rsidRDefault="00BF0700" w:rsidP="00D2286B">
      <w:pPr>
        <w:spacing w:before="120" w:after="120" w:line="240" w:lineRule="auto"/>
        <w:jc w:val="both"/>
        <w:rPr>
          <w:rFonts w:ascii="Arial" w:eastAsia="Calibri" w:hAnsi="Arial" w:cs="Arial"/>
          <w:lang w:val="it-IT"/>
        </w:rPr>
      </w:pPr>
      <w:r w:rsidRPr="00D2286B">
        <w:rPr>
          <w:rFonts w:ascii="Arial" w:eastAsia="Calibri" w:hAnsi="Arial" w:cs="Arial"/>
          <w:lang w:val="it-IT"/>
        </w:rPr>
        <w:t>Tipul de proprietate</w:t>
      </w:r>
    </w:p>
    <w:p w14:paraId="6AA82B05" w14:textId="51D00F14" w:rsidR="00BF0700" w:rsidRPr="00D2286B" w:rsidRDefault="00BF0700" w:rsidP="00BE1554">
      <w:pPr>
        <w:numPr>
          <w:ilvl w:val="1"/>
          <w:numId w:val="27"/>
        </w:numPr>
        <w:spacing w:before="120" w:after="120" w:line="240" w:lineRule="auto"/>
        <w:jc w:val="both"/>
        <w:rPr>
          <w:rFonts w:ascii="Arial" w:eastAsia="Calibri" w:hAnsi="Arial" w:cs="Arial"/>
          <w:lang w:val="it-IT"/>
        </w:rPr>
      </w:pPr>
      <w:r w:rsidRPr="00D2286B">
        <w:rPr>
          <w:rFonts w:ascii="Arial" w:eastAsia="Calibri" w:hAnsi="Arial" w:cs="Arial"/>
          <w:lang w:val="it-IT"/>
        </w:rPr>
        <w:t xml:space="preserve">domeniul public al </w:t>
      </w:r>
      <w:r w:rsidR="00EB505D">
        <w:rPr>
          <w:rFonts w:ascii="Arial" w:eastAsia="Calibri" w:hAnsi="Arial" w:cs="Arial"/>
          <w:lang w:val="it-IT"/>
        </w:rPr>
        <w:t>comunei</w:t>
      </w:r>
    </w:p>
    <w:p w14:paraId="50873E93" w14:textId="77777777" w:rsidR="00BF0700" w:rsidRPr="00D2286B" w:rsidRDefault="00BF0700" w:rsidP="00D2286B">
      <w:pPr>
        <w:spacing w:before="120" w:after="120" w:line="240" w:lineRule="auto"/>
        <w:jc w:val="both"/>
        <w:rPr>
          <w:rFonts w:ascii="Arial" w:eastAsia="Calibri" w:hAnsi="Arial" w:cs="Arial"/>
          <w:i/>
          <w:lang w:val="fr-FR"/>
        </w:rPr>
      </w:pPr>
      <w:r w:rsidRPr="00D2286B">
        <w:rPr>
          <w:rFonts w:ascii="Arial" w:eastAsia="Calibri" w:hAnsi="Arial" w:cs="Arial"/>
          <w:i/>
          <w:lang w:val="fr-FR"/>
        </w:rPr>
        <w:t>Se estimează un impact negativ moderat pe termen scurt şi mediu, şi temporar prin ocuparea terenului.</w:t>
      </w:r>
    </w:p>
    <w:p w14:paraId="6F786C7C" w14:textId="77777777" w:rsidR="00BF0700" w:rsidRPr="00D2286B" w:rsidRDefault="00BF0700" w:rsidP="00D2286B">
      <w:pPr>
        <w:keepNext/>
        <w:numPr>
          <w:ilvl w:val="2"/>
          <w:numId w:val="1"/>
        </w:numPr>
        <w:overflowPunct w:val="0"/>
        <w:autoSpaceDE w:val="0"/>
        <w:autoSpaceDN w:val="0"/>
        <w:adjustRightInd w:val="0"/>
        <w:spacing w:before="120" w:after="120" w:line="240" w:lineRule="auto"/>
        <w:jc w:val="both"/>
        <w:textAlignment w:val="baseline"/>
        <w:outlineLvl w:val="2"/>
        <w:rPr>
          <w:rFonts w:ascii="Arial" w:eastAsia="Times New Roman" w:hAnsi="Arial" w:cs="Arial"/>
          <w:b/>
          <w:lang w:val="ro-RO"/>
        </w:rPr>
      </w:pPr>
      <w:r w:rsidRPr="00D2286B">
        <w:rPr>
          <w:rFonts w:ascii="Arial" w:eastAsia="Times New Roman" w:hAnsi="Arial" w:cs="Arial"/>
          <w:b/>
          <w:lang w:val="ro-RO"/>
        </w:rPr>
        <w:t xml:space="preserve"> </w:t>
      </w:r>
      <w:bookmarkStart w:id="278" w:name="_Toc441231396"/>
      <w:bookmarkStart w:id="279" w:name="_Toc132800957"/>
      <w:r w:rsidRPr="00D2286B">
        <w:rPr>
          <w:rFonts w:ascii="Arial" w:eastAsia="Times New Roman" w:hAnsi="Arial" w:cs="Arial"/>
          <w:b/>
          <w:lang w:val="ro-RO"/>
        </w:rPr>
        <w:t>Impactul asupra calităţii şi regimului cantitativ al apei</w:t>
      </w:r>
      <w:bookmarkEnd w:id="278"/>
      <w:bookmarkEnd w:id="279"/>
    </w:p>
    <w:p w14:paraId="79E6BE24" w14:textId="77777777" w:rsidR="00BF0700" w:rsidRPr="00D2286B" w:rsidRDefault="00BF0700" w:rsidP="00D2286B">
      <w:pPr>
        <w:spacing w:before="120" w:after="120" w:line="240" w:lineRule="auto"/>
        <w:jc w:val="both"/>
        <w:rPr>
          <w:rFonts w:ascii="Arial" w:eastAsia="Calibri" w:hAnsi="Arial" w:cs="Arial"/>
          <w:b/>
          <w:lang w:val="ro-RO"/>
        </w:rPr>
      </w:pPr>
      <w:r w:rsidRPr="00D2286B">
        <w:rPr>
          <w:rFonts w:ascii="Arial" w:eastAsia="Calibri" w:hAnsi="Arial" w:cs="Arial"/>
          <w:b/>
          <w:lang w:val="ro-RO"/>
        </w:rPr>
        <w:t>Perioada de construcţie</w:t>
      </w:r>
    </w:p>
    <w:p w14:paraId="241956E7"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Un pericol important pentru apă este legat de modificările calitative ale apei produse prin poluarea cu impurităţi care îi alterează proprietăţile fizice, chimice şi biologice. </w:t>
      </w:r>
    </w:p>
    <w:p w14:paraId="7B279E14"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Din activitatea specifică de construcţie vor rezulta următoarele tipuri de ape:</w:t>
      </w:r>
    </w:p>
    <w:p w14:paraId="39E84E04" w14:textId="77777777" w:rsidR="00BF0700" w:rsidRPr="00D2286B" w:rsidRDefault="00BF0700" w:rsidP="00BE1554">
      <w:pPr>
        <w:numPr>
          <w:ilvl w:val="0"/>
          <w:numId w:val="17"/>
        </w:numPr>
        <w:spacing w:before="120" w:after="120" w:line="240" w:lineRule="auto"/>
        <w:ind w:firstLine="540"/>
        <w:jc w:val="both"/>
        <w:rPr>
          <w:rFonts w:ascii="Arial" w:eastAsia="Calibri" w:hAnsi="Arial" w:cs="Arial"/>
          <w:lang w:val="ro-RO"/>
        </w:rPr>
      </w:pPr>
      <w:r w:rsidRPr="00D2286B">
        <w:rPr>
          <w:rFonts w:ascii="Arial" w:eastAsia="Calibri" w:hAnsi="Arial" w:cs="Arial"/>
          <w:lang w:val="ro-RO"/>
        </w:rPr>
        <w:t>ape pluviale impurificate din zona proiectului,  ca urmare a desfăşurării lucrărilor de construcţie;</w:t>
      </w:r>
    </w:p>
    <w:p w14:paraId="2005C6E6" w14:textId="77777777" w:rsidR="00BF0700" w:rsidRPr="00D2286B" w:rsidRDefault="00BF0700" w:rsidP="00BE1554">
      <w:pPr>
        <w:numPr>
          <w:ilvl w:val="0"/>
          <w:numId w:val="17"/>
        </w:numPr>
        <w:spacing w:before="120" w:after="120" w:line="240" w:lineRule="auto"/>
        <w:ind w:firstLine="540"/>
        <w:jc w:val="both"/>
        <w:rPr>
          <w:rFonts w:ascii="Arial" w:eastAsia="Calibri" w:hAnsi="Arial" w:cs="Arial"/>
          <w:lang w:val="ro-RO"/>
        </w:rPr>
      </w:pPr>
      <w:r w:rsidRPr="00D2286B">
        <w:rPr>
          <w:rFonts w:ascii="Arial" w:eastAsia="Calibri" w:hAnsi="Arial" w:cs="Arial"/>
          <w:lang w:val="ro-RO"/>
        </w:rPr>
        <w:t xml:space="preserve">ape uzate menajere rezultate de la organizarea de şantier ce va fi amenajata în perioada şantierului de construcţie. </w:t>
      </w:r>
    </w:p>
    <w:p w14:paraId="18AC180F" w14:textId="77777777" w:rsidR="00BF0700" w:rsidRPr="00D2286B" w:rsidRDefault="00BF0700" w:rsidP="00D2286B">
      <w:pPr>
        <w:spacing w:before="120" w:after="120" w:line="240" w:lineRule="auto"/>
        <w:jc w:val="both"/>
        <w:rPr>
          <w:rFonts w:ascii="Arial" w:eastAsia="Calibri" w:hAnsi="Arial" w:cs="Arial"/>
          <w:lang w:val="it-IT"/>
        </w:rPr>
      </w:pPr>
      <w:r w:rsidRPr="00D2286B">
        <w:rPr>
          <w:rFonts w:ascii="Arial" w:eastAsia="Calibri" w:hAnsi="Arial" w:cs="Arial"/>
          <w:lang w:val="ro-RO"/>
        </w:rPr>
        <w:t>Sursele posibile de poluare a apelor ca urmare a activitatii de constructie sunt nesemnificative şi pot parea în special în situatii accidentale ca urmare a lucrarilor de executie propriu-zisa, manevrarea materialelor de constructie, traficul de santier şi functionarea utilajelor. Lucrarile de constructie determina antrenarea unor particule fine de pamant care pot ajunge în cursurile de apa locale. Manevrarea şi punerea în opera a materia</w:t>
      </w:r>
      <w:r w:rsidR="00EA19EF" w:rsidRPr="00D2286B">
        <w:rPr>
          <w:rFonts w:ascii="Arial" w:eastAsia="Calibri" w:hAnsi="Arial" w:cs="Arial"/>
          <w:lang w:val="ro-RO"/>
        </w:rPr>
        <w:t>lelor de constructii (beton, ag</w:t>
      </w:r>
      <w:r w:rsidRPr="00D2286B">
        <w:rPr>
          <w:rFonts w:ascii="Arial" w:eastAsia="Calibri" w:hAnsi="Arial" w:cs="Arial"/>
          <w:lang w:val="ro-RO"/>
        </w:rPr>
        <w:t xml:space="preserve">regate etc.) determina emisii specifice fiecarui tip de material şi fiecarei operatii de constructie. Astfel, se pot </w:t>
      </w:r>
      <w:r w:rsidRPr="00D2286B">
        <w:rPr>
          <w:rFonts w:ascii="Arial" w:eastAsia="Calibri" w:hAnsi="Arial" w:cs="Arial"/>
          <w:lang w:val="it-IT"/>
        </w:rPr>
        <w:t xml:space="preserve">produce pierderi accidentale de materiale, combustibili, uleiuri din masinile şi utilajele santierului. Manevrarea defectuoasa a autovehiculelor care transporta diverse tipuri de materiale sau a utilajelor în apropierea cursurilor de apa poate conduce la producerea unor deversari accidentale în acestea. </w:t>
      </w:r>
    </w:p>
    <w:p w14:paraId="1D23BB43" w14:textId="77777777" w:rsidR="00BF0700" w:rsidRPr="00D2286B" w:rsidRDefault="00BF0700" w:rsidP="00D2286B">
      <w:pPr>
        <w:spacing w:before="120" w:after="120" w:line="240" w:lineRule="auto"/>
        <w:jc w:val="both"/>
        <w:rPr>
          <w:rFonts w:ascii="Arial" w:eastAsia="Calibri" w:hAnsi="Arial" w:cs="Arial"/>
          <w:lang w:val="it-IT"/>
        </w:rPr>
      </w:pPr>
      <w:r w:rsidRPr="00D2286B">
        <w:rPr>
          <w:rFonts w:ascii="Arial" w:eastAsia="Calibri" w:hAnsi="Arial" w:cs="Arial"/>
          <w:lang w:val="it-IT"/>
        </w:rPr>
        <w:t>Traficul greu poate determina diverse emisii de substante poluante în atmosfera (NOx, CO, SOx, particule în suspensie etc). De asemenea, ca urmare a frecarii şi uzurii mecanismelor de transmisie ale utilajelor (calea de rulare, pneuri) pot rezulta particule în suspensie care vor fi antrenate de precipitatii şi transferate în sol şi surse de apa. Se considera ca alimentarea cu carburanti şi intretinerea utilajelor şi a mijloacelor de transport se va face de unitati specializate sau contractori ai beneficiarului.</w:t>
      </w:r>
    </w:p>
    <w:p w14:paraId="7ED3BB93" w14:textId="77777777" w:rsidR="00BF0700" w:rsidRPr="00D2286B" w:rsidRDefault="00BF0700" w:rsidP="00D2286B">
      <w:pPr>
        <w:spacing w:before="120" w:after="120" w:line="240" w:lineRule="auto"/>
        <w:rPr>
          <w:rFonts w:ascii="Arial" w:hAnsi="Arial" w:cs="Arial"/>
          <w:lang w:val="ro-RO"/>
        </w:rPr>
      </w:pPr>
      <w:r w:rsidRPr="00D2286B">
        <w:rPr>
          <w:rFonts w:ascii="Arial" w:eastAsia="Calibri" w:hAnsi="Arial" w:cs="Arial"/>
          <w:lang w:val="ro-RO"/>
        </w:rPr>
        <w:t xml:space="preserve">Punctul de lucru ale organizării de şantier nu va fi amplasat în imediata apropiere a apelor de </w:t>
      </w:r>
      <w:r w:rsidR="00B1373C" w:rsidRPr="00D2286B">
        <w:rPr>
          <w:rFonts w:ascii="Arial" w:eastAsia="Calibri" w:hAnsi="Arial" w:cs="Arial"/>
          <w:lang w:val="ro-RO"/>
        </w:rPr>
        <w:t>suprafaţă: râuri, parâuri, vai</w:t>
      </w:r>
      <w:r w:rsidR="00297A5F">
        <w:rPr>
          <w:rFonts w:ascii="Arial" w:eastAsia="Calibri" w:hAnsi="Arial" w:cs="Arial"/>
          <w:lang w:val="ro-RO"/>
        </w:rPr>
        <w:t>.</w:t>
      </w:r>
    </w:p>
    <w:p w14:paraId="1BCFE61F"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Pentru organizărea de şantier se vor realiza sisteme de</w:t>
      </w:r>
      <w:r w:rsidR="00B1373C" w:rsidRPr="00D2286B">
        <w:rPr>
          <w:rFonts w:ascii="Arial" w:eastAsia="Calibri" w:hAnsi="Arial" w:cs="Arial"/>
          <w:lang w:val="ro-RO"/>
        </w:rPr>
        <w:t xml:space="preserve"> </w:t>
      </w:r>
      <w:r w:rsidRPr="00D2286B">
        <w:rPr>
          <w:rFonts w:ascii="Arial" w:eastAsia="Calibri" w:hAnsi="Arial" w:cs="Arial"/>
          <w:lang w:val="ro-RO"/>
        </w:rPr>
        <w:t>epurare şi evacuare a apelor uzate menajere, provenite de la spatii igienico-sanitare cat şi pentru apele meteorice care spala platforma organizarii.</w:t>
      </w:r>
    </w:p>
    <w:p w14:paraId="11BC0683"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Ţinând cont că volumul de apă necesar proceselor tehnologice desfasurate, va fi asigurat prin cisterne, iar punctele de lucru vor fi dotate cu grupuri sanitare de tip ecologic, care vor fi vidanjate periodic, impactul asupra factorului de mediu apa, va fi unul redus.</w:t>
      </w:r>
    </w:p>
    <w:p w14:paraId="75527B7F"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În timpul lucrărilor de executie, conform legislatiei naţionale privind protecţia mediului nu vor fi deversate ape uzate, reziduuri sau deşeuri de orice fel în apele de suprafata sau subterane, pe sol sau în subsol.</w:t>
      </w:r>
    </w:p>
    <w:p w14:paraId="7858A1E8"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lastRenderedPageBreak/>
        <w:t>Debitele de ape uzate menajere, din perioada de construcţie, vor fi calculate în funcţie de numărul de puncte cu organizare de şantier. Astfel, se estimează următoarele:</w:t>
      </w:r>
    </w:p>
    <w:p w14:paraId="7B483B56" w14:textId="77777777" w:rsidR="00BF0700" w:rsidRPr="00D2286B" w:rsidRDefault="00BF0700" w:rsidP="00D2286B">
      <w:pPr>
        <w:spacing w:before="120" w:after="120" w:line="240" w:lineRule="auto"/>
        <w:ind w:firstLine="540"/>
        <w:jc w:val="both"/>
        <w:rPr>
          <w:rFonts w:ascii="Arial" w:eastAsia="Calibri" w:hAnsi="Arial" w:cs="Arial"/>
          <w:lang w:val="ro-RO"/>
        </w:rPr>
      </w:pPr>
      <w:r w:rsidRPr="00D2286B">
        <w:rPr>
          <w:rFonts w:ascii="Arial" w:eastAsia="Calibri" w:hAnsi="Arial" w:cs="Arial"/>
          <w:lang w:val="ro-RO"/>
        </w:rPr>
        <w:t xml:space="preserve">Q zi max = 3 mc/zi pentru 1 punct de organizare de şantier. </w:t>
      </w:r>
    </w:p>
    <w:p w14:paraId="1D194E67"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Aceste debite vor fi evacuate prin racorduri la canalizarea  din vecinătate.</w:t>
      </w:r>
    </w:p>
    <w:p w14:paraId="6EE17824"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Se estimează că valorile indicatorilor de calitate al apelor uzate menajere evacuate pe perioada de construcţie se vor încadra în limitele normativului NTPA-002/2005 privind condiţiile de evacuare a apelor uzate în reţelele de canalizare ale localităţilor şi direct în staţiile de epurare. </w:t>
      </w:r>
    </w:p>
    <w:p w14:paraId="5ACAFC28"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Se vor respecta prevederile H.G. 352/2005 privind modificarea şi completarea HG188/2002 pentru aprobarea unor norme privind condiţiile de descărcare în mediul acvatic a apelor uzate.</w:t>
      </w:r>
    </w:p>
    <w:p w14:paraId="383866C5" w14:textId="77777777" w:rsidR="00BF0700" w:rsidRPr="00D2286B" w:rsidRDefault="00BF0700" w:rsidP="00D2286B">
      <w:pPr>
        <w:spacing w:before="120" w:after="120" w:line="240" w:lineRule="auto"/>
        <w:ind w:firstLine="540"/>
        <w:jc w:val="both"/>
        <w:rPr>
          <w:rFonts w:ascii="Arial" w:eastAsia="Calibri" w:hAnsi="Arial" w:cs="Arial"/>
          <w:lang w:val="ro-RO"/>
        </w:rPr>
      </w:pPr>
      <w:r w:rsidRPr="00D2286B">
        <w:rPr>
          <w:rFonts w:ascii="Arial" w:eastAsia="Calibri" w:hAnsi="Arial" w:cs="Arial"/>
          <w:b/>
          <w:iCs/>
          <w:lang w:val="ro-RO"/>
        </w:rPr>
        <w:t>Concluzie:</w:t>
      </w:r>
      <w:r w:rsidRPr="00D2286B">
        <w:rPr>
          <w:rFonts w:ascii="Arial" w:eastAsia="Calibri" w:hAnsi="Arial" w:cs="Arial"/>
          <w:lang w:val="ro-RO"/>
        </w:rPr>
        <w:t xml:space="preserve"> Se estimează că valorile indicatorilor de calitate al apelor pluviale convenţional curate se vor încadra în limitele impuse în normativul NTPA-002/2005 privind conditiile de evacuare a apelor uzate din retelele de canalizare ale localitatilor şi direct în statiile de epurare (HG 352/2005 privind conditiile de descarcare în mediul acvatic a apelor uzate), situandu-se sub pragurile de alerta corespunzatoare Ord. Min. APPM nr. 756/1997.</w:t>
      </w:r>
    </w:p>
    <w:p w14:paraId="66CB5E0B" w14:textId="77777777" w:rsidR="00BF0700" w:rsidRPr="00D2286B" w:rsidRDefault="00BF0700" w:rsidP="00D2286B">
      <w:pPr>
        <w:spacing w:before="120" w:after="120" w:line="240" w:lineRule="auto"/>
        <w:jc w:val="both"/>
        <w:rPr>
          <w:rFonts w:ascii="Arial" w:eastAsia="Calibri" w:hAnsi="Arial" w:cs="Arial"/>
          <w:i/>
          <w:lang w:val="ro-RO"/>
        </w:rPr>
      </w:pPr>
      <w:r w:rsidRPr="00D2286B">
        <w:rPr>
          <w:rFonts w:ascii="Arial" w:eastAsia="Calibri" w:hAnsi="Arial" w:cs="Arial"/>
          <w:i/>
          <w:lang w:val="ro-RO"/>
        </w:rPr>
        <w:t>Se estimează un impact negativ</w:t>
      </w:r>
      <w:r w:rsidR="0067456D" w:rsidRPr="00D2286B">
        <w:rPr>
          <w:rFonts w:ascii="Arial" w:eastAsia="Calibri" w:hAnsi="Arial" w:cs="Arial"/>
          <w:i/>
          <w:lang w:val="ro-RO"/>
        </w:rPr>
        <w:t xml:space="preserve"> nesemnificativ</w:t>
      </w:r>
      <w:r w:rsidRPr="00D2286B">
        <w:rPr>
          <w:rFonts w:ascii="Arial" w:eastAsia="Calibri" w:hAnsi="Arial" w:cs="Arial"/>
          <w:i/>
          <w:lang w:val="ro-RO"/>
        </w:rPr>
        <w:t xml:space="preserve">, direct şi secundar, pe termen scurt şi mediu. </w:t>
      </w:r>
    </w:p>
    <w:p w14:paraId="22E3BAF8" w14:textId="77777777" w:rsidR="00BF0700" w:rsidRPr="00D2286B" w:rsidRDefault="00BF0700" w:rsidP="00D2286B">
      <w:pPr>
        <w:spacing w:before="120" w:after="120" w:line="240" w:lineRule="auto"/>
        <w:jc w:val="both"/>
        <w:rPr>
          <w:rFonts w:ascii="Arial" w:eastAsia="Calibri" w:hAnsi="Arial" w:cs="Arial"/>
          <w:b/>
          <w:lang w:val="ro-RO"/>
        </w:rPr>
      </w:pPr>
      <w:r w:rsidRPr="00D2286B">
        <w:rPr>
          <w:rFonts w:ascii="Arial" w:eastAsia="Calibri" w:hAnsi="Arial" w:cs="Arial"/>
          <w:b/>
          <w:lang w:val="ro-RO"/>
        </w:rPr>
        <w:t>Perioada de funcţionare</w:t>
      </w:r>
    </w:p>
    <w:p w14:paraId="15886FF2"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În perioada de funcţionare există următoarele surse de poluare a apelor:</w:t>
      </w:r>
    </w:p>
    <w:p w14:paraId="2E3B6511" w14:textId="77777777" w:rsidR="00BF0700" w:rsidRPr="00D2286B" w:rsidRDefault="00BF0700" w:rsidP="00BE1554">
      <w:pPr>
        <w:numPr>
          <w:ilvl w:val="0"/>
          <w:numId w:val="20"/>
        </w:numPr>
        <w:spacing w:before="120" w:after="120" w:line="240" w:lineRule="auto"/>
        <w:ind w:firstLine="540"/>
        <w:jc w:val="both"/>
        <w:rPr>
          <w:rFonts w:ascii="Arial" w:eastAsia="Calibri" w:hAnsi="Arial" w:cs="Arial"/>
          <w:lang w:val="ro-RO"/>
        </w:rPr>
      </w:pPr>
      <w:r w:rsidRPr="00D2286B">
        <w:rPr>
          <w:rFonts w:ascii="Arial" w:eastAsia="Calibri" w:hAnsi="Arial" w:cs="Arial"/>
          <w:lang w:val="ro-RO"/>
        </w:rPr>
        <w:t>depunerea directă pe luciul apei de poluaţi rezultaţi de la traficul rutier;</w:t>
      </w:r>
    </w:p>
    <w:p w14:paraId="37A101F6" w14:textId="77777777" w:rsidR="00BF0700" w:rsidRPr="00D2286B" w:rsidRDefault="00BF0700" w:rsidP="00BE1554">
      <w:pPr>
        <w:numPr>
          <w:ilvl w:val="0"/>
          <w:numId w:val="20"/>
        </w:numPr>
        <w:spacing w:before="120" w:after="120" w:line="240" w:lineRule="auto"/>
        <w:ind w:firstLine="540"/>
        <w:jc w:val="both"/>
        <w:rPr>
          <w:rFonts w:ascii="Arial" w:eastAsia="Calibri" w:hAnsi="Arial" w:cs="Arial"/>
          <w:lang w:val="ro-RO"/>
        </w:rPr>
      </w:pPr>
      <w:r w:rsidRPr="00D2286B">
        <w:rPr>
          <w:rFonts w:ascii="Arial" w:eastAsia="Calibri" w:hAnsi="Arial" w:cs="Arial"/>
          <w:lang w:val="ro-RO"/>
        </w:rPr>
        <w:t>deversări de ape uzate neepurate, direct în emisari;</w:t>
      </w:r>
    </w:p>
    <w:p w14:paraId="36D50A77"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Se apreciază că poluarea datorată noxelor traficului rutier va fi nesemnificativă, în contextul drumului deja existent.</w:t>
      </w:r>
    </w:p>
    <w:p w14:paraId="25FF57BD"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În cazul prezentului proiect, apele pluviale se pot impurifica cu materii în suspensii, uleiuri, hidrocarburi colectate din zona carosabilului prin rigole pereate şi contur pereate.</w:t>
      </w:r>
    </w:p>
    <w:p w14:paraId="4FD5C5B3"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Conform NTPA 001/2005, valorile limită de încărcare cu poluanţi a apelor uzate evacuate în receptori naturali sunt:</w:t>
      </w:r>
    </w:p>
    <w:p w14:paraId="570E4E46" w14:textId="77777777" w:rsidR="00BF0700" w:rsidRPr="00D2286B" w:rsidRDefault="00BF0700" w:rsidP="00BE1554">
      <w:pPr>
        <w:numPr>
          <w:ilvl w:val="0"/>
          <w:numId w:val="16"/>
        </w:numPr>
        <w:spacing w:before="120" w:after="120" w:line="240" w:lineRule="auto"/>
        <w:ind w:firstLine="540"/>
        <w:jc w:val="both"/>
        <w:rPr>
          <w:rFonts w:ascii="Arial" w:eastAsia="Calibri" w:hAnsi="Arial" w:cs="Arial"/>
          <w:lang w:val="ro-RO"/>
        </w:rPr>
      </w:pPr>
      <w:r w:rsidRPr="00D2286B">
        <w:rPr>
          <w:rFonts w:ascii="Arial" w:eastAsia="Calibri" w:hAnsi="Arial" w:cs="Arial"/>
          <w:lang w:val="ro-RO"/>
        </w:rPr>
        <w:t>MTS: 35mg/l</w:t>
      </w:r>
    </w:p>
    <w:p w14:paraId="5ADDC2FF" w14:textId="77777777" w:rsidR="00BF0700" w:rsidRPr="00D2286B" w:rsidRDefault="00BF0700" w:rsidP="00BE1554">
      <w:pPr>
        <w:numPr>
          <w:ilvl w:val="0"/>
          <w:numId w:val="16"/>
        </w:numPr>
        <w:spacing w:before="120" w:after="120" w:line="240" w:lineRule="auto"/>
        <w:ind w:firstLine="540"/>
        <w:jc w:val="both"/>
        <w:rPr>
          <w:rFonts w:ascii="Arial" w:eastAsia="Calibri" w:hAnsi="Arial" w:cs="Arial"/>
          <w:lang w:val="ro-RO"/>
        </w:rPr>
      </w:pPr>
      <w:r w:rsidRPr="00D2286B">
        <w:rPr>
          <w:rFonts w:ascii="Arial" w:eastAsia="Calibri" w:hAnsi="Arial" w:cs="Arial"/>
          <w:lang w:val="ro-RO"/>
        </w:rPr>
        <w:t>CCO: 70 mg/l</w:t>
      </w:r>
    </w:p>
    <w:p w14:paraId="088E9C3D" w14:textId="77777777" w:rsidR="00BF0700" w:rsidRPr="00D2286B" w:rsidRDefault="00BF0700" w:rsidP="00BE1554">
      <w:pPr>
        <w:numPr>
          <w:ilvl w:val="0"/>
          <w:numId w:val="16"/>
        </w:numPr>
        <w:spacing w:before="120" w:after="120" w:line="240" w:lineRule="auto"/>
        <w:ind w:firstLine="540"/>
        <w:jc w:val="both"/>
        <w:rPr>
          <w:rFonts w:ascii="Arial" w:eastAsia="Calibri" w:hAnsi="Arial" w:cs="Arial"/>
          <w:lang w:val="ro-RO"/>
        </w:rPr>
      </w:pPr>
      <w:r w:rsidRPr="00D2286B">
        <w:rPr>
          <w:rFonts w:ascii="Arial" w:eastAsia="Calibri" w:hAnsi="Arial" w:cs="Arial"/>
          <w:lang w:val="ro-RO"/>
        </w:rPr>
        <w:t>PB: 0.2 mg/l</w:t>
      </w:r>
    </w:p>
    <w:p w14:paraId="620C7D57" w14:textId="77777777" w:rsidR="00BF0700" w:rsidRPr="00D2286B" w:rsidRDefault="00BF0700" w:rsidP="00BE1554">
      <w:pPr>
        <w:numPr>
          <w:ilvl w:val="0"/>
          <w:numId w:val="16"/>
        </w:numPr>
        <w:spacing w:before="120" w:after="120" w:line="240" w:lineRule="auto"/>
        <w:ind w:firstLine="540"/>
        <w:jc w:val="both"/>
        <w:rPr>
          <w:rFonts w:ascii="Arial" w:eastAsia="Calibri" w:hAnsi="Arial" w:cs="Arial"/>
          <w:lang w:val="ro-RO"/>
        </w:rPr>
      </w:pPr>
      <w:r w:rsidRPr="00D2286B">
        <w:rPr>
          <w:rFonts w:ascii="Arial" w:eastAsia="Calibri" w:hAnsi="Arial" w:cs="Arial"/>
          <w:lang w:val="ro-RO"/>
        </w:rPr>
        <w:t>Zn: 0.5 mg/l</w:t>
      </w:r>
    </w:p>
    <w:p w14:paraId="143160C1" w14:textId="77777777" w:rsidR="00BF0700" w:rsidRPr="00D2286B" w:rsidRDefault="00BF0700" w:rsidP="00D2286B">
      <w:pPr>
        <w:spacing w:before="120" w:after="120" w:line="240" w:lineRule="auto"/>
        <w:jc w:val="both"/>
        <w:rPr>
          <w:rFonts w:ascii="Arial" w:eastAsia="Calibri" w:hAnsi="Arial" w:cs="Arial"/>
          <w:iCs/>
          <w:lang w:val="ro-RO"/>
        </w:rPr>
      </w:pPr>
      <w:r w:rsidRPr="00D2286B">
        <w:rPr>
          <w:rFonts w:ascii="Arial" w:eastAsia="Calibri" w:hAnsi="Arial" w:cs="Arial"/>
          <w:iCs/>
          <w:lang w:val="ro-RO"/>
        </w:rPr>
        <w:t>Astfel, se estimeză încadrarea în valorile limită ale concentraţiilor de poluanţi.</w:t>
      </w:r>
    </w:p>
    <w:p w14:paraId="4559800A"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Lucrările de scurgere a apelor constau în:</w:t>
      </w:r>
    </w:p>
    <w:p w14:paraId="1591D4C1" w14:textId="77777777" w:rsidR="00474DB7" w:rsidRPr="00D2286B" w:rsidRDefault="00474DB7" w:rsidP="00D11299">
      <w:pPr>
        <w:pStyle w:val="Style32"/>
        <w:widowControl/>
        <w:numPr>
          <w:ilvl w:val="0"/>
          <w:numId w:val="55"/>
        </w:numPr>
        <w:spacing w:before="120" w:after="120" w:line="240" w:lineRule="auto"/>
        <w:rPr>
          <w:rStyle w:val="FontStyle45"/>
          <w:color w:val="000000" w:themeColor="text1"/>
          <w:lang w:eastAsia="ro-RO"/>
        </w:rPr>
      </w:pPr>
      <w:r w:rsidRPr="00D2286B">
        <w:rPr>
          <w:rStyle w:val="FontStyle45"/>
          <w:color w:val="000000" w:themeColor="text1"/>
          <w:lang w:eastAsia="ro-RO"/>
        </w:rPr>
        <w:t>Șanțuri pereate cu lățime de 1.50m și adâncime de 0.50m pe toate zonele de debleu;</w:t>
      </w:r>
    </w:p>
    <w:p w14:paraId="169BB0C7" w14:textId="77777777" w:rsidR="00474DB7" w:rsidRPr="00D2286B" w:rsidRDefault="00474DB7" w:rsidP="00D11299">
      <w:pPr>
        <w:pStyle w:val="Style32"/>
        <w:widowControl/>
        <w:numPr>
          <w:ilvl w:val="0"/>
          <w:numId w:val="55"/>
        </w:numPr>
        <w:spacing w:before="120" w:after="120" w:line="240" w:lineRule="auto"/>
        <w:rPr>
          <w:rStyle w:val="FontStyle45"/>
          <w:color w:val="000000" w:themeColor="text1"/>
          <w:lang w:eastAsia="ro-RO"/>
        </w:rPr>
      </w:pPr>
      <w:r w:rsidRPr="00D2286B">
        <w:rPr>
          <w:rStyle w:val="FontStyle45"/>
          <w:color w:val="000000" w:themeColor="text1"/>
          <w:lang w:eastAsia="ro-RO"/>
        </w:rPr>
        <w:t xml:space="preserve">Rigole triunghiulare care se vor aplica pe zona de traversare localități unde spațiile sunt limitate. </w:t>
      </w:r>
    </w:p>
    <w:p w14:paraId="6DD992C3" w14:textId="77777777" w:rsidR="00474DB7" w:rsidRPr="00D2286B" w:rsidRDefault="00474DB7" w:rsidP="00D11299">
      <w:pPr>
        <w:pStyle w:val="Style32"/>
        <w:widowControl/>
        <w:numPr>
          <w:ilvl w:val="0"/>
          <w:numId w:val="55"/>
        </w:numPr>
        <w:spacing w:before="120" w:after="120" w:line="240" w:lineRule="auto"/>
        <w:rPr>
          <w:rStyle w:val="FontStyle45"/>
          <w:color w:val="000000" w:themeColor="text1"/>
          <w:lang w:eastAsia="ro-RO"/>
        </w:rPr>
      </w:pPr>
      <w:r w:rsidRPr="00D2286B">
        <w:rPr>
          <w:rStyle w:val="FontStyle45"/>
          <w:color w:val="000000" w:themeColor="text1"/>
          <w:lang w:eastAsia="ro-RO"/>
        </w:rPr>
        <w:t>Pe zonele cu taluze de debleu unde se constată prezența apei subterane, au fost prevăzute drenuri fund de șanț cu adâncimi medii de 2.00m.</w:t>
      </w:r>
    </w:p>
    <w:p w14:paraId="4EE04630" w14:textId="77777777" w:rsidR="00474DB7" w:rsidRPr="00D2286B" w:rsidRDefault="00474DB7" w:rsidP="00D11299">
      <w:pPr>
        <w:pStyle w:val="Style32"/>
        <w:widowControl/>
        <w:numPr>
          <w:ilvl w:val="0"/>
          <w:numId w:val="55"/>
        </w:numPr>
        <w:spacing w:before="120" w:after="120" w:line="240" w:lineRule="auto"/>
        <w:rPr>
          <w:rStyle w:val="FontStyle45"/>
          <w:color w:val="000000" w:themeColor="text1"/>
          <w:lang w:eastAsia="ro-RO"/>
        </w:rPr>
      </w:pPr>
      <w:r w:rsidRPr="00D2286B">
        <w:rPr>
          <w:rStyle w:val="FontStyle45"/>
          <w:color w:val="000000" w:themeColor="text1"/>
          <w:lang w:eastAsia="ro-RO"/>
        </w:rPr>
        <w:t>Șanțuri de pământ în zone cu înălțimi mici ale rambleului.</w:t>
      </w:r>
    </w:p>
    <w:p w14:paraId="0CF18951" w14:textId="77777777" w:rsidR="00474DB7" w:rsidRPr="00D2286B" w:rsidRDefault="00474DB7" w:rsidP="00D2286B">
      <w:pPr>
        <w:pStyle w:val="Style32"/>
        <w:widowControl/>
        <w:spacing w:before="120" w:after="120" w:line="240" w:lineRule="auto"/>
        <w:rPr>
          <w:rStyle w:val="FontStyle45"/>
          <w:color w:val="000000" w:themeColor="text1"/>
          <w:lang w:eastAsia="ro-RO"/>
        </w:rPr>
      </w:pPr>
      <w:r w:rsidRPr="00D2286B">
        <w:rPr>
          <w:rStyle w:val="FontStyle45"/>
          <w:color w:val="000000" w:themeColor="text1"/>
          <w:lang w:eastAsia="ro-RO"/>
        </w:rPr>
        <w:t>Dispunerea elementelor de mai sus și distanțele de aplicabilitate se regăsesc în profilele transversale tip, parte componentă a prezentului proiect.</w:t>
      </w:r>
    </w:p>
    <w:p w14:paraId="292D8ECA" w14:textId="6C118227" w:rsidR="00474DB7" w:rsidRPr="00D2286B" w:rsidRDefault="00474DB7" w:rsidP="00D2286B">
      <w:pPr>
        <w:pStyle w:val="Style32"/>
        <w:widowControl/>
        <w:spacing w:before="120" w:after="120" w:line="240" w:lineRule="auto"/>
        <w:rPr>
          <w:rStyle w:val="FontStyle45"/>
          <w:color w:val="000000" w:themeColor="text1"/>
          <w:lang w:eastAsia="ro-RO"/>
        </w:rPr>
      </w:pPr>
      <w:r w:rsidRPr="009C5775">
        <w:rPr>
          <w:rStyle w:val="FontStyle45"/>
          <w:color w:val="000000" w:themeColor="text1"/>
          <w:lang w:eastAsia="ro-RO"/>
        </w:rPr>
        <w:t>Se propune</w:t>
      </w:r>
      <w:r w:rsidR="009C5775" w:rsidRPr="009C5775">
        <w:rPr>
          <w:rStyle w:val="FontStyle45"/>
          <w:color w:val="000000" w:themeColor="text1"/>
          <w:lang w:eastAsia="ro-RO"/>
        </w:rPr>
        <w:t xml:space="preserve"> scurgerea apelor prin </w:t>
      </w:r>
      <w:r w:rsidRPr="009C5775">
        <w:rPr>
          <w:rStyle w:val="FontStyle45"/>
          <w:color w:val="000000" w:themeColor="text1"/>
          <w:lang w:eastAsia="ro-RO"/>
        </w:rPr>
        <w:t xml:space="preserve"> </w:t>
      </w:r>
      <w:r w:rsidR="000A7324" w:rsidRPr="009C5775">
        <w:rPr>
          <w:rStyle w:val="FontStyle45"/>
          <w:color w:val="000000" w:themeColor="text1"/>
          <w:lang w:eastAsia="ro-RO"/>
        </w:rPr>
        <w:t>canalizare pluvială</w:t>
      </w:r>
      <w:r w:rsidR="009C5775" w:rsidRPr="009C5775">
        <w:rPr>
          <w:rStyle w:val="FontStyle45"/>
          <w:color w:val="000000" w:themeColor="text1"/>
          <w:lang w:eastAsia="ro-RO"/>
        </w:rPr>
        <w:t xml:space="preserve"> existentă</w:t>
      </w:r>
      <w:r w:rsidR="000A7324" w:rsidRPr="009C5775">
        <w:rPr>
          <w:rStyle w:val="FontStyle45"/>
          <w:color w:val="000000" w:themeColor="text1"/>
          <w:lang w:eastAsia="ro-RO"/>
        </w:rPr>
        <w:t>.</w:t>
      </w:r>
    </w:p>
    <w:p w14:paraId="53CBB539"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lastRenderedPageBreak/>
        <w:t>Se estimează că pentru apele pluviale descărcate în emisarii naturali valorile indicatorilor de calitate  se vor încadra în limitele normativului NTPA 001/2005- privind stabilirea limitelor de încărcare a apelor uzate industriale şi orăşeneşti la evacuarea în receptorii naturali</w:t>
      </w:r>
      <w:r w:rsidR="0046286E" w:rsidRPr="00D2286B">
        <w:rPr>
          <w:rFonts w:ascii="Arial" w:eastAsia="Calibri" w:hAnsi="Arial" w:cs="Arial"/>
          <w:lang w:val="ro-RO"/>
        </w:rPr>
        <w:t xml:space="preserve"> </w:t>
      </w:r>
      <w:r w:rsidRPr="00D2286B">
        <w:rPr>
          <w:rFonts w:ascii="Arial" w:eastAsia="Calibri" w:hAnsi="Arial" w:cs="Arial"/>
          <w:lang w:val="ro-RO"/>
        </w:rPr>
        <w:t>- şi sub pragurile de alertă corespunzătoare – Ord. Min. APPM nr. 756/1997.</w:t>
      </w:r>
    </w:p>
    <w:p w14:paraId="48F41D61"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În cazul în care aceste ape uzate epurate se evacueaza pe terenurile înconjurătoare se vor încadra în limitele stabilite de STAS 9450/1988 “Condiţii tehnice de calitate a apelor pentru irigarea culturilor agricole”. </w:t>
      </w:r>
    </w:p>
    <w:p w14:paraId="5817EBA0" w14:textId="77777777" w:rsidR="00BF0700" w:rsidRPr="00D2286B" w:rsidRDefault="00BF0700" w:rsidP="00D2286B">
      <w:pPr>
        <w:spacing w:before="120" w:after="120" w:line="240" w:lineRule="auto"/>
        <w:jc w:val="both"/>
        <w:rPr>
          <w:rFonts w:ascii="Arial" w:eastAsia="Calibri" w:hAnsi="Arial" w:cs="Arial"/>
          <w:i/>
          <w:lang w:val="ro-RO"/>
        </w:rPr>
      </w:pPr>
      <w:r w:rsidRPr="00D2286B">
        <w:rPr>
          <w:rFonts w:ascii="Arial" w:eastAsia="Calibri" w:hAnsi="Arial" w:cs="Arial"/>
          <w:i/>
          <w:lang w:val="ro-RO"/>
        </w:rPr>
        <w:t>Se estimează un impact negativ</w:t>
      </w:r>
      <w:r w:rsidR="0067456D" w:rsidRPr="00D2286B">
        <w:rPr>
          <w:rFonts w:ascii="Arial" w:eastAsia="Calibri" w:hAnsi="Arial" w:cs="Arial"/>
          <w:i/>
          <w:lang w:val="ro-RO"/>
        </w:rPr>
        <w:t xml:space="preserve"> nesemnificativ</w:t>
      </w:r>
      <w:r w:rsidRPr="00D2286B">
        <w:rPr>
          <w:rFonts w:ascii="Arial" w:eastAsia="Calibri" w:hAnsi="Arial" w:cs="Arial"/>
          <w:i/>
          <w:lang w:val="ro-RO"/>
        </w:rPr>
        <w:t xml:space="preserve">, direct şi secundar, pe termen scurt şi mediu. </w:t>
      </w:r>
    </w:p>
    <w:p w14:paraId="28B74DB7" w14:textId="77777777" w:rsidR="00BF0700" w:rsidRPr="00D2286B" w:rsidRDefault="00BF0700" w:rsidP="00D2286B">
      <w:pPr>
        <w:keepNext/>
        <w:numPr>
          <w:ilvl w:val="2"/>
          <w:numId w:val="1"/>
        </w:numPr>
        <w:overflowPunct w:val="0"/>
        <w:autoSpaceDE w:val="0"/>
        <w:autoSpaceDN w:val="0"/>
        <w:adjustRightInd w:val="0"/>
        <w:spacing w:before="120" w:after="120" w:line="240" w:lineRule="auto"/>
        <w:jc w:val="both"/>
        <w:textAlignment w:val="baseline"/>
        <w:outlineLvl w:val="2"/>
        <w:rPr>
          <w:rFonts w:ascii="Arial" w:eastAsia="Times New Roman" w:hAnsi="Arial" w:cs="Arial"/>
          <w:b/>
          <w:lang w:val="ro-RO"/>
        </w:rPr>
      </w:pPr>
      <w:bookmarkStart w:id="280" w:name="_Toc441231397"/>
      <w:bookmarkStart w:id="281" w:name="_Toc132800958"/>
      <w:r w:rsidRPr="00D2286B">
        <w:rPr>
          <w:rFonts w:ascii="Arial" w:eastAsia="Times New Roman" w:hAnsi="Arial" w:cs="Arial"/>
          <w:b/>
          <w:lang w:val="ro-RO"/>
        </w:rPr>
        <w:t>Impactul asupra calităţii aerului</w:t>
      </w:r>
      <w:bookmarkEnd w:id="280"/>
      <w:bookmarkEnd w:id="281"/>
    </w:p>
    <w:p w14:paraId="1B2D313C"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Atmosfera poate fi afectată de o multitudine de substante solide, lichide sau gazoase. Indicatorii legaţi de mediul atmosferic sunt organizati pe trei nivele: </w:t>
      </w:r>
    </w:p>
    <w:p w14:paraId="2FC696C7" w14:textId="77777777" w:rsidR="00BF0700" w:rsidRPr="00D2286B" w:rsidRDefault="00BF0700" w:rsidP="00D2286B">
      <w:pPr>
        <w:spacing w:before="120" w:after="120" w:line="240" w:lineRule="auto"/>
        <w:ind w:firstLine="547"/>
        <w:jc w:val="both"/>
        <w:rPr>
          <w:rFonts w:ascii="Arial" w:eastAsia="Calibri" w:hAnsi="Arial" w:cs="Arial"/>
          <w:lang w:val="ro-RO"/>
        </w:rPr>
      </w:pPr>
      <w:r w:rsidRPr="00D2286B">
        <w:rPr>
          <w:rFonts w:ascii="Arial" w:eastAsia="Calibri" w:hAnsi="Arial" w:cs="Arial"/>
          <w:lang w:val="ro-RO"/>
        </w:rPr>
        <w:t>- indicatori de presiune (emisii de poluanţi),</w:t>
      </w:r>
    </w:p>
    <w:p w14:paraId="70930ACF" w14:textId="77777777" w:rsidR="00BF0700" w:rsidRPr="00D2286B" w:rsidRDefault="00BF0700" w:rsidP="00D2286B">
      <w:pPr>
        <w:spacing w:before="120" w:after="120" w:line="240" w:lineRule="auto"/>
        <w:ind w:firstLine="547"/>
        <w:jc w:val="both"/>
        <w:rPr>
          <w:rFonts w:ascii="Arial" w:eastAsia="Calibri" w:hAnsi="Arial" w:cs="Arial"/>
          <w:lang w:val="ro-RO"/>
        </w:rPr>
      </w:pPr>
      <w:r w:rsidRPr="00D2286B">
        <w:rPr>
          <w:rFonts w:ascii="Arial" w:eastAsia="Calibri" w:hAnsi="Arial" w:cs="Arial"/>
          <w:lang w:val="ro-RO"/>
        </w:rPr>
        <w:t>- indicatori de stare (calitatea aerului),</w:t>
      </w:r>
    </w:p>
    <w:p w14:paraId="5412A215" w14:textId="77777777" w:rsidR="00BF0700" w:rsidRPr="00D2286B" w:rsidRDefault="00BF0700" w:rsidP="00D2286B">
      <w:pPr>
        <w:spacing w:before="120" w:after="120" w:line="240" w:lineRule="auto"/>
        <w:ind w:firstLine="547"/>
        <w:jc w:val="both"/>
        <w:rPr>
          <w:rFonts w:ascii="Arial" w:eastAsia="Calibri" w:hAnsi="Arial" w:cs="Arial"/>
          <w:lang w:val="ro-RO"/>
        </w:rPr>
      </w:pPr>
      <w:r w:rsidRPr="00D2286B">
        <w:rPr>
          <w:rFonts w:ascii="Arial" w:eastAsia="Calibri" w:hAnsi="Arial" w:cs="Arial"/>
          <w:lang w:val="ro-RO"/>
        </w:rPr>
        <w:t>-  indicatori de raspuns (măsurile luate şi eficacitatea lor).</w:t>
      </w:r>
    </w:p>
    <w:p w14:paraId="69E0D545"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Printre sursele principale emitente de poluanţi sunt : circulaţia auto, şantierele de construcţie şi implicit betonierele.</w:t>
      </w:r>
    </w:p>
    <w:p w14:paraId="7162A981"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În cele ce urmeaza vor fi prezentate sursele şi poluanţii caracteristici etapei de realizare a lucrărilor propuse prin prezentul proiect.</w:t>
      </w:r>
    </w:p>
    <w:p w14:paraId="710DBA36"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Emisiile din timpul desfăşurarii perioadei execuţiei proiectului sunt asociate în principal cu demolări, cu mişcarea pământului, cu manevrarea materialelor şi construirea în sine a unor facilităţi specifice.</w:t>
      </w:r>
    </w:p>
    <w:p w14:paraId="36ADAFAA"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Activităţile care se constituie în surse de poluanţi atmosferici în etapa de realizare a proiectului sunt urmatoarele:</w:t>
      </w:r>
    </w:p>
    <w:p w14:paraId="4038E4F3" w14:textId="77777777" w:rsidR="00BF0700" w:rsidRPr="00D2286B" w:rsidRDefault="00BF0700" w:rsidP="00BE1554">
      <w:pPr>
        <w:numPr>
          <w:ilvl w:val="0"/>
          <w:numId w:val="39"/>
        </w:numPr>
        <w:spacing w:before="120" w:after="120" w:line="240" w:lineRule="auto"/>
        <w:jc w:val="both"/>
        <w:rPr>
          <w:rFonts w:ascii="Arial" w:eastAsia="Calibri" w:hAnsi="Arial" w:cs="Arial"/>
          <w:lang w:val="pt-BR"/>
        </w:rPr>
      </w:pPr>
      <w:r w:rsidRPr="00D2286B">
        <w:rPr>
          <w:rFonts w:ascii="Arial" w:eastAsia="Calibri" w:hAnsi="Arial" w:cs="Arial"/>
          <w:lang w:val="pt-BR"/>
        </w:rPr>
        <w:t>Activităţi desfăşurate în cadrul organizărilor de şantier;</w:t>
      </w:r>
    </w:p>
    <w:p w14:paraId="61B41019" w14:textId="77777777" w:rsidR="00BF0700" w:rsidRPr="00D2286B" w:rsidRDefault="00BF0700" w:rsidP="00BE1554">
      <w:pPr>
        <w:numPr>
          <w:ilvl w:val="0"/>
          <w:numId w:val="39"/>
        </w:numPr>
        <w:spacing w:before="120" w:after="120" w:line="240" w:lineRule="auto"/>
        <w:jc w:val="both"/>
        <w:rPr>
          <w:rFonts w:ascii="Arial" w:eastAsia="Calibri" w:hAnsi="Arial" w:cs="Arial"/>
          <w:lang w:val="pt-BR"/>
        </w:rPr>
      </w:pPr>
      <w:r w:rsidRPr="00D2286B">
        <w:rPr>
          <w:rFonts w:ascii="Arial" w:eastAsia="Calibri" w:hAnsi="Arial" w:cs="Arial"/>
          <w:lang w:val="pt-BR"/>
        </w:rPr>
        <w:t xml:space="preserve">Activitati desfasurate în amplasamentul lucrarilor </w:t>
      </w:r>
    </w:p>
    <w:p w14:paraId="53DA7668" w14:textId="77777777" w:rsidR="00BF0700" w:rsidRPr="00D2286B" w:rsidRDefault="00BF0700" w:rsidP="00BE1554">
      <w:pPr>
        <w:numPr>
          <w:ilvl w:val="0"/>
          <w:numId w:val="39"/>
        </w:numPr>
        <w:spacing w:before="120" w:after="120" w:line="240" w:lineRule="auto"/>
        <w:jc w:val="both"/>
        <w:rPr>
          <w:rFonts w:ascii="Arial" w:eastAsia="Calibri" w:hAnsi="Arial" w:cs="Arial"/>
          <w:lang w:val="pt-BR"/>
        </w:rPr>
      </w:pPr>
      <w:r w:rsidRPr="00D2286B">
        <w:rPr>
          <w:rFonts w:ascii="Arial" w:eastAsia="Calibri" w:hAnsi="Arial" w:cs="Arial"/>
          <w:lang w:val="pt-BR"/>
        </w:rPr>
        <w:t>Traficul aferent lucrărilor de construcţii.</w:t>
      </w:r>
    </w:p>
    <w:p w14:paraId="7EFD6020" w14:textId="77777777" w:rsidR="00BF0700" w:rsidRPr="00D2286B" w:rsidRDefault="00BF0700" w:rsidP="00D2286B">
      <w:pPr>
        <w:spacing w:before="120" w:after="120" w:line="240" w:lineRule="auto"/>
        <w:jc w:val="both"/>
        <w:rPr>
          <w:rFonts w:ascii="Arial" w:eastAsia="Calibri" w:hAnsi="Arial" w:cs="Arial"/>
          <w:lang w:val="pt-BR"/>
        </w:rPr>
      </w:pPr>
      <w:r w:rsidRPr="00D2286B">
        <w:rPr>
          <w:rFonts w:ascii="Arial" w:eastAsia="Calibri" w:hAnsi="Arial" w:cs="Arial"/>
          <w:lang w:val="pt-BR"/>
        </w:rPr>
        <w:t>Poluantul specific operaţiilor de construcţii prezentate anterior este constituit de particule în suspensie cu un spectru dimensional larg, incluzand şi particule cu dimensiuni aerodimamice echivalente mai mari de 10 µm (pulberi inhalabile, acestea putand afecta sanatatea umana).</w:t>
      </w:r>
    </w:p>
    <w:p w14:paraId="595D9E7D" w14:textId="77777777" w:rsidR="00BF0700" w:rsidRPr="00D2286B" w:rsidRDefault="00BF0700" w:rsidP="00D2286B">
      <w:pPr>
        <w:spacing w:before="120" w:after="120" w:line="240" w:lineRule="auto"/>
        <w:jc w:val="both"/>
        <w:rPr>
          <w:rFonts w:ascii="Arial" w:eastAsia="Calibri" w:hAnsi="Arial" w:cs="Arial"/>
          <w:lang w:val="pt-BR"/>
        </w:rPr>
      </w:pPr>
      <w:r w:rsidRPr="00D2286B">
        <w:rPr>
          <w:rFonts w:ascii="Arial" w:eastAsia="Calibri" w:hAnsi="Arial" w:cs="Arial"/>
          <w:lang w:val="pt-BR"/>
        </w:rPr>
        <w:t>Emisiile de praf variază adesea în mod substanţial de la o zi la alta, în funcţie de nivelul activităţilor, de operaţiile specifice şi de condiţiile meteorologice dominante.</w:t>
      </w:r>
    </w:p>
    <w:p w14:paraId="77960CC8" w14:textId="77777777" w:rsidR="00BF0700" w:rsidRPr="00D2286B" w:rsidRDefault="00BF0700" w:rsidP="00D2286B">
      <w:pPr>
        <w:spacing w:before="120" w:after="120" w:line="240" w:lineRule="auto"/>
        <w:jc w:val="both"/>
        <w:rPr>
          <w:rFonts w:ascii="Arial" w:eastAsia="Calibri" w:hAnsi="Arial" w:cs="Arial"/>
          <w:lang w:val="pt-BR"/>
        </w:rPr>
      </w:pPr>
      <w:r w:rsidRPr="00D2286B">
        <w:rPr>
          <w:rFonts w:ascii="Arial" w:eastAsia="Calibri" w:hAnsi="Arial" w:cs="Arial"/>
          <w:lang w:val="pt-BR"/>
        </w:rPr>
        <w:t>Natura temporară a lucrărilor de construcţie le diferenţiază de alte surse nedirijate de praf, atât în ceea ce priveşte estimarea, cât şi controlul emisiilor. Realizarea lucrărilor de construcţie consta intr-o serie de operatii diferite, fiecare cu durata şi potentialul propriu de generare a prafului. Emisiile de pe amplasamentul unei construcţii au un început şi un sfârşit care pot fi bine definite, dar variază apreciabil de la o faza la alta a procesului de construcţie. Aceste particularităţi le diferentiază de marea majoritate a altor surse nedirijate de praf, ale caror emisii au fie un ciclu relativ stationar, fie un ciclu anual usor de evidentiat.</w:t>
      </w:r>
    </w:p>
    <w:p w14:paraId="527539A9" w14:textId="77777777" w:rsidR="00BF0700" w:rsidRPr="00D2286B" w:rsidRDefault="00BF0700" w:rsidP="00D2286B">
      <w:pPr>
        <w:spacing w:before="120" w:after="120" w:line="240" w:lineRule="auto"/>
        <w:jc w:val="both"/>
        <w:rPr>
          <w:rFonts w:ascii="Arial" w:eastAsia="Calibri" w:hAnsi="Arial" w:cs="Arial"/>
          <w:lang w:val="pt-BR"/>
        </w:rPr>
      </w:pPr>
      <w:r w:rsidRPr="00D2286B">
        <w:rPr>
          <w:rFonts w:ascii="Arial" w:eastAsia="Calibri" w:hAnsi="Arial" w:cs="Arial"/>
          <w:lang w:val="pt-BR"/>
        </w:rPr>
        <w:t>Alaturi de emisiile de particule vor aparea emisii de poluanţi specifici gazelor de esapament rezultate de la utilajele cu care se vor executa operatiile şi de la vehiculele pentru transportul materialelor. Poluanţii caracteristici motoarelor cu ardere interna de tip DIESEL, cu care sunt echipate utilajele şi autovehiculele pentru transport sunt: oxizi de azot (NO</w:t>
      </w:r>
      <w:r w:rsidRPr="00D2286B">
        <w:rPr>
          <w:rFonts w:ascii="Arial" w:eastAsia="Calibri" w:hAnsi="Arial" w:cs="Arial"/>
          <w:vertAlign w:val="subscript"/>
          <w:lang w:val="pt-BR"/>
        </w:rPr>
        <w:t>x</w:t>
      </w:r>
      <w:r w:rsidRPr="00D2286B">
        <w:rPr>
          <w:rFonts w:ascii="Arial" w:eastAsia="Calibri" w:hAnsi="Arial" w:cs="Arial"/>
          <w:lang w:val="pt-BR"/>
        </w:rPr>
        <w:t>), compusi organici nonmetanici (COV</w:t>
      </w:r>
      <w:r w:rsidRPr="00D2286B">
        <w:rPr>
          <w:rFonts w:ascii="Arial" w:eastAsia="Calibri" w:hAnsi="Arial" w:cs="Arial"/>
          <w:vertAlign w:val="subscript"/>
          <w:lang w:val="pt-BR"/>
        </w:rPr>
        <w:t>nm</w:t>
      </w:r>
      <w:r w:rsidRPr="00D2286B">
        <w:rPr>
          <w:rFonts w:ascii="Arial" w:eastAsia="Calibri" w:hAnsi="Arial" w:cs="Arial"/>
          <w:lang w:val="pt-BR"/>
        </w:rPr>
        <w:t>), metan (CH</w:t>
      </w:r>
      <w:r w:rsidRPr="00D2286B">
        <w:rPr>
          <w:rFonts w:ascii="Arial" w:eastAsia="Calibri" w:hAnsi="Arial" w:cs="Arial"/>
          <w:vertAlign w:val="subscript"/>
          <w:lang w:val="pt-BR"/>
        </w:rPr>
        <w:t>4</w:t>
      </w:r>
      <w:r w:rsidRPr="00D2286B">
        <w:rPr>
          <w:rFonts w:ascii="Arial" w:eastAsia="Calibri" w:hAnsi="Arial" w:cs="Arial"/>
          <w:lang w:val="pt-BR"/>
        </w:rPr>
        <w:t>), oxizi de carbon (CO, CO</w:t>
      </w:r>
      <w:r w:rsidRPr="00D2286B">
        <w:rPr>
          <w:rFonts w:ascii="Arial" w:eastAsia="Calibri" w:hAnsi="Arial" w:cs="Arial"/>
          <w:vertAlign w:val="subscript"/>
          <w:lang w:val="pt-BR"/>
        </w:rPr>
        <w:t>2</w:t>
      </w:r>
      <w:r w:rsidRPr="00D2286B">
        <w:rPr>
          <w:rFonts w:ascii="Arial" w:eastAsia="Calibri" w:hAnsi="Arial" w:cs="Arial"/>
          <w:lang w:val="pt-BR"/>
        </w:rPr>
        <w:t>), amoniac (NH</w:t>
      </w:r>
      <w:r w:rsidRPr="00D2286B">
        <w:rPr>
          <w:rFonts w:ascii="Arial" w:eastAsia="Calibri" w:hAnsi="Arial" w:cs="Arial"/>
          <w:vertAlign w:val="subscript"/>
          <w:lang w:val="pt-BR"/>
        </w:rPr>
        <w:t>3</w:t>
      </w:r>
      <w:r w:rsidRPr="00D2286B">
        <w:rPr>
          <w:rFonts w:ascii="Arial" w:eastAsia="Calibri" w:hAnsi="Arial" w:cs="Arial"/>
          <w:lang w:val="pt-BR"/>
        </w:rPr>
        <w:t>), particule cu metale grele (Cd, Cu, Cr, Ni, Se, Zn), hidrocarburi policiclice (HAP), bixoid de sulf (SO</w:t>
      </w:r>
      <w:r w:rsidRPr="00D2286B">
        <w:rPr>
          <w:rFonts w:ascii="Arial" w:eastAsia="Calibri" w:hAnsi="Arial" w:cs="Arial"/>
          <w:vertAlign w:val="subscript"/>
          <w:lang w:val="pt-BR"/>
        </w:rPr>
        <w:t>2</w:t>
      </w:r>
      <w:r w:rsidRPr="00D2286B">
        <w:rPr>
          <w:rFonts w:ascii="Arial" w:eastAsia="Calibri" w:hAnsi="Arial" w:cs="Arial"/>
          <w:lang w:val="pt-BR"/>
        </w:rPr>
        <w:t>).</w:t>
      </w:r>
    </w:p>
    <w:p w14:paraId="7631DC89" w14:textId="77777777" w:rsidR="00BF0700" w:rsidRPr="00D2286B" w:rsidRDefault="00BF0700" w:rsidP="00D2286B">
      <w:pPr>
        <w:spacing w:before="120" w:after="120" w:line="240" w:lineRule="auto"/>
        <w:jc w:val="both"/>
        <w:rPr>
          <w:rFonts w:ascii="Arial" w:eastAsia="Calibri" w:hAnsi="Arial" w:cs="Arial"/>
          <w:lang w:val="pt-BR"/>
        </w:rPr>
      </w:pPr>
      <w:r w:rsidRPr="00D2286B">
        <w:rPr>
          <w:rFonts w:ascii="Arial" w:eastAsia="Calibri" w:hAnsi="Arial" w:cs="Arial"/>
          <w:lang w:val="pt-BR"/>
        </w:rPr>
        <w:lastRenderedPageBreak/>
        <w:t>Regimul emisiilor acestor poluanţi este, ca şi în cazul emisiilor de praf, dependent de nivelul activitatii şi de operatiile specifice, prezentand o variabilitate substantiala de la o zi la alta, de la o faza la alta a procesului.</w:t>
      </w:r>
    </w:p>
    <w:p w14:paraId="71E6734B" w14:textId="77777777" w:rsidR="00BF0700" w:rsidRPr="00D2286B" w:rsidRDefault="00BF0700" w:rsidP="00D2286B">
      <w:pPr>
        <w:spacing w:before="120" w:after="120" w:line="240" w:lineRule="auto"/>
        <w:jc w:val="both"/>
        <w:rPr>
          <w:rFonts w:ascii="Arial" w:eastAsia="Calibri" w:hAnsi="Arial" w:cs="Arial"/>
          <w:lang w:val="pt-BR"/>
        </w:rPr>
      </w:pPr>
      <w:r w:rsidRPr="00D2286B">
        <w:rPr>
          <w:rFonts w:ascii="Arial" w:eastAsia="Calibri" w:hAnsi="Arial" w:cs="Arial"/>
          <w:lang w:val="pt-BR"/>
        </w:rPr>
        <w:t>Sursele de emisie a poluanţilor atmosferici specifice obiectivului studiat sunt surse la sol sau în apropierea solului (inaltimi efective de emisie de până la 4 m fata de nivelul solului), deschise (cele care implica manevrarea pamantului) şi mobile.</w:t>
      </w:r>
    </w:p>
    <w:p w14:paraId="30E20A72" w14:textId="77777777" w:rsidR="00BF0700" w:rsidRPr="00D2286B" w:rsidRDefault="00BF0700" w:rsidP="00D2286B">
      <w:pPr>
        <w:spacing w:before="120" w:after="120" w:line="240" w:lineRule="auto"/>
        <w:jc w:val="both"/>
        <w:rPr>
          <w:rFonts w:ascii="Arial" w:eastAsia="Calibri" w:hAnsi="Arial" w:cs="Arial"/>
          <w:lang w:val="pt-BR"/>
        </w:rPr>
      </w:pPr>
      <w:r w:rsidRPr="00D2286B">
        <w:rPr>
          <w:rFonts w:ascii="Arial" w:eastAsia="Calibri" w:hAnsi="Arial" w:cs="Arial"/>
          <w:lang w:val="pt-BR"/>
        </w:rPr>
        <w:t xml:space="preserve">Caracteristicile surselor şi geometria obiectivului inscriu amplasamentul, în ansamblu, în categoria surselor de suprafata şi liniare de poluare (realizare şi refacere drum de acces şi a tronsonului). Pentru limitarea emisiilor de pulberi se vor lua masuri tehnice de retinere a acestora cum ar fi prelate umede sau perdele de apa (pe timpul frezarii). Procesul de emisie pulberi în atmosfera se caracterizeaza prin discontinuitate, emisiile fiind nedirijate. </w:t>
      </w:r>
    </w:p>
    <w:p w14:paraId="6AB7772D" w14:textId="77777777" w:rsidR="00BF0700" w:rsidRPr="00D2286B" w:rsidRDefault="00BF0700" w:rsidP="00D2286B">
      <w:pPr>
        <w:spacing w:before="120" w:after="120" w:line="240" w:lineRule="auto"/>
        <w:jc w:val="both"/>
        <w:rPr>
          <w:rFonts w:ascii="Arial" w:eastAsia="Calibri" w:hAnsi="Arial" w:cs="Arial"/>
          <w:lang w:val="pt-BR"/>
        </w:rPr>
      </w:pPr>
      <w:r w:rsidRPr="00D2286B">
        <w:rPr>
          <w:rFonts w:ascii="Arial" w:eastAsia="Calibri" w:hAnsi="Arial" w:cs="Arial"/>
          <w:lang w:val="pt-BR"/>
        </w:rPr>
        <w:t>Se menţioneaza ca activităţile pentru realizarea propriu-zisa a lucrărilor proiectate, respectiv turnarea de straturilor rutiere şi lucrări de constructii – montaj pentru realizarea lucrărilor specifice incluse în proiect, nu conduc la emisii de poluanţi, cu exceptia gazelor de eşapament rezultate de la vehiculele pentru transportul materialelor şi a poluanţilor generati de operatiile de sudura (particule cu continut de metale, mici cantitati de CO, NOx şi O</w:t>
      </w:r>
      <w:r w:rsidRPr="00D2286B">
        <w:rPr>
          <w:rFonts w:ascii="Arial" w:eastAsia="Calibri" w:hAnsi="Arial" w:cs="Arial"/>
          <w:vertAlign w:val="subscript"/>
          <w:lang w:val="pt-BR"/>
        </w:rPr>
        <w:t>3</w:t>
      </w:r>
      <w:r w:rsidRPr="00D2286B">
        <w:rPr>
          <w:rFonts w:ascii="Arial" w:eastAsia="Calibri" w:hAnsi="Arial" w:cs="Arial"/>
          <w:lang w:val="pt-BR"/>
        </w:rPr>
        <w:t>).</w:t>
      </w:r>
    </w:p>
    <w:p w14:paraId="1B63E94B" w14:textId="77777777" w:rsidR="00BF0700" w:rsidRPr="00D2286B" w:rsidRDefault="00BF0700" w:rsidP="00D2286B">
      <w:pPr>
        <w:spacing w:before="120" w:after="120" w:line="240" w:lineRule="auto"/>
        <w:jc w:val="both"/>
        <w:rPr>
          <w:rFonts w:ascii="Arial" w:eastAsia="Calibri" w:hAnsi="Arial" w:cs="Arial"/>
          <w:lang w:val="pt-BR"/>
        </w:rPr>
      </w:pPr>
      <w:r w:rsidRPr="00D2286B">
        <w:rPr>
          <w:rFonts w:ascii="Arial" w:eastAsia="Calibri" w:hAnsi="Arial" w:cs="Arial"/>
          <w:lang w:val="pt-BR"/>
        </w:rPr>
        <w:t>Utilajele care vor fi utilizate sunt: buldozere, incarcatoare, excavatoare, iar pentru transportul materialelor se vor utiliza autocamioane cu capacitatea de 15 ÷ 20 t.</w:t>
      </w:r>
    </w:p>
    <w:p w14:paraId="62F9A3F5" w14:textId="77777777" w:rsidR="00BF0700" w:rsidRPr="00D2286B" w:rsidRDefault="00BF0700" w:rsidP="00D2286B">
      <w:pPr>
        <w:spacing w:before="120" w:after="120" w:line="240" w:lineRule="auto"/>
        <w:jc w:val="both"/>
        <w:rPr>
          <w:rFonts w:ascii="Arial" w:eastAsia="Calibri" w:hAnsi="Arial" w:cs="Arial"/>
          <w:lang w:val="pt-BR"/>
        </w:rPr>
      </w:pPr>
      <w:r w:rsidRPr="00D2286B">
        <w:rPr>
          <w:rFonts w:ascii="Arial" w:eastAsia="Calibri" w:hAnsi="Arial" w:cs="Arial"/>
          <w:lang w:val="pt-BR"/>
        </w:rPr>
        <w:t>Se mentionează că emisiile de poluanţi atmosferici corespunzatoare activităţilor aferente lucrării sunt intermitente.</w:t>
      </w:r>
    </w:p>
    <w:p w14:paraId="1E13D34F" w14:textId="77777777" w:rsidR="00BF0700" w:rsidRPr="00D2286B" w:rsidRDefault="00BF0700" w:rsidP="00D2286B">
      <w:pPr>
        <w:spacing w:before="120" w:after="120" w:line="240" w:lineRule="auto"/>
        <w:ind w:firstLine="540"/>
        <w:jc w:val="both"/>
        <w:rPr>
          <w:rFonts w:ascii="Arial" w:eastAsia="Calibri" w:hAnsi="Arial" w:cs="Arial"/>
          <w:b/>
          <w:iCs/>
          <w:u w:val="single"/>
          <w:lang w:val="pt-BR"/>
        </w:rPr>
      </w:pPr>
      <w:r w:rsidRPr="00D2286B">
        <w:rPr>
          <w:rFonts w:ascii="Arial" w:eastAsia="Calibri" w:hAnsi="Arial" w:cs="Arial"/>
          <w:b/>
          <w:iCs/>
          <w:u w:val="single"/>
          <w:lang w:val="pt-BR"/>
        </w:rPr>
        <w:t xml:space="preserve"> Surse emisii şi poluanţi de interes </w:t>
      </w:r>
    </w:p>
    <w:p w14:paraId="799E475A" w14:textId="77777777" w:rsidR="00BF0700" w:rsidRPr="00D2286B" w:rsidRDefault="00BF0700" w:rsidP="00D2286B">
      <w:pPr>
        <w:spacing w:before="120" w:after="120" w:line="240" w:lineRule="auto"/>
        <w:jc w:val="both"/>
        <w:rPr>
          <w:rFonts w:ascii="Arial" w:eastAsia="Calibri" w:hAnsi="Arial" w:cs="Arial"/>
          <w:lang w:val="pt-BR"/>
        </w:rPr>
      </w:pPr>
      <w:r w:rsidRPr="00D2286B">
        <w:rPr>
          <w:rFonts w:ascii="Arial" w:eastAsia="Calibri" w:hAnsi="Arial" w:cs="Arial"/>
          <w:lang w:val="pt-BR"/>
        </w:rPr>
        <w:t>Încadrarea valorilor ce se vor obtine VLE (valorilor limita la emisii) trebuie să se conformeze  Ordinului nr. 462/1993 al MAPPM cu completarile si modificarile ulterioare şi Ordinului nr. 756/1997 al MAPPM cu modificarile si completarile ulterioare.</w:t>
      </w:r>
    </w:p>
    <w:p w14:paraId="482436BD" w14:textId="77777777" w:rsidR="00BF0700" w:rsidRPr="00D2286B" w:rsidRDefault="00BF0700" w:rsidP="00D2286B">
      <w:pPr>
        <w:spacing w:before="120" w:after="120" w:line="240" w:lineRule="auto"/>
        <w:jc w:val="both"/>
        <w:rPr>
          <w:rFonts w:ascii="Arial" w:eastAsia="Calibri" w:hAnsi="Arial" w:cs="Arial"/>
          <w:lang w:val="pt-BR"/>
        </w:rPr>
      </w:pPr>
      <w:r w:rsidRPr="00D2286B">
        <w:rPr>
          <w:rFonts w:ascii="Arial" w:eastAsia="Calibri" w:hAnsi="Arial" w:cs="Arial"/>
          <w:lang w:val="pt-BR"/>
        </w:rPr>
        <w:t>Concentraţiile emisiilor de poluanţi variază în functie de:</w:t>
      </w:r>
    </w:p>
    <w:p w14:paraId="3054D1FE" w14:textId="77777777" w:rsidR="00BF0700" w:rsidRPr="00D2286B" w:rsidRDefault="00BF0700" w:rsidP="00BE1554">
      <w:pPr>
        <w:numPr>
          <w:ilvl w:val="0"/>
          <w:numId w:val="18"/>
        </w:numPr>
        <w:spacing w:before="120" w:after="120" w:line="240" w:lineRule="auto"/>
        <w:ind w:firstLine="540"/>
        <w:jc w:val="both"/>
        <w:rPr>
          <w:rFonts w:ascii="Arial" w:eastAsia="Calibri" w:hAnsi="Arial" w:cs="Arial"/>
          <w:lang w:val="it-IT"/>
        </w:rPr>
      </w:pPr>
      <w:r w:rsidRPr="00D2286B">
        <w:rPr>
          <w:rFonts w:ascii="Arial" w:eastAsia="Calibri" w:hAnsi="Arial" w:cs="Arial"/>
          <w:lang w:val="it-IT"/>
        </w:rPr>
        <w:t xml:space="preserve">tipul de motor - aprindere prin comprimare; </w:t>
      </w:r>
    </w:p>
    <w:p w14:paraId="4108D53D" w14:textId="77777777" w:rsidR="00BF0700" w:rsidRPr="00D2286B" w:rsidRDefault="00BF0700" w:rsidP="00BE1554">
      <w:pPr>
        <w:numPr>
          <w:ilvl w:val="0"/>
          <w:numId w:val="18"/>
        </w:numPr>
        <w:spacing w:before="120" w:after="120" w:line="240" w:lineRule="auto"/>
        <w:ind w:firstLine="540"/>
        <w:jc w:val="both"/>
        <w:rPr>
          <w:rFonts w:ascii="Arial" w:eastAsia="Calibri" w:hAnsi="Arial" w:cs="Arial"/>
          <w:lang w:val="it-IT"/>
        </w:rPr>
      </w:pPr>
      <w:r w:rsidRPr="00D2286B">
        <w:rPr>
          <w:rFonts w:ascii="Arial" w:eastAsia="Calibri" w:hAnsi="Arial" w:cs="Arial"/>
          <w:lang w:val="it-IT"/>
        </w:rPr>
        <w:t>regimul de functionare:  mers incet, în ralanti, accelerare, decelerare.</w:t>
      </w:r>
    </w:p>
    <w:p w14:paraId="0AE96872" w14:textId="77777777" w:rsidR="00BF0700" w:rsidRPr="00D2286B" w:rsidRDefault="00BF0700" w:rsidP="00D2286B">
      <w:pPr>
        <w:spacing w:before="120" w:after="120" w:line="240" w:lineRule="auto"/>
        <w:jc w:val="both"/>
        <w:rPr>
          <w:rFonts w:ascii="Arial" w:eastAsia="Calibri" w:hAnsi="Arial" w:cs="Arial"/>
          <w:lang w:val="it-IT"/>
        </w:rPr>
      </w:pPr>
      <w:r w:rsidRPr="00D2286B">
        <w:rPr>
          <w:rFonts w:ascii="Arial" w:eastAsia="Calibri" w:hAnsi="Arial" w:cs="Arial"/>
          <w:lang w:val="it-IT"/>
        </w:rPr>
        <w:t>Emisiile de poluanţi rezultate din traficul autovehiculelor sunt greu de controlat deoarece, în afara de factorii mentionati, mai intervin şi alti factori, ca:</w:t>
      </w:r>
    </w:p>
    <w:p w14:paraId="37588461" w14:textId="77777777" w:rsidR="00BF0700" w:rsidRPr="00D2286B" w:rsidRDefault="00BF0700" w:rsidP="00BE1554">
      <w:pPr>
        <w:numPr>
          <w:ilvl w:val="0"/>
          <w:numId w:val="19"/>
        </w:numPr>
        <w:spacing w:before="120" w:after="120" w:line="240" w:lineRule="auto"/>
        <w:ind w:firstLine="540"/>
        <w:jc w:val="both"/>
        <w:rPr>
          <w:rFonts w:ascii="Arial" w:eastAsia="Calibri" w:hAnsi="Arial" w:cs="Arial"/>
        </w:rPr>
      </w:pPr>
      <w:r w:rsidRPr="00D2286B">
        <w:rPr>
          <w:rFonts w:ascii="Arial" w:eastAsia="Calibri" w:hAnsi="Arial" w:cs="Arial"/>
        </w:rPr>
        <w:t>distanta parcursa pe amplasament;</w:t>
      </w:r>
    </w:p>
    <w:p w14:paraId="59DB4219" w14:textId="77777777" w:rsidR="00BF0700" w:rsidRPr="00D2286B" w:rsidRDefault="00BF0700" w:rsidP="00BE1554">
      <w:pPr>
        <w:numPr>
          <w:ilvl w:val="0"/>
          <w:numId w:val="19"/>
        </w:numPr>
        <w:spacing w:before="120" w:after="120" w:line="240" w:lineRule="auto"/>
        <w:ind w:firstLine="540"/>
        <w:jc w:val="both"/>
        <w:rPr>
          <w:rFonts w:ascii="Arial" w:eastAsia="Calibri" w:hAnsi="Arial" w:cs="Arial"/>
        </w:rPr>
      </w:pPr>
      <w:r w:rsidRPr="00D2286B">
        <w:rPr>
          <w:rFonts w:ascii="Arial" w:eastAsia="Calibri" w:hAnsi="Arial" w:cs="Arial"/>
        </w:rPr>
        <w:t>timpii de deplasare şi manevre;</w:t>
      </w:r>
    </w:p>
    <w:p w14:paraId="4B839026" w14:textId="77777777" w:rsidR="00BF0700" w:rsidRPr="00D2286B" w:rsidRDefault="00BF0700" w:rsidP="00BE1554">
      <w:pPr>
        <w:numPr>
          <w:ilvl w:val="0"/>
          <w:numId w:val="19"/>
        </w:numPr>
        <w:spacing w:before="120" w:after="120" w:line="240" w:lineRule="auto"/>
        <w:ind w:firstLine="540"/>
        <w:jc w:val="both"/>
        <w:rPr>
          <w:rFonts w:ascii="Arial" w:eastAsia="Calibri" w:hAnsi="Arial" w:cs="Arial"/>
          <w:lang w:val="it-IT"/>
        </w:rPr>
      </w:pPr>
      <w:r w:rsidRPr="00D2286B">
        <w:rPr>
          <w:rFonts w:ascii="Arial" w:eastAsia="Calibri" w:hAnsi="Arial" w:cs="Arial"/>
          <w:lang w:val="it-IT"/>
        </w:rPr>
        <w:t>frecventa pe parcursul unei zile.</w:t>
      </w:r>
    </w:p>
    <w:p w14:paraId="113DDE32" w14:textId="77777777" w:rsidR="00BF0700" w:rsidRPr="00D2286B" w:rsidRDefault="00BF0700" w:rsidP="00D2286B">
      <w:pPr>
        <w:spacing w:before="120" w:after="120" w:line="240" w:lineRule="auto"/>
        <w:jc w:val="both"/>
        <w:rPr>
          <w:rFonts w:ascii="Arial" w:eastAsia="Calibri" w:hAnsi="Arial" w:cs="Arial"/>
          <w:lang w:val="it-IT"/>
        </w:rPr>
      </w:pPr>
      <w:r w:rsidRPr="00D2286B">
        <w:rPr>
          <w:rFonts w:ascii="Arial" w:eastAsia="Calibri" w:hAnsi="Arial" w:cs="Arial"/>
          <w:lang w:val="it-IT"/>
        </w:rPr>
        <w:t>Vor fi respect</w:t>
      </w:r>
      <w:r w:rsidR="005F1FB1" w:rsidRPr="00D2286B">
        <w:rPr>
          <w:rFonts w:ascii="Arial" w:eastAsia="Calibri" w:hAnsi="Arial" w:cs="Arial"/>
          <w:lang w:val="it-IT"/>
        </w:rPr>
        <w:t>ate prevederile Legii nr. 104/</w:t>
      </w:r>
      <w:r w:rsidRPr="00D2286B">
        <w:rPr>
          <w:rFonts w:ascii="Arial" w:eastAsia="Calibri" w:hAnsi="Arial" w:cs="Arial"/>
          <w:lang w:val="it-IT"/>
        </w:rPr>
        <w:t>2011 privind protectia atmosferei si STAS 12574 / 1987,</w:t>
      </w:r>
      <w:r w:rsidRPr="00D2286B">
        <w:rPr>
          <w:rFonts w:ascii="Arial" w:eastAsia="Calibri" w:hAnsi="Arial" w:cs="Arial"/>
        </w:rPr>
        <w:t xml:space="preserve"> standardele pentru calitatea aerului din UE, transpuse in legislatia nationala, valorile ghid pentru calitatea aerului recomandate de Organizatia Mondiala a Sanatatii (OMS), valorile ghid recomandate de Uniunea Internationala a Organizatiilor de Cercetare a Padurilor (IUFRO) pentru protectia vegetatiei  </w:t>
      </w:r>
    </w:p>
    <w:p w14:paraId="0D81D638" w14:textId="77777777" w:rsidR="00BF0700" w:rsidRPr="00D2286B" w:rsidRDefault="00BF0700" w:rsidP="00D2286B">
      <w:pPr>
        <w:spacing w:before="120" w:after="120" w:line="240" w:lineRule="auto"/>
        <w:ind w:left="90"/>
        <w:jc w:val="both"/>
        <w:rPr>
          <w:rFonts w:ascii="Arial" w:eastAsia="Times New Roman" w:hAnsi="Arial" w:cs="Arial"/>
          <w:bCs/>
          <w:iCs/>
          <w:lang w:val="fr-FR"/>
        </w:rPr>
      </w:pPr>
      <w:r w:rsidRPr="00D2286B">
        <w:rPr>
          <w:rFonts w:ascii="Arial" w:eastAsia="Times New Roman" w:hAnsi="Arial" w:cs="Arial"/>
          <w:bCs/>
          <w:iCs/>
          <w:lang w:val="fr-FR"/>
        </w:rPr>
        <w:t>STAS 12574/87 prevede urmatoarele valori limita:</w:t>
      </w:r>
    </w:p>
    <w:p w14:paraId="4903E2B5" w14:textId="76A87F3B" w:rsidR="00BF0700" w:rsidRPr="00D2286B" w:rsidRDefault="00BF0700" w:rsidP="00D2286B">
      <w:pPr>
        <w:spacing w:before="120" w:after="120" w:line="240" w:lineRule="auto"/>
        <w:ind w:left="90"/>
        <w:jc w:val="both"/>
        <w:rPr>
          <w:rFonts w:ascii="Arial" w:eastAsia="Times New Roman" w:hAnsi="Arial" w:cs="Arial"/>
          <w:kern w:val="32"/>
          <w:lang w:val="da-DK"/>
        </w:rPr>
      </w:pPr>
      <w:bookmarkStart w:id="282" w:name="_Toc301868563"/>
      <w:r w:rsidRPr="00D2286B">
        <w:rPr>
          <w:rFonts w:ascii="Arial" w:eastAsia="Times New Roman" w:hAnsi="Arial" w:cs="Arial"/>
          <w:b/>
          <w:kern w:val="32"/>
          <w:lang w:val="fr-FR"/>
        </w:rPr>
        <w:t xml:space="preserve">Table </w:t>
      </w:r>
      <w:r w:rsidRPr="00D2286B">
        <w:rPr>
          <w:rFonts w:ascii="Arial" w:eastAsia="Times New Roman" w:hAnsi="Arial" w:cs="Arial"/>
          <w:b/>
          <w:kern w:val="32"/>
        </w:rPr>
        <w:fldChar w:fldCharType="begin"/>
      </w:r>
      <w:r w:rsidRPr="00D2286B">
        <w:rPr>
          <w:rFonts w:ascii="Arial" w:eastAsia="Times New Roman" w:hAnsi="Arial" w:cs="Arial"/>
          <w:b/>
          <w:kern w:val="32"/>
          <w:lang w:val="fr-FR"/>
        </w:rPr>
        <w:instrText xml:space="preserve"> SEQ Table \* ARABIC </w:instrText>
      </w:r>
      <w:r w:rsidRPr="00D2286B">
        <w:rPr>
          <w:rFonts w:ascii="Arial" w:eastAsia="Times New Roman" w:hAnsi="Arial" w:cs="Arial"/>
          <w:b/>
          <w:kern w:val="32"/>
        </w:rPr>
        <w:fldChar w:fldCharType="separate"/>
      </w:r>
      <w:r w:rsidR="007176E7">
        <w:rPr>
          <w:rFonts w:ascii="Arial" w:eastAsia="Times New Roman" w:hAnsi="Arial" w:cs="Arial"/>
          <w:b/>
          <w:noProof/>
          <w:kern w:val="32"/>
          <w:lang w:val="fr-FR"/>
        </w:rPr>
        <w:t>3</w:t>
      </w:r>
      <w:r w:rsidRPr="00D2286B">
        <w:rPr>
          <w:rFonts w:ascii="Arial" w:eastAsia="Times New Roman" w:hAnsi="Arial" w:cs="Arial"/>
          <w:b/>
          <w:kern w:val="32"/>
        </w:rPr>
        <w:fldChar w:fldCharType="end"/>
      </w:r>
      <w:r w:rsidRPr="00D2286B">
        <w:rPr>
          <w:rFonts w:ascii="Arial" w:eastAsia="Times New Roman" w:hAnsi="Arial" w:cs="Arial"/>
          <w:kern w:val="32"/>
          <w:lang w:val="da-DK"/>
        </w:rPr>
        <w:t xml:space="preserve"> CMA, VL, VG pentru sursele de poluare pentru aer – STAS 12574-87</w:t>
      </w:r>
      <w:bookmarkEnd w:id="28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41"/>
        <w:gridCol w:w="4620"/>
        <w:gridCol w:w="1957"/>
      </w:tblGrid>
      <w:tr w:rsidR="000D0E40" w:rsidRPr="00D2286B" w14:paraId="0AF8A453" w14:textId="77777777" w:rsidTr="003C02FA">
        <w:tc>
          <w:tcPr>
            <w:tcW w:w="1616" w:type="pct"/>
            <w:shd w:val="clear" w:color="auto" w:fill="DBE5F1"/>
          </w:tcPr>
          <w:p w14:paraId="351D14B8" w14:textId="77777777" w:rsidR="00BF0700" w:rsidRPr="00D2286B" w:rsidRDefault="00BF0700" w:rsidP="00D2286B">
            <w:pPr>
              <w:spacing w:before="120" w:after="120" w:line="240" w:lineRule="auto"/>
              <w:ind w:left="90"/>
              <w:jc w:val="both"/>
              <w:rPr>
                <w:rFonts w:ascii="Arial" w:eastAsia="Times New Roman" w:hAnsi="Arial" w:cs="Arial"/>
                <w:b/>
                <w:i/>
                <w:kern w:val="32"/>
                <w:lang w:val="ro-RO"/>
              </w:rPr>
            </w:pPr>
            <w:r w:rsidRPr="00D2286B">
              <w:rPr>
                <w:rFonts w:ascii="Arial" w:eastAsia="Times New Roman" w:hAnsi="Arial" w:cs="Arial"/>
                <w:b/>
                <w:i/>
                <w:kern w:val="32"/>
                <w:lang w:val="ro-RO"/>
              </w:rPr>
              <w:t>Substanţă poluantă</w:t>
            </w:r>
          </w:p>
        </w:tc>
        <w:tc>
          <w:tcPr>
            <w:tcW w:w="2377" w:type="pct"/>
            <w:shd w:val="clear" w:color="auto" w:fill="DBE5F1"/>
          </w:tcPr>
          <w:p w14:paraId="37B09DF4" w14:textId="77777777" w:rsidR="00BF0700" w:rsidRPr="00D2286B" w:rsidRDefault="00BF0700" w:rsidP="00D2286B">
            <w:pPr>
              <w:autoSpaceDE w:val="0"/>
              <w:autoSpaceDN w:val="0"/>
              <w:adjustRightInd w:val="0"/>
              <w:spacing w:before="120" w:after="120" w:line="240" w:lineRule="auto"/>
              <w:ind w:left="90"/>
              <w:jc w:val="both"/>
              <w:rPr>
                <w:rFonts w:ascii="Arial" w:eastAsia="Times New Roman" w:hAnsi="Arial" w:cs="Arial"/>
                <w:b/>
                <w:bCs/>
                <w:i/>
                <w:iCs/>
                <w:lang w:val="fr-FR"/>
              </w:rPr>
            </w:pPr>
            <w:r w:rsidRPr="00D2286B">
              <w:rPr>
                <w:rFonts w:ascii="Arial" w:eastAsia="Times New Roman" w:hAnsi="Arial" w:cs="Arial"/>
                <w:b/>
                <w:bCs/>
                <w:i/>
                <w:iCs/>
                <w:lang w:val="fr-FR"/>
              </w:rPr>
              <w:t>CMA – medie de scurta durata</w:t>
            </w:r>
          </w:p>
          <w:p w14:paraId="0DA85B95" w14:textId="77777777" w:rsidR="00BF0700" w:rsidRPr="00D2286B" w:rsidRDefault="00BF0700" w:rsidP="00D2286B">
            <w:pPr>
              <w:spacing w:before="120" w:after="120" w:line="240" w:lineRule="auto"/>
              <w:ind w:left="90"/>
              <w:jc w:val="both"/>
              <w:rPr>
                <w:rFonts w:ascii="Arial" w:eastAsia="Times New Roman" w:hAnsi="Arial" w:cs="Arial"/>
                <w:b/>
                <w:i/>
                <w:kern w:val="32"/>
                <w:lang w:val="ro-RO"/>
              </w:rPr>
            </w:pPr>
            <w:r w:rsidRPr="00D2286B">
              <w:rPr>
                <w:rFonts w:ascii="Arial" w:eastAsia="Times New Roman" w:hAnsi="Arial" w:cs="Arial"/>
                <w:b/>
                <w:bCs/>
                <w:i/>
                <w:iCs/>
                <w:lang w:val="fr-FR"/>
              </w:rPr>
              <w:t>(mg/mc)</w:t>
            </w:r>
          </w:p>
        </w:tc>
        <w:tc>
          <w:tcPr>
            <w:tcW w:w="1007" w:type="pct"/>
            <w:shd w:val="clear" w:color="auto" w:fill="DBE5F1"/>
          </w:tcPr>
          <w:p w14:paraId="0ECE109D" w14:textId="77777777" w:rsidR="00BF0700" w:rsidRPr="00D2286B" w:rsidRDefault="00BF0700" w:rsidP="00D2286B">
            <w:pPr>
              <w:autoSpaceDE w:val="0"/>
              <w:autoSpaceDN w:val="0"/>
              <w:adjustRightInd w:val="0"/>
              <w:spacing w:before="120" w:after="120" w:line="240" w:lineRule="auto"/>
              <w:ind w:left="90"/>
              <w:jc w:val="both"/>
              <w:rPr>
                <w:rFonts w:ascii="Arial" w:eastAsia="Times New Roman" w:hAnsi="Arial" w:cs="Arial"/>
                <w:b/>
                <w:bCs/>
                <w:i/>
                <w:iCs/>
              </w:rPr>
            </w:pPr>
            <w:r w:rsidRPr="00D2286B">
              <w:rPr>
                <w:rFonts w:ascii="Arial" w:eastAsia="Times New Roman" w:hAnsi="Arial" w:cs="Arial"/>
                <w:b/>
                <w:bCs/>
                <w:i/>
                <w:iCs/>
              </w:rPr>
              <w:t>Prag alerta</w:t>
            </w:r>
          </w:p>
          <w:p w14:paraId="12601454" w14:textId="77777777" w:rsidR="00BF0700" w:rsidRPr="00D2286B" w:rsidRDefault="00BF0700" w:rsidP="00D2286B">
            <w:pPr>
              <w:spacing w:before="120" w:after="120" w:line="240" w:lineRule="auto"/>
              <w:ind w:left="90"/>
              <w:jc w:val="both"/>
              <w:rPr>
                <w:rFonts w:ascii="Arial" w:eastAsia="Times New Roman" w:hAnsi="Arial" w:cs="Arial"/>
                <w:b/>
                <w:i/>
                <w:kern w:val="32"/>
                <w:lang w:val="ro-RO"/>
              </w:rPr>
            </w:pPr>
            <w:r w:rsidRPr="00D2286B">
              <w:rPr>
                <w:rFonts w:ascii="Arial" w:eastAsia="Times New Roman" w:hAnsi="Arial" w:cs="Arial"/>
                <w:b/>
                <w:bCs/>
                <w:i/>
                <w:iCs/>
              </w:rPr>
              <w:t>(mg/mc)</w:t>
            </w:r>
          </w:p>
        </w:tc>
      </w:tr>
      <w:tr w:rsidR="000D0E40" w:rsidRPr="00D2286B" w14:paraId="5C5F00E5" w14:textId="77777777" w:rsidTr="003C02FA">
        <w:tc>
          <w:tcPr>
            <w:tcW w:w="1616" w:type="pct"/>
            <w:shd w:val="clear" w:color="auto" w:fill="auto"/>
          </w:tcPr>
          <w:p w14:paraId="7FC4B467" w14:textId="77777777" w:rsidR="00BF0700" w:rsidRPr="00D2286B" w:rsidRDefault="00BF0700" w:rsidP="00D2286B">
            <w:pPr>
              <w:spacing w:before="120" w:after="120" w:line="240" w:lineRule="auto"/>
              <w:ind w:left="90"/>
              <w:jc w:val="both"/>
              <w:rPr>
                <w:rFonts w:ascii="Arial" w:eastAsia="Times New Roman" w:hAnsi="Arial" w:cs="Arial"/>
                <w:b/>
                <w:i/>
                <w:kern w:val="32"/>
                <w:lang w:val="ro-RO"/>
              </w:rPr>
            </w:pPr>
            <w:r w:rsidRPr="00D2286B">
              <w:rPr>
                <w:rFonts w:ascii="Arial" w:eastAsia="Times New Roman" w:hAnsi="Arial" w:cs="Arial"/>
              </w:rPr>
              <w:t>Pulberi in suspensie</w:t>
            </w:r>
          </w:p>
        </w:tc>
        <w:tc>
          <w:tcPr>
            <w:tcW w:w="2377" w:type="pct"/>
            <w:shd w:val="clear" w:color="auto" w:fill="auto"/>
          </w:tcPr>
          <w:p w14:paraId="3849D2B9" w14:textId="77777777" w:rsidR="00BF0700" w:rsidRPr="00D2286B" w:rsidRDefault="00BF0700" w:rsidP="00D2286B">
            <w:pPr>
              <w:spacing w:before="120" w:after="120" w:line="240" w:lineRule="auto"/>
              <w:ind w:left="90"/>
              <w:jc w:val="both"/>
              <w:rPr>
                <w:rFonts w:ascii="Arial" w:eastAsia="Times New Roman" w:hAnsi="Arial" w:cs="Arial"/>
                <w:kern w:val="32"/>
                <w:lang w:val="ro-RO"/>
              </w:rPr>
            </w:pPr>
            <w:r w:rsidRPr="00D2286B">
              <w:rPr>
                <w:rFonts w:ascii="Arial" w:eastAsia="Times New Roman" w:hAnsi="Arial" w:cs="Arial"/>
                <w:kern w:val="32"/>
                <w:lang w:val="ro-RO"/>
              </w:rPr>
              <w:t>0,5</w:t>
            </w:r>
          </w:p>
        </w:tc>
        <w:tc>
          <w:tcPr>
            <w:tcW w:w="1007" w:type="pct"/>
            <w:shd w:val="clear" w:color="auto" w:fill="auto"/>
          </w:tcPr>
          <w:p w14:paraId="0325CE10" w14:textId="77777777" w:rsidR="00BF0700" w:rsidRPr="00D2286B" w:rsidRDefault="00BF0700" w:rsidP="00D2286B">
            <w:pPr>
              <w:spacing w:before="120" w:after="120" w:line="240" w:lineRule="auto"/>
              <w:ind w:left="90"/>
              <w:jc w:val="both"/>
              <w:rPr>
                <w:rFonts w:ascii="Arial" w:eastAsia="Times New Roman" w:hAnsi="Arial" w:cs="Arial"/>
                <w:kern w:val="32"/>
                <w:lang w:val="ro-RO"/>
              </w:rPr>
            </w:pPr>
            <w:r w:rsidRPr="00D2286B">
              <w:rPr>
                <w:rFonts w:ascii="Arial" w:eastAsia="Times New Roman" w:hAnsi="Arial" w:cs="Arial"/>
                <w:kern w:val="32"/>
                <w:lang w:val="ro-RO"/>
              </w:rPr>
              <w:t>0,35</w:t>
            </w:r>
          </w:p>
        </w:tc>
      </w:tr>
      <w:tr w:rsidR="000D0E40" w:rsidRPr="00D2286B" w14:paraId="0E732043" w14:textId="77777777" w:rsidTr="003C02FA">
        <w:tc>
          <w:tcPr>
            <w:tcW w:w="1616" w:type="pct"/>
            <w:shd w:val="clear" w:color="auto" w:fill="auto"/>
          </w:tcPr>
          <w:p w14:paraId="43B23D2A" w14:textId="77777777" w:rsidR="00BF0700" w:rsidRPr="00D2286B" w:rsidRDefault="00BF0700" w:rsidP="00D2286B">
            <w:pPr>
              <w:spacing w:before="120" w:after="120" w:line="240" w:lineRule="auto"/>
              <w:ind w:left="90"/>
              <w:jc w:val="both"/>
              <w:rPr>
                <w:rFonts w:ascii="Arial" w:eastAsia="Times New Roman" w:hAnsi="Arial" w:cs="Arial"/>
              </w:rPr>
            </w:pPr>
            <w:r w:rsidRPr="00D2286B">
              <w:rPr>
                <w:rFonts w:ascii="Arial" w:eastAsia="Times New Roman" w:hAnsi="Arial" w:cs="Arial"/>
              </w:rPr>
              <w:lastRenderedPageBreak/>
              <w:t>Oxid de carbon</w:t>
            </w:r>
          </w:p>
        </w:tc>
        <w:tc>
          <w:tcPr>
            <w:tcW w:w="2377" w:type="pct"/>
            <w:shd w:val="clear" w:color="auto" w:fill="auto"/>
          </w:tcPr>
          <w:p w14:paraId="27E15B49" w14:textId="77777777" w:rsidR="00BF0700" w:rsidRPr="00D2286B" w:rsidRDefault="00BF0700" w:rsidP="00D2286B">
            <w:pPr>
              <w:spacing w:before="120" w:after="120" w:line="240" w:lineRule="auto"/>
              <w:ind w:left="90"/>
              <w:jc w:val="both"/>
              <w:rPr>
                <w:rFonts w:ascii="Arial" w:eastAsia="Times New Roman" w:hAnsi="Arial" w:cs="Arial"/>
                <w:kern w:val="32"/>
                <w:lang w:val="ro-RO"/>
              </w:rPr>
            </w:pPr>
            <w:r w:rsidRPr="00D2286B">
              <w:rPr>
                <w:rFonts w:ascii="Arial" w:eastAsia="Times New Roman" w:hAnsi="Arial" w:cs="Arial"/>
              </w:rPr>
              <w:t>6,0</w:t>
            </w:r>
          </w:p>
        </w:tc>
        <w:tc>
          <w:tcPr>
            <w:tcW w:w="1007" w:type="pct"/>
            <w:shd w:val="clear" w:color="auto" w:fill="auto"/>
          </w:tcPr>
          <w:p w14:paraId="0B77CFFF" w14:textId="77777777" w:rsidR="00BF0700" w:rsidRPr="00D2286B" w:rsidRDefault="00BF0700" w:rsidP="00D2286B">
            <w:pPr>
              <w:spacing w:before="120" w:after="120" w:line="240" w:lineRule="auto"/>
              <w:ind w:left="90"/>
              <w:jc w:val="both"/>
              <w:rPr>
                <w:rFonts w:ascii="Arial" w:eastAsia="Times New Roman" w:hAnsi="Arial" w:cs="Arial"/>
                <w:kern w:val="32"/>
                <w:lang w:val="ro-RO"/>
              </w:rPr>
            </w:pPr>
            <w:r w:rsidRPr="00D2286B">
              <w:rPr>
                <w:rFonts w:ascii="Arial" w:eastAsia="Times New Roman" w:hAnsi="Arial" w:cs="Arial"/>
                <w:kern w:val="32"/>
                <w:lang w:val="ro-RO"/>
              </w:rPr>
              <w:t>2,0</w:t>
            </w:r>
          </w:p>
        </w:tc>
      </w:tr>
      <w:tr w:rsidR="000D0E40" w:rsidRPr="00D2286B" w14:paraId="3D8BF3BE" w14:textId="77777777" w:rsidTr="003C02FA">
        <w:tc>
          <w:tcPr>
            <w:tcW w:w="1616" w:type="pct"/>
            <w:shd w:val="clear" w:color="auto" w:fill="auto"/>
          </w:tcPr>
          <w:p w14:paraId="71A96DC6" w14:textId="77777777" w:rsidR="00BF0700" w:rsidRPr="00D2286B" w:rsidRDefault="00BF0700" w:rsidP="00D2286B">
            <w:pPr>
              <w:spacing w:before="120" w:after="120" w:line="240" w:lineRule="auto"/>
              <w:ind w:left="90"/>
              <w:jc w:val="both"/>
              <w:rPr>
                <w:rFonts w:ascii="Arial" w:eastAsia="Times New Roman" w:hAnsi="Arial" w:cs="Arial"/>
              </w:rPr>
            </w:pPr>
            <w:r w:rsidRPr="00D2286B">
              <w:rPr>
                <w:rFonts w:ascii="Arial" w:eastAsia="Times New Roman" w:hAnsi="Arial" w:cs="Arial"/>
              </w:rPr>
              <w:t>Dioxid de azot</w:t>
            </w:r>
          </w:p>
        </w:tc>
        <w:tc>
          <w:tcPr>
            <w:tcW w:w="2377" w:type="pct"/>
            <w:shd w:val="clear" w:color="auto" w:fill="auto"/>
          </w:tcPr>
          <w:p w14:paraId="0BE5310E" w14:textId="77777777" w:rsidR="00BF0700" w:rsidRPr="00D2286B" w:rsidRDefault="00BF0700" w:rsidP="00D2286B">
            <w:pPr>
              <w:spacing w:before="120" w:after="120" w:line="240" w:lineRule="auto"/>
              <w:ind w:left="90"/>
              <w:jc w:val="both"/>
              <w:rPr>
                <w:rFonts w:ascii="Arial" w:eastAsia="Times New Roman" w:hAnsi="Arial" w:cs="Arial"/>
                <w:kern w:val="32"/>
                <w:lang w:val="ro-RO"/>
              </w:rPr>
            </w:pPr>
            <w:r w:rsidRPr="00D2286B">
              <w:rPr>
                <w:rFonts w:ascii="Arial" w:eastAsia="Times New Roman" w:hAnsi="Arial" w:cs="Arial"/>
                <w:kern w:val="32"/>
                <w:lang w:val="ro-RO"/>
              </w:rPr>
              <w:t>0,3</w:t>
            </w:r>
          </w:p>
        </w:tc>
        <w:tc>
          <w:tcPr>
            <w:tcW w:w="1007" w:type="pct"/>
            <w:shd w:val="clear" w:color="auto" w:fill="auto"/>
          </w:tcPr>
          <w:p w14:paraId="72979DC1" w14:textId="77777777" w:rsidR="00BF0700" w:rsidRPr="00D2286B" w:rsidRDefault="00BF0700" w:rsidP="00D2286B">
            <w:pPr>
              <w:spacing w:before="120" w:after="120" w:line="240" w:lineRule="auto"/>
              <w:ind w:left="90"/>
              <w:jc w:val="both"/>
              <w:rPr>
                <w:rFonts w:ascii="Arial" w:eastAsia="Times New Roman" w:hAnsi="Arial" w:cs="Arial"/>
                <w:kern w:val="32"/>
                <w:lang w:val="ro-RO"/>
              </w:rPr>
            </w:pPr>
            <w:r w:rsidRPr="00D2286B">
              <w:rPr>
                <w:rFonts w:ascii="Arial" w:eastAsia="Times New Roman" w:hAnsi="Arial" w:cs="Arial"/>
                <w:kern w:val="32"/>
                <w:lang w:val="ro-RO"/>
              </w:rPr>
              <w:t>0,1</w:t>
            </w:r>
          </w:p>
        </w:tc>
      </w:tr>
      <w:tr w:rsidR="000D0E40" w:rsidRPr="00D2286B" w14:paraId="1552227C" w14:textId="77777777" w:rsidTr="003C02FA">
        <w:tc>
          <w:tcPr>
            <w:tcW w:w="1616" w:type="pct"/>
            <w:shd w:val="clear" w:color="auto" w:fill="auto"/>
          </w:tcPr>
          <w:p w14:paraId="3D1298F7" w14:textId="77777777" w:rsidR="00BF0700" w:rsidRPr="00D2286B" w:rsidRDefault="00BF0700" w:rsidP="00D2286B">
            <w:pPr>
              <w:spacing w:before="120" w:after="120" w:line="240" w:lineRule="auto"/>
              <w:ind w:left="90"/>
              <w:jc w:val="both"/>
              <w:rPr>
                <w:rFonts w:ascii="Arial" w:eastAsia="Times New Roman" w:hAnsi="Arial" w:cs="Arial"/>
              </w:rPr>
            </w:pPr>
            <w:r w:rsidRPr="00D2286B">
              <w:rPr>
                <w:rFonts w:ascii="Arial" w:eastAsia="Times New Roman" w:hAnsi="Arial" w:cs="Arial"/>
              </w:rPr>
              <w:t>Dioxid de sulf</w:t>
            </w:r>
          </w:p>
        </w:tc>
        <w:tc>
          <w:tcPr>
            <w:tcW w:w="2377" w:type="pct"/>
            <w:shd w:val="clear" w:color="auto" w:fill="auto"/>
          </w:tcPr>
          <w:p w14:paraId="0D830683" w14:textId="77777777" w:rsidR="00BF0700" w:rsidRPr="00D2286B" w:rsidRDefault="00BF0700" w:rsidP="00D2286B">
            <w:pPr>
              <w:spacing w:before="120" w:after="120" w:line="240" w:lineRule="auto"/>
              <w:ind w:left="90"/>
              <w:jc w:val="both"/>
              <w:rPr>
                <w:rFonts w:ascii="Arial" w:eastAsia="Times New Roman" w:hAnsi="Arial" w:cs="Arial"/>
                <w:kern w:val="32"/>
                <w:lang w:val="ro-RO"/>
              </w:rPr>
            </w:pPr>
            <w:r w:rsidRPr="00D2286B">
              <w:rPr>
                <w:rFonts w:ascii="Arial" w:eastAsia="Times New Roman" w:hAnsi="Arial" w:cs="Arial"/>
                <w:kern w:val="32"/>
                <w:lang w:val="ro-RO"/>
              </w:rPr>
              <w:t>0,75</w:t>
            </w:r>
          </w:p>
        </w:tc>
        <w:tc>
          <w:tcPr>
            <w:tcW w:w="1007" w:type="pct"/>
            <w:shd w:val="clear" w:color="auto" w:fill="auto"/>
          </w:tcPr>
          <w:p w14:paraId="769D8DB4" w14:textId="77777777" w:rsidR="00BF0700" w:rsidRPr="00D2286B" w:rsidRDefault="00BF0700" w:rsidP="00D2286B">
            <w:pPr>
              <w:spacing w:before="120" w:after="120" w:line="240" w:lineRule="auto"/>
              <w:ind w:left="90"/>
              <w:jc w:val="both"/>
              <w:rPr>
                <w:rFonts w:ascii="Arial" w:eastAsia="Times New Roman" w:hAnsi="Arial" w:cs="Arial"/>
                <w:kern w:val="32"/>
                <w:lang w:val="ro-RO"/>
              </w:rPr>
            </w:pPr>
            <w:r w:rsidRPr="00D2286B">
              <w:rPr>
                <w:rFonts w:ascii="Arial" w:eastAsia="Times New Roman" w:hAnsi="Arial" w:cs="Arial"/>
                <w:kern w:val="32"/>
                <w:lang w:val="ro-RO"/>
              </w:rPr>
              <w:t>0,25</w:t>
            </w:r>
          </w:p>
        </w:tc>
      </w:tr>
      <w:tr w:rsidR="000D0E40" w:rsidRPr="00D2286B" w14:paraId="68B5E475" w14:textId="77777777" w:rsidTr="003C02FA">
        <w:tc>
          <w:tcPr>
            <w:tcW w:w="1616" w:type="pct"/>
            <w:shd w:val="clear" w:color="auto" w:fill="auto"/>
          </w:tcPr>
          <w:p w14:paraId="0B01BEB3" w14:textId="77777777" w:rsidR="00BF0700" w:rsidRPr="00D2286B" w:rsidRDefault="00BF0700" w:rsidP="00D2286B">
            <w:pPr>
              <w:spacing w:before="120" w:after="120" w:line="240" w:lineRule="auto"/>
              <w:ind w:left="90"/>
              <w:jc w:val="both"/>
              <w:rPr>
                <w:rFonts w:ascii="Arial" w:eastAsia="Times New Roman" w:hAnsi="Arial" w:cs="Arial"/>
              </w:rPr>
            </w:pPr>
            <w:r w:rsidRPr="00D2286B">
              <w:rPr>
                <w:rFonts w:ascii="Arial" w:eastAsia="Times New Roman" w:hAnsi="Arial" w:cs="Arial"/>
              </w:rPr>
              <w:t>COV</w:t>
            </w:r>
          </w:p>
        </w:tc>
        <w:tc>
          <w:tcPr>
            <w:tcW w:w="2377" w:type="pct"/>
            <w:shd w:val="clear" w:color="auto" w:fill="auto"/>
          </w:tcPr>
          <w:p w14:paraId="5CFD8FB9" w14:textId="77777777" w:rsidR="00BF0700" w:rsidRPr="00D2286B" w:rsidRDefault="00BF0700" w:rsidP="00D2286B">
            <w:pPr>
              <w:spacing w:before="120" w:after="120" w:line="240" w:lineRule="auto"/>
              <w:ind w:left="90"/>
              <w:jc w:val="both"/>
              <w:rPr>
                <w:rFonts w:ascii="Arial" w:eastAsia="Times New Roman" w:hAnsi="Arial" w:cs="Arial"/>
                <w:kern w:val="32"/>
                <w:lang w:val="ro-RO"/>
              </w:rPr>
            </w:pPr>
            <w:r w:rsidRPr="00D2286B">
              <w:rPr>
                <w:rFonts w:ascii="Arial" w:eastAsia="Times New Roman" w:hAnsi="Arial" w:cs="Arial"/>
                <w:kern w:val="32"/>
                <w:lang w:val="ro-RO"/>
              </w:rPr>
              <w:t>-</w:t>
            </w:r>
          </w:p>
        </w:tc>
        <w:tc>
          <w:tcPr>
            <w:tcW w:w="1007" w:type="pct"/>
            <w:shd w:val="clear" w:color="auto" w:fill="auto"/>
          </w:tcPr>
          <w:p w14:paraId="067F9CFA" w14:textId="77777777" w:rsidR="00BF0700" w:rsidRPr="00D2286B" w:rsidRDefault="00BF0700" w:rsidP="00D2286B">
            <w:pPr>
              <w:spacing w:before="120" w:after="120" w:line="240" w:lineRule="auto"/>
              <w:ind w:left="90"/>
              <w:jc w:val="both"/>
              <w:rPr>
                <w:rFonts w:ascii="Arial" w:eastAsia="Times New Roman" w:hAnsi="Arial" w:cs="Arial"/>
                <w:kern w:val="32"/>
                <w:lang w:val="ro-RO"/>
              </w:rPr>
            </w:pPr>
            <w:r w:rsidRPr="00D2286B">
              <w:rPr>
                <w:rFonts w:ascii="Arial" w:eastAsia="Times New Roman" w:hAnsi="Arial" w:cs="Arial"/>
                <w:kern w:val="32"/>
                <w:lang w:val="ro-RO"/>
              </w:rPr>
              <w:t>-</w:t>
            </w:r>
          </w:p>
        </w:tc>
      </w:tr>
    </w:tbl>
    <w:p w14:paraId="250A3AD7" w14:textId="77777777" w:rsidR="00BF0700" w:rsidRPr="00D2286B" w:rsidRDefault="00BF0700" w:rsidP="00D2286B">
      <w:pPr>
        <w:spacing w:before="120" w:after="120" w:line="240" w:lineRule="auto"/>
        <w:ind w:left="90"/>
        <w:jc w:val="both"/>
        <w:rPr>
          <w:rFonts w:ascii="Arial" w:eastAsia="Times New Roman" w:hAnsi="Arial" w:cs="Arial"/>
          <w:b/>
          <w:i/>
          <w:kern w:val="32"/>
          <w:lang w:val="ro-RO"/>
        </w:rPr>
      </w:pPr>
      <w:r w:rsidRPr="00D2286B">
        <w:rPr>
          <w:rFonts w:ascii="Arial" w:eastAsia="Times New Roman" w:hAnsi="Arial" w:cs="Arial"/>
          <w:b/>
          <w:i/>
          <w:kern w:val="32"/>
          <w:lang w:val="ro-RO"/>
        </w:rPr>
        <w:t>STAS nu prevede CMA pentru celelalte metale grele emise si nici pentru HAP</w:t>
      </w:r>
    </w:p>
    <w:p w14:paraId="148017E2" w14:textId="77777777" w:rsidR="00BF0700" w:rsidRPr="00D2286B" w:rsidRDefault="00BF0700" w:rsidP="00D2286B">
      <w:pPr>
        <w:spacing w:before="120" w:after="120" w:line="240" w:lineRule="auto"/>
        <w:jc w:val="both"/>
        <w:rPr>
          <w:rFonts w:ascii="Arial" w:eastAsia="Times New Roman" w:hAnsi="Arial" w:cs="Arial"/>
          <w:b/>
          <w:i/>
          <w:kern w:val="32"/>
          <w:lang w:val="it-IT"/>
        </w:rPr>
      </w:pPr>
      <w:bookmarkStart w:id="283" w:name="_Toc431813593"/>
      <w:r w:rsidRPr="00D2286B">
        <w:rPr>
          <w:rFonts w:ascii="Arial" w:eastAsia="Calibri" w:hAnsi="Arial" w:cs="Arial"/>
          <w:b/>
          <w:bCs/>
          <w:lang w:val="fr-FR"/>
        </w:rPr>
        <w:t xml:space="preserve">Tabel </w:t>
      </w:r>
      <w:r w:rsidRPr="00D2286B">
        <w:rPr>
          <w:rFonts w:ascii="Arial" w:eastAsia="Calibri" w:hAnsi="Arial" w:cs="Arial"/>
          <w:b/>
          <w:bCs/>
        </w:rPr>
        <w:t xml:space="preserve">2 </w:t>
      </w:r>
      <w:r w:rsidRPr="00D2286B">
        <w:rPr>
          <w:rFonts w:ascii="Arial" w:eastAsia="Calibri" w:hAnsi="Arial" w:cs="Arial"/>
          <w:b/>
          <w:bCs/>
          <w:lang w:val="fr-FR"/>
        </w:rPr>
        <w:t xml:space="preserve"> VL si VG conform Directivelor UE</w:t>
      </w:r>
      <w:bookmarkEnd w:id="283"/>
      <w:r w:rsidRPr="00D2286B">
        <w:rPr>
          <w:rFonts w:ascii="Arial" w:eastAsia="Times New Roman" w:hAnsi="Arial" w:cs="Arial"/>
          <w:b/>
          <w:i/>
          <w:kern w:val="32"/>
          <w:lang w:val="it-IT"/>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55"/>
        <w:gridCol w:w="5022"/>
        <w:gridCol w:w="1841"/>
      </w:tblGrid>
      <w:tr w:rsidR="000D0E40" w:rsidRPr="00D2286B" w14:paraId="3E3A8EAF" w14:textId="77777777" w:rsidTr="003C02FA">
        <w:tc>
          <w:tcPr>
            <w:tcW w:w="4053" w:type="pct"/>
            <w:gridSpan w:val="2"/>
            <w:shd w:val="clear" w:color="auto" w:fill="C6D9F1"/>
          </w:tcPr>
          <w:p w14:paraId="11210169" w14:textId="77777777" w:rsidR="00BF0700" w:rsidRPr="00D2286B" w:rsidRDefault="00BF0700" w:rsidP="00D2286B">
            <w:pPr>
              <w:spacing w:before="120" w:after="120" w:line="240" w:lineRule="auto"/>
              <w:ind w:left="90"/>
              <w:jc w:val="both"/>
              <w:rPr>
                <w:rFonts w:ascii="Arial" w:eastAsia="Times New Roman" w:hAnsi="Arial" w:cs="Arial"/>
                <w:b/>
                <w:i/>
                <w:kern w:val="32"/>
                <w:lang w:val="it-IT"/>
              </w:rPr>
            </w:pPr>
            <w:r w:rsidRPr="00D2286B">
              <w:rPr>
                <w:rFonts w:ascii="Arial" w:eastAsia="Times New Roman" w:hAnsi="Arial" w:cs="Arial"/>
                <w:b/>
                <w:i/>
                <w:kern w:val="32"/>
                <w:lang w:val="it-IT"/>
              </w:rPr>
              <w:t>Valori–limita si valori–ghid prevazute de Directivele UE</w:t>
            </w:r>
          </w:p>
        </w:tc>
        <w:tc>
          <w:tcPr>
            <w:tcW w:w="947" w:type="pct"/>
            <w:shd w:val="clear" w:color="auto" w:fill="C6D9F1"/>
          </w:tcPr>
          <w:p w14:paraId="3A3FD77C" w14:textId="77777777" w:rsidR="00BF0700" w:rsidRPr="00D2286B" w:rsidRDefault="00BF0700" w:rsidP="00D2286B">
            <w:pPr>
              <w:spacing w:before="120" w:after="120" w:line="240" w:lineRule="auto"/>
              <w:ind w:left="90"/>
              <w:jc w:val="both"/>
              <w:rPr>
                <w:rFonts w:ascii="Arial" w:eastAsia="Times New Roman" w:hAnsi="Arial" w:cs="Arial"/>
                <w:b/>
                <w:i/>
                <w:kern w:val="32"/>
                <w:lang w:val="it-IT"/>
              </w:rPr>
            </w:pPr>
            <w:r w:rsidRPr="00D2286B">
              <w:rPr>
                <w:rFonts w:ascii="Arial" w:eastAsia="Times New Roman" w:hAnsi="Arial" w:cs="Arial"/>
                <w:b/>
                <w:i/>
                <w:kern w:val="32"/>
                <w:lang w:val="it-IT"/>
              </w:rPr>
              <w:t>Perioada de mediere</w:t>
            </w:r>
          </w:p>
        </w:tc>
      </w:tr>
      <w:tr w:rsidR="000D0E40" w:rsidRPr="00D2286B" w14:paraId="19AF0DA4" w14:textId="77777777" w:rsidTr="003C02FA">
        <w:tc>
          <w:tcPr>
            <w:tcW w:w="1469" w:type="pct"/>
            <w:vMerge w:val="restart"/>
            <w:shd w:val="clear" w:color="auto" w:fill="auto"/>
          </w:tcPr>
          <w:p w14:paraId="678092DC" w14:textId="77777777" w:rsidR="00BF0700" w:rsidRPr="00D2286B" w:rsidRDefault="00BF0700" w:rsidP="00D2286B">
            <w:pPr>
              <w:spacing w:before="120" w:after="120" w:line="240" w:lineRule="auto"/>
              <w:ind w:left="90"/>
              <w:jc w:val="both"/>
              <w:rPr>
                <w:rFonts w:ascii="Arial" w:eastAsia="Times New Roman" w:hAnsi="Arial" w:cs="Arial"/>
                <w:kern w:val="32"/>
                <w:lang w:val="it-IT"/>
              </w:rPr>
            </w:pPr>
            <w:r w:rsidRPr="00D2286B">
              <w:rPr>
                <w:rFonts w:ascii="Arial" w:eastAsia="Times New Roman" w:hAnsi="Arial" w:cs="Arial"/>
                <w:kern w:val="32"/>
                <w:lang w:val="it-IT"/>
              </w:rPr>
              <w:t>NO2</w:t>
            </w:r>
          </w:p>
        </w:tc>
        <w:tc>
          <w:tcPr>
            <w:tcW w:w="2584" w:type="pct"/>
            <w:shd w:val="clear" w:color="auto" w:fill="auto"/>
          </w:tcPr>
          <w:p w14:paraId="4A8EE01B" w14:textId="77777777" w:rsidR="00BF0700" w:rsidRPr="00D2286B" w:rsidRDefault="00BF0700" w:rsidP="00D2286B">
            <w:pPr>
              <w:spacing w:before="120" w:after="120" w:line="240" w:lineRule="auto"/>
              <w:ind w:left="90"/>
              <w:jc w:val="both"/>
              <w:rPr>
                <w:rFonts w:ascii="Arial" w:eastAsia="Times New Roman" w:hAnsi="Arial" w:cs="Arial"/>
                <w:kern w:val="32"/>
                <w:lang w:val="it-IT"/>
              </w:rPr>
            </w:pPr>
            <w:r w:rsidRPr="00D2286B">
              <w:rPr>
                <w:rFonts w:ascii="Arial" w:eastAsia="Times New Roman" w:hAnsi="Arial" w:cs="Arial"/>
                <w:kern w:val="32"/>
                <w:lang w:val="it-IT"/>
              </w:rPr>
              <w:t>VL = 200</w:t>
            </w:r>
            <w:r w:rsidRPr="00D2286B">
              <w:rPr>
                <w:rFonts w:ascii="Arial" w:eastAsia="Times New Roman" w:hAnsi="Arial" w:cs="Arial"/>
                <w:kern w:val="32"/>
                <w:lang w:val="da-DK"/>
              </w:rPr>
              <w:t xml:space="preserve"> μg/m</w:t>
            </w:r>
            <w:r w:rsidRPr="00D2286B">
              <w:rPr>
                <w:rFonts w:ascii="Arial" w:eastAsia="Times New Roman" w:hAnsi="Arial" w:cs="Arial"/>
                <w:kern w:val="32"/>
                <w:vertAlign w:val="superscript"/>
                <w:lang w:val="da-DK"/>
              </w:rPr>
              <w:t>3</w:t>
            </w:r>
          </w:p>
        </w:tc>
        <w:tc>
          <w:tcPr>
            <w:tcW w:w="947" w:type="pct"/>
            <w:shd w:val="clear" w:color="auto" w:fill="auto"/>
          </w:tcPr>
          <w:p w14:paraId="66385202" w14:textId="77777777" w:rsidR="00BF0700" w:rsidRPr="00D2286B" w:rsidRDefault="00BF0700" w:rsidP="00D2286B">
            <w:pPr>
              <w:spacing w:before="120" w:after="120" w:line="240" w:lineRule="auto"/>
              <w:ind w:left="90"/>
              <w:jc w:val="both"/>
              <w:rPr>
                <w:rFonts w:ascii="Arial" w:eastAsia="Times New Roman" w:hAnsi="Arial" w:cs="Arial"/>
                <w:kern w:val="32"/>
                <w:lang w:val="it-IT"/>
              </w:rPr>
            </w:pPr>
            <w:r w:rsidRPr="00D2286B">
              <w:rPr>
                <w:rFonts w:ascii="Arial" w:eastAsia="Times New Roman" w:hAnsi="Arial" w:cs="Arial"/>
                <w:kern w:val="32"/>
                <w:lang w:val="it-IT"/>
              </w:rPr>
              <w:t>1 h</w:t>
            </w:r>
          </w:p>
        </w:tc>
      </w:tr>
      <w:tr w:rsidR="000D0E40" w:rsidRPr="00D2286B" w14:paraId="795A571D" w14:textId="77777777" w:rsidTr="003C02FA">
        <w:tc>
          <w:tcPr>
            <w:tcW w:w="1469" w:type="pct"/>
            <w:vMerge/>
            <w:shd w:val="clear" w:color="auto" w:fill="auto"/>
          </w:tcPr>
          <w:p w14:paraId="6BAB0A2B" w14:textId="77777777" w:rsidR="00BF0700" w:rsidRPr="00D2286B" w:rsidRDefault="00BF0700" w:rsidP="00D2286B">
            <w:pPr>
              <w:spacing w:before="120" w:after="120" w:line="240" w:lineRule="auto"/>
              <w:ind w:left="90"/>
              <w:jc w:val="both"/>
              <w:rPr>
                <w:rFonts w:ascii="Arial" w:eastAsia="Times New Roman" w:hAnsi="Arial" w:cs="Arial"/>
                <w:kern w:val="32"/>
                <w:lang w:val="it-IT"/>
              </w:rPr>
            </w:pPr>
          </w:p>
        </w:tc>
        <w:tc>
          <w:tcPr>
            <w:tcW w:w="2584" w:type="pct"/>
            <w:shd w:val="clear" w:color="auto" w:fill="auto"/>
          </w:tcPr>
          <w:p w14:paraId="1BB1F94D" w14:textId="77777777" w:rsidR="00BF0700" w:rsidRPr="00D2286B" w:rsidRDefault="00BF0700" w:rsidP="00D2286B">
            <w:pPr>
              <w:spacing w:before="120" w:after="120" w:line="240" w:lineRule="auto"/>
              <w:ind w:left="90"/>
              <w:jc w:val="both"/>
              <w:rPr>
                <w:rFonts w:ascii="Arial" w:eastAsia="Times New Roman" w:hAnsi="Arial" w:cs="Arial"/>
                <w:kern w:val="32"/>
                <w:lang w:val="it-IT"/>
              </w:rPr>
            </w:pPr>
            <w:r w:rsidRPr="00D2286B">
              <w:rPr>
                <w:rFonts w:ascii="Arial" w:eastAsia="Times New Roman" w:hAnsi="Arial" w:cs="Arial"/>
                <w:kern w:val="32"/>
                <w:lang w:val="it-IT"/>
              </w:rPr>
              <w:t>VL = 40</w:t>
            </w:r>
            <w:r w:rsidRPr="00D2286B">
              <w:rPr>
                <w:rFonts w:ascii="Arial" w:eastAsia="Times New Roman" w:hAnsi="Arial" w:cs="Arial"/>
                <w:kern w:val="32"/>
                <w:lang w:val="da-DK"/>
              </w:rPr>
              <w:t xml:space="preserve"> μg/m</w:t>
            </w:r>
            <w:r w:rsidRPr="00D2286B">
              <w:rPr>
                <w:rFonts w:ascii="Arial" w:eastAsia="Times New Roman" w:hAnsi="Arial" w:cs="Arial"/>
                <w:kern w:val="32"/>
                <w:vertAlign w:val="superscript"/>
                <w:lang w:val="da-DK"/>
              </w:rPr>
              <w:t>3</w:t>
            </w:r>
          </w:p>
        </w:tc>
        <w:tc>
          <w:tcPr>
            <w:tcW w:w="947" w:type="pct"/>
            <w:shd w:val="clear" w:color="auto" w:fill="auto"/>
          </w:tcPr>
          <w:p w14:paraId="15B5C52F" w14:textId="77777777" w:rsidR="00BF0700" w:rsidRPr="00D2286B" w:rsidRDefault="00BF0700" w:rsidP="00D2286B">
            <w:pPr>
              <w:spacing w:before="120" w:after="120" w:line="240" w:lineRule="auto"/>
              <w:ind w:left="90"/>
              <w:jc w:val="both"/>
              <w:rPr>
                <w:rFonts w:ascii="Arial" w:eastAsia="Times New Roman" w:hAnsi="Arial" w:cs="Arial"/>
                <w:kern w:val="32"/>
                <w:lang w:val="it-IT"/>
              </w:rPr>
            </w:pPr>
            <w:r w:rsidRPr="00D2286B">
              <w:rPr>
                <w:rFonts w:ascii="Arial" w:eastAsia="Times New Roman" w:hAnsi="Arial" w:cs="Arial"/>
                <w:kern w:val="32"/>
                <w:lang w:val="it-IT"/>
              </w:rPr>
              <w:t>1 an</w:t>
            </w:r>
          </w:p>
        </w:tc>
      </w:tr>
      <w:tr w:rsidR="000D0E40" w:rsidRPr="00D2286B" w14:paraId="04EC5DF9" w14:textId="77777777" w:rsidTr="003C02FA">
        <w:tc>
          <w:tcPr>
            <w:tcW w:w="1469" w:type="pct"/>
            <w:shd w:val="clear" w:color="auto" w:fill="auto"/>
          </w:tcPr>
          <w:p w14:paraId="19CCF8D6" w14:textId="77777777" w:rsidR="00BF0700" w:rsidRPr="00D2286B" w:rsidRDefault="00BF0700" w:rsidP="00D2286B">
            <w:pPr>
              <w:spacing w:before="120" w:after="120" w:line="240" w:lineRule="auto"/>
              <w:ind w:left="90"/>
              <w:jc w:val="both"/>
              <w:rPr>
                <w:rFonts w:ascii="Arial" w:eastAsia="Times New Roman" w:hAnsi="Arial" w:cs="Arial"/>
                <w:kern w:val="32"/>
                <w:lang w:val="it-IT"/>
              </w:rPr>
            </w:pPr>
            <w:r w:rsidRPr="00D2286B">
              <w:rPr>
                <w:rFonts w:ascii="Arial" w:eastAsia="Times New Roman" w:hAnsi="Arial" w:cs="Arial"/>
                <w:kern w:val="32"/>
                <w:lang w:val="it-IT"/>
              </w:rPr>
              <w:t>NOx</w:t>
            </w:r>
          </w:p>
        </w:tc>
        <w:tc>
          <w:tcPr>
            <w:tcW w:w="2584" w:type="pct"/>
            <w:shd w:val="clear" w:color="auto" w:fill="auto"/>
          </w:tcPr>
          <w:p w14:paraId="6772E29C" w14:textId="77777777" w:rsidR="00BF0700" w:rsidRPr="00D2286B" w:rsidRDefault="00BF0700" w:rsidP="00D2286B">
            <w:pPr>
              <w:spacing w:before="120" w:after="120" w:line="240" w:lineRule="auto"/>
              <w:ind w:left="90"/>
              <w:jc w:val="both"/>
              <w:rPr>
                <w:rFonts w:ascii="Arial" w:eastAsia="Times New Roman" w:hAnsi="Arial" w:cs="Arial"/>
                <w:kern w:val="32"/>
                <w:lang w:val="it-IT"/>
              </w:rPr>
            </w:pPr>
            <w:r w:rsidRPr="00D2286B">
              <w:rPr>
                <w:rFonts w:ascii="Arial" w:eastAsia="Times New Roman" w:hAnsi="Arial" w:cs="Arial"/>
                <w:kern w:val="32"/>
                <w:lang w:val="it-IT"/>
              </w:rPr>
              <w:t xml:space="preserve">VG = 30 </w:t>
            </w:r>
            <w:r w:rsidRPr="00D2286B">
              <w:rPr>
                <w:rFonts w:ascii="Arial" w:eastAsia="Times New Roman" w:hAnsi="Arial" w:cs="Arial"/>
                <w:kern w:val="32"/>
                <w:lang w:val="da-DK"/>
              </w:rPr>
              <w:t>μ</w:t>
            </w:r>
            <w:r w:rsidRPr="00D2286B">
              <w:rPr>
                <w:rFonts w:ascii="Arial" w:eastAsia="Times New Roman" w:hAnsi="Arial" w:cs="Arial"/>
                <w:kern w:val="32"/>
                <w:lang w:val="it-IT"/>
              </w:rPr>
              <w:t>g/m</w:t>
            </w:r>
            <w:r w:rsidRPr="00D2286B">
              <w:rPr>
                <w:rFonts w:ascii="Arial" w:eastAsia="Times New Roman" w:hAnsi="Arial" w:cs="Arial"/>
                <w:kern w:val="32"/>
                <w:vertAlign w:val="superscript"/>
                <w:lang w:val="it-IT"/>
              </w:rPr>
              <w:t>3</w:t>
            </w:r>
            <w:r w:rsidRPr="00D2286B">
              <w:rPr>
                <w:rFonts w:ascii="Arial" w:eastAsia="Times New Roman" w:hAnsi="Arial" w:cs="Arial"/>
                <w:kern w:val="32"/>
                <w:lang w:val="it-IT"/>
              </w:rPr>
              <w:t>– pentru protectia ecosistemelor sensibile in zone neconstruite</w:t>
            </w:r>
          </w:p>
        </w:tc>
        <w:tc>
          <w:tcPr>
            <w:tcW w:w="947" w:type="pct"/>
            <w:shd w:val="clear" w:color="auto" w:fill="auto"/>
          </w:tcPr>
          <w:p w14:paraId="3D6C75B4" w14:textId="77777777" w:rsidR="00BF0700" w:rsidRPr="00D2286B" w:rsidRDefault="00BF0700" w:rsidP="00D2286B">
            <w:pPr>
              <w:spacing w:before="120" w:after="120" w:line="240" w:lineRule="auto"/>
              <w:ind w:left="90"/>
              <w:jc w:val="both"/>
              <w:rPr>
                <w:rFonts w:ascii="Arial" w:eastAsia="Times New Roman" w:hAnsi="Arial" w:cs="Arial"/>
                <w:kern w:val="32"/>
                <w:lang w:val="it-IT"/>
              </w:rPr>
            </w:pPr>
            <w:r w:rsidRPr="00D2286B">
              <w:rPr>
                <w:rFonts w:ascii="Arial" w:eastAsia="Times New Roman" w:hAnsi="Arial" w:cs="Arial"/>
                <w:kern w:val="32"/>
                <w:lang w:val="it-IT"/>
              </w:rPr>
              <w:t>1 an</w:t>
            </w:r>
          </w:p>
        </w:tc>
      </w:tr>
      <w:tr w:rsidR="000D0E40" w:rsidRPr="00D2286B" w14:paraId="45B90DB5" w14:textId="77777777" w:rsidTr="003C02FA">
        <w:tc>
          <w:tcPr>
            <w:tcW w:w="1469" w:type="pct"/>
            <w:shd w:val="clear" w:color="auto" w:fill="auto"/>
          </w:tcPr>
          <w:p w14:paraId="7ADDDC4A" w14:textId="77777777" w:rsidR="00BF0700" w:rsidRPr="00D2286B" w:rsidRDefault="00BF0700" w:rsidP="00D2286B">
            <w:pPr>
              <w:spacing w:before="120" w:after="120" w:line="240" w:lineRule="auto"/>
              <w:ind w:left="90"/>
              <w:jc w:val="both"/>
              <w:rPr>
                <w:rFonts w:ascii="Arial" w:eastAsia="Times New Roman" w:hAnsi="Arial" w:cs="Arial"/>
                <w:kern w:val="32"/>
                <w:lang w:val="it-IT"/>
              </w:rPr>
            </w:pPr>
            <w:r w:rsidRPr="00D2286B">
              <w:rPr>
                <w:rFonts w:ascii="Arial" w:eastAsia="Times New Roman" w:hAnsi="Arial" w:cs="Arial"/>
                <w:kern w:val="32"/>
                <w:lang w:val="it-IT"/>
              </w:rPr>
              <w:t>CO</w:t>
            </w:r>
          </w:p>
        </w:tc>
        <w:tc>
          <w:tcPr>
            <w:tcW w:w="2584" w:type="pct"/>
            <w:shd w:val="clear" w:color="auto" w:fill="auto"/>
          </w:tcPr>
          <w:p w14:paraId="2C5903FC" w14:textId="77777777" w:rsidR="00BF0700" w:rsidRPr="00D2286B" w:rsidRDefault="00BF0700" w:rsidP="00D2286B">
            <w:pPr>
              <w:spacing w:before="120" w:after="120" w:line="240" w:lineRule="auto"/>
              <w:ind w:left="90"/>
              <w:jc w:val="both"/>
              <w:rPr>
                <w:rFonts w:ascii="Arial" w:eastAsia="Times New Roman" w:hAnsi="Arial" w:cs="Arial"/>
                <w:kern w:val="32"/>
                <w:lang w:val="it-IT"/>
              </w:rPr>
            </w:pPr>
            <w:r w:rsidRPr="00D2286B">
              <w:rPr>
                <w:rFonts w:ascii="Arial" w:eastAsia="Times New Roman" w:hAnsi="Arial" w:cs="Arial"/>
                <w:kern w:val="32"/>
                <w:lang w:val="it-IT"/>
              </w:rPr>
              <w:t>VL = 10.000</w:t>
            </w:r>
            <w:r w:rsidRPr="00D2286B">
              <w:rPr>
                <w:rFonts w:ascii="Arial" w:eastAsia="Times New Roman" w:hAnsi="Arial" w:cs="Arial"/>
                <w:kern w:val="32"/>
                <w:lang w:val="da-DK"/>
              </w:rPr>
              <w:t xml:space="preserve"> μg/m</w:t>
            </w:r>
            <w:r w:rsidRPr="00D2286B">
              <w:rPr>
                <w:rFonts w:ascii="Arial" w:eastAsia="Times New Roman" w:hAnsi="Arial" w:cs="Arial"/>
                <w:kern w:val="32"/>
                <w:vertAlign w:val="superscript"/>
                <w:lang w:val="da-DK"/>
              </w:rPr>
              <w:t>3</w:t>
            </w:r>
          </w:p>
        </w:tc>
        <w:tc>
          <w:tcPr>
            <w:tcW w:w="947" w:type="pct"/>
            <w:shd w:val="clear" w:color="auto" w:fill="auto"/>
          </w:tcPr>
          <w:p w14:paraId="6DFAB32F" w14:textId="77777777" w:rsidR="00BF0700" w:rsidRPr="00D2286B" w:rsidRDefault="00BF0700" w:rsidP="00D2286B">
            <w:pPr>
              <w:spacing w:before="120" w:after="120" w:line="240" w:lineRule="auto"/>
              <w:ind w:left="90"/>
              <w:jc w:val="both"/>
              <w:rPr>
                <w:rFonts w:ascii="Arial" w:eastAsia="Times New Roman" w:hAnsi="Arial" w:cs="Arial"/>
                <w:kern w:val="32"/>
                <w:lang w:val="it-IT"/>
              </w:rPr>
            </w:pPr>
            <w:r w:rsidRPr="00D2286B">
              <w:rPr>
                <w:rFonts w:ascii="Arial" w:eastAsia="Times New Roman" w:hAnsi="Arial" w:cs="Arial"/>
                <w:kern w:val="32"/>
                <w:lang w:val="it-IT"/>
              </w:rPr>
              <w:t>8 h</w:t>
            </w:r>
          </w:p>
        </w:tc>
      </w:tr>
      <w:tr w:rsidR="000D0E40" w:rsidRPr="00D2286B" w14:paraId="096C1AA3" w14:textId="77777777" w:rsidTr="003C02FA">
        <w:tc>
          <w:tcPr>
            <w:tcW w:w="1469" w:type="pct"/>
            <w:vMerge w:val="restart"/>
            <w:shd w:val="clear" w:color="auto" w:fill="auto"/>
          </w:tcPr>
          <w:p w14:paraId="674FA780" w14:textId="77777777" w:rsidR="00BF0700" w:rsidRPr="00D2286B" w:rsidRDefault="00BF0700" w:rsidP="00D2286B">
            <w:pPr>
              <w:spacing w:before="120" w:after="120" w:line="240" w:lineRule="auto"/>
              <w:ind w:left="90"/>
              <w:jc w:val="both"/>
              <w:rPr>
                <w:rFonts w:ascii="Arial" w:eastAsia="Times New Roman" w:hAnsi="Arial" w:cs="Arial"/>
                <w:kern w:val="32"/>
                <w:lang w:val="it-IT"/>
              </w:rPr>
            </w:pPr>
            <w:r w:rsidRPr="00D2286B">
              <w:rPr>
                <w:rFonts w:ascii="Arial" w:eastAsia="Times New Roman" w:hAnsi="Arial" w:cs="Arial"/>
                <w:kern w:val="32"/>
                <w:lang w:val="it-IT"/>
              </w:rPr>
              <w:t>SO2</w:t>
            </w:r>
          </w:p>
        </w:tc>
        <w:tc>
          <w:tcPr>
            <w:tcW w:w="2584" w:type="pct"/>
            <w:shd w:val="clear" w:color="auto" w:fill="auto"/>
          </w:tcPr>
          <w:p w14:paraId="75D9D607" w14:textId="77777777" w:rsidR="00BF0700" w:rsidRPr="00D2286B" w:rsidRDefault="00BF0700" w:rsidP="00D2286B">
            <w:pPr>
              <w:spacing w:before="120" w:after="120" w:line="240" w:lineRule="auto"/>
              <w:ind w:left="90"/>
              <w:jc w:val="both"/>
              <w:rPr>
                <w:rFonts w:ascii="Arial" w:eastAsia="Times New Roman" w:hAnsi="Arial" w:cs="Arial"/>
                <w:kern w:val="32"/>
                <w:lang w:val="it-IT"/>
              </w:rPr>
            </w:pPr>
            <w:r w:rsidRPr="00D2286B">
              <w:rPr>
                <w:rFonts w:ascii="Arial" w:eastAsia="Times New Roman" w:hAnsi="Arial" w:cs="Arial"/>
                <w:kern w:val="32"/>
                <w:lang w:val="it-IT"/>
              </w:rPr>
              <w:t>VL = 350</w:t>
            </w:r>
            <w:r w:rsidRPr="00D2286B">
              <w:rPr>
                <w:rFonts w:ascii="Arial" w:eastAsia="Times New Roman" w:hAnsi="Arial" w:cs="Arial"/>
                <w:kern w:val="32"/>
                <w:lang w:val="da-DK"/>
              </w:rPr>
              <w:t xml:space="preserve"> μg/m</w:t>
            </w:r>
            <w:r w:rsidRPr="00D2286B">
              <w:rPr>
                <w:rFonts w:ascii="Arial" w:eastAsia="Times New Roman" w:hAnsi="Arial" w:cs="Arial"/>
                <w:kern w:val="32"/>
                <w:vertAlign w:val="superscript"/>
                <w:lang w:val="da-DK"/>
              </w:rPr>
              <w:t>3</w:t>
            </w:r>
          </w:p>
        </w:tc>
        <w:tc>
          <w:tcPr>
            <w:tcW w:w="947" w:type="pct"/>
            <w:shd w:val="clear" w:color="auto" w:fill="auto"/>
          </w:tcPr>
          <w:p w14:paraId="40F4C666" w14:textId="77777777" w:rsidR="00BF0700" w:rsidRPr="00D2286B" w:rsidRDefault="00BF0700" w:rsidP="00D2286B">
            <w:pPr>
              <w:spacing w:before="120" w:after="120" w:line="240" w:lineRule="auto"/>
              <w:ind w:left="90"/>
              <w:jc w:val="both"/>
              <w:rPr>
                <w:rFonts w:ascii="Arial" w:eastAsia="Times New Roman" w:hAnsi="Arial" w:cs="Arial"/>
                <w:kern w:val="32"/>
                <w:lang w:val="it-IT"/>
              </w:rPr>
            </w:pPr>
            <w:r w:rsidRPr="00D2286B">
              <w:rPr>
                <w:rFonts w:ascii="Arial" w:eastAsia="Times New Roman" w:hAnsi="Arial" w:cs="Arial"/>
                <w:kern w:val="32"/>
                <w:lang w:val="it-IT"/>
              </w:rPr>
              <w:t>1 h</w:t>
            </w:r>
          </w:p>
        </w:tc>
      </w:tr>
      <w:tr w:rsidR="000D0E40" w:rsidRPr="00D2286B" w14:paraId="31279AA0" w14:textId="77777777" w:rsidTr="003C02FA">
        <w:tc>
          <w:tcPr>
            <w:tcW w:w="1469" w:type="pct"/>
            <w:vMerge/>
            <w:shd w:val="clear" w:color="auto" w:fill="auto"/>
          </w:tcPr>
          <w:p w14:paraId="1346A20E" w14:textId="77777777" w:rsidR="00BF0700" w:rsidRPr="00D2286B" w:rsidRDefault="00BF0700" w:rsidP="00D2286B">
            <w:pPr>
              <w:spacing w:before="120" w:after="120" w:line="240" w:lineRule="auto"/>
              <w:ind w:left="90"/>
              <w:jc w:val="both"/>
              <w:rPr>
                <w:rFonts w:ascii="Arial" w:eastAsia="Times New Roman" w:hAnsi="Arial" w:cs="Arial"/>
                <w:kern w:val="32"/>
                <w:lang w:val="it-IT"/>
              </w:rPr>
            </w:pPr>
          </w:p>
        </w:tc>
        <w:tc>
          <w:tcPr>
            <w:tcW w:w="2584" w:type="pct"/>
            <w:shd w:val="clear" w:color="auto" w:fill="auto"/>
          </w:tcPr>
          <w:p w14:paraId="17C3A777" w14:textId="77777777" w:rsidR="00BF0700" w:rsidRPr="00D2286B" w:rsidRDefault="00BF0700" w:rsidP="00D2286B">
            <w:pPr>
              <w:spacing w:before="120" w:after="120" w:line="240" w:lineRule="auto"/>
              <w:ind w:left="90"/>
              <w:jc w:val="both"/>
              <w:rPr>
                <w:rFonts w:ascii="Arial" w:eastAsia="Times New Roman" w:hAnsi="Arial" w:cs="Arial"/>
                <w:kern w:val="32"/>
                <w:lang w:val="it-IT"/>
              </w:rPr>
            </w:pPr>
            <w:r w:rsidRPr="00D2286B">
              <w:rPr>
                <w:rFonts w:ascii="Arial" w:eastAsia="Times New Roman" w:hAnsi="Arial" w:cs="Arial"/>
                <w:kern w:val="32"/>
                <w:lang w:val="it-IT"/>
              </w:rPr>
              <w:t>VL = 125</w:t>
            </w:r>
            <w:r w:rsidRPr="00D2286B">
              <w:rPr>
                <w:rFonts w:ascii="Arial" w:eastAsia="Times New Roman" w:hAnsi="Arial" w:cs="Arial"/>
                <w:kern w:val="32"/>
                <w:lang w:val="da-DK"/>
              </w:rPr>
              <w:t xml:space="preserve"> μg/m</w:t>
            </w:r>
            <w:r w:rsidRPr="00D2286B">
              <w:rPr>
                <w:rFonts w:ascii="Arial" w:eastAsia="Times New Roman" w:hAnsi="Arial" w:cs="Arial"/>
                <w:kern w:val="32"/>
                <w:vertAlign w:val="superscript"/>
                <w:lang w:val="da-DK"/>
              </w:rPr>
              <w:t>3</w:t>
            </w:r>
          </w:p>
        </w:tc>
        <w:tc>
          <w:tcPr>
            <w:tcW w:w="947" w:type="pct"/>
            <w:shd w:val="clear" w:color="auto" w:fill="auto"/>
          </w:tcPr>
          <w:p w14:paraId="47FC326F" w14:textId="77777777" w:rsidR="00BF0700" w:rsidRPr="00D2286B" w:rsidRDefault="00BF0700" w:rsidP="00D2286B">
            <w:pPr>
              <w:spacing w:before="120" w:after="120" w:line="240" w:lineRule="auto"/>
              <w:ind w:left="90"/>
              <w:jc w:val="both"/>
              <w:rPr>
                <w:rFonts w:ascii="Arial" w:eastAsia="Times New Roman" w:hAnsi="Arial" w:cs="Arial"/>
                <w:kern w:val="32"/>
                <w:lang w:val="it-IT"/>
              </w:rPr>
            </w:pPr>
            <w:r w:rsidRPr="00D2286B">
              <w:rPr>
                <w:rFonts w:ascii="Arial" w:eastAsia="Times New Roman" w:hAnsi="Arial" w:cs="Arial"/>
                <w:kern w:val="32"/>
                <w:lang w:val="it-IT"/>
              </w:rPr>
              <w:t>24 h</w:t>
            </w:r>
          </w:p>
        </w:tc>
      </w:tr>
      <w:tr w:rsidR="000D0E40" w:rsidRPr="00D2286B" w14:paraId="030C4E2A" w14:textId="77777777" w:rsidTr="003C02FA">
        <w:tc>
          <w:tcPr>
            <w:tcW w:w="1469" w:type="pct"/>
            <w:vMerge/>
            <w:shd w:val="clear" w:color="auto" w:fill="auto"/>
          </w:tcPr>
          <w:p w14:paraId="5763BED8" w14:textId="77777777" w:rsidR="00BF0700" w:rsidRPr="00D2286B" w:rsidRDefault="00BF0700" w:rsidP="00D2286B">
            <w:pPr>
              <w:spacing w:before="120" w:after="120" w:line="240" w:lineRule="auto"/>
              <w:ind w:left="90"/>
              <w:jc w:val="both"/>
              <w:rPr>
                <w:rFonts w:ascii="Arial" w:eastAsia="Times New Roman" w:hAnsi="Arial" w:cs="Arial"/>
                <w:kern w:val="32"/>
                <w:lang w:val="it-IT"/>
              </w:rPr>
            </w:pPr>
          </w:p>
        </w:tc>
        <w:tc>
          <w:tcPr>
            <w:tcW w:w="2584" w:type="pct"/>
            <w:shd w:val="clear" w:color="auto" w:fill="auto"/>
          </w:tcPr>
          <w:p w14:paraId="289D52B1" w14:textId="77777777" w:rsidR="00BF0700" w:rsidRPr="00D2286B" w:rsidRDefault="00BF0700" w:rsidP="00D2286B">
            <w:pPr>
              <w:spacing w:before="120" w:after="120" w:line="240" w:lineRule="auto"/>
              <w:ind w:left="90"/>
              <w:jc w:val="both"/>
              <w:rPr>
                <w:rFonts w:ascii="Arial" w:eastAsia="Times New Roman" w:hAnsi="Arial" w:cs="Arial"/>
                <w:kern w:val="32"/>
                <w:lang w:val="nl-BE"/>
              </w:rPr>
            </w:pPr>
            <w:r w:rsidRPr="00D2286B">
              <w:rPr>
                <w:rFonts w:ascii="Arial" w:eastAsia="Times New Roman" w:hAnsi="Arial" w:cs="Arial"/>
                <w:kern w:val="32"/>
                <w:lang w:val="nl-BE"/>
              </w:rPr>
              <w:t xml:space="preserve">VL = 20 </w:t>
            </w:r>
            <w:r w:rsidRPr="00D2286B">
              <w:rPr>
                <w:rFonts w:ascii="Arial" w:eastAsia="Times New Roman" w:hAnsi="Arial" w:cs="Arial"/>
                <w:kern w:val="32"/>
                <w:lang w:val="da-DK"/>
              </w:rPr>
              <w:t>μ</w:t>
            </w:r>
            <w:r w:rsidRPr="00D2286B">
              <w:rPr>
                <w:rFonts w:ascii="Arial" w:eastAsia="Times New Roman" w:hAnsi="Arial" w:cs="Arial"/>
                <w:kern w:val="32"/>
                <w:lang w:val="nl-BE"/>
              </w:rPr>
              <w:t>g/m</w:t>
            </w:r>
            <w:r w:rsidRPr="00D2286B">
              <w:rPr>
                <w:rFonts w:ascii="Arial" w:eastAsia="Times New Roman" w:hAnsi="Arial" w:cs="Arial"/>
                <w:kern w:val="32"/>
                <w:vertAlign w:val="superscript"/>
                <w:lang w:val="nl-BE"/>
              </w:rPr>
              <w:t>3</w:t>
            </w:r>
            <w:r w:rsidRPr="00D2286B">
              <w:rPr>
                <w:rFonts w:ascii="Arial" w:eastAsia="Times New Roman" w:hAnsi="Arial" w:cs="Arial"/>
                <w:kern w:val="32"/>
                <w:lang w:val="nl-BE"/>
              </w:rPr>
              <w:t>, protectie ecosisteme</w:t>
            </w:r>
          </w:p>
        </w:tc>
        <w:tc>
          <w:tcPr>
            <w:tcW w:w="947" w:type="pct"/>
            <w:shd w:val="clear" w:color="auto" w:fill="auto"/>
          </w:tcPr>
          <w:p w14:paraId="367A0B32" w14:textId="77777777" w:rsidR="00BF0700" w:rsidRPr="00D2286B" w:rsidRDefault="00BF0700" w:rsidP="00D2286B">
            <w:pPr>
              <w:spacing w:before="120" w:after="120" w:line="240" w:lineRule="auto"/>
              <w:ind w:left="90"/>
              <w:jc w:val="both"/>
              <w:rPr>
                <w:rFonts w:ascii="Arial" w:eastAsia="Times New Roman" w:hAnsi="Arial" w:cs="Arial"/>
                <w:kern w:val="32"/>
                <w:lang w:val="nl-BE"/>
              </w:rPr>
            </w:pPr>
            <w:r w:rsidRPr="00D2286B">
              <w:rPr>
                <w:rFonts w:ascii="Arial" w:eastAsia="Times New Roman" w:hAnsi="Arial" w:cs="Arial"/>
                <w:kern w:val="32"/>
                <w:lang w:val="nl-BE"/>
              </w:rPr>
              <w:t>1 an</w:t>
            </w:r>
          </w:p>
        </w:tc>
      </w:tr>
      <w:tr w:rsidR="000D0E40" w:rsidRPr="00D2286B" w14:paraId="02579456" w14:textId="77777777" w:rsidTr="003C02FA">
        <w:tc>
          <w:tcPr>
            <w:tcW w:w="1469" w:type="pct"/>
            <w:shd w:val="clear" w:color="auto" w:fill="auto"/>
          </w:tcPr>
          <w:p w14:paraId="0A1F624D" w14:textId="77777777" w:rsidR="00BF0700" w:rsidRPr="00D2286B" w:rsidRDefault="00BF0700" w:rsidP="00D2286B">
            <w:pPr>
              <w:spacing w:before="120" w:after="120" w:line="240" w:lineRule="auto"/>
              <w:ind w:left="90"/>
              <w:jc w:val="both"/>
              <w:rPr>
                <w:rFonts w:ascii="Arial" w:eastAsia="Times New Roman" w:hAnsi="Arial" w:cs="Arial"/>
                <w:kern w:val="32"/>
                <w:lang w:val="it-IT"/>
              </w:rPr>
            </w:pPr>
            <w:r w:rsidRPr="00D2286B">
              <w:rPr>
                <w:rFonts w:ascii="Arial" w:eastAsia="Times New Roman" w:hAnsi="Arial" w:cs="Arial"/>
                <w:kern w:val="32"/>
                <w:lang w:val="it-IT"/>
              </w:rPr>
              <w:t>Pb</w:t>
            </w:r>
          </w:p>
        </w:tc>
        <w:tc>
          <w:tcPr>
            <w:tcW w:w="2584" w:type="pct"/>
            <w:shd w:val="clear" w:color="auto" w:fill="auto"/>
          </w:tcPr>
          <w:p w14:paraId="710ACA8F" w14:textId="77777777" w:rsidR="00BF0700" w:rsidRPr="00D2286B" w:rsidRDefault="00BF0700" w:rsidP="00D2286B">
            <w:pPr>
              <w:spacing w:before="120" w:after="120" w:line="240" w:lineRule="auto"/>
              <w:ind w:left="90"/>
              <w:jc w:val="both"/>
              <w:rPr>
                <w:rFonts w:ascii="Arial" w:eastAsia="Times New Roman" w:hAnsi="Arial" w:cs="Arial"/>
                <w:kern w:val="32"/>
                <w:lang w:val="it-IT"/>
              </w:rPr>
            </w:pPr>
            <w:r w:rsidRPr="00D2286B">
              <w:rPr>
                <w:rFonts w:ascii="Arial" w:eastAsia="Times New Roman" w:hAnsi="Arial" w:cs="Arial"/>
                <w:kern w:val="32"/>
                <w:lang w:val="it-IT"/>
              </w:rPr>
              <w:t>VL = 0,5</w:t>
            </w:r>
            <w:r w:rsidRPr="00D2286B">
              <w:rPr>
                <w:rFonts w:ascii="Arial" w:eastAsia="Times New Roman" w:hAnsi="Arial" w:cs="Arial"/>
                <w:kern w:val="32"/>
                <w:lang w:val="da-DK"/>
              </w:rPr>
              <w:t xml:space="preserve"> μg/m</w:t>
            </w:r>
            <w:r w:rsidRPr="00D2286B">
              <w:rPr>
                <w:rFonts w:ascii="Arial" w:eastAsia="Times New Roman" w:hAnsi="Arial" w:cs="Arial"/>
                <w:kern w:val="32"/>
                <w:vertAlign w:val="superscript"/>
                <w:lang w:val="da-DK"/>
              </w:rPr>
              <w:t>3</w:t>
            </w:r>
          </w:p>
        </w:tc>
        <w:tc>
          <w:tcPr>
            <w:tcW w:w="947" w:type="pct"/>
            <w:shd w:val="clear" w:color="auto" w:fill="auto"/>
          </w:tcPr>
          <w:p w14:paraId="4609D5B0" w14:textId="77777777" w:rsidR="00BF0700" w:rsidRPr="00D2286B" w:rsidRDefault="00BF0700" w:rsidP="00D2286B">
            <w:pPr>
              <w:spacing w:before="120" w:after="120" w:line="240" w:lineRule="auto"/>
              <w:ind w:left="90"/>
              <w:jc w:val="both"/>
              <w:rPr>
                <w:rFonts w:ascii="Arial" w:eastAsia="Times New Roman" w:hAnsi="Arial" w:cs="Arial"/>
                <w:kern w:val="32"/>
                <w:lang w:val="it-IT"/>
              </w:rPr>
            </w:pPr>
            <w:r w:rsidRPr="00D2286B">
              <w:rPr>
                <w:rFonts w:ascii="Arial" w:eastAsia="Times New Roman" w:hAnsi="Arial" w:cs="Arial"/>
                <w:kern w:val="32"/>
                <w:lang w:val="it-IT"/>
              </w:rPr>
              <w:t>1 an</w:t>
            </w:r>
          </w:p>
        </w:tc>
      </w:tr>
      <w:tr w:rsidR="000D0E40" w:rsidRPr="00D2286B" w14:paraId="76E9DAB9" w14:textId="77777777" w:rsidTr="003C02FA">
        <w:tc>
          <w:tcPr>
            <w:tcW w:w="1469" w:type="pct"/>
            <w:vMerge w:val="restart"/>
            <w:shd w:val="clear" w:color="auto" w:fill="auto"/>
          </w:tcPr>
          <w:p w14:paraId="74E26115" w14:textId="77777777" w:rsidR="00BF0700" w:rsidRPr="00D2286B" w:rsidRDefault="00BF0700" w:rsidP="00D2286B">
            <w:pPr>
              <w:spacing w:before="120" w:after="120" w:line="240" w:lineRule="auto"/>
              <w:jc w:val="both"/>
              <w:rPr>
                <w:rFonts w:ascii="Arial" w:eastAsia="Times New Roman" w:hAnsi="Arial" w:cs="Arial"/>
                <w:kern w:val="32"/>
                <w:lang w:val="it-IT"/>
              </w:rPr>
            </w:pPr>
            <w:r w:rsidRPr="00D2286B">
              <w:rPr>
                <w:rFonts w:ascii="Arial" w:eastAsia="Times New Roman" w:hAnsi="Arial" w:cs="Arial"/>
                <w:kern w:val="32"/>
                <w:lang w:val="it-IT"/>
              </w:rPr>
              <w:t>Particule in suspensie cu Ф≤10μm – PM10</w:t>
            </w:r>
          </w:p>
        </w:tc>
        <w:tc>
          <w:tcPr>
            <w:tcW w:w="2584" w:type="pct"/>
            <w:shd w:val="clear" w:color="auto" w:fill="auto"/>
          </w:tcPr>
          <w:p w14:paraId="2BB36B87" w14:textId="77777777" w:rsidR="00BF0700" w:rsidRPr="00D2286B" w:rsidRDefault="00BF0700" w:rsidP="00D2286B">
            <w:pPr>
              <w:spacing w:before="120" w:after="120" w:line="240" w:lineRule="auto"/>
              <w:jc w:val="both"/>
              <w:rPr>
                <w:rFonts w:ascii="Arial" w:eastAsia="Times New Roman" w:hAnsi="Arial" w:cs="Arial"/>
                <w:kern w:val="32"/>
                <w:lang w:val="it-IT"/>
              </w:rPr>
            </w:pPr>
            <w:r w:rsidRPr="00D2286B">
              <w:rPr>
                <w:rFonts w:ascii="Arial" w:eastAsia="Times New Roman" w:hAnsi="Arial" w:cs="Arial"/>
                <w:kern w:val="32"/>
                <w:lang w:val="it-IT"/>
              </w:rPr>
              <w:t>VL = 50</w:t>
            </w:r>
            <w:r w:rsidRPr="00D2286B">
              <w:rPr>
                <w:rFonts w:ascii="Arial" w:eastAsia="Times New Roman" w:hAnsi="Arial" w:cs="Arial"/>
                <w:kern w:val="32"/>
                <w:lang w:val="da-DK"/>
              </w:rPr>
              <w:t xml:space="preserve"> μg/m</w:t>
            </w:r>
            <w:r w:rsidRPr="00D2286B">
              <w:rPr>
                <w:rFonts w:ascii="Arial" w:eastAsia="Times New Roman" w:hAnsi="Arial" w:cs="Arial"/>
                <w:kern w:val="32"/>
                <w:vertAlign w:val="superscript"/>
                <w:lang w:val="da-DK"/>
              </w:rPr>
              <w:t>3</w:t>
            </w:r>
          </w:p>
        </w:tc>
        <w:tc>
          <w:tcPr>
            <w:tcW w:w="947" w:type="pct"/>
            <w:shd w:val="clear" w:color="auto" w:fill="auto"/>
          </w:tcPr>
          <w:p w14:paraId="1D30DF0E" w14:textId="77777777" w:rsidR="00BF0700" w:rsidRPr="00D2286B" w:rsidRDefault="00BF0700" w:rsidP="00D2286B">
            <w:pPr>
              <w:spacing w:before="120" w:after="120" w:line="240" w:lineRule="auto"/>
              <w:jc w:val="both"/>
              <w:rPr>
                <w:rFonts w:ascii="Arial" w:eastAsia="Times New Roman" w:hAnsi="Arial" w:cs="Arial"/>
                <w:kern w:val="32"/>
                <w:lang w:val="it-IT"/>
              </w:rPr>
            </w:pPr>
            <w:r w:rsidRPr="00D2286B">
              <w:rPr>
                <w:rFonts w:ascii="Arial" w:eastAsia="Times New Roman" w:hAnsi="Arial" w:cs="Arial"/>
                <w:kern w:val="32"/>
                <w:lang w:val="it-IT"/>
              </w:rPr>
              <w:t>24 h</w:t>
            </w:r>
          </w:p>
        </w:tc>
      </w:tr>
      <w:tr w:rsidR="000D0E40" w:rsidRPr="00D2286B" w14:paraId="4B9D7722" w14:textId="77777777" w:rsidTr="003C02FA">
        <w:tc>
          <w:tcPr>
            <w:tcW w:w="1469" w:type="pct"/>
            <w:vMerge/>
            <w:shd w:val="clear" w:color="auto" w:fill="auto"/>
          </w:tcPr>
          <w:p w14:paraId="0478E5B8" w14:textId="77777777" w:rsidR="00BF0700" w:rsidRPr="00D2286B" w:rsidRDefault="00BF0700" w:rsidP="00D2286B">
            <w:pPr>
              <w:spacing w:before="120" w:after="120" w:line="240" w:lineRule="auto"/>
              <w:jc w:val="both"/>
              <w:rPr>
                <w:rFonts w:ascii="Arial" w:eastAsia="Times New Roman" w:hAnsi="Arial" w:cs="Arial"/>
                <w:kern w:val="32"/>
                <w:lang w:val="it-IT"/>
              </w:rPr>
            </w:pPr>
          </w:p>
        </w:tc>
        <w:tc>
          <w:tcPr>
            <w:tcW w:w="2584" w:type="pct"/>
            <w:shd w:val="clear" w:color="auto" w:fill="auto"/>
          </w:tcPr>
          <w:p w14:paraId="2D1176B9" w14:textId="77777777" w:rsidR="00BF0700" w:rsidRPr="00D2286B" w:rsidRDefault="00BF0700" w:rsidP="00D2286B">
            <w:pPr>
              <w:spacing w:before="120" w:after="120" w:line="240" w:lineRule="auto"/>
              <w:jc w:val="both"/>
              <w:rPr>
                <w:rFonts w:ascii="Arial" w:eastAsia="Times New Roman" w:hAnsi="Arial" w:cs="Arial"/>
                <w:kern w:val="32"/>
                <w:lang w:val="it-IT"/>
              </w:rPr>
            </w:pPr>
            <w:r w:rsidRPr="00D2286B">
              <w:rPr>
                <w:rFonts w:ascii="Arial" w:eastAsia="Times New Roman" w:hAnsi="Arial" w:cs="Arial"/>
                <w:kern w:val="32"/>
                <w:lang w:val="it-IT"/>
              </w:rPr>
              <w:t xml:space="preserve">VL = 40 </w:t>
            </w:r>
            <w:r w:rsidRPr="00D2286B">
              <w:rPr>
                <w:rFonts w:ascii="Arial" w:eastAsia="Times New Roman" w:hAnsi="Arial" w:cs="Arial"/>
                <w:kern w:val="32"/>
                <w:lang w:val="da-DK"/>
              </w:rPr>
              <w:t>μ</w:t>
            </w:r>
            <w:r w:rsidRPr="00D2286B">
              <w:rPr>
                <w:rFonts w:ascii="Arial" w:eastAsia="Times New Roman" w:hAnsi="Arial" w:cs="Arial"/>
                <w:kern w:val="32"/>
                <w:lang w:val="it-IT"/>
              </w:rPr>
              <w:t>g/m</w:t>
            </w:r>
            <w:r w:rsidRPr="00D2286B">
              <w:rPr>
                <w:rFonts w:ascii="Arial" w:eastAsia="Times New Roman" w:hAnsi="Arial" w:cs="Arial"/>
                <w:kern w:val="32"/>
                <w:vertAlign w:val="superscript"/>
                <w:lang w:val="it-IT"/>
              </w:rPr>
              <w:t>3</w:t>
            </w:r>
            <w:r w:rsidRPr="00D2286B">
              <w:rPr>
                <w:rFonts w:ascii="Arial" w:eastAsia="Times New Roman" w:hAnsi="Arial" w:cs="Arial"/>
                <w:kern w:val="32"/>
                <w:lang w:val="it-IT"/>
              </w:rPr>
              <w:t xml:space="preserve">, pana in 2010 si 20 </w:t>
            </w:r>
            <w:r w:rsidRPr="00D2286B">
              <w:rPr>
                <w:rFonts w:ascii="Arial" w:eastAsia="Times New Roman" w:hAnsi="Arial" w:cs="Arial"/>
                <w:kern w:val="32"/>
                <w:lang w:val="da-DK"/>
              </w:rPr>
              <w:t>μ</w:t>
            </w:r>
            <w:r w:rsidRPr="00D2286B">
              <w:rPr>
                <w:rFonts w:ascii="Arial" w:eastAsia="Times New Roman" w:hAnsi="Arial" w:cs="Arial"/>
                <w:kern w:val="32"/>
                <w:lang w:val="it-IT"/>
              </w:rPr>
              <w:t>g/m</w:t>
            </w:r>
            <w:r w:rsidRPr="00D2286B">
              <w:rPr>
                <w:rFonts w:ascii="Arial" w:eastAsia="Times New Roman" w:hAnsi="Arial" w:cs="Arial"/>
                <w:kern w:val="32"/>
                <w:vertAlign w:val="superscript"/>
                <w:lang w:val="it-IT"/>
              </w:rPr>
              <w:t>3</w:t>
            </w:r>
            <w:r w:rsidRPr="00D2286B">
              <w:rPr>
                <w:rFonts w:ascii="Arial" w:eastAsia="Times New Roman" w:hAnsi="Arial" w:cs="Arial"/>
                <w:kern w:val="32"/>
                <w:lang w:val="it-IT"/>
              </w:rPr>
              <w:t xml:space="preserve"> din anul 2010</w:t>
            </w:r>
          </w:p>
        </w:tc>
        <w:tc>
          <w:tcPr>
            <w:tcW w:w="947" w:type="pct"/>
            <w:shd w:val="clear" w:color="auto" w:fill="auto"/>
          </w:tcPr>
          <w:p w14:paraId="12045780" w14:textId="77777777" w:rsidR="00BF0700" w:rsidRPr="00D2286B" w:rsidRDefault="00BF0700" w:rsidP="00D2286B">
            <w:pPr>
              <w:keepNext/>
              <w:spacing w:before="120" w:after="120" w:line="240" w:lineRule="auto"/>
              <w:jc w:val="both"/>
              <w:rPr>
                <w:rFonts w:ascii="Arial" w:eastAsia="Times New Roman" w:hAnsi="Arial" w:cs="Arial"/>
                <w:kern w:val="32"/>
                <w:lang w:val="it-IT"/>
              </w:rPr>
            </w:pPr>
            <w:r w:rsidRPr="00D2286B">
              <w:rPr>
                <w:rFonts w:ascii="Arial" w:eastAsia="Times New Roman" w:hAnsi="Arial" w:cs="Arial"/>
                <w:kern w:val="32"/>
                <w:lang w:val="it-IT"/>
              </w:rPr>
              <w:t>1 an</w:t>
            </w:r>
          </w:p>
        </w:tc>
      </w:tr>
    </w:tbl>
    <w:p w14:paraId="72F01E94" w14:textId="77777777" w:rsidR="00BF0700" w:rsidRPr="00D2286B" w:rsidRDefault="00BF0700" w:rsidP="00D2286B">
      <w:pPr>
        <w:spacing w:before="120" w:after="120" w:line="240" w:lineRule="auto"/>
        <w:jc w:val="both"/>
        <w:rPr>
          <w:rFonts w:ascii="Arial" w:eastAsia="Times New Roman" w:hAnsi="Arial" w:cs="Arial"/>
          <w:b/>
          <w:i/>
          <w:kern w:val="32"/>
          <w:lang w:val="it-IT"/>
        </w:rPr>
      </w:pPr>
      <w:r w:rsidRPr="00D2286B">
        <w:rPr>
          <w:rFonts w:ascii="Arial" w:eastAsia="Times New Roman" w:hAnsi="Arial" w:cs="Arial"/>
          <w:b/>
          <w:i/>
          <w:kern w:val="32"/>
          <w:lang w:val="it-IT"/>
        </w:rPr>
        <w:t>VL – valoare limita curenta, VG – valoare ghid</w:t>
      </w:r>
    </w:p>
    <w:p w14:paraId="00D1FBB2" w14:textId="77777777" w:rsidR="00BF0700" w:rsidRPr="00D2286B" w:rsidRDefault="00BF0700" w:rsidP="00D2286B">
      <w:pPr>
        <w:spacing w:before="120" w:after="120" w:line="240" w:lineRule="auto"/>
        <w:ind w:left="90"/>
        <w:jc w:val="both"/>
        <w:rPr>
          <w:rFonts w:ascii="Arial" w:eastAsia="Calibri" w:hAnsi="Arial" w:cs="Arial"/>
          <w:b/>
          <w:bCs/>
        </w:rPr>
      </w:pPr>
      <w:bookmarkStart w:id="284" w:name="_Toc431813594"/>
      <w:bookmarkStart w:id="285" w:name="_Toc301868566"/>
      <w:r w:rsidRPr="00D2286B">
        <w:rPr>
          <w:rFonts w:ascii="Arial" w:eastAsia="Calibri" w:hAnsi="Arial" w:cs="Arial"/>
          <w:b/>
          <w:bCs/>
        </w:rPr>
        <w:t>Tabel 3 VG recomandate de OMS</w:t>
      </w:r>
      <w:bookmarkEnd w:id="28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11"/>
        <w:gridCol w:w="7807"/>
      </w:tblGrid>
      <w:tr w:rsidR="000D0E40" w:rsidRPr="00D2286B" w14:paraId="40712DE4" w14:textId="77777777" w:rsidTr="003C02FA">
        <w:tc>
          <w:tcPr>
            <w:tcW w:w="5000" w:type="pct"/>
            <w:gridSpan w:val="2"/>
            <w:shd w:val="clear" w:color="auto" w:fill="auto"/>
          </w:tcPr>
          <w:bookmarkEnd w:id="285"/>
          <w:p w14:paraId="12B18CBF" w14:textId="77777777" w:rsidR="00BF0700" w:rsidRPr="00D2286B" w:rsidRDefault="00BF0700" w:rsidP="00D2286B">
            <w:pPr>
              <w:spacing w:before="120" w:after="120" w:line="240" w:lineRule="auto"/>
              <w:ind w:left="90"/>
              <w:jc w:val="both"/>
              <w:rPr>
                <w:rFonts w:ascii="Arial" w:eastAsia="Times New Roman" w:hAnsi="Arial" w:cs="Arial"/>
                <w:b/>
                <w:i/>
                <w:kern w:val="32"/>
                <w:lang w:val="it-IT"/>
              </w:rPr>
            </w:pPr>
            <w:r w:rsidRPr="00D2286B">
              <w:rPr>
                <w:rFonts w:ascii="Arial" w:eastAsia="Times New Roman" w:hAnsi="Arial" w:cs="Arial"/>
                <w:b/>
                <w:i/>
                <w:kern w:val="32"/>
                <w:lang w:val="it-IT"/>
              </w:rPr>
              <w:t>Valori – ghid recomandate de OMS</w:t>
            </w:r>
          </w:p>
        </w:tc>
      </w:tr>
      <w:tr w:rsidR="000D0E40" w:rsidRPr="00D2286B" w14:paraId="7580A96E" w14:textId="77777777" w:rsidTr="003C02FA">
        <w:tc>
          <w:tcPr>
            <w:tcW w:w="983" w:type="pct"/>
            <w:shd w:val="clear" w:color="auto" w:fill="auto"/>
          </w:tcPr>
          <w:p w14:paraId="50FA5324" w14:textId="77777777" w:rsidR="00BF0700" w:rsidRPr="00D2286B" w:rsidRDefault="00BF0700" w:rsidP="00D2286B">
            <w:pPr>
              <w:spacing w:before="120" w:after="120" w:line="240" w:lineRule="auto"/>
              <w:ind w:left="90"/>
              <w:jc w:val="both"/>
              <w:rPr>
                <w:rFonts w:ascii="Arial" w:eastAsia="Times New Roman" w:hAnsi="Arial" w:cs="Arial"/>
                <w:kern w:val="32"/>
                <w:lang w:val="it-IT"/>
              </w:rPr>
            </w:pPr>
            <w:r w:rsidRPr="00D2286B">
              <w:rPr>
                <w:rFonts w:ascii="Arial" w:eastAsia="Times New Roman" w:hAnsi="Arial" w:cs="Arial"/>
                <w:kern w:val="32"/>
                <w:lang w:val="it-IT"/>
              </w:rPr>
              <w:t>Cd</w:t>
            </w:r>
          </w:p>
        </w:tc>
        <w:tc>
          <w:tcPr>
            <w:tcW w:w="4017" w:type="pct"/>
            <w:shd w:val="clear" w:color="auto" w:fill="auto"/>
          </w:tcPr>
          <w:p w14:paraId="2E545D01" w14:textId="77777777" w:rsidR="00BF0700" w:rsidRPr="00D2286B" w:rsidRDefault="00BF0700" w:rsidP="00D2286B">
            <w:pPr>
              <w:spacing w:before="120" w:after="120" w:line="240" w:lineRule="auto"/>
              <w:ind w:left="90"/>
              <w:jc w:val="both"/>
              <w:rPr>
                <w:rFonts w:ascii="Arial" w:eastAsia="Times New Roman" w:hAnsi="Arial" w:cs="Arial"/>
                <w:kern w:val="32"/>
                <w:lang w:val="it-IT"/>
              </w:rPr>
            </w:pPr>
            <w:r w:rsidRPr="00D2286B">
              <w:rPr>
                <w:rFonts w:ascii="Arial" w:eastAsia="Times New Roman" w:hAnsi="Arial" w:cs="Arial"/>
                <w:kern w:val="32"/>
                <w:lang w:val="it-IT"/>
              </w:rPr>
              <w:t>Potential cancerigen, tolerabil la o concentratie medie anuala de 0,005</w:t>
            </w:r>
            <w:r w:rsidRPr="00D2286B">
              <w:rPr>
                <w:rFonts w:ascii="Arial" w:eastAsia="Times New Roman" w:hAnsi="Arial" w:cs="Arial"/>
                <w:kern w:val="32"/>
                <w:lang w:val="da-DK"/>
              </w:rPr>
              <w:t xml:space="preserve"> μ</w:t>
            </w:r>
            <w:r w:rsidRPr="00D2286B">
              <w:rPr>
                <w:rFonts w:ascii="Arial" w:eastAsia="Times New Roman" w:hAnsi="Arial" w:cs="Arial"/>
                <w:kern w:val="32"/>
                <w:lang w:val="it-IT"/>
              </w:rPr>
              <w:t>g/m</w:t>
            </w:r>
            <w:r w:rsidRPr="00D2286B">
              <w:rPr>
                <w:rFonts w:ascii="Arial" w:eastAsia="Times New Roman" w:hAnsi="Arial" w:cs="Arial"/>
                <w:kern w:val="32"/>
                <w:vertAlign w:val="superscript"/>
                <w:lang w:val="it-IT"/>
              </w:rPr>
              <w:t>3</w:t>
            </w:r>
          </w:p>
        </w:tc>
      </w:tr>
      <w:tr w:rsidR="000D0E40" w:rsidRPr="00D2286B" w14:paraId="0E5EB363" w14:textId="77777777" w:rsidTr="003C02FA">
        <w:tc>
          <w:tcPr>
            <w:tcW w:w="983" w:type="pct"/>
            <w:shd w:val="clear" w:color="auto" w:fill="auto"/>
          </w:tcPr>
          <w:p w14:paraId="63F0D865" w14:textId="77777777" w:rsidR="00BF0700" w:rsidRPr="00D2286B" w:rsidRDefault="00BF0700" w:rsidP="00D2286B">
            <w:pPr>
              <w:spacing w:before="120" w:after="120" w:line="240" w:lineRule="auto"/>
              <w:ind w:left="90"/>
              <w:jc w:val="both"/>
              <w:rPr>
                <w:rFonts w:ascii="Arial" w:eastAsia="Times New Roman" w:hAnsi="Arial" w:cs="Arial"/>
                <w:kern w:val="32"/>
                <w:lang w:val="it-IT"/>
              </w:rPr>
            </w:pPr>
            <w:r w:rsidRPr="00D2286B">
              <w:rPr>
                <w:rFonts w:ascii="Arial" w:eastAsia="Times New Roman" w:hAnsi="Arial" w:cs="Arial"/>
                <w:kern w:val="32"/>
                <w:lang w:val="it-IT"/>
              </w:rPr>
              <w:t>Cr</w:t>
            </w:r>
          </w:p>
        </w:tc>
        <w:tc>
          <w:tcPr>
            <w:tcW w:w="4017" w:type="pct"/>
            <w:shd w:val="clear" w:color="auto" w:fill="auto"/>
          </w:tcPr>
          <w:p w14:paraId="29AA8936" w14:textId="77777777" w:rsidR="00BF0700" w:rsidRPr="00D2286B" w:rsidRDefault="00BF0700" w:rsidP="00D2286B">
            <w:pPr>
              <w:spacing w:before="120" w:after="120" w:line="240" w:lineRule="auto"/>
              <w:ind w:left="90"/>
              <w:jc w:val="both"/>
              <w:rPr>
                <w:rFonts w:ascii="Arial" w:eastAsia="Times New Roman" w:hAnsi="Arial" w:cs="Arial"/>
                <w:kern w:val="32"/>
                <w:lang w:val="pt-BR"/>
              </w:rPr>
            </w:pPr>
            <w:r w:rsidRPr="00D2286B">
              <w:rPr>
                <w:rFonts w:ascii="Arial" w:eastAsia="Times New Roman" w:hAnsi="Arial" w:cs="Arial"/>
                <w:kern w:val="32"/>
                <w:lang w:val="pt-BR"/>
              </w:rPr>
              <w:t xml:space="preserve">Pentru expunerea pe intreaga durata a vietii la o concentratie medie de 1 </w:t>
            </w:r>
            <w:r w:rsidRPr="00D2286B">
              <w:rPr>
                <w:rFonts w:ascii="Arial" w:eastAsia="Times New Roman" w:hAnsi="Arial" w:cs="Arial"/>
                <w:kern w:val="32"/>
                <w:lang w:val="da-DK"/>
              </w:rPr>
              <w:t>μ</w:t>
            </w:r>
            <w:r w:rsidRPr="00D2286B">
              <w:rPr>
                <w:rFonts w:ascii="Arial" w:eastAsia="Times New Roman" w:hAnsi="Arial" w:cs="Arial"/>
                <w:kern w:val="32"/>
                <w:lang w:val="pt-BR"/>
              </w:rPr>
              <w:t>g/m</w:t>
            </w:r>
            <w:r w:rsidRPr="00D2286B">
              <w:rPr>
                <w:rFonts w:ascii="Arial" w:eastAsia="Times New Roman" w:hAnsi="Arial" w:cs="Arial"/>
                <w:kern w:val="32"/>
                <w:vertAlign w:val="superscript"/>
                <w:lang w:val="pt-BR"/>
              </w:rPr>
              <w:t>3</w:t>
            </w:r>
            <w:r w:rsidRPr="00D2286B">
              <w:rPr>
                <w:rFonts w:ascii="Arial" w:eastAsia="Times New Roman" w:hAnsi="Arial" w:cs="Arial"/>
                <w:kern w:val="32"/>
                <w:lang w:val="pt-BR"/>
              </w:rPr>
              <w:t xml:space="preserve"> riscul de cancer este de 4 x 10</w:t>
            </w:r>
            <w:r w:rsidRPr="00D2286B">
              <w:rPr>
                <w:rFonts w:ascii="Arial" w:eastAsia="Times New Roman" w:hAnsi="Arial" w:cs="Arial"/>
                <w:kern w:val="32"/>
                <w:vertAlign w:val="superscript"/>
                <w:lang w:val="pt-BR"/>
              </w:rPr>
              <w:t>-2</w:t>
            </w:r>
          </w:p>
        </w:tc>
      </w:tr>
      <w:tr w:rsidR="000D0E40" w:rsidRPr="00D2286B" w14:paraId="73C85B92" w14:textId="77777777" w:rsidTr="003C02FA">
        <w:tc>
          <w:tcPr>
            <w:tcW w:w="983" w:type="pct"/>
            <w:shd w:val="clear" w:color="auto" w:fill="auto"/>
          </w:tcPr>
          <w:p w14:paraId="62149D7A" w14:textId="77777777" w:rsidR="00BF0700" w:rsidRPr="00D2286B" w:rsidRDefault="00BF0700" w:rsidP="00D2286B">
            <w:pPr>
              <w:spacing w:before="120" w:after="120" w:line="240" w:lineRule="auto"/>
              <w:ind w:left="90"/>
              <w:jc w:val="both"/>
              <w:rPr>
                <w:rFonts w:ascii="Arial" w:eastAsia="Times New Roman" w:hAnsi="Arial" w:cs="Arial"/>
                <w:kern w:val="32"/>
                <w:lang w:val="it-IT"/>
              </w:rPr>
            </w:pPr>
            <w:r w:rsidRPr="00D2286B">
              <w:rPr>
                <w:rFonts w:ascii="Arial" w:eastAsia="Times New Roman" w:hAnsi="Arial" w:cs="Arial"/>
                <w:kern w:val="32"/>
                <w:lang w:val="it-IT"/>
              </w:rPr>
              <w:t>HAP (ca benzapiren)</w:t>
            </w:r>
          </w:p>
        </w:tc>
        <w:tc>
          <w:tcPr>
            <w:tcW w:w="4017" w:type="pct"/>
            <w:shd w:val="clear" w:color="auto" w:fill="auto"/>
          </w:tcPr>
          <w:p w14:paraId="4BEA3A38" w14:textId="77777777" w:rsidR="00BF0700" w:rsidRPr="00D2286B" w:rsidRDefault="00BF0700" w:rsidP="00D2286B">
            <w:pPr>
              <w:spacing w:before="120" w:after="120" w:line="240" w:lineRule="auto"/>
              <w:ind w:left="90"/>
              <w:jc w:val="both"/>
              <w:rPr>
                <w:rFonts w:ascii="Arial" w:eastAsia="Times New Roman" w:hAnsi="Arial" w:cs="Arial"/>
                <w:kern w:val="32"/>
                <w:lang w:val="pt-BR"/>
              </w:rPr>
            </w:pPr>
            <w:r w:rsidRPr="00D2286B">
              <w:rPr>
                <w:rFonts w:ascii="Arial" w:eastAsia="Times New Roman" w:hAnsi="Arial" w:cs="Arial"/>
                <w:kern w:val="32"/>
                <w:lang w:val="pt-BR"/>
              </w:rPr>
              <w:t xml:space="preserve">Pentru expunerea pe intreaga durata a vietii la o concentratie medie de 0,001 </w:t>
            </w:r>
            <w:r w:rsidRPr="00D2286B">
              <w:rPr>
                <w:rFonts w:ascii="Arial" w:eastAsia="Times New Roman" w:hAnsi="Arial" w:cs="Arial"/>
                <w:kern w:val="32"/>
                <w:lang w:val="da-DK"/>
              </w:rPr>
              <w:t>μ</w:t>
            </w:r>
            <w:r w:rsidRPr="00D2286B">
              <w:rPr>
                <w:rFonts w:ascii="Arial" w:eastAsia="Times New Roman" w:hAnsi="Arial" w:cs="Arial"/>
                <w:kern w:val="32"/>
                <w:lang w:val="pt-BR"/>
              </w:rPr>
              <w:t>g/m</w:t>
            </w:r>
            <w:r w:rsidRPr="00D2286B">
              <w:rPr>
                <w:rFonts w:ascii="Arial" w:eastAsia="Times New Roman" w:hAnsi="Arial" w:cs="Arial"/>
                <w:kern w:val="32"/>
                <w:vertAlign w:val="superscript"/>
                <w:lang w:val="pt-BR"/>
              </w:rPr>
              <w:t>3</w:t>
            </w:r>
            <w:r w:rsidRPr="00D2286B">
              <w:rPr>
                <w:rFonts w:ascii="Arial" w:eastAsia="Times New Roman" w:hAnsi="Arial" w:cs="Arial"/>
                <w:kern w:val="32"/>
                <w:lang w:val="pt-BR"/>
              </w:rPr>
              <w:t xml:space="preserve"> riscul de cancer este de 8,7 x 10</w:t>
            </w:r>
            <w:r w:rsidRPr="00D2286B">
              <w:rPr>
                <w:rFonts w:ascii="Arial" w:eastAsia="Times New Roman" w:hAnsi="Arial" w:cs="Arial"/>
                <w:kern w:val="32"/>
                <w:vertAlign w:val="superscript"/>
                <w:lang w:val="pt-BR"/>
              </w:rPr>
              <w:t>-5</w:t>
            </w:r>
          </w:p>
        </w:tc>
      </w:tr>
      <w:tr w:rsidR="000D0E40" w:rsidRPr="00D2286B" w14:paraId="57CDE314" w14:textId="77777777" w:rsidTr="003C02FA">
        <w:tc>
          <w:tcPr>
            <w:tcW w:w="983" w:type="pct"/>
            <w:shd w:val="clear" w:color="auto" w:fill="auto"/>
          </w:tcPr>
          <w:p w14:paraId="686DD916" w14:textId="77777777" w:rsidR="00BF0700" w:rsidRPr="00D2286B" w:rsidRDefault="00BF0700" w:rsidP="00D2286B">
            <w:pPr>
              <w:spacing w:before="120" w:after="120" w:line="240" w:lineRule="auto"/>
              <w:ind w:left="90"/>
              <w:jc w:val="both"/>
              <w:rPr>
                <w:rFonts w:ascii="Arial" w:eastAsia="Times New Roman" w:hAnsi="Arial" w:cs="Arial"/>
                <w:kern w:val="32"/>
                <w:lang w:val="it-IT"/>
              </w:rPr>
            </w:pPr>
            <w:r w:rsidRPr="00D2286B">
              <w:rPr>
                <w:rFonts w:ascii="Arial" w:eastAsia="Times New Roman" w:hAnsi="Arial" w:cs="Arial"/>
                <w:kern w:val="32"/>
                <w:lang w:val="it-IT"/>
              </w:rPr>
              <w:t>Ni</w:t>
            </w:r>
          </w:p>
        </w:tc>
        <w:tc>
          <w:tcPr>
            <w:tcW w:w="4017" w:type="pct"/>
            <w:shd w:val="clear" w:color="auto" w:fill="auto"/>
          </w:tcPr>
          <w:p w14:paraId="592E144E" w14:textId="77777777" w:rsidR="00BF0700" w:rsidRPr="00D2286B" w:rsidRDefault="00BF0700" w:rsidP="00D2286B">
            <w:pPr>
              <w:spacing w:before="120" w:after="120" w:line="240" w:lineRule="auto"/>
              <w:ind w:left="90"/>
              <w:jc w:val="both"/>
              <w:rPr>
                <w:rFonts w:ascii="Arial" w:eastAsia="Times New Roman" w:hAnsi="Arial" w:cs="Arial"/>
                <w:kern w:val="32"/>
                <w:lang w:val="pt-BR"/>
              </w:rPr>
            </w:pPr>
            <w:r w:rsidRPr="00D2286B">
              <w:rPr>
                <w:rFonts w:ascii="Arial" w:eastAsia="Times New Roman" w:hAnsi="Arial" w:cs="Arial"/>
                <w:kern w:val="32"/>
                <w:lang w:val="pt-BR"/>
              </w:rPr>
              <w:t xml:space="preserve">Pentru expunerea pe intreaga durata a vietii la o concentratie medie de 1 </w:t>
            </w:r>
            <w:r w:rsidRPr="00D2286B">
              <w:rPr>
                <w:rFonts w:ascii="Arial" w:eastAsia="Times New Roman" w:hAnsi="Arial" w:cs="Arial"/>
                <w:kern w:val="32"/>
                <w:lang w:val="da-DK"/>
              </w:rPr>
              <w:t>μ</w:t>
            </w:r>
            <w:r w:rsidRPr="00D2286B">
              <w:rPr>
                <w:rFonts w:ascii="Arial" w:eastAsia="Times New Roman" w:hAnsi="Arial" w:cs="Arial"/>
                <w:kern w:val="32"/>
                <w:lang w:val="pt-BR"/>
              </w:rPr>
              <w:t>g/m</w:t>
            </w:r>
            <w:r w:rsidRPr="00D2286B">
              <w:rPr>
                <w:rFonts w:ascii="Arial" w:eastAsia="Times New Roman" w:hAnsi="Arial" w:cs="Arial"/>
                <w:kern w:val="32"/>
                <w:vertAlign w:val="superscript"/>
                <w:lang w:val="pt-BR"/>
              </w:rPr>
              <w:t>3</w:t>
            </w:r>
            <w:r w:rsidRPr="00D2286B">
              <w:rPr>
                <w:rFonts w:ascii="Arial" w:eastAsia="Times New Roman" w:hAnsi="Arial" w:cs="Arial"/>
                <w:kern w:val="32"/>
                <w:lang w:val="pt-BR"/>
              </w:rPr>
              <w:t xml:space="preserve"> riscul de cancer este de 3,8 x 10</w:t>
            </w:r>
            <w:r w:rsidRPr="00D2286B">
              <w:rPr>
                <w:rFonts w:ascii="Arial" w:eastAsia="Times New Roman" w:hAnsi="Arial" w:cs="Arial"/>
                <w:kern w:val="32"/>
                <w:vertAlign w:val="superscript"/>
                <w:lang w:val="pt-BR"/>
              </w:rPr>
              <w:t>-4</w:t>
            </w:r>
          </w:p>
        </w:tc>
      </w:tr>
      <w:tr w:rsidR="000D0E40" w:rsidRPr="00D2286B" w14:paraId="7987D30C" w14:textId="77777777" w:rsidTr="003C02FA">
        <w:tc>
          <w:tcPr>
            <w:tcW w:w="983" w:type="pct"/>
            <w:shd w:val="clear" w:color="auto" w:fill="auto"/>
          </w:tcPr>
          <w:p w14:paraId="108D61F1" w14:textId="77777777" w:rsidR="00BF0700" w:rsidRPr="00D2286B" w:rsidRDefault="00BF0700" w:rsidP="00D2286B">
            <w:pPr>
              <w:spacing w:before="120" w:after="120" w:line="240" w:lineRule="auto"/>
              <w:ind w:left="90"/>
              <w:jc w:val="both"/>
              <w:rPr>
                <w:rFonts w:ascii="Arial" w:eastAsia="Times New Roman" w:hAnsi="Arial" w:cs="Arial"/>
                <w:kern w:val="32"/>
                <w:lang w:val="it-IT"/>
              </w:rPr>
            </w:pPr>
            <w:r w:rsidRPr="00D2286B">
              <w:rPr>
                <w:rFonts w:ascii="Arial" w:eastAsia="Times New Roman" w:hAnsi="Arial" w:cs="Arial"/>
                <w:kern w:val="32"/>
                <w:lang w:val="it-IT"/>
              </w:rPr>
              <w:lastRenderedPageBreak/>
              <w:t>Pb</w:t>
            </w:r>
          </w:p>
        </w:tc>
        <w:tc>
          <w:tcPr>
            <w:tcW w:w="4017" w:type="pct"/>
            <w:shd w:val="clear" w:color="auto" w:fill="auto"/>
          </w:tcPr>
          <w:p w14:paraId="1AF30EB4" w14:textId="77777777" w:rsidR="00BF0700" w:rsidRPr="00D2286B" w:rsidRDefault="00BF0700" w:rsidP="00D2286B">
            <w:pPr>
              <w:spacing w:before="120" w:after="120" w:line="240" w:lineRule="auto"/>
              <w:ind w:left="90"/>
              <w:jc w:val="both"/>
              <w:rPr>
                <w:rFonts w:ascii="Arial" w:eastAsia="Times New Roman" w:hAnsi="Arial" w:cs="Arial"/>
                <w:kern w:val="32"/>
                <w:lang w:val="es-AR"/>
              </w:rPr>
            </w:pPr>
            <w:r w:rsidRPr="00D2286B">
              <w:rPr>
                <w:rFonts w:ascii="Arial" w:eastAsia="Times New Roman" w:hAnsi="Arial" w:cs="Arial"/>
                <w:kern w:val="32"/>
                <w:lang w:val="es-AR"/>
              </w:rPr>
              <w:t xml:space="preserve">0,5 </w:t>
            </w:r>
            <w:r w:rsidRPr="00D2286B">
              <w:rPr>
                <w:rFonts w:ascii="Arial" w:eastAsia="Times New Roman" w:hAnsi="Arial" w:cs="Arial"/>
                <w:kern w:val="32"/>
                <w:lang w:val="da-DK"/>
              </w:rPr>
              <w:t>μ</w:t>
            </w:r>
            <w:r w:rsidRPr="00D2286B">
              <w:rPr>
                <w:rFonts w:ascii="Arial" w:eastAsia="Times New Roman" w:hAnsi="Arial" w:cs="Arial"/>
                <w:kern w:val="32"/>
                <w:lang w:val="es-AR"/>
              </w:rPr>
              <w:t>g/m</w:t>
            </w:r>
            <w:r w:rsidRPr="00D2286B">
              <w:rPr>
                <w:rFonts w:ascii="Arial" w:eastAsia="Times New Roman" w:hAnsi="Arial" w:cs="Arial"/>
                <w:kern w:val="32"/>
                <w:vertAlign w:val="superscript"/>
                <w:lang w:val="es-AR"/>
              </w:rPr>
              <w:t xml:space="preserve">3 </w:t>
            </w:r>
            <w:r w:rsidRPr="00D2286B">
              <w:rPr>
                <w:rFonts w:ascii="Arial" w:eastAsia="Times New Roman" w:hAnsi="Arial" w:cs="Arial"/>
                <w:kern w:val="32"/>
                <w:lang w:val="es-AR"/>
              </w:rPr>
              <w:t>ca medie anuala</w:t>
            </w:r>
          </w:p>
        </w:tc>
      </w:tr>
      <w:tr w:rsidR="000D0E40" w:rsidRPr="00D2286B" w14:paraId="1374E57A" w14:textId="77777777" w:rsidTr="003C02FA">
        <w:tc>
          <w:tcPr>
            <w:tcW w:w="983" w:type="pct"/>
            <w:shd w:val="clear" w:color="auto" w:fill="auto"/>
          </w:tcPr>
          <w:p w14:paraId="6AB87462" w14:textId="77777777" w:rsidR="00BF0700" w:rsidRPr="00D2286B" w:rsidRDefault="00BF0700" w:rsidP="00D2286B">
            <w:pPr>
              <w:spacing w:before="120" w:after="120" w:line="240" w:lineRule="auto"/>
              <w:ind w:left="90"/>
              <w:jc w:val="both"/>
              <w:rPr>
                <w:rFonts w:ascii="Arial" w:eastAsia="Times New Roman" w:hAnsi="Arial" w:cs="Arial"/>
                <w:kern w:val="32"/>
                <w:lang w:val="it-IT"/>
              </w:rPr>
            </w:pPr>
            <w:r w:rsidRPr="00D2286B">
              <w:rPr>
                <w:rFonts w:ascii="Arial" w:eastAsia="Times New Roman" w:hAnsi="Arial" w:cs="Arial"/>
                <w:kern w:val="32"/>
                <w:lang w:val="it-IT"/>
              </w:rPr>
              <w:t>CO</w:t>
            </w:r>
          </w:p>
        </w:tc>
        <w:tc>
          <w:tcPr>
            <w:tcW w:w="4017" w:type="pct"/>
            <w:shd w:val="clear" w:color="auto" w:fill="auto"/>
          </w:tcPr>
          <w:p w14:paraId="4155CBB6" w14:textId="77777777" w:rsidR="00BF0700" w:rsidRPr="00D2286B" w:rsidRDefault="00BF0700" w:rsidP="00D2286B">
            <w:pPr>
              <w:spacing w:before="120" w:after="120" w:line="240" w:lineRule="auto"/>
              <w:ind w:left="90"/>
              <w:jc w:val="both"/>
              <w:rPr>
                <w:rFonts w:ascii="Arial" w:eastAsia="Times New Roman" w:hAnsi="Arial" w:cs="Arial"/>
                <w:kern w:val="32"/>
                <w:lang w:val="fr-FR"/>
              </w:rPr>
            </w:pPr>
            <w:r w:rsidRPr="00D2286B">
              <w:rPr>
                <w:rFonts w:ascii="Arial" w:eastAsia="Times New Roman" w:hAnsi="Arial" w:cs="Arial"/>
                <w:kern w:val="32"/>
                <w:lang w:val="fr-FR"/>
              </w:rPr>
              <w:t xml:space="preserve">60.000 </w:t>
            </w:r>
            <w:r w:rsidRPr="00D2286B">
              <w:rPr>
                <w:rFonts w:ascii="Arial" w:eastAsia="Times New Roman" w:hAnsi="Arial" w:cs="Arial"/>
                <w:kern w:val="32"/>
                <w:lang w:val="da-DK"/>
              </w:rPr>
              <w:t>μ</w:t>
            </w:r>
            <w:r w:rsidRPr="00D2286B">
              <w:rPr>
                <w:rFonts w:ascii="Arial" w:eastAsia="Times New Roman" w:hAnsi="Arial" w:cs="Arial"/>
                <w:kern w:val="32"/>
                <w:lang w:val="fr-FR"/>
              </w:rPr>
              <w:t>g/m</w:t>
            </w:r>
            <w:r w:rsidRPr="00D2286B">
              <w:rPr>
                <w:rFonts w:ascii="Arial" w:eastAsia="Times New Roman" w:hAnsi="Arial" w:cs="Arial"/>
                <w:kern w:val="32"/>
                <w:vertAlign w:val="superscript"/>
                <w:lang w:val="fr-FR"/>
              </w:rPr>
              <w:t>3</w:t>
            </w:r>
            <w:r w:rsidRPr="00D2286B">
              <w:rPr>
                <w:rFonts w:ascii="Arial" w:eastAsia="Times New Roman" w:hAnsi="Arial" w:cs="Arial"/>
                <w:kern w:val="32"/>
                <w:lang w:val="fr-FR"/>
              </w:rPr>
              <w:t xml:space="preserve"> pentru t = 30 minute si 10.000 </w:t>
            </w:r>
            <w:r w:rsidRPr="00D2286B">
              <w:rPr>
                <w:rFonts w:ascii="Arial" w:eastAsia="Times New Roman" w:hAnsi="Arial" w:cs="Arial"/>
                <w:kern w:val="32"/>
                <w:lang w:val="da-DK"/>
              </w:rPr>
              <w:t>μ</w:t>
            </w:r>
            <w:r w:rsidRPr="00D2286B">
              <w:rPr>
                <w:rFonts w:ascii="Arial" w:eastAsia="Times New Roman" w:hAnsi="Arial" w:cs="Arial"/>
                <w:kern w:val="32"/>
                <w:lang w:val="fr-FR"/>
              </w:rPr>
              <w:t>g/m</w:t>
            </w:r>
            <w:r w:rsidRPr="00D2286B">
              <w:rPr>
                <w:rFonts w:ascii="Arial" w:eastAsia="Times New Roman" w:hAnsi="Arial" w:cs="Arial"/>
                <w:kern w:val="32"/>
                <w:vertAlign w:val="superscript"/>
                <w:lang w:val="fr-FR"/>
              </w:rPr>
              <w:t>3</w:t>
            </w:r>
            <w:r w:rsidRPr="00D2286B">
              <w:rPr>
                <w:rFonts w:ascii="Arial" w:eastAsia="Times New Roman" w:hAnsi="Arial" w:cs="Arial"/>
                <w:kern w:val="32"/>
                <w:lang w:val="fr-FR"/>
              </w:rPr>
              <w:t xml:space="preserve"> pentru t = 8 ore</w:t>
            </w:r>
          </w:p>
        </w:tc>
      </w:tr>
      <w:tr w:rsidR="000D0E40" w:rsidRPr="00D2286B" w14:paraId="64834006" w14:textId="77777777" w:rsidTr="003C02FA">
        <w:tc>
          <w:tcPr>
            <w:tcW w:w="983" w:type="pct"/>
            <w:shd w:val="clear" w:color="auto" w:fill="auto"/>
          </w:tcPr>
          <w:p w14:paraId="0694436E" w14:textId="77777777" w:rsidR="00BF0700" w:rsidRPr="00D2286B" w:rsidRDefault="00BF0700" w:rsidP="00D2286B">
            <w:pPr>
              <w:spacing w:before="120" w:after="120" w:line="240" w:lineRule="auto"/>
              <w:ind w:left="90"/>
              <w:jc w:val="both"/>
              <w:rPr>
                <w:rFonts w:ascii="Arial" w:eastAsia="Times New Roman" w:hAnsi="Arial" w:cs="Arial"/>
                <w:kern w:val="32"/>
                <w:lang w:val="it-IT"/>
              </w:rPr>
            </w:pPr>
            <w:r w:rsidRPr="00D2286B">
              <w:rPr>
                <w:rFonts w:ascii="Arial" w:eastAsia="Times New Roman" w:hAnsi="Arial" w:cs="Arial"/>
                <w:kern w:val="32"/>
                <w:lang w:val="it-IT"/>
              </w:rPr>
              <w:t>NO2</w:t>
            </w:r>
          </w:p>
        </w:tc>
        <w:tc>
          <w:tcPr>
            <w:tcW w:w="4017" w:type="pct"/>
            <w:shd w:val="clear" w:color="auto" w:fill="auto"/>
          </w:tcPr>
          <w:p w14:paraId="00EB78BB" w14:textId="77777777" w:rsidR="00BF0700" w:rsidRPr="00D2286B" w:rsidRDefault="00BF0700" w:rsidP="00D2286B">
            <w:pPr>
              <w:keepNext/>
              <w:spacing w:before="120" w:after="120" w:line="240" w:lineRule="auto"/>
              <w:ind w:left="90"/>
              <w:jc w:val="both"/>
              <w:rPr>
                <w:rFonts w:ascii="Arial" w:eastAsia="Times New Roman" w:hAnsi="Arial" w:cs="Arial"/>
                <w:kern w:val="32"/>
                <w:lang w:val="fr-FR"/>
              </w:rPr>
            </w:pPr>
            <w:r w:rsidRPr="00D2286B">
              <w:rPr>
                <w:rFonts w:ascii="Arial" w:eastAsia="Times New Roman" w:hAnsi="Arial" w:cs="Arial"/>
                <w:kern w:val="32"/>
                <w:lang w:val="fr-FR"/>
              </w:rPr>
              <w:t xml:space="preserve">400 </w:t>
            </w:r>
            <w:r w:rsidRPr="00D2286B">
              <w:rPr>
                <w:rFonts w:ascii="Arial" w:eastAsia="Times New Roman" w:hAnsi="Arial" w:cs="Arial"/>
                <w:kern w:val="32"/>
                <w:lang w:val="da-DK"/>
              </w:rPr>
              <w:t>μ</w:t>
            </w:r>
            <w:r w:rsidRPr="00D2286B">
              <w:rPr>
                <w:rFonts w:ascii="Arial" w:eastAsia="Times New Roman" w:hAnsi="Arial" w:cs="Arial"/>
                <w:kern w:val="32"/>
                <w:lang w:val="fr-FR"/>
              </w:rPr>
              <w:t>g/m</w:t>
            </w:r>
            <w:r w:rsidRPr="00D2286B">
              <w:rPr>
                <w:rFonts w:ascii="Arial" w:eastAsia="Times New Roman" w:hAnsi="Arial" w:cs="Arial"/>
                <w:kern w:val="32"/>
                <w:vertAlign w:val="superscript"/>
                <w:lang w:val="fr-FR"/>
              </w:rPr>
              <w:t>3</w:t>
            </w:r>
            <w:r w:rsidRPr="00D2286B">
              <w:rPr>
                <w:rFonts w:ascii="Arial" w:eastAsia="Times New Roman" w:hAnsi="Arial" w:cs="Arial"/>
                <w:kern w:val="32"/>
                <w:lang w:val="fr-FR"/>
              </w:rPr>
              <w:t xml:space="preserve"> pentru t = 1 ora, 150 </w:t>
            </w:r>
            <w:r w:rsidRPr="00D2286B">
              <w:rPr>
                <w:rFonts w:ascii="Arial" w:eastAsia="Times New Roman" w:hAnsi="Arial" w:cs="Arial"/>
                <w:kern w:val="32"/>
                <w:lang w:val="da-DK"/>
              </w:rPr>
              <w:t>μ</w:t>
            </w:r>
            <w:r w:rsidRPr="00D2286B">
              <w:rPr>
                <w:rFonts w:ascii="Arial" w:eastAsia="Times New Roman" w:hAnsi="Arial" w:cs="Arial"/>
                <w:kern w:val="32"/>
                <w:lang w:val="fr-FR"/>
              </w:rPr>
              <w:t>g/m</w:t>
            </w:r>
            <w:r w:rsidRPr="00D2286B">
              <w:rPr>
                <w:rFonts w:ascii="Arial" w:eastAsia="Times New Roman" w:hAnsi="Arial" w:cs="Arial"/>
                <w:kern w:val="32"/>
                <w:vertAlign w:val="superscript"/>
                <w:lang w:val="fr-FR"/>
              </w:rPr>
              <w:t>3</w:t>
            </w:r>
            <w:r w:rsidRPr="00D2286B">
              <w:rPr>
                <w:rFonts w:ascii="Arial" w:eastAsia="Times New Roman" w:hAnsi="Arial" w:cs="Arial"/>
                <w:kern w:val="32"/>
                <w:lang w:val="fr-FR"/>
              </w:rPr>
              <w:t xml:space="preserve"> pentru t = 24 ore</w:t>
            </w:r>
          </w:p>
        </w:tc>
      </w:tr>
    </w:tbl>
    <w:p w14:paraId="1A3C18D3" w14:textId="3D10BF41" w:rsidR="00BF0700" w:rsidRPr="00D2286B" w:rsidRDefault="00BF0700" w:rsidP="00D2286B">
      <w:pPr>
        <w:spacing w:before="120" w:after="120" w:line="240" w:lineRule="auto"/>
        <w:ind w:left="90"/>
        <w:jc w:val="both"/>
        <w:rPr>
          <w:rFonts w:ascii="Arial" w:eastAsia="Calibri" w:hAnsi="Arial" w:cs="Arial"/>
          <w:b/>
          <w:bCs/>
          <w:lang w:val="fr-FR"/>
        </w:rPr>
      </w:pPr>
      <w:bookmarkStart w:id="286" w:name="_Toc431813595"/>
      <w:r w:rsidRPr="00D2286B">
        <w:rPr>
          <w:rFonts w:ascii="Arial" w:eastAsia="Calibri" w:hAnsi="Arial" w:cs="Arial"/>
          <w:b/>
          <w:bCs/>
          <w:lang w:val="fr-FR"/>
        </w:rPr>
        <w:t xml:space="preserve">Tabel </w:t>
      </w:r>
      <w:r w:rsidR="006136FB" w:rsidRPr="00D2286B">
        <w:rPr>
          <w:rFonts w:ascii="Arial" w:eastAsia="Calibri" w:hAnsi="Arial" w:cs="Arial"/>
          <w:b/>
          <w:bCs/>
          <w:lang w:val="fr-FR"/>
        </w:rPr>
        <w:fldChar w:fldCharType="begin"/>
      </w:r>
      <w:r w:rsidR="006136FB" w:rsidRPr="00D2286B">
        <w:rPr>
          <w:rFonts w:ascii="Arial" w:eastAsia="Calibri" w:hAnsi="Arial" w:cs="Arial"/>
          <w:b/>
          <w:bCs/>
          <w:lang w:val="fr-FR"/>
        </w:rPr>
        <w:instrText xml:space="preserve"> SEQ Tabel \* ARABIC </w:instrText>
      </w:r>
      <w:r w:rsidR="006136FB" w:rsidRPr="00D2286B">
        <w:rPr>
          <w:rFonts w:ascii="Arial" w:eastAsia="Calibri" w:hAnsi="Arial" w:cs="Arial"/>
          <w:b/>
          <w:bCs/>
          <w:lang w:val="fr-FR"/>
        </w:rPr>
        <w:fldChar w:fldCharType="separate"/>
      </w:r>
      <w:r w:rsidR="007176E7">
        <w:rPr>
          <w:rFonts w:ascii="Arial" w:eastAsia="Calibri" w:hAnsi="Arial" w:cs="Arial"/>
          <w:b/>
          <w:bCs/>
          <w:noProof/>
          <w:lang w:val="fr-FR"/>
        </w:rPr>
        <w:t>1</w:t>
      </w:r>
      <w:r w:rsidR="006136FB" w:rsidRPr="00D2286B">
        <w:rPr>
          <w:rFonts w:ascii="Arial" w:eastAsia="Calibri" w:hAnsi="Arial" w:cs="Arial"/>
          <w:b/>
          <w:bCs/>
          <w:lang w:val="fr-FR"/>
        </w:rPr>
        <w:fldChar w:fldCharType="end"/>
      </w:r>
      <w:r w:rsidRPr="00D2286B">
        <w:rPr>
          <w:rFonts w:ascii="Arial" w:eastAsia="Calibri" w:hAnsi="Arial" w:cs="Arial"/>
          <w:b/>
          <w:bCs/>
          <w:lang w:val="fr-FR"/>
        </w:rPr>
        <w:t xml:space="preserve"> VG recomandate de IUFRO pentru protectia vegetatiei</w:t>
      </w:r>
      <w:bookmarkEnd w:id="28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59"/>
        <w:gridCol w:w="8959"/>
      </w:tblGrid>
      <w:tr w:rsidR="000D0E40" w:rsidRPr="00D2286B" w14:paraId="6E71F7D2" w14:textId="77777777" w:rsidTr="003C02FA">
        <w:tc>
          <w:tcPr>
            <w:tcW w:w="5000" w:type="pct"/>
            <w:gridSpan w:val="2"/>
            <w:shd w:val="clear" w:color="auto" w:fill="auto"/>
          </w:tcPr>
          <w:p w14:paraId="0E911226" w14:textId="77777777" w:rsidR="00BF0700" w:rsidRPr="00D2286B" w:rsidRDefault="00BF0700" w:rsidP="00D2286B">
            <w:pPr>
              <w:spacing w:before="120" w:after="120" w:line="240" w:lineRule="auto"/>
              <w:ind w:left="90"/>
              <w:jc w:val="both"/>
              <w:rPr>
                <w:rFonts w:ascii="Arial" w:eastAsia="Times New Roman" w:hAnsi="Arial" w:cs="Arial"/>
                <w:b/>
                <w:i/>
                <w:kern w:val="32"/>
                <w:lang w:val="it-IT"/>
              </w:rPr>
            </w:pPr>
            <w:r w:rsidRPr="00D2286B">
              <w:rPr>
                <w:rFonts w:ascii="Arial" w:eastAsia="Times New Roman" w:hAnsi="Arial" w:cs="Arial"/>
                <w:b/>
                <w:i/>
                <w:kern w:val="32"/>
                <w:lang w:val="it-IT"/>
              </w:rPr>
              <w:t>Valori – ghid recomandate de IUFRO pentru protectia vegetatiei</w:t>
            </w:r>
          </w:p>
        </w:tc>
      </w:tr>
      <w:tr w:rsidR="000D0E40" w:rsidRPr="00D2286B" w14:paraId="11AADF20" w14:textId="77777777" w:rsidTr="003C02FA">
        <w:tc>
          <w:tcPr>
            <w:tcW w:w="334" w:type="pct"/>
            <w:shd w:val="clear" w:color="auto" w:fill="auto"/>
          </w:tcPr>
          <w:p w14:paraId="253D2016" w14:textId="77777777" w:rsidR="00BF0700" w:rsidRPr="00D2286B" w:rsidRDefault="00BF0700" w:rsidP="00D2286B">
            <w:pPr>
              <w:spacing w:before="120" w:after="120" w:line="240" w:lineRule="auto"/>
              <w:ind w:left="90"/>
              <w:jc w:val="both"/>
              <w:rPr>
                <w:rFonts w:ascii="Arial" w:eastAsia="Times New Roman" w:hAnsi="Arial" w:cs="Arial"/>
                <w:kern w:val="32"/>
                <w:lang w:val="it-IT"/>
              </w:rPr>
            </w:pPr>
            <w:r w:rsidRPr="00D2286B">
              <w:rPr>
                <w:rFonts w:ascii="Arial" w:eastAsia="Times New Roman" w:hAnsi="Arial" w:cs="Arial"/>
                <w:kern w:val="32"/>
                <w:lang w:val="it-IT"/>
              </w:rPr>
              <w:t>NO2</w:t>
            </w:r>
          </w:p>
        </w:tc>
        <w:tc>
          <w:tcPr>
            <w:tcW w:w="4666" w:type="pct"/>
            <w:shd w:val="clear" w:color="auto" w:fill="auto"/>
          </w:tcPr>
          <w:p w14:paraId="3504BBF1" w14:textId="77777777" w:rsidR="00BF0700" w:rsidRPr="00D2286B" w:rsidRDefault="00BF0700" w:rsidP="00D2286B">
            <w:pPr>
              <w:spacing w:before="120" w:after="120" w:line="240" w:lineRule="auto"/>
              <w:ind w:left="90"/>
              <w:jc w:val="both"/>
              <w:rPr>
                <w:rFonts w:ascii="Arial" w:eastAsia="Times New Roman" w:hAnsi="Arial" w:cs="Arial"/>
                <w:kern w:val="32"/>
                <w:lang w:val="it-IT"/>
              </w:rPr>
            </w:pPr>
            <w:r w:rsidRPr="00D2286B">
              <w:rPr>
                <w:rFonts w:ascii="Arial" w:eastAsia="Times New Roman" w:hAnsi="Arial" w:cs="Arial"/>
                <w:kern w:val="32"/>
                <w:lang w:val="it-IT"/>
              </w:rPr>
              <w:t xml:space="preserve">95 </w:t>
            </w:r>
            <w:r w:rsidRPr="00D2286B">
              <w:rPr>
                <w:rFonts w:ascii="Arial" w:eastAsia="Times New Roman" w:hAnsi="Arial" w:cs="Arial"/>
                <w:kern w:val="32"/>
                <w:lang w:val="da-DK"/>
              </w:rPr>
              <w:t>μ</w:t>
            </w:r>
            <w:r w:rsidRPr="00D2286B">
              <w:rPr>
                <w:rFonts w:ascii="Arial" w:eastAsia="Times New Roman" w:hAnsi="Arial" w:cs="Arial"/>
                <w:kern w:val="32"/>
                <w:lang w:val="it-IT"/>
              </w:rPr>
              <w:t>g/m</w:t>
            </w:r>
            <w:r w:rsidRPr="00D2286B">
              <w:rPr>
                <w:rFonts w:ascii="Arial" w:eastAsia="Times New Roman" w:hAnsi="Arial" w:cs="Arial"/>
                <w:kern w:val="32"/>
                <w:vertAlign w:val="superscript"/>
                <w:lang w:val="it-IT"/>
              </w:rPr>
              <w:t>3</w:t>
            </w:r>
            <w:r w:rsidRPr="00D2286B">
              <w:rPr>
                <w:rFonts w:ascii="Arial" w:eastAsia="Times New Roman" w:hAnsi="Arial" w:cs="Arial"/>
                <w:kern w:val="32"/>
                <w:lang w:val="it-IT"/>
              </w:rPr>
              <w:t xml:space="preserve"> pentru expunere 4 ore, 30 </w:t>
            </w:r>
            <w:r w:rsidRPr="00D2286B">
              <w:rPr>
                <w:rFonts w:ascii="Arial" w:eastAsia="Times New Roman" w:hAnsi="Arial" w:cs="Arial"/>
                <w:kern w:val="32"/>
                <w:lang w:val="da-DK"/>
              </w:rPr>
              <w:t>μ</w:t>
            </w:r>
            <w:r w:rsidRPr="00D2286B">
              <w:rPr>
                <w:rFonts w:ascii="Arial" w:eastAsia="Times New Roman" w:hAnsi="Arial" w:cs="Arial"/>
                <w:kern w:val="32"/>
                <w:lang w:val="it-IT"/>
              </w:rPr>
              <w:t>g/m</w:t>
            </w:r>
            <w:r w:rsidRPr="00D2286B">
              <w:rPr>
                <w:rFonts w:ascii="Arial" w:eastAsia="Times New Roman" w:hAnsi="Arial" w:cs="Arial"/>
                <w:kern w:val="32"/>
                <w:vertAlign w:val="superscript"/>
                <w:lang w:val="it-IT"/>
              </w:rPr>
              <w:t>3</w:t>
            </w:r>
            <w:r w:rsidRPr="00D2286B">
              <w:rPr>
                <w:rFonts w:ascii="Arial" w:eastAsia="Times New Roman" w:hAnsi="Arial" w:cs="Arial"/>
                <w:kern w:val="32"/>
                <w:lang w:val="it-IT"/>
              </w:rPr>
              <w:t xml:space="preserve"> ca medie anuala in prezenta a = 30 </w:t>
            </w:r>
            <w:r w:rsidRPr="00D2286B">
              <w:rPr>
                <w:rFonts w:ascii="Arial" w:eastAsia="Times New Roman" w:hAnsi="Arial" w:cs="Arial"/>
                <w:kern w:val="32"/>
                <w:lang w:val="da-DK"/>
              </w:rPr>
              <w:t>μ</w:t>
            </w:r>
            <w:r w:rsidRPr="00D2286B">
              <w:rPr>
                <w:rFonts w:ascii="Arial" w:eastAsia="Times New Roman" w:hAnsi="Arial" w:cs="Arial"/>
                <w:kern w:val="32"/>
                <w:lang w:val="it-IT"/>
              </w:rPr>
              <w:t>g/m</w:t>
            </w:r>
            <w:r w:rsidRPr="00D2286B">
              <w:rPr>
                <w:rFonts w:ascii="Arial" w:eastAsia="Times New Roman" w:hAnsi="Arial" w:cs="Arial"/>
                <w:kern w:val="32"/>
                <w:vertAlign w:val="superscript"/>
                <w:lang w:val="it-IT"/>
              </w:rPr>
              <w:t>3</w:t>
            </w:r>
            <w:r w:rsidRPr="00D2286B">
              <w:rPr>
                <w:rFonts w:ascii="Arial" w:eastAsia="Times New Roman" w:hAnsi="Arial" w:cs="Arial"/>
                <w:kern w:val="32"/>
                <w:lang w:val="it-IT"/>
              </w:rPr>
              <w:t xml:space="preserve"> SO2 si a = 60 </w:t>
            </w:r>
            <w:r w:rsidRPr="00D2286B">
              <w:rPr>
                <w:rFonts w:ascii="Arial" w:eastAsia="Times New Roman" w:hAnsi="Arial" w:cs="Arial"/>
                <w:kern w:val="32"/>
                <w:lang w:val="da-DK"/>
              </w:rPr>
              <w:t>μ</w:t>
            </w:r>
            <w:r w:rsidRPr="00D2286B">
              <w:rPr>
                <w:rFonts w:ascii="Arial" w:eastAsia="Times New Roman" w:hAnsi="Arial" w:cs="Arial"/>
                <w:kern w:val="32"/>
                <w:lang w:val="it-IT"/>
              </w:rPr>
              <w:t>g/m</w:t>
            </w:r>
            <w:r w:rsidRPr="00D2286B">
              <w:rPr>
                <w:rFonts w:ascii="Arial" w:eastAsia="Times New Roman" w:hAnsi="Arial" w:cs="Arial"/>
                <w:kern w:val="32"/>
                <w:vertAlign w:val="superscript"/>
                <w:lang w:val="it-IT"/>
              </w:rPr>
              <w:t>3</w:t>
            </w:r>
            <w:r w:rsidRPr="00D2286B">
              <w:rPr>
                <w:rFonts w:ascii="Arial" w:eastAsia="Times New Roman" w:hAnsi="Arial" w:cs="Arial"/>
                <w:kern w:val="32"/>
                <w:lang w:val="it-IT"/>
              </w:rPr>
              <w:t xml:space="preserve"> O3 – protectie ecosisteme</w:t>
            </w:r>
          </w:p>
        </w:tc>
      </w:tr>
      <w:tr w:rsidR="000D0E40" w:rsidRPr="00D2286B" w14:paraId="070377E4" w14:textId="77777777" w:rsidTr="003C02FA">
        <w:tc>
          <w:tcPr>
            <w:tcW w:w="334" w:type="pct"/>
            <w:shd w:val="clear" w:color="auto" w:fill="auto"/>
          </w:tcPr>
          <w:p w14:paraId="633E888B" w14:textId="77777777" w:rsidR="00BF0700" w:rsidRPr="00D2286B" w:rsidRDefault="00BF0700" w:rsidP="00D2286B">
            <w:pPr>
              <w:spacing w:before="120" w:after="120" w:line="240" w:lineRule="auto"/>
              <w:ind w:left="90"/>
              <w:jc w:val="both"/>
              <w:rPr>
                <w:rFonts w:ascii="Arial" w:eastAsia="Times New Roman" w:hAnsi="Arial" w:cs="Arial"/>
                <w:kern w:val="32"/>
                <w:lang w:val="it-IT"/>
              </w:rPr>
            </w:pPr>
            <w:r w:rsidRPr="00D2286B">
              <w:rPr>
                <w:rFonts w:ascii="Arial" w:eastAsia="Times New Roman" w:hAnsi="Arial" w:cs="Arial"/>
                <w:kern w:val="32"/>
                <w:lang w:val="it-IT"/>
              </w:rPr>
              <w:t>SO2</w:t>
            </w:r>
          </w:p>
        </w:tc>
        <w:tc>
          <w:tcPr>
            <w:tcW w:w="4666" w:type="pct"/>
            <w:shd w:val="clear" w:color="auto" w:fill="auto"/>
          </w:tcPr>
          <w:p w14:paraId="710925FE" w14:textId="77777777" w:rsidR="00BF0700" w:rsidRPr="00D2286B" w:rsidRDefault="00BF0700" w:rsidP="00D2286B">
            <w:pPr>
              <w:keepNext/>
              <w:spacing w:before="120" w:after="120" w:line="240" w:lineRule="auto"/>
              <w:ind w:left="90"/>
              <w:jc w:val="both"/>
              <w:rPr>
                <w:rFonts w:ascii="Arial" w:eastAsia="Times New Roman" w:hAnsi="Arial" w:cs="Arial"/>
                <w:kern w:val="32"/>
                <w:lang w:val="it-IT"/>
              </w:rPr>
            </w:pPr>
            <w:r w:rsidRPr="00D2286B">
              <w:rPr>
                <w:rFonts w:ascii="Arial" w:eastAsia="Times New Roman" w:hAnsi="Arial" w:cs="Arial"/>
                <w:kern w:val="32"/>
                <w:lang w:val="it-IT"/>
              </w:rPr>
              <w:t xml:space="preserve">150 </w:t>
            </w:r>
            <w:r w:rsidRPr="00D2286B">
              <w:rPr>
                <w:rFonts w:ascii="Arial" w:eastAsia="Times New Roman" w:hAnsi="Arial" w:cs="Arial"/>
                <w:kern w:val="32"/>
                <w:lang w:val="da-DK"/>
              </w:rPr>
              <w:t>μ</w:t>
            </w:r>
            <w:r w:rsidRPr="00D2286B">
              <w:rPr>
                <w:rFonts w:ascii="Arial" w:eastAsia="Times New Roman" w:hAnsi="Arial" w:cs="Arial"/>
                <w:kern w:val="32"/>
                <w:lang w:val="it-IT"/>
              </w:rPr>
              <w:t>g/m</w:t>
            </w:r>
            <w:r w:rsidRPr="00D2286B">
              <w:rPr>
                <w:rFonts w:ascii="Arial" w:eastAsia="Times New Roman" w:hAnsi="Arial" w:cs="Arial"/>
                <w:kern w:val="32"/>
                <w:vertAlign w:val="superscript"/>
                <w:lang w:val="it-IT"/>
              </w:rPr>
              <w:t>3</w:t>
            </w:r>
            <w:r w:rsidRPr="00D2286B">
              <w:rPr>
                <w:rFonts w:ascii="Arial" w:eastAsia="Times New Roman" w:hAnsi="Arial" w:cs="Arial"/>
                <w:kern w:val="32"/>
                <w:lang w:val="it-IT"/>
              </w:rPr>
              <w:t xml:space="preserve"> pentru expunere &lt; 1 ora, 30 </w:t>
            </w:r>
            <w:r w:rsidRPr="00D2286B">
              <w:rPr>
                <w:rFonts w:ascii="Arial" w:eastAsia="Times New Roman" w:hAnsi="Arial" w:cs="Arial"/>
                <w:kern w:val="32"/>
                <w:lang w:val="da-DK"/>
              </w:rPr>
              <w:t>μ</w:t>
            </w:r>
            <w:r w:rsidRPr="00D2286B">
              <w:rPr>
                <w:rFonts w:ascii="Arial" w:eastAsia="Times New Roman" w:hAnsi="Arial" w:cs="Arial"/>
                <w:kern w:val="32"/>
                <w:lang w:val="it-IT"/>
              </w:rPr>
              <w:t>g/m</w:t>
            </w:r>
            <w:r w:rsidRPr="00D2286B">
              <w:rPr>
                <w:rFonts w:ascii="Arial" w:eastAsia="Times New Roman" w:hAnsi="Arial" w:cs="Arial"/>
                <w:kern w:val="32"/>
                <w:vertAlign w:val="superscript"/>
                <w:lang w:val="it-IT"/>
              </w:rPr>
              <w:t>3</w:t>
            </w:r>
            <w:r w:rsidRPr="00D2286B">
              <w:rPr>
                <w:rFonts w:ascii="Arial" w:eastAsia="Times New Roman" w:hAnsi="Arial" w:cs="Arial"/>
                <w:kern w:val="32"/>
                <w:lang w:val="it-IT"/>
              </w:rPr>
              <w:t xml:space="preserve"> ca medie anuala in prezenta a = 30 </w:t>
            </w:r>
            <w:r w:rsidRPr="00D2286B">
              <w:rPr>
                <w:rFonts w:ascii="Arial" w:eastAsia="Times New Roman" w:hAnsi="Arial" w:cs="Arial"/>
                <w:kern w:val="32"/>
                <w:lang w:val="da-DK"/>
              </w:rPr>
              <w:t>μ</w:t>
            </w:r>
            <w:r w:rsidRPr="00D2286B">
              <w:rPr>
                <w:rFonts w:ascii="Arial" w:eastAsia="Times New Roman" w:hAnsi="Arial" w:cs="Arial"/>
                <w:kern w:val="32"/>
                <w:lang w:val="it-IT"/>
              </w:rPr>
              <w:t>g/m</w:t>
            </w:r>
            <w:r w:rsidRPr="00D2286B">
              <w:rPr>
                <w:rFonts w:ascii="Arial" w:eastAsia="Times New Roman" w:hAnsi="Arial" w:cs="Arial"/>
                <w:kern w:val="32"/>
                <w:vertAlign w:val="superscript"/>
                <w:lang w:val="it-IT"/>
              </w:rPr>
              <w:t>3</w:t>
            </w:r>
            <w:r w:rsidRPr="00D2286B">
              <w:rPr>
                <w:rFonts w:ascii="Arial" w:eastAsia="Times New Roman" w:hAnsi="Arial" w:cs="Arial"/>
                <w:kern w:val="32"/>
                <w:lang w:val="it-IT"/>
              </w:rPr>
              <w:t xml:space="preserve"> SO2 si a = 60 </w:t>
            </w:r>
            <w:r w:rsidRPr="00D2286B">
              <w:rPr>
                <w:rFonts w:ascii="Arial" w:eastAsia="Times New Roman" w:hAnsi="Arial" w:cs="Arial"/>
                <w:kern w:val="32"/>
                <w:lang w:val="da-DK"/>
              </w:rPr>
              <w:t>μ</w:t>
            </w:r>
            <w:r w:rsidRPr="00D2286B">
              <w:rPr>
                <w:rFonts w:ascii="Arial" w:eastAsia="Times New Roman" w:hAnsi="Arial" w:cs="Arial"/>
                <w:kern w:val="32"/>
                <w:lang w:val="it-IT"/>
              </w:rPr>
              <w:t>g/m</w:t>
            </w:r>
            <w:r w:rsidRPr="00D2286B">
              <w:rPr>
                <w:rFonts w:ascii="Arial" w:eastAsia="Times New Roman" w:hAnsi="Arial" w:cs="Arial"/>
                <w:kern w:val="32"/>
                <w:vertAlign w:val="superscript"/>
                <w:lang w:val="it-IT"/>
              </w:rPr>
              <w:t>3</w:t>
            </w:r>
            <w:r w:rsidRPr="00D2286B">
              <w:rPr>
                <w:rFonts w:ascii="Arial" w:eastAsia="Times New Roman" w:hAnsi="Arial" w:cs="Arial"/>
                <w:kern w:val="32"/>
                <w:lang w:val="it-IT"/>
              </w:rPr>
              <w:t xml:space="preserve"> O3 – protectie ecosisteme</w:t>
            </w:r>
          </w:p>
        </w:tc>
      </w:tr>
    </w:tbl>
    <w:p w14:paraId="2B1B079F" w14:textId="77777777" w:rsidR="00BF0700" w:rsidRPr="00D2286B" w:rsidRDefault="00BF0700" w:rsidP="00D2286B">
      <w:pPr>
        <w:spacing w:before="120" w:after="120" w:line="240" w:lineRule="auto"/>
        <w:jc w:val="both"/>
        <w:rPr>
          <w:rFonts w:ascii="Arial" w:eastAsia="Calibri" w:hAnsi="Arial" w:cs="Arial"/>
          <w:lang w:val="it-IT"/>
        </w:rPr>
      </w:pPr>
      <w:r w:rsidRPr="00D2286B">
        <w:rPr>
          <w:rFonts w:ascii="Arial" w:eastAsia="Calibri" w:hAnsi="Arial" w:cs="Arial"/>
          <w:lang w:val="it-IT"/>
        </w:rPr>
        <w:t>Poluanţi de interes: oxizi de azot, oxizi de sulf, pulberi în suspensie, monoxid de carbon.</w:t>
      </w:r>
    </w:p>
    <w:p w14:paraId="47003587" w14:textId="77777777" w:rsidR="00BF0700" w:rsidRPr="00D2286B" w:rsidRDefault="00BF0700" w:rsidP="00D2286B">
      <w:pPr>
        <w:spacing w:before="120" w:after="120" w:line="240" w:lineRule="auto"/>
        <w:jc w:val="both"/>
        <w:rPr>
          <w:rFonts w:ascii="Arial" w:eastAsia="Calibri" w:hAnsi="Arial" w:cs="Arial"/>
          <w:lang w:val="it-IT"/>
        </w:rPr>
      </w:pPr>
      <w:r w:rsidRPr="00D2286B">
        <w:rPr>
          <w:rFonts w:ascii="Arial" w:eastAsia="Calibri" w:hAnsi="Arial" w:cs="Arial"/>
          <w:lang w:val="it-IT"/>
        </w:rPr>
        <w:t>Sursele de emisie: ţevile de esapament sunt amplasate în spatele cabinei, la inaltimea de aproximativ 2,5 m.</w:t>
      </w:r>
    </w:p>
    <w:p w14:paraId="6E1262EB" w14:textId="77777777" w:rsidR="00BF0700" w:rsidRPr="00D2286B" w:rsidRDefault="00BF0700" w:rsidP="00D2286B">
      <w:pPr>
        <w:spacing w:before="120" w:after="120" w:line="240" w:lineRule="auto"/>
        <w:jc w:val="both"/>
        <w:rPr>
          <w:rFonts w:ascii="Arial" w:eastAsia="Calibri" w:hAnsi="Arial" w:cs="Arial"/>
          <w:lang w:val="it-IT"/>
        </w:rPr>
      </w:pPr>
      <w:r w:rsidRPr="00D2286B">
        <w:rPr>
          <w:rFonts w:ascii="Arial" w:eastAsia="Calibri" w:hAnsi="Arial" w:cs="Arial"/>
          <w:lang w:val="it-IT"/>
        </w:rPr>
        <w:t>Se mentioneaza ca surselor caracteristice activitatilor din amplasamentul obiectivului nu li se pot asocia concentratii în emisie, fiind surse libere, deschise, nedirijate. Din acelasi motiv, acestea nu pot fi evaluate în raport cu prevederile OM 462/93 şi nici cu alte normative referitoare la emisii.</w:t>
      </w:r>
    </w:p>
    <w:p w14:paraId="5269BA45" w14:textId="77777777" w:rsidR="00BF0700" w:rsidRPr="00D2286B" w:rsidRDefault="00BF0700" w:rsidP="00D2286B">
      <w:pPr>
        <w:spacing w:before="120" w:after="120" w:line="240" w:lineRule="auto"/>
        <w:jc w:val="both"/>
        <w:rPr>
          <w:rFonts w:ascii="Arial" w:eastAsia="Calibri" w:hAnsi="Arial" w:cs="Arial"/>
          <w:lang w:val="it-IT"/>
        </w:rPr>
      </w:pPr>
      <w:r w:rsidRPr="00D2286B">
        <w:rPr>
          <w:rFonts w:ascii="Arial" w:eastAsia="Calibri" w:hAnsi="Arial" w:cs="Arial"/>
          <w:lang w:val="it-IT"/>
        </w:rPr>
        <w:t xml:space="preserve">Pentru emisiile rezultate din traficul auto nu sunt prevazute V.L.E. în Ordin nr. 462/1993. </w:t>
      </w:r>
    </w:p>
    <w:p w14:paraId="3D1BCE4C" w14:textId="77777777" w:rsidR="00BF0700" w:rsidRPr="00D2286B" w:rsidRDefault="00BF0700" w:rsidP="00D2286B">
      <w:pPr>
        <w:spacing w:before="120" w:after="120" w:line="240" w:lineRule="auto"/>
        <w:jc w:val="both"/>
        <w:rPr>
          <w:rFonts w:ascii="Arial" w:eastAsia="Calibri" w:hAnsi="Arial" w:cs="Arial"/>
          <w:lang w:val="it-IT"/>
        </w:rPr>
      </w:pPr>
      <w:r w:rsidRPr="00D2286B">
        <w:rPr>
          <w:rFonts w:ascii="Arial" w:eastAsia="Calibri" w:hAnsi="Arial" w:cs="Arial"/>
          <w:iCs/>
          <w:lang w:val="it-IT"/>
        </w:rPr>
        <w:t xml:space="preserve">În </w:t>
      </w:r>
      <w:r w:rsidRPr="00D2286B">
        <w:rPr>
          <w:rFonts w:ascii="Arial" w:eastAsia="Calibri" w:hAnsi="Arial" w:cs="Arial"/>
          <w:lang w:val="it-IT"/>
        </w:rPr>
        <w:t>perioada de functionare a obiectivelor proiectului analizat, activităţile care se vor constitui în surse de poluanţi atmosferici vor fi: traficul rutier – emisii reduse de particule şi emisii de poluanţi specifici gazelor de esapament, ce se constituie intr-o sursa liniara nedirijata.</w:t>
      </w:r>
    </w:p>
    <w:p w14:paraId="6EC5FC4B" w14:textId="77777777" w:rsidR="00BF0700" w:rsidRPr="00D2286B" w:rsidRDefault="00BF0700" w:rsidP="00D2286B">
      <w:pPr>
        <w:spacing w:before="120" w:after="120" w:line="240" w:lineRule="auto"/>
        <w:jc w:val="both"/>
        <w:rPr>
          <w:rFonts w:ascii="Arial" w:eastAsia="Calibri" w:hAnsi="Arial" w:cs="Arial"/>
          <w:lang w:val="it-IT"/>
        </w:rPr>
      </w:pPr>
      <w:r w:rsidRPr="00D2286B">
        <w:rPr>
          <w:rFonts w:ascii="Arial" w:eastAsia="Calibri" w:hAnsi="Arial" w:cs="Arial"/>
          <w:lang w:val="it-IT"/>
        </w:rPr>
        <w:t xml:space="preserve">Evaluarea emisiilor generate de sursele mobile de ardere (autovehicule) nu poate fi facută în raport cu prevederile OM 462/1993 cu modificarile si completarile ulterioare “Conditii tehnice privind protecţia atmosferei“ deoarece aceste surse sunt nedirijate, iar limitele prevazute de OM 462/1993 se refera la surse dirijate. </w:t>
      </w:r>
    </w:p>
    <w:p w14:paraId="3C6CBC69" w14:textId="77777777" w:rsidR="00BF0700" w:rsidRPr="00D2286B" w:rsidRDefault="00BF0700" w:rsidP="00D2286B">
      <w:pPr>
        <w:spacing w:before="120" w:after="120" w:line="240" w:lineRule="auto"/>
        <w:jc w:val="both"/>
        <w:rPr>
          <w:rFonts w:ascii="Arial" w:eastAsia="Calibri" w:hAnsi="Arial" w:cs="Arial"/>
          <w:lang w:val="it-IT"/>
        </w:rPr>
      </w:pPr>
      <w:r w:rsidRPr="00D2286B">
        <w:rPr>
          <w:rFonts w:ascii="Arial" w:eastAsia="Calibri" w:hAnsi="Arial" w:cs="Arial"/>
          <w:lang w:val="it-IT"/>
        </w:rPr>
        <w:t xml:space="preserve">Prin realizarea construcţiei, impactul asupra factorului aer va fi </w:t>
      </w:r>
      <w:r w:rsidR="00664D81" w:rsidRPr="00D2286B">
        <w:rPr>
          <w:rFonts w:ascii="Arial" w:eastAsia="Calibri" w:hAnsi="Arial" w:cs="Arial"/>
          <w:lang w:val="it-IT"/>
        </w:rPr>
        <w:t xml:space="preserve">negativ nesemnificativ </w:t>
      </w:r>
      <w:r w:rsidRPr="00D2286B">
        <w:rPr>
          <w:rFonts w:ascii="Arial" w:eastAsia="Calibri" w:hAnsi="Arial" w:cs="Arial"/>
          <w:lang w:val="it-IT"/>
        </w:rPr>
        <w:t>în perioda de executie, iar în perioada de operare se estimează un impact minim.</w:t>
      </w:r>
    </w:p>
    <w:p w14:paraId="3284E907" w14:textId="77777777" w:rsidR="00BF0700" w:rsidRPr="00D2286B" w:rsidRDefault="00BF0700" w:rsidP="00D2286B">
      <w:pPr>
        <w:spacing w:before="120" w:after="120" w:line="240" w:lineRule="auto"/>
        <w:jc w:val="both"/>
        <w:rPr>
          <w:rFonts w:ascii="Arial" w:eastAsia="Calibri" w:hAnsi="Arial" w:cs="Arial"/>
          <w:lang w:val="it-IT"/>
        </w:rPr>
      </w:pPr>
      <w:r w:rsidRPr="00D2286B">
        <w:rPr>
          <w:rFonts w:ascii="Arial" w:eastAsia="Calibri" w:hAnsi="Arial" w:cs="Arial"/>
          <w:lang w:val="it-IT"/>
        </w:rPr>
        <w:t>Prin măsurile propuse a se lua se apreciază că impactul în perioada şantierului va fi diminuat considerabil.</w:t>
      </w:r>
    </w:p>
    <w:p w14:paraId="2FEC8610" w14:textId="77777777" w:rsidR="00BF0700" w:rsidRPr="00D2286B" w:rsidRDefault="00BF0700" w:rsidP="00D2286B">
      <w:pPr>
        <w:autoSpaceDE w:val="0"/>
        <w:autoSpaceDN w:val="0"/>
        <w:adjustRightInd w:val="0"/>
        <w:spacing w:before="120" w:after="120" w:line="240" w:lineRule="auto"/>
        <w:jc w:val="both"/>
        <w:rPr>
          <w:rFonts w:ascii="Arial" w:eastAsia="Calibri" w:hAnsi="Arial" w:cs="Arial"/>
          <w:lang w:val="ro-RO"/>
        </w:rPr>
      </w:pPr>
      <w:r w:rsidRPr="00D2286B">
        <w:rPr>
          <w:rFonts w:ascii="Arial" w:eastAsia="Calibri" w:hAnsi="Arial" w:cs="Arial"/>
          <w:lang w:val="ro-RO"/>
        </w:rPr>
        <w:t>În perioada de execuţie principalii poluanţi care vor fi eliberaţi în atmosferă, şi care generează efecte negative asupra biodiversităţii, în vecinătatea zonelor de lucru sunt particulele de praf.</w:t>
      </w:r>
    </w:p>
    <w:p w14:paraId="1FDFE975"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Alături de acestea, dar în cantităţi mai mici, vor fi prezenţi pe parcursul perioadei de construcţie următorii poluanţi susceptibili de a produce dezagremente asupra biodiversităţii: NOx, SO2, CO, pe o distanţă de aproximativ 200 m în jurul fronturilor de lucru.</w:t>
      </w:r>
    </w:p>
    <w:p w14:paraId="6C0BF894" w14:textId="77777777" w:rsidR="00BF0700" w:rsidRPr="00D2286B" w:rsidRDefault="00BF0700" w:rsidP="00D2286B">
      <w:pPr>
        <w:spacing w:before="120" w:after="120" w:line="240" w:lineRule="auto"/>
        <w:jc w:val="both"/>
        <w:rPr>
          <w:rFonts w:ascii="Arial" w:eastAsia="Times New Roman" w:hAnsi="Arial" w:cs="Arial"/>
          <w:b/>
          <w:i/>
          <w:lang w:val="ro-RO" w:eastAsia="ro-RO"/>
        </w:rPr>
      </w:pPr>
      <w:r w:rsidRPr="00D2286B">
        <w:rPr>
          <w:rFonts w:ascii="Arial" w:eastAsia="Times New Roman" w:hAnsi="Arial" w:cs="Arial"/>
          <w:b/>
          <w:i/>
          <w:lang w:val="ro-RO" w:eastAsia="ro-RO"/>
        </w:rPr>
        <w:t>Oxizii de azot în combinaţie cu alţi poluanţi:</w:t>
      </w:r>
    </w:p>
    <w:p w14:paraId="224C461F" w14:textId="77777777" w:rsidR="00BF0700" w:rsidRPr="00D2286B" w:rsidRDefault="00BF0700" w:rsidP="00BE1554">
      <w:pPr>
        <w:numPr>
          <w:ilvl w:val="2"/>
          <w:numId w:val="12"/>
        </w:numPr>
        <w:tabs>
          <w:tab w:val="num" w:pos="709"/>
        </w:tabs>
        <w:spacing w:before="120" w:after="120" w:line="240" w:lineRule="auto"/>
        <w:ind w:left="709" w:hanging="425"/>
        <w:jc w:val="both"/>
        <w:rPr>
          <w:rFonts w:ascii="Arial" w:eastAsia="Times New Roman" w:hAnsi="Arial" w:cs="Arial"/>
          <w:lang w:val="ro-RO" w:eastAsia="ro-RO"/>
        </w:rPr>
      </w:pPr>
      <w:r w:rsidRPr="00D2286B">
        <w:rPr>
          <w:rFonts w:ascii="Arial" w:eastAsia="Times New Roman" w:hAnsi="Arial" w:cs="Arial"/>
          <w:lang w:val="ro-RO" w:eastAsia="ro-RO"/>
        </w:rPr>
        <w:t xml:space="preserve">Studiile de specilitate relevă că în funcţie de valorile coeficientului sinergic dintre NOx şi particulele în suspensie, se consideră limita de 300 m în jurul organizării de şantier, de 200 m în jurul gropilor împrumut şi 100 m în ambele părţi ale şantierului de pe drum până la care plantele sunt supuse unui stres chimic. </w:t>
      </w:r>
    </w:p>
    <w:p w14:paraId="632ACC94" w14:textId="77777777" w:rsidR="00BF0700" w:rsidRPr="00D2286B" w:rsidRDefault="00BF0700" w:rsidP="00D2286B">
      <w:pPr>
        <w:spacing w:before="120" w:after="120" w:line="240" w:lineRule="auto"/>
        <w:jc w:val="both"/>
        <w:rPr>
          <w:rFonts w:ascii="Arial" w:eastAsia="Times New Roman" w:hAnsi="Arial" w:cs="Arial"/>
          <w:b/>
          <w:i/>
          <w:lang w:val="ro-RO" w:eastAsia="ro-RO"/>
        </w:rPr>
      </w:pPr>
      <w:r w:rsidRPr="00D2286B">
        <w:rPr>
          <w:rFonts w:ascii="Arial" w:eastAsia="Times New Roman" w:hAnsi="Arial" w:cs="Arial"/>
          <w:b/>
          <w:i/>
          <w:lang w:val="ro-RO" w:eastAsia="ro-RO"/>
        </w:rPr>
        <w:t>Dioxidul de sulf:</w:t>
      </w:r>
    </w:p>
    <w:p w14:paraId="7BF7483E" w14:textId="77777777" w:rsidR="00BF0700" w:rsidRPr="00D2286B" w:rsidRDefault="00BF0700" w:rsidP="00BE1554">
      <w:pPr>
        <w:numPr>
          <w:ilvl w:val="2"/>
          <w:numId w:val="12"/>
        </w:numPr>
        <w:tabs>
          <w:tab w:val="num" w:pos="720"/>
        </w:tabs>
        <w:spacing w:before="120" w:after="120" w:line="240" w:lineRule="auto"/>
        <w:ind w:left="720" w:hanging="480"/>
        <w:jc w:val="both"/>
        <w:rPr>
          <w:rFonts w:ascii="Arial" w:eastAsia="Times New Roman" w:hAnsi="Arial" w:cs="Arial"/>
          <w:lang w:val="ro-RO" w:eastAsia="ro-RO"/>
        </w:rPr>
      </w:pPr>
      <w:r w:rsidRPr="00D2286B">
        <w:rPr>
          <w:rFonts w:ascii="Arial" w:eastAsia="Times New Roman" w:hAnsi="Arial" w:cs="Arial"/>
          <w:lang w:val="ro-RO" w:eastAsia="ro-RO"/>
        </w:rPr>
        <w:t xml:space="preserve">Efectele fitotoxice ale SO2 sunt influentate de abilitatea tesutului plantelor de a transforma SO2 în forme relativ netoxice. Sulfitul (SO32) şi acidul sulfitic (HSO3-) sunt principalii </w:t>
      </w:r>
      <w:r w:rsidRPr="00D2286B">
        <w:rPr>
          <w:rFonts w:ascii="Arial" w:eastAsia="Times New Roman" w:hAnsi="Arial" w:cs="Arial"/>
          <w:lang w:val="ro-RO" w:eastAsia="ro-RO"/>
        </w:rPr>
        <w:lastRenderedPageBreak/>
        <w:t>compusi formati de dizolvarea SO2 în solutii apoase. Transformarea lor în sulfat prin mecanisme enzimatice şi non-enzimatice reduce efectele fitotoxice .</w:t>
      </w:r>
    </w:p>
    <w:p w14:paraId="589B63BD" w14:textId="77777777" w:rsidR="00BF0700" w:rsidRPr="00D2286B" w:rsidRDefault="00BF0700" w:rsidP="00D2286B">
      <w:pPr>
        <w:spacing w:before="120" w:after="120" w:line="240" w:lineRule="auto"/>
        <w:jc w:val="both"/>
        <w:rPr>
          <w:rFonts w:ascii="Arial" w:eastAsia="Times New Roman" w:hAnsi="Arial" w:cs="Arial"/>
          <w:lang w:val="ro-RO" w:eastAsia="ro-RO"/>
        </w:rPr>
      </w:pPr>
      <w:r w:rsidRPr="00D2286B">
        <w:rPr>
          <w:rFonts w:ascii="Arial" w:eastAsia="Times New Roman" w:hAnsi="Arial" w:cs="Arial"/>
          <w:b/>
          <w:i/>
          <w:lang w:val="ro-RO" w:eastAsia="ro-RO"/>
        </w:rPr>
        <w:t>Metale grele</w:t>
      </w:r>
      <w:r w:rsidRPr="00D2286B">
        <w:rPr>
          <w:rFonts w:ascii="Arial" w:eastAsia="Times New Roman" w:hAnsi="Arial" w:cs="Arial"/>
          <w:lang w:val="ro-RO" w:eastAsia="ro-RO"/>
        </w:rPr>
        <w:t>;</w:t>
      </w:r>
    </w:p>
    <w:p w14:paraId="5C4E352E" w14:textId="77777777" w:rsidR="00BF0700" w:rsidRPr="00D2286B" w:rsidRDefault="00BF0700" w:rsidP="00BE1554">
      <w:pPr>
        <w:numPr>
          <w:ilvl w:val="2"/>
          <w:numId w:val="12"/>
        </w:numPr>
        <w:spacing w:before="120" w:after="120" w:line="240" w:lineRule="auto"/>
        <w:ind w:left="709" w:hanging="425"/>
        <w:jc w:val="both"/>
        <w:rPr>
          <w:rFonts w:ascii="Arial" w:eastAsia="Times New Roman" w:hAnsi="Arial" w:cs="Arial"/>
          <w:lang w:val="ro-RO" w:eastAsia="ro-RO"/>
        </w:rPr>
      </w:pPr>
      <w:r w:rsidRPr="00D2286B">
        <w:rPr>
          <w:rFonts w:ascii="Arial" w:eastAsia="Times New Roman" w:hAnsi="Arial" w:cs="Arial"/>
          <w:lang w:val="ro-RO" w:eastAsia="ro-RO"/>
        </w:rPr>
        <w:t xml:space="preserve"> În timpul perioadei de construcţie a obiectivului propus, fluxul de metale grele care exista în emisii este foarte redus.</w:t>
      </w:r>
    </w:p>
    <w:p w14:paraId="3F5B18A7" w14:textId="77777777" w:rsidR="00BF0700" w:rsidRPr="00D2286B" w:rsidRDefault="00BF0700" w:rsidP="00D2286B">
      <w:pPr>
        <w:spacing w:before="120" w:after="120" w:line="240" w:lineRule="auto"/>
        <w:ind w:firstLine="540"/>
        <w:jc w:val="both"/>
        <w:rPr>
          <w:rFonts w:ascii="Arial" w:eastAsia="Calibri" w:hAnsi="Arial" w:cs="Arial"/>
          <w:lang w:val="ro-RO"/>
        </w:rPr>
      </w:pPr>
      <w:r w:rsidRPr="00D2286B">
        <w:rPr>
          <w:rFonts w:ascii="Arial" w:eastAsia="Calibri" w:hAnsi="Arial" w:cs="Arial"/>
          <w:lang w:val="ro-RO"/>
        </w:rPr>
        <w:t>Poluarea atmosferică are diverse consecinţe nocive asupra florei precum:</w:t>
      </w:r>
    </w:p>
    <w:p w14:paraId="24CD8A93" w14:textId="77777777" w:rsidR="00BF0700" w:rsidRPr="00D2286B" w:rsidRDefault="00BF0700" w:rsidP="00BE1554">
      <w:pPr>
        <w:numPr>
          <w:ilvl w:val="0"/>
          <w:numId w:val="14"/>
        </w:numPr>
        <w:spacing w:before="120" w:after="120" w:line="240" w:lineRule="auto"/>
        <w:ind w:firstLine="540"/>
        <w:jc w:val="both"/>
        <w:rPr>
          <w:rFonts w:ascii="Arial" w:eastAsia="Calibri" w:hAnsi="Arial" w:cs="Arial"/>
          <w:lang w:val="it-IT"/>
        </w:rPr>
      </w:pPr>
      <w:r w:rsidRPr="00D2286B">
        <w:rPr>
          <w:rFonts w:ascii="Arial" w:eastAsia="Calibri" w:hAnsi="Arial" w:cs="Arial"/>
          <w:lang w:val="it-IT"/>
        </w:rPr>
        <w:t>lezarea frunzelor pe porţiuni sau în totalitate;</w:t>
      </w:r>
    </w:p>
    <w:p w14:paraId="7C49DCF3" w14:textId="77777777" w:rsidR="00BF0700" w:rsidRPr="00D2286B" w:rsidRDefault="00BF0700" w:rsidP="00BE1554">
      <w:pPr>
        <w:numPr>
          <w:ilvl w:val="0"/>
          <w:numId w:val="14"/>
        </w:numPr>
        <w:spacing w:before="120" w:after="120" w:line="240" w:lineRule="auto"/>
        <w:ind w:firstLine="540"/>
        <w:jc w:val="both"/>
        <w:rPr>
          <w:rFonts w:ascii="Arial" w:eastAsia="Calibri" w:hAnsi="Arial" w:cs="Arial"/>
          <w:lang w:val="pt-BR"/>
        </w:rPr>
      </w:pPr>
      <w:r w:rsidRPr="00D2286B">
        <w:rPr>
          <w:rFonts w:ascii="Arial" w:eastAsia="Calibri" w:hAnsi="Arial" w:cs="Arial"/>
          <w:lang w:val="pt-BR"/>
        </w:rPr>
        <w:t>modificări de culoare a frunzelor care se usucă;</w:t>
      </w:r>
    </w:p>
    <w:p w14:paraId="38AE5548" w14:textId="77777777" w:rsidR="00BF0700" w:rsidRPr="00D2286B" w:rsidRDefault="00BF0700" w:rsidP="00BE1554">
      <w:pPr>
        <w:numPr>
          <w:ilvl w:val="0"/>
          <w:numId w:val="14"/>
        </w:numPr>
        <w:spacing w:before="120" w:after="120" w:line="240" w:lineRule="auto"/>
        <w:ind w:firstLine="540"/>
        <w:jc w:val="both"/>
        <w:rPr>
          <w:rFonts w:ascii="Arial" w:eastAsia="Calibri" w:hAnsi="Arial" w:cs="Arial"/>
        </w:rPr>
      </w:pPr>
      <w:r w:rsidRPr="00D2286B">
        <w:rPr>
          <w:rFonts w:ascii="Arial" w:eastAsia="Calibri" w:hAnsi="Arial" w:cs="Arial"/>
        </w:rPr>
        <w:t>distrugerea plantei.</w:t>
      </w:r>
    </w:p>
    <w:p w14:paraId="130A8081" w14:textId="77777777" w:rsidR="00BF0700" w:rsidRPr="00D2286B" w:rsidRDefault="00BF0700" w:rsidP="00D2286B">
      <w:pPr>
        <w:spacing w:before="120" w:after="120" w:line="240" w:lineRule="auto"/>
        <w:jc w:val="both"/>
        <w:rPr>
          <w:rFonts w:ascii="Arial" w:eastAsia="Calibri" w:hAnsi="Arial" w:cs="Arial"/>
        </w:rPr>
      </w:pPr>
      <w:r w:rsidRPr="00D2286B">
        <w:rPr>
          <w:rFonts w:ascii="Arial" w:eastAsia="Calibri" w:hAnsi="Arial" w:cs="Arial"/>
        </w:rPr>
        <w:t>Pentru fauna din zona studiată principalul factor perturbator îl poate constitui stresul cauzat în mare măsura de zgomotul produs de lucrările de construcţii.</w:t>
      </w:r>
    </w:p>
    <w:p w14:paraId="14F08412" w14:textId="77777777" w:rsidR="00BF0700" w:rsidRPr="00D2286B" w:rsidRDefault="00BF0700" w:rsidP="00D2286B">
      <w:pPr>
        <w:spacing w:before="120" w:after="120" w:line="240" w:lineRule="auto"/>
        <w:jc w:val="both"/>
        <w:rPr>
          <w:rFonts w:ascii="Arial" w:eastAsia="Calibri" w:hAnsi="Arial" w:cs="Arial"/>
        </w:rPr>
      </w:pPr>
      <w:r w:rsidRPr="00D2286B">
        <w:rPr>
          <w:rFonts w:ascii="Arial" w:eastAsia="Calibri" w:hAnsi="Arial" w:cs="Arial"/>
        </w:rPr>
        <w:t>Deşi poluanţii eliberaţi în atmosferă pot avea efecte nocive asupra vegetaţiei şi faunei, datorită cantităţilor mici şi a concentraţiilor acestora, care se vor situa sub limita maxim admisă de normativele în vigoare, se poate aprecia că nu vor avea efecte negative majore asupra stării de sănătate a florei şi faunei din zonă.</w:t>
      </w:r>
    </w:p>
    <w:p w14:paraId="6A076AA6" w14:textId="77777777" w:rsidR="00BF0700" w:rsidRPr="00D2286B" w:rsidRDefault="00BF0700" w:rsidP="00D2286B">
      <w:pPr>
        <w:autoSpaceDE w:val="0"/>
        <w:autoSpaceDN w:val="0"/>
        <w:adjustRightInd w:val="0"/>
        <w:spacing w:before="120" w:after="120" w:line="240" w:lineRule="auto"/>
        <w:jc w:val="both"/>
        <w:rPr>
          <w:rFonts w:ascii="Arial" w:eastAsia="Calibri" w:hAnsi="Arial" w:cs="Arial"/>
        </w:rPr>
      </w:pPr>
      <w:r w:rsidRPr="00D2286B">
        <w:rPr>
          <w:rFonts w:ascii="Arial" w:eastAsia="Calibri" w:hAnsi="Arial" w:cs="Arial"/>
        </w:rPr>
        <w:t>În timpul perioadei de constructie vor apare situatii pe termen scurt de stres chimic asupra vegetatiei, datorate expunerii la impurificarea cu NOx pe distante de pâna la 200 m fata de amplasamentul drumului si de drumurile de acces.</w:t>
      </w:r>
    </w:p>
    <w:p w14:paraId="3993406A" w14:textId="77777777" w:rsidR="00BF0700" w:rsidRPr="00D2286B" w:rsidRDefault="00BF0700" w:rsidP="00D2286B">
      <w:pPr>
        <w:autoSpaceDE w:val="0"/>
        <w:autoSpaceDN w:val="0"/>
        <w:adjustRightInd w:val="0"/>
        <w:spacing w:before="120" w:after="120" w:line="240" w:lineRule="auto"/>
        <w:jc w:val="both"/>
        <w:rPr>
          <w:rFonts w:ascii="Arial" w:eastAsia="Calibri" w:hAnsi="Arial" w:cs="Arial"/>
        </w:rPr>
      </w:pPr>
      <w:r w:rsidRPr="00D2286B">
        <w:rPr>
          <w:rFonts w:ascii="Arial" w:eastAsia="Calibri" w:hAnsi="Arial" w:cs="Arial"/>
        </w:rPr>
        <w:t>De asemenea, conditii de stres chimic asupra vegetatiei, generate de nivelurile concentratiilor de NO2 şi de SO2 vor apare în vecinatatea organizarii de santier pâna la distante de 150-200m.</w:t>
      </w:r>
    </w:p>
    <w:p w14:paraId="611B01BD" w14:textId="77777777" w:rsidR="00BF0700" w:rsidRPr="00D2286B" w:rsidRDefault="00BF0700" w:rsidP="00D2286B">
      <w:pPr>
        <w:autoSpaceDE w:val="0"/>
        <w:autoSpaceDN w:val="0"/>
        <w:adjustRightInd w:val="0"/>
        <w:spacing w:before="120" w:after="120" w:line="240" w:lineRule="auto"/>
        <w:jc w:val="both"/>
        <w:rPr>
          <w:rFonts w:ascii="Arial" w:eastAsia="Calibri" w:hAnsi="Arial" w:cs="Arial"/>
        </w:rPr>
      </w:pPr>
      <w:r w:rsidRPr="00D2286B">
        <w:rPr>
          <w:rFonts w:ascii="Arial" w:eastAsia="Calibri" w:hAnsi="Arial" w:cs="Arial"/>
        </w:rPr>
        <w:t xml:space="preserve">Concentratii de NOx în aer care sa prezinte riscuri pentru unele specii de animale pot fi întâlnite pe o distanta de circa 100 m de ambele parti ale amplasamentului drumului în timpul concentrarii maxime a lucrarilor de constructie, precum şi pe circa 200m în jurul organizarii de santier. </w:t>
      </w:r>
    </w:p>
    <w:p w14:paraId="641EAAB1" w14:textId="77777777" w:rsidR="00BF0700" w:rsidRPr="00D2286B" w:rsidRDefault="00BF0700" w:rsidP="00D2286B">
      <w:pPr>
        <w:autoSpaceDE w:val="0"/>
        <w:autoSpaceDN w:val="0"/>
        <w:adjustRightInd w:val="0"/>
        <w:spacing w:before="120" w:after="120" w:line="240" w:lineRule="auto"/>
        <w:jc w:val="both"/>
        <w:rPr>
          <w:rFonts w:ascii="Arial" w:eastAsia="Calibri" w:hAnsi="Arial" w:cs="Arial"/>
        </w:rPr>
      </w:pPr>
      <w:r w:rsidRPr="00D2286B">
        <w:rPr>
          <w:rFonts w:ascii="Arial" w:eastAsia="Calibri" w:hAnsi="Arial" w:cs="Arial"/>
        </w:rPr>
        <w:t>Arealul de lucru şi volumele de material fin ce vor intra în suspensie sunt mici în raport cu dimensiunile ecosistemului receptor. Din acest motiv, se poate aprecia ca impactul lucrarilor de executie asupra ecosistemului terestru este suficient de redus pentru a permite refacerea naturala a zonelor afectate, la scurt timp dupa încetarea acestor lucrari.</w:t>
      </w:r>
    </w:p>
    <w:p w14:paraId="07872BE2" w14:textId="77777777" w:rsidR="00BF0700" w:rsidRPr="00D2286B" w:rsidRDefault="00BF0700" w:rsidP="00D2286B">
      <w:pPr>
        <w:spacing w:before="120" w:after="120" w:line="240" w:lineRule="auto"/>
        <w:jc w:val="both"/>
        <w:rPr>
          <w:rFonts w:ascii="Arial" w:eastAsia="Calibri" w:hAnsi="Arial" w:cs="Arial"/>
        </w:rPr>
      </w:pPr>
      <w:r w:rsidRPr="00D2286B">
        <w:rPr>
          <w:rFonts w:ascii="Arial" w:eastAsia="Calibri" w:hAnsi="Arial" w:cs="Arial"/>
        </w:rPr>
        <w:t xml:space="preserve">Sursa de poluare principală a biodiversităţii, în perioada de operare, este reprezentată de traficul rutier. </w:t>
      </w:r>
    </w:p>
    <w:p w14:paraId="67AB3FEF" w14:textId="77777777" w:rsidR="00BF0700" w:rsidRPr="00D2286B" w:rsidRDefault="00BF0700" w:rsidP="00D2286B">
      <w:pPr>
        <w:autoSpaceDE w:val="0"/>
        <w:autoSpaceDN w:val="0"/>
        <w:adjustRightInd w:val="0"/>
        <w:spacing w:before="120" w:after="120" w:line="240" w:lineRule="auto"/>
        <w:jc w:val="both"/>
        <w:rPr>
          <w:rFonts w:ascii="Arial" w:eastAsia="Calibri" w:hAnsi="Arial" w:cs="Arial"/>
        </w:rPr>
      </w:pPr>
      <w:r w:rsidRPr="00D2286B">
        <w:rPr>
          <w:rFonts w:ascii="Arial" w:eastAsia="Calibri" w:hAnsi="Arial" w:cs="Arial"/>
        </w:rPr>
        <w:t>Traficul rutier poate afecta flora şi fauna inclusiv din arealele protejate prin:</w:t>
      </w:r>
    </w:p>
    <w:p w14:paraId="2FC0B4ED" w14:textId="77777777" w:rsidR="00BF0700" w:rsidRPr="00D2286B" w:rsidRDefault="00BF0700" w:rsidP="00BE1554">
      <w:pPr>
        <w:numPr>
          <w:ilvl w:val="0"/>
          <w:numId w:val="37"/>
        </w:numPr>
        <w:spacing w:before="120" w:after="120" w:line="240" w:lineRule="auto"/>
        <w:jc w:val="both"/>
        <w:rPr>
          <w:rFonts w:ascii="Arial" w:eastAsia="Calibri" w:hAnsi="Arial" w:cs="Arial"/>
          <w:lang w:val="pt-BR"/>
        </w:rPr>
      </w:pPr>
      <w:r w:rsidRPr="00D2286B">
        <w:rPr>
          <w:rFonts w:ascii="Arial" w:eastAsia="Calibri" w:hAnsi="Arial" w:cs="Arial"/>
          <w:lang w:val="pt-BR"/>
        </w:rPr>
        <w:t>cresterea concentratiilor de substante toxice în aer;</w:t>
      </w:r>
    </w:p>
    <w:p w14:paraId="0EE9C0AB" w14:textId="77777777" w:rsidR="00BF0700" w:rsidRPr="00D2286B" w:rsidRDefault="00BF0700" w:rsidP="00BE1554">
      <w:pPr>
        <w:numPr>
          <w:ilvl w:val="0"/>
          <w:numId w:val="37"/>
        </w:numPr>
        <w:autoSpaceDE w:val="0"/>
        <w:autoSpaceDN w:val="0"/>
        <w:adjustRightInd w:val="0"/>
        <w:spacing w:before="120" w:after="120" w:line="240" w:lineRule="auto"/>
        <w:jc w:val="both"/>
        <w:rPr>
          <w:rFonts w:ascii="Arial" w:eastAsia="Calibri" w:hAnsi="Arial" w:cs="Arial"/>
          <w:lang w:val="pt-BR"/>
        </w:rPr>
      </w:pPr>
      <w:r w:rsidRPr="00D2286B">
        <w:rPr>
          <w:rFonts w:ascii="Arial" w:eastAsia="Calibri" w:hAnsi="Arial" w:cs="Arial"/>
          <w:lang w:val="pt-BR"/>
        </w:rPr>
        <w:t>depunerea unor poluanti pe sol şi în plante;</w:t>
      </w:r>
    </w:p>
    <w:p w14:paraId="3891080F" w14:textId="77777777" w:rsidR="00BF0700" w:rsidRPr="00D2286B" w:rsidRDefault="00BF0700" w:rsidP="00BE1554">
      <w:pPr>
        <w:numPr>
          <w:ilvl w:val="0"/>
          <w:numId w:val="37"/>
        </w:numPr>
        <w:autoSpaceDE w:val="0"/>
        <w:autoSpaceDN w:val="0"/>
        <w:adjustRightInd w:val="0"/>
        <w:spacing w:before="120" w:after="120" w:line="240" w:lineRule="auto"/>
        <w:jc w:val="both"/>
        <w:rPr>
          <w:rFonts w:ascii="Arial" w:eastAsia="Calibri" w:hAnsi="Arial" w:cs="Arial"/>
          <w:lang w:val="pt-BR"/>
        </w:rPr>
      </w:pPr>
      <w:r w:rsidRPr="00D2286B">
        <w:rPr>
          <w:rFonts w:ascii="Arial" w:eastAsia="Calibri" w:hAnsi="Arial" w:cs="Arial"/>
          <w:lang w:val="pt-BR"/>
        </w:rPr>
        <w:t>cresterea nivelului de impurificatori în apele de suprafata şi în pânza de apa freatica;</w:t>
      </w:r>
    </w:p>
    <w:p w14:paraId="2EEEFA2C" w14:textId="77777777" w:rsidR="00BF0700" w:rsidRPr="00D2286B" w:rsidRDefault="00BF0700" w:rsidP="00BE1554">
      <w:pPr>
        <w:numPr>
          <w:ilvl w:val="0"/>
          <w:numId w:val="37"/>
        </w:numPr>
        <w:autoSpaceDE w:val="0"/>
        <w:autoSpaceDN w:val="0"/>
        <w:adjustRightInd w:val="0"/>
        <w:spacing w:before="120" w:after="120" w:line="240" w:lineRule="auto"/>
        <w:jc w:val="both"/>
        <w:rPr>
          <w:rFonts w:ascii="Arial" w:eastAsia="Calibri" w:hAnsi="Arial" w:cs="Arial"/>
        </w:rPr>
      </w:pPr>
      <w:r w:rsidRPr="00D2286B">
        <w:rPr>
          <w:rFonts w:ascii="Arial" w:eastAsia="Calibri" w:hAnsi="Arial" w:cs="Arial"/>
        </w:rPr>
        <w:t>cresterea nivelului poluarii sonore;</w:t>
      </w:r>
    </w:p>
    <w:p w14:paraId="210031D8" w14:textId="77777777" w:rsidR="00BF0700" w:rsidRPr="00D2286B" w:rsidRDefault="00BF0700" w:rsidP="00D2286B">
      <w:pPr>
        <w:spacing w:before="120" w:after="120" w:line="240" w:lineRule="auto"/>
        <w:jc w:val="both"/>
        <w:rPr>
          <w:rFonts w:ascii="Arial" w:eastAsia="Calibri" w:hAnsi="Arial" w:cs="Arial"/>
          <w:lang w:val="it-IT"/>
        </w:rPr>
      </w:pPr>
      <w:r w:rsidRPr="00D2286B">
        <w:rPr>
          <w:rFonts w:ascii="Arial" w:eastAsia="Calibri" w:hAnsi="Arial" w:cs="Arial"/>
          <w:lang w:val="it-IT"/>
        </w:rPr>
        <w:t>Poluanţi generaţi de desfăşurarea traficului rutier (oxizi de nitrogen, compusi organici volatiili non-metanici, metan, oxizi de carbon, amoniac, particule de metale grele (Cd, Cu, Cr, Ni, Se, Zn), hidrocarburi polinucleare (HAP) şi dioxid de sulful), se propagă prin dispersie în mediu, având efecte maxime pe o fâşie de aproximativ 50 m de-o parte şi de alta a drumului.</w:t>
      </w:r>
    </w:p>
    <w:p w14:paraId="1F84E65D" w14:textId="77777777" w:rsidR="00BF0700" w:rsidRPr="00D2286B" w:rsidRDefault="00BF0700" w:rsidP="00D2286B">
      <w:pPr>
        <w:keepNext/>
        <w:numPr>
          <w:ilvl w:val="2"/>
          <w:numId w:val="1"/>
        </w:numPr>
        <w:overflowPunct w:val="0"/>
        <w:autoSpaceDE w:val="0"/>
        <w:autoSpaceDN w:val="0"/>
        <w:adjustRightInd w:val="0"/>
        <w:spacing w:before="120" w:after="120" w:line="240" w:lineRule="auto"/>
        <w:jc w:val="both"/>
        <w:textAlignment w:val="baseline"/>
        <w:outlineLvl w:val="2"/>
        <w:rPr>
          <w:rFonts w:ascii="Arial" w:eastAsia="Times New Roman" w:hAnsi="Arial" w:cs="Arial"/>
          <w:b/>
          <w:lang w:val="ro-RO"/>
        </w:rPr>
      </w:pPr>
      <w:bookmarkStart w:id="287" w:name="_Toc441231398"/>
      <w:bookmarkStart w:id="288" w:name="_Toc132800959"/>
      <w:r w:rsidRPr="00D2286B">
        <w:rPr>
          <w:rFonts w:ascii="Arial" w:eastAsia="Times New Roman" w:hAnsi="Arial" w:cs="Arial"/>
          <w:b/>
          <w:lang w:val="ro-RO"/>
        </w:rPr>
        <w:t>Impactul asupra climei</w:t>
      </w:r>
      <w:bookmarkEnd w:id="287"/>
      <w:bookmarkEnd w:id="288"/>
    </w:p>
    <w:p w14:paraId="48864EC8" w14:textId="77777777" w:rsidR="00BF0700" w:rsidRPr="00D2286B" w:rsidRDefault="00BF0700" w:rsidP="00D2286B">
      <w:pPr>
        <w:spacing w:before="120" w:after="120" w:line="240" w:lineRule="auto"/>
        <w:jc w:val="both"/>
        <w:rPr>
          <w:rFonts w:ascii="Arial" w:eastAsia="Calibri" w:hAnsi="Arial" w:cs="Arial"/>
          <w:lang w:val="it-IT"/>
        </w:rPr>
      </w:pPr>
      <w:r w:rsidRPr="00D2286B">
        <w:rPr>
          <w:rFonts w:ascii="Arial" w:eastAsia="Calibri" w:hAnsi="Arial" w:cs="Arial"/>
          <w:lang w:val="it-IT"/>
        </w:rPr>
        <w:t>Sistemul climatic reprezintă ansamblul care înglobează atmosfera, hidrosfera, biosfera, geosfera precum şi interacţiunile lor. Variaţiile pe termen scurt ale acestuia sunt cunoscute sub denumirea de fluctuaţii/oscilaţii, în timp ce variaţiile pe termen lung sunt asociate cu schimbările climatice. Schimbarea climei este determinată de următorii factori:</w:t>
      </w:r>
    </w:p>
    <w:p w14:paraId="6389360E" w14:textId="77777777" w:rsidR="00BF0700" w:rsidRPr="00D2286B" w:rsidRDefault="00BF0700" w:rsidP="00D2286B">
      <w:pPr>
        <w:spacing w:before="120" w:after="120" w:line="240" w:lineRule="auto"/>
        <w:ind w:firstLine="540"/>
        <w:jc w:val="both"/>
        <w:rPr>
          <w:rFonts w:ascii="Arial" w:eastAsia="Calibri" w:hAnsi="Arial" w:cs="Arial"/>
          <w:lang w:val="it-IT"/>
        </w:rPr>
      </w:pPr>
      <w:r w:rsidRPr="00D2286B">
        <w:rPr>
          <w:rFonts w:ascii="Arial" w:eastAsia="Calibri" w:hAnsi="Arial" w:cs="Arial"/>
          <w:lang w:val="it-IT"/>
        </w:rPr>
        <w:lastRenderedPageBreak/>
        <w:t>● interni – interacţiuni ale componentelor sistemului climatic;</w:t>
      </w:r>
    </w:p>
    <w:p w14:paraId="21EBAA67" w14:textId="77777777" w:rsidR="00BF0700" w:rsidRPr="00D2286B" w:rsidRDefault="00BF0700" w:rsidP="00D2286B">
      <w:pPr>
        <w:spacing w:before="120" w:after="120" w:line="240" w:lineRule="auto"/>
        <w:ind w:firstLine="540"/>
        <w:jc w:val="both"/>
        <w:rPr>
          <w:rFonts w:ascii="Arial" w:eastAsia="Calibri" w:hAnsi="Arial" w:cs="Arial"/>
          <w:lang w:val="it-IT"/>
        </w:rPr>
      </w:pPr>
      <w:r w:rsidRPr="00D2286B">
        <w:rPr>
          <w:rFonts w:ascii="Arial" w:eastAsia="Calibri" w:hAnsi="Arial" w:cs="Arial"/>
          <w:lang w:val="it-IT"/>
        </w:rPr>
        <w:t>● externi naturali – variaţia energiei emisă de soare, erupţii vulcanice;</w:t>
      </w:r>
    </w:p>
    <w:p w14:paraId="68F4F9CC" w14:textId="77777777" w:rsidR="00BF0700" w:rsidRPr="00D2286B" w:rsidRDefault="00BF0700" w:rsidP="00D2286B">
      <w:pPr>
        <w:spacing w:before="120" w:after="120" w:line="240" w:lineRule="auto"/>
        <w:ind w:firstLine="540"/>
        <w:jc w:val="both"/>
        <w:rPr>
          <w:rFonts w:ascii="Arial" w:eastAsia="Calibri" w:hAnsi="Arial" w:cs="Arial"/>
          <w:lang w:val="it-IT"/>
        </w:rPr>
      </w:pPr>
      <w:r w:rsidRPr="00D2286B">
        <w:rPr>
          <w:rFonts w:ascii="Arial" w:eastAsia="Calibri" w:hAnsi="Arial" w:cs="Arial"/>
          <w:lang w:val="it-IT"/>
        </w:rPr>
        <w:t>● externi antropogeni (fenomene datorate acţiunii omului, cu urmări în special asupra climei, evoluţiei reliefului etc.) - schimbarea compoziţiei atmosferei ca urmare a creşterii concentraţiei gazelor cu efect de seră rezultate din activităţile umane.</w:t>
      </w:r>
    </w:p>
    <w:p w14:paraId="191FF2C9" w14:textId="77777777" w:rsidR="00BF0700" w:rsidRPr="00D2286B" w:rsidRDefault="00BF0700" w:rsidP="00D2286B">
      <w:pPr>
        <w:spacing w:before="120" w:after="120" w:line="240" w:lineRule="auto"/>
        <w:jc w:val="both"/>
        <w:rPr>
          <w:rFonts w:ascii="Arial" w:eastAsia="Calibri" w:hAnsi="Arial" w:cs="Arial"/>
          <w:lang w:val="it-IT"/>
        </w:rPr>
      </w:pPr>
      <w:r w:rsidRPr="00D2286B">
        <w:rPr>
          <w:rFonts w:ascii="Arial" w:eastAsia="Calibri" w:hAnsi="Arial" w:cs="Arial"/>
          <w:lang w:val="it-IT"/>
        </w:rPr>
        <w:t>Mediul înconjurător este agresat intens şi diversificat de transporturile rutiere.</w:t>
      </w:r>
    </w:p>
    <w:p w14:paraId="79B1BD2B" w14:textId="77777777" w:rsidR="00BF0700" w:rsidRPr="00D2286B" w:rsidRDefault="00BF0700" w:rsidP="00D2286B">
      <w:pPr>
        <w:spacing w:before="120" w:after="120" w:line="240" w:lineRule="auto"/>
        <w:jc w:val="both"/>
        <w:rPr>
          <w:rFonts w:ascii="Arial" w:eastAsia="Calibri" w:hAnsi="Arial" w:cs="Arial"/>
          <w:lang w:val="it-IT"/>
        </w:rPr>
      </w:pPr>
      <w:r w:rsidRPr="00D2286B">
        <w:rPr>
          <w:rFonts w:ascii="Arial" w:eastAsia="Calibri" w:hAnsi="Arial" w:cs="Arial"/>
          <w:lang w:val="it-IT"/>
        </w:rPr>
        <w:t xml:space="preserve">Funcţionarea autovehiculelor poate introduce în aer sau depune pe sol pulberi, produşi de ardere incompletă, gaze nocive etc., care au diferite proprietăţi şi efecte. </w:t>
      </w:r>
    </w:p>
    <w:p w14:paraId="32B304A5" w14:textId="77777777" w:rsidR="00BF0700" w:rsidRPr="00D2286B" w:rsidRDefault="00BF0700" w:rsidP="00D2286B">
      <w:pPr>
        <w:spacing w:before="120" w:after="120" w:line="240" w:lineRule="auto"/>
        <w:jc w:val="both"/>
        <w:rPr>
          <w:rFonts w:ascii="Arial" w:eastAsia="Calibri" w:hAnsi="Arial" w:cs="Arial"/>
          <w:lang w:val="it-IT"/>
        </w:rPr>
      </w:pPr>
      <w:r w:rsidRPr="00D2286B">
        <w:rPr>
          <w:rFonts w:ascii="Arial" w:eastAsia="Calibri" w:hAnsi="Arial" w:cs="Arial"/>
          <w:lang w:val="it-IT"/>
        </w:rPr>
        <w:t>Impactul asupra climei, depinde de calitatea combustibililor utilizaţi pentru desfăşurarea traficului rutier.</w:t>
      </w:r>
    </w:p>
    <w:p w14:paraId="18C608AF" w14:textId="77777777" w:rsidR="00BF0700" w:rsidRPr="00D2286B" w:rsidRDefault="00BF0700" w:rsidP="00D2286B">
      <w:pPr>
        <w:spacing w:before="120" w:after="120" w:line="240" w:lineRule="auto"/>
        <w:jc w:val="both"/>
        <w:rPr>
          <w:rFonts w:ascii="Arial" w:eastAsia="Calibri" w:hAnsi="Arial" w:cs="Arial"/>
          <w:lang w:val="it-IT"/>
        </w:rPr>
      </w:pPr>
      <w:r w:rsidRPr="00D2286B">
        <w:rPr>
          <w:rFonts w:ascii="Arial" w:eastAsia="Calibri" w:hAnsi="Arial" w:cs="Arial"/>
          <w:lang w:val="it-IT"/>
        </w:rPr>
        <w:t>Se consideră că la nivelul Uniunii Europene, circa 28% din emisiile de gaze cu efect de seră sunt cauzate de transport, 84 % din acestea provenind din transportul rutier.</w:t>
      </w:r>
    </w:p>
    <w:p w14:paraId="0047D3C8" w14:textId="77777777" w:rsidR="00BF0700" w:rsidRPr="00D2286B" w:rsidRDefault="00BF0700" w:rsidP="00D2286B">
      <w:pPr>
        <w:spacing w:before="120" w:after="120" w:line="240" w:lineRule="auto"/>
        <w:jc w:val="both"/>
        <w:rPr>
          <w:rFonts w:ascii="Arial" w:eastAsia="Calibri" w:hAnsi="Arial" w:cs="Arial"/>
          <w:lang w:val="it-IT"/>
        </w:rPr>
      </w:pPr>
      <w:r w:rsidRPr="00D2286B">
        <w:rPr>
          <w:rFonts w:ascii="Arial" w:eastAsia="Calibri" w:hAnsi="Arial" w:cs="Arial"/>
          <w:lang w:val="it-IT"/>
        </w:rPr>
        <w:t>Având în vedere previziunile de imbunătăţire a calităţii combustibililor utilizaţi, se apreciază că în perioda de operare a proiectului emisiile de poluanţi vor scădea, comparativ cu situaţia existentă.</w:t>
      </w:r>
    </w:p>
    <w:p w14:paraId="5E944797" w14:textId="77777777" w:rsidR="00BF0700" w:rsidRPr="00D2286B" w:rsidRDefault="00BF0700" w:rsidP="00D2286B">
      <w:pPr>
        <w:spacing w:before="120" w:after="120" w:line="240" w:lineRule="auto"/>
        <w:jc w:val="both"/>
        <w:rPr>
          <w:rFonts w:ascii="Arial" w:eastAsia="Calibri" w:hAnsi="Arial" w:cs="Arial"/>
          <w:lang w:val="it-IT"/>
        </w:rPr>
      </w:pPr>
      <w:r w:rsidRPr="00D2286B">
        <w:rPr>
          <w:rFonts w:ascii="Arial" w:eastAsia="Calibri" w:hAnsi="Arial" w:cs="Arial"/>
          <w:lang w:val="it-IT"/>
        </w:rPr>
        <w:t xml:space="preserve">Se </w:t>
      </w:r>
      <w:r w:rsidRPr="00D2286B">
        <w:rPr>
          <w:rFonts w:ascii="Arial" w:eastAsia="Calibri" w:hAnsi="Arial" w:cs="Arial"/>
          <w:i/>
          <w:lang w:val="it-IT"/>
        </w:rPr>
        <w:t>estimează un impact negativ</w:t>
      </w:r>
      <w:r w:rsidR="008B4346" w:rsidRPr="00D2286B">
        <w:rPr>
          <w:rFonts w:ascii="Arial" w:eastAsia="Calibri" w:hAnsi="Arial" w:cs="Arial"/>
          <w:i/>
          <w:lang w:val="it-IT"/>
        </w:rPr>
        <w:t xml:space="preserve"> nesemnificativ</w:t>
      </w:r>
      <w:r w:rsidRPr="00D2286B">
        <w:rPr>
          <w:rFonts w:ascii="Arial" w:eastAsia="Calibri" w:hAnsi="Arial" w:cs="Arial"/>
          <w:i/>
          <w:lang w:val="it-IT"/>
        </w:rPr>
        <w:t xml:space="preserve"> direct, permanent cumulativ.</w:t>
      </w:r>
    </w:p>
    <w:p w14:paraId="798B64F0" w14:textId="77777777" w:rsidR="00BF0700" w:rsidRPr="00D2286B" w:rsidRDefault="00BF0700" w:rsidP="00D2286B">
      <w:pPr>
        <w:keepNext/>
        <w:numPr>
          <w:ilvl w:val="2"/>
          <w:numId w:val="1"/>
        </w:numPr>
        <w:overflowPunct w:val="0"/>
        <w:autoSpaceDE w:val="0"/>
        <w:autoSpaceDN w:val="0"/>
        <w:adjustRightInd w:val="0"/>
        <w:spacing w:before="120" w:after="120" w:line="240" w:lineRule="auto"/>
        <w:jc w:val="both"/>
        <w:textAlignment w:val="baseline"/>
        <w:outlineLvl w:val="2"/>
        <w:rPr>
          <w:rFonts w:ascii="Arial" w:eastAsia="Times New Roman" w:hAnsi="Arial" w:cs="Arial"/>
          <w:b/>
          <w:lang w:val="ro-RO"/>
        </w:rPr>
      </w:pPr>
      <w:bookmarkStart w:id="289" w:name="_Toc441231399"/>
      <w:bookmarkStart w:id="290" w:name="_Toc132800960"/>
      <w:r w:rsidRPr="00D2286B">
        <w:rPr>
          <w:rFonts w:ascii="Arial" w:eastAsia="Times New Roman" w:hAnsi="Arial" w:cs="Arial"/>
          <w:b/>
          <w:lang w:val="ro-RO"/>
        </w:rPr>
        <w:t>Impactul zgomotelor şi vibraţiilor</w:t>
      </w:r>
      <w:bookmarkEnd w:id="289"/>
      <w:bookmarkEnd w:id="290"/>
    </w:p>
    <w:p w14:paraId="73AC47CA" w14:textId="77777777" w:rsidR="00BF0700" w:rsidRPr="00D2286B" w:rsidRDefault="00BF0700" w:rsidP="00D2286B">
      <w:pPr>
        <w:spacing w:before="120" w:after="120" w:line="240" w:lineRule="auto"/>
        <w:jc w:val="both"/>
        <w:rPr>
          <w:rFonts w:ascii="Arial" w:eastAsia="Calibri" w:hAnsi="Arial" w:cs="Arial"/>
          <w:lang w:val="it-IT"/>
        </w:rPr>
      </w:pPr>
      <w:r w:rsidRPr="00D2286B">
        <w:rPr>
          <w:rFonts w:ascii="Arial" w:eastAsia="Calibri" w:hAnsi="Arial" w:cs="Arial"/>
          <w:lang w:val="it-IT"/>
        </w:rPr>
        <w:t>Zgomotul se caracterizează prin două elemente esenţiale:</w:t>
      </w:r>
    </w:p>
    <w:p w14:paraId="334B1349" w14:textId="77777777" w:rsidR="00BF0700" w:rsidRPr="00D2286B" w:rsidRDefault="00BF0700" w:rsidP="00BE1554">
      <w:pPr>
        <w:numPr>
          <w:ilvl w:val="0"/>
          <w:numId w:val="21"/>
        </w:numPr>
        <w:spacing w:before="120" w:after="120" w:line="240" w:lineRule="auto"/>
        <w:jc w:val="both"/>
        <w:rPr>
          <w:rFonts w:ascii="Arial" w:eastAsia="Calibri" w:hAnsi="Arial" w:cs="Arial"/>
          <w:lang w:val="it-IT"/>
        </w:rPr>
      </w:pPr>
      <w:r w:rsidRPr="00D2286B">
        <w:rPr>
          <w:rFonts w:ascii="Arial" w:eastAsia="Calibri" w:hAnsi="Arial" w:cs="Arial"/>
          <w:lang w:val="it-IT"/>
        </w:rPr>
        <w:t>FRECVENTA – reprezinta numarul de oscilaţii pe unitatea de timp şi se masoara în Hertzi, un Hertz fiind egal cu o oscilatie pe secunda (Hz). Din punct de vedere fiziologic, frecventa determina tonalitatea unui zgomot. Cu cat un zgomot are o tonalitate mai inalta, cu atat influenta să asupra organismului este mai puternica.</w:t>
      </w:r>
    </w:p>
    <w:p w14:paraId="622F9795" w14:textId="77777777" w:rsidR="00BF0700" w:rsidRPr="00D2286B" w:rsidRDefault="00BF0700" w:rsidP="00BE1554">
      <w:pPr>
        <w:numPr>
          <w:ilvl w:val="0"/>
          <w:numId w:val="21"/>
        </w:numPr>
        <w:spacing w:before="120" w:after="120" w:line="240" w:lineRule="auto"/>
        <w:jc w:val="both"/>
        <w:rPr>
          <w:rFonts w:ascii="Arial" w:eastAsia="Calibri" w:hAnsi="Arial" w:cs="Arial"/>
          <w:lang w:val="it-IT"/>
        </w:rPr>
      </w:pPr>
      <w:r w:rsidRPr="00D2286B">
        <w:rPr>
          <w:rFonts w:ascii="Arial" w:eastAsia="Calibri" w:hAnsi="Arial" w:cs="Arial"/>
          <w:lang w:val="it-IT"/>
        </w:rPr>
        <w:t>INTENSITATEA – corespunde cantitatii de energie purtata sau transportata de un fenomen vibratil. Se masoara în ergi sau bari. Sub aspect fiziologic, intensitatea determina sonoritatea. Zgomotul, prin prezenta să în mediul ambiant, cu repercusiuni asupra starii de sanatate şi confort a colectivităţii umane expuse, defineşte poluarea sonoră (STAS 1957/2-87).</w:t>
      </w:r>
    </w:p>
    <w:p w14:paraId="56D71495" w14:textId="77777777" w:rsidR="00BF0700" w:rsidRPr="00D2286B" w:rsidRDefault="00BF0700" w:rsidP="00D2286B">
      <w:pPr>
        <w:spacing w:before="120" w:after="120" w:line="240" w:lineRule="auto"/>
        <w:jc w:val="both"/>
        <w:rPr>
          <w:rFonts w:ascii="Arial" w:eastAsia="Calibri" w:hAnsi="Arial" w:cs="Arial"/>
        </w:rPr>
      </w:pPr>
      <w:r w:rsidRPr="00D2286B">
        <w:rPr>
          <w:rFonts w:ascii="Arial" w:eastAsia="Calibri" w:hAnsi="Arial" w:cs="Arial"/>
        </w:rPr>
        <w:t>Clasificarea efectelor produse de zgomot pe baza nocivitatii lor:</w:t>
      </w:r>
    </w:p>
    <w:p w14:paraId="143D6FB9" w14:textId="77777777" w:rsidR="00BF0700" w:rsidRPr="00D2286B" w:rsidRDefault="00BF0700" w:rsidP="00BE1554">
      <w:pPr>
        <w:numPr>
          <w:ilvl w:val="1"/>
          <w:numId w:val="21"/>
        </w:numPr>
        <w:spacing w:before="120" w:after="120" w:line="240" w:lineRule="auto"/>
        <w:jc w:val="both"/>
        <w:rPr>
          <w:rFonts w:ascii="Arial" w:eastAsia="Calibri" w:hAnsi="Arial" w:cs="Arial"/>
          <w:lang w:val="pt-BR"/>
        </w:rPr>
      </w:pPr>
      <w:r w:rsidRPr="00D2286B">
        <w:rPr>
          <w:rFonts w:ascii="Arial" w:eastAsia="Calibri" w:hAnsi="Arial" w:cs="Arial"/>
          <w:lang w:val="pt-BR"/>
        </w:rPr>
        <w:t>efecte nocive asupra organelor auditive (efecte specifice);</w:t>
      </w:r>
    </w:p>
    <w:p w14:paraId="13F3CCA6" w14:textId="77777777" w:rsidR="00BF0700" w:rsidRPr="00D2286B" w:rsidRDefault="00BF0700" w:rsidP="00BE1554">
      <w:pPr>
        <w:numPr>
          <w:ilvl w:val="1"/>
          <w:numId w:val="21"/>
        </w:numPr>
        <w:spacing w:before="120" w:after="120" w:line="240" w:lineRule="auto"/>
        <w:jc w:val="both"/>
        <w:rPr>
          <w:rFonts w:ascii="Arial" w:eastAsia="Calibri" w:hAnsi="Arial" w:cs="Arial"/>
          <w:lang w:val="pt-BR"/>
        </w:rPr>
      </w:pPr>
      <w:r w:rsidRPr="00D2286B">
        <w:rPr>
          <w:rFonts w:ascii="Arial" w:eastAsia="Calibri" w:hAnsi="Arial" w:cs="Arial"/>
          <w:lang w:val="pt-BR"/>
        </w:rPr>
        <w:t>efecte nocive asupra altor organe şi sisteme sau asupra psihicului (efecte nespecifice) – asupra sistemului nervos, sistemului circulator, functiei vizuale;</w:t>
      </w:r>
    </w:p>
    <w:p w14:paraId="0AFEB7E0" w14:textId="77777777" w:rsidR="00BF0700" w:rsidRPr="00D2286B" w:rsidRDefault="00BF0700" w:rsidP="00BE1554">
      <w:pPr>
        <w:numPr>
          <w:ilvl w:val="1"/>
          <w:numId w:val="21"/>
        </w:numPr>
        <w:spacing w:before="120" w:after="120" w:line="240" w:lineRule="auto"/>
        <w:jc w:val="both"/>
        <w:rPr>
          <w:rFonts w:ascii="Arial" w:eastAsia="Calibri" w:hAnsi="Arial" w:cs="Arial"/>
        </w:rPr>
      </w:pPr>
      <w:r w:rsidRPr="00D2286B">
        <w:rPr>
          <w:rFonts w:ascii="Arial" w:eastAsia="Calibri" w:hAnsi="Arial" w:cs="Arial"/>
        </w:rPr>
        <w:t>perturbarea somnului sau repausului;</w:t>
      </w:r>
    </w:p>
    <w:p w14:paraId="68E0CF5C" w14:textId="77777777" w:rsidR="00BF0700" w:rsidRPr="00D2286B" w:rsidRDefault="00BF0700" w:rsidP="00BE1554">
      <w:pPr>
        <w:numPr>
          <w:ilvl w:val="1"/>
          <w:numId w:val="21"/>
        </w:numPr>
        <w:spacing w:before="120" w:after="120" w:line="240" w:lineRule="auto"/>
        <w:jc w:val="both"/>
        <w:rPr>
          <w:rFonts w:ascii="Arial" w:eastAsia="Calibri" w:hAnsi="Arial" w:cs="Arial"/>
          <w:lang w:val="it-IT"/>
        </w:rPr>
      </w:pPr>
      <w:r w:rsidRPr="00D2286B">
        <w:rPr>
          <w:rFonts w:ascii="Arial" w:eastAsia="Calibri" w:hAnsi="Arial" w:cs="Arial"/>
          <w:lang w:val="it-IT"/>
        </w:rPr>
        <w:t>interferarea cu vorbirea sau cu alte semnale acustice utile;</w:t>
      </w:r>
    </w:p>
    <w:p w14:paraId="137FE51A" w14:textId="77777777" w:rsidR="00BF0700" w:rsidRPr="00D2286B" w:rsidRDefault="00BF0700" w:rsidP="00BE1554">
      <w:pPr>
        <w:numPr>
          <w:ilvl w:val="1"/>
          <w:numId w:val="21"/>
        </w:numPr>
        <w:spacing w:before="120" w:after="120" w:line="240" w:lineRule="auto"/>
        <w:jc w:val="both"/>
        <w:rPr>
          <w:rFonts w:ascii="Arial" w:eastAsia="Calibri" w:hAnsi="Arial" w:cs="Arial"/>
          <w:lang w:val="pt-BR"/>
        </w:rPr>
      </w:pPr>
      <w:r w:rsidRPr="00D2286B">
        <w:rPr>
          <w:rFonts w:ascii="Arial" w:eastAsia="Calibri" w:hAnsi="Arial" w:cs="Arial"/>
          <w:lang w:val="pt-BR"/>
        </w:rPr>
        <w:t>efecte asupra randamentului muncii, eficientei, atentiei, etc.;</w:t>
      </w:r>
    </w:p>
    <w:p w14:paraId="2C84C068" w14:textId="77777777" w:rsidR="00BF0700" w:rsidRPr="00D2286B" w:rsidRDefault="00BF0700" w:rsidP="00BE1554">
      <w:pPr>
        <w:numPr>
          <w:ilvl w:val="1"/>
          <w:numId w:val="21"/>
        </w:numPr>
        <w:spacing w:before="120" w:after="120" w:line="240" w:lineRule="auto"/>
        <w:jc w:val="both"/>
        <w:rPr>
          <w:rFonts w:ascii="Arial" w:eastAsia="Calibri" w:hAnsi="Arial" w:cs="Arial"/>
          <w:lang w:val="it-IT"/>
        </w:rPr>
      </w:pPr>
      <w:r w:rsidRPr="00D2286B">
        <w:rPr>
          <w:rFonts w:ascii="Arial" w:eastAsia="Calibri" w:hAnsi="Arial" w:cs="Arial"/>
          <w:lang w:val="it-IT"/>
        </w:rPr>
        <w:t>aparitia timpurie a starii generale de oboseala.</w:t>
      </w:r>
    </w:p>
    <w:p w14:paraId="7BD624D4" w14:textId="77777777" w:rsidR="00BF0700" w:rsidRPr="00D2286B" w:rsidRDefault="00BF0700" w:rsidP="00D2286B">
      <w:pPr>
        <w:spacing w:before="120" w:after="120" w:line="240" w:lineRule="auto"/>
        <w:jc w:val="both"/>
        <w:rPr>
          <w:rFonts w:ascii="Arial" w:eastAsia="Calibri" w:hAnsi="Arial" w:cs="Arial"/>
          <w:lang w:val="it-IT"/>
        </w:rPr>
      </w:pPr>
      <w:r w:rsidRPr="00D2286B">
        <w:rPr>
          <w:rFonts w:ascii="Arial" w:eastAsia="Calibri" w:hAnsi="Arial" w:cs="Arial"/>
          <w:lang w:val="it-IT"/>
        </w:rPr>
        <w:t>Insotind uneori zgomotul, vibratiile reprezinta un alt factor cu efecte nocive atat asupra sanatatii, cat şi asupra randamentului în munca.</w:t>
      </w:r>
    </w:p>
    <w:p w14:paraId="614FCB0E" w14:textId="77777777" w:rsidR="00BF0700" w:rsidRPr="00D2286B" w:rsidRDefault="00BF0700" w:rsidP="00D2286B">
      <w:pPr>
        <w:spacing w:before="120" w:after="120" w:line="240" w:lineRule="auto"/>
        <w:jc w:val="both"/>
        <w:rPr>
          <w:rFonts w:ascii="Arial" w:eastAsia="Calibri" w:hAnsi="Arial" w:cs="Arial"/>
          <w:lang w:val="it-IT"/>
        </w:rPr>
      </w:pPr>
      <w:r w:rsidRPr="00D2286B">
        <w:rPr>
          <w:rFonts w:ascii="Arial" w:eastAsia="Calibri" w:hAnsi="Arial" w:cs="Arial"/>
          <w:lang w:val="it-IT"/>
        </w:rPr>
        <w:t>Zgomotul şi vibratiile se constituie în seria de “amenintari” la sanatatea populatiei, cunoasterea nivelurilor lor fiind importanta în evaluarea impactului asupra mediului şi în alegerea cailor de eliminare a acestui impact.</w:t>
      </w:r>
    </w:p>
    <w:p w14:paraId="4D2DC39C" w14:textId="77777777" w:rsidR="00BF0700" w:rsidRPr="00D2286B" w:rsidRDefault="00BF0700" w:rsidP="00D2286B">
      <w:pPr>
        <w:spacing w:before="120" w:after="120" w:line="240" w:lineRule="auto"/>
        <w:jc w:val="both"/>
        <w:rPr>
          <w:rFonts w:ascii="Arial" w:eastAsia="Calibri" w:hAnsi="Arial" w:cs="Arial"/>
          <w:lang w:val="it-IT"/>
        </w:rPr>
      </w:pPr>
      <w:r w:rsidRPr="00D2286B">
        <w:rPr>
          <w:rFonts w:ascii="Arial" w:eastAsia="Calibri" w:hAnsi="Arial" w:cs="Arial"/>
          <w:lang w:val="it-IT"/>
        </w:rPr>
        <w:t>Receptorii pentru zgomotul şi vibraţiile asociate executării acestui proiect sunt:</w:t>
      </w:r>
    </w:p>
    <w:p w14:paraId="6FB6043F" w14:textId="77777777" w:rsidR="00BF0700" w:rsidRPr="00D2286B" w:rsidRDefault="00BF0700" w:rsidP="00BE1554">
      <w:pPr>
        <w:numPr>
          <w:ilvl w:val="0"/>
          <w:numId w:val="24"/>
        </w:numPr>
        <w:spacing w:before="120" w:after="120" w:line="240" w:lineRule="auto"/>
        <w:jc w:val="both"/>
        <w:rPr>
          <w:rFonts w:ascii="Arial" w:eastAsia="Calibri" w:hAnsi="Arial" w:cs="Arial"/>
        </w:rPr>
      </w:pPr>
      <w:r w:rsidRPr="00D2286B">
        <w:rPr>
          <w:rFonts w:ascii="Arial" w:eastAsia="Calibri" w:hAnsi="Arial" w:cs="Arial"/>
        </w:rPr>
        <w:lastRenderedPageBreak/>
        <w:t>personalul care execută lucrările;</w:t>
      </w:r>
    </w:p>
    <w:p w14:paraId="34CDD727" w14:textId="77777777" w:rsidR="00BF0700" w:rsidRPr="00D2286B" w:rsidRDefault="00BF0700" w:rsidP="00BE1554">
      <w:pPr>
        <w:numPr>
          <w:ilvl w:val="0"/>
          <w:numId w:val="24"/>
        </w:numPr>
        <w:spacing w:before="120" w:after="120" w:line="240" w:lineRule="auto"/>
        <w:jc w:val="both"/>
        <w:rPr>
          <w:rFonts w:ascii="Arial" w:eastAsia="Calibri" w:hAnsi="Arial" w:cs="Arial"/>
          <w:lang w:val="it-IT"/>
        </w:rPr>
      </w:pPr>
      <w:r w:rsidRPr="00D2286B">
        <w:rPr>
          <w:rFonts w:ascii="Arial" w:eastAsia="Calibri" w:hAnsi="Arial" w:cs="Arial"/>
          <w:lang w:val="it-IT"/>
        </w:rPr>
        <w:t>locuitorii zonei în care se execută lucrările;</w:t>
      </w:r>
    </w:p>
    <w:p w14:paraId="57C3CD28" w14:textId="77777777" w:rsidR="00BF0700" w:rsidRPr="00D2286B" w:rsidRDefault="00BF0700" w:rsidP="00BE1554">
      <w:pPr>
        <w:numPr>
          <w:ilvl w:val="0"/>
          <w:numId w:val="24"/>
        </w:numPr>
        <w:spacing w:before="120" w:after="120" w:line="240" w:lineRule="auto"/>
        <w:jc w:val="both"/>
        <w:rPr>
          <w:rFonts w:ascii="Arial" w:eastAsia="Calibri" w:hAnsi="Arial" w:cs="Arial"/>
          <w:lang w:val="it-IT"/>
        </w:rPr>
      </w:pPr>
      <w:r w:rsidRPr="00D2286B">
        <w:rPr>
          <w:rFonts w:ascii="Arial" w:eastAsia="Calibri" w:hAnsi="Arial" w:cs="Arial"/>
          <w:lang w:val="it-IT"/>
        </w:rPr>
        <w:t>clădirile sau structurile care pot fi sensibile la efectele vibraţiilor şi sunt situate în amplasament sau lângă limitele amplasamentului proiectului.</w:t>
      </w:r>
    </w:p>
    <w:p w14:paraId="0DA25725" w14:textId="77777777" w:rsidR="00BF0700" w:rsidRPr="00D2286B" w:rsidRDefault="00BF0700" w:rsidP="00D2286B">
      <w:pPr>
        <w:spacing w:before="120" w:after="120" w:line="240" w:lineRule="auto"/>
        <w:ind w:firstLine="720"/>
        <w:jc w:val="both"/>
        <w:rPr>
          <w:rFonts w:ascii="Arial" w:eastAsia="Calibri" w:hAnsi="Arial" w:cs="Arial"/>
          <w:lang w:val="it-IT"/>
        </w:rPr>
      </w:pPr>
      <w:r w:rsidRPr="00D2286B">
        <w:rPr>
          <w:rFonts w:ascii="Arial" w:eastAsia="Calibri" w:hAnsi="Arial" w:cs="Arial"/>
          <w:lang w:val="it-IT"/>
        </w:rPr>
        <w:t>Limite admisibile</w:t>
      </w:r>
    </w:p>
    <w:p w14:paraId="27F5D13A" w14:textId="77777777" w:rsidR="00BF0700" w:rsidRPr="00D2286B" w:rsidRDefault="00BF0700" w:rsidP="00D2286B">
      <w:pPr>
        <w:spacing w:before="120" w:after="120" w:line="240" w:lineRule="auto"/>
        <w:jc w:val="both"/>
        <w:rPr>
          <w:rFonts w:ascii="Arial" w:eastAsia="Calibri" w:hAnsi="Arial" w:cs="Arial"/>
          <w:lang w:val="it-IT"/>
        </w:rPr>
      </w:pPr>
      <w:r w:rsidRPr="00D2286B">
        <w:rPr>
          <w:rFonts w:ascii="Arial" w:eastAsia="Calibri" w:hAnsi="Arial" w:cs="Arial"/>
          <w:lang w:val="it-IT"/>
        </w:rPr>
        <w:t xml:space="preserve">Conform NGPM/2002 – la locurile de munca ce nu necesita solicitari mari sau o deosebita atentie se prevede o limita maxima admisa a zgomotului (LMA) de: </w:t>
      </w:r>
    </w:p>
    <w:p w14:paraId="1C686D0C" w14:textId="77777777" w:rsidR="00BF0700" w:rsidRPr="00D2286B" w:rsidRDefault="00BF0700" w:rsidP="00D2286B">
      <w:pPr>
        <w:spacing w:before="120" w:after="120" w:line="240" w:lineRule="auto"/>
        <w:ind w:firstLine="720"/>
        <w:jc w:val="both"/>
        <w:rPr>
          <w:rFonts w:ascii="Arial" w:eastAsia="Calibri" w:hAnsi="Arial" w:cs="Arial"/>
          <w:lang w:val="pt-BR"/>
        </w:rPr>
      </w:pPr>
      <w:r w:rsidRPr="00D2286B">
        <w:rPr>
          <w:rFonts w:ascii="Arial" w:eastAsia="Calibri" w:hAnsi="Arial" w:cs="Arial"/>
          <w:lang w:val="pt-BR"/>
        </w:rPr>
        <w:t>- 85 dB(A);</w:t>
      </w:r>
    </w:p>
    <w:p w14:paraId="6D2C2A11" w14:textId="77777777" w:rsidR="00BF0700" w:rsidRPr="00D2286B" w:rsidRDefault="00BF0700" w:rsidP="00D2286B">
      <w:pPr>
        <w:spacing w:before="120" w:after="120" w:line="240" w:lineRule="auto"/>
        <w:ind w:firstLine="720"/>
        <w:jc w:val="both"/>
        <w:rPr>
          <w:rFonts w:ascii="Arial" w:eastAsia="Calibri" w:hAnsi="Arial" w:cs="Arial"/>
          <w:lang w:val="pt-BR"/>
        </w:rPr>
      </w:pPr>
      <w:r w:rsidRPr="00D2286B">
        <w:rPr>
          <w:rFonts w:ascii="Arial" w:eastAsia="Calibri" w:hAnsi="Arial" w:cs="Arial"/>
          <w:lang w:val="pt-BR"/>
        </w:rPr>
        <w:t xml:space="preserve"> </w:t>
      </w:r>
      <w:r w:rsidRPr="00D2286B">
        <w:rPr>
          <w:rFonts w:ascii="Arial" w:eastAsia="Calibri" w:hAnsi="Arial" w:cs="Arial"/>
          <w:lang w:val="pt-BR"/>
        </w:rPr>
        <w:tab/>
        <w:t>- curba Cz 80 dB;</w:t>
      </w:r>
    </w:p>
    <w:p w14:paraId="5256BDAB" w14:textId="77777777" w:rsidR="00BF0700" w:rsidRPr="00D2286B" w:rsidRDefault="00BF0700" w:rsidP="00D2286B">
      <w:pPr>
        <w:spacing w:before="120" w:after="120" w:line="240" w:lineRule="auto"/>
        <w:ind w:firstLine="720"/>
        <w:jc w:val="both"/>
        <w:rPr>
          <w:rFonts w:ascii="Arial" w:eastAsia="Calibri" w:hAnsi="Arial" w:cs="Arial"/>
          <w:lang w:val="pt-BR"/>
        </w:rPr>
      </w:pPr>
      <w:r w:rsidRPr="00D2286B">
        <w:rPr>
          <w:rFonts w:ascii="Arial" w:eastAsia="Calibri" w:hAnsi="Arial" w:cs="Arial"/>
          <w:lang w:val="pt-BR"/>
        </w:rPr>
        <w:t>STAS 10009/88 - prevede, pentru limita funcţională:</w:t>
      </w:r>
    </w:p>
    <w:p w14:paraId="64B72DBF" w14:textId="77777777" w:rsidR="00BF0700" w:rsidRPr="00D2286B" w:rsidRDefault="00BF0700" w:rsidP="00D2286B">
      <w:pPr>
        <w:spacing w:before="120" w:after="120" w:line="240" w:lineRule="auto"/>
        <w:ind w:firstLine="720"/>
        <w:jc w:val="both"/>
        <w:rPr>
          <w:rFonts w:ascii="Arial" w:eastAsia="Calibri" w:hAnsi="Arial" w:cs="Arial"/>
          <w:lang w:val="pt-BR"/>
        </w:rPr>
      </w:pPr>
      <w:r w:rsidRPr="00D2286B">
        <w:rPr>
          <w:rFonts w:ascii="Arial" w:eastAsia="Calibri" w:hAnsi="Arial" w:cs="Arial"/>
          <w:lang w:val="pt-BR"/>
        </w:rPr>
        <w:t>- 65 dB(A);</w:t>
      </w:r>
    </w:p>
    <w:p w14:paraId="6262F66A" w14:textId="77777777" w:rsidR="00BF0700" w:rsidRPr="00D2286B" w:rsidRDefault="00BF0700" w:rsidP="00D2286B">
      <w:pPr>
        <w:spacing w:before="120" w:after="120" w:line="240" w:lineRule="auto"/>
        <w:ind w:firstLine="720"/>
        <w:jc w:val="both"/>
        <w:rPr>
          <w:rFonts w:ascii="Arial" w:eastAsia="Calibri" w:hAnsi="Arial" w:cs="Arial"/>
          <w:lang w:val="pt-BR"/>
        </w:rPr>
      </w:pPr>
      <w:r w:rsidRPr="00D2286B">
        <w:rPr>
          <w:rFonts w:ascii="Arial" w:eastAsia="Calibri" w:hAnsi="Arial" w:cs="Arial"/>
          <w:lang w:val="pt-BR"/>
        </w:rPr>
        <w:t>- curba Cz 60 dB;</w:t>
      </w:r>
    </w:p>
    <w:p w14:paraId="09942E48" w14:textId="77777777" w:rsidR="00BF0700" w:rsidRPr="00D2286B" w:rsidRDefault="00BF0700" w:rsidP="00D2286B">
      <w:pPr>
        <w:spacing w:before="120" w:after="120" w:line="240" w:lineRule="auto"/>
        <w:jc w:val="both"/>
        <w:rPr>
          <w:rFonts w:ascii="Arial" w:eastAsia="Calibri" w:hAnsi="Arial" w:cs="Arial"/>
          <w:lang w:val="pt-BR"/>
        </w:rPr>
      </w:pPr>
      <w:r w:rsidRPr="00D2286B">
        <w:rPr>
          <w:rFonts w:ascii="Arial" w:eastAsia="Calibri" w:hAnsi="Arial" w:cs="Arial"/>
          <w:lang w:val="pt-BR"/>
        </w:rPr>
        <w:t xml:space="preserve">Ordin nr. 119/2014 al OMS - prevede, pentru zona protejata cu functiune de locuire: </w:t>
      </w:r>
    </w:p>
    <w:p w14:paraId="14C0379B" w14:textId="77777777" w:rsidR="00BF0700" w:rsidRPr="00D2286B" w:rsidRDefault="00BF0700" w:rsidP="00D2286B">
      <w:pPr>
        <w:spacing w:before="120" w:after="120" w:line="240" w:lineRule="auto"/>
        <w:ind w:firstLine="720"/>
        <w:jc w:val="both"/>
        <w:rPr>
          <w:rFonts w:ascii="Arial" w:eastAsia="Calibri" w:hAnsi="Arial" w:cs="Arial"/>
          <w:lang w:val="pt-BR"/>
        </w:rPr>
      </w:pPr>
      <w:r w:rsidRPr="00D2286B">
        <w:rPr>
          <w:rFonts w:ascii="Arial" w:eastAsia="Calibri" w:hAnsi="Arial" w:cs="Arial"/>
          <w:lang w:val="pt-BR"/>
        </w:rPr>
        <w:t>- ziua: - 55 dB (A);</w:t>
      </w:r>
    </w:p>
    <w:p w14:paraId="2D21F8AC" w14:textId="77777777" w:rsidR="00BF0700" w:rsidRPr="00D2286B" w:rsidRDefault="00BF0700" w:rsidP="00D2286B">
      <w:pPr>
        <w:spacing w:before="120" w:after="120" w:line="240" w:lineRule="auto"/>
        <w:ind w:firstLine="720"/>
        <w:jc w:val="both"/>
        <w:rPr>
          <w:rFonts w:ascii="Arial" w:eastAsia="Calibri" w:hAnsi="Arial" w:cs="Arial"/>
          <w:lang w:val="pt-BR"/>
        </w:rPr>
      </w:pPr>
      <w:r w:rsidRPr="00D2286B">
        <w:rPr>
          <w:rFonts w:ascii="Arial" w:eastAsia="Calibri" w:hAnsi="Arial" w:cs="Arial"/>
          <w:lang w:val="pt-BR"/>
        </w:rPr>
        <w:t>- curba Cz 50 dB.</w:t>
      </w:r>
    </w:p>
    <w:p w14:paraId="0B4D9D47" w14:textId="77777777" w:rsidR="00BF0700" w:rsidRPr="00D2286B" w:rsidRDefault="00BF0700" w:rsidP="00D2286B">
      <w:pPr>
        <w:spacing w:before="120" w:after="120" w:line="240" w:lineRule="auto"/>
        <w:jc w:val="both"/>
        <w:rPr>
          <w:rFonts w:ascii="Arial" w:eastAsia="Calibri" w:hAnsi="Arial" w:cs="Arial"/>
        </w:rPr>
      </w:pPr>
      <w:r w:rsidRPr="00D2286B">
        <w:rPr>
          <w:rFonts w:ascii="Arial" w:eastAsia="Calibri" w:hAnsi="Arial" w:cs="Arial"/>
        </w:rPr>
        <w:t>Din punct de vedere al amplasării lor, sursele de zgomot pot fi clasificate în:</w:t>
      </w:r>
    </w:p>
    <w:p w14:paraId="3B976883" w14:textId="77777777" w:rsidR="00BF0700" w:rsidRPr="00D2286B" w:rsidRDefault="00BF0700" w:rsidP="00BE1554">
      <w:pPr>
        <w:numPr>
          <w:ilvl w:val="0"/>
          <w:numId w:val="22"/>
        </w:numPr>
        <w:spacing w:before="120" w:after="120" w:line="240" w:lineRule="auto"/>
        <w:jc w:val="both"/>
        <w:rPr>
          <w:rFonts w:ascii="Arial" w:eastAsia="Calibri" w:hAnsi="Arial" w:cs="Arial"/>
          <w:lang w:val="fr-FR"/>
        </w:rPr>
      </w:pPr>
      <w:r w:rsidRPr="00D2286B">
        <w:rPr>
          <w:rFonts w:ascii="Arial" w:eastAsia="Calibri" w:hAnsi="Arial" w:cs="Arial"/>
          <w:lang w:val="fr-FR"/>
        </w:rPr>
        <w:t xml:space="preserve">surse de zgomot din fixe; </w:t>
      </w:r>
    </w:p>
    <w:p w14:paraId="3A913A83" w14:textId="77777777" w:rsidR="00BF0700" w:rsidRPr="00D2286B" w:rsidRDefault="00BF0700" w:rsidP="00BE1554">
      <w:pPr>
        <w:numPr>
          <w:ilvl w:val="0"/>
          <w:numId w:val="22"/>
        </w:numPr>
        <w:spacing w:before="120" w:after="120" w:line="240" w:lineRule="auto"/>
        <w:jc w:val="both"/>
        <w:rPr>
          <w:rFonts w:ascii="Arial" w:eastAsia="Calibri" w:hAnsi="Arial" w:cs="Arial"/>
        </w:rPr>
      </w:pPr>
      <w:r w:rsidRPr="00D2286B">
        <w:rPr>
          <w:rFonts w:ascii="Arial" w:eastAsia="Calibri" w:hAnsi="Arial" w:cs="Arial"/>
        </w:rPr>
        <w:t>surse de zgomot mobile.</w:t>
      </w:r>
    </w:p>
    <w:p w14:paraId="707E9405" w14:textId="77777777" w:rsidR="00BF0700" w:rsidRPr="00D2286B" w:rsidRDefault="00BF0700" w:rsidP="00BE1554">
      <w:pPr>
        <w:numPr>
          <w:ilvl w:val="0"/>
          <w:numId w:val="23"/>
        </w:numPr>
        <w:spacing w:before="120" w:after="120" w:line="240" w:lineRule="auto"/>
        <w:jc w:val="both"/>
        <w:rPr>
          <w:rFonts w:ascii="Arial" w:eastAsia="Calibri" w:hAnsi="Arial" w:cs="Arial"/>
          <w:lang w:val="fr-FR"/>
        </w:rPr>
      </w:pPr>
      <w:r w:rsidRPr="00D2286B">
        <w:rPr>
          <w:rFonts w:ascii="Arial" w:eastAsia="Calibri" w:hAnsi="Arial" w:cs="Arial"/>
          <w:lang w:val="fr-FR"/>
        </w:rPr>
        <w:t xml:space="preserve">Sursele de zgomot şi vibraţii fixe </w:t>
      </w:r>
    </w:p>
    <w:p w14:paraId="43017B41" w14:textId="77777777" w:rsidR="00485391" w:rsidRPr="00D2286B" w:rsidRDefault="00BF0700" w:rsidP="00D2286B">
      <w:pPr>
        <w:spacing w:before="120" w:after="120" w:line="240" w:lineRule="auto"/>
        <w:jc w:val="both"/>
        <w:rPr>
          <w:rFonts w:ascii="Arial" w:eastAsia="Calibri" w:hAnsi="Arial" w:cs="Arial"/>
          <w:lang w:val="fr-FR"/>
        </w:rPr>
      </w:pPr>
      <w:r w:rsidRPr="00D2286B">
        <w:rPr>
          <w:rFonts w:ascii="Arial" w:eastAsia="Calibri" w:hAnsi="Arial" w:cs="Arial"/>
          <w:lang w:val="fr-FR"/>
        </w:rPr>
        <w:t xml:space="preserve">Sunt reprezentate de activitatile curente desfasurate pe amplasamentul analizat: zgomotele datorate activitatii utilajelor de excavare/decapare, rambleiere, manevra şi transport;  </w:t>
      </w:r>
    </w:p>
    <w:p w14:paraId="2AE234C5" w14:textId="77777777" w:rsidR="00BF0700" w:rsidRPr="00D2286B" w:rsidRDefault="00BF0700" w:rsidP="00D2286B">
      <w:pPr>
        <w:spacing w:before="120" w:after="120" w:line="240" w:lineRule="auto"/>
        <w:jc w:val="both"/>
        <w:rPr>
          <w:rFonts w:ascii="Arial" w:eastAsia="Calibri" w:hAnsi="Arial" w:cs="Arial"/>
          <w:lang w:val="fr-FR"/>
        </w:rPr>
      </w:pPr>
      <w:r w:rsidRPr="00D2286B">
        <w:rPr>
          <w:rFonts w:ascii="Arial" w:eastAsia="Calibri" w:hAnsi="Arial" w:cs="Arial"/>
          <w:lang w:val="fr-FR"/>
        </w:rPr>
        <w:t>Se estimează ca sursele de zgomot fixe vor crea un disconfort moderat avand în vedere faptul ca lucrarile se vor desfasura pe o perioadă scurtă de timp.</w:t>
      </w:r>
    </w:p>
    <w:p w14:paraId="430F4055" w14:textId="77777777" w:rsidR="00BF0700" w:rsidRPr="00D2286B" w:rsidRDefault="00BF0700" w:rsidP="00BE1554">
      <w:pPr>
        <w:numPr>
          <w:ilvl w:val="0"/>
          <w:numId w:val="23"/>
        </w:numPr>
        <w:spacing w:before="120" w:after="120" w:line="240" w:lineRule="auto"/>
        <w:jc w:val="both"/>
        <w:rPr>
          <w:rFonts w:ascii="Arial" w:eastAsia="Calibri" w:hAnsi="Arial" w:cs="Arial"/>
          <w:lang w:val="fr-FR"/>
        </w:rPr>
      </w:pPr>
      <w:r w:rsidRPr="00D2286B">
        <w:rPr>
          <w:rFonts w:ascii="Arial" w:eastAsia="Calibri" w:hAnsi="Arial" w:cs="Arial"/>
          <w:lang w:val="fr-FR"/>
        </w:rPr>
        <w:t xml:space="preserve"> Sursele de zgomot şi vibraţii mobile</w:t>
      </w:r>
    </w:p>
    <w:p w14:paraId="3B23E3C2" w14:textId="77777777" w:rsidR="00BF0700" w:rsidRPr="00D2286B" w:rsidRDefault="00BF0700" w:rsidP="00D2286B">
      <w:pPr>
        <w:spacing w:before="120" w:after="120" w:line="240" w:lineRule="auto"/>
        <w:ind w:firstLine="720"/>
        <w:jc w:val="both"/>
        <w:rPr>
          <w:rFonts w:ascii="Arial" w:eastAsia="Calibri" w:hAnsi="Arial" w:cs="Arial"/>
          <w:lang w:val="fr-FR"/>
        </w:rPr>
      </w:pPr>
      <w:r w:rsidRPr="00D2286B">
        <w:rPr>
          <w:rFonts w:ascii="Arial" w:eastAsia="Calibri" w:hAnsi="Arial" w:cs="Arial"/>
          <w:lang w:val="fr-FR"/>
        </w:rPr>
        <w:t xml:space="preserve">Nivelul zgomotului produs de sursele mobile, reprezentate de autovehiculele care vor transporta materialele necesare realizării obiectivului, materialele excavate se va inscrie în nivelul de zgomot datorat traficului rutier, crescand insa frecventa de aparitie a acestuia, datorită cresterii intensitatii traficului. </w:t>
      </w:r>
    </w:p>
    <w:p w14:paraId="6AE54C03" w14:textId="77777777" w:rsidR="00BF0700" w:rsidRPr="00D2286B" w:rsidRDefault="00BF0700" w:rsidP="00D2286B">
      <w:pPr>
        <w:spacing w:before="120" w:after="120" w:line="240" w:lineRule="auto"/>
        <w:ind w:firstLine="720"/>
        <w:jc w:val="both"/>
        <w:rPr>
          <w:rFonts w:ascii="Arial" w:eastAsia="Calibri" w:hAnsi="Arial" w:cs="Arial"/>
          <w:lang w:val="fr-FR"/>
        </w:rPr>
      </w:pPr>
      <w:r w:rsidRPr="00D2286B">
        <w:rPr>
          <w:rFonts w:ascii="Arial" w:eastAsia="Calibri" w:hAnsi="Arial" w:cs="Arial"/>
          <w:lang w:val="fr-FR"/>
        </w:rPr>
        <w:t>Principala dificultate în realizarea unei estimări concrete a zgomotului produs de organizarea de şantier o constituie lipsa unui inventar precis al utilajelor mobilizate, orele de funcţionare estimate şi perioadele de lucru.</w:t>
      </w:r>
    </w:p>
    <w:p w14:paraId="79A1F451" w14:textId="77777777" w:rsidR="00BF0700" w:rsidRPr="00D2286B" w:rsidRDefault="00BF0700" w:rsidP="00D2286B">
      <w:pPr>
        <w:spacing w:before="120" w:after="120" w:line="240" w:lineRule="auto"/>
        <w:jc w:val="both"/>
        <w:rPr>
          <w:rFonts w:ascii="Arial" w:eastAsia="Calibri" w:hAnsi="Arial" w:cs="Arial"/>
          <w:lang w:val="fr-FR"/>
        </w:rPr>
      </w:pPr>
      <w:r w:rsidRPr="00D2286B">
        <w:rPr>
          <w:rFonts w:ascii="Arial" w:eastAsia="Calibri" w:hAnsi="Arial" w:cs="Arial"/>
          <w:lang w:val="fr-FR"/>
        </w:rPr>
        <w:t>În timpul organizării de şantier, nivelul de zgomot variază în funcţie de :</w:t>
      </w:r>
    </w:p>
    <w:p w14:paraId="5526B08D" w14:textId="77777777" w:rsidR="00BF0700" w:rsidRPr="00D2286B" w:rsidRDefault="00BF0700" w:rsidP="00BE1554">
      <w:pPr>
        <w:numPr>
          <w:ilvl w:val="0"/>
          <w:numId w:val="20"/>
        </w:numPr>
        <w:spacing w:before="120" w:after="120" w:line="240" w:lineRule="auto"/>
        <w:jc w:val="both"/>
        <w:rPr>
          <w:rFonts w:ascii="Arial" w:eastAsia="Calibri" w:hAnsi="Arial" w:cs="Arial"/>
          <w:lang w:val="pt-BR"/>
        </w:rPr>
      </w:pPr>
      <w:r w:rsidRPr="00D2286B">
        <w:rPr>
          <w:rFonts w:ascii="Arial" w:eastAsia="Calibri" w:hAnsi="Arial" w:cs="Arial"/>
          <w:lang w:val="pt-BR"/>
        </w:rPr>
        <w:t>perioadele de funcţionare a utilajelor;</w:t>
      </w:r>
    </w:p>
    <w:p w14:paraId="484FE511" w14:textId="77777777" w:rsidR="00BF0700" w:rsidRPr="00D2286B" w:rsidRDefault="00BF0700" w:rsidP="00BE1554">
      <w:pPr>
        <w:numPr>
          <w:ilvl w:val="0"/>
          <w:numId w:val="20"/>
        </w:numPr>
        <w:spacing w:before="120" w:after="120" w:line="240" w:lineRule="auto"/>
        <w:jc w:val="both"/>
        <w:rPr>
          <w:rFonts w:ascii="Arial" w:eastAsia="Calibri" w:hAnsi="Arial" w:cs="Arial"/>
          <w:lang w:val="it-IT"/>
        </w:rPr>
      </w:pPr>
      <w:r w:rsidRPr="00D2286B">
        <w:rPr>
          <w:rFonts w:ascii="Arial" w:eastAsia="Calibri" w:hAnsi="Arial" w:cs="Arial"/>
          <w:lang w:val="it-IT"/>
        </w:rPr>
        <w:t>caracteristicile tehnice ale utilajelor;</w:t>
      </w:r>
    </w:p>
    <w:p w14:paraId="3C13A0D5" w14:textId="77777777" w:rsidR="00BF0700" w:rsidRPr="00D2286B" w:rsidRDefault="00BF0700" w:rsidP="00BE1554">
      <w:pPr>
        <w:numPr>
          <w:ilvl w:val="0"/>
          <w:numId w:val="20"/>
        </w:numPr>
        <w:spacing w:before="120" w:after="120" w:line="240" w:lineRule="auto"/>
        <w:jc w:val="both"/>
        <w:rPr>
          <w:rFonts w:ascii="Arial" w:eastAsia="Calibri" w:hAnsi="Arial" w:cs="Arial"/>
          <w:lang w:val="it-IT"/>
        </w:rPr>
      </w:pPr>
      <w:r w:rsidRPr="00D2286B">
        <w:rPr>
          <w:rFonts w:ascii="Arial" w:eastAsia="Calibri" w:hAnsi="Arial" w:cs="Arial"/>
          <w:lang w:val="it-IT"/>
        </w:rPr>
        <w:t>numărul şi tipul utilajelor antrenate în activitate;</w:t>
      </w:r>
    </w:p>
    <w:p w14:paraId="580DD52F" w14:textId="77777777" w:rsidR="00BF0700" w:rsidRPr="00D2286B" w:rsidRDefault="00BF0700" w:rsidP="00D2286B">
      <w:pPr>
        <w:spacing w:before="120" w:after="120" w:line="240" w:lineRule="auto"/>
        <w:ind w:firstLine="360"/>
        <w:jc w:val="both"/>
        <w:rPr>
          <w:rFonts w:ascii="Arial" w:eastAsia="Calibri" w:hAnsi="Arial" w:cs="Arial"/>
          <w:lang w:val="it-IT"/>
        </w:rPr>
      </w:pPr>
      <w:r w:rsidRPr="00D2286B">
        <w:rPr>
          <w:rFonts w:ascii="Arial" w:eastAsia="Calibri" w:hAnsi="Arial" w:cs="Arial"/>
          <w:lang w:val="it-IT"/>
        </w:rPr>
        <w:t xml:space="preserve">Utilajele de construcţie şi autovehiculele sunt principalele surse de zgomot şi vibratii în timpul perioadei de construcţie a proiectului. </w:t>
      </w:r>
    </w:p>
    <w:p w14:paraId="25B842B1" w14:textId="77777777" w:rsidR="00BF0700" w:rsidRPr="00D2286B" w:rsidRDefault="00BF0700" w:rsidP="00D2286B">
      <w:pPr>
        <w:spacing w:before="120" w:after="120" w:line="240" w:lineRule="auto"/>
        <w:ind w:firstLine="360"/>
        <w:jc w:val="both"/>
        <w:rPr>
          <w:rFonts w:ascii="Arial" w:eastAsia="Calibri" w:hAnsi="Arial" w:cs="Arial"/>
          <w:lang w:val="it-IT"/>
        </w:rPr>
      </w:pPr>
      <w:r w:rsidRPr="00D2286B">
        <w:rPr>
          <w:rFonts w:ascii="Arial" w:eastAsia="Calibri" w:hAnsi="Arial" w:cs="Arial"/>
          <w:lang w:val="it-IT"/>
        </w:rPr>
        <w:t>Urmatorul Tabel arata intensitatea generala a zgomotului produs de utilajele de construcţie folosite în mod obisnuit.</w:t>
      </w:r>
    </w:p>
    <w:p w14:paraId="28E3593E" w14:textId="77777777" w:rsidR="00BF0700" w:rsidRPr="00D2286B" w:rsidRDefault="00BF0700" w:rsidP="00D2286B">
      <w:pPr>
        <w:keepNext/>
        <w:spacing w:before="120" w:after="120" w:line="240" w:lineRule="auto"/>
        <w:jc w:val="both"/>
        <w:rPr>
          <w:rFonts w:ascii="Arial" w:eastAsia="Calibri" w:hAnsi="Arial" w:cs="Arial"/>
          <w:lang w:val="es-ES"/>
        </w:rPr>
      </w:pPr>
      <w:bookmarkStart w:id="291" w:name="_Toc321404166"/>
      <w:r w:rsidRPr="00D2286B">
        <w:rPr>
          <w:rFonts w:ascii="Arial" w:eastAsia="Calibri" w:hAnsi="Arial" w:cs="Arial"/>
          <w:lang w:val="es-ES"/>
        </w:rPr>
        <w:lastRenderedPageBreak/>
        <w:t>Tabel 5- Echipamente folosite la construcţie - Nivel de zgomot (dbA)</w:t>
      </w:r>
      <w:bookmarkEnd w:id="291"/>
    </w:p>
    <w:tbl>
      <w:tblPr>
        <w:tblW w:w="0" w:type="auto"/>
        <w:jc w:val="center"/>
        <w:tblBorders>
          <w:top w:val="double" w:sz="4" w:space="0" w:color="C0C0C0"/>
          <w:left w:val="double" w:sz="4" w:space="0" w:color="C0C0C0"/>
          <w:bottom w:val="double" w:sz="4" w:space="0" w:color="C0C0C0"/>
          <w:right w:val="double" w:sz="4" w:space="0" w:color="C0C0C0"/>
          <w:insideH w:val="double" w:sz="4" w:space="0" w:color="C0C0C0"/>
          <w:insideV w:val="double" w:sz="4" w:space="0" w:color="C0C0C0"/>
        </w:tblBorders>
        <w:tblLook w:val="0000" w:firstRow="0" w:lastRow="0" w:firstColumn="0" w:lastColumn="0" w:noHBand="0" w:noVBand="0"/>
      </w:tblPr>
      <w:tblGrid>
        <w:gridCol w:w="4857"/>
        <w:gridCol w:w="2125"/>
      </w:tblGrid>
      <w:tr w:rsidR="000D0E40" w:rsidRPr="00D2286B" w14:paraId="15225BDF" w14:textId="77777777" w:rsidTr="0029671C">
        <w:trPr>
          <w:trHeight w:val="154"/>
          <w:jc w:val="center"/>
        </w:trPr>
        <w:tc>
          <w:tcPr>
            <w:tcW w:w="4857" w:type="dxa"/>
            <w:tcBorders>
              <w:top w:val="single" w:sz="4" w:space="0" w:color="auto"/>
              <w:left w:val="single" w:sz="4" w:space="0" w:color="auto"/>
              <w:bottom w:val="single" w:sz="4" w:space="0" w:color="auto"/>
              <w:right w:val="single" w:sz="4" w:space="0" w:color="auto"/>
            </w:tcBorders>
            <w:shd w:val="clear" w:color="auto" w:fill="BDD6EE" w:themeFill="accent1" w:themeFillTint="66"/>
          </w:tcPr>
          <w:p w14:paraId="34E36A4E" w14:textId="77777777" w:rsidR="00BF0700" w:rsidRPr="00D2286B" w:rsidRDefault="00BF0700" w:rsidP="00D2286B">
            <w:pPr>
              <w:spacing w:before="120" w:after="120" w:line="240" w:lineRule="auto"/>
              <w:jc w:val="both"/>
              <w:rPr>
                <w:rFonts w:ascii="Arial" w:eastAsia="Calibri" w:hAnsi="Arial" w:cs="Arial"/>
                <w:b/>
              </w:rPr>
            </w:pPr>
            <w:r w:rsidRPr="00D2286B">
              <w:rPr>
                <w:rFonts w:ascii="Arial" w:eastAsia="Calibri" w:hAnsi="Arial" w:cs="Arial"/>
                <w:b/>
              </w:rPr>
              <w:t>Utilaj</w:t>
            </w:r>
          </w:p>
        </w:tc>
        <w:tc>
          <w:tcPr>
            <w:tcW w:w="2125" w:type="dxa"/>
            <w:tcBorders>
              <w:top w:val="single" w:sz="4" w:space="0" w:color="auto"/>
              <w:left w:val="single" w:sz="4" w:space="0" w:color="auto"/>
              <w:bottom w:val="single" w:sz="4" w:space="0" w:color="auto"/>
              <w:right w:val="single" w:sz="4" w:space="0" w:color="auto"/>
            </w:tcBorders>
            <w:shd w:val="clear" w:color="auto" w:fill="BDD6EE" w:themeFill="accent1" w:themeFillTint="66"/>
          </w:tcPr>
          <w:p w14:paraId="1371F074" w14:textId="77777777" w:rsidR="00BF0700" w:rsidRPr="00D2286B" w:rsidRDefault="00BF0700" w:rsidP="00D2286B">
            <w:pPr>
              <w:spacing w:before="120" w:after="120" w:line="240" w:lineRule="auto"/>
              <w:jc w:val="both"/>
              <w:rPr>
                <w:rFonts w:ascii="Arial" w:eastAsia="Calibri" w:hAnsi="Arial" w:cs="Arial"/>
                <w:b/>
              </w:rPr>
            </w:pPr>
            <w:r w:rsidRPr="00D2286B">
              <w:rPr>
                <w:rFonts w:ascii="Arial" w:eastAsia="Calibri" w:hAnsi="Arial" w:cs="Arial"/>
                <w:b/>
                <w:iCs/>
              </w:rPr>
              <w:t>(dbA)</w:t>
            </w:r>
          </w:p>
        </w:tc>
      </w:tr>
      <w:tr w:rsidR="000D0E40" w:rsidRPr="00D2286B" w14:paraId="22FF13E9" w14:textId="77777777" w:rsidTr="003C02FA">
        <w:trPr>
          <w:trHeight w:val="154"/>
          <w:jc w:val="center"/>
        </w:trPr>
        <w:tc>
          <w:tcPr>
            <w:tcW w:w="4857" w:type="dxa"/>
            <w:tcBorders>
              <w:top w:val="single" w:sz="4" w:space="0" w:color="auto"/>
              <w:left w:val="single" w:sz="4" w:space="0" w:color="auto"/>
              <w:bottom w:val="single" w:sz="4" w:space="0" w:color="auto"/>
              <w:right w:val="single" w:sz="4" w:space="0" w:color="auto"/>
            </w:tcBorders>
          </w:tcPr>
          <w:p w14:paraId="622B49A9" w14:textId="77777777" w:rsidR="00BF0700" w:rsidRPr="00D2286B" w:rsidRDefault="00BF0700" w:rsidP="00D2286B">
            <w:pPr>
              <w:spacing w:before="120" w:after="120" w:line="240" w:lineRule="auto"/>
              <w:jc w:val="both"/>
              <w:rPr>
                <w:rFonts w:ascii="Arial" w:eastAsia="Calibri" w:hAnsi="Arial" w:cs="Arial"/>
              </w:rPr>
            </w:pPr>
            <w:r w:rsidRPr="00D2286B">
              <w:rPr>
                <w:rFonts w:ascii="Arial" w:eastAsia="Calibri" w:hAnsi="Arial" w:cs="Arial"/>
              </w:rPr>
              <w:t>Excavator</w:t>
            </w:r>
          </w:p>
        </w:tc>
        <w:tc>
          <w:tcPr>
            <w:tcW w:w="2125" w:type="dxa"/>
            <w:tcBorders>
              <w:top w:val="single" w:sz="4" w:space="0" w:color="auto"/>
              <w:left w:val="single" w:sz="4" w:space="0" w:color="auto"/>
              <w:bottom w:val="single" w:sz="4" w:space="0" w:color="auto"/>
              <w:right w:val="single" w:sz="4" w:space="0" w:color="auto"/>
            </w:tcBorders>
          </w:tcPr>
          <w:p w14:paraId="31B5B575" w14:textId="77777777" w:rsidR="00BF0700" w:rsidRPr="00D2286B" w:rsidRDefault="00BF0700" w:rsidP="00D2286B">
            <w:pPr>
              <w:spacing w:before="120" w:after="120" w:line="240" w:lineRule="auto"/>
              <w:jc w:val="both"/>
              <w:rPr>
                <w:rFonts w:ascii="Arial" w:eastAsia="Calibri" w:hAnsi="Arial" w:cs="Arial"/>
              </w:rPr>
            </w:pPr>
            <w:r w:rsidRPr="00D2286B">
              <w:rPr>
                <w:rFonts w:ascii="Arial" w:eastAsia="Calibri" w:hAnsi="Arial" w:cs="Arial"/>
              </w:rPr>
              <w:t>80 – 100</w:t>
            </w:r>
          </w:p>
        </w:tc>
      </w:tr>
      <w:tr w:rsidR="000D0E40" w:rsidRPr="00D2286B" w14:paraId="72E5228C" w14:textId="77777777" w:rsidTr="003C02FA">
        <w:trPr>
          <w:trHeight w:val="141"/>
          <w:jc w:val="center"/>
        </w:trPr>
        <w:tc>
          <w:tcPr>
            <w:tcW w:w="4857" w:type="dxa"/>
            <w:tcBorders>
              <w:top w:val="single" w:sz="4" w:space="0" w:color="auto"/>
              <w:left w:val="single" w:sz="4" w:space="0" w:color="auto"/>
              <w:bottom w:val="single" w:sz="4" w:space="0" w:color="auto"/>
              <w:right w:val="single" w:sz="4" w:space="0" w:color="auto"/>
            </w:tcBorders>
          </w:tcPr>
          <w:p w14:paraId="2EAB9348" w14:textId="77777777" w:rsidR="00BF0700" w:rsidRPr="00D2286B" w:rsidRDefault="00BF0700" w:rsidP="00D2286B">
            <w:pPr>
              <w:spacing w:before="120" w:after="120" w:line="240" w:lineRule="auto"/>
              <w:jc w:val="both"/>
              <w:rPr>
                <w:rFonts w:ascii="Arial" w:eastAsia="Calibri" w:hAnsi="Arial" w:cs="Arial"/>
              </w:rPr>
            </w:pPr>
            <w:r w:rsidRPr="00D2286B">
              <w:rPr>
                <w:rFonts w:ascii="Arial" w:eastAsia="Calibri" w:hAnsi="Arial" w:cs="Arial"/>
              </w:rPr>
              <w:t>Buldozer</w:t>
            </w:r>
          </w:p>
        </w:tc>
        <w:tc>
          <w:tcPr>
            <w:tcW w:w="2125" w:type="dxa"/>
            <w:tcBorders>
              <w:top w:val="single" w:sz="4" w:space="0" w:color="auto"/>
              <w:left w:val="single" w:sz="4" w:space="0" w:color="auto"/>
              <w:bottom w:val="single" w:sz="4" w:space="0" w:color="auto"/>
              <w:right w:val="single" w:sz="4" w:space="0" w:color="auto"/>
            </w:tcBorders>
          </w:tcPr>
          <w:p w14:paraId="073E0F7F" w14:textId="77777777" w:rsidR="00BF0700" w:rsidRPr="00D2286B" w:rsidRDefault="00BF0700" w:rsidP="00D2286B">
            <w:pPr>
              <w:spacing w:before="120" w:after="120" w:line="240" w:lineRule="auto"/>
              <w:jc w:val="both"/>
              <w:rPr>
                <w:rFonts w:ascii="Arial" w:eastAsia="Calibri" w:hAnsi="Arial" w:cs="Arial"/>
              </w:rPr>
            </w:pPr>
            <w:r w:rsidRPr="00D2286B">
              <w:rPr>
                <w:rFonts w:ascii="Arial" w:eastAsia="Calibri" w:hAnsi="Arial" w:cs="Arial"/>
              </w:rPr>
              <w:t>80 – 100</w:t>
            </w:r>
          </w:p>
        </w:tc>
      </w:tr>
      <w:tr w:rsidR="000D0E40" w:rsidRPr="00D2286B" w14:paraId="557D3BE4" w14:textId="77777777" w:rsidTr="003C02FA">
        <w:trPr>
          <w:trHeight w:val="128"/>
          <w:jc w:val="center"/>
        </w:trPr>
        <w:tc>
          <w:tcPr>
            <w:tcW w:w="4857" w:type="dxa"/>
            <w:tcBorders>
              <w:top w:val="single" w:sz="4" w:space="0" w:color="auto"/>
              <w:left w:val="single" w:sz="4" w:space="0" w:color="auto"/>
              <w:bottom w:val="single" w:sz="4" w:space="0" w:color="auto"/>
              <w:right w:val="single" w:sz="4" w:space="0" w:color="auto"/>
            </w:tcBorders>
          </w:tcPr>
          <w:p w14:paraId="5B6B4387" w14:textId="77777777" w:rsidR="00BF0700" w:rsidRPr="00D2286B" w:rsidRDefault="00BF0700" w:rsidP="00D2286B">
            <w:pPr>
              <w:spacing w:before="120" w:after="120" w:line="240" w:lineRule="auto"/>
              <w:jc w:val="both"/>
              <w:rPr>
                <w:rFonts w:ascii="Arial" w:eastAsia="Calibri" w:hAnsi="Arial" w:cs="Arial"/>
              </w:rPr>
            </w:pPr>
            <w:r w:rsidRPr="00D2286B">
              <w:rPr>
                <w:rFonts w:ascii="Arial" w:eastAsia="Calibri" w:hAnsi="Arial" w:cs="Arial"/>
              </w:rPr>
              <w:t>Basculanta</w:t>
            </w:r>
          </w:p>
        </w:tc>
        <w:tc>
          <w:tcPr>
            <w:tcW w:w="2125" w:type="dxa"/>
            <w:tcBorders>
              <w:top w:val="single" w:sz="4" w:space="0" w:color="auto"/>
              <w:left w:val="single" w:sz="4" w:space="0" w:color="auto"/>
              <w:bottom w:val="single" w:sz="4" w:space="0" w:color="auto"/>
              <w:right w:val="single" w:sz="4" w:space="0" w:color="auto"/>
            </w:tcBorders>
          </w:tcPr>
          <w:p w14:paraId="3D0A76D2" w14:textId="77777777" w:rsidR="00BF0700" w:rsidRPr="00D2286B" w:rsidRDefault="00BF0700" w:rsidP="00D2286B">
            <w:pPr>
              <w:spacing w:before="120" w:after="120" w:line="240" w:lineRule="auto"/>
              <w:jc w:val="both"/>
              <w:rPr>
                <w:rFonts w:ascii="Arial" w:eastAsia="Calibri" w:hAnsi="Arial" w:cs="Arial"/>
              </w:rPr>
            </w:pPr>
            <w:r w:rsidRPr="00D2286B">
              <w:rPr>
                <w:rFonts w:ascii="Arial" w:eastAsia="Calibri" w:hAnsi="Arial" w:cs="Arial"/>
              </w:rPr>
              <w:t>75 – 95</w:t>
            </w:r>
          </w:p>
        </w:tc>
      </w:tr>
      <w:tr w:rsidR="000D0E40" w:rsidRPr="00D2286B" w14:paraId="0C392415" w14:textId="77777777" w:rsidTr="003C02FA">
        <w:trPr>
          <w:trHeight w:val="128"/>
          <w:jc w:val="center"/>
        </w:trPr>
        <w:tc>
          <w:tcPr>
            <w:tcW w:w="4857" w:type="dxa"/>
            <w:tcBorders>
              <w:top w:val="single" w:sz="4" w:space="0" w:color="auto"/>
              <w:left w:val="single" w:sz="4" w:space="0" w:color="auto"/>
              <w:bottom w:val="single" w:sz="4" w:space="0" w:color="auto"/>
              <w:right w:val="single" w:sz="4" w:space="0" w:color="auto"/>
            </w:tcBorders>
          </w:tcPr>
          <w:p w14:paraId="406F7F5B" w14:textId="77777777" w:rsidR="00BF0700" w:rsidRPr="00D2286B" w:rsidRDefault="00BF0700" w:rsidP="00D2286B">
            <w:pPr>
              <w:spacing w:before="120" w:after="120" w:line="240" w:lineRule="auto"/>
              <w:jc w:val="both"/>
              <w:rPr>
                <w:rFonts w:ascii="Arial" w:eastAsia="Calibri" w:hAnsi="Arial" w:cs="Arial"/>
              </w:rPr>
            </w:pPr>
            <w:r w:rsidRPr="00D2286B">
              <w:rPr>
                <w:rFonts w:ascii="Arial" w:eastAsia="Calibri" w:hAnsi="Arial" w:cs="Arial"/>
              </w:rPr>
              <w:t>Masina de piloni</w:t>
            </w:r>
          </w:p>
        </w:tc>
        <w:tc>
          <w:tcPr>
            <w:tcW w:w="2125" w:type="dxa"/>
            <w:tcBorders>
              <w:top w:val="single" w:sz="4" w:space="0" w:color="auto"/>
              <w:left w:val="single" w:sz="4" w:space="0" w:color="auto"/>
              <w:bottom w:val="single" w:sz="4" w:space="0" w:color="auto"/>
              <w:right w:val="single" w:sz="4" w:space="0" w:color="auto"/>
            </w:tcBorders>
          </w:tcPr>
          <w:p w14:paraId="1075A49F" w14:textId="77777777" w:rsidR="00BF0700" w:rsidRPr="00D2286B" w:rsidRDefault="00BF0700" w:rsidP="00D2286B">
            <w:pPr>
              <w:spacing w:before="120" w:after="120" w:line="240" w:lineRule="auto"/>
              <w:jc w:val="both"/>
              <w:rPr>
                <w:rFonts w:ascii="Arial" w:eastAsia="Calibri" w:hAnsi="Arial" w:cs="Arial"/>
              </w:rPr>
            </w:pPr>
            <w:r w:rsidRPr="00D2286B">
              <w:rPr>
                <w:rFonts w:ascii="Arial" w:eastAsia="Calibri" w:hAnsi="Arial" w:cs="Arial"/>
              </w:rPr>
              <w:t>90 – 110</w:t>
            </w:r>
          </w:p>
        </w:tc>
      </w:tr>
      <w:tr w:rsidR="000D0E40" w:rsidRPr="00D2286B" w14:paraId="050663B9" w14:textId="77777777" w:rsidTr="003C02FA">
        <w:trPr>
          <w:trHeight w:val="115"/>
          <w:jc w:val="center"/>
        </w:trPr>
        <w:tc>
          <w:tcPr>
            <w:tcW w:w="4857" w:type="dxa"/>
            <w:tcBorders>
              <w:top w:val="single" w:sz="4" w:space="0" w:color="auto"/>
              <w:left w:val="single" w:sz="4" w:space="0" w:color="auto"/>
              <w:bottom w:val="single" w:sz="4" w:space="0" w:color="auto"/>
              <w:right w:val="single" w:sz="4" w:space="0" w:color="auto"/>
            </w:tcBorders>
          </w:tcPr>
          <w:p w14:paraId="0729F593" w14:textId="77777777" w:rsidR="00BF0700" w:rsidRPr="00D2286B" w:rsidRDefault="00BF0700" w:rsidP="00D2286B">
            <w:pPr>
              <w:spacing w:before="120" w:after="120" w:line="240" w:lineRule="auto"/>
              <w:jc w:val="both"/>
              <w:rPr>
                <w:rFonts w:ascii="Arial" w:eastAsia="Calibri" w:hAnsi="Arial" w:cs="Arial"/>
              </w:rPr>
            </w:pPr>
            <w:r w:rsidRPr="00D2286B">
              <w:rPr>
                <w:rFonts w:ascii="Arial" w:eastAsia="Calibri" w:hAnsi="Arial" w:cs="Arial"/>
              </w:rPr>
              <w:t>Betoniera</w:t>
            </w:r>
          </w:p>
        </w:tc>
        <w:tc>
          <w:tcPr>
            <w:tcW w:w="2125" w:type="dxa"/>
            <w:tcBorders>
              <w:top w:val="single" w:sz="4" w:space="0" w:color="auto"/>
              <w:left w:val="single" w:sz="4" w:space="0" w:color="auto"/>
              <w:bottom w:val="single" w:sz="4" w:space="0" w:color="auto"/>
              <w:right w:val="single" w:sz="4" w:space="0" w:color="auto"/>
            </w:tcBorders>
          </w:tcPr>
          <w:p w14:paraId="6FBEC7DD" w14:textId="77777777" w:rsidR="00BF0700" w:rsidRPr="00D2286B" w:rsidRDefault="00BF0700" w:rsidP="00D2286B">
            <w:pPr>
              <w:spacing w:before="120" w:after="120" w:line="240" w:lineRule="auto"/>
              <w:jc w:val="both"/>
              <w:rPr>
                <w:rFonts w:ascii="Arial" w:eastAsia="Calibri" w:hAnsi="Arial" w:cs="Arial"/>
              </w:rPr>
            </w:pPr>
            <w:r w:rsidRPr="00D2286B">
              <w:rPr>
                <w:rFonts w:ascii="Arial" w:eastAsia="Calibri" w:hAnsi="Arial" w:cs="Arial"/>
              </w:rPr>
              <w:t>75 – 90</w:t>
            </w:r>
          </w:p>
        </w:tc>
      </w:tr>
      <w:tr w:rsidR="000D0E40" w:rsidRPr="00D2286B" w14:paraId="1E56A736" w14:textId="77777777" w:rsidTr="003C02FA">
        <w:trPr>
          <w:trHeight w:val="102"/>
          <w:jc w:val="center"/>
        </w:trPr>
        <w:tc>
          <w:tcPr>
            <w:tcW w:w="4857" w:type="dxa"/>
            <w:tcBorders>
              <w:top w:val="single" w:sz="4" w:space="0" w:color="auto"/>
              <w:left w:val="single" w:sz="4" w:space="0" w:color="auto"/>
              <w:bottom w:val="single" w:sz="4" w:space="0" w:color="auto"/>
              <w:right w:val="single" w:sz="4" w:space="0" w:color="auto"/>
            </w:tcBorders>
          </w:tcPr>
          <w:p w14:paraId="612C5C30" w14:textId="77777777" w:rsidR="00BF0700" w:rsidRPr="00D2286B" w:rsidRDefault="00BF0700" w:rsidP="00D2286B">
            <w:pPr>
              <w:spacing w:before="120" w:after="120" w:line="240" w:lineRule="auto"/>
              <w:jc w:val="both"/>
              <w:rPr>
                <w:rFonts w:ascii="Arial" w:eastAsia="Calibri" w:hAnsi="Arial" w:cs="Arial"/>
              </w:rPr>
            </w:pPr>
            <w:r w:rsidRPr="00D2286B">
              <w:rPr>
                <w:rFonts w:ascii="Arial" w:eastAsia="Calibri" w:hAnsi="Arial" w:cs="Arial"/>
              </w:rPr>
              <w:t>Troliu</w:t>
            </w:r>
          </w:p>
        </w:tc>
        <w:tc>
          <w:tcPr>
            <w:tcW w:w="2125" w:type="dxa"/>
            <w:tcBorders>
              <w:top w:val="single" w:sz="4" w:space="0" w:color="auto"/>
              <w:left w:val="single" w:sz="4" w:space="0" w:color="auto"/>
              <w:bottom w:val="single" w:sz="4" w:space="0" w:color="auto"/>
              <w:right w:val="single" w:sz="4" w:space="0" w:color="auto"/>
            </w:tcBorders>
          </w:tcPr>
          <w:p w14:paraId="7DD98F2D" w14:textId="77777777" w:rsidR="00BF0700" w:rsidRPr="00D2286B" w:rsidRDefault="00BF0700" w:rsidP="00D2286B">
            <w:pPr>
              <w:spacing w:before="120" w:after="120" w:line="240" w:lineRule="auto"/>
              <w:jc w:val="both"/>
              <w:rPr>
                <w:rFonts w:ascii="Arial" w:eastAsia="Calibri" w:hAnsi="Arial" w:cs="Arial"/>
              </w:rPr>
            </w:pPr>
            <w:r w:rsidRPr="00D2286B">
              <w:rPr>
                <w:rFonts w:ascii="Arial" w:eastAsia="Calibri" w:hAnsi="Arial" w:cs="Arial"/>
              </w:rPr>
              <w:t>95 – 105</w:t>
            </w:r>
          </w:p>
        </w:tc>
      </w:tr>
      <w:tr w:rsidR="000D0E40" w:rsidRPr="00D2286B" w14:paraId="42EF0943" w14:textId="77777777" w:rsidTr="003C02FA">
        <w:trPr>
          <w:trHeight w:val="230"/>
          <w:jc w:val="center"/>
        </w:trPr>
        <w:tc>
          <w:tcPr>
            <w:tcW w:w="4857" w:type="dxa"/>
            <w:tcBorders>
              <w:top w:val="single" w:sz="4" w:space="0" w:color="auto"/>
              <w:left w:val="single" w:sz="4" w:space="0" w:color="auto"/>
              <w:bottom w:val="single" w:sz="4" w:space="0" w:color="auto"/>
              <w:right w:val="single" w:sz="4" w:space="0" w:color="auto"/>
            </w:tcBorders>
          </w:tcPr>
          <w:p w14:paraId="7D5991D0" w14:textId="77777777" w:rsidR="00BF0700" w:rsidRPr="00D2286B" w:rsidRDefault="00BF0700" w:rsidP="00D2286B">
            <w:pPr>
              <w:spacing w:before="120" w:after="120" w:line="240" w:lineRule="auto"/>
              <w:jc w:val="both"/>
              <w:rPr>
                <w:rFonts w:ascii="Arial" w:eastAsia="Calibri" w:hAnsi="Arial" w:cs="Arial"/>
              </w:rPr>
            </w:pPr>
            <w:r w:rsidRPr="00D2286B">
              <w:rPr>
                <w:rFonts w:ascii="Arial" w:eastAsia="Calibri" w:hAnsi="Arial" w:cs="Arial"/>
              </w:rPr>
              <w:t>Compresor pentru drumuri</w:t>
            </w:r>
          </w:p>
        </w:tc>
        <w:tc>
          <w:tcPr>
            <w:tcW w:w="2125" w:type="dxa"/>
            <w:tcBorders>
              <w:top w:val="single" w:sz="4" w:space="0" w:color="auto"/>
              <w:left w:val="single" w:sz="4" w:space="0" w:color="auto"/>
              <w:bottom w:val="single" w:sz="4" w:space="0" w:color="auto"/>
              <w:right w:val="single" w:sz="4" w:space="0" w:color="auto"/>
            </w:tcBorders>
          </w:tcPr>
          <w:p w14:paraId="703BD88A" w14:textId="77777777" w:rsidR="00BF0700" w:rsidRPr="00D2286B" w:rsidRDefault="00BF0700" w:rsidP="00D2286B">
            <w:pPr>
              <w:spacing w:before="120" w:after="120" w:line="240" w:lineRule="auto"/>
              <w:jc w:val="both"/>
              <w:rPr>
                <w:rFonts w:ascii="Arial" w:eastAsia="Calibri" w:hAnsi="Arial" w:cs="Arial"/>
              </w:rPr>
            </w:pPr>
            <w:r w:rsidRPr="00D2286B">
              <w:rPr>
                <w:rFonts w:ascii="Arial" w:eastAsia="Calibri" w:hAnsi="Arial" w:cs="Arial"/>
              </w:rPr>
              <w:t>75 – 90</w:t>
            </w:r>
          </w:p>
        </w:tc>
      </w:tr>
      <w:tr w:rsidR="000D0E40" w:rsidRPr="00D2286B" w14:paraId="0A4B0680" w14:textId="77777777" w:rsidTr="003C02FA">
        <w:trPr>
          <w:trHeight w:val="244"/>
          <w:jc w:val="center"/>
        </w:trPr>
        <w:tc>
          <w:tcPr>
            <w:tcW w:w="4857" w:type="dxa"/>
            <w:tcBorders>
              <w:top w:val="single" w:sz="4" w:space="0" w:color="auto"/>
              <w:left w:val="single" w:sz="4" w:space="0" w:color="auto"/>
              <w:bottom w:val="single" w:sz="4" w:space="0" w:color="auto"/>
              <w:right w:val="single" w:sz="4" w:space="0" w:color="auto"/>
            </w:tcBorders>
          </w:tcPr>
          <w:p w14:paraId="6743352A" w14:textId="77777777" w:rsidR="00BF0700" w:rsidRPr="00D2286B" w:rsidRDefault="00BF0700" w:rsidP="00D2286B">
            <w:pPr>
              <w:spacing w:before="120" w:after="120" w:line="240" w:lineRule="auto"/>
              <w:jc w:val="both"/>
              <w:rPr>
                <w:rFonts w:ascii="Arial" w:eastAsia="Calibri" w:hAnsi="Arial" w:cs="Arial"/>
              </w:rPr>
            </w:pPr>
            <w:r w:rsidRPr="00D2286B">
              <w:rPr>
                <w:rFonts w:ascii="Arial" w:eastAsia="Calibri" w:hAnsi="Arial" w:cs="Arial"/>
              </w:rPr>
              <w:t>Camion greu</w:t>
            </w:r>
          </w:p>
        </w:tc>
        <w:tc>
          <w:tcPr>
            <w:tcW w:w="2125" w:type="dxa"/>
            <w:tcBorders>
              <w:top w:val="single" w:sz="4" w:space="0" w:color="auto"/>
              <w:left w:val="single" w:sz="4" w:space="0" w:color="auto"/>
              <w:bottom w:val="single" w:sz="4" w:space="0" w:color="auto"/>
              <w:right w:val="single" w:sz="4" w:space="0" w:color="auto"/>
            </w:tcBorders>
          </w:tcPr>
          <w:p w14:paraId="185B86B2" w14:textId="77777777" w:rsidR="00BF0700" w:rsidRPr="00D2286B" w:rsidRDefault="00BF0700" w:rsidP="00D2286B">
            <w:pPr>
              <w:spacing w:before="120" w:after="120" w:line="240" w:lineRule="auto"/>
              <w:jc w:val="both"/>
              <w:rPr>
                <w:rFonts w:ascii="Arial" w:eastAsia="Calibri" w:hAnsi="Arial" w:cs="Arial"/>
              </w:rPr>
            </w:pPr>
            <w:r w:rsidRPr="00D2286B">
              <w:rPr>
                <w:rFonts w:ascii="Arial" w:eastAsia="Calibri" w:hAnsi="Arial" w:cs="Arial"/>
              </w:rPr>
              <w:t>70 – 80</w:t>
            </w:r>
          </w:p>
        </w:tc>
      </w:tr>
      <w:tr w:rsidR="000D0E40" w:rsidRPr="00D2286B" w14:paraId="33F4ADB2" w14:textId="77777777" w:rsidTr="003C02FA">
        <w:trPr>
          <w:trHeight w:val="344"/>
          <w:jc w:val="center"/>
        </w:trPr>
        <w:tc>
          <w:tcPr>
            <w:tcW w:w="4857" w:type="dxa"/>
            <w:tcBorders>
              <w:top w:val="single" w:sz="4" w:space="0" w:color="auto"/>
              <w:left w:val="single" w:sz="4" w:space="0" w:color="auto"/>
              <w:bottom w:val="single" w:sz="4" w:space="0" w:color="auto"/>
              <w:right w:val="single" w:sz="4" w:space="0" w:color="auto"/>
            </w:tcBorders>
          </w:tcPr>
          <w:p w14:paraId="7B4519F0" w14:textId="77777777" w:rsidR="00BF0700" w:rsidRPr="00D2286B" w:rsidRDefault="00BF0700" w:rsidP="00D2286B">
            <w:pPr>
              <w:spacing w:before="120" w:after="120" w:line="240" w:lineRule="auto"/>
              <w:jc w:val="both"/>
              <w:rPr>
                <w:rFonts w:ascii="Arial" w:eastAsia="Calibri" w:hAnsi="Arial" w:cs="Arial"/>
              </w:rPr>
            </w:pPr>
            <w:r w:rsidRPr="00D2286B">
              <w:rPr>
                <w:rFonts w:ascii="Arial" w:eastAsia="Calibri" w:hAnsi="Arial" w:cs="Arial"/>
              </w:rPr>
              <w:t>Pistol de nituire</w:t>
            </w:r>
          </w:p>
        </w:tc>
        <w:tc>
          <w:tcPr>
            <w:tcW w:w="2125" w:type="dxa"/>
            <w:tcBorders>
              <w:top w:val="single" w:sz="4" w:space="0" w:color="auto"/>
              <w:left w:val="single" w:sz="4" w:space="0" w:color="auto"/>
              <w:bottom w:val="single" w:sz="4" w:space="0" w:color="auto"/>
              <w:right w:val="single" w:sz="4" w:space="0" w:color="auto"/>
            </w:tcBorders>
          </w:tcPr>
          <w:p w14:paraId="25010A4B" w14:textId="77777777" w:rsidR="00BF0700" w:rsidRPr="00D2286B" w:rsidRDefault="00BF0700" w:rsidP="00D2286B">
            <w:pPr>
              <w:spacing w:before="120" w:after="120" w:line="240" w:lineRule="auto"/>
              <w:jc w:val="both"/>
              <w:rPr>
                <w:rFonts w:ascii="Arial" w:eastAsia="Calibri" w:hAnsi="Arial" w:cs="Arial"/>
              </w:rPr>
            </w:pPr>
            <w:r w:rsidRPr="00D2286B">
              <w:rPr>
                <w:rFonts w:ascii="Arial" w:eastAsia="Calibri" w:hAnsi="Arial" w:cs="Arial"/>
              </w:rPr>
              <w:t>85 – 100</w:t>
            </w:r>
          </w:p>
        </w:tc>
      </w:tr>
    </w:tbl>
    <w:p w14:paraId="4CB86652" w14:textId="77777777" w:rsidR="00BF0700" w:rsidRPr="00D2286B" w:rsidRDefault="00BF0700" w:rsidP="00D2286B">
      <w:pPr>
        <w:spacing w:before="120" w:after="120" w:line="240" w:lineRule="auto"/>
        <w:ind w:firstLine="540"/>
        <w:jc w:val="both"/>
        <w:rPr>
          <w:rFonts w:ascii="Arial" w:eastAsia="Calibri" w:hAnsi="Arial" w:cs="Arial"/>
        </w:rPr>
      </w:pPr>
      <w:r w:rsidRPr="00D2286B">
        <w:rPr>
          <w:rFonts w:ascii="Arial" w:eastAsia="Calibri" w:hAnsi="Arial" w:cs="Arial"/>
        </w:rPr>
        <w:t>Nivelul zgomotului variază puternic, depinzând mult de mediul de propragare (condiţii locale, obstacole). Cu cât receptorul este mai îndepărtat de sursa de zgomot, cu atât intervin mai mulţi factor care schimbă modul de propagare al acestuia (caracteristicile vântului, gradul de absorbţie al aerului depinzând de presiune, temperatură, tipul de vegetaţie, etc.).</w:t>
      </w:r>
    </w:p>
    <w:p w14:paraId="593A3DC4" w14:textId="77777777" w:rsidR="00BF0700" w:rsidRPr="00D2286B" w:rsidRDefault="00BF0700" w:rsidP="00D2286B">
      <w:pPr>
        <w:spacing w:before="120" w:after="120" w:line="240" w:lineRule="auto"/>
        <w:ind w:firstLine="540"/>
        <w:jc w:val="both"/>
        <w:rPr>
          <w:rFonts w:ascii="Arial" w:eastAsia="Calibri" w:hAnsi="Arial" w:cs="Arial"/>
        </w:rPr>
      </w:pPr>
      <w:r w:rsidRPr="00D2286B">
        <w:rPr>
          <w:rFonts w:ascii="Arial" w:eastAsia="Calibri" w:hAnsi="Arial" w:cs="Arial"/>
        </w:rPr>
        <w:t xml:space="preserve">Activitatile specifice </w:t>
      </w:r>
      <w:r w:rsidRPr="00D2286B">
        <w:rPr>
          <w:rFonts w:ascii="Arial" w:eastAsia="Calibri" w:hAnsi="Arial" w:cs="Arial"/>
          <w:iCs/>
        </w:rPr>
        <w:t xml:space="preserve">organizării de şantier </w:t>
      </w:r>
      <w:r w:rsidRPr="00D2286B">
        <w:rPr>
          <w:rFonts w:ascii="Arial" w:eastAsia="Calibri" w:hAnsi="Arial" w:cs="Arial"/>
        </w:rPr>
        <w:t>se încadrează în locuri de muncă în spaţiu deschis, şi se raportează la limitele admise conform Normelor de Securitate şi Sănătatea în Muncă, care prevăd că limita maximă admisă la locurile de munca cu solicitare neuropsihică şi psihosenzorială normală a atenţiei – 90 dB (A) – nivel acustic echivalent continuu pe saptamâna de lucru. La această valoare se poate adauga corecţia de 10 dB(A) – în cazul zgomotelor impulsive (impulsuri de amplitudini sensibil egale).</w:t>
      </w:r>
    </w:p>
    <w:p w14:paraId="2A606A36" w14:textId="77777777" w:rsidR="00BF0700" w:rsidRPr="00D2286B" w:rsidRDefault="00BF0700" w:rsidP="00D2286B">
      <w:pPr>
        <w:spacing w:before="120" w:after="120" w:line="240" w:lineRule="auto"/>
        <w:ind w:firstLine="540"/>
        <w:jc w:val="both"/>
        <w:rPr>
          <w:rFonts w:ascii="Arial" w:eastAsia="Calibri" w:hAnsi="Arial" w:cs="Arial"/>
        </w:rPr>
      </w:pPr>
      <w:r w:rsidRPr="00D2286B">
        <w:rPr>
          <w:rFonts w:ascii="Arial" w:eastAsia="Calibri" w:hAnsi="Arial" w:cs="Arial"/>
        </w:rPr>
        <w:t>HG 493/2006 privind cerintele minime de securitate şi sanatate referitoare la expunerea lucratorilor la riscurile generate de zgomot,  cu modificările şi completările ulterioare, stipulează valoarea limita de 87 db, pentru expunerea la zgomot de la care se declanşează acţiunea angajatorului privind securitatea şi protecţia lucrătorilor.</w:t>
      </w:r>
    </w:p>
    <w:p w14:paraId="4FD76392" w14:textId="77777777" w:rsidR="00BF0700" w:rsidRPr="00D2286B" w:rsidRDefault="00BF0700" w:rsidP="00D2286B">
      <w:pPr>
        <w:spacing w:before="120" w:after="120" w:line="240" w:lineRule="auto"/>
        <w:jc w:val="both"/>
        <w:rPr>
          <w:rFonts w:ascii="Arial" w:eastAsia="Calibri" w:hAnsi="Arial" w:cs="Arial"/>
        </w:rPr>
      </w:pPr>
      <w:r w:rsidRPr="00D2286B">
        <w:rPr>
          <w:rFonts w:ascii="Arial" w:eastAsia="Calibri" w:hAnsi="Arial" w:cs="Arial"/>
        </w:rPr>
        <w:t xml:space="preserve">În perioada de operare, sursa principală de zgomot şi vibraţii va fi traficul rutier desfăşurat pe </w:t>
      </w:r>
      <w:r w:rsidR="008B4346" w:rsidRPr="00D2286B">
        <w:rPr>
          <w:rFonts w:ascii="Arial" w:eastAsia="Calibri" w:hAnsi="Arial" w:cs="Arial"/>
        </w:rPr>
        <w:t>drumurile judetene.</w:t>
      </w:r>
      <w:r w:rsidRPr="00D2286B">
        <w:rPr>
          <w:rFonts w:ascii="Arial" w:eastAsia="Calibri" w:hAnsi="Arial" w:cs="Arial"/>
        </w:rPr>
        <w:t xml:space="preserve"> Zgomotul datorat traficului rutier afectează sănătatea umană, limita superioară acceptată de ţările Uniunii Europene fiind de 65 db.</w:t>
      </w:r>
    </w:p>
    <w:p w14:paraId="1513BC99" w14:textId="77777777" w:rsidR="00BF0700" w:rsidRPr="00D2286B" w:rsidRDefault="00BF0700" w:rsidP="00D2286B">
      <w:pPr>
        <w:spacing w:before="120" w:after="120" w:line="240" w:lineRule="auto"/>
        <w:jc w:val="both"/>
        <w:rPr>
          <w:rFonts w:ascii="Arial" w:eastAsia="Calibri" w:hAnsi="Arial" w:cs="Arial"/>
          <w:iCs/>
          <w:lang w:val="ro-RO"/>
        </w:rPr>
      </w:pPr>
      <w:r w:rsidRPr="00D2286B">
        <w:rPr>
          <w:rFonts w:ascii="Arial" w:eastAsia="Calibri" w:hAnsi="Arial" w:cs="Arial"/>
          <w:iCs/>
          <w:lang w:val="ro-RO"/>
        </w:rPr>
        <w:t>Sursele de zgomot şi vibraţii, în perioada de exploatare sunt reprezentate de autovehiculele de toate categoriile aflate în circulaţie.</w:t>
      </w:r>
    </w:p>
    <w:p w14:paraId="3136E3EB" w14:textId="77777777" w:rsidR="00BF0700" w:rsidRPr="00D2286B" w:rsidRDefault="00BF0700" w:rsidP="00D2286B">
      <w:pPr>
        <w:spacing w:before="120" w:after="120" w:line="240" w:lineRule="auto"/>
        <w:jc w:val="both"/>
        <w:rPr>
          <w:rFonts w:ascii="Arial" w:eastAsia="Calibri" w:hAnsi="Arial" w:cs="Arial"/>
          <w:iCs/>
          <w:lang w:val="ro-RO"/>
        </w:rPr>
      </w:pPr>
      <w:r w:rsidRPr="00D2286B">
        <w:rPr>
          <w:rFonts w:ascii="Arial" w:eastAsia="Calibri" w:hAnsi="Arial" w:cs="Arial"/>
          <w:iCs/>
          <w:lang w:val="ro-RO"/>
        </w:rPr>
        <w:t>Prin refacerea drumului, se obţine o reducere semnificativă a poluării fonice din localitatile pe care le traverseaza si din apropiere.</w:t>
      </w:r>
    </w:p>
    <w:p w14:paraId="21D279E7" w14:textId="77777777" w:rsidR="00BF0700" w:rsidRPr="00D2286B" w:rsidRDefault="00BF0700" w:rsidP="00D2286B">
      <w:pPr>
        <w:spacing w:before="120" w:after="120" w:line="240" w:lineRule="auto"/>
        <w:jc w:val="both"/>
        <w:rPr>
          <w:rFonts w:ascii="Arial" w:eastAsia="Calibri" w:hAnsi="Arial" w:cs="Arial"/>
          <w:iCs/>
          <w:lang w:val="ro-RO"/>
        </w:rPr>
      </w:pPr>
      <w:r w:rsidRPr="00D2286B">
        <w:rPr>
          <w:rFonts w:ascii="Arial" w:eastAsia="Calibri" w:hAnsi="Arial" w:cs="Arial"/>
          <w:iCs/>
          <w:lang w:val="ro-RO"/>
        </w:rPr>
        <w:t xml:space="preserve">După realizarea proiectului, sursele de vibraţii vor fi reprezentate de traficul rutier, însă se consideră că nu vor fi depăşite nivelurile de intensitate a vibraţiilor peste cele admise de SR 12025/1994. </w:t>
      </w:r>
    </w:p>
    <w:p w14:paraId="229B49FE"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Legat de vibraţii, acestea sunt generate, în general, de utilajele de masa mare, reglmentările specifice fiind cuprinse în SR 12025/2-94 ”Acustica în construcţii: efectele vibraţiilor asupra clădirilor sau parţilor de clădiri” unde sunt stabilite limitele admisibile pentru locuinţe şi clădiri socio-culturale şi pentru ocupanţii acestora.</w:t>
      </w:r>
    </w:p>
    <w:p w14:paraId="3A725C28" w14:textId="77777777" w:rsidR="00BF0700" w:rsidRPr="00D2286B" w:rsidRDefault="00BF0700" w:rsidP="00D2286B">
      <w:pPr>
        <w:spacing w:before="120" w:after="120" w:line="240" w:lineRule="auto"/>
        <w:jc w:val="both"/>
        <w:rPr>
          <w:rFonts w:ascii="Arial" w:eastAsia="Calibri" w:hAnsi="Arial" w:cs="Arial"/>
          <w:i/>
          <w:lang w:val="ro-RO"/>
        </w:rPr>
      </w:pPr>
      <w:r w:rsidRPr="00D2286B">
        <w:rPr>
          <w:rFonts w:ascii="Arial" w:eastAsia="Calibri" w:hAnsi="Arial" w:cs="Arial"/>
          <w:i/>
          <w:lang w:val="ro-RO"/>
        </w:rPr>
        <w:lastRenderedPageBreak/>
        <w:t>Se estimeaza un impact negativ temporar pe perioada de construcţie şi negativ neglijabil pe termen lung (pentru perioada de operare).</w:t>
      </w:r>
    </w:p>
    <w:p w14:paraId="50463DED" w14:textId="77777777" w:rsidR="00BF0700" w:rsidRPr="00D2286B" w:rsidRDefault="00BF0700" w:rsidP="00D2286B">
      <w:pPr>
        <w:keepNext/>
        <w:numPr>
          <w:ilvl w:val="2"/>
          <w:numId w:val="1"/>
        </w:numPr>
        <w:overflowPunct w:val="0"/>
        <w:autoSpaceDE w:val="0"/>
        <w:autoSpaceDN w:val="0"/>
        <w:adjustRightInd w:val="0"/>
        <w:spacing w:before="120" w:after="120" w:line="240" w:lineRule="auto"/>
        <w:jc w:val="both"/>
        <w:textAlignment w:val="baseline"/>
        <w:outlineLvl w:val="2"/>
        <w:rPr>
          <w:rFonts w:ascii="Arial" w:eastAsia="Times New Roman" w:hAnsi="Arial" w:cs="Arial"/>
          <w:b/>
          <w:lang w:val="ro-RO"/>
        </w:rPr>
      </w:pPr>
      <w:r w:rsidRPr="00D2286B">
        <w:rPr>
          <w:rFonts w:ascii="Arial" w:eastAsia="Times New Roman" w:hAnsi="Arial" w:cs="Arial"/>
          <w:b/>
          <w:lang w:val="ro-RO"/>
        </w:rPr>
        <w:t xml:space="preserve"> </w:t>
      </w:r>
      <w:bookmarkStart w:id="292" w:name="_Toc441231400"/>
      <w:bookmarkStart w:id="293" w:name="_Toc132800961"/>
      <w:r w:rsidRPr="00D2286B">
        <w:rPr>
          <w:rFonts w:ascii="Arial" w:eastAsia="Times New Roman" w:hAnsi="Arial" w:cs="Arial"/>
          <w:b/>
          <w:lang w:val="ro-RO"/>
        </w:rPr>
        <w:t>Impactul asupra peisajului şi mediului vizual</w:t>
      </w:r>
      <w:bookmarkEnd w:id="292"/>
      <w:bookmarkEnd w:id="293"/>
    </w:p>
    <w:p w14:paraId="31C28D4F"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Realizarea proiectului nu are un impact direct asupra peisajului, de fragmentare a unităţilor teritoriale, cu ocupări </w:t>
      </w:r>
      <w:r w:rsidR="001361CF" w:rsidRPr="00D2286B">
        <w:rPr>
          <w:rFonts w:ascii="Arial" w:eastAsia="Calibri" w:hAnsi="Arial" w:cs="Arial"/>
          <w:lang w:val="ro-RO"/>
        </w:rPr>
        <w:t xml:space="preserve">majore </w:t>
      </w:r>
      <w:r w:rsidRPr="00D2286B">
        <w:rPr>
          <w:rFonts w:ascii="Arial" w:eastAsia="Calibri" w:hAnsi="Arial" w:cs="Arial"/>
          <w:lang w:val="ro-RO"/>
        </w:rPr>
        <w:t xml:space="preserve">de teren, intrucat </w:t>
      </w:r>
      <w:r w:rsidR="001361CF" w:rsidRPr="00D2286B">
        <w:rPr>
          <w:rFonts w:ascii="Arial" w:eastAsia="Calibri" w:hAnsi="Arial" w:cs="Arial"/>
          <w:lang w:val="ro-RO"/>
        </w:rPr>
        <w:t>drumul propus pentru</w:t>
      </w:r>
      <w:r w:rsidR="00FE0C5E" w:rsidRPr="00D2286B">
        <w:rPr>
          <w:rFonts w:ascii="Arial" w:eastAsia="Calibri" w:hAnsi="Arial" w:cs="Arial"/>
          <w:lang w:val="ro-RO"/>
        </w:rPr>
        <w:t xml:space="preserve"> modernizare</w:t>
      </w:r>
      <w:r w:rsidR="0032725B" w:rsidRPr="00D2286B">
        <w:rPr>
          <w:rFonts w:ascii="Arial" w:eastAsia="Calibri" w:hAnsi="Arial" w:cs="Arial"/>
          <w:lang w:val="ro-RO"/>
        </w:rPr>
        <w:t xml:space="preserve"> </w:t>
      </w:r>
      <w:r w:rsidR="001361CF" w:rsidRPr="00D2286B">
        <w:rPr>
          <w:rFonts w:ascii="Arial" w:eastAsia="Calibri" w:hAnsi="Arial" w:cs="Arial"/>
          <w:lang w:val="ro-RO"/>
        </w:rPr>
        <w:t>este existent.</w:t>
      </w:r>
      <w:r w:rsidR="0032725B" w:rsidRPr="00D2286B">
        <w:rPr>
          <w:rFonts w:ascii="Arial" w:eastAsia="Calibri" w:hAnsi="Arial" w:cs="Arial"/>
          <w:lang w:val="ro-RO"/>
        </w:rPr>
        <w:t xml:space="preserve"> </w:t>
      </w:r>
    </w:p>
    <w:p w14:paraId="0FB3CBDF"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Efecte negative asupra peisajului vor apărea cel mai probabil pe şantierele de construcţie. Gropile de Imprumut, locurile de depozitare şi eliminare a surplusului de material vor avea de asemenea un impact negativ asupra peisajului.</w:t>
      </w:r>
    </w:p>
    <w:p w14:paraId="7FA0D804" w14:textId="77777777" w:rsidR="00BF0700" w:rsidRPr="00D2286B" w:rsidRDefault="00BF0700" w:rsidP="00D2286B">
      <w:pPr>
        <w:spacing w:before="120" w:after="120" w:line="240" w:lineRule="auto"/>
        <w:jc w:val="both"/>
        <w:rPr>
          <w:rFonts w:ascii="Arial" w:eastAsia="Calibri" w:hAnsi="Arial" w:cs="Arial"/>
          <w:lang w:val="pt-BR"/>
        </w:rPr>
      </w:pPr>
      <w:r w:rsidRPr="00D2286B">
        <w:rPr>
          <w:rFonts w:ascii="Arial" w:eastAsia="Calibri" w:hAnsi="Arial" w:cs="Arial"/>
          <w:b/>
          <w:lang w:val="ro-RO"/>
        </w:rPr>
        <w:t xml:space="preserve">Perioada de construcţie reprezintă o etapă cu durată limitată şi se consideră că echilibrul natural şi peisajul vor fi refăcute după încheierea lucrărilor. </w:t>
      </w:r>
      <w:r w:rsidRPr="00D2286B">
        <w:rPr>
          <w:rFonts w:ascii="Arial" w:eastAsia="Calibri" w:hAnsi="Arial" w:cs="Arial"/>
          <w:b/>
          <w:lang w:val="pt-BR"/>
        </w:rPr>
        <w:t>În perioda de execuţie nu este necesar să se prevada amenajări peisagistice</w:t>
      </w:r>
      <w:r w:rsidRPr="00D2286B">
        <w:rPr>
          <w:rFonts w:ascii="Arial" w:eastAsia="Calibri" w:hAnsi="Arial" w:cs="Arial"/>
          <w:lang w:val="pt-BR"/>
        </w:rPr>
        <w:t>.</w:t>
      </w:r>
    </w:p>
    <w:p w14:paraId="588BFF86" w14:textId="77777777" w:rsidR="00BF0700" w:rsidRPr="00D2286B" w:rsidRDefault="00BF0700" w:rsidP="00D2286B">
      <w:pPr>
        <w:spacing w:before="120" w:after="120" w:line="240" w:lineRule="auto"/>
        <w:jc w:val="both"/>
        <w:rPr>
          <w:rFonts w:ascii="Arial" w:eastAsia="Calibri" w:hAnsi="Arial" w:cs="Arial"/>
          <w:lang w:val="pt-BR"/>
        </w:rPr>
      </w:pPr>
      <w:r w:rsidRPr="00D2286B">
        <w:rPr>
          <w:rFonts w:ascii="Arial" w:eastAsia="Calibri" w:hAnsi="Arial" w:cs="Arial"/>
          <w:lang w:val="pt-BR"/>
        </w:rPr>
        <w:t xml:space="preserve">Terminarea lucrărilor nu va marca schimbarea definitivă în peisaj, din punct de vedere al terenurilor ocupate, pentru realizarea construcţiei. Este recomandat ca  amplasamentul organizării de şantier, sa nu fie in în proximitatea unei aglomerări urbane, păstrarea unei distanţe de minim </w:t>
      </w:r>
      <w:r w:rsidR="00DB4D7B" w:rsidRPr="00D2286B">
        <w:rPr>
          <w:rFonts w:ascii="Arial" w:eastAsia="Calibri" w:hAnsi="Arial" w:cs="Arial"/>
          <w:lang w:val="pt-BR"/>
        </w:rPr>
        <w:t>500</w:t>
      </w:r>
      <w:r w:rsidRPr="00D2286B">
        <w:rPr>
          <w:rFonts w:ascii="Arial" w:eastAsia="Calibri" w:hAnsi="Arial" w:cs="Arial"/>
          <w:lang w:val="pt-BR"/>
        </w:rPr>
        <w:t xml:space="preserve"> de metri de ariile protejate, de zonele rezidenţiale. </w:t>
      </w:r>
    </w:p>
    <w:p w14:paraId="0DD68B14" w14:textId="77777777" w:rsidR="00BF0700" w:rsidRPr="00D2286B" w:rsidRDefault="00BF0700" w:rsidP="00D2286B">
      <w:pPr>
        <w:spacing w:before="120" w:after="120" w:line="240" w:lineRule="auto"/>
        <w:jc w:val="both"/>
        <w:rPr>
          <w:rFonts w:ascii="Arial" w:eastAsia="Calibri" w:hAnsi="Arial" w:cs="Arial"/>
          <w:i/>
          <w:lang w:val="it-IT"/>
        </w:rPr>
      </w:pPr>
      <w:r w:rsidRPr="00D2286B">
        <w:rPr>
          <w:rFonts w:ascii="Arial" w:eastAsia="Calibri" w:hAnsi="Arial" w:cs="Arial"/>
          <w:i/>
          <w:lang w:val="it-IT"/>
        </w:rPr>
        <w:t>Se estimează un impact temporar, negativ neglijabil, pe termen scurt şi neutru permanent.</w:t>
      </w:r>
    </w:p>
    <w:p w14:paraId="7AA2381B" w14:textId="77777777" w:rsidR="00BF0700" w:rsidRPr="00D2286B" w:rsidRDefault="00BF0700" w:rsidP="00D2286B">
      <w:pPr>
        <w:keepNext/>
        <w:numPr>
          <w:ilvl w:val="2"/>
          <w:numId w:val="1"/>
        </w:numPr>
        <w:overflowPunct w:val="0"/>
        <w:autoSpaceDE w:val="0"/>
        <w:autoSpaceDN w:val="0"/>
        <w:adjustRightInd w:val="0"/>
        <w:spacing w:before="120" w:after="120" w:line="240" w:lineRule="auto"/>
        <w:jc w:val="both"/>
        <w:textAlignment w:val="baseline"/>
        <w:outlineLvl w:val="2"/>
        <w:rPr>
          <w:rFonts w:ascii="Arial" w:eastAsia="Times New Roman" w:hAnsi="Arial" w:cs="Arial"/>
          <w:b/>
          <w:lang w:val="ro-RO"/>
        </w:rPr>
      </w:pPr>
      <w:r w:rsidRPr="00D2286B">
        <w:rPr>
          <w:rFonts w:ascii="Arial" w:eastAsia="Times New Roman" w:hAnsi="Arial" w:cs="Arial"/>
          <w:b/>
          <w:lang w:val="ro-RO"/>
        </w:rPr>
        <w:t xml:space="preserve"> </w:t>
      </w:r>
      <w:bookmarkStart w:id="294" w:name="_Toc441231401"/>
      <w:bookmarkStart w:id="295" w:name="_Toc132800962"/>
      <w:r w:rsidRPr="00D2286B">
        <w:rPr>
          <w:rFonts w:ascii="Arial" w:eastAsia="Times New Roman" w:hAnsi="Arial" w:cs="Arial"/>
          <w:b/>
          <w:lang w:val="ro-RO"/>
        </w:rPr>
        <w:t>Impactul asupra patrimoniului istoric şi cultural</w:t>
      </w:r>
      <w:bookmarkEnd w:id="294"/>
      <w:bookmarkEnd w:id="295"/>
    </w:p>
    <w:p w14:paraId="3C4F6CB4" w14:textId="77777777" w:rsidR="006B7E3D" w:rsidRPr="00D2286B" w:rsidRDefault="006B7E3D"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Proiectul propus nu prezinta interferente cu monumente istorice/de arhitectură sau situri arheologice pe amplasament sau in zona imediat invecinata; drumurile propuse nu prezinta conditionalitati specifice in cazul existentei unor zone protejate.</w:t>
      </w:r>
    </w:p>
    <w:p w14:paraId="4E0A09D6"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În conformitate cu Legea nr. 5/2000, Ordinul 2314/2004 (modificat de Ordinul 2385/2008) şi Ordonanta nr. 43/2000 cu modificarile şi completarile ulterioare (Ordonanta 13/2007 şi Legea 329/2009), constructorului ii revine  ca obligatie ferma intreruperea imediata a lucrarilor şi anuntarea în termen de 72 de ore a autoritatilor competente în conditiile în care în urma lucrărilor de excavare pot fi puse în evidenţă eventuale vestigii arheologice necunoscute în prezent.</w:t>
      </w:r>
    </w:p>
    <w:p w14:paraId="09304913" w14:textId="77777777" w:rsidR="00BF0700" w:rsidRPr="00D2286B" w:rsidRDefault="00BF0700" w:rsidP="00D2286B">
      <w:pPr>
        <w:pStyle w:val="ListParagraph"/>
        <w:numPr>
          <w:ilvl w:val="1"/>
          <w:numId w:val="1"/>
        </w:numPr>
        <w:spacing w:before="120" w:after="120" w:line="240" w:lineRule="auto"/>
        <w:jc w:val="both"/>
        <w:rPr>
          <w:rFonts w:ascii="Arial" w:eastAsia="Times New Roman" w:hAnsi="Arial" w:cs="Arial"/>
          <w:b/>
          <w:lang w:val="ro-RO"/>
        </w:rPr>
      </w:pPr>
      <w:bookmarkStart w:id="296" w:name="_Toc265590594"/>
      <w:bookmarkStart w:id="297" w:name="_Toc266285165"/>
      <w:bookmarkStart w:id="298" w:name="_Toc295603155"/>
      <w:bookmarkStart w:id="299" w:name="_Toc441231403"/>
      <w:r w:rsidRPr="00D2286B">
        <w:rPr>
          <w:rFonts w:ascii="Arial" w:eastAsia="Times New Roman" w:hAnsi="Arial" w:cs="Arial"/>
          <w:b/>
          <w:lang w:val="ro-RO"/>
        </w:rPr>
        <w:t>Protecţia calităţii apelor</w:t>
      </w:r>
      <w:bookmarkEnd w:id="296"/>
      <w:bookmarkEnd w:id="297"/>
      <w:bookmarkEnd w:id="298"/>
      <w:bookmarkEnd w:id="299"/>
    </w:p>
    <w:p w14:paraId="1C70113B" w14:textId="77777777" w:rsidR="00BF0700" w:rsidRPr="00D2286B" w:rsidRDefault="00BF0700" w:rsidP="00D2286B">
      <w:pPr>
        <w:spacing w:before="120" w:after="120" w:line="240" w:lineRule="auto"/>
        <w:ind w:firstLine="360"/>
        <w:jc w:val="both"/>
        <w:rPr>
          <w:rFonts w:ascii="Arial" w:eastAsia="Calibri" w:hAnsi="Arial" w:cs="Arial"/>
          <w:lang w:val="ro-RO"/>
        </w:rPr>
      </w:pPr>
      <w:r w:rsidRPr="00D2286B">
        <w:rPr>
          <w:rFonts w:ascii="Arial" w:eastAsia="Calibri" w:hAnsi="Arial" w:cs="Arial"/>
          <w:lang w:val="ro-RO"/>
        </w:rPr>
        <w:t>Sursele potenţiale de poluare a apelor, în perioada de execuţie sunt următoarele:</w:t>
      </w:r>
    </w:p>
    <w:p w14:paraId="1251C82C" w14:textId="77777777" w:rsidR="00BF0700" w:rsidRPr="00D2286B" w:rsidRDefault="00BF0700" w:rsidP="00BE1554">
      <w:pPr>
        <w:numPr>
          <w:ilvl w:val="0"/>
          <w:numId w:val="20"/>
        </w:numPr>
        <w:spacing w:before="120" w:after="120" w:line="240" w:lineRule="auto"/>
        <w:jc w:val="both"/>
        <w:rPr>
          <w:rFonts w:ascii="Arial" w:eastAsia="Calibri" w:hAnsi="Arial" w:cs="Arial"/>
          <w:lang w:val="ro-RO"/>
        </w:rPr>
      </w:pPr>
      <w:r w:rsidRPr="00D2286B">
        <w:rPr>
          <w:rFonts w:ascii="Arial" w:eastAsia="Calibri" w:hAnsi="Arial" w:cs="Arial"/>
          <w:lang w:val="ro-RO"/>
        </w:rPr>
        <w:t>exacavarea pământului;</w:t>
      </w:r>
    </w:p>
    <w:p w14:paraId="6678FB40" w14:textId="77777777" w:rsidR="00BF0700" w:rsidRPr="00D2286B" w:rsidRDefault="00BF0700" w:rsidP="00BE1554">
      <w:pPr>
        <w:numPr>
          <w:ilvl w:val="0"/>
          <w:numId w:val="20"/>
        </w:numPr>
        <w:spacing w:before="120" w:after="120" w:line="240" w:lineRule="auto"/>
        <w:jc w:val="both"/>
        <w:rPr>
          <w:rFonts w:ascii="Arial" w:eastAsia="Calibri" w:hAnsi="Arial" w:cs="Arial"/>
          <w:lang w:val="ro-RO"/>
        </w:rPr>
      </w:pPr>
      <w:r w:rsidRPr="00D2286B">
        <w:rPr>
          <w:rFonts w:ascii="Arial" w:eastAsia="Calibri" w:hAnsi="Arial" w:cs="Arial"/>
          <w:lang w:val="ro-RO"/>
        </w:rPr>
        <w:t>manevrarea materiilor prime;</w:t>
      </w:r>
    </w:p>
    <w:p w14:paraId="4A4BBA17" w14:textId="77777777" w:rsidR="00BF0700" w:rsidRPr="00D2286B" w:rsidRDefault="00BF0700" w:rsidP="00BE1554">
      <w:pPr>
        <w:numPr>
          <w:ilvl w:val="0"/>
          <w:numId w:val="20"/>
        </w:numPr>
        <w:spacing w:before="120" w:after="120" w:line="240" w:lineRule="auto"/>
        <w:jc w:val="both"/>
        <w:rPr>
          <w:rFonts w:ascii="Arial" w:eastAsia="Calibri" w:hAnsi="Arial" w:cs="Arial"/>
          <w:lang w:val="ro-RO"/>
        </w:rPr>
      </w:pPr>
      <w:r w:rsidRPr="00D2286B">
        <w:rPr>
          <w:rFonts w:ascii="Arial" w:eastAsia="Calibri" w:hAnsi="Arial" w:cs="Arial"/>
          <w:lang w:val="ro-RO"/>
        </w:rPr>
        <w:t>traficul utilajelor de construcţie şi a vehiculelor care transportă materiale de construcţie;</w:t>
      </w:r>
    </w:p>
    <w:p w14:paraId="562ED726" w14:textId="77777777" w:rsidR="00BF0700" w:rsidRPr="00D2286B" w:rsidRDefault="00BF0700" w:rsidP="00BE1554">
      <w:pPr>
        <w:numPr>
          <w:ilvl w:val="0"/>
          <w:numId w:val="20"/>
        </w:numPr>
        <w:spacing w:before="120" w:after="120" w:line="240" w:lineRule="auto"/>
        <w:jc w:val="both"/>
        <w:rPr>
          <w:rFonts w:ascii="Arial" w:eastAsia="Calibri" w:hAnsi="Arial" w:cs="Arial"/>
          <w:lang w:val="ro-RO"/>
        </w:rPr>
      </w:pPr>
      <w:r w:rsidRPr="00D2286B">
        <w:rPr>
          <w:rFonts w:ascii="Arial" w:eastAsia="Calibri" w:hAnsi="Arial" w:cs="Arial"/>
          <w:lang w:val="ro-RO"/>
        </w:rPr>
        <w:t>scurgerea accidentală de carburanţi şi produse petroliere;</w:t>
      </w:r>
    </w:p>
    <w:p w14:paraId="5E00C1FE" w14:textId="77777777" w:rsidR="00BF0700" w:rsidRPr="00D2286B" w:rsidRDefault="00BF0700" w:rsidP="00BE1554">
      <w:pPr>
        <w:numPr>
          <w:ilvl w:val="0"/>
          <w:numId w:val="20"/>
        </w:numPr>
        <w:spacing w:before="120" w:after="120" w:line="240" w:lineRule="auto"/>
        <w:jc w:val="both"/>
        <w:rPr>
          <w:rFonts w:ascii="Arial" w:eastAsia="Calibri" w:hAnsi="Arial" w:cs="Arial"/>
          <w:lang w:val="ro-RO"/>
        </w:rPr>
      </w:pPr>
      <w:r w:rsidRPr="00D2286B">
        <w:rPr>
          <w:rFonts w:ascii="Arial" w:eastAsia="Calibri" w:hAnsi="Arial" w:cs="Arial"/>
          <w:lang w:val="ro-RO"/>
        </w:rPr>
        <w:t>manevrarea/depozitarea necorespunzătoare a deşeurilor;</w:t>
      </w:r>
    </w:p>
    <w:p w14:paraId="5E1F0A68" w14:textId="77777777" w:rsidR="00BF0700" w:rsidRPr="00D2286B" w:rsidRDefault="00BF0700" w:rsidP="00BE1554">
      <w:pPr>
        <w:numPr>
          <w:ilvl w:val="0"/>
          <w:numId w:val="20"/>
        </w:numPr>
        <w:spacing w:before="120" w:after="120" w:line="240" w:lineRule="auto"/>
        <w:jc w:val="both"/>
        <w:rPr>
          <w:rFonts w:ascii="Arial" w:eastAsia="Calibri" w:hAnsi="Arial" w:cs="Arial"/>
          <w:lang w:val="ro-RO"/>
        </w:rPr>
      </w:pPr>
      <w:r w:rsidRPr="00D2286B">
        <w:rPr>
          <w:rFonts w:ascii="Arial" w:eastAsia="Calibri" w:hAnsi="Arial" w:cs="Arial"/>
          <w:lang w:val="ro-RO"/>
        </w:rPr>
        <w:t>întreţinerea utilajelor de construcţii şi vechiculelor care transportă materiale de construcţie;</w:t>
      </w:r>
    </w:p>
    <w:p w14:paraId="67DF2F84" w14:textId="77777777" w:rsidR="00BF0700" w:rsidRPr="00D2286B" w:rsidRDefault="00BF0700" w:rsidP="00D2286B">
      <w:pPr>
        <w:keepNext/>
        <w:spacing w:before="120" w:after="120" w:line="240" w:lineRule="auto"/>
        <w:jc w:val="both"/>
        <w:rPr>
          <w:rFonts w:ascii="Arial" w:eastAsia="Calibri" w:hAnsi="Arial" w:cs="Arial"/>
          <w:lang w:val="fr-FR"/>
        </w:rPr>
      </w:pPr>
      <w:bookmarkStart w:id="300" w:name="_Toc321404167"/>
      <w:r w:rsidRPr="00D2286B">
        <w:rPr>
          <w:rFonts w:ascii="Arial" w:eastAsia="Calibri" w:hAnsi="Arial" w:cs="Arial"/>
          <w:lang w:val="fr-FR"/>
        </w:rPr>
        <w:t xml:space="preserve">Tabel </w:t>
      </w:r>
      <w:r w:rsidRPr="00D2286B">
        <w:rPr>
          <w:rFonts w:ascii="Arial" w:eastAsia="Calibri" w:hAnsi="Arial" w:cs="Arial"/>
        </w:rPr>
        <w:t>6</w:t>
      </w:r>
      <w:r w:rsidRPr="00D2286B">
        <w:rPr>
          <w:rFonts w:ascii="Arial" w:eastAsia="Calibri" w:hAnsi="Arial" w:cs="Arial"/>
          <w:lang w:val="fr-FR"/>
        </w:rPr>
        <w:t>- Surse de poluanţi ape</w:t>
      </w:r>
      <w:bookmarkEnd w:id="30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8"/>
        <w:gridCol w:w="2396"/>
        <w:gridCol w:w="6824"/>
      </w:tblGrid>
      <w:tr w:rsidR="000D0E40" w:rsidRPr="00D2286B" w14:paraId="6D9856BC" w14:textId="77777777" w:rsidTr="00B670F3">
        <w:trPr>
          <w:jc w:val="center"/>
        </w:trPr>
        <w:tc>
          <w:tcPr>
            <w:tcW w:w="0" w:type="auto"/>
            <w:shd w:val="clear" w:color="auto" w:fill="DEEAF6" w:themeFill="accent1" w:themeFillTint="33"/>
          </w:tcPr>
          <w:p w14:paraId="782EBED4" w14:textId="77777777" w:rsidR="00BF0700" w:rsidRPr="00D2286B" w:rsidRDefault="00BF0700" w:rsidP="00D2286B">
            <w:pPr>
              <w:spacing w:before="120" w:after="120" w:line="240" w:lineRule="auto"/>
              <w:jc w:val="both"/>
              <w:rPr>
                <w:rFonts w:ascii="Arial" w:eastAsia="Calibri" w:hAnsi="Arial" w:cs="Arial"/>
                <w:b/>
                <w:lang w:val="ro-RO"/>
              </w:rPr>
            </w:pPr>
            <w:r w:rsidRPr="00D2286B">
              <w:rPr>
                <w:rFonts w:ascii="Arial" w:eastAsia="Calibri" w:hAnsi="Arial" w:cs="Arial"/>
                <w:b/>
                <w:lang w:val="ro-RO"/>
              </w:rPr>
              <w:t>Nr crt</w:t>
            </w:r>
          </w:p>
        </w:tc>
        <w:tc>
          <w:tcPr>
            <w:tcW w:w="2433" w:type="dxa"/>
            <w:shd w:val="clear" w:color="auto" w:fill="DEEAF6" w:themeFill="accent1" w:themeFillTint="33"/>
          </w:tcPr>
          <w:p w14:paraId="345BD017" w14:textId="77777777" w:rsidR="00BF0700" w:rsidRPr="00D2286B" w:rsidRDefault="00BF0700" w:rsidP="00D2286B">
            <w:pPr>
              <w:spacing w:before="120" w:after="120" w:line="240" w:lineRule="auto"/>
              <w:jc w:val="both"/>
              <w:rPr>
                <w:rFonts w:ascii="Arial" w:eastAsia="Calibri" w:hAnsi="Arial" w:cs="Arial"/>
                <w:b/>
                <w:lang w:val="ro-RO"/>
              </w:rPr>
            </w:pPr>
            <w:r w:rsidRPr="00D2286B">
              <w:rPr>
                <w:rFonts w:ascii="Arial" w:eastAsia="Calibri" w:hAnsi="Arial" w:cs="Arial"/>
                <w:b/>
                <w:lang w:val="ro-RO"/>
              </w:rPr>
              <w:t>Activitatea</w:t>
            </w:r>
          </w:p>
        </w:tc>
        <w:tc>
          <w:tcPr>
            <w:tcW w:w="7070" w:type="dxa"/>
            <w:shd w:val="clear" w:color="auto" w:fill="DEEAF6" w:themeFill="accent1" w:themeFillTint="33"/>
          </w:tcPr>
          <w:p w14:paraId="414ACC9C" w14:textId="77777777" w:rsidR="00BF0700" w:rsidRPr="00D2286B" w:rsidRDefault="00BF0700" w:rsidP="00D2286B">
            <w:pPr>
              <w:spacing w:before="120" w:after="120" w:line="240" w:lineRule="auto"/>
              <w:jc w:val="both"/>
              <w:rPr>
                <w:rFonts w:ascii="Arial" w:eastAsia="Calibri" w:hAnsi="Arial" w:cs="Arial"/>
                <w:b/>
                <w:lang w:val="ro-RO"/>
              </w:rPr>
            </w:pPr>
            <w:r w:rsidRPr="00D2286B">
              <w:rPr>
                <w:rFonts w:ascii="Arial" w:eastAsia="Calibri" w:hAnsi="Arial" w:cs="Arial"/>
                <w:b/>
                <w:lang w:val="ro-RO"/>
              </w:rPr>
              <w:t>Surse de poluare</w:t>
            </w:r>
          </w:p>
        </w:tc>
      </w:tr>
      <w:tr w:rsidR="000D0E40" w:rsidRPr="00D2286B" w14:paraId="1BDA76A4" w14:textId="77777777" w:rsidTr="00C165EA">
        <w:trPr>
          <w:jc w:val="center"/>
        </w:trPr>
        <w:tc>
          <w:tcPr>
            <w:tcW w:w="0" w:type="auto"/>
          </w:tcPr>
          <w:p w14:paraId="084450E1"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1</w:t>
            </w:r>
          </w:p>
        </w:tc>
        <w:tc>
          <w:tcPr>
            <w:tcW w:w="2433" w:type="dxa"/>
          </w:tcPr>
          <w:p w14:paraId="3FDF6E7A"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Organizarea de şantier</w:t>
            </w:r>
          </w:p>
        </w:tc>
        <w:tc>
          <w:tcPr>
            <w:tcW w:w="7070" w:type="dxa"/>
          </w:tcPr>
          <w:p w14:paraId="799E14A2"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Sursele de poluare sunt de 2 tipuri:</w:t>
            </w:r>
          </w:p>
          <w:p w14:paraId="408A94A5" w14:textId="77777777" w:rsidR="00BF0700" w:rsidRPr="00D2286B" w:rsidRDefault="00BF0700" w:rsidP="00BE1554">
            <w:pPr>
              <w:numPr>
                <w:ilvl w:val="0"/>
                <w:numId w:val="20"/>
              </w:numPr>
              <w:spacing w:before="120" w:after="120" w:line="240" w:lineRule="auto"/>
              <w:jc w:val="both"/>
              <w:rPr>
                <w:rFonts w:ascii="Arial" w:eastAsia="Calibri" w:hAnsi="Arial" w:cs="Arial"/>
                <w:lang w:val="ro-RO"/>
              </w:rPr>
            </w:pPr>
            <w:r w:rsidRPr="00D2286B">
              <w:rPr>
                <w:rFonts w:ascii="Arial" w:eastAsia="Calibri" w:hAnsi="Arial" w:cs="Arial"/>
                <w:lang w:val="ro-RO"/>
              </w:rPr>
              <w:t>surse punctiforme de poluare</w:t>
            </w:r>
          </w:p>
          <w:p w14:paraId="1F755948" w14:textId="77777777" w:rsidR="00BF0700" w:rsidRPr="00D2286B" w:rsidRDefault="00BF0700" w:rsidP="00BE1554">
            <w:pPr>
              <w:numPr>
                <w:ilvl w:val="0"/>
                <w:numId w:val="20"/>
              </w:numPr>
              <w:spacing w:before="120" w:after="120" w:line="240" w:lineRule="auto"/>
              <w:jc w:val="both"/>
              <w:rPr>
                <w:rFonts w:ascii="Arial" w:eastAsia="Calibri" w:hAnsi="Arial" w:cs="Arial"/>
                <w:lang w:val="ro-RO"/>
              </w:rPr>
            </w:pPr>
            <w:r w:rsidRPr="00D2286B">
              <w:rPr>
                <w:rFonts w:ascii="Arial" w:eastAsia="Calibri" w:hAnsi="Arial" w:cs="Arial"/>
                <w:lang w:val="ro-RO"/>
              </w:rPr>
              <w:t>-surse difuze de poluare</w:t>
            </w:r>
          </w:p>
          <w:p w14:paraId="73EEE2BD"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Din categoria surselor punctiforme fac parte evacuările fecaloid menajere de la organizărea de şantier, în condiţiile în care </w:t>
            </w:r>
            <w:r w:rsidRPr="00D2286B">
              <w:rPr>
                <w:rFonts w:ascii="Arial" w:eastAsia="Calibri" w:hAnsi="Arial" w:cs="Arial"/>
                <w:lang w:val="ro-RO"/>
              </w:rPr>
              <w:lastRenderedPageBreak/>
              <w:t xml:space="preserve">evacuarea nu se realizează la un sistem de canalizare. </w:t>
            </w:r>
          </w:p>
          <w:p w14:paraId="2E7D66B8"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Din categoria surselor difuze de poluare, fac parte: depozitele de materiale de construcţii care sunt spălate de apele pluviale, apele provenite de la spălarea utilajelor, apele uzate menajere de la organizările de şantier, traficul rutier, depozitarea necontrolată de deşeuri, depozitarea de substanţe chimice şi periculoase.</w:t>
            </w:r>
          </w:p>
        </w:tc>
      </w:tr>
      <w:tr w:rsidR="000D0E40" w:rsidRPr="00D2286B" w14:paraId="300C0274" w14:textId="77777777" w:rsidTr="00C165EA">
        <w:trPr>
          <w:jc w:val="center"/>
        </w:trPr>
        <w:tc>
          <w:tcPr>
            <w:tcW w:w="0" w:type="auto"/>
          </w:tcPr>
          <w:p w14:paraId="2706243B"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lastRenderedPageBreak/>
              <w:t>2</w:t>
            </w:r>
          </w:p>
        </w:tc>
        <w:tc>
          <w:tcPr>
            <w:tcW w:w="2433" w:type="dxa"/>
          </w:tcPr>
          <w:p w14:paraId="31A8BD2E"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Amplasamentul lucrărilor</w:t>
            </w:r>
          </w:p>
        </w:tc>
        <w:tc>
          <w:tcPr>
            <w:tcW w:w="7070" w:type="dxa"/>
          </w:tcPr>
          <w:p w14:paraId="316E6E12"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Sursele difuze de poluare sunt:</w:t>
            </w:r>
          </w:p>
          <w:p w14:paraId="748172A4" w14:textId="77777777" w:rsidR="00BF0700" w:rsidRPr="00D2286B" w:rsidRDefault="00BF0700" w:rsidP="00BE1554">
            <w:pPr>
              <w:numPr>
                <w:ilvl w:val="0"/>
                <w:numId w:val="20"/>
              </w:numPr>
              <w:spacing w:before="120" w:after="120" w:line="240" w:lineRule="auto"/>
              <w:jc w:val="both"/>
              <w:rPr>
                <w:rFonts w:ascii="Arial" w:eastAsia="Calibri" w:hAnsi="Arial" w:cs="Arial"/>
                <w:lang w:val="ro-RO"/>
              </w:rPr>
            </w:pPr>
            <w:r w:rsidRPr="00D2286B">
              <w:rPr>
                <w:rFonts w:ascii="Arial" w:eastAsia="Calibri" w:hAnsi="Arial" w:cs="Arial"/>
                <w:lang w:val="ro-RO"/>
              </w:rPr>
              <w:t>scurgeri de hidrocarburi ca urmare a neîntreţinerii utilajelor;</w:t>
            </w:r>
          </w:p>
          <w:p w14:paraId="2517F012" w14:textId="77777777" w:rsidR="00BF0700" w:rsidRPr="00D2286B" w:rsidRDefault="00BF0700" w:rsidP="00BE1554">
            <w:pPr>
              <w:numPr>
                <w:ilvl w:val="0"/>
                <w:numId w:val="20"/>
              </w:numPr>
              <w:spacing w:before="120" w:after="120" w:line="240" w:lineRule="auto"/>
              <w:jc w:val="both"/>
              <w:rPr>
                <w:rFonts w:ascii="Arial" w:eastAsia="Calibri" w:hAnsi="Arial" w:cs="Arial"/>
                <w:lang w:val="ro-RO"/>
              </w:rPr>
            </w:pPr>
            <w:r w:rsidRPr="00D2286B">
              <w:rPr>
                <w:rFonts w:ascii="Arial" w:eastAsia="Calibri" w:hAnsi="Arial" w:cs="Arial"/>
                <w:lang w:val="ro-RO"/>
              </w:rPr>
              <w:t>pierderi de materiale de construcţii;</w:t>
            </w:r>
          </w:p>
          <w:p w14:paraId="2261AAFF" w14:textId="77777777" w:rsidR="00BF0700" w:rsidRPr="00D2286B" w:rsidRDefault="00BF0700" w:rsidP="00BE1554">
            <w:pPr>
              <w:numPr>
                <w:ilvl w:val="0"/>
                <w:numId w:val="20"/>
              </w:numPr>
              <w:spacing w:before="120" w:after="120" w:line="240" w:lineRule="auto"/>
              <w:jc w:val="both"/>
              <w:rPr>
                <w:rFonts w:ascii="Arial" w:eastAsia="Calibri" w:hAnsi="Arial" w:cs="Arial"/>
                <w:lang w:val="ro-RO"/>
              </w:rPr>
            </w:pPr>
            <w:r w:rsidRPr="00D2286B">
              <w:rPr>
                <w:rFonts w:ascii="Arial" w:eastAsia="Calibri" w:hAnsi="Arial" w:cs="Arial"/>
                <w:lang w:val="ro-RO"/>
              </w:rPr>
              <w:t>manevrarea necorespunzătoare a combustibilului la alimentarea utilajelor;</w:t>
            </w:r>
          </w:p>
          <w:p w14:paraId="17E9C4EB" w14:textId="77777777" w:rsidR="00BF0700" w:rsidRPr="00D2286B" w:rsidRDefault="00BF0700" w:rsidP="00BE1554">
            <w:pPr>
              <w:numPr>
                <w:ilvl w:val="0"/>
                <w:numId w:val="20"/>
              </w:numPr>
              <w:spacing w:before="120" w:after="120" w:line="240" w:lineRule="auto"/>
              <w:jc w:val="both"/>
              <w:rPr>
                <w:rFonts w:ascii="Arial" w:eastAsia="Calibri" w:hAnsi="Arial" w:cs="Arial"/>
                <w:lang w:val="ro-RO"/>
              </w:rPr>
            </w:pPr>
            <w:r w:rsidRPr="00D2286B">
              <w:rPr>
                <w:rFonts w:ascii="Arial" w:eastAsia="Calibri" w:hAnsi="Arial" w:cs="Arial"/>
                <w:lang w:val="ro-RO"/>
              </w:rPr>
              <w:t>depozitarea necontrolată a deşeurilor;</w:t>
            </w:r>
          </w:p>
          <w:p w14:paraId="7E341B66" w14:textId="77777777" w:rsidR="00BF0700" w:rsidRPr="00D2286B" w:rsidRDefault="00BF0700" w:rsidP="00BE1554">
            <w:pPr>
              <w:numPr>
                <w:ilvl w:val="0"/>
                <w:numId w:val="20"/>
              </w:numPr>
              <w:spacing w:before="120" w:after="120" w:line="240" w:lineRule="auto"/>
              <w:jc w:val="both"/>
              <w:rPr>
                <w:rFonts w:ascii="Arial" w:eastAsia="Calibri" w:hAnsi="Arial" w:cs="Arial"/>
                <w:lang w:val="ro-RO"/>
              </w:rPr>
            </w:pPr>
            <w:r w:rsidRPr="00D2286B">
              <w:rPr>
                <w:rFonts w:ascii="Arial" w:eastAsia="Calibri" w:hAnsi="Arial" w:cs="Arial"/>
                <w:lang w:val="ro-RO"/>
              </w:rPr>
              <w:t>lucrări de excavare şi manevrare a pământului.</w:t>
            </w:r>
          </w:p>
        </w:tc>
      </w:tr>
      <w:tr w:rsidR="000D0E40" w:rsidRPr="00D2286B" w14:paraId="2CFCD455" w14:textId="77777777" w:rsidTr="00C165EA">
        <w:trPr>
          <w:jc w:val="center"/>
        </w:trPr>
        <w:tc>
          <w:tcPr>
            <w:tcW w:w="0" w:type="auto"/>
          </w:tcPr>
          <w:p w14:paraId="57C6F348"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3</w:t>
            </w:r>
          </w:p>
        </w:tc>
        <w:tc>
          <w:tcPr>
            <w:tcW w:w="2433" w:type="dxa"/>
          </w:tcPr>
          <w:p w14:paraId="066FF484"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Perioada de exploatare şi</w:t>
            </w:r>
            <w:r w:rsidR="008D3ED1" w:rsidRPr="00D2286B">
              <w:rPr>
                <w:rFonts w:ascii="Arial" w:eastAsia="Calibri" w:hAnsi="Arial" w:cs="Arial"/>
                <w:lang w:val="ro-RO"/>
              </w:rPr>
              <w:t xml:space="preserve"> întreţinere a </w:t>
            </w:r>
            <w:r w:rsidR="00D760A9">
              <w:rPr>
                <w:rFonts w:ascii="Arial" w:eastAsia="Calibri" w:hAnsi="Arial" w:cs="Arial"/>
                <w:lang w:val="ro-RO"/>
              </w:rPr>
              <w:t>drumurilor</w:t>
            </w:r>
          </w:p>
        </w:tc>
        <w:tc>
          <w:tcPr>
            <w:tcW w:w="7070" w:type="dxa"/>
          </w:tcPr>
          <w:p w14:paraId="100419E3"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Principala sursă de poluare sunt apele pluviale colectate de-a lungul drumului. </w:t>
            </w:r>
          </w:p>
          <w:p w14:paraId="0861DA35" w14:textId="77777777" w:rsidR="00BF0700" w:rsidRPr="00D2286B" w:rsidRDefault="00BF0700" w:rsidP="00D2286B">
            <w:pPr>
              <w:spacing w:before="120" w:after="120" w:line="240" w:lineRule="auto"/>
              <w:jc w:val="both"/>
              <w:rPr>
                <w:rFonts w:ascii="Arial" w:eastAsia="Calibri" w:hAnsi="Arial" w:cs="Arial"/>
                <w:lang w:val="ro-RO"/>
              </w:rPr>
            </w:pPr>
          </w:p>
        </w:tc>
      </w:tr>
    </w:tbl>
    <w:p w14:paraId="7A6A99BE" w14:textId="77777777" w:rsidR="00BF0700" w:rsidRPr="00D2286B" w:rsidRDefault="00BF0700" w:rsidP="00D2286B">
      <w:pPr>
        <w:keepNext/>
        <w:spacing w:before="120" w:after="120" w:line="240" w:lineRule="auto"/>
        <w:jc w:val="both"/>
        <w:rPr>
          <w:rFonts w:ascii="Arial" w:eastAsia="Calibri" w:hAnsi="Arial" w:cs="Arial"/>
          <w:lang w:val="pt-BR"/>
        </w:rPr>
      </w:pPr>
      <w:bookmarkStart w:id="301" w:name="_Toc321404168"/>
      <w:r w:rsidRPr="00D2286B">
        <w:rPr>
          <w:rFonts w:ascii="Arial" w:eastAsia="Calibri" w:hAnsi="Arial" w:cs="Arial"/>
          <w:lang w:val="pt-BR"/>
        </w:rPr>
        <w:t>Tabel 7-Instalaţii de epurare sau preepurare a apelor uzate</w:t>
      </w:r>
      <w:bookmarkEnd w:id="301"/>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12"/>
        <w:gridCol w:w="2954"/>
        <w:gridCol w:w="6258"/>
      </w:tblGrid>
      <w:tr w:rsidR="000D0E40" w:rsidRPr="00D2286B" w14:paraId="00B82104" w14:textId="77777777" w:rsidTr="00510FD9">
        <w:tc>
          <w:tcPr>
            <w:tcW w:w="0" w:type="auto"/>
            <w:shd w:val="clear" w:color="auto" w:fill="BDD6EE" w:themeFill="accent1" w:themeFillTint="66"/>
          </w:tcPr>
          <w:p w14:paraId="6698F832" w14:textId="77777777" w:rsidR="00BF0700" w:rsidRPr="00D2286B" w:rsidRDefault="00BF0700" w:rsidP="00D2286B">
            <w:pPr>
              <w:spacing w:before="120" w:after="120" w:line="240" w:lineRule="auto"/>
              <w:jc w:val="both"/>
              <w:rPr>
                <w:rFonts w:ascii="Arial" w:eastAsia="Calibri" w:hAnsi="Arial" w:cs="Arial"/>
                <w:b/>
                <w:lang w:val="ro-RO"/>
              </w:rPr>
            </w:pPr>
            <w:r w:rsidRPr="00D2286B">
              <w:rPr>
                <w:rFonts w:ascii="Arial" w:eastAsia="Calibri" w:hAnsi="Arial" w:cs="Arial"/>
                <w:b/>
                <w:lang w:val="ro-RO"/>
              </w:rPr>
              <w:t>Nr crt</w:t>
            </w:r>
          </w:p>
        </w:tc>
        <w:tc>
          <w:tcPr>
            <w:tcW w:w="0" w:type="auto"/>
            <w:shd w:val="clear" w:color="auto" w:fill="BDD6EE" w:themeFill="accent1" w:themeFillTint="66"/>
          </w:tcPr>
          <w:p w14:paraId="15767ED8" w14:textId="77777777" w:rsidR="00BF0700" w:rsidRPr="00D2286B" w:rsidRDefault="00BF0700" w:rsidP="00D2286B">
            <w:pPr>
              <w:spacing w:before="120" w:after="120" w:line="240" w:lineRule="auto"/>
              <w:jc w:val="both"/>
              <w:rPr>
                <w:rFonts w:ascii="Arial" w:eastAsia="Calibri" w:hAnsi="Arial" w:cs="Arial"/>
                <w:b/>
                <w:lang w:val="ro-RO"/>
              </w:rPr>
            </w:pPr>
            <w:r w:rsidRPr="00D2286B">
              <w:rPr>
                <w:rFonts w:ascii="Arial" w:eastAsia="Calibri" w:hAnsi="Arial" w:cs="Arial"/>
                <w:b/>
                <w:lang w:val="ro-RO"/>
              </w:rPr>
              <w:t>Activitatea</w:t>
            </w:r>
          </w:p>
        </w:tc>
        <w:tc>
          <w:tcPr>
            <w:tcW w:w="0" w:type="auto"/>
            <w:shd w:val="clear" w:color="auto" w:fill="BDD6EE" w:themeFill="accent1" w:themeFillTint="66"/>
          </w:tcPr>
          <w:p w14:paraId="7DECCE6D" w14:textId="77777777" w:rsidR="00BF0700" w:rsidRPr="00D2286B" w:rsidRDefault="00BF0700" w:rsidP="00D2286B">
            <w:pPr>
              <w:spacing w:before="120" w:after="120" w:line="240" w:lineRule="auto"/>
              <w:jc w:val="both"/>
              <w:rPr>
                <w:rFonts w:ascii="Arial" w:eastAsia="Calibri" w:hAnsi="Arial" w:cs="Arial"/>
                <w:b/>
                <w:lang w:val="ro-RO"/>
              </w:rPr>
            </w:pPr>
            <w:r w:rsidRPr="00D2286B">
              <w:rPr>
                <w:rFonts w:ascii="Arial" w:eastAsia="Calibri" w:hAnsi="Arial" w:cs="Arial"/>
                <w:b/>
                <w:lang w:val="ro-RO"/>
              </w:rPr>
              <w:t>Măsuri de protecţie ape de suprafaţă şi subterane</w:t>
            </w:r>
          </w:p>
        </w:tc>
      </w:tr>
      <w:tr w:rsidR="000D0E40" w:rsidRPr="00D2286B" w14:paraId="32FBF347" w14:textId="77777777" w:rsidTr="003C02FA">
        <w:tc>
          <w:tcPr>
            <w:tcW w:w="0" w:type="auto"/>
          </w:tcPr>
          <w:p w14:paraId="32D73BD8"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1</w:t>
            </w:r>
          </w:p>
        </w:tc>
        <w:tc>
          <w:tcPr>
            <w:tcW w:w="0" w:type="auto"/>
          </w:tcPr>
          <w:p w14:paraId="061F9973"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Organizarea de şantier</w:t>
            </w:r>
          </w:p>
        </w:tc>
        <w:tc>
          <w:tcPr>
            <w:tcW w:w="0" w:type="auto"/>
          </w:tcPr>
          <w:p w14:paraId="054E96CD"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 Apele uzate de la organizările de şantier se vor preepura şi colecta în bazine vidanjabile. </w:t>
            </w:r>
          </w:p>
        </w:tc>
      </w:tr>
      <w:tr w:rsidR="000D0E40" w:rsidRPr="00D2286B" w14:paraId="7C48F8C1" w14:textId="77777777" w:rsidTr="003C02FA">
        <w:tc>
          <w:tcPr>
            <w:tcW w:w="0" w:type="auto"/>
          </w:tcPr>
          <w:p w14:paraId="06B0C0DA"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2</w:t>
            </w:r>
          </w:p>
        </w:tc>
        <w:tc>
          <w:tcPr>
            <w:tcW w:w="0" w:type="auto"/>
          </w:tcPr>
          <w:p w14:paraId="45E3230E"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Amplasamentul lucrărilor</w:t>
            </w:r>
          </w:p>
        </w:tc>
        <w:tc>
          <w:tcPr>
            <w:tcW w:w="0" w:type="auto"/>
          </w:tcPr>
          <w:p w14:paraId="35C4A697"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Pentru a nu perturba curgerea în canalele de scurgere se vor construi podete cu o suprafata de evacuare suficienta.</w:t>
            </w:r>
          </w:p>
          <w:p w14:paraId="5437D090"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Punctul de lucru/fronturile de lucru vor fi prevazute cu toalete ecologice pentru angajati</w:t>
            </w:r>
          </w:p>
        </w:tc>
      </w:tr>
      <w:tr w:rsidR="000D0E40" w:rsidRPr="00D2286B" w14:paraId="75DDBEC0" w14:textId="77777777" w:rsidTr="003C02FA">
        <w:tc>
          <w:tcPr>
            <w:tcW w:w="0" w:type="auto"/>
          </w:tcPr>
          <w:p w14:paraId="167BF927"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3</w:t>
            </w:r>
          </w:p>
        </w:tc>
        <w:tc>
          <w:tcPr>
            <w:tcW w:w="0" w:type="auto"/>
          </w:tcPr>
          <w:p w14:paraId="2D121C85"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Perioada de expl</w:t>
            </w:r>
            <w:r w:rsidR="00CB00A4" w:rsidRPr="00D2286B">
              <w:rPr>
                <w:rFonts w:ascii="Arial" w:eastAsia="Calibri" w:hAnsi="Arial" w:cs="Arial"/>
                <w:lang w:val="ro-RO"/>
              </w:rPr>
              <w:t>oa</w:t>
            </w:r>
            <w:r w:rsidR="00BD1585" w:rsidRPr="00D2286B">
              <w:rPr>
                <w:rFonts w:ascii="Arial" w:eastAsia="Calibri" w:hAnsi="Arial" w:cs="Arial"/>
                <w:lang w:val="ro-RO"/>
              </w:rPr>
              <w:t xml:space="preserve">tare şi întreţinere a </w:t>
            </w:r>
            <w:r w:rsidR="00D760A9">
              <w:rPr>
                <w:rFonts w:ascii="Arial" w:eastAsia="Calibri" w:hAnsi="Arial" w:cs="Arial"/>
                <w:lang w:val="ro-RO"/>
              </w:rPr>
              <w:t>drumurilor</w:t>
            </w:r>
          </w:p>
        </w:tc>
        <w:tc>
          <w:tcPr>
            <w:tcW w:w="0" w:type="auto"/>
          </w:tcPr>
          <w:p w14:paraId="2ADCDB81"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Se vor construi lucrări de scurgere a apelor (şanţuri, rigole, astfel încât evacuarea apelor pluviale să se realizeze conform normelor în vigoare. </w:t>
            </w:r>
          </w:p>
        </w:tc>
      </w:tr>
    </w:tbl>
    <w:p w14:paraId="56EBB240" w14:textId="77777777" w:rsidR="00BF0700" w:rsidRPr="00D2286B" w:rsidRDefault="00BF0700" w:rsidP="00D2286B">
      <w:pPr>
        <w:spacing w:before="120" w:after="120" w:line="240" w:lineRule="auto"/>
        <w:jc w:val="both"/>
        <w:rPr>
          <w:rFonts w:ascii="Arial" w:eastAsia="Calibri" w:hAnsi="Arial" w:cs="Arial"/>
          <w:b/>
          <w:lang w:val="ro-RO"/>
        </w:rPr>
      </w:pPr>
      <w:r w:rsidRPr="00D2286B">
        <w:rPr>
          <w:rFonts w:ascii="Arial" w:eastAsia="Calibri" w:hAnsi="Arial" w:cs="Arial"/>
          <w:b/>
          <w:lang w:val="ro-RO"/>
        </w:rPr>
        <w:t>Alte măsuri pentru protecţia calităţii apelor de suprafaţă su subterane</w:t>
      </w:r>
    </w:p>
    <w:p w14:paraId="2B222DAC"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i/>
          <w:lang w:val="ro-RO"/>
        </w:rPr>
        <w:t>Punctele de lucru ale organizărilor de şantier nu vor fi amplasate în apropierea apelor de suprafaţă: râuri, parâuri, vai şi lacuri, cu respectarea prevederilor legale</w:t>
      </w:r>
      <w:r w:rsidRPr="00D2286B">
        <w:rPr>
          <w:rFonts w:ascii="Arial" w:eastAsia="Calibri" w:hAnsi="Arial" w:cs="Arial"/>
          <w:lang w:val="ro-RO"/>
        </w:rPr>
        <w:t>.</w:t>
      </w:r>
    </w:p>
    <w:p w14:paraId="593EF2F4"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În timpul lucrărilor de executie, conform legislatiei naţionale privind protecţia mediului nu vor fi deversate ape uzate, reziduuri sau deşeuri de orice fel în apele de suprafata sau subterane, pe sol sau în subsol.</w:t>
      </w:r>
    </w:p>
    <w:p w14:paraId="5EFB61D1"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iCs/>
          <w:lang w:val="ro-RO"/>
        </w:rPr>
        <w:t>Concluzie:</w:t>
      </w:r>
      <w:r w:rsidRPr="00D2286B">
        <w:rPr>
          <w:rFonts w:ascii="Arial" w:eastAsia="Calibri" w:hAnsi="Arial" w:cs="Arial"/>
          <w:lang w:val="ro-RO"/>
        </w:rPr>
        <w:t xml:space="preserve"> Se estimează că valorile indicatorilor de calitate al apelor pluviale convenţional curate se vor încadra în limitele impuse în normativul NTPA-002/2005 privind conditiile de evacuare a apelor uzate din retelele de canalizare ale localitatilor şi direct în statiile de epurare (HG 352/2005 privind conditiile de descarcare în mediul acvatic a apelor uzate), situandu-se sub pragurile de alerta corespunzatoare Ord. Min. APPM nr. 756/1997.</w:t>
      </w:r>
    </w:p>
    <w:p w14:paraId="6CE46D55" w14:textId="77777777" w:rsidR="00BF0700" w:rsidRPr="00D2286B" w:rsidRDefault="00BF0700" w:rsidP="00D2286B">
      <w:pPr>
        <w:spacing w:before="120" w:after="120" w:line="240" w:lineRule="auto"/>
        <w:jc w:val="both"/>
        <w:rPr>
          <w:rFonts w:ascii="Arial" w:eastAsia="Calibri" w:hAnsi="Arial" w:cs="Arial"/>
          <w:b/>
        </w:rPr>
      </w:pPr>
      <w:bookmarkStart w:id="302" w:name="_Toc265590595"/>
      <w:bookmarkStart w:id="303" w:name="_Toc266285166"/>
      <w:r w:rsidRPr="00D2286B">
        <w:rPr>
          <w:rFonts w:ascii="Arial" w:eastAsia="Calibri" w:hAnsi="Arial" w:cs="Arial"/>
          <w:b/>
        </w:rPr>
        <w:t>În perioada de execuţie:</w:t>
      </w:r>
    </w:p>
    <w:p w14:paraId="124350FD" w14:textId="77777777" w:rsidR="00BF0700" w:rsidRPr="00D2286B" w:rsidRDefault="00BF0700" w:rsidP="00BE1554">
      <w:pPr>
        <w:numPr>
          <w:ilvl w:val="0"/>
          <w:numId w:val="28"/>
        </w:numPr>
        <w:spacing w:before="120" w:after="120" w:line="240" w:lineRule="auto"/>
        <w:jc w:val="both"/>
        <w:rPr>
          <w:rFonts w:ascii="Arial" w:eastAsia="Calibri" w:hAnsi="Arial" w:cs="Arial"/>
          <w:lang w:val="ro-RO"/>
        </w:rPr>
      </w:pPr>
      <w:r w:rsidRPr="00D2286B">
        <w:rPr>
          <w:rFonts w:ascii="Arial" w:eastAsia="Calibri" w:hAnsi="Arial" w:cs="Arial"/>
          <w:lang w:val="ro-RO"/>
        </w:rPr>
        <w:lastRenderedPageBreak/>
        <w:t>Se va delimita foarte bine zona de lucru şi va fi împrejmuită, astfel încât să se elimine orice risc de poluare al apelor de suprafata şi subterane.</w:t>
      </w:r>
    </w:p>
    <w:p w14:paraId="3B86BE2C" w14:textId="77777777" w:rsidR="00BF0700" w:rsidRPr="00D2286B" w:rsidRDefault="00BF0700" w:rsidP="00BE1554">
      <w:pPr>
        <w:numPr>
          <w:ilvl w:val="0"/>
          <w:numId w:val="28"/>
        </w:numPr>
        <w:spacing w:before="120" w:after="120" w:line="240" w:lineRule="auto"/>
        <w:jc w:val="both"/>
        <w:rPr>
          <w:rFonts w:ascii="Arial" w:eastAsia="Calibri" w:hAnsi="Arial" w:cs="Arial"/>
          <w:lang w:val="ro-RO"/>
        </w:rPr>
      </w:pPr>
      <w:r w:rsidRPr="00D2286B">
        <w:rPr>
          <w:rFonts w:ascii="Arial" w:eastAsia="Calibri" w:hAnsi="Arial" w:cs="Arial"/>
          <w:lang w:val="ro-RO"/>
        </w:rPr>
        <w:t>Se va proceda la acoperirea spatiilor de depozitare şi a materialelor de unde pot să rezulte particule care pot fi antrenate de catre apele de suprafata şi subterane</w:t>
      </w:r>
    </w:p>
    <w:p w14:paraId="3B3A63AB" w14:textId="77777777" w:rsidR="00BF0700" w:rsidRPr="00D2286B" w:rsidRDefault="00BF0700" w:rsidP="00BE1554">
      <w:pPr>
        <w:numPr>
          <w:ilvl w:val="0"/>
          <w:numId w:val="28"/>
        </w:numPr>
        <w:spacing w:before="120" w:after="120" w:line="240" w:lineRule="auto"/>
        <w:jc w:val="both"/>
        <w:rPr>
          <w:rFonts w:ascii="Arial" w:eastAsia="Calibri" w:hAnsi="Arial" w:cs="Arial"/>
          <w:lang w:val="ro-RO"/>
        </w:rPr>
      </w:pPr>
      <w:r w:rsidRPr="00D2286B">
        <w:rPr>
          <w:rFonts w:ascii="Arial" w:eastAsia="Calibri" w:hAnsi="Arial" w:cs="Arial"/>
          <w:lang w:val="ro-RO"/>
        </w:rPr>
        <w:t>Etanşarea rezervoarelor de stocare a combustibililor şi carburantilor;</w:t>
      </w:r>
    </w:p>
    <w:p w14:paraId="4A0E6E1D" w14:textId="77777777" w:rsidR="00BF0700" w:rsidRPr="00D2286B" w:rsidRDefault="00BF0700" w:rsidP="00BE1554">
      <w:pPr>
        <w:numPr>
          <w:ilvl w:val="0"/>
          <w:numId w:val="28"/>
        </w:numPr>
        <w:spacing w:before="120" w:after="120" w:line="240" w:lineRule="auto"/>
        <w:jc w:val="both"/>
        <w:rPr>
          <w:rFonts w:ascii="Arial" w:eastAsia="Calibri" w:hAnsi="Arial" w:cs="Arial"/>
          <w:lang w:val="ro-RO"/>
        </w:rPr>
      </w:pPr>
      <w:r w:rsidRPr="00D2286B">
        <w:rPr>
          <w:rFonts w:ascii="Arial" w:eastAsia="Calibri" w:hAnsi="Arial" w:cs="Arial"/>
          <w:lang w:val="ro-RO"/>
        </w:rPr>
        <w:t>Se va interveni operativ în caz de poluare accidentala cauzata de scurgeri semnificative a unor substante chimice lichide şi usor antrenabile în apele de suprafata şi subterane ;</w:t>
      </w:r>
    </w:p>
    <w:p w14:paraId="26A323F5" w14:textId="77777777" w:rsidR="00BF0700" w:rsidRPr="00D2286B" w:rsidRDefault="00BF0700" w:rsidP="00BE1554">
      <w:pPr>
        <w:numPr>
          <w:ilvl w:val="0"/>
          <w:numId w:val="28"/>
        </w:numPr>
        <w:spacing w:before="120" w:after="120" w:line="240" w:lineRule="auto"/>
        <w:jc w:val="both"/>
        <w:rPr>
          <w:rFonts w:ascii="Arial" w:eastAsia="Calibri" w:hAnsi="Arial" w:cs="Arial"/>
          <w:lang w:val="ro-RO"/>
        </w:rPr>
      </w:pPr>
      <w:r w:rsidRPr="00D2286B">
        <w:rPr>
          <w:rFonts w:ascii="Arial" w:eastAsia="Calibri" w:hAnsi="Arial" w:cs="Arial"/>
          <w:lang w:val="ro-RO"/>
        </w:rPr>
        <w:t>Evacuarea deseurilor lichide şi solide se va face conform indicatorilor de calitate a acestora la gropile ecologice amenajate pentru depozitarea gunoaielor sau dupa caz la instalatiile de preepurare sau epurare;</w:t>
      </w:r>
    </w:p>
    <w:p w14:paraId="5BA7242D" w14:textId="77777777" w:rsidR="00BF0700" w:rsidRPr="00D2286B" w:rsidRDefault="00BF0700" w:rsidP="00BE1554">
      <w:pPr>
        <w:numPr>
          <w:ilvl w:val="0"/>
          <w:numId w:val="28"/>
        </w:numPr>
        <w:spacing w:before="120" w:after="120" w:line="240" w:lineRule="auto"/>
        <w:jc w:val="both"/>
        <w:rPr>
          <w:rFonts w:ascii="Arial" w:eastAsia="Calibri" w:hAnsi="Arial" w:cs="Arial"/>
          <w:lang w:val="ro-RO"/>
        </w:rPr>
      </w:pPr>
      <w:r w:rsidRPr="00D2286B">
        <w:rPr>
          <w:rFonts w:ascii="Arial" w:eastAsia="Calibri" w:hAnsi="Arial" w:cs="Arial"/>
          <w:lang w:val="ro-RO"/>
        </w:rPr>
        <w:t>Dupa realizarea lucrărilor, constructorul va degaja zona de materialele folosite sau rezultate şi de lucrarile provizorii astfel încât să se asigure scurgerea normală a apelor.</w:t>
      </w:r>
    </w:p>
    <w:p w14:paraId="3623B8B3" w14:textId="77777777" w:rsidR="00BF0700" w:rsidRPr="00D2286B" w:rsidRDefault="00BF0700" w:rsidP="00D2286B">
      <w:pPr>
        <w:spacing w:before="120" w:after="120" w:line="240" w:lineRule="auto"/>
        <w:ind w:firstLine="360"/>
        <w:jc w:val="both"/>
        <w:rPr>
          <w:rFonts w:ascii="Arial" w:eastAsia="Calibri" w:hAnsi="Arial" w:cs="Arial"/>
          <w:b/>
          <w:lang w:val="ro-RO"/>
        </w:rPr>
      </w:pPr>
      <w:r w:rsidRPr="00D2286B">
        <w:rPr>
          <w:rFonts w:ascii="Arial" w:eastAsia="Calibri" w:hAnsi="Arial" w:cs="Arial"/>
          <w:b/>
          <w:lang w:val="ro-RO"/>
        </w:rPr>
        <w:t>În perioada de operare:</w:t>
      </w:r>
    </w:p>
    <w:p w14:paraId="13718984" w14:textId="77777777" w:rsidR="00BF0700" w:rsidRPr="00D2286B" w:rsidRDefault="00BF0700" w:rsidP="00BE1554">
      <w:pPr>
        <w:numPr>
          <w:ilvl w:val="0"/>
          <w:numId w:val="16"/>
        </w:numPr>
        <w:spacing w:before="120" w:after="120" w:line="240" w:lineRule="auto"/>
        <w:jc w:val="both"/>
        <w:rPr>
          <w:rFonts w:ascii="Arial" w:eastAsia="Calibri" w:hAnsi="Arial" w:cs="Arial"/>
          <w:lang w:val="ro-RO"/>
        </w:rPr>
      </w:pPr>
      <w:r w:rsidRPr="00D2286B">
        <w:rPr>
          <w:rFonts w:ascii="Arial" w:eastAsia="Calibri" w:hAnsi="Arial" w:cs="Arial"/>
          <w:lang w:val="ro-RO"/>
        </w:rPr>
        <w:t>întreţinerea corespunzătoare a sistemului de scurgere a apelor;</w:t>
      </w:r>
    </w:p>
    <w:p w14:paraId="05B5424E" w14:textId="77777777" w:rsidR="00BF0700" w:rsidRPr="00D2286B" w:rsidRDefault="00BF0700" w:rsidP="00BE1554">
      <w:pPr>
        <w:numPr>
          <w:ilvl w:val="0"/>
          <w:numId w:val="16"/>
        </w:numPr>
        <w:spacing w:before="120" w:after="120" w:line="240" w:lineRule="auto"/>
        <w:jc w:val="both"/>
        <w:rPr>
          <w:rFonts w:ascii="Arial" w:eastAsia="Calibri" w:hAnsi="Arial" w:cs="Arial"/>
          <w:lang w:val="ro-RO"/>
        </w:rPr>
      </w:pPr>
      <w:r w:rsidRPr="00D2286B">
        <w:rPr>
          <w:rFonts w:ascii="Arial" w:eastAsia="Calibri" w:hAnsi="Arial" w:cs="Arial"/>
          <w:lang w:val="ro-RO"/>
        </w:rPr>
        <w:t>verificarea secţiunii de scurgere a podeţelor, curăţarea acestora în caz de colmatare naturală sau artificială;</w:t>
      </w:r>
    </w:p>
    <w:p w14:paraId="15BD6A67" w14:textId="77777777" w:rsidR="00BF0700" w:rsidRPr="00D2286B" w:rsidRDefault="00BF0700" w:rsidP="00BE1554">
      <w:pPr>
        <w:numPr>
          <w:ilvl w:val="0"/>
          <w:numId w:val="16"/>
        </w:numPr>
        <w:spacing w:before="120" w:after="120" w:line="240" w:lineRule="auto"/>
        <w:jc w:val="both"/>
        <w:rPr>
          <w:rFonts w:ascii="Arial" w:eastAsia="Calibri" w:hAnsi="Arial" w:cs="Arial"/>
          <w:lang w:val="ro-RO"/>
        </w:rPr>
      </w:pPr>
      <w:r w:rsidRPr="00D2286B">
        <w:rPr>
          <w:rFonts w:ascii="Arial" w:eastAsia="Calibri" w:hAnsi="Arial" w:cs="Arial"/>
          <w:lang w:val="ro-RO"/>
        </w:rPr>
        <w:t>în caz de accidente se vor lua măsuri corespunzătoare de neutralizare a efectelor poluării;</w:t>
      </w:r>
    </w:p>
    <w:p w14:paraId="1EA7B083"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b/>
          <w:iCs/>
          <w:lang w:val="ro-RO"/>
        </w:rPr>
        <w:t>Concluzie finală:</w:t>
      </w:r>
      <w:r w:rsidRPr="00D2286B">
        <w:rPr>
          <w:rFonts w:ascii="Arial" w:eastAsia="Calibri" w:hAnsi="Arial" w:cs="Arial"/>
          <w:iCs/>
          <w:lang w:val="ro-RO"/>
        </w:rPr>
        <w:t xml:space="preserve"> </w:t>
      </w:r>
      <w:r w:rsidRPr="00D2286B">
        <w:rPr>
          <w:rFonts w:ascii="Arial" w:eastAsia="Calibri" w:hAnsi="Arial" w:cs="Arial"/>
          <w:i/>
          <w:lang w:val="ro-RO"/>
        </w:rPr>
        <w:t xml:space="preserve">Activitatea realizare a proiectului </w:t>
      </w:r>
      <w:r w:rsidRPr="00D2286B">
        <w:rPr>
          <w:rFonts w:ascii="Arial" w:eastAsia="Calibri" w:hAnsi="Arial" w:cs="Arial"/>
          <w:i/>
          <w:iCs/>
          <w:lang w:val="ro-RO"/>
        </w:rPr>
        <w:t xml:space="preserve">nu va genera un impact negativ </w:t>
      </w:r>
      <w:r w:rsidRPr="00D2286B">
        <w:rPr>
          <w:rFonts w:ascii="Arial" w:eastAsia="Calibri" w:hAnsi="Arial" w:cs="Arial"/>
          <w:i/>
          <w:lang w:val="ro-RO"/>
        </w:rPr>
        <w:t>asupra apelor evacuate, precum şi asupra apelor de suprafata şi/sau ape subterane.</w:t>
      </w:r>
    </w:p>
    <w:p w14:paraId="222B42D2" w14:textId="77777777" w:rsidR="00BF0700" w:rsidRPr="00D2286B" w:rsidRDefault="00BF0700" w:rsidP="00D2286B">
      <w:pPr>
        <w:pStyle w:val="ListParagraph"/>
        <w:numPr>
          <w:ilvl w:val="1"/>
          <w:numId w:val="1"/>
        </w:numPr>
        <w:spacing w:before="120" w:after="120" w:line="240" w:lineRule="auto"/>
        <w:jc w:val="both"/>
        <w:rPr>
          <w:rFonts w:ascii="Arial" w:eastAsia="Times New Roman" w:hAnsi="Arial" w:cs="Arial"/>
          <w:b/>
          <w:lang w:val="ro-RO"/>
        </w:rPr>
      </w:pPr>
      <w:bookmarkStart w:id="304" w:name="_Toc295603156"/>
      <w:bookmarkStart w:id="305" w:name="_Toc441231404"/>
      <w:r w:rsidRPr="00D2286B">
        <w:rPr>
          <w:rFonts w:ascii="Arial" w:eastAsia="Times New Roman" w:hAnsi="Arial" w:cs="Arial"/>
          <w:b/>
          <w:lang w:val="ro-RO"/>
        </w:rPr>
        <w:t>Protecţia aerului</w:t>
      </w:r>
      <w:bookmarkEnd w:id="302"/>
      <w:bookmarkEnd w:id="303"/>
      <w:bookmarkEnd w:id="304"/>
      <w:bookmarkEnd w:id="305"/>
    </w:p>
    <w:p w14:paraId="70AF32BA"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Evacuarea în atmosferă a substanţelor poluante afectează nu numai factorul de mediu aerul, ci şi ceilalţi factori de mediu-apa, flora, solul- cu consecinţe asupra ecosistemelor şi oameniilor.</w:t>
      </w:r>
    </w:p>
    <w:p w14:paraId="0C39EB81"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Realizarea investiţiei, implică în perioada de execuţie:</w:t>
      </w:r>
    </w:p>
    <w:p w14:paraId="250C76ED" w14:textId="77777777" w:rsidR="00BF0700" w:rsidRPr="00D2286B" w:rsidRDefault="00BF0700" w:rsidP="00BE1554">
      <w:pPr>
        <w:numPr>
          <w:ilvl w:val="0"/>
          <w:numId w:val="16"/>
        </w:numPr>
        <w:spacing w:before="120" w:after="120" w:line="240" w:lineRule="auto"/>
        <w:jc w:val="both"/>
        <w:rPr>
          <w:rFonts w:ascii="Arial" w:eastAsia="Calibri" w:hAnsi="Arial" w:cs="Arial"/>
          <w:lang w:val="ro-RO"/>
        </w:rPr>
      </w:pPr>
      <w:r w:rsidRPr="00D2286B">
        <w:rPr>
          <w:rFonts w:ascii="Arial" w:eastAsia="Calibri" w:hAnsi="Arial" w:cs="Arial"/>
          <w:lang w:val="ro-RO"/>
        </w:rPr>
        <w:t>lucrări în amplasamentul obiectivului</w:t>
      </w:r>
    </w:p>
    <w:p w14:paraId="6A3B2B60" w14:textId="77777777" w:rsidR="00BF0700" w:rsidRPr="00D2286B" w:rsidRDefault="00BF0700" w:rsidP="00BE1554">
      <w:pPr>
        <w:numPr>
          <w:ilvl w:val="1"/>
          <w:numId w:val="16"/>
        </w:numPr>
        <w:spacing w:before="120" w:after="120" w:line="240" w:lineRule="auto"/>
        <w:jc w:val="both"/>
        <w:rPr>
          <w:rFonts w:ascii="Arial" w:eastAsia="Calibri" w:hAnsi="Arial" w:cs="Arial"/>
          <w:lang w:val="ro-RO"/>
        </w:rPr>
      </w:pPr>
      <w:r w:rsidRPr="00D2286B">
        <w:rPr>
          <w:rFonts w:ascii="Arial" w:eastAsia="Calibri" w:hAnsi="Arial" w:cs="Arial"/>
          <w:lang w:val="ro-RO"/>
        </w:rPr>
        <w:t xml:space="preserve">lucrări de pământ (săpături, umpluturi), </w:t>
      </w:r>
      <w:r w:rsidR="00734DAE" w:rsidRPr="00D2286B">
        <w:rPr>
          <w:rFonts w:ascii="Arial" w:eastAsia="Calibri" w:hAnsi="Arial" w:cs="Arial"/>
          <w:lang w:val="ro-RO"/>
        </w:rPr>
        <w:t>modernizari ale</w:t>
      </w:r>
      <w:r w:rsidRPr="00D2286B">
        <w:rPr>
          <w:rFonts w:ascii="Arial" w:eastAsia="Calibri" w:hAnsi="Arial" w:cs="Arial"/>
          <w:lang w:val="ro-RO"/>
        </w:rPr>
        <w:t xml:space="preserve"> sistemului de drum</w:t>
      </w:r>
      <w:r w:rsidR="00734DAE" w:rsidRPr="00D2286B">
        <w:rPr>
          <w:rFonts w:ascii="Arial" w:eastAsia="Calibri" w:hAnsi="Arial" w:cs="Arial"/>
          <w:lang w:val="ro-RO"/>
        </w:rPr>
        <w:t>uri</w:t>
      </w:r>
      <w:r w:rsidRPr="00D2286B">
        <w:rPr>
          <w:rFonts w:ascii="Arial" w:eastAsia="Calibri" w:hAnsi="Arial" w:cs="Arial"/>
          <w:lang w:val="ro-RO"/>
        </w:rPr>
        <w:t>, podete, drenări ale apei pluviale;</w:t>
      </w:r>
    </w:p>
    <w:p w14:paraId="7AFBF470" w14:textId="77777777" w:rsidR="00BF0700" w:rsidRPr="00D2286B" w:rsidRDefault="00BF0700" w:rsidP="00BE1554">
      <w:pPr>
        <w:numPr>
          <w:ilvl w:val="0"/>
          <w:numId w:val="16"/>
        </w:numPr>
        <w:spacing w:before="120" w:after="120" w:line="240" w:lineRule="auto"/>
        <w:jc w:val="both"/>
        <w:rPr>
          <w:rFonts w:ascii="Arial" w:eastAsia="Calibri" w:hAnsi="Arial" w:cs="Arial"/>
          <w:lang w:val="ro-RO"/>
        </w:rPr>
      </w:pPr>
      <w:r w:rsidRPr="00D2286B">
        <w:rPr>
          <w:rFonts w:ascii="Arial" w:eastAsia="Calibri" w:hAnsi="Arial" w:cs="Arial"/>
          <w:lang w:val="ro-RO"/>
        </w:rPr>
        <w:t>traficul de şantier.</w:t>
      </w:r>
    </w:p>
    <w:p w14:paraId="2EDD627A" w14:textId="77777777" w:rsidR="00BF0700" w:rsidRPr="00D2286B" w:rsidRDefault="00BF0700" w:rsidP="00D2286B">
      <w:pPr>
        <w:keepNext/>
        <w:spacing w:before="120" w:after="120" w:line="240" w:lineRule="auto"/>
        <w:jc w:val="both"/>
        <w:rPr>
          <w:rFonts w:ascii="Arial" w:eastAsia="Calibri" w:hAnsi="Arial" w:cs="Arial"/>
          <w:lang w:val="fr-FR"/>
        </w:rPr>
      </w:pPr>
      <w:bookmarkStart w:id="306" w:name="_Toc321404169"/>
      <w:r w:rsidRPr="00D2286B">
        <w:rPr>
          <w:rFonts w:ascii="Arial" w:eastAsia="Calibri" w:hAnsi="Arial" w:cs="Arial"/>
          <w:lang w:val="fr-FR"/>
        </w:rPr>
        <w:t xml:space="preserve">Tabel </w:t>
      </w:r>
      <w:r w:rsidRPr="00D2286B">
        <w:rPr>
          <w:rFonts w:ascii="Arial" w:eastAsia="Calibri" w:hAnsi="Arial" w:cs="Arial"/>
        </w:rPr>
        <w:t xml:space="preserve">8 </w:t>
      </w:r>
      <w:r w:rsidRPr="00D2286B">
        <w:rPr>
          <w:rFonts w:ascii="Arial" w:eastAsia="Calibri" w:hAnsi="Arial" w:cs="Arial"/>
          <w:lang w:val="fr-FR"/>
        </w:rPr>
        <w:t>- Surse de poluare- aer</w:t>
      </w:r>
      <w:bookmarkEnd w:id="306"/>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7"/>
        <w:gridCol w:w="2587"/>
        <w:gridCol w:w="6670"/>
      </w:tblGrid>
      <w:tr w:rsidR="000D0E40" w:rsidRPr="00D2286B" w14:paraId="4F1AC05D" w14:textId="77777777" w:rsidTr="00510FD9">
        <w:tc>
          <w:tcPr>
            <w:tcW w:w="0" w:type="auto"/>
            <w:shd w:val="clear" w:color="auto" w:fill="BDD6EE" w:themeFill="accent1" w:themeFillTint="66"/>
          </w:tcPr>
          <w:p w14:paraId="7E17AA79" w14:textId="77777777" w:rsidR="00BF0700" w:rsidRPr="00D2286B" w:rsidRDefault="00BF0700" w:rsidP="00D2286B">
            <w:pPr>
              <w:spacing w:before="120" w:after="120" w:line="240" w:lineRule="auto"/>
              <w:rPr>
                <w:rFonts w:ascii="Arial" w:eastAsia="Calibri" w:hAnsi="Arial" w:cs="Arial"/>
                <w:b/>
                <w:lang w:val="ro-RO"/>
              </w:rPr>
            </w:pPr>
            <w:r w:rsidRPr="00D2286B">
              <w:rPr>
                <w:rFonts w:ascii="Arial" w:eastAsia="Calibri" w:hAnsi="Arial" w:cs="Arial"/>
                <w:b/>
                <w:lang w:val="ro-RO"/>
              </w:rPr>
              <w:t>Nr crt</w:t>
            </w:r>
          </w:p>
        </w:tc>
        <w:tc>
          <w:tcPr>
            <w:tcW w:w="0" w:type="auto"/>
            <w:shd w:val="clear" w:color="auto" w:fill="BDD6EE" w:themeFill="accent1" w:themeFillTint="66"/>
          </w:tcPr>
          <w:p w14:paraId="6CF3E116" w14:textId="77777777" w:rsidR="00BF0700" w:rsidRPr="00D2286B" w:rsidRDefault="00BF0700" w:rsidP="00D2286B">
            <w:pPr>
              <w:spacing w:before="120" w:after="120" w:line="240" w:lineRule="auto"/>
              <w:rPr>
                <w:rFonts w:ascii="Arial" w:eastAsia="Calibri" w:hAnsi="Arial" w:cs="Arial"/>
                <w:b/>
                <w:lang w:val="ro-RO"/>
              </w:rPr>
            </w:pPr>
            <w:r w:rsidRPr="00D2286B">
              <w:rPr>
                <w:rFonts w:ascii="Arial" w:eastAsia="Calibri" w:hAnsi="Arial" w:cs="Arial"/>
                <w:b/>
                <w:lang w:val="ro-RO"/>
              </w:rPr>
              <w:t>Activitatea</w:t>
            </w:r>
          </w:p>
        </w:tc>
        <w:tc>
          <w:tcPr>
            <w:tcW w:w="0" w:type="auto"/>
            <w:shd w:val="clear" w:color="auto" w:fill="BDD6EE" w:themeFill="accent1" w:themeFillTint="66"/>
          </w:tcPr>
          <w:p w14:paraId="630EF004" w14:textId="77777777" w:rsidR="00BF0700" w:rsidRPr="00D2286B" w:rsidRDefault="00BF0700" w:rsidP="00D2286B">
            <w:pPr>
              <w:spacing w:before="120" w:after="120" w:line="240" w:lineRule="auto"/>
              <w:rPr>
                <w:rFonts w:ascii="Arial" w:eastAsia="Calibri" w:hAnsi="Arial" w:cs="Arial"/>
                <w:b/>
                <w:lang w:val="ro-RO"/>
              </w:rPr>
            </w:pPr>
            <w:r w:rsidRPr="00D2286B">
              <w:rPr>
                <w:rFonts w:ascii="Arial" w:eastAsia="Calibri" w:hAnsi="Arial" w:cs="Arial"/>
                <w:b/>
                <w:lang w:val="ro-RO"/>
              </w:rPr>
              <w:t>Surse de poluare</w:t>
            </w:r>
          </w:p>
        </w:tc>
      </w:tr>
      <w:tr w:rsidR="000D0E40" w:rsidRPr="00D2286B" w14:paraId="6BE79D23" w14:textId="77777777" w:rsidTr="00003AF7">
        <w:tc>
          <w:tcPr>
            <w:tcW w:w="0" w:type="auto"/>
          </w:tcPr>
          <w:p w14:paraId="505293BD" w14:textId="77777777" w:rsidR="00BF0700" w:rsidRPr="00D2286B" w:rsidRDefault="00BF0700" w:rsidP="00D2286B">
            <w:pPr>
              <w:spacing w:before="120" w:after="120" w:line="240" w:lineRule="auto"/>
              <w:jc w:val="center"/>
              <w:rPr>
                <w:rFonts w:ascii="Arial" w:eastAsia="Calibri" w:hAnsi="Arial" w:cs="Arial"/>
                <w:lang w:val="ro-RO"/>
              </w:rPr>
            </w:pPr>
          </w:p>
          <w:p w14:paraId="0AFA9F57" w14:textId="77777777" w:rsidR="00BF0700" w:rsidRPr="00D2286B" w:rsidRDefault="00BF0700" w:rsidP="00D2286B">
            <w:pPr>
              <w:spacing w:before="120" w:after="120" w:line="240" w:lineRule="auto"/>
              <w:jc w:val="center"/>
              <w:rPr>
                <w:rFonts w:ascii="Arial" w:eastAsia="Calibri" w:hAnsi="Arial" w:cs="Arial"/>
                <w:lang w:val="ro-RO"/>
              </w:rPr>
            </w:pPr>
            <w:r w:rsidRPr="00D2286B">
              <w:rPr>
                <w:rFonts w:ascii="Arial" w:eastAsia="Calibri" w:hAnsi="Arial" w:cs="Arial"/>
                <w:lang w:val="ro-RO"/>
              </w:rPr>
              <w:t>1</w:t>
            </w:r>
          </w:p>
        </w:tc>
        <w:tc>
          <w:tcPr>
            <w:tcW w:w="0" w:type="auto"/>
          </w:tcPr>
          <w:p w14:paraId="4BBF92BD" w14:textId="77777777" w:rsidR="00BF0700" w:rsidRPr="00D2286B" w:rsidRDefault="00BF0700" w:rsidP="00D2286B">
            <w:pPr>
              <w:spacing w:before="120" w:after="120" w:line="240" w:lineRule="auto"/>
              <w:rPr>
                <w:rFonts w:ascii="Arial" w:eastAsia="Calibri" w:hAnsi="Arial" w:cs="Arial"/>
                <w:lang w:val="ro-RO"/>
              </w:rPr>
            </w:pPr>
            <w:r w:rsidRPr="00D2286B">
              <w:rPr>
                <w:rFonts w:ascii="Arial" w:eastAsia="Calibri" w:hAnsi="Arial" w:cs="Arial"/>
                <w:lang w:val="ro-RO"/>
              </w:rPr>
              <w:t>Organizarea de şantier</w:t>
            </w:r>
          </w:p>
        </w:tc>
        <w:tc>
          <w:tcPr>
            <w:tcW w:w="0" w:type="auto"/>
          </w:tcPr>
          <w:p w14:paraId="0F6D371A" w14:textId="77777777" w:rsidR="00BF0700" w:rsidRPr="00D2286B" w:rsidRDefault="00BF0700" w:rsidP="00D2286B">
            <w:pPr>
              <w:spacing w:before="120" w:after="120" w:line="240" w:lineRule="auto"/>
              <w:rPr>
                <w:rFonts w:ascii="Arial" w:eastAsia="Calibri" w:hAnsi="Arial" w:cs="Arial"/>
                <w:lang w:val="ro-RO"/>
              </w:rPr>
            </w:pPr>
            <w:r w:rsidRPr="00D2286B">
              <w:rPr>
                <w:rFonts w:ascii="Arial" w:eastAsia="Calibri" w:hAnsi="Arial" w:cs="Arial"/>
                <w:lang w:val="ro-RO"/>
              </w:rPr>
              <w:t>Depozitarea carburanţilor, aprovizionarea cu carburanţi.</w:t>
            </w:r>
          </w:p>
        </w:tc>
      </w:tr>
      <w:tr w:rsidR="000D0E40" w:rsidRPr="00D2286B" w14:paraId="1CDD50FC" w14:textId="77777777" w:rsidTr="00003AF7">
        <w:tc>
          <w:tcPr>
            <w:tcW w:w="0" w:type="auto"/>
          </w:tcPr>
          <w:p w14:paraId="2F842680" w14:textId="77777777" w:rsidR="00BF0700" w:rsidRPr="00D2286B" w:rsidRDefault="00BF0700" w:rsidP="00D2286B">
            <w:pPr>
              <w:spacing w:before="120" w:after="120" w:line="240" w:lineRule="auto"/>
              <w:jc w:val="center"/>
              <w:rPr>
                <w:rFonts w:ascii="Arial" w:eastAsia="Calibri" w:hAnsi="Arial" w:cs="Arial"/>
                <w:lang w:val="ro-RO"/>
              </w:rPr>
            </w:pPr>
            <w:r w:rsidRPr="00D2286B">
              <w:rPr>
                <w:rFonts w:ascii="Arial" w:eastAsia="Calibri" w:hAnsi="Arial" w:cs="Arial"/>
                <w:lang w:val="ro-RO"/>
              </w:rPr>
              <w:t>2</w:t>
            </w:r>
          </w:p>
        </w:tc>
        <w:tc>
          <w:tcPr>
            <w:tcW w:w="0" w:type="auto"/>
          </w:tcPr>
          <w:p w14:paraId="7BC5CDCB" w14:textId="77777777" w:rsidR="00BF0700" w:rsidRPr="00D2286B" w:rsidRDefault="00BF0700" w:rsidP="00D2286B">
            <w:pPr>
              <w:spacing w:before="120" w:after="120" w:line="240" w:lineRule="auto"/>
              <w:rPr>
                <w:rFonts w:ascii="Arial" w:eastAsia="Calibri" w:hAnsi="Arial" w:cs="Arial"/>
                <w:lang w:val="ro-RO"/>
              </w:rPr>
            </w:pPr>
            <w:r w:rsidRPr="00D2286B">
              <w:rPr>
                <w:rFonts w:ascii="Arial" w:eastAsia="Calibri" w:hAnsi="Arial" w:cs="Arial"/>
                <w:lang w:val="ro-RO"/>
              </w:rPr>
              <w:t>Amplasamentul lucrărilor</w:t>
            </w:r>
          </w:p>
        </w:tc>
        <w:tc>
          <w:tcPr>
            <w:tcW w:w="0" w:type="auto"/>
          </w:tcPr>
          <w:p w14:paraId="6E74E805" w14:textId="77777777" w:rsidR="00BF0700" w:rsidRPr="00D2286B" w:rsidRDefault="00BF0700" w:rsidP="00D2286B">
            <w:pPr>
              <w:spacing w:before="120" w:after="120" w:line="240" w:lineRule="auto"/>
              <w:rPr>
                <w:rFonts w:ascii="Arial" w:eastAsia="Calibri" w:hAnsi="Arial" w:cs="Arial"/>
                <w:lang w:val="ro-RO"/>
              </w:rPr>
            </w:pPr>
            <w:r w:rsidRPr="00D2286B">
              <w:rPr>
                <w:rFonts w:ascii="Arial" w:eastAsia="Calibri" w:hAnsi="Arial" w:cs="Arial"/>
                <w:lang w:val="ro-RO"/>
              </w:rPr>
              <w:t>Operaţii de manverarea a pământului;</w:t>
            </w:r>
          </w:p>
          <w:p w14:paraId="15F5EAA6" w14:textId="77777777" w:rsidR="00BF0700" w:rsidRPr="00D2286B" w:rsidRDefault="00BF0700" w:rsidP="00D2286B">
            <w:pPr>
              <w:spacing w:before="120" w:after="120" w:line="240" w:lineRule="auto"/>
              <w:rPr>
                <w:rFonts w:ascii="Arial" w:eastAsia="Calibri" w:hAnsi="Arial" w:cs="Arial"/>
                <w:lang w:val="ro-RO"/>
              </w:rPr>
            </w:pPr>
            <w:r w:rsidRPr="00D2286B">
              <w:rPr>
                <w:rFonts w:ascii="Arial" w:eastAsia="Calibri" w:hAnsi="Arial" w:cs="Arial"/>
                <w:lang w:val="ro-RO"/>
              </w:rPr>
              <w:t>Lucrări de construcţie (săpături, excavaţii, umpluturi, etc.). Emisiile din amplasamentul unei construcţii variază de la o fază la alta a construcţiei în funcţie de nivelul activităţii, de operaţiile specifice şi de condiţiile metereologice.</w:t>
            </w:r>
          </w:p>
          <w:p w14:paraId="1637AC43" w14:textId="77777777" w:rsidR="00BF0700" w:rsidRPr="00D2286B" w:rsidRDefault="00BF0700" w:rsidP="00D2286B">
            <w:pPr>
              <w:spacing w:before="120" w:after="120" w:line="240" w:lineRule="auto"/>
              <w:rPr>
                <w:rFonts w:ascii="Arial" w:eastAsia="Calibri" w:hAnsi="Arial" w:cs="Arial"/>
                <w:lang w:val="ro-RO"/>
              </w:rPr>
            </w:pPr>
            <w:r w:rsidRPr="00D2286B">
              <w:rPr>
                <w:rFonts w:ascii="Arial" w:eastAsia="Calibri" w:hAnsi="Arial" w:cs="Arial"/>
                <w:lang w:val="ro-RO"/>
              </w:rPr>
              <w:t>Traficul aferent transportului materialelor şi muncitorilor</w:t>
            </w:r>
          </w:p>
          <w:p w14:paraId="70D84487" w14:textId="77777777" w:rsidR="00BF0700" w:rsidRPr="00D2286B" w:rsidRDefault="00BF0700" w:rsidP="00D2286B">
            <w:pPr>
              <w:spacing w:before="120" w:after="120" w:line="240" w:lineRule="auto"/>
              <w:rPr>
                <w:rFonts w:ascii="Arial" w:eastAsia="Calibri" w:hAnsi="Arial" w:cs="Arial"/>
                <w:lang w:val="ro-RO"/>
              </w:rPr>
            </w:pPr>
            <w:r w:rsidRPr="00D2286B">
              <w:rPr>
                <w:rFonts w:ascii="Arial" w:eastAsia="Calibri" w:hAnsi="Arial" w:cs="Arial"/>
                <w:lang w:val="ro-RO"/>
              </w:rPr>
              <w:t>Funcţionarea utilajelor (buldozerele, excavatoarele, basculantele).</w:t>
            </w:r>
          </w:p>
          <w:p w14:paraId="33C9E61B" w14:textId="77777777" w:rsidR="00BF0700" w:rsidRPr="00D2286B" w:rsidRDefault="00BF0700" w:rsidP="00D2286B">
            <w:pPr>
              <w:spacing w:before="120" w:after="120" w:line="240" w:lineRule="auto"/>
              <w:rPr>
                <w:rFonts w:ascii="Arial" w:eastAsia="Calibri" w:hAnsi="Arial" w:cs="Arial"/>
                <w:lang w:val="ro-RO"/>
              </w:rPr>
            </w:pPr>
            <w:r w:rsidRPr="00D2286B">
              <w:rPr>
                <w:rFonts w:ascii="Arial" w:eastAsia="Calibri" w:hAnsi="Arial" w:cs="Arial"/>
                <w:lang w:val="ro-RO"/>
              </w:rPr>
              <w:t>Aşternerea asfaltului</w:t>
            </w:r>
          </w:p>
          <w:p w14:paraId="638D6569" w14:textId="77777777" w:rsidR="00BF0700" w:rsidRPr="00D2286B" w:rsidRDefault="00BF0700" w:rsidP="00D2286B">
            <w:pPr>
              <w:spacing w:before="120" w:after="120" w:line="240" w:lineRule="auto"/>
              <w:rPr>
                <w:rFonts w:ascii="Arial" w:eastAsia="Calibri" w:hAnsi="Arial" w:cs="Arial"/>
                <w:lang w:val="ro-RO"/>
              </w:rPr>
            </w:pPr>
            <w:r w:rsidRPr="00D2286B">
              <w:rPr>
                <w:rFonts w:ascii="Arial" w:eastAsia="Calibri" w:hAnsi="Arial" w:cs="Arial"/>
                <w:lang w:val="ro-RO"/>
              </w:rPr>
              <w:lastRenderedPageBreak/>
              <w:t>Eroziunea vântului</w:t>
            </w:r>
          </w:p>
          <w:p w14:paraId="4278518C" w14:textId="77777777" w:rsidR="00BF0700" w:rsidRPr="00D2286B" w:rsidRDefault="00BF0700" w:rsidP="00D2286B">
            <w:pPr>
              <w:spacing w:before="120" w:after="120" w:line="240" w:lineRule="auto"/>
              <w:rPr>
                <w:rFonts w:ascii="Arial" w:eastAsia="Calibri" w:hAnsi="Arial" w:cs="Arial"/>
                <w:lang w:val="ro-RO"/>
              </w:rPr>
            </w:pPr>
            <w:r w:rsidRPr="00D2286B">
              <w:rPr>
                <w:rFonts w:ascii="Arial" w:eastAsia="Calibri" w:hAnsi="Arial" w:cs="Arial"/>
                <w:lang w:val="ro-RO"/>
              </w:rPr>
              <w:t>Praful generat de manevrarea materialelor şi eroziunea vântului este, în principal, de origine naturală (particule de sol, praf mineral).</w:t>
            </w:r>
          </w:p>
        </w:tc>
      </w:tr>
      <w:tr w:rsidR="000D0E40" w:rsidRPr="00D2286B" w14:paraId="567475FB" w14:textId="77777777" w:rsidTr="007C6E67">
        <w:tc>
          <w:tcPr>
            <w:tcW w:w="0" w:type="auto"/>
          </w:tcPr>
          <w:p w14:paraId="7178A750" w14:textId="77777777" w:rsidR="00BF0700" w:rsidRPr="00D2286B" w:rsidRDefault="00BF0700" w:rsidP="00D2286B">
            <w:pPr>
              <w:spacing w:before="120" w:after="120" w:line="240" w:lineRule="auto"/>
              <w:rPr>
                <w:rFonts w:ascii="Arial" w:eastAsia="Calibri" w:hAnsi="Arial" w:cs="Arial"/>
                <w:lang w:val="ro-RO"/>
              </w:rPr>
            </w:pPr>
            <w:r w:rsidRPr="00D2286B">
              <w:rPr>
                <w:rFonts w:ascii="Arial" w:eastAsia="Calibri" w:hAnsi="Arial" w:cs="Arial"/>
                <w:lang w:val="ro-RO"/>
              </w:rPr>
              <w:lastRenderedPageBreak/>
              <w:t>3</w:t>
            </w:r>
          </w:p>
        </w:tc>
        <w:tc>
          <w:tcPr>
            <w:tcW w:w="0" w:type="auto"/>
          </w:tcPr>
          <w:p w14:paraId="3CB7AB1D"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Activitatea utilajelor şi traficul aferent lucrărilor</w:t>
            </w:r>
          </w:p>
        </w:tc>
        <w:tc>
          <w:tcPr>
            <w:tcW w:w="0" w:type="auto"/>
          </w:tcPr>
          <w:p w14:paraId="6D2C4588"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Regimul emisiilor acestor poluanti este, ca şi în cazul emisiilor de praf, dependent de nivelul activitatii şi de operatiile specifice, prezentând o variabilitate substantiala de la o zi la alta, de la o faza la alta a procesului.</w:t>
            </w:r>
          </w:p>
        </w:tc>
      </w:tr>
      <w:tr w:rsidR="000D0E40" w:rsidRPr="00D2286B" w14:paraId="27566238" w14:textId="77777777" w:rsidTr="007C6E67">
        <w:tc>
          <w:tcPr>
            <w:tcW w:w="0" w:type="auto"/>
          </w:tcPr>
          <w:p w14:paraId="4CDEF686" w14:textId="77777777" w:rsidR="00BF0700" w:rsidRPr="00D2286B" w:rsidRDefault="00BF0700" w:rsidP="00D2286B">
            <w:pPr>
              <w:spacing w:before="120" w:after="120" w:line="240" w:lineRule="auto"/>
              <w:rPr>
                <w:rFonts w:ascii="Arial" w:eastAsia="Calibri" w:hAnsi="Arial" w:cs="Arial"/>
                <w:lang w:val="ro-RO"/>
              </w:rPr>
            </w:pPr>
            <w:r w:rsidRPr="00D2286B">
              <w:rPr>
                <w:rFonts w:ascii="Arial" w:eastAsia="Calibri" w:hAnsi="Arial" w:cs="Arial"/>
                <w:lang w:val="ro-RO"/>
              </w:rPr>
              <w:t>4</w:t>
            </w:r>
          </w:p>
        </w:tc>
        <w:tc>
          <w:tcPr>
            <w:tcW w:w="0" w:type="auto"/>
          </w:tcPr>
          <w:p w14:paraId="20A45271" w14:textId="77777777" w:rsidR="00BF0700" w:rsidRPr="00D2286B" w:rsidRDefault="00BF0700" w:rsidP="00D2286B">
            <w:pPr>
              <w:spacing w:before="120" w:after="120" w:line="240" w:lineRule="auto"/>
              <w:rPr>
                <w:rFonts w:ascii="Arial" w:eastAsia="Calibri" w:hAnsi="Arial" w:cs="Arial"/>
                <w:lang w:val="ro-RO"/>
              </w:rPr>
            </w:pPr>
            <w:r w:rsidRPr="00D2286B">
              <w:rPr>
                <w:rFonts w:ascii="Arial" w:eastAsia="Calibri" w:hAnsi="Arial" w:cs="Arial"/>
                <w:lang w:val="ro-RO"/>
              </w:rPr>
              <w:t>Perioada de exploatare şi intreţinere</w:t>
            </w:r>
            <w:r w:rsidR="00734DAE" w:rsidRPr="00D2286B">
              <w:rPr>
                <w:rFonts w:ascii="Arial" w:eastAsia="Calibri" w:hAnsi="Arial" w:cs="Arial"/>
                <w:lang w:val="ro-RO"/>
              </w:rPr>
              <w:t xml:space="preserve"> a </w:t>
            </w:r>
            <w:r w:rsidR="00D760A9">
              <w:rPr>
                <w:rFonts w:ascii="Arial" w:eastAsia="Calibri" w:hAnsi="Arial" w:cs="Arial"/>
                <w:lang w:val="ro-RO"/>
              </w:rPr>
              <w:t>DRUMURILOR</w:t>
            </w:r>
          </w:p>
        </w:tc>
        <w:tc>
          <w:tcPr>
            <w:tcW w:w="0" w:type="auto"/>
          </w:tcPr>
          <w:p w14:paraId="5AFB71C5"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În perioada de operare, principala sursă de poluare o reprezintă traficul rutier. Principali poluanţi caracteristici traficului rutier sunt: monoxid de carbon, oxizi de azot, gaze cu efect de seră (CH</w:t>
            </w:r>
            <w:r w:rsidRPr="00D2286B">
              <w:rPr>
                <w:rFonts w:ascii="Arial" w:eastAsia="Calibri" w:hAnsi="Arial" w:cs="Arial"/>
                <w:vertAlign w:val="subscript"/>
                <w:lang w:val="ro-RO"/>
              </w:rPr>
              <w:t>4</w:t>
            </w:r>
            <w:r w:rsidRPr="00D2286B">
              <w:rPr>
                <w:rFonts w:ascii="Arial" w:eastAsia="Calibri" w:hAnsi="Arial" w:cs="Arial"/>
                <w:lang w:val="ro-RO"/>
              </w:rPr>
              <w:t>, CO</w:t>
            </w:r>
            <w:r w:rsidRPr="00D2286B">
              <w:rPr>
                <w:rFonts w:ascii="Arial" w:eastAsia="Calibri" w:hAnsi="Arial" w:cs="Arial"/>
                <w:vertAlign w:val="subscript"/>
                <w:lang w:val="ro-RO"/>
              </w:rPr>
              <w:t>2</w:t>
            </w:r>
            <w:r w:rsidR="001329E8" w:rsidRPr="00D2286B">
              <w:rPr>
                <w:rFonts w:ascii="Arial" w:eastAsia="Calibri" w:hAnsi="Arial" w:cs="Arial"/>
                <w:lang w:val="ro-RO"/>
              </w:rPr>
              <w:t>), di</w:t>
            </w:r>
            <w:r w:rsidRPr="00D2286B">
              <w:rPr>
                <w:rFonts w:ascii="Arial" w:eastAsia="Calibri" w:hAnsi="Arial" w:cs="Arial"/>
                <w:lang w:val="ro-RO"/>
              </w:rPr>
              <w:t>oxid de sulf, particule în suspensie etc.</w:t>
            </w:r>
          </w:p>
          <w:p w14:paraId="7B487FA9" w14:textId="77777777" w:rsidR="00BF0700" w:rsidRPr="00D2286B" w:rsidRDefault="00BF0700" w:rsidP="00D2286B">
            <w:pPr>
              <w:spacing w:before="120" w:after="120" w:line="240" w:lineRule="auto"/>
              <w:rPr>
                <w:rFonts w:ascii="Arial" w:eastAsia="Calibri" w:hAnsi="Arial" w:cs="Arial"/>
                <w:lang w:val="ro-RO"/>
              </w:rPr>
            </w:pPr>
          </w:p>
        </w:tc>
      </w:tr>
    </w:tbl>
    <w:p w14:paraId="3802C082" w14:textId="77777777" w:rsidR="00FF1657" w:rsidRPr="00D2286B" w:rsidRDefault="00FF1657" w:rsidP="00D2286B">
      <w:pPr>
        <w:keepNext/>
        <w:spacing w:before="120" w:after="120" w:line="240" w:lineRule="auto"/>
        <w:jc w:val="both"/>
        <w:rPr>
          <w:rFonts w:ascii="Arial" w:eastAsia="Calibri" w:hAnsi="Arial" w:cs="Arial"/>
          <w:lang w:val="it-IT"/>
        </w:rPr>
      </w:pPr>
      <w:bookmarkStart w:id="307" w:name="_Toc321404170"/>
    </w:p>
    <w:p w14:paraId="5C9FFD9D" w14:textId="77777777" w:rsidR="00BF0700" w:rsidRPr="00D2286B" w:rsidRDefault="00BF0700" w:rsidP="00D2286B">
      <w:pPr>
        <w:keepNext/>
        <w:spacing w:before="120" w:after="120" w:line="240" w:lineRule="auto"/>
        <w:jc w:val="both"/>
        <w:rPr>
          <w:rFonts w:ascii="Arial" w:eastAsia="Calibri" w:hAnsi="Arial" w:cs="Arial"/>
          <w:lang w:val="it-IT"/>
        </w:rPr>
      </w:pPr>
      <w:r w:rsidRPr="00D2286B">
        <w:rPr>
          <w:rFonts w:ascii="Arial" w:eastAsia="Calibri" w:hAnsi="Arial" w:cs="Arial"/>
          <w:lang w:val="it-IT"/>
        </w:rPr>
        <w:t xml:space="preserve">Tabel </w:t>
      </w:r>
      <w:r w:rsidRPr="00D2286B">
        <w:rPr>
          <w:rFonts w:ascii="Arial" w:eastAsia="Calibri" w:hAnsi="Arial" w:cs="Arial"/>
        </w:rPr>
        <w:t>9</w:t>
      </w:r>
      <w:r w:rsidRPr="00D2286B">
        <w:rPr>
          <w:rFonts w:ascii="Arial" w:eastAsia="Calibri" w:hAnsi="Arial" w:cs="Arial"/>
          <w:lang w:val="it-IT"/>
        </w:rPr>
        <w:t>-Măsuri de protecţie atmosferă</w:t>
      </w:r>
      <w:bookmarkEnd w:id="307"/>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3"/>
        <w:gridCol w:w="2542"/>
        <w:gridCol w:w="6689"/>
      </w:tblGrid>
      <w:tr w:rsidR="000D0E40" w:rsidRPr="00D2286B" w14:paraId="4F7811B2" w14:textId="77777777" w:rsidTr="00510FD9">
        <w:tc>
          <w:tcPr>
            <w:tcW w:w="0" w:type="auto"/>
            <w:shd w:val="clear" w:color="auto" w:fill="BDD6EE" w:themeFill="accent1" w:themeFillTint="66"/>
          </w:tcPr>
          <w:p w14:paraId="00D14755" w14:textId="77777777" w:rsidR="00BF0700" w:rsidRPr="00D2286B" w:rsidRDefault="00BF0700" w:rsidP="00D2286B">
            <w:pPr>
              <w:spacing w:before="120" w:after="120" w:line="240" w:lineRule="auto"/>
              <w:jc w:val="both"/>
              <w:rPr>
                <w:rFonts w:ascii="Arial" w:eastAsia="Calibri" w:hAnsi="Arial" w:cs="Arial"/>
                <w:b/>
                <w:lang w:val="ro-RO"/>
              </w:rPr>
            </w:pPr>
            <w:r w:rsidRPr="00D2286B">
              <w:rPr>
                <w:rFonts w:ascii="Arial" w:eastAsia="Calibri" w:hAnsi="Arial" w:cs="Arial"/>
                <w:b/>
                <w:lang w:val="ro-RO"/>
              </w:rPr>
              <w:t>Nr crt</w:t>
            </w:r>
          </w:p>
        </w:tc>
        <w:tc>
          <w:tcPr>
            <w:tcW w:w="0" w:type="auto"/>
            <w:shd w:val="clear" w:color="auto" w:fill="BDD6EE" w:themeFill="accent1" w:themeFillTint="66"/>
          </w:tcPr>
          <w:p w14:paraId="77AA2C71" w14:textId="77777777" w:rsidR="00BF0700" w:rsidRPr="00D2286B" w:rsidRDefault="00BF0700" w:rsidP="00D2286B">
            <w:pPr>
              <w:spacing w:before="120" w:after="120" w:line="240" w:lineRule="auto"/>
              <w:jc w:val="both"/>
              <w:rPr>
                <w:rFonts w:ascii="Arial" w:eastAsia="Calibri" w:hAnsi="Arial" w:cs="Arial"/>
                <w:b/>
                <w:lang w:val="ro-RO"/>
              </w:rPr>
            </w:pPr>
            <w:r w:rsidRPr="00D2286B">
              <w:rPr>
                <w:rFonts w:ascii="Arial" w:eastAsia="Calibri" w:hAnsi="Arial" w:cs="Arial"/>
                <w:b/>
                <w:lang w:val="ro-RO"/>
              </w:rPr>
              <w:t>Activitatea</w:t>
            </w:r>
          </w:p>
        </w:tc>
        <w:tc>
          <w:tcPr>
            <w:tcW w:w="0" w:type="auto"/>
            <w:shd w:val="clear" w:color="auto" w:fill="BDD6EE" w:themeFill="accent1" w:themeFillTint="66"/>
          </w:tcPr>
          <w:p w14:paraId="5677DD77" w14:textId="77777777" w:rsidR="00BF0700" w:rsidRPr="00D2286B" w:rsidRDefault="00BF0700" w:rsidP="00D2286B">
            <w:pPr>
              <w:spacing w:before="120" w:after="120" w:line="240" w:lineRule="auto"/>
              <w:jc w:val="both"/>
              <w:rPr>
                <w:rFonts w:ascii="Arial" w:eastAsia="Calibri" w:hAnsi="Arial" w:cs="Arial"/>
                <w:b/>
                <w:lang w:val="ro-RO"/>
              </w:rPr>
            </w:pPr>
            <w:r w:rsidRPr="00D2286B">
              <w:rPr>
                <w:rFonts w:ascii="Arial" w:eastAsia="Calibri" w:hAnsi="Arial" w:cs="Arial"/>
                <w:b/>
                <w:lang w:val="ro-RO"/>
              </w:rPr>
              <w:t>Măsuri de protecţie atmosferă</w:t>
            </w:r>
          </w:p>
        </w:tc>
      </w:tr>
      <w:tr w:rsidR="000D0E40" w:rsidRPr="00D2286B" w14:paraId="707337AB" w14:textId="77777777" w:rsidTr="003C02FA">
        <w:tc>
          <w:tcPr>
            <w:tcW w:w="0" w:type="auto"/>
          </w:tcPr>
          <w:p w14:paraId="4C4BAFFB"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1</w:t>
            </w:r>
          </w:p>
        </w:tc>
        <w:tc>
          <w:tcPr>
            <w:tcW w:w="0" w:type="auto"/>
          </w:tcPr>
          <w:p w14:paraId="0EAB139E"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Organizarea de şantier</w:t>
            </w:r>
          </w:p>
        </w:tc>
        <w:tc>
          <w:tcPr>
            <w:tcW w:w="0" w:type="auto"/>
          </w:tcPr>
          <w:p w14:paraId="541C494C"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Atat betonul cat si mixtura asfaltica vor fi aduse de la cele mai apropiate statii din zona.</w:t>
            </w:r>
          </w:p>
          <w:p w14:paraId="5C34CB97"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Rezervoarele de combustibil vor fi prevăzute cu sistem de închidere.</w:t>
            </w:r>
          </w:p>
        </w:tc>
      </w:tr>
      <w:tr w:rsidR="000D0E40" w:rsidRPr="00D2286B" w14:paraId="452CB9F2" w14:textId="77777777" w:rsidTr="003C02FA">
        <w:tc>
          <w:tcPr>
            <w:tcW w:w="0" w:type="auto"/>
          </w:tcPr>
          <w:p w14:paraId="0F2B96D5"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2</w:t>
            </w:r>
          </w:p>
        </w:tc>
        <w:tc>
          <w:tcPr>
            <w:tcW w:w="0" w:type="auto"/>
          </w:tcPr>
          <w:p w14:paraId="164618A9"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Traficul aferent lucrărilor</w:t>
            </w:r>
          </w:p>
        </w:tc>
        <w:tc>
          <w:tcPr>
            <w:tcW w:w="0" w:type="auto"/>
          </w:tcPr>
          <w:p w14:paraId="1A2CD67A"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Se vor alege trasee optime pentru vehiculele ce deservesc şantierul, care transportă materiale de construcţie. Drumurile vor fi udata periodic. Transportul se va face acoperit.</w:t>
            </w:r>
          </w:p>
        </w:tc>
      </w:tr>
      <w:tr w:rsidR="000D0E40" w:rsidRPr="00D2286B" w14:paraId="65AA4CAD" w14:textId="77777777" w:rsidTr="003C02FA">
        <w:tc>
          <w:tcPr>
            <w:tcW w:w="0" w:type="auto"/>
          </w:tcPr>
          <w:p w14:paraId="5FE65885"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3</w:t>
            </w:r>
          </w:p>
        </w:tc>
        <w:tc>
          <w:tcPr>
            <w:tcW w:w="0" w:type="auto"/>
          </w:tcPr>
          <w:p w14:paraId="22DEDDD4"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Perioada de expl</w:t>
            </w:r>
            <w:r w:rsidR="00734DAE" w:rsidRPr="00D2286B">
              <w:rPr>
                <w:rFonts w:ascii="Arial" w:eastAsia="Calibri" w:hAnsi="Arial" w:cs="Arial"/>
                <w:lang w:val="ro-RO"/>
              </w:rPr>
              <w:t>oat</w:t>
            </w:r>
            <w:r w:rsidR="00BC4690" w:rsidRPr="00D2286B">
              <w:rPr>
                <w:rFonts w:ascii="Arial" w:eastAsia="Calibri" w:hAnsi="Arial" w:cs="Arial"/>
                <w:lang w:val="ro-RO"/>
              </w:rPr>
              <w:t xml:space="preserve">are şi întreţinere a </w:t>
            </w:r>
            <w:r w:rsidR="00D760A9">
              <w:rPr>
                <w:rFonts w:ascii="Arial" w:eastAsia="Calibri" w:hAnsi="Arial" w:cs="Arial"/>
                <w:lang w:val="ro-RO"/>
              </w:rPr>
              <w:t>drumurilor</w:t>
            </w:r>
          </w:p>
        </w:tc>
        <w:tc>
          <w:tcPr>
            <w:tcW w:w="0" w:type="auto"/>
          </w:tcPr>
          <w:p w14:paraId="5AF0DCFD"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Sursele de emisie din perioada de operare nu pot fi controlate, prin instalaţii/ sisteme pentru reţinerea şi dispersia poluanţilor în atmosferă şi instalaţii pentru epurarea aerului poluat. </w:t>
            </w:r>
          </w:p>
          <w:p w14:paraId="655AC0FB"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Se estimează o scădere a emisiilor de poluanţi datoraţi traficului rutier, în contextul îmbunătăţirii calităţii combustibililor.</w:t>
            </w:r>
          </w:p>
        </w:tc>
      </w:tr>
    </w:tbl>
    <w:p w14:paraId="514C6D7A" w14:textId="77777777" w:rsidR="00BC23C6" w:rsidRPr="00D2286B" w:rsidRDefault="00BF0700" w:rsidP="00D2286B">
      <w:pPr>
        <w:spacing w:before="120" w:after="120" w:line="240" w:lineRule="auto"/>
        <w:ind w:firstLine="360"/>
        <w:jc w:val="both"/>
        <w:rPr>
          <w:rFonts w:ascii="Arial" w:eastAsia="Calibri" w:hAnsi="Arial" w:cs="Arial"/>
          <w:b/>
          <w:lang w:val="ro-RO"/>
        </w:rPr>
      </w:pPr>
      <w:r w:rsidRPr="00D2286B">
        <w:rPr>
          <w:rFonts w:ascii="Arial" w:eastAsia="Calibri" w:hAnsi="Arial" w:cs="Arial"/>
          <w:b/>
          <w:lang w:val="ro-RO"/>
        </w:rPr>
        <w:t xml:space="preserve">Alte </w:t>
      </w:r>
      <w:r w:rsidR="00BC23C6" w:rsidRPr="00D2286B">
        <w:rPr>
          <w:rFonts w:ascii="Arial" w:eastAsia="Calibri" w:hAnsi="Arial" w:cs="Arial"/>
          <w:b/>
          <w:lang w:val="ro-RO"/>
        </w:rPr>
        <w:t>măsuri pentru protecţia aerului</w:t>
      </w:r>
    </w:p>
    <w:p w14:paraId="7C10B8FC" w14:textId="77777777" w:rsidR="00BF0700" w:rsidRPr="00D2286B" w:rsidRDefault="00BF0700" w:rsidP="00D2286B">
      <w:pPr>
        <w:spacing w:before="120" w:after="120" w:line="240" w:lineRule="auto"/>
        <w:jc w:val="both"/>
        <w:rPr>
          <w:rFonts w:ascii="Arial" w:eastAsia="Calibri" w:hAnsi="Arial" w:cs="Arial"/>
          <w:b/>
          <w:lang w:val="ro-RO"/>
        </w:rPr>
      </w:pPr>
      <w:r w:rsidRPr="00D2286B">
        <w:rPr>
          <w:rFonts w:ascii="Arial" w:eastAsia="Calibri" w:hAnsi="Arial" w:cs="Arial"/>
          <w:lang w:val="ro-RO"/>
        </w:rPr>
        <w:t>Măsurile pentru controlul emisiilor de particule sunt masuri de tip operational specifice acestui tip de surse. În ceea ce priveste emisiile generate de sursele mobile acestea trebuie să respecte prevederile legale în vigoare.</w:t>
      </w:r>
    </w:p>
    <w:p w14:paraId="28958952"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Alte măsuri care se pot propune pentru diminuarea impactului asupra calităţii aerului în perioada executării lucrărilor de construcţie sunt:</w:t>
      </w:r>
    </w:p>
    <w:p w14:paraId="0BC1C650" w14:textId="77777777" w:rsidR="00BF0700" w:rsidRPr="00D2286B" w:rsidRDefault="00BF0700" w:rsidP="00BE1554">
      <w:pPr>
        <w:numPr>
          <w:ilvl w:val="0"/>
          <w:numId w:val="19"/>
        </w:numPr>
        <w:spacing w:before="120" w:after="120" w:line="240" w:lineRule="auto"/>
        <w:jc w:val="both"/>
        <w:rPr>
          <w:rFonts w:ascii="Arial" w:eastAsia="Calibri" w:hAnsi="Arial" w:cs="Arial"/>
          <w:lang w:val="ro-RO"/>
        </w:rPr>
      </w:pPr>
      <w:r w:rsidRPr="00D2286B">
        <w:rPr>
          <w:rFonts w:ascii="Arial" w:eastAsia="Calibri" w:hAnsi="Arial" w:cs="Arial"/>
          <w:lang w:val="ro-RO"/>
        </w:rPr>
        <w:t>folosirea utilajelor dotate cu motoare performante cu emisii reduse de noxe;</w:t>
      </w:r>
    </w:p>
    <w:p w14:paraId="23E1B565" w14:textId="77777777" w:rsidR="00BF0700" w:rsidRPr="00D2286B" w:rsidRDefault="00BF0700" w:rsidP="00BE1554">
      <w:pPr>
        <w:numPr>
          <w:ilvl w:val="0"/>
          <w:numId w:val="19"/>
        </w:numPr>
        <w:spacing w:before="120" w:after="120" w:line="240" w:lineRule="auto"/>
        <w:jc w:val="both"/>
        <w:rPr>
          <w:rFonts w:ascii="Arial" w:eastAsia="Calibri" w:hAnsi="Arial" w:cs="Arial"/>
          <w:lang w:val="ro-RO"/>
        </w:rPr>
      </w:pPr>
      <w:r w:rsidRPr="00D2286B">
        <w:rPr>
          <w:rFonts w:ascii="Arial" w:eastAsia="Calibri" w:hAnsi="Arial" w:cs="Arial"/>
          <w:lang w:val="ro-RO"/>
        </w:rPr>
        <w:t>reducerea timpului de mers în gol a motoarelor utiliajelor şi mijloacelor de transport auto.</w:t>
      </w:r>
    </w:p>
    <w:p w14:paraId="24F89E5D" w14:textId="77777777" w:rsidR="00BF0700" w:rsidRPr="00D2286B" w:rsidRDefault="00BF0700" w:rsidP="00BE1554">
      <w:pPr>
        <w:numPr>
          <w:ilvl w:val="0"/>
          <w:numId w:val="19"/>
        </w:numPr>
        <w:spacing w:before="120" w:after="120" w:line="240" w:lineRule="auto"/>
        <w:jc w:val="both"/>
        <w:rPr>
          <w:rFonts w:ascii="Arial" w:eastAsia="Calibri" w:hAnsi="Arial" w:cs="Arial"/>
          <w:lang w:val="ro-RO"/>
        </w:rPr>
      </w:pPr>
      <w:r w:rsidRPr="00D2286B">
        <w:rPr>
          <w:rFonts w:ascii="Arial" w:eastAsia="Calibri" w:hAnsi="Arial" w:cs="Arial"/>
          <w:lang w:val="ro-RO"/>
        </w:rPr>
        <w:t>evitarea activitatilor de incarcare/descarcare a autovehiculelor cu materiale generatoare de praf în perioadele cu vant cu viteze de peste 3 m/s.</w:t>
      </w:r>
    </w:p>
    <w:p w14:paraId="70E011E0" w14:textId="77777777" w:rsidR="00BF0700" w:rsidRPr="00D2286B" w:rsidRDefault="00BF0700" w:rsidP="00D2286B">
      <w:pPr>
        <w:spacing w:before="120" w:after="120" w:line="240" w:lineRule="auto"/>
        <w:jc w:val="both"/>
        <w:rPr>
          <w:rFonts w:ascii="Arial" w:eastAsia="Calibri" w:hAnsi="Arial" w:cs="Arial"/>
          <w:b/>
          <w:lang w:val="ro-RO"/>
        </w:rPr>
      </w:pPr>
      <w:r w:rsidRPr="00D2286B">
        <w:rPr>
          <w:rFonts w:ascii="Arial" w:eastAsia="Calibri" w:hAnsi="Arial" w:cs="Arial"/>
          <w:b/>
          <w:lang w:val="it-IT"/>
        </w:rPr>
        <w:t>Măsuri specifice perioadei de functionare:</w:t>
      </w:r>
    </w:p>
    <w:p w14:paraId="5F1AB223"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lastRenderedPageBreak/>
        <w:t xml:space="preserve">Singura măsură aplicabilă este respectarea normelor europene privind calitatea carburantilor şi de asemenea asigurarea pe plan national a existentei unui parc de autovehicule ce respectă normele de poluare impuse Ia nivelul anului 2025. </w:t>
      </w:r>
    </w:p>
    <w:p w14:paraId="1E30DAFC"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Realizarea proiectului va avea un efect pozitiv asupra factorului de mediu ”Aer” , prin îmbunătăţirea semnificativă a calităţii aerului in localitatile  pe care le traverseaza.</w:t>
      </w:r>
    </w:p>
    <w:p w14:paraId="534DA919" w14:textId="77777777" w:rsidR="00BF0700" w:rsidRPr="00D2286B" w:rsidRDefault="00BF0700" w:rsidP="00D2286B">
      <w:pPr>
        <w:pStyle w:val="ListParagraph"/>
        <w:numPr>
          <w:ilvl w:val="1"/>
          <w:numId w:val="1"/>
        </w:numPr>
        <w:spacing w:before="120" w:after="120" w:line="240" w:lineRule="auto"/>
        <w:jc w:val="both"/>
        <w:rPr>
          <w:rFonts w:ascii="Arial" w:eastAsia="Times New Roman" w:hAnsi="Arial" w:cs="Arial"/>
          <w:b/>
          <w:lang w:val="ro-RO"/>
        </w:rPr>
      </w:pPr>
      <w:bookmarkStart w:id="308" w:name="_Toc295656674"/>
      <w:bookmarkStart w:id="309" w:name="_Toc297127597"/>
      <w:bookmarkStart w:id="310" w:name="_Toc297198168"/>
      <w:bookmarkStart w:id="311" w:name="_Toc297292454"/>
      <w:bookmarkStart w:id="312" w:name="_Toc297292549"/>
      <w:bookmarkStart w:id="313" w:name="_Toc297292641"/>
      <w:bookmarkStart w:id="314" w:name="_Toc297292743"/>
      <w:bookmarkStart w:id="315" w:name="_Toc265590596"/>
      <w:bookmarkStart w:id="316" w:name="_Toc266285167"/>
      <w:bookmarkStart w:id="317" w:name="_Toc295603157"/>
      <w:bookmarkStart w:id="318" w:name="_Toc441231405"/>
      <w:bookmarkEnd w:id="308"/>
      <w:bookmarkEnd w:id="309"/>
      <w:bookmarkEnd w:id="310"/>
      <w:bookmarkEnd w:id="311"/>
      <w:bookmarkEnd w:id="312"/>
      <w:bookmarkEnd w:id="313"/>
      <w:bookmarkEnd w:id="314"/>
      <w:r w:rsidRPr="00D2286B">
        <w:rPr>
          <w:rFonts w:ascii="Arial" w:eastAsia="Times New Roman" w:hAnsi="Arial" w:cs="Arial"/>
          <w:b/>
          <w:lang w:val="ro-RO"/>
        </w:rPr>
        <w:t>Protecţia împotriva zgomotului şi vibraţiilor</w:t>
      </w:r>
      <w:bookmarkEnd w:id="315"/>
      <w:bookmarkEnd w:id="316"/>
      <w:bookmarkEnd w:id="317"/>
      <w:bookmarkEnd w:id="318"/>
    </w:p>
    <w:p w14:paraId="655CFCB8"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Sursele de zgomot şi vibraţii în perioada de construcţie sunt cele asociate utilajelor de construcţie.</w:t>
      </w:r>
    </w:p>
    <w:p w14:paraId="3B581A7A" w14:textId="77777777" w:rsidR="00BF0700" w:rsidRPr="00D2286B" w:rsidRDefault="00BF0700" w:rsidP="00D2286B">
      <w:pPr>
        <w:keepNext/>
        <w:spacing w:before="120" w:after="120" w:line="240" w:lineRule="auto"/>
        <w:jc w:val="both"/>
        <w:rPr>
          <w:rFonts w:ascii="Arial" w:eastAsia="Calibri" w:hAnsi="Arial" w:cs="Arial"/>
          <w:lang w:val="fr-FR"/>
        </w:rPr>
      </w:pPr>
      <w:bookmarkStart w:id="319" w:name="_Toc321404171"/>
      <w:r w:rsidRPr="00D2286B">
        <w:rPr>
          <w:rFonts w:ascii="Arial" w:eastAsia="Calibri" w:hAnsi="Arial" w:cs="Arial"/>
          <w:lang w:val="fr-FR"/>
        </w:rPr>
        <w:t>Tabel 10- Surse de zgomot şi vibraţii</w:t>
      </w:r>
      <w:bookmarkEnd w:id="319"/>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9"/>
        <w:gridCol w:w="2544"/>
        <w:gridCol w:w="6711"/>
      </w:tblGrid>
      <w:tr w:rsidR="000D0E40" w:rsidRPr="00D2286B" w14:paraId="7AF029FC" w14:textId="77777777" w:rsidTr="00510FD9">
        <w:tc>
          <w:tcPr>
            <w:tcW w:w="0" w:type="auto"/>
            <w:shd w:val="clear" w:color="auto" w:fill="BDD6EE" w:themeFill="accent1" w:themeFillTint="66"/>
          </w:tcPr>
          <w:p w14:paraId="3DFC88EC" w14:textId="77777777" w:rsidR="00BF0700" w:rsidRPr="00D2286B" w:rsidRDefault="00BF0700" w:rsidP="00D2286B">
            <w:pPr>
              <w:spacing w:before="120" w:after="120" w:line="240" w:lineRule="auto"/>
              <w:jc w:val="both"/>
              <w:rPr>
                <w:rFonts w:ascii="Arial" w:eastAsia="Calibri" w:hAnsi="Arial" w:cs="Arial"/>
                <w:b/>
                <w:lang w:val="ro-RO"/>
              </w:rPr>
            </w:pPr>
            <w:r w:rsidRPr="00D2286B">
              <w:rPr>
                <w:rFonts w:ascii="Arial" w:eastAsia="Calibri" w:hAnsi="Arial" w:cs="Arial"/>
                <w:b/>
                <w:lang w:val="ro-RO"/>
              </w:rPr>
              <w:t>Nr crt</w:t>
            </w:r>
          </w:p>
        </w:tc>
        <w:tc>
          <w:tcPr>
            <w:tcW w:w="0" w:type="auto"/>
            <w:shd w:val="clear" w:color="auto" w:fill="BDD6EE" w:themeFill="accent1" w:themeFillTint="66"/>
          </w:tcPr>
          <w:p w14:paraId="1C1D8DF8" w14:textId="77777777" w:rsidR="00BF0700" w:rsidRPr="00D2286B" w:rsidRDefault="00BF0700" w:rsidP="00D2286B">
            <w:pPr>
              <w:spacing w:before="120" w:after="120" w:line="240" w:lineRule="auto"/>
              <w:jc w:val="both"/>
              <w:rPr>
                <w:rFonts w:ascii="Arial" w:eastAsia="Calibri" w:hAnsi="Arial" w:cs="Arial"/>
                <w:b/>
                <w:lang w:val="ro-RO"/>
              </w:rPr>
            </w:pPr>
            <w:r w:rsidRPr="00D2286B">
              <w:rPr>
                <w:rFonts w:ascii="Arial" w:eastAsia="Calibri" w:hAnsi="Arial" w:cs="Arial"/>
                <w:b/>
                <w:lang w:val="ro-RO"/>
              </w:rPr>
              <w:t>Activitatea</w:t>
            </w:r>
          </w:p>
        </w:tc>
        <w:tc>
          <w:tcPr>
            <w:tcW w:w="0" w:type="auto"/>
            <w:shd w:val="clear" w:color="auto" w:fill="BDD6EE" w:themeFill="accent1" w:themeFillTint="66"/>
          </w:tcPr>
          <w:p w14:paraId="34DC1A77" w14:textId="77777777" w:rsidR="00BF0700" w:rsidRPr="00D2286B" w:rsidRDefault="00BF0700" w:rsidP="00D2286B">
            <w:pPr>
              <w:spacing w:before="120" w:after="120" w:line="240" w:lineRule="auto"/>
              <w:jc w:val="both"/>
              <w:rPr>
                <w:rFonts w:ascii="Arial" w:eastAsia="Calibri" w:hAnsi="Arial" w:cs="Arial"/>
                <w:b/>
                <w:lang w:val="ro-RO"/>
              </w:rPr>
            </w:pPr>
            <w:r w:rsidRPr="00D2286B">
              <w:rPr>
                <w:rFonts w:ascii="Arial" w:eastAsia="Calibri" w:hAnsi="Arial" w:cs="Arial"/>
                <w:b/>
                <w:lang w:val="ro-RO"/>
              </w:rPr>
              <w:t>Surse de poluare</w:t>
            </w:r>
          </w:p>
        </w:tc>
      </w:tr>
      <w:tr w:rsidR="000D0E40" w:rsidRPr="00D2286B" w14:paraId="1B8ED479" w14:textId="77777777" w:rsidTr="003C02FA">
        <w:tc>
          <w:tcPr>
            <w:tcW w:w="0" w:type="auto"/>
          </w:tcPr>
          <w:p w14:paraId="6A8791D2"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1</w:t>
            </w:r>
          </w:p>
        </w:tc>
        <w:tc>
          <w:tcPr>
            <w:tcW w:w="0" w:type="auto"/>
          </w:tcPr>
          <w:p w14:paraId="6DF20711"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Organizarea de şantier</w:t>
            </w:r>
          </w:p>
        </w:tc>
        <w:tc>
          <w:tcPr>
            <w:tcW w:w="0" w:type="auto"/>
          </w:tcPr>
          <w:p w14:paraId="790618F3"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Pe perioada de executie a lucrarilor, zgomotul va fi produs de utilajele de constructie folosite în acest scop.</w:t>
            </w:r>
          </w:p>
          <w:p w14:paraId="79F81331"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Din literatura de specialitate rezulta ca în câmp liber, când sunetul nu este reflectat de obstacole, nivelul acustic scade cu 6 dB la dublarea distantei fata de sursa.</w:t>
            </w:r>
          </w:p>
          <w:p w14:paraId="3D0534D0"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Nivelele sonore obtinute sunt:</w:t>
            </w:r>
          </w:p>
          <w:p w14:paraId="0BC7ECB4"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excavator hidraulic pe pneuri – LAeq = 53 dB(A)</w:t>
            </w:r>
          </w:p>
          <w:p w14:paraId="0FD06067"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excavator hidraulic pe senile &lt; 100 kW - LAeq = 58 dB(A)</w:t>
            </w:r>
          </w:p>
          <w:p w14:paraId="480F0CEF"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camion - LAeq = 43 dB(A)</w:t>
            </w:r>
          </w:p>
          <w:p w14:paraId="04700B8A"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încarcator - LAeq = 55 dB(A)</w:t>
            </w:r>
          </w:p>
          <w:p w14:paraId="59775106"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buldozer - LAeq = 66 dB(A)</w:t>
            </w:r>
          </w:p>
          <w:p w14:paraId="516C2D3E" w14:textId="77777777" w:rsidR="00BF0700" w:rsidRPr="00D2286B" w:rsidRDefault="005A22F6"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Conform Ordinului nr.558/2008</w:t>
            </w:r>
            <w:r w:rsidR="00BF0700" w:rsidRPr="00D2286B">
              <w:rPr>
                <w:rFonts w:ascii="Arial" w:eastAsia="Calibri" w:hAnsi="Arial" w:cs="Arial"/>
                <w:lang w:val="ro-RO"/>
              </w:rPr>
              <w:t>, valoarea admisibila a nivelului de zgomot echivalent, la limita zonelor functionale din mediul urban, respectiv la limita unei incinte industriale este:</w:t>
            </w:r>
          </w:p>
          <w:p w14:paraId="3E108A1A"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Lech = 65 dB(A)</w:t>
            </w:r>
          </w:p>
        </w:tc>
      </w:tr>
      <w:tr w:rsidR="000D0E40" w:rsidRPr="00D2286B" w14:paraId="54CEBE32" w14:textId="77777777" w:rsidTr="003C02FA">
        <w:tc>
          <w:tcPr>
            <w:tcW w:w="0" w:type="auto"/>
          </w:tcPr>
          <w:p w14:paraId="5179F54E"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2</w:t>
            </w:r>
          </w:p>
        </w:tc>
        <w:tc>
          <w:tcPr>
            <w:tcW w:w="0" w:type="auto"/>
          </w:tcPr>
          <w:p w14:paraId="4EC498E3"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Traficul aferent lucrărilor</w:t>
            </w:r>
          </w:p>
        </w:tc>
        <w:tc>
          <w:tcPr>
            <w:tcW w:w="0" w:type="auto"/>
          </w:tcPr>
          <w:p w14:paraId="672A175A"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În functie de încarcatura, viteza şi starea tehnica, vehiculele grele genereaza niveluri de presiune sonora de 85 - 90 dB(A) la marginea soselei şi, în functie şi de structura terenului în zona şi de tipul constructiilor, vibratii importante ale acestora.</w:t>
            </w:r>
          </w:p>
        </w:tc>
      </w:tr>
      <w:tr w:rsidR="000D0E40" w:rsidRPr="00D2286B" w14:paraId="344F8BFB" w14:textId="77777777" w:rsidTr="003C02FA">
        <w:tc>
          <w:tcPr>
            <w:tcW w:w="0" w:type="auto"/>
          </w:tcPr>
          <w:p w14:paraId="1A637097"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3</w:t>
            </w:r>
          </w:p>
        </w:tc>
        <w:tc>
          <w:tcPr>
            <w:tcW w:w="0" w:type="auto"/>
          </w:tcPr>
          <w:p w14:paraId="73E2FDF6"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Perioada de exploatare şi intreţinere</w:t>
            </w:r>
            <w:r w:rsidR="00B02A3F" w:rsidRPr="00D2286B">
              <w:rPr>
                <w:rFonts w:ascii="Arial" w:eastAsia="Calibri" w:hAnsi="Arial" w:cs="Arial"/>
                <w:lang w:val="ro-RO"/>
              </w:rPr>
              <w:t xml:space="preserve"> </w:t>
            </w:r>
            <w:r w:rsidR="00D760A9">
              <w:rPr>
                <w:rFonts w:ascii="Arial" w:eastAsia="Calibri" w:hAnsi="Arial" w:cs="Arial"/>
                <w:lang w:val="ro-RO"/>
              </w:rPr>
              <w:t>DRUMURILOR</w:t>
            </w:r>
          </w:p>
        </w:tc>
        <w:tc>
          <w:tcPr>
            <w:tcW w:w="0" w:type="auto"/>
          </w:tcPr>
          <w:p w14:paraId="6635AD8B"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Sursele de zgomot şi vibratii, în perioada de exploatare şi întretinere sunt reprezentate de vehiculele de toate categoriile de greutate aflate în circulatie.</w:t>
            </w:r>
          </w:p>
        </w:tc>
      </w:tr>
    </w:tbl>
    <w:p w14:paraId="6AB9F7E5" w14:textId="77777777" w:rsidR="00BF0700" w:rsidRPr="00D2286B" w:rsidRDefault="00BF0700" w:rsidP="00D2286B">
      <w:pPr>
        <w:keepNext/>
        <w:spacing w:before="120" w:after="120" w:line="240" w:lineRule="auto"/>
        <w:jc w:val="both"/>
        <w:rPr>
          <w:rFonts w:ascii="Arial" w:eastAsia="Calibri" w:hAnsi="Arial" w:cs="Arial"/>
          <w:lang w:val="ro-RO"/>
        </w:rPr>
      </w:pPr>
      <w:bookmarkStart w:id="320" w:name="_Toc321404172"/>
      <w:r w:rsidRPr="00D2286B">
        <w:rPr>
          <w:rFonts w:ascii="Arial" w:eastAsia="Calibri" w:hAnsi="Arial" w:cs="Arial"/>
          <w:lang w:val="ro-RO"/>
        </w:rPr>
        <w:t>Tabel 11-Măsuri pentru reducerea zgomotului şi vibraţiilor</w:t>
      </w:r>
      <w:bookmarkEnd w:id="320"/>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09"/>
        <w:gridCol w:w="1847"/>
        <w:gridCol w:w="7368"/>
      </w:tblGrid>
      <w:tr w:rsidR="000D0E40" w:rsidRPr="00D2286B" w14:paraId="0D9D5B91" w14:textId="77777777" w:rsidTr="00510FD9">
        <w:trPr>
          <w:cantSplit/>
        </w:trPr>
        <w:tc>
          <w:tcPr>
            <w:tcW w:w="0" w:type="auto"/>
            <w:shd w:val="clear" w:color="auto" w:fill="BDD6EE" w:themeFill="accent1" w:themeFillTint="66"/>
          </w:tcPr>
          <w:p w14:paraId="7B67F29D" w14:textId="77777777" w:rsidR="00BF0700" w:rsidRPr="00D2286B" w:rsidRDefault="00BF0700" w:rsidP="00D2286B">
            <w:pPr>
              <w:spacing w:before="120" w:after="120" w:line="240" w:lineRule="auto"/>
              <w:jc w:val="both"/>
              <w:rPr>
                <w:rFonts w:ascii="Arial" w:eastAsia="Calibri" w:hAnsi="Arial" w:cs="Arial"/>
                <w:b/>
                <w:lang w:val="ro-RO"/>
              </w:rPr>
            </w:pPr>
            <w:r w:rsidRPr="00D2286B">
              <w:rPr>
                <w:rFonts w:ascii="Arial" w:eastAsia="Calibri" w:hAnsi="Arial" w:cs="Arial"/>
                <w:b/>
                <w:lang w:val="ro-RO"/>
              </w:rPr>
              <w:t>Nr crt</w:t>
            </w:r>
          </w:p>
        </w:tc>
        <w:tc>
          <w:tcPr>
            <w:tcW w:w="0" w:type="auto"/>
            <w:shd w:val="clear" w:color="auto" w:fill="BDD6EE" w:themeFill="accent1" w:themeFillTint="66"/>
          </w:tcPr>
          <w:p w14:paraId="5DD37CDA" w14:textId="77777777" w:rsidR="00BF0700" w:rsidRPr="00D2286B" w:rsidRDefault="00BF0700" w:rsidP="00D2286B">
            <w:pPr>
              <w:spacing w:before="120" w:after="120" w:line="240" w:lineRule="auto"/>
              <w:jc w:val="both"/>
              <w:rPr>
                <w:rFonts w:ascii="Arial" w:eastAsia="Calibri" w:hAnsi="Arial" w:cs="Arial"/>
                <w:b/>
                <w:lang w:val="ro-RO"/>
              </w:rPr>
            </w:pPr>
            <w:r w:rsidRPr="00D2286B">
              <w:rPr>
                <w:rFonts w:ascii="Arial" w:eastAsia="Calibri" w:hAnsi="Arial" w:cs="Arial"/>
                <w:b/>
                <w:lang w:val="ro-RO"/>
              </w:rPr>
              <w:t>Activitatea</w:t>
            </w:r>
          </w:p>
        </w:tc>
        <w:tc>
          <w:tcPr>
            <w:tcW w:w="0" w:type="auto"/>
            <w:shd w:val="clear" w:color="auto" w:fill="BDD6EE" w:themeFill="accent1" w:themeFillTint="66"/>
          </w:tcPr>
          <w:p w14:paraId="15698EF0" w14:textId="77777777" w:rsidR="00BF0700" w:rsidRPr="00D2286B" w:rsidRDefault="00BF0700" w:rsidP="00D2286B">
            <w:pPr>
              <w:spacing w:before="120" w:after="120" w:line="240" w:lineRule="auto"/>
              <w:jc w:val="both"/>
              <w:rPr>
                <w:rFonts w:ascii="Arial" w:eastAsia="Calibri" w:hAnsi="Arial" w:cs="Arial"/>
                <w:b/>
                <w:lang w:val="ro-RO"/>
              </w:rPr>
            </w:pPr>
            <w:r w:rsidRPr="00D2286B">
              <w:rPr>
                <w:rFonts w:ascii="Arial" w:eastAsia="Calibri" w:hAnsi="Arial" w:cs="Arial"/>
                <w:b/>
                <w:lang w:val="ro-RO"/>
              </w:rPr>
              <w:t>Măsuri de protecţie ape de suprafaţă şi subterane</w:t>
            </w:r>
          </w:p>
        </w:tc>
      </w:tr>
      <w:tr w:rsidR="000D0E40" w:rsidRPr="00D2286B" w14:paraId="50C670BF" w14:textId="77777777" w:rsidTr="003C02FA">
        <w:trPr>
          <w:cantSplit/>
        </w:trPr>
        <w:tc>
          <w:tcPr>
            <w:tcW w:w="0" w:type="auto"/>
          </w:tcPr>
          <w:p w14:paraId="68CE7D00"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lastRenderedPageBreak/>
              <w:t>1</w:t>
            </w:r>
          </w:p>
        </w:tc>
        <w:tc>
          <w:tcPr>
            <w:tcW w:w="0" w:type="auto"/>
          </w:tcPr>
          <w:p w14:paraId="549E5319"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Organizarea  de şantier</w:t>
            </w:r>
          </w:p>
        </w:tc>
        <w:tc>
          <w:tcPr>
            <w:tcW w:w="0" w:type="auto"/>
          </w:tcPr>
          <w:p w14:paraId="58E6C7B6"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utilizarea de echipamente/utilaje de lucru moderne care genereaza un nivel de zgomot cat mai mic;</w:t>
            </w:r>
          </w:p>
          <w:p w14:paraId="288884F5"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sistemul de absorbtie a zgomotului cu care sunt dotate utilajele trebuie întretinut periodic;</w:t>
            </w:r>
          </w:p>
          <w:p w14:paraId="18617DCD"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depozitarea materialelor pe santierul de constructie trebuie sa se faca astfel incat sa se creeze bariere acustice în directia asezarilor umane;</w:t>
            </w:r>
          </w:p>
          <w:p w14:paraId="6F23F04B"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lucrarile care trebuie sa se desfasoare la distante mai mici de 300 m de zonele rezidentiale, se vor desfasura numai pe timpul zilei (6.00 – 22.00).</w:t>
            </w:r>
          </w:p>
        </w:tc>
      </w:tr>
      <w:tr w:rsidR="000D0E40" w:rsidRPr="00D2286B" w14:paraId="38D7722E" w14:textId="77777777" w:rsidTr="003C02FA">
        <w:trPr>
          <w:cantSplit/>
        </w:trPr>
        <w:tc>
          <w:tcPr>
            <w:tcW w:w="0" w:type="auto"/>
          </w:tcPr>
          <w:p w14:paraId="67E020D5"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2</w:t>
            </w:r>
          </w:p>
        </w:tc>
        <w:tc>
          <w:tcPr>
            <w:tcW w:w="0" w:type="auto"/>
          </w:tcPr>
          <w:p w14:paraId="1C58763B"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Traficul aferent lucrărilor</w:t>
            </w:r>
          </w:p>
        </w:tc>
        <w:tc>
          <w:tcPr>
            <w:tcW w:w="0" w:type="auto"/>
          </w:tcPr>
          <w:p w14:paraId="08BC69AA"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se vor folosi pe cat posibil rute din afara oraşelor;</w:t>
            </w:r>
          </w:p>
          <w:p w14:paraId="3F2E4306"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reducerea vitezei autovehiculelor grele în zona organizării de şantier (conform literaturii de specialitate, viteza scăzută poate reduce nivelul de zgomot cu până la 5 db);</w:t>
            </w:r>
          </w:p>
          <w:p w14:paraId="6CCE13B8"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basculantele, mai ales, vor trebui sa functioneze cat mai departe posibil de zonele rezidentiale;</w:t>
            </w:r>
          </w:p>
        </w:tc>
      </w:tr>
    </w:tbl>
    <w:p w14:paraId="3C441DC3" w14:textId="77777777" w:rsidR="00BF0700" w:rsidRPr="00D2286B" w:rsidRDefault="00BF0700" w:rsidP="00D2286B">
      <w:pPr>
        <w:spacing w:before="120" w:after="120" w:line="240" w:lineRule="auto"/>
        <w:jc w:val="both"/>
        <w:rPr>
          <w:rFonts w:ascii="Arial" w:eastAsia="Calibri" w:hAnsi="Arial" w:cs="Arial"/>
          <w:iCs/>
          <w:lang w:val="ro-RO"/>
        </w:rPr>
      </w:pPr>
      <w:r w:rsidRPr="00D2286B">
        <w:rPr>
          <w:rFonts w:ascii="Arial" w:eastAsia="Calibri" w:hAnsi="Arial" w:cs="Arial"/>
          <w:iCs/>
          <w:lang w:val="ro-RO"/>
        </w:rPr>
        <w:t>Pentru diminuarea la minim a nivelului de zgomot se recomandă utilizarea de echipamente/utilaje moderne de lucru care generează un nivel de zgomot cât mai mic.</w:t>
      </w:r>
    </w:p>
    <w:p w14:paraId="1C368D85" w14:textId="77777777" w:rsidR="00BF0700" w:rsidRPr="00D2286B" w:rsidRDefault="00BF0700" w:rsidP="00D2286B">
      <w:pPr>
        <w:pStyle w:val="ListParagraph"/>
        <w:numPr>
          <w:ilvl w:val="1"/>
          <w:numId w:val="1"/>
        </w:numPr>
        <w:spacing w:before="120" w:after="120" w:line="240" w:lineRule="auto"/>
        <w:jc w:val="both"/>
        <w:rPr>
          <w:rFonts w:ascii="Arial" w:eastAsia="Times New Roman" w:hAnsi="Arial" w:cs="Arial"/>
          <w:b/>
          <w:lang w:val="ro-RO"/>
        </w:rPr>
      </w:pPr>
      <w:bookmarkStart w:id="321" w:name="_Toc265590597"/>
      <w:bookmarkStart w:id="322" w:name="_Toc266285168"/>
      <w:bookmarkStart w:id="323" w:name="_Toc295603158"/>
      <w:bookmarkStart w:id="324" w:name="_Toc441231406"/>
      <w:r w:rsidRPr="00D2286B">
        <w:rPr>
          <w:rFonts w:ascii="Arial" w:eastAsia="Times New Roman" w:hAnsi="Arial" w:cs="Arial"/>
          <w:b/>
          <w:lang w:val="ro-RO"/>
        </w:rPr>
        <w:t>Protecţia împotriva radiaţiilor</w:t>
      </w:r>
      <w:bookmarkEnd w:id="321"/>
      <w:bookmarkEnd w:id="322"/>
      <w:bookmarkEnd w:id="323"/>
      <w:bookmarkEnd w:id="324"/>
    </w:p>
    <w:p w14:paraId="73DFEC53" w14:textId="77777777" w:rsidR="00BF0700" w:rsidRPr="00D2286B" w:rsidRDefault="00BF0700" w:rsidP="00D2286B">
      <w:pPr>
        <w:spacing w:before="120" w:after="120" w:line="240" w:lineRule="auto"/>
        <w:ind w:firstLine="360"/>
        <w:jc w:val="both"/>
        <w:rPr>
          <w:rFonts w:ascii="Arial" w:eastAsia="Calibri" w:hAnsi="Arial" w:cs="Arial"/>
          <w:lang w:val="ro-RO"/>
        </w:rPr>
      </w:pPr>
      <w:bookmarkStart w:id="325" w:name="do_axII_2_spIII__pt4_pa1"/>
      <w:r w:rsidRPr="00D2286B">
        <w:rPr>
          <w:rFonts w:ascii="Arial" w:eastAsia="Calibri" w:hAnsi="Arial" w:cs="Arial"/>
          <w:lang w:val="ro-RO"/>
        </w:rPr>
        <w:t xml:space="preserve">Activitatile ce urmeaza a se desfasura pe amplasament </w:t>
      </w:r>
      <w:r w:rsidR="00B02A3F" w:rsidRPr="00D2286B">
        <w:rPr>
          <w:rFonts w:ascii="Arial" w:eastAsia="Calibri" w:hAnsi="Arial" w:cs="Arial"/>
          <w:lang w:val="ro-RO"/>
        </w:rPr>
        <w:t>(</w:t>
      </w:r>
      <w:r w:rsidR="00FE0C5E" w:rsidRPr="00D2286B">
        <w:rPr>
          <w:rFonts w:ascii="Arial" w:eastAsia="Calibri" w:hAnsi="Arial" w:cs="Arial"/>
          <w:lang w:val="ro-RO"/>
        </w:rPr>
        <w:t>modernizare</w:t>
      </w:r>
      <w:r w:rsidR="00B02A3F" w:rsidRPr="00D2286B">
        <w:rPr>
          <w:rFonts w:ascii="Arial" w:eastAsia="Calibri" w:hAnsi="Arial" w:cs="Arial"/>
          <w:lang w:val="ro-RO"/>
        </w:rPr>
        <w:t xml:space="preserve"> drum existent) </w:t>
      </w:r>
      <w:r w:rsidRPr="00D2286B">
        <w:rPr>
          <w:rFonts w:ascii="Arial" w:eastAsia="Calibri" w:hAnsi="Arial" w:cs="Arial"/>
          <w:lang w:val="ro-RO"/>
        </w:rPr>
        <w:t>precum şi elementele din dotare nu generează şi nu conţin surse de radiaţii calorice, radiatii UV şi radiaţii ionizante.</w:t>
      </w:r>
      <w:bookmarkEnd w:id="325"/>
    </w:p>
    <w:p w14:paraId="707A1127" w14:textId="77777777" w:rsidR="00BF0700" w:rsidRPr="00D2286B" w:rsidRDefault="00BF0700" w:rsidP="00D2286B">
      <w:pPr>
        <w:pStyle w:val="ListParagraph"/>
        <w:numPr>
          <w:ilvl w:val="1"/>
          <w:numId w:val="1"/>
        </w:numPr>
        <w:spacing w:before="120" w:after="120" w:line="240" w:lineRule="auto"/>
        <w:jc w:val="both"/>
        <w:rPr>
          <w:rFonts w:ascii="Arial" w:eastAsia="Times New Roman" w:hAnsi="Arial" w:cs="Arial"/>
          <w:b/>
          <w:lang w:val="ro-RO"/>
        </w:rPr>
      </w:pPr>
      <w:bookmarkStart w:id="326" w:name="_Toc265590598"/>
      <w:bookmarkStart w:id="327" w:name="_Toc266285169"/>
      <w:bookmarkStart w:id="328" w:name="_Toc295603159"/>
      <w:bookmarkStart w:id="329" w:name="_Toc441231407"/>
      <w:r w:rsidRPr="00D2286B">
        <w:rPr>
          <w:rFonts w:ascii="Arial" w:eastAsia="Times New Roman" w:hAnsi="Arial" w:cs="Arial"/>
          <w:b/>
          <w:lang w:val="ro-RO"/>
        </w:rPr>
        <w:t>Protecţia solului şi subsolului</w:t>
      </w:r>
      <w:bookmarkEnd w:id="326"/>
      <w:bookmarkEnd w:id="327"/>
      <w:bookmarkEnd w:id="328"/>
      <w:bookmarkEnd w:id="329"/>
    </w:p>
    <w:p w14:paraId="15F0FFAE" w14:textId="77777777" w:rsidR="00BF0700" w:rsidRPr="00D2286B" w:rsidRDefault="00BF0700" w:rsidP="00D2286B">
      <w:pPr>
        <w:spacing w:before="120" w:after="120" w:line="240" w:lineRule="auto"/>
        <w:ind w:left="357"/>
        <w:jc w:val="both"/>
        <w:rPr>
          <w:rFonts w:ascii="Arial" w:eastAsia="Calibri" w:hAnsi="Arial" w:cs="Arial"/>
          <w:lang w:val="ro-RO"/>
        </w:rPr>
      </w:pPr>
      <w:r w:rsidRPr="00D2286B">
        <w:rPr>
          <w:rFonts w:ascii="Arial" w:eastAsia="Calibri" w:hAnsi="Arial" w:cs="Arial"/>
          <w:lang w:val="ro-RO"/>
        </w:rPr>
        <w:t>Sursele de poluare a solului şi subsolului sunt următoarele:</w:t>
      </w:r>
    </w:p>
    <w:p w14:paraId="598D6916" w14:textId="77777777" w:rsidR="00BF0700" w:rsidRPr="00D2286B" w:rsidRDefault="00BF0700" w:rsidP="00D2286B">
      <w:pPr>
        <w:keepNext/>
        <w:spacing w:before="120" w:after="120" w:line="240" w:lineRule="auto"/>
        <w:jc w:val="both"/>
        <w:rPr>
          <w:rFonts w:ascii="Arial" w:eastAsia="Calibri" w:hAnsi="Arial" w:cs="Arial"/>
          <w:lang w:val="fr-FR"/>
        </w:rPr>
      </w:pPr>
      <w:bookmarkStart w:id="330" w:name="_Toc321404173"/>
      <w:r w:rsidRPr="00D2286B">
        <w:rPr>
          <w:rFonts w:ascii="Arial" w:eastAsia="Calibri" w:hAnsi="Arial" w:cs="Arial"/>
          <w:lang w:val="fr-FR"/>
        </w:rPr>
        <w:t xml:space="preserve">Tabel </w:t>
      </w:r>
      <w:r w:rsidRPr="00D2286B">
        <w:rPr>
          <w:rFonts w:ascii="Arial" w:eastAsia="Calibri" w:hAnsi="Arial" w:cs="Arial"/>
        </w:rPr>
        <w:t>12</w:t>
      </w:r>
      <w:r w:rsidRPr="00D2286B">
        <w:rPr>
          <w:rFonts w:ascii="Arial" w:eastAsia="Calibri" w:hAnsi="Arial" w:cs="Arial"/>
          <w:lang w:val="fr-FR"/>
        </w:rPr>
        <w:t>- Surse de poluare a solului şi subsolului</w:t>
      </w:r>
      <w:bookmarkEnd w:id="330"/>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08"/>
        <w:gridCol w:w="3030"/>
        <w:gridCol w:w="6186"/>
      </w:tblGrid>
      <w:tr w:rsidR="000D0E40" w:rsidRPr="00D2286B" w14:paraId="7B46AC6E" w14:textId="77777777" w:rsidTr="00510FD9">
        <w:tc>
          <w:tcPr>
            <w:tcW w:w="0" w:type="auto"/>
            <w:shd w:val="clear" w:color="auto" w:fill="BDD6EE" w:themeFill="accent1" w:themeFillTint="66"/>
          </w:tcPr>
          <w:p w14:paraId="210557A5" w14:textId="77777777" w:rsidR="00BF0700" w:rsidRPr="00D2286B" w:rsidRDefault="00BF0700" w:rsidP="00D2286B">
            <w:pPr>
              <w:spacing w:before="120" w:after="120" w:line="240" w:lineRule="auto"/>
              <w:jc w:val="both"/>
              <w:rPr>
                <w:rFonts w:ascii="Arial" w:eastAsia="Calibri" w:hAnsi="Arial" w:cs="Arial"/>
                <w:b/>
                <w:lang w:val="ro-RO"/>
              </w:rPr>
            </w:pPr>
            <w:r w:rsidRPr="00D2286B">
              <w:rPr>
                <w:rFonts w:ascii="Arial" w:eastAsia="Calibri" w:hAnsi="Arial" w:cs="Arial"/>
                <w:b/>
                <w:lang w:val="ro-RO"/>
              </w:rPr>
              <w:t>Nr crt</w:t>
            </w:r>
          </w:p>
        </w:tc>
        <w:tc>
          <w:tcPr>
            <w:tcW w:w="0" w:type="auto"/>
            <w:shd w:val="clear" w:color="auto" w:fill="BDD6EE" w:themeFill="accent1" w:themeFillTint="66"/>
          </w:tcPr>
          <w:p w14:paraId="650028EF" w14:textId="77777777" w:rsidR="00BF0700" w:rsidRPr="00D2286B" w:rsidRDefault="00BF0700" w:rsidP="00D2286B">
            <w:pPr>
              <w:spacing w:before="120" w:after="120" w:line="240" w:lineRule="auto"/>
              <w:jc w:val="both"/>
              <w:rPr>
                <w:rFonts w:ascii="Arial" w:eastAsia="Calibri" w:hAnsi="Arial" w:cs="Arial"/>
                <w:b/>
                <w:lang w:val="ro-RO"/>
              </w:rPr>
            </w:pPr>
            <w:r w:rsidRPr="00D2286B">
              <w:rPr>
                <w:rFonts w:ascii="Arial" w:eastAsia="Calibri" w:hAnsi="Arial" w:cs="Arial"/>
                <w:b/>
                <w:lang w:val="ro-RO"/>
              </w:rPr>
              <w:t>Activitatea</w:t>
            </w:r>
          </w:p>
        </w:tc>
        <w:tc>
          <w:tcPr>
            <w:tcW w:w="0" w:type="auto"/>
            <w:shd w:val="clear" w:color="auto" w:fill="BDD6EE" w:themeFill="accent1" w:themeFillTint="66"/>
          </w:tcPr>
          <w:p w14:paraId="522F4A6A" w14:textId="77777777" w:rsidR="00BF0700" w:rsidRPr="00D2286B" w:rsidRDefault="00BF0700" w:rsidP="00D2286B">
            <w:pPr>
              <w:spacing w:before="120" w:after="120" w:line="240" w:lineRule="auto"/>
              <w:jc w:val="both"/>
              <w:rPr>
                <w:rFonts w:ascii="Arial" w:eastAsia="Calibri" w:hAnsi="Arial" w:cs="Arial"/>
                <w:b/>
                <w:lang w:val="ro-RO"/>
              </w:rPr>
            </w:pPr>
            <w:r w:rsidRPr="00D2286B">
              <w:rPr>
                <w:rFonts w:ascii="Arial" w:eastAsia="Calibri" w:hAnsi="Arial" w:cs="Arial"/>
                <w:b/>
                <w:lang w:val="ro-RO"/>
              </w:rPr>
              <w:t>Surse de poluare</w:t>
            </w:r>
          </w:p>
        </w:tc>
      </w:tr>
      <w:tr w:rsidR="000D0E40" w:rsidRPr="00D2286B" w14:paraId="1ABB015C" w14:textId="77777777" w:rsidTr="003C02FA">
        <w:tc>
          <w:tcPr>
            <w:tcW w:w="0" w:type="auto"/>
          </w:tcPr>
          <w:p w14:paraId="6151F5B0"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1</w:t>
            </w:r>
          </w:p>
        </w:tc>
        <w:tc>
          <w:tcPr>
            <w:tcW w:w="0" w:type="auto"/>
          </w:tcPr>
          <w:p w14:paraId="204B5959"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Organizarea de şantier</w:t>
            </w:r>
          </w:p>
        </w:tc>
        <w:tc>
          <w:tcPr>
            <w:tcW w:w="0" w:type="auto"/>
          </w:tcPr>
          <w:p w14:paraId="05AF8134"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E</w:t>
            </w:r>
            <w:r w:rsidRPr="00D2286B">
              <w:rPr>
                <w:rFonts w:ascii="Arial" w:eastAsia="Calibri" w:hAnsi="Arial" w:cs="Arial"/>
                <w:iCs/>
                <w:lang w:val="ro-RO"/>
              </w:rPr>
              <w:t>vacuarile fecaloid menajere aferente organizarii de santier</w:t>
            </w:r>
            <w:r w:rsidRPr="00D2286B">
              <w:rPr>
                <w:rFonts w:ascii="Arial" w:eastAsia="Calibri" w:hAnsi="Arial" w:cs="Arial"/>
                <w:lang w:val="ro-RO"/>
              </w:rPr>
              <w:t>, în conditiile în care evacuarea nu se realizeaza la un sistem de canalizare.</w:t>
            </w:r>
          </w:p>
          <w:p w14:paraId="38FC6183"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depozitele de materiale de construcţii, care sunt spălate de apele pluviale;</w:t>
            </w:r>
          </w:p>
          <w:p w14:paraId="4535AC37"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depozitele necorespunzătoare de carburanţi;</w:t>
            </w:r>
          </w:p>
          <w:p w14:paraId="371C9AB7"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scurgerile de hodrocarburi de la activitatea de întreţinere a utilajelor;</w:t>
            </w:r>
          </w:p>
          <w:p w14:paraId="5F682510"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depozitele necontrolate de deşeuri;</w:t>
            </w:r>
          </w:p>
          <w:p w14:paraId="3962B4B3"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depozitarea carburanţilor;</w:t>
            </w:r>
          </w:p>
        </w:tc>
      </w:tr>
      <w:tr w:rsidR="000D0E40" w:rsidRPr="00D2286B" w14:paraId="10D03E8A" w14:textId="77777777" w:rsidTr="003C02FA">
        <w:tc>
          <w:tcPr>
            <w:tcW w:w="0" w:type="auto"/>
          </w:tcPr>
          <w:p w14:paraId="132FE118"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2</w:t>
            </w:r>
          </w:p>
        </w:tc>
        <w:tc>
          <w:tcPr>
            <w:tcW w:w="0" w:type="auto"/>
          </w:tcPr>
          <w:p w14:paraId="2EDB11D0"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Amplasamentul lucrărilor</w:t>
            </w:r>
          </w:p>
        </w:tc>
        <w:tc>
          <w:tcPr>
            <w:tcW w:w="0" w:type="auto"/>
          </w:tcPr>
          <w:p w14:paraId="254725F7"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poluări accidentale cu hidrocarburi ca urmare a neîntreţinerii corespunzătoare a utilajelor;</w:t>
            </w:r>
          </w:p>
          <w:p w14:paraId="3588408F"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manevrarea necorespunzătoare a substanţelor chimice şi periculoase;</w:t>
            </w:r>
          </w:p>
          <w:p w14:paraId="472180E5"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manevrarea necorespunzătoare a combustibililor;</w:t>
            </w:r>
          </w:p>
          <w:p w14:paraId="6B5AADF3"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lastRenderedPageBreak/>
              <w:t>-poluări accidentale ca umare a depozitării deşeurilor</w:t>
            </w:r>
          </w:p>
        </w:tc>
      </w:tr>
      <w:tr w:rsidR="000D0E40" w:rsidRPr="00D2286B" w14:paraId="26F147F9" w14:textId="77777777" w:rsidTr="003C02FA">
        <w:tc>
          <w:tcPr>
            <w:tcW w:w="0" w:type="auto"/>
          </w:tcPr>
          <w:p w14:paraId="1FFBDFF8"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lastRenderedPageBreak/>
              <w:t>3</w:t>
            </w:r>
          </w:p>
        </w:tc>
        <w:tc>
          <w:tcPr>
            <w:tcW w:w="0" w:type="auto"/>
          </w:tcPr>
          <w:p w14:paraId="1CCBEA8A"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Perioada de exploatare şi întreţinere</w:t>
            </w:r>
            <w:r w:rsidR="00F271B2" w:rsidRPr="00D2286B">
              <w:rPr>
                <w:rFonts w:ascii="Arial" w:eastAsia="Calibri" w:hAnsi="Arial" w:cs="Arial"/>
                <w:lang w:val="ro-RO"/>
              </w:rPr>
              <w:t xml:space="preserve"> </w:t>
            </w:r>
            <w:r w:rsidR="00D760A9">
              <w:rPr>
                <w:rFonts w:ascii="Arial" w:eastAsia="Calibri" w:hAnsi="Arial" w:cs="Arial"/>
                <w:lang w:val="ro-RO"/>
              </w:rPr>
              <w:t>DRUMURILOR</w:t>
            </w:r>
          </w:p>
        </w:tc>
        <w:tc>
          <w:tcPr>
            <w:tcW w:w="0" w:type="auto"/>
          </w:tcPr>
          <w:p w14:paraId="55F16182"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emisiile datorate traficului rutier;</w:t>
            </w:r>
          </w:p>
          <w:p w14:paraId="2836ACF7" w14:textId="77777777" w:rsidR="00BF0700" w:rsidRPr="00D2286B" w:rsidRDefault="008E3012"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w:t>
            </w:r>
            <w:r w:rsidR="00BF0700" w:rsidRPr="00D2286B">
              <w:rPr>
                <w:rFonts w:ascii="Arial" w:eastAsia="Calibri" w:hAnsi="Arial" w:cs="Arial"/>
                <w:lang w:val="ro-RO"/>
              </w:rPr>
              <w:t>scurgeri accidentale de substanţe toxice sau hidrocarburi;</w:t>
            </w:r>
          </w:p>
          <w:p w14:paraId="5496596B"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activitatea de întreţinere a drumului, pe perioada de iarnă, ca urmare a utilizării subsantelor chimice</w:t>
            </w:r>
          </w:p>
        </w:tc>
      </w:tr>
    </w:tbl>
    <w:p w14:paraId="1162D6BA" w14:textId="77777777" w:rsidR="00BF0700" w:rsidRPr="00D2286B" w:rsidRDefault="00BF0700" w:rsidP="00D2286B">
      <w:pPr>
        <w:spacing w:before="120" w:after="120" w:line="240" w:lineRule="auto"/>
        <w:jc w:val="both"/>
        <w:rPr>
          <w:rFonts w:ascii="Arial" w:eastAsia="Calibri" w:hAnsi="Arial" w:cs="Arial"/>
          <w:lang w:val="ro-RO"/>
        </w:rPr>
      </w:pPr>
    </w:p>
    <w:p w14:paraId="17D46B0D" w14:textId="77777777" w:rsidR="00BF0700" w:rsidRPr="00D2286B" w:rsidRDefault="00BF0700" w:rsidP="00D2286B">
      <w:pPr>
        <w:keepNext/>
        <w:spacing w:before="120" w:after="120" w:line="240" w:lineRule="auto"/>
        <w:jc w:val="both"/>
        <w:rPr>
          <w:rFonts w:ascii="Arial" w:eastAsia="Calibri" w:hAnsi="Arial" w:cs="Arial"/>
          <w:lang w:val="ro-RO"/>
        </w:rPr>
      </w:pPr>
      <w:bookmarkStart w:id="331" w:name="_Toc321404174"/>
      <w:r w:rsidRPr="00D2286B">
        <w:rPr>
          <w:rFonts w:ascii="Arial" w:eastAsia="Calibri" w:hAnsi="Arial" w:cs="Arial"/>
          <w:lang w:val="ro-RO"/>
        </w:rPr>
        <w:t xml:space="preserve">Tabel </w:t>
      </w:r>
      <w:r w:rsidRPr="00D2286B">
        <w:rPr>
          <w:rFonts w:ascii="Arial" w:eastAsia="Calibri" w:hAnsi="Arial" w:cs="Arial"/>
        </w:rPr>
        <w:t>13</w:t>
      </w:r>
      <w:r w:rsidRPr="00D2286B">
        <w:rPr>
          <w:rFonts w:ascii="Arial" w:eastAsia="Calibri" w:hAnsi="Arial" w:cs="Arial"/>
          <w:lang w:val="ro-RO"/>
        </w:rPr>
        <w:t>-Măsuri pentru reducerea poluării solului şi subsolului</w:t>
      </w:r>
      <w:bookmarkEnd w:id="331"/>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8"/>
        <w:gridCol w:w="2498"/>
        <w:gridCol w:w="6778"/>
      </w:tblGrid>
      <w:tr w:rsidR="000D0E40" w:rsidRPr="00D2286B" w14:paraId="44CA3A9C" w14:textId="77777777" w:rsidTr="00510FD9">
        <w:tc>
          <w:tcPr>
            <w:tcW w:w="0" w:type="auto"/>
            <w:shd w:val="clear" w:color="auto" w:fill="BDD6EE" w:themeFill="accent1" w:themeFillTint="66"/>
          </w:tcPr>
          <w:p w14:paraId="4B1B7E28" w14:textId="77777777" w:rsidR="00BF0700" w:rsidRPr="00D2286B" w:rsidRDefault="00BF0700" w:rsidP="00D2286B">
            <w:pPr>
              <w:spacing w:before="120" w:after="120" w:line="240" w:lineRule="auto"/>
              <w:jc w:val="both"/>
              <w:rPr>
                <w:rFonts w:ascii="Arial" w:eastAsia="Calibri" w:hAnsi="Arial" w:cs="Arial"/>
                <w:b/>
                <w:lang w:val="ro-RO"/>
              </w:rPr>
            </w:pPr>
            <w:r w:rsidRPr="00D2286B">
              <w:rPr>
                <w:rFonts w:ascii="Arial" w:eastAsia="Calibri" w:hAnsi="Arial" w:cs="Arial"/>
                <w:b/>
                <w:lang w:val="ro-RO"/>
              </w:rPr>
              <w:t>Nr crt</w:t>
            </w:r>
          </w:p>
        </w:tc>
        <w:tc>
          <w:tcPr>
            <w:tcW w:w="0" w:type="auto"/>
            <w:shd w:val="clear" w:color="auto" w:fill="BDD6EE" w:themeFill="accent1" w:themeFillTint="66"/>
          </w:tcPr>
          <w:p w14:paraId="78C3935A" w14:textId="77777777" w:rsidR="00BF0700" w:rsidRPr="00D2286B" w:rsidRDefault="00BF0700" w:rsidP="00D2286B">
            <w:pPr>
              <w:spacing w:before="120" w:after="120" w:line="240" w:lineRule="auto"/>
              <w:jc w:val="both"/>
              <w:rPr>
                <w:rFonts w:ascii="Arial" w:eastAsia="Calibri" w:hAnsi="Arial" w:cs="Arial"/>
                <w:b/>
                <w:lang w:val="ro-RO"/>
              </w:rPr>
            </w:pPr>
            <w:r w:rsidRPr="00D2286B">
              <w:rPr>
                <w:rFonts w:ascii="Arial" w:eastAsia="Calibri" w:hAnsi="Arial" w:cs="Arial"/>
                <w:b/>
                <w:lang w:val="ro-RO"/>
              </w:rPr>
              <w:t>Activitatea</w:t>
            </w:r>
          </w:p>
        </w:tc>
        <w:tc>
          <w:tcPr>
            <w:tcW w:w="0" w:type="auto"/>
            <w:shd w:val="clear" w:color="auto" w:fill="BDD6EE" w:themeFill="accent1" w:themeFillTint="66"/>
          </w:tcPr>
          <w:p w14:paraId="01F8E733" w14:textId="77777777" w:rsidR="00BF0700" w:rsidRPr="00D2286B" w:rsidRDefault="00BF0700" w:rsidP="00D2286B">
            <w:pPr>
              <w:spacing w:before="120" w:after="120" w:line="240" w:lineRule="auto"/>
              <w:jc w:val="both"/>
              <w:rPr>
                <w:rFonts w:ascii="Arial" w:eastAsia="Calibri" w:hAnsi="Arial" w:cs="Arial"/>
                <w:b/>
                <w:lang w:val="ro-RO"/>
              </w:rPr>
            </w:pPr>
            <w:r w:rsidRPr="00D2286B">
              <w:rPr>
                <w:rFonts w:ascii="Arial" w:eastAsia="Calibri" w:hAnsi="Arial" w:cs="Arial"/>
                <w:b/>
                <w:lang w:val="ro-RO"/>
              </w:rPr>
              <w:t>Măsuri de protecţie ape de suprafaţă şi subterane</w:t>
            </w:r>
          </w:p>
        </w:tc>
      </w:tr>
      <w:tr w:rsidR="000D0E40" w:rsidRPr="00D2286B" w14:paraId="11CDA053" w14:textId="77777777" w:rsidTr="003C02FA">
        <w:tc>
          <w:tcPr>
            <w:tcW w:w="0" w:type="auto"/>
          </w:tcPr>
          <w:p w14:paraId="1D375D86"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1</w:t>
            </w:r>
          </w:p>
        </w:tc>
        <w:tc>
          <w:tcPr>
            <w:tcW w:w="0" w:type="auto"/>
          </w:tcPr>
          <w:p w14:paraId="700BA8E8"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Organizarea de şantier</w:t>
            </w:r>
          </w:p>
        </w:tc>
        <w:tc>
          <w:tcPr>
            <w:tcW w:w="0" w:type="auto"/>
          </w:tcPr>
          <w:p w14:paraId="0A5BB436"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-sistem </w:t>
            </w:r>
            <w:r w:rsidR="0023740B" w:rsidRPr="00D2286B">
              <w:rPr>
                <w:rFonts w:ascii="Arial" w:eastAsia="Calibri" w:hAnsi="Arial" w:cs="Arial"/>
                <w:lang w:val="ro-RO"/>
              </w:rPr>
              <w:t xml:space="preserve">de epurare </w:t>
            </w:r>
            <w:r w:rsidR="005D1DFD" w:rsidRPr="00D2286B">
              <w:rPr>
                <w:rFonts w:ascii="Arial" w:eastAsia="Calibri" w:hAnsi="Arial" w:cs="Arial"/>
                <w:lang w:val="ro-RO"/>
              </w:rPr>
              <w:t>a apelor menajere/</w:t>
            </w:r>
            <w:r w:rsidRPr="00D2286B">
              <w:rPr>
                <w:rFonts w:ascii="Arial" w:eastAsia="Calibri" w:hAnsi="Arial" w:cs="Arial"/>
                <w:lang w:val="ro-RO"/>
              </w:rPr>
              <w:t>racord la sistemul de canalizare, daca exista în zona;</w:t>
            </w:r>
          </w:p>
          <w:p w14:paraId="7B1D2CB1"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-se vor utiliza statii proprii de epurare sau se vor utiliza wc-uri mobile, vidanjabile;</w:t>
            </w:r>
          </w:p>
          <w:p w14:paraId="29488188"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-platformele de întretinere şi spalare a utilajelor sa fie realizate cu panta astfel încât sa asigure colectarea apelor reziduale (rezultate de la spalarea masinilor), a uleiurilor, a combustibililor, şi apoi introducerea acestora într-un decantor care sa fie curatat periodic, iar depunerile sa fie transportate la cea mai apropiata statie de epurare sau la un depozit de deseuri;</w:t>
            </w:r>
          </w:p>
          <w:p w14:paraId="5D9E025D"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evacuarea apelor uzate menajere se va realiza dupa o prealabila epurare;</w:t>
            </w:r>
          </w:p>
        </w:tc>
      </w:tr>
      <w:tr w:rsidR="000D0E40" w:rsidRPr="00D2286B" w14:paraId="1CF5589F" w14:textId="77777777" w:rsidTr="003C02FA">
        <w:tc>
          <w:tcPr>
            <w:tcW w:w="0" w:type="auto"/>
          </w:tcPr>
          <w:p w14:paraId="188C5145"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2</w:t>
            </w:r>
          </w:p>
        </w:tc>
        <w:tc>
          <w:tcPr>
            <w:tcW w:w="0" w:type="auto"/>
          </w:tcPr>
          <w:p w14:paraId="5A16719F"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Amplasamentul lucrărilor</w:t>
            </w:r>
          </w:p>
        </w:tc>
        <w:tc>
          <w:tcPr>
            <w:tcW w:w="0" w:type="auto"/>
          </w:tcPr>
          <w:p w14:paraId="2A11CB63"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se interzice depozitarea de materiale de orice fel pe malurile sau în albiile cursurilor de apa în timpul executiei subtraversarilor pentru asigurarea scurgerii apelor mari.</w:t>
            </w:r>
          </w:p>
          <w:p w14:paraId="07B45AA7"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pentru eliminarea pericolului infestarii cu produse petroliere a solului şi implicit a apei subterane, se va asigura întretinerea corespunzatoare a utilajelor;</w:t>
            </w:r>
          </w:p>
          <w:p w14:paraId="2D06694C"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 pentru evacuarea apelor menajere se vor utiliza wc-uri mobile, vidanjabile </w:t>
            </w:r>
          </w:p>
          <w:p w14:paraId="6A025E06"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aplicarea de masuri de atenuare pentru prevenirea eroziunii solului şi stabilizarea pantelor: replantarea suprafetelor decopertate cum ar fi gropile de împrumut, depozitele în aer liber, acolo unde este cazul, cu integrarea în estetica peisajului zonei, precum şi masuri de control al eroziunii</w:t>
            </w:r>
          </w:p>
          <w:p w14:paraId="77DE0F14" w14:textId="77777777" w:rsidR="00BF0700" w:rsidRPr="00D2286B" w:rsidRDefault="006B79B9"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w:t>
            </w:r>
            <w:r w:rsidR="00BF0700" w:rsidRPr="00D2286B">
              <w:rPr>
                <w:rFonts w:ascii="Arial" w:eastAsia="Calibri" w:hAnsi="Arial" w:cs="Arial"/>
                <w:lang w:val="ro-RO"/>
              </w:rPr>
              <w:t xml:space="preserve"> pastrarea şi reutilizarea stratului vegetal</w:t>
            </w:r>
            <w:r w:rsidRPr="00D2286B">
              <w:rPr>
                <w:rFonts w:ascii="Arial" w:eastAsia="Calibri" w:hAnsi="Arial" w:cs="Arial"/>
                <w:lang w:val="ro-RO"/>
              </w:rPr>
              <w:t>, daca este cazul;</w:t>
            </w:r>
          </w:p>
        </w:tc>
      </w:tr>
      <w:tr w:rsidR="000D0E40" w:rsidRPr="00D2286B" w14:paraId="689B6CC4" w14:textId="77777777" w:rsidTr="003C02FA">
        <w:tc>
          <w:tcPr>
            <w:tcW w:w="0" w:type="auto"/>
          </w:tcPr>
          <w:p w14:paraId="0B558409"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3</w:t>
            </w:r>
          </w:p>
        </w:tc>
        <w:tc>
          <w:tcPr>
            <w:tcW w:w="0" w:type="auto"/>
          </w:tcPr>
          <w:p w14:paraId="6AB7108E"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Perioada de ex</w:t>
            </w:r>
            <w:r w:rsidR="00C6214F" w:rsidRPr="00D2286B">
              <w:rPr>
                <w:rFonts w:ascii="Arial" w:eastAsia="Calibri" w:hAnsi="Arial" w:cs="Arial"/>
                <w:lang w:val="ro-RO"/>
              </w:rPr>
              <w:t xml:space="preserve">ploatare şi întreţinere drumurilor </w:t>
            </w:r>
            <w:r w:rsidR="00D760A9">
              <w:rPr>
                <w:rFonts w:ascii="Arial" w:eastAsia="Calibri" w:hAnsi="Arial" w:cs="Arial"/>
                <w:lang w:val="ro-RO"/>
              </w:rPr>
              <w:t>DRUMURILOR</w:t>
            </w:r>
          </w:p>
        </w:tc>
        <w:tc>
          <w:tcPr>
            <w:tcW w:w="0" w:type="auto"/>
          </w:tcPr>
          <w:p w14:paraId="0C02F5C6"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Principalele masuri pentru controlul şi prevenirea poluarii solului sunt: colectarea apelor pluviale în scopul ameliorarii eroziunii solului, verificarea periodica şi întretinerea curenta a sistemelor de colectare, epurare şi evacuare a apelor meteorice.</w:t>
            </w:r>
          </w:p>
        </w:tc>
      </w:tr>
    </w:tbl>
    <w:p w14:paraId="2DA8921E" w14:textId="77777777" w:rsidR="00BF0700" w:rsidRPr="00D2286B" w:rsidRDefault="00BF0700" w:rsidP="00D2286B">
      <w:pPr>
        <w:pStyle w:val="ListParagraph"/>
        <w:numPr>
          <w:ilvl w:val="1"/>
          <w:numId w:val="1"/>
        </w:numPr>
        <w:spacing w:before="120" w:after="120" w:line="240" w:lineRule="auto"/>
        <w:jc w:val="both"/>
        <w:rPr>
          <w:rFonts w:ascii="Arial" w:eastAsia="Times New Roman" w:hAnsi="Arial" w:cs="Arial"/>
          <w:b/>
          <w:lang w:val="ro-RO"/>
        </w:rPr>
      </w:pPr>
      <w:bookmarkStart w:id="332" w:name="_Toc265590599"/>
      <w:bookmarkStart w:id="333" w:name="_Toc266285170"/>
      <w:bookmarkStart w:id="334" w:name="_Toc295603160"/>
      <w:bookmarkStart w:id="335" w:name="_Toc441231408"/>
      <w:r w:rsidRPr="00D2286B">
        <w:rPr>
          <w:rFonts w:ascii="Arial" w:eastAsia="Times New Roman" w:hAnsi="Arial" w:cs="Arial"/>
          <w:b/>
          <w:lang w:val="ro-RO"/>
        </w:rPr>
        <w:t>Protecţia ecosistemelor terestre şi acvatice</w:t>
      </w:r>
      <w:bookmarkEnd w:id="332"/>
      <w:bookmarkEnd w:id="333"/>
      <w:bookmarkEnd w:id="334"/>
      <w:bookmarkEnd w:id="335"/>
      <w:r w:rsidRPr="00D2286B">
        <w:rPr>
          <w:rFonts w:ascii="Arial" w:eastAsia="Times New Roman" w:hAnsi="Arial" w:cs="Arial"/>
          <w:b/>
          <w:lang w:val="ro-RO"/>
        </w:rPr>
        <w:t xml:space="preserve"> </w:t>
      </w:r>
    </w:p>
    <w:p w14:paraId="36FA467E"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lastRenderedPageBreak/>
        <w:t xml:space="preserve">Pentru protecţia ecosistemelor terestre şi acvatice se vor amplasa bariere fizice imprejurul organizarii de şantier, pentru a nu afecta şi alte suprafeţe decât cele necesare construcţiei şi de asemenea pentru a proteja vegetaţia din zona. </w:t>
      </w:r>
    </w:p>
    <w:p w14:paraId="3A6F0F17"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b/>
          <w:i/>
          <w:lang w:val="ro-RO"/>
        </w:rPr>
        <w:t xml:space="preserve">Organizarea de şantier nu </w:t>
      </w:r>
      <w:r w:rsidR="00F97561" w:rsidRPr="00D2286B">
        <w:rPr>
          <w:rFonts w:ascii="Arial" w:eastAsia="Calibri" w:hAnsi="Arial" w:cs="Arial"/>
          <w:b/>
          <w:i/>
          <w:lang w:val="ro-RO"/>
        </w:rPr>
        <w:t xml:space="preserve"> se va amplasa </w:t>
      </w:r>
      <w:r w:rsidRPr="00D2286B">
        <w:rPr>
          <w:rFonts w:ascii="Arial" w:eastAsia="Calibri" w:hAnsi="Arial" w:cs="Arial"/>
          <w:b/>
          <w:i/>
          <w:lang w:val="ro-RO"/>
        </w:rPr>
        <w:t xml:space="preserve"> în zonele declarate arii protejate naturale</w:t>
      </w:r>
      <w:r w:rsidRPr="00D2286B">
        <w:rPr>
          <w:rFonts w:ascii="Arial" w:eastAsia="Calibri" w:hAnsi="Arial" w:cs="Arial"/>
          <w:lang w:val="ro-RO"/>
        </w:rPr>
        <w:t>.</w:t>
      </w:r>
    </w:p>
    <w:p w14:paraId="51A2AB7D" w14:textId="77777777" w:rsidR="00BF0700" w:rsidRPr="00D2286B" w:rsidRDefault="00BF0700" w:rsidP="00D2286B">
      <w:pPr>
        <w:spacing w:before="120" w:after="120" w:line="240" w:lineRule="auto"/>
        <w:jc w:val="both"/>
        <w:rPr>
          <w:rFonts w:ascii="Arial" w:eastAsia="Calibri" w:hAnsi="Arial" w:cs="Arial"/>
          <w:b/>
          <w:lang w:val="ro-RO"/>
        </w:rPr>
      </w:pPr>
      <w:r w:rsidRPr="00D2286B">
        <w:rPr>
          <w:rFonts w:ascii="Arial" w:eastAsia="Calibri" w:hAnsi="Arial" w:cs="Arial"/>
          <w:b/>
          <w:lang w:val="ro-RO"/>
        </w:rPr>
        <w:t>Măsuri:</w:t>
      </w:r>
    </w:p>
    <w:p w14:paraId="6899B4D9" w14:textId="77777777" w:rsidR="00BF0700" w:rsidRPr="00D2286B" w:rsidRDefault="00BF0700" w:rsidP="00BE1554">
      <w:pPr>
        <w:numPr>
          <w:ilvl w:val="0"/>
          <w:numId w:val="32"/>
        </w:numPr>
        <w:spacing w:before="120" w:after="120" w:line="240" w:lineRule="auto"/>
        <w:jc w:val="both"/>
        <w:rPr>
          <w:rFonts w:ascii="Arial" w:eastAsia="Calibri" w:hAnsi="Arial" w:cs="Arial"/>
          <w:lang w:val="ro-RO"/>
        </w:rPr>
      </w:pPr>
      <w:r w:rsidRPr="00D2286B">
        <w:rPr>
          <w:rFonts w:ascii="Arial" w:eastAsia="Calibri" w:hAnsi="Arial" w:cs="Arial"/>
          <w:lang w:val="ro-RO"/>
        </w:rPr>
        <w:t>restrângerea la minimul posibil al suprafeţelor ocupate de şantier;</w:t>
      </w:r>
    </w:p>
    <w:p w14:paraId="6BBBCBE3" w14:textId="77777777" w:rsidR="00BF0700" w:rsidRPr="00D2286B" w:rsidRDefault="00BF0700" w:rsidP="00BE1554">
      <w:pPr>
        <w:numPr>
          <w:ilvl w:val="0"/>
          <w:numId w:val="32"/>
        </w:numPr>
        <w:spacing w:before="120" w:after="120" w:line="240" w:lineRule="auto"/>
        <w:jc w:val="both"/>
        <w:rPr>
          <w:rFonts w:ascii="Arial" w:eastAsia="Calibri" w:hAnsi="Arial" w:cs="Arial"/>
          <w:lang w:val="ro-RO"/>
        </w:rPr>
      </w:pPr>
      <w:r w:rsidRPr="00D2286B">
        <w:rPr>
          <w:rFonts w:ascii="Arial" w:eastAsia="Calibri" w:hAnsi="Arial" w:cs="Arial"/>
          <w:lang w:val="ro-RO"/>
        </w:rPr>
        <w:t xml:space="preserve">construcţia de </w:t>
      </w:r>
      <w:r w:rsidRPr="00D2286B">
        <w:rPr>
          <w:rFonts w:ascii="Arial" w:eastAsia="Calibri" w:hAnsi="Arial" w:cs="Arial"/>
          <w:b/>
          <w:i/>
          <w:lang w:val="ro-RO"/>
        </w:rPr>
        <w:t>organizare de şantier</w:t>
      </w:r>
      <w:r w:rsidRPr="00D2286B">
        <w:rPr>
          <w:rFonts w:ascii="Arial" w:eastAsia="Calibri" w:hAnsi="Arial" w:cs="Arial"/>
          <w:lang w:val="ro-RO"/>
        </w:rPr>
        <w:t xml:space="preserve"> şi de şantier propriu-zis să nu fie implementate pe suprafaţa ariilor protejate şi nici în raza de </w:t>
      </w:r>
      <w:r w:rsidR="00F97561" w:rsidRPr="00D2286B">
        <w:rPr>
          <w:rFonts w:ascii="Arial" w:eastAsia="Calibri" w:hAnsi="Arial" w:cs="Arial"/>
          <w:lang w:val="ro-RO"/>
        </w:rPr>
        <w:t xml:space="preserve">cca. </w:t>
      </w:r>
      <w:r w:rsidRPr="00D2286B">
        <w:rPr>
          <w:rFonts w:ascii="Arial" w:eastAsia="Calibri" w:hAnsi="Arial" w:cs="Arial"/>
          <w:lang w:val="ro-RO"/>
        </w:rPr>
        <w:t>0,5 km al acestuia;</w:t>
      </w:r>
    </w:p>
    <w:p w14:paraId="1E89A240" w14:textId="77777777" w:rsidR="00BF0700" w:rsidRPr="00D2286B" w:rsidRDefault="00BF0700" w:rsidP="00BE1554">
      <w:pPr>
        <w:numPr>
          <w:ilvl w:val="0"/>
          <w:numId w:val="32"/>
        </w:numPr>
        <w:spacing w:before="120" w:after="120" w:line="240" w:lineRule="auto"/>
        <w:jc w:val="both"/>
        <w:rPr>
          <w:rFonts w:ascii="Arial" w:eastAsia="Calibri" w:hAnsi="Arial" w:cs="Arial"/>
          <w:lang w:val="ro-RO"/>
        </w:rPr>
      </w:pPr>
      <w:r w:rsidRPr="00D2286B">
        <w:rPr>
          <w:rFonts w:ascii="Arial" w:eastAsia="Calibri" w:hAnsi="Arial" w:cs="Arial"/>
          <w:lang w:val="ro-RO"/>
        </w:rPr>
        <w:t xml:space="preserve">depozitele sau rezervoarele de substanţe cu potenţial toxic sau mutagen nu se construiesc pe suprafaţa ariilor protejate şi nici în raza de </w:t>
      </w:r>
      <w:r w:rsidR="00F97561" w:rsidRPr="00D2286B">
        <w:rPr>
          <w:rFonts w:ascii="Arial" w:eastAsia="Calibri" w:hAnsi="Arial" w:cs="Arial"/>
          <w:lang w:val="ro-RO"/>
        </w:rPr>
        <w:t xml:space="preserve">cca. </w:t>
      </w:r>
      <w:r w:rsidRPr="00D2286B">
        <w:rPr>
          <w:rFonts w:ascii="Arial" w:eastAsia="Calibri" w:hAnsi="Arial" w:cs="Arial"/>
          <w:lang w:val="ro-RO"/>
        </w:rPr>
        <w:t>0,5 km al acestuia</w:t>
      </w:r>
      <w:r w:rsidR="00272BBC" w:rsidRPr="00D2286B">
        <w:rPr>
          <w:rFonts w:ascii="Arial" w:eastAsia="Calibri" w:hAnsi="Arial" w:cs="Arial"/>
          <w:lang w:val="ro-RO"/>
        </w:rPr>
        <w:t>;</w:t>
      </w:r>
      <w:r w:rsidRPr="00D2286B">
        <w:rPr>
          <w:rFonts w:ascii="Arial" w:eastAsia="Calibri" w:hAnsi="Arial" w:cs="Arial"/>
          <w:lang w:val="ro-RO"/>
        </w:rPr>
        <w:t xml:space="preserve"> </w:t>
      </w:r>
    </w:p>
    <w:p w14:paraId="2122428D" w14:textId="77777777" w:rsidR="00BF0700" w:rsidRPr="00D2286B" w:rsidRDefault="00BF0700" w:rsidP="00BE1554">
      <w:pPr>
        <w:numPr>
          <w:ilvl w:val="0"/>
          <w:numId w:val="32"/>
        </w:numPr>
        <w:spacing w:before="120" w:after="120" w:line="240" w:lineRule="auto"/>
        <w:jc w:val="both"/>
        <w:rPr>
          <w:rFonts w:ascii="Arial" w:eastAsia="Calibri" w:hAnsi="Arial" w:cs="Arial"/>
          <w:lang w:val="ro-RO"/>
        </w:rPr>
      </w:pPr>
      <w:r w:rsidRPr="00D2286B">
        <w:rPr>
          <w:rFonts w:ascii="Arial" w:eastAsia="Calibri" w:hAnsi="Arial" w:cs="Arial"/>
          <w:lang w:val="ro-RO"/>
        </w:rPr>
        <w:t>gropile de împrumut nu se fac în incinta ariilor protejate;</w:t>
      </w:r>
    </w:p>
    <w:p w14:paraId="3A5FD1C5" w14:textId="77777777" w:rsidR="00BF0700" w:rsidRPr="00D2286B" w:rsidRDefault="00BF0700" w:rsidP="00BE1554">
      <w:pPr>
        <w:numPr>
          <w:ilvl w:val="0"/>
          <w:numId w:val="32"/>
        </w:numPr>
        <w:spacing w:before="120" w:after="120" w:line="240" w:lineRule="auto"/>
        <w:jc w:val="both"/>
        <w:rPr>
          <w:rFonts w:ascii="Arial" w:eastAsia="Calibri" w:hAnsi="Arial" w:cs="Arial"/>
          <w:lang w:val="ro-RO"/>
        </w:rPr>
      </w:pPr>
      <w:r w:rsidRPr="00D2286B">
        <w:rPr>
          <w:rFonts w:ascii="Arial" w:eastAsia="Calibri" w:hAnsi="Arial" w:cs="Arial"/>
          <w:lang w:val="ro-RO"/>
        </w:rPr>
        <w:t>nu se vor efectua reparaţii la utilaje şi mijloacele de transport decât în incinte specializate legale;</w:t>
      </w:r>
    </w:p>
    <w:p w14:paraId="08FF5567" w14:textId="77777777" w:rsidR="00BF0700" w:rsidRPr="00D2286B" w:rsidRDefault="00BF0700" w:rsidP="00BE1554">
      <w:pPr>
        <w:numPr>
          <w:ilvl w:val="0"/>
          <w:numId w:val="32"/>
        </w:numPr>
        <w:spacing w:before="120" w:after="120" w:line="240" w:lineRule="auto"/>
        <w:jc w:val="both"/>
        <w:rPr>
          <w:rFonts w:ascii="Arial" w:eastAsia="Calibri" w:hAnsi="Arial" w:cs="Arial"/>
          <w:lang w:val="ro-RO"/>
        </w:rPr>
      </w:pPr>
      <w:r w:rsidRPr="00D2286B">
        <w:rPr>
          <w:rFonts w:ascii="Arial" w:eastAsia="Calibri" w:hAnsi="Arial" w:cs="Arial"/>
          <w:lang w:val="ro-RO"/>
        </w:rPr>
        <w:t xml:space="preserve">suprafeţele ocupate de </w:t>
      </w:r>
      <w:r w:rsidRPr="00D2286B">
        <w:rPr>
          <w:rFonts w:ascii="Arial" w:eastAsia="Calibri" w:hAnsi="Arial" w:cs="Arial"/>
          <w:b/>
          <w:i/>
          <w:lang w:val="ro-RO"/>
        </w:rPr>
        <w:t>organizarea de şantier</w:t>
      </w:r>
      <w:r w:rsidRPr="00D2286B">
        <w:rPr>
          <w:rFonts w:ascii="Arial" w:eastAsia="Calibri" w:hAnsi="Arial" w:cs="Arial"/>
          <w:lang w:val="ro-RO"/>
        </w:rPr>
        <w:t xml:space="preserve"> vor fi readuse la starea iniţială:</w:t>
      </w:r>
    </w:p>
    <w:p w14:paraId="467BF3EF" w14:textId="77777777" w:rsidR="00BF0700" w:rsidRPr="00D2286B" w:rsidRDefault="00BF0700" w:rsidP="00BE1554">
      <w:pPr>
        <w:numPr>
          <w:ilvl w:val="0"/>
          <w:numId w:val="31"/>
        </w:numPr>
        <w:spacing w:before="120" w:after="120" w:line="240" w:lineRule="auto"/>
        <w:jc w:val="both"/>
        <w:rPr>
          <w:rFonts w:ascii="Arial" w:eastAsia="Calibri" w:hAnsi="Arial" w:cs="Arial"/>
          <w:lang w:val="ro-RO"/>
        </w:rPr>
      </w:pPr>
      <w:r w:rsidRPr="00D2286B">
        <w:rPr>
          <w:rFonts w:ascii="Arial" w:eastAsia="Calibri" w:hAnsi="Arial" w:cs="Arial"/>
          <w:lang w:val="ro-RO"/>
        </w:rPr>
        <w:t>drumurile de acces şi tehnologice, toate zonele a căror suprafaţă (învelişul vegetal) a fost afectată, vor fi refăcute şi vor fi redate folosinţelor iniţiale;</w:t>
      </w:r>
    </w:p>
    <w:p w14:paraId="1C49F56A" w14:textId="77777777" w:rsidR="00BF0700" w:rsidRPr="00D2286B" w:rsidRDefault="00BF0700" w:rsidP="00BE1554">
      <w:pPr>
        <w:numPr>
          <w:ilvl w:val="0"/>
          <w:numId w:val="31"/>
        </w:numPr>
        <w:spacing w:before="120" w:after="120" w:line="240" w:lineRule="auto"/>
        <w:jc w:val="both"/>
        <w:rPr>
          <w:rFonts w:ascii="Arial" w:eastAsia="Calibri" w:hAnsi="Arial" w:cs="Arial"/>
          <w:lang w:val="ro-RO"/>
        </w:rPr>
      </w:pPr>
      <w:r w:rsidRPr="00D2286B">
        <w:rPr>
          <w:rFonts w:ascii="Arial" w:eastAsia="Calibri" w:hAnsi="Arial" w:cs="Arial"/>
          <w:lang w:val="ro-RO"/>
        </w:rPr>
        <w:t>evitarea distrugerii tufişurilor şi arbuştilor din vecinătatea plantaţiei;</w:t>
      </w:r>
    </w:p>
    <w:p w14:paraId="5C5891F6" w14:textId="77777777" w:rsidR="00BF0700" w:rsidRPr="00D2286B" w:rsidRDefault="00BF0700" w:rsidP="00BE1554">
      <w:pPr>
        <w:numPr>
          <w:ilvl w:val="0"/>
          <w:numId w:val="31"/>
        </w:numPr>
        <w:spacing w:before="120" w:after="120" w:line="240" w:lineRule="auto"/>
        <w:jc w:val="both"/>
        <w:rPr>
          <w:rFonts w:ascii="Arial" w:eastAsia="Calibri" w:hAnsi="Arial" w:cs="Arial"/>
          <w:lang w:val="ro-RO"/>
        </w:rPr>
      </w:pPr>
      <w:r w:rsidRPr="00D2286B">
        <w:rPr>
          <w:rFonts w:ascii="Arial" w:eastAsia="Calibri" w:hAnsi="Arial" w:cs="Arial"/>
          <w:lang w:val="ro-RO"/>
        </w:rPr>
        <w:t xml:space="preserve">se interzice </w:t>
      </w:r>
      <w:r w:rsidRPr="00D2286B">
        <w:rPr>
          <w:rFonts w:ascii="Arial" w:eastAsia="Calibri" w:hAnsi="Arial" w:cs="Arial"/>
          <w:b/>
          <w:i/>
          <w:lang w:val="ro-RO"/>
        </w:rPr>
        <w:t>afectarea de către infrastructura temporară,</w:t>
      </w:r>
      <w:r w:rsidRPr="00D2286B">
        <w:rPr>
          <w:rFonts w:ascii="Arial" w:eastAsia="Calibri" w:hAnsi="Arial" w:cs="Arial"/>
          <w:lang w:val="ro-RO"/>
        </w:rPr>
        <w:t xml:space="preserve"> creată în perioada de desfăşurare a proiectului, a altor suprafeţe decât cele pentru care a fost întocmit prezenta documentatie; </w:t>
      </w:r>
    </w:p>
    <w:p w14:paraId="4CE47BE2" w14:textId="77777777" w:rsidR="00BF0700" w:rsidRPr="00D2286B" w:rsidRDefault="00BF0700" w:rsidP="00BE1554">
      <w:pPr>
        <w:numPr>
          <w:ilvl w:val="0"/>
          <w:numId w:val="31"/>
        </w:numPr>
        <w:spacing w:before="120" w:after="120" w:line="240" w:lineRule="auto"/>
        <w:jc w:val="both"/>
        <w:rPr>
          <w:rFonts w:ascii="Arial" w:eastAsia="Calibri" w:hAnsi="Arial" w:cs="Arial"/>
          <w:lang w:val="ro-RO"/>
        </w:rPr>
      </w:pPr>
      <w:r w:rsidRPr="00D2286B">
        <w:rPr>
          <w:rFonts w:ascii="Arial" w:eastAsia="Calibri" w:hAnsi="Arial" w:cs="Arial"/>
          <w:lang w:val="ro-RO"/>
        </w:rPr>
        <w:t>antreprenorul va delimita zona de lucru pentru a preveni/minimiza distrugerea suprafeţelor vegetale;</w:t>
      </w:r>
    </w:p>
    <w:p w14:paraId="74716E0E" w14:textId="77777777" w:rsidR="00BF0700" w:rsidRPr="00D2286B" w:rsidRDefault="00BF0700" w:rsidP="00BE1554">
      <w:pPr>
        <w:numPr>
          <w:ilvl w:val="0"/>
          <w:numId w:val="31"/>
        </w:numPr>
        <w:spacing w:before="120" w:after="120" w:line="240" w:lineRule="auto"/>
        <w:jc w:val="both"/>
        <w:rPr>
          <w:rFonts w:ascii="Arial" w:eastAsia="Calibri" w:hAnsi="Arial" w:cs="Arial"/>
          <w:lang w:val="ro-RO"/>
        </w:rPr>
      </w:pPr>
      <w:r w:rsidRPr="00D2286B">
        <w:rPr>
          <w:rFonts w:ascii="Arial" w:eastAsia="Calibri" w:hAnsi="Arial" w:cs="Arial"/>
          <w:lang w:val="ro-RO"/>
        </w:rPr>
        <w:t>suprafeţele ocupate de organizarea de şantier vor fi reduse la strictul necesar;</w:t>
      </w:r>
    </w:p>
    <w:p w14:paraId="3E9810F0" w14:textId="77777777" w:rsidR="00BF0700" w:rsidRPr="00D2286B" w:rsidRDefault="00BF0700" w:rsidP="00BE1554">
      <w:pPr>
        <w:numPr>
          <w:ilvl w:val="0"/>
          <w:numId w:val="31"/>
        </w:numPr>
        <w:spacing w:before="120" w:after="120" w:line="240" w:lineRule="auto"/>
        <w:jc w:val="both"/>
        <w:rPr>
          <w:rFonts w:ascii="Arial" w:eastAsia="Calibri" w:hAnsi="Arial" w:cs="Arial"/>
          <w:lang w:val="ro-RO"/>
        </w:rPr>
      </w:pPr>
      <w:r w:rsidRPr="00D2286B">
        <w:rPr>
          <w:rFonts w:ascii="Arial" w:eastAsia="Calibri" w:hAnsi="Arial" w:cs="Arial"/>
          <w:lang w:val="ro-RO"/>
        </w:rPr>
        <w:t>se interzice depozitarea de materiale de construcţie şi a deşeurilor în afara perimetrului destinat proiectului;</w:t>
      </w:r>
    </w:p>
    <w:p w14:paraId="6ACE98C8" w14:textId="77777777" w:rsidR="00BF0700" w:rsidRPr="00D2286B" w:rsidRDefault="00BF0700" w:rsidP="00D2286B">
      <w:pPr>
        <w:spacing w:before="120" w:after="120" w:line="240" w:lineRule="auto"/>
        <w:ind w:left="720"/>
        <w:jc w:val="both"/>
        <w:rPr>
          <w:rFonts w:ascii="Arial" w:eastAsia="Calibri" w:hAnsi="Arial" w:cs="Arial"/>
          <w:lang w:val="ro-RO"/>
        </w:rPr>
      </w:pPr>
    </w:p>
    <w:p w14:paraId="12C82972" w14:textId="77777777" w:rsidR="00BF0700" w:rsidRPr="00D2286B" w:rsidRDefault="00BF0700" w:rsidP="00D2286B">
      <w:pPr>
        <w:pStyle w:val="ListParagraph"/>
        <w:numPr>
          <w:ilvl w:val="1"/>
          <w:numId w:val="1"/>
        </w:numPr>
        <w:spacing w:before="120" w:after="120" w:line="240" w:lineRule="auto"/>
        <w:jc w:val="both"/>
        <w:rPr>
          <w:rFonts w:ascii="Arial" w:eastAsia="Times New Roman" w:hAnsi="Arial" w:cs="Arial"/>
          <w:b/>
          <w:lang w:val="ro-RO"/>
        </w:rPr>
      </w:pPr>
      <w:bookmarkStart w:id="336" w:name="_Toc295656679"/>
      <w:bookmarkStart w:id="337" w:name="_Toc297127602"/>
      <w:bookmarkStart w:id="338" w:name="_Toc297198173"/>
      <w:bookmarkStart w:id="339" w:name="_Toc297292459"/>
      <w:bookmarkStart w:id="340" w:name="_Toc297292554"/>
      <w:bookmarkStart w:id="341" w:name="_Toc297292646"/>
      <w:bookmarkStart w:id="342" w:name="_Toc297292748"/>
      <w:bookmarkStart w:id="343" w:name="_Toc265590600"/>
      <w:bookmarkStart w:id="344" w:name="_Toc266285171"/>
      <w:bookmarkStart w:id="345" w:name="_Toc295603161"/>
      <w:bookmarkStart w:id="346" w:name="_Toc441231409"/>
      <w:bookmarkEnd w:id="336"/>
      <w:bookmarkEnd w:id="337"/>
      <w:bookmarkEnd w:id="338"/>
      <w:bookmarkEnd w:id="339"/>
      <w:bookmarkEnd w:id="340"/>
      <w:bookmarkEnd w:id="341"/>
      <w:bookmarkEnd w:id="342"/>
      <w:r w:rsidRPr="00D2286B">
        <w:rPr>
          <w:rFonts w:ascii="Arial" w:eastAsia="Times New Roman" w:hAnsi="Arial" w:cs="Arial"/>
          <w:b/>
          <w:lang w:val="ro-RO"/>
        </w:rPr>
        <w:t>Protecţia aşezărilor umane şi a altor obiective de interes public</w:t>
      </w:r>
      <w:bookmarkEnd w:id="343"/>
      <w:bookmarkEnd w:id="344"/>
      <w:bookmarkEnd w:id="345"/>
      <w:bookmarkEnd w:id="346"/>
    </w:p>
    <w:p w14:paraId="23EAA666" w14:textId="5DAB622E" w:rsidR="00CB2374"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Terenurile pe care are loc constructia drumu</w:t>
      </w:r>
      <w:r w:rsidR="00A970E2">
        <w:rPr>
          <w:rFonts w:ascii="Arial" w:eastAsia="Calibri" w:hAnsi="Arial" w:cs="Arial"/>
          <w:lang w:val="ro-RO"/>
        </w:rPr>
        <w:t>lui</w:t>
      </w:r>
      <w:r w:rsidRPr="00D2286B">
        <w:rPr>
          <w:rFonts w:ascii="Arial" w:eastAsia="Calibri" w:hAnsi="Arial" w:cs="Arial"/>
          <w:lang w:val="ro-RO"/>
        </w:rPr>
        <w:t xml:space="preserve"> este  teren  </w:t>
      </w:r>
      <w:r w:rsidR="00FB4F21" w:rsidRPr="00D2286B">
        <w:rPr>
          <w:rFonts w:ascii="Arial" w:eastAsia="Calibri" w:hAnsi="Arial" w:cs="Arial"/>
          <w:lang w:val="ro-RO"/>
        </w:rPr>
        <w:t>intravilan</w:t>
      </w:r>
      <w:r w:rsidRPr="00D2286B">
        <w:rPr>
          <w:rFonts w:ascii="Arial" w:eastAsia="Calibri" w:hAnsi="Arial" w:cs="Arial"/>
          <w:lang w:val="ro-RO"/>
        </w:rPr>
        <w:t xml:space="preserve"> apartinand  domeniului public al </w:t>
      </w:r>
      <w:r w:rsidR="00740896">
        <w:rPr>
          <w:rFonts w:ascii="Arial" w:eastAsia="Calibri" w:hAnsi="Arial" w:cs="Arial"/>
          <w:lang w:val="ro-RO"/>
        </w:rPr>
        <w:t>comunei Dărmănești</w:t>
      </w:r>
      <w:r w:rsidR="00CB2374" w:rsidRPr="00D2286B">
        <w:rPr>
          <w:rFonts w:ascii="Arial" w:eastAsia="Calibri" w:hAnsi="Arial" w:cs="Arial"/>
          <w:lang w:val="ro-RO"/>
        </w:rPr>
        <w:t>.</w:t>
      </w:r>
    </w:p>
    <w:p w14:paraId="7BFE626E"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În ceea ce priveste faza de constructie, impactul asupra mediului social şi economic este pozitiv, prin crearea de locuri de munca si zona restransa a amplasamentului lucrarii face ca zonele rezidentiale sa nu fie afectate fonic de activitatea de constructie decat pe o perioada foarte scurta de timp.</w:t>
      </w:r>
    </w:p>
    <w:p w14:paraId="69130BD2" w14:textId="77777777" w:rsidR="00BF0700" w:rsidRPr="00D2286B" w:rsidRDefault="00BF0700" w:rsidP="00D2286B">
      <w:pPr>
        <w:spacing w:before="120" w:after="120" w:line="240" w:lineRule="auto"/>
        <w:jc w:val="both"/>
        <w:rPr>
          <w:rFonts w:ascii="Arial" w:eastAsia="Calibri" w:hAnsi="Arial" w:cs="Arial"/>
          <w:iCs/>
          <w:lang w:val="it-IT"/>
        </w:rPr>
      </w:pPr>
      <w:r w:rsidRPr="00D2286B">
        <w:rPr>
          <w:rFonts w:ascii="Arial" w:eastAsia="Calibri" w:hAnsi="Arial" w:cs="Arial"/>
          <w:iCs/>
          <w:lang w:val="it-IT"/>
        </w:rPr>
        <w:t>Măsuri propuse pentru protecţia aşezarilor umane:</w:t>
      </w:r>
    </w:p>
    <w:p w14:paraId="1AB96CDB" w14:textId="77777777" w:rsidR="00BF0700" w:rsidRPr="00D2286B" w:rsidRDefault="00BF0700" w:rsidP="00BE1554">
      <w:pPr>
        <w:numPr>
          <w:ilvl w:val="0"/>
          <w:numId w:val="29"/>
        </w:numPr>
        <w:spacing w:before="120" w:after="120" w:line="240" w:lineRule="auto"/>
        <w:jc w:val="both"/>
        <w:rPr>
          <w:rFonts w:ascii="Arial" w:eastAsia="Calibri" w:hAnsi="Arial" w:cs="Arial"/>
          <w:lang w:val="fr-FR"/>
        </w:rPr>
      </w:pPr>
      <w:r w:rsidRPr="00D2286B">
        <w:rPr>
          <w:rFonts w:ascii="Arial" w:eastAsia="Calibri" w:hAnsi="Arial" w:cs="Arial"/>
          <w:lang w:val="fr-FR"/>
        </w:rPr>
        <w:t xml:space="preserve">pentru </w:t>
      </w:r>
      <w:r w:rsidRPr="00D2286B">
        <w:rPr>
          <w:rFonts w:ascii="Arial" w:eastAsia="Calibri" w:hAnsi="Arial" w:cs="Arial"/>
          <w:b/>
          <w:i/>
          <w:lang w:val="fr-FR"/>
        </w:rPr>
        <w:t>traficul de şantier</w:t>
      </w:r>
      <w:r w:rsidRPr="00D2286B">
        <w:rPr>
          <w:rFonts w:ascii="Arial" w:eastAsia="Calibri" w:hAnsi="Arial" w:cs="Arial"/>
          <w:lang w:val="fr-FR"/>
        </w:rPr>
        <w:t xml:space="preserve"> se vor alege trasee care să evite pe cat posibil zonele dens populate;</w:t>
      </w:r>
    </w:p>
    <w:p w14:paraId="5691C0CF" w14:textId="77777777" w:rsidR="00BF0700" w:rsidRPr="00D2286B" w:rsidRDefault="00BF0700" w:rsidP="00BE1554">
      <w:pPr>
        <w:numPr>
          <w:ilvl w:val="0"/>
          <w:numId w:val="29"/>
        </w:numPr>
        <w:spacing w:before="120" w:after="120" w:line="240" w:lineRule="auto"/>
        <w:jc w:val="both"/>
        <w:rPr>
          <w:rFonts w:ascii="Arial" w:eastAsia="Calibri" w:hAnsi="Arial" w:cs="Arial"/>
          <w:lang w:val="fr-FR"/>
        </w:rPr>
      </w:pPr>
      <w:r w:rsidRPr="00D2286B">
        <w:rPr>
          <w:rFonts w:ascii="Arial" w:eastAsia="Calibri" w:hAnsi="Arial" w:cs="Arial"/>
          <w:lang w:val="fr-FR"/>
        </w:rPr>
        <w:t>se va alege un program de lucru de comun acord cu populaţia din zona, locuitorii comunelor care sunt traversate de drum;</w:t>
      </w:r>
    </w:p>
    <w:p w14:paraId="309EA855" w14:textId="77777777" w:rsidR="00BF0700" w:rsidRPr="00D2286B" w:rsidRDefault="00BF0700" w:rsidP="00BE1554">
      <w:pPr>
        <w:numPr>
          <w:ilvl w:val="0"/>
          <w:numId w:val="29"/>
        </w:numPr>
        <w:spacing w:before="120" w:after="120" w:line="240" w:lineRule="auto"/>
        <w:jc w:val="both"/>
        <w:rPr>
          <w:rFonts w:ascii="Arial" w:eastAsia="Calibri" w:hAnsi="Arial" w:cs="Arial"/>
          <w:lang w:val="fr-FR"/>
        </w:rPr>
      </w:pPr>
      <w:r w:rsidRPr="00D2286B">
        <w:rPr>
          <w:rFonts w:ascii="Arial" w:eastAsia="Calibri" w:hAnsi="Arial" w:cs="Arial"/>
          <w:lang w:val="fr-FR"/>
        </w:rPr>
        <w:t xml:space="preserve">se va acorda o atenţie sporită </w:t>
      </w:r>
      <w:r w:rsidRPr="00D2286B">
        <w:rPr>
          <w:rFonts w:ascii="Arial" w:eastAsia="Calibri" w:hAnsi="Arial" w:cs="Arial"/>
          <w:b/>
          <w:i/>
          <w:lang w:val="fr-FR"/>
        </w:rPr>
        <w:t>manevrării utilajelor</w:t>
      </w:r>
      <w:r w:rsidRPr="00D2286B">
        <w:rPr>
          <w:rFonts w:ascii="Arial" w:eastAsia="Calibri" w:hAnsi="Arial" w:cs="Arial"/>
          <w:lang w:val="fr-FR"/>
        </w:rPr>
        <w:t xml:space="preserve"> în apropierea zonelor locuite şi a obiectivelor care îşi desfăşoara activitatea lângă amplasamentul proiectului;</w:t>
      </w:r>
    </w:p>
    <w:p w14:paraId="51AC8444" w14:textId="77777777" w:rsidR="00BF0700" w:rsidRPr="00D2286B" w:rsidRDefault="00BF0700" w:rsidP="00D2286B">
      <w:pPr>
        <w:spacing w:before="120" w:after="120" w:line="240" w:lineRule="auto"/>
        <w:jc w:val="both"/>
        <w:rPr>
          <w:rFonts w:ascii="Arial" w:eastAsia="Calibri" w:hAnsi="Arial" w:cs="Arial"/>
          <w:i/>
          <w:lang w:val="fr-FR"/>
        </w:rPr>
      </w:pPr>
      <w:r w:rsidRPr="00D2286B">
        <w:rPr>
          <w:rFonts w:ascii="Arial" w:eastAsia="Calibri" w:hAnsi="Arial" w:cs="Arial"/>
          <w:i/>
          <w:lang w:val="fr-FR"/>
        </w:rPr>
        <w:t>În cazul în care se vor folosi drumurile publice pentru transportul materialelor de construcţii (pământ, betoane, etc.) se vor prevedea puncte de curăţire manuală sau mecanizată a pneurilor de reziduuri din şantier sau gropile de împrumut.</w:t>
      </w:r>
    </w:p>
    <w:p w14:paraId="625B182A" w14:textId="77777777" w:rsidR="00BF0700" w:rsidRPr="00D2286B" w:rsidRDefault="00BF0700" w:rsidP="00D2286B">
      <w:pPr>
        <w:spacing w:before="120" w:after="120" w:line="240" w:lineRule="auto"/>
        <w:jc w:val="both"/>
        <w:rPr>
          <w:rFonts w:ascii="Arial" w:eastAsia="Calibri" w:hAnsi="Arial" w:cs="Arial"/>
          <w:i/>
          <w:lang w:val="pt-BR"/>
        </w:rPr>
      </w:pPr>
      <w:r w:rsidRPr="00D2286B">
        <w:rPr>
          <w:rFonts w:ascii="Arial" w:eastAsia="Calibri" w:hAnsi="Arial" w:cs="Arial"/>
          <w:i/>
          <w:lang w:val="pt-BR"/>
        </w:rPr>
        <w:lastRenderedPageBreak/>
        <w:t>Fronturile de lucru vor fi delimitate cu benzi reflectorizante, pentru a se marca perimetele care intră în răspunderea executanţilor</w:t>
      </w:r>
    </w:p>
    <w:p w14:paraId="5BBAFFF0" w14:textId="77777777" w:rsidR="00BF0700" w:rsidRPr="00D2286B" w:rsidRDefault="00BF0700" w:rsidP="00D2286B">
      <w:pPr>
        <w:spacing w:before="120" w:after="120" w:line="240" w:lineRule="auto"/>
        <w:jc w:val="both"/>
        <w:rPr>
          <w:rFonts w:ascii="Arial" w:eastAsia="Calibri" w:hAnsi="Arial" w:cs="Arial"/>
          <w:lang w:val="pt-BR"/>
        </w:rPr>
      </w:pPr>
      <w:r w:rsidRPr="00D2286B">
        <w:rPr>
          <w:rFonts w:ascii="Arial" w:eastAsia="Calibri" w:hAnsi="Arial" w:cs="Arial"/>
          <w:lang w:val="pt-BR"/>
        </w:rPr>
        <w:t>Pe perioada efectivă de lucru, zona de şantier poate afecta peisajul, dar dacă este bine organizat şi gestionat, poate crea o imagine dinamica.</w:t>
      </w:r>
    </w:p>
    <w:p w14:paraId="2FF97D9E" w14:textId="77777777" w:rsidR="00BF0700" w:rsidRPr="00D2286B" w:rsidRDefault="00BF0700" w:rsidP="00D2286B">
      <w:pPr>
        <w:spacing w:before="120" w:after="120" w:line="240" w:lineRule="auto"/>
        <w:jc w:val="both"/>
        <w:rPr>
          <w:rFonts w:ascii="Arial" w:eastAsia="Calibri" w:hAnsi="Arial" w:cs="Arial"/>
          <w:lang w:val="pt-BR"/>
        </w:rPr>
      </w:pPr>
      <w:r w:rsidRPr="00D2286B">
        <w:rPr>
          <w:rFonts w:ascii="Arial" w:eastAsia="Calibri" w:hAnsi="Arial" w:cs="Arial"/>
          <w:lang w:val="pt-BR"/>
        </w:rPr>
        <w:t>În perioda de operare, se poate aprecia o îmbunătăţire a condiţiilor de viată, datorită îmbunătăţirii accesibilităţii în zonă.</w:t>
      </w:r>
    </w:p>
    <w:p w14:paraId="1154F1AA" w14:textId="77777777" w:rsidR="00BF0700" w:rsidRPr="00D2286B" w:rsidRDefault="00BF0700" w:rsidP="00D2286B">
      <w:pPr>
        <w:spacing w:before="120" w:after="120" w:line="240" w:lineRule="auto"/>
        <w:jc w:val="both"/>
        <w:rPr>
          <w:rFonts w:ascii="Arial" w:eastAsia="Calibri" w:hAnsi="Arial" w:cs="Arial"/>
          <w:lang w:val="pt-BR"/>
        </w:rPr>
      </w:pPr>
      <w:r w:rsidRPr="00D2286B">
        <w:rPr>
          <w:rFonts w:ascii="Arial" w:eastAsia="Calibri" w:hAnsi="Arial" w:cs="Arial"/>
          <w:lang w:val="pt-BR"/>
        </w:rPr>
        <w:t>Masurile pentru prevenirea şi reducerea efectelor adverse asupra asezarilor umane, în perioada de functionare pot fi:</w:t>
      </w:r>
    </w:p>
    <w:p w14:paraId="02C7C361" w14:textId="77777777" w:rsidR="00BF0700" w:rsidRPr="00D2286B" w:rsidRDefault="00BF0700" w:rsidP="00BE1554">
      <w:pPr>
        <w:numPr>
          <w:ilvl w:val="0"/>
          <w:numId w:val="30"/>
        </w:numPr>
        <w:spacing w:before="120" w:after="120" w:line="240" w:lineRule="auto"/>
        <w:jc w:val="both"/>
        <w:rPr>
          <w:rFonts w:ascii="Arial" w:eastAsia="Calibri" w:hAnsi="Arial" w:cs="Arial"/>
          <w:lang w:val="fr-FR"/>
        </w:rPr>
      </w:pPr>
      <w:r w:rsidRPr="00D2286B">
        <w:rPr>
          <w:rFonts w:ascii="Arial" w:eastAsia="Calibri" w:hAnsi="Arial" w:cs="Arial"/>
          <w:lang w:val="fr-FR"/>
        </w:rPr>
        <w:t>controlarea poluarii fonice;</w:t>
      </w:r>
    </w:p>
    <w:p w14:paraId="449F11B1" w14:textId="77777777" w:rsidR="00BF0700" w:rsidRPr="00D2286B" w:rsidRDefault="00BF0700" w:rsidP="00BE1554">
      <w:pPr>
        <w:numPr>
          <w:ilvl w:val="0"/>
          <w:numId w:val="30"/>
        </w:numPr>
        <w:spacing w:before="120" w:after="120" w:line="240" w:lineRule="auto"/>
        <w:jc w:val="both"/>
        <w:rPr>
          <w:rFonts w:ascii="Arial" w:eastAsia="Calibri" w:hAnsi="Arial" w:cs="Arial"/>
          <w:lang w:val="pt-BR"/>
        </w:rPr>
      </w:pPr>
      <w:r w:rsidRPr="00D2286B">
        <w:rPr>
          <w:rFonts w:ascii="Arial" w:eastAsia="Calibri" w:hAnsi="Arial" w:cs="Arial"/>
          <w:lang w:val="pt-BR"/>
        </w:rPr>
        <w:t>monitorizarea periodica a calitatii componentelor de mediu, unde este cazul;</w:t>
      </w:r>
    </w:p>
    <w:p w14:paraId="257688A6" w14:textId="77777777" w:rsidR="00BF0700" w:rsidRPr="0002678F" w:rsidRDefault="00BF0700" w:rsidP="0002678F">
      <w:pPr>
        <w:pStyle w:val="ListParagraph"/>
        <w:numPr>
          <w:ilvl w:val="1"/>
          <w:numId w:val="1"/>
        </w:numPr>
        <w:spacing w:before="120" w:after="120" w:line="240" w:lineRule="auto"/>
        <w:jc w:val="both"/>
        <w:rPr>
          <w:rFonts w:ascii="Arial" w:eastAsia="Times New Roman" w:hAnsi="Arial" w:cs="Arial"/>
          <w:b/>
          <w:lang w:val="ro-RO"/>
        </w:rPr>
      </w:pPr>
      <w:bookmarkStart w:id="347" w:name="_Toc295656681"/>
      <w:bookmarkStart w:id="348" w:name="_Toc297127604"/>
      <w:bookmarkStart w:id="349" w:name="_Toc297198175"/>
      <w:bookmarkStart w:id="350" w:name="_Toc297292461"/>
      <w:bookmarkStart w:id="351" w:name="_Toc297292556"/>
      <w:bookmarkStart w:id="352" w:name="_Toc297292648"/>
      <w:bookmarkStart w:id="353" w:name="_Toc297292750"/>
      <w:bookmarkStart w:id="354" w:name="_Toc265590601"/>
      <w:bookmarkStart w:id="355" w:name="_Toc266285172"/>
      <w:bookmarkStart w:id="356" w:name="_Toc295603162"/>
      <w:bookmarkStart w:id="357" w:name="_Toc441231410"/>
      <w:bookmarkEnd w:id="347"/>
      <w:bookmarkEnd w:id="348"/>
      <w:bookmarkEnd w:id="349"/>
      <w:bookmarkEnd w:id="350"/>
      <w:bookmarkEnd w:id="351"/>
      <w:bookmarkEnd w:id="352"/>
      <w:bookmarkEnd w:id="353"/>
      <w:r w:rsidRPr="0002678F">
        <w:rPr>
          <w:rFonts w:ascii="Arial" w:eastAsia="Times New Roman" w:hAnsi="Arial" w:cs="Arial"/>
          <w:b/>
          <w:lang w:val="ro-RO"/>
        </w:rPr>
        <w:t>Gospodărirea deşeurilor generate pe amplasament</w:t>
      </w:r>
      <w:bookmarkEnd w:id="354"/>
      <w:bookmarkEnd w:id="355"/>
      <w:bookmarkEnd w:id="356"/>
      <w:bookmarkEnd w:id="357"/>
    </w:p>
    <w:p w14:paraId="4F650E83" w14:textId="77777777" w:rsidR="00BF0700" w:rsidRPr="00D2286B" w:rsidRDefault="00BF0700" w:rsidP="00D2286B">
      <w:pPr>
        <w:spacing w:before="120" w:after="120" w:line="240" w:lineRule="auto"/>
        <w:ind w:firstLine="360"/>
        <w:jc w:val="both"/>
        <w:rPr>
          <w:rFonts w:ascii="Arial" w:eastAsia="Calibri" w:hAnsi="Arial" w:cs="Arial"/>
          <w:lang w:val="ro-RO"/>
        </w:rPr>
      </w:pPr>
      <w:r w:rsidRPr="00D2286B">
        <w:rPr>
          <w:rFonts w:ascii="Arial" w:eastAsia="Calibri" w:hAnsi="Arial" w:cs="Arial"/>
          <w:lang w:val="ro-RO"/>
        </w:rPr>
        <w:t xml:space="preserve">Generarea deşeurilor în cantităţi şi volume remarcabile, în special pentru </w:t>
      </w:r>
      <w:r w:rsidRPr="00D2286B">
        <w:rPr>
          <w:rFonts w:ascii="Arial" w:eastAsia="Calibri" w:hAnsi="Arial" w:cs="Arial"/>
          <w:iCs/>
          <w:lang w:val="ro-RO"/>
        </w:rPr>
        <w:t xml:space="preserve">perioada de şantier </w:t>
      </w:r>
      <w:r w:rsidRPr="00D2286B">
        <w:rPr>
          <w:rFonts w:ascii="Arial" w:eastAsia="Calibri" w:hAnsi="Arial" w:cs="Arial"/>
          <w:lang w:val="ro-RO"/>
        </w:rPr>
        <w:t>- executia lucrărilor de demolare, reprezintă o sursă cu impact semnificativ asupra mediului din zona de amplasament şi zonele vecine.</w:t>
      </w:r>
    </w:p>
    <w:p w14:paraId="72EA98FE" w14:textId="77777777" w:rsidR="00BF0700" w:rsidRPr="00D2286B" w:rsidRDefault="00BF0700" w:rsidP="00D2286B">
      <w:pPr>
        <w:spacing w:before="120" w:after="120" w:line="240" w:lineRule="auto"/>
        <w:ind w:firstLine="360"/>
        <w:jc w:val="both"/>
        <w:rPr>
          <w:rFonts w:ascii="Arial" w:eastAsia="Calibri" w:hAnsi="Arial" w:cs="Arial"/>
          <w:lang w:val="ro-RO"/>
        </w:rPr>
      </w:pPr>
      <w:r w:rsidRPr="00D2286B">
        <w:rPr>
          <w:rFonts w:ascii="Arial" w:eastAsia="Calibri" w:hAnsi="Arial" w:cs="Arial"/>
          <w:lang w:val="ro-RO"/>
        </w:rPr>
        <w:t>Deseurile ce vor aparea cu ocazia desfăşurării lucrărilor de construcţie, se clasifică în  următoarele tipuri – funcţie de etapele de implementare a proiectului:</w:t>
      </w:r>
    </w:p>
    <w:p w14:paraId="2CFC4D93" w14:textId="77777777" w:rsidR="00BF0700" w:rsidRPr="00D2286B" w:rsidRDefault="00BF0700" w:rsidP="00BE1554">
      <w:pPr>
        <w:numPr>
          <w:ilvl w:val="0"/>
          <w:numId w:val="25"/>
        </w:numPr>
        <w:spacing w:before="120" w:after="120" w:line="240" w:lineRule="auto"/>
        <w:jc w:val="both"/>
        <w:rPr>
          <w:rFonts w:ascii="Arial" w:eastAsia="Calibri" w:hAnsi="Arial" w:cs="Arial"/>
          <w:lang w:val="ro-RO"/>
        </w:rPr>
      </w:pPr>
      <w:r w:rsidRPr="00D2286B">
        <w:rPr>
          <w:rFonts w:ascii="Arial" w:eastAsia="Calibri" w:hAnsi="Arial" w:cs="Arial"/>
          <w:lang w:val="ro-RO"/>
        </w:rPr>
        <w:t>În faza de construcţie</w:t>
      </w:r>
    </w:p>
    <w:p w14:paraId="6638B945" w14:textId="77777777" w:rsidR="00BF0700" w:rsidRPr="00D2286B" w:rsidRDefault="00BF0700" w:rsidP="00BE1554">
      <w:pPr>
        <w:numPr>
          <w:ilvl w:val="1"/>
          <w:numId w:val="25"/>
        </w:numPr>
        <w:spacing w:before="120" w:after="120" w:line="240" w:lineRule="auto"/>
        <w:jc w:val="both"/>
        <w:rPr>
          <w:rFonts w:ascii="Arial" w:eastAsia="Calibri" w:hAnsi="Arial" w:cs="Arial"/>
          <w:lang w:val="ro-RO"/>
        </w:rPr>
      </w:pPr>
      <w:r w:rsidRPr="00D2286B">
        <w:rPr>
          <w:rFonts w:ascii="Arial" w:eastAsia="Calibri" w:hAnsi="Arial" w:cs="Arial"/>
          <w:lang w:val="ro-RO"/>
        </w:rPr>
        <w:t>Deşeuri menajere</w:t>
      </w:r>
    </w:p>
    <w:p w14:paraId="2928871A" w14:textId="77777777" w:rsidR="00BF0700" w:rsidRPr="00D2286B" w:rsidRDefault="00BF0700" w:rsidP="00BE1554">
      <w:pPr>
        <w:numPr>
          <w:ilvl w:val="2"/>
          <w:numId w:val="25"/>
        </w:numPr>
        <w:spacing w:before="120" w:after="120" w:line="240" w:lineRule="auto"/>
        <w:jc w:val="both"/>
        <w:rPr>
          <w:rFonts w:ascii="Arial" w:eastAsia="Calibri" w:hAnsi="Arial" w:cs="Arial"/>
          <w:lang w:val="ro-RO"/>
        </w:rPr>
      </w:pPr>
      <w:r w:rsidRPr="00D2286B">
        <w:rPr>
          <w:rFonts w:ascii="Arial" w:eastAsia="Calibri" w:hAnsi="Arial" w:cs="Arial"/>
          <w:lang w:val="ro-RO"/>
        </w:rPr>
        <w:t>Provenite de la personalul care lucrează;</w:t>
      </w:r>
    </w:p>
    <w:p w14:paraId="12D3ADAA" w14:textId="77777777" w:rsidR="00BF0700" w:rsidRPr="00D2286B" w:rsidRDefault="00BF0700" w:rsidP="00BE1554">
      <w:pPr>
        <w:numPr>
          <w:ilvl w:val="1"/>
          <w:numId w:val="25"/>
        </w:numPr>
        <w:spacing w:before="120" w:after="120" w:line="240" w:lineRule="auto"/>
        <w:jc w:val="both"/>
        <w:rPr>
          <w:rFonts w:ascii="Arial" w:eastAsia="Calibri" w:hAnsi="Arial" w:cs="Arial"/>
          <w:lang w:val="ro-RO"/>
        </w:rPr>
      </w:pPr>
      <w:r w:rsidRPr="00D2286B">
        <w:rPr>
          <w:rFonts w:ascii="Arial" w:eastAsia="Calibri" w:hAnsi="Arial" w:cs="Arial"/>
          <w:lang w:val="ro-RO"/>
        </w:rPr>
        <w:t>Deşeuri tehnologice</w:t>
      </w:r>
    </w:p>
    <w:p w14:paraId="5DBA1598" w14:textId="77777777" w:rsidR="00BF0700" w:rsidRPr="00D2286B" w:rsidRDefault="00BF0700" w:rsidP="00BE1554">
      <w:pPr>
        <w:numPr>
          <w:ilvl w:val="2"/>
          <w:numId w:val="25"/>
        </w:numPr>
        <w:spacing w:before="120" w:after="120" w:line="240" w:lineRule="auto"/>
        <w:jc w:val="both"/>
        <w:rPr>
          <w:rFonts w:ascii="Arial" w:eastAsia="Calibri" w:hAnsi="Arial" w:cs="Arial"/>
          <w:lang w:val="ro-RO"/>
        </w:rPr>
      </w:pPr>
      <w:r w:rsidRPr="00D2286B">
        <w:rPr>
          <w:rFonts w:ascii="Arial" w:eastAsia="Calibri" w:hAnsi="Arial" w:cs="Arial"/>
          <w:lang w:val="ro-RO"/>
        </w:rPr>
        <w:t>Provenite de la lucrările de construcţie;</w:t>
      </w:r>
    </w:p>
    <w:p w14:paraId="46DB42F5" w14:textId="77777777" w:rsidR="00BF0700" w:rsidRPr="00D2286B" w:rsidRDefault="00BF0700" w:rsidP="00BE1554">
      <w:pPr>
        <w:numPr>
          <w:ilvl w:val="0"/>
          <w:numId w:val="25"/>
        </w:numPr>
        <w:spacing w:before="120" w:after="120" w:line="240" w:lineRule="auto"/>
        <w:jc w:val="both"/>
        <w:rPr>
          <w:rFonts w:ascii="Arial" w:eastAsia="Calibri" w:hAnsi="Arial" w:cs="Arial"/>
          <w:lang w:val="ro-RO"/>
        </w:rPr>
      </w:pPr>
      <w:r w:rsidRPr="00D2286B">
        <w:rPr>
          <w:rFonts w:ascii="Arial" w:eastAsia="Calibri" w:hAnsi="Arial" w:cs="Arial"/>
          <w:lang w:val="ro-RO"/>
        </w:rPr>
        <w:t>În faza de operare</w:t>
      </w:r>
    </w:p>
    <w:p w14:paraId="64A48991" w14:textId="77777777" w:rsidR="00BF0700" w:rsidRPr="00D2286B" w:rsidRDefault="00BF0700" w:rsidP="00BE1554">
      <w:pPr>
        <w:numPr>
          <w:ilvl w:val="1"/>
          <w:numId w:val="25"/>
        </w:numPr>
        <w:spacing w:before="120" w:after="120" w:line="240" w:lineRule="auto"/>
        <w:jc w:val="both"/>
        <w:rPr>
          <w:rFonts w:ascii="Arial" w:eastAsia="Calibri" w:hAnsi="Arial" w:cs="Arial"/>
          <w:lang w:val="ro-RO"/>
        </w:rPr>
      </w:pPr>
      <w:r w:rsidRPr="00D2286B">
        <w:rPr>
          <w:rFonts w:ascii="Arial" w:eastAsia="Calibri" w:hAnsi="Arial" w:cs="Arial"/>
          <w:lang w:val="ro-RO"/>
        </w:rPr>
        <w:t>În această fază nu se vor genera deşeuri în cantităţi semnificative</w:t>
      </w:r>
    </w:p>
    <w:p w14:paraId="173E7458" w14:textId="77777777" w:rsidR="00BD25D4" w:rsidRPr="00D2286B" w:rsidRDefault="00BD25D4" w:rsidP="00D2286B">
      <w:pPr>
        <w:spacing w:before="120" w:after="120" w:line="240" w:lineRule="auto"/>
        <w:ind w:left="1440"/>
        <w:jc w:val="both"/>
        <w:rPr>
          <w:rFonts w:ascii="Arial" w:eastAsia="Calibri" w:hAnsi="Arial" w:cs="Arial"/>
          <w:lang w:val="ro-RO"/>
        </w:rPr>
        <w:sectPr w:rsidR="00BD25D4" w:rsidRPr="00D2286B" w:rsidSect="00E5665A">
          <w:headerReference w:type="default" r:id="rId18"/>
          <w:footerReference w:type="default" r:id="rId19"/>
          <w:headerReference w:type="first" r:id="rId20"/>
          <w:footerReference w:type="first" r:id="rId21"/>
          <w:pgSz w:w="11907" w:h="16840" w:code="9"/>
          <w:pgMar w:top="1327" w:right="994" w:bottom="1702" w:left="1411" w:header="426" w:footer="792" w:gutter="0"/>
          <w:pgNumType w:start="1"/>
          <w:cols w:space="720"/>
          <w:docGrid w:linePitch="360"/>
        </w:sectPr>
      </w:pPr>
    </w:p>
    <w:p w14:paraId="52020053" w14:textId="77777777" w:rsidR="00BF0700" w:rsidRPr="00D2286B" w:rsidRDefault="00BF0700" w:rsidP="00D2286B">
      <w:pPr>
        <w:keepNext/>
        <w:spacing w:before="120" w:after="120" w:line="240" w:lineRule="auto"/>
        <w:jc w:val="both"/>
        <w:rPr>
          <w:rFonts w:ascii="Arial" w:eastAsia="Calibri" w:hAnsi="Arial" w:cs="Arial"/>
          <w:b/>
        </w:rPr>
      </w:pPr>
      <w:bookmarkStart w:id="359" w:name="_Toc321404175"/>
      <w:r w:rsidRPr="00D2286B">
        <w:rPr>
          <w:rFonts w:ascii="Arial" w:eastAsia="Calibri" w:hAnsi="Arial" w:cs="Arial"/>
          <w:b/>
        </w:rPr>
        <w:lastRenderedPageBreak/>
        <w:t>Tabel 14- Managementul deşeurilor</w:t>
      </w:r>
      <w:bookmarkEnd w:id="359"/>
    </w:p>
    <w:tbl>
      <w:tblPr>
        <w:tblW w:w="15082" w:type="dxa"/>
        <w:tblInd w:w="2" w:type="dxa"/>
        <w:tblCellMar>
          <w:left w:w="0" w:type="dxa"/>
          <w:right w:w="0" w:type="dxa"/>
        </w:tblCellMar>
        <w:tblLook w:val="0000" w:firstRow="0" w:lastRow="0" w:firstColumn="0" w:lastColumn="0" w:noHBand="0" w:noVBand="0"/>
      </w:tblPr>
      <w:tblGrid>
        <w:gridCol w:w="1083"/>
        <w:gridCol w:w="1530"/>
        <w:gridCol w:w="1980"/>
        <w:gridCol w:w="2446"/>
        <w:gridCol w:w="4674"/>
        <w:gridCol w:w="3369"/>
      </w:tblGrid>
      <w:tr w:rsidR="000D0E40" w:rsidRPr="00D2286B" w14:paraId="5495CC10" w14:textId="77777777" w:rsidTr="002576B1">
        <w:trPr>
          <w:trHeight w:hRule="exact" w:val="719"/>
        </w:trPr>
        <w:tc>
          <w:tcPr>
            <w:tcW w:w="1083" w:type="dxa"/>
            <w:tcBorders>
              <w:top w:val="single" w:sz="2" w:space="0" w:color="000000"/>
              <w:left w:val="single" w:sz="4" w:space="0" w:color="000000"/>
              <w:bottom w:val="single" w:sz="4" w:space="0" w:color="000000"/>
              <w:right w:val="single" w:sz="4" w:space="0" w:color="000000"/>
            </w:tcBorders>
            <w:shd w:val="clear" w:color="auto" w:fill="DEEAF6" w:themeFill="accent1" w:themeFillTint="33"/>
          </w:tcPr>
          <w:p w14:paraId="31D35E60" w14:textId="77777777" w:rsidR="00BF0700" w:rsidRPr="00D2286B" w:rsidRDefault="00BF0700" w:rsidP="00D2286B">
            <w:pPr>
              <w:spacing w:before="120" w:after="120" w:line="240" w:lineRule="auto"/>
              <w:jc w:val="both"/>
              <w:rPr>
                <w:rFonts w:ascii="Arial" w:eastAsia="Calibri" w:hAnsi="Arial" w:cs="Arial"/>
                <w:b/>
                <w:lang w:val="ro-RO"/>
              </w:rPr>
            </w:pPr>
            <w:r w:rsidRPr="00D2286B">
              <w:rPr>
                <w:rFonts w:ascii="Arial" w:eastAsia="Calibri" w:hAnsi="Arial" w:cs="Arial"/>
                <w:b/>
                <w:lang w:val="ro-RO"/>
              </w:rPr>
              <w:t>Cod deşeu</w:t>
            </w:r>
          </w:p>
        </w:tc>
        <w:tc>
          <w:tcPr>
            <w:tcW w:w="1530" w:type="dxa"/>
            <w:tcBorders>
              <w:top w:val="single" w:sz="2" w:space="0" w:color="000000"/>
              <w:left w:val="single" w:sz="4" w:space="0" w:color="000000"/>
              <w:bottom w:val="single" w:sz="4" w:space="0" w:color="000000"/>
              <w:right w:val="single" w:sz="4" w:space="0" w:color="000000"/>
            </w:tcBorders>
            <w:shd w:val="clear" w:color="auto" w:fill="DEEAF6" w:themeFill="accent1" w:themeFillTint="33"/>
          </w:tcPr>
          <w:p w14:paraId="14D843C6" w14:textId="77777777" w:rsidR="00BF0700" w:rsidRPr="00D2286B" w:rsidRDefault="00BF0700" w:rsidP="00D2286B">
            <w:pPr>
              <w:spacing w:before="120" w:after="120" w:line="240" w:lineRule="auto"/>
              <w:jc w:val="both"/>
              <w:rPr>
                <w:rFonts w:ascii="Arial" w:eastAsia="Calibri" w:hAnsi="Arial" w:cs="Arial"/>
                <w:b/>
                <w:lang w:val="ro-RO"/>
              </w:rPr>
            </w:pPr>
            <w:r w:rsidRPr="00D2286B">
              <w:rPr>
                <w:rFonts w:ascii="Arial" w:eastAsia="Calibri" w:hAnsi="Arial" w:cs="Arial"/>
                <w:b/>
                <w:lang w:val="ro-RO"/>
              </w:rPr>
              <w:t>Tip deşeu</w:t>
            </w:r>
          </w:p>
        </w:tc>
        <w:tc>
          <w:tcPr>
            <w:tcW w:w="1980" w:type="dxa"/>
            <w:tcBorders>
              <w:top w:val="single" w:sz="2" w:space="0" w:color="000000"/>
              <w:left w:val="single" w:sz="4" w:space="0" w:color="000000"/>
              <w:bottom w:val="single" w:sz="4" w:space="0" w:color="000000"/>
              <w:right w:val="single" w:sz="2" w:space="0" w:color="000000"/>
            </w:tcBorders>
            <w:shd w:val="clear" w:color="auto" w:fill="DEEAF6" w:themeFill="accent1" w:themeFillTint="33"/>
          </w:tcPr>
          <w:p w14:paraId="47ACAD90" w14:textId="77777777" w:rsidR="00BF0700" w:rsidRPr="00D2286B" w:rsidRDefault="00BF0700" w:rsidP="00D2286B">
            <w:pPr>
              <w:spacing w:before="120" w:after="120" w:line="240" w:lineRule="auto"/>
              <w:jc w:val="both"/>
              <w:rPr>
                <w:rFonts w:ascii="Arial" w:eastAsia="Calibri" w:hAnsi="Arial" w:cs="Arial"/>
                <w:b/>
                <w:lang w:val="ro-RO"/>
              </w:rPr>
            </w:pPr>
            <w:r w:rsidRPr="00D2286B">
              <w:rPr>
                <w:rFonts w:ascii="Arial" w:eastAsia="Calibri" w:hAnsi="Arial" w:cs="Arial"/>
                <w:b/>
                <w:lang w:val="ro-RO"/>
              </w:rPr>
              <w:t>Cantitatea estimată</w:t>
            </w:r>
          </w:p>
        </w:tc>
        <w:tc>
          <w:tcPr>
            <w:tcW w:w="0" w:type="auto"/>
            <w:tcBorders>
              <w:top w:val="single" w:sz="2" w:space="0" w:color="000000"/>
              <w:left w:val="single" w:sz="2" w:space="0" w:color="000000"/>
              <w:bottom w:val="single" w:sz="4" w:space="0" w:color="000000"/>
              <w:right w:val="single" w:sz="4" w:space="0" w:color="000000"/>
            </w:tcBorders>
            <w:shd w:val="clear" w:color="auto" w:fill="DEEAF6" w:themeFill="accent1" w:themeFillTint="33"/>
          </w:tcPr>
          <w:p w14:paraId="468B54B7" w14:textId="77777777" w:rsidR="00BF0700" w:rsidRPr="00D2286B" w:rsidRDefault="00BF0700" w:rsidP="00D2286B">
            <w:pPr>
              <w:spacing w:before="120" w:after="120" w:line="240" w:lineRule="auto"/>
              <w:jc w:val="both"/>
              <w:rPr>
                <w:rFonts w:ascii="Arial" w:eastAsia="Calibri" w:hAnsi="Arial" w:cs="Arial"/>
                <w:b/>
                <w:lang w:val="ro-RO"/>
              </w:rPr>
            </w:pPr>
            <w:r w:rsidRPr="00D2286B">
              <w:rPr>
                <w:rFonts w:ascii="Arial" w:eastAsia="Calibri" w:hAnsi="Arial" w:cs="Arial"/>
                <w:b/>
                <w:lang w:val="ro-RO"/>
              </w:rPr>
              <w:t>Cine/ce a generat deşeul</w:t>
            </w:r>
          </w:p>
        </w:tc>
        <w:tc>
          <w:tcPr>
            <w:tcW w:w="4674" w:type="dxa"/>
            <w:tcBorders>
              <w:top w:val="single" w:sz="2" w:space="0" w:color="000000"/>
              <w:left w:val="single" w:sz="4" w:space="0" w:color="000000"/>
              <w:bottom w:val="single" w:sz="4" w:space="0" w:color="000000"/>
              <w:right w:val="single" w:sz="4" w:space="0" w:color="000000"/>
            </w:tcBorders>
            <w:shd w:val="clear" w:color="auto" w:fill="DEEAF6" w:themeFill="accent1" w:themeFillTint="33"/>
          </w:tcPr>
          <w:p w14:paraId="6A3DBD6E" w14:textId="77777777" w:rsidR="00BF0700" w:rsidRPr="00D2286B" w:rsidRDefault="00BF0700" w:rsidP="00D2286B">
            <w:pPr>
              <w:spacing w:before="120" w:after="120" w:line="240" w:lineRule="auto"/>
              <w:jc w:val="both"/>
              <w:rPr>
                <w:rFonts w:ascii="Arial" w:eastAsia="Calibri" w:hAnsi="Arial" w:cs="Arial"/>
                <w:b/>
                <w:lang w:val="ro-RO"/>
              </w:rPr>
            </w:pPr>
            <w:r w:rsidRPr="00D2286B">
              <w:rPr>
                <w:rFonts w:ascii="Arial" w:eastAsia="Calibri" w:hAnsi="Arial" w:cs="Arial"/>
                <w:b/>
                <w:lang w:val="ro-RO"/>
              </w:rPr>
              <w:t>Mod de colectare/evacuare</w:t>
            </w:r>
          </w:p>
        </w:tc>
        <w:tc>
          <w:tcPr>
            <w:tcW w:w="0" w:type="auto"/>
            <w:tcBorders>
              <w:top w:val="single" w:sz="2" w:space="0" w:color="000000"/>
              <w:left w:val="single" w:sz="4" w:space="0" w:color="000000"/>
              <w:bottom w:val="single" w:sz="4" w:space="0" w:color="000000"/>
              <w:right w:val="single" w:sz="4" w:space="0" w:color="000000"/>
            </w:tcBorders>
            <w:shd w:val="clear" w:color="auto" w:fill="DEEAF6" w:themeFill="accent1" w:themeFillTint="33"/>
          </w:tcPr>
          <w:p w14:paraId="5D9913B4" w14:textId="77777777" w:rsidR="00BF0700" w:rsidRPr="00D2286B" w:rsidRDefault="00BF0700" w:rsidP="00D2286B">
            <w:pPr>
              <w:spacing w:before="120" w:after="120" w:line="240" w:lineRule="auto"/>
              <w:jc w:val="both"/>
              <w:rPr>
                <w:rFonts w:ascii="Arial" w:eastAsia="Calibri" w:hAnsi="Arial" w:cs="Arial"/>
                <w:b/>
                <w:lang w:val="ro-RO"/>
              </w:rPr>
            </w:pPr>
            <w:r w:rsidRPr="00D2286B">
              <w:rPr>
                <w:rFonts w:ascii="Arial" w:eastAsia="Calibri" w:hAnsi="Arial" w:cs="Arial"/>
                <w:b/>
                <w:lang w:val="ro-RO"/>
              </w:rPr>
              <w:t>Observaţii</w:t>
            </w:r>
          </w:p>
        </w:tc>
      </w:tr>
      <w:tr w:rsidR="000D0E40" w:rsidRPr="00D2286B" w14:paraId="541B9BC0" w14:textId="77777777" w:rsidTr="00F47F77">
        <w:trPr>
          <w:trHeight w:hRule="exact" w:val="1839"/>
        </w:trPr>
        <w:tc>
          <w:tcPr>
            <w:tcW w:w="1083" w:type="dxa"/>
            <w:tcBorders>
              <w:top w:val="single" w:sz="4" w:space="0" w:color="000000"/>
              <w:left w:val="single" w:sz="4" w:space="0" w:color="000000"/>
              <w:bottom w:val="single" w:sz="2" w:space="0" w:color="000000"/>
              <w:right w:val="single" w:sz="4" w:space="0" w:color="000000"/>
            </w:tcBorders>
          </w:tcPr>
          <w:p w14:paraId="11C25C54"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20 03 01</w:t>
            </w:r>
          </w:p>
          <w:p w14:paraId="685CC62C"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20 01 01</w:t>
            </w:r>
          </w:p>
        </w:tc>
        <w:tc>
          <w:tcPr>
            <w:tcW w:w="1530" w:type="dxa"/>
            <w:tcBorders>
              <w:top w:val="single" w:sz="4" w:space="0" w:color="000000"/>
              <w:left w:val="single" w:sz="4" w:space="0" w:color="000000"/>
              <w:bottom w:val="single" w:sz="2" w:space="0" w:color="000000"/>
              <w:right w:val="single" w:sz="4" w:space="0" w:color="000000"/>
            </w:tcBorders>
          </w:tcPr>
          <w:p w14:paraId="4A2B8703"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Menajer sau asimilabil (inclusiv resturi de la  prepararea hranei) </w:t>
            </w:r>
          </w:p>
        </w:tc>
        <w:tc>
          <w:tcPr>
            <w:tcW w:w="1980" w:type="dxa"/>
            <w:tcBorders>
              <w:top w:val="single" w:sz="4" w:space="0" w:color="000000"/>
              <w:left w:val="single" w:sz="4" w:space="0" w:color="000000"/>
              <w:bottom w:val="single" w:sz="2" w:space="0" w:color="000000"/>
              <w:right w:val="single" w:sz="2" w:space="0" w:color="000000"/>
            </w:tcBorders>
          </w:tcPr>
          <w:p w14:paraId="02E74FB1"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Lunar</w:t>
            </w:r>
          </w:p>
          <w:p w14:paraId="7EE8E55B" w14:textId="77777777" w:rsidR="00BF0700" w:rsidRPr="00D2286B" w:rsidRDefault="00322DD1"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20</w:t>
            </w:r>
            <w:r w:rsidR="00BF0700" w:rsidRPr="00D2286B">
              <w:rPr>
                <w:rFonts w:ascii="Arial" w:eastAsia="Calibri" w:hAnsi="Arial" w:cs="Arial"/>
                <w:lang w:val="ro-RO"/>
              </w:rPr>
              <w:t>x0,6x30═</w:t>
            </w:r>
            <w:r w:rsidRPr="00D2286B">
              <w:rPr>
                <w:rFonts w:ascii="Arial" w:eastAsia="Calibri" w:hAnsi="Arial" w:cs="Arial"/>
                <w:lang w:val="ro-RO"/>
              </w:rPr>
              <w:t>360</w:t>
            </w:r>
            <w:r w:rsidR="00BF0700" w:rsidRPr="00D2286B">
              <w:rPr>
                <w:rFonts w:ascii="Arial" w:eastAsia="Calibri" w:hAnsi="Arial" w:cs="Arial"/>
                <w:lang w:val="ro-RO"/>
              </w:rPr>
              <w:t>kg</w:t>
            </w:r>
          </w:p>
          <w:p w14:paraId="47B3CCC5" w14:textId="77777777" w:rsidR="00BF0700" w:rsidRPr="00D2286B" w:rsidRDefault="00BF0700" w:rsidP="00D2286B">
            <w:pPr>
              <w:spacing w:before="120" w:after="120" w:line="240" w:lineRule="auto"/>
              <w:jc w:val="both"/>
              <w:rPr>
                <w:rFonts w:ascii="Arial" w:eastAsia="Calibri" w:hAnsi="Arial" w:cs="Arial"/>
                <w:lang w:val="ro-RO"/>
              </w:rPr>
            </w:pPr>
          </w:p>
        </w:tc>
        <w:tc>
          <w:tcPr>
            <w:tcW w:w="0" w:type="auto"/>
            <w:tcBorders>
              <w:top w:val="single" w:sz="4" w:space="0" w:color="000000"/>
              <w:left w:val="single" w:sz="2" w:space="0" w:color="000000"/>
              <w:bottom w:val="single" w:sz="2" w:space="0" w:color="000000"/>
              <w:right w:val="single" w:sz="4" w:space="0" w:color="000000"/>
            </w:tcBorders>
          </w:tcPr>
          <w:p w14:paraId="57C383F2"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Personalul angajat</w:t>
            </w:r>
          </w:p>
        </w:tc>
        <w:tc>
          <w:tcPr>
            <w:tcW w:w="4674" w:type="dxa"/>
            <w:tcBorders>
              <w:top w:val="single" w:sz="4" w:space="0" w:color="000000"/>
              <w:left w:val="single" w:sz="4" w:space="0" w:color="000000"/>
              <w:bottom w:val="single" w:sz="2" w:space="0" w:color="000000"/>
              <w:right w:val="single" w:sz="4" w:space="0" w:color="000000"/>
            </w:tcBorders>
          </w:tcPr>
          <w:p w14:paraId="02A9C7B7"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Colectarea în containere tip pubele, eliminarea la rampa de gunoi prin intermediul firmelor specializate pe bază de contract</w:t>
            </w:r>
          </w:p>
        </w:tc>
        <w:tc>
          <w:tcPr>
            <w:tcW w:w="0" w:type="auto"/>
            <w:tcBorders>
              <w:top w:val="single" w:sz="4" w:space="0" w:color="000000"/>
              <w:left w:val="single" w:sz="4" w:space="0" w:color="000000"/>
              <w:bottom w:val="single" w:sz="2" w:space="0" w:color="000000"/>
              <w:right w:val="single" w:sz="4" w:space="0" w:color="000000"/>
            </w:tcBorders>
          </w:tcPr>
          <w:p w14:paraId="465F6111"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Evidenţa gestiunii deşeurilor se face conform HG 856/2002</w:t>
            </w:r>
          </w:p>
        </w:tc>
      </w:tr>
      <w:tr w:rsidR="000D0E40" w:rsidRPr="00D2286B" w14:paraId="4FF03FAF" w14:textId="77777777" w:rsidTr="00C43543">
        <w:trPr>
          <w:trHeight w:hRule="exact" w:val="1611"/>
        </w:trPr>
        <w:tc>
          <w:tcPr>
            <w:tcW w:w="1083" w:type="dxa"/>
            <w:tcBorders>
              <w:top w:val="single" w:sz="2" w:space="0" w:color="000000"/>
              <w:left w:val="single" w:sz="4" w:space="0" w:color="000000"/>
              <w:bottom w:val="single" w:sz="4" w:space="0" w:color="000000"/>
              <w:right w:val="single" w:sz="4" w:space="0" w:color="000000"/>
            </w:tcBorders>
          </w:tcPr>
          <w:p w14:paraId="4232E5AC"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20 01 01</w:t>
            </w:r>
          </w:p>
        </w:tc>
        <w:tc>
          <w:tcPr>
            <w:tcW w:w="1530" w:type="dxa"/>
            <w:tcBorders>
              <w:top w:val="single" w:sz="2" w:space="0" w:color="000000"/>
              <w:left w:val="single" w:sz="4" w:space="0" w:color="000000"/>
              <w:bottom w:val="single" w:sz="4" w:space="0" w:color="000000"/>
              <w:right w:val="single" w:sz="4" w:space="0" w:color="000000"/>
            </w:tcBorders>
          </w:tcPr>
          <w:p w14:paraId="35A1D7EB"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Deşeu de hârtie şi carton</w:t>
            </w:r>
          </w:p>
        </w:tc>
        <w:tc>
          <w:tcPr>
            <w:tcW w:w="1980" w:type="dxa"/>
            <w:tcBorders>
              <w:top w:val="single" w:sz="2" w:space="0" w:color="000000"/>
              <w:left w:val="single" w:sz="4" w:space="0" w:color="000000"/>
              <w:bottom w:val="single" w:sz="4" w:space="0" w:color="000000"/>
              <w:right w:val="single" w:sz="2" w:space="0" w:color="000000"/>
            </w:tcBorders>
          </w:tcPr>
          <w:p w14:paraId="1CE52372"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Lunar</w:t>
            </w:r>
            <w:r w:rsidR="00492C7E" w:rsidRPr="00D2286B">
              <w:rPr>
                <w:rFonts w:ascii="Arial" w:eastAsia="Calibri" w:hAnsi="Arial" w:cs="Arial"/>
                <w:lang w:val="ro-RO"/>
              </w:rPr>
              <w:t xml:space="preserve"> </w:t>
            </w:r>
            <w:r w:rsidR="00322DD1" w:rsidRPr="00D2286B">
              <w:rPr>
                <w:rFonts w:ascii="Arial" w:eastAsia="Calibri" w:hAnsi="Arial" w:cs="Arial"/>
                <w:lang w:val="ro-RO"/>
              </w:rPr>
              <w:t xml:space="preserve">5 </w:t>
            </w:r>
            <w:r w:rsidRPr="00D2286B">
              <w:rPr>
                <w:rFonts w:ascii="Arial" w:eastAsia="Calibri" w:hAnsi="Arial" w:cs="Arial"/>
                <w:lang w:val="ro-RO"/>
              </w:rPr>
              <w:t>kg</w:t>
            </w:r>
          </w:p>
        </w:tc>
        <w:tc>
          <w:tcPr>
            <w:tcW w:w="0" w:type="auto"/>
            <w:tcBorders>
              <w:top w:val="single" w:sz="2" w:space="0" w:color="000000"/>
              <w:left w:val="single" w:sz="2" w:space="0" w:color="000000"/>
              <w:bottom w:val="single" w:sz="4" w:space="0" w:color="000000"/>
              <w:right w:val="single" w:sz="4" w:space="0" w:color="000000"/>
            </w:tcBorders>
          </w:tcPr>
          <w:p w14:paraId="1D8D946C"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Activităţi de birou</w:t>
            </w:r>
          </w:p>
        </w:tc>
        <w:tc>
          <w:tcPr>
            <w:tcW w:w="4674" w:type="dxa"/>
            <w:tcBorders>
              <w:top w:val="single" w:sz="2" w:space="0" w:color="000000"/>
              <w:left w:val="single" w:sz="4" w:space="0" w:color="000000"/>
              <w:bottom w:val="single" w:sz="4" w:space="0" w:color="000000"/>
              <w:right w:val="single" w:sz="4" w:space="0" w:color="000000"/>
            </w:tcBorders>
          </w:tcPr>
          <w:p w14:paraId="5B83BC10"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Colectate şi valorificate</w:t>
            </w:r>
          </w:p>
        </w:tc>
        <w:tc>
          <w:tcPr>
            <w:tcW w:w="0" w:type="auto"/>
            <w:tcBorders>
              <w:top w:val="single" w:sz="2" w:space="0" w:color="000000"/>
              <w:left w:val="single" w:sz="4" w:space="0" w:color="000000"/>
              <w:bottom w:val="single" w:sz="4" w:space="0" w:color="000000"/>
              <w:right w:val="single" w:sz="4" w:space="0" w:color="000000"/>
            </w:tcBorders>
          </w:tcPr>
          <w:p w14:paraId="67D2A0EE"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Evidenţa gestiunii deşeurilor se  face conform HG 856/2002             </w:t>
            </w:r>
          </w:p>
          <w:p w14:paraId="1674B29D" w14:textId="77777777" w:rsidR="00BF0700" w:rsidRPr="00D2286B" w:rsidRDefault="00BF0700" w:rsidP="00D2286B">
            <w:pPr>
              <w:spacing w:before="120" w:after="120" w:line="240" w:lineRule="auto"/>
              <w:jc w:val="both"/>
              <w:rPr>
                <w:rFonts w:ascii="Arial" w:eastAsia="Calibri" w:hAnsi="Arial" w:cs="Arial"/>
                <w:lang w:val="ro-RO"/>
              </w:rPr>
            </w:pPr>
          </w:p>
          <w:p w14:paraId="15F4F6F2" w14:textId="77777777" w:rsidR="00BF0700" w:rsidRPr="00D2286B" w:rsidRDefault="00BF0700" w:rsidP="00D2286B">
            <w:pPr>
              <w:spacing w:before="120" w:after="120" w:line="240" w:lineRule="auto"/>
              <w:jc w:val="both"/>
              <w:rPr>
                <w:rFonts w:ascii="Arial" w:eastAsia="Calibri" w:hAnsi="Arial" w:cs="Arial"/>
                <w:lang w:val="ro-RO"/>
              </w:rPr>
            </w:pPr>
          </w:p>
          <w:p w14:paraId="71B26772" w14:textId="77777777" w:rsidR="00BF0700" w:rsidRPr="00D2286B" w:rsidRDefault="00BF0700" w:rsidP="00D2286B">
            <w:pPr>
              <w:spacing w:before="120" w:after="120" w:line="240" w:lineRule="auto"/>
              <w:jc w:val="both"/>
              <w:rPr>
                <w:rFonts w:ascii="Arial" w:eastAsia="Calibri" w:hAnsi="Arial" w:cs="Arial"/>
                <w:lang w:val="ro-RO"/>
              </w:rPr>
            </w:pPr>
          </w:p>
          <w:p w14:paraId="64376FD5" w14:textId="77777777" w:rsidR="00BF0700" w:rsidRPr="00D2286B" w:rsidRDefault="00BF0700" w:rsidP="00D2286B">
            <w:pPr>
              <w:spacing w:before="120" w:after="120" w:line="240" w:lineRule="auto"/>
              <w:jc w:val="both"/>
              <w:rPr>
                <w:rFonts w:ascii="Arial" w:eastAsia="Calibri" w:hAnsi="Arial" w:cs="Arial"/>
                <w:lang w:val="ro-RO"/>
              </w:rPr>
            </w:pPr>
          </w:p>
          <w:p w14:paraId="3DCA1C1D" w14:textId="77777777" w:rsidR="00BF0700" w:rsidRPr="00D2286B" w:rsidRDefault="00BF0700" w:rsidP="00D2286B">
            <w:pPr>
              <w:spacing w:before="120" w:after="120" w:line="240" w:lineRule="auto"/>
              <w:jc w:val="both"/>
              <w:rPr>
                <w:rFonts w:ascii="Arial" w:eastAsia="Calibri" w:hAnsi="Arial" w:cs="Arial"/>
                <w:lang w:val="ro-RO"/>
              </w:rPr>
            </w:pPr>
          </w:p>
          <w:p w14:paraId="0DA5674B" w14:textId="77777777" w:rsidR="00BF0700" w:rsidRPr="00D2286B" w:rsidRDefault="00BF0700" w:rsidP="00D2286B">
            <w:pPr>
              <w:spacing w:before="120" w:after="120" w:line="240" w:lineRule="auto"/>
              <w:jc w:val="both"/>
              <w:rPr>
                <w:rFonts w:ascii="Arial" w:eastAsia="Calibri" w:hAnsi="Arial" w:cs="Arial"/>
                <w:lang w:val="ro-RO"/>
              </w:rPr>
            </w:pPr>
          </w:p>
          <w:p w14:paraId="1D786B29" w14:textId="77777777" w:rsidR="00BF0700" w:rsidRPr="00D2286B" w:rsidRDefault="00BF0700" w:rsidP="00D2286B">
            <w:pPr>
              <w:spacing w:before="120" w:after="120" w:line="240" w:lineRule="auto"/>
              <w:jc w:val="both"/>
              <w:rPr>
                <w:rFonts w:ascii="Arial" w:eastAsia="Calibri" w:hAnsi="Arial" w:cs="Arial"/>
                <w:lang w:val="ro-RO"/>
              </w:rPr>
            </w:pPr>
          </w:p>
          <w:p w14:paraId="2FB3BF3D" w14:textId="77777777" w:rsidR="00BF0700" w:rsidRPr="00D2286B" w:rsidRDefault="00BF0700" w:rsidP="00D2286B">
            <w:pPr>
              <w:spacing w:before="120" w:after="120" w:line="240" w:lineRule="auto"/>
              <w:jc w:val="both"/>
              <w:rPr>
                <w:rFonts w:ascii="Arial" w:eastAsia="Calibri" w:hAnsi="Arial" w:cs="Arial"/>
                <w:lang w:val="ro-RO"/>
              </w:rPr>
            </w:pPr>
          </w:p>
          <w:p w14:paraId="1DBC5B9B" w14:textId="77777777" w:rsidR="00BF0700" w:rsidRPr="00D2286B" w:rsidRDefault="00BF0700" w:rsidP="00D2286B">
            <w:pPr>
              <w:spacing w:before="120" w:after="120" w:line="240" w:lineRule="auto"/>
              <w:jc w:val="both"/>
              <w:rPr>
                <w:rFonts w:ascii="Arial" w:eastAsia="Calibri" w:hAnsi="Arial" w:cs="Arial"/>
                <w:lang w:val="ro-RO"/>
              </w:rPr>
            </w:pPr>
          </w:p>
          <w:p w14:paraId="5E1317FB" w14:textId="77777777" w:rsidR="00BF0700" w:rsidRPr="00D2286B" w:rsidRDefault="00BF0700" w:rsidP="00D2286B">
            <w:pPr>
              <w:spacing w:before="120" w:after="120" w:line="240" w:lineRule="auto"/>
              <w:jc w:val="both"/>
              <w:rPr>
                <w:rFonts w:ascii="Arial" w:eastAsia="Calibri" w:hAnsi="Arial" w:cs="Arial"/>
                <w:lang w:val="ro-RO"/>
              </w:rPr>
            </w:pPr>
          </w:p>
          <w:p w14:paraId="1D8BEDC0" w14:textId="77777777" w:rsidR="00BF0700" w:rsidRPr="00D2286B" w:rsidRDefault="00BF0700" w:rsidP="00D2286B">
            <w:pPr>
              <w:spacing w:before="120" w:after="120" w:line="240" w:lineRule="auto"/>
              <w:jc w:val="both"/>
              <w:rPr>
                <w:rFonts w:ascii="Arial" w:eastAsia="Calibri" w:hAnsi="Arial" w:cs="Arial"/>
                <w:lang w:val="ro-RO"/>
              </w:rPr>
            </w:pPr>
          </w:p>
          <w:p w14:paraId="1C2C9201" w14:textId="77777777" w:rsidR="00BF0700" w:rsidRPr="00D2286B" w:rsidRDefault="00BF0700" w:rsidP="00D2286B">
            <w:pPr>
              <w:spacing w:before="120" w:after="120" w:line="240" w:lineRule="auto"/>
              <w:jc w:val="both"/>
              <w:rPr>
                <w:rFonts w:ascii="Arial" w:eastAsia="Calibri" w:hAnsi="Arial" w:cs="Arial"/>
                <w:lang w:val="ro-RO"/>
              </w:rPr>
            </w:pPr>
          </w:p>
          <w:p w14:paraId="74E9ED21"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face conform</w:t>
            </w:r>
          </w:p>
          <w:p w14:paraId="4D3AF0BE"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HG 856/2002face conform</w:t>
            </w:r>
          </w:p>
          <w:p w14:paraId="69327646"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HG 856/2002</w:t>
            </w:r>
          </w:p>
        </w:tc>
      </w:tr>
      <w:tr w:rsidR="000D0E40" w:rsidRPr="00D2286B" w14:paraId="461FBBAD" w14:textId="77777777" w:rsidTr="00C43543">
        <w:trPr>
          <w:trHeight w:hRule="exact" w:val="1537"/>
        </w:trPr>
        <w:tc>
          <w:tcPr>
            <w:tcW w:w="1083" w:type="dxa"/>
            <w:tcBorders>
              <w:top w:val="single" w:sz="2" w:space="0" w:color="000000"/>
              <w:left w:val="single" w:sz="4" w:space="0" w:color="000000"/>
              <w:bottom w:val="single" w:sz="4" w:space="0" w:color="000000"/>
              <w:right w:val="single" w:sz="4" w:space="0" w:color="000000"/>
            </w:tcBorders>
          </w:tcPr>
          <w:p w14:paraId="4EC7F7C3"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17 04 07</w:t>
            </w:r>
          </w:p>
        </w:tc>
        <w:tc>
          <w:tcPr>
            <w:tcW w:w="1530" w:type="dxa"/>
            <w:tcBorders>
              <w:top w:val="single" w:sz="2" w:space="0" w:color="000000"/>
              <w:left w:val="single" w:sz="4" w:space="0" w:color="000000"/>
              <w:bottom w:val="single" w:sz="4" w:space="0" w:color="000000"/>
              <w:right w:val="single" w:sz="4" w:space="0" w:color="000000"/>
            </w:tcBorders>
          </w:tcPr>
          <w:p w14:paraId="6878CFDA"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Deşeuri metalice</w:t>
            </w:r>
          </w:p>
        </w:tc>
        <w:tc>
          <w:tcPr>
            <w:tcW w:w="1980" w:type="dxa"/>
            <w:tcBorders>
              <w:top w:val="single" w:sz="2" w:space="0" w:color="000000"/>
              <w:left w:val="single" w:sz="4" w:space="0" w:color="000000"/>
              <w:bottom w:val="single" w:sz="4" w:space="0" w:color="000000"/>
              <w:right w:val="single" w:sz="2" w:space="0" w:color="000000"/>
            </w:tcBorders>
          </w:tcPr>
          <w:p w14:paraId="7DCABA21"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Lunar </w:t>
            </w:r>
            <w:r w:rsidR="00492C7E" w:rsidRPr="00D2286B">
              <w:rPr>
                <w:rFonts w:ascii="Arial" w:eastAsia="Calibri" w:hAnsi="Arial" w:cs="Arial"/>
                <w:lang w:val="ro-RO"/>
              </w:rPr>
              <w:t>30</w:t>
            </w:r>
            <w:r w:rsidRPr="00D2286B">
              <w:rPr>
                <w:rFonts w:ascii="Arial" w:eastAsia="Calibri" w:hAnsi="Arial" w:cs="Arial"/>
                <w:lang w:val="ro-RO"/>
              </w:rPr>
              <w:t xml:space="preserve"> kg</w:t>
            </w:r>
          </w:p>
        </w:tc>
        <w:tc>
          <w:tcPr>
            <w:tcW w:w="0" w:type="auto"/>
            <w:tcBorders>
              <w:top w:val="single" w:sz="2" w:space="0" w:color="000000"/>
              <w:left w:val="single" w:sz="2" w:space="0" w:color="000000"/>
              <w:bottom w:val="single" w:sz="4" w:space="0" w:color="000000"/>
              <w:right w:val="single" w:sz="4" w:space="0" w:color="000000"/>
            </w:tcBorders>
          </w:tcPr>
          <w:p w14:paraId="65537F51"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Din activităţile curente de şantier</w:t>
            </w:r>
          </w:p>
        </w:tc>
        <w:tc>
          <w:tcPr>
            <w:tcW w:w="4674" w:type="dxa"/>
            <w:tcBorders>
              <w:top w:val="single" w:sz="2" w:space="0" w:color="000000"/>
              <w:left w:val="single" w:sz="4" w:space="0" w:color="000000"/>
              <w:bottom w:val="single" w:sz="4" w:space="0" w:color="000000"/>
              <w:right w:val="single" w:sz="4" w:space="0" w:color="000000"/>
            </w:tcBorders>
          </w:tcPr>
          <w:p w14:paraId="4F484607"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Colectate temporar în incinta şantierului, valorificat  integral.</w:t>
            </w:r>
          </w:p>
        </w:tc>
        <w:tc>
          <w:tcPr>
            <w:tcW w:w="0" w:type="auto"/>
            <w:tcBorders>
              <w:top w:val="single" w:sz="2" w:space="0" w:color="000000"/>
              <w:left w:val="single" w:sz="4" w:space="0" w:color="000000"/>
              <w:bottom w:val="single" w:sz="4" w:space="0" w:color="000000"/>
              <w:right w:val="single" w:sz="4" w:space="0" w:color="000000"/>
            </w:tcBorders>
          </w:tcPr>
          <w:p w14:paraId="22B36132" w14:textId="77777777" w:rsidR="004724A7"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Evidenţa gestiunii deşeurilor se face conform HG 856/2002</w:t>
            </w:r>
          </w:p>
          <w:p w14:paraId="56A48F28" w14:textId="77777777" w:rsidR="004724A7" w:rsidRPr="00D2286B" w:rsidRDefault="004724A7" w:rsidP="00D2286B">
            <w:pPr>
              <w:spacing w:before="120" w:after="120" w:line="240" w:lineRule="auto"/>
              <w:rPr>
                <w:rFonts w:ascii="Arial" w:eastAsia="Calibri" w:hAnsi="Arial" w:cs="Arial"/>
                <w:lang w:val="ro-RO"/>
              </w:rPr>
            </w:pPr>
          </w:p>
          <w:p w14:paraId="0214E320" w14:textId="77777777" w:rsidR="004724A7" w:rsidRPr="00D2286B" w:rsidRDefault="004724A7" w:rsidP="00D2286B">
            <w:pPr>
              <w:spacing w:before="120" w:after="120" w:line="240" w:lineRule="auto"/>
              <w:rPr>
                <w:rFonts w:ascii="Arial" w:eastAsia="Calibri" w:hAnsi="Arial" w:cs="Arial"/>
                <w:lang w:val="ro-RO"/>
              </w:rPr>
            </w:pPr>
          </w:p>
          <w:p w14:paraId="765A042F" w14:textId="77777777" w:rsidR="004724A7" w:rsidRPr="00D2286B" w:rsidRDefault="004724A7" w:rsidP="00D2286B">
            <w:pPr>
              <w:spacing w:before="120" w:after="120" w:line="240" w:lineRule="auto"/>
              <w:rPr>
                <w:rFonts w:ascii="Arial" w:eastAsia="Calibri" w:hAnsi="Arial" w:cs="Arial"/>
                <w:lang w:val="ro-RO"/>
              </w:rPr>
            </w:pPr>
          </w:p>
          <w:p w14:paraId="765F7CCE" w14:textId="77777777" w:rsidR="004724A7" w:rsidRPr="00D2286B" w:rsidRDefault="004724A7" w:rsidP="00D2286B">
            <w:pPr>
              <w:spacing w:before="120" w:after="120" w:line="240" w:lineRule="auto"/>
              <w:rPr>
                <w:rFonts w:ascii="Arial" w:eastAsia="Calibri" w:hAnsi="Arial" w:cs="Arial"/>
                <w:lang w:val="ro-RO"/>
              </w:rPr>
            </w:pPr>
          </w:p>
          <w:p w14:paraId="4843D3CF" w14:textId="77777777" w:rsidR="004724A7" w:rsidRPr="00D2286B" w:rsidRDefault="004724A7" w:rsidP="00D2286B">
            <w:pPr>
              <w:spacing w:before="120" w:after="120" w:line="240" w:lineRule="auto"/>
              <w:rPr>
                <w:rFonts w:ascii="Arial" w:eastAsia="Calibri" w:hAnsi="Arial" w:cs="Arial"/>
                <w:lang w:val="ro-RO"/>
              </w:rPr>
            </w:pPr>
          </w:p>
          <w:p w14:paraId="6D219878" w14:textId="77777777" w:rsidR="004724A7" w:rsidRPr="00D2286B" w:rsidRDefault="004724A7" w:rsidP="00D2286B">
            <w:pPr>
              <w:spacing w:before="120" w:after="120" w:line="240" w:lineRule="auto"/>
              <w:rPr>
                <w:rFonts w:ascii="Arial" w:eastAsia="Calibri" w:hAnsi="Arial" w:cs="Arial"/>
                <w:lang w:val="ro-RO"/>
              </w:rPr>
            </w:pPr>
          </w:p>
          <w:p w14:paraId="3CE31F7E" w14:textId="77777777" w:rsidR="004724A7" w:rsidRPr="00D2286B" w:rsidRDefault="004724A7" w:rsidP="00D2286B">
            <w:pPr>
              <w:spacing w:before="120" w:after="120" w:line="240" w:lineRule="auto"/>
              <w:jc w:val="right"/>
              <w:rPr>
                <w:rFonts w:ascii="Arial" w:eastAsia="Calibri" w:hAnsi="Arial" w:cs="Arial"/>
                <w:lang w:val="ro-RO"/>
              </w:rPr>
            </w:pPr>
          </w:p>
          <w:p w14:paraId="703BEDD3" w14:textId="77777777" w:rsidR="00BF0700" w:rsidRPr="00D2286B" w:rsidRDefault="00BF0700" w:rsidP="00D2286B">
            <w:pPr>
              <w:spacing w:before="120" w:after="120" w:line="240" w:lineRule="auto"/>
              <w:rPr>
                <w:rFonts w:ascii="Arial" w:eastAsia="Calibri" w:hAnsi="Arial" w:cs="Arial"/>
                <w:lang w:val="ro-RO"/>
              </w:rPr>
            </w:pPr>
          </w:p>
        </w:tc>
      </w:tr>
      <w:tr w:rsidR="000D0E40" w:rsidRPr="00D2286B" w14:paraId="77F4E2FB" w14:textId="77777777" w:rsidTr="00C43543">
        <w:trPr>
          <w:trHeight w:hRule="exact" w:val="2449"/>
        </w:trPr>
        <w:tc>
          <w:tcPr>
            <w:tcW w:w="1083" w:type="dxa"/>
            <w:tcBorders>
              <w:top w:val="single" w:sz="2" w:space="0" w:color="000000"/>
              <w:left w:val="single" w:sz="4" w:space="0" w:color="000000"/>
              <w:bottom w:val="single" w:sz="4" w:space="0" w:color="000000"/>
              <w:right w:val="single" w:sz="4" w:space="0" w:color="000000"/>
            </w:tcBorders>
          </w:tcPr>
          <w:p w14:paraId="4A6FB7C9"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13 02</w:t>
            </w:r>
          </w:p>
          <w:p w14:paraId="3AEA6EFD" w14:textId="77777777" w:rsidR="00BF0700" w:rsidRPr="00D2286B" w:rsidRDefault="00BF0700" w:rsidP="00D2286B">
            <w:pPr>
              <w:spacing w:before="120" w:after="120" w:line="240" w:lineRule="auto"/>
              <w:jc w:val="both"/>
              <w:rPr>
                <w:rFonts w:ascii="Arial" w:eastAsia="Calibri" w:hAnsi="Arial" w:cs="Arial"/>
                <w:lang w:val="ro-RO"/>
              </w:rPr>
            </w:pPr>
          </w:p>
          <w:p w14:paraId="4EB0B900" w14:textId="77777777" w:rsidR="00BF0700" w:rsidRPr="00D2286B" w:rsidRDefault="00BF0700" w:rsidP="00D2286B">
            <w:pPr>
              <w:spacing w:before="120" w:after="120" w:line="240" w:lineRule="auto"/>
              <w:jc w:val="both"/>
              <w:rPr>
                <w:rFonts w:ascii="Arial" w:eastAsia="Calibri" w:hAnsi="Arial" w:cs="Arial"/>
                <w:lang w:val="ro-RO"/>
              </w:rPr>
            </w:pPr>
          </w:p>
          <w:p w14:paraId="6CB60DB6" w14:textId="77777777" w:rsidR="00BF0700" w:rsidRPr="00D2286B" w:rsidRDefault="00BF0700" w:rsidP="00D2286B">
            <w:pPr>
              <w:spacing w:before="120" w:after="120" w:line="240" w:lineRule="auto"/>
              <w:jc w:val="both"/>
              <w:rPr>
                <w:rFonts w:ascii="Arial" w:eastAsia="Calibri" w:hAnsi="Arial" w:cs="Arial"/>
                <w:lang w:val="ro-RO"/>
              </w:rPr>
            </w:pPr>
          </w:p>
          <w:p w14:paraId="1F3901B8" w14:textId="77777777" w:rsidR="00BF0700" w:rsidRPr="00D2286B" w:rsidRDefault="00BF0700" w:rsidP="00D2286B">
            <w:pPr>
              <w:spacing w:before="120" w:after="120" w:line="240" w:lineRule="auto"/>
              <w:jc w:val="both"/>
              <w:rPr>
                <w:rFonts w:ascii="Arial" w:eastAsia="Calibri" w:hAnsi="Arial" w:cs="Arial"/>
                <w:lang w:val="ro-RO"/>
              </w:rPr>
            </w:pPr>
          </w:p>
        </w:tc>
        <w:tc>
          <w:tcPr>
            <w:tcW w:w="1530" w:type="dxa"/>
            <w:tcBorders>
              <w:top w:val="single" w:sz="2" w:space="0" w:color="000000"/>
              <w:left w:val="single" w:sz="4" w:space="0" w:color="000000"/>
              <w:bottom w:val="single" w:sz="4" w:space="0" w:color="000000"/>
              <w:right w:val="single" w:sz="4" w:space="0" w:color="000000"/>
            </w:tcBorders>
          </w:tcPr>
          <w:p w14:paraId="6903BA65"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Uleiuri uzate</w:t>
            </w:r>
          </w:p>
          <w:p w14:paraId="4F12AAA1" w14:textId="77777777" w:rsidR="00BF0700" w:rsidRPr="00D2286B" w:rsidRDefault="00BF0700" w:rsidP="00D2286B">
            <w:pPr>
              <w:spacing w:before="120" w:after="120" w:line="240" w:lineRule="auto"/>
              <w:jc w:val="both"/>
              <w:rPr>
                <w:rFonts w:ascii="Arial" w:eastAsia="Calibri" w:hAnsi="Arial" w:cs="Arial"/>
                <w:lang w:val="ro-RO"/>
              </w:rPr>
            </w:pPr>
          </w:p>
          <w:p w14:paraId="1A28B895" w14:textId="77777777" w:rsidR="00BF0700" w:rsidRPr="00D2286B" w:rsidRDefault="00BF0700" w:rsidP="00D2286B">
            <w:pPr>
              <w:spacing w:before="120" w:after="120" w:line="240" w:lineRule="auto"/>
              <w:jc w:val="both"/>
              <w:rPr>
                <w:rFonts w:ascii="Arial" w:eastAsia="Calibri" w:hAnsi="Arial" w:cs="Arial"/>
                <w:lang w:val="ro-RO"/>
              </w:rPr>
            </w:pPr>
          </w:p>
          <w:p w14:paraId="273DFAA8" w14:textId="77777777" w:rsidR="00BF0700" w:rsidRPr="00D2286B" w:rsidRDefault="00BF0700" w:rsidP="00D2286B">
            <w:pPr>
              <w:spacing w:before="120" w:after="120" w:line="240" w:lineRule="auto"/>
              <w:jc w:val="both"/>
              <w:rPr>
                <w:rFonts w:ascii="Arial" w:eastAsia="Calibri" w:hAnsi="Arial" w:cs="Arial"/>
                <w:lang w:val="ro-RO"/>
              </w:rPr>
            </w:pPr>
          </w:p>
          <w:p w14:paraId="0FC5C04C" w14:textId="77777777" w:rsidR="00BF0700" w:rsidRPr="00D2286B" w:rsidRDefault="00BF0700" w:rsidP="00D2286B">
            <w:pPr>
              <w:spacing w:before="120" w:after="120" w:line="240" w:lineRule="auto"/>
              <w:jc w:val="both"/>
              <w:rPr>
                <w:rFonts w:ascii="Arial" w:eastAsia="Calibri" w:hAnsi="Arial" w:cs="Arial"/>
                <w:lang w:val="ro-RO"/>
              </w:rPr>
            </w:pPr>
          </w:p>
        </w:tc>
        <w:tc>
          <w:tcPr>
            <w:tcW w:w="1980" w:type="dxa"/>
            <w:tcBorders>
              <w:top w:val="single" w:sz="2" w:space="0" w:color="000000"/>
              <w:left w:val="single" w:sz="4" w:space="0" w:color="000000"/>
              <w:bottom w:val="single" w:sz="4" w:space="0" w:color="000000"/>
              <w:right w:val="single" w:sz="2" w:space="0" w:color="000000"/>
            </w:tcBorders>
          </w:tcPr>
          <w:p w14:paraId="306EDF1B"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Lunar </w:t>
            </w:r>
            <w:r w:rsidR="00492C7E" w:rsidRPr="00D2286B">
              <w:rPr>
                <w:rFonts w:ascii="Arial" w:eastAsia="Calibri" w:hAnsi="Arial" w:cs="Arial"/>
                <w:lang w:val="ro-RO"/>
              </w:rPr>
              <w:t>80</w:t>
            </w:r>
            <w:r w:rsidRPr="00D2286B">
              <w:rPr>
                <w:rFonts w:ascii="Arial" w:eastAsia="Calibri" w:hAnsi="Arial" w:cs="Arial"/>
                <w:lang w:val="ro-RO"/>
              </w:rPr>
              <w:t xml:space="preserve"> l</w:t>
            </w:r>
          </w:p>
          <w:p w14:paraId="2871CAD4" w14:textId="77777777" w:rsidR="00BF0700" w:rsidRPr="00D2286B" w:rsidRDefault="00BF0700" w:rsidP="00D2286B">
            <w:pPr>
              <w:spacing w:before="120" w:after="120" w:line="240" w:lineRule="auto"/>
              <w:jc w:val="both"/>
              <w:rPr>
                <w:rFonts w:ascii="Arial" w:eastAsia="Calibri" w:hAnsi="Arial" w:cs="Arial"/>
                <w:lang w:val="ro-RO"/>
              </w:rPr>
            </w:pPr>
          </w:p>
          <w:p w14:paraId="307EED73" w14:textId="77777777" w:rsidR="00BF0700" w:rsidRPr="00D2286B" w:rsidRDefault="00BF0700" w:rsidP="00D2286B">
            <w:pPr>
              <w:spacing w:before="120" w:after="120" w:line="240" w:lineRule="auto"/>
              <w:jc w:val="both"/>
              <w:rPr>
                <w:rFonts w:ascii="Arial" w:eastAsia="Calibri" w:hAnsi="Arial" w:cs="Arial"/>
                <w:lang w:val="ro-RO"/>
              </w:rPr>
            </w:pPr>
          </w:p>
          <w:p w14:paraId="106824BB" w14:textId="77777777" w:rsidR="00BF0700" w:rsidRPr="00D2286B" w:rsidRDefault="00BF0700" w:rsidP="00D2286B">
            <w:pPr>
              <w:spacing w:before="120" w:after="120" w:line="240" w:lineRule="auto"/>
              <w:jc w:val="both"/>
              <w:rPr>
                <w:rFonts w:ascii="Arial" w:eastAsia="Calibri" w:hAnsi="Arial" w:cs="Arial"/>
                <w:lang w:val="ro-RO"/>
              </w:rPr>
            </w:pPr>
          </w:p>
        </w:tc>
        <w:tc>
          <w:tcPr>
            <w:tcW w:w="0" w:type="auto"/>
            <w:tcBorders>
              <w:top w:val="single" w:sz="2" w:space="0" w:color="000000"/>
              <w:left w:val="single" w:sz="2" w:space="0" w:color="000000"/>
              <w:bottom w:val="single" w:sz="4" w:space="0" w:color="000000"/>
              <w:right w:val="single" w:sz="4" w:space="0" w:color="000000"/>
            </w:tcBorders>
          </w:tcPr>
          <w:p w14:paraId="0655C625"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Schimbul de ulei la utilaje şi autovehicule</w:t>
            </w:r>
          </w:p>
        </w:tc>
        <w:tc>
          <w:tcPr>
            <w:tcW w:w="4674" w:type="dxa"/>
            <w:tcBorders>
              <w:top w:val="single" w:sz="2" w:space="0" w:color="000000"/>
              <w:left w:val="single" w:sz="4" w:space="0" w:color="000000"/>
              <w:bottom w:val="single" w:sz="4" w:space="0" w:color="000000"/>
              <w:right w:val="single" w:sz="4" w:space="0" w:color="000000"/>
            </w:tcBorders>
          </w:tcPr>
          <w:p w14:paraId="239F335D" w14:textId="1D12501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Vor fi colectate în recipiente închise, </w:t>
            </w:r>
            <w:r w:rsidR="006C2454">
              <w:rPr>
                <w:rFonts w:ascii="Arial" w:eastAsia="Calibri" w:hAnsi="Arial" w:cs="Arial"/>
                <w:lang w:val="ro-RO"/>
              </w:rPr>
              <w:t xml:space="preserve"> </w:t>
            </w:r>
            <w:r w:rsidRPr="00D2286B">
              <w:rPr>
                <w:rFonts w:ascii="Arial" w:eastAsia="Calibri" w:hAnsi="Arial" w:cs="Arial"/>
                <w:lang w:val="ro-RO"/>
              </w:rPr>
              <w:t>etichetate, depozitate într-o incintă închisă. Predate/valorificate către punctele de colectare.</w:t>
            </w:r>
          </w:p>
        </w:tc>
        <w:tc>
          <w:tcPr>
            <w:tcW w:w="0" w:type="auto"/>
            <w:tcBorders>
              <w:top w:val="single" w:sz="2" w:space="0" w:color="000000"/>
              <w:left w:val="single" w:sz="4" w:space="0" w:color="000000"/>
              <w:bottom w:val="single" w:sz="4" w:space="0" w:color="000000"/>
              <w:right w:val="single" w:sz="4" w:space="0" w:color="000000"/>
            </w:tcBorders>
          </w:tcPr>
          <w:p w14:paraId="5FCD88F8" w14:textId="77777777" w:rsidR="00BF0700"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Schimbul de ulei se va face în locuri special amenajate. Se vor păstra evidenţele de mişcare a materialelor periculoase.</w:t>
            </w:r>
          </w:p>
          <w:p w14:paraId="5955C1CF" w14:textId="77777777" w:rsidR="006C2454" w:rsidRPr="006C2454" w:rsidRDefault="006C2454" w:rsidP="006C2454">
            <w:pPr>
              <w:rPr>
                <w:rFonts w:ascii="Arial" w:eastAsia="Calibri" w:hAnsi="Arial" w:cs="Arial"/>
                <w:lang w:val="ro-RO"/>
              </w:rPr>
            </w:pPr>
          </w:p>
          <w:p w14:paraId="73C6B0D0" w14:textId="77777777" w:rsidR="006C2454" w:rsidRPr="006C2454" w:rsidRDefault="006C2454" w:rsidP="006C2454">
            <w:pPr>
              <w:rPr>
                <w:rFonts w:ascii="Arial" w:eastAsia="Calibri" w:hAnsi="Arial" w:cs="Arial"/>
                <w:lang w:val="ro-RO"/>
              </w:rPr>
            </w:pPr>
          </w:p>
          <w:p w14:paraId="2D8239EC" w14:textId="77777777" w:rsidR="006C2454" w:rsidRPr="006C2454" w:rsidRDefault="006C2454" w:rsidP="006C2454">
            <w:pPr>
              <w:jc w:val="right"/>
              <w:rPr>
                <w:rFonts w:ascii="Arial" w:eastAsia="Calibri" w:hAnsi="Arial" w:cs="Arial"/>
                <w:lang w:val="ro-RO"/>
              </w:rPr>
            </w:pPr>
          </w:p>
        </w:tc>
      </w:tr>
      <w:tr w:rsidR="000D0E40" w:rsidRPr="00D2286B" w14:paraId="24644E58" w14:textId="77777777" w:rsidTr="00C43543">
        <w:trPr>
          <w:trHeight w:hRule="exact" w:val="2692"/>
        </w:trPr>
        <w:tc>
          <w:tcPr>
            <w:tcW w:w="1083" w:type="dxa"/>
            <w:tcBorders>
              <w:top w:val="single" w:sz="2" w:space="0" w:color="000000"/>
              <w:left w:val="single" w:sz="4" w:space="0" w:color="000000"/>
              <w:bottom w:val="single" w:sz="4" w:space="0" w:color="000000"/>
              <w:right w:val="single" w:sz="4" w:space="0" w:color="000000"/>
            </w:tcBorders>
          </w:tcPr>
          <w:p w14:paraId="08B4A5A2"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lastRenderedPageBreak/>
              <w:t>17 09 04</w:t>
            </w:r>
          </w:p>
          <w:p w14:paraId="1542E171"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17 01 01</w:t>
            </w:r>
          </w:p>
          <w:p w14:paraId="41CF5842"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17 01 02</w:t>
            </w:r>
          </w:p>
          <w:p w14:paraId="4A79BC42"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17 01 03</w:t>
            </w:r>
          </w:p>
          <w:p w14:paraId="3B38197A"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17 05 04</w:t>
            </w:r>
          </w:p>
        </w:tc>
        <w:tc>
          <w:tcPr>
            <w:tcW w:w="1530" w:type="dxa"/>
            <w:tcBorders>
              <w:top w:val="single" w:sz="2" w:space="0" w:color="000000"/>
              <w:left w:val="single" w:sz="4" w:space="0" w:color="000000"/>
              <w:bottom w:val="single" w:sz="4" w:space="0" w:color="000000"/>
              <w:right w:val="single" w:sz="4" w:space="0" w:color="000000"/>
            </w:tcBorders>
          </w:tcPr>
          <w:p w14:paraId="72362D91"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Deşeuri din demolări, inclusiv pământ excavat din amplasamente (deşeuri din construcţii)</w:t>
            </w:r>
          </w:p>
        </w:tc>
        <w:tc>
          <w:tcPr>
            <w:tcW w:w="1980" w:type="dxa"/>
            <w:tcBorders>
              <w:top w:val="single" w:sz="2" w:space="0" w:color="000000"/>
              <w:left w:val="single" w:sz="4" w:space="0" w:color="000000"/>
              <w:bottom w:val="single" w:sz="4" w:space="0" w:color="000000"/>
              <w:right w:val="single" w:sz="2" w:space="0" w:color="000000"/>
            </w:tcBorders>
          </w:tcPr>
          <w:p w14:paraId="237F021F"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Sunt estimate în listele de cantităţi pe tipuri de lucrări</w:t>
            </w:r>
          </w:p>
        </w:tc>
        <w:tc>
          <w:tcPr>
            <w:tcW w:w="0" w:type="auto"/>
            <w:tcBorders>
              <w:top w:val="single" w:sz="2" w:space="0" w:color="000000"/>
              <w:left w:val="single" w:sz="2" w:space="0" w:color="000000"/>
              <w:bottom w:val="single" w:sz="4" w:space="0" w:color="000000"/>
              <w:right w:val="single" w:sz="4" w:space="0" w:color="000000"/>
            </w:tcBorders>
          </w:tcPr>
          <w:p w14:paraId="5A812F35"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 xml:space="preserve">Lucrări de demolare/dezafe ctare </w:t>
            </w:r>
          </w:p>
        </w:tc>
        <w:tc>
          <w:tcPr>
            <w:tcW w:w="4674" w:type="dxa"/>
            <w:tcBorders>
              <w:top w:val="single" w:sz="2" w:space="0" w:color="000000"/>
              <w:left w:val="single" w:sz="4" w:space="0" w:color="000000"/>
              <w:bottom w:val="single" w:sz="4" w:space="0" w:color="000000"/>
              <w:right w:val="single" w:sz="4" w:space="0" w:color="000000"/>
            </w:tcBorders>
          </w:tcPr>
          <w:p w14:paraId="28FCFD31"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Din punct de vedere al potenţialului contaminat, aceste deşeuri nu ridică probleme deosebite. Colectarea se va face selectiv, deşeurile valorificabile vor fi puse la dispoziţia beneficiarului.</w:t>
            </w:r>
          </w:p>
        </w:tc>
        <w:tc>
          <w:tcPr>
            <w:tcW w:w="0" w:type="auto"/>
            <w:tcBorders>
              <w:top w:val="single" w:sz="2" w:space="0" w:color="000000"/>
              <w:left w:val="single" w:sz="4" w:space="0" w:color="000000"/>
              <w:bottom w:val="single" w:sz="4" w:space="0" w:color="000000"/>
              <w:right w:val="single" w:sz="4" w:space="0" w:color="000000"/>
            </w:tcBorders>
          </w:tcPr>
          <w:p w14:paraId="0C89FAB9"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Eliminarea lor se va face la depozite de deşeuri autorizate prin intermediul unor firme specializate</w:t>
            </w:r>
          </w:p>
        </w:tc>
      </w:tr>
      <w:tr w:rsidR="000D0E40" w:rsidRPr="00D2286B" w14:paraId="6BCD7FB0" w14:textId="77777777" w:rsidTr="00C43543">
        <w:trPr>
          <w:trHeight w:hRule="exact" w:val="1605"/>
        </w:trPr>
        <w:tc>
          <w:tcPr>
            <w:tcW w:w="1083" w:type="dxa"/>
            <w:tcBorders>
              <w:top w:val="single" w:sz="2" w:space="0" w:color="000000"/>
              <w:left w:val="single" w:sz="4" w:space="0" w:color="000000"/>
              <w:bottom w:val="single" w:sz="4" w:space="0" w:color="000000"/>
              <w:right w:val="single" w:sz="4" w:space="0" w:color="000000"/>
            </w:tcBorders>
          </w:tcPr>
          <w:p w14:paraId="371E5638"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17 09 04</w:t>
            </w:r>
          </w:p>
        </w:tc>
        <w:tc>
          <w:tcPr>
            <w:tcW w:w="1530" w:type="dxa"/>
            <w:tcBorders>
              <w:top w:val="single" w:sz="2" w:space="0" w:color="000000"/>
              <w:left w:val="single" w:sz="4" w:space="0" w:color="000000"/>
              <w:bottom w:val="single" w:sz="4" w:space="0" w:color="000000"/>
              <w:right w:val="single" w:sz="4" w:space="0" w:color="000000"/>
            </w:tcBorders>
          </w:tcPr>
          <w:p w14:paraId="21DE6A6D"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Deşeuri de materiale de construcţie</w:t>
            </w:r>
          </w:p>
        </w:tc>
        <w:tc>
          <w:tcPr>
            <w:tcW w:w="1980" w:type="dxa"/>
            <w:tcBorders>
              <w:top w:val="single" w:sz="2" w:space="0" w:color="000000"/>
              <w:left w:val="single" w:sz="4" w:space="0" w:color="000000"/>
              <w:bottom w:val="single" w:sz="4" w:space="0" w:color="000000"/>
              <w:right w:val="single" w:sz="2" w:space="0" w:color="000000"/>
            </w:tcBorders>
          </w:tcPr>
          <w:p w14:paraId="6CA5A765"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Nu se pot estima</w:t>
            </w:r>
          </w:p>
        </w:tc>
        <w:tc>
          <w:tcPr>
            <w:tcW w:w="0" w:type="auto"/>
            <w:tcBorders>
              <w:top w:val="single" w:sz="2" w:space="0" w:color="000000"/>
              <w:left w:val="single" w:sz="2" w:space="0" w:color="000000"/>
              <w:bottom w:val="single" w:sz="4" w:space="0" w:color="000000"/>
              <w:right w:val="single" w:sz="4" w:space="0" w:color="000000"/>
            </w:tcBorders>
          </w:tcPr>
          <w:p w14:paraId="2A13B8B1"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Materiale necorespunzăto are din punct de vedere calitativ</w:t>
            </w:r>
          </w:p>
        </w:tc>
        <w:tc>
          <w:tcPr>
            <w:tcW w:w="4674" w:type="dxa"/>
            <w:tcBorders>
              <w:top w:val="single" w:sz="2" w:space="0" w:color="000000"/>
              <w:left w:val="single" w:sz="4" w:space="0" w:color="000000"/>
              <w:bottom w:val="single" w:sz="4" w:space="0" w:color="000000"/>
              <w:right w:val="single" w:sz="4" w:space="0" w:color="000000"/>
            </w:tcBorders>
          </w:tcPr>
          <w:p w14:paraId="51A12076"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Din punct de vedere al potenţialului contaminat, aceste deşeuri nu ridică probleme deosebite.</w:t>
            </w:r>
          </w:p>
        </w:tc>
        <w:tc>
          <w:tcPr>
            <w:tcW w:w="0" w:type="auto"/>
            <w:tcBorders>
              <w:top w:val="single" w:sz="2" w:space="0" w:color="000000"/>
              <w:left w:val="single" w:sz="4" w:space="0" w:color="000000"/>
              <w:bottom w:val="single" w:sz="4" w:space="0" w:color="000000"/>
              <w:right w:val="single" w:sz="4" w:space="0" w:color="000000"/>
            </w:tcBorders>
          </w:tcPr>
          <w:p w14:paraId="2D67379E"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Respectând normele şi normativele în vigoare aceste deşeuri pot fi reduse substanţial.</w:t>
            </w:r>
          </w:p>
        </w:tc>
      </w:tr>
      <w:tr w:rsidR="000D0E40" w:rsidRPr="00D2286B" w14:paraId="0867B81A" w14:textId="77777777" w:rsidTr="00C43543">
        <w:trPr>
          <w:trHeight w:hRule="exact" w:val="1822"/>
        </w:trPr>
        <w:tc>
          <w:tcPr>
            <w:tcW w:w="1083" w:type="dxa"/>
            <w:tcBorders>
              <w:top w:val="single" w:sz="2" w:space="0" w:color="000000"/>
              <w:left w:val="single" w:sz="4" w:space="0" w:color="000000"/>
              <w:bottom w:val="single" w:sz="4" w:space="0" w:color="000000"/>
              <w:right w:val="single" w:sz="4" w:space="0" w:color="000000"/>
            </w:tcBorders>
          </w:tcPr>
          <w:p w14:paraId="45A8743B"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17 02 01</w:t>
            </w:r>
          </w:p>
        </w:tc>
        <w:tc>
          <w:tcPr>
            <w:tcW w:w="1530" w:type="dxa"/>
            <w:tcBorders>
              <w:top w:val="single" w:sz="2" w:space="0" w:color="000000"/>
              <w:left w:val="single" w:sz="4" w:space="0" w:color="000000"/>
              <w:bottom w:val="single" w:sz="4" w:space="0" w:color="000000"/>
              <w:right w:val="single" w:sz="4" w:space="0" w:color="000000"/>
            </w:tcBorders>
          </w:tcPr>
          <w:p w14:paraId="6A7FC77C"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Deşeuri de lemn (altele decât traversele de lemn)</w:t>
            </w:r>
          </w:p>
        </w:tc>
        <w:tc>
          <w:tcPr>
            <w:tcW w:w="1980" w:type="dxa"/>
            <w:tcBorders>
              <w:top w:val="single" w:sz="2" w:space="0" w:color="000000"/>
              <w:left w:val="single" w:sz="4" w:space="0" w:color="000000"/>
              <w:bottom w:val="single" w:sz="4" w:space="0" w:color="000000"/>
              <w:right w:val="single" w:sz="2" w:space="0" w:color="000000"/>
            </w:tcBorders>
          </w:tcPr>
          <w:p w14:paraId="4314C7E6"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Nu se pot estima</w:t>
            </w:r>
          </w:p>
        </w:tc>
        <w:tc>
          <w:tcPr>
            <w:tcW w:w="0" w:type="auto"/>
            <w:tcBorders>
              <w:top w:val="single" w:sz="2" w:space="0" w:color="000000"/>
              <w:left w:val="single" w:sz="2" w:space="0" w:color="000000"/>
              <w:bottom w:val="single" w:sz="4" w:space="0" w:color="000000"/>
              <w:right w:val="single" w:sz="4" w:space="0" w:color="000000"/>
            </w:tcBorders>
          </w:tcPr>
          <w:p w14:paraId="0F4592F5"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Activităţi de curăţare</w:t>
            </w:r>
          </w:p>
        </w:tc>
        <w:tc>
          <w:tcPr>
            <w:tcW w:w="4674" w:type="dxa"/>
            <w:tcBorders>
              <w:top w:val="single" w:sz="2" w:space="0" w:color="000000"/>
              <w:left w:val="single" w:sz="4" w:space="0" w:color="000000"/>
              <w:bottom w:val="single" w:sz="4" w:space="0" w:color="000000"/>
              <w:right w:val="single" w:sz="4" w:space="0" w:color="000000"/>
            </w:tcBorders>
          </w:tcPr>
          <w:p w14:paraId="7B2370A8"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Pot fi refolosite ca accesorii şi elemente de sprijin în lucrările de construcţii sau ca lemne de foc pentru populaţie.</w:t>
            </w:r>
          </w:p>
        </w:tc>
        <w:tc>
          <w:tcPr>
            <w:tcW w:w="0" w:type="auto"/>
            <w:tcBorders>
              <w:top w:val="single" w:sz="2" w:space="0" w:color="000000"/>
              <w:left w:val="single" w:sz="4" w:space="0" w:color="000000"/>
              <w:bottom w:val="single" w:sz="4" w:space="0" w:color="000000"/>
              <w:right w:val="single" w:sz="4" w:space="0" w:color="000000"/>
            </w:tcBorders>
          </w:tcPr>
          <w:p w14:paraId="19A5CAF4"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Se vor valorifica integral</w:t>
            </w:r>
          </w:p>
        </w:tc>
      </w:tr>
      <w:tr w:rsidR="000D0E40" w:rsidRPr="00D2286B" w14:paraId="38981B39" w14:textId="77777777" w:rsidTr="00C43543">
        <w:trPr>
          <w:trHeight w:hRule="exact" w:val="2701"/>
        </w:trPr>
        <w:tc>
          <w:tcPr>
            <w:tcW w:w="1083" w:type="dxa"/>
            <w:tcBorders>
              <w:top w:val="single" w:sz="2" w:space="0" w:color="000000"/>
              <w:left w:val="single" w:sz="4" w:space="0" w:color="000000"/>
              <w:bottom w:val="single" w:sz="4" w:space="0" w:color="000000"/>
              <w:right w:val="single" w:sz="4" w:space="0" w:color="000000"/>
            </w:tcBorders>
          </w:tcPr>
          <w:p w14:paraId="0E0E7F89" w14:textId="77777777" w:rsidR="00BD25D4"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lastRenderedPageBreak/>
              <w:t>16 01 03</w:t>
            </w:r>
          </w:p>
          <w:p w14:paraId="5D3F6630" w14:textId="77777777" w:rsidR="00BD25D4" w:rsidRPr="00D2286B" w:rsidRDefault="00BD25D4" w:rsidP="00D2286B">
            <w:pPr>
              <w:spacing w:before="120" w:after="120" w:line="240" w:lineRule="auto"/>
              <w:rPr>
                <w:rFonts w:ascii="Arial" w:eastAsia="Calibri" w:hAnsi="Arial" w:cs="Arial"/>
                <w:lang w:val="ro-RO"/>
              </w:rPr>
            </w:pPr>
          </w:p>
          <w:p w14:paraId="64401AD9" w14:textId="77777777" w:rsidR="00BD25D4" w:rsidRPr="00D2286B" w:rsidRDefault="00BD25D4" w:rsidP="00D2286B">
            <w:pPr>
              <w:spacing w:before="120" w:after="120" w:line="240" w:lineRule="auto"/>
              <w:rPr>
                <w:rFonts w:ascii="Arial" w:eastAsia="Calibri" w:hAnsi="Arial" w:cs="Arial"/>
                <w:lang w:val="ro-RO"/>
              </w:rPr>
            </w:pPr>
          </w:p>
          <w:p w14:paraId="0A52E7C1" w14:textId="77777777" w:rsidR="00BD25D4" w:rsidRPr="00D2286B" w:rsidRDefault="00BD25D4" w:rsidP="00D2286B">
            <w:pPr>
              <w:spacing w:before="120" w:after="120" w:line="240" w:lineRule="auto"/>
              <w:rPr>
                <w:rFonts w:ascii="Arial" w:eastAsia="Calibri" w:hAnsi="Arial" w:cs="Arial"/>
                <w:lang w:val="ro-RO"/>
              </w:rPr>
            </w:pPr>
          </w:p>
          <w:p w14:paraId="29918053" w14:textId="77777777" w:rsidR="00BD25D4" w:rsidRPr="00D2286B" w:rsidRDefault="00BD25D4" w:rsidP="00D2286B">
            <w:pPr>
              <w:spacing w:before="120" w:after="120" w:line="240" w:lineRule="auto"/>
              <w:rPr>
                <w:rFonts w:ascii="Arial" w:eastAsia="Calibri" w:hAnsi="Arial" w:cs="Arial"/>
                <w:lang w:val="ro-RO"/>
              </w:rPr>
            </w:pPr>
          </w:p>
          <w:p w14:paraId="4DF4C63F" w14:textId="77777777" w:rsidR="00BD25D4" w:rsidRPr="00D2286B" w:rsidRDefault="00BD25D4" w:rsidP="00D2286B">
            <w:pPr>
              <w:spacing w:before="120" w:after="120" w:line="240" w:lineRule="auto"/>
              <w:rPr>
                <w:rFonts w:ascii="Arial" w:eastAsia="Calibri" w:hAnsi="Arial" w:cs="Arial"/>
                <w:lang w:val="ro-RO"/>
              </w:rPr>
            </w:pPr>
          </w:p>
          <w:p w14:paraId="42662D69" w14:textId="77777777" w:rsidR="00BF0700" w:rsidRPr="00D2286B" w:rsidRDefault="00BF0700" w:rsidP="00D2286B">
            <w:pPr>
              <w:spacing w:before="120" w:after="120" w:line="240" w:lineRule="auto"/>
              <w:rPr>
                <w:rFonts w:ascii="Arial" w:eastAsia="Calibri" w:hAnsi="Arial" w:cs="Arial"/>
                <w:lang w:val="ro-RO"/>
              </w:rPr>
            </w:pPr>
          </w:p>
        </w:tc>
        <w:tc>
          <w:tcPr>
            <w:tcW w:w="1530" w:type="dxa"/>
            <w:tcBorders>
              <w:top w:val="single" w:sz="2" w:space="0" w:color="000000"/>
              <w:left w:val="single" w:sz="4" w:space="0" w:color="000000"/>
              <w:bottom w:val="single" w:sz="4" w:space="0" w:color="000000"/>
              <w:right w:val="single" w:sz="4" w:space="0" w:color="000000"/>
            </w:tcBorders>
          </w:tcPr>
          <w:p w14:paraId="64E8FCC5"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Anvelope uzate</w:t>
            </w:r>
          </w:p>
        </w:tc>
        <w:tc>
          <w:tcPr>
            <w:tcW w:w="1980" w:type="dxa"/>
            <w:tcBorders>
              <w:top w:val="single" w:sz="2" w:space="0" w:color="000000"/>
              <w:left w:val="single" w:sz="4" w:space="0" w:color="000000"/>
              <w:bottom w:val="single" w:sz="4" w:space="0" w:color="000000"/>
              <w:right w:val="single" w:sz="2" w:space="0" w:color="000000"/>
            </w:tcBorders>
          </w:tcPr>
          <w:p w14:paraId="5935F36C"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Lunar aproximativ</w:t>
            </w:r>
          </w:p>
          <w:p w14:paraId="05C8589E" w14:textId="77777777" w:rsidR="00BF0700" w:rsidRPr="00D2286B" w:rsidRDefault="00492C7E"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8</w:t>
            </w:r>
            <w:r w:rsidR="00BF0700" w:rsidRPr="00D2286B">
              <w:rPr>
                <w:rFonts w:ascii="Arial" w:eastAsia="Calibri" w:hAnsi="Arial" w:cs="Arial"/>
                <w:lang w:val="ro-RO"/>
              </w:rPr>
              <w:t>buc.</w:t>
            </w:r>
          </w:p>
        </w:tc>
        <w:tc>
          <w:tcPr>
            <w:tcW w:w="0" w:type="auto"/>
            <w:tcBorders>
              <w:top w:val="single" w:sz="2" w:space="0" w:color="000000"/>
              <w:left w:val="single" w:sz="2" w:space="0" w:color="000000"/>
              <w:bottom w:val="single" w:sz="4" w:space="0" w:color="000000"/>
              <w:right w:val="single" w:sz="4" w:space="0" w:color="000000"/>
            </w:tcBorders>
          </w:tcPr>
          <w:p w14:paraId="71FC6BD4"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Activităţi de întreţinere a utilajelor şi autovehiculelor</w:t>
            </w:r>
          </w:p>
        </w:tc>
        <w:tc>
          <w:tcPr>
            <w:tcW w:w="4674" w:type="dxa"/>
            <w:tcBorders>
              <w:top w:val="single" w:sz="2" w:space="0" w:color="000000"/>
              <w:left w:val="single" w:sz="4" w:space="0" w:color="000000"/>
              <w:bottom w:val="single" w:sz="4" w:space="0" w:color="000000"/>
              <w:right w:val="single" w:sz="4" w:space="0" w:color="000000"/>
            </w:tcBorders>
          </w:tcPr>
          <w:p w14:paraId="7BC19A53"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Vor fi depozitate în locuri special amenajate.</w:t>
            </w:r>
          </w:p>
        </w:tc>
        <w:tc>
          <w:tcPr>
            <w:tcW w:w="0" w:type="auto"/>
            <w:tcBorders>
              <w:top w:val="single" w:sz="2" w:space="0" w:color="000000"/>
              <w:left w:val="single" w:sz="4" w:space="0" w:color="000000"/>
              <w:bottom w:val="single" w:sz="4" w:space="0" w:color="000000"/>
              <w:right w:val="single" w:sz="4" w:space="0" w:color="000000"/>
            </w:tcBorders>
          </w:tcPr>
          <w:p w14:paraId="4D4A5B29"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Predarea acestor deşeuri se va face către o firma specializată, păstrându-se evidenţa lor,conform H.G.  nr.170/2004</w:t>
            </w:r>
          </w:p>
        </w:tc>
      </w:tr>
    </w:tbl>
    <w:p w14:paraId="3E591FB1" w14:textId="77777777" w:rsidR="00BD25D4" w:rsidRPr="00D2286B" w:rsidRDefault="00BD25D4" w:rsidP="00D2286B">
      <w:pPr>
        <w:spacing w:before="120" w:after="120" w:line="240" w:lineRule="auto"/>
        <w:ind w:firstLine="540"/>
        <w:jc w:val="both"/>
        <w:rPr>
          <w:rFonts w:ascii="Arial" w:eastAsia="Calibri" w:hAnsi="Arial" w:cs="Arial"/>
          <w:lang w:val="ro-RO"/>
        </w:rPr>
        <w:sectPr w:rsidR="00BD25D4" w:rsidRPr="00D2286B" w:rsidSect="007176E7">
          <w:pgSz w:w="16840" w:h="11907" w:orient="landscape" w:code="9"/>
          <w:pgMar w:top="1729" w:right="1411" w:bottom="1411" w:left="806" w:header="547" w:footer="792" w:gutter="0"/>
          <w:pgNumType w:start="43"/>
          <w:cols w:space="720"/>
          <w:titlePg/>
          <w:docGrid w:linePitch="360"/>
        </w:sectPr>
      </w:pPr>
    </w:p>
    <w:p w14:paraId="7C2195CD" w14:textId="6CC8FD12" w:rsidR="00BF0700" w:rsidRPr="00D2286B" w:rsidRDefault="00BF0700" w:rsidP="00D2286B">
      <w:pPr>
        <w:spacing w:before="120" w:after="120" w:line="240" w:lineRule="auto"/>
        <w:ind w:firstLine="540"/>
        <w:jc w:val="both"/>
        <w:rPr>
          <w:rFonts w:ascii="Arial" w:eastAsia="Calibri" w:hAnsi="Arial" w:cs="Arial"/>
          <w:lang w:val="ro-RO"/>
        </w:rPr>
      </w:pPr>
      <w:r w:rsidRPr="00D2286B">
        <w:rPr>
          <w:rFonts w:ascii="Arial" w:eastAsia="Calibri" w:hAnsi="Arial" w:cs="Arial"/>
          <w:lang w:val="ro-RO"/>
        </w:rPr>
        <w:lastRenderedPageBreak/>
        <w:t xml:space="preserve">Conform Legii </w:t>
      </w:r>
      <w:r w:rsidR="00AD375D">
        <w:rPr>
          <w:rFonts w:ascii="Arial" w:eastAsia="Calibri" w:hAnsi="Arial" w:cs="Arial"/>
          <w:lang w:val="ro-RO"/>
        </w:rPr>
        <w:t>188</w:t>
      </w:r>
      <w:r w:rsidRPr="00D2286B">
        <w:rPr>
          <w:rFonts w:ascii="Arial" w:eastAsia="Calibri" w:hAnsi="Arial" w:cs="Arial"/>
          <w:lang w:val="ro-RO"/>
        </w:rPr>
        <w:t>/201</w:t>
      </w:r>
      <w:r w:rsidR="00AD375D">
        <w:rPr>
          <w:rFonts w:ascii="Arial" w:eastAsia="Calibri" w:hAnsi="Arial" w:cs="Arial"/>
          <w:lang w:val="ro-RO"/>
        </w:rPr>
        <w:t>9</w:t>
      </w:r>
      <w:r w:rsidRPr="00D2286B">
        <w:rPr>
          <w:rFonts w:ascii="Arial" w:eastAsia="Calibri" w:hAnsi="Arial" w:cs="Arial"/>
          <w:lang w:val="ro-RO"/>
        </w:rPr>
        <w:t>, materialul rezul</w:t>
      </w:r>
      <w:r w:rsidR="00322DD1" w:rsidRPr="00D2286B">
        <w:rPr>
          <w:rFonts w:ascii="Arial" w:eastAsia="Calibri" w:hAnsi="Arial" w:cs="Arial"/>
          <w:lang w:val="ro-RO"/>
        </w:rPr>
        <w:t>tat din activitatea de decapare</w:t>
      </w:r>
      <w:r w:rsidRPr="00D2286B">
        <w:rPr>
          <w:rFonts w:ascii="Arial" w:eastAsia="Calibri" w:hAnsi="Arial" w:cs="Arial"/>
          <w:lang w:val="ro-RO"/>
        </w:rPr>
        <w:t>/excavare se încadrează în categoria deşeurilor nepericuloase. Antreprenorul are obligaţia de a ţine evidenţa luanăra a colectării, stocării provizării şi eliminării deşeurilor către depozitele autorizate conform HG 856/2002. Trebuie precizat că o parte a acestor deseuri vor fi reciclate , în umpluturi cât şi pentru lucrări provizorii de drumuri, platforme, nivelari şi ca material inert etc.</w:t>
      </w:r>
    </w:p>
    <w:p w14:paraId="2F7CC4C5" w14:textId="77777777" w:rsidR="00BF0700" w:rsidRPr="00D2286B" w:rsidRDefault="00BF0700" w:rsidP="00D2286B">
      <w:pPr>
        <w:spacing w:before="120" w:after="120" w:line="240" w:lineRule="auto"/>
        <w:ind w:firstLine="540"/>
        <w:jc w:val="both"/>
        <w:rPr>
          <w:rFonts w:ascii="Arial" w:eastAsia="Calibri" w:hAnsi="Arial" w:cs="Arial"/>
          <w:lang w:val="ro-RO"/>
        </w:rPr>
      </w:pPr>
      <w:r w:rsidRPr="00D2286B">
        <w:rPr>
          <w:rFonts w:ascii="Arial" w:eastAsia="Calibri" w:hAnsi="Arial" w:cs="Arial"/>
          <w:lang w:val="ro-RO"/>
        </w:rPr>
        <w:t xml:space="preserve">În perioada de operare, în urma curaţării vehiculelor utilizate la întreţinerea </w:t>
      </w:r>
      <w:r w:rsidR="00532DD2" w:rsidRPr="00D2286B">
        <w:rPr>
          <w:rFonts w:ascii="Arial" w:eastAsia="Calibri" w:hAnsi="Arial" w:cs="Arial"/>
          <w:lang w:val="ro-RO"/>
        </w:rPr>
        <w:t>drumurilor,</w:t>
      </w:r>
      <w:r w:rsidRPr="00D2286B">
        <w:rPr>
          <w:rFonts w:ascii="Arial" w:eastAsia="Calibri" w:hAnsi="Arial" w:cs="Arial"/>
          <w:lang w:val="ro-RO"/>
        </w:rPr>
        <w:t xml:space="preserve"> în perioada de îngheţ, pentru împrăştierea sării, pot rezulta reziduuri solide (amestec de nisip, sare şi produse petroliere). Acestea vor fi gestionate corespunzător şi predate către o unitate specializată.</w:t>
      </w:r>
    </w:p>
    <w:p w14:paraId="6095979A" w14:textId="77777777" w:rsidR="00BF0700" w:rsidRPr="0002678F" w:rsidRDefault="00BF0700" w:rsidP="0002678F">
      <w:pPr>
        <w:pStyle w:val="ListParagraph"/>
        <w:numPr>
          <w:ilvl w:val="1"/>
          <w:numId w:val="1"/>
        </w:numPr>
        <w:spacing w:before="120" w:after="120" w:line="240" w:lineRule="auto"/>
        <w:jc w:val="both"/>
        <w:rPr>
          <w:rFonts w:ascii="Arial" w:eastAsia="Times New Roman" w:hAnsi="Arial" w:cs="Arial"/>
          <w:b/>
          <w:lang w:val="ro-RO"/>
        </w:rPr>
      </w:pPr>
      <w:bookmarkStart w:id="360" w:name="_Toc295656683"/>
      <w:bookmarkStart w:id="361" w:name="_Toc297127606"/>
      <w:bookmarkStart w:id="362" w:name="_Toc297198177"/>
      <w:bookmarkStart w:id="363" w:name="_Toc297292463"/>
      <w:bookmarkStart w:id="364" w:name="_Toc297292558"/>
      <w:bookmarkStart w:id="365" w:name="_Toc297292650"/>
      <w:bookmarkStart w:id="366" w:name="_Toc297292752"/>
      <w:bookmarkStart w:id="367" w:name="_Toc265590602"/>
      <w:bookmarkStart w:id="368" w:name="_Toc266285173"/>
      <w:bookmarkStart w:id="369" w:name="_Toc295603163"/>
      <w:bookmarkStart w:id="370" w:name="_Toc441231411"/>
      <w:bookmarkEnd w:id="360"/>
      <w:bookmarkEnd w:id="361"/>
      <w:bookmarkEnd w:id="362"/>
      <w:bookmarkEnd w:id="363"/>
      <w:bookmarkEnd w:id="364"/>
      <w:bookmarkEnd w:id="365"/>
      <w:bookmarkEnd w:id="366"/>
      <w:r w:rsidRPr="0002678F">
        <w:rPr>
          <w:rFonts w:ascii="Arial" w:eastAsia="Times New Roman" w:hAnsi="Arial" w:cs="Arial"/>
          <w:b/>
          <w:lang w:val="ro-RO"/>
        </w:rPr>
        <w:t>Gospodărirea substanţelor chimice şi preparatelor chimice periculoase</w:t>
      </w:r>
      <w:bookmarkEnd w:id="367"/>
      <w:bookmarkEnd w:id="368"/>
      <w:bookmarkEnd w:id="369"/>
      <w:bookmarkEnd w:id="370"/>
      <w:r w:rsidRPr="0002678F">
        <w:rPr>
          <w:rFonts w:ascii="Arial" w:eastAsia="Times New Roman" w:hAnsi="Arial" w:cs="Arial"/>
          <w:b/>
          <w:lang w:val="ro-RO"/>
        </w:rPr>
        <w:t xml:space="preserve"> </w:t>
      </w:r>
    </w:p>
    <w:p w14:paraId="65E5C735" w14:textId="77777777" w:rsidR="00BF0700" w:rsidRPr="00D2286B" w:rsidRDefault="00BF0700" w:rsidP="00D2286B">
      <w:pPr>
        <w:spacing w:before="120" w:after="120" w:line="240" w:lineRule="auto"/>
        <w:jc w:val="both"/>
        <w:rPr>
          <w:rFonts w:ascii="Arial" w:eastAsia="Calibri" w:hAnsi="Arial" w:cs="Arial"/>
          <w:lang w:val="ro-RO"/>
        </w:rPr>
      </w:pPr>
      <w:r w:rsidRPr="00D2286B">
        <w:rPr>
          <w:rFonts w:ascii="Arial" w:eastAsia="Calibri" w:hAnsi="Arial" w:cs="Arial"/>
          <w:lang w:val="ro-RO"/>
        </w:rPr>
        <w:t>Executia lucrărilor va necesita utilizarea unor materiale care prin compoziţie sau prin efectele potenţiale asupra sănătăţii angajaţiilor sunt încadrate în categoria substanţelor toxice şi periculoase. Aceste substante şi materiale sunt:</w:t>
      </w:r>
    </w:p>
    <w:p w14:paraId="3B183B68" w14:textId="77777777" w:rsidR="00BF0700" w:rsidRPr="00D2286B" w:rsidRDefault="00BF0700" w:rsidP="00D11299">
      <w:pPr>
        <w:numPr>
          <w:ilvl w:val="0"/>
          <w:numId w:val="42"/>
        </w:numPr>
        <w:spacing w:before="120" w:after="120" w:line="240" w:lineRule="auto"/>
        <w:jc w:val="both"/>
        <w:rPr>
          <w:rFonts w:ascii="Arial" w:eastAsia="Calibri" w:hAnsi="Arial" w:cs="Arial"/>
          <w:lang w:val="pt-BR"/>
        </w:rPr>
      </w:pPr>
      <w:r w:rsidRPr="00D2286B">
        <w:rPr>
          <w:rFonts w:ascii="Arial" w:eastAsia="Calibri" w:hAnsi="Arial" w:cs="Arial"/>
          <w:lang w:val="pt-BR"/>
        </w:rPr>
        <w:t>Carburanti (motorina, benzina) folositi pentru functionarea echipamentelor şi mijloacelor de transport;</w:t>
      </w:r>
    </w:p>
    <w:p w14:paraId="2BABE7FD" w14:textId="77777777" w:rsidR="00BF0700" w:rsidRPr="00D2286B" w:rsidRDefault="00BF0700" w:rsidP="00D11299">
      <w:pPr>
        <w:numPr>
          <w:ilvl w:val="0"/>
          <w:numId w:val="42"/>
        </w:numPr>
        <w:spacing w:before="120" w:after="120" w:line="240" w:lineRule="auto"/>
        <w:jc w:val="both"/>
        <w:rPr>
          <w:rFonts w:ascii="Arial" w:eastAsia="Calibri" w:hAnsi="Arial" w:cs="Arial"/>
        </w:rPr>
      </w:pPr>
      <w:r w:rsidRPr="00D2286B">
        <w:rPr>
          <w:rFonts w:ascii="Arial" w:eastAsia="Calibri" w:hAnsi="Arial" w:cs="Arial"/>
        </w:rPr>
        <w:t>Lubrifianti (uleiuri, vaselina);</w:t>
      </w:r>
    </w:p>
    <w:p w14:paraId="7CEF9B44" w14:textId="77777777" w:rsidR="00BF0700" w:rsidRPr="00D2286B" w:rsidRDefault="00BF0700" w:rsidP="00D2286B">
      <w:pPr>
        <w:spacing w:before="120" w:after="120" w:line="240" w:lineRule="auto"/>
        <w:jc w:val="both"/>
        <w:rPr>
          <w:rFonts w:ascii="Arial" w:eastAsia="Calibri" w:hAnsi="Arial" w:cs="Arial"/>
          <w:lang w:val="pt-BR"/>
        </w:rPr>
      </w:pPr>
      <w:r w:rsidRPr="00D2286B">
        <w:rPr>
          <w:rFonts w:ascii="Arial" w:eastAsia="Calibri" w:hAnsi="Arial" w:cs="Arial"/>
          <w:lang w:val="pt-BR"/>
        </w:rPr>
        <w:t>Managementul acestor substanţe se va face cu respectarea legislatiei în vigoare şi a indicatiilor de pe ambalajele acestor produse.</w:t>
      </w:r>
    </w:p>
    <w:p w14:paraId="0F246F0D" w14:textId="77777777" w:rsidR="00BF0700" w:rsidRPr="00D2286B" w:rsidRDefault="00BF0700" w:rsidP="00D2286B">
      <w:pPr>
        <w:spacing w:before="120" w:after="120" w:line="240" w:lineRule="auto"/>
        <w:jc w:val="both"/>
        <w:rPr>
          <w:rFonts w:ascii="Arial" w:eastAsia="Calibri" w:hAnsi="Arial" w:cs="Arial"/>
          <w:lang w:val="it-IT"/>
        </w:rPr>
      </w:pPr>
      <w:r w:rsidRPr="00D2286B">
        <w:rPr>
          <w:rFonts w:ascii="Arial" w:eastAsia="Calibri" w:hAnsi="Arial" w:cs="Arial"/>
          <w:lang w:val="it-IT"/>
        </w:rPr>
        <w:t>Măsuri pentru gestionarea acestor substanţe:</w:t>
      </w:r>
    </w:p>
    <w:p w14:paraId="03C4F635" w14:textId="77777777" w:rsidR="00BF0700" w:rsidRPr="00D2286B" w:rsidRDefault="00BF0700" w:rsidP="00D11299">
      <w:pPr>
        <w:pStyle w:val="ListParagraph"/>
        <w:numPr>
          <w:ilvl w:val="0"/>
          <w:numId w:val="41"/>
        </w:numPr>
        <w:spacing w:before="120" w:after="120" w:line="240" w:lineRule="auto"/>
        <w:jc w:val="both"/>
        <w:rPr>
          <w:rFonts w:ascii="Arial" w:eastAsia="Calibri" w:hAnsi="Arial" w:cs="Arial"/>
          <w:lang w:val="it-IT"/>
        </w:rPr>
      </w:pPr>
      <w:r w:rsidRPr="00D2286B">
        <w:rPr>
          <w:rFonts w:ascii="Arial" w:eastAsia="Calibri" w:hAnsi="Arial" w:cs="Arial"/>
          <w:lang w:val="it-IT"/>
        </w:rPr>
        <w:t>Substanţele vor fi depozitate în spatii special amenajate care să prezinte siguranţă, vor fi închise iar pe usa depozitului va înscrie insemnul caracteristic categoriei din care face parte produsul.</w:t>
      </w:r>
    </w:p>
    <w:p w14:paraId="3625F060" w14:textId="77777777" w:rsidR="00BF0700" w:rsidRPr="00D2286B" w:rsidRDefault="00BF0700" w:rsidP="00D11299">
      <w:pPr>
        <w:numPr>
          <w:ilvl w:val="0"/>
          <w:numId w:val="41"/>
        </w:numPr>
        <w:spacing w:before="120" w:after="120" w:line="240" w:lineRule="auto"/>
        <w:jc w:val="both"/>
        <w:rPr>
          <w:rFonts w:ascii="Arial" w:eastAsia="Calibri" w:hAnsi="Arial" w:cs="Arial"/>
          <w:lang w:val="it-IT"/>
        </w:rPr>
      </w:pPr>
      <w:r w:rsidRPr="00D2286B">
        <w:rPr>
          <w:rFonts w:ascii="Arial" w:eastAsia="Calibri" w:hAnsi="Arial" w:cs="Arial"/>
          <w:lang w:val="it-IT"/>
        </w:rPr>
        <w:t>Lucratori care manipuleaza şi lucreaza cu aceste produse vor fi instruiti privind pericolul pe care il reprezinta aceste substante pentru sanatatea umana şi factorii de mediu;</w:t>
      </w:r>
    </w:p>
    <w:p w14:paraId="6883514A" w14:textId="77777777" w:rsidR="00BF0700" w:rsidRPr="00D2286B" w:rsidRDefault="00BF0700" w:rsidP="00D11299">
      <w:pPr>
        <w:numPr>
          <w:ilvl w:val="0"/>
          <w:numId w:val="41"/>
        </w:numPr>
        <w:spacing w:before="120" w:after="120" w:line="240" w:lineRule="auto"/>
        <w:jc w:val="both"/>
        <w:rPr>
          <w:rFonts w:ascii="Arial" w:eastAsia="Calibri" w:hAnsi="Arial" w:cs="Arial"/>
          <w:lang w:val="it-IT"/>
        </w:rPr>
      </w:pPr>
      <w:r w:rsidRPr="00D2286B">
        <w:rPr>
          <w:rFonts w:ascii="Arial" w:eastAsia="Calibri" w:hAnsi="Arial" w:cs="Arial"/>
          <w:lang w:val="it-IT"/>
        </w:rPr>
        <w:t>Manipularea acestor substanţe se va face cu mare atenţie pentru a preveni poluarea prin împrăştierea acestora pe sol sau în ape şi pentru a preveni riscul de îmbolnăvire al lucrătorilor;</w:t>
      </w:r>
    </w:p>
    <w:p w14:paraId="10D2697D" w14:textId="77777777" w:rsidR="00BF0700" w:rsidRPr="00D2286B" w:rsidRDefault="00BF0700" w:rsidP="00D11299">
      <w:pPr>
        <w:numPr>
          <w:ilvl w:val="0"/>
          <w:numId w:val="41"/>
        </w:numPr>
        <w:spacing w:before="120" w:after="120" w:line="240" w:lineRule="auto"/>
        <w:jc w:val="both"/>
        <w:rPr>
          <w:rFonts w:ascii="Arial" w:eastAsia="Calibri" w:hAnsi="Arial" w:cs="Arial"/>
          <w:lang w:val="it-IT"/>
        </w:rPr>
      </w:pPr>
      <w:r w:rsidRPr="00D2286B">
        <w:rPr>
          <w:rFonts w:ascii="Arial" w:eastAsia="Calibri" w:hAnsi="Arial" w:cs="Arial"/>
          <w:lang w:val="it-IT"/>
        </w:rPr>
        <w:t>Pentru substanţele inflamabile vor fi respectate toate conditiile de manipulare şi depozitare pentru a preveni producerea unor incendii şi explozii;</w:t>
      </w:r>
    </w:p>
    <w:p w14:paraId="73259F92" w14:textId="77777777" w:rsidR="00BF0700" w:rsidRPr="00D2286B" w:rsidRDefault="00BF0700" w:rsidP="00D11299">
      <w:pPr>
        <w:numPr>
          <w:ilvl w:val="0"/>
          <w:numId w:val="41"/>
        </w:numPr>
        <w:spacing w:before="120" w:after="120" w:line="240" w:lineRule="auto"/>
        <w:jc w:val="both"/>
        <w:rPr>
          <w:rFonts w:ascii="Arial" w:eastAsia="Calibri" w:hAnsi="Arial" w:cs="Arial"/>
          <w:lang w:val="it-IT"/>
        </w:rPr>
      </w:pPr>
      <w:r w:rsidRPr="00D2286B">
        <w:rPr>
          <w:rFonts w:ascii="Arial" w:eastAsia="Calibri" w:hAnsi="Arial" w:cs="Arial"/>
          <w:lang w:val="it-IT"/>
        </w:rPr>
        <w:t>Ambalajele substantelor periculoase vor fi gestionate conform deseurilor periculoase (evidenta, colectare şi depozitare în spatii special amenajate pentru a preveni poluarea şi riscul pe care il au asupra sanatatii angajatiilor). Aceste ambalaje vor fi prelucrate de producator şi unitati specializate.</w:t>
      </w:r>
    </w:p>
    <w:p w14:paraId="0567A8F7" w14:textId="77777777" w:rsidR="00BF0700" w:rsidRPr="00D2286B" w:rsidRDefault="00BF0700" w:rsidP="00D2286B">
      <w:pPr>
        <w:spacing w:before="120" w:after="120" w:line="240" w:lineRule="auto"/>
        <w:jc w:val="both"/>
        <w:rPr>
          <w:rFonts w:ascii="Arial" w:eastAsia="Calibri" w:hAnsi="Arial" w:cs="Arial"/>
          <w:lang w:val="it-IT"/>
        </w:rPr>
      </w:pPr>
      <w:r w:rsidRPr="00D2286B">
        <w:rPr>
          <w:rFonts w:ascii="Arial" w:eastAsia="Calibri" w:hAnsi="Arial" w:cs="Arial"/>
          <w:lang w:val="it-IT"/>
        </w:rPr>
        <w:t>În perioada de operare, substantele toxice şi periculoase pot să apara în situatia unui accident de circulaţie în care sunt implicate autovehicule care transporta astfel de substante.</w:t>
      </w:r>
    </w:p>
    <w:p w14:paraId="74C9C832" w14:textId="50955F28" w:rsidR="00BF0700" w:rsidRPr="00D2286B" w:rsidRDefault="00BF0700" w:rsidP="00D2286B">
      <w:pPr>
        <w:spacing w:before="120" w:after="120" w:line="240" w:lineRule="auto"/>
        <w:jc w:val="both"/>
        <w:rPr>
          <w:rFonts w:ascii="Arial" w:eastAsia="Calibri" w:hAnsi="Arial" w:cs="Arial"/>
          <w:lang w:val="it-IT"/>
        </w:rPr>
      </w:pPr>
      <w:r w:rsidRPr="00D2286B">
        <w:rPr>
          <w:rFonts w:ascii="Arial" w:eastAsia="Calibri" w:hAnsi="Arial" w:cs="Arial"/>
          <w:lang w:val="it-IT"/>
        </w:rPr>
        <w:t xml:space="preserve">Se vor respecta prevederile </w:t>
      </w:r>
      <w:r w:rsidR="00AD375D">
        <w:rPr>
          <w:rFonts w:ascii="Arial" w:eastAsia="Calibri" w:hAnsi="Arial" w:cs="Arial"/>
          <w:lang w:val="it-IT"/>
        </w:rPr>
        <w:t>Legii 360/2003 republicată</w:t>
      </w:r>
      <w:r w:rsidRPr="00D2286B">
        <w:rPr>
          <w:rFonts w:ascii="Arial" w:eastAsia="Calibri" w:hAnsi="Arial" w:cs="Arial"/>
          <w:lang w:val="it-IT"/>
        </w:rPr>
        <w:t xml:space="preserve"> privind clasificarea, ambalarea şi etichetarea substantelor periculoase.</w:t>
      </w:r>
    </w:p>
    <w:p w14:paraId="7C121667" w14:textId="77777777" w:rsidR="00BF0700" w:rsidRDefault="00BF0700" w:rsidP="00D2286B">
      <w:pPr>
        <w:spacing w:before="120" w:after="120" w:line="240" w:lineRule="auto"/>
        <w:jc w:val="both"/>
        <w:rPr>
          <w:rFonts w:ascii="Arial" w:eastAsia="Calibri" w:hAnsi="Arial" w:cs="Arial"/>
          <w:lang w:val="it-IT"/>
        </w:rPr>
      </w:pPr>
      <w:r w:rsidRPr="00D2286B">
        <w:rPr>
          <w:rFonts w:ascii="Arial" w:eastAsia="Calibri" w:hAnsi="Arial" w:cs="Arial"/>
          <w:lang w:val="it-IT"/>
        </w:rPr>
        <w:t>În contextul în care constructorul îşi va desfăşura activitatea conform reglementărilor în vigoare, efectele şi riscurile utilizării combustibililor şi lubrifianţilor nu vor avea un impact semnificativ negativ asupra factorilor de mediu.</w:t>
      </w:r>
    </w:p>
    <w:p w14:paraId="5CF27184" w14:textId="77777777" w:rsidR="00A61FC2" w:rsidRPr="00A61FC2" w:rsidRDefault="00A61FC2" w:rsidP="00A61FC2">
      <w:pPr>
        <w:keepNext/>
        <w:overflowPunct w:val="0"/>
        <w:autoSpaceDE w:val="0"/>
        <w:autoSpaceDN w:val="0"/>
        <w:adjustRightInd w:val="0"/>
        <w:spacing w:before="120" w:after="120" w:line="240" w:lineRule="auto"/>
        <w:jc w:val="both"/>
        <w:textAlignment w:val="baseline"/>
        <w:outlineLvl w:val="0"/>
        <w:rPr>
          <w:rFonts w:ascii="Arial" w:eastAsia="Times New Roman" w:hAnsi="Arial" w:cs="Arial"/>
          <w:b/>
          <w:bCs/>
          <w:i/>
          <w:iCs/>
          <w:kern w:val="32"/>
          <w:u w:val="single"/>
          <w:lang w:val="ro-RO" w:eastAsia="zh-CN"/>
        </w:rPr>
      </w:pPr>
      <w:bookmarkStart w:id="371" w:name="_Toc132800963"/>
      <w:r w:rsidRPr="00A61FC2">
        <w:rPr>
          <w:rFonts w:ascii="Arial" w:eastAsia="Times New Roman" w:hAnsi="Arial" w:cs="Arial"/>
          <w:b/>
          <w:bCs/>
          <w:i/>
          <w:iCs/>
          <w:kern w:val="32"/>
          <w:u w:val="single"/>
          <w:lang w:val="ro-RO" w:eastAsia="zh-CN"/>
        </w:rPr>
        <w:lastRenderedPageBreak/>
        <w:t>Utilizarea resurselor naturale, în special a solului, a terenurilor, a apei și a biodiversității.</w:t>
      </w:r>
      <w:bookmarkEnd w:id="371"/>
    </w:p>
    <w:p w14:paraId="5BF9B7C8" w14:textId="77777777" w:rsidR="0002678F" w:rsidRDefault="0002678F" w:rsidP="0002678F">
      <w:pPr>
        <w:keepNext/>
        <w:numPr>
          <w:ilvl w:val="0"/>
          <w:numId w:val="1"/>
        </w:numPr>
        <w:overflowPunct w:val="0"/>
        <w:autoSpaceDE w:val="0"/>
        <w:autoSpaceDN w:val="0"/>
        <w:adjustRightInd w:val="0"/>
        <w:spacing w:before="120" w:after="120" w:line="240" w:lineRule="auto"/>
        <w:ind w:left="0" w:firstLine="0"/>
        <w:jc w:val="both"/>
        <w:textAlignment w:val="baseline"/>
        <w:outlineLvl w:val="0"/>
        <w:rPr>
          <w:rFonts w:ascii="Arial" w:eastAsia="Times New Roman" w:hAnsi="Arial" w:cs="Arial"/>
          <w:b/>
          <w:bCs/>
          <w:kern w:val="32"/>
          <w:lang w:val="ro-RO" w:eastAsia="zh-CN"/>
        </w:rPr>
      </w:pPr>
      <w:bookmarkStart w:id="372" w:name="_Toc132800964"/>
      <w:r w:rsidRPr="0002678F">
        <w:rPr>
          <w:rFonts w:ascii="Arial" w:eastAsia="Times New Roman" w:hAnsi="Arial" w:cs="Arial"/>
          <w:b/>
          <w:bCs/>
          <w:kern w:val="32"/>
          <w:lang w:val="ro-RO" w:eastAsia="zh-CN"/>
        </w:rPr>
        <w:t>Descrierea aspectelor de mediu susceptibile a fi afectate în mod semnificativ de proiect</w:t>
      </w:r>
      <w:bookmarkEnd w:id="372"/>
    </w:p>
    <w:p w14:paraId="160C63E7" w14:textId="77777777" w:rsidR="0002678F" w:rsidRDefault="0002678F" w:rsidP="0002678F">
      <w:pPr>
        <w:spacing w:before="120" w:after="120" w:line="240" w:lineRule="auto"/>
        <w:jc w:val="both"/>
        <w:rPr>
          <w:rFonts w:ascii="Arial" w:eastAsia="Calibri" w:hAnsi="Arial" w:cs="Arial"/>
          <w:lang w:val="ro-RO"/>
        </w:rPr>
      </w:pPr>
      <w:r w:rsidRPr="0002678F">
        <w:rPr>
          <w:rFonts w:ascii="Arial" w:eastAsia="Calibri" w:hAnsi="Arial" w:cs="Arial"/>
          <w:lang w:val="ro-RO"/>
        </w:rPr>
        <w:t xml:space="preserve">Proiectul propus nu prezinta interferente </w:t>
      </w:r>
      <w:r>
        <w:rPr>
          <w:rFonts w:ascii="Arial" w:eastAsia="Calibri" w:hAnsi="Arial" w:cs="Arial"/>
          <w:lang w:val="ro-RO"/>
        </w:rPr>
        <w:t xml:space="preserve">semnificative cu mediul înconjurător fiind o lucrare de </w:t>
      </w:r>
      <w:r w:rsidR="00A61FC2">
        <w:rPr>
          <w:rFonts w:ascii="Arial" w:eastAsia="Calibri" w:hAnsi="Arial" w:cs="Arial"/>
          <w:lang w:val="ro-RO"/>
        </w:rPr>
        <w:t>reabilitare</w:t>
      </w:r>
      <w:r>
        <w:rPr>
          <w:rFonts w:ascii="Arial" w:eastAsia="Calibri" w:hAnsi="Arial" w:cs="Arial"/>
          <w:lang w:val="ro-RO"/>
        </w:rPr>
        <w:t xml:space="preserve"> care se desfășoară pe amplasamentul existent al lucrării.</w:t>
      </w:r>
    </w:p>
    <w:p w14:paraId="74614C23" w14:textId="77777777" w:rsidR="0002678F" w:rsidRDefault="0002678F" w:rsidP="0002678F">
      <w:pPr>
        <w:spacing w:before="120" w:after="120" w:line="240" w:lineRule="auto"/>
        <w:jc w:val="both"/>
        <w:rPr>
          <w:rFonts w:ascii="Arial" w:eastAsia="Calibri" w:hAnsi="Arial" w:cs="Arial"/>
          <w:i/>
          <w:lang w:val="it-IT"/>
        </w:rPr>
      </w:pPr>
      <w:r w:rsidRPr="00D2286B">
        <w:rPr>
          <w:rFonts w:ascii="Arial" w:eastAsia="Calibri" w:hAnsi="Arial" w:cs="Arial"/>
          <w:i/>
          <w:lang w:val="it-IT"/>
        </w:rPr>
        <w:t>Se estimează un impact temporar negativ neglijabil.</w:t>
      </w:r>
    </w:p>
    <w:p w14:paraId="53B2D5E5" w14:textId="77777777" w:rsidR="0002678F" w:rsidRPr="0002678F" w:rsidRDefault="0002678F" w:rsidP="0002678F">
      <w:pPr>
        <w:keepNext/>
        <w:numPr>
          <w:ilvl w:val="0"/>
          <w:numId w:val="1"/>
        </w:numPr>
        <w:overflowPunct w:val="0"/>
        <w:autoSpaceDE w:val="0"/>
        <w:autoSpaceDN w:val="0"/>
        <w:adjustRightInd w:val="0"/>
        <w:spacing w:before="120" w:after="120" w:line="240" w:lineRule="auto"/>
        <w:ind w:left="0" w:firstLine="0"/>
        <w:jc w:val="both"/>
        <w:textAlignment w:val="baseline"/>
        <w:outlineLvl w:val="0"/>
        <w:rPr>
          <w:rFonts w:ascii="Arial" w:eastAsia="Times New Roman" w:hAnsi="Arial" w:cs="Arial"/>
          <w:b/>
          <w:bCs/>
          <w:kern w:val="32"/>
          <w:lang w:val="ro-RO" w:eastAsia="zh-CN"/>
        </w:rPr>
      </w:pPr>
      <w:bookmarkStart w:id="373" w:name="_Toc132800965"/>
      <w:r>
        <w:rPr>
          <w:rFonts w:ascii="Arial" w:eastAsia="Times New Roman" w:hAnsi="Arial" w:cs="Arial"/>
          <w:b/>
          <w:bCs/>
          <w:kern w:val="32"/>
          <w:lang w:val="ro-RO" w:eastAsia="zh-CN"/>
        </w:rPr>
        <w:t>Prevederi pentru monitorizarea mediului</w:t>
      </w:r>
      <w:bookmarkEnd w:id="373"/>
    </w:p>
    <w:p w14:paraId="0EC4A3B6" w14:textId="77777777" w:rsidR="008A45A6" w:rsidRPr="00D2286B" w:rsidRDefault="008A45A6" w:rsidP="00D2286B">
      <w:pPr>
        <w:tabs>
          <w:tab w:val="left" w:pos="0"/>
        </w:tabs>
        <w:autoSpaceDE w:val="0"/>
        <w:autoSpaceDN w:val="0"/>
        <w:adjustRightInd w:val="0"/>
        <w:spacing w:before="120" w:after="120" w:line="240" w:lineRule="auto"/>
        <w:jc w:val="both"/>
        <w:rPr>
          <w:rFonts w:ascii="Arial" w:eastAsia="Times New Roman" w:hAnsi="Arial" w:cs="Arial"/>
          <w:lang w:val="ro-RO"/>
        </w:rPr>
      </w:pPr>
      <w:r w:rsidRPr="00D2286B">
        <w:rPr>
          <w:rFonts w:ascii="Arial" w:eastAsia="Times New Roman" w:hAnsi="Arial" w:cs="Arial"/>
          <w:lang w:val="ro-RO"/>
        </w:rPr>
        <w:t>În cadrul procesului de monitorizare, este important sa se faca distinctie intre monitorizarea unei interventii sau actiuni antropice si monitorizarea sistemului de evaluare a impactului asupra mediului.</w:t>
      </w:r>
    </w:p>
    <w:p w14:paraId="28C937B6" w14:textId="77777777" w:rsidR="008A45A6" w:rsidRPr="00D2286B" w:rsidRDefault="008A45A6" w:rsidP="00D2286B">
      <w:pPr>
        <w:tabs>
          <w:tab w:val="left" w:pos="0"/>
        </w:tabs>
        <w:spacing w:before="120" w:after="120" w:line="240" w:lineRule="auto"/>
        <w:jc w:val="both"/>
        <w:rPr>
          <w:rFonts w:ascii="Arial" w:eastAsia="Times New Roman" w:hAnsi="Arial" w:cs="Arial"/>
          <w:lang w:val="it-IT"/>
        </w:rPr>
      </w:pPr>
      <w:r w:rsidRPr="00D2286B">
        <w:rPr>
          <w:rFonts w:ascii="Arial" w:eastAsia="Times New Roman" w:hAnsi="Arial" w:cs="Arial"/>
          <w:lang w:val="it-IT"/>
        </w:rPr>
        <w:t>Măsurile necesare pentru monitorizarea mediului se referă la:</w:t>
      </w:r>
    </w:p>
    <w:p w14:paraId="4A6B1C9B" w14:textId="77777777" w:rsidR="008A45A6" w:rsidRPr="00D2286B" w:rsidRDefault="008A45A6" w:rsidP="00D11299">
      <w:pPr>
        <w:numPr>
          <w:ilvl w:val="0"/>
          <w:numId w:val="43"/>
        </w:numPr>
        <w:tabs>
          <w:tab w:val="left" w:pos="0"/>
        </w:tabs>
        <w:spacing w:before="120" w:after="120" w:line="240" w:lineRule="auto"/>
        <w:ind w:left="0" w:firstLine="0"/>
        <w:jc w:val="both"/>
        <w:rPr>
          <w:rFonts w:ascii="Arial" w:eastAsia="Times New Roman" w:hAnsi="Arial" w:cs="Arial"/>
        </w:rPr>
      </w:pPr>
      <w:r w:rsidRPr="00D2286B">
        <w:rPr>
          <w:rFonts w:ascii="Arial" w:eastAsia="Times New Roman" w:hAnsi="Arial" w:cs="Arial"/>
          <w:lang w:val="pt-BR"/>
        </w:rPr>
        <w:t>Perioada de execuţie a lucrărilor cand se va monitoriza Managementul lucrărilor</w:t>
      </w:r>
    </w:p>
    <w:p w14:paraId="0A3537D6" w14:textId="77777777" w:rsidR="008A45A6" w:rsidRPr="00D2286B" w:rsidRDefault="008A45A6" w:rsidP="00D11299">
      <w:pPr>
        <w:numPr>
          <w:ilvl w:val="0"/>
          <w:numId w:val="43"/>
        </w:numPr>
        <w:tabs>
          <w:tab w:val="left" w:pos="0"/>
        </w:tabs>
        <w:spacing w:before="120" w:after="120" w:line="240" w:lineRule="auto"/>
        <w:ind w:left="0" w:firstLine="0"/>
        <w:jc w:val="both"/>
        <w:rPr>
          <w:rFonts w:ascii="Arial" w:eastAsia="Times New Roman" w:hAnsi="Arial" w:cs="Arial"/>
        </w:rPr>
      </w:pPr>
      <w:r w:rsidRPr="00D2286B">
        <w:rPr>
          <w:rFonts w:ascii="Arial" w:eastAsia="Times New Roman" w:hAnsi="Arial" w:cs="Arial"/>
          <w:lang w:val="pt-BR"/>
        </w:rPr>
        <w:t>Redarea în circuit a terenurilor ocupate temporar.</w:t>
      </w:r>
    </w:p>
    <w:p w14:paraId="36ABB1D5" w14:textId="77777777" w:rsidR="008A45A6" w:rsidRPr="00D2286B" w:rsidRDefault="008A45A6" w:rsidP="00D2286B">
      <w:pPr>
        <w:tabs>
          <w:tab w:val="left" w:pos="0"/>
        </w:tabs>
        <w:spacing w:before="120" w:after="120" w:line="240" w:lineRule="auto"/>
        <w:jc w:val="both"/>
        <w:rPr>
          <w:rFonts w:ascii="Arial" w:eastAsia="Times New Roman" w:hAnsi="Arial" w:cs="Arial"/>
        </w:rPr>
      </w:pPr>
      <w:r w:rsidRPr="00D2286B">
        <w:rPr>
          <w:rFonts w:ascii="Arial" w:eastAsia="Times New Roman" w:hAnsi="Arial" w:cs="Arial"/>
        </w:rPr>
        <w:t>În perioada execuţiei lucrărilor propuse se vor monitoriza zilnic:</w:t>
      </w:r>
    </w:p>
    <w:p w14:paraId="73D20ED8" w14:textId="77777777" w:rsidR="008A45A6" w:rsidRPr="00D2286B" w:rsidRDefault="008A45A6" w:rsidP="00D11299">
      <w:pPr>
        <w:numPr>
          <w:ilvl w:val="0"/>
          <w:numId w:val="44"/>
        </w:numPr>
        <w:tabs>
          <w:tab w:val="left" w:pos="0"/>
        </w:tabs>
        <w:spacing w:before="120" w:after="120" w:line="240" w:lineRule="auto"/>
        <w:ind w:left="0" w:firstLine="0"/>
        <w:jc w:val="both"/>
        <w:rPr>
          <w:rFonts w:ascii="Arial" w:eastAsia="Times New Roman" w:hAnsi="Arial" w:cs="Arial"/>
          <w:lang w:val="pt-BR"/>
        </w:rPr>
      </w:pPr>
      <w:r w:rsidRPr="00D2286B">
        <w:rPr>
          <w:rFonts w:ascii="Arial" w:eastAsia="Times New Roman" w:hAnsi="Arial" w:cs="Arial"/>
          <w:lang w:val="pt-BR"/>
        </w:rPr>
        <w:t>starea de funcţionare a utilajelor şi maşinilor de transport pentru a reduce riscul de poluare;</w:t>
      </w:r>
    </w:p>
    <w:p w14:paraId="5C9065D5" w14:textId="77777777" w:rsidR="008A45A6" w:rsidRDefault="008A45A6" w:rsidP="00D2286B">
      <w:pPr>
        <w:tabs>
          <w:tab w:val="left" w:pos="0"/>
        </w:tabs>
        <w:spacing w:before="120" w:after="120" w:line="240" w:lineRule="auto"/>
        <w:jc w:val="both"/>
        <w:rPr>
          <w:rFonts w:ascii="Arial" w:eastAsia="Times New Roman" w:hAnsi="Arial" w:cs="Arial"/>
        </w:rPr>
      </w:pPr>
      <w:r w:rsidRPr="00D2286B">
        <w:rPr>
          <w:rFonts w:ascii="Arial" w:eastAsia="Times New Roman" w:hAnsi="Arial" w:cs="Arial"/>
        </w:rPr>
        <w:t>În perioada de existenţă a lucrărilor, va fi necesar să se monitorizeze comportarea acestora pentru a se putea interveni operativ.</w:t>
      </w:r>
    </w:p>
    <w:p w14:paraId="2A9F95D7" w14:textId="77777777" w:rsidR="00EA5D7B" w:rsidRPr="00EA5D7B" w:rsidRDefault="00EA5D7B" w:rsidP="00EA5D7B">
      <w:pPr>
        <w:pStyle w:val="ListParagraph"/>
        <w:numPr>
          <w:ilvl w:val="2"/>
          <w:numId w:val="1"/>
        </w:numPr>
        <w:spacing w:before="120" w:after="120" w:line="240" w:lineRule="auto"/>
        <w:jc w:val="both"/>
        <w:rPr>
          <w:rFonts w:ascii="Arial" w:eastAsia="Times New Roman" w:hAnsi="Arial" w:cs="Arial"/>
          <w:b/>
          <w:lang w:val="ro-RO"/>
        </w:rPr>
      </w:pPr>
      <w:bookmarkStart w:id="374" w:name="_Toc415222514"/>
      <w:bookmarkStart w:id="375" w:name="_Toc463947228"/>
      <w:bookmarkStart w:id="376" w:name="_Toc477163758"/>
      <w:r w:rsidRPr="00EA5D7B">
        <w:rPr>
          <w:rFonts w:ascii="Arial" w:eastAsia="Times New Roman" w:hAnsi="Arial" w:cs="Arial"/>
          <w:b/>
          <w:lang w:val="ro-RO"/>
        </w:rPr>
        <w:t>Masuri de reducere a impactului in perioada de executie</w:t>
      </w:r>
      <w:bookmarkEnd w:id="374"/>
      <w:bookmarkEnd w:id="375"/>
      <w:bookmarkEnd w:id="376"/>
      <w:r w:rsidRPr="00EA5D7B">
        <w:rPr>
          <w:rFonts w:ascii="Arial" w:eastAsia="Times New Roman" w:hAnsi="Arial" w:cs="Arial"/>
          <w:b/>
          <w:lang w:val="ro-RO"/>
        </w:rPr>
        <w:t xml:space="preserve"> </w:t>
      </w:r>
    </w:p>
    <w:p w14:paraId="47441D71" w14:textId="77777777" w:rsidR="00EA5D7B" w:rsidRPr="00D2286B" w:rsidRDefault="00EA5D7B" w:rsidP="00EA5D7B">
      <w:pPr>
        <w:tabs>
          <w:tab w:val="left" w:pos="0"/>
          <w:tab w:val="left" w:pos="360"/>
        </w:tabs>
        <w:autoSpaceDE w:val="0"/>
        <w:autoSpaceDN w:val="0"/>
        <w:adjustRightInd w:val="0"/>
        <w:spacing w:before="120" w:after="120" w:line="240" w:lineRule="auto"/>
        <w:ind w:left="180"/>
        <w:jc w:val="both"/>
        <w:rPr>
          <w:rFonts w:ascii="Arial" w:eastAsia="Times New Roman" w:hAnsi="Arial" w:cs="Arial"/>
          <w:lang w:val="ro-RO" w:eastAsia="ro-RO"/>
        </w:rPr>
      </w:pPr>
      <w:r w:rsidRPr="00D2286B">
        <w:rPr>
          <w:rFonts w:ascii="Arial" w:eastAsia="Times New Roman" w:hAnsi="Arial" w:cs="Arial"/>
          <w:lang w:val="ro-RO" w:eastAsia="ro-RO"/>
        </w:rPr>
        <w:t xml:space="preserve">Impactul infrastructurilor rutiere este bifazat, diferentiindu-se tipurile de impact pe termen scurt, asociate cu faza de executie şi cele pe termen lung din faza de operare. </w:t>
      </w:r>
    </w:p>
    <w:p w14:paraId="1B2A44B4" w14:textId="77777777" w:rsidR="00EA5D7B" w:rsidRPr="00D2286B" w:rsidRDefault="00EA5D7B" w:rsidP="00EA5D7B">
      <w:pPr>
        <w:tabs>
          <w:tab w:val="left" w:pos="0"/>
          <w:tab w:val="left" w:pos="360"/>
        </w:tabs>
        <w:spacing w:before="120" w:after="120" w:line="240" w:lineRule="auto"/>
        <w:ind w:left="180"/>
        <w:jc w:val="both"/>
        <w:rPr>
          <w:rFonts w:ascii="Arial" w:eastAsia="Times New Roman" w:hAnsi="Arial" w:cs="Arial"/>
        </w:rPr>
      </w:pPr>
      <w:r w:rsidRPr="00D2286B">
        <w:rPr>
          <w:rFonts w:ascii="Arial" w:eastAsia="Times New Roman" w:hAnsi="Arial" w:cs="Arial"/>
        </w:rPr>
        <w:t>Pentru a reduce /elimina pe cat posibil impactul direct, din perioada de executie, se recomanda urmatoarele masuri:</w:t>
      </w:r>
    </w:p>
    <w:p w14:paraId="3F9A8043" w14:textId="77777777" w:rsidR="00EA5D7B" w:rsidRPr="00D2286B" w:rsidRDefault="00EA5D7B" w:rsidP="00D11299">
      <w:pPr>
        <w:numPr>
          <w:ilvl w:val="0"/>
          <w:numId w:val="57"/>
        </w:numPr>
        <w:suppressAutoHyphens/>
        <w:spacing w:before="120" w:after="120" w:line="240" w:lineRule="auto"/>
        <w:ind w:left="90" w:firstLine="270"/>
        <w:jc w:val="both"/>
        <w:rPr>
          <w:rFonts w:ascii="Arial" w:eastAsia="Times New Roman" w:hAnsi="Arial" w:cs="Arial"/>
          <w:lang w:val="ro-RO" w:eastAsia="ro-RO"/>
        </w:rPr>
      </w:pPr>
      <w:r w:rsidRPr="00D2286B">
        <w:rPr>
          <w:rFonts w:ascii="Arial" w:eastAsia="Times New Roman" w:hAnsi="Arial" w:cs="Arial"/>
          <w:lang w:val="ro-RO" w:eastAsia="ro-RO"/>
        </w:rPr>
        <w:t>utilizarea utilajelor si mijloacelor de transport cu emisii reduse de poluanti in mediu si echipate cu atenuatoare de zgomot;</w:t>
      </w:r>
    </w:p>
    <w:p w14:paraId="25376022" w14:textId="77777777" w:rsidR="00EA5D7B" w:rsidRPr="00D2286B" w:rsidRDefault="00EA5D7B" w:rsidP="00D11299">
      <w:pPr>
        <w:numPr>
          <w:ilvl w:val="0"/>
          <w:numId w:val="58"/>
        </w:numPr>
        <w:suppressAutoHyphens/>
        <w:spacing w:before="120" w:after="120" w:line="240" w:lineRule="auto"/>
        <w:ind w:left="90" w:firstLine="270"/>
        <w:jc w:val="both"/>
        <w:rPr>
          <w:rFonts w:ascii="Arial" w:eastAsia="Times New Roman" w:hAnsi="Arial" w:cs="Arial"/>
          <w:lang w:val="ro-RO" w:eastAsia="ro-RO"/>
        </w:rPr>
      </w:pPr>
      <w:r w:rsidRPr="00D2286B">
        <w:rPr>
          <w:rFonts w:ascii="Arial" w:eastAsia="Times New Roman" w:hAnsi="Arial" w:cs="Arial"/>
          <w:lang w:val="ro-RO" w:eastAsia="ro-RO"/>
        </w:rPr>
        <w:t>folosirea de tehnologii performante ;</w:t>
      </w:r>
    </w:p>
    <w:p w14:paraId="586FD15D" w14:textId="77777777" w:rsidR="00EA5D7B" w:rsidRPr="00D2286B" w:rsidRDefault="00EA5D7B" w:rsidP="00D11299">
      <w:pPr>
        <w:numPr>
          <w:ilvl w:val="0"/>
          <w:numId w:val="58"/>
        </w:numPr>
        <w:suppressAutoHyphens/>
        <w:spacing w:before="120" w:after="120" w:line="240" w:lineRule="auto"/>
        <w:ind w:left="90" w:firstLine="270"/>
        <w:jc w:val="both"/>
        <w:rPr>
          <w:rFonts w:ascii="Arial" w:eastAsia="Times New Roman" w:hAnsi="Arial" w:cs="Arial"/>
          <w:lang w:val="ro-RO" w:eastAsia="ro-RO"/>
        </w:rPr>
      </w:pPr>
      <w:r w:rsidRPr="00D2286B">
        <w:rPr>
          <w:rFonts w:ascii="Arial" w:eastAsia="Times New Roman" w:hAnsi="Arial" w:cs="Arial"/>
          <w:lang w:val="ro-RO" w:eastAsia="ro-RO"/>
        </w:rPr>
        <w:t>manipularea si manevrarea materialelor pulverulente cu luarea de masuri specifice inclusiv acoperirea cu prelate a mijloacelor de transport astfel incat sa se evite dispersia si depunerea particulelor fine pe invelisul foliar al vegetatiei ;</w:t>
      </w:r>
    </w:p>
    <w:p w14:paraId="54BFD4E5" w14:textId="77777777" w:rsidR="00EA5D7B" w:rsidRPr="00D2286B" w:rsidRDefault="00EA5D7B" w:rsidP="00D11299">
      <w:pPr>
        <w:numPr>
          <w:ilvl w:val="0"/>
          <w:numId w:val="58"/>
        </w:numPr>
        <w:suppressAutoHyphens/>
        <w:spacing w:before="120" w:after="120" w:line="240" w:lineRule="auto"/>
        <w:ind w:left="90" w:firstLine="270"/>
        <w:jc w:val="both"/>
        <w:rPr>
          <w:rFonts w:ascii="Arial" w:eastAsia="Times New Roman" w:hAnsi="Arial" w:cs="Arial"/>
          <w:lang w:val="ro-RO" w:eastAsia="ro-RO"/>
        </w:rPr>
      </w:pPr>
      <w:r w:rsidRPr="00D2286B">
        <w:rPr>
          <w:rFonts w:ascii="Arial" w:eastAsia="Times New Roman" w:hAnsi="Arial" w:cs="Arial"/>
          <w:lang w:val="ro-RO" w:eastAsia="ro-RO"/>
        </w:rPr>
        <w:t>eliminarea surselor de scurgeri accidentale prin verificarea periodica a mijloacelor de transport si punerea in functiune numai a celor care corespund din punct de vedere tehnic;</w:t>
      </w:r>
    </w:p>
    <w:p w14:paraId="5E57358C" w14:textId="77777777" w:rsidR="00EA5D7B" w:rsidRPr="00D2286B" w:rsidRDefault="00EA5D7B" w:rsidP="00D11299">
      <w:pPr>
        <w:numPr>
          <w:ilvl w:val="0"/>
          <w:numId w:val="58"/>
        </w:numPr>
        <w:suppressAutoHyphens/>
        <w:spacing w:before="120" w:after="120" w:line="240" w:lineRule="auto"/>
        <w:ind w:left="90" w:firstLine="270"/>
        <w:jc w:val="both"/>
        <w:rPr>
          <w:rFonts w:ascii="Arial" w:eastAsia="Times New Roman" w:hAnsi="Arial" w:cs="Arial"/>
          <w:lang w:val="ro-RO" w:eastAsia="ro-RO"/>
        </w:rPr>
      </w:pPr>
      <w:r w:rsidRPr="00D2286B">
        <w:rPr>
          <w:rFonts w:ascii="Arial" w:eastAsia="Times New Roman" w:hAnsi="Arial" w:cs="Arial"/>
          <w:lang w:val="ro-RO" w:eastAsia="ro-RO"/>
        </w:rPr>
        <w:t>dotarea cu materiale absorbante/neutralizante pentru interventie in timp util in cazul producerii unei poluari accidentale;</w:t>
      </w:r>
    </w:p>
    <w:p w14:paraId="52AE2C53" w14:textId="77777777" w:rsidR="00EA5D7B" w:rsidRPr="00D2286B" w:rsidRDefault="00EA5D7B" w:rsidP="00D11299">
      <w:pPr>
        <w:numPr>
          <w:ilvl w:val="0"/>
          <w:numId w:val="58"/>
        </w:numPr>
        <w:suppressAutoHyphens/>
        <w:spacing w:before="120" w:after="120" w:line="240" w:lineRule="auto"/>
        <w:ind w:left="90" w:firstLine="270"/>
        <w:jc w:val="both"/>
        <w:rPr>
          <w:rFonts w:ascii="Arial" w:eastAsia="Times New Roman" w:hAnsi="Arial" w:cs="Arial"/>
          <w:lang w:val="ro-RO" w:eastAsia="ro-RO"/>
        </w:rPr>
      </w:pPr>
      <w:r w:rsidRPr="00D2286B">
        <w:rPr>
          <w:rFonts w:ascii="Arial" w:eastAsia="Times New Roman" w:hAnsi="Arial" w:cs="Arial"/>
          <w:lang w:val="ro-RO" w:eastAsia="ro-RO"/>
        </w:rPr>
        <w:t>colectarea selectiva a deseurilor in recipienti adecvati amplasati in locuri special amenajate corespunzator tipului de deseu;</w:t>
      </w:r>
    </w:p>
    <w:p w14:paraId="7EE75EA4" w14:textId="77777777" w:rsidR="00EA5D7B" w:rsidRPr="00D2286B" w:rsidRDefault="00EA5D7B" w:rsidP="00D11299">
      <w:pPr>
        <w:numPr>
          <w:ilvl w:val="0"/>
          <w:numId w:val="58"/>
        </w:numPr>
        <w:suppressAutoHyphens/>
        <w:spacing w:before="120" w:after="120" w:line="240" w:lineRule="auto"/>
        <w:ind w:left="90" w:firstLine="270"/>
        <w:jc w:val="both"/>
        <w:rPr>
          <w:rFonts w:ascii="Arial" w:eastAsia="Times New Roman" w:hAnsi="Arial" w:cs="Arial"/>
          <w:lang w:val="ro-RO" w:eastAsia="ro-RO"/>
        </w:rPr>
      </w:pPr>
      <w:r w:rsidRPr="00D2286B">
        <w:rPr>
          <w:rFonts w:ascii="Arial" w:eastAsia="Times New Roman" w:hAnsi="Arial" w:cs="Arial"/>
          <w:lang w:val="ro-RO" w:eastAsia="ro-RO"/>
        </w:rPr>
        <w:t>reconstructia ecologica a zonelor afectate de lucrarile de constructie si aducerea la starea initiala de folosinta a terenului;</w:t>
      </w:r>
    </w:p>
    <w:p w14:paraId="0D26A867" w14:textId="77777777" w:rsidR="00EA5D7B" w:rsidRPr="00D2286B" w:rsidRDefault="00EA5D7B" w:rsidP="00D11299">
      <w:pPr>
        <w:numPr>
          <w:ilvl w:val="0"/>
          <w:numId w:val="58"/>
        </w:numPr>
        <w:suppressAutoHyphens/>
        <w:spacing w:before="120" w:after="120" w:line="240" w:lineRule="auto"/>
        <w:ind w:left="90" w:firstLine="270"/>
        <w:jc w:val="both"/>
        <w:rPr>
          <w:rFonts w:ascii="Arial" w:eastAsia="Times New Roman" w:hAnsi="Arial" w:cs="Arial"/>
          <w:lang w:val="ro-RO" w:eastAsia="ro-RO"/>
        </w:rPr>
      </w:pPr>
      <w:r w:rsidRPr="00D2286B">
        <w:rPr>
          <w:rFonts w:ascii="Arial" w:eastAsia="Times New Roman" w:hAnsi="Arial" w:cs="Arial"/>
          <w:lang w:val="ro-RO" w:eastAsia="ro-RO"/>
        </w:rPr>
        <w:t>amplasarea organizarilor de santier si a spatiilor de depozitare materiale de orice fel la distante mai mari de 500 m de ariile naturale protejate;</w:t>
      </w:r>
    </w:p>
    <w:p w14:paraId="1F171D69" w14:textId="77777777" w:rsidR="00EA5D7B" w:rsidRPr="00D2286B" w:rsidRDefault="00EA5D7B" w:rsidP="00D11299">
      <w:pPr>
        <w:numPr>
          <w:ilvl w:val="0"/>
          <w:numId w:val="58"/>
        </w:numPr>
        <w:suppressAutoHyphens/>
        <w:spacing w:before="120" w:after="120" w:line="240" w:lineRule="auto"/>
        <w:ind w:left="90" w:firstLine="270"/>
        <w:jc w:val="both"/>
        <w:rPr>
          <w:rFonts w:ascii="Arial" w:eastAsia="Times New Roman" w:hAnsi="Arial" w:cs="Arial"/>
          <w:lang w:val="ro-RO" w:eastAsia="ro-RO"/>
        </w:rPr>
      </w:pPr>
      <w:r w:rsidRPr="00D2286B">
        <w:rPr>
          <w:rFonts w:ascii="Arial" w:eastAsia="Times New Roman" w:hAnsi="Arial" w:cs="Arial"/>
          <w:lang w:val="ro-RO" w:eastAsia="ro-RO"/>
        </w:rPr>
        <w:t>nu se vor exploata  resurse naturale din cadrul ariilor naturale protejate;</w:t>
      </w:r>
    </w:p>
    <w:p w14:paraId="54CFFC24" w14:textId="77777777" w:rsidR="00EA5D7B" w:rsidRPr="00D2286B" w:rsidRDefault="00EA5D7B" w:rsidP="00D11299">
      <w:pPr>
        <w:numPr>
          <w:ilvl w:val="0"/>
          <w:numId w:val="58"/>
        </w:numPr>
        <w:suppressAutoHyphens/>
        <w:spacing w:before="120" w:after="120" w:line="240" w:lineRule="auto"/>
        <w:ind w:left="90" w:firstLine="270"/>
        <w:jc w:val="both"/>
        <w:rPr>
          <w:rFonts w:ascii="Arial" w:eastAsia="Times New Roman" w:hAnsi="Arial" w:cs="Arial"/>
          <w:lang w:val="ro-RO" w:eastAsia="ro-RO"/>
        </w:rPr>
      </w:pPr>
      <w:r w:rsidRPr="00D2286B">
        <w:rPr>
          <w:rFonts w:ascii="Arial" w:eastAsia="Times New Roman" w:hAnsi="Arial" w:cs="Arial"/>
          <w:lang w:val="ro-RO" w:eastAsia="ro-RO"/>
        </w:rPr>
        <w:t>nu se vor realiza drumuri de acces la organizarile de santier și fronturile de lucru în ariile naturale protejate;</w:t>
      </w:r>
    </w:p>
    <w:p w14:paraId="4A08D75B" w14:textId="77777777" w:rsidR="00EA5D7B" w:rsidRPr="00D2286B" w:rsidRDefault="00EA5D7B" w:rsidP="00D11299">
      <w:pPr>
        <w:numPr>
          <w:ilvl w:val="0"/>
          <w:numId w:val="58"/>
        </w:numPr>
        <w:suppressAutoHyphens/>
        <w:spacing w:before="120" w:after="120" w:line="240" w:lineRule="auto"/>
        <w:ind w:left="90" w:firstLine="270"/>
        <w:jc w:val="both"/>
        <w:rPr>
          <w:rFonts w:ascii="Arial" w:eastAsia="Times New Roman" w:hAnsi="Arial" w:cs="Arial"/>
          <w:lang w:val="ro-RO" w:eastAsia="ro-RO"/>
        </w:rPr>
      </w:pPr>
      <w:r w:rsidRPr="00D2286B">
        <w:rPr>
          <w:rFonts w:ascii="Arial" w:eastAsia="Times New Roman" w:hAnsi="Arial" w:cs="Arial"/>
          <w:lang w:val="ro-RO" w:eastAsia="ro-RO"/>
        </w:rPr>
        <w:lastRenderedPageBreak/>
        <w:t>delimitarea suprafetelor de teren destinate realizarii lucrarilor, imprejmuirea acestora în vederea eliminarii posibilitatii de afectare a unor suprafete suplimentare de teren;</w:t>
      </w:r>
    </w:p>
    <w:p w14:paraId="503A9593" w14:textId="77777777" w:rsidR="00EA5D7B" w:rsidRPr="00D2286B" w:rsidRDefault="00EA5D7B" w:rsidP="00D11299">
      <w:pPr>
        <w:numPr>
          <w:ilvl w:val="0"/>
          <w:numId w:val="58"/>
        </w:numPr>
        <w:suppressAutoHyphens/>
        <w:spacing w:before="120" w:after="120" w:line="240" w:lineRule="auto"/>
        <w:ind w:left="90" w:firstLine="270"/>
        <w:jc w:val="both"/>
        <w:rPr>
          <w:rFonts w:ascii="Arial" w:eastAsia="Times New Roman" w:hAnsi="Arial" w:cs="Arial"/>
          <w:lang w:val="ro-RO" w:eastAsia="ro-RO"/>
        </w:rPr>
      </w:pPr>
      <w:r w:rsidRPr="00D2286B">
        <w:rPr>
          <w:rFonts w:ascii="Arial" w:eastAsia="Times New Roman" w:hAnsi="Arial" w:cs="Arial"/>
          <w:lang w:val="ro-RO" w:eastAsia="ro-RO"/>
        </w:rPr>
        <w:t>nu se vor amenaja depozite temporare la o distanța mai mica de 500m de ariile protejate;</w:t>
      </w:r>
    </w:p>
    <w:p w14:paraId="7289083C" w14:textId="77777777" w:rsidR="00EA5D7B" w:rsidRPr="00D2286B" w:rsidRDefault="00EA5D7B" w:rsidP="00D11299">
      <w:pPr>
        <w:numPr>
          <w:ilvl w:val="0"/>
          <w:numId w:val="58"/>
        </w:numPr>
        <w:suppressAutoHyphens/>
        <w:spacing w:before="120" w:after="120" w:line="240" w:lineRule="auto"/>
        <w:ind w:left="90" w:firstLine="270"/>
        <w:jc w:val="both"/>
        <w:rPr>
          <w:rFonts w:ascii="Arial" w:eastAsia="Times New Roman" w:hAnsi="Arial" w:cs="Arial"/>
          <w:lang w:val="ro-RO" w:eastAsia="ro-RO"/>
        </w:rPr>
      </w:pPr>
      <w:r w:rsidRPr="00D2286B">
        <w:rPr>
          <w:rFonts w:ascii="Arial" w:eastAsia="Times New Roman" w:hAnsi="Arial" w:cs="Arial"/>
          <w:lang w:val="ro-RO" w:eastAsia="ro-RO"/>
        </w:rPr>
        <w:t>umectarea periodica a drumurilor, nivelarea acestora în vederea evitarii emisiilor de pulberi în atmosfera;</w:t>
      </w:r>
    </w:p>
    <w:p w14:paraId="0E0DCBDA" w14:textId="77777777" w:rsidR="00EA5D7B" w:rsidRPr="00D2286B" w:rsidRDefault="00EA5D7B" w:rsidP="00D11299">
      <w:pPr>
        <w:numPr>
          <w:ilvl w:val="0"/>
          <w:numId w:val="58"/>
        </w:numPr>
        <w:suppressAutoHyphens/>
        <w:spacing w:before="120" w:after="120" w:line="240" w:lineRule="auto"/>
        <w:ind w:left="90" w:firstLine="270"/>
        <w:jc w:val="both"/>
        <w:rPr>
          <w:rFonts w:ascii="Arial" w:eastAsia="Times New Roman" w:hAnsi="Arial" w:cs="Arial"/>
          <w:lang w:val="ro-RO" w:eastAsia="ro-RO"/>
        </w:rPr>
      </w:pPr>
      <w:r w:rsidRPr="00D2286B">
        <w:rPr>
          <w:rFonts w:ascii="Arial" w:eastAsia="Times New Roman" w:hAnsi="Arial" w:cs="Arial"/>
          <w:lang w:val="ro-RO" w:eastAsia="ro-RO"/>
        </w:rPr>
        <w:t>amenajarea depozitelor temporare de materiale, materii prime,deseuri la distante mai mari de 500m fata de cursurile de apa;</w:t>
      </w:r>
    </w:p>
    <w:p w14:paraId="42522CF5" w14:textId="77777777" w:rsidR="00EA5D7B" w:rsidRPr="00D2286B" w:rsidRDefault="00EA5D7B" w:rsidP="00D11299">
      <w:pPr>
        <w:numPr>
          <w:ilvl w:val="0"/>
          <w:numId w:val="58"/>
        </w:numPr>
        <w:suppressAutoHyphens/>
        <w:spacing w:before="120" w:after="120" w:line="240" w:lineRule="auto"/>
        <w:ind w:left="90" w:firstLine="270"/>
        <w:jc w:val="both"/>
        <w:rPr>
          <w:rFonts w:ascii="Arial" w:eastAsia="Times New Roman" w:hAnsi="Arial" w:cs="Arial"/>
          <w:lang w:val="ro-RO" w:eastAsia="ro-RO"/>
        </w:rPr>
      </w:pPr>
      <w:r w:rsidRPr="00D2286B">
        <w:rPr>
          <w:rFonts w:ascii="Arial" w:eastAsia="Times New Roman" w:hAnsi="Arial" w:cs="Arial"/>
          <w:lang w:val="ro-RO" w:eastAsia="ro-RO"/>
        </w:rPr>
        <w:t>amenajarea corespunzatoare a spatiilor de depozitare temporare cu impermeabilizarea suprafetelor de teren în vederea evitarii poluarii solului și panzei freatice;</w:t>
      </w:r>
    </w:p>
    <w:p w14:paraId="659386C6" w14:textId="77777777" w:rsidR="00EA5D7B" w:rsidRPr="00D2286B" w:rsidRDefault="00EA5D7B" w:rsidP="00D11299">
      <w:pPr>
        <w:numPr>
          <w:ilvl w:val="0"/>
          <w:numId w:val="58"/>
        </w:numPr>
        <w:suppressAutoHyphens/>
        <w:spacing w:before="120" w:after="120" w:line="240" w:lineRule="auto"/>
        <w:ind w:left="90" w:firstLine="270"/>
        <w:jc w:val="both"/>
        <w:rPr>
          <w:rFonts w:ascii="Arial" w:eastAsia="Times New Roman" w:hAnsi="Arial" w:cs="Arial"/>
          <w:lang w:val="ro-RO" w:eastAsia="ro-RO"/>
        </w:rPr>
      </w:pPr>
      <w:r w:rsidRPr="00D2286B">
        <w:rPr>
          <w:rFonts w:ascii="Arial" w:eastAsia="Times New Roman" w:hAnsi="Arial" w:cs="Arial"/>
          <w:lang w:val="ro-RO" w:eastAsia="ro-RO"/>
        </w:rPr>
        <w:t>realizarea lucrarilor în baza graficelor de lucru și a prognozelor meteo în vederea eliminarii sarjelor de material ce nu pot fi puse în opera;</w:t>
      </w:r>
    </w:p>
    <w:p w14:paraId="67A6369D" w14:textId="77777777" w:rsidR="00EA5D7B" w:rsidRPr="00D2286B" w:rsidRDefault="00EA5D7B" w:rsidP="00D11299">
      <w:pPr>
        <w:numPr>
          <w:ilvl w:val="0"/>
          <w:numId w:val="58"/>
        </w:numPr>
        <w:suppressAutoHyphens/>
        <w:spacing w:before="120" w:after="120" w:line="240" w:lineRule="auto"/>
        <w:ind w:left="90" w:firstLine="270"/>
        <w:jc w:val="both"/>
        <w:rPr>
          <w:rFonts w:ascii="Arial" w:eastAsia="Times New Roman" w:hAnsi="Arial" w:cs="Arial"/>
          <w:lang w:val="ro-RO" w:eastAsia="ro-RO"/>
        </w:rPr>
      </w:pPr>
      <w:r w:rsidRPr="00D2286B">
        <w:rPr>
          <w:rFonts w:ascii="Arial" w:eastAsia="Times New Roman" w:hAnsi="Arial" w:cs="Arial"/>
          <w:lang w:val="ro-RO" w:eastAsia="ro-RO"/>
        </w:rPr>
        <w:t>reducerea/sistarea activitatilor generatoare de praf în perioade de vânt puternic;</w:t>
      </w:r>
    </w:p>
    <w:p w14:paraId="6E8A1952" w14:textId="77777777" w:rsidR="00EA5D7B" w:rsidRPr="00D2286B" w:rsidRDefault="00EA5D7B" w:rsidP="00D11299">
      <w:pPr>
        <w:numPr>
          <w:ilvl w:val="0"/>
          <w:numId w:val="58"/>
        </w:numPr>
        <w:suppressAutoHyphens/>
        <w:spacing w:before="120" w:after="120" w:line="240" w:lineRule="auto"/>
        <w:ind w:left="90" w:firstLine="270"/>
        <w:jc w:val="both"/>
        <w:rPr>
          <w:rFonts w:ascii="Arial" w:eastAsia="Times New Roman" w:hAnsi="Arial" w:cs="Arial"/>
          <w:lang w:val="ro-RO" w:eastAsia="ro-RO"/>
        </w:rPr>
      </w:pPr>
      <w:r w:rsidRPr="00D2286B">
        <w:rPr>
          <w:rFonts w:ascii="Arial" w:eastAsia="Times New Roman" w:hAnsi="Arial" w:cs="Arial"/>
          <w:lang w:val="ro-RO" w:eastAsia="ro-RO"/>
        </w:rPr>
        <w:t>in cazul transporturilor se vor prevedea pe cat posibil trasee situate chiar pe corpul umpluturii astfel incat sa se obtina o compactare suplimentara si pentru a se restrange aria de emisii de praf si gaze de esapament;</w:t>
      </w:r>
    </w:p>
    <w:p w14:paraId="42FA5B65" w14:textId="77777777" w:rsidR="00EA5D7B" w:rsidRPr="00D2286B" w:rsidRDefault="00EA5D7B" w:rsidP="00D11299">
      <w:pPr>
        <w:numPr>
          <w:ilvl w:val="0"/>
          <w:numId w:val="58"/>
        </w:numPr>
        <w:suppressAutoHyphens/>
        <w:spacing w:before="120" w:after="120" w:line="240" w:lineRule="auto"/>
        <w:ind w:left="90" w:firstLine="270"/>
        <w:jc w:val="both"/>
        <w:rPr>
          <w:rFonts w:ascii="Arial" w:eastAsia="Times New Roman" w:hAnsi="Arial" w:cs="Arial"/>
          <w:lang w:val="ro-RO" w:eastAsia="ro-RO"/>
        </w:rPr>
      </w:pPr>
      <w:r w:rsidRPr="00D2286B">
        <w:rPr>
          <w:rFonts w:ascii="Arial" w:eastAsia="Times New Roman" w:hAnsi="Arial" w:cs="Arial"/>
          <w:lang w:val="ro-RO" w:eastAsia="ro-RO"/>
        </w:rPr>
        <w:t>antreprenorul lucrarilor de constructie va realiza un Plan de Management de Mediu care va include o procedura de monitorizare ce va avea drept scop stabilirea eficientei masurilor de protectie a mediului si luarea de masuri suplimentare daca se impun;</w:t>
      </w:r>
    </w:p>
    <w:p w14:paraId="19910E3B" w14:textId="77777777" w:rsidR="00EA5D7B" w:rsidRPr="00D2286B" w:rsidRDefault="00EA5D7B" w:rsidP="00D11299">
      <w:pPr>
        <w:numPr>
          <w:ilvl w:val="0"/>
          <w:numId w:val="58"/>
        </w:numPr>
        <w:suppressAutoHyphens/>
        <w:spacing w:before="120" w:after="120" w:line="240" w:lineRule="auto"/>
        <w:ind w:left="90" w:firstLine="270"/>
        <w:jc w:val="both"/>
        <w:rPr>
          <w:rFonts w:ascii="Arial" w:eastAsia="Times New Roman" w:hAnsi="Arial" w:cs="Arial"/>
          <w:lang w:val="ro-RO" w:eastAsia="ro-RO"/>
        </w:rPr>
      </w:pPr>
      <w:r w:rsidRPr="00D2286B">
        <w:rPr>
          <w:rFonts w:ascii="Arial" w:eastAsia="Times New Roman" w:hAnsi="Arial" w:cs="Arial"/>
          <w:lang w:val="ro-RO" w:eastAsia="ro-RO"/>
        </w:rPr>
        <w:t>se vor amenaja puncte de curatare a pneurilor utilajelor si vehiculelor;</w:t>
      </w:r>
    </w:p>
    <w:p w14:paraId="6CDBAD6C" w14:textId="77777777" w:rsidR="00EA5D7B" w:rsidRPr="00D2286B" w:rsidRDefault="00EA5D7B" w:rsidP="00D11299">
      <w:pPr>
        <w:numPr>
          <w:ilvl w:val="0"/>
          <w:numId w:val="58"/>
        </w:numPr>
        <w:suppressAutoHyphens/>
        <w:spacing w:before="120" w:after="120" w:line="240" w:lineRule="auto"/>
        <w:ind w:left="90" w:firstLine="270"/>
        <w:jc w:val="both"/>
        <w:rPr>
          <w:rFonts w:ascii="Arial" w:eastAsia="Times New Roman" w:hAnsi="Arial" w:cs="Arial"/>
          <w:lang w:val="ro-RO" w:eastAsia="ro-RO"/>
        </w:rPr>
      </w:pPr>
      <w:r w:rsidRPr="00D2286B">
        <w:rPr>
          <w:rFonts w:ascii="Arial" w:eastAsia="Times New Roman" w:hAnsi="Arial" w:cs="Arial"/>
          <w:lang w:val="ro-RO" w:eastAsia="ro-RO"/>
        </w:rPr>
        <w:t>instruirea personalului privind  interzicerea deplasarii în zona ariilor protejate,capturarii, izgonirii şi distrugerii speciilor/habitatelor cât și a respectarii cu strictete a cailor de acces stabilite;</w:t>
      </w:r>
    </w:p>
    <w:p w14:paraId="4298E6B8" w14:textId="77777777" w:rsidR="00EA5D7B" w:rsidRPr="00D2286B" w:rsidRDefault="00EA5D7B" w:rsidP="00D11299">
      <w:pPr>
        <w:numPr>
          <w:ilvl w:val="0"/>
          <w:numId w:val="58"/>
        </w:numPr>
        <w:suppressAutoHyphens/>
        <w:spacing w:before="120" w:after="120" w:line="240" w:lineRule="auto"/>
        <w:ind w:left="90" w:firstLine="270"/>
        <w:jc w:val="both"/>
        <w:rPr>
          <w:rFonts w:ascii="Arial" w:eastAsia="Times New Roman" w:hAnsi="Arial" w:cs="Arial"/>
          <w:lang w:val="ro-RO" w:eastAsia="ro-RO"/>
        </w:rPr>
      </w:pPr>
      <w:r w:rsidRPr="00D2286B">
        <w:rPr>
          <w:rFonts w:ascii="Arial" w:eastAsia="Times New Roman" w:hAnsi="Arial" w:cs="Arial"/>
          <w:lang w:val="ro-RO" w:eastAsia="ro-RO"/>
        </w:rPr>
        <w:t>executarea operatiilor de intretinere a utilajelor și mijloacelor de transport în unități specializate;</w:t>
      </w:r>
    </w:p>
    <w:p w14:paraId="7ED7FCA1" w14:textId="77777777" w:rsidR="00EA5D7B" w:rsidRPr="00D2286B" w:rsidRDefault="00EA5D7B" w:rsidP="00D11299">
      <w:pPr>
        <w:numPr>
          <w:ilvl w:val="0"/>
          <w:numId w:val="58"/>
        </w:numPr>
        <w:suppressAutoHyphens/>
        <w:spacing w:before="120" w:after="120" w:line="240" w:lineRule="auto"/>
        <w:ind w:left="90" w:firstLine="270"/>
        <w:jc w:val="both"/>
        <w:rPr>
          <w:rFonts w:ascii="Arial" w:eastAsia="Times New Roman" w:hAnsi="Arial" w:cs="Arial"/>
          <w:lang w:val="ro-RO" w:eastAsia="ro-RO"/>
        </w:rPr>
      </w:pPr>
      <w:r w:rsidRPr="00D2286B">
        <w:rPr>
          <w:rFonts w:ascii="Arial" w:eastAsia="Times New Roman" w:hAnsi="Arial" w:cs="Arial"/>
          <w:lang w:val="ro-RO" w:eastAsia="ro-RO"/>
        </w:rPr>
        <w:t>respectarea graficului de lucrări în sensul respectarii traseelor si programului de lucru pentru a limita impactul asupra avifaunei specifice zonei;</w:t>
      </w:r>
    </w:p>
    <w:p w14:paraId="3F0399E2" w14:textId="77777777" w:rsidR="00EA5D7B" w:rsidRPr="00D2286B" w:rsidRDefault="00EA5D7B" w:rsidP="00D11299">
      <w:pPr>
        <w:numPr>
          <w:ilvl w:val="0"/>
          <w:numId w:val="58"/>
        </w:numPr>
        <w:suppressAutoHyphens/>
        <w:spacing w:before="120" w:after="120" w:line="240" w:lineRule="auto"/>
        <w:ind w:left="90" w:firstLine="270"/>
        <w:jc w:val="both"/>
        <w:rPr>
          <w:rFonts w:ascii="Arial" w:eastAsia="Times New Roman" w:hAnsi="Arial" w:cs="Arial"/>
          <w:lang w:val="ro-RO" w:eastAsia="ro-RO"/>
        </w:rPr>
      </w:pPr>
      <w:r w:rsidRPr="00D2286B">
        <w:rPr>
          <w:rFonts w:ascii="Arial" w:eastAsia="Times New Roman" w:hAnsi="Arial" w:cs="Arial"/>
          <w:lang w:val="ro-RO" w:eastAsia="ro-RO"/>
        </w:rPr>
        <w:t>inspectarea periodică a amplasamentului in eventualitatea depistarii exemplarelor speciilor de păsări identificate în zona;</w:t>
      </w:r>
    </w:p>
    <w:p w14:paraId="08335470" w14:textId="77777777" w:rsidR="00EA5D7B" w:rsidRPr="00D2286B" w:rsidRDefault="00EA5D7B" w:rsidP="00D11299">
      <w:pPr>
        <w:numPr>
          <w:ilvl w:val="0"/>
          <w:numId w:val="58"/>
        </w:numPr>
        <w:suppressAutoHyphens/>
        <w:spacing w:before="120" w:after="120" w:line="240" w:lineRule="auto"/>
        <w:ind w:left="90" w:firstLine="270"/>
        <w:jc w:val="both"/>
        <w:rPr>
          <w:rFonts w:ascii="Arial" w:eastAsia="Times New Roman" w:hAnsi="Arial" w:cs="Arial"/>
          <w:lang w:val="ro-RO" w:eastAsia="ro-RO"/>
        </w:rPr>
      </w:pPr>
      <w:r w:rsidRPr="00D2286B">
        <w:rPr>
          <w:rFonts w:ascii="Arial" w:eastAsia="Times New Roman" w:hAnsi="Arial" w:cs="Arial"/>
          <w:lang w:val="ro-RO" w:eastAsia="ro-RO"/>
        </w:rPr>
        <w:t>folosirea de tehnologii şi echipamente noi, conforme cu standardele de zgomot acceptate;</w:t>
      </w:r>
    </w:p>
    <w:p w14:paraId="343AFE4B" w14:textId="77777777" w:rsidR="00EA5D7B" w:rsidRPr="00D2286B" w:rsidRDefault="00EA5D7B" w:rsidP="00D11299">
      <w:pPr>
        <w:numPr>
          <w:ilvl w:val="0"/>
          <w:numId w:val="58"/>
        </w:numPr>
        <w:suppressAutoHyphens/>
        <w:spacing w:before="120" w:after="120" w:line="240" w:lineRule="auto"/>
        <w:ind w:left="90" w:firstLine="270"/>
        <w:jc w:val="both"/>
        <w:rPr>
          <w:rFonts w:ascii="Arial" w:eastAsia="Times New Roman" w:hAnsi="Arial" w:cs="Arial"/>
          <w:lang w:val="ro-RO" w:eastAsia="ro-RO"/>
        </w:rPr>
      </w:pPr>
      <w:r w:rsidRPr="00D2286B">
        <w:rPr>
          <w:rFonts w:ascii="Arial" w:eastAsia="Times New Roman" w:hAnsi="Arial" w:cs="Arial"/>
          <w:lang w:val="ro-RO" w:eastAsia="ro-RO"/>
        </w:rPr>
        <w:t>circulatia pe drumuri se va face cu viteza redusa in vederea limitarii emisiilor de praf;</w:t>
      </w:r>
    </w:p>
    <w:p w14:paraId="563A4029" w14:textId="77777777" w:rsidR="00EA5D7B" w:rsidRPr="00D2286B" w:rsidRDefault="00EA5D7B" w:rsidP="00D11299">
      <w:pPr>
        <w:numPr>
          <w:ilvl w:val="0"/>
          <w:numId w:val="58"/>
        </w:numPr>
        <w:suppressAutoHyphens/>
        <w:spacing w:before="120" w:after="120" w:line="240" w:lineRule="auto"/>
        <w:ind w:left="90" w:firstLine="270"/>
        <w:jc w:val="both"/>
        <w:rPr>
          <w:rFonts w:ascii="Arial" w:eastAsia="Times New Roman" w:hAnsi="Arial" w:cs="Arial"/>
          <w:lang w:val="ro-RO" w:eastAsia="ro-RO"/>
        </w:rPr>
      </w:pPr>
      <w:r w:rsidRPr="00D2286B">
        <w:rPr>
          <w:rFonts w:ascii="Arial" w:eastAsia="Times New Roman" w:hAnsi="Arial" w:cs="Arial"/>
          <w:lang w:val="ro-RO" w:eastAsia="ro-RO"/>
        </w:rPr>
        <w:t>daca in zonele adiacente implementarii proiectului,  vor fi identificate cuiburi active de pasari, acestea vor fi mutate la indicatiile specialistilor.</w:t>
      </w:r>
    </w:p>
    <w:p w14:paraId="13BC5896" w14:textId="77777777" w:rsidR="00EA5D7B" w:rsidRPr="00D2286B" w:rsidRDefault="00EA5D7B" w:rsidP="00D11299">
      <w:pPr>
        <w:numPr>
          <w:ilvl w:val="0"/>
          <w:numId w:val="58"/>
        </w:numPr>
        <w:tabs>
          <w:tab w:val="num" w:pos="360"/>
        </w:tabs>
        <w:suppressAutoHyphens/>
        <w:spacing w:before="120" w:after="120" w:line="240" w:lineRule="auto"/>
        <w:ind w:left="90" w:firstLine="270"/>
        <w:jc w:val="both"/>
        <w:rPr>
          <w:rFonts w:ascii="Arial" w:eastAsia="Times New Roman" w:hAnsi="Arial" w:cs="Arial"/>
          <w:lang w:val="ro-RO" w:eastAsia="ro-RO"/>
        </w:rPr>
      </w:pPr>
      <w:r w:rsidRPr="00D2286B">
        <w:rPr>
          <w:rFonts w:ascii="Arial" w:eastAsia="Times New Roman" w:hAnsi="Arial" w:cs="Arial"/>
          <w:lang w:val="ro-RO" w:eastAsia="ro-RO"/>
        </w:rPr>
        <w:t>nu se vor amplasa in perimetrul sau in vecinatatea ariilor naturale protejate organizari de santier, gropi de imprumut, spatii de depozitare;</w:t>
      </w:r>
    </w:p>
    <w:p w14:paraId="3B9F375A" w14:textId="75A18124" w:rsidR="00EA5D7B" w:rsidRDefault="00EA5D7B" w:rsidP="00D11299">
      <w:pPr>
        <w:numPr>
          <w:ilvl w:val="0"/>
          <w:numId w:val="58"/>
        </w:numPr>
        <w:tabs>
          <w:tab w:val="num" w:pos="360"/>
        </w:tabs>
        <w:suppressAutoHyphens/>
        <w:spacing w:before="120" w:after="120" w:line="240" w:lineRule="auto"/>
        <w:ind w:left="90" w:firstLine="270"/>
        <w:jc w:val="both"/>
        <w:rPr>
          <w:rFonts w:ascii="Arial" w:eastAsia="Times New Roman" w:hAnsi="Arial" w:cs="Arial"/>
          <w:lang w:val="ro-RO" w:eastAsia="ro-RO"/>
        </w:rPr>
      </w:pPr>
      <w:r w:rsidRPr="00D2286B">
        <w:rPr>
          <w:rFonts w:ascii="Arial" w:eastAsia="Times New Roman" w:hAnsi="Arial" w:cs="Arial"/>
          <w:lang w:val="ro-RO" w:eastAsia="ro-RO"/>
        </w:rPr>
        <w:t>apele tehnologice rezultate din procesele de preparare a materialelor de constructie necesita o preepurare locala in instalatii de tip decantor.</w:t>
      </w:r>
    </w:p>
    <w:p w14:paraId="3E83687C" w14:textId="77777777" w:rsidR="00EA5D7B" w:rsidRPr="00D2286B" w:rsidRDefault="00EA5D7B" w:rsidP="00EA5D7B">
      <w:pPr>
        <w:autoSpaceDE w:val="0"/>
        <w:spacing w:before="120" w:after="120" w:line="240" w:lineRule="auto"/>
        <w:ind w:left="720"/>
        <w:jc w:val="both"/>
        <w:rPr>
          <w:rFonts w:ascii="Arial" w:eastAsia="Calibri" w:hAnsi="Arial" w:cs="Arial"/>
          <w:spacing w:val="-4"/>
          <w:lang w:eastAsia="ar-SA"/>
        </w:rPr>
      </w:pPr>
    </w:p>
    <w:p w14:paraId="524C43C6" w14:textId="77777777" w:rsidR="00EA5D7B" w:rsidRPr="00EA5D7B" w:rsidRDefault="00EA5D7B" w:rsidP="00EA5D7B">
      <w:pPr>
        <w:pStyle w:val="ListParagraph"/>
        <w:numPr>
          <w:ilvl w:val="2"/>
          <w:numId w:val="1"/>
        </w:numPr>
        <w:spacing w:before="120" w:after="120" w:line="240" w:lineRule="auto"/>
        <w:jc w:val="both"/>
        <w:rPr>
          <w:rFonts w:ascii="Arial" w:eastAsia="Times New Roman" w:hAnsi="Arial" w:cs="Arial"/>
          <w:b/>
          <w:lang w:val="ro-RO"/>
        </w:rPr>
      </w:pPr>
      <w:bookmarkStart w:id="377" w:name="_Toc343181630"/>
      <w:bookmarkStart w:id="378" w:name="_Toc353013738"/>
      <w:bookmarkStart w:id="379" w:name="_Toc355181575"/>
      <w:bookmarkStart w:id="380" w:name="_Toc415222515"/>
      <w:bookmarkStart w:id="381" w:name="_Toc463947229"/>
      <w:bookmarkStart w:id="382" w:name="_Toc477163759"/>
      <w:r w:rsidRPr="00EA5D7B">
        <w:rPr>
          <w:rFonts w:ascii="Arial" w:eastAsia="Times New Roman" w:hAnsi="Arial" w:cs="Arial"/>
          <w:b/>
          <w:lang w:val="ro-RO"/>
        </w:rPr>
        <w:t>Masuri de prevenire si reducere a impactului in perioada de operare</w:t>
      </w:r>
      <w:bookmarkEnd w:id="377"/>
      <w:bookmarkEnd w:id="378"/>
      <w:bookmarkEnd w:id="379"/>
      <w:bookmarkEnd w:id="380"/>
      <w:bookmarkEnd w:id="381"/>
      <w:bookmarkEnd w:id="382"/>
    </w:p>
    <w:p w14:paraId="52D0DDE4" w14:textId="77777777" w:rsidR="00EA5D7B" w:rsidRPr="00D2286B" w:rsidRDefault="00EA5D7B" w:rsidP="00D11299">
      <w:pPr>
        <w:numPr>
          <w:ilvl w:val="0"/>
          <w:numId w:val="58"/>
        </w:numPr>
        <w:tabs>
          <w:tab w:val="num" w:pos="360"/>
        </w:tabs>
        <w:suppressAutoHyphens/>
        <w:spacing w:before="120" w:after="120" w:line="240" w:lineRule="auto"/>
        <w:ind w:left="90" w:firstLine="270"/>
        <w:jc w:val="both"/>
        <w:rPr>
          <w:rFonts w:ascii="Arial" w:eastAsia="Times New Roman" w:hAnsi="Arial" w:cs="Arial"/>
          <w:lang w:val="ro-RO" w:eastAsia="ro-RO"/>
        </w:rPr>
      </w:pPr>
      <w:r w:rsidRPr="00D2286B">
        <w:rPr>
          <w:rFonts w:ascii="Arial" w:eastAsia="Times New Roman" w:hAnsi="Arial" w:cs="Arial"/>
          <w:lang w:val="ro-RO" w:eastAsia="ro-RO"/>
        </w:rPr>
        <w:t>se vor intretine in buna stare de functionare si se va urmari eficienta instalatiilor pentru colectarea, epurarea apelor, instalatii care vor fi curatate periodic, iar reziduurile colectate vor fi transportate si eliminate prin firme autorizate in acest sens;</w:t>
      </w:r>
    </w:p>
    <w:p w14:paraId="31DD614D" w14:textId="77777777" w:rsidR="00EA5D7B" w:rsidRPr="00D2286B" w:rsidRDefault="00EA5D7B" w:rsidP="00D11299">
      <w:pPr>
        <w:numPr>
          <w:ilvl w:val="0"/>
          <w:numId w:val="58"/>
        </w:numPr>
        <w:tabs>
          <w:tab w:val="num" w:pos="360"/>
        </w:tabs>
        <w:suppressAutoHyphens/>
        <w:spacing w:before="120" w:after="120" w:line="240" w:lineRule="auto"/>
        <w:ind w:left="90" w:firstLine="270"/>
        <w:jc w:val="both"/>
        <w:rPr>
          <w:rFonts w:ascii="Arial" w:eastAsia="Times New Roman" w:hAnsi="Arial" w:cs="Arial"/>
          <w:lang w:val="ro-RO" w:eastAsia="ro-RO"/>
        </w:rPr>
      </w:pPr>
      <w:r w:rsidRPr="00D2286B">
        <w:rPr>
          <w:rFonts w:ascii="Arial" w:eastAsia="Times New Roman" w:hAnsi="Arial" w:cs="Arial"/>
          <w:lang w:val="ro-RO" w:eastAsia="ro-RO"/>
        </w:rPr>
        <w:t>aplicarea programelor de interventie in cazul producerii unui accident in care au fost implicate mijloace de transport substante/preparate chimice periculoase cu luarea masurilor imediate pentru limitarea si eliminarea efectelor asupra componentelor de mediu;</w:t>
      </w:r>
    </w:p>
    <w:p w14:paraId="14EA88EA" w14:textId="77777777" w:rsidR="00EA5D7B" w:rsidRPr="00D2286B" w:rsidRDefault="00EA5D7B" w:rsidP="00D11299">
      <w:pPr>
        <w:numPr>
          <w:ilvl w:val="0"/>
          <w:numId w:val="58"/>
        </w:numPr>
        <w:tabs>
          <w:tab w:val="num" w:pos="360"/>
        </w:tabs>
        <w:suppressAutoHyphens/>
        <w:spacing w:before="120" w:after="120" w:line="240" w:lineRule="auto"/>
        <w:ind w:left="90" w:firstLine="270"/>
        <w:jc w:val="both"/>
        <w:rPr>
          <w:rFonts w:ascii="Arial" w:eastAsia="Times New Roman" w:hAnsi="Arial" w:cs="Arial"/>
          <w:lang w:val="ro-RO" w:eastAsia="ro-RO"/>
        </w:rPr>
      </w:pPr>
      <w:r w:rsidRPr="00D2286B">
        <w:rPr>
          <w:rFonts w:ascii="Arial" w:eastAsia="Times New Roman" w:hAnsi="Arial" w:cs="Arial"/>
          <w:lang w:val="ro-RO" w:eastAsia="ro-RO"/>
        </w:rPr>
        <w:lastRenderedPageBreak/>
        <w:t>implementarea unui management corespunzalor al deseurilor, se vor incheia contracte cu operatori economici autorizati pentru transportul si depozitarea deseurilor colectate;</w:t>
      </w:r>
    </w:p>
    <w:p w14:paraId="0493267E" w14:textId="77777777" w:rsidR="00EA5D7B" w:rsidRPr="00D2286B" w:rsidRDefault="00EA5D7B" w:rsidP="00D11299">
      <w:pPr>
        <w:numPr>
          <w:ilvl w:val="0"/>
          <w:numId w:val="58"/>
        </w:numPr>
        <w:tabs>
          <w:tab w:val="num" w:pos="360"/>
        </w:tabs>
        <w:suppressAutoHyphens/>
        <w:spacing w:before="120" w:after="120" w:line="240" w:lineRule="auto"/>
        <w:ind w:left="90" w:firstLine="270"/>
        <w:jc w:val="both"/>
        <w:rPr>
          <w:rFonts w:ascii="Arial" w:eastAsia="Times New Roman" w:hAnsi="Arial" w:cs="Arial"/>
          <w:lang w:val="ro-RO" w:eastAsia="ro-RO"/>
        </w:rPr>
      </w:pPr>
      <w:r w:rsidRPr="00D2286B">
        <w:rPr>
          <w:rFonts w:ascii="Arial" w:eastAsia="Times New Roman" w:hAnsi="Arial" w:cs="Arial"/>
          <w:lang w:val="ro-RO" w:eastAsia="ro-RO"/>
        </w:rPr>
        <w:t>interzicerea arderii deseurilor sau a vegetatiei din zona amplasamentului drumului;</w:t>
      </w:r>
    </w:p>
    <w:p w14:paraId="1C386D11" w14:textId="77777777" w:rsidR="00EA5D7B" w:rsidRPr="00D2286B" w:rsidRDefault="00EA5D7B" w:rsidP="00D11299">
      <w:pPr>
        <w:numPr>
          <w:ilvl w:val="0"/>
          <w:numId w:val="58"/>
        </w:numPr>
        <w:tabs>
          <w:tab w:val="num" w:pos="360"/>
        </w:tabs>
        <w:suppressAutoHyphens/>
        <w:spacing w:before="120" w:after="120" w:line="240" w:lineRule="auto"/>
        <w:ind w:left="90" w:firstLine="270"/>
        <w:jc w:val="both"/>
        <w:rPr>
          <w:rFonts w:ascii="Arial" w:eastAsia="Times New Roman" w:hAnsi="Arial" w:cs="Arial"/>
          <w:lang w:val="ro-RO" w:eastAsia="ro-RO"/>
        </w:rPr>
      </w:pPr>
      <w:r w:rsidRPr="00D2286B">
        <w:rPr>
          <w:rFonts w:ascii="Arial" w:eastAsia="Times New Roman" w:hAnsi="Arial" w:cs="Arial"/>
          <w:lang w:val="ro-RO" w:eastAsia="ro-RO"/>
        </w:rPr>
        <w:t>respectarea reglementarilor specifice privind utilizarea materialelor anti-inghet-clorura de sodiu si clorura de calciu- pe timp de iarna;</w:t>
      </w:r>
    </w:p>
    <w:p w14:paraId="3BBCEEFB" w14:textId="77777777" w:rsidR="00EA5D7B" w:rsidRPr="00D2286B" w:rsidRDefault="00EA5D7B" w:rsidP="00D11299">
      <w:pPr>
        <w:numPr>
          <w:ilvl w:val="0"/>
          <w:numId w:val="58"/>
        </w:numPr>
        <w:tabs>
          <w:tab w:val="num" w:pos="360"/>
        </w:tabs>
        <w:suppressAutoHyphens/>
        <w:spacing w:before="120" w:after="120" w:line="240" w:lineRule="auto"/>
        <w:ind w:left="0" w:firstLine="270"/>
        <w:jc w:val="both"/>
        <w:rPr>
          <w:rFonts w:ascii="Arial" w:eastAsia="Times New Roman" w:hAnsi="Arial" w:cs="Arial"/>
          <w:lang w:val="ro-RO" w:eastAsia="ro-RO"/>
        </w:rPr>
      </w:pPr>
      <w:r w:rsidRPr="00D2286B">
        <w:rPr>
          <w:rFonts w:ascii="Arial" w:eastAsia="Times New Roman" w:hAnsi="Arial" w:cs="Arial"/>
          <w:lang w:val="ro-RO" w:eastAsia="ro-RO"/>
        </w:rPr>
        <w:t>imbunatatirea fluentei circulatiei autovehiculelor; adoptarea vitezelor optime, asigurarea conditiilor cu vizibilitale si a semnalizarii corespunzatoare, masuri care vor conduce la reducerea consumului specific de carburant ce determina o reducere a emisiilor de poluanli cat si a riscului de producere a accidentelor de circulatie care pot genera poluari.</w:t>
      </w:r>
    </w:p>
    <w:p w14:paraId="5A28E9CD" w14:textId="77777777" w:rsidR="00EA5D7B" w:rsidRPr="00D2286B" w:rsidRDefault="00EA5D7B" w:rsidP="00EA5D7B">
      <w:pPr>
        <w:widowControl w:val="0"/>
        <w:tabs>
          <w:tab w:val="num" w:pos="0"/>
          <w:tab w:val="left" w:pos="360"/>
        </w:tabs>
        <w:autoSpaceDE w:val="0"/>
        <w:autoSpaceDN w:val="0"/>
        <w:adjustRightInd w:val="0"/>
        <w:spacing w:before="120" w:after="120" w:line="240" w:lineRule="auto"/>
        <w:jc w:val="both"/>
        <w:rPr>
          <w:rFonts w:ascii="Arial" w:eastAsia="Calibri" w:hAnsi="Arial" w:cs="Arial"/>
          <w:b/>
          <w:bCs/>
        </w:rPr>
      </w:pPr>
      <w:r w:rsidRPr="00D2286B">
        <w:rPr>
          <w:rFonts w:ascii="Arial" w:eastAsia="Calibri" w:hAnsi="Arial" w:cs="Arial"/>
        </w:rPr>
        <w:t>In perioada de exploatare s</w:t>
      </w:r>
      <w:r w:rsidRPr="00D2286B">
        <w:rPr>
          <w:rFonts w:ascii="Arial" w:eastAsia="Calibri" w:hAnsi="Arial" w:cs="Arial"/>
          <w:b/>
          <w:bCs/>
        </w:rPr>
        <w:t>e interzice :</w:t>
      </w:r>
    </w:p>
    <w:p w14:paraId="6E9E3669" w14:textId="77777777" w:rsidR="00EA5D7B" w:rsidRPr="00D2286B" w:rsidRDefault="00EA5D7B" w:rsidP="00D11299">
      <w:pPr>
        <w:widowControl w:val="0"/>
        <w:numPr>
          <w:ilvl w:val="0"/>
          <w:numId w:val="59"/>
        </w:numPr>
        <w:tabs>
          <w:tab w:val="left" w:pos="360"/>
        </w:tabs>
        <w:suppressAutoHyphens/>
        <w:autoSpaceDE w:val="0"/>
        <w:autoSpaceDN w:val="0"/>
        <w:adjustRightInd w:val="0"/>
        <w:spacing w:before="120" w:after="120" w:line="240" w:lineRule="auto"/>
        <w:ind w:left="0" w:firstLine="0"/>
        <w:jc w:val="both"/>
        <w:rPr>
          <w:rFonts w:ascii="Arial" w:eastAsia="Times New Roman" w:hAnsi="Arial" w:cs="Arial"/>
          <w:lang w:val="ro-RO" w:eastAsia="ro-RO"/>
        </w:rPr>
      </w:pPr>
      <w:r w:rsidRPr="00D2286B">
        <w:rPr>
          <w:rFonts w:ascii="Arial" w:eastAsia="Times New Roman" w:hAnsi="Arial" w:cs="Arial"/>
          <w:lang w:val="ro-RO" w:eastAsia="ro-RO"/>
        </w:rPr>
        <w:t>orice formă de  recoltare, capturare, ucidere, distrugere  sau vătămare  a exemplarelor aflate in mediul lor natural, in oricare dintre stadiile ciclului lor biologic;</w:t>
      </w:r>
    </w:p>
    <w:p w14:paraId="469A4B49" w14:textId="77777777" w:rsidR="00EA5D7B" w:rsidRPr="00D2286B" w:rsidRDefault="00EA5D7B" w:rsidP="00D11299">
      <w:pPr>
        <w:widowControl w:val="0"/>
        <w:numPr>
          <w:ilvl w:val="0"/>
          <w:numId w:val="60"/>
        </w:numPr>
        <w:tabs>
          <w:tab w:val="left" w:pos="360"/>
        </w:tabs>
        <w:suppressAutoHyphens/>
        <w:autoSpaceDE w:val="0"/>
        <w:autoSpaceDN w:val="0"/>
        <w:adjustRightInd w:val="0"/>
        <w:spacing w:before="120" w:after="120" w:line="240" w:lineRule="auto"/>
        <w:ind w:left="0" w:firstLine="0"/>
        <w:jc w:val="both"/>
        <w:rPr>
          <w:rFonts w:ascii="Arial" w:eastAsia="Times New Roman" w:hAnsi="Arial" w:cs="Arial"/>
          <w:lang w:val="ro-RO" w:eastAsia="ro-RO"/>
        </w:rPr>
      </w:pPr>
      <w:r w:rsidRPr="00D2286B">
        <w:rPr>
          <w:rFonts w:ascii="Arial" w:eastAsia="Times New Roman" w:hAnsi="Arial" w:cs="Arial"/>
          <w:lang w:val="ro-RO" w:eastAsia="ro-RO"/>
        </w:rPr>
        <w:t xml:space="preserve"> perturbarea intentionată  in cursul perioadei  de reproducere,  de creştere,  de hibernare şi de migratie;</w:t>
      </w:r>
    </w:p>
    <w:p w14:paraId="28471426" w14:textId="77777777" w:rsidR="00EA5D7B" w:rsidRPr="00D2286B" w:rsidRDefault="00EA5D7B" w:rsidP="00D11299">
      <w:pPr>
        <w:widowControl w:val="0"/>
        <w:numPr>
          <w:ilvl w:val="0"/>
          <w:numId w:val="60"/>
        </w:numPr>
        <w:tabs>
          <w:tab w:val="left" w:pos="360"/>
        </w:tabs>
        <w:suppressAutoHyphens/>
        <w:autoSpaceDE w:val="0"/>
        <w:autoSpaceDN w:val="0"/>
        <w:adjustRightInd w:val="0"/>
        <w:spacing w:before="120" w:after="120" w:line="240" w:lineRule="auto"/>
        <w:ind w:left="0" w:firstLine="0"/>
        <w:jc w:val="both"/>
        <w:rPr>
          <w:rFonts w:ascii="Arial" w:eastAsia="Times New Roman" w:hAnsi="Arial" w:cs="Arial"/>
          <w:lang w:val="ro-RO" w:eastAsia="ro-RO"/>
        </w:rPr>
      </w:pPr>
      <w:r w:rsidRPr="00D2286B">
        <w:rPr>
          <w:rFonts w:ascii="Arial" w:eastAsia="Times New Roman" w:hAnsi="Arial" w:cs="Arial"/>
          <w:lang w:val="ro-RO" w:eastAsia="ro-RO"/>
        </w:rPr>
        <w:t xml:space="preserve"> deteriorarea,  distrugerea  şi/sau  culegerea   intentionată  a  cuiburilor  şi/sau ouălor din natură;</w:t>
      </w:r>
    </w:p>
    <w:p w14:paraId="49DCCD78" w14:textId="77777777" w:rsidR="00EA5D7B" w:rsidRPr="00D2286B" w:rsidRDefault="00EA5D7B" w:rsidP="00D11299">
      <w:pPr>
        <w:widowControl w:val="0"/>
        <w:numPr>
          <w:ilvl w:val="0"/>
          <w:numId w:val="60"/>
        </w:numPr>
        <w:tabs>
          <w:tab w:val="left" w:pos="360"/>
        </w:tabs>
        <w:suppressAutoHyphens/>
        <w:autoSpaceDE w:val="0"/>
        <w:autoSpaceDN w:val="0"/>
        <w:adjustRightInd w:val="0"/>
        <w:spacing w:before="120" w:after="120" w:line="240" w:lineRule="auto"/>
        <w:ind w:left="0" w:firstLine="0"/>
        <w:jc w:val="both"/>
        <w:rPr>
          <w:rFonts w:ascii="Arial" w:eastAsia="Times New Roman" w:hAnsi="Arial" w:cs="Arial"/>
          <w:lang w:val="ro-RO" w:eastAsia="ro-RO"/>
        </w:rPr>
      </w:pPr>
      <w:r w:rsidRPr="00D2286B">
        <w:rPr>
          <w:rFonts w:ascii="Arial" w:eastAsia="Times New Roman" w:hAnsi="Arial" w:cs="Arial"/>
          <w:lang w:val="ro-RO" w:eastAsia="ro-RO"/>
        </w:rPr>
        <w:t>deteriorarea şi/sau distrugerea locurilor de reproducere ori de odihnă;</w:t>
      </w:r>
    </w:p>
    <w:p w14:paraId="36C3625D" w14:textId="77777777" w:rsidR="00EA5D7B" w:rsidRPr="00D2286B" w:rsidRDefault="00EA5D7B" w:rsidP="00D11299">
      <w:pPr>
        <w:numPr>
          <w:ilvl w:val="0"/>
          <w:numId w:val="60"/>
        </w:numPr>
        <w:tabs>
          <w:tab w:val="left" w:pos="360"/>
        </w:tabs>
        <w:suppressAutoHyphens/>
        <w:spacing w:before="120" w:after="120" w:line="240" w:lineRule="auto"/>
        <w:ind w:left="0" w:firstLine="0"/>
        <w:jc w:val="both"/>
        <w:rPr>
          <w:rFonts w:ascii="Arial" w:eastAsia="Calibri" w:hAnsi="Arial" w:cs="Arial"/>
        </w:rPr>
      </w:pPr>
      <w:r w:rsidRPr="00D2286B">
        <w:rPr>
          <w:rFonts w:ascii="Arial" w:eastAsia="Times New Roman" w:hAnsi="Arial" w:cs="Arial"/>
          <w:lang w:val="ro-RO" w:eastAsia="ro-RO"/>
        </w:rPr>
        <w:t>detinerea  exemplarelor  din  speciile  pentru care sunt  interzise  vânarea  şi/sau capturarea acestora.</w:t>
      </w:r>
    </w:p>
    <w:p w14:paraId="4B101BF1" w14:textId="77777777" w:rsidR="008A45A6" w:rsidRPr="005577F2" w:rsidRDefault="005577F2" w:rsidP="005577F2">
      <w:pPr>
        <w:keepNext/>
        <w:numPr>
          <w:ilvl w:val="0"/>
          <w:numId w:val="1"/>
        </w:numPr>
        <w:overflowPunct w:val="0"/>
        <w:autoSpaceDE w:val="0"/>
        <w:autoSpaceDN w:val="0"/>
        <w:adjustRightInd w:val="0"/>
        <w:spacing w:before="120" w:after="120" w:line="240" w:lineRule="auto"/>
        <w:ind w:left="0" w:firstLine="0"/>
        <w:jc w:val="both"/>
        <w:textAlignment w:val="baseline"/>
        <w:outlineLvl w:val="0"/>
        <w:rPr>
          <w:rFonts w:ascii="Arial" w:eastAsia="Times New Roman" w:hAnsi="Arial" w:cs="Arial"/>
          <w:b/>
          <w:bCs/>
          <w:kern w:val="32"/>
          <w:lang w:val="ro-RO" w:eastAsia="zh-CN"/>
        </w:rPr>
      </w:pPr>
      <w:bookmarkStart w:id="383" w:name="_Toc132800966"/>
      <w:r w:rsidRPr="005577F2">
        <w:rPr>
          <w:rFonts w:ascii="Arial" w:eastAsia="Times New Roman" w:hAnsi="Arial" w:cs="Arial"/>
          <w:b/>
          <w:bCs/>
          <w:kern w:val="32"/>
          <w:lang w:val="ro-RO" w:eastAsia="zh-CN"/>
        </w:rPr>
        <w:t>Legătura cu alte acte normative şi/sau planuri/programe/strategii/documente de planificare:</w:t>
      </w:r>
      <w:bookmarkEnd w:id="383"/>
    </w:p>
    <w:p w14:paraId="440CD1B5" w14:textId="77777777" w:rsidR="00F41917" w:rsidRPr="00D2286B" w:rsidRDefault="008A45A6" w:rsidP="00D2286B">
      <w:pPr>
        <w:tabs>
          <w:tab w:val="left" w:pos="0"/>
        </w:tabs>
        <w:spacing w:before="120" w:after="120" w:line="240" w:lineRule="auto"/>
        <w:jc w:val="both"/>
        <w:rPr>
          <w:rFonts w:ascii="Arial" w:eastAsia="Times New Roman" w:hAnsi="Arial" w:cs="Arial"/>
          <w:highlight w:val="yellow"/>
          <w:lang w:val="ro-RO"/>
        </w:rPr>
      </w:pPr>
      <w:bookmarkStart w:id="384" w:name="_Toc265590605"/>
      <w:bookmarkStart w:id="385" w:name="_Toc266285176"/>
      <w:r w:rsidRPr="00D2286B">
        <w:rPr>
          <w:rFonts w:ascii="Arial" w:eastAsia="Times New Roman" w:hAnsi="Arial" w:cs="Arial"/>
          <w:lang w:val="ro-RO"/>
        </w:rPr>
        <w:t>Proiectul propus a se realiza intră sub incidenţa Hotărârii de Guvern nr. 445/2009 privind evaluarea impactului anumitor proiecte publice şi pr</w:t>
      </w:r>
      <w:r w:rsidR="00F41917" w:rsidRPr="00D2286B">
        <w:rPr>
          <w:rFonts w:ascii="Arial" w:eastAsia="Times New Roman" w:hAnsi="Arial" w:cs="Arial"/>
          <w:lang w:val="ro-RO"/>
        </w:rPr>
        <w:t>ivate asupra mediului, Anexa 2.</w:t>
      </w:r>
    </w:p>
    <w:p w14:paraId="3AD5D3F0" w14:textId="77777777" w:rsidR="008A45A6" w:rsidRPr="00D2286B" w:rsidRDefault="008A45A6" w:rsidP="005577F2">
      <w:pPr>
        <w:spacing w:before="120" w:after="120" w:line="240" w:lineRule="auto"/>
        <w:jc w:val="both"/>
        <w:rPr>
          <w:rFonts w:ascii="Arial" w:hAnsi="Arial" w:cs="Arial"/>
          <w:lang w:val="ro-RO"/>
        </w:rPr>
      </w:pPr>
      <w:r w:rsidRPr="00D2286B">
        <w:rPr>
          <w:rFonts w:ascii="Arial" w:eastAsia="Times New Roman" w:hAnsi="Arial" w:cs="Arial"/>
          <w:lang w:val="ro-RO"/>
        </w:rPr>
        <w:t xml:space="preserve">Proiectul </w:t>
      </w:r>
      <w:r w:rsidR="00E13CC1" w:rsidRPr="00D2286B">
        <w:rPr>
          <w:rFonts w:ascii="Arial" w:eastAsia="Times New Roman" w:hAnsi="Arial" w:cs="Arial"/>
          <w:lang w:val="ro-RO"/>
        </w:rPr>
        <w:t xml:space="preserve"> </w:t>
      </w:r>
      <w:r w:rsidR="00297A5F">
        <w:rPr>
          <w:rFonts w:ascii="Arial" w:eastAsia="Times New Roman" w:hAnsi="Arial" w:cs="Arial"/>
          <w:lang w:val="ro-RO"/>
        </w:rPr>
        <w:t xml:space="preserve">nu </w:t>
      </w:r>
      <w:r w:rsidRPr="00D2286B">
        <w:rPr>
          <w:rFonts w:ascii="Arial" w:eastAsia="Times New Roman" w:hAnsi="Arial" w:cs="Arial"/>
          <w:lang w:val="ro-RO"/>
        </w:rPr>
        <w:t>intră sub incidenţa art. 28 din OUG nr. 57/2007 privind regimul ariilor naturale protejate, conservarea habitatelor naturale, a florei şi faunei sălbatice, cu modifică</w:t>
      </w:r>
      <w:r w:rsidR="00BE1F64" w:rsidRPr="00D2286B">
        <w:rPr>
          <w:rFonts w:ascii="Arial" w:eastAsia="Times New Roman" w:hAnsi="Arial" w:cs="Arial"/>
          <w:lang w:val="ro-RO"/>
        </w:rPr>
        <w:t xml:space="preserve">rile şi completările ulterioare, </w:t>
      </w:r>
      <w:r w:rsidR="00E13CC1" w:rsidRPr="00D2286B">
        <w:rPr>
          <w:rFonts w:ascii="Arial" w:eastAsia="Times New Roman" w:hAnsi="Arial" w:cs="Arial"/>
          <w:lang w:val="ro-RO"/>
        </w:rPr>
        <w:t xml:space="preserve">amplasamentul acestuia </w:t>
      </w:r>
      <w:r w:rsidR="00297A5F">
        <w:rPr>
          <w:rFonts w:ascii="Arial" w:eastAsia="Times New Roman" w:hAnsi="Arial" w:cs="Arial"/>
          <w:lang w:val="ro-RO"/>
        </w:rPr>
        <w:t>nu se suprapune cu situri sau ari protejate</w:t>
      </w:r>
    </w:p>
    <w:p w14:paraId="38306718" w14:textId="522E6035" w:rsidR="008A45A6" w:rsidRPr="00D2286B" w:rsidRDefault="008A45A6" w:rsidP="00D2286B">
      <w:pPr>
        <w:widowControl w:val="0"/>
        <w:tabs>
          <w:tab w:val="left" w:pos="0"/>
        </w:tabs>
        <w:autoSpaceDE w:val="0"/>
        <w:autoSpaceDN w:val="0"/>
        <w:adjustRightInd w:val="0"/>
        <w:spacing w:before="120" w:after="120" w:line="240" w:lineRule="auto"/>
        <w:jc w:val="both"/>
        <w:rPr>
          <w:rFonts w:ascii="Arial" w:eastAsia="Times New Roman" w:hAnsi="Arial" w:cs="Arial"/>
          <w:lang w:val="ro-RO"/>
        </w:rPr>
      </w:pPr>
      <w:r w:rsidRPr="00D2286B">
        <w:rPr>
          <w:rFonts w:ascii="Arial" w:eastAsia="Times New Roman" w:hAnsi="Arial" w:cs="Arial"/>
          <w:lang w:val="ro-RO"/>
        </w:rPr>
        <w:t xml:space="preserve">Activitatile desfasurate în perioada de constructie şi exploatare vor respecta prevederile Legii </w:t>
      </w:r>
      <w:r w:rsidR="00AD375D">
        <w:rPr>
          <w:rFonts w:ascii="Arial" w:eastAsia="Times New Roman" w:hAnsi="Arial" w:cs="Arial"/>
          <w:lang w:val="ro-RO"/>
        </w:rPr>
        <w:t>188</w:t>
      </w:r>
      <w:r w:rsidRPr="00D2286B">
        <w:rPr>
          <w:rFonts w:ascii="Arial" w:eastAsia="Times New Roman" w:hAnsi="Arial" w:cs="Arial"/>
          <w:lang w:val="ro-RO"/>
        </w:rPr>
        <w:t>/20</w:t>
      </w:r>
      <w:r w:rsidR="00AD375D">
        <w:rPr>
          <w:rFonts w:ascii="Arial" w:eastAsia="Times New Roman" w:hAnsi="Arial" w:cs="Arial"/>
          <w:lang w:val="ro-RO"/>
        </w:rPr>
        <w:t>19</w:t>
      </w:r>
      <w:r w:rsidRPr="00D2286B">
        <w:rPr>
          <w:rFonts w:ascii="Arial" w:eastAsia="Times New Roman" w:hAnsi="Arial" w:cs="Arial"/>
          <w:lang w:val="ro-RO"/>
        </w:rPr>
        <w:t xml:space="preserve"> privind gestiunea deşeurilor privind regimul deseurilor cu modificarile şi completarile ulterioare şi Legii apelor nr. 107/1996 cu modificarile şi completarile ulterioare. </w:t>
      </w:r>
    </w:p>
    <w:bookmarkEnd w:id="384"/>
    <w:bookmarkEnd w:id="385"/>
    <w:p w14:paraId="33EFD372" w14:textId="77777777" w:rsidR="00B0311B" w:rsidRPr="00D2286B" w:rsidRDefault="00B0311B" w:rsidP="00D2286B">
      <w:pPr>
        <w:autoSpaceDE w:val="0"/>
        <w:autoSpaceDN w:val="0"/>
        <w:adjustRightInd w:val="0"/>
        <w:spacing w:before="120" w:after="120" w:line="240" w:lineRule="auto"/>
        <w:jc w:val="both"/>
        <w:rPr>
          <w:rFonts w:ascii="Arial" w:eastAsia="Times New Roman" w:hAnsi="Arial" w:cs="Arial"/>
          <w:lang w:val="ro-RO"/>
        </w:rPr>
      </w:pPr>
      <w:r w:rsidRPr="00D2286B">
        <w:rPr>
          <w:rFonts w:ascii="Arial" w:eastAsia="Times New Roman" w:hAnsi="Arial" w:cs="Arial"/>
          <w:lang w:val="ro-RO"/>
        </w:rPr>
        <w:t>Prin masurile prevazute în proiect vor fi respectate prevederile Legea 104/2011 privind calitatea aerului înconjurător.</w:t>
      </w:r>
    </w:p>
    <w:p w14:paraId="128F7A15" w14:textId="77777777" w:rsidR="00BD25D4" w:rsidRDefault="00BD25D4" w:rsidP="00D2286B">
      <w:pPr>
        <w:autoSpaceDE w:val="0"/>
        <w:autoSpaceDN w:val="0"/>
        <w:adjustRightInd w:val="0"/>
        <w:spacing w:before="120" w:after="120" w:line="240" w:lineRule="auto"/>
        <w:jc w:val="both"/>
        <w:rPr>
          <w:rFonts w:ascii="Arial" w:eastAsia="Times New Roman" w:hAnsi="Arial" w:cs="Arial"/>
          <w:lang w:val="ro-RO"/>
        </w:rPr>
      </w:pPr>
    </w:p>
    <w:p w14:paraId="254B3DEA" w14:textId="77777777" w:rsidR="005577F2" w:rsidRDefault="005577F2" w:rsidP="000A4FDA">
      <w:pPr>
        <w:keepNext/>
        <w:numPr>
          <w:ilvl w:val="0"/>
          <w:numId w:val="1"/>
        </w:numPr>
        <w:overflowPunct w:val="0"/>
        <w:autoSpaceDE w:val="0"/>
        <w:autoSpaceDN w:val="0"/>
        <w:adjustRightInd w:val="0"/>
        <w:spacing w:before="120" w:after="120" w:line="240" w:lineRule="auto"/>
        <w:ind w:left="0" w:firstLine="0"/>
        <w:jc w:val="both"/>
        <w:textAlignment w:val="baseline"/>
        <w:outlineLvl w:val="0"/>
        <w:rPr>
          <w:rFonts w:ascii="Arial" w:eastAsia="Times New Roman" w:hAnsi="Arial" w:cs="Arial"/>
          <w:b/>
          <w:bCs/>
          <w:kern w:val="32"/>
          <w:lang w:val="ro-RO" w:eastAsia="zh-CN"/>
        </w:rPr>
      </w:pPr>
      <w:bookmarkStart w:id="386" w:name="_Toc132800967"/>
      <w:r>
        <w:rPr>
          <w:rFonts w:ascii="Arial" w:eastAsia="Times New Roman" w:hAnsi="Arial" w:cs="Arial"/>
          <w:b/>
          <w:bCs/>
          <w:kern w:val="32"/>
          <w:lang w:val="ro-RO" w:eastAsia="zh-CN"/>
        </w:rPr>
        <w:t>Lucrări</w:t>
      </w:r>
      <w:r w:rsidRPr="005577F2">
        <w:rPr>
          <w:rFonts w:ascii="Arial" w:eastAsia="Times New Roman" w:hAnsi="Arial" w:cs="Arial"/>
          <w:b/>
          <w:bCs/>
          <w:kern w:val="32"/>
          <w:lang w:val="ro-RO" w:eastAsia="zh-CN"/>
        </w:rPr>
        <w:t xml:space="preserve"> necesare organizării de şantier:</w:t>
      </w:r>
      <w:bookmarkEnd w:id="386"/>
    </w:p>
    <w:p w14:paraId="5292FC05" w14:textId="77777777" w:rsidR="005577F2" w:rsidRPr="005577F2" w:rsidRDefault="005577F2" w:rsidP="005577F2">
      <w:pPr>
        <w:pStyle w:val="ListParagraph"/>
        <w:numPr>
          <w:ilvl w:val="1"/>
          <w:numId w:val="1"/>
        </w:numPr>
        <w:spacing w:before="120" w:after="120" w:line="240" w:lineRule="auto"/>
        <w:jc w:val="both"/>
        <w:rPr>
          <w:rFonts w:ascii="Arial" w:eastAsia="Times New Roman" w:hAnsi="Arial" w:cs="Arial"/>
          <w:b/>
          <w:lang w:val="ro-RO"/>
        </w:rPr>
      </w:pPr>
      <w:r w:rsidRPr="005577F2">
        <w:rPr>
          <w:rFonts w:ascii="Arial" w:eastAsia="Times New Roman" w:hAnsi="Arial" w:cs="Arial"/>
          <w:b/>
          <w:lang w:val="ro-RO"/>
        </w:rPr>
        <w:t>Deșeuri rezultate</w:t>
      </w:r>
    </w:p>
    <w:p w14:paraId="6BDB26A1" w14:textId="77777777" w:rsidR="005577F2" w:rsidRPr="00D2286B" w:rsidRDefault="005577F2" w:rsidP="00BE1554">
      <w:pPr>
        <w:numPr>
          <w:ilvl w:val="0"/>
          <w:numId w:val="26"/>
        </w:numPr>
        <w:spacing w:before="120" w:after="120" w:line="240" w:lineRule="auto"/>
        <w:jc w:val="both"/>
        <w:rPr>
          <w:rFonts w:ascii="Arial" w:eastAsia="Calibri" w:hAnsi="Arial" w:cs="Arial"/>
          <w:b/>
          <w:lang w:val="ro-RO"/>
        </w:rPr>
      </w:pPr>
      <w:r w:rsidRPr="00D2286B">
        <w:rPr>
          <w:rFonts w:ascii="Arial" w:eastAsia="Calibri" w:hAnsi="Arial" w:cs="Arial"/>
          <w:b/>
          <w:lang w:val="ro-RO"/>
        </w:rPr>
        <w:t>Deşeuri menajere rezultate din activitatea de organizare de şantier</w:t>
      </w:r>
    </w:p>
    <w:p w14:paraId="5165CE05" w14:textId="77777777" w:rsidR="005577F2" w:rsidRPr="00D2286B" w:rsidRDefault="005577F2" w:rsidP="005577F2">
      <w:pPr>
        <w:spacing w:before="120" w:after="120" w:line="240" w:lineRule="auto"/>
        <w:ind w:firstLine="360"/>
        <w:jc w:val="both"/>
        <w:rPr>
          <w:rFonts w:ascii="Arial" w:eastAsia="Calibri" w:hAnsi="Arial" w:cs="Arial"/>
          <w:lang w:val="ro-RO"/>
        </w:rPr>
      </w:pPr>
      <w:r w:rsidRPr="00D2286B">
        <w:rPr>
          <w:rFonts w:ascii="Arial" w:eastAsia="Calibri" w:hAnsi="Arial" w:cs="Arial"/>
          <w:lang w:val="ro-RO"/>
        </w:rPr>
        <w:t>Aceste deşeuri sunt generate de personalul care va efectua lucrările de construcţie efective prevăzute prin proiect. Deşeurile menajere generate sunt clasificate, conform HG 856/2002 privind evidenţa gestiunii deşeurilor şi pentru aprobarea listei cuprinzând deşeurile, inclusiv cele nepericuloase, cu modificările şi completările ulterioare, în:</w:t>
      </w:r>
    </w:p>
    <w:p w14:paraId="499D866F" w14:textId="77777777" w:rsidR="005577F2" w:rsidRPr="00D2286B" w:rsidRDefault="005577F2" w:rsidP="00BE1554">
      <w:pPr>
        <w:numPr>
          <w:ilvl w:val="0"/>
          <w:numId w:val="20"/>
        </w:numPr>
        <w:spacing w:before="120" w:after="120" w:line="240" w:lineRule="auto"/>
        <w:jc w:val="both"/>
        <w:rPr>
          <w:rFonts w:ascii="Arial" w:eastAsia="Calibri" w:hAnsi="Arial" w:cs="Arial"/>
          <w:lang w:val="ro-RO"/>
        </w:rPr>
      </w:pPr>
      <w:r w:rsidRPr="00D2286B">
        <w:rPr>
          <w:rFonts w:ascii="Arial" w:eastAsia="Calibri" w:hAnsi="Arial" w:cs="Arial"/>
          <w:lang w:val="ro-RO"/>
        </w:rPr>
        <w:t>Grupa 20- deşeuri municipale şi asimilabile din comerţ, industrie, instituţii, inclusiv fracţiuni colectate separat:</w:t>
      </w:r>
    </w:p>
    <w:p w14:paraId="3B3B2A63" w14:textId="77777777" w:rsidR="005577F2" w:rsidRPr="00D2286B" w:rsidRDefault="005577F2" w:rsidP="00BE1554">
      <w:pPr>
        <w:numPr>
          <w:ilvl w:val="1"/>
          <w:numId w:val="20"/>
        </w:numPr>
        <w:spacing w:before="120" w:after="120" w:line="240" w:lineRule="auto"/>
        <w:jc w:val="both"/>
        <w:rPr>
          <w:rFonts w:ascii="Arial" w:eastAsia="Calibri" w:hAnsi="Arial" w:cs="Arial"/>
          <w:lang w:val="ro-RO"/>
        </w:rPr>
      </w:pPr>
      <w:r w:rsidRPr="00D2286B">
        <w:rPr>
          <w:rFonts w:ascii="Arial" w:eastAsia="Calibri" w:hAnsi="Arial" w:cs="Arial"/>
          <w:lang w:val="ro-RO"/>
        </w:rPr>
        <w:t>20 01 01 hârtie şi carton;</w:t>
      </w:r>
    </w:p>
    <w:p w14:paraId="67D5FE8A" w14:textId="77777777" w:rsidR="005577F2" w:rsidRPr="00D2286B" w:rsidRDefault="005577F2" w:rsidP="00BE1554">
      <w:pPr>
        <w:numPr>
          <w:ilvl w:val="1"/>
          <w:numId w:val="20"/>
        </w:numPr>
        <w:spacing w:before="120" w:after="120" w:line="240" w:lineRule="auto"/>
        <w:jc w:val="both"/>
        <w:rPr>
          <w:rFonts w:ascii="Arial" w:eastAsia="Calibri" w:hAnsi="Arial" w:cs="Arial"/>
          <w:lang w:val="ro-RO"/>
        </w:rPr>
      </w:pPr>
      <w:r w:rsidRPr="00D2286B">
        <w:rPr>
          <w:rFonts w:ascii="Arial" w:eastAsia="Calibri" w:hAnsi="Arial" w:cs="Arial"/>
          <w:lang w:val="ro-RO"/>
        </w:rPr>
        <w:t>20 01 08 deşeuri biodegradabile;</w:t>
      </w:r>
    </w:p>
    <w:p w14:paraId="1792E786" w14:textId="77777777" w:rsidR="005577F2" w:rsidRPr="00D2286B" w:rsidRDefault="005577F2" w:rsidP="00BE1554">
      <w:pPr>
        <w:numPr>
          <w:ilvl w:val="1"/>
          <w:numId w:val="20"/>
        </w:numPr>
        <w:spacing w:before="120" w:after="120" w:line="240" w:lineRule="auto"/>
        <w:jc w:val="both"/>
        <w:rPr>
          <w:rFonts w:ascii="Arial" w:eastAsia="Calibri" w:hAnsi="Arial" w:cs="Arial"/>
          <w:lang w:val="ro-RO"/>
        </w:rPr>
      </w:pPr>
      <w:r w:rsidRPr="00D2286B">
        <w:rPr>
          <w:rFonts w:ascii="Arial" w:eastAsia="Calibri" w:hAnsi="Arial" w:cs="Arial"/>
          <w:lang w:val="ro-RO"/>
        </w:rPr>
        <w:lastRenderedPageBreak/>
        <w:t>20 01 11 textile (lavete, carpe, etc.)</w:t>
      </w:r>
    </w:p>
    <w:p w14:paraId="79C8CF07" w14:textId="77777777" w:rsidR="005577F2" w:rsidRPr="00D2286B" w:rsidRDefault="005577F2" w:rsidP="00BE1554">
      <w:pPr>
        <w:numPr>
          <w:ilvl w:val="1"/>
          <w:numId w:val="20"/>
        </w:numPr>
        <w:spacing w:before="120" w:after="120" w:line="240" w:lineRule="auto"/>
        <w:jc w:val="both"/>
        <w:rPr>
          <w:rFonts w:ascii="Arial" w:eastAsia="Calibri" w:hAnsi="Arial" w:cs="Arial"/>
          <w:lang w:val="ro-RO"/>
        </w:rPr>
      </w:pPr>
      <w:r w:rsidRPr="00D2286B">
        <w:rPr>
          <w:rFonts w:ascii="Arial" w:eastAsia="Calibri" w:hAnsi="Arial" w:cs="Arial"/>
          <w:lang w:val="ro-RO"/>
        </w:rPr>
        <w:t>20 01 39 materiale plastice;</w:t>
      </w:r>
    </w:p>
    <w:p w14:paraId="27BB2718" w14:textId="77777777" w:rsidR="005577F2" w:rsidRPr="00D2286B" w:rsidRDefault="005577F2" w:rsidP="005577F2">
      <w:pPr>
        <w:spacing w:before="120" w:after="120" w:line="240" w:lineRule="auto"/>
        <w:jc w:val="both"/>
        <w:rPr>
          <w:rFonts w:ascii="Arial" w:eastAsia="Calibri" w:hAnsi="Arial" w:cs="Arial"/>
          <w:lang w:val="ro-RO"/>
        </w:rPr>
      </w:pPr>
      <w:r w:rsidRPr="00D2286B">
        <w:rPr>
          <w:rFonts w:ascii="Arial" w:eastAsia="Calibri" w:hAnsi="Arial" w:cs="Arial"/>
          <w:lang w:val="ro-RO"/>
        </w:rPr>
        <w:t>În ceea ce priveşte o estimare a cantităţilor acestor deşeuri, relaţia prin care se determină cantitatea produsă este:</w:t>
      </w:r>
    </w:p>
    <w:p w14:paraId="51D79EC2" w14:textId="77777777" w:rsidR="005577F2" w:rsidRPr="00D2286B" w:rsidRDefault="005577F2" w:rsidP="005577F2">
      <w:pPr>
        <w:spacing w:before="120" w:after="120" w:line="240" w:lineRule="auto"/>
        <w:jc w:val="both"/>
        <w:rPr>
          <w:rFonts w:ascii="Arial" w:eastAsia="Calibri" w:hAnsi="Arial" w:cs="Arial"/>
          <w:lang w:val="ro-RO"/>
        </w:rPr>
      </w:pPr>
      <w:r w:rsidRPr="00D2286B">
        <w:rPr>
          <w:rFonts w:ascii="Arial" w:eastAsia="Calibri" w:hAnsi="Arial" w:cs="Arial"/>
          <w:lang w:val="ro-RO"/>
        </w:rPr>
        <w:t>Vd = N x Ip / 1000 = … kg/zi, conform SR 13400/1998, în care:</w:t>
      </w:r>
    </w:p>
    <w:p w14:paraId="57F2468D" w14:textId="77777777" w:rsidR="005577F2" w:rsidRPr="00D2286B" w:rsidRDefault="005577F2" w:rsidP="005577F2">
      <w:pPr>
        <w:spacing w:before="120" w:after="120" w:line="240" w:lineRule="auto"/>
        <w:jc w:val="both"/>
        <w:rPr>
          <w:rFonts w:ascii="Arial" w:eastAsia="Calibri" w:hAnsi="Arial" w:cs="Arial"/>
          <w:lang w:val="ro-RO"/>
        </w:rPr>
      </w:pPr>
      <w:r w:rsidRPr="00D2286B">
        <w:rPr>
          <w:rFonts w:ascii="Arial" w:eastAsia="Calibri" w:hAnsi="Arial" w:cs="Arial"/>
          <w:lang w:val="ro-RO"/>
        </w:rPr>
        <w:t>- Vd = volumul / masa deseurilor produse, (t/zi)</w:t>
      </w:r>
    </w:p>
    <w:p w14:paraId="04897368" w14:textId="77777777" w:rsidR="005577F2" w:rsidRPr="00D2286B" w:rsidRDefault="005577F2" w:rsidP="005577F2">
      <w:pPr>
        <w:spacing w:before="120" w:after="120" w:line="240" w:lineRule="auto"/>
        <w:jc w:val="both"/>
        <w:rPr>
          <w:rFonts w:ascii="Arial" w:eastAsia="Calibri" w:hAnsi="Arial" w:cs="Arial"/>
          <w:lang w:val="ro-RO"/>
        </w:rPr>
      </w:pPr>
      <w:r w:rsidRPr="00D2286B">
        <w:rPr>
          <w:rFonts w:ascii="Arial" w:eastAsia="Calibri" w:hAnsi="Arial" w:cs="Arial"/>
          <w:lang w:val="ro-RO"/>
        </w:rPr>
        <w:t>- N = numarul de persoane producatoare de deseuri</w:t>
      </w:r>
    </w:p>
    <w:p w14:paraId="281D0AA4" w14:textId="77777777" w:rsidR="005577F2" w:rsidRPr="00D2286B" w:rsidRDefault="005577F2" w:rsidP="005577F2">
      <w:pPr>
        <w:spacing w:before="120" w:after="120" w:line="240" w:lineRule="auto"/>
        <w:jc w:val="both"/>
        <w:rPr>
          <w:rFonts w:ascii="Arial" w:eastAsia="Calibri" w:hAnsi="Arial" w:cs="Arial"/>
          <w:lang w:val="ro-RO"/>
        </w:rPr>
      </w:pPr>
      <w:r w:rsidRPr="00D2286B">
        <w:rPr>
          <w:rFonts w:ascii="Arial" w:eastAsia="Calibri" w:hAnsi="Arial" w:cs="Arial"/>
          <w:lang w:val="ro-RO"/>
        </w:rPr>
        <w:t>- Ip = indicele de producere a deseurilor, (0,6Kg/pers/zi)</w:t>
      </w:r>
    </w:p>
    <w:p w14:paraId="7D2DEF58" w14:textId="77777777" w:rsidR="005577F2" w:rsidRPr="00D2286B" w:rsidRDefault="005577F2" w:rsidP="005577F2">
      <w:pPr>
        <w:spacing w:before="120" w:after="120" w:line="240" w:lineRule="auto"/>
        <w:jc w:val="both"/>
        <w:rPr>
          <w:rFonts w:ascii="Arial" w:eastAsia="Calibri" w:hAnsi="Arial" w:cs="Arial"/>
          <w:lang w:val="ro-RO"/>
        </w:rPr>
      </w:pPr>
      <w:r w:rsidRPr="00D2286B">
        <w:rPr>
          <w:rFonts w:ascii="Arial" w:eastAsia="Calibri" w:hAnsi="Arial" w:cs="Arial"/>
          <w:lang w:val="ro-RO"/>
        </w:rPr>
        <w:t>În prezent, nu se cunosc date referitoare la estimarea numărului total de personal care va efectua lucrările de construcţie-montaj. Astfel, necunscând acest număr de angajaţi, nu este posibilă o estimare a cantităţilor de deşeuri menajere produse.</w:t>
      </w:r>
    </w:p>
    <w:p w14:paraId="664404E4" w14:textId="77777777" w:rsidR="005577F2" w:rsidRPr="00D2286B" w:rsidRDefault="005577F2" w:rsidP="005577F2">
      <w:pPr>
        <w:spacing w:before="120" w:after="120" w:line="240" w:lineRule="auto"/>
        <w:jc w:val="both"/>
        <w:rPr>
          <w:rFonts w:ascii="Arial" w:eastAsia="Calibri" w:hAnsi="Arial" w:cs="Arial"/>
          <w:lang w:val="ro-RO"/>
        </w:rPr>
      </w:pPr>
      <w:r w:rsidRPr="00D2286B">
        <w:rPr>
          <w:rFonts w:ascii="Arial" w:eastAsia="Calibri" w:hAnsi="Arial" w:cs="Arial"/>
          <w:lang w:val="ro-RO"/>
        </w:rPr>
        <w:t>Totuşi, luându-se în calcul varianta cea mai nefavorabilă, în care se va lucra intens, va exista un număr mediu de lucrători de 20, rezultând un volum de deşeuri zilnice de 12 kg.</w:t>
      </w:r>
    </w:p>
    <w:p w14:paraId="5A7C9DD5" w14:textId="77777777" w:rsidR="005577F2" w:rsidRPr="00D2286B" w:rsidRDefault="005577F2" w:rsidP="005577F2">
      <w:pPr>
        <w:spacing w:before="120" w:after="120" w:line="240" w:lineRule="auto"/>
        <w:jc w:val="both"/>
        <w:rPr>
          <w:rFonts w:ascii="Arial" w:eastAsia="Calibri" w:hAnsi="Arial" w:cs="Arial"/>
          <w:lang w:val="ro-RO"/>
        </w:rPr>
      </w:pPr>
      <w:r w:rsidRPr="00D2286B">
        <w:rPr>
          <w:rFonts w:ascii="Arial" w:eastAsia="Calibri" w:hAnsi="Arial" w:cs="Arial"/>
          <w:lang w:val="ro-RO"/>
        </w:rPr>
        <w:t>Colectarea deseurilor menajere se va face selectiv (cel putin în 3 categorii), depozitarea temporara fiind realizata doar în cadrul suprafetei special amenajate în organizarea de santier. În acest scop va fi prevazuta o platforma de colectare, care se va dota cu europubele sau eurocontainere care să asigure o capacitate de stocare conform solicitatilor societatii autorizate să preia aceste deseuri în vederea eliminarii.</w:t>
      </w:r>
    </w:p>
    <w:p w14:paraId="79BFC9A5" w14:textId="77777777" w:rsidR="005577F2" w:rsidRPr="00D2286B" w:rsidRDefault="005577F2" w:rsidP="005577F2">
      <w:pPr>
        <w:spacing w:before="120" w:after="120" w:line="240" w:lineRule="auto"/>
        <w:jc w:val="both"/>
        <w:rPr>
          <w:rFonts w:ascii="Arial" w:eastAsia="Calibri" w:hAnsi="Arial" w:cs="Arial"/>
          <w:lang w:val="ro-RO"/>
        </w:rPr>
      </w:pPr>
      <w:r w:rsidRPr="00D2286B">
        <w:rPr>
          <w:rFonts w:ascii="Arial" w:eastAsia="Calibri" w:hAnsi="Arial" w:cs="Arial"/>
          <w:lang w:val="ro-RO"/>
        </w:rPr>
        <w:t>Se va prevedea incheierea unui contract cu o societate autorizata, fiind stabilit astfel ritmul de eliminare dar şi alte obligatii specifice pentru beneficiar. Acest lucru va cadea în seama antreprenorului. Se va mentine evidenta acestor deseuri în baza H.G. nr. 856/2002 şi respectiv a H.G. nr. 621/2005 pentru gestionarea ambalajelor şi a deseurilor de ambalaje.</w:t>
      </w:r>
    </w:p>
    <w:p w14:paraId="4DA7B3E7" w14:textId="77777777" w:rsidR="005577F2" w:rsidRPr="00D2286B" w:rsidRDefault="005577F2" w:rsidP="00BE1554">
      <w:pPr>
        <w:numPr>
          <w:ilvl w:val="0"/>
          <w:numId w:val="26"/>
        </w:numPr>
        <w:spacing w:before="120" w:after="120" w:line="240" w:lineRule="auto"/>
        <w:jc w:val="both"/>
        <w:rPr>
          <w:rFonts w:ascii="Arial" w:eastAsia="Calibri" w:hAnsi="Arial" w:cs="Arial"/>
          <w:b/>
          <w:lang w:val="ro-RO"/>
        </w:rPr>
      </w:pPr>
      <w:r w:rsidRPr="00D2286B">
        <w:rPr>
          <w:rFonts w:ascii="Arial" w:eastAsia="Calibri" w:hAnsi="Arial" w:cs="Arial"/>
          <w:b/>
          <w:lang w:val="ro-RO"/>
        </w:rPr>
        <w:t>Deşeuri tehnologice rezultate din organizarea de şantier</w:t>
      </w:r>
    </w:p>
    <w:p w14:paraId="35AD9397" w14:textId="77777777" w:rsidR="005577F2" w:rsidRPr="00D2286B" w:rsidRDefault="005577F2" w:rsidP="005577F2">
      <w:pPr>
        <w:widowControl w:val="0"/>
        <w:spacing w:before="120" w:after="120" w:line="240" w:lineRule="auto"/>
        <w:jc w:val="both"/>
        <w:rPr>
          <w:rFonts w:ascii="Arial" w:eastAsia="Calibri" w:hAnsi="Arial" w:cs="Arial"/>
          <w:lang w:val="ro-RO"/>
        </w:rPr>
      </w:pPr>
      <w:r w:rsidRPr="00D2286B">
        <w:rPr>
          <w:rFonts w:ascii="Arial" w:eastAsia="Calibri" w:hAnsi="Arial" w:cs="Arial"/>
          <w:lang w:val="ro-RO"/>
        </w:rPr>
        <w:t xml:space="preserve"> Deşeurile rezultate în urma realizarii proiectului se incadreaza conform HG 856/2002 în urmatoarele categorii:</w:t>
      </w:r>
    </w:p>
    <w:p w14:paraId="5F03C632" w14:textId="77777777" w:rsidR="005577F2" w:rsidRPr="00D2286B" w:rsidRDefault="005577F2" w:rsidP="00BE1554">
      <w:pPr>
        <w:numPr>
          <w:ilvl w:val="1"/>
          <w:numId w:val="26"/>
        </w:numPr>
        <w:spacing w:before="120" w:after="120" w:line="240" w:lineRule="auto"/>
        <w:jc w:val="both"/>
        <w:rPr>
          <w:rFonts w:ascii="Arial" w:eastAsia="Calibri" w:hAnsi="Arial" w:cs="Arial"/>
          <w:lang w:val="ro-RO"/>
        </w:rPr>
      </w:pPr>
      <w:r w:rsidRPr="00D2286B">
        <w:rPr>
          <w:rFonts w:ascii="Arial" w:eastAsia="Calibri" w:hAnsi="Arial" w:cs="Arial"/>
          <w:lang w:val="ro-RO"/>
        </w:rPr>
        <w:t xml:space="preserve">deşeuri din demolari - sub forma de moloz, materiale de construcţie: cod deseu- 17 01 07 </w:t>
      </w:r>
    </w:p>
    <w:p w14:paraId="2ED74ACD" w14:textId="77777777" w:rsidR="005577F2" w:rsidRPr="00D2286B" w:rsidRDefault="005577F2" w:rsidP="00BE1554">
      <w:pPr>
        <w:numPr>
          <w:ilvl w:val="1"/>
          <w:numId w:val="26"/>
        </w:numPr>
        <w:spacing w:before="120" w:after="120" w:line="240" w:lineRule="auto"/>
        <w:jc w:val="both"/>
        <w:rPr>
          <w:rFonts w:ascii="Arial" w:eastAsia="Calibri" w:hAnsi="Arial" w:cs="Arial"/>
          <w:lang w:val="ro-RO"/>
        </w:rPr>
      </w:pPr>
      <w:r w:rsidRPr="00D2286B">
        <w:rPr>
          <w:rFonts w:ascii="Arial" w:eastAsia="Calibri" w:hAnsi="Arial" w:cs="Arial"/>
          <w:lang w:val="ro-RO"/>
        </w:rPr>
        <w:t>deşeuri metalice din demolari - cod deseu 17 04 05 şi 17 04 07</w:t>
      </w:r>
    </w:p>
    <w:p w14:paraId="145D5DC3" w14:textId="77777777" w:rsidR="005577F2" w:rsidRPr="000A7324" w:rsidRDefault="005577F2" w:rsidP="00BE1554">
      <w:pPr>
        <w:numPr>
          <w:ilvl w:val="1"/>
          <w:numId w:val="26"/>
        </w:numPr>
        <w:spacing w:before="120" w:after="120" w:line="240" w:lineRule="auto"/>
        <w:jc w:val="both"/>
        <w:rPr>
          <w:rFonts w:ascii="Arial" w:eastAsia="Calibri" w:hAnsi="Arial" w:cs="Arial"/>
          <w:lang w:val="ro-RO"/>
        </w:rPr>
      </w:pPr>
      <w:r w:rsidRPr="000A7324">
        <w:rPr>
          <w:rFonts w:ascii="Arial" w:eastAsia="Calibri" w:hAnsi="Arial" w:cs="Arial"/>
          <w:lang w:val="ro-RO"/>
        </w:rPr>
        <w:t>deşeuri din pamant excavat - cod deseu 17 09 04</w:t>
      </w:r>
    </w:p>
    <w:p w14:paraId="5CE2B9A9" w14:textId="77777777" w:rsidR="005577F2" w:rsidRPr="00D2286B" w:rsidRDefault="005577F2" w:rsidP="005577F2">
      <w:pPr>
        <w:spacing w:before="120" w:after="120" w:line="240" w:lineRule="auto"/>
        <w:ind w:left="1440"/>
        <w:jc w:val="both"/>
        <w:rPr>
          <w:rFonts w:ascii="Arial" w:eastAsia="Calibri" w:hAnsi="Arial" w:cs="Arial"/>
          <w:lang w:val="ro-RO"/>
        </w:rPr>
      </w:pPr>
    </w:p>
    <w:p w14:paraId="00F96E9A" w14:textId="77777777" w:rsidR="005577F2" w:rsidRPr="00D2286B" w:rsidRDefault="005577F2" w:rsidP="005577F2">
      <w:pPr>
        <w:spacing w:before="120" w:after="120" w:line="240" w:lineRule="auto"/>
        <w:ind w:left="1440"/>
        <w:jc w:val="both"/>
        <w:rPr>
          <w:rFonts w:ascii="Arial" w:eastAsia="Calibri" w:hAnsi="Arial" w:cs="Arial"/>
          <w:lang w:val="ro-RO"/>
        </w:rPr>
      </w:pPr>
    </w:p>
    <w:p w14:paraId="7C14B420" w14:textId="77777777" w:rsidR="005577F2" w:rsidRPr="005577F2" w:rsidRDefault="005577F2" w:rsidP="005577F2">
      <w:pPr>
        <w:keepNext/>
        <w:overflowPunct w:val="0"/>
        <w:autoSpaceDE w:val="0"/>
        <w:autoSpaceDN w:val="0"/>
        <w:adjustRightInd w:val="0"/>
        <w:spacing w:before="120" w:after="120" w:line="240" w:lineRule="auto"/>
        <w:jc w:val="both"/>
        <w:textAlignment w:val="baseline"/>
        <w:outlineLvl w:val="0"/>
        <w:rPr>
          <w:rFonts w:ascii="Arial" w:eastAsia="Times New Roman" w:hAnsi="Arial" w:cs="Arial"/>
          <w:lang w:val="ro-RO"/>
        </w:rPr>
        <w:sectPr w:rsidR="005577F2" w:rsidRPr="005577F2" w:rsidSect="007176E7">
          <w:pgSz w:w="11907" w:h="16840" w:code="9"/>
          <w:pgMar w:top="1588" w:right="994" w:bottom="1411" w:left="1411" w:header="547" w:footer="792" w:gutter="0"/>
          <w:pgNumType w:start="46"/>
          <w:cols w:space="720"/>
          <w:titlePg/>
          <w:docGrid w:linePitch="360"/>
        </w:sectPr>
      </w:pPr>
    </w:p>
    <w:p w14:paraId="176EC3C5" w14:textId="6A242C91" w:rsidR="00B0311B" w:rsidRDefault="00B0311B" w:rsidP="00D2286B">
      <w:pPr>
        <w:keepNext/>
        <w:tabs>
          <w:tab w:val="left" w:pos="0"/>
        </w:tabs>
        <w:spacing w:before="120" w:after="120" w:line="240" w:lineRule="auto"/>
        <w:jc w:val="both"/>
        <w:rPr>
          <w:rFonts w:ascii="Arial" w:eastAsia="Times New Roman" w:hAnsi="Arial" w:cs="Arial"/>
          <w:b/>
          <w:bCs/>
          <w:lang w:val="it-IT"/>
        </w:rPr>
      </w:pPr>
      <w:r w:rsidRPr="00D2286B">
        <w:rPr>
          <w:rFonts w:ascii="Arial" w:eastAsia="Times New Roman" w:hAnsi="Arial" w:cs="Arial"/>
          <w:b/>
          <w:bCs/>
        </w:rPr>
        <w:lastRenderedPageBreak/>
        <w:t xml:space="preserve">Tabel </w:t>
      </w:r>
      <w:r w:rsidR="006136FB" w:rsidRPr="00D2286B">
        <w:rPr>
          <w:rFonts w:ascii="Arial" w:eastAsia="Times New Roman" w:hAnsi="Arial" w:cs="Arial"/>
          <w:b/>
          <w:bCs/>
        </w:rPr>
        <w:fldChar w:fldCharType="begin"/>
      </w:r>
      <w:r w:rsidR="006136FB" w:rsidRPr="00D2286B">
        <w:rPr>
          <w:rFonts w:ascii="Arial" w:eastAsia="Times New Roman" w:hAnsi="Arial" w:cs="Arial"/>
          <w:b/>
          <w:bCs/>
        </w:rPr>
        <w:instrText xml:space="preserve"> SEQ Tabel \* ARABIC </w:instrText>
      </w:r>
      <w:r w:rsidR="006136FB" w:rsidRPr="00D2286B">
        <w:rPr>
          <w:rFonts w:ascii="Arial" w:eastAsia="Times New Roman" w:hAnsi="Arial" w:cs="Arial"/>
          <w:b/>
          <w:bCs/>
        </w:rPr>
        <w:fldChar w:fldCharType="separate"/>
      </w:r>
      <w:r w:rsidR="007176E7">
        <w:rPr>
          <w:rFonts w:ascii="Arial" w:eastAsia="Times New Roman" w:hAnsi="Arial" w:cs="Arial"/>
          <w:b/>
          <w:bCs/>
          <w:noProof/>
        </w:rPr>
        <w:t>2</w:t>
      </w:r>
      <w:r w:rsidR="006136FB" w:rsidRPr="00D2286B">
        <w:rPr>
          <w:rFonts w:ascii="Arial" w:eastAsia="Times New Roman" w:hAnsi="Arial" w:cs="Arial"/>
          <w:b/>
          <w:bCs/>
        </w:rPr>
        <w:fldChar w:fldCharType="end"/>
      </w:r>
      <w:r w:rsidRPr="00D2286B">
        <w:rPr>
          <w:rFonts w:ascii="Arial" w:eastAsia="Times New Roman" w:hAnsi="Arial" w:cs="Arial"/>
          <w:b/>
          <w:bCs/>
          <w:lang w:val="it-IT"/>
        </w:rPr>
        <w:t xml:space="preserve"> Gestionarea impactului organizării de şantier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68"/>
        <w:gridCol w:w="1682"/>
        <w:gridCol w:w="1870"/>
        <w:gridCol w:w="2688"/>
        <w:gridCol w:w="1767"/>
        <w:gridCol w:w="1810"/>
        <w:gridCol w:w="4128"/>
      </w:tblGrid>
      <w:tr w:rsidR="000D0E40" w:rsidRPr="00D2286B" w14:paraId="24A27405" w14:textId="77777777" w:rsidTr="006A7904">
        <w:trPr>
          <w:tblHeader/>
        </w:trPr>
        <w:tc>
          <w:tcPr>
            <w:tcW w:w="668" w:type="dxa"/>
            <w:shd w:val="clear" w:color="auto" w:fill="DEEAF6" w:themeFill="accent1" w:themeFillTint="33"/>
          </w:tcPr>
          <w:p w14:paraId="0F5921A7" w14:textId="77777777" w:rsidR="00B0311B" w:rsidRPr="00D2286B" w:rsidRDefault="00B0311B" w:rsidP="00D2286B">
            <w:pPr>
              <w:tabs>
                <w:tab w:val="left" w:pos="0"/>
              </w:tabs>
              <w:spacing w:before="120" w:after="120" w:line="240" w:lineRule="auto"/>
              <w:jc w:val="both"/>
              <w:rPr>
                <w:rFonts w:ascii="Arial" w:eastAsia="Calibri" w:hAnsi="Arial" w:cs="Arial"/>
                <w:b/>
                <w:lang w:val="it-IT"/>
              </w:rPr>
            </w:pPr>
            <w:r w:rsidRPr="00D2286B">
              <w:rPr>
                <w:rFonts w:ascii="Arial" w:eastAsia="Calibri" w:hAnsi="Arial" w:cs="Arial"/>
                <w:b/>
                <w:lang w:val="it-IT"/>
              </w:rPr>
              <w:t>Nr. Crt</w:t>
            </w:r>
          </w:p>
        </w:tc>
        <w:tc>
          <w:tcPr>
            <w:tcW w:w="1682" w:type="dxa"/>
            <w:shd w:val="clear" w:color="auto" w:fill="DEEAF6" w:themeFill="accent1" w:themeFillTint="33"/>
          </w:tcPr>
          <w:p w14:paraId="696CC946" w14:textId="77777777" w:rsidR="00B0311B" w:rsidRPr="00D2286B" w:rsidRDefault="00B0311B" w:rsidP="00D2286B">
            <w:pPr>
              <w:tabs>
                <w:tab w:val="left" w:pos="0"/>
              </w:tabs>
              <w:spacing w:before="120" w:after="120" w:line="240" w:lineRule="auto"/>
              <w:jc w:val="both"/>
              <w:rPr>
                <w:rFonts w:ascii="Arial" w:eastAsia="Calibri" w:hAnsi="Arial" w:cs="Arial"/>
                <w:b/>
                <w:lang w:val="it-IT"/>
              </w:rPr>
            </w:pPr>
            <w:r w:rsidRPr="00D2286B">
              <w:rPr>
                <w:rFonts w:ascii="Arial" w:eastAsia="Calibri" w:hAnsi="Arial" w:cs="Arial"/>
                <w:b/>
                <w:lang w:val="it-IT"/>
              </w:rPr>
              <w:t>Activitate</w:t>
            </w:r>
          </w:p>
        </w:tc>
        <w:tc>
          <w:tcPr>
            <w:tcW w:w="1870" w:type="dxa"/>
            <w:shd w:val="clear" w:color="auto" w:fill="DEEAF6" w:themeFill="accent1" w:themeFillTint="33"/>
          </w:tcPr>
          <w:p w14:paraId="0D7278D2" w14:textId="77777777" w:rsidR="00B0311B" w:rsidRPr="00D2286B" w:rsidRDefault="00B0311B" w:rsidP="00D2286B">
            <w:pPr>
              <w:tabs>
                <w:tab w:val="left" w:pos="0"/>
              </w:tabs>
              <w:spacing w:before="120" w:after="120" w:line="240" w:lineRule="auto"/>
              <w:jc w:val="both"/>
              <w:rPr>
                <w:rFonts w:ascii="Arial" w:eastAsia="Calibri" w:hAnsi="Arial" w:cs="Arial"/>
                <w:b/>
                <w:lang w:val="it-IT"/>
              </w:rPr>
            </w:pPr>
            <w:r w:rsidRPr="00D2286B">
              <w:rPr>
                <w:rFonts w:ascii="Arial" w:eastAsia="Calibri" w:hAnsi="Arial" w:cs="Arial"/>
                <w:b/>
                <w:lang w:val="it-IT"/>
              </w:rPr>
              <w:t>Impact potenţial</w:t>
            </w:r>
          </w:p>
        </w:tc>
        <w:tc>
          <w:tcPr>
            <w:tcW w:w="2688" w:type="dxa"/>
            <w:shd w:val="clear" w:color="auto" w:fill="DEEAF6" w:themeFill="accent1" w:themeFillTint="33"/>
          </w:tcPr>
          <w:p w14:paraId="7B91C376" w14:textId="77777777" w:rsidR="00B0311B" w:rsidRPr="00D2286B" w:rsidRDefault="00B0311B" w:rsidP="00D2286B">
            <w:pPr>
              <w:tabs>
                <w:tab w:val="left" w:pos="0"/>
              </w:tabs>
              <w:spacing w:before="120" w:after="120" w:line="240" w:lineRule="auto"/>
              <w:jc w:val="both"/>
              <w:rPr>
                <w:rFonts w:ascii="Arial" w:eastAsia="Calibri" w:hAnsi="Arial" w:cs="Arial"/>
                <w:b/>
                <w:lang w:val="it-IT"/>
              </w:rPr>
            </w:pPr>
            <w:r w:rsidRPr="00D2286B">
              <w:rPr>
                <w:rFonts w:ascii="Arial" w:eastAsia="Calibri" w:hAnsi="Arial" w:cs="Arial"/>
                <w:b/>
                <w:lang w:val="it-IT"/>
              </w:rPr>
              <w:t>Natura impactului</w:t>
            </w:r>
          </w:p>
        </w:tc>
        <w:tc>
          <w:tcPr>
            <w:tcW w:w="1767" w:type="dxa"/>
            <w:shd w:val="clear" w:color="auto" w:fill="DEEAF6" w:themeFill="accent1" w:themeFillTint="33"/>
          </w:tcPr>
          <w:p w14:paraId="22048865" w14:textId="77777777" w:rsidR="00B0311B" w:rsidRPr="00D2286B" w:rsidRDefault="00B0311B" w:rsidP="00D2286B">
            <w:pPr>
              <w:tabs>
                <w:tab w:val="left" w:pos="0"/>
              </w:tabs>
              <w:spacing w:before="120" w:after="120" w:line="240" w:lineRule="auto"/>
              <w:jc w:val="both"/>
              <w:rPr>
                <w:rFonts w:ascii="Arial" w:eastAsia="Calibri" w:hAnsi="Arial" w:cs="Arial"/>
                <w:b/>
                <w:lang w:val="it-IT"/>
              </w:rPr>
            </w:pPr>
            <w:r w:rsidRPr="00D2286B">
              <w:rPr>
                <w:rFonts w:ascii="Arial" w:eastAsia="Calibri" w:hAnsi="Arial" w:cs="Arial"/>
                <w:b/>
                <w:lang w:val="it-IT"/>
              </w:rPr>
              <w:t>Extinderea impactului</w:t>
            </w:r>
          </w:p>
        </w:tc>
        <w:tc>
          <w:tcPr>
            <w:tcW w:w="1810" w:type="dxa"/>
            <w:shd w:val="clear" w:color="auto" w:fill="DEEAF6" w:themeFill="accent1" w:themeFillTint="33"/>
          </w:tcPr>
          <w:p w14:paraId="22F14E5B" w14:textId="77777777" w:rsidR="00B0311B" w:rsidRPr="00D2286B" w:rsidRDefault="00B0311B" w:rsidP="00D2286B">
            <w:pPr>
              <w:tabs>
                <w:tab w:val="left" w:pos="0"/>
              </w:tabs>
              <w:spacing w:before="120" w:after="120" w:line="240" w:lineRule="auto"/>
              <w:jc w:val="both"/>
              <w:rPr>
                <w:rFonts w:ascii="Arial" w:eastAsia="Calibri" w:hAnsi="Arial" w:cs="Arial"/>
                <w:b/>
                <w:lang w:val="it-IT"/>
              </w:rPr>
            </w:pPr>
            <w:r w:rsidRPr="00D2286B">
              <w:rPr>
                <w:rFonts w:ascii="Arial" w:eastAsia="Calibri" w:hAnsi="Arial" w:cs="Arial"/>
                <w:b/>
                <w:lang w:val="it-IT"/>
              </w:rPr>
              <w:t>Magnitudinea</w:t>
            </w:r>
          </w:p>
        </w:tc>
        <w:tc>
          <w:tcPr>
            <w:tcW w:w="4128" w:type="dxa"/>
            <w:shd w:val="clear" w:color="auto" w:fill="DEEAF6" w:themeFill="accent1" w:themeFillTint="33"/>
          </w:tcPr>
          <w:p w14:paraId="1E57AD5C" w14:textId="77777777" w:rsidR="00B0311B" w:rsidRPr="00D2286B" w:rsidRDefault="00B0311B" w:rsidP="00D2286B">
            <w:pPr>
              <w:tabs>
                <w:tab w:val="left" w:pos="0"/>
              </w:tabs>
              <w:spacing w:before="120" w:after="120" w:line="240" w:lineRule="auto"/>
              <w:jc w:val="both"/>
              <w:rPr>
                <w:rFonts w:ascii="Arial" w:eastAsia="Calibri" w:hAnsi="Arial" w:cs="Arial"/>
                <w:b/>
                <w:lang w:val="it-IT"/>
              </w:rPr>
            </w:pPr>
            <w:r w:rsidRPr="00D2286B">
              <w:rPr>
                <w:rFonts w:ascii="Arial" w:eastAsia="Calibri" w:hAnsi="Arial" w:cs="Arial"/>
                <w:b/>
                <w:lang w:val="it-IT"/>
              </w:rPr>
              <w:t>Măsuri de diminuare</w:t>
            </w:r>
          </w:p>
        </w:tc>
      </w:tr>
      <w:tr w:rsidR="000D0E40" w:rsidRPr="00D2286B" w14:paraId="555CE987" w14:textId="77777777" w:rsidTr="006A7904">
        <w:trPr>
          <w:tblHeader/>
        </w:trPr>
        <w:tc>
          <w:tcPr>
            <w:tcW w:w="668" w:type="dxa"/>
            <w:shd w:val="clear" w:color="auto" w:fill="auto"/>
          </w:tcPr>
          <w:p w14:paraId="0749B63E" w14:textId="77777777" w:rsidR="00B0311B" w:rsidRPr="00D2286B" w:rsidRDefault="00B0311B" w:rsidP="00D2286B">
            <w:pPr>
              <w:tabs>
                <w:tab w:val="left" w:pos="0"/>
              </w:tabs>
              <w:spacing w:before="120" w:after="120" w:line="240" w:lineRule="auto"/>
              <w:jc w:val="both"/>
              <w:rPr>
                <w:rFonts w:ascii="Arial" w:eastAsia="Calibri" w:hAnsi="Arial" w:cs="Arial"/>
                <w:lang w:val="it-IT"/>
              </w:rPr>
            </w:pPr>
            <w:r w:rsidRPr="00D2286B">
              <w:rPr>
                <w:rFonts w:ascii="Arial" w:eastAsia="Calibri" w:hAnsi="Arial" w:cs="Arial"/>
                <w:lang w:val="it-IT"/>
              </w:rPr>
              <w:t>1</w:t>
            </w:r>
          </w:p>
        </w:tc>
        <w:tc>
          <w:tcPr>
            <w:tcW w:w="1682" w:type="dxa"/>
            <w:shd w:val="clear" w:color="auto" w:fill="auto"/>
          </w:tcPr>
          <w:p w14:paraId="31E11482" w14:textId="77777777" w:rsidR="00B0311B" w:rsidRPr="00D2286B" w:rsidRDefault="00B0311B" w:rsidP="00D2286B">
            <w:pPr>
              <w:tabs>
                <w:tab w:val="left" w:pos="0"/>
              </w:tabs>
              <w:spacing w:before="120" w:after="120" w:line="240" w:lineRule="auto"/>
              <w:jc w:val="both"/>
              <w:rPr>
                <w:rFonts w:ascii="Arial" w:eastAsia="Calibri" w:hAnsi="Arial" w:cs="Arial"/>
                <w:lang w:val="it-IT"/>
              </w:rPr>
            </w:pPr>
            <w:r w:rsidRPr="00D2286B">
              <w:rPr>
                <w:rFonts w:ascii="Arial" w:eastAsia="Calibri" w:hAnsi="Arial" w:cs="Arial"/>
                <w:lang w:val="it-IT"/>
              </w:rPr>
              <w:t>Organizare de şantier</w:t>
            </w:r>
          </w:p>
        </w:tc>
        <w:tc>
          <w:tcPr>
            <w:tcW w:w="1870" w:type="dxa"/>
            <w:shd w:val="clear" w:color="auto" w:fill="auto"/>
          </w:tcPr>
          <w:p w14:paraId="22DC8A9B" w14:textId="77777777" w:rsidR="00B0311B" w:rsidRPr="00D2286B" w:rsidRDefault="00B0311B" w:rsidP="00D2286B">
            <w:pPr>
              <w:tabs>
                <w:tab w:val="left" w:pos="0"/>
              </w:tabs>
              <w:spacing w:before="120" w:after="120" w:line="240" w:lineRule="auto"/>
              <w:jc w:val="both"/>
              <w:rPr>
                <w:rFonts w:ascii="Arial" w:eastAsia="Calibri" w:hAnsi="Arial" w:cs="Arial"/>
                <w:lang w:val="it-IT"/>
              </w:rPr>
            </w:pPr>
            <w:r w:rsidRPr="00D2286B">
              <w:rPr>
                <w:rFonts w:ascii="Arial" w:eastAsia="Calibri" w:hAnsi="Arial" w:cs="Arial"/>
                <w:lang w:val="it-IT"/>
              </w:rPr>
              <w:t>Ocupare temporară de teren</w:t>
            </w:r>
          </w:p>
        </w:tc>
        <w:tc>
          <w:tcPr>
            <w:tcW w:w="2688" w:type="dxa"/>
            <w:shd w:val="clear" w:color="auto" w:fill="auto"/>
          </w:tcPr>
          <w:p w14:paraId="01BE2BD0" w14:textId="77777777" w:rsidR="00B0311B" w:rsidRPr="00D2286B" w:rsidRDefault="00B0311B" w:rsidP="00D2286B">
            <w:pPr>
              <w:tabs>
                <w:tab w:val="left" w:pos="0"/>
              </w:tabs>
              <w:spacing w:before="120" w:after="120" w:line="240" w:lineRule="auto"/>
              <w:jc w:val="both"/>
              <w:rPr>
                <w:rFonts w:ascii="Arial" w:eastAsia="Calibri" w:hAnsi="Arial" w:cs="Arial"/>
                <w:lang w:val="fr-FR"/>
              </w:rPr>
            </w:pPr>
            <w:r w:rsidRPr="00D2286B">
              <w:rPr>
                <w:rFonts w:ascii="Arial" w:eastAsia="Calibri" w:hAnsi="Arial" w:cs="Arial"/>
                <w:lang w:val="fr-FR"/>
              </w:rPr>
              <w:t>Direct, pe termen scurt, temporar</w:t>
            </w:r>
          </w:p>
        </w:tc>
        <w:tc>
          <w:tcPr>
            <w:tcW w:w="1767" w:type="dxa"/>
            <w:shd w:val="clear" w:color="auto" w:fill="auto"/>
          </w:tcPr>
          <w:p w14:paraId="77A37352" w14:textId="77777777" w:rsidR="00B0311B" w:rsidRPr="00D2286B" w:rsidRDefault="00B0311B" w:rsidP="00D2286B">
            <w:pPr>
              <w:tabs>
                <w:tab w:val="left" w:pos="0"/>
              </w:tabs>
              <w:spacing w:before="120" w:after="120" w:line="240" w:lineRule="auto"/>
              <w:jc w:val="both"/>
              <w:rPr>
                <w:rFonts w:ascii="Arial" w:eastAsia="Calibri" w:hAnsi="Arial" w:cs="Arial"/>
                <w:lang w:val="it-IT"/>
              </w:rPr>
            </w:pPr>
            <w:r w:rsidRPr="00D2286B">
              <w:rPr>
                <w:rFonts w:ascii="Arial" w:eastAsia="Calibri" w:hAnsi="Arial" w:cs="Arial"/>
                <w:lang w:val="it-IT"/>
              </w:rPr>
              <w:t>Local</w:t>
            </w:r>
          </w:p>
        </w:tc>
        <w:tc>
          <w:tcPr>
            <w:tcW w:w="1810" w:type="dxa"/>
            <w:shd w:val="clear" w:color="auto" w:fill="auto"/>
          </w:tcPr>
          <w:p w14:paraId="548C09CD" w14:textId="77777777" w:rsidR="00B0311B" w:rsidRPr="00D2286B" w:rsidRDefault="00B0311B" w:rsidP="00D2286B">
            <w:pPr>
              <w:tabs>
                <w:tab w:val="left" w:pos="0"/>
              </w:tabs>
              <w:spacing w:before="120" w:after="120" w:line="240" w:lineRule="auto"/>
              <w:jc w:val="both"/>
              <w:rPr>
                <w:rFonts w:ascii="Arial" w:eastAsia="Calibri" w:hAnsi="Arial" w:cs="Arial"/>
                <w:lang w:val="pt-BR"/>
              </w:rPr>
            </w:pPr>
            <w:r w:rsidRPr="00D2286B">
              <w:rPr>
                <w:rFonts w:ascii="Arial" w:eastAsia="Calibri" w:hAnsi="Arial" w:cs="Arial"/>
                <w:lang w:val="pt-BR"/>
              </w:rPr>
              <w:t>În funcţie de suprafaţa ocupată</w:t>
            </w:r>
          </w:p>
        </w:tc>
        <w:tc>
          <w:tcPr>
            <w:tcW w:w="4128" w:type="dxa"/>
            <w:shd w:val="clear" w:color="auto" w:fill="auto"/>
          </w:tcPr>
          <w:p w14:paraId="1B60D55E" w14:textId="77777777" w:rsidR="00B0311B" w:rsidRPr="00D2286B" w:rsidRDefault="00B0311B" w:rsidP="00D2286B">
            <w:pPr>
              <w:tabs>
                <w:tab w:val="left" w:pos="0"/>
              </w:tabs>
              <w:autoSpaceDE w:val="0"/>
              <w:autoSpaceDN w:val="0"/>
              <w:adjustRightInd w:val="0"/>
              <w:spacing w:before="120" w:after="120" w:line="240" w:lineRule="auto"/>
              <w:jc w:val="both"/>
              <w:rPr>
                <w:rFonts w:ascii="Arial" w:eastAsia="Times New Roman" w:hAnsi="Arial" w:cs="Arial"/>
                <w:lang w:val="pt-BR"/>
              </w:rPr>
            </w:pPr>
            <w:r w:rsidRPr="00D2286B">
              <w:rPr>
                <w:rFonts w:ascii="Arial" w:eastAsia="Times New Roman" w:hAnsi="Arial" w:cs="Arial"/>
                <w:lang w:val="pt-BR"/>
              </w:rPr>
              <w:t>Reducerea la minim a suprafetelor ocupate de organizarea de santier.</w:t>
            </w:r>
          </w:p>
          <w:p w14:paraId="6CE62D18" w14:textId="77777777" w:rsidR="00B0311B" w:rsidRPr="00D2286B" w:rsidRDefault="00B0311B" w:rsidP="00D2286B">
            <w:pPr>
              <w:tabs>
                <w:tab w:val="left" w:pos="0"/>
              </w:tabs>
              <w:spacing w:before="120" w:after="120" w:line="240" w:lineRule="auto"/>
              <w:jc w:val="both"/>
              <w:rPr>
                <w:rFonts w:ascii="Arial" w:eastAsia="Calibri" w:hAnsi="Arial" w:cs="Arial"/>
                <w:lang w:val="pt-BR"/>
              </w:rPr>
            </w:pPr>
            <w:r w:rsidRPr="00D2286B">
              <w:rPr>
                <w:rFonts w:ascii="Arial" w:eastAsia="Times New Roman" w:hAnsi="Arial" w:cs="Arial"/>
                <w:lang w:val="pt-BR"/>
              </w:rPr>
              <w:t>Folosirea unor spatii disponibile</w:t>
            </w:r>
          </w:p>
        </w:tc>
      </w:tr>
      <w:tr w:rsidR="000D0E40" w:rsidRPr="00D2286B" w14:paraId="08A3A8DD" w14:textId="77777777" w:rsidTr="006A7904">
        <w:trPr>
          <w:tblHeader/>
        </w:trPr>
        <w:tc>
          <w:tcPr>
            <w:tcW w:w="668" w:type="dxa"/>
            <w:shd w:val="clear" w:color="auto" w:fill="auto"/>
          </w:tcPr>
          <w:p w14:paraId="6877CAF7" w14:textId="77777777" w:rsidR="00B0311B" w:rsidRPr="00D2286B" w:rsidRDefault="00B0311B" w:rsidP="00D2286B">
            <w:pPr>
              <w:tabs>
                <w:tab w:val="left" w:pos="0"/>
              </w:tabs>
              <w:spacing w:before="120" w:after="120" w:line="240" w:lineRule="auto"/>
              <w:jc w:val="both"/>
              <w:rPr>
                <w:rFonts w:ascii="Arial" w:eastAsia="Calibri" w:hAnsi="Arial" w:cs="Arial"/>
                <w:lang w:val="it-IT"/>
              </w:rPr>
            </w:pPr>
            <w:r w:rsidRPr="00D2286B">
              <w:rPr>
                <w:rFonts w:ascii="Arial" w:eastAsia="Calibri" w:hAnsi="Arial" w:cs="Arial"/>
                <w:lang w:val="it-IT"/>
              </w:rPr>
              <w:t>2</w:t>
            </w:r>
          </w:p>
        </w:tc>
        <w:tc>
          <w:tcPr>
            <w:tcW w:w="1682" w:type="dxa"/>
            <w:shd w:val="clear" w:color="auto" w:fill="auto"/>
          </w:tcPr>
          <w:p w14:paraId="56B24749" w14:textId="77777777" w:rsidR="00B0311B" w:rsidRPr="00D2286B" w:rsidRDefault="00B0311B" w:rsidP="00D2286B">
            <w:pPr>
              <w:tabs>
                <w:tab w:val="left" w:pos="0"/>
              </w:tabs>
              <w:spacing w:before="120" w:after="120" w:line="240" w:lineRule="auto"/>
              <w:jc w:val="both"/>
              <w:rPr>
                <w:rFonts w:ascii="Arial" w:eastAsia="Calibri" w:hAnsi="Arial" w:cs="Arial"/>
                <w:lang w:val="it-IT"/>
              </w:rPr>
            </w:pPr>
            <w:r w:rsidRPr="00D2286B">
              <w:rPr>
                <w:rFonts w:ascii="Arial" w:eastAsia="Calibri" w:hAnsi="Arial" w:cs="Arial"/>
                <w:lang w:val="it-IT"/>
              </w:rPr>
              <w:t>Organizare de şantier</w:t>
            </w:r>
          </w:p>
        </w:tc>
        <w:tc>
          <w:tcPr>
            <w:tcW w:w="1870" w:type="dxa"/>
            <w:shd w:val="clear" w:color="auto" w:fill="auto"/>
          </w:tcPr>
          <w:p w14:paraId="1065A865" w14:textId="77777777" w:rsidR="00B0311B" w:rsidRPr="00D2286B" w:rsidRDefault="00B0311B" w:rsidP="00D2286B">
            <w:pPr>
              <w:tabs>
                <w:tab w:val="left" w:pos="0"/>
              </w:tabs>
              <w:spacing w:before="120" w:after="120" w:line="240" w:lineRule="auto"/>
              <w:jc w:val="both"/>
              <w:rPr>
                <w:rFonts w:ascii="Arial" w:eastAsia="Calibri" w:hAnsi="Arial" w:cs="Arial"/>
                <w:lang w:val="it-IT"/>
              </w:rPr>
            </w:pPr>
            <w:r w:rsidRPr="00D2286B">
              <w:rPr>
                <w:rFonts w:ascii="Arial" w:eastAsia="Calibri" w:hAnsi="Arial" w:cs="Arial"/>
                <w:lang w:val="it-IT"/>
              </w:rPr>
              <w:t>Poluare apă, sol, aer</w:t>
            </w:r>
          </w:p>
        </w:tc>
        <w:tc>
          <w:tcPr>
            <w:tcW w:w="2688" w:type="dxa"/>
            <w:shd w:val="clear" w:color="auto" w:fill="auto"/>
          </w:tcPr>
          <w:p w14:paraId="26F9DB3F" w14:textId="77777777" w:rsidR="00B0311B" w:rsidRPr="00D2286B" w:rsidRDefault="00B0311B" w:rsidP="00D2286B">
            <w:pPr>
              <w:tabs>
                <w:tab w:val="left" w:pos="0"/>
              </w:tabs>
              <w:spacing w:before="120" w:after="120" w:line="240" w:lineRule="auto"/>
              <w:jc w:val="both"/>
              <w:rPr>
                <w:rFonts w:ascii="Arial" w:eastAsia="Calibri" w:hAnsi="Arial" w:cs="Arial"/>
                <w:lang w:val="it-IT"/>
              </w:rPr>
            </w:pPr>
            <w:r w:rsidRPr="00D2286B">
              <w:rPr>
                <w:rFonts w:ascii="Arial" w:eastAsia="Calibri" w:hAnsi="Arial" w:cs="Arial"/>
                <w:lang w:val="it-IT"/>
              </w:rPr>
              <w:t>Direct/indirect în funcţie de natura poluantului</w:t>
            </w:r>
          </w:p>
        </w:tc>
        <w:tc>
          <w:tcPr>
            <w:tcW w:w="1767" w:type="dxa"/>
            <w:shd w:val="clear" w:color="auto" w:fill="auto"/>
          </w:tcPr>
          <w:p w14:paraId="5A5CCE56" w14:textId="77777777" w:rsidR="00B0311B" w:rsidRPr="00D2286B" w:rsidRDefault="00B0311B" w:rsidP="00D2286B">
            <w:pPr>
              <w:tabs>
                <w:tab w:val="left" w:pos="0"/>
              </w:tabs>
              <w:spacing w:before="120" w:after="120" w:line="240" w:lineRule="auto"/>
              <w:jc w:val="both"/>
              <w:rPr>
                <w:rFonts w:ascii="Arial" w:eastAsia="Calibri" w:hAnsi="Arial" w:cs="Arial"/>
                <w:lang w:val="it-IT"/>
              </w:rPr>
            </w:pPr>
            <w:r w:rsidRPr="00D2286B">
              <w:rPr>
                <w:rFonts w:ascii="Arial" w:eastAsia="Calibri" w:hAnsi="Arial" w:cs="Arial"/>
                <w:lang w:val="it-IT"/>
              </w:rPr>
              <w:t>Local</w:t>
            </w:r>
          </w:p>
        </w:tc>
        <w:tc>
          <w:tcPr>
            <w:tcW w:w="1810" w:type="dxa"/>
            <w:shd w:val="clear" w:color="auto" w:fill="auto"/>
          </w:tcPr>
          <w:p w14:paraId="356499E7" w14:textId="77777777" w:rsidR="00B0311B" w:rsidRPr="00D2286B" w:rsidRDefault="00B0311B" w:rsidP="00D2286B">
            <w:pPr>
              <w:tabs>
                <w:tab w:val="left" w:pos="0"/>
              </w:tabs>
              <w:spacing w:before="120" w:after="120" w:line="240" w:lineRule="auto"/>
              <w:jc w:val="both"/>
              <w:rPr>
                <w:rFonts w:ascii="Arial" w:eastAsia="Calibri" w:hAnsi="Arial" w:cs="Arial"/>
                <w:lang w:val="pt-BR"/>
              </w:rPr>
            </w:pPr>
            <w:r w:rsidRPr="00D2286B">
              <w:rPr>
                <w:rFonts w:ascii="Arial" w:eastAsia="Calibri" w:hAnsi="Arial" w:cs="Arial"/>
                <w:lang w:val="pt-BR"/>
              </w:rPr>
              <w:t>Redusă</w:t>
            </w:r>
          </w:p>
        </w:tc>
        <w:tc>
          <w:tcPr>
            <w:tcW w:w="4128" w:type="dxa"/>
            <w:shd w:val="clear" w:color="auto" w:fill="auto"/>
          </w:tcPr>
          <w:p w14:paraId="6F70F288" w14:textId="77777777" w:rsidR="00B0311B" w:rsidRPr="00D2286B" w:rsidRDefault="00B0311B" w:rsidP="00D2286B">
            <w:pPr>
              <w:tabs>
                <w:tab w:val="left" w:pos="0"/>
              </w:tabs>
              <w:autoSpaceDE w:val="0"/>
              <w:autoSpaceDN w:val="0"/>
              <w:adjustRightInd w:val="0"/>
              <w:spacing w:before="120" w:after="120" w:line="240" w:lineRule="auto"/>
              <w:jc w:val="both"/>
              <w:rPr>
                <w:rFonts w:ascii="Arial" w:eastAsia="Times New Roman" w:hAnsi="Arial" w:cs="Arial"/>
                <w:lang w:val="pt-BR"/>
              </w:rPr>
            </w:pPr>
            <w:r w:rsidRPr="00D2286B">
              <w:rPr>
                <w:rFonts w:ascii="Arial" w:eastAsia="Times New Roman" w:hAnsi="Arial" w:cs="Arial"/>
                <w:lang w:val="pt-BR"/>
              </w:rPr>
              <w:t>Instalatii de epurare a apelor uzate</w:t>
            </w:r>
          </w:p>
          <w:p w14:paraId="5B152D69" w14:textId="77777777" w:rsidR="00B0311B" w:rsidRPr="00D2286B" w:rsidRDefault="00B0311B" w:rsidP="00D2286B">
            <w:pPr>
              <w:tabs>
                <w:tab w:val="left" w:pos="0"/>
              </w:tabs>
              <w:autoSpaceDE w:val="0"/>
              <w:autoSpaceDN w:val="0"/>
              <w:adjustRightInd w:val="0"/>
              <w:spacing w:before="120" w:after="120" w:line="240" w:lineRule="auto"/>
              <w:jc w:val="both"/>
              <w:rPr>
                <w:rFonts w:ascii="Arial" w:eastAsia="Times New Roman" w:hAnsi="Arial" w:cs="Arial"/>
                <w:lang w:val="pt-BR"/>
              </w:rPr>
            </w:pPr>
            <w:r w:rsidRPr="00D2286B">
              <w:rPr>
                <w:rFonts w:ascii="Arial" w:eastAsia="Times New Roman" w:hAnsi="Arial" w:cs="Arial"/>
                <w:lang w:val="pt-BR"/>
              </w:rPr>
              <w:t>Depozitarea substanţelor periculoase se va face în locuri speciale</w:t>
            </w:r>
          </w:p>
          <w:p w14:paraId="567C0576" w14:textId="77777777" w:rsidR="00B0311B" w:rsidRPr="00D2286B" w:rsidRDefault="00B0311B" w:rsidP="00D2286B">
            <w:pPr>
              <w:tabs>
                <w:tab w:val="left" w:pos="0"/>
              </w:tabs>
              <w:autoSpaceDE w:val="0"/>
              <w:autoSpaceDN w:val="0"/>
              <w:adjustRightInd w:val="0"/>
              <w:spacing w:before="120" w:after="120" w:line="240" w:lineRule="auto"/>
              <w:jc w:val="both"/>
              <w:rPr>
                <w:rFonts w:ascii="Arial" w:eastAsia="Times New Roman" w:hAnsi="Arial" w:cs="Arial"/>
                <w:lang w:val="pt-BR"/>
              </w:rPr>
            </w:pPr>
            <w:r w:rsidRPr="00D2286B">
              <w:rPr>
                <w:rFonts w:ascii="Arial" w:eastAsia="Times New Roman" w:hAnsi="Arial" w:cs="Arial"/>
                <w:lang w:val="pt-BR"/>
              </w:rPr>
              <w:t>Depozitele de materiale vor fi închise sau acoperite</w:t>
            </w:r>
          </w:p>
          <w:p w14:paraId="6EEA646B" w14:textId="77777777" w:rsidR="00B0311B" w:rsidRPr="00D2286B" w:rsidRDefault="00B0311B" w:rsidP="00D2286B">
            <w:pPr>
              <w:tabs>
                <w:tab w:val="left" w:pos="0"/>
              </w:tabs>
              <w:autoSpaceDE w:val="0"/>
              <w:autoSpaceDN w:val="0"/>
              <w:adjustRightInd w:val="0"/>
              <w:spacing w:before="120" w:after="120" w:line="240" w:lineRule="auto"/>
              <w:jc w:val="both"/>
              <w:rPr>
                <w:rFonts w:ascii="Arial" w:eastAsia="Times New Roman" w:hAnsi="Arial" w:cs="Arial"/>
                <w:lang w:val="pt-BR"/>
              </w:rPr>
            </w:pPr>
            <w:r w:rsidRPr="00D2286B">
              <w:rPr>
                <w:rFonts w:ascii="Arial" w:eastAsia="Times New Roman" w:hAnsi="Arial" w:cs="Arial"/>
                <w:lang w:val="pt-BR"/>
              </w:rPr>
              <w:t>Spălarea autovehiculelor se va face numai în locuri special amenajate</w:t>
            </w:r>
          </w:p>
          <w:p w14:paraId="311B53EF" w14:textId="77777777" w:rsidR="00B0311B" w:rsidRPr="00D2286B" w:rsidRDefault="00B0311B" w:rsidP="00D2286B">
            <w:pPr>
              <w:tabs>
                <w:tab w:val="left" w:pos="0"/>
              </w:tabs>
              <w:autoSpaceDE w:val="0"/>
              <w:autoSpaceDN w:val="0"/>
              <w:adjustRightInd w:val="0"/>
              <w:spacing w:before="120" w:after="120" w:line="240" w:lineRule="auto"/>
              <w:jc w:val="both"/>
              <w:rPr>
                <w:rFonts w:ascii="Arial" w:eastAsia="Times New Roman" w:hAnsi="Arial" w:cs="Arial"/>
                <w:lang w:val="pt-BR"/>
              </w:rPr>
            </w:pPr>
            <w:r w:rsidRPr="00D2286B">
              <w:rPr>
                <w:rFonts w:ascii="Arial" w:eastAsia="Times New Roman" w:hAnsi="Arial" w:cs="Arial"/>
                <w:lang w:val="pt-BR"/>
              </w:rPr>
              <w:t>Asigurarea şi păstrarea curăţeniei în zona puncului de lucru</w:t>
            </w:r>
          </w:p>
          <w:p w14:paraId="006FC36E" w14:textId="77777777" w:rsidR="00B0311B" w:rsidRPr="00D2286B" w:rsidRDefault="00B0311B" w:rsidP="00D2286B">
            <w:pPr>
              <w:tabs>
                <w:tab w:val="left" w:pos="0"/>
              </w:tabs>
              <w:autoSpaceDE w:val="0"/>
              <w:autoSpaceDN w:val="0"/>
              <w:adjustRightInd w:val="0"/>
              <w:spacing w:before="120" w:after="120" w:line="240" w:lineRule="auto"/>
              <w:jc w:val="both"/>
              <w:rPr>
                <w:rFonts w:ascii="Arial" w:eastAsia="Times New Roman" w:hAnsi="Arial" w:cs="Arial"/>
                <w:lang w:val="pt-BR"/>
              </w:rPr>
            </w:pPr>
            <w:r w:rsidRPr="00D2286B">
              <w:rPr>
                <w:rFonts w:ascii="Arial" w:eastAsia="Times New Roman" w:hAnsi="Arial" w:cs="Arial"/>
                <w:lang w:val="pt-BR"/>
              </w:rPr>
              <w:t>Întreţinerea utilajelor pentru evitarea poluărilor accidentale</w:t>
            </w:r>
          </w:p>
          <w:p w14:paraId="5AA91100" w14:textId="77777777" w:rsidR="00B0311B" w:rsidRPr="00D2286B" w:rsidRDefault="00B0311B" w:rsidP="00D2286B">
            <w:pPr>
              <w:tabs>
                <w:tab w:val="left" w:pos="0"/>
              </w:tabs>
              <w:autoSpaceDE w:val="0"/>
              <w:autoSpaceDN w:val="0"/>
              <w:adjustRightInd w:val="0"/>
              <w:spacing w:before="120" w:after="120" w:line="240" w:lineRule="auto"/>
              <w:jc w:val="both"/>
              <w:rPr>
                <w:rFonts w:ascii="Arial" w:eastAsia="Times New Roman" w:hAnsi="Arial" w:cs="Arial"/>
                <w:lang w:val="pt-BR"/>
              </w:rPr>
            </w:pPr>
            <w:r w:rsidRPr="00D2286B">
              <w:rPr>
                <w:rFonts w:ascii="Arial" w:eastAsia="Times New Roman" w:hAnsi="Arial" w:cs="Arial"/>
                <w:lang w:val="pt-BR"/>
              </w:rPr>
              <w:t>Deşeurile vor fi colectate şi depozitate în spaţii special amenajate</w:t>
            </w:r>
          </w:p>
          <w:p w14:paraId="2D9902AA" w14:textId="4C4E1668" w:rsidR="00340768" w:rsidRDefault="00B0311B" w:rsidP="00340768">
            <w:pPr>
              <w:keepNext/>
              <w:tabs>
                <w:tab w:val="left" w:pos="0"/>
              </w:tabs>
              <w:autoSpaceDE w:val="0"/>
              <w:autoSpaceDN w:val="0"/>
              <w:adjustRightInd w:val="0"/>
              <w:spacing w:before="120" w:after="120" w:line="240" w:lineRule="auto"/>
              <w:jc w:val="both"/>
              <w:rPr>
                <w:rFonts w:ascii="Arial" w:eastAsia="Times New Roman" w:hAnsi="Arial" w:cs="Arial"/>
                <w:lang w:val="pt-BR"/>
              </w:rPr>
            </w:pPr>
            <w:r w:rsidRPr="00D2286B">
              <w:rPr>
                <w:rFonts w:ascii="Arial" w:eastAsia="Times New Roman" w:hAnsi="Arial" w:cs="Arial"/>
                <w:lang w:val="pt-BR"/>
              </w:rPr>
              <w:t>Vor fi respectate condiţiile de siguranţă privind depozitarea materialelor.</w:t>
            </w:r>
          </w:p>
          <w:p w14:paraId="22FE1621" w14:textId="34238B81" w:rsidR="00340768" w:rsidRPr="00D2286B" w:rsidRDefault="00340768" w:rsidP="00340768">
            <w:pPr>
              <w:keepNext/>
              <w:tabs>
                <w:tab w:val="left" w:pos="0"/>
              </w:tabs>
              <w:autoSpaceDE w:val="0"/>
              <w:autoSpaceDN w:val="0"/>
              <w:adjustRightInd w:val="0"/>
              <w:spacing w:before="120" w:after="120" w:line="240" w:lineRule="auto"/>
              <w:jc w:val="both"/>
              <w:rPr>
                <w:rFonts w:ascii="Arial" w:eastAsia="Times New Roman" w:hAnsi="Arial" w:cs="Arial"/>
                <w:lang w:val="pt-BR"/>
              </w:rPr>
            </w:pPr>
          </w:p>
        </w:tc>
      </w:tr>
    </w:tbl>
    <w:p w14:paraId="187FEE36" w14:textId="77777777" w:rsidR="00BD25D4" w:rsidRDefault="00BD25D4" w:rsidP="00340768">
      <w:pPr>
        <w:pStyle w:val="ListParagraph"/>
        <w:keepNext/>
        <w:tabs>
          <w:tab w:val="left" w:pos="0"/>
        </w:tabs>
        <w:overflowPunct w:val="0"/>
        <w:autoSpaceDE w:val="0"/>
        <w:autoSpaceDN w:val="0"/>
        <w:adjustRightInd w:val="0"/>
        <w:spacing w:before="120" w:after="120" w:line="240" w:lineRule="auto"/>
        <w:jc w:val="both"/>
        <w:textAlignment w:val="baseline"/>
        <w:outlineLvl w:val="0"/>
        <w:rPr>
          <w:rFonts w:ascii="Arial" w:eastAsia="Times New Roman" w:hAnsi="Arial" w:cs="Arial"/>
          <w:b/>
          <w:bCs/>
          <w:lang w:val="ro-RO"/>
        </w:rPr>
      </w:pPr>
      <w:bookmarkStart w:id="387" w:name="_Toc447956563"/>
    </w:p>
    <w:p w14:paraId="4C35215E" w14:textId="2C9683D8" w:rsidR="00340768" w:rsidRDefault="00340768" w:rsidP="00340768">
      <w:pPr>
        <w:rPr>
          <w:rFonts w:ascii="Arial" w:eastAsia="Times New Roman" w:hAnsi="Arial" w:cs="Arial"/>
          <w:b/>
          <w:bCs/>
          <w:lang w:val="ro-R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14"/>
        <w:gridCol w:w="1429"/>
        <w:gridCol w:w="2884"/>
        <w:gridCol w:w="2352"/>
        <w:gridCol w:w="2072"/>
        <w:gridCol w:w="2759"/>
        <w:gridCol w:w="2442"/>
      </w:tblGrid>
      <w:tr w:rsidR="00340768" w:rsidRPr="00D2286B" w14:paraId="7CA35F17" w14:textId="77777777" w:rsidTr="005924AD">
        <w:trPr>
          <w:trHeight w:val="585"/>
          <w:tblHeader/>
        </w:trPr>
        <w:tc>
          <w:tcPr>
            <w:tcW w:w="614" w:type="dxa"/>
            <w:shd w:val="clear" w:color="auto" w:fill="BDD6EE" w:themeFill="accent1" w:themeFillTint="66"/>
          </w:tcPr>
          <w:p w14:paraId="0BF99B0F" w14:textId="77777777" w:rsidR="00340768" w:rsidRPr="00D2286B" w:rsidRDefault="00340768" w:rsidP="005924AD">
            <w:pPr>
              <w:tabs>
                <w:tab w:val="left" w:pos="0"/>
              </w:tabs>
              <w:spacing w:before="120" w:after="120" w:line="240" w:lineRule="auto"/>
              <w:jc w:val="both"/>
              <w:rPr>
                <w:rFonts w:ascii="Arial" w:eastAsia="Calibri" w:hAnsi="Arial" w:cs="Arial"/>
                <w:b/>
                <w:lang w:val="it-IT"/>
              </w:rPr>
            </w:pPr>
            <w:r w:rsidRPr="00D2286B">
              <w:rPr>
                <w:rFonts w:ascii="Arial" w:eastAsia="Calibri" w:hAnsi="Arial" w:cs="Arial"/>
                <w:b/>
                <w:lang w:val="it-IT"/>
              </w:rPr>
              <w:t>Nr. Crt</w:t>
            </w:r>
          </w:p>
        </w:tc>
        <w:tc>
          <w:tcPr>
            <w:tcW w:w="1429" w:type="dxa"/>
            <w:shd w:val="clear" w:color="auto" w:fill="BDD6EE" w:themeFill="accent1" w:themeFillTint="66"/>
          </w:tcPr>
          <w:p w14:paraId="01BE4DB1" w14:textId="77777777" w:rsidR="00340768" w:rsidRPr="00D2286B" w:rsidRDefault="00340768" w:rsidP="005924AD">
            <w:pPr>
              <w:tabs>
                <w:tab w:val="left" w:pos="0"/>
              </w:tabs>
              <w:spacing w:before="120" w:after="120" w:line="240" w:lineRule="auto"/>
              <w:jc w:val="both"/>
              <w:rPr>
                <w:rFonts w:ascii="Arial" w:eastAsia="Calibri" w:hAnsi="Arial" w:cs="Arial"/>
                <w:b/>
                <w:lang w:val="it-IT"/>
              </w:rPr>
            </w:pPr>
            <w:r w:rsidRPr="00D2286B">
              <w:rPr>
                <w:rFonts w:ascii="Arial" w:eastAsia="Calibri" w:hAnsi="Arial" w:cs="Arial"/>
                <w:b/>
                <w:lang w:val="it-IT"/>
              </w:rPr>
              <w:t>Activitate</w:t>
            </w:r>
          </w:p>
        </w:tc>
        <w:tc>
          <w:tcPr>
            <w:tcW w:w="2884" w:type="dxa"/>
            <w:shd w:val="clear" w:color="auto" w:fill="BDD6EE" w:themeFill="accent1" w:themeFillTint="66"/>
          </w:tcPr>
          <w:p w14:paraId="7CB73E76" w14:textId="77777777" w:rsidR="00340768" w:rsidRPr="00D2286B" w:rsidRDefault="00340768" w:rsidP="005924AD">
            <w:pPr>
              <w:tabs>
                <w:tab w:val="left" w:pos="0"/>
              </w:tabs>
              <w:spacing w:before="120" w:after="120" w:line="240" w:lineRule="auto"/>
              <w:jc w:val="both"/>
              <w:rPr>
                <w:rFonts w:ascii="Arial" w:eastAsia="Calibri" w:hAnsi="Arial" w:cs="Arial"/>
                <w:b/>
                <w:lang w:val="it-IT"/>
              </w:rPr>
            </w:pPr>
            <w:r w:rsidRPr="00D2286B">
              <w:rPr>
                <w:rFonts w:ascii="Arial" w:eastAsia="Calibri" w:hAnsi="Arial" w:cs="Arial"/>
                <w:b/>
                <w:lang w:val="it-IT"/>
              </w:rPr>
              <w:t>Impact potenţial</w:t>
            </w:r>
          </w:p>
        </w:tc>
        <w:tc>
          <w:tcPr>
            <w:tcW w:w="2352" w:type="dxa"/>
            <w:shd w:val="clear" w:color="auto" w:fill="BDD6EE" w:themeFill="accent1" w:themeFillTint="66"/>
          </w:tcPr>
          <w:p w14:paraId="1CE439CB" w14:textId="77777777" w:rsidR="00340768" w:rsidRPr="00D2286B" w:rsidRDefault="00340768" w:rsidP="005924AD">
            <w:pPr>
              <w:tabs>
                <w:tab w:val="left" w:pos="0"/>
              </w:tabs>
              <w:spacing w:before="120" w:after="120" w:line="240" w:lineRule="auto"/>
              <w:jc w:val="both"/>
              <w:rPr>
                <w:rFonts w:ascii="Arial" w:eastAsia="Calibri" w:hAnsi="Arial" w:cs="Arial"/>
                <w:b/>
                <w:lang w:val="it-IT"/>
              </w:rPr>
            </w:pPr>
            <w:r w:rsidRPr="00D2286B">
              <w:rPr>
                <w:rFonts w:ascii="Arial" w:eastAsia="Calibri" w:hAnsi="Arial" w:cs="Arial"/>
                <w:b/>
                <w:lang w:val="it-IT"/>
              </w:rPr>
              <w:t>Natura impactului</w:t>
            </w:r>
          </w:p>
        </w:tc>
        <w:tc>
          <w:tcPr>
            <w:tcW w:w="2072" w:type="dxa"/>
            <w:shd w:val="clear" w:color="auto" w:fill="BDD6EE" w:themeFill="accent1" w:themeFillTint="66"/>
          </w:tcPr>
          <w:p w14:paraId="7A89F423" w14:textId="77777777" w:rsidR="00340768" w:rsidRPr="00D2286B" w:rsidRDefault="00340768" w:rsidP="005924AD">
            <w:pPr>
              <w:tabs>
                <w:tab w:val="left" w:pos="0"/>
              </w:tabs>
              <w:spacing w:before="120" w:after="120" w:line="240" w:lineRule="auto"/>
              <w:jc w:val="both"/>
              <w:rPr>
                <w:rFonts w:ascii="Arial" w:eastAsia="Calibri" w:hAnsi="Arial" w:cs="Arial"/>
                <w:b/>
                <w:lang w:val="it-IT"/>
              </w:rPr>
            </w:pPr>
            <w:r w:rsidRPr="00D2286B">
              <w:rPr>
                <w:rFonts w:ascii="Arial" w:eastAsia="Calibri" w:hAnsi="Arial" w:cs="Arial"/>
                <w:b/>
                <w:lang w:val="it-IT"/>
              </w:rPr>
              <w:t>Extinderea impactului</w:t>
            </w:r>
          </w:p>
        </w:tc>
        <w:tc>
          <w:tcPr>
            <w:tcW w:w="2759" w:type="dxa"/>
            <w:shd w:val="clear" w:color="auto" w:fill="BDD6EE" w:themeFill="accent1" w:themeFillTint="66"/>
          </w:tcPr>
          <w:p w14:paraId="1967E94A" w14:textId="77777777" w:rsidR="00340768" w:rsidRPr="00D2286B" w:rsidRDefault="00340768" w:rsidP="005924AD">
            <w:pPr>
              <w:tabs>
                <w:tab w:val="left" w:pos="0"/>
              </w:tabs>
              <w:spacing w:before="120" w:after="120" w:line="240" w:lineRule="auto"/>
              <w:jc w:val="both"/>
              <w:rPr>
                <w:rFonts w:ascii="Arial" w:eastAsia="Calibri" w:hAnsi="Arial" w:cs="Arial"/>
                <w:b/>
                <w:lang w:val="it-IT"/>
              </w:rPr>
            </w:pPr>
            <w:r w:rsidRPr="00D2286B">
              <w:rPr>
                <w:rFonts w:ascii="Arial" w:eastAsia="Calibri" w:hAnsi="Arial" w:cs="Arial"/>
                <w:b/>
                <w:lang w:val="it-IT"/>
              </w:rPr>
              <w:t>Magnitudinea</w:t>
            </w:r>
          </w:p>
        </w:tc>
        <w:tc>
          <w:tcPr>
            <w:tcW w:w="2442" w:type="dxa"/>
            <w:shd w:val="clear" w:color="auto" w:fill="BDD6EE" w:themeFill="accent1" w:themeFillTint="66"/>
          </w:tcPr>
          <w:p w14:paraId="426D780D" w14:textId="77777777" w:rsidR="00340768" w:rsidRPr="00D2286B" w:rsidRDefault="00340768" w:rsidP="005924AD">
            <w:pPr>
              <w:tabs>
                <w:tab w:val="left" w:pos="0"/>
              </w:tabs>
              <w:spacing w:before="120" w:after="120" w:line="240" w:lineRule="auto"/>
              <w:jc w:val="both"/>
              <w:rPr>
                <w:rFonts w:ascii="Arial" w:eastAsia="Calibri" w:hAnsi="Arial" w:cs="Arial"/>
                <w:b/>
                <w:lang w:val="it-IT"/>
              </w:rPr>
            </w:pPr>
            <w:r w:rsidRPr="00D2286B">
              <w:rPr>
                <w:rFonts w:ascii="Arial" w:eastAsia="Calibri" w:hAnsi="Arial" w:cs="Arial"/>
                <w:b/>
                <w:lang w:val="it-IT"/>
              </w:rPr>
              <w:t>Măsuri de diminuare</w:t>
            </w:r>
          </w:p>
        </w:tc>
      </w:tr>
      <w:tr w:rsidR="00340768" w:rsidRPr="00D2286B" w14:paraId="1C4DBBE7" w14:textId="77777777" w:rsidTr="005924AD">
        <w:trPr>
          <w:trHeight w:val="1260"/>
          <w:tblHeader/>
        </w:trPr>
        <w:tc>
          <w:tcPr>
            <w:tcW w:w="614" w:type="dxa"/>
            <w:shd w:val="clear" w:color="auto" w:fill="auto"/>
          </w:tcPr>
          <w:p w14:paraId="2283E36D" w14:textId="77777777" w:rsidR="00340768" w:rsidRPr="00D2286B" w:rsidRDefault="00340768" w:rsidP="005924AD">
            <w:pPr>
              <w:tabs>
                <w:tab w:val="left" w:pos="0"/>
              </w:tabs>
              <w:spacing w:before="120" w:after="120" w:line="240" w:lineRule="auto"/>
              <w:jc w:val="both"/>
              <w:rPr>
                <w:rFonts w:ascii="Arial" w:eastAsia="Calibri" w:hAnsi="Arial" w:cs="Arial"/>
                <w:lang w:val="it-IT"/>
              </w:rPr>
            </w:pPr>
            <w:r w:rsidRPr="00D2286B">
              <w:rPr>
                <w:rFonts w:ascii="Arial" w:eastAsia="Calibri" w:hAnsi="Arial" w:cs="Arial"/>
                <w:lang w:val="it-IT"/>
              </w:rPr>
              <w:lastRenderedPageBreak/>
              <w:t>3</w:t>
            </w:r>
          </w:p>
        </w:tc>
        <w:tc>
          <w:tcPr>
            <w:tcW w:w="1429" w:type="dxa"/>
            <w:shd w:val="clear" w:color="auto" w:fill="auto"/>
          </w:tcPr>
          <w:p w14:paraId="38B89FFE" w14:textId="77777777" w:rsidR="00340768" w:rsidRPr="00D2286B" w:rsidRDefault="00340768" w:rsidP="005924AD">
            <w:pPr>
              <w:tabs>
                <w:tab w:val="left" w:pos="0"/>
              </w:tabs>
              <w:spacing w:before="120" w:after="120" w:line="240" w:lineRule="auto"/>
              <w:jc w:val="both"/>
              <w:rPr>
                <w:rFonts w:ascii="Arial" w:eastAsia="Calibri" w:hAnsi="Arial" w:cs="Arial"/>
                <w:lang w:val="it-IT"/>
              </w:rPr>
            </w:pPr>
            <w:r w:rsidRPr="00D2286B">
              <w:rPr>
                <w:rFonts w:ascii="Arial" w:eastAsia="Calibri" w:hAnsi="Arial" w:cs="Arial"/>
                <w:lang w:val="it-IT"/>
              </w:rPr>
              <w:t>Organizare de şantier</w:t>
            </w:r>
          </w:p>
        </w:tc>
        <w:tc>
          <w:tcPr>
            <w:tcW w:w="2884" w:type="dxa"/>
            <w:shd w:val="clear" w:color="auto" w:fill="auto"/>
          </w:tcPr>
          <w:p w14:paraId="1DDEB37C" w14:textId="77777777" w:rsidR="00340768" w:rsidRPr="00D2286B" w:rsidRDefault="00340768" w:rsidP="005924AD">
            <w:pPr>
              <w:tabs>
                <w:tab w:val="left" w:pos="0"/>
              </w:tabs>
              <w:spacing w:before="120" w:after="120" w:line="240" w:lineRule="auto"/>
              <w:jc w:val="both"/>
              <w:rPr>
                <w:rFonts w:ascii="Arial" w:eastAsia="Calibri" w:hAnsi="Arial" w:cs="Arial"/>
                <w:lang w:val="it-IT"/>
              </w:rPr>
            </w:pPr>
            <w:r w:rsidRPr="00D2286B">
              <w:rPr>
                <w:rFonts w:ascii="Arial" w:eastAsia="Calibri" w:hAnsi="Arial" w:cs="Arial"/>
                <w:lang w:val="it-IT"/>
              </w:rPr>
              <w:t>Poluare fonică</w:t>
            </w:r>
          </w:p>
        </w:tc>
        <w:tc>
          <w:tcPr>
            <w:tcW w:w="2352" w:type="dxa"/>
            <w:shd w:val="clear" w:color="auto" w:fill="auto"/>
          </w:tcPr>
          <w:p w14:paraId="03985838" w14:textId="77777777" w:rsidR="00340768" w:rsidRPr="00D2286B" w:rsidRDefault="00340768" w:rsidP="005924AD">
            <w:pPr>
              <w:tabs>
                <w:tab w:val="left" w:pos="0"/>
              </w:tabs>
              <w:spacing w:before="120" w:after="120" w:line="240" w:lineRule="auto"/>
              <w:jc w:val="both"/>
              <w:rPr>
                <w:rFonts w:ascii="Arial" w:eastAsia="Calibri" w:hAnsi="Arial" w:cs="Arial"/>
                <w:lang w:val="pt-BR"/>
              </w:rPr>
            </w:pPr>
            <w:r w:rsidRPr="00D2286B">
              <w:rPr>
                <w:rFonts w:ascii="Arial" w:eastAsia="Calibri" w:hAnsi="Arial" w:cs="Arial"/>
                <w:lang w:val="pt-BR"/>
              </w:rPr>
              <w:t>Direct, în funcţie de amplasamentul OS faţă de zonele locuite</w:t>
            </w:r>
          </w:p>
        </w:tc>
        <w:tc>
          <w:tcPr>
            <w:tcW w:w="2072" w:type="dxa"/>
            <w:shd w:val="clear" w:color="auto" w:fill="auto"/>
          </w:tcPr>
          <w:p w14:paraId="067D0A5B" w14:textId="77777777" w:rsidR="00340768" w:rsidRPr="00D2286B" w:rsidRDefault="00340768" w:rsidP="005924AD">
            <w:pPr>
              <w:tabs>
                <w:tab w:val="left" w:pos="0"/>
              </w:tabs>
              <w:spacing w:before="120" w:after="120" w:line="240" w:lineRule="auto"/>
              <w:jc w:val="both"/>
              <w:rPr>
                <w:rFonts w:ascii="Arial" w:eastAsia="Calibri" w:hAnsi="Arial" w:cs="Arial"/>
                <w:lang w:val="pt-BR"/>
              </w:rPr>
            </w:pPr>
            <w:r w:rsidRPr="00D2286B">
              <w:rPr>
                <w:rFonts w:ascii="Arial" w:eastAsia="Calibri" w:hAnsi="Arial" w:cs="Arial"/>
                <w:lang w:val="pt-BR"/>
              </w:rPr>
              <w:t>Local</w:t>
            </w:r>
          </w:p>
        </w:tc>
        <w:tc>
          <w:tcPr>
            <w:tcW w:w="2759" w:type="dxa"/>
            <w:shd w:val="clear" w:color="auto" w:fill="auto"/>
          </w:tcPr>
          <w:p w14:paraId="0602E668" w14:textId="77777777" w:rsidR="00340768" w:rsidRPr="00D2286B" w:rsidRDefault="00340768" w:rsidP="005924AD">
            <w:pPr>
              <w:tabs>
                <w:tab w:val="left" w:pos="0"/>
              </w:tabs>
              <w:spacing w:before="120" w:after="120" w:line="240" w:lineRule="auto"/>
              <w:jc w:val="both"/>
              <w:rPr>
                <w:rFonts w:ascii="Arial" w:eastAsia="Calibri" w:hAnsi="Arial" w:cs="Arial"/>
                <w:lang w:val="pt-BR"/>
              </w:rPr>
            </w:pPr>
            <w:r w:rsidRPr="00D2286B">
              <w:rPr>
                <w:rFonts w:ascii="Arial" w:eastAsia="Calibri" w:hAnsi="Arial" w:cs="Arial"/>
                <w:lang w:val="pt-BR"/>
              </w:rPr>
              <w:t>În funcţie de amplasamentul OS faţă de zonele locuite</w:t>
            </w:r>
          </w:p>
        </w:tc>
        <w:tc>
          <w:tcPr>
            <w:tcW w:w="2442" w:type="dxa"/>
            <w:shd w:val="clear" w:color="auto" w:fill="auto"/>
          </w:tcPr>
          <w:p w14:paraId="384DD0BD" w14:textId="77777777" w:rsidR="00340768" w:rsidRPr="00D2286B" w:rsidRDefault="00340768" w:rsidP="005924AD">
            <w:pPr>
              <w:tabs>
                <w:tab w:val="left" w:pos="0"/>
              </w:tabs>
              <w:autoSpaceDE w:val="0"/>
              <w:autoSpaceDN w:val="0"/>
              <w:adjustRightInd w:val="0"/>
              <w:spacing w:before="120" w:after="120" w:line="240" w:lineRule="auto"/>
              <w:jc w:val="both"/>
              <w:rPr>
                <w:rFonts w:ascii="Arial" w:eastAsia="Times New Roman" w:hAnsi="Arial" w:cs="Arial"/>
                <w:lang w:val="pt-BR"/>
              </w:rPr>
            </w:pPr>
            <w:r w:rsidRPr="00D2286B">
              <w:rPr>
                <w:rFonts w:ascii="Arial" w:eastAsia="Times New Roman" w:hAnsi="Arial" w:cs="Arial"/>
                <w:lang w:val="pt-BR"/>
              </w:rPr>
              <w:t>Realizarea unor ecrane de protecţie a OS faţă de zonele locuite (padocuri, panouri antifonice, etc)</w:t>
            </w:r>
          </w:p>
        </w:tc>
      </w:tr>
      <w:tr w:rsidR="00340768" w:rsidRPr="00D2286B" w14:paraId="14E588F9" w14:textId="77777777" w:rsidTr="005924AD">
        <w:trPr>
          <w:trHeight w:val="1448"/>
          <w:tblHeader/>
        </w:trPr>
        <w:tc>
          <w:tcPr>
            <w:tcW w:w="614" w:type="dxa"/>
            <w:shd w:val="clear" w:color="auto" w:fill="auto"/>
          </w:tcPr>
          <w:p w14:paraId="6D2E4D34" w14:textId="77777777" w:rsidR="00340768" w:rsidRPr="00D2286B" w:rsidRDefault="00340768" w:rsidP="005924AD">
            <w:pPr>
              <w:tabs>
                <w:tab w:val="left" w:pos="0"/>
              </w:tabs>
              <w:spacing w:before="120" w:after="120" w:line="240" w:lineRule="auto"/>
              <w:jc w:val="both"/>
              <w:rPr>
                <w:rFonts w:ascii="Arial" w:eastAsia="Calibri" w:hAnsi="Arial" w:cs="Arial"/>
                <w:lang w:val="it-IT"/>
              </w:rPr>
            </w:pPr>
            <w:r w:rsidRPr="00D2286B">
              <w:rPr>
                <w:rFonts w:ascii="Arial" w:eastAsia="Calibri" w:hAnsi="Arial" w:cs="Arial"/>
                <w:lang w:val="it-IT"/>
              </w:rPr>
              <w:t>4</w:t>
            </w:r>
          </w:p>
        </w:tc>
        <w:tc>
          <w:tcPr>
            <w:tcW w:w="1429" w:type="dxa"/>
            <w:shd w:val="clear" w:color="auto" w:fill="auto"/>
          </w:tcPr>
          <w:p w14:paraId="2454BE40" w14:textId="77777777" w:rsidR="00340768" w:rsidRPr="00D2286B" w:rsidRDefault="00340768" w:rsidP="005924AD">
            <w:pPr>
              <w:tabs>
                <w:tab w:val="left" w:pos="0"/>
              </w:tabs>
              <w:spacing w:before="120" w:after="120" w:line="240" w:lineRule="auto"/>
              <w:jc w:val="both"/>
              <w:rPr>
                <w:rFonts w:ascii="Arial" w:eastAsia="Calibri" w:hAnsi="Arial" w:cs="Arial"/>
                <w:lang w:val="it-IT"/>
              </w:rPr>
            </w:pPr>
            <w:r w:rsidRPr="00D2286B">
              <w:rPr>
                <w:rFonts w:ascii="Arial" w:eastAsia="Calibri" w:hAnsi="Arial" w:cs="Arial"/>
                <w:lang w:val="it-IT"/>
              </w:rPr>
              <w:t>Organizarea de şantier</w:t>
            </w:r>
          </w:p>
        </w:tc>
        <w:tc>
          <w:tcPr>
            <w:tcW w:w="2884" w:type="dxa"/>
            <w:shd w:val="clear" w:color="auto" w:fill="auto"/>
          </w:tcPr>
          <w:p w14:paraId="6213688D" w14:textId="77777777" w:rsidR="00340768" w:rsidRPr="00D2286B" w:rsidRDefault="00340768" w:rsidP="005924AD">
            <w:pPr>
              <w:tabs>
                <w:tab w:val="left" w:pos="0"/>
              </w:tabs>
              <w:spacing w:before="120" w:after="120" w:line="240" w:lineRule="auto"/>
              <w:jc w:val="both"/>
              <w:rPr>
                <w:rFonts w:ascii="Arial" w:eastAsia="Calibri" w:hAnsi="Arial" w:cs="Arial"/>
                <w:lang w:val="it-IT"/>
              </w:rPr>
            </w:pPr>
            <w:r w:rsidRPr="00D2286B">
              <w:rPr>
                <w:rFonts w:ascii="Arial" w:eastAsia="Calibri" w:hAnsi="Arial" w:cs="Arial"/>
                <w:lang w:val="it-IT"/>
              </w:rPr>
              <w:t>Afectarea biodiversităţii</w:t>
            </w:r>
          </w:p>
        </w:tc>
        <w:tc>
          <w:tcPr>
            <w:tcW w:w="2352" w:type="dxa"/>
            <w:shd w:val="clear" w:color="auto" w:fill="auto"/>
          </w:tcPr>
          <w:p w14:paraId="1D9ED81E" w14:textId="77777777" w:rsidR="00340768" w:rsidRPr="00D2286B" w:rsidRDefault="00340768" w:rsidP="005924AD">
            <w:pPr>
              <w:tabs>
                <w:tab w:val="left" w:pos="0"/>
              </w:tabs>
              <w:spacing w:before="120" w:after="120" w:line="240" w:lineRule="auto"/>
              <w:jc w:val="both"/>
              <w:rPr>
                <w:rFonts w:ascii="Arial" w:eastAsia="Calibri" w:hAnsi="Arial" w:cs="Arial"/>
                <w:lang w:val="pt-BR"/>
              </w:rPr>
            </w:pPr>
            <w:r w:rsidRPr="00D2286B">
              <w:rPr>
                <w:rFonts w:ascii="Arial" w:eastAsia="Calibri" w:hAnsi="Arial" w:cs="Arial"/>
                <w:lang w:val="pt-BR"/>
              </w:rPr>
              <w:t>Direct, pe termen scurt şi temporar</w:t>
            </w:r>
          </w:p>
        </w:tc>
        <w:tc>
          <w:tcPr>
            <w:tcW w:w="2072" w:type="dxa"/>
            <w:shd w:val="clear" w:color="auto" w:fill="auto"/>
          </w:tcPr>
          <w:p w14:paraId="71D5CA24" w14:textId="77777777" w:rsidR="00340768" w:rsidRPr="00D2286B" w:rsidRDefault="00340768" w:rsidP="005924AD">
            <w:pPr>
              <w:tabs>
                <w:tab w:val="left" w:pos="0"/>
              </w:tabs>
              <w:spacing w:before="120" w:after="120" w:line="240" w:lineRule="auto"/>
              <w:jc w:val="both"/>
              <w:rPr>
                <w:rFonts w:ascii="Arial" w:eastAsia="Calibri" w:hAnsi="Arial" w:cs="Arial"/>
                <w:lang w:val="pt-BR"/>
              </w:rPr>
            </w:pPr>
            <w:r w:rsidRPr="00D2286B">
              <w:rPr>
                <w:rFonts w:ascii="Arial" w:eastAsia="Calibri" w:hAnsi="Arial" w:cs="Arial"/>
                <w:lang w:val="pt-BR"/>
              </w:rPr>
              <w:t>Local</w:t>
            </w:r>
          </w:p>
        </w:tc>
        <w:tc>
          <w:tcPr>
            <w:tcW w:w="2759" w:type="dxa"/>
            <w:shd w:val="clear" w:color="auto" w:fill="auto"/>
          </w:tcPr>
          <w:p w14:paraId="31B8BFB7" w14:textId="77777777" w:rsidR="00340768" w:rsidRPr="00D2286B" w:rsidRDefault="00340768" w:rsidP="005924AD">
            <w:pPr>
              <w:tabs>
                <w:tab w:val="left" w:pos="0"/>
              </w:tabs>
              <w:spacing w:before="120" w:after="120" w:line="240" w:lineRule="auto"/>
              <w:jc w:val="both"/>
              <w:rPr>
                <w:rFonts w:ascii="Arial" w:eastAsia="Calibri" w:hAnsi="Arial" w:cs="Arial"/>
                <w:lang w:val="pt-BR"/>
              </w:rPr>
            </w:pPr>
            <w:r w:rsidRPr="00D2286B">
              <w:rPr>
                <w:rFonts w:ascii="Arial" w:eastAsia="Calibri" w:hAnsi="Arial" w:cs="Arial"/>
                <w:lang w:val="pt-BR"/>
              </w:rPr>
              <w:t>În funcţie de:</w:t>
            </w:r>
          </w:p>
          <w:p w14:paraId="179F940B" w14:textId="77777777" w:rsidR="00340768" w:rsidRPr="00D2286B" w:rsidRDefault="00340768" w:rsidP="005924AD">
            <w:pPr>
              <w:tabs>
                <w:tab w:val="left" w:pos="0"/>
              </w:tabs>
              <w:spacing w:before="120" w:after="120" w:line="240" w:lineRule="auto"/>
              <w:jc w:val="both"/>
              <w:rPr>
                <w:rFonts w:ascii="Arial" w:eastAsia="Calibri" w:hAnsi="Arial" w:cs="Arial"/>
                <w:lang w:val="pt-BR"/>
              </w:rPr>
            </w:pPr>
            <w:r w:rsidRPr="00D2286B">
              <w:rPr>
                <w:rFonts w:ascii="Arial" w:eastAsia="Calibri" w:hAnsi="Arial" w:cs="Arial"/>
                <w:lang w:val="pt-BR"/>
              </w:rPr>
              <w:t>- destinaţia anterioară a terenului;</w:t>
            </w:r>
          </w:p>
          <w:p w14:paraId="5FFF2530" w14:textId="77777777" w:rsidR="00340768" w:rsidRPr="00D2286B" w:rsidRDefault="00340768" w:rsidP="005924AD">
            <w:pPr>
              <w:tabs>
                <w:tab w:val="left" w:pos="0"/>
              </w:tabs>
              <w:spacing w:before="120" w:after="120" w:line="240" w:lineRule="auto"/>
              <w:jc w:val="both"/>
              <w:rPr>
                <w:rFonts w:ascii="Arial" w:eastAsia="Calibri" w:hAnsi="Arial" w:cs="Arial"/>
                <w:lang w:val="pt-BR"/>
              </w:rPr>
            </w:pPr>
            <w:r w:rsidRPr="00D2286B">
              <w:rPr>
                <w:rFonts w:ascii="Arial" w:eastAsia="Calibri" w:hAnsi="Arial" w:cs="Arial"/>
                <w:lang w:val="pt-BR"/>
              </w:rPr>
              <w:t>- gradului de poluare fonică a zonei;</w:t>
            </w:r>
          </w:p>
          <w:p w14:paraId="5A428F4F" w14:textId="77777777" w:rsidR="00340768" w:rsidRPr="00D2286B" w:rsidRDefault="00340768" w:rsidP="005924AD">
            <w:pPr>
              <w:tabs>
                <w:tab w:val="left" w:pos="0"/>
              </w:tabs>
              <w:spacing w:before="120" w:after="120" w:line="240" w:lineRule="auto"/>
              <w:jc w:val="both"/>
              <w:rPr>
                <w:rFonts w:ascii="Arial" w:eastAsia="Calibri" w:hAnsi="Arial" w:cs="Arial"/>
                <w:lang w:val="pt-BR"/>
              </w:rPr>
            </w:pPr>
            <w:r w:rsidRPr="00D2286B">
              <w:rPr>
                <w:rFonts w:ascii="Arial" w:eastAsia="Calibri" w:hAnsi="Arial" w:cs="Arial"/>
                <w:lang w:val="pt-BR"/>
              </w:rPr>
              <w:t>- sensibilitatea speciilor din zona limitrofă a OS;</w:t>
            </w:r>
          </w:p>
          <w:p w14:paraId="4680A09E" w14:textId="77777777" w:rsidR="00340768" w:rsidRPr="00D2286B" w:rsidRDefault="00340768" w:rsidP="005924AD">
            <w:pPr>
              <w:tabs>
                <w:tab w:val="left" w:pos="0"/>
              </w:tabs>
              <w:spacing w:before="120" w:after="120" w:line="240" w:lineRule="auto"/>
              <w:jc w:val="both"/>
              <w:rPr>
                <w:rFonts w:ascii="Arial" w:eastAsia="Calibri" w:hAnsi="Arial" w:cs="Arial"/>
                <w:lang w:val="pt-BR"/>
              </w:rPr>
            </w:pPr>
            <w:r w:rsidRPr="00D2286B">
              <w:rPr>
                <w:rFonts w:ascii="Arial" w:eastAsia="Calibri" w:hAnsi="Arial" w:cs="Arial"/>
                <w:lang w:val="pt-BR"/>
              </w:rPr>
              <w:t>- tipul vegetaţiei din zona limitrifă OS;</w:t>
            </w:r>
          </w:p>
        </w:tc>
        <w:tc>
          <w:tcPr>
            <w:tcW w:w="2442" w:type="dxa"/>
            <w:shd w:val="clear" w:color="auto" w:fill="auto"/>
          </w:tcPr>
          <w:p w14:paraId="4F9E9BD9" w14:textId="77777777" w:rsidR="00340768" w:rsidRPr="00D2286B" w:rsidRDefault="00340768" w:rsidP="005924AD">
            <w:pPr>
              <w:tabs>
                <w:tab w:val="left" w:pos="0"/>
              </w:tabs>
              <w:autoSpaceDE w:val="0"/>
              <w:autoSpaceDN w:val="0"/>
              <w:adjustRightInd w:val="0"/>
              <w:spacing w:before="120" w:after="120" w:line="240" w:lineRule="auto"/>
              <w:jc w:val="both"/>
              <w:rPr>
                <w:rFonts w:ascii="Arial" w:eastAsia="Times New Roman" w:hAnsi="Arial" w:cs="Arial"/>
                <w:lang w:val="pt-BR"/>
              </w:rPr>
            </w:pPr>
            <w:r w:rsidRPr="00D2286B">
              <w:rPr>
                <w:rFonts w:ascii="Arial" w:eastAsia="Times New Roman" w:hAnsi="Arial" w:cs="Arial"/>
                <w:lang w:val="pt-BR"/>
              </w:rPr>
              <w:t>Nu se va amplasa OS în parcuri naţionale, arii naturale protejate la nivel comunitar.</w:t>
            </w:r>
          </w:p>
          <w:p w14:paraId="12CDB47E" w14:textId="77777777" w:rsidR="00340768" w:rsidRPr="00D2286B" w:rsidRDefault="00340768" w:rsidP="005924AD">
            <w:pPr>
              <w:tabs>
                <w:tab w:val="left" w:pos="0"/>
              </w:tabs>
              <w:autoSpaceDE w:val="0"/>
              <w:autoSpaceDN w:val="0"/>
              <w:adjustRightInd w:val="0"/>
              <w:spacing w:before="120" w:after="120" w:line="240" w:lineRule="auto"/>
              <w:jc w:val="both"/>
              <w:rPr>
                <w:rFonts w:ascii="Arial" w:eastAsia="Times New Roman" w:hAnsi="Arial" w:cs="Arial"/>
                <w:lang w:val="pt-BR"/>
              </w:rPr>
            </w:pPr>
            <w:r w:rsidRPr="00D2286B">
              <w:rPr>
                <w:rFonts w:ascii="Arial" w:eastAsia="Times New Roman" w:hAnsi="Arial" w:cs="Arial"/>
                <w:lang w:val="pt-BR"/>
              </w:rPr>
              <w:t>Realizarea unui ecran protector între OS şi zonele împădurite.</w:t>
            </w:r>
          </w:p>
          <w:p w14:paraId="78920562" w14:textId="77777777" w:rsidR="00340768" w:rsidRPr="00D2286B" w:rsidRDefault="00340768" w:rsidP="005924AD">
            <w:pPr>
              <w:tabs>
                <w:tab w:val="left" w:pos="0"/>
              </w:tabs>
              <w:autoSpaceDE w:val="0"/>
              <w:autoSpaceDN w:val="0"/>
              <w:adjustRightInd w:val="0"/>
              <w:spacing w:before="120" w:after="120" w:line="240" w:lineRule="auto"/>
              <w:jc w:val="both"/>
              <w:rPr>
                <w:rFonts w:ascii="Arial" w:eastAsia="Times New Roman" w:hAnsi="Arial" w:cs="Arial"/>
                <w:lang w:val="pt-BR"/>
              </w:rPr>
            </w:pPr>
            <w:r w:rsidRPr="00D2286B">
              <w:rPr>
                <w:rFonts w:ascii="Arial" w:eastAsia="Times New Roman" w:hAnsi="Arial" w:cs="Arial"/>
                <w:lang w:val="pt-BR"/>
              </w:rPr>
              <w:t>Platforme amenajate pentru depozitarea corespunzătoare a deşeurilor.</w:t>
            </w:r>
          </w:p>
        </w:tc>
      </w:tr>
      <w:tr w:rsidR="00340768" w:rsidRPr="00D2286B" w14:paraId="3BCE2F67" w14:textId="77777777" w:rsidTr="005924AD">
        <w:trPr>
          <w:trHeight w:val="1448"/>
          <w:tblHeader/>
        </w:trPr>
        <w:tc>
          <w:tcPr>
            <w:tcW w:w="614" w:type="dxa"/>
            <w:shd w:val="clear" w:color="auto" w:fill="auto"/>
          </w:tcPr>
          <w:p w14:paraId="44C48269" w14:textId="77777777" w:rsidR="00340768" w:rsidRPr="00D2286B" w:rsidRDefault="00340768" w:rsidP="005924AD">
            <w:pPr>
              <w:tabs>
                <w:tab w:val="left" w:pos="0"/>
              </w:tabs>
              <w:spacing w:before="120" w:after="120" w:line="240" w:lineRule="auto"/>
              <w:jc w:val="both"/>
              <w:rPr>
                <w:rFonts w:ascii="Arial" w:eastAsia="Calibri" w:hAnsi="Arial" w:cs="Arial"/>
                <w:lang w:val="it-IT"/>
              </w:rPr>
            </w:pPr>
            <w:r w:rsidRPr="00D2286B">
              <w:rPr>
                <w:rFonts w:ascii="Arial" w:eastAsia="Calibri" w:hAnsi="Arial" w:cs="Arial"/>
                <w:lang w:val="it-IT"/>
              </w:rPr>
              <w:t>5</w:t>
            </w:r>
          </w:p>
        </w:tc>
        <w:tc>
          <w:tcPr>
            <w:tcW w:w="1429" w:type="dxa"/>
            <w:shd w:val="clear" w:color="auto" w:fill="auto"/>
          </w:tcPr>
          <w:p w14:paraId="41CBDAB3" w14:textId="77777777" w:rsidR="00340768" w:rsidRPr="00D2286B" w:rsidRDefault="00340768" w:rsidP="005924AD">
            <w:pPr>
              <w:tabs>
                <w:tab w:val="left" w:pos="0"/>
              </w:tabs>
              <w:spacing w:before="120" w:after="120" w:line="240" w:lineRule="auto"/>
              <w:jc w:val="both"/>
              <w:rPr>
                <w:rFonts w:ascii="Arial" w:eastAsia="Calibri" w:hAnsi="Arial" w:cs="Arial"/>
                <w:lang w:val="it-IT"/>
              </w:rPr>
            </w:pPr>
            <w:r w:rsidRPr="00D2286B">
              <w:rPr>
                <w:rFonts w:ascii="Arial" w:eastAsia="Calibri" w:hAnsi="Arial" w:cs="Arial"/>
                <w:lang w:val="it-IT"/>
              </w:rPr>
              <w:t>Organizarea de şantier</w:t>
            </w:r>
          </w:p>
        </w:tc>
        <w:tc>
          <w:tcPr>
            <w:tcW w:w="2884" w:type="dxa"/>
            <w:shd w:val="clear" w:color="auto" w:fill="auto"/>
          </w:tcPr>
          <w:p w14:paraId="4491D5BA" w14:textId="77777777" w:rsidR="00340768" w:rsidRPr="00D2286B" w:rsidRDefault="00340768" w:rsidP="005924AD">
            <w:pPr>
              <w:tabs>
                <w:tab w:val="left" w:pos="0"/>
              </w:tabs>
              <w:spacing w:before="120" w:after="120" w:line="240" w:lineRule="auto"/>
              <w:jc w:val="both"/>
              <w:rPr>
                <w:rFonts w:ascii="Arial" w:eastAsia="Calibri" w:hAnsi="Arial" w:cs="Arial"/>
                <w:lang w:val="it-IT"/>
              </w:rPr>
            </w:pPr>
            <w:r w:rsidRPr="00D2286B">
              <w:rPr>
                <w:rFonts w:ascii="Arial" w:eastAsia="Calibri" w:hAnsi="Arial" w:cs="Arial"/>
                <w:lang w:val="it-IT"/>
              </w:rPr>
              <w:t>Potenţial pericol de incendiu</w:t>
            </w:r>
          </w:p>
        </w:tc>
        <w:tc>
          <w:tcPr>
            <w:tcW w:w="2352" w:type="dxa"/>
            <w:shd w:val="clear" w:color="auto" w:fill="auto"/>
          </w:tcPr>
          <w:p w14:paraId="29C10C1A" w14:textId="77777777" w:rsidR="00340768" w:rsidRPr="00D2286B" w:rsidRDefault="00340768" w:rsidP="005924AD">
            <w:pPr>
              <w:tabs>
                <w:tab w:val="left" w:pos="0"/>
              </w:tabs>
              <w:spacing w:before="120" w:after="120" w:line="240" w:lineRule="auto"/>
              <w:jc w:val="both"/>
              <w:rPr>
                <w:rFonts w:ascii="Arial" w:eastAsia="Calibri" w:hAnsi="Arial" w:cs="Arial"/>
                <w:lang w:val="pt-BR"/>
              </w:rPr>
            </w:pPr>
            <w:r w:rsidRPr="00D2286B">
              <w:rPr>
                <w:rFonts w:ascii="Arial" w:eastAsia="Calibri" w:hAnsi="Arial" w:cs="Arial"/>
                <w:lang w:val="pt-BR"/>
              </w:rPr>
              <w:t>Direct, negativ</w:t>
            </w:r>
          </w:p>
        </w:tc>
        <w:tc>
          <w:tcPr>
            <w:tcW w:w="2072" w:type="dxa"/>
            <w:shd w:val="clear" w:color="auto" w:fill="auto"/>
          </w:tcPr>
          <w:p w14:paraId="6DF9F884" w14:textId="77777777" w:rsidR="00340768" w:rsidRPr="00D2286B" w:rsidRDefault="00340768" w:rsidP="005924AD">
            <w:pPr>
              <w:tabs>
                <w:tab w:val="left" w:pos="0"/>
              </w:tabs>
              <w:spacing w:before="120" w:after="120" w:line="240" w:lineRule="auto"/>
              <w:jc w:val="both"/>
              <w:rPr>
                <w:rFonts w:ascii="Arial" w:eastAsia="Calibri" w:hAnsi="Arial" w:cs="Arial"/>
                <w:lang w:val="pt-BR"/>
              </w:rPr>
            </w:pPr>
            <w:r w:rsidRPr="00D2286B">
              <w:rPr>
                <w:rFonts w:ascii="Arial" w:eastAsia="Calibri" w:hAnsi="Arial" w:cs="Arial"/>
                <w:lang w:val="pt-BR"/>
              </w:rPr>
              <w:t>Local</w:t>
            </w:r>
          </w:p>
        </w:tc>
        <w:tc>
          <w:tcPr>
            <w:tcW w:w="2759" w:type="dxa"/>
            <w:shd w:val="clear" w:color="auto" w:fill="auto"/>
          </w:tcPr>
          <w:p w14:paraId="29BFCD33" w14:textId="77777777" w:rsidR="00340768" w:rsidRPr="00D2286B" w:rsidRDefault="00340768" w:rsidP="005924AD">
            <w:pPr>
              <w:tabs>
                <w:tab w:val="left" w:pos="0"/>
              </w:tabs>
              <w:spacing w:before="120" w:after="120" w:line="240" w:lineRule="auto"/>
              <w:jc w:val="both"/>
              <w:rPr>
                <w:rFonts w:ascii="Arial" w:eastAsia="Calibri" w:hAnsi="Arial" w:cs="Arial"/>
                <w:lang w:val="it-IT"/>
              </w:rPr>
            </w:pPr>
            <w:r w:rsidRPr="00D2286B">
              <w:rPr>
                <w:rFonts w:ascii="Arial" w:eastAsia="Calibri" w:hAnsi="Arial" w:cs="Arial"/>
                <w:lang w:val="it-IT"/>
              </w:rPr>
              <w:t>În funcţie de amplitudinea incendiului</w:t>
            </w:r>
          </w:p>
        </w:tc>
        <w:tc>
          <w:tcPr>
            <w:tcW w:w="2442" w:type="dxa"/>
            <w:shd w:val="clear" w:color="auto" w:fill="auto"/>
          </w:tcPr>
          <w:p w14:paraId="3E2FF113" w14:textId="77777777" w:rsidR="00340768" w:rsidRPr="00D2286B" w:rsidRDefault="00340768" w:rsidP="005924AD">
            <w:pPr>
              <w:tabs>
                <w:tab w:val="left" w:pos="0"/>
              </w:tabs>
              <w:autoSpaceDE w:val="0"/>
              <w:autoSpaceDN w:val="0"/>
              <w:adjustRightInd w:val="0"/>
              <w:spacing w:before="120" w:after="120" w:line="240" w:lineRule="auto"/>
              <w:jc w:val="both"/>
              <w:rPr>
                <w:rFonts w:ascii="Arial" w:eastAsia="Times New Roman" w:hAnsi="Arial" w:cs="Arial"/>
                <w:lang w:val="it-IT"/>
              </w:rPr>
            </w:pPr>
            <w:r w:rsidRPr="00D2286B">
              <w:rPr>
                <w:rFonts w:ascii="Arial" w:eastAsia="Times New Roman" w:hAnsi="Arial" w:cs="Arial"/>
                <w:lang w:val="it-IT"/>
              </w:rPr>
              <w:t>Respectarea normelor în vigoare privind prevenirea şi stingerea incendiilor.</w:t>
            </w:r>
          </w:p>
          <w:p w14:paraId="50402DAF" w14:textId="77777777" w:rsidR="00340768" w:rsidRPr="00D2286B" w:rsidRDefault="00340768" w:rsidP="005924AD">
            <w:pPr>
              <w:tabs>
                <w:tab w:val="left" w:pos="0"/>
              </w:tabs>
              <w:autoSpaceDE w:val="0"/>
              <w:autoSpaceDN w:val="0"/>
              <w:adjustRightInd w:val="0"/>
              <w:spacing w:before="120" w:after="120" w:line="240" w:lineRule="auto"/>
              <w:jc w:val="both"/>
              <w:rPr>
                <w:rFonts w:ascii="Arial" w:eastAsia="Times New Roman" w:hAnsi="Arial" w:cs="Arial"/>
                <w:lang w:val="it-IT"/>
              </w:rPr>
            </w:pPr>
            <w:r w:rsidRPr="00D2286B">
              <w:rPr>
                <w:rFonts w:ascii="Arial" w:eastAsia="Times New Roman" w:hAnsi="Arial" w:cs="Arial"/>
                <w:lang w:val="it-IT"/>
              </w:rPr>
              <w:t>Instruire personal</w:t>
            </w:r>
          </w:p>
          <w:p w14:paraId="49256CDD" w14:textId="77777777" w:rsidR="00340768" w:rsidRPr="00D2286B" w:rsidRDefault="00340768" w:rsidP="005924AD">
            <w:pPr>
              <w:tabs>
                <w:tab w:val="left" w:pos="0"/>
              </w:tabs>
              <w:autoSpaceDE w:val="0"/>
              <w:autoSpaceDN w:val="0"/>
              <w:adjustRightInd w:val="0"/>
              <w:spacing w:before="120" w:after="120" w:line="240" w:lineRule="auto"/>
              <w:jc w:val="both"/>
              <w:rPr>
                <w:rFonts w:ascii="Arial" w:eastAsia="Times New Roman" w:hAnsi="Arial" w:cs="Arial"/>
                <w:lang w:val="it-IT"/>
              </w:rPr>
            </w:pPr>
            <w:r w:rsidRPr="00D2286B">
              <w:rPr>
                <w:rFonts w:ascii="Arial" w:eastAsia="Times New Roman" w:hAnsi="Arial" w:cs="Arial"/>
                <w:lang w:val="it-IT"/>
              </w:rPr>
              <w:t>Organizarea şi dotarea corespunzătoare a punctului PSI</w:t>
            </w:r>
          </w:p>
        </w:tc>
      </w:tr>
      <w:tr w:rsidR="00340768" w:rsidRPr="00D2286B" w14:paraId="17C4851A" w14:textId="77777777" w:rsidTr="005924AD">
        <w:trPr>
          <w:trHeight w:val="615"/>
          <w:tblHeader/>
        </w:trPr>
        <w:tc>
          <w:tcPr>
            <w:tcW w:w="614" w:type="dxa"/>
            <w:shd w:val="clear" w:color="auto" w:fill="auto"/>
          </w:tcPr>
          <w:p w14:paraId="6FFD6971" w14:textId="77777777" w:rsidR="00340768" w:rsidRPr="00D2286B" w:rsidRDefault="00340768" w:rsidP="005924AD">
            <w:pPr>
              <w:tabs>
                <w:tab w:val="left" w:pos="0"/>
              </w:tabs>
              <w:spacing w:before="120" w:after="120" w:line="240" w:lineRule="auto"/>
              <w:jc w:val="both"/>
              <w:rPr>
                <w:rFonts w:ascii="Arial" w:eastAsia="Calibri" w:hAnsi="Arial" w:cs="Arial"/>
                <w:lang w:val="it-IT"/>
              </w:rPr>
            </w:pPr>
            <w:r w:rsidRPr="00D2286B">
              <w:rPr>
                <w:rFonts w:ascii="Arial" w:eastAsia="Calibri" w:hAnsi="Arial" w:cs="Arial"/>
                <w:lang w:val="it-IT"/>
              </w:rPr>
              <w:t>6</w:t>
            </w:r>
          </w:p>
        </w:tc>
        <w:tc>
          <w:tcPr>
            <w:tcW w:w="1429" w:type="dxa"/>
            <w:shd w:val="clear" w:color="auto" w:fill="auto"/>
          </w:tcPr>
          <w:p w14:paraId="67C30AE3" w14:textId="77777777" w:rsidR="00340768" w:rsidRPr="00D2286B" w:rsidRDefault="00340768" w:rsidP="005924AD">
            <w:pPr>
              <w:tabs>
                <w:tab w:val="left" w:pos="0"/>
              </w:tabs>
              <w:spacing w:before="120" w:after="120" w:line="240" w:lineRule="auto"/>
              <w:jc w:val="both"/>
              <w:rPr>
                <w:rFonts w:ascii="Arial" w:eastAsia="Calibri" w:hAnsi="Arial" w:cs="Arial"/>
                <w:lang w:val="pt-BR"/>
              </w:rPr>
            </w:pPr>
            <w:r w:rsidRPr="00D2286B">
              <w:rPr>
                <w:rFonts w:ascii="Arial" w:eastAsia="Calibri" w:hAnsi="Arial" w:cs="Arial"/>
                <w:lang w:val="pt-BR"/>
              </w:rPr>
              <w:t>Organizarea de şantier</w:t>
            </w:r>
          </w:p>
        </w:tc>
        <w:tc>
          <w:tcPr>
            <w:tcW w:w="2884" w:type="dxa"/>
            <w:shd w:val="clear" w:color="auto" w:fill="auto"/>
          </w:tcPr>
          <w:p w14:paraId="4085839A" w14:textId="77777777" w:rsidR="00340768" w:rsidRPr="00D2286B" w:rsidRDefault="00340768" w:rsidP="005924AD">
            <w:pPr>
              <w:tabs>
                <w:tab w:val="left" w:pos="0"/>
              </w:tabs>
              <w:spacing w:before="120" w:after="120" w:line="240" w:lineRule="auto"/>
              <w:jc w:val="both"/>
              <w:rPr>
                <w:rFonts w:ascii="Arial" w:eastAsia="Calibri" w:hAnsi="Arial" w:cs="Arial"/>
                <w:lang w:val="pt-BR"/>
              </w:rPr>
            </w:pPr>
            <w:r w:rsidRPr="00D2286B">
              <w:rPr>
                <w:rFonts w:ascii="Arial" w:eastAsia="Calibri" w:hAnsi="Arial" w:cs="Arial"/>
                <w:lang w:val="pt-BR"/>
              </w:rPr>
              <w:t xml:space="preserve">Utilizarea forţă de muncă locală </w:t>
            </w:r>
          </w:p>
        </w:tc>
        <w:tc>
          <w:tcPr>
            <w:tcW w:w="2352" w:type="dxa"/>
            <w:shd w:val="clear" w:color="auto" w:fill="auto"/>
          </w:tcPr>
          <w:p w14:paraId="5D167C51" w14:textId="77777777" w:rsidR="00340768" w:rsidRPr="00D2286B" w:rsidRDefault="00340768" w:rsidP="005924AD">
            <w:pPr>
              <w:tabs>
                <w:tab w:val="left" w:pos="0"/>
              </w:tabs>
              <w:spacing w:before="120" w:after="120" w:line="240" w:lineRule="auto"/>
              <w:jc w:val="both"/>
              <w:rPr>
                <w:rFonts w:ascii="Arial" w:eastAsia="Calibri" w:hAnsi="Arial" w:cs="Arial"/>
                <w:lang w:val="pt-BR"/>
              </w:rPr>
            </w:pPr>
            <w:r w:rsidRPr="00D2286B">
              <w:rPr>
                <w:rFonts w:ascii="Arial" w:eastAsia="Calibri" w:hAnsi="Arial" w:cs="Arial"/>
                <w:lang w:val="pt-BR"/>
              </w:rPr>
              <w:t xml:space="preserve">Direct, pozitiv </w:t>
            </w:r>
          </w:p>
        </w:tc>
        <w:tc>
          <w:tcPr>
            <w:tcW w:w="2072" w:type="dxa"/>
            <w:shd w:val="clear" w:color="auto" w:fill="auto"/>
          </w:tcPr>
          <w:p w14:paraId="42AC134E" w14:textId="77777777" w:rsidR="00340768" w:rsidRPr="00D2286B" w:rsidRDefault="00340768" w:rsidP="005924AD">
            <w:pPr>
              <w:tabs>
                <w:tab w:val="left" w:pos="0"/>
              </w:tabs>
              <w:spacing w:before="120" w:after="120" w:line="240" w:lineRule="auto"/>
              <w:jc w:val="both"/>
              <w:rPr>
                <w:rFonts w:ascii="Arial" w:eastAsia="Calibri" w:hAnsi="Arial" w:cs="Arial"/>
                <w:lang w:val="pt-BR"/>
              </w:rPr>
            </w:pPr>
            <w:r w:rsidRPr="00D2286B">
              <w:rPr>
                <w:rFonts w:ascii="Arial" w:eastAsia="Calibri" w:hAnsi="Arial" w:cs="Arial"/>
                <w:lang w:val="pt-BR"/>
              </w:rPr>
              <w:t>Local</w:t>
            </w:r>
          </w:p>
        </w:tc>
        <w:tc>
          <w:tcPr>
            <w:tcW w:w="2759" w:type="dxa"/>
            <w:shd w:val="clear" w:color="auto" w:fill="auto"/>
          </w:tcPr>
          <w:p w14:paraId="5E6D760B" w14:textId="77777777" w:rsidR="00340768" w:rsidRPr="00D2286B" w:rsidRDefault="00340768" w:rsidP="005924AD">
            <w:pPr>
              <w:tabs>
                <w:tab w:val="left" w:pos="0"/>
              </w:tabs>
              <w:spacing w:before="120" w:after="120" w:line="240" w:lineRule="auto"/>
              <w:jc w:val="both"/>
              <w:rPr>
                <w:rFonts w:ascii="Arial" w:eastAsia="Calibri" w:hAnsi="Arial" w:cs="Arial"/>
                <w:lang w:val="pt-BR"/>
              </w:rPr>
            </w:pPr>
            <w:r w:rsidRPr="00D2286B">
              <w:rPr>
                <w:rFonts w:ascii="Arial" w:eastAsia="Calibri" w:hAnsi="Arial" w:cs="Arial"/>
                <w:lang w:val="pt-BR"/>
              </w:rPr>
              <w:t>În funcţie de numărului de locuitori angajaţi</w:t>
            </w:r>
          </w:p>
        </w:tc>
        <w:tc>
          <w:tcPr>
            <w:tcW w:w="2442" w:type="dxa"/>
            <w:shd w:val="clear" w:color="auto" w:fill="auto"/>
          </w:tcPr>
          <w:p w14:paraId="2856749D" w14:textId="77777777" w:rsidR="00340768" w:rsidRPr="00D2286B" w:rsidRDefault="00340768" w:rsidP="005924AD">
            <w:pPr>
              <w:tabs>
                <w:tab w:val="left" w:pos="0"/>
              </w:tabs>
              <w:autoSpaceDE w:val="0"/>
              <w:autoSpaceDN w:val="0"/>
              <w:adjustRightInd w:val="0"/>
              <w:spacing w:before="120" w:after="120" w:line="240" w:lineRule="auto"/>
              <w:jc w:val="both"/>
              <w:rPr>
                <w:rFonts w:ascii="Arial" w:eastAsia="Times New Roman" w:hAnsi="Arial" w:cs="Arial"/>
                <w:lang w:val="pt-BR"/>
              </w:rPr>
            </w:pPr>
            <w:r w:rsidRPr="00D2286B">
              <w:rPr>
                <w:rFonts w:ascii="Arial" w:eastAsia="Times New Roman" w:hAnsi="Arial" w:cs="Arial"/>
                <w:lang w:val="pt-BR"/>
              </w:rPr>
              <w:t>Nu este cazul</w:t>
            </w:r>
          </w:p>
        </w:tc>
      </w:tr>
    </w:tbl>
    <w:p w14:paraId="254CBCF4" w14:textId="77777777" w:rsidR="00340768" w:rsidRDefault="00340768" w:rsidP="00340768">
      <w:pPr>
        <w:rPr>
          <w:rFonts w:ascii="Arial" w:eastAsia="Times New Roman" w:hAnsi="Arial" w:cs="Arial"/>
          <w:b/>
          <w:bCs/>
          <w:lang w:val="ro-RO"/>
        </w:rPr>
      </w:pPr>
    </w:p>
    <w:p w14:paraId="301B9100" w14:textId="77777777" w:rsidR="00340768" w:rsidRDefault="00340768" w:rsidP="00340768">
      <w:pPr>
        <w:rPr>
          <w:rFonts w:ascii="Arial" w:eastAsia="Times New Roman" w:hAnsi="Arial" w:cs="Arial"/>
          <w:b/>
          <w:bCs/>
          <w:lang w:val="ro-RO"/>
        </w:rPr>
      </w:pPr>
    </w:p>
    <w:p w14:paraId="00E8FDAB" w14:textId="7860AEB7" w:rsidR="00340768" w:rsidRPr="00340768" w:rsidRDefault="00340768" w:rsidP="00340768">
      <w:pPr>
        <w:rPr>
          <w:lang w:val="ro-RO"/>
        </w:rPr>
        <w:sectPr w:rsidR="00340768" w:rsidRPr="00340768" w:rsidSect="00340768">
          <w:footerReference w:type="default" r:id="rId22"/>
          <w:pgSz w:w="16840" w:h="11907" w:orient="landscape" w:code="9"/>
          <w:pgMar w:top="994" w:right="1411" w:bottom="1276" w:left="806" w:header="142" w:footer="720" w:gutter="0"/>
          <w:cols w:space="720"/>
          <w:docGrid w:linePitch="360"/>
        </w:sectPr>
      </w:pPr>
    </w:p>
    <w:p w14:paraId="05584046" w14:textId="77777777" w:rsidR="00B0311B" w:rsidRPr="005577F2" w:rsidRDefault="00B0311B" w:rsidP="005577F2">
      <w:pPr>
        <w:pStyle w:val="ListParagraph"/>
        <w:numPr>
          <w:ilvl w:val="1"/>
          <w:numId w:val="1"/>
        </w:numPr>
        <w:spacing w:before="120" w:after="120" w:line="240" w:lineRule="auto"/>
        <w:jc w:val="both"/>
        <w:rPr>
          <w:rFonts w:ascii="Arial" w:eastAsia="Times New Roman" w:hAnsi="Arial" w:cs="Arial"/>
          <w:b/>
          <w:lang w:val="ro-RO"/>
        </w:rPr>
      </w:pPr>
      <w:r w:rsidRPr="005577F2">
        <w:rPr>
          <w:rFonts w:ascii="Arial" w:eastAsia="Times New Roman" w:hAnsi="Arial" w:cs="Arial"/>
          <w:b/>
          <w:lang w:val="ro-RO"/>
        </w:rPr>
        <w:lastRenderedPageBreak/>
        <w:t>Lucrări necesare organizării de şantier</w:t>
      </w:r>
      <w:bookmarkEnd w:id="387"/>
    </w:p>
    <w:p w14:paraId="25A664EC" w14:textId="77777777" w:rsidR="00B0311B" w:rsidRPr="00D2286B" w:rsidRDefault="00B0311B" w:rsidP="00D2286B">
      <w:pPr>
        <w:tabs>
          <w:tab w:val="left" w:pos="0"/>
        </w:tabs>
        <w:autoSpaceDE w:val="0"/>
        <w:autoSpaceDN w:val="0"/>
        <w:adjustRightInd w:val="0"/>
        <w:spacing w:before="120" w:after="120" w:line="240" w:lineRule="auto"/>
        <w:jc w:val="both"/>
        <w:rPr>
          <w:rFonts w:ascii="Arial" w:eastAsia="Times New Roman" w:hAnsi="Arial" w:cs="Arial"/>
          <w:lang w:val="ro-RO"/>
        </w:rPr>
      </w:pPr>
      <w:r w:rsidRPr="00D2286B">
        <w:rPr>
          <w:rFonts w:ascii="Arial" w:eastAsia="Times New Roman" w:hAnsi="Arial" w:cs="Arial"/>
          <w:lang w:val="ro-RO"/>
        </w:rPr>
        <w:t>În conformitate cu legislaţia naţională, amplasarea organizării de şantier şi suprafaţa acesteia este stabilită de câştigatorul licitaţiei pentru executarea lucrărilor.  Pentru aceasta suprafaţă există obligaţia contractuală, asumata de constructor în faţa proprietarului terenului, de a readuce aceste suprafeţe la folosinţa iniţială, sau în circuitul productiv. Locaţia acesteia va fi stabilita de comun acord cu autorităţile implicate în realizarea acestui obiectiv, cu respectarea regulamentelor şi legislaţiei în vigoare din domeniul protecţiei mediului.</w:t>
      </w:r>
    </w:p>
    <w:p w14:paraId="7B7A6624" w14:textId="77777777" w:rsidR="00B0311B" w:rsidRPr="00D2286B" w:rsidRDefault="00B0311B" w:rsidP="00D2286B">
      <w:pPr>
        <w:tabs>
          <w:tab w:val="left" w:pos="0"/>
        </w:tabs>
        <w:spacing w:before="120" w:after="120" w:line="240" w:lineRule="auto"/>
        <w:jc w:val="both"/>
        <w:rPr>
          <w:rFonts w:ascii="Arial" w:eastAsia="Times New Roman" w:hAnsi="Arial" w:cs="Arial"/>
          <w:lang w:val="ro-RO"/>
        </w:rPr>
      </w:pPr>
      <w:r w:rsidRPr="00D2286B">
        <w:rPr>
          <w:rFonts w:ascii="Arial" w:eastAsia="Times New Roman" w:hAnsi="Arial" w:cs="Arial"/>
          <w:lang w:val="ro-RO"/>
        </w:rPr>
        <w:t>Dezvoltarea organizării de şantier se va realiza intr-un singur amplasament din considerente de ordin economic şi de protecţie a mediului.</w:t>
      </w:r>
    </w:p>
    <w:p w14:paraId="21AD5AAB" w14:textId="77777777" w:rsidR="00B0311B" w:rsidRPr="00D2286B" w:rsidRDefault="00B0311B" w:rsidP="00D2286B">
      <w:pPr>
        <w:tabs>
          <w:tab w:val="left" w:pos="0"/>
        </w:tabs>
        <w:spacing w:before="120" w:after="120" w:line="240" w:lineRule="auto"/>
        <w:jc w:val="both"/>
        <w:rPr>
          <w:rFonts w:ascii="Arial" w:eastAsia="Times New Roman" w:hAnsi="Arial" w:cs="Arial"/>
          <w:lang w:val="ro-RO"/>
        </w:rPr>
      </w:pPr>
      <w:r w:rsidRPr="00D2286B">
        <w:rPr>
          <w:rFonts w:ascii="Arial" w:eastAsia="Times New Roman" w:hAnsi="Arial" w:cs="Arial"/>
          <w:lang w:val="ro-RO"/>
        </w:rPr>
        <w:t>Ratiunile de ordin economic pentru amenajarea organizarii de santier intr-un singur punct se refera la:</w:t>
      </w:r>
    </w:p>
    <w:p w14:paraId="127C1D6D" w14:textId="77777777" w:rsidR="00B0311B" w:rsidRPr="00D2286B" w:rsidRDefault="00B0311B" w:rsidP="00D11299">
      <w:pPr>
        <w:numPr>
          <w:ilvl w:val="0"/>
          <w:numId w:val="46"/>
        </w:numPr>
        <w:tabs>
          <w:tab w:val="left" w:pos="0"/>
        </w:tabs>
        <w:spacing w:before="120" w:after="120" w:line="240" w:lineRule="auto"/>
        <w:ind w:left="0" w:firstLine="0"/>
        <w:jc w:val="both"/>
        <w:rPr>
          <w:rFonts w:ascii="Arial" w:eastAsia="Times New Roman" w:hAnsi="Arial" w:cs="Arial"/>
          <w:lang w:val="ro-RO"/>
        </w:rPr>
      </w:pPr>
      <w:r w:rsidRPr="00D2286B">
        <w:rPr>
          <w:rFonts w:ascii="Arial" w:eastAsia="Times New Roman" w:hAnsi="Arial" w:cs="Arial"/>
          <w:lang w:val="ro-RO"/>
        </w:rPr>
        <w:t>costuri reduse pentru transportul materialelor, fara a necesita parcurgerea unor distante mari;</w:t>
      </w:r>
    </w:p>
    <w:p w14:paraId="3E81A721" w14:textId="77777777" w:rsidR="00B0311B" w:rsidRPr="00D2286B" w:rsidRDefault="00B0311B" w:rsidP="00D11299">
      <w:pPr>
        <w:numPr>
          <w:ilvl w:val="0"/>
          <w:numId w:val="46"/>
        </w:numPr>
        <w:tabs>
          <w:tab w:val="left" w:pos="0"/>
        </w:tabs>
        <w:spacing w:before="120" w:after="120" w:line="240" w:lineRule="auto"/>
        <w:ind w:left="0" w:firstLine="0"/>
        <w:jc w:val="both"/>
        <w:rPr>
          <w:rFonts w:ascii="Arial" w:eastAsia="Times New Roman" w:hAnsi="Arial" w:cs="Arial"/>
          <w:lang w:val="ro-RO"/>
        </w:rPr>
      </w:pPr>
      <w:r w:rsidRPr="00D2286B">
        <w:rPr>
          <w:rFonts w:ascii="Arial" w:eastAsia="Times New Roman" w:hAnsi="Arial" w:cs="Arial"/>
          <w:lang w:val="ro-RO"/>
        </w:rPr>
        <w:t>utilizarea rationala a utilajelor sau a instalatiilor;</w:t>
      </w:r>
    </w:p>
    <w:p w14:paraId="0EF5703D" w14:textId="77777777" w:rsidR="00B0311B" w:rsidRPr="00D2286B" w:rsidRDefault="00B0311B" w:rsidP="00D2286B">
      <w:pPr>
        <w:tabs>
          <w:tab w:val="left" w:pos="0"/>
        </w:tabs>
        <w:spacing w:before="120" w:after="120" w:line="240" w:lineRule="auto"/>
        <w:jc w:val="both"/>
        <w:rPr>
          <w:rFonts w:ascii="Arial" w:eastAsia="Times New Roman" w:hAnsi="Arial" w:cs="Arial"/>
          <w:lang w:val="ro-RO"/>
        </w:rPr>
      </w:pPr>
      <w:r w:rsidRPr="00D2286B">
        <w:rPr>
          <w:rFonts w:ascii="Arial" w:eastAsia="Times New Roman" w:hAnsi="Arial" w:cs="Arial"/>
          <w:lang w:val="ro-RO"/>
        </w:rPr>
        <w:t>Din punct de vedere al protectiei mediului, alegerea unui singur amplasament pentru organizarea de santier prezinta urmatoarele avantaje:</w:t>
      </w:r>
    </w:p>
    <w:p w14:paraId="78DF8011" w14:textId="77777777" w:rsidR="00B0311B" w:rsidRPr="00D2286B" w:rsidRDefault="00B0311B" w:rsidP="00D11299">
      <w:pPr>
        <w:numPr>
          <w:ilvl w:val="0"/>
          <w:numId w:val="46"/>
        </w:numPr>
        <w:tabs>
          <w:tab w:val="left" w:pos="0"/>
        </w:tabs>
        <w:spacing w:before="120" w:after="120" w:line="240" w:lineRule="auto"/>
        <w:ind w:left="0" w:firstLine="0"/>
        <w:jc w:val="both"/>
        <w:rPr>
          <w:rFonts w:ascii="Arial" w:eastAsia="Times New Roman" w:hAnsi="Arial" w:cs="Arial"/>
          <w:lang w:val="ro-RO"/>
        </w:rPr>
      </w:pPr>
      <w:r w:rsidRPr="00D2286B">
        <w:rPr>
          <w:rFonts w:ascii="Arial" w:eastAsia="Times New Roman" w:hAnsi="Arial" w:cs="Arial"/>
          <w:lang w:val="ro-RO"/>
        </w:rPr>
        <w:t>prin adoptarea masurilor pentru depozitarea controlata a materiilor prime si a altor materiale se evita pierderile necontrolate sau poluarile accidentale;</w:t>
      </w:r>
    </w:p>
    <w:p w14:paraId="3140F6F3" w14:textId="77777777" w:rsidR="00B0311B" w:rsidRPr="00D2286B" w:rsidRDefault="00B0311B" w:rsidP="00D11299">
      <w:pPr>
        <w:numPr>
          <w:ilvl w:val="0"/>
          <w:numId w:val="46"/>
        </w:numPr>
        <w:tabs>
          <w:tab w:val="left" w:pos="0"/>
        </w:tabs>
        <w:spacing w:before="120" w:after="120" w:line="240" w:lineRule="auto"/>
        <w:ind w:left="0" w:firstLine="0"/>
        <w:jc w:val="both"/>
        <w:rPr>
          <w:rFonts w:ascii="Arial" w:eastAsia="Times New Roman" w:hAnsi="Arial" w:cs="Arial"/>
          <w:lang w:val="ro-RO"/>
        </w:rPr>
      </w:pPr>
      <w:r w:rsidRPr="00D2286B">
        <w:rPr>
          <w:rFonts w:ascii="Arial" w:eastAsia="Times New Roman" w:hAnsi="Arial" w:cs="Arial"/>
          <w:lang w:val="ro-RO"/>
        </w:rPr>
        <w:t>utilizarea rationala a resursei de apa;</w:t>
      </w:r>
    </w:p>
    <w:p w14:paraId="244E9BF9" w14:textId="77777777" w:rsidR="00B0311B" w:rsidRPr="00D2286B" w:rsidRDefault="00B0311B" w:rsidP="00D11299">
      <w:pPr>
        <w:numPr>
          <w:ilvl w:val="0"/>
          <w:numId w:val="46"/>
        </w:numPr>
        <w:tabs>
          <w:tab w:val="left" w:pos="0"/>
        </w:tabs>
        <w:spacing w:before="120" w:after="120" w:line="240" w:lineRule="auto"/>
        <w:ind w:left="0" w:firstLine="0"/>
        <w:jc w:val="both"/>
        <w:rPr>
          <w:rFonts w:ascii="Arial" w:eastAsia="Times New Roman" w:hAnsi="Arial" w:cs="Arial"/>
          <w:lang w:val="ro-RO"/>
        </w:rPr>
      </w:pPr>
      <w:r w:rsidRPr="00D2286B">
        <w:rPr>
          <w:rFonts w:ascii="Arial" w:eastAsia="Times New Roman" w:hAnsi="Arial" w:cs="Arial"/>
          <w:lang w:val="ro-RO"/>
        </w:rPr>
        <w:t>asigurarea facilitatilor igienico-sanitare pentru muncitori;</w:t>
      </w:r>
    </w:p>
    <w:p w14:paraId="76C2752C" w14:textId="77777777" w:rsidR="00B0311B" w:rsidRPr="00D2286B" w:rsidRDefault="00B0311B" w:rsidP="00D11299">
      <w:pPr>
        <w:numPr>
          <w:ilvl w:val="0"/>
          <w:numId w:val="46"/>
        </w:numPr>
        <w:tabs>
          <w:tab w:val="left" w:pos="0"/>
        </w:tabs>
        <w:spacing w:before="120" w:after="120" w:line="240" w:lineRule="auto"/>
        <w:ind w:left="0" w:firstLine="0"/>
        <w:jc w:val="both"/>
        <w:rPr>
          <w:rFonts w:ascii="Arial" w:eastAsia="Times New Roman" w:hAnsi="Arial" w:cs="Arial"/>
          <w:lang w:val="ro-RO"/>
        </w:rPr>
      </w:pPr>
      <w:r w:rsidRPr="00D2286B">
        <w:rPr>
          <w:rFonts w:ascii="Arial" w:eastAsia="Times New Roman" w:hAnsi="Arial" w:cs="Arial"/>
          <w:lang w:val="ro-RO"/>
        </w:rPr>
        <w:t>gestiunea deseurilor, inclusiv a apelor uzate;</w:t>
      </w:r>
    </w:p>
    <w:p w14:paraId="1D161166" w14:textId="77777777" w:rsidR="00B0311B" w:rsidRPr="00D2286B" w:rsidRDefault="00B0311B" w:rsidP="00D11299">
      <w:pPr>
        <w:numPr>
          <w:ilvl w:val="0"/>
          <w:numId w:val="46"/>
        </w:numPr>
        <w:tabs>
          <w:tab w:val="left" w:pos="0"/>
        </w:tabs>
        <w:spacing w:before="120" w:after="120" w:line="240" w:lineRule="auto"/>
        <w:ind w:left="0" w:firstLine="0"/>
        <w:jc w:val="both"/>
        <w:rPr>
          <w:rFonts w:ascii="Arial" w:eastAsia="Times New Roman" w:hAnsi="Arial" w:cs="Arial"/>
          <w:lang w:val="ro-RO"/>
        </w:rPr>
      </w:pPr>
      <w:r w:rsidRPr="00D2286B">
        <w:rPr>
          <w:rFonts w:ascii="Arial" w:eastAsia="Times New Roman" w:hAnsi="Arial" w:cs="Arial"/>
          <w:lang w:val="ro-RO"/>
        </w:rPr>
        <w:t>cheltuieli mai reduse pentru redarea starii initiale a terenurilor ocupate temporar cu organizarea de santier.</w:t>
      </w:r>
    </w:p>
    <w:p w14:paraId="72A625A2" w14:textId="77777777" w:rsidR="00B0311B" w:rsidRPr="00D2286B" w:rsidRDefault="00B0311B" w:rsidP="00D2286B">
      <w:pPr>
        <w:tabs>
          <w:tab w:val="left" w:pos="0"/>
        </w:tabs>
        <w:autoSpaceDE w:val="0"/>
        <w:autoSpaceDN w:val="0"/>
        <w:adjustRightInd w:val="0"/>
        <w:spacing w:before="120" w:after="120" w:line="240" w:lineRule="auto"/>
        <w:jc w:val="both"/>
        <w:rPr>
          <w:rFonts w:ascii="Arial" w:eastAsia="Times New Roman" w:hAnsi="Arial" w:cs="Arial"/>
          <w:lang w:val="ro-RO"/>
        </w:rPr>
      </w:pPr>
      <w:r w:rsidRPr="00D2286B">
        <w:rPr>
          <w:rFonts w:ascii="Arial" w:eastAsia="Times New Roman" w:hAnsi="Arial" w:cs="Arial"/>
          <w:lang w:val="ro-RO"/>
        </w:rPr>
        <w:t>Organizarea de santier va cuprinde containere transportabile tip vagon pentru activitati administrative si utilizate ca spatii de depozitare, toalete ecologice, depozit suprateran pentru produse petroliere care va contine butoaie metalice pentru depozitarea motorinei si a lubrefiantilor, spatiu de parcare a utilajelor care vor fi utilizate la realizarea investitiei.</w:t>
      </w:r>
    </w:p>
    <w:p w14:paraId="6AFE9ECD" w14:textId="77777777" w:rsidR="00B0311B" w:rsidRPr="00D2286B" w:rsidRDefault="00B0311B" w:rsidP="00D2286B">
      <w:pPr>
        <w:tabs>
          <w:tab w:val="left" w:pos="0"/>
        </w:tabs>
        <w:spacing w:before="120" w:after="120" w:line="240" w:lineRule="auto"/>
        <w:jc w:val="both"/>
        <w:rPr>
          <w:rFonts w:ascii="Arial" w:eastAsia="Times New Roman" w:hAnsi="Arial" w:cs="Arial"/>
          <w:lang w:val="ro-RO"/>
        </w:rPr>
      </w:pPr>
      <w:r w:rsidRPr="00D2286B">
        <w:rPr>
          <w:rFonts w:ascii="Arial" w:eastAsia="Times New Roman" w:hAnsi="Arial" w:cs="Arial"/>
          <w:lang w:val="ro-RO"/>
        </w:rPr>
        <w:t>Proiectantul va face propuneri referitoare la amplasamentul şi dotările organizării de şantier. De asemenea, de către proiectant se va recomanda în caietele de sarcini pentru constructor următoarele:</w:t>
      </w:r>
    </w:p>
    <w:p w14:paraId="451F0E7E" w14:textId="77777777" w:rsidR="00B0311B" w:rsidRPr="00D2286B" w:rsidRDefault="00B0311B" w:rsidP="00D11299">
      <w:pPr>
        <w:numPr>
          <w:ilvl w:val="0"/>
          <w:numId w:val="47"/>
        </w:numPr>
        <w:tabs>
          <w:tab w:val="left" w:pos="0"/>
        </w:tabs>
        <w:autoSpaceDE w:val="0"/>
        <w:autoSpaceDN w:val="0"/>
        <w:adjustRightInd w:val="0"/>
        <w:spacing w:before="120" w:after="120" w:line="240" w:lineRule="auto"/>
        <w:ind w:left="0" w:firstLine="0"/>
        <w:jc w:val="both"/>
        <w:rPr>
          <w:rFonts w:ascii="Arial" w:eastAsia="Times New Roman" w:hAnsi="Arial" w:cs="Arial"/>
          <w:lang w:val="ro-RO"/>
        </w:rPr>
      </w:pPr>
      <w:r w:rsidRPr="00D2286B">
        <w:rPr>
          <w:rFonts w:ascii="Arial" w:eastAsia="Times New Roman" w:hAnsi="Arial" w:cs="Arial"/>
          <w:lang w:val="ro-RO"/>
        </w:rPr>
        <w:t>Amplasarea Organizarii de şantier se va face la o distanţă suficient de mare de zonele locuite şi va evita zonele sensibile . În cazul în care apar cresteri ale nivelului de zgomot sau poluanti în aer, se va întrerupe activitatea şi se se vor monta panouri fonoabsorbante şi/sau reeşalona activităţile pentru a evita suprapunerea surselor de poluare şi disconfort.</w:t>
      </w:r>
    </w:p>
    <w:p w14:paraId="537BC087" w14:textId="77777777" w:rsidR="00B0311B" w:rsidRPr="00D2286B" w:rsidRDefault="00B0311B" w:rsidP="00D11299">
      <w:pPr>
        <w:numPr>
          <w:ilvl w:val="0"/>
          <w:numId w:val="47"/>
        </w:numPr>
        <w:tabs>
          <w:tab w:val="left" w:pos="0"/>
        </w:tabs>
        <w:autoSpaceDE w:val="0"/>
        <w:autoSpaceDN w:val="0"/>
        <w:adjustRightInd w:val="0"/>
        <w:spacing w:before="120" w:after="120" w:line="240" w:lineRule="auto"/>
        <w:ind w:left="0" w:firstLine="0"/>
        <w:jc w:val="both"/>
        <w:rPr>
          <w:rFonts w:ascii="Arial" w:eastAsia="Times New Roman" w:hAnsi="Arial" w:cs="Arial"/>
          <w:lang w:val="ro-RO"/>
        </w:rPr>
      </w:pPr>
      <w:r w:rsidRPr="00D2286B">
        <w:rPr>
          <w:rFonts w:ascii="Arial" w:eastAsia="Times New Roman" w:hAnsi="Arial" w:cs="Arial"/>
          <w:lang w:val="ro-RO"/>
        </w:rPr>
        <w:t>Suprafaţa ocupată de organizarea de şantier va fi limitată la strictul  necesar şi va fi împrejmuită pentru a se asigura securitatea zonei. La finalizarea lucrărilor terenul va fi adus la folosinţa anterioara sau, dacă proprietarul doreşte, vor fi păstrate amenajările.</w:t>
      </w:r>
    </w:p>
    <w:p w14:paraId="4D95E331" w14:textId="77777777" w:rsidR="00B0311B" w:rsidRPr="00D2286B" w:rsidRDefault="00B0311B" w:rsidP="00D11299">
      <w:pPr>
        <w:numPr>
          <w:ilvl w:val="0"/>
          <w:numId w:val="47"/>
        </w:numPr>
        <w:tabs>
          <w:tab w:val="left" w:pos="0"/>
        </w:tabs>
        <w:autoSpaceDE w:val="0"/>
        <w:autoSpaceDN w:val="0"/>
        <w:adjustRightInd w:val="0"/>
        <w:spacing w:before="120" w:after="120" w:line="240" w:lineRule="auto"/>
        <w:ind w:left="0" w:firstLine="0"/>
        <w:jc w:val="both"/>
        <w:rPr>
          <w:rFonts w:ascii="Arial" w:eastAsia="Times New Roman" w:hAnsi="Arial" w:cs="Arial"/>
          <w:lang w:val="ro-RO"/>
        </w:rPr>
      </w:pPr>
      <w:r w:rsidRPr="00D2286B">
        <w:rPr>
          <w:rFonts w:ascii="Arial" w:eastAsia="Times New Roman" w:hAnsi="Arial" w:cs="Arial"/>
          <w:lang w:val="ro-RO"/>
        </w:rPr>
        <w:t>Organizarea de şantier  se va amplasa astfel încât să se minimizeze distantele parcurse de utilajele de constructii;</w:t>
      </w:r>
    </w:p>
    <w:p w14:paraId="0A39BB13" w14:textId="77777777" w:rsidR="00B0311B" w:rsidRPr="00D2286B" w:rsidRDefault="00B0311B" w:rsidP="00D11299">
      <w:pPr>
        <w:numPr>
          <w:ilvl w:val="0"/>
          <w:numId w:val="47"/>
        </w:numPr>
        <w:tabs>
          <w:tab w:val="left" w:pos="0"/>
        </w:tabs>
        <w:autoSpaceDE w:val="0"/>
        <w:autoSpaceDN w:val="0"/>
        <w:adjustRightInd w:val="0"/>
        <w:spacing w:before="120" w:after="120" w:line="240" w:lineRule="auto"/>
        <w:ind w:left="0" w:firstLine="0"/>
        <w:jc w:val="both"/>
        <w:rPr>
          <w:rFonts w:ascii="Arial" w:eastAsia="Times New Roman" w:hAnsi="Arial" w:cs="Arial"/>
          <w:lang w:val="ro-RO"/>
        </w:rPr>
      </w:pPr>
      <w:r w:rsidRPr="00D2286B">
        <w:rPr>
          <w:rFonts w:ascii="Arial" w:eastAsia="Times New Roman" w:hAnsi="Arial" w:cs="Arial"/>
          <w:lang w:val="ro-RO"/>
        </w:rPr>
        <w:t>Asigurarea dotărilor cu utilităţile necesare desfăşurarii în bune condiţii a lucrărilor (alimentare cu apa, facilităţi igienico-sanitare, containere pentru depozitarea deşeurilor, etc.);</w:t>
      </w:r>
    </w:p>
    <w:p w14:paraId="63CA8D6F" w14:textId="77777777" w:rsidR="00B0311B" w:rsidRPr="00D2286B" w:rsidRDefault="00B0311B" w:rsidP="00D11299">
      <w:pPr>
        <w:numPr>
          <w:ilvl w:val="0"/>
          <w:numId w:val="47"/>
        </w:numPr>
        <w:tabs>
          <w:tab w:val="left" w:pos="0"/>
        </w:tabs>
        <w:autoSpaceDE w:val="0"/>
        <w:autoSpaceDN w:val="0"/>
        <w:adjustRightInd w:val="0"/>
        <w:spacing w:before="120" w:after="120" w:line="240" w:lineRule="auto"/>
        <w:ind w:left="0" w:firstLine="0"/>
        <w:jc w:val="both"/>
        <w:rPr>
          <w:rFonts w:ascii="Arial" w:eastAsia="Times New Roman" w:hAnsi="Arial" w:cs="Arial"/>
          <w:lang w:val="ro-RO"/>
        </w:rPr>
      </w:pPr>
      <w:r w:rsidRPr="00D2286B">
        <w:rPr>
          <w:rFonts w:ascii="Arial" w:eastAsia="Times New Roman" w:hAnsi="Arial" w:cs="Arial"/>
          <w:lang w:val="ro-RO"/>
        </w:rPr>
        <w:t>Depozitele de materiale vor fi bine delimitate şi protejate împotriva împrăştierii cauzate de vânt şi ploaie;</w:t>
      </w:r>
    </w:p>
    <w:p w14:paraId="6CA0CABD" w14:textId="77777777" w:rsidR="00B0311B" w:rsidRPr="00D2286B" w:rsidRDefault="00B0311B" w:rsidP="00D11299">
      <w:pPr>
        <w:numPr>
          <w:ilvl w:val="0"/>
          <w:numId w:val="47"/>
        </w:numPr>
        <w:tabs>
          <w:tab w:val="left" w:pos="0"/>
        </w:tabs>
        <w:autoSpaceDE w:val="0"/>
        <w:autoSpaceDN w:val="0"/>
        <w:adjustRightInd w:val="0"/>
        <w:spacing w:before="120" w:after="120" w:line="240" w:lineRule="auto"/>
        <w:ind w:left="0" w:firstLine="0"/>
        <w:jc w:val="both"/>
        <w:rPr>
          <w:rFonts w:ascii="Arial" w:eastAsia="Times New Roman" w:hAnsi="Arial" w:cs="Arial"/>
          <w:lang w:val="ro-RO"/>
        </w:rPr>
      </w:pPr>
      <w:r w:rsidRPr="00D2286B">
        <w:rPr>
          <w:rFonts w:ascii="Arial" w:eastAsia="Times New Roman" w:hAnsi="Arial" w:cs="Arial"/>
          <w:lang w:val="ro-RO"/>
        </w:rPr>
        <w:t>Depozitele de carburanţi vor fi amenajate corespunzător din punct de vedere al protecţiei mediului şi PSI;</w:t>
      </w:r>
    </w:p>
    <w:p w14:paraId="6F8EB8AE" w14:textId="77777777" w:rsidR="00B0311B" w:rsidRPr="00D2286B" w:rsidRDefault="00B0311B" w:rsidP="00D11299">
      <w:pPr>
        <w:numPr>
          <w:ilvl w:val="0"/>
          <w:numId w:val="47"/>
        </w:numPr>
        <w:tabs>
          <w:tab w:val="left" w:pos="0"/>
        </w:tabs>
        <w:autoSpaceDE w:val="0"/>
        <w:autoSpaceDN w:val="0"/>
        <w:adjustRightInd w:val="0"/>
        <w:spacing w:before="120" w:after="120" w:line="240" w:lineRule="auto"/>
        <w:ind w:left="0" w:firstLine="0"/>
        <w:jc w:val="both"/>
        <w:rPr>
          <w:rFonts w:ascii="Arial" w:eastAsia="Times New Roman" w:hAnsi="Arial" w:cs="Arial"/>
          <w:lang w:val="ro-RO"/>
        </w:rPr>
      </w:pPr>
      <w:r w:rsidRPr="00D2286B">
        <w:rPr>
          <w:rFonts w:ascii="Arial" w:eastAsia="Times New Roman" w:hAnsi="Arial" w:cs="Arial"/>
          <w:lang w:val="ro-RO"/>
        </w:rPr>
        <w:lastRenderedPageBreak/>
        <w:t>Apele pluviale şi uzate menajere rezultate de pe amplasamentul organizării de şantier se vor colecta în reţeaua de canalizare orăşenească, dacă este posibil, în fose vidanjabile. În cazul folosirii foselor vidanjabile se va incheia un contract cu o firma aurtorizată, în funcţie de necesităţi.</w:t>
      </w:r>
    </w:p>
    <w:p w14:paraId="514FED83" w14:textId="77777777" w:rsidR="00B0311B" w:rsidRPr="00D2286B" w:rsidRDefault="00B0311B" w:rsidP="00D11299">
      <w:pPr>
        <w:numPr>
          <w:ilvl w:val="0"/>
          <w:numId w:val="47"/>
        </w:numPr>
        <w:tabs>
          <w:tab w:val="left" w:pos="0"/>
        </w:tabs>
        <w:autoSpaceDE w:val="0"/>
        <w:autoSpaceDN w:val="0"/>
        <w:adjustRightInd w:val="0"/>
        <w:spacing w:before="120" w:after="120" w:line="240" w:lineRule="auto"/>
        <w:ind w:left="0" w:firstLine="0"/>
        <w:jc w:val="both"/>
        <w:rPr>
          <w:rFonts w:ascii="Arial" w:eastAsia="Times New Roman" w:hAnsi="Arial" w:cs="Arial"/>
          <w:lang w:val="ro-RO"/>
        </w:rPr>
      </w:pPr>
      <w:r w:rsidRPr="00D2286B">
        <w:rPr>
          <w:rFonts w:ascii="Arial" w:eastAsia="Times New Roman" w:hAnsi="Arial" w:cs="Arial"/>
          <w:lang w:val="ro-RO"/>
        </w:rPr>
        <w:t>Colectarea selectivă a deşeurilor generate pe amplasamentul organizării de şantier. Asigurarea depozitării temporare corespunzătoare până la preluarea acestora catre societăţi autorizate, pe baza de contract încheiat de constructor.</w:t>
      </w:r>
    </w:p>
    <w:p w14:paraId="02578FA3" w14:textId="77777777" w:rsidR="00B0311B" w:rsidRPr="00D2286B" w:rsidRDefault="00B0311B" w:rsidP="00D11299">
      <w:pPr>
        <w:numPr>
          <w:ilvl w:val="0"/>
          <w:numId w:val="47"/>
        </w:numPr>
        <w:tabs>
          <w:tab w:val="left" w:pos="0"/>
        </w:tabs>
        <w:autoSpaceDE w:val="0"/>
        <w:autoSpaceDN w:val="0"/>
        <w:adjustRightInd w:val="0"/>
        <w:spacing w:before="120" w:after="120" w:line="240" w:lineRule="auto"/>
        <w:ind w:left="0" w:firstLine="0"/>
        <w:jc w:val="both"/>
        <w:rPr>
          <w:rFonts w:ascii="Arial" w:eastAsia="Times New Roman" w:hAnsi="Arial" w:cs="Arial"/>
          <w:lang w:val="ro-RO"/>
        </w:rPr>
      </w:pPr>
      <w:r w:rsidRPr="00D2286B">
        <w:rPr>
          <w:rFonts w:ascii="Arial" w:eastAsia="Times New Roman" w:hAnsi="Arial" w:cs="Arial"/>
          <w:lang w:val="ro-RO"/>
        </w:rPr>
        <w:t>Depozitarea subsţantelor periculoase se va face în locuri speciale conform indicaţiilor din fişele tehnice;</w:t>
      </w:r>
    </w:p>
    <w:p w14:paraId="742E19E8" w14:textId="77777777" w:rsidR="00B0311B" w:rsidRPr="00D2286B" w:rsidRDefault="00B0311B" w:rsidP="00D11299">
      <w:pPr>
        <w:numPr>
          <w:ilvl w:val="0"/>
          <w:numId w:val="47"/>
        </w:numPr>
        <w:tabs>
          <w:tab w:val="left" w:pos="0"/>
        </w:tabs>
        <w:autoSpaceDE w:val="0"/>
        <w:autoSpaceDN w:val="0"/>
        <w:adjustRightInd w:val="0"/>
        <w:spacing w:before="120" w:after="120" w:line="240" w:lineRule="auto"/>
        <w:ind w:left="0" w:firstLine="0"/>
        <w:jc w:val="both"/>
        <w:rPr>
          <w:rFonts w:ascii="Arial" w:eastAsia="Times New Roman" w:hAnsi="Arial" w:cs="Arial"/>
          <w:lang w:val="ro-RO"/>
        </w:rPr>
      </w:pPr>
      <w:r w:rsidRPr="00D2286B">
        <w:rPr>
          <w:rFonts w:ascii="Arial" w:eastAsia="Times New Roman" w:hAnsi="Arial" w:cs="Arial"/>
          <w:lang w:val="ro-RO"/>
        </w:rPr>
        <w:t>Distanţe mici de transport pentru materialele aprovizionate şi situarea cât mai aproape de centrul de greutate al lucrării;</w:t>
      </w:r>
    </w:p>
    <w:p w14:paraId="27A4D43E" w14:textId="77777777" w:rsidR="00B0311B" w:rsidRPr="00D2286B" w:rsidRDefault="00B0311B" w:rsidP="00D11299">
      <w:pPr>
        <w:numPr>
          <w:ilvl w:val="0"/>
          <w:numId w:val="47"/>
        </w:numPr>
        <w:tabs>
          <w:tab w:val="left" w:pos="0"/>
        </w:tabs>
        <w:autoSpaceDE w:val="0"/>
        <w:autoSpaceDN w:val="0"/>
        <w:adjustRightInd w:val="0"/>
        <w:spacing w:before="120" w:after="120" w:line="240" w:lineRule="auto"/>
        <w:ind w:left="0" w:firstLine="0"/>
        <w:jc w:val="both"/>
        <w:rPr>
          <w:rFonts w:ascii="Arial" w:eastAsia="Times New Roman" w:hAnsi="Arial" w:cs="Arial"/>
          <w:lang w:val="ro-RO"/>
        </w:rPr>
      </w:pPr>
      <w:r w:rsidRPr="00D2286B">
        <w:rPr>
          <w:rFonts w:ascii="Arial" w:eastAsia="Times New Roman" w:hAnsi="Arial" w:cs="Arial"/>
          <w:lang w:val="ro-RO"/>
        </w:rPr>
        <w:t>Posibilităţi de asigurare cu costuri minime a utilităţilor (apă, electricitate);</w:t>
      </w:r>
    </w:p>
    <w:p w14:paraId="796F1BC5" w14:textId="77777777" w:rsidR="00B0311B" w:rsidRPr="00D2286B" w:rsidRDefault="00B0311B" w:rsidP="00D11299">
      <w:pPr>
        <w:numPr>
          <w:ilvl w:val="0"/>
          <w:numId w:val="47"/>
        </w:numPr>
        <w:tabs>
          <w:tab w:val="left" w:pos="0"/>
        </w:tabs>
        <w:autoSpaceDE w:val="0"/>
        <w:autoSpaceDN w:val="0"/>
        <w:adjustRightInd w:val="0"/>
        <w:spacing w:before="120" w:after="120" w:line="240" w:lineRule="auto"/>
        <w:ind w:left="0" w:firstLine="0"/>
        <w:jc w:val="both"/>
        <w:rPr>
          <w:rFonts w:ascii="Arial" w:eastAsia="Times New Roman" w:hAnsi="Arial" w:cs="Arial"/>
          <w:lang w:val="ro-RO"/>
        </w:rPr>
      </w:pPr>
      <w:r w:rsidRPr="00D2286B">
        <w:rPr>
          <w:rFonts w:ascii="Arial" w:eastAsia="Times New Roman" w:hAnsi="Arial" w:cs="Arial"/>
          <w:lang w:val="ro-RO"/>
        </w:rPr>
        <w:t>Situarea în zone care să afecteze cât mai puţin mediul de locuit şi activitatea localnicilor.</w:t>
      </w:r>
    </w:p>
    <w:p w14:paraId="36895F2F" w14:textId="77777777" w:rsidR="00B0311B" w:rsidRPr="00D2286B" w:rsidRDefault="00B0311B" w:rsidP="00D11299">
      <w:pPr>
        <w:numPr>
          <w:ilvl w:val="0"/>
          <w:numId w:val="47"/>
        </w:numPr>
        <w:tabs>
          <w:tab w:val="left" w:pos="0"/>
        </w:tabs>
        <w:autoSpaceDE w:val="0"/>
        <w:autoSpaceDN w:val="0"/>
        <w:adjustRightInd w:val="0"/>
        <w:spacing w:before="120" w:after="120" w:line="240" w:lineRule="auto"/>
        <w:ind w:left="0" w:firstLine="0"/>
        <w:jc w:val="both"/>
        <w:rPr>
          <w:rFonts w:ascii="Arial" w:eastAsia="Times New Roman" w:hAnsi="Arial" w:cs="Arial"/>
          <w:lang w:val="ro-RO"/>
        </w:rPr>
      </w:pPr>
      <w:r w:rsidRPr="00D2286B">
        <w:rPr>
          <w:rFonts w:ascii="Arial" w:eastAsia="Times New Roman" w:hAnsi="Arial" w:cs="Arial"/>
          <w:lang w:val="ro-RO"/>
        </w:rPr>
        <w:t>Se va asigura accesul auto atât la organizarea de şantier cât şi la zonele riverane</w:t>
      </w:r>
    </w:p>
    <w:p w14:paraId="4F156969" w14:textId="73D028FE" w:rsidR="00B0311B" w:rsidRDefault="00B0311B" w:rsidP="00D2286B">
      <w:pPr>
        <w:tabs>
          <w:tab w:val="left" w:pos="0"/>
        </w:tabs>
        <w:spacing w:before="120" w:after="120" w:line="240" w:lineRule="auto"/>
        <w:jc w:val="both"/>
        <w:rPr>
          <w:rFonts w:ascii="Arial" w:eastAsia="Times New Roman" w:hAnsi="Arial" w:cs="Arial"/>
          <w:lang w:val="ro-RO"/>
        </w:rPr>
      </w:pPr>
      <w:r w:rsidRPr="00D2286B">
        <w:rPr>
          <w:rFonts w:ascii="Arial" w:eastAsia="Times New Roman" w:hAnsi="Arial" w:cs="Arial"/>
          <w:lang w:val="ro-RO"/>
        </w:rPr>
        <w:t>În ceea ce priveşte afectarea populaţiei în timpul execuţiei lucrărilor, se apreciază că acest tip de impact este moderat, desfăşurându-se doar pe perioada şantierului. De asemenea, prin respectarea prevederilor legale din domeniul protecţiei mediului şi prin asigurarea condiţiilor de bună funcţionare a utilajelor nu se vor înregistra situaţii de poluare semnificativă.</w:t>
      </w:r>
    </w:p>
    <w:p w14:paraId="13C18D64" w14:textId="4187B085" w:rsidR="00340768" w:rsidRPr="00740896" w:rsidRDefault="00340768" w:rsidP="00D2286B">
      <w:pPr>
        <w:tabs>
          <w:tab w:val="left" w:pos="0"/>
        </w:tabs>
        <w:spacing w:before="120" w:after="120" w:line="240" w:lineRule="auto"/>
        <w:jc w:val="both"/>
        <w:rPr>
          <w:rFonts w:ascii="Arial" w:eastAsia="Times New Roman" w:hAnsi="Arial" w:cs="Arial"/>
          <w:i/>
          <w:iCs/>
          <w:u w:val="single"/>
          <w:lang w:val="ro-RO"/>
        </w:rPr>
      </w:pPr>
      <w:r w:rsidRPr="00740896">
        <w:rPr>
          <w:rFonts w:ascii="Arial" w:eastAsia="Times New Roman" w:hAnsi="Arial" w:cs="Arial"/>
          <w:i/>
          <w:iCs/>
          <w:u w:val="single"/>
          <w:lang w:val="ro-RO"/>
        </w:rPr>
        <w:t>Cele de mai sus nu sunt exhaustive, se va avea în vedere că proiectul se află la faza DALI și licitația de execuție nu a fost lansată.</w:t>
      </w:r>
    </w:p>
    <w:p w14:paraId="1E32404A" w14:textId="3D0494E0" w:rsidR="00340768" w:rsidRPr="00740896" w:rsidRDefault="00340768" w:rsidP="00D2286B">
      <w:pPr>
        <w:tabs>
          <w:tab w:val="left" w:pos="0"/>
        </w:tabs>
        <w:spacing w:before="120" w:after="120" w:line="240" w:lineRule="auto"/>
        <w:jc w:val="both"/>
        <w:rPr>
          <w:rFonts w:ascii="Arial" w:eastAsia="Times New Roman" w:hAnsi="Arial" w:cs="Arial"/>
          <w:i/>
          <w:iCs/>
          <w:u w:val="single"/>
          <w:lang w:val="ro-RO"/>
        </w:rPr>
      </w:pPr>
      <w:r w:rsidRPr="00740896">
        <w:rPr>
          <w:rFonts w:ascii="Arial" w:eastAsia="Times New Roman" w:hAnsi="Arial" w:cs="Arial"/>
          <w:i/>
          <w:iCs/>
          <w:u w:val="single"/>
          <w:lang w:val="ro-RO"/>
        </w:rPr>
        <w:t>Organizarea de șantier va fi realizată de către constructorul care va fi desemnat pentru realizarea lucrărilor. Acesta va trebui să aleagă o locație și să obțină toate autorizațiile necesare funcționării acesteia.</w:t>
      </w:r>
    </w:p>
    <w:p w14:paraId="0379CB19" w14:textId="77777777" w:rsidR="00B0311B" w:rsidRPr="00D2286B" w:rsidRDefault="00B0311B" w:rsidP="00D2286B">
      <w:pPr>
        <w:tabs>
          <w:tab w:val="left" w:pos="0"/>
        </w:tabs>
        <w:spacing w:before="120" w:after="120" w:line="240" w:lineRule="auto"/>
        <w:jc w:val="both"/>
        <w:rPr>
          <w:rFonts w:ascii="Arial" w:eastAsia="Times New Roman" w:hAnsi="Arial" w:cs="Arial"/>
          <w:lang w:val="ro-RO"/>
        </w:rPr>
      </w:pPr>
    </w:p>
    <w:p w14:paraId="72712B69" w14:textId="77777777" w:rsidR="00B0311B" w:rsidRPr="005577F2" w:rsidRDefault="00B0311B" w:rsidP="005577F2">
      <w:pPr>
        <w:keepNext/>
        <w:numPr>
          <w:ilvl w:val="0"/>
          <w:numId w:val="1"/>
        </w:numPr>
        <w:overflowPunct w:val="0"/>
        <w:autoSpaceDE w:val="0"/>
        <w:autoSpaceDN w:val="0"/>
        <w:adjustRightInd w:val="0"/>
        <w:spacing w:before="120" w:after="120" w:line="240" w:lineRule="auto"/>
        <w:ind w:left="0" w:firstLine="0"/>
        <w:jc w:val="both"/>
        <w:textAlignment w:val="baseline"/>
        <w:outlineLvl w:val="0"/>
        <w:rPr>
          <w:rFonts w:ascii="Arial" w:eastAsia="Times New Roman" w:hAnsi="Arial" w:cs="Arial"/>
          <w:b/>
          <w:bCs/>
          <w:kern w:val="32"/>
          <w:lang w:val="ro-RO" w:eastAsia="zh-CN"/>
        </w:rPr>
      </w:pPr>
      <w:bookmarkStart w:id="388" w:name="_Toc265590606"/>
      <w:bookmarkStart w:id="389" w:name="_Toc266285177"/>
      <w:bookmarkStart w:id="390" w:name="_Toc447956564"/>
      <w:bookmarkStart w:id="391" w:name="_Toc132800968"/>
      <w:r w:rsidRPr="005577F2">
        <w:rPr>
          <w:rFonts w:ascii="Arial" w:eastAsia="Times New Roman" w:hAnsi="Arial" w:cs="Arial"/>
          <w:b/>
          <w:bCs/>
          <w:kern w:val="32"/>
          <w:lang w:val="ro-RO" w:eastAsia="zh-CN"/>
        </w:rPr>
        <w:t>Lucrări de refacere a amplasamentului la finalizarea investiţiei, în caz de accidente şi/sau la încetarea activităţii, în măsura în care aceste informaţii sunt disponibile</w:t>
      </w:r>
      <w:bookmarkEnd w:id="388"/>
      <w:bookmarkEnd w:id="389"/>
      <w:bookmarkEnd w:id="390"/>
      <w:bookmarkEnd w:id="391"/>
    </w:p>
    <w:p w14:paraId="7A9B5739" w14:textId="77777777" w:rsidR="00B0311B" w:rsidRPr="00D2286B" w:rsidRDefault="00B0311B" w:rsidP="00D2286B">
      <w:pPr>
        <w:tabs>
          <w:tab w:val="left" w:pos="0"/>
        </w:tabs>
        <w:spacing w:before="120" w:after="120" w:line="240" w:lineRule="auto"/>
        <w:jc w:val="both"/>
        <w:rPr>
          <w:rFonts w:ascii="Arial" w:eastAsia="Times New Roman" w:hAnsi="Arial" w:cs="Arial"/>
          <w:lang w:val="ro-RO"/>
        </w:rPr>
      </w:pPr>
      <w:r w:rsidRPr="00D2286B">
        <w:rPr>
          <w:rFonts w:ascii="Arial" w:eastAsia="Times New Roman" w:hAnsi="Arial" w:cs="Arial"/>
          <w:lang w:val="ro-RO"/>
        </w:rPr>
        <w:t>Proiectantul a prevăzut pentru constructor măsuri de refacere a suprafeţelor ocupate temporar, în perioada de construcţie, astfel:</w:t>
      </w:r>
    </w:p>
    <w:p w14:paraId="346E1E1E" w14:textId="77777777" w:rsidR="00B0311B" w:rsidRPr="00D2286B" w:rsidRDefault="00B0311B" w:rsidP="00D11299">
      <w:pPr>
        <w:numPr>
          <w:ilvl w:val="0"/>
          <w:numId w:val="45"/>
        </w:numPr>
        <w:tabs>
          <w:tab w:val="left" w:pos="0"/>
        </w:tabs>
        <w:spacing w:before="120" w:after="120" w:line="240" w:lineRule="auto"/>
        <w:ind w:left="0" w:firstLine="0"/>
        <w:jc w:val="both"/>
        <w:rPr>
          <w:rFonts w:ascii="Arial" w:eastAsia="Times New Roman" w:hAnsi="Arial" w:cs="Arial"/>
          <w:lang w:val="ro-RO"/>
        </w:rPr>
      </w:pPr>
      <w:r w:rsidRPr="00D2286B">
        <w:rPr>
          <w:rFonts w:ascii="Arial" w:eastAsia="Times New Roman" w:hAnsi="Arial" w:cs="Arial"/>
          <w:lang w:val="ro-RO"/>
        </w:rPr>
        <w:t>demolarea şi refacerea ecologic a drumurilor tehnologice;</w:t>
      </w:r>
    </w:p>
    <w:p w14:paraId="7F863AD6" w14:textId="77777777" w:rsidR="00B0311B" w:rsidRPr="00D2286B" w:rsidRDefault="00B0311B" w:rsidP="00D11299">
      <w:pPr>
        <w:numPr>
          <w:ilvl w:val="0"/>
          <w:numId w:val="45"/>
        </w:numPr>
        <w:tabs>
          <w:tab w:val="left" w:pos="0"/>
        </w:tabs>
        <w:spacing w:before="120" w:after="120" w:line="240" w:lineRule="auto"/>
        <w:ind w:left="0" w:firstLine="0"/>
        <w:jc w:val="both"/>
        <w:rPr>
          <w:rFonts w:ascii="Arial" w:eastAsia="Times New Roman" w:hAnsi="Arial" w:cs="Arial"/>
          <w:lang w:val="ro-RO"/>
        </w:rPr>
      </w:pPr>
      <w:r w:rsidRPr="00D2286B">
        <w:rPr>
          <w:rFonts w:ascii="Arial" w:eastAsia="Times New Roman" w:hAnsi="Arial" w:cs="Arial"/>
          <w:lang w:val="ro-RO"/>
        </w:rPr>
        <w:t>demolarea şi refacerea ecologică a incintelor organizărilor de şantier;</w:t>
      </w:r>
    </w:p>
    <w:p w14:paraId="5B8C310E" w14:textId="77777777" w:rsidR="00B0311B" w:rsidRPr="00D2286B" w:rsidRDefault="00B0311B" w:rsidP="00D11299">
      <w:pPr>
        <w:numPr>
          <w:ilvl w:val="0"/>
          <w:numId w:val="45"/>
        </w:numPr>
        <w:tabs>
          <w:tab w:val="left" w:pos="0"/>
        </w:tabs>
        <w:spacing w:before="120" w:after="120" w:line="240" w:lineRule="auto"/>
        <w:ind w:left="0" w:firstLine="0"/>
        <w:jc w:val="both"/>
        <w:rPr>
          <w:rFonts w:ascii="Arial" w:eastAsia="Times New Roman" w:hAnsi="Arial" w:cs="Arial"/>
          <w:lang w:val="ro-RO"/>
        </w:rPr>
      </w:pPr>
      <w:r w:rsidRPr="00D2286B">
        <w:rPr>
          <w:rFonts w:ascii="Arial" w:eastAsia="Times New Roman" w:hAnsi="Arial" w:cs="Arial"/>
          <w:lang w:val="ro-RO"/>
        </w:rPr>
        <w:t>dezfectarea tututor depozitelor de materiale şi refacerea ecologic a amplasamentelor acestora;</w:t>
      </w:r>
    </w:p>
    <w:p w14:paraId="2C42D61B" w14:textId="77777777" w:rsidR="00B0311B" w:rsidRPr="00D2286B" w:rsidRDefault="00B0311B" w:rsidP="00D2286B">
      <w:pPr>
        <w:tabs>
          <w:tab w:val="left" w:pos="0"/>
        </w:tabs>
        <w:spacing w:before="120" w:after="120" w:line="240" w:lineRule="auto"/>
        <w:jc w:val="both"/>
        <w:rPr>
          <w:rFonts w:ascii="Arial" w:eastAsia="Times New Roman" w:hAnsi="Arial" w:cs="Arial"/>
          <w:lang w:val="ro-RO"/>
        </w:rPr>
      </w:pPr>
      <w:r w:rsidRPr="00D2286B">
        <w:rPr>
          <w:rFonts w:ascii="Arial" w:eastAsia="Times New Roman" w:hAnsi="Arial" w:cs="Arial"/>
          <w:lang w:val="ro-RO"/>
        </w:rPr>
        <w:t>În caz de accidente rutiere, se va avea în vedere reducerea efectelor negative asupra calităţii solului, apelor, datorate scurgerilor de combustibili.</w:t>
      </w:r>
    </w:p>
    <w:p w14:paraId="1B1C927E" w14:textId="77777777" w:rsidR="00B0311B" w:rsidRPr="00D2286B" w:rsidRDefault="00B0311B" w:rsidP="00D2286B">
      <w:pPr>
        <w:tabs>
          <w:tab w:val="left" w:pos="0"/>
        </w:tabs>
        <w:spacing w:before="120" w:after="120" w:line="240" w:lineRule="auto"/>
        <w:jc w:val="both"/>
        <w:rPr>
          <w:rFonts w:ascii="Arial" w:eastAsia="Calibri" w:hAnsi="Arial" w:cs="Arial"/>
          <w:lang w:val="fr-FR"/>
        </w:rPr>
      </w:pPr>
      <w:r w:rsidRPr="00D2286B">
        <w:rPr>
          <w:rFonts w:ascii="Arial" w:eastAsia="Calibri" w:hAnsi="Arial" w:cs="Arial"/>
          <w:lang w:val="fr-FR"/>
        </w:rPr>
        <w:t>Prin caietele de sarcini se vor impune măsuri de management corespunzător:</w:t>
      </w:r>
    </w:p>
    <w:p w14:paraId="322CA698" w14:textId="77777777" w:rsidR="00B0311B" w:rsidRPr="00D2286B" w:rsidRDefault="00B0311B" w:rsidP="00D11299">
      <w:pPr>
        <w:numPr>
          <w:ilvl w:val="0"/>
          <w:numId w:val="45"/>
        </w:numPr>
        <w:tabs>
          <w:tab w:val="left" w:pos="0"/>
        </w:tabs>
        <w:spacing w:before="120" w:after="120" w:line="240" w:lineRule="auto"/>
        <w:ind w:left="0" w:firstLine="0"/>
        <w:jc w:val="both"/>
        <w:rPr>
          <w:rFonts w:ascii="Arial" w:eastAsia="Calibri" w:hAnsi="Arial" w:cs="Arial"/>
          <w:lang w:val="fr-FR"/>
        </w:rPr>
      </w:pPr>
      <w:r w:rsidRPr="00D2286B">
        <w:rPr>
          <w:rFonts w:ascii="Arial" w:eastAsia="Calibri" w:hAnsi="Arial" w:cs="Arial"/>
          <w:lang w:val="fr-FR"/>
        </w:rPr>
        <w:t>se vor curăţa pneurile de pământ sau de alte reziduuri de şantier, datorită folosirii drumurilor publice pentru transportul materialelor de construcţie ;</w:t>
      </w:r>
    </w:p>
    <w:p w14:paraId="75FFDF3F" w14:textId="77777777" w:rsidR="00B0311B" w:rsidRPr="00D2286B" w:rsidRDefault="00B0311B" w:rsidP="00D11299">
      <w:pPr>
        <w:numPr>
          <w:ilvl w:val="0"/>
          <w:numId w:val="45"/>
        </w:numPr>
        <w:tabs>
          <w:tab w:val="left" w:pos="0"/>
        </w:tabs>
        <w:spacing w:before="120" w:after="120" w:line="240" w:lineRule="auto"/>
        <w:ind w:left="0" w:firstLine="0"/>
        <w:jc w:val="both"/>
        <w:rPr>
          <w:rFonts w:ascii="Arial" w:eastAsia="Calibri" w:hAnsi="Arial" w:cs="Arial"/>
          <w:lang w:val="fr-FR"/>
        </w:rPr>
      </w:pPr>
      <w:r w:rsidRPr="00D2286B">
        <w:rPr>
          <w:rFonts w:ascii="Arial" w:eastAsia="Calibri" w:hAnsi="Arial" w:cs="Arial"/>
          <w:lang w:val="fr-FR"/>
        </w:rPr>
        <w:t>utilajele de construcţie şi mijloacele de transport vor fi monitorizate periodic, în vederea încadrării emisiilor în limitele legale ;</w:t>
      </w:r>
    </w:p>
    <w:p w14:paraId="74245F68" w14:textId="77777777" w:rsidR="00B0311B" w:rsidRPr="00D2286B" w:rsidRDefault="00B0311B" w:rsidP="00D11299">
      <w:pPr>
        <w:numPr>
          <w:ilvl w:val="0"/>
          <w:numId w:val="45"/>
        </w:numPr>
        <w:tabs>
          <w:tab w:val="left" w:pos="0"/>
        </w:tabs>
        <w:spacing w:before="120" w:after="120" w:line="240" w:lineRule="auto"/>
        <w:ind w:left="0" w:firstLine="0"/>
        <w:jc w:val="both"/>
        <w:rPr>
          <w:rFonts w:ascii="Arial" w:eastAsia="Calibri" w:hAnsi="Arial" w:cs="Arial"/>
          <w:lang w:val="fr-FR"/>
        </w:rPr>
      </w:pPr>
      <w:r w:rsidRPr="00D2286B">
        <w:rPr>
          <w:rFonts w:ascii="Arial" w:eastAsia="Calibri" w:hAnsi="Arial" w:cs="Arial"/>
          <w:lang w:val="fr-FR"/>
        </w:rPr>
        <w:t>transportul betonului cu autobetoniere se va realiza controlat, în vederea prevenirii descărcărilor accidentale sau spălarea tobelor şi aruncarea apei cu lapte de cimentin parcursul de şantier sau drumurile publice ;</w:t>
      </w:r>
    </w:p>
    <w:p w14:paraId="326D0BCC" w14:textId="77777777" w:rsidR="0010104A" w:rsidRPr="00D2286B" w:rsidRDefault="00B0311B" w:rsidP="00D11299">
      <w:pPr>
        <w:numPr>
          <w:ilvl w:val="0"/>
          <w:numId w:val="45"/>
        </w:numPr>
        <w:tabs>
          <w:tab w:val="left" w:pos="0"/>
        </w:tabs>
        <w:spacing w:before="120" w:after="120" w:line="240" w:lineRule="auto"/>
        <w:ind w:left="0" w:firstLine="0"/>
        <w:jc w:val="both"/>
        <w:rPr>
          <w:rFonts w:ascii="Arial" w:eastAsia="Calibri" w:hAnsi="Arial" w:cs="Arial"/>
          <w:lang w:val="fr-FR"/>
        </w:rPr>
      </w:pPr>
      <w:r w:rsidRPr="00D2286B">
        <w:rPr>
          <w:rFonts w:ascii="Arial" w:eastAsia="Calibri" w:hAnsi="Arial" w:cs="Arial"/>
          <w:lang w:val="fr-FR"/>
        </w:rPr>
        <w:t>procesele tehnologice care produc praf vor fi reduse în perioada cu vânt puternic, sau se va urmări o umec</w:t>
      </w:r>
      <w:r w:rsidR="0010104A" w:rsidRPr="00D2286B">
        <w:rPr>
          <w:rFonts w:ascii="Arial" w:eastAsia="Calibri" w:hAnsi="Arial" w:cs="Arial"/>
          <w:lang w:val="fr-FR"/>
        </w:rPr>
        <w:t>tare mai intensă a suprafeţelor ;</w:t>
      </w:r>
    </w:p>
    <w:p w14:paraId="1C6A640F" w14:textId="77777777" w:rsidR="00B0311B" w:rsidRPr="00D2286B" w:rsidRDefault="00B0311B" w:rsidP="00D11299">
      <w:pPr>
        <w:numPr>
          <w:ilvl w:val="0"/>
          <w:numId w:val="45"/>
        </w:numPr>
        <w:tabs>
          <w:tab w:val="left" w:pos="0"/>
        </w:tabs>
        <w:spacing w:before="120" w:after="120" w:line="240" w:lineRule="auto"/>
        <w:ind w:left="0" w:firstLine="0"/>
        <w:jc w:val="both"/>
        <w:rPr>
          <w:rFonts w:ascii="Arial" w:eastAsia="Calibri" w:hAnsi="Arial" w:cs="Arial"/>
          <w:lang w:val="fr-FR"/>
        </w:rPr>
      </w:pPr>
      <w:r w:rsidRPr="00D2286B">
        <w:rPr>
          <w:rFonts w:ascii="Arial" w:eastAsia="Calibri" w:hAnsi="Arial" w:cs="Arial"/>
          <w:lang w:val="pt-BR"/>
        </w:rPr>
        <w:lastRenderedPageBreak/>
        <w:t>la sfârşitul săptămânii se va efectua curăţarea fronturilor de lucru, eliminându-se toate deşeurilor.</w:t>
      </w:r>
    </w:p>
    <w:p w14:paraId="388D49D9" w14:textId="77777777" w:rsidR="00B0311B" w:rsidRPr="00D2286B" w:rsidRDefault="00B0311B" w:rsidP="00D2286B">
      <w:pPr>
        <w:tabs>
          <w:tab w:val="left" w:pos="0"/>
        </w:tabs>
        <w:spacing w:before="120" w:after="120" w:line="240" w:lineRule="auto"/>
        <w:jc w:val="both"/>
        <w:rPr>
          <w:rFonts w:ascii="Arial" w:eastAsia="Times New Roman" w:hAnsi="Arial" w:cs="Arial"/>
          <w:lang w:val="ro-RO"/>
        </w:rPr>
      </w:pPr>
      <w:r w:rsidRPr="00D2286B">
        <w:rPr>
          <w:rFonts w:ascii="Arial" w:eastAsia="Times New Roman" w:hAnsi="Arial" w:cs="Arial"/>
          <w:lang w:val="ro-RO"/>
        </w:rPr>
        <w:t>Accidentele potenţiale în perioada de exploatare a drumului se datorează în mare parte circulaţiei, dar pot apare şi din alte cauze cum ar fi pătrunderea oamenilor şi animalelor domestice ori sălbatice pe traseu, cedarea sau degradarea unor elemente de construcţii etc.:</w:t>
      </w:r>
    </w:p>
    <w:p w14:paraId="1F56DEBA" w14:textId="77777777" w:rsidR="00B0311B" w:rsidRPr="00D2286B" w:rsidRDefault="00B0311B" w:rsidP="00D11299">
      <w:pPr>
        <w:numPr>
          <w:ilvl w:val="0"/>
          <w:numId w:val="48"/>
        </w:numPr>
        <w:tabs>
          <w:tab w:val="left" w:pos="0"/>
        </w:tabs>
        <w:autoSpaceDE w:val="0"/>
        <w:autoSpaceDN w:val="0"/>
        <w:adjustRightInd w:val="0"/>
        <w:spacing w:before="120" w:after="120" w:line="240" w:lineRule="auto"/>
        <w:ind w:left="0" w:firstLine="0"/>
        <w:jc w:val="both"/>
        <w:rPr>
          <w:rFonts w:ascii="Arial" w:eastAsia="Times New Roman" w:hAnsi="Arial" w:cs="Arial"/>
          <w:lang w:val="ro-RO"/>
        </w:rPr>
      </w:pPr>
      <w:r w:rsidRPr="00D2286B">
        <w:rPr>
          <w:rFonts w:ascii="Arial" w:eastAsia="Times New Roman" w:hAnsi="Arial" w:cs="Arial"/>
          <w:lang w:val="ro-RO"/>
        </w:rPr>
        <w:t>accidente de circulaţie propriu zise din cauza nerespectării reglementărilor în vigoare: ciocniri, tamponări, derapări, răsturnări produse indeosebi cu ocazia depăşirilor fără asigurarea necesară.</w:t>
      </w:r>
    </w:p>
    <w:p w14:paraId="62AB57B1" w14:textId="77777777" w:rsidR="00B0311B" w:rsidRPr="00D2286B" w:rsidRDefault="00B0311B" w:rsidP="00D11299">
      <w:pPr>
        <w:numPr>
          <w:ilvl w:val="0"/>
          <w:numId w:val="48"/>
        </w:numPr>
        <w:tabs>
          <w:tab w:val="left" w:pos="0"/>
        </w:tabs>
        <w:autoSpaceDE w:val="0"/>
        <w:autoSpaceDN w:val="0"/>
        <w:adjustRightInd w:val="0"/>
        <w:spacing w:before="120" w:after="120" w:line="240" w:lineRule="auto"/>
        <w:ind w:left="0" w:firstLine="0"/>
        <w:jc w:val="both"/>
        <w:rPr>
          <w:rFonts w:ascii="Arial" w:eastAsia="Times New Roman" w:hAnsi="Arial" w:cs="Arial"/>
          <w:lang w:val="ro-RO"/>
        </w:rPr>
      </w:pPr>
      <w:r w:rsidRPr="00D2286B">
        <w:rPr>
          <w:rFonts w:ascii="Arial" w:eastAsia="Times New Roman" w:hAnsi="Arial" w:cs="Arial"/>
          <w:lang w:val="ro-RO"/>
        </w:rPr>
        <w:t>accidente datorate condiţiilor meteorologice nefavorabile: ceaţă, polei, zăpadă, furtuni cu vânturi puternice, grindină.</w:t>
      </w:r>
    </w:p>
    <w:p w14:paraId="624FFE23" w14:textId="77777777" w:rsidR="00B0311B" w:rsidRPr="00D2286B" w:rsidRDefault="00B0311B" w:rsidP="00D11299">
      <w:pPr>
        <w:numPr>
          <w:ilvl w:val="0"/>
          <w:numId w:val="48"/>
        </w:numPr>
        <w:tabs>
          <w:tab w:val="left" w:pos="0"/>
        </w:tabs>
        <w:autoSpaceDE w:val="0"/>
        <w:autoSpaceDN w:val="0"/>
        <w:adjustRightInd w:val="0"/>
        <w:spacing w:before="120" w:after="120" w:line="240" w:lineRule="auto"/>
        <w:ind w:left="0" w:firstLine="0"/>
        <w:jc w:val="both"/>
        <w:rPr>
          <w:rFonts w:ascii="Arial" w:eastAsia="Times New Roman" w:hAnsi="Arial" w:cs="Arial"/>
          <w:lang w:val="ro-RO"/>
        </w:rPr>
      </w:pPr>
      <w:r w:rsidRPr="00D2286B">
        <w:rPr>
          <w:rFonts w:ascii="Arial" w:eastAsia="Times New Roman" w:hAnsi="Arial" w:cs="Arial"/>
          <w:lang w:val="ro-RO"/>
        </w:rPr>
        <w:t>accidente datorate unor defecţiuni ale sistemului rutier.</w:t>
      </w:r>
    </w:p>
    <w:p w14:paraId="31D56094" w14:textId="77777777" w:rsidR="00B0311B" w:rsidRPr="00D2286B" w:rsidRDefault="00B0311B" w:rsidP="00D11299">
      <w:pPr>
        <w:numPr>
          <w:ilvl w:val="0"/>
          <w:numId w:val="48"/>
        </w:numPr>
        <w:tabs>
          <w:tab w:val="left" w:pos="0"/>
        </w:tabs>
        <w:autoSpaceDE w:val="0"/>
        <w:autoSpaceDN w:val="0"/>
        <w:adjustRightInd w:val="0"/>
        <w:spacing w:before="120" w:after="120" w:line="240" w:lineRule="auto"/>
        <w:ind w:left="0" w:firstLine="0"/>
        <w:jc w:val="both"/>
        <w:rPr>
          <w:rFonts w:ascii="Arial" w:eastAsia="Times New Roman" w:hAnsi="Arial" w:cs="Arial"/>
          <w:lang w:val="ro-RO"/>
        </w:rPr>
      </w:pPr>
      <w:r w:rsidRPr="00D2286B">
        <w:rPr>
          <w:rFonts w:ascii="Arial" w:eastAsia="Times New Roman" w:hAnsi="Arial" w:cs="Arial"/>
          <w:lang w:val="ro-RO"/>
        </w:rPr>
        <w:t>accidente din defecţiuni în realizarea lucrărilor: orbire de faruri, denivelări, semnalizări necorespunzătoare, gropi sau vandalizarea împrejmuirilor, etc.</w:t>
      </w:r>
    </w:p>
    <w:p w14:paraId="61E6DBC4" w14:textId="77777777" w:rsidR="00B0311B" w:rsidRPr="00D2286B" w:rsidRDefault="00B0311B" w:rsidP="00D11299">
      <w:pPr>
        <w:numPr>
          <w:ilvl w:val="0"/>
          <w:numId w:val="48"/>
        </w:numPr>
        <w:tabs>
          <w:tab w:val="left" w:pos="0"/>
        </w:tabs>
        <w:autoSpaceDE w:val="0"/>
        <w:autoSpaceDN w:val="0"/>
        <w:adjustRightInd w:val="0"/>
        <w:spacing w:before="120" w:after="120" w:line="240" w:lineRule="auto"/>
        <w:ind w:left="0" w:firstLine="0"/>
        <w:jc w:val="both"/>
        <w:rPr>
          <w:rFonts w:ascii="Arial" w:eastAsia="Times New Roman" w:hAnsi="Arial" w:cs="Arial"/>
          <w:lang w:val="ro-RO"/>
        </w:rPr>
      </w:pPr>
      <w:r w:rsidRPr="00D2286B">
        <w:rPr>
          <w:rFonts w:ascii="Arial" w:eastAsia="Times New Roman" w:hAnsi="Arial" w:cs="Arial"/>
          <w:lang w:val="ro-RO"/>
        </w:rPr>
        <w:t>accidente grave ca urmare a unor defecţiuni tehnice la mijloacele de transport: explozii de pneuri, cedarea franelor, ruperi ale diverselor componente mecanice.</w:t>
      </w:r>
    </w:p>
    <w:p w14:paraId="7089CB69" w14:textId="77777777" w:rsidR="00B0311B" w:rsidRPr="00D2286B" w:rsidRDefault="00B0311B" w:rsidP="00D11299">
      <w:pPr>
        <w:numPr>
          <w:ilvl w:val="0"/>
          <w:numId w:val="48"/>
        </w:numPr>
        <w:tabs>
          <w:tab w:val="left" w:pos="0"/>
        </w:tabs>
        <w:autoSpaceDE w:val="0"/>
        <w:autoSpaceDN w:val="0"/>
        <w:adjustRightInd w:val="0"/>
        <w:spacing w:before="120" w:after="120" w:line="240" w:lineRule="auto"/>
        <w:ind w:left="0" w:firstLine="0"/>
        <w:jc w:val="both"/>
        <w:rPr>
          <w:rFonts w:ascii="Arial" w:eastAsia="Times New Roman" w:hAnsi="Arial" w:cs="Arial"/>
          <w:lang w:val="ro-RO"/>
        </w:rPr>
      </w:pPr>
      <w:r w:rsidRPr="00D2286B">
        <w:rPr>
          <w:rFonts w:ascii="Arial" w:eastAsia="Times New Roman" w:hAnsi="Arial" w:cs="Arial"/>
          <w:lang w:val="ro-RO"/>
        </w:rPr>
        <w:t>accidente cu explozii sau incendii provocate de autovehicole ce transportă produse inflamabile ori substanţe toxice sau periculoase.</w:t>
      </w:r>
    </w:p>
    <w:p w14:paraId="714D79D8" w14:textId="77777777" w:rsidR="00B0311B" w:rsidRPr="00D2286B" w:rsidRDefault="00B0311B" w:rsidP="00D11299">
      <w:pPr>
        <w:numPr>
          <w:ilvl w:val="0"/>
          <w:numId w:val="48"/>
        </w:numPr>
        <w:tabs>
          <w:tab w:val="left" w:pos="0"/>
        </w:tabs>
        <w:autoSpaceDE w:val="0"/>
        <w:autoSpaceDN w:val="0"/>
        <w:adjustRightInd w:val="0"/>
        <w:spacing w:before="120" w:after="120" w:line="240" w:lineRule="auto"/>
        <w:ind w:left="0" w:firstLine="0"/>
        <w:jc w:val="both"/>
        <w:rPr>
          <w:rFonts w:ascii="Arial" w:eastAsia="Times New Roman" w:hAnsi="Arial" w:cs="Arial"/>
          <w:lang w:val="ro-RO"/>
        </w:rPr>
      </w:pPr>
      <w:r w:rsidRPr="00D2286B">
        <w:rPr>
          <w:rFonts w:ascii="Arial" w:eastAsia="Times New Roman" w:hAnsi="Arial" w:cs="Arial"/>
          <w:lang w:val="ro-RO"/>
        </w:rPr>
        <w:t>accidente datorate strict conducătorilor auto: consumul de alcool, oboseală, etc.;</w:t>
      </w:r>
    </w:p>
    <w:p w14:paraId="444859AA" w14:textId="77777777" w:rsidR="00B0311B" w:rsidRPr="00D2286B" w:rsidRDefault="00B0311B" w:rsidP="00D2286B">
      <w:pPr>
        <w:tabs>
          <w:tab w:val="left" w:pos="0"/>
        </w:tabs>
        <w:spacing w:before="120" w:after="120" w:line="240" w:lineRule="auto"/>
        <w:jc w:val="both"/>
        <w:rPr>
          <w:rFonts w:ascii="Arial" w:eastAsia="Times New Roman" w:hAnsi="Arial" w:cs="Arial"/>
          <w:lang w:val="ro-RO"/>
        </w:rPr>
      </w:pPr>
      <w:r w:rsidRPr="00D2286B">
        <w:rPr>
          <w:rFonts w:ascii="Arial" w:eastAsia="Times New Roman" w:hAnsi="Arial" w:cs="Arial"/>
          <w:lang w:val="ro-RO"/>
        </w:rPr>
        <w:t>Lucrări de refacere a amplasamentului, în caz de producere a accidentelor menţionate:</w:t>
      </w:r>
    </w:p>
    <w:p w14:paraId="26A4B4E3" w14:textId="77777777" w:rsidR="00B0311B" w:rsidRPr="00D2286B" w:rsidRDefault="00B0311B" w:rsidP="00D11299">
      <w:pPr>
        <w:numPr>
          <w:ilvl w:val="0"/>
          <w:numId w:val="45"/>
        </w:numPr>
        <w:tabs>
          <w:tab w:val="left" w:pos="0"/>
        </w:tabs>
        <w:autoSpaceDE w:val="0"/>
        <w:autoSpaceDN w:val="0"/>
        <w:adjustRightInd w:val="0"/>
        <w:spacing w:before="120" w:after="120" w:line="240" w:lineRule="auto"/>
        <w:ind w:left="0" w:firstLine="0"/>
        <w:jc w:val="both"/>
        <w:rPr>
          <w:rFonts w:ascii="Arial" w:eastAsia="Times New Roman" w:hAnsi="Arial" w:cs="Arial"/>
          <w:lang w:val="ro-RO"/>
        </w:rPr>
      </w:pPr>
      <w:r w:rsidRPr="00D2286B">
        <w:rPr>
          <w:rFonts w:ascii="Arial" w:eastAsia="Times New Roman" w:hAnsi="Arial" w:cs="Arial"/>
          <w:lang w:val="ro-RO"/>
        </w:rPr>
        <w:t>reglementarea ciculaţiei, a marcajelor şi indicatoarelor rutiere;</w:t>
      </w:r>
    </w:p>
    <w:p w14:paraId="17BC320C" w14:textId="77777777" w:rsidR="00B0311B" w:rsidRPr="00D2286B" w:rsidRDefault="00B0311B" w:rsidP="00D11299">
      <w:pPr>
        <w:numPr>
          <w:ilvl w:val="0"/>
          <w:numId w:val="45"/>
        </w:numPr>
        <w:tabs>
          <w:tab w:val="left" w:pos="0"/>
        </w:tabs>
        <w:autoSpaceDE w:val="0"/>
        <w:autoSpaceDN w:val="0"/>
        <w:adjustRightInd w:val="0"/>
        <w:spacing w:before="120" w:after="120" w:line="240" w:lineRule="auto"/>
        <w:ind w:left="0" w:firstLine="0"/>
        <w:jc w:val="both"/>
        <w:rPr>
          <w:rFonts w:ascii="Arial" w:eastAsia="Times New Roman" w:hAnsi="Arial" w:cs="Arial"/>
          <w:lang w:val="ro-RO"/>
        </w:rPr>
      </w:pPr>
      <w:r w:rsidRPr="00D2286B">
        <w:rPr>
          <w:rFonts w:ascii="Arial" w:eastAsia="Times New Roman" w:hAnsi="Arial" w:cs="Arial"/>
          <w:lang w:val="ro-RO"/>
        </w:rPr>
        <w:t>refacerea sistemului rutier;</w:t>
      </w:r>
    </w:p>
    <w:p w14:paraId="29D8B813" w14:textId="77777777" w:rsidR="00B0311B" w:rsidRPr="00D2286B" w:rsidRDefault="00B0311B" w:rsidP="00D11299">
      <w:pPr>
        <w:numPr>
          <w:ilvl w:val="0"/>
          <w:numId w:val="45"/>
        </w:numPr>
        <w:tabs>
          <w:tab w:val="left" w:pos="0"/>
        </w:tabs>
        <w:autoSpaceDE w:val="0"/>
        <w:autoSpaceDN w:val="0"/>
        <w:adjustRightInd w:val="0"/>
        <w:spacing w:before="120" w:after="120" w:line="240" w:lineRule="auto"/>
        <w:ind w:left="0" w:firstLine="0"/>
        <w:jc w:val="both"/>
        <w:rPr>
          <w:rFonts w:ascii="Arial" w:eastAsia="Times New Roman" w:hAnsi="Arial" w:cs="Arial"/>
          <w:lang w:val="ro-RO"/>
        </w:rPr>
      </w:pPr>
      <w:r w:rsidRPr="00D2286B">
        <w:rPr>
          <w:rFonts w:ascii="Arial" w:eastAsia="Times New Roman" w:hAnsi="Arial" w:cs="Arial"/>
          <w:lang w:val="ro-RO"/>
        </w:rPr>
        <w:t>în cazul unor scurgeri de combustibili, explozii, etc. se va limita zona afectată şi se vor lua măsuri de refacere ecologică, atunci când se înregistrează prejudicii ecologice majore;</w:t>
      </w:r>
    </w:p>
    <w:p w14:paraId="7A1A6FD7" w14:textId="77777777" w:rsidR="00B0311B" w:rsidRPr="00D2286B" w:rsidRDefault="00B0311B" w:rsidP="005577F2">
      <w:pPr>
        <w:keepNext/>
        <w:numPr>
          <w:ilvl w:val="0"/>
          <w:numId w:val="1"/>
        </w:numPr>
        <w:overflowPunct w:val="0"/>
        <w:autoSpaceDE w:val="0"/>
        <w:autoSpaceDN w:val="0"/>
        <w:adjustRightInd w:val="0"/>
        <w:spacing w:before="120" w:after="120" w:line="240" w:lineRule="auto"/>
        <w:ind w:left="0" w:firstLine="0"/>
        <w:jc w:val="both"/>
        <w:textAlignment w:val="baseline"/>
        <w:outlineLvl w:val="0"/>
        <w:rPr>
          <w:rFonts w:ascii="Arial" w:eastAsia="Times New Roman" w:hAnsi="Arial" w:cs="Arial"/>
          <w:b/>
          <w:bCs/>
          <w:kern w:val="32"/>
          <w:lang w:val="ro-RO" w:eastAsia="zh-CN"/>
        </w:rPr>
      </w:pPr>
      <w:bookmarkStart w:id="392" w:name="_Toc265590607"/>
      <w:bookmarkStart w:id="393" w:name="_Toc266285178"/>
      <w:bookmarkStart w:id="394" w:name="_Toc447956565"/>
      <w:bookmarkStart w:id="395" w:name="_Toc132800969"/>
      <w:r w:rsidRPr="005577F2">
        <w:rPr>
          <w:rFonts w:ascii="Arial" w:eastAsia="Times New Roman" w:hAnsi="Arial" w:cs="Arial"/>
          <w:b/>
          <w:bCs/>
          <w:kern w:val="32"/>
          <w:lang w:val="ro-RO" w:eastAsia="zh-CN"/>
        </w:rPr>
        <w:t>Anexe</w:t>
      </w:r>
      <w:bookmarkEnd w:id="392"/>
      <w:bookmarkEnd w:id="393"/>
      <w:bookmarkEnd w:id="394"/>
      <w:bookmarkEnd w:id="395"/>
      <w:r w:rsidRPr="005577F2">
        <w:rPr>
          <w:rFonts w:ascii="Arial" w:eastAsia="Times New Roman" w:hAnsi="Arial" w:cs="Arial"/>
          <w:b/>
          <w:bCs/>
          <w:kern w:val="32"/>
          <w:lang w:val="ro-RO" w:eastAsia="zh-CN"/>
        </w:rPr>
        <w:t xml:space="preserve"> </w:t>
      </w:r>
    </w:p>
    <w:p w14:paraId="63417B1F" w14:textId="77777777" w:rsidR="007E28B7" w:rsidRDefault="00B0311B" w:rsidP="00D11299">
      <w:pPr>
        <w:numPr>
          <w:ilvl w:val="1"/>
          <w:numId w:val="45"/>
        </w:numPr>
        <w:tabs>
          <w:tab w:val="left" w:pos="0"/>
          <w:tab w:val="num" w:pos="600"/>
        </w:tabs>
        <w:spacing w:before="120" w:after="120" w:line="240" w:lineRule="auto"/>
        <w:ind w:left="0" w:firstLine="0"/>
        <w:jc w:val="both"/>
        <w:rPr>
          <w:rFonts w:ascii="Arial" w:eastAsia="Times New Roman" w:hAnsi="Arial" w:cs="Arial"/>
          <w:lang w:val="ro-RO"/>
        </w:rPr>
      </w:pPr>
      <w:r w:rsidRPr="007E28B7">
        <w:rPr>
          <w:rFonts w:ascii="Arial" w:eastAsia="Times New Roman" w:hAnsi="Arial" w:cs="Arial"/>
          <w:lang w:val="ro-RO"/>
        </w:rPr>
        <w:t>Volum piese desenate</w:t>
      </w:r>
      <w:r w:rsidR="005577F2" w:rsidRPr="007E28B7">
        <w:rPr>
          <w:rFonts w:ascii="Arial" w:eastAsia="Times New Roman" w:hAnsi="Arial" w:cs="Arial"/>
          <w:lang w:val="ro-RO"/>
        </w:rPr>
        <w:t xml:space="preserve"> – plan de ansamblu, profil tip</w:t>
      </w:r>
    </w:p>
    <w:p w14:paraId="621D4361" w14:textId="27178EE4" w:rsidR="002841FA" w:rsidRPr="000A7324" w:rsidRDefault="007E28B7" w:rsidP="00D11299">
      <w:pPr>
        <w:numPr>
          <w:ilvl w:val="1"/>
          <w:numId w:val="45"/>
        </w:numPr>
        <w:tabs>
          <w:tab w:val="left" w:pos="0"/>
          <w:tab w:val="num" w:pos="600"/>
        </w:tabs>
        <w:spacing w:before="120" w:after="120" w:line="240" w:lineRule="auto"/>
        <w:ind w:left="0" w:firstLine="0"/>
        <w:jc w:val="both"/>
        <w:rPr>
          <w:rFonts w:ascii="Arial" w:eastAsia="Times New Roman" w:hAnsi="Arial" w:cs="Arial"/>
          <w:b/>
          <w:bCs/>
          <w:lang w:val="ro-RO"/>
        </w:rPr>
      </w:pPr>
      <w:r w:rsidRPr="000A7324">
        <w:rPr>
          <w:rFonts w:ascii="Arial" w:eastAsia="Times New Roman" w:hAnsi="Arial" w:cs="Arial"/>
          <w:b/>
          <w:bCs/>
          <w:lang w:val="ro-RO"/>
        </w:rPr>
        <w:t xml:space="preserve">Certificatului de Urbanism </w:t>
      </w:r>
      <w:bookmarkStart w:id="396" w:name="_GoBack"/>
      <w:bookmarkEnd w:id="396"/>
    </w:p>
    <w:p w14:paraId="17AEC864" w14:textId="5741843D" w:rsidR="001121A4" w:rsidRPr="005577F2" w:rsidRDefault="00302A15" w:rsidP="005577F2">
      <w:pPr>
        <w:keepNext/>
        <w:numPr>
          <w:ilvl w:val="0"/>
          <w:numId w:val="1"/>
        </w:numPr>
        <w:overflowPunct w:val="0"/>
        <w:autoSpaceDE w:val="0"/>
        <w:autoSpaceDN w:val="0"/>
        <w:adjustRightInd w:val="0"/>
        <w:spacing w:before="120" w:after="120" w:line="240" w:lineRule="auto"/>
        <w:ind w:left="0" w:firstLine="0"/>
        <w:jc w:val="both"/>
        <w:textAlignment w:val="baseline"/>
        <w:outlineLvl w:val="0"/>
        <w:rPr>
          <w:rFonts w:ascii="Arial" w:eastAsia="Times New Roman" w:hAnsi="Arial" w:cs="Arial"/>
          <w:b/>
          <w:bCs/>
          <w:kern w:val="32"/>
          <w:lang w:val="ro-RO" w:eastAsia="zh-CN"/>
        </w:rPr>
      </w:pPr>
      <w:bookmarkStart w:id="397" w:name="_Toc477163718"/>
      <w:bookmarkStart w:id="398" w:name="_Toc132800970"/>
      <w:r>
        <w:rPr>
          <w:rFonts w:ascii="Arial" w:eastAsia="Times New Roman" w:hAnsi="Arial" w:cs="Arial"/>
          <w:b/>
          <w:bCs/>
          <w:kern w:val="32"/>
          <w:lang w:val="ro-RO" w:eastAsia="zh-CN"/>
        </w:rPr>
        <w:t>P</w:t>
      </w:r>
      <w:r w:rsidRPr="00302A15">
        <w:rPr>
          <w:rFonts w:ascii="Arial" w:eastAsia="Times New Roman" w:hAnsi="Arial" w:cs="Arial"/>
          <w:b/>
          <w:bCs/>
          <w:kern w:val="32"/>
          <w:lang w:val="ro-RO" w:eastAsia="zh-CN"/>
        </w:rPr>
        <w:t xml:space="preserve">roiectele care intră sub incidența prevederilor </w:t>
      </w:r>
      <w:hyperlink r:id="rId23" w:anchor="p-48878121" w:tgtFrame="_blank" w:history="1">
        <w:r w:rsidRPr="00302A15">
          <w:rPr>
            <w:rFonts w:ascii="Arial" w:eastAsia="Times New Roman" w:hAnsi="Arial" w:cs="Arial"/>
            <w:b/>
            <w:bCs/>
            <w:kern w:val="32"/>
            <w:lang w:val="ro-RO" w:eastAsia="zh-CN"/>
          </w:rPr>
          <w:t>art. 28</w:t>
        </w:r>
      </w:hyperlink>
      <w:r w:rsidRPr="00302A15">
        <w:rPr>
          <w:rFonts w:ascii="Arial" w:eastAsia="Times New Roman" w:hAnsi="Arial" w:cs="Arial"/>
          <w:b/>
          <w:bCs/>
          <w:kern w:val="32"/>
          <w:lang w:val="ro-RO" w:eastAsia="zh-CN"/>
        </w:rPr>
        <w:t xml:space="preserve"> din Ordonanța de urgență a Guvernului nr. 57/2007 privind regimul ariilor naturale protejate, conservarea habitatelor naturale, a florei și faunei sălbatice, aprobată cu modificări și completări prin Legea </w:t>
      </w:r>
      <w:hyperlink r:id="rId24" w:tgtFrame="_blank" w:history="1">
        <w:r w:rsidRPr="00483910">
          <w:rPr>
            <w:rFonts w:ascii="Arial" w:eastAsia="Times New Roman" w:hAnsi="Arial" w:cs="Arial"/>
            <w:b/>
            <w:bCs/>
            <w:kern w:val="32"/>
            <w:lang w:val="ro-RO" w:eastAsia="zh-CN"/>
          </w:rPr>
          <w:t>nr. 49/2011</w:t>
        </w:r>
      </w:hyperlink>
      <w:r w:rsidRPr="00302A15">
        <w:rPr>
          <w:rFonts w:ascii="Arial" w:eastAsia="Times New Roman" w:hAnsi="Arial" w:cs="Arial"/>
          <w:b/>
          <w:bCs/>
          <w:kern w:val="32"/>
          <w:lang w:val="ro-RO" w:eastAsia="zh-CN"/>
        </w:rPr>
        <w:t>, cu modificările și completările ulterioare</w:t>
      </w:r>
      <w:r>
        <w:rPr>
          <w:rFonts w:ascii="Arial" w:eastAsia="Times New Roman" w:hAnsi="Arial" w:cs="Arial"/>
          <w:b/>
          <w:bCs/>
          <w:kern w:val="32"/>
          <w:lang w:val="ro-RO" w:eastAsia="zh-CN"/>
        </w:rPr>
        <w:t xml:space="preserve"> -</w:t>
      </w:r>
      <w:r w:rsidRPr="00302A15">
        <w:rPr>
          <w:rFonts w:ascii="Arial" w:eastAsia="Times New Roman" w:hAnsi="Arial" w:cs="Arial"/>
          <w:b/>
          <w:bCs/>
          <w:kern w:val="32"/>
          <w:lang w:val="ro-RO" w:eastAsia="zh-CN"/>
        </w:rPr>
        <w:t xml:space="preserve"> </w:t>
      </w:r>
      <w:r w:rsidR="001121A4" w:rsidRPr="005577F2">
        <w:rPr>
          <w:rFonts w:ascii="Arial" w:eastAsia="Times New Roman" w:hAnsi="Arial" w:cs="Arial"/>
          <w:b/>
          <w:bCs/>
          <w:kern w:val="32"/>
          <w:lang w:val="ro-RO" w:eastAsia="zh-CN"/>
        </w:rPr>
        <w:t>Biodiversitate</w:t>
      </w:r>
      <w:bookmarkEnd w:id="397"/>
      <w:bookmarkEnd w:id="398"/>
    </w:p>
    <w:p w14:paraId="274A6A3D" w14:textId="77777777" w:rsidR="001121A4" w:rsidRPr="005577F2" w:rsidRDefault="001121A4" w:rsidP="005577F2">
      <w:pPr>
        <w:pStyle w:val="ListParagraph"/>
        <w:numPr>
          <w:ilvl w:val="1"/>
          <w:numId w:val="1"/>
        </w:numPr>
        <w:spacing w:before="120" w:after="120" w:line="240" w:lineRule="auto"/>
        <w:jc w:val="both"/>
        <w:rPr>
          <w:rFonts w:ascii="Arial" w:eastAsia="Times New Roman" w:hAnsi="Arial" w:cs="Arial"/>
          <w:b/>
          <w:lang w:val="ro-RO"/>
        </w:rPr>
      </w:pPr>
      <w:bookmarkStart w:id="399" w:name="_Toc474151756"/>
      <w:bookmarkStart w:id="400" w:name="_Toc477163719"/>
      <w:bookmarkStart w:id="401" w:name="_Toc412492253"/>
      <w:bookmarkStart w:id="402" w:name="_Toc295603168"/>
      <w:r w:rsidRPr="005577F2">
        <w:rPr>
          <w:rFonts w:ascii="Arial" w:eastAsia="Times New Roman" w:hAnsi="Arial" w:cs="Arial"/>
          <w:b/>
          <w:lang w:val="ro-RO"/>
        </w:rPr>
        <w:t>Descrierea succintă a proiectului şi distanţa faţă de aria naturală protejată de interes comunitar</w:t>
      </w:r>
      <w:bookmarkEnd w:id="399"/>
      <w:bookmarkEnd w:id="400"/>
    </w:p>
    <w:p w14:paraId="6CDA6BB1" w14:textId="77777777" w:rsidR="00270C13" w:rsidRPr="00D2286B" w:rsidRDefault="001121A4" w:rsidP="00297A5F">
      <w:pPr>
        <w:tabs>
          <w:tab w:val="center" w:pos="4680"/>
          <w:tab w:val="right" w:pos="9360"/>
        </w:tabs>
        <w:spacing w:before="120" w:after="120" w:line="240" w:lineRule="auto"/>
        <w:jc w:val="both"/>
        <w:rPr>
          <w:rFonts w:ascii="Arial" w:hAnsi="Arial" w:cs="Arial"/>
        </w:rPr>
      </w:pPr>
      <w:r w:rsidRPr="00D2286B">
        <w:rPr>
          <w:rFonts w:ascii="Arial" w:eastAsia="Calibri" w:hAnsi="Arial" w:cs="Arial"/>
          <w:spacing w:val="-4"/>
          <w:lang w:val="ro-RO" w:eastAsia="ar-SA"/>
        </w:rPr>
        <w:t xml:space="preserve">Proiectul propus </w:t>
      </w:r>
      <w:r w:rsidR="00297A5F">
        <w:rPr>
          <w:rFonts w:ascii="Arial" w:eastAsia="Calibri" w:hAnsi="Arial" w:cs="Arial"/>
          <w:spacing w:val="-4"/>
          <w:lang w:val="ro-RO" w:eastAsia="ar-SA"/>
        </w:rPr>
        <w:t xml:space="preserve">nu </w:t>
      </w:r>
      <w:r w:rsidRPr="00D2286B">
        <w:rPr>
          <w:rFonts w:ascii="Arial" w:eastAsia="Calibri" w:hAnsi="Arial" w:cs="Arial"/>
          <w:spacing w:val="-4"/>
          <w:lang w:val="ro-RO" w:eastAsia="ar-SA"/>
        </w:rPr>
        <w:t>se suprapune cu situ</w:t>
      </w:r>
      <w:r w:rsidR="00297A5F">
        <w:rPr>
          <w:rFonts w:ascii="Arial" w:eastAsia="Calibri" w:hAnsi="Arial" w:cs="Arial"/>
          <w:spacing w:val="-4"/>
          <w:lang w:val="ro-RO" w:eastAsia="ar-SA"/>
        </w:rPr>
        <w:t>ri sau arii protejate</w:t>
      </w:r>
      <w:bookmarkStart w:id="403" w:name="_Toc353448760"/>
      <w:r w:rsidR="00297A5F">
        <w:rPr>
          <w:rFonts w:ascii="Arial" w:eastAsia="Calibri" w:hAnsi="Arial" w:cs="Arial"/>
          <w:spacing w:val="-4"/>
          <w:lang w:val="ro-RO" w:eastAsia="ar-SA"/>
        </w:rPr>
        <w:t>.</w:t>
      </w:r>
    </w:p>
    <w:p w14:paraId="126254B9" w14:textId="77777777" w:rsidR="001121A4" w:rsidRPr="005577F2" w:rsidRDefault="001121A4" w:rsidP="005577F2">
      <w:pPr>
        <w:pStyle w:val="ListParagraph"/>
        <w:numPr>
          <w:ilvl w:val="1"/>
          <w:numId w:val="1"/>
        </w:numPr>
        <w:spacing w:before="120" w:after="120" w:line="240" w:lineRule="auto"/>
        <w:jc w:val="both"/>
        <w:rPr>
          <w:rFonts w:ascii="Arial" w:eastAsia="Times New Roman" w:hAnsi="Arial" w:cs="Arial"/>
          <w:b/>
          <w:lang w:val="ro-RO"/>
        </w:rPr>
      </w:pPr>
      <w:bookmarkStart w:id="404" w:name="_Toc424030241"/>
      <w:bookmarkStart w:id="405" w:name="_Toc424128866"/>
      <w:bookmarkStart w:id="406" w:name="_Toc474151757"/>
      <w:r w:rsidRPr="005577F2">
        <w:rPr>
          <w:rFonts w:ascii="Arial" w:eastAsia="Times New Roman" w:hAnsi="Arial" w:cs="Arial"/>
          <w:b/>
          <w:lang w:val="ro-RO"/>
        </w:rPr>
        <w:t xml:space="preserve"> </w:t>
      </w:r>
      <w:bookmarkStart w:id="407" w:name="_Toc477163720"/>
      <w:r w:rsidRPr="005577F2">
        <w:rPr>
          <w:rFonts w:ascii="Arial" w:eastAsia="Times New Roman" w:hAnsi="Arial" w:cs="Arial"/>
          <w:b/>
          <w:lang w:val="ro-RO"/>
        </w:rPr>
        <w:t>Justificarea dacă proiectul propus are legătură cu sau nu este necesar pentru managementul conservării ariei naturale protejate de interes comunitar</w:t>
      </w:r>
      <w:bookmarkEnd w:id="404"/>
      <w:bookmarkEnd w:id="405"/>
      <w:bookmarkEnd w:id="406"/>
      <w:bookmarkEnd w:id="407"/>
    </w:p>
    <w:p w14:paraId="6158F494" w14:textId="77777777" w:rsidR="001121A4" w:rsidRPr="00D2286B" w:rsidRDefault="00297A5F" w:rsidP="00D2286B">
      <w:pPr>
        <w:tabs>
          <w:tab w:val="left" w:pos="0"/>
          <w:tab w:val="left" w:pos="360"/>
        </w:tabs>
        <w:suppressAutoHyphens/>
        <w:autoSpaceDE w:val="0"/>
        <w:spacing w:before="120" w:after="120" w:line="240" w:lineRule="auto"/>
        <w:jc w:val="both"/>
        <w:rPr>
          <w:rFonts w:ascii="Arial" w:eastAsia="Times New Roman" w:hAnsi="Arial" w:cs="Arial"/>
          <w:b/>
          <w:lang w:val="it-IT"/>
        </w:rPr>
      </w:pPr>
      <w:r>
        <w:rPr>
          <w:rFonts w:ascii="Arial" w:eastAsia="Times New Roman" w:hAnsi="Arial" w:cs="Arial"/>
          <w:lang w:val="it-IT"/>
        </w:rPr>
        <w:t>Nu este cazul.</w:t>
      </w:r>
    </w:p>
    <w:p w14:paraId="2CABB486" w14:textId="77777777" w:rsidR="001121A4" w:rsidRPr="00D2286B" w:rsidRDefault="001121A4" w:rsidP="005577F2">
      <w:pPr>
        <w:pStyle w:val="ListParagraph"/>
        <w:numPr>
          <w:ilvl w:val="1"/>
          <w:numId w:val="1"/>
        </w:numPr>
        <w:spacing w:before="120" w:after="120" w:line="240" w:lineRule="auto"/>
        <w:jc w:val="both"/>
        <w:rPr>
          <w:rFonts w:ascii="Arial" w:eastAsia="Times New Roman" w:hAnsi="Arial" w:cs="Arial"/>
          <w:b/>
          <w:lang w:val="ro-RO"/>
        </w:rPr>
      </w:pPr>
      <w:r w:rsidRPr="005577F2">
        <w:rPr>
          <w:rFonts w:ascii="Arial" w:eastAsia="Times New Roman" w:hAnsi="Arial" w:cs="Arial"/>
          <w:b/>
          <w:lang w:val="ro-RO"/>
        </w:rPr>
        <w:t xml:space="preserve"> </w:t>
      </w:r>
      <w:bookmarkStart w:id="408" w:name="_Toc415189911"/>
      <w:bookmarkStart w:id="409" w:name="_Toc474151758"/>
      <w:bookmarkStart w:id="410" w:name="_Toc477163722"/>
      <w:r w:rsidRPr="005577F2">
        <w:rPr>
          <w:rFonts w:ascii="Arial" w:eastAsia="Times New Roman" w:hAnsi="Arial" w:cs="Arial"/>
          <w:b/>
          <w:lang w:val="ro-RO"/>
        </w:rPr>
        <w:t>Relaţia proiectului cu reteaua naturala de arii protejate</w:t>
      </w:r>
      <w:bookmarkEnd w:id="408"/>
      <w:bookmarkEnd w:id="409"/>
      <w:bookmarkEnd w:id="410"/>
    </w:p>
    <w:p w14:paraId="52393B97" w14:textId="77777777" w:rsidR="00297A5F" w:rsidRPr="00D2286B" w:rsidRDefault="00297A5F" w:rsidP="00297A5F">
      <w:pPr>
        <w:tabs>
          <w:tab w:val="left" w:pos="0"/>
          <w:tab w:val="left" w:pos="360"/>
        </w:tabs>
        <w:suppressAutoHyphens/>
        <w:autoSpaceDE w:val="0"/>
        <w:spacing w:before="120" w:after="120" w:line="240" w:lineRule="auto"/>
        <w:jc w:val="both"/>
        <w:rPr>
          <w:rFonts w:ascii="Arial" w:eastAsia="Times New Roman" w:hAnsi="Arial" w:cs="Arial"/>
          <w:b/>
          <w:lang w:val="it-IT"/>
        </w:rPr>
      </w:pPr>
      <w:r>
        <w:rPr>
          <w:rFonts w:ascii="Arial" w:eastAsia="Times New Roman" w:hAnsi="Arial" w:cs="Arial"/>
          <w:lang w:val="it-IT"/>
        </w:rPr>
        <w:t>Nu este cazul.</w:t>
      </w:r>
    </w:p>
    <w:p w14:paraId="78AFF18F" w14:textId="77777777" w:rsidR="00297A5F" w:rsidRPr="00297A5F" w:rsidRDefault="001121A4" w:rsidP="005A71F0">
      <w:pPr>
        <w:pStyle w:val="ListParagraph"/>
        <w:numPr>
          <w:ilvl w:val="1"/>
          <w:numId w:val="1"/>
        </w:numPr>
        <w:autoSpaceDE w:val="0"/>
        <w:autoSpaceDN w:val="0"/>
        <w:adjustRightInd w:val="0"/>
        <w:spacing w:before="120" w:after="120" w:line="240" w:lineRule="auto"/>
        <w:jc w:val="both"/>
        <w:rPr>
          <w:rFonts w:ascii="Arial" w:eastAsia="Times New Roman" w:hAnsi="Arial" w:cs="Arial"/>
          <w:kern w:val="32"/>
          <w:lang w:val="ro-RO"/>
        </w:rPr>
      </w:pPr>
      <w:bookmarkStart w:id="411" w:name="_Toc424815901"/>
      <w:bookmarkStart w:id="412" w:name="_Toc474151759"/>
      <w:bookmarkStart w:id="413" w:name="_Toc477163723"/>
      <w:r w:rsidRPr="00297A5F">
        <w:rPr>
          <w:rFonts w:ascii="Arial" w:eastAsia="Times New Roman" w:hAnsi="Arial" w:cs="Arial"/>
          <w:b/>
          <w:lang w:val="ro-RO"/>
        </w:rPr>
        <w:t>Descrierea ariei naturale de inter</w:t>
      </w:r>
      <w:r w:rsidR="00297A5F" w:rsidRPr="00297A5F">
        <w:rPr>
          <w:rFonts w:ascii="Arial" w:eastAsia="Times New Roman" w:hAnsi="Arial" w:cs="Arial"/>
          <w:b/>
          <w:lang w:val="ro-RO"/>
        </w:rPr>
        <w:t>s</w:t>
      </w:r>
      <w:r w:rsidRPr="00297A5F">
        <w:rPr>
          <w:rFonts w:ascii="Arial" w:eastAsia="Times New Roman" w:hAnsi="Arial" w:cs="Arial"/>
          <w:b/>
          <w:lang w:val="ro-RO"/>
        </w:rPr>
        <w:t xml:space="preserve"> comunitar</w:t>
      </w:r>
      <w:bookmarkEnd w:id="411"/>
      <w:bookmarkEnd w:id="412"/>
      <w:bookmarkEnd w:id="413"/>
    </w:p>
    <w:p w14:paraId="10D2F5C3" w14:textId="77777777" w:rsidR="00297A5F" w:rsidRPr="00D2286B" w:rsidRDefault="00297A5F" w:rsidP="00297A5F">
      <w:pPr>
        <w:tabs>
          <w:tab w:val="left" w:pos="0"/>
          <w:tab w:val="left" w:pos="360"/>
        </w:tabs>
        <w:suppressAutoHyphens/>
        <w:autoSpaceDE w:val="0"/>
        <w:spacing w:before="120" w:after="120" w:line="240" w:lineRule="auto"/>
        <w:jc w:val="both"/>
        <w:rPr>
          <w:rFonts w:ascii="Arial" w:eastAsia="Times New Roman" w:hAnsi="Arial" w:cs="Arial"/>
          <w:b/>
          <w:lang w:val="it-IT"/>
        </w:rPr>
      </w:pPr>
      <w:bookmarkStart w:id="414" w:name="_Toc477163519"/>
      <w:bookmarkStart w:id="415" w:name="_Toc477163724"/>
      <w:r>
        <w:rPr>
          <w:rFonts w:ascii="Arial" w:eastAsia="Times New Roman" w:hAnsi="Arial" w:cs="Arial"/>
          <w:lang w:val="it-IT"/>
        </w:rPr>
        <w:t>Nu este cazul.</w:t>
      </w:r>
    </w:p>
    <w:p w14:paraId="082AE23B" w14:textId="77777777" w:rsidR="001121A4" w:rsidRPr="005577F2" w:rsidRDefault="001121A4" w:rsidP="005577F2">
      <w:pPr>
        <w:pStyle w:val="ListParagraph"/>
        <w:numPr>
          <w:ilvl w:val="1"/>
          <w:numId w:val="1"/>
        </w:numPr>
        <w:spacing w:before="120" w:after="120" w:line="240" w:lineRule="auto"/>
        <w:jc w:val="both"/>
        <w:rPr>
          <w:rFonts w:ascii="Arial" w:eastAsia="Times New Roman" w:hAnsi="Arial" w:cs="Arial"/>
          <w:b/>
          <w:lang w:val="ro-RO"/>
        </w:rPr>
      </w:pPr>
      <w:bookmarkStart w:id="416" w:name="_Toc412492255"/>
      <w:bookmarkStart w:id="417" w:name="_Toc424815903"/>
      <w:bookmarkEnd w:id="401"/>
      <w:bookmarkEnd w:id="403"/>
      <w:bookmarkEnd w:id="414"/>
      <w:bookmarkEnd w:id="415"/>
      <w:r w:rsidRPr="005577F2">
        <w:rPr>
          <w:rFonts w:ascii="Arial" w:eastAsia="Times New Roman" w:hAnsi="Arial" w:cs="Arial"/>
          <w:b/>
          <w:lang w:val="ro-RO"/>
        </w:rPr>
        <w:t xml:space="preserve"> </w:t>
      </w:r>
      <w:bookmarkStart w:id="418" w:name="_Toc477163746"/>
      <w:bookmarkStart w:id="419" w:name="_Toc505865218"/>
      <w:bookmarkStart w:id="420" w:name="_Toc412492256"/>
      <w:bookmarkStart w:id="421" w:name="_Toc424815904"/>
      <w:bookmarkStart w:id="422" w:name="_Toc463947217"/>
      <w:bookmarkEnd w:id="402"/>
      <w:bookmarkEnd w:id="416"/>
      <w:bookmarkEnd w:id="417"/>
      <w:r w:rsidR="00DE3B23" w:rsidRPr="005577F2">
        <w:rPr>
          <w:rFonts w:ascii="Arial" w:eastAsia="Times New Roman" w:hAnsi="Arial" w:cs="Arial"/>
          <w:b/>
          <w:lang w:val="ro-RO"/>
        </w:rPr>
        <w:t xml:space="preserve">Specii de fauna </w:t>
      </w:r>
      <w:r w:rsidRPr="005577F2">
        <w:rPr>
          <w:rFonts w:ascii="Arial" w:eastAsia="Times New Roman" w:hAnsi="Arial" w:cs="Arial"/>
          <w:b/>
          <w:lang w:val="ro-RO"/>
        </w:rPr>
        <w:t>in zona proiectului</w:t>
      </w:r>
      <w:bookmarkEnd w:id="418"/>
      <w:bookmarkEnd w:id="419"/>
      <w:bookmarkEnd w:id="420"/>
      <w:bookmarkEnd w:id="421"/>
      <w:bookmarkEnd w:id="422"/>
    </w:p>
    <w:p w14:paraId="7035A13C" w14:textId="77777777" w:rsidR="00297A5F" w:rsidRPr="00D2286B" w:rsidRDefault="00297A5F" w:rsidP="00297A5F">
      <w:pPr>
        <w:tabs>
          <w:tab w:val="left" w:pos="0"/>
          <w:tab w:val="left" w:pos="360"/>
        </w:tabs>
        <w:suppressAutoHyphens/>
        <w:autoSpaceDE w:val="0"/>
        <w:spacing w:before="120" w:after="120" w:line="240" w:lineRule="auto"/>
        <w:jc w:val="both"/>
        <w:rPr>
          <w:rFonts w:ascii="Arial" w:eastAsia="Times New Roman" w:hAnsi="Arial" w:cs="Arial"/>
          <w:b/>
          <w:lang w:val="it-IT"/>
        </w:rPr>
      </w:pPr>
      <w:r>
        <w:rPr>
          <w:rFonts w:ascii="Arial" w:eastAsia="Times New Roman" w:hAnsi="Arial" w:cs="Arial"/>
          <w:lang w:val="it-IT"/>
        </w:rPr>
        <w:lastRenderedPageBreak/>
        <w:t>Nu este cazul.</w:t>
      </w:r>
    </w:p>
    <w:p w14:paraId="547776A7" w14:textId="77777777" w:rsidR="001121A4" w:rsidRPr="00EA5D7B" w:rsidRDefault="001121A4" w:rsidP="00EA5D7B">
      <w:pPr>
        <w:pStyle w:val="ListParagraph"/>
        <w:numPr>
          <w:ilvl w:val="1"/>
          <w:numId w:val="1"/>
        </w:numPr>
        <w:spacing w:before="120" w:after="120" w:line="240" w:lineRule="auto"/>
        <w:jc w:val="both"/>
        <w:rPr>
          <w:rFonts w:ascii="Arial" w:eastAsia="Times New Roman" w:hAnsi="Arial" w:cs="Arial"/>
          <w:b/>
          <w:lang w:val="ro-RO"/>
        </w:rPr>
      </w:pPr>
      <w:bookmarkStart w:id="423" w:name="_Toc463947225"/>
      <w:bookmarkStart w:id="424" w:name="_Toc477163756"/>
      <w:r w:rsidRPr="00EA5D7B">
        <w:rPr>
          <w:rFonts w:ascii="Arial" w:eastAsia="Times New Roman" w:hAnsi="Arial" w:cs="Arial"/>
          <w:b/>
          <w:lang w:val="ro-RO"/>
        </w:rPr>
        <w:t>Identificarea si estimarea impactului potential al proiectului asupra speciilor si habitatelor din aria naturala protejata de interes comunitar</w:t>
      </w:r>
      <w:bookmarkEnd w:id="423"/>
      <w:bookmarkEnd w:id="424"/>
      <w:r w:rsidRPr="00EA5D7B">
        <w:rPr>
          <w:rFonts w:ascii="Arial" w:eastAsia="Times New Roman" w:hAnsi="Arial" w:cs="Arial"/>
          <w:b/>
          <w:lang w:val="ro-RO"/>
        </w:rPr>
        <w:t xml:space="preserve"> </w:t>
      </w:r>
    </w:p>
    <w:p w14:paraId="060FC840" w14:textId="77777777" w:rsidR="00297A5F" w:rsidRPr="00297A5F" w:rsidRDefault="00297A5F" w:rsidP="00297A5F">
      <w:pPr>
        <w:tabs>
          <w:tab w:val="num" w:pos="0"/>
          <w:tab w:val="left" w:pos="360"/>
        </w:tabs>
        <w:suppressAutoHyphens/>
        <w:spacing w:before="120" w:after="120" w:line="240" w:lineRule="auto"/>
        <w:jc w:val="both"/>
        <w:rPr>
          <w:rFonts w:ascii="Arial" w:eastAsia="Calibri" w:hAnsi="Arial" w:cs="Arial"/>
        </w:rPr>
      </w:pPr>
      <w:r w:rsidRPr="00297A5F">
        <w:rPr>
          <w:rFonts w:ascii="Arial" w:eastAsia="Calibri" w:hAnsi="Arial" w:cs="Arial"/>
        </w:rPr>
        <w:t>Nu este cazul.</w:t>
      </w:r>
    </w:p>
    <w:p w14:paraId="26820217" w14:textId="77777777" w:rsidR="00302A15" w:rsidRPr="00302A15" w:rsidRDefault="00302A15" w:rsidP="00302A15">
      <w:pPr>
        <w:keepNext/>
        <w:numPr>
          <w:ilvl w:val="0"/>
          <w:numId w:val="1"/>
        </w:numPr>
        <w:overflowPunct w:val="0"/>
        <w:autoSpaceDE w:val="0"/>
        <w:autoSpaceDN w:val="0"/>
        <w:adjustRightInd w:val="0"/>
        <w:spacing w:before="120" w:after="120" w:line="240" w:lineRule="auto"/>
        <w:ind w:left="0" w:firstLine="0"/>
        <w:jc w:val="both"/>
        <w:textAlignment w:val="baseline"/>
        <w:outlineLvl w:val="0"/>
        <w:rPr>
          <w:rFonts w:ascii="Arial" w:eastAsia="Times New Roman" w:hAnsi="Arial" w:cs="Arial"/>
          <w:b/>
          <w:bCs/>
          <w:kern w:val="32"/>
          <w:lang w:val="ro-RO" w:eastAsia="zh-CN"/>
        </w:rPr>
      </w:pPr>
      <w:bookmarkStart w:id="425" w:name="_Toc132800971"/>
      <w:r>
        <w:rPr>
          <w:rFonts w:ascii="Arial" w:eastAsia="Times New Roman" w:hAnsi="Arial" w:cs="Arial"/>
          <w:b/>
          <w:bCs/>
          <w:kern w:val="32"/>
          <w:lang w:val="ro-RO" w:eastAsia="zh-CN"/>
        </w:rPr>
        <w:t>P</w:t>
      </w:r>
      <w:r w:rsidRPr="00302A15">
        <w:rPr>
          <w:rFonts w:ascii="Arial" w:eastAsia="Times New Roman" w:hAnsi="Arial" w:cs="Arial"/>
          <w:b/>
          <w:bCs/>
          <w:kern w:val="32"/>
          <w:lang w:val="ro-RO" w:eastAsia="zh-CN"/>
        </w:rPr>
        <w:t>roiectele care se realizează pe ape sau au legătură cu apele, memoriul va fi completat cu următoarele informații, preluate din Planurile de management bazinale, actualizate:</w:t>
      </w:r>
      <w:bookmarkEnd w:id="425"/>
    </w:p>
    <w:p w14:paraId="6496E0BA" w14:textId="77777777" w:rsidR="00EA5D7B" w:rsidRPr="00F97A00" w:rsidRDefault="00302A15" w:rsidP="00EA5D7B">
      <w:pPr>
        <w:spacing w:before="120" w:after="120" w:line="240" w:lineRule="auto"/>
        <w:jc w:val="both"/>
        <w:rPr>
          <w:rFonts w:ascii="Arial" w:eastAsia="Times New Roman" w:hAnsi="Arial" w:cs="Arial"/>
          <w:iCs/>
          <w:spacing w:val="-4"/>
          <w:lang w:val="ro-RO" w:eastAsia="ar-SA"/>
        </w:rPr>
      </w:pPr>
      <w:r w:rsidRPr="00F97A00">
        <w:rPr>
          <w:rFonts w:ascii="Arial" w:eastAsia="Times New Roman" w:hAnsi="Arial" w:cs="Arial"/>
          <w:iCs/>
          <w:spacing w:val="-4"/>
          <w:lang w:val="ro-RO" w:eastAsia="ar-SA"/>
        </w:rPr>
        <w:t>NU ESTE CAZUL.</w:t>
      </w:r>
    </w:p>
    <w:p w14:paraId="0B383E81" w14:textId="1086D8F8" w:rsidR="000A7324" w:rsidRPr="00F97A00" w:rsidRDefault="000A7324" w:rsidP="000A7324">
      <w:pPr>
        <w:pStyle w:val="Framecontents"/>
        <w:spacing w:before="60" w:after="60"/>
        <w:jc w:val="both"/>
        <w:rPr>
          <w:rFonts w:ascii="Arial" w:hAnsi="Arial" w:cs="Arial"/>
          <w:bCs/>
          <w:color w:val="000000" w:themeColor="text1"/>
          <w:spacing w:val="-1"/>
          <w:sz w:val="22"/>
          <w:szCs w:val="22"/>
        </w:rPr>
      </w:pPr>
      <w:r w:rsidRPr="00F97A00">
        <w:rPr>
          <w:rFonts w:ascii="Arial" w:hAnsi="Arial" w:cs="Arial"/>
          <w:bCs/>
          <w:color w:val="000000" w:themeColor="text1"/>
          <w:spacing w:val="-1"/>
          <w:sz w:val="22"/>
          <w:szCs w:val="22"/>
        </w:rPr>
        <w:t xml:space="preserve">Proiectul nu se încadreză ca lucrări unde </w:t>
      </w:r>
      <w:hyperlink r:id="rId25" w:tgtFrame="_blank" w:history="1">
        <w:r w:rsidRPr="00F97A00">
          <w:rPr>
            <w:rFonts w:ascii="Arial" w:hAnsi="Arial" w:cs="Arial"/>
            <w:bCs/>
            <w:color w:val="000000" w:themeColor="text1"/>
            <w:spacing w:val="-1"/>
            <w:sz w:val="22"/>
            <w:szCs w:val="22"/>
          </w:rPr>
          <w:t>regimul lucrărilor se construiesc pe ape sau care au legătură cu apele</w:t>
        </w:r>
      </w:hyperlink>
      <w:r w:rsidRPr="00F97A00">
        <w:rPr>
          <w:rFonts w:ascii="Arial" w:hAnsi="Arial" w:cs="Arial"/>
          <w:bCs/>
          <w:color w:val="000000" w:themeColor="text1"/>
          <w:spacing w:val="-1"/>
          <w:sz w:val="22"/>
          <w:szCs w:val="22"/>
        </w:rPr>
        <w:t xml:space="preserve">, conform prevederile art. 48 şi 54 din Legea apelor nr. 107/1996, cu modificările şi completările ulterioare. </w:t>
      </w:r>
    </w:p>
    <w:p w14:paraId="07C282CE" w14:textId="77777777" w:rsidR="00302A15" w:rsidRDefault="00302A15" w:rsidP="00EA5D7B">
      <w:pPr>
        <w:spacing w:before="120" w:after="120" w:line="240" w:lineRule="auto"/>
        <w:jc w:val="both"/>
        <w:rPr>
          <w:rFonts w:ascii="Arial" w:eastAsia="Times New Roman" w:hAnsi="Arial" w:cs="Arial"/>
          <w:iCs/>
          <w:spacing w:val="-4"/>
          <w:lang w:val="ro-RO" w:eastAsia="ar-SA"/>
        </w:rPr>
      </w:pPr>
    </w:p>
    <w:p w14:paraId="4C20C531" w14:textId="77777777" w:rsidR="001121A4" w:rsidRPr="00EA5D7B" w:rsidRDefault="001121A4" w:rsidP="00EA5D7B">
      <w:pPr>
        <w:spacing w:before="120" w:after="120" w:line="240" w:lineRule="auto"/>
        <w:jc w:val="both"/>
        <w:rPr>
          <w:rFonts w:ascii="Arial" w:eastAsia="Times New Roman" w:hAnsi="Arial" w:cs="Arial"/>
          <w:b/>
          <w:lang w:val="ro-RO"/>
        </w:rPr>
      </w:pPr>
      <w:r w:rsidRPr="00EA5D7B">
        <w:rPr>
          <w:rFonts w:ascii="Arial" w:eastAsia="Times New Roman" w:hAnsi="Arial" w:cs="Arial"/>
          <w:b/>
          <w:lang w:val="ro-RO"/>
        </w:rPr>
        <w:t>Concluzii:</w:t>
      </w:r>
    </w:p>
    <w:p w14:paraId="2039D706" w14:textId="14A479D9" w:rsidR="00F545FB" w:rsidRDefault="001121A4" w:rsidP="00D2286B">
      <w:pPr>
        <w:tabs>
          <w:tab w:val="center" w:pos="4680"/>
          <w:tab w:val="right" w:pos="9360"/>
        </w:tabs>
        <w:spacing w:before="120" w:after="120" w:line="240" w:lineRule="auto"/>
        <w:jc w:val="both"/>
        <w:rPr>
          <w:rFonts w:ascii="Arial" w:eastAsia="Calibri" w:hAnsi="Arial" w:cs="Arial"/>
        </w:rPr>
      </w:pPr>
      <w:r w:rsidRPr="00D2286B">
        <w:rPr>
          <w:rFonts w:ascii="Arial" w:eastAsia="Calibri" w:hAnsi="Arial" w:cs="Arial"/>
        </w:rPr>
        <w:t xml:space="preserve">Impactul direct si indirect al implementarii proiectului </w:t>
      </w:r>
      <w:r w:rsidR="00A97B07" w:rsidRPr="00D2286B">
        <w:rPr>
          <w:rFonts w:ascii="Arial" w:hAnsi="Arial" w:cs="Arial"/>
          <w:b/>
          <w:bCs/>
        </w:rPr>
        <w:t>“</w:t>
      </w:r>
      <w:r w:rsidR="00076550">
        <w:rPr>
          <w:rFonts w:ascii="Arial" w:hAnsi="Arial" w:cs="Arial"/>
          <w:b/>
          <w:bCs/>
          <w:spacing w:val="-1"/>
        </w:rPr>
        <w:fldChar w:fldCharType="begin"/>
      </w:r>
      <w:r w:rsidR="00076550">
        <w:rPr>
          <w:rFonts w:ascii="Arial" w:hAnsi="Arial" w:cs="Arial"/>
          <w:b/>
          <w:bCs/>
          <w:spacing w:val="-1"/>
        </w:rPr>
        <w:instrText xml:space="preserve"> TITLE   \* MERGEFORMAT </w:instrText>
      </w:r>
      <w:r w:rsidR="00076550">
        <w:rPr>
          <w:rFonts w:ascii="Arial" w:hAnsi="Arial" w:cs="Arial"/>
          <w:b/>
          <w:bCs/>
          <w:spacing w:val="-1"/>
        </w:rPr>
        <w:fldChar w:fldCharType="separate"/>
      </w:r>
      <w:r w:rsidR="00E5665A">
        <w:rPr>
          <w:rFonts w:ascii="Arial" w:hAnsi="Arial" w:cs="Arial"/>
          <w:b/>
          <w:bCs/>
          <w:spacing w:val="-1"/>
        </w:rPr>
        <w:t>Înființarea de piste pentru biciclete în comuna Dărmănești, județ Dâmbovița</w:t>
      </w:r>
      <w:r w:rsidR="00076550">
        <w:rPr>
          <w:rFonts w:ascii="Arial" w:hAnsi="Arial" w:cs="Arial"/>
          <w:b/>
          <w:bCs/>
          <w:spacing w:val="-1"/>
        </w:rPr>
        <w:fldChar w:fldCharType="end"/>
      </w:r>
      <w:r w:rsidR="00A97B07" w:rsidRPr="00D2286B">
        <w:rPr>
          <w:rFonts w:ascii="Arial" w:hAnsi="Arial" w:cs="Arial"/>
          <w:b/>
          <w:bCs/>
          <w:spacing w:val="-1"/>
        </w:rPr>
        <w:t>”</w:t>
      </w:r>
      <w:r w:rsidRPr="00D2286B">
        <w:rPr>
          <w:rFonts w:ascii="Arial" w:eastAsia="Calibri" w:hAnsi="Arial" w:cs="Arial"/>
        </w:rPr>
        <w:t xml:space="preserve"> nu este semnificativ, atat pentru habitatele cat si pentru speciile pentru care au fost instituite ariile protejate, avand in vedere ca acestea nu se suprap</w:t>
      </w:r>
      <w:r w:rsidR="00BC125B" w:rsidRPr="00D2286B">
        <w:rPr>
          <w:rFonts w:ascii="Arial" w:eastAsia="Calibri" w:hAnsi="Arial" w:cs="Arial"/>
        </w:rPr>
        <w:t>un cu amplasamentul proiectului</w:t>
      </w:r>
      <w:r w:rsidR="00EE07F7">
        <w:rPr>
          <w:rFonts w:ascii="Arial" w:eastAsia="Calibri" w:hAnsi="Arial" w:cs="Arial"/>
        </w:rPr>
        <w:t>.</w:t>
      </w:r>
    </w:p>
    <w:p w14:paraId="734F9597" w14:textId="5D59C60F" w:rsidR="0026792F" w:rsidRPr="00D2286B" w:rsidRDefault="00740896" w:rsidP="00D2286B">
      <w:pPr>
        <w:tabs>
          <w:tab w:val="center" w:pos="4680"/>
          <w:tab w:val="right" w:pos="9360"/>
        </w:tabs>
        <w:spacing w:before="120" w:after="120" w:line="240" w:lineRule="auto"/>
        <w:jc w:val="both"/>
        <w:rPr>
          <w:rFonts w:ascii="Arial" w:eastAsia="Calibri" w:hAnsi="Arial" w:cs="Arial"/>
          <w:spacing w:val="-4"/>
          <w:lang w:val="ro-RO" w:eastAsia="ar-SA"/>
        </w:rPr>
      </w:pPr>
      <w:r>
        <w:rPr>
          <w:rFonts w:ascii="Arial" w:eastAsia="Calibri" w:hAnsi="Arial" w:cs="Arial"/>
        </w:rPr>
        <w:t>Pistele se vor construi adiacente drumului național DN72 și străzilor precizate mai sus care</w:t>
      </w:r>
      <w:r w:rsidR="0026792F">
        <w:rPr>
          <w:rFonts w:ascii="Arial" w:eastAsia="Calibri" w:hAnsi="Arial" w:cs="Arial"/>
        </w:rPr>
        <w:t xml:space="preserve"> se suprapun </w:t>
      </w:r>
      <w:r>
        <w:rPr>
          <w:rFonts w:ascii="Arial" w:eastAsia="Calibri" w:hAnsi="Arial" w:cs="Arial"/>
        </w:rPr>
        <w:t>pe</w:t>
      </w:r>
      <w:r w:rsidR="0026792F">
        <w:rPr>
          <w:rFonts w:ascii="Arial" w:eastAsia="Calibri" w:hAnsi="Arial" w:cs="Arial"/>
        </w:rPr>
        <w:t xml:space="preserve"> </w:t>
      </w:r>
      <w:r>
        <w:rPr>
          <w:rFonts w:ascii="Arial" w:eastAsia="Calibri" w:hAnsi="Arial" w:cs="Arial"/>
        </w:rPr>
        <w:t>traseele</w:t>
      </w:r>
      <w:r w:rsidR="0026792F">
        <w:rPr>
          <w:rFonts w:ascii="Arial" w:eastAsia="Calibri" w:hAnsi="Arial" w:cs="Arial"/>
        </w:rPr>
        <w:t xml:space="preserve"> existente.</w:t>
      </w:r>
    </w:p>
    <w:p w14:paraId="65FABC12" w14:textId="77777777" w:rsidR="001121A4" w:rsidRPr="00D2286B" w:rsidRDefault="001121A4" w:rsidP="00D2286B">
      <w:pPr>
        <w:tabs>
          <w:tab w:val="num" w:pos="0"/>
          <w:tab w:val="left" w:pos="360"/>
        </w:tabs>
        <w:suppressAutoHyphens/>
        <w:spacing w:before="120" w:after="120" w:line="240" w:lineRule="auto"/>
        <w:jc w:val="both"/>
        <w:rPr>
          <w:rFonts w:ascii="Arial" w:eastAsia="Calibri" w:hAnsi="Arial" w:cs="Arial"/>
        </w:rPr>
      </w:pPr>
      <w:r w:rsidRPr="00D2286B">
        <w:rPr>
          <w:rFonts w:ascii="Arial" w:eastAsia="Calibri" w:hAnsi="Arial" w:cs="Arial"/>
        </w:rPr>
        <w:t xml:space="preserve">Impactul pe termen scurt se manifesta in timpul lucrarilor de constructie, ce implica decopertari si recopertari, depuneri de praf pe aparatul foliar al plantelor. Prin respectarea legislatiei specifice si a masurilor </w:t>
      </w:r>
      <w:r w:rsidR="00A97B07" w:rsidRPr="00D2286B">
        <w:rPr>
          <w:rFonts w:ascii="Arial" w:eastAsia="Calibri" w:hAnsi="Arial" w:cs="Arial"/>
        </w:rPr>
        <w:t>de reducere a impactului</w:t>
      </w:r>
      <w:r w:rsidRPr="00D2286B">
        <w:rPr>
          <w:rFonts w:ascii="Arial" w:eastAsia="Calibri" w:hAnsi="Arial" w:cs="Arial"/>
        </w:rPr>
        <w:t>, nu se va inregistra un impact semnificativ.</w:t>
      </w:r>
    </w:p>
    <w:p w14:paraId="5F0DF5E6" w14:textId="77777777" w:rsidR="001121A4" w:rsidRPr="00D2286B" w:rsidRDefault="001121A4" w:rsidP="00D2286B">
      <w:pPr>
        <w:tabs>
          <w:tab w:val="num" w:pos="0"/>
          <w:tab w:val="left" w:pos="360"/>
        </w:tabs>
        <w:suppressAutoHyphens/>
        <w:spacing w:before="120" w:after="120" w:line="240" w:lineRule="auto"/>
        <w:jc w:val="both"/>
        <w:rPr>
          <w:rFonts w:ascii="Arial" w:eastAsia="Calibri" w:hAnsi="Arial" w:cs="Arial"/>
        </w:rPr>
      </w:pPr>
      <w:r w:rsidRPr="00D2286B">
        <w:rPr>
          <w:rFonts w:ascii="Arial" w:eastAsia="Calibri" w:hAnsi="Arial" w:cs="Arial"/>
        </w:rPr>
        <w:t>Acest impact va inceta odata cu terminarea lucrarilor de realizare a proiectului. Impactul pe termen scurt, va fi aferent fazei de executie.</w:t>
      </w:r>
    </w:p>
    <w:p w14:paraId="359F5FF5" w14:textId="77777777" w:rsidR="001121A4" w:rsidRPr="00D2286B" w:rsidRDefault="001121A4" w:rsidP="00D2286B">
      <w:pPr>
        <w:tabs>
          <w:tab w:val="left" w:pos="0"/>
          <w:tab w:val="left" w:pos="360"/>
        </w:tabs>
        <w:suppressAutoHyphens/>
        <w:spacing w:before="120" w:after="120" w:line="240" w:lineRule="auto"/>
        <w:jc w:val="both"/>
        <w:rPr>
          <w:rFonts w:ascii="Arial" w:eastAsia="Calibri" w:hAnsi="Arial" w:cs="Arial"/>
        </w:rPr>
      </w:pPr>
      <w:r w:rsidRPr="00D2286B">
        <w:rPr>
          <w:rFonts w:ascii="Arial" w:eastAsia="Calibri" w:hAnsi="Arial" w:cs="Arial"/>
        </w:rPr>
        <w:t>Impactul pe termen lung este caracterizat de impactul generat în perioada de operare.</w:t>
      </w:r>
    </w:p>
    <w:p w14:paraId="3E3106F5" w14:textId="407B729E" w:rsidR="001121A4" w:rsidRPr="00D2286B" w:rsidRDefault="001121A4" w:rsidP="00D2286B">
      <w:pPr>
        <w:tabs>
          <w:tab w:val="left" w:pos="1739"/>
        </w:tabs>
        <w:spacing w:before="120" w:after="120" w:line="240" w:lineRule="auto"/>
        <w:jc w:val="both"/>
        <w:rPr>
          <w:rFonts w:ascii="Arial" w:eastAsia="Times New Roman" w:hAnsi="Arial" w:cs="Arial"/>
          <w:lang w:val="ro-RO"/>
        </w:rPr>
      </w:pPr>
      <w:r w:rsidRPr="00D2286B">
        <w:rPr>
          <w:rFonts w:ascii="Arial" w:eastAsia="Calibri" w:hAnsi="Arial" w:cs="Arial"/>
        </w:rPr>
        <w:t xml:space="preserve">In perioada de operare, </w:t>
      </w:r>
      <w:r w:rsidR="00740896">
        <w:rPr>
          <w:rFonts w:ascii="Arial" w:eastAsia="Calibri" w:hAnsi="Arial" w:cs="Arial"/>
        </w:rPr>
        <w:t>nu va fi poluare, traficul fiind velo sau pietonal</w:t>
      </w:r>
      <w:r w:rsidRPr="00D2286B">
        <w:rPr>
          <w:rFonts w:ascii="Arial" w:eastAsia="Calibri" w:hAnsi="Arial" w:cs="Arial"/>
        </w:rPr>
        <w:t xml:space="preserve">. </w:t>
      </w:r>
      <w:r w:rsidR="00740896">
        <w:rPr>
          <w:rFonts w:ascii="Arial" w:eastAsia="Calibri" w:hAnsi="Arial" w:cs="Arial"/>
        </w:rPr>
        <w:t>Î</w:t>
      </w:r>
      <w:r w:rsidRPr="00D2286B">
        <w:rPr>
          <w:rFonts w:ascii="Arial" w:eastAsia="Calibri" w:hAnsi="Arial" w:cs="Arial"/>
        </w:rPr>
        <w:t>n prezent in zona se desfasoara traficul auto</w:t>
      </w:r>
      <w:r w:rsidR="00740896">
        <w:rPr>
          <w:rFonts w:ascii="Arial" w:eastAsia="Calibri" w:hAnsi="Arial" w:cs="Arial"/>
        </w:rPr>
        <w:t xml:space="preserve"> pe drumuri și străzi</w:t>
      </w:r>
      <w:r w:rsidRPr="00D2286B">
        <w:rPr>
          <w:rFonts w:ascii="Arial" w:eastAsia="Calibri" w:hAnsi="Arial" w:cs="Arial"/>
        </w:rPr>
        <w:t xml:space="preserve">, avand in vedere </w:t>
      </w:r>
      <w:r w:rsidR="0067412F" w:rsidRPr="00D2286B">
        <w:rPr>
          <w:rFonts w:ascii="Arial" w:eastAsia="Calibri" w:hAnsi="Arial" w:cs="Arial"/>
        </w:rPr>
        <w:t xml:space="preserve">ca </w:t>
      </w:r>
      <w:r w:rsidR="00740896">
        <w:rPr>
          <w:rFonts w:ascii="Arial" w:eastAsia="Calibri" w:hAnsi="Arial" w:cs="Arial"/>
        </w:rPr>
        <w:t xml:space="preserve">acestea sunt </w:t>
      </w:r>
      <w:r w:rsidR="00D760A9">
        <w:rPr>
          <w:rFonts w:ascii="Arial" w:eastAsia="Calibri" w:hAnsi="Arial" w:cs="Arial"/>
        </w:rPr>
        <w:t>asfaltat</w:t>
      </w:r>
      <w:r w:rsidR="00740896">
        <w:rPr>
          <w:rFonts w:ascii="Arial" w:eastAsia="Calibri" w:hAnsi="Arial" w:cs="Arial"/>
        </w:rPr>
        <w:t xml:space="preserve"> în cea mai mare parte</w:t>
      </w:r>
      <w:r w:rsidRPr="00D2286B">
        <w:rPr>
          <w:rFonts w:ascii="Arial" w:eastAsia="Calibri" w:hAnsi="Arial" w:cs="Arial"/>
        </w:rPr>
        <w:t>.</w:t>
      </w:r>
      <w:r w:rsidR="00740896">
        <w:rPr>
          <w:rFonts w:ascii="Arial" w:eastAsia="Calibri" w:hAnsi="Arial" w:cs="Arial"/>
        </w:rPr>
        <w:t xml:space="preserve"> Pistele se amplasează în afara drumurilor.</w:t>
      </w:r>
      <w:r w:rsidRPr="00D2286B">
        <w:rPr>
          <w:rFonts w:ascii="Arial" w:eastAsia="Calibri" w:hAnsi="Arial" w:cs="Arial"/>
        </w:rPr>
        <w:t xml:space="preserve"> Astfel, se  estimeaza ca</w:t>
      </w:r>
      <w:r w:rsidR="00740896">
        <w:rPr>
          <w:rFonts w:ascii="Arial" w:eastAsia="Calibri" w:hAnsi="Arial" w:cs="Arial"/>
        </w:rPr>
        <w:t xml:space="preserve"> </w:t>
      </w:r>
      <w:r w:rsidRPr="00D2286B">
        <w:rPr>
          <w:rFonts w:ascii="Arial" w:eastAsia="Calibri" w:hAnsi="Arial" w:cs="Arial"/>
        </w:rPr>
        <w:t>proiectul nu va avea un impact semnificativ asupra faunei din zona avand in vedere cele prezentate mai sus.</w:t>
      </w:r>
      <w:r w:rsidRPr="00D2286B">
        <w:rPr>
          <w:rFonts w:ascii="Arial" w:eastAsia="Times New Roman" w:hAnsi="Arial" w:cs="Arial"/>
          <w:lang w:val="ro-RO"/>
        </w:rPr>
        <w:tab/>
      </w:r>
    </w:p>
    <w:p w14:paraId="79E4AD62" w14:textId="77777777" w:rsidR="00D760A9" w:rsidRPr="00D760A9" w:rsidRDefault="00D760A9" w:rsidP="00740896">
      <w:pPr>
        <w:tabs>
          <w:tab w:val="left" w:pos="1739"/>
        </w:tabs>
        <w:spacing w:after="0" w:line="240" w:lineRule="auto"/>
        <w:jc w:val="both"/>
        <w:rPr>
          <w:rFonts w:ascii="Arial" w:eastAsia="Times New Roman" w:hAnsi="Arial" w:cs="Arial"/>
          <w:b/>
          <w:lang w:val="ro-RO"/>
        </w:rPr>
      </w:pPr>
      <w:r w:rsidRPr="00D760A9">
        <w:rPr>
          <w:rFonts w:ascii="Arial" w:eastAsia="Times New Roman" w:hAnsi="Arial" w:cs="Arial"/>
          <w:b/>
          <w:lang w:val="ro-RO"/>
        </w:rPr>
        <w:t>Coordonatele limitelor lucrării sunt:</w:t>
      </w:r>
    </w:p>
    <w:tbl>
      <w:tblPr>
        <w:tblW w:w="7407" w:type="dxa"/>
        <w:tblLook w:val="04A0" w:firstRow="1" w:lastRow="0" w:firstColumn="1" w:lastColumn="0" w:noHBand="0" w:noVBand="1"/>
      </w:tblPr>
      <w:tblGrid>
        <w:gridCol w:w="1276"/>
        <w:gridCol w:w="3151"/>
        <w:gridCol w:w="1484"/>
        <w:gridCol w:w="1484"/>
        <w:gridCol w:w="12"/>
      </w:tblGrid>
      <w:tr w:rsidR="00740896" w:rsidRPr="00451EAE" w14:paraId="6229511F" w14:textId="77777777" w:rsidTr="001553AB">
        <w:trPr>
          <w:trHeight w:val="288"/>
        </w:trPr>
        <w:tc>
          <w:tcPr>
            <w:tcW w:w="7407" w:type="dxa"/>
            <w:gridSpan w:val="5"/>
            <w:tcBorders>
              <w:top w:val="nil"/>
              <w:left w:val="nil"/>
              <w:bottom w:val="single" w:sz="4" w:space="0" w:color="auto"/>
              <w:right w:val="nil"/>
            </w:tcBorders>
            <w:shd w:val="clear" w:color="auto" w:fill="auto"/>
            <w:noWrap/>
            <w:vAlign w:val="bottom"/>
            <w:hideMark/>
          </w:tcPr>
          <w:p w14:paraId="7ACB3E7E" w14:textId="77777777" w:rsidR="00740896" w:rsidRPr="00451EAE" w:rsidRDefault="00740896" w:rsidP="00740896">
            <w:pPr>
              <w:spacing w:after="0" w:line="240" w:lineRule="auto"/>
              <w:jc w:val="center"/>
              <w:rPr>
                <w:rFonts w:cs="Arial"/>
                <w:b/>
                <w:bCs/>
                <w:color w:val="000000"/>
                <w:szCs w:val="24"/>
                <w:lang w:val="en-GB" w:eastAsia="en-GB"/>
              </w:rPr>
            </w:pPr>
          </w:p>
        </w:tc>
      </w:tr>
      <w:tr w:rsidR="00740896" w:rsidRPr="00451EAE" w14:paraId="06E4A7D1" w14:textId="77777777" w:rsidTr="001553AB">
        <w:trPr>
          <w:gridAfter w:val="1"/>
          <w:wAfter w:w="12" w:type="dxa"/>
          <w:trHeight w:val="288"/>
        </w:trPr>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661A0679" w14:textId="77777777" w:rsidR="00740896" w:rsidRPr="00740896" w:rsidRDefault="00740896" w:rsidP="00740896">
            <w:pPr>
              <w:spacing w:after="0" w:line="240" w:lineRule="auto"/>
              <w:jc w:val="center"/>
              <w:rPr>
                <w:rFonts w:ascii="Arial" w:hAnsi="Arial" w:cs="Arial"/>
                <w:b/>
                <w:bCs/>
                <w:color w:val="000000"/>
                <w:szCs w:val="24"/>
                <w:lang w:val="en-GB" w:eastAsia="en-GB"/>
              </w:rPr>
            </w:pPr>
            <w:r w:rsidRPr="00740896">
              <w:rPr>
                <w:rFonts w:ascii="Arial" w:hAnsi="Arial" w:cs="Arial"/>
                <w:b/>
                <w:bCs/>
                <w:color w:val="000000"/>
                <w:szCs w:val="24"/>
                <w:lang w:val="en-GB" w:eastAsia="en-GB"/>
              </w:rPr>
              <w:t>NR. PCT</w:t>
            </w:r>
          </w:p>
        </w:tc>
        <w:tc>
          <w:tcPr>
            <w:tcW w:w="3151" w:type="dxa"/>
            <w:tcBorders>
              <w:top w:val="nil"/>
              <w:left w:val="nil"/>
              <w:bottom w:val="single" w:sz="4" w:space="0" w:color="auto"/>
              <w:right w:val="single" w:sz="4" w:space="0" w:color="auto"/>
            </w:tcBorders>
            <w:shd w:val="clear" w:color="auto" w:fill="auto"/>
            <w:noWrap/>
            <w:vAlign w:val="bottom"/>
            <w:hideMark/>
          </w:tcPr>
          <w:p w14:paraId="0F774599" w14:textId="77777777" w:rsidR="00740896" w:rsidRPr="00740896" w:rsidRDefault="00740896" w:rsidP="00740896">
            <w:pPr>
              <w:spacing w:after="0" w:line="240" w:lineRule="auto"/>
              <w:jc w:val="center"/>
              <w:rPr>
                <w:rFonts w:ascii="Arial" w:hAnsi="Arial" w:cs="Arial"/>
                <w:b/>
                <w:bCs/>
                <w:color w:val="000000"/>
                <w:szCs w:val="24"/>
                <w:lang w:val="en-GB" w:eastAsia="en-GB"/>
              </w:rPr>
            </w:pPr>
            <w:r w:rsidRPr="00740896">
              <w:rPr>
                <w:rFonts w:ascii="Arial" w:hAnsi="Arial" w:cs="Arial"/>
                <w:b/>
                <w:bCs/>
                <w:color w:val="000000"/>
                <w:szCs w:val="24"/>
                <w:lang w:val="en-GB" w:eastAsia="en-GB"/>
              </w:rPr>
              <w:t>KM</w:t>
            </w:r>
          </w:p>
        </w:tc>
        <w:tc>
          <w:tcPr>
            <w:tcW w:w="1484" w:type="dxa"/>
            <w:tcBorders>
              <w:top w:val="nil"/>
              <w:left w:val="nil"/>
              <w:bottom w:val="single" w:sz="4" w:space="0" w:color="auto"/>
              <w:right w:val="single" w:sz="4" w:space="0" w:color="auto"/>
            </w:tcBorders>
            <w:shd w:val="clear" w:color="auto" w:fill="auto"/>
            <w:noWrap/>
            <w:vAlign w:val="bottom"/>
            <w:hideMark/>
          </w:tcPr>
          <w:p w14:paraId="6DB5B8CD" w14:textId="77777777" w:rsidR="00740896" w:rsidRPr="00740896" w:rsidRDefault="00740896" w:rsidP="00740896">
            <w:pPr>
              <w:spacing w:after="0" w:line="240" w:lineRule="auto"/>
              <w:jc w:val="center"/>
              <w:rPr>
                <w:rFonts w:ascii="Arial" w:hAnsi="Arial" w:cs="Arial"/>
                <w:b/>
                <w:bCs/>
                <w:color w:val="000000"/>
                <w:szCs w:val="24"/>
                <w:lang w:val="en-GB" w:eastAsia="en-GB"/>
              </w:rPr>
            </w:pPr>
            <w:r w:rsidRPr="00740896">
              <w:rPr>
                <w:rFonts w:ascii="Arial" w:hAnsi="Arial" w:cs="Arial"/>
                <w:b/>
                <w:bCs/>
                <w:color w:val="000000"/>
                <w:szCs w:val="24"/>
                <w:lang w:val="en-GB" w:eastAsia="en-GB"/>
              </w:rPr>
              <w:t>X</w:t>
            </w:r>
          </w:p>
        </w:tc>
        <w:tc>
          <w:tcPr>
            <w:tcW w:w="1484" w:type="dxa"/>
            <w:tcBorders>
              <w:top w:val="nil"/>
              <w:left w:val="nil"/>
              <w:bottom w:val="single" w:sz="4" w:space="0" w:color="auto"/>
              <w:right w:val="single" w:sz="4" w:space="0" w:color="auto"/>
            </w:tcBorders>
            <w:shd w:val="clear" w:color="auto" w:fill="auto"/>
            <w:noWrap/>
            <w:vAlign w:val="bottom"/>
            <w:hideMark/>
          </w:tcPr>
          <w:p w14:paraId="6F7F6F7B" w14:textId="77777777" w:rsidR="00740896" w:rsidRPr="00740896" w:rsidRDefault="00740896" w:rsidP="00740896">
            <w:pPr>
              <w:spacing w:after="0" w:line="240" w:lineRule="auto"/>
              <w:jc w:val="center"/>
              <w:rPr>
                <w:rFonts w:ascii="Arial" w:hAnsi="Arial" w:cs="Arial"/>
                <w:b/>
                <w:bCs/>
                <w:color w:val="000000"/>
                <w:szCs w:val="24"/>
                <w:lang w:val="en-GB" w:eastAsia="en-GB"/>
              </w:rPr>
            </w:pPr>
            <w:r w:rsidRPr="00740896">
              <w:rPr>
                <w:rFonts w:ascii="Arial" w:hAnsi="Arial" w:cs="Arial"/>
                <w:b/>
                <w:bCs/>
                <w:color w:val="000000"/>
                <w:szCs w:val="24"/>
                <w:lang w:val="en-GB" w:eastAsia="en-GB"/>
              </w:rPr>
              <w:t>Y</w:t>
            </w:r>
          </w:p>
        </w:tc>
      </w:tr>
      <w:tr w:rsidR="00740896" w:rsidRPr="00451EAE" w14:paraId="446E0C16" w14:textId="77777777" w:rsidTr="001553AB">
        <w:trPr>
          <w:gridAfter w:val="1"/>
          <w:wAfter w:w="12" w:type="dxa"/>
          <w:trHeight w:val="288"/>
        </w:trPr>
        <w:tc>
          <w:tcPr>
            <w:tcW w:w="1276" w:type="dxa"/>
            <w:tcBorders>
              <w:top w:val="nil"/>
              <w:left w:val="single" w:sz="4" w:space="0" w:color="auto"/>
              <w:bottom w:val="single" w:sz="4" w:space="0" w:color="auto"/>
              <w:right w:val="single" w:sz="4" w:space="0" w:color="auto"/>
            </w:tcBorders>
            <w:shd w:val="clear" w:color="auto" w:fill="auto"/>
            <w:vAlign w:val="center"/>
            <w:hideMark/>
          </w:tcPr>
          <w:p w14:paraId="0D06A038" w14:textId="77777777" w:rsidR="00740896" w:rsidRPr="00740896" w:rsidRDefault="00740896" w:rsidP="00740896">
            <w:pPr>
              <w:spacing w:after="0" w:line="240" w:lineRule="auto"/>
              <w:jc w:val="center"/>
              <w:rPr>
                <w:rFonts w:ascii="Arial" w:hAnsi="Arial" w:cs="Arial"/>
                <w:b/>
                <w:bCs/>
                <w:color w:val="000000"/>
                <w:szCs w:val="24"/>
                <w:lang w:val="en-GB" w:eastAsia="en-GB"/>
              </w:rPr>
            </w:pPr>
            <w:r w:rsidRPr="00740896">
              <w:rPr>
                <w:rFonts w:ascii="Arial" w:hAnsi="Arial" w:cs="Arial"/>
                <w:b/>
                <w:bCs/>
                <w:color w:val="000000"/>
                <w:szCs w:val="24"/>
                <w:lang w:val="en-GB" w:eastAsia="en-GB"/>
              </w:rPr>
              <w:t>1</w:t>
            </w:r>
          </w:p>
        </w:tc>
        <w:tc>
          <w:tcPr>
            <w:tcW w:w="3151" w:type="dxa"/>
            <w:tcBorders>
              <w:top w:val="nil"/>
              <w:left w:val="nil"/>
              <w:bottom w:val="single" w:sz="4" w:space="0" w:color="auto"/>
              <w:right w:val="single" w:sz="4" w:space="0" w:color="auto"/>
            </w:tcBorders>
            <w:shd w:val="clear" w:color="auto" w:fill="auto"/>
            <w:vAlign w:val="center"/>
            <w:hideMark/>
          </w:tcPr>
          <w:p w14:paraId="523D4D06" w14:textId="77777777" w:rsidR="00740896" w:rsidRPr="00740896" w:rsidRDefault="00740896" w:rsidP="00740896">
            <w:pPr>
              <w:spacing w:after="0" w:line="240" w:lineRule="auto"/>
              <w:jc w:val="center"/>
              <w:rPr>
                <w:rFonts w:ascii="Arial" w:hAnsi="Arial" w:cs="Arial"/>
                <w:b/>
                <w:bCs/>
                <w:color w:val="000000"/>
                <w:szCs w:val="24"/>
                <w:lang w:val="en-GB" w:eastAsia="en-GB"/>
              </w:rPr>
            </w:pPr>
            <w:r w:rsidRPr="00740896">
              <w:rPr>
                <w:rFonts w:ascii="Arial" w:hAnsi="Arial" w:cs="Arial"/>
                <w:color w:val="000000"/>
                <w:lang w:val="en-GB" w:eastAsia="en-GB"/>
              </w:rPr>
              <w:t>început proiect pe DN72</w:t>
            </w:r>
          </w:p>
        </w:tc>
        <w:tc>
          <w:tcPr>
            <w:tcW w:w="1484" w:type="dxa"/>
            <w:tcBorders>
              <w:top w:val="nil"/>
              <w:left w:val="nil"/>
              <w:bottom w:val="single" w:sz="4" w:space="0" w:color="auto"/>
              <w:right w:val="single" w:sz="4" w:space="0" w:color="auto"/>
            </w:tcBorders>
            <w:shd w:val="clear" w:color="auto" w:fill="auto"/>
            <w:hideMark/>
          </w:tcPr>
          <w:p w14:paraId="14C0C05D" w14:textId="77777777" w:rsidR="00740896" w:rsidRPr="00740896" w:rsidRDefault="00740896" w:rsidP="00740896">
            <w:pPr>
              <w:spacing w:after="0" w:line="240" w:lineRule="auto"/>
              <w:jc w:val="center"/>
              <w:rPr>
                <w:rFonts w:ascii="Arial" w:hAnsi="Arial" w:cs="Arial"/>
                <w:b/>
                <w:bCs/>
                <w:color w:val="000000"/>
                <w:szCs w:val="24"/>
                <w:lang w:val="en-GB" w:eastAsia="en-GB"/>
              </w:rPr>
            </w:pPr>
            <w:r w:rsidRPr="00740896">
              <w:rPr>
                <w:rFonts w:ascii="Arial" w:hAnsi="Arial" w:cs="Arial"/>
                <w:b/>
                <w:bCs/>
              </w:rPr>
              <w:t xml:space="preserve">561848.015     </w:t>
            </w:r>
          </w:p>
        </w:tc>
        <w:tc>
          <w:tcPr>
            <w:tcW w:w="1484" w:type="dxa"/>
            <w:tcBorders>
              <w:top w:val="nil"/>
              <w:left w:val="nil"/>
              <w:bottom w:val="single" w:sz="4" w:space="0" w:color="auto"/>
              <w:right w:val="single" w:sz="4" w:space="0" w:color="auto"/>
            </w:tcBorders>
            <w:shd w:val="clear" w:color="auto" w:fill="auto"/>
            <w:hideMark/>
          </w:tcPr>
          <w:p w14:paraId="41A079D1" w14:textId="77777777" w:rsidR="00740896" w:rsidRPr="00740896" w:rsidRDefault="00740896" w:rsidP="00740896">
            <w:pPr>
              <w:spacing w:after="0" w:line="240" w:lineRule="auto"/>
              <w:jc w:val="center"/>
              <w:rPr>
                <w:rFonts w:ascii="Arial" w:hAnsi="Arial" w:cs="Arial"/>
                <w:b/>
                <w:bCs/>
                <w:color w:val="000000"/>
                <w:szCs w:val="24"/>
                <w:lang w:val="en-GB" w:eastAsia="en-GB"/>
              </w:rPr>
            </w:pPr>
            <w:r w:rsidRPr="00740896">
              <w:rPr>
                <w:rFonts w:ascii="Arial" w:hAnsi="Arial" w:cs="Arial"/>
                <w:b/>
                <w:bCs/>
              </w:rPr>
              <w:t>380021.992</w:t>
            </w:r>
          </w:p>
        </w:tc>
      </w:tr>
      <w:tr w:rsidR="00740896" w:rsidRPr="00451EAE" w14:paraId="12581849" w14:textId="77777777" w:rsidTr="001553AB">
        <w:trPr>
          <w:gridAfter w:val="1"/>
          <w:wAfter w:w="12" w:type="dxa"/>
          <w:trHeight w:val="288"/>
        </w:trPr>
        <w:tc>
          <w:tcPr>
            <w:tcW w:w="1276" w:type="dxa"/>
            <w:tcBorders>
              <w:top w:val="nil"/>
              <w:left w:val="single" w:sz="4" w:space="0" w:color="auto"/>
              <w:bottom w:val="single" w:sz="4" w:space="0" w:color="auto"/>
              <w:right w:val="single" w:sz="4" w:space="0" w:color="auto"/>
            </w:tcBorders>
            <w:shd w:val="clear" w:color="auto" w:fill="auto"/>
            <w:vAlign w:val="center"/>
            <w:hideMark/>
          </w:tcPr>
          <w:p w14:paraId="4CD27492" w14:textId="77777777" w:rsidR="00740896" w:rsidRPr="00740896" w:rsidRDefault="00740896" w:rsidP="00740896">
            <w:pPr>
              <w:spacing w:after="0" w:line="240" w:lineRule="auto"/>
              <w:jc w:val="center"/>
              <w:rPr>
                <w:rFonts w:ascii="Arial" w:hAnsi="Arial" w:cs="Arial"/>
                <w:b/>
                <w:bCs/>
                <w:color w:val="000000"/>
                <w:szCs w:val="24"/>
                <w:lang w:val="en-GB" w:eastAsia="en-GB"/>
              </w:rPr>
            </w:pPr>
            <w:r w:rsidRPr="00740896">
              <w:rPr>
                <w:rFonts w:ascii="Arial" w:hAnsi="Arial" w:cs="Arial"/>
                <w:b/>
                <w:bCs/>
                <w:color w:val="000000"/>
                <w:szCs w:val="24"/>
                <w:lang w:val="en-GB" w:eastAsia="en-GB"/>
              </w:rPr>
              <w:t>2</w:t>
            </w:r>
          </w:p>
        </w:tc>
        <w:tc>
          <w:tcPr>
            <w:tcW w:w="3151" w:type="dxa"/>
            <w:tcBorders>
              <w:top w:val="nil"/>
              <w:left w:val="nil"/>
              <w:bottom w:val="single" w:sz="4" w:space="0" w:color="auto"/>
              <w:right w:val="single" w:sz="4" w:space="0" w:color="auto"/>
            </w:tcBorders>
            <w:shd w:val="clear" w:color="auto" w:fill="auto"/>
            <w:vAlign w:val="center"/>
            <w:hideMark/>
          </w:tcPr>
          <w:p w14:paraId="40CED0F1" w14:textId="1431BF72" w:rsidR="00740896" w:rsidRPr="00740896" w:rsidRDefault="00740896" w:rsidP="00740896">
            <w:pPr>
              <w:spacing w:after="0" w:line="240" w:lineRule="auto"/>
              <w:jc w:val="center"/>
              <w:rPr>
                <w:rFonts w:ascii="Arial" w:hAnsi="Arial" w:cs="Arial"/>
                <w:b/>
                <w:bCs/>
                <w:color w:val="000000"/>
                <w:szCs w:val="24"/>
                <w:lang w:val="en-GB" w:eastAsia="en-GB"/>
              </w:rPr>
            </w:pPr>
            <w:r>
              <w:rPr>
                <w:rFonts w:ascii="Arial" w:hAnsi="Arial" w:cs="Arial"/>
                <w:color w:val="000000"/>
                <w:lang w:val="en-GB" w:eastAsia="en-GB"/>
              </w:rPr>
              <w:t>s</w:t>
            </w:r>
            <w:r w:rsidRPr="00740896">
              <w:rPr>
                <w:rFonts w:ascii="Arial" w:hAnsi="Arial" w:cs="Arial"/>
                <w:color w:val="000000"/>
                <w:lang w:val="en-GB" w:eastAsia="en-GB"/>
              </w:rPr>
              <w:t>fârșit proiect pe DN72</w:t>
            </w:r>
          </w:p>
        </w:tc>
        <w:tc>
          <w:tcPr>
            <w:tcW w:w="1484" w:type="dxa"/>
            <w:tcBorders>
              <w:top w:val="nil"/>
              <w:left w:val="nil"/>
              <w:bottom w:val="single" w:sz="4" w:space="0" w:color="auto"/>
              <w:right w:val="single" w:sz="4" w:space="0" w:color="auto"/>
            </w:tcBorders>
            <w:shd w:val="clear" w:color="auto" w:fill="auto"/>
            <w:hideMark/>
          </w:tcPr>
          <w:p w14:paraId="59328777" w14:textId="77777777" w:rsidR="00740896" w:rsidRPr="00740896" w:rsidRDefault="00740896" w:rsidP="00740896">
            <w:pPr>
              <w:spacing w:after="0" w:line="240" w:lineRule="auto"/>
              <w:jc w:val="center"/>
              <w:rPr>
                <w:rFonts w:ascii="Arial" w:hAnsi="Arial" w:cs="Arial"/>
                <w:b/>
                <w:bCs/>
                <w:color w:val="000000"/>
                <w:szCs w:val="24"/>
                <w:lang w:val="en-GB" w:eastAsia="en-GB"/>
              </w:rPr>
            </w:pPr>
            <w:r w:rsidRPr="00740896">
              <w:rPr>
                <w:rFonts w:ascii="Arial" w:hAnsi="Arial" w:cs="Arial"/>
                <w:b/>
                <w:bCs/>
              </w:rPr>
              <w:t xml:space="preserve">559508.774     </w:t>
            </w:r>
          </w:p>
        </w:tc>
        <w:tc>
          <w:tcPr>
            <w:tcW w:w="1484" w:type="dxa"/>
            <w:tcBorders>
              <w:top w:val="nil"/>
              <w:left w:val="nil"/>
              <w:bottom w:val="single" w:sz="4" w:space="0" w:color="auto"/>
              <w:right w:val="single" w:sz="4" w:space="0" w:color="auto"/>
            </w:tcBorders>
            <w:shd w:val="clear" w:color="auto" w:fill="auto"/>
            <w:hideMark/>
          </w:tcPr>
          <w:p w14:paraId="0283B8E0" w14:textId="77777777" w:rsidR="00740896" w:rsidRPr="00740896" w:rsidRDefault="00740896" w:rsidP="00740896">
            <w:pPr>
              <w:spacing w:after="0" w:line="240" w:lineRule="auto"/>
              <w:jc w:val="center"/>
              <w:rPr>
                <w:rFonts w:ascii="Arial" w:hAnsi="Arial" w:cs="Arial"/>
                <w:b/>
                <w:bCs/>
                <w:color w:val="000000"/>
                <w:szCs w:val="24"/>
                <w:lang w:val="en-GB" w:eastAsia="en-GB"/>
              </w:rPr>
            </w:pPr>
            <w:r w:rsidRPr="00740896">
              <w:rPr>
                <w:rFonts w:ascii="Arial" w:hAnsi="Arial" w:cs="Arial"/>
                <w:b/>
                <w:bCs/>
              </w:rPr>
              <w:t>379651.177</w:t>
            </w:r>
          </w:p>
        </w:tc>
      </w:tr>
      <w:tr w:rsidR="00740896" w:rsidRPr="00451EAE" w14:paraId="3870FFC8" w14:textId="77777777" w:rsidTr="001553AB">
        <w:trPr>
          <w:gridAfter w:val="1"/>
          <w:wAfter w:w="12" w:type="dxa"/>
          <w:trHeight w:val="288"/>
        </w:trPr>
        <w:tc>
          <w:tcPr>
            <w:tcW w:w="1276" w:type="dxa"/>
            <w:tcBorders>
              <w:top w:val="nil"/>
              <w:left w:val="nil"/>
              <w:bottom w:val="nil"/>
              <w:right w:val="nil"/>
            </w:tcBorders>
            <w:shd w:val="clear" w:color="auto" w:fill="auto"/>
            <w:noWrap/>
            <w:vAlign w:val="bottom"/>
            <w:hideMark/>
          </w:tcPr>
          <w:p w14:paraId="58A850C2" w14:textId="77777777" w:rsidR="00740896" w:rsidRPr="00451EAE" w:rsidRDefault="00740896" w:rsidP="00740896">
            <w:pPr>
              <w:spacing w:after="0" w:line="240" w:lineRule="auto"/>
              <w:jc w:val="center"/>
              <w:rPr>
                <w:rFonts w:cs="Arial"/>
                <w:b/>
                <w:bCs/>
                <w:color w:val="000000"/>
                <w:szCs w:val="24"/>
                <w:lang w:val="en-GB" w:eastAsia="en-GB"/>
              </w:rPr>
            </w:pPr>
          </w:p>
        </w:tc>
        <w:tc>
          <w:tcPr>
            <w:tcW w:w="3151" w:type="dxa"/>
            <w:tcBorders>
              <w:top w:val="nil"/>
              <w:left w:val="nil"/>
              <w:bottom w:val="nil"/>
              <w:right w:val="nil"/>
            </w:tcBorders>
            <w:shd w:val="clear" w:color="auto" w:fill="auto"/>
            <w:noWrap/>
            <w:vAlign w:val="bottom"/>
            <w:hideMark/>
          </w:tcPr>
          <w:p w14:paraId="4C2F01B6" w14:textId="77777777" w:rsidR="00740896" w:rsidRPr="00451EAE" w:rsidRDefault="00740896" w:rsidP="00740896">
            <w:pPr>
              <w:spacing w:after="0" w:line="240" w:lineRule="auto"/>
              <w:rPr>
                <w:rFonts w:cs="Arial"/>
                <w:szCs w:val="24"/>
                <w:lang w:val="en-GB" w:eastAsia="en-GB"/>
              </w:rPr>
            </w:pPr>
          </w:p>
        </w:tc>
        <w:tc>
          <w:tcPr>
            <w:tcW w:w="1484" w:type="dxa"/>
            <w:tcBorders>
              <w:top w:val="nil"/>
              <w:left w:val="nil"/>
              <w:bottom w:val="nil"/>
              <w:right w:val="nil"/>
            </w:tcBorders>
            <w:shd w:val="clear" w:color="auto" w:fill="auto"/>
            <w:noWrap/>
            <w:vAlign w:val="bottom"/>
            <w:hideMark/>
          </w:tcPr>
          <w:p w14:paraId="426177C9" w14:textId="77777777" w:rsidR="00740896" w:rsidRPr="00451EAE" w:rsidRDefault="00740896" w:rsidP="00740896">
            <w:pPr>
              <w:spacing w:after="0" w:line="240" w:lineRule="auto"/>
              <w:rPr>
                <w:rFonts w:cs="Arial"/>
                <w:szCs w:val="24"/>
                <w:lang w:val="en-GB" w:eastAsia="en-GB"/>
              </w:rPr>
            </w:pPr>
          </w:p>
        </w:tc>
        <w:tc>
          <w:tcPr>
            <w:tcW w:w="1484" w:type="dxa"/>
            <w:tcBorders>
              <w:top w:val="nil"/>
              <w:left w:val="nil"/>
              <w:bottom w:val="nil"/>
              <w:right w:val="nil"/>
            </w:tcBorders>
            <w:shd w:val="clear" w:color="auto" w:fill="auto"/>
            <w:noWrap/>
            <w:vAlign w:val="bottom"/>
            <w:hideMark/>
          </w:tcPr>
          <w:p w14:paraId="303D3D9A" w14:textId="77777777" w:rsidR="00740896" w:rsidRPr="00451EAE" w:rsidRDefault="00740896" w:rsidP="00740896">
            <w:pPr>
              <w:spacing w:after="0" w:line="240" w:lineRule="auto"/>
              <w:rPr>
                <w:rFonts w:cs="Arial"/>
                <w:szCs w:val="24"/>
                <w:lang w:val="en-GB" w:eastAsia="en-GB"/>
              </w:rPr>
            </w:pPr>
          </w:p>
        </w:tc>
      </w:tr>
    </w:tbl>
    <w:p w14:paraId="19BF69F5" w14:textId="77777777" w:rsidR="00302A15" w:rsidRDefault="00302A15" w:rsidP="00D2286B">
      <w:pPr>
        <w:tabs>
          <w:tab w:val="left" w:pos="0"/>
          <w:tab w:val="left" w:pos="360"/>
          <w:tab w:val="left" w:pos="600"/>
        </w:tabs>
        <w:suppressAutoHyphens/>
        <w:spacing w:before="120" w:after="120" w:line="240" w:lineRule="auto"/>
        <w:ind w:left="180"/>
        <w:jc w:val="both"/>
        <w:rPr>
          <w:rFonts w:ascii="Arial" w:eastAsia="Calibri" w:hAnsi="Arial" w:cs="Arial"/>
          <w:b/>
          <w:spacing w:val="-4"/>
          <w:lang w:val="ro-RO" w:eastAsia="ar-SA"/>
        </w:rPr>
      </w:pPr>
    </w:p>
    <w:p w14:paraId="5F50ADF9" w14:textId="77777777" w:rsidR="008960BF" w:rsidRPr="00D2286B" w:rsidRDefault="008960BF" w:rsidP="00D2286B">
      <w:pPr>
        <w:tabs>
          <w:tab w:val="left" w:pos="0"/>
          <w:tab w:val="left" w:pos="360"/>
          <w:tab w:val="left" w:pos="600"/>
        </w:tabs>
        <w:suppressAutoHyphens/>
        <w:spacing w:before="120" w:after="120" w:line="240" w:lineRule="auto"/>
        <w:ind w:left="180"/>
        <w:jc w:val="both"/>
        <w:rPr>
          <w:rFonts w:ascii="Arial" w:eastAsia="Calibri" w:hAnsi="Arial" w:cs="Arial"/>
          <w:spacing w:val="-4"/>
          <w:lang w:val="ro-RO" w:eastAsia="ar-SA"/>
        </w:rPr>
      </w:pPr>
      <w:r w:rsidRPr="00D2286B">
        <w:rPr>
          <w:rFonts w:ascii="Arial" w:eastAsia="Calibri" w:hAnsi="Arial" w:cs="Arial"/>
          <w:b/>
          <w:spacing w:val="-4"/>
          <w:lang w:val="ro-RO" w:eastAsia="ar-SA"/>
        </w:rPr>
        <w:t>Întocmit:</w:t>
      </w:r>
      <w:r w:rsidRPr="00D2286B">
        <w:rPr>
          <w:rFonts w:ascii="Arial" w:eastAsia="Calibri" w:hAnsi="Arial" w:cs="Arial"/>
          <w:b/>
          <w:spacing w:val="-4"/>
          <w:lang w:val="ro-RO" w:eastAsia="ar-SA"/>
        </w:rPr>
        <w:tab/>
      </w:r>
      <w:r w:rsidRPr="00D2286B">
        <w:rPr>
          <w:rFonts w:ascii="Arial" w:eastAsia="Calibri" w:hAnsi="Arial" w:cs="Arial"/>
          <w:b/>
          <w:spacing w:val="-4"/>
          <w:lang w:val="ro-RO" w:eastAsia="ar-SA"/>
        </w:rPr>
        <w:tab/>
      </w:r>
      <w:r w:rsidRPr="00D2286B">
        <w:rPr>
          <w:rFonts w:ascii="Arial" w:eastAsia="Calibri" w:hAnsi="Arial" w:cs="Arial"/>
          <w:b/>
          <w:spacing w:val="-4"/>
          <w:lang w:val="ro-RO" w:eastAsia="ar-SA"/>
        </w:rPr>
        <w:tab/>
      </w:r>
      <w:r w:rsidRPr="00D2286B">
        <w:rPr>
          <w:rFonts w:ascii="Arial" w:eastAsia="Calibri" w:hAnsi="Arial" w:cs="Arial"/>
          <w:b/>
          <w:spacing w:val="-4"/>
          <w:lang w:val="ro-RO" w:eastAsia="ar-SA"/>
        </w:rPr>
        <w:tab/>
      </w:r>
      <w:r w:rsidRPr="00D2286B">
        <w:rPr>
          <w:rFonts w:ascii="Arial" w:eastAsia="Calibri" w:hAnsi="Arial" w:cs="Arial"/>
          <w:b/>
          <w:spacing w:val="-4"/>
          <w:lang w:val="ro-RO" w:eastAsia="ar-SA"/>
        </w:rPr>
        <w:tab/>
      </w:r>
      <w:r w:rsidRPr="00D2286B">
        <w:rPr>
          <w:rFonts w:ascii="Arial" w:eastAsia="Calibri" w:hAnsi="Arial" w:cs="Arial"/>
          <w:b/>
          <w:spacing w:val="-4"/>
          <w:lang w:val="ro-RO" w:eastAsia="ar-SA"/>
        </w:rPr>
        <w:tab/>
        <w:t xml:space="preserve">           </w:t>
      </w:r>
      <w:r w:rsidRPr="00D2286B">
        <w:rPr>
          <w:rFonts w:ascii="Arial" w:eastAsia="Calibri" w:hAnsi="Arial" w:cs="Arial"/>
          <w:b/>
          <w:spacing w:val="-4"/>
          <w:lang w:val="ro-RO" w:eastAsia="ar-SA"/>
        </w:rPr>
        <w:tab/>
      </w:r>
    </w:p>
    <w:p w14:paraId="6BBA5CF2" w14:textId="51DBE48A" w:rsidR="00302A15" w:rsidRPr="00D2286B" w:rsidRDefault="00EA30C2" w:rsidP="00D2286B">
      <w:pPr>
        <w:tabs>
          <w:tab w:val="left" w:pos="0"/>
          <w:tab w:val="left" w:pos="360"/>
        </w:tabs>
        <w:suppressAutoHyphens/>
        <w:spacing w:before="120" w:after="120" w:line="240" w:lineRule="auto"/>
        <w:ind w:left="180"/>
        <w:jc w:val="both"/>
        <w:rPr>
          <w:rFonts w:ascii="Arial" w:eastAsia="Times New Roman" w:hAnsi="Arial" w:cs="Arial"/>
          <w:b/>
          <w:lang w:val="pt-BR"/>
        </w:rPr>
      </w:pPr>
      <w:r>
        <w:rPr>
          <w:rFonts w:ascii="Arial" w:eastAsia="Calibri" w:hAnsi="Arial" w:cs="Arial"/>
          <w:spacing w:val="-4"/>
          <w:lang w:val="ro-RO" w:eastAsia="ar-SA"/>
        </w:rPr>
        <w:t>In</w:t>
      </w:r>
      <w:r w:rsidR="00740896">
        <w:rPr>
          <w:rFonts w:ascii="Arial" w:eastAsia="Calibri" w:hAnsi="Arial" w:cs="Arial"/>
          <w:spacing w:val="-4"/>
          <w:lang w:val="ro-RO" w:eastAsia="ar-SA"/>
        </w:rPr>
        <w:t>g</w:t>
      </w:r>
      <w:r>
        <w:rPr>
          <w:rFonts w:ascii="Arial" w:eastAsia="Calibri" w:hAnsi="Arial" w:cs="Arial"/>
          <w:spacing w:val="-4"/>
          <w:lang w:val="ro-RO" w:eastAsia="ar-SA"/>
        </w:rPr>
        <w:t>. Christian Antipa</w:t>
      </w:r>
    </w:p>
    <w:sectPr w:rsidR="00302A15" w:rsidRPr="00D2286B" w:rsidSect="00483910">
      <w:pgSz w:w="11907" w:h="16840" w:code="9"/>
      <w:pgMar w:top="1611" w:right="994" w:bottom="1411" w:left="1411"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BFCB846" w14:textId="77777777" w:rsidR="00D11299" w:rsidRDefault="00D11299" w:rsidP="003101C0">
      <w:pPr>
        <w:spacing w:after="0" w:line="240" w:lineRule="auto"/>
      </w:pPr>
      <w:r>
        <w:separator/>
      </w:r>
    </w:p>
  </w:endnote>
  <w:endnote w:type="continuationSeparator" w:id="0">
    <w:p w14:paraId="5D5EABA5" w14:textId="77777777" w:rsidR="00D11299" w:rsidRDefault="00D11299" w:rsidP="003101C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Trebuchet MS">
    <w:panose1 w:val="020B0603020202020204"/>
    <w:charset w:val="EE"/>
    <w:family w:val="swiss"/>
    <w:pitch w:val="variable"/>
    <w:sig w:usb0="00000687" w:usb1="000000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 w:name="Lucida Sans Unicode">
    <w:panose1 w:val="020B0602030504020204"/>
    <w:charset w:val="EE"/>
    <w:family w:val="swiss"/>
    <w:pitch w:val="variable"/>
    <w:sig w:usb0="80000AFF" w:usb1="0000396B" w:usb2="00000000" w:usb3="00000000" w:csb0="000000BF" w:csb1="00000000"/>
  </w:font>
  <w:font w:name="Arial Bold">
    <w:altName w:val="Arial"/>
    <w:panose1 w:val="00000000000000000000"/>
    <w:charset w:val="00"/>
    <w:family w:val="roman"/>
    <w:notTrueType/>
    <w:pitch w:val="default"/>
  </w:font>
  <w:font w:name="Verdana">
    <w:panose1 w:val="020B0604030504040204"/>
    <w:charset w:val="EE"/>
    <w:family w:val="swiss"/>
    <w:pitch w:val="variable"/>
    <w:sig w:usb0="A00006FF" w:usb1="4000205B" w:usb2="00000010" w:usb3="00000000" w:csb0="0000019F" w:csb1="00000000"/>
  </w:font>
  <w:font w:name="Tahoma">
    <w:panose1 w:val="020B0604030504040204"/>
    <w:charset w:val="EE"/>
    <w:family w:val="swiss"/>
    <w:pitch w:val="variable"/>
    <w:sig w:usb0="E1002EFF" w:usb1="C000605B" w:usb2="00000029" w:usb3="00000000" w:csb0="000101FF"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Arial Narrow">
    <w:panose1 w:val="020B0606020202030204"/>
    <w:charset w:val="EE"/>
    <w:family w:val="swiss"/>
    <w:pitch w:val="variable"/>
    <w:sig w:usb0="00000287" w:usb1="00000800" w:usb2="00000000" w:usb3="00000000" w:csb0="0000009F" w:csb1="00000000"/>
  </w:font>
  <w:font w:name="Exo 2">
    <w:altName w:val="Cambria"/>
    <w:panose1 w:val="00000000000000000000"/>
    <w:charset w:val="00"/>
    <w:family w:val="modern"/>
    <w:notTrueType/>
    <w:pitch w:val="variable"/>
    <w:sig w:usb0="00000001" w:usb1="00000000" w:usb2="00000000" w:usb3="00000000" w:csb0="00000097"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C8A20D" w14:textId="407F0578" w:rsidR="00F97A00" w:rsidRDefault="00F97A00" w:rsidP="00F4797C">
    <w:pPr>
      <w:pStyle w:val="Footer"/>
      <w:jc w:val="right"/>
      <w:rPr>
        <w:rFonts w:ascii="Exo 2" w:hAnsi="Exo 2"/>
        <w:b/>
        <w:sz w:val="16"/>
      </w:rPr>
    </w:pPr>
    <w:r>
      <w:rPr>
        <w:rFonts w:ascii="Exo 2" w:hAnsi="Exo 2"/>
        <w:b/>
        <w:noProof/>
        <w:sz w:val="16"/>
        <w:lang w:val="ro-RO" w:eastAsia="ro-RO"/>
      </w:rPr>
      <mc:AlternateContent>
        <mc:Choice Requires="wps">
          <w:drawing>
            <wp:anchor distT="4294967294" distB="4294967294" distL="114300" distR="114300" simplePos="0" relativeHeight="251671552" behindDoc="0" locked="0" layoutInCell="1" allowOverlap="1" wp14:anchorId="7B7B92A4" wp14:editId="4EB5A593">
              <wp:simplePos x="0" y="0"/>
              <wp:positionH relativeFrom="margin">
                <wp:posOffset>-70485</wp:posOffset>
              </wp:positionH>
              <wp:positionV relativeFrom="paragraph">
                <wp:posOffset>-107315</wp:posOffset>
              </wp:positionV>
              <wp:extent cx="6202045" cy="0"/>
              <wp:effectExtent l="0" t="0" r="0" b="0"/>
              <wp:wrapNone/>
              <wp:docPr id="17" name="Conector drept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202045" cy="0"/>
                      </a:xfrm>
                      <a:prstGeom prst="line">
                        <a:avLst/>
                      </a:prstGeom>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7079838" id="Conector drept 17" o:spid="_x0000_s1026" style="position:absolute;z-index:251671552;visibility:visible;mso-wrap-style:square;mso-width-percent:0;mso-height-percent:0;mso-wrap-distance-left:9pt;mso-wrap-distance-top:-6e-5mm;mso-wrap-distance-right:9pt;mso-wrap-distance-bottom:-6e-5mm;mso-position-horizontal:absolute;mso-position-horizontal-relative:margin;mso-position-vertical:absolute;mso-position-vertical-relative:text;mso-width-percent:0;mso-height-percent:0;mso-width-relative:margin;mso-height-relative:margin" from="-5.55pt,-8.45pt" to="482.8pt,-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" strokecolor="black [3200]" strokeweight=".5pt">
              <v:stroke joinstyle="miter"/>
              <o:lock v:ext="edit" shapetype="f"/>
              <w10:wrap anchorx="margin"/>
            </v:line>
          </w:pict>
        </mc:Fallback>
      </mc:AlternateContent>
    </w:r>
    <w:r>
      <w:rPr>
        <w:rFonts w:eastAsiaTheme="majorEastAsia" w:cs="Arial"/>
        <w:sz w:val="16"/>
        <w:szCs w:val="16"/>
      </w:rPr>
      <w:t>P</w:t>
    </w:r>
    <w:r w:rsidRPr="00761B7B">
      <w:rPr>
        <w:rFonts w:eastAsiaTheme="majorEastAsia" w:cs="Arial"/>
        <w:sz w:val="16"/>
        <w:szCs w:val="16"/>
      </w:rPr>
      <w:t xml:space="preserve">age </w:t>
    </w:r>
    <w:r w:rsidRPr="00761B7B">
      <w:rPr>
        <w:rFonts w:eastAsiaTheme="minorEastAsia" w:cs="Arial"/>
        <w:sz w:val="16"/>
        <w:szCs w:val="16"/>
      </w:rPr>
      <w:fldChar w:fldCharType="begin"/>
    </w:r>
    <w:r w:rsidRPr="00761B7B">
      <w:rPr>
        <w:rFonts w:cs="Arial"/>
        <w:sz w:val="16"/>
        <w:szCs w:val="16"/>
      </w:rPr>
      <w:instrText xml:space="preserve"> PAGE   \* MERGEFORMAT </w:instrText>
    </w:r>
    <w:r w:rsidRPr="00761B7B">
      <w:rPr>
        <w:rFonts w:eastAsiaTheme="minorEastAsia" w:cs="Arial"/>
        <w:sz w:val="16"/>
        <w:szCs w:val="16"/>
      </w:rPr>
      <w:fldChar w:fldCharType="separate"/>
    </w:r>
    <w:r w:rsidR="00856081" w:rsidRPr="00856081">
      <w:rPr>
        <w:rFonts w:eastAsiaTheme="minorEastAsia" w:cs="Arial"/>
        <w:noProof/>
        <w:sz w:val="16"/>
        <w:szCs w:val="16"/>
      </w:rPr>
      <w:t>19</w:t>
    </w:r>
    <w:r w:rsidRPr="00761B7B">
      <w:rPr>
        <w:rFonts w:eastAsiaTheme="majorEastAsia" w:cs="Arial"/>
        <w:noProof/>
        <w:sz w:val="16"/>
        <w:szCs w:val="16"/>
      </w:rPr>
      <w:fldChar w:fldCharType="end"/>
    </w:r>
  </w:p>
  <w:p w14:paraId="2AFD74BC" w14:textId="77777777" w:rsidR="00F97A00" w:rsidRDefault="00F97A00" w:rsidP="00F4797C">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DC6738" w14:textId="4F0A54FE" w:rsidR="00F97A00" w:rsidRDefault="00F97A00" w:rsidP="009C5775">
    <w:pPr>
      <w:pStyle w:val="Footer"/>
      <w:jc w:val="right"/>
      <w:rPr>
        <w:rFonts w:ascii="Exo 2" w:hAnsi="Exo 2"/>
        <w:b/>
        <w:sz w:val="16"/>
      </w:rPr>
    </w:pPr>
    <w:r>
      <w:rPr>
        <w:rFonts w:ascii="Exo 2" w:hAnsi="Exo 2"/>
        <w:b/>
        <w:noProof/>
        <w:sz w:val="16"/>
        <w:lang w:val="ro-RO" w:eastAsia="ro-RO"/>
      </w:rPr>
      <mc:AlternateContent>
        <mc:Choice Requires="wps">
          <w:drawing>
            <wp:anchor distT="4294967294" distB="4294967294" distL="114300" distR="114300" simplePos="0" relativeHeight="251676672" behindDoc="0" locked="0" layoutInCell="1" allowOverlap="1" wp14:anchorId="4F02A01F" wp14:editId="32C5A15A">
              <wp:simplePos x="0" y="0"/>
              <wp:positionH relativeFrom="margin">
                <wp:posOffset>-70485</wp:posOffset>
              </wp:positionH>
              <wp:positionV relativeFrom="paragraph">
                <wp:posOffset>-107315</wp:posOffset>
              </wp:positionV>
              <wp:extent cx="6202045" cy="0"/>
              <wp:effectExtent l="0" t="0" r="0" b="0"/>
              <wp:wrapNone/>
              <wp:docPr id="29" name="Conector drept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202045" cy="0"/>
                      </a:xfrm>
                      <a:prstGeom prst="line">
                        <a:avLst/>
                      </a:prstGeom>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FAFFE45" id="Conector drept 17" o:spid="_x0000_s1026" style="position:absolute;z-index:251676672;visibility:visible;mso-wrap-style:square;mso-width-percent:0;mso-height-percent:0;mso-wrap-distance-left:9pt;mso-wrap-distance-top:-6e-5mm;mso-wrap-distance-right:9pt;mso-wrap-distance-bottom:-6e-5mm;mso-position-horizontal:absolute;mso-position-horizontal-relative:margin;mso-position-vertical:absolute;mso-position-vertical-relative:text;mso-width-percent:0;mso-height-percent:0;mso-width-relative:margin;mso-height-relative:margin" from="-5.55pt,-8.45pt" to="482.8pt,-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" strokecolor="black [3200]" strokeweight=".5pt">
              <v:stroke joinstyle="miter"/>
              <o:lock v:ext="edit" shapetype="f"/>
              <w10:wrap anchorx="margin"/>
            </v:line>
          </w:pict>
        </mc:Fallback>
      </mc:AlternateContent>
    </w:r>
    <w:r>
      <w:rPr>
        <w:rFonts w:eastAsiaTheme="majorEastAsia" w:cs="Arial"/>
        <w:sz w:val="16"/>
        <w:szCs w:val="16"/>
      </w:rPr>
      <w:t>P</w:t>
    </w:r>
    <w:r w:rsidRPr="00761B7B">
      <w:rPr>
        <w:rFonts w:eastAsiaTheme="majorEastAsia" w:cs="Arial"/>
        <w:sz w:val="16"/>
        <w:szCs w:val="16"/>
      </w:rPr>
      <w:t xml:space="preserve">age </w:t>
    </w:r>
    <w:r w:rsidRPr="00761B7B">
      <w:rPr>
        <w:rFonts w:eastAsiaTheme="minorEastAsia" w:cs="Arial"/>
        <w:sz w:val="16"/>
        <w:szCs w:val="16"/>
      </w:rPr>
      <w:fldChar w:fldCharType="begin"/>
    </w:r>
    <w:r w:rsidRPr="00761B7B">
      <w:rPr>
        <w:rFonts w:cs="Arial"/>
        <w:sz w:val="16"/>
        <w:szCs w:val="16"/>
      </w:rPr>
      <w:instrText xml:space="preserve"> PAGE   \* MERGEFORMAT </w:instrText>
    </w:r>
    <w:r w:rsidRPr="00761B7B">
      <w:rPr>
        <w:rFonts w:eastAsiaTheme="minorEastAsia" w:cs="Arial"/>
        <w:sz w:val="16"/>
        <w:szCs w:val="16"/>
      </w:rPr>
      <w:fldChar w:fldCharType="separate"/>
    </w:r>
    <w:r w:rsidR="00856081" w:rsidRPr="00856081">
      <w:rPr>
        <w:rFonts w:eastAsiaTheme="minorEastAsia" w:cs="Arial"/>
        <w:noProof/>
        <w:sz w:val="16"/>
        <w:szCs w:val="16"/>
      </w:rPr>
      <w:t>46</w:t>
    </w:r>
    <w:r w:rsidRPr="00761B7B">
      <w:rPr>
        <w:rFonts w:eastAsiaTheme="majorEastAsia" w:cs="Arial"/>
        <w:noProof/>
        <w:sz w:val="16"/>
        <w:szCs w:val="16"/>
      </w:rPr>
      <w:fldChar w:fldCharType="end"/>
    </w:r>
  </w:p>
  <w:p w14:paraId="1B70BCAB" w14:textId="77777777" w:rsidR="00F97A00" w:rsidRDefault="00F97A00" w:rsidP="009C5775">
    <w:pPr>
      <w:pStyle w:val="Footer"/>
    </w:pPr>
  </w:p>
  <w:p w14:paraId="3A47A937" w14:textId="77777777" w:rsidR="00F97A00" w:rsidRPr="009C5775" w:rsidRDefault="00F97A00" w:rsidP="009C5775">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5B0D62" w14:textId="1D293962" w:rsidR="00F97A00" w:rsidRDefault="00F97A00" w:rsidP="009C5775">
    <w:pPr>
      <w:pStyle w:val="Footer"/>
      <w:jc w:val="right"/>
      <w:rPr>
        <w:rFonts w:ascii="Exo 2" w:hAnsi="Exo 2"/>
        <w:b/>
        <w:sz w:val="16"/>
      </w:rPr>
    </w:pPr>
    <w:r>
      <w:rPr>
        <w:rFonts w:ascii="Exo 2" w:hAnsi="Exo 2"/>
        <w:b/>
        <w:noProof/>
        <w:sz w:val="16"/>
        <w:lang w:val="ro-RO" w:eastAsia="ro-RO"/>
      </w:rPr>
      <mc:AlternateContent>
        <mc:Choice Requires="wps">
          <w:drawing>
            <wp:anchor distT="4294967294" distB="4294967294" distL="114300" distR="114300" simplePos="0" relativeHeight="251679744" behindDoc="0" locked="0" layoutInCell="1" allowOverlap="1" wp14:anchorId="00F7F5D0" wp14:editId="439DDC71">
              <wp:simplePos x="0" y="0"/>
              <wp:positionH relativeFrom="margin">
                <wp:posOffset>-70485</wp:posOffset>
              </wp:positionH>
              <wp:positionV relativeFrom="paragraph">
                <wp:posOffset>-107315</wp:posOffset>
              </wp:positionV>
              <wp:extent cx="6202045" cy="0"/>
              <wp:effectExtent l="0" t="0" r="0" b="0"/>
              <wp:wrapNone/>
              <wp:docPr id="31" name="Conector drept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202045" cy="0"/>
                      </a:xfrm>
                      <a:prstGeom prst="line">
                        <a:avLst/>
                      </a:prstGeom>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BC32C2A" id="Conector drept 17" o:spid="_x0000_s1026" style="position:absolute;z-index:251679744;visibility:visible;mso-wrap-style:square;mso-width-percent:0;mso-height-percent:0;mso-wrap-distance-left:9pt;mso-wrap-distance-top:-6e-5mm;mso-wrap-distance-right:9pt;mso-wrap-distance-bottom:-6e-5mm;mso-position-horizontal:absolute;mso-position-horizontal-relative:margin;mso-position-vertical:absolute;mso-position-vertical-relative:text;mso-width-percent:0;mso-height-percent:0;mso-width-relative:margin;mso-height-relative:margin" from="-5.55pt,-8.45pt" to="482.8pt,-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" strokecolor="black [3200]" strokeweight=".5pt">
              <v:stroke joinstyle="miter"/>
              <o:lock v:ext="edit" shapetype="f"/>
              <w10:wrap anchorx="margin"/>
            </v:line>
          </w:pict>
        </mc:Fallback>
      </mc:AlternateContent>
    </w:r>
    <w:r>
      <w:rPr>
        <w:rFonts w:eastAsiaTheme="majorEastAsia" w:cs="Arial"/>
        <w:sz w:val="16"/>
        <w:szCs w:val="16"/>
      </w:rPr>
      <w:t>P</w:t>
    </w:r>
    <w:r w:rsidRPr="00761B7B">
      <w:rPr>
        <w:rFonts w:eastAsiaTheme="majorEastAsia" w:cs="Arial"/>
        <w:sz w:val="16"/>
        <w:szCs w:val="16"/>
      </w:rPr>
      <w:t xml:space="preserve">age </w:t>
    </w:r>
    <w:r w:rsidRPr="00761B7B">
      <w:rPr>
        <w:rFonts w:eastAsiaTheme="minorEastAsia" w:cs="Arial"/>
        <w:sz w:val="16"/>
        <w:szCs w:val="16"/>
      </w:rPr>
      <w:fldChar w:fldCharType="begin"/>
    </w:r>
    <w:r w:rsidRPr="00761B7B">
      <w:rPr>
        <w:rFonts w:cs="Arial"/>
        <w:sz w:val="16"/>
        <w:szCs w:val="16"/>
      </w:rPr>
      <w:instrText xml:space="preserve"> PAGE   \* MERGEFORMAT </w:instrText>
    </w:r>
    <w:r w:rsidRPr="00761B7B">
      <w:rPr>
        <w:rFonts w:eastAsiaTheme="minorEastAsia" w:cs="Arial"/>
        <w:sz w:val="16"/>
        <w:szCs w:val="16"/>
      </w:rPr>
      <w:fldChar w:fldCharType="separate"/>
    </w:r>
    <w:r w:rsidR="00856081" w:rsidRPr="00856081">
      <w:rPr>
        <w:rFonts w:eastAsiaTheme="minorEastAsia" w:cs="Arial"/>
        <w:noProof/>
        <w:sz w:val="16"/>
        <w:szCs w:val="16"/>
      </w:rPr>
      <w:t>56</w:t>
    </w:r>
    <w:r w:rsidRPr="00761B7B">
      <w:rPr>
        <w:rFonts w:eastAsiaTheme="majorEastAsia" w:cs="Arial"/>
        <w:noProof/>
        <w:sz w:val="16"/>
        <w:szCs w:val="16"/>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B7C1EF8" w14:textId="77777777" w:rsidR="00D11299" w:rsidRDefault="00D11299" w:rsidP="003101C0">
      <w:pPr>
        <w:spacing w:after="0" w:line="240" w:lineRule="auto"/>
      </w:pPr>
      <w:r>
        <w:separator/>
      </w:r>
    </w:p>
  </w:footnote>
  <w:footnote w:type="continuationSeparator" w:id="0">
    <w:p w14:paraId="0FCC39FE" w14:textId="77777777" w:rsidR="00D11299" w:rsidRDefault="00D11299" w:rsidP="003101C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B1BD0D" w14:textId="6D822F73" w:rsidR="00E5665A" w:rsidRPr="00E5665A" w:rsidRDefault="00E5665A" w:rsidP="00E5665A">
    <w:pPr>
      <w:pStyle w:val="Header"/>
      <w:jc w:val="right"/>
      <w:rPr>
        <w:rFonts w:ascii="Arial" w:hAnsi="Arial" w:cs="Arial"/>
        <w:sz w:val="16"/>
        <w:szCs w:val="16"/>
      </w:rPr>
    </w:pPr>
    <w:r w:rsidRPr="00E5665A">
      <w:rPr>
        <w:rFonts w:ascii="Arial" w:hAnsi="Arial" w:cs="Arial"/>
        <w:sz w:val="16"/>
        <w:szCs w:val="16"/>
      </w:rPr>
      <w:fldChar w:fldCharType="begin"/>
    </w:r>
    <w:r w:rsidRPr="00E5665A">
      <w:rPr>
        <w:rFonts w:ascii="Arial" w:hAnsi="Arial" w:cs="Arial"/>
        <w:sz w:val="16"/>
        <w:szCs w:val="16"/>
      </w:rPr>
      <w:instrText xml:space="preserve"> SUBJECT   \* MERGEFORMAT </w:instrText>
    </w:r>
    <w:r w:rsidRPr="00E5665A">
      <w:rPr>
        <w:rFonts w:ascii="Arial" w:hAnsi="Arial" w:cs="Arial"/>
        <w:sz w:val="16"/>
        <w:szCs w:val="16"/>
      </w:rPr>
      <w:fldChar w:fldCharType="separate"/>
    </w:r>
    <w:r w:rsidR="007176E7">
      <w:rPr>
        <w:rFonts w:ascii="Arial" w:hAnsi="Arial" w:cs="Arial"/>
        <w:sz w:val="16"/>
        <w:szCs w:val="16"/>
      </w:rPr>
      <w:t>MEMORIU DE PREZENTARE</w:t>
    </w:r>
    <w:r w:rsidRPr="00E5665A">
      <w:rPr>
        <w:rFonts w:ascii="Arial" w:hAnsi="Arial" w:cs="Arial"/>
        <w:sz w:val="16"/>
        <w:szCs w:val="16"/>
      </w:rPr>
      <w:fldChar w:fldCharType="end"/>
    </w:r>
  </w:p>
  <w:p w14:paraId="71AE74CF" w14:textId="18A09E8A" w:rsidR="00E5665A" w:rsidRPr="00E5665A" w:rsidRDefault="00E5665A" w:rsidP="00E5665A">
    <w:pPr>
      <w:pStyle w:val="Header"/>
      <w:jc w:val="right"/>
      <w:rPr>
        <w:rFonts w:ascii="Arial" w:hAnsi="Arial" w:cs="Arial"/>
        <w:sz w:val="16"/>
        <w:szCs w:val="16"/>
      </w:rPr>
    </w:pPr>
    <w:r w:rsidRPr="00E5665A">
      <w:rPr>
        <w:rFonts w:ascii="Arial" w:hAnsi="Arial" w:cs="Arial"/>
        <w:noProof/>
        <w:sz w:val="16"/>
        <w:szCs w:val="16"/>
        <w:lang w:val="ro-RO" w:eastAsia="ro-RO"/>
      </w:rPr>
      <mc:AlternateContent>
        <mc:Choice Requires="wps">
          <w:drawing>
            <wp:anchor distT="4294967295" distB="4294967295" distL="114300" distR="114300" simplePos="0" relativeHeight="251681792" behindDoc="0" locked="0" layoutInCell="1" allowOverlap="1" wp14:anchorId="4CC42847" wp14:editId="1C4A0808">
              <wp:simplePos x="0" y="0"/>
              <wp:positionH relativeFrom="column">
                <wp:posOffset>-10160</wp:posOffset>
              </wp:positionH>
              <wp:positionV relativeFrom="paragraph">
                <wp:posOffset>235584</wp:posOffset>
              </wp:positionV>
              <wp:extent cx="6336030" cy="0"/>
              <wp:effectExtent l="0" t="0" r="0" b="0"/>
              <wp:wrapNone/>
              <wp:docPr id="1817487801" name="AutoShap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36030" cy="0"/>
                      </a:xfrm>
                      <a:prstGeom prst="straightConnector1">
                        <a:avLst/>
                      </a:prstGeom>
                      <a:noFill/>
                      <a:ln w="9525">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7F9D6D17" id="_x0000_t32" coordsize="21600,21600" o:spt="32" o:oned="t" path="m,l21600,21600e" filled="f">
              <v:path arrowok="t" fillok="f" o:connecttype="none"/>
              <o:lock v:ext="edit" shapetype="t"/>
            </v:shapetype>
            <v:shape id="AutoShape 1" o:spid="_x0000_s1026" type="#_x0000_t32" style="position:absolute;margin-left:-.8pt;margin-top:18.55pt;width:498.9pt;height:0;z-index:251681792;visibility:visible;mso-wrap-style:square;mso-width-percent:0;mso-height-percent:0;mso-wrap-distance-left:9pt;mso-wrap-distance-top:.»mm;mso-wrap-distance-right:9pt;mso-wrap-distance-bottom:.»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"/>
          </w:pict>
        </mc:Fallback>
      </mc:AlternateContent>
    </w:r>
    <w:bookmarkStart w:id="358" w:name="_Hlk68534372"/>
    <w:r w:rsidRPr="00E5665A">
      <w:rPr>
        <w:rFonts w:ascii="Arial" w:hAnsi="Arial" w:cs="Arial"/>
        <w:sz w:val="16"/>
        <w:szCs w:val="16"/>
      </w:rPr>
      <w:fldChar w:fldCharType="begin"/>
    </w:r>
    <w:r w:rsidRPr="00E5665A">
      <w:rPr>
        <w:rFonts w:ascii="Arial" w:hAnsi="Arial" w:cs="Arial"/>
        <w:sz w:val="16"/>
        <w:szCs w:val="16"/>
      </w:rPr>
      <w:instrText xml:space="preserve"> TITLE   \* MERGEFORMAT </w:instrText>
    </w:r>
    <w:r w:rsidRPr="00E5665A">
      <w:rPr>
        <w:rFonts w:ascii="Arial" w:hAnsi="Arial" w:cs="Arial"/>
        <w:sz w:val="16"/>
        <w:szCs w:val="16"/>
      </w:rPr>
      <w:fldChar w:fldCharType="separate"/>
    </w:r>
    <w:r w:rsidR="007176E7">
      <w:rPr>
        <w:rFonts w:ascii="Arial" w:hAnsi="Arial" w:cs="Arial"/>
        <w:sz w:val="16"/>
        <w:szCs w:val="16"/>
      </w:rPr>
      <w:t>Înființarea de piste pentru biciclete în comuna Dărmănești, județ Dâmbovița</w:t>
    </w:r>
    <w:r w:rsidRPr="00E5665A">
      <w:rPr>
        <w:rFonts w:ascii="Arial" w:hAnsi="Arial" w:cs="Arial"/>
        <w:sz w:val="16"/>
        <w:szCs w:val="16"/>
      </w:rPr>
      <w:fldChar w:fldCharType="end"/>
    </w:r>
  </w:p>
  <w:bookmarkEnd w:id="358"/>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DA0A2E" w14:textId="39F3403F" w:rsidR="00EB505D" w:rsidRPr="00E5665A" w:rsidRDefault="00EB505D" w:rsidP="00EB505D">
    <w:pPr>
      <w:pStyle w:val="Header"/>
      <w:jc w:val="right"/>
      <w:rPr>
        <w:rFonts w:ascii="Arial" w:hAnsi="Arial" w:cs="Arial"/>
        <w:sz w:val="16"/>
        <w:szCs w:val="16"/>
      </w:rPr>
    </w:pPr>
    <w:r w:rsidRPr="00E5665A">
      <w:rPr>
        <w:rFonts w:ascii="Arial" w:hAnsi="Arial" w:cs="Arial"/>
        <w:sz w:val="16"/>
        <w:szCs w:val="16"/>
      </w:rPr>
      <w:fldChar w:fldCharType="begin"/>
    </w:r>
    <w:r w:rsidRPr="00E5665A">
      <w:rPr>
        <w:rFonts w:ascii="Arial" w:hAnsi="Arial" w:cs="Arial"/>
        <w:sz w:val="16"/>
        <w:szCs w:val="16"/>
      </w:rPr>
      <w:instrText xml:space="preserve"> SUBJECT   \* MERGEFORMAT </w:instrText>
    </w:r>
    <w:r w:rsidRPr="00E5665A">
      <w:rPr>
        <w:rFonts w:ascii="Arial" w:hAnsi="Arial" w:cs="Arial"/>
        <w:sz w:val="16"/>
        <w:szCs w:val="16"/>
      </w:rPr>
      <w:fldChar w:fldCharType="separate"/>
    </w:r>
    <w:r w:rsidR="007176E7">
      <w:rPr>
        <w:rFonts w:ascii="Arial" w:hAnsi="Arial" w:cs="Arial"/>
        <w:sz w:val="16"/>
        <w:szCs w:val="16"/>
      </w:rPr>
      <w:t>MEMORIU DE PREZENTARE</w:t>
    </w:r>
    <w:r w:rsidRPr="00E5665A">
      <w:rPr>
        <w:rFonts w:ascii="Arial" w:hAnsi="Arial" w:cs="Arial"/>
        <w:sz w:val="16"/>
        <w:szCs w:val="16"/>
      </w:rPr>
      <w:fldChar w:fldCharType="end"/>
    </w:r>
  </w:p>
  <w:p w14:paraId="09C55A1C" w14:textId="166F7F46" w:rsidR="00EB505D" w:rsidRPr="00E5665A" w:rsidRDefault="00EB505D" w:rsidP="00EB505D">
    <w:pPr>
      <w:pStyle w:val="Header"/>
      <w:jc w:val="right"/>
      <w:rPr>
        <w:rFonts w:ascii="Arial" w:hAnsi="Arial" w:cs="Arial"/>
        <w:sz w:val="16"/>
        <w:szCs w:val="16"/>
      </w:rPr>
    </w:pPr>
    <w:r w:rsidRPr="00E5665A">
      <w:rPr>
        <w:rFonts w:ascii="Arial" w:hAnsi="Arial" w:cs="Arial"/>
        <w:noProof/>
        <w:sz w:val="16"/>
        <w:szCs w:val="16"/>
        <w:lang w:val="ro-RO" w:eastAsia="ro-RO"/>
      </w:rPr>
      <mc:AlternateContent>
        <mc:Choice Requires="wps">
          <w:drawing>
            <wp:anchor distT="4294967295" distB="4294967295" distL="114300" distR="114300" simplePos="0" relativeHeight="251683840" behindDoc="0" locked="0" layoutInCell="1" allowOverlap="1" wp14:anchorId="731E9E04" wp14:editId="78A0E1FB">
              <wp:simplePos x="0" y="0"/>
              <wp:positionH relativeFrom="column">
                <wp:posOffset>-10160</wp:posOffset>
              </wp:positionH>
              <wp:positionV relativeFrom="paragraph">
                <wp:posOffset>235584</wp:posOffset>
              </wp:positionV>
              <wp:extent cx="6336030" cy="0"/>
              <wp:effectExtent l="0" t="0" r="0" b="0"/>
              <wp:wrapNone/>
              <wp:docPr id="436214376" name="AutoShap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36030" cy="0"/>
                      </a:xfrm>
                      <a:prstGeom prst="straightConnector1">
                        <a:avLst/>
                      </a:prstGeom>
                      <a:noFill/>
                      <a:ln w="9525">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1284DD33" id="_x0000_t32" coordsize="21600,21600" o:spt="32" o:oned="t" path="m,l21600,21600e" filled="f">
              <v:path arrowok="t" fillok="f" o:connecttype="none"/>
              <o:lock v:ext="edit" shapetype="t"/>
            </v:shapetype>
            <v:shape id="AutoShape 1" o:spid="_x0000_s1026" type="#_x0000_t32" style="position:absolute;margin-left:-.8pt;margin-top:18.55pt;width:498.9pt;height:0;z-index:251683840;visibility:visible;mso-wrap-style:square;mso-width-percent:0;mso-height-percent:0;mso-wrap-distance-left:9pt;mso-wrap-distance-top:.»mm;mso-wrap-distance-right:9pt;mso-wrap-distance-bottom:.»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"/>
          </w:pict>
        </mc:Fallback>
      </mc:AlternateContent>
    </w:r>
    <w:r w:rsidRPr="00E5665A">
      <w:rPr>
        <w:rFonts w:ascii="Arial" w:hAnsi="Arial" w:cs="Arial"/>
        <w:sz w:val="16"/>
        <w:szCs w:val="16"/>
      </w:rPr>
      <w:fldChar w:fldCharType="begin"/>
    </w:r>
    <w:r w:rsidRPr="00E5665A">
      <w:rPr>
        <w:rFonts w:ascii="Arial" w:hAnsi="Arial" w:cs="Arial"/>
        <w:sz w:val="16"/>
        <w:szCs w:val="16"/>
      </w:rPr>
      <w:instrText xml:space="preserve"> TITLE   \* MERGEFORMAT </w:instrText>
    </w:r>
    <w:r w:rsidRPr="00E5665A">
      <w:rPr>
        <w:rFonts w:ascii="Arial" w:hAnsi="Arial" w:cs="Arial"/>
        <w:sz w:val="16"/>
        <w:szCs w:val="16"/>
      </w:rPr>
      <w:fldChar w:fldCharType="separate"/>
    </w:r>
    <w:r w:rsidR="007176E7">
      <w:rPr>
        <w:rFonts w:ascii="Arial" w:hAnsi="Arial" w:cs="Arial"/>
        <w:sz w:val="16"/>
        <w:szCs w:val="16"/>
      </w:rPr>
      <w:t>Înființarea de piste pentru biciclete în comuna Dărmănești, județ Dâmbovița</w:t>
    </w:r>
    <w:r w:rsidRPr="00E5665A">
      <w:rPr>
        <w:rFonts w:ascii="Arial" w:hAnsi="Arial" w:cs="Arial"/>
        <w:sz w:val="16"/>
        <w:szCs w:val="16"/>
      </w:rPr>
      <w:fldChar w:fldCharType="end"/>
    </w:r>
  </w:p>
  <w:p w14:paraId="12BC4CDD" w14:textId="2081B860" w:rsidR="00F97A00" w:rsidRPr="00EB505D" w:rsidRDefault="00F97A00" w:rsidP="00EB505D">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4"/>
    <w:multiLevelType w:val="multilevel"/>
    <w:tmpl w:val="00000004"/>
    <w:name w:val="WW8Num4"/>
    <w:lvl w:ilvl="0">
      <w:start w:val="1"/>
      <w:numFmt w:val="bullet"/>
      <w:lvlText w:val=""/>
      <w:lvlJc w:val="left"/>
      <w:pPr>
        <w:tabs>
          <w:tab w:val="num" w:pos="0"/>
        </w:tabs>
        <w:ind w:left="720" w:hanging="360"/>
      </w:pPr>
      <w:rPr>
        <w:rFonts w:ascii="Wingdings" w:hAnsi="Wingdings" w:cs="Wingdings"/>
        <w:lang w:val="pt-BR"/>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lang w:val="pt-BR"/>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lang w:val="pt-BR"/>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lang w:val="pt-BR"/>
      </w:rPr>
    </w:lvl>
  </w:abstractNum>
  <w:abstractNum w:abstractNumId="1">
    <w:nsid w:val="00000005"/>
    <w:multiLevelType w:val="multilevel"/>
    <w:tmpl w:val="00000005"/>
    <w:name w:val="WW8Num5"/>
    <w:lvl w:ilvl="0">
      <w:start w:val="1"/>
      <w:numFmt w:val="bullet"/>
      <w:lvlText w:val=""/>
      <w:lvlJc w:val="left"/>
      <w:pPr>
        <w:tabs>
          <w:tab w:val="num" w:pos="810"/>
        </w:tabs>
        <w:ind w:left="1530" w:hanging="360"/>
      </w:pPr>
      <w:rPr>
        <w:rFonts w:ascii="Wingdings" w:hAnsi="Wingdings" w:cs="Wingdings"/>
        <w:lang w:val="it-IT"/>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lang w:val="it-IT"/>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lang w:val="it-IT"/>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lang w:val="it-IT"/>
      </w:rPr>
    </w:lvl>
  </w:abstractNum>
  <w:abstractNum w:abstractNumId="2">
    <w:nsid w:val="00000006"/>
    <w:multiLevelType w:val="multilevel"/>
    <w:tmpl w:val="00000006"/>
    <w:name w:val="WW8Num6"/>
    <w:lvl w:ilvl="0">
      <w:start w:val="1"/>
      <w:numFmt w:val="bullet"/>
      <w:lvlText w:val=""/>
      <w:lvlJc w:val="left"/>
      <w:pPr>
        <w:tabs>
          <w:tab w:val="num" w:pos="0"/>
        </w:tabs>
        <w:ind w:left="720" w:hanging="360"/>
      </w:pPr>
      <w:rPr>
        <w:rFonts w:ascii="Wingdings" w:hAnsi="Wingdings" w:cs="Wingdings"/>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3">
    <w:nsid w:val="00000007"/>
    <w:multiLevelType w:val="multilevel"/>
    <w:tmpl w:val="00000007"/>
    <w:name w:val="WW8Num7"/>
    <w:lvl w:ilvl="0">
      <w:start w:val="1"/>
      <w:numFmt w:val="bullet"/>
      <w:lvlText w:val=""/>
      <w:lvlJc w:val="left"/>
      <w:pPr>
        <w:tabs>
          <w:tab w:val="num" w:pos="0"/>
        </w:tabs>
        <w:ind w:left="720" w:hanging="360"/>
      </w:pPr>
      <w:rPr>
        <w:rFonts w:ascii="Wingdings" w:hAnsi="Wingdings" w:cs="Wingdings"/>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4">
    <w:nsid w:val="00000009"/>
    <w:multiLevelType w:val="multilevel"/>
    <w:tmpl w:val="00000009"/>
    <w:name w:val="WW8Num9"/>
    <w:lvl w:ilvl="0">
      <w:start w:val="1"/>
      <w:numFmt w:val="bullet"/>
      <w:lvlText w:val=""/>
      <w:lvlJc w:val="left"/>
      <w:pPr>
        <w:tabs>
          <w:tab w:val="num" w:pos="0"/>
        </w:tabs>
        <w:ind w:left="1656" w:hanging="360"/>
      </w:pPr>
      <w:rPr>
        <w:rFonts w:ascii="Wingdings" w:hAnsi="Wingdings" w:cs="Wingdings"/>
      </w:rPr>
    </w:lvl>
    <w:lvl w:ilvl="1">
      <w:start w:val="1"/>
      <w:numFmt w:val="bullet"/>
      <w:lvlText w:val="o"/>
      <w:lvlJc w:val="left"/>
      <w:pPr>
        <w:tabs>
          <w:tab w:val="num" w:pos="0"/>
        </w:tabs>
        <w:ind w:left="2376" w:hanging="360"/>
      </w:pPr>
      <w:rPr>
        <w:rFonts w:ascii="Courier New" w:hAnsi="Courier New" w:cs="Courier New"/>
      </w:rPr>
    </w:lvl>
    <w:lvl w:ilvl="2">
      <w:start w:val="1"/>
      <w:numFmt w:val="bullet"/>
      <w:lvlText w:val=""/>
      <w:lvlJc w:val="left"/>
      <w:pPr>
        <w:tabs>
          <w:tab w:val="num" w:pos="0"/>
        </w:tabs>
        <w:ind w:left="3096" w:hanging="360"/>
      </w:pPr>
      <w:rPr>
        <w:rFonts w:ascii="Wingdings" w:hAnsi="Wingdings" w:cs="Wingdings"/>
      </w:rPr>
    </w:lvl>
    <w:lvl w:ilvl="3">
      <w:start w:val="1"/>
      <w:numFmt w:val="bullet"/>
      <w:lvlText w:val=""/>
      <w:lvlJc w:val="left"/>
      <w:pPr>
        <w:tabs>
          <w:tab w:val="num" w:pos="0"/>
        </w:tabs>
        <w:ind w:left="3816" w:hanging="360"/>
      </w:pPr>
      <w:rPr>
        <w:rFonts w:ascii="Symbol" w:hAnsi="Symbol" w:cs="Symbol"/>
      </w:rPr>
    </w:lvl>
    <w:lvl w:ilvl="4">
      <w:start w:val="1"/>
      <w:numFmt w:val="bullet"/>
      <w:lvlText w:val="o"/>
      <w:lvlJc w:val="left"/>
      <w:pPr>
        <w:tabs>
          <w:tab w:val="num" w:pos="0"/>
        </w:tabs>
        <w:ind w:left="4536" w:hanging="360"/>
      </w:pPr>
      <w:rPr>
        <w:rFonts w:ascii="Courier New" w:hAnsi="Courier New" w:cs="Courier New"/>
      </w:rPr>
    </w:lvl>
    <w:lvl w:ilvl="5">
      <w:start w:val="1"/>
      <w:numFmt w:val="bullet"/>
      <w:lvlText w:val=""/>
      <w:lvlJc w:val="left"/>
      <w:pPr>
        <w:tabs>
          <w:tab w:val="num" w:pos="0"/>
        </w:tabs>
        <w:ind w:left="5256" w:hanging="360"/>
      </w:pPr>
      <w:rPr>
        <w:rFonts w:ascii="Wingdings" w:hAnsi="Wingdings" w:cs="Wingdings"/>
      </w:rPr>
    </w:lvl>
    <w:lvl w:ilvl="6">
      <w:start w:val="1"/>
      <w:numFmt w:val="bullet"/>
      <w:lvlText w:val=""/>
      <w:lvlJc w:val="left"/>
      <w:pPr>
        <w:tabs>
          <w:tab w:val="num" w:pos="0"/>
        </w:tabs>
        <w:ind w:left="5976" w:hanging="360"/>
      </w:pPr>
      <w:rPr>
        <w:rFonts w:ascii="Symbol" w:hAnsi="Symbol" w:cs="Symbol"/>
      </w:rPr>
    </w:lvl>
    <w:lvl w:ilvl="7">
      <w:start w:val="1"/>
      <w:numFmt w:val="bullet"/>
      <w:lvlText w:val="o"/>
      <w:lvlJc w:val="left"/>
      <w:pPr>
        <w:tabs>
          <w:tab w:val="num" w:pos="0"/>
        </w:tabs>
        <w:ind w:left="6696" w:hanging="360"/>
      </w:pPr>
      <w:rPr>
        <w:rFonts w:ascii="Courier New" w:hAnsi="Courier New" w:cs="Courier New"/>
      </w:rPr>
    </w:lvl>
    <w:lvl w:ilvl="8">
      <w:start w:val="1"/>
      <w:numFmt w:val="bullet"/>
      <w:lvlText w:val=""/>
      <w:lvlJc w:val="left"/>
      <w:pPr>
        <w:tabs>
          <w:tab w:val="num" w:pos="0"/>
        </w:tabs>
        <w:ind w:left="7416" w:hanging="360"/>
      </w:pPr>
      <w:rPr>
        <w:rFonts w:ascii="Wingdings" w:hAnsi="Wingdings" w:cs="Wingdings"/>
      </w:rPr>
    </w:lvl>
  </w:abstractNum>
  <w:abstractNum w:abstractNumId="5">
    <w:nsid w:val="0000000A"/>
    <w:multiLevelType w:val="multilevel"/>
    <w:tmpl w:val="0000000A"/>
    <w:name w:val="WW8Num10"/>
    <w:lvl w:ilvl="0">
      <w:start w:val="3"/>
      <w:numFmt w:val="bullet"/>
      <w:lvlText w:val="-"/>
      <w:lvlJc w:val="left"/>
      <w:pPr>
        <w:tabs>
          <w:tab w:val="num" w:pos="0"/>
        </w:tabs>
        <w:ind w:left="720" w:hanging="360"/>
      </w:pPr>
      <w:rPr>
        <w:rFonts w:ascii="Arial" w:hAnsi="Arial" w:cs="Aria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6">
    <w:nsid w:val="0000000B"/>
    <w:multiLevelType w:val="multilevel"/>
    <w:tmpl w:val="0000000B"/>
    <w:name w:val="WW8Num11"/>
    <w:lvl w:ilvl="0">
      <w:start w:val="4"/>
      <w:numFmt w:val="bullet"/>
      <w:lvlText w:val="-"/>
      <w:lvlJc w:val="left"/>
      <w:pPr>
        <w:tabs>
          <w:tab w:val="num" w:pos="0"/>
        </w:tabs>
        <w:ind w:left="720" w:hanging="360"/>
      </w:pPr>
      <w:rPr>
        <w:rFonts w:ascii="Arial" w:hAnsi="Arial" w:cs="Aria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7">
    <w:nsid w:val="0000000D"/>
    <w:multiLevelType w:val="multilevel"/>
    <w:tmpl w:val="0000000D"/>
    <w:name w:val="WW8Num13"/>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8">
    <w:nsid w:val="0000000E"/>
    <w:multiLevelType w:val="multilevel"/>
    <w:tmpl w:val="0000000E"/>
    <w:name w:val="WW8Num14"/>
    <w:lvl w:ilvl="0">
      <w:start w:val="1"/>
      <w:numFmt w:val="bullet"/>
      <w:lvlText w:val=""/>
      <w:lvlJc w:val="left"/>
      <w:pPr>
        <w:tabs>
          <w:tab w:val="num" w:pos="0"/>
        </w:tabs>
        <w:ind w:left="1080" w:hanging="360"/>
      </w:pPr>
      <w:rPr>
        <w:rFonts w:ascii="Symbol" w:hAnsi="Symbol" w:cs="Symbol"/>
      </w:rPr>
    </w:lvl>
    <w:lvl w:ilvl="1">
      <w:start w:val="1"/>
      <w:numFmt w:val="bullet"/>
      <w:lvlText w:val="o"/>
      <w:lvlJc w:val="left"/>
      <w:pPr>
        <w:tabs>
          <w:tab w:val="num" w:pos="0"/>
        </w:tabs>
        <w:ind w:left="1800" w:hanging="360"/>
      </w:pPr>
      <w:rPr>
        <w:rFonts w:ascii="Courier New" w:hAnsi="Courier New" w:cs="Courier New"/>
      </w:rPr>
    </w:lvl>
    <w:lvl w:ilvl="2">
      <w:start w:val="1"/>
      <w:numFmt w:val="bullet"/>
      <w:lvlText w:val=""/>
      <w:lvlJc w:val="left"/>
      <w:pPr>
        <w:tabs>
          <w:tab w:val="num" w:pos="0"/>
        </w:tabs>
        <w:ind w:left="2520" w:hanging="360"/>
      </w:pPr>
      <w:rPr>
        <w:rFonts w:ascii="Wingdings" w:hAnsi="Wingdings" w:cs="Wingdings"/>
      </w:rPr>
    </w:lvl>
    <w:lvl w:ilvl="3">
      <w:start w:val="1"/>
      <w:numFmt w:val="bullet"/>
      <w:lvlText w:val=""/>
      <w:lvlJc w:val="left"/>
      <w:pPr>
        <w:tabs>
          <w:tab w:val="num" w:pos="0"/>
        </w:tabs>
        <w:ind w:left="3240" w:hanging="360"/>
      </w:pPr>
      <w:rPr>
        <w:rFonts w:ascii="Symbol" w:hAnsi="Symbol" w:cs="Symbol"/>
      </w:rPr>
    </w:lvl>
    <w:lvl w:ilvl="4">
      <w:start w:val="1"/>
      <w:numFmt w:val="bullet"/>
      <w:lvlText w:val="o"/>
      <w:lvlJc w:val="left"/>
      <w:pPr>
        <w:tabs>
          <w:tab w:val="num" w:pos="0"/>
        </w:tabs>
        <w:ind w:left="3960" w:hanging="360"/>
      </w:pPr>
      <w:rPr>
        <w:rFonts w:ascii="Courier New" w:hAnsi="Courier New" w:cs="Courier New"/>
      </w:rPr>
    </w:lvl>
    <w:lvl w:ilvl="5">
      <w:start w:val="1"/>
      <w:numFmt w:val="bullet"/>
      <w:lvlText w:val=""/>
      <w:lvlJc w:val="left"/>
      <w:pPr>
        <w:tabs>
          <w:tab w:val="num" w:pos="0"/>
        </w:tabs>
        <w:ind w:left="4680" w:hanging="360"/>
      </w:pPr>
      <w:rPr>
        <w:rFonts w:ascii="Wingdings" w:hAnsi="Wingdings" w:cs="Wingdings"/>
      </w:rPr>
    </w:lvl>
    <w:lvl w:ilvl="6">
      <w:start w:val="1"/>
      <w:numFmt w:val="bullet"/>
      <w:lvlText w:val=""/>
      <w:lvlJc w:val="left"/>
      <w:pPr>
        <w:tabs>
          <w:tab w:val="num" w:pos="0"/>
        </w:tabs>
        <w:ind w:left="5400" w:hanging="360"/>
      </w:pPr>
      <w:rPr>
        <w:rFonts w:ascii="Symbol" w:hAnsi="Symbol" w:cs="Symbol"/>
      </w:rPr>
    </w:lvl>
    <w:lvl w:ilvl="7">
      <w:start w:val="1"/>
      <w:numFmt w:val="bullet"/>
      <w:lvlText w:val="o"/>
      <w:lvlJc w:val="left"/>
      <w:pPr>
        <w:tabs>
          <w:tab w:val="num" w:pos="0"/>
        </w:tabs>
        <w:ind w:left="6120" w:hanging="360"/>
      </w:pPr>
      <w:rPr>
        <w:rFonts w:ascii="Courier New" w:hAnsi="Courier New" w:cs="Courier New"/>
      </w:rPr>
    </w:lvl>
    <w:lvl w:ilvl="8">
      <w:start w:val="1"/>
      <w:numFmt w:val="bullet"/>
      <w:lvlText w:val=""/>
      <w:lvlJc w:val="left"/>
      <w:pPr>
        <w:tabs>
          <w:tab w:val="num" w:pos="0"/>
        </w:tabs>
        <w:ind w:left="6840" w:hanging="360"/>
      </w:pPr>
      <w:rPr>
        <w:rFonts w:ascii="Wingdings" w:hAnsi="Wingdings" w:cs="Wingdings"/>
      </w:rPr>
    </w:lvl>
  </w:abstractNum>
  <w:abstractNum w:abstractNumId="9">
    <w:nsid w:val="0000000F"/>
    <w:multiLevelType w:val="multilevel"/>
    <w:tmpl w:val="0000000F"/>
    <w:name w:val="WW8Num15"/>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0">
    <w:nsid w:val="00000014"/>
    <w:multiLevelType w:val="multilevel"/>
    <w:tmpl w:val="00000014"/>
    <w:name w:val="WW8Num20"/>
    <w:lvl w:ilvl="0">
      <w:start w:val="1"/>
      <w:numFmt w:val="bullet"/>
      <w:lvlText w:val=""/>
      <w:lvlJc w:val="left"/>
      <w:pPr>
        <w:tabs>
          <w:tab w:val="num" w:pos="0"/>
        </w:tabs>
        <w:ind w:left="720" w:hanging="360"/>
      </w:pPr>
      <w:rPr>
        <w:rFonts w:ascii="Symbol" w:hAnsi="Symbol" w:cs="Courier New"/>
        <w:lang w:val="ro-RO"/>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Courier New"/>
        <w:lang w:val="ro-RO"/>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Courier New"/>
        <w:lang w:val="ro-RO"/>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1">
    <w:nsid w:val="00000015"/>
    <w:multiLevelType w:val="multilevel"/>
    <w:tmpl w:val="00000015"/>
    <w:name w:val="WW8Num21"/>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lang w:val="it-IT"/>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lang w:val="it-IT"/>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lang w:val="it-IT"/>
      </w:rPr>
    </w:lvl>
    <w:lvl w:ilvl="8">
      <w:start w:val="1"/>
      <w:numFmt w:val="bullet"/>
      <w:lvlText w:val=""/>
      <w:lvlJc w:val="left"/>
      <w:pPr>
        <w:tabs>
          <w:tab w:val="num" w:pos="0"/>
        </w:tabs>
        <w:ind w:left="6480" w:hanging="360"/>
      </w:pPr>
      <w:rPr>
        <w:rFonts w:ascii="Wingdings" w:hAnsi="Wingdings" w:cs="Wingdings"/>
      </w:rPr>
    </w:lvl>
  </w:abstractNum>
  <w:abstractNum w:abstractNumId="12">
    <w:nsid w:val="00000019"/>
    <w:multiLevelType w:val="multilevel"/>
    <w:tmpl w:val="00000019"/>
    <w:name w:val="WW8Num29"/>
    <w:lvl w:ilvl="0">
      <w:start w:val="1"/>
      <w:numFmt w:val="upperRoman"/>
      <w:lvlText w:val="%1."/>
      <w:lvlJc w:val="right"/>
      <w:pPr>
        <w:tabs>
          <w:tab w:val="num" w:pos="720"/>
        </w:tabs>
        <w:ind w:left="720" w:hanging="180"/>
      </w:pPr>
      <w:rPr>
        <w:rFonts w:cs="Trebuchet MS" w:hint="default"/>
        <w:color w:val="4F81BD"/>
      </w:rPr>
    </w:lvl>
    <w:lvl w:ilvl="1">
      <w:start w:val="1"/>
      <w:numFmt w:val="lowerLetter"/>
      <w:lvlText w:val="%2."/>
      <w:lvlJc w:val="left"/>
      <w:pPr>
        <w:tabs>
          <w:tab w:val="num" w:pos="1440"/>
        </w:tabs>
        <w:ind w:left="1440" w:hanging="360"/>
      </w:pPr>
      <w:rPr>
        <w:rFonts w:hint="default"/>
        <w:color w:val="auto"/>
      </w:rPr>
    </w:lvl>
    <w:lvl w:ilvl="2">
      <w:start w:val="1"/>
      <w:numFmt w:val="lowerRoman"/>
      <w:lvlText w:val="%3."/>
      <w:lvlJc w:val="right"/>
      <w:pPr>
        <w:tabs>
          <w:tab w:val="num" w:pos="2160"/>
        </w:tabs>
        <w:ind w:left="2160" w:hanging="180"/>
      </w:pPr>
      <w:rPr>
        <w:rFonts w:ascii="Wingdings" w:hAnsi="Wingdings" w:cs="Wingdings" w:hint="default"/>
      </w:r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3">
    <w:nsid w:val="00000046"/>
    <w:multiLevelType w:val="multilevel"/>
    <w:tmpl w:val="00000046"/>
    <w:lvl w:ilvl="0">
      <w:start w:val="1"/>
      <w:numFmt w:val="bullet"/>
      <w:lvlText w:val=""/>
      <w:lvlJc w:val="left"/>
      <w:pPr>
        <w:tabs>
          <w:tab w:val="num" w:pos="720"/>
        </w:tabs>
        <w:ind w:left="720" w:hanging="360"/>
      </w:pPr>
      <w:rPr>
        <w:rFonts w:ascii="Wingdings" w:hAnsi="Wingdings"/>
      </w:rPr>
    </w:lvl>
    <w:lvl w:ilvl="1">
      <w:start w:val="1"/>
      <w:numFmt w:val="bullet"/>
      <w:lvlText w:val=""/>
      <w:lvlJc w:val="left"/>
      <w:pPr>
        <w:tabs>
          <w:tab w:val="num" w:pos="1080"/>
        </w:tabs>
        <w:ind w:left="1080" w:hanging="360"/>
      </w:pPr>
      <w:rPr>
        <w:rFonts w:ascii="Wingdings" w:hAnsi="Wingdings"/>
      </w:rPr>
    </w:lvl>
    <w:lvl w:ilvl="2">
      <w:start w:val="1"/>
      <w:numFmt w:val="bullet"/>
      <w:lvlText w:val=""/>
      <w:lvlJc w:val="left"/>
      <w:pPr>
        <w:tabs>
          <w:tab w:val="num" w:pos="1440"/>
        </w:tabs>
        <w:ind w:left="1440" w:hanging="360"/>
      </w:pPr>
      <w:rPr>
        <w:rFonts w:ascii="Wingdings" w:hAnsi="Wingdings"/>
      </w:rPr>
    </w:lvl>
    <w:lvl w:ilvl="3">
      <w:start w:val="1"/>
      <w:numFmt w:val="bullet"/>
      <w:lvlText w:val=""/>
      <w:lvlJc w:val="left"/>
      <w:pPr>
        <w:tabs>
          <w:tab w:val="num" w:pos="1800"/>
        </w:tabs>
        <w:ind w:left="1800" w:hanging="360"/>
      </w:pPr>
      <w:rPr>
        <w:rFonts w:ascii="Wingdings" w:hAnsi="Wingdings"/>
      </w:rPr>
    </w:lvl>
    <w:lvl w:ilvl="4">
      <w:start w:val="1"/>
      <w:numFmt w:val="bullet"/>
      <w:lvlText w:val=""/>
      <w:lvlJc w:val="left"/>
      <w:pPr>
        <w:tabs>
          <w:tab w:val="num" w:pos="2160"/>
        </w:tabs>
        <w:ind w:left="2160" w:hanging="360"/>
      </w:pPr>
      <w:rPr>
        <w:rFonts w:ascii="Wingdings" w:hAnsi="Wingdings"/>
      </w:rPr>
    </w:lvl>
    <w:lvl w:ilvl="5">
      <w:start w:val="1"/>
      <w:numFmt w:val="bullet"/>
      <w:lvlText w:val=""/>
      <w:lvlJc w:val="left"/>
      <w:pPr>
        <w:tabs>
          <w:tab w:val="num" w:pos="2520"/>
        </w:tabs>
        <w:ind w:left="2520" w:hanging="360"/>
      </w:pPr>
      <w:rPr>
        <w:rFonts w:ascii="Wingdings" w:hAnsi="Wingdings"/>
      </w:rPr>
    </w:lvl>
    <w:lvl w:ilvl="6">
      <w:start w:val="1"/>
      <w:numFmt w:val="bullet"/>
      <w:lvlText w:val=""/>
      <w:lvlJc w:val="left"/>
      <w:pPr>
        <w:tabs>
          <w:tab w:val="num" w:pos="2880"/>
        </w:tabs>
        <w:ind w:left="2880" w:hanging="360"/>
      </w:pPr>
      <w:rPr>
        <w:rFonts w:ascii="Wingdings" w:hAnsi="Wingdings"/>
      </w:rPr>
    </w:lvl>
    <w:lvl w:ilvl="7">
      <w:start w:val="1"/>
      <w:numFmt w:val="bullet"/>
      <w:lvlText w:val=""/>
      <w:lvlJc w:val="left"/>
      <w:pPr>
        <w:tabs>
          <w:tab w:val="num" w:pos="3240"/>
        </w:tabs>
        <w:ind w:left="3240" w:hanging="360"/>
      </w:pPr>
      <w:rPr>
        <w:rFonts w:ascii="Wingdings" w:hAnsi="Wingdings"/>
      </w:rPr>
    </w:lvl>
    <w:lvl w:ilvl="8">
      <w:start w:val="1"/>
      <w:numFmt w:val="bullet"/>
      <w:lvlText w:val=""/>
      <w:lvlJc w:val="left"/>
      <w:pPr>
        <w:tabs>
          <w:tab w:val="num" w:pos="3600"/>
        </w:tabs>
        <w:ind w:left="3600" w:hanging="360"/>
      </w:pPr>
      <w:rPr>
        <w:rFonts w:ascii="Wingdings" w:hAnsi="Wingdings"/>
      </w:rPr>
    </w:lvl>
  </w:abstractNum>
  <w:abstractNum w:abstractNumId="14">
    <w:nsid w:val="00000047"/>
    <w:multiLevelType w:val="multilevel"/>
    <w:tmpl w:val="00000047"/>
    <w:lvl w:ilvl="0">
      <w:start w:val="1"/>
      <w:numFmt w:val="bullet"/>
      <w:lvlText w:val=""/>
      <w:lvlJc w:val="left"/>
      <w:pPr>
        <w:tabs>
          <w:tab w:val="num" w:pos="720"/>
        </w:tabs>
        <w:ind w:left="720" w:hanging="360"/>
      </w:pPr>
      <w:rPr>
        <w:rFonts w:ascii="Wingdings" w:hAnsi="Wingdings"/>
      </w:rPr>
    </w:lvl>
    <w:lvl w:ilvl="1">
      <w:start w:val="1"/>
      <w:numFmt w:val="bullet"/>
      <w:lvlText w:val=""/>
      <w:lvlJc w:val="left"/>
      <w:pPr>
        <w:tabs>
          <w:tab w:val="num" w:pos="1080"/>
        </w:tabs>
        <w:ind w:left="1080" w:hanging="360"/>
      </w:pPr>
      <w:rPr>
        <w:rFonts w:ascii="Wingdings" w:hAnsi="Wingdings"/>
      </w:rPr>
    </w:lvl>
    <w:lvl w:ilvl="2">
      <w:start w:val="1"/>
      <w:numFmt w:val="bullet"/>
      <w:lvlText w:val=""/>
      <w:lvlJc w:val="left"/>
      <w:pPr>
        <w:tabs>
          <w:tab w:val="num" w:pos="1440"/>
        </w:tabs>
        <w:ind w:left="1440" w:hanging="360"/>
      </w:pPr>
      <w:rPr>
        <w:rFonts w:ascii="Wingdings" w:hAnsi="Wingdings"/>
      </w:rPr>
    </w:lvl>
    <w:lvl w:ilvl="3">
      <w:start w:val="1"/>
      <w:numFmt w:val="bullet"/>
      <w:lvlText w:val=""/>
      <w:lvlJc w:val="left"/>
      <w:pPr>
        <w:tabs>
          <w:tab w:val="num" w:pos="1800"/>
        </w:tabs>
        <w:ind w:left="1800" w:hanging="360"/>
      </w:pPr>
      <w:rPr>
        <w:rFonts w:ascii="Wingdings" w:hAnsi="Wingdings"/>
      </w:rPr>
    </w:lvl>
    <w:lvl w:ilvl="4">
      <w:start w:val="1"/>
      <w:numFmt w:val="bullet"/>
      <w:lvlText w:val=""/>
      <w:lvlJc w:val="left"/>
      <w:pPr>
        <w:tabs>
          <w:tab w:val="num" w:pos="2160"/>
        </w:tabs>
        <w:ind w:left="2160" w:hanging="360"/>
      </w:pPr>
      <w:rPr>
        <w:rFonts w:ascii="Wingdings" w:hAnsi="Wingdings"/>
      </w:rPr>
    </w:lvl>
    <w:lvl w:ilvl="5">
      <w:start w:val="1"/>
      <w:numFmt w:val="bullet"/>
      <w:lvlText w:val=""/>
      <w:lvlJc w:val="left"/>
      <w:pPr>
        <w:tabs>
          <w:tab w:val="num" w:pos="2520"/>
        </w:tabs>
        <w:ind w:left="2520" w:hanging="360"/>
      </w:pPr>
      <w:rPr>
        <w:rFonts w:ascii="Wingdings" w:hAnsi="Wingdings"/>
      </w:rPr>
    </w:lvl>
    <w:lvl w:ilvl="6">
      <w:start w:val="1"/>
      <w:numFmt w:val="bullet"/>
      <w:lvlText w:val=""/>
      <w:lvlJc w:val="left"/>
      <w:pPr>
        <w:tabs>
          <w:tab w:val="num" w:pos="2880"/>
        </w:tabs>
        <w:ind w:left="2880" w:hanging="360"/>
      </w:pPr>
      <w:rPr>
        <w:rFonts w:ascii="Wingdings" w:hAnsi="Wingdings"/>
      </w:rPr>
    </w:lvl>
    <w:lvl w:ilvl="7">
      <w:start w:val="1"/>
      <w:numFmt w:val="bullet"/>
      <w:lvlText w:val=""/>
      <w:lvlJc w:val="left"/>
      <w:pPr>
        <w:tabs>
          <w:tab w:val="num" w:pos="3240"/>
        </w:tabs>
        <w:ind w:left="3240" w:hanging="360"/>
      </w:pPr>
      <w:rPr>
        <w:rFonts w:ascii="Wingdings" w:hAnsi="Wingdings"/>
      </w:rPr>
    </w:lvl>
    <w:lvl w:ilvl="8">
      <w:start w:val="1"/>
      <w:numFmt w:val="bullet"/>
      <w:lvlText w:val=""/>
      <w:lvlJc w:val="left"/>
      <w:pPr>
        <w:tabs>
          <w:tab w:val="num" w:pos="3600"/>
        </w:tabs>
        <w:ind w:left="3600" w:hanging="360"/>
      </w:pPr>
      <w:rPr>
        <w:rFonts w:ascii="Wingdings" w:hAnsi="Wingdings"/>
      </w:rPr>
    </w:lvl>
  </w:abstractNum>
  <w:abstractNum w:abstractNumId="15">
    <w:nsid w:val="09F22F3E"/>
    <w:multiLevelType w:val="hybridMultilevel"/>
    <w:tmpl w:val="F3943580"/>
    <w:lvl w:ilvl="0" w:tplc="3E4EC556">
      <w:start w:val="1"/>
      <w:numFmt w:val="bullet"/>
      <w:pStyle w:val="Bulet"/>
      <w:lvlText w:val=""/>
      <w:lvlJc w:val="left"/>
      <w:pPr>
        <w:tabs>
          <w:tab w:val="num" w:pos="1420"/>
        </w:tabs>
        <w:ind w:left="1420" w:hanging="340"/>
      </w:pPr>
      <w:rPr>
        <w:rFonts w:ascii="Wingdings" w:hAnsi="Wingdings" w:hint="default"/>
        <w:color w:val="auto"/>
        <w:sz w:val="16"/>
      </w:rPr>
    </w:lvl>
    <w:lvl w:ilvl="1" w:tplc="04090019">
      <w:start w:val="1"/>
      <w:numFmt w:val="lowerLetter"/>
      <w:lvlText w:val="%2."/>
      <w:lvlJc w:val="left"/>
      <w:pPr>
        <w:tabs>
          <w:tab w:val="num" w:pos="2160"/>
        </w:tabs>
        <w:ind w:left="2160" w:hanging="360"/>
      </w:pPr>
      <w:rPr>
        <w:rFonts w:cs="Times New Roman"/>
      </w:rPr>
    </w:lvl>
    <w:lvl w:ilvl="2" w:tplc="0409001B">
      <w:start w:val="1"/>
      <w:numFmt w:val="lowerRoman"/>
      <w:lvlText w:val="%3."/>
      <w:lvlJc w:val="right"/>
      <w:pPr>
        <w:tabs>
          <w:tab w:val="num" w:pos="2880"/>
        </w:tabs>
        <w:ind w:left="2880" w:hanging="180"/>
      </w:pPr>
      <w:rPr>
        <w:rFonts w:cs="Times New Roman"/>
      </w:rPr>
    </w:lvl>
    <w:lvl w:ilvl="3" w:tplc="0409000F">
      <w:start w:val="1"/>
      <w:numFmt w:val="decimal"/>
      <w:lvlText w:val="%4."/>
      <w:lvlJc w:val="left"/>
      <w:pPr>
        <w:tabs>
          <w:tab w:val="num" w:pos="3600"/>
        </w:tabs>
        <w:ind w:left="3600" w:hanging="360"/>
      </w:pPr>
      <w:rPr>
        <w:rFonts w:cs="Times New Roman"/>
      </w:rPr>
    </w:lvl>
    <w:lvl w:ilvl="4" w:tplc="04090019">
      <w:start w:val="1"/>
      <w:numFmt w:val="lowerLetter"/>
      <w:lvlText w:val="%5."/>
      <w:lvlJc w:val="left"/>
      <w:pPr>
        <w:tabs>
          <w:tab w:val="num" w:pos="4320"/>
        </w:tabs>
        <w:ind w:left="4320" w:hanging="360"/>
      </w:pPr>
      <w:rPr>
        <w:rFonts w:cs="Times New Roman"/>
      </w:rPr>
    </w:lvl>
    <w:lvl w:ilvl="5" w:tplc="0409001B">
      <w:start w:val="1"/>
      <w:numFmt w:val="lowerRoman"/>
      <w:lvlText w:val="%6."/>
      <w:lvlJc w:val="right"/>
      <w:pPr>
        <w:tabs>
          <w:tab w:val="num" w:pos="5040"/>
        </w:tabs>
        <w:ind w:left="5040" w:hanging="180"/>
      </w:pPr>
      <w:rPr>
        <w:rFonts w:cs="Times New Roman"/>
      </w:rPr>
    </w:lvl>
    <w:lvl w:ilvl="6" w:tplc="0409000F">
      <w:start w:val="1"/>
      <w:numFmt w:val="decimal"/>
      <w:lvlText w:val="%7."/>
      <w:lvlJc w:val="left"/>
      <w:pPr>
        <w:tabs>
          <w:tab w:val="num" w:pos="5760"/>
        </w:tabs>
        <w:ind w:left="5760" w:hanging="360"/>
      </w:pPr>
      <w:rPr>
        <w:rFonts w:cs="Times New Roman"/>
      </w:rPr>
    </w:lvl>
    <w:lvl w:ilvl="7" w:tplc="04090019">
      <w:start w:val="1"/>
      <w:numFmt w:val="lowerLetter"/>
      <w:lvlText w:val="%8."/>
      <w:lvlJc w:val="left"/>
      <w:pPr>
        <w:tabs>
          <w:tab w:val="num" w:pos="6480"/>
        </w:tabs>
        <w:ind w:left="6480" w:hanging="360"/>
      </w:pPr>
      <w:rPr>
        <w:rFonts w:cs="Times New Roman"/>
      </w:rPr>
    </w:lvl>
    <w:lvl w:ilvl="8" w:tplc="0409001B">
      <w:start w:val="1"/>
      <w:numFmt w:val="lowerRoman"/>
      <w:lvlText w:val="%9."/>
      <w:lvlJc w:val="right"/>
      <w:pPr>
        <w:tabs>
          <w:tab w:val="num" w:pos="7200"/>
        </w:tabs>
        <w:ind w:left="7200" w:hanging="180"/>
      </w:pPr>
      <w:rPr>
        <w:rFonts w:cs="Times New Roman"/>
      </w:rPr>
    </w:lvl>
  </w:abstractNum>
  <w:abstractNum w:abstractNumId="16">
    <w:nsid w:val="0A365D45"/>
    <w:multiLevelType w:val="hybridMultilevel"/>
    <w:tmpl w:val="BD341372"/>
    <w:lvl w:ilvl="0" w:tplc="6BC6FA40">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7">
    <w:nsid w:val="0F240241"/>
    <w:multiLevelType w:val="hybridMultilevel"/>
    <w:tmpl w:val="398C0B9C"/>
    <w:lvl w:ilvl="0" w:tplc="FFFFFFFF">
      <w:start w:val="1"/>
      <w:numFmt w:val="lowerLetter"/>
      <w:lvlText w:val="%1)"/>
      <w:lvlJc w:val="left"/>
      <w:pPr>
        <w:ind w:left="720" w:hanging="360"/>
      </w:pPr>
      <w:rPr>
        <w:rFonts w:hint="default"/>
        <w:b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nsid w:val="0FAF590C"/>
    <w:multiLevelType w:val="hybridMultilevel"/>
    <w:tmpl w:val="B25A96AC"/>
    <w:lvl w:ilvl="0" w:tplc="78AA891A">
      <w:start w:val="3"/>
      <w:numFmt w:val="bullet"/>
      <w:lvlText w:val="-"/>
      <w:lvlJc w:val="left"/>
      <w:pPr>
        <w:tabs>
          <w:tab w:val="num" w:pos="720"/>
        </w:tabs>
        <w:ind w:left="720" w:hanging="360"/>
      </w:pPr>
      <w:rPr>
        <w:rFonts w:ascii="Helvetica" w:eastAsia="Times New Roman" w:hAnsi="Helvetica"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9">
    <w:nsid w:val="11063354"/>
    <w:multiLevelType w:val="hybridMultilevel"/>
    <w:tmpl w:val="13AACAA4"/>
    <w:lvl w:ilvl="0" w:tplc="04090015">
      <w:start w:val="1"/>
      <w:numFmt w:val="upperLetter"/>
      <w:lvlText w:val="%1."/>
      <w:lvlJc w:val="left"/>
      <w:pPr>
        <w:tabs>
          <w:tab w:val="num" w:pos="720"/>
        </w:tabs>
        <w:ind w:left="720" w:hanging="360"/>
      </w:pPr>
      <w:rPr>
        <w:rFonts w:cs="Times New Roman" w:hint="default"/>
      </w:rPr>
    </w:lvl>
    <w:lvl w:ilvl="1" w:tplc="6BC6FA40">
      <w:start w:val="1"/>
      <w:numFmt w:val="bullet"/>
      <w:lvlText w:val=""/>
      <w:lvlJc w:val="left"/>
      <w:pPr>
        <w:tabs>
          <w:tab w:val="num" w:pos="1440"/>
        </w:tabs>
        <w:ind w:left="1440" w:hanging="360"/>
      </w:pPr>
      <w:rPr>
        <w:rFonts w:ascii="Wingdings" w:hAnsi="Wingdings" w:hint="default"/>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20">
    <w:nsid w:val="140B2C10"/>
    <w:multiLevelType w:val="hybridMultilevel"/>
    <w:tmpl w:val="499C5172"/>
    <w:lvl w:ilvl="0" w:tplc="AB243A04">
      <w:start w:val="3"/>
      <w:numFmt w:val="bullet"/>
      <w:lvlText w:val="-"/>
      <w:lvlJc w:val="left"/>
      <w:pPr>
        <w:tabs>
          <w:tab w:val="num" w:pos="720"/>
        </w:tabs>
        <w:ind w:left="720" w:hanging="360"/>
      </w:pPr>
      <w:rPr>
        <w:rFonts w:ascii="Times New Roman" w:eastAsia="Times New Roman" w:hAnsi="Times New Roman" w:hint="default"/>
      </w:rPr>
    </w:lvl>
    <w:lvl w:ilvl="1" w:tplc="04180003">
      <w:start w:val="1"/>
      <w:numFmt w:val="bullet"/>
      <w:lvlText w:val="o"/>
      <w:lvlJc w:val="left"/>
      <w:pPr>
        <w:tabs>
          <w:tab w:val="num" w:pos="1440"/>
        </w:tabs>
        <w:ind w:left="1440" w:hanging="360"/>
      </w:pPr>
      <w:rPr>
        <w:rFonts w:ascii="Courier New" w:hAnsi="Courier New" w:hint="default"/>
      </w:rPr>
    </w:lvl>
    <w:lvl w:ilvl="2" w:tplc="04180005">
      <w:start w:val="1"/>
      <w:numFmt w:val="bullet"/>
      <w:lvlText w:val=""/>
      <w:lvlJc w:val="left"/>
      <w:pPr>
        <w:tabs>
          <w:tab w:val="num" w:pos="2160"/>
        </w:tabs>
        <w:ind w:left="2160" w:hanging="360"/>
      </w:pPr>
      <w:rPr>
        <w:rFonts w:ascii="Wingdings" w:hAnsi="Wingdings" w:hint="default"/>
      </w:rPr>
    </w:lvl>
    <w:lvl w:ilvl="3" w:tplc="04180001">
      <w:start w:val="1"/>
      <w:numFmt w:val="bullet"/>
      <w:lvlText w:val=""/>
      <w:lvlJc w:val="left"/>
      <w:pPr>
        <w:tabs>
          <w:tab w:val="num" w:pos="2880"/>
        </w:tabs>
        <w:ind w:left="2880" w:hanging="360"/>
      </w:pPr>
      <w:rPr>
        <w:rFonts w:ascii="Symbol" w:hAnsi="Symbol" w:hint="default"/>
      </w:rPr>
    </w:lvl>
    <w:lvl w:ilvl="4" w:tplc="04180003">
      <w:start w:val="1"/>
      <w:numFmt w:val="bullet"/>
      <w:lvlText w:val="o"/>
      <w:lvlJc w:val="left"/>
      <w:pPr>
        <w:tabs>
          <w:tab w:val="num" w:pos="3600"/>
        </w:tabs>
        <w:ind w:left="3600" w:hanging="360"/>
      </w:pPr>
      <w:rPr>
        <w:rFonts w:ascii="Courier New" w:hAnsi="Courier New" w:hint="default"/>
      </w:rPr>
    </w:lvl>
    <w:lvl w:ilvl="5" w:tplc="04180005">
      <w:start w:val="1"/>
      <w:numFmt w:val="bullet"/>
      <w:lvlText w:val=""/>
      <w:lvlJc w:val="left"/>
      <w:pPr>
        <w:tabs>
          <w:tab w:val="num" w:pos="4320"/>
        </w:tabs>
        <w:ind w:left="4320" w:hanging="360"/>
      </w:pPr>
      <w:rPr>
        <w:rFonts w:ascii="Wingdings" w:hAnsi="Wingdings" w:hint="default"/>
      </w:rPr>
    </w:lvl>
    <w:lvl w:ilvl="6" w:tplc="04180001">
      <w:start w:val="1"/>
      <w:numFmt w:val="bullet"/>
      <w:lvlText w:val=""/>
      <w:lvlJc w:val="left"/>
      <w:pPr>
        <w:tabs>
          <w:tab w:val="num" w:pos="5040"/>
        </w:tabs>
        <w:ind w:left="5040" w:hanging="360"/>
      </w:pPr>
      <w:rPr>
        <w:rFonts w:ascii="Symbol" w:hAnsi="Symbol" w:hint="default"/>
      </w:rPr>
    </w:lvl>
    <w:lvl w:ilvl="7" w:tplc="04180003">
      <w:start w:val="1"/>
      <w:numFmt w:val="bullet"/>
      <w:lvlText w:val="o"/>
      <w:lvlJc w:val="left"/>
      <w:pPr>
        <w:tabs>
          <w:tab w:val="num" w:pos="5760"/>
        </w:tabs>
        <w:ind w:left="5760" w:hanging="360"/>
      </w:pPr>
      <w:rPr>
        <w:rFonts w:ascii="Courier New" w:hAnsi="Courier New" w:hint="default"/>
      </w:rPr>
    </w:lvl>
    <w:lvl w:ilvl="8" w:tplc="04180005">
      <w:start w:val="1"/>
      <w:numFmt w:val="bullet"/>
      <w:lvlText w:val=""/>
      <w:lvlJc w:val="left"/>
      <w:pPr>
        <w:tabs>
          <w:tab w:val="num" w:pos="6480"/>
        </w:tabs>
        <w:ind w:left="6480" w:hanging="360"/>
      </w:pPr>
      <w:rPr>
        <w:rFonts w:ascii="Wingdings" w:hAnsi="Wingdings" w:hint="default"/>
      </w:rPr>
    </w:lvl>
  </w:abstractNum>
  <w:abstractNum w:abstractNumId="21">
    <w:nsid w:val="14A07E85"/>
    <w:multiLevelType w:val="hybridMultilevel"/>
    <w:tmpl w:val="8A0A052A"/>
    <w:lvl w:ilvl="0" w:tplc="E52C5AAA">
      <w:numFmt w:val="bullet"/>
      <w:lvlText w:val="-"/>
      <w:lvlJc w:val="left"/>
      <w:pPr>
        <w:ind w:left="720" w:hanging="360"/>
      </w:pPr>
      <w:rPr>
        <w:rFonts w:ascii="Arial" w:eastAsia="Lucida Sans Unicode" w:hAnsi="Arial" w:cs="Aria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2">
    <w:nsid w:val="172F154F"/>
    <w:multiLevelType w:val="hybridMultilevel"/>
    <w:tmpl w:val="68D64032"/>
    <w:lvl w:ilvl="0" w:tplc="0BE2259E">
      <w:start w:val="1"/>
      <w:numFmt w:val="bullet"/>
      <w:lvlText w:val="-"/>
      <w:lvlJc w:val="left"/>
      <w:pPr>
        <w:ind w:left="720" w:hanging="360"/>
      </w:pPr>
      <w:rPr>
        <w:rFonts w:ascii="Times New Roman" w:hAnsi="Times New Roman" w:cs="Times New Roman" w:hint="default"/>
      </w:rPr>
    </w:lvl>
    <w:lvl w:ilvl="1" w:tplc="04180003">
      <w:start w:val="1"/>
      <w:numFmt w:val="decimal"/>
      <w:lvlText w:val="%2."/>
      <w:lvlJc w:val="left"/>
      <w:pPr>
        <w:tabs>
          <w:tab w:val="num" w:pos="1440"/>
        </w:tabs>
        <w:ind w:left="1440" w:hanging="360"/>
      </w:pPr>
    </w:lvl>
    <w:lvl w:ilvl="2" w:tplc="04180005">
      <w:start w:val="1"/>
      <w:numFmt w:val="decimal"/>
      <w:lvlText w:val="%3."/>
      <w:lvlJc w:val="left"/>
      <w:pPr>
        <w:tabs>
          <w:tab w:val="num" w:pos="2160"/>
        </w:tabs>
        <w:ind w:left="2160" w:hanging="360"/>
      </w:pPr>
    </w:lvl>
    <w:lvl w:ilvl="3" w:tplc="04180001">
      <w:start w:val="1"/>
      <w:numFmt w:val="decimal"/>
      <w:lvlText w:val="%4."/>
      <w:lvlJc w:val="left"/>
      <w:pPr>
        <w:tabs>
          <w:tab w:val="num" w:pos="2880"/>
        </w:tabs>
        <w:ind w:left="2880" w:hanging="360"/>
      </w:pPr>
    </w:lvl>
    <w:lvl w:ilvl="4" w:tplc="04180003">
      <w:start w:val="1"/>
      <w:numFmt w:val="decimal"/>
      <w:lvlText w:val="%5."/>
      <w:lvlJc w:val="left"/>
      <w:pPr>
        <w:tabs>
          <w:tab w:val="num" w:pos="3600"/>
        </w:tabs>
        <w:ind w:left="3600" w:hanging="360"/>
      </w:pPr>
    </w:lvl>
    <w:lvl w:ilvl="5" w:tplc="04180005">
      <w:start w:val="1"/>
      <w:numFmt w:val="decimal"/>
      <w:lvlText w:val="%6."/>
      <w:lvlJc w:val="left"/>
      <w:pPr>
        <w:tabs>
          <w:tab w:val="num" w:pos="4320"/>
        </w:tabs>
        <w:ind w:left="4320" w:hanging="360"/>
      </w:pPr>
    </w:lvl>
    <w:lvl w:ilvl="6" w:tplc="04180001">
      <w:start w:val="1"/>
      <w:numFmt w:val="decimal"/>
      <w:lvlText w:val="%7."/>
      <w:lvlJc w:val="left"/>
      <w:pPr>
        <w:tabs>
          <w:tab w:val="num" w:pos="5040"/>
        </w:tabs>
        <w:ind w:left="5040" w:hanging="360"/>
      </w:pPr>
    </w:lvl>
    <w:lvl w:ilvl="7" w:tplc="04180003">
      <w:start w:val="1"/>
      <w:numFmt w:val="decimal"/>
      <w:lvlText w:val="%8."/>
      <w:lvlJc w:val="left"/>
      <w:pPr>
        <w:tabs>
          <w:tab w:val="num" w:pos="5760"/>
        </w:tabs>
        <w:ind w:left="5760" w:hanging="360"/>
      </w:pPr>
    </w:lvl>
    <w:lvl w:ilvl="8" w:tplc="04180005">
      <w:start w:val="1"/>
      <w:numFmt w:val="decimal"/>
      <w:lvlText w:val="%9."/>
      <w:lvlJc w:val="left"/>
      <w:pPr>
        <w:tabs>
          <w:tab w:val="num" w:pos="6480"/>
        </w:tabs>
        <w:ind w:left="6480" w:hanging="360"/>
      </w:pPr>
    </w:lvl>
  </w:abstractNum>
  <w:abstractNum w:abstractNumId="23">
    <w:nsid w:val="1ACB1419"/>
    <w:multiLevelType w:val="hybridMultilevel"/>
    <w:tmpl w:val="8E389CD6"/>
    <w:lvl w:ilvl="0" w:tplc="3BD85106">
      <w:start w:val="19"/>
      <w:numFmt w:val="bullet"/>
      <w:lvlText w:val="-"/>
      <w:lvlJc w:val="left"/>
      <w:pPr>
        <w:tabs>
          <w:tab w:val="num" w:pos="1501"/>
        </w:tabs>
        <w:ind w:left="1501" w:hanging="360"/>
      </w:pPr>
      <w:rPr>
        <w:rFonts w:ascii="Trebuchet MS" w:eastAsia="Times New Roman" w:hAnsi="Trebuchet MS" w:cs="Times New Roman" w:hint="default"/>
      </w:rPr>
    </w:lvl>
    <w:lvl w:ilvl="1" w:tplc="04090003" w:tentative="1">
      <w:start w:val="1"/>
      <w:numFmt w:val="bullet"/>
      <w:lvlText w:val="o"/>
      <w:lvlJc w:val="left"/>
      <w:pPr>
        <w:tabs>
          <w:tab w:val="num" w:pos="2041"/>
        </w:tabs>
        <w:ind w:left="2041" w:hanging="360"/>
      </w:pPr>
      <w:rPr>
        <w:rFonts w:ascii="Courier New" w:hAnsi="Courier New" w:cs="Courier New" w:hint="default"/>
      </w:rPr>
    </w:lvl>
    <w:lvl w:ilvl="2" w:tplc="04090005" w:tentative="1">
      <w:start w:val="1"/>
      <w:numFmt w:val="bullet"/>
      <w:lvlText w:val=""/>
      <w:lvlJc w:val="left"/>
      <w:pPr>
        <w:tabs>
          <w:tab w:val="num" w:pos="2761"/>
        </w:tabs>
        <w:ind w:left="2761" w:hanging="360"/>
      </w:pPr>
      <w:rPr>
        <w:rFonts w:ascii="Wingdings" w:hAnsi="Wingdings" w:hint="default"/>
      </w:rPr>
    </w:lvl>
    <w:lvl w:ilvl="3" w:tplc="04090001" w:tentative="1">
      <w:start w:val="1"/>
      <w:numFmt w:val="bullet"/>
      <w:lvlText w:val=""/>
      <w:lvlJc w:val="left"/>
      <w:pPr>
        <w:tabs>
          <w:tab w:val="num" w:pos="3481"/>
        </w:tabs>
        <w:ind w:left="3481" w:hanging="360"/>
      </w:pPr>
      <w:rPr>
        <w:rFonts w:ascii="Symbol" w:hAnsi="Symbol" w:hint="default"/>
      </w:rPr>
    </w:lvl>
    <w:lvl w:ilvl="4" w:tplc="04090003" w:tentative="1">
      <w:start w:val="1"/>
      <w:numFmt w:val="bullet"/>
      <w:lvlText w:val="o"/>
      <w:lvlJc w:val="left"/>
      <w:pPr>
        <w:tabs>
          <w:tab w:val="num" w:pos="4201"/>
        </w:tabs>
        <w:ind w:left="4201" w:hanging="360"/>
      </w:pPr>
      <w:rPr>
        <w:rFonts w:ascii="Courier New" w:hAnsi="Courier New" w:cs="Courier New" w:hint="default"/>
      </w:rPr>
    </w:lvl>
    <w:lvl w:ilvl="5" w:tplc="04090005" w:tentative="1">
      <w:start w:val="1"/>
      <w:numFmt w:val="bullet"/>
      <w:lvlText w:val=""/>
      <w:lvlJc w:val="left"/>
      <w:pPr>
        <w:tabs>
          <w:tab w:val="num" w:pos="4921"/>
        </w:tabs>
        <w:ind w:left="4921" w:hanging="360"/>
      </w:pPr>
      <w:rPr>
        <w:rFonts w:ascii="Wingdings" w:hAnsi="Wingdings" w:hint="default"/>
      </w:rPr>
    </w:lvl>
    <w:lvl w:ilvl="6" w:tplc="04090001" w:tentative="1">
      <w:start w:val="1"/>
      <w:numFmt w:val="bullet"/>
      <w:lvlText w:val=""/>
      <w:lvlJc w:val="left"/>
      <w:pPr>
        <w:tabs>
          <w:tab w:val="num" w:pos="5641"/>
        </w:tabs>
        <w:ind w:left="5641" w:hanging="360"/>
      </w:pPr>
      <w:rPr>
        <w:rFonts w:ascii="Symbol" w:hAnsi="Symbol" w:hint="default"/>
      </w:rPr>
    </w:lvl>
    <w:lvl w:ilvl="7" w:tplc="04090003" w:tentative="1">
      <w:start w:val="1"/>
      <w:numFmt w:val="bullet"/>
      <w:lvlText w:val="o"/>
      <w:lvlJc w:val="left"/>
      <w:pPr>
        <w:tabs>
          <w:tab w:val="num" w:pos="6361"/>
        </w:tabs>
        <w:ind w:left="6361" w:hanging="360"/>
      </w:pPr>
      <w:rPr>
        <w:rFonts w:ascii="Courier New" w:hAnsi="Courier New" w:cs="Courier New" w:hint="default"/>
      </w:rPr>
    </w:lvl>
    <w:lvl w:ilvl="8" w:tplc="04090005" w:tentative="1">
      <w:start w:val="1"/>
      <w:numFmt w:val="bullet"/>
      <w:lvlText w:val=""/>
      <w:lvlJc w:val="left"/>
      <w:pPr>
        <w:tabs>
          <w:tab w:val="num" w:pos="7081"/>
        </w:tabs>
        <w:ind w:left="7081" w:hanging="360"/>
      </w:pPr>
      <w:rPr>
        <w:rFonts w:ascii="Wingdings" w:hAnsi="Wingdings" w:hint="default"/>
      </w:rPr>
    </w:lvl>
  </w:abstractNum>
  <w:abstractNum w:abstractNumId="24">
    <w:nsid w:val="1CE22F1D"/>
    <w:multiLevelType w:val="hybridMultilevel"/>
    <w:tmpl w:val="51966376"/>
    <w:lvl w:ilvl="0" w:tplc="78AA891A">
      <w:start w:val="3"/>
      <w:numFmt w:val="bullet"/>
      <w:lvlText w:val="-"/>
      <w:lvlJc w:val="left"/>
      <w:pPr>
        <w:ind w:left="720" w:hanging="360"/>
      </w:pPr>
      <w:rPr>
        <w:rFonts w:ascii="Helvetica" w:eastAsia="Helvetica" w:hAnsi="Helvetic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1F566180"/>
    <w:multiLevelType w:val="hybridMultilevel"/>
    <w:tmpl w:val="742A0C6C"/>
    <w:lvl w:ilvl="0" w:tplc="AB1A91CA">
      <w:start w:val="3"/>
      <w:numFmt w:val="bullet"/>
      <w:lvlText w:val="-"/>
      <w:lvlJc w:val="left"/>
      <w:pPr>
        <w:tabs>
          <w:tab w:val="num" w:pos="1080"/>
        </w:tabs>
        <w:ind w:left="1080" w:hanging="360"/>
      </w:pPr>
      <w:rPr>
        <w:rFonts w:ascii="Arial" w:eastAsia="Times New Roman" w:hAnsi="Arial" w:cs="Arial" w:hint="default"/>
      </w:rPr>
    </w:lvl>
    <w:lvl w:ilvl="1" w:tplc="78AA891A">
      <w:start w:val="3"/>
      <w:numFmt w:val="bullet"/>
      <w:lvlText w:val="-"/>
      <w:lvlJc w:val="left"/>
      <w:pPr>
        <w:tabs>
          <w:tab w:val="num" w:pos="1800"/>
        </w:tabs>
        <w:ind w:left="1800" w:hanging="360"/>
      </w:pPr>
      <w:rPr>
        <w:rFonts w:ascii="Helvetica" w:eastAsia="Helvetica" w:hAnsi="Helvetica"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6">
    <w:nsid w:val="209D5224"/>
    <w:multiLevelType w:val="multilevel"/>
    <w:tmpl w:val="D84ED59E"/>
    <w:styleLink w:val="Style1"/>
    <w:lvl w:ilvl="0">
      <w:start w:val="1"/>
      <w:numFmt w:val="decimal"/>
      <w:isLgl/>
      <w:lvlText w:val="%1."/>
      <w:lvlJc w:val="left"/>
      <w:pPr>
        <w:tabs>
          <w:tab w:val="num" w:pos="432"/>
        </w:tabs>
        <w:ind w:left="432" w:hanging="432"/>
      </w:pPr>
      <w:rPr>
        <w:rFonts w:ascii="Arial Bold" w:hAnsi="Arial Bold" w:cs="Times New Roman"/>
        <w:bCs/>
        <w:dstrike w:val="0"/>
        <w:spacing w:val="0"/>
        <w:kern w:val="0"/>
        <w:position w:val="0"/>
        <w:sz w:val="28"/>
        <w:szCs w:val="28"/>
        <w:u w:val="none"/>
        <w:vertAlign w:val="baseline"/>
      </w:rPr>
    </w:lvl>
    <w:lvl w:ilvl="1">
      <w:start w:val="1"/>
      <w:numFmt w:val="decimal"/>
      <w:lvlText w:val="%1.%2"/>
      <w:lvlJc w:val="left"/>
      <w:pPr>
        <w:tabs>
          <w:tab w:val="num" w:pos="576"/>
        </w:tabs>
        <w:ind w:left="576" w:hanging="576"/>
      </w:pPr>
      <w:rPr>
        <w:rFonts w:ascii="Arial Bold" w:hAnsi="Arial Bold" w:cs="Times New Roman" w:hint="default"/>
        <w:b/>
        <w:i w:val="0"/>
        <w:sz w:val="24"/>
        <w:szCs w:val="24"/>
      </w:rPr>
    </w:lvl>
    <w:lvl w:ilvl="2">
      <w:start w:val="1"/>
      <w:numFmt w:val="decimal"/>
      <w:lvlText w:val="%1.%2.%3"/>
      <w:lvlJc w:val="left"/>
      <w:pPr>
        <w:tabs>
          <w:tab w:val="num" w:pos="720"/>
        </w:tabs>
        <w:ind w:left="720" w:hanging="720"/>
      </w:pPr>
      <w:rPr>
        <w:rFonts w:ascii="Arial Bold" w:hAnsi="Arial Bold" w:cs="Times New Roman"/>
        <w:b/>
        <w:sz w:val="22"/>
        <w:szCs w:val="22"/>
      </w:rPr>
    </w:lvl>
    <w:lvl w:ilvl="3">
      <w:start w:val="1"/>
      <w:numFmt w:val="decimal"/>
      <w:lvlText w:val="%1.%2.%3.%4"/>
      <w:lvlJc w:val="left"/>
      <w:pPr>
        <w:tabs>
          <w:tab w:val="num" w:pos="864"/>
        </w:tabs>
        <w:ind w:left="864" w:hanging="864"/>
      </w:pPr>
      <w:rPr>
        <w:rFonts w:ascii="Arial" w:hAnsi="Arial" w:cs="Times New Roman"/>
        <w:sz w:val="22"/>
        <w:szCs w:val="22"/>
      </w:rPr>
    </w:lvl>
    <w:lvl w:ilvl="4">
      <w:start w:val="1"/>
      <w:numFmt w:val="decimal"/>
      <w:lvlText w:val="%1.%2.%3.%4.%5"/>
      <w:lvlJc w:val="left"/>
      <w:pPr>
        <w:tabs>
          <w:tab w:val="num" w:pos="1008"/>
        </w:tabs>
        <w:ind w:left="1008" w:hanging="1008"/>
      </w:pPr>
      <w:rPr>
        <w:rFonts w:ascii="Arial Bold" w:hAnsi="Arial Bold" w:cs="Times New Roman"/>
        <w:b/>
        <w:sz w:val="22"/>
        <w:szCs w:val="22"/>
      </w:rPr>
    </w:lvl>
    <w:lvl w:ilvl="5">
      <w:start w:val="1"/>
      <w:numFmt w:val="decimal"/>
      <w:lvlText w:val="%1.%2.%3.%4.%5.%6"/>
      <w:lvlJc w:val="left"/>
      <w:pPr>
        <w:tabs>
          <w:tab w:val="num" w:pos="1152"/>
        </w:tabs>
        <w:ind w:left="1152" w:hanging="1152"/>
      </w:pPr>
      <w:rPr>
        <w:rFonts w:ascii="Arial" w:hAnsi="Arial" w:cs="Times New Roman"/>
        <w:sz w:val="22"/>
        <w:szCs w:val="22"/>
      </w:rPr>
    </w:lvl>
    <w:lvl w:ilvl="6">
      <w:start w:val="1"/>
      <w:numFmt w:val="decimal"/>
      <w:lvlText w:val="%1.%2.%3.%4.%5.%6.%7"/>
      <w:lvlJc w:val="left"/>
      <w:pPr>
        <w:tabs>
          <w:tab w:val="num" w:pos="1296"/>
        </w:tabs>
        <w:ind w:left="1296" w:hanging="1296"/>
      </w:pPr>
      <w:rPr>
        <w:rFonts w:ascii="Arial Bold" w:hAnsi="Arial Bold" w:cs="Times New Roman"/>
        <w:b/>
        <w:sz w:val="20"/>
        <w:szCs w:val="20"/>
      </w:rPr>
    </w:lvl>
    <w:lvl w:ilvl="7">
      <w:start w:val="1"/>
      <w:numFmt w:val="decimal"/>
      <w:lvlText w:val="%1.%2.%3.%4.%5.%6.%7.%8"/>
      <w:lvlJc w:val="left"/>
      <w:pPr>
        <w:tabs>
          <w:tab w:val="num" w:pos="1440"/>
        </w:tabs>
        <w:ind w:left="1440" w:hanging="1440"/>
      </w:pPr>
      <w:rPr>
        <w:rFonts w:ascii="Arial" w:hAnsi="Arial" w:cs="Times New Roman"/>
        <w:sz w:val="22"/>
        <w:szCs w:val="22"/>
      </w:rPr>
    </w:lvl>
    <w:lvl w:ilvl="8">
      <w:start w:val="1"/>
      <w:numFmt w:val="decimal"/>
      <w:lvlText w:val="%1.%2.%3.%4.%5.%6.%7.%8.%9"/>
      <w:lvlJc w:val="left"/>
      <w:pPr>
        <w:tabs>
          <w:tab w:val="num" w:pos="1584"/>
        </w:tabs>
        <w:ind w:left="1584" w:hanging="1584"/>
      </w:pPr>
      <w:rPr>
        <w:rFonts w:ascii="Arial Bold" w:hAnsi="Arial Bold" w:cs="Times New Roman"/>
        <w:b/>
        <w:sz w:val="22"/>
        <w:szCs w:val="22"/>
      </w:rPr>
    </w:lvl>
  </w:abstractNum>
  <w:abstractNum w:abstractNumId="27">
    <w:nsid w:val="20F455AC"/>
    <w:multiLevelType w:val="hybridMultilevel"/>
    <w:tmpl w:val="E6DAF52A"/>
    <w:lvl w:ilvl="0" w:tplc="AB243A04">
      <w:start w:val="1"/>
      <w:numFmt w:val="bullet"/>
      <w:lvlText w:val=""/>
      <w:lvlJc w:val="left"/>
      <w:pPr>
        <w:ind w:left="720" w:hanging="360"/>
      </w:pPr>
      <w:rPr>
        <w:rFonts w:ascii="Symbol" w:hAnsi="Symbol" w:cs="Times New Roman" w:hint="default"/>
        <w:b w:val="0"/>
        <w:i w:val="0"/>
        <w:sz w:val="22"/>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8">
    <w:nsid w:val="24C96732"/>
    <w:multiLevelType w:val="hybridMultilevel"/>
    <w:tmpl w:val="81A64C52"/>
    <w:lvl w:ilvl="0" w:tplc="4F585464">
      <w:start w:val="1"/>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nsid w:val="29E74B04"/>
    <w:multiLevelType w:val="hybridMultilevel"/>
    <w:tmpl w:val="55D8A5C4"/>
    <w:lvl w:ilvl="0" w:tplc="B8504A48">
      <w:start w:val="5"/>
      <w:numFmt w:val="bullet"/>
      <w:lvlText w:val="-"/>
      <w:lvlJc w:val="left"/>
      <w:pPr>
        <w:tabs>
          <w:tab w:val="num" w:pos="720"/>
        </w:tabs>
        <w:ind w:left="720" w:hanging="360"/>
      </w:pPr>
      <w:rPr>
        <w:rFonts w:ascii="Verdana" w:eastAsia="Times New Roman" w:hAnsi="Verdana" w:cs="Tahoma" w:hint="default"/>
        <w:lang w:val="it-IT"/>
      </w:rPr>
    </w:lvl>
    <w:lvl w:ilvl="1" w:tplc="0409000F">
      <w:start w:val="1"/>
      <w:numFmt w:val="decimal"/>
      <w:lvlText w:val="%2."/>
      <w:lvlJc w:val="left"/>
      <w:pPr>
        <w:tabs>
          <w:tab w:val="num" w:pos="1440"/>
        </w:tabs>
        <w:ind w:left="1440" w:hanging="360"/>
      </w:pPr>
      <w:rPr>
        <w:rFonts w:hint="default"/>
      </w:rPr>
    </w:lvl>
    <w:lvl w:ilvl="2" w:tplc="B92A39B2">
      <w:start w:val="1"/>
      <w:numFmt w:val="decimal"/>
      <w:lvlText w:val="%3."/>
      <w:lvlJc w:val="left"/>
      <w:pPr>
        <w:tabs>
          <w:tab w:val="num" w:pos="2205"/>
        </w:tabs>
        <w:ind w:left="2205" w:hanging="405"/>
      </w:pPr>
      <w:rPr>
        <w:rFont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30">
    <w:nsid w:val="2B690890"/>
    <w:multiLevelType w:val="hybridMultilevel"/>
    <w:tmpl w:val="57D6173E"/>
    <w:lvl w:ilvl="0" w:tplc="AB243A04">
      <w:start w:val="3"/>
      <w:numFmt w:val="bullet"/>
      <w:lvlText w:val="-"/>
      <w:lvlJc w:val="left"/>
      <w:pPr>
        <w:tabs>
          <w:tab w:val="num" w:pos="720"/>
        </w:tabs>
        <w:ind w:left="720" w:hanging="360"/>
      </w:pPr>
      <w:rPr>
        <w:rFonts w:ascii="Times New Roman" w:eastAsia="Times New Roman" w:hAnsi="Times New Roman" w:hint="default"/>
      </w:rPr>
    </w:lvl>
    <w:lvl w:ilvl="1" w:tplc="04180003">
      <w:start w:val="1"/>
      <w:numFmt w:val="bullet"/>
      <w:lvlText w:val="o"/>
      <w:lvlJc w:val="left"/>
      <w:pPr>
        <w:tabs>
          <w:tab w:val="num" w:pos="1440"/>
        </w:tabs>
        <w:ind w:left="1440" w:hanging="360"/>
      </w:pPr>
      <w:rPr>
        <w:rFonts w:ascii="Courier New" w:hAnsi="Courier New" w:hint="default"/>
      </w:rPr>
    </w:lvl>
    <w:lvl w:ilvl="2" w:tplc="04180005">
      <w:start w:val="1"/>
      <w:numFmt w:val="bullet"/>
      <w:lvlText w:val=""/>
      <w:lvlJc w:val="left"/>
      <w:pPr>
        <w:tabs>
          <w:tab w:val="num" w:pos="2160"/>
        </w:tabs>
        <w:ind w:left="2160" w:hanging="360"/>
      </w:pPr>
      <w:rPr>
        <w:rFonts w:ascii="Wingdings" w:hAnsi="Wingdings" w:hint="default"/>
      </w:rPr>
    </w:lvl>
    <w:lvl w:ilvl="3" w:tplc="04180001">
      <w:start w:val="1"/>
      <w:numFmt w:val="bullet"/>
      <w:lvlText w:val=""/>
      <w:lvlJc w:val="left"/>
      <w:pPr>
        <w:tabs>
          <w:tab w:val="num" w:pos="2880"/>
        </w:tabs>
        <w:ind w:left="2880" w:hanging="360"/>
      </w:pPr>
      <w:rPr>
        <w:rFonts w:ascii="Symbol" w:hAnsi="Symbol" w:hint="default"/>
      </w:rPr>
    </w:lvl>
    <w:lvl w:ilvl="4" w:tplc="04180003">
      <w:start w:val="1"/>
      <w:numFmt w:val="bullet"/>
      <w:lvlText w:val="o"/>
      <w:lvlJc w:val="left"/>
      <w:pPr>
        <w:tabs>
          <w:tab w:val="num" w:pos="3600"/>
        </w:tabs>
        <w:ind w:left="3600" w:hanging="360"/>
      </w:pPr>
      <w:rPr>
        <w:rFonts w:ascii="Courier New" w:hAnsi="Courier New" w:hint="default"/>
      </w:rPr>
    </w:lvl>
    <w:lvl w:ilvl="5" w:tplc="04180005">
      <w:start w:val="1"/>
      <w:numFmt w:val="bullet"/>
      <w:lvlText w:val=""/>
      <w:lvlJc w:val="left"/>
      <w:pPr>
        <w:tabs>
          <w:tab w:val="num" w:pos="4320"/>
        </w:tabs>
        <w:ind w:left="4320" w:hanging="360"/>
      </w:pPr>
      <w:rPr>
        <w:rFonts w:ascii="Wingdings" w:hAnsi="Wingdings" w:hint="default"/>
      </w:rPr>
    </w:lvl>
    <w:lvl w:ilvl="6" w:tplc="04180001">
      <w:start w:val="1"/>
      <w:numFmt w:val="bullet"/>
      <w:lvlText w:val=""/>
      <w:lvlJc w:val="left"/>
      <w:pPr>
        <w:tabs>
          <w:tab w:val="num" w:pos="5040"/>
        </w:tabs>
        <w:ind w:left="5040" w:hanging="360"/>
      </w:pPr>
      <w:rPr>
        <w:rFonts w:ascii="Symbol" w:hAnsi="Symbol" w:hint="default"/>
      </w:rPr>
    </w:lvl>
    <w:lvl w:ilvl="7" w:tplc="04180003">
      <w:start w:val="1"/>
      <w:numFmt w:val="bullet"/>
      <w:lvlText w:val="o"/>
      <w:lvlJc w:val="left"/>
      <w:pPr>
        <w:tabs>
          <w:tab w:val="num" w:pos="5760"/>
        </w:tabs>
        <w:ind w:left="5760" w:hanging="360"/>
      </w:pPr>
      <w:rPr>
        <w:rFonts w:ascii="Courier New" w:hAnsi="Courier New" w:hint="default"/>
      </w:rPr>
    </w:lvl>
    <w:lvl w:ilvl="8" w:tplc="04180005">
      <w:start w:val="1"/>
      <w:numFmt w:val="bullet"/>
      <w:lvlText w:val=""/>
      <w:lvlJc w:val="left"/>
      <w:pPr>
        <w:tabs>
          <w:tab w:val="num" w:pos="6480"/>
        </w:tabs>
        <w:ind w:left="6480" w:hanging="360"/>
      </w:pPr>
      <w:rPr>
        <w:rFonts w:ascii="Wingdings" w:hAnsi="Wingdings" w:hint="default"/>
      </w:rPr>
    </w:lvl>
  </w:abstractNum>
  <w:abstractNum w:abstractNumId="31">
    <w:nsid w:val="2C586F5C"/>
    <w:multiLevelType w:val="hybridMultilevel"/>
    <w:tmpl w:val="5E78994E"/>
    <w:lvl w:ilvl="0" w:tplc="04180001">
      <w:start w:val="1"/>
      <w:numFmt w:val="bullet"/>
      <w:lvlText w:val=""/>
      <w:lvlJc w:val="left"/>
      <w:pPr>
        <w:tabs>
          <w:tab w:val="num" w:pos="1080"/>
        </w:tabs>
        <w:ind w:left="1080" w:hanging="360"/>
      </w:pPr>
      <w:rPr>
        <w:rFonts w:ascii="Symbol" w:hAnsi="Symbol" w:hint="default"/>
      </w:rPr>
    </w:lvl>
    <w:lvl w:ilvl="1" w:tplc="04180003" w:tentative="1">
      <w:start w:val="1"/>
      <w:numFmt w:val="bullet"/>
      <w:lvlText w:val="o"/>
      <w:lvlJc w:val="left"/>
      <w:pPr>
        <w:tabs>
          <w:tab w:val="num" w:pos="1800"/>
        </w:tabs>
        <w:ind w:left="1800" w:hanging="360"/>
      </w:pPr>
      <w:rPr>
        <w:rFonts w:ascii="Courier New" w:hAnsi="Courier New" w:cs="Courier New" w:hint="default"/>
      </w:rPr>
    </w:lvl>
    <w:lvl w:ilvl="2" w:tplc="04180005" w:tentative="1">
      <w:start w:val="1"/>
      <w:numFmt w:val="bullet"/>
      <w:lvlText w:val=""/>
      <w:lvlJc w:val="left"/>
      <w:pPr>
        <w:tabs>
          <w:tab w:val="num" w:pos="2520"/>
        </w:tabs>
        <w:ind w:left="2520" w:hanging="360"/>
      </w:pPr>
      <w:rPr>
        <w:rFonts w:ascii="Wingdings" w:hAnsi="Wingdings" w:hint="default"/>
      </w:rPr>
    </w:lvl>
    <w:lvl w:ilvl="3" w:tplc="04180001" w:tentative="1">
      <w:start w:val="1"/>
      <w:numFmt w:val="bullet"/>
      <w:lvlText w:val=""/>
      <w:lvlJc w:val="left"/>
      <w:pPr>
        <w:tabs>
          <w:tab w:val="num" w:pos="3240"/>
        </w:tabs>
        <w:ind w:left="3240" w:hanging="360"/>
      </w:pPr>
      <w:rPr>
        <w:rFonts w:ascii="Symbol" w:hAnsi="Symbol" w:hint="default"/>
      </w:rPr>
    </w:lvl>
    <w:lvl w:ilvl="4" w:tplc="04180003" w:tentative="1">
      <w:start w:val="1"/>
      <w:numFmt w:val="bullet"/>
      <w:lvlText w:val="o"/>
      <w:lvlJc w:val="left"/>
      <w:pPr>
        <w:tabs>
          <w:tab w:val="num" w:pos="3960"/>
        </w:tabs>
        <w:ind w:left="3960" w:hanging="360"/>
      </w:pPr>
      <w:rPr>
        <w:rFonts w:ascii="Courier New" w:hAnsi="Courier New" w:cs="Courier New" w:hint="default"/>
      </w:rPr>
    </w:lvl>
    <w:lvl w:ilvl="5" w:tplc="04180005" w:tentative="1">
      <w:start w:val="1"/>
      <w:numFmt w:val="bullet"/>
      <w:lvlText w:val=""/>
      <w:lvlJc w:val="left"/>
      <w:pPr>
        <w:tabs>
          <w:tab w:val="num" w:pos="4680"/>
        </w:tabs>
        <w:ind w:left="4680" w:hanging="360"/>
      </w:pPr>
      <w:rPr>
        <w:rFonts w:ascii="Wingdings" w:hAnsi="Wingdings" w:hint="default"/>
      </w:rPr>
    </w:lvl>
    <w:lvl w:ilvl="6" w:tplc="04180001" w:tentative="1">
      <w:start w:val="1"/>
      <w:numFmt w:val="bullet"/>
      <w:lvlText w:val=""/>
      <w:lvlJc w:val="left"/>
      <w:pPr>
        <w:tabs>
          <w:tab w:val="num" w:pos="5400"/>
        </w:tabs>
        <w:ind w:left="5400" w:hanging="360"/>
      </w:pPr>
      <w:rPr>
        <w:rFonts w:ascii="Symbol" w:hAnsi="Symbol" w:hint="default"/>
      </w:rPr>
    </w:lvl>
    <w:lvl w:ilvl="7" w:tplc="04180003" w:tentative="1">
      <w:start w:val="1"/>
      <w:numFmt w:val="bullet"/>
      <w:lvlText w:val="o"/>
      <w:lvlJc w:val="left"/>
      <w:pPr>
        <w:tabs>
          <w:tab w:val="num" w:pos="6120"/>
        </w:tabs>
        <w:ind w:left="6120" w:hanging="360"/>
      </w:pPr>
      <w:rPr>
        <w:rFonts w:ascii="Courier New" w:hAnsi="Courier New" w:cs="Courier New" w:hint="default"/>
      </w:rPr>
    </w:lvl>
    <w:lvl w:ilvl="8" w:tplc="04180005" w:tentative="1">
      <w:start w:val="1"/>
      <w:numFmt w:val="bullet"/>
      <w:lvlText w:val=""/>
      <w:lvlJc w:val="left"/>
      <w:pPr>
        <w:tabs>
          <w:tab w:val="num" w:pos="6840"/>
        </w:tabs>
        <w:ind w:left="6840" w:hanging="360"/>
      </w:pPr>
      <w:rPr>
        <w:rFonts w:ascii="Wingdings" w:hAnsi="Wingdings" w:hint="default"/>
      </w:rPr>
    </w:lvl>
  </w:abstractNum>
  <w:abstractNum w:abstractNumId="32">
    <w:nsid w:val="2F2B4E64"/>
    <w:multiLevelType w:val="hybridMultilevel"/>
    <w:tmpl w:val="2708A6A6"/>
    <w:lvl w:ilvl="0" w:tplc="78AA891A">
      <w:start w:val="3"/>
      <w:numFmt w:val="bullet"/>
      <w:lvlText w:val="-"/>
      <w:lvlJc w:val="left"/>
      <w:pPr>
        <w:tabs>
          <w:tab w:val="num" w:pos="1619"/>
        </w:tabs>
        <w:ind w:left="1619" w:hanging="360"/>
      </w:pPr>
      <w:rPr>
        <w:rFonts w:ascii="Helvetica" w:eastAsia="Times New Roman" w:hAnsi="Helvetica" w:hint="default"/>
      </w:rPr>
    </w:lvl>
    <w:lvl w:ilvl="1" w:tplc="04090003">
      <w:start w:val="1"/>
      <w:numFmt w:val="bullet"/>
      <w:lvlText w:val="o"/>
      <w:lvlJc w:val="left"/>
      <w:pPr>
        <w:tabs>
          <w:tab w:val="num" w:pos="2339"/>
        </w:tabs>
        <w:ind w:left="2339" w:hanging="360"/>
      </w:pPr>
      <w:rPr>
        <w:rFonts w:ascii="Courier New" w:hAnsi="Courier New" w:hint="default"/>
      </w:rPr>
    </w:lvl>
    <w:lvl w:ilvl="2" w:tplc="04090005">
      <w:start w:val="1"/>
      <w:numFmt w:val="bullet"/>
      <w:lvlText w:val=""/>
      <w:lvlJc w:val="left"/>
      <w:pPr>
        <w:tabs>
          <w:tab w:val="num" w:pos="3059"/>
        </w:tabs>
        <w:ind w:left="3059" w:hanging="360"/>
      </w:pPr>
      <w:rPr>
        <w:rFonts w:ascii="Wingdings" w:hAnsi="Wingdings" w:hint="default"/>
      </w:rPr>
    </w:lvl>
    <w:lvl w:ilvl="3" w:tplc="04090001">
      <w:start w:val="1"/>
      <w:numFmt w:val="bullet"/>
      <w:lvlText w:val=""/>
      <w:lvlJc w:val="left"/>
      <w:pPr>
        <w:tabs>
          <w:tab w:val="num" w:pos="3779"/>
        </w:tabs>
        <w:ind w:left="3779" w:hanging="360"/>
      </w:pPr>
      <w:rPr>
        <w:rFonts w:ascii="Symbol" w:hAnsi="Symbol" w:hint="default"/>
      </w:rPr>
    </w:lvl>
    <w:lvl w:ilvl="4" w:tplc="04090003">
      <w:start w:val="1"/>
      <w:numFmt w:val="bullet"/>
      <w:lvlText w:val="o"/>
      <w:lvlJc w:val="left"/>
      <w:pPr>
        <w:tabs>
          <w:tab w:val="num" w:pos="4499"/>
        </w:tabs>
        <w:ind w:left="4499" w:hanging="360"/>
      </w:pPr>
      <w:rPr>
        <w:rFonts w:ascii="Courier New" w:hAnsi="Courier New" w:hint="default"/>
      </w:rPr>
    </w:lvl>
    <w:lvl w:ilvl="5" w:tplc="04090005">
      <w:start w:val="1"/>
      <w:numFmt w:val="bullet"/>
      <w:lvlText w:val=""/>
      <w:lvlJc w:val="left"/>
      <w:pPr>
        <w:tabs>
          <w:tab w:val="num" w:pos="5219"/>
        </w:tabs>
        <w:ind w:left="5219" w:hanging="360"/>
      </w:pPr>
      <w:rPr>
        <w:rFonts w:ascii="Wingdings" w:hAnsi="Wingdings" w:hint="default"/>
      </w:rPr>
    </w:lvl>
    <w:lvl w:ilvl="6" w:tplc="04090001">
      <w:start w:val="1"/>
      <w:numFmt w:val="bullet"/>
      <w:lvlText w:val=""/>
      <w:lvlJc w:val="left"/>
      <w:pPr>
        <w:tabs>
          <w:tab w:val="num" w:pos="5939"/>
        </w:tabs>
        <w:ind w:left="5939" w:hanging="360"/>
      </w:pPr>
      <w:rPr>
        <w:rFonts w:ascii="Symbol" w:hAnsi="Symbol" w:hint="default"/>
      </w:rPr>
    </w:lvl>
    <w:lvl w:ilvl="7" w:tplc="04090003">
      <w:start w:val="1"/>
      <w:numFmt w:val="bullet"/>
      <w:lvlText w:val="o"/>
      <w:lvlJc w:val="left"/>
      <w:pPr>
        <w:tabs>
          <w:tab w:val="num" w:pos="6659"/>
        </w:tabs>
        <w:ind w:left="6659" w:hanging="360"/>
      </w:pPr>
      <w:rPr>
        <w:rFonts w:ascii="Courier New" w:hAnsi="Courier New" w:hint="default"/>
      </w:rPr>
    </w:lvl>
    <w:lvl w:ilvl="8" w:tplc="04090005">
      <w:start w:val="1"/>
      <w:numFmt w:val="bullet"/>
      <w:lvlText w:val=""/>
      <w:lvlJc w:val="left"/>
      <w:pPr>
        <w:tabs>
          <w:tab w:val="num" w:pos="7379"/>
        </w:tabs>
        <w:ind w:left="7379" w:hanging="360"/>
      </w:pPr>
      <w:rPr>
        <w:rFonts w:ascii="Wingdings" w:hAnsi="Wingdings" w:hint="default"/>
      </w:rPr>
    </w:lvl>
  </w:abstractNum>
  <w:abstractNum w:abstractNumId="33">
    <w:nsid w:val="32AF2C10"/>
    <w:multiLevelType w:val="hybridMultilevel"/>
    <w:tmpl w:val="4C98ED68"/>
    <w:lvl w:ilvl="0" w:tplc="4DE82F14">
      <w:start w:val="1"/>
      <w:numFmt w:val="bullet"/>
      <w:lvlText w:val="-"/>
      <w:lvlJc w:val="left"/>
      <w:pPr>
        <w:ind w:left="1485" w:hanging="360"/>
      </w:pPr>
      <w:rPr>
        <w:rFonts w:ascii="Times New Roman" w:hAnsi="Times New Roman" w:hint="default"/>
      </w:rPr>
    </w:lvl>
    <w:lvl w:ilvl="1" w:tplc="04090003">
      <w:start w:val="1"/>
      <w:numFmt w:val="bullet"/>
      <w:lvlText w:val="o"/>
      <w:lvlJc w:val="left"/>
      <w:pPr>
        <w:ind w:left="2205" w:hanging="360"/>
      </w:pPr>
      <w:rPr>
        <w:rFonts w:ascii="Courier New" w:hAnsi="Courier New" w:cs="Courier New" w:hint="default"/>
      </w:rPr>
    </w:lvl>
    <w:lvl w:ilvl="2" w:tplc="04090005" w:tentative="1">
      <w:start w:val="1"/>
      <w:numFmt w:val="bullet"/>
      <w:lvlText w:val=""/>
      <w:lvlJc w:val="left"/>
      <w:pPr>
        <w:ind w:left="2925" w:hanging="360"/>
      </w:pPr>
      <w:rPr>
        <w:rFonts w:ascii="Wingdings" w:hAnsi="Wingdings" w:hint="default"/>
      </w:rPr>
    </w:lvl>
    <w:lvl w:ilvl="3" w:tplc="04090001" w:tentative="1">
      <w:start w:val="1"/>
      <w:numFmt w:val="bullet"/>
      <w:lvlText w:val=""/>
      <w:lvlJc w:val="left"/>
      <w:pPr>
        <w:ind w:left="3645" w:hanging="360"/>
      </w:pPr>
      <w:rPr>
        <w:rFonts w:ascii="Symbol" w:hAnsi="Symbol" w:hint="default"/>
      </w:rPr>
    </w:lvl>
    <w:lvl w:ilvl="4" w:tplc="04090003" w:tentative="1">
      <w:start w:val="1"/>
      <w:numFmt w:val="bullet"/>
      <w:lvlText w:val="o"/>
      <w:lvlJc w:val="left"/>
      <w:pPr>
        <w:ind w:left="4365" w:hanging="360"/>
      </w:pPr>
      <w:rPr>
        <w:rFonts w:ascii="Courier New" w:hAnsi="Courier New" w:cs="Courier New" w:hint="default"/>
      </w:rPr>
    </w:lvl>
    <w:lvl w:ilvl="5" w:tplc="04090005" w:tentative="1">
      <w:start w:val="1"/>
      <w:numFmt w:val="bullet"/>
      <w:lvlText w:val=""/>
      <w:lvlJc w:val="left"/>
      <w:pPr>
        <w:ind w:left="5085" w:hanging="360"/>
      </w:pPr>
      <w:rPr>
        <w:rFonts w:ascii="Wingdings" w:hAnsi="Wingdings" w:hint="default"/>
      </w:rPr>
    </w:lvl>
    <w:lvl w:ilvl="6" w:tplc="04090001" w:tentative="1">
      <w:start w:val="1"/>
      <w:numFmt w:val="bullet"/>
      <w:lvlText w:val=""/>
      <w:lvlJc w:val="left"/>
      <w:pPr>
        <w:ind w:left="5805" w:hanging="360"/>
      </w:pPr>
      <w:rPr>
        <w:rFonts w:ascii="Symbol" w:hAnsi="Symbol" w:hint="default"/>
      </w:rPr>
    </w:lvl>
    <w:lvl w:ilvl="7" w:tplc="04090003" w:tentative="1">
      <w:start w:val="1"/>
      <w:numFmt w:val="bullet"/>
      <w:lvlText w:val="o"/>
      <w:lvlJc w:val="left"/>
      <w:pPr>
        <w:ind w:left="6525" w:hanging="360"/>
      </w:pPr>
      <w:rPr>
        <w:rFonts w:ascii="Courier New" w:hAnsi="Courier New" w:cs="Courier New" w:hint="default"/>
      </w:rPr>
    </w:lvl>
    <w:lvl w:ilvl="8" w:tplc="04090005" w:tentative="1">
      <w:start w:val="1"/>
      <w:numFmt w:val="bullet"/>
      <w:lvlText w:val=""/>
      <w:lvlJc w:val="left"/>
      <w:pPr>
        <w:ind w:left="7245" w:hanging="360"/>
      </w:pPr>
      <w:rPr>
        <w:rFonts w:ascii="Wingdings" w:hAnsi="Wingdings" w:hint="default"/>
      </w:rPr>
    </w:lvl>
  </w:abstractNum>
  <w:abstractNum w:abstractNumId="34">
    <w:nsid w:val="33632083"/>
    <w:multiLevelType w:val="hybridMultilevel"/>
    <w:tmpl w:val="18EC57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34B07CAC"/>
    <w:multiLevelType w:val="hybridMultilevel"/>
    <w:tmpl w:val="3C96BC52"/>
    <w:lvl w:ilvl="0" w:tplc="FFFFFFFF">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6">
    <w:nsid w:val="34C81BB5"/>
    <w:multiLevelType w:val="hybridMultilevel"/>
    <w:tmpl w:val="C8BC652C"/>
    <w:lvl w:ilvl="0" w:tplc="0409000B">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7">
    <w:nsid w:val="3730695C"/>
    <w:multiLevelType w:val="hybridMultilevel"/>
    <w:tmpl w:val="813AFFBE"/>
    <w:lvl w:ilvl="0" w:tplc="FFFFFFFF">
      <w:start w:val="1"/>
      <w:numFmt w:val="bullet"/>
      <w:lvlText w:val=""/>
      <w:lvlJc w:val="left"/>
      <w:pPr>
        <w:tabs>
          <w:tab w:val="num" w:pos="1080"/>
        </w:tabs>
        <w:ind w:firstLine="720"/>
      </w:pPr>
      <w:rPr>
        <w:rFonts w:ascii="Symbol" w:hAnsi="Symbol" w:hint="default"/>
      </w:rPr>
    </w:lvl>
    <w:lvl w:ilvl="1" w:tplc="FFFFFFFF">
      <w:start w:val="1"/>
      <w:numFmt w:val="bullet"/>
      <w:lvlText w:val="o"/>
      <w:lvlJc w:val="left"/>
      <w:pPr>
        <w:tabs>
          <w:tab w:val="num" w:pos="1440"/>
        </w:tabs>
        <w:ind w:left="1440" w:hanging="360"/>
      </w:pPr>
      <w:rPr>
        <w:rFonts w:ascii="Courier New" w:hAnsi="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start w:val="1"/>
      <w:numFmt w:val="bullet"/>
      <w:lvlText w:val="o"/>
      <w:lvlJc w:val="left"/>
      <w:pPr>
        <w:tabs>
          <w:tab w:val="num" w:pos="3600"/>
        </w:tabs>
        <w:ind w:left="3600" w:hanging="360"/>
      </w:pPr>
      <w:rPr>
        <w:rFonts w:ascii="Courier New" w:hAnsi="Courier New" w:hint="default"/>
      </w:rPr>
    </w:lvl>
    <w:lvl w:ilvl="5" w:tplc="FFFFFFFF">
      <w:start w:val="1"/>
      <w:numFmt w:val="bullet"/>
      <w:lvlText w:val=""/>
      <w:lvlJc w:val="left"/>
      <w:pPr>
        <w:tabs>
          <w:tab w:val="num" w:pos="4320"/>
        </w:tabs>
        <w:ind w:left="4320" w:hanging="360"/>
      </w:pPr>
      <w:rPr>
        <w:rFonts w:ascii="Wingdings" w:hAnsi="Wingdings" w:hint="default"/>
      </w:rPr>
    </w:lvl>
    <w:lvl w:ilvl="6" w:tplc="FFFFFFFF">
      <w:start w:val="1"/>
      <w:numFmt w:val="bullet"/>
      <w:lvlText w:val=""/>
      <w:lvlJc w:val="left"/>
      <w:pPr>
        <w:tabs>
          <w:tab w:val="num" w:pos="5040"/>
        </w:tabs>
        <w:ind w:left="5040" w:hanging="360"/>
      </w:pPr>
      <w:rPr>
        <w:rFonts w:ascii="Symbol" w:hAnsi="Symbol" w:hint="default"/>
      </w:rPr>
    </w:lvl>
    <w:lvl w:ilvl="7" w:tplc="FFFFFFFF">
      <w:start w:val="1"/>
      <w:numFmt w:val="bullet"/>
      <w:lvlText w:val="o"/>
      <w:lvlJc w:val="left"/>
      <w:pPr>
        <w:tabs>
          <w:tab w:val="num" w:pos="5760"/>
        </w:tabs>
        <w:ind w:left="5760" w:hanging="360"/>
      </w:pPr>
      <w:rPr>
        <w:rFonts w:ascii="Courier New" w:hAnsi="Courier New" w:hint="default"/>
      </w:rPr>
    </w:lvl>
    <w:lvl w:ilvl="8" w:tplc="FFFFFFFF">
      <w:start w:val="1"/>
      <w:numFmt w:val="bullet"/>
      <w:lvlText w:val=""/>
      <w:lvlJc w:val="left"/>
      <w:pPr>
        <w:tabs>
          <w:tab w:val="num" w:pos="6480"/>
        </w:tabs>
        <w:ind w:left="6480" w:hanging="360"/>
      </w:pPr>
      <w:rPr>
        <w:rFonts w:ascii="Wingdings" w:hAnsi="Wingdings" w:hint="default"/>
      </w:rPr>
    </w:lvl>
  </w:abstractNum>
  <w:abstractNum w:abstractNumId="38">
    <w:nsid w:val="37D360D4"/>
    <w:multiLevelType w:val="hybridMultilevel"/>
    <w:tmpl w:val="36A237D0"/>
    <w:lvl w:ilvl="0" w:tplc="FFFFFFFF">
      <w:start w:val="1"/>
      <w:numFmt w:val="bullet"/>
      <w:pStyle w:val="ListItemC0"/>
      <w:lvlText w:val=""/>
      <w:lvlJc w:val="left"/>
      <w:pPr>
        <w:tabs>
          <w:tab w:val="num" w:pos="360"/>
        </w:tabs>
        <w:ind w:left="284" w:hanging="284"/>
      </w:pPr>
      <w:rPr>
        <w:rFonts w:ascii="Symbol" w:hAnsi="Symbol" w:hint="default"/>
        <w:b w:val="0"/>
        <w:i w:val="0"/>
        <w:caps w:val="0"/>
        <w:strike w:val="0"/>
        <w:dstrike w:val="0"/>
        <w:vanish w:val="0"/>
        <w:color w:val="auto"/>
        <w:sz w:val="24"/>
        <w:u w:val="none"/>
        <w:vertAlign w:val="baseline"/>
      </w:rPr>
    </w:lvl>
    <w:lvl w:ilvl="1" w:tplc="FFFFFFFF">
      <w:start w:val="1"/>
      <w:numFmt w:val="bullet"/>
      <w:lvlText w:val="o"/>
      <w:lvlJc w:val="left"/>
      <w:pPr>
        <w:tabs>
          <w:tab w:val="num" w:pos="1440"/>
        </w:tabs>
        <w:ind w:left="1440" w:hanging="360"/>
      </w:pPr>
      <w:rPr>
        <w:rFonts w:ascii="Courier New" w:hAnsi="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start w:val="1"/>
      <w:numFmt w:val="bullet"/>
      <w:lvlText w:val="o"/>
      <w:lvlJc w:val="left"/>
      <w:pPr>
        <w:tabs>
          <w:tab w:val="num" w:pos="3600"/>
        </w:tabs>
        <w:ind w:left="3600" w:hanging="360"/>
      </w:pPr>
      <w:rPr>
        <w:rFonts w:ascii="Courier New" w:hAnsi="Courier New" w:hint="default"/>
      </w:rPr>
    </w:lvl>
    <w:lvl w:ilvl="5" w:tplc="FFFFFFFF">
      <w:start w:val="1"/>
      <w:numFmt w:val="bullet"/>
      <w:lvlText w:val=""/>
      <w:lvlJc w:val="left"/>
      <w:pPr>
        <w:tabs>
          <w:tab w:val="num" w:pos="4320"/>
        </w:tabs>
        <w:ind w:left="4320" w:hanging="360"/>
      </w:pPr>
      <w:rPr>
        <w:rFonts w:ascii="Wingdings" w:hAnsi="Wingdings" w:hint="default"/>
      </w:rPr>
    </w:lvl>
    <w:lvl w:ilvl="6" w:tplc="FFFFFFFF">
      <w:start w:val="1"/>
      <w:numFmt w:val="bullet"/>
      <w:lvlText w:val=""/>
      <w:lvlJc w:val="left"/>
      <w:pPr>
        <w:tabs>
          <w:tab w:val="num" w:pos="5040"/>
        </w:tabs>
        <w:ind w:left="5040" w:hanging="360"/>
      </w:pPr>
      <w:rPr>
        <w:rFonts w:ascii="Symbol" w:hAnsi="Symbol" w:hint="default"/>
      </w:rPr>
    </w:lvl>
    <w:lvl w:ilvl="7" w:tplc="FFFFFFFF">
      <w:start w:val="1"/>
      <w:numFmt w:val="bullet"/>
      <w:lvlText w:val="o"/>
      <w:lvlJc w:val="left"/>
      <w:pPr>
        <w:tabs>
          <w:tab w:val="num" w:pos="5760"/>
        </w:tabs>
        <w:ind w:left="5760" w:hanging="360"/>
      </w:pPr>
      <w:rPr>
        <w:rFonts w:ascii="Courier New" w:hAnsi="Courier New" w:hint="default"/>
      </w:rPr>
    </w:lvl>
    <w:lvl w:ilvl="8" w:tplc="FFFFFFFF">
      <w:start w:val="1"/>
      <w:numFmt w:val="bullet"/>
      <w:lvlText w:val=""/>
      <w:lvlJc w:val="left"/>
      <w:pPr>
        <w:tabs>
          <w:tab w:val="num" w:pos="6480"/>
        </w:tabs>
        <w:ind w:left="6480" w:hanging="360"/>
      </w:pPr>
      <w:rPr>
        <w:rFonts w:ascii="Wingdings" w:hAnsi="Wingdings" w:hint="default"/>
      </w:rPr>
    </w:lvl>
  </w:abstractNum>
  <w:abstractNum w:abstractNumId="39">
    <w:nsid w:val="37EE765A"/>
    <w:multiLevelType w:val="hybridMultilevel"/>
    <w:tmpl w:val="5E72ABB2"/>
    <w:lvl w:ilvl="0" w:tplc="FFFFFFFF">
      <w:start w:val="1"/>
      <w:numFmt w:val="bullet"/>
      <w:lvlText w:val=""/>
      <w:lvlJc w:val="left"/>
      <w:pPr>
        <w:tabs>
          <w:tab w:val="num" w:pos="360"/>
        </w:tabs>
        <w:ind w:left="360" w:hanging="360"/>
      </w:pPr>
      <w:rPr>
        <w:rFonts w:ascii="Wingdings" w:hAnsi="Wingdings" w:hint="default"/>
      </w:rPr>
    </w:lvl>
    <w:lvl w:ilvl="1" w:tplc="FFFFFFFF">
      <w:start w:val="1"/>
      <w:numFmt w:val="bullet"/>
      <w:lvlText w:val="o"/>
      <w:lvlJc w:val="left"/>
      <w:pPr>
        <w:tabs>
          <w:tab w:val="num" w:pos="1080"/>
        </w:tabs>
        <w:ind w:left="1080" w:hanging="360"/>
      </w:pPr>
      <w:rPr>
        <w:rFonts w:ascii="Courier New" w:hAnsi="Courier New" w:hint="default"/>
      </w:rPr>
    </w:lvl>
    <w:lvl w:ilvl="2" w:tplc="FFFFFFFF">
      <w:start w:val="1"/>
      <w:numFmt w:val="bullet"/>
      <w:lvlText w:val=""/>
      <w:lvlJc w:val="left"/>
      <w:pPr>
        <w:tabs>
          <w:tab w:val="num" w:pos="1800"/>
        </w:tabs>
        <w:ind w:left="1800" w:hanging="360"/>
      </w:pPr>
      <w:rPr>
        <w:rFonts w:ascii="Wingdings" w:hAnsi="Wingdings" w:hint="default"/>
      </w:rPr>
    </w:lvl>
    <w:lvl w:ilvl="3" w:tplc="FFFFFFFF">
      <w:start w:val="1"/>
      <w:numFmt w:val="bullet"/>
      <w:lvlText w:val=""/>
      <w:lvlJc w:val="left"/>
      <w:pPr>
        <w:tabs>
          <w:tab w:val="num" w:pos="2520"/>
        </w:tabs>
        <w:ind w:left="2520" w:hanging="360"/>
      </w:pPr>
      <w:rPr>
        <w:rFonts w:ascii="Symbol" w:hAnsi="Symbol" w:hint="default"/>
      </w:rPr>
    </w:lvl>
    <w:lvl w:ilvl="4" w:tplc="FFFFFFFF">
      <w:start w:val="1"/>
      <w:numFmt w:val="bullet"/>
      <w:lvlText w:val="o"/>
      <w:lvlJc w:val="left"/>
      <w:pPr>
        <w:tabs>
          <w:tab w:val="num" w:pos="3240"/>
        </w:tabs>
        <w:ind w:left="3240" w:hanging="360"/>
      </w:pPr>
      <w:rPr>
        <w:rFonts w:ascii="Courier New" w:hAnsi="Courier New" w:hint="default"/>
      </w:rPr>
    </w:lvl>
    <w:lvl w:ilvl="5" w:tplc="FFFFFFFF">
      <w:start w:val="1"/>
      <w:numFmt w:val="bullet"/>
      <w:lvlText w:val=""/>
      <w:lvlJc w:val="left"/>
      <w:pPr>
        <w:tabs>
          <w:tab w:val="num" w:pos="3960"/>
        </w:tabs>
        <w:ind w:left="3960" w:hanging="360"/>
      </w:pPr>
      <w:rPr>
        <w:rFonts w:ascii="Wingdings" w:hAnsi="Wingdings" w:hint="default"/>
      </w:rPr>
    </w:lvl>
    <w:lvl w:ilvl="6" w:tplc="FFFFFFFF">
      <w:start w:val="1"/>
      <w:numFmt w:val="bullet"/>
      <w:lvlText w:val=""/>
      <w:lvlJc w:val="left"/>
      <w:pPr>
        <w:tabs>
          <w:tab w:val="num" w:pos="4680"/>
        </w:tabs>
        <w:ind w:left="4680" w:hanging="360"/>
      </w:pPr>
      <w:rPr>
        <w:rFonts w:ascii="Symbol" w:hAnsi="Symbol" w:hint="default"/>
      </w:rPr>
    </w:lvl>
    <w:lvl w:ilvl="7" w:tplc="FFFFFFFF">
      <w:start w:val="1"/>
      <w:numFmt w:val="bullet"/>
      <w:lvlText w:val="o"/>
      <w:lvlJc w:val="left"/>
      <w:pPr>
        <w:tabs>
          <w:tab w:val="num" w:pos="5400"/>
        </w:tabs>
        <w:ind w:left="5400" w:hanging="360"/>
      </w:pPr>
      <w:rPr>
        <w:rFonts w:ascii="Courier New" w:hAnsi="Courier New" w:hint="default"/>
      </w:rPr>
    </w:lvl>
    <w:lvl w:ilvl="8" w:tplc="FFFFFFFF">
      <w:start w:val="1"/>
      <w:numFmt w:val="bullet"/>
      <w:lvlText w:val=""/>
      <w:lvlJc w:val="left"/>
      <w:pPr>
        <w:tabs>
          <w:tab w:val="num" w:pos="6120"/>
        </w:tabs>
        <w:ind w:left="6120" w:hanging="360"/>
      </w:pPr>
      <w:rPr>
        <w:rFonts w:ascii="Wingdings" w:hAnsi="Wingdings" w:hint="default"/>
      </w:rPr>
    </w:lvl>
  </w:abstractNum>
  <w:abstractNum w:abstractNumId="40">
    <w:nsid w:val="3AE82213"/>
    <w:multiLevelType w:val="hybridMultilevel"/>
    <w:tmpl w:val="D07A91A6"/>
    <w:lvl w:ilvl="0" w:tplc="A3662980">
      <w:start w:val="1"/>
      <w:numFmt w:val="bullet"/>
      <w:lvlText w:val="-"/>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nsid w:val="3C2A584C"/>
    <w:multiLevelType w:val="hybridMultilevel"/>
    <w:tmpl w:val="4B264940"/>
    <w:lvl w:ilvl="0" w:tplc="78AA891A">
      <w:start w:val="3"/>
      <w:numFmt w:val="bullet"/>
      <w:lvlText w:val="-"/>
      <w:lvlJc w:val="left"/>
      <w:pPr>
        <w:tabs>
          <w:tab w:val="num" w:pos="1619"/>
        </w:tabs>
        <w:ind w:left="1619" w:hanging="360"/>
      </w:pPr>
      <w:rPr>
        <w:rFonts w:ascii="Helvetica" w:eastAsia="Times New Roman" w:hAnsi="Helvetica" w:hint="default"/>
      </w:rPr>
    </w:lvl>
    <w:lvl w:ilvl="1" w:tplc="04090003">
      <w:start w:val="1"/>
      <w:numFmt w:val="bullet"/>
      <w:lvlText w:val="o"/>
      <w:lvlJc w:val="left"/>
      <w:pPr>
        <w:tabs>
          <w:tab w:val="num" w:pos="2339"/>
        </w:tabs>
        <w:ind w:left="2339" w:hanging="360"/>
      </w:pPr>
      <w:rPr>
        <w:rFonts w:ascii="Courier New" w:hAnsi="Courier New" w:hint="default"/>
      </w:rPr>
    </w:lvl>
    <w:lvl w:ilvl="2" w:tplc="04090005">
      <w:start w:val="1"/>
      <w:numFmt w:val="bullet"/>
      <w:lvlText w:val=""/>
      <w:lvlJc w:val="left"/>
      <w:pPr>
        <w:tabs>
          <w:tab w:val="num" w:pos="3059"/>
        </w:tabs>
        <w:ind w:left="3059" w:hanging="360"/>
      </w:pPr>
      <w:rPr>
        <w:rFonts w:ascii="Wingdings" w:hAnsi="Wingdings" w:hint="default"/>
      </w:rPr>
    </w:lvl>
    <w:lvl w:ilvl="3" w:tplc="04090001">
      <w:start w:val="1"/>
      <w:numFmt w:val="bullet"/>
      <w:lvlText w:val=""/>
      <w:lvlJc w:val="left"/>
      <w:pPr>
        <w:tabs>
          <w:tab w:val="num" w:pos="3779"/>
        </w:tabs>
        <w:ind w:left="3779" w:hanging="360"/>
      </w:pPr>
      <w:rPr>
        <w:rFonts w:ascii="Symbol" w:hAnsi="Symbol" w:hint="default"/>
      </w:rPr>
    </w:lvl>
    <w:lvl w:ilvl="4" w:tplc="04090003">
      <w:start w:val="1"/>
      <w:numFmt w:val="bullet"/>
      <w:lvlText w:val="o"/>
      <w:lvlJc w:val="left"/>
      <w:pPr>
        <w:tabs>
          <w:tab w:val="num" w:pos="4499"/>
        </w:tabs>
        <w:ind w:left="4499" w:hanging="360"/>
      </w:pPr>
      <w:rPr>
        <w:rFonts w:ascii="Courier New" w:hAnsi="Courier New" w:hint="default"/>
      </w:rPr>
    </w:lvl>
    <w:lvl w:ilvl="5" w:tplc="04090005">
      <w:start w:val="1"/>
      <w:numFmt w:val="bullet"/>
      <w:lvlText w:val=""/>
      <w:lvlJc w:val="left"/>
      <w:pPr>
        <w:tabs>
          <w:tab w:val="num" w:pos="5219"/>
        </w:tabs>
        <w:ind w:left="5219" w:hanging="360"/>
      </w:pPr>
      <w:rPr>
        <w:rFonts w:ascii="Wingdings" w:hAnsi="Wingdings" w:hint="default"/>
      </w:rPr>
    </w:lvl>
    <w:lvl w:ilvl="6" w:tplc="04090001">
      <w:start w:val="1"/>
      <w:numFmt w:val="bullet"/>
      <w:lvlText w:val=""/>
      <w:lvlJc w:val="left"/>
      <w:pPr>
        <w:tabs>
          <w:tab w:val="num" w:pos="5939"/>
        </w:tabs>
        <w:ind w:left="5939" w:hanging="360"/>
      </w:pPr>
      <w:rPr>
        <w:rFonts w:ascii="Symbol" w:hAnsi="Symbol" w:hint="default"/>
      </w:rPr>
    </w:lvl>
    <w:lvl w:ilvl="7" w:tplc="04090003">
      <w:start w:val="1"/>
      <w:numFmt w:val="bullet"/>
      <w:lvlText w:val="o"/>
      <w:lvlJc w:val="left"/>
      <w:pPr>
        <w:tabs>
          <w:tab w:val="num" w:pos="6659"/>
        </w:tabs>
        <w:ind w:left="6659" w:hanging="360"/>
      </w:pPr>
      <w:rPr>
        <w:rFonts w:ascii="Courier New" w:hAnsi="Courier New" w:hint="default"/>
      </w:rPr>
    </w:lvl>
    <w:lvl w:ilvl="8" w:tplc="04090005">
      <w:start w:val="1"/>
      <w:numFmt w:val="bullet"/>
      <w:lvlText w:val=""/>
      <w:lvlJc w:val="left"/>
      <w:pPr>
        <w:tabs>
          <w:tab w:val="num" w:pos="7379"/>
        </w:tabs>
        <w:ind w:left="7379" w:hanging="360"/>
      </w:pPr>
      <w:rPr>
        <w:rFonts w:ascii="Wingdings" w:hAnsi="Wingdings" w:hint="default"/>
      </w:rPr>
    </w:lvl>
  </w:abstractNum>
  <w:abstractNum w:abstractNumId="42">
    <w:nsid w:val="3CCB02EE"/>
    <w:multiLevelType w:val="hybridMultilevel"/>
    <w:tmpl w:val="08865424"/>
    <w:lvl w:ilvl="0" w:tplc="78AA891A">
      <w:start w:val="3"/>
      <w:numFmt w:val="bullet"/>
      <w:lvlText w:val="-"/>
      <w:lvlJc w:val="left"/>
      <w:pPr>
        <w:tabs>
          <w:tab w:val="num" w:pos="1259"/>
        </w:tabs>
        <w:ind w:left="1259" w:hanging="360"/>
      </w:pPr>
      <w:rPr>
        <w:rFonts w:ascii="Helvetica" w:eastAsia="Times New Roman" w:hAnsi="Helvetica"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43">
    <w:nsid w:val="3CF961B7"/>
    <w:multiLevelType w:val="hybridMultilevel"/>
    <w:tmpl w:val="D39C8ED0"/>
    <w:lvl w:ilvl="0" w:tplc="2F68FF86">
      <w:start w:val="1"/>
      <w:numFmt w:val="bullet"/>
      <w:lvlText w:val=""/>
      <w:lvlJc w:val="left"/>
      <w:pPr>
        <w:tabs>
          <w:tab w:val="num" w:pos="720"/>
        </w:tabs>
        <w:ind w:left="720" w:hanging="360"/>
      </w:pPr>
      <w:rPr>
        <w:rFonts w:ascii="Wingdings" w:hAnsi="Wingdings" w:hint="default"/>
      </w:rPr>
    </w:lvl>
    <w:lvl w:ilvl="1" w:tplc="04180003">
      <w:start w:val="1"/>
      <w:numFmt w:val="bullet"/>
      <w:lvlText w:val="o"/>
      <w:lvlJc w:val="left"/>
      <w:pPr>
        <w:tabs>
          <w:tab w:val="num" w:pos="1440"/>
        </w:tabs>
        <w:ind w:left="1440" w:hanging="360"/>
      </w:pPr>
      <w:rPr>
        <w:rFonts w:ascii="Courier New" w:hAnsi="Courier New" w:hint="default"/>
      </w:rPr>
    </w:lvl>
    <w:lvl w:ilvl="2" w:tplc="04180005">
      <w:start w:val="1"/>
      <w:numFmt w:val="bullet"/>
      <w:lvlText w:val=""/>
      <w:lvlJc w:val="left"/>
      <w:pPr>
        <w:tabs>
          <w:tab w:val="num" w:pos="2160"/>
        </w:tabs>
        <w:ind w:left="2160" w:hanging="360"/>
      </w:pPr>
      <w:rPr>
        <w:rFonts w:ascii="Wingdings" w:hAnsi="Wingdings" w:hint="default"/>
      </w:rPr>
    </w:lvl>
    <w:lvl w:ilvl="3" w:tplc="04180001">
      <w:start w:val="1"/>
      <w:numFmt w:val="bullet"/>
      <w:lvlText w:val=""/>
      <w:lvlJc w:val="left"/>
      <w:pPr>
        <w:tabs>
          <w:tab w:val="num" w:pos="2880"/>
        </w:tabs>
        <w:ind w:left="2880" w:hanging="360"/>
      </w:pPr>
      <w:rPr>
        <w:rFonts w:ascii="Symbol" w:hAnsi="Symbol" w:hint="default"/>
      </w:rPr>
    </w:lvl>
    <w:lvl w:ilvl="4" w:tplc="04180003">
      <w:start w:val="1"/>
      <w:numFmt w:val="bullet"/>
      <w:lvlText w:val="o"/>
      <w:lvlJc w:val="left"/>
      <w:pPr>
        <w:tabs>
          <w:tab w:val="num" w:pos="3600"/>
        </w:tabs>
        <w:ind w:left="3600" w:hanging="360"/>
      </w:pPr>
      <w:rPr>
        <w:rFonts w:ascii="Courier New" w:hAnsi="Courier New" w:hint="default"/>
      </w:rPr>
    </w:lvl>
    <w:lvl w:ilvl="5" w:tplc="04180005">
      <w:start w:val="1"/>
      <w:numFmt w:val="bullet"/>
      <w:lvlText w:val=""/>
      <w:lvlJc w:val="left"/>
      <w:pPr>
        <w:tabs>
          <w:tab w:val="num" w:pos="4320"/>
        </w:tabs>
        <w:ind w:left="4320" w:hanging="360"/>
      </w:pPr>
      <w:rPr>
        <w:rFonts w:ascii="Wingdings" w:hAnsi="Wingdings" w:hint="default"/>
      </w:rPr>
    </w:lvl>
    <w:lvl w:ilvl="6" w:tplc="04180001">
      <w:start w:val="1"/>
      <w:numFmt w:val="bullet"/>
      <w:lvlText w:val=""/>
      <w:lvlJc w:val="left"/>
      <w:pPr>
        <w:tabs>
          <w:tab w:val="num" w:pos="5040"/>
        </w:tabs>
        <w:ind w:left="5040" w:hanging="360"/>
      </w:pPr>
      <w:rPr>
        <w:rFonts w:ascii="Symbol" w:hAnsi="Symbol" w:hint="default"/>
      </w:rPr>
    </w:lvl>
    <w:lvl w:ilvl="7" w:tplc="04180003">
      <w:start w:val="1"/>
      <w:numFmt w:val="bullet"/>
      <w:lvlText w:val="o"/>
      <w:lvlJc w:val="left"/>
      <w:pPr>
        <w:tabs>
          <w:tab w:val="num" w:pos="5760"/>
        </w:tabs>
        <w:ind w:left="5760" w:hanging="360"/>
      </w:pPr>
      <w:rPr>
        <w:rFonts w:ascii="Courier New" w:hAnsi="Courier New" w:hint="default"/>
      </w:rPr>
    </w:lvl>
    <w:lvl w:ilvl="8" w:tplc="04180005">
      <w:start w:val="1"/>
      <w:numFmt w:val="bullet"/>
      <w:lvlText w:val=""/>
      <w:lvlJc w:val="left"/>
      <w:pPr>
        <w:tabs>
          <w:tab w:val="num" w:pos="6480"/>
        </w:tabs>
        <w:ind w:left="6480" w:hanging="360"/>
      </w:pPr>
      <w:rPr>
        <w:rFonts w:ascii="Wingdings" w:hAnsi="Wingdings" w:hint="default"/>
      </w:rPr>
    </w:lvl>
  </w:abstractNum>
  <w:abstractNum w:abstractNumId="44">
    <w:nsid w:val="3D732C84"/>
    <w:multiLevelType w:val="hybridMultilevel"/>
    <w:tmpl w:val="E140E03A"/>
    <w:lvl w:ilvl="0" w:tplc="FFFFFFFF">
      <w:start w:val="1"/>
      <w:numFmt w:val="bullet"/>
      <w:pStyle w:val="ListItemC1"/>
      <w:lvlText w:val=""/>
      <w:lvlJc w:val="left"/>
      <w:pPr>
        <w:tabs>
          <w:tab w:val="num" w:pos="1658"/>
        </w:tabs>
        <w:ind w:left="284" w:firstLine="1014"/>
      </w:pPr>
      <w:rPr>
        <w:rFonts w:ascii="Symbol" w:hAnsi="Symbol" w:hint="default"/>
        <w:b w:val="0"/>
        <w:i w:val="0"/>
        <w:caps w:val="0"/>
        <w:strike w:val="0"/>
        <w:dstrike w:val="0"/>
        <w:vanish w:val="0"/>
        <w:color w:val="auto"/>
        <w:sz w:val="24"/>
        <w:u w:val="none"/>
        <w:vertAlign w:val="baseline"/>
      </w:rPr>
    </w:lvl>
    <w:lvl w:ilvl="1" w:tplc="FFFFFFFF">
      <w:start w:val="1"/>
      <w:numFmt w:val="bullet"/>
      <w:lvlText w:val="o"/>
      <w:lvlJc w:val="left"/>
      <w:pPr>
        <w:tabs>
          <w:tab w:val="num" w:pos="1440"/>
        </w:tabs>
        <w:ind w:left="1440" w:hanging="360"/>
      </w:pPr>
      <w:rPr>
        <w:rFonts w:ascii="Courier New" w:hAnsi="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start w:val="1"/>
      <w:numFmt w:val="bullet"/>
      <w:lvlText w:val="o"/>
      <w:lvlJc w:val="left"/>
      <w:pPr>
        <w:tabs>
          <w:tab w:val="num" w:pos="3600"/>
        </w:tabs>
        <w:ind w:left="3600" w:hanging="360"/>
      </w:pPr>
      <w:rPr>
        <w:rFonts w:ascii="Courier New" w:hAnsi="Courier New" w:hint="default"/>
      </w:rPr>
    </w:lvl>
    <w:lvl w:ilvl="5" w:tplc="FFFFFFFF">
      <w:start w:val="1"/>
      <w:numFmt w:val="bullet"/>
      <w:lvlText w:val=""/>
      <w:lvlJc w:val="left"/>
      <w:pPr>
        <w:tabs>
          <w:tab w:val="num" w:pos="4320"/>
        </w:tabs>
        <w:ind w:left="4320" w:hanging="360"/>
      </w:pPr>
      <w:rPr>
        <w:rFonts w:ascii="Wingdings" w:hAnsi="Wingdings" w:hint="default"/>
      </w:rPr>
    </w:lvl>
    <w:lvl w:ilvl="6" w:tplc="FFFFFFFF">
      <w:start w:val="1"/>
      <w:numFmt w:val="bullet"/>
      <w:lvlText w:val=""/>
      <w:lvlJc w:val="left"/>
      <w:pPr>
        <w:tabs>
          <w:tab w:val="num" w:pos="5040"/>
        </w:tabs>
        <w:ind w:left="5040" w:hanging="360"/>
      </w:pPr>
      <w:rPr>
        <w:rFonts w:ascii="Symbol" w:hAnsi="Symbol" w:hint="default"/>
      </w:rPr>
    </w:lvl>
    <w:lvl w:ilvl="7" w:tplc="FFFFFFFF">
      <w:start w:val="1"/>
      <w:numFmt w:val="bullet"/>
      <w:lvlText w:val="o"/>
      <w:lvlJc w:val="left"/>
      <w:pPr>
        <w:tabs>
          <w:tab w:val="num" w:pos="5760"/>
        </w:tabs>
        <w:ind w:left="5760" w:hanging="360"/>
      </w:pPr>
      <w:rPr>
        <w:rFonts w:ascii="Courier New" w:hAnsi="Courier New" w:hint="default"/>
      </w:rPr>
    </w:lvl>
    <w:lvl w:ilvl="8" w:tplc="FFFFFFFF">
      <w:start w:val="1"/>
      <w:numFmt w:val="bullet"/>
      <w:lvlText w:val=""/>
      <w:lvlJc w:val="left"/>
      <w:pPr>
        <w:tabs>
          <w:tab w:val="num" w:pos="6480"/>
        </w:tabs>
        <w:ind w:left="6480" w:hanging="360"/>
      </w:pPr>
      <w:rPr>
        <w:rFonts w:ascii="Wingdings" w:hAnsi="Wingdings" w:hint="default"/>
      </w:rPr>
    </w:lvl>
  </w:abstractNum>
  <w:abstractNum w:abstractNumId="45">
    <w:nsid w:val="3E3B1F55"/>
    <w:multiLevelType w:val="hybridMultilevel"/>
    <w:tmpl w:val="79BA7A14"/>
    <w:lvl w:ilvl="0" w:tplc="6BC6FA40">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46">
    <w:nsid w:val="41D550CE"/>
    <w:multiLevelType w:val="hybridMultilevel"/>
    <w:tmpl w:val="59964928"/>
    <w:lvl w:ilvl="0" w:tplc="78AA891A">
      <w:start w:val="3"/>
      <w:numFmt w:val="bullet"/>
      <w:lvlText w:val="-"/>
      <w:lvlJc w:val="left"/>
      <w:pPr>
        <w:tabs>
          <w:tab w:val="num" w:pos="1548"/>
        </w:tabs>
        <w:ind w:left="1548" w:hanging="360"/>
      </w:pPr>
      <w:rPr>
        <w:rFonts w:ascii="Helvetica" w:eastAsia="Times New Roman" w:hAnsi="Helvetica" w:hint="default"/>
      </w:rPr>
    </w:lvl>
    <w:lvl w:ilvl="1" w:tplc="04090003">
      <w:start w:val="1"/>
      <w:numFmt w:val="bullet"/>
      <w:lvlText w:val="o"/>
      <w:lvlJc w:val="left"/>
      <w:pPr>
        <w:tabs>
          <w:tab w:val="num" w:pos="2268"/>
        </w:tabs>
        <w:ind w:left="2268" w:hanging="360"/>
      </w:pPr>
      <w:rPr>
        <w:rFonts w:ascii="Courier New" w:hAnsi="Courier New" w:hint="default"/>
      </w:rPr>
    </w:lvl>
    <w:lvl w:ilvl="2" w:tplc="04090005">
      <w:start w:val="1"/>
      <w:numFmt w:val="bullet"/>
      <w:lvlText w:val=""/>
      <w:lvlJc w:val="left"/>
      <w:pPr>
        <w:tabs>
          <w:tab w:val="num" w:pos="2988"/>
        </w:tabs>
        <w:ind w:left="2988" w:hanging="360"/>
      </w:pPr>
      <w:rPr>
        <w:rFonts w:ascii="Wingdings" w:hAnsi="Wingdings" w:hint="default"/>
      </w:rPr>
    </w:lvl>
    <w:lvl w:ilvl="3" w:tplc="04090001">
      <w:start w:val="1"/>
      <w:numFmt w:val="bullet"/>
      <w:lvlText w:val=""/>
      <w:lvlJc w:val="left"/>
      <w:pPr>
        <w:tabs>
          <w:tab w:val="num" w:pos="3708"/>
        </w:tabs>
        <w:ind w:left="3708" w:hanging="360"/>
      </w:pPr>
      <w:rPr>
        <w:rFonts w:ascii="Symbol" w:hAnsi="Symbol" w:hint="default"/>
      </w:rPr>
    </w:lvl>
    <w:lvl w:ilvl="4" w:tplc="04090003">
      <w:start w:val="1"/>
      <w:numFmt w:val="bullet"/>
      <w:lvlText w:val="o"/>
      <w:lvlJc w:val="left"/>
      <w:pPr>
        <w:tabs>
          <w:tab w:val="num" w:pos="4428"/>
        </w:tabs>
        <w:ind w:left="4428" w:hanging="360"/>
      </w:pPr>
      <w:rPr>
        <w:rFonts w:ascii="Courier New" w:hAnsi="Courier New" w:hint="default"/>
      </w:rPr>
    </w:lvl>
    <w:lvl w:ilvl="5" w:tplc="04090005">
      <w:start w:val="1"/>
      <w:numFmt w:val="bullet"/>
      <w:lvlText w:val=""/>
      <w:lvlJc w:val="left"/>
      <w:pPr>
        <w:tabs>
          <w:tab w:val="num" w:pos="5148"/>
        </w:tabs>
        <w:ind w:left="5148" w:hanging="360"/>
      </w:pPr>
      <w:rPr>
        <w:rFonts w:ascii="Wingdings" w:hAnsi="Wingdings" w:hint="default"/>
      </w:rPr>
    </w:lvl>
    <w:lvl w:ilvl="6" w:tplc="04090001">
      <w:start w:val="1"/>
      <w:numFmt w:val="bullet"/>
      <w:lvlText w:val=""/>
      <w:lvlJc w:val="left"/>
      <w:pPr>
        <w:tabs>
          <w:tab w:val="num" w:pos="5868"/>
        </w:tabs>
        <w:ind w:left="5868" w:hanging="360"/>
      </w:pPr>
      <w:rPr>
        <w:rFonts w:ascii="Symbol" w:hAnsi="Symbol" w:hint="default"/>
      </w:rPr>
    </w:lvl>
    <w:lvl w:ilvl="7" w:tplc="04090003">
      <w:start w:val="1"/>
      <w:numFmt w:val="bullet"/>
      <w:lvlText w:val="o"/>
      <w:lvlJc w:val="left"/>
      <w:pPr>
        <w:tabs>
          <w:tab w:val="num" w:pos="6588"/>
        </w:tabs>
        <w:ind w:left="6588" w:hanging="360"/>
      </w:pPr>
      <w:rPr>
        <w:rFonts w:ascii="Courier New" w:hAnsi="Courier New" w:hint="default"/>
      </w:rPr>
    </w:lvl>
    <w:lvl w:ilvl="8" w:tplc="04090005">
      <w:start w:val="1"/>
      <w:numFmt w:val="bullet"/>
      <w:lvlText w:val=""/>
      <w:lvlJc w:val="left"/>
      <w:pPr>
        <w:tabs>
          <w:tab w:val="num" w:pos="7308"/>
        </w:tabs>
        <w:ind w:left="7308" w:hanging="360"/>
      </w:pPr>
      <w:rPr>
        <w:rFonts w:ascii="Wingdings" w:hAnsi="Wingdings" w:hint="default"/>
      </w:rPr>
    </w:lvl>
  </w:abstractNum>
  <w:abstractNum w:abstractNumId="47">
    <w:nsid w:val="442B66BA"/>
    <w:multiLevelType w:val="hybridMultilevel"/>
    <w:tmpl w:val="8B8A9A1C"/>
    <w:lvl w:ilvl="0" w:tplc="6BC6FA40">
      <w:start w:val="3"/>
      <w:numFmt w:val="bullet"/>
      <w:lvlText w:val="-"/>
      <w:lvlJc w:val="left"/>
      <w:pPr>
        <w:tabs>
          <w:tab w:val="num" w:pos="720"/>
        </w:tabs>
        <w:ind w:left="720" w:hanging="360"/>
      </w:pPr>
      <w:rPr>
        <w:rFonts w:ascii="Helvetica" w:eastAsia="Helvetica" w:hAnsi="Helvetica" w:hint="default"/>
      </w:rPr>
    </w:lvl>
    <w:lvl w:ilvl="1" w:tplc="04090001">
      <w:start w:val="1"/>
      <w:numFmt w:val="bullet"/>
      <w:lvlText w:val=""/>
      <w:lvlJc w:val="left"/>
      <w:pPr>
        <w:tabs>
          <w:tab w:val="num" w:pos="1440"/>
        </w:tabs>
        <w:ind w:left="1440" w:hanging="360"/>
      </w:pPr>
      <w:rPr>
        <w:rFonts w:ascii="Symbol" w:hAnsi="Symbol"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8">
    <w:nsid w:val="4A3E6551"/>
    <w:multiLevelType w:val="multilevel"/>
    <w:tmpl w:val="0409001D"/>
    <w:styleLink w:val="Style2"/>
    <w:lvl w:ilvl="0">
      <w:start w:val="1"/>
      <w:numFmt w:val="decimal"/>
      <w:lvlText w:val="%1"/>
      <w:lvlJc w:val="left"/>
      <w:pPr>
        <w:tabs>
          <w:tab w:val="num" w:pos="360"/>
        </w:tabs>
        <w:ind w:left="360" w:hanging="360"/>
      </w:pPr>
      <w:rPr>
        <w:rFonts w:ascii="Times New Roman" w:hAnsi="Times New Roman" w:cs="Times New Roman" w:hint="default"/>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49">
    <w:nsid w:val="4EFF61A2"/>
    <w:multiLevelType w:val="multilevel"/>
    <w:tmpl w:val="BDAA91CC"/>
    <w:lvl w:ilvl="0">
      <w:start w:val="1"/>
      <w:numFmt w:val="bullet"/>
      <w:lvlText w:val=""/>
      <w:lvlJc w:val="left"/>
      <w:pPr>
        <w:tabs>
          <w:tab w:val="num" w:pos="720"/>
        </w:tabs>
        <w:ind w:left="720" w:hanging="360"/>
      </w:pPr>
      <w:rPr>
        <w:rFonts w:ascii="Symbol" w:hAnsi="Symbol" w:hint="default"/>
        <w:sz w:val="20"/>
      </w:rPr>
    </w:lvl>
    <w:lvl w:ilvl="1">
      <w:start w:val="3"/>
      <w:numFmt w:val="decimal"/>
      <w:lvlText w:val="%2"/>
      <w:lvlJc w:val="left"/>
      <w:pPr>
        <w:ind w:left="1440" w:hanging="360"/>
      </w:pPr>
      <w:rPr>
        <w:rFonts w:cs="Trebuchet M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nsid w:val="4F413033"/>
    <w:multiLevelType w:val="multilevel"/>
    <w:tmpl w:val="7F08BE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nsid w:val="509C6EF6"/>
    <w:multiLevelType w:val="multilevel"/>
    <w:tmpl w:val="66A81F63"/>
    <w:lvl w:ilvl="0">
      <w:numFmt w:val="bullet"/>
      <w:lvlText w:val="§"/>
      <w:lvlJc w:val="left"/>
      <w:pPr>
        <w:tabs>
          <w:tab w:val="num" w:pos="720"/>
        </w:tabs>
        <w:ind w:left="720" w:hanging="360"/>
      </w:pPr>
      <w:rPr>
        <w:rFonts w:ascii="Wingdings" w:hAnsi="Wingdings"/>
        <w:sz w:val="20"/>
      </w:rPr>
    </w:lvl>
    <w:lvl w:ilvl="1">
      <w:numFmt w:val="bullet"/>
      <w:lvlText w:val="o"/>
      <w:lvlJc w:val="left"/>
      <w:pPr>
        <w:tabs>
          <w:tab w:val="num" w:pos="1440"/>
        </w:tabs>
        <w:ind w:left="1440" w:hanging="360"/>
      </w:pPr>
      <w:rPr>
        <w:rFonts w:ascii="Courier New" w:hAnsi="Courier New"/>
        <w:sz w:val="24"/>
      </w:rPr>
    </w:lvl>
    <w:lvl w:ilvl="2">
      <w:numFmt w:val="bullet"/>
      <w:lvlText w:val="§"/>
      <w:lvlJc w:val="left"/>
      <w:pPr>
        <w:tabs>
          <w:tab w:val="num" w:pos="2160"/>
        </w:tabs>
        <w:ind w:left="2160" w:hanging="360"/>
      </w:pPr>
      <w:rPr>
        <w:rFonts w:ascii="Wingdings" w:hAnsi="Wingdings"/>
        <w:sz w:val="24"/>
      </w:rPr>
    </w:lvl>
    <w:lvl w:ilvl="3">
      <w:numFmt w:val="bullet"/>
      <w:lvlText w:val="·"/>
      <w:lvlJc w:val="left"/>
      <w:pPr>
        <w:tabs>
          <w:tab w:val="num" w:pos="2880"/>
        </w:tabs>
        <w:ind w:left="2880" w:hanging="360"/>
      </w:pPr>
      <w:rPr>
        <w:rFonts w:ascii="Symbol" w:hAnsi="Symbol"/>
        <w:sz w:val="24"/>
      </w:rPr>
    </w:lvl>
    <w:lvl w:ilvl="4">
      <w:numFmt w:val="bullet"/>
      <w:lvlText w:val="o"/>
      <w:lvlJc w:val="left"/>
      <w:pPr>
        <w:tabs>
          <w:tab w:val="num" w:pos="3600"/>
        </w:tabs>
        <w:ind w:left="3600" w:hanging="360"/>
      </w:pPr>
      <w:rPr>
        <w:rFonts w:ascii="Courier New" w:hAnsi="Courier New"/>
        <w:sz w:val="24"/>
      </w:rPr>
    </w:lvl>
    <w:lvl w:ilvl="5">
      <w:numFmt w:val="bullet"/>
      <w:lvlText w:val="§"/>
      <w:lvlJc w:val="left"/>
      <w:pPr>
        <w:tabs>
          <w:tab w:val="num" w:pos="4320"/>
        </w:tabs>
        <w:ind w:left="4320" w:hanging="360"/>
      </w:pPr>
      <w:rPr>
        <w:rFonts w:ascii="Wingdings" w:hAnsi="Wingdings"/>
        <w:sz w:val="24"/>
      </w:rPr>
    </w:lvl>
    <w:lvl w:ilvl="6">
      <w:numFmt w:val="bullet"/>
      <w:lvlText w:val="·"/>
      <w:lvlJc w:val="left"/>
      <w:pPr>
        <w:tabs>
          <w:tab w:val="num" w:pos="5040"/>
        </w:tabs>
        <w:ind w:left="5040" w:hanging="360"/>
      </w:pPr>
      <w:rPr>
        <w:rFonts w:ascii="Symbol" w:hAnsi="Symbol"/>
        <w:sz w:val="24"/>
      </w:rPr>
    </w:lvl>
    <w:lvl w:ilvl="7">
      <w:numFmt w:val="bullet"/>
      <w:lvlText w:val="o"/>
      <w:lvlJc w:val="left"/>
      <w:pPr>
        <w:tabs>
          <w:tab w:val="num" w:pos="5760"/>
        </w:tabs>
        <w:ind w:left="5760" w:hanging="360"/>
      </w:pPr>
      <w:rPr>
        <w:rFonts w:ascii="Courier New" w:hAnsi="Courier New"/>
        <w:sz w:val="24"/>
      </w:rPr>
    </w:lvl>
    <w:lvl w:ilvl="8">
      <w:numFmt w:val="bullet"/>
      <w:lvlText w:val="§"/>
      <w:lvlJc w:val="left"/>
      <w:pPr>
        <w:tabs>
          <w:tab w:val="num" w:pos="6480"/>
        </w:tabs>
        <w:ind w:left="6480" w:hanging="360"/>
      </w:pPr>
      <w:rPr>
        <w:rFonts w:ascii="Wingdings" w:hAnsi="Wingdings"/>
        <w:sz w:val="24"/>
      </w:rPr>
    </w:lvl>
  </w:abstractNum>
  <w:abstractNum w:abstractNumId="52">
    <w:nsid w:val="50C61546"/>
    <w:multiLevelType w:val="hybridMultilevel"/>
    <w:tmpl w:val="BC2213F6"/>
    <w:lvl w:ilvl="0" w:tplc="AB243A04">
      <w:start w:val="1"/>
      <w:numFmt w:val="bullet"/>
      <w:lvlText w:val=""/>
      <w:lvlJc w:val="left"/>
      <w:pPr>
        <w:tabs>
          <w:tab w:val="num" w:pos="1440"/>
        </w:tabs>
        <w:ind w:left="1440" w:hanging="288"/>
      </w:pPr>
      <w:rPr>
        <w:rFonts w:ascii="Symbol" w:hAnsi="Symbol" w:hint="default"/>
        <w:b w:val="0"/>
        <w:i w:val="0"/>
        <w:sz w:val="22"/>
      </w:rPr>
    </w:lvl>
    <w:lvl w:ilvl="1" w:tplc="04180003">
      <w:start w:val="1"/>
      <w:numFmt w:val="bullet"/>
      <w:pStyle w:val="Lista1"/>
      <w:lvlText w:val="-"/>
      <w:lvlJc w:val="left"/>
      <w:pPr>
        <w:tabs>
          <w:tab w:val="num" w:pos="2520"/>
        </w:tabs>
        <w:ind w:left="2520" w:hanging="360"/>
      </w:pPr>
      <w:rPr>
        <w:rFonts w:ascii="Arial" w:eastAsia="Times New Roman" w:hAnsi="Arial" w:hint="default"/>
        <w:b w:val="0"/>
        <w:i w:val="0"/>
        <w:sz w:val="22"/>
      </w:rPr>
    </w:lvl>
    <w:lvl w:ilvl="2" w:tplc="04180005">
      <w:start w:val="1"/>
      <w:numFmt w:val="bullet"/>
      <w:lvlText w:val=""/>
      <w:lvlJc w:val="left"/>
      <w:pPr>
        <w:tabs>
          <w:tab w:val="num" w:pos="2088"/>
        </w:tabs>
        <w:ind w:left="2088" w:hanging="288"/>
      </w:pPr>
      <w:rPr>
        <w:rFonts w:ascii="Symbol" w:hAnsi="Symbol" w:hint="default"/>
        <w:b w:val="0"/>
        <w:i w:val="0"/>
        <w:sz w:val="22"/>
      </w:rPr>
    </w:lvl>
    <w:lvl w:ilvl="3" w:tplc="04180001">
      <w:start w:val="1"/>
      <w:numFmt w:val="bullet"/>
      <w:lvlText w:val=""/>
      <w:lvlJc w:val="left"/>
      <w:pPr>
        <w:tabs>
          <w:tab w:val="num" w:pos="2880"/>
        </w:tabs>
        <w:ind w:left="2880" w:hanging="360"/>
      </w:pPr>
      <w:rPr>
        <w:rFonts w:ascii="Symbol" w:hAnsi="Symbol" w:hint="default"/>
      </w:rPr>
    </w:lvl>
    <w:lvl w:ilvl="4" w:tplc="04180003">
      <w:start w:val="1"/>
      <w:numFmt w:val="bullet"/>
      <w:lvlText w:val="o"/>
      <w:lvlJc w:val="left"/>
      <w:pPr>
        <w:tabs>
          <w:tab w:val="num" w:pos="3600"/>
        </w:tabs>
        <w:ind w:left="3600" w:hanging="360"/>
      </w:pPr>
      <w:rPr>
        <w:rFonts w:ascii="Courier New" w:hAnsi="Courier New" w:hint="default"/>
      </w:rPr>
    </w:lvl>
    <w:lvl w:ilvl="5" w:tplc="04180005">
      <w:start w:val="1"/>
      <w:numFmt w:val="bullet"/>
      <w:lvlText w:val=""/>
      <w:lvlJc w:val="left"/>
      <w:pPr>
        <w:tabs>
          <w:tab w:val="num" w:pos="4320"/>
        </w:tabs>
        <w:ind w:left="4320" w:hanging="360"/>
      </w:pPr>
      <w:rPr>
        <w:rFonts w:ascii="Wingdings" w:hAnsi="Wingdings" w:hint="default"/>
      </w:rPr>
    </w:lvl>
    <w:lvl w:ilvl="6" w:tplc="04180001">
      <w:start w:val="1"/>
      <w:numFmt w:val="bullet"/>
      <w:lvlText w:val=""/>
      <w:lvlJc w:val="left"/>
      <w:pPr>
        <w:tabs>
          <w:tab w:val="num" w:pos="5040"/>
        </w:tabs>
        <w:ind w:left="5040" w:hanging="360"/>
      </w:pPr>
      <w:rPr>
        <w:rFonts w:ascii="Symbol" w:hAnsi="Symbol" w:hint="default"/>
      </w:rPr>
    </w:lvl>
    <w:lvl w:ilvl="7" w:tplc="04180003">
      <w:start w:val="1"/>
      <w:numFmt w:val="bullet"/>
      <w:lvlText w:val="o"/>
      <w:lvlJc w:val="left"/>
      <w:pPr>
        <w:tabs>
          <w:tab w:val="num" w:pos="5760"/>
        </w:tabs>
        <w:ind w:left="5760" w:hanging="360"/>
      </w:pPr>
      <w:rPr>
        <w:rFonts w:ascii="Courier New" w:hAnsi="Courier New" w:hint="default"/>
      </w:rPr>
    </w:lvl>
    <w:lvl w:ilvl="8" w:tplc="04180005">
      <w:start w:val="1"/>
      <w:numFmt w:val="bullet"/>
      <w:lvlText w:val=""/>
      <w:lvlJc w:val="left"/>
      <w:pPr>
        <w:tabs>
          <w:tab w:val="num" w:pos="6480"/>
        </w:tabs>
        <w:ind w:left="6480" w:hanging="360"/>
      </w:pPr>
      <w:rPr>
        <w:rFonts w:ascii="Wingdings" w:hAnsi="Wingdings" w:hint="default"/>
      </w:rPr>
    </w:lvl>
  </w:abstractNum>
  <w:abstractNum w:abstractNumId="53">
    <w:nsid w:val="546C7E1B"/>
    <w:multiLevelType w:val="hybridMultilevel"/>
    <w:tmpl w:val="73B0BB00"/>
    <w:lvl w:ilvl="0" w:tplc="6BC6FA40">
      <w:numFmt w:val="bullet"/>
      <w:lvlText w:val="-"/>
      <w:lvlJc w:val="left"/>
      <w:pPr>
        <w:tabs>
          <w:tab w:val="num" w:pos="1140"/>
        </w:tabs>
        <w:ind w:left="1140" w:hanging="360"/>
      </w:pPr>
      <w:rPr>
        <w:rFonts w:ascii="Times New Roman" w:eastAsia="Times New Roman" w:hAnsi="Times New Roman" w:cs="Times New Roman" w:hint="default"/>
      </w:rPr>
    </w:lvl>
    <w:lvl w:ilvl="1" w:tplc="04090003" w:tentative="1">
      <w:start w:val="1"/>
      <w:numFmt w:val="bullet"/>
      <w:lvlText w:val="o"/>
      <w:lvlJc w:val="left"/>
      <w:pPr>
        <w:tabs>
          <w:tab w:val="num" w:pos="1500"/>
        </w:tabs>
        <w:ind w:left="1500" w:hanging="360"/>
      </w:pPr>
      <w:rPr>
        <w:rFonts w:ascii="Courier New" w:hAnsi="Courier New" w:cs="Courier New" w:hint="default"/>
      </w:rPr>
    </w:lvl>
    <w:lvl w:ilvl="2" w:tplc="04090005" w:tentative="1">
      <w:start w:val="1"/>
      <w:numFmt w:val="bullet"/>
      <w:lvlText w:val=""/>
      <w:lvlJc w:val="left"/>
      <w:pPr>
        <w:tabs>
          <w:tab w:val="num" w:pos="2220"/>
        </w:tabs>
        <w:ind w:left="2220" w:hanging="360"/>
      </w:pPr>
      <w:rPr>
        <w:rFonts w:ascii="Wingdings" w:hAnsi="Wingdings" w:hint="default"/>
      </w:rPr>
    </w:lvl>
    <w:lvl w:ilvl="3" w:tplc="04090001" w:tentative="1">
      <w:start w:val="1"/>
      <w:numFmt w:val="bullet"/>
      <w:lvlText w:val=""/>
      <w:lvlJc w:val="left"/>
      <w:pPr>
        <w:tabs>
          <w:tab w:val="num" w:pos="2940"/>
        </w:tabs>
        <w:ind w:left="2940" w:hanging="360"/>
      </w:pPr>
      <w:rPr>
        <w:rFonts w:ascii="Symbol" w:hAnsi="Symbol" w:hint="default"/>
      </w:rPr>
    </w:lvl>
    <w:lvl w:ilvl="4" w:tplc="04090003" w:tentative="1">
      <w:start w:val="1"/>
      <w:numFmt w:val="bullet"/>
      <w:lvlText w:val="o"/>
      <w:lvlJc w:val="left"/>
      <w:pPr>
        <w:tabs>
          <w:tab w:val="num" w:pos="3660"/>
        </w:tabs>
        <w:ind w:left="3660" w:hanging="360"/>
      </w:pPr>
      <w:rPr>
        <w:rFonts w:ascii="Courier New" w:hAnsi="Courier New" w:cs="Courier New" w:hint="default"/>
      </w:rPr>
    </w:lvl>
    <w:lvl w:ilvl="5" w:tplc="04090005" w:tentative="1">
      <w:start w:val="1"/>
      <w:numFmt w:val="bullet"/>
      <w:lvlText w:val=""/>
      <w:lvlJc w:val="left"/>
      <w:pPr>
        <w:tabs>
          <w:tab w:val="num" w:pos="4380"/>
        </w:tabs>
        <w:ind w:left="4380" w:hanging="360"/>
      </w:pPr>
      <w:rPr>
        <w:rFonts w:ascii="Wingdings" w:hAnsi="Wingdings" w:hint="default"/>
      </w:rPr>
    </w:lvl>
    <w:lvl w:ilvl="6" w:tplc="04090001" w:tentative="1">
      <w:start w:val="1"/>
      <w:numFmt w:val="bullet"/>
      <w:lvlText w:val=""/>
      <w:lvlJc w:val="left"/>
      <w:pPr>
        <w:tabs>
          <w:tab w:val="num" w:pos="5100"/>
        </w:tabs>
        <w:ind w:left="5100" w:hanging="360"/>
      </w:pPr>
      <w:rPr>
        <w:rFonts w:ascii="Symbol" w:hAnsi="Symbol" w:hint="default"/>
      </w:rPr>
    </w:lvl>
    <w:lvl w:ilvl="7" w:tplc="04090003" w:tentative="1">
      <w:start w:val="1"/>
      <w:numFmt w:val="bullet"/>
      <w:lvlText w:val="o"/>
      <w:lvlJc w:val="left"/>
      <w:pPr>
        <w:tabs>
          <w:tab w:val="num" w:pos="5820"/>
        </w:tabs>
        <w:ind w:left="5820" w:hanging="360"/>
      </w:pPr>
      <w:rPr>
        <w:rFonts w:ascii="Courier New" w:hAnsi="Courier New" w:cs="Courier New" w:hint="default"/>
      </w:rPr>
    </w:lvl>
    <w:lvl w:ilvl="8" w:tplc="04090005" w:tentative="1">
      <w:start w:val="1"/>
      <w:numFmt w:val="bullet"/>
      <w:lvlText w:val=""/>
      <w:lvlJc w:val="left"/>
      <w:pPr>
        <w:tabs>
          <w:tab w:val="num" w:pos="6540"/>
        </w:tabs>
        <w:ind w:left="6540" w:hanging="360"/>
      </w:pPr>
      <w:rPr>
        <w:rFonts w:ascii="Wingdings" w:hAnsi="Wingdings" w:hint="default"/>
      </w:rPr>
    </w:lvl>
  </w:abstractNum>
  <w:abstractNum w:abstractNumId="54">
    <w:nsid w:val="57CB5BE4"/>
    <w:multiLevelType w:val="hybridMultilevel"/>
    <w:tmpl w:val="FADEC292"/>
    <w:lvl w:ilvl="0" w:tplc="FFFFFFFF">
      <w:start w:val="1"/>
      <w:numFmt w:val="bullet"/>
      <w:lvlText w:val=""/>
      <w:lvlJc w:val="left"/>
      <w:pPr>
        <w:tabs>
          <w:tab w:val="num" w:pos="720"/>
        </w:tabs>
        <w:ind w:left="720" w:hanging="360"/>
      </w:pPr>
      <w:rPr>
        <w:rFonts w:ascii="Wingdings" w:hAnsi="Wingdings" w:hint="default"/>
      </w:rPr>
    </w:lvl>
    <w:lvl w:ilvl="1" w:tplc="FFFFFFFF">
      <w:start w:val="1"/>
      <w:numFmt w:val="bullet"/>
      <w:lvlText w:val="o"/>
      <w:lvlJc w:val="left"/>
      <w:pPr>
        <w:tabs>
          <w:tab w:val="num" w:pos="1440"/>
        </w:tabs>
        <w:ind w:left="1440" w:hanging="360"/>
      </w:pPr>
      <w:rPr>
        <w:rFonts w:ascii="Courier New" w:hAnsi="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start w:val="1"/>
      <w:numFmt w:val="bullet"/>
      <w:lvlText w:val="o"/>
      <w:lvlJc w:val="left"/>
      <w:pPr>
        <w:tabs>
          <w:tab w:val="num" w:pos="3600"/>
        </w:tabs>
        <w:ind w:left="3600" w:hanging="360"/>
      </w:pPr>
      <w:rPr>
        <w:rFonts w:ascii="Courier New" w:hAnsi="Courier New" w:hint="default"/>
      </w:rPr>
    </w:lvl>
    <w:lvl w:ilvl="5" w:tplc="FFFFFFFF">
      <w:start w:val="1"/>
      <w:numFmt w:val="bullet"/>
      <w:lvlText w:val=""/>
      <w:lvlJc w:val="left"/>
      <w:pPr>
        <w:tabs>
          <w:tab w:val="num" w:pos="4320"/>
        </w:tabs>
        <w:ind w:left="4320" w:hanging="360"/>
      </w:pPr>
      <w:rPr>
        <w:rFonts w:ascii="Wingdings" w:hAnsi="Wingdings" w:hint="default"/>
      </w:rPr>
    </w:lvl>
    <w:lvl w:ilvl="6" w:tplc="FFFFFFFF">
      <w:start w:val="1"/>
      <w:numFmt w:val="bullet"/>
      <w:lvlText w:val=""/>
      <w:lvlJc w:val="left"/>
      <w:pPr>
        <w:tabs>
          <w:tab w:val="num" w:pos="5040"/>
        </w:tabs>
        <w:ind w:left="5040" w:hanging="360"/>
      </w:pPr>
      <w:rPr>
        <w:rFonts w:ascii="Symbol" w:hAnsi="Symbol" w:hint="default"/>
      </w:rPr>
    </w:lvl>
    <w:lvl w:ilvl="7" w:tplc="FFFFFFFF">
      <w:start w:val="1"/>
      <w:numFmt w:val="bullet"/>
      <w:lvlText w:val="o"/>
      <w:lvlJc w:val="left"/>
      <w:pPr>
        <w:tabs>
          <w:tab w:val="num" w:pos="5760"/>
        </w:tabs>
        <w:ind w:left="5760" w:hanging="360"/>
      </w:pPr>
      <w:rPr>
        <w:rFonts w:ascii="Courier New" w:hAnsi="Courier New" w:hint="default"/>
      </w:rPr>
    </w:lvl>
    <w:lvl w:ilvl="8" w:tplc="FFFFFFFF">
      <w:start w:val="1"/>
      <w:numFmt w:val="bullet"/>
      <w:lvlText w:val=""/>
      <w:lvlJc w:val="left"/>
      <w:pPr>
        <w:tabs>
          <w:tab w:val="num" w:pos="6480"/>
        </w:tabs>
        <w:ind w:left="6480" w:hanging="360"/>
      </w:pPr>
      <w:rPr>
        <w:rFonts w:ascii="Wingdings" w:hAnsi="Wingdings" w:hint="default"/>
      </w:rPr>
    </w:lvl>
  </w:abstractNum>
  <w:abstractNum w:abstractNumId="55">
    <w:nsid w:val="58700D71"/>
    <w:multiLevelType w:val="hybridMultilevel"/>
    <w:tmpl w:val="D01EAF4C"/>
    <w:lvl w:ilvl="0" w:tplc="ADCAA292">
      <w:start w:val="3"/>
      <w:numFmt w:val="bullet"/>
      <w:lvlText w:val=""/>
      <w:lvlJc w:val="left"/>
      <w:pPr>
        <w:tabs>
          <w:tab w:val="num" w:pos="1787"/>
        </w:tabs>
        <w:ind w:left="1710" w:hanging="283"/>
      </w:pPr>
      <w:rPr>
        <w:rFonts w:ascii="Symbol" w:hAnsi="Symbol" w:hint="default"/>
        <w:sz w:val="24"/>
      </w:rPr>
    </w:lvl>
    <w:lvl w:ilvl="1" w:tplc="FFFFFFFF">
      <w:start w:val="1160"/>
      <w:numFmt w:val="bullet"/>
      <w:lvlText w:val=""/>
      <w:lvlJc w:val="left"/>
      <w:pPr>
        <w:tabs>
          <w:tab w:val="num" w:pos="2147"/>
        </w:tabs>
        <w:ind w:left="2147" w:hanging="360"/>
      </w:pPr>
      <w:rPr>
        <w:rFonts w:ascii="Symbol" w:hAnsi="Symbol" w:hint="default"/>
      </w:rPr>
    </w:lvl>
    <w:lvl w:ilvl="2" w:tplc="ADCAA292">
      <w:start w:val="1"/>
      <w:numFmt w:val="bullet"/>
      <w:lvlText w:val=""/>
      <w:lvlJc w:val="left"/>
      <w:pPr>
        <w:tabs>
          <w:tab w:val="num" w:pos="2867"/>
        </w:tabs>
        <w:ind w:left="2867" w:hanging="360"/>
      </w:pPr>
      <w:rPr>
        <w:rFonts w:ascii="Wingdings" w:hAnsi="Wingdings" w:hint="default"/>
      </w:rPr>
    </w:lvl>
    <w:lvl w:ilvl="3" w:tplc="04090001">
      <w:start w:val="1"/>
      <w:numFmt w:val="bullet"/>
      <w:lvlText w:val=""/>
      <w:lvlJc w:val="left"/>
      <w:pPr>
        <w:tabs>
          <w:tab w:val="num" w:pos="3587"/>
        </w:tabs>
        <w:ind w:left="3587" w:hanging="360"/>
      </w:pPr>
      <w:rPr>
        <w:rFonts w:ascii="Symbol" w:hAnsi="Symbol" w:hint="default"/>
      </w:rPr>
    </w:lvl>
    <w:lvl w:ilvl="4" w:tplc="04090003">
      <w:start w:val="1"/>
      <w:numFmt w:val="bullet"/>
      <w:lvlText w:val="o"/>
      <w:lvlJc w:val="left"/>
      <w:pPr>
        <w:tabs>
          <w:tab w:val="num" w:pos="4307"/>
        </w:tabs>
        <w:ind w:left="4307" w:hanging="360"/>
      </w:pPr>
      <w:rPr>
        <w:rFonts w:ascii="Courier New" w:hAnsi="Courier New" w:hint="default"/>
      </w:rPr>
    </w:lvl>
    <w:lvl w:ilvl="5" w:tplc="04090005">
      <w:start w:val="1"/>
      <w:numFmt w:val="bullet"/>
      <w:lvlText w:val=""/>
      <w:lvlJc w:val="left"/>
      <w:pPr>
        <w:tabs>
          <w:tab w:val="num" w:pos="5027"/>
        </w:tabs>
        <w:ind w:left="5027" w:hanging="360"/>
      </w:pPr>
      <w:rPr>
        <w:rFonts w:ascii="Wingdings" w:hAnsi="Wingdings" w:hint="default"/>
      </w:rPr>
    </w:lvl>
    <w:lvl w:ilvl="6" w:tplc="04090001">
      <w:start w:val="1"/>
      <w:numFmt w:val="bullet"/>
      <w:lvlText w:val=""/>
      <w:lvlJc w:val="left"/>
      <w:pPr>
        <w:tabs>
          <w:tab w:val="num" w:pos="5747"/>
        </w:tabs>
        <w:ind w:left="5747" w:hanging="360"/>
      </w:pPr>
      <w:rPr>
        <w:rFonts w:ascii="Symbol" w:hAnsi="Symbol" w:hint="default"/>
      </w:rPr>
    </w:lvl>
    <w:lvl w:ilvl="7" w:tplc="04090003">
      <w:start w:val="1"/>
      <w:numFmt w:val="bullet"/>
      <w:lvlText w:val="o"/>
      <w:lvlJc w:val="left"/>
      <w:pPr>
        <w:tabs>
          <w:tab w:val="num" w:pos="6467"/>
        </w:tabs>
        <w:ind w:left="6467" w:hanging="360"/>
      </w:pPr>
      <w:rPr>
        <w:rFonts w:ascii="Courier New" w:hAnsi="Courier New" w:hint="default"/>
      </w:rPr>
    </w:lvl>
    <w:lvl w:ilvl="8" w:tplc="04090005">
      <w:start w:val="1"/>
      <w:numFmt w:val="bullet"/>
      <w:lvlText w:val=""/>
      <w:lvlJc w:val="left"/>
      <w:pPr>
        <w:tabs>
          <w:tab w:val="num" w:pos="7187"/>
        </w:tabs>
        <w:ind w:left="7187" w:hanging="360"/>
      </w:pPr>
      <w:rPr>
        <w:rFonts w:ascii="Wingdings" w:hAnsi="Wingdings" w:hint="default"/>
      </w:rPr>
    </w:lvl>
  </w:abstractNum>
  <w:abstractNum w:abstractNumId="56">
    <w:nsid w:val="58E812BE"/>
    <w:multiLevelType w:val="hybridMultilevel"/>
    <w:tmpl w:val="81D4FF0C"/>
    <w:lvl w:ilvl="0" w:tplc="78AA891A">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57">
    <w:nsid w:val="5A97138C"/>
    <w:multiLevelType w:val="hybridMultilevel"/>
    <w:tmpl w:val="1444C754"/>
    <w:lvl w:ilvl="0" w:tplc="04180001">
      <w:start w:val="1"/>
      <w:numFmt w:val="bullet"/>
      <w:lvlText w:val=""/>
      <w:lvlJc w:val="left"/>
      <w:pPr>
        <w:ind w:left="1440" w:hanging="360"/>
      </w:pPr>
      <w:rPr>
        <w:rFonts w:ascii="Symbol" w:hAnsi="Symbol"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58">
    <w:nsid w:val="5CCB2E3F"/>
    <w:multiLevelType w:val="hybridMultilevel"/>
    <w:tmpl w:val="C06EE184"/>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5D0C6AA4"/>
    <w:multiLevelType w:val="hybridMultilevel"/>
    <w:tmpl w:val="ED7AF146"/>
    <w:lvl w:ilvl="0" w:tplc="0409000B">
      <w:start w:val="1"/>
      <w:numFmt w:val="bullet"/>
      <w:lvlText w:val=""/>
      <w:lvlJc w:val="left"/>
      <w:pPr>
        <w:ind w:left="1287" w:hanging="360"/>
      </w:pPr>
      <w:rPr>
        <w:rFonts w:ascii="Wingdings" w:hAnsi="Wingdings" w:hint="default"/>
      </w:rPr>
    </w:lvl>
    <w:lvl w:ilvl="1" w:tplc="04180003" w:tentative="1">
      <w:start w:val="1"/>
      <w:numFmt w:val="bullet"/>
      <w:lvlText w:val="o"/>
      <w:lvlJc w:val="left"/>
      <w:pPr>
        <w:ind w:left="2007" w:hanging="360"/>
      </w:pPr>
      <w:rPr>
        <w:rFonts w:ascii="Courier New" w:hAnsi="Courier New" w:cs="Courier New" w:hint="default"/>
      </w:rPr>
    </w:lvl>
    <w:lvl w:ilvl="2" w:tplc="04180005" w:tentative="1">
      <w:start w:val="1"/>
      <w:numFmt w:val="bullet"/>
      <w:lvlText w:val=""/>
      <w:lvlJc w:val="left"/>
      <w:pPr>
        <w:ind w:left="2727" w:hanging="360"/>
      </w:pPr>
      <w:rPr>
        <w:rFonts w:ascii="Wingdings" w:hAnsi="Wingdings" w:hint="default"/>
      </w:rPr>
    </w:lvl>
    <w:lvl w:ilvl="3" w:tplc="04180001" w:tentative="1">
      <w:start w:val="1"/>
      <w:numFmt w:val="bullet"/>
      <w:lvlText w:val=""/>
      <w:lvlJc w:val="left"/>
      <w:pPr>
        <w:ind w:left="3447" w:hanging="360"/>
      </w:pPr>
      <w:rPr>
        <w:rFonts w:ascii="Symbol" w:hAnsi="Symbol" w:hint="default"/>
      </w:rPr>
    </w:lvl>
    <w:lvl w:ilvl="4" w:tplc="04180003" w:tentative="1">
      <w:start w:val="1"/>
      <w:numFmt w:val="bullet"/>
      <w:lvlText w:val="o"/>
      <w:lvlJc w:val="left"/>
      <w:pPr>
        <w:ind w:left="4167" w:hanging="360"/>
      </w:pPr>
      <w:rPr>
        <w:rFonts w:ascii="Courier New" w:hAnsi="Courier New" w:cs="Courier New" w:hint="default"/>
      </w:rPr>
    </w:lvl>
    <w:lvl w:ilvl="5" w:tplc="04180005" w:tentative="1">
      <w:start w:val="1"/>
      <w:numFmt w:val="bullet"/>
      <w:lvlText w:val=""/>
      <w:lvlJc w:val="left"/>
      <w:pPr>
        <w:ind w:left="4887" w:hanging="360"/>
      </w:pPr>
      <w:rPr>
        <w:rFonts w:ascii="Wingdings" w:hAnsi="Wingdings" w:hint="default"/>
      </w:rPr>
    </w:lvl>
    <w:lvl w:ilvl="6" w:tplc="04180001" w:tentative="1">
      <w:start w:val="1"/>
      <w:numFmt w:val="bullet"/>
      <w:lvlText w:val=""/>
      <w:lvlJc w:val="left"/>
      <w:pPr>
        <w:ind w:left="5607" w:hanging="360"/>
      </w:pPr>
      <w:rPr>
        <w:rFonts w:ascii="Symbol" w:hAnsi="Symbol" w:hint="default"/>
      </w:rPr>
    </w:lvl>
    <w:lvl w:ilvl="7" w:tplc="04180003" w:tentative="1">
      <w:start w:val="1"/>
      <w:numFmt w:val="bullet"/>
      <w:lvlText w:val="o"/>
      <w:lvlJc w:val="left"/>
      <w:pPr>
        <w:ind w:left="6327" w:hanging="360"/>
      </w:pPr>
      <w:rPr>
        <w:rFonts w:ascii="Courier New" w:hAnsi="Courier New" w:cs="Courier New" w:hint="default"/>
      </w:rPr>
    </w:lvl>
    <w:lvl w:ilvl="8" w:tplc="04180005" w:tentative="1">
      <w:start w:val="1"/>
      <w:numFmt w:val="bullet"/>
      <w:lvlText w:val=""/>
      <w:lvlJc w:val="left"/>
      <w:pPr>
        <w:ind w:left="7047" w:hanging="360"/>
      </w:pPr>
      <w:rPr>
        <w:rFonts w:ascii="Wingdings" w:hAnsi="Wingdings" w:hint="default"/>
      </w:rPr>
    </w:lvl>
  </w:abstractNum>
  <w:abstractNum w:abstractNumId="60">
    <w:nsid w:val="5DCC27D8"/>
    <w:multiLevelType w:val="hybridMultilevel"/>
    <w:tmpl w:val="A7921C6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5E081085"/>
    <w:multiLevelType w:val="hybridMultilevel"/>
    <w:tmpl w:val="CAE2FD56"/>
    <w:lvl w:ilvl="0" w:tplc="04090001">
      <w:start w:val="1"/>
      <w:numFmt w:val="bullet"/>
      <w:lvlText w:val=""/>
      <w:lvlJc w:val="left"/>
      <w:pPr>
        <w:tabs>
          <w:tab w:val="num" w:pos="1672"/>
        </w:tabs>
        <w:ind w:left="708" w:firstLine="720"/>
      </w:pPr>
      <w:rPr>
        <w:rFonts w:ascii="Symbol" w:hAnsi="Symbol" w:hint="default"/>
      </w:rPr>
    </w:lvl>
    <w:lvl w:ilvl="1" w:tplc="04090003">
      <w:start w:val="1"/>
      <w:numFmt w:val="bullet"/>
      <w:lvlText w:val="o"/>
      <w:lvlJc w:val="left"/>
      <w:pPr>
        <w:tabs>
          <w:tab w:val="num" w:pos="2160"/>
        </w:tabs>
        <w:ind w:left="2160" w:hanging="360"/>
      </w:pPr>
      <w:rPr>
        <w:rFonts w:ascii="Courier New" w:hAnsi="Courier New" w:hint="default"/>
      </w:rPr>
    </w:lvl>
    <w:lvl w:ilvl="2" w:tplc="04090005">
      <w:start w:val="2"/>
      <w:numFmt w:val="bullet"/>
      <w:lvlText w:val="–"/>
      <w:lvlJc w:val="left"/>
      <w:pPr>
        <w:tabs>
          <w:tab w:val="num" w:pos="2940"/>
        </w:tabs>
        <w:ind w:left="2940" w:hanging="420"/>
      </w:pPr>
      <w:rPr>
        <w:rFonts w:ascii="Arial" w:eastAsia="Times New Roman" w:hAnsi="Arial" w:hint="default"/>
      </w:rPr>
    </w:lvl>
    <w:lvl w:ilvl="3" w:tplc="04090001">
      <w:start w:val="1"/>
      <w:numFmt w:val="bullet"/>
      <w:lvlText w:val=""/>
      <w:lvlJc w:val="left"/>
      <w:pPr>
        <w:tabs>
          <w:tab w:val="num" w:pos="3600"/>
        </w:tabs>
        <w:ind w:left="3600" w:hanging="360"/>
      </w:pPr>
      <w:rPr>
        <w:rFonts w:ascii="Symbol" w:hAnsi="Symbol" w:hint="default"/>
      </w:rPr>
    </w:lvl>
    <w:lvl w:ilvl="4" w:tplc="04090003">
      <w:start w:val="1"/>
      <w:numFmt w:val="bullet"/>
      <w:lvlText w:val="o"/>
      <w:lvlJc w:val="left"/>
      <w:pPr>
        <w:tabs>
          <w:tab w:val="num" w:pos="4320"/>
        </w:tabs>
        <w:ind w:left="4320" w:hanging="360"/>
      </w:pPr>
      <w:rPr>
        <w:rFonts w:ascii="Courier New" w:hAnsi="Courier New" w:hint="default"/>
      </w:rPr>
    </w:lvl>
    <w:lvl w:ilvl="5" w:tplc="04090005">
      <w:start w:val="1"/>
      <w:numFmt w:val="bullet"/>
      <w:lvlText w:val=""/>
      <w:lvlJc w:val="left"/>
      <w:pPr>
        <w:tabs>
          <w:tab w:val="num" w:pos="5040"/>
        </w:tabs>
        <w:ind w:left="5040" w:hanging="360"/>
      </w:pPr>
      <w:rPr>
        <w:rFonts w:ascii="Wingdings" w:hAnsi="Wingdings" w:hint="default"/>
      </w:rPr>
    </w:lvl>
    <w:lvl w:ilvl="6" w:tplc="04090001">
      <w:start w:val="1"/>
      <w:numFmt w:val="bullet"/>
      <w:lvlText w:val=""/>
      <w:lvlJc w:val="left"/>
      <w:pPr>
        <w:tabs>
          <w:tab w:val="num" w:pos="5760"/>
        </w:tabs>
        <w:ind w:left="5760" w:hanging="360"/>
      </w:pPr>
      <w:rPr>
        <w:rFonts w:ascii="Symbol" w:hAnsi="Symbol" w:hint="default"/>
      </w:rPr>
    </w:lvl>
    <w:lvl w:ilvl="7" w:tplc="04090003">
      <w:start w:val="1"/>
      <w:numFmt w:val="bullet"/>
      <w:lvlText w:val="o"/>
      <w:lvlJc w:val="left"/>
      <w:pPr>
        <w:tabs>
          <w:tab w:val="num" w:pos="6480"/>
        </w:tabs>
        <w:ind w:left="6480" w:hanging="360"/>
      </w:pPr>
      <w:rPr>
        <w:rFonts w:ascii="Courier New" w:hAnsi="Courier New" w:hint="default"/>
      </w:rPr>
    </w:lvl>
    <w:lvl w:ilvl="8" w:tplc="04090005">
      <w:start w:val="1"/>
      <w:numFmt w:val="bullet"/>
      <w:lvlText w:val=""/>
      <w:lvlJc w:val="left"/>
      <w:pPr>
        <w:tabs>
          <w:tab w:val="num" w:pos="7200"/>
        </w:tabs>
        <w:ind w:left="7200" w:hanging="360"/>
      </w:pPr>
      <w:rPr>
        <w:rFonts w:ascii="Wingdings" w:hAnsi="Wingdings" w:hint="default"/>
      </w:rPr>
    </w:lvl>
  </w:abstractNum>
  <w:abstractNum w:abstractNumId="62">
    <w:nsid w:val="5EF93F93"/>
    <w:multiLevelType w:val="hybridMultilevel"/>
    <w:tmpl w:val="4160772A"/>
    <w:lvl w:ilvl="0" w:tplc="0409000B">
      <w:start w:val="1"/>
      <w:numFmt w:val="bullet"/>
      <w:lvlText w:val=""/>
      <w:lvlJc w:val="left"/>
      <w:pPr>
        <w:tabs>
          <w:tab w:val="num" w:pos="1068"/>
        </w:tabs>
        <w:ind w:left="1068" w:hanging="360"/>
      </w:pPr>
      <w:rPr>
        <w:rFonts w:ascii="Wingdings" w:hAnsi="Wingdings" w:hint="default"/>
      </w:rPr>
    </w:lvl>
    <w:lvl w:ilvl="1" w:tplc="FFFFFFFF">
      <w:start w:val="1"/>
      <w:numFmt w:val="bullet"/>
      <w:lvlText w:val="o"/>
      <w:lvlJc w:val="left"/>
      <w:pPr>
        <w:tabs>
          <w:tab w:val="num" w:pos="1788"/>
        </w:tabs>
        <w:ind w:left="1788" w:hanging="360"/>
      </w:pPr>
      <w:rPr>
        <w:rFonts w:ascii="Courier New" w:hAnsi="Courier New" w:hint="default"/>
      </w:rPr>
    </w:lvl>
    <w:lvl w:ilvl="2" w:tplc="FFFFFFFF">
      <w:start w:val="1"/>
      <w:numFmt w:val="bullet"/>
      <w:lvlText w:val=""/>
      <w:lvlJc w:val="left"/>
      <w:pPr>
        <w:tabs>
          <w:tab w:val="num" w:pos="2508"/>
        </w:tabs>
        <w:ind w:left="2508" w:hanging="360"/>
      </w:pPr>
      <w:rPr>
        <w:rFonts w:ascii="Wingdings" w:hAnsi="Wingdings" w:hint="default"/>
      </w:rPr>
    </w:lvl>
    <w:lvl w:ilvl="3" w:tplc="FFFFFFFF">
      <w:start w:val="1"/>
      <w:numFmt w:val="bullet"/>
      <w:lvlText w:val=""/>
      <w:lvlJc w:val="left"/>
      <w:pPr>
        <w:tabs>
          <w:tab w:val="num" w:pos="3228"/>
        </w:tabs>
        <w:ind w:left="3228" w:hanging="360"/>
      </w:pPr>
      <w:rPr>
        <w:rFonts w:ascii="Symbol" w:hAnsi="Symbol" w:hint="default"/>
      </w:rPr>
    </w:lvl>
    <w:lvl w:ilvl="4" w:tplc="FFFFFFFF">
      <w:start w:val="1"/>
      <w:numFmt w:val="bullet"/>
      <w:lvlText w:val="o"/>
      <w:lvlJc w:val="left"/>
      <w:pPr>
        <w:tabs>
          <w:tab w:val="num" w:pos="3948"/>
        </w:tabs>
        <w:ind w:left="3948" w:hanging="360"/>
      </w:pPr>
      <w:rPr>
        <w:rFonts w:ascii="Courier New" w:hAnsi="Courier New" w:hint="default"/>
      </w:rPr>
    </w:lvl>
    <w:lvl w:ilvl="5" w:tplc="FFFFFFFF">
      <w:start w:val="1"/>
      <w:numFmt w:val="bullet"/>
      <w:lvlText w:val=""/>
      <w:lvlJc w:val="left"/>
      <w:pPr>
        <w:tabs>
          <w:tab w:val="num" w:pos="4668"/>
        </w:tabs>
        <w:ind w:left="4668" w:hanging="360"/>
      </w:pPr>
      <w:rPr>
        <w:rFonts w:ascii="Wingdings" w:hAnsi="Wingdings" w:hint="default"/>
      </w:rPr>
    </w:lvl>
    <w:lvl w:ilvl="6" w:tplc="FFFFFFFF">
      <w:start w:val="1"/>
      <w:numFmt w:val="bullet"/>
      <w:lvlText w:val=""/>
      <w:lvlJc w:val="left"/>
      <w:pPr>
        <w:tabs>
          <w:tab w:val="num" w:pos="5388"/>
        </w:tabs>
        <w:ind w:left="5388" w:hanging="360"/>
      </w:pPr>
      <w:rPr>
        <w:rFonts w:ascii="Symbol" w:hAnsi="Symbol" w:hint="default"/>
      </w:rPr>
    </w:lvl>
    <w:lvl w:ilvl="7" w:tplc="FFFFFFFF">
      <w:start w:val="1"/>
      <w:numFmt w:val="bullet"/>
      <w:lvlText w:val="o"/>
      <w:lvlJc w:val="left"/>
      <w:pPr>
        <w:tabs>
          <w:tab w:val="num" w:pos="6108"/>
        </w:tabs>
        <w:ind w:left="6108" w:hanging="360"/>
      </w:pPr>
      <w:rPr>
        <w:rFonts w:ascii="Courier New" w:hAnsi="Courier New" w:hint="default"/>
      </w:rPr>
    </w:lvl>
    <w:lvl w:ilvl="8" w:tplc="FFFFFFFF">
      <w:start w:val="1"/>
      <w:numFmt w:val="bullet"/>
      <w:lvlText w:val=""/>
      <w:lvlJc w:val="left"/>
      <w:pPr>
        <w:tabs>
          <w:tab w:val="num" w:pos="6828"/>
        </w:tabs>
        <w:ind w:left="6828" w:hanging="360"/>
      </w:pPr>
      <w:rPr>
        <w:rFonts w:ascii="Wingdings" w:hAnsi="Wingdings" w:hint="default"/>
      </w:rPr>
    </w:lvl>
  </w:abstractNum>
  <w:abstractNum w:abstractNumId="63">
    <w:nsid w:val="5F7C5940"/>
    <w:multiLevelType w:val="hybridMultilevel"/>
    <w:tmpl w:val="BD54F504"/>
    <w:lvl w:ilvl="0" w:tplc="6BC6FA40">
      <w:start w:val="1"/>
      <w:numFmt w:val="bullet"/>
      <w:lvlText w:val=""/>
      <w:lvlJc w:val="left"/>
      <w:pPr>
        <w:tabs>
          <w:tab w:val="num" w:pos="1080"/>
        </w:tabs>
        <w:ind w:left="1080" w:hanging="360"/>
      </w:pPr>
      <w:rPr>
        <w:rFonts w:ascii="Symbol" w:hAnsi="Symbol" w:hint="default"/>
      </w:rPr>
    </w:lvl>
    <w:lvl w:ilvl="1" w:tplc="04090003">
      <w:start w:val="1"/>
      <w:numFmt w:val="bullet"/>
      <w:lvlText w:val=""/>
      <w:lvlJc w:val="left"/>
      <w:pPr>
        <w:tabs>
          <w:tab w:val="num" w:pos="1800"/>
        </w:tabs>
        <w:ind w:left="1800" w:hanging="360"/>
      </w:pPr>
      <w:rPr>
        <w:rFonts w:ascii="Symbol" w:hAnsi="Symbol"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64">
    <w:nsid w:val="60C40F3A"/>
    <w:multiLevelType w:val="hybridMultilevel"/>
    <w:tmpl w:val="57C813A6"/>
    <w:lvl w:ilvl="0" w:tplc="AB1A91CA">
      <w:start w:val="3"/>
      <w:numFmt w:val="bullet"/>
      <w:lvlText w:val="-"/>
      <w:lvlJc w:val="left"/>
      <w:pPr>
        <w:tabs>
          <w:tab w:val="num" w:pos="720"/>
        </w:tabs>
        <w:ind w:left="720" w:hanging="360"/>
      </w:pPr>
      <w:rPr>
        <w:rFonts w:ascii="Arial" w:eastAsia="Times New Roman" w:hAnsi="Aria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65">
    <w:nsid w:val="63B264A1"/>
    <w:multiLevelType w:val="hybridMultilevel"/>
    <w:tmpl w:val="5C6405D8"/>
    <w:lvl w:ilvl="0" w:tplc="0409000B">
      <w:start w:val="1"/>
      <w:numFmt w:val="bullet"/>
      <w:lvlText w:val=""/>
      <w:lvlJc w:val="left"/>
      <w:pPr>
        <w:tabs>
          <w:tab w:val="num" w:pos="1068"/>
        </w:tabs>
        <w:ind w:left="1068" w:hanging="360"/>
      </w:pPr>
      <w:rPr>
        <w:rFonts w:ascii="Wingdings" w:hAnsi="Wingdings" w:hint="default"/>
      </w:rPr>
    </w:lvl>
    <w:lvl w:ilvl="1" w:tplc="04090003" w:tentative="1">
      <w:start w:val="1"/>
      <w:numFmt w:val="bullet"/>
      <w:lvlText w:val="o"/>
      <w:lvlJc w:val="left"/>
      <w:pPr>
        <w:tabs>
          <w:tab w:val="num" w:pos="1788"/>
        </w:tabs>
        <w:ind w:left="1788" w:hanging="360"/>
      </w:pPr>
      <w:rPr>
        <w:rFonts w:ascii="Courier New" w:hAnsi="Courier New" w:cs="Courier New" w:hint="default"/>
      </w:rPr>
    </w:lvl>
    <w:lvl w:ilvl="2" w:tplc="04090005" w:tentative="1">
      <w:start w:val="1"/>
      <w:numFmt w:val="bullet"/>
      <w:lvlText w:val=""/>
      <w:lvlJc w:val="left"/>
      <w:pPr>
        <w:tabs>
          <w:tab w:val="num" w:pos="2508"/>
        </w:tabs>
        <w:ind w:left="2508" w:hanging="360"/>
      </w:pPr>
      <w:rPr>
        <w:rFonts w:ascii="Wingdings" w:hAnsi="Wingdings" w:hint="default"/>
      </w:rPr>
    </w:lvl>
    <w:lvl w:ilvl="3" w:tplc="04090001" w:tentative="1">
      <w:start w:val="1"/>
      <w:numFmt w:val="bullet"/>
      <w:lvlText w:val=""/>
      <w:lvlJc w:val="left"/>
      <w:pPr>
        <w:tabs>
          <w:tab w:val="num" w:pos="3228"/>
        </w:tabs>
        <w:ind w:left="3228" w:hanging="360"/>
      </w:pPr>
      <w:rPr>
        <w:rFonts w:ascii="Symbol" w:hAnsi="Symbol" w:hint="default"/>
      </w:rPr>
    </w:lvl>
    <w:lvl w:ilvl="4" w:tplc="04090003" w:tentative="1">
      <w:start w:val="1"/>
      <w:numFmt w:val="bullet"/>
      <w:lvlText w:val="o"/>
      <w:lvlJc w:val="left"/>
      <w:pPr>
        <w:tabs>
          <w:tab w:val="num" w:pos="3948"/>
        </w:tabs>
        <w:ind w:left="3948" w:hanging="360"/>
      </w:pPr>
      <w:rPr>
        <w:rFonts w:ascii="Courier New" w:hAnsi="Courier New" w:cs="Courier New" w:hint="default"/>
      </w:rPr>
    </w:lvl>
    <w:lvl w:ilvl="5" w:tplc="04090005" w:tentative="1">
      <w:start w:val="1"/>
      <w:numFmt w:val="bullet"/>
      <w:lvlText w:val=""/>
      <w:lvlJc w:val="left"/>
      <w:pPr>
        <w:tabs>
          <w:tab w:val="num" w:pos="4668"/>
        </w:tabs>
        <w:ind w:left="4668" w:hanging="360"/>
      </w:pPr>
      <w:rPr>
        <w:rFonts w:ascii="Wingdings" w:hAnsi="Wingdings" w:hint="default"/>
      </w:rPr>
    </w:lvl>
    <w:lvl w:ilvl="6" w:tplc="04090001" w:tentative="1">
      <w:start w:val="1"/>
      <w:numFmt w:val="bullet"/>
      <w:lvlText w:val=""/>
      <w:lvlJc w:val="left"/>
      <w:pPr>
        <w:tabs>
          <w:tab w:val="num" w:pos="5388"/>
        </w:tabs>
        <w:ind w:left="5388" w:hanging="360"/>
      </w:pPr>
      <w:rPr>
        <w:rFonts w:ascii="Symbol" w:hAnsi="Symbol" w:hint="default"/>
      </w:rPr>
    </w:lvl>
    <w:lvl w:ilvl="7" w:tplc="04090003" w:tentative="1">
      <w:start w:val="1"/>
      <w:numFmt w:val="bullet"/>
      <w:lvlText w:val="o"/>
      <w:lvlJc w:val="left"/>
      <w:pPr>
        <w:tabs>
          <w:tab w:val="num" w:pos="6108"/>
        </w:tabs>
        <w:ind w:left="6108" w:hanging="360"/>
      </w:pPr>
      <w:rPr>
        <w:rFonts w:ascii="Courier New" w:hAnsi="Courier New" w:cs="Courier New" w:hint="default"/>
      </w:rPr>
    </w:lvl>
    <w:lvl w:ilvl="8" w:tplc="04090005" w:tentative="1">
      <w:start w:val="1"/>
      <w:numFmt w:val="bullet"/>
      <w:lvlText w:val=""/>
      <w:lvlJc w:val="left"/>
      <w:pPr>
        <w:tabs>
          <w:tab w:val="num" w:pos="6828"/>
        </w:tabs>
        <w:ind w:left="6828" w:hanging="360"/>
      </w:pPr>
      <w:rPr>
        <w:rFonts w:ascii="Wingdings" w:hAnsi="Wingdings" w:hint="default"/>
      </w:rPr>
    </w:lvl>
  </w:abstractNum>
  <w:abstractNum w:abstractNumId="66">
    <w:nsid w:val="63E75ED8"/>
    <w:multiLevelType w:val="hybridMultilevel"/>
    <w:tmpl w:val="B2F6353E"/>
    <w:lvl w:ilvl="0" w:tplc="78AA891A">
      <w:start w:val="3"/>
      <w:numFmt w:val="bullet"/>
      <w:lvlText w:val="-"/>
      <w:lvlJc w:val="left"/>
      <w:pPr>
        <w:tabs>
          <w:tab w:val="num" w:pos="1080"/>
        </w:tabs>
        <w:ind w:left="1080" w:hanging="360"/>
      </w:pPr>
      <w:rPr>
        <w:rFonts w:ascii="Helvetica" w:eastAsia="Times New Roman" w:hAnsi="Helvetica" w:hint="default"/>
      </w:rPr>
    </w:lvl>
    <w:lvl w:ilvl="1" w:tplc="04090003">
      <w:start w:val="1"/>
      <w:numFmt w:val="bullet"/>
      <w:lvlText w:val="o"/>
      <w:lvlJc w:val="left"/>
      <w:pPr>
        <w:tabs>
          <w:tab w:val="num" w:pos="1800"/>
        </w:tabs>
        <w:ind w:left="1800" w:hanging="360"/>
      </w:pPr>
      <w:rPr>
        <w:rFonts w:ascii="Courier New" w:hAnsi="Courier New" w:hint="default"/>
      </w:rPr>
    </w:lvl>
    <w:lvl w:ilvl="2" w:tplc="04090005">
      <w:start w:val="1"/>
      <w:numFmt w:val="bullet"/>
      <w:lvlText w:val=""/>
      <w:lvlJc w:val="left"/>
      <w:pPr>
        <w:tabs>
          <w:tab w:val="num" w:pos="2520"/>
        </w:tabs>
        <w:ind w:left="2520" w:hanging="360"/>
      </w:pPr>
      <w:rPr>
        <w:rFonts w:ascii="Wingdings" w:hAnsi="Wingdings" w:hint="default"/>
      </w:rPr>
    </w:lvl>
    <w:lvl w:ilvl="3" w:tplc="04090001">
      <w:start w:val="1"/>
      <w:numFmt w:val="bullet"/>
      <w:lvlText w:val=""/>
      <w:lvlJc w:val="left"/>
      <w:pPr>
        <w:tabs>
          <w:tab w:val="num" w:pos="3240"/>
        </w:tabs>
        <w:ind w:left="3240" w:hanging="360"/>
      </w:pPr>
      <w:rPr>
        <w:rFonts w:ascii="Symbol" w:hAnsi="Symbol" w:hint="default"/>
      </w:rPr>
    </w:lvl>
    <w:lvl w:ilvl="4" w:tplc="04090003">
      <w:start w:val="1"/>
      <w:numFmt w:val="bullet"/>
      <w:lvlText w:val="o"/>
      <w:lvlJc w:val="left"/>
      <w:pPr>
        <w:tabs>
          <w:tab w:val="num" w:pos="3960"/>
        </w:tabs>
        <w:ind w:left="3960" w:hanging="360"/>
      </w:pPr>
      <w:rPr>
        <w:rFonts w:ascii="Courier New" w:hAnsi="Courier New" w:hint="default"/>
      </w:rPr>
    </w:lvl>
    <w:lvl w:ilvl="5" w:tplc="04090005">
      <w:start w:val="1"/>
      <w:numFmt w:val="bullet"/>
      <w:lvlText w:val=""/>
      <w:lvlJc w:val="left"/>
      <w:pPr>
        <w:tabs>
          <w:tab w:val="num" w:pos="4680"/>
        </w:tabs>
        <w:ind w:left="4680" w:hanging="360"/>
      </w:pPr>
      <w:rPr>
        <w:rFonts w:ascii="Wingdings" w:hAnsi="Wingdings" w:hint="default"/>
      </w:rPr>
    </w:lvl>
    <w:lvl w:ilvl="6" w:tplc="04090001">
      <w:start w:val="1"/>
      <w:numFmt w:val="bullet"/>
      <w:lvlText w:val=""/>
      <w:lvlJc w:val="left"/>
      <w:pPr>
        <w:tabs>
          <w:tab w:val="num" w:pos="5400"/>
        </w:tabs>
        <w:ind w:left="5400" w:hanging="360"/>
      </w:pPr>
      <w:rPr>
        <w:rFonts w:ascii="Symbol" w:hAnsi="Symbol" w:hint="default"/>
      </w:rPr>
    </w:lvl>
    <w:lvl w:ilvl="7" w:tplc="04090003">
      <w:start w:val="1"/>
      <w:numFmt w:val="bullet"/>
      <w:lvlText w:val="o"/>
      <w:lvlJc w:val="left"/>
      <w:pPr>
        <w:tabs>
          <w:tab w:val="num" w:pos="6120"/>
        </w:tabs>
        <w:ind w:left="6120" w:hanging="360"/>
      </w:pPr>
      <w:rPr>
        <w:rFonts w:ascii="Courier New" w:hAnsi="Courier New" w:hint="default"/>
      </w:rPr>
    </w:lvl>
    <w:lvl w:ilvl="8" w:tplc="04090005">
      <w:start w:val="1"/>
      <w:numFmt w:val="bullet"/>
      <w:lvlText w:val=""/>
      <w:lvlJc w:val="left"/>
      <w:pPr>
        <w:tabs>
          <w:tab w:val="num" w:pos="6840"/>
        </w:tabs>
        <w:ind w:left="6840" w:hanging="360"/>
      </w:pPr>
      <w:rPr>
        <w:rFonts w:ascii="Wingdings" w:hAnsi="Wingdings" w:hint="default"/>
      </w:rPr>
    </w:lvl>
  </w:abstractNum>
  <w:abstractNum w:abstractNumId="67">
    <w:nsid w:val="64031608"/>
    <w:multiLevelType w:val="hybridMultilevel"/>
    <w:tmpl w:val="1D9E8DD6"/>
    <w:lvl w:ilvl="0" w:tplc="23ACF874">
      <w:start w:val="1"/>
      <w:numFmt w:val="bullet"/>
      <w:lvlText w:val=""/>
      <w:lvlJc w:val="left"/>
      <w:pPr>
        <w:tabs>
          <w:tab w:val="num" w:pos="1003"/>
        </w:tabs>
        <w:ind w:firstLine="720"/>
      </w:pPr>
      <w:rPr>
        <w:rFonts w:ascii="Symbol" w:hAnsi="Symbol" w:hint="default"/>
      </w:rPr>
    </w:lvl>
    <w:lvl w:ilvl="1" w:tplc="04180003">
      <w:start w:val="1"/>
      <w:numFmt w:val="bullet"/>
      <w:lvlText w:val="o"/>
      <w:lvlJc w:val="left"/>
      <w:pPr>
        <w:tabs>
          <w:tab w:val="num" w:pos="1440"/>
        </w:tabs>
        <w:ind w:left="1440" w:hanging="360"/>
      </w:pPr>
      <w:rPr>
        <w:rFonts w:ascii="Courier New" w:hAnsi="Courier New" w:hint="default"/>
      </w:rPr>
    </w:lvl>
    <w:lvl w:ilvl="2" w:tplc="04180005">
      <w:start w:val="1"/>
      <w:numFmt w:val="bullet"/>
      <w:lvlText w:val=""/>
      <w:lvlJc w:val="left"/>
      <w:pPr>
        <w:tabs>
          <w:tab w:val="num" w:pos="2160"/>
        </w:tabs>
        <w:ind w:left="2160" w:hanging="360"/>
      </w:pPr>
      <w:rPr>
        <w:rFonts w:ascii="Wingdings" w:hAnsi="Wingdings" w:hint="default"/>
      </w:rPr>
    </w:lvl>
    <w:lvl w:ilvl="3" w:tplc="04180001">
      <w:start w:val="1"/>
      <w:numFmt w:val="bullet"/>
      <w:lvlText w:val=""/>
      <w:lvlJc w:val="left"/>
      <w:pPr>
        <w:tabs>
          <w:tab w:val="num" w:pos="2880"/>
        </w:tabs>
        <w:ind w:left="2880" w:hanging="360"/>
      </w:pPr>
      <w:rPr>
        <w:rFonts w:ascii="Symbol" w:hAnsi="Symbol" w:hint="default"/>
      </w:rPr>
    </w:lvl>
    <w:lvl w:ilvl="4" w:tplc="04180003">
      <w:start w:val="1"/>
      <w:numFmt w:val="bullet"/>
      <w:lvlText w:val="o"/>
      <w:lvlJc w:val="left"/>
      <w:pPr>
        <w:tabs>
          <w:tab w:val="num" w:pos="3600"/>
        </w:tabs>
        <w:ind w:left="3600" w:hanging="360"/>
      </w:pPr>
      <w:rPr>
        <w:rFonts w:ascii="Courier New" w:hAnsi="Courier New" w:hint="default"/>
      </w:rPr>
    </w:lvl>
    <w:lvl w:ilvl="5" w:tplc="04180005">
      <w:start w:val="1"/>
      <w:numFmt w:val="bullet"/>
      <w:lvlText w:val=""/>
      <w:lvlJc w:val="left"/>
      <w:pPr>
        <w:tabs>
          <w:tab w:val="num" w:pos="4320"/>
        </w:tabs>
        <w:ind w:left="4320" w:hanging="360"/>
      </w:pPr>
      <w:rPr>
        <w:rFonts w:ascii="Wingdings" w:hAnsi="Wingdings" w:hint="default"/>
      </w:rPr>
    </w:lvl>
    <w:lvl w:ilvl="6" w:tplc="04180001">
      <w:start w:val="1"/>
      <w:numFmt w:val="bullet"/>
      <w:lvlText w:val=""/>
      <w:lvlJc w:val="left"/>
      <w:pPr>
        <w:tabs>
          <w:tab w:val="num" w:pos="5040"/>
        </w:tabs>
        <w:ind w:left="5040" w:hanging="360"/>
      </w:pPr>
      <w:rPr>
        <w:rFonts w:ascii="Symbol" w:hAnsi="Symbol" w:hint="default"/>
      </w:rPr>
    </w:lvl>
    <w:lvl w:ilvl="7" w:tplc="04180003">
      <w:start w:val="1"/>
      <w:numFmt w:val="bullet"/>
      <w:lvlText w:val="o"/>
      <w:lvlJc w:val="left"/>
      <w:pPr>
        <w:tabs>
          <w:tab w:val="num" w:pos="5760"/>
        </w:tabs>
        <w:ind w:left="5760" w:hanging="360"/>
      </w:pPr>
      <w:rPr>
        <w:rFonts w:ascii="Courier New" w:hAnsi="Courier New" w:hint="default"/>
      </w:rPr>
    </w:lvl>
    <w:lvl w:ilvl="8" w:tplc="04180005">
      <w:start w:val="1"/>
      <w:numFmt w:val="bullet"/>
      <w:lvlText w:val=""/>
      <w:lvlJc w:val="left"/>
      <w:pPr>
        <w:tabs>
          <w:tab w:val="num" w:pos="6480"/>
        </w:tabs>
        <w:ind w:left="6480" w:hanging="360"/>
      </w:pPr>
      <w:rPr>
        <w:rFonts w:ascii="Wingdings" w:hAnsi="Wingdings" w:hint="default"/>
      </w:rPr>
    </w:lvl>
  </w:abstractNum>
  <w:abstractNum w:abstractNumId="68">
    <w:nsid w:val="64061333"/>
    <w:multiLevelType w:val="hybridMultilevel"/>
    <w:tmpl w:val="6582B8A6"/>
    <w:lvl w:ilvl="0" w:tplc="ADCAA292">
      <w:start w:val="1"/>
      <w:numFmt w:val="bullet"/>
      <w:lvlText w:val=""/>
      <w:lvlJc w:val="left"/>
      <w:pPr>
        <w:tabs>
          <w:tab w:val="num" w:pos="1440"/>
        </w:tabs>
        <w:ind w:left="1440" w:hanging="288"/>
      </w:pPr>
      <w:rPr>
        <w:rFonts w:ascii="Symbol" w:hAnsi="Symbol" w:cs="Times New Roman" w:hint="default"/>
        <w:b w:val="0"/>
        <w:i w:val="0"/>
        <w:sz w:val="22"/>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9">
    <w:nsid w:val="647234A5"/>
    <w:multiLevelType w:val="hybridMultilevel"/>
    <w:tmpl w:val="14985E42"/>
    <w:lvl w:ilvl="0" w:tplc="43047B06">
      <w:start w:val="1"/>
      <w:numFmt w:val="bullet"/>
      <w:lvlText w:val="-"/>
      <w:lvlJc w:val="left"/>
      <w:pPr>
        <w:tabs>
          <w:tab w:val="num" w:pos="1571"/>
        </w:tabs>
        <w:ind w:left="1571" w:hanging="720"/>
      </w:pPr>
      <w:rPr>
        <w:rFonts w:ascii="Times New Roman" w:eastAsia="Times New Roman" w:hAnsi="Times New Roman" w:cs="Times New Roman"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70">
    <w:nsid w:val="69CF76BD"/>
    <w:multiLevelType w:val="hybridMultilevel"/>
    <w:tmpl w:val="29D64496"/>
    <w:lvl w:ilvl="0" w:tplc="35601F30">
      <w:start w:val="3"/>
      <w:numFmt w:val="bullet"/>
      <w:lvlText w:val="-"/>
      <w:lvlJc w:val="left"/>
      <w:pPr>
        <w:tabs>
          <w:tab w:val="num" w:pos="720"/>
        </w:tabs>
        <w:ind w:left="720" w:hanging="360"/>
      </w:pPr>
      <w:rPr>
        <w:rFonts w:ascii="Times New Roman" w:eastAsia="Times New Roman" w:hAnsi="Times New Roman" w:hint="default"/>
      </w:rPr>
    </w:lvl>
    <w:lvl w:ilvl="1" w:tplc="04180003">
      <w:start w:val="1"/>
      <w:numFmt w:val="bullet"/>
      <w:lvlText w:val="o"/>
      <w:lvlJc w:val="left"/>
      <w:pPr>
        <w:tabs>
          <w:tab w:val="num" w:pos="1440"/>
        </w:tabs>
        <w:ind w:left="1440" w:hanging="360"/>
      </w:pPr>
      <w:rPr>
        <w:rFonts w:ascii="Courier New" w:hAnsi="Courier New" w:hint="default"/>
      </w:rPr>
    </w:lvl>
    <w:lvl w:ilvl="2" w:tplc="5172F830">
      <w:start w:val="1"/>
      <w:numFmt w:val="bullet"/>
      <w:lvlText w:val=""/>
      <w:lvlJc w:val="left"/>
      <w:pPr>
        <w:tabs>
          <w:tab w:val="num" w:pos="2160"/>
        </w:tabs>
        <w:ind w:left="2160" w:hanging="360"/>
      </w:pPr>
      <w:rPr>
        <w:rFonts w:ascii="Wingdings" w:hAnsi="Wingdings" w:hint="default"/>
      </w:rPr>
    </w:lvl>
    <w:lvl w:ilvl="3" w:tplc="04180001">
      <w:start w:val="1"/>
      <w:numFmt w:val="bullet"/>
      <w:lvlText w:val=""/>
      <w:lvlJc w:val="left"/>
      <w:pPr>
        <w:tabs>
          <w:tab w:val="num" w:pos="2880"/>
        </w:tabs>
        <w:ind w:left="2880" w:hanging="360"/>
      </w:pPr>
      <w:rPr>
        <w:rFonts w:ascii="Symbol" w:hAnsi="Symbol" w:hint="default"/>
      </w:rPr>
    </w:lvl>
    <w:lvl w:ilvl="4" w:tplc="04180003">
      <w:start w:val="1"/>
      <w:numFmt w:val="bullet"/>
      <w:lvlText w:val="o"/>
      <w:lvlJc w:val="left"/>
      <w:pPr>
        <w:tabs>
          <w:tab w:val="num" w:pos="3600"/>
        </w:tabs>
        <w:ind w:left="3600" w:hanging="360"/>
      </w:pPr>
      <w:rPr>
        <w:rFonts w:ascii="Courier New" w:hAnsi="Courier New" w:hint="default"/>
      </w:rPr>
    </w:lvl>
    <w:lvl w:ilvl="5" w:tplc="04180005">
      <w:start w:val="1"/>
      <w:numFmt w:val="bullet"/>
      <w:lvlText w:val=""/>
      <w:lvlJc w:val="left"/>
      <w:pPr>
        <w:tabs>
          <w:tab w:val="num" w:pos="4320"/>
        </w:tabs>
        <w:ind w:left="4320" w:hanging="360"/>
      </w:pPr>
      <w:rPr>
        <w:rFonts w:ascii="Wingdings" w:hAnsi="Wingdings" w:hint="default"/>
      </w:rPr>
    </w:lvl>
    <w:lvl w:ilvl="6" w:tplc="04180001">
      <w:start w:val="1"/>
      <w:numFmt w:val="bullet"/>
      <w:lvlText w:val=""/>
      <w:lvlJc w:val="left"/>
      <w:pPr>
        <w:tabs>
          <w:tab w:val="num" w:pos="5040"/>
        </w:tabs>
        <w:ind w:left="5040" w:hanging="360"/>
      </w:pPr>
      <w:rPr>
        <w:rFonts w:ascii="Symbol" w:hAnsi="Symbol" w:hint="default"/>
      </w:rPr>
    </w:lvl>
    <w:lvl w:ilvl="7" w:tplc="04180003">
      <w:start w:val="1"/>
      <w:numFmt w:val="bullet"/>
      <w:lvlText w:val="o"/>
      <w:lvlJc w:val="left"/>
      <w:pPr>
        <w:tabs>
          <w:tab w:val="num" w:pos="5760"/>
        </w:tabs>
        <w:ind w:left="5760" w:hanging="360"/>
      </w:pPr>
      <w:rPr>
        <w:rFonts w:ascii="Courier New" w:hAnsi="Courier New" w:hint="default"/>
      </w:rPr>
    </w:lvl>
    <w:lvl w:ilvl="8" w:tplc="04180005">
      <w:start w:val="1"/>
      <w:numFmt w:val="bullet"/>
      <w:lvlText w:val=""/>
      <w:lvlJc w:val="left"/>
      <w:pPr>
        <w:tabs>
          <w:tab w:val="num" w:pos="6480"/>
        </w:tabs>
        <w:ind w:left="6480" w:hanging="360"/>
      </w:pPr>
      <w:rPr>
        <w:rFonts w:ascii="Wingdings" w:hAnsi="Wingdings" w:hint="default"/>
      </w:rPr>
    </w:lvl>
  </w:abstractNum>
  <w:abstractNum w:abstractNumId="71">
    <w:nsid w:val="714F3BB1"/>
    <w:multiLevelType w:val="hybridMultilevel"/>
    <w:tmpl w:val="79788A7A"/>
    <w:lvl w:ilvl="0" w:tplc="FFFFFFFF">
      <w:start w:val="1"/>
      <w:numFmt w:val="bullet"/>
      <w:lvlText w:val=""/>
      <w:lvlJc w:val="left"/>
      <w:pPr>
        <w:tabs>
          <w:tab w:val="num" w:pos="1440"/>
        </w:tabs>
        <w:ind w:left="1440" w:hanging="360"/>
      </w:pPr>
      <w:rPr>
        <w:rFonts w:ascii="Wingdings" w:hAnsi="Wingdings" w:hint="default"/>
      </w:rPr>
    </w:lvl>
    <w:lvl w:ilvl="1" w:tplc="04090003">
      <w:start w:val="1"/>
      <w:numFmt w:val="bullet"/>
      <w:lvlText w:val="o"/>
      <w:lvlJc w:val="left"/>
      <w:pPr>
        <w:tabs>
          <w:tab w:val="num" w:pos="2160"/>
        </w:tabs>
        <w:ind w:left="2160" w:hanging="360"/>
      </w:pPr>
      <w:rPr>
        <w:rFonts w:ascii="Courier New" w:hAnsi="Courier New" w:cs="Courier New" w:hint="default"/>
      </w:rPr>
    </w:lvl>
    <w:lvl w:ilvl="2" w:tplc="FFFFFFFF" w:tentative="1">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cs="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cs="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abstractNum w:abstractNumId="72">
    <w:nsid w:val="720866C1"/>
    <w:multiLevelType w:val="multilevel"/>
    <w:tmpl w:val="27B22CDA"/>
    <w:styleLink w:val="Style21"/>
    <w:lvl w:ilvl="0">
      <w:start w:val="1"/>
      <w:numFmt w:val="decimal"/>
      <w:lvlText w:val="%1."/>
      <w:lvlJc w:val="left"/>
      <w:pPr>
        <w:ind w:left="720" w:hanging="72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571" w:hanging="720"/>
      </w:pPr>
      <w:rPr>
        <w:rFonts w:hint="default"/>
        <w:b/>
      </w:rPr>
    </w:lvl>
    <w:lvl w:ilvl="3">
      <w:start w:val="1"/>
      <w:numFmt w:val="decimal"/>
      <w:isLgl/>
      <w:lvlText w:val="%1.%2.%3.%4"/>
      <w:lvlJc w:val="left"/>
      <w:pPr>
        <w:ind w:left="1440" w:hanging="720"/>
      </w:pPr>
      <w:rPr>
        <w:rFonts w:hint="default"/>
      </w:rPr>
    </w:lvl>
    <w:lvl w:ilvl="4">
      <w:start w:val="1"/>
      <w:numFmt w:val="decimal"/>
      <w:isLgl/>
      <w:lvlText w:val="%1.%2.%3.%4.%5"/>
      <w:lvlJc w:val="left"/>
      <w:pPr>
        <w:ind w:left="1440" w:hanging="72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1800" w:hanging="108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160" w:hanging="1440"/>
      </w:pPr>
      <w:rPr>
        <w:rFonts w:hint="default"/>
      </w:rPr>
    </w:lvl>
  </w:abstractNum>
  <w:abstractNum w:abstractNumId="73">
    <w:nsid w:val="75004AB6"/>
    <w:multiLevelType w:val="hybridMultilevel"/>
    <w:tmpl w:val="C890DAAE"/>
    <w:lvl w:ilvl="0" w:tplc="FFFFFFFF">
      <w:start w:val="1"/>
      <w:numFmt w:val="bullet"/>
      <w:lvlText w:val=""/>
      <w:lvlJc w:val="left"/>
      <w:pPr>
        <w:tabs>
          <w:tab w:val="num" w:pos="1440"/>
        </w:tabs>
        <w:ind w:left="1440" w:hanging="360"/>
      </w:pPr>
      <w:rPr>
        <w:rFonts w:ascii="Wingdings" w:hAnsi="Wingdings" w:hint="default"/>
      </w:rPr>
    </w:lvl>
    <w:lvl w:ilvl="1" w:tplc="FFFFFFFF">
      <w:start w:val="1"/>
      <w:numFmt w:val="bullet"/>
      <w:lvlText w:val="o"/>
      <w:lvlJc w:val="left"/>
      <w:pPr>
        <w:tabs>
          <w:tab w:val="num" w:pos="2160"/>
        </w:tabs>
        <w:ind w:left="2160" w:hanging="360"/>
      </w:pPr>
      <w:rPr>
        <w:rFonts w:ascii="Courier New" w:hAnsi="Courier New" w:cs="Courier New" w:hint="default"/>
      </w:rPr>
    </w:lvl>
    <w:lvl w:ilvl="2" w:tplc="FFFFFFFF" w:tentative="1">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cs="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cs="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abstractNum w:abstractNumId="74">
    <w:nsid w:val="75156A2F"/>
    <w:multiLevelType w:val="hybridMultilevel"/>
    <w:tmpl w:val="CA32819A"/>
    <w:lvl w:ilvl="0" w:tplc="78AA891A">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75">
    <w:nsid w:val="759E6CE4"/>
    <w:multiLevelType w:val="hybridMultilevel"/>
    <w:tmpl w:val="771A9148"/>
    <w:lvl w:ilvl="0" w:tplc="AB243A04">
      <w:start w:val="1"/>
      <w:numFmt w:val="lowerLetter"/>
      <w:lvlText w:val="%1."/>
      <w:lvlJc w:val="left"/>
      <w:pPr>
        <w:tabs>
          <w:tab w:val="num" w:pos="1080"/>
        </w:tabs>
        <w:ind w:left="1080" w:hanging="360"/>
      </w:pPr>
      <w:rPr>
        <w:rFonts w:cs="Times New Roman" w:hint="default"/>
        <w:b/>
        <w:i w:val="0"/>
      </w:rPr>
    </w:lvl>
    <w:lvl w:ilvl="1" w:tplc="04180003">
      <w:start w:val="1"/>
      <w:numFmt w:val="lowerLetter"/>
      <w:lvlText w:val="%2."/>
      <w:lvlJc w:val="left"/>
      <w:pPr>
        <w:tabs>
          <w:tab w:val="num" w:pos="1800"/>
        </w:tabs>
        <w:ind w:left="1800" w:hanging="360"/>
      </w:pPr>
      <w:rPr>
        <w:rFonts w:cs="Times New Roman"/>
      </w:rPr>
    </w:lvl>
    <w:lvl w:ilvl="2" w:tplc="04180005">
      <w:start w:val="1"/>
      <w:numFmt w:val="lowerRoman"/>
      <w:lvlText w:val="%3."/>
      <w:lvlJc w:val="right"/>
      <w:pPr>
        <w:tabs>
          <w:tab w:val="num" w:pos="2520"/>
        </w:tabs>
        <w:ind w:left="2520" w:hanging="180"/>
      </w:pPr>
      <w:rPr>
        <w:rFonts w:cs="Times New Roman"/>
      </w:rPr>
    </w:lvl>
    <w:lvl w:ilvl="3" w:tplc="04180001">
      <w:start w:val="1"/>
      <w:numFmt w:val="decimal"/>
      <w:lvlText w:val="%4."/>
      <w:lvlJc w:val="left"/>
      <w:pPr>
        <w:tabs>
          <w:tab w:val="num" w:pos="3240"/>
        </w:tabs>
        <w:ind w:left="3240" w:hanging="360"/>
      </w:pPr>
      <w:rPr>
        <w:rFonts w:cs="Times New Roman"/>
      </w:rPr>
    </w:lvl>
    <w:lvl w:ilvl="4" w:tplc="04180003">
      <w:start w:val="1"/>
      <w:numFmt w:val="lowerLetter"/>
      <w:lvlText w:val="%5."/>
      <w:lvlJc w:val="left"/>
      <w:pPr>
        <w:tabs>
          <w:tab w:val="num" w:pos="3960"/>
        </w:tabs>
        <w:ind w:left="3960" w:hanging="360"/>
      </w:pPr>
      <w:rPr>
        <w:rFonts w:cs="Times New Roman"/>
      </w:rPr>
    </w:lvl>
    <w:lvl w:ilvl="5" w:tplc="04180005">
      <w:start w:val="1"/>
      <w:numFmt w:val="lowerRoman"/>
      <w:lvlText w:val="%6."/>
      <w:lvlJc w:val="right"/>
      <w:pPr>
        <w:tabs>
          <w:tab w:val="num" w:pos="4680"/>
        </w:tabs>
        <w:ind w:left="4680" w:hanging="180"/>
      </w:pPr>
      <w:rPr>
        <w:rFonts w:cs="Times New Roman"/>
      </w:rPr>
    </w:lvl>
    <w:lvl w:ilvl="6" w:tplc="04180001">
      <w:start w:val="1"/>
      <w:numFmt w:val="decimal"/>
      <w:lvlText w:val="%7."/>
      <w:lvlJc w:val="left"/>
      <w:pPr>
        <w:tabs>
          <w:tab w:val="num" w:pos="5400"/>
        </w:tabs>
        <w:ind w:left="5400" w:hanging="360"/>
      </w:pPr>
      <w:rPr>
        <w:rFonts w:cs="Times New Roman"/>
      </w:rPr>
    </w:lvl>
    <w:lvl w:ilvl="7" w:tplc="04180003">
      <w:start w:val="1"/>
      <w:numFmt w:val="lowerLetter"/>
      <w:lvlText w:val="%8."/>
      <w:lvlJc w:val="left"/>
      <w:pPr>
        <w:tabs>
          <w:tab w:val="num" w:pos="6120"/>
        </w:tabs>
        <w:ind w:left="6120" w:hanging="360"/>
      </w:pPr>
      <w:rPr>
        <w:rFonts w:cs="Times New Roman"/>
      </w:rPr>
    </w:lvl>
    <w:lvl w:ilvl="8" w:tplc="04180005">
      <w:start w:val="1"/>
      <w:numFmt w:val="lowerRoman"/>
      <w:lvlText w:val="%9."/>
      <w:lvlJc w:val="right"/>
      <w:pPr>
        <w:tabs>
          <w:tab w:val="num" w:pos="6840"/>
        </w:tabs>
        <w:ind w:left="6840" w:hanging="180"/>
      </w:pPr>
      <w:rPr>
        <w:rFonts w:cs="Times New Roman"/>
      </w:rPr>
    </w:lvl>
  </w:abstractNum>
  <w:abstractNum w:abstractNumId="76">
    <w:nsid w:val="75AB7536"/>
    <w:multiLevelType w:val="hybridMultilevel"/>
    <w:tmpl w:val="F6EC7060"/>
    <w:lvl w:ilvl="0" w:tplc="78AA891A">
      <w:start w:val="1"/>
      <w:numFmt w:val="bullet"/>
      <w:lvlText w:val="o"/>
      <w:lvlJc w:val="left"/>
      <w:pPr>
        <w:tabs>
          <w:tab w:val="num" w:pos="720"/>
        </w:tabs>
        <w:ind w:left="720" w:hanging="360"/>
      </w:pPr>
      <w:rPr>
        <w:rFonts w:ascii="Courier New" w:hAnsi="Courier New"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77">
    <w:nsid w:val="77F41982"/>
    <w:multiLevelType w:val="hybridMultilevel"/>
    <w:tmpl w:val="99C20DC6"/>
    <w:lvl w:ilvl="0" w:tplc="78AA891A">
      <w:start w:val="3"/>
      <w:numFmt w:val="bullet"/>
      <w:lvlText w:val="-"/>
      <w:lvlJc w:val="left"/>
      <w:pPr>
        <w:tabs>
          <w:tab w:val="num" w:pos="720"/>
        </w:tabs>
        <w:ind w:left="720" w:hanging="360"/>
      </w:pPr>
      <w:rPr>
        <w:rFonts w:ascii="Times New Roman" w:eastAsia="Times New Roman" w:hAnsi="Times New Roman"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78">
    <w:nsid w:val="7E990CAE"/>
    <w:multiLevelType w:val="hybridMultilevel"/>
    <w:tmpl w:val="2C96E51E"/>
    <w:lvl w:ilvl="0" w:tplc="AB243A04">
      <w:start w:val="1"/>
      <w:numFmt w:val="bullet"/>
      <w:lvlText w:val=""/>
      <w:lvlJc w:val="left"/>
      <w:pPr>
        <w:tabs>
          <w:tab w:val="num" w:pos="1440"/>
        </w:tabs>
        <w:ind w:left="1440" w:hanging="288"/>
      </w:pPr>
      <w:rPr>
        <w:rFonts w:ascii="Symbol" w:hAnsi="Symbol" w:hint="default"/>
        <w:b w:val="0"/>
        <w:i w:val="0"/>
        <w:sz w:val="22"/>
      </w:rPr>
    </w:lvl>
    <w:lvl w:ilvl="1" w:tplc="04180003">
      <w:start w:val="1"/>
      <w:numFmt w:val="bullet"/>
      <w:lvlText w:val="o"/>
      <w:lvlJc w:val="left"/>
      <w:pPr>
        <w:tabs>
          <w:tab w:val="num" w:pos="1440"/>
        </w:tabs>
        <w:ind w:left="1440" w:hanging="360"/>
      </w:pPr>
      <w:rPr>
        <w:rFonts w:ascii="Courier New" w:hAnsi="Courier New" w:hint="default"/>
      </w:rPr>
    </w:lvl>
    <w:lvl w:ilvl="2" w:tplc="04180005">
      <w:start w:val="1"/>
      <w:numFmt w:val="bullet"/>
      <w:lvlText w:val=""/>
      <w:lvlJc w:val="left"/>
      <w:pPr>
        <w:tabs>
          <w:tab w:val="num" w:pos="2160"/>
        </w:tabs>
        <w:ind w:left="2160" w:hanging="360"/>
      </w:pPr>
      <w:rPr>
        <w:rFonts w:ascii="Wingdings" w:hAnsi="Wingdings" w:hint="default"/>
      </w:rPr>
    </w:lvl>
    <w:lvl w:ilvl="3" w:tplc="04180001">
      <w:start w:val="1"/>
      <w:numFmt w:val="bullet"/>
      <w:lvlText w:val=""/>
      <w:lvlJc w:val="left"/>
      <w:pPr>
        <w:tabs>
          <w:tab w:val="num" w:pos="2880"/>
        </w:tabs>
        <w:ind w:left="2880" w:hanging="360"/>
      </w:pPr>
      <w:rPr>
        <w:rFonts w:ascii="Symbol" w:hAnsi="Symbol" w:hint="default"/>
      </w:rPr>
    </w:lvl>
    <w:lvl w:ilvl="4" w:tplc="04180003">
      <w:start w:val="1"/>
      <w:numFmt w:val="bullet"/>
      <w:lvlText w:val="o"/>
      <w:lvlJc w:val="left"/>
      <w:pPr>
        <w:tabs>
          <w:tab w:val="num" w:pos="3600"/>
        </w:tabs>
        <w:ind w:left="3600" w:hanging="360"/>
      </w:pPr>
      <w:rPr>
        <w:rFonts w:ascii="Courier New" w:hAnsi="Courier New" w:hint="default"/>
      </w:rPr>
    </w:lvl>
    <w:lvl w:ilvl="5" w:tplc="04180005">
      <w:start w:val="1"/>
      <w:numFmt w:val="bullet"/>
      <w:lvlText w:val=""/>
      <w:lvlJc w:val="left"/>
      <w:pPr>
        <w:tabs>
          <w:tab w:val="num" w:pos="4320"/>
        </w:tabs>
        <w:ind w:left="4320" w:hanging="360"/>
      </w:pPr>
      <w:rPr>
        <w:rFonts w:ascii="Wingdings" w:hAnsi="Wingdings" w:hint="default"/>
      </w:rPr>
    </w:lvl>
    <w:lvl w:ilvl="6" w:tplc="04180001">
      <w:start w:val="1"/>
      <w:numFmt w:val="bullet"/>
      <w:lvlText w:val=""/>
      <w:lvlJc w:val="left"/>
      <w:pPr>
        <w:tabs>
          <w:tab w:val="num" w:pos="5040"/>
        </w:tabs>
        <w:ind w:left="5040" w:hanging="360"/>
      </w:pPr>
      <w:rPr>
        <w:rFonts w:ascii="Symbol" w:hAnsi="Symbol" w:hint="default"/>
      </w:rPr>
    </w:lvl>
    <w:lvl w:ilvl="7" w:tplc="04180003">
      <w:start w:val="1"/>
      <w:numFmt w:val="bullet"/>
      <w:lvlText w:val="o"/>
      <w:lvlJc w:val="left"/>
      <w:pPr>
        <w:tabs>
          <w:tab w:val="num" w:pos="5760"/>
        </w:tabs>
        <w:ind w:left="5760" w:hanging="360"/>
      </w:pPr>
      <w:rPr>
        <w:rFonts w:ascii="Courier New" w:hAnsi="Courier New" w:hint="default"/>
      </w:rPr>
    </w:lvl>
    <w:lvl w:ilvl="8" w:tplc="04180005">
      <w:start w:val="1"/>
      <w:numFmt w:val="bullet"/>
      <w:lvlText w:val=""/>
      <w:lvlJc w:val="left"/>
      <w:pPr>
        <w:tabs>
          <w:tab w:val="num" w:pos="6480"/>
        </w:tabs>
        <w:ind w:left="6480" w:hanging="360"/>
      </w:pPr>
      <w:rPr>
        <w:rFonts w:ascii="Wingdings" w:hAnsi="Wingdings" w:hint="default"/>
      </w:rPr>
    </w:lvl>
  </w:abstractNum>
  <w:num w:numId="1">
    <w:abstractNumId w:val="72"/>
  </w:num>
  <w:num w:numId="2">
    <w:abstractNumId w:val="29"/>
  </w:num>
  <w:num w:numId="3">
    <w:abstractNumId w:val="31"/>
  </w:num>
  <w:num w:numId="4">
    <w:abstractNumId w:val="63"/>
  </w:num>
  <w:num w:numId="5">
    <w:abstractNumId w:val="65"/>
  </w:num>
  <w:num w:numId="6">
    <w:abstractNumId w:val="18"/>
  </w:num>
  <w:num w:numId="7">
    <w:abstractNumId w:val="69"/>
  </w:num>
  <w:num w:numId="8">
    <w:abstractNumId w:val="68"/>
  </w:num>
  <w:num w:numId="9">
    <w:abstractNumId w:val="36"/>
  </w:num>
  <w:num w:numId="10">
    <w:abstractNumId w:val="73"/>
  </w:num>
  <w:num w:numId="11">
    <w:abstractNumId w:val="48"/>
  </w:num>
  <w:num w:numId="12">
    <w:abstractNumId w:val="52"/>
  </w:num>
  <w:num w:numId="13">
    <w:abstractNumId w:val="15"/>
  </w:num>
  <w:num w:numId="14">
    <w:abstractNumId w:val="67"/>
  </w:num>
  <w:num w:numId="15">
    <w:abstractNumId w:val="39"/>
  </w:num>
  <w:num w:numId="16">
    <w:abstractNumId w:val="77"/>
  </w:num>
  <w:num w:numId="17">
    <w:abstractNumId w:val="56"/>
  </w:num>
  <w:num w:numId="18">
    <w:abstractNumId w:val="30"/>
  </w:num>
  <w:num w:numId="19">
    <w:abstractNumId w:val="20"/>
  </w:num>
  <w:num w:numId="20">
    <w:abstractNumId w:val="70"/>
  </w:num>
  <w:num w:numId="21">
    <w:abstractNumId w:val="55"/>
  </w:num>
  <w:num w:numId="22">
    <w:abstractNumId w:val="61"/>
  </w:num>
  <w:num w:numId="23">
    <w:abstractNumId w:val="75"/>
  </w:num>
  <w:num w:numId="24">
    <w:abstractNumId w:val="37"/>
  </w:num>
  <w:num w:numId="25">
    <w:abstractNumId w:val="16"/>
  </w:num>
  <w:num w:numId="26">
    <w:abstractNumId w:val="19"/>
  </w:num>
  <w:num w:numId="27">
    <w:abstractNumId w:val="74"/>
  </w:num>
  <w:num w:numId="28">
    <w:abstractNumId w:val="45"/>
  </w:num>
  <w:num w:numId="29">
    <w:abstractNumId w:val="76"/>
  </w:num>
  <w:num w:numId="30">
    <w:abstractNumId w:val="78"/>
  </w:num>
  <w:num w:numId="31">
    <w:abstractNumId w:val="43"/>
  </w:num>
  <w:num w:numId="32">
    <w:abstractNumId w:val="54"/>
  </w:num>
  <w:num w:numId="33">
    <w:abstractNumId w:val="38"/>
  </w:num>
  <w:num w:numId="34">
    <w:abstractNumId w:val="32"/>
  </w:num>
  <w:num w:numId="35">
    <w:abstractNumId w:val="41"/>
  </w:num>
  <w:num w:numId="36">
    <w:abstractNumId w:val="42"/>
  </w:num>
  <w:num w:numId="37">
    <w:abstractNumId w:val="66"/>
  </w:num>
  <w:num w:numId="38">
    <w:abstractNumId w:val="46"/>
  </w:num>
  <w:num w:numId="39">
    <w:abstractNumId w:val="64"/>
  </w:num>
  <w:num w:numId="40">
    <w:abstractNumId w:val="44"/>
  </w:num>
  <w:num w:numId="41">
    <w:abstractNumId w:val="59"/>
  </w:num>
  <w:num w:numId="42">
    <w:abstractNumId w:val="62"/>
  </w:num>
  <w:num w:numId="43">
    <w:abstractNumId w:val="50"/>
  </w:num>
  <w:num w:numId="44">
    <w:abstractNumId w:val="49"/>
  </w:num>
  <w:num w:numId="45">
    <w:abstractNumId w:val="25"/>
  </w:num>
  <w:num w:numId="46">
    <w:abstractNumId w:val="53"/>
  </w:num>
  <w:num w:numId="47">
    <w:abstractNumId w:val="34"/>
  </w:num>
  <w:num w:numId="48">
    <w:abstractNumId w:val="35"/>
  </w:num>
  <w:num w:numId="49">
    <w:abstractNumId w:val="0"/>
  </w:num>
  <w:num w:numId="50">
    <w:abstractNumId w:val="27"/>
  </w:num>
  <w:num w:numId="51">
    <w:abstractNumId w:val="47"/>
  </w:num>
  <w:num w:numId="52">
    <w:abstractNumId w:val="71"/>
  </w:num>
  <w:num w:numId="53">
    <w:abstractNumId w:val="60"/>
  </w:num>
  <w:num w:numId="54">
    <w:abstractNumId w:val="23"/>
  </w:num>
  <w:num w:numId="55">
    <w:abstractNumId w:val="33"/>
  </w:num>
  <w:num w:numId="56">
    <w:abstractNumId w:val="26"/>
  </w:num>
  <w:num w:numId="57">
    <w:abstractNumId w:val="13"/>
  </w:num>
  <w:num w:numId="58">
    <w:abstractNumId w:val="14"/>
  </w:num>
  <w:num w:numId="59">
    <w:abstractNumId w:val="24"/>
  </w:num>
  <w:num w:numId="60">
    <w:abstractNumId w:val="2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57"/>
  </w:num>
  <w:num w:numId="62">
    <w:abstractNumId w:val="51"/>
  </w:num>
  <w:num w:numId="63">
    <w:abstractNumId w:val="58"/>
  </w:num>
  <w:num w:numId="64">
    <w:abstractNumId w:val="28"/>
  </w:num>
  <w:num w:numId="65">
    <w:abstractNumId w:val="17"/>
  </w:num>
  <w:num w:numId="66">
    <w:abstractNumId w:val="21"/>
  </w:num>
  <w:num w:numId="67">
    <w:abstractNumId w:val="40"/>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4"/>
  <w:hideSpellingErrors/>
  <w:hideGrammaticalErrors/>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214D0"/>
    <w:rsid w:val="00003AF7"/>
    <w:rsid w:val="00004A09"/>
    <w:rsid w:val="00005B02"/>
    <w:rsid w:val="00007D5B"/>
    <w:rsid w:val="0001259B"/>
    <w:rsid w:val="00016592"/>
    <w:rsid w:val="00017F2F"/>
    <w:rsid w:val="000202C7"/>
    <w:rsid w:val="000214D0"/>
    <w:rsid w:val="00024995"/>
    <w:rsid w:val="0002678F"/>
    <w:rsid w:val="00034C86"/>
    <w:rsid w:val="000367E1"/>
    <w:rsid w:val="00037C5B"/>
    <w:rsid w:val="0004122C"/>
    <w:rsid w:val="000533FF"/>
    <w:rsid w:val="00054359"/>
    <w:rsid w:val="00061207"/>
    <w:rsid w:val="00067479"/>
    <w:rsid w:val="00067C86"/>
    <w:rsid w:val="00074565"/>
    <w:rsid w:val="00075176"/>
    <w:rsid w:val="00076550"/>
    <w:rsid w:val="00083154"/>
    <w:rsid w:val="000A4FDA"/>
    <w:rsid w:val="000A5279"/>
    <w:rsid w:val="000A6980"/>
    <w:rsid w:val="000A7324"/>
    <w:rsid w:val="000B0275"/>
    <w:rsid w:val="000B22AD"/>
    <w:rsid w:val="000B37EB"/>
    <w:rsid w:val="000B4A93"/>
    <w:rsid w:val="000B6A87"/>
    <w:rsid w:val="000D0E3E"/>
    <w:rsid w:val="000D0E40"/>
    <w:rsid w:val="000D771F"/>
    <w:rsid w:val="000D7C55"/>
    <w:rsid w:val="000E09E6"/>
    <w:rsid w:val="000E0A99"/>
    <w:rsid w:val="000E55C7"/>
    <w:rsid w:val="000E7884"/>
    <w:rsid w:val="000F4C6A"/>
    <w:rsid w:val="000F6B15"/>
    <w:rsid w:val="000F7101"/>
    <w:rsid w:val="000F7FBD"/>
    <w:rsid w:val="0010104A"/>
    <w:rsid w:val="00101BAC"/>
    <w:rsid w:val="00106C36"/>
    <w:rsid w:val="001121A4"/>
    <w:rsid w:val="00114E94"/>
    <w:rsid w:val="00117FBE"/>
    <w:rsid w:val="00120676"/>
    <w:rsid w:val="001245C2"/>
    <w:rsid w:val="00124832"/>
    <w:rsid w:val="00125E84"/>
    <w:rsid w:val="001329E8"/>
    <w:rsid w:val="001361CF"/>
    <w:rsid w:val="001400F2"/>
    <w:rsid w:val="00143DC2"/>
    <w:rsid w:val="00145E4B"/>
    <w:rsid w:val="001463A8"/>
    <w:rsid w:val="00161D67"/>
    <w:rsid w:val="00163E91"/>
    <w:rsid w:val="001660F5"/>
    <w:rsid w:val="00167922"/>
    <w:rsid w:val="00170E1B"/>
    <w:rsid w:val="00174602"/>
    <w:rsid w:val="001807BE"/>
    <w:rsid w:val="00180E35"/>
    <w:rsid w:val="001825E0"/>
    <w:rsid w:val="001869F3"/>
    <w:rsid w:val="00192E2F"/>
    <w:rsid w:val="001949BC"/>
    <w:rsid w:val="00195505"/>
    <w:rsid w:val="00196D3A"/>
    <w:rsid w:val="001A195C"/>
    <w:rsid w:val="001A790D"/>
    <w:rsid w:val="001A7915"/>
    <w:rsid w:val="001C5012"/>
    <w:rsid w:val="001C738E"/>
    <w:rsid w:val="001D5B32"/>
    <w:rsid w:val="001E6418"/>
    <w:rsid w:val="00207B6B"/>
    <w:rsid w:val="00211CE6"/>
    <w:rsid w:val="002160DF"/>
    <w:rsid w:val="00224DD0"/>
    <w:rsid w:val="0022536E"/>
    <w:rsid w:val="0022656F"/>
    <w:rsid w:val="00226D1E"/>
    <w:rsid w:val="00230747"/>
    <w:rsid w:val="0023081B"/>
    <w:rsid w:val="00233070"/>
    <w:rsid w:val="0023740B"/>
    <w:rsid w:val="002402C9"/>
    <w:rsid w:val="00240FD6"/>
    <w:rsid w:val="002522D0"/>
    <w:rsid w:val="00256D51"/>
    <w:rsid w:val="002576B1"/>
    <w:rsid w:val="0026118E"/>
    <w:rsid w:val="0026792F"/>
    <w:rsid w:val="00270C13"/>
    <w:rsid w:val="002727A3"/>
    <w:rsid w:val="00272BBC"/>
    <w:rsid w:val="0027585E"/>
    <w:rsid w:val="00280257"/>
    <w:rsid w:val="0028027B"/>
    <w:rsid w:val="00280725"/>
    <w:rsid w:val="00282194"/>
    <w:rsid w:val="002836D0"/>
    <w:rsid w:val="002841FA"/>
    <w:rsid w:val="002865A0"/>
    <w:rsid w:val="00290C63"/>
    <w:rsid w:val="00294939"/>
    <w:rsid w:val="0029671C"/>
    <w:rsid w:val="00297A5F"/>
    <w:rsid w:val="002B5ADC"/>
    <w:rsid w:val="002C7F07"/>
    <w:rsid w:val="002D3812"/>
    <w:rsid w:val="002D47F8"/>
    <w:rsid w:val="002E4104"/>
    <w:rsid w:val="002F572B"/>
    <w:rsid w:val="002F5892"/>
    <w:rsid w:val="002F7260"/>
    <w:rsid w:val="00302A15"/>
    <w:rsid w:val="00307B2C"/>
    <w:rsid w:val="003101C0"/>
    <w:rsid w:val="00311FDD"/>
    <w:rsid w:val="00312CA9"/>
    <w:rsid w:val="003157D1"/>
    <w:rsid w:val="00322A76"/>
    <w:rsid w:val="00322DD1"/>
    <w:rsid w:val="00323174"/>
    <w:rsid w:val="0032725B"/>
    <w:rsid w:val="00327AEC"/>
    <w:rsid w:val="00336184"/>
    <w:rsid w:val="00340768"/>
    <w:rsid w:val="0034215A"/>
    <w:rsid w:val="0034230B"/>
    <w:rsid w:val="00350405"/>
    <w:rsid w:val="00363CEC"/>
    <w:rsid w:val="00366B79"/>
    <w:rsid w:val="00374019"/>
    <w:rsid w:val="00383FCE"/>
    <w:rsid w:val="00390D8E"/>
    <w:rsid w:val="00392DA7"/>
    <w:rsid w:val="003A2DE3"/>
    <w:rsid w:val="003A6AD7"/>
    <w:rsid w:val="003B47D9"/>
    <w:rsid w:val="003C02FA"/>
    <w:rsid w:val="003C1465"/>
    <w:rsid w:val="003C7801"/>
    <w:rsid w:val="003D52D2"/>
    <w:rsid w:val="003E1B90"/>
    <w:rsid w:val="003E5E76"/>
    <w:rsid w:val="003F28E9"/>
    <w:rsid w:val="003F29B3"/>
    <w:rsid w:val="003F3156"/>
    <w:rsid w:val="003F3C51"/>
    <w:rsid w:val="003F7831"/>
    <w:rsid w:val="003F78A3"/>
    <w:rsid w:val="00402A1A"/>
    <w:rsid w:val="00416FE3"/>
    <w:rsid w:val="00417431"/>
    <w:rsid w:val="00417C09"/>
    <w:rsid w:val="00417E99"/>
    <w:rsid w:val="00424960"/>
    <w:rsid w:val="00427BD8"/>
    <w:rsid w:val="00430952"/>
    <w:rsid w:val="004345DF"/>
    <w:rsid w:val="00440826"/>
    <w:rsid w:val="00440C7F"/>
    <w:rsid w:val="0044302D"/>
    <w:rsid w:val="004459D4"/>
    <w:rsid w:val="004514CE"/>
    <w:rsid w:val="004566DE"/>
    <w:rsid w:val="004601B3"/>
    <w:rsid w:val="0046155B"/>
    <w:rsid w:val="0046286E"/>
    <w:rsid w:val="0046688C"/>
    <w:rsid w:val="00466AF2"/>
    <w:rsid w:val="004724A7"/>
    <w:rsid w:val="00474DB7"/>
    <w:rsid w:val="00475066"/>
    <w:rsid w:val="00483910"/>
    <w:rsid w:val="00484F6D"/>
    <w:rsid w:val="00485391"/>
    <w:rsid w:val="00492C7E"/>
    <w:rsid w:val="004A74E8"/>
    <w:rsid w:val="004B300E"/>
    <w:rsid w:val="004B5C07"/>
    <w:rsid w:val="004C0C0B"/>
    <w:rsid w:val="004C1DA5"/>
    <w:rsid w:val="004D40F9"/>
    <w:rsid w:val="004E0BDF"/>
    <w:rsid w:val="004E4E13"/>
    <w:rsid w:val="004E55F6"/>
    <w:rsid w:val="004F0BEE"/>
    <w:rsid w:val="004F151E"/>
    <w:rsid w:val="004F5CEF"/>
    <w:rsid w:val="0050400C"/>
    <w:rsid w:val="00504B9A"/>
    <w:rsid w:val="00510FD9"/>
    <w:rsid w:val="00512FA1"/>
    <w:rsid w:val="00517915"/>
    <w:rsid w:val="00521F9C"/>
    <w:rsid w:val="005222A9"/>
    <w:rsid w:val="00522954"/>
    <w:rsid w:val="00530C7B"/>
    <w:rsid w:val="00532DD2"/>
    <w:rsid w:val="005420F0"/>
    <w:rsid w:val="00543BB8"/>
    <w:rsid w:val="00547E03"/>
    <w:rsid w:val="00552767"/>
    <w:rsid w:val="00555B8D"/>
    <w:rsid w:val="005577F2"/>
    <w:rsid w:val="005616DA"/>
    <w:rsid w:val="00565910"/>
    <w:rsid w:val="0057668F"/>
    <w:rsid w:val="00576AF4"/>
    <w:rsid w:val="005776C0"/>
    <w:rsid w:val="005829E4"/>
    <w:rsid w:val="00585276"/>
    <w:rsid w:val="00590126"/>
    <w:rsid w:val="00595415"/>
    <w:rsid w:val="00596615"/>
    <w:rsid w:val="005978D3"/>
    <w:rsid w:val="005A22F6"/>
    <w:rsid w:val="005A2C29"/>
    <w:rsid w:val="005A3A95"/>
    <w:rsid w:val="005A71F0"/>
    <w:rsid w:val="005C2287"/>
    <w:rsid w:val="005D1191"/>
    <w:rsid w:val="005D1DFD"/>
    <w:rsid w:val="005D3894"/>
    <w:rsid w:val="005D5E82"/>
    <w:rsid w:val="005D6A8A"/>
    <w:rsid w:val="005E6F2E"/>
    <w:rsid w:val="005F0E2E"/>
    <w:rsid w:val="005F1FB1"/>
    <w:rsid w:val="005F415B"/>
    <w:rsid w:val="0060261F"/>
    <w:rsid w:val="006058F1"/>
    <w:rsid w:val="00610060"/>
    <w:rsid w:val="00612AB7"/>
    <w:rsid w:val="006136FB"/>
    <w:rsid w:val="0061759D"/>
    <w:rsid w:val="00617DBF"/>
    <w:rsid w:val="00626A02"/>
    <w:rsid w:val="00634659"/>
    <w:rsid w:val="00641D3E"/>
    <w:rsid w:val="0065559C"/>
    <w:rsid w:val="00660A33"/>
    <w:rsid w:val="00660ADE"/>
    <w:rsid w:val="00664D81"/>
    <w:rsid w:val="0067375B"/>
    <w:rsid w:val="0067412F"/>
    <w:rsid w:val="0067456D"/>
    <w:rsid w:val="00681A64"/>
    <w:rsid w:val="00681FAE"/>
    <w:rsid w:val="0069317F"/>
    <w:rsid w:val="006968F0"/>
    <w:rsid w:val="006A47AB"/>
    <w:rsid w:val="006A7904"/>
    <w:rsid w:val="006B3028"/>
    <w:rsid w:val="006B7020"/>
    <w:rsid w:val="006B79B9"/>
    <w:rsid w:val="006B7E3D"/>
    <w:rsid w:val="006C0CF3"/>
    <w:rsid w:val="006C2454"/>
    <w:rsid w:val="006C5279"/>
    <w:rsid w:val="006D421C"/>
    <w:rsid w:val="006E55DE"/>
    <w:rsid w:val="006E78E7"/>
    <w:rsid w:val="006F26C9"/>
    <w:rsid w:val="00706615"/>
    <w:rsid w:val="00707545"/>
    <w:rsid w:val="00711589"/>
    <w:rsid w:val="007176E7"/>
    <w:rsid w:val="007226D3"/>
    <w:rsid w:val="00730EDC"/>
    <w:rsid w:val="007343C9"/>
    <w:rsid w:val="00734DAE"/>
    <w:rsid w:val="00740896"/>
    <w:rsid w:val="0074556C"/>
    <w:rsid w:val="00746461"/>
    <w:rsid w:val="007473AA"/>
    <w:rsid w:val="00747D58"/>
    <w:rsid w:val="00767437"/>
    <w:rsid w:val="007A2B20"/>
    <w:rsid w:val="007B58CA"/>
    <w:rsid w:val="007C24ED"/>
    <w:rsid w:val="007C3B4A"/>
    <w:rsid w:val="007C4E39"/>
    <w:rsid w:val="007C65C0"/>
    <w:rsid w:val="007C6E67"/>
    <w:rsid w:val="007D11A8"/>
    <w:rsid w:val="007D2EC5"/>
    <w:rsid w:val="007D3A2F"/>
    <w:rsid w:val="007E277F"/>
    <w:rsid w:val="007E28B7"/>
    <w:rsid w:val="007F1C15"/>
    <w:rsid w:val="007F1E76"/>
    <w:rsid w:val="007F5483"/>
    <w:rsid w:val="007F79F8"/>
    <w:rsid w:val="00810B7A"/>
    <w:rsid w:val="00811140"/>
    <w:rsid w:val="00815231"/>
    <w:rsid w:val="008239EF"/>
    <w:rsid w:val="00826FA7"/>
    <w:rsid w:val="00831E30"/>
    <w:rsid w:val="00832932"/>
    <w:rsid w:val="0083559D"/>
    <w:rsid w:val="00842239"/>
    <w:rsid w:val="00846E8E"/>
    <w:rsid w:val="00852559"/>
    <w:rsid w:val="00855D68"/>
    <w:rsid w:val="00856081"/>
    <w:rsid w:val="008601FE"/>
    <w:rsid w:val="008605AC"/>
    <w:rsid w:val="008623B7"/>
    <w:rsid w:val="0087167D"/>
    <w:rsid w:val="00884A85"/>
    <w:rsid w:val="00884D31"/>
    <w:rsid w:val="00890680"/>
    <w:rsid w:val="00891B64"/>
    <w:rsid w:val="008960BF"/>
    <w:rsid w:val="008A21F4"/>
    <w:rsid w:val="008A4544"/>
    <w:rsid w:val="008A45A6"/>
    <w:rsid w:val="008A4EFF"/>
    <w:rsid w:val="008A613E"/>
    <w:rsid w:val="008A6910"/>
    <w:rsid w:val="008B4346"/>
    <w:rsid w:val="008B535F"/>
    <w:rsid w:val="008C0B4C"/>
    <w:rsid w:val="008C5181"/>
    <w:rsid w:val="008D0C01"/>
    <w:rsid w:val="008D1705"/>
    <w:rsid w:val="008D3ED1"/>
    <w:rsid w:val="008D6999"/>
    <w:rsid w:val="008E0E8C"/>
    <w:rsid w:val="008E1FDC"/>
    <w:rsid w:val="008E3012"/>
    <w:rsid w:val="008E5C56"/>
    <w:rsid w:val="008F4F09"/>
    <w:rsid w:val="008F7D77"/>
    <w:rsid w:val="00905CF9"/>
    <w:rsid w:val="009156EA"/>
    <w:rsid w:val="009160AB"/>
    <w:rsid w:val="009175E3"/>
    <w:rsid w:val="00920C92"/>
    <w:rsid w:val="00930283"/>
    <w:rsid w:val="00941F3F"/>
    <w:rsid w:val="009421E5"/>
    <w:rsid w:val="0097740C"/>
    <w:rsid w:val="0098266D"/>
    <w:rsid w:val="00986C04"/>
    <w:rsid w:val="00993089"/>
    <w:rsid w:val="00993D0C"/>
    <w:rsid w:val="00995229"/>
    <w:rsid w:val="0099691E"/>
    <w:rsid w:val="009A006E"/>
    <w:rsid w:val="009A544A"/>
    <w:rsid w:val="009A5AA2"/>
    <w:rsid w:val="009A664C"/>
    <w:rsid w:val="009B1819"/>
    <w:rsid w:val="009C1171"/>
    <w:rsid w:val="009C508C"/>
    <w:rsid w:val="009C5775"/>
    <w:rsid w:val="009E3558"/>
    <w:rsid w:val="009F07EB"/>
    <w:rsid w:val="00A01273"/>
    <w:rsid w:val="00A014AA"/>
    <w:rsid w:val="00A03136"/>
    <w:rsid w:val="00A03F65"/>
    <w:rsid w:val="00A04E87"/>
    <w:rsid w:val="00A149D7"/>
    <w:rsid w:val="00A14D42"/>
    <w:rsid w:val="00A21C08"/>
    <w:rsid w:val="00A23023"/>
    <w:rsid w:val="00A368C9"/>
    <w:rsid w:val="00A46155"/>
    <w:rsid w:val="00A464BA"/>
    <w:rsid w:val="00A46C12"/>
    <w:rsid w:val="00A61FC2"/>
    <w:rsid w:val="00A63F57"/>
    <w:rsid w:val="00A6436E"/>
    <w:rsid w:val="00A65072"/>
    <w:rsid w:val="00A6537C"/>
    <w:rsid w:val="00A66EF1"/>
    <w:rsid w:val="00A67D13"/>
    <w:rsid w:val="00A827A9"/>
    <w:rsid w:val="00A83039"/>
    <w:rsid w:val="00A84AA4"/>
    <w:rsid w:val="00A87901"/>
    <w:rsid w:val="00A919DE"/>
    <w:rsid w:val="00A923F4"/>
    <w:rsid w:val="00A933D3"/>
    <w:rsid w:val="00A9697F"/>
    <w:rsid w:val="00A970E2"/>
    <w:rsid w:val="00A97B07"/>
    <w:rsid w:val="00AA0BB9"/>
    <w:rsid w:val="00AA7CF1"/>
    <w:rsid w:val="00AB0407"/>
    <w:rsid w:val="00AB107A"/>
    <w:rsid w:val="00AC0659"/>
    <w:rsid w:val="00AC48E5"/>
    <w:rsid w:val="00AC4EB4"/>
    <w:rsid w:val="00AC602A"/>
    <w:rsid w:val="00AC673E"/>
    <w:rsid w:val="00AD1246"/>
    <w:rsid w:val="00AD375D"/>
    <w:rsid w:val="00AE05AA"/>
    <w:rsid w:val="00AE1F8D"/>
    <w:rsid w:val="00AE28AC"/>
    <w:rsid w:val="00AE49AD"/>
    <w:rsid w:val="00AE719E"/>
    <w:rsid w:val="00AF5659"/>
    <w:rsid w:val="00B0210A"/>
    <w:rsid w:val="00B02A3F"/>
    <w:rsid w:val="00B0311B"/>
    <w:rsid w:val="00B1255F"/>
    <w:rsid w:val="00B1328F"/>
    <w:rsid w:val="00B134C0"/>
    <w:rsid w:val="00B1373C"/>
    <w:rsid w:val="00B26ADC"/>
    <w:rsid w:val="00B309A2"/>
    <w:rsid w:val="00B35EC9"/>
    <w:rsid w:val="00B36A5B"/>
    <w:rsid w:val="00B447FC"/>
    <w:rsid w:val="00B4486C"/>
    <w:rsid w:val="00B60E41"/>
    <w:rsid w:val="00B63088"/>
    <w:rsid w:val="00B65C2B"/>
    <w:rsid w:val="00B6644F"/>
    <w:rsid w:val="00B670F3"/>
    <w:rsid w:val="00B75486"/>
    <w:rsid w:val="00B75656"/>
    <w:rsid w:val="00B813AA"/>
    <w:rsid w:val="00B86D17"/>
    <w:rsid w:val="00B93A56"/>
    <w:rsid w:val="00B94FAA"/>
    <w:rsid w:val="00B96248"/>
    <w:rsid w:val="00BA0B9B"/>
    <w:rsid w:val="00BA1443"/>
    <w:rsid w:val="00BB6D9A"/>
    <w:rsid w:val="00BC125B"/>
    <w:rsid w:val="00BC17B9"/>
    <w:rsid w:val="00BC23C6"/>
    <w:rsid w:val="00BC4690"/>
    <w:rsid w:val="00BD1585"/>
    <w:rsid w:val="00BD25D4"/>
    <w:rsid w:val="00BD486A"/>
    <w:rsid w:val="00BD735B"/>
    <w:rsid w:val="00BE0AA7"/>
    <w:rsid w:val="00BE1554"/>
    <w:rsid w:val="00BE1F64"/>
    <w:rsid w:val="00BF0700"/>
    <w:rsid w:val="00BF6BA9"/>
    <w:rsid w:val="00C05B4B"/>
    <w:rsid w:val="00C12588"/>
    <w:rsid w:val="00C13182"/>
    <w:rsid w:val="00C1598B"/>
    <w:rsid w:val="00C165EA"/>
    <w:rsid w:val="00C41D4C"/>
    <w:rsid w:val="00C43543"/>
    <w:rsid w:val="00C44A36"/>
    <w:rsid w:val="00C574A9"/>
    <w:rsid w:val="00C6214F"/>
    <w:rsid w:val="00C6631D"/>
    <w:rsid w:val="00C87070"/>
    <w:rsid w:val="00C910CD"/>
    <w:rsid w:val="00C919F4"/>
    <w:rsid w:val="00CB00A4"/>
    <w:rsid w:val="00CB2374"/>
    <w:rsid w:val="00CB5454"/>
    <w:rsid w:val="00CB611A"/>
    <w:rsid w:val="00CB7D11"/>
    <w:rsid w:val="00CC0242"/>
    <w:rsid w:val="00CC2BEA"/>
    <w:rsid w:val="00CD373C"/>
    <w:rsid w:val="00CD4636"/>
    <w:rsid w:val="00CD6D19"/>
    <w:rsid w:val="00CF1605"/>
    <w:rsid w:val="00CF383D"/>
    <w:rsid w:val="00D02C5F"/>
    <w:rsid w:val="00D0482E"/>
    <w:rsid w:val="00D0527B"/>
    <w:rsid w:val="00D10D62"/>
    <w:rsid w:val="00D11299"/>
    <w:rsid w:val="00D13E95"/>
    <w:rsid w:val="00D17F9E"/>
    <w:rsid w:val="00D21A67"/>
    <w:rsid w:val="00D2286B"/>
    <w:rsid w:val="00D2382F"/>
    <w:rsid w:val="00D459A7"/>
    <w:rsid w:val="00D57F65"/>
    <w:rsid w:val="00D62641"/>
    <w:rsid w:val="00D665AB"/>
    <w:rsid w:val="00D66E6D"/>
    <w:rsid w:val="00D72FB8"/>
    <w:rsid w:val="00D74B6F"/>
    <w:rsid w:val="00D75A94"/>
    <w:rsid w:val="00D760A9"/>
    <w:rsid w:val="00D9543F"/>
    <w:rsid w:val="00DA0F27"/>
    <w:rsid w:val="00DA1676"/>
    <w:rsid w:val="00DA4F8D"/>
    <w:rsid w:val="00DA6EE4"/>
    <w:rsid w:val="00DB0024"/>
    <w:rsid w:val="00DB4D7B"/>
    <w:rsid w:val="00DB722D"/>
    <w:rsid w:val="00DC373A"/>
    <w:rsid w:val="00DC79A0"/>
    <w:rsid w:val="00DD7095"/>
    <w:rsid w:val="00DE3B23"/>
    <w:rsid w:val="00DE5EFE"/>
    <w:rsid w:val="00DE7E31"/>
    <w:rsid w:val="00E071F4"/>
    <w:rsid w:val="00E1085A"/>
    <w:rsid w:val="00E13CC1"/>
    <w:rsid w:val="00E13DD1"/>
    <w:rsid w:val="00E16F7E"/>
    <w:rsid w:val="00E172AD"/>
    <w:rsid w:val="00E20A35"/>
    <w:rsid w:val="00E276ED"/>
    <w:rsid w:val="00E31224"/>
    <w:rsid w:val="00E33A2E"/>
    <w:rsid w:val="00E3723E"/>
    <w:rsid w:val="00E416CC"/>
    <w:rsid w:val="00E41C39"/>
    <w:rsid w:val="00E453C8"/>
    <w:rsid w:val="00E465C6"/>
    <w:rsid w:val="00E4751E"/>
    <w:rsid w:val="00E53269"/>
    <w:rsid w:val="00E534F3"/>
    <w:rsid w:val="00E5665A"/>
    <w:rsid w:val="00E5671C"/>
    <w:rsid w:val="00E70AD4"/>
    <w:rsid w:val="00E7111F"/>
    <w:rsid w:val="00E77341"/>
    <w:rsid w:val="00E7739B"/>
    <w:rsid w:val="00E81C31"/>
    <w:rsid w:val="00E84CE8"/>
    <w:rsid w:val="00E86799"/>
    <w:rsid w:val="00EA19EF"/>
    <w:rsid w:val="00EA30C2"/>
    <w:rsid w:val="00EA5D7B"/>
    <w:rsid w:val="00EA7ECF"/>
    <w:rsid w:val="00EB1BAA"/>
    <w:rsid w:val="00EB3371"/>
    <w:rsid w:val="00EB4D31"/>
    <w:rsid w:val="00EB505D"/>
    <w:rsid w:val="00EB70FE"/>
    <w:rsid w:val="00EC1E71"/>
    <w:rsid w:val="00EC43FB"/>
    <w:rsid w:val="00ED3A4D"/>
    <w:rsid w:val="00ED70AE"/>
    <w:rsid w:val="00EE07F7"/>
    <w:rsid w:val="00EE2A43"/>
    <w:rsid w:val="00F01DB9"/>
    <w:rsid w:val="00F04449"/>
    <w:rsid w:val="00F12887"/>
    <w:rsid w:val="00F16FAC"/>
    <w:rsid w:val="00F174E8"/>
    <w:rsid w:val="00F271B2"/>
    <w:rsid w:val="00F34C12"/>
    <w:rsid w:val="00F41917"/>
    <w:rsid w:val="00F43467"/>
    <w:rsid w:val="00F4797C"/>
    <w:rsid w:val="00F47B97"/>
    <w:rsid w:val="00F47F77"/>
    <w:rsid w:val="00F50C80"/>
    <w:rsid w:val="00F545FB"/>
    <w:rsid w:val="00F55395"/>
    <w:rsid w:val="00F57AAF"/>
    <w:rsid w:val="00F60542"/>
    <w:rsid w:val="00F618DA"/>
    <w:rsid w:val="00F65442"/>
    <w:rsid w:val="00F740DB"/>
    <w:rsid w:val="00F8041B"/>
    <w:rsid w:val="00F830C0"/>
    <w:rsid w:val="00F879C9"/>
    <w:rsid w:val="00F92909"/>
    <w:rsid w:val="00F935C5"/>
    <w:rsid w:val="00F97561"/>
    <w:rsid w:val="00F97A00"/>
    <w:rsid w:val="00FA6844"/>
    <w:rsid w:val="00FB4F21"/>
    <w:rsid w:val="00FB69C4"/>
    <w:rsid w:val="00FB736C"/>
    <w:rsid w:val="00FC0001"/>
    <w:rsid w:val="00FC0F0E"/>
    <w:rsid w:val="00FC2B40"/>
    <w:rsid w:val="00FC6216"/>
    <w:rsid w:val="00FD062A"/>
    <w:rsid w:val="00FD1289"/>
    <w:rsid w:val="00FD1E70"/>
    <w:rsid w:val="00FD48E3"/>
    <w:rsid w:val="00FE0C5E"/>
    <w:rsid w:val="00FE108C"/>
    <w:rsid w:val="00FE7DD1"/>
    <w:rsid w:val="00FF1657"/>
    <w:rsid w:val="00FF20C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C455D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qFormat="1"/>
    <w:lsdException w:name="caption"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A30C2"/>
  </w:style>
  <w:style w:type="paragraph" w:styleId="Heading1">
    <w:name w:val="heading 1"/>
    <w:basedOn w:val="Normal"/>
    <w:next w:val="Normal"/>
    <w:link w:val="Heading1Char"/>
    <w:qFormat/>
    <w:rsid w:val="003F78A3"/>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nhideWhenUsed/>
    <w:qFormat/>
    <w:rsid w:val="00ED70AE"/>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Heading3">
    <w:name w:val="heading 3"/>
    <w:basedOn w:val="Normal"/>
    <w:next w:val="Normal"/>
    <w:link w:val="Heading3Char"/>
    <w:unhideWhenUsed/>
    <w:qFormat/>
    <w:rsid w:val="00711589"/>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qFormat/>
    <w:rsid w:val="00BF0700"/>
    <w:pPr>
      <w:keepNext/>
      <w:tabs>
        <w:tab w:val="num" w:pos="864"/>
        <w:tab w:val="num" w:pos="1440"/>
      </w:tabs>
      <w:overflowPunct w:val="0"/>
      <w:autoSpaceDE w:val="0"/>
      <w:autoSpaceDN w:val="0"/>
      <w:adjustRightInd w:val="0"/>
      <w:spacing w:before="240" w:after="60" w:line="240" w:lineRule="auto"/>
      <w:ind w:left="864" w:hanging="144"/>
      <w:textAlignment w:val="baseline"/>
      <w:outlineLvl w:val="3"/>
    </w:pPr>
    <w:rPr>
      <w:rFonts w:ascii="Times New Roman" w:eastAsia="Times New Roman" w:hAnsi="Times New Roman" w:cs="Times New Roman"/>
      <w:b/>
      <w:bCs/>
      <w:sz w:val="28"/>
      <w:szCs w:val="28"/>
      <w:lang w:val="ro-RO" w:eastAsia="zh-CN"/>
    </w:rPr>
  </w:style>
  <w:style w:type="paragraph" w:styleId="Heading5">
    <w:name w:val="heading 5"/>
    <w:basedOn w:val="Normal"/>
    <w:next w:val="Normal"/>
    <w:link w:val="Heading5Char"/>
    <w:qFormat/>
    <w:rsid w:val="00BF0700"/>
    <w:pPr>
      <w:tabs>
        <w:tab w:val="num" w:pos="1008"/>
        <w:tab w:val="num" w:pos="1800"/>
      </w:tabs>
      <w:overflowPunct w:val="0"/>
      <w:autoSpaceDE w:val="0"/>
      <w:autoSpaceDN w:val="0"/>
      <w:adjustRightInd w:val="0"/>
      <w:spacing w:before="240" w:after="60" w:line="240" w:lineRule="auto"/>
      <w:ind w:left="1008" w:hanging="432"/>
      <w:textAlignment w:val="baseline"/>
      <w:outlineLvl w:val="4"/>
    </w:pPr>
    <w:rPr>
      <w:rFonts w:ascii="Times New Roman" w:eastAsia="Times New Roman" w:hAnsi="Times New Roman" w:cs="Times New Roman"/>
      <w:b/>
      <w:bCs/>
      <w:i/>
      <w:iCs/>
      <w:sz w:val="26"/>
      <w:szCs w:val="26"/>
      <w:lang w:val="ro-RO" w:eastAsia="zh-CN"/>
    </w:rPr>
  </w:style>
  <w:style w:type="paragraph" w:styleId="Heading6">
    <w:name w:val="heading 6"/>
    <w:basedOn w:val="Normal"/>
    <w:next w:val="Normal"/>
    <w:link w:val="Heading6Char"/>
    <w:qFormat/>
    <w:rsid w:val="00BF0700"/>
    <w:pPr>
      <w:tabs>
        <w:tab w:val="num" w:pos="1152"/>
        <w:tab w:val="num" w:pos="2160"/>
      </w:tabs>
      <w:overflowPunct w:val="0"/>
      <w:autoSpaceDE w:val="0"/>
      <w:autoSpaceDN w:val="0"/>
      <w:adjustRightInd w:val="0"/>
      <w:spacing w:before="240" w:after="60" w:line="240" w:lineRule="auto"/>
      <w:ind w:left="1152" w:hanging="432"/>
      <w:textAlignment w:val="baseline"/>
      <w:outlineLvl w:val="5"/>
    </w:pPr>
    <w:rPr>
      <w:rFonts w:ascii="Times New Roman" w:eastAsia="Times New Roman" w:hAnsi="Times New Roman" w:cs="Times New Roman"/>
      <w:b/>
      <w:bCs/>
      <w:sz w:val="16"/>
      <w:lang w:val="ro-RO" w:eastAsia="zh-CN"/>
    </w:rPr>
  </w:style>
  <w:style w:type="paragraph" w:styleId="Heading7">
    <w:name w:val="heading 7"/>
    <w:basedOn w:val="Normal"/>
    <w:next w:val="Normal"/>
    <w:link w:val="Heading7Char"/>
    <w:qFormat/>
    <w:rsid w:val="00BF0700"/>
    <w:pPr>
      <w:tabs>
        <w:tab w:val="num" w:pos="1296"/>
        <w:tab w:val="num" w:pos="2520"/>
      </w:tabs>
      <w:overflowPunct w:val="0"/>
      <w:autoSpaceDE w:val="0"/>
      <w:autoSpaceDN w:val="0"/>
      <w:adjustRightInd w:val="0"/>
      <w:spacing w:before="240" w:after="60" w:line="240" w:lineRule="auto"/>
      <w:ind w:left="1296" w:hanging="288"/>
      <w:textAlignment w:val="baseline"/>
      <w:outlineLvl w:val="6"/>
    </w:pPr>
    <w:rPr>
      <w:rFonts w:ascii="Times New Roman" w:eastAsia="Times New Roman" w:hAnsi="Times New Roman" w:cs="Times New Roman"/>
      <w:sz w:val="24"/>
      <w:szCs w:val="24"/>
      <w:lang w:val="ro-RO" w:eastAsia="zh-CN"/>
    </w:rPr>
  </w:style>
  <w:style w:type="paragraph" w:styleId="Heading8">
    <w:name w:val="heading 8"/>
    <w:basedOn w:val="Normal"/>
    <w:next w:val="Normal"/>
    <w:link w:val="Heading8Char"/>
    <w:qFormat/>
    <w:rsid w:val="00BF0700"/>
    <w:pPr>
      <w:tabs>
        <w:tab w:val="num" w:pos="1440"/>
        <w:tab w:val="num" w:pos="2880"/>
      </w:tabs>
      <w:overflowPunct w:val="0"/>
      <w:autoSpaceDE w:val="0"/>
      <w:autoSpaceDN w:val="0"/>
      <w:adjustRightInd w:val="0"/>
      <w:spacing w:before="240" w:after="60" w:line="240" w:lineRule="auto"/>
      <w:ind w:left="1440" w:hanging="432"/>
      <w:textAlignment w:val="baseline"/>
      <w:outlineLvl w:val="7"/>
    </w:pPr>
    <w:rPr>
      <w:rFonts w:ascii="Times New Roman" w:eastAsia="Times New Roman" w:hAnsi="Times New Roman" w:cs="Times New Roman"/>
      <w:i/>
      <w:iCs/>
      <w:sz w:val="24"/>
      <w:szCs w:val="24"/>
      <w:lang w:val="ro-RO" w:eastAsia="zh-CN"/>
    </w:rPr>
  </w:style>
  <w:style w:type="paragraph" w:styleId="Heading9">
    <w:name w:val="heading 9"/>
    <w:basedOn w:val="Normal"/>
    <w:next w:val="Normal"/>
    <w:link w:val="Heading9Char"/>
    <w:qFormat/>
    <w:rsid w:val="00BF0700"/>
    <w:pPr>
      <w:tabs>
        <w:tab w:val="num" w:pos="1584"/>
        <w:tab w:val="num" w:pos="3240"/>
      </w:tabs>
      <w:overflowPunct w:val="0"/>
      <w:autoSpaceDE w:val="0"/>
      <w:autoSpaceDN w:val="0"/>
      <w:adjustRightInd w:val="0"/>
      <w:spacing w:before="240" w:after="60" w:line="240" w:lineRule="auto"/>
      <w:ind w:left="1584" w:hanging="144"/>
      <w:textAlignment w:val="baseline"/>
      <w:outlineLvl w:val="8"/>
    </w:pPr>
    <w:rPr>
      <w:rFonts w:ascii="Arial" w:eastAsia="Times New Roman" w:hAnsi="Arial" w:cs="Times New Roman"/>
      <w:sz w:val="16"/>
      <w:lang w:val="ro-RO"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Akapit z listą BS,Outlines a.b.c.,List_Paragraph,Multilevel para_II,Akapit z lista BS,List Paragraph1,Outlines a,b,c,body 2,List Paragraph11,Normal bullet 2,Paragraph,Citation List,ANNEX,Bullet,bullet,bu,bullet1,B,b1,bullet 1,body"/>
    <w:basedOn w:val="Normal"/>
    <w:link w:val="ListParagraphChar"/>
    <w:qFormat/>
    <w:rsid w:val="003101C0"/>
    <w:pPr>
      <w:ind w:left="720"/>
      <w:contextualSpacing/>
    </w:pPr>
  </w:style>
  <w:style w:type="paragraph" w:styleId="Header">
    <w:name w:val="header"/>
    <w:aliases w:val="Header1,Header1 Caracter,hd,Header 1,Encabezado 2,encabezado,encabezado Caracter, Char,Char Char,Fejléc4,Fejléc4 Caracter,Header Title,Header Char Char Char, Char1 Char Char, Char1 Char, Char1,Caracter,Char1 Char1 Char,Char1 Char2,Char2 Char"/>
    <w:basedOn w:val="Normal"/>
    <w:link w:val="HeaderChar"/>
    <w:unhideWhenUsed/>
    <w:qFormat/>
    <w:rsid w:val="003101C0"/>
    <w:pPr>
      <w:tabs>
        <w:tab w:val="center" w:pos="4680"/>
        <w:tab w:val="right" w:pos="9360"/>
      </w:tabs>
      <w:spacing w:after="0" w:line="240" w:lineRule="auto"/>
    </w:pPr>
  </w:style>
  <w:style w:type="character" w:customStyle="1" w:styleId="HeaderChar">
    <w:name w:val="Header Char"/>
    <w:aliases w:val="Header1 Char,Header1 Caracter Char,hd Char,Header 1 Char,Encabezado 2 Char,encabezado Char,encabezado Caracter Char, Char Char,Char Char Char,Fejléc4 Char,Fejléc4 Caracter Char,Header Title Char,Header Char Char Char Char, Char1 Char Char1"/>
    <w:basedOn w:val="DefaultParagraphFont"/>
    <w:link w:val="Header"/>
    <w:rsid w:val="003101C0"/>
  </w:style>
  <w:style w:type="paragraph" w:styleId="Footer">
    <w:name w:val="footer"/>
    <w:basedOn w:val="Normal"/>
    <w:link w:val="FooterChar"/>
    <w:uiPriority w:val="99"/>
    <w:unhideWhenUsed/>
    <w:rsid w:val="003101C0"/>
    <w:pPr>
      <w:tabs>
        <w:tab w:val="center" w:pos="4680"/>
        <w:tab w:val="right" w:pos="9360"/>
      </w:tabs>
      <w:spacing w:after="0" w:line="240" w:lineRule="auto"/>
    </w:pPr>
  </w:style>
  <w:style w:type="character" w:customStyle="1" w:styleId="FooterChar">
    <w:name w:val="Footer Char"/>
    <w:basedOn w:val="DefaultParagraphFont"/>
    <w:link w:val="Footer"/>
    <w:uiPriority w:val="99"/>
    <w:rsid w:val="003101C0"/>
  </w:style>
  <w:style w:type="character" w:customStyle="1" w:styleId="Heading1Char">
    <w:name w:val="Heading 1 Char"/>
    <w:basedOn w:val="DefaultParagraphFont"/>
    <w:link w:val="Heading1"/>
    <w:uiPriority w:val="99"/>
    <w:rsid w:val="003F78A3"/>
    <w:rPr>
      <w:rFonts w:asciiTheme="majorHAnsi" w:eastAsiaTheme="majorEastAsia" w:hAnsiTheme="majorHAnsi" w:cstheme="majorBidi"/>
      <w:color w:val="2E74B5" w:themeColor="accent1" w:themeShade="BF"/>
      <w:sz w:val="32"/>
      <w:szCs w:val="32"/>
    </w:rPr>
  </w:style>
  <w:style w:type="character" w:customStyle="1" w:styleId="Heading3Char">
    <w:name w:val="Heading 3 Char"/>
    <w:basedOn w:val="DefaultParagraphFont"/>
    <w:link w:val="Heading3"/>
    <w:rsid w:val="00711589"/>
    <w:rPr>
      <w:rFonts w:asciiTheme="majorHAnsi" w:eastAsiaTheme="majorEastAsia" w:hAnsiTheme="majorHAnsi" w:cstheme="majorBidi"/>
      <w:color w:val="1F4D78" w:themeColor="accent1" w:themeShade="7F"/>
      <w:sz w:val="24"/>
      <w:szCs w:val="24"/>
    </w:rPr>
  </w:style>
  <w:style w:type="character" w:customStyle="1" w:styleId="Heading2Char">
    <w:name w:val="Heading 2 Char"/>
    <w:basedOn w:val="DefaultParagraphFont"/>
    <w:link w:val="Heading2"/>
    <w:uiPriority w:val="99"/>
    <w:rsid w:val="00ED70AE"/>
    <w:rPr>
      <w:rFonts w:asciiTheme="majorHAnsi" w:eastAsiaTheme="majorEastAsia" w:hAnsiTheme="majorHAnsi" w:cstheme="majorBidi"/>
      <w:b/>
      <w:bCs/>
      <w:color w:val="5B9BD5" w:themeColor="accent1"/>
      <w:sz w:val="26"/>
      <w:szCs w:val="26"/>
    </w:rPr>
  </w:style>
  <w:style w:type="paragraph" w:styleId="BalloonText">
    <w:name w:val="Balloon Text"/>
    <w:basedOn w:val="Normal"/>
    <w:link w:val="BalloonTextChar"/>
    <w:uiPriority w:val="99"/>
    <w:semiHidden/>
    <w:unhideWhenUsed/>
    <w:rsid w:val="004F151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F151E"/>
    <w:rPr>
      <w:rFonts w:ascii="Tahoma" w:hAnsi="Tahoma" w:cs="Tahoma"/>
      <w:sz w:val="16"/>
      <w:szCs w:val="16"/>
    </w:rPr>
  </w:style>
  <w:style w:type="character" w:customStyle="1" w:styleId="Heading4Char">
    <w:name w:val="Heading 4 Char"/>
    <w:basedOn w:val="DefaultParagraphFont"/>
    <w:link w:val="Heading4"/>
    <w:rsid w:val="00BF0700"/>
    <w:rPr>
      <w:rFonts w:ascii="Times New Roman" w:eastAsia="Times New Roman" w:hAnsi="Times New Roman" w:cs="Times New Roman"/>
      <w:b/>
      <w:bCs/>
      <w:sz w:val="28"/>
      <w:szCs w:val="28"/>
      <w:lang w:val="ro-RO" w:eastAsia="zh-CN"/>
    </w:rPr>
  </w:style>
  <w:style w:type="character" w:customStyle="1" w:styleId="Heading5Char">
    <w:name w:val="Heading 5 Char"/>
    <w:basedOn w:val="DefaultParagraphFont"/>
    <w:link w:val="Heading5"/>
    <w:uiPriority w:val="99"/>
    <w:rsid w:val="00BF0700"/>
    <w:rPr>
      <w:rFonts w:ascii="Times New Roman" w:eastAsia="Times New Roman" w:hAnsi="Times New Roman" w:cs="Times New Roman"/>
      <w:b/>
      <w:bCs/>
      <w:i/>
      <w:iCs/>
      <w:sz w:val="26"/>
      <w:szCs w:val="26"/>
      <w:lang w:val="ro-RO" w:eastAsia="zh-CN"/>
    </w:rPr>
  </w:style>
  <w:style w:type="character" w:customStyle="1" w:styleId="Heading6Char">
    <w:name w:val="Heading 6 Char"/>
    <w:basedOn w:val="DefaultParagraphFont"/>
    <w:link w:val="Heading6"/>
    <w:uiPriority w:val="99"/>
    <w:rsid w:val="00BF0700"/>
    <w:rPr>
      <w:rFonts w:ascii="Times New Roman" w:eastAsia="Times New Roman" w:hAnsi="Times New Roman" w:cs="Times New Roman"/>
      <w:b/>
      <w:bCs/>
      <w:sz w:val="16"/>
      <w:lang w:val="ro-RO" w:eastAsia="zh-CN"/>
    </w:rPr>
  </w:style>
  <w:style w:type="character" w:customStyle="1" w:styleId="Heading7Char">
    <w:name w:val="Heading 7 Char"/>
    <w:basedOn w:val="DefaultParagraphFont"/>
    <w:link w:val="Heading7"/>
    <w:uiPriority w:val="99"/>
    <w:rsid w:val="00BF0700"/>
    <w:rPr>
      <w:rFonts w:ascii="Times New Roman" w:eastAsia="Times New Roman" w:hAnsi="Times New Roman" w:cs="Times New Roman"/>
      <w:sz w:val="24"/>
      <w:szCs w:val="24"/>
      <w:lang w:val="ro-RO" w:eastAsia="zh-CN"/>
    </w:rPr>
  </w:style>
  <w:style w:type="character" w:customStyle="1" w:styleId="Heading8Char">
    <w:name w:val="Heading 8 Char"/>
    <w:basedOn w:val="DefaultParagraphFont"/>
    <w:link w:val="Heading8"/>
    <w:uiPriority w:val="99"/>
    <w:rsid w:val="00BF0700"/>
    <w:rPr>
      <w:rFonts w:ascii="Times New Roman" w:eastAsia="Times New Roman" w:hAnsi="Times New Roman" w:cs="Times New Roman"/>
      <w:i/>
      <w:iCs/>
      <w:sz w:val="24"/>
      <w:szCs w:val="24"/>
      <w:lang w:val="ro-RO" w:eastAsia="zh-CN"/>
    </w:rPr>
  </w:style>
  <w:style w:type="character" w:customStyle="1" w:styleId="Heading9Char">
    <w:name w:val="Heading 9 Char"/>
    <w:basedOn w:val="DefaultParagraphFont"/>
    <w:link w:val="Heading9"/>
    <w:uiPriority w:val="99"/>
    <w:rsid w:val="00BF0700"/>
    <w:rPr>
      <w:rFonts w:ascii="Arial" w:eastAsia="Times New Roman" w:hAnsi="Arial" w:cs="Times New Roman"/>
      <w:sz w:val="16"/>
      <w:lang w:val="ro-RO" w:eastAsia="zh-CN"/>
    </w:rPr>
  </w:style>
  <w:style w:type="numbering" w:customStyle="1" w:styleId="NoList1">
    <w:name w:val="No List1"/>
    <w:next w:val="NoList"/>
    <w:uiPriority w:val="99"/>
    <w:semiHidden/>
    <w:unhideWhenUsed/>
    <w:rsid w:val="00BF0700"/>
  </w:style>
  <w:style w:type="table" w:styleId="TableGrid">
    <w:name w:val="Table Grid"/>
    <w:basedOn w:val="TableNormal"/>
    <w:rsid w:val="00BF070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ista1">
    <w:name w:val="Lista 1"/>
    <w:basedOn w:val="Normal"/>
    <w:uiPriority w:val="99"/>
    <w:rsid w:val="00BF0700"/>
    <w:pPr>
      <w:numPr>
        <w:ilvl w:val="1"/>
        <w:numId w:val="12"/>
      </w:numPr>
      <w:spacing w:after="0" w:line="240" w:lineRule="auto"/>
      <w:jc w:val="both"/>
    </w:pPr>
    <w:rPr>
      <w:rFonts w:ascii="Calibri" w:eastAsia="Times New Roman" w:hAnsi="Calibri" w:cs="Times New Roman"/>
      <w:b/>
      <w:i/>
      <w:szCs w:val="20"/>
      <w:lang w:val="ro-RO" w:eastAsia="ro-RO"/>
    </w:rPr>
  </w:style>
  <w:style w:type="character" w:styleId="Hyperlink">
    <w:name w:val="Hyperlink"/>
    <w:uiPriority w:val="99"/>
    <w:rsid w:val="00BF0700"/>
    <w:rPr>
      <w:rFonts w:cs="Times New Roman"/>
      <w:color w:val="0000FF"/>
      <w:u w:val="none"/>
      <w:effect w:val="none"/>
    </w:rPr>
  </w:style>
  <w:style w:type="character" w:styleId="Strong">
    <w:name w:val="Strong"/>
    <w:uiPriority w:val="22"/>
    <w:qFormat/>
    <w:rsid w:val="00BF0700"/>
    <w:rPr>
      <w:rFonts w:cs="Times New Roman"/>
      <w:b/>
    </w:rPr>
  </w:style>
  <w:style w:type="paragraph" w:styleId="NormalWeb">
    <w:name w:val="Normal (Web)"/>
    <w:basedOn w:val="Normal"/>
    <w:uiPriority w:val="99"/>
    <w:rsid w:val="00BF0700"/>
    <w:pPr>
      <w:spacing w:before="100" w:beforeAutospacing="1" w:after="100" w:afterAutospacing="1" w:line="240" w:lineRule="auto"/>
    </w:pPr>
    <w:rPr>
      <w:rFonts w:ascii="Times New Roman" w:eastAsia="Times New Roman" w:hAnsi="Times New Roman" w:cs="Times New Roman"/>
      <w:sz w:val="24"/>
      <w:szCs w:val="24"/>
    </w:rPr>
  </w:style>
  <w:style w:type="paragraph" w:styleId="BodyText2">
    <w:name w:val="Body Text 2"/>
    <w:basedOn w:val="Normal"/>
    <w:link w:val="BodyText2Char"/>
    <w:uiPriority w:val="99"/>
    <w:rsid w:val="00BF0700"/>
    <w:pPr>
      <w:spacing w:after="0" w:line="240" w:lineRule="auto"/>
      <w:jc w:val="center"/>
    </w:pPr>
    <w:rPr>
      <w:rFonts w:ascii="Arial" w:eastAsia="Times New Roman" w:hAnsi="Arial" w:cs="Times New Roman"/>
      <w:sz w:val="24"/>
      <w:szCs w:val="20"/>
      <w:lang w:val="ro-RO" w:eastAsia="zh-CN"/>
    </w:rPr>
  </w:style>
  <w:style w:type="character" w:customStyle="1" w:styleId="BodyText2Char">
    <w:name w:val="Body Text 2 Char"/>
    <w:basedOn w:val="DefaultParagraphFont"/>
    <w:link w:val="BodyText2"/>
    <w:uiPriority w:val="99"/>
    <w:rsid w:val="00BF0700"/>
    <w:rPr>
      <w:rFonts w:ascii="Arial" w:eastAsia="Times New Roman" w:hAnsi="Arial" w:cs="Times New Roman"/>
      <w:sz w:val="24"/>
      <w:szCs w:val="20"/>
      <w:lang w:val="ro-RO" w:eastAsia="zh-CN"/>
    </w:rPr>
  </w:style>
  <w:style w:type="paragraph" w:styleId="BodyTextIndent">
    <w:name w:val="Body Text Indent"/>
    <w:basedOn w:val="Normal"/>
    <w:link w:val="BodyTextIndentChar"/>
    <w:uiPriority w:val="99"/>
    <w:rsid w:val="00BF0700"/>
    <w:pPr>
      <w:spacing w:after="0" w:line="240" w:lineRule="auto"/>
      <w:ind w:left="283"/>
    </w:pPr>
    <w:rPr>
      <w:rFonts w:ascii="Times New Roman" w:eastAsia="Times New Roman" w:hAnsi="Times New Roman" w:cs="Times New Roman"/>
      <w:sz w:val="20"/>
      <w:szCs w:val="20"/>
      <w:lang w:val="en-GB" w:eastAsia="zh-CN"/>
    </w:rPr>
  </w:style>
  <w:style w:type="character" w:customStyle="1" w:styleId="BodyTextIndentChar">
    <w:name w:val="Body Text Indent Char"/>
    <w:basedOn w:val="DefaultParagraphFont"/>
    <w:link w:val="BodyTextIndent"/>
    <w:uiPriority w:val="99"/>
    <w:rsid w:val="00BF0700"/>
    <w:rPr>
      <w:rFonts w:ascii="Times New Roman" w:eastAsia="Times New Roman" w:hAnsi="Times New Roman" w:cs="Times New Roman"/>
      <w:sz w:val="20"/>
      <w:szCs w:val="20"/>
      <w:lang w:val="en-GB" w:eastAsia="zh-CN"/>
    </w:rPr>
  </w:style>
  <w:style w:type="paragraph" w:styleId="BodyText">
    <w:name w:val="Body Text"/>
    <w:basedOn w:val="Normal"/>
    <w:link w:val="BodyTextChar"/>
    <w:uiPriority w:val="99"/>
    <w:rsid w:val="00BF0700"/>
    <w:pPr>
      <w:spacing w:after="0" w:line="240" w:lineRule="auto"/>
    </w:pPr>
    <w:rPr>
      <w:rFonts w:ascii="Times New Roman" w:eastAsia="Times New Roman" w:hAnsi="Times New Roman" w:cs="Times New Roman"/>
      <w:sz w:val="20"/>
      <w:szCs w:val="20"/>
      <w:lang w:val="en-GB" w:eastAsia="zh-CN"/>
    </w:rPr>
  </w:style>
  <w:style w:type="character" w:customStyle="1" w:styleId="BodyTextChar">
    <w:name w:val="Body Text Char"/>
    <w:basedOn w:val="DefaultParagraphFont"/>
    <w:link w:val="BodyText"/>
    <w:uiPriority w:val="99"/>
    <w:rsid w:val="00BF0700"/>
    <w:rPr>
      <w:rFonts w:ascii="Times New Roman" w:eastAsia="Times New Roman" w:hAnsi="Times New Roman" w:cs="Times New Roman"/>
      <w:sz w:val="20"/>
      <w:szCs w:val="20"/>
      <w:lang w:val="en-GB" w:eastAsia="zh-CN"/>
    </w:rPr>
  </w:style>
  <w:style w:type="paragraph" w:customStyle="1" w:styleId="Default">
    <w:name w:val="Default"/>
    <w:rsid w:val="00BF0700"/>
    <w:pPr>
      <w:autoSpaceDE w:val="0"/>
      <w:autoSpaceDN w:val="0"/>
      <w:adjustRightInd w:val="0"/>
      <w:spacing w:after="0" w:line="240" w:lineRule="auto"/>
    </w:pPr>
    <w:rPr>
      <w:rFonts w:ascii="Arial" w:eastAsia="Times New Roman" w:hAnsi="Arial" w:cs="Arial"/>
      <w:color w:val="000000"/>
      <w:sz w:val="24"/>
      <w:szCs w:val="24"/>
    </w:rPr>
  </w:style>
  <w:style w:type="paragraph" w:customStyle="1" w:styleId="Bulet">
    <w:name w:val="Bulet"/>
    <w:basedOn w:val="Normal"/>
    <w:uiPriority w:val="99"/>
    <w:rsid w:val="00BF0700"/>
    <w:pPr>
      <w:numPr>
        <w:numId w:val="13"/>
      </w:numPr>
      <w:spacing w:after="0" w:line="240" w:lineRule="auto"/>
    </w:pPr>
    <w:rPr>
      <w:rFonts w:ascii="Times New Roman" w:eastAsia="Times New Roman" w:hAnsi="Times New Roman" w:cs="Times New Roman"/>
      <w:sz w:val="24"/>
      <w:szCs w:val="24"/>
    </w:rPr>
  </w:style>
  <w:style w:type="character" w:styleId="PageNumber">
    <w:name w:val="page number"/>
    <w:uiPriority w:val="99"/>
    <w:rsid w:val="00BF0700"/>
    <w:rPr>
      <w:rFonts w:cs="Times New Roman"/>
    </w:rPr>
  </w:style>
  <w:style w:type="paragraph" w:styleId="TOC1">
    <w:name w:val="toc 1"/>
    <w:basedOn w:val="Normal"/>
    <w:next w:val="Normal"/>
    <w:autoRedefine/>
    <w:uiPriority w:val="39"/>
    <w:rsid w:val="00EA30C2"/>
    <w:pPr>
      <w:tabs>
        <w:tab w:val="left" w:pos="480"/>
        <w:tab w:val="right" w:leader="dot" w:pos="9923"/>
      </w:tabs>
      <w:spacing w:after="0" w:line="240" w:lineRule="auto"/>
    </w:pPr>
    <w:rPr>
      <w:rFonts w:ascii="Arial" w:eastAsia="Times New Roman" w:hAnsi="Arial" w:cs="Times New Roman"/>
      <w:noProof/>
      <w:sz w:val="20"/>
      <w:szCs w:val="24"/>
      <w:lang w:val="it-IT"/>
    </w:rPr>
  </w:style>
  <w:style w:type="paragraph" w:styleId="TOC2">
    <w:name w:val="toc 2"/>
    <w:basedOn w:val="Normal"/>
    <w:next w:val="Normal"/>
    <w:autoRedefine/>
    <w:uiPriority w:val="39"/>
    <w:rsid w:val="007343C9"/>
    <w:pPr>
      <w:spacing w:after="0" w:line="240" w:lineRule="auto"/>
      <w:ind w:left="198"/>
    </w:pPr>
    <w:rPr>
      <w:rFonts w:ascii="Arial" w:eastAsia="Times New Roman" w:hAnsi="Arial" w:cs="Times New Roman"/>
      <w:sz w:val="20"/>
      <w:szCs w:val="20"/>
    </w:rPr>
  </w:style>
  <w:style w:type="paragraph" w:styleId="TOC3">
    <w:name w:val="toc 3"/>
    <w:basedOn w:val="Normal"/>
    <w:next w:val="Normal"/>
    <w:autoRedefine/>
    <w:uiPriority w:val="39"/>
    <w:rsid w:val="00BF0700"/>
    <w:pPr>
      <w:spacing w:after="0" w:line="240" w:lineRule="auto"/>
      <w:ind w:left="400"/>
    </w:pPr>
    <w:rPr>
      <w:rFonts w:ascii="Times New Roman" w:eastAsia="Times New Roman" w:hAnsi="Times New Roman" w:cs="Times New Roman"/>
      <w:sz w:val="20"/>
      <w:szCs w:val="20"/>
    </w:rPr>
  </w:style>
  <w:style w:type="character" w:customStyle="1" w:styleId="ln2tlinie">
    <w:name w:val="ln2tlinie"/>
    <w:uiPriority w:val="99"/>
    <w:rsid w:val="00BF0700"/>
  </w:style>
  <w:style w:type="paragraph" w:customStyle="1" w:styleId="Textnormal">
    <w:name w:val="Text normal"/>
    <w:basedOn w:val="Normal"/>
    <w:autoRedefine/>
    <w:uiPriority w:val="99"/>
    <w:rsid w:val="00BF0700"/>
    <w:pPr>
      <w:spacing w:before="80" w:after="0" w:line="240" w:lineRule="auto"/>
      <w:jc w:val="both"/>
    </w:pPr>
    <w:rPr>
      <w:rFonts w:ascii="Calibri" w:eastAsia="Times New Roman" w:hAnsi="Calibri" w:cs="Arial"/>
      <w:sz w:val="24"/>
      <w:szCs w:val="28"/>
      <w:lang w:val="ro-RO"/>
    </w:rPr>
  </w:style>
  <w:style w:type="paragraph" w:styleId="ListNumber2">
    <w:name w:val="List Number 2"/>
    <w:basedOn w:val="Normal"/>
    <w:uiPriority w:val="99"/>
    <w:rsid w:val="00BF0700"/>
    <w:pPr>
      <w:tabs>
        <w:tab w:val="num" w:pos="540"/>
        <w:tab w:val="num" w:pos="1440"/>
      </w:tabs>
      <w:spacing w:after="0" w:line="240" w:lineRule="auto"/>
      <w:ind w:left="540" w:hanging="360"/>
    </w:pPr>
    <w:rPr>
      <w:rFonts w:ascii="Times New Roman" w:eastAsia="Times New Roman" w:hAnsi="Times New Roman" w:cs="Times New Roman"/>
      <w:sz w:val="24"/>
      <w:szCs w:val="24"/>
    </w:rPr>
  </w:style>
  <w:style w:type="paragraph" w:customStyle="1" w:styleId="CharCharCaracterCaracterCharCharCaracterCaracterCharCharChar">
    <w:name w:val="Char Char Caracter Caracter Char Char Caracter Caracter Char Char Char"/>
    <w:basedOn w:val="Normal"/>
    <w:uiPriority w:val="99"/>
    <w:rsid w:val="00BF0700"/>
    <w:pPr>
      <w:spacing w:after="0" w:line="240" w:lineRule="auto"/>
    </w:pPr>
    <w:rPr>
      <w:rFonts w:ascii="Times New Roman" w:eastAsia="Times New Roman" w:hAnsi="Times New Roman" w:cs="Times New Roman"/>
      <w:sz w:val="24"/>
      <w:szCs w:val="24"/>
      <w:lang w:val="pl-PL" w:eastAsia="pl-PL"/>
    </w:rPr>
  </w:style>
  <w:style w:type="paragraph" w:customStyle="1" w:styleId="Mimi">
    <w:name w:val="Mimi"/>
    <w:basedOn w:val="Normal"/>
    <w:uiPriority w:val="99"/>
    <w:rsid w:val="00BF0700"/>
    <w:pPr>
      <w:spacing w:after="0" w:line="240" w:lineRule="auto"/>
      <w:jc w:val="both"/>
    </w:pPr>
    <w:rPr>
      <w:rFonts w:ascii="Calibri" w:eastAsia="Times New Roman" w:hAnsi="Calibri" w:cs="Times New Roman"/>
      <w:sz w:val="24"/>
      <w:szCs w:val="20"/>
      <w:lang w:val="ro-RO" w:eastAsia="ro-RO"/>
    </w:rPr>
  </w:style>
  <w:style w:type="character" w:customStyle="1" w:styleId="longtext1">
    <w:name w:val="long_text1"/>
    <w:uiPriority w:val="99"/>
    <w:rsid w:val="00BF0700"/>
    <w:rPr>
      <w:sz w:val="20"/>
    </w:rPr>
  </w:style>
  <w:style w:type="paragraph" w:customStyle="1" w:styleId="C1PlainText">
    <w:name w:val="C1 Plain Text"/>
    <w:basedOn w:val="Normal"/>
    <w:uiPriority w:val="99"/>
    <w:rsid w:val="00BF0700"/>
    <w:pPr>
      <w:overflowPunct w:val="0"/>
      <w:autoSpaceDE w:val="0"/>
      <w:autoSpaceDN w:val="0"/>
      <w:adjustRightInd w:val="0"/>
      <w:spacing w:before="120" w:after="0" w:line="240" w:lineRule="auto"/>
      <w:ind w:left="1298"/>
      <w:jc w:val="both"/>
      <w:textAlignment w:val="baseline"/>
    </w:pPr>
    <w:rPr>
      <w:rFonts w:ascii="Times New Roman" w:eastAsia="Times New Roman" w:hAnsi="Times New Roman" w:cs="Times New Roman"/>
      <w:sz w:val="24"/>
      <w:szCs w:val="20"/>
    </w:rPr>
  </w:style>
  <w:style w:type="paragraph" w:customStyle="1" w:styleId="NormalC1">
    <w:name w:val="Normal C1"/>
    <w:basedOn w:val="Normal"/>
    <w:uiPriority w:val="99"/>
    <w:rsid w:val="00BF0700"/>
    <w:pPr>
      <w:overflowPunct w:val="0"/>
      <w:autoSpaceDE w:val="0"/>
      <w:autoSpaceDN w:val="0"/>
      <w:adjustRightInd w:val="0"/>
      <w:spacing w:after="0" w:line="240" w:lineRule="auto"/>
      <w:ind w:left="1298"/>
      <w:textAlignment w:val="baseline"/>
    </w:pPr>
    <w:rPr>
      <w:rFonts w:ascii="Times New Roman" w:eastAsia="Times New Roman" w:hAnsi="Times New Roman" w:cs="Times New Roman"/>
      <w:sz w:val="24"/>
      <w:szCs w:val="20"/>
    </w:rPr>
  </w:style>
  <w:style w:type="paragraph" w:customStyle="1" w:styleId="Subheading2">
    <w:name w:val="Subheading 2"/>
    <w:basedOn w:val="Normal"/>
    <w:next w:val="C1PlainText"/>
    <w:uiPriority w:val="99"/>
    <w:rsid w:val="00BF0700"/>
    <w:pPr>
      <w:overflowPunct w:val="0"/>
      <w:autoSpaceDE w:val="0"/>
      <w:autoSpaceDN w:val="0"/>
      <w:adjustRightInd w:val="0"/>
      <w:spacing w:before="360" w:after="0" w:line="240" w:lineRule="auto"/>
      <w:textAlignment w:val="baseline"/>
    </w:pPr>
    <w:rPr>
      <w:rFonts w:ascii="Times New Roman" w:eastAsia="Times New Roman" w:hAnsi="Times New Roman" w:cs="Times New Roman"/>
      <w:b/>
      <w:sz w:val="24"/>
      <w:szCs w:val="20"/>
    </w:rPr>
  </w:style>
  <w:style w:type="character" w:styleId="Emphasis">
    <w:name w:val="Emphasis"/>
    <w:uiPriority w:val="99"/>
    <w:qFormat/>
    <w:rsid w:val="00BF0700"/>
    <w:rPr>
      <w:rFonts w:cs="Times New Roman"/>
      <w:i/>
    </w:rPr>
  </w:style>
  <w:style w:type="paragraph" w:styleId="Caption">
    <w:name w:val="caption"/>
    <w:basedOn w:val="Normal"/>
    <w:next w:val="Normal"/>
    <w:uiPriority w:val="99"/>
    <w:qFormat/>
    <w:rsid w:val="00BF0700"/>
    <w:pPr>
      <w:spacing w:after="0" w:line="240" w:lineRule="auto"/>
    </w:pPr>
    <w:rPr>
      <w:rFonts w:ascii="Calibri" w:eastAsia="Calibri" w:hAnsi="Calibri" w:cs="Times New Roman"/>
      <w:b/>
      <w:bCs/>
      <w:sz w:val="20"/>
      <w:szCs w:val="20"/>
    </w:rPr>
  </w:style>
  <w:style w:type="paragraph" w:customStyle="1" w:styleId="ListItemC0">
    <w:name w:val="List Item C0"/>
    <w:basedOn w:val="Normal"/>
    <w:uiPriority w:val="99"/>
    <w:rsid w:val="00BF0700"/>
    <w:pPr>
      <w:numPr>
        <w:numId w:val="33"/>
      </w:numPr>
      <w:tabs>
        <w:tab w:val="clear" w:pos="360"/>
      </w:tabs>
      <w:overflowPunct w:val="0"/>
      <w:autoSpaceDE w:val="0"/>
      <w:autoSpaceDN w:val="0"/>
      <w:adjustRightInd w:val="0"/>
      <w:spacing w:after="0" w:line="240" w:lineRule="auto"/>
      <w:textAlignment w:val="baseline"/>
    </w:pPr>
    <w:rPr>
      <w:rFonts w:ascii="Times New Roman" w:eastAsia="Times New Roman" w:hAnsi="Times New Roman" w:cs="Times New Roman"/>
      <w:noProof/>
      <w:sz w:val="24"/>
      <w:szCs w:val="20"/>
    </w:rPr>
  </w:style>
  <w:style w:type="paragraph" w:styleId="TableofFigures">
    <w:name w:val="table of figures"/>
    <w:basedOn w:val="Normal"/>
    <w:next w:val="Normal"/>
    <w:uiPriority w:val="99"/>
    <w:semiHidden/>
    <w:rsid w:val="00BF0700"/>
    <w:pPr>
      <w:spacing w:after="0" w:line="240" w:lineRule="auto"/>
    </w:pPr>
    <w:rPr>
      <w:rFonts w:ascii="Calibri" w:eastAsia="Calibri" w:hAnsi="Calibri" w:cs="Times New Roman"/>
    </w:rPr>
  </w:style>
  <w:style w:type="table" w:styleId="TableProfessional">
    <w:name w:val="Table Professional"/>
    <w:basedOn w:val="TableNormal"/>
    <w:uiPriority w:val="99"/>
    <w:rsid w:val="00BF0700"/>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paragraph" w:customStyle="1" w:styleId="C0PlainText">
    <w:name w:val="C0 Plain Text"/>
    <w:basedOn w:val="Normal"/>
    <w:uiPriority w:val="99"/>
    <w:rsid w:val="00BF0700"/>
    <w:pPr>
      <w:overflowPunct w:val="0"/>
      <w:autoSpaceDE w:val="0"/>
      <w:autoSpaceDN w:val="0"/>
      <w:adjustRightInd w:val="0"/>
      <w:spacing w:before="120" w:after="0" w:line="240" w:lineRule="auto"/>
      <w:jc w:val="both"/>
      <w:textAlignment w:val="baseline"/>
    </w:pPr>
    <w:rPr>
      <w:rFonts w:ascii="Times New Roman" w:eastAsia="Times New Roman" w:hAnsi="Times New Roman" w:cs="Times New Roman"/>
      <w:sz w:val="24"/>
      <w:szCs w:val="20"/>
    </w:rPr>
  </w:style>
  <w:style w:type="paragraph" w:customStyle="1" w:styleId="ListItemC1">
    <w:name w:val="List Item C1"/>
    <w:basedOn w:val="Normal"/>
    <w:uiPriority w:val="99"/>
    <w:rsid w:val="00BF0700"/>
    <w:pPr>
      <w:numPr>
        <w:numId w:val="40"/>
      </w:numPr>
      <w:tabs>
        <w:tab w:val="clear" w:pos="1658"/>
      </w:tabs>
      <w:overflowPunct w:val="0"/>
      <w:autoSpaceDE w:val="0"/>
      <w:autoSpaceDN w:val="0"/>
      <w:adjustRightInd w:val="0"/>
      <w:spacing w:after="0" w:line="240" w:lineRule="auto"/>
      <w:ind w:left="1582" w:hanging="284"/>
      <w:textAlignment w:val="baseline"/>
    </w:pPr>
    <w:rPr>
      <w:rFonts w:ascii="Times New Roman" w:eastAsia="Times New Roman" w:hAnsi="Times New Roman" w:cs="Times New Roman"/>
      <w:sz w:val="24"/>
      <w:szCs w:val="20"/>
    </w:rPr>
  </w:style>
  <w:style w:type="character" w:customStyle="1" w:styleId="apple-converted-space">
    <w:name w:val="apple-converted-space"/>
    <w:uiPriority w:val="99"/>
    <w:rsid w:val="00BF0700"/>
    <w:rPr>
      <w:rFonts w:cs="Times New Roman"/>
    </w:rPr>
  </w:style>
  <w:style w:type="character" w:customStyle="1" w:styleId="listtextbold">
    <w:name w:val="listtextbold"/>
    <w:uiPriority w:val="99"/>
    <w:rsid w:val="00BF0700"/>
    <w:rPr>
      <w:rFonts w:cs="Times New Roman"/>
    </w:rPr>
  </w:style>
  <w:style w:type="table" w:styleId="LightList-Accent1">
    <w:name w:val="Light List Accent 1"/>
    <w:basedOn w:val="TableNormal"/>
    <w:uiPriority w:val="61"/>
    <w:rsid w:val="00BF0700"/>
    <w:pPr>
      <w:spacing w:after="0" w:line="240" w:lineRule="auto"/>
    </w:pPr>
    <w:rPr>
      <w:rFonts w:ascii="Calibri" w:eastAsia="Calibri" w:hAnsi="Calibri"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pPr>
      <w:rPr>
        <w:rFonts w:cs="Times New Roman"/>
        <w:b/>
        <w:bCs/>
        <w:color w:val="FFFFFF"/>
      </w:rPr>
      <w:tblPr/>
      <w:tcPr>
        <w:shd w:val="clear" w:color="auto" w:fill="4F81BD"/>
      </w:tcPr>
    </w:tblStylePr>
    <w:tblStylePr w:type="lastRow">
      <w:pPr>
        <w:spacing w:before="0" w:after="0"/>
      </w:pPr>
      <w:rPr>
        <w:rFonts w:cs="Times New Roman"/>
        <w:b/>
        <w:bCs/>
      </w:rPr>
      <w:tblPr/>
      <w:tcPr>
        <w:tcBorders>
          <w:top w:val="double" w:sz="6" w:space="0" w:color="4F81BD"/>
          <w:left w:val="single" w:sz="8" w:space="0" w:color="4F81BD"/>
          <w:bottom w:val="single" w:sz="8" w:space="0" w:color="4F81BD"/>
          <w:right w:val="single" w:sz="8" w:space="0" w:color="4F81B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List-Accent11">
    <w:name w:val="Light List - Accent 11"/>
    <w:uiPriority w:val="99"/>
    <w:rsid w:val="00BF0700"/>
    <w:pPr>
      <w:spacing w:after="0" w:line="240" w:lineRule="auto"/>
    </w:pPr>
    <w:rPr>
      <w:rFonts w:ascii="Calibri" w:eastAsia="Calibri" w:hAnsi="Calibri" w:cs="Times New Roman"/>
      <w:sz w:val="20"/>
      <w:szCs w:val="20"/>
      <w:lang w:val="en-GB" w:eastAsia="en-GB"/>
    </w:rPr>
    <w:tblPr>
      <w:tblStyleRowBandSize w:val="1"/>
      <w:tblStyleColBandSize w:val="1"/>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style>
  <w:style w:type="paragraph" w:styleId="IntenseQuote">
    <w:name w:val="Intense Quote"/>
    <w:basedOn w:val="Normal"/>
    <w:next w:val="Normal"/>
    <w:link w:val="IntenseQuoteChar"/>
    <w:uiPriority w:val="30"/>
    <w:qFormat/>
    <w:rsid w:val="00BF0700"/>
    <w:pPr>
      <w:pBdr>
        <w:bottom w:val="single" w:sz="4" w:space="4" w:color="4F81BD"/>
      </w:pBdr>
      <w:spacing w:before="200" w:after="280" w:line="240" w:lineRule="auto"/>
      <w:ind w:left="936" w:right="936"/>
      <w:jc w:val="both"/>
    </w:pPr>
    <w:rPr>
      <w:rFonts w:ascii="Calibri" w:eastAsia="Calibri" w:hAnsi="Calibri" w:cs="Times New Roman"/>
      <w:b/>
      <w:bCs/>
      <w:i/>
      <w:iCs/>
      <w:color w:val="4F81BD"/>
      <w:sz w:val="20"/>
    </w:rPr>
  </w:style>
  <w:style w:type="character" w:customStyle="1" w:styleId="IntenseQuoteChar">
    <w:name w:val="Intense Quote Char"/>
    <w:basedOn w:val="DefaultParagraphFont"/>
    <w:link w:val="IntenseQuote"/>
    <w:uiPriority w:val="30"/>
    <w:rsid w:val="00BF0700"/>
    <w:rPr>
      <w:rFonts w:ascii="Calibri" w:eastAsia="Calibri" w:hAnsi="Calibri" w:cs="Times New Roman"/>
      <w:b/>
      <w:bCs/>
      <w:i/>
      <w:iCs/>
      <w:color w:val="4F81BD"/>
      <w:sz w:val="20"/>
    </w:rPr>
  </w:style>
  <w:style w:type="character" w:styleId="CommentReference">
    <w:name w:val="annotation reference"/>
    <w:uiPriority w:val="99"/>
    <w:semiHidden/>
    <w:rsid w:val="00BF0700"/>
    <w:rPr>
      <w:rFonts w:cs="Times New Roman"/>
      <w:sz w:val="16"/>
      <w:szCs w:val="16"/>
    </w:rPr>
  </w:style>
  <w:style w:type="paragraph" w:styleId="CommentText">
    <w:name w:val="annotation text"/>
    <w:basedOn w:val="Normal"/>
    <w:link w:val="CommentTextChar"/>
    <w:uiPriority w:val="99"/>
    <w:semiHidden/>
    <w:rsid w:val="00BF0700"/>
    <w:pPr>
      <w:spacing w:after="0" w:line="240" w:lineRule="auto"/>
    </w:pPr>
    <w:rPr>
      <w:rFonts w:ascii="Calibri" w:eastAsia="Calibri" w:hAnsi="Calibri" w:cs="Arial"/>
      <w:sz w:val="20"/>
      <w:szCs w:val="20"/>
    </w:rPr>
  </w:style>
  <w:style w:type="character" w:customStyle="1" w:styleId="CommentTextChar">
    <w:name w:val="Comment Text Char"/>
    <w:basedOn w:val="DefaultParagraphFont"/>
    <w:link w:val="CommentText"/>
    <w:uiPriority w:val="99"/>
    <w:semiHidden/>
    <w:rsid w:val="00BF0700"/>
    <w:rPr>
      <w:rFonts w:ascii="Calibri" w:eastAsia="Calibri" w:hAnsi="Calibri" w:cs="Arial"/>
      <w:sz w:val="20"/>
      <w:szCs w:val="20"/>
    </w:rPr>
  </w:style>
  <w:style w:type="paragraph" w:styleId="CommentSubject">
    <w:name w:val="annotation subject"/>
    <w:basedOn w:val="CommentText"/>
    <w:next w:val="CommentText"/>
    <w:link w:val="CommentSubjectChar"/>
    <w:uiPriority w:val="99"/>
    <w:semiHidden/>
    <w:rsid w:val="00BF0700"/>
    <w:rPr>
      <w:b/>
      <w:bCs/>
    </w:rPr>
  </w:style>
  <w:style w:type="character" w:customStyle="1" w:styleId="CommentSubjectChar">
    <w:name w:val="Comment Subject Char"/>
    <w:basedOn w:val="CommentTextChar"/>
    <w:link w:val="CommentSubject"/>
    <w:uiPriority w:val="99"/>
    <w:semiHidden/>
    <w:rsid w:val="00BF0700"/>
    <w:rPr>
      <w:rFonts w:ascii="Calibri" w:eastAsia="Calibri" w:hAnsi="Calibri" w:cs="Arial"/>
      <w:b/>
      <w:bCs/>
      <w:sz w:val="20"/>
      <w:szCs w:val="20"/>
    </w:rPr>
  </w:style>
  <w:style w:type="table" w:customStyle="1" w:styleId="ListLightAccent1">
    <w:name w:val="List Light Accent 1"/>
    <w:uiPriority w:val="99"/>
    <w:rsid w:val="00BF0700"/>
    <w:pPr>
      <w:spacing w:after="0" w:line="240" w:lineRule="auto"/>
    </w:pPr>
    <w:rPr>
      <w:rFonts w:ascii="Calibri" w:eastAsia="Calibri" w:hAnsi="Calibri" w:cs="Times New Roman"/>
      <w:sz w:val="20"/>
      <w:szCs w:val="20"/>
      <w:lang w:val="en-GB" w:eastAsia="en-GB"/>
    </w:rPr>
    <w:tblPr>
      <w:tblStyleRowBandSize w:val="1"/>
      <w:tblStyleColBandSize w:val="1"/>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style>
  <w:style w:type="character" w:styleId="FootnoteReference">
    <w:name w:val="footnote reference"/>
    <w:uiPriority w:val="99"/>
    <w:semiHidden/>
    <w:rsid w:val="00BF0700"/>
    <w:rPr>
      <w:rFonts w:cs="Times New Roman"/>
    </w:rPr>
  </w:style>
  <w:style w:type="paragraph" w:styleId="FootnoteText">
    <w:name w:val="footnote text"/>
    <w:basedOn w:val="Normal"/>
    <w:link w:val="FootnoteTextChar"/>
    <w:uiPriority w:val="99"/>
    <w:semiHidden/>
    <w:rsid w:val="00BF0700"/>
    <w:pPr>
      <w:spacing w:after="0" w:line="240" w:lineRule="auto"/>
      <w:jc w:val="both"/>
    </w:pPr>
    <w:rPr>
      <w:rFonts w:ascii="Arial Narrow" w:eastAsia="Calibri" w:hAnsi="Arial Narrow" w:cs="Times New Roman"/>
      <w:sz w:val="20"/>
      <w:szCs w:val="20"/>
    </w:rPr>
  </w:style>
  <w:style w:type="character" w:customStyle="1" w:styleId="FootnoteTextChar">
    <w:name w:val="Footnote Text Char"/>
    <w:basedOn w:val="DefaultParagraphFont"/>
    <w:link w:val="FootnoteText"/>
    <w:uiPriority w:val="99"/>
    <w:rsid w:val="00BF0700"/>
    <w:rPr>
      <w:rFonts w:ascii="Arial Narrow" w:eastAsia="Calibri" w:hAnsi="Arial Narrow" w:cs="Times New Roman"/>
      <w:sz w:val="20"/>
      <w:szCs w:val="20"/>
    </w:rPr>
  </w:style>
  <w:style w:type="character" w:styleId="IntenseEmphasis">
    <w:name w:val="Intense Emphasis"/>
    <w:uiPriority w:val="99"/>
    <w:qFormat/>
    <w:rsid w:val="00BF0700"/>
    <w:rPr>
      <w:rFonts w:cs="Times New Roman"/>
      <w:b/>
      <w:bCs/>
      <w:i/>
      <w:iCs/>
      <w:color w:val="4F81BD"/>
    </w:rPr>
  </w:style>
  <w:style w:type="character" w:customStyle="1" w:styleId="Bodytext312pt">
    <w:name w:val="Body text (3) + 12 pt"/>
    <w:uiPriority w:val="99"/>
    <w:rsid w:val="00BF0700"/>
    <w:rPr>
      <w:rFonts w:ascii="Arial" w:hAnsi="Arial" w:cs="Arial"/>
      <w:b/>
      <w:bCs/>
      <w:color w:val="000000"/>
      <w:spacing w:val="0"/>
      <w:w w:val="100"/>
      <w:position w:val="0"/>
      <w:sz w:val="24"/>
      <w:szCs w:val="24"/>
      <w:u w:val="none"/>
      <w:lang w:val="ro-RO" w:eastAsia="ro-RO"/>
    </w:rPr>
  </w:style>
  <w:style w:type="character" w:customStyle="1" w:styleId="Bodytext2BoldNotItalic">
    <w:name w:val="Body text (2) + Bold.Not Italic"/>
    <w:uiPriority w:val="99"/>
    <w:rsid w:val="00BF0700"/>
    <w:rPr>
      <w:rFonts w:ascii="Arial" w:hAnsi="Arial" w:cs="Arial"/>
      <w:b/>
      <w:bCs/>
      <w:i/>
      <w:iCs/>
      <w:color w:val="000000"/>
      <w:spacing w:val="0"/>
      <w:w w:val="100"/>
      <w:position w:val="0"/>
      <w:sz w:val="16"/>
      <w:szCs w:val="16"/>
      <w:u w:val="none"/>
      <w:lang w:val="ro-RO" w:eastAsia="ro-RO"/>
    </w:rPr>
  </w:style>
  <w:style w:type="character" w:customStyle="1" w:styleId="Tablecaption">
    <w:name w:val="Table caption_"/>
    <w:link w:val="Tablecaption0"/>
    <w:uiPriority w:val="99"/>
    <w:rsid w:val="00BF0700"/>
    <w:rPr>
      <w:rFonts w:eastAsia="Times New Roman" w:cs="Times New Roman"/>
      <w:b/>
      <w:bCs/>
      <w:sz w:val="16"/>
      <w:szCs w:val="16"/>
      <w:shd w:val="clear" w:color="auto" w:fill="FFFFFF"/>
    </w:rPr>
  </w:style>
  <w:style w:type="paragraph" w:customStyle="1" w:styleId="Tablecaption0">
    <w:name w:val="Table caption"/>
    <w:basedOn w:val="Normal"/>
    <w:link w:val="Tablecaption"/>
    <w:uiPriority w:val="99"/>
    <w:rsid w:val="00BF0700"/>
    <w:pPr>
      <w:widowControl w:val="0"/>
      <w:shd w:val="clear" w:color="auto" w:fill="FFFFFF"/>
      <w:spacing w:after="0" w:line="240" w:lineRule="atLeast"/>
      <w:jc w:val="both"/>
    </w:pPr>
    <w:rPr>
      <w:rFonts w:eastAsia="Times New Roman" w:cs="Times New Roman"/>
      <w:b/>
      <w:bCs/>
      <w:sz w:val="16"/>
      <w:szCs w:val="16"/>
    </w:rPr>
  </w:style>
  <w:style w:type="character" w:customStyle="1" w:styleId="Bodytext275ptNotItalic">
    <w:name w:val="Body text (2) + 7.5 pt.Not Italic"/>
    <w:uiPriority w:val="99"/>
    <w:rsid w:val="00BF0700"/>
    <w:rPr>
      <w:rFonts w:ascii="Arial" w:hAnsi="Arial" w:cs="Arial"/>
      <w:i/>
      <w:iCs/>
      <w:color w:val="000000"/>
      <w:spacing w:val="0"/>
      <w:w w:val="100"/>
      <w:position w:val="0"/>
      <w:sz w:val="15"/>
      <w:szCs w:val="15"/>
      <w:u w:val="none"/>
      <w:lang w:val="ro-RO" w:eastAsia="ro-RO"/>
    </w:rPr>
  </w:style>
  <w:style w:type="numbering" w:customStyle="1" w:styleId="Style2">
    <w:name w:val="Style2"/>
    <w:rsid w:val="00BF0700"/>
    <w:pPr>
      <w:numPr>
        <w:numId w:val="11"/>
      </w:numPr>
    </w:pPr>
  </w:style>
  <w:style w:type="numbering" w:customStyle="1" w:styleId="NoList11">
    <w:name w:val="No List11"/>
    <w:next w:val="NoList"/>
    <w:uiPriority w:val="99"/>
    <w:semiHidden/>
    <w:unhideWhenUsed/>
    <w:rsid w:val="00BF0700"/>
  </w:style>
  <w:style w:type="table" w:customStyle="1" w:styleId="TableGrid1">
    <w:name w:val="Table Grid1"/>
    <w:basedOn w:val="TableNormal"/>
    <w:next w:val="TableGrid"/>
    <w:uiPriority w:val="99"/>
    <w:rsid w:val="00BF0700"/>
    <w:pPr>
      <w:spacing w:after="0" w:line="240" w:lineRule="auto"/>
    </w:pPr>
    <w:rPr>
      <w:rFonts w:ascii="Calibri" w:eastAsia="Calibri" w:hAnsi="Calibri"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6">
    <w:name w:val="Body Text6"/>
    <w:uiPriority w:val="99"/>
    <w:rsid w:val="00BF0700"/>
    <w:rPr>
      <w:rFonts w:ascii="Arial" w:hAnsi="Arial"/>
      <w:spacing w:val="0"/>
      <w:sz w:val="22"/>
    </w:rPr>
  </w:style>
  <w:style w:type="character" w:customStyle="1" w:styleId="Bodytext13">
    <w:name w:val="Body text (13)"/>
    <w:uiPriority w:val="99"/>
    <w:rsid w:val="00BF0700"/>
    <w:rPr>
      <w:rFonts w:ascii="Arial" w:hAnsi="Arial"/>
      <w:spacing w:val="0"/>
      <w:sz w:val="18"/>
    </w:rPr>
  </w:style>
  <w:style w:type="character" w:customStyle="1" w:styleId="Bodytext60">
    <w:name w:val="Body text (6)_"/>
    <w:uiPriority w:val="99"/>
    <w:rsid w:val="00BF0700"/>
    <w:rPr>
      <w:rFonts w:ascii="Arial" w:hAnsi="Arial"/>
      <w:spacing w:val="0"/>
      <w:sz w:val="22"/>
    </w:rPr>
  </w:style>
  <w:style w:type="character" w:customStyle="1" w:styleId="Bodytext61">
    <w:name w:val="Body text (6)"/>
    <w:uiPriority w:val="99"/>
    <w:rsid w:val="00BF0700"/>
    <w:rPr>
      <w:rFonts w:ascii="Arial" w:hAnsi="Arial"/>
      <w:spacing w:val="0"/>
      <w:sz w:val="22"/>
    </w:rPr>
  </w:style>
  <w:style w:type="character" w:customStyle="1" w:styleId="Bodytext3611pt">
    <w:name w:val="Body text (36) + 11 pt"/>
    <w:aliases w:val="Not Bold"/>
    <w:uiPriority w:val="99"/>
    <w:rsid w:val="00BF0700"/>
    <w:rPr>
      <w:rFonts w:ascii="Arial" w:hAnsi="Arial"/>
      <w:b/>
      <w:spacing w:val="0"/>
      <w:sz w:val="22"/>
    </w:rPr>
  </w:style>
  <w:style w:type="character" w:customStyle="1" w:styleId="BodyText33">
    <w:name w:val="Body Text33"/>
    <w:uiPriority w:val="99"/>
    <w:rsid w:val="00BF0700"/>
    <w:rPr>
      <w:rFonts w:ascii="Arial" w:hAnsi="Arial"/>
      <w:spacing w:val="0"/>
      <w:sz w:val="22"/>
    </w:rPr>
  </w:style>
  <w:style w:type="character" w:customStyle="1" w:styleId="Bodytext0">
    <w:name w:val="Body text_"/>
    <w:link w:val="BodyText121"/>
    <w:uiPriority w:val="99"/>
    <w:rsid w:val="00BF0700"/>
    <w:rPr>
      <w:shd w:val="clear" w:color="auto" w:fill="FFFFFF"/>
    </w:rPr>
  </w:style>
  <w:style w:type="paragraph" w:customStyle="1" w:styleId="BodyText121">
    <w:name w:val="Body Text121"/>
    <w:basedOn w:val="Normal"/>
    <w:link w:val="Bodytext0"/>
    <w:uiPriority w:val="99"/>
    <w:rsid w:val="00BF0700"/>
    <w:pPr>
      <w:shd w:val="clear" w:color="auto" w:fill="FFFFFF"/>
      <w:spacing w:before="180" w:after="60" w:line="240" w:lineRule="atLeast"/>
      <w:ind w:hanging="1040"/>
    </w:pPr>
  </w:style>
  <w:style w:type="character" w:customStyle="1" w:styleId="BodyText25">
    <w:name w:val="Body Text25"/>
    <w:uiPriority w:val="99"/>
    <w:rsid w:val="00BF0700"/>
    <w:rPr>
      <w:rFonts w:ascii="Arial" w:hAnsi="Arial"/>
      <w:spacing w:val="0"/>
      <w:sz w:val="22"/>
    </w:rPr>
  </w:style>
  <w:style w:type="character" w:customStyle="1" w:styleId="Bodytext85pt">
    <w:name w:val="Body text + 8.5 pt"/>
    <w:aliases w:val="Italic,Spacing 0 pt"/>
    <w:uiPriority w:val="99"/>
    <w:rsid w:val="00BF0700"/>
    <w:rPr>
      <w:rFonts w:ascii="Arial" w:hAnsi="Arial"/>
      <w:i/>
      <w:spacing w:val="10"/>
      <w:sz w:val="17"/>
    </w:rPr>
  </w:style>
  <w:style w:type="numbering" w:customStyle="1" w:styleId="NoList2">
    <w:name w:val="No List2"/>
    <w:next w:val="NoList"/>
    <w:uiPriority w:val="99"/>
    <w:semiHidden/>
    <w:unhideWhenUsed/>
    <w:rsid w:val="00746461"/>
  </w:style>
  <w:style w:type="table" w:customStyle="1" w:styleId="TableGrid2">
    <w:name w:val="Table Grid2"/>
    <w:basedOn w:val="TableNormal"/>
    <w:next w:val="TableGrid"/>
    <w:uiPriority w:val="99"/>
    <w:rsid w:val="00746461"/>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Professional1">
    <w:name w:val="Table Professional1"/>
    <w:basedOn w:val="TableNormal"/>
    <w:next w:val="TableProfessional"/>
    <w:uiPriority w:val="99"/>
    <w:rsid w:val="00746461"/>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LightList-Accent12">
    <w:name w:val="Light List - Accent 12"/>
    <w:basedOn w:val="TableNormal"/>
    <w:next w:val="LightList-Accent1"/>
    <w:uiPriority w:val="99"/>
    <w:rsid w:val="00746461"/>
    <w:pPr>
      <w:spacing w:after="0" w:line="240" w:lineRule="auto"/>
    </w:pPr>
    <w:rPr>
      <w:rFonts w:ascii="Calibri" w:eastAsia="Calibri" w:hAnsi="Calibri"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pPr>
      <w:rPr>
        <w:rFonts w:cs="Times New Roman"/>
        <w:b/>
        <w:bCs/>
        <w:color w:val="FFFFFF"/>
      </w:rPr>
      <w:tblPr/>
      <w:tcPr>
        <w:shd w:val="clear" w:color="auto" w:fill="4F81BD"/>
      </w:tcPr>
    </w:tblStylePr>
    <w:tblStylePr w:type="lastRow">
      <w:pPr>
        <w:spacing w:before="0" w:after="0"/>
      </w:pPr>
      <w:rPr>
        <w:rFonts w:cs="Times New Roman"/>
        <w:b/>
        <w:bCs/>
      </w:rPr>
      <w:tblPr/>
      <w:tcPr>
        <w:tcBorders>
          <w:top w:val="double" w:sz="6" w:space="0" w:color="4F81BD"/>
          <w:left w:val="single" w:sz="8" w:space="0" w:color="4F81BD"/>
          <w:bottom w:val="single" w:sz="8" w:space="0" w:color="4F81BD"/>
          <w:right w:val="single" w:sz="8" w:space="0" w:color="4F81B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List-Accent111">
    <w:name w:val="Light List - Accent 111"/>
    <w:uiPriority w:val="99"/>
    <w:rsid w:val="00746461"/>
    <w:pPr>
      <w:spacing w:after="0" w:line="240" w:lineRule="auto"/>
    </w:pPr>
    <w:rPr>
      <w:rFonts w:ascii="Calibri" w:eastAsia="Calibri" w:hAnsi="Calibri" w:cs="Times New Roman"/>
      <w:sz w:val="20"/>
      <w:szCs w:val="20"/>
      <w:lang w:val="en-GB" w:eastAsia="en-GB"/>
    </w:rPr>
    <w:tblPr>
      <w:tblStyleRowBandSize w:val="1"/>
      <w:tblStyleColBandSize w:val="1"/>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style>
  <w:style w:type="table" w:customStyle="1" w:styleId="ListLightAccent11">
    <w:name w:val="List Light Accent 11"/>
    <w:uiPriority w:val="99"/>
    <w:rsid w:val="00746461"/>
    <w:pPr>
      <w:spacing w:after="0" w:line="240" w:lineRule="auto"/>
    </w:pPr>
    <w:rPr>
      <w:rFonts w:ascii="Calibri" w:eastAsia="Calibri" w:hAnsi="Calibri" w:cs="Times New Roman"/>
      <w:sz w:val="20"/>
      <w:szCs w:val="20"/>
      <w:lang w:val="en-GB" w:eastAsia="en-GB"/>
    </w:rPr>
    <w:tblPr>
      <w:tblStyleRowBandSize w:val="1"/>
      <w:tblStyleColBandSize w:val="1"/>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style>
  <w:style w:type="numbering" w:customStyle="1" w:styleId="Style21">
    <w:name w:val="Style21"/>
    <w:rsid w:val="00746461"/>
    <w:pPr>
      <w:numPr>
        <w:numId w:val="1"/>
      </w:numPr>
    </w:pPr>
  </w:style>
  <w:style w:type="numbering" w:customStyle="1" w:styleId="NoList12">
    <w:name w:val="No List12"/>
    <w:next w:val="NoList"/>
    <w:uiPriority w:val="99"/>
    <w:semiHidden/>
    <w:unhideWhenUsed/>
    <w:rsid w:val="00746461"/>
  </w:style>
  <w:style w:type="table" w:customStyle="1" w:styleId="TableGrid11">
    <w:name w:val="Table Grid11"/>
    <w:basedOn w:val="TableNormal"/>
    <w:next w:val="TableGrid"/>
    <w:uiPriority w:val="99"/>
    <w:rsid w:val="00746461"/>
    <w:pPr>
      <w:spacing w:after="0" w:line="240" w:lineRule="auto"/>
    </w:pPr>
    <w:rPr>
      <w:rFonts w:ascii="Calibri" w:eastAsia="Calibri" w:hAnsi="Calibri"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167922"/>
    <w:pPr>
      <w:spacing w:before="480" w:line="276" w:lineRule="auto"/>
      <w:outlineLvl w:val="9"/>
    </w:pPr>
    <w:rPr>
      <w:b/>
      <w:bCs/>
      <w:sz w:val="28"/>
      <w:szCs w:val="28"/>
      <w:lang w:eastAsia="ja-JP"/>
    </w:rPr>
  </w:style>
  <w:style w:type="character" w:customStyle="1" w:styleId="tpa">
    <w:name w:val="tpa"/>
    <w:basedOn w:val="DefaultParagraphFont"/>
    <w:uiPriority w:val="99"/>
    <w:rsid w:val="00E416CC"/>
  </w:style>
  <w:style w:type="table" w:customStyle="1" w:styleId="LightList-Accent13">
    <w:name w:val="Light List - Accent 13"/>
    <w:basedOn w:val="TableNormal"/>
    <w:next w:val="LightList-Accent1"/>
    <w:uiPriority w:val="61"/>
    <w:rsid w:val="00747D58"/>
    <w:pPr>
      <w:spacing w:after="0" w:line="240" w:lineRule="auto"/>
    </w:p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List-Accent14">
    <w:name w:val="Light List - Accent 14"/>
    <w:basedOn w:val="TableNormal"/>
    <w:next w:val="LightList-Accent1"/>
    <w:uiPriority w:val="61"/>
    <w:rsid w:val="00125E84"/>
    <w:pPr>
      <w:spacing w:after="0" w:line="240" w:lineRule="auto"/>
    </w:p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customStyle="1" w:styleId="Framecontents">
    <w:name w:val="Frame contents"/>
    <w:basedOn w:val="BodyText"/>
    <w:rsid w:val="007B58CA"/>
    <w:pPr>
      <w:widowControl w:val="0"/>
      <w:suppressAutoHyphens/>
      <w:spacing w:after="120"/>
    </w:pPr>
    <w:rPr>
      <w:rFonts w:eastAsia="Calibri"/>
      <w:sz w:val="24"/>
      <w:szCs w:val="24"/>
      <w:lang w:val="ro-RO" w:eastAsia="en-US"/>
    </w:rPr>
  </w:style>
  <w:style w:type="numbering" w:customStyle="1" w:styleId="Style1">
    <w:name w:val="Style1"/>
    <w:rsid w:val="00143DC2"/>
    <w:pPr>
      <w:numPr>
        <w:numId w:val="56"/>
      </w:numPr>
    </w:pPr>
  </w:style>
  <w:style w:type="table" w:customStyle="1" w:styleId="TableGrid131">
    <w:name w:val="Table Grid131"/>
    <w:basedOn w:val="TableNormal"/>
    <w:next w:val="TableGrid"/>
    <w:uiPriority w:val="99"/>
    <w:rsid w:val="001121A4"/>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Akapit z listą BS Char,Outlines a.b.c. Char,List_Paragraph Char,Multilevel para_II Char,Akapit z lista BS Char,List Paragraph1 Char,Outlines a Char,b Char,c Char,body 2 Char,List Paragraph11 Char,Normal bullet 2 Char,Paragraph Char"/>
    <w:link w:val="ListParagraph"/>
    <w:qFormat/>
    <w:locked/>
    <w:rsid w:val="00E534F3"/>
  </w:style>
  <w:style w:type="paragraph" w:customStyle="1" w:styleId="Style32">
    <w:name w:val="Style32"/>
    <w:basedOn w:val="Normal"/>
    <w:uiPriority w:val="99"/>
    <w:rsid w:val="00E534F3"/>
    <w:pPr>
      <w:widowControl w:val="0"/>
      <w:autoSpaceDE w:val="0"/>
      <w:autoSpaceDN w:val="0"/>
      <w:adjustRightInd w:val="0"/>
      <w:spacing w:after="0" w:line="266" w:lineRule="exact"/>
      <w:jc w:val="both"/>
    </w:pPr>
    <w:rPr>
      <w:rFonts w:ascii="Arial" w:eastAsiaTheme="minorEastAsia" w:hAnsi="Arial" w:cs="Arial"/>
      <w:sz w:val="24"/>
      <w:szCs w:val="24"/>
    </w:rPr>
  </w:style>
  <w:style w:type="character" w:customStyle="1" w:styleId="FontStyle45">
    <w:name w:val="Font Style45"/>
    <w:basedOn w:val="DefaultParagraphFont"/>
    <w:uiPriority w:val="99"/>
    <w:rsid w:val="00E534F3"/>
    <w:rPr>
      <w:rFonts w:ascii="Arial" w:hAnsi="Arial" w:cs="Arial"/>
      <w:sz w:val="22"/>
      <w:szCs w:val="22"/>
    </w:rPr>
  </w:style>
  <w:style w:type="paragraph" w:customStyle="1" w:styleId="al">
    <w:name w:val="a_l"/>
    <w:basedOn w:val="Normal"/>
    <w:rsid w:val="00A61FC2"/>
    <w:pPr>
      <w:spacing w:before="100" w:beforeAutospacing="1" w:after="100" w:afterAutospacing="1" w:line="240" w:lineRule="auto"/>
    </w:pPr>
    <w:rPr>
      <w:rFonts w:ascii="Times New Roman" w:eastAsia="Times New Roman" w:hAnsi="Times New Roman" w:cs="Times New Roman"/>
      <w:sz w:val="24"/>
      <w:szCs w:val="24"/>
      <w:lang w:val="ro-RO" w:eastAsia="ro-RO"/>
    </w:rPr>
  </w:style>
  <w:style w:type="character" w:customStyle="1" w:styleId="UnresolvedMention">
    <w:name w:val="Unresolved Mention"/>
    <w:basedOn w:val="DefaultParagraphFont"/>
    <w:uiPriority w:val="99"/>
    <w:semiHidden/>
    <w:unhideWhenUsed/>
    <w:rsid w:val="00585276"/>
    <w:rPr>
      <w:color w:val="605E5C"/>
      <w:shd w:val="clear" w:color="auto" w:fill="E1DFDD"/>
    </w:rPr>
  </w:style>
  <w:style w:type="paragraph" w:customStyle="1" w:styleId="Char">
    <w:name w:val="Char"/>
    <w:basedOn w:val="Normal"/>
    <w:rsid w:val="00FC6216"/>
    <w:pPr>
      <w:spacing w:after="0" w:line="240" w:lineRule="auto"/>
    </w:pPr>
    <w:rPr>
      <w:rFonts w:ascii="Times New Roman" w:eastAsia="Times New Roman" w:hAnsi="Times New Roman" w:cs="Times New Roman"/>
      <w:sz w:val="24"/>
      <w:szCs w:val="24"/>
      <w:lang w:val="pl-PL" w:eastAsia="pl-PL"/>
    </w:rPr>
  </w:style>
  <w:style w:type="table" w:customStyle="1" w:styleId="TableGrid3">
    <w:name w:val="Table Grid3"/>
    <w:basedOn w:val="TableNormal"/>
    <w:next w:val="TableGrid"/>
    <w:uiPriority w:val="39"/>
    <w:rsid w:val="0046688C"/>
    <w:pPr>
      <w:spacing w:after="0" w:line="240" w:lineRule="auto"/>
    </w:pPr>
    <w:rPr>
      <w:rFonts w:ascii="Calibri" w:eastAsia="Calibri" w:hAnsi="Calibri" w:cs="Times New Roman"/>
      <w:sz w:val="20"/>
      <w:szCs w:val="20"/>
    </w:rPr>
    <w:tblPr>
      <w:tblBorders>
        <w:insideH w:val="single" w:sz="12" w:space="0" w:color="auto"/>
        <w:insideV w:val="single" w:sz="12"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qFormat="1"/>
    <w:lsdException w:name="caption"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A30C2"/>
  </w:style>
  <w:style w:type="paragraph" w:styleId="Heading1">
    <w:name w:val="heading 1"/>
    <w:basedOn w:val="Normal"/>
    <w:next w:val="Normal"/>
    <w:link w:val="Heading1Char"/>
    <w:qFormat/>
    <w:rsid w:val="003F78A3"/>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nhideWhenUsed/>
    <w:qFormat/>
    <w:rsid w:val="00ED70AE"/>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Heading3">
    <w:name w:val="heading 3"/>
    <w:basedOn w:val="Normal"/>
    <w:next w:val="Normal"/>
    <w:link w:val="Heading3Char"/>
    <w:unhideWhenUsed/>
    <w:qFormat/>
    <w:rsid w:val="00711589"/>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qFormat/>
    <w:rsid w:val="00BF0700"/>
    <w:pPr>
      <w:keepNext/>
      <w:tabs>
        <w:tab w:val="num" w:pos="864"/>
        <w:tab w:val="num" w:pos="1440"/>
      </w:tabs>
      <w:overflowPunct w:val="0"/>
      <w:autoSpaceDE w:val="0"/>
      <w:autoSpaceDN w:val="0"/>
      <w:adjustRightInd w:val="0"/>
      <w:spacing w:before="240" w:after="60" w:line="240" w:lineRule="auto"/>
      <w:ind w:left="864" w:hanging="144"/>
      <w:textAlignment w:val="baseline"/>
      <w:outlineLvl w:val="3"/>
    </w:pPr>
    <w:rPr>
      <w:rFonts w:ascii="Times New Roman" w:eastAsia="Times New Roman" w:hAnsi="Times New Roman" w:cs="Times New Roman"/>
      <w:b/>
      <w:bCs/>
      <w:sz w:val="28"/>
      <w:szCs w:val="28"/>
      <w:lang w:val="ro-RO" w:eastAsia="zh-CN"/>
    </w:rPr>
  </w:style>
  <w:style w:type="paragraph" w:styleId="Heading5">
    <w:name w:val="heading 5"/>
    <w:basedOn w:val="Normal"/>
    <w:next w:val="Normal"/>
    <w:link w:val="Heading5Char"/>
    <w:qFormat/>
    <w:rsid w:val="00BF0700"/>
    <w:pPr>
      <w:tabs>
        <w:tab w:val="num" w:pos="1008"/>
        <w:tab w:val="num" w:pos="1800"/>
      </w:tabs>
      <w:overflowPunct w:val="0"/>
      <w:autoSpaceDE w:val="0"/>
      <w:autoSpaceDN w:val="0"/>
      <w:adjustRightInd w:val="0"/>
      <w:spacing w:before="240" w:after="60" w:line="240" w:lineRule="auto"/>
      <w:ind w:left="1008" w:hanging="432"/>
      <w:textAlignment w:val="baseline"/>
      <w:outlineLvl w:val="4"/>
    </w:pPr>
    <w:rPr>
      <w:rFonts w:ascii="Times New Roman" w:eastAsia="Times New Roman" w:hAnsi="Times New Roman" w:cs="Times New Roman"/>
      <w:b/>
      <w:bCs/>
      <w:i/>
      <w:iCs/>
      <w:sz w:val="26"/>
      <w:szCs w:val="26"/>
      <w:lang w:val="ro-RO" w:eastAsia="zh-CN"/>
    </w:rPr>
  </w:style>
  <w:style w:type="paragraph" w:styleId="Heading6">
    <w:name w:val="heading 6"/>
    <w:basedOn w:val="Normal"/>
    <w:next w:val="Normal"/>
    <w:link w:val="Heading6Char"/>
    <w:qFormat/>
    <w:rsid w:val="00BF0700"/>
    <w:pPr>
      <w:tabs>
        <w:tab w:val="num" w:pos="1152"/>
        <w:tab w:val="num" w:pos="2160"/>
      </w:tabs>
      <w:overflowPunct w:val="0"/>
      <w:autoSpaceDE w:val="0"/>
      <w:autoSpaceDN w:val="0"/>
      <w:adjustRightInd w:val="0"/>
      <w:spacing w:before="240" w:after="60" w:line="240" w:lineRule="auto"/>
      <w:ind w:left="1152" w:hanging="432"/>
      <w:textAlignment w:val="baseline"/>
      <w:outlineLvl w:val="5"/>
    </w:pPr>
    <w:rPr>
      <w:rFonts w:ascii="Times New Roman" w:eastAsia="Times New Roman" w:hAnsi="Times New Roman" w:cs="Times New Roman"/>
      <w:b/>
      <w:bCs/>
      <w:sz w:val="16"/>
      <w:lang w:val="ro-RO" w:eastAsia="zh-CN"/>
    </w:rPr>
  </w:style>
  <w:style w:type="paragraph" w:styleId="Heading7">
    <w:name w:val="heading 7"/>
    <w:basedOn w:val="Normal"/>
    <w:next w:val="Normal"/>
    <w:link w:val="Heading7Char"/>
    <w:qFormat/>
    <w:rsid w:val="00BF0700"/>
    <w:pPr>
      <w:tabs>
        <w:tab w:val="num" w:pos="1296"/>
        <w:tab w:val="num" w:pos="2520"/>
      </w:tabs>
      <w:overflowPunct w:val="0"/>
      <w:autoSpaceDE w:val="0"/>
      <w:autoSpaceDN w:val="0"/>
      <w:adjustRightInd w:val="0"/>
      <w:spacing w:before="240" w:after="60" w:line="240" w:lineRule="auto"/>
      <w:ind w:left="1296" w:hanging="288"/>
      <w:textAlignment w:val="baseline"/>
      <w:outlineLvl w:val="6"/>
    </w:pPr>
    <w:rPr>
      <w:rFonts w:ascii="Times New Roman" w:eastAsia="Times New Roman" w:hAnsi="Times New Roman" w:cs="Times New Roman"/>
      <w:sz w:val="24"/>
      <w:szCs w:val="24"/>
      <w:lang w:val="ro-RO" w:eastAsia="zh-CN"/>
    </w:rPr>
  </w:style>
  <w:style w:type="paragraph" w:styleId="Heading8">
    <w:name w:val="heading 8"/>
    <w:basedOn w:val="Normal"/>
    <w:next w:val="Normal"/>
    <w:link w:val="Heading8Char"/>
    <w:qFormat/>
    <w:rsid w:val="00BF0700"/>
    <w:pPr>
      <w:tabs>
        <w:tab w:val="num" w:pos="1440"/>
        <w:tab w:val="num" w:pos="2880"/>
      </w:tabs>
      <w:overflowPunct w:val="0"/>
      <w:autoSpaceDE w:val="0"/>
      <w:autoSpaceDN w:val="0"/>
      <w:adjustRightInd w:val="0"/>
      <w:spacing w:before="240" w:after="60" w:line="240" w:lineRule="auto"/>
      <w:ind w:left="1440" w:hanging="432"/>
      <w:textAlignment w:val="baseline"/>
      <w:outlineLvl w:val="7"/>
    </w:pPr>
    <w:rPr>
      <w:rFonts w:ascii="Times New Roman" w:eastAsia="Times New Roman" w:hAnsi="Times New Roman" w:cs="Times New Roman"/>
      <w:i/>
      <w:iCs/>
      <w:sz w:val="24"/>
      <w:szCs w:val="24"/>
      <w:lang w:val="ro-RO" w:eastAsia="zh-CN"/>
    </w:rPr>
  </w:style>
  <w:style w:type="paragraph" w:styleId="Heading9">
    <w:name w:val="heading 9"/>
    <w:basedOn w:val="Normal"/>
    <w:next w:val="Normal"/>
    <w:link w:val="Heading9Char"/>
    <w:qFormat/>
    <w:rsid w:val="00BF0700"/>
    <w:pPr>
      <w:tabs>
        <w:tab w:val="num" w:pos="1584"/>
        <w:tab w:val="num" w:pos="3240"/>
      </w:tabs>
      <w:overflowPunct w:val="0"/>
      <w:autoSpaceDE w:val="0"/>
      <w:autoSpaceDN w:val="0"/>
      <w:adjustRightInd w:val="0"/>
      <w:spacing w:before="240" w:after="60" w:line="240" w:lineRule="auto"/>
      <w:ind w:left="1584" w:hanging="144"/>
      <w:textAlignment w:val="baseline"/>
      <w:outlineLvl w:val="8"/>
    </w:pPr>
    <w:rPr>
      <w:rFonts w:ascii="Arial" w:eastAsia="Times New Roman" w:hAnsi="Arial" w:cs="Times New Roman"/>
      <w:sz w:val="16"/>
      <w:lang w:val="ro-RO"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Akapit z listą BS,Outlines a.b.c.,List_Paragraph,Multilevel para_II,Akapit z lista BS,List Paragraph1,Outlines a,b,c,body 2,List Paragraph11,Normal bullet 2,Paragraph,Citation List,ANNEX,Bullet,bullet,bu,bullet1,B,b1,bullet 1,body"/>
    <w:basedOn w:val="Normal"/>
    <w:link w:val="ListParagraphChar"/>
    <w:qFormat/>
    <w:rsid w:val="003101C0"/>
    <w:pPr>
      <w:ind w:left="720"/>
      <w:contextualSpacing/>
    </w:pPr>
  </w:style>
  <w:style w:type="paragraph" w:styleId="Header">
    <w:name w:val="header"/>
    <w:aliases w:val="Header1,Header1 Caracter,hd,Header 1,Encabezado 2,encabezado,encabezado Caracter, Char,Char Char,Fejléc4,Fejléc4 Caracter,Header Title,Header Char Char Char, Char1 Char Char, Char1 Char, Char1,Caracter,Char1 Char1 Char,Char1 Char2,Char2 Char"/>
    <w:basedOn w:val="Normal"/>
    <w:link w:val="HeaderChar"/>
    <w:unhideWhenUsed/>
    <w:qFormat/>
    <w:rsid w:val="003101C0"/>
    <w:pPr>
      <w:tabs>
        <w:tab w:val="center" w:pos="4680"/>
        <w:tab w:val="right" w:pos="9360"/>
      </w:tabs>
      <w:spacing w:after="0" w:line="240" w:lineRule="auto"/>
    </w:pPr>
  </w:style>
  <w:style w:type="character" w:customStyle="1" w:styleId="HeaderChar">
    <w:name w:val="Header Char"/>
    <w:aliases w:val="Header1 Char,Header1 Caracter Char,hd Char,Header 1 Char,Encabezado 2 Char,encabezado Char,encabezado Caracter Char, Char Char,Char Char Char,Fejléc4 Char,Fejléc4 Caracter Char,Header Title Char,Header Char Char Char Char, Char1 Char Char1"/>
    <w:basedOn w:val="DefaultParagraphFont"/>
    <w:link w:val="Header"/>
    <w:rsid w:val="003101C0"/>
  </w:style>
  <w:style w:type="paragraph" w:styleId="Footer">
    <w:name w:val="footer"/>
    <w:basedOn w:val="Normal"/>
    <w:link w:val="FooterChar"/>
    <w:uiPriority w:val="99"/>
    <w:unhideWhenUsed/>
    <w:rsid w:val="003101C0"/>
    <w:pPr>
      <w:tabs>
        <w:tab w:val="center" w:pos="4680"/>
        <w:tab w:val="right" w:pos="9360"/>
      </w:tabs>
      <w:spacing w:after="0" w:line="240" w:lineRule="auto"/>
    </w:pPr>
  </w:style>
  <w:style w:type="character" w:customStyle="1" w:styleId="FooterChar">
    <w:name w:val="Footer Char"/>
    <w:basedOn w:val="DefaultParagraphFont"/>
    <w:link w:val="Footer"/>
    <w:uiPriority w:val="99"/>
    <w:rsid w:val="003101C0"/>
  </w:style>
  <w:style w:type="character" w:customStyle="1" w:styleId="Heading1Char">
    <w:name w:val="Heading 1 Char"/>
    <w:basedOn w:val="DefaultParagraphFont"/>
    <w:link w:val="Heading1"/>
    <w:uiPriority w:val="99"/>
    <w:rsid w:val="003F78A3"/>
    <w:rPr>
      <w:rFonts w:asciiTheme="majorHAnsi" w:eastAsiaTheme="majorEastAsia" w:hAnsiTheme="majorHAnsi" w:cstheme="majorBidi"/>
      <w:color w:val="2E74B5" w:themeColor="accent1" w:themeShade="BF"/>
      <w:sz w:val="32"/>
      <w:szCs w:val="32"/>
    </w:rPr>
  </w:style>
  <w:style w:type="character" w:customStyle="1" w:styleId="Heading3Char">
    <w:name w:val="Heading 3 Char"/>
    <w:basedOn w:val="DefaultParagraphFont"/>
    <w:link w:val="Heading3"/>
    <w:rsid w:val="00711589"/>
    <w:rPr>
      <w:rFonts w:asciiTheme="majorHAnsi" w:eastAsiaTheme="majorEastAsia" w:hAnsiTheme="majorHAnsi" w:cstheme="majorBidi"/>
      <w:color w:val="1F4D78" w:themeColor="accent1" w:themeShade="7F"/>
      <w:sz w:val="24"/>
      <w:szCs w:val="24"/>
    </w:rPr>
  </w:style>
  <w:style w:type="character" w:customStyle="1" w:styleId="Heading2Char">
    <w:name w:val="Heading 2 Char"/>
    <w:basedOn w:val="DefaultParagraphFont"/>
    <w:link w:val="Heading2"/>
    <w:uiPriority w:val="99"/>
    <w:rsid w:val="00ED70AE"/>
    <w:rPr>
      <w:rFonts w:asciiTheme="majorHAnsi" w:eastAsiaTheme="majorEastAsia" w:hAnsiTheme="majorHAnsi" w:cstheme="majorBidi"/>
      <w:b/>
      <w:bCs/>
      <w:color w:val="5B9BD5" w:themeColor="accent1"/>
      <w:sz w:val="26"/>
      <w:szCs w:val="26"/>
    </w:rPr>
  </w:style>
  <w:style w:type="paragraph" w:styleId="BalloonText">
    <w:name w:val="Balloon Text"/>
    <w:basedOn w:val="Normal"/>
    <w:link w:val="BalloonTextChar"/>
    <w:uiPriority w:val="99"/>
    <w:semiHidden/>
    <w:unhideWhenUsed/>
    <w:rsid w:val="004F151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F151E"/>
    <w:rPr>
      <w:rFonts w:ascii="Tahoma" w:hAnsi="Tahoma" w:cs="Tahoma"/>
      <w:sz w:val="16"/>
      <w:szCs w:val="16"/>
    </w:rPr>
  </w:style>
  <w:style w:type="character" w:customStyle="1" w:styleId="Heading4Char">
    <w:name w:val="Heading 4 Char"/>
    <w:basedOn w:val="DefaultParagraphFont"/>
    <w:link w:val="Heading4"/>
    <w:rsid w:val="00BF0700"/>
    <w:rPr>
      <w:rFonts w:ascii="Times New Roman" w:eastAsia="Times New Roman" w:hAnsi="Times New Roman" w:cs="Times New Roman"/>
      <w:b/>
      <w:bCs/>
      <w:sz w:val="28"/>
      <w:szCs w:val="28"/>
      <w:lang w:val="ro-RO" w:eastAsia="zh-CN"/>
    </w:rPr>
  </w:style>
  <w:style w:type="character" w:customStyle="1" w:styleId="Heading5Char">
    <w:name w:val="Heading 5 Char"/>
    <w:basedOn w:val="DefaultParagraphFont"/>
    <w:link w:val="Heading5"/>
    <w:uiPriority w:val="99"/>
    <w:rsid w:val="00BF0700"/>
    <w:rPr>
      <w:rFonts w:ascii="Times New Roman" w:eastAsia="Times New Roman" w:hAnsi="Times New Roman" w:cs="Times New Roman"/>
      <w:b/>
      <w:bCs/>
      <w:i/>
      <w:iCs/>
      <w:sz w:val="26"/>
      <w:szCs w:val="26"/>
      <w:lang w:val="ro-RO" w:eastAsia="zh-CN"/>
    </w:rPr>
  </w:style>
  <w:style w:type="character" w:customStyle="1" w:styleId="Heading6Char">
    <w:name w:val="Heading 6 Char"/>
    <w:basedOn w:val="DefaultParagraphFont"/>
    <w:link w:val="Heading6"/>
    <w:uiPriority w:val="99"/>
    <w:rsid w:val="00BF0700"/>
    <w:rPr>
      <w:rFonts w:ascii="Times New Roman" w:eastAsia="Times New Roman" w:hAnsi="Times New Roman" w:cs="Times New Roman"/>
      <w:b/>
      <w:bCs/>
      <w:sz w:val="16"/>
      <w:lang w:val="ro-RO" w:eastAsia="zh-CN"/>
    </w:rPr>
  </w:style>
  <w:style w:type="character" w:customStyle="1" w:styleId="Heading7Char">
    <w:name w:val="Heading 7 Char"/>
    <w:basedOn w:val="DefaultParagraphFont"/>
    <w:link w:val="Heading7"/>
    <w:uiPriority w:val="99"/>
    <w:rsid w:val="00BF0700"/>
    <w:rPr>
      <w:rFonts w:ascii="Times New Roman" w:eastAsia="Times New Roman" w:hAnsi="Times New Roman" w:cs="Times New Roman"/>
      <w:sz w:val="24"/>
      <w:szCs w:val="24"/>
      <w:lang w:val="ro-RO" w:eastAsia="zh-CN"/>
    </w:rPr>
  </w:style>
  <w:style w:type="character" w:customStyle="1" w:styleId="Heading8Char">
    <w:name w:val="Heading 8 Char"/>
    <w:basedOn w:val="DefaultParagraphFont"/>
    <w:link w:val="Heading8"/>
    <w:uiPriority w:val="99"/>
    <w:rsid w:val="00BF0700"/>
    <w:rPr>
      <w:rFonts w:ascii="Times New Roman" w:eastAsia="Times New Roman" w:hAnsi="Times New Roman" w:cs="Times New Roman"/>
      <w:i/>
      <w:iCs/>
      <w:sz w:val="24"/>
      <w:szCs w:val="24"/>
      <w:lang w:val="ro-RO" w:eastAsia="zh-CN"/>
    </w:rPr>
  </w:style>
  <w:style w:type="character" w:customStyle="1" w:styleId="Heading9Char">
    <w:name w:val="Heading 9 Char"/>
    <w:basedOn w:val="DefaultParagraphFont"/>
    <w:link w:val="Heading9"/>
    <w:uiPriority w:val="99"/>
    <w:rsid w:val="00BF0700"/>
    <w:rPr>
      <w:rFonts w:ascii="Arial" w:eastAsia="Times New Roman" w:hAnsi="Arial" w:cs="Times New Roman"/>
      <w:sz w:val="16"/>
      <w:lang w:val="ro-RO" w:eastAsia="zh-CN"/>
    </w:rPr>
  </w:style>
  <w:style w:type="numbering" w:customStyle="1" w:styleId="NoList1">
    <w:name w:val="No List1"/>
    <w:next w:val="NoList"/>
    <w:uiPriority w:val="99"/>
    <w:semiHidden/>
    <w:unhideWhenUsed/>
    <w:rsid w:val="00BF0700"/>
  </w:style>
  <w:style w:type="table" w:styleId="TableGrid">
    <w:name w:val="Table Grid"/>
    <w:basedOn w:val="TableNormal"/>
    <w:rsid w:val="00BF070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ista1">
    <w:name w:val="Lista 1"/>
    <w:basedOn w:val="Normal"/>
    <w:uiPriority w:val="99"/>
    <w:rsid w:val="00BF0700"/>
    <w:pPr>
      <w:numPr>
        <w:ilvl w:val="1"/>
        <w:numId w:val="12"/>
      </w:numPr>
      <w:spacing w:after="0" w:line="240" w:lineRule="auto"/>
      <w:jc w:val="both"/>
    </w:pPr>
    <w:rPr>
      <w:rFonts w:ascii="Calibri" w:eastAsia="Times New Roman" w:hAnsi="Calibri" w:cs="Times New Roman"/>
      <w:b/>
      <w:i/>
      <w:szCs w:val="20"/>
      <w:lang w:val="ro-RO" w:eastAsia="ro-RO"/>
    </w:rPr>
  </w:style>
  <w:style w:type="character" w:styleId="Hyperlink">
    <w:name w:val="Hyperlink"/>
    <w:uiPriority w:val="99"/>
    <w:rsid w:val="00BF0700"/>
    <w:rPr>
      <w:rFonts w:cs="Times New Roman"/>
      <w:color w:val="0000FF"/>
      <w:u w:val="none"/>
      <w:effect w:val="none"/>
    </w:rPr>
  </w:style>
  <w:style w:type="character" w:styleId="Strong">
    <w:name w:val="Strong"/>
    <w:uiPriority w:val="22"/>
    <w:qFormat/>
    <w:rsid w:val="00BF0700"/>
    <w:rPr>
      <w:rFonts w:cs="Times New Roman"/>
      <w:b/>
    </w:rPr>
  </w:style>
  <w:style w:type="paragraph" w:styleId="NormalWeb">
    <w:name w:val="Normal (Web)"/>
    <w:basedOn w:val="Normal"/>
    <w:uiPriority w:val="99"/>
    <w:rsid w:val="00BF0700"/>
    <w:pPr>
      <w:spacing w:before="100" w:beforeAutospacing="1" w:after="100" w:afterAutospacing="1" w:line="240" w:lineRule="auto"/>
    </w:pPr>
    <w:rPr>
      <w:rFonts w:ascii="Times New Roman" w:eastAsia="Times New Roman" w:hAnsi="Times New Roman" w:cs="Times New Roman"/>
      <w:sz w:val="24"/>
      <w:szCs w:val="24"/>
    </w:rPr>
  </w:style>
  <w:style w:type="paragraph" w:styleId="BodyText2">
    <w:name w:val="Body Text 2"/>
    <w:basedOn w:val="Normal"/>
    <w:link w:val="BodyText2Char"/>
    <w:uiPriority w:val="99"/>
    <w:rsid w:val="00BF0700"/>
    <w:pPr>
      <w:spacing w:after="0" w:line="240" w:lineRule="auto"/>
      <w:jc w:val="center"/>
    </w:pPr>
    <w:rPr>
      <w:rFonts w:ascii="Arial" w:eastAsia="Times New Roman" w:hAnsi="Arial" w:cs="Times New Roman"/>
      <w:sz w:val="24"/>
      <w:szCs w:val="20"/>
      <w:lang w:val="ro-RO" w:eastAsia="zh-CN"/>
    </w:rPr>
  </w:style>
  <w:style w:type="character" w:customStyle="1" w:styleId="BodyText2Char">
    <w:name w:val="Body Text 2 Char"/>
    <w:basedOn w:val="DefaultParagraphFont"/>
    <w:link w:val="BodyText2"/>
    <w:uiPriority w:val="99"/>
    <w:rsid w:val="00BF0700"/>
    <w:rPr>
      <w:rFonts w:ascii="Arial" w:eastAsia="Times New Roman" w:hAnsi="Arial" w:cs="Times New Roman"/>
      <w:sz w:val="24"/>
      <w:szCs w:val="20"/>
      <w:lang w:val="ro-RO" w:eastAsia="zh-CN"/>
    </w:rPr>
  </w:style>
  <w:style w:type="paragraph" w:styleId="BodyTextIndent">
    <w:name w:val="Body Text Indent"/>
    <w:basedOn w:val="Normal"/>
    <w:link w:val="BodyTextIndentChar"/>
    <w:uiPriority w:val="99"/>
    <w:rsid w:val="00BF0700"/>
    <w:pPr>
      <w:spacing w:after="0" w:line="240" w:lineRule="auto"/>
      <w:ind w:left="283"/>
    </w:pPr>
    <w:rPr>
      <w:rFonts w:ascii="Times New Roman" w:eastAsia="Times New Roman" w:hAnsi="Times New Roman" w:cs="Times New Roman"/>
      <w:sz w:val="20"/>
      <w:szCs w:val="20"/>
      <w:lang w:val="en-GB" w:eastAsia="zh-CN"/>
    </w:rPr>
  </w:style>
  <w:style w:type="character" w:customStyle="1" w:styleId="BodyTextIndentChar">
    <w:name w:val="Body Text Indent Char"/>
    <w:basedOn w:val="DefaultParagraphFont"/>
    <w:link w:val="BodyTextIndent"/>
    <w:uiPriority w:val="99"/>
    <w:rsid w:val="00BF0700"/>
    <w:rPr>
      <w:rFonts w:ascii="Times New Roman" w:eastAsia="Times New Roman" w:hAnsi="Times New Roman" w:cs="Times New Roman"/>
      <w:sz w:val="20"/>
      <w:szCs w:val="20"/>
      <w:lang w:val="en-GB" w:eastAsia="zh-CN"/>
    </w:rPr>
  </w:style>
  <w:style w:type="paragraph" w:styleId="BodyText">
    <w:name w:val="Body Text"/>
    <w:basedOn w:val="Normal"/>
    <w:link w:val="BodyTextChar"/>
    <w:uiPriority w:val="99"/>
    <w:rsid w:val="00BF0700"/>
    <w:pPr>
      <w:spacing w:after="0" w:line="240" w:lineRule="auto"/>
    </w:pPr>
    <w:rPr>
      <w:rFonts w:ascii="Times New Roman" w:eastAsia="Times New Roman" w:hAnsi="Times New Roman" w:cs="Times New Roman"/>
      <w:sz w:val="20"/>
      <w:szCs w:val="20"/>
      <w:lang w:val="en-GB" w:eastAsia="zh-CN"/>
    </w:rPr>
  </w:style>
  <w:style w:type="character" w:customStyle="1" w:styleId="BodyTextChar">
    <w:name w:val="Body Text Char"/>
    <w:basedOn w:val="DefaultParagraphFont"/>
    <w:link w:val="BodyText"/>
    <w:uiPriority w:val="99"/>
    <w:rsid w:val="00BF0700"/>
    <w:rPr>
      <w:rFonts w:ascii="Times New Roman" w:eastAsia="Times New Roman" w:hAnsi="Times New Roman" w:cs="Times New Roman"/>
      <w:sz w:val="20"/>
      <w:szCs w:val="20"/>
      <w:lang w:val="en-GB" w:eastAsia="zh-CN"/>
    </w:rPr>
  </w:style>
  <w:style w:type="paragraph" w:customStyle="1" w:styleId="Default">
    <w:name w:val="Default"/>
    <w:rsid w:val="00BF0700"/>
    <w:pPr>
      <w:autoSpaceDE w:val="0"/>
      <w:autoSpaceDN w:val="0"/>
      <w:adjustRightInd w:val="0"/>
      <w:spacing w:after="0" w:line="240" w:lineRule="auto"/>
    </w:pPr>
    <w:rPr>
      <w:rFonts w:ascii="Arial" w:eastAsia="Times New Roman" w:hAnsi="Arial" w:cs="Arial"/>
      <w:color w:val="000000"/>
      <w:sz w:val="24"/>
      <w:szCs w:val="24"/>
    </w:rPr>
  </w:style>
  <w:style w:type="paragraph" w:customStyle="1" w:styleId="Bulet">
    <w:name w:val="Bulet"/>
    <w:basedOn w:val="Normal"/>
    <w:uiPriority w:val="99"/>
    <w:rsid w:val="00BF0700"/>
    <w:pPr>
      <w:numPr>
        <w:numId w:val="13"/>
      </w:numPr>
      <w:spacing w:after="0" w:line="240" w:lineRule="auto"/>
    </w:pPr>
    <w:rPr>
      <w:rFonts w:ascii="Times New Roman" w:eastAsia="Times New Roman" w:hAnsi="Times New Roman" w:cs="Times New Roman"/>
      <w:sz w:val="24"/>
      <w:szCs w:val="24"/>
    </w:rPr>
  </w:style>
  <w:style w:type="character" w:styleId="PageNumber">
    <w:name w:val="page number"/>
    <w:uiPriority w:val="99"/>
    <w:rsid w:val="00BF0700"/>
    <w:rPr>
      <w:rFonts w:cs="Times New Roman"/>
    </w:rPr>
  </w:style>
  <w:style w:type="paragraph" w:styleId="TOC1">
    <w:name w:val="toc 1"/>
    <w:basedOn w:val="Normal"/>
    <w:next w:val="Normal"/>
    <w:autoRedefine/>
    <w:uiPriority w:val="39"/>
    <w:rsid w:val="00EA30C2"/>
    <w:pPr>
      <w:tabs>
        <w:tab w:val="left" w:pos="480"/>
        <w:tab w:val="right" w:leader="dot" w:pos="9923"/>
      </w:tabs>
      <w:spacing w:after="0" w:line="240" w:lineRule="auto"/>
    </w:pPr>
    <w:rPr>
      <w:rFonts w:ascii="Arial" w:eastAsia="Times New Roman" w:hAnsi="Arial" w:cs="Times New Roman"/>
      <w:noProof/>
      <w:sz w:val="20"/>
      <w:szCs w:val="24"/>
      <w:lang w:val="it-IT"/>
    </w:rPr>
  </w:style>
  <w:style w:type="paragraph" w:styleId="TOC2">
    <w:name w:val="toc 2"/>
    <w:basedOn w:val="Normal"/>
    <w:next w:val="Normal"/>
    <w:autoRedefine/>
    <w:uiPriority w:val="39"/>
    <w:rsid w:val="007343C9"/>
    <w:pPr>
      <w:spacing w:after="0" w:line="240" w:lineRule="auto"/>
      <w:ind w:left="198"/>
    </w:pPr>
    <w:rPr>
      <w:rFonts w:ascii="Arial" w:eastAsia="Times New Roman" w:hAnsi="Arial" w:cs="Times New Roman"/>
      <w:sz w:val="20"/>
      <w:szCs w:val="20"/>
    </w:rPr>
  </w:style>
  <w:style w:type="paragraph" w:styleId="TOC3">
    <w:name w:val="toc 3"/>
    <w:basedOn w:val="Normal"/>
    <w:next w:val="Normal"/>
    <w:autoRedefine/>
    <w:uiPriority w:val="39"/>
    <w:rsid w:val="00BF0700"/>
    <w:pPr>
      <w:spacing w:after="0" w:line="240" w:lineRule="auto"/>
      <w:ind w:left="400"/>
    </w:pPr>
    <w:rPr>
      <w:rFonts w:ascii="Times New Roman" w:eastAsia="Times New Roman" w:hAnsi="Times New Roman" w:cs="Times New Roman"/>
      <w:sz w:val="20"/>
      <w:szCs w:val="20"/>
    </w:rPr>
  </w:style>
  <w:style w:type="character" w:customStyle="1" w:styleId="ln2tlinie">
    <w:name w:val="ln2tlinie"/>
    <w:uiPriority w:val="99"/>
    <w:rsid w:val="00BF0700"/>
  </w:style>
  <w:style w:type="paragraph" w:customStyle="1" w:styleId="Textnormal">
    <w:name w:val="Text normal"/>
    <w:basedOn w:val="Normal"/>
    <w:autoRedefine/>
    <w:uiPriority w:val="99"/>
    <w:rsid w:val="00BF0700"/>
    <w:pPr>
      <w:spacing w:before="80" w:after="0" w:line="240" w:lineRule="auto"/>
      <w:jc w:val="both"/>
    </w:pPr>
    <w:rPr>
      <w:rFonts w:ascii="Calibri" w:eastAsia="Times New Roman" w:hAnsi="Calibri" w:cs="Arial"/>
      <w:sz w:val="24"/>
      <w:szCs w:val="28"/>
      <w:lang w:val="ro-RO"/>
    </w:rPr>
  </w:style>
  <w:style w:type="paragraph" w:styleId="ListNumber2">
    <w:name w:val="List Number 2"/>
    <w:basedOn w:val="Normal"/>
    <w:uiPriority w:val="99"/>
    <w:rsid w:val="00BF0700"/>
    <w:pPr>
      <w:tabs>
        <w:tab w:val="num" w:pos="540"/>
        <w:tab w:val="num" w:pos="1440"/>
      </w:tabs>
      <w:spacing w:after="0" w:line="240" w:lineRule="auto"/>
      <w:ind w:left="540" w:hanging="360"/>
    </w:pPr>
    <w:rPr>
      <w:rFonts w:ascii="Times New Roman" w:eastAsia="Times New Roman" w:hAnsi="Times New Roman" w:cs="Times New Roman"/>
      <w:sz w:val="24"/>
      <w:szCs w:val="24"/>
    </w:rPr>
  </w:style>
  <w:style w:type="paragraph" w:customStyle="1" w:styleId="CharCharCaracterCaracterCharCharCaracterCaracterCharCharChar">
    <w:name w:val="Char Char Caracter Caracter Char Char Caracter Caracter Char Char Char"/>
    <w:basedOn w:val="Normal"/>
    <w:uiPriority w:val="99"/>
    <w:rsid w:val="00BF0700"/>
    <w:pPr>
      <w:spacing w:after="0" w:line="240" w:lineRule="auto"/>
    </w:pPr>
    <w:rPr>
      <w:rFonts w:ascii="Times New Roman" w:eastAsia="Times New Roman" w:hAnsi="Times New Roman" w:cs="Times New Roman"/>
      <w:sz w:val="24"/>
      <w:szCs w:val="24"/>
      <w:lang w:val="pl-PL" w:eastAsia="pl-PL"/>
    </w:rPr>
  </w:style>
  <w:style w:type="paragraph" w:customStyle="1" w:styleId="Mimi">
    <w:name w:val="Mimi"/>
    <w:basedOn w:val="Normal"/>
    <w:uiPriority w:val="99"/>
    <w:rsid w:val="00BF0700"/>
    <w:pPr>
      <w:spacing w:after="0" w:line="240" w:lineRule="auto"/>
      <w:jc w:val="both"/>
    </w:pPr>
    <w:rPr>
      <w:rFonts w:ascii="Calibri" w:eastAsia="Times New Roman" w:hAnsi="Calibri" w:cs="Times New Roman"/>
      <w:sz w:val="24"/>
      <w:szCs w:val="20"/>
      <w:lang w:val="ro-RO" w:eastAsia="ro-RO"/>
    </w:rPr>
  </w:style>
  <w:style w:type="character" w:customStyle="1" w:styleId="longtext1">
    <w:name w:val="long_text1"/>
    <w:uiPriority w:val="99"/>
    <w:rsid w:val="00BF0700"/>
    <w:rPr>
      <w:sz w:val="20"/>
    </w:rPr>
  </w:style>
  <w:style w:type="paragraph" w:customStyle="1" w:styleId="C1PlainText">
    <w:name w:val="C1 Plain Text"/>
    <w:basedOn w:val="Normal"/>
    <w:uiPriority w:val="99"/>
    <w:rsid w:val="00BF0700"/>
    <w:pPr>
      <w:overflowPunct w:val="0"/>
      <w:autoSpaceDE w:val="0"/>
      <w:autoSpaceDN w:val="0"/>
      <w:adjustRightInd w:val="0"/>
      <w:spacing w:before="120" w:after="0" w:line="240" w:lineRule="auto"/>
      <w:ind w:left="1298"/>
      <w:jc w:val="both"/>
      <w:textAlignment w:val="baseline"/>
    </w:pPr>
    <w:rPr>
      <w:rFonts w:ascii="Times New Roman" w:eastAsia="Times New Roman" w:hAnsi="Times New Roman" w:cs="Times New Roman"/>
      <w:sz w:val="24"/>
      <w:szCs w:val="20"/>
    </w:rPr>
  </w:style>
  <w:style w:type="paragraph" w:customStyle="1" w:styleId="NormalC1">
    <w:name w:val="Normal C1"/>
    <w:basedOn w:val="Normal"/>
    <w:uiPriority w:val="99"/>
    <w:rsid w:val="00BF0700"/>
    <w:pPr>
      <w:overflowPunct w:val="0"/>
      <w:autoSpaceDE w:val="0"/>
      <w:autoSpaceDN w:val="0"/>
      <w:adjustRightInd w:val="0"/>
      <w:spacing w:after="0" w:line="240" w:lineRule="auto"/>
      <w:ind w:left="1298"/>
      <w:textAlignment w:val="baseline"/>
    </w:pPr>
    <w:rPr>
      <w:rFonts w:ascii="Times New Roman" w:eastAsia="Times New Roman" w:hAnsi="Times New Roman" w:cs="Times New Roman"/>
      <w:sz w:val="24"/>
      <w:szCs w:val="20"/>
    </w:rPr>
  </w:style>
  <w:style w:type="paragraph" w:customStyle="1" w:styleId="Subheading2">
    <w:name w:val="Subheading 2"/>
    <w:basedOn w:val="Normal"/>
    <w:next w:val="C1PlainText"/>
    <w:uiPriority w:val="99"/>
    <w:rsid w:val="00BF0700"/>
    <w:pPr>
      <w:overflowPunct w:val="0"/>
      <w:autoSpaceDE w:val="0"/>
      <w:autoSpaceDN w:val="0"/>
      <w:adjustRightInd w:val="0"/>
      <w:spacing w:before="360" w:after="0" w:line="240" w:lineRule="auto"/>
      <w:textAlignment w:val="baseline"/>
    </w:pPr>
    <w:rPr>
      <w:rFonts w:ascii="Times New Roman" w:eastAsia="Times New Roman" w:hAnsi="Times New Roman" w:cs="Times New Roman"/>
      <w:b/>
      <w:sz w:val="24"/>
      <w:szCs w:val="20"/>
    </w:rPr>
  </w:style>
  <w:style w:type="character" w:styleId="Emphasis">
    <w:name w:val="Emphasis"/>
    <w:uiPriority w:val="99"/>
    <w:qFormat/>
    <w:rsid w:val="00BF0700"/>
    <w:rPr>
      <w:rFonts w:cs="Times New Roman"/>
      <w:i/>
    </w:rPr>
  </w:style>
  <w:style w:type="paragraph" w:styleId="Caption">
    <w:name w:val="caption"/>
    <w:basedOn w:val="Normal"/>
    <w:next w:val="Normal"/>
    <w:uiPriority w:val="99"/>
    <w:qFormat/>
    <w:rsid w:val="00BF0700"/>
    <w:pPr>
      <w:spacing w:after="0" w:line="240" w:lineRule="auto"/>
    </w:pPr>
    <w:rPr>
      <w:rFonts w:ascii="Calibri" w:eastAsia="Calibri" w:hAnsi="Calibri" w:cs="Times New Roman"/>
      <w:b/>
      <w:bCs/>
      <w:sz w:val="20"/>
      <w:szCs w:val="20"/>
    </w:rPr>
  </w:style>
  <w:style w:type="paragraph" w:customStyle="1" w:styleId="ListItemC0">
    <w:name w:val="List Item C0"/>
    <w:basedOn w:val="Normal"/>
    <w:uiPriority w:val="99"/>
    <w:rsid w:val="00BF0700"/>
    <w:pPr>
      <w:numPr>
        <w:numId w:val="33"/>
      </w:numPr>
      <w:tabs>
        <w:tab w:val="clear" w:pos="360"/>
      </w:tabs>
      <w:overflowPunct w:val="0"/>
      <w:autoSpaceDE w:val="0"/>
      <w:autoSpaceDN w:val="0"/>
      <w:adjustRightInd w:val="0"/>
      <w:spacing w:after="0" w:line="240" w:lineRule="auto"/>
      <w:textAlignment w:val="baseline"/>
    </w:pPr>
    <w:rPr>
      <w:rFonts w:ascii="Times New Roman" w:eastAsia="Times New Roman" w:hAnsi="Times New Roman" w:cs="Times New Roman"/>
      <w:noProof/>
      <w:sz w:val="24"/>
      <w:szCs w:val="20"/>
    </w:rPr>
  </w:style>
  <w:style w:type="paragraph" w:styleId="TableofFigures">
    <w:name w:val="table of figures"/>
    <w:basedOn w:val="Normal"/>
    <w:next w:val="Normal"/>
    <w:uiPriority w:val="99"/>
    <w:semiHidden/>
    <w:rsid w:val="00BF0700"/>
    <w:pPr>
      <w:spacing w:after="0" w:line="240" w:lineRule="auto"/>
    </w:pPr>
    <w:rPr>
      <w:rFonts w:ascii="Calibri" w:eastAsia="Calibri" w:hAnsi="Calibri" w:cs="Times New Roman"/>
    </w:rPr>
  </w:style>
  <w:style w:type="table" w:styleId="TableProfessional">
    <w:name w:val="Table Professional"/>
    <w:basedOn w:val="TableNormal"/>
    <w:uiPriority w:val="99"/>
    <w:rsid w:val="00BF0700"/>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paragraph" w:customStyle="1" w:styleId="C0PlainText">
    <w:name w:val="C0 Plain Text"/>
    <w:basedOn w:val="Normal"/>
    <w:uiPriority w:val="99"/>
    <w:rsid w:val="00BF0700"/>
    <w:pPr>
      <w:overflowPunct w:val="0"/>
      <w:autoSpaceDE w:val="0"/>
      <w:autoSpaceDN w:val="0"/>
      <w:adjustRightInd w:val="0"/>
      <w:spacing w:before="120" w:after="0" w:line="240" w:lineRule="auto"/>
      <w:jc w:val="both"/>
      <w:textAlignment w:val="baseline"/>
    </w:pPr>
    <w:rPr>
      <w:rFonts w:ascii="Times New Roman" w:eastAsia="Times New Roman" w:hAnsi="Times New Roman" w:cs="Times New Roman"/>
      <w:sz w:val="24"/>
      <w:szCs w:val="20"/>
    </w:rPr>
  </w:style>
  <w:style w:type="paragraph" w:customStyle="1" w:styleId="ListItemC1">
    <w:name w:val="List Item C1"/>
    <w:basedOn w:val="Normal"/>
    <w:uiPriority w:val="99"/>
    <w:rsid w:val="00BF0700"/>
    <w:pPr>
      <w:numPr>
        <w:numId w:val="40"/>
      </w:numPr>
      <w:tabs>
        <w:tab w:val="clear" w:pos="1658"/>
      </w:tabs>
      <w:overflowPunct w:val="0"/>
      <w:autoSpaceDE w:val="0"/>
      <w:autoSpaceDN w:val="0"/>
      <w:adjustRightInd w:val="0"/>
      <w:spacing w:after="0" w:line="240" w:lineRule="auto"/>
      <w:ind w:left="1582" w:hanging="284"/>
      <w:textAlignment w:val="baseline"/>
    </w:pPr>
    <w:rPr>
      <w:rFonts w:ascii="Times New Roman" w:eastAsia="Times New Roman" w:hAnsi="Times New Roman" w:cs="Times New Roman"/>
      <w:sz w:val="24"/>
      <w:szCs w:val="20"/>
    </w:rPr>
  </w:style>
  <w:style w:type="character" w:customStyle="1" w:styleId="apple-converted-space">
    <w:name w:val="apple-converted-space"/>
    <w:uiPriority w:val="99"/>
    <w:rsid w:val="00BF0700"/>
    <w:rPr>
      <w:rFonts w:cs="Times New Roman"/>
    </w:rPr>
  </w:style>
  <w:style w:type="character" w:customStyle="1" w:styleId="listtextbold">
    <w:name w:val="listtextbold"/>
    <w:uiPriority w:val="99"/>
    <w:rsid w:val="00BF0700"/>
    <w:rPr>
      <w:rFonts w:cs="Times New Roman"/>
    </w:rPr>
  </w:style>
  <w:style w:type="table" w:styleId="LightList-Accent1">
    <w:name w:val="Light List Accent 1"/>
    <w:basedOn w:val="TableNormal"/>
    <w:uiPriority w:val="61"/>
    <w:rsid w:val="00BF0700"/>
    <w:pPr>
      <w:spacing w:after="0" w:line="240" w:lineRule="auto"/>
    </w:pPr>
    <w:rPr>
      <w:rFonts w:ascii="Calibri" w:eastAsia="Calibri" w:hAnsi="Calibri"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pPr>
      <w:rPr>
        <w:rFonts w:cs="Times New Roman"/>
        <w:b/>
        <w:bCs/>
        <w:color w:val="FFFFFF"/>
      </w:rPr>
      <w:tblPr/>
      <w:tcPr>
        <w:shd w:val="clear" w:color="auto" w:fill="4F81BD"/>
      </w:tcPr>
    </w:tblStylePr>
    <w:tblStylePr w:type="lastRow">
      <w:pPr>
        <w:spacing w:before="0" w:after="0"/>
      </w:pPr>
      <w:rPr>
        <w:rFonts w:cs="Times New Roman"/>
        <w:b/>
        <w:bCs/>
      </w:rPr>
      <w:tblPr/>
      <w:tcPr>
        <w:tcBorders>
          <w:top w:val="double" w:sz="6" w:space="0" w:color="4F81BD"/>
          <w:left w:val="single" w:sz="8" w:space="0" w:color="4F81BD"/>
          <w:bottom w:val="single" w:sz="8" w:space="0" w:color="4F81BD"/>
          <w:right w:val="single" w:sz="8" w:space="0" w:color="4F81B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List-Accent11">
    <w:name w:val="Light List - Accent 11"/>
    <w:uiPriority w:val="99"/>
    <w:rsid w:val="00BF0700"/>
    <w:pPr>
      <w:spacing w:after="0" w:line="240" w:lineRule="auto"/>
    </w:pPr>
    <w:rPr>
      <w:rFonts w:ascii="Calibri" w:eastAsia="Calibri" w:hAnsi="Calibri" w:cs="Times New Roman"/>
      <w:sz w:val="20"/>
      <w:szCs w:val="20"/>
      <w:lang w:val="en-GB" w:eastAsia="en-GB"/>
    </w:rPr>
    <w:tblPr>
      <w:tblStyleRowBandSize w:val="1"/>
      <w:tblStyleColBandSize w:val="1"/>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style>
  <w:style w:type="paragraph" w:styleId="IntenseQuote">
    <w:name w:val="Intense Quote"/>
    <w:basedOn w:val="Normal"/>
    <w:next w:val="Normal"/>
    <w:link w:val="IntenseQuoteChar"/>
    <w:uiPriority w:val="30"/>
    <w:qFormat/>
    <w:rsid w:val="00BF0700"/>
    <w:pPr>
      <w:pBdr>
        <w:bottom w:val="single" w:sz="4" w:space="4" w:color="4F81BD"/>
      </w:pBdr>
      <w:spacing w:before="200" w:after="280" w:line="240" w:lineRule="auto"/>
      <w:ind w:left="936" w:right="936"/>
      <w:jc w:val="both"/>
    </w:pPr>
    <w:rPr>
      <w:rFonts w:ascii="Calibri" w:eastAsia="Calibri" w:hAnsi="Calibri" w:cs="Times New Roman"/>
      <w:b/>
      <w:bCs/>
      <w:i/>
      <w:iCs/>
      <w:color w:val="4F81BD"/>
      <w:sz w:val="20"/>
    </w:rPr>
  </w:style>
  <w:style w:type="character" w:customStyle="1" w:styleId="IntenseQuoteChar">
    <w:name w:val="Intense Quote Char"/>
    <w:basedOn w:val="DefaultParagraphFont"/>
    <w:link w:val="IntenseQuote"/>
    <w:uiPriority w:val="30"/>
    <w:rsid w:val="00BF0700"/>
    <w:rPr>
      <w:rFonts w:ascii="Calibri" w:eastAsia="Calibri" w:hAnsi="Calibri" w:cs="Times New Roman"/>
      <w:b/>
      <w:bCs/>
      <w:i/>
      <w:iCs/>
      <w:color w:val="4F81BD"/>
      <w:sz w:val="20"/>
    </w:rPr>
  </w:style>
  <w:style w:type="character" w:styleId="CommentReference">
    <w:name w:val="annotation reference"/>
    <w:uiPriority w:val="99"/>
    <w:semiHidden/>
    <w:rsid w:val="00BF0700"/>
    <w:rPr>
      <w:rFonts w:cs="Times New Roman"/>
      <w:sz w:val="16"/>
      <w:szCs w:val="16"/>
    </w:rPr>
  </w:style>
  <w:style w:type="paragraph" w:styleId="CommentText">
    <w:name w:val="annotation text"/>
    <w:basedOn w:val="Normal"/>
    <w:link w:val="CommentTextChar"/>
    <w:uiPriority w:val="99"/>
    <w:semiHidden/>
    <w:rsid w:val="00BF0700"/>
    <w:pPr>
      <w:spacing w:after="0" w:line="240" w:lineRule="auto"/>
    </w:pPr>
    <w:rPr>
      <w:rFonts w:ascii="Calibri" w:eastAsia="Calibri" w:hAnsi="Calibri" w:cs="Arial"/>
      <w:sz w:val="20"/>
      <w:szCs w:val="20"/>
    </w:rPr>
  </w:style>
  <w:style w:type="character" w:customStyle="1" w:styleId="CommentTextChar">
    <w:name w:val="Comment Text Char"/>
    <w:basedOn w:val="DefaultParagraphFont"/>
    <w:link w:val="CommentText"/>
    <w:uiPriority w:val="99"/>
    <w:semiHidden/>
    <w:rsid w:val="00BF0700"/>
    <w:rPr>
      <w:rFonts w:ascii="Calibri" w:eastAsia="Calibri" w:hAnsi="Calibri" w:cs="Arial"/>
      <w:sz w:val="20"/>
      <w:szCs w:val="20"/>
    </w:rPr>
  </w:style>
  <w:style w:type="paragraph" w:styleId="CommentSubject">
    <w:name w:val="annotation subject"/>
    <w:basedOn w:val="CommentText"/>
    <w:next w:val="CommentText"/>
    <w:link w:val="CommentSubjectChar"/>
    <w:uiPriority w:val="99"/>
    <w:semiHidden/>
    <w:rsid w:val="00BF0700"/>
    <w:rPr>
      <w:b/>
      <w:bCs/>
    </w:rPr>
  </w:style>
  <w:style w:type="character" w:customStyle="1" w:styleId="CommentSubjectChar">
    <w:name w:val="Comment Subject Char"/>
    <w:basedOn w:val="CommentTextChar"/>
    <w:link w:val="CommentSubject"/>
    <w:uiPriority w:val="99"/>
    <w:semiHidden/>
    <w:rsid w:val="00BF0700"/>
    <w:rPr>
      <w:rFonts w:ascii="Calibri" w:eastAsia="Calibri" w:hAnsi="Calibri" w:cs="Arial"/>
      <w:b/>
      <w:bCs/>
      <w:sz w:val="20"/>
      <w:szCs w:val="20"/>
    </w:rPr>
  </w:style>
  <w:style w:type="table" w:customStyle="1" w:styleId="ListLightAccent1">
    <w:name w:val="List Light Accent 1"/>
    <w:uiPriority w:val="99"/>
    <w:rsid w:val="00BF0700"/>
    <w:pPr>
      <w:spacing w:after="0" w:line="240" w:lineRule="auto"/>
    </w:pPr>
    <w:rPr>
      <w:rFonts w:ascii="Calibri" w:eastAsia="Calibri" w:hAnsi="Calibri" w:cs="Times New Roman"/>
      <w:sz w:val="20"/>
      <w:szCs w:val="20"/>
      <w:lang w:val="en-GB" w:eastAsia="en-GB"/>
    </w:rPr>
    <w:tblPr>
      <w:tblStyleRowBandSize w:val="1"/>
      <w:tblStyleColBandSize w:val="1"/>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style>
  <w:style w:type="character" w:styleId="FootnoteReference">
    <w:name w:val="footnote reference"/>
    <w:uiPriority w:val="99"/>
    <w:semiHidden/>
    <w:rsid w:val="00BF0700"/>
    <w:rPr>
      <w:rFonts w:cs="Times New Roman"/>
    </w:rPr>
  </w:style>
  <w:style w:type="paragraph" w:styleId="FootnoteText">
    <w:name w:val="footnote text"/>
    <w:basedOn w:val="Normal"/>
    <w:link w:val="FootnoteTextChar"/>
    <w:uiPriority w:val="99"/>
    <w:semiHidden/>
    <w:rsid w:val="00BF0700"/>
    <w:pPr>
      <w:spacing w:after="0" w:line="240" w:lineRule="auto"/>
      <w:jc w:val="both"/>
    </w:pPr>
    <w:rPr>
      <w:rFonts w:ascii="Arial Narrow" w:eastAsia="Calibri" w:hAnsi="Arial Narrow" w:cs="Times New Roman"/>
      <w:sz w:val="20"/>
      <w:szCs w:val="20"/>
    </w:rPr>
  </w:style>
  <w:style w:type="character" w:customStyle="1" w:styleId="FootnoteTextChar">
    <w:name w:val="Footnote Text Char"/>
    <w:basedOn w:val="DefaultParagraphFont"/>
    <w:link w:val="FootnoteText"/>
    <w:uiPriority w:val="99"/>
    <w:rsid w:val="00BF0700"/>
    <w:rPr>
      <w:rFonts w:ascii="Arial Narrow" w:eastAsia="Calibri" w:hAnsi="Arial Narrow" w:cs="Times New Roman"/>
      <w:sz w:val="20"/>
      <w:szCs w:val="20"/>
    </w:rPr>
  </w:style>
  <w:style w:type="character" w:styleId="IntenseEmphasis">
    <w:name w:val="Intense Emphasis"/>
    <w:uiPriority w:val="99"/>
    <w:qFormat/>
    <w:rsid w:val="00BF0700"/>
    <w:rPr>
      <w:rFonts w:cs="Times New Roman"/>
      <w:b/>
      <w:bCs/>
      <w:i/>
      <w:iCs/>
      <w:color w:val="4F81BD"/>
    </w:rPr>
  </w:style>
  <w:style w:type="character" w:customStyle="1" w:styleId="Bodytext312pt">
    <w:name w:val="Body text (3) + 12 pt"/>
    <w:uiPriority w:val="99"/>
    <w:rsid w:val="00BF0700"/>
    <w:rPr>
      <w:rFonts w:ascii="Arial" w:hAnsi="Arial" w:cs="Arial"/>
      <w:b/>
      <w:bCs/>
      <w:color w:val="000000"/>
      <w:spacing w:val="0"/>
      <w:w w:val="100"/>
      <w:position w:val="0"/>
      <w:sz w:val="24"/>
      <w:szCs w:val="24"/>
      <w:u w:val="none"/>
      <w:lang w:val="ro-RO" w:eastAsia="ro-RO"/>
    </w:rPr>
  </w:style>
  <w:style w:type="character" w:customStyle="1" w:styleId="Bodytext2BoldNotItalic">
    <w:name w:val="Body text (2) + Bold.Not Italic"/>
    <w:uiPriority w:val="99"/>
    <w:rsid w:val="00BF0700"/>
    <w:rPr>
      <w:rFonts w:ascii="Arial" w:hAnsi="Arial" w:cs="Arial"/>
      <w:b/>
      <w:bCs/>
      <w:i/>
      <w:iCs/>
      <w:color w:val="000000"/>
      <w:spacing w:val="0"/>
      <w:w w:val="100"/>
      <w:position w:val="0"/>
      <w:sz w:val="16"/>
      <w:szCs w:val="16"/>
      <w:u w:val="none"/>
      <w:lang w:val="ro-RO" w:eastAsia="ro-RO"/>
    </w:rPr>
  </w:style>
  <w:style w:type="character" w:customStyle="1" w:styleId="Tablecaption">
    <w:name w:val="Table caption_"/>
    <w:link w:val="Tablecaption0"/>
    <w:uiPriority w:val="99"/>
    <w:rsid w:val="00BF0700"/>
    <w:rPr>
      <w:rFonts w:eastAsia="Times New Roman" w:cs="Times New Roman"/>
      <w:b/>
      <w:bCs/>
      <w:sz w:val="16"/>
      <w:szCs w:val="16"/>
      <w:shd w:val="clear" w:color="auto" w:fill="FFFFFF"/>
    </w:rPr>
  </w:style>
  <w:style w:type="paragraph" w:customStyle="1" w:styleId="Tablecaption0">
    <w:name w:val="Table caption"/>
    <w:basedOn w:val="Normal"/>
    <w:link w:val="Tablecaption"/>
    <w:uiPriority w:val="99"/>
    <w:rsid w:val="00BF0700"/>
    <w:pPr>
      <w:widowControl w:val="0"/>
      <w:shd w:val="clear" w:color="auto" w:fill="FFFFFF"/>
      <w:spacing w:after="0" w:line="240" w:lineRule="atLeast"/>
      <w:jc w:val="both"/>
    </w:pPr>
    <w:rPr>
      <w:rFonts w:eastAsia="Times New Roman" w:cs="Times New Roman"/>
      <w:b/>
      <w:bCs/>
      <w:sz w:val="16"/>
      <w:szCs w:val="16"/>
    </w:rPr>
  </w:style>
  <w:style w:type="character" w:customStyle="1" w:styleId="Bodytext275ptNotItalic">
    <w:name w:val="Body text (2) + 7.5 pt.Not Italic"/>
    <w:uiPriority w:val="99"/>
    <w:rsid w:val="00BF0700"/>
    <w:rPr>
      <w:rFonts w:ascii="Arial" w:hAnsi="Arial" w:cs="Arial"/>
      <w:i/>
      <w:iCs/>
      <w:color w:val="000000"/>
      <w:spacing w:val="0"/>
      <w:w w:val="100"/>
      <w:position w:val="0"/>
      <w:sz w:val="15"/>
      <w:szCs w:val="15"/>
      <w:u w:val="none"/>
      <w:lang w:val="ro-RO" w:eastAsia="ro-RO"/>
    </w:rPr>
  </w:style>
  <w:style w:type="numbering" w:customStyle="1" w:styleId="Style2">
    <w:name w:val="Style2"/>
    <w:rsid w:val="00BF0700"/>
    <w:pPr>
      <w:numPr>
        <w:numId w:val="11"/>
      </w:numPr>
    </w:pPr>
  </w:style>
  <w:style w:type="numbering" w:customStyle="1" w:styleId="NoList11">
    <w:name w:val="No List11"/>
    <w:next w:val="NoList"/>
    <w:uiPriority w:val="99"/>
    <w:semiHidden/>
    <w:unhideWhenUsed/>
    <w:rsid w:val="00BF0700"/>
  </w:style>
  <w:style w:type="table" w:customStyle="1" w:styleId="TableGrid1">
    <w:name w:val="Table Grid1"/>
    <w:basedOn w:val="TableNormal"/>
    <w:next w:val="TableGrid"/>
    <w:uiPriority w:val="99"/>
    <w:rsid w:val="00BF0700"/>
    <w:pPr>
      <w:spacing w:after="0" w:line="240" w:lineRule="auto"/>
    </w:pPr>
    <w:rPr>
      <w:rFonts w:ascii="Calibri" w:eastAsia="Calibri" w:hAnsi="Calibri"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6">
    <w:name w:val="Body Text6"/>
    <w:uiPriority w:val="99"/>
    <w:rsid w:val="00BF0700"/>
    <w:rPr>
      <w:rFonts w:ascii="Arial" w:hAnsi="Arial"/>
      <w:spacing w:val="0"/>
      <w:sz w:val="22"/>
    </w:rPr>
  </w:style>
  <w:style w:type="character" w:customStyle="1" w:styleId="Bodytext13">
    <w:name w:val="Body text (13)"/>
    <w:uiPriority w:val="99"/>
    <w:rsid w:val="00BF0700"/>
    <w:rPr>
      <w:rFonts w:ascii="Arial" w:hAnsi="Arial"/>
      <w:spacing w:val="0"/>
      <w:sz w:val="18"/>
    </w:rPr>
  </w:style>
  <w:style w:type="character" w:customStyle="1" w:styleId="Bodytext60">
    <w:name w:val="Body text (6)_"/>
    <w:uiPriority w:val="99"/>
    <w:rsid w:val="00BF0700"/>
    <w:rPr>
      <w:rFonts w:ascii="Arial" w:hAnsi="Arial"/>
      <w:spacing w:val="0"/>
      <w:sz w:val="22"/>
    </w:rPr>
  </w:style>
  <w:style w:type="character" w:customStyle="1" w:styleId="Bodytext61">
    <w:name w:val="Body text (6)"/>
    <w:uiPriority w:val="99"/>
    <w:rsid w:val="00BF0700"/>
    <w:rPr>
      <w:rFonts w:ascii="Arial" w:hAnsi="Arial"/>
      <w:spacing w:val="0"/>
      <w:sz w:val="22"/>
    </w:rPr>
  </w:style>
  <w:style w:type="character" w:customStyle="1" w:styleId="Bodytext3611pt">
    <w:name w:val="Body text (36) + 11 pt"/>
    <w:aliases w:val="Not Bold"/>
    <w:uiPriority w:val="99"/>
    <w:rsid w:val="00BF0700"/>
    <w:rPr>
      <w:rFonts w:ascii="Arial" w:hAnsi="Arial"/>
      <w:b/>
      <w:spacing w:val="0"/>
      <w:sz w:val="22"/>
    </w:rPr>
  </w:style>
  <w:style w:type="character" w:customStyle="1" w:styleId="BodyText33">
    <w:name w:val="Body Text33"/>
    <w:uiPriority w:val="99"/>
    <w:rsid w:val="00BF0700"/>
    <w:rPr>
      <w:rFonts w:ascii="Arial" w:hAnsi="Arial"/>
      <w:spacing w:val="0"/>
      <w:sz w:val="22"/>
    </w:rPr>
  </w:style>
  <w:style w:type="character" w:customStyle="1" w:styleId="Bodytext0">
    <w:name w:val="Body text_"/>
    <w:link w:val="BodyText121"/>
    <w:uiPriority w:val="99"/>
    <w:rsid w:val="00BF0700"/>
    <w:rPr>
      <w:shd w:val="clear" w:color="auto" w:fill="FFFFFF"/>
    </w:rPr>
  </w:style>
  <w:style w:type="paragraph" w:customStyle="1" w:styleId="BodyText121">
    <w:name w:val="Body Text121"/>
    <w:basedOn w:val="Normal"/>
    <w:link w:val="Bodytext0"/>
    <w:uiPriority w:val="99"/>
    <w:rsid w:val="00BF0700"/>
    <w:pPr>
      <w:shd w:val="clear" w:color="auto" w:fill="FFFFFF"/>
      <w:spacing w:before="180" w:after="60" w:line="240" w:lineRule="atLeast"/>
      <w:ind w:hanging="1040"/>
    </w:pPr>
  </w:style>
  <w:style w:type="character" w:customStyle="1" w:styleId="BodyText25">
    <w:name w:val="Body Text25"/>
    <w:uiPriority w:val="99"/>
    <w:rsid w:val="00BF0700"/>
    <w:rPr>
      <w:rFonts w:ascii="Arial" w:hAnsi="Arial"/>
      <w:spacing w:val="0"/>
      <w:sz w:val="22"/>
    </w:rPr>
  </w:style>
  <w:style w:type="character" w:customStyle="1" w:styleId="Bodytext85pt">
    <w:name w:val="Body text + 8.5 pt"/>
    <w:aliases w:val="Italic,Spacing 0 pt"/>
    <w:uiPriority w:val="99"/>
    <w:rsid w:val="00BF0700"/>
    <w:rPr>
      <w:rFonts w:ascii="Arial" w:hAnsi="Arial"/>
      <w:i/>
      <w:spacing w:val="10"/>
      <w:sz w:val="17"/>
    </w:rPr>
  </w:style>
  <w:style w:type="numbering" w:customStyle="1" w:styleId="NoList2">
    <w:name w:val="No List2"/>
    <w:next w:val="NoList"/>
    <w:uiPriority w:val="99"/>
    <w:semiHidden/>
    <w:unhideWhenUsed/>
    <w:rsid w:val="00746461"/>
  </w:style>
  <w:style w:type="table" w:customStyle="1" w:styleId="TableGrid2">
    <w:name w:val="Table Grid2"/>
    <w:basedOn w:val="TableNormal"/>
    <w:next w:val="TableGrid"/>
    <w:uiPriority w:val="99"/>
    <w:rsid w:val="00746461"/>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Professional1">
    <w:name w:val="Table Professional1"/>
    <w:basedOn w:val="TableNormal"/>
    <w:next w:val="TableProfessional"/>
    <w:uiPriority w:val="99"/>
    <w:rsid w:val="00746461"/>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LightList-Accent12">
    <w:name w:val="Light List - Accent 12"/>
    <w:basedOn w:val="TableNormal"/>
    <w:next w:val="LightList-Accent1"/>
    <w:uiPriority w:val="99"/>
    <w:rsid w:val="00746461"/>
    <w:pPr>
      <w:spacing w:after="0" w:line="240" w:lineRule="auto"/>
    </w:pPr>
    <w:rPr>
      <w:rFonts w:ascii="Calibri" w:eastAsia="Calibri" w:hAnsi="Calibri"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pPr>
      <w:rPr>
        <w:rFonts w:cs="Times New Roman"/>
        <w:b/>
        <w:bCs/>
        <w:color w:val="FFFFFF"/>
      </w:rPr>
      <w:tblPr/>
      <w:tcPr>
        <w:shd w:val="clear" w:color="auto" w:fill="4F81BD"/>
      </w:tcPr>
    </w:tblStylePr>
    <w:tblStylePr w:type="lastRow">
      <w:pPr>
        <w:spacing w:before="0" w:after="0"/>
      </w:pPr>
      <w:rPr>
        <w:rFonts w:cs="Times New Roman"/>
        <w:b/>
        <w:bCs/>
      </w:rPr>
      <w:tblPr/>
      <w:tcPr>
        <w:tcBorders>
          <w:top w:val="double" w:sz="6" w:space="0" w:color="4F81BD"/>
          <w:left w:val="single" w:sz="8" w:space="0" w:color="4F81BD"/>
          <w:bottom w:val="single" w:sz="8" w:space="0" w:color="4F81BD"/>
          <w:right w:val="single" w:sz="8" w:space="0" w:color="4F81B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List-Accent111">
    <w:name w:val="Light List - Accent 111"/>
    <w:uiPriority w:val="99"/>
    <w:rsid w:val="00746461"/>
    <w:pPr>
      <w:spacing w:after="0" w:line="240" w:lineRule="auto"/>
    </w:pPr>
    <w:rPr>
      <w:rFonts w:ascii="Calibri" w:eastAsia="Calibri" w:hAnsi="Calibri" w:cs="Times New Roman"/>
      <w:sz w:val="20"/>
      <w:szCs w:val="20"/>
      <w:lang w:val="en-GB" w:eastAsia="en-GB"/>
    </w:rPr>
    <w:tblPr>
      <w:tblStyleRowBandSize w:val="1"/>
      <w:tblStyleColBandSize w:val="1"/>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style>
  <w:style w:type="table" w:customStyle="1" w:styleId="ListLightAccent11">
    <w:name w:val="List Light Accent 11"/>
    <w:uiPriority w:val="99"/>
    <w:rsid w:val="00746461"/>
    <w:pPr>
      <w:spacing w:after="0" w:line="240" w:lineRule="auto"/>
    </w:pPr>
    <w:rPr>
      <w:rFonts w:ascii="Calibri" w:eastAsia="Calibri" w:hAnsi="Calibri" w:cs="Times New Roman"/>
      <w:sz w:val="20"/>
      <w:szCs w:val="20"/>
      <w:lang w:val="en-GB" w:eastAsia="en-GB"/>
    </w:rPr>
    <w:tblPr>
      <w:tblStyleRowBandSize w:val="1"/>
      <w:tblStyleColBandSize w:val="1"/>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style>
  <w:style w:type="numbering" w:customStyle="1" w:styleId="Style21">
    <w:name w:val="Style21"/>
    <w:rsid w:val="00746461"/>
    <w:pPr>
      <w:numPr>
        <w:numId w:val="1"/>
      </w:numPr>
    </w:pPr>
  </w:style>
  <w:style w:type="numbering" w:customStyle="1" w:styleId="NoList12">
    <w:name w:val="No List12"/>
    <w:next w:val="NoList"/>
    <w:uiPriority w:val="99"/>
    <w:semiHidden/>
    <w:unhideWhenUsed/>
    <w:rsid w:val="00746461"/>
  </w:style>
  <w:style w:type="table" w:customStyle="1" w:styleId="TableGrid11">
    <w:name w:val="Table Grid11"/>
    <w:basedOn w:val="TableNormal"/>
    <w:next w:val="TableGrid"/>
    <w:uiPriority w:val="99"/>
    <w:rsid w:val="00746461"/>
    <w:pPr>
      <w:spacing w:after="0" w:line="240" w:lineRule="auto"/>
    </w:pPr>
    <w:rPr>
      <w:rFonts w:ascii="Calibri" w:eastAsia="Calibri" w:hAnsi="Calibri"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167922"/>
    <w:pPr>
      <w:spacing w:before="480" w:line="276" w:lineRule="auto"/>
      <w:outlineLvl w:val="9"/>
    </w:pPr>
    <w:rPr>
      <w:b/>
      <w:bCs/>
      <w:sz w:val="28"/>
      <w:szCs w:val="28"/>
      <w:lang w:eastAsia="ja-JP"/>
    </w:rPr>
  </w:style>
  <w:style w:type="character" w:customStyle="1" w:styleId="tpa">
    <w:name w:val="tpa"/>
    <w:basedOn w:val="DefaultParagraphFont"/>
    <w:uiPriority w:val="99"/>
    <w:rsid w:val="00E416CC"/>
  </w:style>
  <w:style w:type="table" w:customStyle="1" w:styleId="LightList-Accent13">
    <w:name w:val="Light List - Accent 13"/>
    <w:basedOn w:val="TableNormal"/>
    <w:next w:val="LightList-Accent1"/>
    <w:uiPriority w:val="61"/>
    <w:rsid w:val="00747D58"/>
    <w:pPr>
      <w:spacing w:after="0" w:line="240" w:lineRule="auto"/>
    </w:p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List-Accent14">
    <w:name w:val="Light List - Accent 14"/>
    <w:basedOn w:val="TableNormal"/>
    <w:next w:val="LightList-Accent1"/>
    <w:uiPriority w:val="61"/>
    <w:rsid w:val="00125E84"/>
    <w:pPr>
      <w:spacing w:after="0" w:line="240" w:lineRule="auto"/>
    </w:p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customStyle="1" w:styleId="Framecontents">
    <w:name w:val="Frame contents"/>
    <w:basedOn w:val="BodyText"/>
    <w:rsid w:val="007B58CA"/>
    <w:pPr>
      <w:widowControl w:val="0"/>
      <w:suppressAutoHyphens/>
      <w:spacing w:after="120"/>
    </w:pPr>
    <w:rPr>
      <w:rFonts w:eastAsia="Calibri"/>
      <w:sz w:val="24"/>
      <w:szCs w:val="24"/>
      <w:lang w:val="ro-RO" w:eastAsia="en-US"/>
    </w:rPr>
  </w:style>
  <w:style w:type="numbering" w:customStyle="1" w:styleId="Style1">
    <w:name w:val="Style1"/>
    <w:rsid w:val="00143DC2"/>
    <w:pPr>
      <w:numPr>
        <w:numId w:val="56"/>
      </w:numPr>
    </w:pPr>
  </w:style>
  <w:style w:type="table" w:customStyle="1" w:styleId="TableGrid131">
    <w:name w:val="Table Grid131"/>
    <w:basedOn w:val="TableNormal"/>
    <w:next w:val="TableGrid"/>
    <w:uiPriority w:val="99"/>
    <w:rsid w:val="001121A4"/>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Akapit z listą BS Char,Outlines a.b.c. Char,List_Paragraph Char,Multilevel para_II Char,Akapit z lista BS Char,List Paragraph1 Char,Outlines a Char,b Char,c Char,body 2 Char,List Paragraph11 Char,Normal bullet 2 Char,Paragraph Char"/>
    <w:link w:val="ListParagraph"/>
    <w:qFormat/>
    <w:locked/>
    <w:rsid w:val="00E534F3"/>
  </w:style>
  <w:style w:type="paragraph" w:customStyle="1" w:styleId="Style32">
    <w:name w:val="Style32"/>
    <w:basedOn w:val="Normal"/>
    <w:uiPriority w:val="99"/>
    <w:rsid w:val="00E534F3"/>
    <w:pPr>
      <w:widowControl w:val="0"/>
      <w:autoSpaceDE w:val="0"/>
      <w:autoSpaceDN w:val="0"/>
      <w:adjustRightInd w:val="0"/>
      <w:spacing w:after="0" w:line="266" w:lineRule="exact"/>
      <w:jc w:val="both"/>
    </w:pPr>
    <w:rPr>
      <w:rFonts w:ascii="Arial" w:eastAsiaTheme="minorEastAsia" w:hAnsi="Arial" w:cs="Arial"/>
      <w:sz w:val="24"/>
      <w:szCs w:val="24"/>
    </w:rPr>
  </w:style>
  <w:style w:type="character" w:customStyle="1" w:styleId="FontStyle45">
    <w:name w:val="Font Style45"/>
    <w:basedOn w:val="DefaultParagraphFont"/>
    <w:uiPriority w:val="99"/>
    <w:rsid w:val="00E534F3"/>
    <w:rPr>
      <w:rFonts w:ascii="Arial" w:hAnsi="Arial" w:cs="Arial"/>
      <w:sz w:val="22"/>
      <w:szCs w:val="22"/>
    </w:rPr>
  </w:style>
  <w:style w:type="paragraph" w:customStyle="1" w:styleId="al">
    <w:name w:val="a_l"/>
    <w:basedOn w:val="Normal"/>
    <w:rsid w:val="00A61FC2"/>
    <w:pPr>
      <w:spacing w:before="100" w:beforeAutospacing="1" w:after="100" w:afterAutospacing="1" w:line="240" w:lineRule="auto"/>
    </w:pPr>
    <w:rPr>
      <w:rFonts w:ascii="Times New Roman" w:eastAsia="Times New Roman" w:hAnsi="Times New Roman" w:cs="Times New Roman"/>
      <w:sz w:val="24"/>
      <w:szCs w:val="24"/>
      <w:lang w:val="ro-RO" w:eastAsia="ro-RO"/>
    </w:rPr>
  </w:style>
  <w:style w:type="character" w:customStyle="1" w:styleId="UnresolvedMention">
    <w:name w:val="Unresolved Mention"/>
    <w:basedOn w:val="DefaultParagraphFont"/>
    <w:uiPriority w:val="99"/>
    <w:semiHidden/>
    <w:unhideWhenUsed/>
    <w:rsid w:val="00585276"/>
    <w:rPr>
      <w:color w:val="605E5C"/>
      <w:shd w:val="clear" w:color="auto" w:fill="E1DFDD"/>
    </w:rPr>
  </w:style>
  <w:style w:type="paragraph" w:customStyle="1" w:styleId="Char">
    <w:name w:val="Char"/>
    <w:basedOn w:val="Normal"/>
    <w:rsid w:val="00FC6216"/>
    <w:pPr>
      <w:spacing w:after="0" w:line="240" w:lineRule="auto"/>
    </w:pPr>
    <w:rPr>
      <w:rFonts w:ascii="Times New Roman" w:eastAsia="Times New Roman" w:hAnsi="Times New Roman" w:cs="Times New Roman"/>
      <w:sz w:val="24"/>
      <w:szCs w:val="24"/>
      <w:lang w:val="pl-PL" w:eastAsia="pl-PL"/>
    </w:rPr>
  </w:style>
  <w:style w:type="table" w:customStyle="1" w:styleId="TableGrid3">
    <w:name w:val="Table Grid3"/>
    <w:basedOn w:val="TableNormal"/>
    <w:next w:val="TableGrid"/>
    <w:uiPriority w:val="39"/>
    <w:rsid w:val="0046688C"/>
    <w:pPr>
      <w:spacing w:after="0" w:line="240" w:lineRule="auto"/>
    </w:pPr>
    <w:rPr>
      <w:rFonts w:ascii="Calibri" w:eastAsia="Calibri" w:hAnsi="Calibri" w:cs="Times New Roman"/>
      <w:sz w:val="20"/>
      <w:szCs w:val="20"/>
    </w:rPr>
    <w:tblPr>
      <w:tblBorders>
        <w:insideH w:val="single" w:sz="12" w:space="0" w:color="auto"/>
        <w:insideV w:val="single" w:sz="12"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2084035">
      <w:bodyDiv w:val="1"/>
      <w:marLeft w:val="0"/>
      <w:marRight w:val="0"/>
      <w:marTop w:val="0"/>
      <w:marBottom w:val="0"/>
      <w:divBdr>
        <w:top w:val="none" w:sz="0" w:space="0" w:color="auto"/>
        <w:left w:val="none" w:sz="0" w:space="0" w:color="auto"/>
        <w:bottom w:val="none" w:sz="0" w:space="0" w:color="auto"/>
        <w:right w:val="none" w:sz="0" w:space="0" w:color="auto"/>
      </w:divBdr>
    </w:div>
    <w:div w:id="265695690">
      <w:bodyDiv w:val="1"/>
      <w:marLeft w:val="0"/>
      <w:marRight w:val="0"/>
      <w:marTop w:val="0"/>
      <w:marBottom w:val="0"/>
      <w:divBdr>
        <w:top w:val="none" w:sz="0" w:space="0" w:color="auto"/>
        <w:left w:val="none" w:sz="0" w:space="0" w:color="auto"/>
        <w:bottom w:val="none" w:sz="0" w:space="0" w:color="auto"/>
        <w:right w:val="none" w:sz="0" w:space="0" w:color="auto"/>
      </w:divBdr>
    </w:div>
    <w:div w:id="371460485">
      <w:bodyDiv w:val="1"/>
      <w:marLeft w:val="0"/>
      <w:marRight w:val="0"/>
      <w:marTop w:val="0"/>
      <w:marBottom w:val="0"/>
      <w:divBdr>
        <w:top w:val="none" w:sz="0" w:space="0" w:color="auto"/>
        <w:left w:val="none" w:sz="0" w:space="0" w:color="auto"/>
        <w:bottom w:val="none" w:sz="0" w:space="0" w:color="auto"/>
        <w:right w:val="none" w:sz="0" w:space="0" w:color="auto"/>
      </w:divBdr>
    </w:div>
    <w:div w:id="377169316">
      <w:bodyDiv w:val="1"/>
      <w:marLeft w:val="0"/>
      <w:marRight w:val="0"/>
      <w:marTop w:val="0"/>
      <w:marBottom w:val="0"/>
      <w:divBdr>
        <w:top w:val="none" w:sz="0" w:space="0" w:color="auto"/>
        <w:left w:val="none" w:sz="0" w:space="0" w:color="auto"/>
        <w:bottom w:val="none" w:sz="0" w:space="0" w:color="auto"/>
        <w:right w:val="none" w:sz="0" w:space="0" w:color="auto"/>
      </w:divBdr>
    </w:div>
    <w:div w:id="455636329">
      <w:bodyDiv w:val="1"/>
      <w:marLeft w:val="0"/>
      <w:marRight w:val="0"/>
      <w:marTop w:val="0"/>
      <w:marBottom w:val="0"/>
      <w:divBdr>
        <w:top w:val="none" w:sz="0" w:space="0" w:color="auto"/>
        <w:left w:val="none" w:sz="0" w:space="0" w:color="auto"/>
        <w:bottom w:val="none" w:sz="0" w:space="0" w:color="auto"/>
        <w:right w:val="none" w:sz="0" w:space="0" w:color="auto"/>
      </w:divBdr>
    </w:div>
    <w:div w:id="558707900">
      <w:bodyDiv w:val="1"/>
      <w:marLeft w:val="0"/>
      <w:marRight w:val="0"/>
      <w:marTop w:val="0"/>
      <w:marBottom w:val="0"/>
      <w:divBdr>
        <w:top w:val="none" w:sz="0" w:space="0" w:color="auto"/>
        <w:left w:val="none" w:sz="0" w:space="0" w:color="auto"/>
        <w:bottom w:val="none" w:sz="0" w:space="0" w:color="auto"/>
        <w:right w:val="none" w:sz="0" w:space="0" w:color="auto"/>
      </w:divBdr>
    </w:div>
    <w:div w:id="600382358">
      <w:bodyDiv w:val="1"/>
      <w:marLeft w:val="0"/>
      <w:marRight w:val="0"/>
      <w:marTop w:val="0"/>
      <w:marBottom w:val="0"/>
      <w:divBdr>
        <w:top w:val="none" w:sz="0" w:space="0" w:color="auto"/>
        <w:left w:val="none" w:sz="0" w:space="0" w:color="auto"/>
        <w:bottom w:val="none" w:sz="0" w:space="0" w:color="auto"/>
        <w:right w:val="none" w:sz="0" w:space="0" w:color="auto"/>
      </w:divBdr>
    </w:div>
    <w:div w:id="625965367">
      <w:bodyDiv w:val="1"/>
      <w:marLeft w:val="0"/>
      <w:marRight w:val="0"/>
      <w:marTop w:val="0"/>
      <w:marBottom w:val="0"/>
      <w:divBdr>
        <w:top w:val="none" w:sz="0" w:space="0" w:color="auto"/>
        <w:left w:val="none" w:sz="0" w:space="0" w:color="auto"/>
        <w:bottom w:val="none" w:sz="0" w:space="0" w:color="auto"/>
        <w:right w:val="none" w:sz="0" w:space="0" w:color="auto"/>
      </w:divBdr>
    </w:div>
    <w:div w:id="636183530">
      <w:bodyDiv w:val="1"/>
      <w:marLeft w:val="0"/>
      <w:marRight w:val="0"/>
      <w:marTop w:val="0"/>
      <w:marBottom w:val="0"/>
      <w:divBdr>
        <w:top w:val="none" w:sz="0" w:space="0" w:color="auto"/>
        <w:left w:val="none" w:sz="0" w:space="0" w:color="auto"/>
        <w:bottom w:val="none" w:sz="0" w:space="0" w:color="auto"/>
        <w:right w:val="none" w:sz="0" w:space="0" w:color="auto"/>
      </w:divBdr>
    </w:div>
    <w:div w:id="647781737">
      <w:bodyDiv w:val="1"/>
      <w:marLeft w:val="0"/>
      <w:marRight w:val="0"/>
      <w:marTop w:val="0"/>
      <w:marBottom w:val="0"/>
      <w:divBdr>
        <w:top w:val="none" w:sz="0" w:space="0" w:color="auto"/>
        <w:left w:val="none" w:sz="0" w:space="0" w:color="auto"/>
        <w:bottom w:val="none" w:sz="0" w:space="0" w:color="auto"/>
        <w:right w:val="none" w:sz="0" w:space="0" w:color="auto"/>
      </w:divBdr>
    </w:div>
    <w:div w:id="675352677">
      <w:bodyDiv w:val="1"/>
      <w:marLeft w:val="0"/>
      <w:marRight w:val="0"/>
      <w:marTop w:val="0"/>
      <w:marBottom w:val="0"/>
      <w:divBdr>
        <w:top w:val="none" w:sz="0" w:space="0" w:color="auto"/>
        <w:left w:val="none" w:sz="0" w:space="0" w:color="auto"/>
        <w:bottom w:val="none" w:sz="0" w:space="0" w:color="auto"/>
        <w:right w:val="none" w:sz="0" w:space="0" w:color="auto"/>
      </w:divBdr>
    </w:div>
    <w:div w:id="685787835">
      <w:bodyDiv w:val="1"/>
      <w:marLeft w:val="0"/>
      <w:marRight w:val="0"/>
      <w:marTop w:val="0"/>
      <w:marBottom w:val="0"/>
      <w:divBdr>
        <w:top w:val="none" w:sz="0" w:space="0" w:color="auto"/>
        <w:left w:val="none" w:sz="0" w:space="0" w:color="auto"/>
        <w:bottom w:val="none" w:sz="0" w:space="0" w:color="auto"/>
        <w:right w:val="none" w:sz="0" w:space="0" w:color="auto"/>
      </w:divBdr>
    </w:div>
    <w:div w:id="695500754">
      <w:bodyDiv w:val="1"/>
      <w:marLeft w:val="0"/>
      <w:marRight w:val="0"/>
      <w:marTop w:val="0"/>
      <w:marBottom w:val="0"/>
      <w:divBdr>
        <w:top w:val="none" w:sz="0" w:space="0" w:color="auto"/>
        <w:left w:val="none" w:sz="0" w:space="0" w:color="auto"/>
        <w:bottom w:val="none" w:sz="0" w:space="0" w:color="auto"/>
        <w:right w:val="none" w:sz="0" w:space="0" w:color="auto"/>
      </w:divBdr>
    </w:div>
    <w:div w:id="746658195">
      <w:bodyDiv w:val="1"/>
      <w:marLeft w:val="0"/>
      <w:marRight w:val="0"/>
      <w:marTop w:val="0"/>
      <w:marBottom w:val="0"/>
      <w:divBdr>
        <w:top w:val="none" w:sz="0" w:space="0" w:color="auto"/>
        <w:left w:val="none" w:sz="0" w:space="0" w:color="auto"/>
        <w:bottom w:val="none" w:sz="0" w:space="0" w:color="auto"/>
        <w:right w:val="none" w:sz="0" w:space="0" w:color="auto"/>
      </w:divBdr>
    </w:div>
    <w:div w:id="807015532">
      <w:bodyDiv w:val="1"/>
      <w:marLeft w:val="0"/>
      <w:marRight w:val="0"/>
      <w:marTop w:val="0"/>
      <w:marBottom w:val="0"/>
      <w:divBdr>
        <w:top w:val="none" w:sz="0" w:space="0" w:color="auto"/>
        <w:left w:val="none" w:sz="0" w:space="0" w:color="auto"/>
        <w:bottom w:val="none" w:sz="0" w:space="0" w:color="auto"/>
        <w:right w:val="none" w:sz="0" w:space="0" w:color="auto"/>
      </w:divBdr>
    </w:div>
    <w:div w:id="828792733">
      <w:bodyDiv w:val="1"/>
      <w:marLeft w:val="0"/>
      <w:marRight w:val="0"/>
      <w:marTop w:val="0"/>
      <w:marBottom w:val="0"/>
      <w:divBdr>
        <w:top w:val="none" w:sz="0" w:space="0" w:color="auto"/>
        <w:left w:val="none" w:sz="0" w:space="0" w:color="auto"/>
        <w:bottom w:val="none" w:sz="0" w:space="0" w:color="auto"/>
        <w:right w:val="none" w:sz="0" w:space="0" w:color="auto"/>
      </w:divBdr>
    </w:div>
    <w:div w:id="867138144">
      <w:bodyDiv w:val="1"/>
      <w:marLeft w:val="0"/>
      <w:marRight w:val="0"/>
      <w:marTop w:val="0"/>
      <w:marBottom w:val="0"/>
      <w:divBdr>
        <w:top w:val="none" w:sz="0" w:space="0" w:color="auto"/>
        <w:left w:val="none" w:sz="0" w:space="0" w:color="auto"/>
        <w:bottom w:val="none" w:sz="0" w:space="0" w:color="auto"/>
        <w:right w:val="none" w:sz="0" w:space="0" w:color="auto"/>
      </w:divBdr>
    </w:div>
    <w:div w:id="937446254">
      <w:bodyDiv w:val="1"/>
      <w:marLeft w:val="0"/>
      <w:marRight w:val="0"/>
      <w:marTop w:val="0"/>
      <w:marBottom w:val="0"/>
      <w:divBdr>
        <w:top w:val="none" w:sz="0" w:space="0" w:color="auto"/>
        <w:left w:val="none" w:sz="0" w:space="0" w:color="auto"/>
        <w:bottom w:val="none" w:sz="0" w:space="0" w:color="auto"/>
        <w:right w:val="none" w:sz="0" w:space="0" w:color="auto"/>
      </w:divBdr>
    </w:div>
    <w:div w:id="991370696">
      <w:bodyDiv w:val="1"/>
      <w:marLeft w:val="0"/>
      <w:marRight w:val="0"/>
      <w:marTop w:val="0"/>
      <w:marBottom w:val="0"/>
      <w:divBdr>
        <w:top w:val="none" w:sz="0" w:space="0" w:color="auto"/>
        <w:left w:val="none" w:sz="0" w:space="0" w:color="auto"/>
        <w:bottom w:val="none" w:sz="0" w:space="0" w:color="auto"/>
        <w:right w:val="none" w:sz="0" w:space="0" w:color="auto"/>
      </w:divBdr>
    </w:div>
    <w:div w:id="1022245398">
      <w:bodyDiv w:val="1"/>
      <w:marLeft w:val="0"/>
      <w:marRight w:val="0"/>
      <w:marTop w:val="0"/>
      <w:marBottom w:val="0"/>
      <w:divBdr>
        <w:top w:val="none" w:sz="0" w:space="0" w:color="auto"/>
        <w:left w:val="none" w:sz="0" w:space="0" w:color="auto"/>
        <w:bottom w:val="none" w:sz="0" w:space="0" w:color="auto"/>
        <w:right w:val="none" w:sz="0" w:space="0" w:color="auto"/>
      </w:divBdr>
    </w:div>
    <w:div w:id="1059786861">
      <w:bodyDiv w:val="1"/>
      <w:marLeft w:val="0"/>
      <w:marRight w:val="0"/>
      <w:marTop w:val="0"/>
      <w:marBottom w:val="0"/>
      <w:divBdr>
        <w:top w:val="none" w:sz="0" w:space="0" w:color="auto"/>
        <w:left w:val="none" w:sz="0" w:space="0" w:color="auto"/>
        <w:bottom w:val="none" w:sz="0" w:space="0" w:color="auto"/>
        <w:right w:val="none" w:sz="0" w:space="0" w:color="auto"/>
      </w:divBdr>
    </w:div>
    <w:div w:id="1152912901">
      <w:bodyDiv w:val="1"/>
      <w:marLeft w:val="0"/>
      <w:marRight w:val="0"/>
      <w:marTop w:val="0"/>
      <w:marBottom w:val="0"/>
      <w:divBdr>
        <w:top w:val="none" w:sz="0" w:space="0" w:color="auto"/>
        <w:left w:val="none" w:sz="0" w:space="0" w:color="auto"/>
        <w:bottom w:val="none" w:sz="0" w:space="0" w:color="auto"/>
        <w:right w:val="none" w:sz="0" w:space="0" w:color="auto"/>
      </w:divBdr>
    </w:div>
    <w:div w:id="1162894667">
      <w:bodyDiv w:val="1"/>
      <w:marLeft w:val="0"/>
      <w:marRight w:val="0"/>
      <w:marTop w:val="0"/>
      <w:marBottom w:val="0"/>
      <w:divBdr>
        <w:top w:val="none" w:sz="0" w:space="0" w:color="auto"/>
        <w:left w:val="none" w:sz="0" w:space="0" w:color="auto"/>
        <w:bottom w:val="none" w:sz="0" w:space="0" w:color="auto"/>
        <w:right w:val="none" w:sz="0" w:space="0" w:color="auto"/>
      </w:divBdr>
    </w:div>
    <w:div w:id="1164277089">
      <w:bodyDiv w:val="1"/>
      <w:marLeft w:val="0"/>
      <w:marRight w:val="0"/>
      <w:marTop w:val="0"/>
      <w:marBottom w:val="0"/>
      <w:divBdr>
        <w:top w:val="none" w:sz="0" w:space="0" w:color="auto"/>
        <w:left w:val="none" w:sz="0" w:space="0" w:color="auto"/>
        <w:bottom w:val="none" w:sz="0" w:space="0" w:color="auto"/>
        <w:right w:val="none" w:sz="0" w:space="0" w:color="auto"/>
      </w:divBdr>
    </w:div>
    <w:div w:id="1203859788">
      <w:bodyDiv w:val="1"/>
      <w:marLeft w:val="0"/>
      <w:marRight w:val="0"/>
      <w:marTop w:val="0"/>
      <w:marBottom w:val="0"/>
      <w:divBdr>
        <w:top w:val="none" w:sz="0" w:space="0" w:color="auto"/>
        <w:left w:val="none" w:sz="0" w:space="0" w:color="auto"/>
        <w:bottom w:val="none" w:sz="0" w:space="0" w:color="auto"/>
        <w:right w:val="none" w:sz="0" w:space="0" w:color="auto"/>
      </w:divBdr>
    </w:div>
    <w:div w:id="1267540039">
      <w:bodyDiv w:val="1"/>
      <w:marLeft w:val="0"/>
      <w:marRight w:val="0"/>
      <w:marTop w:val="0"/>
      <w:marBottom w:val="0"/>
      <w:divBdr>
        <w:top w:val="none" w:sz="0" w:space="0" w:color="auto"/>
        <w:left w:val="none" w:sz="0" w:space="0" w:color="auto"/>
        <w:bottom w:val="none" w:sz="0" w:space="0" w:color="auto"/>
        <w:right w:val="none" w:sz="0" w:space="0" w:color="auto"/>
      </w:divBdr>
    </w:div>
    <w:div w:id="1273364491">
      <w:bodyDiv w:val="1"/>
      <w:marLeft w:val="0"/>
      <w:marRight w:val="0"/>
      <w:marTop w:val="0"/>
      <w:marBottom w:val="0"/>
      <w:divBdr>
        <w:top w:val="none" w:sz="0" w:space="0" w:color="auto"/>
        <w:left w:val="none" w:sz="0" w:space="0" w:color="auto"/>
        <w:bottom w:val="none" w:sz="0" w:space="0" w:color="auto"/>
        <w:right w:val="none" w:sz="0" w:space="0" w:color="auto"/>
      </w:divBdr>
    </w:div>
    <w:div w:id="1298103295">
      <w:bodyDiv w:val="1"/>
      <w:marLeft w:val="0"/>
      <w:marRight w:val="0"/>
      <w:marTop w:val="0"/>
      <w:marBottom w:val="0"/>
      <w:divBdr>
        <w:top w:val="none" w:sz="0" w:space="0" w:color="auto"/>
        <w:left w:val="none" w:sz="0" w:space="0" w:color="auto"/>
        <w:bottom w:val="none" w:sz="0" w:space="0" w:color="auto"/>
        <w:right w:val="none" w:sz="0" w:space="0" w:color="auto"/>
      </w:divBdr>
    </w:div>
    <w:div w:id="1448963724">
      <w:bodyDiv w:val="1"/>
      <w:marLeft w:val="0"/>
      <w:marRight w:val="0"/>
      <w:marTop w:val="0"/>
      <w:marBottom w:val="0"/>
      <w:divBdr>
        <w:top w:val="none" w:sz="0" w:space="0" w:color="auto"/>
        <w:left w:val="none" w:sz="0" w:space="0" w:color="auto"/>
        <w:bottom w:val="none" w:sz="0" w:space="0" w:color="auto"/>
        <w:right w:val="none" w:sz="0" w:space="0" w:color="auto"/>
      </w:divBdr>
    </w:div>
    <w:div w:id="1563633586">
      <w:bodyDiv w:val="1"/>
      <w:marLeft w:val="0"/>
      <w:marRight w:val="0"/>
      <w:marTop w:val="0"/>
      <w:marBottom w:val="0"/>
      <w:divBdr>
        <w:top w:val="none" w:sz="0" w:space="0" w:color="auto"/>
        <w:left w:val="none" w:sz="0" w:space="0" w:color="auto"/>
        <w:bottom w:val="none" w:sz="0" w:space="0" w:color="auto"/>
        <w:right w:val="none" w:sz="0" w:space="0" w:color="auto"/>
      </w:divBdr>
    </w:div>
    <w:div w:id="1747264930">
      <w:bodyDiv w:val="1"/>
      <w:marLeft w:val="0"/>
      <w:marRight w:val="0"/>
      <w:marTop w:val="0"/>
      <w:marBottom w:val="0"/>
      <w:divBdr>
        <w:top w:val="none" w:sz="0" w:space="0" w:color="auto"/>
        <w:left w:val="none" w:sz="0" w:space="0" w:color="auto"/>
        <w:bottom w:val="none" w:sz="0" w:space="0" w:color="auto"/>
        <w:right w:val="none" w:sz="0" w:space="0" w:color="auto"/>
      </w:divBdr>
    </w:div>
    <w:div w:id="1785923051">
      <w:bodyDiv w:val="1"/>
      <w:marLeft w:val="0"/>
      <w:marRight w:val="0"/>
      <w:marTop w:val="0"/>
      <w:marBottom w:val="0"/>
      <w:divBdr>
        <w:top w:val="none" w:sz="0" w:space="0" w:color="auto"/>
        <w:left w:val="none" w:sz="0" w:space="0" w:color="auto"/>
        <w:bottom w:val="none" w:sz="0" w:space="0" w:color="auto"/>
        <w:right w:val="none" w:sz="0" w:space="0" w:color="auto"/>
      </w:divBdr>
    </w:div>
    <w:div w:id="1788889553">
      <w:bodyDiv w:val="1"/>
      <w:marLeft w:val="0"/>
      <w:marRight w:val="0"/>
      <w:marTop w:val="0"/>
      <w:marBottom w:val="0"/>
      <w:divBdr>
        <w:top w:val="none" w:sz="0" w:space="0" w:color="auto"/>
        <w:left w:val="none" w:sz="0" w:space="0" w:color="auto"/>
        <w:bottom w:val="none" w:sz="0" w:space="0" w:color="auto"/>
        <w:right w:val="none" w:sz="0" w:space="0" w:color="auto"/>
      </w:divBdr>
    </w:div>
    <w:div w:id="1850673688">
      <w:bodyDiv w:val="1"/>
      <w:marLeft w:val="0"/>
      <w:marRight w:val="0"/>
      <w:marTop w:val="0"/>
      <w:marBottom w:val="0"/>
      <w:divBdr>
        <w:top w:val="none" w:sz="0" w:space="0" w:color="auto"/>
        <w:left w:val="none" w:sz="0" w:space="0" w:color="auto"/>
        <w:bottom w:val="none" w:sz="0" w:space="0" w:color="auto"/>
        <w:right w:val="none" w:sz="0" w:space="0" w:color="auto"/>
      </w:divBdr>
    </w:div>
    <w:div w:id="1925256191">
      <w:bodyDiv w:val="1"/>
      <w:marLeft w:val="0"/>
      <w:marRight w:val="0"/>
      <w:marTop w:val="0"/>
      <w:marBottom w:val="0"/>
      <w:divBdr>
        <w:top w:val="none" w:sz="0" w:space="0" w:color="auto"/>
        <w:left w:val="none" w:sz="0" w:space="0" w:color="auto"/>
        <w:bottom w:val="none" w:sz="0" w:space="0" w:color="auto"/>
        <w:right w:val="none" w:sz="0" w:space="0" w:color="auto"/>
      </w:divBdr>
    </w:div>
    <w:div w:id="2102531277">
      <w:bodyDiv w:val="1"/>
      <w:marLeft w:val="0"/>
      <w:marRight w:val="0"/>
      <w:marTop w:val="0"/>
      <w:marBottom w:val="0"/>
      <w:divBdr>
        <w:top w:val="none" w:sz="0" w:space="0" w:color="auto"/>
        <w:left w:val="none" w:sz="0" w:space="0" w:color="auto"/>
        <w:bottom w:val="none" w:sz="0" w:space="0" w:color="auto"/>
        <w:right w:val="none" w:sz="0" w:space="0" w:color="auto"/>
      </w:divBdr>
    </w:div>
    <w:div w:id="21395646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2.png"/><Relationship Id="rId18" Type="http://schemas.openxmlformats.org/officeDocument/2006/relationships/header" Target="header1.xml"/><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footer" Target="footer2.xml"/><Relationship Id="rId7" Type="http://schemas.openxmlformats.org/officeDocument/2006/relationships/footnotes" Target="footnotes.xml"/><Relationship Id="rId12" Type="http://schemas.openxmlformats.org/officeDocument/2006/relationships/hyperlink" Target="https://lege5.ro/Gratuit/ge3demru/regimul-lucrarilor-care-se-construiesc-pe-ape-sau-care-au-legatura-cu-apele-lege-107-1996?dp=geydcmzvge2dc" TargetMode="External"/><Relationship Id="rId17" Type="http://schemas.openxmlformats.org/officeDocument/2006/relationships/image" Target="media/image4.png"/><Relationship Id="rId25" Type="http://schemas.openxmlformats.org/officeDocument/2006/relationships/hyperlink" Target="https://lege5.ro/Gratuit/ge3demru/regimul-lucrarilor-care-se-construiesc-pe-ape-sau-care-au-legatura-cu-apele-lege-107-1996?dp=geydcmzvge2dc" TargetMode="External"/><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mailto:radu@lucavision.ro" TargetMode="External"/><Relationship Id="rId24" Type="http://schemas.openxmlformats.org/officeDocument/2006/relationships/hyperlink" Target="http://lege5.ro/App/Document/ge2donzuge/legea-nr-49-2011-pentru-aprobarea-ordonantei-de-urgenta-a-guvernului-nr-57-2007-privind-regimul-ariilor-naturale-protejate-conservarea-habitatelor-naturale-a-florei-si-faunei-salbatice?d=2018-12-11" TargetMode="External"/><Relationship Id="rId5" Type="http://schemas.openxmlformats.org/officeDocument/2006/relationships/settings" Target="settings.xml"/><Relationship Id="rId15" Type="http://schemas.openxmlformats.org/officeDocument/2006/relationships/hyperlink" Target="http://lege5.ro/App/Document/gezdiobqgy/ordonanta-nr-43-2000-privind-protectia-patrimoniului-arheologic-si-declararea-unor-situri-arheologice-ca-zone-de-interes-national?d=2018-12-11" TargetMode="External"/><Relationship Id="rId23" Type="http://schemas.openxmlformats.org/officeDocument/2006/relationships/hyperlink" Target="http://lege5.ro/App/Document/geydqobuge/ordonanta-de-urgenta-nr-57-2007-privind-regimul-ariilor-naturale-protejate-conservarea-habitatelor-naturale-a-florei-si-faunei-salbatice?pid=48878121&amp;d=2018-12-11" TargetMode="External"/><Relationship Id="rId10" Type="http://schemas.openxmlformats.org/officeDocument/2006/relationships/hyperlink" Target="tel:0245-661306" TargetMode="External"/><Relationship Id="rId19"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yperlink" Target="http://lege5.ro/App/Document/guztmmjv/ordinul-nr-2314-2004-privind-aprobarea-listei-monumentelor-istorice-actualizata-si-a-listei-monumentelor-istorice-disparute?d=2018-12-11" TargetMode="External"/><Relationship Id="rId22" Type="http://schemas.openxmlformats.org/officeDocument/2006/relationships/footer" Target="footer3.xml"/><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FF3C735-5788-4141-B171-C491672B1F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1</Pages>
  <Words>20678</Words>
  <Characters>119939</Characters>
  <Application>Microsoft Office Word</Application>
  <DocSecurity>0</DocSecurity>
  <Lines>999</Lines>
  <Paragraphs>280</Paragraphs>
  <ScaleCrop>false</ScaleCrop>
  <HeadingPairs>
    <vt:vector size="4" baseType="variant">
      <vt:variant>
        <vt:lpstr>Title</vt:lpstr>
      </vt:variant>
      <vt:variant>
        <vt:i4>1</vt:i4>
      </vt:variant>
      <vt:variant>
        <vt:lpstr>Titlu</vt:lpstr>
      </vt:variant>
      <vt:variant>
        <vt:i4>1</vt:i4>
      </vt:variant>
    </vt:vector>
  </HeadingPairs>
  <TitlesOfParts>
    <vt:vector size="2" baseType="lpstr">
      <vt:lpstr>Înființarea de piste pentru biciclete în comuna Dărmănești, județ Dâmbovița</vt:lpstr>
      <vt:lpstr>Reabilitarea și modernizarea drumurilor județene DJ226A tronsonul DN22/Tariverde – Cogealac și DJ226B tronsonul Cogealac – Gradina – Pantelimon – DN2A/Crucea</vt:lpstr>
    </vt:vector>
  </TitlesOfParts>
  <Manager/>
  <Company/>
  <LinksUpToDate>false</LinksUpToDate>
  <CharactersWithSpaces>140337</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Înființarea de piste pentru biciclete în comuna Dărmănești, județ Dâmbovița</dc:title>
  <dc:subject>MEMORIU DE PREZENTARE</dc:subject>
  <dc:creator>Radu</dc:creator>
  <cp:keywords/>
  <dc:description/>
  <cp:lastModifiedBy>Madalina Cursaru</cp:lastModifiedBy>
  <cp:revision>5</cp:revision>
  <cp:lastPrinted>2023-04-19T09:50:00Z</cp:lastPrinted>
  <dcterms:created xsi:type="dcterms:W3CDTF">2023-04-19T09:39:00Z</dcterms:created>
  <dcterms:modified xsi:type="dcterms:W3CDTF">2023-04-27T13:22:00Z</dcterms:modified>
  <cp:category/>
</cp:coreProperties>
</file>