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A62" w:rsidRPr="00332D46" w:rsidRDefault="00023A62" w:rsidP="00332D46">
      <w:pPr>
        <w:jc w:val="both"/>
        <w:rPr>
          <w:rStyle w:val="fontstyle01"/>
          <w:rFonts w:ascii="Cambria" w:hAnsi="Cambria"/>
          <w:lang w:val="ro-RO"/>
        </w:rPr>
      </w:pPr>
    </w:p>
    <w:p w:rsidR="00673D58" w:rsidRPr="00332D46" w:rsidRDefault="00375752" w:rsidP="00332D46">
      <w:pPr>
        <w:jc w:val="center"/>
        <w:rPr>
          <w:rStyle w:val="fontstyle01"/>
          <w:rFonts w:ascii="Cambria" w:hAnsi="Cambria"/>
          <w:i w:val="0"/>
          <w:sz w:val="32"/>
          <w:szCs w:val="32"/>
          <w:lang w:val="ro-RO"/>
        </w:rPr>
      </w:pPr>
      <w:r w:rsidRPr="00332D46">
        <w:rPr>
          <w:rStyle w:val="fontstyle01"/>
          <w:rFonts w:ascii="Cambria" w:hAnsi="Cambria"/>
          <w:i w:val="0"/>
          <w:sz w:val="32"/>
          <w:szCs w:val="32"/>
          <w:lang w:val="ro-RO"/>
        </w:rPr>
        <w:t>MEMORIU DE PREZENTARE</w:t>
      </w:r>
    </w:p>
    <w:p w:rsidR="00375752" w:rsidRPr="00332D46" w:rsidRDefault="00375752" w:rsidP="00332D46">
      <w:pPr>
        <w:jc w:val="center"/>
        <w:rPr>
          <w:rFonts w:ascii="Cambria" w:hAnsi="Cambria"/>
          <w:color w:val="000000"/>
          <w:sz w:val="32"/>
          <w:szCs w:val="32"/>
          <w:lang w:val="ro-RO"/>
        </w:rPr>
      </w:pPr>
      <w:r w:rsidRPr="00332D46">
        <w:rPr>
          <w:rFonts w:ascii="Cambria" w:hAnsi="Cambria"/>
          <w:color w:val="000000"/>
          <w:sz w:val="32"/>
          <w:szCs w:val="32"/>
          <w:lang w:val="ro-RO"/>
        </w:rPr>
        <w:t xml:space="preserve">Conform ANEXA 5 – Ordin </w:t>
      </w:r>
      <w:r w:rsidR="001D66B6" w:rsidRPr="00332D46">
        <w:rPr>
          <w:rFonts w:ascii="Cambria" w:hAnsi="Cambria"/>
          <w:b/>
          <w:color w:val="000000"/>
          <w:sz w:val="32"/>
          <w:szCs w:val="32"/>
          <w:lang w:val="ro-RO"/>
        </w:rPr>
        <w:t>292/ 2018</w:t>
      </w:r>
    </w:p>
    <w:p w:rsidR="00332D46" w:rsidRPr="00332D46" w:rsidRDefault="00332D46" w:rsidP="00332D46">
      <w:pPr>
        <w:ind w:firstLine="720"/>
        <w:jc w:val="both"/>
        <w:rPr>
          <w:rFonts w:ascii="Cambria" w:hAnsi="Cambria"/>
          <w:sz w:val="24"/>
          <w:szCs w:val="24"/>
          <w:lang w:val="ro-RO"/>
        </w:rPr>
      </w:pPr>
    </w:p>
    <w:p w:rsidR="00375752" w:rsidRPr="00DC0592" w:rsidRDefault="00375752" w:rsidP="00CA39A3">
      <w:pPr>
        <w:ind w:firstLine="720"/>
        <w:jc w:val="both"/>
        <w:rPr>
          <w:rFonts w:ascii="Cambria" w:hAnsi="Cambria" w:cs="Times New Roman"/>
          <w:sz w:val="24"/>
          <w:szCs w:val="24"/>
          <w:lang w:val="ro-RO"/>
        </w:rPr>
      </w:pPr>
      <w:r w:rsidRPr="00332D46">
        <w:rPr>
          <w:rFonts w:ascii="Cambria" w:hAnsi="Cambria"/>
          <w:sz w:val="24"/>
          <w:szCs w:val="24"/>
          <w:lang w:val="ro-RO"/>
        </w:rPr>
        <w:br/>
      </w:r>
      <w:r w:rsidR="00675BF4" w:rsidRPr="00332D46">
        <w:rPr>
          <w:rFonts w:ascii="Cambria" w:hAnsi="Cambria"/>
          <w:sz w:val="24"/>
          <w:szCs w:val="24"/>
          <w:lang w:val="ro-RO"/>
        </w:rPr>
        <w:t xml:space="preserve">            </w:t>
      </w:r>
      <w:r w:rsidRPr="00332D46">
        <w:rPr>
          <w:rFonts w:ascii="Cambria" w:hAnsi="Cambria"/>
          <w:b/>
          <w:sz w:val="24"/>
          <w:szCs w:val="24"/>
          <w:lang w:val="ro-RO"/>
        </w:rPr>
        <w:t>I. Denumirea proiectului</w:t>
      </w:r>
      <w:r w:rsidRPr="00332D46">
        <w:rPr>
          <w:rFonts w:ascii="Cambria" w:hAnsi="Cambria"/>
          <w:sz w:val="24"/>
          <w:szCs w:val="24"/>
          <w:lang w:val="ro-RO"/>
        </w:rPr>
        <w:t xml:space="preserve">: </w:t>
      </w:r>
      <w:r w:rsidR="00BC2CB2">
        <w:rPr>
          <w:rFonts w:ascii="Cambria" w:hAnsi="Cambria"/>
          <w:sz w:val="24"/>
          <w:szCs w:val="24"/>
          <w:lang w:val="ro-RO"/>
        </w:rPr>
        <w:t xml:space="preserve">ETINDERE CONDUCTA </w:t>
      </w:r>
      <w:r w:rsidR="008A3794">
        <w:rPr>
          <w:rFonts w:ascii="Cambria" w:hAnsi="Cambria"/>
          <w:sz w:val="24"/>
          <w:szCs w:val="24"/>
          <w:lang w:val="ro-RO"/>
        </w:rPr>
        <w:t>DISTRIBUTIE</w:t>
      </w:r>
      <w:r w:rsidR="00BC2CB2">
        <w:rPr>
          <w:rFonts w:ascii="Cambria" w:hAnsi="Cambria"/>
          <w:sz w:val="24"/>
          <w:szCs w:val="24"/>
          <w:lang w:val="ro-RO"/>
        </w:rPr>
        <w:t xml:space="preserve"> </w:t>
      </w:r>
      <w:r w:rsidR="008A3794">
        <w:rPr>
          <w:rFonts w:ascii="Cambria" w:hAnsi="Cambria" w:cs="Times New Roman"/>
          <w:sz w:val="24"/>
          <w:szCs w:val="24"/>
          <w:lang w:val="ro-RO"/>
        </w:rPr>
        <w:t xml:space="preserve"> GAZE NATURALE ,</w:t>
      </w:r>
      <w:r w:rsidR="00591CC8">
        <w:rPr>
          <w:rFonts w:ascii="Cambria" w:hAnsi="Cambria" w:cs="Times New Roman"/>
          <w:sz w:val="24"/>
          <w:szCs w:val="24"/>
          <w:lang w:val="ro-RO"/>
        </w:rPr>
        <w:t>Str.</w:t>
      </w:r>
      <w:r w:rsidR="00BC2CB2">
        <w:rPr>
          <w:rFonts w:ascii="Cambria" w:hAnsi="Cambria" w:cs="Times New Roman"/>
          <w:sz w:val="24"/>
          <w:szCs w:val="24"/>
          <w:lang w:val="ro-RO"/>
        </w:rPr>
        <w:t xml:space="preserve"> </w:t>
      </w:r>
      <w:r w:rsidR="008A3794">
        <w:rPr>
          <w:rFonts w:ascii="Cambria" w:hAnsi="Cambria" w:cs="Times New Roman"/>
          <w:sz w:val="24"/>
          <w:szCs w:val="24"/>
          <w:lang w:val="ro-RO"/>
        </w:rPr>
        <w:t>FLOREASCA, nr. FN</w:t>
      </w:r>
      <w:r w:rsidR="00622D16">
        <w:rPr>
          <w:rFonts w:ascii="Cambria" w:hAnsi="Cambria" w:cs="Times New Roman"/>
          <w:sz w:val="24"/>
          <w:szCs w:val="24"/>
          <w:lang w:val="ro-RO"/>
        </w:rPr>
        <w:t xml:space="preserve"> </w:t>
      </w:r>
      <w:r w:rsidR="0099457D">
        <w:rPr>
          <w:rFonts w:ascii="Cambria" w:hAnsi="Cambria" w:cs="Times New Roman"/>
          <w:sz w:val="24"/>
          <w:szCs w:val="24"/>
          <w:lang w:val="ro-RO"/>
        </w:rPr>
        <w:t>,C</w:t>
      </w:r>
      <w:r w:rsidR="00622D16">
        <w:rPr>
          <w:rFonts w:ascii="Cambria" w:hAnsi="Cambria" w:cs="Times New Roman"/>
          <w:sz w:val="24"/>
          <w:szCs w:val="24"/>
          <w:lang w:val="ro-RO"/>
        </w:rPr>
        <w:t>om.</w:t>
      </w:r>
      <w:r w:rsidR="008A3794">
        <w:rPr>
          <w:rFonts w:ascii="Cambria" w:hAnsi="Cambria" w:cs="Times New Roman"/>
          <w:sz w:val="24"/>
          <w:szCs w:val="24"/>
          <w:lang w:val="ro-RO"/>
        </w:rPr>
        <w:t>VACARESTI</w:t>
      </w:r>
      <w:r w:rsidR="00C13154" w:rsidRPr="00DC0592">
        <w:rPr>
          <w:rFonts w:ascii="Cambria" w:hAnsi="Cambria" w:cs="Times New Roman"/>
          <w:sz w:val="24"/>
          <w:szCs w:val="24"/>
          <w:lang w:val="ro-RO"/>
        </w:rPr>
        <w:t>,</w:t>
      </w:r>
      <w:r w:rsidR="00DC0592">
        <w:rPr>
          <w:rFonts w:ascii="Cambria" w:hAnsi="Cambria" w:cs="Times New Roman"/>
          <w:sz w:val="24"/>
          <w:szCs w:val="24"/>
          <w:lang w:val="ro-RO"/>
        </w:rPr>
        <w:t xml:space="preserve"> </w:t>
      </w:r>
      <w:r w:rsidR="00622D16">
        <w:rPr>
          <w:rFonts w:ascii="Cambria" w:hAnsi="Cambria" w:cs="Times New Roman"/>
          <w:sz w:val="24"/>
          <w:szCs w:val="24"/>
          <w:lang w:val="ro-RO"/>
        </w:rPr>
        <w:t>Judetul</w:t>
      </w:r>
      <w:r w:rsidR="00C13154" w:rsidRPr="00DC0592">
        <w:rPr>
          <w:rFonts w:ascii="Cambria" w:hAnsi="Cambria" w:cs="Times New Roman"/>
          <w:sz w:val="24"/>
          <w:szCs w:val="24"/>
          <w:lang w:val="ro-RO"/>
        </w:rPr>
        <w:t xml:space="preserve"> D</w:t>
      </w:r>
      <w:r w:rsidR="008A3794">
        <w:rPr>
          <w:rFonts w:ascii="Cambria" w:hAnsi="Cambria" w:cs="Times New Roman"/>
          <w:sz w:val="24"/>
          <w:szCs w:val="24"/>
          <w:lang w:val="ro-RO"/>
        </w:rPr>
        <w:t>AMBOVITA</w:t>
      </w:r>
      <w:r w:rsidR="00622D16">
        <w:rPr>
          <w:rFonts w:ascii="Cambria" w:hAnsi="Cambria" w:cs="Times New Roman"/>
          <w:sz w:val="24"/>
          <w:szCs w:val="24"/>
          <w:lang w:val="ro-RO"/>
        </w:rPr>
        <w:t xml:space="preserve"> .</w:t>
      </w:r>
    </w:p>
    <w:p w:rsidR="003C3369" w:rsidRPr="00DC0592" w:rsidRDefault="003C3369" w:rsidP="00332D46">
      <w:pPr>
        <w:ind w:firstLine="720"/>
        <w:jc w:val="both"/>
        <w:rPr>
          <w:rFonts w:ascii="Cambria" w:hAnsi="Cambria" w:cs="Times New Roman"/>
          <w:b/>
          <w:sz w:val="24"/>
          <w:szCs w:val="24"/>
          <w:lang w:val="ro-RO"/>
        </w:rPr>
      </w:pPr>
      <w:r w:rsidRPr="00DC0592">
        <w:rPr>
          <w:rFonts w:ascii="Cambria" w:hAnsi="Cambria" w:cs="Times New Roman"/>
          <w:b/>
          <w:sz w:val="24"/>
          <w:szCs w:val="24"/>
          <w:lang w:val="ro-RO"/>
        </w:rPr>
        <w:t>Anexa 1 si 2 nu se incadreaza in legea 292/2018</w:t>
      </w:r>
      <w:r w:rsidR="00332D46" w:rsidRPr="00DC0592">
        <w:rPr>
          <w:rFonts w:ascii="Cambria" w:hAnsi="Cambria" w:cs="Times New Roman"/>
          <w:b/>
          <w:sz w:val="24"/>
          <w:szCs w:val="24"/>
          <w:lang w:val="ro-RO"/>
        </w:rPr>
        <w:t>.</w:t>
      </w:r>
    </w:p>
    <w:p w:rsidR="00332D46" w:rsidRDefault="00332D46" w:rsidP="00332D46">
      <w:pPr>
        <w:ind w:firstLine="720"/>
        <w:jc w:val="both"/>
        <w:rPr>
          <w:rFonts w:ascii="Cambria" w:hAnsi="Cambria" w:cs="Times New Roman"/>
          <w:b/>
          <w:sz w:val="24"/>
          <w:szCs w:val="24"/>
          <w:lang w:val="ro-RO"/>
        </w:rPr>
      </w:pPr>
    </w:p>
    <w:p w:rsidR="00F96CC7" w:rsidRPr="00DC0592" w:rsidRDefault="00F96CC7" w:rsidP="00332D46">
      <w:pPr>
        <w:ind w:firstLine="720"/>
        <w:jc w:val="both"/>
        <w:rPr>
          <w:rFonts w:ascii="Cambria" w:hAnsi="Cambria" w:cs="Times New Roman"/>
          <w:b/>
          <w:sz w:val="24"/>
          <w:szCs w:val="24"/>
          <w:lang w:val="ro-RO"/>
        </w:rPr>
      </w:pPr>
    </w:p>
    <w:p w:rsidR="008D28B5" w:rsidRPr="00332D46" w:rsidRDefault="00375752" w:rsidP="00332D46">
      <w:pPr>
        <w:ind w:right="-360" w:firstLine="720"/>
        <w:jc w:val="both"/>
        <w:rPr>
          <w:rFonts w:ascii="Cambria" w:hAnsi="Cambria"/>
          <w:sz w:val="24"/>
          <w:szCs w:val="24"/>
          <w:lang w:val="ro-RO"/>
        </w:rPr>
      </w:pPr>
      <w:r w:rsidRPr="00332D46">
        <w:rPr>
          <w:rFonts w:ascii="Cambria" w:hAnsi="Cambria"/>
          <w:b/>
          <w:sz w:val="24"/>
          <w:szCs w:val="24"/>
          <w:lang w:val="ro-RO"/>
        </w:rPr>
        <w:t>II. Titular</w:t>
      </w:r>
      <w:r w:rsidR="007B0163" w:rsidRPr="00332D46">
        <w:rPr>
          <w:rFonts w:ascii="Cambria" w:hAnsi="Cambria"/>
          <w:b/>
          <w:sz w:val="24"/>
          <w:szCs w:val="24"/>
          <w:lang w:val="ro-RO"/>
        </w:rPr>
        <w:t>/beneficiar</w:t>
      </w:r>
      <w:r w:rsidRPr="00332D46">
        <w:rPr>
          <w:rFonts w:ascii="Cambria" w:hAnsi="Cambria"/>
          <w:sz w:val="24"/>
          <w:szCs w:val="24"/>
          <w:lang w:val="ro-RO"/>
        </w:rPr>
        <w:t xml:space="preserve"> : </w:t>
      </w:r>
      <w:r w:rsidR="00066B6A">
        <w:rPr>
          <w:rFonts w:ascii="Cambria" w:hAnsi="Cambria"/>
          <w:sz w:val="24"/>
          <w:szCs w:val="24"/>
          <w:lang w:val="ro-RO"/>
        </w:rPr>
        <w:t>COMUNA VACARESTI</w:t>
      </w:r>
    </w:p>
    <w:p w:rsidR="00834ED2" w:rsidRPr="00CE201B" w:rsidRDefault="00332D46" w:rsidP="00332D46">
      <w:pPr>
        <w:ind w:left="720"/>
        <w:jc w:val="both"/>
        <w:rPr>
          <w:rFonts w:ascii="Cambria" w:hAnsi="Cambria" w:cs="Times New Roman"/>
          <w:sz w:val="24"/>
          <w:szCs w:val="24"/>
          <w:lang w:val="ro-RO"/>
        </w:rPr>
      </w:pPr>
      <w:r>
        <w:rPr>
          <w:rFonts w:ascii="Cambria" w:hAnsi="Cambria"/>
          <w:sz w:val="24"/>
          <w:szCs w:val="24"/>
          <w:lang w:val="ro-RO"/>
        </w:rPr>
        <w:t>A</w:t>
      </w:r>
      <w:r w:rsidR="00375752" w:rsidRPr="00332D46">
        <w:rPr>
          <w:rFonts w:ascii="Cambria" w:hAnsi="Cambria"/>
          <w:sz w:val="24"/>
          <w:szCs w:val="24"/>
          <w:lang w:val="ro-RO"/>
        </w:rPr>
        <w:t xml:space="preserve">dresa poştală: Str. </w:t>
      </w:r>
      <w:r w:rsidR="00066B6A">
        <w:rPr>
          <w:rFonts w:ascii="Cambria" w:hAnsi="Cambria" w:cs="Times New Roman"/>
          <w:sz w:val="24"/>
          <w:szCs w:val="24"/>
          <w:lang w:val="ro-RO"/>
        </w:rPr>
        <w:t>PRINCIPALA</w:t>
      </w:r>
      <w:r w:rsidR="00FC28A6" w:rsidRPr="00DC0592">
        <w:rPr>
          <w:rFonts w:ascii="Cambria" w:hAnsi="Cambria" w:cs="Times New Roman"/>
          <w:sz w:val="24"/>
          <w:szCs w:val="24"/>
          <w:lang w:val="ro-RO"/>
        </w:rPr>
        <w:t>,</w:t>
      </w:r>
      <w:r w:rsidR="00066B6A">
        <w:rPr>
          <w:rFonts w:ascii="Cambria" w:hAnsi="Cambria" w:cs="Times New Roman"/>
          <w:sz w:val="24"/>
          <w:szCs w:val="24"/>
          <w:lang w:val="ro-RO"/>
        </w:rPr>
        <w:t xml:space="preserve"> nr. FN.-, sc.-</w:t>
      </w:r>
      <w:r w:rsidR="00834ED2" w:rsidRPr="00CE201B">
        <w:rPr>
          <w:rFonts w:ascii="Cambria" w:hAnsi="Cambria" w:cs="Times New Roman"/>
          <w:sz w:val="24"/>
          <w:szCs w:val="24"/>
          <w:lang w:val="ro-RO"/>
        </w:rPr>
        <w:t xml:space="preserve">, </w:t>
      </w:r>
      <w:r w:rsidR="00FC28A6" w:rsidRPr="00CE201B">
        <w:rPr>
          <w:rFonts w:ascii="Cambria" w:hAnsi="Cambria" w:cs="Times New Roman"/>
          <w:sz w:val="24"/>
          <w:szCs w:val="24"/>
          <w:lang w:val="ro-RO"/>
        </w:rPr>
        <w:t xml:space="preserve">cod postal </w:t>
      </w:r>
      <w:r w:rsidR="004C777B">
        <w:rPr>
          <w:rFonts w:ascii="Cambria" w:hAnsi="Cambria" w:cs="Times New Roman"/>
          <w:sz w:val="24"/>
          <w:szCs w:val="24"/>
          <w:lang w:val="ro-RO"/>
        </w:rPr>
        <w:t>13</w:t>
      </w:r>
      <w:r w:rsidR="00066B6A">
        <w:rPr>
          <w:rFonts w:ascii="Cambria" w:hAnsi="Cambria" w:cs="Times New Roman"/>
          <w:sz w:val="24"/>
          <w:szCs w:val="24"/>
          <w:lang w:val="ro-RO"/>
        </w:rPr>
        <w:t>7495</w:t>
      </w:r>
      <w:r w:rsidR="00FC28A6" w:rsidRPr="00CE201B">
        <w:rPr>
          <w:rFonts w:ascii="Cambria" w:hAnsi="Cambria" w:cs="Times New Roman"/>
          <w:sz w:val="24"/>
          <w:szCs w:val="24"/>
          <w:lang w:val="ro-RO"/>
        </w:rPr>
        <w:t xml:space="preserve">, tel. </w:t>
      </w:r>
      <w:r w:rsidR="00066B6A">
        <w:rPr>
          <w:rFonts w:ascii="Cambria" w:hAnsi="Cambria" w:cs="Times New Roman"/>
          <w:sz w:val="24"/>
          <w:szCs w:val="24"/>
          <w:lang w:val="ro-RO"/>
        </w:rPr>
        <w:t>0245684330</w:t>
      </w:r>
      <w:r w:rsidR="004C777B">
        <w:rPr>
          <w:rFonts w:ascii="Cambria" w:hAnsi="Cambria" w:cs="Times New Roman"/>
          <w:sz w:val="24"/>
          <w:szCs w:val="24"/>
          <w:lang w:val="ro-RO"/>
        </w:rPr>
        <w:t xml:space="preserve"> </w:t>
      </w:r>
      <w:r w:rsidR="00834ED2" w:rsidRPr="00CE201B">
        <w:rPr>
          <w:rFonts w:ascii="Cambria" w:hAnsi="Cambria" w:cs="Times New Roman"/>
          <w:sz w:val="24"/>
          <w:szCs w:val="24"/>
          <w:lang w:val="ro-RO"/>
        </w:rPr>
        <w:t>,</w:t>
      </w:r>
      <w:r w:rsidR="004C777B">
        <w:rPr>
          <w:rFonts w:ascii="Cambria" w:hAnsi="Cambria" w:cs="Times New Roman"/>
          <w:sz w:val="24"/>
          <w:szCs w:val="24"/>
          <w:lang w:val="ro-RO"/>
        </w:rPr>
        <w:t xml:space="preserve"> </w:t>
      </w:r>
      <w:r w:rsidR="00066B6A">
        <w:rPr>
          <w:rFonts w:ascii="Cambria" w:hAnsi="Cambria" w:cs="Times New Roman"/>
          <w:sz w:val="24"/>
          <w:szCs w:val="24"/>
          <w:lang w:val="ro-RO"/>
        </w:rPr>
        <w:t>COMUNA VACARESTI</w:t>
      </w:r>
      <w:r w:rsidR="00DC0592" w:rsidRPr="00CE201B">
        <w:rPr>
          <w:rFonts w:ascii="Cambria" w:hAnsi="Cambria" w:cs="Times New Roman"/>
          <w:sz w:val="24"/>
          <w:szCs w:val="24"/>
          <w:lang w:val="ro-RO"/>
        </w:rPr>
        <w:t>,</w:t>
      </w:r>
      <w:r w:rsidR="00066B6A">
        <w:rPr>
          <w:rFonts w:ascii="Cambria" w:hAnsi="Cambria" w:cs="Times New Roman"/>
          <w:sz w:val="24"/>
          <w:szCs w:val="24"/>
          <w:lang w:val="ro-RO"/>
        </w:rPr>
        <w:t xml:space="preserve"> jud. DAMBOVITA</w:t>
      </w:r>
      <w:r w:rsidR="00FC28A6" w:rsidRPr="00CE201B">
        <w:rPr>
          <w:rFonts w:ascii="Cambria" w:hAnsi="Cambria" w:cs="Times New Roman"/>
          <w:sz w:val="24"/>
          <w:szCs w:val="24"/>
          <w:lang w:val="ro-RO"/>
        </w:rPr>
        <w:t>.</w:t>
      </w:r>
    </w:p>
    <w:p w:rsidR="00392493" w:rsidRPr="00CE201B" w:rsidRDefault="00392493" w:rsidP="00392493">
      <w:pPr>
        <w:ind w:firstLine="720"/>
        <w:rPr>
          <w:rFonts w:ascii="Cambria" w:hAnsi="Cambria"/>
          <w:sz w:val="24"/>
          <w:szCs w:val="24"/>
          <w:lang w:val="ro-RO"/>
        </w:rPr>
      </w:pPr>
      <w:r w:rsidRPr="00CE201B">
        <w:rPr>
          <w:rFonts w:ascii="Cambria" w:hAnsi="Cambria"/>
          <w:b/>
          <w:sz w:val="24"/>
          <w:szCs w:val="24"/>
          <w:lang w:val="ro-RO"/>
        </w:rPr>
        <w:t xml:space="preserve">Proiectant : SC CASA PROIECT INSTAL CONSULT SRL </w:t>
      </w:r>
    </w:p>
    <w:p w:rsidR="00392493" w:rsidRPr="00CE201B" w:rsidRDefault="00392493" w:rsidP="00392493">
      <w:pPr>
        <w:ind w:firstLine="720"/>
        <w:rPr>
          <w:rFonts w:ascii="Cambria" w:hAnsi="Cambria"/>
          <w:sz w:val="24"/>
          <w:szCs w:val="24"/>
          <w:lang w:val="ro-RO"/>
        </w:rPr>
      </w:pPr>
      <w:r>
        <w:rPr>
          <w:rFonts w:ascii="Cambria" w:hAnsi="Cambria"/>
          <w:sz w:val="24"/>
          <w:szCs w:val="24"/>
          <w:lang w:val="ro-RO"/>
        </w:rPr>
        <w:t>Autorizaț</w:t>
      </w:r>
      <w:r w:rsidRPr="002420DC">
        <w:rPr>
          <w:rFonts w:ascii="Cambria" w:hAnsi="Cambria"/>
          <w:sz w:val="24"/>
          <w:szCs w:val="24"/>
          <w:lang w:val="ro-RO"/>
        </w:rPr>
        <w:t xml:space="preserve">ie </w:t>
      </w:r>
      <w:r w:rsidRPr="00CE201B">
        <w:rPr>
          <w:rFonts w:ascii="Cambria" w:hAnsi="Cambria"/>
          <w:sz w:val="24"/>
          <w:szCs w:val="24"/>
          <w:lang w:val="ro-RO"/>
        </w:rPr>
        <w:t xml:space="preserve">tip </w:t>
      </w:r>
      <w:r w:rsidR="00340932">
        <w:rPr>
          <w:rFonts w:ascii="Cambria" w:hAnsi="Cambria"/>
          <w:sz w:val="24"/>
          <w:szCs w:val="24"/>
          <w:lang w:val="ro-RO"/>
        </w:rPr>
        <w:t>PDSB cu nr.: 16223/05.04.2021</w:t>
      </w:r>
    </w:p>
    <w:p w:rsidR="00392493" w:rsidRPr="002420DC" w:rsidRDefault="00392493" w:rsidP="00813ECE">
      <w:pPr>
        <w:ind w:left="720"/>
        <w:rPr>
          <w:rFonts w:ascii="Cambria" w:hAnsi="Cambria"/>
          <w:sz w:val="24"/>
          <w:szCs w:val="24"/>
          <w:lang w:val="ro-RO"/>
        </w:rPr>
      </w:pPr>
      <w:r w:rsidRPr="002420DC">
        <w:rPr>
          <w:rFonts w:ascii="Cambria" w:hAnsi="Cambria"/>
          <w:sz w:val="24"/>
          <w:szCs w:val="24"/>
          <w:lang w:val="ro-RO"/>
        </w:rPr>
        <w:t>Instalator autorizat:</w:t>
      </w:r>
      <w:r w:rsidRPr="002420DC">
        <w:rPr>
          <w:rFonts w:ascii="Cambria" w:hAnsi="Cambria"/>
          <w:b/>
          <w:sz w:val="24"/>
          <w:szCs w:val="24"/>
          <w:lang w:val="ro-RO"/>
        </w:rPr>
        <w:t xml:space="preserve"> </w:t>
      </w:r>
      <w:r w:rsidR="00340932">
        <w:rPr>
          <w:rFonts w:ascii="Cambria" w:hAnsi="Cambria"/>
          <w:sz w:val="24"/>
          <w:szCs w:val="24"/>
          <w:lang w:val="ro-RO"/>
        </w:rPr>
        <w:t>I</w:t>
      </w:r>
      <w:r w:rsidRPr="00392069">
        <w:rPr>
          <w:rFonts w:ascii="Cambria" w:hAnsi="Cambria"/>
          <w:sz w:val="24"/>
          <w:szCs w:val="24"/>
          <w:lang w:val="ro-RO"/>
        </w:rPr>
        <w:t>ng.</w:t>
      </w:r>
      <w:r w:rsidR="00340932">
        <w:rPr>
          <w:rFonts w:ascii="Cambria" w:hAnsi="Cambria"/>
          <w:sz w:val="24"/>
          <w:szCs w:val="24"/>
          <w:lang w:val="ro-RO"/>
        </w:rPr>
        <w:t xml:space="preserve"> Tichie Florin</w:t>
      </w:r>
      <w:r w:rsidRPr="002420DC">
        <w:rPr>
          <w:rFonts w:ascii="Cambria" w:hAnsi="Cambria"/>
          <w:sz w:val="24"/>
          <w:szCs w:val="24"/>
          <w:lang w:val="ro-RO"/>
        </w:rPr>
        <w:t xml:space="preserve">, Tip autorizatie: PGD, </w:t>
      </w:r>
      <w:r>
        <w:rPr>
          <w:rFonts w:ascii="Cambria" w:hAnsi="Cambria"/>
          <w:sz w:val="24"/>
          <w:szCs w:val="24"/>
          <w:lang w:val="ro-RO"/>
        </w:rPr>
        <w:t xml:space="preserve">Legitimatie nr.:  </w:t>
      </w:r>
      <w:r w:rsidR="00813ECE">
        <w:rPr>
          <w:rFonts w:ascii="Cambria" w:hAnsi="Cambria"/>
          <w:sz w:val="24"/>
          <w:szCs w:val="24"/>
          <w:lang w:val="ro-RO"/>
        </w:rPr>
        <w:t xml:space="preserve"> </w:t>
      </w:r>
      <w:r w:rsidR="00340932">
        <w:rPr>
          <w:rFonts w:ascii="Cambria" w:hAnsi="Cambria"/>
          <w:sz w:val="24"/>
          <w:szCs w:val="24"/>
          <w:lang w:val="ro-RO"/>
        </w:rPr>
        <w:t>209200768</w:t>
      </w:r>
    </w:p>
    <w:p w:rsidR="003C3369" w:rsidRPr="00CE201B" w:rsidRDefault="00332D46" w:rsidP="00332D46">
      <w:pPr>
        <w:ind w:left="180" w:firstLine="540"/>
        <w:jc w:val="both"/>
        <w:rPr>
          <w:rFonts w:ascii="Cambria" w:hAnsi="Cambria"/>
          <w:b/>
          <w:iCs/>
          <w:sz w:val="24"/>
          <w:szCs w:val="24"/>
          <w:lang w:val="ro-RO"/>
        </w:rPr>
      </w:pPr>
      <w:r w:rsidRPr="00CE201B">
        <w:rPr>
          <w:rFonts w:ascii="Cambria" w:hAnsi="Cambria"/>
          <w:b/>
          <w:iCs/>
          <w:sz w:val="24"/>
          <w:szCs w:val="24"/>
          <w:lang w:val="ro-RO"/>
        </w:rPr>
        <w:t>P</w:t>
      </w:r>
      <w:r w:rsidR="003C3369" w:rsidRPr="00CE201B">
        <w:rPr>
          <w:rFonts w:ascii="Cambria" w:hAnsi="Cambria"/>
          <w:b/>
          <w:iCs/>
          <w:sz w:val="24"/>
          <w:szCs w:val="24"/>
          <w:lang w:val="ro-RO"/>
        </w:rPr>
        <w:t>roiectul nu se afla in zona inundabila si nu se supune prevederilor art. 48 si art. 54 din Legea Apelor nr. 107/1996</w:t>
      </w:r>
      <w:r w:rsidRPr="00CE201B">
        <w:rPr>
          <w:rFonts w:ascii="Cambria" w:hAnsi="Cambria"/>
          <w:b/>
          <w:iCs/>
          <w:sz w:val="24"/>
          <w:szCs w:val="24"/>
          <w:lang w:val="ro-RO"/>
        </w:rPr>
        <w:t>.</w:t>
      </w:r>
    </w:p>
    <w:p w:rsidR="00332D46" w:rsidRPr="00CE201B" w:rsidRDefault="00332D46" w:rsidP="00332D46">
      <w:pPr>
        <w:ind w:left="180" w:firstLine="540"/>
        <w:jc w:val="both"/>
        <w:rPr>
          <w:rFonts w:ascii="Cambria" w:hAnsi="Cambria"/>
          <w:b/>
          <w:iCs/>
          <w:sz w:val="24"/>
          <w:szCs w:val="24"/>
          <w:lang w:val="ro-RO"/>
        </w:rPr>
      </w:pPr>
    </w:p>
    <w:p w:rsidR="006B2014" w:rsidRPr="00332D46" w:rsidRDefault="003C3369" w:rsidP="00332D46">
      <w:pPr>
        <w:ind w:right="-360"/>
        <w:jc w:val="both"/>
        <w:rPr>
          <w:rFonts w:ascii="Cambria" w:hAnsi="Cambria"/>
          <w:color w:val="000000"/>
          <w:sz w:val="24"/>
          <w:szCs w:val="24"/>
          <w:lang w:val="ro-RO"/>
        </w:rPr>
      </w:pPr>
      <w:r w:rsidRPr="00332D46">
        <w:rPr>
          <w:rFonts w:ascii="Cambria" w:hAnsi="Cambria"/>
          <w:color w:val="000000"/>
          <w:sz w:val="24"/>
          <w:szCs w:val="24"/>
          <w:lang w:val="ro-RO"/>
        </w:rPr>
        <w:t xml:space="preserve">   </w:t>
      </w:r>
      <w:r w:rsidR="003F6EE4" w:rsidRPr="00332D46">
        <w:rPr>
          <w:rFonts w:ascii="Cambria" w:hAnsi="Cambria"/>
          <w:color w:val="000000"/>
          <w:sz w:val="24"/>
          <w:szCs w:val="24"/>
          <w:lang w:val="ro-RO"/>
        </w:rPr>
        <w:t xml:space="preserve">        </w:t>
      </w:r>
      <w:r w:rsidR="00375752" w:rsidRPr="00DC0592">
        <w:rPr>
          <w:rFonts w:ascii="Cambria" w:hAnsi="Cambria"/>
          <w:b/>
          <w:sz w:val="24"/>
          <w:szCs w:val="24"/>
          <w:lang w:val="fr-FR"/>
        </w:rPr>
        <w:t xml:space="preserve">III. </w:t>
      </w:r>
      <w:proofErr w:type="spellStart"/>
      <w:r w:rsidR="00375752" w:rsidRPr="00DC0592">
        <w:rPr>
          <w:rFonts w:ascii="Cambria" w:hAnsi="Cambria"/>
          <w:b/>
          <w:sz w:val="24"/>
          <w:szCs w:val="24"/>
          <w:lang w:val="fr-FR"/>
        </w:rPr>
        <w:t>Descrierea</w:t>
      </w:r>
      <w:proofErr w:type="spellEnd"/>
      <w:r w:rsidR="00375752" w:rsidRPr="00DC0592">
        <w:rPr>
          <w:rFonts w:ascii="Cambria" w:hAnsi="Cambria"/>
          <w:b/>
          <w:sz w:val="24"/>
          <w:szCs w:val="24"/>
          <w:lang w:val="fr-FR"/>
        </w:rPr>
        <w:t xml:space="preserve"> </w:t>
      </w:r>
      <w:proofErr w:type="spellStart"/>
      <w:r w:rsidR="00375752" w:rsidRPr="00DC0592">
        <w:rPr>
          <w:rFonts w:ascii="Cambria" w:hAnsi="Cambria"/>
          <w:b/>
          <w:sz w:val="24"/>
          <w:szCs w:val="24"/>
          <w:lang w:val="fr-FR"/>
        </w:rPr>
        <w:t>proiectului</w:t>
      </w:r>
      <w:proofErr w:type="spellEnd"/>
      <w:r w:rsidR="00375752" w:rsidRPr="00DC0592">
        <w:rPr>
          <w:rFonts w:ascii="Cambria" w:hAnsi="Cambria"/>
          <w:sz w:val="24"/>
          <w:szCs w:val="24"/>
          <w:lang w:val="fr-FR"/>
        </w:rPr>
        <w:t>:</w:t>
      </w:r>
    </w:p>
    <w:p w:rsidR="00B17A7A" w:rsidRDefault="00375752" w:rsidP="00332D46">
      <w:pPr>
        <w:pStyle w:val="Default"/>
        <w:spacing w:after="60"/>
        <w:ind w:firstLine="720"/>
        <w:jc w:val="both"/>
        <w:rPr>
          <w:rFonts w:ascii="Cambria" w:hAnsi="Cambria"/>
          <w:b/>
          <w:i/>
          <w:u w:val="single"/>
        </w:rPr>
      </w:pPr>
      <w:r w:rsidRPr="00332D46">
        <w:rPr>
          <w:rFonts w:ascii="Cambria" w:hAnsi="Cambria"/>
        </w:rPr>
        <w:br/>
      </w:r>
      <w:r w:rsidR="00A4742C" w:rsidRPr="00332D46">
        <w:rPr>
          <w:rFonts w:ascii="Cambria" w:hAnsi="Cambria"/>
        </w:rPr>
        <w:t xml:space="preserve">            </w:t>
      </w:r>
      <w:r w:rsidR="000B2E09" w:rsidRPr="00332D46">
        <w:rPr>
          <w:rFonts w:ascii="Cambria" w:hAnsi="Cambria"/>
          <w:b/>
          <w:i/>
          <w:u w:val="single"/>
        </w:rPr>
        <w:t>a)</w:t>
      </w:r>
      <w:r w:rsidR="00B17A7A" w:rsidRPr="00332D46">
        <w:rPr>
          <w:rFonts w:ascii="Cambria" w:hAnsi="Cambria"/>
          <w:b/>
          <w:i/>
          <w:u w:val="single"/>
        </w:rPr>
        <w:t xml:space="preserve"> Rezumatul proiectului</w:t>
      </w:r>
    </w:p>
    <w:p w:rsidR="00CA39A3" w:rsidRPr="00332D46" w:rsidRDefault="00CA39A3" w:rsidP="00332D46">
      <w:pPr>
        <w:pStyle w:val="Default"/>
        <w:spacing w:after="60"/>
        <w:ind w:firstLine="720"/>
        <w:jc w:val="both"/>
        <w:rPr>
          <w:rFonts w:ascii="Cambria" w:hAnsi="Cambria"/>
          <w:b/>
          <w:i/>
          <w:u w:val="single"/>
        </w:rPr>
      </w:pPr>
    </w:p>
    <w:p w:rsidR="00067674" w:rsidRPr="00332D46" w:rsidRDefault="00067674" w:rsidP="00332D46">
      <w:pPr>
        <w:suppressAutoHyphens/>
        <w:autoSpaceDE w:val="0"/>
        <w:spacing w:line="240" w:lineRule="auto"/>
        <w:ind w:firstLine="706"/>
        <w:jc w:val="both"/>
        <w:rPr>
          <w:rFonts w:ascii="Cambria" w:eastAsia="Times New Roman" w:hAnsi="Cambria" w:cs="Miriam"/>
          <w:bCs/>
          <w:sz w:val="24"/>
          <w:szCs w:val="24"/>
          <w:lang w:val="ro-RO" w:eastAsia="ar-SA"/>
        </w:rPr>
      </w:pPr>
      <w:r w:rsidRPr="00332D46">
        <w:rPr>
          <w:rFonts w:ascii="Cambria" w:eastAsia="Times New Roman" w:hAnsi="Cambria" w:cs="Miriam"/>
          <w:bCs/>
          <w:sz w:val="24"/>
          <w:szCs w:val="24"/>
          <w:lang w:val="ro-RO" w:eastAsia="ar-SA"/>
        </w:rPr>
        <w:t xml:space="preserve">Prezenta documentatie trateaza in faza de </w:t>
      </w:r>
      <w:r w:rsidR="00DC0592">
        <w:rPr>
          <w:rFonts w:ascii="Cambria" w:eastAsia="Times New Roman" w:hAnsi="Cambria" w:cs="Miriam"/>
          <w:bCs/>
          <w:sz w:val="24"/>
          <w:szCs w:val="24"/>
          <w:lang w:val="ro-RO" w:eastAsia="ar-SA"/>
        </w:rPr>
        <w:t>P.T.</w:t>
      </w:r>
      <w:r w:rsidRPr="00332D46">
        <w:rPr>
          <w:rFonts w:ascii="Cambria" w:eastAsia="Times New Roman" w:hAnsi="Cambria" w:cs="Miriam"/>
          <w:bCs/>
          <w:sz w:val="24"/>
          <w:szCs w:val="24"/>
          <w:lang w:val="ro-RO" w:eastAsia="ar-SA"/>
        </w:rPr>
        <w:t xml:space="preserve"> </w:t>
      </w:r>
      <w:r w:rsidR="00DC0592">
        <w:rPr>
          <w:rFonts w:ascii="Cambria" w:eastAsia="Times New Roman" w:hAnsi="Cambria" w:cs="Miriam"/>
          <w:bCs/>
          <w:sz w:val="24"/>
          <w:szCs w:val="24"/>
          <w:lang w:val="ro-RO" w:eastAsia="ar-SA"/>
        </w:rPr>
        <w:t>extinderea</w:t>
      </w:r>
      <w:r w:rsidRPr="00332D46">
        <w:rPr>
          <w:rFonts w:ascii="Cambria" w:eastAsia="Times New Roman" w:hAnsi="Cambria" w:cs="Miriam"/>
          <w:bCs/>
          <w:sz w:val="24"/>
          <w:szCs w:val="24"/>
          <w:lang w:val="ro-RO" w:eastAsia="ar-SA"/>
        </w:rPr>
        <w:t xml:space="preserve"> retelei de distributie gaze naturale in </w:t>
      </w:r>
      <w:r w:rsidR="008D5C77">
        <w:rPr>
          <w:rFonts w:ascii="Cambria" w:eastAsia="Times New Roman" w:hAnsi="Cambria" w:cs="Miriam"/>
          <w:bCs/>
          <w:sz w:val="24"/>
          <w:szCs w:val="24"/>
          <w:lang w:val="ro-RO" w:eastAsia="ar-SA"/>
        </w:rPr>
        <w:t>str.</w:t>
      </w:r>
      <w:r w:rsidR="00340932">
        <w:rPr>
          <w:rFonts w:ascii="Cambria" w:eastAsia="Times New Roman" w:hAnsi="Cambria" w:cs="Miriam"/>
          <w:bCs/>
          <w:sz w:val="24"/>
          <w:szCs w:val="24"/>
          <w:lang w:val="ro-RO" w:eastAsia="ar-SA"/>
        </w:rPr>
        <w:t xml:space="preserve"> </w:t>
      </w:r>
      <w:r w:rsidR="00066B6A">
        <w:rPr>
          <w:rFonts w:ascii="Cambria" w:eastAsia="Times New Roman" w:hAnsi="Cambria" w:cs="Miriam"/>
          <w:bCs/>
          <w:sz w:val="24"/>
          <w:szCs w:val="24"/>
          <w:lang w:val="ro-RO" w:eastAsia="ar-SA"/>
        </w:rPr>
        <w:t>FLOREASCA</w:t>
      </w:r>
      <w:r w:rsidR="009B72D0">
        <w:rPr>
          <w:rFonts w:ascii="Cambria" w:eastAsia="Times New Roman" w:hAnsi="Cambria" w:cs="Miriam"/>
          <w:bCs/>
          <w:sz w:val="24"/>
          <w:szCs w:val="24"/>
          <w:lang w:val="ro-RO" w:eastAsia="ar-SA"/>
        </w:rPr>
        <w:t>,</w:t>
      </w:r>
      <w:r w:rsidR="00340932">
        <w:rPr>
          <w:rFonts w:ascii="Cambria" w:eastAsia="Times New Roman" w:hAnsi="Cambria" w:cs="Miriam"/>
          <w:bCs/>
          <w:sz w:val="24"/>
          <w:szCs w:val="24"/>
          <w:lang w:val="ro-RO" w:eastAsia="ar-SA"/>
        </w:rPr>
        <w:t xml:space="preserve"> comuna </w:t>
      </w:r>
      <w:r w:rsidR="00066B6A">
        <w:rPr>
          <w:rFonts w:ascii="Cambria" w:eastAsia="Times New Roman" w:hAnsi="Cambria" w:cs="Miriam"/>
          <w:bCs/>
          <w:sz w:val="24"/>
          <w:szCs w:val="24"/>
          <w:lang w:val="ro-RO" w:eastAsia="ar-SA"/>
        </w:rPr>
        <w:t>VACARESTI</w:t>
      </w:r>
      <w:r w:rsidRPr="00332D46">
        <w:rPr>
          <w:rFonts w:ascii="Cambria" w:eastAsia="Times New Roman" w:hAnsi="Cambria" w:cs="Miriam"/>
          <w:bCs/>
          <w:sz w:val="24"/>
          <w:szCs w:val="24"/>
          <w:lang w:val="ro-RO" w:eastAsia="ar-SA"/>
        </w:rPr>
        <w:t>. In momentul de fata,</w:t>
      </w:r>
      <w:r w:rsidR="00DC0592">
        <w:rPr>
          <w:rFonts w:ascii="Cambria" w:eastAsia="Times New Roman" w:hAnsi="Cambria" w:cs="Miriam"/>
          <w:bCs/>
          <w:sz w:val="24"/>
          <w:szCs w:val="24"/>
          <w:lang w:val="ro-RO" w:eastAsia="ar-SA"/>
        </w:rPr>
        <w:t xml:space="preserve"> </w:t>
      </w:r>
      <w:r w:rsidRPr="00332D46">
        <w:rPr>
          <w:rFonts w:ascii="Cambria" w:eastAsia="Times New Roman" w:hAnsi="Cambria" w:cs="Miriam"/>
          <w:bCs/>
          <w:sz w:val="24"/>
          <w:szCs w:val="24"/>
          <w:lang w:val="ro-RO" w:eastAsia="ar-SA"/>
        </w:rPr>
        <w:t xml:space="preserve">locuitorii </w:t>
      </w:r>
      <w:r w:rsidR="00DC0592">
        <w:rPr>
          <w:rFonts w:ascii="Cambria" w:eastAsia="Times New Roman" w:hAnsi="Cambria" w:cs="Miriam"/>
          <w:bCs/>
          <w:sz w:val="24"/>
          <w:szCs w:val="24"/>
          <w:lang w:val="ro-RO" w:eastAsia="ar-SA"/>
        </w:rPr>
        <w:t xml:space="preserve">strazii </w:t>
      </w:r>
      <w:r w:rsidRPr="00332D46">
        <w:rPr>
          <w:rFonts w:ascii="Cambria" w:eastAsia="Times New Roman" w:hAnsi="Cambria" w:cs="Miriam"/>
          <w:bCs/>
          <w:sz w:val="24"/>
          <w:szCs w:val="24"/>
          <w:lang w:val="ro-RO" w:eastAsia="ar-SA"/>
        </w:rPr>
        <w:t xml:space="preserve">utilizeaza pentru incalzirea imobilelor combustibil solid (lemn si carbune), iar pentru  prepararea hranei, butelii cu GPL.  </w:t>
      </w:r>
    </w:p>
    <w:p w:rsidR="00067674" w:rsidRPr="00332D46" w:rsidRDefault="00706A79" w:rsidP="00332D46">
      <w:pPr>
        <w:suppressAutoHyphens/>
        <w:autoSpaceDE w:val="0"/>
        <w:spacing w:line="240" w:lineRule="auto"/>
        <w:ind w:firstLine="706"/>
        <w:jc w:val="both"/>
        <w:rPr>
          <w:rFonts w:ascii="Cambria" w:eastAsia="Times New Roman" w:hAnsi="Cambria" w:cs="Miriam"/>
          <w:bCs/>
          <w:sz w:val="24"/>
          <w:szCs w:val="24"/>
          <w:lang w:val="ro-RO" w:eastAsia="ar-SA"/>
        </w:rPr>
      </w:pPr>
      <w:r>
        <w:rPr>
          <w:rFonts w:ascii="Cambria" w:eastAsia="Times New Roman" w:hAnsi="Cambria" w:cs="Miriam"/>
          <w:bCs/>
          <w:sz w:val="24"/>
          <w:szCs w:val="24"/>
          <w:lang w:val="ro-RO" w:eastAsia="ar-SA"/>
        </w:rPr>
        <w:t xml:space="preserve">Strada </w:t>
      </w:r>
      <w:r w:rsidR="002B755A">
        <w:rPr>
          <w:rFonts w:ascii="Cambria" w:eastAsia="Times New Roman" w:hAnsi="Cambria" w:cs="Miriam"/>
          <w:bCs/>
          <w:sz w:val="24"/>
          <w:szCs w:val="24"/>
          <w:lang w:val="ro-RO" w:eastAsia="ar-SA"/>
        </w:rPr>
        <w:t>Floreasca</w:t>
      </w:r>
      <w:r w:rsidR="0099457D">
        <w:rPr>
          <w:rFonts w:ascii="Cambria" w:eastAsia="Times New Roman" w:hAnsi="Cambria" w:cs="Miriam"/>
          <w:bCs/>
          <w:sz w:val="24"/>
          <w:szCs w:val="24"/>
          <w:lang w:val="ro-RO" w:eastAsia="ar-SA"/>
        </w:rPr>
        <w:t xml:space="preserve">, din localitatea </w:t>
      </w:r>
      <w:r w:rsidR="002B755A">
        <w:rPr>
          <w:rFonts w:ascii="Cambria" w:eastAsia="Times New Roman" w:hAnsi="Cambria" w:cs="Miriam"/>
          <w:bCs/>
          <w:sz w:val="24"/>
          <w:szCs w:val="24"/>
          <w:lang w:val="ro-RO" w:eastAsia="ar-SA"/>
        </w:rPr>
        <w:t>Vacaresti</w:t>
      </w:r>
      <w:r w:rsidR="0099457D">
        <w:rPr>
          <w:rFonts w:ascii="Cambria" w:eastAsia="Times New Roman" w:hAnsi="Cambria" w:cs="Miriam"/>
          <w:bCs/>
          <w:sz w:val="24"/>
          <w:szCs w:val="24"/>
          <w:lang w:val="ro-RO" w:eastAsia="ar-SA"/>
        </w:rPr>
        <w:t>,</w:t>
      </w:r>
      <w:r w:rsidR="00067674" w:rsidRPr="00332D46">
        <w:rPr>
          <w:rFonts w:ascii="Cambria" w:eastAsia="Times New Roman" w:hAnsi="Cambria" w:cs="Miriam"/>
          <w:bCs/>
          <w:sz w:val="24"/>
          <w:szCs w:val="24"/>
          <w:lang w:val="ro-RO" w:eastAsia="ar-SA"/>
        </w:rPr>
        <w:t xml:space="preserve"> are un numar de  gospodarii  </w:t>
      </w:r>
      <w:r w:rsidR="00DC0592">
        <w:rPr>
          <w:rFonts w:ascii="Cambria" w:eastAsia="Times New Roman" w:hAnsi="Cambria" w:cs="Miriam"/>
          <w:bCs/>
          <w:sz w:val="24"/>
          <w:szCs w:val="24"/>
          <w:lang w:val="ro-RO" w:eastAsia="ar-SA"/>
        </w:rPr>
        <w:t xml:space="preserve">care nu sunt racordate la sistemul de gaze naturale </w:t>
      </w:r>
      <w:r w:rsidR="00067674" w:rsidRPr="00332D46">
        <w:rPr>
          <w:rFonts w:ascii="Cambria" w:eastAsia="Times New Roman" w:hAnsi="Cambria" w:cs="Miriam"/>
          <w:bCs/>
          <w:sz w:val="24"/>
          <w:szCs w:val="24"/>
          <w:lang w:val="ro-RO" w:eastAsia="ar-SA"/>
        </w:rPr>
        <w:t xml:space="preserve">si se estimeaza ca in primul an se vor racorda la sistemul de distributie  </w:t>
      </w:r>
      <w:r w:rsidR="002B755A">
        <w:rPr>
          <w:rFonts w:ascii="Cambria" w:eastAsia="Times New Roman" w:hAnsi="Cambria" w:cs="Miriam"/>
          <w:bCs/>
          <w:sz w:val="24"/>
          <w:szCs w:val="24"/>
          <w:lang w:val="ro-RO" w:eastAsia="ar-SA"/>
        </w:rPr>
        <w:t>7</w:t>
      </w:r>
      <w:r w:rsidR="00DC0592">
        <w:rPr>
          <w:rFonts w:ascii="Cambria" w:eastAsia="Times New Roman" w:hAnsi="Cambria" w:cs="Miriam"/>
          <w:bCs/>
          <w:sz w:val="24"/>
          <w:szCs w:val="24"/>
          <w:lang w:val="ro-RO" w:eastAsia="ar-SA"/>
        </w:rPr>
        <w:t xml:space="preserve"> gospodarii</w:t>
      </w:r>
      <w:r w:rsidR="00067674" w:rsidRPr="00332D46">
        <w:rPr>
          <w:rFonts w:ascii="Cambria" w:eastAsia="Times New Roman" w:hAnsi="Cambria" w:cs="Miriam"/>
          <w:bCs/>
          <w:sz w:val="24"/>
          <w:szCs w:val="24"/>
          <w:lang w:val="ro-RO" w:eastAsia="ar-SA"/>
        </w:rPr>
        <w:t xml:space="preserve">.  </w:t>
      </w:r>
    </w:p>
    <w:p w:rsidR="00DC0592" w:rsidRPr="00DC0592" w:rsidRDefault="00067674" w:rsidP="00FE3711">
      <w:pPr>
        <w:spacing w:after="120"/>
        <w:ind w:firstLine="706"/>
        <w:jc w:val="both"/>
        <w:rPr>
          <w:rFonts w:ascii="Cambria" w:hAnsi="Cambria"/>
          <w:bCs/>
          <w:color w:val="FF0000"/>
          <w:sz w:val="24"/>
          <w:szCs w:val="24"/>
          <w:lang w:val="fr-FR"/>
        </w:rPr>
      </w:pPr>
      <w:proofErr w:type="spellStart"/>
      <w:r w:rsidRPr="00DC0592">
        <w:rPr>
          <w:rFonts w:ascii="Cambria" w:hAnsi="Cambria"/>
          <w:bCs/>
          <w:sz w:val="24"/>
          <w:szCs w:val="24"/>
          <w:lang w:val="fr-FR"/>
        </w:rPr>
        <w:lastRenderedPageBreak/>
        <w:t>Scopul</w:t>
      </w:r>
      <w:proofErr w:type="spellEnd"/>
      <w:r w:rsidRPr="00DC0592">
        <w:rPr>
          <w:rFonts w:ascii="Cambria" w:hAnsi="Cambria"/>
          <w:bCs/>
          <w:sz w:val="24"/>
          <w:szCs w:val="24"/>
          <w:lang w:val="fr-FR"/>
        </w:rPr>
        <w:t xml:space="preserve"> </w:t>
      </w:r>
      <w:proofErr w:type="spellStart"/>
      <w:r w:rsidRPr="00DC0592">
        <w:rPr>
          <w:rFonts w:ascii="Cambria" w:hAnsi="Cambria"/>
          <w:bCs/>
          <w:sz w:val="24"/>
          <w:szCs w:val="24"/>
          <w:lang w:val="fr-FR"/>
        </w:rPr>
        <w:t>lucrarii</w:t>
      </w:r>
      <w:proofErr w:type="spellEnd"/>
      <w:r w:rsidRPr="00DC0592">
        <w:rPr>
          <w:rFonts w:ascii="Cambria" w:hAnsi="Cambria"/>
          <w:bCs/>
          <w:sz w:val="24"/>
          <w:szCs w:val="24"/>
          <w:lang w:val="fr-FR"/>
        </w:rPr>
        <w:t xml:space="preserve"> este de a </w:t>
      </w:r>
      <w:proofErr w:type="spellStart"/>
      <w:r w:rsidRPr="00DC0592">
        <w:rPr>
          <w:rFonts w:ascii="Cambria" w:hAnsi="Cambria"/>
          <w:bCs/>
          <w:sz w:val="24"/>
          <w:szCs w:val="24"/>
          <w:lang w:val="fr-FR"/>
        </w:rPr>
        <w:t>analiza</w:t>
      </w:r>
      <w:proofErr w:type="spellEnd"/>
      <w:r w:rsidRPr="00DC0592">
        <w:rPr>
          <w:rFonts w:ascii="Cambria" w:hAnsi="Cambria"/>
          <w:bCs/>
          <w:sz w:val="24"/>
          <w:szCs w:val="24"/>
          <w:lang w:val="fr-FR"/>
        </w:rPr>
        <w:t xml:space="preserve"> </w:t>
      </w:r>
      <w:proofErr w:type="spellStart"/>
      <w:r w:rsidRPr="00DC0592">
        <w:rPr>
          <w:rFonts w:ascii="Cambria" w:hAnsi="Cambria"/>
          <w:bCs/>
          <w:sz w:val="24"/>
          <w:szCs w:val="24"/>
          <w:lang w:val="fr-FR"/>
        </w:rPr>
        <w:t>posibilitatile</w:t>
      </w:r>
      <w:proofErr w:type="spellEnd"/>
      <w:r w:rsidRPr="00DC0592">
        <w:rPr>
          <w:rFonts w:ascii="Cambria" w:hAnsi="Cambria"/>
          <w:bCs/>
          <w:sz w:val="24"/>
          <w:szCs w:val="24"/>
          <w:lang w:val="fr-FR"/>
        </w:rPr>
        <w:t xml:space="preserve"> </w:t>
      </w:r>
      <w:proofErr w:type="spellStart"/>
      <w:r w:rsidRPr="00DC0592">
        <w:rPr>
          <w:rFonts w:ascii="Cambria" w:hAnsi="Cambria"/>
          <w:bCs/>
          <w:sz w:val="24"/>
          <w:szCs w:val="24"/>
          <w:lang w:val="fr-FR"/>
        </w:rPr>
        <w:t>tehnice</w:t>
      </w:r>
      <w:proofErr w:type="spellEnd"/>
      <w:r w:rsidRPr="00DC0592">
        <w:rPr>
          <w:rFonts w:ascii="Cambria" w:hAnsi="Cambria"/>
          <w:bCs/>
          <w:sz w:val="24"/>
          <w:szCs w:val="24"/>
          <w:lang w:val="fr-FR"/>
        </w:rPr>
        <w:t xml:space="preserve"> de </w:t>
      </w:r>
      <w:proofErr w:type="spellStart"/>
      <w:r w:rsidRPr="00DC0592">
        <w:rPr>
          <w:rFonts w:ascii="Cambria" w:hAnsi="Cambria"/>
          <w:bCs/>
          <w:sz w:val="24"/>
          <w:szCs w:val="24"/>
          <w:lang w:val="fr-FR"/>
        </w:rPr>
        <w:t>dezvoltare</w:t>
      </w:r>
      <w:proofErr w:type="spellEnd"/>
      <w:r w:rsidRPr="00DC0592">
        <w:rPr>
          <w:rFonts w:ascii="Cambria" w:hAnsi="Cambria"/>
          <w:bCs/>
          <w:sz w:val="24"/>
          <w:szCs w:val="24"/>
          <w:lang w:val="fr-FR"/>
        </w:rPr>
        <w:t xml:space="preserve"> a </w:t>
      </w:r>
      <w:proofErr w:type="spellStart"/>
      <w:r w:rsidRPr="00DC0592">
        <w:rPr>
          <w:rFonts w:ascii="Cambria" w:hAnsi="Cambria"/>
          <w:bCs/>
          <w:sz w:val="24"/>
          <w:szCs w:val="24"/>
          <w:lang w:val="fr-FR"/>
        </w:rPr>
        <w:t>sistemului</w:t>
      </w:r>
      <w:proofErr w:type="spellEnd"/>
      <w:r w:rsidRPr="00DC0592">
        <w:rPr>
          <w:rFonts w:ascii="Cambria" w:hAnsi="Cambria"/>
          <w:bCs/>
          <w:sz w:val="24"/>
          <w:szCs w:val="24"/>
          <w:lang w:val="fr-FR"/>
        </w:rPr>
        <w:t xml:space="preserve"> </w:t>
      </w:r>
      <w:r w:rsidR="00DC0592">
        <w:rPr>
          <w:rFonts w:ascii="Cambria" w:hAnsi="Cambria"/>
          <w:bCs/>
          <w:sz w:val="24"/>
          <w:szCs w:val="24"/>
          <w:lang w:val="fr-FR"/>
        </w:rPr>
        <w:t xml:space="preserve">de </w:t>
      </w:r>
      <w:proofErr w:type="spellStart"/>
      <w:r w:rsidR="00DC0592">
        <w:rPr>
          <w:rFonts w:ascii="Cambria" w:hAnsi="Cambria"/>
          <w:bCs/>
          <w:sz w:val="24"/>
          <w:szCs w:val="24"/>
          <w:lang w:val="fr-FR"/>
        </w:rPr>
        <w:t>distributie</w:t>
      </w:r>
      <w:proofErr w:type="spellEnd"/>
      <w:r w:rsidR="00DC0592">
        <w:rPr>
          <w:rFonts w:ascii="Cambria" w:hAnsi="Cambria"/>
          <w:bCs/>
          <w:sz w:val="24"/>
          <w:szCs w:val="24"/>
          <w:lang w:val="fr-FR"/>
        </w:rPr>
        <w:t xml:space="preserve"> gaze </w:t>
      </w:r>
      <w:proofErr w:type="spellStart"/>
      <w:r w:rsidR="00DC0592">
        <w:rPr>
          <w:rFonts w:ascii="Cambria" w:hAnsi="Cambria"/>
          <w:bCs/>
          <w:sz w:val="24"/>
          <w:szCs w:val="24"/>
          <w:lang w:val="fr-FR"/>
        </w:rPr>
        <w:t>natu</w:t>
      </w:r>
      <w:r w:rsidR="00622D16">
        <w:rPr>
          <w:rFonts w:ascii="Cambria" w:hAnsi="Cambria"/>
          <w:bCs/>
          <w:sz w:val="24"/>
          <w:szCs w:val="24"/>
          <w:lang w:val="fr-FR"/>
        </w:rPr>
        <w:t>rale</w:t>
      </w:r>
      <w:proofErr w:type="spellEnd"/>
      <w:r w:rsidR="00622D16">
        <w:rPr>
          <w:rFonts w:ascii="Cambria" w:hAnsi="Cambria"/>
          <w:bCs/>
          <w:sz w:val="24"/>
          <w:szCs w:val="24"/>
          <w:lang w:val="fr-FR"/>
        </w:rPr>
        <w:t xml:space="preserve"> </w:t>
      </w:r>
      <w:proofErr w:type="spellStart"/>
      <w:r w:rsidR="00622D16">
        <w:rPr>
          <w:rFonts w:ascii="Cambria" w:hAnsi="Cambria"/>
          <w:bCs/>
          <w:sz w:val="24"/>
          <w:szCs w:val="24"/>
          <w:lang w:val="fr-FR"/>
        </w:rPr>
        <w:t>pe</w:t>
      </w:r>
      <w:proofErr w:type="spellEnd"/>
      <w:r w:rsidR="00622D16">
        <w:rPr>
          <w:rFonts w:ascii="Cambria" w:hAnsi="Cambria"/>
          <w:bCs/>
          <w:sz w:val="24"/>
          <w:szCs w:val="24"/>
          <w:lang w:val="fr-FR"/>
        </w:rPr>
        <w:t xml:space="preserve"> </w:t>
      </w:r>
      <w:proofErr w:type="spellStart"/>
      <w:r w:rsidR="00622D16">
        <w:rPr>
          <w:rFonts w:ascii="Cambria" w:hAnsi="Cambria"/>
          <w:bCs/>
          <w:sz w:val="24"/>
          <w:szCs w:val="24"/>
          <w:lang w:val="fr-FR"/>
        </w:rPr>
        <w:t>strada</w:t>
      </w:r>
      <w:proofErr w:type="spellEnd"/>
      <w:r w:rsidR="00622D16">
        <w:rPr>
          <w:rFonts w:ascii="Cambria" w:hAnsi="Cambria"/>
          <w:bCs/>
          <w:sz w:val="24"/>
          <w:szCs w:val="24"/>
          <w:lang w:val="fr-FR"/>
        </w:rPr>
        <w:t xml:space="preserve"> </w:t>
      </w:r>
      <w:proofErr w:type="spellStart"/>
      <w:r w:rsidR="002B755A">
        <w:rPr>
          <w:rFonts w:ascii="Cambria" w:hAnsi="Cambria"/>
          <w:bCs/>
          <w:sz w:val="24"/>
          <w:szCs w:val="24"/>
          <w:lang w:val="fr-FR"/>
        </w:rPr>
        <w:t>Floreasca</w:t>
      </w:r>
      <w:proofErr w:type="spellEnd"/>
      <w:r w:rsidR="00D25B65">
        <w:rPr>
          <w:rFonts w:ascii="Cambria" w:hAnsi="Cambria"/>
          <w:bCs/>
          <w:sz w:val="24"/>
          <w:szCs w:val="24"/>
          <w:lang w:val="fr-FR"/>
        </w:rPr>
        <w:t xml:space="preserve">, loc. </w:t>
      </w:r>
      <w:proofErr w:type="spellStart"/>
      <w:r w:rsidR="002B755A">
        <w:rPr>
          <w:rFonts w:ascii="Cambria" w:hAnsi="Cambria"/>
          <w:bCs/>
          <w:sz w:val="24"/>
          <w:szCs w:val="24"/>
          <w:lang w:val="fr-FR"/>
        </w:rPr>
        <w:t>Vacaresti</w:t>
      </w:r>
      <w:proofErr w:type="spellEnd"/>
      <w:r w:rsidRPr="00DC0592">
        <w:rPr>
          <w:rFonts w:ascii="Cambria" w:hAnsi="Cambria"/>
          <w:bCs/>
          <w:sz w:val="24"/>
          <w:szCs w:val="24"/>
          <w:lang w:val="fr-FR"/>
        </w:rPr>
        <w:t xml:space="preserve">, </w:t>
      </w:r>
      <w:proofErr w:type="spellStart"/>
      <w:r w:rsidRPr="00DC0592">
        <w:rPr>
          <w:rFonts w:ascii="Cambria" w:hAnsi="Cambria"/>
          <w:bCs/>
          <w:sz w:val="24"/>
          <w:szCs w:val="24"/>
          <w:lang w:val="fr-FR"/>
        </w:rPr>
        <w:t>pentru</w:t>
      </w:r>
      <w:proofErr w:type="spellEnd"/>
      <w:r w:rsidRPr="00DC0592">
        <w:rPr>
          <w:rFonts w:ascii="Cambria" w:hAnsi="Cambria"/>
          <w:bCs/>
          <w:sz w:val="24"/>
          <w:szCs w:val="24"/>
          <w:lang w:val="fr-FR"/>
        </w:rPr>
        <w:t xml:space="preserve"> </w:t>
      </w:r>
      <w:proofErr w:type="spellStart"/>
      <w:r w:rsidRPr="00DC0592">
        <w:rPr>
          <w:rFonts w:ascii="Cambria" w:hAnsi="Cambria"/>
          <w:bCs/>
          <w:sz w:val="24"/>
          <w:szCs w:val="24"/>
          <w:lang w:val="fr-FR"/>
        </w:rPr>
        <w:t>imbunatatirea</w:t>
      </w:r>
      <w:proofErr w:type="spellEnd"/>
      <w:r w:rsidRPr="00DC0592">
        <w:rPr>
          <w:rFonts w:ascii="Cambria" w:hAnsi="Cambria"/>
          <w:bCs/>
          <w:sz w:val="24"/>
          <w:szCs w:val="24"/>
          <w:lang w:val="fr-FR"/>
        </w:rPr>
        <w:t xml:space="preserve"> </w:t>
      </w:r>
      <w:proofErr w:type="spellStart"/>
      <w:r w:rsidRPr="00DC0592">
        <w:rPr>
          <w:rFonts w:ascii="Cambria" w:hAnsi="Cambria"/>
          <w:bCs/>
          <w:sz w:val="24"/>
          <w:szCs w:val="24"/>
          <w:lang w:val="fr-FR"/>
        </w:rPr>
        <w:t>calitatii</w:t>
      </w:r>
      <w:proofErr w:type="spellEnd"/>
      <w:r w:rsidRPr="00DC0592">
        <w:rPr>
          <w:rFonts w:ascii="Cambria" w:hAnsi="Cambria"/>
          <w:bCs/>
          <w:sz w:val="24"/>
          <w:szCs w:val="24"/>
          <w:lang w:val="fr-FR"/>
        </w:rPr>
        <w:t xml:space="preserve"> </w:t>
      </w:r>
      <w:proofErr w:type="spellStart"/>
      <w:r w:rsidRPr="00DC0592">
        <w:rPr>
          <w:rFonts w:ascii="Cambria" w:hAnsi="Cambria"/>
          <w:bCs/>
          <w:sz w:val="24"/>
          <w:szCs w:val="24"/>
          <w:lang w:val="fr-FR"/>
        </w:rPr>
        <w:t>vietii</w:t>
      </w:r>
      <w:proofErr w:type="spellEnd"/>
      <w:r w:rsidRPr="00DC0592">
        <w:rPr>
          <w:rFonts w:ascii="Cambria" w:hAnsi="Cambria"/>
          <w:bCs/>
          <w:sz w:val="24"/>
          <w:szCs w:val="24"/>
          <w:lang w:val="fr-FR"/>
        </w:rPr>
        <w:t xml:space="preserve"> </w:t>
      </w:r>
      <w:proofErr w:type="spellStart"/>
      <w:r w:rsidRPr="00DC0592">
        <w:rPr>
          <w:rFonts w:ascii="Cambria" w:hAnsi="Cambria"/>
          <w:bCs/>
          <w:sz w:val="24"/>
          <w:szCs w:val="24"/>
          <w:lang w:val="fr-FR"/>
        </w:rPr>
        <w:t>locuitorilor</w:t>
      </w:r>
      <w:proofErr w:type="spellEnd"/>
      <w:r w:rsidRPr="00DC0592">
        <w:rPr>
          <w:rFonts w:ascii="Cambria" w:hAnsi="Cambria"/>
          <w:bCs/>
          <w:sz w:val="24"/>
          <w:szCs w:val="24"/>
          <w:lang w:val="fr-FR"/>
        </w:rPr>
        <w:t xml:space="preserve">, a </w:t>
      </w:r>
      <w:proofErr w:type="spellStart"/>
      <w:r w:rsidRPr="00DC0592">
        <w:rPr>
          <w:rFonts w:ascii="Cambria" w:hAnsi="Cambria"/>
          <w:bCs/>
          <w:sz w:val="24"/>
          <w:szCs w:val="24"/>
          <w:lang w:val="fr-FR"/>
        </w:rPr>
        <w:t>eficientei</w:t>
      </w:r>
      <w:proofErr w:type="spellEnd"/>
      <w:r w:rsidRPr="00DC0592">
        <w:rPr>
          <w:rFonts w:ascii="Cambria" w:hAnsi="Cambria"/>
          <w:bCs/>
          <w:sz w:val="24"/>
          <w:szCs w:val="24"/>
          <w:lang w:val="fr-FR"/>
        </w:rPr>
        <w:t xml:space="preserve"> </w:t>
      </w:r>
      <w:proofErr w:type="spellStart"/>
      <w:r w:rsidRPr="00DC0592">
        <w:rPr>
          <w:rFonts w:ascii="Cambria" w:hAnsi="Cambria"/>
          <w:bCs/>
          <w:sz w:val="24"/>
          <w:szCs w:val="24"/>
          <w:lang w:val="fr-FR"/>
        </w:rPr>
        <w:t>economice</w:t>
      </w:r>
      <w:proofErr w:type="spellEnd"/>
      <w:r w:rsidRPr="00DC0592">
        <w:rPr>
          <w:rFonts w:ascii="Cambria" w:hAnsi="Cambria"/>
          <w:bCs/>
          <w:sz w:val="24"/>
          <w:szCs w:val="24"/>
          <w:lang w:val="fr-FR"/>
        </w:rPr>
        <w:t xml:space="preserve"> </w:t>
      </w:r>
      <w:proofErr w:type="spellStart"/>
      <w:r w:rsidRPr="00DC0592">
        <w:rPr>
          <w:rFonts w:ascii="Cambria" w:hAnsi="Cambria"/>
          <w:bCs/>
          <w:sz w:val="24"/>
          <w:szCs w:val="24"/>
          <w:lang w:val="fr-FR"/>
        </w:rPr>
        <w:t>corespunzatoare</w:t>
      </w:r>
      <w:proofErr w:type="spellEnd"/>
      <w:r w:rsidRPr="00DC0592">
        <w:rPr>
          <w:rFonts w:ascii="Cambria" w:hAnsi="Cambria"/>
          <w:bCs/>
          <w:sz w:val="24"/>
          <w:szCs w:val="24"/>
          <w:lang w:val="fr-FR"/>
        </w:rPr>
        <w:t xml:space="preserve"> </w:t>
      </w:r>
      <w:proofErr w:type="spellStart"/>
      <w:r w:rsidRPr="00DC0592">
        <w:rPr>
          <w:rFonts w:ascii="Cambria" w:hAnsi="Cambria"/>
          <w:bCs/>
          <w:sz w:val="24"/>
          <w:szCs w:val="24"/>
          <w:lang w:val="fr-FR"/>
        </w:rPr>
        <w:t>investitiei</w:t>
      </w:r>
      <w:proofErr w:type="spellEnd"/>
      <w:r w:rsidRPr="00DC0592">
        <w:rPr>
          <w:rFonts w:ascii="Cambria" w:hAnsi="Cambria"/>
          <w:bCs/>
          <w:sz w:val="24"/>
          <w:szCs w:val="24"/>
          <w:lang w:val="fr-FR"/>
        </w:rPr>
        <w:t xml:space="preserve">,  si </w:t>
      </w:r>
      <w:proofErr w:type="spellStart"/>
      <w:r w:rsidRPr="00DC0592">
        <w:rPr>
          <w:rFonts w:ascii="Cambria" w:hAnsi="Cambria"/>
          <w:bCs/>
          <w:sz w:val="24"/>
          <w:szCs w:val="24"/>
          <w:lang w:val="fr-FR"/>
        </w:rPr>
        <w:t>asigurarea</w:t>
      </w:r>
      <w:proofErr w:type="spellEnd"/>
      <w:r w:rsidRPr="00DC0592">
        <w:rPr>
          <w:rFonts w:ascii="Cambria" w:hAnsi="Cambria"/>
          <w:bCs/>
          <w:sz w:val="24"/>
          <w:szCs w:val="24"/>
          <w:lang w:val="fr-FR"/>
        </w:rPr>
        <w:t xml:space="preserve"> </w:t>
      </w:r>
      <w:proofErr w:type="spellStart"/>
      <w:r w:rsidRPr="00DC0592">
        <w:rPr>
          <w:rFonts w:ascii="Cambria" w:hAnsi="Cambria"/>
          <w:bCs/>
          <w:sz w:val="24"/>
          <w:szCs w:val="24"/>
          <w:lang w:val="fr-FR"/>
        </w:rPr>
        <w:t>necesarului</w:t>
      </w:r>
      <w:proofErr w:type="spellEnd"/>
      <w:r w:rsidRPr="00DC0592">
        <w:rPr>
          <w:rFonts w:ascii="Cambria" w:hAnsi="Cambria"/>
          <w:bCs/>
          <w:sz w:val="24"/>
          <w:szCs w:val="24"/>
          <w:lang w:val="fr-FR"/>
        </w:rPr>
        <w:t xml:space="preserve"> de gaze in </w:t>
      </w:r>
      <w:proofErr w:type="spellStart"/>
      <w:r w:rsidRPr="00DC0592">
        <w:rPr>
          <w:rFonts w:ascii="Cambria" w:hAnsi="Cambria"/>
          <w:bCs/>
          <w:sz w:val="24"/>
          <w:szCs w:val="24"/>
          <w:lang w:val="fr-FR"/>
        </w:rPr>
        <w:t>conditii</w:t>
      </w:r>
      <w:proofErr w:type="spellEnd"/>
      <w:r w:rsidRPr="00DC0592">
        <w:rPr>
          <w:rFonts w:ascii="Cambria" w:hAnsi="Cambria"/>
          <w:bCs/>
          <w:sz w:val="24"/>
          <w:szCs w:val="24"/>
          <w:lang w:val="fr-FR"/>
        </w:rPr>
        <w:t xml:space="preserve"> de </w:t>
      </w:r>
      <w:proofErr w:type="spellStart"/>
      <w:r w:rsidRPr="00DC0592">
        <w:rPr>
          <w:rFonts w:ascii="Cambria" w:hAnsi="Cambria"/>
          <w:bCs/>
          <w:sz w:val="24"/>
          <w:szCs w:val="24"/>
          <w:lang w:val="fr-FR"/>
        </w:rPr>
        <w:t>siguranta</w:t>
      </w:r>
      <w:proofErr w:type="spellEnd"/>
      <w:r w:rsidRPr="00DC0592">
        <w:rPr>
          <w:rFonts w:ascii="Cambria" w:hAnsi="Cambria"/>
          <w:bCs/>
          <w:sz w:val="24"/>
          <w:szCs w:val="24"/>
          <w:lang w:val="fr-FR"/>
        </w:rPr>
        <w:t xml:space="preserve"> si </w:t>
      </w:r>
      <w:proofErr w:type="spellStart"/>
      <w:r w:rsidRPr="00DC0592">
        <w:rPr>
          <w:rFonts w:ascii="Cambria" w:hAnsi="Cambria"/>
          <w:bCs/>
          <w:sz w:val="24"/>
          <w:szCs w:val="24"/>
          <w:lang w:val="fr-FR"/>
        </w:rPr>
        <w:t>eficienta</w:t>
      </w:r>
      <w:proofErr w:type="spellEnd"/>
      <w:r w:rsidRPr="00DC0592">
        <w:rPr>
          <w:rFonts w:ascii="Cambria" w:hAnsi="Cambria"/>
          <w:bCs/>
          <w:sz w:val="24"/>
          <w:szCs w:val="24"/>
          <w:lang w:val="fr-FR"/>
        </w:rPr>
        <w:t xml:space="preserve"> </w:t>
      </w:r>
      <w:proofErr w:type="spellStart"/>
      <w:r w:rsidRPr="00DC0592">
        <w:rPr>
          <w:rFonts w:ascii="Cambria" w:hAnsi="Cambria"/>
          <w:bCs/>
          <w:sz w:val="24"/>
          <w:szCs w:val="24"/>
          <w:lang w:val="fr-FR"/>
        </w:rPr>
        <w:t>energetica</w:t>
      </w:r>
      <w:proofErr w:type="spellEnd"/>
      <w:r w:rsidRPr="00DC0592">
        <w:rPr>
          <w:rFonts w:ascii="Cambria" w:hAnsi="Cambria"/>
          <w:bCs/>
          <w:sz w:val="24"/>
          <w:szCs w:val="24"/>
          <w:lang w:val="fr-FR"/>
        </w:rPr>
        <w:t>.</w:t>
      </w:r>
      <w:r w:rsidRPr="00DC0592">
        <w:rPr>
          <w:rFonts w:ascii="Cambria" w:hAnsi="Cambria"/>
          <w:bCs/>
          <w:color w:val="FF0000"/>
          <w:sz w:val="24"/>
          <w:szCs w:val="24"/>
          <w:lang w:val="fr-FR"/>
        </w:rPr>
        <w:t xml:space="preserve"> </w:t>
      </w:r>
      <w:r w:rsidRPr="00DC0592">
        <w:rPr>
          <w:rFonts w:ascii="Cambria" w:hAnsi="Cambria"/>
          <w:bCs/>
          <w:color w:val="FF0000"/>
          <w:sz w:val="24"/>
          <w:szCs w:val="24"/>
          <w:lang w:val="fr-FR"/>
        </w:rPr>
        <w:tab/>
      </w:r>
    </w:p>
    <w:p w:rsidR="00332D46" w:rsidRPr="00DC0592" w:rsidRDefault="00D85481" w:rsidP="00332D46">
      <w:pPr>
        <w:spacing w:after="120"/>
        <w:ind w:firstLine="706"/>
        <w:jc w:val="both"/>
        <w:rPr>
          <w:rFonts w:ascii="Cambria" w:hAnsi="Cambria"/>
          <w:sz w:val="24"/>
          <w:szCs w:val="24"/>
          <w:lang w:val="fr-FR"/>
        </w:rPr>
      </w:pPr>
      <w:proofErr w:type="spellStart"/>
      <w:r w:rsidRPr="00DC0592">
        <w:rPr>
          <w:rFonts w:ascii="Cambria" w:hAnsi="Cambria"/>
          <w:sz w:val="24"/>
          <w:szCs w:val="24"/>
          <w:lang w:val="fr-FR"/>
        </w:rPr>
        <w:t>Distributia</w:t>
      </w:r>
      <w:proofErr w:type="spellEnd"/>
      <w:r w:rsidRPr="00DC0592">
        <w:rPr>
          <w:rFonts w:ascii="Cambria" w:hAnsi="Cambria"/>
          <w:sz w:val="24"/>
          <w:szCs w:val="24"/>
          <w:lang w:val="fr-FR"/>
        </w:rPr>
        <w:t xml:space="preserve"> </w:t>
      </w:r>
      <w:proofErr w:type="spellStart"/>
      <w:r w:rsidRPr="00DC0592">
        <w:rPr>
          <w:rFonts w:ascii="Cambria" w:hAnsi="Cambria"/>
          <w:sz w:val="24"/>
          <w:szCs w:val="24"/>
          <w:lang w:val="fr-FR"/>
        </w:rPr>
        <w:t>gazelor</w:t>
      </w:r>
      <w:proofErr w:type="spellEnd"/>
      <w:r w:rsidRPr="00DC0592">
        <w:rPr>
          <w:rFonts w:ascii="Cambria" w:hAnsi="Cambria"/>
          <w:sz w:val="24"/>
          <w:szCs w:val="24"/>
          <w:lang w:val="fr-FR"/>
        </w:rPr>
        <w:t xml:space="preserve"> la </w:t>
      </w:r>
      <w:proofErr w:type="spellStart"/>
      <w:r w:rsidRPr="00DC0592">
        <w:rPr>
          <w:rFonts w:ascii="Cambria" w:hAnsi="Cambria"/>
          <w:sz w:val="24"/>
          <w:szCs w:val="24"/>
          <w:lang w:val="fr-FR"/>
        </w:rPr>
        <w:t>consumatori</w:t>
      </w:r>
      <w:proofErr w:type="spellEnd"/>
      <w:r w:rsidRPr="00DC0592">
        <w:rPr>
          <w:rFonts w:ascii="Cambria" w:hAnsi="Cambria"/>
          <w:sz w:val="24"/>
          <w:szCs w:val="24"/>
          <w:lang w:val="fr-FR"/>
        </w:rPr>
        <w:t xml:space="preserve"> se va face </w:t>
      </w:r>
      <w:proofErr w:type="spellStart"/>
      <w:r w:rsidRPr="00DC0592">
        <w:rPr>
          <w:rFonts w:ascii="Cambria" w:hAnsi="Cambria"/>
          <w:sz w:val="24"/>
          <w:szCs w:val="24"/>
          <w:lang w:val="fr-FR"/>
        </w:rPr>
        <w:t>printr</w:t>
      </w:r>
      <w:proofErr w:type="spellEnd"/>
      <w:r w:rsidRPr="00DC0592">
        <w:rPr>
          <w:rFonts w:ascii="Cambria" w:hAnsi="Cambria"/>
          <w:sz w:val="24"/>
          <w:szCs w:val="24"/>
          <w:lang w:val="fr-FR"/>
        </w:rPr>
        <w:t xml:space="preserve">-o </w:t>
      </w:r>
      <w:proofErr w:type="spellStart"/>
      <w:r w:rsidRPr="00DC0592">
        <w:rPr>
          <w:rFonts w:ascii="Cambria" w:hAnsi="Cambria"/>
          <w:sz w:val="24"/>
          <w:szCs w:val="24"/>
          <w:lang w:val="fr-FR"/>
        </w:rPr>
        <w:t>retea</w:t>
      </w:r>
      <w:proofErr w:type="spellEnd"/>
      <w:r w:rsidRPr="00DC0592">
        <w:rPr>
          <w:rFonts w:ascii="Cambria" w:hAnsi="Cambria"/>
          <w:sz w:val="24"/>
          <w:szCs w:val="24"/>
          <w:lang w:val="fr-FR"/>
        </w:rPr>
        <w:t xml:space="preserve"> de </w:t>
      </w:r>
      <w:proofErr w:type="spellStart"/>
      <w:r w:rsidRPr="00DC0592">
        <w:rPr>
          <w:rFonts w:ascii="Cambria" w:hAnsi="Cambria"/>
          <w:sz w:val="24"/>
          <w:szCs w:val="24"/>
          <w:lang w:val="fr-FR"/>
        </w:rPr>
        <w:t>distributie</w:t>
      </w:r>
      <w:proofErr w:type="spellEnd"/>
      <w:r w:rsidRPr="00DC0592">
        <w:rPr>
          <w:rFonts w:ascii="Cambria" w:hAnsi="Cambria"/>
          <w:sz w:val="24"/>
          <w:szCs w:val="24"/>
          <w:lang w:val="fr-FR"/>
        </w:rPr>
        <w:t xml:space="preserve"> </w:t>
      </w:r>
      <w:proofErr w:type="spellStart"/>
      <w:r w:rsidRPr="00DC0592">
        <w:rPr>
          <w:rFonts w:ascii="Cambria" w:hAnsi="Cambria"/>
          <w:sz w:val="24"/>
          <w:szCs w:val="24"/>
          <w:lang w:val="fr-FR"/>
        </w:rPr>
        <w:t>din</w:t>
      </w:r>
      <w:proofErr w:type="spellEnd"/>
      <w:r w:rsidRPr="00DC0592">
        <w:rPr>
          <w:rFonts w:ascii="Cambria" w:hAnsi="Cambria"/>
          <w:sz w:val="24"/>
          <w:szCs w:val="24"/>
          <w:lang w:val="fr-FR"/>
        </w:rPr>
        <w:t xml:space="preserve">  PEHD100 SDR11 in </w:t>
      </w:r>
      <w:proofErr w:type="spellStart"/>
      <w:r w:rsidRPr="00DC0592">
        <w:rPr>
          <w:rFonts w:ascii="Cambria" w:hAnsi="Cambria"/>
          <w:sz w:val="24"/>
          <w:szCs w:val="24"/>
          <w:lang w:val="fr-FR"/>
        </w:rPr>
        <w:t>montaj</w:t>
      </w:r>
      <w:proofErr w:type="spellEnd"/>
      <w:r w:rsidRPr="00DC0592">
        <w:rPr>
          <w:rFonts w:ascii="Cambria" w:hAnsi="Cambria"/>
          <w:sz w:val="24"/>
          <w:szCs w:val="24"/>
          <w:lang w:val="fr-FR"/>
        </w:rPr>
        <w:t xml:space="preserve"> </w:t>
      </w:r>
      <w:proofErr w:type="spellStart"/>
      <w:r w:rsidRPr="00DC0592">
        <w:rPr>
          <w:rFonts w:ascii="Cambria" w:hAnsi="Cambria"/>
          <w:sz w:val="24"/>
          <w:szCs w:val="24"/>
          <w:lang w:val="fr-FR"/>
        </w:rPr>
        <w:t>ingropat</w:t>
      </w:r>
      <w:proofErr w:type="spellEnd"/>
      <w:r w:rsidRPr="00DC0592">
        <w:rPr>
          <w:rFonts w:ascii="Cambria" w:hAnsi="Cambria"/>
          <w:sz w:val="24"/>
          <w:szCs w:val="24"/>
          <w:lang w:val="fr-FR"/>
        </w:rPr>
        <w:t xml:space="preserve">, </w:t>
      </w:r>
      <w:proofErr w:type="spellStart"/>
      <w:r w:rsidRPr="00DC0592">
        <w:rPr>
          <w:rFonts w:ascii="Cambria" w:hAnsi="Cambria"/>
          <w:sz w:val="24"/>
          <w:szCs w:val="24"/>
          <w:lang w:val="fr-FR"/>
        </w:rPr>
        <w:t>cu</w:t>
      </w:r>
      <w:proofErr w:type="spellEnd"/>
      <w:r w:rsidRPr="00DC0592">
        <w:rPr>
          <w:rFonts w:ascii="Cambria" w:hAnsi="Cambria"/>
          <w:sz w:val="24"/>
          <w:szCs w:val="24"/>
          <w:lang w:val="fr-FR"/>
        </w:rPr>
        <w:t xml:space="preserve"> </w:t>
      </w:r>
      <w:proofErr w:type="spellStart"/>
      <w:r w:rsidRPr="00DC0592">
        <w:rPr>
          <w:rFonts w:ascii="Cambria" w:hAnsi="Cambria"/>
          <w:sz w:val="24"/>
          <w:szCs w:val="24"/>
          <w:lang w:val="fr-FR"/>
        </w:rPr>
        <w:t>functionare</w:t>
      </w:r>
      <w:proofErr w:type="spellEnd"/>
      <w:r w:rsidRPr="00DC0592">
        <w:rPr>
          <w:rFonts w:ascii="Cambria" w:hAnsi="Cambria"/>
          <w:sz w:val="24"/>
          <w:szCs w:val="24"/>
          <w:lang w:val="fr-FR"/>
        </w:rPr>
        <w:t xml:space="preserve"> </w:t>
      </w:r>
      <w:proofErr w:type="spellStart"/>
      <w:r w:rsidRPr="00DC0592">
        <w:rPr>
          <w:rFonts w:ascii="Cambria" w:hAnsi="Cambria"/>
          <w:sz w:val="24"/>
          <w:szCs w:val="24"/>
          <w:lang w:val="fr-FR"/>
        </w:rPr>
        <w:t>în</w:t>
      </w:r>
      <w:proofErr w:type="spellEnd"/>
      <w:r w:rsidRPr="00DC0592">
        <w:rPr>
          <w:rFonts w:ascii="Cambria" w:hAnsi="Cambria"/>
          <w:sz w:val="24"/>
          <w:szCs w:val="24"/>
          <w:lang w:val="fr-FR"/>
        </w:rPr>
        <w:t xml:space="preserve"> </w:t>
      </w:r>
      <w:proofErr w:type="spellStart"/>
      <w:r w:rsidRPr="00DC0592">
        <w:rPr>
          <w:rFonts w:ascii="Cambria" w:hAnsi="Cambria"/>
          <w:sz w:val="24"/>
          <w:szCs w:val="24"/>
          <w:lang w:val="fr-FR"/>
        </w:rPr>
        <w:t>regim</w:t>
      </w:r>
      <w:proofErr w:type="spellEnd"/>
      <w:r w:rsidRPr="00DC0592">
        <w:rPr>
          <w:rFonts w:ascii="Cambria" w:hAnsi="Cambria"/>
          <w:sz w:val="24"/>
          <w:szCs w:val="24"/>
          <w:lang w:val="fr-FR"/>
        </w:rPr>
        <w:t xml:space="preserve"> de </w:t>
      </w:r>
      <w:proofErr w:type="spellStart"/>
      <w:r w:rsidRPr="00DC0592">
        <w:rPr>
          <w:rFonts w:ascii="Cambria" w:hAnsi="Cambria"/>
          <w:sz w:val="24"/>
          <w:szCs w:val="24"/>
          <w:lang w:val="fr-FR"/>
        </w:rPr>
        <w:t>presiune</w:t>
      </w:r>
      <w:proofErr w:type="spellEnd"/>
      <w:r w:rsidRPr="00DC0592">
        <w:rPr>
          <w:rFonts w:ascii="Cambria" w:hAnsi="Cambria"/>
          <w:sz w:val="24"/>
          <w:szCs w:val="24"/>
          <w:lang w:val="fr-FR"/>
        </w:rPr>
        <w:t xml:space="preserve"> </w:t>
      </w:r>
      <w:proofErr w:type="spellStart"/>
      <w:r w:rsidR="00D21729">
        <w:rPr>
          <w:rFonts w:ascii="Cambria" w:hAnsi="Cambria"/>
          <w:sz w:val="24"/>
          <w:szCs w:val="24"/>
          <w:lang w:val="fr-FR"/>
        </w:rPr>
        <w:t>medie</w:t>
      </w:r>
      <w:proofErr w:type="spellEnd"/>
      <w:r w:rsidRPr="00DC0592">
        <w:rPr>
          <w:rFonts w:ascii="Cambria" w:hAnsi="Cambria"/>
          <w:sz w:val="24"/>
          <w:szCs w:val="24"/>
          <w:lang w:val="fr-FR"/>
        </w:rPr>
        <w:t xml:space="preserve">, </w:t>
      </w:r>
      <w:proofErr w:type="spellStart"/>
      <w:r w:rsidRPr="00DC0592">
        <w:rPr>
          <w:rFonts w:ascii="Cambria" w:hAnsi="Cambria"/>
          <w:sz w:val="24"/>
          <w:szCs w:val="24"/>
          <w:lang w:val="fr-FR"/>
        </w:rPr>
        <w:t>având</w:t>
      </w:r>
      <w:proofErr w:type="spellEnd"/>
      <w:r w:rsidRPr="00DC0592">
        <w:rPr>
          <w:rFonts w:ascii="Cambria" w:hAnsi="Cambria"/>
          <w:sz w:val="24"/>
          <w:szCs w:val="24"/>
          <w:lang w:val="fr-FR"/>
        </w:rPr>
        <w:t xml:space="preserve"> o </w:t>
      </w:r>
      <w:proofErr w:type="spellStart"/>
      <w:r w:rsidRPr="00DC0592">
        <w:rPr>
          <w:rFonts w:ascii="Cambria" w:hAnsi="Cambria"/>
          <w:sz w:val="24"/>
          <w:szCs w:val="24"/>
          <w:lang w:val="fr-FR"/>
        </w:rPr>
        <w:t>configuraţie</w:t>
      </w:r>
      <w:proofErr w:type="spellEnd"/>
      <w:r w:rsidRPr="00DC0592">
        <w:rPr>
          <w:rFonts w:ascii="Cambria" w:hAnsi="Cambria"/>
          <w:sz w:val="24"/>
          <w:szCs w:val="24"/>
          <w:lang w:val="fr-FR"/>
        </w:rPr>
        <w:t xml:space="preserve"> </w:t>
      </w:r>
      <w:proofErr w:type="spellStart"/>
      <w:r w:rsidR="00FE3711">
        <w:rPr>
          <w:rFonts w:ascii="Cambria" w:hAnsi="Cambria"/>
          <w:sz w:val="24"/>
          <w:szCs w:val="24"/>
          <w:lang w:val="fr-FR"/>
        </w:rPr>
        <w:t>liniara</w:t>
      </w:r>
      <w:proofErr w:type="spellEnd"/>
      <w:r w:rsidRPr="00DC0592">
        <w:rPr>
          <w:rFonts w:ascii="Cambria" w:hAnsi="Cambria"/>
          <w:sz w:val="24"/>
          <w:szCs w:val="24"/>
          <w:lang w:val="fr-FR"/>
        </w:rPr>
        <w:t xml:space="preserve"> care </w:t>
      </w:r>
      <w:proofErr w:type="spellStart"/>
      <w:r w:rsidRPr="00DC0592">
        <w:rPr>
          <w:rFonts w:ascii="Cambria" w:hAnsi="Cambria"/>
          <w:sz w:val="24"/>
          <w:szCs w:val="24"/>
          <w:lang w:val="fr-FR"/>
        </w:rPr>
        <w:t>urmăre</w:t>
      </w:r>
      <w:r w:rsidR="00FE3711">
        <w:rPr>
          <w:rFonts w:ascii="Cambria" w:hAnsi="Cambria"/>
          <w:sz w:val="24"/>
          <w:szCs w:val="24"/>
          <w:lang w:val="fr-FR"/>
        </w:rPr>
        <w:t>şţe</w:t>
      </w:r>
      <w:proofErr w:type="spellEnd"/>
      <w:r w:rsidR="00FE3711">
        <w:rPr>
          <w:rFonts w:ascii="Cambria" w:hAnsi="Cambria"/>
          <w:sz w:val="24"/>
          <w:szCs w:val="24"/>
          <w:lang w:val="fr-FR"/>
        </w:rPr>
        <w:t xml:space="preserve"> </w:t>
      </w:r>
      <w:proofErr w:type="spellStart"/>
      <w:r w:rsidR="00FE3711">
        <w:rPr>
          <w:rFonts w:ascii="Cambria" w:hAnsi="Cambria"/>
          <w:sz w:val="24"/>
          <w:szCs w:val="24"/>
          <w:lang w:val="fr-FR"/>
        </w:rPr>
        <w:t>traseul</w:t>
      </w:r>
      <w:proofErr w:type="spellEnd"/>
      <w:r w:rsidR="00FE3711">
        <w:rPr>
          <w:rFonts w:ascii="Cambria" w:hAnsi="Cambria"/>
          <w:sz w:val="24"/>
          <w:szCs w:val="24"/>
          <w:lang w:val="fr-FR"/>
        </w:rPr>
        <w:t xml:space="preserve"> </w:t>
      </w:r>
      <w:proofErr w:type="spellStart"/>
      <w:r w:rsidR="00FE3711">
        <w:rPr>
          <w:rFonts w:ascii="Cambria" w:hAnsi="Cambria"/>
          <w:sz w:val="24"/>
          <w:szCs w:val="24"/>
          <w:lang w:val="fr-FR"/>
        </w:rPr>
        <w:t>drumului</w:t>
      </w:r>
      <w:proofErr w:type="spellEnd"/>
      <w:r w:rsidRPr="00DC0592">
        <w:rPr>
          <w:rFonts w:ascii="Cambria" w:hAnsi="Cambria"/>
          <w:sz w:val="24"/>
          <w:szCs w:val="24"/>
          <w:lang w:val="fr-FR"/>
        </w:rPr>
        <w:t xml:space="preserve">, </w:t>
      </w:r>
      <w:proofErr w:type="spellStart"/>
      <w:r w:rsidRPr="00DC0592">
        <w:rPr>
          <w:rFonts w:ascii="Cambria" w:hAnsi="Cambria"/>
          <w:sz w:val="24"/>
          <w:szCs w:val="24"/>
          <w:lang w:val="fr-FR"/>
        </w:rPr>
        <w:t>respectând</w:t>
      </w:r>
      <w:proofErr w:type="spellEnd"/>
      <w:r w:rsidRPr="00DC0592">
        <w:rPr>
          <w:rFonts w:ascii="Cambria" w:hAnsi="Cambria"/>
          <w:sz w:val="24"/>
          <w:szCs w:val="24"/>
          <w:lang w:val="fr-FR"/>
        </w:rPr>
        <w:t xml:space="preserve"> </w:t>
      </w:r>
      <w:proofErr w:type="spellStart"/>
      <w:r w:rsidRPr="00DC0592">
        <w:rPr>
          <w:rFonts w:ascii="Cambria" w:hAnsi="Cambria"/>
          <w:sz w:val="24"/>
          <w:szCs w:val="24"/>
          <w:lang w:val="fr-FR"/>
        </w:rPr>
        <w:t>distantele</w:t>
      </w:r>
      <w:proofErr w:type="spellEnd"/>
      <w:r w:rsidRPr="00DC0592">
        <w:rPr>
          <w:rFonts w:ascii="Cambria" w:hAnsi="Cambria"/>
          <w:sz w:val="24"/>
          <w:szCs w:val="24"/>
          <w:lang w:val="fr-FR"/>
        </w:rPr>
        <w:t xml:space="preserve"> </w:t>
      </w:r>
      <w:proofErr w:type="spellStart"/>
      <w:r w:rsidRPr="00DC0592">
        <w:rPr>
          <w:rFonts w:ascii="Cambria" w:hAnsi="Cambria"/>
          <w:sz w:val="24"/>
          <w:szCs w:val="24"/>
          <w:lang w:val="fr-FR"/>
        </w:rPr>
        <w:t>impuse</w:t>
      </w:r>
      <w:proofErr w:type="spellEnd"/>
      <w:r w:rsidRPr="00DC0592">
        <w:rPr>
          <w:rFonts w:ascii="Cambria" w:hAnsi="Cambria"/>
          <w:sz w:val="24"/>
          <w:szCs w:val="24"/>
          <w:lang w:val="fr-FR"/>
        </w:rPr>
        <w:t xml:space="preserve"> </w:t>
      </w:r>
      <w:proofErr w:type="spellStart"/>
      <w:r w:rsidRPr="00DC0592">
        <w:rPr>
          <w:rFonts w:ascii="Cambria" w:hAnsi="Cambria"/>
          <w:sz w:val="24"/>
          <w:szCs w:val="24"/>
          <w:lang w:val="fr-FR"/>
        </w:rPr>
        <w:t>faţa</w:t>
      </w:r>
      <w:proofErr w:type="spellEnd"/>
      <w:r w:rsidRPr="00DC0592">
        <w:rPr>
          <w:rFonts w:ascii="Cambria" w:hAnsi="Cambria"/>
          <w:sz w:val="24"/>
          <w:szCs w:val="24"/>
          <w:lang w:val="fr-FR"/>
        </w:rPr>
        <w:t xml:space="preserve"> de </w:t>
      </w:r>
      <w:proofErr w:type="spellStart"/>
      <w:r w:rsidRPr="00DC0592">
        <w:rPr>
          <w:rFonts w:ascii="Cambria" w:hAnsi="Cambria"/>
          <w:sz w:val="24"/>
          <w:szCs w:val="24"/>
          <w:lang w:val="fr-FR"/>
        </w:rPr>
        <w:t>drum</w:t>
      </w:r>
      <w:proofErr w:type="spellEnd"/>
      <w:r w:rsidRPr="00DC0592">
        <w:rPr>
          <w:rFonts w:ascii="Cambria" w:hAnsi="Cambria"/>
          <w:sz w:val="24"/>
          <w:szCs w:val="24"/>
          <w:lang w:val="fr-FR"/>
        </w:rPr>
        <w:t xml:space="preserve"> </w:t>
      </w:r>
      <w:proofErr w:type="spellStart"/>
      <w:r w:rsidRPr="00DC0592">
        <w:rPr>
          <w:rFonts w:ascii="Cambria" w:hAnsi="Cambria"/>
          <w:sz w:val="24"/>
          <w:szCs w:val="24"/>
          <w:lang w:val="fr-FR"/>
        </w:rPr>
        <w:t>şi</w:t>
      </w:r>
      <w:proofErr w:type="spellEnd"/>
      <w:r w:rsidRPr="00DC0592">
        <w:rPr>
          <w:rFonts w:ascii="Cambria" w:hAnsi="Cambria"/>
          <w:sz w:val="24"/>
          <w:szCs w:val="24"/>
          <w:lang w:val="fr-FR"/>
        </w:rPr>
        <w:t xml:space="preserve"> </w:t>
      </w:r>
      <w:proofErr w:type="spellStart"/>
      <w:r w:rsidRPr="00DC0592">
        <w:rPr>
          <w:rFonts w:ascii="Cambria" w:hAnsi="Cambria"/>
          <w:sz w:val="24"/>
          <w:szCs w:val="24"/>
          <w:lang w:val="fr-FR"/>
        </w:rPr>
        <w:t>construcţii</w:t>
      </w:r>
      <w:proofErr w:type="spellEnd"/>
      <w:r w:rsidRPr="00DC0592">
        <w:rPr>
          <w:rFonts w:ascii="Cambria" w:hAnsi="Cambria"/>
          <w:sz w:val="24"/>
          <w:szCs w:val="24"/>
          <w:lang w:val="fr-FR"/>
        </w:rPr>
        <w:t xml:space="preserve"> </w:t>
      </w:r>
      <w:proofErr w:type="spellStart"/>
      <w:r w:rsidRPr="00DC0592">
        <w:rPr>
          <w:rFonts w:ascii="Cambria" w:hAnsi="Cambria"/>
          <w:sz w:val="24"/>
          <w:szCs w:val="24"/>
          <w:lang w:val="fr-FR"/>
        </w:rPr>
        <w:t>existente</w:t>
      </w:r>
      <w:proofErr w:type="spellEnd"/>
      <w:r w:rsidRPr="00DC0592">
        <w:rPr>
          <w:rFonts w:ascii="Cambria" w:hAnsi="Cambria"/>
          <w:sz w:val="24"/>
          <w:szCs w:val="24"/>
          <w:lang w:val="fr-FR"/>
        </w:rPr>
        <w:t>.</w:t>
      </w:r>
    </w:p>
    <w:p w:rsidR="00D85481" w:rsidRPr="00DC0592" w:rsidRDefault="00D85481" w:rsidP="00332D46">
      <w:pPr>
        <w:spacing w:after="120"/>
        <w:ind w:firstLine="706"/>
        <w:jc w:val="both"/>
        <w:rPr>
          <w:rFonts w:ascii="Cambria" w:hAnsi="Cambria"/>
          <w:sz w:val="24"/>
          <w:szCs w:val="24"/>
          <w:lang w:val="fr-FR"/>
        </w:rPr>
      </w:pPr>
      <w:proofErr w:type="spellStart"/>
      <w:r w:rsidRPr="00DC0592">
        <w:rPr>
          <w:rFonts w:ascii="Cambria" w:hAnsi="Cambria"/>
          <w:sz w:val="24"/>
          <w:szCs w:val="24"/>
          <w:lang w:val="fr-FR"/>
        </w:rPr>
        <w:t>Solutia</w:t>
      </w:r>
      <w:proofErr w:type="spellEnd"/>
      <w:r w:rsidRPr="00DC0592">
        <w:rPr>
          <w:rFonts w:ascii="Cambria" w:hAnsi="Cambria"/>
          <w:sz w:val="24"/>
          <w:szCs w:val="24"/>
          <w:lang w:val="fr-FR"/>
        </w:rPr>
        <w:t xml:space="preserve"> </w:t>
      </w:r>
      <w:proofErr w:type="spellStart"/>
      <w:r w:rsidRPr="00DC0592">
        <w:rPr>
          <w:rFonts w:ascii="Cambria" w:hAnsi="Cambria"/>
          <w:sz w:val="24"/>
          <w:szCs w:val="24"/>
          <w:lang w:val="fr-FR"/>
        </w:rPr>
        <w:t>tehnica</w:t>
      </w:r>
      <w:proofErr w:type="spellEnd"/>
      <w:r w:rsidRPr="00DC0592">
        <w:rPr>
          <w:rFonts w:ascii="Cambria" w:hAnsi="Cambria"/>
          <w:sz w:val="24"/>
          <w:szCs w:val="24"/>
          <w:lang w:val="fr-FR"/>
        </w:rPr>
        <w:t xml:space="preserve"> de </w:t>
      </w:r>
      <w:proofErr w:type="spellStart"/>
      <w:r w:rsidRPr="00DC0592">
        <w:rPr>
          <w:rFonts w:ascii="Cambria" w:hAnsi="Cambria"/>
          <w:sz w:val="24"/>
          <w:szCs w:val="24"/>
          <w:lang w:val="fr-FR"/>
        </w:rPr>
        <w:t>principiu</w:t>
      </w:r>
      <w:proofErr w:type="spellEnd"/>
      <w:r w:rsidRPr="00DC0592">
        <w:rPr>
          <w:rFonts w:ascii="Cambria" w:hAnsi="Cambria"/>
          <w:sz w:val="24"/>
          <w:szCs w:val="24"/>
          <w:lang w:val="fr-FR"/>
        </w:rPr>
        <w:t xml:space="preserve"> </w:t>
      </w:r>
      <w:proofErr w:type="spellStart"/>
      <w:r w:rsidRPr="00DC0592">
        <w:rPr>
          <w:rFonts w:ascii="Cambria" w:hAnsi="Cambria"/>
          <w:sz w:val="24"/>
          <w:szCs w:val="24"/>
          <w:lang w:val="fr-FR"/>
        </w:rPr>
        <w:t>pentru</w:t>
      </w:r>
      <w:proofErr w:type="spellEnd"/>
      <w:r w:rsidRPr="00DC0592">
        <w:rPr>
          <w:rFonts w:ascii="Cambria" w:hAnsi="Cambria"/>
          <w:sz w:val="24"/>
          <w:szCs w:val="24"/>
          <w:lang w:val="fr-FR"/>
        </w:rPr>
        <w:t xml:space="preserve"> </w:t>
      </w:r>
      <w:proofErr w:type="spellStart"/>
      <w:r w:rsidRPr="00DC0592">
        <w:rPr>
          <w:rFonts w:ascii="Cambria" w:hAnsi="Cambria"/>
          <w:sz w:val="24"/>
          <w:szCs w:val="24"/>
          <w:lang w:val="fr-FR"/>
        </w:rPr>
        <w:t>alimentarea</w:t>
      </w:r>
      <w:proofErr w:type="spellEnd"/>
      <w:r w:rsidRPr="00DC0592">
        <w:rPr>
          <w:rFonts w:ascii="Cambria" w:hAnsi="Cambria"/>
          <w:sz w:val="24"/>
          <w:szCs w:val="24"/>
          <w:lang w:val="fr-FR"/>
        </w:rPr>
        <w:t xml:space="preserve"> </w:t>
      </w:r>
      <w:proofErr w:type="spellStart"/>
      <w:r w:rsidRPr="00DC0592">
        <w:rPr>
          <w:rFonts w:ascii="Cambria" w:hAnsi="Cambria"/>
          <w:sz w:val="24"/>
          <w:szCs w:val="24"/>
          <w:lang w:val="fr-FR"/>
        </w:rPr>
        <w:t>cu</w:t>
      </w:r>
      <w:proofErr w:type="spellEnd"/>
      <w:r w:rsidRPr="00DC0592">
        <w:rPr>
          <w:rFonts w:ascii="Cambria" w:hAnsi="Cambria"/>
          <w:sz w:val="24"/>
          <w:szCs w:val="24"/>
          <w:lang w:val="fr-FR"/>
        </w:rPr>
        <w:t xml:space="preserve"> gaze </w:t>
      </w:r>
      <w:proofErr w:type="gramStart"/>
      <w:r w:rsidRPr="00DC0592">
        <w:rPr>
          <w:rFonts w:ascii="Cambria" w:hAnsi="Cambria"/>
          <w:sz w:val="24"/>
          <w:szCs w:val="24"/>
          <w:lang w:val="fr-FR"/>
        </w:rPr>
        <w:t>a</w:t>
      </w:r>
      <w:proofErr w:type="gramEnd"/>
      <w:r w:rsidRPr="00DC0592">
        <w:rPr>
          <w:rFonts w:ascii="Cambria" w:hAnsi="Cambria"/>
          <w:sz w:val="24"/>
          <w:szCs w:val="24"/>
          <w:lang w:val="fr-FR"/>
        </w:rPr>
        <w:t xml:space="preserve"> </w:t>
      </w:r>
      <w:proofErr w:type="spellStart"/>
      <w:r w:rsidR="00F643E9">
        <w:rPr>
          <w:rFonts w:ascii="Cambria" w:hAnsi="Cambria"/>
          <w:sz w:val="24"/>
          <w:szCs w:val="24"/>
          <w:lang w:val="fr-FR"/>
        </w:rPr>
        <w:t>str</w:t>
      </w:r>
      <w:proofErr w:type="spellEnd"/>
      <w:r w:rsidR="00F643E9">
        <w:rPr>
          <w:rFonts w:ascii="Cambria" w:hAnsi="Cambria"/>
          <w:sz w:val="24"/>
          <w:szCs w:val="24"/>
          <w:lang w:val="fr-FR"/>
        </w:rPr>
        <w:t xml:space="preserve">. </w:t>
      </w:r>
      <w:proofErr w:type="spellStart"/>
      <w:r w:rsidR="002B755A">
        <w:rPr>
          <w:rFonts w:ascii="Cambria" w:hAnsi="Cambria"/>
          <w:sz w:val="24"/>
          <w:szCs w:val="24"/>
          <w:lang w:val="fr-FR"/>
        </w:rPr>
        <w:t>Floreasca</w:t>
      </w:r>
      <w:proofErr w:type="spellEnd"/>
      <w:r w:rsidR="009B72D0">
        <w:rPr>
          <w:rFonts w:ascii="Cambria" w:hAnsi="Cambria"/>
          <w:sz w:val="24"/>
          <w:szCs w:val="24"/>
          <w:lang w:val="fr-FR"/>
        </w:rPr>
        <w:t>,</w:t>
      </w:r>
      <w:r w:rsidR="00BD4460">
        <w:rPr>
          <w:rFonts w:ascii="Cambria" w:hAnsi="Cambria"/>
          <w:sz w:val="24"/>
          <w:szCs w:val="24"/>
          <w:lang w:val="fr-FR"/>
        </w:rPr>
        <w:t xml:space="preserve"> </w:t>
      </w:r>
      <w:r w:rsidR="002B755A">
        <w:rPr>
          <w:rFonts w:ascii="Cambria" w:hAnsi="Cambria"/>
          <w:sz w:val="24"/>
          <w:szCs w:val="24"/>
          <w:lang w:val="fr-FR"/>
        </w:rPr>
        <w:t xml:space="preserve">Loc. </w:t>
      </w:r>
      <w:proofErr w:type="spellStart"/>
      <w:r w:rsidR="002B755A">
        <w:rPr>
          <w:rFonts w:ascii="Cambria" w:hAnsi="Cambria"/>
          <w:sz w:val="24"/>
          <w:szCs w:val="24"/>
          <w:lang w:val="fr-FR"/>
        </w:rPr>
        <w:t>Vacaresti</w:t>
      </w:r>
      <w:proofErr w:type="spellEnd"/>
      <w:r w:rsidR="00A55F24">
        <w:rPr>
          <w:rFonts w:ascii="Cambria" w:hAnsi="Cambria"/>
          <w:sz w:val="24"/>
          <w:szCs w:val="24"/>
          <w:lang w:val="fr-FR"/>
        </w:rPr>
        <w:t>,</w:t>
      </w:r>
      <w:r w:rsidR="00511793">
        <w:rPr>
          <w:rFonts w:ascii="Cambria" w:hAnsi="Cambria"/>
          <w:sz w:val="24"/>
          <w:szCs w:val="24"/>
          <w:lang w:val="fr-FR"/>
        </w:rPr>
        <w:t xml:space="preserve"> este data in </w:t>
      </w:r>
      <w:proofErr w:type="spellStart"/>
      <w:r w:rsidR="00511793">
        <w:rPr>
          <w:rFonts w:ascii="Cambria" w:hAnsi="Cambria"/>
          <w:sz w:val="24"/>
          <w:szCs w:val="24"/>
          <w:lang w:val="fr-FR"/>
        </w:rPr>
        <w:t>avizul</w:t>
      </w:r>
      <w:proofErr w:type="spellEnd"/>
      <w:r w:rsidR="00511793">
        <w:rPr>
          <w:rFonts w:ascii="Cambria" w:hAnsi="Cambria"/>
          <w:sz w:val="24"/>
          <w:szCs w:val="24"/>
          <w:lang w:val="fr-FR"/>
        </w:rPr>
        <w:t xml:space="preserve"> </w:t>
      </w:r>
      <w:proofErr w:type="spellStart"/>
      <w:r w:rsidR="00511793">
        <w:rPr>
          <w:rFonts w:ascii="Cambria" w:hAnsi="Cambria"/>
          <w:sz w:val="24"/>
          <w:szCs w:val="24"/>
          <w:lang w:val="fr-FR"/>
        </w:rPr>
        <w:t>tehnic</w:t>
      </w:r>
      <w:proofErr w:type="spellEnd"/>
      <w:r w:rsidR="00511793">
        <w:rPr>
          <w:rFonts w:ascii="Cambria" w:hAnsi="Cambria"/>
          <w:sz w:val="24"/>
          <w:szCs w:val="24"/>
          <w:lang w:val="fr-FR"/>
        </w:rPr>
        <w:t xml:space="preserve"> de </w:t>
      </w:r>
      <w:proofErr w:type="spellStart"/>
      <w:r w:rsidR="00511793">
        <w:rPr>
          <w:rFonts w:ascii="Cambria" w:hAnsi="Cambria"/>
          <w:sz w:val="24"/>
          <w:szCs w:val="24"/>
          <w:lang w:val="fr-FR"/>
        </w:rPr>
        <w:t>racordare</w:t>
      </w:r>
      <w:proofErr w:type="spellEnd"/>
      <w:r w:rsidR="00511793">
        <w:rPr>
          <w:rFonts w:ascii="Cambria" w:hAnsi="Cambria"/>
          <w:sz w:val="24"/>
          <w:szCs w:val="24"/>
          <w:lang w:val="fr-FR"/>
        </w:rPr>
        <w:t xml:space="preserve"> </w:t>
      </w:r>
      <w:r w:rsidRPr="00DC0592">
        <w:rPr>
          <w:rFonts w:ascii="Cambria" w:hAnsi="Cambria"/>
          <w:sz w:val="24"/>
          <w:szCs w:val="24"/>
          <w:lang w:val="fr-FR"/>
        </w:rPr>
        <w:t xml:space="preserve"> </w:t>
      </w:r>
      <w:r w:rsidR="001A2833">
        <w:rPr>
          <w:rFonts w:ascii="Cambria" w:hAnsi="Cambria"/>
          <w:sz w:val="24"/>
          <w:szCs w:val="24"/>
          <w:lang w:val="fr-FR"/>
        </w:rPr>
        <w:t>Dis</w:t>
      </w:r>
      <w:r w:rsidR="00511793">
        <w:rPr>
          <w:rFonts w:ascii="Cambria" w:hAnsi="Cambria"/>
          <w:sz w:val="24"/>
          <w:szCs w:val="24"/>
          <w:lang w:val="fr-FR"/>
        </w:rPr>
        <w:t>triga</w:t>
      </w:r>
      <w:r w:rsidR="00D25B65">
        <w:rPr>
          <w:rFonts w:ascii="Cambria" w:hAnsi="Cambria"/>
          <w:sz w:val="24"/>
          <w:szCs w:val="24"/>
          <w:lang w:val="fr-FR"/>
        </w:rPr>
        <w:t>z</w:t>
      </w:r>
      <w:r w:rsidR="00511793">
        <w:rPr>
          <w:rFonts w:ascii="Cambria" w:hAnsi="Cambria"/>
          <w:sz w:val="24"/>
          <w:szCs w:val="24"/>
          <w:lang w:val="fr-FR"/>
        </w:rPr>
        <w:t xml:space="preserve"> Sud </w:t>
      </w:r>
      <w:proofErr w:type="spellStart"/>
      <w:r w:rsidR="00511793">
        <w:rPr>
          <w:rFonts w:ascii="Cambria" w:hAnsi="Cambria"/>
          <w:sz w:val="24"/>
          <w:szCs w:val="24"/>
          <w:lang w:val="fr-FR"/>
        </w:rPr>
        <w:t>Retele</w:t>
      </w:r>
      <w:proofErr w:type="spellEnd"/>
      <w:r w:rsidR="00511793">
        <w:rPr>
          <w:rFonts w:ascii="Cambria" w:hAnsi="Cambria"/>
          <w:sz w:val="24"/>
          <w:szCs w:val="24"/>
          <w:lang w:val="fr-FR"/>
        </w:rPr>
        <w:t xml:space="preserve"> n</w:t>
      </w:r>
      <w:r w:rsidRPr="00DC0592">
        <w:rPr>
          <w:rFonts w:ascii="Cambria" w:hAnsi="Cambria"/>
          <w:sz w:val="24"/>
          <w:szCs w:val="24"/>
          <w:lang w:val="fr-FR"/>
        </w:rPr>
        <w:t xml:space="preserve">r. </w:t>
      </w:r>
      <w:r w:rsidR="00A56D5D">
        <w:rPr>
          <w:rFonts w:ascii="Cambria" w:hAnsi="Cambria"/>
          <w:sz w:val="24"/>
          <w:szCs w:val="24"/>
          <w:lang w:val="fr-FR"/>
        </w:rPr>
        <w:t xml:space="preserve">13447858/31.01.2023, </w:t>
      </w:r>
      <w:r w:rsidRPr="00DC0592">
        <w:rPr>
          <w:rFonts w:ascii="Cambria" w:hAnsi="Cambria"/>
          <w:sz w:val="24"/>
          <w:szCs w:val="24"/>
          <w:lang w:val="fr-FR"/>
        </w:rPr>
        <w:t xml:space="preserve"> </w:t>
      </w:r>
      <w:proofErr w:type="spellStart"/>
      <w:r w:rsidRPr="00DC0592">
        <w:rPr>
          <w:rFonts w:ascii="Cambria" w:hAnsi="Cambria"/>
          <w:sz w:val="24"/>
          <w:szCs w:val="24"/>
          <w:lang w:val="fr-FR"/>
        </w:rPr>
        <w:t>şi</w:t>
      </w:r>
      <w:proofErr w:type="spellEnd"/>
      <w:r w:rsidRPr="00DC0592">
        <w:rPr>
          <w:rFonts w:ascii="Cambria" w:hAnsi="Cambria"/>
          <w:sz w:val="24"/>
          <w:szCs w:val="24"/>
          <w:lang w:val="fr-FR"/>
        </w:rPr>
        <w:t xml:space="preserve"> </w:t>
      </w:r>
      <w:proofErr w:type="spellStart"/>
      <w:r w:rsidRPr="00DC0592">
        <w:rPr>
          <w:rFonts w:ascii="Cambria" w:hAnsi="Cambria"/>
          <w:sz w:val="24"/>
          <w:szCs w:val="24"/>
          <w:lang w:val="fr-FR"/>
        </w:rPr>
        <w:t>anume</w:t>
      </w:r>
      <w:proofErr w:type="spellEnd"/>
      <w:r w:rsidRPr="00DC0592">
        <w:rPr>
          <w:rFonts w:ascii="Cambria" w:hAnsi="Cambria"/>
          <w:sz w:val="24"/>
          <w:szCs w:val="24"/>
          <w:lang w:val="fr-FR"/>
        </w:rPr>
        <w:t>:</w:t>
      </w:r>
    </w:p>
    <w:p w:rsidR="00CA39A3" w:rsidRDefault="00511793" w:rsidP="00CE201B">
      <w:pPr>
        <w:autoSpaceDE w:val="0"/>
        <w:autoSpaceDN w:val="0"/>
        <w:spacing w:after="0" w:line="240" w:lineRule="auto"/>
        <w:ind w:firstLine="706"/>
        <w:jc w:val="both"/>
        <w:rPr>
          <w:rFonts w:ascii="Cambria" w:hAnsi="Cambria"/>
          <w:b/>
          <w:sz w:val="24"/>
          <w:szCs w:val="24"/>
          <w:lang w:val="fr-FR"/>
        </w:rPr>
      </w:pPr>
      <w:proofErr w:type="spellStart"/>
      <w:r>
        <w:rPr>
          <w:rFonts w:ascii="Cambria" w:hAnsi="Cambria"/>
          <w:sz w:val="24"/>
          <w:szCs w:val="24"/>
          <w:lang w:val="fr-FR"/>
        </w:rPr>
        <w:t>Extindrea</w:t>
      </w:r>
      <w:proofErr w:type="spellEnd"/>
      <w:r>
        <w:rPr>
          <w:rFonts w:ascii="Cambria" w:hAnsi="Cambria"/>
          <w:sz w:val="24"/>
          <w:szCs w:val="24"/>
          <w:lang w:val="fr-FR"/>
        </w:rPr>
        <w:t xml:space="preserve"> </w:t>
      </w:r>
      <w:proofErr w:type="spellStart"/>
      <w:r>
        <w:rPr>
          <w:rFonts w:ascii="Cambria" w:hAnsi="Cambria"/>
          <w:sz w:val="24"/>
          <w:szCs w:val="24"/>
          <w:lang w:val="fr-FR"/>
        </w:rPr>
        <w:t>conductei</w:t>
      </w:r>
      <w:proofErr w:type="spellEnd"/>
      <w:r>
        <w:rPr>
          <w:rFonts w:ascii="Cambria" w:hAnsi="Cambria"/>
          <w:sz w:val="24"/>
          <w:szCs w:val="24"/>
          <w:lang w:val="fr-FR"/>
        </w:rPr>
        <w:t xml:space="preserve"> de </w:t>
      </w:r>
      <w:proofErr w:type="spellStart"/>
      <w:r>
        <w:rPr>
          <w:rFonts w:ascii="Cambria" w:hAnsi="Cambria"/>
          <w:sz w:val="24"/>
          <w:szCs w:val="24"/>
          <w:lang w:val="fr-FR"/>
        </w:rPr>
        <w:t>distributie</w:t>
      </w:r>
      <w:proofErr w:type="spellEnd"/>
      <w:r>
        <w:rPr>
          <w:rFonts w:ascii="Cambria" w:hAnsi="Cambria"/>
          <w:sz w:val="24"/>
          <w:szCs w:val="24"/>
          <w:lang w:val="fr-FR"/>
        </w:rPr>
        <w:t xml:space="preserve"> a </w:t>
      </w:r>
      <w:proofErr w:type="spellStart"/>
      <w:r>
        <w:rPr>
          <w:rFonts w:ascii="Cambria" w:hAnsi="Cambria"/>
          <w:sz w:val="24"/>
          <w:szCs w:val="24"/>
          <w:lang w:val="fr-FR"/>
        </w:rPr>
        <w:t>gazelor</w:t>
      </w:r>
      <w:proofErr w:type="spellEnd"/>
      <w:r>
        <w:rPr>
          <w:rFonts w:ascii="Cambria" w:hAnsi="Cambria"/>
          <w:sz w:val="24"/>
          <w:szCs w:val="24"/>
          <w:lang w:val="fr-FR"/>
        </w:rPr>
        <w:t xml:space="preserve"> </w:t>
      </w:r>
      <w:proofErr w:type="spellStart"/>
      <w:r>
        <w:rPr>
          <w:rFonts w:ascii="Cambria" w:hAnsi="Cambria"/>
          <w:sz w:val="24"/>
          <w:szCs w:val="24"/>
          <w:lang w:val="fr-FR"/>
        </w:rPr>
        <w:t>naturale</w:t>
      </w:r>
      <w:proofErr w:type="spellEnd"/>
      <w:r>
        <w:rPr>
          <w:rFonts w:ascii="Cambria" w:hAnsi="Cambria"/>
          <w:sz w:val="24"/>
          <w:szCs w:val="24"/>
          <w:lang w:val="fr-FR"/>
        </w:rPr>
        <w:t xml:space="preserve"> </w:t>
      </w:r>
      <w:proofErr w:type="spellStart"/>
      <w:r>
        <w:rPr>
          <w:rFonts w:ascii="Cambria" w:hAnsi="Cambria"/>
          <w:sz w:val="24"/>
          <w:szCs w:val="24"/>
          <w:lang w:val="fr-FR"/>
        </w:rPr>
        <w:t>e</w:t>
      </w:r>
      <w:r w:rsidR="00D25B65">
        <w:rPr>
          <w:rFonts w:ascii="Cambria" w:hAnsi="Cambria"/>
          <w:sz w:val="24"/>
          <w:szCs w:val="24"/>
          <w:lang w:val="fr-FR"/>
        </w:rPr>
        <w:t>x</w:t>
      </w:r>
      <w:r w:rsidR="00FF4C02">
        <w:rPr>
          <w:rFonts w:ascii="Cambria" w:hAnsi="Cambria"/>
          <w:sz w:val="24"/>
          <w:szCs w:val="24"/>
          <w:lang w:val="fr-FR"/>
        </w:rPr>
        <w:t>istente</w:t>
      </w:r>
      <w:proofErr w:type="spellEnd"/>
      <w:r w:rsidR="00FF4C02">
        <w:rPr>
          <w:rFonts w:ascii="Cambria" w:hAnsi="Cambria"/>
          <w:sz w:val="24"/>
          <w:szCs w:val="24"/>
          <w:lang w:val="fr-FR"/>
        </w:rPr>
        <w:t xml:space="preserve"> in </w:t>
      </w:r>
      <w:proofErr w:type="spellStart"/>
      <w:r w:rsidR="00FF4C02">
        <w:rPr>
          <w:rFonts w:ascii="Cambria" w:hAnsi="Cambria"/>
          <w:sz w:val="24"/>
          <w:szCs w:val="24"/>
          <w:lang w:val="fr-FR"/>
        </w:rPr>
        <w:t>localitatea</w:t>
      </w:r>
      <w:proofErr w:type="spellEnd"/>
      <w:r w:rsidR="00340932">
        <w:rPr>
          <w:rFonts w:ascii="Cambria" w:hAnsi="Cambria"/>
          <w:sz w:val="24"/>
          <w:szCs w:val="24"/>
          <w:lang w:val="fr-FR"/>
        </w:rPr>
        <w:t xml:space="preserve"> </w:t>
      </w:r>
      <w:proofErr w:type="spellStart"/>
      <w:r w:rsidR="004B2D36">
        <w:rPr>
          <w:rFonts w:ascii="Cambria" w:hAnsi="Cambria"/>
          <w:sz w:val="24"/>
          <w:szCs w:val="24"/>
          <w:lang w:val="fr-FR"/>
        </w:rPr>
        <w:t>Vacaresti</w:t>
      </w:r>
      <w:proofErr w:type="spellEnd"/>
      <w:r>
        <w:rPr>
          <w:rFonts w:ascii="Cambria" w:hAnsi="Cambria"/>
          <w:sz w:val="24"/>
          <w:szCs w:val="24"/>
          <w:lang w:val="fr-FR"/>
        </w:rPr>
        <w:t xml:space="preserve">, </w:t>
      </w:r>
      <w:proofErr w:type="spellStart"/>
      <w:r w:rsidR="00D25B65">
        <w:rPr>
          <w:rFonts w:ascii="Cambria" w:hAnsi="Cambria"/>
          <w:sz w:val="24"/>
          <w:szCs w:val="24"/>
          <w:lang w:val="fr-FR"/>
        </w:rPr>
        <w:t>jud</w:t>
      </w:r>
      <w:proofErr w:type="spellEnd"/>
      <w:r w:rsidR="00D25B65">
        <w:rPr>
          <w:rFonts w:ascii="Cambria" w:hAnsi="Cambria"/>
          <w:sz w:val="24"/>
          <w:szCs w:val="24"/>
          <w:lang w:val="fr-FR"/>
        </w:rPr>
        <w:t>.</w:t>
      </w:r>
      <w:r w:rsidR="006A3507">
        <w:rPr>
          <w:rFonts w:ascii="Cambria" w:hAnsi="Cambria"/>
          <w:sz w:val="24"/>
          <w:szCs w:val="24"/>
          <w:lang w:val="fr-FR"/>
        </w:rPr>
        <w:t xml:space="preserve"> </w:t>
      </w:r>
      <w:proofErr w:type="spellStart"/>
      <w:r w:rsidR="006A3507">
        <w:rPr>
          <w:rFonts w:ascii="Cambria" w:hAnsi="Cambria"/>
          <w:sz w:val="24"/>
          <w:szCs w:val="24"/>
          <w:lang w:val="fr-FR"/>
        </w:rPr>
        <w:t>Dambovita</w:t>
      </w:r>
      <w:proofErr w:type="spellEnd"/>
      <w:r w:rsidR="006A3507">
        <w:rPr>
          <w:rFonts w:ascii="Cambria" w:hAnsi="Cambria"/>
          <w:sz w:val="24"/>
          <w:szCs w:val="24"/>
          <w:lang w:val="fr-FR"/>
        </w:rPr>
        <w:t xml:space="preserve">, </w:t>
      </w:r>
      <w:proofErr w:type="spellStart"/>
      <w:r w:rsidR="006A3507">
        <w:rPr>
          <w:rFonts w:ascii="Cambria" w:hAnsi="Cambria"/>
          <w:sz w:val="24"/>
          <w:szCs w:val="24"/>
          <w:lang w:val="fr-FR"/>
        </w:rPr>
        <w:t>pe</w:t>
      </w:r>
      <w:proofErr w:type="spellEnd"/>
      <w:r w:rsidR="006A3507">
        <w:rPr>
          <w:rFonts w:ascii="Cambria" w:hAnsi="Cambria"/>
          <w:sz w:val="24"/>
          <w:szCs w:val="24"/>
          <w:lang w:val="fr-FR"/>
        </w:rPr>
        <w:t xml:space="preserve"> </w:t>
      </w:r>
      <w:proofErr w:type="spellStart"/>
      <w:r w:rsidR="006A3507">
        <w:rPr>
          <w:rFonts w:ascii="Cambria" w:hAnsi="Cambria"/>
          <w:sz w:val="24"/>
          <w:szCs w:val="24"/>
          <w:lang w:val="fr-FR"/>
        </w:rPr>
        <w:t>strada</w:t>
      </w:r>
      <w:proofErr w:type="spellEnd"/>
      <w:r w:rsidR="006A3507">
        <w:rPr>
          <w:rFonts w:ascii="Cambria" w:hAnsi="Cambria"/>
          <w:sz w:val="24"/>
          <w:szCs w:val="24"/>
          <w:lang w:val="fr-FR"/>
        </w:rPr>
        <w:t xml:space="preserve"> </w:t>
      </w:r>
      <w:proofErr w:type="spellStart"/>
      <w:r w:rsidR="004B2D36">
        <w:rPr>
          <w:rFonts w:ascii="Cambria" w:hAnsi="Cambria"/>
          <w:sz w:val="24"/>
          <w:szCs w:val="24"/>
          <w:lang w:val="fr-FR"/>
        </w:rPr>
        <w:t>Floreasca</w:t>
      </w:r>
      <w:proofErr w:type="spellEnd"/>
      <w:r w:rsidR="00591CC8">
        <w:rPr>
          <w:rFonts w:ascii="Cambria" w:hAnsi="Cambria"/>
          <w:sz w:val="24"/>
          <w:szCs w:val="24"/>
          <w:lang w:val="fr-FR"/>
        </w:rPr>
        <w:t xml:space="preserve"> </w:t>
      </w:r>
      <w:r w:rsidR="006A3507">
        <w:rPr>
          <w:rFonts w:ascii="Cambria" w:hAnsi="Cambria"/>
          <w:sz w:val="24"/>
          <w:szCs w:val="24"/>
          <w:lang w:val="fr-FR"/>
        </w:rPr>
        <w:t>,</w:t>
      </w:r>
      <w:r w:rsidR="00D25B65">
        <w:rPr>
          <w:rFonts w:ascii="Cambria" w:hAnsi="Cambria"/>
          <w:sz w:val="24"/>
          <w:szCs w:val="24"/>
          <w:lang w:val="fr-FR"/>
        </w:rPr>
        <w:t xml:space="preserve"> </w:t>
      </w:r>
      <w:proofErr w:type="spellStart"/>
      <w:r w:rsidR="00D25B65">
        <w:rPr>
          <w:rFonts w:ascii="Cambria" w:hAnsi="Cambria"/>
          <w:sz w:val="24"/>
          <w:szCs w:val="24"/>
          <w:lang w:val="fr-FR"/>
        </w:rPr>
        <w:t>diametru</w:t>
      </w:r>
      <w:proofErr w:type="spellEnd"/>
      <w:r w:rsidR="00D25B65">
        <w:rPr>
          <w:rFonts w:ascii="Cambria" w:hAnsi="Cambria"/>
          <w:sz w:val="24"/>
          <w:szCs w:val="24"/>
          <w:lang w:val="fr-FR"/>
        </w:rPr>
        <w:t xml:space="preserve"> 90,00 mm </w:t>
      </w:r>
      <w:proofErr w:type="spellStart"/>
      <w:r w:rsidR="00D25B65">
        <w:rPr>
          <w:rFonts w:ascii="Cambria" w:hAnsi="Cambria"/>
          <w:sz w:val="24"/>
          <w:szCs w:val="24"/>
          <w:lang w:val="fr-FR"/>
        </w:rPr>
        <w:t>regim</w:t>
      </w:r>
      <w:proofErr w:type="spellEnd"/>
      <w:r w:rsidR="00D25B65">
        <w:rPr>
          <w:rFonts w:ascii="Cambria" w:hAnsi="Cambria"/>
          <w:sz w:val="24"/>
          <w:szCs w:val="24"/>
          <w:lang w:val="fr-FR"/>
        </w:rPr>
        <w:t xml:space="preserve"> de </w:t>
      </w:r>
      <w:proofErr w:type="spellStart"/>
      <w:r w:rsidR="00D25B65">
        <w:rPr>
          <w:rFonts w:ascii="Cambria" w:hAnsi="Cambria"/>
          <w:sz w:val="24"/>
          <w:szCs w:val="24"/>
          <w:lang w:val="fr-FR"/>
        </w:rPr>
        <w:t>presiune</w:t>
      </w:r>
      <w:proofErr w:type="spellEnd"/>
      <w:r w:rsidR="00D25B65">
        <w:rPr>
          <w:rFonts w:ascii="Cambria" w:hAnsi="Cambria"/>
          <w:sz w:val="24"/>
          <w:szCs w:val="24"/>
          <w:lang w:val="fr-FR"/>
        </w:rPr>
        <w:t xml:space="preserve"> </w:t>
      </w:r>
      <w:proofErr w:type="spellStart"/>
      <w:r w:rsidR="00D25B65">
        <w:rPr>
          <w:rFonts w:ascii="Cambria" w:hAnsi="Cambria"/>
          <w:sz w:val="24"/>
          <w:szCs w:val="24"/>
          <w:lang w:val="fr-FR"/>
        </w:rPr>
        <w:t>Redusa</w:t>
      </w:r>
      <w:proofErr w:type="spellEnd"/>
      <w:r w:rsidR="00D25B65">
        <w:rPr>
          <w:rFonts w:ascii="Cambria" w:hAnsi="Cambria"/>
          <w:sz w:val="24"/>
          <w:szCs w:val="24"/>
          <w:lang w:val="fr-FR"/>
        </w:rPr>
        <w:t xml:space="preserve"> </w:t>
      </w:r>
      <w:proofErr w:type="spellStart"/>
      <w:r w:rsidR="00D21729" w:rsidRPr="00D21729">
        <w:rPr>
          <w:rFonts w:ascii="Cambria" w:hAnsi="Cambria"/>
          <w:b/>
          <w:sz w:val="24"/>
          <w:szCs w:val="24"/>
          <w:lang w:val="fr-FR"/>
        </w:rPr>
        <w:t>cu</w:t>
      </w:r>
      <w:proofErr w:type="spellEnd"/>
      <w:r w:rsidR="00D21729" w:rsidRPr="00D21729">
        <w:rPr>
          <w:rFonts w:ascii="Cambria" w:hAnsi="Cambria"/>
          <w:b/>
          <w:sz w:val="24"/>
          <w:szCs w:val="24"/>
          <w:lang w:val="fr-FR"/>
        </w:rPr>
        <w:t xml:space="preserve"> </w:t>
      </w:r>
      <w:proofErr w:type="spellStart"/>
      <w:r w:rsidR="00D21729" w:rsidRPr="00D21729">
        <w:rPr>
          <w:rFonts w:ascii="Cambria" w:hAnsi="Cambria"/>
          <w:b/>
          <w:sz w:val="24"/>
          <w:szCs w:val="24"/>
          <w:lang w:val="fr-FR"/>
        </w:rPr>
        <w:t>conducta</w:t>
      </w:r>
      <w:proofErr w:type="spellEnd"/>
      <w:r w:rsidR="00D21729" w:rsidRPr="00D21729">
        <w:rPr>
          <w:rFonts w:ascii="Cambria" w:hAnsi="Cambria"/>
          <w:b/>
          <w:sz w:val="24"/>
          <w:szCs w:val="24"/>
          <w:lang w:val="fr-FR"/>
        </w:rPr>
        <w:t xml:space="preserve"> de </w:t>
      </w:r>
      <w:proofErr w:type="spellStart"/>
      <w:r w:rsidR="00D21729" w:rsidRPr="00D21729">
        <w:rPr>
          <w:rFonts w:ascii="Cambria" w:hAnsi="Cambria"/>
          <w:b/>
          <w:sz w:val="24"/>
          <w:szCs w:val="24"/>
          <w:lang w:val="fr-FR"/>
        </w:rPr>
        <w:t>distributie</w:t>
      </w:r>
      <w:proofErr w:type="spellEnd"/>
      <w:r w:rsidR="00D21729" w:rsidRPr="00D21729">
        <w:rPr>
          <w:rFonts w:ascii="Cambria" w:hAnsi="Cambria"/>
          <w:b/>
          <w:sz w:val="24"/>
          <w:szCs w:val="24"/>
          <w:lang w:val="fr-FR"/>
        </w:rPr>
        <w:t xml:space="preserve">, tip </w:t>
      </w:r>
      <w:proofErr w:type="spellStart"/>
      <w:r w:rsidR="00D21729" w:rsidRPr="00D21729">
        <w:rPr>
          <w:rFonts w:ascii="Cambria" w:hAnsi="Cambria"/>
          <w:b/>
          <w:sz w:val="24"/>
          <w:szCs w:val="24"/>
          <w:lang w:val="fr-FR"/>
        </w:rPr>
        <w:t>mat</w:t>
      </w:r>
      <w:r w:rsidR="00D25B65">
        <w:rPr>
          <w:rFonts w:ascii="Cambria" w:hAnsi="Cambria"/>
          <w:b/>
          <w:sz w:val="24"/>
          <w:szCs w:val="24"/>
          <w:lang w:val="fr-FR"/>
        </w:rPr>
        <w:t>erial</w:t>
      </w:r>
      <w:proofErr w:type="spellEnd"/>
      <w:r w:rsidR="00D25B65">
        <w:rPr>
          <w:rFonts w:ascii="Cambria" w:hAnsi="Cambria"/>
          <w:b/>
          <w:sz w:val="24"/>
          <w:szCs w:val="24"/>
          <w:lang w:val="fr-FR"/>
        </w:rPr>
        <w:t xml:space="preserve"> PE, </w:t>
      </w:r>
      <w:proofErr w:type="spellStart"/>
      <w:r w:rsidR="00D25B65">
        <w:rPr>
          <w:rFonts w:ascii="Cambria" w:hAnsi="Cambria"/>
          <w:b/>
          <w:sz w:val="24"/>
          <w:szCs w:val="24"/>
          <w:lang w:val="fr-FR"/>
        </w:rPr>
        <w:t>dia</w:t>
      </w:r>
      <w:r w:rsidR="004B2D36">
        <w:rPr>
          <w:rFonts w:ascii="Cambria" w:hAnsi="Cambria"/>
          <w:b/>
          <w:sz w:val="24"/>
          <w:szCs w:val="24"/>
          <w:lang w:val="fr-FR"/>
        </w:rPr>
        <w:t>metru</w:t>
      </w:r>
      <w:proofErr w:type="spellEnd"/>
      <w:r w:rsidR="004B2D36">
        <w:rPr>
          <w:rFonts w:ascii="Cambria" w:hAnsi="Cambria"/>
          <w:b/>
          <w:sz w:val="24"/>
          <w:szCs w:val="24"/>
          <w:lang w:val="fr-FR"/>
        </w:rPr>
        <w:t xml:space="preserve"> 90.00 mm in </w:t>
      </w:r>
      <w:proofErr w:type="spellStart"/>
      <w:r w:rsidR="004B2D36">
        <w:rPr>
          <w:rFonts w:ascii="Cambria" w:hAnsi="Cambria"/>
          <w:b/>
          <w:sz w:val="24"/>
          <w:szCs w:val="24"/>
          <w:lang w:val="fr-FR"/>
        </w:rPr>
        <w:t>lungime</w:t>
      </w:r>
      <w:proofErr w:type="spellEnd"/>
      <w:r w:rsidR="004B2D36">
        <w:rPr>
          <w:rFonts w:ascii="Cambria" w:hAnsi="Cambria"/>
          <w:b/>
          <w:sz w:val="24"/>
          <w:szCs w:val="24"/>
          <w:lang w:val="fr-FR"/>
        </w:rPr>
        <w:t xml:space="preserve"> de 1.047</w:t>
      </w:r>
      <w:r w:rsidR="00340932">
        <w:rPr>
          <w:rFonts w:ascii="Cambria" w:hAnsi="Cambria"/>
          <w:b/>
          <w:sz w:val="24"/>
          <w:szCs w:val="24"/>
          <w:lang w:val="fr-FR"/>
        </w:rPr>
        <w:t xml:space="preserve">.00 ml </w:t>
      </w:r>
      <w:proofErr w:type="spellStart"/>
      <w:r w:rsidR="00340932">
        <w:rPr>
          <w:rFonts w:ascii="Cambria" w:hAnsi="Cambria"/>
          <w:b/>
          <w:sz w:val="24"/>
          <w:szCs w:val="24"/>
          <w:lang w:val="fr-FR"/>
        </w:rPr>
        <w:t>pe</w:t>
      </w:r>
      <w:proofErr w:type="spellEnd"/>
      <w:r w:rsidR="00340932">
        <w:rPr>
          <w:rFonts w:ascii="Cambria" w:hAnsi="Cambria"/>
          <w:b/>
          <w:sz w:val="24"/>
          <w:szCs w:val="24"/>
          <w:lang w:val="fr-FR"/>
        </w:rPr>
        <w:t xml:space="preserve"> </w:t>
      </w:r>
      <w:proofErr w:type="spellStart"/>
      <w:r w:rsidR="00340932">
        <w:rPr>
          <w:rFonts w:ascii="Cambria" w:hAnsi="Cambria"/>
          <w:b/>
          <w:sz w:val="24"/>
          <w:szCs w:val="24"/>
          <w:lang w:val="fr-FR"/>
        </w:rPr>
        <w:t>domeniul</w:t>
      </w:r>
      <w:proofErr w:type="spellEnd"/>
      <w:r w:rsidR="00340932">
        <w:rPr>
          <w:rFonts w:ascii="Cambria" w:hAnsi="Cambria"/>
          <w:b/>
          <w:sz w:val="24"/>
          <w:szCs w:val="24"/>
          <w:lang w:val="fr-FR"/>
        </w:rPr>
        <w:t xml:space="preserve"> public </w:t>
      </w:r>
      <w:r w:rsidR="004B2D36">
        <w:rPr>
          <w:rFonts w:ascii="Cambria" w:hAnsi="Cambria"/>
          <w:b/>
          <w:sz w:val="24"/>
          <w:szCs w:val="24"/>
          <w:lang w:val="fr-FR"/>
        </w:rPr>
        <w:t>.</w:t>
      </w:r>
    </w:p>
    <w:p w:rsidR="00CE201B" w:rsidRPr="00CE201B" w:rsidRDefault="00CE201B" w:rsidP="00CE201B">
      <w:pPr>
        <w:autoSpaceDE w:val="0"/>
        <w:autoSpaceDN w:val="0"/>
        <w:spacing w:after="0" w:line="240" w:lineRule="auto"/>
        <w:ind w:firstLine="706"/>
        <w:jc w:val="both"/>
        <w:rPr>
          <w:rFonts w:ascii="Cambria" w:hAnsi="Cambria"/>
          <w:b/>
          <w:sz w:val="24"/>
          <w:szCs w:val="24"/>
          <w:lang w:val="fr-FR"/>
        </w:rPr>
      </w:pPr>
    </w:p>
    <w:p w:rsidR="00547D5F" w:rsidRPr="00332D46" w:rsidRDefault="00547D5F" w:rsidP="00332D46">
      <w:pPr>
        <w:spacing w:after="0"/>
        <w:ind w:right="-90" w:firstLine="720"/>
        <w:jc w:val="both"/>
        <w:rPr>
          <w:rFonts w:ascii="Cambria" w:hAnsi="Cambria" w:cs="Times New Roman"/>
          <w:sz w:val="24"/>
          <w:szCs w:val="24"/>
          <w:lang w:val="it-IT"/>
        </w:rPr>
      </w:pPr>
      <w:r w:rsidRPr="00332D46">
        <w:rPr>
          <w:rFonts w:ascii="Cambria" w:hAnsi="Cambria" w:cs="Times New Roman"/>
          <w:sz w:val="24"/>
          <w:szCs w:val="24"/>
          <w:lang w:val="it-IT"/>
        </w:rPr>
        <w:t xml:space="preserve">Reteaua  </w:t>
      </w:r>
      <w:r w:rsidR="002A2467" w:rsidRPr="00332D46">
        <w:rPr>
          <w:rFonts w:ascii="Cambria" w:hAnsi="Cambria" w:cs="Times New Roman"/>
          <w:sz w:val="24"/>
          <w:szCs w:val="24"/>
          <w:lang w:val="it-IT"/>
        </w:rPr>
        <w:t xml:space="preserve">de </w:t>
      </w:r>
      <w:r w:rsidRPr="00332D46">
        <w:rPr>
          <w:rFonts w:ascii="Cambria" w:hAnsi="Cambria" w:cs="Times New Roman"/>
          <w:sz w:val="24"/>
          <w:szCs w:val="24"/>
          <w:lang w:val="it-IT"/>
        </w:rPr>
        <w:t xml:space="preserve">distributie  gaze  naturale  presiune  redusa  se va monta  </w:t>
      </w:r>
      <w:r w:rsidR="002A2467" w:rsidRPr="00332D46">
        <w:rPr>
          <w:rFonts w:ascii="Cambria" w:hAnsi="Cambria" w:cs="Times New Roman"/>
          <w:sz w:val="24"/>
          <w:szCs w:val="24"/>
          <w:lang w:val="it-IT"/>
        </w:rPr>
        <w:t xml:space="preserve">ingropat  din material de PE-100 SDR 11 </w:t>
      </w:r>
      <w:r w:rsidR="005832C1" w:rsidRPr="00332D46">
        <w:rPr>
          <w:rFonts w:ascii="Cambria" w:hAnsi="Cambria" w:cs="Times New Roman"/>
          <w:sz w:val="24"/>
          <w:szCs w:val="24"/>
          <w:lang w:val="it-IT"/>
        </w:rPr>
        <w:t>si</w:t>
      </w:r>
      <w:r w:rsidR="002A2467" w:rsidRPr="00332D46">
        <w:rPr>
          <w:rFonts w:ascii="Cambria" w:hAnsi="Cambria" w:cs="Times New Roman"/>
          <w:sz w:val="24"/>
          <w:szCs w:val="24"/>
          <w:lang w:val="it-IT"/>
        </w:rPr>
        <w:t xml:space="preserve"> se va racorda la un modul SRMP.</w:t>
      </w:r>
    </w:p>
    <w:p w:rsidR="00547D5F" w:rsidRPr="00332D46" w:rsidRDefault="00547D5F" w:rsidP="00332D46">
      <w:pPr>
        <w:spacing w:after="0"/>
        <w:ind w:right="-90" w:firstLine="720"/>
        <w:jc w:val="both"/>
        <w:rPr>
          <w:rFonts w:ascii="Cambria" w:hAnsi="Cambria" w:cs="Times New Roman"/>
          <w:sz w:val="24"/>
          <w:szCs w:val="24"/>
          <w:lang w:val="it-IT"/>
        </w:rPr>
      </w:pPr>
      <w:r w:rsidRPr="00332D46">
        <w:rPr>
          <w:rFonts w:ascii="Cambria" w:hAnsi="Cambria" w:cs="Times New Roman"/>
          <w:sz w:val="24"/>
          <w:szCs w:val="24"/>
          <w:lang w:val="it-IT"/>
        </w:rPr>
        <w:t>Se vor monta</w:t>
      </w:r>
      <w:r w:rsidR="00810041" w:rsidRPr="00332D46">
        <w:rPr>
          <w:rFonts w:ascii="Cambria" w:hAnsi="Cambria" w:cs="Times New Roman"/>
          <w:sz w:val="24"/>
          <w:szCs w:val="24"/>
          <w:lang w:val="it-IT"/>
        </w:rPr>
        <w:t xml:space="preserve"> rasuflatori  pentru carosabil in punctul de racord</w:t>
      </w:r>
      <w:r w:rsidRPr="00332D46">
        <w:rPr>
          <w:rFonts w:ascii="Cambria" w:hAnsi="Cambria" w:cs="Times New Roman"/>
          <w:sz w:val="24"/>
          <w:szCs w:val="24"/>
          <w:lang w:val="it-IT"/>
        </w:rPr>
        <w:t xml:space="preserve"> si la capatul conductei.</w:t>
      </w:r>
    </w:p>
    <w:p w:rsidR="00810041" w:rsidRPr="00CA39A3" w:rsidRDefault="00810041" w:rsidP="00332D46">
      <w:pPr>
        <w:spacing w:after="0"/>
        <w:ind w:right="-90" w:firstLine="720"/>
        <w:jc w:val="both"/>
        <w:rPr>
          <w:rFonts w:ascii="Cambria" w:hAnsi="Cambria" w:cs="Times New Roman"/>
          <w:sz w:val="24"/>
          <w:szCs w:val="24"/>
          <w:lang w:val="it-IT"/>
        </w:rPr>
      </w:pPr>
      <w:r w:rsidRPr="00332D46">
        <w:rPr>
          <w:rFonts w:ascii="Cambria" w:hAnsi="Cambria" w:cs="Times New Roman"/>
          <w:sz w:val="24"/>
          <w:szCs w:val="24"/>
          <w:lang w:val="it-IT"/>
        </w:rPr>
        <w:t xml:space="preserve">Santul necesar montajului conductelor va avea </w:t>
      </w:r>
      <w:r w:rsidRPr="00CA39A3">
        <w:rPr>
          <w:rFonts w:ascii="Cambria" w:hAnsi="Cambria" w:cs="Times New Roman"/>
          <w:sz w:val="24"/>
          <w:szCs w:val="24"/>
          <w:lang w:val="it-IT"/>
        </w:rPr>
        <w:t>dimensiunile 0,</w:t>
      </w:r>
      <w:r w:rsidR="006D6828" w:rsidRPr="00CA39A3">
        <w:rPr>
          <w:rFonts w:ascii="Cambria" w:hAnsi="Cambria" w:cs="Times New Roman"/>
          <w:sz w:val="24"/>
          <w:szCs w:val="24"/>
          <w:lang w:val="it-IT"/>
        </w:rPr>
        <w:t>4</w:t>
      </w:r>
      <w:r w:rsidR="00CA39A3">
        <w:rPr>
          <w:rFonts w:ascii="Cambria" w:hAnsi="Cambria" w:cs="Times New Roman"/>
          <w:sz w:val="24"/>
          <w:szCs w:val="24"/>
          <w:lang w:val="it-IT"/>
        </w:rPr>
        <w:t xml:space="preserve"> </w:t>
      </w:r>
      <w:r w:rsidRPr="00CA39A3">
        <w:rPr>
          <w:rFonts w:ascii="Cambria" w:hAnsi="Cambria" w:cs="Times New Roman"/>
          <w:sz w:val="24"/>
          <w:szCs w:val="24"/>
          <w:lang w:val="it-IT"/>
        </w:rPr>
        <w:t>x</w:t>
      </w:r>
      <w:r w:rsidR="00CA39A3">
        <w:rPr>
          <w:rFonts w:ascii="Cambria" w:hAnsi="Cambria" w:cs="Times New Roman"/>
          <w:sz w:val="24"/>
          <w:szCs w:val="24"/>
          <w:lang w:val="it-IT"/>
        </w:rPr>
        <w:t xml:space="preserve"> </w:t>
      </w:r>
      <w:r w:rsidRPr="00CA39A3">
        <w:rPr>
          <w:rFonts w:ascii="Cambria" w:hAnsi="Cambria" w:cs="Times New Roman"/>
          <w:sz w:val="24"/>
          <w:szCs w:val="24"/>
          <w:lang w:val="it-IT"/>
        </w:rPr>
        <w:t>1,</w:t>
      </w:r>
      <w:r w:rsidR="006D6828" w:rsidRPr="00CA39A3">
        <w:rPr>
          <w:rFonts w:ascii="Cambria" w:hAnsi="Cambria" w:cs="Times New Roman"/>
          <w:sz w:val="24"/>
          <w:szCs w:val="24"/>
          <w:lang w:val="it-IT"/>
        </w:rPr>
        <w:t>10</w:t>
      </w:r>
      <w:r w:rsidRPr="00CA39A3">
        <w:rPr>
          <w:rFonts w:ascii="Cambria" w:hAnsi="Cambria" w:cs="Times New Roman"/>
          <w:sz w:val="24"/>
          <w:szCs w:val="24"/>
          <w:lang w:val="it-IT"/>
        </w:rPr>
        <w:t xml:space="preserve"> m.</w:t>
      </w:r>
    </w:p>
    <w:p w:rsidR="00CA39A3" w:rsidRDefault="00810041" w:rsidP="00CA39A3">
      <w:pPr>
        <w:spacing w:after="0"/>
        <w:ind w:right="-90" w:firstLine="720"/>
        <w:jc w:val="both"/>
        <w:rPr>
          <w:rFonts w:ascii="Cambria" w:hAnsi="Cambria" w:cs="Times New Roman"/>
          <w:sz w:val="24"/>
          <w:szCs w:val="24"/>
          <w:lang w:val="it-IT"/>
        </w:rPr>
      </w:pPr>
      <w:r w:rsidRPr="00332D46">
        <w:rPr>
          <w:rFonts w:ascii="Cambria" w:hAnsi="Cambria" w:cs="Times New Roman"/>
          <w:sz w:val="24"/>
          <w:szCs w:val="24"/>
          <w:lang w:val="it-IT"/>
        </w:rPr>
        <w:t>La amplasarea obiectivului de investitii s-au avut in vedere urmatoarele considerente principale:</w:t>
      </w:r>
    </w:p>
    <w:p w:rsidR="00810041" w:rsidRPr="00CA39A3" w:rsidRDefault="00810041" w:rsidP="00CA39A3">
      <w:pPr>
        <w:pStyle w:val="ListParagraph"/>
        <w:numPr>
          <w:ilvl w:val="0"/>
          <w:numId w:val="1"/>
        </w:numPr>
        <w:tabs>
          <w:tab w:val="clear" w:pos="360"/>
          <w:tab w:val="num" w:pos="720"/>
        </w:tabs>
        <w:spacing w:after="0"/>
        <w:ind w:left="720" w:right="-90"/>
        <w:jc w:val="both"/>
        <w:rPr>
          <w:rFonts w:ascii="Cambria" w:hAnsi="Cambria" w:cs="Times New Roman"/>
          <w:sz w:val="24"/>
          <w:szCs w:val="24"/>
          <w:lang w:val="it-IT"/>
        </w:rPr>
      </w:pPr>
      <w:r w:rsidRPr="00CA39A3">
        <w:rPr>
          <w:rFonts w:ascii="Cambria" w:hAnsi="Cambria" w:cs="Times New Roman"/>
          <w:sz w:val="24"/>
          <w:szCs w:val="24"/>
          <w:lang w:val="it-IT"/>
        </w:rPr>
        <w:t>stabilirea unui traseu de lungime minima;</w:t>
      </w:r>
    </w:p>
    <w:p w:rsidR="00810041" w:rsidRPr="00332D46" w:rsidRDefault="00810041" w:rsidP="00CA39A3">
      <w:pPr>
        <w:numPr>
          <w:ilvl w:val="0"/>
          <w:numId w:val="1"/>
        </w:numPr>
        <w:tabs>
          <w:tab w:val="left" w:pos="360"/>
        </w:tabs>
        <w:suppressAutoHyphens/>
        <w:spacing w:after="0" w:line="240" w:lineRule="auto"/>
        <w:ind w:left="720" w:right="-90"/>
        <w:jc w:val="both"/>
        <w:rPr>
          <w:rFonts w:ascii="Cambria" w:hAnsi="Cambria" w:cs="Times New Roman"/>
          <w:sz w:val="24"/>
          <w:szCs w:val="24"/>
          <w:lang w:val="it-IT"/>
        </w:rPr>
      </w:pPr>
      <w:r w:rsidRPr="00332D46">
        <w:rPr>
          <w:rFonts w:ascii="Cambria" w:hAnsi="Cambria" w:cs="Times New Roman"/>
          <w:sz w:val="24"/>
          <w:szCs w:val="24"/>
          <w:lang w:val="it-IT"/>
        </w:rPr>
        <w:t>drum de exploatare in zona;</w:t>
      </w:r>
    </w:p>
    <w:p w:rsidR="00810041" w:rsidRPr="00332D46" w:rsidRDefault="00810041" w:rsidP="00CA39A3">
      <w:pPr>
        <w:numPr>
          <w:ilvl w:val="0"/>
          <w:numId w:val="1"/>
        </w:numPr>
        <w:tabs>
          <w:tab w:val="left" w:pos="360"/>
        </w:tabs>
        <w:suppressAutoHyphens/>
        <w:spacing w:after="0" w:line="240" w:lineRule="auto"/>
        <w:ind w:left="720" w:right="-90"/>
        <w:jc w:val="both"/>
        <w:rPr>
          <w:rFonts w:ascii="Cambria" w:hAnsi="Cambria" w:cs="Times New Roman"/>
          <w:sz w:val="24"/>
          <w:szCs w:val="24"/>
          <w:lang w:val="it-IT"/>
        </w:rPr>
      </w:pPr>
      <w:r w:rsidRPr="00332D46">
        <w:rPr>
          <w:rFonts w:ascii="Cambria" w:hAnsi="Cambria" w:cs="Times New Roman"/>
          <w:sz w:val="24"/>
          <w:szCs w:val="24"/>
          <w:lang w:val="it-IT"/>
        </w:rPr>
        <w:t>evitarea zonelor instabile cu tendinte de alunecare;</w:t>
      </w:r>
    </w:p>
    <w:p w:rsidR="00810041" w:rsidRPr="00332D46" w:rsidRDefault="00810041" w:rsidP="00CA39A3">
      <w:pPr>
        <w:numPr>
          <w:ilvl w:val="0"/>
          <w:numId w:val="1"/>
        </w:numPr>
        <w:tabs>
          <w:tab w:val="left" w:pos="360"/>
        </w:tabs>
        <w:suppressAutoHyphens/>
        <w:spacing w:after="0" w:line="240" w:lineRule="auto"/>
        <w:ind w:left="720" w:right="-90"/>
        <w:jc w:val="both"/>
        <w:rPr>
          <w:rFonts w:ascii="Cambria" w:hAnsi="Cambria" w:cs="Times New Roman"/>
          <w:sz w:val="24"/>
          <w:szCs w:val="24"/>
        </w:rPr>
      </w:pPr>
      <w:proofErr w:type="spellStart"/>
      <w:r w:rsidRPr="00332D46">
        <w:rPr>
          <w:rFonts w:ascii="Cambria" w:hAnsi="Cambria" w:cs="Times New Roman"/>
          <w:sz w:val="24"/>
          <w:szCs w:val="24"/>
        </w:rPr>
        <w:t>asigurarea</w:t>
      </w:r>
      <w:proofErr w:type="spellEnd"/>
      <w:r w:rsidRPr="00332D46">
        <w:rPr>
          <w:rFonts w:ascii="Cambria" w:hAnsi="Cambria" w:cs="Times New Roman"/>
          <w:sz w:val="24"/>
          <w:szCs w:val="24"/>
        </w:rPr>
        <w:t xml:space="preserve"> </w:t>
      </w:r>
      <w:proofErr w:type="spellStart"/>
      <w:r w:rsidRPr="00332D46">
        <w:rPr>
          <w:rFonts w:ascii="Cambria" w:hAnsi="Cambria" w:cs="Times New Roman"/>
          <w:sz w:val="24"/>
          <w:szCs w:val="24"/>
        </w:rPr>
        <w:t>conditiilor</w:t>
      </w:r>
      <w:proofErr w:type="spellEnd"/>
      <w:r w:rsidRPr="00332D46">
        <w:rPr>
          <w:rFonts w:ascii="Cambria" w:hAnsi="Cambria" w:cs="Times New Roman"/>
          <w:sz w:val="24"/>
          <w:szCs w:val="24"/>
        </w:rPr>
        <w:t xml:space="preserve"> de </w:t>
      </w:r>
      <w:proofErr w:type="spellStart"/>
      <w:r w:rsidRPr="00332D46">
        <w:rPr>
          <w:rFonts w:ascii="Cambria" w:hAnsi="Cambria" w:cs="Times New Roman"/>
          <w:sz w:val="24"/>
          <w:szCs w:val="24"/>
        </w:rPr>
        <w:t>executie</w:t>
      </w:r>
      <w:proofErr w:type="spellEnd"/>
      <w:r w:rsidRPr="00332D46">
        <w:rPr>
          <w:rFonts w:ascii="Cambria" w:hAnsi="Cambria" w:cs="Times New Roman"/>
          <w:sz w:val="24"/>
          <w:szCs w:val="24"/>
        </w:rPr>
        <w:t xml:space="preserve"> a </w:t>
      </w:r>
      <w:proofErr w:type="spellStart"/>
      <w:r w:rsidRPr="00332D46">
        <w:rPr>
          <w:rFonts w:ascii="Cambria" w:hAnsi="Cambria" w:cs="Times New Roman"/>
          <w:sz w:val="24"/>
          <w:szCs w:val="24"/>
        </w:rPr>
        <w:t>lucrarilor</w:t>
      </w:r>
      <w:proofErr w:type="spellEnd"/>
      <w:r w:rsidRPr="00332D46">
        <w:rPr>
          <w:rFonts w:ascii="Cambria" w:hAnsi="Cambria" w:cs="Times New Roman"/>
          <w:sz w:val="24"/>
          <w:szCs w:val="24"/>
        </w:rPr>
        <w:t>;</w:t>
      </w:r>
    </w:p>
    <w:p w:rsidR="00810041" w:rsidRPr="00332D46" w:rsidRDefault="00810041" w:rsidP="00CA39A3">
      <w:pPr>
        <w:numPr>
          <w:ilvl w:val="0"/>
          <w:numId w:val="1"/>
        </w:numPr>
        <w:tabs>
          <w:tab w:val="left" w:pos="360"/>
        </w:tabs>
        <w:suppressAutoHyphens/>
        <w:spacing w:after="0" w:line="240" w:lineRule="auto"/>
        <w:ind w:left="720" w:right="-90"/>
        <w:jc w:val="both"/>
        <w:rPr>
          <w:rFonts w:ascii="Cambria" w:hAnsi="Cambria" w:cs="Times New Roman"/>
          <w:sz w:val="24"/>
          <w:szCs w:val="24"/>
          <w:lang w:val="it-IT"/>
        </w:rPr>
      </w:pPr>
      <w:r w:rsidRPr="00332D46">
        <w:rPr>
          <w:rFonts w:ascii="Cambria" w:hAnsi="Cambria" w:cs="Times New Roman"/>
          <w:sz w:val="24"/>
          <w:szCs w:val="24"/>
          <w:lang w:val="it-IT"/>
        </w:rPr>
        <w:t>respectarea distantelor impuse de Normativele de proiectare in vigoare (NT</w:t>
      </w:r>
      <w:r w:rsidR="00171E5C" w:rsidRPr="00332D46">
        <w:rPr>
          <w:rFonts w:ascii="Cambria" w:hAnsi="Cambria" w:cs="Times New Roman"/>
          <w:sz w:val="24"/>
          <w:szCs w:val="24"/>
          <w:lang w:val="it-IT"/>
        </w:rPr>
        <w:t>PEE/2018</w:t>
      </w:r>
      <w:r w:rsidRPr="00332D46">
        <w:rPr>
          <w:rFonts w:ascii="Cambria" w:hAnsi="Cambria" w:cs="Times New Roman"/>
          <w:sz w:val="24"/>
          <w:szCs w:val="24"/>
          <w:lang w:val="it-IT"/>
        </w:rPr>
        <w:t>).</w:t>
      </w:r>
    </w:p>
    <w:p w:rsidR="00CA39A3" w:rsidRDefault="00375752" w:rsidP="00332D46">
      <w:pPr>
        <w:pStyle w:val="Default"/>
        <w:ind w:right="-90" w:firstLine="720"/>
        <w:jc w:val="both"/>
        <w:rPr>
          <w:rFonts w:ascii="Cambria" w:hAnsi="Cambria"/>
        </w:rPr>
      </w:pPr>
      <w:r w:rsidRPr="00332D46">
        <w:rPr>
          <w:rFonts w:ascii="Cambria" w:hAnsi="Cambria"/>
        </w:rPr>
        <w:t>Lucrarea se va executa in conformitate cu proiectul tehnic, caietul de sarcini, normativele de specialitate in vigoare si cu prevederile sistemului calităţii.</w:t>
      </w:r>
    </w:p>
    <w:p w:rsidR="006B2014" w:rsidRPr="00332D46" w:rsidRDefault="00375752" w:rsidP="00CA39A3">
      <w:pPr>
        <w:pStyle w:val="Default"/>
        <w:ind w:right="-90" w:firstLine="720"/>
        <w:jc w:val="both"/>
        <w:rPr>
          <w:rFonts w:ascii="Cambria" w:hAnsi="Cambria"/>
        </w:rPr>
      </w:pPr>
      <w:r w:rsidRPr="00332D46">
        <w:rPr>
          <w:rFonts w:ascii="Cambria" w:hAnsi="Cambria"/>
        </w:rPr>
        <w:t>După terminarea lucrărilor se vor reface spatiile afectate care vor fi aduse la starea iniţiala.</w:t>
      </w:r>
      <w:r w:rsidRPr="00332D46">
        <w:rPr>
          <w:rFonts w:ascii="Cambria" w:hAnsi="Cambria"/>
        </w:rPr>
        <w:br/>
      </w:r>
      <w:r w:rsidR="00A4742C" w:rsidRPr="00332D46">
        <w:rPr>
          <w:rFonts w:ascii="Cambria" w:hAnsi="Cambria"/>
        </w:rPr>
        <w:t xml:space="preserve">            </w:t>
      </w:r>
      <w:r w:rsidRPr="00332D46">
        <w:rPr>
          <w:rFonts w:ascii="Cambria" w:hAnsi="Cambria"/>
        </w:rPr>
        <w:t>Lucrarea nu are impact negativ asupra populaţiei, sănătăţii umane, faunei şi florei, solului, folosinţelor, bunurilor materiale, calităţii şi regimului cantitativ al apei, calităţii aerului, climei, zgomotelor şi vibraţiilor, peisajului şi mediului vizual, patrimoniului istoric şi cultural şi asupra interacţiunilor dintre aceste elemente.</w:t>
      </w:r>
    </w:p>
    <w:p w:rsidR="00CA39A3" w:rsidRDefault="00CA39A3" w:rsidP="00332D46">
      <w:pPr>
        <w:pStyle w:val="Default"/>
        <w:ind w:right="-90" w:firstLine="720"/>
        <w:jc w:val="both"/>
        <w:rPr>
          <w:rFonts w:ascii="Cambria" w:hAnsi="Cambria"/>
        </w:rPr>
      </w:pPr>
    </w:p>
    <w:p w:rsidR="00B17A7A" w:rsidRDefault="00375752" w:rsidP="00332D46">
      <w:pPr>
        <w:pStyle w:val="Default"/>
        <w:ind w:right="-90" w:firstLine="720"/>
        <w:jc w:val="both"/>
        <w:rPr>
          <w:rFonts w:ascii="Cambria" w:hAnsi="Cambria"/>
          <w:b/>
          <w:i/>
          <w:u w:val="single"/>
        </w:rPr>
      </w:pPr>
      <w:r w:rsidRPr="00332D46">
        <w:rPr>
          <w:rFonts w:ascii="Cambria" w:hAnsi="Cambria"/>
        </w:rPr>
        <w:br/>
      </w:r>
      <w:r w:rsidR="00A4742C" w:rsidRPr="00332D46">
        <w:rPr>
          <w:rFonts w:ascii="Cambria" w:hAnsi="Cambria"/>
        </w:rPr>
        <w:t xml:space="preserve">            </w:t>
      </w:r>
      <w:r w:rsidR="000B2E09" w:rsidRPr="00332D46">
        <w:rPr>
          <w:rFonts w:ascii="Cambria" w:hAnsi="Cambria"/>
          <w:b/>
          <w:i/>
          <w:u w:val="single"/>
        </w:rPr>
        <w:t>b)</w:t>
      </w:r>
      <w:r w:rsidR="00B17A7A" w:rsidRPr="00332D46">
        <w:rPr>
          <w:rFonts w:ascii="Cambria" w:hAnsi="Cambria"/>
          <w:b/>
          <w:i/>
          <w:u w:val="single"/>
        </w:rPr>
        <w:t xml:space="preserve"> Justificarea necesitatii proiectului</w:t>
      </w:r>
    </w:p>
    <w:p w:rsidR="00CA39A3" w:rsidRPr="00332D46" w:rsidRDefault="00CA39A3" w:rsidP="00332D46">
      <w:pPr>
        <w:pStyle w:val="Default"/>
        <w:ind w:right="-90" w:firstLine="720"/>
        <w:jc w:val="both"/>
        <w:rPr>
          <w:rFonts w:ascii="Cambria" w:hAnsi="Cambria"/>
          <w:b/>
          <w:i/>
          <w:u w:val="single"/>
        </w:rPr>
      </w:pPr>
    </w:p>
    <w:p w:rsidR="00CA39A3" w:rsidRPr="00CA39A3" w:rsidRDefault="00375752" w:rsidP="00CA39A3">
      <w:pPr>
        <w:ind w:right="-360" w:firstLine="720"/>
        <w:jc w:val="both"/>
        <w:rPr>
          <w:rFonts w:ascii="Cambria" w:hAnsi="Cambria"/>
          <w:sz w:val="24"/>
          <w:szCs w:val="24"/>
          <w:lang w:val="ro-RO"/>
        </w:rPr>
      </w:pPr>
      <w:r w:rsidRPr="00332D46">
        <w:rPr>
          <w:rFonts w:ascii="Cambria" w:hAnsi="Cambria"/>
          <w:color w:val="000000"/>
          <w:sz w:val="24"/>
          <w:szCs w:val="24"/>
          <w:lang w:val="ro-RO"/>
        </w:rPr>
        <w:t xml:space="preserve">Proiectul este necesar pentru alimentarea cu </w:t>
      </w:r>
      <w:r w:rsidR="00A4742C" w:rsidRPr="00332D46">
        <w:rPr>
          <w:rFonts w:ascii="Cambria" w:hAnsi="Cambria"/>
          <w:color w:val="000000"/>
          <w:sz w:val="24"/>
          <w:szCs w:val="24"/>
          <w:lang w:val="ro-RO"/>
        </w:rPr>
        <w:t>gaz</w:t>
      </w:r>
      <w:r w:rsidRPr="00332D46">
        <w:rPr>
          <w:rFonts w:ascii="Cambria" w:hAnsi="Cambria"/>
          <w:color w:val="000000"/>
          <w:sz w:val="24"/>
          <w:szCs w:val="24"/>
          <w:lang w:val="ro-RO"/>
        </w:rPr>
        <w:t xml:space="preserve"> a </w:t>
      </w:r>
      <w:r w:rsidR="00A4742C" w:rsidRPr="00332D46">
        <w:rPr>
          <w:rFonts w:ascii="Cambria" w:hAnsi="Cambria"/>
          <w:color w:val="000000"/>
          <w:sz w:val="24"/>
          <w:szCs w:val="24"/>
          <w:lang w:val="ro-RO"/>
        </w:rPr>
        <w:t xml:space="preserve">consumatorilor </w:t>
      </w:r>
      <w:r w:rsidR="003354B0">
        <w:rPr>
          <w:rFonts w:ascii="Cambria" w:hAnsi="Cambria"/>
          <w:color w:val="000000"/>
          <w:sz w:val="24"/>
          <w:szCs w:val="24"/>
          <w:lang w:val="ro-RO"/>
        </w:rPr>
        <w:t>de pe strada</w:t>
      </w:r>
      <w:r w:rsidR="004F165E">
        <w:rPr>
          <w:rFonts w:ascii="Cambria" w:hAnsi="Cambria"/>
          <w:color w:val="000000"/>
          <w:sz w:val="24"/>
          <w:szCs w:val="24"/>
          <w:lang w:val="ro-RO"/>
        </w:rPr>
        <w:t xml:space="preserve"> </w:t>
      </w:r>
      <w:r w:rsidR="009B72D0">
        <w:rPr>
          <w:rFonts w:ascii="Cambria" w:hAnsi="Cambria"/>
          <w:color w:val="000000"/>
          <w:sz w:val="24"/>
          <w:szCs w:val="24"/>
          <w:lang w:val="ro-RO"/>
        </w:rPr>
        <w:t>Floreasca</w:t>
      </w:r>
      <w:r w:rsidR="006A3507">
        <w:rPr>
          <w:rFonts w:ascii="Cambria" w:hAnsi="Cambria"/>
          <w:color w:val="000000"/>
          <w:sz w:val="24"/>
          <w:szCs w:val="24"/>
          <w:lang w:val="ro-RO"/>
        </w:rPr>
        <w:t>,</w:t>
      </w:r>
      <w:r w:rsidR="00BD4460">
        <w:rPr>
          <w:rFonts w:ascii="Cambria" w:hAnsi="Cambria"/>
          <w:color w:val="000000"/>
          <w:sz w:val="24"/>
          <w:szCs w:val="24"/>
          <w:lang w:val="ro-RO"/>
        </w:rPr>
        <w:t xml:space="preserve"> </w:t>
      </w:r>
      <w:r w:rsidR="00A4742C" w:rsidRPr="00332D46">
        <w:rPr>
          <w:rFonts w:ascii="Cambria" w:hAnsi="Cambria"/>
          <w:color w:val="000000"/>
          <w:sz w:val="24"/>
          <w:szCs w:val="24"/>
          <w:lang w:val="ro-RO"/>
        </w:rPr>
        <w:t xml:space="preserve">din </w:t>
      </w:r>
      <w:r w:rsidR="00FF4C02">
        <w:rPr>
          <w:rFonts w:ascii="Cambria" w:hAnsi="Cambria"/>
          <w:color w:val="000000"/>
          <w:sz w:val="24"/>
          <w:szCs w:val="24"/>
          <w:lang w:val="ro-RO"/>
        </w:rPr>
        <w:t xml:space="preserve">loc. </w:t>
      </w:r>
      <w:r w:rsidR="009B72D0">
        <w:rPr>
          <w:rFonts w:ascii="Cambria" w:hAnsi="Cambria"/>
          <w:color w:val="000000"/>
          <w:sz w:val="24"/>
          <w:szCs w:val="24"/>
          <w:lang w:val="ro-RO"/>
        </w:rPr>
        <w:t>Vacaresti</w:t>
      </w:r>
      <w:r w:rsidR="003C0D9A" w:rsidRPr="00332D46">
        <w:rPr>
          <w:rFonts w:ascii="Cambria" w:hAnsi="Cambria"/>
          <w:color w:val="000000"/>
          <w:sz w:val="24"/>
          <w:szCs w:val="24"/>
          <w:lang w:val="ro-RO"/>
        </w:rPr>
        <w:t xml:space="preserve">, </w:t>
      </w:r>
      <w:r w:rsidR="003C0D9A" w:rsidRPr="00CA39A3">
        <w:rPr>
          <w:rFonts w:ascii="Cambria" w:hAnsi="Cambria"/>
          <w:sz w:val="24"/>
          <w:szCs w:val="24"/>
          <w:lang w:val="ro-RO"/>
        </w:rPr>
        <w:t>județul Dâmbovița.</w:t>
      </w:r>
      <w:r w:rsidR="004F165E" w:rsidRPr="004F165E">
        <w:rPr>
          <w:rFonts w:ascii="Cambria" w:hAnsi="Cambria"/>
          <w:color w:val="000000"/>
          <w:sz w:val="24"/>
          <w:szCs w:val="24"/>
          <w:lang w:val="ro-RO"/>
        </w:rPr>
        <w:t xml:space="preserve"> </w:t>
      </w:r>
    </w:p>
    <w:p w:rsidR="00CA39A3" w:rsidRDefault="00CA39A3" w:rsidP="00332D46">
      <w:pPr>
        <w:ind w:right="-360" w:firstLine="720"/>
        <w:jc w:val="both"/>
        <w:rPr>
          <w:rFonts w:ascii="Cambria" w:eastAsia="Times New Roman" w:hAnsi="Cambria" w:cs="Times New Roman"/>
          <w:b/>
          <w:i/>
          <w:sz w:val="24"/>
          <w:szCs w:val="24"/>
          <w:u w:val="single"/>
          <w:lang w:val="ro-RO" w:eastAsia="ro-RO"/>
        </w:rPr>
      </w:pPr>
    </w:p>
    <w:p w:rsidR="0077688D" w:rsidRDefault="0077688D" w:rsidP="00332D46">
      <w:pPr>
        <w:ind w:right="-360" w:firstLine="720"/>
        <w:jc w:val="both"/>
        <w:rPr>
          <w:rFonts w:ascii="Cambria" w:eastAsia="Times New Roman" w:hAnsi="Cambria" w:cs="Times New Roman"/>
          <w:b/>
          <w:i/>
          <w:sz w:val="24"/>
          <w:szCs w:val="24"/>
          <w:u w:val="single"/>
          <w:lang w:val="ro-RO" w:eastAsia="ro-RO"/>
        </w:rPr>
      </w:pPr>
    </w:p>
    <w:p w:rsidR="0077688D" w:rsidRDefault="0077688D" w:rsidP="00332D46">
      <w:pPr>
        <w:ind w:right="-360" w:firstLine="720"/>
        <w:jc w:val="both"/>
        <w:rPr>
          <w:rFonts w:ascii="Cambria" w:eastAsia="Times New Roman" w:hAnsi="Cambria" w:cs="Times New Roman"/>
          <w:b/>
          <w:i/>
          <w:sz w:val="24"/>
          <w:szCs w:val="24"/>
          <w:u w:val="single"/>
          <w:lang w:val="ro-RO" w:eastAsia="ro-RO"/>
        </w:rPr>
      </w:pPr>
    </w:p>
    <w:p w:rsidR="000B2E09" w:rsidRDefault="000B2E09" w:rsidP="00332D46">
      <w:pPr>
        <w:ind w:right="-360" w:firstLine="720"/>
        <w:jc w:val="both"/>
        <w:rPr>
          <w:rFonts w:ascii="Cambria" w:hAnsi="Cambria"/>
          <w:sz w:val="24"/>
          <w:szCs w:val="24"/>
          <w:lang w:val="ro-RO"/>
        </w:rPr>
      </w:pPr>
      <w:r w:rsidRPr="00CA39A3">
        <w:rPr>
          <w:rFonts w:ascii="Cambria" w:eastAsia="Times New Roman" w:hAnsi="Cambria" w:cs="Times New Roman"/>
          <w:b/>
          <w:i/>
          <w:sz w:val="24"/>
          <w:szCs w:val="24"/>
          <w:u w:val="single"/>
          <w:lang w:val="ro-RO" w:eastAsia="ro-RO"/>
        </w:rPr>
        <w:t>c) Valoarea investitiei:</w:t>
      </w:r>
      <w:r w:rsidRPr="00CA39A3">
        <w:rPr>
          <w:rFonts w:ascii="Cambria" w:hAnsi="Cambria"/>
          <w:sz w:val="24"/>
          <w:szCs w:val="24"/>
          <w:lang w:val="ro-RO"/>
        </w:rPr>
        <w:t xml:space="preserve">  </w:t>
      </w:r>
      <w:r w:rsidR="00ED4ED6">
        <w:rPr>
          <w:rFonts w:ascii="Cambria" w:hAnsi="Cambria"/>
          <w:sz w:val="24"/>
          <w:szCs w:val="24"/>
          <w:lang w:val="ro-RO"/>
        </w:rPr>
        <w:t xml:space="preserve">347.835.61 </w:t>
      </w:r>
      <w:r w:rsidR="003C0D9A" w:rsidRPr="00CA39A3">
        <w:rPr>
          <w:rFonts w:ascii="Cambria" w:hAnsi="Cambria"/>
          <w:sz w:val="24"/>
          <w:szCs w:val="24"/>
          <w:lang w:val="ro-RO"/>
        </w:rPr>
        <w:t xml:space="preserve"> lei, fără TVA.</w:t>
      </w:r>
    </w:p>
    <w:p w:rsidR="00CA39A3" w:rsidRPr="00CA39A3" w:rsidRDefault="00CA39A3" w:rsidP="00332D46">
      <w:pPr>
        <w:ind w:right="-360" w:firstLine="720"/>
        <w:jc w:val="both"/>
        <w:rPr>
          <w:rFonts w:ascii="Cambria" w:hAnsi="Cambria"/>
          <w:sz w:val="24"/>
          <w:szCs w:val="24"/>
          <w:lang w:val="ro-RO"/>
        </w:rPr>
      </w:pPr>
    </w:p>
    <w:p w:rsidR="002610F4" w:rsidRPr="00332D46" w:rsidRDefault="002610F4" w:rsidP="00332D46">
      <w:pPr>
        <w:ind w:right="-360" w:firstLine="720"/>
        <w:jc w:val="both"/>
        <w:rPr>
          <w:rFonts w:ascii="Cambria" w:eastAsia="Times New Roman" w:hAnsi="Cambria" w:cs="Times New Roman"/>
          <w:b/>
          <w:i/>
          <w:sz w:val="24"/>
          <w:szCs w:val="24"/>
          <w:u w:val="single"/>
          <w:lang w:val="ro-RO" w:eastAsia="ro-RO"/>
        </w:rPr>
      </w:pPr>
      <w:r w:rsidRPr="00332D46">
        <w:rPr>
          <w:rFonts w:ascii="Cambria" w:eastAsia="Times New Roman" w:hAnsi="Cambria" w:cs="Times New Roman"/>
          <w:b/>
          <w:i/>
          <w:sz w:val="24"/>
          <w:szCs w:val="24"/>
          <w:u w:val="single"/>
          <w:lang w:val="ro-RO" w:eastAsia="ro-RO"/>
        </w:rPr>
        <w:t xml:space="preserve">d)perioada de implementare propusă: </w:t>
      </w:r>
    </w:p>
    <w:p w:rsidR="002610F4" w:rsidRDefault="002610F4" w:rsidP="00332D46">
      <w:pPr>
        <w:ind w:right="-360" w:firstLine="720"/>
        <w:jc w:val="both"/>
        <w:rPr>
          <w:rFonts w:ascii="Cambria" w:eastAsia="Times New Roman" w:hAnsi="Cambria" w:cs="Times New Roman"/>
          <w:sz w:val="24"/>
          <w:szCs w:val="24"/>
          <w:lang w:val="ro-RO" w:eastAsia="ro-RO"/>
        </w:rPr>
      </w:pPr>
      <w:r w:rsidRPr="00CA39A3">
        <w:rPr>
          <w:rFonts w:ascii="Cambria" w:eastAsia="Times New Roman" w:hAnsi="Cambria" w:cs="Times New Roman"/>
          <w:sz w:val="24"/>
          <w:szCs w:val="24"/>
          <w:lang w:val="ro-RO" w:eastAsia="ro-RO"/>
        </w:rPr>
        <w:t xml:space="preserve"> Perioada propusa pentr</w:t>
      </w:r>
      <w:r w:rsidR="003C0D9A" w:rsidRPr="00CA39A3">
        <w:rPr>
          <w:rFonts w:ascii="Cambria" w:eastAsia="Times New Roman" w:hAnsi="Cambria" w:cs="Times New Roman"/>
          <w:sz w:val="24"/>
          <w:szCs w:val="24"/>
          <w:lang w:val="ro-RO" w:eastAsia="ro-RO"/>
        </w:rPr>
        <w:t xml:space="preserve">u efectuarea lucrarii este de </w:t>
      </w:r>
      <w:r w:rsidR="00D21729">
        <w:rPr>
          <w:rFonts w:ascii="Cambria" w:eastAsia="Times New Roman" w:hAnsi="Cambria" w:cs="Times New Roman"/>
          <w:sz w:val="24"/>
          <w:szCs w:val="24"/>
          <w:lang w:val="ro-RO" w:eastAsia="ro-RO"/>
        </w:rPr>
        <w:t>18</w:t>
      </w:r>
      <w:r w:rsidR="003C0D9A" w:rsidRPr="00CA39A3">
        <w:rPr>
          <w:rFonts w:ascii="Cambria" w:eastAsia="Times New Roman" w:hAnsi="Cambria" w:cs="Times New Roman"/>
          <w:sz w:val="24"/>
          <w:szCs w:val="24"/>
          <w:lang w:val="ro-RO" w:eastAsia="ro-RO"/>
        </w:rPr>
        <w:t>0</w:t>
      </w:r>
      <w:r w:rsidRPr="00CA39A3">
        <w:rPr>
          <w:rFonts w:ascii="Cambria" w:eastAsia="Times New Roman" w:hAnsi="Cambria" w:cs="Times New Roman"/>
          <w:sz w:val="24"/>
          <w:szCs w:val="24"/>
          <w:lang w:val="ro-RO" w:eastAsia="ro-RO"/>
        </w:rPr>
        <w:t xml:space="preserve"> de zile.</w:t>
      </w:r>
    </w:p>
    <w:p w:rsidR="00CA39A3" w:rsidRPr="00CA39A3" w:rsidRDefault="00CA39A3" w:rsidP="00332D46">
      <w:pPr>
        <w:ind w:right="-360" w:firstLine="720"/>
        <w:jc w:val="both"/>
        <w:rPr>
          <w:rFonts w:ascii="Cambria" w:eastAsia="Times New Roman" w:hAnsi="Cambria" w:cs="Times New Roman"/>
          <w:color w:val="000000"/>
          <w:sz w:val="24"/>
          <w:szCs w:val="24"/>
          <w:lang w:val="ro-RO" w:eastAsia="ro-RO"/>
        </w:rPr>
      </w:pPr>
    </w:p>
    <w:p w:rsidR="00B17A7A" w:rsidRDefault="002610F4" w:rsidP="00332D46">
      <w:pPr>
        <w:pStyle w:val="Default"/>
        <w:ind w:firstLine="720"/>
        <w:jc w:val="both"/>
        <w:rPr>
          <w:rFonts w:ascii="Cambria" w:hAnsi="Cambria"/>
          <w:b/>
          <w:i/>
          <w:u w:val="single"/>
        </w:rPr>
      </w:pPr>
      <w:r w:rsidRPr="00332D46">
        <w:rPr>
          <w:rFonts w:ascii="Cambria" w:hAnsi="Cambria"/>
          <w:b/>
          <w:i/>
          <w:u w:val="single"/>
        </w:rPr>
        <w:t>e</w:t>
      </w:r>
      <w:r w:rsidR="000B2E09" w:rsidRPr="00332D46">
        <w:rPr>
          <w:rFonts w:ascii="Cambria" w:hAnsi="Cambria"/>
          <w:b/>
          <w:i/>
          <w:u w:val="single"/>
        </w:rPr>
        <w:t>)</w:t>
      </w:r>
      <w:r w:rsidR="00B17A7A" w:rsidRPr="00332D46">
        <w:rPr>
          <w:rFonts w:ascii="Cambria" w:hAnsi="Cambria"/>
          <w:b/>
          <w:i/>
          <w:u w:val="single"/>
        </w:rPr>
        <w:t xml:space="preserve"> Planse reprezentand limitele amplasamentului</w:t>
      </w:r>
    </w:p>
    <w:p w:rsidR="00CA39A3" w:rsidRPr="00332D46" w:rsidRDefault="00CA39A3" w:rsidP="00332D46">
      <w:pPr>
        <w:pStyle w:val="Default"/>
        <w:ind w:firstLine="720"/>
        <w:jc w:val="both"/>
        <w:rPr>
          <w:rFonts w:ascii="Cambria" w:hAnsi="Cambria"/>
          <w:b/>
          <w:i/>
          <w:u w:val="single"/>
        </w:rPr>
      </w:pPr>
    </w:p>
    <w:p w:rsidR="005F4970" w:rsidRPr="00332D46" w:rsidRDefault="003C0D9A" w:rsidP="00332D46">
      <w:pPr>
        <w:ind w:right="-360" w:firstLine="720"/>
        <w:jc w:val="both"/>
        <w:rPr>
          <w:rFonts w:ascii="Cambria" w:hAnsi="Cambria"/>
          <w:color w:val="000000"/>
          <w:sz w:val="24"/>
          <w:szCs w:val="24"/>
          <w:lang w:val="ro-RO"/>
        </w:rPr>
      </w:pPr>
      <w:r w:rsidRPr="00332D46">
        <w:rPr>
          <w:rFonts w:ascii="Cambria" w:hAnsi="Cambria"/>
          <w:color w:val="000000"/>
          <w:sz w:val="24"/>
          <w:szCs w:val="24"/>
          <w:lang w:val="ro-RO"/>
        </w:rPr>
        <w:t xml:space="preserve">In planșa nr.1 este prezentată rețea de distribuție gaze naturală propusă pentru </w:t>
      </w:r>
      <w:r w:rsidR="00D15B7B">
        <w:rPr>
          <w:rFonts w:ascii="Cambria" w:hAnsi="Cambria"/>
          <w:color w:val="000000"/>
          <w:sz w:val="24"/>
          <w:szCs w:val="24"/>
          <w:lang w:val="ro-RO"/>
        </w:rPr>
        <w:t>strada</w:t>
      </w:r>
      <w:r w:rsidR="00B31450">
        <w:rPr>
          <w:rFonts w:ascii="Cambria" w:hAnsi="Cambria"/>
          <w:color w:val="000000"/>
          <w:sz w:val="24"/>
          <w:szCs w:val="24"/>
          <w:lang w:val="ro-RO"/>
        </w:rPr>
        <w:t xml:space="preserve">  </w:t>
      </w:r>
      <w:r w:rsidR="00ED4ED6">
        <w:rPr>
          <w:rFonts w:ascii="Cambria" w:hAnsi="Cambria"/>
          <w:color w:val="000000"/>
          <w:sz w:val="24"/>
          <w:szCs w:val="24"/>
          <w:lang w:val="ro-RO"/>
        </w:rPr>
        <w:t>Floreasca</w:t>
      </w:r>
      <w:r w:rsidR="00254817">
        <w:rPr>
          <w:rFonts w:ascii="Cambria" w:hAnsi="Cambria"/>
          <w:color w:val="000000"/>
          <w:sz w:val="24"/>
          <w:szCs w:val="24"/>
          <w:lang w:val="ro-RO"/>
        </w:rPr>
        <w:t>,</w:t>
      </w:r>
      <w:r w:rsidR="00D21729" w:rsidRPr="00D21729">
        <w:rPr>
          <w:rFonts w:ascii="Cambria" w:hAnsi="Cambria"/>
          <w:color w:val="000000"/>
          <w:sz w:val="24"/>
          <w:szCs w:val="24"/>
          <w:lang w:val="ro-RO"/>
        </w:rPr>
        <w:t xml:space="preserve"> din loc</w:t>
      </w:r>
      <w:r w:rsidR="00254817">
        <w:rPr>
          <w:rFonts w:ascii="Cambria" w:hAnsi="Cambria"/>
          <w:color w:val="000000"/>
          <w:sz w:val="24"/>
          <w:szCs w:val="24"/>
          <w:lang w:val="ro-RO"/>
        </w:rPr>
        <w:t>.</w:t>
      </w:r>
      <w:r w:rsidR="00B31450">
        <w:rPr>
          <w:rFonts w:ascii="Cambria" w:hAnsi="Cambria"/>
          <w:color w:val="000000"/>
          <w:sz w:val="24"/>
          <w:szCs w:val="24"/>
          <w:lang w:val="ro-RO"/>
        </w:rPr>
        <w:t xml:space="preserve"> </w:t>
      </w:r>
      <w:r w:rsidR="00ED4ED6">
        <w:rPr>
          <w:rFonts w:ascii="Cambria" w:hAnsi="Cambria"/>
          <w:color w:val="000000"/>
          <w:sz w:val="24"/>
          <w:szCs w:val="24"/>
          <w:lang w:val="ro-RO"/>
        </w:rPr>
        <w:t>Vacaresti</w:t>
      </w:r>
      <w:r w:rsidRPr="00332D46">
        <w:rPr>
          <w:rFonts w:ascii="Cambria" w:hAnsi="Cambria"/>
          <w:color w:val="000000"/>
          <w:sz w:val="24"/>
          <w:szCs w:val="24"/>
          <w:lang w:val="ro-RO"/>
        </w:rPr>
        <w:t>, județul Dâmbovița.</w:t>
      </w:r>
    </w:p>
    <w:p w:rsidR="003C0D9A" w:rsidRPr="00332D46" w:rsidRDefault="003C0D9A" w:rsidP="00332D46">
      <w:pPr>
        <w:ind w:right="-360" w:firstLine="720"/>
        <w:jc w:val="both"/>
        <w:rPr>
          <w:rFonts w:ascii="Cambria" w:hAnsi="Cambria"/>
          <w:color w:val="000000"/>
          <w:sz w:val="24"/>
          <w:szCs w:val="24"/>
          <w:lang w:val="ro-RO"/>
        </w:rPr>
      </w:pPr>
    </w:p>
    <w:p w:rsidR="00B17A7A" w:rsidRDefault="002610F4" w:rsidP="00332D46">
      <w:pPr>
        <w:pStyle w:val="Default"/>
        <w:ind w:firstLine="720"/>
        <w:jc w:val="both"/>
        <w:rPr>
          <w:rFonts w:ascii="Cambria" w:hAnsi="Cambria"/>
          <w:b/>
          <w:i/>
          <w:u w:val="single"/>
        </w:rPr>
      </w:pPr>
      <w:r w:rsidRPr="00332D46">
        <w:rPr>
          <w:rFonts w:ascii="Cambria" w:hAnsi="Cambria"/>
          <w:b/>
          <w:i/>
          <w:u w:val="single"/>
        </w:rPr>
        <w:t>f)</w:t>
      </w:r>
      <w:r w:rsidR="00B17A7A" w:rsidRPr="00332D46">
        <w:rPr>
          <w:rFonts w:ascii="Cambria" w:hAnsi="Cambria"/>
          <w:b/>
          <w:i/>
          <w:u w:val="single"/>
        </w:rPr>
        <w:t>. Elemente specifice caracteristice proiectului propus</w:t>
      </w:r>
    </w:p>
    <w:p w:rsidR="00CA39A3" w:rsidRDefault="00CA39A3" w:rsidP="00CA39A3">
      <w:pPr>
        <w:ind w:right="-360"/>
        <w:jc w:val="both"/>
        <w:rPr>
          <w:rFonts w:ascii="Cambria" w:eastAsia="Times New Roman" w:hAnsi="Cambria" w:cs="Times New Roman"/>
          <w:b/>
          <w:i/>
          <w:color w:val="000000"/>
          <w:sz w:val="24"/>
          <w:szCs w:val="24"/>
          <w:u w:val="single"/>
          <w:lang w:val="ro-RO" w:eastAsia="ro-RO"/>
        </w:rPr>
      </w:pPr>
    </w:p>
    <w:p w:rsidR="00CA39A3" w:rsidRPr="00DC0592" w:rsidRDefault="00375752" w:rsidP="00CA39A3">
      <w:pPr>
        <w:pStyle w:val="ListParagraph"/>
        <w:numPr>
          <w:ilvl w:val="0"/>
          <w:numId w:val="7"/>
        </w:numPr>
        <w:ind w:right="-360"/>
        <w:jc w:val="both"/>
        <w:rPr>
          <w:rFonts w:ascii="Cambria" w:hAnsi="Cambria"/>
          <w:color w:val="000000"/>
          <w:sz w:val="24"/>
          <w:szCs w:val="24"/>
          <w:lang w:val="fr-FR"/>
        </w:rPr>
      </w:pPr>
      <w:r w:rsidRPr="00CA39A3">
        <w:rPr>
          <w:rFonts w:ascii="Cambria" w:hAnsi="Cambria"/>
          <w:color w:val="000000"/>
          <w:sz w:val="24"/>
          <w:szCs w:val="24"/>
          <w:lang w:val="ro-RO"/>
        </w:rPr>
        <w:t xml:space="preserve">Profilul şi capacităţile de producţie: </w:t>
      </w:r>
      <w:r w:rsidRPr="00CA39A3">
        <w:rPr>
          <w:rFonts w:ascii="Cambria" w:hAnsi="Cambria"/>
          <w:b/>
          <w:bCs/>
          <w:color w:val="000000"/>
          <w:sz w:val="24"/>
          <w:szCs w:val="24"/>
          <w:lang w:val="ro-RO"/>
        </w:rPr>
        <w:t>Nu este cazul</w:t>
      </w:r>
      <w:r w:rsidRPr="00CA39A3">
        <w:rPr>
          <w:rFonts w:ascii="Cambria" w:hAnsi="Cambria"/>
          <w:color w:val="000000"/>
          <w:sz w:val="24"/>
          <w:szCs w:val="24"/>
          <w:lang w:val="ro-RO"/>
        </w:rPr>
        <w:t>;</w:t>
      </w:r>
    </w:p>
    <w:p w:rsidR="00CA39A3" w:rsidRPr="00DC0592" w:rsidRDefault="00375752" w:rsidP="00CA39A3">
      <w:pPr>
        <w:pStyle w:val="ListParagraph"/>
        <w:numPr>
          <w:ilvl w:val="0"/>
          <w:numId w:val="7"/>
        </w:numPr>
        <w:ind w:right="-360"/>
        <w:jc w:val="both"/>
        <w:rPr>
          <w:rFonts w:ascii="Cambria" w:hAnsi="Cambria"/>
          <w:color w:val="000000"/>
          <w:sz w:val="24"/>
          <w:szCs w:val="24"/>
          <w:lang w:val="fr-FR"/>
        </w:rPr>
      </w:pPr>
      <w:r w:rsidRPr="00CA39A3">
        <w:rPr>
          <w:rFonts w:ascii="Cambria" w:hAnsi="Cambria"/>
          <w:color w:val="000000"/>
          <w:sz w:val="24"/>
          <w:szCs w:val="24"/>
          <w:lang w:val="ro-RO"/>
        </w:rPr>
        <w:t>Descrierea instalaţiei şi a fluxurilor tehnologice existente pe amplasament (după</w:t>
      </w:r>
      <w:r w:rsidR="005F4970" w:rsidRPr="00CA39A3">
        <w:rPr>
          <w:rFonts w:ascii="Cambria" w:hAnsi="Cambria"/>
          <w:color w:val="000000"/>
          <w:sz w:val="24"/>
          <w:szCs w:val="24"/>
          <w:lang w:val="ro-RO"/>
        </w:rPr>
        <w:t xml:space="preserve"> </w:t>
      </w:r>
      <w:r w:rsidRPr="00CA39A3">
        <w:rPr>
          <w:rFonts w:ascii="Cambria" w:hAnsi="Cambria"/>
          <w:color w:val="000000"/>
          <w:sz w:val="24"/>
          <w:szCs w:val="24"/>
          <w:lang w:val="ro-RO"/>
        </w:rPr>
        <w:t xml:space="preserve">caz): </w:t>
      </w:r>
      <w:r w:rsidRPr="00CA39A3">
        <w:rPr>
          <w:rFonts w:ascii="Cambria" w:hAnsi="Cambria"/>
          <w:b/>
          <w:bCs/>
          <w:color w:val="000000"/>
          <w:sz w:val="24"/>
          <w:szCs w:val="24"/>
          <w:lang w:val="ro-RO"/>
        </w:rPr>
        <w:t>Nu este cazul</w:t>
      </w:r>
      <w:r w:rsidRPr="00CA39A3">
        <w:rPr>
          <w:rFonts w:ascii="Cambria" w:hAnsi="Cambria"/>
          <w:color w:val="000000"/>
          <w:sz w:val="24"/>
          <w:szCs w:val="24"/>
          <w:lang w:val="ro-RO"/>
        </w:rPr>
        <w:t>;</w:t>
      </w:r>
    </w:p>
    <w:p w:rsidR="00CA39A3" w:rsidRPr="00DC0592" w:rsidRDefault="00CA39A3" w:rsidP="00CA39A3">
      <w:pPr>
        <w:pStyle w:val="ListParagraph"/>
        <w:numPr>
          <w:ilvl w:val="0"/>
          <w:numId w:val="7"/>
        </w:numPr>
        <w:ind w:right="-360"/>
        <w:jc w:val="both"/>
        <w:rPr>
          <w:rFonts w:ascii="Cambria" w:hAnsi="Cambria"/>
          <w:color w:val="000000"/>
          <w:sz w:val="24"/>
          <w:szCs w:val="24"/>
          <w:lang w:val="fr-FR"/>
        </w:rPr>
      </w:pPr>
      <w:r>
        <w:rPr>
          <w:rFonts w:ascii="Cambria" w:hAnsi="Cambria"/>
          <w:color w:val="000000"/>
          <w:sz w:val="24"/>
          <w:szCs w:val="24"/>
          <w:lang w:val="ro-RO"/>
        </w:rPr>
        <w:t>D</w:t>
      </w:r>
      <w:r w:rsidR="00375752" w:rsidRPr="00CA39A3">
        <w:rPr>
          <w:rFonts w:ascii="Cambria" w:hAnsi="Cambria"/>
          <w:color w:val="000000"/>
          <w:sz w:val="24"/>
          <w:szCs w:val="24"/>
          <w:lang w:val="ro-RO"/>
        </w:rPr>
        <w:t xml:space="preserve">escrierea proceselor de producţie ale proiectului propus, în funcţie de specificul  investiţiei, produse şi subproduse obţinute, mărimea, capacitatea: </w:t>
      </w:r>
      <w:r w:rsidR="005F4970" w:rsidRPr="00CA39A3">
        <w:rPr>
          <w:rFonts w:ascii="Cambria" w:hAnsi="Cambria"/>
          <w:b/>
          <w:bCs/>
          <w:color w:val="000000"/>
          <w:sz w:val="24"/>
          <w:szCs w:val="24"/>
          <w:lang w:val="ro-RO"/>
        </w:rPr>
        <w:t>Conducta</w:t>
      </w:r>
      <w:r w:rsidR="00375752" w:rsidRPr="00CA39A3">
        <w:rPr>
          <w:rFonts w:ascii="Cambria" w:hAnsi="Cambria"/>
          <w:b/>
          <w:bCs/>
          <w:color w:val="000000"/>
          <w:sz w:val="24"/>
          <w:szCs w:val="24"/>
          <w:lang w:val="ro-RO"/>
        </w:rPr>
        <w:t xml:space="preserve"> de</w:t>
      </w:r>
      <w:r w:rsidR="005F4970" w:rsidRPr="00CA39A3">
        <w:rPr>
          <w:rFonts w:ascii="Cambria" w:hAnsi="Cambria"/>
          <w:b/>
          <w:bCs/>
          <w:color w:val="000000"/>
          <w:sz w:val="24"/>
          <w:szCs w:val="24"/>
          <w:lang w:val="ro-RO"/>
        </w:rPr>
        <w:t xml:space="preserve"> gaz</w:t>
      </w:r>
      <w:r w:rsidR="000F4981" w:rsidRPr="00CA39A3">
        <w:rPr>
          <w:rFonts w:ascii="Cambria" w:hAnsi="Cambria"/>
          <w:b/>
          <w:bCs/>
          <w:color w:val="000000"/>
          <w:sz w:val="24"/>
          <w:szCs w:val="24"/>
          <w:lang w:val="ro-RO"/>
        </w:rPr>
        <w:t>e</w:t>
      </w:r>
      <w:r w:rsidR="005F4970" w:rsidRPr="00CA39A3">
        <w:rPr>
          <w:rFonts w:ascii="Cambria" w:hAnsi="Cambria"/>
          <w:b/>
          <w:bCs/>
          <w:color w:val="000000"/>
          <w:sz w:val="24"/>
          <w:szCs w:val="24"/>
          <w:lang w:val="ro-RO"/>
        </w:rPr>
        <w:t xml:space="preserve">  presiune</w:t>
      </w:r>
      <w:r w:rsidR="000F4981" w:rsidRPr="00CA39A3">
        <w:rPr>
          <w:rFonts w:ascii="Cambria" w:hAnsi="Cambria"/>
          <w:b/>
          <w:bCs/>
          <w:color w:val="000000"/>
          <w:sz w:val="24"/>
          <w:szCs w:val="24"/>
          <w:lang w:val="ro-RO"/>
        </w:rPr>
        <w:t xml:space="preserve"> </w:t>
      </w:r>
      <w:r w:rsidR="00BD4460">
        <w:rPr>
          <w:rFonts w:ascii="Cambria" w:hAnsi="Cambria"/>
          <w:b/>
          <w:bCs/>
          <w:color w:val="000000"/>
          <w:sz w:val="24"/>
          <w:szCs w:val="24"/>
          <w:lang w:val="ro-RO"/>
        </w:rPr>
        <w:t>redusa</w:t>
      </w:r>
      <w:r w:rsidR="00375752" w:rsidRPr="00CA39A3">
        <w:rPr>
          <w:rFonts w:ascii="Cambria" w:hAnsi="Cambria"/>
          <w:b/>
          <w:bCs/>
          <w:color w:val="000000"/>
          <w:sz w:val="24"/>
          <w:szCs w:val="24"/>
          <w:lang w:val="ro-RO"/>
        </w:rPr>
        <w:t>.</w:t>
      </w:r>
    </w:p>
    <w:p w:rsidR="00CA39A3" w:rsidRPr="00CA39A3" w:rsidRDefault="00375752" w:rsidP="00CA39A3">
      <w:pPr>
        <w:pStyle w:val="ListParagraph"/>
        <w:numPr>
          <w:ilvl w:val="0"/>
          <w:numId w:val="7"/>
        </w:numPr>
        <w:ind w:right="-360"/>
        <w:jc w:val="both"/>
        <w:rPr>
          <w:rFonts w:ascii="Cambria" w:hAnsi="Cambria"/>
          <w:color w:val="000000"/>
          <w:sz w:val="24"/>
          <w:szCs w:val="24"/>
        </w:rPr>
      </w:pPr>
      <w:r w:rsidRPr="00CA39A3">
        <w:rPr>
          <w:rFonts w:ascii="Cambria" w:hAnsi="Cambria"/>
          <w:color w:val="000000"/>
          <w:sz w:val="24"/>
          <w:szCs w:val="24"/>
          <w:lang w:val="ro-RO"/>
        </w:rPr>
        <w:t xml:space="preserve">Materiile prime, energia şi combustibilii utilizaţi, cu modul de asigurare a acestora: </w:t>
      </w:r>
      <w:r w:rsidRPr="00CA39A3">
        <w:rPr>
          <w:rFonts w:ascii="Cambria" w:hAnsi="Cambria"/>
          <w:b/>
          <w:bCs/>
          <w:color w:val="000000"/>
          <w:sz w:val="24"/>
          <w:szCs w:val="24"/>
          <w:lang w:val="ro-RO"/>
        </w:rPr>
        <w:t>Nu este cazul</w:t>
      </w:r>
      <w:r w:rsidR="00CA39A3">
        <w:rPr>
          <w:rFonts w:ascii="Cambria" w:hAnsi="Cambria"/>
          <w:b/>
          <w:bCs/>
          <w:color w:val="000000"/>
          <w:sz w:val="24"/>
          <w:szCs w:val="24"/>
          <w:lang w:val="ro-RO"/>
        </w:rPr>
        <w:t>.</w:t>
      </w:r>
    </w:p>
    <w:p w:rsidR="00CA39A3" w:rsidRPr="00DC0592" w:rsidRDefault="00375752" w:rsidP="00CA39A3">
      <w:pPr>
        <w:pStyle w:val="ListParagraph"/>
        <w:numPr>
          <w:ilvl w:val="0"/>
          <w:numId w:val="7"/>
        </w:numPr>
        <w:ind w:right="-360"/>
        <w:jc w:val="both"/>
        <w:rPr>
          <w:rFonts w:ascii="Cambria" w:hAnsi="Cambria"/>
          <w:color w:val="000000"/>
          <w:sz w:val="24"/>
          <w:szCs w:val="24"/>
          <w:lang w:val="fr-FR"/>
        </w:rPr>
      </w:pPr>
      <w:r w:rsidRPr="00CA39A3">
        <w:rPr>
          <w:rFonts w:ascii="Cambria" w:hAnsi="Cambria"/>
          <w:color w:val="000000"/>
          <w:sz w:val="24"/>
          <w:szCs w:val="24"/>
          <w:lang w:val="ro-RO"/>
        </w:rPr>
        <w:t xml:space="preserve">Racordarea la reţelele utilitare existente în zonă: </w:t>
      </w:r>
      <w:r w:rsidR="00F3612A" w:rsidRPr="00CA39A3">
        <w:rPr>
          <w:rFonts w:ascii="Cambria" w:hAnsi="Cambria"/>
          <w:b/>
          <w:bCs/>
          <w:color w:val="000000"/>
          <w:sz w:val="24"/>
          <w:szCs w:val="24"/>
          <w:lang w:val="ro-RO"/>
        </w:rPr>
        <w:t>rețeaua de distribuție gaze naturale în lungime de</w:t>
      </w:r>
      <w:r w:rsidR="00ED4ED6">
        <w:rPr>
          <w:rFonts w:ascii="Cambria" w:hAnsi="Cambria"/>
          <w:b/>
          <w:bCs/>
          <w:color w:val="000000"/>
          <w:sz w:val="24"/>
          <w:szCs w:val="24"/>
          <w:lang w:val="ro-RO"/>
        </w:rPr>
        <w:t xml:space="preserve"> 1047</w:t>
      </w:r>
      <w:r w:rsidR="00D21729">
        <w:rPr>
          <w:rFonts w:ascii="Cambria" w:hAnsi="Cambria"/>
          <w:b/>
          <w:bCs/>
          <w:color w:val="000000"/>
          <w:sz w:val="24"/>
          <w:szCs w:val="24"/>
          <w:lang w:val="ro-RO"/>
        </w:rPr>
        <w:t>.0</w:t>
      </w:r>
      <w:r w:rsidR="00BD4460">
        <w:rPr>
          <w:rFonts w:ascii="Cambria" w:hAnsi="Cambria"/>
          <w:b/>
          <w:bCs/>
          <w:color w:val="000000"/>
          <w:sz w:val="24"/>
          <w:szCs w:val="24"/>
          <w:lang w:val="ro-RO"/>
        </w:rPr>
        <w:t>0</w:t>
      </w:r>
      <w:r w:rsidR="00F3612A" w:rsidRPr="00CA39A3">
        <w:rPr>
          <w:rFonts w:ascii="Cambria" w:hAnsi="Cambria"/>
          <w:b/>
          <w:bCs/>
          <w:color w:val="000000"/>
          <w:sz w:val="24"/>
          <w:szCs w:val="24"/>
          <w:lang w:val="ro-RO"/>
        </w:rPr>
        <w:t xml:space="preserve"> m</w:t>
      </w:r>
      <w:r w:rsidR="00D21729">
        <w:rPr>
          <w:rFonts w:ascii="Cambria" w:hAnsi="Cambria"/>
          <w:b/>
          <w:bCs/>
          <w:color w:val="000000"/>
          <w:sz w:val="24"/>
          <w:szCs w:val="24"/>
          <w:lang w:val="ro-RO"/>
        </w:rPr>
        <w:t>l</w:t>
      </w:r>
      <w:r w:rsidR="00B31450">
        <w:rPr>
          <w:rFonts w:ascii="Cambria" w:hAnsi="Cambria"/>
          <w:b/>
          <w:bCs/>
          <w:color w:val="000000"/>
          <w:sz w:val="24"/>
          <w:szCs w:val="24"/>
          <w:lang w:val="ro-RO"/>
        </w:rPr>
        <w:t xml:space="preserve"> pe domeniul public</w:t>
      </w:r>
      <w:r w:rsidR="00ED4ED6">
        <w:rPr>
          <w:rFonts w:ascii="Cambria" w:hAnsi="Cambria"/>
          <w:b/>
          <w:bCs/>
          <w:color w:val="000000"/>
          <w:sz w:val="24"/>
          <w:szCs w:val="24"/>
          <w:lang w:val="ro-RO"/>
        </w:rPr>
        <w:t>.</w:t>
      </w:r>
    </w:p>
    <w:p w:rsidR="00572EBA" w:rsidRPr="00DC0592" w:rsidRDefault="00375752" w:rsidP="00CA39A3">
      <w:pPr>
        <w:pStyle w:val="ListParagraph"/>
        <w:numPr>
          <w:ilvl w:val="0"/>
          <w:numId w:val="7"/>
        </w:numPr>
        <w:ind w:right="-360"/>
        <w:jc w:val="both"/>
        <w:rPr>
          <w:rFonts w:ascii="Cambria" w:hAnsi="Cambria"/>
          <w:color w:val="000000"/>
          <w:sz w:val="24"/>
          <w:szCs w:val="24"/>
          <w:lang w:val="fr-FR"/>
        </w:rPr>
      </w:pPr>
      <w:r w:rsidRPr="00CA39A3">
        <w:rPr>
          <w:rFonts w:ascii="Cambria" w:hAnsi="Cambria"/>
          <w:color w:val="000000"/>
          <w:sz w:val="24"/>
          <w:szCs w:val="24"/>
          <w:lang w:val="ro-RO"/>
        </w:rPr>
        <w:t xml:space="preserve">Descrierea lucrărilor de refacere a amplasamentului în zona afectată de execuţia investiţiei: </w:t>
      </w:r>
      <w:r w:rsidR="0094712D" w:rsidRPr="00CA39A3">
        <w:rPr>
          <w:rFonts w:ascii="Cambria" w:hAnsi="Cambria"/>
          <w:b/>
          <w:bCs/>
          <w:color w:val="000000"/>
          <w:sz w:val="24"/>
          <w:szCs w:val="24"/>
          <w:lang w:val="ro-RO"/>
        </w:rPr>
        <w:t>Carosabilul</w:t>
      </w:r>
      <w:r w:rsidRPr="00CA39A3">
        <w:rPr>
          <w:rFonts w:ascii="Cambria" w:hAnsi="Cambria"/>
          <w:b/>
          <w:bCs/>
          <w:color w:val="000000"/>
          <w:sz w:val="24"/>
          <w:szCs w:val="24"/>
          <w:lang w:val="ro-RO"/>
        </w:rPr>
        <w:t xml:space="preserve"> </w:t>
      </w:r>
      <w:r w:rsidR="0094712D" w:rsidRPr="00CA39A3">
        <w:rPr>
          <w:rFonts w:ascii="Cambria" w:hAnsi="Cambria"/>
          <w:b/>
          <w:bCs/>
          <w:color w:val="000000"/>
          <w:sz w:val="24"/>
          <w:szCs w:val="24"/>
          <w:lang w:val="ro-RO"/>
        </w:rPr>
        <w:t>in</w:t>
      </w:r>
      <w:r w:rsidRPr="00CA39A3">
        <w:rPr>
          <w:rFonts w:ascii="Cambria" w:hAnsi="Cambria"/>
          <w:b/>
          <w:bCs/>
          <w:color w:val="000000"/>
          <w:sz w:val="24"/>
          <w:szCs w:val="24"/>
          <w:lang w:val="ro-RO"/>
        </w:rPr>
        <w:t xml:space="preserve"> care se monteaza </w:t>
      </w:r>
      <w:r w:rsidR="0094712D" w:rsidRPr="00CA39A3">
        <w:rPr>
          <w:rFonts w:ascii="Cambria" w:hAnsi="Cambria"/>
          <w:b/>
          <w:bCs/>
          <w:color w:val="000000"/>
          <w:sz w:val="24"/>
          <w:szCs w:val="24"/>
          <w:lang w:val="ro-RO"/>
        </w:rPr>
        <w:t xml:space="preserve">conducta de gaz este </w:t>
      </w:r>
      <w:r w:rsidR="0094712D" w:rsidRPr="00CA39A3">
        <w:rPr>
          <w:rFonts w:ascii="Cambria" w:hAnsi="Cambria"/>
          <w:b/>
          <w:bCs/>
          <w:sz w:val="24"/>
          <w:szCs w:val="24"/>
          <w:lang w:val="ro-RO"/>
        </w:rPr>
        <w:t xml:space="preserve">din </w:t>
      </w:r>
      <w:r w:rsidR="003C37B7" w:rsidRPr="00CA39A3">
        <w:rPr>
          <w:rFonts w:ascii="Cambria" w:hAnsi="Cambria"/>
          <w:b/>
          <w:bCs/>
          <w:sz w:val="24"/>
          <w:szCs w:val="24"/>
          <w:lang w:val="ro-RO"/>
        </w:rPr>
        <w:t>macadam</w:t>
      </w:r>
      <w:r w:rsidRPr="00CA39A3">
        <w:rPr>
          <w:rFonts w:ascii="Cambria" w:hAnsi="Cambria"/>
          <w:b/>
          <w:bCs/>
          <w:sz w:val="24"/>
          <w:szCs w:val="24"/>
          <w:lang w:val="ro-RO"/>
        </w:rPr>
        <w:t>.</w:t>
      </w:r>
      <w:r w:rsidRPr="00CA39A3">
        <w:rPr>
          <w:rFonts w:ascii="Cambria" w:hAnsi="Cambria"/>
          <w:b/>
          <w:bCs/>
          <w:sz w:val="24"/>
          <w:szCs w:val="24"/>
          <w:lang w:val="ro-RO"/>
        </w:rPr>
        <w:br/>
        <w:t xml:space="preserve">Pamantul </w:t>
      </w:r>
      <w:r w:rsidR="00F3612A" w:rsidRPr="00CA39A3">
        <w:rPr>
          <w:rFonts w:ascii="Cambria" w:hAnsi="Cambria"/>
          <w:b/>
          <w:bCs/>
          <w:sz w:val="24"/>
          <w:szCs w:val="24"/>
          <w:lang w:val="ro-RO"/>
        </w:rPr>
        <w:t xml:space="preserve">ramas de la saparea gropilor </w:t>
      </w:r>
      <w:r w:rsidRPr="00CA39A3">
        <w:rPr>
          <w:rFonts w:ascii="Cambria" w:hAnsi="Cambria"/>
          <w:b/>
          <w:bCs/>
          <w:sz w:val="24"/>
          <w:szCs w:val="24"/>
          <w:lang w:val="ro-RO"/>
        </w:rPr>
        <w:t xml:space="preserve"> si a santului pentru </w:t>
      </w:r>
      <w:r w:rsidR="0094712D" w:rsidRPr="00CA39A3">
        <w:rPr>
          <w:rFonts w:ascii="Cambria" w:hAnsi="Cambria"/>
          <w:b/>
          <w:bCs/>
          <w:sz w:val="24"/>
          <w:szCs w:val="24"/>
          <w:lang w:val="ro-RO"/>
        </w:rPr>
        <w:t>montarea conductei</w:t>
      </w:r>
      <w:r w:rsidRPr="00CA39A3">
        <w:rPr>
          <w:rFonts w:ascii="Cambria" w:hAnsi="Cambria"/>
          <w:b/>
          <w:bCs/>
          <w:sz w:val="24"/>
          <w:szCs w:val="24"/>
          <w:lang w:val="ro-RO"/>
        </w:rPr>
        <w:t xml:space="preserve"> </w:t>
      </w:r>
      <w:r w:rsidRPr="00CA39A3">
        <w:rPr>
          <w:rFonts w:ascii="Cambria" w:hAnsi="Cambria"/>
          <w:b/>
          <w:bCs/>
          <w:color w:val="000000"/>
          <w:sz w:val="24"/>
          <w:szCs w:val="24"/>
          <w:lang w:val="ro-RO"/>
        </w:rPr>
        <w:t xml:space="preserve">care nu a fost folosit la astuparea acestora, va fi transportat in </w:t>
      </w:r>
      <w:r w:rsidR="00BD4460">
        <w:rPr>
          <w:rFonts w:ascii="Cambria" w:hAnsi="Cambria"/>
          <w:b/>
          <w:bCs/>
          <w:color w:val="000000"/>
          <w:sz w:val="24"/>
          <w:szCs w:val="24"/>
          <w:lang w:val="ro-RO"/>
        </w:rPr>
        <w:t>locul indicat de pr</w:t>
      </w:r>
      <w:r w:rsidR="00B31450">
        <w:rPr>
          <w:rFonts w:ascii="Cambria" w:hAnsi="Cambria"/>
          <w:b/>
          <w:bCs/>
          <w:color w:val="000000"/>
          <w:sz w:val="24"/>
          <w:szCs w:val="24"/>
          <w:lang w:val="ro-RO"/>
        </w:rPr>
        <w:t xml:space="preserve">imaria </w:t>
      </w:r>
      <w:r w:rsidR="00FE783A">
        <w:rPr>
          <w:rFonts w:ascii="Cambria" w:hAnsi="Cambria"/>
          <w:b/>
          <w:bCs/>
          <w:color w:val="000000"/>
          <w:sz w:val="24"/>
          <w:szCs w:val="24"/>
          <w:lang w:val="ro-RO"/>
        </w:rPr>
        <w:t>Vacaresti</w:t>
      </w:r>
      <w:r w:rsidRPr="00CA39A3">
        <w:rPr>
          <w:rFonts w:ascii="Cambria" w:hAnsi="Cambria"/>
          <w:b/>
          <w:bCs/>
          <w:color w:val="000000"/>
          <w:sz w:val="24"/>
          <w:szCs w:val="24"/>
          <w:lang w:val="ro-RO"/>
        </w:rPr>
        <w:t>.</w:t>
      </w:r>
    </w:p>
    <w:p w:rsidR="00572EBA" w:rsidRPr="00DC0592" w:rsidRDefault="00375752" w:rsidP="00CA39A3">
      <w:pPr>
        <w:pStyle w:val="ListParagraph"/>
        <w:numPr>
          <w:ilvl w:val="0"/>
          <w:numId w:val="7"/>
        </w:numPr>
        <w:ind w:right="-360"/>
        <w:jc w:val="both"/>
        <w:rPr>
          <w:rFonts w:ascii="Cambria" w:hAnsi="Cambria"/>
          <w:color w:val="000000"/>
          <w:sz w:val="24"/>
          <w:szCs w:val="24"/>
          <w:lang w:val="fr-FR"/>
        </w:rPr>
      </w:pPr>
      <w:r w:rsidRPr="00CA39A3">
        <w:rPr>
          <w:rFonts w:ascii="Cambria" w:hAnsi="Cambria"/>
          <w:color w:val="000000"/>
          <w:sz w:val="24"/>
          <w:szCs w:val="24"/>
          <w:lang w:val="ro-RO"/>
        </w:rPr>
        <w:t xml:space="preserve">Căi noi de acces sau schimbări ale celor existente: </w:t>
      </w:r>
      <w:r w:rsidRPr="00CA39A3">
        <w:rPr>
          <w:rFonts w:ascii="Cambria" w:hAnsi="Cambria"/>
          <w:b/>
          <w:bCs/>
          <w:color w:val="000000"/>
          <w:sz w:val="24"/>
          <w:szCs w:val="24"/>
          <w:lang w:val="ro-RO"/>
        </w:rPr>
        <w:t>Nu este cazul</w:t>
      </w:r>
      <w:r w:rsidR="00572EBA">
        <w:rPr>
          <w:rFonts w:ascii="Cambria" w:hAnsi="Cambria"/>
          <w:color w:val="000000"/>
          <w:sz w:val="24"/>
          <w:szCs w:val="24"/>
          <w:lang w:val="ro-RO"/>
        </w:rPr>
        <w:t>.</w:t>
      </w:r>
    </w:p>
    <w:p w:rsidR="00572EBA" w:rsidRPr="00DC0592" w:rsidRDefault="00375752" w:rsidP="00CA39A3">
      <w:pPr>
        <w:pStyle w:val="ListParagraph"/>
        <w:numPr>
          <w:ilvl w:val="0"/>
          <w:numId w:val="7"/>
        </w:numPr>
        <w:ind w:right="-360"/>
        <w:jc w:val="both"/>
        <w:rPr>
          <w:rFonts w:ascii="Cambria" w:hAnsi="Cambria"/>
          <w:color w:val="000000"/>
          <w:sz w:val="24"/>
          <w:szCs w:val="24"/>
          <w:lang w:val="fr-FR"/>
        </w:rPr>
      </w:pPr>
      <w:r w:rsidRPr="00CA39A3">
        <w:rPr>
          <w:rFonts w:ascii="Cambria" w:hAnsi="Cambria"/>
          <w:color w:val="000000"/>
          <w:sz w:val="24"/>
          <w:szCs w:val="24"/>
          <w:lang w:val="ro-RO"/>
        </w:rPr>
        <w:t xml:space="preserve">Resursele naturale folosite în construcţie şi funcţionare: </w:t>
      </w:r>
      <w:r w:rsidRPr="00CA39A3">
        <w:rPr>
          <w:rFonts w:ascii="Cambria" w:hAnsi="Cambria"/>
          <w:b/>
          <w:bCs/>
          <w:color w:val="000000"/>
          <w:sz w:val="24"/>
          <w:szCs w:val="24"/>
          <w:lang w:val="ro-RO"/>
        </w:rPr>
        <w:t>Nu este cazul</w:t>
      </w:r>
      <w:r w:rsidR="00572EBA">
        <w:rPr>
          <w:rFonts w:ascii="Cambria" w:hAnsi="Cambria"/>
          <w:color w:val="000000"/>
          <w:sz w:val="24"/>
          <w:szCs w:val="24"/>
          <w:lang w:val="ro-RO"/>
        </w:rPr>
        <w:t>.</w:t>
      </w:r>
    </w:p>
    <w:p w:rsidR="0094712D" w:rsidRPr="00DC0592" w:rsidRDefault="00375752" w:rsidP="00CA39A3">
      <w:pPr>
        <w:pStyle w:val="ListParagraph"/>
        <w:numPr>
          <w:ilvl w:val="0"/>
          <w:numId w:val="7"/>
        </w:numPr>
        <w:ind w:right="-360"/>
        <w:jc w:val="both"/>
        <w:rPr>
          <w:rFonts w:ascii="Cambria" w:hAnsi="Cambria"/>
          <w:color w:val="000000"/>
          <w:sz w:val="24"/>
          <w:szCs w:val="24"/>
          <w:lang w:val="fr-FR"/>
        </w:rPr>
      </w:pPr>
      <w:r w:rsidRPr="00CA39A3">
        <w:rPr>
          <w:rFonts w:ascii="Cambria" w:hAnsi="Cambria"/>
          <w:color w:val="000000"/>
          <w:sz w:val="24"/>
          <w:szCs w:val="24"/>
          <w:lang w:val="ro-RO"/>
        </w:rPr>
        <w:t xml:space="preserve">Metode folosite în construcţie: </w:t>
      </w:r>
      <w:r w:rsidRPr="00CA39A3">
        <w:rPr>
          <w:rFonts w:ascii="Cambria" w:hAnsi="Cambria"/>
          <w:b/>
          <w:bCs/>
          <w:color w:val="000000"/>
          <w:sz w:val="24"/>
          <w:szCs w:val="24"/>
          <w:lang w:val="ro-RO"/>
        </w:rPr>
        <w:t>Conform norm</w:t>
      </w:r>
      <w:r w:rsidR="0094712D" w:rsidRPr="00CA39A3">
        <w:rPr>
          <w:rFonts w:ascii="Cambria" w:hAnsi="Cambria"/>
          <w:b/>
          <w:bCs/>
          <w:color w:val="000000"/>
          <w:sz w:val="24"/>
          <w:szCs w:val="24"/>
          <w:lang w:val="ro-RO"/>
        </w:rPr>
        <w:t>ativului</w:t>
      </w:r>
      <w:r w:rsidRPr="00CA39A3">
        <w:rPr>
          <w:rFonts w:ascii="Cambria" w:hAnsi="Cambria"/>
          <w:b/>
          <w:bCs/>
          <w:color w:val="000000"/>
          <w:sz w:val="24"/>
          <w:szCs w:val="24"/>
          <w:lang w:val="ro-RO"/>
        </w:rPr>
        <w:t xml:space="preserve"> </w:t>
      </w:r>
      <w:r w:rsidR="0094712D" w:rsidRPr="00DC0592">
        <w:rPr>
          <w:rFonts w:ascii="Cambria" w:hAnsi="Cambria" w:cs="Times New Roman"/>
          <w:b/>
          <w:color w:val="000000"/>
          <w:sz w:val="24"/>
          <w:szCs w:val="24"/>
          <w:lang w:val="fr-FR"/>
        </w:rPr>
        <w:t>NTPEE – 20</w:t>
      </w:r>
      <w:r w:rsidR="00EA5CB5" w:rsidRPr="00DC0592">
        <w:rPr>
          <w:rFonts w:ascii="Cambria" w:hAnsi="Cambria" w:cs="Times New Roman"/>
          <w:b/>
          <w:color w:val="000000"/>
          <w:sz w:val="24"/>
          <w:szCs w:val="24"/>
          <w:lang w:val="fr-FR"/>
        </w:rPr>
        <w:t>1</w:t>
      </w:r>
      <w:r w:rsidR="0094712D" w:rsidRPr="00DC0592">
        <w:rPr>
          <w:rFonts w:ascii="Cambria" w:hAnsi="Cambria" w:cs="Times New Roman"/>
          <w:b/>
          <w:color w:val="000000"/>
          <w:sz w:val="24"/>
          <w:szCs w:val="24"/>
          <w:lang w:val="fr-FR"/>
        </w:rPr>
        <w:t>8.</w:t>
      </w:r>
    </w:p>
    <w:p w:rsidR="00572EBA" w:rsidRPr="00DC0592" w:rsidRDefault="00375752" w:rsidP="00332D46">
      <w:pPr>
        <w:pStyle w:val="ListParagraph"/>
        <w:numPr>
          <w:ilvl w:val="0"/>
          <w:numId w:val="7"/>
        </w:numPr>
        <w:ind w:right="-360"/>
        <w:jc w:val="both"/>
        <w:rPr>
          <w:rFonts w:ascii="Cambria" w:hAnsi="Cambria"/>
          <w:color w:val="000000"/>
          <w:sz w:val="24"/>
          <w:szCs w:val="24"/>
          <w:lang w:val="fr-FR"/>
        </w:rPr>
      </w:pPr>
      <w:r w:rsidRPr="00572EBA">
        <w:rPr>
          <w:rFonts w:ascii="Cambria" w:hAnsi="Cambria"/>
          <w:color w:val="000000"/>
          <w:sz w:val="24"/>
          <w:szCs w:val="24"/>
          <w:lang w:val="ro-RO"/>
        </w:rPr>
        <w:t xml:space="preserve">Planul de execuţie cuprinzând faza de construcţie, punerea în funcţiune, exploatare, refacere şi folosire ulterioară: </w:t>
      </w:r>
      <w:r w:rsidRPr="00572EBA">
        <w:rPr>
          <w:rFonts w:ascii="Cambria" w:hAnsi="Cambria"/>
          <w:b/>
          <w:bCs/>
          <w:color w:val="000000"/>
          <w:sz w:val="24"/>
          <w:szCs w:val="24"/>
          <w:lang w:val="ro-RO"/>
        </w:rPr>
        <w:t>Nu este cazul</w:t>
      </w:r>
      <w:r w:rsidR="00572EBA">
        <w:rPr>
          <w:rFonts w:ascii="Cambria" w:hAnsi="Cambria"/>
          <w:color w:val="000000"/>
          <w:sz w:val="24"/>
          <w:szCs w:val="24"/>
          <w:lang w:val="ro-RO"/>
        </w:rPr>
        <w:t>.</w:t>
      </w:r>
    </w:p>
    <w:p w:rsidR="00572EBA" w:rsidRPr="00572EBA" w:rsidRDefault="00375752" w:rsidP="00332D46">
      <w:pPr>
        <w:pStyle w:val="ListParagraph"/>
        <w:numPr>
          <w:ilvl w:val="0"/>
          <w:numId w:val="7"/>
        </w:numPr>
        <w:ind w:right="-360"/>
        <w:jc w:val="both"/>
        <w:rPr>
          <w:rFonts w:ascii="Cambria" w:hAnsi="Cambria"/>
          <w:color w:val="000000"/>
          <w:sz w:val="24"/>
          <w:szCs w:val="24"/>
        </w:rPr>
      </w:pPr>
      <w:r w:rsidRPr="00572EBA">
        <w:rPr>
          <w:rFonts w:ascii="Cambria" w:hAnsi="Cambria"/>
          <w:color w:val="000000"/>
          <w:sz w:val="24"/>
          <w:szCs w:val="24"/>
          <w:lang w:val="ro-RO"/>
        </w:rPr>
        <w:lastRenderedPageBreak/>
        <w:t xml:space="preserve">Relaţia cu alte proiecte existente sau planificate: </w:t>
      </w:r>
      <w:r w:rsidRPr="00572EBA">
        <w:rPr>
          <w:rFonts w:ascii="Cambria" w:hAnsi="Cambria"/>
          <w:b/>
          <w:bCs/>
          <w:color w:val="000000"/>
          <w:sz w:val="24"/>
          <w:szCs w:val="24"/>
          <w:lang w:val="ro-RO"/>
        </w:rPr>
        <w:t xml:space="preserve">S-a avut in vedere amplasarea </w:t>
      </w:r>
      <w:r w:rsidR="0094712D" w:rsidRPr="00572EBA">
        <w:rPr>
          <w:rFonts w:ascii="Cambria" w:hAnsi="Cambria"/>
          <w:b/>
          <w:bCs/>
          <w:color w:val="000000"/>
          <w:sz w:val="24"/>
          <w:szCs w:val="24"/>
          <w:lang w:val="ro-RO"/>
        </w:rPr>
        <w:t>conductelor de apa,</w:t>
      </w:r>
      <w:r w:rsidRPr="00572EBA">
        <w:rPr>
          <w:rFonts w:ascii="Cambria" w:hAnsi="Cambria"/>
          <w:b/>
          <w:bCs/>
          <w:color w:val="000000"/>
          <w:sz w:val="24"/>
          <w:szCs w:val="24"/>
          <w:lang w:val="ro-RO"/>
        </w:rPr>
        <w:t xml:space="preserve"> canalizare</w:t>
      </w:r>
      <w:r w:rsidR="0094712D" w:rsidRPr="00572EBA">
        <w:rPr>
          <w:rFonts w:ascii="Cambria" w:hAnsi="Cambria"/>
          <w:b/>
          <w:bCs/>
          <w:color w:val="000000"/>
          <w:sz w:val="24"/>
          <w:szCs w:val="24"/>
          <w:lang w:val="ro-RO"/>
        </w:rPr>
        <w:t>, energie electrica</w:t>
      </w:r>
      <w:r w:rsidR="00572EBA">
        <w:rPr>
          <w:rFonts w:ascii="Cambria" w:hAnsi="Cambria"/>
          <w:b/>
          <w:bCs/>
          <w:color w:val="000000"/>
          <w:sz w:val="24"/>
          <w:szCs w:val="24"/>
          <w:lang w:val="ro-RO"/>
        </w:rPr>
        <w:t>.</w:t>
      </w:r>
    </w:p>
    <w:p w:rsidR="00572EBA" w:rsidRPr="00572EBA" w:rsidRDefault="00375752" w:rsidP="00332D46">
      <w:pPr>
        <w:pStyle w:val="ListParagraph"/>
        <w:numPr>
          <w:ilvl w:val="0"/>
          <w:numId w:val="7"/>
        </w:numPr>
        <w:ind w:right="-360"/>
        <w:jc w:val="both"/>
        <w:rPr>
          <w:rFonts w:ascii="Cambria" w:hAnsi="Cambria"/>
          <w:color w:val="000000"/>
          <w:sz w:val="24"/>
          <w:szCs w:val="24"/>
        </w:rPr>
      </w:pPr>
      <w:r w:rsidRPr="00572EBA">
        <w:rPr>
          <w:rFonts w:ascii="Cambria" w:hAnsi="Cambria"/>
          <w:color w:val="000000"/>
          <w:sz w:val="24"/>
          <w:szCs w:val="24"/>
          <w:lang w:val="ro-RO"/>
        </w:rPr>
        <w:t xml:space="preserve">Detalii privind alternativele care au fost luate în considerare: </w:t>
      </w:r>
      <w:r w:rsidRPr="00572EBA">
        <w:rPr>
          <w:rFonts w:ascii="Cambria" w:hAnsi="Cambria"/>
          <w:b/>
          <w:bCs/>
          <w:color w:val="000000"/>
          <w:sz w:val="24"/>
          <w:szCs w:val="24"/>
          <w:lang w:val="ro-RO"/>
        </w:rPr>
        <w:t>Nu este cazul</w:t>
      </w:r>
      <w:r w:rsidR="00572EBA">
        <w:rPr>
          <w:rFonts w:ascii="Cambria" w:hAnsi="Cambria"/>
          <w:color w:val="000000"/>
          <w:sz w:val="24"/>
          <w:szCs w:val="24"/>
          <w:lang w:val="ro-RO"/>
        </w:rPr>
        <w:t>.</w:t>
      </w:r>
    </w:p>
    <w:p w:rsidR="00572EBA" w:rsidRPr="00572EBA" w:rsidRDefault="00375752" w:rsidP="00332D46">
      <w:pPr>
        <w:pStyle w:val="ListParagraph"/>
        <w:numPr>
          <w:ilvl w:val="0"/>
          <w:numId w:val="7"/>
        </w:numPr>
        <w:ind w:right="-360"/>
        <w:jc w:val="both"/>
        <w:rPr>
          <w:rFonts w:ascii="Cambria" w:hAnsi="Cambria"/>
          <w:color w:val="000000"/>
          <w:sz w:val="24"/>
          <w:szCs w:val="24"/>
        </w:rPr>
      </w:pPr>
      <w:r w:rsidRPr="00572EBA">
        <w:rPr>
          <w:rFonts w:ascii="Cambria" w:hAnsi="Cambria"/>
          <w:color w:val="000000"/>
          <w:sz w:val="24"/>
          <w:szCs w:val="24"/>
          <w:lang w:val="ro-RO"/>
        </w:rPr>
        <w:t xml:space="preserve">Alte activităţi care pot apărea ca urmare a proiectului (ex. extragerea de agregate, asigurarea unor noi surse de apă, surse sau linii de transport a energiei, creşterea numărului de locuinţe, eliminarea apelor uzate şi a deşeurilor): </w:t>
      </w:r>
      <w:r w:rsidR="0094712D" w:rsidRPr="00572EBA">
        <w:rPr>
          <w:rFonts w:ascii="Cambria" w:hAnsi="Cambria"/>
          <w:b/>
          <w:bCs/>
          <w:color w:val="000000"/>
          <w:sz w:val="24"/>
          <w:szCs w:val="24"/>
          <w:lang w:val="ro-RO"/>
        </w:rPr>
        <w:t>Nu este cazul</w:t>
      </w:r>
      <w:r w:rsidR="00572EBA">
        <w:rPr>
          <w:rFonts w:ascii="Cambria" w:hAnsi="Cambria"/>
          <w:color w:val="000000"/>
          <w:sz w:val="24"/>
          <w:szCs w:val="24"/>
          <w:lang w:val="ro-RO"/>
        </w:rPr>
        <w:t>.</w:t>
      </w:r>
    </w:p>
    <w:p w:rsidR="00572EBA" w:rsidRPr="00DC0592" w:rsidRDefault="00375752" w:rsidP="00332D46">
      <w:pPr>
        <w:pStyle w:val="ListParagraph"/>
        <w:numPr>
          <w:ilvl w:val="0"/>
          <w:numId w:val="7"/>
        </w:numPr>
        <w:ind w:right="-360"/>
        <w:jc w:val="both"/>
        <w:rPr>
          <w:rFonts w:ascii="Cambria" w:hAnsi="Cambria"/>
          <w:color w:val="000000"/>
          <w:sz w:val="24"/>
          <w:szCs w:val="24"/>
          <w:lang w:val="fr-FR"/>
        </w:rPr>
      </w:pPr>
      <w:r w:rsidRPr="00572EBA">
        <w:rPr>
          <w:rFonts w:ascii="Cambria" w:hAnsi="Cambria"/>
          <w:color w:val="000000"/>
          <w:sz w:val="24"/>
          <w:szCs w:val="24"/>
          <w:lang w:val="ro-RO"/>
        </w:rPr>
        <w:t xml:space="preserve">Alte autorizaţii cerute pentru proiect: </w:t>
      </w:r>
      <w:r w:rsidR="00572EBA">
        <w:rPr>
          <w:rFonts w:ascii="Cambria" w:hAnsi="Cambria"/>
          <w:b/>
          <w:color w:val="000000"/>
          <w:sz w:val="24"/>
          <w:szCs w:val="24"/>
          <w:lang w:val="ro-RO"/>
        </w:rPr>
        <w:t>Certificat de urbanism.</w:t>
      </w:r>
    </w:p>
    <w:p w:rsidR="00572EBA" w:rsidRPr="00572EBA" w:rsidRDefault="00375752" w:rsidP="00572EBA">
      <w:pPr>
        <w:pStyle w:val="ListParagraph"/>
        <w:numPr>
          <w:ilvl w:val="0"/>
          <w:numId w:val="7"/>
        </w:numPr>
        <w:ind w:right="-360"/>
        <w:jc w:val="both"/>
        <w:rPr>
          <w:rFonts w:ascii="Cambria" w:hAnsi="Cambria"/>
          <w:color w:val="000000"/>
          <w:sz w:val="24"/>
          <w:szCs w:val="24"/>
        </w:rPr>
      </w:pPr>
      <w:r w:rsidRPr="00572EBA">
        <w:rPr>
          <w:rFonts w:ascii="Cambria" w:hAnsi="Cambria"/>
          <w:color w:val="000000"/>
          <w:sz w:val="24"/>
          <w:szCs w:val="24"/>
          <w:lang w:val="ro-RO"/>
        </w:rPr>
        <w:t>Localizarea proiectului:</w:t>
      </w:r>
      <w:r w:rsidR="00572EBA">
        <w:rPr>
          <w:rFonts w:ascii="Cambria" w:hAnsi="Cambria"/>
          <w:color w:val="000000"/>
          <w:sz w:val="24"/>
          <w:szCs w:val="24"/>
          <w:lang w:val="ro-RO"/>
        </w:rPr>
        <w:t xml:space="preserve"> </w:t>
      </w:r>
    </w:p>
    <w:p w:rsidR="00572EBA" w:rsidRDefault="008724E7" w:rsidP="00572EBA">
      <w:pPr>
        <w:pStyle w:val="ListParagraph"/>
        <w:ind w:right="-360"/>
        <w:jc w:val="both"/>
        <w:rPr>
          <w:rFonts w:ascii="Cambria" w:hAnsi="Cambria"/>
          <w:b/>
          <w:bCs/>
          <w:color w:val="000000"/>
          <w:sz w:val="24"/>
          <w:szCs w:val="24"/>
          <w:lang w:val="ro-RO"/>
        </w:rPr>
      </w:pPr>
      <w:r w:rsidRPr="00572EBA">
        <w:rPr>
          <w:rFonts w:ascii="Cambria" w:hAnsi="Cambria"/>
          <w:b/>
          <w:bCs/>
          <w:color w:val="000000"/>
          <w:sz w:val="24"/>
          <w:szCs w:val="24"/>
          <w:lang w:val="ro-RO"/>
        </w:rPr>
        <w:t xml:space="preserve">Lucrarea se executa </w:t>
      </w:r>
      <w:r w:rsidR="00D21729">
        <w:rPr>
          <w:rFonts w:ascii="Cambria" w:hAnsi="Cambria"/>
          <w:b/>
          <w:bCs/>
          <w:color w:val="000000"/>
          <w:sz w:val="24"/>
          <w:szCs w:val="24"/>
          <w:lang w:val="ro-RO"/>
        </w:rPr>
        <w:t xml:space="preserve">pe </w:t>
      </w:r>
      <w:r w:rsidR="00644B5D">
        <w:rPr>
          <w:rFonts w:ascii="Cambria" w:hAnsi="Cambria"/>
          <w:b/>
          <w:bCs/>
          <w:color w:val="000000"/>
          <w:sz w:val="24"/>
          <w:szCs w:val="24"/>
          <w:lang w:val="ro-RO"/>
        </w:rPr>
        <w:t xml:space="preserve">strada </w:t>
      </w:r>
      <w:r w:rsidR="00FE783A">
        <w:rPr>
          <w:rFonts w:ascii="Cambria" w:hAnsi="Cambria"/>
          <w:b/>
          <w:bCs/>
          <w:color w:val="000000"/>
          <w:sz w:val="24"/>
          <w:szCs w:val="24"/>
          <w:lang w:val="ro-RO"/>
        </w:rPr>
        <w:t>Floreasca</w:t>
      </w:r>
      <w:r w:rsidR="00D15B7B">
        <w:rPr>
          <w:rFonts w:ascii="Cambria" w:hAnsi="Cambria"/>
          <w:b/>
          <w:bCs/>
          <w:color w:val="000000"/>
          <w:sz w:val="24"/>
          <w:szCs w:val="24"/>
          <w:lang w:val="ro-RO"/>
        </w:rPr>
        <w:t xml:space="preserve"> </w:t>
      </w:r>
      <w:r w:rsidR="00254817">
        <w:rPr>
          <w:rFonts w:ascii="Cambria" w:hAnsi="Cambria"/>
          <w:b/>
          <w:bCs/>
          <w:color w:val="000000"/>
          <w:sz w:val="24"/>
          <w:szCs w:val="24"/>
          <w:lang w:val="ro-RO"/>
        </w:rPr>
        <w:t>,</w:t>
      </w:r>
      <w:r w:rsidR="00D21729" w:rsidRPr="00D21729">
        <w:rPr>
          <w:rFonts w:ascii="Cambria" w:hAnsi="Cambria"/>
          <w:b/>
          <w:bCs/>
          <w:color w:val="000000"/>
          <w:sz w:val="24"/>
          <w:szCs w:val="24"/>
          <w:lang w:val="ro-RO"/>
        </w:rPr>
        <w:t xml:space="preserve"> din loc</w:t>
      </w:r>
      <w:r w:rsidR="00254817">
        <w:rPr>
          <w:rFonts w:ascii="Cambria" w:hAnsi="Cambria"/>
          <w:b/>
          <w:bCs/>
          <w:color w:val="000000"/>
          <w:sz w:val="24"/>
          <w:szCs w:val="24"/>
          <w:lang w:val="ro-RO"/>
        </w:rPr>
        <w:t xml:space="preserve">. </w:t>
      </w:r>
      <w:r w:rsidR="00FE783A">
        <w:rPr>
          <w:rFonts w:ascii="Cambria" w:hAnsi="Cambria"/>
          <w:b/>
          <w:bCs/>
          <w:color w:val="000000"/>
          <w:sz w:val="24"/>
          <w:szCs w:val="24"/>
          <w:lang w:val="ro-RO"/>
        </w:rPr>
        <w:t>Vacaresti</w:t>
      </w:r>
      <w:r w:rsidR="0094712D" w:rsidRPr="00572EBA">
        <w:rPr>
          <w:rFonts w:ascii="Cambria" w:hAnsi="Cambria"/>
          <w:b/>
          <w:bCs/>
          <w:color w:val="FF0000"/>
          <w:sz w:val="24"/>
          <w:szCs w:val="24"/>
          <w:lang w:val="ro-RO"/>
        </w:rPr>
        <w:t>,</w:t>
      </w:r>
      <w:r w:rsidR="0094712D" w:rsidRPr="00572EBA">
        <w:rPr>
          <w:rFonts w:ascii="Cambria" w:hAnsi="Cambria"/>
          <w:b/>
          <w:bCs/>
          <w:color w:val="000000"/>
          <w:sz w:val="24"/>
          <w:szCs w:val="24"/>
          <w:lang w:val="ro-RO"/>
        </w:rPr>
        <w:t xml:space="preserve"> </w:t>
      </w:r>
      <w:r w:rsidR="00375752" w:rsidRPr="00572EBA">
        <w:rPr>
          <w:rFonts w:ascii="Cambria" w:hAnsi="Cambria"/>
          <w:b/>
          <w:bCs/>
          <w:color w:val="000000"/>
          <w:sz w:val="24"/>
          <w:szCs w:val="24"/>
          <w:lang w:val="ro-RO"/>
        </w:rPr>
        <w:t xml:space="preserve">judetul </w:t>
      </w:r>
      <w:r w:rsidR="0094712D" w:rsidRPr="00572EBA">
        <w:rPr>
          <w:rFonts w:ascii="Cambria" w:hAnsi="Cambria"/>
          <w:b/>
          <w:bCs/>
          <w:color w:val="000000"/>
          <w:sz w:val="24"/>
          <w:szCs w:val="24"/>
          <w:lang w:val="ro-RO"/>
        </w:rPr>
        <w:t>Dambovita</w:t>
      </w:r>
      <w:r w:rsidR="00375752" w:rsidRPr="00572EBA">
        <w:rPr>
          <w:rFonts w:ascii="Cambria" w:hAnsi="Cambria"/>
          <w:b/>
          <w:bCs/>
          <w:color w:val="000000"/>
          <w:sz w:val="24"/>
          <w:szCs w:val="24"/>
          <w:lang w:val="ro-RO"/>
        </w:rPr>
        <w:t>.</w:t>
      </w:r>
      <w:r w:rsidR="00375752" w:rsidRPr="00572EBA">
        <w:rPr>
          <w:rFonts w:ascii="Cambria" w:hAnsi="Cambria"/>
          <w:b/>
          <w:bCs/>
          <w:color w:val="000000"/>
          <w:sz w:val="24"/>
          <w:szCs w:val="24"/>
          <w:lang w:val="ro-RO"/>
        </w:rPr>
        <w:br/>
      </w:r>
      <w:r w:rsidR="00B94453" w:rsidRPr="00572EBA">
        <w:rPr>
          <w:rFonts w:ascii="Cambria" w:hAnsi="Cambria"/>
          <w:b/>
          <w:bCs/>
          <w:color w:val="000000"/>
          <w:sz w:val="24"/>
          <w:szCs w:val="24"/>
          <w:lang w:val="ro-RO"/>
        </w:rPr>
        <w:t>Lucrarea n</w:t>
      </w:r>
      <w:r w:rsidR="00375752" w:rsidRPr="00572EBA">
        <w:rPr>
          <w:rFonts w:ascii="Cambria" w:hAnsi="Cambria"/>
          <w:b/>
          <w:bCs/>
          <w:color w:val="000000"/>
          <w:sz w:val="24"/>
          <w:szCs w:val="24"/>
          <w:lang w:val="ro-RO"/>
        </w:rPr>
        <w:t>u cade sub incidenta legii nr. 22/2001.</w:t>
      </w:r>
    </w:p>
    <w:p w:rsidR="00375752" w:rsidRDefault="00375752" w:rsidP="00572EBA">
      <w:pPr>
        <w:pStyle w:val="ListParagraph"/>
        <w:ind w:right="-360"/>
        <w:jc w:val="both"/>
        <w:rPr>
          <w:rFonts w:ascii="Cambria" w:hAnsi="Cambria"/>
          <w:color w:val="000000"/>
          <w:sz w:val="24"/>
          <w:szCs w:val="24"/>
          <w:lang w:val="ro-RO"/>
        </w:rPr>
      </w:pPr>
      <w:r w:rsidRPr="00572EBA">
        <w:rPr>
          <w:rFonts w:ascii="Cambria" w:hAnsi="Cambria"/>
          <w:color w:val="000000"/>
          <w:sz w:val="24"/>
          <w:szCs w:val="24"/>
          <w:lang w:val="ro-RO"/>
        </w:rPr>
        <w:t>Lucrarea nu are un impact negativ a</w:t>
      </w:r>
      <w:r w:rsidR="00B94453" w:rsidRPr="00572EBA">
        <w:rPr>
          <w:rFonts w:ascii="Cambria" w:hAnsi="Cambria"/>
          <w:color w:val="000000"/>
          <w:sz w:val="24"/>
          <w:szCs w:val="24"/>
          <w:lang w:val="ro-RO"/>
        </w:rPr>
        <w:t>s</w:t>
      </w:r>
      <w:r w:rsidRPr="00572EBA">
        <w:rPr>
          <w:rFonts w:ascii="Cambria" w:hAnsi="Cambria"/>
          <w:color w:val="000000"/>
          <w:sz w:val="24"/>
          <w:szCs w:val="24"/>
          <w:lang w:val="ro-RO"/>
        </w:rPr>
        <w:t>upra populatiei, sanatatii umane, faunei si florei, bunurilor materiale, calitatii si regimului cantitativ al apei, calitatii aerului, climei, patrimo</w:t>
      </w:r>
      <w:r w:rsidR="00572EBA">
        <w:rPr>
          <w:rFonts w:ascii="Cambria" w:hAnsi="Cambria"/>
          <w:color w:val="000000"/>
          <w:sz w:val="24"/>
          <w:szCs w:val="24"/>
          <w:lang w:val="ro-RO"/>
        </w:rPr>
        <w:t>niului istoric si cultural.</w:t>
      </w:r>
    </w:p>
    <w:p w:rsidR="00572EBA" w:rsidRPr="00572EBA" w:rsidRDefault="00572EBA" w:rsidP="00572EBA">
      <w:pPr>
        <w:pStyle w:val="ListParagraph"/>
        <w:ind w:right="-360"/>
        <w:jc w:val="both"/>
        <w:rPr>
          <w:rFonts w:ascii="Cambria" w:hAnsi="Cambria"/>
          <w:b/>
          <w:bCs/>
          <w:color w:val="000000"/>
          <w:sz w:val="24"/>
          <w:szCs w:val="24"/>
          <w:lang w:val="ro-RO"/>
        </w:rPr>
      </w:pPr>
    </w:p>
    <w:p w:rsidR="003F6EE4" w:rsidRPr="00332D46" w:rsidRDefault="00375752" w:rsidP="00332D46">
      <w:pPr>
        <w:ind w:right="-360" w:firstLine="720"/>
        <w:jc w:val="both"/>
        <w:rPr>
          <w:rFonts w:ascii="Cambria" w:hAnsi="Cambria"/>
          <w:b/>
          <w:color w:val="000000"/>
          <w:sz w:val="24"/>
          <w:szCs w:val="24"/>
          <w:lang w:val="ro-RO"/>
        </w:rPr>
      </w:pPr>
      <w:r w:rsidRPr="00332D46">
        <w:rPr>
          <w:rFonts w:ascii="Cambria" w:hAnsi="Cambria"/>
          <w:b/>
          <w:color w:val="000000"/>
          <w:sz w:val="24"/>
          <w:szCs w:val="24"/>
          <w:lang w:val="ro-RO"/>
        </w:rPr>
        <w:t>IV</w:t>
      </w:r>
      <w:r w:rsidR="00572EBA">
        <w:rPr>
          <w:rFonts w:ascii="Cambria" w:hAnsi="Cambria"/>
          <w:b/>
          <w:color w:val="000000"/>
          <w:sz w:val="24"/>
          <w:szCs w:val="24"/>
          <w:lang w:val="ro-RO"/>
        </w:rPr>
        <w:t>.</w:t>
      </w:r>
      <w:r w:rsidR="00640055" w:rsidRPr="00332D46">
        <w:rPr>
          <w:rFonts w:ascii="Cambria" w:hAnsi="Cambria"/>
          <w:b/>
          <w:color w:val="000000"/>
          <w:sz w:val="24"/>
          <w:szCs w:val="24"/>
          <w:lang w:val="ro-RO"/>
        </w:rPr>
        <w:t xml:space="preserve"> </w:t>
      </w:r>
      <w:r w:rsidR="00572EBA">
        <w:rPr>
          <w:rFonts w:ascii="Cambria" w:hAnsi="Cambria"/>
          <w:b/>
          <w:color w:val="000000"/>
          <w:sz w:val="24"/>
          <w:szCs w:val="24"/>
          <w:lang w:val="ro-RO"/>
        </w:rPr>
        <w:t>Descrie</w:t>
      </w:r>
      <w:r w:rsidR="003F6EE4" w:rsidRPr="00332D46">
        <w:rPr>
          <w:rFonts w:ascii="Cambria" w:hAnsi="Cambria"/>
          <w:b/>
          <w:color w:val="000000"/>
          <w:sz w:val="24"/>
          <w:szCs w:val="24"/>
          <w:lang w:val="ro-RO"/>
        </w:rPr>
        <w:t>rea lucrarilor de demolare:</w:t>
      </w:r>
    </w:p>
    <w:p w:rsidR="003F6EE4" w:rsidRDefault="003F6EE4" w:rsidP="00332D46">
      <w:pPr>
        <w:pStyle w:val="ListParagraph"/>
        <w:numPr>
          <w:ilvl w:val="0"/>
          <w:numId w:val="1"/>
        </w:numPr>
        <w:ind w:right="-360" w:firstLine="720"/>
        <w:jc w:val="both"/>
        <w:rPr>
          <w:rFonts w:ascii="Cambria" w:hAnsi="Cambria"/>
          <w:b/>
          <w:color w:val="000000"/>
          <w:sz w:val="24"/>
          <w:szCs w:val="24"/>
          <w:lang w:val="ro-RO"/>
        </w:rPr>
      </w:pPr>
      <w:r w:rsidRPr="00332D46">
        <w:rPr>
          <w:rFonts w:ascii="Cambria" w:hAnsi="Cambria"/>
          <w:b/>
          <w:color w:val="000000"/>
          <w:sz w:val="24"/>
          <w:szCs w:val="24"/>
          <w:lang w:val="ro-RO"/>
        </w:rPr>
        <w:t>Nu este cazul.</w:t>
      </w:r>
    </w:p>
    <w:p w:rsidR="00572EBA" w:rsidRPr="00332D46" w:rsidRDefault="00572EBA" w:rsidP="00572EBA">
      <w:pPr>
        <w:pStyle w:val="ListParagraph"/>
        <w:ind w:left="1080" w:right="-360"/>
        <w:jc w:val="both"/>
        <w:rPr>
          <w:rFonts w:ascii="Cambria" w:hAnsi="Cambria"/>
          <w:b/>
          <w:color w:val="000000"/>
          <w:sz w:val="24"/>
          <w:szCs w:val="24"/>
          <w:lang w:val="ro-RO"/>
        </w:rPr>
      </w:pPr>
    </w:p>
    <w:p w:rsidR="003F6EE4" w:rsidRPr="00332D46" w:rsidRDefault="003F6EE4" w:rsidP="00332D46">
      <w:pPr>
        <w:ind w:left="360" w:right="-360"/>
        <w:jc w:val="both"/>
        <w:rPr>
          <w:rFonts w:ascii="Cambria" w:hAnsi="Cambria"/>
          <w:b/>
          <w:color w:val="000000"/>
          <w:sz w:val="24"/>
          <w:szCs w:val="24"/>
          <w:lang w:val="ro-RO"/>
        </w:rPr>
      </w:pPr>
      <w:r w:rsidRPr="00332D46">
        <w:rPr>
          <w:rFonts w:ascii="Cambria" w:hAnsi="Cambria"/>
          <w:b/>
          <w:color w:val="000000"/>
          <w:sz w:val="24"/>
          <w:szCs w:val="24"/>
          <w:lang w:val="ro-RO"/>
        </w:rPr>
        <w:t xml:space="preserve">      V.</w:t>
      </w:r>
      <w:r w:rsidR="007727B3" w:rsidRPr="00332D46">
        <w:rPr>
          <w:rFonts w:ascii="Cambria" w:hAnsi="Cambria"/>
          <w:b/>
          <w:color w:val="000000"/>
          <w:sz w:val="24"/>
          <w:szCs w:val="24"/>
          <w:lang w:val="ro-RO"/>
        </w:rPr>
        <w:t xml:space="preserve"> Descrierea amp</w:t>
      </w:r>
      <w:r w:rsidR="00572EBA">
        <w:rPr>
          <w:rFonts w:ascii="Cambria" w:hAnsi="Cambria"/>
          <w:b/>
          <w:color w:val="000000"/>
          <w:sz w:val="24"/>
          <w:szCs w:val="24"/>
          <w:lang w:val="ro-RO"/>
        </w:rPr>
        <w:t>l</w:t>
      </w:r>
      <w:r w:rsidR="007727B3" w:rsidRPr="00332D46">
        <w:rPr>
          <w:rFonts w:ascii="Cambria" w:hAnsi="Cambria"/>
          <w:b/>
          <w:color w:val="000000"/>
          <w:sz w:val="24"/>
          <w:szCs w:val="24"/>
          <w:lang w:val="ro-RO"/>
        </w:rPr>
        <w:t>asari</w:t>
      </w:r>
      <w:r w:rsidR="00572EBA">
        <w:rPr>
          <w:rFonts w:ascii="Cambria" w:hAnsi="Cambria"/>
          <w:b/>
          <w:color w:val="000000"/>
          <w:sz w:val="24"/>
          <w:szCs w:val="24"/>
          <w:lang w:val="ro-RO"/>
        </w:rPr>
        <w:t>i</w:t>
      </w:r>
      <w:r w:rsidR="007727B3" w:rsidRPr="00332D46">
        <w:rPr>
          <w:rFonts w:ascii="Cambria" w:hAnsi="Cambria"/>
          <w:b/>
          <w:color w:val="000000"/>
          <w:sz w:val="24"/>
          <w:szCs w:val="24"/>
          <w:lang w:val="ro-RO"/>
        </w:rPr>
        <w:t xml:space="preserve"> proiectului:</w:t>
      </w:r>
    </w:p>
    <w:p w:rsidR="002610F4" w:rsidRPr="00F212D2" w:rsidRDefault="002610F4" w:rsidP="00572EBA">
      <w:pPr>
        <w:pStyle w:val="ListParagraph"/>
        <w:numPr>
          <w:ilvl w:val="0"/>
          <w:numId w:val="9"/>
        </w:numPr>
        <w:ind w:right="-360"/>
        <w:jc w:val="both"/>
        <w:rPr>
          <w:rFonts w:ascii="Cambria" w:hAnsi="Cambria"/>
          <w:b/>
          <w:sz w:val="24"/>
          <w:szCs w:val="24"/>
          <w:lang w:val="ro-RO"/>
        </w:rPr>
      </w:pPr>
      <w:r w:rsidRPr="00F212D2">
        <w:rPr>
          <w:rFonts w:ascii="Cambria" w:hAnsi="Cambria"/>
          <w:sz w:val="24"/>
          <w:szCs w:val="24"/>
          <w:lang w:val="ro-RO"/>
        </w:rPr>
        <w:t>Distanţa faţă de graniţe pentru proiectele care cad sub incidenţa </w:t>
      </w:r>
      <w:r w:rsidR="00762565">
        <w:fldChar w:fldCharType="begin"/>
      </w:r>
      <w:r w:rsidR="00762565">
        <w:instrText xml:space="preserve"> HYPERLINK "https://idrept.ro/00048320.htm" </w:instrText>
      </w:r>
      <w:r w:rsidR="00762565">
        <w:fldChar w:fldCharType="separate"/>
      </w:r>
      <w:r w:rsidRPr="00F212D2">
        <w:rPr>
          <w:rFonts w:ascii="Cambria" w:hAnsi="Cambria"/>
          <w:sz w:val="24"/>
          <w:szCs w:val="24"/>
          <w:lang w:val="ro-RO"/>
        </w:rPr>
        <w:t>Convenţiei privind evaluarea impactului asupra mediului în context transfrontieră</w:t>
      </w:r>
      <w:r w:rsidR="00762565">
        <w:rPr>
          <w:rFonts w:ascii="Cambria" w:hAnsi="Cambria"/>
          <w:sz w:val="24"/>
          <w:szCs w:val="24"/>
          <w:lang w:val="ro-RO"/>
        </w:rPr>
        <w:fldChar w:fldCharType="end"/>
      </w:r>
      <w:r w:rsidRPr="00F212D2">
        <w:rPr>
          <w:rFonts w:ascii="Cambria" w:hAnsi="Cambria"/>
          <w:sz w:val="24"/>
          <w:szCs w:val="24"/>
          <w:lang w:val="ro-RO"/>
        </w:rPr>
        <w:t>, adoptată la Espoo la 25 februarie 1991, ratificată prin Legea nr. </w:t>
      </w:r>
      <w:r w:rsidR="00762565">
        <w:fldChar w:fldCharType="begin"/>
      </w:r>
      <w:r w:rsidR="00762565">
        <w:instrText xml:space="preserve"> HYPERLINK "https://idrept.ro/00048319.htm" </w:instrText>
      </w:r>
      <w:r w:rsidR="00762565">
        <w:fldChar w:fldCharType="separate"/>
      </w:r>
      <w:r w:rsidRPr="00F212D2">
        <w:rPr>
          <w:rFonts w:ascii="Cambria" w:hAnsi="Cambria"/>
          <w:sz w:val="24"/>
          <w:szCs w:val="24"/>
          <w:lang w:val="ro-RO"/>
        </w:rPr>
        <w:t>22/2001</w:t>
      </w:r>
      <w:r w:rsidR="00762565">
        <w:rPr>
          <w:rFonts w:ascii="Cambria" w:hAnsi="Cambria"/>
          <w:sz w:val="24"/>
          <w:szCs w:val="24"/>
          <w:lang w:val="ro-RO"/>
        </w:rPr>
        <w:fldChar w:fldCharType="end"/>
      </w:r>
      <w:r w:rsidRPr="00F212D2">
        <w:rPr>
          <w:rFonts w:ascii="Cambria" w:hAnsi="Cambria"/>
          <w:sz w:val="24"/>
          <w:szCs w:val="24"/>
          <w:lang w:val="ro-RO"/>
        </w:rPr>
        <w:t xml:space="preserve">, cu completările ulterioare – </w:t>
      </w:r>
      <w:r w:rsidRPr="00F212D2">
        <w:rPr>
          <w:rFonts w:ascii="Cambria" w:hAnsi="Cambria"/>
          <w:b/>
          <w:sz w:val="24"/>
          <w:szCs w:val="24"/>
          <w:lang w:val="ro-RO"/>
        </w:rPr>
        <w:t>nu este cazul</w:t>
      </w:r>
      <w:r w:rsidR="00572EBA" w:rsidRPr="00F212D2">
        <w:rPr>
          <w:rFonts w:ascii="Cambria" w:hAnsi="Cambria"/>
          <w:b/>
          <w:sz w:val="24"/>
          <w:szCs w:val="24"/>
          <w:lang w:val="ro-RO"/>
        </w:rPr>
        <w:t>.</w:t>
      </w:r>
    </w:p>
    <w:p w:rsidR="00572EBA" w:rsidRPr="00F212D2" w:rsidRDefault="002610F4" w:rsidP="00572EBA">
      <w:pPr>
        <w:pStyle w:val="ListParagraph"/>
        <w:numPr>
          <w:ilvl w:val="0"/>
          <w:numId w:val="9"/>
        </w:numPr>
        <w:ind w:right="-360"/>
        <w:jc w:val="both"/>
        <w:rPr>
          <w:rFonts w:ascii="Cambria" w:hAnsi="Cambria"/>
          <w:b/>
          <w:sz w:val="24"/>
          <w:szCs w:val="24"/>
          <w:lang w:val="ro-RO"/>
        </w:rPr>
      </w:pPr>
      <w:r w:rsidRPr="00F212D2">
        <w:rPr>
          <w:rFonts w:ascii="Cambria" w:hAnsi="Cambria"/>
          <w:sz w:val="24"/>
          <w:szCs w:val="24"/>
          <w:lang w:val="ro-RO"/>
        </w:rPr>
        <w:t>Localizarea amplasamentului în raport cu patrimoniul cultural potrivit Listei monumentelor istorice, actualizată, aprobată prin Ordinul ministrului culturii şi cultelor nr. </w:t>
      </w:r>
      <w:r w:rsidR="00762565">
        <w:fldChar w:fldCharType="begin"/>
      </w:r>
      <w:r w:rsidR="00762565">
        <w:instrText xml:space="preserve"> HYPERLINK "https://idrept.ro/00075522.htm" </w:instrText>
      </w:r>
      <w:r w:rsidR="00762565">
        <w:fldChar w:fldCharType="separate"/>
      </w:r>
      <w:r w:rsidRPr="00F212D2">
        <w:rPr>
          <w:rFonts w:ascii="Cambria" w:hAnsi="Cambria"/>
          <w:sz w:val="24"/>
          <w:szCs w:val="24"/>
          <w:lang w:val="ro-RO"/>
        </w:rPr>
        <w:t>2.314/2004</w:t>
      </w:r>
      <w:r w:rsidR="00762565">
        <w:rPr>
          <w:rFonts w:ascii="Cambria" w:hAnsi="Cambria"/>
          <w:sz w:val="24"/>
          <w:szCs w:val="24"/>
          <w:lang w:val="ro-RO"/>
        </w:rPr>
        <w:fldChar w:fldCharType="end"/>
      </w:r>
      <w:r w:rsidRPr="00F212D2">
        <w:rPr>
          <w:rFonts w:ascii="Cambria" w:hAnsi="Cambria"/>
          <w:sz w:val="24"/>
          <w:szCs w:val="24"/>
          <w:lang w:val="ro-RO"/>
        </w:rPr>
        <w:t>, cu modificările ulterioare, şi Repertoriului arheologic naţional prevăzut de Ordonanţa Guvernului nr. </w:t>
      </w:r>
      <w:r w:rsidR="00762565">
        <w:fldChar w:fldCharType="begin"/>
      </w:r>
      <w:r w:rsidR="00762565">
        <w:instrText xml:space="preserve"> HYPERLINK "https://idrept.ro/00097923.htm" </w:instrText>
      </w:r>
      <w:r w:rsidR="00762565">
        <w:fldChar w:fldCharType="separate"/>
      </w:r>
      <w:r w:rsidRPr="00F212D2">
        <w:rPr>
          <w:rFonts w:ascii="Cambria" w:hAnsi="Cambria"/>
          <w:sz w:val="24"/>
          <w:szCs w:val="24"/>
          <w:lang w:val="ro-RO"/>
        </w:rPr>
        <w:t>43/2000</w:t>
      </w:r>
      <w:r w:rsidR="00762565">
        <w:rPr>
          <w:rFonts w:ascii="Cambria" w:hAnsi="Cambria"/>
          <w:sz w:val="24"/>
          <w:szCs w:val="24"/>
          <w:lang w:val="ro-RO"/>
        </w:rPr>
        <w:fldChar w:fldCharType="end"/>
      </w:r>
      <w:r w:rsidRPr="00F212D2">
        <w:rPr>
          <w:rFonts w:ascii="Cambria" w:hAnsi="Cambria"/>
          <w:sz w:val="24"/>
          <w:szCs w:val="24"/>
          <w:lang w:val="ro-RO"/>
        </w:rPr>
        <w:t xml:space="preserve"> privind protecţia patrimoniului arheologic şi declararea unor situri arheologice ca zone de interes naţional, republicată, cu modificările şi completările ulterioare </w:t>
      </w:r>
      <w:r w:rsidRPr="00F212D2">
        <w:rPr>
          <w:rFonts w:ascii="Cambria" w:hAnsi="Cambria"/>
          <w:b/>
          <w:sz w:val="24"/>
          <w:szCs w:val="24"/>
          <w:lang w:val="ro-RO"/>
        </w:rPr>
        <w:t>– nu se afla in zona protejata.</w:t>
      </w:r>
    </w:p>
    <w:p w:rsidR="00572EBA" w:rsidRPr="00F212D2" w:rsidRDefault="002610F4" w:rsidP="00572EBA">
      <w:pPr>
        <w:pStyle w:val="ListParagraph"/>
        <w:numPr>
          <w:ilvl w:val="0"/>
          <w:numId w:val="9"/>
        </w:numPr>
        <w:ind w:right="-360"/>
        <w:jc w:val="both"/>
        <w:rPr>
          <w:rFonts w:ascii="Cambria" w:hAnsi="Cambria"/>
          <w:b/>
          <w:sz w:val="24"/>
          <w:szCs w:val="24"/>
          <w:lang w:val="ro-RO"/>
        </w:rPr>
      </w:pPr>
      <w:r w:rsidRPr="00F212D2">
        <w:rPr>
          <w:rFonts w:ascii="Cambria" w:hAnsi="Cambria"/>
          <w:sz w:val="24"/>
          <w:szCs w:val="24"/>
          <w:lang w:val="ro-RO"/>
        </w:rPr>
        <w:t xml:space="preserve">Hărţi, fotografii ale amplasamentului care pot oferi informaţii privind caracteristicile fizice ale mediului, atât naturale, cât şi </w:t>
      </w:r>
      <w:r w:rsidR="00572EBA" w:rsidRPr="00F212D2">
        <w:rPr>
          <w:rFonts w:ascii="Cambria" w:hAnsi="Cambria"/>
          <w:sz w:val="24"/>
          <w:szCs w:val="24"/>
          <w:lang w:val="ro-RO"/>
        </w:rPr>
        <w:t>artificiale, şi alte informaţii</w:t>
      </w:r>
      <w:r w:rsidRPr="00F212D2">
        <w:rPr>
          <w:rFonts w:ascii="Cambria" w:hAnsi="Cambria"/>
          <w:b/>
          <w:sz w:val="24"/>
          <w:szCs w:val="24"/>
          <w:lang w:val="ro-RO"/>
        </w:rPr>
        <w:t>:</w:t>
      </w:r>
      <w:r w:rsidR="00572EBA" w:rsidRPr="00F212D2">
        <w:rPr>
          <w:rFonts w:ascii="Cambria" w:hAnsi="Cambria"/>
          <w:b/>
          <w:sz w:val="24"/>
          <w:szCs w:val="24"/>
          <w:lang w:val="ro-RO"/>
        </w:rPr>
        <w:t xml:space="preserve"> </w:t>
      </w:r>
      <w:r w:rsidR="00C13D94" w:rsidRPr="00F212D2">
        <w:rPr>
          <w:rFonts w:ascii="Cambria" w:hAnsi="Cambria"/>
          <w:b/>
          <w:sz w:val="24"/>
          <w:szCs w:val="24"/>
          <w:lang w:val="ro-RO"/>
        </w:rPr>
        <w:t>nu este cazul</w:t>
      </w:r>
      <w:r w:rsidR="00572EBA" w:rsidRPr="00F212D2">
        <w:rPr>
          <w:rFonts w:ascii="Cambria" w:hAnsi="Cambria"/>
          <w:b/>
          <w:sz w:val="24"/>
          <w:szCs w:val="24"/>
          <w:lang w:val="ro-RO"/>
        </w:rPr>
        <w:t>.</w:t>
      </w:r>
      <w:bookmarkStart w:id="0" w:name="do|ax5^E|spV.|pa4"/>
      <w:bookmarkEnd w:id="0"/>
    </w:p>
    <w:p w:rsidR="00572EBA" w:rsidRPr="00F212D2" w:rsidRDefault="002610F4" w:rsidP="00572EBA">
      <w:pPr>
        <w:pStyle w:val="ListParagraph"/>
        <w:numPr>
          <w:ilvl w:val="0"/>
          <w:numId w:val="9"/>
        </w:numPr>
        <w:ind w:right="-360"/>
        <w:jc w:val="both"/>
        <w:rPr>
          <w:rFonts w:ascii="Cambria" w:hAnsi="Cambria"/>
          <w:b/>
          <w:sz w:val="24"/>
          <w:szCs w:val="24"/>
          <w:lang w:val="ro-RO"/>
        </w:rPr>
      </w:pPr>
      <w:r w:rsidRPr="00F212D2">
        <w:rPr>
          <w:rFonts w:ascii="Cambria" w:hAnsi="Cambria"/>
          <w:sz w:val="24"/>
          <w:szCs w:val="24"/>
          <w:lang w:val="ro-RO"/>
        </w:rPr>
        <w:t>Folosinţele actuale şi planificate ale terenului atât pe amplasament, cât şi pe zone adiacente acestuia</w:t>
      </w:r>
      <w:r w:rsidR="00C13D94" w:rsidRPr="00F212D2">
        <w:rPr>
          <w:rFonts w:ascii="Cambria" w:hAnsi="Cambria"/>
          <w:b/>
          <w:sz w:val="24"/>
          <w:szCs w:val="24"/>
          <w:lang w:val="ro-RO"/>
        </w:rPr>
        <w:t xml:space="preserve"> – drum de acces</w:t>
      </w:r>
      <w:r w:rsidR="00572EBA" w:rsidRPr="00F212D2">
        <w:rPr>
          <w:rFonts w:ascii="Cambria" w:hAnsi="Cambria"/>
          <w:b/>
          <w:sz w:val="24"/>
          <w:szCs w:val="24"/>
          <w:lang w:val="ro-RO"/>
        </w:rPr>
        <w:t>.</w:t>
      </w:r>
      <w:bookmarkStart w:id="1" w:name="do|ax5^E|spV.|pa5"/>
      <w:bookmarkEnd w:id="1"/>
    </w:p>
    <w:p w:rsidR="00572EBA" w:rsidRPr="00F212D2" w:rsidRDefault="002610F4" w:rsidP="00572EBA">
      <w:pPr>
        <w:pStyle w:val="ListParagraph"/>
        <w:numPr>
          <w:ilvl w:val="0"/>
          <w:numId w:val="9"/>
        </w:numPr>
        <w:ind w:right="-360"/>
        <w:jc w:val="both"/>
        <w:rPr>
          <w:rFonts w:ascii="Cambria" w:hAnsi="Cambria"/>
          <w:b/>
          <w:sz w:val="24"/>
          <w:szCs w:val="24"/>
          <w:lang w:val="ro-RO"/>
        </w:rPr>
      </w:pPr>
      <w:r w:rsidRPr="00F212D2">
        <w:rPr>
          <w:rFonts w:ascii="Cambria" w:hAnsi="Cambria"/>
          <w:sz w:val="24"/>
          <w:szCs w:val="24"/>
          <w:lang w:val="ro-RO"/>
        </w:rPr>
        <w:t>Politici de zonare şi de folosire a terenului</w:t>
      </w:r>
      <w:r w:rsidR="00C13D94" w:rsidRPr="00F212D2">
        <w:rPr>
          <w:rFonts w:ascii="Cambria" w:hAnsi="Cambria"/>
          <w:b/>
          <w:sz w:val="24"/>
          <w:szCs w:val="24"/>
          <w:lang w:val="ro-RO"/>
        </w:rPr>
        <w:t xml:space="preserve"> – nu se cunosc</w:t>
      </w:r>
      <w:r w:rsidR="00572EBA" w:rsidRPr="00F212D2">
        <w:rPr>
          <w:rFonts w:ascii="Cambria" w:hAnsi="Cambria"/>
          <w:b/>
          <w:sz w:val="24"/>
          <w:szCs w:val="24"/>
          <w:lang w:val="ro-RO"/>
        </w:rPr>
        <w:t>.</w:t>
      </w:r>
      <w:bookmarkStart w:id="2" w:name="do|ax5^E|spV.|pa6"/>
      <w:bookmarkEnd w:id="2"/>
    </w:p>
    <w:p w:rsidR="00572EBA" w:rsidRPr="00F212D2" w:rsidRDefault="002610F4" w:rsidP="00572EBA">
      <w:pPr>
        <w:pStyle w:val="ListParagraph"/>
        <w:numPr>
          <w:ilvl w:val="0"/>
          <w:numId w:val="9"/>
        </w:numPr>
        <w:ind w:right="-360"/>
        <w:jc w:val="both"/>
        <w:rPr>
          <w:rFonts w:ascii="Cambria" w:hAnsi="Cambria"/>
          <w:b/>
          <w:sz w:val="24"/>
          <w:szCs w:val="24"/>
          <w:lang w:val="ro-RO"/>
        </w:rPr>
      </w:pPr>
      <w:r w:rsidRPr="00F212D2">
        <w:rPr>
          <w:rFonts w:ascii="Cambria" w:hAnsi="Cambria"/>
          <w:sz w:val="24"/>
          <w:szCs w:val="24"/>
          <w:lang w:val="ro-RO"/>
        </w:rPr>
        <w:t>Arealele sensibile</w:t>
      </w:r>
      <w:r w:rsidR="00C13D94" w:rsidRPr="00F212D2">
        <w:rPr>
          <w:rFonts w:ascii="Cambria" w:hAnsi="Cambria"/>
          <w:b/>
          <w:sz w:val="24"/>
          <w:szCs w:val="24"/>
          <w:lang w:val="ro-RO"/>
        </w:rPr>
        <w:t xml:space="preserve"> – nu se cunosc</w:t>
      </w:r>
      <w:r w:rsidR="00572EBA" w:rsidRPr="00F212D2">
        <w:rPr>
          <w:rFonts w:ascii="Cambria" w:hAnsi="Cambria"/>
          <w:b/>
          <w:sz w:val="24"/>
          <w:szCs w:val="24"/>
          <w:lang w:val="ro-RO"/>
        </w:rPr>
        <w:t>.</w:t>
      </w:r>
      <w:bookmarkStart w:id="3" w:name="do|ax5^E|spV.|pa7"/>
      <w:bookmarkEnd w:id="3"/>
    </w:p>
    <w:p w:rsidR="00572EBA" w:rsidRPr="00F212D2" w:rsidRDefault="002610F4" w:rsidP="00332D46">
      <w:pPr>
        <w:pStyle w:val="ListParagraph"/>
        <w:numPr>
          <w:ilvl w:val="0"/>
          <w:numId w:val="9"/>
        </w:numPr>
        <w:ind w:right="-360"/>
        <w:jc w:val="both"/>
        <w:rPr>
          <w:rStyle w:val="tpa"/>
          <w:rFonts w:ascii="Cambria" w:hAnsi="Cambria"/>
          <w:sz w:val="24"/>
          <w:szCs w:val="24"/>
          <w:lang w:val="ro-RO"/>
        </w:rPr>
      </w:pPr>
      <w:r w:rsidRPr="00F212D2">
        <w:rPr>
          <w:rFonts w:ascii="Cambria" w:hAnsi="Cambria"/>
          <w:sz w:val="24"/>
          <w:szCs w:val="24"/>
          <w:lang w:val="ro-RO"/>
        </w:rPr>
        <w:t>Coordonatele geografice ale amplasamentului proiectului, care vor fi prezentate sub formă de vector în format digital cu referinţă geografică, în sistem de proiecţie naţională Stereo 1970</w:t>
      </w:r>
      <w:r w:rsidR="00572EBA" w:rsidRPr="00DC0592">
        <w:rPr>
          <w:rStyle w:val="tpa"/>
          <w:rFonts w:ascii="Cambria" w:hAnsi="Cambria"/>
          <w:sz w:val="24"/>
          <w:szCs w:val="24"/>
          <w:lang w:val="ro-RO"/>
        </w:rPr>
        <w:t>.</w:t>
      </w:r>
      <w:bookmarkStart w:id="4" w:name="do|ax5^E|spV.|pa8"/>
      <w:bookmarkEnd w:id="4"/>
    </w:p>
    <w:p w:rsidR="007727B3" w:rsidRPr="00F212D2" w:rsidRDefault="002610F4" w:rsidP="00332D46">
      <w:pPr>
        <w:pStyle w:val="ListParagraph"/>
        <w:numPr>
          <w:ilvl w:val="0"/>
          <w:numId w:val="9"/>
        </w:numPr>
        <w:ind w:right="-360"/>
        <w:jc w:val="both"/>
        <w:rPr>
          <w:rFonts w:ascii="Cambria" w:hAnsi="Cambria"/>
          <w:sz w:val="24"/>
          <w:szCs w:val="24"/>
          <w:lang w:val="ro-RO"/>
        </w:rPr>
      </w:pPr>
      <w:r w:rsidRPr="00F212D2">
        <w:rPr>
          <w:rFonts w:ascii="Cambria" w:hAnsi="Cambria"/>
          <w:sz w:val="24"/>
          <w:szCs w:val="24"/>
          <w:lang w:val="ro-RO"/>
        </w:rPr>
        <w:t>Detalii privind orice variantă de amplasament care a fost luată în considerare.</w:t>
      </w:r>
    </w:p>
    <w:p w:rsidR="00C13D94" w:rsidRPr="00332D46" w:rsidRDefault="00C13D94" w:rsidP="00332D46">
      <w:pPr>
        <w:ind w:right="-360"/>
        <w:jc w:val="both"/>
        <w:rPr>
          <w:rFonts w:ascii="Cambria" w:hAnsi="Cambria"/>
          <w:b/>
          <w:color w:val="000000"/>
          <w:sz w:val="24"/>
          <w:szCs w:val="24"/>
          <w:lang w:val="ro-RO"/>
        </w:rPr>
      </w:pPr>
    </w:p>
    <w:p w:rsidR="00640055" w:rsidRPr="00332D46" w:rsidRDefault="003F6EE4" w:rsidP="00332D46">
      <w:pPr>
        <w:ind w:right="-360" w:firstLine="720"/>
        <w:jc w:val="both"/>
        <w:rPr>
          <w:rFonts w:ascii="Cambria" w:hAnsi="Cambria"/>
          <w:color w:val="000000"/>
          <w:sz w:val="24"/>
          <w:szCs w:val="24"/>
          <w:lang w:val="ro-RO"/>
        </w:rPr>
      </w:pPr>
      <w:r w:rsidRPr="00332D46">
        <w:rPr>
          <w:rFonts w:ascii="Cambria" w:hAnsi="Cambria"/>
          <w:b/>
          <w:color w:val="000000"/>
          <w:sz w:val="24"/>
          <w:szCs w:val="24"/>
          <w:lang w:val="ro-RO"/>
        </w:rPr>
        <w:lastRenderedPageBreak/>
        <w:t xml:space="preserve">VI. </w:t>
      </w:r>
      <w:r w:rsidR="00640055" w:rsidRPr="00332D46">
        <w:rPr>
          <w:rFonts w:ascii="Cambria" w:hAnsi="Cambria"/>
          <w:b/>
          <w:color w:val="000000"/>
          <w:sz w:val="24"/>
          <w:szCs w:val="24"/>
          <w:lang w:val="ro-RO"/>
        </w:rPr>
        <w:t>SURSE DE POLUANTI SI PROTECTIA FACTORILOR DE MEDIU</w:t>
      </w:r>
      <w:r w:rsidR="00375752" w:rsidRPr="00332D46">
        <w:rPr>
          <w:rFonts w:ascii="Cambria" w:hAnsi="Cambria"/>
          <w:color w:val="000000"/>
          <w:sz w:val="24"/>
          <w:szCs w:val="24"/>
          <w:lang w:val="ro-RO"/>
        </w:rPr>
        <w:t xml:space="preserve"> </w:t>
      </w:r>
    </w:p>
    <w:p w:rsidR="00C13D94" w:rsidRPr="00332D46" w:rsidRDefault="00C13D94" w:rsidP="005E6D6C">
      <w:pPr>
        <w:ind w:right="-360" w:firstLine="720"/>
        <w:jc w:val="both"/>
        <w:rPr>
          <w:rFonts w:ascii="Cambria" w:hAnsi="Cambria"/>
          <w:color w:val="000000"/>
          <w:sz w:val="24"/>
          <w:szCs w:val="24"/>
          <w:lang w:val="ro-RO"/>
        </w:rPr>
      </w:pPr>
      <w:r w:rsidRPr="00332D46">
        <w:rPr>
          <w:rFonts w:ascii="Cambria" w:hAnsi="Cambria" w:cs="Times New Roman"/>
          <w:sz w:val="24"/>
          <w:szCs w:val="24"/>
          <w:lang w:val="ro-RO"/>
        </w:rPr>
        <w:t>Surse de poluanţi şi instalaţii pentru reţinerea, evacuarea şi dispersia poluanţilor în mediu:</w:t>
      </w:r>
    </w:p>
    <w:p w:rsidR="005E6D6C" w:rsidRPr="005E6D6C" w:rsidRDefault="005E6D6C" w:rsidP="005E6D6C">
      <w:pPr>
        <w:pStyle w:val="ListParagraph"/>
        <w:numPr>
          <w:ilvl w:val="0"/>
          <w:numId w:val="10"/>
        </w:numPr>
        <w:spacing w:after="0"/>
        <w:ind w:right="-360"/>
        <w:jc w:val="both"/>
        <w:rPr>
          <w:rFonts w:ascii="Cambria" w:hAnsi="Cambria" w:cs="Times New Roman"/>
          <w:sz w:val="24"/>
          <w:szCs w:val="24"/>
          <w:lang w:val="ro-RO"/>
        </w:rPr>
      </w:pPr>
      <w:r w:rsidRPr="005E6D6C">
        <w:rPr>
          <w:rFonts w:ascii="Cambria" w:hAnsi="Cambria"/>
          <w:color w:val="000000"/>
          <w:sz w:val="24"/>
          <w:szCs w:val="24"/>
          <w:lang w:val="ro-RO"/>
        </w:rPr>
        <w:t>Calita</w:t>
      </w:r>
      <w:r w:rsidR="00640055" w:rsidRPr="005E6D6C">
        <w:rPr>
          <w:rFonts w:ascii="Cambria" w:hAnsi="Cambria"/>
          <w:color w:val="000000"/>
          <w:sz w:val="24"/>
          <w:szCs w:val="24"/>
          <w:lang w:val="ro-RO"/>
        </w:rPr>
        <w:t>tea apelor -</w:t>
      </w:r>
      <w:r w:rsidR="00640055" w:rsidRPr="005E6D6C">
        <w:rPr>
          <w:rFonts w:ascii="Cambria" w:hAnsi="Cambria" w:cs="Times New Roman"/>
          <w:sz w:val="24"/>
          <w:szCs w:val="24"/>
          <w:lang w:val="ro-RO"/>
        </w:rPr>
        <w:t xml:space="preserve"> Nu exista surse de poluare pentru ape.</w:t>
      </w:r>
    </w:p>
    <w:p w:rsidR="00640055" w:rsidRPr="005E6D6C" w:rsidRDefault="00640055" w:rsidP="005E6D6C">
      <w:pPr>
        <w:pStyle w:val="ListParagraph"/>
        <w:numPr>
          <w:ilvl w:val="0"/>
          <w:numId w:val="10"/>
        </w:numPr>
        <w:spacing w:after="0"/>
        <w:ind w:right="-360"/>
        <w:jc w:val="both"/>
        <w:rPr>
          <w:rFonts w:ascii="Cambria" w:hAnsi="Cambria" w:cs="Times New Roman"/>
          <w:color w:val="000000"/>
          <w:sz w:val="24"/>
          <w:szCs w:val="24"/>
          <w:lang w:val="ro-RO"/>
        </w:rPr>
      </w:pPr>
      <w:r w:rsidRPr="005E6D6C">
        <w:rPr>
          <w:rFonts w:ascii="Cambria" w:hAnsi="Cambria"/>
          <w:color w:val="000000"/>
          <w:sz w:val="24"/>
          <w:szCs w:val="24"/>
          <w:lang w:val="ro-RO"/>
        </w:rPr>
        <w:t xml:space="preserve">Calitatea aerului                                                                                                                                                                                                                                                        </w:t>
      </w:r>
    </w:p>
    <w:p w:rsidR="005E6D6C" w:rsidRDefault="00640055" w:rsidP="005E6D6C">
      <w:pPr>
        <w:spacing w:after="0"/>
        <w:ind w:firstLine="720"/>
        <w:jc w:val="both"/>
        <w:rPr>
          <w:rFonts w:ascii="Cambria" w:hAnsi="Cambria" w:cs="Times New Roman"/>
          <w:sz w:val="24"/>
          <w:szCs w:val="24"/>
          <w:lang w:val="ro-RO"/>
        </w:rPr>
      </w:pPr>
      <w:r w:rsidRPr="00332D46">
        <w:rPr>
          <w:rFonts w:ascii="Cambria" w:hAnsi="Cambria" w:cs="Times New Roman"/>
          <w:sz w:val="24"/>
          <w:szCs w:val="24"/>
          <w:lang w:val="ro-RO"/>
        </w:rPr>
        <w:t xml:space="preserve">Conducta de gaze naturale montata ingropat se probeaza inainte de punerea in functiune. Imbinarea tronsoanelor de teava se realizeaza prin sudura, folosindu-se teava PE livrata la colac de </w:t>
      </w:r>
      <w:smartTag w:uri="urn:schemas-microsoft-com:office:smarttags" w:element="metricconverter">
        <w:smartTagPr>
          <w:attr w:name="ProductID" w:val="100 m"/>
        </w:smartTagPr>
        <w:r w:rsidRPr="00332D46">
          <w:rPr>
            <w:rFonts w:ascii="Cambria" w:hAnsi="Cambria" w:cs="Times New Roman"/>
            <w:sz w:val="24"/>
            <w:szCs w:val="24"/>
            <w:lang w:val="ro-RO"/>
          </w:rPr>
          <w:t>100 m</w:t>
        </w:r>
      </w:smartTag>
      <w:r w:rsidRPr="00332D46">
        <w:rPr>
          <w:rFonts w:ascii="Cambria" w:hAnsi="Cambria" w:cs="Times New Roman"/>
          <w:sz w:val="24"/>
          <w:szCs w:val="24"/>
          <w:lang w:val="ro-RO"/>
        </w:rPr>
        <w:t>. Sudura se realizeaza la punctul de imbinare cu conducta existenta, la capatul conductei si la teul de bransament. Controlul calitatii sudurilor pentru conducte din polietilena se face vizual si prin metode nedistructive, posibilitatea aparitiei unor scapari de gaze fiind redusa la zero.</w:t>
      </w:r>
    </w:p>
    <w:p w:rsidR="00640055" w:rsidRPr="005E6D6C" w:rsidRDefault="00375752" w:rsidP="005E6D6C">
      <w:pPr>
        <w:pStyle w:val="ListParagraph"/>
        <w:numPr>
          <w:ilvl w:val="0"/>
          <w:numId w:val="10"/>
        </w:numPr>
        <w:spacing w:after="0"/>
        <w:jc w:val="both"/>
        <w:rPr>
          <w:rFonts w:ascii="Cambria" w:hAnsi="Cambria" w:cs="Times New Roman"/>
          <w:sz w:val="24"/>
          <w:szCs w:val="24"/>
          <w:lang w:val="ro-RO"/>
        </w:rPr>
      </w:pPr>
      <w:r w:rsidRPr="005E6D6C">
        <w:rPr>
          <w:rFonts w:ascii="Cambria" w:hAnsi="Cambria"/>
          <w:color w:val="000000"/>
          <w:sz w:val="24"/>
          <w:szCs w:val="24"/>
          <w:lang w:val="ro-RO"/>
        </w:rPr>
        <w:t>Protecţia împotriva zgomotului şi vibraţ</w:t>
      </w:r>
      <w:r w:rsidR="00640055" w:rsidRPr="005E6D6C">
        <w:rPr>
          <w:rFonts w:ascii="Cambria" w:hAnsi="Cambria"/>
          <w:color w:val="000000"/>
          <w:sz w:val="24"/>
          <w:szCs w:val="24"/>
          <w:lang w:val="ro-RO"/>
        </w:rPr>
        <w:t>iilor</w:t>
      </w:r>
    </w:p>
    <w:p w:rsidR="005E6D6C" w:rsidRDefault="00640055" w:rsidP="005E6D6C">
      <w:pPr>
        <w:spacing w:after="0"/>
        <w:ind w:firstLine="720"/>
        <w:jc w:val="both"/>
        <w:rPr>
          <w:rFonts w:ascii="Cambria" w:hAnsi="Cambria" w:cs="Times New Roman"/>
          <w:sz w:val="24"/>
          <w:szCs w:val="24"/>
          <w:lang w:val="ro-RO"/>
        </w:rPr>
      </w:pPr>
      <w:r w:rsidRPr="00332D46">
        <w:rPr>
          <w:rFonts w:ascii="Cambria" w:hAnsi="Cambria" w:cs="Times New Roman"/>
          <w:sz w:val="24"/>
          <w:szCs w:val="24"/>
          <w:lang w:val="ro-RO"/>
        </w:rPr>
        <w:t>In  urma  lucrarii  de  extindere  a  conductei  nu  rezulta  poluanti  fonici.</w:t>
      </w:r>
    </w:p>
    <w:p w:rsidR="00640055" w:rsidRPr="005E6D6C" w:rsidRDefault="00375752" w:rsidP="005E6D6C">
      <w:pPr>
        <w:pStyle w:val="ListParagraph"/>
        <w:numPr>
          <w:ilvl w:val="0"/>
          <w:numId w:val="10"/>
        </w:numPr>
        <w:spacing w:after="0"/>
        <w:jc w:val="both"/>
        <w:rPr>
          <w:rFonts w:ascii="Cambria" w:hAnsi="Cambria"/>
          <w:color w:val="000000"/>
          <w:sz w:val="24"/>
          <w:szCs w:val="24"/>
          <w:lang w:val="ro-RO"/>
        </w:rPr>
      </w:pPr>
      <w:r w:rsidRPr="005E6D6C">
        <w:rPr>
          <w:rFonts w:ascii="Cambria" w:hAnsi="Cambria"/>
          <w:color w:val="000000"/>
          <w:sz w:val="24"/>
          <w:szCs w:val="24"/>
          <w:lang w:val="ro-RO"/>
        </w:rPr>
        <w:t>Protecţia împotriva radiaţ</w:t>
      </w:r>
      <w:r w:rsidR="00640055" w:rsidRPr="005E6D6C">
        <w:rPr>
          <w:rFonts w:ascii="Cambria" w:hAnsi="Cambria"/>
          <w:color w:val="000000"/>
          <w:sz w:val="24"/>
          <w:szCs w:val="24"/>
          <w:lang w:val="ro-RO"/>
        </w:rPr>
        <w:t>iilor</w:t>
      </w:r>
    </w:p>
    <w:p w:rsidR="005E6D6C" w:rsidRDefault="005E6D6C" w:rsidP="00332D46">
      <w:pPr>
        <w:tabs>
          <w:tab w:val="left" w:pos="0"/>
        </w:tabs>
        <w:spacing w:after="0"/>
        <w:jc w:val="both"/>
        <w:rPr>
          <w:rFonts w:ascii="Cambria" w:hAnsi="Cambria" w:cs="Times New Roman"/>
          <w:sz w:val="24"/>
          <w:szCs w:val="24"/>
          <w:lang w:val="ro-RO"/>
        </w:rPr>
      </w:pPr>
      <w:r>
        <w:rPr>
          <w:rFonts w:ascii="Cambria" w:hAnsi="Cambria" w:cs="Times New Roman"/>
          <w:sz w:val="24"/>
          <w:szCs w:val="24"/>
          <w:lang w:val="ro-RO"/>
        </w:rPr>
        <w:tab/>
      </w:r>
      <w:r w:rsidR="00640055" w:rsidRPr="00332D46">
        <w:rPr>
          <w:rFonts w:ascii="Cambria" w:hAnsi="Cambria" w:cs="Times New Roman"/>
          <w:sz w:val="24"/>
          <w:szCs w:val="24"/>
          <w:lang w:val="ro-RO"/>
        </w:rPr>
        <w:t>La  executia  lucrarilor  nu  se  vor  folosi  materiale  sau  utilaje  care  ar  putea  sa  reprezinte  o  eventuala  sursa  de  radiatii.</w:t>
      </w:r>
    </w:p>
    <w:p w:rsidR="00640055" w:rsidRPr="005E6D6C" w:rsidRDefault="00375752" w:rsidP="005E6D6C">
      <w:pPr>
        <w:pStyle w:val="ListParagraph"/>
        <w:numPr>
          <w:ilvl w:val="0"/>
          <w:numId w:val="10"/>
        </w:numPr>
        <w:tabs>
          <w:tab w:val="left" w:pos="0"/>
        </w:tabs>
        <w:spacing w:after="0"/>
        <w:jc w:val="both"/>
        <w:rPr>
          <w:rFonts w:ascii="Cambria" w:hAnsi="Cambria" w:cs="Times New Roman"/>
          <w:sz w:val="24"/>
          <w:szCs w:val="24"/>
          <w:lang w:val="ro-RO"/>
        </w:rPr>
      </w:pPr>
      <w:r w:rsidRPr="005E6D6C">
        <w:rPr>
          <w:rFonts w:ascii="Cambria" w:hAnsi="Cambria"/>
          <w:color w:val="000000"/>
          <w:sz w:val="24"/>
          <w:szCs w:val="24"/>
          <w:lang w:val="ro-RO"/>
        </w:rPr>
        <w:t>Protecţia solului ş</w:t>
      </w:r>
      <w:r w:rsidR="00640055" w:rsidRPr="005E6D6C">
        <w:rPr>
          <w:rFonts w:ascii="Cambria" w:hAnsi="Cambria"/>
          <w:color w:val="000000"/>
          <w:sz w:val="24"/>
          <w:szCs w:val="24"/>
          <w:lang w:val="ro-RO"/>
        </w:rPr>
        <w:t>i a subsolului</w:t>
      </w:r>
    </w:p>
    <w:p w:rsidR="00640055" w:rsidRPr="00332D46" w:rsidRDefault="00640055" w:rsidP="005E6D6C">
      <w:pPr>
        <w:spacing w:after="0"/>
        <w:ind w:firstLine="720"/>
        <w:jc w:val="both"/>
        <w:rPr>
          <w:rFonts w:ascii="Cambria" w:hAnsi="Cambria" w:cs="Times New Roman"/>
          <w:sz w:val="24"/>
          <w:szCs w:val="24"/>
          <w:lang w:val="ro-RO"/>
        </w:rPr>
      </w:pPr>
      <w:r w:rsidRPr="00332D46">
        <w:rPr>
          <w:rFonts w:ascii="Cambria" w:hAnsi="Cambria" w:cs="Times New Roman"/>
          <w:sz w:val="24"/>
          <w:szCs w:val="24"/>
          <w:lang w:val="ro-RO"/>
        </w:rPr>
        <w:t>Posibile surse de poluare pentru sol şi subsol sunt cele provenite de la materialele folosite în construcţii, de la deşeuri de materiale plastice, hârtie rezultate din desfacerea ambalajelor de la instalaţiile tehnologice.</w:t>
      </w:r>
    </w:p>
    <w:p w:rsidR="00640055" w:rsidRPr="00332D46" w:rsidRDefault="00640055" w:rsidP="005E6D6C">
      <w:pPr>
        <w:spacing w:after="0"/>
        <w:ind w:firstLine="720"/>
        <w:jc w:val="both"/>
        <w:rPr>
          <w:rFonts w:ascii="Cambria" w:hAnsi="Cambria" w:cs="Times New Roman"/>
          <w:sz w:val="24"/>
          <w:szCs w:val="24"/>
          <w:lang w:val="ro-RO"/>
        </w:rPr>
      </w:pPr>
      <w:r w:rsidRPr="00332D46">
        <w:rPr>
          <w:rFonts w:ascii="Cambria" w:hAnsi="Cambria" w:cs="Times New Roman"/>
          <w:sz w:val="24"/>
          <w:szCs w:val="24"/>
          <w:lang w:val="ro-RO"/>
        </w:rPr>
        <w:t>Prin măsurile luate în cadrul organizării de şantier se are în vedere limitarea poluării solului şi subsolului.</w:t>
      </w:r>
    </w:p>
    <w:p w:rsidR="00640055" w:rsidRPr="00332D46" w:rsidRDefault="00640055" w:rsidP="00332D46">
      <w:pPr>
        <w:spacing w:after="0"/>
        <w:jc w:val="both"/>
        <w:rPr>
          <w:rFonts w:ascii="Cambria" w:hAnsi="Cambria" w:cs="Times New Roman"/>
          <w:sz w:val="24"/>
          <w:szCs w:val="24"/>
          <w:lang w:val="ro-RO"/>
        </w:rPr>
      </w:pPr>
      <w:r w:rsidRPr="00332D46">
        <w:rPr>
          <w:rFonts w:ascii="Cambria" w:hAnsi="Cambria" w:cs="Times New Roman"/>
          <w:noProof/>
          <w:sz w:val="24"/>
          <w:szCs w:val="24"/>
        </w:rPr>
        <mc:AlternateContent>
          <mc:Choice Requires="wps">
            <w:drawing>
              <wp:inline distT="0" distB="0" distL="0" distR="0">
                <wp:extent cx="9525" cy="9525"/>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inline>
            </w:drawing>
          </mc:Choice>
          <mc:Fallback xmlns:w15="http://schemas.microsoft.com/office/word/2012/wordm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2EAAF3C9" id="Rectangle 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Vs2cQIAAPkEAAAOAAAAZHJzL2Uyb0RvYy54bWysVMGO0zAQvSPxD5bvbZIq7TZR09VuSxFS&#10;gRULH+DaTmPh2MZ2my6If2fsNKULHBAiB2dsj5/fzLzx4vbUSnTk1gmtKpyNU4y4opoJta/wp4+b&#10;0Rwj54liRGrFK/zEHb5dvnyx6EzJJ7rRknGLAES5sjMVbrw3ZZI42vCWuLE2XMFmrW1LPEztPmGW&#10;dIDeymSSprOk05YZqyl3DlbX/SZeRvy65tS/r2vHPZIVBm4+jjaOuzAmywUp95aYRtAzDfIPLFoi&#10;FFx6gVoTT9DBit+gWkGtdrr2Y6rbRNe1oDzGANFk6S/RPDbE8BgLJMeZS5rc/4Ol744PFgkGtcNI&#10;kRZK9AGSRtRecpSF9HTGleD1aB5sCNCZraafHVJ61YAXv3MG/Pvjw5K1ums4YcAzQiTPMMLEARra&#10;dW81gwvJweuYvFNt23AHpAWdYo2eLjXiJ48oLBbTyRQjChvRAoIJKYeDxjr/musWBaPCFphFYHLc&#10;Ot+7Di4xFi0F2wgp48Tudytp0ZGAVDbxC+EDurt2kyo4Kx2O9dv9CvCDO8JeYBpL/63IJnl6PylG&#10;m9n8ZpRv8umouEnnozQr7otZmhf5evM9EMzyshGMcbUVig8yzPK/K/O5IXoBRSGi7pydGNc1e3cd&#10;ZBq/PwXZCg9dKUVb4fnFiZShpq8Ug7BJ6YmQvZ08px9TBjkY/jErUQGh6L2edpo9gQCshiJBV8L7&#10;AUaj7VeMOujFCrsvB2I5RvKNAhGFxh0MOxi7wSCKwtEKe4x6c+X7Bj8YK/YNIGdRBErfgdBqEYUQ&#10;RNizAJ5hAv0VGZ/fgtDA1/Po9fPFWv4AAAD//wMAUEsDBBQABgAIAAAAIQApK2sI1AAAAAEBAAAP&#10;AAAAZHJzL2Rvd25yZXYueG1sTI9BT8MwDIXvSPyHyEjcWDokECpNJ8SGdl4BcfUa03RLnKpJt4xf&#10;T7YLXPxkPeu9z9UiOSsONIbes4L5rABB3Hrdc6fg4/3t7glEiMgarWdScKIAi/r6qsJS+yNv6NDE&#10;TuQQDiUqMDEOpZShNeQwzPxAnL1vPzqMeR07qUc85nBn5X1RPEqHPecGgwO9Gmr3zeQUrOfL1bCT&#10;Pw2ubaTp06TWfiWlbm/SyzOISCn+HcMZP6NDnZm2fmIdhFWQH4mXefYeQGwvIutK/ievfwEAAP//&#10;AwBQSwECLQAUAAYACAAAACEAtoM4kv4AAADhAQAAEwAAAAAAAAAAAAAAAAAAAAAAW0NvbnRlbnRf&#10;VHlwZXNdLnhtbFBLAQItABQABgAIAAAAIQA4/SH/1gAAAJQBAAALAAAAAAAAAAAAAAAAAC8BAABf&#10;cmVscy8ucmVsc1BLAQItABQABgAIAAAAIQD2QVs2cQIAAPkEAAAOAAAAAAAAAAAAAAAAAC4CAABk&#10;cnMvZTJvRG9jLnhtbFBLAQItABQABgAIAAAAIQApK2sI1AAAAAEBAAAPAAAAAAAAAAAAAAAAAMsE&#10;AABkcnMvZG93bnJldi54bWxQSwUGAAAAAAQABADzAAAAzAUAAAAA&#10;" stroked="f">
                <o:lock v:ext="edit" aspectratio="t"/>
                <v:textbox inset="0,0,0,0"/>
                <w10:anchorlock/>
              </v:rect>
            </w:pict>
          </mc:Fallback>
        </mc:AlternateContent>
      </w:r>
      <w:r w:rsidR="005E6D6C">
        <w:rPr>
          <w:rFonts w:ascii="Cambria" w:hAnsi="Cambria" w:cs="Times New Roman"/>
          <w:sz w:val="24"/>
          <w:szCs w:val="24"/>
          <w:lang w:val="ro-RO"/>
        </w:rPr>
        <w:tab/>
      </w:r>
      <w:r w:rsidRPr="00332D46">
        <w:rPr>
          <w:rFonts w:ascii="Cambria" w:hAnsi="Cambria" w:cs="Times New Roman"/>
          <w:sz w:val="24"/>
          <w:szCs w:val="24"/>
          <w:lang w:val="ro-RO"/>
        </w:rPr>
        <w:t xml:space="preserve">Mijloacele de transport vor fi asigurate astfel încât să nu existe pierderi de material sau deşeuri în timpul transportului; toate autovehiculele folosite la construcţii vor avea Inspecţie Tehnică autorizate; </w:t>
      </w:r>
    </w:p>
    <w:p w:rsidR="00640055" w:rsidRPr="00332D46" w:rsidRDefault="005E6D6C" w:rsidP="005E6D6C">
      <w:pPr>
        <w:spacing w:after="0"/>
        <w:ind w:firstLine="720"/>
        <w:jc w:val="both"/>
        <w:rPr>
          <w:rFonts w:ascii="Cambria" w:hAnsi="Cambria" w:cs="Times New Roman"/>
          <w:sz w:val="24"/>
          <w:szCs w:val="24"/>
          <w:lang w:val="ro-RO"/>
        </w:rPr>
      </w:pPr>
      <w:r>
        <w:rPr>
          <w:rFonts w:ascii="Cambria" w:hAnsi="Cambria" w:cs="Times New Roman"/>
          <w:sz w:val="24"/>
          <w:szCs w:val="24"/>
          <w:lang w:val="ro-RO"/>
        </w:rPr>
        <w:t>D</w:t>
      </w:r>
      <w:r w:rsidR="00640055" w:rsidRPr="00332D46">
        <w:rPr>
          <w:rFonts w:ascii="Cambria" w:hAnsi="Cambria" w:cs="Times New Roman"/>
          <w:sz w:val="24"/>
          <w:szCs w:val="24"/>
          <w:lang w:val="ro-RO"/>
        </w:rPr>
        <w:t>eşeurile rezultate în urma desfacerii ambalajelor de la instalaţiile alimentării cu apă vor fi colectate selectiv în pubele ecologice şi transportate la unităţi specializate în valorificarea lor; la finalizarea lucrărilor se vor executa lucrări de refacere a solului şi a vegetaţiei aferente fără să fie compromise funcţiile sale ecologice naturale.</w:t>
      </w:r>
    </w:p>
    <w:p w:rsidR="005E6D6C" w:rsidRDefault="00640055" w:rsidP="005E6D6C">
      <w:pPr>
        <w:spacing w:after="0"/>
        <w:ind w:firstLine="720"/>
        <w:jc w:val="both"/>
        <w:rPr>
          <w:rFonts w:ascii="Cambria" w:hAnsi="Cambria" w:cs="Times New Roman"/>
          <w:sz w:val="24"/>
          <w:szCs w:val="24"/>
          <w:lang w:val="ro-RO"/>
        </w:rPr>
      </w:pPr>
      <w:r w:rsidRPr="00332D46">
        <w:rPr>
          <w:rFonts w:ascii="Cambria" w:hAnsi="Cambria" w:cs="Times New Roman"/>
          <w:sz w:val="24"/>
          <w:szCs w:val="24"/>
          <w:lang w:val="ro-RO"/>
        </w:rPr>
        <w:t xml:space="preserve">Reţeaua  de  distribuţie  gaze  naturale  presiune  redusa va fi prevăzuta cu răsuflători la cuplarea cu </w:t>
      </w:r>
      <w:r w:rsidR="005E6D6C">
        <w:rPr>
          <w:rFonts w:ascii="Cambria" w:hAnsi="Cambria" w:cs="Times New Roman"/>
          <w:sz w:val="24"/>
          <w:szCs w:val="24"/>
          <w:lang w:val="ro-RO"/>
        </w:rPr>
        <w:t>un modul SRMP</w:t>
      </w:r>
      <w:r w:rsidRPr="00332D46">
        <w:rPr>
          <w:rFonts w:ascii="Cambria" w:hAnsi="Cambria" w:cs="Times New Roman"/>
          <w:sz w:val="24"/>
          <w:szCs w:val="24"/>
          <w:lang w:val="ro-RO"/>
        </w:rPr>
        <w:t>.</w:t>
      </w:r>
    </w:p>
    <w:p w:rsidR="00640055" w:rsidRPr="005E6D6C" w:rsidRDefault="00375752" w:rsidP="005E6D6C">
      <w:pPr>
        <w:pStyle w:val="ListParagraph"/>
        <w:numPr>
          <w:ilvl w:val="0"/>
          <w:numId w:val="10"/>
        </w:numPr>
        <w:spacing w:after="0"/>
        <w:jc w:val="both"/>
        <w:rPr>
          <w:rFonts w:ascii="Cambria" w:hAnsi="Cambria"/>
          <w:color w:val="000000"/>
          <w:sz w:val="24"/>
          <w:szCs w:val="24"/>
          <w:lang w:val="ro-RO"/>
        </w:rPr>
      </w:pPr>
      <w:r w:rsidRPr="005E6D6C">
        <w:rPr>
          <w:rFonts w:ascii="Cambria" w:hAnsi="Cambria"/>
          <w:color w:val="000000"/>
          <w:sz w:val="24"/>
          <w:szCs w:val="24"/>
          <w:lang w:val="ro-RO"/>
        </w:rPr>
        <w:t>Protecţia ecosistemelor terestre ş</w:t>
      </w:r>
      <w:r w:rsidR="00640055" w:rsidRPr="005E6D6C">
        <w:rPr>
          <w:rFonts w:ascii="Cambria" w:hAnsi="Cambria"/>
          <w:color w:val="000000"/>
          <w:sz w:val="24"/>
          <w:szCs w:val="24"/>
          <w:lang w:val="ro-RO"/>
        </w:rPr>
        <w:t>i acvatice</w:t>
      </w:r>
    </w:p>
    <w:p w:rsidR="005E6D6C" w:rsidRDefault="00640055" w:rsidP="005E6D6C">
      <w:pPr>
        <w:spacing w:after="0"/>
        <w:ind w:firstLine="720"/>
        <w:jc w:val="both"/>
        <w:rPr>
          <w:rFonts w:ascii="Cambria" w:hAnsi="Cambria" w:cs="Times New Roman"/>
          <w:sz w:val="24"/>
          <w:szCs w:val="24"/>
          <w:lang w:val="it-IT"/>
        </w:rPr>
      </w:pPr>
      <w:r w:rsidRPr="00332D46">
        <w:rPr>
          <w:rFonts w:ascii="Cambria" w:hAnsi="Cambria" w:cs="Times New Roman"/>
          <w:sz w:val="24"/>
          <w:szCs w:val="24"/>
          <w:lang w:val="it-IT"/>
        </w:rPr>
        <w:t>În zona amplasamentului nu sunt identificate areale sensibile, monumente ale naturii sau areale protejate si nu sunt necesare taieri de arbori.</w:t>
      </w:r>
    </w:p>
    <w:p w:rsidR="000D2D44" w:rsidRPr="005E6D6C" w:rsidRDefault="00375752" w:rsidP="005E6D6C">
      <w:pPr>
        <w:pStyle w:val="ListParagraph"/>
        <w:numPr>
          <w:ilvl w:val="0"/>
          <w:numId w:val="10"/>
        </w:numPr>
        <w:spacing w:after="0"/>
        <w:jc w:val="both"/>
        <w:rPr>
          <w:rFonts w:ascii="Cambria" w:hAnsi="Cambria" w:cs="Times New Roman"/>
          <w:sz w:val="24"/>
          <w:szCs w:val="24"/>
          <w:lang w:val="it-IT"/>
        </w:rPr>
      </w:pPr>
      <w:r w:rsidRPr="005E6D6C">
        <w:rPr>
          <w:rFonts w:ascii="Cambria" w:hAnsi="Cambria"/>
          <w:color w:val="000000"/>
          <w:sz w:val="24"/>
          <w:szCs w:val="24"/>
          <w:lang w:val="ro-RO"/>
        </w:rPr>
        <w:t>Protecţia aşezărilor umane şi a al</w:t>
      </w:r>
      <w:r w:rsidR="000D2D44" w:rsidRPr="005E6D6C">
        <w:rPr>
          <w:rFonts w:ascii="Cambria" w:hAnsi="Cambria"/>
          <w:color w:val="000000"/>
          <w:sz w:val="24"/>
          <w:szCs w:val="24"/>
          <w:lang w:val="ro-RO"/>
        </w:rPr>
        <w:t>tor obiective de interes public</w:t>
      </w:r>
    </w:p>
    <w:p w:rsidR="000D2D44" w:rsidRPr="00332D46" w:rsidRDefault="000D2D44" w:rsidP="005E6D6C">
      <w:pPr>
        <w:spacing w:after="0"/>
        <w:ind w:firstLine="720"/>
        <w:jc w:val="both"/>
        <w:rPr>
          <w:rFonts w:ascii="Cambria" w:hAnsi="Cambria" w:cs="Times New Roman"/>
          <w:sz w:val="24"/>
          <w:szCs w:val="24"/>
          <w:lang w:val="it-IT"/>
        </w:rPr>
      </w:pPr>
      <w:r w:rsidRPr="00332D46">
        <w:rPr>
          <w:rFonts w:ascii="Cambria" w:hAnsi="Cambria" w:cs="Times New Roman"/>
          <w:sz w:val="24"/>
          <w:szCs w:val="24"/>
          <w:lang w:val="it-IT"/>
        </w:rPr>
        <w:t>Intreaga lucrare se realizeaza</w:t>
      </w:r>
      <w:r w:rsidR="00367496" w:rsidRPr="00332D46">
        <w:rPr>
          <w:rFonts w:ascii="Cambria" w:hAnsi="Cambria" w:cs="Times New Roman"/>
          <w:sz w:val="24"/>
          <w:szCs w:val="24"/>
          <w:lang w:val="it-IT"/>
        </w:rPr>
        <w:t xml:space="preserve"> pe terenul public al Primariei</w:t>
      </w:r>
      <w:r w:rsidR="00644B5D">
        <w:rPr>
          <w:rFonts w:ascii="Cambria" w:hAnsi="Cambria" w:cs="Times New Roman"/>
          <w:sz w:val="24"/>
          <w:szCs w:val="24"/>
          <w:lang w:val="it-IT"/>
        </w:rPr>
        <w:t xml:space="preserve"> </w:t>
      </w:r>
      <w:r w:rsidR="009B72D0">
        <w:rPr>
          <w:rFonts w:ascii="Cambria" w:hAnsi="Cambria" w:cs="Times New Roman"/>
          <w:sz w:val="24"/>
          <w:szCs w:val="24"/>
          <w:lang w:val="it-IT"/>
        </w:rPr>
        <w:t>Vacaresti</w:t>
      </w:r>
      <w:r w:rsidRPr="00332D46">
        <w:rPr>
          <w:rFonts w:ascii="Cambria" w:hAnsi="Cambria" w:cs="Times New Roman"/>
          <w:sz w:val="24"/>
          <w:szCs w:val="24"/>
          <w:lang w:val="it-IT"/>
        </w:rPr>
        <w:t>.</w:t>
      </w:r>
    </w:p>
    <w:p w:rsidR="000D2D44" w:rsidRPr="00332D46" w:rsidRDefault="000D2D44" w:rsidP="005E6D6C">
      <w:pPr>
        <w:autoSpaceDE w:val="0"/>
        <w:autoSpaceDN w:val="0"/>
        <w:adjustRightInd w:val="0"/>
        <w:spacing w:after="0"/>
        <w:ind w:firstLine="720"/>
        <w:jc w:val="both"/>
        <w:rPr>
          <w:rFonts w:ascii="Cambria" w:hAnsi="Cambria" w:cs="Times New Roman"/>
          <w:sz w:val="24"/>
          <w:szCs w:val="24"/>
          <w:lang w:val="it-IT"/>
        </w:rPr>
      </w:pPr>
      <w:r w:rsidRPr="00332D46">
        <w:rPr>
          <w:rFonts w:ascii="Cambria" w:hAnsi="Cambria" w:cs="Times New Roman"/>
          <w:sz w:val="24"/>
          <w:szCs w:val="24"/>
          <w:lang w:val="it-IT"/>
        </w:rPr>
        <w:t xml:space="preserve">Zona de protecţie a unei conducte de gaze naturale din reţeaua de distribuţie se întinde la suprafaţa solului, de ambele părţi ale conductei, se măsoară în proiecţie orizontală de la generatoarea exterioară a conductei şi este de </w:t>
      </w:r>
      <w:smartTag w:uri="urn:schemas-microsoft-com:office:smarttags" w:element="metricconverter">
        <w:smartTagPr>
          <w:attr w:name="ProductID" w:val="0,5 m"/>
        </w:smartTagPr>
        <w:r w:rsidRPr="00332D46">
          <w:rPr>
            <w:rFonts w:ascii="Cambria" w:hAnsi="Cambria" w:cs="Times New Roman"/>
            <w:sz w:val="24"/>
            <w:szCs w:val="24"/>
            <w:lang w:val="it-IT"/>
          </w:rPr>
          <w:t>0,5 m</w:t>
        </w:r>
      </w:smartTag>
      <w:r w:rsidRPr="00332D46">
        <w:rPr>
          <w:rFonts w:ascii="Cambria" w:hAnsi="Cambria" w:cs="Times New Roman"/>
          <w:sz w:val="24"/>
          <w:szCs w:val="24"/>
          <w:lang w:val="it-IT"/>
        </w:rPr>
        <w:t xml:space="preserve">. În vederea asigurării funcţionării normale a reţelelor de distribuţie gaze naturale şi evitarea punerii în pericol a </w:t>
      </w:r>
      <w:r w:rsidRPr="00332D46">
        <w:rPr>
          <w:rFonts w:ascii="Cambria" w:hAnsi="Cambria" w:cs="Times New Roman"/>
          <w:sz w:val="24"/>
          <w:szCs w:val="24"/>
          <w:lang w:val="it-IT"/>
        </w:rPr>
        <w:lastRenderedPageBreak/>
        <w:t>persoanelor, bunurilor şi mediului, în zona de protecţie se impun terţilor restricţii şi interdicţii prevăzute de legislaţia în vigoare.</w:t>
      </w:r>
    </w:p>
    <w:p w:rsidR="005E6D6C" w:rsidRDefault="000D2D44" w:rsidP="005E6D6C">
      <w:pPr>
        <w:autoSpaceDE w:val="0"/>
        <w:autoSpaceDN w:val="0"/>
        <w:adjustRightInd w:val="0"/>
        <w:spacing w:after="0"/>
        <w:ind w:firstLine="720"/>
        <w:jc w:val="both"/>
        <w:rPr>
          <w:rFonts w:ascii="Cambria" w:hAnsi="Cambria" w:cs="Times New Roman"/>
          <w:sz w:val="24"/>
          <w:szCs w:val="24"/>
          <w:lang w:val="it-IT"/>
        </w:rPr>
      </w:pPr>
      <w:r w:rsidRPr="00332D46">
        <w:rPr>
          <w:rFonts w:ascii="Cambria" w:hAnsi="Cambria" w:cs="Times New Roman"/>
          <w:sz w:val="24"/>
          <w:szCs w:val="24"/>
          <w:lang w:val="it-IT"/>
        </w:rPr>
        <w:t>Distanţele de securitate între reţelele de distribuţie sau instalaţiile de utilizare subterane a gazelor naturale şi diferite construcţii sau instalaţii învecinate sunt conform normativ in vigoare</w:t>
      </w:r>
      <w:r w:rsidR="005832C1" w:rsidRPr="00332D46">
        <w:rPr>
          <w:rFonts w:ascii="Cambria" w:hAnsi="Cambria" w:cs="Times New Roman"/>
          <w:sz w:val="24"/>
          <w:szCs w:val="24"/>
          <w:lang w:val="it-IT"/>
        </w:rPr>
        <w:t xml:space="preserve"> </w:t>
      </w:r>
      <w:r w:rsidRPr="00332D46">
        <w:rPr>
          <w:rFonts w:ascii="Cambria" w:hAnsi="Cambria" w:cs="Times New Roman"/>
          <w:sz w:val="24"/>
          <w:szCs w:val="24"/>
          <w:lang w:val="it-IT"/>
        </w:rPr>
        <w:t>(NTPE</w:t>
      </w:r>
      <w:r w:rsidR="00EA5CB5" w:rsidRPr="00332D46">
        <w:rPr>
          <w:rFonts w:ascii="Cambria" w:hAnsi="Cambria" w:cs="Times New Roman"/>
          <w:sz w:val="24"/>
          <w:szCs w:val="24"/>
          <w:lang w:val="it-IT"/>
        </w:rPr>
        <w:t>E/</w:t>
      </w:r>
      <w:r w:rsidR="00C13D94" w:rsidRPr="00332D46">
        <w:rPr>
          <w:rFonts w:ascii="Cambria" w:hAnsi="Cambria" w:cs="Times New Roman"/>
          <w:sz w:val="24"/>
          <w:szCs w:val="24"/>
          <w:lang w:val="it-IT"/>
        </w:rPr>
        <w:t>2018</w:t>
      </w:r>
      <w:r w:rsidRPr="00332D46">
        <w:rPr>
          <w:rFonts w:ascii="Cambria" w:hAnsi="Cambria" w:cs="Times New Roman"/>
          <w:sz w:val="24"/>
          <w:szCs w:val="24"/>
          <w:lang w:val="it-IT"/>
        </w:rPr>
        <w:t>)</w:t>
      </w:r>
      <w:r w:rsidR="005E6D6C">
        <w:rPr>
          <w:rFonts w:ascii="Cambria" w:hAnsi="Cambria" w:cs="Times New Roman"/>
          <w:sz w:val="24"/>
          <w:szCs w:val="24"/>
          <w:lang w:val="it-IT"/>
        </w:rPr>
        <w:t>.</w:t>
      </w:r>
    </w:p>
    <w:p w:rsidR="000D2D44" w:rsidRPr="005E6D6C" w:rsidRDefault="00375752" w:rsidP="005E6D6C">
      <w:pPr>
        <w:pStyle w:val="ListParagraph"/>
        <w:numPr>
          <w:ilvl w:val="0"/>
          <w:numId w:val="10"/>
        </w:numPr>
        <w:autoSpaceDE w:val="0"/>
        <w:autoSpaceDN w:val="0"/>
        <w:adjustRightInd w:val="0"/>
        <w:spacing w:after="0"/>
        <w:jc w:val="both"/>
        <w:rPr>
          <w:rFonts w:ascii="Cambria" w:hAnsi="Cambria" w:cs="Times New Roman"/>
          <w:sz w:val="24"/>
          <w:szCs w:val="24"/>
          <w:lang w:val="it-IT"/>
        </w:rPr>
      </w:pPr>
      <w:r w:rsidRPr="005E6D6C">
        <w:rPr>
          <w:rFonts w:ascii="Cambria" w:hAnsi="Cambria"/>
          <w:color w:val="000000"/>
          <w:sz w:val="24"/>
          <w:szCs w:val="24"/>
          <w:lang w:val="ro-RO"/>
        </w:rPr>
        <w:t xml:space="preserve">Gospodărirea deşeurilor generate pe amplasament: </w:t>
      </w:r>
    </w:p>
    <w:p w:rsidR="000D2D44" w:rsidRPr="00332D46" w:rsidRDefault="000D2D44" w:rsidP="005E6D6C">
      <w:pPr>
        <w:spacing w:after="0"/>
        <w:ind w:firstLine="360"/>
        <w:jc w:val="both"/>
        <w:rPr>
          <w:rFonts w:ascii="Cambria" w:hAnsi="Cambria" w:cs="Times New Roman"/>
          <w:sz w:val="24"/>
          <w:szCs w:val="24"/>
          <w:lang w:val="it-IT"/>
        </w:rPr>
      </w:pPr>
      <w:r w:rsidRPr="00332D46">
        <w:rPr>
          <w:rFonts w:ascii="Cambria" w:hAnsi="Cambria" w:cs="Times New Roman"/>
          <w:sz w:val="24"/>
          <w:szCs w:val="24"/>
          <w:lang w:val="it-IT"/>
        </w:rPr>
        <w:t>P</w:t>
      </w:r>
      <w:r w:rsidR="005E6D6C">
        <w:rPr>
          <w:rFonts w:ascii="Cambria" w:hAnsi="Cambria" w:cs="Times New Roman"/>
          <w:sz w:val="24"/>
          <w:szCs w:val="24"/>
          <w:lang w:val="it-IT"/>
        </w:rPr>
        <w:t>ama</w:t>
      </w:r>
      <w:r w:rsidRPr="00332D46">
        <w:rPr>
          <w:rFonts w:ascii="Cambria" w:hAnsi="Cambria" w:cs="Times New Roman"/>
          <w:sz w:val="24"/>
          <w:szCs w:val="24"/>
          <w:lang w:val="it-IT"/>
        </w:rPr>
        <w:t>ntul rezultat din saparea santului va fi depozitat provizoriu si apoi refolosit.</w:t>
      </w:r>
    </w:p>
    <w:p w:rsidR="000D2D44" w:rsidRPr="00332D46" w:rsidRDefault="000D2D44" w:rsidP="005E6D6C">
      <w:pPr>
        <w:spacing w:after="0"/>
        <w:ind w:firstLine="360"/>
        <w:jc w:val="both"/>
        <w:rPr>
          <w:rFonts w:ascii="Cambria" w:hAnsi="Cambria" w:cs="Times New Roman"/>
          <w:sz w:val="24"/>
          <w:szCs w:val="24"/>
          <w:lang w:val="it-IT"/>
        </w:rPr>
      </w:pPr>
      <w:r w:rsidRPr="00332D46">
        <w:rPr>
          <w:rFonts w:ascii="Cambria" w:hAnsi="Cambria" w:cs="Times New Roman"/>
          <w:sz w:val="24"/>
          <w:szCs w:val="24"/>
          <w:lang w:val="it-IT"/>
        </w:rPr>
        <w:t>Eventualele deseuri rezultate in timpul executiei lucrarii,</w:t>
      </w:r>
      <w:r w:rsidR="00367496" w:rsidRPr="00332D46">
        <w:rPr>
          <w:rFonts w:ascii="Cambria" w:hAnsi="Cambria" w:cs="Times New Roman"/>
          <w:sz w:val="24"/>
          <w:szCs w:val="24"/>
          <w:lang w:val="it-IT"/>
        </w:rPr>
        <w:t xml:space="preserve"> </w:t>
      </w:r>
      <w:r w:rsidRPr="00332D46">
        <w:rPr>
          <w:rFonts w:ascii="Cambria" w:hAnsi="Cambria" w:cs="Times New Roman"/>
          <w:sz w:val="24"/>
          <w:szCs w:val="24"/>
          <w:lang w:val="it-IT"/>
        </w:rPr>
        <w:t>sunt adunate si trimise ziln</w:t>
      </w:r>
      <w:r w:rsidR="005E6D6C">
        <w:rPr>
          <w:rFonts w:ascii="Cambria" w:hAnsi="Cambria" w:cs="Times New Roman"/>
          <w:sz w:val="24"/>
          <w:szCs w:val="24"/>
          <w:lang w:val="it-IT"/>
        </w:rPr>
        <w:t>ic la groapa de gunoi</w:t>
      </w:r>
      <w:r w:rsidRPr="00332D46">
        <w:rPr>
          <w:rFonts w:ascii="Cambria" w:hAnsi="Cambria" w:cs="Times New Roman"/>
          <w:sz w:val="24"/>
          <w:szCs w:val="24"/>
          <w:lang w:val="it-IT"/>
        </w:rPr>
        <w:t>.</w:t>
      </w:r>
    </w:p>
    <w:p w:rsidR="000D2D44" w:rsidRPr="00332D46" w:rsidRDefault="000D2D44" w:rsidP="005E6D6C">
      <w:pPr>
        <w:spacing w:after="0"/>
        <w:ind w:firstLine="360"/>
        <w:jc w:val="both"/>
        <w:rPr>
          <w:rFonts w:ascii="Cambria" w:hAnsi="Cambria" w:cs="Times New Roman"/>
          <w:sz w:val="24"/>
          <w:szCs w:val="24"/>
          <w:lang w:val="it-IT"/>
        </w:rPr>
      </w:pPr>
      <w:r w:rsidRPr="00332D46">
        <w:rPr>
          <w:rFonts w:ascii="Cambria" w:hAnsi="Cambria" w:cs="Times New Roman"/>
          <w:sz w:val="24"/>
          <w:szCs w:val="24"/>
          <w:lang w:val="it-IT"/>
        </w:rPr>
        <w:t xml:space="preserve">Deşeurile rezultate în urma proiectului sunt: mase plastice, hârtie, deşeuri metalice. </w:t>
      </w:r>
    </w:p>
    <w:p w:rsidR="005E6D6C" w:rsidRDefault="000D2D44" w:rsidP="005E6D6C">
      <w:pPr>
        <w:spacing w:after="0"/>
        <w:ind w:firstLine="360"/>
        <w:jc w:val="both"/>
        <w:rPr>
          <w:rFonts w:ascii="Cambria" w:hAnsi="Cambria" w:cs="Times New Roman"/>
          <w:sz w:val="24"/>
          <w:szCs w:val="24"/>
          <w:lang w:val="it-IT"/>
        </w:rPr>
      </w:pPr>
      <w:r w:rsidRPr="00332D46">
        <w:rPr>
          <w:rFonts w:ascii="Cambria" w:hAnsi="Cambria" w:cs="Times New Roman"/>
          <w:sz w:val="24"/>
          <w:szCs w:val="24"/>
          <w:lang w:val="it-IT"/>
        </w:rPr>
        <w:t>Acestea vor fi colectate selectiv la pubele ecologice şi se vor preda prin grija beneficiarului la unităţi specializate pentru valorificarea lor.</w:t>
      </w:r>
    </w:p>
    <w:p w:rsidR="005E6D6C" w:rsidRPr="005E6D6C" w:rsidRDefault="00375752" w:rsidP="00332D46">
      <w:pPr>
        <w:pStyle w:val="ListParagraph"/>
        <w:numPr>
          <w:ilvl w:val="0"/>
          <w:numId w:val="10"/>
        </w:numPr>
        <w:spacing w:after="0"/>
        <w:jc w:val="both"/>
        <w:rPr>
          <w:rFonts w:ascii="Cambria" w:hAnsi="Cambria"/>
          <w:b/>
          <w:bCs/>
          <w:color w:val="000000"/>
          <w:sz w:val="24"/>
          <w:szCs w:val="24"/>
          <w:lang w:val="ro-RO"/>
        </w:rPr>
      </w:pPr>
      <w:r w:rsidRPr="005E6D6C">
        <w:rPr>
          <w:rFonts w:ascii="Cambria" w:hAnsi="Cambria"/>
          <w:color w:val="000000"/>
          <w:sz w:val="24"/>
          <w:szCs w:val="24"/>
          <w:lang w:val="ro-RO"/>
        </w:rPr>
        <w:t xml:space="preserve">Gospodărirea substanţelor şi preparatelor chimice periculoase: </w:t>
      </w:r>
    </w:p>
    <w:p w:rsidR="000D2D44" w:rsidRPr="005E6D6C" w:rsidRDefault="000D2D44" w:rsidP="005E6D6C">
      <w:pPr>
        <w:spacing w:after="0"/>
        <w:ind w:firstLine="360"/>
        <w:jc w:val="both"/>
        <w:rPr>
          <w:rFonts w:ascii="Cambria" w:hAnsi="Cambria"/>
          <w:b/>
          <w:bCs/>
          <w:color w:val="000000"/>
          <w:sz w:val="24"/>
          <w:szCs w:val="24"/>
          <w:lang w:val="ro-RO"/>
        </w:rPr>
      </w:pPr>
      <w:r w:rsidRPr="005E6D6C">
        <w:rPr>
          <w:rFonts w:ascii="Cambria" w:hAnsi="Cambria" w:cs="Times New Roman"/>
          <w:sz w:val="24"/>
          <w:szCs w:val="24"/>
          <w:lang w:val="it-IT"/>
        </w:rPr>
        <w:t>In  urma  lucrarilor  mentionate  mai  sus  nu  rezulta  substante  toxice  si  periculoase.</w:t>
      </w:r>
    </w:p>
    <w:p w:rsidR="004325C9" w:rsidRPr="00332D46" w:rsidRDefault="004325C9" w:rsidP="00332D46">
      <w:pPr>
        <w:spacing w:after="0"/>
        <w:jc w:val="both"/>
        <w:rPr>
          <w:rFonts w:ascii="Cambria" w:hAnsi="Cambria" w:cs="Times New Roman"/>
          <w:sz w:val="24"/>
          <w:szCs w:val="24"/>
          <w:lang w:val="it-IT"/>
        </w:rPr>
      </w:pPr>
    </w:p>
    <w:p w:rsidR="004325C9" w:rsidRPr="00332D46" w:rsidRDefault="004325C9" w:rsidP="00332D46">
      <w:pPr>
        <w:spacing w:after="0"/>
        <w:jc w:val="both"/>
        <w:rPr>
          <w:rFonts w:ascii="Cambria" w:hAnsi="Cambria"/>
          <w:b/>
          <w:i/>
          <w:sz w:val="24"/>
          <w:szCs w:val="24"/>
          <w:u w:val="single"/>
          <w:lang w:val="ro-RO"/>
        </w:rPr>
      </w:pPr>
      <w:r w:rsidRPr="00332D46">
        <w:rPr>
          <w:rFonts w:ascii="Cambria" w:hAnsi="Cambria" w:cs="Times New Roman"/>
          <w:sz w:val="24"/>
          <w:szCs w:val="24"/>
          <w:lang w:val="it-IT"/>
        </w:rPr>
        <w:t xml:space="preserve">            </w:t>
      </w:r>
      <w:r w:rsidRPr="00332D46">
        <w:rPr>
          <w:rFonts w:ascii="Cambria" w:hAnsi="Cambria"/>
          <w:b/>
          <w:i/>
          <w:color w:val="000000"/>
          <w:sz w:val="24"/>
          <w:szCs w:val="24"/>
          <w:u w:val="single"/>
          <w:lang w:val="ro-RO"/>
        </w:rPr>
        <w:t xml:space="preserve">VII. </w:t>
      </w:r>
      <w:r w:rsidRPr="00332D46">
        <w:rPr>
          <w:rFonts w:ascii="Cambria" w:hAnsi="Cambria"/>
          <w:b/>
          <w:i/>
          <w:sz w:val="24"/>
          <w:szCs w:val="24"/>
          <w:u w:val="single"/>
          <w:lang w:val="ro-RO"/>
        </w:rPr>
        <w:t>Descrierea aspectelor de mediu susceptibile a fi afectate în mod semnificativ de proiect</w:t>
      </w:r>
      <w:r w:rsidR="001D68D8" w:rsidRPr="00332D46">
        <w:rPr>
          <w:rFonts w:ascii="Cambria" w:hAnsi="Cambria"/>
          <w:b/>
          <w:i/>
          <w:sz w:val="24"/>
          <w:szCs w:val="24"/>
          <w:u w:val="single"/>
          <w:lang w:val="ro-RO"/>
        </w:rPr>
        <w:t>:</w:t>
      </w:r>
    </w:p>
    <w:p w:rsidR="001D68D8" w:rsidRPr="00332D46" w:rsidRDefault="001D68D8" w:rsidP="00332D46">
      <w:pPr>
        <w:spacing w:after="0"/>
        <w:jc w:val="both"/>
        <w:rPr>
          <w:rFonts w:ascii="Cambria" w:hAnsi="Cambria" w:cs="Times New Roman"/>
          <w:b/>
          <w:i/>
          <w:sz w:val="24"/>
          <w:szCs w:val="24"/>
          <w:u w:val="single"/>
          <w:lang w:val="it-IT"/>
        </w:rPr>
      </w:pPr>
    </w:p>
    <w:p w:rsidR="001D68D8" w:rsidRPr="00332D46" w:rsidRDefault="001D68D8" w:rsidP="00332D46">
      <w:pPr>
        <w:widowControl w:val="0"/>
        <w:autoSpaceDE w:val="0"/>
        <w:autoSpaceDN w:val="0"/>
        <w:adjustRightInd w:val="0"/>
        <w:jc w:val="both"/>
        <w:rPr>
          <w:rFonts w:ascii="Cambria" w:hAnsi="Cambria" w:cs="Times New Roman"/>
          <w:sz w:val="24"/>
          <w:szCs w:val="24"/>
          <w:lang w:val="it-IT"/>
        </w:rPr>
      </w:pPr>
      <w:r w:rsidRPr="00332D46">
        <w:rPr>
          <w:rFonts w:ascii="Cambria" w:hAnsi="Cambria" w:cs="Times New Roman"/>
          <w:sz w:val="24"/>
          <w:szCs w:val="24"/>
          <w:lang w:val="it-IT"/>
        </w:rPr>
        <w:t xml:space="preserve">           La executia lucrarilor in retelele de distributie gaze naturale, pentru prevenirea poluarii si implicit a impactului negativ asupra mediului, se impune respectarea urmatoarelor prevederi legale referitoare la protectia mediului: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440"/>
        <w:gridCol w:w="4320"/>
        <w:gridCol w:w="1620"/>
        <w:gridCol w:w="1440"/>
      </w:tblGrid>
      <w:tr w:rsidR="001D68D8" w:rsidRPr="00332D46" w:rsidTr="00CA39A3">
        <w:trPr>
          <w:cantSplit/>
        </w:trPr>
        <w:tc>
          <w:tcPr>
            <w:tcW w:w="3060" w:type="dxa"/>
            <w:gridSpan w:val="2"/>
            <w:tcBorders>
              <w:top w:val="double" w:sz="4" w:space="0" w:color="auto"/>
              <w:left w:val="double" w:sz="4" w:space="0" w:color="auto"/>
            </w:tcBorders>
            <w:shd w:val="clear" w:color="auto" w:fill="E0E0E0"/>
          </w:tcPr>
          <w:p w:rsidR="001D68D8" w:rsidRPr="00332D46" w:rsidRDefault="001D68D8" w:rsidP="00581F09">
            <w:pPr>
              <w:pStyle w:val="Heading1"/>
              <w:rPr>
                <w:rFonts w:ascii="Cambria" w:eastAsiaTheme="minorHAnsi" w:hAnsi="Cambria"/>
                <w:b w:val="0"/>
                <w:sz w:val="24"/>
                <w:szCs w:val="24"/>
                <w:lang w:val="it-IT" w:eastAsia="en-US"/>
              </w:rPr>
            </w:pPr>
            <w:r w:rsidRPr="00332D46">
              <w:rPr>
                <w:rFonts w:ascii="Cambria" w:eastAsiaTheme="minorHAnsi" w:hAnsi="Cambria"/>
                <w:b w:val="0"/>
                <w:sz w:val="24"/>
                <w:szCs w:val="24"/>
                <w:lang w:val="it-IT" w:eastAsia="en-US"/>
              </w:rPr>
              <w:t>Domeniu</w:t>
            </w:r>
          </w:p>
        </w:tc>
        <w:tc>
          <w:tcPr>
            <w:tcW w:w="4320" w:type="dxa"/>
            <w:tcBorders>
              <w:top w:val="double" w:sz="4" w:space="0" w:color="auto"/>
            </w:tcBorders>
            <w:shd w:val="clear" w:color="auto" w:fill="E0E0E0"/>
          </w:tcPr>
          <w:p w:rsidR="001D68D8" w:rsidRPr="00332D46" w:rsidRDefault="001D68D8" w:rsidP="00581F09">
            <w:pPr>
              <w:pStyle w:val="Heading3"/>
              <w:jc w:val="center"/>
              <w:rPr>
                <w:rFonts w:eastAsiaTheme="minorHAnsi"/>
                <w:b w:val="0"/>
                <w:bCs w:val="0"/>
                <w:sz w:val="24"/>
                <w:szCs w:val="24"/>
                <w:lang w:val="it-IT" w:eastAsia="en-US"/>
              </w:rPr>
            </w:pPr>
            <w:r w:rsidRPr="00332D46">
              <w:rPr>
                <w:rFonts w:eastAsiaTheme="minorHAnsi"/>
                <w:b w:val="0"/>
                <w:bCs w:val="0"/>
                <w:sz w:val="24"/>
                <w:szCs w:val="24"/>
                <w:lang w:val="it-IT" w:eastAsia="en-US"/>
              </w:rPr>
              <w:t>Denumire document</w:t>
            </w:r>
          </w:p>
        </w:tc>
        <w:tc>
          <w:tcPr>
            <w:tcW w:w="1620" w:type="dxa"/>
            <w:tcBorders>
              <w:top w:val="double" w:sz="4" w:space="0" w:color="auto"/>
            </w:tcBorders>
            <w:shd w:val="clear" w:color="auto" w:fill="E0E0E0"/>
          </w:tcPr>
          <w:p w:rsidR="001D68D8" w:rsidRPr="00332D46" w:rsidRDefault="001D68D8" w:rsidP="00581F09">
            <w:pPr>
              <w:jc w:val="center"/>
              <w:rPr>
                <w:rFonts w:ascii="Cambria" w:hAnsi="Cambria" w:cs="Times New Roman"/>
                <w:sz w:val="24"/>
                <w:szCs w:val="24"/>
                <w:lang w:val="it-IT"/>
              </w:rPr>
            </w:pPr>
            <w:r w:rsidRPr="00332D46">
              <w:rPr>
                <w:rFonts w:ascii="Cambria" w:hAnsi="Cambria" w:cs="Times New Roman"/>
                <w:sz w:val="24"/>
                <w:szCs w:val="24"/>
                <w:lang w:val="it-IT"/>
              </w:rPr>
              <w:t>Anul aparitiei/</w:t>
            </w:r>
          </w:p>
          <w:p w:rsidR="001D68D8" w:rsidRPr="00332D46" w:rsidRDefault="001D68D8" w:rsidP="00581F09">
            <w:pPr>
              <w:jc w:val="center"/>
              <w:rPr>
                <w:rFonts w:ascii="Cambria" w:hAnsi="Cambria" w:cs="Times New Roman"/>
                <w:sz w:val="24"/>
                <w:szCs w:val="24"/>
                <w:lang w:val="it-IT"/>
              </w:rPr>
            </w:pPr>
            <w:r w:rsidRPr="00332D46">
              <w:rPr>
                <w:rFonts w:ascii="Cambria" w:hAnsi="Cambria" w:cs="Times New Roman"/>
                <w:sz w:val="24"/>
                <w:szCs w:val="24"/>
                <w:lang w:val="it-IT"/>
              </w:rPr>
              <w:t>republicata/</w:t>
            </w:r>
          </w:p>
          <w:p w:rsidR="001D68D8" w:rsidRPr="00332D46" w:rsidRDefault="001D68D8" w:rsidP="00581F09">
            <w:pPr>
              <w:jc w:val="center"/>
              <w:rPr>
                <w:rFonts w:ascii="Cambria" w:hAnsi="Cambria" w:cs="Times New Roman"/>
                <w:sz w:val="24"/>
                <w:szCs w:val="24"/>
                <w:lang w:val="it-IT"/>
              </w:rPr>
            </w:pPr>
            <w:r w:rsidRPr="00332D46">
              <w:rPr>
                <w:rFonts w:ascii="Cambria" w:hAnsi="Cambria" w:cs="Times New Roman"/>
                <w:sz w:val="24"/>
                <w:szCs w:val="24"/>
                <w:lang w:val="it-IT"/>
              </w:rPr>
              <w:t>actualizata</w:t>
            </w:r>
          </w:p>
        </w:tc>
        <w:tc>
          <w:tcPr>
            <w:tcW w:w="1440" w:type="dxa"/>
            <w:tcBorders>
              <w:top w:val="double" w:sz="4" w:space="0" w:color="auto"/>
              <w:right w:val="double" w:sz="4" w:space="0" w:color="auto"/>
            </w:tcBorders>
            <w:shd w:val="clear" w:color="auto" w:fill="E0E0E0"/>
          </w:tcPr>
          <w:p w:rsidR="001D68D8" w:rsidRPr="00332D46" w:rsidRDefault="001D68D8" w:rsidP="00581F09">
            <w:pPr>
              <w:jc w:val="center"/>
              <w:rPr>
                <w:rFonts w:ascii="Cambria" w:hAnsi="Cambria" w:cs="Times New Roman"/>
                <w:sz w:val="24"/>
                <w:szCs w:val="24"/>
                <w:lang w:val="it-IT"/>
              </w:rPr>
            </w:pPr>
            <w:r w:rsidRPr="00332D46">
              <w:rPr>
                <w:rFonts w:ascii="Cambria" w:hAnsi="Cambria" w:cs="Times New Roman"/>
                <w:sz w:val="24"/>
                <w:szCs w:val="24"/>
                <w:lang w:val="it-IT"/>
              </w:rPr>
              <w:t>Editura</w:t>
            </w:r>
          </w:p>
          <w:p w:rsidR="001D68D8" w:rsidRPr="00332D46" w:rsidRDefault="001D68D8" w:rsidP="00581F09">
            <w:pPr>
              <w:jc w:val="center"/>
              <w:rPr>
                <w:rFonts w:ascii="Cambria" w:hAnsi="Cambria" w:cs="Times New Roman"/>
                <w:sz w:val="24"/>
                <w:szCs w:val="24"/>
                <w:lang w:val="it-IT"/>
              </w:rPr>
            </w:pPr>
            <w:r w:rsidRPr="00332D46">
              <w:rPr>
                <w:rFonts w:ascii="Cambria" w:hAnsi="Cambria" w:cs="Times New Roman"/>
                <w:sz w:val="24"/>
                <w:szCs w:val="24"/>
                <w:lang w:val="it-IT"/>
              </w:rPr>
              <w:t>Monitorul</w:t>
            </w:r>
          </w:p>
          <w:p w:rsidR="001D68D8" w:rsidRPr="00332D46" w:rsidRDefault="001D68D8" w:rsidP="00581F09">
            <w:pPr>
              <w:jc w:val="center"/>
              <w:rPr>
                <w:rFonts w:ascii="Cambria" w:hAnsi="Cambria" w:cs="Times New Roman"/>
                <w:sz w:val="24"/>
                <w:szCs w:val="24"/>
                <w:lang w:val="it-IT"/>
              </w:rPr>
            </w:pPr>
            <w:r w:rsidRPr="00332D46">
              <w:rPr>
                <w:rFonts w:ascii="Cambria" w:hAnsi="Cambria" w:cs="Times New Roman"/>
                <w:sz w:val="24"/>
                <w:szCs w:val="24"/>
                <w:lang w:val="it-IT"/>
              </w:rPr>
              <w:t>Oficial</w:t>
            </w:r>
          </w:p>
        </w:tc>
      </w:tr>
      <w:tr w:rsidR="001D68D8" w:rsidRPr="00332D46" w:rsidTr="00CA39A3">
        <w:trPr>
          <w:cantSplit/>
        </w:trPr>
        <w:tc>
          <w:tcPr>
            <w:tcW w:w="1620" w:type="dxa"/>
            <w:vMerge w:val="restart"/>
            <w:tcBorders>
              <w:lef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Factori de mediu</w:t>
            </w:r>
          </w:p>
        </w:tc>
        <w:tc>
          <w:tcPr>
            <w:tcW w:w="1440" w:type="dxa"/>
            <w:vMerge w:val="restart"/>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Sol si ape subterane</w:t>
            </w:r>
          </w:p>
        </w:tc>
        <w:tc>
          <w:tcPr>
            <w:tcW w:w="43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OU nr. 195 privind protectia mediului</w:t>
            </w:r>
          </w:p>
          <w:p w:rsidR="001D68D8" w:rsidRPr="00332D46" w:rsidRDefault="001D68D8" w:rsidP="00332D46">
            <w:pPr>
              <w:jc w:val="both"/>
              <w:rPr>
                <w:rFonts w:ascii="Cambria" w:hAnsi="Cambria" w:cs="Times New Roman"/>
                <w:sz w:val="24"/>
                <w:szCs w:val="24"/>
                <w:lang w:val="it-IT"/>
              </w:rPr>
            </w:pPr>
          </w:p>
        </w:tc>
        <w:tc>
          <w:tcPr>
            <w:tcW w:w="16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2005</w:t>
            </w:r>
          </w:p>
        </w:tc>
        <w:tc>
          <w:tcPr>
            <w:tcW w:w="1440" w:type="dxa"/>
            <w:tcBorders>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1196/2005</w:t>
            </w:r>
          </w:p>
        </w:tc>
      </w:tr>
      <w:tr w:rsidR="001D68D8" w:rsidRPr="00332D46" w:rsidTr="00CA39A3">
        <w:trPr>
          <w:cantSplit/>
        </w:trPr>
        <w:tc>
          <w:tcPr>
            <w:tcW w:w="1620" w:type="dxa"/>
            <w:vMerge/>
            <w:tcBorders>
              <w:left w:val="doub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Pr>
          <w:p w:rsidR="001D68D8" w:rsidRPr="00332D46" w:rsidRDefault="001D68D8" w:rsidP="00332D46">
            <w:pPr>
              <w:jc w:val="both"/>
              <w:rPr>
                <w:rFonts w:ascii="Cambria" w:hAnsi="Cambria" w:cs="Times New Roman"/>
                <w:sz w:val="24"/>
                <w:szCs w:val="24"/>
                <w:lang w:val="it-IT"/>
              </w:rPr>
            </w:pPr>
          </w:p>
        </w:tc>
        <w:tc>
          <w:tcPr>
            <w:tcW w:w="43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Legea nr. 1065 pentru aprobarea OU nr. 195/2005 privind protectia mediului</w:t>
            </w:r>
          </w:p>
        </w:tc>
        <w:tc>
          <w:tcPr>
            <w:tcW w:w="16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2006</w:t>
            </w:r>
          </w:p>
        </w:tc>
        <w:tc>
          <w:tcPr>
            <w:tcW w:w="1440" w:type="dxa"/>
            <w:tcBorders>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586/2006</w:t>
            </w:r>
          </w:p>
        </w:tc>
      </w:tr>
      <w:tr w:rsidR="001D68D8" w:rsidRPr="00332D46" w:rsidTr="00CA39A3">
        <w:trPr>
          <w:cantSplit/>
        </w:trPr>
        <w:tc>
          <w:tcPr>
            <w:tcW w:w="1620" w:type="dxa"/>
            <w:vMerge/>
            <w:tcBorders>
              <w:left w:val="doub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Pr>
          <w:p w:rsidR="001D68D8" w:rsidRPr="00332D46" w:rsidRDefault="001D68D8" w:rsidP="00332D46">
            <w:pPr>
              <w:jc w:val="both"/>
              <w:rPr>
                <w:rFonts w:ascii="Cambria" w:hAnsi="Cambria" w:cs="Times New Roman"/>
                <w:sz w:val="24"/>
                <w:szCs w:val="24"/>
                <w:lang w:val="it-IT"/>
              </w:rPr>
            </w:pPr>
          </w:p>
        </w:tc>
        <w:tc>
          <w:tcPr>
            <w:tcW w:w="43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Ordinul nr. 936 pentru aprobarea Reglementarii privind evaluarea poluarii mediului</w:t>
            </w:r>
          </w:p>
        </w:tc>
        <w:tc>
          <w:tcPr>
            <w:tcW w:w="16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1997</w:t>
            </w:r>
          </w:p>
        </w:tc>
        <w:tc>
          <w:tcPr>
            <w:tcW w:w="1440" w:type="dxa"/>
            <w:tcBorders>
              <w:top w:val="nil"/>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303 bis/1997</w:t>
            </w:r>
          </w:p>
        </w:tc>
      </w:tr>
      <w:tr w:rsidR="001D68D8" w:rsidRPr="00332D46" w:rsidTr="00CA39A3">
        <w:trPr>
          <w:cantSplit/>
        </w:trPr>
        <w:tc>
          <w:tcPr>
            <w:tcW w:w="1620" w:type="dxa"/>
            <w:vMerge/>
            <w:tcBorders>
              <w:left w:val="doub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val="restart"/>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Ape de suprafata</w:t>
            </w:r>
          </w:p>
        </w:tc>
        <w:tc>
          <w:tcPr>
            <w:tcW w:w="43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OU nr. 195 privind protectia mediului</w:t>
            </w:r>
          </w:p>
        </w:tc>
        <w:tc>
          <w:tcPr>
            <w:tcW w:w="16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2005</w:t>
            </w:r>
          </w:p>
        </w:tc>
        <w:tc>
          <w:tcPr>
            <w:tcW w:w="1440" w:type="dxa"/>
            <w:tcBorders>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1196/2005</w:t>
            </w:r>
          </w:p>
        </w:tc>
      </w:tr>
      <w:tr w:rsidR="001D68D8" w:rsidRPr="00332D46" w:rsidTr="00CA39A3">
        <w:trPr>
          <w:cantSplit/>
        </w:trPr>
        <w:tc>
          <w:tcPr>
            <w:tcW w:w="1620" w:type="dxa"/>
            <w:vMerge/>
            <w:tcBorders>
              <w:left w:val="doub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Pr>
          <w:p w:rsidR="001D68D8" w:rsidRPr="00332D46" w:rsidRDefault="001D68D8" w:rsidP="00332D46">
            <w:pPr>
              <w:jc w:val="both"/>
              <w:rPr>
                <w:rFonts w:ascii="Cambria" w:hAnsi="Cambria" w:cs="Times New Roman"/>
                <w:sz w:val="24"/>
                <w:szCs w:val="24"/>
                <w:lang w:val="it-IT"/>
              </w:rPr>
            </w:pPr>
          </w:p>
        </w:tc>
        <w:tc>
          <w:tcPr>
            <w:tcW w:w="43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Legea apelor nr. 107 A</w:t>
            </w:r>
          </w:p>
        </w:tc>
        <w:tc>
          <w:tcPr>
            <w:tcW w:w="16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1996</w:t>
            </w:r>
          </w:p>
        </w:tc>
        <w:tc>
          <w:tcPr>
            <w:tcW w:w="1440" w:type="dxa"/>
            <w:tcBorders>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73/1996</w:t>
            </w:r>
          </w:p>
        </w:tc>
      </w:tr>
      <w:tr w:rsidR="001D68D8" w:rsidRPr="00332D46" w:rsidTr="00CA39A3">
        <w:trPr>
          <w:cantSplit/>
        </w:trPr>
        <w:tc>
          <w:tcPr>
            <w:tcW w:w="1620" w:type="dxa"/>
            <w:vMerge/>
            <w:tcBorders>
              <w:left w:val="doub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Pr>
          <w:p w:rsidR="001D68D8" w:rsidRPr="00332D46" w:rsidRDefault="001D68D8" w:rsidP="00332D46">
            <w:pPr>
              <w:jc w:val="both"/>
              <w:rPr>
                <w:rFonts w:ascii="Cambria" w:hAnsi="Cambria" w:cs="Times New Roman"/>
                <w:sz w:val="24"/>
                <w:szCs w:val="24"/>
                <w:lang w:val="it-IT"/>
              </w:rPr>
            </w:pPr>
          </w:p>
        </w:tc>
        <w:tc>
          <w:tcPr>
            <w:tcW w:w="43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Legea nr. 102 pentru modificarea si completarea Legii apelor nr. 107</w:t>
            </w:r>
          </w:p>
        </w:tc>
        <w:tc>
          <w:tcPr>
            <w:tcW w:w="16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2006</w:t>
            </w:r>
          </w:p>
        </w:tc>
        <w:tc>
          <w:tcPr>
            <w:tcW w:w="1440" w:type="dxa"/>
            <w:tcBorders>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413/2006</w:t>
            </w:r>
          </w:p>
        </w:tc>
      </w:tr>
      <w:tr w:rsidR="001D68D8" w:rsidRPr="00332D46" w:rsidTr="00CA39A3">
        <w:trPr>
          <w:cantSplit/>
        </w:trPr>
        <w:tc>
          <w:tcPr>
            <w:tcW w:w="1620" w:type="dxa"/>
            <w:vMerge/>
            <w:tcBorders>
              <w:left w:val="doub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Pr>
          <w:p w:rsidR="001D68D8" w:rsidRPr="00332D46" w:rsidRDefault="001D68D8" w:rsidP="00332D46">
            <w:pPr>
              <w:jc w:val="both"/>
              <w:rPr>
                <w:rFonts w:ascii="Cambria" w:hAnsi="Cambria" w:cs="Times New Roman"/>
                <w:sz w:val="24"/>
                <w:szCs w:val="24"/>
                <w:lang w:val="it-IT"/>
              </w:rPr>
            </w:pPr>
          </w:p>
        </w:tc>
        <w:tc>
          <w:tcPr>
            <w:tcW w:w="43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Ordinul nr. 936 pentru aprobarea Reglementarii privind evaluarea poluarii mediului</w:t>
            </w:r>
          </w:p>
        </w:tc>
        <w:tc>
          <w:tcPr>
            <w:tcW w:w="16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1997</w:t>
            </w:r>
          </w:p>
        </w:tc>
        <w:tc>
          <w:tcPr>
            <w:tcW w:w="1440" w:type="dxa"/>
            <w:tcBorders>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303 bis/1997</w:t>
            </w:r>
          </w:p>
        </w:tc>
      </w:tr>
      <w:tr w:rsidR="001D68D8" w:rsidRPr="00332D46" w:rsidTr="00CA39A3">
        <w:trPr>
          <w:cantSplit/>
        </w:trPr>
        <w:tc>
          <w:tcPr>
            <w:tcW w:w="1620" w:type="dxa"/>
            <w:vMerge/>
            <w:tcBorders>
              <w:left w:val="doub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Pr>
          <w:p w:rsidR="001D68D8" w:rsidRPr="00332D46" w:rsidRDefault="001D68D8" w:rsidP="00332D46">
            <w:pPr>
              <w:jc w:val="both"/>
              <w:rPr>
                <w:rFonts w:ascii="Cambria" w:hAnsi="Cambria" w:cs="Times New Roman"/>
                <w:sz w:val="24"/>
                <w:szCs w:val="24"/>
                <w:lang w:val="it-IT"/>
              </w:rPr>
            </w:pPr>
          </w:p>
        </w:tc>
        <w:tc>
          <w:tcPr>
            <w:tcW w:w="4320" w:type="dxa"/>
          </w:tcPr>
          <w:p w:rsidR="001D68D8" w:rsidRPr="00332D46" w:rsidRDefault="001D68D8" w:rsidP="00332D46">
            <w:pPr>
              <w:pStyle w:val="ln2acttitlu"/>
              <w:jc w:val="both"/>
              <w:rPr>
                <w:rFonts w:ascii="Cambria" w:eastAsiaTheme="minorHAnsi" w:hAnsi="Cambria"/>
                <w:color w:val="auto"/>
                <w:sz w:val="24"/>
                <w:szCs w:val="24"/>
                <w:lang w:val="it-IT"/>
              </w:rPr>
            </w:pPr>
            <w:r w:rsidRPr="00332D46">
              <w:rPr>
                <w:rFonts w:ascii="Cambria" w:eastAsiaTheme="minorHAnsi" w:hAnsi="Cambria"/>
                <w:color w:val="auto"/>
                <w:sz w:val="24"/>
                <w:szCs w:val="24"/>
                <w:lang w:val="it-IT"/>
              </w:rPr>
              <w:t>Ordinul nr. 799  privind aprobarea Normativului de conţinut al documentaţiilor tehnice de fundamentare necesare obţinerii avizului de gospodărire a apelor şi a autorizaţiei de gospodărire a apelor</w:t>
            </w:r>
          </w:p>
        </w:tc>
        <w:tc>
          <w:tcPr>
            <w:tcW w:w="16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2012</w:t>
            </w:r>
          </w:p>
        </w:tc>
        <w:tc>
          <w:tcPr>
            <w:tcW w:w="1440" w:type="dxa"/>
            <w:tcBorders>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151/2012</w:t>
            </w:r>
          </w:p>
        </w:tc>
      </w:tr>
      <w:tr w:rsidR="001D68D8" w:rsidRPr="00332D46" w:rsidTr="00CA39A3">
        <w:trPr>
          <w:cantSplit/>
          <w:trHeight w:val="346"/>
        </w:trPr>
        <w:tc>
          <w:tcPr>
            <w:tcW w:w="1620" w:type="dxa"/>
            <w:vMerge/>
            <w:tcBorders>
              <w:left w:val="doub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Pr>
          <w:p w:rsidR="001D68D8" w:rsidRPr="00332D46" w:rsidRDefault="001D68D8" w:rsidP="00332D46">
            <w:pPr>
              <w:jc w:val="both"/>
              <w:rPr>
                <w:rFonts w:ascii="Cambria" w:hAnsi="Cambria" w:cs="Times New Roman"/>
                <w:sz w:val="24"/>
                <w:szCs w:val="24"/>
                <w:lang w:val="it-IT"/>
              </w:rPr>
            </w:pPr>
          </w:p>
        </w:tc>
        <w:tc>
          <w:tcPr>
            <w:tcW w:w="43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Legea 458 privind calitatea apei potabile</w:t>
            </w:r>
          </w:p>
        </w:tc>
        <w:tc>
          <w:tcPr>
            <w:tcW w:w="16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2002</w:t>
            </w:r>
          </w:p>
        </w:tc>
        <w:tc>
          <w:tcPr>
            <w:tcW w:w="1440" w:type="dxa"/>
            <w:tcBorders>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552/2002</w:t>
            </w:r>
          </w:p>
        </w:tc>
      </w:tr>
      <w:tr w:rsidR="001D68D8" w:rsidRPr="00332D46" w:rsidTr="00CA39A3">
        <w:trPr>
          <w:cantSplit/>
        </w:trPr>
        <w:tc>
          <w:tcPr>
            <w:tcW w:w="1620" w:type="dxa"/>
            <w:vMerge/>
            <w:tcBorders>
              <w:left w:val="doub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val="restart"/>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Aer</w:t>
            </w:r>
          </w:p>
        </w:tc>
        <w:tc>
          <w:tcPr>
            <w:tcW w:w="43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OU nr. 195 privind protectia mediului</w:t>
            </w:r>
          </w:p>
        </w:tc>
        <w:tc>
          <w:tcPr>
            <w:tcW w:w="16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2005</w:t>
            </w:r>
          </w:p>
        </w:tc>
        <w:tc>
          <w:tcPr>
            <w:tcW w:w="1440" w:type="dxa"/>
            <w:tcBorders>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1196/2005</w:t>
            </w:r>
          </w:p>
        </w:tc>
      </w:tr>
      <w:tr w:rsidR="001D68D8" w:rsidRPr="00332D46" w:rsidTr="00CA39A3">
        <w:trPr>
          <w:cantSplit/>
        </w:trPr>
        <w:tc>
          <w:tcPr>
            <w:tcW w:w="1620" w:type="dxa"/>
            <w:vMerge/>
            <w:tcBorders>
              <w:left w:val="doub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Pr>
          <w:p w:rsidR="001D68D8" w:rsidRPr="00332D46" w:rsidRDefault="001D68D8" w:rsidP="00332D46">
            <w:pPr>
              <w:jc w:val="both"/>
              <w:rPr>
                <w:rFonts w:ascii="Cambria" w:hAnsi="Cambria" w:cs="Times New Roman"/>
                <w:sz w:val="24"/>
                <w:szCs w:val="24"/>
                <w:lang w:val="it-IT"/>
              </w:rPr>
            </w:pPr>
          </w:p>
        </w:tc>
        <w:tc>
          <w:tcPr>
            <w:tcW w:w="4320" w:type="dxa"/>
          </w:tcPr>
          <w:p w:rsidR="001D68D8" w:rsidRPr="00332D46" w:rsidRDefault="001D68D8" w:rsidP="00332D46">
            <w:pPr>
              <w:pStyle w:val="ln2acttitlu"/>
              <w:jc w:val="both"/>
              <w:rPr>
                <w:rFonts w:ascii="Cambria" w:eastAsiaTheme="minorHAnsi" w:hAnsi="Cambria"/>
                <w:color w:val="auto"/>
                <w:sz w:val="24"/>
                <w:szCs w:val="24"/>
                <w:lang w:val="it-IT"/>
              </w:rPr>
            </w:pPr>
            <w:r w:rsidRPr="00332D46">
              <w:rPr>
                <w:rFonts w:ascii="Cambria" w:eastAsiaTheme="minorHAnsi" w:hAnsi="Cambria"/>
                <w:color w:val="auto"/>
                <w:sz w:val="24"/>
                <w:szCs w:val="24"/>
                <w:lang w:val="it-IT"/>
              </w:rPr>
              <w:t>OU nr.12 pentru modificarea şi completarea unor acte normative care transpun acquis-ul comunitar în domeniul protecţiei mediului</w:t>
            </w:r>
          </w:p>
        </w:tc>
        <w:tc>
          <w:tcPr>
            <w:tcW w:w="16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2007</w:t>
            </w:r>
          </w:p>
        </w:tc>
        <w:tc>
          <w:tcPr>
            <w:tcW w:w="1440" w:type="dxa"/>
            <w:tcBorders>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153/2007</w:t>
            </w:r>
          </w:p>
        </w:tc>
      </w:tr>
      <w:tr w:rsidR="001D68D8" w:rsidRPr="00332D46" w:rsidTr="00CA39A3">
        <w:trPr>
          <w:cantSplit/>
        </w:trPr>
        <w:tc>
          <w:tcPr>
            <w:tcW w:w="1620" w:type="dxa"/>
            <w:vMerge/>
            <w:tcBorders>
              <w:left w:val="doub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Pr>
          <w:p w:rsidR="001D68D8" w:rsidRPr="00332D46" w:rsidRDefault="001D68D8" w:rsidP="00332D46">
            <w:pPr>
              <w:jc w:val="both"/>
              <w:rPr>
                <w:rFonts w:ascii="Cambria" w:hAnsi="Cambria" w:cs="Times New Roman"/>
                <w:sz w:val="24"/>
                <w:szCs w:val="24"/>
                <w:lang w:val="it-IT"/>
              </w:rPr>
            </w:pPr>
          </w:p>
        </w:tc>
        <w:tc>
          <w:tcPr>
            <w:tcW w:w="43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Ordinul 462– Normativ privind emisiile de poluanti in atmosfera</w:t>
            </w:r>
          </w:p>
        </w:tc>
        <w:tc>
          <w:tcPr>
            <w:tcW w:w="16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1993</w:t>
            </w:r>
          </w:p>
        </w:tc>
        <w:tc>
          <w:tcPr>
            <w:tcW w:w="1440" w:type="dxa"/>
            <w:tcBorders>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190/1993</w:t>
            </w:r>
          </w:p>
        </w:tc>
      </w:tr>
      <w:tr w:rsidR="001D68D8" w:rsidRPr="00332D46" w:rsidTr="00CA39A3">
        <w:trPr>
          <w:cantSplit/>
        </w:trPr>
        <w:tc>
          <w:tcPr>
            <w:tcW w:w="1620" w:type="dxa"/>
            <w:vMerge/>
            <w:tcBorders>
              <w:left w:val="doub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Pr>
          <w:p w:rsidR="001D68D8" w:rsidRPr="00332D46" w:rsidRDefault="001D68D8" w:rsidP="00332D46">
            <w:pPr>
              <w:jc w:val="both"/>
              <w:rPr>
                <w:rFonts w:ascii="Cambria" w:hAnsi="Cambria" w:cs="Times New Roman"/>
                <w:sz w:val="24"/>
                <w:szCs w:val="24"/>
                <w:lang w:val="it-IT"/>
              </w:rPr>
            </w:pPr>
          </w:p>
        </w:tc>
        <w:tc>
          <w:tcPr>
            <w:tcW w:w="43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LEGE nr. 104 privind calitatea aerului înconjurător</w:t>
            </w:r>
          </w:p>
        </w:tc>
        <w:tc>
          <w:tcPr>
            <w:tcW w:w="16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2011</w:t>
            </w:r>
          </w:p>
        </w:tc>
        <w:tc>
          <w:tcPr>
            <w:tcW w:w="1440" w:type="dxa"/>
            <w:tcBorders>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452/2011</w:t>
            </w:r>
          </w:p>
        </w:tc>
      </w:tr>
      <w:tr w:rsidR="001D68D8" w:rsidRPr="00332D46" w:rsidTr="00CA39A3">
        <w:trPr>
          <w:cantSplit/>
        </w:trPr>
        <w:tc>
          <w:tcPr>
            <w:tcW w:w="1620" w:type="dxa"/>
            <w:vMerge/>
            <w:tcBorders>
              <w:left w:val="doub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Pr>
          <w:p w:rsidR="001D68D8" w:rsidRPr="00332D46" w:rsidRDefault="001D68D8" w:rsidP="00332D46">
            <w:pPr>
              <w:jc w:val="both"/>
              <w:rPr>
                <w:rFonts w:ascii="Cambria" w:hAnsi="Cambria" w:cs="Times New Roman"/>
                <w:sz w:val="24"/>
                <w:szCs w:val="24"/>
                <w:lang w:val="it-IT"/>
              </w:rPr>
            </w:pPr>
          </w:p>
        </w:tc>
        <w:tc>
          <w:tcPr>
            <w:tcW w:w="43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Ordinul nr.3299/2012 pentru aprobarea metodologiei de realizare si raportare a inventarelor privind emisiile de poluantii in atmosfera.</w:t>
            </w:r>
          </w:p>
        </w:tc>
        <w:tc>
          <w:tcPr>
            <w:tcW w:w="16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2012</w:t>
            </w:r>
          </w:p>
        </w:tc>
        <w:tc>
          <w:tcPr>
            <w:tcW w:w="1440" w:type="dxa"/>
            <w:tcBorders>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698/2012</w:t>
            </w:r>
          </w:p>
        </w:tc>
      </w:tr>
      <w:tr w:rsidR="001D68D8" w:rsidRPr="00332D46" w:rsidTr="00CA39A3">
        <w:trPr>
          <w:cantSplit/>
        </w:trPr>
        <w:tc>
          <w:tcPr>
            <w:tcW w:w="1620" w:type="dxa"/>
            <w:vMerge/>
            <w:tcBorders>
              <w:left w:val="doub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val="restart"/>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Zgomot</w:t>
            </w:r>
          </w:p>
        </w:tc>
        <w:tc>
          <w:tcPr>
            <w:tcW w:w="43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OU nr. 195 privind protectia mediului</w:t>
            </w:r>
          </w:p>
        </w:tc>
        <w:tc>
          <w:tcPr>
            <w:tcW w:w="16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2005</w:t>
            </w:r>
          </w:p>
        </w:tc>
        <w:tc>
          <w:tcPr>
            <w:tcW w:w="1440" w:type="dxa"/>
            <w:tcBorders>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1196/2005</w:t>
            </w:r>
          </w:p>
        </w:tc>
      </w:tr>
      <w:tr w:rsidR="001D68D8" w:rsidRPr="00332D46" w:rsidTr="00CA39A3">
        <w:trPr>
          <w:cantSplit/>
        </w:trPr>
        <w:tc>
          <w:tcPr>
            <w:tcW w:w="1620" w:type="dxa"/>
            <w:vMerge/>
            <w:tcBorders>
              <w:left w:val="doub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Pr>
          <w:p w:rsidR="001D68D8" w:rsidRPr="00332D46" w:rsidRDefault="001D68D8" w:rsidP="00332D46">
            <w:pPr>
              <w:jc w:val="both"/>
              <w:rPr>
                <w:rFonts w:ascii="Cambria" w:hAnsi="Cambria" w:cs="Times New Roman"/>
                <w:sz w:val="24"/>
                <w:szCs w:val="24"/>
                <w:lang w:val="it-IT"/>
              </w:rPr>
            </w:pPr>
          </w:p>
        </w:tc>
        <w:tc>
          <w:tcPr>
            <w:tcW w:w="43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HG nr. 1756 privind limitarea nivelului emisiilor de zgomot in mediu produs de echipamente destinate utilizarii in exteriorul cladirilor</w:t>
            </w:r>
          </w:p>
        </w:tc>
        <w:tc>
          <w:tcPr>
            <w:tcW w:w="1620" w:type="dxa"/>
          </w:tcPr>
          <w:p w:rsidR="001D68D8" w:rsidRPr="00332D46" w:rsidRDefault="001D68D8" w:rsidP="00332D46">
            <w:pPr>
              <w:jc w:val="both"/>
              <w:rPr>
                <w:rFonts w:ascii="Cambria" w:hAnsi="Cambria" w:cs="Times New Roman"/>
                <w:sz w:val="24"/>
                <w:szCs w:val="24"/>
                <w:lang w:val="it-IT"/>
              </w:rPr>
            </w:pPr>
          </w:p>
        </w:tc>
        <w:tc>
          <w:tcPr>
            <w:tcW w:w="1440" w:type="dxa"/>
            <w:tcBorders>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48/2007</w:t>
            </w:r>
          </w:p>
        </w:tc>
      </w:tr>
      <w:tr w:rsidR="001D68D8" w:rsidRPr="00332D46" w:rsidTr="00CA39A3">
        <w:trPr>
          <w:cantSplit/>
          <w:trHeight w:val="760"/>
        </w:trPr>
        <w:tc>
          <w:tcPr>
            <w:tcW w:w="1620" w:type="dxa"/>
            <w:vMerge/>
            <w:tcBorders>
              <w:left w:val="doub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Arii protejate</w:t>
            </w:r>
          </w:p>
        </w:tc>
        <w:tc>
          <w:tcPr>
            <w:tcW w:w="43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 xml:space="preserve">OU nr. 107 privind regimul ariilor naturale protejate, conservarea habitatelor naturale, a florei si faunei salbatice </w:t>
            </w:r>
          </w:p>
        </w:tc>
        <w:tc>
          <w:tcPr>
            <w:tcW w:w="16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2007</w:t>
            </w:r>
          </w:p>
        </w:tc>
        <w:tc>
          <w:tcPr>
            <w:tcW w:w="1440" w:type="dxa"/>
            <w:tcBorders>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442/2007</w:t>
            </w:r>
          </w:p>
        </w:tc>
      </w:tr>
      <w:tr w:rsidR="001D68D8" w:rsidRPr="00332D46" w:rsidTr="00CA39A3">
        <w:trPr>
          <w:cantSplit/>
        </w:trPr>
        <w:tc>
          <w:tcPr>
            <w:tcW w:w="1620" w:type="dxa"/>
            <w:vMerge w:val="restart"/>
            <w:tcBorders>
              <w:lef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Igiena si protectia muncii</w:t>
            </w:r>
          </w:p>
        </w:tc>
        <w:tc>
          <w:tcPr>
            <w:tcW w:w="1440" w:type="dxa"/>
            <w:vMerge w:val="restart"/>
          </w:tcPr>
          <w:p w:rsidR="001D68D8" w:rsidRPr="00332D46" w:rsidRDefault="001D68D8" w:rsidP="00332D46">
            <w:pPr>
              <w:jc w:val="both"/>
              <w:rPr>
                <w:rFonts w:ascii="Cambria" w:hAnsi="Cambria" w:cs="Times New Roman"/>
                <w:sz w:val="24"/>
                <w:szCs w:val="24"/>
                <w:lang w:val="it-IT"/>
              </w:rPr>
            </w:pPr>
          </w:p>
        </w:tc>
        <w:tc>
          <w:tcPr>
            <w:tcW w:w="43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OU nr. 195 privind protectia mediului</w:t>
            </w:r>
          </w:p>
        </w:tc>
        <w:tc>
          <w:tcPr>
            <w:tcW w:w="16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2005</w:t>
            </w:r>
          </w:p>
        </w:tc>
        <w:tc>
          <w:tcPr>
            <w:tcW w:w="1440" w:type="dxa"/>
            <w:tcBorders>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1196/2005</w:t>
            </w:r>
          </w:p>
        </w:tc>
      </w:tr>
      <w:tr w:rsidR="001D68D8" w:rsidRPr="00332D46" w:rsidTr="00CA39A3">
        <w:trPr>
          <w:cantSplit/>
        </w:trPr>
        <w:tc>
          <w:tcPr>
            <w:tcW w:w="1620" w:type="dxa"/>
            <w:vMerge/>
            <w:tcBorders>
              <w:left w:val="doub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Pr>
          <w:p w:rsidR="001D68D8" w:rsidRPr="00332D46" w:rsidRDefault="001D68D8" w:rsidP="00332D46">
            <w:pPr>
              <w:jc w:val="both"/>
              <w:rPr>
                <w:rFonts w:ascii="Cambria" w:hAnsi="Cambria" w:cs="Times New Roman"/>
                <w:sz w:val="24"/>
                <w:szCs w:val="24"/>
                <w:lang w:val="it-IT"/>
              </w:rPr>
            </w:pPr>
          </w:p>
        </w:tc>
        <w:tc>
          <w:tcPr>
            <w:tcW w:w="43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 xml:space="preserve">Legea securitatii si sanatatii in munca nr. 319 </w:t>
            </w:r>
          </w:p>
        </w:tc>
        <w:tc>
          <w:tcPr>
            <w:tcW w:w="16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2006</w:t>
            </w:r>
          </w:p>
        </w:tc>
        <w:tc>
          <w:tcPr>
            <w:tcW w:w="1440" w:type="dxa"/>
            <w:tcBorders>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646/2006</w:t>
            </w:r>
          </w:p>
        </w:tc>
      </w:tr>
      <w:tr w:rsidR="001D68D8" w:rsidRPr="00332D46" w:rsidTr="00CA39A3">
        <w:trPr>
          <w:cantSplit/>
        </w:trPr>
        <w:tc>
          <w:tcPr>
            <w:tcW w:w="1620" w:type="dxa"/>
            <w:vMerge/>
            <w:tcBorders>
              <w:left w:val="doub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Pr>
          <w:p w:rsidR="001D68D8" w:rsidRPr="00332D46" w:rsidRDefault="001D68D8" w:rsidP="00332D46">
            <w:pPr>
              <w:jc w:val="both"/>
              <w:rPr>
                <w:rFonts w:ascii="Cambria" w:hAnsi="Cambria" w:cs="Times New Roman"/>
                <w:sz w:val="24"/>
                <w:szCs w:val="24"/>
                <w:lang w:val="it-IT"/>
              </w:rPr>
            </w:pPr>
          </w:p>
        </w:tc>
        <w:tc>
          <w:tcPr>
            <w:tcW w:w="43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Ordinul 119 pentru aprobarea Normelor de igiena si a recomandarilor privind mediul de viata al populatiei</w:t>
            </w:r>
          </w:p>
          <w:p w:rsidR="001D68D8" w:rsidRPr="00332D46" w:rsidRDefault="001D68D8" w:rsidP="00332D46">
            <w:pPr>
              <w:jc w:val="both"/>
              <w:rPr>
                <w:rFonts w:ascii="Cambria" w:hAnsi="Cambria" w:cs="Times New Roman"/>
                <w:sz w:val="24"/>
                <w:szCs w:val="24"/>
                <w:lang w:val="it-IT"/>
              </w:rPr>
            </w:pPr>
          </w:p>
        </w:tc>
        <w:tc>
          <w:tcPr>
            <w:tcW w:w="16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2014</w:t>
            </w:r>
          </w:p>
        </w:tc>
        <w:tc>
          <w:tcPr>
            <w:tcW w:w="1440" w:type="dxa"/>
            <w:tcBorders>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2014</w:t>
            </w:r>
          </w:p>
        </w:tc>
      </w:tr>
      <w:tr w:rsidR="001D68D8" w:rsidRPr="00332D46" w:rsidTr="00CA39A3">
        <w:trPr>
          <w:cantSplit/>
        </w:trPr>
        <w:tc>
          <w:tcPr>
            <w:tcW w:w="1620" w:type="dxa"/>
            <w:vMerge w:val="restart"/>
            <w:tcBorders>
              <w:left w:val="double" w:sz="4" w:space="0" w:color="auto"/>
            </w:tcBorders>
          </w:tcPr>
          <w:p w:rsidR="001D68D8" w:rsidRPr="00332D46" w:rsidRDefault="001D68D8" w:rsidP="00332D46">
            <w:pPr>
              <w:jc w:val="both"/>
              <w:rPr>
                <w:rFonts w:ascii="Cambria" w:hAnsi="Cambria" w:cs="Times New Roman"/>
                <w:sz w:val="24"/>
                <w:szCs w:val="24"/>
                <w:lang w:val="it-IT"/>
              </w:rPr>
            </w:pPr>
          </w:p>
          <w:p w:rsidR="001D68D8" w:rsidRPr="00332D46" w:rsidRDefault="001D68D8" w:rsidP="00332D46">
            <w:pPr>
              <w:jc w:val="both"/>
              <w:rPr>
                <w:rFonts w:ascii="Cambria" w:hAnsi="Cambria" w:cs="Times New Roman"/>
                <w:sz w:val="24"/>
                <w:szCs w:val="24"/>
                <w:lang w:val="it-IT"/>
              </w:rPr>
            </w:pPr>
          </w:p>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Deseuri</w:t>
            </w:r>
          </w:p>
        </w:tc>
        <w:tc>
          <w:tcPr>
            <w:tcW w:w="1440" w:type="dxa"/>
            <w:vMerge w:val="restart"/>
          </w:tcPr>
          <w:p w:rsidR="001D68D8" w:rsidRPr="00332D46" w:rsidRDefault="001D68D8" w:rsidP="00332D46">
            <w:pPr>
              <w:jc w:val="both"/>
              <w:rPr>
                <w:rFonts w:ascii="Cambria" w:hAnsi="Cambria" w:cs="Times New Roman"/>
                <w:sz w:val="24"/>
                <w:szCs w:val="24"/>
                <w:lang w:val="it-IT"/>
              </w:rPr>
            </w:pPr>
          </w:p>
        </w:tc>
        <w:tc>
          <w:tcPr>
            <w:tcW w:w="4320" w:type="dxa"/>
          </w:tcPr>
          <w:p w:rsidR="001D68D8" w:rsidRPr="00332D46" w:rsidRDefault="001D68D8" w:rsidP="00332D46">
            <w:pPr>
              <w:pStyle w:val="ln2acttitlu"/>
              <w:jc w:val="both"/>
              <w:rPr>
                <w:rFonts w:ascii="Cambria" w:eastAsiaTheme="minorHAnsi" w:hAnsi="Cambria"/>
                <w:color w:val="auto"/>
                <w:sz w:val="24"/>
                <w:szCs w:val="24"/>
                <w:lang w:val="it-IT"/>
              </w:rPr>
            </w:pPr>
            <w:r w:rsidRPr="00332D46">
              <w:rPr>
                <w:rFonts w:ascii="Cambria" w:eastAsiaTheme="minorHAnsi" w:hAnsi="Cambria"/>
                <w:color w:val="auto"/>
                <w:sz w:val="24"/>
                <w:szCs w:val="24"/>
                <w:lang w:val="it-IT"/>
              </w:rPr>
              <w:t>Legea 211/2011  privind regimul deseurilor</w:t>
            </w:r>
          </w:p>
        </w:tc>
        <w:tc>
          <w:tcPr>
            <w:tcW w:w="16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2011</w:t>
            </w:r>
          </w:p>
        </w:tc>
        <w:tc>
          <w:tcPr>
            <w:tcW w:w="1440" w:type="dxa"/>
            <w:tcBorders>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837/2011</w:t>
            </w:r>
          </w:p>
        </w:tc>
      </w:tr>
      <w:tr w:rsidR="001D68D8" w:rsidRPr="00332D46" w:rsidTr="00CA39A3">
        <w:trPr>
          <w:cantSplit/>
        </w:trPr>
        <w:tc>
          <w:tcPr>
            <w:tcW w:w="1620" w:type="dxa"/>
            <w:vMerge/>
            <w:tcBorders>
              <w:left w:val="doub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Pr>
          <w:p w:rsidR="001D68D8" w:rsidRPr="00332D46" w:rsidRDefault="001D68D8" w:rsidP="00332D46">
            <w:pPr>
              <w:jc w:val="both"/>
              <w:rPr>
                <w:rFonts w:ascii="Cambria" w:hAnsi="Cambria" w:cs="Times New Roman"/>
                <w:sz w:val="24"/>
                <w:szCs w:val="24"/>
                <w:lang w:val="it-IT"/>
              </w:rPr>
            </w:pPr>
          </w:p>
        </w:tc>
        <w:tc>
          <w:tcPr>
            <w:tcW w:w="4320" w:type="dxa"/>
          </w:tcPr>
          <w:p w:rsidR="001D68D8" w:rsidRPr="00332D46" w:rsidRDefault="001D68D8" w:rsidP="00332D46">
            <w:pPr>
              <w:pStyle w:val="Header"/>
              <w:tabs>
                <w:tab w:val="clear" w:pos="4536"/>
                <w:tab w:val="clear" w:pos="9072"/>
              </w:tabs>
              <w:jc w:val="both"/>
              <w:rPr>
                <w:rFonts w:ascii="Cambria" w:eastAsiaTheme="minorHAnsi" w:hAnsi="Cambria"/>
                <w:lang w:val="it-IT" w:eastAsia="en-US"/>
              </w:rPr>
            </w:pPr>
            <w:r w:rsidRPr="00332D46">
              <w:rPr>
                <w:rFonts w:ascii="Cambria" w:eastAsiaTheme="minorHAnsi" w:hAnsi="Cambria"/>
                <w:lang w:val="it-IT" w:eastAsia="en-US"/>
              </w:rPr>
              <w:t>Hotararea nr. 856 privind evidenta gestiunii deseurilor si pentru aprobarea listei cuprinzand deseurile periculoase</w:t>
            </w:r>
          </w:p>
        </w:tc>
        <w:tc>
          <w:tcPr>
            <w:tcW w:w="16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2002</w:t>
            </w:r>
          </w:p>
        </w:tc>
        <w:tc>
          <w:tcPr>
            <w:tcW w:w="1440" w:type="dxa"/>
            <w:tcBorders>
              <w:right w:val="double" w:sz="4" w:space="0" w:color="auto"/>
            </w:tcBorders>
          </w:tcPr>
          <w:p w:rsidR="001D68D8" w:rsidRPr="00332D46" w:rsidRDefault="001D68D8" w:rsidP="00332D46">
            <w:pPr>
              <w:pStyle w:val="Header"/>
              <w:tabs>
                <w:tab w:val="clear" w:pos="4536"/>
                <w:tab w:val="clear" w:pos="9072"/>
              </w:tabs>
              <w:jc w:val="both"/>
              <w:rPr>
                <w:rFonts w:ascii="Cambria" w:eastAsiaTheme="minorHAnsi" w:hAnsi="Cambria"/>
                <w:lang w:val="it-IT" w:eastAsia="en-US"/>
              </w:rPr>
            </w:pPr>
            <w:r w:rsidRPr="00332D46">
              <w:rPr>
                <w:rFonts w:ascii="Cambria" w:eastAsiaTheme="minorHAnsi" w:hAnsi="Cambria"/>
                <w:lang w:val="it-IT" w:eastAsia="en-US"/>
              </w:rPr>
              <w:t>659/2002</w:t>
            </w:r>
          </w:p>
        </w:tc>
      </w:tr>
      <w:tr w:rsidR="001D68D8" w:rsidRPr="00332D46" w:rsidTr="00CA39A3">
        <w:trPr>
          <w:cantSplit/>
        </w:trPr>
        <w:tc>
          <w:tcPr>
            <w:tcW w:w="1620" w:type="dxa"/>
            <w:vMerge/>
            <w:tcBorders>
              <w:left w:val="doub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Pr>
          <w:p w:rsidR="001D68D8" w:rsidRPr="00332D46" w:rsidRDefault="001D68D8" w:rsidP="00332D46">
            <w:pPr>
              <w:jc w:val="both"/>
              <w:rPr>
                <w:rFonts w:ascii="Cambria" w:hAnsi="Cambria" w:cs="Times New Roman"/>
                <w:sz w:val="24"/>
                <w:szCs w:val="24"/>
                <w:lang w:val="it-IT"/>
              </w:rPr>
            </w:pPr>
          </w:p>
        </w:tc>
        <w:tc>
          <w:tcPr>
            <w:tcW w:w="43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Hotararea nr. 1037 privind deseurile  de echipamente  electrice si electronice</w:t>
            </w:r>
          </w:p>
        </w:tc>
        <w:tc>
          <w:tcPr>
            <w:tcW w:w="16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2010</w:t>
            </w:r>
          </w:p>
        </w:tc>
        <w:tc>
          <w:tcPr>
            <w:tcW w:w="1440" w:type="dxa"/>
            <w:tcBorders>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728/2010</w:t>
            </w:r>
          </w:p>
        </w:tc>
      </w:tr>
      <w:tr w:rsidR="001D68D8" w:rsidRPr="00332D46" w:rsidTr="00CA39A3">
        <w:trPr>
          <w:cantSplit/>
        </w:trPr>
        <w:tc>
          <w:tcPr>
            <w:tcW w:w="1620" w:type="dxa"/>
            <w:vMerge/>
            <w:tcBorders>
              <w:left w:val="doub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Pr>
          <w:p w:rsidR="001D68D8" w:rsidRPr="00332D46" w:rsidRDefault="001D68D8" w:rsidP="00332D46">
            <w:pPr>
              <w:jc w:val="both"/>
              <w:rPr>
                <w:rFonts w:ascii="Cambria" w:hAnsi="Cambria" w:cs="Times New Roman"/>
                <w:sz w:val="24"/>
                <w:szCs w:val="24"/>
                <w:lang w:val="it-IT"/>
              </w:rPr>
            </w:pPr>
          </w:p>
        </w:tc>
        <w:tc>
          <w:tcPr>
            <w:tcW w:w="43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HG nr. 349 privind depozitarea deseurilor</w:t>
            </w:r>
          </w:p>
        </w:tc>
        <w:tc>
          <w:tcPr>
            <w:tcW w:w="16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2005</w:t>
            </w:r>
          </w:p>
        </w:tc>
        <w:tc>
          <w:tcPr>
            <w:tcW w:w="1440" w:type="dxa"/>
            <w:tcBorders>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394/2005</w:t>
            </w:r>
          </w:p>
        </w:tc>
      </w:tr>
      <w:tr w:rsidR="001D68D8" w:rsidRPr="00332D46" w:rsidTr="00CA39A3">
        <w:trPr>
          <w:cantSplit/>
        </w:trPr>
        <w:tc>
          <w:tcPr>
            <w:tcW w:w="1620" w:type="dxa"/>
            <w:vMerge/>
            <w:tcBorders>
              <w:left w:val="doub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Pr>
          <w:p w:rsidR="001D68D8" w:rsidRPr="00332D46" w:rsidRDefault="001D68D8" w:rsidP="00332D46">
            <w:pPr>
              <w:jc w:val="both"/>
              <w:rPr>
                <w:rFonts w:ascii="Cambria" w:hAnsi="Cambria" w:cs="Times New Roman"/>
                <w:sz w:val="24"/>
                <w:szCs w:val="24"/>
                <w:lang w:val="it-IT"/>
              </w:rPr>
            </w:pPr>
          </w:p>
        </w:tc>
        <w:tc>
          <w:tcPr>
            <w:tcW w:w="43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HG nr. 621 privind gestionarea ambalajelor si deseurilor de ambalaje</w:t>
            </w:r>
          </w:p>
        </w:tc>
        <w:tc>
          <w:tcPr>
            <w:tcW w:w="16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2005</w:t>
            </w:r>
          </w:p>
        </w:tc>
        <w:tc>
          <w:tcPr>
            <w:tcW w:w="1440" w:type="dxa"/>
            <w:tcBorders>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639/2005</w:t>
            </w:r>
          </w:p>
        </w:tc>
      </w:tr>
      <w:tr w:rsidR="001D68D8" w:rsidRPr="00332D46" w:rsidTr="00CA39A3">
        <w:trPr>
          <w:cantSplit/>
        </w:trPr>
        <w:tc>
          <w:tcPr>
            <w:tcW w:w="1620" w:type="dxa"/>
            <w:vMerge/>
            <w:tcBorders>
              <w:left w:val="doub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Pr>
          <w:p w:rsidR="001D68D8" w:rsidRPr="00332D46" w:rsidRDefault="001D68D8" w:rsidP="00332D46">
            <w:pPr>
              <w:jc w:val="both"/>
              <w:rPr>
                <w:rFonts w:ascii="Cambria" w:hAnsi="Cambria" w:cs="Times New Roman"/>
                <w:sz w:val="24"/>
                <w:szCs w:val="24"/>
                <w:lang w:val="it-IT"/>
              </w:rPr>
            </w:pPr>
          </w:p>
        </w:tc>
        <w:tc>
          <w:tcPr>
            <w:tcW w:w="43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HG nr. 1047 pentru modificarea şi completarea Hotararii Guvernului nr. 621/2005 privind gestionarea ambalajelor si a deseurilor de ambalaje.</w:t>
            </w:r>
          </w:p>
        </w:tc>
        <w:tc>
          <w:tcPr>
            <w:tcW w:w="16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2011</w:t>
            </w:r>
          </w:p>
        </w:tc>
        <w:tc>
          <w:tcPr>
            <w:tcW w:w="1440" w:type="dxa"/>
            <w:tcBorders>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265/2011</w:t>
            </w:r>
          </w:p>
        </w:tc>
      </w:tr>
      <w:tr w:rsidR="001D68D8" w:rsidRPr="00332D46" w:rsidTr="00CA39A3">
        <w:trPr>
          <w:cantSplit/>
        </w:trPr>
        <w:tc>
          <w:tcPr>
            <w:tcW w:w="1620" w:type="dxa"/>
            <w:vMerge/>
            <w:tcBorders>
              <w:left w:val="doub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Pr>
          <w:p w:rsidR="001D68D8" w:rsidRPr="00332D46" w:rsidRDefault="001D68D8" w:rsidP="00332D46">
            <w:pPr>
              <w:jc w:val="both"/>
              <w:rPr>
                <w:rFonts w:ascii="Cambria" w:hAnsi="Cambria" w:cs="Times New Roman"/>
                <w:sz w:val="24"/>
                <w:szCs w:val="24"/>
                <w:lang w:val="it-IT"/>
              </w:rPr>
            </w:pPr>
          </w:p>
        </w:tc>
        <w:tc>
          <w:tcPr>
            <w:tcW w:w="43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HG nr.1872 pentru modificarea si completarea HG nr. 621/2005 privind gestionarea ambalajelor si deseurilor din ambalaje</w:t>
            </w:r>
          </w:p>
        </w:tc>
        <w:tc>
          <w:tcPr>
            <w:tcW w:w="16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2006</w:t>
            </w:r>
          </w:p>
        </w:tc>
        <w:tc>
          <w:tcPr>
            <w:tcW w:w="1440" w:type="dxa"/>
            <w:tcBorders>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15/2007</w:t>
            </w:r>
          </w:p>
        </w:tc>
      </w:tr>
      <w:tr w:rsidR="001D68D8" w:rsidRPr="00332D46" w:rsidTr="00CA39A3">
        <w:trPr>
          <w:cantSplit/>
          <w:trHeight w:val="778"/>
        </w:trPr>
        <w:tc>
          <w:tcPr>
            <w:tcW w:w="1620" w:type="dxa"/>
            <w:vMerge/>
            <w:tcBorders>
              <w:left w:val="doub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Pr>
          <w:p w:rsidR="001D68D8" w:rsidRPr="00332D46" w:rsidRDefault="001D68D8" w:rsidP="00332D46">
            <w:pPr>
              <w:jc w:val="both"/>
              <w:rPr>
                <w:rFonts w:ascii="Cambria" w:hAnsi="Cambria" w:cs="Times New Roman"/>
                <w:sz w:val="24"/>
                <w:szCs w:val="24"/>
                <w:lang w:val="it-IT"/>
              </w:rPr>
            </w:pPr>
          </w:p>
        </w:tc>
        <w:tc>
          <w:tcPr>
            <w:tcW w:w="4320" w:type="dxa"/>
            <w:tcBorders>
              <w:bottom w:val="single" w:sz="4" w:space="0" w:color="auto"/>
            </w:tcBorders>
          </w:tcPr>
          <w:p w:rsidR="001D68D8" w:rsidRPr="00332D46" w:rsidRDefault="001D68D8" w:rsidP="00332D46">
            <w:pPr>
              <w:pStyle w:val="ln2acttitlu"/>
              <w:jc w:val="both"/>
              <w:rPr>
                <w:rFonts w:ascii="Cambria" w:eastAsiaTheme="minorHAnsi" w:hAnsi="Cambria"/>
                <w:color w:val="auto"/>
                <w:sz w:val="24"/>
                <w:szCs w:val="24"/>
                <w:lang w:val="it-IT"/>
              </w:rPr>
            </w:pPr>
            <w:r w:rsidRPr="00332D46">
              <w:rPr>
                <w:rFonts w:ascii="Cambria" w:eastAsiaTheme="minorHAnsi" w:hAnsi="Cambria"/>
                <w:color w:val="auto"/>
                <w:sz w:val="24"/>
                <w:szCs w:val="24"/>
                <w:lang w:val="it-IT"/>
              </w:rPr>
              <w:t>HG nr. 1061 privind transportul deşeurilor periculoase şi nepericuloase pe teritoriul României</w:t>
            </w:r>
          </w:p>
        </w:tc>
        <w:tc>
          <w:tcPr>
            <w:tcW w:w="1620" w:type="dxa"/>
            <w:tcBorders>
              <w:bottom w:val="sing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2008</w:t>
            </w:r>
          </w:p>
        </w:tc>
        <w:tc>
          <w:tcPr>
            <w:tcW w:w="1440" w:type="dxa"/>
            <w:tcBorders>
              <w:bottom w:val="single" w:sz="4" w:space="0" w:color="auto"/>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672/2008</w:t>
            </w:r>
          </w:p>
        </w:tc>
      </w:tr>
      <w:tr w:rsidR="001D68D8" w:rsidRPr="00332D46" w:rsidTr="00CA39A3">
        <w:trPr>
          <w:cantSplit/>
          <w:trHeight w:val="490"/>
        </w:trPr>
        <w:tc>
          <w:tcPr>
            <w:tcW w:w="1620" w:type="dxa"/>
            <w:vMerge/>
            <w:tcBorders>
              <w:left w:val="doub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Pr>
          <w:p w:rsidR="001D68D8" w:rsidRPr="00332D46" w:rsidRDefault="001D68D8" w:rsidP="00332D46">
            <w:pPr>
              <w:jc w:val="both"/>
              <w:rPr>
                <w:rFonts w:ascii="Cambria" w:hAnsi="Cambria" w:cs="Times New Roman"/>
                <w:sz w:val="24"/>
                <w:szCs w:val="24"/>
                <w:lang w:val="it-IT"/>
              </w:rPr>
            </w:pPr>
          </w:p>
        </w:tc>
        <w:tc>
          <w:tcPr>
            <w:tcW w:w="4320" w:type="dxa"/>
            <w:tcBorders>
              <w:bottom w:val="single" w:sz="4" w:space="0" w:color="auto"/>
            </w:tcBorders>
          </w:tcPr>
          <w:p w:rsidR="001D68D8" w:rsidRPr="00332D46" w:rsidRDefault="001D68D8" w:rsidP="00332D46">
            <w:pPr>
              <w:pStyle w:val="ln2acttitlu"/>
              <w:jc w:val="both"/>
              <w:rPr>
                <w:rFonts w:ascii="Cambria" w:eastAsiaTheme="minorHAnsi" w:hAnsi="Cambria"/>
                <w:color w:val="auto"/>
                <w:sz w:val="24"/>
                <w:szCs w:val="24"/>
                <w:lang w:val="it-IT"/>
              </w:rPr>
            </w:pPr>
            <w:r w:rsidRPr="00332D46">
              <w:rPr>
                <w:rFonts w:ascii="Cambria" w:eastAsiaTheme="minorHAnsi" w:hAnsi="Cambria"/>
                <w:color w:val="auto"/>
                <w:sz w:val="24"/>
                <w:szCs w:val="24"/>
                <w:lang w:val="it-IT"/>
              </w:rPr>
              <w:t xml:space="preserve">OUG nr. 10 privind deseurile de echipamente electrice si electronice </w:t>
            </w:r>
          </w:p>
        </w:tc>
        <w:tc>
          <w:tcPr>
            <w:tcW w:w="1620" w:type="dxa"/>
            <w:tcBorders>
              <w:bottom w:val="sing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2015</w:t>
            </w:r>
          </w:p>
        </w:tc>
        <w:tc>
          <w:tcPr>
            <w:tcW w:w="1440" w:type="dxa"/>
            <w:tcBorders>
              <w:bottom w:val="single" w:sz="4" w:space="0" w:color="auto"/>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253/2015</w:t>
            </w:r>
          </w:p>
        </w:tc>
      </w:tr>
      <w:tr w:rsidR="001D68D8" w:rsidRPr="00332D46" w:rsidTr="00CA39A3">
        <w:trPr>
          <w:cantSplit/>
        </w:trPr>
        <w:tc>
          <w:tcPr>
            <w:tcW w:w="1620" w:type="dxa"/>
            <w:vMerge w:val="restart"/>
            <w:tcBorders>
              <w:left w:val="double" w:sz="4" w:space="0" w:color="auto"/>
              <w:right w:val="sing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 xml:space="preserve">Substante </w:t>
            </w:r>
          </w:p>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 xml:space="preserve">toxice si </w:t>
            </w:r>
          </w:p>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periculoase</w:t>
            </w:r>
          </w:p>
          <w:p w:rsidR="001D68D8" w:rsidRPr="00332D46" w:rsidRDefault="001D68D8" w:rsidP="00332D46">
            <w:pPr>
              <w:jc w:val="both"/>
              <w:rPr>
                <w:rFonts w:ascii="Cambria" w:hAnsi="Cambria" w:cs="Times New Roman"/>
                <w:sz w:val="24"/>
                <w:szCs w:val="24"/>
                <w:lang w:val="it-IT"/>
              </w:rPr>
            </w:pPr>
          </w:p>
          <w:p w:rsidR="001D68D8" w:rsidRPr="00332D46" w:rsidRDefault="001D68D8" w:rsidP="00332D46">
            <w:pPr>
              <w:jc w:val="both"/>
              <w:rPr>
                <w:rFonts w:ascii="Cambria" w:hAnsi="Cambria" w:cs="Times New Roman"/>
                <w:sz w:val="24"/>
                <w:szCs w:val="24"/>
                <w:lang w:val="it-IT"/>
              </w:rPr>
            </w:pPr>
          </w:p>
        </w:tc>
        <w:tc>
          <w:tcPr>
            <w:tcW w:w="1440" w:type="dxa"/>
            <w:vMerge w:val="restart"/>
            <w:tcBorders>
              <w:left w:val="single" w:sz="4" w:space="0" w:color="auto"/>
            </w:tcBorders>
          </w:tcPr>
          <w:p w:rsidR="001D68D8" w:rsidRPr="00332D46" w:rsidRDefault="001D68D8" w:rsidP="00332D46">
            <w:pPr>
              <w:jc w:val="both"/>
              <w:rPr>
                <w:rFonts w:ascii="Cambria" w:hAnsi="Cambria" w:cs="Times New Roman"/>
                <w:sz w:val="24"/>
                <w:szCs w:val="24"/>
                <w:lang w:val="it-IT"/>
              </w:rPr>
            </w:pPr>
          </w:p>
          <w:p w:rsidR="001D68D8" w:rsidRPr="00332D46" w:rsidRDefault="001D68D8" w:rsidP="00332D46">
            <w:pPr>
              <w:jc w:val="both"/>
              <w:rPr>
                <w:rFonts w:ascii="Cambria" w:hAnsi="Cambria" w:cs="Times New Roman"/>
                <w:sz w:val="24"/>
                <w:szCs w:val="24"/>
                <w:lang w:val="it-IT"/>
              </w:rPr>
            </w:pPr>
          </w:p>
          <w:p w:rsidR="001D68D8" w:rsidRPr="00332D46" w:rsidRDefault="001D68D8" w:rsidP="00332D46">
            <w:pPr>
              <w:jc w:val="both"/>
              <w:rPr>
                <w:rFonts w:ascii="Cambria" w:hAnsi="Cambria" w:cs="Times New Roman"/>
                <w:sz w:val="24"/>
                <w:szCs w:val="24"/>
                <w:lang w:val="it-IT"/>
              </w:rPr>
            </w:pPr>
          </w:p>
        </w:tc>
        <w:tc>
          <w:tcPr>
            <w:tcW w:w="43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OU nr. 195 privind protectia mediului</w:t>
            </w:r>
          </w:p>
        </w:tc>
        <w:tc>
          <w:tcPr>
            <w:tcW w:w="16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2005</w:t>
            </w:r>
          </w:p>
        </w:tc>
        <w:tc>
          <w:tcPr>
            <w:tcW w:w="1440" w:type="dxa"/>
            <w:tcBorders>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1196/2005</w:t>
            </w:r>
          </w:p>
        </w:tc>
      </w:tr>
      <w:tr w:rsidR="001D68D8" w:rsidRPr="00332D46" w:rsidTr="00CA39A3">
        <w:trPr>
          <w:cantSplit/>
        </w:trPr>
        <w:tc>
          <w:tcPr>
            <w:tcW w:w="1620" w:type="dxa"/>
            <w:vMerge/>
            <w:tcBorders>
              <w:left w:val="double" w:sz="4" w:space="0" w:color="auto"/>
              <w:right w:val="sing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Borders>
              <w:left w:val="single" w:sz="4" w:space="0" w:color="auto"/>
            </w:tcBorders>
          </w:tcPr>
          <w:p w:rsidR="001D68D8" w:rsidRPr="00332D46" w:rsidRDefault="001D68D8" w:rsidP="00332D46">
            <w:pPr>
              <w:jc w:val="both"/>
              <w:rPr>
                <w:rFonts w:ascii="Cambria" w:hAnsi="Cambria" w:cs="Times New Roman"/>
                <w:sz w:val="24"/>
                <w:szCs w:val="24"/>
                <w:lang w:val="it-IT"/>
              </w:rPr>
            </w:pPr>
          </w:p>
        </w:tc>
        <w:tc>
          <w:tcPr>
            <w:tcW w:w="43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Hotararea nr. 937 privind calsificarea, ambalarea si etichetarea la introducerea pe piata a preparatelor periculoase</w:t>
            </w:r>
          </w:p>
        </w:tc>
        <w:tc>
          <w:tcPr>
            <w:tcW w:w="16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2010</w:t>
            </w:r>
          </w:p>
        </w:tc>
        <w:tc>
          <w:tcPr>
            <w:tcW w:w="1440" w:type="dxa"/>
            <w:tcBorders>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690/2010</w:t>
            </w:r>
          </w:p>
        </w:tc>
      </w:tr>
      <w:tr w:rsidR="001D68D8" w:rsidRPr="00332D46" w:rsidTr="00CA39A3">
        <w:trPr>
          <w:cantSplit/>
        </w:trPr>
        <w:tc>
          <w:tcPr>
            <w:tcW w:w="1620" w:type="dxa"/>
            <w:vMerge/>
            <w:tcBorders>
              <w:left w:val="double" w:sz="4" w:space="0" w:color="auto"/>
              <w:right w:val="sing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Borders>
              <w:left w:val="single" w:sz="4" w:space="0" w:color="auto"/>
            </w:tcBorders>
          </w:tcPr>
          <w:p w:rsidR="001D68D8" w:rsidRPr="00332D46" w:rsidRDefault="001D68D8" w:rsidP="00332D46">
            <w:pPr>
              <w:jc w:val="both"/>
              <w:rPr>
                <w:rFonts w:ascii="Cambria" w:hAnsi="Cambria" w:cs="Times New Roman"/>
                <w:sz w:val="24"/>
                <w:szCs w:val="24"/>
                <w:lang w:val="it-IT"/>
              </w:rPr>
            </w:pPr>
          </w:p>
        </w:tc>
        <w:tc>
          <w:tcPr>
            <w:tcW w:w="4320" w:type="dxa"/>
          </w:tcPr>
          <w:p w:rsidR="001D68D8" w:rsidRPr="00332D46" w:rsidRDefault="001D68D8" w:rsidP="00332D46">
            <w:pPr>
              <w:snapToGrid w:val="0"/>
              <w:jc w:val="both"/>
              <w:rPr>
                <w:rFonts w:ascii="Cambria" w:hAnsi="Cambria" w:cs="Times New Roman"/>
                <w:sz w:val="24"/>
                <w:szCs w:val="24"/>
                <w:lang w:val="it-IT"/>
              </w:rPr>
            </w:pPr>
            <w:r w:rsidRPr="00332D46">
              <w:rPr>
                <w:rFonts w:ascii="Cambria" w:hAnsi="Cambria" w:cs="Times New Roman"/>
                <w:sz w:val="24"/>
                <w:szCs w:val="24"/>
                <w:lang w:val="it-IT"/>
              </w:rPr>
              <w:t>Legea 360/2003 - privind regimul substantelor si preparatelor chimice periculoase; modificata si completata cu legea 263/ 05.10.2005</w:t>
            </w:r>
          </w:p>
        </w:tc>
        <w:tc>
          <w:tcPr>
            <w:tcW w:w="16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2003</w:t>
            </w:r>
          </w:p>
        </w:tc>
        <w:tc>
          <w:tcPr>
            <w:tcW w:w="1440" w:type="dxa"/>
            <w:tcBorders>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635/2003</w:t>
            </w:r>
          </w:p>
        </w:tc>
      </w:tr>
      <w:tr w:rsidR="001D68D8" w:rsidRPr="00332D46" w:rsidTr="00CA39A3">
        <w:trPr>
          <w:cantSplit/>
        </w:trPr>
        <w:tc>
          <w:tcPr>
            <w:tcW w:w="1620" w:type="dxa"/>
            <w:vMerge/>
            <w:tcBorders>
              <w:left w:val="double" w:sz="4" w:space="0" w:color="auto"/>
              <w:right w:val="sing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Borders>
              <w:left w:val="single" w:sz="4" w:space="0" w:color="auto"/>
            </w:tcBorders>
          </w:tcPr>
          <w:p w:rsidR="001D68D8" w:rsidRPr="00332D46" w:rsidRDefault="001D68D8" w:rsidP="00332D46">
            <w:pPr>
              <w:jc w:val="both"/>
              <w:rPr>
                <w:rFonts w:ascii="Cambria" w:hAnsi="Cambria" w:cs="Times New Roman"/>
                <w:sz w:val="24"/>
                <w:szCs w:val="24"/>
                <w:lang w:val="it-IT"/>
              </w:rPr>
            </w:pPr>
          </w:p>
        </w:tc>
        <w:tc>
          <w:tcPr>
            <w:tcW w:w="4320" w:type="dxa"/>
          </w:tcPr>
          <w:p w:rsidR="001D68D8" w:rsidRPr="00332D46" w:rsidRDefault="001D68D8" w:rsidP="00332D46">
            <w:pPr>
              <w:snapToGrid w:val="0"/>
              <w:jc w:val="both"/>
              <w:rPr>
                <w:rFonts w:ascii="Cambria" w:hAnsi="Cambria" w:cs="Times New Roman"/>
                <w:sz w:val="24"/>
                <w:szCs w:val="24"/>
                <w:lang w:val="it-IT"/>
              </w:rPr>
            </w:pPr>
            <w:r w:rsidRPr="00332D46">
              <w:rPr>
                <w:rFonts w:ascii="Cambria" w:hAnsi="Cambria" w:cs="Times New Roman"/>
                <w:sz w:val="24"/>
                <w:szCs w:val="24"/>
                <w:lang w:val="it-IT"/>
              </w:rPr>
              <w:t>Legea 263/2005 – pentru modificarea si completarea Legii nr. 360/2003 privind regimul substantelor si preparatelor chimice periculoase</w:t>
            </w:r>
          </w:p>
        </w:tc>
        <w:tc>
          <w:tcPr>
            <w:tcW w:w="16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2005</w:t>
            </w:r>
          </w:p>
        </w:tc>
        <w:tc>
          <w:tcPr>
            <w:tcW w:w="1440" w:type="dxa"/>
            <w:tcBorders>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899/2005</w:t>
            </w:r>
          </w:p>
        </w:tc>
      </w:tr>
      <w:tr w:rsidR="001D68D8" w:rsidRPr="00332D46" w:rsidTr="00CA39A3">
        <w:trPr>
          <w:cantSplit/>
        </w:trPr>
        <w:tc>
          <w:tcPr>
            <w:tcW w:w="1620" w:type="dxa"/>
            <w:vMerge/>
            <w:tcBorders>
              <w:left w:val="double" w:sz="4" w:space="0" w:color="auto"/>
              <w:right w:val="sing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Borders>
              <w:left w:val="single" w:sz="4" w:space="0" w:color="auto"/>
            </w:tcBorders>
          </w:tcPr>
          <w:p w:rsidR="001D68D8" w:rsidRPr="00332D46" w:rsidRDefault="001D68D8" w:rsidP="00332D46">
            <w:pPr>
              <w:jc w:val="both"/>
              <w:rPr>
                <w:rFonts w:ascii="Cambria" w:hAnsi="Cambria" w:cs="Times New Roman"/>
                <w:sz w:val="24"/>
                <w:szCs w:val="24"/>
                <w:lang w:val="it-IT"/>
              </w:rPr>
            </w:pPr>
          </w:p>
        </w:tc>
        <w:tc>
          <w:tcPr>
            <w:tcW w:w="43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HG 1408/ 2008 – privind clasificarea  si etichetarea  substantelor chimice periculoase</w:t>
            </w:r>
          </w:p>
        </w:tc>
        <w:tc>
          <w:tcPr>
            <w:tcW w:w="16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2008</w:t>
            </w:r>
          </w:p>
        </w:tc>
        <w:tc>
          <w:tcPr>
            <w:tcW w:w="1440" w:type="dxa"/>
            <w:tcBorders>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813/2008</w:t>
            </w:r>
          </w:p>
        </w:tc>
      </w:tr>
      <w:tr w:rsidR="001D68D8" w:rsidRPr="00332D46" w:rsidTr="00CA39A3">
        <w:trPr>
          <w:cantSplit/>
        </w:trPr>
        <w:tc>
          <w:tcPr>
            <w:tcW w:w="1620" w:type="dxa"/>
            <w:vMerge/>
            <w:tcBorders>
              <w:left w:val="double" w:sz="4" w:space="0" w:color="auto"/>
              <w:right w:val="sing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Borders>
              <w:left w:val="single" w:sz="4" w:space="0" w:color="auto"/>
            </w:tcBorders>
          </w:tcPr>
          <w:p w:rsidR="001D68D8" w:rsidRPr="00332D46" w:rsidRDefault="001D68D8" w:rsidP="00332D46">
            <w:pPr>
              <w:jc w:val="both"/>
              <w:rPr>
                <w:rFonts w:ascii="Cambria" w:hAnsi="Cambria" w:cs="Times New Roman"/>
                <w:sz w:val="24"/>
                <w:szCs w:val="24"/>
                <w:lang w:val="it-IT"/>
              </w:rPr>
            </w:pPr>
          </w:p>
        </w:tc>
        <w:tc>
          <w:tcPr>
            <w:tcW w:w="43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Hotararea 804/2007 – privind controlul asupra pericolelor de accident major in care sunt implicate substante periculoase</w:t>
            </w:r>
          </w:p>
        </w:tc>
        <w:tc>
          <w:tcPr>
            <w:tcW w:w="16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2007</w:t>
            </w:r>
          </w:p>
        </w:tc>
        <w:tc>
          <w:tcPr>
            <w:tcW w:w="1440" w:type="dxa"/>
            <w:tcBorders>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539/2007</w:t>
            </w:r>
          </w:p>
        </w:tc>
      </w:tr>
      <w:tr w:rsidR="001D68D8" w:rsidRPr="00332D46" w:rsidTr="00CA39A3">
        <w:trPr>
          <w:cantSplit/>
        </w:trPr>
        <w:tc>
          <w:tcPr>
            <w:tcW w:w="1620" w:type="dxa"/>
            <w:vMerge/>
            <w:tcBorders>
              <w:left w:val="double" w:sz="4" w:space="0" w:color="auto"/>
              <w:right w:val="sing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Borders>
              <w:left w:val="single" w:sz="4" w:space="0" w:color="auto"/>
            </w:tcBorders>
          </w:tcPr>
          <w:p w:rsidR="001D68D8" w:rsidRPr="00332D46" w:rsidRDefault="001D68D8" w:rsidP="00332D46">
            <w:pPr>
              <w:jc w:val="both"/>
              <w:rPr>
                <w:rFonts w:ascii="Cambria" w:hAnsi="Cambria" w:cs="Times New Roman"/>
                <w:sz w:val="24"/>
                <w:szCs w:val="24"/>
                <w:lang w:val="it-IT"/>
              </w:rPr>
            </w:pPr>
          </w:p>
        </w:tc>
        <w:tc>
          <w:tcPr>
            <w:tcW w:w="43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Ordin  nr. 647 – pentru aprobarea Normelor metodologice privind elaborarea planurilor de urgenta in caz de accidente in care sunt implicate substante periculoase</w:t>
            </w:r>
          </w:p>
        </w:tc>
        <w:tc>
          <w:tcPr>
            <w:tcW w:w="16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2005</w:t>
            </w:r>
          </w:p>
        </w:tc>
        <w:tc>
          <w:tcPr>
            <w:tcW w:w="1440" w:type="dxa"/>
            <w:tcBorders>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460/2005</w:t>
            </w:r>
          </w:p>
        </w:tc>
      </w:tr>
      <w:tr w:rsidR="001D68D8" w:rsidRPr="00332D46" w:rsidTr="00CA39A3">
        <w:trPr>
          <w:cantSplit/>
        </w:trPr>
        <w:tc>
          <w:tcPr>
            <w:tcW w:w="1620" w:type="dxa"/>
            <w:vMerge/>
            <w:tcBorders>
              <w:left w:val="double" w:sz="4" w:space="0" w:color="auto"/>
              <w:right w:val="sing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Borders>
              <w:left w:val="single" w:sz="4" w:space="0" w:color="auto"/>
            </w:tcBorders>
          </w:tcPr>
          <w:p w:rsidR="001D68D8" w:rsidRPr="00332D46" w:rsidRDefault="001D68D8" w:rsidP="00332D46">
            <w:pPr>
              <w:jc w:val="both"/>
              <w:rPr>
                <w:rFonts w:ascii="Cambria" w:hAnsi="Cambria" w:cs="Times New Roman"/>
                <w:sz w:val="24"/>
                <w:szCs w:val="24"/>
                <w:lang w:val="it-IT"/>
              </w:rPr>
            </w:pPr>
          </w:p>
        </w:tc>
        <w:tc>
          <w:tcPr>
            <w:tcW w:w="43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Legea nr. 307 privind apararea impotriva incendiilor</w:t>
            </w:r>
          </w:p>
        </w:tc>
        <w:tc>
          <w:tcPr>
            <w:tcW w:w="16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2006</w:t>
            </w:r>
          </w:p>
        </w:tc>
        <w:tc>
          <w:tcPr>
            <w:tcW w:w="1440" w:type="dxa"/>
            <w:tcBorders>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633/2006</w:t>
            </w:r>
          </w:p>
        </w:tc>
      </w:tr>
      <w:tr w:rsidR="001D68D8" w:rsidRPr="00332D46" w:rsidTr="00CA39A3">
        <w:trPr>
          <w:cantSplit/>
        </w:trPr>
        <w:tc>
          <w:tcPr>
            <w:tcW w:w="1620" w:type="dxa"/>
            <w:vMerge w:val="restart"/>
            <w:tcBorders>
              <w:lef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Autorizatii si avize</w:t>
            </w:r>
          </w:p>
        </w:tc>
        <w:tc>
          <w:tcPr>
            <w:tcW w:w="1440" w:type="dxa"/>
            <w:vMerge w:val="restart"/>
          </w:tcPr>
          <w:p w:rsidR="001D68D8" w:rsidRPr="00332D46" w:rsidRDefault="001D68D8" w:rsidP="00332D46">
            <w:pPr>
              <w:jc w:val="both"/>
              <w:rPr>
                <w:rFonts w:ascii="Cambria" w:hAnsi="Cambria" w:cs="Times New Roman"/>
                <w:sz w:val="24"/>
                <w:szCs w:val="24"/>
                <w:lang w:val="it-IT"/>
              </w:rPr>
            </w:pPr>
          </w:p>
          <w:p w:rsidR="001D68D8" w:rsidRPr="00332D46" w:rsidRDefault="001D68D8" w:rsidP="00332D46">
            <w:pPr>
              <w:jc w:val="both"/>
              <w:rPr>
                <w:rFonts w:ascii="Cambria" w:hAnsi="Cambria" w:cs="Times New Roman"/>
                <w:sz w:val="24"/>
                <w:szCs w:val="24"/>
                <w:lang w:val="it-IT"/>
              </w:rPr>
            </w:pPr>
          </w:p>
        </w:tc>
        <w:tc>
          <w:tcPr>
            <w:tcW w:w="43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OU nr. 195 privind protectia mediului</w:t>
            </w:r>
          </w:p>
          <w:p w:rsidR="001D68D8" w:rsidRPr="00332D46" w:rsidRDefault="001D68D8" w:rsidP="00332D46">
            <w:pPr>
              <w:jc w:val="both"/>
              <w:rPr>
                <w:rFonts w:ascii="Cambria" w:hAnsi="Cambria" w:cs="Times New Roman"/>
                <w:sz w:val="24"/>
                <w:szCs w:val="24"/>
                <w:lang w:val="it-IT"/>
              </w:rPr>
            </w:pPr>
          </w:p>
        </w:tc>
        <w:tc>
          <w:tcPr>
            <w:tcW w:w="16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2005</w:t>
            </w:r>
          </w:p>
        </w:tc>
        <w:tc>
          <w:tcPr>
            <w:tcW w:w="1440" w:type="dxa"/>
            <w:tcBorders>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1196/2005</w:t>
            </w:r>
          </w:p>
        </w:tc>
      </w:tr>
      <w:tr w:rsidR="001D68D8" w:rsidRPr="00332D46" w:rsidTr="00CA39A3">
        <w:trPr>
          <w:cantSplit/>
        </w:trPr>
        <w:tc>
          <w:tcPr>
            <w:tcW w:w="1620" w:type="dxa"/>
            <w:vMerge/>
            <w:tcBorders>
              <w:left w:val="doub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Pr>
          <w:p w:rsidR="001D68D8" w:rsidRPr="00332D46" w:rsidRDefault="001D68D8" w:rsidP="00332D46">
            <w:pPr>
              <w:jc w:val="both"/>
              <w:rPr>
                <w:rFonts w:ascii="Cambria" w:hAnsi="Cambria" w:cs="Times New Roman"/>
                <w:sz w:val="24"/>
                <w:szCs w:val="24"/>
                <w:lang w:val="it-IT"/>
              </w:rPr>
            </w:pPr>
          </w:p>
        </w:tc>
        <w:tc>
          <w:tcPr>
            <w:tcW w:w="43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Legea nr. 1065 pentru aprobarea OU nr. 195/2005 privind protectia mediului</w:t>
            </w:r>
          </w:p>
        </w:tc>
        <w:tc>
          <w:tcPr>
            <w:tcW w:w="16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2006</w:t>
            </w:r>
          </w:p>
        </w:tc>
        <w:tc>
          <w:tcPr>
            <w:tcW w:w="1440" w:type="dxa"/>
            <w:tcBorders>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586/2006</w:t>
            </w:r>
          </w:p>
        </w:tc>
      </w:tr>
      <w:tr w:rsidR="001D68D8" w:rsidRPr="00332D46" w:rsidTr="00CA39A3">
        <w:trPr>
          <w:cantSplit/>
          <w:trHeight w:val="778"/>
        </w:trPr>
        <w:tc>
          <w:tcPr>
            <w:tcW w:w="1620" w:type="dxa"/>
            <w:vMerge/>
            <w:tcBorders>
              <w:left w:val="doub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Pr>
          <w:p w:rsidR="001D68D8" w:rsidRPr="00332D46" w:rsidRDefault="001D68D8" w:rsidP="00332D46">
            <w:pPr>
              <w:jc w:val="both"/>
              <w:rPr>
                <w:rFonts w:ascii="Cambria" w:hAnsi="Cambria" w:cs="Times New Roman"/>
                <w:sz w:val="24"/>
                <w:szCs w:val="24"/>
                <w:lang w:val="it-IT"/>
              </w:rPr>
            </w:pPr>
          </w:p>
        </w:tc>
        <w:tc>
          <w:tcPr>
            <w:tcW w:w="4320" w:type="dxa"/>
          </w:tcPr>
          <w:p w:rsidR="001D68D8" w:rsidRPr="00332D46" w:rsidRDefault="001D68D8" w:rsidP="00332D46">
            <w:pPr>
              <w:pStyle w:val="ln2acttitlu"/>
              <w:jc w:val="both"/>
              <w:rPr>
                <w:rFonts w:ascii="Cambria" w:eastAsiaTheme="minorHAnsi" w:hAnsi="Cambria"/>
                <w:color w:val="auto"/>
                <w:sz w:val="24"/>
                <w:szCs w:val="24"/>
                <w:lang w:val="it-IT"/>
              </w:rPr>
            </w:pPr>
            <w:r w:rsidRPr="00332D46">
              <w:rPr>
                <w:rFonts w:ascii="Cambria" w:eastAsiaTheme="minorHAnsi" w:hAnsi="Cambria"/>
                <w:color w:val="auto"/>
                <w:sz w:val="24"/>
                <w:szCs w:val="24"/>
                <w:lang w:val="it-IT"/>
              </w:rPr>
              <w:t>Hotararea nr. 445 privind evaluarea impactului anumitor proiecte publice şi private asupra mediului</w:t>
            </w:r>
          </w:p>
        </w:tc>
        <w:tc>
          <w:tcPr>
            <w:tcW w:w="16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2009</w:t>
            </w:r>
          </w:p>
          <w:p w:rsidR="001D68D8" w:rsidRPr="00332D46" w:rsidRDefault="001D68D8" w:rsidP="00332D46">
            <w:pPr>
              <w:jc w:val="both"/>
              <w:rPr>
                <w:rFonts w:ascii="Cambria" w:hAnsi="Cambria" w:cs="Times New Roman"/>
                <w:sz w:val="24"/>
                <w:szCs w:val="24"/>
                <w:lang w:val="it-IT"/>
              </w:rPr>
            </w:pPr>
          </w:p>
        </w:tc>
        <w:tc>
          <w:tcPr>
            <w:tcW w:w="1440" w:type="dxa"/>
            <w:tcBorders>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481/2009</w:t>
            </w:r>
          </w:p>
          <w:p w:rsidR="001D68D8" w:rsidRPr="00332D46" w:rsidRDefault="001D68D8" w:rsidP="00332D46">
            <w:pPr>
              <w:jc w:val="both"/>
              <w:rPr>
                <w:rFonts w:ascii="Cambria" w:hAnsi="Cambria" w:cs="Times New Roman"/>
                <w:sz w:val="24"/>
                <w:szCs w:val="24"/>
                <w:lang w:val="it-IT"/>
              </w:rPr>
            </w:pPr>
          </w:p>
        </w:tc>
      </w:tr>
      <w:tr w:rsidR="001D68D8" w:rsidRPr="00332D46" w:rsidTr="00CA39A3">
        <w:trPr>
          <w:cantSplit/>
        </w:trPr>
        <w:tc>
          <w:tcPr>
            <w:tcW w:w="1620" w:type="dxa"/>
            <w:vMerge/>
            <w:tcBorders>
              <w:left w:val="doub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Pr>
          <w:p w:rsidR="001D68D8" w:rsidRPr="00332D46" w:rsidRDefault="001D68D8" w:rsidP="00332D46">
            <w:pPr>
              <w:jc w:val="both"/>
              <w:rPr>
                <w:rFonts w:ascii="Cambria" w:hAnsi="Cambria" w:cs="Times New Roman"/>
                <w:sz w:val="24"/>
                <w:szCs w:val="24"/>
                <w:lang w:val="it-IT"/>
              </w:rPr>
            </w:pPr>
          </w:p>
        </w:tc>
        <w:tc>
          <w:tcPr>
            <w:tcW w:w="43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Ordinul 1182 privind accesul liber la informare privind mediul</w:t>
            </w:r>
          </w:p>
        </w:tc>
        <w:tc>
          <w:tcPr>
            <w:tcW w:w="16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2002</w:t>
            </w:r>
          </w:p>
        </w:tc>
        <w:tc>
          <w:tcPr>
            <w:tcW w:w="1440" w:type="dxa"/>
            <w:tcBorders>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331/2003</w:t>
            </w:r>
          </w:p>
        </w:tc>
      </w:tr>
      <w:tr w:rsidR="001D68D8" w:rsidRPr="00332D46" w:rsidTr="00CA39A3">
        <w:trPr>
          <w:cantSplit/>
        </w:trPr>
        <w:tc>
          <w:tcPr>
            <w:tcW w:w="1620" w:type="dxa"/>
            <w:vMerge/>
            <w:tcBorders>
              <w:left w:val="doub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Pr>
          <w:p w:rsidR="001D68D8" w:rsidRPr="00332D46" w:rsidRDefault="001D68D8" w:rsidP="00332D46">
            <w:pPr>
              <w:jc w:val="both"/>
              <w:rPr>
                <w:rFonts w:ascii="Cambria" w:hAnsi="Cambria" w:cs="Times New Roman"/>
                <w:sz w:val="24"/>
                <w:szCs w:val="24"/>
                <w:lang w:val="it-IT"/>
              </w:rPr>
            </w:pPr>
          </w:p>
        </w:tc>
        <w:tc>
          <w:tcPr>
            <w:tcW w:w="4320" w:type="dxa"/>
          </w:tcPr>
          <w:p w:rsidR="001D68D8" w:rsidRPr="00332D46" w:rsidRDefault="001D68D8" w:rsidP="00332D46">
            <w:pPr>
              <w:pStyle w:val="ln2acttitlu"/>
              <w:jc w:val="both"/>
              <w:rPr>
                <w:rFonts w:ascii="Cambria" w:eastAsiaTheme="minorHAnsi" w:hAnsi="Cambria"/>
                <w:color w:val="auto"/>
                <w:sz w:val="24"/>
                <w:szCs w:val="24"/>
                <w:lang w:val="it-IT"/>
              </w:rPr>
            </w:pPr>
            <w:r w:rsidRPr="00332D46">
              <w:rPr>
                <w:rFonts w:ascii="Cambria" w:eastAsiaTheme="minorHAnsi" w:hAnsi="Cambria"/>
                <w:color w:val="auto"/>
                <w:sz w:val="24"/>
                <w:szCs w:val="24"/>
                <w:lang w:val="it-IT"/>
              </w:rPr>
              <w:t>OUG 68  privind raspunderea de mediu cu referire la prevenirea si repararea prejudiciului asupra mediului</w:t>
            </w:r>
          </w:p>
        </w:tc>
        <w:tc>
          <w:tcPr>
            <w:tcW w:w="16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2007</w:t>
            </w:r>
          </w:p>
        </w:tc>
        <w:tc>
          <w:tcPr>
            <w:tcW w:w="1440" w:type="dxa"/>
            <w:tcBorders>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446/2007</w:t>
            </w:r>
          </w:p>
        </w:tc>
      </w:tr>
      <w:tr w:rsidR="001D68D8" w:rsidRPr="00332D46" w:rsidTr="00CA39A3">
        <w:trPr>
          <w:cantSplit/>
        </w:trPr>
        <w:tc>
          <w:tcPr>
            <w:tcW w:w="1620" w:type="dxa"/>
            <w:vMerge/>
            <w:tcBorders>
              <w:left w:val="doub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Pr>
          <w:p w:rsidR="001D68D8" w:rsidRPr="00332D46" w:rsidRDefault="001D68D8" w:rsidP="00332D46">
            <w:pPr>
              <w:jc w:val="both"/>
              <w:rPr>
                <w:rFonts w:ascii="Cambria" w:hAnsi="Cambria" w:cs="Times New Roman"/>
                <w:sz w:val="24"/>
                <w:szCs w:val="24"/>
                <w:lang w:val="it-IT"/>
              </w:rPr>
            </w:pPr>
          </w:p>
        </w:tc>
        <w:tc>
          <w:tcPr>
            <w:tcW w:w="43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Ordinul nr. 184 pentru aprobarea procedurii de realizare a bilanturilor de mediu</w:t>
            </w:r>
          </w:p>
        </w:tc>
        <w:tc>
          <w:tcPr>
            <w:tcW w:w="16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1997</w:t>
            </w:r>
          </w:p>
        </w:tc>
        <w:tc>
          <w:tcPr>
            <w:tcW w:w="1440" w:type="dxa"/>
            <w:tcBorders>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303 bis/1997</w:t>
            </w:r>
          </w:p>
        </w:tc>
      </w:tr>
      <w:tr w:rsidR="001D68D8" w:rsidRPr="00332D46" w:rsidTr="00CA39A3">
        <w:trPr>
          <w:cantSplit/>
          <w:trHeight w:val="1222"/>
        </w:trPr>
        <w:tc>
          <w:tcPr>
            <w:tcW w:w="1620" w:type="dxa"/>
            <w:vMerge/>
            <w:tcBorders>
              <w:left w:val="doub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Pr>
          <w:p w:rsidR="001D68D8" w:rsidRPr="00332D46" w:rsidRDefault="001D68D8" w:rsidP="00332D46">
            <w:pPr>
              <w:jc w:val="both"/>
              <w:rPr>
                <w:rFonts w:ascii="Cambria" w:hAnsi="Cambria" w:cs="Times New Roman"/>
                <w:sz w:val="24"/>
                <w:szCs w:val="24"/>
                <w:lang w:val="it-IT"/>
              </w:rPr>
            </w:pPr>
          </w:p>
        </w:tc>
        <w:tc>
          <w:tcPr>
            <w:tcW w:w="4320" w:type="dxa"/>
            <w:tcBorders>
              <w:bottom w:val="sing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Ordinul ANRE nr. 34 privind aprobarea Regulamentului pentru acordarea autorizatiilor de infiintare si a licentelor in sectorul gazelor naturale</w:t>
            </w:r>
          </w:p>
        </w:tc>
        <w:tc>
          <w:tcPr>
            <w:tcW w:w="1620" w:type="dxa"/>
            <w:tcBorders>
              <w:bottom w:val="sing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31.05.2013</w:t>
            </w:r>
          </w:p>
        </w:tc>
        <w:tc>
          <w:tcPr>
            <w:tcW w:w="1440" w:type="dxa"/>
            <w:tcBorders>
              <w:bottom w:val="single" w:sz="4" w:space="0" w:color="auto"/>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427/2013</w:t>
            </w:r>
          </w:p>
        </w:tc>
      </w:tr>
      <w:tr w:rsidR="001D68D8" w:rsidRPr="00332D46" w:rsidTr="00CA39A3">
        <w:trPr>
          <w:cantSplit/>
          <w:trHeight w:val="558"/>
        </w:trPr>
        <w:tc>
          <w:tcPr>
            <w:tcW w:w="1620" w:type="dxa"/>
            <w:vMerge/>
            <w:tcBorders>
              <w:left w:val="doub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Pr>
          <w:p w:rsidR="001D68D8" w:rsidRPr="00332D46" w:rsidRDefault="001D68D8" w:rsidP="00332D46">
            <w:pPr>
              <w:jc w:val="both"/>
              <w:rPr>
                <w:rFonts w:ascii="Cambria" w:hAnsi="Cambria" w:cs="Times New Roman"/>
                <w:sz w:val="24"/>
                <w:szCs w:val="24"/>
                <w:lang w:val="it-IT"/>
              </w:rPr>
            </w:pPr>
          </w:p>
        </w:tc>
        <w:tc>
          <w:tcPr>
            <w:tcW w:w="4320" w:type="dxa"/>
            <w:tcBorders>
              <w:top w:val="single" w:sz="4" w:space="0" w:color="auto"/>
              <w:bottom w:val="sing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Ordin nr. 89 privind aprobarea regulamentelor pentru autorizarea si verificarea persoanelor fizice si a operatorilor economici care desfasoara activitati de proiectare, executie si exploatare în domeniul gazelor naturale</w:t>
            </w:r>
          </w:p>
        </w:tc>
        <w:tc>
          <w:tcPr>
            <w:tcW w:w="1620" w:type="dxa"/>
            <w:tcBorders>
              <w:bottom w:val="sing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2009</w:t>
            </w:r>
          </w:p>
        </w:tc>
        <w:tc>
          <w:tcPr>
            <w:tcW w:w="1440" w:type="dxa"/>
            <w:tcBorders>
              <w:bottom w:val="single" w:sz="4" w:space="0" w:color="auto"/>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804/2009</w:t>
            </w:r>
          </w:p>
        </w:tc>
      </w:tr>
      <w:tr w:rsidR="001D68D8" w:rsidRPr="00332D46" w:rsidTr="00CA39A3">
        <w:trPr>
          <w:cantSplit/>
          <w:trHeight w:val="558"/>
        </w:trPr>
        <w:tc>
          <w:tcPr>
            <w:tcW w:w="1620" w:type="dxa"/>
            <w:vMerge/>
            <w:tcBorders>
              <w:left w:val="doub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Pr>
          <w:p w:rsidR="001D68D8" w:rsidRPr="00332D46" w:rsidRDefault="001D68D8" w:rsidP="00332D46">
            <w:pPr>
              <w:jc w:val="both"/>
              <w:rPr>
                <w:rFonts w:ascii="Cambria" w:hAnsi="Cambria" w:cs="Times New Roman"/>
                <w:sz w:val="24"/>
                <w:szCs w:val="24"/>
                <w:lang w:val="it-IT"/>
              </w:rPr>
            </w:pPr>
          </w:p>
        </w:tc>
        <w:tc>
          <w:tcPr>
            <w:tcW w:w="4320" w:type="dxa"/>
            <w:tcBorders>
              <w:bottom w:val="sing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Ordinul nr 135. privind aprobarea Metodologiei de aplicare a evaluării impactului asupra mediului pentru proiecte publice şi private</w:t>
            </w:r>
          </w:p>
        </w:tc>
        <w:tc>
          <w:tcPr>
            <w:tcW w:w="1620" w:type="dxa"/>
            <w:tcBorders>
              <w:bottom w:val="sing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2010</w:t>
            </w:r>
          </w:p>
        </w:tc>
        <w:tc>
          <w:tcPr>
            <w:tcW w:w="1440" w:type="dxa"/>
            <w:tcBorders>
              <w:bottom w:val="single" w:sz="4" w:space="0" w:color="auto"/>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274/2010</w:t>
            </w:r>
          </w:p>
        </w:tc>
      </w:tr>
      <w:tr w:rsidR="001D68D8" w:rsidRPr="00332D46" w:rsidTr="00CA39A3">
        <w:trPr>
          <w:cantSplit/>
          <w:trHeight w:val="558"/>
        </w:trPr>
        <w:tc>
          <w:tcPr>
            <w:tcW w:w="1620" w:type="dxa"/>
            <w:vMerge/>
            <w:tcBorders>
              <w:left w:val="doub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Pr>
          <w:p w:rsidR="001D68D8" w:rsidRPr="00332D46" w:rsidRDefault="001D68D8" w:rsidP="00332D46">
            <w:pPr>
              <w:jc w:val="both"/>
              <w:rPr>
                <w:rFonts w:ascii="Cambria" w:hAnsi="Cambria" w:cs="Times New Roman"/>
                <w:sz w:val="24"/>
                <w:szCs w:val="24"/>
                <w:lang w:val="it-IT"/>
              </w:rPr>
            </w:pPr>
          </w:p>
        </w:tc>
        <w:tc>
          <w:tcPr>
            <w:tcW w:w="4320" w:type="dxa"/>
            <w:tcBorders>
              <w:bottom w:val="sing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Ordinul nr 1284 privind aprobarea Metodologiei de aplicare a evaluării impactului asupra mediului pentru proiecte publice şi private</w:t>
            </w:r>
          </w:p>
        </w:tc>
        <w:tc>
          <w:tcPr>
            <w:tcW w:w="1620" w:type="dxa"/>
            <w:tcBorders>
              <w:bottom w:val="sing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2010</w:t>
            </w:r>
          </w:p>
        </w:tc>
        <w:tc>
          <w:tcPr>
            <w:tcW w:w="1440" w:type="dxa"/>
            <w:tcBorders>
              <w:bottom w:val="single" w:sz="4" w:space="0" w:color="auto"/>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274/2010</w:t>
            </w:r>
          </w:p>
        </w:tc>
      </w:tr>
      <w:tr w:rsidR="001D68D8" w:rsidRPr="00332D46" w:rsidTr="00CA39A3">
        <w:trPr>
          <w:cantSplit/>
          <w:trHeight w:val="558"/>
        </w:trPr>
        <w:tc>
          <w:tcPr>
            <w:tcW w:w="1620" w:type="dxa"/>
            <w:vMerge/>
            <w:tcBorders>
              <w:left w:val="doub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Pr>
          <w:p w:rsidR="001D68D8" w:rsidRPr="00332D46" w:rsidRDefault="001D68D8" w:rsidP="00332D46">
            <w:pPr>
              <w:jc w:val="both"/>
              <w:rPr>
                <w:rFonts w:ascii="Cambria" w:hAnsi="Cambria" w:cs="Times New Roman"/>
                <w:sz w:val="24"/>
                <w:szCs w:val="24"/>
                <w:lang w:val="it-IT"/>
              </w:rPr>
            </w:pPr>
          </w:p>
        </w:tc>
        <w:tc>
          <w:tcPr>
            <w:tcW w:w="4320" w:type="dxa"/>
            <w:tcBorders>
              <w:bottom w:val="sing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Ordinul nr 76 privind aprobarea Metodologiei de aplicare a evaluării impactului asupra mediului pentru proiecte publice şi private</w:t>
            </w:r>
          </w:p>
        </w:tc>
        <w:tc>
          <w:tcPr>
            <w:tcW w:w="1620" w:type="dxa"/>
            <w:tcBorders>
              <w:bottom w:val="sing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2010</w:t>
            </w:r>
          </w:p>
        </w:tc>
        <w:tc>
          <w:tcPr>
            <w:tcW w:w="1440" w:type="dxa"/>
            <w:tcBorders>
              <w:bottom w:val="single" w:sz="4" w:space="0" w:color="auto"/>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274/2010</w:t>
            </w:r>
          </w:p>
        </w:tc>
      </w:tr>
      <w:tr w:rsidR="001D68D8" w:rsidRPr="00332D46" w:rsidTr="00CA39A3">
        <w:trPr>
          <w:cantSplit/>
          <w:trHeight w:val="558"/>
        </w:trPr>
        <w:tc>
          <w:tcPr>
            <w:tcW w:w="1620" w:type="dxa"/>
            <w:vMerge/>
            <w:tcBorders>
              <w:left w:val="doub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Pr>
          <w:p w:rsidR="001D68D8" w:rsidRPr="00332D46" w:rsidRDefault="001D68D8" w:rsidP="00332D46">
            <w:pPr>
              <w:jc w:val="both"/>
              <w:rPr>
                <w:rFonts w:ascii="Cambria" w:hAnsi="Cambria" w:cs="Times New Roman"/>
                <w:sz w:val="24"/>
                <w:szCs w:val="24"/>
                <w:lang w:val="it-IT"/>
              </w:rPr>
            </w:pPr>
          </w:p>
        </w:tc>
        <w:tc>
          <w:tcPr>
            <w:tcW w:w="4320" w:type="dxa"/>
            <w:tcBorders>
              <w:bottom w:val="sing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Ordinul nr 84 privind aprobarea Metodologiei de aplicare a evaluării impactului asupra mediului pentru proiecte publice şi private</w:t>
            </w:r>
          </w:p>
        </w:tc>
        <w:tc>
          <w:tcPr>
            <w:tcW w:w="1620" w:type="dxa"/>
            <w:tcBorders>
              <w:bottom w:val="sing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2010</w:t>
            </w:r>
          </w:p>
        </w:tc>
        <w:tc>
          <w:tcPr>
            <w:tcW w:w="1440" w:type="dxa"/>
            <w:tcBorders>
              <w:bottom w:val="single" w:sz="4" w:space="0" w:color="auto"/>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274/2010</w:t>
            </w:r>
          </w:p>
        </w:tc>
      </w:tr>
      <w:tr w:rsidR="001D68D8" w:rsidRPr="00332D46" w:rsidTr="00CA39A3">
        <w:trPr>
          <w:cantSplit/>
          <w:trHeight w:val="558"/>
        </w:trPr>
        <w:tc>
          <w:tcPr>
            <w:tcW w:w="1620" w:type="dxa"/>
            <w:vMerge/>
            <w:tcBorders>
              <w:left w:val="doub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Pr>
          <w:p w:rsidR="001D68D8" w:rsidRPr="00332D46" w:rsidRDefault="001D68D8" w:rsidP="00332D46">
            <w:pPr>
              <w:jc w:val="both"/>
              <w:rPr>
                <w:rFonts w:ascii="Cambria" w:hAnsi="Cambria" w:cs="Times New Roman"/>
                <w:sz w:val="24"/>
                <w:szCs w:val="24"/>
                <w:lang w:val="it-IT"/>
              </w:rPr>
            </w:pPr>
          </w:p>
        </w:tc>
        <w:tc>
          <w:tcPr>
            <w:tcW w:w="4320" w:type="dxa"/>
            <w:tcBorders>
              <w:bottom w:val="sing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 xml:space="preserve">HG nr. 1076 privind stabilirea procedurii de realizare a evaluarii de mediu pentru planuri si programe </w:t>
            </w:r>
          </w:p>
        </w:tc>
        <w:tc>
          <w:tcPr>
            <w:tcW w:w="1620" w:type="dxa"/>
            <w:tcBorders>
              <w:bottom w:val="sing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2004</w:t>
            </w:r>
          </w:p>
        </w:tc>
        <w:tc>
          <w:tcPr>
            <w:tcW w:w="1440" w:type="dxa"/>
            <w:tcBorders>
              <w:bottom w:val="single" w:sz="4" w:space="0" w:color="auto"/>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707/2004</w:t>
            </w:r>
          </w:p>
        </w:tc>
      </w:tr>
      <w:tr w:rsidR="001D68D8" w:rsidRPr="00332D46" w:rsidTr="00CA39A3">
        <w:trPr>
          <w:cantSplit/>
          <w:trHeight w:val="558"/>
        </w:trPr>
        <w:tc>
          <w:tcPr>
            <w:tcW w:w="1620" w:type="dxa"/>
            <w:vMerge/>
            <w:tcBorders>
              <w:left w:val="doub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Pr>
          <w:p w:rsidR="001D68D8" w:rsidRPr="00332D46" w:rsidRDefault="001D68D8" w:rsidP="00332D46">
            <w:pPr>
              <w:jc w:val="both"/>
              <w:rPr>
                <w:rFonts w:ascii="Cambria" w:hAnsi="Cambria" w:cs="Times New Roman"/>
                <w:sz w:val="24"/>
                <w:szCs w:val="24"/>
                <w:lang w:val="it-IT"/>
              </w:rPr>
            </w:pPr>
          </w:p>
        </w:tc>
        <w:tc>
          <w:tcPr>
            <w:tcW w:w="4320" w:type="dxa"/>
            <w:tcBorders>
              <w:bottom w:val="sing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Ordin nr.1798 pentru aprobarea Procedurii de emitere a autorizatiei de mediu</w:t>
            </w:r>
          </w:p>
        </w:tc>
        <w:tc>
          <w:tcPr>
            <w:tcW w:w="1620" w:type="dxa"/>
            <w:tcBorders>
              <w:bottom w:val="sing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2007</w:t>
            </w:r>
          </w:p>
        </w:tc>
        <w:tc>
          <w:tcPr>
            <w:tcW w:w="1440" w:type="dxa"/>
            <w:tcBorders>
              <w:bottom w:val="single" w:sz="4" w:space="0" w:color="auto"/>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808/2007</w:t>
            </w:r>
          </w:p>
        </w:tc>
      </w:tr>
      <w:tr w:rsidR="001D68D8" w:rsidRPr="00332D46" w:rsidTr="00CA39A3">
        <w:trPr>
          <w:cantSplit/>
          <w:trHeight w:val="558"/>
        </w:trPr>
        <w:tc>
          <w:tcPr>
            <w:tcW w:w="1620" w:type="dxa"/>
            <w:vMerge/>
            <w:tcBorders>
              <w:left w:val="doub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Pr>
          <w:p w:rsidR="001D68D8" w:rsidRPr="00332D46" w:rsidRDefault="001D68D8" w:rsidP="00332D46">
            <w:pPr>
              <w:jc w:val="both"/>
              <w:rPr>
                <w:rFonts w:ascii="Cambria" w:hAnsi="Cambria" w:cs="Times New Roman"/>
                <w:sz w:val="24"/>
                <w:szCs w:val="24"/>
                <w:lang w:val="it-IT"/>
              </w:rPr>
            </w:pPr>
          </w:p>
        </w:tc>
        <w:tc>
          <w:tcPr>
            <w:tcW w:w="4320" w:type="dxa"/>
            <w:tcBorders>
              <w:bottom w:val="sing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Ordin nr. 175 privind procedura de raportare a datelor referitoare la activitatea de protectie a mediului de catre agentii economici cu activitate industriala</w:t>
            </w:r>
          </w:p>
        </w:tc>
        <w:tc>
          <w:tcPr>
            <w:tcW w:w="1620" w:type="dxa"/>
            <w:tcBorders>
              <w:bottom w:val="sing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2005</w:t>
            </w:r>
          </w:p>
        </w:tc>
        <w:tc>
          <w:tcPr>
            <w:tcW w:w="1440" w:type="dxa"/>
            <w:tcBorders>
              <w:bottom w:val="single" w:sz="4" w:space="0" w:color="auto"/>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442/2005</w:t>
            </w:r>
          </w:p>
        </w:tc>
      </w:tr>
      <w:tr w:rsidR="001D68D8" w:rsidRPr="00332D46" w:rsidTr="00CA39A3">
        <w:trPr>
          <w:cantSplit/>
        </w:trPr>
        <w:tc>
          <w:tcPr>
            <w:tcW w:w="3060" w:type="dxa"/>
            <w:gridSpan w:val="2"/>
            <w:tcBorders>
              <w:lef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lastRenderedPageBreak/>
              <w:t>Masuri de natura penala pentru  asigurarea protectiei eficace a mediului</w:t>
            </w:r>
          </w:p>
        </w:tc>
        <w:tc>
          <w:tcPr>
            <w:tcW w:w="4320" w:type="dxa"/>
          </w:tcPr>
          <w:p w:rsidR="001D68D8" w:rsidRPr="00332D46" w:rsidRDefault="001D68D8" w:rsidP="00332D46">
            <w:pPr>
              <w:pStyle w:val="ln2acttitlu"/>
              <w:jc w:val="both"/>
              <w:rPr>
                <w:rFonts w:ascii="Cambria" w:eastAsiaTheme="minorHAnsi" w:hAnsi="Cambria"/>
                <w:color w:val="auto"/>
                <w:sz w:val="24"/>
                <w:szCs w:val="24"/>
                <w:lang w:val="it-IT"/>
              </w:rPr>
            </w:pPr>
            <w:r w:rsidRPr="00332D46">
              <w:rPr>
                <w:rFonts w:ascii="Cambria" w:eastAsiaTheme="minorHAnsi" w:hAnsi="Cambria"/>
                <w:color w:val="auto"/>
                <w:sz w:val="24"/>
                <w:szCs w:val="24"/>
                <w:lang w:val="it-IT"/>
              </w:rPr>
              <w:t>LEGE nr.101 /2011 pentru prevenirea şi sancţionarea unor fapte privind degradarea mediului</w:t>
            </w:r>
          </w:p>
        </w:tc>
        <w:tc>
          <w:tcPr>
            <w:tcW w:w="1620" w:type="dxa"/>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2011</w:t>
            </w:r>
          </w:p>
        </w:tc>
        <w:tc>
          <w:tcPr>
            <w:tcW w:w="1440" w:type="dxa"/>
            <w:tcBorders>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449/2011</w:t>
            </w:r>
          </w:p>
        </w:tc>
      </w:tr>
      <w:tr w:rsidR="001D68D8" w:rsidRPr="00332D46" w:rsidTr="00CA39A3">
        <w:trPr>
          <w:cantSplit/>
        </w:trPr>
        <w:tc>
          <w:tcPr>
            <w:tcW w:w="1620" w:type="dxa"/>
            <w:vMerge w:val="restart"/>
            <w:tcBorders>
              <w:left w:val="double" w:sz="4" w:space="0" w:color="auto"/>
              <w:right w:val="sing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Situatii de urgenta</w:t>
            </w:r>
          </w:p>
        </w:tc>
        <w:tc>
          <w:tcPr>
            <w:tcW w:w="1440" w:type="dxa"/>
            <w:vMerge w:val="restart"/>
            <w:tcBorders>
              <w:left w:val="single" w:sz="4" w:space="0" w:color="auto"/>
            </w:tcBorders>
          </w:tcPr>
          <w:p w:rsidR="001D68D8" w:rsidRPr="00332D46" w:rsidRDefault="001D68D8" w:rsidP="00332D46">
            <w:pPr>
              <w:jc w:val="both"/>
              <w:rPr>
                <w:rFonts w:ascii="Cambria" w:hAnsi="Cambria" w:cs="Times New Roman"/>
                <w:sz w:val="24"/>
                <w:szCs w:val="24"/>
                <w:lang w:val="it-IT"/>
              </w:rPr>
            </w:pPr>
          </w:p>
          <w:p w:rsidR="001D68D8" w:rsidRPr="00332D46" w:rsidRDefault="001D68D8" w:rsidP="00332D46">
            <w:pPr>
              <w:jc w:val="both"/>
              <w:rPr>
                <w:rFonts w:ascii="Cambria" w:hAnsi="Cambria" w:cs="Times New Roman"/>
                <w:sz w:val="24"/>
                <w:szCs w:val="24"/>
                <w:lang w:val="it-IT"/>
              </w:rPr>
            </w:pPr>
          </w:p>
        </w:tc>
        <w:tc>
          <w:tcPr>
            <w:tcW w:w="4320" w:type="dxa"/>
            <w:tcBorders>
              <w:top w:val="single" w:sz="4" w:space="0" w:color="auto"/>
              <w:bottom w:val="sing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Hotararea nr. 804 privind controlul activitatilor care prezinta pericole de accidente majore in care sunt implicate substante periculoase</w:t>
            </w:r>
          </w:p>
        </w:tc>
        <w:tc>
          <w:tcPr>
            <w:tcW w:w="1620" w:type="dxa"/>
            <w:tcBorders>
              <w:top w:val="single" w:sz="4" w:space="0" w:color="auto"/>
              <w:bottom w:val="sing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2007</w:t>
            </w:r>
          </w:p>
        </w:tc>
        <w:tc>
          <w:tcPr>
            <w:tcW w:w="1440" w:type="dxa"/>
            <w:tcBorders>
              <w:top w:val="single" w:sz="4" w:space="0" w:color="auto"/>
              <w:bottom w:val="single" w:sz="4" w:space="0" w:color="auto"/>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539/2007</w:t>
            </w:r>
          </w:p>
        </w:tc>
      </w:tr>
      <w:tr w:rsidR="001D68D8" w:rsidRPr="00332D46" w:rsidTr="00CA39A3">
        <w:trPr>
          <w:cantSplit/>
        </w:trPr>
        <w:tc>
          <w:tcPr>
            <w:tcW w:w="1620" w:type="dxa"/>
            <w:vMerge/>
            <w:tcBorders>
              <w:left w:val="double" w:sz="4" w:space="0" w:color="auto"/>
              <w:right w:val="sing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Borders>
              <w:left w:val="single" w:sz="4" w:space="0" w:color="auto"/>
            </w:tcBorders>
          </w:tcPr>
          <w:p w:rsidR="001D68D8" w:rsidRPr="00332D46" w:rsidRDefault="001D68D8" w:rsidP="00332D46">
            <w:pPr>
              <w:jc w:val="both"/>
              <w:rPr>
                <w:rFonts w:ascii="Cambria" w:hAnsi="Cambria" w:cs="Times New Roman"/>
                <w:sz w:val="24"/>
                <w:szCs w:val="24"/>
                <w:lang w:val="it-IT"/>
              </w:rPr>
            </w:pPr>
          </w:p>
        </w:tc>
        <w:tc>
          <w:tcPr>
            <w:tcW w:w="4320" w:type="dxa"/>
            <w:tcBorders>
              <w:top w:val="single" w:sz="4" w:space="0" w:color="auto"/>
              <w:bottom w:val="sing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Legea nr. 481 privind protectia civila</w:t>
            </w:r>
          </w:p>
          <w:p w:rsidR="001D68D8" w:rsidRPr="00332D46" w:rsidRDefault="001D68D8" w:rsidP="00332D46">
            <w:pPr>
              <w:jc w:val="both"/>
              <w:rPr>
                <w:rFonts w:ascii="Cambria" w:hAnsi="Cambria" w:cs="Times New Roman"/>
                <w:sz w:val="24"/>
                <w:szCs w:val="24"/>
                <w:lang w:val="it-IT"/>
              </w:rPr>
            </w:pPr>
          </w:p>
        </w:tc>
        <w:tc>
          <w:tcPr>
            <w:tcW w:w="1620" w:type="dxa"/>
            <w:tcBorders>
              <w:top w:val="single" w:sz="4" w:space="0" w:color="auto"/>
              <w:bottom w:val="sing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 xml:space="preserve"> (r1) 2008</w:t>
            </w:r>
          </w:p>
        </w:tc>
        <w:tc>
          <w:tcPr>
            <w:tcW w:w="1440" w:type="dxa"/>
            <w:tcBorders>
              <w:top w:val="single" w:sz="4" w:space="0" w:color="auto"/>
              <w:bottom w:val="single" w:sz="4" w:space="0" w:color="auto"/>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554/2008</w:t>
            </w:r>
          </w:p>
        </w:tc>
      </w:tr>
      <w:tr w:rsidR="001D68D8" w:rsidRPr="00332D46" w:rsidTr="00CA39A3">
        <w:trPr>
          <w:cantSplit/>
        </w:trPr>
        <w:tc>
          <w:tcPr>
            <w:tcW w:w="1620" w:type="dxa"/>
            <w:vMerge/>
            <w:tcBorders>
              <w:left w:val="double" w:sz="4" w:space="0" w:color="auto"/>
              <w:right w:val="sing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Borders>
              <w:left w:val="single" w:sz="4" w:space="0" w:color="auto"/>
            </w:tcBorders>
          </w:tcPr>
          <w:p w:rsidR="001D68D8" w:rsidRPr="00332D46" w:rsidRDefault="001D68D8" w:rsidP="00332D46">
            <w:pPr>
              <w:jc w:val="both"/>
              <w:rPr>
                <w:rFonts w:ascii="Cambria" w:hAnsi="Cambria" w:cs="Times New Roman"/>
                <w:sz w:val="24"/>
                <w:szCs w:val="24"/>
                <w:lang w:val="it-IT"/>
              </w:rPr>
            </w:pPr>
          </w:p>
        </w:tc>
        <w:tc>
          <w:tcPr>
            <w:tcW w:w="4320" w:type="dxa"/>
            <w:tcBorders>
              <w:top w:val="single" w:sz="4" w:space="0" w:color="auto"/>
              <w:bottom w:val="sing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Ordonanta de urgenta nr.21privind Sistemul National de Management al Situatiilor de Urgenta</w:t>
            </w:r>
          </w:p>
        </w:tc>
        <w:tc>
          <w:tcPr>
            <w:tcW w:w="1620" w:type="dxa"/>
            <w:tcBorders>
              <w:top w:val="single" w:sz="4" w:space="0" w:color="auto"/>
              <w:bottom w:val="sing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2004</w:t>
            </w:r>
          </w:p>
        </w:tc>
        <w:tc>
          <w:tcPr>
            <w:tcW w:w="1440" w:type="dxa"/>
            <w:tcBorders>
              <w:top w:val="single" w:sz="4" w:space="0" w:color="auto"/>
              <w:bottom w:val="single" w:sz="4" w:space="0" w:color="auto"/>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361/2004</w:t>
            </w:r>
          </w:p>
        </w:tc>
      </w:tr>
      <w:tr w:rsidR="001D68D8" w:rsidRPr="00332D46" w:rsidTr="00CA39A3">
        <w:trPr>
          <w:cantSplit/>
        </w:trPr>
        <w:tc>
          <w:tcPr>
            <w:tcW w:w="1620" w:type="dxa"/>
            <w:vMerge/>
            <w:tcBorders>
              <w:left w:val="double" w:sz="4" w:space="0" w:color="auto"/>
              <w:right w:val="sing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Borders>
              <w:left w:val="single" w:sz="4" w:space="0" w:color="auto"/>
            </w:tcBorders>
          </w:tcPr>
          <w:p w:rsidR="001D68D8" w:rsidRPr="00332D46" w:rsidRDefault="001D68D8" w:rsidP="00332D46">
            <w:pPr>
              <w:jc w:val="both"/>
              <w:rPr>
                <w:rFonts w:ascii="Cambria" w:hAnsi="Cambria" w:cs="Times New Roman"/>
                <w:sz w:val="24"/>
                <w:szCs w:val="24"/>
                <w:lang w:val="it-IT"/>
              </w:rPr>
            </w:pPr>
          </w:p>
        </w:tc>
        <w:tc>
          <w:tcPr>
            <w:tcW w:w="4320" w:type="dxa"/>
            <w:tcBorders>
              <w:top w:val="single" w:sz="4" w:space="0" w:color="auto"/>
              <w:bottom w:val="sing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Legea nr 15 pentru aprobarea Ordonantei de urgenta nr.21 privind Sistemul National de Management al Situatiilor de Urgenta</w:t>
            </w:r>
          </w:p>
        </w:tc>
        <w:tc>
          <w:tcPr>
            <w:tcW w:w="1620" w:type="dxa"/>
            <w:tcBorders>
              <w:top w:val="single" w:sz="4" w:space="0" w:color="auto"/>
              <w:bottom w:val="sing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2005</w:t>
            </w:r>
          </w:p>
        </w:tc>
        <w:tc>
          <w:tcPr>
            <w:tcW w:w="1440" w:type="dxa"/>
            <w:tcBorders>
              <w:top w:val="single" w:sz="4" w:space="0" w:color="auto"/>
              <w:bottom w:val="single" w:sz="4" w:space="0" w:color="auto"/>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190/2005</w:t>
            </w:r>
          </w:p>
        </w:tc>
      </w:tr>
      <w:tr w:rsidR="001D68D8" w:rsidRPr="00332D46" w:rsidTr="00CA39A3">
        <w:trPr>
          <w:cantSplit/>
        </w:trPr>
        <w:tc>
          <w:tcPr>
            <w:tcW w:w="1620" w:type="dxa"/>
            <w:vMerge/>
            <w:tcBorders>
              <w:left w:val="double" w:sz="4" w:space="0" w:color="auto"/>
              <w:right w:val="sing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Borders>
              <w:left w:val="single" w:sz="4" w:space="0" w:color="auto"/>
            </w:tcBorders>
          </w:tcPr>
          <w:p w:rsidR="001D68D8" w:rsidRPr="00332D46" w:rsidRDefault="001D68D8" w:rsidP="00332D46">
            <w:pPr>
              <w:jc w:val="both"/>
              <w:rPr>
                <w:rFonts w:ascii="Cambria" w:hAnsi="Cambria" w:cs="Times New Roman"/>
                <w:sz w:val="24"/>
                <w:szCs w:val="24"/>
                <w:lang w:val="it-IT"/>
              </w:rPr>
            </w:pPr>
          </w:p>
        </w:tc>
        <w:tc>
          <w:tcPr>
            <w:tcW w:w="4320" w:type="dxa"/>
            <w:tcBorders>
              <w:top w:val="single" w:sz="4" w:space="0" w:color="auto"/>
              <w:bottom w:val="sing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Legea nr. 1041 pentru modificarea si completarea Legii nr.481 privind protectia civila</w:t>
            </w:r>
          </w:p>
        </w:tc>
        <w:tc>
          <w:tcPr>
            <w:tcW w:w="1620" w:type="dxa"/>
            <w:tcBorders>
              <w:top w:val="single" w:sz="4" w:space="0" w:color="auto"/>
              <w:bottom w:val="sing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2007</w:t>
            </w:r>
          </w:p>
        </w:tc>
        <w:tc>
          <w:tcPr>
            <w:tcW w:w="1440" w:type="dxa"/>
            <w:tcBorders>
              <w:top w:val="single" w:sz="4" w:space="0" w:color="auto"/>
              <w:bottom w:val="single" w:sz="4" w:space="0" w:color="auto"/>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496/2007</w:t>
            </w:r>
          </w:p>
        </w:tc>
      </w:tr>
      <w:tr w:rsidR="001D68D8" w:rsidRPr="00332D46" w:rsidTr="00CA39A3">
        <w:trPr>
          <w:cantSplit/>
        </w:trPr>
        <w:tc>
          <w:tcPr>
            <w:tcW w:w="1620" w:type="dxa"/>
            <w:vMerge/>
            <w:tcBorders>
              <w:left w:val="double" w:sz="4" w:space="0" w:color="auto"/>
              <w:right w:val="sing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Borders>
              <w:left w:val="single" w:sz="4" w:space="0" w:color="auto"/>
            </w:tcBorders>
          </w:tcPr>
          <w:p w:rsidR="001D68D8" w:rsidRPr="00332D46" w:rsidRDefault="001D68D8" w:rsidP="00332D46">
            <w:pPr>
              <w:jc w:val="both"/>
              <w:rPr>
                <w:rFonts w:ascii="Cambria" w:hAnsi="Cambria" w:cs="Times New Roman"/>
                <w:sz w:val="24"/>
                <w:szCs w:val="24"/>
                <w:lang w:val="it-IT"/>
              </w:rPr>
            </w:pPr>
          </w:p>
        </w:tc>
        <w:tc>
          <w:tcPr>
            <w:tcW w:w="4320" w:type="dxa"/>
            <w:tcBorders>
              <w:top w:val="nil"/>
              <w:bottom w:val="sing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Ordin nr. 647 pentru aprobarea Normelor metodologice privind elaborarea planurilor de urgenta in caz de accidente in care sunt implicate substante periculoase</w:t>
            </w:r>
          </w:p>
        </w:tc>
        <w:tc>
          <w:tcPr>
            <w:tcW w:w="1620" w:type="dxa"/>
            <w:tcBorders>
              <w:top w:val="nil"/>
              <w:bottom w:val="sing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2005</w:t>
            </w:r>
          </w:p>
        </w:tc>
        <w:tc>
          <w:tcPr>
            <w:tcW w:w="1440" w:type="dxa"/>
            <w:tcBorders>
              <w:top w:val="nil"/>
              <w:bottom w:val="single" w:sz="4" w:space="0" w:color="auto"/>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460/2005</w:t>
            </w:r>
          </w:p>
        </w:tc>
      </w:tr>
      <w:tr w:rsidR="001D68D8" w:rsidRPr="00332D46" w:rsidTr="00CA39A3">
        <w:trPr>
          <w:cantSplit/>
        </w:trPr>
        <w:tc>
          <w:tcPr>
            <w:tcW w:w="1620" w:type="dxa"/>
            <w:vMerge/>
            <w:tcBorders>
              <w:left w:val="double" w:sz="4" w:space="0" w:color="auto"/>
              <w:right w:val="sing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Borders>
              <w:left w:val="single" w:sz="4" w:space="0" w:color="auto"/>
            </w:tcBorders>
          </w:tcPr>
          <w:p w:rsidR="001D68D8" w:rsidRPr="00332D46" w:rsidRDefault="001D68D8" w:rsidP="00332D46">
            <w:pPr>
              <w:jc w:val="both"/>
              <w:rPr>
                <w:rFonts w:ascii="Cambria" w:hAnsi="Cambria" w:cs="Times New Roman"/>
                <w:sz w:val="24"/>
                <w:szCs w:val="24"/>
                <w:lang w:val="it-IT"/>
              </w:rPr>
            </w:pPr>
          </w:p>
        </w:tc>
        <w:tc>
          <w:tcPr>
            <w:tcW w:w="4320" w:type="dxa"/>
            <w:tcBorders>
              <w:top w:val="nil"/>
              <w:bottom w:val="sing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Ordinul nr. 1084 pentru aprobarea Normelor privind organizarea si asigurarea activitatii de evacuare in situatii de urgenta</w:t>
            </w:r>
          </w:p>
        </w:tc>
        <w:tc>
          <w:tcPr>
            <w:tcW w:w="1620" w:type="dxa"/>
            <w:tcBorders>
              <w:top w:val="nil"/>
              <w:bottom w:val="sing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2006</w:t>
            </w:r>
          </w:p>
        </w:tc>
        <w:tc>
          <w:tcPr>
            <w:tcW w:w="1440" w:type="dxa"/>
            <w:tcBorders>
              <w:top w:val="nil"/>
              <w:bottom w:val="single" w:sz="4" w:space="0" w:color="auto"/>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161/2006</w:t>
            </w:r>
          </w:p>
        </w:tc>
      </w:tr>
      <w:tr w:rsidR="001D68D8" w:rsidRPr="00332D46" w:rsidTr="00CA39A3">
        <w:trPr>
          <w:cantSplit/>
        </w:trPr>
        <w:tc>
          <w:tcPr>
            <w:tcW w:w="1620" w:type="dxa"/>
            <w:vMerge/>
            <w:tcBorders>
              <w:left w:val="double" w:sz="4" w:space="0" w:color="auto"/>
              <w:right w:val="sing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Borders>
              <w:left w:val="single" w:sz="4" w:space="0" w:color="auto"/>
            </w:tcBorders>
          </w:tcPr>
          <w:p w:rsidR="001D68D8" w:rsidRPr="00332D46" w:rsidRDefault="001D68D8" w:rsidP="00332D46">
            <w:pPr>
              <w:jc w:val="both"/>
              <w:rPr>
                <w:rFonts w:ascii="Cambria" w:hAnsi="Cambria" w:cs="Times New Roman"/>
                <w:sz w:val="24"/>
                <w:szCs w:val="24"/>
                <w:lang w:val="it-IT"/>
              </w:rPr>
            </w:pPr>
          </w:p>
        </w:tc>
        <w:tc>
          <w:tcPr>
            <w:tcW w:w="4320" w:type="dxa"/>
            <w:tcBorders>
              <w:top w:val="nil"/>
              <w:bottom w:val="sing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Ordin nr. 163 pentru aprobarea Normelor generale de prevenire si stingere a incendiilor</w:t>
            </w:r>
          </w:p>
        </w:tc>
        <w:tc>
          <w:tcPr>
            <w:tcW w:w="1620" w:type="dxa"/>
            <w:tcBorders>
              <w:top w:val="nil"/>
              <w:bottom w:val="sing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2007</w:t>
            </w:r>
          </w:p>
        </w:tc>
        <w:tc>
          <w:tcPr>
            <w:tcW w:w="1440" w:type="dxa"/>
            <w:tcBorders>
              <w:top w:val="nil"/>
              <w:bottom w:val="single" w:sz="4" w:space="0" w:color="auto"/>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216/2007</w:t>
            </w:r>
          </w:p>
        </w:tc>
      </w:tr>
      <w:tr w:rsidR="001D68D8" w:rsidRPr="00332D46" w:rsidTr="00CA39A3">
        <w:trPr>
          <w:cantSplit/>
        </w:trPr>
        <w:tc>
          <w:tcPr>
            <w:tcW w:w="1620" w:type="dxa"/>
            <w:vMerge/>
            <w:tcBorders>
              <w:left w:val="double" w:sz="4" w:space="0" w:color="auto"/>
              <w:right w:val="sing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Borders>
              <w:left w:val="single" w:sz="4" w:space="0" w:color="auto"/>
            </w:tcBorders>
          </w:tcPr>
          <w:p w:rsidR="001D68D8" w:rsidRPr="00332D46" w:rsidRDefault="001D68D8" w:rsidP="00332D46">
            <w:pPr>
              <w:jc w:val="both"/>
              <w:rPr>
                <w:rFonts w:ascii="Cambria" w:hAnsi="Cambria" w:cs="Times New Roman"/>
                <w:sz w:val="24"/>
                <w:szCs w:val="24"/>
                <w:lang w:val="it-IT"/>
              </w:rPr>
            </w:pPr>
          </w:p>
        </w:tc>
        <w:tc>
          <w:tcPr>
            <w:tcW w:w="4320" w:type="dxa"/>
            <w:tcBorders>
              <w:top w:val="nil"/>
              <w:bottom w:val="sing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Ordinul nr. 712 pentru aprobarea Dispozitiilor generale privind instruirea salariatiilor in domeniul situatiilor de urgenta</w:t>
            </w:r>
          </w:p>
        </w:tc>
        <w:tc>
          <w:tcPr>
            <w:tcW w:w="1620" w:type="dxa"/>
            <w:tcBorders>
              <w:top w:val="nil"/>
              <w:bottom w:val="sing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2005</w:t>
            </w:r>
          </w:p>
        </w:tc>
        <w:tc>
          <w:tcPr>
            <w:tcW w:w="1440" w:type="dxa"/>
            <w:tcBorders>
              <w:top w:val="nil"/>
              <w:bottom w:val="single" w:sz="4" w:space="0" w:color="auto"/>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599/2005</w:t>
            </w:r>
          </w:p>
        </w:tc>
      </w:tr>
      <w:tr w:rsidR="001D68D8" w:rsidRPr="00332D46" w:rsidTr="00CA39A3">
        <w:trPr>
          <w:cantSplit/>
        </w:trPr>
        <w:tc>
          <w:tcPr>
            <w:tcW w:w="1620" w:type="dxa"/>
            <w:vMerge/>
            <w:tcBorders>
              <w:left w:val="double" w:sz="4" w:space="0" w:color="auto"/>
              <w:right w:val="single" w:sz="4" w:space="0" w:color="auto"/>
            </w:tcBorders>
          </w:tcPr>
          <w:p w:rsidR="001D68D8" w:rsidRPr="00332D46" w:rsidRDefault="001D68D8" w:rsidP="00332D46">
            <w:pPr>
              <w:jc w:val="both"/>
              <w:rPr>
                <w:rFonts w:ascii="Cambria" w:hAnsi="Cambria" w:cs="Times New Roman"/>
                <w:sz w:val="24"/>
                <w:szCs w:val="24"/>
                <w:lang w:val="it-IT"/>
              </w:rPr>
            </w:pPr>
          </w:p>
        </w:tc>
        <w:tc>
          <w:tcPr>
            <w:tcW w:w="1440" w:type="dxa"/>
            <w:vMerge/>
            <w:tcBorders>
              <w:left w:val="single" w:sz="4" w:space="0" w:color="auto"/>
              <w:bottom w:val="single" w:sz="4" w:space="0" w:color="auto"/>
            </w:tcBorders>
          </w:tcPr>
          <w:p w:rsidR="001D68D8" w:rsidRPr="00332D46" w:rsidRDefault="001D68D8" w:rsidP="00332D46">
            <w:pPr>
              <w:jc w:val="both"/>
              <w:rPr>
                <w:rFonts w:ascii="Cambria" w:hAnsi="Cambria" w:cs="Times New Roman"/>
                <w:sz w:val="24"/>
                <w:szCs w:val="24"/>
                <w:lang w:val="it-IT"/>
              </w:rPr>
            </w:pPr>
          </w:p>
        </w:tc>
        <w:tc>
          <w:tcPr>
            <w:tcW w:w="4320" w:type="dxa"/>
            <w:tcBorders>
              <w:top w:val="nil"/>
              <w:bottom w:val="sing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Legea nr. 307 privind apararea impotriva incendiilor</w:t>
            </w:r>
          </w:p>
        </w:tc>
        <w:tc>
          <w:tcPr>
            <w:tcW w:w="1620" w:type="dxa"/>
            <w:tcBorders>
              <w:top w:val="nil"/>
              <w:bottom w:val="sing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2006</w:t>
            </w:r>
          </w:p>
        </w:tc>
        <w:tc>
          <w:tcPr>
            <w:tcW w:w="1440" w:type="dxa"/>
            <w:tcBorders>
              <w:top w:val="nil"/>
              <w:bottom w:val="single" w:sz="4" w:space="0" w:color="auto"/>
              <w:right w:val="double" w:sz="4" w:space="0" w:color="auto"/>
            </w:tcBorders>
          </w:tcPr>
          <w:p w:rsidR="001D68D8" w:rsidRPr="00332D46" w:rsidRDefault="001D68D8" w:rsidP="00332D46">
            <w:pPr>
              <w:jc w:val="both"/>
              <w:rPr>
                <w:rFonts w:ascii="Cambria" w:hAnsi="Cambria" w:cs="Times New Roman"/>
                <w:sz w:val="24"/>
                <w:szCs w:val="24"/>
                <w:lang w:val="it-IT"/>
              </w:rPr>
            </w:pPr>
            <w:r w:rsidRPr="00332D46">
              <w:rPr>
                <w:rFonts w:ascii="Cambria" w:hAnsi="Cambria" w:cs="Times New Roman"/>
                <w:sz w:val="24"/>
                <w:szCs w:val="24"/>
                <w:lang w:val="it-IT"/>
              </w:rPr>
              <w:t>633/2006</w:t>
            </w:r>
          </w:p>
        </w:tc>
      </w:tr>
    </w:tbl>
    <w:p w:rsidR="001D68D8" w:rsidRPr="00332D46" w:rsidRDefault="001D68D8" w:rsidP="00332D46">
      <w:pPr>
        <w:widowControl w:val="0"/>
        <w:autoSpaceDE w:val="0"/>
        <w:autoSpaceDN w:val="0"/>
        <w:adjustRightInd w:val="0"/>
        <w:jc w:val="both"/>
        <w:rPr>
          <w:rFonts w:ascii="Cambria" w:hAnsi="Cambria" w:cs="Times New Roman"/>
          <w:sz w:val="24"/>
          <w:szCs w:val="24"/>
          <w:lang w:val="it-IT"/>
        </w:rPr>
      </w:pPr>
      <w:r w:rsidRPr="00332D46">
        <w:rPr>
          <w:rFonts w:ascii="Cambria" w:hAnsi="Cambria" w:cs="Times New Roman"/>
          <w:sz w:val="24"/>
          <w:szCs w:val="24"/>
          <w:lang w:val="it-IT"/>
        </w:rPr>
        <w:t xml:space="preserve">                       </w:t>
      </w:r>
    </w:p>
    <w:p w:rsidR="001D68D8" w:rsidRPr="00332D46" w:rsidRDefault="001D68D8" w:rsidP="00332D46">
      <w:pPr>
        <w:pStyle w:val="ListParagraph1"/>
        <w:numPr>
          <w:ilvl w:val="0"/>
          <w:numId w:val="4"/>
        </w:numPr>
        <w:suppressAutoHyphens/>
        <w:contextualSpacing/>
        <w:jc w:val="both"/>
        <w:rPr>
          <w:rFonts w:ascii="Cambria" w:eastAsiaTheme="minorHAnsi" w:hAnsi="Cambria"/>
          <w:lang w:val="it-IT"/>
        </w:rPr>
      </w:pPr>
      <w:r w:rsidRPr="00332D46">
        <w:rPr>
          <w:rFonts w:ascii="Cambria" w:eastAsiaTheme="minorHAnsi" w:hAnsi="Cambria"/>
          <w:lang w:val="it-IT"/>
        </w:rPr>
        <w:t xml:space="preserve">OUG nr. 195/2005 privind protectia mediului;                       </w:t>
      </w:r>
    </w:p>
    <w:p w:rsidR="001D68D8" w:rsidRPr="00332D46" w:rsidRDefault="001D68D8" w:rsidP="00332D46">
      <w:pPr>
        <w:pStyle w:val="ListParagraph1"/>
        <w:numPr>
          <w:ilvl w:val="0"/>
          <w:numId w:val="4"/>
        </w:numPr>
        <w:suppressAutoHyphens/>
        <w:contextualSpacing/>
        <w:jc w:val="both"/>
        <w:rPr>
          <w:rFonts w:ascii="Cambria" w:eastAsiaTheme="minorHAnsi" w:hAnsi="Cambria"/>
          <w:lang w:val="it-IT"/>
        </w:rPr>
      </w:pPr>
      <w:r w:rsidRPr="00332D46">
        <w:rPr>
          <w:rFonts w:ascii="Cambria" w:eastAsiaTheme="minorHAnsi" w:hAnsi="Cambria"/>
          <w:lang w:val="it-IT"/>
        </w:rPr>
        <w:t>Ord. nr. 756/1997 pentru aprobarea Reglementarii privind evaluarea poluarii mediului;</w:t>
      </w:r>
    </w:p>
    <w:p w:rsidR="001D68D8" w:rsidRPr="00332D46" w:rsidRDefault="001D68D8" w:rsidP="00332D46">
      <w:pPr>
        <w:pStyle w:val="ListParagraph1"/>
        <w:numPr>
          <w:ilvl w:val="0"/>
          <w:numId w:val="4"/>
        </w:numPr>
        <w:suppressAutoHyphens/>
        <w:contextualSpacing/>
        <w:jc w:val="both"/>
        <w:rPr>
          <w:rFonts w:ascii="Cambria" w:eastAsiaTheme="minorHAnsi" w:hAnsi="Cambria"/>
          <w:lang w:val="it-IT"/>
        </w:rPr>
      </w:pPr>
      <w:r w:rsidRPr="00332D46">
        <w:rPr>
          <w:rFonts w:ascii="Cambria" w:eastAsiaTheme="minorHAnsi" w:hAnsi="Cambria"/>
          <w:lang w:val="it-IT"/>
        </w:rPr>
        <w:t xml:space="preserve">Ord. nr. 462/1993 privind emisiile de poluanti in atmosfera;  </w:t>
      </w:r>
    </w:p>
    <w:p w:rsidR="001D68D8" w:rsidRPr="00332D46" w:rsidRDefault="001D68D8" w:rsidP="00332D46">
      <w:pPr>
        <w:pStyle w:val="ListParagraph1"/>
        <w:numPr>
          <w:ilvl w:val="0"/>
          <w:numId w:val="4"/>
        </w:numPr>
        <w:contextualSpacing/>
        <w:jc w:val="both"/>
        <w:rPr>
          <w:rFonts w:ascii="Cambria" w:eastAsiaTheme="minorHAnsi" w:hAnsi="Cambria"/>
          <w:lang w:val="it-IT"/>
        </w:rPr>
      </w:pPr>
      <w:r w:rsidRPr="00332D46">
        <w:rPr>
          <w:rFonts w:ascii="Cambria" w:eastAsiaTheme="minorHAnsi" w:hAnsi="Cambria"/>
          <w:lang w:val="it-IT"/>
        </w:rPr>
        <w:t>Legea apelor nr. 107A/2006;</w:t>
      </w:r>
    </w:p>
    <w:p w:rsidR="001D68D8" w:rsidRPr="00332D46" w:rsidRDefault="001D68D8" w:rsidP="00332D46">
      <w:pPr>
        <w:pStyle w:val="ListParagraph1"/>
        <w:numPr>
          <w:ilvl w:val="0"/>
          <w:numId w:val="4"/>
        </w:numPr>
        <w:suppressAutoHyphens/>
        <w:contextualSpacing/>
        <w:jc w:val="both"/>
        <w:rPr>
          <w:rFonts w:ascii="Cambria" w:eastAsiaTheme="minorHAnsi" w:hAnsi="Cambria"/>
          <w:lang w:val="it-IT"/>
        </w:rPr>
      </w:pPr>
      <w:r w:rsidRPr="00332D46">
        <w:rPr>
          <w:rFonts w:ascii="Cambria" w:eastAsiaTheme="minorHAnsi" w:hAnsi="Cambria"/>
          <w:lang w:val="it-IT"/>
        </w:rPr>
        <w:t>Legea nr. 112/2006 pentru modificarea si completarea Legii apelor nr. 107/1996;</w:t>
      </w:r>
    </w:p>
    <w:p w:rsidR="001D68D8" w:rsidRPr="00332D46" w:rsidRDefault="001D68D8" w:rsidP="00332D46">
      <w:pPr>
        <w:pStyle w:val="ListParagraph1"/>
        <w:numPr>
          <w:ilvl w:val="0"/>
          <w:numId w:val="4"/>
        </w:numPr>
        <w:ind w:left="778"/>
        <w:jc w:val="both"/>
        <w:rPr>
          <w:rFonts w:ascii="Cambria" w:eastAsiaTheme="minorHAnsi" w:hAnsi="Cambria"/>
          <w:lang w:val="it-IT"/>
        </w:rPr>
      </w:pPr>
      <w:r w:rsidRPr="00332D46">
        <w:rPr>
          <w:rFonts w:ascii="Cambria" w:eastAsiaTheme="minorHAnsi" w:hAnsi="Cambria"/>
          <w:lang w:val="it-IT"/>
        </w:rPr>
        <w:t>Legea 458/2002 privind calitatea apei potabile;</w:t>
      </w:r>
    </w:p>
    <w:p w:rsidR="001D68D8" w:rsidRPr="00332D46" w:rsidRDefault="001D68D8" w:rsidP="00332D46">
      <w:pPr>
        <w:pStyle w:val="ListParagraph1"/>
        <w:numPr>
          <w:ilvl w:val="0"/>
          <w:numId w:val="4"/>
        </w:numPr>
        <w:suppressAutoHyphens/>
        <w:contextualSpacing/>
        <w:jc w:val="both"/>
        <w:rPr>
          <w:rFonts w:ascii="Cambria" w:eastAsiaTheme="minorHAnsi" w:hAnsi="Cambria"/>
          <w:lang w:val="it-IT"/>
        </w:rPr>
      </w:pPr>
      <w:r w:rsidRPr="00332D46">
        <w:rPr>
          <w:rFonts w:ascii="Cambria" w:eastAsiaTheme="minorHAnsi" w:hAnsi="Cambria"/>
          <w:lang w:val="it-IT"/>
        </w:rPr>
        <w:t>Legea nr. 211/2011 privind regimul deseurilor;</w:t>
      </w:r>
    </w:p>
    <w:p w:rsidR="001D68D8" w:rsidRPr="00332D46" w:rsidRDefault="001D68D8" w:rsidP="00332D46">
      <w:pPr>
        <w:pStyle w:val="ListParagraph1"/>
        <w:numPr>
          <w:ilvl w:val="0"/>
          <w:numId w:val="4"/>
        </w:numPr>
        <w:suppressAutoHyphens/>
        <w:contextualSpacing/>
        <w:jc w:val="both"/>
        <w:rPr>
          <w:rFonts w:ascii="Cambria" w:eastAsiaTheme="minorHAnsi" w:hAnsi="Cambria"/>
          <w:lang w:val="it-IT"/>
        </w:rPr>
      </w:pPr>
      <w:r w:rsidRPr="00332D46">
        <w:rPr>
          <w:rFonts w:ascii="Cambria" w:eastAsiaTheme="minorHAnsi" w:hAnsi="Cambria"/>
          <w:lang w:val="it-IT"/>
        </w:rPr>
        <w:t>H.G. 856/2002 privind evidenta gestiunii deseurilor;</w:t>
      </w:r>
    </w:p>
    <w:p w:rsidR="001D68D8" w:rsidRPr="00332D46" w:rsidRDefault="001D68D8" w:rsidP="00332D46">
      <w:pPr>
        <w:pStyle w:val="ListParagraph1"/>
        <w:numPr>
          <w:ilvl w:val="0"/>
          <w:numId w:val="4"/>
        </w:numPr>
        <w:contextualSpacing/>
        <w:jc w:val="both"/>
        <w:rPr>
          <w:rFonts w:ascii="Cambria" w:eastAsiaTheme="minorHAnsi" w:hAnsi="Cambria"/>
          <w:lang w:val="it-IT"/>
        </w:rPr>
      </w:pPr>
      <w:r w:rsidRPr="00332D46">
        <w:rPr>
          <w:rFonts w:ascii="Cambria" w:eastAsiaTheme="minorHAnsi" w:hAnsi="Cambria"/>
          <w:lang w:val="it-IT"/>
        </w:rPr>
        <w:t>HG nr. 349/2005 privind depozitarea deseurilor;</w:t>
      </w:r>
    </w:p>
    <w:p w:rsidR="001D68D8" w:rsidRPr="00332D46" w:rsidRDefault="001D68D8" w:rsidP="00332D46">
      <w:pPr>
        <w:pStyle w:val="ListParagraph1"/>
        <w:numPr>
          <w:ilvl w:val="0"/>
          <w:numId w:val="4"/>
        </w:numPr>
        <w:contextualSpacing/>
        <w:jc w:val="both"/>
        <w:rPr>
          <w:rFonts w:ascii="Cambria" w:eastAsiaTheme="minorHAnsi" w:hAnsi="Cambria"/>
          <w:lang w:val="it-IT"/>
        </w:rPr>
      </w:pPr>
      <w:r w:rsidRPr="00332D46">
        <w:rPr>
          <w:rFonts w:ascii="Cambria" w:eastAsiaTheme="minorHAnsi" w:hAnsi="Cambria"/>
          <w:lang w:val="it-IT"/>
        </w:rPr>
        <w:t>HG nr. 1061/2008 privind transportul deseurilor periculoase si nepericuloase;</w:t>
      </w:r>
    </w:p>
    <w:p w:rsidR="001D68D8" w:rsidRPr="00332D46" w:rsidRDefault="001D68D8" w:rsidP="00332D46">
      <w:pPr>
        <w:pStyle w:val="ListParagraph1"/>
        <w:numPr>
          <w:ilvl w:val="0"/>
          <w:numId w:val="4"/>
        </w:numPr>
        <w:contextualSpacing/>
        <w:jc w:val="both"/>
        <w:rPr>
          <w:rFonts w:ascii="Cambria" w:eastAsiaTheme="minorHAnsi" w:hAnsi="Cambria"/>
          <w:lang w:val="it-IT"/>
        </w:rPr>
      </w:pPr>
      <w:r w:rsidRPr="00332D46">
        <w:rPr>
          <w:rFonts w:ascii="Cambria" w:eastAsiaTheme="minorHAnsi" w:hAnsi="Cambria"/>
          <w:lang w:val="it-IT"/>
        </w:rPr>
        <w:t>Legea nr. 265 pentru aprobarea OUG nr. 195/2005 privind protectia mediului;</w:t>
      </w:r>
    </w:p>
    <w:p w:rsidR="001D68D8" w:rsidRPr="00332D46" w:rsidRDefault="001D68D8" w:rsidP="00332D46">
      <w:pPr>
        <w:pStyle w:val="ListParagraph1"/>
        <w:numPr>
          <w:ilvl w:val="0"/>
          <w:numId w:val="4"/>
        </w:numPr>
        <w:contextualSpacing/>
        <w:jc w:val="both"/>
        <w:rPr>
          <w:rFonts w:ascii="Cambria" w:eastAsiaTheme="minorHAnsi" w:hAnsi="Cambria"/>
          <w:lang w:val="it-IT"/>
        </w:rPr>
      </w:pPr>
      <w:r w:rsidRPr="00332D46">
        <w:rPr>
          <w:rFonts w:ascii="Cambria" w:eastAsiaTheme="minorHAnsi" w:hAnsi="Cambria"/>
          <w:lang w:val="it-IT"/>
        </w:rPr>
        <w:t>Ordinul nr. 756/1997 pentru aprobarea Reglementarii privind evaluarea poluarii mediului;</w:t>
      </w:r>
    </w:p>
    <w:p w:rsidR="001D68D8" w:rsidRPr="00332D46" w:rsidRDefault="001D68D8" w:rsidP="00332D46">
      <w:pPr>
        <w:pStyle w:val="ListParagraph1"/>
        <w:numPr>
          <w:ilvl w:val="0"/>
          <w:numId w:val="4"/>
        </w:numPr>
        <w:ind w:left="778"/>
        <w:contextualSpacing/>
        <w:jc w:val="both"/>
        <w:rPr>
          <w:rFonts w:ascii="Cambria" w:eastAsiaTheme="minorHAnsi" w:hAnsi="Cambria"/>
          <w:lang w:val="it-IT"/>
        </w:rPr>
      </w:pPr>
      <w:r w:rsidRPr="00332D46">
        <w:rPr>
          <w:rFonts w:ascii="Cambria" w:eastAsiaTheme="minorHAnsi" w:hAnsi="Cambria"/>
          <w:lang w:val="it-IT"/>
        </w:rPr>
        <w:t>OUG nr. 12/2007 pentru modificarea si completarea unor acte normative care transpun acquis-ul comunitar in domeniul protectiei mediului;</w:t>
      </w:r>
    </w:p>
    <w:p w:rsidR="001D68D8" w:rsidRPr="00332D46" w:rsidRDefault="001D68D8" w:rsidP="00332D46">
      <w:pPr>
        <w:pStyle w:val="ListParagraph1"/>
        <w:numPr>
          <w:ilvl w:val="0"/>
          <w:numId w:val="4"/>
        </w:numPr>
        <w:contextualSpacing/>
        <w:jc w:val="both"/>
        <w:rPr>
          <w:rFonts w:ascii="Cambria" w:eastAsiaTheme="minorHAnsi" w:hAnsi="Cambria"/>
          <w:lang w:val="it-IT"/>
        </w:rPr>
      </w:pPr>
      <w:r w:rsidRPr="00332D46">
        <w:rPr>
          <w:rFonts w:ascii="Cambria" w:eastAsiaTheme="minorHAnsi" w:hAnsi="Cambria"/>
          <w:lang w:val="it-IT"/>
        </w:rPr>
        <w:t>Legea nr. 104/2011 privind calitatea aerului inconjurator;</w:t>
      </w:r>
    </w:p>
    <w:p w:rsidR="001D68D8" w:rsidRPr="00332D46" w:rsidRDefault="001D68D8" w:rsidP="00332D46">
      <w:pPr>
        <w:pStyle w:val="ListParagraph1"/>
        <w:numPr>
          <w:ilvl w:val="0"/>
          <w:numId w:val="4"/>
        </w:numPr>
        <w:jc w:val="both"/>
        <w:rPr>
          <w:rFonts w:ascii="Cambria" w:eastAsiaTheme="minorHAnsi" w:hAnsi="Cambria"/>
          <w:lang w:val="it-IT"/>
        </w:rPr>
      </w:pPr>
      <w:r w:rsidRPr="00332D46">
        <w:rPr>
          <w:rFonts w:ascii="Cambria" w:eastAsiaTheme="minorHAnsi" w:hAnsi="Cambria"/>
          <w:lang w:val="it-IT"/>
        </w:rPr>
        <w:t>Ordinul nr. 3299/2012 pentru aprobarea metodologiei de realizare si raportare a inventarelor privind emisiile de poluantii in atmosfera;</w:t>
      </w:r>
    </w:p>
    <w:p w:rsidR="001D68D8" w:rsidRPr="00332D46" w:rsidRDefault="001D68D8" w:rsidP="00332D46">
      <w:pPr>
        <w:pStyle w:val="ListParagraph1"/>
        <w:numPr>
          <w:ilvl w:val="0"/>
          <w:numId w:val="4"/>
        </w:numPr>
        <w:jc w:val="both"/>
        <w:rPr>
          <w:rFonts w:ascii="Cambria" w:eastAsiaTheme="minorHAnsi" w:hAnsi="Cambria"/>
          <w:lang w:val="it-IT"/>
        </w:rPr>
      </w:pPr>
      <w:r w:rsidRPr="00332D46">
        <w:rPr>
          <w:rFonts w:ascii="Cambria" w:eastAsiaTheme="minorHAnsi" w:hAnsi="Cambria"/>
          <w:lang w:val="it-IT"/>
        </w:rPr>
        <w:t>HG nr. 1756/2007 privind limitarea nivelului emisiilor de zgomot in mediu produs de echipamente destinate utilizarii in exteriorul cladirilor;</w:t>
      </w:r>
    </w:p>
    <w:p w:rsidR="001D68D8" w:rsidRPr="00332D46" w:rsidRDefault="001D68D8" w:rsidP="00332D46">
      <w:pPr>
        <w:pStyle w:val="ListParagraph1"/>
        <w:numPr>
          <w:ilvl w:val="0"/>
          <w:numId w:val="4"/>
        </w:numPr>
        <w:jc w:val="both"/>
        <w:rPr>
          <w:rFonts w:ascii="Cambria" w:eastAsiaTheme="minorHAnsi" w:hAnsi="Cambria"/>
          <w:lang w:val="it-IT"/>
        </w:rPr>
      </w:pPr>
      <w:r w:rsidRPr="00332D46">
        <w:rPr>
          <w:rFonts w:ascii="Cambria" w:eastAsiaTheme="minorHAnsi" w:hAnsi="Cambria"/>
          <w:lang w:val="it-IT"/>
        </w:rPr>
        <w:t>Legea 319/2006 privind securitatea si sanatatea in munca;</w:t>
      </w:r>
    </w:p>
    <w:p w:rsidR="001D68D8" w:rsidRPr="00332D46" w:rsidRDefault="001D68D8" w:rsidP="00332D46">
      <w:pPr>
        <w:pStyle w:val="ListParagraph1"/>
        <w:numPr>
          <w:ilvl w:val="0"/>
          <w:numId w:val="4"/>
        </w:numPr>
        <w:jc w:val="both"/>
        <w:rPr>
          <w:rFonts w:ascii="Cambria" w:eastAsiaTheme="minorHAnsi" w:hAnsi="Cambria"/>
          <w:lang w:val="it-IT"/>
        </w:rPr>
      </w:pPr>
      <w:r w:rsidRPr="00332D46">
        <w:rPr>
          <w:rFonts w:ascii="Cambria" w:eastAsiaTheme="minorHAnsi" w:hAnsi="Cambria"/>
          <w:lang w:val="it-IT"/>
        </w:rPr>
        <w:t>Ordinul 536/1997 pentru aprobarea Normelor de igiena si a recomandarilor privind mediul de viata al populatiei;</w:t>
      </w:r>
    </w:p>
    <w:p w:rsidR="001D68D8" w:rsidRPr="00332D46" w:rsidRDefault="001D68D8" w:rsidP="00332D46">
      <w:pPr>
        <w:pStyle w:val="ListParagraph1"/>
        <w:numPr>
          <w:ilvl w:val="0"/>
          <w:numId w:val="4"/>
        </w:numPr>
        <w:jc w:val="both"/>
        <w:rPr>
          <w:rFonts w:ascii="Cambria" w:eastAsiaTheme="minorHAnsi" w:hAnsi="Cambria"/>
          <w:lang w:val="it-IT"/>
        </w:rPr>
      </w:pPr>
      <w:r w:rsidRPr="00332D46">
        <w:rPr>
          <w:rFonts w:ascii="Cambria" w:eastAsiaTheme="minorHAnsi" w:hAnsi="Cambria"/>
          <w:lang w:val="it-IT"/>
        </w:rPr>
        <w:t>Hotararea nr. 1037/2010 privind deseurile  de echipamente  electrice si electronice;</w:t>
      </w:r>
    </w:p>
    <w:p w:rsidR="001D68D8" w:rsidRPr="00332D46" w:rsidRDefault="001D68D8" w:rsidP="00332D46">
      <w:pPr>
        <w:pStyle w:val="ListParagraph1"/>
        <w:numPr>
          <w:ilvl w:val="0"/>
          <w:numId w:val="4"/>
        </w:numPr>
        <w:jc w:val="both"/>
        <w:rPr>
          <w:rFonts w:ascii="Cambria" w:eastAsiaTheme="minorHAnsi" w:hAnsi="Cambria"/>
          <w:lang w:val="it-IT"/>
        </w:rPr>
      </w:pPr>
      <w:r w:rsidRPr="00332D46">
        <w:rPr>
          <w:rFonts w:ascii="Cambria" w:eastAsiaTheme="minorHAnsi" w:hAnsi="Cambria"/>
          <w:lang w:val="it-IT"/>
        </w:rPr>
        <w:t>HG nr. 621/2005 privind gestionarea ambalajelor si deseurilor de ambalaje;</w:t>
      </w:r>
    </w:p>
    <w:p w:rsidR="001D68D8" w:rsidRPr="00332D46" w:rsidRDefault="001D68D8" w:rsidP="00332D46">
      <w:pPr>
        <w:pStyle w:val="ListParagraph1"/>
        <w:numPr>
          <w:ilvl w:val="0"/>
          <w:numId w:val="4"/>
        </w:numPr>
        <w:jc w:val="both"/>
        <w:rPr>
          <w:rFonts w:ascii="Cambria" w:eastAsiaTheme="minorHAnsi" w:hAnsi="Cambria"/>
          <w:lang w:val="it-IT"/>
        </w:rPr>
      </w:pPr>
      <w:r w:rsidRPr="00332D46">
        <w:rPr>
          <w:rFonts w:ascii="Cambria" w:eastAsiaTheme="minorHAnsi" w:hAnsi="Cambria"/>
          <w:lang w:val="it-IT"/>
        </w:rPr>
        <w:t>HG nr. 247/2011 pentru modificarea si completarea Hotararii Guvernului nr. 621/2005 privind gestionarea ambalajelor si a deseurilor de ambalaje;</w:t>
      </w:r>
    </w:p>
    <w:p w:rsidR="001D68D8" w:rsidRPr="00332D46" w:rsidRDefault="001D68D8" w:rsidP="00332D46">
      <w:pPr>
        <w:pStyle w:val="ListParagraph1"/>
        <w:numPr>
          <w:ilvl w:val="0"/>
          <w:numId w:val="4"/>
        </w:numPr>
        <w:jc w:val="both"/>
        <w:rPr>
          <w:rFonts w:ascii="Cambria" w:eastAsiaTheme="minorHAnsi" w:hAnsi="Cambria"/>
          <w:lang w:val="it-IT"/>
        </w:rPr>
      </w:pPr>
      <w:r w:rsidRPr="00332D46">
        <w:rPr>
          <w:rFonts w:ascii="Cambria" w:eastAsiaTheme="minorHAnsi" w:hAnsi="Cambria"/>
          <w:lang w:val="it-IT"/>
        </w:rPr>
        <w:t>HG nr. 1872/2006 pentru modificarea si completarea HG nr. 621/2005 privind gestionarea ambalajelor si deseurilor din ambalaje;</w:t>
      </w:r>
    </w:p>
    <w:p w:rsidR="001D68D8" w:rsidRPr="00332D46" w:rsidRDefault="001D68D8" w:rsidP="00332D46">
      <w:pPr>
        <w:pStyle w:val="ListParagraph1"/>
        <w:numPr>
          <w:ilvl w:val="0"/>
          <w:numId w:val="4"/>
        </w:numPr>
        <w:jc w:val="both"/>
        <w:rPr>
          <w:rFonts w:ascii="Cambria" w:eastAsiaTheme="minorHAnsi" w:hAnsi="Cambria"/>
          <w:lang w:val="it-IT"/>
        </w:rPr>
      </w:pPr>
      <w:r w:rsidRPr="00332D46">
        <w:rPr>
          <w:rFonts w:ascii="Cambria" w:eastAsiaTheme="minorHAnsi" w:hAnsi="Cambria"/>
          <w:lang w:val="it-IT"/>
        </w:rPr>
        <w:t>Hotararea nr. 937/2010 privind clasificarea, ambalarea si etichetarea la introducerea pe piata a preparatelor periculoase;</w:t>
      </w:r>
    </w:p>
    <w:p w:rsidR="001D68D8" w:rsidRPr="00332D46" w:rsidRDefault="001D68D8" w:rsidP="00332D46">
      <w:pPr>
        <w:pStyle w:val="ListParagraph1"/>
        <w:numPr>
          <w:ilvl w:val="0"/>
          <w:numId w:val="4"/>
        </w:numPr>
        <w:snapToGrid w:val="0"/>
        <w:jc w:val="both"/>
        <w:rPr>
          <w:rFonts w:ascii="Cambria" w:eastAsiaTheme="minorHAnsi" w:hAnsi="Cambria"/>
          <w:lang w:val="it-IT"/>
        </w:rPr>
      </w:pPr>
      <w:r w:rsidRPr="00332D46">
        <w:rPr>
          <w:rFonts w:ascii="Cambria" w:eastAsiaTheme="minorHAnsi" w:hAnsi="Cambria"/>
          <w:lang w:val="it-IT"/>
        </w:rPr>
        <w:t>Legea 360/2003 - privind regimul substantelor si preparatelor chimice periculoase; modificata si completata cu legea 263/ 05.10.2005;</w:t>
      </w:r>
    </w:p>
    <w:p w:rsidR="001D68D8" w:rsidRPr="00332D46" w:rsidRDefault="001D68D8" w:rsidP="00332D46">
      <w:pPr>
        <w:pStyle w:val="ListParagraph1"/>
        <w:numPr>
          <w:ilvl w:val="0"/>
          <w:numId w:val="4"/>
        </w:numPr>
        <w:snapToGrid w:val="0"/>
        <w:jc w:val="both"/>
        <w:rPr>
          <w:rFonts w:ascii="Cambria" w:eastAsiaTheme="minorHAnsi" w:hAnsi="Cambria"/>
          <w:lang w:val="it-IT"/>
        </w:rPr>
      </w:pPr>
      <w:r w:rsidRPr="00332D46">
        <w:rPr>
          <w:rFonts w:ascii="Cambria" w:eastAsiaTheme="minorHAnsi" w:hAnsi="Cambria"/>
          <w:lang w:val="it-IT"/>
        </w:rPr>
        <w:t>Legea 263/2005 – pentru modificarea si completarea Legii nr. 360/2003 privind regimul substantelor si preparatelor chimice periculoase;</w:t>
      </w:r>
    </w:p>
    <w:p w:rsidR="001D68D8" w:rsidRPr="00332D46" w:rsidRDefault="001D68D8" w:rsidP="00332D46">
      <w:pPr>
        <w:pStyle w:val="ListParagraph1"/>
        <w:numPr>
          <w:ilvl w:val="0"/>
          <w:numId w:val="4"/>
        </w:numPr>
        <w:jc w:val="both"/>
        <w:rPr>
          <w:rFonts w:ascii="Cambria" w:eastAsiaTheme="minorHAnsi" w:hAnsi="Cambria"/>
          <w:lang w:val="it-IT"/>
        </w:rPr>
      </w:pPr>
      <w:r w:rsidRPr="00332D46">
        <w:rPr>
          <w:rFonts w:ascii="Cambria" w:eastAsiaTheme="minorHAnsi" w:hAnsi="Cambria"/>
          <w:lang w:val="it-IT"/>
        </w:rPr>
        <w:t>HG 1408/ 2008 – privind clasificarea  si etichetarea  substantelor chimice periculoase;</w:t>
      </w:r>
    </w:p>
    <w:p w:rsidR="001D68D8" w:rsidRPr="00332D46" w:rsidRDefault="001D68D8" w:rsidP="00332D46">
      <w:pPr>
        <w:pStyle w:val="ListParagraph1"/>
        <w:numPr>
          <w:ilvl w:val="0"/>
          <w:numId w:val="4"/>
        </w:numPr>
        <w:jc w:val="both"/>
        <w:rPr>
          <w:rFonts w:ascii="Cambria" w:eastAsiaTheme="minorHAnsi" w:hAnsi="Cambria"/>
          <w:lang w:val="it-IT"/>
        </w:rPr>
      </w:pPr>
      <w:r w:rsidRPr="00332D46">
        <w:rPr>
          <w:rFonts w:ascii="Cambria" w:eastAsiaTheme="minorHAnsi" w:hAnsi="Cambria"/>
          <w:lang w:val="it-IT"/>
        </w:rPr>
        <w:lastRenderedPageBreak/>
        <w:t>Hotararea 804/2007 – privind controlul asupra pericolelor de accident major in care sunt implicate substante periculoase;</w:t>
      </w:r>
    </w:p>
    <w:p w:rsidR="001D68D8" w:rsidRPr="00332D46" w:rsidRDefault="001D68D8" w:rsidP="00332D46">
      <w:pPr>
        <w:pStyle w:val="ListParagraph1"/>
        <w:numPr>
          <w:ilvl w:val="0"/>
          <w:numId w:val="4"/>
        </w:numPr>
        <w:jc w:val="both"/>
        <w:rPr>
          <w:rFonts w:ascii="Cambria" w:eastAsiaTheme="minorHAnsi" w:hAnsi="Cambria"/>
          <w:lang w:val="it-IT"/>
        </w:rPr>
      </w:pPr>
      <w:r w:rsidRPr="00332D46">
        <w:rPr>
          <w:rFonts w:ascii="Cambria" w:eastAsiaTheme="minorHAnsi" w:hAnsi="Cambria"/>
          <w:lang w:val="it-IT"/>
        </w:rPr>
        <w:t>Ordin  nr. 647/2005 – pentru aprobarea Normelor metodologice privind elaborarea planurilor de urgenta in caz de accidente in care sunt implicate substante periculoase;</w:t>
      </w:r>
    </w:p>
    <w:p w:rsidR="001D68D8" w:rsidRDefault="001D68D8" w:rsidP="00332D46">
      <w:pPr>
        <w:pStyle w:val="ListParagraph1"/>
        <w:numPr>
          <w:ilvl w:val="0"/>
          <w:numId w:val="4"/>
        </w:numPr>
        <w:jc w:val="both"/>
        <w:rPr>
          <w:rFonts w:ascii="Cambria" w:eastAsiaTheme="minorHAnsi" w:hAnsi="Cambria"/>
          <w:lang w:val="it-IT"/>
        </w:rPr>
      </w:pPr>
      <w:r w:rsidRPr="00332D46">
        <w:rPr>
          <w:rFonts w:ascii="Cambria" w:eastAsiaTheme="minorHAnsi" w:hAnsi="Cambria"/>
          <w:lang w:val="it-IT"/>
        </w:rPr>
        <w:t>Legea nr. 307/2006 privind</w:t>
      </w:r>
      <w:r w:rsidR="00581F09">
        <w:rPr>
          <w:rFonts w:ascii="Cambria" w:eastAsiaTheme="minorHAnsi" w:hAnsi="Cambria"/>
          <w:lang w:val="it-IT"/>
        </w:rPr>
        <w:t xml:space="preserve"> apararea impotriva incendiilor.</w:t>
      </w:r>
    </w:p>
    <w:p w:rsidR="00581F09" w:rsidRPr="00332D46" w:rsidRDefault="00581F09" w:rsidP="00581F09">
      <w:pPr>
        <w:pStyle w:val="ListParagraph1"/>
        <w:ind w:left="780"/>
        <w:jc w:val="both"/>
        <w:rPr>
          <w:rFonts w:ascii="Cambria" w:eastAsiaTheme="minorHAnsi" w:hAnsi="Cambria"/>
          <w:lang w:val="it-IT"/>
        </w:rPr>
      </w:pPr>
    </w:p>
    <w:p w:rsidR="001D68D8" w:rsidRDefault="001D68D8" w:rsidP="00581F09">
      <w:pPr>
        <w:pStyle w:val="ListParagraph1"/>
        <w:ind w:left="0" w:firstLine="720"/>
        <w:contextualSpacing/>
        <w:jc w:val="both"/>
        <w:rPr>
          <w:rFonts w:ascii="Cambria" w:eastAsiaTheme="minorHAnsi" w:hAnsi="Cambria"/>
          <w:lang w:val="it-IT"/>
        </w:rPr>
      </w:pPr>
      <w:r w:rsidRPr="00332D46">
        <w:rPr>
          <w:rFonts w:ascii="Cambria" w:eastAsiaTheme="minorHAnsi" w:hAnsi="Cambria"/>
          <w:lang w:val="it-IT"/>
        </w:rPr>
        <w:t>Se va asigura de catre constructor aplicarea urmatoarelor masuri:</w:t>
      </w:r>
    </w:p>
    <w:p w:rsidR="00581F09" w:rsidRPr="00332D46" w:rsidRDefault="00581F09" w:rsidP="00581F09">
      <w:pPr>
        <w:pStyle w:val="ListParagraph1"/>
        <w:ind w:left="0" w:firstLine="720"/>
        <w:contextualSpacing/>
        <w:jc w:val="both"/>
        <w:rPr>
          <w:rFonts w:ascii="Cambria" w:eastAsiaTheme="minorHAnsi" w:hAnsi="Cambria"/>
          <w:lang w:val="it-IT"/>
        </w:rPr>
      </w:pPr>
    </w:p>
    <w:p w:rsidR="001D68D8" w:rsidRPr="00332D46" w:rsidRDefault="001D68D8" w:rsidP="00581F09">
      <w:pPr>
        <w:widowControl w:val="0"/>
        <w:autoSpaceDE w:val="0"/>
        <w:autoSpaceDN w:val="0"/>
        <w:adjustRightInd w:val="0"/>
        <w:ind w:left="36" w:right="-228"/>
        <w:jc w:val="both"/>
        <w:rPr>
          <w:rFonts w:ascii="Cambria" w:hAnsi="Cambria" w:cs="Times New Roman"/>
          <w:sz w:val="24"/>
          <w:szCs w:val="24"/>
          <w:lang w:val="it-IT"/>
        </w:rPr>
      </w:pPr>
      <w:r w:rsidRPr="00332D46">
        <w:rPr>
          <w:rFonts w:ascii="Cambria" w:hAnsi="Cambria" w:cs="Times New Roman"/>
          <w:sz w:val="24"/>
          <w:szCs w:val="24"/>
          <w:lang w:val="it-IT"/>
        </w:rPr>
        <w:t xml:space="preserve">      -  evacuarea deseurilor rezultate in urma desfacerii pavajelor se va face in locurile stabilite de catre administratia locala;</w:t>
      </w:r>
    </w:p>
    <w:p w:rsidR="001D68D8" w:rsidRPr="00332D46" w:rsidRDefault="001D68D8" w:rsidP="00581F09">
      <w:pPr>
        <w:widowControl w:val="0"/>
        <w:autoSpaceDE w:val="0"/>
        <w:autoSpaceDN w:val="0"/>
        <w:adjustRightInd w:val="0"/>
        <w:ind w:right="-86"/>
        <w:jc w:val="both"/>
        <w:rPr>
          <w:rFonts w:ascii="Cambria" w:hAnsi="Cambria" w:cs="Times New Roman"/>
          <w:sz w:val="24"/>
          <w:szCs w:val="24"/>
          <w:lang w:val="it-IT"/>
        </w:rPr>
      </w:pPr>
      <w:r w:rsidRPr="00332D46">
        <w:rPr>
          <w:rFonts w:ascii="Cambria" w:hAnsi="Cambria" w:cs="Times New Roman"/>
          <w:sz w:val="24"/>
          <w:szCs w:val="24"/>
          <w:lang w:val="it-IT"/>
        </w:rPr>
        <w:t xml:space="preserve">      -  evacuarea surplusului de pamant si completarile de pamant pentru umpluturi se vor realiza spre si de la gropile de imprumut, stabilite de administratia locala;</w:t>
      </w:r>
    </w:p>
    <w:p w:rsidR="001D68D8" w:rsidRPr="00332D46" w:rsidRDefault="001D68D8" w:rsidP="00581F09">
      <w:pPr>
        <w:widowControl w:val="0"/>
        <w:autoSpaceDE w:val="0"/>
        <w:autoSpaceDN w:val="0"/>
        <w:adjustRightInd w:val="0"/>
        <w:jc w:val="both"/>
        <w:rPr>
          <w:rFonts w:ascii="Cambria" w:hAnsi="Cambria" w:cs="Times New Roman"/>
          <w:sz w:val="24"/>
          <w:szCs w:val="24"/>
          <w:lang w:val="it-IT"/>
        </w:rPr>
      </w:pPr>
      <w:r w:rsidRPr="00332D46">
        <w:rPr>
          <w:rFonts w:ascii="Cambria" w:hAnsi="Cambria" w:cs="Times New Roman"/>
          <w:sz w:val="24"/>
          <w:szCs w:val="24"/>
          <w:lang w:val="it-IT"/>
        </w:rPr>
        <w:t xml:space="preserve">      - la evacuarea deseurilor rezultate la desfacerea imbracamintilor asfaltice se va da prioritate refolosirii in cazul in care in zona exista statii specializate;</w:t>
      </w:r>
    </w:p>
    <w:p w:rsidR="001D68D8" w:rsidRPr="00332D46" w:rsidRDefault="001D68D8" w:rsidP="00581F09">
      <w:pPr>
        <w:widowControl w:val="0"/>
        <w:autoSpaceDE w:val="0"/>
        <w:autoSpaceDN w:val="0"/>
        <w:adjustRightInd w:val="0"/>
        <w:ind w:right="-370"/>
        <w:jc w:val="both"/>
        <w:rPr>
          <w:rFonts w:ascii="Cambria" w:hAnsi="Cambria" w:cs="Times New Roman"/>
          <w:sz w:val="24"/>
          <w:szCs w:val="24"/>
          <w:lang w:val="it-IT"/>
        </w:rPr>
      </w:pPr>
      <w:r w:rsidRPr="00332D46">
        <w:rPr>
          <w:rFonts w:ascii="Cambria" w:hAnsi="Cambria" w:cs="Times New Roman"/>
          <w:sz w:val="24"/>
          <w:szCs w:val="24"/>
          <w:lang w:val="it-IT"/>
        </w:rPr>
        <w:t xml:space="preserve">      -  produsele de balastiera se vor asigura numai din unitatile specializate aprobate in zona;</w:t>
      </w:r>
    </w:p>
    <w:p w:rsidR="001D68D8" w:rsidRPr="00332D46" w:rsidRDefault="001D68D8" w:rsidP="00581F09">
      <w:pPr>
        <w:widowControl w:val="0"/>
        <w:autoSpaceDE w:val="0"/>
        <w:autoSpaceDN w:val="0"/>
        <w:adjustRightInd w:val="0"/>
        <w:jc w:val="both"/>
        <w:rPr>
          <w:rFonts w:ascii="Cambria" w:hAnsi="Cambria" w:cs="Times New Roman"/>
          <w:sz w:val="24"/>
          <w:szCs w:val="24"/>
          <w:lang w:val="it-IT"/>
        </w:rPr>
      </w:pPr>
      <w:r w:rsidRPr="00332D46">
        <w:rPr>
          <w:rFonts w:ascii="Cambria" w:hAnsi="Cambria" w:cs="Times New Roman"/>
          <w:sz w:val="24"/>
          <w:szCs w:val="24"/>
          <w:lang w:val="it-IT"/>
        </w:rPr>
        <w:t xml:space="preserve">      -  la desfacerea spatiilor verzi se va asigura depozitarea protejata a suportului cu vegetatie si a stratului de pamant fertile, in vederea readucerii zonei afectate la starea initiala, dupa efectuarea lucrarilor de pozare subterana a retelelor de distributie gaze naturale;</w:t>
      </w:r>
    </w:p>
    <w:p w:rsidR="001D68D8" w:rsidRPr="00332D46" w:rsidRDefault="001D68D8" w:rsidP="00581F09">
      <w:pPr>
        <w:widowControl w:val="0"/>
        <w:autoSpaceDE w:val="0"/>
        <w:autoSpaceDN w:val="0"/>
        <w:adjustRightInd w:val="0"/>
        <w:ind w:right="-370"/>
        <w:jc w:val="both"/>
        <w:rPr>
          <w:rFonts w:ascii="Cambria" w:hAnsi="Cambria" w:cs="Times New Roman"/>
          <w:sz w:val="24"/>
          <w:szCs w:val="24"/>
          <w:lang w:val="it-IT"/>
        </w:rPr>
      </w:pPr>
      <w:r w:rsidRPr="00332D46">
        <w:rPr>
          <w:rFonts w:ascii="Cambria" w:hAnsi="Cambria" w:cs="Times New Roman"/>
          <w:sz w:val="24"/>
          <w:szCs w:val="24"/>
          <w:lang w:val="it-IT"/>
        </w:rPr>
        <w:t xml:space="preserve">      -  deseurile rezultate la prelucrarea capetelor tevilor din polietilena vor fi colectate in vederea predarii la unitatile specializate de recuperare;</w:t>
      </w:r>
    </w:p>
    <w:p w:rsidR="001D68D8" w:rsidRPr="00332D46" w:rsidRDefault="001D68D8" w:rsidP="00581F09">
      <w:pPr>
        <w:widowControl w:val="0"/>
        <w:autoSpaceDE w:val="0"/>
        <w:autoSpaceDN w:val="0"/>
        <w:adjustRightInd w:val="0"/>
        <w:jc w:val="both"/>
        <w:rPr>
          <w:rFonts w:ascii="Cambria" w:hAnsi="Cambria" w:cs="Times New Roman"/>
          <w:sz w:val="24"/>
          <w:szCs w:val="24"/>
          <w:lang w:val="it-IT"/>
        </w:rPr>
      </w:pPr>
      <w:r w:rsidRPr="00332D46">
        <w:rPr>
          <w:rFonts w:ascii="Cambria" w:hAnsi="Cambria" w:cs="Times New Roman"/>
          <w:sz w:val="24"/>
          <w:szCs w:val="24"/>
          <w:lang w:val="it-IT"/>
        </w:rPr>
        <w:t xml:space="preserve">      - la punerea in functiune a conductelor nou executate, prin efectuarea judicioasa a manevrelor preliminare si a celor de refulare, golire si umplere, se va urmari reducerea la minim a volumelor de gaze naturale eliberate in atmosfera;</w:t>
      </w:r>
    </w:p>
    <w:p w:rsidR="001D68D8" w:rsidRPr="00332D46" w:rsidRDefault="001D68D8" w:rsidP="00332D46">
      <w:pPr>
        <w:widowControl w:val="0"/>
        <w:autoSpaceDE w:val="0"/>
        <w:autoSpaceDN w:val="0"/>
        <w:adjustRightInd w:val="0"/>
        <w:jc w:val="both"/>
        <w:rPr>
          <w:rFonts w:ascii="Cambria" w:hAnsi="Cambria" w:cs="Times New Roman"/>
          <w:sz w:val="24"/>
          <w:szCs w:val="24"/>
          <w:lang w:val="it-IT"/>
        </w:rPr>
      </w:pPr>
      <w:r w:rsidRPr="00332D46">
        <w:rPr>
          <w:rFonts w:ascii="Cambria" w:hAnsi="Cambria" w:cs="Times New Roman"/>
          <w:sz w:val="24"/>
          <w:szCs w:val="24"/>
          <w:lang w:val="it-IT"/>
        </w:rPr>
        <w:t xml:space="preserve">      - se va asigura incadrarea utilajelor cu motoare termice  si mijloace de transport auto, folosite la executia lucrarilor in normele legale de poluare fonica si chimica, aceasta conditie fiind criteriu de evaluare din punct de vedere al protectiei mediului; </w:t>
      </w:r>
    </w:p>
    <w:p w:rsidR="00375752" w:rsidRDefault="001D68D8" w:rsidP="00332D46">
      <w:pPr>
        <w:spacing w:after="0"/>
        <w:jc w:val="both"/>
        <w:rPr>
          <w:rFonts w:ascii="Cambria" w:hAnsi="Cambria" w:cs="Times New Roman"/>
          <w:sz w:val="24"/>
          <w:szCs w:val="24"/>
          <w:lang w:val="it-IT"/>
        </w:rPr>
      </w:pPr>
      <w:r w:rsidRPr="00332D46">
        <w:rPr>
          <w:rFonts w:ascii="Cambria" w:hAnsi="Cambria" w:cs="Times New Roman"/>
          <w:sz w:val="24"/>
          <w:szCs w:val="24"/>
          <w:lang w:val="it-IT"/>
        </w:rPr>
        <w:t xml:space="preserve">     - se va asigura constientizarea angajatilor asupra obligativitatii respectarii masurilor de protectie a mediului.</w:t>
      </w:r>
    </w:p>
    <w:p w:rsidR="00581F09" w:rsidRDefault="00581F09" w:rsidP="00332D46">
      <w:pPr>
        <w:spacing w:after="0"/>
        <w:jc w:val="both"/>
        <w:rPr>
          <w:rFonts w:ascii="Cambria" w:hAnsi="Cambria" w:cs="Times New Roman"/>
          <w:sz w:val="24"/>
          <w:szCs w:val="24"/>
          <w:lang w:val="it-IT"/>
        </w:rPr>
      </w:pPr>
    </w:p>
    <w:p w:rsidR="00392493" w:rsidRPr="00332D46" w:rsidRDefault="00392493" w:rsidP="00332D46">
      <w:pPr>
        <w:spacing w:after="0"/>
        <w:jc w:val="both"/>
        <w:rPr>
          <w:rFonts w:ascii="Cambria" w:hAnsi="Cambria" w:cs="Times New Roman"/>
          <w:sz w:val="24"/>
          <w:szCs w:val="24"/>
          <w:lang w:val="it-IT"/>
        </w:rPr>
      </w:pPr>
    </w:p>
    <w:p w:rsidR="000D2D44" w:rsidRDefault="00375752" w:rsidP="00332D46">
      <w:pPr>
        <w:spacing w:after="0"/>
        <w:ind w:right="-360" w:firstLine="720"/>
        <w:jc w:val="both"/>
        <w:rPr>
          <w:rFonts w:ascii="Cambria" w:hAnsi="Cambria"/>
          <w:b/>
          <w:color w:val="000000"/>
          <w:sz w:val="24"/>
          <w:szCs w:val="24"/>
          <w:lang w:val="ro-RO"/>
        </w:rPr>
      </w:pPr>
      <w:r w:rsidRPr="00332D46">
        <w:rPr>
          <w:rFonts w:ascii="Cambria" w:hAnsi="Cambria"/>
          <w:b/>
          <w:color w:val="000000"/>
          <w:sz w:val="24"/>
          <w:szCs w:val="24"/>
          <w:lang w:val="ro-RO"/>
        </w:rPr>
        <w:t>V</w:t>
      </w:r>
      <w:r w:rsidR="003F6EE4" w:rsidRPr="00332D46">
        <w:rPr>
          <w:rFonts w:ascii="Cambria" w:hAnsi="Cambria"/>
          <w:b/>
          <w:color w:val="000000"/>
          <w:sz w:val="24"/>
          <w:szCs w:val="24"/>
          <w:lang w:val="ro-RO"/>
        </w:rPr>
        <w:t>III</w:t>
      </w:r>
      <w:r w:rsidRPr="00332D46">
        <w:rPr>
          <w:rFonts w:ascii="Cambria" w:hAnsi="Cambria"/>
          <w:b/>
          <w:color w:val="000000"/>
          <w:sz w:val="24"/>
          <w:szCs w:val="24"/>
          <w:lang w:val="ro-RO"/>
        </w:rPr>
        <w:t>. Prevederi</w:t>
      </w:r>
      <w:r w:rsidR="000D2D44" w:rsidRPr="00332D46">
        <w:rPr>
          <w:rFonts w:ascii="Cambria" w:hAnsi="Cambria"/>
          <w:b/>
          <w:color w:val="000000"/>
          <w:sz w:val="24"/>
          <w:szCs w:val="24"/>
          <w:lang w:val="ro-RO"/>
        </w:rPr>
        <w:t xml:space="preserve"> pentru monitorizarea mediului</w:t>
      </w:r>
    </w:p>
    <w:p w:rsidR="00581F09" w:rsidRDefault="00581F09" w:rsidP="00332D46">
      <w:pPr>
        <w:spacing w:after="0"/>
        <w:jc w:val="both"/>
        <w:rPr>
          <w:rFonts w:ascii="Cambria" w:hAnsi="Cambria"/>
          <w:color w:val="000000"/>
          <w:sz w:val="24"/>
          <w:szCs w:val="24"/>
          <w:lang w:val="ro-RO"/>
        </w:rPr>
      </w:pPr>
    </w:p>
    <w:p w:rsidR="000D2D44" w:rsidRPr="00DC0592" w:rsidRDefault="000D2D44" w:rsidP="00581F09">
      <w:pPr>
        <w:spacing w:after="0"/>
        <w:ind w:firstLine="720"/>
        <w:jc w:val="both"/>
        <w:rPr>
          <w:rFonts w:ascii="Cambria" w:hAnsi="Cambria" w:cs="Times New Roman"/>
          <w:sz w:val="24"/>
          <w:szCs w:val="24"/>
          <w:lang w:val="it-IT"/>
        </w:rPr>
      </w:pPr>
      <w:r w:rsidRPr="00DC0592">
        <w:rPr>
          <w:rFonts w:ascii="Cambria" w:hAnsi="Cambria" w:cs="Times New Roman"/>
          <w:sz w:val="24"/>
          <w:szCs w:val="24"/>
          <w:lang w:val="it-IT"/>
        </w:rPr>
        <w:t>Pe timpul execuţiei şi funcţionării nu s-a prevăzut aparatură pentru monitorizarea mediului.</w:t>
      </w:r>
    </w:p>
    <w:p w:rsidR="003F6EE4" w:rsidRPr="00332D46" w:rsidRDefault="003F6EE4" w:rsidP="00332D46">
      <w:pPr>
        <w:spacing w:after="0"/>
        <w:ind w:right="-360" w:firstLine="720"/>
        <w:jc w:val="both"/>
        <w:rPr>
          <w:rFonts w:ascii="Cambria" w:hAnsi="Cambria"/>
          <w:b/>
          <w:color w:val="000000"/>
          <w:sz w:val="24"/>
          <w:szCs w:val="24"/>
          <w:lang w:val="ro-RO"/>
        </w:rPr>
      </w:pPr>
    </w:p>
    <w:p w:rsidR="00B94453" w:rsidRPr="00DC0592" w:rsidRDefault="003F6EE4" w:rsidP="008054E5">
      <w:pPr>
        <w:spacing w:after="0"/>
        <w:ind w:right="-360" w:firstLine="720"/>
        <w:jc w:val="both"/>
        <w:rPr>
          <w:rFonts w:ascii="Cambria" w:hAnsi="Cambria" w:cs="Times New Roman"/>
          <w:b/>
          <w:sz w:val="24"/>
          <w:szCs w:val="24"/>
          <w:lang w:val="fr-FR"/>
        </w:rPr>
      </w:pPr>
      <w:r w:rsidRPr="008054E5">
        <w:rPr>
          <w:rFonts w:ascii="Cambria" w:hAnsi="Cambria"/>
          <w:b/>
          <w:color w:val="000000"/>
          <w:sz w:val="24"/>
          <w:szCs w:val="24"/>
          <w:lang w:val="ro-RO"/>
        </w:rPr>
        <w:t>IX</w:t>
      </w:r>
      <w:r w:rsidR="00375752" w:rsidRPr="008054E5">
        <w:rPr>
          <w:rFonts w:ascii="Cambria" w:hAnsi="Cambria"/>
          <w:b/>
          <w:color w:val="000000"/>
          <w:sz w:val="24"/>
          <w:szCs w:val="24"/>
          <w:lang w:val="ro-RO"/>
        </w:rPr>
        <w:t xml:space="preserve">. </w:t>
      </w:r>
      <w:proofErr w:type="spellStart"/>
      <w:r w:rsidR="00601559" w:rsidRPr="00DC0592">
        <w:rPr>
          <w:rFonts w:ascii="Cambria" w:hAnsi="Cambria" w:cs="Times New Roman"/>
          <w:b/>
          <w:sz w:val="24"/>
          <w:szCs w:val="24"/>
          <w:lang w:val="fr-FR"/>
        </w:rPr>
        <w:t>Justificarea</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încadrării</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proiectului</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după</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caz</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în</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prevederile</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altor</w:t>
      </w:r>
      <w:proofErr w:type="spellEnd"/>
      <w:r w:rsidR="00601559" w:rsidRPr="00DC0592">
        <w:rPr>
          <w:rFonts w:ascii="Cambria" w:hAnsi="Cambria" w:cs="Times New Roman"/>
          <w:b/>
          <w:sz w:val="24"/>
          <w:szCs w:val="24"/>
          <w:lang w:val="fr-FR"/>
        </w:rPr>
        <w:t xml:space="preserve"> acte normative </w:t>
      </w:r>
      <w:proofErr w:type="spellStart"/>
      <w:r w:rsidR="00601559" w:rsidRPr="00DC0592">
        <w:rPr>
          <w:rFonts w:ascii="Cambria" w:hAnsi="Cambria" w:cs="Times New Roman"/>
          <w:b/>
          <w:sz w:val="24"/>
          <w:szCs w:val="24"/>
          <w:lang w:val="fr-FR"/>
        </w:rPr>
        <w:t>naţionale</w:t>
      </w:r>
      <w:proofErr w:type="spellEnd"/>
      <w:r w:rsidR="00601559" w:rsidRPr="00DC0592">
        <w:rPr>
          <w:rFonts w:ascii="Cambria" w:hAnsi="Cambria" w:cs="Times New Roman"/>
          <w:b/>
          <w:sz w:val="24"/>
          <w:szCs w:val="24"/>
          <w:lang w:val="fr-FR"/>
        </w:rPr>
        <w:t xml:space="preserve"> care </w:t>
      </w:r>
      <w:proofErr w:type="spellStart"/>
      <w:r w:rsidR="00601559" w:rsidRPr="00DC0592">
        <w:rPr>
          <w:rFonts w:ascii="Cambria" w:hAnsi="Cambria" w:cs="Times New Roman"/>
          <w:b/>
          <w:sz w:val="24"/>
          <w:szCs w:val="24"/>
          <w:lang w:val="fr-FR"/>
        </w:rPr>
        <w:t>transpun</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legislaţia</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Uniunii</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Europene</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lastRenderedPageBreak/>
        <w:t>Directiva</w:t>
      </w:r>
      <w:proofErr w:type="spellEnd"/>
      <w:r w:rsidR="00601559" w:rsidRPr="00DC0592">
        <w:rPr>
          <w:rFonts w:ascii="Cambria" w:hAnsi="Cambria" w:cs="Times New Roman"/>
          <w:b/>
          <w:sz w:val="24"/>
          <w:szCs w:val="24"/>
          <w:lang w:val="fr-FR"/>
        </w:rPr>
        <w:t> </w:t>
      </w:r>
      <w:hyperlink r:id="rId7" w:history="1">
        <w:r w:rsidR="00601559" w:rsidRPr="00DC0592">
          <w:rPr>
            <w:rFonts w:ascii="Cambria" w:hAnsi="Cambria" w:cs="Times New Roman"/>
            <w:b/>
            <w:sz w:val="24"/>
            <w:szCs w:val="24"/>
            <w:lang w:val="fr-FR"/>
          </w:rPr>
          <w:t>2010/75/UE</w:t>
        </w:r>
      </w:hyperlink>
      <w:r w:rsidR="00601559" w:rsidRPr="00DC0592">
        <w:rPr>
          <w:rFonts w:ascii="Cambria" w:hAnsi="Cambria" w:cs="Times New Roman"/>
          <w:b/>
          <w:sz w:val="24"/>
          <w:szCs w:val="24"/>
          <w:lang w:val="fr-FR"/>
        </w:rPr>
        <w:t xml:space="preserve"> (IED) a </w:t>
      </w:r>
      <w:proofErr w:type="spellStart"/>
      <w:r w:rsidR="00601559" w:rsidRPr="00DC0592">
        <w:rPr>
          <w:rFonts w:ascii="Cambria" w:hAnsi="Cambria" w:cs="Times New Roman"/>
          <w:b/>
          <w:sz w:val="24"/>
          <w:szCs w:val="24"/>
          <w:lang w:val="fr-FR"/>
        </w:rPr>
        <w:t>Parlamentului</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European</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şi</w:t>
      </w:r>
      <w:proofErr w:type="spellEnd"/>
      <w:r w:rsidR="00601559" w:rsidRPr="00DC0592">
        <w:rPr>
          <w:rFonts w:ascii="Cambria" w:hAnsi="Cambria" w:cs="Times New Roman"/>
          <w:b/>
          <w:sz w:val="24"/>
          <w:szCs w:val="24"/>
          <w:lang w:val="fr-FR"/>
        </w:rPr>
        <w:t xml:space="preserve"> a </w:t>
      </w:r>
      <w:proofErr w:type="spellStart"/>
      <w:r w:rsidR="00601559" w:rsidRPr="00DC0592">
        <w:rPr>
          <w:rFonts w:ascii="Cambria" w:hAnsi="Cambria" w:cs="Times New Roman"/>
          <w:b/>
          <w:sz w:val="24"/>
          <w:szCs w:val="24"/>
          <w:lang w:val="fr-FR"/>
        </w:rPr>
        <w:t>Consiliului</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din</w:t>
      </w:r>
      <w:proofErr w:type="spellEnd"/>
      <w:r w:rsidR="00601559" w:rsidRPr="00DC0592">
        <w:rPr>
          <w:rFonts w:ascii="Cambria" w:hAnsi="Cambria" w:cs="Times New Roman"/>
          <w:b/>
          <w:sz w:val="24"/>
          <w:szCs w:val="24"/>
          <w:lang w:val="fr-FR"/>
        </w:rPr>
        <w:t xml:space="preserve"> 24 </w:t>
      </w:r>
      <w:proofErr w:type="spellStart"/>
      <w:r w:rsidR="00601559" w:rsidRPr="00DC0592">
        <w:rPr>
          <w:rFonts w:ascii="Cambria" w:hAnsi="Cambria" w:cs="Times New Roman"/>
          <w:b/>
          <w:sz w:val="24"/>
          <w:szCs w:val="24"/>
          <w:lang w:val="fr-FR"/>
        </w:rPr>
        <w:t>noiembrie</w:t>
      </w:r>
      <w:proofErr w:type="spellEnd"/>
      <w:r w:rsidR="00601559" w:rsidRPr="00DC0592">
        <w:rPr>
          <w:rFonts w:ascii="Cambria" w:hAnsi="Cambria" w:cs="Times New Roman"/>
          <w:b/>
          <w:sz w:val="24"/>
          <w:szCs w:val="24"/>
          <w:lang w:val="fr-FR"/>
        </w:rPr>
        <w:t xml:space="preserve"> 2010 </w:t>
      </w:r>
      <w:proofErr w:type="spellStart"/>
      <w:r w:rsidR="00601559" w:rsidRPr="00DC0592">
        <w:rPr>
          <w:rFonts w:ascii="Cambria" w:hAnsi="Cambria" w:cs="Times New Roman"/>
          <w:b/>
          <w:sz w:val="24"/>
          <w:szCs w:val="24"/>
          <w:lang w:val="fr-FR"/>
        </w:rPr>
        <w:t>privind</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emisiile</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industriale</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prevenirea</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şi</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controlul</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integrat</w:t>
      </w:r>
      <w:proofErr w:type="spellEnd"/>
      <w:r w:rsidR="00601559" w:rsidRPr="00DC0592">
        <w:rPr>
          <w:rFonts w:ascii="Cambria" w:hAnsi="Cambria" w:cs="Times New Roman"/>
          <w:b/>
          <w:sz w:val="24"/>
          <w:szCs w:val="24"/>
          <w:lang w:val="fr-FR"/>
        </w:rPr>
        <w:t xml:space="preserve"> al </w:t>
      </w:r>
      <w:proofErr w:type="spellStart"/>
      <w:r w:rsidR="00601559" w:rsidRPr="00DC0592">
        <w:rPr>
          <w:rFonts w:ascii="Cambria" w:hAnsi="Cambria" w:cs="Times New Roman"/>
          <w:b/>
          <w:sz w:val="24"/>
          <w:szCs w:val="24"/>
          <w:lang w:val="fr-FR"/>
        </w:rPr>
        <w:t>poluării</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Directiva</w:t>
      </w:r>
      <w:proofErr w:type="spellEnd"/>
      <w:r w:rsidR="00601559" w:rsidRPr="00DC0592">
        <w:rPr>
          <w:rFonts w:ascii="Cambria" w:hAnsi="Cambria" w:cs="Times New Roman"/>
          <w:b/>
          <w:sz w:val="24"/>
          <w:szCs w:val="24"/>
          <w:lang w:val="fr-FR"/>
        </w:rPr>
        <w:t> </w:t>
      </w:r>
      <w:hyperlink r:id="rId8" w:history="1">
        <w:r w:rsidR="00601559" w:rsidRPr="00DC0592">
          <w:rPr>
            <w:rFonts w:ascii="Cambria" w:hAnsi="Cambria" w:cs="Times New Roman"/>
            <w:b/>
            <w:sz w:val="24"/>
            <w:szCs w:val="24"/>
            <w:lang w:val="fr-FR"/>
          </w:rPr>
          <w:t>2012/18/UE</w:t>
        </w:r>
      </w:hyperlink>
      <w:r w:rsidR="00601559" w:rsidRPr="00DC0592">
        <w:rPr>
          <w:rFonts w:ascii="Cambria" w:hAnsi="Cambria" w:cs="Times New Roman"/>
          <w:b/>
          <w:sz w:val="24"/>
          <w:szCs w:val="24"/>
          <w:lang w:val="fr-FR"/>
        </w:rPr>
        <w:t xml:space="preserve"> a </w:t>
      </w:r>
      <w:proofErr w:type="spellStart"/>
      <w:r w:rsidR="00601559" w:rsidRPr="00DC0592">
        <w:rPr>
          <w:rFonts w:ascii="Cambria" w:hAnsi="Cambria" w:cs="Times New Roman"/>
          <w:b/>
          <w:sz w:val="24"/>
          <w:szCs w:val="24"/>
          <w:lang w:val="fr-FR"/>
        </w:rPr>
        <w:t>Parlamentului</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European</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şi</w:t>
      </w:r>
      <w:proofErr w:type="spellEnd"/>
      <w:r w:rsidR="00601559" w:rsidRPr="00DC0592">
        <w:rPr>
          <w:rFonts w:ascii="Cambria" w:hAnsi="Cambria" w:cs="Times New Roman"/>
          <w:b/>
          <w:sz w:val="24"/>
          <w:szCs w:val="24"/>
          <w:lang w:val="fr-FR"/>
        </w:rPr>
        <w:t xml:space="preserve"> a </w:t>
      </w:r>
      <w:proofErr w:type="spellStart"/>
      <w:r w:rsidR="00601559" w:rsidRPr="00DC0592">
        <w:rPr>
          <w:rFonts w:ascii="Cambria" w:hAnsi="Cambria" w:cs="Times New Roman"/>
          <w:b/>
          <w:sz w:val="24"/>
          <w:szCs w:val="24"/>
          <w:lang w:val="fr-FR"/>
        </w:rPr>
        <w:t>Consiliului</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din</w:t>
      </w:r>
      <w:proofErr w:type="spellEnd"/>
      <w:r w:rsidR="00601559" w:rsidRPr="00DC0592">
        <w:rPr>
          <w:rFonts w:ascii="Cambria" w:hAnsi="Cambria" w:cs="Times New Roman"/>
          <w:b/>
          <w:sz w:val="24"/>
          <w:szCs w:val="24"/>
          <w:lang w:val="fr-FR"/>
        </w:rPr>
        <w:t xml:space="preserve"> 4 </w:t>
      </w:r>
      <w:proofErr w:type="spellStart"/>
      <w:r w:rsidR="00601559" w:rsidRPr="00DC0592">
        <w:rPr>
          <w:rFonts w:ascii="Cambria" w:hAnsi="Cambria" w:cs="Times New Roman"/>
          <w:b/>
          <w:sz w:val="24"/>
          <w:szCs w:val="24"/>
          <w:lang w:val="fr-FR"/>
        </w:rPr>
        <w:t>iulie</w:t>
      </w:r>
      <w:proofErr w:type="spellEnd"/>
      <w:r w:rsidR="00601559" w:rsidRPr="00DC0592">
        <w:rPr>
          <w:rFonts w:ascii="Cambria" w:hAnsi="Cambria" w:cs="Times New Roman"/>
          <w:b/>
          <w:sz w:val="24"/>
          <w:szCs w:val="24"/>
          <w:lang w:val="fr-FR"/>
        </w:rPr>
        <w:t xml:space="preserve"> 2012 </w:t>
      </w:r>
      <w:proofErr w:type="spellStart"/>
      <w:r w:rsidR="00601559" w:rsidRPr="00DC0592">
        <w:rPr>
          <w:rFonts w:ascii="Cambria" w:hAnsi="Cambria" w:cs="Times New Roman"/>
          <w:b/>
          <w:sz w:val="24"/>
          <w:szCs w:val="24"/>
          <w:lang w:val="fr-FR"/>
        </w:rPr>
        <w:t>privind</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controlul</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pericolelor</w:t>
      </w:r>
      <w:proofErr w:type="spellEnd"/>
      <w:r w:rsidR="00601559" w:rsidRPr="00DC0592">
        <w:rPr>
          <w:rFonts w:ascii="Cambria" w:hAnsi="Cambria" w:cs="Times New Roman"/>
          <w:b/>
          <w:sz w:val="24"/>
          <w:szCs w:val="24"/>
          <w:lang w:val="fr-FR"/>
        </w:rPr>
        <w:t xml:space="preserve"> de accidente majore care </w:t>
      </w:r>
      <w:proofErr w:type="spellStart"/>
      <w:r w:rsidR="00601559" w:rsidRPr="00DC0592">
        <w:rPr>
          <w:rFonts w:ascii="Cambria" w:hAnsi="Cambria" w:cs="Times New Roman"/>
          <w:b/>
          <w:sz w:val="24"/>
          <w:szCs w:val="24"/>
          <w:lang w:val="fr-FR"/>
        </w:rPr>
        <w:t>implică</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substanţe</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periculoase</w:t>
      </w:r>
      <w:proofErr w:type="spellEnd"/>
      <w:r w:rsidR="00601559" w:rsidRPr="00DC0592">
        <w:rPr>
          <w:rFonts w:ascii="Cambria" w:hAnsi="Cambria" w:cs="Times New Roman"/>
          <w:b/>
          <w:sz w:val="24"/>
          <w:szCs w:val="24"/>
          <w:lang w:val="fr-FR"/>
        </w:rPr>
        <w:t xml:space="preserve">, de </w:t>
      </w:r>
      <w:proofErr w:type="spellStart"/>
      <w:r w:rsidR="00601559" w:rsidRPr="00DC0592">
        <w:rPr>
          <w:rFonts w:ascii="Cambria" w:hAnsi="Cambria" w:cs="Times New Roman"/>
          <w:b/>
          <w:sz w:val="24"/>
          <w:szCs w:val="24"/>
          <w:lang w:val="fr-FR"/>
        </w:rPr>
        <w:t>modificare</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şi</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ulterior</w:t>
      </w:r>
      <w:proofErr w:type="spellEnd"/>
      <w:r w:rsidR="00601559" w:rsidRPr="00DC0592">
        <w:rPr>
          <w:rFonts w:ascii="Cambria" w:hAnsi="Cambria" w:cs="Times New Roman"/>
          <w:b/>
          <w:sz w:val="24"/>
          <w:szCs w:val="24"/>
          <w:lang w:val="fr-FR"/>
        </w:rPr>
        <w:t xml:space="preserve"> de </w:t>
      </w:r>
      <w:proofErr w:type="spellStart"/>
      <w:r w:rsidR="00601559" w:rsidRPr="00DC0592">
        <w:rPr>
          <w:rFonts w:ascii="Cambria" w:hAnsi="Cambria" w:cs="Times New Roman"/>
          <w:b/>
          <w:sz w:val="24"/>
          <w:szCs w:val="24"/>
          <w:lang w:val="fr-FR"/>
        </w:rPr>
        <w:t>abrogare</w:t>
      </w:r>
      <w:proofErr w:type="spellEnd"/>
      <w:r w:rsidR="00601559" w:rsidRPr="00DC0592">
        <w:rPr>
          <w:rFonts w:ascii="Cambria" w:hAnsi="Cambria" w:cs="Times New Roman"/>
          <w:b/>
          <w:sz w:val="24"/>
          <w:szCs w:val="24"/>
          <w:lang w:val="fr-FR"/>
        </w:rPr>
        <w:t xml:space="preserve"> a </w:t>
      </w:r>
      <w:proofErr w:type="spellStart"/>
      <w:r w:rsidR="00601559" w:rsidRPr="00DC0592">
        <w:rPr>
          <w:rFonts w:ascii="Cambria" w:hAnsi="Cambria" w:cs="Times New Roman"/>
          <w:b/>
          <w:sz w:val="24"/>
          <w:szCs w:val="24"/>
          <w:lang w:val="fr-FR"/>
        </w:rPr>
        <w:t>Directivei</w:t>
      </w:r>
      <w:proofErr w:type="spellEnd"/>
      <w:r w:rsidR="00601559" w:rsidRPr="00DC0592">
        <w:rPr>
          <w:rFonts w:ascii="Cambria" w:hAnsi="Cambria" w:cs="Times New Roman"/>
          <w:b/>
          <w:sz w:val="24"/>
          <w:szCs w:val="24"/>
          <w:lang w:val="fr-FR"/>
        </w:rPr>
        <w:t> </w:t>
      </w:r>
      <w:hyperlink r:id="rId9" w:history="1">
        <w:r w:rsidR="00601559" w:rsidRPr="00DC0592">
          <w:rPr>
            <w:rFonts w:ascii="Cambria" w:hAnsi="Cambria" w:cs="Times New Roman"/>
            <w:b/>
            <w:sz w:val="24"/>
            <w:szCs w:val="24"/>
            <w:lang w:val="fr-FR"/>
          </w:rPr>
          <w:t>96/82/CE</w:t>
        </w:r>
      </w:hyperlink>
      <w:r w:rsidR="00601559" w:rsidRPr="00DC0592">
        <w:rPr>
          <w:rFonts w:ascii="Cambria" w:hAnsi="Cambria" w:cs="Times New Roman"/>
          <w:b/>
          <w:sz w:val="24"/>
          <w:szCs w:val="24"/>
          <w:lang w:val="fr-FR"/>
        </w:rPr>
        <w:t xml:space="preserve"> a </w:t>
      </w:r>
      <w:proofErr w:type="spellStart"/>
      <w:r w:rsidR="00601559" w:rsidRPr="00DC0592">
        <w:rPr>
          <w:rFonts w:ascii="Cambria" w:hAnsi="Cambria" w:cs="Times New Roman"/>
          <w:b/>
          <w:sz w:val="24"/>
          <w:szCs w:val="24"/>
          <w:lang w:val="fr-FR"/>
        </w:rPr>
        <w:t>Consiliului</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Directiva</w:t>
      </w:r>
      <w:proofErr w:type="spellEnd"/>
      <w:r w:rsidR="00601559" w:rsidRPr="00DC0592">
        <w:rPr>
          <w:rFonts w:ascii="Cambria" w:hAnsi="Cambria" w:cs="Times New Roman"/>
          <w:b/>
          <w:sz w:val="24"/>
          <w:szCs w:val="24"/>
          <w:lang w:val="fr-FR"/>
        </w:rPr>
        <w:t> </w:t>
      </w:r>
      <w:hyperlink r:id="rId10" w:history="1">
        <w:r w:rsidR="00601559" w:rsidRPr="00DC0592">
          <w:rPr>
            <w:rFonts w:ascii="Cambria" w:hAnsi="Cambria" w:cs="Times New Roman"/>
            <w:b/>
            <w:sz w:val="24"/>
            <w:szCs w:val="24"/>
            <w:lang w:val="fr-FR"/>
          </w:rPr>
          <w:t>2000/60/CE</w:t>
        </w:r>
      </w:hyperlink>
      <w:r w:rsidR="00601559" w:rsidRPr="00DC0592">
        <w:rPr>
          <w:rFonts w:ascii="Cambria" w:hAnsi="Cambria" w:cs="Times New Roman"/>
          <w:b/>
          <w:sz w:val="24"/>
          <w:szCs w:val="24"/>
          <w:lang w:val="fr-FR"/>
        </w:rPr>
        <w:t xml:space="preserve"> a </w:t>
      </w:r>
      <w:proofErr w:type="spellStart"/>
      <w:r w:rsidR="00601559" w:rsidRPr="00DC0592">
        <w:rPr>
          <w:rFonts w:ascii="Cambria" w:hAnsi="Cambria" w:cs="Times New Roman"/>
          <w:b/>
          <w:sz w:val="24"/>
          <w:szCs w:val="24"/>
          <w:lang w:val="fr-FR"/>
        </w:rPr>
        <w:t>Parlamentului</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European</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şi</w:t>
      </w:r>
      <w:proofErr w:type="spellEnd"/>
      <w:r w:rsidR="00601559" w:rsidRPr="00DC0592">
        <w:rPr>
          <w:rFonts w:ascii="Cambria" w:hAnsi="Cambria" w:cs="Times New Roman"/>
          <w:b/>
          <w:sz w:val="24"/>
          <w:szCs w:val="24"/>
          <w:lang w:val="fr-FR"/>
        </w:rPr>
        <w:t xml:space="preserve"> a </w:t>
      </w:r>
      <w:proofErr w:type="spellStart"/>
      <w:r w:rsidR="00601559" w:rsidRPr="00DC0592">
        <w:rPr>
          <w:rFonts w:ascii="Cambria" w:hAnsi="Cambria" w:cs="Times New Roman"/>
          <w:b/>
          <w:sz w:val="24"/>
          <w:szCs w:val="24"/>
          <w:lang w:val="fr-FR"/>
        </w:rPr>
        <w:t>Consiliului</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din</w:t>
      </w:r>
      <w:proofErr w:type="spellEnd"/>
      <w:r w:rsidR="00601559" w:rsidRPr="00DC0592">
        <w:rPr>
          <w:rFonts w:ascii="Cambria" w:hAnsi="Cambria" w:cs="Times New Roman"/>
          <w:b/>
          <w:sz w:val="24"/>
          <w:szCs w:val="24"/>
          <w:lang w:val="fr-FR"/>
        </w:rPr>
        <w:t xml:space="preserve"> 23 </w:t>
      </w:r>
      <w:proofErr w:type="spellStart"/>
      <w:r w:rsidR="00601559" w:rsidRPr="00DC0592">
        <w:rPr>
          <w:rFonts w:ascii="Cambria" w:hAnsi="Cambria" w:cs="Times New Roman"/>
          <w:b/>
          <w:sz w:val="24"/>
          <w:szCs w:val="24"/>
          <w:lang w:val="fr-FR"/>
        </w:rPr>
        <w:t>octombrie</w:t>
      </w:r>
      <w:proofErr w:type="spellEnd"/>
      <w:r w:rsidR="00601559" w:rsidRPr="00DC0592">
        <w:rPr>
          <w:rFonts w:ascii="Cambria" w:hAnsi="Cambria" w:cs="Times New Roman"/>
          <w:b/>
          <w:sz w:val="24"/>
          <w:szCs w:val="24"/>
          <w:lang w:val="fr-FR"/>
        </w:rPr>
        <w:t xml:space="preserve"> 2000 de </w:t>
      </w:r>
      <w:proofErr w:type="spellStart"/>
      <w:r w:rsidR="00601559" w:rsidRPr="00DC0592">
        <w:rPr>
          <w:rFonts w:ascii="Cambria" w:hAnsi="Cambria" w:cs="Times New Roman"/>
          <w:b/>
          <w:sz w:val="24"/>
          <w:szCs w:val="24"/>
          <w:lang w:val="fr-FR"/>
        </w:rPr>
        <w:t>stabilire</w:t>
      </w:r>
      <w:proofErr w:type="spellEnd"/>
      <w:r w:rsidR="00601559" w:rsidRPr="00DC0592">
        <w:rPr>
          <w:rFonts w:ascii="Cambria" w:hAnsi="Cambria" w:cs="Times New Roman"/>
          <w:b/>
          <w:sz w:val="24"/>
          <w:szCs w:val="24"/>
          <w:lang w:val="fr-FR"/>
        </w:rPr>
        <w:t xml:space="preserve"> a </w:t>
      </w:r>
      <w:proofErr w:type="spellStart"/>
      <w:r w:rsidR="00601559" w:rsidRPr="00DC0592">
        <w:rPr>
          <w:rFonts w:ascii="Cambria" w:hAnsi="Cambria" w:cs="Times New Roman"/>
          <w:b/>
          <w:sz w:val="24"/>
          <w:szCs w:val="24"/>
          <w:lang w:val="fr-FR"/>
        </w:rPr>
        <w:t>unui</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cadru</w:t>
      </w:r>
      <w:proofErr w:type="spellEnd"/>
      <w:r w:rsidR="00601559" w:rsidRPr="00DC0592">
        <w:rPr>
          <w:rFonts w:ascii="Cambria" w:hAnsi="Cambria" w:cs="Times New Roman"/>
          <w:b/>
          <w:sz w:val="24"/>
          <w:szCs w:val="24"/>
          <w:lang w:val="fr-FR"/>
        </w:rPr>
        <w:t xml:space="preserve"> de </w:t>
      </w:r>
      <w:proofErr w:type="spellStart"/>
      <w:r w:rsidR="00601559" w:rsidRPr="00DC0592">
        <w:rPr>
          <w:rFonts w:ascii="Cambria" w:hAnsi="Cambria" w:cs="Times New Roman"/>
          <w:b/>
          <w:sz w:val="24"/>
          <w:szCs w:val="24"/>
          <w:lang w:val="fr-FR"/>
        </w:rPr>
        <w:t>politică</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comunitară</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în</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domeniul</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apei</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Directiva-cadru</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aer</w:t>
      </w:r>
      <w:proofErr w:type="spellEnd"/>
      <w:r w:rsidR="00601559" w:rsidRPr="00DC0592">
        <w:rPr>
          <w:rFonts w:ascii="Cambria" w:hAnsi="Cambria" w:cs="Times New Roman"/>
          <w:b/>
          <w:sz w:val="24"/>
          <w:szCs w:val="24"/>
          <w:lang w:val="fr-FR"/>
        </w:rPr>
        <w:t> </w:t>
      </w:r>
      <w:hyperlink r:id="rId11" w:history="1">
        <w:r w:rsidR="00601559" w:rsidRPr="00DC0592">
          <w:rPr>
            <w:rFonts w:ascii="Cambria" w:hAnsi="Cambria" w:cs="Times New Roman"/>
            <w:b/>
            <w:sz w:val="24"/>
            <w:szCs w:val="24"/>
            <w:lang w:val="fr-FR"/>
          </w:rPr>
          <w:t>2008/50/CE</w:t>
        </w:r>
      </w:hyperlink>
      <w:r w:rsidR="00601559" w:rsidRPr="00DC0592">
        <w:rPr>
          <w:rFonts w:ascii="Cambria" w:hAnsi="Cambria" w:cs="Times New Roman"/>
          <w:b/>
          <w:sz w:val="24"/>
          <w:szCs w:val="24"/>
          <w:lang w:val="fr-FR"/>
        </w:rPr>
        <w:t xml:space="preserve"> a </w:t>
      </w:r>
      <w:proofErr w:type="spellStart"/>
      <w:r w:rsidR="00601559" w:rsidRPr="00DC0592">
        <w:rPr>
          <w:rFonts w:ascii="Cambria" w:hAnsi="Cambria" w:cs="Times New Roman"/>
          <w:b/>
          <w:sz w:val="24"/>
          <w:szCs w:val="24"/>
          <w:lang w:val="fr-FR"/>
        </w:rPr>
        <w:t>Parlamentului</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European</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şi</w:t>
      </w:r>
      <w:proofErr w:type="spellEnd"/>
      <w:r w:rsidR="00601559" w:rsidRPr="00DC0592">
        <w:rPr>
          <w:rFonts w:ascii="Cambria" w:hAnsi="Cambria" w:cs="Times New Roman"/>
          <w:b/>
          <w:sz w:val="24"/>
          <w:szCs w:val="24"/>
          <w:lang w:val="fr-FR"/>
        </w:rPr>
        <w:t xml:space="preserve"> a </w:t>
      </w:r>
      <w:proofErr w:type="spellStart"/>
      <w:r w:rsidR="00601559" w:rsidRPr="00DC0592">
        <w:rPr>
          <w:rFonts w:ascii="Cambria" w:hAnsi="Cambria" w:cs="Times New Roman"/>
          <w:b/>
          <w:sz w:val="24"/>
          <w:szCs w:val="24"/>
          <w:lang w:val="fr-FR"/>
        </w:rPr>
        <w:t>Consiliului</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din</w:t>
      </w:r>
      <w:proofErr w:type="spellEnd"/>
      <w:r w:rsidR="00601559" w:rsidRPr="00DC0592">
        <w:rPr>
          <w:rFonts w:ascii="Cambria" w:hAnsi="Cambria" w:cs="Times New Roman"/>
          <w:b/>
          <w:sz w:val="24"/>
          <w:szCs w:val="24"/>
          <w:lang w:val="fr-FR"/>
        </w:rPr>
        <w:t xml:space="preserve"> 21 mai 2008 </w:t>
      </w:r>
      <w:proofErr w:type="spellStart"/>
      <w:r w:rsidR="00601559" w:rsidRPr="00DC0592">
        <w:rPr>
          <w:rFonts w:ascii="Cambria" w:hAnsi="Cambria" w:cs="Times New Roman"/>
          <w:b/>
          <w:sz w:val="24"/>
          <w:szCs w:val="24"/>
          <w:lang w:val="fr-FR"/>
        </w:rPr>
        <w:t>privind</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calitatea</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aerului</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înconjurător</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şi</w:t>
      </w:r>
      <w:proofErr w:type="spellEnd"/>
      <w:r w:rsidR="00601559" w:rsidRPr="00DC0592">
        <w:rPr>
          <w:rFonts w:ascii="Cambria" w:hAnsi="Cambria" w:cs="Times New Roman"/>
          <w:b/>
          <w:sz w:val="24"/>
          <w:szCs w:val="24"/>
          <w:lang w:val="fr-FR"/>
        </w:rPr>
        <w:t xml:space="preserve"> un </w:t>
      </w:r>
      <w:proofErr w:type="spellStart"/>
      <w:r w:rsidR="00601559" w:rsidRPr="00DC0592">
        <w:rPr>
          <w:rFonts w:ascii="Cambria" w:hAnsi="Cambria" w:cs="Times New Roman"/>
          <w:b/>
          <w:sz w:val="24"/>
          <w:szCs w:val="24"/>
          <w:lang w:val="fr-FR"/>
        </w:rPr>
        <w:t>aer</w:t>
      </w:r>
      <w:proofErr w:type="spellEnd"/>
      <w:r w:rsidR="00601559" w:rsidRPr="00DC0592">
        <w:rPr>
          <w:rFonts w:ascii="Cambria" w:hAnsi="Cambria" w:cs="Times New Roman"/>
          <w:b/>
          <w:sz w:val="24"/>
          <w:szCs w:val="24"/>
          <w:lang w:val="fr-FR"/>
        </w:rPr>
        <w:t xml:space="preserve"> mai </w:t>
      </w:r>
      <w:proofErr w:type="spellStart"/>
      <w:r w:rsidR="00601559" w:rsidRPr="00DC0592">
        <w:rPr>
          <w:rFonts w:ascii="Cambria" w:hAnsi="Cambria" w:cs="Times New Roman"/>
          <w:b/>
          <w:sz w:val="24"/>
          <w:szCs w:val="24"/>
          <w:lang w:val="fr-FR"/>
        </w:rPr>
        <w:t>curat</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pentru</w:t>
      </w:r>
      <w:proofErr w:type="spellEnd"/>
      <w:r w:rsidR="00601559" w:rsidRPr="00DC0592">
        <w:rPr>
          <w:rFonts w:ascii="Cambria" w:hAnsi="Cambria" w:cs="Times New Roman"/>
          <w:b/>
          <w:sz w:val="24"/>
          <w:szCs w:val="24"/>
          <w:lang w:val="fr-FR"/>
        </w:rPr>
        <w:t xml:space="preserve"> Europa, </w:t>
      </w:r>
      <w:proofErr w:type="spellStart"/>
      <w:r w:rsidR="00601559" w:rsidRPr="00DC0592">
        <w:rPr>
          <w:rFonts w:ascii="Cambria" w:hAnsi="Cambria" w:cs="Times New Roman"/>
          <w:b/>
          <w:sz w:val="24"/>
          <w:szCs w:val="24"/>
          <w:lang w:val="fr-FR"/>
        </w:rPr>
        <w:t>Directiva</w:t>
      </w:r>
      <w:proofErr w:type="spellEnd"/>
      <w:r w:rsidR="00601559" w:rsidRPr="00DC0592">
        <w:rPr>
          <w:rFonts w:ascii="Cambria" w:hAnsi="Cambria" w:cs="Times New Roman"/>
          <w:b/>
          <w:sz w:val="24"/>
          <w:szCs w:val="24"/>
          <w:lang w:val="fr-FR"/>
        </w:rPr>
        <w:t> </w:t>
      </w:r>
      <w:hyperlink r:id="rId12" w:history="1">
        <w:r w:rsidR="00601559" w:rsidRPr="00DC0592">
          <w:rPr>
            <w:rFonts w:ascii="Cambria" w:hAnsi="Cambria" w:cs="Times New Roman"/>
            <w:b/>
            <w:sz w:val="24"/>
            <w:szCs w:val="24"/>
            <w:lang w:val="fr-FR"/>
          </w:rPr>
          <w:t>2008/98/CE</w:t>
        </w:r>
      </w:hyperlink>
      <w:r w:rsidR="00601559" w:rsidRPr="00DC0592">
        <w:rPr>
          <w:rFonts w:ascii="Cambria" w:hAnsi="Cambria" w:cs="Times New Roman"/>
          <w:b/>
          <w:sz w:val="24"/>
          <w:szCs w:val="24"/>
          <w:lang w:val="fr-FR"/>
        </w:rPr>
        <w:t xml:space="preserve"> a </w:t>
      </w:r>
      <w:proofErr w:type="spellStart"/>
      <w:r w:rsidR="00601559" w:rsidRPr="00DC0592">
        <w:rPr>
          <w:rFonts w:ascii="Cambria" w:hAnsi="Cambria" w:cs="Times New Roman"/>
          <w:b/>
          <w:sz w:val="24"/>
          <w:szCs w:val="24"/>
          <w:lang w:val="fr-FR"/>
        </w:rPr>
        <w:t>Parlamentului</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European</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şi</w:t>
      </w:r>
      <w:proofErr w:type="spellEnd"/>
      <w:r w:rsidR="00601559" w:rsidRPr="00DC0592">
        <w:rPr>
          <w:rFonts w:ascii="Cambria" w:hAnsi="Cambria" w:cs="Times New Roman"/>
          <w:b/>
          <w:sz w:val="24"/>
          <w:szCs w:val="24"/>
          <w:lang w:val="fr-FR"/>
        </w:rPr>
        <w:t xml:space="preserve"> a </w:t>
      </w:r>
      <w:proofErr w:type="spellStart"/>
      <w:r w:rsidR="00601559" w:rsidRPr="00DC0592">
        <w:rPr>
          <w:rFonts w:ascii="Cambria" w:hAnsi="Cambria" w:cs="Times New Roman"/>
          <w:b/>
          <w:sz w:val="24"/>
          <w:szCs w:val="24"/>
          <w:lang w:val="fr-FR"/>
        </w:rPr>
        <w:t>Consiliului</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din</w:t>
      </w:r>
      <w:proofErr w:type="spellEnd"/>
      <w:r w:rsidR="00601559" w:rsidRPr="00DC0592">
        <w:rPr>
          <w:rFonts w:ascii="Cambria" w:hAnsi="Cambria" w:cs="Times New Roman"/>
          <w:b/>
          <w:sz w:val="24"/>
          <w:szCs w:val="24"/>
          <w:lang w:val="fr-FR"/>
        </w:rPr>
        <w:t xml:space="preserve"> 19 </w:t>
      </w:r>
      <w:proofErr w:type="spellStart"/>
      <w:r w:rsidR="00601559" w:rsidRPr="00DC0592">
        <w:rPr>
          <w:rFonts w:ascii="Cambria" w:hAnsi="Cambria" w:cs="Times New Roman"/>
          <w:b/>
          <w:sz w:val="24"/>
          <w:szCs w:val="24"/>
          <w:lang w:val="fr-FR"/>
        </w:rPr>
        <w:t>noiembrie</w:t>
      </w:r>
      <w:proofErr w:type="spellEnd"/>
      <w:r w:rsidR="00601559" w:rsidRPr="00DC0592">
        <w:rPr>
          <w:rFonts w:ascii="Cambria" w:hAnsi="Cambria" w:cs="Times New Roman"/>
          <w:b/>
          <w:sz w:val="24"/>
          <w:szCs w:val="24"/>
          <w:lang w:val="fr-FR"/>
        </w:rPr>
        <w:t xml:space="preserve"> 2008 </w:t>
      </w:r>
      <w:proofErr w:type="spellStart"/>
      <w:r w:rsidR="00601559" w:rsidRPr="00DC0592">
        <w:rPr>
          <w:rFonts w:ascii="Cambria" w:hAnsi="Cambria" w:cs="Times New Roman"/>
          <w:b/>
          <w:sz w:val="24"/>
          <w:szCs w:val="24"/>
          <w:lang w:val="fr-FR"/>
        </w:rPr>
        <w:t>privind</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deşeurile</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şi</w:t>
      </w:r>
      <w:proofErr w:type="spellEnd"/>
      <w:r w:rsidR="00601559" w:rsidRPr="00DC0592">
        <w:rPr>
          <w:rFonts w:ascii="Cambria" w:hAnsi="Cambria" w:cs="Times New Roman"/>
          <w:b/>
          <w:sz w:val="24"/>
          <w:szCs w:val="24"/>
          <w:lang w:val="fr-FR"/>
        </w:rPr>
        <w:t xml:space="preserve"> de </w:t>
      </w:r>
      <w:proofErr w:type="spellStart"/>
      <w:r w:rsidR="00601559" w:rsidRPr="00DC0592">
        <w:rPr>
          <w:rFonts w:ascii="Cambria" w:hAnsi="Cambria" w:cs="Times New Roman"/>
          <w:b/>
          <w:sz w:val="24"/>
          <w:szCs w:val="24"/>
          <w:lang w:val="fr-FR"/>
        </w:rPr>
        <w:t>abrogare</w:t>
      </w:r>
      <w:proofErr w:type="spellEnd"/>
      <w:r w:rsidR="00601559" w:rsidRPr="00DC0592">
        <w:rPr>
          <w:rFonts w:ascii="Cambria" w:hAnsi="Cambria" w:cs="Times New Roman"/>
          <w:b/>
          <w:sz w:val="24"/>
          <w:szCs w:val="24"/>
          <w:lang w:val="fr-FR"/>
        </w:rPr>
        <w:t xml:space="preserve"> a </w:t>
      </w:r>
      <w:proofErr w:type="spellStart"/>
      <w:r w:rsidR="00601559" w:rsidRPr="00DC0592">
        <w:rPr>
          <w:rFonts w:ascii="Cambria" w:hAnsi="Cambria" w:cs="Times New Roman"/>
          <w:b/>
          <w:sz w:val="24"/>
          <w:szCs w:val="24"/>
          <w:lang w:val="fr-FR"/>
        </w:rPr>
        <w:t>anumitor</w:t>
      </w:r>
      <w:proofErr w:type="spellEnd"/>
      <w:r w:rsidR="00601559" w:rsidRPr="00DC0592">
        <w:rPr>
          <w:rFonts w:ascii="Cambria" w:hAnsi="Cambria" w:cs="Times New Roman"/>
          <w:b/>
          <w:sz w:val="24"/>
          <w:szCs w:val="24"/>
          <w:lang w:val="fr-FR"/>
        </w:rPr>
        <w:t xml:space="preserve"> directive, </w:t>
      </w:r>
      <w:proofErr w:type="spellStart"/>
      <w:r w:rsidR="00601559" w:rsidRPr="00DC0592">
        <w:rPr>
          <w:rFonts w:ascii="Cambria" w:hAnsi="Cambria" w:cs="Times New Roman"/>
          <w:b/>
          <w:sz w:val="24"/>
          <w:szCs w:val="24"/>
          <w:lang w:val="fr-FR"/>
        </w:rPr>
        <w:t>şi</w:t>
      </w:r>
      <w:proofErr w:type="spellEnd"/>
      <w:r w:rsidR="00601559" w:rsidRPr="00DC0592">
        <w:rPr>
          <w:rFonts w:ascii="Cambria" w:hAnsi="Cambria" w:cs="Times New Roman"/>
          <w:b/>
          <w:sz w:val="24"/>
          <w:szCs w:val="24"/>
          <w:lang w:val="fr-FR"/>
        </w:rPr>
        <w:t xml:space="preserve"> </w:t>
      </w:r>
      <w:proofErr w:type="spellStart"/>
      <w:r w:rsidR="00601559" w:rsidRPr="00DC0592">
        <w:rPr>
          <w:rFonts w:ascii="Cambria" w:hAnsi="Cambria" w:cs="Times New Roman"/>
          <w:b/>
          <w:sz w:val="24"/>
          <w:szCs w:val="24"/>
          <w:lang w:val="fr-FR"/>
        </w:rPr>
        <w:t>altele</w:t>
      </w:r>
      <w:proofErr w:type="spellEnd"/>
      <w:r w:rsidR="00601559" w:rsidRPr="00DC0592">
        <w:rPr>
          <w:rFonts w:ascii="Cambria" w:hAnsi="Cambria" w:cs="Times New Roman"/>
          <w:b/>
          <w:sz w:val="24"/>
          <w:szCs w:val="24"/>
          <w:lang w:val="fr-FR"/>
        </w:rPr>
        <w:t>)</w:t>
      </w:r>
    </w:p>
    <w:p w:rsidR="008054E5" w:rsidRPr="008054E5" w:rsidRDefault="008054E5" w:rsidP="008054E5">
      <w:pPr>
        <w:spacing w:after="0"/>
        <w:ind w:right="-360" w:firstLine="720"/>
        <w:jc w:val="both"/>
        <w:rPr>
          <w:rFonts w:ascii="Cambria" w:hAnsi="Cambria"/>
          <w:b/>
          <w:color w:val="000000"/>
          <w:sz w:val="24"/>
          <w:szCs w:val="24"/>
          <w:lang w:val="ro-RO"/>
        </w:rPr>
      </w:pPr>
    </w:p>
    <w:p w:rsidR="000D2D44" w:rsidRPr="00974B7A" w:rsidRDefault="008054E5" w:rsidP="00974B7A">
      <w:pPr>
        <w:pStyle w:val="ListParagraph"/>
        <w:numPr>
          <w:ilvl w:val="0"/>
          <w:numId w:val="11"/>
        </w:numPr>
        <w:suppressAutoHyphens/>
        <w:spacing w:after="0" w:line="240" w:lineRule="auto"/>
        <w:jc w:val="both"/>
        <w:rPr>
          <w:rFonts w:ascii="Cambria" w:hAnsi="Cambria" w:cs="Times New Roman"/>
          <w:sz w:val="24"/>
          <w:szCs w:val="24"/>
          <w:lang w:val="it-IT"/>
        </w:rPr>
      </w:pPr>
      <w:r w:rsidRPr="00974B7A">
        <w:rPr>
          <w:rFonts w:ascii="Cambria" w:hAnsi="Cambria" w:cs="Times New Roman"/>
          <w:sz w:val="24"/>
          <w:szCs w:val="24"/>
          <w:lang w:val="it-IT"/>
        </w:rPr>
        <w:t>N</w:t>
      </w:r>
      <w:r w:rsidR="000D2D44" w:rsidRPr="00974B7A">
        <w:rPr>
          <w:rFonts w:ascii="Cambria" w:hAnsi="Cambria" w:cs="Times New Roman"/>
          <w:sz w:val="24"/>
          <w:szCs w:val="24"/>
          <w:lang w:val="it-IT"/>
        </w:rPr>
        <w:t>u este necesara evaluarea impactului asupra mediului, pentru proiectul propus</w:t>
      </w:r>
      <w:r w:rsidR="00974B7A" w:rsidRPr="00974B7A">
        <w:rPr>
          <w:rFonts w:ascii="Cambria" w:hAnsi="Cambria" w:cs="Times New Roman"/>
          <w:sz w:val="24"/>
          <w:szCs w:val="24"/>
          <w:lang w:val="it-IT"/>
        </w:rPr>
        <w:t>.</w:t>
      </w:r>
    </w:p>
    <w:p w:rsidR="000D2D44" w:rsidRPr="00974B7A" w:rsidRDefault="00974B7A" w:rsidP="00974B7A">
      <w:pPr>
        <w:pStyle w:val="ListParagraph"/>
        <w:numPr>
          <w:ilvl w:val="0"/>
          <w:numId w:val="11"/>
        </w:numPr>
        <w:suppressAutoHyphens/>
        <w:spacing w:after="0" w:line="240" w:lineRule="auto"/>
        <w:jc w:val="both"/>
        <w:rPr>
          <w:rFonts w:ascii="Cambria" w:hAnsi="Cambria" w:cs="Times New Roman"/>
          <w:b/>
          <w:sz w:val="24"/>
          <w:szCs w:val="24"/>
          <w:lang w:val="it-IT"/>
        </w:rPr>
      </w:pPr>
      <w:r w:rsidRPr="00974B7A">
        <w:rPr>
          <w:rFonts w:ascii="Cambria" w:hAnsi="Cambria" w:cs="Times New Roman"/>
          <w:sz w:val="24"/>
          <w:szCs w:val="24"/>
          <w:lang w:val="it-IT"/>
        </w:rPr>
        <w:t>N</w:t>
      </w:r>
      <w:r w:rsidR="000D2D44" w:rsidRPr="00974B7A">
        <w:rPr>
          <w:rFonts w:ascii="Cambria" w:hAnsi="Cambria" w:cs="Times New Roman"/>
          <w:sz w:val="24"/>
          <w:szCs w:val="24"/>
          <w:lang w:val="it-IT"/>
        </w:rPr>
        <w:t>u se incadreaza in directivele europene, fiind un proiect de mica amploare si de utilitate publica</w:t>
      </w:r>
      <w:r w:rsidRPr="00974B7A">
        <w:rPr>
          <w:rFonts w:ascii="Cambria" w:hAnsi="Cambria" w:cs="Times New Roman"/>
          <w:sz w:val="24"/>
          <w:szCs w:val="24"/>
          <w:lang w:val="it-IT"/>
        </w:rPr>
        <w:t>.</w:t>
      </w:r>
    </w:p>
    <w:p w:rsidR="000D2D44" w:rsidRPr="00332D46" w:rsidRDefault="000D2D44" w:rsidP="00332D46">
      <w:pPr>
        <w:spacing w:after="0"/>
        <w:ind w:right="-360" w:firstLine="720"/>
        <w:jc w:val="both"/>
        <w:rPr>
          <w:rFonts w:ascii="Cambria" w:hAnsi="Cambria" w:cs="Times New Roman"/>
          <w:b/>
          <w:bCs/>
          <w:color w:val="000000"/>
          <w:sz w:val="24"/>
          <w:szCs w:val="24"/>
          <w:lang w:val="ro-RO"/>
        </w:rPr>
      </w:pPr>
    </w:p>
    <w:p w:rsidR="000D2D44" w:rsidRDefault="003F6EE4" w:rsidP="00332D46">
      <w:pPr>
        <w:spacing w:after="0"/>
        <w:ind w:right="-360" w:firstLine="720"/>
        <w:jc w:val="both"/>
        <w:rPr>
          <w:rFonts w:ascii="Cambria" w:hAnsi="Cambria"/>
          <w:b/>
          <w:color w:val="000000"/>
          <w:sz w:val="24"/>
          <w:szCs w:val="24"/>
          <w:lang w:val="ro-RO"/>
        </w:rPr>
      </w:pPr>
      <w:r w:rsidRPr="00332D46">
        <w:rPr>
          <w:rFonts w:ascii="Cambria" w:hAnsi="Cambria"/>
          <w:b/>
          <w:color w:val="000000"/>
          <w:sz w:val="24"/>
          <w:szCs w:val="24"/>
          <w:lang w:val="ro-RO"/>
        </w:rPr>
        <w:t>X</w:t>
      </w:r>
      <w:r w:rsidR="00375752" w:rsidRPr="00332D46">
        <w:rPr>
          <w:rFonts w:ascii="Cambria" w:hAnsi="Cambria"/>
          <w:b/>
          <w:color w:val="000000"/>
          <w:sz w:val="24"/>
          <w:szCs w:val="24"/>
          <w:lang w:val="ro-RO"/>
        </w:rPr>
        <w:t>. Lucrări necesare organizării de şantier</w:t>
      </w:r>
    </w:p>
    <w:p w:rsidR="00974B7A" w:rsidRPr="00332D46" w:rsidRDefault="00974B7A" w:rsidP="00332D46">
      <w:pPr>
        <w:spacing w:after="0"/>
        <w:ind w:right="-360" w:firstLine="720"/>
        <w:jc w:val="both"/>
        <w:rPr>
          <w:rFonts w:ascii="Cambria" w:hAnsi="Cambria"/>
          <w:color w:val="000000"/>
          <w:sz w:val="24"/>
          <w:szCs w:val="24"/>
          <w:lang w:val="ro-RO"/>
        </w:rPr>
      </w:pPr>
    </w:p>
    <w:p w:rsidR="00974B7A" w:rsidRDefault="00375752" w:rsidP="00332D46">
      <w:pPr>
        <w:spacing w:after="0"/>
        <w:ind w:right="-360" w:firstLine="720"/>
        <w:jc w:val="both"/>
        <w:rPr>
          <w:rFonts w:ascii="Cambria" w:hAnsi="Cambria"/>
          <w:bCs/>
          <w:color w:val="000000"/>
          <w:sz w:val="24"/>
          <w:szCs w:val="24"/>
          <w:lang w:val="ro-RO"/>
        </w:rPr>
      </w:pPr>
      <w:r w:rsidRPr="00332D46">
        <w:rPr>
          <w:rFonts w:ascii="Cambria" w:hAnsi="Cambria"/>
          <w:color w:val="000000"/>
          <w:sz w:val="24"/>
          <w:szCs w:val="24"/>
          <w:lang w:val="ro-RO"/>
        </w:rPr>
        <w:t xml:space="preserve"> </w:t>
      </w:r>
      <w:r w:rsidR="00974B7A">
        <w:rPr>
          <w:rFonts w:ascii="Cambria" w:hAnsi="Cambria"/>
          <w:bCs/>
          <w:color w:val="000000"/>
          <w:sz w:val="24"/>
          <w:szCs w:val="24"/>
          <w:lang w:val="ro-RO"/>
        </w:rPr>
        <w:t>Pentru lucrari de acest gen</w:t>
      </w:r>
      <w:r w:rsidRPr="00332D46">
        <w:rPr>
          <w:rFonts w:ascii="Cambria" w:hAnsi="Cambria"/>
          <w:bCs/>
          <w:color w:val="000000"/>
          <w:sz w:val="24"/>
          <w:szCs w:val="24"/>
          <w:lang w:val="ro-RO"/>
        </w:rPr>
        <w:t xml:space="preserve"> se constituie organizare de santier. Materialele necesare executiei lucrarii se pun in opera in ziua aducerii pe teren.</w:t>
      </w:r>
    </w:p>
    <w:p w:rsidR="00375752" w:rsidRPr="00332D46" w:rsidRDefault="00375752" w:rsidP="00332D46">
      <w:pPr>
        <w:spacing w:after="0"/>
        <w:ind w:right="-360" w:firstLine="720"/>
        <w:jc w:val="both"/>
        <w:rPr>
          <w:rFonts w:ascii="Cambria" w:hAnsi="Cambria"/>
          <w:color w:val="000000"/>
          <w:sz w:val="24"/>
          <w:szCs w:val="24"/>
          <w:lang w:val="ro-RO"/>
        </w:rPr>
      </w:pPr>
    </w:p>
    <w:p w:rsidR="00974B7A" w:rsidRDefault="003F6EE4" w:rsidP="00332D46">
      <w:pPr>
        <w:spacing w:after="0"/>
        <w:ind w:left="720"/>
        <w:jc w:val="both"/>
        <w:rPr>
          <w:rFonts w:ascii="Cambria" w:hAnsi="Cambria"/>
          <w:b/>
          <w:color w:val="000000"/>
          <w:sz w:val="24"/>
          <w:szCs w:val="24"/>
          <w:lang w:val="ro-RO"/>
        </w:rPr>
      </w:pPr>
      <w:r w:rsidRPr="00332D46">
        <w:rPr>
          <w:rFonts w:ascii="Cambria" w:hAnsi="Cambria"/>
          <w:b/>
          <w:color w:val="000000"/>
          <w:sz w:val="24"/>
          <w:szCs w:val="24"/>
          <w:lang w:val="ro-RO"/>
        </w:rPr>
        <w:t>X</w:t>
      </w:r>
      <w:r w:rsidR="00375752" w:rsidRPr="00332D46">
        <w:rPr>
          <w:rFonts w:ascii="Cambria" w:hAnsi="Cambria"/>
          <w:b/>
          <w:color w:val="000000"/>
          <w:sz w:val="24"/>
          <w:szCs w:val="24"/>
          <w:lang w:val="ro-RO"/>
        </w:rPr>
        <w:t>I.</w:t>
      </w:r>
      <w:r w:rsidR="00974B7A">
        <w:rPr>
          <w:rFonts w:ascii="Cambria" w:hAnsi="Cambria"/>
          <w:b/>
          <w:color w:val="000000"/>
          <w:sz w:val="24"/>
          <w:szCs w:val="24"/>
          <w:lang w:val="ro-RO"/>
        </w:rPr>
        <w:t xml:space="preserve"> </w:t>
      </w:r>
      <w:r w:rsidR="00375752" w:rsidRPr="00332D46">
        <w:rPr>
          <w:rFonts w:ascii="Cambria" w:hAnsi="Cambria"/>
          <w:b/>
          <w:color w:val="000000"/>
          <w:sz w:val="24"/>
          <w:szCs w:val="24"/>
          <w:lang w:val="ro-RO"/>
        </w:rPr>
        <w:t>Lucrări de refacere a amplasamentului la finalizarea investiţ</w:t>
      </w:r>
      <w:r w:rsidR="008D28B5" w:rsidRPr="00332D46">
        <w:rPr>
          <w:rFonts w:ascii="Cambria" w:hAnsi="Cambria"/>
          <w:b/>
          <w:color w:val="000000"/>
          <w:sz w:val="24"/>
          <w:szCs w:val="24"/>
          <w:lang w:val="ro-RO"/>
        </w:rPr>
        <w:t>iei</w:t>
      </w:r>
    </w:p>
    <w:p w:rsidR="000D2D44" w:rsidRPr="00332D46" w:rsidRDefault="000D2D44" w:rsidP="00332D46">
      <w:pPr>
        <w:spacing w:after="0"/>
        <w:ind w:left="720"/>
        <w:jc w:val="both"/>
        <w:rPr>
          <w:rFonts w:ascii="Cambria" w:hAnsi="Cambria" w:cs="Times New Roman"/>
          <w:sz w:val="24"/>
          <w:szCs w:val="24"/>
          <w:lang w:val="it-IT"/>
        </w:rPr>
      </w:pPr>
      <w:r w:rsidRPr="00332D46">
        <w:rPr>
          <w:rFonts w:ascii="Cambria" w:hAnsi="Cambria"/>
          <w:b/>
          <w:color w:val="000000"/>
          <w:sz w:val="24"/>
          <w:szCs w:val="24"/>
          <w:lang w:val="ro-RO"/>
        </w:rPr>
        <w:t xml:space="preserve"> </w:t>
      </w:r>
      <w:r w:rsidR="00375752" w:rsidRPr="00332D46">
        <w:rPr>
          <w:rFonts w:ascii="Cambria" w:hAnsi="Cambria"/>
          <w:b/>
          <w:color w:val="000000"/>
          <w:sz w:val="24"/>
          <w:szCs w:val="24"/>
          <w:lang w:val="ro-RO"/>
        </w:rPr>
        <w:br/>
      </w:r>
      <w:r w:rsidRPr="00332D46">
        <w:rPr>
          <w:rFonts w:ascii="Cambria" w:hAnsi="Cambria" w:cs="Times New Roman"/>
          <w:sz w:val="24"/>
          <w:szCs w:val="24"/>
          <w:lang w:val="it-IT"/>
        </w:rPr>
        <w:t xml:space="preserve">La  executarea  retelei </w:t>
      </w:r>
      <w:r w:rsidR="00974B7A">
        <w:rPr>
          <w:rFonts w:ascii="Cambria" w:hAnsi="Cambria" w:cs="Times New Roman"/>
          <w:sz w:val="24"/>
          <w:szCs w:val="24"/>
          <w:lang w:val="it-IT"/>
        </w:rPr>
        <w:t>de di</w:t>
      </w:r>
      <w:r w:rsidR="001A2833">
        <w:rPr>
          <w:rFonts w:ascii="Cambria" w:hAnsi="Cambria" w:cs="Times New Roman"/>
          <w:sz w:val="24"/>
          <w:szCs w:val="24"/>
          <w:lang w:val="it-IT"/>
        </w:rPr>
        <w:t>st</w:t>
      </w:r>
      <w:r w:rsidR="00F17108">
        <w:rPr>
          <w:rFonts w:ascii="Cambria" w:hAnsi="Cambria" w:cs="Times New Roman"/>
          <w:sz w:val="24"/>
          <w:szCs w:val="24"/>
          <w:lang w:val="it-IT"/>
        </w:rPr>
        <w:t>ributie gaze naturale in s</w:t>
      </w:r>
      <w:r w:rsidR="006A3507">
        <w:rPr>
          <w:rFonts w:ascii="Cambria" w:hAnsi="Cambria" w:cs="Times New Roman"/>
          <w:sz w:val="24"/>
          <w:szCs w:val="24"/>
          <w:lang w:val="it-IT"/>
        </w:rPr>
        <w:t xml:space="preserve">tr. </w:t>
      </w:r>
      <w:r w:rsidR="00FE783A">
        <w:rPr>
          <w:rFonts w:ascii="Cambria" w:hAnsi="Cambria" w:cs="Times New Roman"/>
          <w:sz w:val="24"/>
          <w:szCs w:val="24"/>
          <w:lang w:val="it-IT"/>
        </w:rPr>
        <w:t>Floreasca</w:t>
      </w:r>
      <w:r w:rsidR="003354B0">
        <w:rPr>
          <w:rFonts w:ascii="Cambria" w:hAnsi="Cambria" w:cs="Times New Roman"/>
          <w:sz w:val="24"/>
          <w:szCs w:val="24"/>
          <w:lang w:val="it-IT"/>
        </w:rPr>
        <w:t xml:space="preserve"> </w:t>
      </w:r>
      <w:r w:rsidR="0068347D">
        <w:rPr>
          <w:rFonts w:ascii="Cambria" w:hAnsi="Cambria" w:cs="Times New Roman"/>
          <w:sz w:val="24"/>
          <w:szCs w:val="24"/>
          <w:lang w:val="it-IT"/>
        </w:rPr>
        <w:t xml:space="preserve">, loc. </w:t>
      </w:r>
      <w:r w:rsidR="00FE783A">
        <w:rPr>
          <w:rFonts w:ascii="Cambria" w:hAnsi="Cambria" w:cs="Times New Roman"/>
          <w:sz w:val="24"/>
          <w:szCs w:val="24"/>
          <w:lang w:val="it-IT"/>
        </w:rPr>
        <w:t>Vacaresti</w:t>
      </w:r>
      <w:r w:rsidR="00974B7A">
        <w:rPr>
          <w:rFonts w:ascii="Cambria" w:hAnsi="Cambria" w:cs="Times New Roman"/>
          <w:sz w:val="24"/>
          <w:szCs w:val="24"/>
          <w:lang w:val="it-IT"/>
        </w:rPr>
        <w:t>,</w:t>
      </w:r>
      <w:r w:rsidRPr="00332D46">
        <w:rPr>
          <w:rFonts w:ascii="Cambria" w:hAnsi="Cambria" w:cs="Times New Roman"/>
          <w:sz w:val="24"/>
          <w:szCs w:val="24"/>
          <w:lang w:val="it-IT"/>
        </w:rPr>
        <w:t xml:space="preserve">  se  vor  respecta  urmatoarele  conditii :</w:t>
      </w:r>
    </w:p>
    <w:p w:rsidR="000D2D44" w:rsidRPr="00332D46" w:rsidRDefault="000D2D44" w:rsidP="00332D46">
      <w:pPr>
        <w:numPr>
          <w:ilvl w:val="0"/>
          <w:numId w:val="2"/>
        </w:numPr>
        <w:suppressAutoHyphens/>
        <w:spacing w:after="0" w:line="240" w:lineRule="auto"/>
        <w:jc w:val="both"/>
        <w:rPr>
          <w:rFonts w:ascii="Cambria" w:hAnsi="Cambria" w:cs="Times New Roman"/>
          <w:sz w:val="24"/>
          <w:szCs w:val="24"/>
          <w:lang w:val="it-IT"/>
        </w:rPr>
      </w:pPr>
      <w:r w:rsidRPr="00332D46">
        <w:rPr>
          <w:rFonts w:ascii="Cambria" w:hAnsi="Cambria" w:cs="Times New Roman"/>
          <w:sz w:val="24"/>
          <w:szCs w:val="24"/>
          <w:lang w:val="it-IT"/>
        </w:rPr>
        <w:t xml:space="preserve">surplusul  de  pamant  rezultat  din  sapatura  va  fi  evacuat  </w:t>
      </w:r>
      <w:r w:rsidR="00367496" w:rsidRPr="00332D46">
        <w:rPr>
          <w:rFonts w:ascii="Cambria" w:hAnsi="Cambria" w:cs="Times New Roman"/>
          <w:sz w:val="24"/>
          <w:szCs w:val="24"/>
          <w:lang w:val="it-IT"/>
        </w:rPr>
        <w:t>la lo</w:t>
      </w:r>
      <w:r w:rsidR="00A87871" w:rsidRPr="00332D46">
        <w:rPr>
          <w:rFonts w:ascii="Cambria" w:hAnsi="Cambria" w:cs="Times New Roman"/>
          <w:sz w:val="24"/>
          <w:szCs w:val="24"/>
          <w:lang w:val="it-IT"/>
        </w:rPr>
        <w:t>cu</w:t>
      </w:r>
      <w:r w:rsidR="0068347D">
        <w:rPr>
          <w:rFonts w:ascii="Cambria" w:hAnsi="Cambria" w:cs="Times New Roman"/>
          <w:sz w:val="24"/>
          <w:szCs w:val="24"/>
          <w:lang w:val="it-IT"/>
        </w:rPr>
        <w:t xml:space="preserve">l indicat de Primaria </w:t>
      </w:r>
      <w:r w:rsidR="00FE783A">
        <w:rPr>
          <w:rFonts w:ascii="Cambria" w:hAnsi="Cambria" w:cs="Times New Roman"/>
          <w:sz w:val="24"/>
          <w:szCs w:val="24"/>
          <w:lang w:val="it-IT"/>
        </w:rPr>
        <w:t>Vacaresti</w:t>
      </w:r>
      <w:r w:rsidRPr="00332D46">
        <w:rPr>
          <w:rFonts w:ascii="Cambria" w:hAnsi="Cambria" w:cs="Times New Roman"/>
          <w:sz w:val="24"/>
          <w:szCs w:val="24"/>
          <w:lang w:val="it-IT"/>
        </w:rPr>
        <w:t>;</w:t>
      </w:r>
    </w:p>
    <w:p w:rsidR="000D2D44" w:rsidRPr="00332D46" w:rsidRDefault="000D2D44" w:rsidP="00332D46">
      <w:pPr>
        <w:numPr>
          <w:ilvl w:val="0"/>
          <w:numId w:val="2"/>
        </w:numPr>
        <w:suppressAutoHyphens/>
        <w:spacing w:after="0" w:line="240" w:lineRule="auto"/>
        <w:jc w:val="both"/>
        <w:rPr>
          <w:rFonts w:ascii="Cambria" w:hAnsi="Cambria" w:cs="Times New Roman"/>
          <w:sz w:val="24"/>
          <w:szCs w:val="24"/>
          <w:lang w:val="it-IT"/>
        </w:rPr>
      </w:pPr>
      <w:r w:rsidRPr="00332D46">
        <w:rPr>
          <w:rFonts w:ascii="Cambria" w:hAnsi="Cambria" w:cs="Times New Roman"/>
          <w:sz w:val="24"/>
          <w:szCs w:val="24"/>
          <w:lang w:val="it-IT"/>
        </w:rPr>
        <w:t>terenul  dintre  partea  carosabila  si  limita  de  proprietate  va  fi  compactat  si  adus  la  forma  initiala ;</w:t>
      </w:r>
    </w:p>
    <w:p w:rsidR="000D2D44" w:rsidRPr="00332D46" w:rsidRDefault="000D2D44" w:rsidP="00332D46">
      <w:pPr>
        <w:spacing w:after="0"/>
        <w:ind w:firstLine="720"/>
        <w:jc w:val="both"/>
        <w:rPr>
          <w:rFonts w:ascii="Cambria" w:hAnsi="Cambria" w:cs="Times New Roman"/>
          <w:sz w:val="24"/>
          <w:szCs w:val="24"/>
          <w:lang w:val="it-IT"/>
        </w:rPr>
      </w:pPr>
      <w:r w:rsidRPr="00332D46">
        <w:rPr>
          <w:rFonts w:ascii="Cambria" w:hAnsi="Cambria" w:cs="Times New Roman"/>
          <w:sz w:val="24"/>
          <w:szCs w:val="24"/>
          <w:lang w:val="it-IT"/>
        </w:rPr>
        <w:t>In  alegerea  traseului  conductei  s-a  avut  in  vedere  existenta  retelelor  utili</w:t>
      </w:r>
      <w:r w:rsidR="00367496" w:rsidRPr="00332D46">
        <w:rPr>
          <w:rFonts w:ascii="Cambria" w:hAnsi="Cambria" w:cs="Times New Roman"/>
          <w:sz w:val="24"/>
          <w:szCs w:val="24"/>
          <w:lang w:val="it-IT"/>
        </w:rPr>
        <w:t>tatilor  din  zona  ( electrice</w:t>
      </w:r>
      <w:r w:rsidR="00974B7A">
        <w:rPr>
          <w:rFonts w:ascii="Cambria" w:hAnsi="Cambria" w:cs="Times New Roman"/>
          <w:sz w:val="24"/>
          <w:szCs w:val="24"/>
          <w:lang w:val="it-IT"/>
        </w:rPr>
        <w:t>, apa, Telekom)</w:t>
      </w:r>
      <w:r w:rsidRPr="00332D46">
        <w:rPr>
          <w:rFonts w:ascii="Cambria" w:hAnsi="Cambria" w:cs="Times New Roman"/>
          <w:sz w:val="24"/>
          <w:szCs w:val="24"/>
          <w:lang w:val="it-IT"/>
        </w:rPr>
        <w:t>.</w:t>
      </w:r>
    </w:p>
    <w:p w:rsidR="000D2D44" w:rsidRDefault="000D2D44" w:rsidP="00332D46">
      <w:pPr>
        <w:spacing w:after="0"/>
        <w:ind w:firstLine="720"/>
        <w:jc w:val="both"/>
        <w:rPr>
          <w:rFonts w:ascii="Cambria" w:hAnsi="Cambria" w:cs="Times New Roman"/>
          <w:sz w:val="24"/>
          <w:szCs w:val="24"/>
          <w:lang w:val="it-IT"/>
        </w:rPr>
      </w:pPr>
      <w:r w:rsidRPr="00332D46">
        <w:rPr>
          <w:rFonts w:ascii="Cambria" w:hAnsi="Cambria" w:cs="Times New Roman"/>
          <w:sz w:val="24"/>
          <w:szCs w:val="24"/>
          <w:lang w:val="it-IT"/>
        </w:rPr>
        <w:t xml:space="preserve">In  </w:t>
      </w:r>
      <w:r w:rsidR="00367496" w:rsidRPr="00332D46">
        <w:rPr>
          <w:rFonts w:ascii="Cambria" w:hAnsi="Cambria" w:cs="Times New Roman"/>
          <w:sz w:val="24"/>
          <w:szCs w:val="24"/>
          <w:lang w:val="it-IT"/>
        </w:rPr>
        <w:t>toate  etapele  de  proiectare</w:t>
      </w:r>
      <w:r w:rsidRPr="00332D46">
        <w:rPr>
          <w:rFonts w:ascii="Cambria" w:hAnsi="Cambria" w:cs="Times New Roman"/>
          <w:sz w:val="24"/>
          <w:szCs w:val="24"/>
          <w:lang w:val="it-IT"/>
        </w:rPr>
        <w:t>,</w:t>
      </w:r>
      <w:r w:rsidR="00367496" w:rsidRPr="00332D46">
        <w:rPr>
          <w:rFonts w:ascii="Cambria" w:hAnsi="Cambria" w:cs="Times New Roman"/>
          <w:sz w:val="24"/>
          <w:szCs w:val="24"/>
          <w:lang w:val="it-IT"/>
        </w:rPr>
        <w:t xml:space="preserve"> </w:t>
      </w:r>
      <w:r w:rsidRPr="00332D46">
        <w:rPr>
          <w:rFonts w:ascii="Cambria" w:hAnsi="Cambria" w:cs="Times New Roman"/>
          <w:sz w:val="24"/>
          <w:szCs w:val="24"/>
          <w:lang w:val="it-IT"/>
        </w:rPr>
        <w:t>executare  si  exploatare  a  sistemului  de  alimentare  cu  gaze  naturale  se  respecta  prevederile  legale  specifice  prote</w:t>
      </w:r>
      <w:r w:rsidR="00974B7A">
        <w:rPr>
          <w:rFonts w:ascii="Cambria" w:hAnsi="Cambria" w:cs="Times New Roman"/>
          <w:sz w:val="24"/>
          <w:szCs w:val="24"/>
          <w:lang w:val="it-IT"/>
        </w:rPr>
        <w:t>ctiei  mediului  si  a  apelor.</w:t>
      </w:r>
    </w:p>
    <w:p w:rsidR="000D2D44" w:rsidRPr="00332D46" w:rsidRDefault="00974B7A" w:rsidP="00974B7A">
      <w:pPr>
        <w:spacing w:after="0"/>
        <w:ind w:firstLine="720"/>
        <w:jc w:val="both"/>
        <w:rPr>
          <w:rFonts w:ascii="Cambria" w:hAnsi="Cambria" w:cs="Times New Roman"/>
          <w:sz w:val="24"/>
          <w:szCs w:val="24"/>
          <w:lang w:val="it-IT"/>
        </w:rPr>
      </w:pPr>
      <w:r>
        <w:rPr>
          <w:rFonts w:ascii="Cambria" w:hAnsi="Cambria" w:cs="Times New Roman"/>
          <w:sz w:val="24"/>
          <w:szCs w:val="24"/>
          <w:lang w:val="it-IT"/>
        </w:rPr>
        <w:t>I</w:t>
      </w:r>
      <w:r w:rsidR="000D2D44" w:rsidRPr="00332D46">
        <w:rPr>
          <w:rFonts w:ascii="Cambria" w:hAnsi="Cambria" w:cs="Times New Roman"/>
          <w:sz w:val="24"/>
          <w:szCs w:val="24"/>
          <w:lang w:val="it-IT"/>
        </w:rPr>
        <w:t>n  evaluarea  impactului  asupra  mediului  se  iau  in  considerare  cel  putin  urmatoarele :</w:t>
      </w:r>
    </w:p>
    <w:p w:rsidR="000D2D44" w:rsidRPr="00332D46" w:rsidRDefault="000D2D44" w:rsidP="00974B7A">
      <w:pPr>
        <w:spacing w:after="0"/>
        <w:ind w:firstLine="720"/>
        <w:jc w:val="both"/>
        <w:rPr>
          <w:rFonts w:ascii="Cambria" w:hAnsi="Cambria" w:cs="Times New Roman"/>
          <w:sz w:val="24"/>
          <w:szCs w:val="24"/>
          <w:lang w:val="it-IT"/>
        </w:rPr>
      </w:pPr>
      <w:r w:rsidRPr="00332D46">
        <w:rPr>
          <w:rFonts w:ascii="Cambria" w:hAnsi="Cambria" w:cs="Times New Roman"/>
          <w:sz w:val="24"/>
          <w:szCs w:val="24"/>
          <w:lang w:val="it-IT"/>
        </w:rPr>
        <w:t>-lucrarile  din  perioada  executiei  conductei ;</w:t>
      </w:r>
    </w:p>
    <w:p w:rsidR="000D2D44" w:rsidRPr="00332D46" w:rsidRDefault="000D2D44" w:rsidP="00974B7A">
      <w:pPr>
        <w:spacing w:after="0"/>
        <w:ind w:firstLine="720"/>
        <w:jc w:val="both"/>
        <w:rPr>
          <w:rFonts w:ascii="Cambria" w:hAnsi="Cambria" w:cs="Times New Roman"/>
          <w:sz w:val="24"/>
          <w:szCs w:val="24"/>
          <w:lang w:val="it-IT"/>
        </w:rPr>
      </w:pPr>
      <w:r w:rsidRPr="00332D46">
        <w:rPr>
          <w:rFonts w:ascii="Cambria" w:hAnsi="Cambria" w:cs="Times New Roman"/>
          <w:sz w:val="24"/>
          <w:szCs w:val="24"/>
          <w:lang w:val="it-IT"/>
        </w:rPr>
        <w:t>-amplasarea  si  termenul  de  functionare  a  conductei ;</w:t>
      </w:r>
    </w:p>
    <w:p w:rsidR="000D2D44" w:rsidRPr="00332D46" w:rsidRDefault="000D2D44" w:rsidP="00974B7A">
      <w:pPr>
        <w:spacing w:after="0"/>
        <w:ind w:firstLine="720"/>
        <w:jc w:val="both"/>
        <w:rPr>
          <w:rFonts w:ascii="Cambria" w:hAnsi="Cambria" w:cs="Times New Roman"/>
          <w:sz w:val="24"/>
          <w:szCs w:val="24"/>
          <w:lang w:val="it-IT"/>
        </w:rPr>
      </w:pPr>
      <w:r w:rsidRPr="00332D46">
        <w:rPr>
          <w:rFonts w:ascii="Cambria" w:hAnsi="Cambria" w:cs="Times New Roman"/>
          <w:sz w:val="24"/>
          <w:szCs w:val="24"/>
          <w:lang w:val="it-IT"/>
        </w:rPr>
        <w:t>-eventualele</w:t>
      </w:r>
      <w:r w:rsidR="00974B7A">
        <w:rPr>
          <w:rFonts w:ascii="Cambria" w:hAnsi="Cambria" w:cs="Times New Roman"/>
          <w:sz w:val="24"/>
          <w:szCs w:val="24"/>
          <w:lang w:val="it-IT"/>
        </w:rPr>
        <w:t xml:space="preserve">  pierderi  de  gaze  naturale.</w:t>
      </w:r>
    </w:p>
    <w:p w:rsidR="00974B7A" w:rsidRDefault="000D2D44" w:rsidP="00974B7A">
      <w:pPr>
        <w:spacing w:after="0"/>
        <w:ind w:firstLine="720"/>
        <w:jc w:val="both"/>
        <w:rPr>
          <w:rFonts w:ascii="Cambria" w:hAnsi="Cambria" w:cs="Times New Roman"/>
          <w:sz w:val="24"/>
          <w:szCs w:val="24"/>
          <w:lang w:val="it-IT"/>
        </w:rPr>
      </w:pPr>
      <w:r w:rsidRPr="00332D46">
        <w:rPr>
          <w:rFonts w:ascii="Cambria" w:hAnsi="Cambria" w:cs="Times New Roman"/>
          <w:sz w:val="24"/>
          <w:szCs w:val="24"/>
          <w:lang w:val="it-IT"/>
        </w:rPr>
        <w:t>Se  va  avea  in  vedere  ca  traseul  nou  proiectat  al  retelei</w:t>
      </w:r>
      <w:r w:rsidR="00974B7A" w:rsidRPr="00974B7A">
        <w:rPr>
          <w:rFonts w:ascii="Cambria" w:hAnsi="Cambria" w:cs="Times New Roman"/>
          <w:sz w:val="24"/>
          <w:szCs w:val="24"/>
          <w:lang w:val="it-IT"/>
        </w:rPr>
        <w:t xml:space="preserve"> </w:t>
      </w:r>
      <w:r w:rsidR="00974B7A">
        <w:rPr>
          <w:rFonts w:ascii="Cambria" w:hAnsi="Cambria" w:cs="Times New Roman"/>
          <w:sz w:val="24"/>
          <w:szCs w:val="24"/>
          <w:lang w:val="it-IT"/>
        </w:rPr>
        <w:t>de distributie gaz</w:t>
      </w:r>
      <w:r w:rsidR="006A3507">
        <w:rPr>
          <w:rFonts w:ascii="Cambria" w:hAnsi="Cambria" w:cs="Times New Roman"/>
          <w:sz w:val="24"/>
          <w:szCs w:val="24"/>
          <w:lang w:val="it-IT"/>
        </w:rPr>
        <w:t>e naturale in str.</w:t>
      </w:r>
      <w:r w:rsidR="00FE783A">
        <w:rPr>
          <w:rFonts w:ascii="Cambria" w:hAnsi="Cambria" w:cs="Times New Roman"/>
          <w:sz w:val="24"/>
          <w:szCs w:val="24"/>
          <w:lang w:val="it-IT"/>
        </w:rPr>
        <w:t xml:space="preserve"> Floreasca</w:t>
      </w:r>
      <w:r w:rsidR="007F454E">
        <w:rPr>
          <w:rFonts w:ascii="Cambria" w:hAnsi="Cambria" w:cs="Times New Roman"/>
          <w:sz w:val="24"/>
          <w:szCs w:val="24"/>
          <w:lang w:val="it-IT"/>
        </w:rPr>
        <w:t xml:space="preserve">, </w:t>
      </w:r>
      <w:r w:rsidR="00644B5D">
        <w:rPr>
          <w:rFonts w:ascii="Cambria" w:hAnsi="Cambria" w:cs="Times New Roman"/>
          <w:sz w:val="24"/>
          <w:szCs w:val="24"/>
          <w:lang w:val="it-IT"/>
        </w:rPr>
        <w:t xml:space="preserve"> comuna </w:t>
      </w:r>
      <w:r w:rsidR="00FE783A">
        <w:rPr>
          <w:rFonts w:ascii="Cambria" w:hAnsi="Cambria" w:cs="Times New Roman"/>
          <w:sz w:val="24"/>
          <w:szCs w:val="24"/>
          <w:lang w:val="it-IT"/>
        </w:rPr>
        <w:t>Vacaresti</w:t>
      </w:r>
      <w:r w:rsidR="00644B5D">
        <w:rPr>
          <w:rFonts w:ascii="Cambria" w:hAnsi="Cambria" w:cs="Times New Roman"/>
          <w:sz w:val="24"/>
          <w:szCs w:val="24"/>
          <w:lang w:val="it-IT"/>
        </w:rPr>
        <w:t xml:space="preserve">, </w:t>
      </w:r>
      <w:r w:rsidRPr="00332D46">
        <w:rPr>
          <w:rFonts w:ascii="Cambria" w:hAnsi="Cambria" w:cs="Times New Roman"/>
          <w:sz w:val="24"/>
          <w:szCs w:val="24"/>
          <w:lang w:val="it-IT"/>
        </w:rPr>
        <w:t xml:space="preserve"> sa  nu  afecteze  pe  cat  posibil  zona  cu  vegetatie  si  sa  se  respecte  distanta  de  1-</w:t>
      </w:r>
      <w:smartTag w:uri="urn:schemas-microsoft-com:office:smarttags" w:element="metricconverter">
        <w:smartTagPr>
          <w:attr w:name="ProductID" w:val="1,5 m"/>
        </w:smartTagPr>
        <w:r w:rsidRPr="00332D46">
          <w:rPr>
            <w:rFonts w:ascii="Cambria" w:hAnsi="Cambria" w:cs="Times New Roman"/>
            <w:sz w:val="24"/>
            <w:szCs w:val="24"/>
            <w:lang w:val="it-IT"/>
          </w:rPr>
          <w:t>1,5 m</w:t>
        </w:r>
      </w:smartTag>
      <w:r w:rsidRPr="00332D46">
        <w:rPr>
          <w:rFonts w:ascii="Cambria" w:hAnsi="Cambria" w:cs="Times New Roman"/>
          <w:sz w:val="24"/>
          <w:szCs w:val="24"/>
          <w:lang w:val="it-IT"/>
        </w:rPr>
        <w:t xml:space="preserve"> fata  de  arbori  in  cazul  in  care  acestia  </w:t>
      </w:r>
      <w:r w:rsidRPr="00332D46">
        <w:rPr>
          <w:rFonts w:ascii="Cambria" w:hAnsi="Cambria" w:cs="Times New Roman"/>
          <w:sz w:val="24"/>
          <w:szCs w:val="24"/>
          <w:lang w:val="it-IT"/>
        </w:rPr>
        <w:lastRenderedPageBreak/>
        <w:t xml:space="preserve">sunt  pe  traseul  conductei . In  cazul  nostru  </w:t>
      </w:r>
      <w:r w:rsidR="00974B7A">
        <w:rPr>
          <w:rFonts w:ascii="Cambria" w:hAnsi="Cambria" w:cs="Times New Roman"/>
          <w:sz w:val="24"/>
          <w:szCs w:val="24"/>
          <w:lang w:val="it-IT"/>
        </w:rPr>
        <w:t>con</w:t>
      </w:r>
      <w:r w:rsidRPr="00332D46">
        <w:rPr>
          <w:rFonts w:ascii="Cambria" w:hAnsi="Cambria" w:cs="Times New Roman"/>
          <w:sz w:val="24"/>
          <w:szCs w:val="24"/>
          <w:lang w:val="it-IT"/>
        </w:rPr>
        <w:t xml:space="preserve">ducta  se  va  monta  in </w:t>
      </w:r>
      <w:r w:rsidR="00974B7A">
        <w:rPr>
          <w:rFonts w:ascii="Cambria" w:hAnsi="Cambria" w:cs="Times New Roman"/>
          <w:sz w:val="24"/>
          <w:szCs w:val="24"/>
          <w:lang w:val="it-IT"/>
        </w:rPr>
        <w:t>acostamentul</w:t>
      </w:r>
      <w:r w:rsidRPr="00332D46">
        <w:rPr>
          <w:rFonts w:ascii="Cambria" w:hAnsi="Cambria" w:cs="Times New Roman"/>
          <w:sz w:val="24"/>
          <w:szCs w:val="24"/>
          <w:lang w:val="it-IT"/>
        </w:rPr>
        <w:t xml:space="preserve"> </w:t>
      </w:r>
      <w:r w:rsidR="00367496" w:rsidRPr="00DC0592">
        <w:rPr>
          <w:rFonts w:ascii="Cambria" w:hAnsi="Cambria" w:cs="Times New Roman"/>
          <w:sz w:val="24"/>
          <w:szCs w:val="24"/>
          <w:lang w:val="it-IT"/>
        </w:rPr>
        <w:t>carosabil</w:t>
      </w:r>
      <w:r w:rsidR="00974B7A">
        <w:rPr>
          <w:rFonts w:ascii="Cambria" w:hAnsi="Cambria" w:cs="Times New Roman"/>
          <w:sz w:val="24"/>
          <w:szCs w:val="24"/>
          <w:lang w:val="it-IT"/>
        </w:rPr>
        <w:t>ului.</w:t>
      </w:r>
    </w:p>
    <w:p w:rsidR="00974B7A" w:rsidRDefault="00974B7A" w:rsidP="00974B7A">
      <w:pPr>
        <w:spacing w:after="0"/>
        <w:ind w:firstLine="720"/>
        <w:jc w:val="both"/>
        <w:rPr>
          <w:rFonts w:ascii="Cambria" w:hAnsi="Cambria" w:cs="Times New Roman"/>
          <w:sz w:val="24"/>
          <w:szCs w:val="24"/>
          <w:lang w:val="it-IT"/>
        </w:rPr>
      </w:pPr>
    </w:p>
    <w:p w:rsidR="00375752" w:rsidRPr="00332D46" w:rsidRDefault="00375752" w:rsidP="00974B7A">
      <w:pPr>
        <w:spacing w:after="0"/>
        <w:ind w:firstLine="720"/>
        <w:jc w:val="both"/>
        <w:rPr>
          <w:rFonts w:ascii="Cambria" w:hAnsi="Cambria" w:cs="Times New Roman"/>
          <w:color w:val="000000"/>
          <w:sz w:val="24"/>
          <w:szCs w:val="24"/>
          <w:lang w:val="ro-RO"/>
        </w:rPr>
      </w:pPr>
    </w:p>
    <w:p w:rsidR="000F5B46" w:rsidRPr="00332D46" w:rsidRDefault="003F6EE4" w:rsidP="00332D46">
      <w:pPr>
        <w:spacing w:after="0"/>
        <w:ind w:firstLine="720"/>
        <w:jc w:val="both"/>
        <w:rPr>
          <w:rFonts w:ascii="Cambria" w:hAnsi="Cambria"/>
          <w:b/>
          <w:color w:val="000000"/>
          <w:sz w:val="24"/>
          <w:szCs w:val="24"/>
          <w:lang w:val="ro-RO"/>
        </w:rPr>
      </w:pPr>
      <w:r w:rsidRPr="00332D46">
        <w:rPr>
          <w:rFonts w:ascii="Cambria" w:hAnsi="Cambria"/>
          <w:b/>
          <w:color w:val="000000"/>
          <w:sz w:val="24"/>
          <w:szCs w:val="24"/>
          <w:lang w:val="ro-RO"/>
        </w:rPr>
        <w:t>XII</w:t>
      </w:r>
      <w:r w:rsidR="00375752" w:rsidRPr="00332D46">
        <w:rPr>
          <w:rFonts w:ascii="Cambria" w:hAnsi="Cambria"/>
          <w:b/>
          <w:color w:val="000000"/>
          <w:sz w:val="24"/>
          <w:szCs w:val="24"/>
          <w:lang w:val="ro-RO"/>
        </w:rPr>
        <w:t>. Anexe - piese desenate</w:t>
      </w:r>
    </w:p>
    <w:p w:rsidR="008D28B5" w:rsidRDefault="00375752" w:rsidP="00332D46">
      <w:pPr>
        <w:spacing w:after="0"/>
        <w:ind w:firstLine="720"/>
        <w:jc w:val="both"/>
        <w:rPr>
          <w:rFonts w:ascii="Cambria" w:hAnsi="Cambria"/>
          <w:color w:val="000000"/>
          <w:sz w:val="24"/>
          <w:szCs w:val="24"/>
          <w:lang w:val="ro-RO"/>
        </w:rPr>
      </w:pPr>
      <w:r w:rsidRPr="00332D46">
        <w:rPr>
          <w:rFonts w:ascii="Cambria" w:hAnsi="Cambria"/>
          <w:b/>
          <w:color w:val="000000"/>
          <w:sz w:val="24"/>
          <w:szCs w:val="24"/>
          <w:lang w:val="ro-RO"/>
        </w:rPr>
        <w:br/>
      </w:r>
      <w:r w:rsidRPr="00332D46">
        <w:rPr>
          <w:rFonts w:ascii="Cambria" w:hAnsi="Cambria"/>
          <w:color w:val="000000"/>
          <w:sz w:val="24"/>
          <w:szCs w:val="24"/>
          <w:lang w:val="ro-RO"/>
        </w:rPr>
        <w:t xml:space="preserve">1. Plan de </w:t>
      </w:r>
      <w:r w:rsidR="008D28B5" w:rsidRPr="00332D46">
        <w:rPr>
          <w:rFonts w:ascii="Cambria" w:hAnsi="Cambria"/>
          <w:color w:val="000000"/>
          <w:sz w:val="24"/>
          <w:szCs w:val="24"/>
          <w:lang w:val="ro-RO"/>
        </w:rPr>
        <w:t>situatie</w:t>
      </w:r>
    </w:p>
    <w:p w:rsidR="00974B7A" w:rsidRPr="00332D46" w:rsidRDefault="00974B7A" w:rsidP="00332D46">
      <w:pPr>
        <w:spacing w:after="0"/>
        <w:ind w:firstLine="720"/>
        <w:jc w:val="both"/>
        <w:rPr>
          <w:rFonts w:ascii="Cambria" w:hAnsi="Cambria"/>
          <w:color w:val="000000"/>
          <w:sz w:val="24"/>
          <w:szCs w:val="24"/>
          <w:lang w:val="ro-RO"/>
        </w:rPr>
      </w:pPr>
    </w:p>
    <w:p w:rsidR="00375752" w:rsidRPr="00332D46" w:rsidRDefault="004063B6" w:rsidP="00332D46">
      <w:pPr>
        <w:spacing w:after="0"/>
        <w:jc w:val="both"/>
        <w:rPr>
          <w:rFonts w:ascii="Cambria" w:hAnsi="Cambria"/>
          <w:color w:val="000000"/>
          <w:sz w:val="24"/>
          <w:szCs w:val="24"/>
          <w:lang w:val="ro-RO"/>
        </w:rPr>
      </w:pPr>
      <w:r w:rsidRPr="00332D46">
        <w:rPr>
          <w:rFonts w:ascii="Cambria" w:hAnsi="Cambria"/>
          <w:color w:val="000000"/>
          <w:sz w:val="24"/>
          <w:szCs w:val="24"/>
          <w:lang w:val="ro-RO"/>
        </w:rPr>
        <w:t>2</w:t>
      </w:r>
      <w:r w:rsidR="008D28B5" w:rsidRPr="00332D46">
        <w:rPr>
          <w:rFonts w:ascii="Cambria" w:hAnsi="Cambria"/>
          <w:color w:val="000000"/>
          <w:sz w:val="24"/>
          <w:szCs w:val="24"/>
          <w:lang w:val="ro-RO"/>
        </w:rPr>
        <w:t>. Plan incadrare in zona</w:t>
      </w:r>
    </w:p>
    <w:p w:rsidR="000F5B46" w:rsidRPr="00332D46" w:rsidRDefault="000F5B46" w:rsidP="00332D46">
      <w:pPr>
        <w:spacing w:after="0"/>
        <w:jc w:val="both"/>
        <w:rPr>
          <w:rFonts w:ascii="Cambria" w:hAnsi="Cambria"/>
          <w:color w:val="000000"/>
          <w:sz w:val="24"/>
          <w:szCs w:val="24"/>
          <w:lang w:val="ro-RO"/>
        </w:rPr>
      </w:pPr>
    </w:p>
    <w:p w:rsidR="00974B7A" w:rsidRDefault="000F5B46" w:rsidP="00974B7A">
      <w:pPr>
        <w:shd w:val="clear" w:color="auto" w:fill="FFFFFF"/>
        <w:ind w:firstLine="720"/>
        <w:jc w:val="both"/>
        <w:rPr>
          <w:rFonts w:ascii="Cambria" w:hAnsi="Cambria" w:cs="Times New Roman"/>
          <w:b/>
          <w:sz w:val="24"/>
          <w:szCs w:val="24"/>
          <w:lang w:val="it-IT"/>
        </w:rPr>
      </w:pPr>
      <w:r w:rsidRPr="00974B7A">
        <w:rPr>
          <w:rFonts w:ascii="Cambria" w:hAnsi="Cambria"/>
          <w:b/>
          <w:sz w:val="24"/>
          <w:szCs w:val="24"/>
          <w:lang w:val="ro-RO"/>
        </w:rPr>
        <w:t xml:space="preserve">XIII. </w:t>
      </w:r>
      <w:r w:rsidRPr="00974B7A">
        <w:rPr>
          <w:rFonts w:ascii="Cambria" w:hAnsi="Cambria" w:cs="Times New Roman"/>
          <w:b/>
          <w:sz w:val="24"/>
          <w:szCs w:val="24"/>
          <w:lang w:val="it-IT"/>
        </w:rPr>
        <w:t>Pentru proiectele care intră sub incidenţa prevederilor art. 28 din Ordonanţa de urgenţă a Guvernului nr. </w:t>
      </w:r>
      <w:hyperlink r:id="rId13" w:history="1">
        <w:r w:rsidRPr="00974B7A">
          <w:rPr>
            <w:rFonts w:ascii="Cambria" w:hAnsi="Cambria" w:cs="Times New Roman"/>
            <w:b/>
            <w:sz w:val="24"/>
            <w:szCs w:val="24"/>
            <w:lang w:val="it-IT"/>
          </w:rPr>
          <w:t>57/2007</w:t>
        </w:r>
      </w:hyperlink>
      <w:r w:rsidRPr="00974B7A">
        <w:rPr>
          <w:rFonts w:ascii="Cambria" w:hAnsi="Cambria" w:cs="Times New Roman"/>
          <w:b/>
          <w:sz w:val="24"/>
          <w:szCs w:val="24"/>
          <w:lang w:val="it-IT"/>
        </w:rPr>
        <w:t> privind regimul ariilor naturale protejate, conservarea habitatelor naturale, a florei şi faunei sălbatice, aprobată cu modificări şi completări prin Legea nr. </w:t>
      </w:r>
      <w:hyperlink r:id="rId14" w:history="1">
        <w:r w:rsidRPr="00974B7A">
          <w:rPr>
            <w:rFonts w:ascii="Cambria" w:hAnsi="Cambria" w:cs="Times New Roman"/>
            <w:b/>
            <w:sz w:val="24"/>
            <w:szCs w:val="24"/>
            <w:lang w:val="it-IT"/>
          </w:rPr>
          <w:t>49/2011</w:t>
        </w:r>
      </w:hyperlink>
      <w:r w:rsidRPr="00974B7A">
        <w:rPr>
          <w:rFonts w:ascii="Cambria" w:hAnsi="Cambria" w:cs="Times New Roman"/>
          <w:b/>
          <w:sz w:val="24"/>
          <w:szCs w:val="24"/>
          <w:lang w:val="it-IT"/>
        </w:rPr>
        <w:t xml:space="preserve">, cu modificările şi completările ulterioare, memoriul va fi completat cu următoarele: </w:t>
      </w:r>
    </w:p>
    <w:p w:rsidR="000F5B46" w:rsidRPr="00974B7A" w:rsidRDefault="000F5B46" w:rsidP="00974B7A">
      <w:pPr>
        <w:pStyle w:val="ListParagraph"/>
        <w:numPr>
          <w:ilvl w:val="0"/>
          <w:numId w:val="12"/>
        </w:numPr>
        <w:shd w:val="clear" w:color="auto" w:fill="FFFFFF"/>
        <w:jc w:val="both"/>
        <w:rPr>
          <w:rFonts w:ascii="Cambria" w:hAnsi="Cambria" w:cs="Times New Roman"/>
          <w:b/>
          <w:sz w:val="24"/>
          <w:szCs w:val="24"/>
          <w:lang w:val="it-IT"/>
        </w:rPr>
      </w:pPr>
      <w:r w:rsidRPr="00974B7A">
        <w:rPr>
          <w:rFonts w:ascii="Cambria" w:hAnsi="Cambria" w:cs="Times New Roman"/>
          <w:sz w:val="24"/>
          <w:szCs w:val="24"/>
          <w:lang w:val="it-IT"/>
        </w:rPr>
        <w:t>Nu este cazul.</w:t>
      </w:r>
      <w:bookmarkStart w:id="5" w:name="do|ax5^E|spXIII.|lia"/>
      <w:bookmarkEnd w:id="5"/>
    </w:p>
    <w:p w:rsidR="000F5B46" w:rsidRPr="00974B7A" w:rsidRDefault="000F5B46" w:rsidP="00974B7A">
      <w:pPr>
        <w:shd w:val="clear" w:color="auto" w:fill="FFFFFF"/>
        <w:ind w:firstLine="720"/>
        <w:jc w:val="both"/>
        <w:rPr>
          <w:rFonts w:ascii="Cambria" w:hAnsi="Cambria" w:cs="Times New Roman"/>
          <w:b/>
          <w:sz w:val="24"/>
          <w:szCs w:val="24"/>
          <w:lang w:val="it-IT"/>
        </w:rPr>
      </w:pPr>
      <w:bookmarkStart w:id="6" w:name="do|ax5^E|spXIV."/>
      <w:bookmarkEnd w:id="6"/>
      <w:r w:rsidRPr="00974B7A">
        <w:rPr>
          <w:rFonts w:ascii="Cambria" w:hAnsi="Cambria"/>
          <w:b/>
          <w:color w:val="000000"/>
          <w:sz w:val="24"/>
          <w:szCs w:val="24"/>
          <w:lang w:val="ro-RO"/>
        </w:rPr>
        <w:t xml:space="preserve">XIV. </w:t>
      </w:r>
      <w:r w:rsidRPr="00974B7A">
        <w:rPr>
          <w:rFonts w:ascii="Cambria" w:hAnsi="Cambria" w:cs="Times New Roman"/>
          <w:b/>
          <w:sz w:val="24"/>
          <w:szCs w:val="24"/>
          <w:lang w:val="it-IT"/>
        </w:rPr>
        <w:t>Pentru proiectele care se realizează pe ape sau au legătură cu apele, memoriul va fi completat cu următoarele informaţii, preluate din Planurile de management bazinale, actualizate:</w:t>
      </w:r>
    </w:p>
    <w:p w:rsidR="000F5B46" w:rsidRPr="00974B7A" w:rsidRDefault="000F5B46" w:rsidP="00974B7A">
      <w:pPr>
        <w:pStyle w:val="ListParagraph"/>
        <w:numPr>
          <w:ilvl w:val="0"/>
          <w:numId w:val="12"/>
        </w:numPr>
        <w:shd w:val="clear" w:color="auto" w:fill="FFFFFF"/>
        <w:jc w:val="both"/>
        <w:rPr>
          <w:rFonts w:ascii="Cambria" w:hAnsi="Cambria" w:cs="Times New Roman"/>
          <w:sz w:val="24"/>
          <w:szCs w:val="24"/>
          <w:lang w:val="it-IT"/>
        </w:rPr>
      </w:pPr>
      <w:r w:rsidRPr="00974B7A">
        <w:rPr>
          <w:rFonts w:ascii="Cambria" w:hAnsi="Cambria" w:cs="Times New Roman"/>
          <w:sz w:val="24"/>
          <w:szCs w:val="24"/>
          <w:lang w:val="it-IT"/>
        </w:rPr>
        <w:t>Nu este cazul.</w:t>
      </w:r>
    </w:p>
    <w:p w:rsidR="000F5B46" w:rsidRPr="00974B7A" w:rsidRDefault="000F5B46" w:rsidP="00974B7A">
      <w:pPr>
        <w:spacing w:after="0"/>
        <w:ind w:firstLine="720"/>
        <w:jc w:val="both"/>
        <w:rPr>
          <w:rFonts w:ascii="Cambria" w:hAnsi="Cambria"/>
          <w:b/>
          <w:color w:val="000000"/>
          <w:sz w:val="24"/>
          <w:szCs w:val="24"/>
          <w:lang w:val="ro-RO"/>
        </w:rPr>
      </w:pPr>
      <w:bookmarkStart w:id="7" w:name="do|ax5^E|spXIV.|pa1"/>
      <w:bookmarkStart w:id="8" w:name="do|ax5^E|spXV."/>
      <w:bookmarkEnd w:id="7"/>
      <w:bookmarkEnd w:id="8"/>
      <w:r w:rsidRPr="00974B7A">
        <w:rPr>
          <w:rFonts w:ascii="Cambria" w:hAnsi="Cambria"/>
          <w:b/>
          <w:color w:val="000000"/>
          <w:sz w:val="24"/>
          <w:szCs w:val="24"/>
          <w:lang w:val="ro-RO"/>
        </w:rPr>
        <w:t xml:space="preserve">XV. </w:t>
      </w:r>
      <w:r w:rsidRPr="00974B7A">
        <w:rPr>
          <w:rFonts w:ascii="Cambria" w:hAnsi="Cambria" w:cs="Times New Roman"/>
          <w:b/>
          <w:sz w:val="24"/>
          <w:szCs w:val="24"/>
          <w:lang w:val="it-IT"/>
        </w:rPr>
        <w:t xml:space="preserve">Criteriile prevăzute în anexa nr. 3 la Legea nr. </w:t>
      </w:r>
      <w:r w:rsidR="00B01115" w:rsidRPr="00974B7A">
        <w:rPr>
          <w:rFonts w:ascii="Cambria" w:hAnsi="Cambria" w:cs="Times New Roman"/>
          <w:b/>
          <w:sz w:val="24"/>
          <w:szCs w:val="24"/>
          <w:lang w:val="it-IT"/>
        </w:rPr>
        <w:t>292/2018</w:t>
      </w:r>
      <w:r w:rsidRPr="00974B7A">
        <w:rPr>
          <w:rFonts w:ascii="Cambria" w:hAnsi="Cambria" w:cs="Times New Roman"/>
          <w:b/>
          <w:sz w:val="24"/>
          <w:szCs w:val="24"/>
          <w:lang w:val="it-IT"/>
        </w:rPr>
        <w:t xml:space="preserve"> privind evaluarea impactului anumitor proiecte publice şi private asupra mediului se iau în considerare, dacă este cazul, în momentul compilării informaţiilor în conformitate cu punctele III-XIV.</w:t>
      </w:r>
    </w:p>
    <w:p w:rsidR="00F1607B" w:rsidRPr="00974B7A" w:rsidRDefault="00F1607B" w:rsidP="00332D46">
      <w:pPr>
        <w:spacing w:after="0"/>
        <w:jc w:val="both"/>
        <w:rPr>
          <w:rFonts w:ascii="Cambria" w:hAnsi="Cambria"/>
          <w:b/>
          <w:color w:val="000000"/>
          <w:sz w:val="24"/>
          <w:szCs w:val="24"/>
          <w:lang w:val="ro-RO"/>
        </w:rPr>
      </w:pPr>
    </w:p>
    <w:p w:rsidR="00B01115" w:rsidRDefault="00B01115" w:rsidP="00332D46">
      <w:pPr>
        <w:ind w:left="1170" w:right="-360" w:firstLine="270"/>
        <w:jc w:val="both"/>
        <w:rPr>
          <w:rFonts w:ascii="Cambria" w:hAnsi="Cambria"/>
          <w:color w:val="000000"/>
          <w:sz w:val="24"/>
          <w:szCs w:val="24"/>
          <w:lang w:val="ro-RO"/>
        </w:rPr>
      </w:pPr>
    </w:p>
    <w:p w:rsidR="00974B7A" w:rsidRPr="00332D46" w:rsidRDefault="00974B7A" w:rsidP="00332D46">
      <w:pPr>
        <w:ind w:left="1170" w:right="-360" w:firstLine="270"/>
        <w:jc w:val="both"/>
        <w:rPr>
          <w:rFonts w:ascii="Cambria" w:hAnsi="Cambria"/>
          <w:color w:val="000000"/>
          <w:sz w:val="24"/>
          <w:szCs w:val="24"/>
          <w:lang w:val="ro-RO"/>
        </w:rPr>
      </w:pPr>
    </w:p>
    <w:p w:rsidR="00B01115" w:rsidRPr="00392493" w:rsidRDefault="00B01115" w:rsidP="00332D46">
      <w:pPr>
        <w:ind w:left="1170" w:right="-360" w:firstLine="270"/>
        <w:jc w:val="both"/>
        <w:rPr>
          <w:rFonts w:ascii="Cambria" w:hAnsi="Cambria"/>
          <w:b/>
          <w:color w:val="000000"/>
          <w:sz w:val="24"/>
          <w:szCs w:val="24"/>
          <w:lang w:val="ro-RO"/>
        </w:rPr>
      </w:pPr>
      <w:r w:rsidRPr="00332D46">
        <w:rPr>
          <w:rFonts w:ascii="Cambria" w:hAnsi="Cambria"/>
          <w:color w:val="000000"/>
          <w:sz w:val="24"/>
          <w:szCs w:val="24"/>
          <w:lang w:val="ro-RO"/>
        </w:rPr>
        <w:tab/>
      </w:r>
      <w:r w:rsidRPr="00332D46">
        <w:rPr>
          <w:rFonts w:ascii="Cambria" w:hAnsi="Cambria"/>
          <w:color w:val="000000"/>
          <w:sz w:val="24"/>
          <w:szCs w:val="24"/>
          <w:lang w:val="ro-RO"/>
        </w:rPr>
        <w:tab/>
      </w:r>
      <w:r w:rsidRPr="00332D46">
        <w:rPr>
          <w:rFonts w:ascii="Cambria" w:hAnsi="Cambria"/>
          <w:color w:val="000000"/>
          <w:sz w:val="24"/>
          <w:szCs w:val="24"/>
          <w:lang w:val="ro-RO"/>
        </w:rPr>
        <w:tab/>
      </w:r>
      <w:r w:rsidRPr="00332D46">
        <w:rPr>
          <w:rFonts w:ascii="Cambria" w:hAnsi="Cambria"/>
          <w:color w:val="000000"/>
          <w:sz w:val="24"/>
          <w:szCs w:val="24"/>
          <w:lang w:val="ro-RO"/>
        </w:rPr>
        <w:tab/>
      </w:r>
      <w:r w:rsidRPr="00392493">
        <w:rPr>
          <w:rFonts w:ascii="Cambria" w:hAnsi="Cambria"/>
          <w:b/>
          <w:color w:val="000000"/>
          <w:sz w:val="24"/>
          <w:szCs w:val="24"/>
          <w:lang w:val="ro-RO"/>
        </w:rPr>
        <w:t>Întocmit,</w:t>
      </w:r>
    </w:p>
    <w:p w:rsidR="00392493" w:rsidRDefault="00B01115" w:rsidP="00332D46">
      <w:pPr>
        <w:ind w:left="1170" w:right="-360" w:firstLine="270"/>
        <w:jc w:val="both"/>
        <w:rPr>
          <w:rFonts w:ascii="Cambria" w:hAnsi="Cambria"/>
          <w:b/>
          <w:color w:val="000000"/>
          <w:sz w:val="28"/>
          <w:szCs w:val="28"/>
          <w:lang w:val="ro-RO"/>
        </w:rPr>
      </w:pPr>
      <w:r w:rsidRPr="00332D46">
        <w:rPr>
          <w:rFonts w:ascii="Cambria" w:hAnsi="Cambria"/>
          <w:color w:val="000000"/>
          <w:sz w:val="24"/>
          <w:szCs w:val="24"/>
          <w:lang w:val="ro-RO"/>
        </w:rPr>
        <w:tab/>
      </w:r>
      <w:r w:rsidRPr="00332D46">
        <w:rPr>
          <w:rFonts w:ascii="Cambria" w:hAnsi="Cambria"/>
          <w:color w:val="000000"/>
          <w:sz w:val="24"/>
          <w:szCs w:val="24"/>
          <w:lang w:val="ro-RO"/>
        </w:rPr>
        <w:tab/>
      </w:r>
      <w:r w:rsidRPr="00332D46">
        <w:rPr>
          <w:rFonts w:ascii="Cambria" w:hAnsi="Cambria"/>
          <w:color w:val="000000"/>
          <w:sz w:val="24"/>
          <w:szCs w:val="24"/>
          <w:lang w:val="ro-RO"/>
        </w:rPr>
        <w:tab/>
      </w:r>
      <w:r w:rsidRPr="00332D46">
        <w:rPr>
          <w:rFonts w:ascii="Cambria" w:hAnsi="Cambria"/>
          <w:color w:val="000000"/>
          <w:sz w:val="24"/>
          <w:szCs w:val="24"/>
          <w:lang w:val="ro-RO"/>
        </w:rPr>
        <w:tab/>
      </w:r>
      <w:r w:rsidR="00384E2F">
        <w:rPr>
          <w:rFonts w:ascii="Cambria" w:hAnsi="Cambria"/>
          <w:b/>
          <w:color w:val="000000"/>
          <w:sz w:val="28"/>
          <w:szCs w:val="28"/>
          <w:lang w:val="ro-RO"/>
        </w:rPr>
        <w:t>SC CASA PROIECT INSTAL CONSULT</w:t>
      </w:r>
      <w:r w:rsidR="00392493">
        <w:rPr>
          <w:rFonts w:ascii="Cambria" w:hAnsi="Cambria"/>
          <w:b/>
          <w:color w:val="000000"/>
          <w:sz w:val="28"/>
          <w:szCs w:val="28"/>
          <w:lang w:val="ro-RO"/>
        </w:rPr>
        <w:t xml:space="preserve"> SRL</w:t>
      </w:r>
    </w:p>
    <w:p w:rsidR="00375752" w:rsidRPr="00974B7A" w:rsidRDefault="00384E2F" w:rsidP="00332D46">
      <w:pPr>
        <w:ind w:left="1170" w:right="-360" w:firstLine="270"/>
        <w:jc w:val="both"/>
        <w:rPr>
          <w:b/>
          <w:sz w:val="28"/>
          <w:szCs w:val="28"/>
          <w:lang w:val="ro-RO"/>
        </w:rPr>
      </w:pPr>
      <w:r>
        <w:rPr>
          <w:rFonts w:ascii="Cambria" w:hAnsi="Cambria"/>
          <w:b/>
          <w:color w:val="000000"/>
          <w:sz w:val="28"/>
          <w:szCs w:val="28"/>
          <w:lang w:val="ro-RO"/>
        </w:rPr>
        <w:tab/>
      </w:r>
      <w:r>
        <w:rPr>
          <w:rFonts w:ascii="Cambria" w:hAnsi="Cambria"/>
          <w:b/>
          <w:color w:val="000000"/>
          <w:sz w:val="28"/>
          <w:szCs w:val="28"/>
          <w:lang w:val="ro-RO"/>
        </w:rPr>
        <w:tab/>
      </w:r>
      <w:r>
        <w:rPr>
          <w:rFonts w:ascii="Cambria" w:hAnsi="Cambria"/>
          <w:b/>
          <w:color w:val="000000"/>
          <w:sz w:val="28"/>
          <w:szCs w:val="28"/>
          <w:lang w:val="ro-RO"/>
        </w:rPr>
        <w:tab/>
      </w:r>
      <w:r w:rsidR="00675BF4" w:rsidRPr="00974B7A">
        <w:rPr>
          <w:rFonts w:ascii="Cambria" w:hAnsi="Cambria"/>
          <w:b/>
          <w:color w:val="000000"/>
          <w:sz w:val="28"/>
          <w:szCs w:val="28"/>
          <w:lang w:val="ro-RO"/>
        </w:rPr>
        <w:tab/>
      </w:r>
      <w:r w:rsidR="00675BF4" w:rsidRPr="00974B7A">
        <w:rPr>
          <w:rFonts w:ascii="Cambria" w:hAnsi="Cambria"/>
          <w:b/>
          <w:color w:val="000000"/>
          <w:sz w:val="28"/>
          <w:szCs w:val="28"/>
          <w:lang w:val="ro-RO"/>
        </w:rPr>
        <w:tab/>
      </w:r>
      <w:r w:rsidR="00675BF4" w:rsidRPr="00974B7A">
        <w:rPr>
          <w:rFonts w:ascii="Times-Roman" w:hAnsi="Times-Roman"/>
          <w:b/>
          <w:color w:val="000000"/>
          <w:sz w:val="28"/>
          <w:szCs w:val="28"/>
          <w:lang w:val="ro-RO"/>
        </w:rPr>
        <w:tab/>
      </w:r>
      <w:bookmarkStart w:id="9" w:name="_GoBack"/>
      <w:bookmarkEnd w:id="9"/>
      <w:r w:rsidR="00675BF4" w:rsidRPr="00974B7A">
        <w:rPr>
          <w:rFonts w:ascii="Times-Roman" w:hAnsi="Times-Roman"/>
          <w:b/>
          <w:color w:val="000000"/>
          <w:sz w:val="28"/>
          <w:szCs w:val="28"/>
          <w:lang w:val="ro-RO"/>
        </w:rPr>
        <w:tab/>
      </w:r>
      <w:r w:rsidR="00675BF4" w:rsidRPr="00974B7A">
        <w:rPr>
          <w:rFonts w:ascii="Times-Roman" w:hAnsi="Times-Roman"/>
          <w:b/>
          <w:color w:val="000000"/>
          <w:sz w:val="28"/>
          <w:szCs w:val="28"/>
          <w:lang w:val="ro-RO"/>
        </w:rPr>
        <w:tab/>
      </w:r>
      <w:r w:rsidR="00675BF4" w:rsidRPr="00974B7A">
        <w:rPr>
          <w:rFonts w:ascii="Times-Roman" w:hAnsi="Times-Roman"/>
          <w:b/>
          <w:color w:val="000000"/>
          <w:sz w:val="28"/>
          <w:szCs w:val="28"/>
          <w:lang w:val="ro-RO"/>
        </w:rPr>
        <w:tab/>
      </w:r>
    </w:p>
    <w:sectPr w:rsidR="00375752" w:rsidRPr="00974B7A" w:rsidSect="00332D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amangia">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BoldItalic">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RomanR">
    <w:panose1 w:val="00000000000000000000"/>
    <w:charset w:val="00"/>
    <w:family w:val="auto"/>
    <w:notTrueType/>
    <w:pitch w:val="variable"/>
    <w:sig w:usb0="00000003" w:usb1="00000000" w:usb2="00000000" w:usb3="00000000" w:csb0="00000001" w:csb1="00000000"/>
  </w:font>
  <w:font w:name="Miriam">
    <w:charset w:val="B1"/>
    <w:family w:val="swiss"/>
    <w:pitch w:val="variable"/>
    <w:sig w:usb0="00000801" w:usb1="00000000" w:usb2="00000000" w:usb3="00000000" w:csb0="00000020" w:csb1="00000000"/>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360"/>
        </w:tabs>
        <w:ind w:left="360" w:hanging="360"/>
      </w:pPr>
      <w:rPr>
        <w:rFonts w:ascii="Times New Roman" w:hAnsi="Times New Roman"/>
        <w:b/>
        <w:i/>
        <w:sz w:val="21"/>
      </w:rPr>
    </w:lvl>
  </w:abstractNum>
  <w:abstractNum w:abstractNumId="1">
    <w:nsid w:val="00E9206B"/>
    <w:multiLevelType w:val="hybridMultilevel"/>
    <w:tmpl w:val="8D7C6A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2C1389C"/>
    <w:multiLevelType w:val="hybridMultilevel"/>
    <w:tmpl w:val="6EFC1CFA"/>
    <w:lvl w:ilvl="0" w:tplc="086092CE">
      <w:start w:val="1"/>
      <w:numFmt w:val="lowerLetter"/>
      <w:lvlText w:val="%1)"/>
      <w:lvlJc w:val="left"/>
      <w:pPr>
        <w:ind w:left="720" w:hanging="360"/>
      </w:pPr>
      <w:rPr>
        <w:rFonts w:cstheme="minorBid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085F6A"/>
    <w:multiLevelType w:val="hybridMultilevel"/>
    <w:tmpl w:val="6A2A54A2"/>
    <w:lvl w:ilvl="0" w:tplc="00000002">
      <w:numFmt w:val="bullet"/>
      <w:lvlText w:val="-"/>
      <w:lvlJc w:val="left"/>
      <w:pPr>
        <w:tabs>
          <w:tab w:val="num" w:pos="360"/>
        </w:tabs>
        <w:ind w:left="360" w:hanging="360"/>
      </w:pPr>
      <w:rPr>
        <w:rFonts w:ascii="Times New Roman" w:hAnsi="Times New Roman"/>
        <w:b/>
        <w:i/>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34545D"/>
    <w:multiLevelType w:val="hybridMultilevel"/>
    <w:tmpl w:val="8E1657C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5">
    <w:nsid w:val="299B6D2B"/>
    <w:multiLevelType w:val="hybridMultilevel"/>
    <w:tmpl w:val="14600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7A43D8"/>
    <w:multiLevelType w:val="hybridMultilevel"/>
    <w:tmpl w:val="159A130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3C2921AC"/>
    <w:multiLevelType w:val="hybridMultilevel"/>
    <w:tmpl w:val="1864F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A373C5"/>
    <w:multiLevelType w:val="hybridMultilevel"/>
    <w:tmpl w:val="475E6E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E3A0A08"/>
    <w:multiLevelType w:val="hybridMultilevel"/>
    <w:tmpl w:val="26A2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B344C3"/>
    <w:multiLevelType w:val="hybridMultilevel"/>
    <w:tmpl w:val="EE34C0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D917F5D"/>
    <w:multiLevelType w:val="hybridMultilevel"/>
    <w:tmpl w:val="DDA22B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4"/>
  </w:num>
  <w:num w:numId="4">
    <w:abstractNumId w:val="11"/>
  </w:num>
  <w:num w:numId="5">
    <w:abstractNumId w:val="6"/>
  </w:num>
  <w:num w:numId="6">
    <w:abstractNumId w:val="3"/>
  </w:num>
  <w:num w:numId="7">
    <w:abstractNumId w:val="7"/>
  </w:num>
  <w:num w:numId="8">
    <w:abstractNumId w:val="8"/>
  </w:num>
  <w:num w:numId="9">
    <w:abstractNumId w:val="5"/>
  </w:num>
  <w:num w:numId="10">
    <w:abstractNumId w:val="2"/>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752"/>
    <w:rsid w:val="000223ED"/>
    <w:rsid w:val="00023A62"/>
    <w:rsid w:val="00030347"/>
    <w:rsid w:val="00051F83"/>
    <w:rsid w:val="00066B6A"/>
    <w:rsid w:val="00067674"/>
    <w:rsid w:val="00090927"/>
    <w:rsid w:val="000B2E09"/>
    <w:rsid w:val="000C3874"/>
    <w:rsid w:val="000C41FF"/>
    <w:rsid w:val="000D2D44"/>
    <w:rsid w:val="000F4981"/>
    <w:rsid w:val="000F5B46"/>
    <w:rsid w:val="0016548F"/>
    <w:rsid w:val="0016697A"/>
    <w:rsid w:val="00171E5C"/>
    <w:rsid w:val="00172DEB"/>
    <w:rsid w:val="001A2833"/>
    <w:rsid w:val="001D66B6"/>
    <w:rsid w:val="001D68D8"/>
    <w:rsid w:val="001E67E3"/>
    <w:rsid w:val="00254817"/>
    <w:rsid w:val="002610F4"/>
    <w:rsid w:val="002A2467"/>
    <w:rsid w:val="002B755A"/>
    <w:rsid w:val="002D5D80"/>
    <w:rsid w:val="002E40EA"/>
    <w:rsid w:val="00303944"/>
    <w:rsid w:val="00332D46"/>
    <w:rsid w:val="003354B0"/>
    <w:rsid w:val="00340932"/>
    <w:rsid w:val="003441EC"/>
    <w:rsid w:val="00367496"/>
    <w:rsid w:val="00375752"/>
    <w:rsid w:val="0038307B"/>
    <w:rsid w:val="00384E2F"/>
    <w:rsid w:val="00392493"/>
    <w:rsid w:val="003C0D9A"/>
    <w:rsid w:val="003C3369"/>
    <w:rsid w:val="003C37B7"/>
    <w:rsid w:val="003E62A8"/>
    <w:rsid w:val="003F6EE4"/>
    <w:rsid w:val="004063B6"/>
    <w:rsid w:val="00422864"/>
    <w:rsid w:val="004325C9"/>
    <w:rsid w:val="00440922"/>
    <w:rsid w:val="00463C89"/>
    <w:rsid w:val="004B2D36"/>
    <w:rsid w:val="004C777B"/>
    <w:rsid w:val="004D5D40"/>
    <w:rsid w:val="004F165E"/>
    <w:rsid w:val="00511793"/>
    <w:rsid w:val="005330C1"/>
    <w:rsid w:val="00547D5F"/>
    <w:rsid w:val="00572EBA"/>
    <w:rsid w:val="00581F09"/>
    <w:rsid w:val="005832C1"/>
    <w:rsid w:val="00591CC8"/>
    <w:rsid w:val="005E6D6C"/>
    <w:rsid w:val="005F4970"/>
    <w:rsid w:val="00601559"/>
    <w:rsid w:val="006026C6"/>
    <w:rsid w:val="00622D16"/>
    <w:rsid w:val="00633825"/>
    <w:rsid w:val="00640055"/>
    <w:rsid w:val="00644B5D"/>
    <w:rsid w:val="00651F15"/>
    <w:rsid w:val="00673D58"/>
    <w:rsid w:val="00675BF4"/>
    <w:rsid w:val="0068347D"/>
    <w:rsid w:val="006A3507"/>
    <w:rsid w:val="006B2014"/>
    <w:rsid w:val="006D6828"/>
    <w:rsid w:val="006E4000"/>
    <w:rsid w:val="0070203C"/>
    <w:rsid w:val="00706A79"/>
    <w:rsid w:val="00747475"/>
    <w:rsid w:val="00762565"/>
    <w:rsid w:val="007727B3"/>
    <w:rsid w:val="0077688D"/>
    <w:rsid w:val="007B0163"/>
    <w:rsid w:val="007C7038"/>
    <w:rsid w:val="007F454E"/>
    <w:rsid w:val="00800B82"/>
    <w:rsid w:val="008054E5"/>
    <w:rsid w:val="00810041"/>
    <w:rsid w:val="00813ECE"/>
    <w:rsid w:val="00834ED2"/>
    <w:rsid w:val="00845F10"/>
    <w:rsid w:val="008724E7"/>
    <w:rsid w:val="008A3794"/>
    <w:rsid w:val="008D28B5"/>
    <w:rsid w:val="008D5C77"/>
    <w:rsid w:val="009026BF"/>
    <w:rsid w:val="00930493"/>
    <w:rsid w:val="0094712D"/>
    <w:rsid w:val="00974B7A"/>
    <w:rsid w:val="0099457D"/>
    <w:rsid w:val="009B72D0"/>
    <w:rsid w:val="00A45469"/>
    <w:rsid w:val="00A4742C"/>
    <w:rsid w:val="00A55F24"/>
    <w:rsid w:val="00A56D5D"/>
    <w:rsid w:val="00A87871"/>
    <w:rsid w:val="00B01115"/>
    <w:rsid w:val="00B17A7A"/>
    <w:rsid w:val="00B31450"/>
    <w:rsid w:val="00B65FE5"/>
    <w:rsid w:val="00B94453"/>
    <w:rsid w:val="00B94B67"/>
    <w:rsid w:val="00BA6BF7"/>
    <w:rsid w:val="00BC2CB2"/>
    <w:rsid w:val="00BD4460"/>
    <w:rsid w:val="00C13154"/>
    <w:rsid w:val="00C13D94"/>
    <w:rsid w:val="00C2466D"/>
    <w:rsid w:val="00CA39A3"/>
    <w:rsid w:val="00CA4135"/>
    <w:rsid w:val="00CC7EE4"/>
    <w:rsid w:val="00CE201B"/>
    <w:rsid w:val="00D15B7B"/>
    <w:rsid w:val="00D21729"/>
    <w:rsid w:val="00D25B65"/>
    <w:rsid w:val="00D30115"/>
    <w:rsid w:val="00D46E38"/>
    <w:rsid w:val="00D85481"/>
    <w:rsid w:val="00D97BB4"/>
    <w:rsid w:val="00DC0592"/>
    <w:rsid w:val="00DD31C0"/>
    <w:rsid w:val="00E41E57"/>
    <w:rsid w:val="00EA5CB5"/>
    <w:rsid w:val="00EC1D72"/>
    <w:rsid w:val="00ED3F5F"/>
    <w:rsid w:val="00ED4ED6"/>
    <w:rsid w:val="00ED755D"/>
    <w:rsid w:val="00F1607B"/>
    <w:rsid w:val="00F17108"/>
    <w:rsid w:val="00F212D2"/>
    <w:rsid w:val="00F3612A"/>
    <w:rsid w:val="00F51473"/>
    <w:rsid w:val="00F643E9"/>
    <w:rsid w:val="00F96CC7"/>
    <w:rsid w:val="00FC09DB"/>
    <w:rsid w:val="00FC28A6"/>
    <w:rsid w:val="00FD38F9"/>
    <w:rsid w:val="00FD5E6C"/>
    <w:rsid w:val="00FE3711"/>
    <w:rsid w:val="00FE783A"/>
    <w:rsid w:val="00FF4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D68D8"/>
    <w:pPr>
      <w:keepNext/>
      <w:spacing w:after="0" w:line="240" w:lineRule="auto"/>
      <w:jc w:val="center"/>
      <w:outlineLvl w:val="0"/>
    </w:pPr>
    <w:rPr>
      <w:rFonts w:ascii="Hamangia" w:eastAsia="Times New Roman" w:hAnsi="Hamangia" w:cs="Times New Roman"/>
      <w:b/>
      <w:sz w:val="28"/>
      <w:szCs w:val="20"/>
      <w:lang w:val="ro-RO" w:eastAsia="ro-RO"/>
    </w:rPr>
  </w:style>
  <w:style w:type="paragraph" w:styleId="Heading3">
    <w:name w:val="heading 3"/>
    <w:basedOn w:val="Normal"/>
    <w:next w:val="Normal"/>
    <w:link w:val="Heading3Char"/>
    <w:qFormat/>
    <w:rsid w:val="001D68D8"/>
    <w:pPr>
      <w:keepNext/>
      <w:spacing w:before="240" w:after="60" w:line="240" w:lineRule="auto"/>
      <w:outlineLvl w:val="2"/>
    </w:pPr>
    <w:rPr>
      <w:rFonts w:ascii="Cambria" w:eastAsia="Times New Roman" w:hAnsi="Cambria" w:cs="Times New Roman"/>
      <w:b/>
      <w:bCs/>
      <w:sz w:val="26"/>
      <w:szCs w:val="26"/>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75752"/>
    <w:rPr>
      <w:rFonts w:ascii="Times-BoldItalic" w:hAnsi="Times-BoldItalic" w:hint="default"/>
      <w:b/>
      <w:bCs/>
      <w:i/>
      <w:iCs/>
      <w:color w:val="000000"/>
      <w:sz w:val="24"/>
      <w:szCs w:val="24"/>
    </w:rPr>
  </w:style>
  <w:style w:type="paragraph" w:customStyle="1" w:styleId="Default">
    <w:name w:val="Default"/>
    <w:rsid w:val="00B17A7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character" w:customStyle="1" w:styleId="tpa1">
    <w:name w:val="tpa1"/>
    <w:basedOn w:val="DefaultParagraphFont"/>
    <w:rsid w:val="00547D5F"/>
  </w:style>
  <w:style w:type="paragraph" w:styleId="ListParagraph">
    <w:name w:val="List Paragraph"/>
    <w:basedOn w:val="Normal"/>
    <w:uiPriority w:val="34"/>
    <w:qFormat/>
    <w:rsid w:val="00640055"/>
    <w:pPr>
      <w:ind w:left="720"/>
      <w:contextualSpacing/>
    </w:pPr>
  </w:style>
  <w:style w:type="paragraph" w:styleId="BalloonText">
    <w:name w:val="Balloon Text"/>
    <w:basedOn w:val="Normal"/>
    <w:link w:val="BalloonTextChar"/>
    <w:uiPriority w:val="99"/>
    <w:semiHidden/>
    <w:unhideWhenUsed/>
    <w:rsid w:val="00D97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BB4"/>
    <w:rPr>
      <w:rFonts w:ascii="Segoe UI" w:hAnsi="Segoe UI" w:cs="Segoe UI"/>
      <w:sz w:val="18"/>
      <w:szCs w:val="18"/>
    </w:rPr>
  </w:style>
  <w:style w:type="character" w:customStyle="1" w:styleId="BodyTextIndent2Char">
    <w:name w:val="Body Text Indent 2 Char"/>
    <w:basedOn w:val="DefaultParagraphFont"/>
    <w:link w:val="BodyTextIndent2"/>
    <w:semiHidden/>
    <w:rsid w:val="00023A62"/>
    <w:rPr>
      <w:rFonts w:ascii="TimesRomanR" w:eastAsia="Calibri" w:hAnsi="TimesRomanR"/>
      <w:sz w:val="28"/>
      <w:lang w:val="en-GB"/>
    </w:rPr>
  </w:style>
  <w:style w:type="paragraph" w:styleId="BodyTextIndent2">
    <w:name w:val="Body Text Indent 2"/>
    <w:basedOn w:val="Normal"/>
    <w:link w:val="BodyTextIndent2Char"/>
    <w:semiHidden/>
    <w:rsid w:val="00023A62"/>
    <w:pPr>
      <w:spacing w:after="0" w:line="240" w:lineRule="auto"/>
      <w:ind w:firstLine="851"/>
      <w:jc w:val="both"/>
    </w:pPr>
    <w:rPr>
      <w:rFonts w:ascii="TimesRomanR" w:eastAsia="Calibri" w:hAnsi="TimesRomanR"/>
      <w:sz w:val="28"/>
      <w:lang w:val="en-GB"/>
    </w:rPr>
  </w:style>
  <w:style w:type="character" w:customStyle="1" w:styleId="BodyTextIndent2Char1">
    <w:name w:val="Body Text Indent 2 Char1"/>
    <w:basedOn w:val="DefaultParagraphFont"/>
    <w:uiPriority w:val="99"/>
    <w:semiHidden/>
    <w:rsid w:val="00023A62"/>
  </w:style>
  <w:style w:type="paragraph" w:customStyle="1" w:styleId="Listparagraf1">
    <w:name w:val="Listă paragraf1"/>
    <w:basedOn w:val="Normal"/>
    <w:rsid w:val="00023A62"/>
    <w:pPr>
      <w:spacing w:after="200" w:line="276" w:lineRule="auto"/>
      <w:ind w:left="720"/>
    </w:pPr>
    <w:rPr>
      <w:rFonts w:ascii="Calibri" w:eastAsia="Times New Roman" w:hAnsi="Calibri" w:cs="Calibri"/>
    </w:rPr>
  </w:style>
  <w:style w:type="paragraph" w:styleId="PlainText">
    <w:name w:val="Plain Text"/>
    <w:basedOn w:val="Normal"/>
    <w:link w:val="PlainTextChar"/>
    <w:rsid w:val="00023A62"/>
    <w:pPr>
      <w:spacing w:after="200" w:line="276" w:lineRule="auto"/>
    </w:pPr>
    <w:rPr>
      <w:rFonts w:ascii="Courier New" w:eastAsia="Calibri" w:hAnsi="Courier New" w:cs="Courier New"/>
    </w:rPr>
  </w:style>
  <w:style w:type="character" w:customStyle="1" w:styleId="PlainTextChar">
    <w:name w:val="Plain Text Char"/>
    <w:basedOn w:val="DefaultParagraphFont"/>
    <w:link w:val="PlainText"/>
    <w:rsid w:val="00023A62"/>
    <w:rPr>
      <w:rFonts w:ascii="Courier New" w:eastAsia="Calibri" w:hAnsi="Courier New" w:cs="Courier New"/>
    </w:rPr>
  </w:style>
  <w:style w:type="paragraph" w:styleId="NormalWeb">
    <w:name w:val="Normal (Web)"/>
    <w:basedOn w:val="Normal"/>
    <w:uiPriority w:val="99"/>
    <w:semiHidden/>
    <w:unhideWhenUsed/>
    <w:rsid w:val="00023A62"/>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tpa">
    <w:name w:val="tpa"/>
    <w:basedOn w:val="DefaultParagraphFont"/>
    <w:rsid w:val="002610F4"/>
  </w:style>
  <w:style w:type="character" w:styleId="Hyperlink">
    <w:name w:val="Hyperlink"/>
    <w:basedOn w:val="DefaultParagraphFont"/>
    <w:uiPriority w:val="99"/>
    <w:semiHidden/>
    <w:unhideWhenUsed/>
    <w:rsid w:val="002610F4"/>
    <w:rPr>
      <w:color w:val="0000FF"/>
      <w:u w:val="single"/>
    </w:rPr>
  </w:style>
  <w:style w:type="character" w:customStyle="1" w:styleId="al">
    <w:name w:val="al"/>
    <w:basedOn w:val="DefaultParagraphFont"/>
    <w:rsid w:val="00C13D94"/>
  </w:style>
  <w:style w:type="character" w:customStyle="1" w:styleId="tal">
    <w:name w:val="tal"/>
    <w:basedOn w:val="DefaultParagraphFont"/>
    <w:rsid w:val="00C13D94"/>
  </w:style>
  <w:style w:type="character" w:customStyle="1" w:styleId="li">
    <w:name w:val="li"/>
    <w:basedOn w:val="DefaultParagraphFont"/>
    <w:rsid w:val="00D30115"/>
  </w:style>
  <w:style w:type="character" w:customStyle="1" w:styleId="tli">
    <w:name w:val="tli"/>
    <w:basedOn w:val="DefaultParagraphFont"/>
    <w:rsid w:val="00D30115"/>
  </w:style>
  <w:style w:type="character" w:customStyle="1" w:styleId="sp">
    <w:name w:val="sp"/>
    <w:basedOn w:val="DefaultParagraphFont"/>
    <w:rsid w:val="004325C9"/>
  </w:style>
  <w:style w:type="character" w:customStyle="1" w:styleId="tsp">
    <w:name w:val="tsp"/>
    <w:basedOn w:val="DefaultParagraphFont"/>
    <w:rsid w:val="004325C9"/>
  </w:style>
  <w:style w:type="character" w:customStyle="1" w:styleId="Heading1Char">
    <w:name w:val="Heading 1 Char"/>
    <w:basedOn w:val="DefaultParagraphFont"/>
    <w:link w:val="Heading1"/>
    <w:rsid w:val="001D68D8"/>
    <w:rPr>
      <w:rFonts w:ascii="Hamangia" w:eastAsia="Times New Roman" w:hAnsi="Hamangia" w:cs="Times New Roman"/>
      <w:b/>
      <w:sz w:val="28"/>
      <w:szCs w:val="20"/>
      <w:lang w:val="ro-RO" w:eastAsia="ro-RO"/>
    </w:rPr>
  </w:style>
  <w:style w:type="character" w:customStyle="1" w:styleId="Heading3Char">
    <w:name w:val="Heading 3 Char"/>
    <w:basedOn w:val="DefaultParagraphFont"/>
    <w:link w:val="Heading3"/>
    <w:rsid w:val="001D68D8"/>
    <w:rPr>
      <w:rFonts w:ascii="Cambria" w:eastAsia="Times New Roman" w:hAnsi="Cambria" w:cs="Times New Roman"/>
      <w:b/>
      <w:bCs/>
      <w:sz w:val="26"/>
      <w:szCs w:val="26"/>
      <w:lang w:val="ro-RO" w:eastAsia="ro-RO"/>
    </w:rPr>
  </w:style>
  <w:style w:type="paragraph" w:customStyle="1" w:styleId="ListParagraph1">
    <w:name w:val="List Paragraph1"/>
    <w:basedOn w:val="Normal"/>
    <w:uiPriority w:val="34"/>
    <w:qFormat/>
    <w:rsid w:val="001D68D8"/>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rsid w:val="001D68D8"/>
    <w:pPr>
      <w:tabs>
        <w:tab w:val="center" w:pos="4536"/>
        <w:tab w:val="right" w:pos="9072"/>
      </w:tabs>
      <w:spacing w:after="0" w:line="240" w:lineRule="auto"/>
    </w:pPr>
    <w:rPr>
      <w:rFonts w:ascii="Times New Roman" w:eastAsia="Times New Roman" w:hAnsi="Times New Roman" w:cs="Times New Roman"/>
      <w:sz w:val="24"/>
      <w:szCs w:val="24"/>
      <w:lang w:val="ro-RO" w:eastAsia="ro-RO"/>
    </w:rPr>
  </w:style>
  <w:style w:type="character" w:customStyle="1" w:styleId="HeaderChar">
    <w:name w:val="Header Char"/>
    <w:basedOn w:val="DefaultParagraphFont"/>
    <w:link w:val="Header"/>
    <w:uiPriority w:val="99"/>
    <w:rsid w:val="001D68D8"/>
    <w:rPr>
      <w:rFonts w:ascii="Times New Roman" w:eastAsia="Times New Roman" w:hAnsi="Times New Roman" w:cs="Times New Roman"/>
      <w:sz w:val="24"/>
      <w:szCs w:val="24"/>
      <w:lang w:val="ro-RO" w:eastAsia="ro-RO"/>
    </w:rPr>
  </w:style>
  <w:style w:type="paragraph" w:customStyle="1" w:styleId="ln2acttitlu">
    <w:name w:val="ln2acttitlu"/>
    <w:basedOn w:val="Normal"/>
    <w:rsid w:val="001D68D8"/>
    <w:pPr>
      <w:spacing w:before="100" w:beforeAutospacing="1" w:after="100" w:afterAutospacing="1" w:line="240" w:lineRule="auto"/>
      <w:jc w:val="center"/>
    </w:pPr>
    <w:rPr>
      <w:rFonts w:ascii="Times New Roman" w:eastAsia="Times New Roman" w:hAnsi="Times New Roman" w:cs="Times New Roman"/>
      <w:color w:val="000010"/>
      <w:sz w:val="18"/>
      <w:szCs w:val="18"/>
    </w:rPr>
  </w:style>
  <w:style w:type="character" w:customStyle="1" w:styleId="pt">
    <w:name w:val="pt"/>
    <w:basedOn w:val="DefaultParagraphFont"/>
    <w:rsid w:val="000F5B46"/>
  </w:style>
  <w:style w:type="character" w:customStyle="1" w:styleId="tpt">
    <w:name w:val="tpt"/>
    <w:basedOn w:val="DefaultParagraphFont"/>
    <w:rsid w:val="000F5B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D68D8"/>
    <w:pPr>
      <w:keepNext/>
      <w:spacing w:after="0" w:line="240" w:lineRule="auto"/>
      <w:jc w:val="center"/>
      <w:outlineLvl w:val="0"/>
    </w:pPr>
    <w:rPr>
      <w:rFonts w:ascii="Hamangia" w:eastAsia="Times New Roman" w:hAnsi="Hamangia" w:cs="Times New Roman"/>
      <w:b/>
      <w:sz w:val="28"/>
      <w:szCs w:val="20"/>
      <w:lang w:val="ro-RO" w:eastAsia="ro-RO"/>
    </w:rPr>
  </w:style>
  <w:style w:type="paragraph" w:styleId="Heading3">
    <w:name w:val="heading 3"/>
    <w:basedOn w:val="Normal"/>
    <w:next w:val="Normal"/>
    <w:link w:val="Heading3Char"/>
    <w:qFormat/>
    <w:rsid w:val="001D68D8"/>
    <w:pPr>
      <w:keepNext/>
      <w:spacing w:before="240" w:after="60" w:line="240" w:lineRule="auto"/>
      <w:outlineLvl w:val="2"/>
    </w:pPr>
    <w:rPr>
      <w:rFonts w:ascii="Cambria" w:eastAsia="Times New Roman" w:hAnsi="Cambria" w:cs="Times New Roman"/>
      <w:b/>
      <w:bCs/>
      <w:sz w:val="26"/>
      <w:szCs w:val="26"/>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75752"/>
    <w:rPr>
      <w:rFonts w:ascii="Times-BoldItalic" w:hAnsi="Times-BoldItalic" w:hint="default"/>
      <w:b/>
      <w:bCs/>
      <w:i/>
      <w:iCs/>
      <w:color w:val="000000"/>
      <w:sz w:val="24"/>
      <w:szCs w:val="24"/>
    </w:rPr>
  </w:style>
  <w:style w:type="paragraph" w:customStyle="1" w:styleId="Default">
    <w:name w:val="Default"/>
    <w:rsid w:val="00B17A7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character" w:customStyle="1" w:styleId="tpa1">
    <w:name w:val="tpa1"/>
    <w:basedOn w:val="DefaultParagraphFont"/>
    <w:rsid w:val="00547D5F"/>
  </w:style>
  <w:style w:type="paragraph" w:styleId="ListParagraph">
    <w:name w:val="List Paragraph"/>
    <w:basedOn w:val="Normal"/>
    <w:uiPriority w:val="34"/>
    <w:qFormat/>
    <w:rsid w:val="00640055"/>
    <w:pPr>
      <w:ind w:left="720"/>
      <w:contextualSpacing/>
    </w:pPr>
  </w:style>
  <w:style w:type="paragraph" w:styleId="BalloonText">
    <w:name w:val="Balloon Text"/>
    <w:basedOn w:val="Normal"/>
    <w:link w:val="BalloonTextChar"/>
    <w:uiPriority w:val="99"/>
    <w:semiHidden/>
    <w:unhideWhenUsed/>
    <w:rsid w:val="00D97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BB4"/>
    <w:rPr>
      <w:rFonts w:ascii="Segoe UI" w:hAnsi="Segoe UI" w:cs="Segoe UI"/>
      <w:sz w:val="18"/>
      <w:szCs w:val="18"/>
    </w:rPr>
  </w:style>
  <w:style w:type="character" w:customStyle="1" w:styleId="BodyTextIndent2Char">
    <w:name w:val="Body Text Indent 2 Char"/>
    <w:basedOn w:val="DefaultParagraphFont"/>
    <w:link w:val="BodyTextIndent2"/>
    <w:semiHidden/>
    <w:rsid w:val="00023A62"/>
    <w:rPr>
      <w:rFonts w:ascii="TimesRomanR" w:eastAsia="Calibri" w:hAnsi="TimesRomanR"/>
      <w:sz w:val="28"/>
      <w:lang w:val="en-GB"/>
    </w:rPr>
  </w:style>
  <w:style w:type="paragraph" w:styleId="BodyTextIndent2">
    <w:name w:val="Body Text Indent 2"/>
    <w:basedOn w:val="Normal"/>
    <w:link w:val="BodyTextIndent2Char"/>
    <w:semiHidden/>
    <w:rsid w:val="00023A62"/>
    <w:pPr>
      <w:spacing w:after="0" w:line="240" w:lineRule="auto"/>
      <w:ind w:firstLine="851"/>
      <w:jc w:val="both"/>
    </w:pPr>
    <w:rPr>
      <w:rFonts w:ascii="TimesRomanR" w:eastAsia="Calibri" w:hAnsi="TimesRomanR"/>
      <w:sz w:val="28"/>
      <w:lang w:val="en-GB"/>
    </w:rPr>
  </w:style>
  <w:style w:type="character" w:customStyle="1" w:styleId="BodyTextIndent2Char1">
    <w:name w:val="Body Text Indent 2 Char1"/>
    <w:basedOn w:val="DefaultParagraphFont"/>
    <w:uiPriority w:val="99"/>
    <w:semiHidden/>
    <w:rsid w:val="00023A62"/>
  </w:style>
  <w:style w:type="paragraph" w:customStyle="1" w:styleId="Listparagraf1">
    <w:name w:val="Listă paragraf1"/>
    <w:basedOn w:val="Normal"/>
    <w:rsid w:val="00023A62"/>
    <w:pPr>
      <w:spacing w:after="200" w:line="276" w:lineRule="auto"/>
      <w:ind w:left="720"/>
    </w:pPr>
    <w:rPr>
      <w:rFonts w:ascii="Calibri" w:eastAsia="Times New Roman" w:hAnsi="Calibri" w:cs="Calibri"/>
    </w:rPr>
  </w:style>
  <w:style w:type="paragraph" w:styleId="PlainText">
    <w:name w:val="Plain Text"/>
    <w:basedOn w:val="Normal"/>
    <w:link w:val="PlainTextChar"/>
    <w:rsid w:val="00023A62"/>
    <w:pPr>
      <w:spacing w:after="200" w:line="276" w:lineRule="auto"/>
    </w:pPr>
    <w:rPr>
      <w:rFonts w:ascii="Courier New" w:eastAsia="Calibri" w:hAnsi="Courier New" w:cs="Courier New"/>
    </w:rPr>
  </w:style>
  <w:style w:type="character" w:customStyle="1" w:styleId="PlainTextChar">
    <w:name w:val="Plain Text Char"/>
    <w:basedOn w:val="DefaultParagraphFont"/>
    <w:link w:val="PlainText"/>
    <w:rsid w:val="00023A62"/>
    <w:rPr>
      <w:rFonts w:ascii="Courier New" w:eastAsia="Calibri" w:hAnsi="Courier New" w:cs="Courier New"/>
    </w:rPr>
  </w:style>
  <w:style w:type="paragraph" w:styleId="NormalWeb">
    <w:name w:val="Normal (Web)"/>
    <w:basedOn w:val="Normal"/>
    <w:uiPriority w:val="99"/>
    <w:semiHidden/>
    <w:unhideWhenUsed/>
    <w:rsid w:val="00023A62"/>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tpa">
    <w:name w:val="tpa"/>
    <w:basedOn w:val="DefaultParagraphFont"/>
    <w:rsid w:val="002610F4"/>
  </w:style>
  <w:style w:type="character" w:styleId="Hyperlink">
    <w:name w:val="Hyperlink"/>
    <w:basedOn w:val="DefaultParagraphFont"/>
    <w:uiPriority w:val="99"/>
    <w:semiHidden/>
    <w:unhideWhenUsed/>
    <w:rsid w:val="002610F4"/>
    <w:rPr>
      <w:color w:val="0000FF"/>
      <w:u w:val="single"/>
    </w:rPr>
  </w:style>
  <w:style w:type="character" w:customStyle="1" w:styleId="al">
    <w:name w:val="al"/>
    <w:basedOn w:val="DefaultParagraphFont"/>
    <w:rsid w:val="00C13D94"/>
  </w:style>
  <w:style w:type="character" w:customStyle="1" w:styleId="tal">
    <w:name w:val="tal"/>
    <w:basedOn w:val="DefaultParagraphFont"/>
    <w:rsid w:val="00C13D94"/>
  </w:style>
  <w:style w:type="character" w:customStyle="1" w:styleId="li">
    <w:name w:val="li"/>
    <w:basedOn w:val="DefaultParagraphFont"/>
    <w:rsid w:val="00D30115"/>
  </w:style>
  <w:style w:type="character" w:customStyle="1" w:styleId="tli">
    <w:name w:val="tli"/>
    <w:basedOn w:val="DefaultParagraphFont"/>
    <w:rsid w:val="00D30115"/>
  </w:style>
  <w:style w:type="character" w:customStyle="1" w:styleId="sp">
    <w:name w:val="sp"/>
    <w:basedOn w:val="DefaultParagraphFont"/>
    <w:rsid w:val="004325C9"/>
  </w:style>
  <w:style w:type="character" w:customStyle="1" w:styleId="tsp">
    <w:name w:val="tsp"/>
    <w:basedOn w:val="DefaultParagraphFont"/>
    <w:rsid w:val="004325C9"/>
  </w:style>
  <w:style w:type="character" w:customStyle="1" w:styleId="Heading1Char">
    <w:name w:val="Heading 1 Char"/>
    <w:basedOn w:val="DefaultParagraphFont"/>
    <w:link w:val="Heading1"/>
    <w:rsid w:val="001D68D8"/>
    <w:rPr>
      <w:rFonts w:ascii="Hamangia" w:eastAsia="Times New Roman" w:hAnsi="Hamangia" w:cs="Times New Roman"/>
      <w:b/>
      <w:sz w:val="28"/>
      <w:szCs w:val="20"/>
      <w:lang w:val="ro-RO" w:eastAsia="ro-RO"/>
    </w:rPr>
  </w:style>
  <w:style w:type="character" w:customStyle="1" w:styleId="Heading3Char">
    <w:name w:val="Heading 3 Char"/>
    <w:basedOn w:val="DefaultParagraphFont"/>
    <w:link w:val="Heading3"/>
    <w:rsid w:val="001D68D8"/>
    <w:rPr>
      <w:rFonts w:ascii="Cambria" w:eastAsia="Times New Roman" w:hAnsi="Cambria" w:cs="Times New Roman"/>
      <w:b/>
      <w:bCs/>
      <w:sz w:val="26"/>
      <w:szCs w:val="26"/>
      <w:lang w:val="ro-RO" w:eastAsia="ro-RO"/>
    </w:rPr>
  </w:style>
  <w:style w:type="paragraph" w:customStyle="1" w:styleId="ListParagraph1">
    <w:name w:val="List Paragraph1"/>
    <w:basedOn w:val="Normal"/>
    <w:uiPriority w:val="34"/>
    <w:qFormat/>
    <w:rsid w:val="001D68D8"/>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rsid w:val="001D68D8"/>
    <w:pPr>
      <w:tabs>
        <w:tab w:val="center" w:pos="4536"/>
        <w:tab w:val="right" w:pos="9072"/>
      </w:tabs>
      <w:spacing w:after="0" w:line="240" w:lineRule="auto"/>
    </w:pPr>
    <w:rPr>
      <w:rFonts w:ascii="Times New Roman" w:eastAsia="Times New Roman" w:hAnsi="Times New Roman" w:cs="Times New Roman"/>
      <w:sz w:val="24"/>
      <w:szCs w:val="24"/>
      <w:lang w:val="ro-RO" w:eastAsia="ro-RO"/>
    </w:rPr>
  </w:style>
  <w:style w:type="character" w:customStyle="1" w:styleId="HeaderChar">
    <w:name w:val="Header Char"/>
    <w:basedOn w:val="DefaultParagraphFont"/>
    <w:link w:val="Header"/>
    <w:uiPriority w:val="99"/>
    <w:rsid w:val="001D68D8"/>
    <w:rPr>
      <w:rFonts w:ascii="Times New Roman" w:eastAsia="Times New Roman" w:hAnsi="Times New Roman" w:cs="Times New Roman"/>
      <w:sz w:val="24"/>
      <w:szCs w:val="24"/>
      <w:lang w:val="ro-RO" w:eastAsia="ro-RO"/>
    </w:rPr>
  </w:style>
  <w:style w:type="paragraph" w:customStyle="1" w:styleId="ln2acttitlu">
    <w:name w:val="ln2acttitlu"/>
    <w:basedOn w:val="Normal"/>
    <w:rsid w:val="001D68D8"/>
    <w:pPr>
      <w:spacing w:before="100" w:beforeAutospacing="1" w:after="100" w:afterAutospacing="1" w:line="240" w:lineRule="auto"/>
      <w:jc w:val="center"/>
    </w:pPr>
    <w:rPr>
      <w:rFonts w:ascii="Times New Roman" w:eastAsia="Times New Roman" w:hAnsi="Times New Roman" w:cs="Times New Roman"/>
      <w:color w:val="000010"/>
      <w:sz w:val="18"/>
      <w:szCs w:val="18"/>
    </w:rPr>
  </w:style>
  <w:style w:type="character" w:customStyle="1" w:styleId="pt">
    <w:name w:val="pt"/>
    <w:basedOn w:val="DefaultParagraphFont"/>
    <w:rsid w:val="000F5B46"/>
  </w:style>
  <w:style w:type="character" w:customStyle="1" w:styleId="tpt">
    <w:name w:val="tpt"/>
    <w:basedOn w:val="DefaultParagraphFont"/>
    <w:rsid w:val="000F5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61225">
      <w:bodyDiv w:val="1"/>
      <w:marLeft w:val="0"/>
      <w:marRight w:val="0"/>
      <w:marTop w:val="0"/>
      <w:marBottom w:val="0"/>
      <w:divBdr>
        <w:top w:val="none" w:sz="0" w:space="0" w:color="auto"/>
        <w:left w:val="none" w:sz="0" w:space="0" w:color="auto"/>
        <w:bottom w:val="none" w:sz="0" w:space="0" w:color="auto"/>
        <w:right w:val="none" w:sz="0" w:space="0" w:color="auto"/>
      </w:divBdr>
    </w:div>
    <w:div w:id="436609168">
      <w:bodyDiv w:val="1"/>
      <w:marLeft w:val="0"/>
      <w:marRight w:val="0"/>
      <w:marTop w:val="0"/>
      <w:marBottom w:val="0"/>
      <w:divBdr>
        <w:top w:val="none" w:sz="0" w:space="0" w:color="auto"/>
        <w:left w:val="none" w:sz="0" w:space="0" w:color="auto"/>
        <w:bottom w:val="none" w:sz="0" w:space="0" w:color="auto"/>
        <w:right w:val="none" w:sz="0" w:space="0" w:color="auto"/>
      </w:divBdr>
    </w:div>
    <w:div w:id="636571785">
      <w:bodyDiv w:val="1"/>
      <w:marLeft w:val="0"/>
      <w:marRight w:val="0"/>
      <w:marTop w:val="0"/>
      <w:marBottom w:val="0"/>
      <w:divBdr>
        <w:top w:val="none" w:sz="0" w:space="0" w:color="auto"/>
        <w:left w:val="none" w:sz="0" w:space="0" w:color="auto"/>
        <w:bottom w:val="none" w:sz="0" w:space="0" w:color="auto"/>
        <w:right w:val="none" w:sz="0" w:space="0" w:color="auto"/>
      </w:divBdr>
    </w:div>
    <w:div w:id="888688402">
      <w:bodyDiv w:val="1"/>
      <w:marLeft w:val="0"/>
      <w:marRight w:val="0"/>
      <w:marTop w:val="0"/>
      <w:marBottom w:val="0"/>
      <w:divBdr>
        <w:top w:val="none" w:sz="0" w:space="0" w:color="auto"/>
        <w:left w:val="none" w:sz="0" w:space="0" w:color="auto"/>
        <w:bottom w:val="none" w:sz="0" w:space="0" w:color="auto"/>
        <w:right w:val="none" w:sz="0" w:space="0" w:color="auto"/>
      </w:divBdr>
    </w:div>
    <w:div w:id="913584476">
      <w:bodyDiv w:val="1"/>
      <w:marLeft w:val="0"/>
      <w:marRight w:val="0"/>
      <w:marTop w:val="0"/>
      <w:marBottom w:val="0"/>
      <w:divBdr>
        <w:top w:val="none" w:sz="0" w:space="0" w:color="auto"/>
        <w:left w:val="none" w:sz="0" w:space="0" w:color="auto"/>
        <w:bottom w:val="none" w:sz="0" w:space="0" w:color="auto"/>
        <w:right w:val="none" w:sz="0" w:space="0" w:color="auto"/>
      </w:divBdr>
    </w:div>
    <w:div w:id="913586414">
      <w:bodyDiv w:val="1"/>
      <w:marLeft w:val="0"/>
      <w:marRight w:val="0"/>
      <w:marTop w:val="0"/>
      <w:marBottom w:val="0"/>
      <w:divBdr>
        <w:top w:val="none" w:sz="0" w:space="0" w:color="auto"/>
        <w:left w:val="none" w:sz="0" w:space="0" w:color="auto"/>
        <w:bottom w:val="none" w:sz="0" w:space="0" w:color="auto"/>
        <w:right w:val="none" w:sz="0" w:space="0" w:color="auto"/>
      </w:divBdr>
    </w:div>
    <w:div w:id="1104688937">
      <w:bodyDiv w:val="1"/>
      <w:marLeft w:val="0"/>
      <w:marRight w:val="0"/>
      <w:marTop w:val="0"/>
      <w:marBottom w:val="0"/>
      <w:divBdr>
        <w:top w:val="none" w:sz="0" w:space="0" w:color="auto"/>
        <w:left w:val="none" w:sz="0" w:space="0" w:color="auto"/>
        <w:bottom w:val="none" w:sz="0" w:space="0" w:color="auto"/>
        <w:right w:val="none" w:sz="0" w:space="0" w:color="auto"/>
      </w:divBdr>
    </w:div>
    <w:div w:id="1261327716">
      <w:bodyDiv w:val="1"/>
      <w:marLeft w:val="0"/>
      <w:marRight w:val="0"/>
      <w:marTop w:val="0"/>
      <w:marBottom w:val="0"/>
      <w:divBdr>
        <w:top w:val="none" w:sz="0" w:space="0" w:color="auto"/>
        <w:left w:val="none" w:sz="0" w:space="0" w:color="auto"/>
        <w:bottom w:val="none" w:sz="0" w:space="0" w:color="auto"/>
        <w:right w:val="none" w:sz="0" w:space="0" w:color="auto"/>
      </w:divBdr>
    </w:div>
    <w:div w:id="1340548820">
      <w:bodyDiv w:val="1"/>
      <w:marLeft w:val="0"/>
      <w:marRight w:val="0"/>
      <w:marTop w:val="0"/>
      <w:marBottom w:val="0"/>
      <w:divBdr>
        <w:top w:val="none" w:sz="0" w:space="0" w:color="auto"/>
        <w:left w:val="none" w:sz="0" w:space="0" w:color="auto"/>
        <w:bottom w:val="none" w:sz="0" w:space="0" w:color="auto"/>
        <w:right w:val="none" w:sz="0" w:space="0" w:color="auto"/>
      </w:divBdr>
    </w:div>
    <w:div w:id="1551770807">
      <w:bodyDiv w:val="1"/>
      <w:marLeft w:val="0"/>
      <w:marRight w:val="0"/>
      <w:marTop w:val="0"/>
      <w:marBottom w:val="0"/>
      <w:divBdr>
        <w:top w:val="none" w:sz="0" w:space="0" w:color="auto"/>
        <w:left w:val="none" w:sz="0" w:space="0" w:color="auto"/>
        <w:bottom w:val="none" w:sz="0" w:space="0" w:color="auto"/>
        <w:right w:val="none" w:sz="0" w:space="0" w:color="auto"/>
      </w:divBdr>
    </w:div>
    <w:div w:id="1660501922">
      <w:bodyDiv w:val="1"/>
      <w:marLeft w:val="0"/>
      <w:marRight w:val="0"/>
      <w:marTop w:val="0"/>
      <w:marBottom w:val="0"/>
      <w:divBdr>
        <w:top w:val="none" w:sz="0" w:space="0" w:color="auto"/>
        <w:left w:val="none" w:sz="0" w:space="0" w:color="auto"/>
        <w:bottom w:val="none" w:sz="0" w:space="0" w:color="auto"/>
        <w:right w:val="none" w:sz="0" w:space="0" w:color="auto"/>
      </w:divBdr>
    </w:div>
    <w:div w:id="1682507455">
      <w:bodyDiv w:val="1"/>
      <w:marLeft w:val="0"/>
      <w:marRight w:val="0"/>
      <w:marTop w:val="0"/>
      <w:marBottom w:val="0"/>
      <w:divBdr>
        <w:top w:val="none" w:sz="0" w:space="0" w:color="auto"/>
        <w:left w:val="none" w:sz="0" w:space="0" w:color="auto"/>
        <w:bottom w:val="none" w:sz="0" w:space="0" w:color="auto"/>
        <w:right w:val="none" w:sz="0" w:space="0" w:color="auto"/>
      </w:divBdr>
    </w:div>
    <w:div w:id="2008241623">
      <w:bodyDiv w:val="1"/>
      <w:marLeft w:val="0"/>
      <w:marRight w:val="0"/>
      <w:marTop w:val="0"/>
      <w:marBottom w:val="0"/>
      <w:divBdr>
        <w:top w:val="none" w:sz="0" w:space="0" w:color="auto"/>
        <w:left w:val="none" w:sz="0" w:space="0" w:color="auto"/>
        <w:bottom w:val="none" w:sz="0" w:space="0" w:color="auto"/>
        <w:right w:val="none" w:sz="0" w:space="0" w:color="auto"/>
      </w:divBdr>
    </w:div>
    <w:div w:id="2072998155">
      <w:bodyDiv w:val="1"/>
      <w:marLeft w:val="0"/>
      <w:marRight w:val="0"/>
      <w:marTop w:val="0"/>
      <w:marBottom w:val="0"/>
      <w:divBdr>
        <w:top w:val="none" w:sz="0" w:space="0" w:color="auto"/>
        <w:left w:val="none" w:sz="0" w:space="0" w:color="auto"/>
        <w:bottom w:val="none" w:sz="0" w:space="0" w:color="auto"/>
        <w:right w:val="none" w:sz="0" w:space="0" w:color="auto"/>
      </w:divBdr>
    </w:div>
    <w:div w:id="214534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rept.ro/12033122.htm" TargetMode="External"/><Relationship Id="rId13" Type="http://schemas.openxmlformats.org/officeDocument/2006/relationships/hyperlink" Target="https://idrept.ro/00103869.htm" TargetMode="External"/><Relationship Id="rId3" Type="http://schemas.openxmlformats.org/officeDocument/2006/relationships/styles" Target="styles.xml"/><Relationship Id="rId7" Type="http://schemas.openxmlformats.org/officeDocument/2006/relationships/hyperlink" Target="https://idrept.ro/12021051.htm" TargetMode="External"/><Relationship Id="rId12" Type="http://schemas.openxmlformats.org/officeDocument/2006/relationships/hyperlink" Target="https://idrept.ro/12008633.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rept.ro/12004432.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drept.ro/12019205.htm" TargetMode="External"/><Relationship Id="rId4" Type="http://schemas.microsoft.com/office/2007/relationships/stylesWithEffects" Target="stylesWithEffects.xml"/><Relationship Id="rId9" Type="http://schemas.openxmlformats.org/officeDocument/2006/relationships/hyperlink" Target="https://idrept.ro/12018241.htm" TargetMode="External"/><Relationship Id="rId14" Type="http://schemas.openxmlformats.org/officeDocument/2006/relationships/hyperlink" Target="https://idrept.ro/0013959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86647-1F8F-4BAE-A241-7751B95FE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15</Pages>
  <Words>4272</Words>
  <Characters>24352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User</cp:lastModifiedBy>
  <cp:revision>100</cp:revision>
  <cp:lastPrinted>2020-07-15T11:32:00Z</cp:lastPrinted>
  <dcterms:created xsi:type="dcterms:W3CDTF">2020-07-15T11:10:00Z</dcterms:created>
  <dcterms:modified xsi:type="dcterms:W3CDTF">2023-05-24T11:37:00Z</dcterms:modified>
</cp:coreProperties>
</file>