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46E63" w14:textId="534A9FBB" w:rsidR="00DE792C" w:rsidRPr="008B44C2" w:rsidRDefault="007E6483" w:rsidP="00142EC5">
      <w:pPr>
        <w:pStyle w:val="Header"/>
        <w:spacing w:line="360" w:lineRule="auto"/>
        <w:rPr>
          <w:rFonts w:ascii="Trebuchet MS" w:hAnsi="Trebuchet MS"/>
          <w:b/>
          <w:bCs/>
          <w:sz w:val="28"/>
          <w:szCs w:val="28"/>
        </w:rPr>
      </w:pPr>
      <w:r w:rsidRPr="008B44C2">
        <w:rPr>
          <w:rFonts w:ascii="Trebuchet MS" w:hAnsi="Trebuchet MS"/>
          <w:b/>
          <w:bCs/>
          <w:sz w:val="28"/>
          <w:szCs w:val="28"/>
        </w:rPr>
        <w:t xml:space="preserve">AGENȚIA PENTRU PROTECȚIA MEDIULUI </w:t>
      </w:r>
      <w:r w:rsidR="00256B05" w:rsidRPr="008B44C2">
        <w:rPr>
          <w:rFonts w:ascii="Trebuchet MS" w:hAnsi="Trebuchet MS"/>
          <w:b/>
          <w:bCs/>
          <w:sz w:val="28"/>
          <w:szCs w:val="28"/>
        </w:rPr>
        <w:t>DÂMBOVITA</w:t>
      </w:r>
    </w:p>
    <w:p w14:paraId="25CC88AE" w14:textId="5EA311A9" w:rsidR="00DE792C" w:rsidRPr="008B44C2" w:rsidRDefault="00DE792C" w:rsidP="007B22F4">
      <w:pPr>
        <w:spacing w:line="276" w:lineRule="auto"/>
        <w:rPr>
          <w:rFonts w:ascii="Trebuchet MS" w:hAnsi="Trebuchet MS"/>
        </w:rPr>
      </w:pPr>
      <w:r w:rsidRPr="008B44C2">
        <w:rPr>
          <w:rFonts w:ascii="Trebuchet MS" w:hAnsi="Trebuchet MS"/>
        </w:rPr>
        <w:t>Nr</w:t>
      </w:r>
      <w:r w:rsidR="006F1F39" w:rsidRPr="008B44C2">
        <w:rPr>
          <w:rFonts w:ascii="Trebuchet MS" w:hAnsi="Trebuchet MS"/>
        </w:rPr>
        <w:t xml:space="preserve">. </w:t>
      </w:r>
      <w:r w:rsidR="000F4E0E">
        <w:rPr>
          <w:rFonts w:ascii="Trebuchet MS" w:eastAsia="Times New Roman" w:hAnsi="Trebuchet MS" w:cs="Times New Roman"/>
          <w:lang w:eastAsia="ro-RO"/>
          <w14:ligatures w14:val="none"/>
        </w:rPr>
        <w:t>.....</w:t>
      </w:r>
      <w:r w:rsidR="00347350" w:rsidRPr="008254B6">
        <w:rPr>
          <w:rFonts w:ascii="Trebuchet MS" w:eastAsia="Times New Roman" w:hAnsi="Trebuchet MS" w:cs="Times New Roman"/>
          <w:lang w:eastAsia="ro-RO"/>
          <w14:ligatures w14:val="none"/>
        </w:rPr>
        <w:t>/</w:t>
      </w:r>
      <w:r w:rsidR="000F4E0E">
        <w:rPr>
          <w:rFonts w:ascii="Trebuchet MS" w:eastAsia="Times New Roman" w:hAnsi="Trebuchet MS" w:cs="Times New Roman"/>
          <w:lang w:eastAsia="ro-RO"/>
          <w14:ligatures w14:val="none"/>
        </w:rPr>
        <w:t>.....</w:t>
      </w:r>
      <w:r w:rsidR="006F1F39" w:rsidRPr="008254B6">
        <w:rPr>
          <w:rFonts w:ascii="Trebuchet MS" w:eastAsia="Calibri" w:hAnsi="Trebuchet MS" w:cs="Times New Roman"/>
          <w14:ligatures w14:val="none"/>
        </w:rPr>
        <w:t>/</w:t>
      </w:r>
      <w:r w:rsidR="000F4E0E">
        <w:rPr>
          <w:rFonts w:ascii="Trebuchet MS" w:eastAsia="Calibri" w:hAnsi="Trebuchet MS" w:cs="Times New Roman"/>
          <w14:ligatures w14:val="none"/>
        </w:rPr>
        <w:t>......</w:t>
      </w:r>
      <w:r w:rsidR="006F1F39" w:rsidRPr="008254B6">
        <w:rPr>
          <w:rFonts w:ascii="Trebuchet MS" w:eastAsia="Calibri" w:hAnsi="Trebuchet MS" w:cs="Times New Roman"/>
          <w14:ligatures w14:val="none"/>
        </w:rPr>
        <w:t>.2024</w:t>
      </w:r>
      <w:r w:rsidR="006F1F39" w:rsidRPr="008B44C2">
        <w:rPr>
          <w:rFonts w:ascii="Trebuchet MS" w:eastAsia="Calibri" w:hAnsi="Trebuchet MS" w:cs="Times New Roman"/>
          <w14:ligatures w14:val="none"/>
        </w:rPr>
        <w:t xml:space="preserve">    </w:t>
      </w:r>
    </w:p>
    <w:p w14:paraId="35322F2E" w14:textId="77777777" w:rsidR="00B22468" w:rsidRDefault="00B22468" w:rsidP="007B22F4">
      <w:pPr>
        <w:suppressAutoHyphens/>
        <w:spacing w:after="0" w:line="276" w:lineRule="auto"/>
        <w:jc w:val="center"/>
      </w:pPr>
    </w:p>
    <w:p w14:paraId="62AD9854" w14:textId="3326CD54" w:rsidR="006F1F39" w:rsidRPr="00E41453" w:rsidRDefault="000F4E0E" w:rsidP="007B22F4">
      <w:pPr>
        <w:suppressAutoHyphens/>
        <w:spacing w:after="0" w:line="276" w:lineRule="auto"/>
        <w:jc w:val="center"/>
        <w:rPr>
          <w:rFonts w:ascii="Trebuchet MS" w:eastAsia="Times New Roman" w:hAnsi="Trebuchet MS" w:cs="Times New Roman"/>
          <w:b/>
          <w:lang w:eastAsia="ro-RO"/>
          <w14:ligatures w14:val="none"/>
        </w:rPr>
      </w:pPr>
      <w:r w:rsidRPr="000F4E0E">
        <w:rPr>
          <w:rFonts w:ascii="Trebuchet MS" w:hAnsi="Trebuchet MS"/>
          <w:b/>
        </w:rPr>
        <w:t>(PROIECT)</w:t>
      </w:r>
      <w:r>
        <w:t xml:space="preserve"> </w:t>
      </w:r>
      <w:hyperlink r:id="rId9" w:anchor="#" w:history="1"/>
      <w:r w:rsidR="006F1F39" w:rsidRPr="00E41453">
        <w:rPr>
          <w:rFonts w:ascii="Trebuchet MS" w:eastAsia="Times New Roman" w:hAnsi="Trebuchet MS" w:cs="Times New Roman"/>
          <w:b/>
          <w:lang w:eastAsia="ro-RO"/>
          <w14:ligatures w14:val="none"/>
        </w:rPr>
        <w:t>DECIZIA ETAPEI DE ÎNCADRARE</w:t>
      </w:r>
    </w:p>
    <w:p w14:paraId="38B9BEC2" w14:textId="4DDBD6B3" w:rsidR="006F1F39" w:rsidRPr="00E41453" w:rsidRDefault="006F1F39" w:rsidP="007B22F4">
      <w:pPr>
        <w:suppressAutoHyphens/>
        <w:spacing w:after="0" w:line="276" w:lineRule="auto"/>
        <w:jc w:val="center"/>
        <w:rPr>
          <w:rFonts w:ascii="Trebuchet MS" w:eastAsia="Times New Roman" w:hAnsi="Trebuchet MS" w:cs="Times New Roman"/>
          <w:b/>
          <w:lang w:eastAsia="ro-RO"/>
          <w14:ligatures w14:val="none"/>
        </w:rPr>
      </w:pPr>
      <w:r w:rsidRPr="00E41453">
        <w:rPr>
          <w:rFonts w:ascii="Trebuchet MS" w:eastAsia="Times New Roman" w:hAnsi="Trebuchet MS" w:cs="Times New Roman"/>
          <w:b/>
          <w:lang w:eastAsia="ro-RO"/>
          <w14:ligatures w14:val="none"/>
        </w:rPr>
        <w:t xml:space="preserve">Nr. </w:t>
      </w:r>
      <w:r w:rsidR="000F4E0E">
        <w:rPr>
          <w:rFonts w:ascii="Trebuchet MS" w:eastAsia="Times New Roman" w:hAnsi="Trebuchet MS" w:cs="Times New Roman"/>
          <w:b/>
          <w:lang w:eastAsia="ro-RO"/>
          <w14:ligatures w14:val="none"/>
        </w:rPr>
        <w:t>.....d</w:t>
      </w:r>
      <w:r w:rsidRPr="00E41453">
        <w:rPr>
          <w:rFonts w:ascii="Trebuchet MS" w:eastAsia="Times New Roman" w:hAnsi="Trebuchet MS" w:cs="Times New Roman"/>
          <w:b/>
          <w:lang w:eastAsia="ro-RO"/>
          <w14:ligatures w14:val="none"/>
        </w:rPr>
        <w:t xml:space="preserve">in </w:t>
      </w:r>
      <w:r w:rsidR="000F4E0E">
        <w:rPr>
          <w:rFonts w:ascii="Trebuchet MS" w:eastAsia="Calibri" w:hAnsi="Trebuchet MS" w:cs="Times New Roman"/>
          <w:b/>
          <w14:ligatures w14:val="none"/>
        </w:rPr>
        <w:t>....</w:t>
      </w:r>
      <w:r w:rsidRPr="00E41453">
        <w:rPr>
          <w:rFonts w:ascii="Trebuchet MS" w:eastAsia="Times New Roman" w:hAnsi="Trebuchet MS" w:cs="Times New Roman"/>
          <w:b/>
          <w:lang w:eastAsia="ro-RO"/>
          <w14:ligatures w14:val="none"/>
        </w:rPr>
        <w:t>2024</w:t>
      </w:r>
    </w:p>
    <w:p w14:paraId="48D7F610" w14:textId="77777777" w:rsidR="006F1F39" w:rsidRPr="00E41453" w:rsidRDefault="006F1F39" w:rsidP="007B22F4">
      <w:pPr>
        <w:suppressAutoHyphens/>
        <w:spacing w:after="0" w:line="276" w:lineRule="auto"/>
        <w:rPr>
          <w:rFonts w:ascii="Trebuchet MS" w:eastAsia="Times New Roman" w:hAnsi="Trebuchet MS" w:cs="Times New Roman"/>
          <w14:ligatures w14:val="none"/>
        </w:rPr>
      </w:pPr>
      <w:r w:rsidRPr="00E41453">
        <w:rPr>
          <w:rFonts w:ascii="Trebuchet MS" w:eastAsia="Times New Roman" w:hAnsi="Trebuchet MS" w:cs="Times New Roman"/>
          <w:b/>
          <w:lang w:eastAsia="ro-RO"/>
          <w14:ligatures w14:val="none"/>
        </w:rPr>
        <w:t xml:space="preserve">                                                               </w:t>
      </w:r>
    </w:p>
    <w:p w14:paraId="200798A2" w14:textId="4D89B9F0" w:rsidR="006F1F39" w:rsidRPr="00E41453" w:rsidRDefault="006F1F39" w:rsidP="00966489">
      <w:pPr>
        <w:shd w:val="clear" w:color="auto" w:fill="FFFFFF"/>
        <w:spacing w:after="0" w:line="240" w:lineRule="auto"/>
        <w:ind w:firstLine="709"/>
        <w:jc w:val="both"/>
        <w:rPr>
          <w:rFonts w:ascii="Trebuchet MS" w:eastAsia="Calibri" w:hAnsi="Trebuchet MS" w:cs="Times New Roman"/>
          <w14:ligatures w14:val="none"/>
        </w:rPr>
      </w:pPr>
      <w:r w:rsidRPr="00E41453">
        <w:rPr>
          <w:rFonts w:ascii="Trebuchet MS" w:eastAsia="Times New Roman" w:hAnsi="Trebuchet MS" w:cs="Times New Roman"/>
          <w14:ligatures w14:val="none"/>
        </w:rPr>
        <w:t xml:space="preserve">Ca urmare a solicitării de emitere a acordului de mediu adresate de </w:t>
      </w:r>
      <w:r w:rsidR="00635263" w:rsidRPr="00E41453">
        <w:rPr>
          <w:rFonts w:ascii="Trebuchet MS" w:eastAsia="Calibri" w:hAnsi="Trebuchet MS" w:cs="Times New Roman"/>
          <w:b/>
          <w14:ligatures w14:val="none"/>
        </w:rPr>
        <w:t>Municipiul Târgoviște</w:t>
      </w:r>
      <w:r w:rsidR="00635263" w:rsidRPr="00E41453">
        <w:rPr>
          <w:rFonts w:ascii="Trebuchet MS" w:eastAsia="Times New Roman" w:hAnsi="Trebuchet MS" w:cs="Times New Roman"/>
          <w:b/>
          <w:lang w:eastAsia="ro-RO"/>
          <w14:ligatures w14:val="none"/>
        </w:rPr>
        <w:t xml:space="preserve"> </w:t>
      </w:r>
      <w:r w:rsidR="00635263" w:rsidRPr="00E41453">
        <w:rPr>
          <w:rFonts w:ascii="Trebuchet MS" w:eastAsia="Times New Roman" w:hAnsi="Trebuchet MS" w:cs="Times New Roman"/>
          <w:lang w:eastAsia="ro-RO"/>
          <w14:ligatures w14:val="none"/>
        </w:rPr>
        <w:t xml:space="preserve">cu sediul în </w:t>
      </w:r>
      <w:r w:rsidR="00635263" w:rsidRPr="00E41453">
        <w:rPr>
          <w:rFonts w:ascii="Trebuchet MS" w:eastAsia="Calibri" w:hAnsi="Trebuchet MS" w:cs="Times New Roman"/>
          <w14:ligatures w14:val="none"/>
        </w:rPr>
        <w:t>jud. Dâmbovița, mun. Târgoviște, str. Revoluției, nr. 1-3</w:t>
      </w:r>
      <w:r w:rsidRPr="00E41453">
        <w:rPr>
          <w:rFonts w:ascii="Trebuchet MS" w:eastAsia="Calibri" w:hAnsi="Trebuchet MS" w:cs="Times New Roman"/>
          <w14:ligatures w14:val="none"/>
        </w:rPr>
        <w:t xml:space="preserve">, </w:t>
      </w:r>
      <w:r w:rsidRPr="00E41453">
        <w:rPr>
          <w:rFonts w:ascii="Trebuchet MS" w:eastAsia="Times New Roman" w:hAnsi="Trebuchet MS" w:cs="Times New Roman"/>
          <w14:ligatures w14:val="none"/>
        </w:rPr>
        <w:t xml:space="preserve">înregistrată la sediul Agenției pentru Protecția Mediului (APM) Dâmbovița cu nr. </w:t>
      </w:r>
      <w:r w:rsidR="002D5C5E" w:rsidRPr="00E41453">
        <w:rPr>
          <w:rFonts w:ascii="Trebuchet MS" w:eastAsia="Times New Roman" w:hAnsi="Trebuchet MS" w:cs="Times New Roman"/>
          <w:lang w:eastAsia="ro-RO"/>
          <w14:ligatures w14:val="none"/>
        </w:rPr>
        <w:t>13661 din 12.09.2023</w:t>
      </w:r>
      <w:r w:rsidRPr="00E41453">
        <w:rPr>
          <w:rFonts w:ascii="Trebuchet MS" w:eastAsia="Times New Roman" w:hAnsi="Trebuchet MS" w:cs="Times New Roman"/>
          <w14:ligatures w14:val="none"/>
        </w:rPr>
        <w:t xml:space="preserve">, </w:t>
      </w:r>
      <w:r w:rsidRPr="00E41453">
        <w:rPr>
          <w:rFonts w:ascii="Trebuchet MS" w:eastAsia="Calibri" w:hAnsi="Trebuchet MS" w:cs="Times New Roman"/>
          <w14:ligatures w14:val="none"/>
        </w:rPr>
        <w:t>în baza Legii nr. 292/2018 privind evaluarea impactului anumitor proiecte publice şi private asupra mediului şi a Ordonanţei de Urgenţă a Guvernului nr. </w:t>
      </w:r>
      <w:hyperlink r:id="rId10" w:history="1">
        <w:r w:rsidRPr="00E41453">
          <w:rPr>
            <w:rFonts w:ascii="Trebuchet MS" w:eastAsia="Calibri" w:hAnsi="Trebuchet MS" w:cs="Times New Roman"/>
            <w:b/>
            <w:bCs/>
            <w:u w:val="single"/>
            <w14:ligatures w14:val="none"/>
          </w:rPr>
          <w:t>57/2007</w:t>
        </w:r>
      </w:hyperlink>
      <w:r w:rsidRPr="00E41453">
        <w:rPr>
          <w:rFonts w:ascii="Trebuchet MS" w:eastAsia="Calibri" w:hAnsi="Trebuchet MS" w:cs="Times New Roman"/>
          <w14:ligatures w14:val="none"/>
        </w:rPr>
        <w:t> privind regimul ariilor naturale protejate, conservarea habitatelor naturale, a florei şi faunei sălbatice, aprobată cu modificări şi completări prin Legea nr. </w:t>
      </w:r>
      <w:r w:rsidR="003C7574" w:rsidRPr="00E41453">
        <w:rPr>
          <w:rFonts w:ascii="Trebuchet MS" w:hAnsi="Trebuchet MS"/>
        </w:rPr>
        <w:fldChar w:fldCharType="begin"/>
      </w:r>
      <w:r w:rsidR="003C7574" w:rsidRPr="00E41453">
        <w:rPr>
          <w:rFonts w:ascii="Trebuchet MS" w:hAnsi="Trebuchet MS"/>
        </w:rPr>
        <w:instrText xml:space="preserve"> HYPERLINK "https://idrept.ro/00139597.htm" </w:instrText>
      </w:r>
      <w:r w:rsidR="003C7574" w:rsidRPr="00E41453">
        <w:rPr>
          <w:rFonts w:ascii="Trebuchet MS" w:hAnsi="Trebuchet MS"/>
        </w:rPr>
        <w:fldChar w:fldCharType="separate"/>
      </w:r>
      <w:r w:rsidRPr="00E41453">
        <w:rPr>
          <w:rFonts w:ascii="Trebuchet MS" w:eastAsia="Calibri" w:hAnsi="Trebuchet MS" w:cs="Times New Roman"/>
          <w:b/>
          <w:bCs/>
          <w:u w:val="single"/>
          <w14:ligatures w14:val="none"/>
        </w:rPr>
        <w:t>49/2011</w:t>
      </w:r>
      <w:r w:rsidR="003C7574" w:rsidRPr="00E41453">
        <w:rPr>
          <w:rFonts w:ascii="Trebuchet MS" w:eastAsia="Calibri" w:hAnsi="Trebuchet MS" w:cs="Times New Roman"/>
          <w:b/>
          <w:bCs/>
          <w:u w:val="single"/>
          <w14:ligatures w14:val="none"/>
        </w:rPr>
        <w:fldChar w:fldCharType="end"/>
      </w:r>
      <w:r w:rsidRPr="00E41453">
        <w:rPr>
          <w:rFonts w:ascii="Trebuchet MS" w:eastAsia="Calibri" w:hAnsi="Trebuchet MS" w:cs="Times New Roman"/>
          <w14:ligatures w14:val="none"/>
        </w:rPr>
        <w:t>, cu modificările şi completările ulterioare,</w:t>
      </w:r>
    </w:p>
    <w:p w14:paraId="5E774A01" w14:textId="77777777" w:rsidR="006F1F39" w:rsidRPr="00E41453" w:rsidRDefault="006F1F39" w:rsidP="00966489">
      <w:pPr>
        <w:shd w:val="clear" w:color="auto" w:fill="FFFFFF"/>
        <w:spacing w:after="0" w:line="240" w:lineRule="auto"/>
        <w:ind w:firstLine="709"/>
        <w:jc w:val="both"/>
        <w:rPr>
          <w:rFonts w:ascii="Trebuchet MS" w:eastAsia="Calibri" w:hAnsi="Trebuchet MS" w:cs="Times New Roman"/>
          <w14:ligatures w14:val="none"/>
        </w:rPr>
      </w:pPr>
    </w:p>
    <w:p w14:paraId="215EE953" w14:textId="6784A1C7" w:rsidR="006F1F39" w:rsidRPr="00E41453" w:rsidRDefault="003C0B97" w:rsidP="00966489">
      <w:pPr>
        <w:spacing w:after="200" w:line="240" w:lineRule="auto"/>
        <w:jc w:val="both"/>
        <w:rPr>
          <w:rFonts w:ascii="Trebuchet MS" w:eastAsia="Calibri" w:hAnsi="Trebuchet MS" w:cs="Times New Roman"/>
          <w14:ligatures w14:val="none"/>
        </w:rPr>
      </w:pPr>
      <w:bookmarkStart w:id="0" w:name="do|ax5^I|pa9"/>
      <w:bookmarkEnd w:id="0"/>
      <w:r w:rsidRPr="00E41453">
        <w:rPr>
          <w:rFonts w:ascii="Trebuchet MS" w:eastAsia="Times New Roman" w:hAnsi="Trebuchet MS" w:cs="Times New Roman"/>
          <w:b/>
          <w:lang w:eastAsia="ro-RO"/>
          <w14:ligatures w14:val="none"/>
        </w:rPr>
        <w:t xml:space="preserve">         </w:t>
      </w:r>
      <w:r w:rsidR="006F1F39" w:rsidRPr="00E41453">
        <w:rPr>
          <w:rFonts w:ascii="Trebuchet MS" w:eastAsia="Times New Roman" w:hAnsi="Trebuchet MS" w:cs="Times New Roman"/>
          <w:b/>
          <w:lang w:eastAsia="ro-RO"/>
          <w14:ligatures w14:val="none"/>
        </w:rPr>
        <w:t>Agenția pentru Protecția Mediului (APM) Dâmbovița decide</w:t>
      </w:r>
      <w:r w:rsidR="006F1F39" w:rsidRPr="00E41453">
        <w:rPr>
          <w:rFonts w:ascii="Trebuchet MS" w:eastAsia="Calibri" w:hAnsi="Trebuchet MS" w:cs="Times New Roman"/>
          <w14:ligatures w14:val="none"/>
        </w:rPr>
        <w:t>, ca urmare a consultărilor desfăşurate în cadrul şedinţei Comisiei de analiză tehn</w:t>
      </w:r>
      <w:bookmarkStart w:id="1" w:name="_GoBack"/>
      <w:bookmarkEnd w:id="1"/>
      <w:r w:rsidR="006F1F39" w:rsidRPr="00E41453">
        <w:rPr>
          <w:rFonts w:ascii="Trebuchet MS" w:eastAsia="Calibri" w:hAnsi="Trebuchet MS" w:cs="Times New Roman"/>
          <w14:ligatures w14:val="none"/>
        </w:rPr>
        <w:t xml:space="preserve">ică din data de </w:t>
      </w:r>
      <w:r w:rsidR="002D5C5E" w:rsidRPr="00E41453">
        <w:rPr>
          <w:rFonts w:ascii="Trebuchet MS" w:eastAsia="Calibri" w:hAnsi="Trebuchet MS" w:cs="Times New Roman"/>
          <w14:ligatures w14:val="none"/>
        </w:rPr>
        <w:t>23.11</w:t>
      </w:r>
      <w:r w:rsidR="006F1F39" w:rsidRPr="00E41453">
        <w:rPr>
          <w:rFonts w:ascii="Trebuchet MS" w:eastAsia="Calibri" w:hAnsi="Trebuchet MS" w:cs="Times New Roman"/>
          <w14:ligatures w14:val="none"/>
        </w:rPr>
        <w:t>.2023 că proiectul</w:t>
      </w:r>
      <w:bookmarkStart w:id="2" w:name="do|ax5^I|pa10"/>
      <w:bookmarkEnd w:id="2"/>
      <w:r w:rsidR="006F1F39" w:rsidRPr="00E41453">
        <w:rPr>
          <w:rFonts w:ascii="Trebuchet MS" w:eastAsia="Calibri" w:hAnsi="Trebuchet MS" w:cs="Times New Roman"/>
          <w14:ligatures w14:val="none"/>
        </w:rPr>
        <w:t xml:space="preserve"> </w:t>
      </w:r>
      <w:r w:rsidR="00615B5E" w:rsidRPr="00E41453">
        <w:rPr>
          <w:rFonts w:ascii="Trebuchet MS" w:eastAsia="Times New Roman" w:hAnsi="Trebuchet MS" w:cs="Times New Roman"/>
          <w:b/>
          <w:lang w:eastAsia="ro-RO"/>
          <w14:ligatures w14:val="none"/>
        </w:rPr>
        <w:t>”</w:t>
      </w:r>
      <w:r w:rsidR="00615B5E" w:rsidRPr="00E41453">
        <w:rPr>
          <w:rFonts w:ascii="Trebuchet MS" w:eastAsia="Times New Roman" w:hAnsi="Trebuchet MS" w:cs="Times New Roman"/>
          <w:b/>
          <w:i/>
          <w:lang w:eastAsia="ro-RO"/>
          <w14:ligatures w14:val="none"/>
        </w:rPr>
        <w:t xml:space="preserve">Realizare de piste pentru biciclete în municipiul Târgoviște, județul Dâmbovița” </w:t>
      </w:r>
      <w:r w:rsidR="00615B5E" w:rsidRPr="00E41453">
        <w:rPr>
          <w:rFonts w:ascii="Trebuchet MS" w:eastAsia="Times New Roman" w:hAnsi="Trebuchet MS" w:cs="Times New Roman"/>
          <w:lang w:eastAsia="ro-RO"/>
          <w14:ligatures w14:val="none"/>
        </w:rPr>
        <w:t>propus a fi amplasat în municipiul Târgoviște, str. Laminorului, Petru Cercel, B-dul Unirii, B-dul I.C. Brătianu, Calea Câmpulung, Tudor Vladimirescu, Radu de la Afumați, B-dul Eroilor, Parcul Morii, drum fără nume între Aleea Sinaia și Aleea Mânăstirea Dealu, DE42, jud. Dâmbovița</w:t>
      </w:r>
      <w:r w:rsidR="006F1F39" w:rsidRPr="00E41453">
        <w:rPr>
          <w:rFonts w:ascii="Trebuchet MS" w:eastAsia="Calibri" w:hAnsi="Trebuchet MS" w:cs="Times New Roman"/>
          <w14:ligatures w14:val="none"/>
        </w:rPr>
        <w:t xml:space="preserve">, </w:t>
      </w:r>
      <w:r w:rsidR="006F1F39" w:rsidRPr="00E41453">
        <w:rPr>
          <w:rFonts w:ascii="Trebuchet MS" w:eastAsia="Times New Roman" w:hAnsi="Trebuchet MS" w:cs="Times New Roman"/>
          <w:b/>
          <w:lang w:eastAsia="ro-RO"/>
          <w14:ligatures w14:val="none"/>
        </w:rPr>
        <w:t>nu se supune evaluării impactului asupra mediului</w:t>
      </w:r>
      <w:r w:rsidR="006F1F39" w:rsidRPr="00E41453">
        <w:rPr>
          <w:rFonts w:ascii="Trebuchet MS" w:eastAsia="Calibri" w:hAnsi="Trebuchet MS" w:cs="Times New Roman"/>
          <w:b/>
          <w14:ligatures w14:val="none"/>
        </w:rPr>
        <w:t>, nu se supune evaluării adecvate și nu se supune impactului asupra corpurilor de apă.</w:t>
      </w:r>
    </w:p>
    <w:p w14:paraId="5129CA47" w14:textId="77777777" w:rsidR="006F1F39" w:rsidRPr="00E41453" w:rsidRDefault="006F1F39" w:rsidP="00966489">
      <w:pPr>
        <w:shd w:val="clear" w:color="auto" w:fill="FFFFFF"/>
        <w:spacing w:after="120" w:line="240" w:lineRule="auto"/>
        <w:jc w:val="both"/>
        <w:rPr>
          <w:rFonts w:ascii="Trebuchet MS" w:eastAsia="Calibri" w:hAnsi="Trebuchet MS" w:cs="Times New Roman"/>
          <w14:ligatures w14:val="none"/>
        </w:rPr>
      </w:pPr>
      <w:bookmarkStart w:id="3" w:name="do|ax5^I|pa11"/>
      <w:bookmarkStart w:id="4" w:name="do|ax5^I|pa12"/>
      <w:bookmarkEnd w:id="3"/>
      <w:bookmarkEnd w:id="4"/>
      <w:r w:rsidRPr="00E41453">
        <w:rPr>
          <w:rFonts w:ascii="Trebuchet MS" w:eastAsia="Calibri" w:hAnsi="Trebuchet MS" w:cs="Times New Roman"/>
          <w14:ligatures w14:val="none"/>
        </w:rPr>
        <w:t>Justificarea prezentei decizii:</w:t>
      </w:r>
    </w:p>
    <w:p w14:paraId="4B41D751" w14:textId="77777777" w:rsidR="006F1F39" w:rsidRPr="00E41453" w:rsidRDefault="006F1F39" w:rsidP="00966489">
      <w:pPr>
        <w:shd w:val="clear" w:color="auto" w:fill="FFFFFF"/>
        <w:spacing w:after="120" w:line="240" w:lineRule="auto"/>
        <w:jc w:val="both"/>
        <w:rPr>
          <w:rFonts w:ascii="Trebuchet MS" w:eastAsia="Calibri" w:hAnsi="Trebuchet MS" w:cs="Times New Roman"/>
          <w14:ligatures w14:val="none"/>
        </w:rPr>
      </w:pPr>
      <w:bookmarkStart w:id="5" w:name="do|ax5^I|pa13"/>
      <w:bookmarkEnd w:id="5"/>
      <w:r w:rsidRPr="00E41453">
        <w:rPr>
          <w:rFonts w:ascii="Trebuchet MS" w:eastAsia="Calibri" w:hAnsi="Trebuchet MS" w:cs="Times New Roman"/>
          <w14:ligatures w14:val="none"/>
        </w:rPr>
        <w:t xml:space="preserve">I. Motivele pe baza cărora s-a stabilit </w:t>
      </w:r>
      <w:r w:rsidRPr="00E41453">
        <w:rPr>
          <w:rFonts w:ascii="Trebuchet MS" w:eastAsia="Times New Roman" w:hAnsi="Trebuchet MS" w:cs="Times New Roman"/>
          <w:b/>
          <w:lang w:eastAsia="ro-RO"/>
          <w14:ligatures w14:val="none"/>
        </w:rPr>
        <w:t xml:space="preserve">luarea deciziei etapei de încadrare in procedura </w:t>
      </w:r>
      <w:r w:rsidRPr="00E41453">
        <w:rPr>
          <w:rFonts w:ascii="Trebuchet MS" w:eastAsia="Calibri" w:hAnsi="Trebuchet MS" w:cs="Times New Roman"/>
          <w14:ligatures w14:val="none"/>
        </w:rPr>
        <w:t>de evaluare a impactului asupra mediului sunt următoarele:</w:t>
      </w:r>
    </w:p>
    <w:p w14:paraId="37EE09E1" w14:textId="77777777" w:rsidR="006F1F39" w:rsidRPr="00E41453" w:rsidRDefault="006F1F39" w:rsidP="00966489">
      <w:pPr>
        <w:shd w:val="clear" w:color="auto" w:fill="FFFFFF"/>
        <w:spacing w:after="120" w:line="240" w:lineRule="auto"/>
        <w:jc w:val="both"/>
        <w:rPr>
          <w:rFonts w:ascii="Trebuchet MS" w:eastAsia="Calibri" w:hAnsi="Trebuchet MS" w:cs="Times New Roman"/>
          <w14:ligatures w14:val="none"/>
        </w:rPr>
      </w:pPr>
      <w:bookmarkStart w:id="6" w:name="do|ax5^I|pa14"/>
      <w:bookmarkEnd w:id="6"/>
      <w:r w:rsidRPr="00E41453">
        <w:rPr>
          <w:rFonts w:ascii="Trebuchet MS" w:eastAsia="Calibri" w:hAnsi="Trebuchet MS" w:cs="Times New Roman"/>
          <w14:ligatures w14:val="none"/>
        </w:rPr>
        <w:t xml:space="preserve">a) proiectul se încadrează în prevederile Legii nr. 292/2018 privind evaluarea impactului anumitor proiecte publice şi private asupra mediului, </w:t>
      </w:r>
      <w:r w:rsidRPr="00E41453">
        <w:rPr>
          <w:rFonts w:ascii="Trebuchet MS" w:eastAsia="Times New Roman" w:hAnsi="Trebuchet MS" w:cs="Times New Roman"/>
          <w:lang w:eastAsia="ro-RO"/>
          <w14:ligatures w14:val="none"/>
        </w:rPr>
        <w:t>Anexa nr. 2, pct. 13, lit.a</w:t>
      </w:r>
      <w:r w:rsidRPr="00E41453">
        <w:rPr>
          <w:rFonts w:ascii="Trebuchet MS" w:eastAsia="Calibri" w:hAnsi="Trebuchet MS" w:cs="Times New Roman"/>
          <w14:ligatures w14:val="none"/>
        </w:rPr>
        <w:t>;</w:t>
      </w:r>
    </w:p>
    <w:p w14:paraId="41FDD335" w14:textId="77777777" w:rsidR="006F1F39" w:rsidRPr="00E41453" w:rsidRDefault="006F1F39" w:rsidP="00966489">
      <w:pPr>
        <w:spacing w:after="120" w:line="240" w:lineRule="auto"/>
        <w:jc w:val="both"/>
        <w:rPr>
          <w:rFonts w:ascii="Trebuchet MS" w:eastAsia="Calibri" w:hAnsi="Trebuchet MS" w:cs="Times New Roman"/>
          <w14:ligatures w14:val="none"/>
        </w:rPr>
      </w:pPr>
      <w:bookmarkStart w:id="7" w:name="do|ax5^I|pa15"/>
      <w:bookmarkEnd w:id="7"/>
      <w:r w:rsidRPr="00E41453">
        <w:rPr>
          <w:rFonts w:ascii="Trebuchet MS" w:eastAsia="Calibri" w:hAnsi="Trebuchet MS" w:cs="Times New Roman"/>
          <w14:ligatures w14:val="none"/>
        </w:rPr>
        <w:t>b) impactul realizării proiectului asupra factorilor de mediu va fi redus pentru sol, subsol, vegetație, fauna si nesemnificativ pentru ape, aer si așezările umane;</w:t>
      </w:r>
    </w:p>
    <w:p w14:paraId="419C6342" w14:textId="77777777" w:rsidR="006F1F39" w:rsidRPr="00E41453" w:rsidRDefault="006F1F39" w:rsidP="00966489">
      <w:pPr>
        <w:spacing w:after="120" w:line="240" w:lineRule="auto"/>
        <w:jc w:val="both"/>
        <w:rPr>
          <w:rFonts w:ascii="Trebuchet MS" w:eastAsia="Times New Roman" w:hAnsi="Trebuchet MS" w:cs="Times New Roman"/>
          <w:lang w:eastAsia="ro-RO"/>
          <w14:ligatures w14:val="none"/>
        </w:rPr>
      </w:pPr>
      <w:bookmarkStart w:id="8" w:name="do|ax5^I|pa16"/>
      <w:bookmarkEnd w:id="8"/>
      <w:r w:rsidRPr="00E41453">
        <w:rPr>
          <w:rFonts w:ascii="Trebuchet MS" w:eastAsia="Calibri" w:hAnsi="Trebuchet MS" w:cs="Times New Roman"/>
          <w14:ligatures w14:val="none"/>
        </w:rPr>
        <w:t>c)</w:t>
      </w:r>
      <w:r w:rsidRPr="00E41453">
        <w:rPr>
          <w:rFonts w:ascii="Trebuchet MS" w:eastAsia="Times New Roman" w:hAnsi="Trebuchet MS" w:cs="Times New Roman"/>
          <w:b/>
          <w:lang w:eastAsia="ro-RO"/>
          <w14:ligatures w14:val="none"/>
        </w:rPr>
        <w:t xml:space="preserve"> </w:t>
      </w:r>
      <w:r w:rsidRPr="00E41453">
        <w:rPr>
          <w:rFonts w:ascii="Trebuchet MS" w:eastAsia="Times New Roman" w:hAnsi="Trebuchet MS" w:cs="Times New Roman"/>
          <w:lang w:eastAsia="ro-RO"/>
          <w14:ligatures w14:val="none"/>
        </w:rPr>
        <w:t>nu au fost formulate observaţii din partea publicului în urma mediatizării depunerii solicitării de emitere a acordului de mediu respectiv, a luării deciziei privind etapa de încadrare.</w:t>
      </w:r>
    </w:p>
    <w:p w14:paraId="6B823558" w14:textId="2BEFACE9" w:rsidR="00C02112" w:rsidRPr="00E41453" w:rsidRDefault="006F1F39" w:rsidP="00966489">
      <w:pPr>
        <w:numPr>
          <w:ilvl w:val="0"/>
          <w:numId w:val="2"/>
        </w:numPr>
        <w:spacing w:after="0" w:line="240" w:lineRule="auto"/>
        <w:contextualSpacing/>
        <w:jc w:val="both"/>
        <w:rPr>
          <w:rFonts w:ascii="Trebuchet MS" w:eastAsia="Calibri" w:hAnsi="Trebuchet MS" w:cs="Times New Roman"/>
          <w:b/>
          <w:i/>
          <w:u w:val="single"/>
          <w14:ligatures w14:val="none"/>
        </w:rPr>
      </w:pPr>
      <w:r w:rsidRPr="00E41453">
        <w:rPr>
          <w:rFonts w:ascii="Trebuchet MS" w:eastAsia="Calibri" w:hAnsi="Trebuchet MS" w:cs="Times New Roman"/>
          <w:b/>
          <w:i/>
          <w:u w:val="single"/>
          <w14:ligatures w14:val="none"/>
        </w:rPr>
        <w:t xml:space="preserve">Caracteristicile proiectelor </w:t>
      </w:r>
    </w:p>
    <w:p w14:paraId="2D9D5DA1" w14:textId="0D6F4FFF" w:rsidR="00624C9C" w:rsidRPr="00E41453" w:rsidRDefault="006F1F39" w:rsidP="00966489">
      <w:pPr>
        <w:numPr>
          <w:ilvl w:val="0"/>
          <w:numId w:val="3"/>
        </w:numPr>
        <w:spacing w:after="0" w:line="240" w:lineRule="auto"/>
        <w:ind w:left="284" w:hanging="284"/>
        <w:contextualSpacing/>
        <w:jc w:val="both"/>
        <w:rPr>
          <w:rFonts w:ascii="Trebuchet MS" w:eastAsia="Calibri" w:hAnsi="Trebuchet MS" w:cs="Times New Roman"/>
          <w:i/>
          <w14:ligatures w14:val="none"/>
        </w:rPr>
      </w:pPr>
      <w:r w:rsidRPr="00E41453">
        <w:rPr>
          <w:rFonts w:ascii="Trebuchet MS" w:eastAsia="Calibri" w:hAnsi="Trebuchet MS" w:cs="Times New Roman"/>
          <w:i/>
          <w14:ligatures w14:val="none"/>
        </w:rPr>
        <w:t>mărimea proiectului</w:t>
      </w:r>
    </w:p>
    <w:p w14:paraId="08B29745" w14:textId="599B5A46" w:rsidR="001237CF" w:rsidRPr="00E41453" w:rsidRDefault="00A667F3" w:rsidP="00966489">
      <w:pPr>
        <w:pStyle w:val="Default"/>
        <w:ind w:firstLine="708"/>
        <w:jc w:val="both"/>
        <w:rPr>
          <w:rFonts w:ascii="Trebuchet MS" w:hAnsi="Trebuchet MS"/>
          <w:color w:val="auto"/>
          <w:sz w:val="22"/>
          <w:szCs w:val="22"/>
        </w:rPr>
      </w:pPr>
      <w:r w:rsidRPr="00E41453">
        <w:rPr>
          <w:rFonts w:ascii="Trebuchet MS" w:eastAsia="Calibri" w:hAnsi="Trebuchet MS"/>
          <w:color w:val="auto"/>
          <w:sz w:val="22"/>
          <w:szCs w:val="22"/>
          <w14:ligatures w14:val="none"/>
        </w:rPr>
        <w:t>Prin proiectul propus se vor realiza piste pentru biciclete</w:t>
      </w:r>
      <w:r w:rsidR="00A77921" w:rsidRPr="00E41453">
        <w:rPr>
          <w:rFonts w:ascii="Trebuchet MS" w:eastAsia="Calibri" w:hAnsi="Trebuchet MS"/>
          <w:color w:val="auto"/>
          <w:sz w:val="22"/>
          <w:szCs w:val="22"/>
          <w14:ligatures w14:val="none"/>
        </w:rPr>
        <w:t xml:space="preserve"> </w:t>
      </w:r>
      <w:r w:rsidR="003B5B91" w:rsidRPr="00E41453">
        <w:rPr>
          <w:rFonts w:ascii="Trebuchet MS" w:eastAsia="Calibri" w:hAnsi="Trebuchet MS"/>
          <w:color w:val="auto"/>
          <w:sz w:val="22"/>
          <w:szCs w:val="22"/>
          <w14:ligatures w14:val="none"/>
        </w:rPr>
        <w:t>pe raza</w:t>
      </w:r>
      <w:r w:rsidR="00A77921" w:rsidRPr="00E41453">
        <w:rPr>
          <w:rFonts w:ascii="Trebuchet MS" w:eastAsia="Calibri" w:hAnsi="Trebuchet MS"/>
          <w:color w:val="auto"/>
          <w:sz w:val="22"/>
          <w:szCs w:val="22"/>
          <w14:ligatures w14:val="none"/>
        </w:rPr>
        <w:t xml:space="preserve"> </w:t>
      </w:r>
      <w:r w:rsidR="003B5B91" w:rsidRPr="00E41453">
        <w:rPr>
          <w:rFonts w:ascii="Trebuchet MS" w:eastAsia="Times New Roman" w:hAnsi="Trebuchet MS"/>
          <w:color w:val="auto"/>
          <w:sz w:val="22"/>
          <w:szCs w:val="22"/>
          <w:lang w:eastAsia="ro-RO"/>
          <w14:ligatures w14:val="none"/>
        </w:rPr>
        <w:t>municipiul Târgoviște</w:t>
      </w:r>
      <w:r w:rsidR="00107AA0" w:rsidRPr="00E41453">
        <w:rPr>
          <w:rFonts w:ascii="Trebuchet MS" w:eastAsia="Times New Roman" w:hAnsi="Trebuchet MS"/>
          <w:color w:val="auto"/>
          <w:sz w:val="22"/>
          <w:szCs w:val="22"/>
          <w:lang w:eastAsia="ro-RO"/>
          <w14:ligatures w14:val="none"/>
        </w:rPr>
        <w:t>,</w:t>
      </w:r>
      <w:r w:rsidR="003B5B91" w:rsidRPr="00E41453">
        <w:rPr>
          <w:rFonts w:ascii="Trebuchet MS" w:eastAsia="Times New Roman" w:hAnsi="Trebuchet MS"/>
          <w:color w:val="auto"/>
          <w:sz w:val="22"/>
          <w:szCs w:val="22"/>
          <w:lang w:eastAsia="ro-RO"/>
          <w14:ligatures w14:val="none"/>
        </w:rPr>
        <w:t xml:space="preserve"> pe </w:t>
      </w:r>
      <w:proofErr w:type="gramStart"/>
      <w:r w:rsidR="003B5B91" w:rsidRPr="00E41453">
        <w:rPr>
          <w:rFonts w:ascii="Trebuchet MS" w:eastAsia="Times New Roman" w:hAnsi="Trebuchet MS"/>
          <w:color w:val="auto"/>
          <w:sz w:val="22"/>
          <w:szCs w:val="22"/>
          <w:lang w:eastAsia="ro-RO"/>
          <w14:ligatures w14:val="none"/>
        </w:rPr>
        <w:t>un</w:t>
      </w:r>
      <w:proofErr w:type="gramEnd"/>
      <w:r w:rsidR="003B5B91" w:rsidRPr="00E41453">
        <w:rPr>
          <w:rFonts w:ascii="Trebuchet MS" w:eastAsia="Times New Roman" w:hAnsi="Trebuchet MS"/>
          <w:color w:val="auto"/>
          <w:sz w:val="22"/>
          <w:szCs w:val="22"/>
          <w:lang w:eastAsia="ro-RO"/>
          <w14:ligatures w14:val="none"/>
        </w:rPr>
        <w:t xml:space="preserve"> număr de 11 străzi:</w:t>
      </w:r>
      <w:r w:rsidR="00A77921" w:rsidRPr="00E41453">
        <w:rPr>
          <w:rFonts w:ascii="Trebuchet MS" w:eastAsia="Times New Roman" w:hAnsi="Trebuchet MS"/>
          <w:color w:val="auto"/>
          <w:sz w:val="22"/>
          <w:szCs w:val="22"/>
          <w:lang w:eastAsia="ro-RO"/>
          <w14:ligatures w14:val="none"/>
        </w:rPr>
        <w:t xml:space="preserve"> str. Laminorului</w:t>
      </w:r>
      <w:r w:rsidR="00DA0D91" w:rsidRPr="00E41453">
        <w:rPr>
          <w:rFonts w:ascii="Trebuchet MS" w:eastAsia="Times New Roman" w:hAnsi="Trebuchet MS"/>
          <w:color w:val="auto"/>
          <w:sz w:val="22"/>
          <w:szCs w:val="22"/>
          <w:lang w:eastAsia="ro-RO"/>
          <w14:ligatures w14:val="none"/>
        </w:rPr>
        <w:t xml:space="preserve"> - </w:t>
      </w:r>
      <w:r w:rsidR="00DA0D91" w:rsidRPr="00E41453">
        <w:rPr>
          <w:rFonts w:ascii="Trebuchet MS" w:hAnsi="Trebuchet MS"/>
          <w:color w:val="auto"/>
          <w:sz w:val="22"/>
          <w:szCs w:val="22"/>
        </w:rPr>
        <w:t xml:space="preserve">nr. </w:t>
      </w:r>
      <w:proofErr w:type="gramStart"/>
      <w:r w:rsidR="00DA0D91" w:rsidRPr="00E41453">
        <w:rPr>
          <w:rFonts w:ascii="Trebuchet MS" w:hAnsi="Trebuchet MS"/>
          <w:color w:val="auto"/>
          <w:sz w:val="22"/>
          <w:szCs w:val="22"/>
        </w:rPr>
        <w:t>cadastral</w:t>
      </w:r>
      <w:proofErr w:type="gramEnd"/>
      <w:r w:rsidR="00DA0D91" w:rsidRPr="00E41453">
        <w:rPr>
          <w:rFonts w:ascii="Trebuchet MS" w:hAnsi="Trebuchet MS"/>
          <w:color w:val="auto"/>
          <w:sz w:val="22"/>
          <w:szCs w:val="22"/>
        </w:rPr>
        <w:t xml:space="preserve"> 83852, 83863</w:t>
      </w:r>
      <w:r w:rsidR="00A77921" w:rsidRPr="00E41453">
        <w:rPr>
          <w:rFonts w:ascii="Trebuchet MS" w:eastAsia="Times New Roman" w:hAnsi="Trebuchet MS"/>
          <w:color w:val="auto"/>
          <w:sz w:val="22"/>
          <w:szCs w:val="22"/>
          <w:lang w:eastAsia="ro-RO"/>
          <w14:ligatures w14:val="none"/>
        </w:rPr>
        <w:t xml:space="preserve">, </w:t>
      </w:r>
      <w:r w:rsidR="001C0709" w:rsidRPr="00E41453">
        <w:rPr>
          <w:rFonts w:ascii="Trebuchet MS" w:eastAsia="Times New Roman" w:hAnsi="Trebuchet MS"/>
          <w:color w:val="auto"/>
          <w:sz w:val="22"/>
          <w:szCs w:val="22"/>
          <w:lang w:eastAsia="ro-RO"/>
          <w14:ligatures w14:val="none"/>
        </w:rPr>
        <w:t xml:space="preserve">str. </w:t>
      </w:r>
      <w:r w:rsidR="00A77921" w:rsidRPr="00E41453">
        <w:rPr>
          <w:rFonts w:ascii="Trebuchet MS" w:eastAsia="Times New Roman" w:hAnsi="Trebuchet MS"/>
          <w:color w:val="auto"/>
          <w:sz w:val="22"/>
          <w:szCs w:val="22"/>
          <w:lang w:eastAsia="ro-RO"/>
          <w14:ligatures w14:val="none"/>
        </w:rPr>
        <w:t>Petru Cercel</w:t>
      </w:r>
      <w:r w:rsidR="00DA0D91" w:rsidRPr="00E41453">
        <w:rPr>
          <w:rFonts w:ascii="Trebuchet MS" w:eastAsia="Times New Roman" w:hAnsi="Trebuchet MS"/>
          <w:color w:val="auto"/>
          <w:sz w:val="22"/>
          <w:szCs w:val="22"/>
          <w:lang w:eastAsia="ro-RO"/>
          <w14:ligatures w14:val="none"/>
        </w:rPr>
        <w:t xml:space="preserve"> - </w:t>
      </w:r>
      <w:r w:rsidR="007445EA" w:rsidRPr="00E41453">
        <w:rPr>
          <w:rFonts w:ascii="Trebuchet MS" w:hAnsi="Trebuchet MS"/>
          <w:color w:val="auto"/>
          <w:sz w:val="22"/>
          <w:szCs w:val="22"/>
        </w:rPr>
        <w:t xml:space="preserve">nr. </w:t>
      </w:r>
      <w:proofErr w:type="gramStart"/>
      <w:r w:rsidR="007445EA" w:rsidRPr="00E41453">
        <w:rPr>
          <w:rFonts w:ascii="Trebuchet MS" w:hAnsi="Trebuchet MS"/>
          <w:color w:val="auto"/>
          <w:sz w:val="22"/>
          <w:szCs w:val="22"/>
        </w:rPr>
        <w:t>cadastral</w:t>
      </w:r>
      <w:proofErr w:type="gramEnd"/>
      <w:r w:rsidR="007445EA" w:rsidRPr="00E41453">
        <w:rPr>
          <w:rFonts w:ascii="Trebuchet MS" w:hAnsi="Trebuchet MS"/>
          <w:color w:val="auto"/>
          <w:sz w:val="22"/>
          <w:szCs w:val="22"/>
        </w:rPr>
        <w:t xml:space="preserve"> 83756, 83988</w:t>
      </w:r>
      <w:r w:rsidR="00A77921" w:rsidRPr="00E41453">
        <w:rPr>
          <w:rFonts w:ascii="Trebuchet MS" w:eastAsia="Times New Roman" w:hAnsi="Trebuchet MS"/>
          <w:color w:val="auto"/>
          <w:sz w:val="22"/>
          <w:szCs w:val="22"/>
          <w:lang w:eastAsia="ro-RO"/>
          <w14:ligatures w14:val="none"/>
        </w:rPr>
        <w:t>, B-dul Unirii</w:t>
      </w:r>
      <w:r w:rsidR="007445EA" w:rsidRPr="00E41453">
        <w:rPr>
          <w:rFonts w:ascii="Trebuchet MS" w:eastAsia="Times New Roman" w:hAnsi="Trebuchet MS"/>
          <w:color w:val="auto"/>
          <w:sz w:val="22"/>
          <w:szCs w:val="22"/>
          <w:lang w:eastAsia="ro-RO"/>
          <w14:ligatures w14:val="none"/>
        </w:rPr>
        <w:t xml:space="preserve"> - </w:t>
      </w:r>
      <w:r w:rsidR="007445EA" w:rsidRPr="00E41453">
        <w:rPr>
          <w:rFonts w:ascii="Trebuchet MS" w:hAnsi="Trebuchet MS"/>
          <w:color w:val="auto"/>
          <w:sz w:val="22"/>
          <w:szCs w:val="22"/>
        </w:rPr>
        <w:t xml:space="preserve">nr. </w:t>
      </w:r>
      <w:proofErr w:type="gramStart"/>
      <w:r w:rsidR="007445EA" w:rsidRPr="00E41453">
        <w:rPr>
          <w:rFonts w:ascii="Trebuchet MS" w:hAnsi="Trebuchet MS"/>
          <w:color w:val="auto"/>
          <w:sz w:val="22"/>
          <w:szCs w:val="22"/>
        </w:rPr>
        <w:t>cadastral</w:t>
      </w:r>
      <w:proofErr w:type="gramEnd"/>
      <w:r w:rsidR="007445EA" w:rsidRPr="00E41453">
        <w:rPr>
          <w:rFonts w:ascii="Trebuchet MS" w:hAnsi="Trebuchet MS"/>
          <w:color w:val="auto"/>
          <w:sz w:val="22"/>
          <w:szCs w:val="22"/>
        </w:rPr>
        <w:t xml:space="preserve"> 75732</w:t>
      </w:r>
      <w:r w:rsidR="00A77921" w:rsidRPr="00E41453">
        <w:rPr>
          <w:rFonts w:ascii="Trebuchet MS" w:eastAsia="Times New Roman" w:hAnsi="Trebuchet MS"/>
          <w:color w:val="auto"/>
          <w:sz w:val="22"/>
          <w:szCs w:val="22"/>
          <w:lang w:eastAsia="ro-RO"/>
          <w14:ligatures w14:val="none"/>
        </w:rPr>
        <w:t>, B-dul I.C. Brătianu</w:t>
      </w:r>
      <w:r w:rsidR="007445EA" w:rsidRPr="00E41453">
        <w:rPr>
          <w:rFonts w:ascii="Trebuchet MS" w:eastAsia="Times New Roman" w:hAnsi="Trebuchet MS"/>
          <w:color w:val="auto"/>
          <w:sz w:val="22"/>
          <w:szCs w:val="22"/>
          <w:lang w:eastAsia="ro-RO"/>
          <w14:ligatures w14:val="none"/>
        </w:rPr>
        <w:t xml:space="preserve"> -</w:t>
      </w:r>
      <w:r w:rsidR="00C340F1" w:rsidRPr="00E41453">
        <w:rPr>
          <w:rFonts w:ascii="Trebuchet MS" w:eastAsia="Times New Roman" w:hAnsi="Trebuchet MS"/>
          <w:color w:val="auto"/>
          <w:sz w:val="22"/>
          <w:szCs w:val="22"/>
          <w:lang w:eastAsia="ro-RO"/>
          <w14:ligatures w14:val="none"/>
        </w:rPr>
        <w:t xml:space="preserve"> </w:t>
      </w:r>
      <w:r w:rsidR="00C340F1" w:rsidRPr="00E41453">
        <w:rPr>
          <w:rFonts w:ascii="Trebuchet MS" w:hAnsi="Trebuchet MS"/>
          <w:color w:val="auto"/>
          <w:sz w:val="22"/>
          <w:szCs w:val="22"/>
        </w:rPr>
        <w:t xml:space="preserve">nr. </w:t>
      </w:r>
      <w:proofErr w:type="gramStart"/>
      <w:r w:rsidR="00C340F1" w:rsidRPr="00E41453">
        <w:rPr>
          <w:rFonts w:ascii="Trebuchet MS" w:hAnsi="Trebuchet MS"/>
          <w:color w:val="auto"/>
          <w:sz w:val="22"/>
          <w:szCs w:val="22"/>
        </w:rPr>
        <w:t>cadastral</w:t>
      </w:r>
      <w:proofErr w:type="gramEnd"/>
      <w:r w:rsidR="00C340F1" w:rsidRPr="00E41453">
        <w:rPr>
          <w:rFonts w:ascii="Trebuchet MS" w:hAnsi="Trebuchet MS"/>
          <w:color w:val="auto"/>
          <w:sz w:val="22"/>
          <w:szCs w:val="22"/>
        </w:rPr>
        <w:t xml:space="preserve"> 11377</w:t>
      </w:r>
      <w:r w:rsidR="00A77921" w:rsidRPr="00E41453">
        <w:rPr>
          <w:rFonts w:ascii="Trebuchet MS" w:eastAsia="Times New Roman" w:hAnsi="Trebuchet MS"/>
          <w:color w:val="auto"/>
          <w:sz w:val="22"/>
          <w:szCs w:val="22"/>
          <w:lang w:eastAsia="ro-RO"/>
          <w14:ligatures w14:val="none"/>
        </w:rPr>
        <w:t>, Calea Câmpulung</w:t>
      </w:r>
      <w:r w:rsidR="001C0709" w:rsidRPr="00E41453">
        <w:rPr>
          <w:rFonts w:ascii="Trebuchet MS" w:eastAsia="Times New Roman" w:hAnsi="Trebuchet MS"/>
          <w:color w:val="auto"/>
          <w:sz w:val="22"/>
          <w:szCs w:val="22"/>
          <w:lang w:eastAsia="ro-RO"/>
          <w14:ligatures w14:val="none"/>
        </w:rPr>
        <w:t xml:space="preserve"> (între</w:t>
      </w:r>
      <w:r w:rsidR="001C0709" w:rsidRPr="00E41453">
        <w:rPr>
          <w:rFonts w:ascii="Trebuchet MS" w:hAnsi="Trebuchet MS"/>
          <w:color w:val="auto"/>
          <w:sz w:val="22"/>
          <w:szCs w:val="22"/>
        </w:rPr>
        <w:t xml:space="preserve"> Piata Eroilor si str. Tudor Vladimirescu)</w:t>
      </w:r>
      <w:r w:rsidR="00C340F1" w:rsidRPr="00E41453">
        <w:rPr>
          <w:rFonts w:ascii="Trebuchet MS" w:hAnsi="Trebuchet MS"/>
          <w:color w:val="auto"/>
          <w:sz w:val="22"/>
          <w:szCs w:val="22"/>
        </w:rPr>
        <w:t xml:space="preserve"> - </w:t>
      </w:r>
      <w:r w:rsidR="00107AA0" w:rsidRPr="00E41453">
        <w:rPr>
          <w:rFonts w:ascii="Trebuchet MS" w:hAnsi="Trebuchet MS"/>
          <w:color w:val="auto"/>
          <w:sz w:val="22"/>
          <w:szCs w:val="22"/>
        </w:rPr>
        <w:t xml:space="preserve">nr. </w:t>
      </w:r>
      <w:proofErr w:type="gramStart"/>
      <w:r w:rsidR="00107AA0" w:rsidRPr="00E41453">
        <w:rPr>
          <w:rFonts w:ascii="Trebuchet MS" w:hAnsi="Trebuchet MS"/>
          <w:color w:val="auto"/>
          <w:sz w:val="22"/>
          <w:szCs w:val="22"/>
        </w:rPr>
        <w:t>cadastral</w:t>
      </w:r>
      <w:proofErr w:type="gramEnd"/>
      <w:r w:rsidR="00107AA0" w:rsidRPr="00E41453">
        <w:rPr>
          <w:rFonts w:ascii="Trebuchet MS" w:hAnsi="Trebuchet MS"/>
          <w:color w:val="auto"/>
          <w:sz w:val="22"/>
          <w:szCs w:val="22"/>
        </w:rPr>
        <w:t xml:space="preserve"> 84695</w:t>
      </w:r>
      <w:r w:rsidR="00A77921" w:rsidRPr="00E41453">
        <w:rPr>
          <w:rFonts w:ascii="Trebuchet MS" w:eastAsia="Times New Roman" w:hAnsi="Trebuchet MS"/>
          <w:color w:val="auto"/>
          <w:sz w:val="22"/>
          <w:szCs w:val="22"/>
          <w:lang w:eastAsia="ro-RO"/>
          <w14:ligatures w14:val="none"/>
        </w:rPr>
        <w:t>,</w:t>
      </w:r>
      <w:r w:rsidR="002D7C51" w:rsidRPr="00E41453">
        <w:rPr>
          <w:rFonts w:ascii="Trebuchet MS" w:eastAsia="Times New Roman" w:hAnsi="Trebuchet MS"/>
          <w:color w:val="auto"/>
          <w:sz w:val="22"/>
          <w:szCs w:val="22"/>
          <w:lang w:eastAsia="ro-RO"/>
          <w14:ligatures w14:val="none"/>
        </w:rPr>
        <w:t xml:space="preserve"> str.</w:t>
      </w:r>
      <w:r w:rsidR="00A77921" w:rsidRPr="00E41453">
        <w:rPr>
          <w:rFonts w:ascii="Trebuchet MS" w:eastAsia="Times New Roman" w:hAnsi="Trebuchet MS"/>
          <w:color w:val="auto"/>
          <w:sz w:val="22"/>
          <w:szCs w:val="22"/>
          <w:lang w:eastAsia="ro-RO"/>
          <w14:ligatures w14:val="none"/>
        </w:rPr>
        <w:t>Tudor Vladimirescu</w:t>
      </w:r>
      <w:r w:rsidR="00B7041A" w:rsidRPr="00E41453">
        <w:rPr>
          <w:rFonts w:ascii="Trebuchet MS" w:eastAsia="Times New Roman" w:hAnsi="Trebuchet MS"/>
          <w:color w:val="auto"/>
          <w:sz w:val="22"/>
          <w:szCs w:val="22"/>
          <w:lang w:eastAsia="ro-RO"/>
          <w14:ligatures w14:val="none"/>
        </w:rPr>
        <w:t xml:space="preserve"> - </w:t>
      </w:r>
      <w:r w:rsidR="00B7041A" w:rsidRPr="00E41453">
        <w:rPr>
          <w:rFonts w:ascii="Trebuchet MS" w:hAnsi="Trebuchet MS"/>
          <w:color w:val="auto"/>
          <w:sz w:val="22"/>
          <w:szCs w:val="22"/>
        </w:rPr>
        <w:t xml:space="preserve">nr. </w:t>
      </w:r>
      <w:proofErr w:type="gramStart"/>
      <w:r w:rsidR="00B7041A" w:rsidRPr="00E41453">
        <w:rPr>
          <w:rFonts w:ascii="Trebuchet MS" w:hAnsi="Trebuchet MS"/>
          <w:color w:val="auto"/>
          <w:sz w:val="22"/>
          <w:szCs w:val="22"/>
        </w:rPr>
        <w:t>cadastral</w:t>
      </w:r>
      <w:proofErr w:type="gramEnd"/>
      <w:r w:rsidR="00B7041A" w:rsidRPr="00E41453">
        <w:rPr>
          <w:rFonts w:ascii="Trebuchet MS" w:hAnsi="Trebuchet MS"/>
          <w:color w:val="auto"/>
          <w:sz w:val="22"/>
          <w:szCs w:val="22"/>
        </w:rPr>
        <w:t xml:space="preserve"> 83989, 76075</w:t>
      </w:r>
      <w:r w:rsidR="00A77921" w:rsidRPr="00E41453">
        <w:rPr>
          <w:rFonts w:ascii="Trebuchet MS" w:eastAsia="Times New Roman" w:hAnsi="Trebuchet MS"/>
          <w:color w:val="auto"/>
          <w:sz w:val="22"/>
          <w:szCs w:val="22"/>
          <w:lang w:eastAsia="ro-RO"/>
          <w14:ligatures w14:val="none"/>
        </w:rPr>
        <w:t xml:space="preserve">, </w:t>
      </w:r>
      <w:r w:rsidR="002D7C51" w:rsidRPr="00E41453">
        <w:rPr>
          <w:rFonts w:ascii="Trebuchet MS" w:eastAsia="Times New Roman" w:hAnsi="Trebuchet MS"/>
          <w:color w:val="auto"/>
          <w:sz w:val="22"/>
          <w:szCs w:val="22"/>
          <w:lang w:eastAsia="ro-RO"/>
          <w14:ligatures w14:val="none"/>
        </w:rPr>
        <w:t xml:space="preserve">str. </w:t>
      </w:r>
      <w:r w:rsidR="00A77921" w:rsidRPr="00E41453">
        <w:rPr>
          <w:rFonts w:ascii="Trebuchet MS" w:eastAsia="Times New Roman" w:hAnsi="Trebuchet MS"/>
          <w:color w:val="auto"/>
          <w:sz w:val="22"/>
          <w:szCs w:val="22"/>
          <w:lang w:eastAsia="ro-RO"/>
          <w14:ligatures w14:val="none"/>
        </w:rPr>
        <w:t>Radu de la Afumați</w:t>
      </w:r>
      <w:r w:rsidR="002D7C51" w:rsidRPr="00E41453">
        <w:rPr>
          <w:rFonts w:ascii="Trebuchet MS" w:hAnsi="Trebuchet MS"/>
          <w:color w:val="auto"/>
          <w:sz w:val="22"/>
          <w:szCs w:val="22"/>
        </w:rPr>
        <w:t xml:space="preserve"> (</w:t>
      </w:r>
      <w:r w:rsidR="00441C39" w:rsidRPr="00E41453">
        <w:rPr>
          <w:rFonts w:ascii="Trebuchet MS" w:hAnsi="Trebuchet MS"/>
          <w:color w:val="auto"/>
          <w:sz w:val="22"/>
          <w:szCs w:val="22"/>
        </w:rPr>
        <w:t>între B-dul I.C. Bratianu și s</w:t>
      </w:r>
      <w:r w:rsidR="002D7C51" w:rsidRPr="00E41453">
        <w:rPr>
          <w:rFonts w:ascii="Trebuchet MS" w:hAnsi="Trebuchet MS"/>
          <w:color w:val="auto"/>
          <w:sz w:val="22"/>
          <w:szCs w:val="22"/>
        </w:rPr>
        <w:t>tr. Calea Bucuresti</w:t>
      </w:r>
      <w:r w:rsidR="00441C39" w:rsidRPr="00E41453">
        <w:rPr>
          <w:rFonts w:ascii="Trebuchet MS" w:hAnsi="Trebuchet MS"/>
          <w:color w:val="auto"/>
          <w:sz w:val="22"/>
          <w:szCs w:val="22"/>
        </w:rPr>
        <w:t>)</w:t>
      </w:r>
      <w:r w:rsidR="00B7041A" w:rsidRPr="00E41453">
        <w:rPr>
          <w:rFonts w:ascii="Trebuchet MS" w:hAnsi="Trebuchet MS"/>
          <w:color w:val="auto"/>
          <w:sz w:val="22"/>
          <w:szCs w:val="22"/>
        </w:rPr>
        <w:t xml:space="preserve"> -</w:t>
      </w:r>
      <w:r w:rsidR="003C0B97" w:rsidRPr="00E41453">
        <w:rPr>
          <w:rFonts w:ascii="Trebuchet MS" w:hAnsi="Trebuchet MS"/>
          <w:color w:val="auto"/>
          <w:sz w:val="22"/>
          <w:szCs w:val="22"/>
        </w:rPr>
        <w:t xml:space="preserve"> </w:t>
      </w:r>
      <w:r w:rsidR="000F4118" w:rsidRPr="00E41453">
        <w:rPr>
          <w:rFonts w:ascii="Trebuchet MS" w:hAnsi="Trebuchet MS"/>
          <w:color w:val="auto"/>
          <w:sz w:val="22"/>
          <w:szCs w:val="22"/>
        </w:rPr>
        <w:t xml:space="preserve">nr. </w:t>
      </w:r>
      <w:proofErr w:type="gramStart"/>
      <w:r w:rsidR="000F4118" w:rsidRPr="00E41453">
        <w:rPr>
          <w:rFonts w:ascii="Trebuchet MS" w:hAnsi="Trebuchet MS"/>
          <w:color w:val="auto"/>
          <w:sz w:val="22"/>
          <w:szCs w:val="22"/>
        </w:rPr>
        <w:t>cadastral</w:t>
      </w:r>
      <w:proofErr w:type="gramEnd"/>
      <w:r w:rsidR="000F4118" w:rsidRPr="00E41453">
        <w:rPr>
          <w:rFonts w:ascii="Trebuchet MS" w:hAnsi="Trebuchet MS"/>
          <w:color w:val="auto"/>
          <w:sz w:val="22"/>
          <w:szCs w:val="22"/>
        </w:rPr>
        <w:t xml:space="preserve"> 75908</w:t>
      </w:r>
      <w:r w:rsidR="00A77921" w:rsidRPr="00E41453">
        <w:rPr>
          <w:rFonts w:ascii="Trebuchet MS" w:eastAsia="Times New Roman" w:hAnsi="Trebuchet MS"/>
          <w:color w:val="auto"/>
          <w:sz w:val="22"/>
          <w:szCs w:val="22"/>
          <w:lang w:eastAsia="ro-RO"/>
          <w14:ligatures w14:val="none"/>
        </w:rPr>
        <w:t>, B-dul Eroilor</w:t>
      </w:r>
      <w:r w:rsidR="00441C39" w:rsidRPr="00E41453">
        <w:rPr>
          <w:rFonts w:ascii="Trebuchet MS" w:eastAsia="Times New Roman" w:hAnsi="Trebuchet MS"/>
          <w:color w:val="auto"/>
          <w:sz w:val="22"/>
          <w:szCs w:val="22"/>
          <w:lang w:eastAsia="ro-RO"/>
          <w14:ligatures w14:val="none"/>
        </w:rPr>
        <w:t xml:space="preserve"> (</w:t>
      </w:r>
      <w:r w:rsidR="009E35A1" w:rsidRPr="00E41453">
        <w:rPr>
          <w:rFonts w:ascii="Trebuchet MS" w:hAnsi="Trebuchet MS"/>
          <w:color w:val="auto"/>
          <w:sz w:val="22"/>
          <w:szCs w:val="22"/>
        </w:rPr>
        <w:t>între Piața Eroilor și Str. Calea Domnească)</w:t>
      </w:r>
      <w:r w:rsidR="000F4118" w:rsidRPr="00E41453">
        <w:rPr>
          <w:rFonts w:ascii="Trebuchet MS" w:hAnsi="Trebuchet MS"/>
          <w:color w:val="auto"/>
          <w:sz w:val="22"/>
          <w:szCs w:val="22"/>
        </w:rPr>
        <w:t xml:space="preserve"> - nr. </w:t>
      </w:r>
      <w:proofErr w:type="gramStart"/>
      <w:r w:rsidR="000F4118" w:rsidRPr="00E41453">
        <w:rPr>
          <w:rFonts w:ascii="Trebuchet MS" w:hAnsi="Trebuchet MS"/>
          <w:color w:val="auto"/>
          <w:sz w:val="22"/>
          <w:szCs w:val="22"/>
        </w:rPr>
        <w:t>cadastral</w:t>
      </w:r>
      <w:proofErr w:type="gramEnd"/>
      <w:r w:rsidR="000F4118" w:rsidRPr="00E41453">
        <w:rPr>
          <w:rFonts w:ascii="Trebuchet MS" w:hAnsi="Trebuchet MS"/>
          <w:color w:val="auto"/>
          <w:sz w:val="22"/>
          <w:szCs w:val="22"/>
        </w:rPr>
        <w:t xml:space="preserve"> 84672</w:t>
      </w:r>
      <w:r w:rsidR="00A77921" w:rsidRPr="00E41453">
        <w:rPr>
          <w:rFonts w:ascii="Trebuchet MS" w:eastAsia="Times New Roman" w:hAnsi="Trebuchet MS"/>
          <w:color w:val="auto"/>
          <w:sz w:val="22"/>
          <w:szCs w:val="22"/>
          <w:lang w:eastAsia="ro-RO"/>
          <w14:ligatures w14:val="none"/>
        </w:rPr>
        <w:t>, Parcul Morii</w:t>
      </w:r>
      <w:r w:rsidR="009E35A1" w:rsidRPr="00E41453">
        <w:rPr>
          <w:rFonts w:ascii="Trebuchet MS" w:eastAsia="Times New Roman" w:hAnsi="Trebuchet MS"/>
          <w:color w:val="auto"/>
          <w:sz w:val="22"/>
          <w:szCs w:val="22"/>
          <w:lang w:eastAsia="ro-RO"/>
          <w14:ligatures w14:val="none"/>
        </w:rPr>
        <w:t xml:space="preserve"> (</w:t>
      </w:r>
      <w:r w:rsidR="004F4CEB" w:rsidRPr="00E41453">
        <w:rPr>
          <w:rFonts w:ascii="Trebuchet MS" w:hAnsi="Trebuchet MS"/>
          <w:color w:val="auto"/>
          <w:sz w:val="22"/>
          <w:szCs w:val="22"/>
        </w:rPr>
        <w:t>între Str. Intrarea Teiș și Str. Prof. Cornel Popa)</w:t>
      </w:r>
      <w:r w:rsidR="002017E1" w:rsidRPr="00E41453">
        <w:rPr>
          <w:rFonts w:ascii="Trebuchet MS" w:hAnsi="Trebuchet MS"/>
          <w:color w:val="auto"/>
          <w:sz w:val="22"/>
          <w:szCs w:val="22"/>
        </w:rPr>
        <w:t xml:space="preserve"> - nr. </w:t>
      </w:r>
      <w:proofErr w:type="gramStart"/>
      <w:r w:rsidR="002017E1" w:rsidRPr="00E41453">
        <w:rPr>
          <w:rFonts w:ascii="Trebuchet MS" w:hAnsi="Trebuchet MS"/>
          <w:color w:val="auto"/>
          <w:sz w:val="22"/>
          <w:szCs w:val="22"/>
        </w:rPr>
        <w:t>cadastral</w:t>
      </w:r>
      <w:proofErr w:type="gramEnd"/>
      <w:r w:rsidR="002017E1" w:rsidRPr="00E41453">
        <w:rPr>
          <w:rFonts w:ascii="Trebuchet MS" w:hAnsi="Trebuchet MS"/>
          <w:color w:val="auto"/>
          <w:sz w:val="22"/>
          <w:szCs w:val="22"/>
        </w:rPr>
        <w:t xml:space="preserve"> 75744, 75832</w:t>
      </w:r>
      <w:r w:rsidR="00A77921" w:rsidRPr="00E41453">
        <w:rPr>
          <w:rFonts w:ascii="Trebuchet MS" w:eastAsia="Times New Roman" w:hAnsi="Trebuchet MS"/>
          <w:color w:val="auto"/>
          <w:sz w:val="22"/>
          <w:szCs w:val="22"/>
          <w:lang w:eastAsia="ro-RO"/>
          <w14:ligatures w14:val="none"/>
        </w:rPr>
        <w:t>, drum fără nume între Aleea Sinaia și Aleea Mânăstirea Dealu</w:t>
      </w:r>
      <w:r w:rsidR="00AE5015" w:rsidRPr="00E41453">
        <w:rPr>
          <w:rFonts w:ascii="Trebuchet MS" w:eastAsia="Times New Roman" w:hAnsi="Trebuchet MS"/>
          <w:color w:val="auto"/>
          <w:sz w:val="22"/>
          <w:szCs w:val="22"/>
          <w:lang w:eastAsia="ro-RO"/>
          <w14:ligatures w14:val="none"/>
        </w:rPr>
        <w:t xml:space="preserve"> - </w:t>
      </w:r>
      <w:r w:rsidR="00AE5015" w:rsidRPr="00E41453">
        <w:rPr>
          <w:rFonts w:ascii="Trebuchet MS" w:hAnsi="Trebuchet MS"/>
          <w:color w:val="auto"/>
          <w:sz w:val="22"/>
          <w:szCs w:val="22"/>
        </w:rPr>
        <w:t xml:space="preserve">nr. </w:t>
      </w:r>
      <w:proofErr w:type="gramStart"/>
      <w:r w:rsidR="00AE5015" w:rsidRPr="00E41453">
        <w:rPr>
          <w:rFonts w:ascii="Trebuchet MS" w:hAnsi="Trebuchet MS"/>
          <w:color w:val="auto"/>
          <w:sz w:val="22"/>
          <w:szCs w:val="22"/>
        </w:rPr>
        <w:t>cadastral</w:t>
      </w:r>
      <w:proofErr w:type="gramEnd"/>
      <w:r w:rsidR="00AE5015" w:rsidRPr="00E41453">
        <w:rPr>
          <w:rFonts w:ascii="Trebuchet MS" w:hAnsi="Trebuchet MS"/>
          <w:color w:val="auto"/>
          <w:sz w:val="22"/>
          <w:szCs w:val="22"/>
        </w:rPr>
        <w:t xml:space="preserve"> 88454</w:t>
      </w:r>
      <w:r w:rsidR="00A77921" w:rsidRPr="00E41453">
        <w:rPr>
          <w:rFonts w:ascii="Trebuchet MS" w:eastAsia="Times New Roman" w:hAnsi="Trebuchet MS"/>
          <w:color w:val="auto"/>
          <w:sz w:val="22"/>
          <w:szCs w:val="22"/>
          <w:lang w:eastAsia="ro-RO"/>
          <w14:ligatures w14:val="none"/>
        </w:rPr>
        <w:t>, DE42</w:t>
      </w:r>
      <w:r w:rsidR="00107AA0" w:rsidRPr="00E41453">
        <w:rPr>
          <w:rFonts w:ascii="Trebuchet MS" w:eastAsia="Times New Roman" w:hAnsi="Trebuchet MS"/>
          <w:color w:val="auto"/>
          <w:sz w:val="22"/>
          <w:szCs w:val="22"/>
          <w:lang w:eastAsia="ro-RO"/>
          <w14:ligatures w14:val="none"/>
        </w:rPr>
        <w:t xml:space="preserve"> -</w:t>
      </w:r>
      <w:r w:rsidR="00A63E30" w:rsidRPr="00E41453">
        <w:rPr>
          <w:rFonts w:ascii="Trebuchet MS" w:hAnsi="Trebuchet MS"/>
          <w:color w:val="auto"/>
          <w:sz w:val="22"/>
          <w:szCs w:val="22"/>
        </w:rPr>
        <w:t xml:space="preserve"> d</w:t>
      </w:r>
      <w:r w:rsidR="00DB21D7" w:rsidRPr="00E41453">
        <w:rPr>
          <w:rFonts w:ascii="Trebuchet MS" w:hAnsi="Trebuchet MS"/>
          <w:color w:val="auto"/>
          <w:sz w:val="22"/>
          <w:szCs w:val="22"/>
        </w:rPr>
        <w:t>rum nou (</w:t>
      </w:r>
      <w:r w:rsidR="00107AA0" w:rsidRPr="00E41453">
        <w:rPr>
          <w:rFonts w:ascii="Trebuchet MS" w:hAnsi="Trebuchet MS"/>
          <w:color w:val="auto"/>
          <w:sz w:val="22"/>
          <w:szCs w:val="22"/>
        </w:rPr>
        <w:t xml:space="preserve"> </w:t>
      </w:r>
      <w:r w:rsidR="00DB21D7" w:rsidRPr="00E41453">
        <w:rPr>
          <w:rFonts w:ascii="Trebuchet MS" w:hAnsi="Trebuchet MS"/>
          <w:color w:val="auto"/>
          <w:sz w:val="22"/>
          <w:szCs w:val="22"/>
        </w:rPr>
        <w:t>între Str. Mihai Bravu ș</w:t>
      </w:r>
      <w:r w:rsidR="00A63E30" w:rsidRPr="00E41453">
        <w:rPr>
          <w:rFonts w:ascii="Trebuchet MS" w:hAnsi="Trebuchet MS"/>
          <w:color w:val="auto"/>
          <w:sz w:val="22"/>
          <w:szCs w:val="22"/>
        </w:rPr>
        <w:t xml:space="preserve">i </w:t>
      </w:r>
      <w:r w:rsidR="00DB21D7" w:rsidRPr="00E41453">
        <w:rPr>
          <w:rFonts w:ascii="Trebuchet MS" w:hAnsi="Trebuchet MS"/>
          <w:color w:val="auto"/>
          <w:sz w:val="22"/>
          <w:szCs w:val="22"/>
        </w:rPr>
        <w:t>str. Prof. Cornel Popa, peste Râul Ialomița)</w:t>
      </w:r>
      <w:r w:rsidR="00AE5015" w:rsidRPr="00E41453">
        <w:rPr>
          <w:rFonts w:ascii="Trebuchet MS" w:hAnsi="Trebuchet MS"/>
          <w:color w:val="auto"/>
          <w:sz w:val="22"/>
          <w:szCs w:val="22"/>
        </w:rPr>
        <w:t xml:space="preserve"> - nr. </w:t>
      </w:r>
      <w:proofErr w:type="gramStart"/>
      <w:r w:rsidR="00AE5015" w:rsidRPr="00E41453">
        <w:rPr>
          <w:rFonts w:ascii="Trebuchet MS" w:hAnsi="Trebuchet MS"/>
          <w:color w:val="auto"/>
          <w:sz w:val="22"/>
          <w:szCs w:val="22"/>
        </w:rPr>
        <w:lastRenderedPageBreak/>
        <w:t>cadastral</w:t>
      </w:r>
      <w:proofErr w:type="gramEnd"/>
      <w:r w:rsidR="00AE5015" w:rsidRPr="00E41453">
        <w:rPr>
          <w:rFonts w:ascii="Trebuchet MS" w:hAnsi="Trebuchet MS"/>
          <w:color w:val="auto"/>
          <w:sz w:val="22"/>
          <w:szCs w:val="22"/>
        </w:rPr>
        <w:t xml:space="preserve"> 86860, 82666, 75037</w:t>
      </w:r>
      <w:r w:rsidR="00A77921" w:rsidRPr="00E41453">
        <w:rPr>
          <w:rFonts w:ascii="Trebuchet MS" w:eastAsia="Times New Roman" w:hAnsi="Trebuchet MS"/>
          <w:color w:val="auto"/>
          <w:sz w:val="22"/>
          <w:szCs w:val="22"/>
          <w:lang w:eastAsia="ro-RO"/>
          <w14:ligatures w14:val="none"/>
        </w:rPr>
        <w:t>, jud. Dâmbovița</w:t>
      </w:r>
      <w:r w:rsidR="00837AC1" w:rsidRPr="00E41453">
        <w:rPr>
          <w:rFonts w:ascii="Trebuchet MS" w:eastAsia="Times New Roman" w:hAnsi="Trebuchet MS"/>
          <w:color w:val="auto"/>
          <w:sz w:val="22"/>
          <w:szCs w:val="22"/>
          <w:lang w:eastAsia="ro-RO"/>
          <w14:ligatures w14:val="none"/>
        </w:rPr>
        <w:t xml:space="preserve"> </w:t>
      </w:r>
      <w:r w:rsidR="00837AC1" w:rsidRPr="00E41453">
        <w:rPr>
          <w:rFonts w:ascii="Trebuchet MS" w:hAnsi="Trebuchet MS"/>
          <w:color w:val="auto"/>
          <w:sz w:val="22"/>
          <w:szCs w:val="22"/>
        </w:rPr>
        <w:t>pe o lungime</w:t>
      </w:r>
      <w:r w:rsidR="00DB21D7" w:rsidRPr="00E41453">
        <w:rPr>
          <w:rFonts w:ascii="Trebuchet MS" w:hAnsi="Trebuchet MS"/>
          <w:color w:val="auto"/>
          <w:sz w:val="22"/>
          <w:szCs w:val="22"/>
        </w:rPr>
        <w:t xml:space="preserve"> totală</w:t>
      </w:r>
      <w:r w:rsidR="00837AC1" w:rsidRPr="00E41453">
        <w:rPr>
          <w:rFonts w:ascii="Trebuchet MS" w:hAnsi="Trebuchet MS"/>
          <w:color w:val="auto"/>
          <w:sz w:val="22"/>
          <w:szCs w:val="22"/>
        </w:rPr>
        <w:t xml:space="preserve"> de </w:t>
      </w:r>
      <w:r w:rsidR="00AC5192" w:rsidRPr="00E41453">
        <w:rPr>
          <w:rFonts w:ascii="Trebuchet MS" w:hAnsi="Trebuchet MS" w:cs="Palatino Linotype"/>
          <w:color w:val="auto"/>
          <w:sz w:val="22"/>
          <w:szCs w:val="22"/>
        </w:rPr>
        <w:t>13,96 km</w:t>
      </w:r>
      <w:r w:rsidR="00287DAA" w:rsidRPr="00E41453">
        <w:rPr>
          <w:rFonts w:ascii="Trebuchet MS" w:hAnsi="Trebuchet MS"/>
          <w:color w:val="auto"/>
          <w:sz w:val="22"/>
          <w:szCs w:val="22"/>
        </w:rPr>
        <w:t>,</w:t>
      </w:r>
      <w:r w:rsidR="001237CF" w:rsidRPr="00E41453">
        <w:rPr>
          <w:rFonts w:ascii="Trebuchet MS" w:hAnsi="Trebuchet MS"/>
          <w:color w:val="auto"/>
          <w:sz w:val="22"/>
          <w:szCs w:val="22"/>
        </w:rPr>
        <w:t xml:space="preserve"> </w:t>
      </w:r>
      <w:r w:rsidR="001237CF" w:rsidRPr="00E41453">
        <w:rPr>
          <w:rFonts w:ascii="Trebuchet MS" w:eastAsia="Times New Roman" w:hAnsi="Trebuchet MS"/>
          <w:color w:val="auto"/>
          <w:sz w:val="22"/>
          <w:szCs w:val="22"/>
          <w:lang w:val="pt-BR" w:eastAsia="ar-SA"/>
          <w14:ligatures w14:val="none"/>
        </w:rPr>
        <w:t>lățime</w:t>
      </w:r>
      <w:r w:rsidR="00730AFA" w:rsidRPr="00E41453">
        <w:rPr>
          <w:rFonts w:ascii="Trebuchet MS" w:eastAsia="Times New Roman" w:hAnsi="Trebuchet MS"/>
          <w:color w:val="auto"/>
          <w:sz w:val="22"/>
          <w:szCs w:val="22"/>
          <w:lang w:val="pt-BR" w:eastAsia="ar-SA"/>
          <w14:ligatures w14:val="none"/>
        </w:rPr>
        <w:t>a</w:t>
      </w:r>
      <w:r w:rsidR="001237CF" w:rsidRPr="00E41453">
        <w:rPr>
          <w:rFonts w:ascii="Trebuchet MS" w:eastAsia="Times New Roman" w:hAnsi="Trebuchet MS"/>
          <w:color w:val="auto"/>
          <w:sz w:val="22"/>
          <w:szCs w:val="22"/>
          <w:lang w:val="pt-BR" w:eastAsia="ar-SA"/>
          <w14:ligatures w14:val="none"/>
        </w:rPr>
        <w:t xml:space="preserve"> </w:t>
      </w:r>
      <w:r w:rsidR="0055023A" w:rsidRPr="00E41453">
        <w:rPr>
          <w:rFonts w:ascii="Trebuchet MS" w:hAnsi="Trebuchet MS"/>
          <w:color w:val="auto"/>
          <w:sz w:val="22"/>
          <w:szCs w:val="22"/>
        </w:rPr>
        <w:t xml:space="preserve">de </w:t>
      </w:r>
      <w:r w:rsidR="001237CF" w:rsidRPr="00E41453">
        <w:rPr>
          <w:rFonts w:ascii="Trebuchet MS" w:hAnsi="Trebuchet MS"/>
          <w:color w:val="auto"/>
          <w:sz w:val="22"/>
          <w:szCs w:val="22"/>
        </w:rPr>
        <w:t>3.00 ml (Parcul Morii</w:t>
      </w:r>
      <w:r w:rsidR="0055023A" w:rsidRPr="00E41453">
        <w:rPr>
          <w:rFonts w:ascii="Trebuchet MS" w:hAnsi="Trebuchet MS"/>
          <w:color w:val="auto"/>
          <w:sz w:val="22"/>
          <w:szCs w:val="22"/>
        </w:rPr>
        <w:t xml:space="preserve"> și DE42) si 1.50ml (restul stră</w:t>
      </w:r>
      <w:r w:rsidR="001237CF" w:rsidRPr="00E41453">
        <w:rPr>
          <w:rFonts w:ascii="Trebuchet MS" w:hAnsi="Trebuchet MS"/>
          <w:color w:val="auto"/>
          <w:sz w:val="22"/>
          <w:szCs w:val="22"/>
        </w:rPr>
        <w:t>zilor</w:t>
      </w:r>
      <w:r w:rsidR="0055023A" w:rsidRPr="00E41453">
        <w:rPr>
          <w:rFonts w:ascii="Trebuchet MS" w:hAnsi="Trebuchet MS"/>
          <w:color w:val="auto"/>
          <w:sz w:val="22"/>
          <w:szCs w:val="22"/>
        </w:rPr>
        <w:t>), panta transversal</w:t>
      </w:r>
      <w:r w:rsidR="00512DB8" w:rsidRPr="00E41453">
        <w:rPr>
          <w:rFonts w:ascii="Trebuchet MS" w:hAnsi="Trebuchet MS"/>
          <w:color w:val="auto"/>
          <w:sz w:val="22"/>
          <w:szCs w:val="22"/>
        </w:rPr>
        <w:t>ă</w:t>
      </w:r>
      <w:r w:rsidR="0055023A" w:rsidRPr="00E41453">
        <w:rPr>
          <w:rFonts w:ascii="Trebuchet MS" w:hAnsi="Trebuchet MS"/>
          <w:color w:val="auto"/>
          <w:sz w:val="22"/>
          <w:szCs w:val="22"/>
        </w:rPr>
        <w:t xml:space="preserve"> 2,50 %.</w:t>
      </w:r>
      <w:r w:rsidR="001237CF" w:rsidRPr="00E41453">
        <w:rPr>
          <w:rFonts w:ascii="Trebuchet MS" w:hAnsi="Trebuchet MS"/>
          <w:color w:val="auto"/>
          <w:sz w:val="22"/>
          <w:szCs w:val="22"/>
        </w:rPr>
        <w:t xml:space="preserve"> </w:t>
      </w:r>
    </w:p>
    <w:p w14:paraId="79545ABC" w14:textId="4EFDEE16" w:rsidR="00512DB8" w:rsidRPr="00E41453" w:rsidRDefault="0059539E" w:rsidP="00966489">
      <w:pPr>
        <w:autoSpaceDE w:val="0"/>
        <w:autoSpaceDN w:val="0"/>
        <w:adjustRightInd w:val="0"/>
        <w:spacing w:after="0" w:line="240" w:lineRule="auto"/>
        <w:ind w:firstLine="708"/>
        <w:jc w:val="both"/>
        <w:rPr>
          <w:rFonts w:ascii="Trebuchet MS" w:hAnsi="Trebuchet MS" w:cs="Palatino Linotype"/>
          <w:lang w:val="en-US"/>
        </w:rPr>
      </w:pPr>
      <w:r w:rsidRPr="00E41453">
        <w:rPr>
          <w:rFonts w:ascii="Trebuchet MS" w:hAnsi="Trebuchet MS" w:cs="Palatino Linotype"/>
          <w:lang w:val="en-US"/>
        </w:rPr>
        <w:t>Pistele se vor executa cu următoarea structură</w:t>
      </w:r>
      <w:r w:rsidR="00512DB8" w:rsidRPr="00E41453">
        <w:rPr>
          <w:rFonts w:ascii="Trebuchet MS" w:hAnsi="Trebuchet MS" w:cs="Palatino Linotype"/>
          <w:lang w:val="en-US"/>
        </w:rPr>
        <w:t xml:space="preserve">: </w:t>
      </w:r>
    </w:p>
    <w:p w14:paraId="3429E7CB" w14:textId="754E41B4" w:rsidR="00512DB8" w:rsidRPr="00E41453" w:rsidRDefault="00512DB8" w:rsidP="00966489">
      <w:pPr>
        <w:autoSpaceDE w:val="0"/>
        <w:autoSpaceDN w:val="0"/>
        <w:adjustRightInd w:val="0"/>
        <w:spacing w:after="50" w:line="240" w:lineRule="auto"/>
        <w:jc w:val="both"/>
        <w:rPr>
          <w:rFonts w:ascii="Trebuchet MS" w:hAnsi="Trebuchet MS" w:cs="Palatino Linotype"/>
          <w:lang w:val="en-US"/>
        </w:rPr>
      </w:pPr>
      <w:r w:rsidRPr="00E41453">
        <w:rPr>
          <w:rFonts w:ascii="Trebuchet MS" w:hAnsi="Trebuchet MS" w:cs="Palatino Linotype"/>
          <w:lang w:val="en-US"/>
        </w:rPr>
        <w:t xml:space="preserve">• </w:t>
      </w:r>
      <w:proofErr w:type="gramStart"/>
      <w:r w:rsidR="0059539E" w:rsidRPr="00E41453">
        <w:rPr>
          <w:rFonts w:ascii="Trebuchet MS" w:hAnsi="Trebuchet MS" w:cs="Palatino Linotype"/>
          <w:lang w:val="en-US"/>
        </w:rPr>
        <w:t>strat</w:t>
      </w:r>
      <w:proofErr w:type="gramEnd"/>
      <w:r w:rsidR="0059539E" w:rsidRPr="00E41453">
        <w:rPr>
          <w:rFonts w:ascii="Trebuchet MS" w:hAnsi="Trebuchet MS" w:cs="Palatino Linotype"/>
          <w:lang w:val="en-US"/>
        </w:rPr>
        <w:t xml:space="preserve"> de uzură</w:t>
      </w:r>
      <w:r w:rsidRPr="00E41453">
        <w:rPr>
          <w:rFonts w:ascii="Trebuchet MS" w:hAnsi="Trebuchet MS" w:cs="Palatino Linotype"/>
          <w:lang w:val="en-US"/>
        </w:rPr>
        <w:t xml:space="preserve"> BA8 – h = 3,00 cm conform NP 116-04; </w:t>
      </w:r>
    </w:p>
    <w:p w14:paraId="46AE1636" w14:textId="3B6565D8" w:rsidR="00512DB8" w:rsidRPr="00E41453" w:rsidRDefault="00512DB8" w:rsidP="00966489">
      <w:pPr>
        <w:autoSpaceDE w:val="0"/>
        <w:autoSpaceDN w:val="0"/>
        <w:adjustRightInd w:val="0"/>
        <w:spacing w:after="50" w:line="240" w:lineRule="auto"/>
        <w:jc w:val="both"/>
        <w:rPr>
          <w:rFonts w:ascii="Trebuchet MS" w:hAnsi="Trebuchet MS" w:cs="Palatino Linotype"/>
          <w:lang w:val="en-US"/>
        </w:rPr>
      </w:pPr>
      <w:r w:rsidRPr="00E41453">
        <w:rPr>
          <w:rFonts w:ascii="Trebuchet MS" w:hAnsi="Trebuchet MS" w:cs="Palatino Linotype"/>
          <w:lang w:val="en-US"/>
        </w:rPr>
        <w:t xml:space="preserve">• </w:t>
      </w:r>
      <w:proofErr w:type="gramStart"/>
      <w:r w:rsidRPr="00E41453">
        <w:rPr>
          <w:rFonts w:ascii="Trebuchet MS" w:hAnsi="Trebuchet MS" w:cs="Palatino Linotype"/>
          <w:lang w:val="en-US"/>
        </w:rPr>
        <w:t>strat</w:t>
      </w:r>
      <w:proofErr w:type="gramEnd"/>
      <w:r w:rsidRPr="00E41453">
        <w:rPr>
          <w:rFonts w:ascii="Trebuchet MS" w:hAnsi="Trebuchet MS" w:cs="Palatino Linotype"/>
          <w:lang w:val="en-US"/>
        </w:rPr>
        <w:t xml:space="preserve"> de </w:t>
      </w:r>
      <w:r w:rsidR="0059539E" w:rsidRPr="00E41453">
        <w:rPr>
          <w:rFonts w:ascii="Trebuchet MS" w:hAnsi="Trebuchet MS" w:cs="Palatino Linotype"/>
          <w:lang w:val="en-US"/>
        </w:rPr>
        <w:t>bază: balast stabilizat cu lianț</w:t>
      </w:r>
      <w:r w:rsidRPr="00E41453">
        <w:rPr>
          <w:rFonts w:ascii="Trebuchet MS" w:hAnsi="Trebuchet MS" w:cs="Palatino Linotype"/>
          <w:lang w:val="en-US"/>
        </w:rPr>
        <w:t xml:space="preserve">i hidraulici h = 10,00 cm conform NP 116-04; </w:t>
      </w:r>
    </w:p>
    <w:p w14:paraId="583D1728" w14:textId="78377513" w:rsidR="00512DB8" w:rsidRPr="00E41453" w:rsidRDefault="00512DB8" w:rsidP="00966489">
      <w:pPr>
        <w:autoSpaceDE w:val="0"/>
        <w:autoSpaceDN w:val="0"/>
        <w:adjustRightInd w:val="0"/>
        <w:spacing w:after="0" w:line="240" w:lineRule="auto"/>
        <w:jc w:val="both"/>
        <w:rPr>
          <w:rFonts w:ascii="Trebuchet MS" w:hAnsi="Trebuchet MS" w:cs="Palatino Linotype"/>
          <w:lang w:val="en-US"/>
        </w:rPr>
      </w:pPr>
      <w:r w:rsidRPr="00E41453">
        <w:rPr>
          <w:rFonts w:ascii="Trebuchet MS" w:hAnsi="Trebuchet MS" w:cs="Palatino Linotype"/>
          <w:lang w:val="en-US"/>
        </w:rPr>
        <w:t xml:space="preserve">• </w:t>
      </w:r>
      <w:proofErr w:type="gramStart"/>
      <w:r w:rsidRPr="00E41453">
        <w:rPr>
          <w:rFonts w:ascii="Trebuchet MS" w:hAnsi="Trebuchet MS" w:cs="Palatino Linotype"/>
          <w:lang w:val="en-US"/>
        </w:rPr>
        <w:t>strat</w:t>
      </w:r>
      <w:proofErr w:type="gramEnd"/>
      <w:r w:rsidRPr="00E41453">
        <w:rPr>
          <w:rFonts w:ascii="Trebuchet MS" w:hAnsi="Trebuchet MS" w:cs="Palatino Linotype"/>
          <w:lang w:val="en-US"/>
        </w:rPr>
        <w:t xml:space="preserve"> de balast – </w:t>
      </w:r>
      <w:r w:rsidR="00A205E2" w:rsidRPr="00E41453">
        <w:rPr>
          <w:rFonts w:ascii="Trebuchet MS" w:hAnsi="Trebuchet MS" w:cs="Palatino Linotype"/>
          <w:lang w:val="en-US"/>
        </w:rPr>
        <w:t>h = 10,00 cm conform NP 116-04.</w:t>
      </w:r>
    </w:p>
    <w:p w14:paraId="1D7A306A" w14:textId="7E0C12DB" w:rsidR="00837AC1" w:rsidRPr="00E41453" w:rsidRDefault="0059539E" w:rsidP="00966489">
      <w:pPr>
        <w:autoSpaceDE w:val="0"/>
        <w:autoSpaceDN w:val="0"/>
        <w:adjustRightInd w:val="0"/>
        <w:spacing w:after="0" w:line="240" w:lineRule="auto"/>
        <w:ind w:firstLine="708"/>
        <w:jc w:val="both"/>
        <w:rPr>
          <w:rFonts w:ascii="Trebuchet MS" w:hAnsi="Trebuchet MS" w:cs="Palatino Linotype"/>
          <w:lang w:val="en-US"/>
        </w:rPr>
      </w:pPr>
      <w:r w:rsidRPr="00E41453">
        <w:rPr>
          <w:rFonts w:ascii="Trebuchet MS" w:hAnsi="Trebuchet MS" w:cs="Palatino Linotype"/>
          <w:lang w:val="en-US"/>
        </w:rPr>
        <w:t>Pe străzile unde lățimea trotuarelor și spaț</w:t>
      </w:r>
      <w:r w:rsidR="00512DB8" w:rsidRPr="00E41453">
        <w:rPr>
          <w:rFonts w:ascii="Trebuchet MS" w:hAnsi="Trebuchet MS" w:cs="Palatino Linotype"/>
          <w:lang w:val="en-US"/>
        </w:rPr>
        <w:t>iul nu permite,</w:t>
      </w:r>
      <w:r w:rsidRPr="00E41453">
        <w:rPr>
          <w:rFonts w:ascii="Trebuchet MS" w:hAnsi="Trebuchet MS" w:cs="Palatino Linotype"/>
          <w:lang w:val="en-US"/>
        </w:rPr>
        <w:t xml:space="preserve"> </w:t>
      </w:r>
      <w:r w:rsidR="00512DB8" w:rsidRPr="00E41453">
        <w:rPr>
          <w:rFonts w:ascii="Trebuchet MS" w:hAnsi="Trebuchet MS" w:cs="Palatino Linotype"/>
          <w:lang w:val="en-US"/>
        </w:rPr>
        <w:t>se vo</w:t>
      </w:r>
      <w:r w:rsidRPr="00E41453">
        <w:rPr>
          <w:rFonts w:ascii="Trebuchet MS" w:hAnsi="Trebuchet MS" w:cs="Palatino Linotype"/>
          <w:lang w:val="en-US"/>
        </w:rPr>
        <w:t>r amenaja doar piste de bicicliști pe una din părț</w:t>
      </w:r>
      <w:r w:rsidR="00C03F5D" w:rsidRPr="00E41453">
        <w:rPr>
          <w:rFonts w:ascii="Trebuchet MS" w:hAnsi="Trebuchet MS" w:cs="Palatino Linotype"/>
          <w:lang w:val="en-US"/>
        </w:rPr>
        <w:t>ile drumului</w:t>
      </w:r>
      <w:proofErr w:type="gramStart"/>
      <w:r w:rsidR="00C03F5D" w:rsidRPr="00E41453">
        <w:rPr>
          <w:rFonts w:ascii="Trebuchet MS" w:hAnsi="Trebuchet MS" w:cs="Palatino Linotype"/>
          <w:lang w:val="en-US"/>
        </w:rPr>
        <w:t>,urmând</w:t>
      </w:r>
      <w:proofErr w:type="gramEnd"/>
      <w:r w:rsidR="00C03F5D" w:rsidRPr="00E41453">
        <w:rPr>
          <w:rFonts w:ascii="Trebuchet MS" w:hAnsi="Trebuchet MS" w:cs="Palatino Linotype"/>
          <w:lang w:val="en-US"/>
        </w:rPr>
        <w:t xml:space="preserve"> ca traficul pietonal să</w:t>
      </w:r>
      <w:r w:rsidR="00512DB8" w:rsidRPr="00E41453">
        <w:rPr>
          <w:rFonts w:ascii="Trebuchet MS" w:hAnsi="Trebuchet MS" w:cs="Palatino Linotype"/>
          <w:lang w:val="en-US"/>
        </w:rPr>
        <w:t xml:space="preserve"> fie ca</w:t>
      </w:r>
      <w:r w:rsidR="00C03F5D" w:rsidRPr="00E41453">
        <w:rPr>
          <w:rFonts w:ascii="Trebuchet MS" w:hAnsi="Trebuchet MS" w:cs="Palatino Linotype"/>
          <w:lang w:val="en-US"/>
        </w:rPr>
        <w:t>nalizat doar pe o singură parte.</w:t>
      </w:r>
      <w:r w:rsidR="006E14C9" w:rsidRPr="00E41453">
        <w:rPr>
          <w:rFonts w:ascii="Trebuchet MS" w:hAnsi="Trebuchet MS" w:cs="Palatino Linotype"/>
          <w:lang w:val="en-US"/>
        </w:rPr>
        <w:t xml:space="preserve"> </w:t>
      </w:r>
      <w:r w:rsidR="00C03F5D" w:rsidRPr="00E41453">
        <w:rPr>
          <w:rFonts w:ascii="Trebuchet MS" w:hAnsi="Trebuchet MS" w:cs="Palatino Linotype"/>
        </w:rPr>
        <w:t>La intersecția cu stră</w:t>
      </w:r>
      <w:r w:rsidR="00512DB8" w:rsidRPr="00E41453">
        <w:rPr>
          <w:rFonts w:ascii="Trebuchet MS" w:hAnsi="Trebuchet MS" w:cs="Palatino Linotype"/>
        </w:rPr>
        <w:t>zi laterale s</w:t>
      </w:r>
      <w:r w:rsidR="00C03F5D" w:rsidRPr="00E41453">
        <w:rPr>
          <w:rFonts w:ascii="Trebuchet MS" w:hAnsi="Trebuchet MS" w:cs="Palatino Linotype"/>
        </w:rPr>
        <w:t>e vor executa marcaje corespunzătoare însoț</w:t>
      </w:r>
      <w:r w:rsidR="00512DB8" w:rsidRPr="00E41453">
        <w:rPr>
          <w:rFonts w:ascii="Trebuchet MS" w:hAnsi="Trebuchet MS" w:cs="Palatino Linotype"/>
        </w:rPr>
        <w:t>ite de indicatoare care vor atentiona participantii auto la trafic cu privire la existena pistelor velo.</w:t>
      </w:r>
    </w:p>
    <w:p w14:paraId="18CDD212" w14:textId="1DB36C50" w:rsidR="002101E3" w:rsidRPr="00E41453" w:rsidRDefault="00D4748F" w:rsidP="00966489">
      <w:pPr>
        <w:spacing w:after="0" w:line="240" w:lineRule="auto"/>
        <w:contextualSpacing/>
        <w:jc w:val="both"/>
        <w:rPr>
          <w:rFonts w:ascii="Trebuchet MS" w:hAnsi="Trebuchet MS"/>
        </w:rPr>
      </w:pPr>
      <w:r w:rsidRPr="00E41453">
        <w:rPr>
          <w:rFonts w:ascii="Trebuchet MS" w:eastAsia="Calibri" w:hAnsi="Trebuchet MS" w:cs="Times New Roman"/>
          <w:i/>
          <w14:ligatures w14:val="none"/>
        </w:rPr>
        <w:tab/>
      </w:r>
      <w:r w:rsidRPr="00E41453">
        <w:rPr>
          <w:rFonts w:ascii="Trebuchet MS" w:eastAsia="Calibri" w:hAnsi="Trebuchet MS" w:cs="Times New Roman"/>
          <w:b/>
          <w14:ligatures w14:val="none"/>
        </w:rPr>
        <w:t>Pasarela</w:t>
      </w:r>
      <w:r w:rsidR="00ED7D4F" w:rsidRPr="00E41453">
        <w:rPr>
          <w:rFonts w:ascii="Trebuchet MS" w:eastAsia="Calibri" w:hAnsi="Trebuchet MS" w:cs="Times New Roman"/>
          <w14:ligatures w14:val="none"/>
        </w:rPr>
        <w:t xml:space="preserve"> care </w:t>
      </w:r>
      <w:r w:rsidR="00CB5513" w:rsidRPr="00E41453">
        <w:rPr>
          <w:rFonts w:ascii="Trebuchet MS" w:eastAsia="Calibri" w:hAnsi="Trebuchet MS" w:cs="Times New Roman"/>
          <w14:ligatures w14:val="none"/>
        </w:rPr>
        <w:t>se va</w:t>
      </w:r>
      <w:r w:rsidR="00ED7D4F" w:rsidRPr="00E41453">
        <w:rPr>
          <w:rFonts w:ascii="Trebuchet MS" w:eastAsia="Calibri" w:hAnsi="Trebuchet MS" w:cs="Times New Roman"/>
          <w14:ligatures w14:val="none"/>
        </w:rPr>
        <w:t xml:space="preserve"> realiza</w:t>
      </w:r>
      <w:r w:rsidRPr="00E41453">
        <w:rPr>
          <w:rFonts w:ascii="Trebuchet MS" w:eastAsia="Calibri" w:hAnsi="Trebuchet MS" w:cs="Times New Roman"/>
          <w14:ligatures w14:val="none"/>
        </w:rPr>
        <w:t xml:space="preserve"> peste râul Ialomița</w:t>
      </w:r>
      <w:r w:rsidR="00CB5513" w:rsidRPr="00E41453">
        <w:rPr>
          <w:rFonts w:ascii="Trebuchet MS" w:eastAsia="Calibri" w:hAnsi="Trebuchet MS" w:cs="Times New Roman"/>
          <w14:ligatures w14:val="none"/>
        </w:rPr>
        <w:t>,</w:t>
      </w:r>
      <w:r w:rsidRPr="00E41453">
        <w:rPr>
          <w:rFonts w:ascii="Trebuchet MS" w:eastAsia="Calibri" w:hAnsi="Trebuchet MS" w:cs="Times New Roman"/>
          <w14:ligatures w14:val="none"/>
        </w:rPr>
        <w:t xml:space="preserve"> </w:t>
      </w:r>
      <w:r w:rsidRPr="00E41453">
        <w:rPr>
          <w:rFonts w:ascii="Trebuchet MS" w:eastAsia="Times New Roman" w:hAnsi="Trebuchet MS"/>
          <w:lang w:eastAsia="ro-RO"/>
          <w14:ligatures w14:val="none"/>
        </w:rPr>
        <w:t xml:space="preserve">pentru DE42 - </w:t>
      </w:r>
      <w:r w:rsidRPr="00E41453">
        <w:rPr>
          <w:rFonts w:ascii="Trebuchet MS" w:hAnsi="Trebuchet MS"/>
        </w:rPr>
        <w:t>drum nou (între Str. Mihai Bravu ș</w:t>
      </w:r>
      <w:r w:rsidRPr="00E41453">
        <w:rPr>
          <w:rFonts w:ascii="Trebuchet MS" w:hAnsi="Trebuchet MS" w:cs="Times New Roman"/>
          <w:lang w:val="en-US"/>
        </w:rPr>
        <w:t xml:space="preserve">i </w:t>
      </w:r>
      <w:r w:rsidRPr="00E41453">
        <w:rPr>
          <w:rFonts w:ascii="Trebuchet MS" w:hAnsi="Trebuchet MS"/>
        </w:rPr>
        <w:t>str. Prof. Cornel Popa</w:t>
      </w:r>
      <w:r w:rsidR="00D96E9F" w:rsidRPr="00E41453">
        <w:rPr>
          <w:rFonts w:ascii="Trebuchet MS" w:hAnsi="Trebuchet MS"/>
        </w:rPr>
        <w:t>)</w:t>
      </w:r>
      <w:r w:rsidR="002D7A0D" w:rsidRPr="00E41453">
        <w:rPr>
          <w:rFonts w:ascii="Trebuchet MS" w:hAnsi="Trebuchet MS"/>
        </w:rPr>
        <w:t>,</w:t>
      </w:r>
      <w:r w:rsidR="007E0E8D" w:rsidRPr="00E41453">
        <w:rPr>
          <w:rFonts w:ascii="Trebuchet MS" w:hAnsi="Trebuchet MS"/>
        </w:rPr>
        <w:t xml:space="preserve"> are următoarele caracteristici</w:t>
      </w:r>
      <w:r w:rsidR="00AA79CB" w:rsidRPr="00E41453">
        <w:rPr>
          <w:rFonts w:ascii="Trebuchet MS" w:hAnsi="Trebuchet MS"/>
        </w:rPr>
        <w:t>:</w:t>
      </w:r>
    </w:p>
    <w:p w14:paraId="6ADED6B3" w14:textId="77777777" w:rsidR="00AA79CB" w:rsidRPr="00E41453" w:rsidRDefault="00AA79CB" w:rsidP="00966489">
      <w:pPr>
        <w:pStyle w:val="ListParagraph"/>
        <w:numPr>
          <w:ilvl w:val="0"/>
          <w:numId w:val="8"/>
        </w:numPr>
        <w:autoSpaceDE w:val="0"/>
        <w:autoSpaceDN w:val="0"/>
        <w:adjustRightInd w:val="0"/>
        <w:spacing w:after="47" w:line="240" w:lineRule="auto"/>
        <w:jc w:val="both"/>
        <w:rPr>
          <w:rFonts w:ascii="Trebuchet MS" w:hAnsi="Trebuchet MS" w:cs="Times New Roman"/>
          <w:lang w:val="en-US"/>
        </w:rPr>
      </w:pPr>
      <w:r w:rsidRPr="00E41453">
        <w:rPr>
          <w:rFonts w:ascii="Trebuchet MS" w:hAnsi="Trebuchet MS" w:cs="Times New Roman"/>
          <w:lang w:val="en-US"/>
        </w:rPr>
        <w:t xml:space="preserve">Tipul pasarelei: </w:t>
      </w:r>
    </w:p>
    <w:p w14:paraId="01DF7BE1" w14:textId="68925063" w:rsidR="00AA79CB" w:rsidRPr="00E41453" w:rsidRDefault="00AA79CB" w:rsidP="00966489">
      <w:pPr>
        <w:autoSpaceDE w:val="0"/>
        <w:autoSpaceDN w:val="0"/>
        <w:adjustRightInd w:val="0"/>
        <w:spacing w:after="0" w:line="240" w:lineRule="auto"/>
        <w:ind w:firstLine="708"/>
        <w:jc w:val="both"/>
        <w:rPr>
          <w:rFonts w:ascii="Trebuchet MS" w:hAnsi="Trebuchet MS" w:cs="Times New Roman"/>
          <w:lang w:val="en-US"/>
        </w:rPr>
      </w:pPr>
      <w:r w:rsidRPr="00E41453">
        <w:rPr>
          <w:rFonts w:ascii="Trebuchet MS" w:hAnsi="Trebuchet MS" w:cs="Times New Roman"/>
          <w:lang w:val="en-US"/>
        </w:rPr>
        <w:t xml:space="preserve">- </w:t>
      </w:r>
      <w:proofErr w:type="gramStart"/>
      <w:r w:rsidR="00CB5513" w:rsidRPr="00E41453">
        <w:rPr>
          <w:rFonts w:ascii="Trebuchet MS" w:hAnsi="Trebuchet MS" w:cs="Palatino Linotype"/>
          <w:lang w:val="en-US"/>
        </w:rPr>
        <w:t>după</w:t>
      </w:r>
      <w:proofErr w:type="gramEnd"/>
      <w:r w:rsidRPr="00E41453">
        <w:rPr>
          <w:rFonts w:ascii="Trebuchet MS" w:hAnsi="Trebuchet MS" w:cs="Palatino Linotype"/>
          <w:lang w:val="en-US"/>
        </w:rPr>
        <w:t xml:space="preserve"> sche</w:t>
      </w:r>
      <w:r w:rsidR="00CB5513" w:rsidRPr="00E41453">
        <w:rPr>
          <w:rFonts w:ascii="Trebuchet MS" w:hAnsi="Trebuchet MS" w:cs="Palatino Linotype"/>
          <w:lang w:val="en-US"/>
        </w:rPr>
        <w:t>ma statică</w:t>
      </w:r>
      <w:r w:rsidR="0035534E" w:rsidRPr="00E41453">
        <w:rPr>
          <w:rFonts w:ascii="Trebuchet MS" w:hAnsi="Trebuchet MS" w:cs="Palatino Linotype"/>
          <w:lang w:val="en-US"/>
        </w:rPr>
        <w:t xml:space="preserve"> a suprastructurii: </w:t>
      </w:r>
      <w:r w:rsidR="00CB5513" w:rsidRPr="00E41453">
        <w:rPr>
          <w:rFonts w:ascii="Trebuchet MS" w:hAnsi="Trebuchet MS" w:cs="Palatino Linotype"/>
          <w:lang w:val="en-US"/>
        </w:rPr>
        <w:t>grindă continuă</w:t>
      </w:r>
      <w:r w:rsidRPr="00E41453">
        <w:rPr>
          <w:rFonts w:ascii="Trebuchet MS" w:hAnsi="Trebuchet MS" w:cs="Palatino Linotype"/>
          <w:lang w:val="en-US"/>
        </w:rPr>
        <w:t xml:space="preserve"> pe 2 deschideri; </w:t>
      </w:r>
    </w:p>
    <w:p w14:paraId="1937555B" w14:textId="327506DA" w:rsidR="00AA79CB" w:rsidRPr="00E41453" w:rsidRDefault="00AA79CB" w:rsidP="00966489">
      <w:pPr>
        <w:autoSpaceDE w:val="0"/>
        <w:autoSpaceDN w:val="0"/>
        <w:adjustRightInd w:val="0"/>
        <w:spacing w:after="50" w:line="240" w:lineRule="auto"/>
        <w:ind w:firstLine="708"/>
        <w:jc w:val="both"/>
        <w:rPr>
          <w:rFonts w:ascii="Trebuchet MS" w:hAnsi="Trebuchet MS" w:cs="Times New Roman"/>
          <w:lang w:val="en-US"/>
        </w:rPr>
      </w:pPr>
      <w:r w:rsidRPr="00E41453">
        <w:rPr>
          <w:rFonts w:ascii="Trebuchet MS" w:hAnsi="Trebuchet MS" w:cs="Times New Roman"/>
          <w:lang w:val="en-US"/>
        </w:rPr>
        <w:t xml:space="preserve">- </w:t>
      </w:r>
      <w:proofErr w:type="gramStart"/>
      <w:r w:rsidR="00CB5513" w:rsidRPr="00E41453">
        <w:rPr>
          <w:rFonts w:ascii="Trebuchet MS" w:hAnsi="Trebuchet MS" w:cs="Palatino Linotype"/>
          <w:lang w:val="en-US"/>
        </w:rPr>
        <w:t>după</w:t>
      </w:r>
      <w:proofErr w:type="gramEnd"/>
      <w:r w:rsidR="00CB5513" w:rsidRPr="00E41453">
        <w:rPr>
          <w:rFonts w:ascii="Trebuchet MS" w:hAnsi="Trebuchet MS" w:cs="Palatino Linotype"/>
          <w:lang w:val="en-US"/>
        </w:rPr>
        <w:t xml:space="preserve"> structura de rezistență</w:t>
      </w:r>
      <w:r w:rsidR="0035534E" w:rsidRPr="00E41453">
        <w:rPr>
          <w:rFonts w:ascii="Trebuchet MS" w:hAnsi="Trebuchet MS" w:cs="Palatino Linotype"/>
          <w:lang w:val="en-US"/>
        </w:rPr>
        <w:t xml:space="preserve">: </w:t>
      </w:r>
      <w:r w:rsidR="006D22C6" w:rsidRPr="00E41453">
        <w:rPr>
          <w:rFonts w:ascii="Trebuchet MS" w:hAnsi="Trebuchet MS" w:cs="Palatino Linotype"/>
          <w:lang w:val="en-US"/>
        </w:rPr>
        <w:t>suprastructură din oț</w:t>
      </w:r>
      <w:r w:rsidRPr="00E41453">
        <w:rPr>
          <w:rFonts w:ascii="Trebuchet MS" w:hAnsi="Trebuchet MS" w:cs="Palatino Linotype"/>
          <w:lang w:val="en-US"/>
        </w:rPr>
        <w:t xml:space="preserve">el-beton; </w:t>
      </w:r>
    </w:p>
    <w:p w14:paraId="7AD23F40" w14:textId="1770B730" w:rsidR="00AA79CB" w:rsidRPr="00E41453" w:rsidRDefault="00AA79CB" w:rsidP="00966489">
      <w:pPr>
        <w:autoSpaceDE w:val="0"/>
        <w:autoSpaceDN w:val="0"/>
        <w:adjustRightInd w:val="0"/>
        <w:spacing w:after="50" w:line="240" w:lineRule="auto"/>
        <w:ind w:firstLine="708"/>
        <w:jc w:val="both"/>
        <w:rPr>
          <w:rFonts w:ascii="Trebuchet MS" w:hAnsi="Trebuchet MS" w:cs="Times New Roman"/>
          <w:lang w:val="en-US"/>
        </w:rPr>
      </w:pPr>
      <w:r w:rsidRPr="00E41453">
        <w:rPr>
          <w:rFonts w:ascii="Trebuchet MS" w:hAnsi="Trebuchet MS" w:cs="Times New Roman"/>
          <w:lang w:val="en-US"/>
        </w:rPr>
        <w:t xml:space="preserve">- </w:t>
      </w:r>
      <w:proofErr w:type="gramStart"/>
      <w:r w:rsidR="006D22C6" w:rsidRPr="00E41453">
        <w:rPr>
          <w:rFonts w:ascii="Trebuchet MS" w:hAnsi="Trebuchet MS" w:cs="Palatino Linotype"/>
          <w:lang w:val="en-US"/>
        </w:rPr>
        <w:t>dupa</w:t>
      </w:r>
      <w:proofErr w:type="gramEnd"/>
      <w:r w:rsidR="006D22C6" w:rsidRPr="00E41453">
        <w:rPr>
          <w:rFonts w:ascii="Trebuchet MS" w:hAnsi="Trebuchet MS" w:cs="Palatino Linotype"/>
          <w:lang w:val="en-US"/>
        </w:rPr>
        <w:t xml:space="preserve"> modul de execuț</w:t>
      </w:r>
      <w:r w:rsidR="0035534E" w:rsidRPr="00E41453">
        <w:rPr>
          <w:rFonts w:ascii="Trebuchet MS" w:hAnsi="Trebuchet MS" w:cs="Palatino Linotype"/>
          <w:lang w:val="en-US"/>
        </w:rPr>
        <w:t xml:space="preserve">ie: </w:t>
      </w:r>
      <w:r w:rsidR="006D22C6" w:rsidRPr="00E41453">
        <w:rPr>
          <w:rFonts w:ascii="Trebuchet MS" w:hAnsi="Trebuchet MS" w:cs="Palatino Linotype"/>
          <w:lang w:val="en-US"/>
        </w:rPr>
        <w:t>suprastructură din oț</w:t>
      </w:r>
      <w:r w:rsidRPr="00E41453">
        <w:rPr>
          <w:rFonts w:ascii="Trebuchet MS" w:hAnsi="Trebuchet MS" w:cs="Palatino Linotype"/>
          <w:lang w:val="en-US"/>
        </w:rPr>
        <w:t xml:space="preserve">el uzinata; </w:t>
      </w:r>
    </w:p>
    <w:p w14:paraId="6ED1671E" w14:textId="188D4D42" w:rsidR="00AA79CB" w:rsidRPr="00E41453" w:rsidRDefault="00AA79CB" w:rsidP="00966489">
      <w:pPr>
        <w:autoSpaceDE w:val="0"/>
        <w:autoSpaceDN w:val="0"/>
        <w:adjustRightInd w:val="0"/>
        <w:spacing w:after="50" w:line="240" w:lineRule="auto"/>
        <w:ind w:firstLine="708"/>
        <w:jc w:val="both"/>
        <w:rPr>
          <w:rFonts w:ascii="Trebuchet MS" w:hAnsi="Trebuchet MS" w:cs="Times New Roman"/>
          <w:lang w:val="en-US"/>
        </w:rPr>
      </w:pPr>
      <w:r w:rsidRPr="00E41453">
        <w:rPr>
          <w:rFonts w:ascii="Trebuchet MS" w:hAnsi="Trebuchet MS" w:cs="Times New Roman"/>
          <w:lang w:val="en-US"/>
        </w:rPr>
        <w:t xml:space="preserve">- </w:t>
      </w:r>
      <w:r w:rsidRPr="00E41453">
        <w:rPr>
          <w:rFonts w:ascii="Trebuchet MS" w:hAnsi="Trebuchet MS" w:cs="Palatino Linotype"/>
          <w:lang w:val="en-US"/>
        </w:rPr>
        <w:t>Numarul d</w:t>
      </w:r>
      <w:r w:rsidR="006D22C6" w:rsidRPr="00E41453">
        <w:rPr>
          <w:rFonts w:ascii="Trebuchet MS" w:hAnsi="Trebuchet MS" w:cs="Palatino Linotype"/>
          <w:lang w:val="en-US"/>
        </w:rPr>
        <w:t>e deschideri ș</w:t>
      </w:r>
      <w:r w:rsidR="0035534E" w:rsidRPr="00E41453">
        <w:rPr>
          <w:rFonts w:ascii="Trebuchet MS" w:hAnsi="Trebuchet MS" w:cs="Palatino Linotype"/>
          <w:lang w:val="en-US"/>
        </w:rPr>
        <w:t xml:space="preserve">i lungimea lor: </w:t>
      </w:r>
      <w:r w:rsidRPr="00E41453">
        <w:rPr>
          <w:rFonts w:ascii="Trebuchet MS" w:hAnsi="Trebuchet MS" w:cs="Palatino Linotype"/>
          <w:lang w:val="en-US"/>
        </w:rPr>
        <w:t>1 x 40.00 m + 1 x 30.00m</w:t>
      </w:r>
      <w:r w:rsidR="006D22C6" w:rsidRPr="00E41453">
        <w:rPr>
          <w:rFonts w:ascii="Trebuchet MS" w:hAnsi="Trebuchet MS" w:cs="Palatino Linotype"/>
          <w:lang w:val="en-US"/>
        </w:rPr>
        <w:t>.</w:t>
      </w:r>
      <w:r w:rsidRPr="00E41453">
        <w:rPr>
          <w:rFonts w:ascii="Trebuchet MS" w:hAnsi="Trebuchet MS" w:cs="Palatino Linotype"/>
          <w:lang w:val="en-US"/>
        </w:rPr>
        <w:t xml:space="preserve"> </w:t>
      </w:r>
    </w:p>
    <w:p w14:paraId="726DE740" w14:textId="11DB9427" w:rsidR="00AA79CB" w:rsidRPr="00E41453" w:rsidRDefault="0023520C" w:rsidP="00966489">
      <w:pPr>
        <w:autoSpaceDE w:val="0"/>
        <w:autoSpaceDN w:val="0"/>
        <w:adjustRightInd w:val="0"/>
        <w:spacing w:after="50" w:line="240" w:lineRule="auto"/>
        <w:jc w:val="both"/>
        <w:rPr>
          <w:rFonts w:ascii="Trebuchet MS" w:hAnsi="Trebuchet MS" w:cs="Times New Roman"/>
          <w:lang w:val="en-US"/>
        </w:rPr>
      </w:pPr>
      <w:r w:rsidRPr="00E41453">
        <w:rPr>
          <w:rFonts w:ascii="Trebuchet MS" w:hAnsi="Trebuchet MS" w:cs="Times New Roman"/>
          <w:lang w:val="en-US"/>
        </w:rPr>
        <w:t xml:space="preserve">     </w:t>
      </w:r>
      <w:r w:rsidR="00AA79CB" w:rsidRPr="00E41453">
        <w:rPr>
          <w:rFonts w:ascii="Trebuchet MS" w:hAnsi="Trebuchet MS" w:cs="Times New Roman"/>
          <w:lang w:val="en-US"/>
        </w:rPr>
        <w:t>•</w:t>
      </w:r>
      <w:r w:rsidRPr="00E41453">
        <w:rPr>
          <w:rFonts w:ascii="Trebuchet MS" w:hAnsi="Trebuchet MS" w:cs="Times New Roman"/>
          <w:lang w:val="en-US"/>
        </w:rPr>
        <w:t xml:space="preserve"> </w:t>
      </w:r>
      <w:r w:rsidR="00AA79CB" w:rsidRPr="00E41453">
        <w:rPr>
          <w:rFonts w:ascii="Trebuchet MS" w:hAnsi="Trebuchet MS" w:cs="Times New Roman"/>
          <w:lang w:val="en-US"/>
        </w:rPr>
        <w:t xml:space="preserve"> </w:t>
      </w:r>
      <w:r w:rsidRPr="00E41453">
        <w:rPr>
          <w:rFonts w:ascii="Trebuchet MS" w:hAnsi="Trebuchet MS" w:cs="Times New Roman"/>
          <w:lang w:val="en-US"/>
        </w:rPr>
        <w:t xml:space="preserve"> </w:t>
      </w:r>
      <w:r w:rsidR="006D22C6" w:rsidRPr="00E41453">
        <w:rPr>
          <w:rFonts w:ascii="Trebuchet MS" w:hAnsi="Trebuchet MS" w:cs="Palatino Linotype"/>
          <w:lang w:val="en-US"/>
        </w:rPr>
        <w:t>Lungimea totală: - 76.20 m;</w:t>
      </w:r>
    </w:p>
    <w:p w14:paraId="7D4D7E1A" w14:textId="2FCF4B26" w:rsidR="00AA79CB" w:rsidRPr="00E41453" w:rsidRDefault="0023520C" w:rsidP="00966489">
      <w:pPr>
        <w:autoSpaceDE w:val="0"/>
        <w:autoSpaceDN w:val="0"/>
        <w:adjustRightInd w:val="0"/>
        <w:spacing w:after="50" w:line="240" w:lineRule="auto"/>
        <w:jc w:val="both"/>
        <w:rPr>
          <w:rFonts w:ascii="Trebuchet MS" w:hAnsi="Trebuchet MS" w:cs="Times New Roman"/>
          <w:lang w:val="en-US"/>
        </w:rPr>
      </w:pPr>
      <w:r w:rsidRPr="00E41453">
        <w:rPr>
          <w:rFonts w:ascii="Trebuchet MS" w:hAnsi="Trebuchet MS" w:cs="Times New Roman"/>
          <w:lang w:val="en-US"/>
        </w:rPr>
        <w:t xml:space="preserve">     </w:t>
      </w:r>
      <w:r w:rsidR="00AA79CB" w:rsidRPr="00E41453">
        <w:rPr>
          <w:rFonts w:ascii="Trebuchet MS" w:hAnsi="Trebuchet MS" w:cs="Times New Roman"/>
          <w:lang w:val="en-US"/>
        </w:rPr>
        <w:t xml:space="preserve">• </w:t>
      </w:r>
      <w:r w:rsidRPr="00E41453">
        <w:rPr>
          <w:rFonts w:ascii="Trebuchet MS" w:hAnsi="Trebuchet MS" w:cs="Times New Roman"/>
          <w:lang w:val="en-US"/>
        </w:rPr>
        <w:t xml:space="preserve">  </w:t>
      </w:r>
      <w:r w:rsidR="006D22C6" w:rsidRPr="00E41453">
        <w:rPr>
          <w:rFonts w:ascii="Trebuchet MS" w:hAnsi="Trebuchet MS" w:cs="Palatino Linotype"/>
          <w:lang w:val="en-US"/>
        </w:rPr>
        <w:t>Lățimea între parapeț</w:t>
      </w:r>
      <w:r w:rsidR="00AA79CB" w:rsidRPr="00E41453">
        <w:rPr>
          <w:rFonts w:ascii="Trebuchet MS" w:hAnsi="Trebuchet MS" w:cs="Palatino Linotype"/>
          <w:lang w:val="en-US"/>
        </w:rPr>
        <w:t>i: - 5.00 m</w:t>
      </w:r>
      <w:r w:rsidR="006D22C6" w:rsidRPr="00E41453">
        <w:rPr>
          <w:rFonts w:ascii="Trebuchet MS" w:hAnsi="Trebuchet MS" w:cs="Palatino Linotype"/>
          <w:lang w:val="en-US"/>
        </w:rPr>
        <w:t>;</w:t>
      </w:r>
      <w:r w:rsidR="00AA79CB" w:rsidRPr="00E41453">
        <w:rPr>
          <w:rFonts w:ascii="Trebuchet MS" w:hAnsi="Trebuchet MS" w:cs="Palatino Linotype"/>
          <w:lang w:val="en-US"/>
        </w:rPr>
        <w:t xml:space="preserve"> </w:t>
      </w:r>
    </w:p>
    <w:p w14:paraId="20EBB564" w14:textId="3E82C660" w:rsidR="00AA79CB" w:rsidRPr="00E41453" w:rsidRDefault="0023520C" w:rsidP="00966489">
      <w:pPr>
        <w:autoSpaceDE w:val="0"/>
        <w:autoSpaceDN w:val="0"/>
        <w:adjustRightInd w:val="0"/>
        <w:spacing w:after="50" w:line="240" w:lineRule="auto"/>
        <w:jc w:val="both"/>
        <w:rPr>
          <w:rFonts w:ascii="Trebuchet MS" w:hAnsi="Trebuchet MS" w:cs="Times New Roman"/>
          <w:lang w:val="en-US"/>
        </w:rPr>
      </w:pPr>
      <w:r w:rsidRPr="00E41453">
        <w:rPr>
          <w:rFonts w:ascii="Trebuchet MS" w:hAnsi="Trebuchet MS" w:cs="Times New Roman"/>
          <w:lang w:val="en-US"/>
        </w:rPr>
        <w:t xml:space="preserve">     </w:t>
      </w:r>
      <w:r w:rsidR="00AA79CB" w:rsidRPr="00E41453">
        <w:rPr>
          <w:rFonts w:ascii="Trebuchet MS" w:hAnsi="Trebuchet MS" w:cs="Times New Roman"/>
          <w:lang w:val="en-US"/>
        </w:rPr>
        <w:t xml:space="preserve">• </w:t>
      </w:r>
      <w:r w:rsidRPr="00E41453">
        <w:rPr>
          <w:rFonts w:ascii="Trebuchet MS" w:hAnsi="Trebuchet MS" w:cs="Times New Roman"/>
          <w:lang w:val="en-US"/>
        </w:rPr>
        <w:t xml:space="preserve">  </w:t>
      </w:r>
      <w:r w:rsidR="00AA79CB" w:rsidRPr="00E41453">
        <w:rPr>
          <w:rFonts w:ascii="Trebuchet MS" w:hAnsi="Trebuchet MS" w:cs="Palatino Linotype"/>
          <w:lang w:val="en-US"/>
        </w:rPr>
        <w:t>Oblicitate: - pod drept</w:t>
      </w:r>
      <w:r w:rsidR="003F0E0F" w:rsidRPr="00E41453">
        <w:rPr>
          <w:rFonts w:ascii="Trebuchet MS" w:hAnsi="Trebuchet MS" w:cs="Palatino Linotype"/>
          <w:lang w:val="en-US"/>
        </w:rPr>
        <w:t>;</w:t>
      </w:r>
      <w:r w:rsidR="00AA79CB" w:rsidRPr="00E41453">
        <w:rPr>
          <w:rFonts w:ascii="Trebuchet MS" w:hAnsi="Trebuchet MS" w:cs="Palatino Linotype"/>
          <w:lang w:val="en-US"/>
        </w:rPr>
        <w:t xml:space="preserve"> </w:t>
      </w:r>
    </w:p>
    <w:p w14:paraId="0D9A803E" w14:textId="3A0114FC" w:rsidR="00AA79CB" w:rsidRPr="00E41453" w:rsidRDefault="0023520C" w:rsidP="00966489">
      <w:pPr>
        <w:autoSpaceDE w:val="0"/>
        <w:autoSpaceDN w:val="0"/>
        <w:adjustRightInd w:val="0"/>
        <w:spacing w:after="0" w:line="240" w:lineRule="auto"/>
        <w:jc w:val="both"/>
        <w:rPr>
          <w:rFonts w:ascii="Trebuchet MS" w:hAnsi="Trebuchet MS" w:cs="Times New Roman"/>
          <w:lang w:val="en-US"/>
        </w:rPr>
      </w:pPr>
      <w:r w:rsidRPr="00E41453">
        <w:rPr>
          <w:rFonts w:ascii="Trebuchet MS" w:hAnsi="Trebuchet MS" w:cs="Times New Roman"/>
          <w:lang w:val="en-US"/>
        </w:rPr>
        <w:t xml:space="preserve">     </w:t>
      </w:r>
      <w:r w:rsidR="00AA79CB" w:rsidRPr="00E41453">
        <w:rPr>
          <w:rFonts w:ascii="Trebuchet MS" w:hAnsi="Trebuchet MS" w:cs="Times New Roman"/>
          <w:lang w:val="en-US"/>
        </w:rPr>
        <w:t xml:space="preserve">• </w:t>
      </w:r>
      <w:r w:rsidRPr="00E41453">
        <w:rPr>
          <w:rFonts w:ascii="Trebuchet MS" w:hAnsi="Trebuchet MS" w:cs="Times New Roman"/>
          <w:lang w:val="en-US"/>
        </w:rPr>
        <w:t xml:space="preserve">  </w:t>
      </w:r>
      <w:r w:rsidR="003F0E0F" w:rsidRPr="00E41453">
        <w:rPr>
          <w:rFonts w:ascii="Trebuchet MS" w:hAnsi="Trebuchet MS" w:cs="Palatino Linotype"/>
          <w:lang w:val="en-US"/>
        </w:rPr>
        <w:t>Dispoziția căii pe pod în plan orizontal: - aliniament.</w:t>
      </w:r>
    </w:p>
    <w:p w14:paraId="7B3685DD" w14:textId="093BAD9D" w:rsidR="00AA79CB" w:rsidRPr="00E41453" w:rsidRDefault="00AA79CB" w:rsidP="00966489">
      <w:pPr>
        <w:autoSpaceDE w:val="0"/>
        <w:autoSpaceDN w:val="0"/>
        <w:adjustRightInd w:val="0"/>
        <w:spacing w:after="0" w:line="240" w:lineRule="auto"/>
        <w:ind w:firstLine="708"/>
        <w:jc w:val="both"/>
        <w:rPr>
          <w:rFonts w:ascii="Trebuchet MS" w:hAnsi="Trebuchet MS" w:cs="Palatino Linotype"/>
          <w:lang w:val="en-US"/>
        </w:rPr>
      </w:pPr>
      <w:r w:rsidRPr="00E41453">
        <w:rPr>
          <w:rFonts w:ascii="Trebuchet MS" w:hAnsi="Trebuchet MS" w:cs="Palatino Linotype"/>
          <w:lang w:val="en-US"/>
        </w:rPr>
        <w:t>Principa</w:t>
      </w:r>
      <w:r w:rsidR="0023520C" w:rsidRPr="00E41453">
        <w:rPr>
          <w:rFonts w:ascii="Trebuchet MS" w:hAnsi="Trebuchet MS" w:cs="Palatino Linotype"/>
          <w:lang w:val="en-US"/>
        </w:rPr>
        <w:t>le etape de realizare a pasarelei</w:t>
      </w:r>
      <w:r w:rsidRPr="00E41453">
        <w:rPr>
          <w:rFonts w:ascii="Trebuchet MS" w:hAnsi="Trebuchet MS" w:cs="Palatino Linotype"/>
          <w:lang w:val="en-US"/>
        </w:rPr>
        <w:t xml:space="preserve"> sunt următoarele: </w:t>
      </w:r>
    </w:p>
    <w:p w14:paraId="48118C99" w14:textId="77777777" w:rsidR="00DD1E01" w:rsidRPr="00E41453" w:rsidRDefault="00AA79CB" w:rsidP="00966489">
      <w:pPr>
        <w:autoSpaceDE w:val="0"/>
        <w:autoSpaceDN w:val="0"/>
        <w:adjustRightInd w:val="0"/>
        <w:spacing w:after="0" w:line="240" w:lineRule="auto"/>
        <w:ind w:firstLine="708"/>
        <w:jc w:val="both"/>
        <w:rPr>
          <w:rFonts w:ascii="Trebuchet MS" w:hAnsi="Trebuchet MS" w:cs="Palatino Linotype"/>
          <w:lang w:val="en-US"/>
        </w:rPr>
      </w:pPr>
      <w:r w:rsidRPr="00E41453">
        <w:rPr>
          <w:rFonts w:ascii="Trebuchet MS" w:hAnsi="Trebuchet MS" w:cs="Palatino Linotype"/>
          <w:lang w:val="en-US"/>
        </w:rPr>
        <w:t>I</w:t>
      </w:r>
      <w:r w:rsidRPr="00E41453">
        <w:rPr>
          <w:rFonts w:ascii="Trebuchet MS" w:hAnsi="Trebuchet MS" w:cs="Palatino Linotype"/>
          <w:b/>
          <w:lang w:val="en-US"/>
        </w:rPr>
        <w:t>nfrastructura</w:t>
      </w:r>
      <w:r w:rsidRPr="00E41453">
        <w:rPr>
          <w:rFonts w:ascii="Trebuchet MS" w:hAnsi="Trebuchet MS" w:cs="Palatino Linotype"/>
          <w:lang w:val="en-US"/>
        </w:rPr>
        <w:t xml:space="preserve"> pasarelei este alcătuita din 2 culei cu elevaţii mas</w:t>
      </w:r>
      <w:r w:rsidR="003F0E0F" w:rsidRPr="00E41453">
        <w:rPr>
          <w:rFonts w:ascii="Trebuchet MS" w:hAnsi="Trebuchet MS" w:cs="Palatino Linotype"/>
          <w:lang w:val="en-US"/>
        </w:rPr>
        <w:t>ive, echipate cu ziduri de gardă și</w:t>
      </w:r>
      <w:r w:rsidRPr="00E41453">
        <w:rPr>
          <w:rFonts w:ascii="Trebuchet MS" w:hAnsi="Trebuchet MS" w:cs="Palatino Linotype"/>
          <w:lang w:val="en-US"/>
        </w:rPr>
        <w:t xml:space="preserve"> ziduri întoarse si 1 pila cu elevatia dintr-un stalp circular cu diametrul de 2,20m. </w:t>
      </w:r>
    </w:p>
    <w:p w14:paraId="422B760A" w14:textId="77777777" w:rsidR="00DD1E01" w:rsidRPr="00E41453" w:rsidRDefault="00AA79CB" w:rsidP="00966489">
      <w:pPr>
        <w:autoSpaceDE w:val="0"/>
        <w:autoSpaceDN w:val="0"/>
        <w:adjustRightInd w:val="0"/>
        <w:spacing w:after="0" w:line="240" w:lineRule="auto"/>
        <w:ind w:firstLine="708"/>
        <w:jc w:val="both"/>
        <w:rPr>
          <w:rFonts w:ascii="Trebuchet MS" w:hAnsi="Trebuchet MS" w:cs="Palatino Linotype"/>
          <w:lang w:val="en-US"/>
        </w:rPr>
      </w:pPr>
      <w:r w:rsidRPr="00E41453">
        <w:rPr>
          <w:rFonts w:ascii="Trebuchet MS" w:hAnsi="Trebuchet MS" w:cs="Palatino Linotype"/>
          <w:lang w:val="en-US"/>
        </w:rPr>
        <w:t>Fiecare element de infrastr</w:t>
      </w:r>
      <w:r w:rsidR="00DD136B" w:rsidRPr="00E41453">
        <w:rPr>
          <w:rFonts w:ascii="Trebuchet MS" w:hAnsi="Trebuchet MS" w:cs="Palatino Linotype"/>
          <w:lang w:val="en-US"/>
        </w:rPr>
        <w:t xml:space="preserve">uctura </w:t>
      </w:r>
      <w:proofErr w:type="gramStart"/>
      <w:r w:rsidR="00DD136B" w:rsidRPr="00E41453">
        <w:rPr>
          <w:rFonts w:ascii="Trebuchet MS" w:hAnsi="Trebuchet MS" w:cs="Palatino Linotype"/>
          <w:lang w:val="en-US"/>
        </w:rPr>
        <w:t>este</w:t>
      </w:r>
      <w:proofErr w:type="gramEnd"/>
      <w:r w:rsidR="00DD136B" w:rsidRPr="00E41453">
        <w:rPr>
          <w:rFonts w:ascii="Trebuchet MS" w:hAnsi="Trebuchet MS" w:cs="Palatino Linotype"/>
          <w:lang w:val="en-US"/>
        </w:rPr>
        <w:t xml:space="preserve"> fundat indirect pe</w:t>
      </w:r>
      <w:r w:rsidR="00EB7C05" w:rsidRPr="00E41453">
        <w:rPr>
          <w:rFonts w:ascii="Trebuchet MS" w:hAnsi="Trebuchet MS" w:cs="Palatino Linotype"/>
          <w:lang w:val="en-US"/>
        </w:rPr>
        <w:t xml:space="preserve"> piloti foraț</w:t>
      </w:r>
      <w:r w:rsidRPr="00E41453">
        <w:rPr>
          <w:rFonts w:ascii="Trebuchet MS" w:hAnsi="Trebuchet MS" w:cs="Palatino Linotype"/>
          <w:lang w:val="en-US"/>
        </w:rPr>
        <w:t xml:space="preserve">i cu diametrul de 1,08m. </w:t>
      </w:r>
    </w:p>
    <w:p w14:paraId="2BF128E5" w14:textId="77777777" w:rsidR="00DD1E01" w:rsidRPr="00E41453" w:rsidRDefault="00EB7C05" w:rsidP="00966489">
      <w:pPr>
        <w:autoSpaceDE w:val="0"/>
        <w:autoSpaceDN w:val="0"/>
        <w:adjustRightInd w:val="0"/>
        <w:spacing w:after="0" w:line="240" w:lineRule="auto"/>
        <w:ind w:firstLine="708"/>
        <w:jc w:val="both"/>
        <w:rPr>
          <w:rFonts w:ascii="Trebuchet MS" w:hAnsi="Trebuchet MS" w:cs="Palatino Linotype"/>
          <w:lang w:val="en-US"/>
        </w:rPr>
      </w:pPr>
      <w:r w:rsidRPr="00E41453">
        <w:rPr>
          <w:rFonts w:ascii="Trebuchet MS" w:hAnsi="Trebuchet MS" w:cs="Palatino Linotype"/>
          <w:lang w:val="en-US"/>
        </w:rPr>
        <w:t xml:space="preserve">Pila </w:t>
      </w:r>
      <w:proofErr w:type="gramStart"/>
      <w:r w:rsidRPr="00E41453">
        <w:rPr>
          <w:rFonts w:ascii="Trebuchet MS" w:hAnsi="Trebuchet MS" w:cs="Palatino Linotype"/>
          <w:lang w:val="en-US"/>
        </w:rPr>
        <w:t>este</w:t>
      </w:r>
      <w:proofErr w:type="gramEnd"/>
      <w:r w:rsidRPr="00E41453">
        <w:rPr>
          <w:rFonts w:ascii="Trebuchet MS" w:hAnsi="Trebuchet MS" w:cs="Palatino Linotype"/>
          <w:lang w:val="en-US"/>
        </w:rPr>
        <w:t xml:space="preserve"> fundată pe piloț</w:t>
      </w:r>
      <w:r w:rsidR="00AA79CB" w:rsidRPr="00E41453">
        <w:rPr>
          <w:rFonts w:ascii="Trebuchet MS" w:hAnsi="Trebuchet MS" w:cs="Palatino Linotype"/>
          <w:lang w:val="en-US"/>
        </w:rPr>
        <w:t>i cu f</w:t>
      </w:r>
      <w:r w:rsidRPr="00E41453">
        <w:rPr>
          <w:rFonts w:ascii="Trebuchet MS" w:hAnsi="Trebuchet MS" w:cs="Palatino Linotype"/>
          <w:lang w:val="en-US"/>
        </w:rPr>
        <w:t>isa de 18m, iar culeile pe piloți cu fis</w:t>
      </w:r>
      <w:r w:rsidR="00AA79CB" w:rsidRPr="00E41453">
        <w:rPr>
          <w:rFonts w:ascii="Trebuchet MS" w:hAnsi="Trebuchet MS" w:cs="Palatino Linotype"/>
          <w:lang w:val="en-US"/>
        </w:rPr>
        <w:t>a de 25m.</w:t>
      </w:r>
    </w:p>
    <w:p w14:paraId="5D36D9CD" w14:textId="77777777" w:rsidR="00DD1E01" w:rsidRPr="00E41453" w:rsidRDefault="00AA79CB" w:rsidP="00966489">
      <w:pPr>
        <w:autoSpaceDE w:val="0"/>
        <w:autoSpaceDN w:val="0"/>
        <w:adjustRightInd w:val="0"/>
        <w:spacing w:after="0" w:line="240" w:lineRule="auto"/>
        <w:ind w:firstLine="708"/>
        <w:jc w:val="both"/>
        <w:rPr>
          <w:rFonts w:ascii="Trebuchet MS" w:hAnsi="Trebuchet MS" w:cs="Palatino Linotype"/>
          <w:lang w:val="en-US"/>
        </w:rPr>
      </w:pPr>
      <w:r w:rsidRPr="00E41453">
        <w:rPr>
          <w:rFonts w:ascii="Trebuchet MS" w:hAnsi="Trebuchet MS" w:cs="Palatino Linotype"/>
          <w:lang w:val="en-US"/>
        </w:rPr>
        <w:t>Fora</w:t>
      </w:r>
      <w:r w:rsidR="00EB7C05" w:rsidRPr="00E41453">
        <w:rPr>
          <w:rFonts w:ascii="Trebuchet MS" w:hAnsi="Trebuchet MS" w:cs="Palatino Linotype"/>
          <w:lang w:val="en-US"/>
        </w:rPr>
        <w:t>jul pentru realizarea piloț</w:t>
      </w:r>
      <w:r w:rsidRPr="00E41453">
        <w:rPr>
          <w:rFonts w:ascii="Trebuchet MS" w:hAnsi="Trebuchet MS" w:cs="Palatino Linotype"/>
          <w:lang w:val="en-US"/>
        </w:rPr>
        <w:t xml:space="preserve">ilor la culei se </w:t>
      </w:r>
      <w:proofErr w:type="gramStart"/>
      <w:r w:rsidRPr="00E41453">
        <w:rPr>
          <w:rFonts w:ascii="Trebuchet MS" w:hAnsi="Trebuchet MS" w:cs="Palatino Linotype"/>
          <w:lang w:val="en-US"/>
        </w:rPr>
        <w:t>va</w:t>
      </w:r>
      <w:proofErr w:type="gramEnd"/>
      <w:r w:rsidRPr="00E41453">
        <w:rPr>
          <w:rFonts w:ascii="Trebuchet MS" w:hAnsi="Trebuchet MS" w:cs="Palatino Linotype"/>
          <w:lang w:val="en-US"/>
        </w:rPr>
        <w:t xml:space="preserve"> executa de la </w:t>
      </w:r>
      <w:r w:rsidR="00DD136B" w:rsidRPr="00E41453">
        <w:rPr>
          <w:rFonts w:ascii="Trebuchet MS" w:hAnsi="Trebuchet MS" w:cs="Palatino Linotype"/>
          <w:lang w:val="en-US"/>
        </w:rPr>
        <w:t>nivelul terenului pe o platformă stabilă</w:t>
      </w:r>
      <w:r w:rsidRPr="00E41453">
        <w:rPr>
          <w:rFonts w:ascii="Trebuchet MS" w:hAnsi="Trebuchet MS" w:cs="Palatino Linotype"/>
          <w:lang w:val="en-US"/>
        </w:rPr>
        <w:t xml:space="preserve">. </w:t>
      </w:r>
    </w:p>
    <w:p w14:paraId="7812C218" w14:textId="77777777" w:rsidR="00A52418" w:rsidRPr="00E41453" w:rsidRDefault="00EB7C05" w:rsidP="00966489">
      <w:pPr>
        <w:autoSpaceDE w:val="0"/>
        <w:autoSpaceDN w:val="0"/>
        <w:adjustRightInd w:val="0"/>
        <w:spacing w:after="0" w:line="240" w:lineRule="auto"/>
        <w:ind w:firstLine="708"/>
        <w:jc w:val="both"/>
        <w:rPr>
          <w:rFonts w:ascii="Trebuchet MS" w:hAnsi="Trebuchet MS" w:cs="Palatino Linotype"/>
          <w:lang w:val="en-US"/>
        </w:rPr>
      </w:pPr>
      <w:r w:rsidRPr="00E41453">
        <w:rPr>
          <w:rFonts w:ascii="Trebuchet MS" w:hAnsi="Trebuchet MS" w:cs="Palatino Linotype"/>
          <w:lang w:val="en-US"/>
        </w:rPr>
        <w:t>Legă</w:t>
      </w:r>
      <w:r w:rsidR="00DD136B" w:rsidRPr="00E41453">
        <w:rPr>
          <w:rFonts w:ascii="Trebuchet MS" w:hAnsi="Trebuchet MS" w:cs="Palatino Linotype"/>
          <w:lang w:val="en-US"/>
        </w:rPr>
        <w:t>tura între piloti și elevaț</w:t>
      </w:r>
      <w:r w:rsidR="00AA79CB" w:rsidRPr="00E41453">
        <w:rPr>
          <w:rFonts w:ascii="Trebuchet MS" w:hAnsi="Trebuchet MS" w:cs="Palatino Linotype"/>
          <w:lang w:val="en-US"/>
        </w:rPr>
        <w:t xml:space="preserve">ii se face prin intermediul unor radiere din beton armat clasa C25/30. </w:t>
      </w:r>
    </w:p>
    <w:p w14:paraId="510765FA" w14:textId="77777777" w:rsidR="00A52418" w:rsidRPr="00E41453" w:rsidRDefault="00EB7C05" w:rsidP="00966489">
      <w:pPr>
        <w:autoSpaceDE w:val="0"/>
        <w:autoSpaceDN w:val="0"/>
        <w:adjustRightInd w:val="0"/>
        <w:spacing w:after="0" w:line="240" w:lineRule="auto"/>
        <w:ind w:firstLine="708"/>
        <w:jc w:val="both"/>
        <w:rPr>
          <w:rFonts w:ascii="Trebuchet MS" w:hAnsi="Trebuchet MS" w:cs="Palatino Linotype"/>
          <w:lang w:val="en-US"/>
        </w:rPr>
      </w:pPr>
      <w:proofErr w:type="gramStart"/>
      <w:r w:rsidRPr="00E41453">
        <w:rPr>
          <w:rFonts w:ascii="Trebuchet MS" w:hAnsi="Trebuchet MS" w:cs="Palatino Linotype"/>
          <w:lang w:val="en-US"/>
        </w:rPr>
        <w:t>Săpătura pentru execuț</w:t>
      </w:r>
      <w:r w:rsidR="00AA79CB" w:rsidRPr="00E41453">
        <w:rPr>
          <w:rFonts w:ascii="Trebuchet MS" w:hAnsi="Trebuchet MS" w:cs="Palatino Linotype"/>
          <w:lang w:val="en-US"/>
        </w:rPr>
        <w:t>ia radierului pilei se exec</w:t>
      </w:r>
      <w:r w:rsidR="00CC3FD2" w:rsidRPr="00E41453">
        <w:rPr>
          <w:rFonts w:ascii="Trebuchet MS" w:hAnsi="Trebuchet MS" w:cs="Palatino Linotype"/>
          <w:lang w:val="en-US"/>
        </w:rPr>
        <w:t>ută</w:t>
      </w:r>
      <w:r w:rsidR="00CB58AB" w:rsidRPr="00E41453">
        <w:rPr>
          <w:rFonts w:ascii="Trebuchet MS" w:hAnsi="Trebuchet MS" w:cs="Palatino Linotype"/>
          <w:lang w:val="en-US"/>
        </w:rPr>
        <w:t xml:space="preserve"> sprijinit, în incinta de palplanș</w:t>
      </w:r>
      <w:r w:rsidR="00AA79CB" w:rsidRPr="00E41453">
        <w:rPr>
          <w:rFonts w:ascii="Trebuchet MS" w:hAnsi="Trebuchet MS" w:cs="Palatino Linotype"/>
          <w:lang w:val="en-US"/>
        </w:rPr>
        <w:t>e.</w:t>
      </w:r>
      <w:proofErr w:type="gramEnd"/>
      <w:r w:rsidR="00AA79CB" w:rsidRPr="00E41453">
        <w:rPr>
          <w:rFonts w:ascii="Trebuchet MS" w:hAnsi="Trebuchet MS" w:cs="Palatino Linotype"/>
          <w:lang w:val="en-US"/>
        </w:rPr>
        <w:t xml:space="preserve"> </w:t>
      </w:r>
    </w:p>
    <w:p w14:paraId="664D23CD" w14:textId="77777777" w:rsidR="00A52418" w:rsidRPr="00E41453" w:rsidRDefault="00CC3FD2" w:rsidP="00966489">
      <w:pPr>
        <w:autoSpaceDE w:val="0"/>
        <w:autoSpaceDN w:val="0"/>
        <w:adjustRightInd w:val="0"/>
        <w:spacing w:after="0" w:line="240" w:lineRule="auto"/>
        <w:ind w:firstLine="708"/>
        <w:jc w:val="both"/>
        <w:rPr>
          <w:rFonts w:ascii="Trebuchet MS" w:hAnsi="Trebuchet MS" w:cs="Palatino Linotype"/>
          <w:lang w:val="en-US"/>
        </w:rPr>
      </w:pPr>
      <w:r w:rsidRPr="00E41453">
        <w:rPr>
          <w:rFonts w:ascii="Trebuchet MS" w:hAnsi="Trebuchet MS" w:cs="Palatino Linotype"/>
          <w:lang w:val="en-US"/>
        </w:rPr>
        <w:t>Elevaț</w:t>
      </w:r>
      <w:r w:rsidR="00DD1E01" w:rsidRPr="00E41453">
        <w:rPr>
          <w:rFonts w:ascii="Trebuchet MS" w:hAnsi="Trebuchet MS" w:cs="Palatino Linotype"/>
          <w:lang w:val="en-US"/>
        </w:rPr>
        <w:t xml:space="preserve">ia pilei </w:t>
      </w:r>
      <w:proofErr w:type="gramStart"/>
      <w:r w:rsidR="00AA79CB" w:rsidRPr="00E41453">
        <w:rPr>
          <w:rFonts w:ascii="Trebuchet MS" w:hAnsi="Trebuchet MS" w:cs="Palatino Linotype"/>
          <w:lang w:val="en-US"/>
        </w:rPr>
        <w:t>este</w:t>
      </w:r>
      <w:proofErr w:type="gramEnd"/>
      <w:r w:rsidR="00AA79CB" w:rsidRPr="00E41453">
        <w:rPr>
          <w:rFonts w:ascii="Trebuchet MS" w:hAnsi="Trebuchet MS" w:cs="Palatino Linotype"/>
          <w:lang w:val="en-US"/>
        </w:rPr>
        <w:t xml:space="preserve"> de tip</w:t>
      </w:r>
      <w:r w:rsidRPr="00E41453">
        <w:rPr>
          <w:rFonts w:ascii="Trebuchet MS" w:hAnsi="Trebuchet MS" w:cs="Palatino Linotype"/>
          <w:lang w:val="en-US"/>
        </w:rPr>
        <w:t xml:space="preserve"> circular cu dimetrul de 2,20m și înălț</w:t>
      </w:r>
      <w:r w:rsidR="00AA79CB" w:rsidRPr="00E41453">
        <w:rPr>
          <w:rFonts w:ascii="Trebuchet MS" w:hAnsi="Trebuchet MS" w:cs="Palatino Linotype"/>
          <w:lang w:val="en-US"/>
        </w:rPr>
        <w:t xml:space="preserve">imea de 6,50m. </w:t>
      </w:r>
      <w:r w:rsidRPr="00E41453">
        <w:rPr>
          <w:rFonts w:ascii="Trebuchet MS" w:hAnsi="Trebuchet MS" w:cs="Palatino Linotype"/>
          <w:lang w:val="en-US"/>
        </w:rPr>
        <w:t>La partea superioară</w:t>
      </w:r>
      <w:r w:rsidR="00AA79CB" w:rsidRPr="00E41453">
        <w:rPr>
          <w:rFonts w:ascii="Trebuchet MS" w:hAnsi="Trebuchet MS" w:cs="Palatino Linotype"/>
          <w:lang w:val="en-US"/>
        </w:rPr>
        <w:t xml:space="preserve"> </w:t>
      </w:r>
      <w:proofErr w:type="gramStart"/>
      <w:r w:rsidR="00AA79CB" w:rsidRPr="00E41453">
        <w:rPr>
          <w:rFonts w:ascii="Trebuchet MS" w:hAnsi="Trebuchet MS" w:cs="Palatino Linotype"/>
          <w:lang w:val="en-US"/>
        </w:rPr>
        <w:t>a</w:t>
      </w:r>
      <w:proofErr w:type="gramEnd"/>
      <w:r w:rsidRPr="00E41453">
        <w:rPr>
          <w:rFonts w:ascii="Trebuchet MS" w:hAnsi="Trebuchet MS" w:cs="Palatino Linotype"/>
          <w:lang w:val="en-US"/>
        </w:rPr>
        <w:t xml:space="preserve"> elevaț</w:t>
      </w:r>
      <w:r w:rsidR="00CB58AB" w:rsidRPr="00E41453">
        <w:rPr>
          <w:rFonts w:ascii="Trebuchet MS" w:hAnsi="Trebuchet MS" w:cs="Palatino Linotype"/>
          <w:lang w:val="en-US"/>
        </w:rPr>
        <w:t>iei pilei este construită</w:t>
      </w:r>
      <w:r w:rsidR="00AA79CB" w:rsidRPr="00E41453">
        <w:rPr>
          <w:rFonts w:ascii="Trebuchet MS" w:hAnsi="Trebuchet MS" w:cs="Palatino Linotype"/>
          <w:lang w:val="en-US"/>
        </w:rPr>
        <w:t xml:space="preserve"> bancheta de reze</w:t>
      </w:r>
      <w:r w:rsidRPr="00E41453">
        <w:rPr>
          <w:rFonts w:ascii="Trebuchet MS" w:hAnsi="Trebuchet MS" w:cs="Palatino Linotype"/>
          <w:lang w:val="en-US"/>
        </w:rPr>
        <w:t>mare din beton armat, cu o formă constructivă care asigură atâ</w:t>
      </w:r>
      <w:r w:rsidR="00AA79CB" w:rsidRPr="00E41453">
        <w:rPr>
          <w:rFonts w:ascii="Trebuchet MS" w:hAnsi="Trebuchet MS" w:cs="Palatino Linotype"/>
          <w:lang w:val="en-US"/>
        </w:rPr>
        <w:t>t rezemarea core</w:t>
      </w:r>
      <w:r w:rsidR="00A8526D" w:rsidRPr="00E41453">
        <w:rPr>
          <w:rFonts w:ascii="Trebuchet MS" w:hAnsi="Trebuchet MS" w:cs="Palatino Linotype"/>
          <w:lang w:val="en-US"/>
        </w:rPr>
        <w:t>ctă</w:t>
      </w:r>
      <w:r w:rsidR="00AA79CB" w:rsidRPr="00E41453">
        <w:rPr>
          <w:rFonts w:ascii="Trebuchet MS" w:hAnsi="Trebuchet MS" w:cs="Palatino Linotype"/>
          <w:lang w:val="en-US"/>
        </w:rPr>
        <w:t xml:space="preserve"> a suprastructur</w:t>
      </w:r>
      <w:r w:rsidR="00A8526D" w:rsidRPr="00E41453">
        <w:rPr>
          <w:rFonts w:ascii="Trebuchet MS" w:hAnsi="Trebuchet MS" w:cs="Palatino Linotype"/>
          <w:lang w:val="en-US"/>
        </w:rPr>
        <w:t>ii pe grinzi. Elevatia pilei, cât ș</w:t>
      </w:r>
      <w:r w:rsidR="00AA79CB" w:rsidRPr="00E41453">
        <w:rPr>
          <w:rFonts w:ascii="Trebuchet MS" w:hAnsi="Trebuchet MS" w:cs="Palatino Linotype"/>
          <w:lang w:val="en-US"/>
        </w:rPr>
        <w:t>i</w:t>
      </w:r>
      <w:r w:rsidR="00A8526D" w:rsidRPr="00E41453">
        <w:rPr>
          <w:rFonts w:ascii="Trebuchet MS" w:hAnsi="Trebuchet MS" w:cs="Palatino Linotype"/>
          <w:lang w:val="en-US"/>
        </w:rPr>
        <w:t xml:space="preserve"> bancheta de rezemare se execută</w:t>
      </w:r>
      <w:r w:rsidR="00AA79CB" w:rsidRPr="00E41453">
        <w:rPr>
          <w:rFonts w:ascii="Trebuchet MS" w:hAnsi="Trebuchet MS" w:cs="Palatino Linotype"/>
          <w:lang w:val="en-US"/>
        </w:rPr>
        <w:t xml:space="preserve"> din beton armat clasa C35/45. E</w:t>
      </w:r>
      <w:r w:rsidR="00A8526D" w:rsidRPr="00E41453">
        <w:rPr>
          <w:rFonts w:ascii="Trebuchet MS" w:hAnsi="Trebuchet MS" w:cs="Palatino Linotype"/>
          <w:lang w:val="en-US"/>
        </w:rPr>
        <w:t xml:space="preserve">levatia culeelor </w:t>
      </w:r>
      <w:proofErr w:type="gramStart"/>
      <w:r w:rsidR="00A8526D" w:rsidRPr="00E41453">
        <w:rPr>
          <w:rFonts w:ascii="Trebuchet MS" w:hAnsi="Trebuchet MS" w:cs="Palatino Linotype"/>
          <w:lang w:val="en-US"/>
        </w:rPr>
        <w:t>este</w:t>
      </w:r>
      <w:proofErr w:type="gramEnd"/>
      <w:r w:rsidR="00A8526D" w:rsidRPr="00E41453">
        <w:rPr>
          <w:rFonts w:ascii="Trebuchet MS" w:hAnsi="Trebuchet MS" w:cs="Palatino Linotype"/>
          <w:lang w:val="en-US"/>
        </w:rPr>
        <w:t xml:space="preserve"> construită</w:t>
      </w:r>
      <w:r w:rsidR="00AA79CB" w:rsidRPr="00E41453">
        <w:rPr>
          <w:rFonts w:ascii="Trebuchet MS" w:hAnsi="Trebuchet MS" w:cs="Palatino Linotype"/>
          <w:lang w:val="en-US"/>
        </w:rPr>
        <w:t xml:space="preserve"> din beton armat </w:t>
      </w:r>
      <w:r w:rsidR="00A8526D" w:rsidRPr="00E41453">
        <w:rPr>
          <w:rFonts w:ascii="Trebuchet MS" w:hAnsi="Trebuchet MS" w:cs="Palatino Linotype"/>
          <w:lang w:val="en-US"/>
        </w:rPr>
        <w:t xml:space="preserve">clasa C30/37. </w:t>
      </w:r>
      <w:proofErr w:type="gramStart"/>
      <w:r w:rsidR="00A8526D" w:rsidRPr="00E41453">
        <w:rPr>
          <w:rFonts w:ascii="Trebuchet MS" w:hAnsi="Trebuchet MS" w:cs="Palatino Linotype"/>
          <w:lang w:val="en-US"/>
        </w:rPr>
        <w:t>Culeile sunt prevăzute cu ziduri î</w:t>
      </w:r>
      <w:r w:rsidR="00AA79CB" w:rsidRPr="00E41453">
        <w:rPr>
          <w:rFonts w:ascii="Trebuchet MS" w:hAnsi="Trebuchet MS" w:cs="Palatino Linotype"/>
          <w:lang w:val="en-US"/>
        </w:rPr>
        <w:t>ntoarse cu lungimea de 3,00m.</w:t>
      </w:r>
      <w:proofErr w:type="gramEnd"/>
      <w:r w:rsidR="00AA79CB" w:rsidRPr="00E41453">
        <w:rPr>
          <w:rFonts w:ascii="Trebuchet MS" w:hAnsi="Trebuchet MS" w:cs="Palatino Linotype"/>
          <w:lang w:val="en-US"/>
        </w:rPr>
        <w:t xml:space="preserve"> </w:t>
      </w:r>
    </w:p>
    <w:p w14:paraId="15915935" w14:textId="386369FB" w:rsidR="00AA79CB" w:rsidRPr="00E41453" w:rsidRDefault="00AA79CB" w:rsidP="00966489">
      <w:pPr>
        <w:autoSpaceDE w:val="0"/>
        <w:autoSpaceDN w:val="0"/>
        <w:adjustRightInd w:val="0"/>
        <w:spacing w:after="0" w:line="240" w:lineRule="auto"/>
        <w:ind w:firstLine="708"/>
        <w:jc w:val="both"/>
        <w:rPr>
          <w:rFonts w:ascii="Trebuchet MS" w:hAnsi="Trebuchet MS" w:cs="Palatino Linotype"/>
          <w:lang w:val="en-US"/>
        </w:rPr>
      </w:pPr>
      <w:r w:rsidRPr="00E41453">
        <w:rPr>
          <w:rFonts w:ascii="Trebuchet MS" w:hAnsi="Trebuchet MS" w:cs="Palatino Linotype"/>
          <w:lang w:val="en-US"/>
        </w:rPr>
        <w:t>Rezemarea grinzilor pe banchete se face prin intermediul cuzinetilor din beton armat, c</w:t>
      </w:r>
      <w:r w:rsidR="00A8526D" w:rsidRPr="00E41453">
        <w:rPr>
          <w:rFonts w:ascii="Trebuchet MS" w:hAnsi="Trebuchet MS" w:cs="Palatino Linotype"/>
          <w:lang w:val="en-US"/>
        </w:rPr>
        <w:t>lasa C35/45, pe care se montează</w:t>
      </w:r>
      <w:r w:rsidRPr="00E41453">
        <w:rPr>
          <w:rFonts w:ascii="Trebuchet MS" w:hAnsi="Trebuchet MS" w:cs="Palatino Linotype"/>
          <w:lang w:val="en-US"/>
        </w:rPr>
        <w:t xml:space="preserve"> aparate de reazem din neopren. Se vor folosi aparate de reazem cu grosimea de 81mm pentru reazemul mobil si cu grosimea de 37,5mm pentru reazemul fix. </w:t>
      </w:r>
    </w:p>
    <w:p w14:paraId="04181263" w14:textId="7233DA27" w:rsidR="00AA79CB" w:rsidRPr="00E41453" w:rsidRDefault="00A8526D" w:rsidP="00966489">
      <w:pPr>
        <w:autoSpaceDE w:val="0"/>
        <w:autoSpaceDN w:val="0"/>
        <w:adjustRightInd w:val="0"/>
        <w:spacing w:after="0" w:line="240" w:lineRule="auto"/>
        <w:ind w:firstLine="708"/>
        <w:jc w:val="both"/>
        <w:rPr>
          <w:rFonts w:ascii="Trebuchet MS" w:hAnsi="Trebuchet MS" w:cs="Times New Roman"/>
          <w:lang w:val="en-US"/>
        </w:rPr>
      </w:pPr>
      <w:proofErr w:type="gramStart"/>
      <w:r w:rsidRPr="00E41453">
        <w:rPr>
          <w:rFonts w:ascii="Trebuchet MS" w:hAnsi="Trebuchet MS" w:cs="Palatino Linotype"/>
          <w:lang w:val="en-US"/>
        </w:rPr>
        <w:t>Toate suprafețele de beton se protejează</w:t>
      </w:r>
      <w:r w:rsidR="00AA79CB" w:rsidRPr="00E41453">
        <w:rPr>
          <w:rFonts w:ascii="Trebuchet MS" w:hAnsi="Trebuchet MS" w:cs="Palatino Linotype"/>
          <w:lang w:val="en-US"/>
        </w:rPr>
        <w:t xml:space="preserve"> anticoroziv cu vopsele speciale pentru betoane.</w:t>
      </w:r>
      <w:proofErr w:type="gramEnd"/>
      <w:r w:rsidR="00AA79CB" w:rsidRPr="00E41453">
        <w:rPr>
          <w:rFonts w:ascii="Trebuchet MS" w:hAnsi="Trebuchet MS" w:cs="Palatino Linotype"/>
          <w:lang w:val="en-US"/>
        </w:rPr>
        <w:t xml:space="preserve"> </w:t>
      </w:r>
    </w:p>
    <w:p w14:paraId="2F9EE3ED" w14:textId="77777777" w:rsidR="00F132B5" w:rsidRPr="00E41453" w:rsidRDefault="00A8526D" w:rsidP="00966489">
      <w:pPr>
        <w:autoSpaceDE w:val="0"/>
        <w:autoSpaceDN w:val="0"/>
        <w:adjustRightInd w:val="0"/>
        <w:spacing w:after="0" w:line="240" w:lineRule="auto"/>
        <w:ind w:firstLine="708"/>
        <w:jc w:val="both"/>
        <w:rPr>
          <w:rFonts w:ascii="Trebuchet MS" w:hAnsi="Trebuchet MS" w:cs="Palatino Linotype"/>
          <w:lang w:val="en-US"/>
        </w:rPr>
      </w:pPr>
      <w:r w:rsidRPr="00E41453">
        <w:rPr>
          <w:rFonts w:ascii="Trebuchet MS" w:hAnsi="Trebuchet MS" w:cs="Palatino Linotype"/>
          <w:lang w:val="en-US"/>
        </w:rPr>
        <w:t>Toate suprafetele de beton în contact cu pămâ</w:t>
      </w:r>
      <w:r w:rsidR="00AA79CB" w:rsidRPr="00E41453">
        <w:rPr>
          <w:rFonts w:ascii="Trebuchet MS" w:hAnsi="Trebuchet MS" w:cs="Palatino Linotype"/>
          <w:lang w:val="en-US"/>
        </w:rPr>
        <w:t xml:space="preserve">ntul, se vor proteja cu solutii pe baza de bitum. </w:t>
      </w:r>
    </w:p>
    <w:p w14:paraId="7209C5B9" w14:textId="7D9AB9CF" w:rsidR="00AA79CB" w:rsidRPr="00E41453" w:rsidRDefault="00AA79CB" w:rsidP="00966489">
      <w:pPr>
        <w:autoSpaceDE w:val="0"/>
        <w:autoSpaceDN w:val="0"/>
        <w:adjustRightInd w:val="0"/>
        <w:spacing w:after="0" w:line="240" w:lineRule="auto"/>
        <w:ind w:firstLine="708"/>
        <w:jc w:val="both"/>
        <w:rPr>
          <w:rFonts w:ascii="Trebuchet MS" w:hAnsi="Trebuchet MS" w:cs="Times New Roman"/>
          <w:lang w:val="en-US"/>
        </w:rPr>
      </w:pPr>
      <w:r w:rsidRPr="00E41453">
        <w:rPr>
          <w:rFonts w:ascii="Trebuchet MS" w:hAnsi="Trebuchet MS" w:cs="Palatino Linotype"/>
          <w:lang w:val="en-US"/>
        </w:rPr>
        <w:t>Pe banchetele de re</w:t>
      </w:r>
      <w:r w:rsidR="004462C0" w:rsidRPr="00E41453">
        <w:rPr>
          <w:rFonts w:ascii="Trebuchet MS" w:hAnsi="Trebuchet MS" w:cs="Palatino Linotype"/>
          <w:lang w:val="en-US"/>
        </w:rPr>
        <w:t xml:space="preserve">zemare, atat la pile cât și la culei, </w:t>
      </w:r>
      <w:proofErr w:type="gramStart"/>
      <w:r w:rsidR="004462C0" w:rsidRPr="00E41453">
        <w:rPr>
          <w:rFonts w:ascii="Trebuchet MS" w:hAnsi="Trebuchet MS" w:cs="Palatino Linotype"/>
          <w:lang w:val="en-US"/>
        </w:rPr>
        <w:t>este</w:t>
      </w:r>
      <w:proofErr w:type="gramEnd"/>
      <w:r w:rsidR="004462C0" w:rsidRPr="00E41453">
        <w:rPr>
          <w:rFonts w:ascii="Trebuchet MS" w:hAnsi="Trebuchet MS" w:cs="Palatino Linotype"/>
          <w:lang w:val="en-US"/>
        </w:rPr>
        <w:t xml:space="preserve"> prevăzut spațiu pentru montarea de stâ</w:t>
      </w:r>
      <w:r w:rsidRPr="00E41453">
        <w:rPr>
          <w:rFonts w:ascii="Trebuchet MS" w:hAnsi="Trebuchet MS" w:cs="Palatino Linotype"/>
          <w:lang w:val="en-US"/>
        </w:rPr>
        <w:t>l</w:t>
      </w:r>
      <w:r w:rsidR="004462C0" w:rsidRPr="00E41453">
        <w:rPr>
          <w:rFonts w:ascii="Trebuchet MS" w:hAnsi="Trebuchet MS" w:cs="Palatino Linotype"/>
          <w:lang w:val="en-US"/>
        </w:rPr>
        <w:t xml:space="preserve">pi de iluminat. </w:t>
      </w:r>
      <w:proofErr w:type="gramStart"/>
      <w:r w:rsidR="004462C0" w:rsidRPr="00E41453">
        <w:rPr>
          <w:rFonts w:ascii="Trebuchet MS" w:hAnsi="Trebuchet MS" w:cs="Palatino Linotype"/>
          <w:lang w:val="en-US"/>
        </w:rPr>
        <w:t>Se vor monta stâ</w:t>
      </w:r>
      <w:r w:rsidRPr="00E41453">
        <w:rPr>
          <w:rFonts w:ascii="Trebuchet MS" w:hAnsi="Trebuchet MS" w:cs="Palatino Linotype"/>
          <w:lang w:val="en-US"/>
        </w:rPr>
        <w:t>lpi de iluminat cu panouri fotovoltaice.</w:t>
      </w:r>
      <w:proofErr w:type="gramEnd"/>
      <w:r w:rsidRPr="00E41453">
        <w:rPr>
          <w:rFonts w:ascii="Trebuchet MS" w:hAnsi="Trebuchet MS" w:cs="Palatino Linotype"/>
          <w:lang w:val="en-US"/>
        </w:rPr>
        <w:t xml:space="preserve"> </w:t>
      </w:r>
      <w:r w:rsidR="00F132B5" w:rsidRPr="00E41453">
        <w:rPr>
          <w:rFonts w:ascii="Trebuchet MS" w:hAnsi="Trebuchet MS" w:cs="Palatino Linotype"/>
          <w:lang w:val="en-US"/>
        </w:rPr>
        <w:t xml:space="preserve"> </w:t>
      </w:r>
    </w:p>
    <w:p w14:paraId="0FB70AD5" w14:textId="0B9C0474" w:rsidR="00C65261" w:rsidRPr="00E41453" w:rsidRDefault="00C65261" w:rsidP="00966489">
      <w:pPr>
        <w:autoSpaceDE w:val="0"/>
        <w:autoSpaceDN w:val="0"/>
        <w:adjustRightInd w:val="0"/>
        <w:spacing w:after="0" w:line="240" w:lineRule="auto"/>
        <w:ind w:firstLine="708"/>
        <w:jc w:val="both"/>
        <w:rPr>
          <w:rFonts w:ascii="Trebuchet MS" w:hAnsi="Trebuchet MS" w:cs="Times New Roman"/>
          <w:b/>
          <w:lang w:val="en-US"/>
        </w:rPr>
      </w:pPr>
      <w:r w:rsidRPr="00E41453">
        <w:rPr>
          <w:rFonts w:ascii="Trebuchet MS" w:hAnsi="Trebuchet MS" w:cs="Palatino Linotype"/>
          <w:b/>
          <w:lang w:val="en-US"/>
        </w:rPr>
        <w:t>Suprastructura</w:t>
      </w:r>
    </w:p>
    <w:p w14:paraId="0C28162A" w14:textId="1544E16B" w:rsidR="00AA79CB" w:rsidRPr="00E41453" w:rsidRDefault="004462C0" w:rsidP="00966489">
      <w:pPr>
        <w:pStyle w:val="ListParagraph"/>
        <w:numPr>
          <w:ilvl w:val="0"/>
          <w:numId w:val="7"/>
        </w:numPr>
        <w:autoSpaceDE w:val="0"/>
        <w:autoSpaceDN w:val="0"/>
        <w:adjustRightInd w:val="0"/>
        <w:spacing w:after="0" w:line="240" w:lineRule="auto"/>
        <w:jc w:val="both"/>
        <w:rPr>
          <w:rFonts w:ascii="Trebuchet MS" w:hAnsi="Trebuchet MS" w:cs="Times New Roman"/>
          <w:lang w:val="en-US"/>
        </w:rPr>
      </w:pPr>
      <w:proofErr w:type="gramStart"/>
      <w:r w:rsidRPr="00E41453">
        <w:rPr>
          <w:rFonts w:ascii="Trebuchet MS" w:hAnsi="Trebuchet MS" w:cs="Palatino Linotype"/>
          <w:lang w:val="en-US"/>
        </w:rPr>
        <w:t>se</w:t>
      </w:r>
      <w:proofErr w:type="gramEnd"/>
      <w:r w:rsidRPr="00E41453">
        <w:rPr>
          <w:rFonts w:ascii="Trebuchet MS" w:hAnsi="Trebuchet MS" w:cs="Palatino Linotype"/>
          <w:lang w:val="en-US"/>
        </w:rPr>
        <w:t xml:space="preserve"> montează suprastructura cu o structură mixtă otel- beton formată</w:t>
      </w:r>
      <w:r w:rsidR="00AA79CB" w:rsidRPr="00E41453">
        <w:rPr>
          <w:rFonts w:ascii="Trebuchet MS" w:hAnsi="Trebuchet MS" w:cs="Palatino Linotype"/>
          <w:lang w:val="en-US"/>
        </w:rPr>
        <w:t xml:space="preserve"> din grinzi continue pe 2 deschideri. </w:t>
      </w:r>
    </w:p>
    <w:p w14:paraId="534C0982" w14:textId="0E41780F" w:rsidR="00AA79CB" w:rsidRPr="00E41453" w:rsidRDefault="00AA79CB" w:rsidP="00966489">
      <w:pPr>
        <w:autoSpaceDE w:val="0"/>
        <w:autoSpaceDN w:val="0"/>
        <w:adjustRightInd w:val="0"/>
        <w:spacing w:after="0" w:line="240" w:lineRule="auto"/>
        <w:ind w:firstLine="708"/>
        <w:jc w:val="both"/>
        <w:rPr>
          <w:rFonts w:ascii="Trebuchet MS" w:hAnsi="Trebuchet MS" w:cs="Times New Roman"/>
          <w:lang w:val="en-US"/>
        </w:rPr>
      </w:pPr>
      <w:r w:rsidRPr="00E41453">
        <w:rPr>
          <w:rFonts w:ascii="Trebuchet MS" w:hAnsi="Trebuchet MS" w:cs="Palatino Linotype"/>
          <w:lang w:val="en-US"/>
        </w:rPr>
        <w:t>Suprastructura este alca</w:t>
      </w:r>
      <w:r w:rsidR="004462C0" w:rsidRPr="00E41453">
        <w:rPr>
          <w:rFonts w:ascii="Trebuchet MS" w:hAnsi="Trebuchet MS" w:cs="Palatino Linotype"/>
          <w:lang w:val="en-US"/>
        </w:rPr>
        <w:t>tuită, în secțiune transversală</w:t>
      </w:r>
      <w:r w:rsidRPr="00E41453">
        <w:rPr>
          <w:rFonts w:ascii="Trebuchet MS" w:hAnsi="Trebuchet MS" w:cs="Palatino Linotype"/>
          <w:lang w:val="en-US"/>
        </w:rPr>
        <w:t>, din 2 grinzi met</w:t>
      </w:r>
      <w:r w:rsidR="004462C0" w:rsidRPr="00E41453">
        <w:rPr>
          <w:rFonts w:ascii="Trebuchet MS" w:hAnsi="Trebuchet MS" w:cs="Palatino Linotype"/>
          <w:lang w:val="en-US"/>
        </w:rPr>
        <w:t xml:space="preserve">alice, cu lungimea L=70.00m, având înaltimea </w:t>
      </w:r>
      <w:proofErr w:type="gramStart"/>
      <w:r w:rsidR="004462C0" w:rsidRPr="00E41453">
        <w:rPr>
          <w:rFonts w:ascii="Trebuchet MS" w:hAnsi="Trebuchet MS" w:cs="Palatino Linotype"/>
          <w:lang w:val="en-US"/>
        </w:rPr>
        <w:t xml:space="preserve">variabilă </w:t>
      </w:r>
      <w:r w:rsidRPr="00E41453">
        <w:rPr>
          <w:rFonts w:ascii="Trebuchet MS" w:hAnsi="Trebuchet MS" w:cs="Palatino Linotype"/>
          <w:lang w:val="en-US"/>
        </w:rPr>
        <w:t xml:space="preserve"> h</w:t>
      </w:r>
      <w:proofErr w:type="gramEnd"/>
      <w:r w:rsidR="004462C0" w:rsidRPr="00E41453">
        <w:rPr>
          <w:rFonts w:ascii="Trebuchet MS" w:hAnsi="Trebuchet MS" w:cs="Palatino Linotype"/>
          <w:lang w:val="en-US"/>
        </w:rPr>
        <w:t xml:space="preserve"> minim = 1.30m în câ</w:t>
      </w:r>
      <w:r w:rsidRPr="00E41453">
        <w:rPr>
          <w:rFonts w:ascii="Trebuchet MS" w:hAnsi="Trebuchet MS" w:cs="Palatino Linotype"/>
          <w:lang w:val="en-US"/>
        </w:rPr>
        <w:t>mp si h=2.00m pe reazem</w:t>
      </w:r>
      <w:r w:rsidR="00016FA3" w:rsidRPr="00E41453">
        <w:rPr>
          <w:rFonts w:ascii="Trebuchet MS" w:hAnsi="Trebuchet MS" w:cs="Palatino Linotype"/>
          <w:lang w:val="en-US"/>
        </w:rPr>
        <w:t xml:space="preserve">. </w:t>
      </w:r>
      <w:proofErr w:type="gramStart"/>
      <w:r w:rsidR="00016FA3" w:rsidRPr="00E41453">
        <w:rPr>
          <w:rFonts w:ascii="Trebuchet MS" w:hAnsi="Trebuchet MS" w:cs="Palatino Linotype"/>
          <w:lang w:val="en-US"/>
        </w:rPr>
        <w:t>Grinzile vor fi solizarizate î</w:t>
      </w:r>
      <w:r w:rsidRPr="00E41453">
        <w:rPr>
          <w:rFonts w:ascii="Trebuchet MS" w:hAnsi="Trebuchet MS" w:cs="Palatino Linotype"/>
          <w:lang w:val="en-US"/>
        </w:rPr>
        <w:t>n sens transversal cu ant</w:t>
      </w:r>
      <w:r w:rsidR="00016FA3" w:rsidRPr="00E41453">
        <w:rPr>
          <w:rFonts w:ascii="Trebuchet MS" w:hAnsi="Trebuchet MS" w:cs="Palatino Linotype"/>
          <w:lang w:val="en-US"/>
        </w:rPr>
        <w:t>retoaze din confectii metalice ș</w:t>
      </w:r>
      <w:r w:rsidRPr="00E41453">
        <w:rPr>
          <w:rFonts w:ascii="Trebuchet MS" w:hAnsi="Trebuchet MS" w:cs="Palatino Linotype"/>
          <w:lang w:val="en-US"/>
        </w:rPr>
        <w:t>i vor fi executate tr</w:t>
      </w:r>
      <w:r w:rsidR="00016FA3" w:rsidRPr="00E41453">
        <w:rPr>
          <w:rFonts w:ascii="Trebuchet MS" w:hAnsi="Trebuchet MS" w:cs="Palatino Linotype"/>
          <w:lang w:val="en-US"/>
        </w:rPr>
        <w:t>onsonat.</w:t>
      </w:r>
      <w:proofErr w:type="gramEnd"/>
      <w:r w:rsidR="00016FA3" w:rsidRPr="00E41453">
        <w:rPr>
          <w:rFonts w:ascii="Trebuchet MS" w:hAnsi="Trebuchet MS" w:cs="Palatino Linotype"/>
          <w:lang w:val="en-US"/>
        </w:rPr>
        <w:t xml:space="preserve"> </w:t>
      </w:r>
      <w:proofErr w:type="gramStart"/>
      <w:r w:rsidR="00016FA3" w:rsidRPr="00E41453">
        <w:rPr>
          <w:rFonts w:ascii="Trebuchet MS" w:hAnsi="Trebuchet MS" w:cs="Palatino Linotype"/>
          <w:lang w:val="en-US"/>
        </w:rPr>
        <w:t>Suprastructura metalică se execută</w:t>
      </w:r>
      <w:r w:rsidRPr="00E41453">
        <w:rPr>
          <w:rFonts w:ascii="Trebuchet MS" w:hAnsi="Trebuchet MS" w:cs="Palatino Linotype"/>
          <w:lang w:val="en-US"/>
        </w:rPr>
        <w:t xml:space="preserve"> din otel S420 M/ML.</w:t>
      </w:r>
      <w:proofErr w:type="gramEnd"/>
      <w:r w:rsidRPr="00E41453">
        <w:rPr>
          <w:rFonts w:ascii="Trebuchet MS" w:hAnsi="Trebuchet MS" w:cs="Palatino Linotype"/>
          <w:lang w:val="en-US"/>
        </w:rPr>
        <w:t xml:space="preserve"> </w:t>
      </w:r>
    </w:p>
    <w:p w14:paraId="4811DBB1" w14:textId="2B49C11B" w:rsidR="00AA79CB" w:rsidRPr="00E41453" w:rsidRDefault="00016FA3" w:rsidP="00966489">
      <w:pPr>
        <w:autoSpaceDE w:val="0"/>
        <w:autoSpaceDN w:val="0"/>
        <w:adjustRightInd w:val="0"/>
        <w:spacing w:after="0" w:line="240" w:lineRule="auto"/>
        <w:jc w:val="both"/>
        <w:rPr>
          <w:rFonts w:ascii="Trebuchet MS" w:hAnsi="Trebuchet MS" w:cs="Palatino Linotype"/>
          <w:lang w:val="en-US"/>
        </w:rPr>
      </w:pPr>
      <w:r w:rsidRPr="00E41453">
        <w:rPr>
          <w:rFonts w:ascii="Trebuchet MS" w:hAnsi="Trebuchet MS" w:cs="Palatino Linotype"/>
          <w:lang w:val="en-US"/>
        </w:rPr>
        <w:t>Confecția metalică</w:t>
      </w:r>
      <w:r w:rsidR="00AA79CB" w:rsidRPr="00E41453">
        <w:rPr>
          <w:rFonts w:ascii="Trebuchet MS" w:hAnsi="Trebuchet MS" w:cs="Palatino Linotype"/>
          <w:lang w:val="en-US"/>
        </w:rPr>
        <w:t xml:space="preserve"> se </w:t>
      </w:r>
      <w:proofErr w:type="gramStart"/>
      <w:r w:rsidR="00AA79CB" w:rsidRPr="00E41453">
        <w:rPr>
          <w:rFonts w:ascii="Trebuchet MS" w:hAnsi="Trebuchet MS" w:cs="Palatino Linotype"/>
          <w:lang w:val="en-US"/>
        </w:rPr>
        <w:t>va</w:t>
      </w:r>
      <w:proofErr w:type="gramEnd"/>
      <w:r w:rsidR="00AA79CB" w:rsidRPr="00E41453">
        <w:rPr>
          <w:rFonts w:ascii="Trebuchet MS" w:hAnsi="Trebuchet MS" w:cs="Palatino Linotype"/>
          <w:lang w:val="en-US"/>
        </w:rPr>
        <w:t xml:space="preserve"> vopsi si se va proteja anticoroziv. </w:t>
      </w:r>
    </w:p>
    <w:p w14:paraId="798DDE1E" w14:textId="0CEC32C4" w:rsidR="005448BF" w:rsidRPr="00E41453" w:rsidRDefault="005448BF" w:rsidP="00966489">
      <w:pPr>
        <w:pStyle w:val="ListParagraph"/>
        <w:numPr>
          <w:ilvl w:val="0"/>
          <w:numId w:val="7"/>
        </w:numPr>
        <w:autoSpaceDE w:val="0"/>
        <w:autoSpaceDN w:val="0"/>
        <w:adjustRightInd w:val="0"/>
        <w:spacing w:after="0" w:line="240" w:lineRule="auto"/>
        <w:jc w:val="both"/>
        <w:rPr>
          <w:rFonts w:ascii="Trebuchet MS" w:hAnsi="Trebuchet MS" w:cs="Palatino Linotype"/>
          <w:lang w:val="en-US"/>
        </w:rPr>
      </w:pPr>
      <w:proofErr w:type="gramStart"/>
      <w:r w:rsidRPr="00E41453">
        <w:rPr>
          <w:rFonts w:ascii="Trebuchet MS" w:hAnsi="Trebuchet MS" w:cs="Palatino Linotype"/>
          <w:lang w:val="en-US"/>
        </w:rPr>
        <w:lastRenderedPageBreak/>
        <w:t>se</w:t>
      </w:r>
      <w:proofErr w:type="gramEnd"/>
      <w:r w:rsidRPr="00E41453">
        <w:rPr>
          <w:rFonts w:ascii="Trebuchet MS" w:hAnsi="Trebuchet MS" w:cs="Palatino Linotype"/>
          <w:lang w:val="en-US"/>
        </w:rPr>
        <w:t xml:space="preserve"> execută placa de suprabetonare pe pod</w:t>
      </w:r>
      <w:r w:rsidR="00945408" w:rsidRPr="00E41453">
        <w:rPr>
          <w:rFonts w:ascii="Trebuchet MS" w:hAnsi="Trebuchet MS" w:cs="Palatino Linotype"/>
          <w:lang w:val="en-US"/>
        </w:rPr>
        <w:t>.</w:t>
      </w:r>
    </w:p>
    <w:p w14:paraId="4D0340E0" w14:textId="77777777" w:rsidR="00927CE4" w:rsidRPr="00E41453" w:rsidRDefault="00AA79CB" w:rsidP="00966489">
      <w:pPr>
        <w:autoSpaceDE w:val="0"/>
        <w:autoSpaceDN w:val="0"/>
        <w:adjustRightInd w:val="0"/>
        <w:spacing w:after="0" w:line="240" w:lineRule="auto"/>
        <w:ind w:firstLine="360"/>
        <w:jc w:val="both"/>
        <w:rPr>
          <w:rFonts w:ascii="Trebuchet MS" w:hAnsi="Trebuchet MS" w:cs="Palatino Linotype"/>
          <w:lang w:val="en-US"/>
        </w:rPr>
      </w:pPr>
      <w:r w:rsidRPr="00E41453">
        <w:rPr>
          <w:rFonts w:ascii="Trebuchet MS" w:hAnsi="Trebuchet MS" w:cs="Palatino Linotype"/>
          <w:lang w:val="en-US"/>
        </w:rPr>
        <w:t xml:space="preserve">Placa de suprabetonare, se </w:t>
      </w:r>
      <w:proofErr w:type="gramStart"/>
      <w:r w:rsidRPr="00E41453">
        <w:rPr>
          <w:rFonts w:ascii="Trebuchet MS" w:hAnsi="Trebuchet MS" w:cs="Palatino Linotype"/>
          <w:lang w:val="en-US"/>
        </w:rPr>
        <w:t>va</w:t>
      </w:r>
      <w:proofErr w:type="gramEnd"/>
      <w:r w:rsidRPr="00E41453">
        <w:rPr>
          <w:rFonts w:ascii="Trebuchet MS" w:hAnsi="Trebuchet MS" w:cs="Palatino Linotype"/>
          <w:lang w:val="en-US"/>
        </w:rPr>
        <w:t xml:space="preserve"> realiza monolit, si va asigura un gabarit de 5</w:t>
      </w:r>
      <w:r w:rsidR="00016FA3" w:rsidRPr="00E41453">
        <w:rPr>
          <w:rFonts w:ascii="Trebuchet MS" w:hAnsi="Trebuchet MS" w:cs="Palatino Linotype"/>
          <w:lang w:val="en-US"/>
        </w:rPr>
        <w:t>.00m între parapet, la care se adaugă</w:t>
      </w:r>
      <w:r w:rsidRPr="00E41453">
        <w:rPr>
          <w:rFonts w:ascii="Trebuchet MS" w:hAnsi="Trebuchet MS" w:cs="Palatino Linotype"/>
          <w:lang w:val="en-US"/>
        </w:rPr>
        <w:t xml:space="preserve"> lisa parapetului de 30cm pe fiecare parte.</w:t>
      </w:r>
      <w:r w:rsidR="00B51630" w:rsidRPr="00E41453">
        <w:rPr>
          <w:rFonts w:ascii="Trebuchet MS" w:hAnsi="Trebuchet MS" w:cs="Palatino Linotype"/>
          <w:lang w:val="en-US"/>
        </w:rPr>
        <w:t xml:space="preserve"> In total, pasarela </w:t>
      </w:r>
      <w:proofErr w:type="gramStart"/>
      <w:r w:rsidR="00B51630" w:rsidRPr="00E41453">
        <w:rPr>
          <w:rFonts w:ascii="Trebuchet MS" w:hAnsi="Trebuchet MS" w:cs="Palatino Linotype"/>
          <w:lang w:val="en-US"/>
        </w:rPr>
        <w:t>va</w:t>
      </w:r>
      <w:proofErr w:type="gramEnd"/>
      <w:r w:rsidR="00B51630" w:rsidRPr="00E41453">
        <w:rPr>
          <w:rFonts w:ascii="Trebuchet MS" w:hAnsi="Trebuchet MS" w:cs="Palatino Linotype"/>
          <w:lang w:val="en-US"/>
        </w:rPr>
        <w:t xml:space="preserve"> avea o lăț</w:t>
      </w:r>
      <w:r w:rsidRPr="00E41453">
        <w:rPr>
          <w:rFonts w:ascii="Trebuchet MS" w:hAnsi="Trebuchet MS" w:cs="Palatino Linotype"/>
          <w:lang w:val="en-US"/>
        </w:rPr>
        <w:t xml:space="preserve">ime de </w:t>
      </w:r>
      <w:r w:rsidR="00B51630" w:rsidRPr="00E41453">
        <w:rPr>
          <w:rFonts w:ascii="Trebuchet MS" w:hAnsi="Trebuchet MS" w:cs="Palatino Linotype"/>
          <w:lang w:val="en-US"/>
        </w:rPr>
        <w:t xml:space="preserve">5,60m. </w:t>
      </w:r>
      <w:proofErr w:type="gramStart"/>
      <w:r w:rsidR="00B51630" w:rsidRPr="00E41453">
        <w:rPr>
          <w:rFonts w:ascii="Trebuchet MS" w:hAnsi="Trebuchet MS" w:cs="Palatino Linotype"/>
          <w:lang w:val="en-US"/>
        </w:rPr>
        <w:t>Placa de suprabetonare, î</w:t>
      </w:r>
      <w:r w:rsidRPr="00E41453">
        <w:rPr>
          <w:rFonts w:ascii="Trebuchet MS" w:hAnsi="Trebuchet MS" w:cs="Palatino Linotype"/>
          <w:lang w:val="en-US"/>
        </w:rPr>
        <w:t xml:space="preserve">n conlucrare </w:t>
      </w:r>
      <w:r w:rsidR="00B51630" w:rsidRPr="00E41453">
        <w:rPr>
          <w:rFonts w:ascii="Trebuchet MS" w:hAnsi="Trebuchet MS" w:cs="Palatino Linotype"/>
          <w:lang w:val="en-US"/>
        </w:rPr>
        <w:t>cu grinzile metalice, se execută</w:t>
      </w:r>
      <w:r w:rsidRPr="00E41453">
        <w:rPr>
          <w:rFonts w:ascii="Trebuchet MS" w:hAnsi="Trebuchet MS" w:cs="Palatino Linotype"/>
          <w:lang w:val="en-US"/>
        </w:rPr>
        <w:t xml:space="preserve"> din beton armat C40/50.</w:t>
      </w:r>
      <w:proofErr w:type="gramEnd"/>
      <w:r w:rsidRPr="00E41453">
        <w:rPr>
          <w:rFonts w:ascii="Trebuchet MS" w:hAnsi="Trebuchet MS" w:cs="Palatino Linotype"/>
          <w:lang w:val="en-US"/>
        </w:rPr>
        <w:t xml:space="preserve"> </w:t>
      </w:r>
    </w:p>
    <w:p w14:paraId="3B58FB19" w14:textId="77777777" w:rsidR="00927CE4" w:rsidRPr="00E41453" w:rsidRDefault="00AA79CB" w:rsidP="00966489">
      <w:pPr>
        <w:autoSpaceDE w:val="0"/>
        <w:autoSpaceDN w:val="0"/>
        <w:adjustRightInd w:val="0"/>
        <w:spacing w:after="0" w:line="240" w:lineRule="auto"/>
        <w:ind w:firstLine="360"/>
        <w:jc w:val="both"/>
        <w:rPr>
          <w:rFonts w:ascii="Trebuchet MS" w:hAnsi="Trebuchet MS" w:cs="Palatino Linotype"/>
          <w:lang w:val="en-US"/>
        </w:rPr>
      </w:pPr>
      <w:r w:rsidRPr="00E41453">
        <w:rPr>
          <w:rFonts w:ascii="Trebuchet MS" w:hAnsi="Trebuchet MS" w:cs="Palatino Linotype"/>
          <w:lang w:val="en-US"/>
        </w:rPr>
        <w:t xml:space="preserve">Conlucrarea dintre grinzile metalice si placa de suprabetonare se </w:t>
      </w:r>
      <w:proofErr w:type="gramStart"/>
      <w:r w:rsidRPr="00E41453">
        <w:rPr>
          <w:rFonts w:ascii="Trebuchet MS" w:hAnsi="Trebuchet MS" w:cs="Palatino Linotype"/>
          <w:lang w:val="en-US"/>
        </w:rPr>
        <w:t>va</w:t>
      </w:r>
      <w:proofErr w:type="gramEnd"/>
      <w:r w:rsidRPr="00E41453">
        <w:rPr>
          <w:rFonts w:ascii="Trebuchet MS" w:hAnsi="Trebuchet MS" w:cs="Palatino Linotype"/>
          <w:lang w:val="en-US"/>
        </w:rPr>
        <w:t xml:space="preserve"> asigura prin intermediul cone</w:t>
      </w:r>
      <w:r w:rsidR="00927CE4" w:rsidRPr="00E41453">
        <w:rPr>
          <w:rFonts w:ascii="Trebuchet MS" w:hAnsi="Trebuchet MS" w:cs="Palatino Linotype"/>
          <w:lang w:val="en-US"/>
        </w:rPr>
        <w:t xml:space="preserve">ctorilor tip dorn. </w:t>
      </w:r>
      <w:proofErr w:type="gramStart"/>
      <w:r w:rsidR="00927CE4" w:rsidRPr="00E41453">
        <w:rPr>
          <w:rFonts w:ascii="Trebuchet MS" w:hAnsi="Trebuchet MS" w:cs="Palatino Linotype"/>
          <w:lang w:val="en-US"/>
        </w:rPr>
        <w:t>In lungul plă</w:t>
      </w:r>
      <w:r w:rsidRPr="00E41453">
        <w:rPr>
          <w:rFonts w:ascii="Trebuchet MS" w:hAnsi="Trebuchet MS" w:cs="Palatino Linotype"/>
          <w:lang w:val="en-US"/>
        </w:rPr>
        <w:t xml:space="preserve">cii de suprabetonare, la marginile acesteia, vor fi montate guri </w:t>
      </w:r>
      <w:r w:rsidR="00927CE4" w:rsidRPr="00E41453">
        <w:rPr>
          <w:rFonts w:ascii="Trebuchet MS" w:hAnsi="Trebuchet MS" w:cs="Palatino Linotype"/>
          <w:lang w:val="en-US"/>
        </w:rPr>
        <w:t>de scurgere, pentru colectarea ș</w:t>
      </w:r>
      <w:r w:rsidRPr="00E41453">
        <w:rPr>
          <w:rFonts w:ascii="Trebuchet MS" w:hAnsi="Trebuchet MS" w:cs="Palatino Linotype"/>
          <w:lang w:val="en-US"/>
        </w:rPr>
        <w:t>i evacuarea apelor pluviale.</w:t>
      </w:r>
      <w:proofErr w:type="gramEnd"/>
      <w:r w:rsidRPr="00E41453">
        <w:rPr>
          <w:rFonts w:ascii="Trebuchet MS" w:hAnsi="Trebuchet MS" w:cs="Palatino Linotype"/>
          <w:lang w:val="en-US"/>
        </w:rPr>
        <w:t xml:space="preserve"> </w:t>
      </w:r>
    </w:p>
    <w:p w14:paraId="77692997" w14:textId="77777777" w:rsidR="00927CE4" w:rsidRPr="00E41453" w:rsidRDefault="00AA79CB" w:rsidP="00966489">
      <w:pPr>
        <w:autoSpaceDE w:val="0"/>
        <w:autoSpaceDN w:val="0"/>
        <w:adjustRightInd w:val="0"/>
        <w:spacing w:after="0" w:line="240" w:lineRule="auto"/>
        <w:ind w:firstLine="360"/>
        <w:jc w:val="both"/>
        <w:rPr>
          <w:rFonts w:ascii="Trebuchet MS" w:hAnsi="Trebuchet MS" w:cs="Times New Roman"/>
          <w:lang w:val="en-US"/>
        </w:rPr>
      </w:pPr>
      <w:r w:rsidRPr="00E41453">
        <w:rPr>
          <w:rFonts w:ascii="Trebuchet MS" w:hAnsi="Trebuchet MS" w:cs="Times New Roman"/>
          <w:lang w:val="en-US"/>
        </w:rPr>
        <w:t xml:space="preserve">Suprastructura pasarelei se </w:t>
      </w:r>
      <w:proofErr w:type="gramStart"/>
      <w:r w:rsidRPr="00E41453">
        <w:rPr>
          <w:rFonts w:ascii="Trebuchet MS" w:hAnsi="Trebuchet MS" w:cs="Times New Roman"/>
          <w:lang w:val="en-US"/>
        </w:rPr>
        <w:t>va</w:t>
      </w:r>
      <w:proofErr w:type="gramEnd"/>
      <w:r w:rsidRPr="00E41453">
        <w:rPr>
          <w:rFonts w:ascii="Trebuchet MS" w:hAnsi="Trebuchet MS" w:cs="Times New Roman"/>
          <w:lang w:val="en-US"/>
        </w:rPr>
        <w:t xml:space="preserve"> monta pe aparate de reazem din neopren </w:t>
      </w:r>
    </w:p>
    <w:p w14:paraId="332BB6EB" w14:textId="329B9479" w:rsidR="00AA79CB" w:rsidRPr="00E41453" w:rsidRDefault="00927CE4" w:rsidP="00966489">
      <w:pPr>
        <w:autoSpaceDE w:val="0"/>
        <w:autoSpaceDN w:val="0"/>
        <w:adjustRightInd w:val="0"/>
        <w:spacing w:after="0" w:line="240" w:lineRule="auto"/>
        <w:ind w:firstLine="360"/>
        <w:jc w:val="both"/>
        <w:rPr>
          <w:rFonts w:ascii="Trebuchet MS" w:hAnsi="Trebuchet MS" w:cs="Palatino Linotype"/>
          <w:lang w:val="en-US"/>
        </w:rPr>
      </w:pPr>
      <w:proofErr w:type="gramStart"/>
      <w:r w:rsidRPr="00E41453">
        <w:rPr>
          <w:rFonts w:ascii="Trebuchet MS" w:hAnsi="Trebuchet MS" w:cs="Palatino Linotype"/>
          <w:lang w:val="en-US"/>
        </w:rPr>
        <w:t>Toate suprafețele de beton se protejează</w:t>
      </w:r>
      <w:r w:rsidR="00AA79CB" w:rsidRPr="00E41453">
        <w:rPr>
          <w:rFonts w:ascii="Trebuchet MS" w:hAnsi="Trebuchet MS" w:cs="Palatino Linotype"/>
          <w:lang w:val="en-US"/>
        </w:rPr>
        <w:t xml:space="preserve"> anticoroziv cu vopsele speciale pentru betoane.</w:t>
      </w:r>
      <w:proofErr w:type="gramEnd"/>
      <w:r w:rsidR="00AA79CB" w:rsidRPr="00E41453">
        <w:rPr>
          <w:rFonts w:ascii="Trebuchet MS" w:hAnsi="Trebuchet MS" w:cs="Palatino Linotype"/>
          <w:lang w:val="en-US"/>
        </w:rPr>
        <w:t xml:space="preserve"> </w:t>
      </w:r>
    </w:p>
    <w:p w14:paraId="2559C6DC" w14:textId="3AF4AF0A" w:rsidR="00945408" w:rsidRPr="00E41453" w:rsidRDefault="00945408" w:rsidP="00966489">
      <w:pPr>
        <w:autoSpaceDE w:val="0"/>
        <w:autoSpaceDN w:val="0"/>
        <w:adjustRightInd w:val="0"/>
        <w:spacing w:after="0" w:line="240" w:lineRule="auto"/>
        <w:ind w:firstLine="360"/>
        <w:jc w:val="both"/>
        <w:rPr>
          <w:rFonts w:ascii="Trebuchet MS" w:hAnsi="Trebuchet MS" w:cs="Palatino Linotype"/>
          <w:b/>
          <w:bCs/>
          <w:lang w:val="en-US"/>
        </w:rPr>
      </w:pPr>
      <w:r w:rsidRPr="00E41453">
        <w:rPr>
          <w:rFonts w:ascii="Trebuchet MS" w:hAnsi="Trebuchet MS" w:cs="Palatino Linotype"/>
          <w:b/>
          <w:bCs/>
          <w:lang w:val="en-US"/>
        </w:rPr>
        <w:t>La nivelul căii pe pasarelă</w:t>
      </w:r>
      <w:r w:rsidR="006446A7" w:rsidRPr="00E41453">
        <w:rPr>
          <w:rFonts w:ascii="Trebuchet MS" w:hAnsi="Trebuchet MS" w:cs="Palatino Linotype"/>
          <w:b/>
          <w:bCs/>
          <w:lang w:val="en-US"/>
        </w:rPr>
        <w:t>:</w:t>
      </w:r>
    </w:p>
    <w:p w14:paraId="57EBDDDC" w14:textId="1A568203" w:rsidR="006446A7" w:rsidRPr="00E41453" w:rsidRDefault="006446A7" w:rsidP="00966489">
      <w:pPr>
        <w:pStyle w:val="ListParagraph"/>
        <w:numPr>
          <w:ilvl w:val="0"/>
          <w:numId w:val="7"/>
        </w:numPr>
        <w:autoSpaceDE w:val="0"/>
        <w:autoSpaceDN w:val="0"/>
        <w:adjustRightInd w:val="0"/>
        <w:spacing w:after="0" w:line="240" w:lineRule="auto"/>
        <w:jc w:val="both"/>
        <w:rPr>
          <w:rFonts w:ascii="Trebuchet MS" w:hAnsi="Trebuchet MS" w:cs="Palatino Linotype"/>
          <w:bCs/>
          <w:lang w:val="en-US"/>
        </w:rPr>
      </w:pPr>
      <w:r w:rsidRPr="00E41453">
        <w:rPr>
          <w:rFonts w:ascii="Trebuchet MS" w:hAnsi="Trebuchet MS" w:cs="Palatino Linotype"/>
          <w:bCs/>
          <w:lang w:val="en-US"/>
        </w:rPr>
        <w:t xml:space="preserve">Se </w:t>
      </w:r>
      <w:r w:rsidR="00150968" w:rsidRPr="00E41453">
        <w:rPr>
          <w:rFonts w:ascii="Trebuchet MS" w:hAnsi="Trebuchet MS" w:cs="Palatino Linotype"/>
          <w:bCs/>
          <w:lang w:val="en-US"/>
        </w:rPr>
        <w:t>execută</w:t>
      </w:r>
      <w:r w:rsidRPr="00E41453">
        <w:rPr>
          <w:rFonts w:ascii="Trebuchet MS" w:hAnsi="Trebuchet MS" w:cs="Palatino Linotype"/>
          <w:bCs/>
          <w:lang w:val="en-US"/>
        </w:rPr>
        <w:t xml:space="preserve"> calea pe pasarelă</w:t>
      </w:r>
    </w:p>
    <w:p w14:paraId="7171FC52" w14:textId="737BD42F" w:rsidR="00F46721" w:rsidRPr="00E41453" w:rsidRDefault="00150968" w:rsidP="00966489">
      <w:pPr>
        <w:autoSpaceDE w:val="0"/>
        <w:autoSpaceDN w:val="0"/>
        <w:adjustRightInd w:val="0"/>
        <w:spacing w:after="0" w:line="240" w:lineRule="auto"/>
        <w:jc w:val="both"/>
        <w:rPr>
          <w:rFonts w:ascii="Trebuchet MS" w:hAnsi="Trebuchet MS" w:cs="Times New Roman"/>
          <w:lang w:val="en-US"/>
        </w:rPr>
      </w:pPr>
      <w:r w:rsidRPr="00E41453">
        <w:rPr>
          <w:rFonts w:ascii="Trebuchet MS" w:hAnsi="Trebuchet MS" w:cs="Palatino Linotype"/>
          <w:bCs/>
          <w:lang w:val="en-US"/>
        </w:rPr>
        <w:t xml:space="preserve">Calea pe pasarelă </w:t>
      </w:r>
      <w:proofErr w:type="gramStart"/>
      <w:r w:rsidRPr="00E41453">
        <w:rPr>
          <w:rFonts w:ascii="Trebuchet MS" w:hAnsi="Trebuchet MS" w:cs="Palatino Linotype"/>
          <w:bCs/>
          <w:lang w:val="en-US"/>
        </w:rPr>
        <w:t>va</w:t>
      </w:r>
      <w:proofErr w:type="gramEnd"/>
      <w:r w:rsidRPr="00E41453">
        <w:rPr>
          <w:rFonts w:ascii="Trebuchet MS" w:hAnsi="Trebuchet MS" w:cs="Palatino Linotype"/>
          <w:bCs/>
          <w:lang w:val="en-US"/>
        </w:rPr>
        <w:t xml:space="preserve"> avea lățimea de 5.00m în</w:t>
      </w:r>
      <w:r w:rsidR="00AA79CB" w:rsidRPr="00E41453">
        <w:rPr>
          <w:rFonts w:ascii="Trebuchet MS" w:hAnsi="Trebuchet MS" w:cs="Palatino Linotype"/>
          <w:bCs/>
          <w:lang w:val="en-US"/>
        </w:rPr>
        <w:t>tre parapet, cu</w:t>
      </w:r>
      <w:r w:rsidRPr="00E41453">
        <w:rPr>
          <w:rFonts w:ascii="Trebuchet MS" w:hAnsi="Trebuchet MS" w:cs="Palatino Linotype"/>
          <w:bCs/>
          <w:lang w:val="en-US"/>
        </w:rPr>
        <w:t xml:space="preserve"> panta transversala în acoperiș</w:t>
      </w:r>
      <w:r w:rsidR="00AA79CB" w:rsidRPr="00E41453">
        <w:rPr>
          <w:rFonts w:ascii="Trebuchet MS" w:hAnsi="Trebuchet MS" w:cs="Palatino Linotype"/>
          <w:bCs/>
          <w:lang w:val="en-US"/>
        </w:rPr>
        <w:t xml:space="preserve"> de 2.5%. Calea pe pod </w:t>
      </w:r>
      <w:proofErr w:type="gramStart"/>
      <w:r w:rsidR="00AA79CB" w:rsidRPr="00E41453">
        <w:rPr>
          <w:rFonts w:ascii="Trebuchet MS" w:hAnsi="Trebuchet MS" w:cs="Palatino Linotype"/>
          <w:bCs/>
          <w:lang w:val="en-US"/>
        </w:rPr>
        <w:t>va</w:t>
      </w:r>
      <w:proofErr w:type="gramEnd"/>
      <w:r w:rsidR="00AA79CB" w:rsidRPr="00E41453">
        <w:rPr>
          <w:rFonts w:ascii="Trebuchet MS" w:hAnsi="Trebuchet MS" w:cs="Palatino Linotype"/>
          <w:bCs/>
          <w:lang w:val="en-US"/>
        </w:rPr>
        <w:t xml:space="preserve"> fi rea</w:t>
      </w:r>
      <w:r w:rsidR="006446A7" w:rsidRPr="00E41453">
        <w:rPr>
          <w:rFonts w:ascii="Trebuchet MS" w:hAnsi="Trebuchet MS" w:cs="Palatino Linotype"/>
          <w:bCs/>
          <w:lang w:val="en-US"/>
        </w:rPr>
        <w:t>l</w:t>
      </w:r>
      <w:r w:rsidRPr="00E41453">
        <w:rPr>
          <w:rFonts w:ascii="Trebuchet MS" w:hAnsi="Trebuchet MS" w:cs="Palatino Linotype"/>
          <w:bCs/>
          <w:lang w:val="en-US"/>
        </w:rPr>
        <w:t>izată</w:t>
      </w:r>
      <w:r w:rsidR="00AA79CB" w:rsidRPr="00E41453">
        <w:rPr>
          <w:rFonts w:ascii="Trebuchet MS" w:hAnsi="Trebuchet MS" w:cs="Palatino Linotype"/>
          <w:bCs/>
          <w:lang w:val="en-US"/>
        </w:rPr>
        <w:t xml:space="preserve"> din: </w:t>
      </w:r>
    </w:p>
    <w:p w14:paraId="563ADF31" w14:textId="6EE97DE5" w:rsidR="00AA79CB" w:rsidRPr="00E41453" w:rsidRDefault="00AA79CB" w:rsidP="00966489">
      <w:pPr>
        <w:autoSpaceDE w:val="0"/>
        <w:autoSpaceDN w:val="0"/>
        <w:adjustRightInd w:val="0"/>
        <w:spacing w:after="0" w:line="240" w:lineRule="auto"/>
        <w:jc w:val="both"/>
        <w:rPr>
          <w:rFonts w:ascii="Trebuchet MS" w:hAnsi="Trebuchet MS" w:cs="Palatino Linotype"/>
          <w:lang w:val="en-US"/>
        </w:rPr>
      </w:pPr>
      <w:r w:rsidRPr="00E41453">
        <w:rPr>
          <w:rFonts w:ascii="Trebuchet MS" w:hAnsi="Trebuchet MS" w:cs="Palatino Linotype"/>
          <w:lang w:val="en-US"/>
        </w:rPr>
        <w:t xml:space="preserve">• </w:t>
      </w:r>
      <w:r w:rsidRPr="00E41453">
        <w:rPr>
          <w:rFonts w:ascii="Trebuchet MS" w:hAnsi="Trebuchet MS" w:cs="Palatino Linotype"/>
          <w:bCs/>
          <w:lang w:val="en-US"/>
        </w:rPr>
        <w:t>4 cm bet</w:t>
      </w:r>
      <w:r w:rsidR="00872A6B" w:rsidRPr="00E41453">
        <w:rPr>
          <w:rFonts w:ascii="Trebuchet MS" w:hAnsi="Trebuchet MS" w:cs="Palatino Linotype"/>
          <w:bCs/>
          <w:lang w:val="en-US"/>
        </w:rPr>
        <w:t>on asfaltic BA8 – strat de uzură</w:t>
      </w:r>
      <w:r w:rsidRPr="00E41453">
        <w:rPr>
          <w:rFonts w:ascii="Trebuchet MS" w:hAnsi="Trebuchet MS" w:cs="Palatino Linotype"/>
          <w:bCs/>
          <w:lang w:val="en-US"/>
        </w:rPr>
        <w:t xml:space="preserve">; </w:t>
      </w:r>
    </w:p>
    <w:p w14:paraId="7E18B82D" w14:textId="721F2186" w:rsidR="00AA79CB" w:rsidRPr="00E41453" w:rsidRDefault="00872A6B" w:rsidP="00966489">
      <w:pPr>
        <w:autoSpaceDE w:val="0"/>
        <w:autoSpaceDN w:val="0"/>
        <w:adjustRightInd w:val="0"/>
        <w:spacing w:after="0" w:line="240" w:lineRule="auto"/>
        <w:jc w:val="both"/>
        <w:rPr>
          <w:rFonts w:ascii="Trebuchet MS" w:hAnsi="Trebuchet MS" w:cs="Times New Roman"/>
          <w:lang w:val="en-US"/>
        </w:rPr>
      </w:pPr>
      <w:r w:rsidRPr="00E41453">
        <w:rPr>
          <w:rFonts w:ascii="Trebuchet MS" w:hAnsi="Trebuchet MS" w:cs="Times New Roman"/>
          <w:lang w:val="en-US"/>
        </w:rPr>
        <w:t xml:space="preserve">• </w:t>
      </w:r>
      <w:proofErr w:type="gramStart"/>
      <w:r w:rsidRPr="00E41453">
        <w:rPr>
          <w:rFonts w:ascii="Trebuchet MS" w:hAnsi="Trebuchet MS" w:cs="Times New Roman"/>
          <w:lang w:val="en-US"/>
        </w:rPr>
        <w:t>hidr</w:t>
      </w:r>
      <w:r w:rsidR="00AA79CB" w:rsidRPr="00E41453">
        <w:rPr>
          <w:rFonts w:ascii="Trebuchet MS" w:hAnsi="Trebuchet MS" w:cs="Times New Roman"/>
          <w:lang w:val="en-US"/>
        </w:rPr>
        <w:t>o</w:t>
      </w:r>
      <w:r w:rsidRPr="00E41453">
        <w:rPr>
          <w:rFonts w:ascii="Trebuchet MS" w:hAnsi="Trebuchet MS" w:cs="Times New Roman"/>
          <w:lang w:val="en-US"/>
        </w:rPr>
        <w:t>izolație</w:t>
      </w:r>
      <w:proofErr w:type="gramEnd"/>
      <w:r w:rsidRPr="00E41453">
        <w:rPr>
          <w:rFonts w:ascii="Trebuchet MS" w:hAnsi="Trebuchet MS" w:cs="Times New Roman"/>
          <w:lang w:val="en-US"/>
        </w:rPr>
        <w:t xml:space="preserve"> tip membrană asezată</w:t>
      </w:r>
      <w:r w:rsidR="00AA79CB" w:rsidRPr="00E41453">
        <w:rPr>
          <w:rFonts w:ascii="Trebuchet MS" w:hAnsi="Trebuchet MS" w:cs="Times New Roman"/>
          <w:lang w:val="en-US"/>
        </w:rPr>
        <w:t xml:space="preserve"> direct peste placa de suprabetonare. </w:t>
      </w:r>
    </w:p>
    <w:p w14:paraId="4F80312A" w14:textId="7EB161AF" w:rsidR="00AA79CB" w:rsidRPr="00E41453" w:rsidRDefault="00AA79CB" w:rsidP="00966489">
      <w:pPr>
        <w:autoSpaceDE w:val="0"/>
        <w:autoSpaceDN w:val="0"/>
        <w:adjustRightInd w:val="0"/>
        <w:spacing w:after="0" w:line="240" w:lineRule="auto"/>
        <w:jc w:val="both"/>
        <w:rPr>
          <w:rFonts w:ascii="Trebuchet MS" w:hAnsi="Trebuchet MS" w:cs="Times New Roman"/>
          <w:lang w:val="en-US"/>
        </w:rPr>
      </w:pPr>
      <w:r w:rsidRPr="00E41453">
        <w:rPr>
          <w:rFonts w:ascii="Trebuchet MS" w:hAnsi="Trebuchet MS" w:cs="Palatino Linotype"/>
          <w:bCs/>
          <w:lang w:val="en-US"/>
        </w:rPr>
        <w:t xml:space="preserve">Pe </w:t>
      </w:r>
      <w:proofErr w:type="gramStart"/>
      <w:r w:rsidRPr="00E41453">
        <w:rPr>
          <w:rFonts w:ascii="Trebuchet MS" w:hAnsi="Trebuchet MS" w:cs="Palatino Linotype"/>
          <w:bCs/>
          <w:lang w:val="en-US"/>
        </w:rPr>
        <w:t>lisa</w:t>
      </w:r>
      <w:proofErr w:type="gramEnd"/>
      <w:r w:rsidRPr="00E41453">
        <w:rPr>
          <w:rFonts w:ascii="Trebuchet MS" w:hAnsi="Trebuchet MS" w:cs="Palatino Linotype"/>
          <w:bCs/>
          <w:lang w:val="en-US"/>
        </w:rPr>
        <w:t xml:space="preserve"> parapetului se va monta parapet pietonal metalic din profile zincate. </w:t>
      </w:r>
    </w:p>
    <w:p w14:paraId="64409DD1" w14:textId="762B3CE7" w:rsidR="006446A7" w:rsidRPr="00E41453" w:rsidRDefault="00927CE4" w:rsidP="00966489">
      <w:pPr>
        <w:spacing w:after="0" w:line="240" w:lineRule="auto"/>
        <w:contextualSpacing/>
        <w:jc w:val="both"/>
        <w:rPr>
          <w:rFonts w:ascii="Trebuchet MS" w:hAnsi="Trebuchet MS" w:cs="Palatino Linotype"/>
          <w:b/>
          <w:bCs/>
          <w:lang w:val="en-US"/>
        </w:rPr>
      </w:pPr>
      <w:r w:rsidRPr="00E41453">
        <w:rPr>
          <w:rFonts w:ascii="Trebuchet MS" w:hAnsi="Trebuchet MS" w:cs="Palatino Linotype"/>
          <w:b/>
          <w:bCs/>
          <w:lang w:val="en-US"/>
        </w:rPr>
        <w:t xml:space="preserve">      </w:t>
      </w:r>
      <w:r w:rsidR="006446A7" w:rsidRPr="00E41453">
        <w:rPr>
          <w:rFonts w:ascii="Trebuchet MS" w:hAnsi="Trebuchet MS" w:cs="Palatino Linotype"/>
          <w:b/>
          <w:bCs/>
          <w:lang w:val="en-US"/>
        </w:rPr>
        <w:t>La nivelul albiei râului Ialomița</w:t>
      </w:r>
      <w:r w:rsidR="003B711B">
        <w:rPr>
          <w:rFonts w:ascii="Trebuchet MS" w:hAnsi="Trebuchet MS" w:cs="Palatino Linotype"/>
          <w:b/>
          <w:bCs/>
          <w:lang w:val="en-US"/>
        </w:rPr>
        <w:t>:</w:t>
      </w:r>
    </w:p>
    <w:p w14:paraId="5FE16FE0" w14:textId="73CC5A15" w:rsidR="00AA79CB" w:rsidRPr="00E41453" w:rsidRDefault="006A4407" w:rsidP="00966489">
      <w:pPr>
        <w:spacing w:after="0" w:line="240" w:lineRule="auto"/>
        <w:contextualSpacing/>
        <w:jc w:val="both"/>
        <w:rPr>
          <w:rFonts w:ascii="Trebuchet MS" w:hAnsi="Trebuchet MS"/>
        </w:rPr>
      </w:pPr>
      <w:r w:rsidRPr="00E41453">
        <w:rPr>
          <w:rFonts w:ascii="Trebuchet MS" w:hAnsi="Trebuchet MS" w:cs="Palatino Linotype"/>
          <w:bCs/>
          <w:lang w:val="en-US"/>
        </w:rPr>
        <w:t xml:space="preserve">      </w:t>
      </w:r>
      <w:proofErr w:type="gramStart"/>
      <w:r w:rsidRPr="00E41453">
        <w:rPr>
          <w:rFonts w:ascii="Trebuchet MS" w:hAnsi="Trebuchet MS" w:cs="Palatino Linotype"/>
          <w:bCs/>
          <w:lang w:val="en-US"/>
        </w:rPr>
        <w:t>Î</w:t>
      </w:r>
      <w:r w:rsidR="00AA79CB" w:rsidRPr="00E41453">
        <w:rPr>
          <w:rFonts w:ascii="Trebuchet MS" w:hAnsi="Trebuchet MS" w:cs="Palatino Linotype"/>
          <w:bCs/>
          <w:lang w:val="en-US"/>
        </w:rPr>
        <w:t>n</w:t>
      </w:r>
      <w:r w:rsidR="00872A6B" w:rsidRPr="00E41453">
        <w:rPr>
          <w:rFonts w:ascii="Trebuchet MS" w:hAnsi="Trebuchet MS" w:cs="Palatino Linotype"/>
          <w:bCs/>
          <w:lang w:val="en-US"/>
        </w:rPr>
        <w:t xml:space="preserve"> dreptul pilei, a fost prevazută o protecție locală</w:t>
      </w:r>
      <w:r w:rsidR="00AA79CB" w:rsidRPr="00E41453">
        <w:rPr>
          <w:rFonts w:ascii="Trebuchet MS" w:hAnsi="Trebuchet MS" w:cs="Palatino Linotype"/>
          <w:bCs/>
          <w:lang w:val="en-US"/>
        </w:rPr>
        <w:t xml:space="preserve"> a taluzu</w:t>
      </w:r>
      <w:r w:rsidR="003B711B">
        <w:rPr>
          <w:rFonts w:ascii="Trebuchet MS" w:hAnsi="Trebuchet MS" w:cs="Palatino Linotype"/>
          <w:bCs/>
          <w:lang w:val="en-US"/>
        </w:rPr>
        <w:t>l</w:t>
      </w:r>
      <w:r w:rsidR="00AA79CB" w:rsidRPr="00E41453">
        <w:rPr>
          <w:rFonts w:ascii="Trebuchet MS" w:hAnsi="Trebuchet MS" w:cs="Palatino Linotype"/>
          <w:bCs/>
          <w:lang w:val="en-US"/>
        </w:rPr>
        <w:t>ui cu anrocamente.</w:t>
      </w:r>
      <w:proofErr w:type="gramEnd"/>
      <w:r w:rsidR="00AA79CB" w:rsidRPr="00E41453">
        <w:rPr>
          <w:rFonts w:ascii="Trebuchet MS" w:hAnsi="Trebuchet MS" w:cs="Palatino Linotype"/>
          <w:bCs/>
          <w:lang w:val="en-US"/>
        </w:rPr>
        <w:t xml:space="preserve"> </w:t>
      </w:r>
      <w:proofErr w:type="gramStart"/>
      <w:r w:rsidR="00AA79CB" w:rsidRPr="00E41453">
        <w:rPr>
          <w:rFonts w:ascii="Trebuchet MS" w:hAnsi="Trebuchet MS" w:cs="Palatino Linotype"/>
          <w:bCs/>
          <w:lang w:val="en-US"/>
        </w:rPr>
        <w:t>Se vor folosi anrocamen</w:t>
      </w:r>
      <w:r w:rsidR="00872A6B" w:rsidRPr="00E41453">
        <w:rPr>
          <w:rFonts w:ascii="Trebuchet MS" w:hAnsi="Trebuchet MS" w:cs="Palatino Linotype"/>
          <w:bCs/>
          <w:lang w:val="en-US"/>
        </w:rPr>
        <w:t>te cu greutate minimă</w:t>
      </w:r>
      <w:r w:rsidR="00AA79CB" w:rsidRPr="00E41453">
        <w:rPr>
          <w:rFonts w:ascii="Trebuchet MS" w:hAnsi="Trebuchet MS" w:cs="Palatino Linotype"/>
          <w:bCs/>
          <w:lang w:val="en-US"/>
        </w:rPr>
        <w:t xml:space="preserve"> de 100kg/buc.</w:t>
      </w:r>
      <w:proofErr w:type="gramEnd"/>
    </w:p>
    <w:p w14:paraId="43DD15B8" w14:textId="364B51AB" w:rsidR="006F1F39" w:rsidRPr="00E41453" w:rsidRDefault="006F1F39" w:rsidP="00966489">
      <w:pPr>
        <w:spacing w:after="0" w:line="240" w:lineRule="auto"/>
        <w:jc w:val="both"/>
        <w:rPr>
          <w:rFonts w:ascii="Trebuchet MS" w:eastAsia="Times New Roman" w:hAnsi="Trebuchet MS" w:cs="Arial"/>
          <w14:ligatures w14:val="none"/>
        </w:rPr>
      </w:pPr>
      <w:r w:rsidRPr="00E41453">
        <w:rPr>
          <w:rFonts w:ascii="Trebuchet MS" w:eastAsia="Times New Roman" w:hAnsi="Trebuchet MS" w:cs="Times New Roman"/>
          <w14:ligatures w14:val="none"/>
        </w:rPr>
        <w:t xml:space="preserve">b) </w:t>
      </w:r>
      <w:r w:rsidRPr="00E41453">
        <w:rPr>
          <w:rFonts w:ascii="Trebuchet MS" w:eastAsia="Times New Roman" w:hAnsi="Trebuchet MS" w:cs="Times New Roman"/>
          <w:i/>
          <w14:ligatures w14:val="none"/>
        </w:rPr>
        <w:t>cumularea cu alte proiecte:</w:t>
      </w:r>
      <w:r w:rsidRPr="00E41453">
        <w:rPr>
          <w:rFonts w:ascii="Trebuchet MS" w:eastAsia="Times New Roman" w:hAnsi="Trebuchet MS" w:cs="Times New Roman"/>
          <w14:ligatures w14:val="none"/>
        </w:rPr>
        <w:t xml:space="preserve"> nu este cazul;</w:t>
      </w:r>
      <w:r w:rsidRPr="00E41453">
        <w:rPr>
          <w:rFonts w:ascii="Trebuchet MS" w:eastAsia="Times New Roman" w:hAnsi="Trebuchet MS" w:cs="Times New Roman"/>
          <w14:ligatures w14:val="none"/>
        </w:rPr>
        <w:tab/>
      </w:r>
    </w:p>
    <w:p w14:paraId="13970D50" w14:textId="77777777" w:rsidR="006F1F39" w:rsidRPr="00E41453" w:rsidRDefault="006F1F39" w:rsidP="00966489">
      <w:pPr>
        <w:spacing w:after="0" w:line="240" w:lineRule="auto"/>
        <w:jc w:val="both"/>
        <w:rPr>
          <w:rFonts w:ascii="Trebuchet MS" w:eastAsia="Times New Roman" w:hAnsi="Trebuchet MS" w:cs="Times New Roman"/>
          <w14:ligatures w14:val="none"/>
        </w:rPr>
      </w:pPr>
      <w:r w:rsidRPr="00E41453">
        <w:rPr>
          <w:rFonts w:ascii="Trebuchet MS" w:eastAsia="Times New Roman" w:hAnsi="Trebuchet MS" w:cs="Times New Roman"/>
          <w:lang w:eastAsia="pl-PL"/>
          <w14:ligatures w14:val="none"/>
        </w:rPr>
        <w:t xml:space="preserve">c) </w:t>
      </w:r>
      <w:r w:rsidRPr="00E41453">
        <w:rPr>
          <w:rFonts w:ascii="Trebuchet MS" w:eastAsia="Times New Roman" w:hAnsi="Trebuchet MS" w:cs="Times New Roman"/>
          <w:i/>
          <w:lang w:eastAsia="pl-PL"/>
          <w14:ligatures w14:val="none"/>
        </w:rPr>
        <w:t>utilizarea resurselor naturale</w:t>
      </w:r>
      <w:r w:rsidRPr="00E41453">
        <w:rPr>
          <w:rFonts w:ascii="Trebuchet MS" w:eastAsia="Times New Roman" w:hAnsi="Trebuchet MS" w:cs="Times New Roman"/>
          <w:lang w:eastAsia="pl-PL"/>
          <w14:ligatures w14:val="none"/>
        </w:rPr>
        <w:t xml:space="preserve">: </w:t>
      </w:r>
      <w:r w:rsidRPr="00E41453">
        <w:rPr>
          <w:rFonts w:ascii="Trebuchet MS" w:eastAsia="Calibri" w:hAnsi="Trebuchet MS" w:cs="Times New Roman"/>
          <w:lang w:eastAsia="pl-PL"/>
          <w14:ligatures w14:val="none"/>
        </w:rPr>
        <w:t xml:space="preserve">se vor utiliza resurse naturale în cantităţi limitate, iar materialele necesare realizării proiectului vor fi preluate de la societăţi autorizate; </w:t>
      </w:r>
    </w:p>
    <w:p w14:paraId="24E664E5" w14:textId="77777777" w:rsidR="006F1F39" w:rsidRPr="00E41453" w:rsidRDefault="006F1F39" w:rsidP="00966489">
      <w:pPr>
        <w:spacing w:after="0" w:line="240" w:lineRule="auto"/>
        <w:jc w:val="both"/>
        <w:rPr>
          <w:rFonts w:ascii="Trebuchet MS" w:eastAsia="Calibri" w:hAnsi="Trebuchet MS" w:cs="Times New Roman"/>
          <w14:ligatures w14:val="none"/>
        </w:rPr>
      </w:pPr>
      <w:r w:rsidRPr="00E41453">
        <w:rPr>
          <w:rFonts w:ascii="Trebuchet MS" w:eastAsia="Calibri" w:hAnsi="Trebuchet MS" w:cs="Times New Roman"/>
          <w14:ligatures w14:val="none"/>
        </w:rPr>
        <w:t xml:space="preserve">d) </w:t>
      </w:r>
      <w:r w:rsidRPr="00E41453">
        <w:rPr>
          <w:rFonts w:ascii="Trebuchet MS" w:eastAsia="Calibri" w:hAnsi="Trebuchet MS" w:cs="Times New Roman"/>
          <w:i/>
          <w14:ligatures w14:val="none"/>
        </w:rPr>
        <w:t>producţia de deşeuri</w:t>
      </w:r>
      <w:r w:rsidRPr="00E41453">
        <w:rPr>
          <w:rFonts w:ascii="Trebuchet MS" w:eastAsia="Calibri" w:hAnsi="Trebuchet MS" w:cs="Times New Roman"/>
          <w14:ligatures w14:val="none"/>
        </w:rPr>
        <w:t xml:space="preserve">: deşeurile generate  în perioada de execuţie vor fi stocate selectiv şi predate către societăţi autorizate din punct de vedere al mediului pentru activităţi de colectare/valorificare/eliminare; </w:t>
      </w:r>
    </w:p>
    <w:p w14:paraId="35B96CD3" w14:textId="77777777" w:rsidR="006F1F39" w:rsidRPr="00E41453" w:rsidRDefault="006F1F39" w:rsidP="00966489">
      <w:pPr>
        <w:spacing w:after="0" w:line="240" w:lineRule="auto"/>
        <w:jc w:val="both"/>
        <w:rPr>
          <w:rFonts w:ascii="Trebuchet MS" w:eastAsia="Calibri" w:hAnsi="Trebuchet MS" w:cs="Times New Roman"/>
          <w:lang w:eastAsia="pl-PL"/>
          <w14:ligatures w14:val="none"/>
        </w:rPr>
      </w:pPr>
      <w:r w:rsidRPr="00E41453">
        <w:rPr>
          <w:rFonts w:ascii="Trebuchet MS" w:eastAsia="Times New Roman" w:hAnsi="Trebuchet MS" w:cs="Times New Roman"/>
          <w:lang w:eastAsia="pl-PL"/>
          <w14:ligatures w14:val="none"/>
        </w:rPr>
        <w:t xml:space="preserve">e) </w:t>
      </w:r>
      <w:r w:rsidRPr="00E41453">
        <w:rPr>
          <w:rFonts w:ascii="Trebuchet MS" w:eastAsia="Times New Roman" w:hAnsi="Trebuchet MS" w:cs="Times New Roman"/>
          <w:i/>
          <w:lang w:eastAsia="pl-PL"/>
          <w14:ligatures w14:val="none"/>
        </w:rPr>
        <w:t>emisiile poluante, inclusiv zgomotul şi alte surse de disconfort</w:t>
      </w:r>
      <w:r w:rsidRPr="00E41453">
        <w:rPr>
          <w:rFonts w:ascii="Trebuchet MS" w:eastAsia="Times New Roman" w:hAnsi="Trebuchet MS" w:cs="Times New Roman"/>
          <w:lang w:eastAsia="pl-PL"/>
          <w14:ligatures w14:val="none"/>
        </w:rPr>
        <w:t xml:space="preserve">: în perioada de execuţie, zgomotul va fi generat de </w:t>
      </w:r>
      <w:r w:rsidRPr="00E41453">
        <w:rPr>
          <w:rFonts w:ascii="Trebuchet MS" w:eastAsia="Calibri" w:hAnsi="Trebuchet MS" w:cs="Times New Roman"/>
          <w:lang w:eastAsia="pl-PL"/>
          <w14:ligatures w14:val="none"/>
        </w:rPr>
        <w:t xml:space="preserve">utilajele şi mijloacele de transport; </w:t>
      </w:r>
      <w:r w:rsidRPr="00E41453">
        <w:rPr>
          <w:rFonts w:ascii="Trebuchet MS" w:eastAsia="Times New Roman" w:hAnsi="Trebuchet MS" w:cs="Times New Roman"/>
          <w:lang w:eastAsia="pl-PL"/>
          <w14:ligatures w14:val="none"/>
        </w:rPr>
        <w:t xml:space="preserve">lucrările şi măsurile prevăzute în proiect nu vor afecta semnificativ factorii de mediu (aer, apă, sol, aşezări umane); </w:t>
      </w:r>
    </w:p>
    <w:p w14:paraId="2590A702" w14:textId="77777777" w:rsidR="006F1F39" w:rsidRPr="00E41453" w:rsidRDefault="006F1F39" w:rsidP="00966489">
      <w:pPr>
        <w:spacing w:after="0" w:line="240" w:lineRule="auto"/>
        <w:jc w:val="both"/>
        <w:rPr>
          <w:rFonts w:ascii="Trebuchet MS" w:eastAsia="Calibri" w:hAnsi="Trebuchet MS" w:cs="Times New Roman"/>
          <w14:ligatures w14:val="none"/>
        </w:rPr>
      </w:pPr>
      <w:r w:rsidRPr="00E41453">
        <w:rPr>
          <w:rFonts w:ascii="Trebuchet MS" w:eastAsia="Calibri" w:hAnsi="Trebuchet MS" w:cs="Times New Roman"/>
          <w14:ligatures w14:val="none"/>
        </w:rPr>
        <w:t xml:space="preserve">f) </w:t>
      </w:r>
      <w:r w:rsidRPr="00E41453">
        <w:rPr>
          <w:rFonts w:ascii="Trebuchet MS" w:eastAsia="Calibri" w:hAnsi="Trebuchet MS" w:cs="Times New Roman"/>
          <w:i/>
          <w14:ligatures w14:val="none"/>
        </w:rPr>
        <w:t>riscul de accident, ţinându-se seama în special de substanţele şi de tehnologiile utilizate</w:t>
      </w:r>
      <w:r w:rsidRPr="00E41453">
        <w:rPr>
          <w:rFonts w:ascii="Trebuchet MS" w:eastAsia="Calibri" w:hAnsi="Trebuchet MS" w:cs="Times New Roman"/>
          <w14:ligatures w14:val="none"/>
        </w:rPr>
        <w:t>: riscul de accident, pe perioada execuţiei lucrărilor este redus, deoarece nu se utilizează substanţe periculoase, iar alimentarea utilajelor cu carburanţi se face numai la staţiile autorizate.</w:t>
      </w:r>
    </w:p>
    <w:p w14:paraId="7B7B295B" w14:textId="77777777" w:rsidR="00FA6F6A" w:rsidRDefault="00FA6F6A" w:rsidP="00966489">
      <w:pPr>
        <w:autoSpaceDE w:val="0"/>
        <w:autoSpaceDN w:val="0"/>
        <w:adjustRightInd w:val="0"/>
        <w:spacing w:after="0" w:line="240" w:lineRule="auto"/>
        <w:jc w:val="both"/>
        <w:rPr>
          <w:rFonts w:ascii="Trebuchet MS" w:eastAsia="Times New Roman" w:hAnsi="Trebuchet MS" w:cs="Times New Roman"/>
          <w:b/>
          <w:i/>
          <w14:ligatures w14:val="none"/>
        </w:rPr>
      </w:pPr>
    </w:p>
    <w:p w14:paraId="4032D57C" w14:textId="77777777" w:rsidR="006F1F39" w:rsidRPr="00E41453" w:rsidRDefault="006F1F39" w:rsidP="00966489">
      <w:pPr>
        <w:autoSpaceDE w:val="0"/>
        <w:autoSpaceDN w:val="0"/>
        <w:adjustRightInd w:val="0"/>
        <w:spacing w:after="0" w:line="240" w:lineRule="auto"/>
        <w:jc w:val="both"/>
        <w:rPr>
          <w:rFonts w:ascii="Trebuchet MS" w:eastAsia="Times New Roman" w:hAnsi="Trebuchet MS" w:cs="Times New Roman"/>
          <w:b/>
          <w:i/>
          <w:u w:val="single"/>
          <w14:ligatures w14:val="none"/>
        </w:rPr>
      </w:pPr>
      <w:r w:rsidRPr="00E41453">
        <w:rPr>
          <w:rFonts w:ascii="Trebuchet MS" w:eastAsia="Times New Roman" w:hAnsi="Trebuchet MS" w:cs="Times New Roman"/>
          <w:b/>
          <w:i/>
          <w14:ligatures w14:val="none"/>
        </w:rPr>
        <w:t>2.</w:t>
      </w:r>
      <w:r w:rsidRPr="00E41453">
        <w:rPr>
          <w:rFonts w:ascii="Trebuchet MS" w:eastAsia="Times New Roman" w:hAnsi="Trebuchet MS" w:cs="Times New Roman"/>
          <w:b/>
          <w:i/>
          <w:u w:val="single"/>
          <w14:ligatures w14:val="none"/>
        </w:rPr>
        <w:t xml:space="preserve"> Localizarea proiectelor</w:t>
      </w:r>
    </w:p>
    <w:p w14:paraId="7934CD8F" w14:textId="69BBE67F" w:rsidR="006F1F39" w:rsidRPr="00E41453" w:rsidRDefault="006F1F39" w:rsidP="00966489">
      <w:pPr>
        <w:tabs>
          <w:tab w:val="num" w:pos="0"/>
        </w:tabs>
        <w:spacing w:after="0" w:line="240" w:lineRule="auto"/>
        <w:jc w:val="both"/>
        <w:rPr>
          <w:rFonts w:ascii="Trebuchet MS" w:eastAsia="Times New Roman" w:hAnsi="Trebuchet MS" w:cs="Times New Roman"/>
          <w14:ligatures w14:val="none"/>
        </w:rPr>
      </w:pPr>
      <w:r w:rsidRPr="00E41453">
        <w:rPr>
          <w:rFonts w:ascii="Trebuchet MS" w:eastAsia="Times New Roman" w:hAnsi="Trebuchet MS" w:cs="Times New Roman"/>
          <w:i/>
          <w14:ligatures w14:val="none"/>
        </w:rPr>
        <w:t>2.1. utilizarea existentă a terenului</w:t>
      </w:r>
      <w:r w:rsidRPr="00E41453">
        <w:rPr>
          <w:rFonts w:ascii="Trebuchet MS" w:eastAsia="Times New Roman" w:hAnsi="Trebuchet MS" w:cs="Times New Roman"/>
          <w14:ligatures w14:val="none"/>
        </w:rPr>
        <w:t xml:space="preserve">: conform certificatului de urbanism nr. </w:t>
      </w:r>
      <w:r w:rsidR="00672581" w:rsidRPr="00E41453">
        <w:rPr>
          <w:rFonts w:ascii="Trebuchet MS" w:eastAsia="Times New Roman" w:hAnsi="Trebuchet MS" w:cs="Times New Roman"/>
          <w14:ligatures w14:val="none"/>
        </w:rPr>
        <w:t>14 din 10.01</w:t>
      </w:r>
      <w:r w:rsidRPr="00E41453">
        <w:rPr>
          <w:rFonts w:ascii="Trebuchet MS" w:eastAsia="Times New Roman" w:hAnsi="Trebuchet MS" w:cs="Times New Roman"/>
          <w14:ligatures w14:val="none"/>
        </w:rPr>
        <w:t xml:space="preserve">.2023, terenul pe care se realizează proiectul se află în intravilanul </w:t>
      </w:r>
      <w:r w:rsidR="00E907F3" w:rsidRPr="00E41453">
        <w:rPr>
          <w:rFonts w:ascii="Trebuchet MS" w:eastAsia="Times New Roman" w:hAnsi="Trebuchet MS" w:cs="Times New Roman"/>
          <w14:ligatures w14:val="none"/>
        </w:rPr>
        <w:t>municipiului Târgoviște</w:t>
      </w:r>
      <w:r w:rsidRPr="00E41453">
        <w:rPr>
          <w:rFonts w:ascii="Trebuchet MS" w:eastAsia="Times New Roman" w:hAnsi="Trebuchet MS" w:cs="Times New Roman"/>
          <w14:ligatures w14:val="none"/>
        </w:rPr>
        <w:t xml:space="preserve">; </w:t>
      </w:r>
      <w:r w:rsidR="00E907F3" w:rsidRPr="00E41453">
        <w:rPr>
          <w:rFonts w:ascii="Trebuchet MS" w:eastAsia="Times New Roman" w:hAnsi="Trebuchet MS" w:cs="Times New Roman"/>
          <w:lang w:eastAsia="pl-PL"/>
          <w14:ligatures w14:val="none"/>
        </w:rPr>
        <w:t>categoria de folosință – drum</w:t>
      </w:r>
      <w:r w:rsidR="00672581" w:rsidRPr="00E41453">
        <w:rPr>
          <w:rFonts w:ascii="Trebuchet MS" w:eastAsia="Times New Roman" w:hAnsi="Trebuchet MS" w:cs="Times New Roman"/>
          <w:lang w:eastAsia="pl-PL"/>
          <w14:ligatures w14:val="none"/>
        </w:rPr>
        <w:t>, pădure, curți-construcții, neproductiv</w:t>
      </w:r>
      <w:r w:rsidRPr="00E41453">
        <w:rPr>
          <w:rFonts w:ascii="Trebuchet MS" w:eastAsia="Times New Roman" w:hAnsi="Trebuchet MS" w:cs="Times New Roman"/>
          <w:lang w:eastAsia="pl-PL"/>
          <w14:ligatures w14:val="none"/>
        </w:rPr>
        <w:t>.</w:t>
      </w:r>
    </w:p>
    <w:p w14:paraId="79BEED25" w14:textId="77777777" w:rsidR="006F1F39" w:rsidRPr="00E41453" w:rsidRDefault="006F1F39" w:rsidP="00966489">
      <w:pPr>
        <w:autoSpaceDE w:val="0"/>
        <w:autoSpaceDN w:val="0"/>
        <w:adjustRightInd w:val="0"/>
        <w:spacing w:after="0" w:line="240" w:lineRule="auto"/>
        <w:jc w:val="both"/>
        <w:rPr>
          <w:rFonts w:ascii="Trebuchet MS" w:eastAsia="Times New Roman" w:hAnsi="Trebuchet MS" w:cs="Times New Roman"/>
          <w14:ligatures w14:val="none"/>
        </w:rPr>
      </w:pPr>
      <w:r w:rsidRPr="00E41453">
        <w:rPr>
          <w:rFonts w:ascii="Trebuchet MS" w:eastAsia="Times New Roman" w:hAnsi="Trebuchet MS" w:cs="Times New Roman"/>
          <w14:ligatures w14:val="none"/>
        </w:rPr>
        <w:t xml:space="preserve">2.2. </w:t>
      </w:r>
      <w:r w:rsidRPr="00E41453">
        <w:rPr>
          <w:rFonts w:ascii="Trebuchet MS" w:eastAsia="Times New Roman" w:hAnsi="Trebuchet MS" w:cs="Times New Roman"/>
          <w:i/>
          <w14:ligatures w14:val="none"/>
        </w:rPr>
        <w:t>relativa abundenţă a resurselor naturale din zonă, calitatea şi capacitatea regenerativă a acestora</w:t>
      </w:r>
      <w:r w:rsidRPr="00E41453">
        <w:rPr>
          <w:rFonts w:ascii="Trebuchet MS" w:eastAsia="Times New Roman" w:hAnsi="Trebuchet MS" w:cs="Times New Roman"/>
          <w14:ligatures w14:val="none"/>
        </w:rPr>
        <w:t>:  nu este cazul;</w:t>
      </w:r>
    </w:p>
    <w:p w14:paraId="2C9C8A92" w14:textId="77777777" w:rsidR="006F1F39" w:rsidRPr="00E41453" w:rsidRDefault="006F1F39" w:rsidP="00966489">
      <w:pPr>
        <w:autoSpaceDE w:val="0"/>
        <w:autoSpaceDN w:val="0"/>
        <w:adjustRightInd w:val="0"/>
        <w:spacing w:after="0" w:line="240" w:lineRule="auto"/>
        <w:jc w:val="both"/>
        <w:rPr>
          <w:rFonts w:ascii="Trebuchet MS" w:eastAsia="Times New Roman" w:hAnsi="Trebuchet MS" w:cs="Times New Roman"/>
          <w14:ligatures w14:val="none"/>
        </w:rPr>
      </w:pPr>
      <w:r w:rsidRPr="00E41453">
        <w:rPr>
          <w:rFonts w:ascii="Trebuchet MS" w:eastAsia="Times New Roman" w:hAnsi="Trebuchet MS" w:cs="Times New Roman"/>
          <w14:ligatures w14:val="none"/>
        </w:rPr>
        <w:t xml:space="preserve">2.3. </w:t>
      </w:r>
      <w:r w:rsidRPr="00E41453">
        <w:rPr>
          <w:rFonts w:ascii="Trebuchet MS" w:eastAsia="Times New Roman" w:hAnsi="Trebuchet MS" w:cs="Times New Roman"/>
          <w:i/>
          <w14:ligatures w14:val="none"/>
        </w:rPr>
        <w:t>capacitatea de absorbţie a mediului, cu atenţie deosebită pentru</w:t>
      </w:r>
      <w:r w:rsidRPr="00E41453">
        <w:rPr>
          <w:rFonts w:ascii="Trebuchet MS" w:eastAsia="Times New Roman" w:hAnsi="Trebuchet MS" w:cs="Times New Roman"/>
          <w14:ligatures w14:val="none"/>
        </w:rPr>
        <w:t>:</w:t>
      </w:r>
    </w:p>
    <w:p w14:paraId="0C7CCCB2" w14:textId="77777777" w:rsidR="006F1F39" w:rsidRPr="00E41453" w:rsidRDefault="006F1F39" w:rsidP="00966489">
      <w:pPr>
        <w:tabs>
          <w:tab w:val="num" w:pos="1605"/>
        </w:tabs>
        <w:autoSpaceDE w:val="0"/>
        <w:autoSpaceDN w:val="0"/>
        <w:adjustRightInd w:val="0"/>
        <w:spacing w:after="0" w:line="240" w:lineRule="auto"/>
        <w:jc w:val="both"/>
        <w:rPr>
          <w:rFonts w:ascii="Trebuchet MS" w:eastAsia="Times New Roman" w:hAnsi="Trebuchet MS" w:cs="Times New Roman"/>
          <w14:ligatures w14:val="none"/>
        </w:rPr>
      </w:pPr>
      <w:r w:rsidRPr="00E41453">
        <w:rPr>
          <w:rFonts w:ascii="Trebuchet MS" w:eastAsia="Times New Roman" w:hAnsi="Trebuchet MS" w:cs="Times New Roman"/>
          <w14:ligatures w14:val="none"/>
        </w:rPr>
        <w:t>a)  zonele umede: nu este cazul;</w:t>
      </w:r>
    </w:p>
    <w:p w14:paraId="2AC59159" w14:textId="77777777" w:rsidR="006F1F39" w:rsidRPr="00E41453" w:rsidRDefault="006F1F39" w:rsidP="00966489">
      <w:pPr>
        <w:numPr>
          <w:ilvl w:val="0"/>
          <w:numId w:val="3"/>
        </w:numPr>
        <w:tabs>
          <w:tab w:val="num" w:pos="1605"/>
        </w:tabs>
        <w:autoSpaceDE w:val="0"/>
        <w:autoSpaceDN w:val="0"/>
        <w:adjustRightInd w:val="0"/>
        <w:spacing w:after="0" w:line="240" w:lineRule="auto"/>
        <w:jc w:val="both"/>
        <w:rPr>
          <w:rFonts w:ascii="Trebuchet MS" w:eastAsia="Times New Roman" w:hAnsi="Trebuchet MS" w:cs="Times New Roman"/>
          <w14:ligatures w14:val="none"/>
        </w:rPr>
      </w:pPr>
      <w:r w:rsidRPr="00E41453">
        <w:rPr>
          <w:rFonts w:ascii="Trebuchet MS" w:eastAsia="Times New Roman" w:hAnsi="Trebuchet MS" w:cs="Times New Roman"/>
          <w14:ligatures w14:val="none"/>
        </w:rPr>
        <w:t>zonele costiere: nu este cazul;</w:t>
      </w:r>
    </w:p>
    <w:p w14:paraId="7865BE26" w14:textId="77777777" w:rsidR="006F1F39" w:rsidRPr="00E41453" w:rsidRDefault="006F1F39" w:rsidP="00966489">
      <w:pPr>
        <w:tabs>
          <w:tab w:val="center" w:pos="4320"/>
          <w:tab w:val="right" w:pos="8640"/>
        </w:tabs>
        <w:autoSpaceDE w:val="0"/>
        <w:autoSpaceDN w:val="0"/>
        <w:adjustRightInd w:val="0"/>
        <w:spacing w:after="0" w:line="240" w:lineRule="auto"/>
        <w:jc w:val="both"/>
        <w:rPr>
          <w:rFonts w:ascii="Trebuchet MS" w:eastAsia="Times New Roman" w:hAnsi="Trebuchet MS" w:cs="Times New Roman"/>
          <w14:ligatures w14:val="none"/>
        </w:rPr>
      </w:pPr>
      <w:r w:rsidRPr="00E41453">
        <w:rPr>
          <w:rFonts w:ascii="Trebuchet MS" w:eastAsia="Times New Roman" w:hAnsi="Trebuchet MS" w:cs="Times New Roman"/>
          <w14:ligatures w14:val="none"/>
        </w:rPr>
        <w:t>c)  zonele montane şi cele împădurite: nu este cazul;</w:t>
      </w:r>
    </w:p>
    <w:p w14:paraId="723CA832" w14:textId="77777777" w:rsidR="006F1F39" w:rsidRPr="00E41453" w:rsidRDefault="006F1F39" w:rsidP="00966489">
      <w:pPr>
        <w:autoSpaceDE w:val="0"/>
        <w:autoSpaceDN w:val="0"/>
        <w:adjustRightInd w:val="0"/>
        <w:spacing w:after="0" w:line="240" w:lineRule="auto"/>
        <w:jc w:val="both"/>
        <w:rPr>
          <w:rFonts w:ascii="Trebuchet MS" w:eastAsia="Times New Roman" w:hAnsi="Trebuchet MS" w:cs="Times New Roman"/>
          <w14:ligatures w14:val="none"/>
        </w:rPr>
      </w:pPr>
      <w:r w:rsidRPr="00E41453">
        <w:rPr>
          <w:rFonts w:ascii="Trebuchet MS" w:eastAsia="Times New Roman" w:hAnsi="Trebuchet MS" w:cs="Times New Roman"/>
          <w14:ligatures w14:val="none"/>
        </w:rPr>
        <w:t>d)  parcurile şi rezervaţiile naturale: nu este cazul;</w:t>
      </w:r>
    </w:p>
    <w:p w14:paraId="1C0D71B0" w14:textId="77777777" w:rsidR="006F1F39" w:rsidRPr="00E41453" w:rsidRDefault="006F1F39" w:rsidP="00966489">
      <w:pPr>
        <w:autoSpaceDE w:val="0"/>
        <w:autoSpaceDN w:val="0"/>
        <w:adjustRightInd w:val="0"/>
        <w:spacing w:after="0" w:line="240" w:lineRule="auto"/>
        <w:jc w:val="both"/>
        <w:rPr>
          <w:rFonts w:ascii="Trebuchet MS" w:eastAsia="Times New Roman" w:hAnsi="Trebuchet MS" w:cs="Times New Roman"/>
          <w14:ligatures w14:val="none"/>
        </w:rPr>
      </w:pPr>
      <w:r w:rsidRPr="00E41453">
        <w:rPr>
          <w:rFonts w:ascii="Trebuchet MS" w:eastAsia="Times New Roman" w:hAnsi="Trebuchet MS" w:cs="Times New Roman"/>
          <w14:ligatures w14:val="none"/>
        </w:rPr>
        <w:t>e)  ariile clasificate sau zonele protejate prin legislaţia în vigoare, cum sunt:  proiectul nu este amplasat în sau în vecinătatea unei arii naturale protejate</w:t>
      </w:r>
      <w:r w:rsidRPr="00E41453">
        <w:rPr>
          <w:rFonts w:ascii="Trebuchet MS" w:eastAsia="Times New Roman" w:hAnsi="Trebuchet MS" w:cs="Times New Roman"/>
          <w:iCs/>
          <w14:ligatures w14:val="none"/>
        </w:rPr>
        <w:t>;</w:t>
      </w:r>
    </w:p>
    <w:p w14:paraId="4ACF3997" w14:textId="77777777" w:rsidR="006F1F39" w:rsidRPr="00E41453" w:rsidRDefault="006F1F39" w:rsidP="00966489">
      <w:pPr>
        <w:spacing w:after="0" w:line="240" w:lineRule="auto"/>
        <w:jc w:val="both"/>
        <w:rPr>
          <w:rFonts w:ascii="Trebuchet MS" w:eastAsia="Times New Roman" w:hAnsi="Trebuchet MS" w:cs="Times New Roman"/>
          <w14:ligatures w14:val="none"/>
        </w:rPr>
      </w:pPr>
      <w:r w:rsidRPr="00E41453">
        <w:rPr>
          <w:rFonts w:ascii="Trebuchet MS" w:eastAsia="Times New Roman" w:hAnsi="Trebuchet MS" w:cs="Times New Roman"/>
          <w14:ligatures w14:val="none"/>
        </w:rPr>
        <w:t xml:space="preserve">f)  zonele de protecţie specială, mai ales cele desemnate prin Ordonanţa de Urgenţă a Guvernului nr. </w:t>
      </w:r>
      <w:hyperlink r:id="rId11" w:history="1">
        <w:r w:rsidRPr="00E41453">
          <w:rPr>
            <w:rFonts w:ascii="Trebuchet MS" w:eastAsia="Times New Roman" w:hAnsi="Trebuchet MS" w:cs="Times New Roman"/>
            <w:u w:val="single"/>
            <w14:ligatures w14:val="none"/>
          </w:rPr>
          <w:t>57/2007</w:t>
        </w:r>
      </w:hyperlink>
      <w:r w:rsidRPr="00E41453">
        <w:rPr>
          <w:rFonts w:ascii="Trebuchet MS" w:eastAsia="Times New Roman" w:hAnsi="Trebuchet MS" w:cs="Times New Roman"/>
          <w14:ligatures w14:val="none"/>
        </w:rPr>
        <w:t xml:space="preserve"> privind regimul ariilor naturale protejate, conservarea habitatelor naturale, a florei şi faunei sălbatice, cu modificările şi completările ulterioare, zonele prevăzute prin Legea nr. </w:t>
      </w:r>
      <w:r w:rsidR="003C7574" w:rsidRPr="00E41453">
        <w:rPr>
          <w:rFonts w:ascii="Trebuchet MS" w:hAnsi="Trebuchet MS"/>
        </w:rPr>
        <w:fldChar w:fldCharType="begin"/>
      </w:r>
      <w:r w:rsidR="003C7574" w:rsidRPr="00E41453">
        <w:rPr>
          <w:rFonts w:ascii="Trebuchet MS" w:hAnsi="Trebuchet MS"/>
        </w:rPr>
        <w:instrText xml:space="preserve"> HYPERLINK "http://www.apmbuzau.ro/1_NOUTATI%20Procedura%20EIA(Dalia)_SEPT_2009/Documents%20and%20SettingsDalia%20BitanSintact%202.0cacheLegislatietemp00033752.htm" </w:instrText>
      </w:r>
      <w:r w:rsidR="003C7574" w:rsidRPr="00E41453">
        <w:rPr>
          <w:rFonts w:ascii="Trebuchet MS" w:hAnsi="Trebuchet MS"/>
        </w:rPr>
        <w:fldChar w:fldCharType="separate"/>
      </w:r>
      <w:r w:rsidRPr="00E41453">
        <w:rPr>
          <w:rFonts w:ascii="Trebuchet MS" w:eastAsia="Times New Roman" w:hAnsi="Trebuchet MS" w:cs="Times New Roman"/>
          <w:u w:val="single"/>
          <w14:ligatures w14:val="none"/>
        </w:rPr>
        <w:t>5/2000</w:t>
      </w:r>
      <w:r w:rsidR="003C7574" w:rsidRPr="00E41453">
        <w:rPr>
          <w:rFonts w:ascii="Trebuchet MS" w:eastAsia="Times New Roman" w:hAnsi="Trebuchet MS" w:cs="Times New Roman"/>
          <w:u w:val="single"/>
          <w14:ligatures w14:val="none"/>
        </w:rPr>
        <w:fldChar w:fldCharType="end"/>
      </w:r>
      <w:r w:rsidRPr="00E41453">
        <w:rPr>
          <w:rFonts w:ascii="Trebuchet MS" w:eastAsia="Times New Roman" w:hAnsi="Trebuchet MS" w:cs="Times New Roman"/>
          <w14:ligatures w14:val="none"/>
        </w:rPr>
        <w:t xml:space="preserve"> privind aprobarea Planului de amenajare a teritoriului naţional – Secţiunea a III – a – zone protejate, zonele de protecţie instituite conform prevederilor Legii Apelor nr. </w:t>
      </w:r>
      <w:r w:rsidR="003C7574" w:rsidRPr="00E41453">
        <w:rPr>
          <w:rFonts w:ascii="Trebuchet MS" w:hAnsi="Trebuchet MS"/>
        </w:rPr>
        <w:fldChar w:fldCharType="begin"/>
      </w:r>
      <w:r w:rsidR="003C7574" w:rsidRPr="00E41453">
        <w:rPr>
          <w:rFonts w:ascii="Trebuchet MS" w:hAnsi="Trebuchet MS"/>
        </w:rPr>
        <w:instrText xml:space="preserve"> HYPERLINK "http://www.apmbuzau.ro/1_NOUTATI%20Procedura%20EIA(Dalia)_SEPT_2009/Documents%20and%20SettingsDalia%20BitanSintact%202.0cacheLegislatietemp00008742.htm" </w:instrText>
      </w:r>
      <w:r w:rsidR="003C7574" w:rsidRPr="00E41453">
        <w:rPr>
          <w:rFonts w:ascii="Trebuchet MS" w:hAnsi="Trebuchet MS"/>
        </w:rPr>
        <w:fldChar w:fldCharType="separate"/>
      </w:r>
      <w:r w:rsidRPr="00E41453">
        <w:rPr>
          <w:rFonts w:ascii="Trebuchet MS" w:eastAsia="Times New Roman" w:hAnsi="Trebuchet MS" w:cs="Times New Roman"/>
          <w:u w:val="single"/>
          <w14:ligatures w14:val="none"/>
        </w:rPr>
        <w:t>107/1996</w:t>
      </w:r>
      <w:r w:rsidR="003C7574" w:rsidRPr="00E41453">
        <w:rPr>
          <w:rFonts w:ascii="Trebuchet MS" w:eastAsia="Times New Roman" w:hAnsi="Trebuchet MS" w:cs="Times New Roman"/>
          <w:u w:val="single"/>
          <w14:ligatures w14:val="none"/>
        </w:rPr>
        <w:fldChar w:fldCharType="end"/>
      </w:r>
      <w:r w:rsidRPr="00E41453">
        <w:rPr>
          <w:rFonts w:ascii="Trebuchet MS" w:eastAsia="Times New Roman" w:hAnsi="Trebuchet MS" w:cs="Times New Roman"/>
          <w14:ligatures w14:val="none"/>
        </w:rPr>
        <w:t xml:space="preserve">, cu modificările şi completările ulterioare, şi Hotărârea Guvernului nr. </w:t>
      </w:r>
      <w:r w:rsidR="003C7574" w:rsidRPr="00E41453">
        <w:rPr>
          <w:rFonts w:ascii="Trebuchet MS" w:hAnsi="Trebuchet MS"/>
        </w:rPr>
        <w:fldChar w:fldCharType="begin"/>
      </w:r>
      <w:r w:rsidR="003C7574" w:rsidRPr="00E41453">
        <w:rPr>
          <w:rFonts w:ascii="Trebuchet MS" w:hAnsi="Trebuchet MS"/>
        </w:rPr>
        <w:instrText xml:space="preserve"> HYPERLINK "http://www.apmbuzau.ro/1_NOUTATI%20Procedura%20EIA(Dalia)_SEPT_2009/Documents%20and%20SettingsDalia%20BitanSintact%202.0cacheLegislatietemp00085898.htm" </w:instrText>
      </w:r>
      <w:r w:rsidR="003C7574" w:rsidRPr="00E41453">
        <w:rPr>
          <w:rFonts w:ascii="Trebuchet MS" w:hAnsi="Trebuchet MS"/>
        </w:rPr>
        <w:fldChar w:fldCharType="separate"/>
      </w:r>
      <w:r w:rsidRPr="00E41453">
        <w:rPr>
          <w:rFonts w:ascii="Trebuchet MS" w:eastAsia="Times New Roman" w:hAnsi="Trebuchet MS" w:cs="Times New Roman"/>
          <w:u w:val="single"/>
          <w14:ligatures w14:val="none"/>
        </w:rPr>
        <w:t>930/2005</w:t>
      </w:r>
      <w:r w:rsidR="003C7574" w:rsidRPr="00E41453">
        <w:rPr>
          <w:rFonts w:ascii="Trebuchet MS" w:eastAsia="Times New Roman" w:hAnsi="Trebuchet MS" w:cs="Times New Roman"/>
          <w:u w:val="single"/>
          <w14:ligatures w14:val="none"/>
        </w:rPr>
        <w:fldChar w:fldCharType="end"/>
      </w:r>
      <w:r w:rsidRPr="00E41453">
        <w:rPr>
          <w:rFonts w:ascii="Trebuchet MS" w:eastAsia="Times New Roman" w:hAnsi="Trebuchet MS" w:cs="Times New Roman"/>
          <w14:ligatures w14:val="none"/>
        </w:rPr>
        <w:t xml:space="preserve"> pentru aprobarea Normelor speciale privind caracterul şi mărimea zonelor de protecţie sanitară şi hidrogeologică: proiectul nu este inclus în zone de protecţie specială desemnate;</w:t>
      </w:r>
    </w:p>
    <w:p w14:paraId="0AE128BB" w14:textId="77777777" w:rsidR="006F1F39" w:rsidRPr="00E41453" w:rsidRDefault="006F1F39" w:rsidP="00966489">
      <w:pPr>
        <w:spacing w:after="0" w:line="240" w:lineRule="auto"/>
        <w:jc w:val="both"/>
        <w:rPr>
          <w:rFonts w:ascii="Trebuchet MS" w:eastAsia="Times New Roman" w:hAnsi="Trebuchet MS" w:cs="Times New Roman"/>
          <w14:ligatures w14:val="none"/>
        </w:rPr>
      </w:pPr>
      <w:r w:rsidRPr="00E41453">
        <w:rPr>
          <w:rFonts w:ascii="Trebuchet MS" w:eastAsia="Times New Roman" w:hAnsi="Trebuchet MS" w:cs="Times New Roman"/>
          <w14:ligatures w14:val="none"/>
        </w:rPr>
        <w:lastRenderedPageBreak/>
        <w:t xml:space="preserve">g) ariile în care standardele de calitate a mediului stabilite de legislaţie au fost deja depăşite: nu au fost înregistrate astfel de situaţii; </w:t>
      </w:r>
    </w:p>
    <w:p w14:paraId="7AE43D5C" w14:textId="77777777" w:rsidR="006F1F39" w:rsidRPr="00E41453" w:rsidRDefault="006F1F39" w:rsidP="00966489">
      <w:pPr>
        <w:spacing w:after="0" w:line="240" w:lineRule="auto"/>
        <w:jc w:val="both"/>
        <w:rPr>
          <w:rFonts w:ascii="Trebuchet MS" w:eastAsia="Times New Roman" w:hAnsi="Trebuchet MS" w:cs="Times New Roman"/>
          <w14:ligatures w14:val="none"/>
        </w:rPr>
      </w:pPr>
      <w:r w:rsidRPr="00E41453">
        <w:rPr>
          <w:rFonts w:ascii="Trebuchet MS" w:eastAsia="Times New Roman" w:hAnsi="Trebuchet MS" w:cs="Times New Roman"/>
          <w14:ligatures w14:val="none"/>
        </w:rPr>
        <w:t xml:space="preserve">h) ariile dens populate: nu e cazul; </w:t>
      </w:r>
    </w:p>
    <w:p w14:paraId="2112F1CD" w14:textId="77777777" w:rsidR="006F1F39" w:rsidRPr="00E41453" w:rsidRDefault="006F1F39" w:rsidP="00966489">
      <w:pPr>
        <w:autoSpaceDE w:val="0"/>
        <w:autoSpaceDN w:val="0"/>
        <w:adjustRightInd w:val="0"/>
        <w:spacing w:after="0" w:line="240" w:lineRule="auto"/>
        <w:jc w:val="both"/>
        <w:rPr>
          <w:rFonts w:ascii="Trebuchet MS" w:eastAsia="Times New Roman" w:hAnsi="Trebuchet MS" w:cs="Times New Roman"/>
          <w:iCs/>
          <w14:ligatures w14:val="none"/>
        </w:rPr>
      </w:pPr>
      <w:r w:rsidRPr="00E41453">
        <w:rPr>
          <w:rFonts w:ascii="Trebuchet MS" w:eastAsia="Times New Roman" w:hAnsi="Trebuchet MS" w:cs="Times New Roman"/>
          <w14:ligatures w14:val="none"/>
        </w:rPr>
        <w:t xml:space="preserve">i) peisajele cu semnificaţie istorică, culturală şi arheologică: </w:t>
      </w:r>
      <w:r w:rsidRPr="00E41453">
        <w:rPr>
          <w:rFonts w:ascii="Trebuchet MS" w:eastAsia="Times New Roman" w:hAnsi="Trebuchet MS" w:cs="Times New Roman"/>
          <w:iCs/>
          <w14:ligatures w14:val="none"/>
        </w:rPr>
        <w:t xml:space="preserve">nu este cazul. </w:t>
      </w:r>
    </w:p>
    <w:p w14:paraId="6ED31738" w14:textId="77777777" w:rsidR="006F1F39" w:rsidRPr="00E41453" w:rsidRDefault="006F1F39" w:rsidP="00966489">
      <w:pPr>
        <w:autoSpaceDE w:val="0"/>
        <w:autoSpaceDN w:val="0"/>
        <w:adjustRightInd w:val="0"/>
        <w:spacing w:after="0" w:line="240" w:lineRule="auto"/>
        <w:jc w:val="both"/>
        <w:rPr>
          <w:rFonts w:ascii="Trebuchet MS" w:eastAsia="Times New Roman" w:hAnsi="Trebuchet MS" w:cs="Times New Roman"/>
          <w:iCs/>
          <w14:ligatures w14:val="none"/>
        </w:rPr>
      </w:pPr>
    </w:p>
    <w:p w14:paraId="332E9FB4" w14:textId="77777777" w:rsidR="006F1F39" w:rsidRPr="00E41453" w:rsidRDefault="006F1F39" w:rsidP="00966489">
      <w:pPr>
        <w:autoSpaceDE w:val="0"/>
        <w:autoSpaceDN w:val="0"/>
        <w:adjustRightInd w:val="0"/>
        <w:spacing w:after="0" w:line="240" w:lineRule="auto"/>
        <w:jc w:val="both"/>
        <w:rPr>
          <w:rFonts w:ascii="Trebuchet MS" w:eastAsia="Times New Roman" w:hAnsi="Trebuchet MS" w:cs="Times New Roman"/>
          <w:b/>
          <w:u w:val="single"/>
          <w14:ligatures w14:val="none"/>
        </w:rPr>
      </w:pPr>
      <w:r w:rsidRPr="00E41453">
        <w:rPr>
          <w:rFonts w:ascii="Trebuchet MS" w:eastAsia="Times New Roman" w:hAnsi="Trebuchet MS" w:cs="Times New Roman"/>
          <w:b/>
          <w:i/>
          <w:iCs/>
          <w14:ligatures w14:val="none"/>
        </w:rPr>
        <w:t xml:space="preserve">3. </w:t>
      </w:r>
      <w:r w:rsidRPr="00E41453">
        <w:rPr>
          <w:rFonts w:ascii="Trebuchet MS" w:eastAsia="Times New Roman" w:hAnsi="Trebuchet MS" w:cs="Times New Roman"/>
          <w:b/>
          <w:i/>
          <w:iCs/>
          <w:u w:val="single"/>
          <w14:ligatures w14:val="none"/>
        </w:rPr>
        <w:t>Caracteristicile impactului potenţial:</w:t>
      </w:r>
      <w:r w:rsidRPr="00E41453">
        <w:rPr>
          <w:rFonts w:ascii="Trebuchet MS" w:eastAsia="Times New Roman" w:hAnsi="Trebuchet MS" w:cs="Times New Roman"/>
          <w:b/>
          <w:u w:val="single"/>
          <w14:ligatures w14:val="none"/>
        </w:rPr>
        <w:t xml:space="preserve">   </w:t>
      </w:r>
    </w:p>
    <w:p w14:paraId="1EB186A6" w14:textId="77777777" w:rsidR="006F1F39" w:rsidRPr="00E41453" w:rsidRDefault="006F1F39" w:rsidP="00966489">
      <w:pPr>
        <w:tabs>
          <w:tab w:val="left" w:pos="0"/>
        </w:tabs>
        <w:autoSpaceDE w:val="0"/>
        <w:autoSpaceDN w:val="0"/>
        <w:adjustRightInd w:val="0"/>
        <w:spacing w:after="0" w:line="240" w:lineRule="auto"/>
        <w:jc w:val="both"/>
        <w:rPr>
          <w:rFonts w:ascii="Trebuchet MS" w:eastAsia="Times New Roman" w:hAnsi="Trebuchet MS" w:cs="Times New Roman"/>
          <w14:ligatures w14:val="none"/>
        </w:rPr>
      </w:pPr>
      <w:r w:rsidRPr="00E41453">
        <w:rPr>
          <w:rFonts w:ascii="Trebuchet MS" w:eastAsia="Times New Roman" w:hAnsi="Trebuchet MS" w:cs="Times New Roman"/>
          <w14:ligatures w14:val="none"/>
        </w:rPr>
        <w:t xml:space="preserve">a) extinderea impactului: aria geografică şi numărul persoanelor afectate: </w:t>
      </w:r>
      <w:r w:rsidRPr="00E41453">
        <w:rPr>
          <w:rFonts w:ascii="Trebuchet MS" w:eastAsia="Times New Roman" w:hAnsi="Trebuchet MS" w:cs="Times New Roman"/>
          <w:lang w:eastAsia="pl-PL"/>
          <w14:ligatures w14:val="none"/>
        </w:rPr>
        <w:t xml:space="preserve">impactul va fi </w:t>
      </w:r>
      <w:r w:rsidRPr="00E41453">
        <w:rPr>
          <w:rFonts w:ascii="Trebuchet MS" w:eastAsia="Times New Roman" w:hAnsi="Trebuchet MS" w:cs="Times New Roman"/>
          <w:lang w:eastAsia="ro-RO"/>
          <w14:ligatures w14:val="none"/>
        </w:rPr>
        <w:t>local, numai în zona de lucru, pe perioada execuţiei;</w:t>
      </w:r>
    </w:p>
    <w:p w14:paraId="1B874202" w14:textId="77777777" w:rsidR="006F1F39" w:rsidRPr="00E41453" w:rsidRDefault="006F1F39" w:rsidP="00966489">
      <w:pPr>
        <w:autoSpaceDE w:val="0"/>
        <w:autoSpaceDN w:val="0"/>
        <w:adjustRightInd w:val="0"/>
        <w:spacing w:after="0" w:line="240" w:lineRule="auto"/>
        <w:jc w:val="both"/>
        <w:rPr>
          <w:rFonts w:ascii="Trebuchet MS" w:eastAsia="Times New Roman" w:hAnsi="Trebuchet MS" w:cs="Times New Roman"/>
          <w14:ligatures w14:val="none"/>
        </w:rPr>
      </w:pPr>
      <w:r w:rsidRPr="00E41453">
        <w:rPr>
          <w:rFonts w:ascii="Trebuchet MS" w:eastAsia="Times New Roman" w:hAnsi="Trebuchet MS" w:cs="Times New Roman"/>
          <w14:ligatures w14:val="none"/>
        </w:rPr>
        <w:t>b) natura transfrontieră a impactului: nu este cazul;</w:t>
      </w:r>
    </w:p>
    <w:p w14:paraId="2EFC06F1" w14:textId="77777777" w:rsidR="006F1F39" w:rsidRPr="00E41453" w:rsidRDefault="006F1F39" w:rsidP="00966489">
      <w:pPr>
        <w:shd w:val="clear" w:color="auto" w:fill="FFFFFF"/>
        <w:tabs>
          <w:tab w:val="left" w:pos="763"/>
        </w:tabs>
        <w:spacing w:after="0" w:line="240" w:lineRule="auto"/>
        <w:jc w:val="both"/>
        <w:rPr>
          <w:rFonts w:ascii="Trebuchet MS" w:eastAsia="Times New Roman" w:hAnsi="Trebuchet MS" w:cs="Times New Roman"/>
          <w14:ligatures w14:val="none"/>
        </w:rPr>
      </w:pPr>
      <w:r w:rsidRPr="00E41453">
        <w:rPr>
          <w:rFonts w:ascii="Trebuchet MS" w:eastAsia="Times New Roman" w:hAnsi="Trebuchet MS" w:cs="Times New Roman"/>
          <w14:ligatures w14:val="none"/>
        </w:rPr>
        <w:t>c) mărimea şi complexitatea impactului: impact relativ redus şi local pe perioada execuţiei proiectului;</w:t>
      </w:r>
    </w:p>
    <w:p w14:paraId="15A31894" w14:textId="77777777" w:rsidR="006F1F39" w:rsidRPr="00E41453" w:rsidRDefault="006F1F39" w:rsidP="00966489">
      <w:pPr>
        <w:autoSpaceDE w:val="0"/>
        <w:autoSpaceDN w:val="0"/>
        <w:adjustRightInd w:val="0"/>
        <w:spacing w:after="0" w:line="240" w:lineRule="auto"/>
        <w:jc w:val="both"/>
        <w:rPr>
          <w:rFonts w:ascii="Trebuchet MS" w:eastAsia="Times New Roman" w:hAnsi="Trebuchet MS" w:cs="Times New Roman"/>
          <w14:ligatures w14:val="none"/>
        </w:rPr>
      </w:pPr>
      <w:r w:rsidRPr="00E41453">
        <w:rPr>
          <w:rFonts w:ascii="Trebuchet MS" w:eastAsia="Times New Roman" w:hAnsi="Trebuchet MS" w:cs="Times New Roman"/>
          <w14:ligatures w14:val="none"/>
        </w:rPr>
        <w:t>d) probabilitatea impactului: impact cu probabilitate redusă pe parcursul realizării investiţiei, deoarece măsurile prevăzute de proiect nu vor afecta semnificativ factorii de mediu (aer, apă, sol, aşezări umane);</w:t>
      </w:r>
    </w:p>
    <w:p w14:paraId="2CF2B51E" w14:textId="77777777" w:rsidR="006F1F39" w:rsidRPr="00E41453" w:rsidRDefault="006F1F39" w:rsidP="00966489">
      <w:pPr>
        <w:autoSpaceDE w:val="0"/>
        <w:autoSpaceDN w:val="0"/>
        <w:adjustRightInd w:val="0"/>
        <w:spacing w:after="0" w:line="240" w:lineRule="auto"/>
        <w:jc w:val="both"/>
        <w:rPr>
          <w:rFonts w:ascii="Trebuchet MS" w:eastAsia="Times New Roman" w:hAnsi="Trebuchet MS" w:cs="Times New Roman"/>
          <w14:ligatures w14:val="none"/>
        </w:rPr>
      </w:pPr>
      <w:r w:rsidRPr="00E41453">
        <w:rPr>
          <w:rFonts w:ascii="Trebuchet MS" w:eastAsia="Times New Roman" w:hAnsi="Trebuchet MS" w:cs="Times New Roman"/>
          <w14:ligatures w14:val="none"/>
        </w:rPr>
        <w:t>e) durata, frecvenţa şi reversibilitatea impactului: impact cu durată, frecvenţă şi reversibilitate reduse datorită naturii proiectului  şi măsurilor prevăzute de acesta.</w:t>
      </w:r>
    </w:p>
    <w:p w14:paraId="761B0115" w14:textId="77777777" w:rsidR="006F1F39" w:rsidRPr="00E41453" w:rsidRDefault="006F1F39" w:rsidP="00966489">
      <w:pPr>
        <w:autoSpaceDE w:val="0"/>
        <w:autoSpaceDN w:val="0"/>
        <w:adjustRightInd w:val="0"/>
        <w:spacing w:after="0" w:line="240" w:lineRule="auto"/>
        <w:jc w:val="both"/>
        <w:rPr>
          <w:rFonts w:ascii="Trebuchet MS" w:eastAsia="Times New Roman" w:hAnsi="Trebuchet MS" w:cs="Times New Roman"/>
          <w14:ligatures w14:val="none"/>
        </w:rPr>
      </w:pPr>
    </w:p>
    <w:p w14:paraId="050583E2" w14:textId="77777777" w:rsidR="006F1F39" w:rsidRPr="00E41453" w:rsidRDefault="006F1F39" w:rsidP="00966489">
      <w:pPr>
        <w:spacing w:after="0" w:line="240" w:lineRule="auto"/>
        <w:jc w:val="both"/>
        <w:rPr>
          <w:rFonts w:ascii="Trebuchet MS" w:eastAsia="Calibri" w:hAnsi="Trebuchet MS" w:cs="Times New Roman"/>
          <w14:ligatures w14:val="none"/>
        </w:rPr>
      </w:pPr>
      <w:r w:rsidRPr="00E41453">
        <w:rPr>
          <w:rFonts w:ascii="Trebuchet MS" w:eastAsia="Times New Roman" w:hAnsi="Trebuchet MS" w:cs="Times New Roman"/>
          <w:b/>
          <w:lang w:eastAsia="ro-RO"/>
          <w14:ligatures w14:val="none"/>
        </w:rPr>
        <w:t xml:space="preserve">II. </w:t>
      </w:r>
      <w:r w:rsidRPr="00E41453">
        <w:rPr>
          <w:rFonts w:ascii="Trebuchet MS" w:eastAsia="Calibri" w:hAnsi="Trebuchet MS" w:cs="Times New Roman"/>
          <w14:ligatures w14:val="none"/>
        </w:rPr>
        <w:t xml:space="preserve">Motivele pe baza cărora s-a stabilit ca proiectul propus </w:t>
      </w:r>
      <w:r w:rsidRPr="00E41453">
        <w:rPr>
          <w:rFonts w:ascii="Trebuchet MS" w:eastAsia="Calibri" w:hAnsi="Trebuchet MS" w:cs="Times New Roman"/>
          <w:b/>
          <w14:ligatures w14:val="none"/>
        </w:rPr>
        <w:t>nu intră</w:t>
      </w:r>
      <w:r w:rsidRPr="00E41453">
        <w:rPr>
          <w:rFonts w:ascii="Trebuchet MS" w:eastAsia="Calibri" w:hAnsi="Trebuchet MS" w:cs="Times New Roman"/>
          <w14:ligatures w14:val="none"/>
        </w:rPr>
        <w:t xml:space="preserve"> </w:t>
      </w:r>
      <w:r w:rsidRPr="00E41453">
        <w:rPr>
          <w:rFonts w:ascii="Trebuchet MS" w:eastAsia="Calibri" w:hAnsi="Trebuchet MS" w:cs="Times New Roman"/>
          <w:b/>
          <w14:ligatures w14:val="none"/>
        </w:rPr>
        <w:t>sub incidenţa art. 28 din Ordonanţa de Urgenţă a Guvernului nr.</w:t>
      </w:r>
      <w:r w:rsidRPr="00E41453">
        <w:rPr>
          <w:rFonts w:ascii="Trebuchet MS" w:eastAsia="Calibri" w:hAnsi="Trebuchet MS" w:cs="Times New Roman"/>
          <w14:ligatures w14:val="none"/>
        </w:rPr>
        <w:t xml:space="preserve"> </w:t>
      </w:r>
      <w:r w:rsidRPr="00E41453">
        <w:rPr>
          <w:rFonts w:ascii="Trebuchet MS" w:eastAsia="Calibri" w:hAnsi="Trebuchet MS" w:cs="Times New Roman"/>
          <w:b/>
          <w:bCs/>
          <w14:ligatures w14:val="none"/>
        </w:rPr>
        <w:t>57/2007</w:t>
      </w:r>
      <w:r w:rsidRPr="00E41453">
        <w:rPr>
          <w:rFonts w:ascii="Trebuchet MS" w:eastAsia="Calibri" w:hAnsi="Trebuchet MS" w:cs="Times New Roman"/>
          <w14:ligatures w14:val="none"/>
        </w:rPr>
        <w:t xml:space="preserve"> </w:t>
      </w:r>
      <w:r w:rsidRPr="00E41453">
        <w:rPr>
          <w:rFonts w:ascii="Trebuchet MS" w:eastAsia="Calibri" w:hAnsi="Trebuchet MS" w:cs="Times New Roman"/>
          <w:b/>
          <w14:ligatures w14:val="none"/>
        </w:rPr>
        <w:t>privind regimul ariilor naturale protejate, conservarea habitatelor naturale, a florei şi faunei sălbatice</w:t>
      </w:r>
      <w:r w:rsidRPr="00E41453">
        <w:rPr>
          <w:rFonts w:ascii="Trebuchet MS" w:eastAsia="Calibri" w:hAnsi="Trebuchet MS" w:cs="Times New Roman"/>
          <w14:ligatures w14:val="none"/>
        </w:rPr>
        <w:t>, aprobată cu modificari și completari prin Legea nr. 49/2011, cu modificările şi completările ulterioare:</w:t>
      </w:r>
    </w:p>
    <w:p w14:paraId="3FA13551" w14:textId="77777777" w:rsidR="006F1F39" w:rsidRPr="00E41453" w:rsidRDefault="006F1F39" w:rsidP="00966489">
      <w:pPr>
        <w:spacing w:after="0" w:line="240" w:lineRule="auto"/>
        <w:jc w:val="both"/>
        <w:rPr>
          <w:rFonts w:ascii="Trebuchet MS" w:eastAsia="Calibri" w:hAnsi="Trebuchet MS" w:cs="Times New Roman"/>
          <w14:ligatures w14:val="none"/>
        </w:rPr>
      </w:pPr>
    </w:p>
    <w:p w14:paraId="26873174" w14:textId="79A8A2F1" w:rsidR="006F1F39" w:rsidRPr="00E41453" w:rsidRDefault="006F1F39" w:rsidP="00966489">
      <w:pPr>
        <w:numPr>
          <w:ilvl w:val="0"/>
          <w:numId w:val="5"/>
        </w:numPr>
        <w:suppressAutoHyphens/>
        <w:spacing w:after="0" w:line="240" w:lineRule="auto"/>
        <w:contextualSpacing/>
        <w:jc w:val="both"/>
        <w:rPr>
          <w:rFonts w:ascii="Trebuchet MS" w:eastAsia="Times New Roman" w:hAnsi="Trebuchet MS" w:cs="Times New Roman"/>
          <w:b/>
          <w:bCs/>
          <w:lang w:val="pt-BR"/>
          <w14:ligatures w14:val="none"/>
        </w:rPr>
      </w:pPr>
      <w:r w:rsidRPr="00E41453">
        <w:rPr>
          <w:rFonts w:ascii="Trebuchet MS" w:eastAsia="Calibri" w:hAnsi="Trebuchet MS" w:cs="Times New Roman"/>
          <w14:ligatures w14:val="none"/>
        </w:rPr>
        <w:t xml:space="preserve">terenul pe care se va realiza proiectul amplasat în </w:t>
      </w:r>
      <w:r w:rsidR="00A31DEC" w:rsidRPr="00E41453">
        <w:rPr>
          <w:rFonts w:ascii="Trebuchet MS" w:eastAsia="Times New Roman" w:hAnsi="Trebuchet MS" w:cs="Times New Roman"/>
          <w:lang w:eastAsia="ro-RO"/>
          <w14:ligatures w14:val="none"/>
        </w:rPr>
        <w:t>municipiul Târgoviște, str. Laminorului, Petru Cercel, B-dul Unirii, B-dul I.C. Brătianu, Calea Câmpulung, Tudor Vladimirescu, Radu de la Afumați, B-dul Eroilor, Parcul Morii, drum fără nume între Aleea Sinaia și Aleea Mânăstirea Dealu, DE42, jud. Dâmbovița</w:t>
      </w:r>
      <w:r w:rsidRPr="00E41453">
        <w:rPr>
          <w:rFonts w:ascii="Trebuchet MS" w:eastAsia="Calibri" w:hAnsi="Trebuchet MS" w:cs="Times New Roman"/>
          <w14:ligatures w14:val="none"/>
        </w:rPr>
        <w:t xml:space="preserve">, nu se află </w:t>
      </w:r>
      <w:r w:rsidRPr="00E41453">
        <w:rPr>
          <w:rFonts w:ascii="Trebuchet MS" w:eastAsia="Times New Roman" w:hAnsi="Trebuchet MS" w:cs="Times New Roman"/>
          <w:lang w:val="it-IT"/>
          <w14:ligatures w14:val="none"/>
        </w:rPr>
        <w:t>într-o arie naturală protejată de interes național sau comunitar;</w:t>
      </w:r>
    </w:p>
    <w:p w14:paraId="2B80FE7E" w14:textId="77777777" w:rsidR="006F1F39" w:rsidRPr="00E41453" w:rsidRDefault="006F1F39" w:rsidP="00966489">
      <w:pPr>
        <w:numPr>
          <w:ilvl w:val="0"/>
          <w:numId w:val="5"/>
        </w:numPr>
        <w:spacing w:after="200" w:line="240" w:lineRule="auto"/>
        <w:contextualSpacing/>
        <w:jc w:val="both"/>
        <w:rPr>
          <w:rFonts w:ascii="Trebuchet MS" w:eastAsia="Times New Roman" w:hAnsi="Trebuchet MS" w:cs="Times New Roman"/>
          <w:bCs/>
          <w:lang w:val="pt-BR"/>
          <w14:ligatures w14:val="none"/>
        </w:rPr>
      </w:pPr>
      <w:r w:rsidRPr="00E41453">
        <w:rPr>
          <w:rFonts w:ascii="Trebuchet MS" w:eastAsia="Times New Roman" w:hAnsi="Trebuchet MS" w:cs="Times New Roman"/>
          <w:bCs/>
          <w:lang w:val="pt-BR"/>
          <w14:ligatures w14:val="none"/>
        </w:rPr>
        <w:t>proiectul propus nu intră sub incidenţa art. 28 din Ordonanţa de Urgenţă a Guvernului nr. 57/2007 privind regimul ariilor naturale protejate, conservarea habitatelor naturale, a florei şi faunei sălbatice, aprobată cu modificari și completari prin Legea nr. 49/2011, cu modificările şi completările ulterioare.</w:t>
      </w:r>
    </w:p>
    <w:p w14:paraId="535E8CB6" w14:textId="77777777" w:rsidR="002348D2" w:rsidRPr="00E41453" w:rsidRDefault="002348D2" w:rsidP="00966489">
      <w:pPr>
        <w:spacing w:after="200" w:line="240" w:lineRule="auto"/>
        <w:ind w:left="720"/>
        <w:contextualSpacing/>
        <w:jc w:val="both"/>
        <w:rPr>
          <w:rFonts w:ascii="Trebuchet MS" w:eastAsia="Times New Roman" w:hAnsi="Trebuchet MS" w:cs="Times New Roman"/>
          <w:bCs/>
          <w:lang w:val="pt-BR"/>
          <w14:ligatures w14:val="none"/>
        </w:rPr>
      </w:pPr>
    </w:p>
    <w:p w14:paraId="0EAFE8F7" w14:textId="77777777" w:rsidR="006F1F39" w:rsidRPr="00E41453" w:rsidRDefault="006F1F39" w:rsidP="00966489">
      <w:pPr>
        <w:suppressAutoHyphens/>
        <w:spacing w:after="0" w:line="240" w:lineRule="auto"/>
        <w:jc w:val="both"/>
        <w:rPr>
          <w:rFonts w:ascii="Trebuchet MS" w:eastAsia="Times New Roman" w:hAnsi="Trebuchet MS" w:cs="Times New Roman"/>
          <w:b/>
          <w:bCs/>
          <w14:ligatures w14:val="none"/>
        </w:rPr>
      </w:pPr>
      <w:r w:rsidRPr="00E41453">
        <w:rPr>
          <w:rFonts w:ascii="Trebuchet MS" w:eastAsia="Times New Roman" w:hAnsi="Trebuchet MS" w:cs="Times New Roman"/>
          <w:b/>
          <w:bCs/>
          <w14:ligatures w14:val="none"/>
        </w:rPr>
        <w:t xml:space="preserve"> III.</w:t>
      </w:r>
      <w:r w:rsidRPr="00E41453">
        <w:rPr>
          <w:rFonts w:ascii="Trebuchet MS" w:eastAsia="Times New Roman" w:hAnsi="Trebuchet MS" w:cs="Times New Roman"/>
          <w:bCs/>
          <w14:ligatures w14:val="none"/>
        </w:rPr>
        <w:t xml:space="preserve"> </w:t>
      </w:r>
      <w:r w:rsidRPr="00E41453">
        <w:rPr>
          <w:rFonts w:ascii="Trebuchet MS" w:eastAsia="Times New Roman" w:hAnsi="Trebuchet MS" w:cs="Times New Roman"/>
          <w:b/>
          <w:bCs/>
          <w14:ligatures w14:val="none"/>
        </w:rPr>
        <w:t xml:space="preserve">Motivele pe baza cărora s-a stabilit nu se supune evaluării impactului asupra corpurilor de  apă: </w:t>
      </w:r>
    </w:p>
    <w:p w14:paraId="33BE1320" w14:textId="326F7E00" w:rsidR="00602DDB" w:rsidRPr="00E41453" w:rsidRDefault="000C4327" w:rsidP="00966489">
      <w:pPr>
        <w:pStyle w:val="ListParagraph"/>
        <w:numPr>
          <w:ilvl w:val="0"/>
          <w:numId w:val="6"/>
        </w:numPr>
        <w:suppressAutoHyphens/>
        <w:spacing w:after="0" w:line="240" w:lineRule="auto"/>
        <w:jc w:val="both"/>
        <w:rPr>
          <w:rFonts w:ascii="Trebuchet MS" w:eastAsia="Times New Roman" w:hAnsi="Trebuchet MS" w:cs="Times New Roman"/>
          <w:bCs/>
          <w14:ligatures w14:val="none"/>
        </w:rPr>
      </w:pPr>
      <w:r w:rsidRPr="00E41453">
        <w:rPr>
          <w:rFonts w:ascii="Trebuchet MS" w:eastAsia="Times New Roman" w:hAnsi="Trebuchet MS" w:cs="Times New Roman"/>
          <w:lang w:eastAsia="ro-RO"/>
        </w:rPr>
        <w:t>Conform adresei Apele Române Administrația Bazinală de Apă Buzău – Ialomița</w:t>
      </w:r>
      <w:r w:rsidR="00DF3585" w:rsidRPr="00E41453">
        <w:rPr>
          <w:rFonts w:ascii="Trebuchet MS" w:eastAsia="Times New Roman" w:hAnsi="Trebuchet MS" w:cs="Times New Roman"/>
          <w:lang w:eastAsia="ro-RO"/>
        </w:rPr>
        <w:t>,</w:t>
      </w:r>
      <w:r w:rsidR="00957335" w:rsidRPr="00E41453">
        <w:rPr>
          <w:rFonts w:ascii="Trebuchet MS" w:eastAsia="Times New Roman" w:hAnsi="Trebuchet MS" w:cs="Times New Roman"/>
          <w:lang w:eastAsia="ro-RO"/>
          <w14:ligatures w14:val="none"/>
        </w:rPr>
        <w:t xml:space="preserve"> Sistemul de Gospodarire a Apelor Dâmbovița</w:t>
      </w:r>
      <w:r w:rsidRPr="00E41453">
        <w:rPr>
          <w:rFonts w:ascii="Trebuchet MS" w:eastAsia="Times New Roman" w:hAnsi="Trebuchet MS" w:cs="Times New Roman"/>
          <w:lang w:eastAsia="ro-RO"/>
        </w:rPr>
        <w:t xml:space="preserve">, </w:t>
      </w:r>
      <w:r w:rsidR="00957335" w:rsidRPr="00E41453">
        <w:rPr>
          <w:rFonts w:ascii="Trebuchet MS" w:eastAsia="Times New Roman" w:hAnsi="Trebuchet MS" w:cs="Times New Roman"/>
          <w:lang w:eastAsia="ro-RO"/>
        </w:rPr>
        <w:t>nr.</w:t>
      </w:r>
      <w:r w:rsidR="00206BF1" w:rsidRPr="00E41453">
        <w:rPr>
          <w:rFonts w:ascii="Trebuchet MS" w:eastAsia="Times New Roman" w:hAnsi="Trebuchet MS" w:cs="Times New Roman"/>
          <w:lang w:eastAsia="ro-RO"/>
        </w:rPr>
        <w:t xml:space="preserve"> </w:t>
      </w:r>
      <w:r w:rsidR="004203F1" w:rsidRPr="00E41453">
        <w:rPr>
          <w:rFonts w:ascii="Trebuchet MS" w:eastAsia="Times New Roman" w:hAnsi="Trebuchet MS" w:cs="Times New Roman"/>
          <w:lang w:eastAsia="ro-RO"/>
        </w:rPr>
        <w:t>17256</w:t>
      </w:r>
      <w:r w:rsidRPr="00E41453">
        <w:rPr>
          <w:rFonts w:ascii="Trebuchet MS" w:eastAsia="Times New Roman" w:hAnsi="Trebuchet MS" w:cs="Times New Roman"/>
          <w:lang w:eastAsia="ro-RO"/>
        </w:rPr>
        <w:t>/</w:t>
      </w:r>
      <w:r w:rsidR="004203F1" w:rsidRPr="00E41453">
        <w:rPr>
          <w:rFonts w:ascii="Trebuchet MS" w:eastAsia="Times New Roman" w:hAnsi="Trebuchet MS" w:cs="Times New Roman"/>
          <w:lang w:eastAsia="ro-RO"/>
        </w:rPr>
        <w:t>M.L./13</w:t>
      </w:r>
      <w:r w:rsidR="00957335" w:rsidRPr="00E41453">
        <w:rPr>
          <w:rFonts w:ascii="Trebuchet MS" w:eastAsia="Times New Roman" w:hAnsi="Trebuchet MS" w:cs="Times New Roman"/>
          <w:lang w:eastAsia="ro-RO"/>
        </w:rPr>
        <w:t>.</w:t>
      </w:r>
      <w:r w:rsidR="004203F1" w:rsidRPr="00E41453">
        <w:rPr>
          <w:rFonts w:ascii="Trebuchet MS" w:eastAsia="Times New Roman" w:hAnsi="Trebuchet MS" w:cs="Times New Roman"/>
          <w:lang w:eastAsia="ro-RO"/>
        </w:rPr>
        <w:t>10</w:t>
      </w:r>
      <w:r w:rsidRPr="00E41453">
        <w:rPr>
          <w:rFonts w:ascii="Trebuchet MS" w:eastAsia="Times New Roman" w:hAnsi="Trebuchet MS" w:cs="Times New Roman"/>
          <w:lang w:eastAsia="ro-RO"/>
        </w:rPr>
        <w:t>.202</w:t>
      </w:r>
      <w:r w:rsidR="00957335" w:rsidRPr="00E41453">
        <w:rPr>
          <w:rFonts w:ascii="Trebuchet MS" w:eastAsia="Times New Roman" w:hAnsi="Trebuchet MS" w:cs="Times New Roman"/>
          <w:lang w:eastAsia="ro-RO"/>
        </w:rPr>
        <w:t>3</w:t>
      </w:r>
      <w:r w:rsidR="00206BF1" w:rsidRPr="00E41453">
        <w:rPr>
          <w:rFonts w:ascii="Trebuchet MS" w:eastAsia="Times New Roman" w:hAnsi="Trebuchet MS" w:cs="Times New Roman"/>
          <w:lang w:eastAsia="ro-RO"/>
        </w:rPr>
        <w:t>,</w:t>
      </w:r>
      <w:r w:rsidRPr="00E41453">
        <w:rPr>
          <w:rFonts w:ascii="Trebuchet MS" w:eastAsia="Times New Roman" w:hAnsi="Trebuchet MS" w:cs="Times New Roman"/>
          <w:lang w:eastAsia="ro-RO"/>
        </w:rPr>
        <w:t xml:space="preserve"> proiectul</w:t>
      </w:r>
      <w:r w:rsidR="00D4570B" w:rsidRPr="00E41453">
        <w:rPr>
          <w:rFonts w:ascii="Trebuchet MS" w:eastAsia="Times New Roman" w:hAnsi="Trebuchet MS" w:cs="Times New Roman"/>
          <w:lang w:eastAsia="ro-RO"/>
        </w:rPr>
        <w:t xml:space="preserve"> propus</w:t>
      </w:r>
      <w:r w:rsidR="00206BF1" w:rsidRPr="00E41453">
        <w:rPr>
          <w:rFonts w:ascii="Trebuchet MS" w:eastAsia="Times New Roman" w:hAnsi="Trebuchet MS" w:cs="Times New Roman"/>
          <w:lang w:eastAsia="ro-RO"/>
        </w:rPr>
        <w:t xml:space="preserve"> nu necesită</w:t>
      </w:r>
      <w:r w:rsidRPr="00E41453">
        <w:rPr>
          <w:rFonts w:ascii="Trebuchet MS" w:eastAsia="Times New Roman" w:hAnsi="Trebuchet MS" w:cs="Times New Roman"/>
          <w:lang w:eastAsia="ro-RO"/>
        </w:rPr>
        <w:t xml:space="preserve"> </w:t>
      </w:r>
      <w:r w:rsidR="00D4570B" w:rsidRPr="00E41453">
        <w:rPr>
          <w:rFonts w:ascii="Trebuchet MS" w:eastAsia="Times New Roman" w:hAnsi="Trebuchet MS" w:cs="Times New Roman"/>
          <w:lang w:eastAsia="ro-RO"/>
        </w:rPr>
        <w:t>elaborarea SEICA, având în vedere că</w:t>
      </w:r>
      <w:r w:rsidR="00D4570B" w:rsidRPr="00E41453">
        <w:rPr>
          <w:rFonts w:ascii="Trebuchet MS" w:eastAsia="Times New Roman" w:hAnsi="Trebuchet MS" w:cs="Times New Roman"/>
          <w:bCs/>
          <w14:ligatures w14:val="none"/>
        </w:rPr>
        <w:t xml:space="preserve"> realizarea proiectului nu </w:t>
      </w:r>
      <w:r w:rsidR="00097933" w:rsidRPr="00E41453">
        <w:rPr>
          <w:rFonts w:ascii="Trebuchet MS" w:eastAsia="Times New Roman" w:hAnsi="Trebuchet MS" w:cs="Times New Roman"/>
          <w:bCs/>
          <w14:ligatures w14:val="none"/>
        </w:rPr>
        <w:t>influențează calitatea și cantitatea corpurilor de apă subterane și de suprafață din zonă.</w:t>
      </w:r>
    </w:p>
    <w:p w14:paraId="7FC0D8E4" w14:textId="482A3BC3" w:rsidR="003B2D4B" w:rsidRPr="00E41453" w:rsidRDefault="003B2D4B" w:rsidP="00966489">
      <w:pPr>
        <w:autoSpaceDE w:val="0"/>
        <w:autoSpaceDN w:val="0"/>
        <w:adjustRightInd w:val="0"/>
        <w:spacing w:after="0" w:line="240" w:lineRule="auto"/>
        <w:jc w:val="both"/>
        <w:rPr>
          <w:rFonts w:ascii="Trebuchet MS" w:eastAsia="Times New Roman" w:hAnsi="Trebuchet MS" w:cs="Times New Roman"/>
          <w:b/>
          <w:bCs/>
          <w14:ligatures w14:val="none"/>
        </w:rPr>
      </w:pPr>
    </w:p>
    <w:p w14:paraId="1433D8F6" w14:textId="77777777" w:rsidR="006F1F39" w:rsidRPr="00E41453" w:rsidRDefault="006F1F39" w:rsidP="00966489">
      <w:pPr>
        <w:suppressAutoHyphens/>
        <w:spacing w:after="0" w:line="240" w:lineRule="auto"/>
        <w:contextualSpacing/>
        <w:jc w:val="both"/>
        <w:rPr>
          <w:rFonts w:ascii="Trebuchet MS" w:eastAsia="Times New Roman" w:hAnsi="Trebuchet MS" w:cs="Times New Roman"/>
          <w:b/>
          <w:bCs/>
          <w14:ligatures w14:val="none"/>
        </w:rPr>
      </w:pPr>
      <w:r w:rsidRPr="00E41453">
        <w:rPr>
          <w:rFonts w:ascii="Trebuchet MS" w:eastAsia="Times New Roman" w:hAnsi="Trebuchet MS" w:cs="Times New Roman"/>
          <w:b/>
          <w:u w:val="single"/>
          <w:lang w:eastAsia="ro-RO"/>
          <w14:ligatures w14:val="none"/>
        </w:rPr>
        <w:t>Condiţiile de realizare a proiectului</w:t>
      </w:r>
      <w:r w:rsidRPr="00E41453">
        <w:rPr>
          <w:rFonts w:ascii="Trebuchet MS" w:eastAsia="Times New Roman" w:hAnsi="Trebuchet MS" w:cs="Times New Roman"/>
          <w:lang w:eastAsia="ro-RO"/>
          <w14:ligatures w14:val="none"/>
        </w:rPr>
        <w:t>:</w:t>
      </w:r>
    </w:p>
    <w:p w14:paraId="7961760B" w14:textId="77777777" w:rsidR="00293B77" w:rsidRPr="00E41453" w:rsidRDefault="006F1F39" w:rsidP="00966489">
      <w:pPr>
        <w:numPr>
          <w:ilvl w:val="0"/>
          <w:numId w:val="4"/>
        </w:numPr>
        <w:tabs>
          <w:tab w:val="left" w:pos="-720"/>
        </w:tabs>
        <w:suppressAutoHyphens/>
        <w:spacing w:after="0" w:line="240" w:lineRule="auto"/>
        <w:contextualSpacing/>
        <w:jc w:val="both"/>
        <w:rPr>
          <w:rFonts w:ascii="Trebuchet MS" w:eastAsia="Times New Roman" w:hAnsi="Trebuchet MS" w:cs="Times New Roman"/>
          <w:lang w:eastAsia="ro-RO"/>
          <w14:ligatures w14:val="none"/>
        </w:rPr>
      </w:pPr>
      <w:r w:rsidRPr="00E41453">
        <w:rPr>
          <w:rFonts w:ascii="Trebuchet MS" w:eastAsia="Times New Roman" w:hAnsi="Trebuchet MS" w:cs="Times New Roman"/>
          <w:b/>
          <w:bCs/>
          <w:i/>
          <w:iCs/>
          <w:lang w:eastAsia="ro-RO"/>
          <w14:ligatures w14:val="none"/>
        </w:rPr>
        <w:t>Titularul are obligaţia de a urmări modul de respectare a legislaţiei de mediu în vigoare pe toată perioada de execuţie a lucrărilor şi după realizarea acestuia să ia toate măsurile necesare pentru a nu se produce poluarea apelor subterane, de suprafaţă, a solului sau a aerului</w:t>
      </w:r>
      <w:r w:rsidRPr="00E41453">
        <w:rPr>
          <w:rFonts w:ascii="Trebuchet MS" w:eastAsia="Times New Roman" w:hAnsi="Trebuchet MS" w:cs="Times New Roman"/>
          <w:lang w:eastAsia="ro-RO"/>
          <w14:ligatures w14:val="none"/>
        </w:rPr>
        <w:t>.</w:t>
      </w:r>
    </w:p>
    <w:p w14:paraId="21C6C323" w14:textId="2AFA6C73" w:rsidR="006F1F39" w:rsidRPr="00E41453" w:rsidRDefault="006F1F39" w:rsidP="00966489">
      <w:pPr>
        <w:numPr>
          <w:ilvl w:val="0"/>
          <w:numId w:val="4"/>
        </w:numPr>
        <w:tabs>
          <w:tab w:val="left" w:pos="-720"/>
        </w:tabs>
        <w:suppressAutoHyphens/>
        <w:spacing w:after="0" w:line="240" w:lineRule="auto"/>
        <w:contextualSpacing/>
        <w:jc w:val="both"/>
        <w:rPr>
          <w:rFonts w:ascii="Trebuchet MS" w:eastAsia="Times New Roman" w:hAnsi="Trebuchet MS" w:cs="Times New Roman"/>
          <w:lang w:eastAsia="ro-RO"/>
          <w14:ligatures w14:val="none"/>
        </w:rPr>
      </w:pPr>
      <w:r w:rsidRPr="00E41453">
        <w:rPr>
          <w:rFonts w:ascii="Trebuchet MS" w:eastAsia="Times New Roman" w:hAnsi="Trebuchet MS" w:cs="Times New Roman"/>
          <w:b/>
          <w:i/>
          <w:lang w:eastAsia="ro-RO"/>
          <w14:ligatures w14:val="none"/>
        </w:rPr>
        <w:t xml:space="preserve"> Respectarea condițiilor impuse prin avizele solicitate în Certificatul de Urbanism.</w:t>
      </w:r>
    </w:p>
    <w:p w14:paraId="6138CDC2" w14:textId="77777777" w:rsidR="006F1F39" w:rsidRPr="00E41453" w:rsidRDefault="006F1F39" w:rsidP="00966489">
      <w:pPr>
        <w:numPr>
          <w:ilvl w:val="0"/>
          <w:numId w:val="4"/>
        </w:numPr>
        <w:tabs>
          <w:tab w:val="left" w:pos="-720"/>
        </w:tabs>
        <w:suppressAutoHyphens/>
        <w:spacing w:after="0" w:line="240" w:lineRule="auto"/>
        <w:contextualSpacing/>
        <w:jc w:val="both"/>
        <w:rPr>
          <w:rFonts w:ascii="Trebuchet MS" w:eastAsia="Times New Roman" w:hAnsi="Trebuchet MS" w:cs="Times New Roman"/>
          <w:lang w:eastAsia="ro-RO"/>
          <w14:ligatures w14:val="none"/>
        </w:rPr>
      </w:pPr>
      <w:r w:rsidRPr="00E41453">
        <w:rPr>
          <w:rFonts w:ascii="Trebuchet MS" w:eastAsia="Times New Roman" w:hAnsi="Trebuchet MS" w:cs="Times New Roman"/>
          <w:b/>
          <w:bCs/>
          <w:i/>
          <w:iCs/>
          <w:lang w:eastAsia="ro-RO"/>
          <w14:ligatures w14:val="none"/>
        </w:rPr>
        <w:t>Titularul are obligația respectării condițiilor impuse prin actele de reglementare emise/solicitate de alte autorități.</w:t>
      </w:r>
    </w:p>
    <w:p w14:paraId="5B3A8695" w14:textId="77777777" w:rsidR="006F1F39" w:rsidRPr="00E41453" w:rsidRDefault="006F1F39" w:rsidP="00966489">
      <w:pPr>
        <w:numPr>
          <w:ilvl w:val="0"/>
          <w:numId w:val="4"/>
        </w:numPr>
        <w:tabs>
          <w:tab w:val="left" w:pos="-720"/>
        </w:tabs>
        <w:suppressAutoHyphens/>
        <w:spacing w:after="0" w:line="240" w:lineRule="auto"/>
        <w:contextualSpacing/>
        <w:jc w:val="both"/>
        <w:rPr>
          <w:rFonts w:ascii="Trebuchet MS" w:eastAsia="Times New Roman" w:hAnsi="Trebuchet MS" w:cs="Times New Roman"/>
          <w:lang w:eastAsia="ro-RO"/>
          <w14:ligatures w14:val="none"/>
        </w:rPr>
      </w:pPr>
      <w:r w:rsidRPr="00E41453">
        <w:rPr>
          <w:rFonts w:ascii="Trebuchet MS" w:eastAsia="Times New Roman" w:hAnsi="Trebuchet MS" w:cs="Times New Roman"/>
          <w:b/>
          <w:bCs/>
          <w:i/>
          <w:iCs/>
          <w:lang w:eastAsia="ro-RO"/>
          <w14:ligatures w14:val="none"/>
        </w:rPr>
        <w:t>Executarea lucrărilor se va face cu respectarea documentației tehnice depuse, a normativelor și prescriptiilor tehnice specifice;</w:t>
      </w:r>
    </w:p>
    <w:p w14:paraId="02098DEE" w14:textId="3D3306B5" w:rsidR="006F1F39" w:rsidRPr="00966489" w:rsidRDefault="006F1F39" w:rsidP="00966489">
      <w:pPr>
        <w:numPr>
          <w:ilvl w:val="0"/>
          <w:numId w:val="4"/>
        </w:numPr>
        <w:tabs>
          <w:tab w:val="left" w:pos="-720"/>
        </w:tabs>
        <w:suppressAutoHyphens/>
        <w:spacing w:after="0" w:line="240" w:lineRule="auto"/>
        <w:contextualSpacing/>
        <w:jc w:val="both"/>
        <w:rPr>
          <w:rFonts w:ascii="Trebuchet MS" w:eastAsia="Times New Roman" w:hAnsi="Trebuchet MS" w:cs="Times New Roman"/>
          <w:lang w:eastAsia="ro-RO"/>
          <w14:ligatures w14:val="none"/>
        </w:rPr>
      </w:pPr>
      <w:r w:rsidRPr="00E41453">
        <w:rPr>
          <w:rFonts w:ascii="Trebuchet MS" w:eastAsia="Times New Roman" w:hAnsi="Trebuchet MS" w:cs="Times New Roman"/>
          <w:b/>
          <w:bCs/>
          <w:i/>
          <w:iCs/>
          <w:lang w:eastAsia="ro-RO"/>
          <w14:ligatures w14:val="none"/>
        </w:rPr>
        <w:t>Se vor respecta măsurile de reducere și protecție menționate în memoriul de prezentare referitoare la executarea lucrărilor, pentru realizarea proiectului  în condiții de siguranță și cu impact minim posibil pe fiecare factor de mediu.</w:t>
      </w:r>
    </w:p>
    <w:p w14:paraId="43969849" w14:textId="77777777" w:rsidR="006F1F39" w:rsidRPr="00E41453" w:rsidRDefault="006F1F39" w:rsidP="00966489">
      <w:pPr>
        <w:spacing w:after="0" w:line="240" w:lineRule="auto"/>
        <w:jc w:val="both"/>
        <w:rPr>
          <w:rFonts w:ascii="Trebuchet MS" w:eastAsia="Times New Roman" w:hAnsi="Trebuchet MS" w:cs="Times New Roman"/>
          <w:u w:val="single"/>
          <w14:ligatures w14:val="none"/>
        </w:rPr>
      </w:pPr>
      <w:r w:rsidRPr="00E41453">
        <w:rPr>
          <w:rFonts w:ascii="Trebuchet MS" w:eastAsia="Times New Roman" w:hAnsi="Trebuchet MS" w:cs="Times New Roman"/>
          <w:b/>
          <w:u w:val="single"/>
          <w14:ligatures w14:val="none"/>
        </w:rPr>
        <w:t>Condiţii impuse pentru organizarea de şantier</w:t>
      </w:r>
      <w:r w:rsidRPr="00E41453">
        <w:rPr>
          <w:rFonts w:ascii="Trebuchet MS" w:eastAsia="Times New Roman" w:hAnsi="Trebuchet MS" w:cs="Times New Roman"/>
          <w:u w:val="single"/>
          <w14:ligatures w14:val="none"/>
        </w:rPr>
        <w:t>:</w:t>
      </w:r>
    </w:p>
    <w:p w14:paraId="035D048A" w14:textId="77777777" w:rsidR="006F1F39" w:rsidRPr="00E41453" w:rsidRDefault="006F1F39" w:rsidP="00966489">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E41453">
        <w:rPr>
          <w:rFonts w:ascii="Trebuchet MS" w:eastAsia="Times New Roman" w:hAnsi="Trebuchet MS" w:cs="Times New Roman"/>
          <w14:ligatures w14:val="none"/>
        </w:rPr>
        <w:lastRenderedPageBreak/>
        <w:t>depozitarea materialelor de construcţie şi a deşeurilor rezultate se va face în zone special amenajate fără să afecteze circulaţia în zona obiectivului;</w:t>
      </w:r>
    </w:p>
    <w:p w14:paraId="2283C859" w14:textId="77777777" w:rsidR="006F1F39" w:rsidRPr="00E41453" w:rsidRDefault="006F1F39" w:rsidP="00966489">
      <w:pPr>
        <w:numPr>
          <w:ilvl w:val="0"/>
          <w:numId w:val="1"/>
        </w:numPr>
        <w:spacing w:after="0" w:line="240" w:lineRule="auto"/>
        <w:jc w:val="both"/>
        <w:rPr>
          <w:rFonts w:ascii="Trebuchet MS" w:eastAsia="Times New Roman" w:hAnsi="Trebuchet MS" w:cs="Times New Roman"/>
          <w14:ligatures w14:val="none"/>
        </w:rPr>
      </w:pPr>
      <w:r w:rsidRPr="00E41453">
        <w:rPr>
          <w:rFonts w:ascii="Trebuchet MS" w:eastAsia="Times New Roman" w:hAnsi="Trebuchet MS" w:cs="Times New Roman"/>
          <w14:ligatures w14:val="none"/>
        </w:rPr>
        <w:t xml:space="preserve">utilajele de construcţii se vor alimenta cu carburanţi numai în zone special amenajate fără a se contamina  solul cu produse petroliere; </w:t>
      </w:r>
    </w:p>
    <w:p w14:paraId="34A9CA3C" w14:textId="77777777" w:rsidR="006F1F39" w:rsidRPr="00E41453" w:rsidRDefault="006F1F39" w:rsidP="00966489">
      <w:pPr>
        <w:numPr>
          <w:ilvl w:val="0"/>
          <w:numId w:val="1"/>
        </w:numPr>
        <w:spacing w:after="0" w:line="240" w:lineRule="auto"/>
        <w:jc w:val="both"/>
        <w:rPr>
          <w:rFonts w:ascii="Trebuchet MS" w:eastAsia="Times New Roman" w:hAnsi="Trebuchet MS" w:cs="Times New Roman"/>
          <w14:ligatures w14:val="none"/>
        </w:rPr>
      </w:pPr>
      <w:r w:rsidRPr="00E41453">
        <w:rPr>
          <w:rFonts w:ascii="Trebuchet MS" w:eastAsia="Times New Roman" w:hAnsi="Trebuchet MS" w:cs="Times New Roman"/>
          <w14:ligatures w14:val="none"/>
        </w:rPr>
        <w:t>întreţinerea utilajelor/mijloacelor de transport (spălarea lor, efectuarea de reparaţii, schimburile de ulei) se vor face numai la service-uri / baze de producţie autorizate;</w:t>
      </w:r>
    </w:p>
    <w:p w14:paraId="70C039B5" w14:textId="77777777" w:rsidR="006F1F39" w:rsidRPr="00E41453" w:rsidRDefault="006F1F39" w:rsidP="00966489">
      <w:pPr>
        <w:numPr>
          <w:ilvl w:val="0"/>
          <w:numId w:val="1"/>
        </w:numPr>
        <w:spacing w:after="0" w:line="240" w:lineRule="auto"/>
        <w:jc w:val="both"/>
        <w:rPr>
          <w:rFonts w:ascii="Trebuchet MS" w:eastAsia="Times New Roman" w:hAnsi="Trebuchet MS" w:cs="Times New Roman"/>
          <w14:ligatures w14:val="none"/>
        </w:rPr>
      </w:pPr>
      <w:r w:rsidRPr="00E41453">
        <w:rPr>
          <w:rFonts w:ascii="Trebuchet MS" w:eastAsia="Times New Roman" w:hAnsi="Trebuchet MS" w:cs="Times New Roman"/>
          <w14:ligatures w14:val="none"/>
        </w:rPr>
        <w:t xml:space="preserve">toate echipamentele mecanice trebuie să respecte standardele referitoare la emisiile de zgomot în mediu conform H.G 1756/2006 privind emisiile de zgomot în mediu produse de echipamentele destinate utilizării în exteriorul clădirilor ; </w:t>
      </w:r>
    </w:p>
    <w:p w14:paraId="1972D3C3" w14:textId="77777777" w:rsidR="006F1F39" w:rsidRPr="00E41453" w:rsidRDefault="006F1F39" w:rsidP="00966489">
      <w:pPr>
        <w:numPr>
          <w:ilvl w:val="0"/>
          <w:numId w:val="1"/>
        </w:numPr>
        <w:spacing w:after="0" w:line="240" w:lineRule="auto"/>
        <w:jc w:val="both"/>
        <w:rPr>
          <w:rFonts w:ascii="Trebuchet MS" w:eastAsia="Times New Roman" w:hAnsi="Trebuchet MS" w:cs="Times New Roman"/>
          <w14:ligatures w14:val="none"/>
        </w:rPr>
      </w:pPr>
      <w:r w:rsidRPr="00E41453">
        <w:rPr>
          <w:rFonts w:ascii="Trebuchet MS" w:eastAsia="Times New Roman" w:hAnsi="Trebuchet MS" w:cs="Times New Roman"/>
          <w14:ligatures w14:val="none"/>
        </w:rPr>
        <w:t>deşeurile menajere se vor colecta în europubelă şi se vor preda către unităţi autorizate;</w:t>
      </w:r>
    </w:p>
    <w:p w14:paraId="65328ED1" w14:textId="77777777" w:rsidR="006F1F39" w:rsidRPr="00E41453" w:rsidRDefault="006F1F39" w:rsidP="00966489">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E41453">
        <w:rPr>
          <w:rFonts w:ascii="Trebuchet MS" w:eastAsia="Times New Roman" w:hAnsi="Trebuchet MS" w:cs="Times New Roman"/>
          <w14:ligatures w14:val="none"/>
        </w:rPr>
        <w:t>prin organizarea de şantier nu se vor ocupa suprafeţe suplimentare de teren, faţă de cele planificate pentru realizarea obiectivului;</w:t>
      </w:r>
    </w:p>
    <w:p w14:paraId="5F9DE3DB" w14:textId="77777777" w:rsidR="006F1F39" w:rsidRPr="00E41453" w:rsidRDefault="006F1F39" w:rsidP="00966489">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E41453">
        <w:rPr>
          <w:rFonts w:ascii="Trebuchet MS" w:eastAsia="Times New Roman" w:hAnsi="Trebuchet MS" w:cs="Times New Roman"/>
          <w14:ligatures w14:val="none"/>
        </w:rPr>
        <w:t>pentru lucrările specifice de şantier se vor utiliza  toalete ecologice;</w:t>
      </w:r>
    </w:p>
    <w:p w14:paraId="473B3308" w14:textId="77777777" w:rsidR="006F1F39" w:rsidRPr="00E41453" w:rsidRDefault="006F1F39" w:rsidP="00966489">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E41453">
        <w:rPr>
          <w:rFonts w:ascii="Trebuchet MS" w:eastAsia="Times New Roman" w:hAnsi="Trebuchet MS" w:cs="Times New Roman"/>
          <w:iCs/>
          <w14:ligatures w14:val="none"/>
        </w:rPr>
        <w:t>se va asigura o funcţionare optimă a tuturor echipamentelor prevăzute în proiect pentru protecţia factorilor de mediu.</w:t>
      </w:r>
    </w:p>
    <w:p w14:paraId="29AD8A0A" w14:textId="77777777" w:rsidR="00082328" w:rsidRDefault="00082328" w:rsidP="00966489">
      <w:pPr>
        <w:tabs>
          <w:tab w:val="left" w:pos="-720"/>
        </w:tabs>
        <w:suppressAutoHyphens/>
        <w:spacing w:after="0" w:line="240" w:lineRule="auto"/>
        <w:jc w:val="both"/>
        <w:rPr>
          <w:rFonts w:ascii="Trebuchet MS" w:eastAsia="Times New Roman" w:hAnsi="Trebuchet MS" w:cs="Times New Roman"/>
          <w:b/>
          <w:bCs/>
          <w:u w:val="single"/>
          <w:lang w:eastAsia="ro-RO"/>
          <w14:ligatures w14:val="none"/>
        </w:rPr>
      </w:pPr>
    </w:p>
    <w:p w14:paraId="34D1B0B0" w14:textId="77777777" w:rsidR="006F1F39" w:rsidRPr="00E41453" w:rsidRDefault="006F1F39" w:rsidP="00966489">
      <w:pPr>
        <w:tabs>
          <w:tab w:val="left" w:pos="-720"/>
        </w:tabs>
        <w:suppressAutoHyphens/>
        <w:spacing w:after="0" w:line="240" w:lineRule="auto"/>
        <w:jc w:val="both"/>
        <w:rPr>
          <w:rFonts w:ascii="Trebuchet MS" w:eastAsia="Times New Roman" w:hAnsi="Trebuchet MS" w:cs="Times New Roman"/>
          <w:b/>
          <w:bCs/>
          <w:u w:val="single"/>
          <w:lang w:eastAsia="ro-RO"/>
          <w14:ligatures w14:val="none"/>
        </w:rPr>
      </w:pPr>
      <w:r w:rsidRPr="00E41453">
        <w:rPr>
          <w:rFonts w:ascii="Trebuchet MS" w:eastAsia="Times New Roman" w:hAnsi="Trebuchet MS" w:cs="Times New Roman"/>
          <w:b/>
          <w:bCs/>
          <w:u w:val="single"/>
          <w:lang w:eastAsia="ro-RO"/>
          <w14:ligatures w14:val="none"/>
        </w:rPr>
        <w:t>Protecţia apelor</w:t>
      </w:r>
    </w:p>
    <w:p w14:paraId="6B74249B" w14:textId="0BE6DAC2" w:rsidR="006F1F39" w:rsidRPr="00E41453" w:rsidRDefault="00A13E2C" w:rsidP="00966489">
      <w:pPr>
        <w:tabs>
          <w:tab w:val="left" w:pos="-720"/>
        </w:tabs>
        <w:suppressAutoHyphens/>
        <w:spacing w:after="0" w:line="240" w:lineRule="auto"/>
        <w:jc w:val="both"/>
        <w:rPr>
          <w:rFonts w:ascii="Trebuchet MS" w:eastAsia="Times New Roman" w:hAnsi="Trebuchet MS" w:cs="Times New Roman"/>
          <w:b/>
          <w:bCs/>
          <w:i/>
          <w:lang w:eastAsia="ro-RO"/>
          <w14:ligatures w14:val="none"/>
        </w:rPr>
      </w:pPr>
      <w:r w:rsidRPr="00E41453">
        <w:rPr>
          <w:rFonts w:ascii="Trebuchet MS" w:eastAsia="Times New Roman" w:hAnsi="Trebuchet MS" w:cs="Times New Roman"/>
          <w:b/>
          <w:bCs/>
          <w:i/>
          <w:lang w:eastAsia="ro-RO"/>
          <w14:ligatures w14:val="none"/>
        </w:rPr>
        <w:tab/>
      </w:r>
      <w:r w:rsidR="006F1F39" w:rsidRPr="00E41453">
        <w:rPr>
          <w:rFonts w:ascii="Trebuchet MS" w:eastAsia="Times New Roman" w:hAnsi="Trebuchet MS" w:cs="Times New Roman"/>
          <w:b/>
          <w:bCs/>
          <w:i/>
          <w:lang w:eastAsia="ro-RO"/>
          <w14:ligatures w14:val="none"/>
        </w:rPr>
        <w:t>Se vor respecta condițiile impuse prin Avizul de gospodarire a a</w:t>
      </w:r>
      <w:r w:rsidRPr="00E41453">
        <w:rPr>
          <w:rFonts w:ascii="Trebuchet MS" w:eastAsia="Times New Roman" w:hAnsi="Trebuchet MS" w:cs="Times New Roman"/>
          <w:b/>
          <w:bCs/>
          <w:i/>
          <w:lang w:eastAsia="ro-RO"/>
          <w14:ligatures w14:val="none"/>
        </w:rPr>
        <w:t xml:space="preserve">pelor nr. </w:t>
      </w:r>
      <w:r w:rsidR="006336C0" w:rsidRPr="00E41453">
        <w:rPr>
          <w:rFonts w:ascii="Trebuchet MS" w:eastAsia="Times New Roman" w:hAnsi="Trebuchet MS" w:cs="Times New Roman"/>
          <w:b/>
          <w:bCs/>
          <w:i/>
          <w:lang w:eastAsia="ro-RO"/>
          <w14:ligatures w14:val="none"/>
        </w:rPr>
        <w:t>4  din data de 11.01.2024</w:t>
      </w:r>
      <w:r w:rsidR="006F1F39" w:rsidRPr="00E41453">
        <w:rPr>
          <w:rFonts w:ascii="Trebuchet MS" w:eastAsia="Times New Roman" w:hAnsi="Trebuchet MS" w:cs="Times New Roman"/>
          <w:b/>
          <w:bCs/>
          <w:i/>
          <w:lang w:eastAsia="ro-RO"/>
          <w14:ligatures w14:val="none"/>
        </w:rPr>
        <w:t xml:space="preserve">. </w:t>
      </w:r>
    </w:p>
    <w:p w14:paraId="3501E1A2" w14:textId="20642CDC" w:rsidR="00204B3E" w:rsidRPr="00E41453" w:rsidRDefault="00204B3E" w:rsidP="00966489">
      <w:pPr>
        <w:tabs>
          <w:tab w:val="left" w:pos="-720"/>
        </w:tabs>
        <w:suppressAutoHyphens/>
        <w:spacing w:after="0" w:line="240" w:lineRule="auto"/>
        <w:jc w:val="both"/>
        <w:rPr>
          <w:rFonts w:ascii="Trebuchet MS" w:eastAsia="Times New Roman" w:hAnsi="Trebuchet MS" w:cs="Times New Roman"/>
          <w:bCs/>
          <w:lang w:eastAsia="ro-RO"/>
          <w14:ligatures w14:val="none"/>
        </w:rPr>
      </w:pPr>
      <w:r w:rsidRPr="00E41453">
        <w:rPr>
          <w:rFonts w:ascii="Trebuchet MS" w:eastAsia="Times New Roman" w:hAnsi="Trebuchet MS" w:cs="Times New Roman"/>
          <w:bCs/>
          <w:lang w:eastAsia="ro-RO"/>
          <w14:ligatures w14:val="none"/>
        </w:rPr>
        <w:t xml:space="preserve">- La executarea lucrărilor se vor lua toate măsurile privind </w:t>
      </w:r>
      <w:r w:rsidR="00E70A16" w:rsidRPr="00E41453">
        <w:rPr>
          <w:rFonts w:ascii="Trebuchet MS" w:eastAsia="Times New Roman" w:hAnsi="Trebuchet MS" w:cs="Times New Roman"/>
          <w:bCs/>
          <w:lang w:eastAsia="ro-RO"/>
          <w14:ligatures w14:val="none"/>
        </w:rPr>
        <w:t>protecția mediului înconjurător. Depozitarea combustibililor, a materialelor de construcție, precum și întreținerea curentă a utilajelor se vor face în locuri special amenajate, care nu vor permite împrăștierea materialelor, combustibililor, lubrifianților și a reziduurilor în cursurile de apă</w:t>
      </w:r>
      <w:r w:rsidR="008621F7" w:rsidRPr="00E41453">
        <w:rPr>
          <w:rFonts w:ascii="Trebuchet MS" w:eastAsia="Times New Roman" w:hAnsi="Trebuchet MS" w:cs="Times New Roman"/>
          <w:bCs/>
          <w:lang w:eastAsia="ro-RO"/>
          <w14:ligatures w14:val="none"/>
        </w:rPr>
        <w:t>.</w:t>
      </w:r>
    </w:p>
    <w:p w14:paraId="06BA6655" w14:textId="52329D33" w:rsidR="00252034" w:rsidRPr="00E41453" w:rsidRDefault="00252034" w:rsidP="00966489">
      <w:pPr>
        <w:tabs>
          <w:tab w:val="left" w:pos="-720"/>
        </w:tabs>
        <w:suppressAutoHyphens/>
        <w:spacing w:after="0" w:line="240" w:lineRule="auto"/>
        <w:jc w:val="both"/>
        <w:rPr>
          <w:rFonts w:ascii="Trebuchet MS" w:eastAsia="Times New Roman" w:hAnsi="Trebuchet MS" w:cs="Times New Roman"/>
          <w:bCs/>
          <w:lang w:eastAsia="ro-RO"/>
          <w14:ligatures w14:val="none"/>
        </w:rPr>
      </w:pPr>
      <w:r w:rsidRPr="00E41453">
        <w:rPr>
          <w:rFonts w:ascii="Trebuchet MS" w:eastAsia="Times New Roman" w:hAnsi="Trebuchet MS" w:cs="Times New Roman"/>
          <w:bCs/>
          <w:lang w:eastAsia="ro-RO"/>
          <w14:ligatures w14:val="none"/>
        </w:rPr>
        <w:t>- Lucrările propuse se vor desfășura cu respectarea strictă a tehnologiei și a măsurilor de protecție prevăzute în documentația tehnică</w:t>
      </w:r>
      <w:r w:rsidR="00274916" w:rsidRPr="00E41453">
        <w:rPr>
          <w:rFonts w:ascii="Trebuchet MS" w:eastAsia="Times New Roman" w:hAnsi="Trebuchet MS" w:cs="Times New Roman"/>
          <w:bCs/>
          <w:lang w:eastAsia="ro-RO"/>
          <w14:ligatures w14:val="none"/>
        </w:rPr>
        <w:t>,</w:t>
      </w:r>
      <w:r w:rsidRPr="00E41453">
        <w:rPr>
          <w:rFonts w:ascii="Trebuchet MS" w:eastAsia="Times New Roman" w:hAnsi="Trebuchet MS" w:cs="Times New Roman"/>
          <w:bCs/>
          <w:lang w:eastAsia="ro-RO"/>
          <w14:ligatures w14:val="none"/>
        </w:rPr>
        <w:t xml:space="preserve"> </w:t>
      </w:r>
      <w:r w:rsidR="00274916" w:rsidRPr="00E41453">
        <w:rPr>
          <w:rFonts w:ascii="Trebuchet MS" w:eastAsia="Times New Roman" w:hAnsi="Trebuchet MS" w:cs="Times New Roman"/>
          <w:bCs/>
          <w:lang w:eastAsia="ro-RO"/>
          <w14:ligatures w14:val="none"/>
        </w:rPr>
        <w:t>a</w:t>
      </w:r>
      <w:r w:rsidRPr="00E41453">
        <w:rPr>
          <w:rFonts w:ascii="Trebuchet MS" w:eastAsia="Times New Roman" w:hAnsi="Trebuchet MS" w:cs="Times New Roman"/>
          <w:bCs/>
          <w:lang w:eastAsia="ro-RO"/>
          <w14:ligatures w14:val="none"/>
        </w:rPr>
        <w:t>stfel încât să nu afecteze apele de suprafață și subterane</w:t>
      </w:r>
      <w:r w:rsidR="008621F7" w:rsidRPr="00E41453">
        <w:rPr>
          <w:rFonts w:ascii="Trebuchet MS" w:eastAsia="Times New Roman" w:hAnsi="Trebuchet MS" w:cs="Times New Roman"/>
          <w:bCs/>
          <w:lang w:eastAsia="ro-RO"/>
          <w14:ligatures w14:val="none"/>
        </w:rPr>
        <w:t>.</w:t>
      </w:r>
    </w:p>
    <w:p w14:paraId="4E6DB960" w14:textId="2799F18C" w:rsidR="00E70A16" w:rsidRPr="00E41453" w:rsidRDefault="008621F7" w:rsidP="00966489">
      <w:pPr>
        <w:tabs>
          <w:tab w:val="left" w:pos="-720"/>
        </w:tabs>
        <w:suppressAutoHyphens/>
        <w:spacing w:after="0" w:line="240" w:lineRule="auto"/>
        <w:jc w:val="both"/>
        <w:rPr>
          <w:rFonts w:ascii="Trebuchet MS" w:eastAsia="Times New Roman" w:hAnsi="Trebuchet MS" w:cs="Times New Roman"/>
          <w:bCs/>
          <w:lang w:eastAsia="ro-RO"/>
          <w14:ligatures w14:val="none"/>
        </w:rPr>
      </w:pPr>
      <w:r w:rsidRPr="00E41453">
        <w:rPr>
          <w:rFonts w:ascii="Trebuchet MS" w:eastAsia="Times New Roman" w:hAnsi="Trebuchet MS" w:cs="Times New Roman"/>
          <w:bCs/>
          <w:lang w:eastAsia="ro-RO"/>
          <w14:ligatures w14:val="none"/>
        </w:rPr>
        <w:t>- Este interzisă  utilizarea agregatelor minerale din albia cursurilor de apă, la realizarea investiției, fără acte de reglementare prevăzute de legislația în domeniul gopodăririi apelor.</w:t>
      </w:r>
    </w:p>
    <w:p w14:paraId="5B8C11F6" w14:textId="0590E237" w:rsidR="008621F7" w:rsidRPr="00E41453" w:rsidRDefault="008621F7" w:rsidP="00966489">
      <w:pPr>
        <w:tabs>
          <w:tab w:val="left" w:pos="-720"/>
        </w:tabs>
        <w:suppressAutoHyphens/>
        <w:spacing w:after="0" w:line="240" w:lineRule="auto"/>
        <w:jc w:val="both"/>
        <w:rPr>
          <w:rFonts w:ascii="Trebuchet MS" w:eastAsia="Times New Roman" w:hAnsi="Trebuchet MS" w:cs="Times New Roman"/>
          <w:bCs/>
          <w:lang w:eastAsia="ro-RO"/>
          <w14:ligatures w14:val="none"/>
        </w:rPr>
      </w:pPr>
      <w:r w:rsidRPr="00E41453">
        <w:rPr>
          <w:rFonts w:ascii="Trebuchet MS" w:eastAsia="Times New Roman" w:hAnsi="Trebuchet MS" w:cs="Times New Roman"/>
          <w:bCs/>
          <w:lang w:eastAsia="ro-RO"/>
          <w14:ligatures w14:val="none"/>
        </w:rPr>
        <w:t xml:space="preserve">- </w:t>
      </w:r>
      <w:r w:rsidR="0080269E" w:rsidRPr="00E41453">
        <w:rPr>
          <w:rFonts w:ascii="Trebuchet MS" w:eastAsia="Times New Roman" w:hAnsi="Trebuchet MS" w:cs="Times New Roman"/>
          <w:bCs/>
          <w:lang w:eastAsia="ro-RO"/>
          <w14:ligatures w14:val="none"/>
        </w:rPr>
        <w:t>Nu se vor depozita materiale rezultate și folosite la reparația drumului în/spre viroa</w:t>
      </w:r>
      <w:r w:rsidR="00274916" w:rsidRPr="00E41453">
        <w:rPr>
          <w:rFonts w:ascii="Trebuchet MS" w:eastAsia="Times New Roman" w:hAnsi="Trebuchet MS" w:cs="Times New Roman"/>
          <w:bCs/>
          <w:lang w:eastAsia="ro-RO"/>
          <w14:ligatures w14:val="none"/>
        </w:rPr>
        <w:t>gele locale sau cursurile de ap</w:t>
      </w:r>
      <w:r w:rsidR="0080269E" w:rsidRPr="00E41453">
        <w:rPr>
          <w:rFonts w:ascii="Trebuchet MS" w:eastAsia="Times New Roman" w:hAnsi="Trebuchet MS" w:cs="Times New Roman"/>
          <w:bCs/>
          <w:lang w:eastAsia="ro-RO"/>
          <w14:ligatures w14:val="none"/>
        </w:rPr>
        <w:t>ă.</w:t>
      </w:r>
    </w:p>
    <w:p w14:paraId="0ED0CC00" w14:textId="1950F16C" w:rsidR="0080269E" w:rsidRPr="00E41453" w:rsidRDefault="0080269E" w:rsidP="00966489">
      <w:pPr>
        <w:tabs>
          <w:tab w:val="left" w:pos="-720"/>
        </w:tabs>
        <w:suppressAutoHyphens/>
        <w:spacing w:after="0" w:line="240" w:lineRule="auto"/>
        <w:jc w:val="both"/>
        <w:rPr>
          <w:rFonts w:ascii="Trebuchet MS" w:eastAsia="Times New Roman" w:hAnsi="Trebuchet MS" w:cs="Times New Roman"/>
          <w:bCs/>
          <w:lang w:eastAsia="ro-RO"/>
          <w14:ligatures w14:val="none"/>
        </w:rPr>
      </w:pPr>
      <w:r w:rsidRPr="00E41453">
        <w:rPr>
          <w:rFonts w:ascii="Trebuchet MS" w:eastAsia="Times New Roman" w:hAnsi="Trebuchet MS" w:cs="Times New Roman"/>
          <w:bCs/>
          <w:lang w:eastAsia="ro-RO"/>
          <w14:ligatures w14:val="none"/>
        </w:rPr>
        <w:t xml:space="preserve">- </w:t>
      </w:r>
      <w:r w:rsidR="007E5708" w:rsidRPr="00E41453">
        <w:rPr>
          <w:rFonts w:ascii="Trebuchet MS" w:eastAsia="Times New Roman" w:hAnsi="Trebuchet MS" w:cs="Times New Roman"/>
          <w:bCs/>
          <w:lang w:eastAsia="ro-RO"/>
          <w14:ligatures w14:val="none"/>
        </w:rPr>
        <w:t>Apele pluviale vor fi dirijate spre cursurile de apă din apropiere. Pentru colectarea eventualelor substanțe poluante și evitarea infil</w:t>
      </w:r>
      <w:r w:rsidR="00274916" w:rsidRPr="00E41453">
        <w:rPr>
          <w:rFonts w:ascii="Trebuchet MS" w:eastAsia="Times New Roman" w:hAnsi="Trebuchet MS" w:cs="Times New Roman"/>
          <w:bCs/>
          <w:lang w:eastAsia="ro-RO"/>
          <w14:ligatures w14:val="none"/>
        </w:rPr>
        <w:t>trării acestora în sol și strat</w:t>
      </w:r>
      <w:r w:rsidR="007E5708" w:rsidRPr="00E41453">
        <w:rPr>
          <w:rFonts w:ascii="Trebuchet MS" w:eastAsia="Times New Roman" w:hAnsi="Trebuchet MS" w:cs="Times New Roman"/>
          <w:bCs/>
          <w:lang w:eastAsia="ro-RO"/>
          <w14:ligatures w14:val="none"/>
        </w:rPr>
        <w:t>ul freatic, suprafața platfor</w:t>
      </w:r>
      <w:r w:rsidR="00274916" w:rsidRPr="00E41453">
        <w:rPr>
          <w:rFonts w:ascii="Trebuchet MS" w:eastAsia="Times New Roman" w:hAnsi="Trebuchet MS" w:cs="Times New Roman"/>
          <w:bCs/>
          <w:lang w:eastAsia="ro-RO"/>
          <w14:ligatures w14:val="none"/>
        </w:rPr>
        <w:t>m</w:t>
      </w:r>
      <w:r w:rsidR="007E5708" w:rsidRPr="00E41453">
        <w:rPr>
          <w:rFonts w:ascii="Trebuchet MS" w:eastAsia="Times New Roman" w:hAnsi="Trebuchet MS" w:cs="Times New Roman"/>
          <w:bCs/>
          <w:lang w:eastAsia="ro-RO"/>
          <w14:ligatures w14:val="none"/>
        </w:rPr>
        <w:t>ei trebuie impermeabilizată</w:t>
      </w:r>
    </w:p>
    <w:p w14:paraId="0E265205" w14:textId="2001FB22" w:rsidR="00ED5BC0" w:rsidRPr="00E41453" w:rsidRDefault="00ED5BC0" w:rsidP="00966489">
      <w:pPr>
        <w:tabs>
          <w:tab w:val="left" w:pos="-720"/>
        </w:tabs>
        <w:suppressAutoHyphens/>
        <w:spacing w:after="0" w:line="240" w:lineRule="auto"/>
        <w:jc w:val="both"/>
        <w:rPr>
          <w:rFonts w:ascii="Trebuchet MS" w:eastAsia="Times New Roman" w:hAnsi="Trebuchet MS" w:cs="Times New Roman"/>
          <w:bCs/>
          <w:lang w:eastAsia="ro-RO"/>
          <w14:ligatures w14:val="none"/>
        </w:rPr>
      </w:pPr>
      <w:r w:rsidRPr="00E41453">
        <w:rPr>
          <w:rFonts w:ascii="Trebuchet MS" w:eastAsia="Times New Roman" w:hAnsi="Trebuchet MS" w:cs="Times New Roman"/>
          <w:bCs/>
          <w:lang w:eastAsia="ro-RO"/>
          <w14:ligatures w14:val="none"/>
        </w:rPr>
        <w:t>- Se va evita amenajarea de depozite de materiale de constructie în apropierea vreunui</w:t>
      </w:r>
      <w:r w:rsidR="00583E58" w:rsidRPr="00E41453">
        <w:rPr>
          <w:rFonts w:ascii="Trebuchet MS" w:eastAsia="Times New Roman" w:hAnsi="Trebuchet MS" w:cs="Times New Roman"/>
          <w:bCs/>
          <w:lang w:eastAsia="ro-RO"/>
          <w14:ligatures w14:val="none"/>
        </w:rPr>
        <w:t xml:space="preserve"> curs de apă sau direct pe supra</w:t>
      </w:r>
      <w:r w:rsidRPr="00E41453">
        <w:rPr>
          <w:rFonts w:ascii="Trebuchet MS" w:eastAsia="Times New Roman" w:hAnsi="Trebuchet MS" w:cs="Times New Roman"/>
          <w:bCs/>
          <w:lang w:eastAsia="ro-RO"/>
          <w14:ligatures w14:val="none"/>
        </w:rPr>
        <w:t>fața solului.</w:t>
      </w:r>
    </w:p>
    <w:p w14:paraId="6769FA53" w14:textId="25F98749" w:rsidR="00ED5BC0" w:rsidRPr="00E41453" w:rsidRDefault="00ED5BC0" w:rsidP="00966489">
      <w:pPr>
        <w:tabs>
          <w:tab w:val="left" w:pos="-720"/>
        </w:tabs>
        <w:suppressAutoHyphens/>
        <w:spacing w:after="0" w:line="240" w:lineRule="auto"/>
        <w:jc w:val="both"/>
        <w:rPr>
          <w:rFonts w:ascii="Trebuchet MS" w:eastAsia="Times New Roman" w:hAnsi="Trebuchet MS" w:cs="Times New Roman"/>
          <w:bCs/>
          <w:lang w:eastAsia="ro-RO"/>
          <w14:ligatures w14:val="none"/>
        </w:rPr>
      </w:pPr>
      <w:r w:rsidRPr="00E41453">
        <w:rPr>
          <w:rFonts w:ascii="Trebuchet MS" w:eastAsia="Times New Roman" w:hAnsi="Trebuchet MS" w:cs="Times New Roman"/>
          <w:bCs/>
          <w:lang w:eastAsia="ro-RO"/>
          <w14:ligatures w14:val="none"/>
        </w:rPr>
        <w:t>- Deșeur</w:t>
      </w:r>
      <w:r w:rsidR="0006789F" w:rsidRPr="00E41453">
        <w:rPr>
          <w:rFonts w:ascii="Trebuchet MS" w:eastAsia="Times New Roman" w:hAnsi="Trebuchet MS" w:cs="Times New Roman"/>
          <w:bCs/>
          <w:lang w:eastAsia="ro-RO"/>
          <w14:ligatures w14:val="none"/>
        </w:rPr>
        <w:t>i</w:t>
      </w:r>
      <w:r w:rsidRPr="00E41453">
        <w:rPr>
          <w:rFonts w:ascii="Trebuchet MS" w:eastAsia="Times New Roman" w:hAnsi="Trebuchet MS" w:cs="Times New Roman"/>
          <w:bCs/>
          <w:lang w:eastAsia="ro-RO"/>
          <w14:ligatures w14:val="none"/>
        </w:rPr>
        <w:t>le menajere din organizarea de șantier, precum și cele inerente rezultate din tehnologiile de execuție, se vor depozita</w:t>
      </w:r>
      <w:r w:rsidR="0006789F" w:rsidRPr="00E41453">
        <w:rPr>
          <w:rFonts w:ascii="Trebuchet MS" w:eastAsia="Times New Roman" w:hAnsi="Trebuchet MS" w:cs="Times New Roman"/>
          <w:bCs/>
          <w:lang w:eastAsia="ro-RO"/>
          <w14:ligatures w14:val="none"/>
        </w:rPr>
        <w:t xml:space="preserve"> în spații special amenajate, u</w:t>
      </w:r>
      <w:r w:rsidR="00433DE0" w:rsidRPr="00E41453">
        <w:rPr>
          <w:rFonts w:ascii="Trebuchet MS" w:eastAsia="Times New Roman" w:hAnsi="Trebuchet MS" w:cs="Times New Roman"/>
          <w:bCs/>
          <w:lang w:eastAsia="ro-RO"/>
          <w14:ligatures w14:val="none"/>
        </w:rPr>
        <w:t>rmând a fi transportate prin intermediul serviciilor specializate la cele mai apropiate platforme de deșeuri.</w:t>
      </w:r>
    </w:p>
    <w:p w14:paraId="56FF2CBF" w14:textId="629B7CC2" w:rsidR="002B237E" w:rsidRPr="00E41453" w:rsidRDefault="00433DE0" w:rsidP="00966489">
      <w:pPr>
        <w:tabs>
          <w:tab w:val="left" w:pos="-720"/>
        </w:tabs>
        <w:suppressAutoHyphens/>
        <w:spacing w:after="0" w:line="240" w:lineRule="auto"/>
        <w:jc w:val="both"/>
        <w:rPr>
          <w:rFonts w:ascii="Trebuchet MS" w:eastAsia="Times New Roman" w:hAnsi="Trebuchet MS" w:cs="Times New Roman"/>
          <w:bCs/>
          <w:lang w:eastAsia="ro-RO"/>
          <w14:ligatures w14:val="none"/>
        </w:rPr>
      </w:pPr>
      <w:r w:rsidRPr="00E41453">
        <w:rPr>
          <w:rFonts w:ascii="Trebuchet MS" w:eastAsia="Times New Roman" w:hAnsi="Trebuchet MS" w:cs="Times New Roman"/>
          <w:bCs/>
          <w:lang w:eastAsia="ro-RO"/>
          <w14:ligatures w14:val="none"/>
        </w:rPr>
        <w:t xml:space="preserve">- </w:t>
      </w:r>
      <w:r w:rsidR="001D6A41" w:rsidRPr="00E41453">
        <w:rPr>
          <w:rFonts w:ascii="Trebuchet MS" w:eastAsia="Times New Roman" w:hAnsi="Trebuchet MS" w:cs="Times New Roman"/>
          <w:bCs/>
          <w:lang w:eastAsia="ro-RO"/>
          <w14:ligatures w14:val="none"/>
        </w:rPr>
        <w:t xml:space="preserve">Beneficiarul răspunde de realizarea corespunzătoare a obiectivului conform prezentului aviz, </w:t>
      </w:r>
      <w:r w:rsidR="0006789F" w:rsidRPr="00E41453">
        <w:rPr>
          <w:rFonts w:ascii="Trebuchet MS" w:eastAsia="Times New Roman" w:hAnsi="Trebuchet MS" w:cs="Times New Roman"/>
          <w:bCs/>
          <w:lang w:eastAsia="ro-RO"/>
          <w14:ligatures w14:val="none"/>
        </w:rPr>
        <w:t>de urmărirea și prevenirea poluă</w:t>
      </w:r>
      <w:r w:rsidR="001D6A41" w:rsidRPr="00E41453">
        <w:rPr>
          <w:rFonts w:ascii="Trebuchet MS" w:eastAsia="Times New Roman" w:hAnsi="Trebuchet MS" w:cs="Times New Roman"/>
          <w:bCs/>
          <w:lang w:eastAsia="ro-RO"/>
          <w14:ligatures w14:val="none"/>
        </w:rPr>
        <w:t>rilor apelor subterane și de suprafață și de anunțare în caz de poluare accidentală, a Sistemului de Gopodărire a Apelor Dâmbovița și a Administrației Bazinale de Apă Buzău-I</w:t>
      </w:r>
      <w:r w:rsidR="008141C5" w:rsidRPr="00E41453">
        <w:rPr>
          <w:rFonts w:ascii="Trebuchet MS" w:eastAsia="Times New Roman" w:hAnsi="Trebuchet MS" w:cs="Times New Roman"/>
          <w:bCs/>
          <w:lang w:eastAsia="ro-RO"/>
          <w14:ligatures w14:val="none"/>
        </w:rPr>
        <w:t>alomița. Beneficiarul prezentului aviz și construct</w:t>
      </w:r>
      <w:r w:rsidR="0006789F" w:rsidRPr="00E41453">
        <w:rPr>
          <w:rFonts w:ascii="Trebuchet MS" w:eastAsia="Times New Roman" w:hAnsi="Trebuchet MS" w:cs="Times New Roman"/>
          <w:bCs/>
          <w:lang w:eastAsia="ro-RO"/>
          <w14:ligatures w14:val="none"/>
        </w:rPr>
        <w:t>orul obiectivului de investiție răsp</w:t>
      </w:r>
      <w:r w:rsidR="002B237E" w:rsidRPr="00E41453">
        <w:rPr>
          <w:rFonts w:ascii="Trebuchet MS" w:eastAsia="Times New Roman" w:hAnsi="Trebuchet MS" w:cs="Times New Roman"/>
          <w:bCs/>
          <w:lang w:eastAsia="ro-RO"/>
          <w14:ligatures w14:val="none"/>
        </w:rPr>
        <w:t>und pentru poluarea apelor subterane și de suprafață, suportând integral cheltuielile generate în caz de poluare.</w:t>
      </w:r>
    </w:p>
    <w:p w14:paraId="020E000A" w14:textId="7B64CA6D" w:rsidR="00436102" w:rsidRPr="00E41453" w:rsidRDefault="00436102" w:rsidP="00966489">
      <w:pPr>
        <w:tabs>
          <w:tab w:val="left" w:pos="-720"/>
        </w:tabs>
        <w:suppressAutoHyphens/>
        <w:spacing w:after="0" w:line="240" w:lineRule="auto"/>
        <w:jc w:val="both"/>
        <w:rPr>
          <w:rFonts w:ascii="Trebuchet MS" w:eastAsia="Times New Roman" w:hAnsi="Trebuchet MS" w:cs="Times New Roman"/>
          <w:bCs/>
          <w:lang w:eastAsia="ro-RO"/>
          <w14:ligatures w14:val="none"/>
        </w:rPr>
      </w:pPr>
      <w:r w:rsidRPr="00E41453">
        <w:rPr>
          <w:rFonts w:ascii="Trebuchet MS" w:eastAsia="Times New Roman" w:hAnsi="Trebuchet MS" w:cs="Times New Roman"/>
          <w:bCs/>
          <w:lang w:eastAsia="ro-RO"/>
          <w14:ligatures w14:val="none"/>
        </w:rPr>
        <w:t>- Beneficiarul este obligat să încheie proces verbal</w:t>
      </w:r>
      <w:r w:rsidR="000C717D" w:rsidRPr="00E41453">
        <w:rPr>
          <w:rFonts w:ascii="Trebuchet MS" w:eastAsia="Times New Roman" w:hAnsi="Trebuchet MS" w:cs="Times New Roman"/>
          <w:bCs/>
          <w:lang w:eastAsia="ro-RO"/>
          <w14:ligatures w14:val="none"/>
        </w:rPr>
        <w:t xml:space="preserve"> </w:t>
      </w:r>
      <w:r w:rsidRPr="00E41453">
        <w:rPr>
          <w:rFonts w:ascii="Trebuchet MS" w:eastAsia="Times New Roman" w:hAnsi="Trebuchet MS" w:cs="Times New Roman"/>
          <w:bCs/>
          <w:lang w:eastAsia="ro-RO"/>
          <w14:ligatures w14:val="none"/>
        </w:rPr>
        <w:t xml:space="preserve">de predare-primire a amplasamentului cu Sistemul de Gospodărire a Apelor Dâmbovița, înainte de începerea </w:t>
      </w:r>
      <w:r w:rsidR="008418B1" w:rsidRPr="00E41453">
        <w:rPr>
          <w:rFonts w:ascii="Trebuchet MS" w:eastAsia="Times New Roman" w:hAnsi="Trebuchet MS" w:cs="Times New Roman"/>
          <w:bCs/>
          <w:lang w:eastAsia="ro-RO"/>
          <w14:ligatures w14:val="none"/>
        </w:rPr>
        <w:t>execuției și la finalizarea investiției, consemnând starea inițial</w:t>
      </w:r>
      <w:r w:rsidR="000C717D" w:rsidRPr="00E41453">
        <w:rPr>
          <w:rFonts w:ascii="Trebuchet MS" w:eastAsia="Times New Roman" w:hAnsi="Trebuchet MS" w:cs="Times New Roman"/>
          <w:bCs/>
          <w:lang w:eastAsia="ro-RO"/>
          <w14:ligatures w14:val="none"/>
        </w:rPr>
        <w:t>ă a albiei și, la final, dacă s-</w:t>
      </w:r>
      <w:r w:rsidR="008418B1" w:rsidRPr="00E41453">
        <w:rPr>
          <w:rFonts w:ascii="Trebuchet MS" w:eastAsia="Times New Roman" w:hAnsi="Trebuchet MS" w:cs="Times New Roman"/>
          <w:bCs/>
          <w:lang w:eastAsia="ro-RO"/>
          <w14:ligatures w14:val="none"/>
        </w:rPr>
        <w:t>au realizat lucrările de readucere a albiei la starea inițială. De asemenea, în procesul verbal se va menționa și fluxul informțional în caz de inundații și poluari accidentale.</w:t>
      </w:r>
    </w:p>
    <w:p w14:paraId="1F24460A" w14:textId="1284E650" w:rsidR="00961BE0" w:rsidRPr="00E41453" w:rsidRDefault="00961BE0" w:rsidP="00966489">
      <w:pPr>
        <w:tabs>
          <w:tab w:val="left" w:pos="-720"/>
        </w:tabs>
        <w:suppressAutoHyphens/>
        <w:spacing w:after="0" w:line="240" w:lineRule="auto"/>
        <w:jc w:val="both"/>
        <w:rPr>
          <w:rFonts w:ascii="Trebuchet MS" w:eastAsia="Times New Roman" w:hAnsi="Trebuchet MS" w:cs="Times New Roman"/>
          <w:bCs/>
          <w:lang w:eastAsia="ro-RO"/>
          <w14:ligatures w14:val="none"/>
        </w:rPr>
      </w:pPr>
      <w:r w:rsidRPr="00E41453">
        <w:rPr>
          <w:rFonts w:ascii="Trebuchet MS" w:eastAsia="Times New Roman" w:hAnsi="Trebuchet MS" w:cs="Times New Roman"/>
          <w:bCs/>
          <w:lang w:eastAsia="ro-RO"/>
          <w14:ligatures w14:val="none"/>
        </w:rPr>
        <w:t>- Organizarea de șantier se va amplasa în afara zonelor inundabile ale cursurilor de apă.</w:t>
      </w:r>
    </w:p>
    <w:p w14:paraId="3B0C784A" w14:textId="19F3F1D9" w:rsidR="009A69A9" w:rsidRPr="00E41453" w:rsidRDefault="009A69A9" w:rsidP="00966489">
      <w:pPr>
        <w:tabs>
          <w:tab w:val="left" w:pos="-720"/>
        </w:tabs>
        <w:suppressAutoHyphens/>
        <w:spacing w:after="0" w:line="240" w:lineRule="auto"/>
        <w:jc w:val="both"/>
        <w:rPr>
          <w:rFonts w:ascii="Trebuchet MS" w:eastAsia="Times New Roman" w:hAnsi="Trebuchet MS" w:cs="Times New Roman"/>
          <w:bCs/>
          <w:lang w:eastAsia="ro-RO"/>
          <w14:ligatures w14:val="none"/>
        </w:rPr>
      </w:pPr>
      <w:r w:rsidRPr="00E41453">
        <w:rPr>
          <w:rFonts w:ascii="Trebuchet MS" w:eastAsia="Times New Roman" w:hAnsi="Trebuchet MS" w:cs="Times New Roman"/>
          <w:bCs/>
          <w:lang w:eastAsia="ro-RO"/>
          <w14:ligatures w14:val="none"/>
        </w:rPr>
        <w:t xml:space="preserve">- </w:t>
      </w:r>
      <w:r w:rsidRPr="00E41453">
        <w:rPr>
          <w:rFonts w:ascii="Trebuchet MS" w:eastAsia="Calibri" w:hAnsi="Trebuchet MS" w:cs="Times New Roman"/>
          <w:noProof/>
          <w:lang w:val="en-GB"/>
          <w14:ligatures w14:val="none"/>
        </w:rPr>
        <w:t>Prezentul aviz nu se referă la partea de rezistență și stabilitatea lucrărilor.</w:t>
      </w:r>
    </w:p>
    <w:p w14:paraId="58BBA9A0" w14:textId="278C28AB" w:rsidR="001D2C9B" w:rsidRPr="00E41453" w:rsidRDefault="001D2C9B" w:rsidP="00966489">
      <w:pPr>
        <w:tabs>
          <w:tab w:val="left" w:pos="567"/>
        </w:tabs>
        <w:spacing w:after="0" w:line="240" w:lineRule="auto"/>
        <w:jc w:val="both"/>
        <w:rPr>
          <w:rFonts w:ascii="Trebuchet MS" w:eastAsia="Times New Roman" w:hAnsi="Trebuchet MS" w:cs="Times New Roman"/>
          <w:lang w:val="fr-FR"/>
          <w14:ligatures w14:val="none"/>
        </w:rPr>
      </w:pPr>
      <w:proofErr w:type="gramStart"/>
      <w:r w:rsidRPr="00E41453">
        <w:rPr>
          <w:rFonts w:ascii="Trebuchet MS" w:eastAsia="Times New Roman" w:hAnsi="Trebuchet MS" w:cs="Times New Roman"/>
          <w:lang w:val="en-US" w:eastAsia="x-none"/>
          <w14:ligatures w14:val="none"/>
        </w:rPr>
        <w:t>- Conform</w:t>
      </w:r>
      <w:proofErr w:type="gramEnd"/>
      <w:r w:rsidRPr="00E41453">
        <w:rPr>
          <w:rFonts w:ascii="Trebuchet MS" w:eastAsia="Times New Roman" w:hAnsi="Trebuchet MS" w:cs="Times New Roman"/>
          <w:lang w:val="en-US" w:eastAsia="x-none"/>
          <w14:ligatures w14:val="none"/>
        </w:rPr>
        <w:t xml:space="preserve"> </w:t>
      </w:r>
      <w:r w:rsidRPr="00E41453">
        <w:rPr>
          <w:rFonts w:ascii="Trebuchet MS" w:eastAsia="Times New Roman" w:hAnsi="Trebuchet MS" w:cs="Times New Roman"/>
          <w:lang w:val="fr-FR"/>
          <w14:ligatures w14:val="none"/>
        </w:rPr>
        <w:t xml:space="preserve">Legii Apelor nr. 107/1996 cu modificările si completările ulterioare, </w:t>
      </w:r>
      <w:r w:rsidR="00CD1951" w:rsidRPr="00E41453">
        <w:rPr>
          <w:rFonts w:ascii="Trebuchet MS" w:eastAsia="Times New Roman" w:hAnsi="Trebuchet MS" w:cs="Times New Roman"/>
          <w:lang w:val="fr-FR"/>
          <w14:ligatures w14:val="none"/>
        </w:rPr>
        <w:t xml:space="preserve">avizul de gospodărire a apelor  își  menține  valabilitatea  pe  toată  durata  de  realizare a lucrărilor, dacă execuția acestora a început în cel mult 24 luni de la data emiterii avizului și dacă au fost respectate </w:t>
      </w:r>
      <w:r w:rsidR="00CD1951" w:rsidRPr="00E41453">
        <w:rPr>
          <w:rFonts w:ascii="Trebuchet MS" w:eastAsia="Times New Roman" w:hAnsi="Trebuchet MS" w:cs="Times New Roman"/>
          <w:lang w:val="fr-FR"/>
          <w14:ligatures w14:val="none"/>
        </w:rPr>
        <w:lastRenderedPageBreak/>
        <w:t>prevederile înscrise î</w:t>
      </w:r>
      <w:r w:rsidR="00E94C6B" w:rsidRPr="00E41453">
        <w:rPr>
          <w:rFonts w:ascii="Trebuchet MS" w:eastAsia="Times New Roman" w:hAnsi="Trebuchet MS" w:cs="Times New Roman"/>
          <w:lang w:val="fr-FR"/>
          <w14:ligatures w14:val="none"/>
        </w:rPr>
        <w:t>n aviz, în caz contrar avizul îsi pierde valabilitatea, cu excepția deținerii autorizației de construire în termen de valabilitate.</w:t>
      </w:r>
    </w:p>
    <w:p w14:paraId="5B1993E8" w14:textId="2629B397" w:rsidR="00CB67D7" w:rsidRPr="00E41453" w:rsidRDefault="00295777" w:rsidP="00966489">
      <w:pPr>
        <w:tabs>
          <w:tab w:val="left" w:pos="567"/>
        </w:tabs>
        <w:spacing w:after="0" w:line="240" w:lineRule="auto"/>
        <w:jc w:val="both"/>
        <w:rPr>
          <w:rFonts w:ascii="Trebuchet MS" w:eastAsia="Times New Roman" w:hAnsi="Trebuchet MS" w:cs="Times New Roman"/>
          <w:bCs/>
          <w:lang w:val="fr-FR"/>
          <w14:ligatures w14:val="none"/>
        </w:rPr>
      </w:pPr>
      <w:r w:rsidRPr="00E41453">
        <w:rPr>
          <w:rFonts w:ascii="Trebuchet MS" w:eastAsia="Times New Roman" w:hAnsi="Trebuchet MS" w:cs="Times New Roman"/>
          <w:bCs/>
          <w:lang w:val="fr-FR"/>
          <w14:ligatures w14:val="none"/>
        </w:rPr>
        <w:t>-</w:t>
      </w:r>
      <w:r w:rsidR="0041645B" w:rsidRPr="00E41453">
        <w:rPr>
          <w:rFonts w:ascii="Trebuchet MS" w:eastAsia="Times New Roman" w:hAnsi="Trebuchet MS" w:cs="Times New Roman"/>
          <w:bCs/>
          <w:lang w:val="fr-FR"/>
          <w14:ligatures w14:val="none"/>
        </w:rPr>
        <w:t xml:space="preserve"> Conform Legii Apelor nr. 107/1996, art. 50,</w:t>
      </w:r>
      <w:r w:rsidR="00C11CCF" w:rsidRPr="00E41453">
        <w:rPr>
          <w:rFonts w:ascii="Trebuchet MS" w:eastAsia="Times New Roman" w:hAnsi="Trebuchet MS" w:cs="Times New Roman"/>
          <w:bCs/>
          <w:lang w:val="fr-FR"/>
          <w14:ligatures w14:val="none"/>
        </w:rPr>
        <w:t xml:space="preserve"> cu modificările ș</w:t>
      </w:r>
      <w:r w:rsidR="0041645B" w:rsidRPr="00E41453">
        <w:rPr>
          <w:rFonts w:ascii="Trebuchet MS" w:eastAsia="Times New Roman" w:hAnsi="Trebuchet MS" w:cs="Times New Roman"/>
          <w:bCs/>
          <w:lang w:val="fr-FR"/>
          <w14:ligatures w14:val="none"/>
        </w:rPr>
        <w:t>i comp</w:t>
      </w:r>
      <w:r w:rsidR="00C11CCF" w:rsidRPr="00E41453">
        <w:rPr>
          <w:rFonts w:ascii="Trebuchet MS" w:eastAsia="Times New Roman" w:hAnsi="Trebuchet MS" w:cs="Times New Roman"/>
          <w:bCs/>
          <w:lang w:val="fr-FR"/>
          <w14:ligatures w14:val="none"/>
        </w:rPr>
        <w:t>letările ulterioare, punerea î</w:t>
      </w:r>
      <w:r w:rsidR="0041645B" w:rsidRPr="00E41453">
        <w:rPr>
          <w:rFonts w:ascii="Trebuchet MS" w:eastAsia="Times New Roman" w:hAnsi="Trebuchet MS" w:cs="Times New Roman"/>
          <w:bCs/>
          <w:lang w:val="fr-FR"/>
          <w14:ligatures w14:val="none"/>
        </w:rPr>
        <w:t>n</w:t>
      </w:r>
      <w:r w:rsidR="00C11CCF" w:rsidRPr="00E41453">
        <w:rPr>
          <w:rFonts w:ascii="Trebuchet MS" w:eastAsia="Times New Roman" w:hAnsi="Trebuchet MS" w:cs="Times New Roman"/>
          <w:bCs/>
          <w:lang w:val="fr-FR"/>
          <w14:ligatures w14:val="none"/>
        </w:rPr>
        <w:t xml:space="preserve"> funcțiune și exploatarea lucră</w:t>
      </w:r>
      <w:r w:rsidR="0041645B" w:rsidRPr="00E41453">
        <w:rPr>
          <w:rFonts w:ascii="Trebuchet MS" w:eastAsia="Times New Roman" w:hAnsi="Trebuchet MS" w:cs="Times New Roman"/>
          <w:bCs/>
          <w:lang w:val="fr-FR"/>
          <w14:ligatures w14:val="none"/>
        </w:rPr>
        <w:t xml:space="preserve">rilor </w:t>
      </w:r>
      <w:r w:rsidR="00784D9A" w:rsidRPr="00E41453">
        <w:rPr>
          <w:rFonts w:ascii="Trebuchet MS" w:eastAsia="Times New Roman" w:hAnsi="Trebuchet MS" w:cs="Times New Roman"/>
          <w:bCs/>
          <w:lang w:val="fr-FR"/>
          <w14:ligatures w14:val="none"/>
        </w:rPr>
        <w:t>construite pe ape sau care au legătură cu apele</w:t>
      </w:r>
      <w:r w:rsidR="002F7AD3" w:rsidRPr="00E41453">
        <w:rPr>
          <w:rFonts w:ascii="Trebuchet MS" w:eastAsia="Times New Roman" w:hAnsi="Trebuchet MS" w:cs="Times New Roman"/>
          <w:bCs/>
          <w:lang w:val="fr-FR"/>
          <w14:ligatures w14:val="none"/>
        </w:rPr>
        <w:t>, se poate realiza numai după obținerea Autorizației de Gospodă</w:t>
      </w:r>
      <w:r w:rsidR="0041645B" w:rsidRPr="00E41453">
        <w:rPr>
          <w:rFonts w:ascii="Trebuchet MS" w:eastAsia="Times New Roman" w:hAnsi="Trebuchet MS" w:cs="Times New Roman"/>
          <w:bCs/>
          <w:lang w:val="fr-FR"/>
          <w14:ligatures w14:val="none"/>
        </w:rPr>
        <w:t xml:space="preserve">rire a Apelor. </w:t>
      </w:r>
      <w:r w:rsidR="002F7AD3" w:rsidRPr="00E41453">
        <w:rPr>
          <w:rFonts w:ascii="Trebuchet MS" w:eastAsia="Times New Roman" w:hAnsi="Trebuchet MS" w:cs="Times New Roman"/>
          <w:bCs/>
          <w:lang w:val="fr-FR"/>
          <w14:ligatures w14:val="none"/>
        </w:rPr>
        <w:t>Aceasta se va solicita</w:t>
      </w:r>
      <w:r w:rsidR="003705B9" w:rsidRPr="00E41453">
        <w:rPr>
          <w:rFonts w:ascii="Trebuchet MS" w:eastAsia="Times New Roman" w:hAnsi="Trebuchet MS" w:cs="Times New Roman"/>
          <w:bCs/>
          <w:lang w:val="fr-FR"/>
          <w14:ligatures w14:val="none"/>
        </w:rPr>
        <w:t xml:space="preserve"> </w:t>
      </w:r>
      <w:proofErr w:type="gramStart"/>
      <w:r w:rsidR="003705B9" w:rsidRPr="00E41453">
        <w:rPr>
          <w:rFonts w:ascii="Trebuchet MS" w:eastAsia="Times New Roman" w:hAnsi="Trebuchet MS" w:cs="Times New Roman"/>
          <w:bCs/>
          <w:lang w:val="fr-FR"/>
          <w14:ligatures w14:val="none"/>
        </w:rPr>
        <w:t>la</w:t>
      </w:r>
      <w:r w:rsidR="003705B9" w:rsidRPr="00E41453">
        <w:rPr>
          <w:rFonts w:ascii="Trebuchet MS" w:eastAsia="Times New Roman" w:hAnsi="Trebuchet MS" w:cs="Times New Roman"/>
          <w:bCs/>
          <w:lang w:eastAsia="ro-RO"/>
          <w14:ligatures w14:val="none"/>
        </w:rPr>
        <w:t xml:space="preserve"> Administrației</w:t>
      </w:r>
      <w:proofErr w:type="gramEnd"/>
      <w:r w:rsidR="003705B9" w:rsidRPr="00E41453">
        <w:rPr>
          <w:rFonts w:ascii="Trebuchet MS" w:eastAsia="Times New Roman" w:hAnsi="Trebuchet MS" w:cs="Times New Roman"/>
          <w:bCs/>
          <w:lang w:eastAsia="ro-RO"/>
          <w14:ligatures w14:val="none"/>
        </w:rPr>
        <w:t xml:space="preserve"> Bazinale de Apă Buzău-Ialomița</w:t>
      </w:r>
      <w:r w:rsidR="009E6916" w:rsidRPr="00E41453">
        <w:rPr>
          <w:rFonts w:ascii="Trebuchet MS" w:eastAsia="Times New Roman" w:hAnsi="Trebuchet MS" w:cs="Times New Roman"/>
          <w:bCs/>
          <w:lang w:eastAsia="ro-RO"/>
          <w14:ligatures w14:val="none"/>
        </w:rPr>
        <w:t xml:space="preserve"> </w:t>
      </w:r>
      <w:r w:rsidR="002F7AD3" w:rsidRPr="00E41453">
        <w:rPr>
          <w:rFonts w:ascii="Trebuchet MS" w:eastAsia="Times New Roman" w:hAnsi="Trebuchet MS" w:cs="Times New Roman"/>
          <w:bCs/>
          <w:lang w:val="fr-FR"/>
          <w14:ligatures w14:val="none"/>
        </w:rPr>
        <w:t>în baza unei documentații tehnice î</w:t>
      </w:r>
      <w:r w:rsidR="0041645B" w:rsidRPr="00E41453">
        <w:rPr>
          <w:rFonts w:ascii="Trebuchet MS" w:eastAsia="Times New Roman" w:hAnsi="Trebuchet MS" w:cs="Times New Roman"/>
          <w:bCs/>
          <w:lang w:val="fr-FR"/>
          <w14:ligatures w14:val="none"/>
        </w:rPr>
        <w:t>ntocmite</w:t>
      </w:r>
      <w:r w:rsidR="009E6916" w:rsidRPr="00E41453">
        <w:rPr>
          <w:rFonts w:ascii="Trebuchet MS" w:eastAsia="Times New Roman" w:hAnsi="Trebuchet MS" w:cs="Times New Roman"/>
          <w:bCs/>
          <w:lang w:val="fr-FR"/>
          <w14:ligatures w14:val="none"/>
        </w:rPr>
        <w:t xml:space="preserve"> de un proiectant atestat,</w:t>
      </w:r>
      <w:r w:rsidR="0041645B" w:rsidRPr="00E41453">
        <w:rPr>
          <w:rFonts w:ascii="Trebuchet MS" w:eastAsia="Times New Roman" w:hAnsi="Trebuchet MS" w:cs="Times New Roman"/>
          <w:bCs/>
          <w:lang w:val="fr-FR"/>
          <w14:ligatures w14:val="none"/>
        </w:rPr>
        <w:t xml:space="preserve"> conform</w:t>
      </w:r>
      <w:r w:rsidR="002F7AD3" w:rsidRPr="00E41453">
        <w:rPr>
          <w:rFonts w:ascii="Trebuchet MS" w:eastAsia="Times New Roman" w:hAnsi="Trebuchet MS" w:cs="Times New Roman"/>
          <w:bCs/>
          <w:lang w:val="fr-FR"/>
          <w14:ligatures w14:val="none"/>
        </w:rPr>
        <w:t xml:space="preserve"> Ordinului ministerului apelor și pă</w:t>
      </w:r>
      <w:r w:rsidR="0041645B" w:rsidRPr="00E41453">
        <w:rPr>
          <w:rFonts w:ascii="Trebuchet MS" w:eastAsia="Times New Roman" w:hAnsi="Trebuchet MS" w:cs="Times New Roman"/>
          <w:bCs/>
          <w:lang w:val="fr-FR"/>
          <w14:ligatures w14:val="none"/>
        </w:rPr>
        <w:t>d</w:t>
      </w:r>
      <w:r w:rsidR="002F7AD3" w:rsidRPr="00E41453">
        <w:rPr>
          <w:rFonts w:ascii="Trebuchet MS" w:eastAsia="Times New Roman" w:hAnsi="Trebuchet MS" w:cs="Times New Roman"/>
          <w:bCs/>
          <w:lang w:val="fr-FR"/>
          <w14:ligatures w14:val="none"/>
        </w:rPr>
        <w:t xml:space="preserve">urilor nr. </w:t>
      </w:r>
      <w:r w:rsidR="009E6916" w:rsidRPr="00E41453">
        <w:rPr>
          <w:rFonts w:ascii="Trebuchet MS" w:eastAsia="Times New Roman" w:hAnsi="Trebuchet MS" w:cs="Times New Roman"/>
          <w:bCs/>
          <w:lang w:val="fr-FR"/>
          <w14:ligatures w14:val="none"/>
        </w:rPr>
        <w:t>3147/2023</w:t>
      </w:r>
      <w:r w:rsidR="002F7AD3" w:rsidRPr="00E41453">
        <w:rPr>
          <w:rFonts w:ascii="Trebuchet MS" w:eastAsia="Times New Roman" w:hAnsi="Trebuchet MS" w:cs="Times New Roman"/>
          <w:bCs/>
          <w:lang w:val="fr-FR"/>
          <w14:ligatures w14:val="none"/>
        </w:rPr>
        <w:t xml:space="preserve">, </w:t>
      </w:r>
      <w:r w:rsidR="00833F3C" w:rsidRPr="00E41453">
        <w:rPr>
          <w:rFonts w:ascii="Trebuchet MS" w:eastAsia="Times New Roman" w:hAnsi="Trebuchet MS" w:cs="Times New Roman"/>
          <w:bCs/>
          <w:lang w:val="fr-FR"/>
          <w14:ligatures w14:val="none"/>
        </w:rPr>
        <w:t xml:space="preserve">privind aprobarea Procedurii și competențelor de emitere, modificare, retragere și suspendare temporară </w:t>
      </w:r>
      <w:proofErr w:type="gramStart"/>
      <w:r w:rsidR="00833F3C" w:rsidRPr="00E41453">
        <w:rPr>
          <w:rFonts w:ascii="Trebuchet MS" w:eastAsia="Times New Roman" w:hAnsi="Trebuchet MS" w:cs="Times New Roman"/>
          <w:bCs/>
          <w:lang w:val="fr-FR"/>
          <w14:ligatures w14:val="none"/>
        </w:rPr>
        <w:t>a</w:t>
      </w:r>
      <w:proofErr w:type="gramEnd"/>
      <w:r w:rsidR="00833F3C" w:rsidRPr="00E41453">
        <w:rPr>
          <w:rFonts w:ascii="Trebuchet MS" w:eastAsia="Times New Roman" w:hAnsi="Trebuchet MS" w:cs="Times New Roman"/>
          <w:bCs/>
          <w:lang w:val="fr-FR"/>
          <w14:ligatures w14:val="none"/>
        </w:rPr>
        <w:t xml:space="preserve"> autorizațiilor de gospodărire a a apelor, precum și a Normativului de conținut al documentației tehnice supuse autorizării.</w:t>
      </w:r>
    </w:p>
    <w:p w14:paraId="06857972" w14:textId="272CBCD6" w:rsidR="00300A9B" w:rsidRPr="00E41453" w:rsidRDefault="00300A9B" w:rsidP="00966489">
      <w:pPr>
        <w:tabs>
          <w:tab w:val="left" w:pos="567"/>
        </w:tabs>
        <w:spacing w:after="0" w:line="240" w:lineRule="auto"/>
        <w:jc w:val="both"/>
        <w:rPr>
          <w:rFonts w:ascii="Trebuchet MS" w:eastAsia="Times New Roman" w:hAnsi="Trebuchet MS" w:cs="Times New Roman"/>
          <w:bCs/>
          <w:lang w:val="fr-FR"/>
          <w14:ligatures w14:val="none"/>
        </w:rPr>
      </w:pPr>
      <w:r w:rsidRPr="00E41453">
        <w:rPr>
          <w:rFonts w:ascii="Trebuchet MS" w:eastAsia="Times New Roman" w:hAnsi="Trebuchet MS" w:cs="Times New Roman"/>
          <w:bCs/>
          <w:lang w:val="fr-FR"/>
          <w14:ligatures w14:val="none"/>
        </w:rPr>
        <w:t xml:space="preserve">- Beneficiarul este obligat sa monteze aparatura de urmărire a comportării construcțiilor la pasarela si </w:t>
      </w:r>
      <w:proofErr w:type="gramStart"/>
      <w:r w:rsidRPr="00E41453">
        <w:rPr>
          <w:rFonts w:ascii="Trebuchet MS" w:eastAsia="Times New Roman" w:hAnsi="Trebuchet MS" w:cs="Times New Roman"/>
          <w:bCs/>
          <w:lang w:val="fr-FR"/>
          <w14:ligatures w14:val="none"/>
        </w:rPr>
        <w:t>a</w:t>
      </w:r>
      <w:proofErr w:type="gramEnd"/>
      <w:r w:rsidRPr="00E41453">
        <w:rPr>
          <w:rFonts w:ascii="Trebuchet MS" w:eastAsia="Times New Roman" w:hAnsi="Trebuchet MS" w:cs="Times New Roman"/>
          <w:bCs/>
          <w:lang w:val="fr-FR"/>
          <w14:ligatures w14:val="none"/>
        </w:rPr>
        <w:t xml:space="preserve"> unei mire hidrometrice pe partea aval a acesteia.</w:t>
      </w:r>
    </w:p>
    <w:p w14:paraId="7C313438" w14:textId="3331548D" w:rsidR="00295777" w:rsidRPr="00E41453" w:rsidRDefault="00295777" w:rsidP="00966489">
      <w:pPr>
        <w:tabs>
          <w:tab w:val="left" w:pos="567"/>
        </w:tabs>
        <w:spacing w:after="0" w:line="240" w:lineRule="auto"/>
        <w:jc w:val="both"/>
        <w:rPr>
          <w:rFonts w:ascii="Trebuchet MS" w:eastAsia="Times New Roman" w:hAnsi="Trebuchet MS" w:cs="Times New Roman"/>
          <w:bCs/>
          <w:lang w:val="fr-FR"/>
          <w14:ligatures w14:val="none"/>
        </w:rPr>
      </w:pPr>
      <w:r w:rsidRPr="00E41453">
        <w:rPr>
          <w:rFonts w:ascii="Trebuchet MS" w:eastAsia="Times New Roman" w:hAnsi="Trebuchet MS" w:cs="Times New Roman"/>
          <w:bCs/>
          <w:lang w:val="fr-FR"/>
          <w14:ligatures w14:val="none"/>
        </w:rPr>
        <w:t xml:space="preserve">- În cazul apariției unor modificări de soluție pe perioada execuției lucrărilor, se va solicita la </w:t>
      </w:r>
      <w:r w:rsidR="00300A9B" w:rsidRPr="00E41453">
        <w:rPr>
          <w:rFonts w:ascii="Trebuchet MS" w:eastAsia="Times New Roman" w:hAnsi="Trebuchet MS" w:cs="Times New Roman"/>
          <w:bCs/>
          <w:lang w:eastAsia="ro-RO"/>
          <w14:ligatures w14:val="none"/>
        </w:rPr>
        <w:t xml:space="preserve">Administrației Bazinale de Apă Buzău-Ialomița eliberarea avizului de gospodărire </w:t>
      </w:r>
      <w:proofErr w:type="gramStart"/>
      <w:r w:rsidR="00300A9B" w:rsidRPr="00E41453">
        <w:rPr>
          <w:rFonts w:ascii="Trebuchet MS" w:eastAsia="Times New Roman" w:hAnsi="Trebuchet MS" w:cs="Times New Roman"/>
          <w:bCs/>
          <w:lang w:eastAsia="ro-RO"/>
          <w14:ligatures w14:val="none"/>
        </w:rPr>
        <w:t>a</w:t>
      </w:r>
      <w:proofErr w:type="gramEnd"/>
      <w:r w:rsidR="00300A9B" w:rsidRPr="00E41453">
        <w:rPr>
          <w:rFonts w:ascii="Trebuchet MS" w:eastAsia="Times New Roman" w:hAnsi="Trebuchet MS" w:cs="Times New Roman"/>
          <w:bCs/>
          <w:lang w:eastAsia="ro-RO"/>
          <w14:ligatures w14:val="none"/>
        </w:rPr>
        <w:t xml:space="preserve"> apelor modificator al prezentului aviz.</w:t>
      </w:r>
    </w:p>
    <w:p w14:paraId="6CC7ED87" w14:textId="38B7BF43" w:rsidR="00295777" w:rsidRPr="00E41453" w:rsidRDefault="00295777" w:rsidP="00966489">
      <w:pPr>
        <w:tabs>
          <w:tab w:val="left" w:pos="567"/>
        </w:tabs>
        <w:spacing w:after="0" w:line="240" w:lineRule="auto"/>
        <w:jc w:val="both"/>
        <w:rPr>
          <w:rFonts w:ascii="Trebuchet MS" w:eastAsia="Times New Roman" w:hAnsi="Trebuchet MS" w:cs="Times New Roman"/>
          <w:bCs/>
          <w:lang w:val="fr-FR"/>
          <w14:ligatures w14:val="none"/>
        </w:rPr>
      </w:pPr>
      <w:r w:rsidRPr="00E41453">
        <w:rPr>
          <w:rFonts w:ascii="Trebuchet MS" w:eastAsia="Times New Roman" w:hAnsi="Trebuchet MS" w:cs="Times New Roman"/>
          <w:bCs/>
          <w:lang w:val="pt-BR"/>
          <w14:ligatures w14:val="none"/>
        </w:rPr>
        <w:t>- Beneficiarul este obligat s</w:t>
      </w:r>
      <w:r w:rsidRPr="00E41453">
        <w:rPr>
          <w:rFonts w:ascii="Trebuchet MS" w:eastAsia="MS Mincho" w:hAnsi="Trebuchet MS" w:cs="Times New Roman"/>
          <w:lang w:val="en-AU" w:eastAsia="ja-JP"/>
          <w14:ligatures w14:val="none"/>
        </w:rPr>
        <w:t>ă obțină toate avizele, acordurile și autorizațiile prevăzute de legislație</w:t>
      </w:r>
    </w:p>
    <w:p w14:paraId="59323E75" w14:textId="262B78D9" w:rsidR="009A69A9" w:rsidRPr="00E41453" w:rsidRDefault="00295777" w:rsidP="00966489">
      <w:pPr>
        <w:tabs>
          <w:tab w:val="left" w:pos="567"/>
        </w:tabs>
        <w:spacing w:after="0" w:line="240" w:lineRule="auto"/>
        <w:jc w:val="both"/>
        <w:rPr>
          <w:rFonts w:ascii="Trebuchet MS" w:eastAsia="Times New Roman" w:hAnsi="Trebuchet MS" w:cs="Times New Roman"/>
          <w:lang w:val="fr-FR"/>
          <w14:ligatures w14:val="none"/>
        </w:rPr>
      </w:pPr>
      <w:r w:rsidRPr="00E41453">
        <w:rPr>
          <w:rFonts w:ascii="Trebuchet MS" w:eastAsia="Times New Roman" w:hAnsi="Trebuchet MS" w:cs="Times New Roman"/>
          <w:lang w:val="fr-FR"/>
          <w14:ligatures w14:val="none"/>
        </w:rPr>
        <w:t>-</w:t>
      </w:r>
      <w:r w:rsidR="00CB67D7" w:rsidRPr="00E41453">
        <w:rPr>
          <w:rFonts w:ascii="Trebuchet MS" w:eastAsia="Times New Roman" w:hAnsi="Trebuchet MS" w:cs="Times New Roman"/>
          <w:lang w:val="fr-FR"/>
          <w14:ligatures w14:val="none"/>
        </w:rPr>
        <w:t>Nerespectarea prevede</w:t>
      </w:r>
      <w:r w:rsidR="003C4810" w:rsidRPr="00E41453">
        <w:rPr>
          <w:rFonts w:ascii="Trebuchet MS" w:eastAsia="Times New Roman" w:hAnsi="Trebuchet MS" w:cs="Times New Roman"/>
          <w:lang w:val="fr-FR"/>
          <w14:ligatures w14:val="none"/>
        </w:rPr>
        <w:t>rilor prezentului aviz atrage răspunderea administrativă după caz, răspunderea civilă sau penală</w:t>
      </w:r>
      <w:r w:rsidR="00CB67D7" w:rsidRPr="00E41453">
        <w:rPr>
          <w:rFonts w:ascii="Trebuchet MS" w:eastAsia="Times New Roman" w:hAnsi="Trebuchet MS" w:cs="Times New Roman"/>
          <w:lang w:val="fr-FR"/>
          <w14:ligatures w14:val="none"/>
        </w:rPr>
        <w:t xml:space="preserve"> conform prevederilor Legii Apelor nr. 107/19</w:t>
      </w:r>
      <w:r w:rsidR="003C4810" w:rsidRPr="00E41453">
        <w:rPr>
          <w:rFonts w:ascii="Trebuchet MS" w:eastAsia="Times New Roman" w:hAnsi="Trebuchet MS" w:cs="Times New Roman"/>
          <w:lang w:val="fr-FR"/>
          <w14:ligatures w14:val="none"/>
        </w:rPr>
        <w:t>96 cu modificăr</w:t>
      </w:r>
      <w:r w:rsidR="001D2C9B" w:rsidRPr="00E41453">
        <w:rPr>
          <w:rFonts w:ascii="Trebuchet MS" w:eastAsia="Times New Roman" w:hAnsi="Trebuchet MS" w:cs="Times New Roman"/>
          <w:lang w:val="fr-FR"/>
          <w14:ligatures w14:val="none"/>
        </w:rPr>
        <w:t>ile si completările ulterioare.</w:t>
      </w:r>
    </w:p>
    <w:p w14:paraId="5AAFD0EC" w14:textId="77777777" w:rsidR="00555185" w:rsidRPr="00E41453" w:rsidRDefault="00555185" w:rsidP="00966489">
      <w:pPr>
        <w:spacing w:after="0" w:line="240" w:lineRule="auto"/>
        <w:jc w:val="both"/>
        <w:rPr>
          <w:rFonts w:ascii="Trebuchet MS" w:eastAsia="Calibri" w:hAnsi="Trebuchet MS" w:cs="Times New Roman"/>
          <w:noProof/>
          <w:lang w:val="en-GB"/>
          <w14:ligatures w14:val="none"/>
        </w:rPr>
      </w:pPr>
    </w:p>
    <w:p w14:paraId="6676B92C" w14:textId="77777777" w:rsidR="006F1F39" w:rsidRPr="00E41453" w:rsidRDefault="006F1F39" w:rsidP="00966489">
      <w:pPr>
        <w:spacing w:after="0" w:line="240" w:lineRule="auto"/>
        <w:ind w:firstLine="360"/>
        <w:jc w:val="both"/>
        <w:rPr>
          <w:rFonts w:ascii="Trebuchet MS" w:eastAsia="Calibri" w:hAnsi="Trebuchet MS" w:cs="Times New Roman"/>
          <w:b/>
          <w:bCs/>
          <w:u w:val="single"/>
          <w14:ligatures w14:val="none"/>
        </w:rPr>
      </w:pPr>
      <w:r w:rsidRPr="00E41453">
        <w:rPr>
          <w:rFonts w:ascii="Trebuchet MS" w:eastAsia="Calibri" w:hAnsi="Trebuchet MS" w:cs="Times New Roman"/>
          <w:b/>
          <w:bCs/>
          <w:u w:val="single"/>
          <w14:ligatures w14:val="none"/>
        </w:rPr>
        <w:t>Protecţia aerului</w:t>
      </w:r>
    </w:p>
    <w:p w14:paraId="73AAC2C5" w14:textId="77777777" w:rsidR="006F1F39" w:rsidRPr="00E41453" w:rsidRDefault="006F1F39" w:rsidP="00966489">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E41453">
        <w:rPr>
          <w:rFonts w:ascii="Trebuchet MS" w:eastAsia="Calibri" w:hAnsi="Trebuchet MS" w:cs="Times New Roman"/>
          <w14:ligatures w14:val="none"/>
        </w:rPr>
        <w:t>mijloacele de transport vor fi asigurate astfel încât să nu existe pierderi de material sau deşeuri în timpul transportului;</w:t>
      </w:r>
      <w:r w:rsidRPr="00E41453">
        <w:rPr>
          <w:rFonts w:ascii="Trebuchet MS" w:eastAsia="Calibri" w:hAnsi="Trebuchet MS" w:cs="Times New Roman"/>
          <w:spacing w:val="-3"/>
          <w14:ligatures w14:val="none"/>
        </w:rPr>
        <w:t xml:space="preserve"> autovehiculele vor avea inspecţia tehnică efectuată prin Staţii de Inspecţie Tehnică autorizate, </w:t>
      </w:r>
      <w:r w:rsidRPr="00E41453">
        <w:rPr>
          <w:rFonts w:ascii="Trebuchet MS" w:eastAsia="Calibri" w:hAnsi="Trebuchet MS" w:cs="Times New Roman"/>
          <w14:ligatures w14:val="none"/>
        </w:rPr>
        <w:t>în vederea reglementării din punct de vedere al emisiilor gazoase în atmosferă</w:t>
      </w:r>
      <w:r w:rsidRPr="00E41453">
        <w:rPr>
          <w:rFonts w:ascii="Trebuchet MS" w:eastAsia="Calibri" w:hAnsi="Trebuchet MS" w:cs="Times New Roman"/>
          <w:spacing w:val="-3"/>
          <w14:ligatures w14:val="none"/>
        </w:rPr>
        <w:t>;</w:t>
      </w:r>
    </w:p>
    <w:p w14:paraId="78FEEE15" w14:textId="77777777" w:rsidR="006F1F39" w:rsidRPr="00E41453" w:rsidRDefault="006F1F39" w:rsidP="00966489">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E41453">
        <w:rPr>
          <w:rFonts w:ascii="Trebuchet MS" w:eastAsia="Calibri" w:hAnsi="Trebuchet MS" w:cs="Times New Roman"/>
          <w:spacing w:val="-3"/>
          <w14:ligatures w14:val="none"/>
        </w:rPr>
        <w:t>se va întocmi şi respecta graficul de execuţie a lucrărilor cu luarea în consideraţie a condiţiilor locale şi a condiţiilor meteorologice;</w:t>
      </w:r>
    </w:p>
    <w:p w14:paraId="670098D5" w14:textId="77777777" w:rsidR="006F1F39" w:rsidRPr="00E41453" w:rsidRDefault="006F1F39" w:rsidP="00966489">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E41453">
        <w:rPr>
          <w:rFonts w:ascii="Trebuchet MS" w:eastAsia="Times New Roman" w:hAnsi="Trebuchet MS" w:cs="Times New Roman"/>
          <w14:ligatures w14:val="none"/>
        </w:rPr>
        <w:t>transportul materialelor de construcţie şi a deşeurilor rezultate se va face pe cât posibil pe trasee stabilite în afara zonelor locuite.</w:t>
      </w:r>
    </w:p>
    <w:p w14:paraId="1CF4114D" w14:textId="77777777" w:rsidR="006F1F39" w:rsidRPr="00E41453" w:rsidRDefault="006F1F39" w:rsidP="00966489">
      <w:pPr>
        <w:tabs>
          <w:tab w:val="left" w:pos="-720"/>
        </w:tabs>
        <w:suppressAutoHyphens/>
        <w:spacing w:after="0" w:line="240" w:lineRule="auto"/>
        <w:jc w:val="both"/>
        <w:rPr>
          <w:rFonts w:ascii="Trebuchet MS" w:eastAsia="Times New Roman" w:hAnsi="Trebuchet MS" w:cs="Times New Roman"/>
          <w14:ligatures w14:val="none"/>
        </w:rPr>
      </w:pPr>
    </w:p>
    <w:p w14:paraId="5A487C5B" w14:textId="77777777" w:rsidR="006F1F39" w:rsidRPr="00E41453" w:rsidRDefault="006F1F39" w:rsidP="00966489">
      <w:pPr>
        <w:spacing w:after="0" w:line="240" w:lineRule="auto"/>
        <w:ind w:left="360"/>
        <w:contextualSpacing/>
        <w:jc w:val="both"/>
        <w:rPr>
          <w:rFonts w:ascii="Trebuchet MS" w:eastAsia="Times New Roman" w:hAnsi="Trebuchet MS" w:cs="Times New Roman"/>
          <w:b/>
          <w:u w:val="single"/>
          <w14:ligatures w14:val="none"/>
        </w:rPr>
      </w:pPr>
      <w:r w:rsidRPr="00E41453">
        <w:rPr>
          <w:rFonts w:ascii="Trebuchet MS" w:eastAsia="Times New Roman" w:hAnsi="Trebuchet MS" w:cs="Times New Roman"/>
          <w:b/>
          <w:u w:val="single"/>
          <w14:ligatures w14:val="none"/>
        </w:rPr>
        <w:t>Protecția împotriva zgomotului</w:t>
      </w:r>
    </w:p>
    <w:p w14:paraId="29D7908B" w14:textId="77777777" w:rsidR="006F1F39" w:rsidRPr="00E41453" w:rsidRDefault="006F1F39" w:rsidP="00966489">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E41453">
        <w:rPr>
          <w:rFonts w:ascii="Trebuchet MS" w:eastAsia="Times New Roman" w:hAnsi="Trebuchet MS" w:cs="Times New Roman"/>
          <w14:ligatures w14:val="none"/>
        </w:rPr>
        <w:t>toate echipamentele mecanice trebuie să respecte standardele referitoare la emisiile de zgomot în mediu conform H.G. nr. 1756/2006 privind emisiile de zgomot în mediu produse de echipamentele destinate utilizării în exteriorul clădirilor;</w:t>
      </w:r>
    </w:p>
    <w:p w14:paraId="4DD0E409" w14:textId="77777777" w:rsidR="006F1F39" w:rsidRPr="00E41453" w:rsidRDefault="006F1F39" w:rsidP="00966489">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E41453">
        <w:rPr>
          <w:rFonts w:ascii="Trebuchet MS" w:eastAsia="Times New Roman" w:hAnsi="Trebuchet MS" w:cs="Times New Roman"/>
          <w:lang w:eastAsia="ro-RO"/>
          <w14:ligatures w14:val="none"/>
        </w:rPr>
        <w:t xml:space="preserve">în timpul execuţiei proiectului şi funcţionării </w:t>
      </w:r>
      <w:r w:rsidRPr="00E41453">
        <w:rPr>
          <w:rFonts w:ascii="Trebuchet MS" w:eastAsia="Times New Roman" w:hAnsi="Trebuchet MS" w:cs="Times New Roman"/>
          <w:i/>
          <w:iCs/>
          <w:lang w:eastAsia="ro-RO"/>
          <w14:ligatures w14:val="none"/>
        </w:rPr>
        <w:t xml:space="preserve">nivelul de zgomot </w:t>
      </w:r>
      <w:r w:rsidRPr="00E41453">
        <w:rPr>
          <w:rFonts w:ascii="Trebuchet MS" w:eastAsia="Times New Roman" w:hAnsi="Trebuchet MS" w:cs="Times New Roman"/>
          <w:lang w:eastAsia="ro-RO"/>
          <w14:ligatures w14:val="none"/>
        </w:rPr>
        <w:t>continuu echivalent ponderat A (</w:t>
      </w:r>
      <w:r w:rsidRPr="00E41453">
        <w:rPr>
          <w:rFonts w:ascii="Trebuchet MS" w:eastAsia="Times New Roman" w:hAnsi="Trebuchet MS" w:cs="Times New Roman"/>
          <w:vertAlign w:val="subscript"/>
          <w:lang w:eastAsia="ro-RO"/>
          <w14:ligatures w14:val="none"/>
        </w:rPr>
        <w:t>AeqT</w:t>
      </w:r>
      <w:r w:rsidRPr="00E41453">
        <w:rPr>
          <w:rFonts w:ascii="Trebuchet MS" w:eastAsia="Times New Roman" w:hAnsi="Trebuchet MS" w:cs="Times New Roman"/>
          <w:lang w:eastAsia="ro-RO"/>
          <w14:ligatures w14:val="none"/>
        </w:rPr>
        <w:t>)</w:t>
      </w:r>
      <w:r w:rsidRPr="00E41453">
        <w:rPr>
          <w:rFonts w:ascii="Trebuchet MS" w:eastAsia="Times New Roman" w:hAnsi="Trebuchet MS" w:cs="Times New Roman"/>
          <w:i/>
          <w:iCs/>
          <w:lang w:eastAsia="ro-RO"/>
          <w14:ligatures w14:val="none"/>
        </w:rPr>
        <w:t xml:space="preserve"> </w:t>
      </w:r>
      <w:r w:rsidRPr="00E41453">
        <w:rPr>
          <w:rFonts w:ascii="Trebuchet MS" w:eastAsia="Times New Roman" w:hAnsi="Trebuchet MS" w:cs="Times New Roman"/>
          <w:lang w:eastAsia="ro-RO"/>
          <w14:ligatures w14:val="none"/>
        </w:rPr>
        <w:t>se va încadra în limitele SR 10009</w:t>
      </w:r>
      <w:r w:rsidRPr="00E41453">
        <w:rPr>
          <w:rFonts w:ascii="Trebuchet MS" w:eastAsia="Times New Roman" w:hAnsi="Trebuchet MS" w:cs="Times New Roman"/>
          <w:lang w:val="en-US" w:eastAsia="ro-RO"/>
          <w14:ligatures w14:val="none"/>
        </w:rPr>
        <w:t xml:space="preserve">: 2017 / C91: 2020 – </w:t>
      </w:r>
      <w:r w:rsidRPr="00E41453">
        <w:rPr>
          <w:rFonts w:ascii="Trebuchet MS" w:eastAsia="Times New Roman" w:hAnsi="Trebuchet MS" w:cs="Times New Roman"/>
          <w:i/>
          <w:lang w:val="en-US" w:eastAsia="ro-RO"/>
          <w14:ligatures w14:val="none"/>
        </w:rPr>
        <w:t>Acustica. Limite admisibile ale nivelului de zgomot din mediul ambiant</w:t>
      </w:r>
      <w:r w:rsidRPr="00E41453">
        <w:rPr>
          <w:rFonts w:ascii="Trebuchet MS" w:eastAsia="Times New Roman" w:hAnsi="Trebuchet MS" w:cs="Times New Roman"/>
          <w:lang w:eastAsia="ro-RO"/>
          <w14:ligatures w14:val="none"/>
        </w:rPr>
        <w:t>, şi OM nr. 119/ 2014 pentru aprobarea Normelor de igienă şi sănătate publică privind mediul de viaţă al populaţiei, respectiv:</w:t>
      </w:r>
    </w:p>
    <w:p w14:paraId="61C9084E" w14:textId="77777777" w:rsidR="006F1F39" w:rsidRPr="00E41453" w:rsidRDefault="006F1F39" w:rsidP="00966489">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E41453">
        <w:rPr>
          <w:rFonts w:ascii="Trebuchet MS" w:eastAsia="Times New Roman" w:hAnsi="Trebuchet MS" w:cs="Times New Roman"/>
          <w:lang w:eastAsia="ro-RO"/>
          <w14:ligatures w14:val="none"/>
        </w:rPr>
        <w:t>60 dB - la limita proprietăţii în cazul clădirilor cu teren împrejmuit (curte) şi cu destinaţie rezidenţială cu regim de douã niveluri sau mai puţin;</w:t>
      </w:r>
    </w:p>
    <w:p w14:paraId="78508CC5" w14:textId="77777777" w:rsidR="006F1F39" w:rsidRPr="00E41453" w:rsidRDefault="006F1F39" w:rsidP="00966489">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E41453">
        <w:rPr>
          <w:rFonts w:ascii="Trebuchet MS" w:eastAsia="Times New Roman" w:hAnsi="Trebuchet MS" w:cs="Times New Roman"/>
          <w:lang w:eastAsia="ro-RO"/>
          <w14:ligatures w14:val="none"/>
        </w:rPr>
        <w:t xml:space="preserve">65 dB - la limita zonei funcţionale a amplasamentului; </w:t>
      </w:r>
    </w:p>
    <w:p w14:paraId="45356C1C" w14:textId="77777777" w:rsidR="006F1F39" w:rsidRPr="00E41453" w:rsidRDefault="006F1F39" w:rsidP="00966489">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E41453">
        <w:rPr>
          <w:rFonts w:ascii="Trebuchet MS" w:eastAsia="Times New Roman" w:hAnsi="Trebuchet MS" w:cs="Times New Roman"/>
          <w:lang w:eastAsia="ro-RO"/>
          <w14:ligatures w14:val="none"/>
        </w:rPr>
        <w:t>55 dB în timpul zilei / 45 dB noaptea (intre orele 23:00 – 7:00) – la faţada clădirilor învecinate, considerate zone protejate;</w:t>
      </w:r>
    </w:p>
    <w:p w14:paraId="2D814278" w14:textId="77777777" w:rsidR="006F1F39" w:rsidRPr="00E41453" w:rsidRDefault="006F1F39" w:rsidP="00966489">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E41453">
        <w:rPr>
          <w:rFonts w:ascii="Trebuchet MS" w:eastAsia="Times New Roman" w:hAnsi="Trebuchet MS" w:cs="Times New Roman"/>
          <w:lang w:eastAsia="ro-RO"/>
          <w14:ligatures w14:val="none"/>
        </w:rPr>
        <w:t>50 dB - la fațada clădirii rezidențiale care este cea mai expusă acțiunii unei surse de zgomot exterioare.</w:t>
      </w:r>
    </w:p>
    <w:p w14:paraId="52DFB655" w14:textId="77777777" w:rsidR="006F1F39" w:rsidRPr="00E41453" w:rsidRDefault="006F1F39" w:rsidP="00966489">
      <w:pPr>
        <w:tabs>
          <w:tab w:val="left" w:pos="-720"/>
        </w:tabs>
        <w:suppressAutoHyphens/>
        <w:spacing w:after="0" w:line="240" w:lineRule="auto"/>
        <w:ind w:left="360"/>
        <w:jc w:val="both"/>
        <w:rPr>
          <w:rFonts w:ascii="Trebuchet MS" w:eastAsia="Times New Roman" w:hAnsi="Trebuchet MS" w:cs="Times New Roman"/>
          <w14:ligatures w14:val="none"/>
        </w:rPr>
      </w:pPr>
    </w:p>
    <w:p w14:paraId="6B62B251" w14:textId="77777777" w:rsidR="006F1F39" w:rsidRPr="00E41453" w:rsidRDefault="006F1F39" w:rsidP="00966489">
      <w:pPr>
        <w:spacing w:after="0" w:line="240" w:lineRule="auto"/>
        <w:ind w:left="360"/>
        <w:contextualSpacing/>
        <w:jc w:val="both"/>
        <w:rPr>
          <w:rFonts w:ascii="Trebuchet MS" w:eastAsia="Times New Roman" w:hAnsi="Trebuchet MS" w:cs="Times New Roman"/>
          <w:b/>
          <w:u w:val="single"/>
          <w14:ligatures w14:val="none"/>
        </w:rPr>
      </w:pPr>
      <w:r w:rsidRPr="00E41453">
        <w:rPr>
          <w:rFonts w:ascii="Trebuchet MS" w:eastAsia="Times New Roman" w:hAnsi="Trebuchet MS" w:cs="Times New Roman"/>
          <w:b/>
          <w:u w:val="single"/>
          <w14:ligatures w14:val="none"/>
        </w:rPr>
        <w:t>Protecţia solului</w:t>
      </w:r>
    </w:p>
    <w:p w14:paraId="445FCCA7" w14:textId="77777777" w:rsidR="006F1F39" w:rsidRPr="00E41453" w:rsidRDefault="006F1F39" w:rsidP="00966489">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E41453">
        <w:rPr>
          <w:rFonts w:ascii="Trebuchet MS" w:eastAsia="Times New Roman" w:hAnsi="Trebuchet MS" w:cs="Times New Roman"/>
          <w14:ligatures w14:val="none"/>
        </w:rPr>
        <w:t>după încheierea lucrărilor se va face curăţarea terenului de materialele şi deşeurile rezultate în urma lucrărilor;</w:t>
      </w:r>
    </w:p>
    <w:p w14:paraId="2A3B0CFE" w14:textId="77777777" w:rsidR="006F1F39" w:rsidRPr="00E41453" w:rsidRDefault="006F1F39" w:rsidP="00966489">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E41453">
        <w:rPr>
          <w:rFonts w:ascii="Trebuchet MS" w:eastAsia="Times New Roman" w:hAnsi="Trebuchet MS" w:cs="Times New Roman"/>
          <w14:ligatures w14:val="none"/>
        </w:rPr>
        <w:t xml:space="preserve">în cazul producerii unor poluări accidentale, se vor lua toate măsurile de prevenire şi de combatere a poluărilor accidentale; </w:t>
      </w:r>
    </w:p>
    <w:p w14:paraId="366E3C73" w14:textId="77777777" w:rsidR="006F1F39" w:rsidRPr="00E41453" w:rsidRDefault="006F1F39" w:rsidP="00966489">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E41453">
        <w:rPr>
          <w:rFonts w:ascii="Trebuchet MS" w:eastAsia="Times New Roman" w:hAnsi="Trebuchet MS" w:cs="Times New Roman"/>
          <w14:ligatures w14:val="none"/>
        </w:rPr>
        <w:t>vor fi evitate lucrări care pot duce la degradări ale reţelelor supraterane sau subterane existente în zonă;</w:t>
      </w:r>
    </w:p>
    <w:p w14:paraId="3E11C8E4" w14:textId="77777777" w:rsidR="006F1F39" w:rsidRPr="00E41453" w:rsidRDefault="006F1F39" w:rsidP="00966489">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E41453">
        <w:rPr>
          <w:rFonts w:ascii="Trebuchet MS" w:eastAsia="Times New Roman" w:hAnsi="Trebuchet MS" w:cs="Times New Roman"/>
          <w14:ligatures w14:val="none"/>
        </w:rPr>
        <w:lastRenderedPageBreak/>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14:paraId="4B54A6BF" w14:textId="77777777" w:rsidR="006F1F39" w:rsidRPr="00E41453" w:rsidRDefault="006F1F39" w:rsidP="00966489">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E41453">
        <w:rPr>
          <w:rFonts w:ascii="Trebuchet MS" w:eastAsia="Times New Roman" w:hAnsi="Trebuchet MS" w:cs="Times New Roman"/>
          <w14:ligatures w14:val="none"/>
        </w:rPr>
        <w:t>se vor amenaja spaţii corepunzătoare pentru depozitarea temporară a deşeurilor generate;</w:t>
      </w:r>
    </w:p>
    <w:p w14:paraId="098DD803" w14:textId="77777777" w:rsidR="006F1F39" w:rsidRPr="00E41453" w:rsidRDefault="006F1F39" w:rsidP="00966489">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E41453">
        <w:rPr>
          <w:rFonts w:ascii="Trebuchet MS" w:eastAsia="Times New Roman" w:hAnsi="Trebuchet MS" w:cs="Times New Roman"/>
          <w14:ligatures w14:val="none"/>
        </w:rPr>
        <w:t>se va asigura preluarea ritmică a deşeurilor rezultate pe amplasament, evitarea depozitării necontrolate a acestora.</w:t>
      </w:r>
    </w:p>
    <w:p w14:paraId="21A4B0C6" w14:textId="77777777" w:rsidR="006F1F39" w:rsidRPr="00E41453" w:rsidRDefault="006F1F39" w:rsidP="00966489">
      <w:pPr>
        <w:tabs>
          <w:tab w:val="left" w:pos="-720"/>
        </w:tabs>
        <w:suppressAutoHyphens/>
        <w:spacing w:after="0" w:line="240" w:lineRule="auto"/>
        <w:ind w:left="360"/>
        <w:jc w:val="both"/>
        <w:rPr>
          <w:rFonts w:ascii="Trebuchet MS" w:eastAsia="Times New Roman" w:hAnsi="Trebuchet MS" w:cs="Times New Roman"/>
          <w14:ligatures w14:val="none"/>
        </w:rPr>
      </w:pPr>
    </w:p>
    <w:p w14:paraId="461E72EC" w14:textId="77777777" w:rsidR="006F1F39" w:rsidRPr="00E41453" w:rsidRDefault="006F1F39" w:rsidP="00966489">
      <w:pPr>
        <w:keepNext/>
        <w:spacing w:after="0" w:line="240" w:lineRule="auto"/>
        <w:ind w:left="360"/>
        <w:contextualSpacing/>
        <w:outlineLvl w:val="3"/>
        <w:rPr>
          <w:rFonts w:ascii="Trebuchet MS" w:eastAsia="Times New Roman" w:hAnsi="Trebuchet MS" w:cs="Times New Roman"/>
          <w:b/>
          <w:bCs/>
          <w:i/>
          <w:u w:val="single"/>
          <w14:ligatures w14:val="none"/>
        </w:rPr>
      </w:pPr>
      <w:r w:rsidRPr="00E41453">
        <w:rPr>
          <w:rFonts w:ascii="Trebuchet MS" w:eastAsia="Times New Roman" w:hAnsi="Trebuchet MS" w:cs="Times New Roman"/>
          <w:b/>
          <w:bCs/>
          <w:i/>
          <w:u w:val="single"/>
          <w14:ligatures w14:val="none"/>
        </w:rPr>
        <w:t>Modul de gospodărire a deşeurilor</w:t>
      </w:r>
    </w:p>
    <w:p w14:paraId="192B9D28" w14:textId="77777777" w:rsidR="006F1F39" w:rsidRPr="00E41453" w:rsidRDefault="006F1F39" w:rsidP="00966489">
      <w:pPr>
        <w:spacing w:after="0" w:line="240" w:lineRule="auto"/>
        <w:ind w:firstLine="360"/>
        <w:jc w:val="both"/>
        <w:rPr>
          <w:rFonts w:ascii="Trebuchet MS" w:eastAsia="Times New Roman" w:hAnsi="Trebuchet MS" w:cs="Times New Roman"/>
          <w:lang w:eastAsia="ro-RO"/>
          <w14:ligatures w14:val="none"/>
        </w:rPr>
      </w:pPr>
      <w:r w:rsidRPr="00E41453">
        <w:rPr>
          <w:rFonts w:ascii="Trebuchet MS" w:eastAsia="Times New Roman" w:hAnsi="Trebuchet MS" w:cs="Times New Roman"/>
          <w:b/>
          <w:bCs/>
          <w:i/>
          <w:iCs/>
          <w:lang w:eastAsia="ro-RO"/>
          <w14:ligatures w14:val="none"/>
        </w:rPr>
        <w:t>Titularul are obligaţia respectării prevederilor Ordonanței de Urgenţă a Guvernului României  privind  protecţia mediului nr. 195/2005, aprobată cu modificări şi completări  prin Legea nr. 265/2006, OUG nr.92/2021 privind regimul deşeurilor</w:t>
      </w:r>
      <w:r w:rsidRPr="00E41453">
        <w:rPr>
          <w:rFonts w:ascii="Trebuchet MS" w:eastAsia="Times New Roman" w:hAnsi="Trebuchet MS" w:cs="Times New Roman"/>
          <w:b/>
          <w:i/>
          <w:iCs/>
          <w:lang w:eastAsia="ro-RO"/>
          <w14:ligatures w14:val="none"/>
        </w:rPr>
        <w:t>, aprobata prin Legea 17/2023,  atât în perioada de construire cât și în cea de funcționare;</w:t>
      </w:r>
      <w:r w:rsidRPr="00E41453">
        <w:rPr>
          <w:rFonts w:ascii="Trebuchet MS" w:eastAsia="Times New Roman" w:hAnsi="Trebuchet MS" w:cs="Times New Roman"/>
          <w:lang w:eastAsia="ro-RO"/>
          <w14:ligatures w14:val="none"/>
        </w:rPr>
        <w:t xml:space="preserve">   </w:t>
      </w:r>
    </w:p>
    <w:p w14:paraId="3938BDB5" w14:textId="77777777" w:rsidR="006F1F39" w:rsidRPr="00E41453" w:rsidRDefault="006F1F39" w:rsidP="00966489">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E41453">
        <w:rPr>
          <w:rFonts w:ascii="Trebuchet MS" w:eastAsia="Times New Roman" w:hAnsi="Trebuchet MS" w:cs="Times New Roman"/>
          <w14:ligatures w14:val="none"/>
        </w:rPr>
        <w:t xml:space="preserve">deşeurile reciclabile rezultate în urma lucrărilor de construcţii se vor colecta selectiv prin grija executantului  lucrării, pe categorii şi vor fi predate la firme specializate în valorificarea lor; </w:t>
      </w:r>
    </w:p>
    <w:p w14:paraId="50D288BE" w14:textId="77777777" w:rsidR="006F1F39" w:rsidRPr="00E41453" w:rsidRDefault="006F1F39" w:rsidP="00966489">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E41453">
        <w:rPr>
          <w:rFonts w:ascii="Trebuchet MS" w:eastAsia="Times New Roman" w:hAnsi="Trebuchet MS" w:cs="Times New Roman"/>
          <w14:ligatures w14:val="none"/>
        </w:rPr>
        <w:t>deşeurile menajere se vor colecta în europubelă şi se vor preda către firme specializate;</w:t>
      </w:r>
    </w:p>
    <w:p w14:paraId="37D4BF82" w14:textId="77777777" w:rsidR="006F1F39" w:rsidRPr="00E41453" w:rsidRDefault="006F1F39" w:rsidP="00966489">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E41453">
        <w:rPr>
          <w:rFonts w:ascii="Trebuchet MS" w:eastAsia="Times New Roman" w:hAnsi="Trebuchet MS" w:cs="Times New Roman"/>
          <w:lang w:eastAsia="pl-PL"/>
          <w14:ligatures w14:val="none"/>
        </w:rPr>
        <w:t>este interzisă depozitarea deşeurilor direct pe sol;</w:t>
      </w:r>
    </w:p>
    <w:p w14:paraId="77C3B9F0" w14:textId="77777777" w:rsidR="006F1F39" w:rsidRPr="00E41453" w:rsidRDefault="006F1F39" w:rsidP="00966489">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E41453">
        <w:rPr>
          <w:rFonts w:ascii="Trebuchet MS" w:eastAsia="Times New Roman" w:hAnsi="Trebuchet MS" w:cs="Times New Roman"/>
          <w14:ligatures w14:val="none"/>
        </w:rPr>
        <w:t>preluarea ritmică a deşeurilor rezultate pe amplasament, evitarea depozitării necontrolate a acestora;</w:t>
      </w:r>
    </w:p>
    <w:p w14:paraId="2AC1129E" w14:textId="77777777" w:rsidR="006F1F39" w:rsidRPr="00E41453" w:rsidRDefault="006F1F39" w:rsidP="00966489">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E41453">
        <w:rPr>
          <w:rFonts w:ascii="Trebuchet MS" w:eastAsia="Times New Roman" w:hAnsi="Trebuchet MS" w:cs="Times New Roman"/>
          <w:lang w:eastAsia="pl-PL"/>
          <w14:ligatures w14:val="none"/>
        </w:rPr>
        <w:t>se va încheia contract cu o societate specializată, care prevede colectarea, transportul şi neutralizarea deşeurilor menajere de la obiectiv;</w:t>
      </w:r>
    </w:p>
    <w:p w14:paraId="4BF3F690" w14:textId="77777777" w:rsidR="006F1F39" w:rsidRPr="00E41453" w:rsidRDefault="006F1F39" w:rsidP="00966489">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E41453">
        <w:rPr>
          <w:rFonts w:ascii="Trebuchet MS" w:eastAsia="Times New Roman" w:hAnsi="Trebuchet MS" w:cs="Times New Roman"/>
          <w:lang w:eastAsia="pl-PL"/>
          <w14:ligatures w14:val="none"/>
        </w:rPr>
        <w:t>se va menţine curăţenia în spaţiul destinat depozitării, fiind interzisă arderea lor în recipienţii de colectare precum şi aruncarea lor lângă recipienţii de colectare sau depozitarea lor pe terenuri virane sau pe domeniul public;</w:t>
      </w:r>
    </w:p>
    <w:p w14:paraId="6946D0DF" w14:textId="77777777" w:rsidR="006F1F39" w:rsidRPr="00E41453" w:rsidRDefault="006F1F39" w:rsidP="00966489">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E41453">
        <w:rPr>
          <w:rFonts w:ascii="Trebuchet MS" w:eastAsia="Times New Roman" w:hAnsi="Trebuchet MS" w:cs="Times New Roman"/>
          <w14:ligatures w14:val="none"/>
        </w:rPr>
        <w:t>conform HG 856/2002 titularul are obligaţia să ţină evidenţa strictă a cantităţilor şi tipurilor de deşeuri produse, valorificate sau comercializate şi circuitul acestora.</w:t>
      </w:r>
    </w:p>
    <w:p w14:paraId="5CC7DDB1" w14:textId="77777777" w:rsidR="006F1F39" w:rsidRPr="00E41453" w:rsidRDefault="006F1F39" w:rsidP="00966489">
      <w:pPr>
        <w:tabs>
          <w:tab w:val="left" w:pos="-720"/>
        </w:tabs>
        <w:suppressAutoHyphens/>
        <w:spacing w:after="0" w:line="240" w:lineRule="auto"/>
        <w:ind w:left="360"/>
        <w:jc w:val="both"/>
        <w:rPr>
          <w:rFonts w:ascii="Trebuchet MS" w:eastAsia="Times New Roman" w:hAnsi="Trebuchet MS" w:cs="Times New Roman"/>
          <w14:ligatures w14:val="none"/>
        </w:rPr>
      </w:pPr>
    </w:p>
    <w:p w14:paraId="7A90B19A" w14:textId="77777777" w:rsidR="006F1F39" w:rsidRPr="00E41453" w:rsidRDefault="006F1F39" w:rsidP="00966489">
      <w:pPr>
        <w:spacing w:after="0" w:line="240" w:lineRule="auto"/>
        <w:ind w:left="360"/>
        <w:contextualSpacing/>
        <w:jc w:val="both"/>
        <w:rPr>
          <w:rFonts w:ascii="Trebuchet MS" w:eastAsia="Times New Roman" w:hAnsi="Trebuchet MS" w:cs="Times New Roman"/>
          <w:b/>
          <w:bCs/>
          <w:u w:val="single"/>
          <w14:ligatures w14:val="none"/>
        </w:rPr>
      </w:pPr>
      <w:r w:rsidRPr="00E41453">
        <w:rPr>
          <w:rFonts w:ascii="Trebuchet MS" w:eastAsia="Times New Roman" w:hAnsi="Trebuchet MS" w:cs="Times New Roman"/>
          <w:b/>
          <w:bCs/>
          <w:u w:val="single"/>
          <w14:ligatures w14:val="none"/>
        </w:rPr>
        <w:t>Monitorizarea</w:t>
      </w:r>
    </w:p>
    <w:p w14:paraId="1BFA6D24" w14:textId="77777777" w:rsidR="006F1F39" w:rsidRPr="00E41453" w:rsidRDefault="006F1F39" w:rsidP="00966489">
      <w:pPr>
        <w:spacing w:after="0" w:line="240" w:lineRule="auto"/>
        <w:ind w:firstLine="360"/>
        <w:jc w:val="both"/>
        <w:rPr>
          <w:rFonts w:ascii="Trebuchet MS" w:eastAsia="Times New Roman" w:hAnsi="Trebuchet MS" w:cs="Times New Roman"/>
          <w:bCs/>
          <w14:ligatures w14:val="none"/>
        </w:rPr>
      </w:pPr>
      <w:r w:rsidRPr="00E41453">
        <w:rPr>
          <w:rFonts w:ascii="Trebuchet MS" w:eastAsia="Times New Roman" w:hAnsi="Trebuchet MS" w:cs="Times New Roman"/>
          <w:b/>
          <w:bCs/>
          <w14:ligatures w14:val="none"/>
        </w:rPr>
        <w:t>În timpul implementării proiectului:</w:t>
      </w:r>
      <w:r w:rsidRPr="00E41453">
        <w:rPr>
          <w:rFonts w:ascii="Trebuchet MS" w:eastAsia="Times New Roman" w:hAnsi="Trebuchet MS" w:cs="Times New Roman"/>
          <w:bCs/>
          <w14:ligatures w14:val="none"/>
        </w:rPr>
        <w:t xml:space="preserve"> în scopul eliminării eventualelor disfuncţionalităţi, pe întreaga durată a şantierului vor fi supravegheate:</w:t>
      </w:r>
    </w:p>
    <w:p w14:paraId="7139ABDB" w14:textId="77777777" w:rsidR="006F1F39" w:rsidRPr="00E41453" w:rsidRDefault="006F1F39" w:rsidP="00966489">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E41453">
        <w:rPr>
          <w:rFonts w:ascii="Trebuchet MS" w:eastAsia="Times New Roman" w:hAnsi="Trebuchet MS" w:cs="Times New Roman"/>
          <w:bCs/>
          <w14:ligatures w14:val="none"/>
        </w:rPr>
        <w:t>buna funcţionare a utilajelor;</w:t>
      </w:r>
    </w:p>
    <w:p w14:paraId="4C82F016" w14:textId="77777777" w:rsidR="006F1F39" w:rsidRPr="00E41453" w:rsidRDefault="006F1F39" w:rsidP="00966489">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E41453">
        <w:rPr>
          <w:rFonts w:ascii="Trebuchet MS" w:eastAsia="Times New Roman" w:hAnsi="Trebuchet MS" w:cs="Times New Roman"/>
          <w14:ligatures w14:val="none"/>
        </w:rPr>
        <w:t>monitorizarea cantităţilor de deşeuri generate;</w:t>
      </w:r>
    </w:p>
    <w:p w14:paraId="56415BD3" w14:textId="77777777" w:rsidR="006F1F39" w:rsidRPr="00E41453" w:rsidRDefault="006F1F39" w:rsidP="00966489">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E41453">
        <w:rPr>
          <w:rFonts w:ascii="Trebuchet MS" w:eastAsia="Times New Roman" w:hAnsi="Trebuchet MS" w:cs="Times New Roman"/>
          <w:bCs/>
          <w14:ligatures w14:val="none"/>
        </w:rPr>
        <w:t>refacerea la sfârşitul lucrărilor a zonelor afectate şi aducerea la starea iniţială a terenului afectat de lucrări;</w:t>
      </w:r>
    </w:p>
    <w:p w14:paraId="246C93B5" w14:textId="77777777" w:rsidR="006F1F39" w:rsidRPr="00E41453" w:rsidRDefault="006F1F39" w:rsidP="00966489">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E41453">
        <w:rPr>
          <w:rFonts w:ascii="Trebuchet MS" w:eastAsia="Times New Roman" w:hAnsi="Trebuchet MS" w:cs="Times New Roman"/>
          <w14:ligatures w14:val="none"/>
        </w:rPr>
        <w:t xml:space="preserve">se vor lua toate măsurile pentru evitarea poluărilor accidentale, iar în cazul producerii unor astfel de incidente, se va acţiona imediat  pentru a stopa, controla, izola, elimina poluarea; </w:t>
      </w:r>
    </w:p>
    <w:p w14:paraId="746B495D" w14:textId="77777777" w:rsidR="006F1F39" w:rsidRPr="00E41453" w:rsidRDefault="006F1F39" w:rsidP="00966489">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E41453">
        <w:rPr>
          <w:rFonts w:ascii="Trebuchet MS" w:eastAsia="Times New Roman" w:hAnsi="Trebuchet MS" w:cs="Times New Roman"/>
          <w14:ligatures w14:val="none"/>
        </w:rPr>
        <w:t>nivelul de zgomot – în cazul apariţiei sesizărilor din partea populaţiei datorate depăşirii limitelor admisibile, se vor lua măsuri organizatorice şi/sau tehnice corespunzătoare de atenuare a impactului;</w:t>
      </w:r>
    </w:p>
    <w:p w14:paraId="52EA60FB" w14:textId="77777777" w:rsidR="006F1F39" w:rsidRPr="00E41453" w:rsidRDefault="006F1F39" w:rsidP="00966489">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E41453">
        <w:rPr>
          <w:rFonts w:ascii="Trebuchet MS" w:eastAsia="Times New Roman" w:hAnsi="Trebuchet MS" w:cs="Times New Roman"/>
          <w14:ligatures w14:val="none"/>
        </w:rPr>
        <w:t>se va urmări menţinerea unui nivel redus al emisiilor în aerul atmosferic datorate operaţiilor de transport materiale prin utilizarea de mijloace de transport conforme, luarea măsurilor necesare în situaţia în care se constată depăşirea standardului de calitate a aerului ambiental datorită execuţiei proiectului.</w:t>
      </w:r>
    </w:p>
    <w:p w14:paraId="0497621E" w14:textId="77777777" w:rsidR="006F1F39" w:rsidRPr="00E41453" w:rsidRDefault="006F1F39" w:rsidP="00966489">
      <w:pPr>
        <w:spacing w:after="0" w:line="240" w:lineRule="auto"/>
        <w:jc w:val="both"/>
        <w:rPr>
          <w:rFonts w:ascii="Trebuchet MS" w:eastAsia="Calibri" w:hAnsi="Trebuchet MS" w:cs="Times New Roman"/>
          <w:b/>
          <w:u w:val="single"/>
          <w14:ligatures w14:val="none"/>
        </w:rPr>
      </w:pPr>
    </w:p>
    <w:p w14:paraId="3E9BBFB6" w14:textId="77777777" w:rsidR="006F1F39" w:rsidRPr="00E41453" w:rsidRDefault="006F1F39" w:rsidP="00966489">
      <w:pPr>
        <w:spacing w:after="120" w:line="240" w:lineRule="auto"/>
        <w:ind w:firstLine="709"/>
        <w:jc w:val="both"/>
        <w:rPr>
          <w:rFonts w:ascii="Trebuchet MS" w:eastAsia="Times New Roman" w:hAnsi="Trebuchet MS" w:cs="Times New Roman"/>
          <w:i/>
          <w:lang w:eastAsia="ro-RO"/>
          <w14:ligatures w14:val="none"/>
        </w:rPr>
      </w:pPr>
      <w:r w:rsidRPr="00E41453">
        <w:rPr>
          <w:rFonts w:ascii="Trebuchet MS" w:eastAsia="Times New Roman" w:hAnsi="Trebuchet MS" w:cs="Times New Roman"/>
          <w:b/>
          <w:i/>
          <w:lang w:eastAsia="ro-RO"/>
          <w14:ligatures w14:val="none"/>
        </w:rPr>
        <w:t>Proiectul propus nu necesită parcurgerea celorlalte etape ale procedurilor de evaluare a impactului asupra mediului.</w:t>
      </w:r>
    </w:p>
    <w:p w14:paraId="78168666" w14:textId="77777777" w:rsidR="006F1F39" w:rsidRPr="00E41453" w:rsidRDefault="006F1F39" w:rsidP="00966489">
      <w:pPr>
        <w:shd w:val="clear" w:color="auto" w:fill="FFFFFF"/>
        <w:spacing w:after="120" w:line="240" w:lineRule="auto"/>
        <w:ind w:firstLine="708"/>
        <w:jc w:val="both"/>
        <w:rPr>
          <w:rFonts w:ascii="Trebuchet MS" w:eastAsia="Calibri" w:hAnsi="Trebuchet MS" w:cs="Times New Roman"/>
          <w14:ligatures w14:val="none"/>
        </w:rPr>
      </w:pPr>
      <w:r w:rsidRPr="00E41453">
        <w:rPr>
          <w:rFonts w:ascii="Trebuchet MS" w:eastAsia="Calibri" w:hAnsi="Trebuchet MS" w:cs="Times New Roman"/>
          <w14:ligatures w14:val="none"/>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132EFCBB" w14:textId="77777777" w:rsidR="006F1F39" w:rsidRPr="00E41453" w:rsidRDefault="006F1F39" w:rsidP="00966489">
      <w:pPr>
        <w:shd w:val="clear" w:color="auto" w:fill="FFFFFF"/>
        <w:spacing w:after="120" w:line="240" w:lineRule="auto"/>
        <w:ind w:firstLine="708"/>
        <w:jc w:val="both"/>
        <w:rPr>
          <w:rFonts w:ascii="Trebuchet MS" w:eastAsia="Calibri" w:hAnsi="Trebuchet MS" w:cs="Times New Roman"/>
          <w14:ligatures w14:val="none"/>
        </w:rPr>
      </w:pPr>
      <w:bookmarkStart w:id="9" w:name="do|ax5^I|pa35"/>
      <w:bookmarkEnd w:id="9"/>
      <w:r w:rsidRPr="00E41453">
        <w:rPr>
          <w:rFonts w:ascii="Trebuchet MS" w:eastAsia="Calibri" w:hAnsi="Trebuchet MS" w:cs="Times New Roman"/>
          <w14:ligatures w14:val="none"/>
        </w:rPr>
        <w:t xml:space="preserve">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w:t>
      </w:r>
      <w:r w:rsidRPr="00E41453">
        <w:rPr>
          <w:rFonts w:ascii="Trebuchet MS" w:eastAsia="Calibri" w:hAnsi="Trebuchet MS" w:cs="Times New Roman"/>
          <w14:ligatures w14:val="none"/>
        </w:rPr>
        <w:lastRenderedPageBreak/>
        <w:t>aprobarea de dezvoltare, potrivit prevederilor Legii contenciosului administrativ nr. </w:t>
      </w:r>
      <w:hyperlink r:id="rId12" w:history="1">
        <w:r w:rsidRPr="00E41453">
          <w:rPr>
            <w:rFonts w:ascii="Trebuchet MS" w:eastAsia="Calibri" w:hAnsi="Trebuchet MS" w:cs="Times New Roman"/>
            <w:b/>
            <w:bCs/>
            <w:u w:val="single"/>
            <w14:ligatures w14:val="none"/>
          </w:rPr>
          <w:t>554/2004</w:t>
        </w:r>
      </w:hyperlink>
      <w:r w:rsidRPr="00E41453">
        <w:rPr>
          <w:rFonts w:ascii="Trebuchet MS" w:eastAsia="Calibri" w:hAnsi="Trebuchet MS" w:cs="Times New Roman"/>
          <w14:ligatures w14:val="none"/>
        </w:rPr>
        <w:t>, cu modificările şi completările ulterioare.</w:t>
      </w:r>
    </w:p>
    <w:p w14:paraId="0CA24736" w14:textId="77777777" w:rsidR="006F1F39" w:rsidRPr="00E41453" w:rsidRDefault="006F1F39" w:rsidP="00966489">
      <w:pPr>
        <w:shd w:val="clear" w:color="auto" w:fill="FFFFFF"/>
        <w:spacing w:after="120" w:line="240" w:lineRule="auto"/>
        <w:ind w:firstLine="708"/>
        <w:jc w:val="both"/>
        <w:rPr>
          <w:rFonts w:ascii="Trebuchet MS" w:eastAsia="Calibri" w:hAnsi="Trebuchet MS" w:cs="Times New Roman"/>
          <w14:ligatures w14:val="none"/>
        </w:rPr>
      </w:pPr>
      <w:bookmarkStart w:id="10" w:name="do|ax5^I|pa36"/>
      <w:bookmarkEnd w:id="10"/>
      <w:r w:rsidRPr="00E41453">
        <w:rPr>
          <w:rFonts w:ascii="Trebuchet MS" w:eastAsia="Calibri" w:hAnsi="Trebuchet MS" w:cs="Times New Roman"/>
          <w14:ligatures w14:val="none"/>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14:paraId="48929BB6" w14:textId="77777777" w:rsidR="006F1F39" w:rsidRPr="00E41453" w:rsidRDefault="006F1F39" w:rsidP="00966489">
      <w:pPr>
        <w:shd w:val="clear" w:color="auto" w:fill="FFFFFF"/>
        <w:spacing w:after="120" w:line="240" w:lineRule="auto"/>
        <w:ind w:firstLine="708"/>
        <w:jc w:val="both"/>
        <w:rPr>
          <w:rFonts w:ascii="Trebuchet MS" w:eastAsia="Calibri" w:hAnsi="Trebuchet MS" w:cs="Times New Roman"/>
          <w14:ligatures w14:val="none"/>
        </w:rPr>
      </w:pPr>
      <w:bookmarkStart w:id="11" w:name="do|ax5^I|pa37"/>
      <w:bookmarkEnd w:id="11"/>
      <w:r w:rsidRPr="00E41453">
        <w:rPr>
          <w:rFonts w:ascii="Trebuchet MS" w:eastAsia="Calibri" w:hAnsi="Trebuchet MS" w:cs="Times New Roman"/>
          <w14:ligatures w14:val="none"/>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3B6C7EB1" w14:textId="77777777" w:rsidR="006F1F39" w:rsidRPr="00E41453" w:rsidRDefault="006F1F39" w:rsidP="00966489">
      <w:pPr>
        <w:shd w:val="clear" w:color="auto" w:fill="FFFFFF"/>
        <w:spacing w:after="120" w:line="240" w:lineRule="auto"/>
        <w:ind w:firstLine="708"/>
        <w:jc w:val="both"/>
        <w:rPr>
          <w:rFonts w:ascii="Trebuchet MS" w:eastAsia="Calibri" w:hAnsi="Trebuchet MS" w:cs="Times New Roman"/>
          <w14:ligatures w14:val="none"/>
        </w:rPr>
      </w:pPr>
      <w:bookmarkStart w:id="12" w:name="do|ax5^I|pa38"/>
      <w:bookmarkEnd w:id="12"/>
      <w:r w:rsidRPr="00E41453">
        <w:rPr>
          <w:rFonts w:ascii="Trebuchet MS" w:eastAsia="Calibri" w:hAnsi="Trebuchet MS" w:cs="Times New Roman"/>
          <w14:ligatures w14:val="none"/>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4C452384" w14:textId="77777777" w:rsidR="006F1F39" w:rsidRPr="00E41453" w:rsidRDefault="006F1F39" w:rsidP="00966489">
      <w:pPr>
        <w:shd w:val="clear" w:color="auto" w:fill="FFFFFF"/>
        <w:spacing w:after="120" w:line="240" w:lineRule="auto"/>
        <w:ind w:firstLine="708"/>
        <w:jc w:val="both"/>
        <w:rPr>
          <w:rFonts w:ascii="Trebuchet MS" w:eastAsia="Calibri" w:hAnsi="Trebuchet MS" w:cs="Times New Roman"/>
          <w14:ligatures w14:val="none"/>
        </w:rPr>
      </w:pPr>
      <w:bookmarkStart w:id="13" w:name="do|ax5^I|pa39"/>
      <w:bookmarkEnd w:id="13"/>
      <w:r w:rsidRPr="00E41453">
        <w:rPr>
          <w:rFonts w:ascii="Trebuchet MS" w:eastAsia="Calibri" w:hAnsi="Trebuchet MS" w:cs="Times New Roman"/>
          <w14:ligatures w14:val="none"/>
        </w:rPr>
        <w:t>Autoritatea publică emitentă are obligaţia de a răspunde la plângerea prealabilă prevăzută la art. 22 alin. (1) în termen de 30 de zile de la data înregistrării acesteia la acea autoritate.</w:t>
      </w:r>
    </w:p>
    <w:p w14:paraId="13706948" w14:textId="77777777" w:rsidR="006F1F39" w:rsidRPr="00E41453" w:rsidRDefault="006F1F39" w:rsidP="00966489">
      <w:pPr>
        <w:shd w:val="clear" w:color="auto" w:fill="FFFFFF"/>
        <w:spacing w:after="120" w:line="240" w:lineRule="auto"/>
        <w:ind w:firstLine="708"/>
        <w:jc w:val="both"/>
        <w:rPr>
          <w:rFonts w:ascii="Trebuchet MS" w:eastAsia="Calibri" w:hAnsi="Trebuchet MS" w:cs="Times New Roman"/>
          <w14:ligatures w14:val="none"/>
        </w:rPr>
      </w:pPr>
      <w:bookmarkStart w:id="14" w:name="do|ax5^I|pa40"/>
      <w:bookmarkEnd w:id="14"/>
      <w:r w:rsidRPr="00E41453">
        <w:rPr>
          <w:rFonts w:ascii="Trebuchet MS" w:eastAsia="Calibri" w:hAnsi="Trebuchet MS" w:cs="Times New Roman"/>
          <w14:ligatures w14:val="none"/>
        </w:rPr>
        <w:t>Procedura de soluţionare a plângerii prealabile prevăzută la art. 22 alin. (1) este gratuită şi trebuie să fie echitabilă, rapidă şi corectă.</w:t>
      </w:r>
    </w:p>
    <w:p w14:paraId="5A8398F7" w14:textId="77777777" w:rsidR="006F1F39" w:rsidRPr="00E41453" w:rsidRDefault="006F1F39" w:rsidP="00966489">
      <w:pPr>
        <w:shd w:val="clear" w:color="auto" w:fill="FFFFFF"/>
        <w:spacing w:after="120" w:line="240" w:lineRule="auto"/>
        <w:ind w:firstLine="708"/>
        <w:jc w:val="both"/>
        <w:rPr>
          <w:rFonts w:ascii="Trebuchet MS" w:eastAsia="Calibri" w:hAnsi="Trebuchet MS" w:cs="Times New Roman"/>
          <w14:ligatures w14:val="none"/>
        </w:rPr>
      </w:pPr>
      <w:bookmarkStart w:id="15" w:name="do|ax5^I|pa41"/>
      <w:bookmarkEnd w:id="15"/>
      <w:r w:rsidRPr="00E41453">
        <w:rPr>
          <w:rFonts w:ascii="Trebuchet MS" w:eastAsia="Calibri" w:hAnsi="Trebuchet MS" w:cs="Times New Roman"/>
          <w14:ligatures w14:val="none"/>
        </w:rPr>
        <w:t>Prezenta decizie poate fi contestată în conformitate cu prevederile Legii nr. 292/2018 privind evaluarea impactului anumitor proiecte publice şi private asupra mediului şi ale Legii nr. </w:t>
      </w:r>
      <w:hyperlink r:id="rId13" w:history="1">
        <w:r w:rsidRPr="00E41453">
          <w:rPr>
            <w:rFonts w:ascii="Trebuchet MS" w:eastAsia="Calibri" w:hAnsi="Trebuchet MS" w:cs="Times New Roman"/>
            <w:b/>
            <w:bCs/>
            <w:u w:val="single"/>
            <w14:ligatures w14:val="none"/>
          </w:rPr>
          <w:t>554/2004</w:t>
        </w:r>
      </w:hyperlink>
      <w:r w:rsidRPr="00E41453">
        <w:rPr>
          <w:rFonts w:ascii="Trebuchet MS" w:eastAsia="Calibri" w:hAnsi="Trebuchet MS" w:cs="Times New Roman"/>
          <w14:ligatures w14:val="none"/>
        </w:rPr>
        <w:t>, cu modificările şi completările ulterioare.</w:t>
      </w:r>
    </w:p>
    <w:p w14:paraId="05902336" w14:textId="77777777" w:rsidR="006F1F39" w:rsidRPr="00E41453" w:rsidRDefault="006F1F39" w:rsidP="00966489">
      <w:pPr>
        <w:shd w:val="clear" w:color="auto" w:fill="FFFFFF"/>
        <w:spacing w:after="120" w:line="240" w:lineRule="auto"/>
        <w:ind w:firstLine="708"/>
        <w:jc w:val="both"/>
        <w:rPr>
          <w:rFonts w:ascii="Trebuchet MS" w:eastAsia="Calibri" w:hAnsi="Trebuchet MS" w:cs="Times New Roman"/>
          <w14:ligatures w14:val="none"/>
        </w:rPr>
      </w:pPr>
    </w:p>
    <w:p w14:paraId="05A37C2D" w14:textId="77777777" w:rsidR="006F1F39" w:rsidRPr="00E41453" w:rsidRDefault="006F1F39" w:rsidP="00966489">
      <w:pPr>
        <w:spacing w:after="0" w:line="240" w:lineRule="auto"/>
        <w:jc w:val="center"/>
        <w:rPr>
          <w:rFonts w:ascii="Trebuchet MS" w:eastAsia="Calibri" w:hAnsi="Trebuchet MS" w:cs="Times New Roman"/>
          <w:b/>
          <w:lang w:val="en-US"/>
          <w14:ligatures w14:val="none"/>
        </w:rPr>
      </w:pPr>
      <w:r w:rsidRPr="00E41453">
        <w:rPr>
          <w:rFonts w:ascii="Trebuchet MS" w:eastAsia="Calibri" w:hAnsi="Trebuchet MS" w:cs="Times New Roman"/>
          <w:b/>
          <w:lang w:val="en-US"/>
          <w14:ligatures w14:val="none"/>
        </w:rPr>
        <w:t>DIRECTOR EXECUTIV,</w:t>
      </w:r>
    </w:p>
    <w:p w14:paraId="6BDF8E9B" w14:textId="5E7B0982" w:rsidR="006F1F39" w:rsidRPr="00E41453" w:rsidRDefault="0041198D" w:rsidP="00966489">
      <w:pPr>
        <w:spacing w:after="0" w:line="240" w:lineRule="auto"/>
        <w:rPr>
          <w:rFonts w:ascii="Trebuchet MS" w:eastAsia="Calibri" w:hAnsi="Trebuchet MS" w:cs="Times New Roman"/>
          <w:b/>
          <w:lang w:val="en-US"/>
          <w14:ligatures w14:val="none"/>
        </w:rPr>
      </w:pPr>
      <w:r w:rsidRPr="00E41453">
        <w:rPr>
          <w:rFonts w:ascii="Trebuchet MS" w:eastAsia="Calibri" w:hAnsi="Trebuchet MS" w:cs="Times New Roman"/>
          <w:b/>
          <w:lang w:val="en-US"/>
          <w14:ligatures w14:val="none"/>
        </w:rPr>
        <w:t xml:space="preserve">                                                            </w:t>
      </w:r>
      <w:r w:rsidR="006F1F39" w:rsidRPr="00E41453">
        <w:rPr>
          <w:rFonts w:ascii="Trebuchet MS" w:eastAsia="Calibri" w:hAnsi="Trebuchet MS" w:cs="Times New Roman"/>
          <w:b/>
          <w:lang w:val="en-US"/>
          <w14:ligatures w14:val="none"/>
        </w:rPr>
        <w:t>Maria MORCOAȘE</w:t>
      </w:r>
    </w:p>
    <w:p w14:paraId="7A6EBC5A" w14:textId="77777777" w:rsidR="006F1F39" w:rsidRPr="00E41453" w:rsidRDefault="006F1F39" w:rsidP="00966489">
      <w:pPr>
        <w:spacing w:after="0" w:line="240" w:lineRule="auto"/>
        <w:jc w:val="center"/>
        <w:rPr>
          <w:rFonts w:ascii="Trebuchet MS" w:eastAsia="Calibri" w:hAnsi="Trebuchet MS" w:cs="Times New Roman"/>
          <w:b/>
          <w:lang w:val="en-US"/>
          <w14:ligatures w14:val="none"/>
        </w:rPr>
      </w:pPr>
    </w:p>
    <w:p w14:paraId="053CC634" w14:textId="77777777" w:rsidR="006F1F39" w:rsidRPr="00E41453" w:rsidRDefault="006F1F39" w:rsidP="00966489">
      <w:pPr>
        <w:spacing w:after="0" w:line="240" w:lineRule="auto"/>
        <w:jc w:val="center"/>
        <w:rPr>
          <w:rFonts w:ascii="Trebuchet MS" w:eastAsia="Calibri" w:hAnsi="Trebuchet MS" w:cs="Times New Roman"/>
          <w:b/>
          <w:lang w:val="en-US"/>
          <w14:ligatures w14:val="none"/>
        </w:rPr>
      </w:pPr>
    </w:p>
    <w:p w14:paraId="078C75F6" w14:textId="34E5345F" w:rsidR="006F1F39" w:rsidRPr="00E41453" w:rsidRDefault="007B22F4" w:rsidP="00966489">
      <w:pPr>
        <w:spacing w:after="0" w:line="240" w:lineRule="auto"/>
        <w:rPr>
          <w:rFonts w:ascii="Trebuchet MS" w:eastAsia="Calibri" w:hAnsi="Trebuchet MS" w:cs="Times New Roman"/>
          <w:b/>
          <w:lang w:val="en-US"/>
          <w14:ligatures w14:val="none"/>
        </w:rPr>
      </w:pPr>
      <w:r w:rsidRPr="00E41453">
        <w:rPr>
          <w:rFonts w:ascii="Trebuchet MS" w:eastAsia="Calibri" w:hAnsi="Trebuchet MS" w:cs="Times New Roman"/>
          <w:b/>
          <w:lang w:val="en-US"/>
          <w14:ligatures w14:val="none"/>
        </w:rPr>
        <w:t xml:space="preserve">          </w:t>
      </w:r>
      <w:r w:rsidR="006F1F39" w:rsidRPr="00E41453">
        <w:rPr>
          <w:rFonts w:ascii="Trebuchet MS" w:eastAsia="Calibri" w:hAnsi="Trebuchet MS" w:cs="Times New Roman"/>
          <w:b/>
          <w:lang w:val="en-US"/>
          <w14:ligatures w14:val="none"/>
        </w:rPr>
        <w:t xml:space="preserve">Șef Serviciu A.A.A,                                               </w:t>
      </w:r>
      <w:r w:rsidRPr="00E41453">
        <w:rPr>
          <w:rFonts w:ascii="Trebuchet MS" w:eastAsia="Calibri" w:hAnsi="Trebuchet MS" w:cs="Times New Roman"/>
          <w:b/>
          <w:lang w:val="en-US"/>
          <w14:ligatures w14:val="none"/>
        </w:rPr>
        <w:t xml:space="preserve">                            Î</w:t>
      </w:r>
      <w:r w:rsidR="006F1F39" w:rsidRPr="00E41453">
        <w:rPr>
          <w:rFonts w:ascii="Trebuchet MS" w:eastAsia="Calibri" w:hAnsi="Trebuchet MS" w:cs="Times New Roman"/>
          <w:b/>
          <w:lang w:val="en-US"/>
          <w14:ligatures w14:val="none"/>
        </w:rPr>
        <w:t>ntocmit,</w:t>
      </w:r>
    </w:p>
    <w:p w14:paraId="32961345" w14:textId="407C545F" w:rsidR="006F1F39" w:rsidRPr="00E41453" w:rsidRDefault="006F1F39" w:rsidP="00966489">
      <w:pPr>
        <w:tabs>
          <w:tab w:val="left" w:pos="7560"/>
          <w:tab w:val="left" w:pos="7740"/>
        </w:tabs>
        <w:spacing w:after="0" w:line="240" w:lineRule="auto"/>
        <w:rPr>
          <w:rFonts w:ascii="Trebuchet MS" w:eastAsia="Calibri" w:hAnsi="Trebuchet MS" w:cs="Times New Roman"/>
          <w:b/>
          <w:lang w:val="en-US"/>
          <w14:ligatures w14:val="none"/>
        </w:rPr>
      </w:pPr>
      <w:r w:rsidRPr="00E41453">
        <w:rPr>
          <w:rFonts w:ascii="Trebuchet MS" w:eastAsia="Calibri" w:hAnsi="Trebuchet MS" w:cs="Times New Roman"/>
          <w:b/>
          <w:lang w:val="en-US"/>
          <w14:ligatures w14:val="none"/>
        </w:rPr>
        <w:t xml:space="preserve">          Florian STĂNCESCU                                                                      </w:t>
      </w:r>
      <w:r w:rsidR="007B22F4" w:rsidRPr="00E41453">
        <w:rPr>
          <w:rFonts w:ascii="Trebuchet MS" w:eastAsia="Calibri" w:hAnsi="Trebuchet MS" w:cs="Times New Roman"/>
          <w:b/>
          <w:lang w:val="en-US"/>
          <w14:ligatures w14:val="none"/>
        </w:rPr>
        <w:t xml:space="preserve"> </w:t>
      </w:r>
      <w:proofErr w:type="gramStart"/>
      <w:r w:rsidRPr="00E41453">
        <w:rPr>
          <w:rFonts w:ascii="Trebuchet MS" w:eastAsia="Calibri" w:hAnsi="Trebuchet MS" w:cs="Times New Roman"/>
          <w:b/>
          <w:lang w:val="en-US"/>
          <w14:ligatures w14:val="none"/>
        </w:rPr>
        <w:t>consilier  A.A.A</w:t>
      </w:r>
      <w:proofErr w:type="gramEnd"/>
      <w:r w:rsidRPr="00E41453">
        <w:rPr>
          <w:rFonts w:ascii="Trebuchet MS" w:eastAsia="Calibri" w:hAnsi="Trebuchet MS" w:cs="Times New Roman"/>
          <w:b/>
          <w:lang w:val="en-US"/>
          <w14:ligatures w14:val="none"/>
        </w:rPr>
        <w:t>.</w:t>
      </w:r>
    </w:p>
    <w:p w14:paraId="426DFAAF" w14:textId="72EEB3B0" w:rsidR="006F1F39" w:rsidRPr="00E41453" w:rsidRDefault="006F1F39" w:rsidP="00966489">
      <w:pPr>
        <w:spacing w:after="0" w:line="240" w:lineRule="auto"/>
        <w:jc w:val="center"/>
        <w:rPr>
          <w:rFonts w:ascii="Trebuchet MS" w:eastAsia="Calibri" w:hAnsi="Trebuchet MS" w:cs="Times New Roman"/>
          <w:b/>
          <w:lang w:val="en-US"/>
          <w14:ligatures w14:val="none"/>
        </w:rPr>
      </w:pPr>
      <w:r w:rsidRPr="00E41453">
        <w:rPr>
          <w:rFonts w:ascii="Trebuchet MS" w:eastAsia="Calibri" w:hAnsi="Trebuchet MS" w:cs="Times New Roman"/>
          <w:b/>
          <w:lang w:val="en-US"/>
          <w14:ligatures w14:val="none"/>
        </w:rPr>
        <w:t xml:space="preserve">                                                                        </w:t>
      </w:r>
      <w:r w:rsidR="007B22F4" w:rsidRPr="00E41453">
        <w:rPr>
          <w:rFonts w:ascii="Trebuchet MS" w:eastAsia="Calibri" w:hAnsi="Trebuchet MS" w:cs="Times New Roman"/>
          <w:b/>
          <w:lang w:val="en-US"/>
          <w14:ligatures w14:val="none"/>
        </w:rPr>
        <w:t xml:space="preserve">                </w:t>
      </w:r>
      <w:r w:rsidR="00B428E2" w:rsidRPr="00E41453">
        <w:rPr>
          <w:rFonts w:ascii="Trebuchet MS" w:eastAsia="Calibri" w:hAnsi="Trebuchet MS" w:cs="Times New Roman"/>
          <w:b/>
          <w:lang w:val="en-US"/>
          <w14:ligatures w14:val="none"/>
        </w:rPr>
        <w:t xml:space="preserve">      </w:t>
      </w:r>
      <w:r w:rsidR="007B22F4" w:rsidRPr="00E41453">
        <w:rPr>
          <w:rFonts w:ascii="Trebuchet MS" w:eastAsia="Calibri" w:hAnsi="Trebuchet MS" w:cs="Times New Roman"/>
          <w:b/>
          <w:lang w:val="en-US"/>
          <w14:ligatures w14:val="none"/>
        </w:rPr>
        <w:t xml:space="preserve"> </w:t>
      </w:r>
      <w:r w:rsidRPr="00E41453">
        <w:rPr>
          <w:rFonts w:ascii="Trebuchet MS" w:eastAsia="Calibri" w:hAnsi="Trebuchet MS" w:cs="Times New Roman"/>
          <w:b/>
          <w:lang w:val="en-US"/>
          <w14:ligatures w14:val="none"/>
        </w:rPr>
        <w:t>Raluca Elena IVAȘCU</w:t>
      </w:r>
    </w:p>
    <w:p w14:paraId="1036E365" w14:textId="77777777" w:rsidR="006F1F39" w:rsidRPr="00E41453" w:rsidRDefault="006F1F39" w:rsidP="00966489">
      <w:pPr>
        <w:spacing w:after="0" w:line="240" w:lineRule="auto"/>
        <w:jc w:val="center"/>
        <w:rPr>
          <w:rFonts w:ascii="Trebuchet MS" w:eastAsia="Calibri" w:hAnsi="Trebuchet MS" w:cs="Times New Roman"/>
          <w:b/>
          <w:lang w:val="en-US"/>
          <w14:ligatures w14:val="none"/>
        </w:rPr>
      </w:pPr>
    </w:p>
    <w:p w14:paraId="6BCD864F" w14:textId="185CD7DC" w:rsidR="00A65823" w:rsidRPr="00E41453" w:rsidRDefault="006F1F39" w:rsidP="00966489">
      <w:pPr>
        <w:spacing w:after="0" w:line="240" w:lineRule="auto"/>
        <w:rPr>
          <w:rFonts w:ascii="Trebuchet MS" w:eastAsia="Calibri" w:hAnsi="Trebuchet MS" w:cs="Times New Roman"/>
          <w:b/>
          <w:lang w:val="en-US"/>
          <w14:ligatures w14:val="none"/>
        </w:rPr>
      </w:pPr>
      <w:r w:rsidRPr="00E41453">
        <w:rPr>
          <w:rFonts w:ascii="Trebuchet MS" w:eastAsia="Calibri" w:hAnsi="Trebuchet MS" w:cs="Times New Roman"/>
          <w:b/>
          <w:lang w:val="en-US"/>
          <w14:ligatures w14:val="none"/>
        </w:rPr>
        <w:t xml:space="preserve">           Șef Serviciu C.F.M.,                                                                      </w:t>
      </w:r>
      <w:proofErr w:type="gramStart"/>
      <w:r w:rsidR="00F35DA2" w:rsidRPr="00E41453">
        <w:rPr>
          <w:rFonts w:ascii="Trebuchet MS" w:eastAsia="Calibri" w:hAnsi="Trebuchet MS" w:cs="Times New Roman"/>
          <w:b/>
          <w:lang w:val="en-US"/>
          <w14:ligatures w14:val="none"/>
        </w:rPr>
        <w:t xml:space="preserve">consilier  </w:t>
      </w:r>
      <w:r w:rsidR="00A65823" w:rsidRPr="00E41453">
        <w:rPr>
          <w:rFonts w:ascii="Trebuchet MS" w:eastAsia="Calibri" w:hAnsi="Trebuchet MS" w:cs="Times New Roman"/>
          <w:b/>
          <w:lang w:val="en-US"/>
          <w14:ligatures w14:val="none"/>
        </w:rPr>
        <w:t>C.F.M</w:t>
      </w:r>
      <w:proofErr w:type="gramEnd"/>
      <w:r w:rsidR="00A65823" w:rsidRPr="00E41453">
        <w:rPr>
          <w:rFonts w:ascii="Trebuchet MS" w:eastAsia="Calibri" w:hAnsi="Trebuchet MS" w:cs="Times New Roman"/>
          <w:b/>
          <w:lang w:val="en-US"/>
          <w14:ligatures w14:val="none"/>
        </w:rPr>
        <w:t>.</w:t>
      </w:r>
    </w:p>
    <w:p w14:paraId="227AEA4C" w14:textId="703CD551" w:rsidR="00D447FB" w:rsidRPr="008B44C2" w:rsidRDefault="006F1F39" w:rsidP="00966489">
      <w:pPr>
        <w:spacing w:line="240" w:lineRule="auto"/>
        <w:rPr>
          <w:rFonts w:ascii="Trebuchet MS" w:hAnsi="Trebuchet MS"/>
        </w:rPr>
      </w:pPr>
      <w:r w:rsidRPr="00E41453">
        <w:rPr>
          <w:rFonts w:ascii="Trebuchet MS" w:eastAsia="Calibri" w:hAnsi="Trebuchet MS" w:cs="Times New Roman"/>
          <w:b/>
          <w:lang w:val="en-US"/>
          <w14:ligatures w14:val="none"/>
        </w:rPr>
        <w:t xml:space="preserve">    </w:t>
      </w:r>
      <w:r w:rsidR="007B22F4" w:rsidRPr="00E41453">
        <w:rPr>
          <w:rFonts w:ascii="Trebuchet MS" w:eastAsia="Calibri" w:hAnsi="Trebuchet MS" w:cs="Times New Roman"/>
          <w:b/>
          <w:lang w:val="en-US"/>
          <w14:ligatures w14:val="none"/>
        </w:rPr>
        <w:t xml:space="preserve">   </w:t>
      </w:r>
      <w:r w:rsidRPr="00E41453">
        <w:rPr>
          <w:rFonts w:ascii="Trebuchet MS" w:eastAsia="Calibri" w:hAnsi="Trebuchet MS" w:cs="Times New Roman"/>
          <w:b/>
          <w:lang w:val="en-US"/>
          <w14:ligatures w14:val="none"/>
        </w:rPr>
        <w:t xml:space="preserve"> Laura Gabriela BRICEAG          </w:t>
      </w:r>
      <w:r w:rsidR="00A65823" w:rsidRPr="00E41453">
        <w:rPr>
          <w:rFonts w:ascii="Trebuchet MS" w:eastAsia="Calibri" w:hAnsi="Trebuchet MS" w:cs="Times New Roman"/>
          <w:b/>
          <w:lang w:val="en-US"/>
          <w14:ligatures w14:val="none"/>
        </w:rPr>
        <w:t xml:space="preserve">                               </w:t>
      </w:r>
      <w:r w:rsidR="005478F4" w:rsidRPr="00E41453">
        <w:rPr>
          <w:rFonts w:ascii="Trebuchet MS" w:eastAsia="Calibri" w:hAnsi="Trebuchet MS" w:cs="Times New Roman"/>
          <w:b/>
          <w:lang w:val="en-US"/>
          <w14:ligatures w14:val="none"/>
        </w:rPr>
        <w:t xml:space="preserve">                       </w:t>
      </w:r>
      <w:r w:rsidR="00A65823" w:rsidRPr="00E41453">
        <w:rPr>
          <w:rFonts w:ascii="Trebuchet MS" w:eastAsia="Calibri" w:hAnsi="Trebuchet MS" w:cs="Times New Roman"/>
          <w:b/>
          <w:lang w:val="en-US"/>
          <w14:ligatures w14:val="none"/>
        </w:rPr>
        <w:t>Nicoleta VLĂDESCU</w:t>
      </w:r>
      <w:r w:rsidRPr="00E41453">
        <w:rPr>
          <w:rFonts w:ascii="Trebuchet MS" w:eastAsia="Calibri" w:hAnsi="Trebuchet MS" w:cs="Times New Roman"/>
          <w:b/>
          <w:lang w:val="en-US"/>
          <w14:ligatures w14:val="none"/>
        </w:rPr>
        <w:t xml:space="preserve">      </w:t>
      </w:r>
      <w:r w:rsidRPr="008B44C2">
        <w:rPr>
          <w:rFonts w:ascii="Trebuchet MS" w:eastAsia="Calibri" w:hAnsi="Trebuchet MS" w:cs="Times New Roman"/>
          <w:b/>
          <w:lang w:val="en-US"/>
          <w14:ligatures w14:val="none"/>
        </w:rPr>
        <w:t xml:space="preserve">                        </w:t>
      </w:r>
    </w:p>
    <w:sectPr w:rsidR="00D447FB" w:rsidRPr="008B44C2" w:rsidSect="009D0807">
      <w:headerReference w:type="default" r:id="rId14"/>
      <w:footerReference w:type="default" r:id="rId15"/>
      <w:headerReference w:type="first" r:id="rId16"/>
      <w:footerReference w:type="first" r:id="rId17"/>
      <w:pgSz w:w="11906" w:h="16838" w:code="9"/>
      <w:pgMar w:top="144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EF9D07" w14:textId="77777777" w:rsidR="00546BA0" w:rsidRDefault="00546BA0" w:rsidP="00143ACD">
      <w:pPr>
        <w:spacing w:after="0" w:line="240" w:lineRule="auto"/>
      </w:pPr>
      <w:r>
        <w:separator/>
      </w:r>
    </w:p>
  </w:endnote>
  <w:endnote w:type="continuationSeparator" w:id="0">
    <w:p w14:paraId="167924AF" w14:textId="77777777" w:rsidR="00546BA0" w:rsidRDefault="00546BA0"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altName w:val="Palatino"/>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Bidi"/>
        <w:color w:val="auto"/>
        <w:sz w:val="22"/>
        <w:szCs w:val="22"/>
        <w14:ligatures w14:val="standardContextual"/>
      </w:rPr>
      <w:id w:val="495695160"/>
      <w:docPartObj>
        <w:docPartGallery w:val="Page Numbers (Bottom of Page)"/>
        <w:docPartUnique/>
      </w:docPartObj>
    </w:sdtPr>
    <w:sdtEndPr/>
    <w:sdtContent>
      <w:sdt>
        <w:sdtPr>
          <w:rPr>
            <w:rFonts w:asciiTheme="minorHAnsi" w:hAnsiTheme="minorHAnsi" w:cstheme="minorBidi"/>
            <w:color w:val="auto"/>
            <w:sz w:val="22"/>
            <w:szCs w:val="22"/>
            <w14:ligatures w14:val="standardContextual"/>
          </w:rPr>
          <w:id w:val="1758780256"/>
          <w:docPartObj>
            <w:docPartGallery w:val="Page Numbers (Top of Page)"/>
            <w:docPartUnique/>
          </w:docPartObj>
        </w:sdtPr>
        <w:sdtEndPr/>
        <w:sdtContent>
          <w:p w14:paraId="6D6A3A7C" w14:textId="214CA318" w:rsidR="00150968" w:rsidRDefault="00150968" w:rsidP="0013201D">
            <w:pPr>
              <w:pStyle w:val="Footer1"/>
              <w:tabs>
                <w:tab w:val="right" w:pos="9990"/>
              </w:tabs>
              <w:ind w:left="284"/>
              <w:jc w:val="left"/>
              <w:rPr>
                <w:sz w:val="16"/>
                <w:szCs w:val="16"/>
              </w:rPr>
            </w:pPr>
            <w:r>
              <w:rPr>
                <w:sz w:val="16"/>
                <w:szCs w:val="16"/>
              </w:rPr>
              <w:t>AGENȚIA PENTRU PROTECȚIA MEDIULUI DÂMBOVIȚA</w:t>
            </w:r>
            <w:r>
              <w:rPr>
                <w:sz w:val="16"/>
                <w:szCs w:val="16"/>
              </w:rPr>
              <w:tab/>
            </w:r>
            <w:r>
              <w:rPr>
                <w:sz w:val="16"/>
                <w:szCs w:val="16"/>
              </w:rPr>
              <w:tab/>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0F4E0E">
              <w:rPr>
                <w:b/>
                <w:bCs/>
                <w:noProof/>
                <w:sz w:val="16"/>
                <w:szCs w:val="16"/>
              </w:rPr>
              <w:t>2</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0F4E0E">
              <w:rPr>
                <w:b/>
                <w:bCs/>
                <w:noProof/>
                <w:sz w:val="16"/>
                <w:szCs w:val="16"/>
              </w:rPr>
              <w:t>8</w:t>
            </w:r>
            <w:r w:rsidRPr="00FE758C">
              <w:rPr>
                <w:b/>
                <w:bCs/>
                <w:sz w:val="16"/>
                <w:szCs w:val="16"/>
              </w:rPr>
              <w:fldChar w:fldCharType="end"/>
            </w:r>
          </w:p>
          <w:p w14:paraId="1F52908C" w14:textId="77777777" w:rsidR="00150968" w:rsidRPr="001B47C8" w:rsidRDefault="00150968" w:rsidP="0013201D">
            <w:pPr>
              <w:pStyle w:val="Footer1"/>
              <w:ind w:left="284"/>
              <w:rPr>
                <w:sz w:val="16"/>
                <w:szCs w:val="16"/>
              </w:rPr>
            </w:pPr>
            <w:r>
              <w:rPr>
                <w:sz w:val="16"/>
                <w:szCs w:val="16"/>
              </w:rPr>
              <w:t>Str. Calea Ialomiței, nr. 1, Târgoviște, Cod poștal 130142</w:t>
            </w:r>
          </w:p>
          <w:p w14:paraId="3D801B1C" w14:textId="77777777" w:rsidR="00150968" w:rsidRPr="00321B86" w:rsidRDefault="00150968" w:rsidP="0013201D">
            <w:pPr>
              <w:pStyle w:val="Footer1"/>
              <w:ind w:left="284"/>
              <w:rPr>
                <w:color w:val="auto"/>
                <w:sz w:val="16"/>
                <w:szCs w:val="16"/>
              </w:rPr>
            </w:pPr>
            <w:r w:rsidRPr="001B47C8">
              <w:rPr>
                <w:sz w:val="16"/>
                <w:szCs w:val="16"/>
              </w:rPr>
              <w:t>Tel.</w:t>
            </w:r>
            <w:r>
              <w:rPr>
                <w:sz w:val="16"/>
                <w:szCs w:val="16"/>
              </w:rPr>
              <w:t>/Fax:</w:t>
            </w:r>
            <w:r w:rsidRPr="001B47C8">
              <w:rPr>
                <w:sz w:val="16"/>
                <w:szCs w:val="16"/>
              </w:rPr>
              <w:t xml:space="preserve"> +4 </w:t>
            </w:r>
            <w:r>
              <w:rPr>
                <w:sz w:val="16"/>
                <w:szCs w:val="16"/>
              </w:rPr>
              <w:t xml:space="preserve">0245 213 959/+4 0245 213 944; </w:t>
            </w:r>
            <w:r w:rsidRPr="001B47C8">
              <w:rPr>
                <w:sz w:val="16"/>
                <w:szCs w:val="16"/>
              </w:rPr>
              <w:t>e-</w:t>
            </w:r>
            <w:r w:rsidRPr="00256B05">
              <w:rPr>
                <w:color w:val="auto"/>
                <w:sz w:val="16"/>
                <w:szCs w:val="16"/>
              </w:rPr>
              <w:t xml:space="preserve">mail: </w:t>
            </w:r>
            <w:hyperlink r:id="rId1" w:history="1">
              <w:r w:rsidRPr="00256B05">
                <w:rPr>
                  <w:rStyle w:val="Hyperlink"/>
                  <w:color w:val="auto"/>
                  <w:sz w:val="16"/>
                  <w:szCs w:val="16"/>
                  <w:u w:val="none"/>
                </w:rPr>
                <w:t>office@apmdb.anpm.ro</w:t>
              </w:r>
            </w:hyperlink>
            <w:r w:rsidRPr="00256B05">
              <w:rPr>
                <w:rStyle w:val="Hyperlink"/>
                <w:color w:val="auto"/>
                <w:sz w:val="16"/>
                <w:szCs w:val="16"/>
                <w:u w:val="none"/>
              </w:rPr>
              <w:t xml:space="preserve">; </w:t>
            </w:r>
            <w:r w:rsidRPr="00256B05">
              <w:rPr>
                <w:color w:val="auto"/>
                <w:sz w:val="16"/>
                <w:szCs w:val="16"/>
              </w:rPr>
              <w:t xml:space="preserve">website: </w:t>
            </w:r>
            <w:hyperlink r:id="rId2" w:history="1">
              <w:r w:rsidRPr="00256B05">
                <w:rPr>
                  <w:rStyle w:val="Hyperlink"/>
                  <w:color w:val="auto"/>
                  <w:sz w:val="16"/>
                  <w:szCs w:val="16"/>
                  <w:u w:val="none"/>
                </w:rPr>
                <w:t>http://apmdb.anpm.ro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150968" w:rsidRPr="007A6C9B" w14:paraId="77E19269" w14:textId="77777777" w:rsidTr="007735E1">
              <w:trPr>
                <w:trHeight w:val="254"/>
              </w:trPr>
              <w:tc>
                <w:tcPr>
                  <w:tcW w:w="6579" w:type="dxa"/>
                  <w:shd w:val="clear" w:color="auto" w:fill="auto"/>
                  <w:vAlign w:val="center"/>
                </w:tcPr>
                <w:p w14:paraId="769CC940" w14:textId="77777777" w:rsidR="00150968" w:rsidRPr="007A6C9B" w:rsidRDefault="00150968" w:rsidP="0013201D">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08A82214" w:rsidR="00150968" w:rsidRPr="00D62259" w:rsidRDefault="00546BA0" w:rsidP="0013201D">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7031B" w14:textId="1870C34D" w:rsidR="00150968" w:rsidRDefault="00150968" w:rsidP="0006178C">
    <w:pPr>
      <w:pStyle w:val="Footer1"/>
      <w:tabs>
        <w:tab w:val="right" w:pos="9990"/>
      </w:tabs>
      <w:ind w:left="284"/>
      <w:jc w:val="left"/>
      <w:rPr>
        <w:sz w:val="16"/>
        <w:szCs w:val="16"/>
      </w:rPr>
    </w:pPr>
    <w:bookmarkStart w:id="16" w:name="_Hlk152145191"/>
    <w:bookmarkStart w:id="17" w:name="_Hlk152145192"/>
    <w:bookmarkStart w:id="18" w:name="_Hlk152145193"/>
    <w:bookmarkStart w:id="19" w:name="_Hlk152145194"/>
    <w:bookmarkStart w:id="20" w:name="_Hlk152145195"/>
    <w:bookmarkStart w:id="21" w:name="_Hlk152145196"/>
    <w:r>
      <w:rPr>
        <w:sz w:val="16"/>
        <w:szCs w:val="16"/>
      </w:rPr>
      <w:t>AGENȚIA PENTRU PROTECȚIA MEDIULUI DÂMBOVIȚA</w:t>
    </w:r>
    <w:r>
      <w:rPr>
        <w:sz w:val="16"/>
        <w:szCs w:val="16"/>
      </w:rPr>
      <w:tab/>
    </w:r>
    <w:r>
      <w:rPr>
        <w:sz w:val="16"/>
        <w:szCs w:val="16"/>
      </w:rPr>
      <w:tab/>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0F4E0E">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0F4E0E">
      <w:rPr>
        <w:b/>
        <w:bCs/>
        <w:noProof/>
        <w:sz w:val="16"/>
        <w:szCs w:val="16"/>
      </w:rPr>
      <w:t>8</w:t>
    </w:r>
    <w:r w:rsidRPr="00FE758C">
      <w:rPr>
        <w:b/>
        <w:bCs/>
        <w:sz w:val="16"/>
        <w:szCs w:val="16"/>
      </w:rPr>
      <w:fldChar w:fldCharType="end"/>
    </w:r>
  </w:p>
  <w:p w14:paraId="3F913A47" w14:textId="623E272C" w:rsidR="00150968" w:rsidRPr="001B47C8" w:rsidRDefault="00150968" w:rsidP="00F1090C">
    <w:pPr>
      <w:pStyle w:val="Footer1"/>
      <w:ind w:left="284"/>
      <w:rPr>
        <w:sz w:val="16"/>
        <w:szCs w:val="16"/>
      </w:rPr>
    </w:pPr>
    <w:r>
      <w:rPr>
        <w:sz w:val="16"/>
        <w:szCs w:val="16"/>
      </w:rPr>
      <w:t>Str. Calea Ialomiței, nr. 1, Târgoviște, Cod poștal 130142</w:t>
    </w:r>
  </w:p>
  <w:p w14:paraId="051FD53C" w14:textId="4C800665" w:rsidR="00150968" w:rsidRPr="00321B86" w:rsidRDefault="00150968" w:rsidP="00321B86">
    <w:pPr>
      <w:pStyle w:val="Footer1"/>
      <w:ind w:left="284"/>
      <w:rPr>
        <w:color w:val="auto"/>
        <w:sz w:val="16"/>
        <w:szCs w:val="16"/>
      </w:rPr>
    </w:pPr>
    <w:r w:rsidRPr="001B47C8">
      <w:rPr>
        <w:sz w:val="16"/>
        <w:szCs w:val="16"/>
      </w:rPr>
      <w:t>Tel.</w:t>
    </w:r>
    <w:r>
      <w:rPr>
        <w:sz w:val="16"/>
        <w:szCs w:val="16"/>
      </w:rPr>
      <w:t>/Fax:</w:t>
    </w:r>
    <w:r w:rsidRPr="001B47C8">
      <w:rPr>
        <w:sz w:val="16"/>
        <w:szCs w:val="16"/>
      </w:rPr>
      <w:t xml:space="preserve"> +4 </w:t>
    </w:r>
    <w:r>
      <w:rPr>
        <w:sz w:val="16"/>
        <w:szCs w:val="16"/>
      </w:rPr>
      <w:t xml:space="preserve">0245 213 959/+4 0245 213 944; </w:t>
    </w:r>
    <w:r w:rsidRPr="001B47C8">
      <w:rPr>
        <w:sz w:val="16"/>
        <w:szCs w:val="16"/>
      </w:rPr>
      <w:t>e-</w:t>
    </w:r>
    <w:r w:rsidRPr="00256B05">
      <w:rPr>
        <w:color w:val="auto"/>
        <w:sz w:val="16"/>
        <w:szCs w:val="16"/>
      </w:rPr>
      <w:t xml:space="preserve">mail: </w:t>
    </w:r>
    <w:hyperlink r:id="rId1" w:history="1">
      <w:r w:rsidRPr="00256B05">
        <w:rPr>
          <w:rStyle w:val="Hyperlink"/>
          <w:color w:val="auto"/>
          <w:sz w:val="16"/>
          <w:szCs w:val="16"/>
          <w:u w:val="none"/>
        </w:rPr>
        <w:t>office@apmdb.anpm.ro</w:t>
      </w:r>
    </w:hyperlink>
    <w:r w:rsidRPr="00256B05">
      <w:rPr>
        <w:rStyle w:val="Hyperlink"/>
        <w:color w:val="auto"/>
        <w:sz w:val="16"/>
        <w:szCs w:val="16"/>
        <w:u w:val="none"/>
      </w:rPr>
      <w:t xml:space="preserve">; </w:t>
    </w:r>
    <w:r w:rsidRPr="00256B05">
      <w:rPr>
        <w:color w:val="auto"/>
        <w:sz w:val="16"/>
        <w:szCs w:val="16"/>
      </w:rPr>
      <w:t xml:space="preserve">website: </w:t>
    </w:r>
    <w:bookmarkEnd w:id="16"/>
    <w:bookmarkEnd w:id="17"/>
    <w:bookmarkEnd w:id="18"/>
    <w:bookmarkEnd w:id="19"/>
    <w:bookmarkEnd w:id="20"/>
    <w:bookmarkEnd w:id="21"/>
    <w:r w:rsidRPr="00256B05">
      <w:rPr>
        <w:color w:val="auto"/>
        <w:sz w:val="16"/>
        <w:szCs w:val="16"/>
      </w:rPr>
      <w:fldChar w:fldCharType="begin"/>
    </w:r>
    <w:r w:rsidRPr="00256B05">
      <w:rPr>
        <w:color w:val="auto"/>
        <w:sz w:val="16"/>
        <w:szCs w:val="16"/>
      </w:rPr>
      <w:instrText xml:space="preserve"> HYPERLINK "http://apmdb.anpm.ro" </w:instrText>
    </w:r>
    <w:r w:rsidRPr="00256B05">
      <w:rPr>
        <w:color w:val="auto"/>
        <w:sz w:val="16"/>
        <w:szCs w:val="16"/>
      </w:rPr>
      <w:fldChar w:fldCharType="separate"/>
    </w:r>
    <w:r w:rsidRPr="00256B05">
      <w:rPr>
        <w:rStyle w:val="Hyperlink"/>
        <w:color w:val="auto"/>
        <w:sz w:val="16"/>
        <w:szCs w:val="16"/>
        <w:u w:val="none"/>
      </w:rPr>
      <w:t>http://apmdb.anpm.ro</w:t>
    </w:r>
    <w:r w:rsidRPr="00256B05">
      <w:rPr>
        <w:color w:val="auto"/>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150968" w:rsidRPr="007A6C9B" w14:paraId="42E27FDC" w14:textId="77777777" w:rsidTr="007735E1">
      <w:trPr>
        <w:trHeight w:val="254"/>
      </w:trPr>
      <w:tc>
        <w:tcPr>
          <w:tcW w:w="6579" w:type="dxa"/>
          <w:shd w:val="clear" w:color="auto" w:fill="auto"/>
          <w:vAlign w:val="center"/>
        </w:tcPr>
        <w:p w14:paraId="2FB160FC" w14:textId="77777777" w:rsidR="00150968" w:rsidRPr="007A6C9B" w:rsidRDefault="00150968"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150968" w:rsidRPr="00E84F3C" w:rsidRDefault="00150968"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16A746" w14:textId="77777777" w:rsidR="00546BA0" w:rsidRDefault="00546BA0" w:rsidP="00143ACD">
      <w:pPr>
        <w:spacing w:after="0" w:line="240" w:lineRule="auto"/>
      </w:pPr>
      <w:r>
        <w:separator/>
      </w:r>
    </w:p>
  </w:footnote>
  <w:footnote w:type="continuationSeparator" w:id="0">
    <w:p w14:paraId="580696FC" w14:textId="77777777" w:rsidR="00546BA0" w:rsidRDefault="00546BA0" w:rsidP="00143A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96A4C" w14:textId="52B056C7" w:rsidR="00150968" w:rsidRDefault="00150968">
    <w:pPr>
      <w:pStyle w:val="Header"/>
    </w:pPr>
    <w:r w:rsidRPr="00E84F3C">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605C0" w14:textId="314D7151" w:rsidR="00150968" w:rsidRDefault="00150968"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C631E"/>
    <w:multiLevelType w:val="hybridMultilevel"/>
    <w:tmpl w:val="0FAEFC0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25AC6C75"/>
    <w:multiLevelType w:val="hybridMultilevel"/>
    <w:tmpl w:val="58AEA39E"/>
    <w:lvl w:ilvl="0" w:tplc="BE4AA5AA">
      <w:start w:val="1"/>
      <w:numFmt w:val="bullet"/>
      <w:lvlText w:val="-"/>
      <w:lvlJc w:val="left"/>
      <w:pPr>
        <w:tabs>
          <w:tab w:val="num" w:pos="360"/>
        </w:tabs>
        <w:ind w:left="36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E095020"/>
    <w:multiLevelType w:val="hybridMultilevel"/>
    <w:tmpl w:val="5FC6B730"/>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3EDF387C"/>
    <w:multiLevelType w:val="hybridMultilevel"/>
    <w:tmpl w:val="0B54F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3E1608"/>
    <w:multiLevelType w:val="hybridMultilevel"/>
    <w:tmpl w:val="81DC393A"/>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4A084E15"/>
    <w:multiLevelType w:val="hybridMultilevel"/>
    <w:tmpl w:val="17CC5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66797726"/>
    <w:multiLevelType w:val="hybridMultilevel"/>
    <w:tmpl w:val="AF8C1B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6"/>
  </w:num>
  <w:num w:numId="5">
    <w:abstractNumId w:val="3"/>
  </w:num>
  <w:num w:numId="6">
    <w:abstractNumId w:val="2"/>
  </w:num>
  <w:num w:numId="7">
    <w:abstractNumId w:val="7"/>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5D"/>
    <w:rsid w:val="00002036"/>
    <w:rsid w:val="00003144"/>
    <w:rsid w:val="0001556D"/>
    <w:rsid w:val="00016FA3"/>
    <w:rsid w:val="0002248C"/>
    <w:rsid w:val="00032FA2"/>
    <w:rsid w:val="000367CD"/>
    <w:rsid w:val="00042469"/>
    <w:rsid w:val="00054D8B"/>
    <w:rsid w:val="0006178C"/>
    <w:rsid w:val="000636A7"/>
    <w:rsid w:val="0006432A"/>
    <w:rsid w:val="0006789F"/>
    <w:rsid w:val="00076D57"/>
    <w:rsid w:val="000821FC"/>
    <w:rsid w:val="00082328"/>
    <w:rsid w:val="00084097"/>
    <w:rsid w:val="0008742F"/>
    <w:rsid w:val="00093E50"/>
    <w:rsid w:val="000943A0"/>
    <w:rsid w:val="00097933"/>
    <w:rsid w:val="000A0C8A"/>
    <w:rsid w:val="000A6078"/>
    <w:rsid w:val="000B2135"/>
    <w:rsid w:val="000B5E43"/>
    <w:rsid w:val="000B6BED"/>
    <w:rsid w:val="000C0E50"/>
    <w:rsid w:val="000C4327"/>
    <w:rsid w:val="000C64D8"/>
    <w:rsid w:val="000C717D"/>
    <w:rsid w:val="000C7E9B"/>
    <w:rsid w:val="000E1DC5"/>
    <w:rsid w:val="000F4118"/>
    <w:rsid w:val="000F4E0E"/>
    <w:rsid w:val="00107AA0"/>
    <w:rsid w:val="001106DF"/>
    <w:rsid w:val="001139A7"/>
    <w:rsid w:val="00117DDF"/>
    <w:rsid w:val="00120F18"/>
    <w:rsid w:val="001237CF"/>
    <w:rsid w:val="00126CE8"/>
    <w:rsid w:val="00130878"/>
    <w:rsid w:val="0013201D"/>
    <w:rsid w:val="001353D1"/>
    <w:rsid w:val="001357B8"/>
    <w:rsid w:val="00136E41"/>
    <w:rsid w:val="00142EC5"/>
    <w:rsid w:val="00143ACD"/>
    <w:rsid w:val="00147B55"/>
    <w:rsid w:val="00150968"/>
    <w:rsid w:val="00157FC5"/>
    <w:rsid w:val="00161CFF"/>
    <w:rsid w:val="001649E8"/>
    <w:rsid w:val="00176938"/>
    <w:rsid w:val="00176E32"/>
    <w:rsid w:val="00185622"/>
    <w:rsid w:val="001A181F"/>
    <w:rsid w:val="001A6B42"/>
    <w:rsid w:val="001B2D8E"/>
    <w:rsid w:val="001B47C8"/>
    <w:rsid w:val="001C0709"/>
    <w:rsid w:val="001C4BA5"/>
    <w:rsid w:val="001C68C5"/>
    <w:rsid w:val="001D2C9B"/>
    <w:rsid w:val="001D4E8E"/>
    <w:rsid w:val="001D685C"/>
    <w:rsid w:val="001D6A41"/>
    <w:rsid w:val="001E18EF"/>
    <w:rsid w:val="001F1E0C"/>
    <w:rsid w:val="001F39DF"/>
    <w:rsid w:val="001F7C2B"/>
    <w:rsid w:val="002017E1"/>
    <w:rsid w:val="00204B3E"/>
    <w:rsid w:val="00206BF1"/>
    <w:rsid w:val="002101E3"/>
    <w:rsid w:val="002109CA"/>
    <w:rsid w:val="00211C39"/>
    <w:rsid w:val="0022465B"/>
    <w:rsid w:val="002261A4"/>
    <w:rsid w:val="00226CF1"/>
    <w:rsid w:val="00227D46"/>
    <w:rsid w:val="002327F9"/>
    <w:rsid w:val="00234362"/>
    <w:rsid w:val="002348D2"/>
    <w:rsid w:val="0023520C"/>
    <w:rsid w:val="00252034"/>
    <w:rsid w:val="002563D7"/>
    <w:rsid w:val="00256B05"/>
    <w:rsid w:val="00261EB6"/>
    <w:rsid w:val="00274916"/>
    <w:rsid w:val="00275CEE"/>
    <w:rsid w:val="00276CC9"/>
    <w:rsid w:val="002809BB"/>
    <w:rsid w:val="002847F9"/>
    <w:rsid w:val="00287DAA"/>
    <w:rsid w:val="00292C0C"/>
    <w:rsid w:val="00293B77"/>
    <w:rsid w:val="00295777"/>
    <w:rsid w:val="002A455F"/>
    <w:rsid w:val="002B237E"/>
    <w:rsid w:val="002B30A8"/>
    <w:rsid w:val="002B3243"/>
    <w:rsid w:val="002C4CA7"/>
    <w:rsid w:val="002C71C5"/>
    <w:rsid w:val="002D07E4"/>
    <w:rsid w:val="002D5C5E"/>
    <w:rsid w:val="002D7A0D"/>
    <w:rsid w:val="002D7C51"/>
    <w:rsid w:val="002F060C"/>
    <w:rsid w:val="002F7AD3"/>
    <w:rsid w:val="00300A9B"/>
    <w:rsid w:val="00301BA6"/>
    <w:rsid w:val="00311360"/>
    <w:rsid w:val="00321B86"/>
    <w:rsid w:val="00324379"/>
    <w:rsid w:val="003259CE"/>
    <w:rsid w:val="0033138A"/>
    <w:rsid w:val="0033479B"/>
    <w:rsid w:val="00345753"/>
    <w:rsid w:val="00347350"/>
    <w:rsid w:val="00350E38"/>
    <w:rsid w:val="00354326"/>
    <w:rsid w:val="0035534E"/>
    <w:rsid w:val="0036087B"/>
    <w:rsid w:val="0036179A"/>
    <w:rsid w:val="0036212F"/>
    <w:rsid w:val="003705B9"/>
    <w:rsid w:val="003844CC"/>
    <w:rsid w:val="00391563"/>
    <w:rsid w:val="003B0E21"/>
    <w:rsid w:val="003B2D4B"/>
    <w:rsid w:val="003B5B91"/>
    <w:rsid w:val="003B711B"/>
    <w:rsid w:val="003C04F0"/>
    <w:rsid w:val="003C0B97"/>
    <w:rsid w:val="003C4810"/>
    <w:rsid w:val="003C5B60"/>
    <w:rsid w:val="003C7574"/>
    <w:rsid w:val="003C7631"/>
    <w:rsid w:val="003D1077"/>
    <w:rsid w:val="003D2FB1"/>
    <w:rsid w:val="003E3A73"/>
    <w:rsid w:val="003F0E0F"/>
    <w:rsid w:val="003F0EE4"/>
    <w:rsid w:val="003F1E5D"/>
    <w:rsid w:val="00400EF8"/>
    <w:rsid w:val="0040641D"/>
    <w:rsid w:val="0041198D"/>
    <w:rsid w:val="0041636B"/>
    <w:rsid w:val="0041645B"/>
    <w:rsid w:val="004203F1"/>
    <w:rsid w:val="00422220"/>
    <w:rsid w:val="00433DE0"/>
    <w:rsid w:val="00435DA3"/>
    <w:rsid w:val="00436102"/>
    <w:rsid w:val="004370D2"/>
    <w:rsid w:val="00441C39"/>
    <w:rsid w:val="004462C0"/>
    <w:rsid w:val="0045053F"/>
    <w:rsid w:val="004601BE"/>
    <w:rsid w:val="00463E1D"/>
    <w:rsid w:val="0047007F"/>
    <w:rsid w:val="0047266E"/>
    <w:rsid w:val="004735C0"/>
    <w:rsid w:val="00477A92"/>
    <w:rsid w:val="00482EF6"/>
    <w:rsid w:val="00483241"/>
    <w:rsid w:val="004855D7"/>
    <w:rsid w:val="00491BC6"/>
    <w:rsid w:val="00496225"/>
    <w:rsid w:val="004A5C08"/>
    <w:rsid w:val="004B6C0C"/>
    <w:rsid w:val="004B7417"/>
    <w:rsid w:val="004C0CE7"/>
    <w:rsid w:val="004C39BB"/>
    <w:rsid w:val="004C7186"/>
    <w:rsid w:val="004D497D"/>
    <w:rsid w:val="004F0F51"/>
    <w:rsid w:val="004F1E67"/>
    <w:rsid w:val="004F1E80"/>
    <w:rsid w:val="004F4CEB"/>
    <w:rsid w:val="004F5B2D"/>
    <w:rsid w:val="00512DB8"/>
    <w:rsid w:val="0051560F"/>
    <w:rsid w:val="0053065D"/>
    <w:rsid w:val="005448BF"/>
    <w:rsid w:val="00546BA0"/>
    <w:rsid w:val="005478F4"/>
    <w:rsid w:val="0055023A"/>
    <w:rsid w:val="005519A6"/>
    <w:rsid w:val="0055487E"/>
    <w:rsid w:val="00555185"/>
    <w:rsid w:val="00556105"/>
    <w:rsid w:val="005575FE"/>
    <w:rsid w:val="005719E7"/>
    <w:rsid w:val="00573613"/>
    <w:rsid w:val="00581595"/>
    <w:rsid w:val="00583E58"/>
    <w:rsid w:val="00584450"/>
    <w:rsid w:val="00593221"/>
    <w:rsid w:val="00593664"/>
    <w:rsid w:val="0059539E"/>
    <w:rsid w:val="005C65C1"/>
    <w:rsid w:val="005D1918"/>
    <w:rsid w:val="005E2F68"/>
    <w:rsid w:val="005F094A"/>
    <w:rsid w:val="00602DDB"/>
    <w:rsid w:val="0061264B"/>
    <w:rsid w:val="00615B5E"/>
    <w:rsid w:val="006221E6"/>
    <w:rsid w:val="00624C9C"/>
    <w:rsid w:val="006323B8"/>
    <w:rsid w:val="006336C0"/>
    <w:rsid w:val="00635263"/>
    <w:rsid w:val="006407F5"/>
    <w:rsid w:val="006446A7"/>
    <w:rsid w:val="00653726"/>
    <w:rsid w:val="00654A6A"/>
    <w:rsid w:val="00654E66"/>
    <w:rsid w:val="00656A43"/>
    <w:rsid w:val="00657E98"/>
    <w:rsid w:val="00672581"/>
    <w:rsid w:val="006766DF"/>
    <w:rsid w:val="00680209"/>
    <w:rsid w:val="006A1311"/>
    <w:rsid w:val="006A261F"/>
    <w:rsid w:val="006A4407"/>
    <w:rsid w:val="006A67E7"/>
    <w:rsid w:val="006B1FE2"/>
    <w:rsid w:val="006B3F1B"/>
    <w:rsid w:val="006D22C6"/>
    <w:rsid w:val="006D266C"/>
    <w:rsid w:val="006D5EA4"/>
    <w:rsid w:val="006D65DB"/>
    <w:rsid w:val="006E04E8"/>
    <w:rsid w:val="006E14C9"/>
    <w:rsid w:val="006E4BEE"/>
    <w:rsid w:val="006E6ABE"/>
    <w:rsid w:val="006E7F10"/>
    <w:rsid w:val="006F1F39"/>
    <w:rsid w:val="006F4C5F"/>
    <w:rsid w:val="007020E7"/>
    <w:rsid w:val="00702E35"/>
    <w:rsid w:val="00705B1C"/>
    <w:rsid w:val="0070758A"/>
    <w:rsid w:val="0071300A"/>
    <w:rsid w:val="00720CA9"/>
    <w:rsid w:val="00721D2D"/>
    <w:rsid w:val="00726539"/>
    <w:rsid w:val="00726CAD"/>
    <w:rsid w:val="00726E70"/>
    <w:rsid w:val="00730AFA"/>
    <w:rsid w:val="007445EA"/>
    <w:rsid w:val="00745DF6"/>
    <w:rsid w:val="00746648"/>
    <w:rsid w:val="0075242E"/>
    <w:rsid w:val="00753CCD"/>
    <w:rsid w:val="00757D45"/>
    <w:rsid w:val="007735E1"/>
    <w:rsid w:val="00776D8D"/>
    <w:rsid w:val="00780F82"/>
    <w:rsid w:val="00784D9A"/>
    <w:rsid w:val="00786B71"/>
    <w:rsid w:val="007B22F4"/>
    <w:rsid w:val="007B5766"/>
    <w:rsid w:val="007D4A5C"/>
    <w:rsid w:val="007E0E8D"/>
    <w:rsid w:val="007E5708"/>
    <w:rsid w:val="007E6483"/>
    <w:rsid w:val="0080257A"/>
    <w:rsid w:val="0080269E"/>
    <w:rsid w:val="00810262"/>
    <w:rsid w:val="008141C5"/>
    <w:rsid w:val="0081504B"/>
    <w:rsid w:val="008254B6"/>
    <w:rsid w:val="00825F7B"/>
    <w:rsid w:val="008272BA"/>
    <w:rsid w:val="00827B4D"/>
    <w:rsid w:val="008334C2"/>
    <w:rsid w:val="00833EC2"/>
    <w:rsid w:val="00833F3C"/>
    <w:rsid w:val="008357EE"/>
    <w:rsid w:val="00836769"/>
    <w:rsid w:val="00836DE4"/>
    <w:rsid w:val="00837AC1"/>
    <w:rsid w:val="008418B1"/>
    <w:rsid w:val="0084549B"/>
    <w:rsid w:val="0084681A"/>
    <w:rsid w:val="00846A05"/>
    <w:rsid w:val="008507D9"/>
    <w:rsid w:val="008542A0"/>
    <w:rsid w:val="008572A0"/>
    <w:rsid w:val="00860ABB"/>
    <w:rsid w:val="008621F7"/>
    <w:rsid w:val="008631FB"/>
    <w:rsid w:val="00872A6B"/>
    <w:rsid w:val="00872C53"/>
    <w:rsid w:val="008825D1"/>
    <w:rsid w:val="00890178"/>
    <w:rsid w:val="008A07F9"/>
    <w:rsid w:val="008A65DF"/>
    <w:rsid w:val="008A69F4"/>
    <w:rsid w:val="008B0D86"/>
    <w:rsid w:val="008B300F"/>
    <w:rsid w:val="008B44C2"/>
    <w:rsid w:val="008C0205"/>
    <w:rsid w:val="008C7811"/>
    <w:rsid w:val="008D1B32"/>
    <w:rsid w:val="008D246C"/>
    <w:rsid w:val="008D24DB"/>
    <w:rsid w:val="008E0C9B"/>
    <w:rsid w:val="008E19DC"/>
    <w:rsid w:val="008E4AA8"/>
    <w:rsid w:val="008E6F9D"/>
    <w:rsid w:val="008F29BF"/>
    <w:rsid w:val="008F2E66"/>
    <w:rsid w:val="008F310D"/>
    <w:rsid w:val="0090061B"/>
    <w:rsid w:val="009063A7"/>
    <w:rsid w:val="0091265C"/>
    <w:rsid w:val="009142A5"/>
    <w:rsid w:val="00925022"/>
    <w:rsid w:val="009262A8"/>
    <w:rsid w:val="00927CE4"/>
    <w:rsid w:val="009402F5"/>
    <w:rsid w:val="0094051D"/>
    <w:rsid w:val="00943070"/>
    <w:rsid w:val="00945408"/>
    <w:rsid w:val="00957335"/>
    <w:rsid w:val="009600F3"/>
    <w:rsid w:val="00961BE0"/>
    <w:rsid w:val="00964443"/>
    <w:rsid w:val="00964E19"/>
    <w:rsid w:val="00966489"/>
    <w:rsid w:val="00966D0E"/>
    <w:rsid w:val="00971F47"/>
    <w:rsid w:val="00987174"/>
    <w:rsid w:val="00987A51"/>
    <w:rsid w:val="009A3973"/>
    <w:rsid w:val="009A69A9"/>
    <w:rsid w:val="009B480A"/>
    <w:rsid w:val="009B5F83"/>
    <w:rsid w:val="009C39E8"/>
    <w:rsid w:val="009D0807"/>
    <w:rsid w:val="009D4DA0"/>
    <w:rsid w:val="009E35A1"/>
    <w:rsid w:val="009E4286"/>
    <w:rsid w:val="009E6916"/>
    <w:rsid w:val="009F51D4"/>
    <w:rsid w:val="00A0719A"/>
    <w:rsid w:val="00A13E2C"/>
    <w:rsid w:val="00A205E2"/>
    <w:rsid w:val="00A24637"/>
    <w:rsid w:val="00A27EFD"/>
    <w:rsid w:val="00A31210"/>
    <w:rsid w:val="00A31DEC"/>
    <w:rsid w:val="00A457A0"/>
    <w:rsid w:val="00A474F3"/>
    <w:rsid w:val="00A52418"/>
    <w:rsid w:val="00A63E30"/>
    <w:rsid w:val="00A65823"/>
    <w:rsid w:val="00A667F3"/>
    <w:rsid w:val="00A77921"/>
    <w:rsid w:val="00A8526D"/>
    <w:rsid w:val="00A906B5"/>
    <w:rsid w:val="00A92055"/>
    <w:rsid w:val="00A96C84"/>
    <w:rsid w:val="00AA79CB"/>
    <w:rsid w:val="00AC5192"/>
    <w:rsid w:val="00AE5015"/>
    <w:rsid w:val="00B01BCF"/>
    <w:rsid w:val="00B02B4E"/>
    <w:rsid w:val="00B07E44"/>
    <w:rsid w:val="00B12B7B"/>
    <w:rsid w:val="00B22468"/>
    <w:rsid w:val="00B3043B"/>
    <w:rsid w:val="00B34BD4"/>
    <w:rsid w:val="00B428E2"/>
    <w:rsid w:val="00B45756"/>
    <w:rsid w:val="00B51630"/>
    <w:rsid w:val="00B6478F"/>
    <w:rsid w:val="00B66053"/>
    <w:rsid w:val="00B7041A"/>
    <w:rsid w:val="00B7324F"/>
    <w:rsid w:val="00B76415"/>
    <w:rsid w:val="00B93695"/>
    <w:rsid w:val="00B973C5"/>
    <w:rsid w:val="00BA1D8C"/>
    <w:rsid w:val="00BA54F5"/>
    <w:rsid w:val="00BB282C"/>
    <w:rsid w:val="00BC4303"/>
    <w:rsid w:val="00BD193C"/>
    <w:rsid w:val="00BD215E"/>
    <w:rsid w:val="00BE0746"/>
    <w:rsid w:val="00BE0B5F"/>
    <w:rsid w:val="00BE3EC1"/>
    <w:rsid w:val="00BF086B"/>
    <w:rsid w:val="00BF128F"/>
    <w:rsid w:val="00BF5D25"/>
    <w:rsid w:val="00BF723D"/>
    <w:rsid w:val="00C02112"/>
    <w:rsid w:val="00C02DFA"/>
    <w:rsid w:val="00C03F5D"/>
    <w:rsid w:val="00C0618D"/>
    <w:rsid w:val="00C11CCF"/>
    <w:rsid w:val="00C166E5"/>
    <w:rsid w:val="00C21BC4"/>
    <w:rsid w:val="00C2442C"/>
    <w:rsid w:val="00C261F7"/>
    <w:rsid w:val="00C263E9"/>
    <w:rsid w:val="00C3327B"/>
    <w:rsid w:val="00C340F1"/>
    <w:rsid w:val="00C35FBB"/>
    <w:rsid w:val="00C40823"/>
    <w:rsid w:val="00C53797"/>
    <w:rsid w:val="00C545F6"/>
    <w:rsid w:val="00C5481F"/>
    <w:rsid w:val="00C6007A"/>
    <w:rsid w:val="00C61733"/>
    <w:rsid w:val="00C65261"/>
    <w:rsid w:val="00C6557F"/>
    <w:rsid w:val="00C808CC"/>
    <w:rsid w:val="00C92881"/>
    <w:rsid w:val="00CA63C8"/>
    <w:rsid w:val="00CB5513"/>
    <w:rsid w:val="00CB58AB"/>
    <w:rsid w:val="00CB5C41"/>
    <w:rsid w:val="00CB67D7"/>
    <w:rsid w:val="00CC3FD2"/>
    <w:rsid w:val="00CD1951"/>
    <w:rsid w:val="00CE6E92"/>
    <w:rsid w:val="00CF62F9"/>
    <w:rsid w:val="00CF783D"/>
    <w:rsid w:val="00D07D2A"/>
    <w:rsid w:val="00D1045D"/>
    <w:rsid w:val="00D111DE"/>
    <w:rsid w:val="00D1499F"/>
    <w:rsid w:val="00D23425"/>
    <w:rsid w:val="00D30FE9"/>
    <w:rsid w:val="00D356FA"/>
    <w:rsid w:val="00D37B9B"/>
    <w:rsid w:val="00D404BF"/>
    <w:rsid w:val="00D41783"/>
    <w:rsid w:val="00D444CD"/>
    <w:rsid w:val="00D447FB"/>
    <w:rsid w:val="00D4570B"/>
    <w:rsid w:val="00D460BF"/>
    <w:rsid w:val="00D4748F"/>
    <w:rsid w:val="00D62259"/>
    <w:rsid w:val="00D65301"/>
    <w:rsid w:val="00D8282C"/>
    <w:rsid w:val="00D8381D"/>
    <w:rsid w:val="00D9545B"/>
    <w:rsid w:val="00D96E9F"/>
    <w:rsid w:val="00DA0D91"/>
    <w:rsid w:val="00DA1F47"/>
    <w:rsid w:val="00DA6076"/>
    <w:rsid w:val="00DB21D7"/>
    <w:rsid w:val="00DC3A56"/>
    <w:rsid w:val="00DD136B"/>
    <w:rsid w:val="00DD1AAF"/>
    <w:rsid w:val="00DD1E01"/>
    <w:rsid w:val="00DE23A6"/>
    <w:rsid w:val="00DE5C41"/>
    <w:rsid w:val="00DE6459"/>
    <w:rsid w:val="00DE792C"/>
    <w:rsid w:val="00DF3585"/>
    <w:rsid w:val="00DF3840"/>
    <w:rsid w:val="00E070BA"/>
    <w:rsid w:val="00E21DF5"/>
    <w:rsid w:val="00E23234"/>
    <w:rsid w:val="00E35AD6"/>
    <w:rsid w:val="00E41453"/>
    <w:rsid w:val="00E436C0"/>
    <w:rsid w:val="00E554FA"/>
    <w:rsid w:val="00E618DB"/>
    <w:rsid w:val="00E64FB1"/>
    <w:rsid w:val="00E70A16"/>
    <w:rsid w:val="00E71A9D"/>
    <w:rsid w:val="00E72C30"/>
    <w:rsid w:val="00E76920"/>
    <w:rsid w:val="00E815F4"/>
    <w:rsid w:val="00E82CD9"/>
    <w:rsid w:val="00E84F3C"/>
    <w:rsid w:val="00E907F3"/>
    <w:rsid w:val="00E94C6B"/>
    <w:rsid w:val="00E96B45"/>
    <w:rsid w:val="00EA319D"/>
    <w:rsid w:val="00EB6653"/>
    <w:rsid w:val="00EB7C05"/>
    <w:rsid w:val="00ED25D0"/>
    <w:rsid w:val="00ED5BC0"/>
    <w:rsid w:val="00ED7D4F"/>
    <w:rsid w:val="00EE1825"/>
    <w:rsid w:val="00EE7B1B"/>
    <w:rsid w:val="00EF511F"/>
    <w:rsid w:val="00EF7538"/>
    <w:rsid w:val="00F065DC"/>
    <w:rsid w:val="00F1090C"/>
    <w:rsid w:val="00F132B5"/>
    <w:rsid w:val="00F13B5C"/>
    <w:rsid w:val="00F27E18"/>
    <w:rsid w:val="00F309EE"/>
    <w:rsid w:val="00F35DA2"/>
    <w:rsid w:val="00F37BD0"/>
    <w:rsid w:val="00F46721"/>
    <w:rsid w:val="00F52234"/>
    <w:rsid w:val="00F53AEE"/>
    <w:rsid w:val="00F71DFA"/>
    <w:rsid w:val="00F71FD8"/>
    <w:rsid w:val="00F729A1"/>
    <w:rsid w:val="00F72EA3"/>
    <w:rsid w:val="00F915B4"/>
    <w:rsid w:val="00F9378A"/>
    <w:rsid w:val="00FA2726"/>
    <w:rsid w:val="00FA519F"/>
    <w:rsid w:val="00FA6F6A"/>
    <w:rsid w:val="00FB5C16"/>
    <w:rsid w:val="00FC3A8E"/>
    <w:rsid w:val="00FC7173"/>
    <w:rsid w:val="00FD0483"/>
    <w:rsid w:val="00FD43DD"/>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491BC6"/>
    <w:pPr>
      <w:ind w:left="720"/>
      <w:contextualSpacing/>
    </w:pPr>
  </w:style>
  <w:style w:type="paragraph" w:styleId="NoSpacing">
    <w:name w:val="No Spacing"/>
    <w:uiPriority w:val="1"/>
    <w:qFormat/>
    <w:rsid w:val="001357B8"/>
    <w:pPr>
      <w:spacing w:after="0" w:line="240" w:lineRule="auto"/>
    </w:pPr>
  </w:style>
  <w:style w:type="paragraph" w:styleId="BalloonText">
    <w:name w:val="Balloon Text"/>
    <w:basedOn w:val="Normal"/>
    <w:link w:val="BalloonTextChar"/>
    <w:uiPriority w:val="99"/>
    <w:semiHidden/>
    <w:unhideWhenUsed/>
    <w:rsid w:val="00463E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E1D"/>
    <w:rPr>
      <w:rFonts w:ascii="Tahoma" w:hAnsi="Tahoma" w:cs="Tahoma"/>
      <w:sz w:val="16"/>
      <w:szCs w:val="16"/>
    </w:rPr>
  </w:style>
  <w:style w:type="table" w:styleId="TableGrid">
    <w:name w:val="Table Grid"/>
    <w:basedOn w:val="TableNormal"/>
    <w:uiPriority w:val="59"/>
    <w:rsid w:val="001139A7"/>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24C9C"/>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0C4327"/>
  </w:style>
  <w:style w:type="paragraph" w:customStyle="1" w:styleId="Default">
    <w:name w:val="Default"/>
    <w:rsid w:val="00837AC1"/>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491BC6"/>
    <w:pPr>
      <w:ind w:left="720"/>
      <w:contextualSpacing/>
    </w:pPr>
  </w:style>
  <w:style w:type="paragraph" w:styleId="NoSpacing">
    <w:name w:val="No Spacing"/>
    <w:uiPriority w:val="1"/>
    <w:qFormat/>
    <w:rsid w:val="001357B8"/>
    <w:pPr>
      <w:spacing w:after="0" w:line="240" w:lineRule="auto"/>
    </w:pPr>
  </w:style>
  <w:style w:type="paragraph" w:styleId="BalloonText">
    <w:name w:val="Balloon Text"/>
    <w:basedOn w:val="Normal"/>
    <w:link w:val="BalloonTextChar"/>
    <w:uiPriority w:val="99"/>
    <w:semiHidden/>
    <w:unhideWhenUsed/>
    <w:rsid w:val="00463E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E1D"/>
    <w:rPr>
      <w:rFonts w:ascii="Tahoma" w:hAnsi="Tahoma" w:cs="Tahoma"/>
      <w:sz w:val="16"/>
      <w:szCs w:val="16"/>
    </w:rPr>
  </w:style>
  <w:style w:type="table" w:styleId="TableGrid">
    <w:name w:val="Table Grid"/>
    <w:basedOn w:val="TableNormal"/>
    <w:uiPriority w:val="59"/>
    <w:rsid w:val="001139A7"/>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24C9C"/>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0C4327"/>
  </w:style>
  <w:style w:type="paragraph" w:customStyle="1" w:styleId="Default">
    <w:name w:val="Default"/>
    <w:rsid w:val="00837AC1"/>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drept.ro/00079384.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drept.ro/00079384.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pmbuzau.ro/1_NOUTATI%20Procedura%20EIA(Dalia)_SEPT_2009/Documents%20and%20SettingsDalia%20BitanSintact%202.0cacheLegislatietemp00103869.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idrept.ro/00103869.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file:///C:\Documents%20and%20Settings\Administrator\Sintact%202.0\cache\Legislatie\temp\00131181.HT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apmdb.anpm.ro" TargetMode="External"/><Relationship Id="rId1" Type="http://schemas.openxmlformats.org/officeDocument/2006/relationships/hyperlink" Target="mailto:office@apmdb.anp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ffice@apmdb.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70AF1-1B91-4FA7-8271-F66F37D47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4386</Words>
  <Characters>25003</Characters>
  <Application>Microsoft Office Word</Application>
  <DocSecurity>0</DocSecurity>
  <Lines>208</Lines>
  <Paragraphs>58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29331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 Signs</dc:creator>
  <cp:lastModifiedBy>Elena Coman</cp:lastModifiedBy>
  <cp:revision>2</cp:revision>
  <cp:lastPrinted>2024-02-19T14:38:00Z</cp:lastPrinted>
  <dcterms:created xsi:type="dcterms:W3CDTF">2024-02-19T14:42:00Z</dcterms:created>
  <dcterms:modified xsi:type="dcterms:W3CDTF">2024-02-19T14:42:00Z</dcterms:modified>
</cp:coreProperties>
</file>