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F9" w:rsidRPr="00727DA3" w:rsidRDefault="00F57CF9" w:rsidP="00F57CF9">
      <w:pPr>
        <w:suppressAutoHyphens/>
        <w:spacing w:after="0" w:line="240" w:lineRule="auto"/>
        <w:jc w:val="both"/>
        <w:rPr>
          <w:rFonts w:ascii="Trebuchet MS" w:eastAsia="Times New Roman" w:hAnsi="Trebuchet MS" w:cs="Times New Roman"/>
          <w:b/>
          <w:lang w:val="fr-FR"/>
        </w:rPr>
      </w:pPr>
      <w:r w:rsidRPr="00D7764C">
        <w:rPr>
          <w:rFonts w:ascii="Calibri" w:eastAsia="Calibri" w:hAnsi="Calibri" w:cs="Arial"/>
          <w:noProof/>
          <w:lang w:val="en-US"/>
          <w14:ligatures w14:val="standardContextual"/>
        </w:rPr>
        <w:drawing>
          <wp:anchor distT="0" distB="0" distL="114300" distR="114300" simplePos="0" relativeHeight="251659264" behindDoc="0" locked="0" layoutInCell="1" allowOverlap="1" wp14:anchorId="2DE4B32F" wp14:editId="39BAD7D5">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1947">
        <w:rPr>
          <w:rFonts w:ascii="Times New Roman" w:eastAsia="Times New Roman" w:hAnsi="Times New Roman" w:cs="Times New Roman"/>
          <w:b/>
          <w:color w:val="00214E"/>
          <w:sz w:val="32"/>
          <w:szCs w:val="32"/>
          <w:lang w:val="en-US"/>
        </w:rPr>
        <w:t xml:space="preserve"> </w:t>
      </w:r>
      <w:r w:rsidRPr="00727DA3">
        <w:rPr>
          <w:rFonts w:ascii="Trebuchet MS" w:eastAsia="Times New Roman" w:hAnsi="Trebuchet MS" w:cs="Times New Roman"/>
          <w:b/>
          <w:lang w:val="fr-FR"/>
        </w:rPr>
        <w:t>AGENȚIA PENTRU PROTECȚIA MEDIULUI DÂMBOVIȚA</w:t>
      </w:r>
    </w:p>
    <w:p w:rsidR="00F57CF9" w:rsidRPr="00727DA3" w:rsidRDefault="00C21947" w:rsidP="00F57CF9">
      <w:pPr>
        <w:tabs>
          <w:tab w:val="center" w:pos="4680"/>
          <w:tab w:val="left" w:pos="9000"/>
          <w:tab w:val="right" w:pos="9360"/>
        </w:tabs>
        <w:spacing w:after="0" w:line="240" w:lineRule="auto"/>
        <w:jc w:val="both"/>
        <w:rPr>
          <w:rFonts w:ascii="Trebuchet MS" w:eastAsia="Times New Roman" w:hAnsi="Trebuchet MS" w:cs="Times New Roman"/>
          <w:b/>
          <w:lang w:eastAsia="ro-RO"/>
        </w:rPr>
      </w:pPr>
      <w:r w:rsidRPr="00727DA3">
        <w:rPr>
          <w:rFonts w:ascii="Trebuchet MS" w:eastAsia="Times New Roman" w:hAnsi="Trebuchet MS" w:cs="Times New Roman"/>
          <w:b/>
          <w:color w:val="00214E"/>
          <w:lang w:val="en-US"/>
        </w:rPr>
        <w:t xml:space="preserve">        </w:t>
      </w:r>
      <w:r w:rsidR="005717FF" w:rsidRPr="00727DA3">
        <w:rPr>
          <w:rFonts w:ascii="Trebuchet MS" w:eastAsia="Times New Roman" w:hAnsi="Trebuchet MS" w:cs="Times New Roman"/>
          <w:b/>
          <w:lang w:eastAsia="ro-RO"/>
        </w:rPr>
        <w:t xml:space="preserve">                                                                               </w:t>
      </w:r>
      <w:r w:rsidR="00F57CF9" w:rsidRPr="00727DA3">
        <w:rPr>
          <w:rFonts w:ascii="Trebuchet MS" w:eastAsia="Times New Roman" w:hAnsi="Trebuchet MS" w:cs="Times New Roman"/>
          <w:b/>
          <w:lang w:eastAsia="ro-RO"/>
        </w:rPr>
        <w:t xml:space="preserve">                     </w:t>
      </w:r>
    </w:p>
    <w:p w:rsidR="00D7402F" w:rsidRPr="006403BB" w:rsidRDefault="00AE211C" w:rsidP="006403BB">
      <w:pPr>
        <w:tabs>
          <w:tab w:val="center" w:pos="4680"/>
          <w:tab w:val="left" w:pos="9000"/>
          <w:tab w:val="right" w:pos="9360"/>
        </w:tabs>
        <w:spacing w:after="0"/>
        <w:jc w:val="right"/>
        <w:rPr>
          <w:rFonts w:ascii="Trebuchet MS" w:eastAsia="Times New Roman" w:hAnsi="Trebuchet MS" w:cs="Times New Roman"/>
          <w:lang w:eastAsia="ro-RO"/>
        </w:rPr>
      </w:pPr>
      <w:r w:rsidRPr="006403BB">
        <w:rPr>
          <w:rFonts w:ascii="Trebuchet MS" w:eastAsia="Times New Roman" w:hAnsi="Trebuchet MS" w:cs="Times New Roman"/>
          <w:b/>
          <w:lang w:eastAsia="ro-RO"/>
        </w:rPr>
        <w:t xml:space="preserve"> Nr. </w:t>
      </w:r>
      <w:r w:rsidR="00E77BE6">
        <w:rPr>
          <w:rFonts w:ascii="Trebuchet MS" w:eastAsia="Times New Roman" w:hAnsi="Trebuchet MS" w:cs="Times New Roman"/>
          <w:b/>
          <w:lang w:eastAsia="ro-RO"/>
        </w:rPr>
        <w:t>6283</w:t>
      </w:r>
      <w:r w:rsidR="00C21947" w:rsidRPr="006403BB">
        <w:rPr>
          <w:rFonts w:ascii="Trebuchet MS" w:eastAsia="Times New Roman" w:hAnsi="Trebuchet MS" w:cs="Times New Roman"/>
          <w:b/>
          <w:lang w:eastAsia="ro-RO"/>
        </w:rPr>
        <w:t>/</w:t>
      </w:r>
      <w:r w:rsidR="00DB5A0B">
        <w:rPr>
          <w:rFonts w:ascii="Trebuchet MS" w:eastAsia="Times New Roman" w:hAnsi="Trebuchet MS" w:cs="Times New Roman"/>
          <w:b/>
          <w:lang w:eastAsia="ro-RO"/>
        </w:rPr>
        <w:t>3530</w:t>
      </w:r>
      <w:r w:rsidR="00DB61F2" w:rsidRPr="006403BB">
        <w:rPr>
          <w:rFonts w:ascii="Trebuchet MS" w:eastAsia="Times New Roman" w:hAnsi="Trebuchet MS" w:cs="Times New Roman"/>
          <w:b/>
          <w:lang w:eastAsia="ro-RO"/>
        </w:rPr>
        <w:t>/</w:t>
      </w:r>
      <w:r w:rsidR="001E2358">
        <w:rPr>
          <w:rFonts w:ascii="Trebuchet MS" w:eastAsia="Times New Roman" w:hAnsi="Trebuchet MS" w:cs="Times New Roman"/>
          <w:b/>
          <w:lang w:eastAsia="ro-RO"/>
        </w:rPr>
        <w:t>31.07</w:t>
      </w:r>
      <w:r w:rsidR="00E16AE7" w:rsidRPr="006403BB">
        <w:rPr>
          <w:rFonts w:ascii="Trebuchet MS" w:eastAsia="Times New Roman" w:hAnsi="Trebuchet MS" w:cs="Times New Roman"/>
          <w:b/>
          <w:lang w:eastAsia="ro-RO"/>
        </w:rPr>
        <w:t>.2024</w:t>
      </w:r>
    </w:p>
    <w:p w:rsidR="007B666C" w:rsidRPr="006403BB" w:rsidRDefault="007B666C" w:rsidP="006403BB">
      <w:pPr>
        <w:suppressAutoHyphens/>
        <w:spacing w:after="0"/>
        <w:jc w:val="center"/>
        <w:rPr>
          <w:rFonts w:ascii="Trebuchet MS" w:hAnsi="Trebuchet MS" w:cs="Times New Roman"/>
        </w:rPr>
      </w:pPr>
    </w:p>
    <w:p w:rsidR="00051258" w:rsidRPr="006403BB" w:rsidRDefault="001E2358" w:rsidP="006403BB">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6403BB">
        <w:rPr>
          <w:rFonts w:ascii="Trebuchet MS" w:eastAsia="Times New Roman" w:hAnsi="Trebuchet MS" w:cs="Times New Roman"/>
          <w:b/>
          <w:lang w:eastAsia="ro-RO"/>
        </w:rPr>
        <w:t>DECIZI</w:t>
      </w:r>
      <w:r w:rsidR="00D80276" w:rsidRPr="006403BB">
        <w:rPr>
          <w:rFonts w:ascii="Trebuchet MS" w:eastAsia="Times New Roman" w:hAnsi="Trebuchet MS" w:cs="Times New Roman"/>
          <w:b/>
          <w:lang w:eastAsia="ro-RO"/>
        </w:rPr>
        <w:t>A</w:t>
      </w:r>
      <w:r w:rsidR="00051258" w:rsidRPr="006403BB">
        <w:rPr>
          <w:rFonts w:ascii="Trebuchet MS" w:eastAsia="Times New Roman" w:hAnsi="Trebuchet MS" w:cs="Times New Roman"/>
          <w:b/>
          <w:lang w:eastAsia="ro-RO"/>
        </w:rPr>
        <w:t xml:space="preserve"> ETAP</w:t>
      </w:r>
      <w:r w:rsidR="00D80276" w:rsidRPr="006403BB">
        <w:rPr>
          <w:rFonts w:ascii="Trebuchet MS" w:eastAsia="Times New Roman" w:hAnsi="Trebuchet MS" w:cs="Times New Roman"/>
          <w:b/>
          <w:lang w:eastAsia="ro-RO"/>
        </w:rPr>
        <w:t>EI</w:t>
      </w:r>
      <w:r w:rsidR="00051258" w:rsidRPr="006403BB">
        <w:rPr>
          <w:rFonts w:ascii="Trebuchet MS" w:eastAsia="Times New Roman" w:hAnsi="Trebuchet MS" w:cs="Times New Roman"/>
          <w:b/>
          <w:lang w:eastAsia="ro-RO"/>
        </w:rPr>
        <w:t xml:space="preserve"> DE ÎNCADRARE</w:t>
      </w:r>
    </w:p>
    <w:p w:rsidR="002E1BAC" w:rsidRPr="006403BB" w:rsidRDefault="001E2358" w:rsidP="006403BB">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31.07</w:t>
      </w:r>
      <w:bookmarkStart w:id="0" w:name="_GoBack"/>
      <w:bookmarkEnd w:id="0"/>
      <w:r w:rsidR="00E16AE7" w:rsidRPr="006403BB">
        <w:rPr>
          <w:rStyle w:val="tpa"/>
          <w:rFonts w:ascii="Trebuchet MS" w:eastAsia="Times New Roman" w:hAnsi="Trebuchet MS" w:cs="Times New Roman"/>
          <w:b/>
          <w:lang w:eastAsia="ro-RO"/>
        </w:rPr>
        <w:t>.2024</w:t>
      </w:r>
    </w:p>
    <w:p w:rsidR="00A067D8" w:rsidRPr="006403BB" w:rsidRDefault="00A067D8" w:rsidP="006403BB">
      <w:pPr>
        <w:suppressAutoHyphens/>
        <w:spacing w:after="0"/>
        <w:jc w:val="center"/>
        <w:rPr>
          <w:rStyle w:val="tpa"/>
          <w:rFonts w:ascii="Trebuchet MS" w:eastAsia="Times New Roman" w:hAnsi="Trebuchet MS" w:cs="Times New Roman"/>
          <w:b/>
          <w:lang w:eastAsia="ro-RO"/>
        </w:rPr>
      </w:pPr>
    </w:p>
    <w:p w:rsidR="00D34D4D" w:rsidRPr="0023604F" w:rsidRDefault="00D34D4D" w:rsidP="006403BB">
      <w:pPr>
        <w:spacing w:after="0"/>
        <w:ind w:firstLine="708"/>
        <w:jc w:val="both"/>
        <w:rPr>
          <w:rStyle w:val="tpa"/>
          <w:rFonts w:ascii="Trebuchet MS" w:hAnsi="Trebuchet MS" w:cs="Times New Roman"/>
          <w:color w:val="000000"/>
        </w:rPr>
      </w:pPr>
      <w:r w:rsidRPr="0023604F">
        <w:rPr>
          <w:rStyle w:val="tpa"/>
          <w:rFonts w:ascii="Trebuchet MS" w:hAnsi="Trebuchet MS" w:cs="Times New Roman"/>
          <w:color w:val="000000"/>
        </w:rPr>
        <w:t xml:space="preserve">Ca urmare a solicitării de emitere a acordului de mediu adresate de </w:t>
      </w:r>
      <w:r w:rsidR="00DB5A0B">
        <w:rPr>
          <w:rStyle w:val="tpa1"/>
          <w:rFonts w:ascii="Trebuchet MS" w:hAnsi="Trebuchet MS" w:cs="Times New Roman"/>
          <w:b/>
        </w:rPr>
        <w:t xml:space="preserve">AGREWEST </w:t>
      </w:r>
      <w:r w:rsidR="00946479" w:rsidRPr="0023604F">
        <w:rPr>
          <w:rStyle w:val="tpa1"/>
          <w:rFonts w:ascii="Trebuchet MS" w:hAnsi="Trebuchet MS" w:cs="Times New Roman"/>
          <w:b/>
        </w:rPr>
        <w:t>S.R.L.</w:t>
      </w:r>
      <w:r w:rsidR="00DB5A0B">
        <w:rPr>
          <w:rStyle w:val="tpa1"/>
          <w:rFonts w:ascii="Trebuchet MS" w:hAnsi="Trebuchet MS" w:cs="Times New Roman"/>
          <w:b/>
        </w:rPr>
        <w:t xml:space="preserve"> cu sediul in Găești, strada George Coșbuc, nr. 10, </w:t>
      </w:r>
      <w:r w:rsidR="00642917">
        <w:rPr>
          <w:rStyle w:val="tpa1"/>
          <w:rFonts w:ascii="Trebuchet MS" w:hAnsi="Trebuchet MS" w:cs="Times New Roman"/>
          <w:b/>
        </w:rPr>
        <w:t>FN, ap. FN, județul Dâmbovița</w:t>
      </w:r>
      <w:r w:rsidR="000438FE" w:rsidRPr="0023604F">
        <w:rPr>
          <w:rStyle w:val="tpa1"/>
          <w:rFonts w:ascii="Trebuchet MS" w:hAnsi="Trebuchet MS" w:cs="Times New Roman"/>
          <w:b/>
        </w:rPr>
        <w:t xml:space="preserve">, </w:t>
      </w:r>
      <w:r w:rsidRPr="0023604F">
        <w:rPr>
          <w:rStyle w:val="tpa"/>
          <w:rFonts w:ascii="Trebuchet MS" w:hAnsi="Trebuchet MS" w:cs="Times New Roman"/>
          <w:color w:val="000000"/>
        </w:rPr>
        <w:t xml:space="preserve">înregistrată la </w:t>
      </w:r>
      <w:r w:rsidR="00BE238B" w:rsidRPr="0023604F">
        <w:rPr>
          <w:rStyle w:val="tpa1"/>
          <w:rFonts w:ascii="Trebuchet MS" w:hAnsi="Trebuchet MS" w:cs="Times New Roman"/>
        </w:rPr>
        <w:t xml:space="preserve">Agenția pentru Protecția Mediului (APM) Dâmbovița cu nr. </w:t>
      </w:r>
      <w:r w:rsidR="00642917">
        <w:rPr>
          <w:rStyle w:val="tpa1"/>
          <w:rFonts w:ascii="Trebuchet MS" w:hAnsi="Trebuchet MS" w:cs="Times New Roman"/>
        </w:rPr>
        <w:t>6283</w:t>
      </w:r>
      <w:r w:rsidR="007C3D80" w:rsidRPr="0023604F">
        <w:rPr>
          <w:rStyle w:val="tpa1"/>
          <w:rFonts w:ascii="Trebuchet MS" w:hAnsi="Trebuchet MS" w:cs="Times New Roman"/>
        </w:rPr>
        <w:t xml:space="preserve"> </w:t>
      </w:r>
      <w:r w:rsidR="00BE238B" w:rsidRPr="0023604F">
        <w:rPr>
          <w:rStyle w:val="tpa1"/>
          <w:rFonts w:ascii="Trebuchet MS" w:hAnsi="Trebuchet MS" w:cs="Times New Roman"/>
        </w:rPr>
        <w:t xml:space="preserve">din </w:t>
      </w:r>
      <w:r w:rsidR="00642917">
        <w:rPr>
          <w:rStyle w:val="tpa1"/>
          <w:rFonts w:ascii="Trebuchet MS" w:hAnsi="Trebuchet MS" w:cs="Times New Roman"/>
        </w:rPr>
        <w:t>24.04</w:t>
      </w:r>
      <w:r w:rsidR="00ED152B" w:rsidRPr="0023604F">
        <w:rPr>
          <w:rStyle w:val="tpa1"/>
          <w:rFonts w:ascii="Trebuchet MS" w:hAnsi="Trebuchet MS" w:cs="Times New Roman"/>
        </w:rPr>
        <w:t>.2024</w:t>
      </w:r>
      <w:r w:rsidR="00BE238B" w:rsidRPr="0023604F">
        <w:rPr>
          <w:rStyle w:val="tpa1"/>
          <w:rFonts w:ascii="Trebuchet MS" w:hAnsi="Trebuchet MS" w:cs="Times New Roman"/>
        </w:rPr>
        <w:t>,</w:t>
      </w:r>
      <w:r w:rsidRPr="0023604F">
        <w:rPr>
          <w:rStyle w:val="tpa"/>
          <w:rFonts w:ascii="Trebuchet MS" w:hAnsi="Trebuchet MS" w:cs="Times New Roman"/>
          <w:color w:val="000000"/>
        </w:rPr>
        <w:t xml:space="preserve"> în baza Legii nr. </w:t>
      </w:r>
      <w:r w:rsidR="00BE238B" w:rsidRPr="0023604F">
        <w:rPr>
          <w:rStyle w:val="tpa"/>
          <w:rFonts w:ascii="Trebuchet MS" w:hAnsi="Trebuchet MS" w:cs="Times New Roman"/>
          <w:color w:val="000000"/>
        </w:rPr>
        <w:t>292/2018</w:t>
      </w:r>
      <w:r w:rsidRPr="0023604F">
        <w:rPr>
          <w:rStyle w:val="tpa"/>
          <w:rFonts w:ascii="Trebuchet MS" w:hAnsi="Trebuchet MS" w:cs="Times New Roman"/>
          <w:color w:val="000000"/>
        </w:rPr>
        <w:t xml:space="preserve"> privind evaluarea impactului anumitor proiecte publice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private asupra mediului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a </w:t>
      </w:r>
      <w:proofErr w:type="spellStart"/>
      <w:r w:rsidRPr="0023604F">
        <w:rPr>
          <w:rStyle w:val="tpa"/>
          <w:rFonts w:ascii="Trebuchet MS" w:hAnsi="Trebuchet MS" w:cs="Times New Roman"/>
          <w:color w:val="000000"/>
        </w:rPr>
        <w:t>Ordonanţei</w:t>
      </w:r>
      <w:proofErr w:type="spellEnd"/>
      <w:r w:rsidRPr="0023604F">
        <w:rPr>
          <w:rStyle w:val="tpa"/>
          <w:rFonts w:ascii="Trebuchet MS" w:hAnsi="Trebuchet MS" w:cs="Times New Roman"/>
          <w:color w:val="000000"/>
        </w:rPr>
        <w:t xml:space="preserve"> de </w:t>
      </w:r>
      <w:proofErr w:type="spellStart"/>
      <w:r w:rsidRPr="0023604F">
        <w:rPr>
          <w:rStyle w:val="tpa"/>
          <w:rFonts w:ascii="Trebuchet MS" w:hAnsi="Trebuchet MS" w:cs="Times New Roman"/>
          <w:color w:val="000000"/>
        </w:rPr>
        <w:t>urgenţă</w:t>
      </w:r>
      <w:proofErr w:type="spellEnd"/>
      <w:r w:rsidRPr="0023604F">
        <w:rPr>
          <w:rStyle w:val="tpa"/>
          <w:rFonts w:ascii="Trebuchet MS" w:hAnsi="Trebuchet MS" w:cs="Times New Roman"/>
          <w:color w:val="000000"/>
        </w:rPr>
        <w:t xml:space="preserve"> a Guvernului nr. </w:t>
      </w:r>
      <w:hyperlink r:id="rId10" w:history="1">
        <w:r w:rsidRPr="0023604F">
          <w:rPr>
            <w:rStyle w:val="Hyperlink"/>
            <w:rFonts w:ascii="Trebuchet MS" w:hAnsi="Trebuchet MS" w:cs="Times New Roman"/>
            <w:b/>
            <w:bCs/>
            <w:color w:val="333399"/>
          </w:rPr>
          <w:t>57/2007</w:t>
        </w:r>
      </w:hyperlink>
      <w:r w:rsidRPr="0023604F">
        <w:rPr>
          <w:rStyle w:val="tpa"/>
          <w:rFonts w:ascii="Trebuchet MS" w:hAnsi="Trebuchet MS" w:cs="Times New Roman"/>
          <w:color w:val="000000"/>
        </w:rPr>
        <w:t xml:space="preserve"> privind regimul ariilor naturale protejate, conservarea habitatelor naturale, a florei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faunei sălbatice, aprobată cu modificări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completări prin Legea nr. </w:t>
      </w:r>
      <w:r w:rsidR="002339BC">
        <w:fldChar w:fldCharType="begin"/>
      </w:r>
      <w:r w:rsidR="002339BC">
        <w:instrText xml:space="preserve"> HYPERLINK "https://idrept.ro/00139597.htm" </w:instrText>
      </w:r>
      <w:r w:rsidR="002339BC">
        <w:fldChar w:fldCharType="separate"/>
      </w:r>
      <w:r w:rsidRPr="0023604F">
        <w:rPr>
          <w:rStyle w:val="Hyperlink"/>
          <w:rFonts w:ascii="Trebuchet MS" w:hAnsi="Trebuchet MS" w:cs="Times New Roman"/>
          <w:b/>
          <w:bCs/>
          <w:color w:val="333399"/>
        </w:rPr>
        <w:t>49/2011</w:t>
      </w:r>
      <w:r w:rsidR="002339BC">
        <w:rPr>
          <w:rStyle w:val="Hyperlink"/>
          <w:rFonts w:ascii="Trebuchet MS" w:hAnsi="Trebuchet MS" w:cs="Times New Roman"/>
          <w:b/>
          <w:bCs/>
          <w:color w:val="333399"/>
        </w:rPr>
        <w:fldChar w:fldCharType="end"/>
      </w:r>
      <w:r w:rsidRPr="0023604F">
        <w:rPr>
          <w:rStyle w:val="tpa"/>
          <w:rFonts w:ascii="Trebuchet MS" w:hAnsi="Trebuchet MS" w:cs="Times New Roman"/>
          <w:color w:val="000000"/>
        </w:rPr>
        <w:t xml:space="preserve">, cu modificările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completările ulterioare,</w:t>
      </w:r>
    </w:p>
    <w:p w:rsidR="007C3D80" w:rsidRPr="0023604F" w:rsidRDefault="00BE238B" w:rsidP="006403BB">
      <w:pPr>
        <w:spacing w:after="0"/>
        <w:ind w:firstLine="709"/>
        <w:jc w:val="both"/>
        <w:rPr>
          <w:rFonts w:ascii="Trebuchet MS" w:eastAsia="Times New Roman" w:hAnsi="Trebuchet MS" w:cs="Times New Roman"/>
          <w:b/>
          <w:lang w:eastAsia="ro-RO"/>
        </w:rPr>
      </w:pPr>
      <w:bookmarkStart w:id="1" w:name="do|ax5^I|pa9"/>
      <w:bookmarkEnd w:id="1"/>
      <w:r w:rsidRPr="0023604F">
        <w:rPr>
          <w:rFonts w:ascii="Trebuchet MS" w:eastAsia="Times New Roman" w:hAnsi="Trebuchet MS" w:cs="Times New Roman"/>
          <w:b/>
          <w:lang w:eastAsia="ro-RO"/>
        </w:rPr>
        <w:t>Agenția pentru Protecția Mediului (APM) Dâmbovița decide</w:t>
      </w:r>
      <w:r w:rsidR="00D34D4D" w:rsidRPr="0023604F">
        <w:rPr>
          <w:rStyle w:val="tpa"/>
          <w:rFonts w:ascii="Trebuchet MS" w:hAnsi="Trebuchet MS" w:cs="Times New Roman"/>
          <w:color w:val="000000"/>
        </w:rPr>
        <w:t xml:space="preserve">, ca urmare a consultărilor </w:t>
      </w:r>
      <w:proofErr w:type="spellStart"/>
      <w:r w:rsidR="00D34D4D" w:rsidRPr="0023604F">
        <w:rPr>
          <w:rStyle w:val="tpa"/>
          <w:rFonts w:ascii="Trebuchet MS" w:hAnsi="Trebuchet MS" w:cs="Times New Roman"/>
          <w:color w:val="000000"/>
        </w:rPr>
        <w:t>desfăşurate</w:t>
      </w:r>
      <w:proofErr w:type="spellEnd"/>
      <w:r w:rsidR="00D34D4D" w:rsidRPr="0023604F">
        <w:rPr>
          <w:rStyle w:val="tpa"/>
          <w:rFonts w:ascii="Trebuchet MS" w:hAnsi="Trebuchet MS" w:cs="Times New Roman"/>
          <w:color w:val="000000"/>
        </w:rPr>
        <w:t xml:space="preserve"> în cadrul </w:t>
      </w:r>
      <w:proofErr w:type="spellStart"/>
      <w:r w:rsidR="00D34D4D" w:rsidRPr="0023604F">
        <w:rPr>
          <w:rStyle w:val="tpa"/>
          <w:rFonts w:ascii="Trebuchet MS" w:hAnsi="Trebuchet MS" w:cs="Times New Roman"/>
          <w:color w:val="000000"/>
        </w:rPr>
        <w:t>şedinţe</w:t>
      </w:r>
      <w:r w:rsidR="00AB7516" w:rsidRPr="0023604F">
        <w:rPr>
          <w:rStyle w:val="tpa"/>
          <w:rFonts w:ascii="Trebuchet MS" w:hAnsi="Trebuchet MS" w:cs="Times New Roman"/>
          <w:color w:val="000000"/>
        </w:rPr>
        <w:t>i</w:t>
      </w:r>
      <w:proofErr w:type="spellEnd"/>
      <w:r w:rsidR="00D34D4D" w:rsidRPr="0023604F">
        <w:rPr>
          <w:rStyle w:val="tpa"/>
          <w:rFonts w:ascii="Trebuchet MS" w:hAnsi="Trebuchet MS" w:cs="Times New Roman"/>
          <w:color w:val="000000"/>
        </w:rPr>
        <w:t xml:space="preserve"> Comisiei de analiză tehnică din dat</w:t>
      </w:r>
      <w:r w:rsidR="00AB7516" w:rsidRPr="0023604F">
        <w:rPr>
          <w:rStyle w:val="tpa"/>
          <w:rFonts w:ascii="Trebuchet MS" w:hAnsi="Trebuchet MS" w:cs="Times New Roman"/>
          <w:color w:val="000000"/>
        </w:rPr>
        <w:t>a</w:t>
      </w:r>
      <w:r w:rsidR="00D34D4D" w:rsidRPr="0023604F">
        <w:rPr>
          <w:rStyle w:val="tpa"/>
          <w:rFonts w:ascii="Trebuchet MS" w:hAnsi="Trebuchet MS" w:cs="Times New Roman"/>
          <w:color w:val="000000"/>
        </w:rPr>
        <w:t xml:space="preserve"> de</w:t>
      </w:r>
      <w:r w:rsidR="003325B7" w:rsidRPr="0023604F">
        <w:rPr>
          <w:rStyle w:val="tpa"/>
          <w:rFonts w:ascii="Trebuchet MS" w:hAnsi="Trebuchet MS" w:cs="Times New Roman"/>
          <w:color w:val="000000"/>
        </w:rPr>
        <w:t xml:space="preserve"> </w:t>
      </w:r>
      <w:r w:rsidR="002E54A8" w:rsidRPr="002E54A8">
        <w:rPr>
          <w:rStyle w:val="tpa"/>
          <w:rFonts w:ascii="Trebuchet MS" w:hAnsi="Trebuchet MS" w:cs="Times New Roman"/>
        </w:rPr>
        <w:t>18.07</w:t>
      </w:r>
      <w:r w:rsidR="003325B7" w:rsidRPr="002E54A8">
        <w:rPr>
          <w:rStyle w:val="tpa"/>
          <w:rFonts w:ascii="Trebuchet MS" w:hAnsi="Trebuchet MS" w:cs="Times New Roman"/>
        </w:rPr>
        <w:t>.2024</w:t>
      </w:r>
      <w:r w:rsidR="00D34D4D" w:rsidRPr="002E54A8">
        <w:rPr>
          <w:rStyle w:val="tpa"/>
          <w:rFonts w:ascii="Trebuchet MS" w:hAnsi="Trebuchet MS" w:cs="Times New Roman"/>
        </w:rPr>
        <w:t xml:space="preserve"> </w:t>
      </w:r>
      <w:r w:rsidR="00D34D4D" w:rsidRPr="0023604F">
        <w:rPr>
          <w:rStyle w:val="tpa"/>
          <w:rFonts w:ascii="Trebuchet MS" w:hAnsi="Trebuchet MS" w:cs="Times New Roman"/>
          <w:color w:val="000000"/>
        </w:rPr>
        <w:t xml:space="preserve">că </w:t>
      </w:r>
      <w:bookmarkStart w:id="2" w:name="_Hlk2541910"/>
      <w:r w:rsidR="00D34D4D" w:rsidRPr="0023604F">
        <w:rPr>
          <w:rStyle w:val="tpa"/>
          <w:rFonts w:ascii="Trebuchet MS" w:hAnsi="Trebuchet MS" w:cs="Times New Roman"/>
          <w:color w:val="000000"/>
        </w:rPr>
        <w:t xml:space="preserve">proiectul </w:t>
      </w:r>
      <w:bookmarkStart w:id="3" w:name="do|ax5^I|pa10"/>
      <w:bookmarkStart w:id="4" w:name="_Hlk2541879"/>
      <w:bookmarkEnd w:id="2"/>
      <w:bookmarkEnd w:id="3"/>
      <w:r w:rsidR="008F3E19" w:rsidRPr="0023604F">
        <w:rPr>
          <w:rFonts w:ascii="Trebuchet MS" w:eastAsia="Calibri" w:hAnsi="Trebuchet MS" w:cs="Times New Roman"/>
          <w:b/>
          <w:lang w:val="en-US"/>
        </w:rPr>
        <w:t>,,</w:t>
      </w:r>
      <w:proofErr w:type="spellStart"/>
      <w:r w:rsidR="00ED152B" w:rsidRPr="0023604F">
        <w:rPr>
          <w:rFonts w:ascii="Trebuchet MS" w:eastAsia="Calibri" w:hAnsi="Trebuchet MS" w:cs="Times New Roman"/>
          <w:b/>
          <w:i/>
          <w:lang w:val="en-US"/>
        </w:rPr>
        <w:t>Exploatare</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agregate</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minerale</w:t>
      </w:r>
      <w:proofErr w:type="spellEnd"/>
      <w:r w:rsidR="00ED152B" w:rsidRPr="0023604F">
        <w:rPr>
          <w:rFonts w:ascii="Trebuchet MS" w:eastAsia="Calibri" w:hAnsi="Trebuchet MS" w:cs="Times New Roman"/>
          <w:b/>
          <w:i/>
          <w:lang w:val="en-US"/>
        </w:rPr>
        <w:t xml:space="preserve"> cu </w:t>
      </w:r>
      <w:proofErr w:type="spellStart"/>
      <w:r w:rsidR="00ED152B" w:rsidRPr="0023604F">
        <w:rPr>
          <w:rFonts w:ascii="Trebuchet MS" w:eastAsia="Calibri" w:hAnsi="Trebuchet MS" w:cs="Times New Roman"/>
          <w:b/>
          <w:i/>
          <w:lang w:val="en-US"/>
        </w:rPr>
        <w:t>redare</w:t>
      </w:r>
      <w:proofErr w:type="spellEnd"/>
      <w:r w:rsidR="00ED152B" w:rsidRPr="0023604F">
        <w:rPr>
          <w:rFonts w:ascii="Trebuchet MS" w:eastAsia="Calibri" w:hAnsi="Trebuchet MS" w:cs="Times New Roman"/>
          <w:b/>
          <w:i/>
          <w:lang w:val="en-US"/>
        </w:rPr>
        <w:t xml:space="preserve"> in </w:t>
      </w:r>
      <w:proofErr w:type="spellStart"/>
      <w:r w:rsidR="00ED152B" w:rsidRPr="0023604F">
        <w:rPr>
          <w:rFonts w:ascii="Trebuchet MS" w:eastAsia="Calibri" w:hAnsi="Trebuchet MS" w:cs="Times New Roman"/>
          <w:b/>
          <w:i/>
          <w:lang w:val="en-US"/>
        </w:rPr>
        <w:t>circuitul</w:t>
      </w:r>
      <w:proofErr w:type="spellEnd"/>
      <w:r w:rsidR="00ED152B" w:rsidRPr="0023604F">
        <w:rPr>
          <w:rFonts w:ascii="Trebuchet MS" w:eastAsia="Calibri" w:hAnsi="Trebuchet MS" w:cs="Times New Roman"/>
          <w:b/>
          <w:i/>
          <w:lang w:val="en-US"/>
        </w:rPr>
        <w:t xml:space="preserve"> </w:t>
      </w:r>
      <w:proofErr w:type="spellStart"/>
      <w:r w:rsidR="00ED152B" w:rsidRPr="0023604F">
        <w:rPr>
          <w:rFonts w:ascii="Trebuchet MS" w:eastAsia="Calibri" w:hAnsi="Trebuchet MS" w:cs="Times New Roman"/>
          <w:b/>
          <w:i/>
          <w:lang w:val="en-US"/>
        </w:rPr>
        <w:t>agricol</w:t>
      </w:r>
      <w:proofErr w:type="spellEnd"/>
      <w:r w:rsidR="0040561A" w:rsidRPr="0023604F">
        <w:rPr>
          <w:rFonts w:ascii="Trebuchet MS" w:eastAsia="Calibri" w:hAnsi="Trebuchet MS" w:cs="Times New Roman"/>
          <w:b/>
          <w:i/>
          <w:lang w:val="en-US"/>
        </w:rPr>
        <w:t xml:space="preserve"> </w:t>
      </w:r>
      <w:r w:rsidR="008F3E19" w:rsidRPr="0023604F">
        <w:rPr>
          <w:rFonts w:ascii="Trebuchet MS" w:eastAsia="Calibri" w:hAnsi="Trebuchet MS" w:cs="Times New Roman"/>
          <w:b/>
          <w:i/>
          <w:lang w:val="en-US"/>
        </w:rPr>
        <w:t>"</w:t>
      </w:r>
      <w:r w:rsidR="008F3E19" w:rsidRPr="0023604F">
        <w:rPr>
          <w:rFonts w:ascii="Trebuchet MS" w:eastAsia="Calibri" w:hAnsi="Trebuchet MS" w:cs="Times New Roman"/>
          <w:lang w:val="en-US"/>
        </w:rPr>
        <w:t xml:space="preserve">, </w:t>
      </w:r>
      <w:proofErr w:type="spellStart"/>
      <w:r w:rsidR="008F3E19" w:rsidRPr="0023604F">
        <w:rPr>
          <w:rFonts w:ascii="Trebuchet MS" w:eastAsia="Calibri" w:hAnsi="Trebuchet MS" w:cs="Times New Roman"/>
          <w:lang w:val="en-US"/>
        </w:rPr>
        <w:t>propus</w:t>
      </w:r>
      <w:proofErr w:type="spellEnd"/>
      <w:r w:rsidR="008F3E19" w:rsidRPr="0023604F">
        <w:rPr>
          <w:rFonts w:ascii="Trebuchet MS" w:eastAsia="Calibri" w:hAnsi="Trebuchet MS" w:cs="Times New Roman"/>
          <w:lang w:val="en-US"/>
        </w:rPr>
        <w:t xml:space="preserve"> a se </w:t>
      </w:r>
      <w:proofErr w:type="spellStart"/>
      <w:r w:rsidR="008F3E19" w:rsidRPr="0023604F">
        <w:rPr>
          <w:rFonts w:ascii="Trebuchet MS" w:eastAsia="Calibri" w:hAnsi="Trebuchet MS" w:cs="Times New Roman"/>
          <w:lang w:val="en-US"/>
        </w:rPr>
        <w:t>realiza</w:t>
      </w:r>
      <w:proofErr w:type="spellEnd"/>
      <w:r w:rsidR="008F3E19" w:rsidRPr="0023604F">
        <w:rPr>
          <w:rFonts w:ascii="Trebuchet MS" w:eastAsia="Calibri" w:hAnsi="Trebuchet MS" w:cs="Times New Roman"/>
          <w:lang w:val="en-US"/>
        </w:rPr>
        <w:t xml:space="preserve"> in </w:t>
      </w:r>
      <w:proofErr w:type="spellStart"/>
      <w:r w:rsidR="0040561A">
        <w:rPr>
          <w:rFonts w:ascii="Trebuchet MS" w:eastAsia="Calibri" w:hAnsi="Trebuchet MS" w:cs="Times New Roman"/>
          <w:lang w:val="en-US"/>
        </w:rPr>
        <w:t>orașul</w:t>
      </w:r>
      <w:proofErr w:type="spellEnd"/>
      <w:r w:rsidR="0040561A">
        <w:rPr>
          <w:rFonts w:ascii="Trebuchet MS" w:eastAsia="Calibri" w:hAnsi="Trebuchet MS" w:cs="Times New Roman"/>
          <w:lang w:val="en-US"/>
        </w:rPr>
        <w:t xml:space="preserve"> </w:t>
      </w:r>
      <w:proofErr w:type="spellStart"/>
      <w:r w:rsidR="0040561A">
        <w:rPr>
          <w:rFonts w:ascii="Trebuchet MS" w:eastAsia="Calibri" w:hAnsi="Trebuchet MS" w:cs="Times New Roman"/>
          <w:lang w:val="en-US"/>
        </w:rPr>
        <w:t>Găești</w:t>
      </w:r>
      <w:proofErr w:type="spellEnd"/>
      <w:r w:rsidR="0040561A">
        <w:rPr>
          <w:rFonts w:ascii="Trebuchet MS" w:eastAsia="Calibri" w:hAnsi="Trebuchet MS" w:cs="Times New Roman"/>
          <w:lang w:val="en-US"/>
        </w:rPr>
        <w:t xml:space="preserve">, </w:t>
      </w:r>
      <w:proofErr w:type="spellStart"/>
      <w:r w:rsidR="0040561A">
        <w:rPr>
          <w:rFonts w:ascii="Trebuchet MS" w:eastAsia="Calibri" w:hAnsi="Trebuchet MS" w:cs="Times New Roman"/>
          <w:lang w:val="en-US"/>
        </w:rPr>
        <w:t>tarla</w:t>
      </w:r>
      <w:proofErr w:type="spellEnd"/>
      <w:r w:rsidR="0040561A">
        <w:rPr>
          <w:rFonts w:ascii="Trebuchet MS" w:eastAsia="Calibri" w:hAnsi="Trebuchet MS" w:cs="Times New Roman"/>
          <w:lang w:val="en-US"/>
        </w:rPr>
        <w:t xml:space="preserve"> </w:t>
      </w:r>
      <w:proofErr w:type="spellStart"/>
      <w:r w:rsidR="0040561A">
        <w:rPr>
          <w:rFonts w:ascii="Trebuchet MS" w:eastAsia="Calibri" w:hAnsi="Trebuchet MS" w:cs="Times New Roman"/>
          <w:lang w:val="en-US"/>
        </w:rPr>
        <w:t>extravilan</w:t>
      </w:r>
      <w:proofErr w:type="spellEnd"/>
      <w:r w:rsidR="0040561A">
        <w:rPr>
          <w:rFonts w:ascii="Trebuchet MS" w:eastAsia="Calibri" w:hAnsi="Trebuchet MS" w:cs="Times New Roman"/>
          <w:lang w:val="en-US"/>
        </w:rPr>
        <w:t xml:space="preserve">, FN, </w:t>
      </w:r>
      <w:proofErr w:type="spellStart"/>
      <w:r w:rsidR="0040561A">
        <w:rPr>
          <w:rFonts w:ascii="Trebuchet MS" w:eastAsia="Calibri" w:hAnsi="Trebuchet MS" w:cs="Times New Roman"/>
          <w:lang w:val="en-US"/>
        </w:rPr>
        <w:t>nr</w:t>
      </w:r>
      <w:proofErr w:type="spellEnd"/>
      <w:r w:rsidR="0040561A">
        <w:rPr>
          <w:rFonts w:ascii="Trebuchet MS" w:eastAsia="Calibri" w:hAnsi="Trebuchet MS" w:cs="Times New Roman"/>
          <w:lang w:val="en-US"/>
        </w:rPr>
        <w:t xml:space="preserve">. </w:t>
      </w:r>
      <w:proofErr w:type="gramStart"/>
      <w:r w:rsidR="0040561A">
        <w:rPr>
          <w:rFonts w:ascii="Trebuchet MS" w:eastAsia="Calibri" w:hAnsi="Trebuchet MS" w:cs="Times New Roman"/>
          <w:lang w:val="en-US"/>
        </w:rPr>
        <w:t>cadastral</w:t>
      </w:r>
      <w:proofErr w:type="gramEnd"/>
      <w:r w:rsidR="0040561A">
        <w:rPr>
          <w:rFonts w:ascii="Trebuchet MS" w:eastAsia="Calibri" w:hAnsi="Trebuchet MS" w:cs="Times New Roman"/>
          <w:lang w:val="en-US"/>
        </w:rPr>
        <w:t xml:space="preserve"> 675, </w:t>
      </w:r>
      <w:proofErr w:type="spellStart"/>
      <w:r w:rsidR="0040561A">
        <w:rPr>
          <w:rFonts w:ascii="Trebuchet MS" w:eastAsia="Calibri" w:hAnsi="Trebuchet MS" w:cs="Times New Roman"/>
          <w:lang w:val="en-US"/>
        </w:rPr>
        <w:t>nr</w:t>
      </w:r>
      <w:proofErr w:type="spellEnd"/>
      <w:r w:rsidR="0040561A">
        <w:rPr>
          <w:rFonts w:ascii="Trebuchet MS" w:eastAsia="Calibri" w:hAnsi="Trebuchet MS" w:cs="Times New Roman"/>
          <w:lang w:val="en-US"/>
        </w:rPr>
        <w:t xml:space="preserve">. </w:t>
      </w:r>
      <w:proofErr w:type="gramStart"/>
      <w:r w:rsidR="00DA7694">
        <w:rPr>
          <w:rFonts w:ascii="Trebuchet MS" w:eastAsia="Calibri" w:hAnsi="Trebuchet MS" w:cs="Times New Roman"/>
          <w:lang w:val="en-US"/>
        </w:rPr>
        <w:t>carte</w:t>
      </w:r>
      <w:proofErr w:type="gramEnd"/>
      <w:r w:rsidR="00DA7694">
        <w:rPr>
          <w:rFonts w:ascii="Trebuchet MS" w:eastAsia="Calibri" w:hAnsi="Trebuchet MS" w:cs="Times New Roman"/>
          <w:lang w:val="en-US"/>
        </w:rPr>
        <w:t xml:space="preserve"> </w:t>
      </w:r>
      <w:proofErr w:type="spellStart"/>
      <w:r w:rsidR="00DA7694">
        <w:rPr>
          <w:rFonts w:ascii="Trebuchet MS" w:eastAsia="Calibri" w:hAnsi="Trebuchet MS" w:cs="Times New Roman"/>
          <w:lang w:val="en-US"/>
        </w:rPr>
        <w:t>funciară</w:t>
      </w:r>
      <w:proofErr w:type="spellEnd"/>
      <w:r w:rsidR="00DA7694">
        <w:rPr>
          <w:rFonts w:ascii="Trebuchet MS" w:eastAsia="Calibri" w:hAnsi="Trebuchet MS" w:cs="Times New Roman"/>
          <w:lang w:val="en-US"/>
        </w:rPr>
        <w:t xml:space="preserve">: 74223, </w:t>
      </w:r>
      <w:proofErr w:type="spellStart"/>
      <w:r w:rsidR="00DA7694">
        <w:rPr>
          <w:rFonts w:ascii="Trebuchet MS" w:eastAsia="Calibri" w:hAnsi="Trebuchet MS" w:cs="Times New Roman"/>
          <w:lang w:val="en-US"/>
        </w:rPr>
        <w:t>tarla</w:t>
      </w:r>
      <w:proofErr w:type="spellEnd"/>
      <w:r w:rsidR="00DA7694">
        <w:rPr>
          <w:rFonts w:ascii="Trebuchet MS" w:eastAsia="Calibri" w:hAnsi="Trebuchet MS" w:cs="Times New Roman"/>
          <w:lang w:val="en-US"/>
        </w:rPr>
        <w:t xml:space="preserve">: 26, </w:t>
      </w:r>
      <w:proofErr w:type="spellStart"/>
      <w:r w:rsidR="00DA7694">
        <w:rPr>
          <w:rFonts w:ascii="Trebuchet MS" w:eastAsia="Calibri" w:hAnsi="Trebuchet MS" w:cs="Times New Roman"/>
          <w:lang w:val="en-US"/>
        </w:rPr>
        <w:t>parcela</w:t>
      </w:r>
      <w:proofErr w:type="spellEnd"/>
      <w:r w:rsidR="00DA7694">
        <w:rPr>
          <w:rFonts w:ascii="Trebuchet MS" w:eastAsia="Calibri" w:hAnsi="Trebuchet MS" w:cs="Times New Roman"/>
          <w:lang w:val="en-US"/>
        </w:rPr>
        <w:t xml:space="preserve"> 191/24, </w:t>
      </w:r>
      <w:r w:rsidR="00FE1E46">
        <w:rPr>
          <w:rFonts w:ascii="Trebuchet MS" w:eastAsia="Calibri" w:hAnsi="Trebuchet MS" w:cs="Times New Roman"/>
          <w:lang w:val="en-US"/>
        </w:rPr>
        <w:t>192/32</w:t>
      </w:r>
      <w:r w:rsidR="008F3E19" w:rsidRPr="0023604F">
        <w:rPr>
          <w:rFonts w:ascii="Trebuchet MS" w:eastAsia="Calibri" w:hAnsi="Trebuchet MS" w:cs="Times New Roman"/>
          <w:lang w:val="en-US"/>
        </w:rPr>
        <w:t xml:space="preserve">, </w:t>
      </w:r>
      <w:proofErr w:type="spellStart"/>
      <w:r w:rsidR="008F3E19" w:rsidRPr="0023604F">
        <w:rPr>
          <w:rFonts w:ascii="Trebuchet MS" w:eastAsia="Calibri" w:hAnsi="Trebuchet MS" w:cs="Times New Roman"/>
          <w:lang w:val="en-US"/>
        </w:rPr>
        <w:t>județul</w:t>
      </w:r>
      <w:proofErr w:type="spellEnd"/>
      <w:r w:rsidR="008F3E19" w:rsidRPr="0023604F">
        <w:rPr>
          <w:rFonts w:ascii="Trebuchet MS" w:eastAsia="Calibri" w:hAnsi="Trebuchet MS" w:cs="Times New Roman"/>
          <w:lang w:val="en-US"/>
        </w:rPr>
        <w:t xml:space="preserve"> Dâmbovița</w:t>
      </w:r>
      <w:r w:rsidR="008F3E19" w:rsidRPr="0023604F">
        <w:rPr>
          <w:rFonts w:ascii="Trebuchet MS" w:eastAsia="Times New Roman" w:hAnsi="Trebuchet MS" w:cs="Times New Roman"/>
          <w:b/>
          <w:lang w:eastAsia="ro-RO"/>
        </w:rPr>
        <w:t xml:space="preserve"> </w:t>
      </w:r>
      <w:r w:rsidRPr="0023604F">
        <w:rPr>
          <w:rFonts w:ascii="Trebuchet MS" w:eastAsia="Times New Roman" w:hAnsi="Trebuchet MS" w:cs="Times New Roman"/>
          <w:b/>
          <w:lang w:eastAsia="ro-RO"/>
        </w:rPr>
        <w:t>se supune evaluării impactului asupra mediului</w:t>
      </w:r>
      <w:bookmarkStart w:id="5" w:name="do|ax5^I|pa11"/>
      <w:bookmarkStart w:id="6" w:name="do|ax5^I|pa12"/>
      <w:bookmarkEnd w:id="4"/>
      <w:bookmarkEnd w:id="5"/>
      <w:bookmarkEnd w:id="6"/>
      <w:r w:rsidR="000D2016" w:rsidRPr="0023604F">
        <w:rPr>
          <w:rFonts w:ascii="Trebuchet MS" w:eastAsia="Times New Roman" w:hAnsi="Trebuchet MS" w:cs="Times New Roman"/>
          <w:b/>
          <w:lang w:eastAsia="ro-RO"/>
        </w:rPr>
        <w:t xml:space="preserve">, </w:t>
      </w:r>
      <w:r w:rsidR="00EA4A8A" w:rsidRPr="0023604F">
        <w:rPr>
          <w:rFonts w:ascii="Trebuchet MS" w:eastAsia="Times New Roman" w:hAnsi="Trebuchet MS" w:cs="Times New Roman"/>
          <w:b/>
          <w:lang w:eastAsia="ro-RO"/>
        </w:rPr>
        <w:t xml:space="preserve">nu se supune </w:t>
      </w:r>
      <w:r w:rsidR="000D2016" w:rsidRPr="0023604F">
        <w:rPr>
          <w:rFonts w:ascii="Trebuchet MS" w:eastAsia="Times New Roman" w:hAnsi="Trebuchet MS" w:cs="Times New Roman"/>
          <w:b/>
          <w:lang w:eastAsia="ro-RO"/>
        </w:rPr>
        <w:t>evalu</w:t>
      </w:r>
      <w:r w:rsidR="00AB7516" w:rsidRPr="0023604F">
        <w:rPr>
          <w:rFonts w:ascii="Trebuchet MS" w:eastAsia="Times New Roman" w:hAnsi="Trebuchet MS" w:cs="Times New Roman"/>
          <w:b/>
          <w:lang w:eastAsia="ro-RO"/>
        </w:rPr>
        <w:t>ă</w:t>
      </w:r>
      <w:r w:rsidR="000D2016" w:rsidRPr="0023604F">
        <w:rPr>
          <w:rFonts w:ascii="Trebuchet MS" w:eastAsia="Times New Roman" w:hAnsi="Trebuchet MS" w:cs="Times New Roman"/>
          <w:b/>
          <w:lang w:eastAsia="ro-RO"/>
        </w:rPr>
        <w:t xml:space="preserve">rii adecvate </w:t>
      </w:r>
      <w:r w:rsidR="00756DE9" w:rsidRPr="0023604F">
        <w:rPr>
          <w:rFonts w:ascii="Trebuchet MS" w:eastAsia="Times New Roman" w:hAnsi="Trebuchet MS" w:cs="Times New Roman"/>
          <w:b/>
          <w:lang w:eastAsia="ro-RO"/>
        </w:rPr>
        <w:t xml:space="preserve">și </w:t>
      </w:r>
      <w:r w:rsidR="00ED152B" w:rsidRPr="0023604F">
        <w:rPr>
          <w:rFonts w:ascii="Trebuchet MS" w:eastAsia="Times New Roman" w:hAnsi="Trebuchet MS" w:cs="Times New Roman"/>
          <w:b/>
          <w:lang w:eastAsia="ro-RO"/>
        </w:rPr>
        <w:t xml:space="preserve"> nu </w:t>
      </w:r>
      <w:r w:rsidR="00EA4A8A" w:rsidRPr="0023604F">
        <w:rPr>
          <w:rFonts w:ascii="Trebuchet MS" w:eastAsia="Times New Roman" w:hAnsi="Trebuchet MS" w:cs="Times New Roman"/>
          <w:b/>
          <w:lang w:eastAsia="ro-RO"/>
        </w:rPr>
        <w:t xml:space="preserve">se supune </w:t>
      </w:r>
      <w:r w:rsidR="00756DE9" w:rsidRPr="0023604F">
        <w:rPr>
          <w:rFonts w:ascii="Trebuchet MS" w:eastAsia="Times New Roman" w:hAnsi="Trebuchet MS" w:cs="Times New Roman"/>
          <w:b/>
          <w:lang w:eastAsia="ro-RO"/>
        </w:rPr>
        <w:t>impactului asupra corpurilor de apă</w:t>
      </w:r>
    </w:p>
    <w:p w:rsidR="00D34D4D" w:rsidRPr="0023604F" w:rsidRDefault="00D34D4D" w:rsidP="006403BB">
      <w:pPr>
        <w:shd w:val="clear" w:color="auto" w:fill="FFFFFF"/>
        <w:spacing w:after="0"/>
        <w:ind w:firstLine="709"/>
        <w:jc w:val="both"/>
        <w:rPr>
          <w:rFonts w:ascii="Trebuchet MS" w:hAnsi="Trebuchet MS" w:cs="Times New Roman"/>
          <w:color w:val="000000"/>
        </w:rPr>
      </w:pPr>
      <w:r w:rsidRPr="0023604F">
        <w:rPr>
          <w:rStyle w:val="tpa"/>
          <w:rFonts w:ascii="Trebuchet MS" w:hAnsi="Trebuchet MS" w:cs="Times New Roman"/>
          <w:color w:val="000000"/>
        </w:rPr>
        <w:t>Justificarea prezentei decizii:</w:t>
      </w:r>
    </w:p>
    <w:p w:rsidR="00D34D4D" w:rsidRPr="0023604F" w:rsidRDefault="00D34D4D" w:rsidP="006403BB">
      <w:pPr>
        <w:shd w:val="clear" w:color="auto" w:fill="FFFFFF"/>
        <w:spacing w:after="0"/>
        <w:jc w:val="both"/>
        <w:rPr>
          <w:rFonts w:ascii="Trebuchet MS" w:hAnsi="Trebuchet MS" w:cs="Times New Roman"/>
          <w:color w:val="000000"/>
        </w:rPr>
      </w:pPr>
      <w:bookmarkStart w:id="7" w:name="do|ax5^I|pa13"/>
      <w:bookmarkEnd w:id="7"/>
      <w:r w:rsidRPr="0023604F">
        <w:rPr>
          <w:rStyle w:val="tpa"/>
          <w:rFonts w:ascii="Trebuchet MS" w:hAnsi="Trebuchet MS" w:cs="Times New Roman"/>
          <w:color w:val="000000"/>
        </w:rPr>
        <w:t>I.</w:t>
      </w:r>
      <w:r w:rsidR="00BE238B" w:rsidRPr="0023604F">
        <w:rPr>
          <w:rStyle w:val="tpa"/>
          <w:rFonts w:ascii="Trebuchet MS" w:hAnsi="Trebuchet MS" w:cs="Times New Roman"/>
          <w:color w:val="000000"/>
        </w:rPr>
        <w:t xml:space="preserve"> </w:t>
      </w:r>
      <w:r w:rsidRPr="0023604F">
        <w:rPr>
          <w:rStyle w:val="tpa"/>
          <w:rFonts w:ascii="Trebuchet MS" w:hAnsi="Trebuchet MS" w:cs="Times New Roman"/>
          <w:color w:val="000000"/>
        </w:rPr>
        <w:t xml:space="preserve">Motivele pe baza cărora s-a stabilit </w:t>
      </w:r>
      <w:r w:rsidR="00C61E10" w:rsidRPr="0023604F">
        <w:rPr>
          <w:rFonts w:ascii="Trebuchet MS" w:eastAsia="Times New Roman" w:hAnsi="Trebuchet MS" w:cs="Times New Roman"/>
          <w:b/>
          <w:lang w:eastAsia="ro-RO"/>
        </w:rPr>
        <w:t xml:space="preserve">luarea deciziei etapei de încadrare in procedura </w:t>
      </w:r>
      <w:r w:rsidR="00C61E10" w:rsidRPr="0023604F">
        <w:rPr>
          <w:rStyle w:val="tpa"/>
          <w:rFonts w:ascii="Trebuchet MS" w:hAnsi="Trebuchet MS" w:cs="Times New Roman"/>
          <w:color w:val="000000"/>
        </w:rPr>
        <w:t xml:space="preserve">de evaluare a </w:t>
      </w:r>
      <w:r w:rsidRPr="0023604F">
        <w:rPr>
          <w:rStyle w:val="tpa"/>
          <w:rFonts w:ascii="Trebuchet MS" w:hAnsi="Trebuchet MS" w:cs="Times New Roman"/>
          <w:color w:val="000000"/>
        </w:rPr>
        <w:t>impactului asupra mediului sunt următoarele:</w:t>
      </w:r>
    </w:p>
    <w:p w:rsidR="00D34D4D" w:rsidRPr="0023604F" w:rsidRDefault="00D34D4D" w:rsidP="006403BB">
      <w:pPr>
        <w:shd w:val="clear" w:color="auto" w:fill="FFFFFF"/>
        <w:spacing w:after="0"/>
        <w:jc w:val="both"/>
        <w:rPr>
          <w:rStyle w:val="tpa"/>
          <w:rFonts w:ascii="Trebuchet MS" w:hAnsi="Trebuchet MS" w:cs="Times New Roman"/>
          <w:color w:val="000000"/>
        </w:rPr>
      </w:pPr>
      <w:bookmarkStart w:id="8" w:name="do|ax5^I|pa14"/>
      <w:bookmarkEnd w:id="8"/>
      <w:r w:rsidRPr="0023604F">
        <w:rPr>
          <w:rStyle w:val="tpa"/>
          <w:rFonts w:ascii="Trebuchet MS" w:hAnsi="Trebuchet MS" w:cs="Times New Roman"/>
          <w:color w:val="000000"/>
        </w:rPr>
        <w:t>a)</w:t>
      </w:r>
      <w:r w:rsidR="00C61E10" w:rsidRPr="0023604F">
        <w:rPr>
          <w:rStyle w:val="tpa"/>
          <w:rFonts w:ascii="Trebuchet MS" w:hAnsi="Trebuchet MS" w:cs="Times New Roman"/>
          <w:color w:val="000000"/>
        </w:rPr>
        <w:t xml:space="preserve"> </w:t>
      </w:r>
      <w:r w:rsidRPr="0023604F">
        <w:rPr>
          <w:rStyle w:val="tpa"/>
          <w:rFonts w:ascii="Trebuchet MS" w:hAnsi="Trebuchet MS" w:cs="Times New Roman"/>
          <w:color w:val="000000"/>
        </w:rPr>
        <w:t xml:space="preserve">proiectul se încadrează în prevederile Legii nr. </w:t>
      </w:r>
      <w:r w:rsidR="00BE238B" w:rsidRPr="0023604F">
        <w:rPr>
          <w:rStyle w:val="tpa"/>
          <w:rFonts w:ascii="Trebuchet MS" w:hAnsi="Trebuchet MS" w:cs="Times New Roman"/>
          <w:color w:val="000000"/>
        </w:rPr>
        <w:t>292/2018</w:t>
      </w:r>
      <w:r w:rsidRPr="0023604F">
        <w:rPr>
          <w:rStyle w:val="tpa"/>
          <w:rFonts w:ascii="Trebuchet MS" w:hAnsi="Trebuchet MS" w:cs="Times New Roman"/>
          <w:color w:val="000000"/>
        </w:rPr>
        <w:t xml:space="preserve"> privind evaluarea impactului anumitor proiecte publice </w:t>
      </w:r>
      <w:proofErr w:type="spellStart"/>
      <w:r w:rsidRPr="0023604F">
        <w:rPr>
          <w:rStyle w:val="tpa"/>
          <w:rFonts w:ascii="Trebuchet MS" w:hAnsi="Trebuchet MS" w:cs="Times New Roman"/>
          <w:color w:val="000000"/>
        </w:rPr>
        <w:t>şi</w:t>
      </w:r>
      <w:proofErr w:type="spellEnd"/>
      <w:r w:rsidRPr="0023604F">
        <w:rPr>
          <w:rStyle w:val="tpa"/>
          <w:rFonts w:ascii="Trebuchet MS" w:hAnsi="Trebuchet MS" w:cs="Times New Roman"/>
          <w:color w:val="000000"/>
        </w:rPr>
        <w:t xml:space="preserve"> private asupra mediului, anexa nr. </w:t>
      </w:r>
      <w:r w:rsidR="00BE238B" w:rsidRPr="0023604F">
        <w:rPr>
          <w:rStyle w:val="tpa"/>
          <w:rFonts w:ascii="Trebuchet MS" w:hAnsi="Trebuchet MS" w:cs="Times New Roman"/>
          <w:color w:val="000000"/>
        </w:rPr>
        <w:t>2</w:t>
      </w:r>
      <w:r w:rsidR="00731133" w:rsidRPr="0023604F">
        <w:rPr>
          <w:rStyle w:val="tpa"/>
          <w:rFonts w:ascii="Trebuchet MS" w:hAnsi="Trebuchet MS" w:cs="Times New Roman"/>
          <w:color w:val="000000"/>
        </w:rPr>
        <w:t>,</w:t>
      </w:r>
      <w:r w:rsidRPr="0023604F">
        <w:rPr>
          <w:rStyle w:val="tpa"/>
          <w:rFonts w:ascii="Trebuchet MS" w:hAnsi="Trebuchet MS" w:cs="Times New Roman"/>
          <w:color w:val="000000"/>
        </w:rPr>
        <w:t xml:space="preserve"> </w:t>
      </w:r>
      <w:r w:rsidR="0084744A" w:rsidRPr="0023604F">
        <w:rPr>
          <w:rStyle w:val="tpa"/>
          <w:rFonts w:ascii="Trebuchet MS" w:hAnsi="Trebuchet MS" w:cs="Times New Roman"/>
          <w:color w:val="000000"/>
        </w:rPr>
        <w:t>pct.</w:t>
      </w:r>
      <w:r w:rsidR="006661E6" w:rsidRPr="0023604F">
        <w:rPr>
          <w:rStyle w:val="tpa"/>
          <w:rFonts w:ascii="Trebuchet MS" w:hAnsi="Trebuchet MS" w:cs="Times New Roman"/>
          <w:color w:val="000000"/>
        </w:rPr>
        <w:t xml:space="preserve"> </w:t>
      </w:r>
      <w:r w:rsidR="008F3E19" w:rsidRPr="0023604F">
        <w:rPr>
          <w:rStyle w:val="tpa"/>
          <w:rFonts w:ascii="Trebuchet MS" w:hAnsi="Trebuchet MS" w:cs="Times New Roman"/>
          <w:color w:val="000000"/>
        </w:rPr>
        <w:t>2</w:t>
      </w:r>
      <w:r w:rsidR="006661E6" w:rsidRPr="0023604F">
        <w:rPr>
          <w:rStyle w:val="tpa"/>
          <w:rFonts w:ascii="Trebuchet MS" w:hAnsi="Trebuchet MS" w:cs="Times New Roman"/>
          <w:color w:val="000000"/>
        </w:rPr>
        <w:t xml:space="preserve">, lit. </w:t>
      </w:r>
      <w:r w:rsidR="008F3E19" w:rsidRPr="0023604F">
        <w:rPr>
          <w:rStyle w:val="tpa"/>
          <w:rFonts w:ascii="Trebuchet MS" w:hAnsi="Trebuchet MS" w:cs="Times New Roman"/>
          <w:color w:val="000000"/>
        </w:rPr>
        <w:t>a</w:t>
      </w:r>
      <w:r w:rsidRPr="0023604F">
        <w:rPr>
          <w:rStyle w:val="tpa"/>
          <w:rFonts w:ascii="Trebuchet MS" w:hAnsi="Trebuchet MS" w:cs="Times New Roman"/>
          <w:color w:val="000000"/>
        </w:rPr>
        <w:t>;</w:t>
      </w:r>
    </w:p>
    <w:p w:rsidR="00D34D4D" w:rsidRPr="0023604F" w:rsidRDefault="00161604" w:rsidP="006403BB">
      <w:pPr>
        <w:spacing w:after="0"/>
        <w:jc w:val="both"/>
        <w:rPr>
          <w:rFonts w:ascii="Trebuchet MS" w:eastAsia="Times New Roman" w:hAnsi="Trebuchet MS" w:cs="Times New Roman"/>
          <w:color w:val="191919"/>
          <w:lang w:eastAsia="ro-RO"/>
        </w:rPr>
      </w:pPr>
      <w:r w:rsidRPr="0023604F">
        <w:rPr>
          <w:rStyle w:val="tpa"/>
          <w:rFonts w:ascii="Trebuchet MS" w:hAnsi="Trebuchet MS" w:cs="Times New Roman"/>
          <w:color w:val="000000"/>
        </w:rPr>
        <w:t>b)</w:t>
      </w:r>
      <w:r w:rsidR="008C11A0" w:rsidRPr="0023604F">
        <w:rPr>
          <w:rFonts w:ascii="Trebuchet MS" w:hAnsi="Trebuchet MS" w:cs="Times New Roman"/>
        </w:rPr>
        <w:t xml:space="preserve"> </w:t>
      </w:r>
      <w:bookmarkStart w:id="9" w:name="do|ax5^I|pa16"/>
      <w:bookmarkEnd w:id="9"/>
      <w:r w:rsidR="00C61E10" w:rsidRPr="0023604F">
        <w:rPr>
          <w:rFonts w:ascii="Trebuchet MS" w:eastAsia="Times New Roman" w:hAnsi="Trebuchet MS" w:cs="Times New Roman"/>
          <w:color w:val="191919"/>
          <w:lang w:eastAsia="ro-RO"/>
        </w:rPr>
        <w:t xml:space="preserve">nu au fost formulate </w:t>
      </w:r>
      <w:proofErr w:type="spellStart"/>
      <w:r w:rsidR="00C61E10" w:rsidRPr="0023604F">
        <w:rPr>
          <w:rFonts w:ascii="Trebuchet MS" w:eastAsia="Times New Roman" w:hAnsi="Trebuchet MS" w:cs="Times New Roman"/>
          <w:color w:val="191919"/>
          <w:lang w:eastAsia="ro-RO"/>
        </w:rPr>
        <w:t>observaţii</w:t>
      </w:r>
      <w:proofErr w:type="spellEnd"/>
      <w:r w:rsidR="00C61E10" w:rsidRPr="0023604F">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rsidR="006065E5" w:rsidRPr="00E81D20" w:rsidRDefault="006065E5" w:rsidP="00E81D20">
      <w:pPr>
        <w:spacing w:after="0" w:line="240" w:lineRule="auto"/>
        <w:jc w:val="both"/>
        <w:rPr>
          <w:rFonts w:ascii="Trebuchet MS" w:eastAsia="Calibri" w:hAnsi="Trebuchet MS" w:cs="Times New Roman"/>
          <w:b/>
          <w:i/>
          <w:u w:val="single"/>
        </w:rPr>
      </w:pPr>
      <w:bookmarkStart w:id="10" w:name="do|ax5^I|pa17"/>
      <w:bookmarkStart w:id="11" w:name="do|ax5^I|pa34"/>
      <w:bookmarkEnd w:id="10"/>
      <w:bookmarkEnd w:id="11"/>
      <w:r w:rsidRPr="00E81D20">
        <w:rPr>
          <w:rFonts w:ascii="Trebuchet MS" w:eastAsia="Calibri" w:hAnsi="Trebuchet MS" w:cs="Times New Roman"/>
          <w:b/>
          <w:i/>
        </w:rPr>
        <w:t>1.</w:t>
      </w:r>
      <w:r w:rsidRPr="00E81D20">
        <w:rPr>
          <w:rFonts w:ascii="Trebuchet MS" w:eastAsia="Calibri" w:hAnsi="Trebuchet MS" w:cs="Times New Roman"/>
          <w:b/>
          <w:i/>
          <w:u w:val="single"/>
        </w:rPr>
        <w:t xml:space="preserve"> Caracteristicile proiectului</w:t>
      </w:r>
    </w:p>
    <w:p w:rsidR="00F13CCC" w:rsidRPr="00F13CCC" w:rsidRDefault="00F13CCC" w:rsidP="00E81D20">
      <w:pPr>
        <w:spacing w:after="0" w:line="240" w:lineRule="auto"/>
        <w:ind w:firstLine="300"/>
        <w:jc w:val="both"/>
        <w:rPr>
          <w:rFonts w:ascii="Trebuchet MS" w:eastAsia="Times New Roman" w:hAnsi="Trebuchet MS" w:cs="Calibri"/>
          <w:noProof/>
          <w:kern w:val="28"/>
          <w:lang w:val="it-IT"/>
        </w:rPr>
      </w:pPr>
      <w:r w:rsidRPr="00F13CCC">
        <w:rPr>
          <w:rFonts w:ascii="Trebuchet MS" w:eastAsia="Times New Roman" w:hAnsi="Trebuchet MS" w:cs="Calibri"/>
          <w:noProof/>
          <w:kern w:val="28"/>
          <w:lang w:val="it-IT"/>
        </w:rPr>
        <w:t xml:space="preserve">Balastiera va fi amplasata in </w:t>
      </w:r>
      <w:r w:rsidRPr="00F13CCC">
        <w:rPr>
          <w:rFonts w:ascii="Trebuchet MS" w:eastAsia="Times New Roman" w:hAnsi="Trebuchet MS" w:cs="Calibri"/>
          <w:noProof/>
          <w:kern w:val="28"/>
        </w:rPr>
        <w:t>extravilanul Orasului Gaesti, judetul Dambovita</w:t>
      </w:r>
      <w:r w:rsidRPr="00F13CCC">
        <w:rPr>
          <w:rFonts w:ascii="Trebuchet MS" w:eastAsia="Times New Roman" w:hAnsi="Trebuchet MS" w:cs="Calibri"/>
          <w:noProof/>
          <w:kern w:val="28"/>
          <w:lang w:val="it-IT"/>
        </w:rPr>
        <w:t>, pe un teren agricol, in suprafata totala de 39985</w:t>
      </w:r>
      <w:r w:rsidRPr="00F13CCC">
        <w:rPr>
          <w:rFonts w:ascii="Trebuchet MS" w:eastAsia="Times New Roman" w:hAnsi="Trebuchet MS" w:cs="Calibri"/>
          <w:noProof/>
          <w:kern w:val="28"/>
        </w:rPr>
        <w:t xml:space="preserve">.0 </w:t>
      </w:r>
      <w:r w:rsidRPr="00F13CCC">
        <w:rPr>
          <w:rFonts w:ascii="Trebuchet MS" w:eastAsia="Times New Roman" w:hAnsi="Trebuchet MS" w:cs="Calibri"/>
          <w:noProof/>
          <w:kern w:val="28"/>
          <w:lang w:val="it-IT"/>
        </w:rPr>
        <w:t>mp, din care suprafata exploatabila va fi de 34150</w:t>
      </w:r>
      <w:r w:rsidRPr="00F13CCC">
        <w:rPr>
          <w:rFonts w:ascii="Trebuchet MS" w:eastAsia="Times New Roman" w:hAnsi="Trebuchet MS" w:cs="Calibri"/>
          <w:noProof/>
          <w:kern w:val="28"/>
        </w:rPr>
        <w:t xml:space="preserve">.0 </w:t>
      </w:r>
      <w:r w:rsidRPr="00F13CCC">
        <w:rPr>
          <w:rFonts w:ascii="Trebuchet MS" w:eastAsia="Times New Roman" w:hAnsi="Trebuchet MS" w:cs="Calibri"/>
          <w:noProof/>
          <w:kern w:val="28"/>
          <w:lang w:val="it-IT"/>
        </w:rPr>
        <w:t>mp si suprafata pilierilor de protectie</w:t>
      </w:r>
      <w:r w:rsidRPr="00F13CCC">
        <w:rPr>
          <w:rFonts w:ascii="Trebuchet MS" w:eastAsia="Times New Roman" w:hAnsi="Trebuchet MS" w:cs="Calibri"/>
          <w:noProof/>
          <w:color w:val="FF0000"/>
          <w:kern w:val="28"/>
          <w:lang w:val="it-IT"/>
        </w:rPr>
        <w:t xml:space="preserve"> </w:t>
      </w:r>
      <w:r w:rsidRPr="00F13CCC">
        <w:rPr>
          <w:rFonts w:ascii="Trebuchet MS" w:eastAsia="Times New Roman" w:hAnsi="Trebuchet MS" w:cs="Calibri"/>
          <w:noProof/>
          <w:kern w:val="28"/>
          <w:lang w:val="it-IT"/>
        </w:rPr>
        <w:t xml:space="preserve">va fi de </w:t>
      </w:r>
      <w:r w:rsidRPr="00F13CCC">
        <w:rPr>
          <w:rFonts w:ascii="Trebuchet MS" w:eastAsia="Times New Roman" w:hAnsi="Trebuchet MS" w:cs="Calibri"/>
          <w:noProof/>
          <w:kern w:val="28"/>
        </w:rPr>
        <w:t xml:space="preserve">5835.0 </w:t>
      </w:r>
      <w:r w:rsidRPr="00F13CCC">
        <w:rPr>
          <w:rFonts w:ascii="Trebuchet MS" w:eastAsia="Times New Roman" w:hAnsi="Trebuchet MS" w:cs="Calibri"/>
          <w:noProof/>
          <w:kern w:val="28"/>
          <w:lang w:val="it-IT"/>
        </w:rPr>
        <w:t>mp.</w:t>
      </w:r>
    </w:p>
    <w:p w:rsidR="00F13CCC" w:rsidRPr="00F13CCC" w:rsidRDefault="00F13CCC" w:rsidP="00E81D20">
      <w:pPr>
        <w:spacing w:after="0" w:line="240" w:lineRule="auto"/>
        <w:jc w:val="both"/>
        <w:rPr>
          <w:rFonts w:ascii="Trebuchet MS" w:eastAsia="Times New Roman" w:hAnsi="Trebuchet MS" w:cs="Calibri"/>
          <w:noProof/>
          <w:color w:val="000000"/>
          <w:kern w:val="28"/>
        </w:rPr>
      </w:pPr>
      <w:r w:rsidRPr="00F13CCC">
        <w:rPr>
          <w:rFonts w:ascii="Trebuchet MS" w:eastAsia="Times New Roman" w:hAnsi="Trebuchet MS" w:cs="Calibri"/>
          <w:noProof/>
          <w:color w:val="000000"/>
          <w:kern w:val="28"/>
        </w:rPr>
        <w:t>Terenul in suprafata de 39985.0 mp are o forma neregulata, cu denivelari, cu o lungime medie de 486.5 m si o latime medie de 90.5 m.</w:t>
      </w:r>
    </w:p>
    <w:p w:rsidR="00F13CCC" w:rsidRPr="00F13CCC" w:rsidRDefault="00F13CCC" w:rsidP="00E81D20">
      <w:pPr>
        <w:spacing w:after="0" w:line="240" w:lineRule="auto"/>
        <w:jc w:val="both"/>
        <w:rPr>
          <w:rFonts w:ascii="Trebuchet MS" w:eastAsia="Times New Roman" w:hAnsi="Trebuchet MS" w:cs="Calibri"/>
          <w:noProof/>
          <w:color w:val="000000"/>
          <w:kern w:val="28"/>
        </w:rPr>
      </w:pPr>
      <w:r w:rsidRPr="00F13CCC">
        <w:rPr>
          <w:rFonts w:ascii="Trebuchet MS" w:eastAsia="Times New Roman" w:hAnsi="Trebuchet MS" w:cs="Calibri"/>
          <w:noProof/>
          <w:color w:val="000000"/>
          <w:kern w:val="28"/>
        </w:rPr>
        <w:t>Perimetrul exploatabil, in suprafata de 34150.0 mp are o forma neregulata, cu lungimea medie de 474.5 m si latimea medie de 80.5 m</w:t>
      </w:r>
    </w:p>
    <w:p w:rsidR="00F13CCC" w:rsidRPr="00F13CCC" w:rsidRDefault="00F13CCC" w:rsidP="00E81D20">
      <w:pPr>
        <w:spacing w:after="0" w:line="240" w:lineRule="auto"/>
        <w:ind w:firstLine="300"/>
        <w:jc w:val="both"/>
        <w:rPr>
          <w:rFonts w:ascii="Trebuchet MS" w:eastAsia="Times New Roman" w:hAnsi="Trebuchet MS" w:cs="Calibri"/>
          <w:noProof/>
          <w:kern w:val="28"/>
        </w:rPr>
      </w:pPr>
      <w:r w:rsidRPr="00F13CCC">
        <w:rPr>
          <w:rFonts w:ascii="Trebuchet MS" w:eastAsia="Times New Roman" w:hAnsi="Trebuchet MS" w:cs="Calibri"/>
          <w:noProof/>
          <w:kern w:val="28"/>
        </w:rPr>
        <w:t>Dupa finalizarea exploatarii, terenul va fi redat in circuitul agricol.</w:t>
      </w:r>
    </w:p>
    <w:p w:rsidR="00F13CCC" w:rsidRPr="00F13CCC" w:rsidRDefault="00F13CCC" w:rsidP="00E81D20">
      <w:pPr>
        <w:spacing w:after="0" w:line="240" w:lineRule="auto"/>
        <w:ind w:firstLine="276"/>
        <w:jc w:val="both"/>
        <w:rPr>
          <w:rFonts w:ascii="Trebuchet MS" w:eastAsia="Times New Roman" w:hAnsi="Trebuchet MS" w:cs="Arial"/>
          <w:noProof/>
          <w:kern w:val="28"/>
          <w:u w:val="single"/>
        </w:rPr>
      </w:pPr>
      <w:r w:rsidRPr="00F13CCC">
        <w:rPr>
          <w:rFonts w:ascii="Trebuchet MS" w:eastAsia="Times New Roman" w:hAnsi="Trebuchet MS" w:cs="Arial"/>
          <w:noProof/>
          <w:kern w:val="28"/>
          <w:u w:val="single"/>
        </w:rPr>
        <w:t>Situatia juridica a terenului</w:t>
      </w:r>
    </w:p>
    <w:p w:rsidR="00F13CCC" w:rsidRPr="00F13CCC" w:rsidRDefault="00F13CCC" w:rsidP="00E81D20">
      <w:pPr>
        <w:spacing w:after="0" w:line="240" w:lineRule="auto"/>
        <w:ind w:firstLine="284"/>
        <w:jc w:val="both"/>
        <w:rPr>
          <w:rFonts w:ascii="Trebuchet MS" w:eastAsia="Times New Roman" w:hAnsi="Trebuchet MS" w:cs="Calibri"/>
          <w:noProof/>
          <w:kern w:val="28"/>
          <w:lang w:val="it-IT"/>
        </w:rPr>
      </w:pPr>
      <w:r w:rsidRPr="00F13CCC">
        <w:rPr>
          <w:rFonts w:ascii="Trebuchet MS" w:eastAsia="Times New Roman" w:hAnsi="Trebuchet MS" w:cs="Calibri"/>
          <w:noProof/>
          <w:kern w:val="28"/>
          <w:lang w:val="it-IT"/>
        </w:rPr>
        <w:t>Terenul in suprafata totala de 39985.0 mp este dat in folosinta societatii S.C. AGREWEST S.R.L. de catre Dragomir Aurelian Ovidiu in baza Contractului de constituire a dreptului de superficie  cu incheiere de autentificare nr. 107 din 28.02.2024 (numar cadastral 675, Carte Funciara nr. 74223).</w:t>
      </w:r>
    </w:p>
    <w:p w:rsidR="00ED152B" w:rsidRPr="00E81D20" w:rsidRDefault="00ED152B" w:rsidP="00E81D20">
      <w:pPr>
        <w:spacing w:after="0" w:line="240" w:lineRule="auto"/>
        <w:ind w:firstLine="284"/>
        <w:jc w:val="both"/>
        <w:rPr>
          <w:rFonts w:ascii="Trebuchet MS" w:eastAsia="Times New Roman" w:hAnsi="Trebuchet MS" w:cs="Calibri"/>
          <w:noProof/>
          <w:color w:val="FF0000"/>
          <w:kern w:val="28"/>
          <w:lang w:val="it-IT"/>
        </w:rPr>
      </w:pPr>
    </w:p>
    <w:p w:rsidR="00286F8D" w:rsidRPr="00286F8D" w:rsidRDefault="00286F8D" w:rsidP="00E81D20">
      <w:pPr>
        <w:spacing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lastRenderedPageBreak/>
        <w:t>Coordonatele in sistem  STEREO’70,  suprafata teren cu S = 39985 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387"/>
        <w:gridCol w:w="1387"/>
        <w:gridCol w:w="394"/>
        <w:gridCol w:w="1387"/>
        <w:gridCol w:w="1387"/>
        <w:gridCol w:w="501"/>
        <w:gridCol w:w="1387"/>
        <w:gridCol w:w="1381"/>
      </w:tblGrid>
      <w:tr w:rsidR="00286F8D" w:rsidRPr="00286F8D" w:rsidTr="005F69A5">
        <w:trPr>
          <w:jc w:val="center"/>
        </w:trPr>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P</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X(N)</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Y(E)</w:t>
            </w:r>
          </w:p>
        </w:tc>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P</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X(N)</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Y(E)</w:t>
            </w:r>
          </w:p>
        </w:tc>
        <w:tc>
          <w:tcPr>
            <w:tcW w:w="261"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P</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X(N)</w:t>
            </w:r>
          </w:p>
        </w:tc>
        <w:tc>
          <w:tcPr>
            <w:tcW w:w="719"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Y(E)</w:t>
            </w:r>
          </w:p>
        </w:tc>
      </w:tr>
      <w:tr w:rsidR="00286F8D" w:rsidRPr="00286F8D" w:rsidTr="005F69A5">
        <w:trPr>
          <w:jc w:val="center"/>
        </w:trPr>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1</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355180.90</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525813.60</w:t>
            </w:r>
          </w:p>
        </w:tc>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355141.24</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526318.49</w:t>
            </w:r>
          </w:p>
        </w:tc>
        <w:tc>
          <w:tcPr>
            <w:tcW w:w="261"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9</w:t>
            </w:r>
          </w:p>
        </w:tc>
        <w:tc>
          <w:tcPr>
            <w:tcW w:w="722"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355094.78</w:t>
            </w:r>
          </w:p>
        </w:tc>
        <w:tc>
          <w:tcPr>
            <w:tcW w:w="719"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525972.40</w:t>
            </w:r>
          </w:p>
        </w:tc>
      </w:tr>
      <w:tr w:rsidR="00286F8D" w:rsidRPr="00286F8D" w:rsidTr="005F69A5">
        <w:trPr>
          <w:jc w:val="center"/>
        </w:trPr>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2</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355201.35</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526286.93</w:t>
            </w:r>
          </w:p>
        </w:tc>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6</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355141.12</w:t>
            </w:r>
          </w:p>
        </w:tc>
        <w:tc>
          <w:tcPr>
            <w:tcW w:w="722"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526272.29</w:t>
            </w:r>
          </w:p>
        </w:tc>
        <w:tc>
          <w:tcPr>
            <w:tcW w:w="261"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10</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355091.71</w:t>
            </w:r>
          </w:p>
        </w:tc>
        <w:tc>
          <w:tcPr>
            <w:tcW w:w="719"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525898.10</w:t>
            </w:r>
          </w:p>
        </w:tc>
      </w:tr>
      <w:tr w:rsidR="00286F8D" w:rsidRPr="00286F8D" w:rsidTr="005F69A5">
        <w:trPr>
          <w:jc w:val="center"/>
        </w:trPr>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355161.57</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526330.58</w:t>
            </w:r>
          </w:p>
        </w:tc>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7</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355134.99</w:t>
            </w:r>
          </w:p>
        </w:tc>
        <w:tc>
          <w:tcPr>
            <w:tcW w:w="722"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526249.31</w:t>
            </w:r>
          </w:p>
        </w:tc>
        <w:tc>
          <w:tcPr>
            <w:tcW w:w="261"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11</w:t>
            </w:r>
          </w:p>
        </w:tc>
        <w:tc>
          <w:tcPr>
            <w:tcW w:w="722"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355087.12</w:t>
            </w:r>
          </w:p>
        </w:tc>
        <w:tc>
          <w:tcPr>
            <w:tcW w:w="719"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525880.10</w:t>
            </w:r>
          </w:p>
        </w:tc>
      </w:tr>
      <w:tr w:rsidR="00286F8D" w:rsidRPr="00286F8D" w:rsidTr="005F69A5">
        <w:trPr>
          <w:jc w:val="center"/>
        </w:trPr>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4</w:t>
            </w:r>
          </w:p>
        </w:tc>
        <w:tc>
          <w:tcPr>
            <w:tcW w:w="722"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355155.87</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526332.00</w:t>
            </w:r>
          </w:p>
        </w:tc>
        <w:tc>
          <w:tcPr>
            <w:tcW w:w="205"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8</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355117.76</w:t>
            </w:r>
          </w:p>
        </w:tc>
        <w:tc>
          <w:tcPr>
            <w:tcW w:w="722"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526141.30</w:t>
            </w:r>
          </w:p>
        </w:tc>
        <w:tc>
          <w:tcPr>
            <w:tcW w:w="261"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12</w:t>
            </w:r>
          </w:p>
        </w:tc>
        <w:tc>
          <w:tcPr>
            <w:tcW w:w="722" w:type="pct"/>
          </w:tcPr>
          <w:p w:rsidR="00286F8D" w:rsidRPr="00286F8D" w:rsidRDefault="00286F8D" w:rsidP="00E81D20">
            <w:pPr>
              <w:spacing w:before="120" w:after="0" w:line="240" w:lineRule="auto"/>
              <w:jc w:val="center"/>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355074.48</w:t>
            </w:r>
          </w:p>
        </w:tc>
        <w:tc>
          <w:tcPr>
            <w:tcW w:w="719"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525843.71</w:t>
            </w:r>
          </w:p>
        </w:tc>
      </w:tr>
    </w:tbl>
    <w:p w:rsidR="00286F8D" w:rsidRPr="00286F8D" w:rsidRDefault="00286F8D" w:rsidP="00E81D20">
      <w:pPr>
        <w:tabs>
          <w:tab w:val="left" w:pos="720"/>
        </w:tabs>
        <w:spacing w:after="0" w:line="240" w:lineRule="auto"/>
        <w:jc w:val="both"/>
        <w:rPr>
          <w:rFonts w:ascii="Trebuchet MS" w:eastAsia="Times New Roman" w:hAnsi="Trebuchet MS" w:cs="Calibri"/>
          <w:noProof/>
          <w:color w:val="000000"/>
          <w:kern w:val="28"/>
          <w:lang w:val="it-IT"/>
        </w:rPr>
      </w:pPr>
    </w:p>
    <w:p w:rsidR="00286F8D" w:rsidRPr="00286F8D" w:rsidRDefault="00286F8D" w:rsidP="00E81D20">
      <w:pPr>
        <w:tabs>
          <w:tab w:val="left" w:pos="720"/>
        </w:tabs>
        <w:spacing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Coordonatele in sistem STEREO’70, suprafata exploatabila cu S = 34150.0 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293"/>
        <w:gridCol w:w="1293"/>
        <w:gridCol w:w="571"/>
        <w:gridCol w:w="1293"/>
        <w:gridCol w:w="1293"/>
        <w:gridCol w:w="707"/>
        <w:gridCol w:w="1293"/>
        <w:gridCol w:w="1293"/>
      </w:tblGrid>
      <w:tr w:rsidR="00286F8D" w:rsidRPr="00286F8D" w:rsidTr="00286F8D">
        <w:trPr>
          <w:jc w:val="center"/>
        </w:trPr>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Pct</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X(N)</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Y(E)</w:t>
            </w:r>
          </w:p>
        </w:tc>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Pct</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X(N)</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Y(E)</w:t>
            </w:r>
          </w:p>
        </w:tc>
        <w:tc>
          <w:tcPr>
            <w:tcW w:w="368"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Pct</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X(N)</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Y(E)</w:t>
            </w:r>
          </w:p>
        </w:tc>
      </w:tr>
      <w:tr w:rsidR="00286F8D" w:rsidRPr="00286F8D" w:rsidTr="00286F8D">
        <w:trPr>
          <w:jc w:val="center"/>
        </w:trPr>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A</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355176.18</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525820.13</w:t>
            </w:r>
          </w:p>
        </w:tc>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D</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355146.24</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526316.30</w:t>
            </w:r>
          </w:p>
        </w:tc>
        <w:tc>
          <w:tcPr>
            <w:tcW w:w="368"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G</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355099.74</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525971.87</w:t>
            </w:r>
          </w:p>
        </w:tc>
      </w:tr>
      <w:tr w:rsidR="00286F8D" w:rsidRPr="00286F8D" w:rsidTr="00286F8D">
        <w:trPr>
          <w:jc w:val="center"/>
        </w:trPr>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B</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355196.26</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526285.08</w:t>
            </w:r>
          </w:p>
        </w:tc>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E</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355146.11</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526271.62</w:t>
            </w:r>
          </w:p>
        </w:tc>
        <w:tc>
          <w:tcPr>
            <w:tcW w:w="368"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H</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355096.66</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525897.36</w:t>
            </w:r>
          </w:p>
        </w:tc>
      </w:tr>
      <w:tr w:rsidR="00286F8D" w:rsidRPr="00286F8D" w:rsidTr="00286F8D">
        <w:trPr>
          <w:jc w:val="center"/>
        </w:trPr>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C</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355157.97</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526327.11</w:t>
            </w:r>
          </w:p>
        </w:tc>
        <w:tc>
          <w:tcPr>
            <w:tcW w:w="297"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F</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355122.52</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526139.26</w:t>
            </w:r>
          </w:p>
        </w:tc>
        <w:tc>
          <w:tcPr>
            <w:tcW w:w="368"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I</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355083.71</w:t>
            </w:r>
          </w:p>
        </w:tc>
        <w:tc>
          <w:tcPr>
            <w:tcW w:w="673" w:type="pct"/>
          </w:tcPr>
          <w:p w:rsidR="00286F8D" w:rsidRPr="00286F8D" w:rsidRDefault="00286F8D" w:rsidP="00E81D20">
            <w:pPr>
              <w:spacing w:before="120" w:after="0" w:line="240" w:lineRule="auto"/>
              <w:jc w:val="both"/>
              <w:rPr>
                <w:rFonts w:ascii="Trebuchet MS" w:eastAsia="Times New Roman" w:hAnsi="Trebuchet MS" w:cs="Calibri"/>
                <w:noProof/>
                <w:color w:val="000000"/>
                <w:kern w:val="28"/>
                <w:lang w:val="it-IT"/>
              </w:rPr>
            </w:pPr>
            <w:r w:rsidRPr="00286F8D">
              <w:rPr>
                <w:rFonts w:ascii="Trebuchet MS" w:eastAsia="Times New Roman" w:hAnsi="Trebuchet MS" w:cs="Calibri"/>
                <w:noProof/>
                <w:color w:val="000000"/>
                <w:kern w:val="28"/>
                <w:lang w:val="it-IT"/>
              </w:rPr>
              <w:t>525846.30</w:t>
            </w:r>
          </w:p>
        </w:tc>
      </w:tr>
    </w:tbl>
    <w:p w:rsidR="00286F8D" w:rsidRPr="00286F8D" w:rsidRDefault="00286F8D" w:rsidP="00E81D20">
      <w:pPr>
        <w:spacing w:after="0" w:line="240" w:lineRule="auto"/>
        <w:jc w:val="both"/>
        <w:rPr>
          <w:rFonts w:ascii="Trebuchet MS" w:eastAsia="Times New Roman" w:hAnsi="Trebuchet MS" w:cs="Calibri"/>
          <w:b/>
          <w:noProof/>
          <w:kern w:val="28"/>
          <w:u w:val="single"/>
          <w:lang w:val="it-IT"/>
        </w:rPr>
      </w:pPr>
      <w:r w:rsidRPr="00286F8D">
        <w:rPr>
          <w:rFonts w:ascii="Trebuchet MS" w:eastAsia="Times New Roman" w:hAnsi="Trebuchet MS" w:cs="Calibri"/>
          <w:b/>
          <w:noProof/>
          <w:kern w:val="28"/>
          <w:u w:val="single"/>
        </w:rPr>
        <w:t>Accesul in zona</w:t>
      </w:r>
    </w:p>
    <w:p w:rsidR="00286F8D" w:rsidRPr="00286F8D" w:rsidRDefault="00286F8D" w:rsidP="00E81D20">
      <w:pPr>
        <w:spacing w:after="0" w:line="240" w:lineRule="auto"/>
        <w:ind w:firstLine="11"/>
        <w:jc w:val="both"/>
        <w:rPr>
          <w:rFonts w:ascii="Trebuchet MS" w:eastAsia="Times New Roman" w:hAnsi="Trebuchet MS" w:cs="Calibri"/>
          <w:noProof/>
          <w:kern w:val="28"/>
        </w:rPr>
      </w:pPr>
      <w:r w:rsidRPr="00286F8D">
        <w:rPr>
          <w:rFonts w:ascii="Trebuchet MS" w:eastAsia="Times New Roman" w:hAnsi="Trebuchet MS" w:cs="Calibri"/>
          <w:noProof/>
          <w:kern w:val="28"/>
          <w:lang w:eastAsia="ro-RO"/>
        </w:rPr>
        <w:t xml:space="preserve">Accesul in zona viitoarei exploatari </w:t>
      </w:r>
      <w:r w:rsidRPr="00286F8D">
        <w:rPr>
          <w:rFonts w:ascii="Trebuchet MS" w:eastAsia="Times New Roman" w:hAnsi="Trebuchet MS" w:cs="Calibri"/>
          <w:noProof/>
          <w:kern w:val="28"/>
        </w:rPr>
        <w:t>se va face din  DJ 401A pe drumul de explolatare, in lungime de circa 2.0 km si apoi din drumul de exploatare de pe latura de Sud-Vest.</w:t>
      </w:r>
    </w:p>
    <w:p w:rsidR="0023604F" w:rsidRPr="00E81D20" w:rsidRDefault="0023604F" w:rsidP="00E81D20">
      <w:pPr>
        <w:spacing w:after="0" w:line="240" w:lineRule="auto"/>
        <w:ind w:firstLine="288"/>
        <w:jc w:val="both"/>
        <w:rPr>
          <w:rFonts w:ascii="Trebuchet MS" w:eastAsia="Times New Roman" w:hAnsi="Trebuchet MS" w:cs="Calibri"/>
          <w:noProof/>
          <w:color w:val="FF0000"/>
          <w:kern w:val="28"/>
          <w:lang w:val="it-IT"/>
        </w:rPr>
      </w:pPr>
    </w:p>
    <w:p w:rsidR="0023604F" w:rsidRPr="00E81D20" w:rsidRDefault="0023604F" w:rsidP="00E81D20">
      <w:pPr>
        <w:spacing w:after="0" w:line="240" w:lineRule="auto"/>
        <w:ind w:firstLine="276"/>
        <w:jc w:val="both"/>
        <w:rPr>
          <w:rFonts w:ascii="Trebuchet MS" w:eastAsia="Times New Roman" w:hAnsi="Trebuchet MS" w:cs="Calibri"/>
          <w:noProof/>
          <w:color w:val="FF0000"/>
          <w:kern w:val="28"/>
          <w:lang w:val="it-IT"/>
        </w:rPr>
      </w:pPr>
    </w:p>
    <w:p w:rsidR="007271D1" w:rsidRPr="007271D1" w:rsidRDefault="007271D1" w:rsidP="00E81D20">
      <w:pPr>
        <w:spacing w:after="0" w:line="240" w:lineRule="auto"/>
        <w:jc w:val="both"/>
        <w:rPr>
          <w:rFonts w:ascii="Trebuchet MS" w:eastAsia="Calibri" w:hAnsi="Trebuchet MS" w:cs="Times New Roman"/>
          <w:b/>
          <w:u w:val="single"/>
        </w:rPr>
      </w:pPr>
      <w:r w:rsidRPr="007271D1">
        <w:rPr>
          <w:rFonts w:ascii="Trebuchet MS" w:eastAsia="Calibri" w:hAnsi="Trebuchet MS" w:cs="Times New Roman"/>
          <w:b/>
          <w:u w:val="single"/>
        </w:rPr>
        <w:t xml:space="preserve">Organizarea de </w:t>
      </w:r>
      <w:proofErr w:type="spellStart"/>
      <w:r w:rsidRPr="007271D1">
        <w:rPr>
          <w:rFonts w:ascii="Trebuchet MS" w:eastAsia="Calibri" w:hAnsi="Trebuchet MS" w:cs="Times New Roman"/>
          <w:b/>
          <w:u w:val="single"/>
        </w:rPr>
        <w:t>santier</w:t>
      </w:r>
      <w:proofErr w:type="spellEnd"/>
    </w:p>
    <w:p w:rsidR="007271D1" w:rsidRPr="007271D1" w:rsidRDefault="007271D1" w:rsidP="00E81D20">
      <w:pPr>
        <w:spacing w:after="0" w:line="240" w:lineRule="auto"/>
        <w:ind w:firstLine="276"/>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 xml:space="preserve">Organizarea de santier in cadrul perimetrului de exploatare va fi amplasata pe latura de SV a amplasamentului, spre drumul de exploatare. Accesul la aceasta va fi asigurat prin intermediul drumului de exploatare existent. </w:t>
      </w:r>
    </w:p>
    <w:p w:rsidR="007271D1" w:rsidRPr="007271D1" w:rsidRDefault="007271D1" w:rsidP="00E81D20">
      <w:pPr>
        <w:spacing w:after="0" w:line="240" w:lineRule="auto"/>
        <w:ind w:firstLine="276"/>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Organizarea de santier va ocupa o suprafata de 400.7mp in cadrul terenului, din care 55.8 mp constructii provizorii.</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Terenul destinat organizarii de santier va fi acoperit cu un strat de piatra sparta de minim 30 cm, care va fi intretinut de-a lungul perioadei de functionare a obiectivului. In cadrul organizarii de santier se vor delimita spatiile de parcare.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Activitatea desfasurata in cadrul perimetrului presupune amplasarea temporara a unor module prefabricate si nu presupune construirea de cladiri si anexe tehnologice.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Organizarea de santier va fi dezafectata la finalul lucrarilor de exploatare, spatiul ocupat de aceasta in cadrul suprafetei de teren urmand a fi redat circuitului natural.</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 xml:space="preserve">Organizarea de santier se va structura sub forma unei platforme pietruite pe care se va aseza urmatoarea zona administrativ-gospodareasca: </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1. Modul containerizat 1, regim inaltime parter</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Modulul containerizat va avea trei incaperi, cu functiunea de: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ab/>
        <w:t>- birou de receptie;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ab/>
        <w:t>- birou (sef de cariera / santier);</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ab/>
        <w:t>- spatiu de depozitare si vestiar.</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Suprafata construita a modulului este de 30,50 mp, iar suprafata utila a acestuia este de 27,48 mp.</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 xml:space="preserve">2. Modul containerizat 2, regim inaltime parter </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Modulul containerizat va avea o singra incapere, cu functiunea de sala de mese.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Suprafata construita a modulului este de 15,25 mp, iar suprafata utila a acestuia este de 13,34 mp.</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Cele doua module vor fi amplasate interconectat. Ambele module vor fi constructii prefabricate metalice, realizate in conformitate cu standardele si specificatiile tenice in vigoare. Dispunerea modulelor pe locatia stabilita se va face conform specificatiilor tehnice primite de la furnizor.</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Structura de rezistenta a unui modul este formata dintr-un schelet metalic, realizat din profile laminate si profile din tabla de otel indoita la rece, asamblate prin sudura.</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 xml:space="preserve">Inchiderile perimetrale si tavanul sunt realizate din panouri “sandwich”  (tabla de otel cu grosimea de 0,5mm, vopsita electrostatic pe ambele fete, avand injectat la interior poliuretan cu </w:t>
      </w:r>
      <w:r w:rsidRPr="007271D1">
        <w:rPr>
          <w:rFonts w:ascii="Trebuchet MS" w:eastAsia="Times New Roman" w:hAnsi="Trebuchet MS" w:cs="Calibri"/>
          <w:noProof/>
          <w:kern w:val="28"/>
          <w:lang w:val="it-IT" w:eastAsia="ro-RO"/>
        </w:rPr>
        <w:lastRenderedPageBreak/>
        <w:t>grosime standard de 100mm). Acoperisul este realizat din tabla decapata de otel cu grosime de 1,25 mm, protejata anticoroziv. Protectia anticoroziva a structurii metalice este asigurata prin sablare, grunduire si vopsire.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Tamplaria exterioara si interioara a cabinei este prevazuta din profile PVC, cu geam termoizolant, partial vitrata.</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Podeaua este realizata din tabla cutata si prevazuta cu hidroizolatie. Aceasta este termoizolata cu un strat de polistiren extrudat de 50 mm, iar suprafata de calcare este realizata din cherestea de rasinoase, placata cu tego, acoperita cu linoleum.</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Modulele vor fi dotate cu sistem de iluminat si sistem de incalzire/ventilare, asigurat prin racordul la postul de transformare amplasat in cadrul platformei/respectiv la reteaua electrica existenta. Ventilatia spatiului se va realiza de asemenea si natural, prin intermediul tamplariei mobile.</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Cota ± 0,00 a constructiei propuse se va stabili la o inaltime de cel putin 25 cm fata de cota terenului amenajat.</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3. Grup sanitar mobil, regim inaltime parter, suprafata construita la sol: 2.25 mp</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Grupul sanitar mobil va fi furnizat si intretinut periodic de o firma de specialitate pe baza unui contract cu titularul activitatii.</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4. Platforma gunoi, suprafata construita la sol: 5,8 mp</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Deseurile sunt prezente sub forma de deseuri menajere.  Acestea se vor depozita in europubele ce vor fi ridicate periodic de o firma de specialitate pe baza unui contract incheiat cu titularul activitatii.</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Europubelele vor fi pozitionate pe o platforma pietruita, avand o suprafata de 5,8 mp. Cota ± 0,00 a platformei propuse se va stabili la o inaltime de cel putin 25 cm fata de cota terenului amenajat.</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5. Pichet PSI, regim inaltime parter, suprafata construita la sol: 2.0 mp</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Pichetul PSI – va fi amplasat in imediata vecinatate a modulului prefabricat principal, adosat unei laturi a acestuia. Pichetul PSI va fi dotat corespunzator si va avea o pozitiei accesibila, retras fata de circulatiile incintei, pentru a nu fi blocate de autoturisme, sau de materiale depozitate temporar.</w:t>
      </w:r>
    </w:p>
    <w:p w:rsidR="007271D1" w:rsidRPr="007271D1" w:rsidRDefault="007271D1" w:rsidP="00E81D20">
      <w:pPr>
        <w:spacing w:after="0" w:line="240" w:lineRule="auto"/>
        <w:ind w:firstLine="284"/>
        <w:jc w:val="both"/>
        <w:rPr>
          <w:rFonts w:ascii="Trebuchet MS" w:eastAsia="Times New Roman" w:hAnsi="Trebuchet MS" w:cs="Calibri"/>
          <w:noProof/>
          <w:kern w:val="28"/>
          <w:lang w:val="it-IT" w:eastAsia="ro-RO"/>
        </w:rPr>
      </w:pPr>
      <w:r w:rsidRPr="007271D1">
        <w:rPr>
          <w:rFonts w:ascii="Trebuchet MS" w:eastAsia="Times New Roman" w:hAnsi="Trebuchet MS" w:cs="Calibri"/>
          <w:noProof/>
          <w:kern w:val="28"/>
          <w:lang w:val="it-IT" w:eastAsia="ro-RO"/>
        </w:rPr>
        <w:t>6. Parcare auto (2 auto), suprafata construita la sol: 70.0 mp</w:t>
      </w:r>
    </w:p>
    <w:p w:rsidR="007271D1" w:rsidRPr="007271D1" w:rsidRDefault="007271D1" w:rsidP="00E81D20">
      <w:pPr>
        <w:spacing w:after="0" w:line="240" w:lineRule="auto"/>
        <w:ind w:firstLine="284"/>
        <w:jc w:val="both"/>
        <w:rPr>
          <w:rFonts w:ascii="Trebuchet MS" w:eastAsia="Times New Roman" w:hAnsi="Trebuchet MS" w:cs="Calibri"/>
          <w:noProof/>
          <w:kern w:val="28"/>
        </w:rPr>
      </w:pPr>
      <w:r w:rsidRPr="007271D1">
        <w:rPr>
          <w:rFonts w:ascii="Trebuchet MS" w:eastAsia="Times New Roman" w:hAnsi="Trebuchet MS" w:cs="Calibri"/>
          <w:noProof/>
          <w:kern w:val="28"/>
        </w:rPr>
        <w:t>Parcarea autovehiculelor va fi amenajata in proximitatea drumului de incinta, pentru a putea fi usor acesibila si va cuprinde atat locuri de parcare pentru autoturisme, cat si pentru autoutilitare.</w:t>
      </w:r>
    </w:p>
    <w:p w:rsidR="007271D1" w:rsidRPr="007271D1" w:rsidRDefault="007271D1" w:rsidP="00E81D20">
      <w:pPr>
        <w:spacing w:after="0" w:line="240" w:lineRule="auto"/>
        <w:ind w:firstLine="284"/>
        <w:jc w:val="both"/>
        <w:rPr>
          <w:rFonts w:ascii="Trebuchet MS" w:eastAsia="Times New Roman" w:hAnsi="Trebuchet MS" w:cs="Calibri"/>
          <w:noProof/>
          <w:kern w:val="28"/>
        </w:rPr>
      </w:pPr>
      <w:r w:rsidRPr="007271D1">
        <w:rPr>
          <w:rFonts w:ascii="Trebuchet MS" w:eastAsia="Times New Roman" w:hAnsi="Trebuchet MS" w:cs="Calibri"/>
          <w:noProof/>
          <w:kern w:val="28"/>
        </w:rPr>
        <w:t>7. Suprafata drum acces: 72.6 mp</w:t>
      </w:r>
    </w:p>
    <w:p w:rsidR="007271D1" w:rsidRPr="007271D1" w:rsidRDefault="007271D1" w:rsidP="00E81D20">
      <w:pPr>
        <w:spacing w:after="0" w:line="240" w:lineRule="auto"/>
        <w:ind w:firstLine="284"/>
        <w:jc w:val="both"/>
        <w:rPr>
          <w:rFonts w:ascii="Trebuchet MS" w:eastAsia="Times New Roman" w:hAnsi="Trebuchet MS" w:cs="Calibri"/>
          <w:noProof/>
          <w:kern w:val="28"/>
        </w:rPr>
      </w:pPr>
      <w:r w:rsidRPr="007271D1">
        <w:rPr>
          <w:rFonts w:ascii="Trebuchet MS" w:eastAsia="Times New Roman" w:hAnsi="Trebuchet MS" w:cs="Calibri"/>
          <w:noProof/>
          <w:kern w:val="28"/>
        </w:rPr>
        <w:t>Platforma pietruita: 196.3 mp.</w:t>
      </w:r>
    </w:p>
    <w:p w:rsidR="007271D1" w:rsidRPr="007271D1" w:rsidRDefault="007271D1" w:rsidP="00E81D20">
      <w:pPr>
        <w:autoSpaceDE w:val="0"/>
        <w:autoSpaceDN w:val="0"/>
        <w:adjustRightInd w:val="0"/>
        <w:spacing w:after="0" w:line="240" w:lineRule="auto"/>
        <w:ind w:firstLine="284"/>
        <w:jc w:val="both"/>
        <w:rPr>
          <w:rFonts w:ascii="Trebuchet MS" w:eastAsia="Times New Roman" w:hAnsi="Trebuchet MS" w:cs="Calibri"/>
          <w:noProof/>
          <w:color w:val="FF0000"/>
          <w:kern w:val="28"/>
          <w:lang w:val="pt-PT"/>
        </w:rPr>
      </w:pPr>
    </w:p>
    <w:p w:rsidR="007271D1" w:rsidRPr="007271D1" w:rsidRDefault="007271D1" w:rsidP="00E81D20">
      <w:pPr>
        <w:spacing w:after="0" w:line="240" w:lineRule="auto"/>
        <w:rPr>
          <w:rFonts w:ascii="Trebuchet MS" w:eastAsia="Times New Roman" w:hAnsi="Trebuchet MS" w:cs="Calibri"/>
          <w:noProof/>
          <w:kern w:val="28"/>
          <w:u w:val="single"/>
        </w:rPr>
      </w:pPr>
      <w:r w:rsidRPr="007271D1">
        <w:rPr>
          <w:rFonts w:ascii="Trebuchet MS" w:eastAsia="Times New Roman" w:hAnsi="Trebuchet MS" w:cs="Calibri"/>
          <w:noProof/>
          <w:kern w:val="28"/>
          <w:u w:val="single"/>
        </w:rPr>
        <w:t>Bilant suprafete</w:t>
      </w:r>
    </w:p>
    <w:p w:rsidR="007271D1" w:rsidRPr="007271D1" w:rsidRDefault="007271D1" w:rsidP="00E81D20">
      <w:pPr>
        <w:spacing w:after="0" w:line="240" w:lineRule="auto"/>
        <w:ind w:left="360"/>
        <w:jc w:val="both"/>
        <w:rPr>
          <w:rFonts w:ascii="Trebuchet MS" w:eastAsia="Times New Roman" w:hAnsi="Trebuchet MS" w:cs="Calibri"/>
          <w:noProof/>
          <w:kern w:val="28"/>
        </w:rPr>
      </w:pPr>
      <w:r w:rsidRPr="007271D1">
        <w:rPr>
          <w:rFonts w:ascii="Trebuchet MS" w:eastAsia="Times New Roman" w:hAnsi="Trebuchet MS" w:cs="Calibri"/>
          <w:noProof/>
          <w:kern w:val="28"/>
        </w:rPr>
        <w:t xml:space="preserve">   - Suprafata totala:39985.0 mp</w:t>
      </w:r>
    </w:p>
    <w:p w:rsidR="007271D1" w:rsidRPr="007271D1" w:rsidRDefault="007271D1" w:rsidP="00E81D20">
      <w:pPr>
        <w:tabs>
          <w:tab w:val="left" w:pos="600"/>
        </w:tabs>
        <w:spacing w:after="0" w:line="240" w:lineRule="auto"/>
        <w:ind w:left="360"/>
        <w:jc w:val="both"/>
        <w:rPr>
          <w:rFonts w:ascii="Trebuchet MS" w:eastAsia="Times New Roman" w:hAnsi="Trebuchet MS" w:cs="Calibri"/>
          <w:noProof/>
          <w:kern w:val="28"/>
        </w:rPr>
      </w:pPr>
      <w:r w:rsidRPr="007271D1">
        <w:rPr>
          <w:rFonts w:ascii="Trebuchet MS" w:eastAsia="Times New Roman" w:hAnsi="Trebuchet MS" w:cs="Calibri"/>
          <w:noProof/>
          <w:kern w:val="28"/>
        </w:rPr>
        <w:tab/>
        <w:t>&gt; Suprafata exploatabila: 34150.0 mp</w:t>
      </w:r>
    </w:p>
    <w:p w:rsidR="007271D1" w:rsidRPr="007271D1" w:rsidRDefault="007271D1" w:rsidP="00E81D20">
      <w:pPr>
        <w:tabs>
          <w:tab w:val="left" w:pos="600"/>
        </w:tabs>
        <w:spacing w:after="0" w:line="240" w:lineRule="auto"/>
        <w:ind w:left="360"/>
        <w:jc w:val="both"/>
        <w:rPr>
          <w:rFonts w:ascii="Trebuchet MS" w:eastAsia="Times New Roman" w:hAnsi="Trebuchet MS" w:cs="Calibri"/>
          <w:noProof/>
          <w:kern w:val="28"/>
        </w:rPr>
      </w:pPr>
      <w:r w:rsidRPr="007271D1">
        <w:rPr>
          <w:rFonts w:ascii="Trebuchet MS" w:eastAsia="Times New Roman" w:hAnsi="Trebuchet MS" w:cs="Calibri"/>
          <w:noProof/>
          <w:kern w:val="28"/>
        </w:rPr>
        <w:tab/>
        <w:t>&gt; Suprafata neexploatabila = 5835.0 mp</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&gt; suprafata construita la sol organizare santier = 55.8 mp</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&gt; suprafata parcari = 70.0 mp</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&gt; suprafata drum acces = 72.6 mp</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&gt; suprafata platforma pietruita = 196.3 mp</w:t>
      </w:r>
    </w:p>
    <w:p w:rsidR="007271D1" w:rsidRPr="007271D1" w:rsidRDefault="007271D1" w:rsidP="00E81D20">
      <w:pPr>
        <w:spacing w:after="0" w:line="240" w:lineRule="auto"/>
        <w:ind w:firstLine="288"/>
        <w:rPr>
          <w:rFonts w:ascii="Trebuchet MS" w:eastAsia="Times New Roman" w:hAnsi="Trebuchet MS" w:cs="Calibri"/>
          <w:noProof/>
          <w:kern w:val="28"/>
          <w:u w:val="single"/>
        </w:rPr>
      </w:pPr>
    </w:p>
    <w:p w:rsidR="007271D1" w:rsidRPr="007271D1" w:rsidRDefault="007271D1" w:rsidP="00E81D20">
      <w:pPr>
        <w:spacing w:after="0" w:line="240" w:lineRule="auto"/>
        <w:rPr>
          <w:rFonts w:ascii="Trebuchet MS" w:eastAsia="Times New Roman" w:hAnsi="Trebuchet MS" w:cs="Calibri"/>
          <w:noProof/>
          <w:kern w:val="28"/>
          <w:u w:val="single"/>
        </w:rPr>
      </w:pPr>
      <w:r w:rsidRPr="007271D1">
        <w:rPr>
          <w:rFonts w:ascii="Trebuchet MS" w:eastAsia="Times New Roman" w:hAnsi="Trebuchet MS" w:cs="Calibri"/>
          <w:noProof/>
          <w:kern w:val="28"/>
          <w:u w:val="single"/>
        </w:rPr>
        <w:t>Indicatori urbanistici globali organizare santier</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 Suprafata totala = 39985.0 mp</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 Suprafata construita la sol propusa = 55.8 mp</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POT propus = 0.14 %</w:t>
      </w:r>
    </w:p>
    <w:p w:rsidR="007271D1" w:rsidRPr="007271D1" w:rsidRDefault="007271D1" w:rsidP="00E81D20">
      <w:pPr>
        <w:autoSpaceDE w:val="0"/>
        <w:autoSpaceDN w:val="0"/>
        <w:adjustRightInd w:val="0"/>
        <w:spacing w:after="0" w:line="240" w:lineRule="auto"/>
        <w:ind w:left="600"/>
        <w:rPr>
          <w:rFonts w:ascii="Trebuchet MS" w:eastAsia="Times New Roman" w:hAnsi="Trebuchet MS" w:cs="Calibri"/>
          <w:noProof/>
          <w:kern w:val="28"/>
        </w:rPr>
      </w:pPr>
      <w:r w:rsidRPr="007271D1">
        <w:rPr>
          <w:rFonts w:ascii="Trebuchet MS" w:eastAsia="Times New Roman" w:hAnsi="Trebuchet MS" w:cs="Calibri"/>
          <w:noProof/>
          <w:kern w:val="28"/>
        </w:rPr>
        <w:t>CUT propus = 0.0014.</w:t>
      </w:r>
    </w:p>
    <w:p w:rsidR="007271D1" w:rsidRPr="007271D1" w:rsidRDefault="007271D1" w:rsidP="00E81D20">
      <w:pPr>
        <w:spacing w:after="0" w:line="240" w:lineRule="auto"/>
        <w:ind w:firstLine="276"/>
        <w:jc w:val="both"/>
        <w:rPr>
          <w:rFonts w:ascii="Trebuchet MS" w:eastAsia="Times New Roman" w:hAnsi="Trebuchet MS" w:cs="Calibri"/>
          <w:b/>
          <w:noProof/>
          <w:color w:val="FF0000"/>
          <w:kern w:val="28"/>
          <w:u w:val="single"/>
          <w:lang w:val="pt-PT"/>
        </w:rPr>
      </w:pPr>
    </w:p>
    <w:p w:rsidR="007271D1" w:rsidRPr="007271D1" w:rsidRDefault="007271D1" w:rsidP="00E81D20">
      <w:pPr>
        <w:spacing w:after="0" w:line="240" w:lineRule="auto"/>
        <w:jc w:val="both"/>
        <w:rPr>
          <w:rFonts w:ascii="Trebuchet MS" w:eastAsia="Times New Roman" w:hAnsi="Trebuchet MS" w:cs="Calibri"/>
          <w:noProof/>
          <w:kern w:val="28"/>
          <w:u w:val="single"/>
        </w:rPr>
      </w:pPr>
      <w:r w:rsidRPr="007271D1">
        <w:rPr>
          <w:rFonts w:ascii="Trebuchet MS" w:eastAsia="Times New Roman" w:hAnsi="Trebuchet MS" w:cs="Calibri"/>
          <w:b/>
          <w:noProof/>
          <w:kern w:val="28"/>
          <w:u w:val="single"/>
          <w:lang w:val="pt-PT"/>
        </w:rPr>
        <w:t>Descrierea lucrarilor aferente proiectului</w:t>
      </w:r>
      <w:r w:rsidRPr="007271D1">
        <w:rPr>
          <w:rFonts w:ascii="Trebuchet MS" w:eastAsia="Times New Roman" w:hAnsi="Trebuchet MS" w:cs="Calibri"/>
          <w:noProof/>
          <w:kern w:val="28"/>
          <w:u w:val="single"/>
        </w:rPr>
        <w:t xml:space="preserve"> </w:t>
      </w:r>
    </w:p>
    <w:p w:rsidR="007271D1" w:rsidRPr="007271D1" w:rsidRDefault="007271D1" w:rsidP="00E81D20">
      <w:pPr>
        <w:tabs>
          <w:tab w:val="num" w:pos="720"/>
        </w:tabs>
        <w:spacing w:after="0" w:line="240" w:lineRule="auto"/>
        <w:jc w:val="both"/>
        <w:rPr>
          <w:rFonts w:ascii="Trebuchet MS" w:eastAsia="Times New Roman" w:hAnsi="Trebuchet MS" w:cs="Calibri"/>
          <w:noProof/>
          <w:kern w:val="28"/>
        </w:rPr>
      </w:pPr>
      <w:r w:rsidRPr="007271D1">
        <w:rPr>
          <w:rFonts w:ascii="Trebuchet MS" w:eastAsia="Times New Roman" w:hAnsi="Trebuchet MS" w:cs="Calibri"/>
          <w:noProof/>
          <w:kern w:val="28"/>
          <w:lang w:val="it-IT"/>
        </w:rPr>
        <w:t xml:space="preserve">Lucrarile proiectate constau in exploatarea agregatelor naturale din terasa mal stang a raului Arges si valorificarea acestora </w:t>
      </w:r>
      <w:r w:rsidRPr="007271D1">
        <w:rPr>
          <w:rFonts w:ascii="Trebuchet MS" w:eastAsia="Times New Roman" w:hAnsi="Trebuchet MS" w:cs="Calibri"/>
          <w:noProof/>
          <w:kern w:val="28"/>
        </w:rPr>
        <w:t xml:space="preserve">pe suprafata exploatabila de 34150.0 mp, </w:t>
      </w:r>
      <w:r w:rsidRPr="007271D1">
        <w:rPr>
          <w:rFonts w:ascii="Trebuchet MS" w:eastAsia="Times New Roman" w:hAnsi="Trebuchet MS" w:cs="Calibri"/>
          <w:bCs/>
          <w:noProof/>
          <w:kern w:val="28"/>
          <w:lang w:val="it-IT"/>
        </w:rPr>
        <w:t xml:space="preserve">diferenta de 5835.0 mp, </w:t>
      </w:r>
      <w:r w:rsidRPr="007271D1">
        <w:rPr>
          <w:rFonts w:ascii="Trebuchet MS" w:eastAsia="Times New Roman" w:hAnsi="Trebuchet MS" w:cs="Calibri"/>
          <w:bCs/>
          <w:noProof/>
          <w:kern w:val="28"/>
          <w:lang w:val="it-IT"/>
        </w:rPr>
        <w:lastRenderedPageBreak/>
        <w:t xml:space="preserve">pana la suprafata </w:t>
      </w:r>
      <w:r w:rsidRPr="007271D1">
        <w:rPr>
          <w:rFonts w:ascii="Trebuchet MS" w:eastAsia="Times New Roman" w:hAnsi="Trebuchet MS" w:cs="Calibri"/>
          <w:noProof/>
          <w:kern w:val="28"/>
        </w:rPr>
        <w:t xml:space="preserve"> totala de 39985.0 mp, fiind formata din pilieri de protectie fata de terenurile invecinate si fata de drumurile de exploatare. </w:t>
      </w:r>
    </w:p>
    <w:p w:rsidR="007271D1" w:rsidRPr="007271D1" w:rsidRDefault="007271D1" w:rsidP="00E81D20">
      <w:pPr>
        <w:spacing w:after="0" w:line="240" w:lineRule="auto"/>
        <w:jc w:val="both"/>
        <w:rPr>
          <w:rFonts w:ascii="Trebuchet MS" w:eastAsia="Times New Roman" w:hAnsi="Trebuchet MS" w:cs="Calibri"/>
          <w:noProof/>
          <w:kern w:val="28"/>
          <w:u w:val="single"/>
          <w:lang w:val="it-IT"/>
        </w:rPr>
      </w:pPr>
      <w:r w:rsidRPr="007271D1">
        <w:rPr>
          <w:rFonts w:ascii="Trebuchet MS" w:eastAsia="Times New Roman" w:hAnsi="Trebuchet MS" w:cs="Calibri"/>
          <w:bCs/>
          <w:noProof/>
          <w:kern w:val="28"/>
          <w:u w:val="single"/>
          <w:lang w:val="it-IT"/>
        </w:rPr>
        <w:t>Lucrari de cercetare, deschidere si pregatire</w:t>
      </w:r>
    </w:p>
    <w:p w:rsidR="007271D1" w:rsidRPr="007271D1" w:rsidRDefault="007271D1" w:rsidP="00E81D20">
      <w:pPr>
        <w:tabs>
          <w:tab w:val="num" w:pos="720"/>
        </w:tabs>
        <w:spacing w:after="0" w:line="240" w:lineRule="auto"/>
        <w:ind w:firstLine="276"/>
        <w:jc w:val="both"/>
        <w:rPr>
          <w:rFonts w:ascii="Trebuchet MS" w:eastAsia="Times New Roman" w:hAnsi="Trebuchet MS" w:cs="Calibri"/>
          <w:bCs/>
          <w:noProof/>
          <w:kern w:val="28"/>
          <w:lang w:val="it-IT"/>
        </w:rPr>
      </w:pPr>
      <w:r w:rsidRPr="007271D1">
        <w:rPr>
          <w:rFonts w:ascii="Trebuchet MS" w:eastAsia="Times New Roman" w:hAnsi="Trebuchet MS" w:cs="Calibri"/>
          <w:bCs/>
          <w:noProof/>
          <w:kern w:val="28"/>
          <w:lang w:val="it-IT"/>
        </w:rPr>
        <w:t>In vederea inceperii exploatarii agregatelor minerale din perimetrul propus, sunt necesare lucrari de pregatire a zonei, care constau in decopertarea perimetrului si depunerea stratului vegetal pe laturile perimetrului si bornarea zonei exploatabile.</w:t>
      </w:r>
    </w:p>
    <w:p w:rsidR="007271D1" w:rsidRPr="007271D1" w:rsidRDefault="007271D1" w:rsidP="00E81D20">
      <w:pPr>
        <w:tabs>
          <w:tab w:val="left" w:pos="720"/>
        </w:tabs>
        <w:spacing w:after="0" w:line="240" w:lineRule="auto"/>
        <w:jc w:val="both"/>
        <w:rPr>
          <w:rFonts w:ascii="Trebuchet MS" w:eastAsia="Times New Roman" w:hAnsi="Trebuchet MS" w:cs="Calibri"/>
          <w:noProof/>
          <w:kern w:val="28"/>
          <w:u w:val="single"/>
        </w:rPr>
      </w:pPr>
      <w:r w:rsidRPr="007271D1">
        <w:rPr>
          <w:rFonts w:ascii="Trebuchet MS" w:eastAsia="Times New Roman" w:hAnsi="Trebuchet MS" w:cs="Calibri"/>
          <w:noProof/>
          <w:kern w:val="28"/>
          <w:u w:val="single"/>
        </w:rPr>
        <w:t>Lucrari proiectate</w:t>
      </w:r>
    </w:p>
    <w:p w:rsidR="007271D1" w:rsidRPr="007271D1" w:rsidRDefault="007271D1" w:rsidP="00E81D20">
      <w:pPr>
        <w:spacing w:after="0" w:line="240" w:lineRule="auto"/>
        <w:ind w:firstLine="96"/>
        <w:jc w:val="both"/>
        <w:rPr>
          <w:rFonts w:ascii="Trebuchet MS" w:eastAsia="Times New Roman" w:hAnsi="Trebuchet MS" w:cs="Calibri"/>
          <w:noProof/>
          <w:kern w:val="28"/>
          <w:lang w:eastAsia="ro-RO"/>
        </w:rPr>
      </w:pPr>
      <w:r w:rsidRPr="007271D1">
        <w:rPr>
          <w:rFonts w:ascii="Trebuchet MS" w:eastAsia="Times New Roman" w:hAnsi="Trebuchet MS" w:cs="Calibri"/>
          <w:noProof/>
          <w:kern w:val="28"/>
          <w:lang w:eastAsia="ro-RO"/>
        </w:rPr>
        <w:t>Exploatarea agregatelor minerale presupune lucrari de excavatii pe o adancime minima de 0.0 m si pe o adancime maxima de 5.25 m, la 1.0 m deasupra nivelului hidrostatic, pe o suprafata efectiva de 34150.0 mp (in interiorul pilierilor).</w:t>
      </w:r>
    </w:p>
    <w:p w:rsidR="007271D1" w:rsidRPr="007271D1" w:rsidRDefault="007271D1" w:rsidP="00E81D20">
      <w:pPr>
        <w:spacing w:after="0" w:line="240" w:lineRule="auto"/>
        <w:ind w:firstLine="156"/>
        <w:jc w:val="both"/>
        <w:rPr>
          <w:rFonts w:ascii="Trebuchet MS" w:eastAsia="Times New Roman" w:hAnsi="Trebuchet MS" w:cs="Calibri"/>
          <w:noProof/>
          <w:color w:val="000000"/>
          <w:kern w:val="28"/>
          <w:lang w:eastAsia="ro-RO"/>
        </w:rPr>
      </w:pPr>
      <w:r w:rsidRPr="007271D1">
        <w:rPr>
          <w:rFonts w:ascii="Trebuchet MS" w:eastAsia="Times New Roman" w:hAnsi="Trebuchet MS" w:cs="Calibri"/>
          <w:noProof/>
          <w:color w:val="000000"/>
          <w:kern w:val="28"/>
          <w:lang w:eastAsia="ro-RO"/>
        </w:rPr>
        <w:t>Cu materialul rezultat din decoperta, strat vegetal si steril, dupa finalizarea exploatarii, se va umple suprafata exploatata pe o inaltime de circa 0.5 m, zona urmand a fi redata circuitului agricol. Cota finala a terenului refacut va fi 179.00 mdMN</w:t>
      </w:r>
    </w:p>
    <w:p w:rsidR="007271D1" w:rsidRPr="007271D1" w:rsidRDefault="007271D1" w:rsidP="00E81D20">
      <w:pPr>
        <w:spacing w:after="0" w:line="240" w:lineRule="auto"/>
        <w:ind w:firstLine="156"/>
        <w:jc w:val="both"/>
        <w:rPr>
          <w:rFonts w:ascii="Trebuchet MS" w:eastAsia="Times New Roman" w:hAnsi="Trebuchet MS" w:cs="Calibri"/>
          <w:noProof/>
          <w:color w:val="000000"/>
          <w:kern w:val="28"/>
          <w:lang w:eastAsia="ro-RO"/>
        </w:rPr>
      </w:pPr>
      <w:r w:rsidRPr="007271D1">
        <w:rPr>
          <w:rFonts w:ascii="Trebuchet MS" w:eastAsia="Times New Roman" w:hAnsi="Trebuchet MS" w:cs="Calibri"/>
          <w:noProof/>
          <w:color w:val="000000"/>
          <w:kern w:val="28"/>
          <w:lang w:eastAsia="ro-RO"/>
        </w:rPr>
        <w:t>Agregatele minerale extrase vor fi transportate in statia de sortare a societatii, care este amplasata la  circa 4.63 km Sud-Est.</w:t>
      </w:r>
    </w:p>
    <w:p w:rsidR="007271D1" w:rsidRPr="007271D1" w:rsidRDefault="007271D1" w:rsidP="00E81D20">
      <w:pPr>
        <w:tabs>
          <w:tab w:val="left" w:pos="300"/>
        </w:tabs>
        <w:spacing w:after="0" w:line="240" w:lineRule="auto"/>
        <w:jc w:val="both"/>
        <w:rPr>
          <w:rFonts w:ascii="Trebuchet MS" w:eastAsia="Times New Roman" w:hAnsi="Trebuchet MS" w:cs="Calibri"/>
          <w:bCs/>
          <w:noProof/>
          <w:kern w:val="28"/>
          <w:u w:val="single"/>
        </w:rPr>
      </w:pPr>
      <w:r w:rsidRPr="007271D1">
        <w:rPr>
          <w:rFonts w:ascii="Trebuchet MS" w:eastAsia="Times New Roman" w:hAnsi="Trebuchet MS" w:cs="Calibri"/>
          <w:iCs/>
          <w:noProof/>
          <w:kern w:val="28"/>
          <w:u w:val="single"/>
        </w:rPr>
        <w:t>Elemente constructive</w:t>
      </w:r>
      <w:r w:rsidRPr="007271D1">
        <w:rPr>
          <w:rFonts w:ascii="Trebuchet MS" w:eastAsia="Times New Roman" w:hAnsi="Trebuchet MS" w:cs="Calibri"/>
          <w:bCs/>
          <w:noProof/>
          <w:kern w:val="28"/>
          <w:u w:val="single"/>
        </w:rPr>
        <w:t xml:space="preserve"> ale viitoarei exploatari de agregate minerale</w:t>
      </w:r>
    </w:p>
    <w:p w:rsidR="007271D1" w:rsidRPr="007271D1" w:rsidRDefault="007271D1" w:rsidP="00E81D20">
      <w:pPr>
        <w:tabs>
          <w:tab w:val="num" w:pos="720"/>
        </w:tabs>
        <w:spacing w:after="0" w:line="240" w:lineRule="auto"/>
        <w:jc w:val="both"/>
        <w:rPr>
          <w:rFonts w:ascii="Trebuchet MS" w:eastAsia="Times New Roman" w:hAnsi="Trebuchet MS" w:cs="Calibri"/>
          <w:noProof/>
          <w:kern w:val="28"/>
          <w:lang w:val="it-IT"/>
        </w:rPr>
      </w:pPr>
      <w:r w:rsidRPr="007271D1">
        <w:rPr>
          <w:rFonts w:ascii="Trebuchet MS" w:eastAsia="Times New Roman" w:hAnsi="Trebuchet MS" w:cs="Calibri"/>
          <w:noProof/>
          <w:kern w:val="28"/>
          <w:lang w:val="it-IT"/>
        </w:rPr>
        <w:t>Datele tehnice ale perimetrului care se va exploata:</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 Suprafata totala:39985.0 mp, din care:</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&gt; Suprafata exploatabila: 34150.0 mp</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&gt; suprafata pilieri: 5835.0 mp</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xml:space="preserve">- cote teren natural in zona exploatabila: 177.95 mdMN – 183.75 mdMN </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xml:space="preserve">- cota exploatabila: 178.50 mdMN </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xml:space="preserve">- nivel hidrostatic: 177.50 mdMN  </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xml:space="preserve">- adancime nivel hidrostatic fata de cotele terenului natural 0.45 m – 6.25 m </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xml:space="preserve">- adancime sapatura: + 1.0 m deasupra Nhs </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adancime minima de excavare de la cotele terenului natural 0.00 m</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xml:space="preserve">- adancime maxima de excavare de la cotele terenului natural: 5.25 m </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cota finala refacere zona: 179.00 mdMN</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taluze: 1:2</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 volum total exploatabil: 138071.6 mc, din care:</w:t>
      </w:r>
    </w:p>
    <w:p w:rsidR="007271D1" w:rsidRPr="007271D1"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&gt; volum steril 0.5 m: 17194.6 mc</w:t>
      </w:r>
    </w:p>
    <w:p w:rsidR="007271D1" w:rsidRPr="00E81D20" w:rsidRDefault="007271D1" w:rsidP="00E81D20">
      <w:pPr>
        <w:spacing w:after="0" w:line="240" w:lineRule="auto"/>
        <w:ind w:left="357"/>
        <w:jc w:val="both"/>
        <w:rPr>
          <w:rFonts w:ascii="Trebuchet MS" w:eastAsia="Times New Roman" w:hAnsi="Trebuchet MS" w:cs="Calibri"/>
          <w:noProof/>
          <w:color w:val="000000"/>
          <w:kern w:val="28"/>
        </w:rPr>
      </w:pPr>
      <w:r w:rsidRPr="007271D1">
        <w:rPr>
          <w:rFonts w:ascii="Trebuchet MS" w:eastAsia="Times New Roman" w:hAnsi="Trebuchet MS" w:cs="Calibri"/>
          <w:noProof/>
          <w:color w:val="000000"/>
          <w:kern w:val="28"/>
        </w:rPr>
        <w:tab/>
        <w:t>&gt; volum util: 120877.0 mc.</w:t>
      </w:r>
    </w:p>
    <w:p w:rsidR="00DC138C" w:rsidRPr="00E81D20" w:rsidRDefault="00DC138C" w:rsidP="00E81D20">
      <w:pPr>
        <w:tabs>
          <w:tab w:val="num" w:pos="720"/>
        </w:tabs>
        <w:spacing w:line="240" w:lineRule="auto"/>
        <w:jc w:val="both"/>
        <w:rPr>
          <w:rFonts w:ascii="Trebuchet MS" w:hAnsi="Trebuchet MS" w:cs="Calibri"/>
          <w:lang w:eastAsia="ro-RO"/>
        </w:rPr>
      </w:pPr>
      <w:r w:rsidRPr="00E81D20">
        <w:rPr>
          <w:rFonts w:ascii="Trebuchet MS" w:hAnsi="Trebuchet MS" w:cs="Calibri"/>
          <w:lang w:eastAsia="ro-RO"/>
        </w:rPr>
        <w:t xml:space="preserve">Stratul vegetal si sterilul, in </w:t>
      </w:r>
      <w:proofErr w:type="spellStart"/>
      <w:r w:rsidRPr="00E81D20">
        <w:rPr>
          <w:rFonts w:ascii="Trebuchet MS" w:hAnsi="Trebuchet MS" w:cs="Calibri"/>
          <w:lang w:eastAsia="ro-RO"/>
        </w:rPr>
        <w:t>gosime</w:t>
      </w:r>
      <w:proofErr w:type="spellEnd"/>
      <w:r w:rsidRPr="00E81D20">
        <w:rPr>
          <w:rFonts w:ascii="Trebuchet MS" w:hAnsi="Trebuchet MS" w:cs="Calibri"/>
          <w:lang w:eastAsia="ro-RO"/>
        </w:rPr>
        <w:t xml:space="preserve"> de 0.5 m rezultat in urma </w:t>
      </w:r>
      <w:proofErr w:type="spellStart"/>
      <w:r w:rsidRPr="00E81D20">
        <w:rPr>
          <w:rFonts w:ascii="Trebuchet MS" w:hAnsi="Trebuchet MS" w:cs="Calibri"/>
          <w:lang w:eastAsia="ro-RO"/>
        </w:rPr>
        <w:t>exploatarii</w:t>
      </w:r>
      <w:proofErr w:type="spellEnd"/>
      <w:r w:rsidRPr="00E81D20">
        <w:rPr>
          <w:rFonts w:ascii="Trebuchet MS" w:hAnsi="Trebuchet MS" w:cs="Calibri"/>
          <w:lang w:eastAsia="ro-RO"/>
        </w:rPr>
        <w:t xml:space="preserve"> va fi depus in zona pilierului de </w:t>
      </w:r>
      <w:proofErr w:type="spellStart"/>
      <w:r w:rsidRPr="00E81D20">
        <w:rPr>
          <w:rFonts w:ascii="Trebuchet MS" w:hAnsi="Trebuchet MS" w:cs="Calibri"/>
          <w:lang w:eastAsia="ro-RO"/>
        </w:rPr>
        <w:t>siguranta</w:t>
      </w:r>
      <w:proofErr w:type="spellEnd"/>
      <w:r w:rsidRPr="00E81D20">
        <w:rPr>
          <w:rFonts w:ascii="Trebuchet MS" w:hAnsi="Trebuchet MS" w:cs="Calibri"/>
          <w:lang w:eastAsia="ro-RO"/>
        </w:rPr>
        <w:t xml:space="preserve">. </w:t>
      </w:r>
      <w:proofErr w:type="spellStart"/>
      <w:r w:rsidRPr="00E81D20">
        <w:rPr>
          <w:rFonts w:ascii="Trebuchet MS" w:hAnsi="Trebuchet MS" w:cs="Calibri"/>
          <w:lang w:eastAsia="ro-RO"/>
        </w:rPr>
        <w:t>Dupa</w:t>
      </w:r>
      <w:proofErr w:type="spellEnd"/>
      <w:r w:rsidRPr="00E81D20">
        <w:rPr>
          <w:rFonts w:ascii="Trebuchet MS" w:hAnsi="Trebuchet MS" w:cs="Calibri"/>
          <w:lang w:eastAsia="ro-RO"/>
        </w:rPr>
        <w:t xml:space="preserve"> finalizarea </w:t>
      </w:r>
      <w:proofErr w:type="spellStart"/>
      <w:r w:rsidRPr="00E81D20">
        <w:rPr>
          <w:rFonts w:ascii="Trebuchet MS" w:hAnsi="Trebuchet MS" w:cs="Calibri"/>
          <w:lang w:eastAsia="ro-RO"/>
        </w:rPr>
        <w:t>exploatarii</w:t>
      </w:r>
      <w:proofErr w:type="spellEnd"/>
      <w:r w:rsidRPr="00E81D20">
        <w:rPr>
          <w:rFonts w:ascii="Trebuchet MS" w:hAnsi="Trebuchet MS" w:cs="Calibri"/>
          <w:lang w:eastAsia="ro-RO"/>
        </w:rPr>
        <w:t xml:space="preserve">, coperta va fi folosita la redarea in circuitul agricol a </w:t>
      </w:r>
      <w:proofErr w:type="spellStart"/>
      <w:r w:rsidRPr="00E81D20">
        <w:rPr>
          <w:rFonts w:ascii="Trebuchet MS" w:hAnsi="Trebuchet MS" w:cs="Calibri"/>
          <w:lang w:eastAsia="ro-RO"/>
        </w:rPr>
        <w:t>intregii</w:t>
      </w:r>
      <w:proofErr w:type="spellEnd"/>
      <w:r w:rsidRPr="00E81D20">
        <w:rPr>
          <w:rFonts w:ascii="Trebuchet MS" w:hAnsi="Trebuchet MS" w:cs="Calibri"/>
          <w:lang w:eastAsia="ro-RO"/>
        </w:rPr>
        <w:t xml:space="preserve"> </w:t>
      </w:r>
      <w:proofErr w:type="spellStart"/>
      <w:r w:rsidRPr="00E81D20">
        <w:rPr>
          <w:rFonts w:ascii="Trebuchet MS" w:hAnsi="Trebuchet MS" w:cs="Calibri"/>
          <w:lang w:eastAsia="ro-RO"/>
        </w:rPr>
        <w:t>suprafete</w:t>
      </w:r>
      <w:proofErr w:type="spellEnd"/>
      <w:r w:rsidRPr="00E81D20">
        <w:rPr>
          <w:rFonts w:ascii="Trebuchet MS" w:hAnsi="Trebuchet MS" w:cs="Calibri"/>
          <w:lang w:eastAsia="ro-RO"/>
        </w:rPr>
        <w:t xml:space="preserve"> exploatate.</w:t>
      </w:r>
    </w:p>
    <w:p w:rsidR="00DC138C" w:rsidRPr="00E81D20" w:rsidRDefault="00DC138C" w:rsidP="00E81D20">
      <w:pPr>
        <w:spacing w:line="240" w:lineRule="auto"/>
        <w:jc w:val="both"/>
        <w:rPr>
          <w:rFonts w:ascii="Trebuchet MS" w:hAnsi="Trebuchet MS" w:cs="Calibri"/>
          <w:u w:val="single"/>
          <w:lang w:val="it-IT"/>
        </w:rPr>
      </w:pPr>
      <w:r w:rsidRPr="00E81D20">
        <w:rPr>
          <w:rFonts w:ascii="Trebuchet MS" w:hAnsi="Trebuchet MS" w:cs="Calibri"/>
          <w:u w:val="single"/>
          <w:lang w:val="it-IT"/>
        </w:rPr>
        <w:t>Metoda de exploatare</w:t>
      </w:r>
    </w:p>
    <w:p w:rsidR="00DC138C" w:rsidRPr="00E81D20" w:rsidRDefault="00DC138C" w:rsidP="00E81D20">
      <w:pPr>
        <w:tabs>
          <w:tab w:val="num" w:pos="720"/>
        </w:tabs>
        <w:spacing w:line="240" w:lineRule="auto"/>
        <w:jc w:val="both"/>
        <w:rPr>
          <w:rFonts w:ascii="Trebuchet MS" w:hAnsi="Trebuchet MS" w:cs="Calibri"/>
          <w:iCs/>
        </w:rPr>
      </w:pPr>
      <w:r w:rsidRPr="00E81D20">
        <w:rPr>
          <w:rFonts w:ascii="Trebuchet MS" w:hAnsi="Trebuchet MS" w:cs="Calibri"/>
          <w:iCs/>
          <w:lang w:val="it-IT"/>
        </w:rPr>
        <w:t xml:space="preserve">Avand in vedere: caracteristicile calitative ale substantei minerale utile inmagazinate in depozitele naturale si antropogene ce urmeaza sa fie exploatate, conditiile geo-miniere de zacamant si anume depozitele heterogene constituite din nisip fin grosier, in amestec cu pietrisuri si bolovanisuri, in alternanta cu pamanturi nisipoase sau prafoase, dotarea tehnico-materiala si performantele utilajelor, </w:t>
      </w:r>
      <w:r w:rsidRPr="00E81D20">
        <w:rPr>
          <w:rFonts w:ascii="Trebuchet MS" w:hAnsi="Trebuchet MS" w:cs="Calibri"/>
          <w:iCs/>
        </w:rPr>
        <w:t>s-a impus o metoda de exploatare adecvata care</w:t>
      </w:r>
      <w:r w:rsidRPr="00E81D20">
        <w:rPr>
          <w:rFonts w:ascii="Trebuchet MS" w:hAnsi="Trebuchet MS" w:cs="Calibri"/>
        </w:rPr>
        <w:t xml:space="preserve"> se va face cu respectarea cotelor din piesele desenate, </w:t>
      </w:r>
      <w:proofErr w:type="spellStart"/>
      <w:r w:rsidRPr="00E81D20">
        <w:rPr>
          <w:rFonts w:ascii="Trebuchet MS" w:hAnsi="Trebuchet MS" w:cs="Calibri"/>
        </w:rPr>
        <w:t>fara</w:t>
      </w:r>
      <w:proofErr w:type="spellEnd"/>
      <w:r w:rsidRPr="00E81D20">
        <w:rPr>
          <w:rFonts w:ascii="Trebuchet MS" w:hAnsi="Trebuchet MS" w:cs="Calibri"/>
        </w:rPr>
        <w:t xml:space="preserve"> excavarea sub cota proiectata(178.50 </w:t>
      </w:r>
      <w:proofErr w:type="spellStart"/>
      <w:r w:rsidRPr="00E81D20">
        <w:rPr>
          <w:rFonts w:ascii="Trebuchet MS" w:hAnsi="Trebuchet MS" w:cs="Calibri"/>
        </w:rPr>
        <w:t>mdMN</w:t>
      </w:r>
      <w:proofErr w:type="spellEnd"/>
      <w:r w:rsidRPr="00E81D20">
        <w:rPr>
          <w:rFonts w:ascii="Trebuchet MS" w:hAnsi="Trebuchet MS" w:cs="Calibri"/>
        </w:rPr>
        <w:t xml:space="preserve">). </w:t>
      </w:r>
      <w:proofErr w:type="spellStart"/>
      <w:r w:rsidRPr="00E81D20">
        <w:rPr>
          <w:rFonts w:ascii="Trebuchet MS" w:hAnsi="Trebuchet MS" w:cs="Calibri"/>
        </w:rPr>
        <w:t>Latimea</w:t>
      </w:r>
      <w:proofErr w:type="spellEnd"/>
      <w:r w:rsidRPr="00E81D20">
        <w:rPr>
          <w:rFonts w:ascii="Trebuchet MS" w:hAnsi="Trebuchet MS" w:cs="Calibri"/>
        </w:rPr>
        <w:t xml:space="preserve"> medie de excavare este de 80.5 m. </w:t>
      </w:r>
    </w:p>
    <w:p w:rsidR="00DC138C" w:rsidRPr="00E81D20" w:rsidRDefault="00DC138C" w:rsidP="00E81D20">
      <w:pPr>
        <w:spacing w:line="240" w:lineRule="auto"/>
        <w:jc w:val="both"/>
        <w:rPr>
          <w:rFonts w:ascii="Trebuchet MS" w:hAnsi="Trebuchet MS" w:cs="Calibri"/>
          <w:bCs/>
          <w:u w:val="single"/>
        </w:rPr>
      </w:pPr>
      <w:r w:rsidRPr="00E81D20">
        <w:rPr>
          <w:rFonts w:ascii="Trebuchet MS" w:hAnsi="Trebuchet MS" w:cs="Calibri"/>
          <w:bCs/>
          <w:u w:val="single"/>
        </w:rPr>
        <w:t>Tehnologia de exploatare</w:t>
      </w:r>
    </w:p>
    <w:p w:rsidR="00DC138C" w:rsidRPr="00E81D20" w:rsidRDefault="00DC138C" w:rsidP="00D15A1A">
      <w:pPr>
        <w:spacing w:after="0" w:line="240" w:lineRule="auto"/>
        <w:ind w:firstLine="288"/>
        <w:jc w:val="both"/>
        <w:rPr>
          <w:rFonts w:ascii="Trebuchet MS" w:hAnsi="Trebuchet MS" w:cs="Calibri"/>
          <w:bCs/>
        </w:rPr>
      </w:pPr>
      <w:r w:rsidRPr="00E81D20">
        <w:rPr>
          <w:rFonts w:ascii="Trebuchet MS" w:hAnsi="Trebuchet MS" w:cs="Calibri"/>
          <w:bCs/>
        </w:rPr>
        <w:t xml:space="preserve">Tehnologia de exploatare se refera la metoda de exploatare optima ce trebuie aplicata, precum si la </w:t>
      </w:r>
      <w:proofErr w:type="spellStart"/>
      <w:r w:rsidRPr="00E81D20">
        <w:rPr>
          <w:rFonts w:ascii="Trebuchet MS" w:hAnsi="Trebuchet MS" w:cs="Calibri"/>
          <w:bCs/>
        </w:rPr>
        <w:t>lucrarile</w:t>
      </w:r>
      <w:proofErr w:type="spellEnd"/>
      <w:r w:rsidRPr="00E81D20">
        <w:rPr>
          <w:rFonts w:ascii="Trebuchet MS" w:hAnsi="Trebuchet MS" w:cs="Calibri"/>
          <w:bCs/>
        </w:rPr>
        <w:t xml:space="preserve"> </w:t>
      </w:r>
      <w:proofErr w:type="spellStart"/>
      <w:r w:rsidRPr="00E81D20">
        <w:rPr>
          <w:rFonts w:ascii="Trebuchet MS" w:hAnsi="Trebuchet MS" w:cs="Calibri"/>
          <w:bCs/>
        </w:rPr>
        <w:t>premergatoare</w:t>
      </w:r>
      <w:proofErr w:type="spellEnd"/>
      <w:r w:rsidRPr="00E81D20">
        <w:rPr>
          <w:rFonts w:ascii="Trebuchet MS" w:hAnsi="Trebuchet MS" w:cs="Calibri"/>
          <w:bCs/>
        </w:rPr>
        <w:t xml:space="preserve"> </w:t>
      </w:r>
      <w:proofErr w:type="spellStart"/>
      <w:r w:rsidRPr="00E81D20">
        <w:rPr>
          <w:rFonts w:ascii="Trebuchet MS" w:hAnsi="Trebuchet MS" w:cs="Calibri"/>
          <w:bCs/>
        </w:rPr>
        <w:t>exploatarii</w:t>
      </w:r>
      <w:proofErr w:type="spellEnd"/>
      <w:r w:rsidRPr="00E81D20">
        <w:rPr>
          <w:rFonts w:ascii="Trebuchet MS" w:hAnsi="Trebuchet MS" w:cs="Calibri"/>
          <w:bCs/>
        </w:rPr>
        <w:t xml:space="preserve"> propriu-zise, respectiv la </w:t>
      </w:r>
      <w:proofErr w:type="spellStart"/>
      <w:r w:rsidRPr="00E81D20">
        <w:rPr>
          <w:rFonts w:ascii="Trebuchet MS" w:hAnsi="Trebuchet MS" w:cs="Calibri"/>
          <w:bCs/>
        </w:rPr>
        <w:t>lucrarile</w:t>
      </w:r>
      <w:proofErr w:type="spellEnd"/>
      <w:r w:rsidRPr="00E81D20">
        <w:rPr>
          <w:rFonts w:ascii="Trebuchet MS" w:hAnsi="Trebuchet MS" w:cs="Calibri"/>
          <w:bCs/>
        </w:rPr>
        <w:t xml:space="preserve"> de deschidere si de </w:t>
      </w:r>
      <w:proofErr w:type="spellStart"/>
      <w:r w:rsidRPr="00E81D20">
        <w:rPr>
          <w:rFonts w:ascii="Trebuchet MS" w:hAnsi="Trebuchet MS" w:cs="Calibri"/>
          <w:bCs/>
        </w:rPr>
        <w:t>pregatire</w:t>
      </w:r>
      <w:proofErr w:type="spellEnd"/>
      <w:r w:rsidRPr="00E81D20">
        <w:rPr>
          <w:rFonts w:ascii="Trebuchet MS" w:hAnsi="Trebuchet MS" w:cs="Calibri"/>
          <w:bCs/>
        </w:rPr>
        <w:t>.</w:t>
      </w:r>
    </w:p>
    <w:p w:rsidR="00DC138C" w:rsidRPr="00E81D20" w:rsidRDefault="00DC138C" w:rsidP="00D15A1A">
      <w:pPr>
        <w:spacing w:after="0" w:line="240" w:lineRule="auto"/>
        <w:ind w:firstLine="288"/>
        <w:jc w:val="both"/>
        <w:rPr>
          <w:rFonts w:ascii="Trebuchet MS" w:hAnsi="Trebuchet MS" w:cs="Calibri"/>
          <w:bCs/>
        </w:rPr>
      </w:pPr>
      <w:proofErr w:type="spellStart"/>
      <w:r w:rsidRPr="00E81D20">
        <w:rPr>
          <w:rFonts w:ascii="Trebuchet MS" w:hAnsi="Trebuchet MS" w:cs="Calibri"/>
          <w:bCs/>
        </w:rPr>
        <w:t>Lucrari</w:t>
      </w:r>
      <w:proofErr w:type="spellEnd"/>
      <w:r w:rsidRPr="00E81D20">
        <w:rPr>
          <w:rFonts w:ascii="Trebuchet MS" w:hAnsi="Trebuchet MS" w:cs="Calibri"/>
          <w:bCs/>
        </w:rPr>
        <w:t xml:space="preserve"> de deschidere nu sunt necesare, accesul in perimetru fiind asigurat de un drum existent. </w:t>
      </w:r>
    </w:p>
    <w:p w:rsidR="00DC138C" w:rsidRPr="00E81D20" w:rsidRDefault="00DC138C" w:rsidP="00D15A1A">
      <w:pPr>
        <w:spacing w:after="0" w:line="240" w:lineRule="auto"/>
        <w:ind w:firstLine="288"/>
        <w:jc w:val="both"/>
        <w:rPr>
          <w:rFonts w:ascii="Trebuchet MS" w:hAnsi="Trebuchet MS" w:cs="Calibri"/>
          <w:bCs/>
        </w:rPr>
      </w:pPr>
      <w:proofErr w:type="spellStart"/>
      <w:r w:rsidRPr="00E81D20">
        <w:rPr>
          <w:rFonts w:ascii="Trebuchet MS" w:hAnsi="Trebuchet MS" w:cs="Calibri"/>
          <w:bCs/>
        </w:rPr>
        <w:t>Lucrarile</w:t>
      </w:r>
      <w:proofErr w:type="spellEnd"/>
      <w:r w:rsidRPr="00E81D20">
        <w:rPr>
          <w:rFonts w:ascii="Trebuchet MS" w:hAnsi="Trebuchet MS" w:cs="Calibri"/>
          <w:bCs/>
        </w:rPr>
        <w:t xml:space="preserve"> de </w:t>
      </w:r>
      <w:proofErr w:type="spellStart"/>
      <w:r w:rsidRPr="00E81D20">
        <w:rPr>
          <w:rFonts w:ascii="Trebuchet MS" w:hAnsi="Trebuchet MS" w:cs="Calibri"/>
          <w:bCs/>
        </w:rPr>
        <w:t>pregatire</w:t>
      </w:r>
      <w:proofErr w:type="spellEnd"/>
      <w:r w:rsidRPr="00E81D20">
        <w:rPr>
          <w:rFonts w:ascii="Trebuchet MS" w:hAnsi="Trebuchet MS" w:cs="Calibri"/>
          <w:bCs/>
        </w:rPr>
        <w:t xml:space="preserve"> constau in decopertarea </w:t>
      </w:r>
      <w:proofErr w:type="spellStart"/>
      <w:r w:rsidRPr="00E81D20">
        <w:rPr>
          <w:rFonts w:ascii="Trebuchet MS" w:hAnsi="Trebuchet MS" w:cs="Calibri"/>
          <w:bCs/>
        </w:rPr>
        <w:t>suprafetei</w:t>
      </w:r>
      <w:proofErr w:type="spellEnd"/>
      <w:r w:rsidRPr="00E81D20">
        <w:rPr>
          <w:rFonts w:ascii="Trebuchet MS" w:hAnsi="Trebuchet MS" w:cs="Calibri"/>
          <w:bCs/>
        </w:rPr>
        <w:t xml:space="preserve"> perimetrului.</w:t>
      </w:r>
    </w:p>
    <w:p w:rsidR="00DC138C" w:rsidRPr="00E81D20" w:rsidRDefault="00DC138C" w:rsidP="00E81D20">
      <w:pPr>
        <w:tabs>
          <w:tab w:val="left" w:pos="240"/>
        </w:tabs>
        <w:spacing w:line="240" w:lineRule="auto"/>
        <w:jc w:val="both"/>
        <w:rPr>
          <w:rFonts w:ascii="Trebuchet MS" w:hAnsi="Trebuchet MS" w:cs="Calibri"/>
          <w:bCs/>
        </w:rPr>
      </w:pPr>
      <w:r w:rsidRPr="00E81D20">
        <w:rPr>
          <w:rFonts w:ascii="Trebuchet MS" w:hAnsi="Trebuchet MS" w:cs="Calibri"/>
          <w:bCs/>
        </w:rPr>
        <w:lastRenderedPageBreak/>
        <w:t xml:space="preserve">Decopertarea (0.5 m) se </w:t>
      </w:r>
      <w:proofErr w:type="spellStart"/>
      <w:r w:rsidRPr="00E81D20">
        <w:rPr>
          <w:rFonts w:ascii="Trebuchet MS" w:hAnsi="Trebuchet MS" w:cs="Calibri"/>
          <w:bCs/>
        </w:rPr>
        <w:t>realizeaza</w:t>
      </w:r>
      <w:proofErr w:type="spellEnd"/>
      <w:r w:rsidRPr="00E81D20">
        <w:rPr>
          <w:rFonts w:ascii="Trebuchet MS" w:hAnsi="Trebuchet MS" w:cs="Calibri"/>
          <w:bCs/>
        </w:rPr>
        <w:t xml:space="preserve"> cu buldozerul, </w:t>
      </w:r>
      <w:proofErr w:type="spellStart"/>
      <w:r w:rsidRPr="00E81D20">
        <w:rPr>
          <w:rFonts w:ascii="Trebuchet MS" w:hAnsi="Trebuchet MS" w:cs="Calibri"/>
          <w:bCs/>
        </w:rPr>
        <w:t>rezultand</w:t>
      </w:r>
      <w:proofErr w:type="spellEnd"/>
      <w:r w:rsidRPr="00E81D20">
        <w:rPr>
          <w:rFonts w:ascii="Trebuchet MS" w:hAnsi="Trebuchet MS" w:cs="Calibri"/>
          <w:bCs/>
        </w:rPr>
        <w:t xml:space="preserve"> un volum total de steril de 17194.6 mc, material ce va fi depus in locuri special amenajate (in pilieri) si in frontul de lucru si folosit la nivelarea zonei exploatate pentru redarea in circuitul agricol.</w:t>
      </w:r>
    </w:p>
    <w:p w:rsidR="00DC138C" w:rsidRPr="00E81D20" w:rsidRDefault="00DC138C" w:rsidP="00D15A1A">
      <w:pPr>
        <w:tabs>
          <w:tab w:val="left" w:pos="240"/>
        </w:tabs>
        <w:spacing w:after="0" w:line="240" w:lineRule="auto"/>
        <w:jc w:val="both"/>
        <w:rPr>
          <w:rFonts w:ascii="Trebuchet MS" w:hAnsi="Trebuchet MS" w:cs="Calibri"/>
          <w:bCs/>
          <w:lang w:val="it-IT"/>
        </w:rPr>
      </w:pPr>
      <w:r w:rsidRPr="00E81D20">
        <w:rPr>
          <w:rFonts w:ascii="Trebuchet MS" w:hAnsi="Trebuchet MS" w:cs="Calibri"/>
          <w:bCs/>
        </w:rPr>
        <w:tab/>
      </w:r>
      <w:r w:rsidRPr="00E81D20">
        <w:rPr>
          <w:rFonts w:ascii="Trebuchet MS" w:hAnsi="Trebuchet MS" w:cs="Calibri"/>
          <w:bCs/>
          <w:lang w:val="it-IT"/>
        </w:rPr>
        <w:t>Exploatarea agregatelor minerale se va face in perimetrul detinut,  interzicandu-se lucrari de excavatii in zona pilierilor.</w:t>
      </w:r>
    </w:p>
    <w:p w:rsidR="00DC138C" w:rsidRPr="00E81D20" w:rsidRDefault="00DC138C" w:rsidP="00D15A1A">
      <w:pPr>
        <w:tabs>
          <w:tab w:val="left" w:pos="240"/>
        </w:tabs>
        <w:spacing w:after="0" w:line="240" w:lineRule="auto"/>
        <w:ind w:firstLine="240"/>
        <w:jc w:val="both"/>
        <w:rPr>
          <w:rFonts w:ascii="Trebuchet MS" w:hAnsi="Trebuchet MS" w:cs="Calibri"/>
          <w:bCs/>
        </w:rPr>
      </w:pPr>
      <w:r w:rsidRPr="00E81D20">
        <w:rPr>
          <w:rFonts w:ascii="Trebuchet MS" w:hAnsi="Trebuchet MS" w:cs="Calibri"/>
          <w:bCs/>
        </w:rPr>
        <w:t xml:space="preserve">Pentru </w:t>
      </w:r>
      <w:proofErr w:type="spellStart"/>
      <w:r w:rsidRPr="00E81D20">
        <w:rPr>
          <w:rFonts w:ascii="Trebuchet MS" w:hAnsi="Trebuchet MS" w:cs="Calibri"/>
          <w:bCs/>
        </w:rPr>
        <w:t>inceperea</w:t>
      </w:r>
      <w:proofErr w:type="spellEnd"/>
      <w:r w:rsidRPr="00E81D20">
        <w:rPr>
          <w:rFonts w:ascii="Trebuchet MS" w:hAnsi="Trebuchet MS" w:cs="Calibri"/>
          <w:bCs/>
        </w:rPr>
        <w:t xml:space="preserve"> </w:t>
      </w:r>
      <w:proofErr w:type="spellStart"/>
      <w:r w:rsidRPr="00E81D20">
        <w:rPr>
          <w:rFonts w:ascii="Trebuchet MS" w:hAnsi="Trebuchet MS" w:cs="Calibri"/>
          <w:bCs/>
        </w:rPr>
        <w:t>exploatarii</w:t>
      </w:r>
      <w:proofErr w:type="spellEnd"/>
      <w:r w:rsidRPr="00E81D20">
        <w:rPr>
          <w:rFonts w:ascii="Trebuchet MS" w:hAnsi="Trebuchet MS" w:cs="Calibri"/>
          <w:bCs/>
        </w:rPr>
        <w:t xml:space="preserve"> sunt necesare </w:t>
      </w:r>
      <w:proofErr w:type="spellStart"/>
      <w:r w:rsidRPr="00E81D20">
        <w:rPr>
          <w:rFonts w:ascii="Trebuchet MS" w:hAnsi="Trebuchet MS" w:cs="Calibri"/>
          <w:bCs/>
        </w:rPr>
        <w:t>lucrari</w:t>
      </w:r>
      <w:proofErr w:type="spellEnd"/>
      <w:r w:rsidRPr="00E81D20">
        <w:rPr>
          <w:rFonts w:ascii="Trebuchet MS" w:hAnsi="Trebuchet MS" w:cs="Calibri"/>
          <w:bCs/>
        </w:rPr>
        <w:t xml:space="preserve"> de </w:t>
      </w:r>
      <w:proofErr w:type="spellStart"/>
      <w:r w:rsidRPr="00E81D20">
        <w:rPr>
          <w:rFonts w:ascii="Trebuchet MS" w:hAnsi="Trebuchet MS" w:cs="Calibri"/>
          <w:bCs/>
        </w:rPr>
        <w:t>pregatire</w:t>
      </w:r>
      <w:proofErr w:type="spellEnd"/>
      <w:r w:rsidRPr="00E81D20">
        <w:rPr>
          <w:rFonts w:ascii="Trebuchet MS" w:hAnsi="Trebuchet MS" w:cs="Calibri"/>
          <w:bCs/>
        </w:rPr>
        <w:t xml:space="preserve"> ce constau in decopertare, executata </w:t>
      </w:r>
      <w:proofErr w:type="spellStart"/>
      <w:r w:rsidRPr="00E81D20">
        <w:rPr>
          <w:rFonts w:ascii="Trebuchet MS" w:hAnsi="Trebuchet MS" w:cs="Calibri"/>
          <w:bCs/>
        </w:rPr>
        <w:t>esalonat</w:t>
      </w:r>
      <w:proofErr w:type="spellEnd"/>
      <w:r w:rsidRPr="00E81D20">
        <w:rPr>
          <w:rFonts w:ascii="Trebuchet MS" w:hAnsi="Trebuchet MS" w:cs="Calibri"/>
          <w:bCs/>
        </w:rPr>
        <w:t xml:space="preserve"> cu ajutorul buldozerului si a </w:t>
      </w:r>
      <w:proofErr w:type="spellStart"/>
      <w:r w:rsidRPr="00E81D20">
        <w:rPr>
          <w:rFonts w:ascii="Trebuchet MS" w:hAnsi="Trebuchet MS" w:cs="Calibri"/>
          <w:bCs/>
        </w:rPr>
        <w:t>incarcatorului</w:t>
      </w:r>
      <w:proofErr w:type="spellEnd"/>
      <w:r w:rsidRPr="00E81D20">
        <w:rPr>
          <w:rFonts w:ascii="Trebuchet MS" w:hAnsi="Trebuchet MS" w:cs="Calibri"/>
          <w:bCs/>
        </w:rPr>
        <w:t xml:space="preserve"> frontal.</w:t>
      </w:r>
    </w:p>
    <w:p w:rsidR="00DC138C" w:rsidRPr="00E81D20" w:rsidRDefault="00DC138C" w:rsidP="00D15A1A">
      <w:pPr>
        <w:tabs>
          <w:tab w:val="left" w:pos="240"/>
        </w:tabs>
        <w:spacing w:after="0" w:line="240" w:lineRule="auto"/>
        <w:jc w:val="both"/>
        <w:rPr>
          <w:rFonts w:ascii="Trebuchet MS" w:hAnsi="Trebuchet MS" w:cs="Calibri"/>
          <w:bCs/>
          <w:lang w:val="it-IT"/>
        </w:rPr>
      </w:pPr>
      <w:r w:rsidRPr="00E81D20">
        <w:rPr>
          <w:rFonts w:ascii="Trebuchet MS" w:hAnsi="Trebuchet MS" w:cs="Calibri"/>
          <w:bCs/>
        </w:rPr>
        <w:t xml:space="preserve"> </w:t>
      </w:r>
      <w:r w:rsidRPr="00E81D20">
        <w:rPr>
          <w:rFonts w:ascii="Trebuchet MS" w:hAnsi="Trebuchet MS" w:cs="Calibri"/>
          <w:bCs/>
        </w:rPr>
        <w:tab/>
      </w:r>
      <w:r w:rsidRPr="00E81D20">
        <w:rPr>
          <w:rFonts w:ascii="Trebuchet MS" w:hAnsi="Trebuchet MS" w:cs="Calibri"/>
          <w:bCs/>
          <w:lang w:val="it-IT"/>
        </w:rPr>
        <w:t xml:space="preserve">Materialul decopertat se va transporta in zona pilierului de protectie perimetral. </w:t>
      </w:r>
    </w:p>
    <w:p w:rsidR="00DC138C" w:rsidRPr="00E81D20" w:rsidRDefault="00DC138C" w:rsidP="00D15A1A">
      <w:pPr>
        <w:tabs>
          <w:tab w:val="left" w:pos="240"/>
        </w:tabs>
        <w:spacing w:after="0" w:line="240" w:lineRule="auto"/>
        <w:ind w:firstLine="120"/>
        <w:jc w:val="both"/>
        <w:rPr>
          <w:rFonts w:ascii="Trebuchet MS" w:hAnsi="Trebuchet MS" w:cs="Calibri"/>
          <w:bCs/>
          <w:color w:val="FF0000"/>
        </w:rPr>
      </w:pPr>
      <w:r w:rsidRPr="00E81D20">
        <w:rPr>
          <w:rFonts w:ascii="Trebuchet MS" w:hAnsi="Trebuchet MS" w:cs="Calibri"/>
          <w:bCs/>
          <w:lang w:val="it-IT"/>
        </w:rPr>
        <w:t>Exploatarea perimetrului  se va face in fasii longitudinale avand lungimea de 50-</w:t>
      </w:r>
      <w:smartTag w:uri="urn:schemas-microsoft-com:office:smarttags" w:element="metricconverter">
        <w:smartTagPr>
          <w:attr w:name="ProductID" w:val="100 m"/>
        </w:smartTagPr>
        <w:r w:rsidRPr="00E81D20">
          <w:rPr>
            <w:rFonts w:ascii="Trebuchet MS" w:hAnsi="Trebuchet MS" w:cs="Calibri"/>
            <w:bCs/>
            <w:lang w:val="it-IT"/>
          </w:rPr>
          <w:t>100 m</w:t>
        </w:r>
      </w:smartTag>
      <w:r w:rsidRPr="00E81D20">
        <w:rPr>
          <w:rFonts w:ascii="Trebuchet MS" w:hAnsi="Trebuchet MS" w:cs="Calibri"/>
          <w:bCs/>
          <w:lang w:val="it-IT"/>
        </w:rPr>
        <w:t xml:space="preserve"> si latime </w:t>
      </w:r>
      <w:smartTag w:uri="urn:schemas-microsoft-com:office:smarttags" w:element="metricconverter">
        <w:smartTagPr>
          <w:attr w:name="ProductID" w:val="10,0 m"/>
        </w:smartTagPr>
        <w:r w:rsidRPr="00E81D20">
          <w:rPr>
            <w:rFonts w:ascii="Trebuchet MS" w:hAnsi="Trebuchet MS" w:cs="Calibri"/>
            <w:bCs/>
            <w:lang w:val="it-IT"/>
          </w:rPr>
          <w:t>10,0 m</w:t>
        </w:r>
      </w:smartTag>
      <w:r w:rsidRPr="00E81D20">
        <w:rPr>
          <w:rFonts w:ascii="Trebuchet MS" w:hAnsi="Trebuchet MS" w:cs="Calibri"/>
          <w:bCs/>
          <w:lang w:val="it-IT"/>
        </w:rPr>
        <w:t xml:space="preserve"> paralele cu latura perimetrului dinspre est spre vest, cu taluzarea permanenta a malului si respectarea adancimii de excavare.</w:t>
      </w:r>
    </w:p>
    <w:p w:rsidR="00DC138C" w:rsidRPr="00E81D20" w:rsidRDefault="00DC138C" w:rsidP="002E54A8">
      <w:pPr>
        <w:spacing w:after="0" w:line="240" w:lineRule="auto"/>
        <w:jc w:val="both"/>
        <w:rPr>
          <w:rFonts w:ascii="Trebuchet MS" w:hAnsi="Trebuchet MS" w:cs="Calibri"/>
          <w:bCs/>
          <w:lang w:val="it-IT"/>
        </w:rPr>
      </w:pPr>
      <w:r w:rsidRPr="00E81D20">
        <w:rPr>
          <w:rFonts w:ascii="Trebuchet MS" w:hAnsi="Trebuchet MS" w:cs="Calibri"/>
          <w:bCs/>
          <w:lang w:val="it-IT"/>
        </w:rPr>
        <w:t xml:space="preserve">  Fasiile au latime conditionata de lungimea bratului excavatorului (15-20m). La directionarea fasiilor se au in vedere elementele de ordin tehnico-economic, care conditioneaza exploatarea rationala a agregatelor. In acest scop, la extractie se urmareste excavarea cat mai completa a agregatelor, respectarea elementelor de proiectare si pilierii de protectie.</w:t>
      </w:r>
    </w:p>
    <w:p w:rsidR="00DC138C" w:rsidRPr="00E81D20" w:rsidRDefault="00DC138C" w:rsidP="002E54A8">
      <w:pPr>
        <w:spacing w:after="0" w:line="240" w:lineRule="auto"/>
        <w:jc w:val="both"/>
        <w:rPr>
          <w:rFonts w:ascii="Trebuchet MS" w:hAnsi="Trebuchet MS" w:cs="Calibri"/>
          <w:bCs/>
          <w:lang w:val="it-IT"/>
        </w:rPr>
      </w:pPr>
      <w:r w:rsidRPr="00E81D20">
        <w:rPr>
          <w:rFonts w:ascii="Trebuchet MS" w:hAnsi="Trebuchet MS" w:cs="Calibri"/>
          <w:bCs/>
          <w:lang w:val="it-IT"/>
        </w:rPr>
        <w:t xml:space="preserve"> Excavatiile se vor realiza pana la cota 178.50 mdMN, cu 1.0 m deasupra nivelului hidrostatic (cota Nhs 177.50 mdMN), cu panta taluzelor de 1:2.</w:t>
      </w:r>
    </w:p>
    <w:p w:rsidR="00DC138C" w:rsidRPr="00E81D20" w:rsidRDefault="00DC138C" w:rsidP="002E54A8">
      <w:pPr>
        <w:spacing w:after="0" w:line="240" w:lineRule="auto"/>
        <w:jc w:val="both"/>
        <w:rPr>
          <w:rFonts w:ascii="Trebuchet MS" w:hAnsi="Trebuchet MS" w:cs="Calibri"/>
          <w:bCs/>
          <w:lang w:val="it-IT"/>
        </w:rPr>
      </w:pPr>
      <w:r w:rsidRPr="00E81D20">
        <w:rPr>
          <w:rFonts w:ascii="Trebuchet MS" w:hAnsi="Trebuchet MS" w:cs="Calibri"/>
          <w:bCs/>
          <w:lang w:val="it-IT"/>
        </w:rPr>
        <w:t>Aceasta metoda de exploatare asigura:</w:t>
      </w:r>
    </w:p>
    <w:p w:rsidR="00DC138C" w:rsidRPr="00E81D20" w:rsidRDefault="00DC138C" w:rsidP="00D15A1A">
      <w:pPr>
        <w:spacing w:after="0" w:line="240" w:lineRule="auto"/>
        <w:ind w:firstLine="284"/>
        <w:jc w:val="both"/>
        <w:rPr>
          <w:rFonts w:ascii="Trebuchet MS" w:hAnsi="Trebuchet MS" w:cs="Calibri"/>
          <w:bCs/>
          <w:lang w:val="it-IT"/>
        </w:rPr>
      </w:pPr>
      <w:r w:rsidRPr="00E81D20">
        <w:rPr>
          <w:rFonts w:ascii="Trebuchet MS" w:hAnsi="Trebuchet MS" w:cs="Calibri"/>
          <w:bCs/>
          <w:lang w:val="it-IT"/>
        </w:rPr>
        <w:t>- evitarea degradarii resurselor din perimetrul de exploatare temporara si din afara acestuia;</w:t>
      </w:r>
    </w:p>
    <w:p w:rsidR="00DC138C" w:rsidRPr="00E81D20" w:rsidRDefault="00DC138C" w:rsidP="00D15A1A">
      <w:pPr>
        <w:spacing w:after="0" w:line="240" w:lineRule="auto"/>
        <w:ind w:firstLine="284"/>
        <w:jc w:val="both"/>
        <w:rPr>
          <w:rFonts w:ascii="Trebuchet MS" w:hAnsi="Trebuchet MS" w:cs="Calibri"/>
          <w:bCs/>
          <w:lang w:val="it-IT"/>
        </w:rPr>
      </w:pPr>
      <w:r w:rsidRPr="00E81D20">
        <w:rPr>
          <w:rFonts w:ascii="Trebuchet MS" w:hAnsi="Trebuchet MS" w:cs="Calibri"/>
          <w:bCs/>
          <w:lang w:val="it-IT"/>
        </w:rPr>
        <w:t>- extragerea maximala  a resurselor, cu respectarea parametrilor de calitate stabiliti;</w:t>
      </w:r>
    </w:p>
    <w:p w:rsidR="00DC138C" w:rsidRPr="00E81D20" w:rsidRDefault="00DC138C" w:rsidP="00D15A1A">
      <w:pPr>
        <w:spacing w:after="0" w:line="240" w:lineRule="auto"/>
        <w:ind w:firstLine="284"/>
        <w:jc w:val="both"/>
        <w:rPr>
          <w:rFonts w:ascii="Trebuchet MS" w:hAnsi="Trebuchet MS" w:cs="Calibri"/>
          <w:bCs/>
          <w:lang w:val="it-IT"/>
        </w:rPr>
      </w:pPr>
      <w:r w:rsidRPr="00E81D20">
        <w:rPr>
          <w:rFonts w:ascii="Trebuchet MS" w:hAnsi="Trebuchet MS" w:cs="Calibri"/>
          <w:bCs/>
          <w:lang w:val="it-IT"/>
        </w:rPr>
        <w:t>- realizarea unor niveluri de dilutie si pierderi inferioare;</w:t>
      </w:r>
    </w:p>
    <w:p w:rsidR="00DC138C" w:rsidRPr="00E81D20" w:rsidRDefault="00DC138C" w:rsidP="00D15A1A">
      <w:pPr>
        <w:spacing w:after="0" w:line="240" w:lineRule="auto"/>
        <w:ind w:firstLine="284"/>
        <w:jc w:val="both"/>
        <w:rPr>
          <w:rFonts w:ascii="Trebuchet MS" w:hAnsi="Trebuchet MS" w:cs="Calibri"/>
          <w:bCs/>
          <w:lang w:val="it-IT"/>
        </w:rPr>
      </w:pPr>
      <w:r w:rsidRPr="00E81D20">
        <w:rPr>
          <w:rFonts w:ascii="Trebuchet MS" w:hAnsi="Trebuchet MS" w:cs="Calibri"/>
          <w:bCs/>
          <w:lang w:val="it-IT"/>
        </w:rPr>
        <w:t>- prevenirea surparilor sau alunecarilor de teren;</w:t>
      </w:r>
    </w:p>
    <w:p w:rsidR="00DC138C" w:rsidRPr="00E81D20" w:rsidRDefault="00DC138C" w:rsidP="00D15A1A">
      <w:pPr>
        <w:spacing w:after="0" w:line="240" w:lineRule="auto"/>
        <w:ind w:firstLine="284"/>
        <w:jc w:val="both"/>
        <w:rPr>
          <w:rFonts w:ascii="Trebuchet MS" w:hAnsi="Trebuchet MS" w:cs="Calibri"/>
          <w:bCs/>
          <w:lang w:val="it-IT"/>
        </w:rPr>
      </w:pPr>
      <w:r w:rsidRPr="00E81D20">
        <w:rPr>
          <w:rFonts w:ascii="Trebuchet MS" w:hAnsi="Trebuchet MS" w:cs="Calibri"/>
          <w:bCs/>
          <w:lang w:val="it-IT"/>
        </w:rPr>
        <w:t>- o eficienta economica superioara;</w:t>
      </w:r>
    </w:p>
    <w:p w:rsidR="00DC138C" w:rsidRPr="00E81D20" w:rsidRDefault="00DC138C" w:rsidP="00D15A1A">
      <w:pPr>
        <w:spacing w:after="0" w:line="240" w:lineRule="auto"/>
        <w:ind w:firstLine="284"/>
        <w:jc w:val="both"/>
        <w:rPr>
          <w:rFonts w:ascii="Trebuchet MS" w:hAnsi="Trebuchet MS" w:cs="Calibri"/>
          <w:bCs/>
          <w:lang w:val="it-IT"/>
        </w:rPr>
      </w:pPr>
      <w:r w:rsidRPr="00E81D20">
        <w:rPr>
          <w:rFonts w:ascii="Trebuchet MS" w:hAnsi="Trebuchet MS" w:cs="Calibri"/>
          <w:bCs/>
          <w:lang w:val="it-IT"/>
        </w:rPr>
        <w:t>- un grad de recuperare a resurselor exploatate foarte bun, pierderile de exploatare nedepasind 5%.</w:t>
      </w:r>
    </w:p>
    <w:p w:rsidR="00DC138C" w:rsidRPr="00E81D20" w:rsidRDefault="00DC138C" w:rsidP="00DF04F1">
      <w:pPr>
        <w:spacing w:after="0" w:line="240" w:lineRule="auto"/>
        <w:ind w:firstLine="284"/>
        <w:jc w:val="both"/>
        <w:rPr>
          <w:rFonts w:ascii="Trebuchet MS" w:hAnsi="Trebuchet MS" w:cs="Calibri"/>
        </w:rPr>
      </w:pPr>
      <w:r w:rsidRPr="00E81D20">
        <w:rPr>
          <w:rFonts w:ascii="Trebuchet MS" w:hAnsi="Trebuchet MS" w:cs="Calibri"/>
        </w:rPr>
        <w:t xml:space="preserve">Exploatarea se va face pana la </w:t>
      </w:r>
      <w:proofErr w:type="spellStart"/>
      <w:r w:rsidRPr="00E81D20">
        <w:rPr>
          <w:rFonts w:ascii="Trebuchet MS" w:hAnsi="Trebuchet MS" w:cs="Calibri"/>
        </w:rPr>
        <w:t>adancimea</w:t>
      </w:r>
      <w:proofErr w:type="spellEnd"/>
      <w:r w:rsidRPr="00E81D20">
        <w:rPr>
          <w:rFonts w:ascii="Trebuchet MS" w:hAnsi="Trebuchet MS" w:cs="Calibri"/>
        </w:rPr>
        <w:t xml:space="preserve"> proiectata, </w:t>
      </w:r>
      <w:proofErr w:type="spellStart"/>
      <w:r w:rsidRPr="00E81D20">
        <w:rPr>
          <w:rFonts w:ascii="Trebuchet MS" w:hAnsi="Trebuchet MS" w:cs="Calibri"/>
        </w:rPr>
        <w:t>dupa</w:t>
      </w:r>
      <w:proofErr w:type="spellEnd"/>
      <w:r w:rsidRPr="00E81D20">
        <w:rPr>
          <w:rFonts w:ascii="Trebuchet MS" w:hAnsi="Trebuchet MS" w:cs="Calibri"/>
        </w:rPr>
        <w:t xml:space="preserve"> care se va umple zona excavata pe o </w:t>
      </w:r>
      <w:proofErr w:type="spellStart"/>
      <w:r w:rsidRPr="00E81D20">
        <w:rPr>
          <w:rFonts w:ascii="Trebuchet MS" w:hAnsi="Trebuchet MS" w:cs="Calibri"/>
        </w:rPr>
        <w:t>inaltime</w:t>
      </w:r>
      <w:proofErr w:type="spellEnd"/>
      <w:r w:rsidRPr="00E81D20">
        <w:rPr>
          <w:rFonts w:ascii="Trebuchet MS" w:hAnsi="Trebuchet MS" w:cs="Calibri"/>
        </w:rPr>
        <w:t xml:space="preserve"> de 0.5 m la cota de refacere a terenului.</w:t>
      </w:r>
    </w:p>
    <w:p w:rsidR="00DC138C" w:rsidRPr="00E81D20" w:rsidRDefault="00DC138C" w:rsidP="00DF04F1">
      <w:pPr>
        <w:spacing w:after="0" w:line="240" w:lineRule="auto"/>
        <w:jc w:val="both"/>
        <w:rPr>
          <w:rFonts w:ascii="Trebuchet MS" w:hAnsi="Trebuchet MS"/>
          <w:u w:val="single"/>
        </w:rPr>
      </w:pPr>
      <w:r w:rsidRPr="00E81D20">
        <w:rPr>
          <w:rFonts w:ascii="Trebuchet MS" w:hAnsi="Trebuchet MS"/>
          <w:u w:val="single"/>
        </w:rPr>
        <w:t xml:space="preserve">Modul de </w:t>
      </w:r>
      <w:proofErr w:type="spellStart"/>
      <w:r w:rsidRPr="00E81D20">
        <w:rPr>
          <w:rFonts w:ascii="Trebuchet MS" w:hAnsi="Trebuchet MS"/>
          <w:u w:val="single"/>
        </w:rPr>
        <w:t>urmarire</w:t>
      </w:r>
      <w:proofErr w:type="spellEnd"/>
      <w:r w:rsidRPr="00E81D20">
        <w:rPr>
          <w:rFonts w:ascii="Trebuchet MS" w:hAnsi="Trebuchet MS"/>
          <w:u w:val="single"/>
        </w:rPr>
        <w:t xml:space="preserve"> a </w:t>
      </w:r>
      <w:proofErr w:type="spellStart"/>
      <w:r w:rsidRPr="00E81D20">
        <w:rPr>
          <w:rFonts w:ascii="Trebuchet MS" w:hAnsi="Trebuchet MS"/>
          <w:u w:val="single"/>
        </w:rPr>
        <w:t>extractiei</w:t>
      </w:r>
      <w:proofErr w:type="spellEnd"/>
    </w:p>
    <w:p w:rsidR="00DC138C" w:rsidRPr="00E81D20" w:rsidRDefault="00DC138C" w:rsidP="00DF04F1">
      <w:pPr>
        <w:pStyle w:val="Style2"/>
        <w:jc w:val="both"/>
        <w:rPr>
          <w:rFonts w:ascii="Trebuchet MS" w:hAnsi="Trebuchet MS" w:cs="Times New Roman"/>
          <w:bCs/>
          <w:sz w:val="22"/>
          <w:szCs w:val="22"/>
        </w:rPr>
      </w:pPr>
      <w:r w:rsidRPr="00E81D20">
        <w:rPr>
          <w:rFonts w:ascii="Trebuchet MS" w:hAnsi="Trebuchet MS" w:cs="Times New Roman"/>
          <w:bCs/>
          <w:sz w:val="22"/>
          <w:szCs w:val="22"/>
        </w:rPr>
        <w:t xml:space="preserve">In toate fazele de exploatare se va tine seama de </w:t>
      </w:r>
      <w:proofErr w:type="spellStart"/>
      <w:r w:rsidRPr="00E81D20">
        <w:rPr>
          <w:rFonts w:ascii="Trebuchet MS" w:hAnsi="Trebuchet MS" w:cs="Times New Roman"/>
          <w:bCs/>
          <w:sz w:val="22"/>
          <w:szCs w:val="22"/>
        </w:rPr>
        <w:t>precizarile</w:t>
      </w:r>
      <w:proofErr w:type="spellEnd"/>
      <w:r w:rsidRPr="00E81D20">
        <w:rPr>
          <w:rFonts w:ascii="Trebuchet MS" w:hAnsi="Trebuchet MS" w:cs="Times New Roman"/>
          <w:bCs/>
          <w:sz w:val="22"/>
          <w:szCs w:val="22"/>
        </w:rPr>
        <w:t xml:space="preserve"> metodologice cuprinse in </w:t>
      </w:r>
      <w:proofErr w:type="spellStart"/>
      <w:r w:rsidRPr="00E81D20">
        <w:rPr>
          <w:rFonts w:ascii="Trebuchet MS" w:hAnsi="Trebuchet MS" w:cs="Times New Roman"/>
          <w:bCs/>
          <w:sz w:val="22"/>
          <w:szCs w:val="22"/>
        </w:rPr>
        <w:t>documentatia</w:t>
      </w:r>
      <w:proofErr w:type="spellEnd"/>
      <w:r w:rsidRPr="00E81D20">
        <w:rPr>
          <w:rFonts w:ascii="Trebuchet MS" w:hAnsi="Trebuchet MS" w:cs="Times New Roman"/>
          <w:bCs/>
          <w:sz w:val="22"/>
          <w:szCs w:val="22"/>
        </w:rPr>
        <w:t xml:space="preserve"> de fata si in permisul de exploatare eliberat de ANRM.</w:t>
      </w:r>
    </w:p>
    <w:p w:rsidR="00DC138C" w:rsidRPr="00E81D20" w:rsidRDefault="00DC138C" w:rsidP="00E81D20">
      <w:pPr>
        <w:pStyle w:val="Style2"/>
        <w:ind w:firstLine="288"/>
        <w:jc w:val="both"/>
        <w:rPr>
          <w:rFonts w:ascii="Trebuchet MS" w:hAnsi="Trebuchet MS" w:cs="Times New Roman"/>
          <w:bCs/>
          <w:sz w:val="22"/>
          <w:szCs w:val="22"/>
        </w:rPr>
      </w:pPr>
      <w:r w:rsidRPr="00E81D20">
        <w:rPr>
          <w:rFonts w:ascii="Trebuchet MS" w:hAnsi="Trebuchet MS" w:cs="Times New Roman"/>
          <w:bCs/>
          <w:sz w:val="22"/>
          <w:szCs w:val="22"/>
        </w:rPr>
        <w:t xml:space="preserve">Exploatarea va fi </w:t>
      </w:r>
      <w:proofErr w:type="spellStart"/>
      <w:r w:rsidRPr="00E81D20">
        <w:rPr>
          <w:rFonts w:ascii="Trebuchet MS" w:hAnsi="Trebuchet MS" w:cs="Times New Roman"/>
          <w:bCs/>
          <w:sz w:val="22"/>
          <w:szCs w:val="22"/>
        </w:rPr>
        <w:t>urmarita</w:t>
      </w:r>
      <w:proofErr w:type="spellEnd"/>
      <w:r w:rsidRPr="00E81D20">
        <w:rPr>
          <w:rFonts w:ascii="Trebuchet MS" w:hAnsi="Trebuchet MS" w:cs="Times New Roman"/>
          <w:bCs/>
          <w:sz w:val="22"/>
          <w:szCs w:val="22"/>
        </w:rPr>
        <w:t xml:space="preserve"> de personal de specialitate, care, pe parcursul </w:t>
      </w:r>
      <w:proofErr w:type="spellStart"/>
      <w:r w:rsidRPr="00E81D20">
        <w:rPr>
          <w:rFonts w:ascii="Trebuchet MS" w:hAnsi="Trebuchet MS" w:cs="Times New Roman"/>
          <w:bCs/>
          <w:sz w:val="22"/>
          <w:szCs w:val="22"/>
        </w:rPr>
        <w:t>excavatiei</w:t>
      </w:r>
      <w:proofErr w:type="spellEnd"/>
      <w:r w:rsidRPr="00E81D20">
        <w:rPr>
          <w:rFonts w:ascii="Trebuchet MS" w:hAnsi="Trebuchet MS" w:cs="Times New Roman"/>
          <w:bCs/>
          <w:sz w:val="22"/>
          <w:szCs w:val="22"/>
        </w:rPr>
        <w:t xml:space="preserve">, va dirija personalul de lucru, </w:t>
      </w:r>
      <w:proofErr w:type="spellStart"/>
      <w:r w:rsidRPr="00E81D20">
        <w:rPr>
          <w:rFonts w:ascii="Trebuchet MS" w:hAnsi="Trebuchet MS" w:cs="Times New Roman"/>
          <w:bCs/>
          <w:sz w:val="22"/>
          <w:szCs w:val="22"/>
        </w:rPr>
        <w:t>tinandu</w:t>
      </w:r>
      <w:proofErr w:type="spellEnd"/>
      <w:r w:rsidRPr="00E81D20">
        <w:rPr>
          <w:rFonts w:ascii="Trebuchet MS" w:hAnsi="Trebuchet MS" w:cs="Times New Roman"/>
          <w:bCs/>
          <w:sz w:val="22"/>
          <w:szCs w:val="22"/>
        </w:rPr>
        <w:t xml:space="preserve">-se cont de </w:t>
      </w:r>
      <w:proofErr w:type="spellStart"/>
      <w:r w:rsidRPr="00E81D20">
        <w:rPr>
          <w:rFonts w:ascii="Trebuchet MS" w:hAnsi="Trebuchet MS" w:cs="Times New Roman"/>
          <w:bCs/>
          <w:sz w:val="22"/>
          <w:szCs w:val="22"/>
        </w:rPr>
        <w:t>urmatoarele</w:t>
      </w:r>
      <w:proofErr w:type="spellEnd"/>
      <w:r w:rsidRPr="00E81D20">
        <w:rPr>
          <w:rFonts w:ascii="Trebuchet MS" w:hAnsi="Trebuchet MS" w:cs="Times New Roman"/>
          <w:bCs/>
          <w:sz w:val="22"/>
          <w:szCs w:val="22"/>
        </w:rPr>
        <w:t>:</w:t>
      </w:r>
    </w:p>
    <w:p w:rsidR="00DC138C" w:rsidRPr="00E81D20" w:rsidRDefault="00DC138C" w:rsidP="00E81D20">
      <w:pPr>
        <w:pStyle w:val="Style2"/>
        <w:ind w:firstLine="288"/>
        <w:jc w:val="both"/>
        <w:rPr>
          <w:rFonts w:ascii="Trebuchet MS" w:hAnsi="Trebuchet MS" w:cs="Times New Roman"/>
          <w:bCs/>
          <w:sz w:val="22"/>
          <w:szCs w:val="22"/>
        </w:rPr>
      </w:pPr>
      <w:r w:rsidRPr="00E81D20">
        <w:rPr>
          <w:rFonts w:ascii="Trebuchet MS" w:hAnsi="Trebuchet MS" w:cs="Times New Roman"/>
          <w:bCs/>
          <w:sz w:val="22"/>
          <w:szCs w:val="22"/>
        </w:rPr>
        <w:t xml:space="preserve">- marcarea </w:t>
      </w:r>
      <w:proofErr w:type="spellStart"/>
      <w:r w:rsidRPr="00E81D20">
        <w:rPr>
          <w:rFonts w:ascii="Trebuchet MS" w:hAnsi="Trebuchet MS" w:cs="Times New Roman"/>
          <w:bCs/>
          <w:sz w:val="22"/>
          <w:szCs w:val="22"/>
        </w:rPr>
        <w:t>fasiilor</w:t>
      </w:r>
      <w:proofErr w:type="spellEnd"/>
      <w:r w:rsidRPr="00E81D20">
        <w:rPr>
          <w:rFonts w:ascii="Trebuchet MS" w:hAnsi="Trebuchet MS" w:cs="Times New Roman"/>
          <w:bCs/>
          <w:sz w:val="22"/>
          <w:szCs w:val="22"/>
        </w:rPr>
        <w:t xml:space="preserve"> de exploatare;</w:t>
      </w:r>
    </w:p>
    <w:p w:rsidR="00DC138C" w:rsidRPr="00E81D20" w:rsidRDefault="00DC138C" w:rsidP="00E81D20">
      <w:pPr>
        <w:pStyle w:val="Style2"/>
        <w:ind w:firstLine="288"/>
        <w:jc w:val="both"/>
        <w:rPr>
          <w:rFonts w:ascii="Trebuchet MS" w:hAnsi="Trebuchet MS" w:cs="Times New Roman"/>
          <w:bCs/>
          <w:sz w:val="22"/>
          <w:szCs w:val="22"/>
        </w:rPr>
      </w:pPr>
      <w:r w:rsidRPr="00E81D20">
        <w:rPr>
          <w:rFonts w:ascii="Trebuchet MS" w:hAnsi="Trebuchet MS" w:cs="Times New Roman"/>
          <w:bCs/>
          <w:sz w:val="22"/>
          <w:szCs w:val="22"/>
        </w:rPr>
        <w:t xml:space="preserve">- exploatarea cat mai completa a </w:t>
      </w:r>
      <w:proofErr w:type="spellStart"/>
      <w:r w:rsidRPr="00E81D20">
        <w:rPr>
          <w:rFonts w:ascii="Trebuchet MS" w:hAnsi="Trebuchet MS" w:cs="Times New Roman"/>
          <w:bCs/>
          <w:sz w:val="22"/>
          <w:szCs w:val="22"/>
        </w:rPr>
        <w:t>substantei</w:t>
      </w:r>
      <w:proofErr w:type="spellEnd"/>
      <w:r w:rsidRPr="00E81D20">
        <w:rPr>
          <w:rFonts w:ascii="Trebuchet MS" w:hAnsi="Trebuchet MS" w:cs="Times New Roman"/>
          <w:bCs/>
          <w:sz w:val="22"/>
          <w:szCs w:val="22"/>
        </w:rPr>
        <w:t xml:space="preserve"> minerale utile;</w:t>
      </w:r>
    </w:p>
    <w:p w:rsidR="00DC138C" w:rsidRPr="00E81D20" w:rsidRDefault="00DC138C" w:rsidP="00E81D20">
      <w:pPr>
        <w:pStyle w:val="Style2"/>
        <w:ind w:firstLine="288"/>
        <w:jc w:val="both"/>
        <w:rPr>
          <w:rFonts w:ascii="Trebuchet MS" w:hAnsi="Trebuchet MS" w:cs="Times New Roman"/>
          <w:bCs/>
          <w:sz w:val="22"/>
          <w:szCs w:val="22"/>
        </w:rPr>
      </w:pPr>
      <w:r w:rsidRPr="00E81D20">
        <w:rPr>
          <w:rFonts w:ascii="Trebuchet MS" w:hAnsi="Trebuchet MS" w:cs="Times New Roman"/>
          <w:bCs/>
          <w:sz w:val="22"/>
          <w:szCs w:val="22"/>
        </w:rPr>
        <w:t xml:space="preserve">- </w:t>
      </w:r>
      <w:proofErr w:type="spellStart"/>
      <w:r w:rsidRPr="00E81D20">
        <w:rPr>
          <w:rFonts w:ascii="Trebuchet MS" w:hAnsi="Trebuchet MS" w:cs="Times New Roman"/>
          <w:bCs/>
          <w:sz w:val="22"/>
          <w:szCs w:val="22"/>
        </w:rPr>
        <w:t>evidentierea</w:t>
      </w:r>
      <w:proofErr w:type="spellEnd"/>
      <w:r w:rsidRPr="00E81D20">
        <w:rPr>
          <w:rFonts w:ascii="Trebuchet MS" w:hAnsi="Trebuchet MS" w:cs="Times New Roman"/>
          <w:bCs/>
          <w:sz w:val="22"/>
          <w:szCs w:val="22"/>
        </w:rPr>
        <w:t xml:space="preserve"> in scripte si grafice a volumelor extrase;</w:t>
      </w:r>
    </w:p>
    <w:p w:rsidR="00DC138C" w:rsidRPr="00E81D20" w:rsidRDefault="00DC138C" w:rsidP="00E81D20">
      <w:pPr>
        <w:pStyle w:val="Style2"/>
        <w:ind w:firstLine="288"/>
        <w:jc w:val="both"/>
        <w:rPr>
          <w:rFonts w:ascii="Trebuchet MS" w:hAnsi="Trebuchet MS" w:cs="Times New Roman"/>
          <w:bCs/>
          <w:sz w:val="22"/>
          <w:szCs w:val="22"/>
        </w:rPr>
      </w:pPr>
      <w:r w:rsidRPr="00E81D20">
        <w:rPr>
          <w:rFonts w:ascii="Trebuchet MS" w:hAnsi="Trebuchet MS" w:cs="Times New Roman"/>
          <w:bCs/>
          <w:sz w:val="22"/>
          <w:szCs w:val="22"/>
        </w:rPr>
        <w:t xml:space="preserve">- </w:t>
      </w:r>
      <w:proofErr w:type="spellStart"/>
      <w:r w:rsidRPr="00E81D20">
        <w:rPr>
          <w:rFonts w:ascii="Trebuchet MS" w:hAnsi="Trebuchet MS" w:cs="Times New Roman"/>
          <w:bCs/>
          <w:sz w:val="22"/>
          <w:szCs w:val="22"/>
        </w:rPr>
        <w:t>mentinerea</w:t>
      </w:r>
      <w:proofErr w:type="spellEnd"/>
      <w:r w:rsidRPr="00E81D20">
        <w:rPr>
          <w:rFonts w:ascii="Trebuchet MS" w:hAnsi="Trebuchet MS" w:cs="Times New Roman"/>
          <w:bCs/>
          <w:sz w:val="22"/>
          <w:szCs w:val="22"/>
        </w:rPr>
        <w:t xml:space="preserve"> in stare de folosire a cailor de acces, etc.</w:t>
      </w:r>
    </w:p>
    <w:p w:rsidR="00DC138C" w:rsidRPr="00E81D20" w:rsidRDefault="00DC138C" w:rsidP="007C5C3F">
      <w:pPr>
        <w:tabs>
          <w:tab w:val="num" w:pos="720"/>
        </w:tabs>
        <w:spacing w:after="0" w:line="240" w:lineRule="auto"/>
        <w:jc w:val="both"/>
        <w:rPr>
          <w:rFonts w:ascii="Trebuchet MS" w:hAnsi="Trebuchet MS" w:cs="Calibri"/>
          <w:u w:val="single"/>
        </w:rPr>
      </w:pPr>
      <w:r w:rsidRPr="00E81D20">
        <w:rPr>
          <w:rFonts w:ascii="Trebuchet MS" w:hAnsi="Trebuchet MS" w:cs="Calibri"/>
          <w:u w:val="single"/>
        </w:rPr>
        <w:t>Transport tehnologic</w:t>
      </w:r>
    </w:p>
    <w:p w:rsidR="00DC138C" w:rsidRPr="00E81D20" w:rsidRDefault="00DC138C" w:rsidP="007C5C3F">
      <w:pPr>
        <w:spacing w:after="0" w:line="240" w:lineRule="auto"/>
        <w:jc w:val="both"/>
        <w:rPr>
          <w:rFonts w:ascii="Trebuchet MS" w:hAnsi="Trebuchet MS" w:cs="Calibri"/>
          <w:lang w:eastAsia="ro-RO"/>
        </w:rPr>
      </w:pPr>
      <w:r w:rsidRPr="00E81D20">
        <w:rPr>
          <w:rFonts w:ascii="Trebuchet MS" w:hAnsi="Trebuchet MS" w:cs="Calibri"/>
          <w:lang w:eastAsia="ro-RO"/>
        </w:rPr>
        <w:t xml:space="preserve">Agregatele minerale extrase vor fi transportate in </w:t>
      </w:r>
      <w:proofErr w:type="spellStart"/>
      <w:r w:rsidRPr="00E81D20">
        <w:rPr>
          <w:rFonts w:ascii="Trebuchet MS" w:hAnsi="Trebuchet MS" w:cs="Calibri"/>
          <w:lang w:eastAsia="ro-RO"/>
        </w:rPr>
        <w:t>statia</w:t>
      </w:r>
      <w:proofErr w:type="spellEnd"/>
      <w:r w:rsidRPr="00E81D20">
        <w:rPr>
          <w:rFonts w:ascii="Trebuchet MS" w:hAnsi="Trebuchet MS" w:cs="Calibri"/>
          <w:lang w:eastAsia="ro-RO"/>
        </w:rPr>
        <w:t xml:space="preserve"> de sortare a </w:t>
      </w:r>
      <w:proofErr w:type="spellStart"/>
      <w:r w:rsidRPr="00E81D20">
        <w:rPr>
          <w:rFonts w:ascii="Trebuchet MS" w:hAnsi="Trebuchet MS" w:cs="Calibri"/>
          <w:lang w:eastAsia="ro-RO"/>
        </w:rPr>
        <w:t>societatii</w:t>
      </w:r>
      <w:proofErr w:type="spellEnd"/>
      <w:r w:rsidRPr="00E81D20">
        <w:rPr>
          <w:rFonts w:ascii="Trebuchet MS" w:hAnsi="Trebuchet MS" w:cs="Calibri"/>
          <w:lang w:eastAsia="ro-RO"/>
        </w:rPr>
        <w:t>, care este amplasata la  circa 4.63 km Sud-Est.</w:t>
      </w:r>
    </w:p>
    <w:p w:rsidR="00DC138C" w:rsidRPr="00E81D20" w:rsidRDefault="00DC138C" w:rsidP="007C5C3F">
      <w:pPr>
        <w:spacing w:after="0" w:line="240" w:lineRule="auto"/>
        <w:ind w:firstLine="300"/>
        <w:jc w:val="both"/>
        <w:rPr>
          <w:rFonts w:ascii="Trebuchet MS" w:hAnsi="Trebuchet MS" w:cs="Calibri"/>
          <w:iCs/>
          <w:lang w:val="it-IT"/>
        </w:rPr>
      </w:pPr>
      <w:r w:rsidRPr="00E81D20">
        <w:rPr>
          <w:rFonts w:ascii="Trebuchet MS" w:hAnsi="Trebuchet MS" w:cs="Calibri"/>
          <w:iCs/>
          <w:lang w:val="it-IT"/>
        </w:rPr>
        <w:t xml:space="preserve">Transportul se va realiza in bene cat mai bine inchise pentru reducerea la minim a pierderilor de transport pe drumurile tehnologice existente. </w:t>
      </w:r>
    </w:p>
    <w:p w:rsidR="00DC138C" w:rsidRPr="00E81D20" w:rsidRDefault="00DC138C" w:rsidP="00E116C8">
      <w:pPr>
        <w:spacing w:after="0" w:line="240" w:lineRule="auto"/>
        <w:jc w:val="both"/>
        <w:rPr>
          <w:rFonts w:ascii="Trebuchet MS" w:hAnsi="Trebuchet MS" w:cs="Calibri"/>
          <w:iCs/>
          <w:u w:val="single"/>
        </w:rPr>
      </w:pPr>
      <w:r w:rsidRPr="00E81D20">
        <w:rPr>
          <w:rFonts w:ascii="Trebuchet MS" w:hAnsi="Trebuchet MS" w:cs="Calibri"/>
          <w:iCs/>
          <w:u w:val="single"/>
        </w:rPr>
        <w:t>Dotarea tehnica</w:t>
      </w:r>
    </w:p>
    <w:p w:rsidR="00DC138C" w:rsidRPr="00E81D20" w:rsidRDefault="00DC138C" w:rsidP="00E116C8">
      <w:pPr>
        <w:spacing w:after="0" w:line="240" w:lineRule="auto"/>
        <w:jc w:val="both"/>
        <w:rPr>
          <w:rFonts w:ascii="Trebuchet MS" w:hAnsi="Trebuchet MS" w:cs="Calibri"/>
          <w:lang w:val="it-IT"/>
        </w:rPr>
      </w:pPr>
      <w:r w:rsidRPr="00E81D20">
        <w:rPr>
          <w:rFonts w:ascii="Trebuchet MS" w:hAnsi="Trebuchet MS" w:cs="Calibri"/>
          <w:lang w:val="it-IT"/>
        </w:rPr>
        <w:t xml:space="preserve">Utilajele folosite in procesul de excavare: </w:t>
      </w:r>
    </w:p>
    <w:p w:rsidR="00DC138C" w:rsidRPr="00E81D20" w:rsidRDefault="00DC138C" w:rsidP="00E116C8">
      <w:pPr>
        <w:spacing w:after="0" w:line="240" w:lineRule="auto"/>
        <w:jc w:val="both"/>
        <w:rPr>
          <w:rFonts w:ascii="Trebuchet MS" w:hAnsi="Trebuchet MS" w:cs="Calibri"/>
          <w:bCs/>
          <w:lang w:val="it-IT"/>
        </w:rPr>
      </w:pPr>
      <w:r w:rsidRPr="00E81D20">
        <w:rPr>
          <w:rFonts w:ascii="Trebuchet MS" w:hAnsi="Trebuchet MS" w:cs="Calibri"/>
          <w:bCs/>
          <w:lang w:val="it-IT"/>
        </w:rPr>
        <w:t>- un excavator cu cupa de 1,6 mc;</w:t>
      </w:r>
    </w:p>
    <w:p w:rsidR="00DC138C" w:rsidRPr="00E81D20" w:rsidRDefault="00DC138C" w:rsidP="00E116C8">
      <w:pPr>
        <w:spacing w:after="0" w:line="240" w:lineRule="auto"/>
        <w:jc w:val="both"/>
        <w:rPr>
          <w:rFonts w:ascii="Trebuchet MS" w:hAnsi="Trebuchet MS" w:cs="Calibri"/>
          <w:bCs/>
          <w:lang w:val="it-IT"/>
        </w:rPr>
      </w:pPr>
      <w:r w:rsidRPr="00E81D20">
        <w:rPr>
          <w:rFonts w:ascii="Trebuchet MS" w:hAnsi="Trebuchet MS" w:cs="Calibri"/>
          <w:bCs/>
          <w:lang w:val="it-IT"/>
        </w:rPr>
        <w:t xml:space="preserve"> - un excavator cu cupa de 1.2 mc;</w:t>
      </w:r>
    </w:p>
    <w:p w:rsidR="00DC138C" w:rsidRPr="00E81D20" w:rsidRDefault="00DC138C" w:rsidP="00E116C8">
      <w:pPr>
        <w:spacing w:after="0" w:line="240" w:lineRule="auto"/>
        <w:jc w:val="both"/>
        <w:rPr>
          <w:rFonts w:ascii="Trebuchet MS" w:hAnsi="Trebuchet MS" w:cs="Calibri"/>
          <w:bCs/>
          <w:lang w:val="it-IT"/>
        </w:rPr>
      </w:pPr>
      <w:r w:rsidRPr="00E81D20">
        <w:rPr>
          <w:rFonts w:ascii="Trebuchet MS" w:hAnsi="Trebuchet MS" w:cs="Calibri"/>
          <w:bCs/>
          <w:lang w:val="it-IT"/>
        </w:rPr>
        <w:t>- un  incarcator cu cupa de  3,5 mc;</w:t>
      </w:r>
    </w:p>
    <w:p w:rsidR="00DC138C" w:rsidRPr="00E81D20" w:rsidRDefault="00DC138C" w:rsidP="00E116C8">
      <w:pPr>
        <w:spacing w:after="0" w:line="240" w:lineRule="auto"/>
        <w:jc w:val="both"/>
        <w:rPr>
          <w:rFonts w:ascii="Trebuchet MS" w:hAnsi="Trebuchet MS" w:cs="Calibri"/>
          <w:bCs/>
          <w:lang w:val="it-IT"/>
        </w:rPr>
      </w:pPr>
      <w:r w:rsidRPr="00E81D20">
        <w:rPr>
          <w:rFonts w:ascii="Trebuchet MS" w:hAnsi="Trebuchet MS" w:cs="Calibri"/>
          <w:bCs/>
          <w:lang w:val="it-IT"/>
        </w:rPr>
        <w:t>- un  autogreder;</w:t>
      </w:r>
    </w:p>
    <w:p w:rsidR="00DC138C" w:rsidRPr="00E81D20" w:rsidRDefault="00DC138C" w:rsidP="00E116C8">
      <w:pPr>
        <w:spacing w:after="0" w:line="240" w:lineRule="auto"/>
        <w:jc w:val="both"/>
        <w:rPr>
          <w:rFonts w:ascii="Trebuchet MS" w:hAnsi="Trebuchet MS" w:cs="Calibri"/>
          <w:bCs/>
          <w:lang w:val="it-IT"/>
        </w:rPr>
      </w:pPr>
      <w:r w:rsidRPr="00E81D20">
        <w:rPr>
          <w:rFonts w:ascii="Trebuchet MS" w:hAnsi="Trebuchet MS" w:cs="Calibri"/>
          <w:bCs/>
          <w:lang w:val="it-IT"/>
        </w:rPr>
        <w:t>- un buldozer;</w:t>
      </w:r>
    </w:p>
    <w:p w:rsidR="00DC138C" w:rsidRPr="00E81D20" w:rsidRDefault="00DC138C" w:rsidP="00E116C8">
      <w:pPr>
        <w:spacing w:after="0" w:line="240" w:lineRule="auto"/>
        <w:jc w:val="both"/>
        <w:rPr>
          <w:rFonts w:ascii="Trebuchet MS" w:hAnsi="Trebuchet MS" w:cs="Calibri"/>
          <w:b/>
          <w:iCs/>
        </w:rPr>
      </w:pPr>
      <w:r w:rsidRPr="00E81D20">
        <w:rPr>
          <w:rFonts w:ascii="Trebuchet MS" w:hAnsi="Trebuchet MS" w:cs="Calibri"/>
          <w:bCs/>
          <w:lang w:val="it-IT"/>
        </w:rPr>
        <w:t>- doua  autobasculante 16 mc.</w:t>
      </w:r>
    </w:p>
    <w:p w:rsidR="00DC138C" w:rsidRPr="00E81D20" w:rsidRDefault="00DC138C" w:rsidP="00E81D20">
      <w:pPr>
        <w:tabs>
          <w:tab w:val="left" w:pos="540"/>
          <w:tab w:val="left" w:pos="720"/>
          <w:tab w:val="left" w:pos="900"/>
        </w:tabs>
        <w:spacing w:line="240" w:lineRule="auto"/>
        <w:jc w:val="both"/>
        <w:rPr>
          <w:rFonts w:ascii="Trebuchet MS" w:hAnsi="Trebuchet MS" w:cs="Calibri"/>
          <w:b/>
          <w:iCs/>
          <w:u w:val="single"/>
        </w:rPr>
      </w:pPr>
      <w:r w:rsidRPr="00E81D20">
        <w:rPr>
          <w:rFonts w:ascii="Trebuchet MS" w:hAnsi="Trebuchet MS" w:cs="Calibri"/>
          <w:b/>
          <w:iCs/>
          <w:u w:val="single"/>
        </w:rPr>
        <w:t>Personalul si programul de lucru</w:t>
      </w:r>
    </w:p>
    <w:p w:rsidR="00DC138C" w:rsidRPr="00E81D20" w:rsidRDefault="00DC138C" w:rsidP="00E81D20">
      <w:pPr>
        <w:tabs>
          <w:tab w:val="left" w:pos="540"/>
          <w:tab w:val="left" w:pos="720"/>
          <w:tab w:val="left" w:pos="900"/>
        </w:tabs>
        <w:spacing w:line="240" w:lineRule="auto"/>
        <w:ind w:firstLine="284"/>
        <w:jc w:val="both"/>
        <w:rPr>
          <w:rFonts w:ascii="Trebuchet MS" w:hAnsi="Trebuchet MS" w:cs="Calibri"/>
          <w:iCs/>
        </w:rPr>
      </w:pPr>
      <w:r w:rsidRPr="00E81D20">
        <w:rPr>
          <w:rFonts w:ascii="Trebuchet MS" w:hAnsi="Trebuchet MS" w:cs="Calibri"/>
          <w:lang w:eastAsia="ro-RO"/>
        </w:rPr>
        <w:t xml:space="preserve">Programul de lucru pentru </w:t>
      </w:r>
      <w:proofErr w:type="spellStart"/>
      <w:r w:rsidRPr="00E81D20">
        <w:rPr>
          <w:rFonts w:ascii="Trebuchet MS" w:hAnsi="Trebuchet MS" w:cs="Calibri"/>
          <w:lang w:eastAsia="ro-RO"/>
        </w:rPr>
        <w:t>pentru</w:t>
      </w:r>
      <w:proofErr w:type="spellEnd"/>
      <w:r w:rsidRPr="00E81D20">
        <w:rPr>
          <w:rFonts w:ascii="Trebuchet MS" w:hAnsi="Trebuchet MS" w:cs="Calibri"/>
          <w:lang w:eastAsia="ro-RO"/>
        </w:rPr>
        <w:t xml:space="preserve"> exploatarea agregatelor va fi de 12 luni/an, 20 zile/luna, 10 ore/zi, </w:t>
      </w:r>
      <w:r w:rsidRPr="00E81D20">
        <w:rPr>
          <w:rFonts w:ascii="Trebuchet MS" w:hAnsi="Trebuchet MS" w:cs="Calibri"/>
          <w:iCs/>
        </w:rPr>
        <w:t xml:space="preserve">iar pentru de paza, programul va fi de 12 ore/zi. Personalul care va deservi balastiera va fi format din 5 </w:t>
      </w:r>
      <w:proofErr w:type="spellStart"/>
      <w:r w:rsidRPr="00E81D20">
        <w:rPr>
          <w:rFonts w:ascii="Trebuchet MS" w:hAnsi="Trebuchet MS" w:cs="Calibri"/>
          <w:iCs/>
        </w:rPr>
        <w:t>angajati</w:t>
      </w:r>
      <w:proofErr w:type="spellEnd"/>
      <w:r w:rsidRPr="00E81D20">
        <w:rPr>
          <w:rFonts w:ascii="Trebuchet MS" w:hAnsi="Trebuchet MS" w:cs="Calibri"/>
          <w:iCs/>
        </w:rPr>
        <w:t xml:space="preserve">. </w:t>
      </w:r>
    </w:p>
    <w:p w:rsidR="00DC138C" w:rsidRPr="00E81D20" w:rsidRDefault="00DC138C" w:rsidP="00D15A1A">
      <w:pPr>
        <w:spacing w:after="0" w:line="240" w:lineRule="auto"/>
        <w:jc w:val="both"/>
        <w:rPr>
          <w:rFonts w:ascii="Trebuchet MS" w:hAnsi="Trebuchet MS" w:cs="Calibri"/>
          <w:b/>
          <w:u w:val="single"/>
        </w:rPr>
      </w:pPr>
      <w:proofErr w:type="spellStart"/>
      <w:r w:rsidRPr="00E81D20">
        <w:rPr>
          <w:rFonts w:ascii="Trebuchet MS" w:hAnsi="Trebuchet MS" w:cs="Calibri"/>
          <w:b/>
          <w:u w:val="single"/>
        </w:rPr>
        <w:lastRenderedPageBreak/>
        <w:t>Utilitati</w:t>
      </w:r>
      <w:proofErr w:type="spellEnd"/>
    </w:p>
    <w:p w:rsidR="00DC138C" w:rsidRPr="00E81D20" w:rsidRDefault="00DC138C" w:rsidP="00D15A1A">
      <w:pPr>
        <w:spacing w:after="0" w:line="240" w:lineRule="auto"/>
        <w:jc w:val="both"/>
        <w:rPr>
          <w:rFonts w:ascii="Trebuchet MS" w:hAnsi="Trebuchet MS" w:cs="Arial"/>
          <w:bCs/>
          <w:i/>
          <w:iCs/>
        </w:rPr>
      </w:pPr>
      <w:r w:rsidRPr="00E81D20">
        <w:rPr>
          <w:rFonts w:ascii="Trebuchet MS" w:hAnsi="Trebuchet MS" w:cs="Arial"/>
          <w:bCs/>
          <w:i/>
          <w:iCs/>
        </w:rPr>
        <w:t xml:space="preserve">Alimentarea cu apa </w:t>
      </w:r>
      <w:r w:rsidRPr="00E81D20">
        <w:rPr>
          <w:rFonts w:ascii="Trebuchet MS" w:hAnsi="Trebuchet MS" w:cs="Arial"/>
          <w:bCs/>
          <w:iCs/>
        </w:rPr>
        <w:t>potabila</w:t>
      </w:r>
    </w:p>
    <w:p w:rsidR="00DC138C" w:rsidRPr="00E81D20" w:rsidRDefault="00DC138C" w:rsidP="00D15A1A">
      <w:pPr>
        <w:spacing w:after="0" w:line="240" w:lineRule="auto"/>
        <w:jc w:val="both"/>
        <w:rPr>
          <w:rFonts w:ascii="Trebuchet MS" w:hAnsi="Trebuchet MS" w:cs="Arial"/>
          <w:bCs/>
          <w:iCs/>
        </w:rPr>
      </w:pPr>
      <w:r w:rsidRPr="00E81D20">
        <w:rPr>
          <w:rFonts w:ascii="Trebuchet MS" w:hAnsi="Trebuchet MS" w:cs="Arial"/>
          <w:bCs/>
          <w:iCs/>
        </w:rPr>
        <w:t xml:space="preserve">Alimentarea cu apa potabila a personalului care va efectua </w:t>
      </w:r>
      <w:proofErr w:type="spellStart"/>
      <w:r w:rsidRPr="00E81D20">
        <w:rPr>
          <w:rFonts w:ascii="Trebuchet MS" w:hAnsi="Trebuchet MS" w:cs="Arial"/>
          <w:bCs/>
          <w:iCs/>
        </w:rPr>
        <w:t>lucrarile</w:t>
      </w:r>
      <w:proofErr w:type="spellEnd"/>
      <w:r w:rsidRPr="00E81D20">
        <w:rPr>
          <w:rFonts w:ascii="Trebuchet MS" w:hAnsi="Trebuchet MS" w:cs="Arial"/>
          <w:bCs/>
          <w:iCs/>
        </w:rPr>
        <w:t xml:space="preserve"> de exploatare, paza si </w:t>
      </w:r>
      <w:proofErr w:type="spellStart"/>
      <w:r w:rsidRPr="00E81D20">
        <w:rPr>
          <w:rFonts w:ascii="Trebuchet MS" w:hAnsi="Trebuchet MS" w:cs="Arial"/>
          <w:bCs/>
          <w:iCs/>
        </w:rPr>
        <w:t>intretinere</w:t>
      </w:r>
      <w:proofErr w:type="spellEnd"/>
      <w:r w:rsidRPr="00E81D20">
        <w:rPr>
          <w:rFonts w:ascii="Trebuchet MS" w:hAnsi="Trebuchet MS" w:cs="Arial"/>
          <w:bCs/>
          <w:iCs/>
        </w:rPr>
        <w:t xml:space="preserve"> se va face cu apa </w:t>
      </w:r>
      <w:proofErr w:type="spellStart"/>
      <w:r w:rsidRPr="00E81D20">
        <w:rPr>
          <w:rFonts w:ascii="Trebuchet MS" w:hAnsi="Trebuchet MS" w:cs="Arial"/>
          <w:bCs/>
          <w:iCs/>
        </w:rPr>
        <w:t>imbuteliata</w:t>
      </w:r>
      <w:proofErr w:type="spellEnd"/>
      <w:r w:rsidRPr="00E81D20">
        <w:rPr>
          <w:rFonts w:ascii="Trebuchet MS" w:hAnsi="Trebuchet MS" w:cs="Arial"/>
          <w:bCs/>
          <w:iCs/>
        </w:rPr>
        <w:t xml:space="preserve"> din </w:t>
      </w:r>
      <w:proofErr w:type="spellStart"/>
      <w:r w:rsidRPr="00E81D20">
        <w:rPr>
          <w:rFonts w:ascii="Trebuchet MS" w:hAnsi="Trebuchet MS" w:cs="Arial"/>
          <w:bCs/>
          <w:iCs/>
        </w:rPr>
        <w:t>comert</w:t>
      </w:r>
      <w:proofErr w:type="spellEnd"/>
      <w:r w:rsidRPr="00E81D20">
        <w:rPr>
          <w:rFonts w:ascii="Trebuchet MS" w:hAnsi="Trebuchet MS" w:cs="Arial"/>
          <w:bCs/>
          <w:iCs/>
        </w:rPr>
        <w:t>.</w:t>
      </w:r>
    </w:p>
    <w:p w:rsidR="00DC138C" w:rsidRPr="00E81D20" w:rsidRDefault="00DC138C" w:rsidP="00D15A1A">
      <w:pPr>
        <w:tabs>
          <w:tab w:val="left" w:pos="7116"/>
        </w:tabs>
        <w:spacing w:after="0" w:line="240" w:lineRule="auto"/>
        <w:jc w:val="both"/>
        <w:rPr>
          <w:rFonts w:ascii="Trebuchet MS" w:hAnsi="Trebuchet MS" w:cs="Calibri"/>
          <w:bCs/>
          <w:i/>
          <w:iCs/>
        </w:rPr>
      </w:pPr>
      <w:r w:rsidRPr="00E81D20">
        <w:rPr>
          <w:rFonts w:ascii="Trebuchet MS" w:hAnsi="Trebuchet MS" w:cs="Calibri"/>
          <w:bCs/>
          <w:i/>
          <w:iCs/>
        </w:rPr>
        <w:t>Alimentarea cu apa tehnologica</w:t>
      </w:r>
      <w:r w:rsidRPr="00E81D20">
        <w:rPr>
          <w:rFonts w:ascii="Trebuchet MS" w:hAnsi="Trebuchet MS" w:cs="Calibri"/>
          <w:bCs/>
          <w:i/>
          <w:iCs/>
        </w:rPr>
        <w:tab/>
      </w:r>
    </w:p>
    <w:p w:rsidR="00DC138C" w:rsidRPr="00E81D20" w:rsidRDefault="00DC138C" w:rsidP="00D15A1A">
      <w:pPr>
        <w:spacing w:after="0" w:line="240" w:lineRule="auto"/>
        <w:jc w:val="both"/>
        <w:rPr>
          <w:rFonts w:ascii="Trebuchet MS" w:hAnsi="Trebuchet MS" w:cs="Calibri"/>
        </w:rPr>
      </w:pPr>
      <w:r w:rsidRPr="00E81D20">
        <w:rPr>
          <w:rFonts w:ascii="Trebuchet MS" w:hAnsi="Trebuchet MS" w:cs="Calibri"/>
        </w:rPr>
        <w:t>In cadrul procesului tehnologic de excavare nu este necesar consumul de apa.</w:t>
      </w:r>
    </w:p>
    <w:p w:rsidR="00DC138C" w:rsidRPr="00E81D20" w:rsidRDefault="00DC138C" w:rsidP="00D15A1A">
      <w:pPr>
        <w:spacing w:after="0" w:line="240" w:lineRule="auto"/>
        <w:jc w:val="both"/>
        <w:rPr>
          <w:rFonts w:ascii="Trebuchet MS" w:hAnsi="Trebuchet MS" w:cs="Calibri"/>
          <w:lang w:val="it-IT"/>
        </w:rPr>
      </w:pPr>
      <w:r w:rsidRPr="00E81D20">
        <w:rPr>
          <w:rFonts w:ascii="Trebuchet MS" w:hAnsi="Trebuchet MS" w:cs="Calibri"/>
          <w:i/>
          <w:lang w:val="it-IT"/>
        </w:rPr>
        <w:t>Alimentarea cu carburanti</w:t>
      </w:r>
      <w:r w:rsidRPr="00E81D20">
        <w:rPr>
          <w:rFonts w:ascii="Trebuchet MS" w:hAnsi="Trebuchet MS" w:cs="Calibri"/>
          <w:lang w:val="it-IT"/>
        </w:rPr>
        <w:t xml:space="preserve"> </w:t>
      </w:r>
    </w:p>
    <w:p w:rsidR="00DC138C" w:rsidRPr="00E81D20" w:rsidRDefault="00DC138C" w:rsidP="00D15A1A">
      <w:pPr>
        <w:spacing w:after="0" w:line="240" w:lineRule="auto"/>
        <w:jc w:val="both"/>
        <w:rPr>
          <w:rFonts w:ascii="Trebuchet MS" w:hAnsi="Trebuchet MS" w:cs="Calibri"/>
          <w:lang w:val="it-IT"/>
        </w:rPr>
      </w:pPr>
      <w:r w:rsidRPr="00E81D20">
        <w:rPr>
          <w:rFonts w:ascii="Trebuchet MS" w:hAnsi="Trebuchet MS" w:cs="Calibri"/>
          <w:lang w:val="it-IT"/>
        </w:rPr>
        <w:t xml:space="preserve">Alimentarea cu carburanti (motorina) a utilajelor se va face dintr-o cisterna (rezervor) amplasata in perimetrul statiei de sortare a societatii. </w:t>
      </w:r>
    </w:p>
    <w:p w:rsidR="00DC138C" w:rsidRPr="00E81D20" w:rsidRDefault="00DC138C" w:rsidP="00D15A1A">
      <w:pPr>
        <w:spacing w:after="0" w:line="240" w:lineRule="auto"/>
        <w:jc w:val="both"/>
        <w:rPr>
          <w:rFonts w:ascii="Trebuchet MS" w:hAnsi="Trebuchet MS" w:cs="Arial"/>
          <w:i/>
        </w:rPr>
      </w:pPr>
      <w:r w:rsidRPr="00E81D20">
        <w:rPr>
          <w:rFonts w:ascii="Trebuchet MS" w:hAnsi="Trebuchet MS" w:cs="Arial"/>
          <w:i/>
        </w:rPr>
        <w:t>Evacuarea apelor uzate</w:t>
      </w:r>
    </w:p>
    <w:p w:rsidR="00DC138C" w:rsidRPr="00E81D20" w:rsidRDefault="00DC138C" w:rsidP="00D15A1A">
      <w:pPr>
        <w:spacing w:after="0" w:line="240" w:lineRule="auto"/>
        <w:jc w:val="both"/>
        <w:rPr>
          <w:rFonts w:ascii="Trebuchet MS" w:hAnsi="Trebuchet MS" w:cs="Arial"/>
        </w:rPr>
      </w:pPr>
      <w:r w:rsidRPr="00E81D20">
        <w:rPr>
          <w:rFonts w:ascii="Trebuchet MS" w:hAnsi="Trebuchet MS" w:cs="Arial"/>
        </w:rPr>
        <w:t xml:space="preserve">Nu se produc </w:t>
      </w:r>
      <w:proofErr w:type="spellStart"/>
      <w:r w:rsidRPr="00E81D20">
        <w:rPr>
          <w:rFonts w:ascii="Trebuchet MS" w:hAnsi="Trebuchet MS" w:cs="Arial"/>
        </w:rPr>
        <w:t>evacuari</w:t>
      </w:r>
      <w:proofErr w:type="spellEnd"/>
      <w:r w:rsidRPr="00E81D20">
        <w:rPr>
          <w:rFonts w:ascii="Trebuchet MS" w:hAnsi="Trebuchet MS" w:cs="Arial"/>
        </w:rPr>
        <w:t xml:space="preserve"> de ape uzate. </w:t>
      </w:r>
    </w:p>
    <w:p w:rsidR="00DC138C" w:rsidRPr="00E81D20" w:rsidRDefault="00DC138C" w:rsidP="00D15A1A">
      <w:pPr>
        <w:spacing w:after="0" w:line="240" w:lineRule="auto"/>
        <w:jc w:val="both"/>
        <w:rPr>
          <w:rFonts w:ascii="Trebuchet MS" w:hAnsi="Trebuchet MS" w:cs="Calibri"/>
          <w:u w:val="single"/>
        </w:rPr>
      </w:pPr>
      <w:r w:rsidRPr="00E81D20">
        <w:rPr>
          <w:rFonts w:ascii="Trebuchet MS" w:hAnsi="Trebuchet MS" w:cs="Calibri"/>
        </w:rPr>
        <w:t xml:space="preserve">La nivelul </w:t>
      </w:r>
      <w:proofErr w:type="spellStart"/>
      <w:r w:rsidRPr="00E81D20">
        <w:rPr>
          <w:rFonts w:ascii="Trebuchet MS" w:hAnsi="Trebuchet MS" w:cs="Calibri"/>
        </w:rPr>
        <w:t>exploatarii</w:t>
      </w:r>
      <w:proofErr w:type="spellEnd"/>
      <w:r w:rsidRPr="00E81D20">
        <w:rPr>
          <w:rFonts w:ascii="Trebuchet MS" w:hAnsi="Trebuchet MS" w:cs="Calibri"/>
        </w:rPr>
        <w:t xml:space="preserve">, va fi </w:t>
      </w:r>
      <w:proofErr w:type="spellStart"/>
      <w:r w:rsidRPr="00E81D20">
        <w:rPr>
          <w:rFonts w:ascii="Trebuchet MS" w:hAnsi="Trebuchet MS" w:cs="Calibri"/>
        </w:rPr>
        <w:t>prevazut</w:t>
      </w:r>
      <w:proofErr w:type="spellEnd"/>
      <w:r w:rsidRPr="00E81D20">
        <w:rPr>
          <w:rFonts w:ascii="Trebuchet MS" w:hAnsi="Trebuchet MS" w:cs="Calibri"/>
        </w:rPr>
        <w:t xml:space="preserve"> un grup sanitar ecologic, </w:t>
      </w:r>
      <w:proofErr w:type="spellStart"/>
      <w:r w:rsidRPr="00E81D20">
        <w:rPr>
          <w:rFonts w:ascii="Trebuchet MS" w:hAnsi="Trebuchet MS" w:cs="Calibri"/>
        </w:rPr>
        <w:t>intretinut</w:t>
      </w:r>
      <w:proofErr w:type="spellEnd"/>
      <w:r w:rsidRPr="00E81D20">
        <w:rPr>
          <w:rFonts w:ascii="Trebuchet MS" w:hAnsi="Trebuchet MS" w:cs="Calibri"/>
        </w:rPr>
        <w:t xml:space="preserve"> si vidanjat periodic de societatea abilitata de la care va fi </w:t>
      </w:r>
      <w:proofErr w:type="spellStart"/>
      <w:r w:rsidRPr="00E81D20">
        <w:rPr>
          <w:rFonts w:ascii="Trebuchet MS" w:hAnsi="Trebuchet MS" w:cs="Calibri"/>
        </w:rPr>
        <w:t>inchiriat</w:t>
      </w:r>
      <w:proofErr w:type="spellEnd"/>
      <w:r w:rsidRPr="00E81D20">
        <w:rPr>
          <w:rFonts w:ascii="Trebuchet MS" w:hAnsi="Trebuchet MS" w:cs="Calibri"/>
        </w:rPr>
        <w:t>/</w:t>
      </w:r>
      <w:proofErr w:type="spellStart"/>
      <w:r w:rsidRPr="00E81D20">
        <w:rPr>
          <w:rFonts w:ascii="Trebuchet MS" w:hAnsi="Trebuchet MS" w:cs="Calibri"/>
        </w:rPr>
        <w:t>achizitionat</w:t>
      </w:r>
      <w:proofErr w:type="spellEnd"/>
      <w:r w:rsidRPr="00E81D20">
        <w:rPr>
          <w:rFonts w:ascii="Trebuchet MS" w:hAnsi="Trebuchet MS" w:cs="Calibri"/>
        </w:rPr>
        <w:t>.</w:t>
      </w:r>
    </w:p>
    <w:p w:rsidR="00DC138C" w:rsidRPr="00E81D20" w:rsidRDefault="00DC138C" w:rsidP="00D15A1A">
      <w:pPr>
        <w:spacing w:after="0" w:line="240" w:lineRule="auto"/>
        <w:jc w:val="both"/>
        <w:rPr>
          <w:rFonts w:ascii="Trebuchet MS" w:hAnsi="Trebuchet MS" w:cs="Arial"/>
        </w:rPr>
      </w:pPr>
      <w:r w:rsidRPr="00E81D20">
        <w:rPr>
          <w:rFonts w:ascii="Trebuchet MS" w:hAnsi="Trebuchet MS" w:cs="Arial"/>
        </w:rPr>
        <w:t>Apele meteorice se vor scurge liber la sol.</w:t>
      </w:r>
    </w:p>
    <w:p w:rsidR="00DC138C" w:rsidRPr="00E81D20" w:rsidRDefault="00DC138C" w:rsidP="00D15A1A">
      <w:pPr>
        <w:spacing w:after="0" w:line="240" w:lineRule="auto"/>
        <w:jc w:val="both"/>
        <w:rPr>
          <w:rFonts w:ascii="Trebuchet MS" w:hAnsi="Trebuchet MS" w:cs="Arial"/>
          <w:i/>
        </w:rPr>
      </w:pPr>
      <w:r w:rsidRPr="00E81D20">
        <w:rPr>
          <w:rFonts w:ascii="Trebuchet MS" w:hAnsi="Trebuchet MS" w:cs="Arial"/>
          <w:i/>
        </w:rPr>
        <w:t xml:space="preserve">Gestionarea </w:t>
      </w:r>
      <w:proofErr w:type="spellStart"/>
      <w:r w:rsidRPr="00E81D20">
        <w:rPr>
          <w:rFonts w:ascii="Trebuchet MS" w:hAnsi="Trebuchet MS" w:cs="Arial"/>
          <w:i/>
        </w:rPr>
        <w:t>deseurilor</w:t>
      </w:r>
      <w:proofErr w:type="spellEnd"/>
    </w:p>
    <w:p w:rsidR="00DC138C" w:rsidRPr="00E81D20" w:rsidRDefault="00DC138C" w:rsidP="00D15A1A">
      <w:pPr>
        <w:spacing w:after="0" w:line="240" w:lineRule="auto"/>
        <w:jc w:val="both"/>
        <w:rPr>
          <w:rFonts w:ascii="Trebuchet MS" w:hAnsi="Trebuchet MS" w:cs="Arial"/>
          <w:u w:val="single"/>
        </w:rPr>
      </w:pPr>
      <w:proofErr w:type="spellStart"/>
      <w:r w:rsidRPr="00E81D20">
        <w:rPr>
          <w:rFonts w:ascii="Trebuchet MS" w:hAnsi="Trebuchet MS" w:cs="Arial"/>
        </w:rPr>
        <w:t>Deseurile</w:t>
      </w:r>
      <w:proofErr w:type="spellEnd"/>
      <w:r w:rsidRPr="00E81D20">
        <w:rPr>
          <w:rFonts w:ascii="Trebuchet MS" w:hAnsi="Trebuchet MS" w:cs="Arial"/>
        </w:rPr>
        <w:t xml:space="preserve"> menajere vor fi depozitate in containere ecologice si</w:t>
      </w:r>
      <w:r w:rsidRPr="00E81D20">
        <w:rPr>
          <w:rFonts w:ascii="Trebuchet MS" w:hAnsi="Trebuchet MS"/>
        </w:rPr>
        <w:t xml:space="preserve"> </w:t>
      </w:r>
      <w:r w:rsidRPr="00E81D20">
        <w:rPr>
          <w:rFonts w:ascii="Trebuchet MS" w:hAnsi="Trebuchet MS" w:cs="Arial"/>
        </w:rPr>
        <w:t xml:space="preserve">vor fi preluate de </w:t>
      </w:r>
      <w:proofErr w:type="spellStart"/>
      <w:r w:rsidRPr="00E81D20">
        <w:rPr>
          <w:rFonts w:ascii="Trebuchet MS" w:hAnsi="Trebuchet MS" w:cs="Arial"/>
        </w:rPr>
        <w:t>catre</w:t>
      </w:r>
      <w:proofErr w:type="spellEnd"/>
      <w:r w:rsidRPr="00E81D20">
        <w:rPr>
          <w:rFonts w:ascii="Trebuchet MS" w:hAnsi="Trebuchet MS" w:cs="Arial"/>
        </w:rPr>
        <w:t xml:space="preserve"> o firma de salubritate, pe baza de contract.</w:t>
      </w:r>
    </w:p>
    <w:p w:rsidR="00DC138C" w:rsidRPr="00E81D20" w:rsidRDefault="00DC138C" w:rsidP="00D15A1A">
      <w:pPr>
        <w:tabs>
          <w:tab w:val="left" w:pos="3960"/>
        </w:tabs>
        <w:spacing w:after="0" w:line="240" w:lineRule="auto"/>
        <w:jc w:val="both"/>
        <w:rPr>
          <w:rFonts w:ascii="Trebuchet MS" w:hAnsi="Trebuchet MS" w:cs="Arial"/>
          <w:b/>
          <w:u w:val="single"/>
        </w:rPr>
      </w:pPr>
      <w:r w:rsidRPr="00E81D20">
        <w:rPr>
          <w:rFonts w:ascii="Trebuchet MS" w:hAnsi="Trebuchet MS" w:cs="Arial"/>
          <w:b/>
          <w:u w:val="single"/>
        </w:rPr>
        <w:t xml:space="preserve">Racordarea la </w:t>
      </w:r>
      <w:proofErr w:type="spellStart"/>
      <w:r w:rsidRPr="00E81D20">
        <w:rPr>
          <w:rFonts w:ascii="Trebuchet MS" w:hAnsi="Trebuchet MS" w:cs="Arial"/>
          <w:b/>
          <w:u w:val="single"/>
        </w:rPr>
        <w:t>retelele</w:t>
      </w:r>
      <w:proofErr w:type="spellEnd"/>
      <w:r w:rsidRPr="00E81D20">
        <w:rPr>
          <w:rFonts w:ascii="Trebuchet MS" w:hAnsi="Trebuchet MS" w:cs="Arial"/>
          <w:b/>
          <w:u w:val="single"/>
        </w:rPr>
        <w:t xml:space="preserve"> utilitare existente in zona</w:t>
      </w:r>
    </w:p>
    <w:p w:rsidR="00DC138C" w:rsidRPr="00E81D20" w:rsidRDefault="00DC138C" w:rsidP="00D15A1A">
      <w:pPr>
        <w:spacing w:after="0" w:line="240" w:lineRule="auto"/>
        <w:jc w:val="both"/>
        <w:rPr>
          <w:rFonts w:ascii="Trebuchet MS" w:hAnsi="Trebuchet MS" w:cs="Arial"/>
          <w:lang w:val="it-IT"/>
        </w:rPr>
      </w:pPr>
      <w:r w:rsidRPr="00E81D20">
        <w:rPr>
          <w:rFonts w:ascii="Trebuchet MS" w:hAnsi="Trebuchet MS" w:cs="Arial"/>
          <w:lang w:val="it-IT"/>
        </w:rPr>
        <w:t xml:space="preserve">Proiectul propus nu  necesita racordarea la retelele utilitare. </w:t>
      </w:r>
    </w:p>
    <w:p w:rsidR="00DC138C" w:rsidRPr="00E81D20" w:rsidRDefault="00DC138C" w:rsidP="00D15A1A">
      <w:pPr>
        <w:tabs>
          <w:tab w:val="left" w:pos="3960"/>
        </w:tabs>
        <w:spacing w:after="0" w:line="240" w:lineRule="auto"/>
        <w:jc w:val="both"/>
        <w:rPr>
          <w:rFonts w:ascii="Trebuchet MS" w:hAnsi="Trebuchet MS" w:cs="Arial"/>
          <w:b/>
          <w:u w:val="single"/>
        </w:rPr>
      </w:pPr>
      <w:proofErr w:type="spellStart"/>
      <w:r w:rsidRPr="00E81D20">
        <w:rPr>
          <w:rFonts w:ascii="Trebuchet MS" w:hAnsi="Trebuchet MS" w:cs="Arial"/>
          <w:b/>
          <w:u w:val="single"/>
        </w:rPr>
        <w:t>Lucrari</w:t>
      </w:r>
      <w:proofErr w:type="spellEnd"/>
      <w:r w:rsidRPr="00E81D20">
        <w:rPr>
          <w:rFonts w:ascii="Trebuchet MS" w:hAnsi="Trebuchet MS" w:cs="Arial"/>
          <w:b/>
          <w:u w:val="single"/>
        </w:rPr>
        <w:t xml:space="preserve"> de  refacere a amplasamentului in zona afectata de </w:t>
      </w:r>
      <w:proofErr w:type="spellStart"/>
      <w:r w:rsidRPr="00E81D20">
        <w:rPr>
          <w:rFonts w:ascii="Trebuchet MS" w:hAnsi="Trebuchet MS" w:cs="Arial"/>
          <w:b/>
          <w:u w:val="single"/>
        </w:rPr>
        <w:t>executia</w:t>
      </w:r>
      <w:proofErr w:type="spellEnd"/>
      <w:r w:rsidRPr="00E81D20">
        <w:rPr>
          <w:rFonts w:ascii="Trebuchet MS" w:hAnsi="Trebuchet MS" w:cs="Arial"/>
          <w:b/>
          <w:u w:val="single"/>
        </w:rPr>
        <w:t xml:space="preserve"> </w:t>
      </w:r>
      <w:proofErr w:type="spellStart"/>
      <w:r w:rsidRPr="00E81D20">
        <w:rPr>
          <w:rFonts w:ascii="Trebuchet MS" w:hAnsi="Trebuchet MS" w:cs="Arial"/>
          <w:b/>
          <w:u w:val="single"/>
        </w:rPr>
        <w:t>investitiei</w:t>
      </w:r>
      <w:proofErr w:type="spellEnd"/>
    </w:p>
    <w:p w:rsidR="00DC138C" w:rsidRPr="00E81D20" w:rsidRDefault="00DC138C" w:rsidP="00D15A1A">
      <w:pPr>
        <w:spacing w:after="0" w:line="240" w:lineRule="auto"/>
        <w:ind w:firstLine="300"/>
        <w:jc w:val="both"/>
        <w:rPr>
          <w:rFonts w:ascii="Trebuchet MS" w:hAnsi="Trebuchet MS" w:cs="Calibri"/>
        </w:rPr>
      </w:pPr>
      <w:proofErr w:type="spellStart"/>
      <w:r w:rsidRPr="00E81D20">
        <w:rPr>
          <w:rFonts w:ascii="Trebuchet MS" w:hAnsi="Trebuchet MS" w:cs="Calibri"/>
        </w:rPr>
        <w:t>Dupa</w:t>
      </w:r>
      <w:proofErr w:type="spellEnd"/>
      <w:r w:rsidRPr="00E81D20">
        <w:rPr>
          <w:rFonts w:ascii="Trebuchet MS" w:hAnsi="Trebuchet MS" w:cs="Calibri"/>
        </w:rPr>
        <w:t xml:space="preserve"> finalizarea </w:t>
      </w:r>
      <w:proofErr w:type="spellStart"/>
      <w:r w:rsidRPr="00E81D20">
        <w:rPr>
          <w:rFonts w:ascii="Trebuchet MS" w:hAnsi="Trebuchet MS" w:cs="Calibri"/>
        </w:rPr>
        <w:t>exploatarii</w:t>
      </w:r>
      <w:proofErr w:type="spellEnd"/>
      <w:r w:rsidRPr="00E81D20">
        <w:rPr>
          <w:rFonts w:ascii="Trebuchet MS" w:hAnsi="Trebuchet MS" w:cs="Calibri"/>
        </w:rPr>
        <w:t xml:space="preserve">, cu materialul rezultat din decoperta, respectiv sterilul, se va umple </w:t>
      </w:r>
      <w:proofErr w:type="spellStart"/>
      <w:r w:rsidRPr="00E81D20">
        <w:rPr>
          <w:rFonts w:ascii="Trebuchet MS" w:hAnsi="Trebuchet MS" w:cs="Calibri"/>
        </w:rPr>
        <w:t>suprafata</w:t>
      </w:r>
      <w:proofErr w:type="spellEnd"/>
      <w:r w:rsidRPr="00E81D20">
        <w:rPr>
          <w:rFonts w:ascii="Trebuchet MS" w:hAnsi="Trebuchet MS" w:cs="Calibri"/>
        </w:rPr>
        <w:t xml:space="preserve"> exploatata pe o </w:t>
      </w:r>
      <w:proofErr w:type="spellStart"/>
      <w:r w:rsidRPr="00E81D20">
        <w:rPr>
          <w:rFonts w:ascii="Trebuchet MS" w:hAnsi="Trebuchet MS" w:cs="Calibri"/>
        </w:rPr>
        <w:t>inaltime</w:t>
      </w:r>
      <w:proofErr w:type="spellEnd"/>
      <w:r w:rsidRPr="00E81D20">
        <w:rPr>
          <w:rFonts w:ascii="Trebuchet MS" w:hAnsi="Trebuchet MS" w:cs="Calibri"/>
        </w:rPr>
        <w:t xml:space="preserve"> de circa 0.5 m, zona </w:t>
      </w:r>
      <w:proofErr w:type="spellStart"/>
      <w:r w:rsidRPr="00E81D20">
        <w:rPr>
          <w:rFonts w:ascii="Trebuchet MS" w:hAnsi="Trebuchet MS" w:cs="Calibri"/>
        </w:rPr>
        <w:t>urmand</w:t>
      </w:r>
      <w:proofErr w:type="spellEnd"/>
      <w:r w:rsidRPr="00E81D20">
        <w:rPr>
          <w:rFonts w:ascii="Trebuchet MS" w:hAnsi="Trebuchet MS" w:cs="Calibri"/>
        </w:rPr>
        <w:t xml:space="preserve"> a fi redata circuitului agricol. Cota finala a terenului </w:t>
      </w:r>
      <w:proofErr w:type="spellStart"/>
      <w:r w:rsidRPr="00E81D20">
        <w:rPr>
          <w:rFonts w:ascii="Trebuchet MS" w:hAnsi="Trebuchet MS" w:cs="Calibri"/>
        </w:rPr>
        <w:t>refacut</w:t>
      </w:r>
      <w:proofErr w:type="spellEnd"/>
      <w:r w:rsidRPr="00E81D20">
        <w:rPr>
          <w:rFonts w:ascii="Trebuchet MS" w:hAnsi="Trebuchet MS" w:cs="Calibri"/>
        </w:rPr>
        <w:t xml:space="preserve"> va fi de </w:t>
      </w:r>
      <w:r w:rsidRPr="00E81D20">
        <w:rPr>
          <w:rFonts w:ascii="Trebuchet MS" w:hAnsi="Trebuchet MS" w:cs="Calibri"/>
          <w:lang w:eastAsia="ro-RO"/>
        </w:rPr>
        <w:t xml:space="preserve">179.00 </w:t>
      </w:r>
      <w:proofErr w:type="spellStart"/>
      <w:r w:rsidRPr="00E81D20">
        <w:rPr>
          <w:rFonts w:ascii="Trebuchet MS" w:hAnsi="Trebuchet MS" w:cs="Calibri"/>
        </w:rPr>
        <w:t>mdMN</w:t>
      </w:r>
      <w:proofErr w:type="spellEnd"/>
      <w:r w:rsidRPr="00E81D20">
        <w:rPr>
          <w:rFonts w:ascii="Trebuchet MS" w:hAnsi="Trebuchet MS" w:cs="Calibri"/>
        </w:rPr>
        <w:t>.</w:t>
      </w:r>
    </w:p>
    <w:p w:rsidR="00DC138C" w:rsidRPr="00E81D20" w:rsidRDefault="00DC138C" w:rsidP="00D15A1A">
      <w:pPr>
        <w:spacing w:after="0" w:line="240" w:lineRule="auto"/>
        <w:ind w:firstLine="284"/>
        <w:jc w:val="both"/>
        <w:rPr>
          <w:rFonts w:ascii="Trebuchet MS" w:hAnsi="Trebuchet MS" w:cs="Calibri"/>
          <w:bCs/>
        </w:rPr>
      </w:pPr>
      <w:r w:rsidRPr="00E81D20">
        <w:rPr>
          <w:rFonts w:ascii="Trebuchet MS" w:hAnsi="Trebuchet MS" w:cs="Calibri"/>
          <w:bCs/>
        </w:rPr>
        <w:t xml:space="preserve">Se recomanda transportarea/comercializarea tuturor agregatelor minerale de pe amplasament, evacuarea conform </w:t>
      </w:r>
      <w:proofErr w:type="spellStart"/>
      <w:r w:rsidRPr="00E81D20">
        <w:rPr>
          <w:rFonts w:ascii="Trebuchet MS" w:hAnsi="Trebuchet MS" w:cs="Calibri"/>
          <w:bCs/>
        </w:rPr>
        <w:t>legislatiei</w:t>
      </w:r>
      <w:proofErr w:type="spellEnd"/>
      <w:r w:rsidRPr="00E81D20">
        <w:rPr>
          <w:rFonts w:ascii="Trebuchet MS" w:hAnsi="Trebuchet MS" w:cs="Calibri"/>
          <w:bCs/>
        </w:rPr>
        <w:t xml:space="preserve"> in vigoare a </w:t>
      </w:r>
      <w:proofErr w:type="spellStart"/>
      <w:r w:rsidRPr="00E81D20">
        <w:rPr>
          <w:rFonts w:ascii="Trebuchet MS" w:hAnsi="Trebuchet MS" w:cs="Calibri"/>
          <w:bCs/>
        </w:rPr>
        <w:t>deseurilor</w:t>
      </w:r>
      <w:proofErr w:type="spellEnd"/>
      <w:r w:rsidRPr="00E81D20">
        <w:rPr>
          <w:rFonts w:ascii="Trebuchet MS" w:hAnsi="Trebuchet MS" w:cs="Calibri"/>
          <w:bCs/>
        </w:rPr>
        <w:t xml:space="preserve"> generate in etapa de construire a </w:t>
      </w:r>
      <w:proofErr w:type="spellStart"/>
      <w:r w:rsidRPr="00E81D20">
        <w:rPr>
          <w:rFonts w:ascii="Trebuchet MS" w:hAnsi="Trebuchet MS" w:cs="Calibri"/>
          <w:bCs/>
        </w:rPr>
        <w:t>exploatatiei</w:t>
      </w:r>
      <w:proofErr w:type="spellEnd"/>
      <w:r w:rsidRPr="00E81D20">
        <w:rPr>
          <w:rFonts w:ascii="Trebuchet MS" w:hAnsi="Trebuchet MS" w:cs="Calibri"/>
          <w:bCs/>
        </w:rPr>
        <w:t xml:space="preserve"> agregatelor minerale, transportul echipamentelor si a utilajelor la bazele de </w:t>
      </w:r>
      <w:proofErr w:type="spellStart"/>
      <w:r w:rsidRPr="00E81D20">
        <w:rPr>
          <w:rFonts w:ascii="Trebuchet MS" w:hAnsi="Trebuchet MS" w:cs="Calibri"/>
          <w:bCs/>
        </w:rPr>
        <w:t>productie</w:t>
      </w:r>
      <w:proofErr w:type="spellEnd"/>
      <w:r w:rsidRPr="00E81D20">
        <w:rPr>
          <w:rFonts w:ascii="Trebuchet MS" w:hAnsi="Trebuchet MS" w:cs="Calibri"/>
          <w:bCs/>
        </w:rPr>
        <w:t xml:space="preserve"> </w:t>
      </w:r>
      <w:proofErr w:type="spellStart"/>
      <w:r w:rsidRPr="00E81D20">
        <w:rPr>
          <w:rFonts w:ascii="Trebuchet MS" w:hAnsi="Trebuchet MS" w:cs="Calibri"/>
          <w:bCs/>
        </w:rPr>
        <w:t>apartinatoare</w:t>
      </w:r>
      <w:proofErr w:type="spellEnd"/>
      <w:r w:rsidRPr="00E81D20">
        <w:rPr>
          <w:rFonts w:ascii="Trebuchet MS" w:hAnsi="Trebuchet MS" w:cs="Calibri"/>
          <w:bCs/>
        </w:rPr>
        <w:t xml:space="preserve">, respectiv </w:t>
      </w:r>
      <w:proofErr w:type="spellStart"/>
      <w:r w:rsidRPr="00E81D20">
        <w:rPr>
          <w:rFonts w:ascii="Trebuchet MS" w:hAnsi="Trebuchet MS" w:cs="Calibri"/>
          <w:bCs/>
        </w:rPr>
        <w:t>inierbarea</w:t>
      </w:r>
      <w:proofErr w:type="spellEnd"/>
      <w:r w:rsidRPr="00E81D20">
        <w:rPr>
          <w:rFonts w:ascii="Trebuchet MS" w:hAnsi="Trebuchet MS" w:cs="Calibri"/>
          <w:bCs/>
        </w:rPr>
        <w:t xml:space="preserve"> </w:t>
      </w:r>
      <w:proofErr w:type="spellStart"/>
      <w:r w:rsidRPr="00E81D20">
        <w:rPr>
          <w:rFonts w:ascii="Trebuchet MS" w:hAnsi="Trebuchet MS" w:cs="Calibri"/>
          <w:bCs/>
        </w:rPr>
        <w:t>functionarii</w:t>
      </w:r>
      <w:proofErr w:type="spellEnd"/>
      <w:r w:rsidRPr="00E81D20">
        <w:rPr>
          <w:rFonts w:ascii="Trebuchet MS" w:hAnsi="Trebuchet MS" w:cs="Calibri"/>
          <w:bCs/>
        </w:rPr>
        <w:t xml:space="preserve"> obiectivului.</w:t>
      </w:r>
    </w:p>
    <w:p w:rsidR="00DC138C" w:rsidRPr="00E81D20" w:rsidRDefault="00DC138C" w:rsidP="00D15A1A">
      <w:pPr>
        <w:spacing w:after="0" w:line="240" w:lineRule="auto"/>
        <w:jc w:val="both"/>
        <w:rPr>
          <w:rFonts w:ascii="Trebuchet MS" w:hAnsi="Trebuchet MS" w:cs="Calibri"/>
          <w:b/>
          <w:bCs/>
          <w:u w:val="single"/>
        </w:rPr>
      </w:pPr>
      <w:r w:rsidRPr="00E81D20">
        <w:rPr>
          <w:rFonts w:ascii="Trebuchet MS" w:hAnsi="Trebuchet MS" w:cs="Calibri"/>
          <w:b/>
          <w:bCs/>
          <w:u w:val="single"/>
        </w:rPr>
        <w:t xml:space="preserve">Cai noi de acces sau </w:t>
      </w:r>
      <w:proofErr w:type="spellStart"/>
      <w:r w:rsidRPr="00E81D20">
        <w:rPr>
          <w:rFonts w:ascii="Trebuchet MS" w:hAnsi="Trebuchet MS" w:cs="Calibri"/>
          <w:b/>
          <w:bCs/>
          <w:u w:val="single"/>
        </w:rPr>
        <w:t>schimbari</w:t>
      </w:r>
      <w:proofErr w:type="spellEnd"/>
      <w:r w:rsidRPr="00E81D20">
        <w:rPr>
          <w:rFonts w:ascii="Trebuchet MS" w:hAnsi="Trebuchet MS" w:cs="Calibri"/>
          <w:b/>
          <w:bCs/>
          <w:u w:val="single"/>
        </w:rPr>
        <w:t xml:space="preserve"> ale celor existente</w:t>
      </w:r>
    </w:p>
    <w:p w:rsidR="00DC138C" w:rsidRPr="00E81D20" w:rsidRDefault="00DC138C" w:rsidP="00D15A1A">
      <w:pPr>
        <w:spacing w:after="0" w:line="240" w:lineRule="auto"/>
        <w:jc w:val="both"/>
        <w:rPr>
          <w:rFonts w:ascii="Trebuchet MS" w:hAnsi="Trebuchet MS" w:cs="Calibri"/>
        </w:rPr>
      </w:pPr>
      <w:r w:rsidRPr="00E81D20">
        <w:rPr>
          <w:rFonts w:ascii="Trebuchet MS" w:hAnsi="Trebuchet MS" w:cs="Calibri"/>
          <w:bCs/>
        </w:rPr>
        <w:t xml:space="preserve">Conform planului de </w:t>
      </w:r>
      <w:proofErr w:type="spellStart"/>
      <w:r w:rsidRPr="00E81D20">
        <w:rPr>
          <w:rFonts w:ascii="Trebuchet MS" w:hAnsi="Trebuchet MS" w:cs="Calibri"/>
          <w:bCs/>
        </w:rPr>
        <w:t>situatie</w:t>
      </w:r>
      <w:proofErr w:type="spellEnd"/>
      <w:r w:rsidRPr="00E81D20">
        <w:rPr>
          <w:rFonts w:ascii="Trebuchet MS" w:hAnsi="Trebuchet MS" w:cs="Calibri"/>
          <w:bCs/>
        </w:rPr>
        <w:t xml:space="preserve"> anexat,</w:t>
      </w:r>
      <w:r w:rsidRPr="00E81D20">
        <w:rPr>
          <w:rFonts w:ascii="Trebuchet MS" w:hAnsi="Trebuchet MS" w:cs="Calibri"/>
        </w:rPr>
        <w:t xml:space="preserve"> a</w:t>
      </w:r>
      <w:r w:rsidRPr="00E81D20">
        <w:rPr>
          <w:rFonts w:ascii="Trebuchet MS" w:hAnsi="Trebuchet MS" w:cs="Calibri"/>
          <w:lang w:eastAsia="ro-RO"/>
        </w:rPr>
        <w:t>ccesul</w:t>
      </w:r>
      <w:r w:rsidRPr="00E81D20">
        <w:rPr>
          <w:rFonts w:ascii="Trebuchet MS" w:hAnsi="Trebuchet MS" w:cs="Calibri"/>
        </w:rPr>
        <w:t xml:space="preserve"> </w:t>
      </w:r>
      <w:r w:rsidRPr="00E81D20">
        <w:rPr>
          <w:rFonts w:ascii="Trebuchet MS" w:hAnsi="Trebuchet MS" w:cs="Calibri"/>
          <w:lang w:eastAsia="ro-RO"/>
        </w:rPr>
        <w:t xml:space="preserve">in zona viitoarei </w:t>
      </w:r>
      <w:proofErr w:type="spellStart"/>
      <w:r w:rsidRPr="00E81D20">
        <w:rPr>
          <w:rFonts w:ascii="Trebuchet MS" w:hAnsi="Trebuchet MS" w:cs="Calibri"/>
          <w:lang w:eastAsia="ro-RO"/>
        </w:rPr>
        <w:t>exploatari</w:t>
      </w:r>
      <w:proofErr w:type="spellEnd"/>
      <w:r w:rsidRPr="00E81D20">
        <w:rPr>
          <w:rFonts w:ascii="Trebuchet MS" w:hAnsi="Trebuchet MS" w:cs="Calibri"/>
          <w:lang w:eastAsia="ro-RO"/>
        </w:rPr>
        <w:t xml:space="preserve"> </w:t>
      </w:r>
      <w:r w:rsidRPr="00E81D20">
        <w:rPr>
          <w:rFonts w:ascii="Trebuchet MS" w:hAnsi="Trebuchet MS" w:cs="Calibri"/>
        </w:rPr>
        <w:t xml:space="preserve">se va face  din  DJ 401A pe drumul de </w:t>
      </w:r>
      <w:proofErr w:type="spellStart"/>
      <w:r w:rsidRPr="00E81D20">
        <w:rPr>
          <w:rFonts w:ascii="Trebuchet MS" w:hAnsi="Trebuchet MS" w:cs="Calibri"/>
        </w:rPr>
        <w:t>explolatare</w:t>
      </w:r>
      <w:proofErr w:type="spellEnd"/>
      <w:r w:rsidRPr="00E81D20">
        <w:rPr>
          <w:rFonts w:ascii="Trebuchet MS" w:hAnsi="Trebuchet MS" w:cs="Calibri"/>
        </w:rPr>
        <w:t>, in lungime de circa 2.0 km si apoi din drumul de exploatare de pe latura de Sud-Vest.</w:t>
      </w:r>
    </w:p>
    <w:p w:rsidR="00DC138C" w:rsidRPr="00E81D20" w:rsidRDefault="00DC138C" w:rsidP="0007479E">
      <w:pPr>
        <w:spacing w:after="0" w:line="240" w:lineRule="auto"/>
        <w:jc w:val="both"/>
        <w:rPr>
          <w:rFonts w:ascii="Trebuchet MS" w:hAnsi="Trebuchet MS" w:cs="Calibri"/>
          <w:b/>
          <w:u w:val="single"/>
          <w:lang w:eastAsia="ro-RO"/>
        </w:rPr>
      </w:pPr>
      <w:r w:rsidRPr="00E81D20">
        <w:rPr>
          <w:rFonts w:ascii="Trebuchet MS" w:hAnsi="Trebuchet MS" w:cs="Calibri"/>
          <w:b/>
          <w:u w:val="single"/>
        </w:rPr>
        <w:t xml:space="preserve">Resursele naturale folosite in </w:t>
      </w:r>
      <w:proofErr w:type="spellStart"/>
      <w:r w:rsidRPr="00E81D20">
        <w:rPr>
          <w:rFonts w:ascii="Trebuchet MS" w:hAnsi="Trebuchet MS" w:cs="Calibri"/>
          <w:b/>
          <w:u w:val="single"/>
        </w:rPr>
        <w:t>constructie</w:t>
      </w:r>
      <w:proofErr w:type="spellEnd"/>
      <w:r w:rsidRPr="00E81D20">
        <w:rPr>
          <w:rFonts w:ascii="Trebuchet MS" w:hAnsi="Trebuchet MS" w:cs="Calibri"/>
          <w:b/>
          <w:u w:val="single"/>
        </w:rPr>
        <w:t xml:space="preserve"> si </w:t>
      </w:r>
      <w:proofErr w:type="spellStart"/>
      <w:r w:rsidRPr="00E81D20">
        <w:rPr>
          <w:rFonts w:ascii="Trebuchet MS" w:hAnsi="Trebuchet MS" w:cs="Calibri"/>
          <w:b/>
          <w:u w:val="single"/>
        </w:rPr>
        <w:t>functionare</w:t>
      </w:r>
      <w:proofErr w:type="spellEnd"/>
    </w:p>
    <w:p w:rsidR="00DC138C" w:rsidRPr="00E81D20" w:rsidRDefault="00DC138C" w:rsidP="0007479E">
      <w:pPr>
        <w:spacing w:after="0" w:line="240" w:lineRule="auto"/>
        <w:jc w:val="both"/>
        <w:rPr>
          <w:rFonts w:ascii="Trebuchet MS" w:hAnsi="Trebuchet MS" w:cs="Calibri"/>
          <w:b/>
          <w:i/>
        </w:rPr>
      </w:pPr>
      <w:proofErr w:type="spellStart"/>
      <w:r w:rsidRPr="00E81D20">
        <w:rPr>
          <w:rFonts w:ascii="Trebuchet MS" w:hAnsi="Trebuchet MS" w:cs="Calibri"/>
          <w:b/>
          <w:i/>
        </w:rPr>
        <w:t>Suprafete</w:t>
      </w:r>
      <w:proofErr w:type="spellEnd"/>
      <w:r w:rsidRPr="00E81D20">
        <w:rPr>
          <w:rFonts w:ascii="Trebuchet MS" w:hAnsi="Trebuchet MS" w:cs="Calibri"/>
          <w:b/>
          <w:i/>
        </w:rPr>
        <w:t xml:space="preserve"> de exploatat</w:t>
      </w:r>
    </w:p>
    <w:p w:rsidR="00DC138C" w:rsidRPr="00E81D20" w:rsidRDefault="00DC138C" w:rsidP="0007479E">
      <w:pPr>
        <w:spacing w:after="0" w:line="240" w:lineRule="auto"/>
        <w:ind w:firstLine="288"/>
        <w:jc w:val="both"/>
        <w:rPr>
          <w:rFonts w:ascii="Trebuchet MS" w:hAnsi="Trebuchet MS" w:cs="Calibri"/>
          <w:bCs/>
          <w:lang w:val="it-IT"/>
        </w:rPr>
      </w:pPr>
      <w:r w:rsidRPr="00E81D20">
        <w:rPr>
          <w:rFonts w:ascii="Trebuchet MS" w:hAnsi="Trebuchet MS" w:cs="Calibri"/>
          <w:bCs/>
        </w:rPr>
        <w:t xml:space="preserve">Exploatarea agregatelor naturale se va face pe o </w:t>
      </w:r>
      <w:proofErr w:type="spellStart"/>
      <w:r w:rsidRPr="00E81D20">
        <w:rPr>
          <w:rFonts w:ascii="Trebuchet MS" w:hAnsi="Trebuchet MS" w:cs="Calibri"/>
          <w:bCs/>
        </w:rPr>
        <w:t>suprafata</w:t>
      </w:r>
      <w:proofErr w:type="spellEnd"/>
      <w:r w:rsidRPr="00E81D20">
        <w:rPr>
          <w:rFonts w:ascii="Trebuchet MS" w:hAnsi="Trebuchet MS" w:cs="Calibri"/>
          <w:bCs/>
        </w:rPr>
        <w:t xml:space="preserve"> de 34150.0 mp, din </w:t>
      </w:r>
      <w:proofErr w:type="spellStart"/>
      <w:r w:rsidRPr="00E81D20">
        <w:rPr>
          <w:rFonts w:ascii="Trebuchet MS" w:hAnsi="Trebuchet MS" w:cs="Calibri"/>
          <w:bCs/>
        </w:rPr>
        <w:t>suprafata</w:t>
      </w:r>
      <w:proofErr w:type="spellEnd"/>
      <w:r w:rsidRPr="00E81D20">
        <w:rPr>
          <w:rFonts w:ascii="Trebuchet MS" w:hAnsi="Trebuchet MS" w:cs="Calibri"/>
          <w:bCs/>
        </w:rPr>
        <w:t xml:space="preserve"> totala administrata de 39985.0 mp iar </w:t>
      </w:r>
      <w:proofErr w:type="spellStart"/>
      <w:r w:rsidRPr="00E81D20">
        <w:rPr>
          <w:rFonts w:ascii="Trebuchet MS" w:hAnsi="Trebuchet MS" w:cs="Calibri"/>
          <w:bCs/>
        </w:rPr>
        <w:t>diferenta</w:t>
      </w:r>
      <w:proofErr w:type="spellEnd"/>
      <w:r w:rsidRPr="00E81D20">
        <w:rPr>
          <w:rFonts w:ascii="Trebuchet MS" w:hAnsi="Trebuchet MS" w:cs="Calibri"/>
          <w:bCs/>
        </w:rPr>
        <w:t xml:space="preserve"> de 5835.0 mp, fiind formata din pilierii de </w:t>
      </w:r>
      <w:proofErr w:type="spellStart"/>
      <w:r w:rsidRPr="00E81D20">
        <w:rPr>
          <w:rFonts w:ascii="Trebuchet MS" w:hAnsi="Trebuchet MS" w:cs="Calibri"/>
          <w:bCs/>
        </w:rPr>
        <w:t>protectie</w:t>
      </w:r>
      <w:proofErr w:type="spellEnd"/>
      <w:r w:rsidRPr="00E81D20">
        <w:rPr>
          <w:rFonts w:ascii="Trebuchet MS" w:hAnsi="Trebuchet MS" w:cs="Calibri"/>
          <w:bCs/>
        </w:rPr>
        <w:t>.</w:t>
      </w:r>
    </w:p>
    <w:p w:rsidR="00DC138C" w:rsidRPr="00E81D20" w:rsidRDefault="00DC138C" w:rsidP="0007479E">
      <w:pPr>
        <w:spacing w:after="0" w:line="240" w:lineRule="auto"/>
        <w:jc w:val="both"/>
        <w:rPr>
          <w:rFonts w:ascii="Trebuchet MS" w:hAnsi="Trebuchet MS" w:cs="Calibri"/>
          <w:b/>
          <w:bCs/>
          <w:lang w:eastAsia="ro-RO"/>
        </w:rPr>
      </w:pPr>
      <w:r w:rsidRPr="00E81D20">
        <w:rPr>
          <w:rFonts w:ascii="Trebuchet MS" w:hAnsi="Trebuchet MS" w:cs="Calibri"/>
          <w:b/>
          <w:i/>
        </w:rPr>
        <w:t>Volume exploatabile</w:t>
      </w:r>
      <w:r w:rsidRPr="00E81D20">
        <w:rPr>
          <w:rFonts w:ascii="Trebuchet MS" w:hAnsi="Trebuchet MS" w:cs="Calibri"/>
          <w:b/>
          <w:bCs/>
          <w:lang w:eastAsia="ro-RO"/>
        </w:rPr>
        <w:t xml:space="preserve"> </w:t>
      </w:r>
    </w:p>
    <w:p w:rsidR="00DC138C" w:rsidRPr="00E81D20" w:rsidRDefault="00DC138C" w:rsidP="0007479E">
      <w:pPr>
        <w:spacing w:after="0" w:line="240" w:lineRule="auto"/>
        <w:ind w:firstLine="284"/>
        <w:jc w:val="both"/>
        <w:rPr>
          <w:rFonts w:ascii="Trebuchet MS" w:hAnsi="Trebuchet MS" w:cs="Calibri"/>
        </w:rPr>
      </w:pPr>
      <w:r w:rsidRPr="00E81D20">
        <w:rPr>
          <w:rFonts w:ascii="Trebuchet MS" w:hAnsi="Trebuchet MS" w:cs="Calibri"/>
        </w:rPr>
        <w:t xml:space="preserve">Rezervele totale din perimetrul care se va exploata, sunt de 138071.6 mc, din care, </w:t>
      </w:r>
      <w:r w:rsidRPr="00E81D20">
        <w:rPr>
          <w:rFonts w:ascii="Trebuchet MS" w:hAnsi="Trebuchet MS" w:cs="Calibri"/>
          <w:lang w:eastAsia="ro-RO"/>
        </w:rPr>
        <w:t xml:space="preserve">120877.0 </w:t>
      </w:r>
      <w:r w:rsidRPr="00E81D20">
        <w:rPr>
          <w:rFonts w:ascii="Trebuchet MS" w:hAnsi="Trebuchet MS" w:cs="Calibri"/>
        </w:rPr>
        <w:t xml:space="preserve">mc material util (in interiorul pilierilor de </w:t>
      </w:r>
      <w:proofErr w:type="spellStart"/>
      <w:r w:rsidRPr="00E81D20">
        <w:rPr>
          <w:rFonts w:ascii="Trebuchet MS" w:hAnsi="Trebuchet MS" w:cs="Calibri"/>
        </w:rPr>
        <w:t>siguranta</w:t>
      </w:r>
      <w:proofErr w:type="spellEnd"/>
      <w:r w:rsidRPr="00E81D20">
        <w:rPr>
          <w:rFonts w:ascii="Trebuchet MS" w:hAnsi="Trebuchet MS" w:cs="Calibri"/>
        </w:rPr>
        <w:t xml:space="preserve">) si </w:t>
      </w:r>
      <w:r w:rsidRPr="00E81D20">
        <w:rPr>
          <w:rFonts w:ascii="Trebuchet MS" w:hAnsi="Trebuchet MS" w:cs="Calibri"/>
          <w:lang w:eastAsia="ro-RO"/>
        </w:rPr>
        <w:t xml:space="preserve">17194.6 </w:t>
      </w:r>
      <w:r w:rsidRPr="00E81D20">
        <w:rPr>
          <w:rFonts w:ascii="Trebuchet MS" w:hAnsi="Trebuchet MS" w:cs="Calibri"/>
        </w:rPr>
        <w:t>mc strat vegetal (0.5 m) care va fi folosit la reamenajarea zonei excavate.</w:t>
      </w:r>
    </w:p>
    <w:p w:rsidR="007616E5" w:rsidRPr="00E81D20" w:rsidRDefault="00F260FD" w:rsidP="0007479E">
      <w:pPr>
        <w:spacing w:after="0" w:line="240" w:lineRule="auto"/>
        <w:jc w:val="both"/>
        <w:rPr>
          <w:rFonts w:ascii="Trebuchet MS" w:eastAsia="Times New Roman" w:hAnsi="Trebuchet MS" w:cs="Calibri"/>
          <w:noProof/>
          <w:color w:val="000000"/>
          <w:kern w:val="28"/>
        </w:rPr>
      </w:pPr>
      <w:r w:rsidRPr="00E81D20">
        <w:rPr>
          <w:rFonts w:ascii="Trebuchet MS" w:eastAsia="Times New Roman" w:hAnsi="Trebuchet MS" w:cs="Times New Roman"/>
          <w:lang w:val="en-US" w:eastAsia="pl-PL"/>
        </w:rPr>
        <w:t xml:space="preserve">b) </w:t>
      </w:r>
      <w:proofErr w:type="spellStart"/>
      <w:proofErr w:type="gramStart"/>
      <w:r w:rsidRPr="00E81D20">
        <w:rPr>
          <w:rFonts w:ascii="Trebuchet MS" w:eastAsia="Times New Roman" w:hAnsi="Trebuchet MS" w:cs="Times New Roman"/>
          <w:i/>
          <w:lang w:val="en-US" w:eastAsia="pl-PL"/>
        </w:rPr>
        <w:t>cumularea</w:t>
      </w:r>
      <w:proofErr w:type="spellEnd"/>
      <w:proofErr w:type="gramEnd"/>
      <w:r w:rsidRPr="00E81D20">
        <w:rPr>
          <w:rFonts w:ascii="Trebuchet MS" w:eastAsia="Times New Roman" w:hAnsi="Trebuchet MS" w:cs="Times New Roman"/>
          <w:i/>
          <w:lang w:val="en-US" w:eastAsia="pl-PL"/>
        </w:rPr>
        <w:t xml:space="preserve"> cu </w:t>
      </w:r>
      <w:proofErr w:type="spellStart"/>
      <w:r w:rsidRPr="00E81D20">
        <w:rPr>
          <w:rFonts w:ascii="Trebuchet MS" w:eastAsia="Times New Roman" w:hAnsi="Trebuchet MS" w:cs="Times New Roman"/>
          <w:i/>
          <w:lang w:val="en-US" w:eastAsia="pl-PL"/>
        </w:rPr>
        <w:t>alte</w:t>
      </w:r>
      <w:proofErr w:type="spellEnd"/>
      <w:r w:rsidRPr="00E81D20">
        <w:rPr>
          <w:rFonts w:ascii="Trebuchet MS" w:eastAsia="Times New Roman" w:hAnsi="Trebuchet MS" w:cs="Times New Roman"/>
          <w:i/>
          <w:lang w:val="en-US" w:eastAsia="pl-PL"/>
        </w:rPr>
        <w:t xml:space="preserve"> </w:t>
      </w:r>
      <w:proofErr w:type="spellStart"/>
      <w:r w:rsidRPr="00E81D20">
        <w:rPr>
          <w:rFonts w:ascii="Trebuchet MS" w:eastAsia="Times New Roman" w:hAnsi="Trebuchet MS" w:cs="Times New Roman"/>
          <w:i/>
          <w:lang w:val="en-US" w:eastAsia="pl-PL"/>
        </w:rPr>
        <w:t>proiecte</w:t>
      </w:r>
      <w:proofErr w:type="spellEnd"/>
      <w:r w:rsidRPr="00E81D20">
        <w:rPr>
          <w:rFonts w:ascii="Trebuchet MS" w:eastAsia="Times New Roman" w:hAnsi="Trebuchet MS" w:cs="Times New Roman"/>
          <w:lang w:val="en-US" w:eastAsia="pl-PL"/>
        </w:rPr>
        <w:t xml:space="preserve"> -</w:t>
      </w:r>
      <w:r w:rsidRPr="00E81D20">
        <w:rPr>
          <w:rFonts w:ascii="Trebuchet MS" w:eastAsia="Times New Roman" w:hAnsi="Trebuchet MS" w:cs="Times New Roman"/>
          <w:lang w:eastAsia="pl-PL"/>
        </w:rPr>
        <w:t xml:space="preserve">  </w:t>
      </w:r>
      <w:r w:rsidR="007616E5" w:rsidRPr="00E81D20">
        <w:rPr>
          <w:rFonts w:ascii="Trebuchet MS" w:eastAsia="Times New Roman" w:hAnsi="Trebuchet MS" w:cs="Calibri"/>
          <w:noProof/>
          <w:color w:val="000000"/>
          <w:kern w:val="28"/>
        </w:rPr>
        <w:t>Terenul  in suprafata totala de 39985.0 mp este amplasat la:</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 xml:space="preserve">    - 1.91 km Nord de malul stang al Raului Arges</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ab/>
        <w:t>- 1.91 km Vest de zona locuita a localitatii Merii</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ab/>
        <w:t>- 1.14 km Nord-Est de zona locuita a localitatii Gherghesti</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ab/>
        <w:t>- 1.56 km Sud-Est de zona locuita a Orasului Gaesti</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ab/>
        <w:t>-  0.96 km de DN 61</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ab/>
        <w:t>-  Nord de balta de pescuit EYA</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ab/>
        <w:t>-  4.63 km Nord-Vest de statia de sortare a societatii</w:t>
      </w:r>
    </w:p>
    <w:p w:rsidR="007616E5" w:rsidRPr="007616E5" w:rsidRDefault="007616E5" w:rsidP="0007479E">
      <w:pPr>
        <w:tabs>
          <w:tab w:val="left" w:pos="240"/>
        </w:tabs>
        <w:spacing w:after="0" w:line="240" w:lineRule="auto"/>
        <w:jc w:val="both"/>
        <w:rPr>
          <w:rFonts w:ascii="Trebuchet MS" w:eastAsia="Times New Roman" w:hAnsi="Trebuchet MS" w:cs="Calibri"/>
          <w:noProof/>
          <w:color w:val="000000"/>
          <w:kern w:val="28"/>
        </w:rPr>
      </w:pPr>
      <w:r w:rsidRPr="007616E5">
        <w:rPr>
          <w:rFonts w:ascii="Trebuchet MS" w:eastAsia="Times New Roman" w:hAnsi="Trebuchet MS" w:cs="Calibri"/>
          <w:noProof/>
          <w:color w:val="000000"/>
          <w:kern w:val="28"/>
        </w:rPr>
        <w:t>si  in vecinatatea mai multor exploatari de agregate minerale si bazine piscicole.</w:t>
      </w:r>
    </w:p>
    <w:p w:rsidR="00F260FD" w:rsidRPr="0023604F" w:rsidRDefault="00F260FD" w:rsidP="007616E5">
      <w:pPr>
        <w:spacing w:line="240" w:lineRule="atLeast"/>
        <w:ind w:firstLine="288"/>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c) </w:t>
      </w:r>
      <w:proofErr w:type="spellStart"/>
      <w:proofErr w:type="gramStart"/>
      <w:r w:rsidRPr="0023604F">
        <w:rPr>
          <w:rFonts w:ascii="Trebuchet MS" w:eastAsia="Times New Roman" w:hAnsi="Trebuchet MS" w:cs="Times New Roman"/>
          <w:i/>
          <w:lang w:val="en-US" w:eastAsia="pl-PL"/>
        </w:rPr>
        <w:t>utilizarea</w:t>
      </w:r>
      <w:proofErr w:type="spellEnd"/>
      <w:proofErr w:type="gram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resurselor</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naturale</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lang w:val="pl-PL" w:eastAsia="pl-PL"/>
        </w:rPr>
        <w:t>se vor utiliza resurse naturale în cantităţi limitate, iar materialele necesare realizării proiectului vor fi preluate de la societăţi autorizate;</w:t>
      </w:r>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eastAsia="pl-PL"/>
        </w:rPr>
      </w:pPr>
      <w:r w:rsidRPr="0023604F">
        <w:rPr>
          <w:rFonts w:ascii="Trebuchet MS" w:eastAsia="Times New Roman" w:hAnsi="Trebuchet MS" w:cs="Times New Roman"/>
          <w:lang w:val="en-US" w:eastAsia="pl-PL"/>
        </w:rPr>
        <w:t xml:space="preserve">d) </w:t>
      </w:r>
      <w:proofErr w:type="spellStart"/>
      <w:r w:rsidRPr="0023604F">
        <w:rPr>
          <w:rFonts w:ascii="Trebuchet MS" w:eastAsia="Times New Roman" w:hAnsi="Trebuchet MS" w:cs="Times New Roman"/>
          <w:i/>
          <w:lang w:val="en-US" w:eastAsia="pl-PL"/>
        </w:rPr>
        <w:t>producţia</w:t>
      </w:r>
      <w:proofErr w:type="spellEnd"/>
      <w:r w:rsidRPr="0023604F">
        <w:rPr>
          <w:rFonts w:ascii="Trebuchet MS" w:eastAsia="Times New Roman" w:hAnsi="Trebuchet MS" w:cs="Times New Roman"/>
          <w:i/>
          <w:lang w:val="en-US" w:eastAsia="pl-PL"/>
        </w:rPr>
        <w:t xml:space="preserve"> de </w:t>
      </w:r>
      <w:proofErr w:type="spellStart"/>
      <w:r w:rsidRPr="0023604F">
        <w:rPr>
          <w:rFonts w:ascii="Trebuchet MS" w:eastAsia="Times New Roman" w:hAnsi="Trebuchet MS" w:cs="Times New Roman"/>
          <w:i/>
          <w:lang w:val="en-US" w:eastAsia="pl-PL"/>
        </w:rPr>
        <w:t>deşeuri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eastAsia="pl-PL"/>
        </w:rPr>
        <w:t>deşeurile</w:t>
      </w:r>
      <w:proofErr w:type="spellEnd"/>
      <w:r w:rsidRPr="0023604F">
        <w:rPr>
          <w:rFonts w:ascii="Trebuchet MS" w:eastAsia="Times New Roman" w:hAnsi="Trebuchet MS" w:cs="Times New Roman"/>
          <w:lang w:eastAsia="pl-PL"/>
        </w:rPr>
        <w:t xml:space="preserve"> generate în perioada de </w:t>
      </w:r>
      <w:proofErr w:type="spellStart"/>
      <w:r w:rsidRPr="0023604F">
        <w:rPr>
          <w:rFonts w:ascii="Trebuchet MS" w:eastAsia="Times New Roman" w:hAnsi="Trebuchet MS" w:cs="Times New Roman"/>
          <w:lang w:eastAsia="pl-PL"/>
        </w:rPr>
        <w:t>execuţie</w:t>
      </w:r>
      <w:proofErr w:type="spellEnd"/>
      <w:r w:rsidRPr="0023604F">
        <w:rPr>
          <w:rFonts w:ascii="Trebuchet MS" w:eastAsia="Times New Roman" w:hAnsi="Trebuchet MS" w:cs="Times New Roman"/>
          <w:lang w:eastAsia="pl-PL"/>
        </w:rPr>
        <w:t xml:space="preserve"> cât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în perioada de </w:t>
      </w:r>
      <w:proofErr w:type="spellStart"/>
      <w:r w:rsidRPr="0023604F">
        <w:rPr>
          <w:rFonts w:ascii="Trebuchet MS" w:eastAsia="Times New Roman" w:hAnsi="Trebuchet MS" w:cs="Times New Roman"/>
          <w:lang w:eastAsia="pl-PL"/>
        </w:rPr>
        <w:t>funcţionare</w:t>
      </w:r>
      <w:proofErr w:type="spellEnd"/>
      <w:r w:rsidRPr="0023604F">
        <w:rPr>
          <w:rFonts w:ascii="Trebuchet MS" w:eastAsia="Times New Roman" w:hAnsi="Trebuchet MS" w:cs="Times New Roman"/>
          <w:lang w:eastAsia="pl-PL"/>
        </w:rPr>
        <w:t xml:space="preserve"> vor fi stocate selectiv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predate către </w:t>
      </w:r>
      <w:proofErr w:type="spellStart"/>
      <w:r w:rsidRPr="0023604F">
        <w:rPr>
          <w:rFonts w:ascii="Trebuchet MS" w:eastAsia="Times New Roman" w:hAnsi="Trebuchet MS" w:cs="Times New Roman"/>
          <w:lang w:eastAsia="pl-PL"/>
        </w:rPr>
        <w:t>societăţi</w:t>
      </w:r>
      <w:proofErr w:type="spellEnd"/>
      <w:r w:rsidRPr="0023604F">
        <w:rPr>
          <w:rFonts w:ascii="Trebuchet MS" w:eastAsia="Times New Roman" w:hAnsi="Trebuchet MS" w:cs="Times New Roman"/>
          <w:lang w:eastAsia="pl-PL"/>
        </w:rPr>
        <w:t xml:space="preserve"> autorizate din punct de vedere al mediului pentru </w:t>
      </w:r>
      <w:proofErr w:type="spellStart"/>
      <w:r w:rsidRPr="0023604F">
        <w:rPr>
          <w:rFonts w:ascii="Trebuchet MS" w:eastAsia="Times New Roman" w:hAnsi="Trebuchet MS" w:cs="Times New Roman"/>
          <w:lang w:eastAsia="pl-PL"/>
        </w:rPr>
        <w:t>activităţi</w:t>
      </w:r>
      <w:proofErr w:type="spellEnd"/>
      <w:r w:rsidRPr="0023604F">
        <w:rPr>
          <w:rFonts w:ascii="Trebuchet MS" w:eastAsia="Times New Roman" w:hAnsi="Trebuchet MS" w:cs="Times New Roman"/>
          <w:lang w:eastAsia="pl-PL"/>
        </w:rPr>
        <w:t xml:space="preserve"> de colectare/valorificare/eliminare; </w:t>
      </w:r>
    </w:p>
    <w:p w:rsidR="00F260FD" w:rsidRPr="0023604F" w:rsidRDefault="00F260FD" w:rsidP="006403BB">
      <w:pPr>
        <w:spacing w:after="0"/>
        <w:jc w:val="both"/>
        <w:rPr>
          <w:rFonts w:ascii="Trebuchet MS" w:eastAsia="Times New Roman" w:hAnsi="Trebuchet MS" w:cs="Times New Roman"/>
          <w:lang w:val="pl-PL" w:eastAsia="pl-PL"/>
        </w:rPr>
      </w:pPr>
      <w:r w:rsidRPr="0023604F">
        <w:rPr>
          <w:rFonts w:ascii="Trebuchet MS" w:eastAsia="Times New Roman" w:hAnsi="Trebuchet MS" w:cs="Times New Roman"/>
          <w:lang w:val="pl-PL" w:eastAsia="pl-PL"/>
        </w:rPr>
        <w:lastRenderedPageBreak/>
        <w:t xml:space="preserve">e) </w:t>
      </w:r>
      <w:r w:rsidRPr="0023604F">
        <w:rPr>
          <w:rFonts w:ascii="Trebuchet MS" w:eastAsia="Times New Roman" w:hAnsi="Trebuchet MS" w:cs="Times New Roman"/>
          <w:i/>
          <w:lang w:val="pl-PL" w:eastAsia="pl-PL"/>
        </w:rPr>
        <w:t>emisiile poluante, inclusiv zgomotul şi alte surse de disconfort</w:t>
      </w:r>
      <w:r w:rsidRPr="0023604F">
        <w:rPr>
          <w:rFonts w:ascii="Trebuchet MS" w:eastAsia="Times New Roman" w:hAnsi="Trebuchet MS" w:cs="Times New Roman"/>
          <w:lang w:val="pl-PL" w:eastAsia="pl-PL"/>
        </w:rPr>
        <w:t xml:space="preserve">: în perioada de execuţie, zgomotul va fi generat de utilajele </w:t>
      </w:r>
      <w:r w:rsidRPr="0023604F">
        <w:rPr>
          <w:rFonts w:ascii="Trebuchet MS" w:eastAsia="Times New Roman" w:hAnsi="Trebuchet MS" w:cs="Times New Roman"/>
          <w:lang w:eastAsia="pl-PL"/>
        </w:rPr>
        <w:t>ș</w:t>
      </w:r>
      <w:r w:rsidRPr="0023604F">
        <w:rPr>
          <w:rFonts w:ascii="Trebuchet MS" w:eastAsia="Times New Roman" w:hAnsi="Trebuchet MS" w:cs="Times New Roman"/>
          <w:lang w:val="pl-PL" w:eastAsia="pl-PL"/>
        </w:rPr>
        <w:t xml:space="preserve">i mijloacele de transport; lucrările şi măsurile prevăzute în proiect nu vor afecta semnificativ factorii de mediu (aer, apă, sol, aşezări umane);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f) </w:t>
      </w:r>
      <w:proofErr w:type="spellStart"/>
      <w:r w:rsidRPr="0023604F">
        <w:rPr>
          <w:rFonts w:ascii="Trebuchet MS" w:eastAsia="Times New Roman" w:hAnsi="Trebuchet MS" w:cs="Times New Roman"/>
          <w:i/>
          <w:lang w:val="en-US" w:eastAsia="pl-PL"/>
        </w:rPr>
        <w:t>riscul</w:t>
      </w:r>
      <w:proofErr w:type="spellEnd"/>
      <w:r w:rsidRPr="0023604F">
        <w:rPr>
          <w:rFonts w:ascii="Trebuchet MS" w:eastAsia="Times New Roman" w:hAnsi="Trebuchet MS" w:cs="Times New Roman"/>
          <w:i/>
          <w:lang w:val="en-US" w:eastAsia="pl-PL"/>
        </w:rPr>
        <w:t xml:space="preserve"> de accident, </w:t>
      </w:r>
      <w:proofErr w:type="spellStart"/>
      <w:r w:rsidRPr="0023604F">
        <w:rPr>
          <w:rFonts w:ascii="Trebuchet MS" w:eastAsia="Times New Roman" w:hAnsi="Trebuchet MS" w:cs="Times New Roman"/>
          <w:i/>
          <w:lang w:val="en-US" w:eastAsia="pl-PL"/>
        </w:rPr>
        <w:t>ţinându</w:t>
      </w:r>
      <w:proofErr w:type="spellEnd"/>
      <w:r w:rsidRPr="0023604F">
        <w:rPr>
          <w:rFonts w:ascii="Trebuchet MS" w:eastAsia="Times New Roman" w:hAnsi="Trebuchet MS" w:cs="Times New Roman"/>
          <w:i/>
          <w:lang w:val="en-US" w:eastAsia="pl-PL"/>
        </w:rPr>
        <w:t xml:space="preserve">-se </w:t>
      </w:r>
      <w:proofErr w:type="spellStart"/>
      <w:r w:rsidRPr="0023604F">
        <w:rPr>
          <w:rFonts w:ascii="Trebuchet MS" w:eastAsia="Times New Roman" w:hAnsi="Trebuchet MS" w:cs="Times New Roman"/>
          <w:i/>
          <w:lang w:val="en-US" w:eastAsia="pl-PL"/>
        </w:rPr>
        <w:t>seama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în</w:t>
      </w:r>
      <w:proofErr w:type="spellEnd"/>
      <w:r w:rsidRPr="0023604F">
        <w:rPr>
          <w:rFonts w:ascii="Trebuchet MS" w:eastAsia="Times New Roman" w:hAnsi="Trebuchet MS" w:cs="Times New Roman"/>
          <w:i/>
          <w:lang w:val="en-US" w:eastAsia="pl-PL"/>
        </w:rPr>
        <w:t xml:space="preserve"> special de </w:t>
      </w:r>
      <w:proofErr w:type="spellStart"/>
      <w:r w:rsidRPr="0023604F">
        <w:rPr>
          <w:rFonts w:ascii="Trebuchet MS" w:eastAsia="Times New Roman" w:hAnsi="Trebuchet MS" w:cs="Times New Roman"/>
          <w:i/>
          <w:lang w:val="en-US" w:eastAsia="pl-PL"/>
        </w:rPr>
        <w:t>substanţele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şi</w:t>
      </w:r>
      <w:proofErr w:type="spellEnd"/>
      <w:r w:rsidRPr="0023604F">
        <w:rPr>
          <w:rFonts w:ascii="Trebuchet MS" w:eastAsia="Times New Roman" w:hAnsi="Trebuchet MS" w:cs="Times New Roman"/>
          <w:i/>
          <w:lang w:val="en-US" w:eastAsia="pl-PL"/>
        </w:rPr>
        <w:t xml:space="preserve"> de </w:t>
      </w:r>
      <w:proofErr w:type="spellStart"/>
      <w:r w:rsidRPr="0023604F">
        <w:rPr>
          <w:rFonts w:ascii="Trebuchet MS" w:eastAsia="Times New Roman" w:hAnsi="Trebuchet MS" w:cs="Times New Roman"/>
          <w:i/>
          <w:lang w:val="en-US" w:eastAsia="pl-PL"/>
        </w:rPr>
        <w:t>tehnologiile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utilizate</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fr-FR" w:eastAsia="pl-PL"/>
        </w:rPr>
      </w:pPr>
      <w:r w:rsidRPr="0023604F">
        <w:rPr>
          <w:rFonts w:ascii="Trebuchet MS" w:eastAsia="Times New Roman" w:hAnsi="Trebuchet MS" w:cs="Times New Roman"/>
          <w:lang w:val="fr-FR" w:eastAsia="pl-PL"/>
        </w:rPr>
        <w:t xml:space="preserve">II. </w:t>
      </w:r>
      <w:proofErr w:type="spellStart"/>
      <w:r w:rsidRPr="0023604F">
        <w:rPr>
          <w:rFonts w:ascii="Trebuchet MS" w:eastAsia="Times New Roman" w:hAnsi="Trebuchet MS" w:cs="Times New Roman"/>
          <w:lang w:val="fr-FR" w:eastAsia="pl-PL"/>
        </w:rPr>
        <w:t>Motivele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pe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baza</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cărora</w:t>
      </w:r>
      <w:proofErr w:type="spellEnd"/>
      <w:r w:rsidRPr="0023604F">
        <w:rPr>
          <w:rFonts w:ascii="Trebuchet MS" w:eastAsia="Times New Roman" w:hAnsi="Trebuchet MS" w:cs="Times New Roman"/>
          <w:lang w:val="fr-FR" w:eastAsia="pl-PL"/>
        </w:rPr>
        <w:t xml:space="preserve"> s-a </w:t>
      </w:r>
      <w:proofErr w:type="spellStart"/>
      <w:r w:rsidRPr="0023604F">
        <w:rPr>
          <w:rFonts w:ascii="Trebuchet MS" w:eastAsia="Times New Roman" w:hAnsi="Trebuchet MS" w:cs="Times New Roman"/>
          <w:lang w:val="fr-FR" w:eastAsia="pl-PL"/>
        </w:rPr>
        <w:t>stabilit</w:t>
      </w:r>
      <w:proofErr w:type="spellEnd"/>
      <w:r w:rsidRPr="0023604F">
        <w:rPr>
          <w:rFonts w:ascii="Trebuchet MS" w:eastAsia="Times New Roman" w:hAnsi="Trebuchet MS" w:cs="Times New Roman"/>
          <w:lang w:val="fr-FR" w:eastAsia="pl-PL"/>
        </w:rPr>
        <w:t xml:space="preserve"> nu se </w:t>
      </w:r>
      <w:proofErr w:type="spellStart"/>
      <w:r w:rsidRPr="0023604F">
        <w:rPr>
          <w:rFonts w:ascii="Trebuchet MS" w:eastAsia="Times New Roman" w:hAnsi="Trebuchet MS" w:cs="Times New Roman"/>
          <w:lang w:val="fr-FR" w:eastAsia="pl-PL"/>
        </w:rPr>
        <w:t>supune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evaluării</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adecvate</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sunt</w:t>
      </w:r>
      <w:proofErr w:type="spellEnd"/>
      <w:r w:rsidRPr="0023604F">
        <w:rPr>
          <w:rFonts w:ascii="Trebuchet MS" w:eastAsia="Times New Roman" w:hAnsi="Trebuchet MS" w:cs="Times New Roman"/>
          <w:lang w:val="fr-FR" w:eastAsia="pl-PL"/>
        </w:rPr>
        <w:t xml:space="preserve"> </w:t>
      </w:r>
      <w:proofErr w:type="spellStart"/>
      <w:r w:rsidRPr="0023604F">
        <w:rPr>
          <w:rFonts w:ascii="Trebuchet MS" w:eastAsia="Times New Roman" w:hAnsi="Trebuchet MS" w:cs="Times New Roman"/>
          <w:lang w:val="fr-FR" w:eastAsia="pl-PL"/>
        </w:rPr>
        <w:t>următoarele</w:t>
      </w:r>
      <w:proofErr w:type="spellEnd"/>
      <w:r w:rsidRPr="0023604F">
        <w:rPr>
          <w:rFonts w:ascii="Trebuchet MS" w:eastAsia="Times New Roman" w:hAnsi="Trebuchet MS" w:cs="Times New Roman"/>
          <w:lang w:val="fr-FR" w:eastAsia="pl-PL"/>
        </w:rPr>
        <w:t> :</w:t>
      </w:r>
    </w:p>
    <w:p w:rsidR="00F260FD" w:rsidRPr="0023604F" w:rsidRDefault="00F260FD" w:rsidP="006403BB">
      <w:pPr>
        <w:numPr>
          <w:ilvl w:val="0"/>
          <w:numId w:val="35"/>
        </w:numPr>
        <w:spacing w:after="0"/>
        <w:jc w:val="both"/>
        <w:rPr>
          <w:rFonts w:ascii="Trebuchet MS" w:eastAsia="Times New Roman" w:hAnsi="Trebuchet MS" w:cs="Times New Roman"/>
          <w:b/>
          <w:bCs/>
          <w:lang w:val="pt-BR" w:eastAsia="pl-PL"/>
        </w:rPr>
      </w:pPr>
      <w:proofErr w:type="spellStart"/>
      <w:r w:rsidRPr="0023604F">
        <w:rPr>
          <w:rFonts w:ascii="Trebuchet MS" w:eastAsia="Times New Roman" w:hAnsi="Trebuchet MS" w:cs="Times New Roman"/>
          <w:lang w:val="en-US" w:eastAsia="pl-PL"/>
        </w:rPr>
        <w:t>proiectul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propus</w:t>
      </w:r>
      <w:proofErr w:type="spellEnd"/>
      <w:r w:rsidR="00473CBD" w:rsidRPr="0023604F">
        <w:rPr>
          <w:rFonts w:ascii="Trebuchet MS" w:eastAsia="Times New Roman" w:hAnsi="Trebuchet MS" w:cs="Times New Roman"/>
          <w:lang w:val="en-US" w:eastAsia="pl-PL"/>
        </w:rPr>
        <w:t xml:space="preserve"> </w:t>
      </w:r>
      <w:r w:rsidR="00473CBD" w:rsidRPr="0023604F">
        <w:rPr>
          <w:rFonts w:ascii="Trebuchet MS" w:eastAsia="Times New Roman" w:hAnsi="Trebuchet MS" w:cs="Times New Roman"/>
          <w:b/>
          <w:u w:val="single"/>
          <w:lang w:val="en-US" w:eastAsia="pl-PL"/>
        </w:rPr>
        <w:t>nu</w:t>
      </w:r>
      <w:r w:rsidR="00473CBD" w:rsidRPr="0023604F">
        <w:rPr>
          <w:rFonts w:ascii="Trebuchet MS" w:eastAsia="Times New Roman" w:hAnsi="Trebuchet MS" w:cs="Times New Roman"/>
          <w:u w:val="single"/>
          <w:lang w:val="en-US" w:eastAsia="pl-PL"/>
        </w:rPr>
        <w:t xml:space="preserve"> </w:t>
      </w:r>
      <w:proofErr w:type="spellStart"/>
      <w:r w:rsidRPr="0023604F">
        <w:rPr>
          <w:rFonts w:ascii="Trebuchet MS" w:eastAsia="Times New Roman" w:hAnsi="Trebuchet MS" w:cs="Times New Roman"/>
          <w:b/>
          <w:u w:val="single"/>
          <w:lang w:val="en-US" w:eastAsia="pl-PL"/>
        </w:rPr>
        <w:t>intră</w:t>
      </w:r>
      <w:proofErr w:type="spellEnd"/>
      <w:r w:rsidRPr="0023604F">
        <w:rPr>
          <w:rFonts w:ascii="Trebuchet MS" w:eastAsia="Times New Roman" w:hAnsi="Trebuchet MS" w:cs="Times New Roman"/>
          <w:lang w:val="en-US" w:eastAsia="pl-PL"/>
        </w:rPr>
        <w:t xml:space="preserve"> sub </w:t>
      </w:r>
      <w:proofErr w:type="spellStart"/>
      <w:r w:rsidRPr="0023604F">
        <w:rPr>
          <w:rFonts w:ascii="Trebuchet MS" w:eastAsia="Times New Roman" w:hAnsi="Trebuchet MS" w:cs="Times New Roman"/>
          <w:lang w:val="en-US" w:eastAsia="pl-PL"/>
        </w:rPr>
        <w:t>incidenţa</w:t>
      </w:r>
      <w:proofErr w:type="spellEnd"/>
      <w:r w:rsidRPr="0023604F">
        <w:rPr>
          <w:rFonts w:ascii="Trebuchet MS" w:eastAsia="Times New Roman" w:hAnsi="Trebuchet MS" w:cs="Times New Roman"/>
          <w:lang w:val="en-US" w:eastAsia="pl-PL"/>
        </w:rPr>
        <w:t xml:space="preserve"> art. 28 din </w:t>
      </w:r>
      <w:proofErr w:type="spellStart"/>
      <w:r w:rsidRPr="0023604F">
        <w:rPr>
          <w:rFonts w:ascii="Trebuchet MS" w:eastAsia="Times New Roman" w:hAnsi="Trebuchet MS" w:cs="Times New Roman"/>
          <w:lang w:val="en-US" w:eastAsia="pl-PL"/>
        </w:rPr>
        <w:t>Ordonanţa</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Urgenţă</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Guvernului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b/>
          <w:bCs/>
          <w:lang w:val="en-US" w:eastAsia="pl-PL"/>
        </w:rPr>
        <w:t>57/2007</w:t>
      </w:r>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regimul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ariilor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conservarea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habitatelor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florei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faunei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sălbatice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aprobată</w:t>
      </w:r>
      <w:proofErr w:type="spellEnd"/>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modificari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și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completari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49/2011, cu </w:t>
      </w:r>
      <w:proofErr w:type="spellStart"/>
      <w:r w:rsidRPr="0023604F">
        <w:rPr>
          <w:rFonts w:ascii="Trebuchet MS" w:eastAsia="Times New Roman" w:hAnsi="Trebuchet MS" w:cs="Times New Roman"/>
          <w:lang w:val="en-US" w:eastAsia="pl-PL"/>
        </w:rPr>
        <w:t>modificările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ulterioare</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eastAsia="pl-PL"/>
        </w:rPr>
      </w:pPr>
      <w:r w:rsidRPr="0023604F">
        <w:rPr>
          <w:rFonts w:ascii="Trebuchet MS" w:eastAsia="Times New Roman" w:hAnsi="Trebuchet MS" w:cs="Times New Roman"/>
          <w:lang w:eastAsia="pl-PL"/>
        </w:rPr>
        <w:t>III. Motivele pe baza cărora s-a stabilit neefectuarea evaluării impa</w:t>
      </w:r>
      <w:r w:rsidR="00473CBD" w:rsidRPr="0023604F">
        <w:rPr>
          <w:rFonts w:ascii="Trebuchet MS" w:eastAsia="Times New Roman" w:hAnsi="Trebuchet MS" w:cs="Times New Roman"/>
          <w:lang w:eastAsia="pl-PL"/>
        </w:rPr>
        <w:t>ctului asupra corpurilor de apă</w:t>
      </w:r>
      <w:r w:rsidRPr="0023604F">
        <w:rPr>
          <w:rFonts w:ascii="Trebuchet MS" w:eastAsia="Times New Roman" w:hAnsi="Trebuchet MS" w:cs="Times New Roman"/>
          <w:lang w:eastAsia="pl-PL"/>
        </w:rPr>
        <w:t xml:space="preserve">:  Decizia Administrației Naționale Apele Române – Administrația </w:t>
      </w:r>
      <w:proofErr w:type="spellStart"/>
      <w:r w:rsidRPr="0023604F">
        <w:rPr>
          <w:rFonts w:ascii="Trebuchet MS" w:eastAsia="Times New Roman" w:hAnsi="Trebuchet MS" w:cs="Times New Roman"/>
          <w:lang w:eastAsia="pl-PL"/>
        </w:rPr>
        <w:t>Bazinală</w:t>
      </w:r>
      <w:proofErr w:type="spellEnd"/>
      <w:r w:rsidRPr="0023604F">
        <w:rPr>
          <w:rFonts w:ascii="Trebuchet MS" w:eastAsia="Times New Roman" w:hAnsi="Trebuchet MS" w:cs="Times New Roman"/>
          <w:lang w:eastAsia="pl-PL"/>
        </w:rPr>
        <w:t xml:space="preserve"> de Apă Argeș Vedea, </w:t>
      </w:r>
      <w:proofErr w:type="spellStart"/>
      <w:r w:rsidRPr="0023604F">
        <w:rPr>
          <w:rFonts w:ascii="Trebuchet MS" w:eastAsia="Times New Roman" w:hAnsi="Trebuchet MS" w:cs="Times New Roman"/>
          <w:lang w:eastAsia="pl-PL"/>
        </w:rPr>
        <w:t>inregistrată</w:t>
      </w:r>
      <w:proofErr w:type="spellEnd"/>
      <w:r w:rsidRPr="0023604F">
        <w:rPr>
          <w:rFonts w:ascii="Trebuchet MS" w:eastAsia="Times New Roman" w:hAnsi="Trebuchet MS" w:cs="Times New Roman"/>
          <w:lang w:eastAsia="pl-PL"/>
        </w:rPr>
        <w:t xml:space="preserve"> la  APM Dâmbovița  nr. </w:t>
      </w:r>
      <w:r w:rsidR="007F63D2">
        <w:rPr>
          <w:rFonts w:ascii="Trebuchet MS" w:eastAsia="Times New Roman" w:hAnsi="Trebuchet MS" w:cs="Times New Roman"/>
          <w:lang w:eastAsia="pl-PL"/>
        </w:rPr>
        <w:t>9688</w:t>
      </w:r>
      <w:r w:rsidR="007A7654" w:rsidRPr="0023604F">
        <w:rPr>
          <w:rFonts w:ascii="Trebuchet MS" w:eastAsia="Times New Roman" w:hAnsi="Trebuchet MS" w:cs="Times New Roman"/>
          <w:lang w:eastAsia="pl-PL"/>
        </w:rPr>
        <w:t xml:space="preserve"> </w:t>
      </w:r>
      <w:r w:rsidRPr="0023604F">
        <w:rPr>
          <w:rFonts w:ascii="Trebuchet MS" w:eastAsia="Times New Roman" w:hAnsi="Trebuchet MS" w:cs="Times New Roman"/>
          <w:lang w:eastAsia="pl-PL"/>
        </w:rPr>
        <w:t xml:space="preserve">din </w:t>
      </w:r>
      <w:r w:rsidR="007F63D2">
        <w:rPr>
          <w:rFonts w:ascii="Trebuchet MS" w:eastAsia="Times New Roman" w:hAnsi="Trebuchet MS" w:cs="Times New Roman"/>
          <w:lang w:eastAsia="pl-PL"/>
        </w:rPr>
        <w:t>03.07.2024</w:t>
      </w:r>
      <w:r w:rsidRPr="0023604F">
        <w:rPr>
          <w:rFonts w:ascii="Trebuchet MS" w:eastAsia="Times New Roman" w:hAnsi="Trebuchet MS" w:cs="Times New Roman"/>
          <w:lang w:eastAsia="pl-PL"/>
        </w:rPr>
        <w:t xml:space="preserve"> –</w:t>
      </w:r>
      <w:r w:rsidR="005923E7" w:rsidRPr="0023604F">
        <w:rPr>
          <w:rFonts w:ascii="Trebuchet MS" w:eastAsia="Times New Roman" w:hAnsi="Trebuchet MS" w:cs="Times New Roman"/>
          <w:lang w:eastAsia="pl-PL"/>
        </w:rPr>
        <w:t xml:space="preserve"> </w:t>
      </w:r>
      <w:r w:rsidR="007F63D2">
        <w:rPr>
          <w:rFonts w:ascii="Trebuchet MS" w:eastAsia="Times New Roman" w:hAnsi="Trebuchet MS" w:cs="Times New Roman"/>
          <w:lang w:eastAsia="pl-PL"/>
        </w:rPr>
        <w:t xml:space="preserve"> nu </w:t>
      </w:r>
      <w:r w:rsidRPr="0023604F">
        <w:rPr>
          <w:rFonts w:ascii="Trebuchet MS" w:eastAsia="Times New Roman" w:hAnsi="Trebuchet MS" w:cs="Times New Roman"/>
          <w:lang w:eastAsia="pl-PL"/>
        </w:rPr>
        <w:t>este necesara elaborarea SEICA.</w:t>
      </w:r>
    </w:p>
    <w:p w:rsidR="002E420D" w:rsidRPr="0023604F" w:rsidRDefault="002E420D" w:rsidP="006403BB">
      <w:pPr>
        <w:spacing w:after="0"/>
        <w:jc w:val="both"/>
        <w:rPr>
          <w:rFonts w:ascii="Trebuchet MS" w:eastAsia="Times New Roman" w:hAnsi="Trebuchet MS" w:cs="Times New Roman"/>
          <w:lang w:eastAsia="pl-PL"/>
        </w:rPr>
      </w:pPr>
      <w:r w:rsidRPr="0023604F">
        <w:rPr>
          <w:rFonts w:ascii="Trebuchet MS" w:eastAsia="Times New Roman" w:hAnsi="Trebuchet MS" w:cs="Times New Roman"/>
          <w:lang w:eastAsia="pl-PL"/>
        </w:rPr>
        <w:t xml:space="preserve">Conform procesului verbal nr. </w:t>
      </w:r>
      <w:r w:rsidR="007F63D2">
        <w:rPr>
          <w:rFonts w:ascii="Trebuchet MS" w:eastAsia="Times New Roman" w:hAnsi="Trebuchet MS" w:cs="Times New Roman"/>
          <w:lang w:eastAsia="pl-PL"/>
        </w:rPr>
        <w:t>355</w:t>
      </w:r>
      <w:r w:rsidRPr="0023604F">
        <w:rPr>
          <w:rFonts w:ascii="Trebuchet MS" w:eastAsia="Times New Roman" w:hAnsi="Trebuchet MS" w:cs="Times New Roman"/>
          <w:lang w:eastAsia="pl-PL"/>
        </w:rPr>
        <w:t>/AMM/</w:t>
      </w:r>
      <w:r w:rsidR="007F63D2">
        <w:rPr>
          <w:rFonts w:ascii="Trebuchet MS" w:eastAsia="Times New Roman" w:hAnsi="Trebuchet MS" w:cs="Times New Roman"/>
          <w:lang w:eastAsia="pl-PL"/>
        </w:rPr>
        <w:t>28</w:t>
      </w:r>
      <w:r w:rsidR="00331044" w:rsidRPr="0023604F">
        <w:rPr>
          <w:rFonts w:ascii="Trebuchet MS" w:eastAsia="Times New Roman" w:hAnsi="Trebuchet MS" w:cs="Times New Roman"/>
          <w:lang w:eastAsia="pl-PL"/>
        </w:rPr>
        <w:t>.06.2024</w:t>
      </w:r>
      <w:r w:rsidRPr="0023604F">
        <w:rPr>
          <w:rFonts w:ascii="Trebuchet MS" w:eastAsia="Times New Roman" w:hAnsi="Trebuchet MS" w:cs="Times New Roman"/>
          <w:lang w:eastAsia="pl-PL"/>
        </w:rPr>
        <w:t xml:space="preserve"> </w:t>
      </w:r>
      <w:proofErr w:type="spellStart"/>
      <w:r w:rsidRPr="0023604F">
        <w:rPr>
          <w:rFonts w:ascii="Trebuchet MS" w:eastAsia="Times New Roman" w:hAnsi="Trebuchet MS" w:cs="Times New Roman"/>
          <w:lang w:eastAsia="pl-PL"/>
        </w:rPr>
        <w:t>intocmit</w:t>
      </w:r>
      <w:proofErr w:type="spellEnd"/>
      <w:r w:rsidRPr="0023604F">
        <w:rPr>
          <w:rFonts w:ascii="Trebuchet MS" w:eastAsia="Times New Roman" w:hAnsi="Trebuchet MS" w:cs="Times New Roman"/>
          <w:lang w:eastAsia="pl-PL"/>
        </w:rPr>
        <w:t xml:space="preserve"> </w:t>
      </w:r>
      <w:r w:rsidR="00A76F58" w:rsidRPr="0023604F">
        <w:rPr>
          <w:rFonts w:ascii="Trebuchet MS" w:eastAsia="Times New Roman" w:hAnsi="Trebuchet MS" w:cs="Times New Roman"/>
          <w:lang w:eastAsia="pl-PL"/>
        </w:rPr>
        <w:t>de Comis</w:t>
      </w:r>
      <w:r w:rsidR="00331044" w:rsidRPr="0023604F">
        <w:rPr>
          <w:rFonts w:ascii="Trebuchet MS" w:eastAsia="Times New Roman" w:hAnsi="Trebuchet MS" w:cs="Times New Roman"/>
          <w:lang w:eastAsia="pl-PL"/>
        </w:rPr>
        <w:t>ia de Analiză Tehnică a A.B.A. A</w:t>
      </w:r>
      <w:r w:rsidR="00A76F58" w:rsidRPr="0023604F">
        <w:rPr>
          <w:rFonts w:ascii="Trebuchet MS" w:eastAsia="Times New Roman" w:hAnsi="Trebuchet MS" w:cs="Times New Roman"/>
          <w:lang w:eastAsia="pl-PL"/>
        </w:rPr>
        <w:t>rgeș</w:t>
      </w:r>
      <w:r w:rsidR="00331044" w:rsidRPr="0023604F">
        <w:rPr>
          <w:rFonts w:ascii="Trebuchet MS" w:eastAsia="Times New Roman" w:hAnsi="Trebuchet MS" w:cs="Times New Roman"/>
          <w:lang w:eastAsia="pl-PL"/>
        </w:rPr>
        <w:t xml:space="preserve"> – V</w:t>
      </w:r>
      <w:r w:rsidR="00A76F58" w:rsidRPr="0023604F">
        <w:rPr>
          <w:rFonts w:ascii="Trebuchet MS" w:eastAsia="Times New Roman" w:hAnsi="Trebuchet MS" w:cs="Times New Roman"/>
          <w:lang w:eastAsia="pl-PL"/>
        </w:rPr>
        <w:t xml:space="preserve">edea Pitești, pentru </w:t>
      </w:r>
      <w:r w:rsidR="003B30B2">
        <w:rPr>
          <w:rFonts w:ascii="Trebuchet MS" w:eastAsia="Times New Roman" w:hAnsi="Trebuchet MS" w:cs="Times New Roman"/>
          <w:lang w:eastAsia="pl-PL"/>
        </w:rPr>
        <w:t>proiectul propus nu</w:t>
      </w:r>
      <w:r w:rsidR="00A76F58" w:rsidRPr="0023604F">
        <w:rPr>
          <w:rFonts w:ascii="Trebuchet MS" w:eastAsia="Times New Roman" w:hAnsi="Trebuchet MS" w:cs="Times New Roman"/>
          <w:lang w:eastAsia="pl-PL"/>
        </w:rPr>
        <w:t xml:space="preserve"> este necesară </w:t>
      </w:r>
      <w:r w:rsidR="003B30B2">
        <w:rPr>
          <w:rFonts w:ascii="Trebuchet MS" w:eastAsia="Times New Roman" w:hAnsi="Trebuchet MS" w:cs="Times New Roman"/>
          <w:lang w:eastAsia="pl-PL"/>
        </w:rPr>
        <w:t>elaborarea Studiului de Evaluare a Corpurilor de Apă ( SEICA)</w:t>
      </w:r>
      <w:r w:rsidR="00A76F58" w:rsidRPr="0023604F">
        <w:rPr>
          <w:rFonts w:ascii="Trebuchet MS" w:eastAsia="Times New Roman" w:hAnsi="Trebuchet MS" w:cs="Times New Roman"/>
          <w:lang w:eastAsia="pl-PL"/>
        </w:rPr>
        <w:t xml:space="preserve"> </w:t>
      </w:r>
      <w:proofErr w:type="spellStart"/>
      <w:r w:rsidR="003C4BBF">
        <w:rPr>
          <w:rFonts w:ascii="Trebuchet MS" w:eastAsia="Times New Roman" w:hAnsi="Trebuchet MS" w:cs="Times New Roman"/>
          <w:lang w:eastAsia="pl-PL"/>
        </w:rPr>
        <w:t>intrucât</w:t>
      </w:r>
      <w:proofErr w:type="spellEnd"/>
      <w:r w:rsidR="003C4BBF">
        <w:rPr>
          <w:rFonts w:ascii="Trebuchet MS" w:eastAsia="Times New Roman" w:hAnsi="Trebuchet MS" w:cs="Times New Roman"/>
          <w:lang w:eastAsia="pl-PL"/>
        </w:rPr>
        <w:t xml:space="preserve"> nu interferă cu niciun corp de apă de suprafață delimitat in actualul Plan de Management, perimetrul fiind la peste 1 km de malul stâng al râului Argeș</w:t>
      </w:r>
      <w:r w:rsidR="002D51CF">
        <w:rPr>
          <w:rFonts w:ascii="Trebuchet MS" w:eastAsia="Times New Roman" w:hAnsi="Trebuchet MS" w:cs="Times New Roman"/>
          <w:lang w:eastAsia="pl-PL"/>
        </w:rPr>
        <w:t>.</w:t>
      </w:r>
      <w:r w:rsidR="00A76F58" w:rsidRPr="0023604F">
        <w:rPr>
          <w:rFonts w:ascii="Trebuchet MS" w:eastAsia="Times New Roman" w:hAnsi="Trebuchet MS" w:cs="Times New Roman"/>
          <w:lang w:eastAsia="pl-PL"/>
        </w:rPr>
        <w:t xml:space="preserve"> </w:t>
      </w:r>
    </w:p>
    <w:p w:rsidR="00F260FD" w:rsidRPr="0023604F" w:rsidRDefault="00F260FD" w:rsidP="006403BB">
      <w:pPr>
        <w:spacing w:after="0"/>
        <w:jc w:val="both"/>
        <w:rPr>
          <w:rFonts w:ascii="Trebuchet MS" w:eastAsia="Times New Roman" w:hAnsi="Trebuchet MS" w:cs="Times New Roman"/>
          <w:b/>
          <w:i/>
          <w:lang w:val="en-US" w:eastAsia="pl-PL"/>
        </w:rPr>
      </w:pPr>
      <w:r w:rsidRPr="0023604F">
        <w:rPr>
          <w:rFonts w:ascii="Trebuchet MS" w:eastAsia="Times New Roman" w:hAnsi="Trebuchet MS" w:cs="Times New Roman"/>
          <w:b/>
          <w:i/>
          <w:lang w:val="en-US" w:eastAsia="pl-PL"/>
        </w:rPr>
        <w:t xml:space="preserve">2. </w:t>
      </w:r>
      <w:proofErr w:type="spellStart"/>
      <w:r w:rsidRPr="0023604F">
        <w:rPr>
          <w:rFonts w:ascii="Trebuchet MS" w:eastAsia="Times New Roman" w:hAnsi="Trebuchet MS" w:cs="Times New Roman"/>
          <w:b/>
          <w:i/>
          <w:lang w:val="en-US" w:eastAsia="pl-PL"/>
        </w:rPr>
        <w:t>Localizarea</w:t>
      </w:r>
      <w:proofErr w:type="spellEnd"/>
      <w:r w:rsidRPr="0023604F">
        <w:rPr>
          <w:rFonts w:ascii="Trebuchet MS" w:eastAsia="Times New Roman" w:hAnsi="Trebuchet MS" w:cs="Times New Roman"/>
          <w:b/>
          <w:i/>
          <w:lang w:val="en-US" w:eastAsia="pl-PL"/>
        </w:rPr>
        <w:t xml:space="preserve"> </w:t>
      </w:r>
      <w:proofErr w:type="spellStart"/>
      <w:r w:rsidRPr="0023604F">
        <w:rPr>
          <w:rFonts w:ascii="Trebuchet MS" w:eastAsia="Times New Roman" w:hAnsi="Trebuchet MS" w:cs="Times New Roman"/>
          <w:b/>
          <w:i/>
          <w:lang w:val="en-US" w:eastAsia="pl-PL"/>
        </w:rPr>
        <w:t>proiectelor</w:t>
      </w:r>
      <w:proofErr w:type="spellEnd"/>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i/>
          <w:lang w:val="en-US" w:eastAsia="pl-PL"/>
        </w:rPr>
        <w:t xml:space="preserve">2.1. </w:t>
      </w:r>
      <w:proofErr w:type="spellStart"/>
      <w:proofErr w:type="gramStart"/>
      <w:r w:rsidRPr="0023604F">
        <w:rPr>
          <w:rFonts w:ascii="Trebuchet MS" w:eastAsia="Times New Roman" w:hAnsi="Trebuchet MS" w:cs="Times New Roman"/>
          <w:i/>
          <w:lang w:val="en-US" w:eastAsia="pl-PL"/>
        </w:rPr>
        <w:t>utilizarea</w:t>
      </w:r>
      <w:proofErr w:type="spellEnd"/>
      <w:proofErr w:type="gram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existentă</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terenului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bCs/>
          <w:lang w:eastAsia="pl-PL"/>
        </w:rPr>
        <w:t>Investiţia</w:t>
      </w:r>
      <w:proofErr w:type="spellEnd"/>
      <w:r w:rsidRPr="0023604F">
        <w:rPr>
          <w:rFonts w:ascii="Trebuchet MS" w:eastAsia="Times New Roman" w:hAnsi="Trebuchet MS" w:cs="Times New Roman"/>
          <w:bCs/>
          <w:lang w:eastAsia="pl-PL"/>
        </w:rPr>
        <w:t xml:space="preserve"> este propusă spre realizare în</w:t>
      </w:r>
      <w:r w:rsidRPr="0023604F">
        <w:rPr>
          <w:rFonts w:ascii="Trebuchet MS" w:eastAsia="Times New Roman" w:hAnsi="Trebuchet MS" w:cs="Times New Roman"/>
          <w:bCs/>
          <w:i/>
          <w:lang w:eastAsia="pl-PL"/>
        </w:rPr>
        <w:t xml:space="preserve"> </w:t>
      </w:r>
      <w:proofErr w:type="spellStart"/>
      <w:r w:rsidR="00165652">
        <w:rPr>
          <w:rFonts w:ascii="Trebuchet MS" w:eastAsia="Times New Roman" w:hAnsi="Trebuchet MS" w:cs="Times New Roman"/>
          <w:lang w:val="en-US" w:eastAsia="pl-PL"/>
        </w:rPr>
        <w:t>orașul</w:t>
      </w:r>
      <w:proofErr w:type="spellEnd"/>
      <w:r w:rsidR="00165652">
        <w:rPr>
          <w:rFonts w:ascii="Trebuchet MS" w:eastAsia="Times New Roman" w:hAnsi="Trebuchet MS" w:cs="Times New Roman"/>
          <w:lang w:val="en-US" w:eastAsia="pl-PL"/>
        </w:rPr>
        <w:t xml:space="preserve"> </w:t>
      </w:r>
      <w:proofErr w:type="spellStart"/>
      <w:r w:rsidR="00165652">
        <w:rPr>
          <w:rFonts w:ascii="Trebuchet MS" w:eastAsia="Times New Roman" w:hAnsi="Trebuchet MS" w:cs="Times New Roman"/>
          <w:lang w:val="en-US" w:eastAsia="pl-PL"/>
        </w:rPr>
        <w:t>Găești</w:t>
      </w:r>
      <w:proofErr w:type="spellEnd"/>
      <w:r w:rsidR="00165652">
        <w:rPr>
          <w:rFonts w:ascii="Trebuchet MS" w:eastAsia="Times New Roman" w:hAnsi="Trebuchet MS" w:cs="Times New Roman"/>
          <w:lang w:val="en-US" w:eastAsia="pl-PL"/>
        </w:rPr>
        <w:t xml:space="preserve">, </w:t>
      </w:r>
      <w:proofErr w:type="spellStart"/>
      <w:r w:rsidR="00165652">
        <w:rPr>
          <w:rFonts w:ascii="Trebuchet MS" w:eastAsia="Times New Roman" w:hAnsi="Trebuchet MS" w:cs="Times New Roman"/>
          <w:lang w:val="en-US" w:eastAsia="pl-PL"/>
        </w:rPr>
        <w:t>tarla</w:t>
      </w:r>
      <w:proofErr w:type="spellEnd"/>
      <w:r w:rsidR="00165652">
        <w:rPr>
          <w:rFonts w:ascii="Trebuchet MS" w:eastAsia="Times New Roman" w:hAnsi="Trebuchet MS" w:cs="Times New Roman"/>
          <w:lang w:val="en-US" w:eastAsia="pl-PL"/>
        </w:rPr>
        <w:t xml:space="preserve"> </w:t>
      </w:r>
      <w:r w:rsidR="00025676">
        <w:rPr>
          <w:rFonts w:ascii="Trebuchet MS" w:eastAsia="Times New Roman" w:hAnsi="Trebuchet MS" w:cs="Times New Roman"/>
          <w:lang w:val="en-US" w:eastAsia="pl-PL"/>
        </w:rPr>
        <w:t xml:space="preserve"> </w:t>
      </w:r>
      <w:proofErr w:type="spellStart"/>
      <w:r w:rsidR="00025676">
        <w:rPr>
          <w:rFonts w:ascii="Trebuchet MS" w:eastAsia="Times New Roman" w:hAnsi="Trebuchet MS" w:cs="Times New Roman"/>
          <w:lang w:val="en-US" w:eastAsia="pl-PL"/>
        </w:rPr>
        <w:t>extravilan</w:t>
      </w:r>
      <w:proofErr w:type="spellEnd"/>
      <w:r w:rsidR="00025676">
        <w:rPr>
          <w:rFonts w:ascii="Trebuchet MS" w:eastAsia="Times New Roman" w:hAnsi="Trebuchet MS" w:cs="Times New Roman"/>
          <w:lang w:val="en-US" w:eastAsia="pl-PL"/>
        </w:rPr>
        <w:t xml:space="preserve">, FN, </w:t>
      </w:r>
      <w:proofErr w:type="spellStart"/>
      <w:r w:rsidR="00025676">
        <w:rPr>
          <w:rFonts w:ascii="Trebuchet MS" w:eastAsia="Times New Roman" w:hAnsi="Trebuchet MS" w:cs="Times New Roman"/>
          <w:lang w:val="en-US" w:eastAsia="pl-PL"/>
        </w:rPr>
        <w:t>nr</w:t>
      </w:r>
      <w:proofErr w:type="spellEnd"/>
      <w:r w:rsidR="00025676">
        <w:rPr>
          <w:rFonts w:ascii="Trebuchet MS" w:eastAsia="Times New Roman" w:hAnsi="Trebuchet MS" w:cs="Times New Roman"/>
          <w:lang w:val="en-US" w:eastAsia="pl-PL"/>
        </w:rPr>
        <w:t xml:space="preserve">. </w:t>
      </w:r>
      <w:proofErr w:type="gramStart"/>
      <w:r w:rsidR="00025676">
        <w:rPr>
          <w:rFonts w:ascii="Trebuchet MS" w:eastAsia="Times New Roman" w:hAnsi="Trebuchet MS" w:cs="Times New Roman"/>
          <w:lang w:val="en-US" w:eastAsia="pl-PL"/>
        </w:rPr>
        <w:t>cadastral</w:t>
      </w:r>
      <w:proofErr w:type="gramEnd"/>
      <w:r w:rsidR="00025676">
        <w:rPr>
          <w:rFonts w:ascii="Trebuchet MS" w:eastAsia="Times New Roman" w:hAnsi="Trebuchet MS" w:cs="Times New Roman"/>
          <w:lang w:val="en-US" w:eastAsia="pl-PL"/>
        </w:rPr>
        <w:t xml:space="preserve"> 675, </w:t>
      </w:r>
      <w:proofErr w:type="spellStart"/>
      <w:r w:rsidR="00025676">
        <w:rPr>
          <w:rFonts w:ascii="Trebuchet MS" w:eastAsia="Times New Roman" w:hAnsi="Trebuchet MS" w:cs="Times New Roman"/>
          <w:lang w:val="en-US" w:eastAsia="pl-PL"/>
        </w:rPr>
        <w:t>nr</w:t>
      </w:r>
      <w:proofErr w:type="spellEnd"/>
      <w:r w:rsidR="00025676">
        <w:rPr>
          <w:rFonts w:ascii="Trebuchet MS" w:eastAsia="Times New Roman" w:hAnsi="Trebuchet MS" w:cs="Times New Roman"/>
          <w:lang w:val="en-US" w:eastAsia="pl-PL"/>
        </w:rPr>
        <w:t xml:space="preserve">. </w:t>
      </w:r>
      <w:proofErr w:type="gramStart"/>
      <w:r w:rsidR="00025676">
        <w:rPr>
          <w:rFonts w:ascii="Trebuchet MS" w:eastAsia="Times New Roman" w:hAnsi="Trebuchet MS" w:cs="Times New Roman"/>
          <w:lang w:val="en-US" w:eastAsia="pl-PL"/>
        </w:rPr>
        <w:t>carte</w:t>
      </w:r>
      <w:proofErr w:type="gramEnd"/>
      <w:r w:rsidR="00025676">
        <w:rPr>
          <w:rFonts w:ascii="Trebuchet MS" w:eastAsia="Times New Roman" w:hAnsi="Trebuchet MS" w:cs="Times New Roman"/>
          <w:lang w:val="en-US" w:eastAsia="pl-PL"/>
        </w:rPr>
        <w:t xml:space="preserve"> </w:t>
      </w:r>
      <w:proofErr w:type="spellStart"/>
      <w:r w:rsidR="00025676">
        <w:rPr>
          <w:rFonts w:ascii="Trebuchet MS" w:eastAsia="Times New Roman" w:hAnsi="Trebuchet MS" w:cs="Times New Roman"/>
          <w:lang w:val="en-US" w:eastAsia="pl-PL"/>
        </w:rPr>
        <w:t>funciară</w:t>
      </w:r>
      <w:proofErr w:type="spellEnd"/>
      <w:r w:rsidR="00025676">
        <w:rPr>
          <w:rFonts w:ascii="Trebuchet MS" w:eastAsia="Times New Roman" w:hAnsi="Trebuchet MS" w:cs="Times New Roman"/>
          <w:lang w:val="en-US" w:eastAsia="pl-PL"/>
        </w:rPr>
        <w:t xml:space="preserve">: 74223, tarla:26, </w:t>
      </w:r>
      <w:proofErr w:type="spellStart"/>
      <w:r w:rsidR="00025676">
        <w:rPr>
          <w:rFonts w:ascii="Trebuchet MS" w:eastAsia="Times New Roman" w:hAnsi="Trebuchet MS" w:cs="Times New Roman"/>
          <w:lang w:val="en-US" w:eastAsia="pl-PL"/>
        </w:rPr>
        <w:t>parcela</w:t>
      </w:r>
      <w:proofErr w:type="spellEnd"/>
      <w:r w:rsidR="00025676">
        <w:rPr>
          <w:rFonts w:ascii="Trebuchet MS" w:eastAsia="Times New Roman" w:hAnsi="Trebuchet MS" w:cs="Times New Roman"/>
          <w:lang w:val="en-US" w:eastAsia="pl-PL"/>
        </w:rPr>
        <w:t xml:space="preserve"> 191/24, 192/32</w:t>
      </w:r>
      <w:r w:rsidR="00385949" w:rsidRPr="0023604F">
        <w:rPr>
          <w:rFonts w:ascii="Trebuchet MS" w:eastAsia="Times New Roman" w:hAnsi="Trebuchet MS" w:cs="Times New Roman"/>
          <w:lang w:eastAsia="pl-PL"/>
        </w:rPr>
        <w:t xml:space="preserve">, </w:t>
      </w:r>
      <w:r w:rsidRPr="0023604F">
        <w:rPr>
          <w:rFonts w:ascii="Trebuchet MS" w:eastAsia="Times New Roman" w:hAnsi="Trebuchet MS" w:cs="Times New Roman"/>
          <w:lang w:eastAsia="pl-PL"/>
        </w:rPr>
        <w:t>județul Dâmbovița.</w:t>
      </w:r>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2.2. </w:t>
      </w:r>
      <w:proofErr w:type="spellStart"/>
      <w:r w:rsidRPr="0023604F">
        <w:rPr>
          <w:rFonts w:ascii="Trebuchet MS" w:eastAsia="Times New Roman" w:hAnsi="Trebuchet MS" w:cs="Times New Roman"/>
          <w:i/>
          <w:lang w:val="en-US" w:eastAsia="pl-PL"/>
        </w:rPr>
        <w:t>relativa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abundenţă</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resurselor</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naturale</w:t>
      </w:r>
      <w:proofErr w:type="spellEnd"/>
      <w:r w:rsidRPr="0023604F">
        <w:rPr>
          <w:rFonts w:ascii="Trebuchet MS" w:eastAsia="Times New Roman" w:hAnsi="Trebuchet MS" w:cs="Times New Roman"/>
          <w:i/>
          <w:lang w:val="en-US" w:eastAsia="pl-PL"/>
        </w:rPr>
        <w:t xml:space="preserve"> din </w:t>
      </w:r>
      <w:proofErr w:type="spellStart"/>
      <w:r w:rsidRPr="0023604F">
        <w:rPr>
          <w:rFonts w:ascii="Trebuchet MS" w:eastAsia="Times New Roman" w:hAnsi="Trebuchet MS" w:cs="Times New Roman"/>
          <w:i/>
          <w:lang w:val="en-US" w:eastAsia="pl-PL"/>
        </w:rPr>
        <w:t>zonă</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calitatea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şi</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capacitatea</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regenerativă</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acestora</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2.3. </w:t>
      </w:r>
      <w:proofErr w:type="spellStart"/>
      <w:r w:rsidRPr="0023604F">
        <w:rPr>
          <w:rFonts w:ascii="Trebuchet MS" w:eastAsia="Times New Roman" w:hAnsi="Trebuchet MS" w:cs="Times New Roman"/>
          <w:i/>
          <w:lang w:val="en-US" w:eastAsia="pl-PL"/>
        </w:rPr>
        <w:t>capacitatea</w:t>
      </w:r>
      <w:proofErr w:type="spellEnd"/>
      <w:r w:rsidRPr="0023604F">
        <w:rPr>
          <w:rFonts w:ascii="Trebuchet MS" w:eastAsia="Times New Roman" w:hAnsi="Trebuchet MS" w:cs="Times New Roman"/>
          <w:i/>
          <w:lang w:val="en-US" w:eastAsia="pl-PL"/>
        </w:rPr>
        <w:t xml:space="preserve"> de </w:t>
      </w:r>
      <w:proofErr w:type="spellStart"/>
      <w:r w:rsidRPr="0023604F">
        <w:rPr>
          <w:rFonts w:ascii="Trebuchet MS" w:eastAsia="Times New Roman" w:hAnsi="Trebuchet MS" w:cs="Times New Roman"/>
          <w:i/>
          <w:lang w:val="en-US" w:eastAsia="pl-PL"/>
        </w:rPr>
        <w:t>absorbţie</w:t>
      </w:r>
      <w:proofErr w:type="spellEnd"/>
      <w:r w:rsidRPr="0023604F">
        <w:rPr>
          <w:rFonts w:ascii="Trebuchet MS" w:eastAsia="Times New Roman" w:hAnsi="Trebuchet MS" w:cs="Times New Roman"/>
          <w:i/>
          <w:lang w:val="en-US" w:eastAsia="pl-PL"/>
        </w:rPr>
        <w:t xml:space="preserve"> a </w:t>
      </w:r>
      <w:proofErr w:type="spellStart"/>
      <w:r w:rsidRPr="0023604F">
        <w:rPr>
          <w:rFonts w:ascii="Trebuchet MS" w:eastAsia="Times New Roman" w:hAnsi="Trebuchet MS" w:cs="Times New Roman"/>
          <w:i/>
          <w:lang w:val="en-US" w:eastAsia="pl-PL"/>
        </w:rPr>
        <w:t>mediului</w:t>
      </w:r>
      <w:proofErr w:type="spellEnd"/>
      <w:r w:rsidRPr="0023604F">
        <w:rPr>
          <w:rFonts w:ascii="Trebuchet MS" w:eastAsia="Times New Roman" w:hAnsi="Trebuchet MS" w:cs="Times New Roman"/>
          <w:i/>
          <w:lang w:val="en-US" w:eastAsia="pl-PL"/>
        </w:rPr>
        <w:t xml:space="preserve">, cu </w:t>
      </w:r>
      <w:proofErr w:type="spellStart"/>
      <w:r w:rsidRPr="0023604F">
        <w:rPr>
          <w:rFonts w:ascii="Trebuchet MS" w:eastAsia="Times New Roman" w:hAnsi="Trebuchet MS" w:cs="Times New Roman"/>
          <w:i/>
          <w:lang w:val="en-US" w:eastAsia="pl-PL"/>
        </w:rPr>
        <w:t>atenţie</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deosebită</w:t>
      </w:r>
      <w:proofErr w:type="spellEnd"/>
      <w:r w:rsidRPr="0023604F">
        <w:rPr>
          <w:rFonts w:ascii="Trebuchet MS" w:eastAsia="Times New Roman" w:hAnsi="Trebuchet MS" w:cs="Times New Roman"/>
          <w:i/>
          <w:lang w:val="en-US" w:eastAsia="pl-PL"/>
        </w:rPr>
        <w:t xml:space="preserve"> </w:t>
      </w:r>
      <w:proofErr w:type="spellStart"/>
      <w:r w:rsidRPr="0023604F">
        <w:rPr>
          <w:rFonts w:ascii="Trebuchet MS" w:eastAsia="Times New Roman" w:hAnsi="Trebuchet MS" w:cs="Times New Roman"/>
          <w:i/>
          <w:lang w:val="en-US" w:eastAsia="pl-PL"/>
        </w:rPr>
        <w:t>pentru</w:t>
      </w:r>
      <w:proofErr w:type="spellEnd"/>
      <w:r w:rsidRPr="0023604F">
        <w:rPr>
          <w:rFonts w:ascii="Trebuchet MS" w:eastAsia="Times New Roman" w:hAnsi="Trebuchet MS" w:cs="Times New Roman"/>
          <w:lang w:val="en-US" w:eastAsia="pl-PL"/>
        </w:rPr>
        <w:t>:</w:t>
      </w:r>
    </w:p>
    <w:p w:rsidR="00F260FD" w:rsidRPr="0023604F" w:rsidRDefault="00F260FD" w:rsidP="006403BB">
      <w:pPr>
        <w:numPr>
          <w:ilvl w:val="0"/>
          <w:numId w:val="1"/>
        </w:numPr>
        <w:spacing w:after="0"/>
        <w:jc w:val="both"/>
        <w:rPr>
          <w:rFonts w:ascii="Trebuchet MS" w:eastAsia="Times New Roman" w:hAnsi="Trebuchet MS" w:cs="Times New Roman"/>
          <w:lang w:val="en-US" w:eastAsia="pl-PL"/>
        </w:rPr>
      </w:pP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umede</w:t>
      </w:r>
      <w:proofErr w:type="spellEnd"/>
      <w:r w:rsidRPr="0023604F">
        <w:rPr>
          <w:rFonts w:ascii="Trebuchet MS" w:eastAsia="Times New Roman" w:hAnsi="Trebuchet MS" w:cs="Times New Roman"/>
          <w:lang w:val="en-US" w:eastAsia="pl-PL"/>
        </w:rPr>
        <w:t xml:space="preserve"> :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numPr>
          <w:ilvl w:val="0"/>
          <w:numId w:val="1"/>
        </w:numPr>
        <w:spacing w:after="0"/>
        <w:jc w:val="both"/>
        <w:rPr>
          <w:rFonts w:ascii="Trebuchet MS" w:eastAsia="Times New Roman" w:hAnsi="Trebuchet MS" w:cs="Times New Roman"/>
          <w:lang w:val="en-US" w:eastAsia="pl-PL"/>
        </w:rPr>
      </w:pP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costiere</w:t>
      </w:r>
      <w:proofErr w:type="spellEnd"/>
      <w:r w:rsidRPr="0023604F">
        <w:rPr>
          <w:rFonts w:ascii="Trebuchet MS" w:eastAsia="Times New Roman" w:hAnsi="Trebuchet MS" w:cs="Times New Roman"/>
          <w:lang w:val="en-US" w:eastAsia="pl-PL"/>
        </w:rPr>
        <w:t xml:space="preserve"> :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c)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montane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împădurite</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d)  </w:t>
      </w:r>
      <w:proofErr w:type="spellStart"/>
      <w:r w:rsidRPr="0023604F">
        <w:rPr>
          <w:rFonts w:ascii="Trebuchet MS" w:eastAsia="Times New Roman" w:hAnsi="Trebuchet MS" w:cs="Times New Roman"/>
          <w:lang w:val="en-US" w:eastAsia="pl-PL"/>
        </w:rPr>
        <w:t>parcurile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rezervaţiile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e)  </w:t>
      </w:r>
      <w:proofErr w:type="spellStart"/>
      <w:r w:rsidRPr="0023604F">
        <w:rPr>
          <w:rFonts w:ascii="Trebuchet MS" w:eastAsia="Times New Roman" w:hAnsi="Trebuchet MS" w:cs="Times New Roman"/>
          <w:lang w:val="en-US" w:eastAsia="pl-PL"/>
        </w:rPr>
        <w:t>ariile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clasificate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sau</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legislaţia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vigoare</w:t>
      </w:r>
      <w:proofErr w:type="spellEnd"/>
      <w:r w:rsidRPr="0023604F">
        <w:rPr>
          <w:rFonts w:ascii="Trebuchet MS" w:eastAsia="Times New Roman" w:hAnsi="Trebuchet MS" w:cs="Times New Roman"/>
          <w:lang w:val="en-US" w:eastAsia="pl-PL"/>
        </w:rPr>
        <w:t xml:space="preserve">, cum </w:t>
      </w:r>
      <w:proofErr w:type="spellStart"/>
      <w:r w:rsidRPr="0023604F">
        <w:rPr>
          <w:rFonts w:ascii="Trebuchet MS" w:eastAsia="Times New Roman" w:hAnsi="Trebuchet MS" w:cs="Times New Roman"/>
          <w:lang w:val="en-US" w:eastAsia="pl-PL"/>
        </w:rPr>
        <w:t>sunt</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lang w:val="it-IT" w:eastAsia="pl-PL"/>
        </w:rPr>
        <w:t>proiectul  nu este amplasat  in vecinătatea ariilor naturale</w:t>
      </w:r>
      <w:r w:rsidRPr="0023604F">
        <w:rPr>
          <w:rFonts w:ascii="Trebuchet MS" w:eastAsia="Times New Roman" w:hAnsi="Trebuchet MS" w:cs="Times New Roman"/>
          <w:iCs/>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f)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specială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mai</w:t>
      </w:r>
      <w:proofErr w:type="spellEnd"/>
      <w:r w:rsidRPr="0023604F">
        <w:rPr>
          <w:rFonts w:ascii="Trebuchet MS" w:eastAsia="Times New Roman" w:hAnsi="Trebuchet MS" w:cs="Times New Roman"/>
          <w:lang w:val="en-US" w:eastAsia="pl-PL"/>
        </w:rPr>
        <w:t xml:space="preserve"> ales </w:t>
      </w:r>
      <w:proofErr w:type="spellStart"/>
      <w:r w:rsidRPr="0023604F">
        <w:rPr>
          <w:rFonts w:ascii="Trebuchet MS" w:eastAsia="Times New Roman" w:hAnsi="Trebuchet MS" w:cs="Times New Roman"/>
          <w:lang w:val="en-US" w:eastAsia="pl-PL"/>
        </w:rPr>
        <w:t>cele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desemnate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Ordonanţa</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urgenţă</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Guvernului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1" w:history="1">
        <w:r w:rsidRPr="0023604F">
          <w:rPr>
            <w:rStyle w:val="Hyperlink"/>
            <w:rFonts w:ascii="Trebuchet MS" w:eastAsia="Times New Roman" w:hAnsi="Trebuchet MS" w:cs="Times New Roman"/>
            <w:lang w:val="en-US" w:eastAsia="pl-PL"/>
          </w:rPr>
          <w:t>57/2007</w:t>
        </w:r>
      </w:hyperlink>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regimul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ariilor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conservarea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habitatelor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naturale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florei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faunei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sălbatice</w:t>
      </w:r>
      <w:proofErr w:type="spellEnd"/>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modificările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ulterioare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prevăzute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2" w:history="1">
        <w:r w:rsidRPr="0023604F">
          <w:rPr>
            <w:rStyle w:val="Hyperlink"/>
            <w:rFonts w:ascii="Trebuchet MS" w:eastAsia="Times New Roman" w:hAnsi="Trebuchet MS" w:cs="Times New Roman"/>
            <w:lang w:val="en-US" w:eastAsia="pl-PL"/>
          </w:rPr>
          <w:t>5/2000</w:t>
        </w:r>
      </w:hyperlink>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aprobarea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Planului</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amenajare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teritoriului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naţional</w:t>
      </w:r>
      <w:proofErr w:type="spellEnd"/>
      <w:r w:rsidRPr="0023604F">
        <w:rPr>
          <w:rFonts w:ascii="Trebuchet MS" w:eastAsia="Times New Roman" w:hAnsi="Trebuchet MS" w:cs="Times New Roman"/>
          <w:lang w:val="en-US" w:eastAsia="pl-PL"/>
        </w:rPr>
        <w:t xml:space="preserve"> – </w:t>
      </w:r>
      <w:proofErr w:type="spellStart"/>
      <w:r w:rsidRPr="0023604F">
        <w:rPr>
          <w:rFonts w:ascii="Trebuchet MS" w:eastAsia="Times New Roman" w:hAnsi="Trebuchet MS" w:cs="Times New Roman"/>
          <w:lang w:val="en-US" w:eastAsia="pl-PL"/>
        </w:rPr>
        <w:t>Secţiunea</w:t>
      </w:r>
      <w:proofErr w:type="spellEnd"/>
      <w:r w:rsidRPr="0023604F">
        <w:rPr>
          <w:rFonts w:ascii="Trebuchet MS" w:eastAsia="Times New Roman" w:hAnsi="Trebuchet MS" w:cs="Times New Roman"/>
          <w:lang w:val="en-US" w:eastAsia="pl-PL"/>
        </w:rPr>
        <w:t xml:space="preserve"> a III – a – zone </w:t>
      </w:r>
      <w:proofErr w:type="spellStart"/>
      <w:r w:rsidRPr="0023604F">
        <w:rPr>
          <w:rFonts w:ascii="Trebuchet MS" w:eastAsia="Times New Roman" w:hAnsi="Trebuchet MS" w:cs="Times New Roman"/>
          <w:lang w:val="en-US" w:eastAsia="pl-PL"/>
        </w:rPr>
        <w:t>protejate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instituite</w:t>
      </w:r>
      <w:proofErr w:type="spellEnd"/>
      <w:r w:rsidRPr="0023604F">
        <w:rPr>
          <w:rFonts w:ascii="Trebuchet MS" w:eastAsia="Times New Roman" w:hAnsi="Trebuchet MS" w:cs="Times New Roman"/>
          <w:lang w:val="en-US" w:eastAsia="pl-PL"/>
        </w:rPr>
        <w:t xml:space="preserve"> conform </w:t>
      </w:r>
      <w:proofErr w:type="spellStart"/>
      <w:r w:rsidRPr="0023604F">
        <w:rPr>
          <w:rFonts w:ascii="Trebuchet MS" w:eastAsia="Times New Roman" w:hAnsi="Trebuchet MS" w:cs="Times New Roman"/>
          <w:lang w:val="en-US" w:eastAsia="pl-PL"/>
        </w:rPr>
        <w:t>prevederilor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Legii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3" w:history="1">
        <w:r w:rsidRPr="0023604F">
          <w:rPr>
            <w:rStyle w:val="Hyperlink"/>
            <w:rFonts w:ascii="Trebuchet MS" w:eastAsia="Times New Roman" w:hAnsi="Trebuchet MS" w:cs="Times New Roman"/>
            <w:lang w:val="en-US" w:eastAsia="pl-PL"/>
          </w:rPr>
          <w:t>107/1996</w:t>
        </w:r>
      </w:hyperlink>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modificările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completările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ulterioare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Hotărârea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Guvernului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nr</w:t>
      </w:r>
      <w:proofErr w:type="spellEnd"/>
      <w:r w:rsidRPr="0023604F">
        <w:rPr>
          <w:rFonts w:ascii="Trebuchet MS" w:eastAsia="Times New Roman" w:hAnsi="Trebuchet MS" w:cs="Times New Roman"/>
          <w:lang w:val="en-US" w:eastAsia="pl-PL"/>
        </w:rPr>
        <w:t xml:space="preserve">. </w:t>
      </w:r>
      <w:hyperlink r:id="rId14" w:history="1">
        <w:r w:rsidRPr="0023604F">
          <w:rPr>
            <w:rStyle w:val="Hyperlink"/>
            <w:rFonts w:ascii="Trebuchet MS" w:eastAsia="Times New Roman" w:hAnsi="Trebuchet MS" w:cs="Times New Roman"/>
            <w:lang w:val="en-US" w:eastAsia="pl-PL"/>
          </w:rPr>
          <w:t>930/2005</w:t>
        </w:r>
      </w:hyperlink>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pentru</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aprobarea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Normelor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speciale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privind</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caracterul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mărimea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zonelor</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sanitară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hidrogeologică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inclus</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zone de </w:t>
      </w:r>
      <w:proofErr w:type="spellStart"/>
      <w:r w:rsidRPr="0023604F">
        <w:rPr>
          <w:rFonts w:ascii="Trebuchet MS" w:eastAsia="Times New Roman" w:hAnsi="Trebuchet MS" w:cs="Times New Roman"/>
          <w:lang w:val="en-US" w:eastAsia="pl-PL"/>
        </w:rPr>
        <w:t>protecţie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specială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desemnate</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g) </w:t>
      </w:r>
      <w:proofErr w:type="spellStart"/>
      <w:r w:rsidRPr="0023604F">
        <w:rPr>
          <w:rFonts w:ascii="Trebuchet MS" w:eastAsia="Times New Roman" w:hAnsi="Trebuchet MS" w:cs="Times New Roman"/>
          <w:lang w:val="en-US" w:eastAsia="pl-PL"/>
        </w:rPr>
        <w:t>ariile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care </w:t>
      </w:r>
      <w:proofErr w:type="spellStart"/>
      <w:r w:rsidRPr="0023604F">
        <w:rPr>
          <w:rFonts w:ascii="Trebuchet MS" w:eastAsia="Times New Roman" w:hAnsi="Trebuchet MS" w:cs="Times New Roman"/>
          <w:lang w:val="en-US" w:eastAsia="pl-PL"/>
        </w:rPr>
        <w:t>standardele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calitate</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mediului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stabilite</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legislaţie</w:t>
      </w:r>
      <w:proofErr w:type="spellEnd"/>
      <w:r w:rsidRPr="0023604F">
        <w:rPr>
          <w:rFonts w:ascii="Trebuchet MS" w:eastAsia="Times New Roman" w:hAnsi="Trebuchet MS" w:cs="Times New Roman"/>
          <w:lang w:val="en-US" w:eastAsia="pl-PL"/>
        </w:rPr>
        <w:t xml:space="preserve"> au </w:t>
      </w:r>
      <w:proofErr w:type="spellStart"/>
      <w:r w:rsidRPr="0023604F">
        <w:rPr>
          <w:rFonts w:ascii="Trebuchet MS" w:eastAsia="Times New Roman" w:hAnsi="Trebuchet MS" w:cs="Times New Roman"/>
          <w:lang w:val="en-US" w:eastAsia="pl-PL"/>
        </w:rPr>
        <w:t>fost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deja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depăşite</w:t>
      </w:r>
      <w:proofErr w:type="spellEnd"/>
      <w:r w:rsidRPr="0023604F">
        <w:rPr>
          <w:rFonts w:ascii="Trebuchet MS" w:eastAsia="Times New Roman" w:hAnsi="Trebuchet MS" w:cs="Times New Roman"/>
          <w:lang w:val="en-US" w:eastAsia="pl-PL"/>
        </w:rPr>
        <w:t xml:space="preserve">: nu au </w:t>
      </w:r>
      <w:proofErr w:type="spellStart"/>
      <w:r w:rsidRPr="0023604F">
        <w:rPr>
          <w:rFonts w:ascii="Trebuchet MS" w:eastAsia="Times New Roman" w:hAnsi="Trebuchet MS" w:cs="Times New Roman"/>
          <w:lang w:val="en-US" w:eastAsia="pl-PL"/>
        </w:rPr>
        <w:t>fost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înregistrate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astfel</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situaţii</w:t>
      </w:r>
      <w:proofErr w:type="spellEnd"/>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h) </w:t>
      </w:r>
      <w:proofErr w:type="spellStart"/>
      <w:r w:rsidRPr="0023604F">
        <w:rPr>
          <w:rFonts w:ascii="Trebuchet MS" w:eastAsia="Times New Roman" w:hAnsi="Trebuchet MS" w:cs="Times New Roman"/>
          <w:lang w:val="en-US" w:eastAsia="pl-PL"/>
        </w:rPr>
        <w:t>ariile</w:t>
      </w:r>
      <w:proofErr w:type="spellEnd"/>
      <w:r w:rsidRPr="0023604F">
        <w:rPr>
          <w:rFonts w:ascii="Trebuchet MS" w:eastAsia="Times New Roman" w:hAnsi="Trebuchet MS" w:cs="Times New Roman"/>
          <w:lang w:val="en-US" w:eastAsia="pl-PL"/>
        </w:rPr>
        <w:t xml:space="preserve"> dens populate: nu 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 xml:space="preserve"> </w:t>
      </w:r>
    </w:p>
    <w:p w:rsidR="002E54A8" w:rsidRDefault="00F260FD" w:rsidP="006403BB">
      <w:pPr>
        <w:spacing w:after="0"/>
        <w:jc w:val="both"/>
        <w:rPr>
          <w:rFonts w:ascii="Trebuchet MS" w:eastAsia="Times New Roman" w:hAnsi="Trebuchet MS" w:cs="Times New Roman"/>
          <w:iCs/>
          <w:lang w:val="en-US" w:eastAsia="pl-PL"/>
        </w:rPr>
      </w:pPr>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w:t>
      </w:r>
      <w:proofErr w:type="spellEnd"/>
      <w:r w:rsidRPr="0023604F">
        <w:rPr>
          <w:rFonts w:ascii="Trebuchet MS" w:eastAsia="Times New Roman" w:hAnsi="Trebuchet MS" w:cs="Times New Roman"/>
          <w:lang w:val="en-US" w:eastAsia="pl-PL"/>
        </w:rPr>
        <w:t xml:space="preserve">) </w:t>
      </w:r>
      <w:proofErr w:type="spellStart"/>
      <w:proofErr w:type="gramStart"/>
      <w:r w:rsidRPr="0023604F">
        <w:rPr>
          <w:rFonts w:ascii="Trebuchet MS" w:eastAsia="Times New Roman" w:hAnsi="Trebuchet MS" w:cs="Times New Roman"/>
          <w:lang w:val="en-US" w:eastAsia="pl-PL"/>
        </w:rPr>
        <w:t>peisajele</w:t>
      </w:r>
      <w:proofErr w:type="spellEnd"/>
      <w:proofErr w:type="gramEnd"/>
      <w:r w:rsidRPr="0023604F">
        <w:rPr>
          <w:rFonts w:ascii="Trebuchet MS" w:eastAsia="Times New Roman" w:hAnsi="Trebuchet MS" w:cs="Times New Roman"/>
          <w:lang w:val="en-US" w:eastAsia="pl-PL"/>
        </w:rPr>
        <w:t xml:space="preserve"> cu </w:t>
      </w:r>
      <w:proofErr w:type="spellStart"/>
      <w:r w:rsidRPr="0023604F">
        <w:rPr>
          <w:rFonts w:ascii="Trebuchet MS" w:eastAsia="Times New Roman" w:hAnsi="Trebuchet MS" w:cs="Times New Roman"/>
          <w:lang w:val="en-US" w:eastAsia="pl-PL"/>
        </w:rPr>
        <w:t>semnificaţie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istorică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culturală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arheologică</w:t>
      </w:r>
      <w:proofErr w:type="spellEnd"/>
      <w:r w:rsidRPr="0023604F">
        <w:rPr>
          <w:rFonts w:ascii="Trebuchet MS" w:eastAsia="Times New Roman" w:hAnsi="Trebuchet MS" w:cs="Times New Roman"/>
          <w:lang w:val="en-US" w:eastAsia="pl-PL"/>
        </w:rPr>
        <w:t xml:space="preserve">: </w:t>
      </w:r>
      <w:r w:rsidRPr="0023604F">
        <w:rPr>
          <w:rFonts w:ascii="Trebuchet MS" w:eastAsia="Times New Roman" w:hAnsi="Trebuchet MS" w:cs="Times New Roman"/>
          <w:iCs/>
          <w:lang w:val="en-US" w:eastAsia="pl-PL"/>
        </w:rPr>
        <w:t xml:space="preserve">nu </w:t>
      </w:r>
      <w:proofErr w:type="spellStart"/>
      <w:r w:rsidRPr="0023604F">
        <w:rPr>
          <w:rFonts w:ascii="Trebuchet MS" w:eastAsia="Times New Roman" w:hAnsi="Trebuchet MS" w:cs="Times New Roman"/>
          <w:iCs/>
          <w:lang w:val="en-US" w:eastAsia="pl-PL"/>
        </w:rPr>
        <w:t>este</w:t>
      </w:r>
      <w:proofErr w:type="spellEnd"/>
      <w:r w:rsidRPr="0023604F">
        <w:rPr>
          <w:rFonts w:ascii="Trebuchet MS" w:eastAsia="Times New Roman" w:hAnsi="Trebuchet MS" w:cs="Times New Roman"/>
          <w:iCs/>
          <w:lang w:val="en-US" w:eastAsia="pl-PL"/>
        </w:rPr>
        <w:t xml:space="preserve"> </w:t>
      </w:r>
      <w:proofErr w:type="spellStart"/>
      <w:r w:rsidRPr="0023604F">
        <w:rPr>
          <w:rFonts w:ascii="Trebuchet MS" w:eastAsia="Times New Roman" w:hAnsi="Trebuchet MS" w:cs="Times New Roman"/>
          <w:iCs/>
          <w:lang w:val="en-US" w:eastAsia="pl-PL"/>
        </w:rPr>
        <w:t>cazul</w:t>
      </w:r>
      <w:proofErr w:type="spellEnd"/>
      <w:r w:rsidRPr="0023604F">
        <w:rPr>
          <w:rFonts w:ascii="Trebuchet MS" w:eastAsia="Times New Roman" w:hAnsi="Trebuchet MS" w:cs="Times New Roman"/>
          <w:iCs/>
          <w:lang w:val="en-US" w:eastAsia="pl-PL"/>
        </w:rPr>
        <w:t>;</w:t>
      </w:r>
    </w:p>
    <w:p w:rsidR="00F260FD" w:rsidRPr="0023604F" w:rsidRDefault="00F260FD" w:rsidP="006403BB">
      <w:pPr>
        <w:spacing w:after="0"/>
        <w:jc w:val="both"/>
        <w:rPr>
          <w:rFonts w:ascii="Trebuchet MS" w:eastAsia="Times New Roman" w:hAnsi="Trebuchet MS" w:cs="Times New Roman"/>
          <w:iCs/>
          <w:lang w:val="en-US" w:eastAsia="pl-PL"/>
        </w:rPr>
      </w:pPr>
      <w:r w:rsidRPr="0023604F">
        <w:rPr>
          <w:rFonts w:ascii="Trebuchet MS" w:eastAsia="Times New Roman" w:hAnsi="Trebuchet MS" w:cs="Times New Roman"/>
          <w:iCs/>
          <w:lang w:val="en-US" w:eastAsia="pl-PL"/>
        </w:rPr>
        <w:t xml:space="preserve"> </w:t>
      </w:r>
    </w:p>
    <w:p w:rsidR="00F260FD" w:rsidRPr="0023604F" w:rsidRDefault="00F260FD" w:rsidP="006403BB">
      <w:pPr>
        <w:spacing w:after="0"/>
        <w:jc w:val="both"/>
        <w:rPr>
          <w:rFonts w:ascii="Trebuchet MS" w:eastAsia="Times New Roman" w:hAnsi="Trebuchet MS" w:cs="Times New Roman"/>
          <w:b/>
          <w:u w:val="single"/>
          <w:lang w:val="en-US" w:eastAsia="pl-PL"/>
        </w:rPr>
      </w:pPr>
      <w:r w:rsidRPr="0023604F">
        <w:rPr>
          <w:rFonts w:ascii="Trebuchet MS" w:eastAsia="Times New Roman" w:hAnsi="Trebuchet MS" w:cs="Times New Roman"/>
          <w:b/>
          <w:i/>
          <w:iCs/>
          <w:u w:val="single"/>
          <w:lang w:val="en-US" w:eastAsia="pl-PL"/>
        </w:rPr>
        <w:t xml:space="preserve">3. </w:t>
      </w:r>
      <w:proofErr w:type="spellStart"/>
      <w:r w:rsidRPr="0023604F">
        <w:rPr>
          <w:rFonts w:ascii="Trebuchet MS" w:eastAsia="Times New Roman" w:hAnsi="Trebuchet MS" w:cs="Times New Roman"/>
          <w:b/>
          <w:i/>
          <w:iCs/>
          <w:u w:val="single"/>
          <w:lang w:val="en-US" w:eastAsia="pl-PL"/>
        </w:rPr>
        <w:t>Caracteristicile</w:t>
      </w:r>
      <w:proofErr w:type="spellEnd"/>
      <w:r w:rsidRPr="0023604F">
        <w:rPr>
          <w:rFonts w:ascii="Trebuchet MS" w:eastAsia="Times New Roman" w:hAnsi="Trebuchet MS" w:cs="Times New Roman"/>
          <w:b/>
          <w:i/>
          <w:iCs/>
          <w:u w:val="single"/>
          <w:lang w:val="en-US" w:eastAsia="pl-PL"/>
        </w:rPr>
        <w:t xml:space="preserve"> </w:t>
      </w:r>
      <w:proofErr w:type="spellStart"/>
      <w:r w:rsidRPr="0023604F">
        <w:rPr>
          <w:rFonts w:ascii="Trebuchet MS" w:eastAsia="Times New Roman" w:hAnsi="Trebuchet MS" w:cs="Times New Roman"/>
          <w:b/>
          <w:i/>
          <w:iCs/>
          <w:u w:val="single"/>
          <w:lang w:val="en-US" w:eastAsia="pl-PL"/>
        </w:rPr>
        <w:t>impactului</w:t>
      </w:r>
      <w:proofErr w:type="spellEnd"/>
      <w:r w:rsidRPr="0023604F">
        <w:rPr>
          <w:rFonts w:ascii="Trebuchet MS" w:eastAsia="Times New Roman" w:hAnsi="Trebuchet MS" w:cs="Times New Roman"/>
          <w:b/>
          <w:i/>
          <w:iCs/>
          <w:u w:val="single"/>
          <w:lang w:val="en-US" w:eastAsia="pl-PL"/>
        </w:rPr>
        <w:t xml:space="preserve"> </w:t>
      </w:r>
      <w:proofErr w:type="spellStart"/>
      <w:r w:rsidRPr="0023604F">
        <w:rPr>
          <w:rFonts w:ascii="Trebuchet MS" w:eastAsia="Times New Roman" w:hAnsi="Trebuchet MS" w:cs="Times New Roman"/>
          <w:b/>
          <w:i/>
          <w:iCs/>
          <w:u w:val="single"/>
          <w:lang w:val="en-US" w:eastAsia="pl-PL"/>
        </w:rPr>
        <w:t>potenţial</w:t>
      </w:r>
      <w:proofErr w:type="spellEnd"/>
      <w:r w:rsidRPr="0023604F">
        <w:rPr>
          <w:rFonts w:ascii="Trebuchet MS" w:eastAsia="Times New Roman" w:hAnsi="Trebuchet MS" w:cs="Times New Roman"/>
          <w:b/>
          <w:i/>
          <w:iCs/>
          <w:u w:val="single"/>
          <w:lang w:val="en-US" w:eastAsia="pl-PL"/>
        </w:rPr>
        <w:t>:</w:t>
      </w:r>
      <w:r w:rsidRPr="0023604F">
        <w:rPr>
          <w:rFonts w:ascii="Trebuchet MS" w:eastAsia="Times New Roman" w:hAnsi="Trebuchet MS" w:cs="Times New Roman"/>
          <w:b/>
          <w:u w:val="single"/>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extinderea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aria </w:t>
      </w:r>
      <w:proofErr w:type="spellStart"/>
      <w:r w:rsidRPr="0023604F">
        <w:rPr>
          <w:rFonts w:ascii="Trebuchet MS" w:eastAsia="Times New Roman" w:hAnsi="Trebuchet MS" w:cs="Times New Roman"/>
          <w:lang w:val="en-US" w:eastAsia="pl-PL"/>
        </w:rPr>
        <w:t>geografică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numărul</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persoanelor</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afectate</w:t>
      </w:r>
      <w:proofErr w:type="spellEnd"/>
      <w:r w:rsidRPr="0023604F">
        <w:rPr>
          <w:rFonts w:ascii="Trebuchet MS" w:eastAsia="Times New Roman" w:hAnsi="Trebuchet MS" w:cs="Times New Roman"/>
          <w:lang w:val="en-US" w:eastAsia="pl-PL"/>
        </w:rPr>
        <w:t xml:space="preserve"> :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r w:rsidRPr="0023604F">
        <w:rPr>
          <w:rFonts w:ascii="Trebuchet MS" w:eastAsia="Times New Roman" w:hAnsi="Trebuchet MS" w:cs="Times New Roman"/>
          <w:lang w:val="en-US" w:eastAsia="pl-PL"/>
        </w:rPr>
        <w:t>;</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b) </w:t>
      </w:r>
      <w:proofErr w:type="spellStart"/>
      <w:r w:rsidRPr="0023604F">
        <w:rPr>
          <w:rFonts w:ascii="Trebuchet MS" w:eastAsia="Times New Roman" w:hAnsi="Trebuchet MS" w:cs="Times New Roman"/>
          <w:lang w:val="en-US" w:eastAsia="pl-PL"/>
        </w:rPr>
        <w:t>natura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transfrontieră</w:t>
      </w:r>
      <w:proofErr w:type="spellEnd"/>
      <w:r w:rsidRPr="0023604F">
        <w:rPr>
          <w:rFonts w:ascii="Trebuchet MS" w:eastAsia="Times New Roman" w:hAnsi="Trebuchet MS" w:cs="Times New Roman"/>
          <w:lang w:val="en-US" w:eastAsia="pl-PL"/>
        </w:rPr>
        <w:t xml:space="preserve"> a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nu </w:t>
      </w:r>
      <w:proofErr w:type="spellStart"/>
      <w:r w:rsidRPr="0023604F">
        <w:rPr>
          <w:rFonts w:ascii="Trebuchet MS" w:eastAsia="Times New Roman" w:hAnsi="Trebuchet MS" w:cs="Times New Roman"/>
          <w:lang w:val="en-US" w:eastAsia="pl-PL"/>
        </w:rPr>
        <w:t>este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cazul</w:t>
      </w:r>
      <w:proofErr w:type="spellEnd"/>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lastRenderedPageBreak/>
        <w:t xml:space="preserve">      c) </w:t>
      </w:r>
      <w:proofErr w:type="spellStart"/>
      <w:r w:rsidRPr="0023604F">
        <w:rPr>
          <w:rFonts w:ascii="Trebuchet MS" w:eastAsia="Times New Roman" w:hAnsi="Trebuchet MS" w:cs="Times New Roman"/>
          <w:lang w:val="en-US" w:eastAsia="pl-PL"/>
        </w:rPr>
        <w:t>mărimea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complexitatea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posibil</w:t>
      </w:r>
      <w:proofErr w:type="spellEnd"/>
      <w:r w:rsidRPr="0023604F">
        <w:rPr>
          <w:rFonts w:ascii="Trebuchet MS" w:eastAsia="Times New Roman" w:hAnsi="Trebuchet MS" w:cs="Times New Roman"/>
          <w:lang w:val="en-US" w:eastAsia="pl-PL"/>
        </w:rPr>
        <w:t xml:space="preserve"> impact </w:t>
      </w:r>
      <w:proofErr w:type="spellStart"/>
      <w:r w:rsidRPr="0023604F">
        <w:rPr>
          <w:rFonts w:ascii="Trebuchet MS" w:eastAsia="Times New Roman" w:hAnsi="Trebuchet MS" w:cs="Times New Roman"/>
          <w:lang w:val="en-US" w:eastAsia="pl-PL"/>
        </w:rPr>
        <w:t>semnificativ</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datorită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naturii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amplasamentului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acestuia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atât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perioada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execuţiei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cât</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ulterior </w:t>
      </w:r>
      <w:proofErr w:type="spellStart"/>
      <w:r w:rsidRPr="0023604F">
        <w:rPr>
          <w:rFonts w:ascii="Trebuchet MS" w:eastAsia="Times New Roman" w:hAnsi="Trebuchet MS" w:cs="Times New Roman"/>
          <w:lang w:val="en-US" w:eastAsia="pl-PL"/>
        </w:rPr>
        <w:t>în</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perioada</w:t>
      </w:r>
      <w:proofErr w:type="spellEnd"/>
      <w:r w:rsidRPr="0023604F">
        <w:rPr>
          <w:rFonts w:ascii="Trebuchet MS" w:eastAsia="Times New Roman" w:hAnsi="Trebuchet MS" w:cs="Times New Roman"/>
          <w:lang w:val="en-US" w:eastAsia="pl-PL"/>
        </w:rPr>
        <w:t xml:space="preserve"> de </w:t>
      </w:r>
      <w:proofErr w:type="spellStart"/>
      <w:r w:rsidRPr="0023604F">
        <w:rPr>
          <w:rFonts w:ascii="Trebuchet MS" w:eastAsia="Times New Roman" w:hAnsi="Trebuchet MS" w:cs="Times New Roman"/>
          <w:lang w:val="en-US" w:eastAsia="pl-PL"/>
        </w:rPr>
        <w:t>funcţionare</w:t>
      </w:r>
      <w:proofErr w:type="spellEnd"/>
      <w:r w:rsidRPr="0023604F">
        <w:rPr>
          <w:rFonts w:ascii="Trebuchet MS" w:eastAsia="Times New Roman" w:hAnsi="Trebuchet MS" w:cs="Times New Roman"/>
          <w:lang w:val="en-US" w:eastAsia="pl-PL"/>
        </w:rPr>
        <w:t xml:space="preserve">; </w:t>
      </w:r>
    </w:p>
    <w:p w:rsidR="00F260FD" w:rsidRPr="0023604F" w:rsidRDefault="00F260FD" w:rsidP="006403BB">
      <w:pPr>
        <w:spacing w:after="0"/>
        <w:jc w:val="both"/>
        <w:rPr>
          <w:rFonts w:ascii="Trebuchet MS" w:eastAsia="Times New Roman" w:hAnsi="Trebuchet MS" w:cs="Times New Roman"/>
          <w:lang w:val="en-US" w:eastAsia="pl-PL"/>
        </w:rPr>
      </w:pPr>
      <w:r w:rsidRPr="0023604F">
        <w:rPr>
          <w:rFonts w:ascii="Trebuchet MS" w:eastAsia="Times New Roman" w:hAnsi="Trebuchet MS" w:cs="Times New Roman"/>
          <w:lang w:val="en-US" w:eastAsia="pl-PL"/>
        </w:rPr>
        <w:t xml:space="preserve">      d) </w:t>
      </w:r>
      <w:proofErr w:type="spellStart"/>
      <w:r w:rsidRPr="0023604F">
        <w:rPr>
          <w:rFonts w:ascii="Trebuchet MS" w:eastAsia="Times New Roman" w:hAnsi="Trebuchet MS" w:cs="Times New Roman"/>
          <w:lang w:val="en-US" w:eastAsia="pl-PL"/>
        </w:rPr>
        <w:t>probabilitatea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posibil</w:t>
      </w:r>
      <w:proofErr w:type="spellEnd"/>
      <w:r w:rsidRPr="0023604F">
        <w:rPr>
          <w:rFonts w:ascii="Trebuchet MS" w:eastAsia="Times New Roman" w:hAnsi="Trebuchet MS" w:cs="Times New Roman"/>
          <w:lang w:val="en-US" w:eastAsia="pl-PL"/>
        </w:rPr>
        <w:t xml:space="preserve"> impact </w:t>
      </w:r>
      <w:proofErr w:type="spellStart"/>
      <w:r w:rsidRPr="0023604F">
        <w:rPr>
          <w:rFonts w:ascii="Trebuchet MS" w:eastAsia="Times New Roman" w:hAnsi="Trebuchet MS" w:cs="Times New Roman"/>
          <w:lang w:val="en-US" w:eastAsia="pl-PL"/>
        </w:rPr>
        <w:t>semnificativ</w:t>
      </w:r>
      <w:proofErr w:type="spellEnd"/>
      <w:r w:rsidRPr="0023604F">
        <w:rPr>
          <w:rFonts w:ascii="Trebuchet MS" w:eastAsia="Times New Roman" w:hAnsi="Trebuchet MS" w:cs="Times New Roman"/>
          <w:lang w:val="en-US" w:eastAsia="pl-PL"/>
        </w:rPr>
        <w:t xml:space="preserve"> ;</w:t>
      </w:r>
    </w:p>
    <w:p w:rsidR="00F260FD" w:rsidRPr="0023604F" w:rsidRDefault="00F260FD" w:rsidP="007C5C3F">
      <w:pPr>
        <w:spacing w:after="0"/>
        <w:rPr>
          <w:rFonts w:ascii="Trebuchet MS" w:eastAsia="Times New Roman" w:hAnsi="Trebuchet MS" w:cs="Times New Roman"/>
          <w:i/>
          <w:lang w:eastAsia="pl-PL"/>
        </w:rPr>
      </w:pPr>
      <w:r w:rsidRPr="0023604F">
        <w:rPr>
          <w:rFonts w:ascii="Trebuchet MS" w:eastAsia="Times New Roman" w:hAnsi="Trebuchet MS" w:cs="Times New Roman"/>
          <w:lang w:val="en-US" w:eastAsia="pl-PL"/>
        </w:rPr>
        <w:t xml:space="preserve">      e) </w:t>
      </w:r>
      <w:proofErr w:type="spellStart"/>
      <w:proofErr w:type="gramStart"/>
      <w:r w:rsidRPr="0023604F">
        <w:rPr>
          <w:rFonts w:ascii="Trebuchet MS" w:eastAsia="Times New Roman" w:hAnsi="Trebuchet MS" w:cs="Times New Roman"/>
          <w:lang w:val="en-US" w:eastAsia="pl-PL"/>
        </w:rPr>
        <w:t>durata</w:t>
      </w:r>
      <w:proofErr w:type="spellEnd"/>
      <w:proofErr w:type="gram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frecvenţa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reversibilitatea</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impactului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posibil</w:t>
      </w:r>
      <w:proofErr w:type="spellEnd"/>
      <w:r w:rsidRPr="0023604F">
        <w:rPr>
          <w:rFonts w:ascii="Trebuchet MS" w:eastAsia="Times New Roman" w:hAnsi="Trebuchet MS" w:cs="Times New Roman"/>
          <w:lang w:val="en-US" w:eastAsia="pl-PL"/>
        </w:rPr>
        <w:t xml:space="preserve"> impact </w:t>
      </w:r>
      <w:proofErr w:type="spellStart"/>
      <w:r w:rsidRPr="0023604F">
        <w:rPr>
          <w:rFonts w:ascii="Trebuchet MS" w:eastAsia="Times New Roman" w:hAnsi="Trebuchet MS" w:cs="Times New Roman"/>
          <w:lang w:val="en-US" w:eastAsia="pl-PL"/>
        </w:rPr>
        <w:t>semnificativ</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datorită</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naturii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proiectului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şi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amplasamentului</w:t>
      </w:r>
      <w:proofErr w:type="spellEnd"/>
      <w:r w:rsidRPr="0023604F">
        <w:rPr>
          <w:rFonts w:ascii="Trebuchet MS" w:eastAsia="Times New Roman" w:hAnsi="Trebuchet MS" w:cs="Times New Roman"/>
          <w:lang w:val="en-US" w:eastAsia="pl-PL"/>
        </w:rPr>
        <w:t xml:space="preserve"> </w:t>
      </w:r>
      <w:proofErr w:type="spellStart"/>
      <w:r w:rsidRPr="0023604F">
        <w:rPr>
          <w:rFonts w:ascii="Trebuchet MS" w:eastAsia="Times New Roman" w:hAnsi="Trebuchet MS" w:cs="Times New Roman"/>
          <w:lang w:val="en-US" w:eastAsia="pl-PL"/>
        </w:rPr>
        <w:t>acestuia</w:t>
      </w:r>
      <w:proofErr w:type="spellEnd"/>
      <w:r w:rsidRPr="0023604F">
        <w:rPr>
          <w:rFonts w:ascii="Trebuchet MS" w:eastAsia="Times New Roman" w:hAnsi="Trebuchet MS" w:cs="Times New Roman"/>
          <w:lang w:eastAsia="pl-PL"/>
        </w:rPr>
        <w:t>;</w:t>
      </w:r>
      <w:r w:rsidRPr="0023604F">
        <w:rPr>
          <w:rFonts w:ascii="Trebuchet MS" w:eastAsia="Times New Roman" w:hAnsi="Trebuchet MS" w:cs="Times New Roman"/>
          <w:bCs/>
          <w:i/>
          <w:lang w:eastAsia="pl-PL"/>
        </w:rPr>
        <w:t xml:space="preserve"> </w:t>
      </w:r>
      <w:r w:rsidRPr="0023604F">
        <w:rPr>
          <w:rFonts w:ascii="Trebuchet MS" w:eastAsia="Times New Roman" w:hAnsi="Trebuchet MS" w:cs="Times New Roman"/>
          <w:b/>
          <w:bCs/>
          <w:i/>
          <w:lang w:eastAsia="pl-PL"/>
        </w:rPr>
        <w:br/>
      </w:r>
      <w:r w:rsidRPr="0023604F">
        <w:rPr>
          <w:rFonts w:ascii="Trebuchet MS" w:eastAsia="Times New Roman" w:hAnsi="Trebuchet MS" w:cs="Times New Roman"/>
          <w:b/>
          <w:i/>
          <w:lang w:eastAsia="pl-PL"/>
        </w:rPr>
        <w:t xml:space="preserve">         Proiectul propus necesită parcurgerea celorlalte etape ale procedurilor de evaluare a impactului asupra mediului</w:t>
      </w:r>
      <w:r w:rsidRPr="0023604F">
        <w:rPr>
          <w:rFonts w:ascii="Trebuchet MS" w:eastAsia="Times New Roman" w:hAnsi="Trebuchet MS" w:cs="Times New Roman"/>
          <w:i/>
          <w:lang w:eastAsia="pl-PL"/>
        </w:rPr>
        <w:t>.</w:t>
      </w:r>
    </w:p>
    <w:p w:rsidR="00F260FD" w:rsidRPr="0023604F" w:rsidRDefault="00F260FD" w:rsidP="006403BB">
      <w:pPr>
        <w:spacing w:after="0"/>
        <w:jc w:val="both"/>
        <w:rPr>
          <w:rFonts w:ascii="Trebuchet MS" w:eastAsia="Times New Roman" w:hAnsi="Trebuchet MS" w:cs="Times New Roman"/>
          <w:lang w:eastAsia="pl-PL"/>
        </w:rPr>
      </w:pPr>
      <w:bookmarkStart w:id="12" w:name="do|ax5^I|pa35"/>
      <w:bookmarkEnd w:id="12"/>
      <w:r w:rsidRPr="0023604F">
        <w:rPr>
          <w:rFonts w:ascii="Trebuchet MS" w:eastAsia="Times New Roman" w:hAnsi="Trebuchet MS" w:cs="Times New Roman"/>
          <w:lang w:eastAsia="pl-PL"/>
        </w:rPr>
        <w:t xml:space="preserve">Orice persoană care face parte din publicul interesat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care se consideră vătămată într-un drept al său ori într-un interes legitim se poate adresa </w:t>
      </w:r>
      <w:proofErr w:type="spellStart"/>
      <w:r w:rsidRPr="0023604F">
        <w:rPr>
          <w:rFonts w:ascii="Trebuchet MS" w:eastAsia="Times New Roman" w:hAnsi="Trebuchet MS" w:cs="Times New Roman"/>
          <w:lang w:eastAsia="pl-PL"/>
        </w:rPr>
        <w:t>instanţei</w:t>
      </w:r>
      <w:proofErr w:type="spellEnd"/>
      <w:r w:rsidRPr="0023604F">
        <w:rPr>
          <w:rFonts w:ascii="Trebuchet MS" w:eastAsia="Times New Roman" w:hAnsi="Trebuchet MS" w:cs="Times New Roman"/>
          <w:lang w:eastAsia="pl-PL"/>
        </w:rPr>
        <w:t xml:space="preserve"> de contencios administrativ competente pentru a ataca, din punct de vedere procedural sau </w:t>
      </w:r>
      <w:proofErr w:type="spellStart"/>
      <w:r w:rsidRPr="0023604F">
        <w:rPr>
          <w:rFonts w:ascii="Trebuchet MS" w:eastAsia="Times New Roman" w:hAnsi="Trebuchet MS" w:cs="Times New Roman"/>
          <w:lang w:eastAsia="pl-PL"/>
        </w:rPr>
        <w:t>substanţial</w:t>
      </w:r>
      <w:proofErr w:type="spellEnd"/>
      <w:r w:rsidRPr="0023604F">
        <w:rPr>
          <w:rFonts w:ascii="Trebuchet MS" w:eastAsia="Times New Roman" w:hAnsi="Trebuchet MS" w:cs="Times New Roman"/>
          <w:lang w:eastAsia="pl-PL"/>
        </w:rPr>
        <w:t xml:space="preserve">, actele, deciziile ori omisiunile </w:t>
      </w:r>
      <w:proofErr w:type="spellStart"/>
      <w:r w:rsidRPr="0023604F">
        <w:rPr>
          <w:rFonts w:ascii="Trebuchet MS" w:eastAsia="Times New Roman" w:hAnsi="Trebuchet MS" w:cs="Times New Roman"/>
          <w:lang w:eastAsia="pl-PL"/>
        </w:rPr>
        <w:t>autorităţii</w:t>
      </w:r>
      <w:proofErr w:type="spellEnd"/>
      <w:r w:rsidRPr="0023604F">
        <w:rPr>
          <w:rFonts w:ascii="Trebuchet MS" w:eastAsia="Times New Roman" w:hAnsi="Trebuchet MS" w:cs="Times New Roman"/>
          <w:lang w:eastAsia="pl-PL"/>
        </w:rPr>
        <w:t xml:space="preserve"> publice competente care fac obiectul participării publicului, inclusiv aprobarea de dezvoltare, potrivit prevederilor Legii contenciosului administrativ nr. </w:t>
      </w:r>
      <w:hyperlink r:id="rId15" w:history="1">
        <w:r w:rsidRPr="0023604F">
          <w:rPr>
            <w:rStyle w:val="Hyperlink"/>
            <w:rFonts w:ascii="Trebuchet MS" w:eastAsia="Times New Roman" w:hAnsi="Trebuchet MS" w:cs="Times New Roman"/>
            <w:b/>
            <w:bCs/>
            <w:lang w:eastAsia="pl-PL"/>
          </w:rPr>
          <w:t>554/2004</w:t>
        </w:r>
      </w:hyperlink>
      <w:r w:rsidRPr="0023604F">
        <w:rPr>
          <w:rFonts w:ascii="Trebuchet MS" w:eastAsia="Times New Roman" w:hAnsi="Trebuchet MS" w:cs="Times New Roman"/>
          <w:lang w:eastAsia="pl-PL"/>
        </w:rPr>
        <w:t xml:space="preserve">, cu modificările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completările ulterioare.</w:t>
      </w:r>
    </w:p>
    <w:p w:rsidR="00F260FD" w:rsidRPr="0023604F" w:rsidRDefault="00F260FD" w:rsidP="006403BB">
      <w:pPr>
        <w:spacing w:after="0"/>
        <w:ind w:firstLine="708"/>
        <w:jc w:val="both"/>
        <w:rPr>
          <w:rFonts w:ascii="Trebuchet MS" w:eastAsia="Times New Roman" w:hAnsi="Trebuchet MS" w:cs="Times New Roman"/>
          <w:lang w:eastAsia="pl-PL"/>
        </w:rPr>
      </w:pPr>
      <w:bookmarkStart w:id="13" w:name="do|ax5^I|pa36"/>
      <w:bookmarkEnd w:id="13"/>
      <w:r w:rsidRPr="0023604F">
        <w:rPr>
          <w:rFonts w:ascii="Trebuchet MS" w:eastAsia="Times New Roman" w:hAnsi="Trebuchet MS" w:cs="Times New Roman"/>
          <w:lang w:eastAsia="pl-PL"/>
        </w:rPr>
        <w:t xml:space="preserve">Se poate adresa </w:t>
      </w:r>
      <w:proofErr w:type="spellStart"/>
      <w:r w:rsidRPr="0023604F">
        <w:rPr>
          <w:rFonts w:ascii="Trebuchet MS" w:eastAsia="Times New Roman" w:hAnsi="Trebuchet MS" w:cs="Times New Roman"/>
          <w:lang w:eastAsia="pl-PL"/>
        </w:rPr>
        <w:t>instanţei</w:t>
      </w:r>
      <w:proofErr w:type="spellEnd"/>
      <w:r w:rsidRPr="0023604F">
        <w:rPr>
          <w:rFonts w:ascii="Trebuchet MS" w:eastAsia="Times New Roman" w:hAnsi="Trebuchet MS" w:cs="Times New Roman"/>
          <w:lang w:eastAsia="pl-PL"/>
        </w:rPr>
        <w:t xml:space="preserve"> de contencios administrativ competente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orice </w:t>
      </w:r>
      <w:proofErr w:type="spellStart"/>
      <w:r w:rsidRPr="0023604F">
        <w:rPr>
          <w:rFonts w:ascii="Trebuchet MS" w:eastAsia="Times New Roman" w:hAnsi="Trebuchet MS" w:cs="Times New Roman"/>
          <w:lang w:eastAsia="pl-PL"/>
        </w:rPr>
        <w:t>organizaţie</w:t>
      </w:r>
      <w:proofErr w:type="spellEnd"/>
      <w:r w:rsidRPr="0023604F">
        <w:rPr>
          <w:rFonts w:ascii="Trebuchet MS" w:eastAsia="Times New Roman" w:hAnsi="Trebuchet MS" w:cs="Times New Roman"/>
          <w:lang w:eastAsia="pl-PL"/>
        </w:rPr>
        <w:t xml:space="preserve"> neguvernamentală care </w:t>
      </w:r>
      <w:proofErr w:type="spellStart"/>
      <w:r w:rsidRPr="0023604F">
        <w:rPr>
          <w:rFonts w:ascii="Trebuchet MS" w:eastAsia="Times New Roman" w:hAnsi="Trebuchet MS" w:cs="Times New Roman"/>
          <w:lang w:eastAsia="pl-PL"/>
        </w:rPr>
        <w:t>îndeplineşte</w:t>
      </w:r>
      <w:proofErr w:type="spellEnd"/>
      <w:r w:rsidRPr="0023604F">
        <w:rPr>
          <w:rFonts w:ascii="Trebuchet MS" w:eastAsia="Times New Roman" w:hAnsi="Trebuchet MS" w:cs="Times New Roman"/>
          <w:lang w:eastAsia="pl-PL"/>
        </w:rPr>
        <w:t xml:space="preserve"> </w:t>
      </w:r>
      <w:proofErr w:type="spellStart"/>
      <w:r w:rsidRPr="0023604F">
        <w:rPr>
          <w:rFonts w:ascii="Trebuchet MS" w:eastAsia="Times New Roman" w:hAnsi="Trebuchet MS" w:cs="Times New Roman"/>
          <w:lang w:eastAsia="pl-PL"/>
        </w:rPr>
        <w:t>condiţiile</w:t>
      </w:r>
      <w:proofErr w:type="spellEnd"/>
      <w:r w:rsidRPr="0023604F">
        <w:rPr>
          <w:rFonts w:ascii="Trebuchet MS" w:eastAsia="Times New Roman" w:hAnsi="Trebuchet MS" w:cs="Times New Roman"/>
          <w:lang w:eastAsia="pl-PL"/>
        </w:rPr>
        <w:t xml:space="preserve"> prevăzute la art. 2 din Legea nr. 292/2018 privind evaluarea impactului anumitor proiecte publice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private asupra mediului, considerându-se că acestea sunt vătămate într-un drept al lor sau într-un interes legitim.</w:t>
      </w:r>
    </w:p>
    <w:p w:rsidR="00F260FD" w:rsidRPr="0023604F" w:rsidRDefault="00F260FD" w:rsidP="006403BB">
      <w:pPr>
        <w:spacing w:after="0"/>
        <w:jc w:val="both"/>
        <w:rPr>
          <w:rFonts w:ascii="Trebuchet MS" w:eastAsia="Times New Roman" w:hAnsi="Trebuchet MS" w:cs="Times New Roman"/>
          <w:lang w:eastAsia="pl-PL"/>
        </w:rPr>
      </w:pPr>
      <w:bookmarkStart w:id="14" w:name="do|ax5^I|pa37"/>
      <w:bookmarkEnd w:id="14"/>
      <w:r w:rsidRPr="0023604F">
        <w:rPr>
          <w:rFonts w:ascii="Trebuchet MS" w:eastAsia="Times New Roman" w:hAnsi="Trebuchet MS" w:cs="Times New Roman"/>
          <w:lang w:eastAsia="pl-PL"/>
        </w:rPr>
        <w:t xml:space="preserve">Actele sau omisiunile </w:t>
      </w:r>
      <w:proofErr w:type="spellStart"/>
      <w:r w:rsidRPr="0023604F">
        <w:rPr>
          <w:rFonts w:ascii="Trebuchet MS" w:eastAsia="Times New Roman" w:hAnsi="Trebuchet MS" w:cs="Times New Roman"/>
          <w:lang w:eastAsia="pl-PL"/>
        </w:rPr>
        <w:t>autorităţii</w:t>
      </w:r>
      <w:proofErr w:type="spellEnd"/>
      <w:r w:rsidRPr="0023604F">
        <w:rPr>
          <w:rFonts w:ascii="Trebuchet MS" w:eastAsia="Times New Roman" w:hAnsi="Trebuchet MS" w:cs="Times New Roman"/>
          <w:lang w:eastAsia="pl-PL"/>
        </w:rPr>
        <w:t xml:space="preserve"> publice competente care fac obiectul participării publicului se atacă în </w:t>
      </w:r>
      <w:proofErr w:type="spellStart"/>
      <w:r w:rsidRPr="0023604F">
        <w:rPr>
          <w:rFonts w:ascii="Trebuchet MS" w:eastAsia="Times New Roman" w:hAnsi="Trebuchet MS" w:cs="Times New Roman"/>
          <w:lang w:eastAsia="pl-PL"/>
        </w:rPr>
        <w:t>instanţă</w:t>
      </w:r>
      <w:proofErr w:type="spellEnd"/>
      <w:r w:rsidRPr="0023604F">
        <w:rPr>
          <w:rFonts w:ascii="Trebuchet MS" w:eastAsia="Times New Roman" w:hAnsi="Trebuchet MS" w:cs="Times New Roman"/>
          <w:lang w:eastAsia="pl-PL"/>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F260FD" w:rsidRPr="0023604F" w:rsidRDefault="00F260FD" w:rsidP="006403BB">
      <w:pPr>
        <w:spacing w:after="0"/>
        <w:jc w:val="both"/>
        <w:rPr>
          <w:rFonts w:ascii="Trebuchet MS" w:eastAsia="Times New Roman" w:hAnsi="Trebuchet MS" w:cs="Times New Roman"/>
          <w:lang w:eastAsia="pl-PL"/>
        </w:rPr>
      </w:pPr>
      <w:bookmarkStart w:id="15" w:name="do|ax5^I|pa38"/>
      <w:bookmarkEnd w:id="15"/>
      <w:r w:rsidRPr="0023604F">
        <w:rPr>
          <w:rFonts w:ascii="Trebuchet MS" w:eastAsia="Times New Roman" w:hAnsi="Trebuchet MS" w:cs="Times New Roman"/>
          <w:lang w:eastAsia="pl-PL"/>
        </w:rPr>
        <w:t xml:space="preserve">Înainte de a se adresa </w:t>
      </w:r>
      <w:proofErr w:type="spellStart"/>
      <w:r w:rsidRPr="0023604F">
        <w:rPr>
          <w:rFonts w:ascii="Trebuchet MS" w:eastAsia="Times New Roman" w:hAnsi="Trebuchet MS" w:cs="Times New Roman"/>
          <w:lang w:eastAsia="pl-PL"/>
        </w:rPr>
        <w:t>instanţei</w:t>
      </w:r>
      <w:proofErr w:type="spellEnd"/>
      <w:r w:rsidRPr="0023604F">
        <w:rPr>
          <w:rFonts w:ascii="Trebuchet MS" w:eastAsia="Times New Roman" w:hAnsi="Trebuchet MS" w:cs="Times New Roman"/>
          <w:lang w:eastAsia="pl-PL"/>
        </w:rPr>
        <w:t xml:space="preserve"> de contencios administrativ competente, persoanele prevăzute la art. 21 din Legea nr. 292/2018 privind evaluarea impactului anumitor proiecte publice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private asupra mediului au </w:t>
      </w:r>
      <w:proofErr w:type="spellStart"/>
      <w:r w:rsidRPr="0023604F">
        <w:rPr>
          <w:rFonts w:ascii="Trebuchet MS" w:eastAsia="Times New Roman" w:hAnsi="Trebuchet MS" w:cs="Times New Roman"/>
          <w:lang w:eastAsia="pl-PL"/>
        </w:rPr>
        <w:t>obligaţia</w:t>
      </w:r>
      <w:proofErr w:type="spellEnd"/>
      <w:r w:rsidRPr="0023604F">
        <w:rPr>
          <w:rFonts w:ascii="Trebuchet MS" w:eastAsia="Times New Roman" w:hAnsi="Trebuchet MS" w:cs="Times New Roman"/>
          <w:lang w:eastAsia="pl-PL"/>
        </w:rPr>
        <w:t xml:space="preserve"> să solicite </w:t>
      </w:r>
      <w:proofErr w:type="spellStart"/>
      <w:r w:rsidRPr="0023604F">
        <w:rPr>
          <w:rFonts w:ascii="Trebuchet MS" w:eastAsia="Times New Roman" w:hAnsi="Trebuchet MS" w:cs="Times New Roman"/>
          <w:lang w:eastAsia="pl-PL"/>
        </w:rPr>
        <w:t>autorităţii</w:t>
      </w:r>
      <w:proofErr w:type="spellEnd"/>
      <w:r w:rsidRPr="0023604F">
        <w:rPr>
          <w:rFonts w:ascii="Trebuchet MS" w:eastAsia="Times New Roman" w:hAnsi="Trebuchet MS" w:cs="Times New Roman"/>
          <w:lang w:eastAsia="pl-PL"/>
        </w:rPr>
        <w:t xml:space="preserve"> publice emitente a deciziei prevăzute la art. 21 alin. (3) sau </w:t>
      </w:r>
      <w:proofErr w:type="spellStart"/>
      <w:r w:rsidRPr="0023604F">
        <w:rPr>
          <w:rFonts w:ascii="Trebuchet MS" w:eastAsia="Times New Roman" w:hAnsi="Trebuchet MS" w:cs="Times New Roman"/>
          <w:lang w:eastAsia="pl-PL"/>
        </w:rPr>
        <w:t>autorităţii</w:t>
      </w:r>
      <w:proofErr w:type="spellEnd"/>
      <w:r w:rsidRPr="0023604F">
        <w:rPr>
          <w:rFonts w:ascii="Trebuchet MS" w:eastAsia="Times New Roman" w:hAnsi="Trebuchet MS" w:cs="Times New Roman"/>
          <w:lang w:eastAsia="pl-PL"/>
        </w:rPr>
        <w:t xml:space="preserve"> ierarhic superioare revocarea, în tot sau în parte, a respectivei decizii. Solicitarea trebuie înregistrată în termen de 30 de zile de la data aducerii la </w:t>
      </w:r>
      <w:proofErr w:type="spellStart"/>
      <w:r w:rsidRPr="0023604F">
        <w:rPr>
          <w:rFonts w:ascii="Trebuchet MS" w:eastAsia="Times New Roman" w:hAnsi="Trebuchet MS" w:cs="Times New Roman"/>
          <w:lang w:eastAsia="pl-PL"/>
        </w:rPr>
        <w:t>cunoştinţa</w:t>
      </w:r>
      <w:proofErr w:type="spellEnd"/>
      <w:r w:rsidRPr="0023604F">
        <w:rPr>
          <w:rFonts w:ascii="Trebuchet MS" w:eastAsia="Times New Roman" w:hAnsi="Trebuchet MS" w:cs="Times New Roman"/>
          <w:lang w:eastAsia="pl-PL"/>
        </w:rPr>
        <w:t xml:space="preserve"> publicului a deciziei.</w:t>
      </w:r>
    </w:p>
    <w:p w:rsidR="00F260FD" w:rsidRPr="0023604F" w:rsidRDefault="00F260FD" w:rsidP="006403BB">
      <w:pPr>
        <w:spacing w:after="0"/>
        <w:jc w:val="both"/>
        <w:rPr>
          <w:rFonts w:ascii="Trebuchet MS" w:eastAsia="Times New Roman" w:hAnsi="Trebuchet MS" w:cs="Times New Roman"/>
          <w:lang w:eastAsia="pl-PL"/>
        </w:rPr>
      </w:pPr>
      <w:bookmarkStart w:id="16" w:name="do|ax5^I|pa39"/>
      <w:bookmarkEnd w:id="16"/>
      <w:r w:rsidRPr="0023604F">
        <w:rPr>
          <w:rFonts w:ascii="Trebuchet MS" w:eastAsia="Times New Roman" w:hAnsi="Trebuchet MS" w:cs="Times New Roman"/>
          <w:lang w:eastAsia="pl-PL"/>
        </w:rPr>
        <w:t xml:space="preserve">Autoritatea publică emitentă are </w:t>
      </w:r>
      <w:proofErr w:type="spellStart"/>
      <w:r w:rsidRPr="0023604F">
        <w:rPr>
          <w:rFonts w:ascii="Trebuchet MS" w:eastAsia="Times New Roman" w:hAnsi="Trebuchet MS" w:cs="Times New Roman"/>
          <w:lang w:eastAsia="pl-PL"/>
        </w:rPr>
        <w:t>obligaţia</w:t>
      </w:r>
      <w:proofErr w:type="spellEnd"/>
      <w:r w:rsidRPr="0023604F">
        <w:rPr>
          <w:rFonts w:ascii="Trebuchet MS" w:eastAsia="Times New Roman" w:hAnsi="Trebuchet MS" w:cs="Times New Roman"/>
          <w:lang w:eastAsia="pl-PL"/>
        </w:rPr>
        <w:t xml:space="preserve"> de a răspunde la plângerea prealabilă prevăzută la art. 22 alin. (1) în termen de 30 de zile de la data înregistrării acesteia la acea autoritate.</w:t>
      </w:r>
    </w:p>
    <w:p w:rsidR="00F260FD" w:rsidRPr="0023604F" w:rsidRDefault="00F260FD" w:rsidP="006403BB">
      <w:pPr>
        <w:spacing w:after="0"/>
        <w:jc w:val="both"/>
        <w:rPr>
          <w:rFonts w:ascii="Trebuchet MS" w:eastAsia="Times New Roman" w:hAnsi="Trebuchet MS" w:cs="Times New Roman"/>
          <w:lang w:eastAsia="pl-PL"/>
        </w:rPr>
      </w:pPr>
      <w:bookmarkStart w:id="17" w:name="do|ax5^I|pa40"/>
      <w:bookmarkEnd w:id="17"/>
      <w:r w:rsidRPr="0023604F">
        <w:rPr>
          <w:rFonts w:ascii="Trebuchet MS" w:eastAsia="Times New Roman" w:hAnsi="Trebuchet MS" w:cs="Times New Roman"/>
          <w:lang w:eastAsia="pl-PL"/>
        </w:rPr>
        <w:t xml:space="preserve">Procedura de </w:t>
      </w:r>
      <w:proofErr w:type="spellStart"/>
      <w:r w:rsidRPr="0023604F">
        <w:rPr>
          <w:rFonts w:ascii="Trebuchet MS" w:eastAsia="Times New Roman" w:hAnsi="Trebuchet MS" w:cs="Times New Roman"/>
          <w:lang w:eastAsia="pl-PL"/>
        </w:rPr>
        <w:t>soluţionare</w:t>
      </w:r>
      <w:proofErr w:type="spellEnd"/>
      <w:r w:rsidRPr="0023604F">
        <w:rPr>
          <w:rFonts w:ascii="Trebuchet MS" w:eastAsia="Times New Roman" w:hAnsi="Trebuchet MS" w:cs="Times New Roman"/>
          <w:lang w:eastAsia="pl-PL"/>
        </w:rPr>
        <w:t xml:space="preserve"> a plângerii prealabile prevăzută la art. 22 alin. (1) este gratuită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trebuie să fie echitabilă, rapidă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corectă.</w:t>
      </w:r>
    </w:p>
    <w:p w:rsidR="00F260FD" w:rsidRPr="0023604F" w:rsidRDefault="00F260FD" w:rsidP="006403BB">
      <w:pPr>
        <w:spacing w:after="0"/>
        <w:ind w:firstLine="708"/>
        <w:jc w:val="both"/>
        <w:rPr>
          <w:rFonts w:ascii="Trebuchet MS" w:eastAsia="Times New Roman" w:hAnsi="Trebuchet MS" w:cs="Times New Roman"/>
          <w:lang w:eastAsia="pl-PL"/>
        </w:rPr>
      </w:pPr>
      <w:bookmarkStart w:id="18" w:name="do|ax5^I|pa41"/>
      <w:bookmarkEnd w:id="18"/>
      <w:r w:rsidRPr="0023604F">
        <w:rPr>
          <w:rFonts w:ascii="Trebuchet MS" w:eastAsia="Times New Roman" w:hAnsi="Trebuchet MS" w:cs="Times New Roman"/>
          <w:lang w:eastAsia="pl-PL"/>
        </w:rPr>
        <w:t xml:space="preserve">Prezenta decizie poate fi contestată în conformitate cu prevederile Legii nr. 292/2018 privind evaluarea impactului anumitor proiecte publice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private asupra mediului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ale Legii nr. </w:t>
      </w:r>
      <w:hyperlink r:id="rId16" w:history="1">
        <w:r w:rsidRPr="0023604F">
          <w:rPr>
            <w:rStyle w:val="Hyperlink"/>
            <w:rFonts w:ascii="Trebuchet MS" w:eastAsia="Times New Roman" w:hAnsi="Trebuchet MS" w:cs="Times New Roman"/>
            <w:b/>
            <w:bCs/>
            <w:lang w:eastAsia="pl-PL"/>
          </w:rPr>
          <w:t>554/2004</w:t>
        </w:r>
      </w:hyperlink>
      <w:r w:rsidRPr="0023604F">
        <w:rPr>
          <w:rFonts w:ascii="Trebuchet MS" w:eastAsia="Times New Roman" w:hAnsi="Trebuchet MS" w:cs="Times New Roman"/>
          <w:lang w:eastAsia="pl-PL"/>
        </w:rPr>
        <w:t xml:space="preserve">, cu modificările </w:t>
      </w:r>
      <w:proofErr w:type="spellStart"/>
      <w:r w:rsidRPr="0023604F">
        <w:rPr>
          <w:rFonts w:ascii="Trebuchet MS" w:eastAsia="Times New Roman" w:hAnsi="Trebuchet MS" w:cs="Times New Roman"/>
          <w:lang w:eastAsia="pl-PL"/>
        </w:rPr>
        <w:t>şi</w:t>
      </w:r>
      <w:proofErr w:type="spellEnd"/>
      <w:r w:rsidRPr="0023604F">
        <w:rPr>
          <w:rFonts w:ascii="Trebuchet MS" w:eastAsia="Times New Roman" w:hAnsi="Trebuchet MS" w:cs="Times New Roman"/>
          <w:lang w:eastAsia="pl-PL"/>
        </w:rPr>
        <w:t xml:space="preserve"> completările ulterioare.</w:t>
      </w:r>
    </w:p>
    <w:p w:rsidR="00F260FD" w:rsidRPr="0023604F" w:rsidRDefault="00F260FD" w:rsidP="006403BB">
      <w:pPr>
        <w:spacing w:after="0"/>
        <w:jc w:val="both"/>
        <w:rPr>
          <w:rFonts w:ascii="Trebuchet MS" w:eastAsia="Times New Roman" w:hAnsi="Trebuchet MS" w:cs="Times New Roman"/>
          <w:b/>
          <w:lang w:val="pt-BR" w:eastAsia="pl-PL"/>
        </w:rPr>
      </w:pPr>
    </w:p>
    <w:p w:rsidR="00727DA3" w:rsidRPr="0023604F" w:rsidRDefault="00727DA3" w:rsidP="006403BB">
      <w:pPr>
        <w:spacing w:after="0"/>
        <w:jc w:val="center"/>
        <w:rPr>
          <w:rFonts w:ascii="Trebuchet MS" w:eastAsia="Calibri" w:hAnsi="Trebuchet MS" w:cs="Times New Roman"/>
        </w:rPr>
      </w:pPr>
      <w:r w:rsidRPr="0023604F">
        <w:rPr>
          <w:rFonts w:ascii="Trebuchet MS" w:eastAsia="Calibri" w:hAnsi="Trebuchet MS" w:cs="Times New Roman"/>
          <w:b/>
        </w:rPr>
        <w:t>DIRECTOR EXECUTIV</w:t>
      </w:r>
      <w:r w:rsidRPr="0023604F">
        <w:rPr>
          <w:rFonts w:ascii="Trebuchet MS" w:eastAsia="Calibri" w:hAnsi="Trebuchet MS" w:cs="Times New Roman"/>
        </w:rPr>
        <w:t>,</w:t>
      </w:r>
    </w:p>
    <w:p w:rsidR="00727DA3" w:rsidRPr="0023604F" w:rsidRDefault="00727DA3" w:rsidP="006403BB">
      <w:pPr>
        <w:spacing w:after="0"/>
        <w:jc w:val="center"/>
        <w:rPr>
          <w:rFonts w:ascii="Trebuchet MS" w:eastAsia="Calibri" w:hAnsi="Trebuchet MS" w:cs="Times New Roman"/>
        </w:rPr>
      </w:pPr>
      <w:r w:rsidRPr="0023604F">
        <w:rPr>
          <w:rFonts w:ascii="Trebuchet MS" w:eastAsia="Calibri" w:hAnsi="Trebuchet MS" w:cs="Times New Roman"/>
          <w:lang w:val="en-US"/>
        </w:rPr>
        <w:t xml:space="preserve">Maria </w:t>
      </w:r>
      <w:proofErr w:type="spellStart"/>
      <w:r w:rsidRPr="0023604F">
        <w:rPr>
          <w:rFonts w:ascii="Trebuchet MS" w:eastAsia="Calibri" w:hAnsi="Trebuchet MS" w:cs="Times New Roman"/>
          <w:lang w:val="en-US"/>
        </w:rPr>
        <w:t>Morcoașe</w:t>
      </w:r>
      <w:proofErr w:type="spellEnd"/>
      <w:r w:rsidRPr="0023604F">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727DA3" w:rsidRPr="0023604F" w:rsidTr="00E30C07">
        <w:tc>
          <w:tcPr>
            <w:tcW w:w="4928" w:type="dxa"/>
            <w:shd w:val="clear" w:color="auto" w:fill="auto"/>
          </w:tcPr>
          <w:p w:rsidR="00727DA3" w:rsidRPr="0023604F" w:rsidRDefault="00727DA3" w:rsidP="006403BB">
            <w:pPr>
              <w:spacing w:after="0"/>
              <w:rPr>
                <w:rFonts w:ascii="Trebuchet MS" w:eastAsia="Calibri" w:hAnsi="Trebuchet MS" w:cs="Times New Roman"/>
                <w:b/>
                <w:lang w:val="en-US"/>
              </w:rPr>
            </w:pPr>
            <w:r w:rsidRPr="0023604F">
              <w:rPr>
                <w:rFonts w:ascii="Trebuchet MS" w:eastAsia="Calibri" w:hAnsi="Trebuchet MS" w:cs="Times New Roman"/>
                <w:b/>
                <w:lang w:val="en-US"/>
              </w:rPr>
              <w:t xml:space="preserve">  </w:t>
            </w:r>
            <w:proofErr w:type="spellStart"/>
            <w:r w:rsidRPr="0023604F">
              <w:rPr>
                <w:rFonts w:ascii="Trebuchet MS" w:eastAsia="Calibri" w:hAnsi="Trebuchet MS" w:cs="Times New Roman"/>
                <w:b/>
                <w:lang w:val="en-US"/>
              </w:rPr>
              <w:t>Șef</w:t>
            </w:r>
            <w:proofErr w:type="spellEnd"/>
            <w:r w:rsidRPr="0023604F">
              <w:rPr>
                <w:rFonts w:ascii="Trebuchet MS" w:eastAsia="Calibri" w:hAnsi="Trebuchet MS" w:cs="Times New Roman"/>
                <w:b/>
                <w:lang w:val="en-US"/>
              </w:rPr>
              <w:t xml:space="preserve"> </w:t>
            </w:r>
            <w:proofErr w:type="spellStart"/>
            <w:r w:rsidRPr="0023604F">
              <w:rPr>
                <w:rFonts w:ascii="Trebuchet MS" w:eastAsia="Calibri" w:hAnsi="Trebuchet MS" w:cs="Times New Roman"/>
                <w:b/>
                <w:lang w:val="en-US"/>
              </w:rPr>
              <w:t>Serviciu</w:t>
            </w:r>
            <w:proofErr w:type="spellEnd"/>
            <w:r w:rsidRPr="0023604F">
              <w:rPr>
                <w:rFonts w:ascii="Trebuchet MS" w:eastAsia="Calibri" w:hAnsi="Trebuchet MS" w:cs="Times New Roman"/>
                <w:b/>
                <w:lang w:val="en-US"/>
              </w:rPr>
              <w:t xml:space="preserve"> A.A.A.,</w:t>
            </w:r>
          </w:p>
          <w:p w:rsidR="00727DA3" w:rsidRPr="0023604F" w:rsidRDefault="00727DA3" w:rsidP="006403BB">
            <w:pPr>
              <w:spacing w:after="0"/>
              <w:rPr>
                <w:rFonts w:ascii="Trebuchet MS" w:eastAsia="Calibri" w:hAnsi="Trebuchet MS" w:cs="Times New Roman"/>
                <w:lang w:val="en-US"/>
              </w:rPr>
            </w:pPr>
            <w:r w:rsidRPr="0023604F">
              <w:rPr>
                <w:rFonts w:ascii="Trebuchet MS" w:eastAsia="Calibri" w:hAnsi="Trebuchet MS" w:cs="Times New Roman"/>
                <w:lang w:val="en-US"/>
              </w:rPr>
              <w:t xml:space="preserve">   Florian </w:t>
            </w:r>
            <w:proofErr w:type="spellStart"/>
            <w:r w:rsidRPr="0023604F">
              <w:rPr>
                <w:rFonts w:ascii="Trebuchet MS" w:eastAsia="Calibri" w:hAnsi="Trebuchet MS" w:cs="Times New Roman"/>
                <w:lang w:val="en-US"/>
              </w:rPr>
              <w:t>Stăncescu</w:t>
            </w:r>
            <w:proofErr w:type="spellEnd"/>
          </w:p>
        </w:tc>
        <w:tc>
          <w:tcPr>
            <w:tcW w:w="4928" w:type="dxa"/>
            <w:shd w:val="clear" w:color="auto" w:fill="auto"/>
          </w:tcPr>
          <w:p w:rsidR="00727DA3" w:rsidRPr="0023604F" w:rsidRDefault="00727DA3" w:rsidP="006403BB">
            <w:pPr>
              <w:spacing w:after="0"/>
              <w:jc w:val="center"/>
              <w:rPr>
                <w:rFonts w:ascii="Trebuchet MS" w:eastAsia="Calibri" w:hAnsi="Trebuchet MS" w:cs="Times New Roman"/>
                <w:b/>
                <w:lang w:val="en-US"/>
              </w:rPr>
            </w:pPr>
            <w:r w:rsidRPr="0023604F">
              <w:rPr>
                <w:rFonts w:ascii="Trebuchet MS" w:eastAsia="Calibri" w:hAnsi="Trebuchet MS" w:cs="Times New Roman"/>
                <w:b/>
              </w:rPr>
              <w:t xml:space="preserve">                                             </w:t>
            </w:r>
            <w:proofErr w:type="spellStart"/>
            <w:r w:rsidRPr="0023604F">
              <w:rPr>
                <w:rFonts w:ascii="Trebuchet MS" w:eastAsia="Calibri" w:hAnsi="Trebuchet MS" w:cs="Times New Roman"/>
                <w:b/>
              </w:rPr>
              <w:t>Intocmit</w:t>
            </w:r>
            <w:proofErr w:type="spellEnd"/>
            <w:r w:rsidRPr="0023604F">
              <w:rPr>
                <w:rFonts w:ascii="Trebuchet MS" w:eastAsia="Calibri" w:hAnsi="Trebuchet MS" w:cs="Times New Roman"/>
                <w:b/>
              </w:rPr>
              <w:t>,</w:t>
            </w:r>
          </w:p>
          <w:p w:rsidR="00727DA3" w:rsidRPr="0023604F" w:rsidRDefault="00727DA3" w:rsidP="006403BB">
            <w:pPr>
              <w:spacing w:after="0"/>
              <w:jc w:val="right"/>
              <w:rPr>
                <w:rFonts w:ascii="Trebuchet MS" w:eastAsia="Calibri" w:hAnsi="Trebuchet MS" w:cs="Times New Roman"/>
                <w:lang w:val="en-US"/>
              </w:rPr>
            </w:pPr>
            <w:proofErr w:type="spellStart"/>
            <w:r w:rsidRPr="0023604F">
              <w:rPr>
                <w:rFonts w:ascii="Trebuchet MS" w:eastAsia="Calibri" w:hAnsi="Trebuchet MS" w:cs="Times New Roman"/>
                <w:lang w:val="en-US"/>
              </w:rPr>
              <w:t>consilier</w:t>
            </w:r>
            <w:proofErr w:type="spellEnd"/>
            <w:r w:rsidRPr="0023604F">
              <w:rPr>
                <w:rFonts w:ascii="Trebuchet MS" w:eastAsia="Calibri" w:hAnsi="Trebuchet MS" w:cs="Times New Roman"/>
                <w:lang w:val="en-US"/>
              </w:rPr>
              <w:t xml:space="preserve"> A.A.A</w:t>
            </w:r>
          </w:p>
          <w:p w:rsidR="00727DA3" w:rsidRPr="0023604F" w:rsidRDefault="00727DA3" w:rsidP="006403BB">
            <w:pPr>
              <w:spacing w:after="0"/>
              <w:jc w:val="center"/>
              <w:rPr>
                <w:rFonts w:ascii="Trebuchet MS" w:eastAsia="Calibri" w:hAnsi="Trebuchet MS" w:cs="Aparajita"/>
                <w:lang w:val="en-US"/>
              </w:rPr>
            </w:pPr>
            <w:r w:rsidRPr="0023604F">
              <w:rPr>
                <w:rFonts w:ascii="Trebuchet MS" w:eastAsia="Calibri" w:hAnsi="Trebuchet MS" w:cs="Aparajita"/>
                <w:lang w:val="en-US"/>
              </w:rPr>
              <w:t xml:space="preserve">                                           Amalia </w:t>
            </w:r>
            <w:proofErr w:type="spellStart"/>
            <w:r w:rsidRPr="0023604F">
              <w:rPr>
                <w:rFonts w:ascii="Trebuchet MS" w:eastAsia="Calibri" w:hAnsi="Trebuchet MS" w:cs="Aparajita"/>
                <w:lang w:val="en-US"/>
              </w:rPr>
              <w:t>Didă</w:t>
            </w:r>
            <w:proofErr w:type="spellEnd"/>
          </w:p>
        </w:tc>
      </w:tr>
      <w:tr w:rsidR="00727DA3" w:rsidRPr="0023604F" w:rsidTr="00E30C07">
        <w:trPr>
          <w:trHeight w:val="1277"/>
        </w:trPr>
        <w:tc>
          <w:tcPr>
            <w:tcW w:w="4928" w:type="dxa"/>
            <w:shd w:val="clear" w:color="auto" w:fill="auto"/>
          </w:tcPr>
          <w:p w:rsidR="00727DA3" w:rsidRPr="0023604F" w:rsidRDefault="00727DA3" w:rsidP="006403BB">
            <w:pPr>
              <w:spacing w:after="0"/>
              <w:rPr>
                <w:rFonts w:ascii="Trebuchet MS" w:eastAsia="Calibri" w:hAnsi="Trebuchet MS" w:cs="Cambria"/>
                <w:b/>
                <w:lang w:val="en-US"/>
              </w:rPr>
            </w:pPr>
          </w:p>
          <w:p w:rsidR="00727DA3" w:rsidRPr="0023604F" w:rsidRDefault="00727DA3" w:rsidP="006403BB">
            <w:pPr>
              <w:spacing w:after="0"/>
              <w:rPr>
                <w:rFonts w:ascii="Trebuchet MS" w:eastAsia="Calibri" w:hAnsi="Trebuchet MS" w:cs="Times New Roman"/>
                <w:b/>
                <w:lang w:val="en-US"/>
              </w:rPr>
            </w:pPr>
            <w:r w:rsidRPr="0023604F">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20BBE5A2" wp14:editId="63653F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F685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23604F">
              <w:rPr>
                <w:rFonts w:ascii="Trebuchet MS" w:eastAsia="Calibri" w:hAnsi="Trebuchet MS" w:cs="Cambria"/>
                <w:b/>
                <w:lang w:val="en-US"/>
              </w:rPr>
              <w:t xml:space="preserve">      </w:t>
            </w:r>
            <w:proofErr w:type="spellStart"/>
            <w:r w:rsidRPr="0023604F">
              <w:rPr>
                <w:rFonts w:ascii="Trebuchet MS" w:eastAsia="Calibri" w:hAnsi="Trebuchet MS" w:cs="Cambria"/>
                <w:b/>
                <w:lang w:val="en-US"/>
              </w:rPr>
              <w:t>Ș</w:t>
            </w:r>
            <w:r w:rsidRPr="0023604F">
              <w:rPr>
                <w:rFonts w:ascii="Trebuchet MS" w:eastAsia="Calibri" w:hAnsi="Trebuchet MS" w:cs="Times New Roman"/>
                <w:b/>
                <w:lang w:val="en-US"/>
              </w:rPr>
              <w:t>ef</w:t>
            </w:r>
            <w:proofErr w:type="spellEnd"/>
            <w:r w:rsidRPr="0023604F">
              <w:rPr>
                <w:rFonts w:ascii="Trebuchet MS" w:eastAsia="Calibri" w:hAnsi="Trebuchet MS" w:cs="Times New Roman"/>
                <w:b/>
                <w:lang w:val="en-US"/>
              </w:rPr>
              <w:t xml:space="preserve"> </w:t>
            </w:r>
            <w:proofErr w:type="spellStart"/>
            <w:r w:rsidRPr="0023604F">
              <w:rPr>
                <w:rFonts w:ascii="Trebuchet MS" w:eastAsia="Calibri" w:hAnsi="Trebuchet MS" w:cs="Times New Roman"/>
                <w:b/>
                <w:lang w:val="en-US"/>
              </w:rPr>
              <w:t>Serviciu</w:t>
            </w:r>
            <w:proofErr w:type="spellEnd"/>
            <w:r w:rsidRPr="0023604F">
              <w:rPr>
                <w:rFonts w:ascii="Trebuchet MS" w:eastAsia="Calibri" w:hAnsi="Trebuchet MS" w:cs="Times New Roman"/>
                <w:b/>
                <w:lang w:val="en-US"/>
              </w:rPr>
              <w:t xml:space="preserve"> C.F.M.,</w:t>
            </w:r>
          </w:p>
          <w:p w:rsidR="00727DA3" w:rsidRPr="0023604F" w:rsidRDefault="00727DA3" w:rsidP="006403BB">
            <w:pPr>
              <w:spacing w:after="0"/>
              <w:rPr>
                <w:rFonts w:ascii="Trebuchet MS" w:eastAsia="Calibri" w:hAnsi="Trebuchet MS" w:cs="Times New Roman"/>
                <w:lang w:val="en-US"/>
              </w:rPr>
            </w:pPr>
            <w:r w:rsidRPr="0023604F">
              <w:rPr>
                <w:rFonts w:ascii="Trebuchet MS" w:eastAsia="Calibri" w:hAnsi="Trebuchet MS" w:cs="Times New Roman"/>
                <w:lang w:val="en-US"/>
              </w:rPr>
              <w:t xml:space="preserve">  </w:t>
            </w:r>
            <w:r w:rsidRPr="0023604F">
              <w:rPr>
                <w:rFonts w:ascii="Trebuchet MS" w:eastAsia="Calibri" w:hAnsi="Trebuchet MS" w:cs="Times New Roman"/>
              </w:rPr>
              <w:t>Laura Gabriela Briceag</w:t>
            </w:r>
          </w:p>
        </w:tc>
        <w:tc>
          <w:tcPr>
            <w:tcW w:w="4928" w:type="dxa"/>
            <w:shd w:val="clear" w:color="auto" w:fill="auto"/>
          </w:tcPr>
          <w:p w:rsidR="00727DA3" w:rsidRPr="0023604F" w:rsidRDefault="00727DA3" w:rsidP="006403BB">
            <w:pPr>
              <w:spacing w:after="0"/>
              <w:jc w:val="center"/>
              <w:rPr>
                <w:rFonts w:ascii="Trebuchet MS" w:eastAsia="Calibri" w:hAnsi="Trebuchet MS" w:cs="Times New Roman"/>
                <w:b/>
              </w:rPr>
            </w:pPr>
            <w:r w:rsidRPr="0023604F">
              <w:rPr>
                <w:rFonts w:ascii="Trebuchet MS" w:eastAsia="Calibri" w:hAnsi="Trebuchet MS" w:cs="Times New Roman"/>
                <w:b/>
              </w:rPr>
              <w:t xml:space="preserve">                                             </w:t>
            </w:r>
          </w:p>
          <w:p w:rsidR="00727DA3" w:rsidRPr="0023604F" w:rsidRDefault="00727DA3" w:rsidP="006403BB">
            <w:pPr>
              <w:spacing w:after="0"/>
              <w:jc w:val="center"/>
              <w:rPr>
                <w:rFonts w:ascii="Trebuchet MS" w:eastAsia="Calibri" w:hAnsi="Trebuchet MS" w:cs="Times New Roman"/>
                <w:b/>
                <w:lang w:val="en-US"/>
              </w:rPr>
            </w:pPr>
            <w:r w:rsidRPr="0023604F">
              <w:rPr>
                <w:rFonts w:ascii="Trebuchet MS" w:eastAsia="Calibri" w:hAnsi="Trebuchet MS" w:cs="Times New Roman"/>
                <w:b/>
              </w:rPr>
              <w:t xml:space="preserve">                                               </w:t>
            </w:r>
            <w:proofErr w:type="spellStart"/>
            <w:r w:rsidRPr="0023604F">
              <w:rPr>
                <w:rFonts w:ascii="Trebuchet MS" w:eastAsia="Calibri" w:hAnsi="Trebuchet MS" w:cs="Times New Roman"/>
                <w:b/>
              </w:rPr>
              <w:t>Intocmit</w:t>
            </w:r>
            <w:proofErr w:type="spellEnd"/>
            <w:r w:rsidRPr="0023604F">
              <w:rPr>
                <w:rFonts w:ascii="Trebuchet MS" w:eastAsia="Calibri" w:hAnsi="Trebuchet MS" w:cs="Times New Roman"/>
                <w:b/>
              </w:rPr>
              <w:t>,</w:t>
            </w:r>
          </w:p>
          <w:p w:rsidR="00727DA3" w:rsidRPr="0023604F" w:rsidRDefault="00727DA3" w:rsidP="002D51CF">
            <w:pPr>
              <w:spacing w:after="0"/>
              <w:jc w:val="right"/>
              <w:rPr>
                <w:rFonts w:ascii="Trebuchet MS" w:eastAsia="Calibri" w:hAnsi="Trebuchet MS" w:cs="Aparajita"/>
                <w:lang w:val="en-US"/>
              </w:rPr>
            </w:pPr>
            <w:proofErr w:type="spellStart"/>
            <w:proofErr w:type="gramStart"/>
            <w:r w:rsidRPr="0023604F">
              <w:rPr>
                <w:rFonts w:ascii="Trebuchet MS" w:eastAsia="Calibri" w:hAnsi="Trebuchet MS" w:cs="Times New Roman"/>
                <w:lang w:val="en-US"/>
              </w:rPr>
              <w:t>consilier</w:t>
            </w:r>
            <w:proofErr w:type="spellEnd"/>
            <w:proofErr w:type="gramEnd"/>
            <w:r w:rsidRPr="0023604F">
              <w:rPr>
                <w:rFonts w:ascii="Trebuchet MS" w:eastAsia="Calibri" w:hAnsi="Trebuchet MS" w:cs="Times New Roman"/>
                <w:lang w:val="en-US"/>
              </w:rPr>
              <w:t xml:space="preserve"> C.F.M. </w:t>
            </w:r>
            <w:r w:rsidRPr="0023604F">
              <w:rPr>
                <w:rFonts w:ascii="Trebuchet MS" w:eastAsia="Calibri" w:hAnsi="Trebuchet MS" w:cs="Aparajita"/>
                <w:lang w:val="en-US"/>
              </w:rPr>
              <w:t xml:space="preserve">                                           </w:t>
            </w:r>
            <w:r w:rsidR="002D51CF">
              <w:rPr>
                <w:rFonts w:ascii="Trebuchet MS" w:eastAsia="Calibri" w:hAnsi="Trebuchet MS" w:cs="Aparajita"/>
                <w:lang w:val="en-US"/>
              </w:rPr>
              <w:t xml:space="preserve">Nicoleta </w:t>
            </w:r>
            <w:proofErr w:type="spellStart"/>
            <w:r w:rsidR="002D51CF">
              <w:rPr>
                <w:rFonts w:ascii="Trebuchet MS" w:eastAsia="Calibri" w:hAnsi="Trebuchet MS" w:cs="Aparajita"/>
                <w:lang w:val="en-US"/>
              </w:rPr>
              <w:t>Vlădescu</w:t>
            </w:r>
            <w:proofErr w:type="spellEnd"/>
          </w:p>
        </w:tc>
      </w:tr>
    </w:tbl>
    <w:p w:rsidR="00051258" w:rsidRPr="0023604F" w:rsidRDefault="00051258" w:rsidP="006403BB">
      <w:pPr>
        <w:spacing w:after="0"/>
        <w:jc w:val="both"/>
        <w:rPr>
          <w:rFonts w:ascii="Trebuchet MS" w:hAnsi="Trebuchet MS" w:cs="Times New Roman"/>
        </w:rPr>
      </w:pPr>
    </w:p>
    <w:sectPr w:rsidR="00051258" w:rsidRPr="0023604F" w:rsidSect="009B321F">
      <w:footerReference w:type="default" r:id="rId17"/>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F4" w:rsidRDefault="008D3EF4" w:rsidP="00EE5AEC">
      <w:pPr>
        <w:spacing w:after="0" w:line="240" w:lineRule="auto"/>
      </w:pPr>
      <w:r>
        <w:separator/>
      </w:r>
    </w:p>
  </w:endnote>
  <w:endnote w:type="continuationSeparator" w:id="0">
    <w:p w:rsidR="008D3EF4" w:rsidRDefault="008D3EF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57217"/>
      <w:docPartObj>
        <w:docPartGallery w:val="Page Numbers (Bottom of Page)"/>
        <w:docPartUnique/>
      </w:docPartObj>
    </w:sdtPr>
    <w:sdtEndPr/>
    <w:sdtContent>
      <w:p w:rsidR="004673F7" w:rsidRDefault="004673F7">
        <w:pPr>
          <w:pStyle w:val="Subsol"/>
          <w:jc w:val="right"/>
        </w:pPr>
        <w:r>
          <w:fldChar w:fldCharType="begin"/>
        </w:r>
        <w:r>
          <w:instrText>PAGE   \* MERGEFORMAT</w:instrText>
        </w:r>
        <w:r>
          <w:fldChar w:fldCharType="separate"/>
        </w:r>
        <w:r w:rsidR="001E2358">
          <w:rPr>
            <w:noProof/>
          </w:rPr>
          <w:t>8</w:t>
        </w:r>
        <w:r>
          <w:fldChar w:fldCharType="end"/>
        </w:r>
      </w:p>
    </w:sdtContent>
  </w:sdt>
  <w:p w:rsidR="004673F7" w:rsidRPr="00894635" w:rsidRDefault="004673F7" w:rsidP="004673F7">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19" w:name="_Hlk152145191"/>
    <w:bookmarkStart w:id="20" w:name="_Hlk152145192"/>
    <w:bookmarkStart w:id="21" w:name="_Hlk152145193"/>
    <w:bookmarkStart w:id="22" w:name="_Hlk152145194"/>
    <w:bookmarkStart w:id="23" w:name="_Hlk152145195"/>
    <w:bookmarkStart w:id="24" w:name="_Hlk152145196"/>
    <w:r w:rsidRPr="00894635">
      <w:rPr>
        <w:rFonts w:ascii="Trebuchet MS" w:eastAsia="Calibri" w:hAnsi="Trebuchet MS" w:cs="Open Sans"/>
        <w:color w:val="000000"/>
        <w:sz w:val="16"/>
        <w:szCs w:val="16"/>
      </w:rPr>
      <w:t>AGENȚIA PENTRU PROTECȚIA MEDIULUI DÂMBOVIȚA</w:t>
    </w:r>
    <w:r w:rsidRPr="00894635">
      <w:rPr>
        <w:rFonts w:ascii="Trebuchet MS" w:eastAsia="Calibri" w:hAnsi="Trebuchet MS" w:cs="Open Sans"/>
        <w:color w:val="000000"/>
        <w:sz w:val="16"/>
        <w:szCs w:val="16"/>
      </w:rPr>
      <w:tab/>
    </w:r>
    <w:r w:rsidRPr="00894635">
      <w:rPr>
        <w:rFonts w:ascii="Trebuchet MS" w:eastAsia="Calibri" w:hAnsi="Trebuchet MS" w:cs="Open Sans"/>
        <w:color w:val="000000"/>
        <w:sz w:val="16"/>
        <w:szCs w:val="16"/>
      </w:rPr>
      <w:tab/>
    </w:r>
  </w:p>
  <w:p w:rsidR="004673F7" w:rsidRPr="00894635" w:rsidRDefault="004673F7" w:rsidP="004673F7">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94635">
      <w:rPr>
        <w:rFonts w:ascii="Trebuchet MS" w:eastAsia="Calibri" w:hAnsi="Trebuchet MS" w:cs="Open Sans"/>
        <w:color w:val="000000"/>
        <w:sz w:val="16"/>
        <w:szCs w:val="16"/>
      </w:rPr>
      <w:t>Str. Calea Ialomiței, nr. 1, Târgoviște, Cod poștal 130142</w:t>
    </w:r>
  </w:p>
  <w:p w:rsidR="004673F7" w:rsidRPr="00894635" w:rsidRDefault="004673F7" w:rsidP="004673F7">
    <w:pPr>
      <w:tabs>
        <w:tab w:val="center" w:pos="4703"/>
        <w:tab w:val="right" w:pos="9406"/>
      </w:tabs>
      <w:spacing w:after="0" w:line="240" w:lineRule="auto"/>
      <w:ind w:left="284"/>
      <w:jc w:val="both"/>
      <w:rPr>
        <w:rFonts w:ascii="Trebuchet MS" w:eastAsia="Calibri" w:hAnsi="Trebuchet MS" w:cs="Open Sans"/>
        <w:sz w:val="16"/>
        <w:szCs w:val="16"/>
      </w:rPr>
    </w:pPr>
    <w:r w:rsidRPr="00894635">
      <w:rPr>
        <w:rFonts w:ascii="Trebuchet MS" w:eastAsia="Calibri" w:hAnsi="Trebuchet MS" w:cs="Open Sans"/>
        <w:color w:val="000000"/>
        <w:sz w:val="16"/>
        <w:szCs w:val="16"/>
      </w:rPr>
      <w:t>Tel./Fax: +4 0245 213 959/+4 0245 213 944; e-</w:t>
    </w:r>
    <w:r w:rsidRPr="00894635">
      <w:rPr>
        <w:rFonts w:ascii="Trebuchet MS" w:eastAsia="Calibri" w:hAnsi="Trebuchet MS" w:cs="Open Sans"/>
        <w:sz w:val="16"/>
        <w:szCs w:val="16"/>
      </w:rPr>
      <w:t xml:space="preserve">mail: </w:t>
    </w:r>
    <w:hyperlink r:id="rId1" w:history="1">
      <w:r w:rsidRPr="00894635">
        <w:rPr>
          <w:rFonts w:ascii="Trebuchet MS" w:eastAsia="Calibri" w:hAnsi="Trebuchet MS" w:cs="Open Sans"/>
          <w:sz w:val="16"/>
          <w:szCs w:val="16"/>
        </w:rPr>
        <w:t>office@apmdb.anpm.ro</w:t>
      </w:r>
    </w:hyperlink>
    <w:r w:rsidRPr="00894635">
      <w:rPr>
        <w:rFonts w:ascii="Trebuchet MS" w:eastAsia="Calibri" w:hAnsi="Trebuchet MS" w:cs="Open Sans"/>
        <w:sz w:val="16"/>
        <w:szCs w:val="16"/>
      </w:rPr>
      <w:t xml:space="preserve">; website: </w:t>
    </w:r>
    <w:bookmarkEnd w:id="19"/>
    <w:bookmarkEnd w:id="20"/>
    <w:bookmarkEnd w:id="21"/>
    <w:bookmarkEnd w:id="22"/>
    <w:bookmarkEnd w:id="23"/>
    <w:bookmarkEnd w:id="24"/>
    <w:r w:rsidRPr="00894635">
      <w:rPr>
        <w:rFonts w:ascii="Trebuchet MS" w:eastAsia="Calibri" w:hAnsi="Trebuchet MS" w:cs="Open Sans"/>
        <w:sz w:val="16"/>
        <w:szCs w:val="16"/>
      </w:rPr>
      <w:fldChar w:fldCharType="begin"/>
    </w:r>
    <w:r w:rsidRPr="00894635">
      <w:rPr>
        <w:rFonts w:ascii="Trebuchet MS" w:eastAsia="Calibri" w:hAnsi="Trebuchet MS" w:cs="Open Sans"/>
        <w:sz w:val="16"/>
        <w:szCs w:val="16"/>
      </w:rPr>
      <w:instrText xml:space="preserve"> HYPERLINK "http://apmdb.anpm.ro" </w:instrText>
    </w:r>
    <w:r w:rsidRPr="00894635">
      <w:rPr>
        <w:rFonts w:ascii="Trebuchet MS" w:eastAsia="Calibri" w:hAnsi="Trebuchet MS" w:cs="Open Sans"/>
        <w:sz w:val="16"/>
        <w:szCs w:val="16"/>
      </w:rPr>
      <w:fldChar w:fldCharType="separate"/>
    </w:r>
    <w:r w:rsidRPr="00894635">
      <w:rPr>
        <w:rFonts w:ascii="Trebuchet MS" w:eastAsia="Calibri" w:hAnsi="Trebuchet MS" w:cs="Open Sans"/>
        <w:sz w:val="16"/>
        <w:szCs w:val="16"/>
      </w:rPr>
      <w:t>http://apmdb.anpm.ro</w:t>
    </w:r>
    <w:r w:rsidRPr="00894635">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673F7" w:rsidRPr="00894635" w:rsidTr="00E30C07">
      <w:trPr>
        <w:trHeight w:val="254"/>
      </w:trPr>
      <w:tc>
        <w:tcPr>
          <w:tcW w:w="6579" w:type="dxa"/>
          <w:shd w:val="clear" w:color="auto" w:fill="auto"/>
          <w:vAlign w:val="center"/>
        </w:tcPr>
        <w:p w:rsidR="004673F7" w:rsidRPr="00894635" w:rsidRDefault="004673F7" w:rsidP="004673F7">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894635">
            <w:rPr>
              <w:rFonts w:ascii="Trebuchet MS" w:eastAsia="Calibri" w:hAnsi="Trebuchet MS" w:cs="Open Sans"/>
              <w:color w:val="000000"/>
              <w:sz w:val="16"/>
              <w:szCs w:val="16"/>
              <w:shd w:val="clear" w:color="auto" w:fill="FFFFFF"/>
            </w:rPr>
            <w:t>Operator de date cu caracter personal, conform Regulamentului (UE) 2016/679</w:t>
          </w:r>
        </w:p>
      </w:tc>
    </w:tr>
  </w:tbl>
  <w:p w:rsidR="004673F7" w:rsidRPr="00894635" w:rsidRDefault="004673F7" w:rsidP="004673F7">
    <w:pPr>
      <w:spacing w:after="0" w:line="240" w:lineRule="auto"/>
      <w:jc w:val="center"/>
      <w:rPr>
        <w:rFonts w:ascii="Times New Roman" w:eastAsia="Times New Roman" w:hAnsi="Times New Roman" w:cs="Times New Roman"/>
        <w:sz w:val="24"/>
        <w:szCs w:val="24"/>
        <w:lang w:val="it-IT" w:eastAsia="ro-RO"/>
      </w:rPr>
    </w:pPr>
  </w:p>
  <w:p w:rsidR="00BB0892" w:rsidRDefault="00BB0892"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F4" w:rsidRDefault="008D3EF4" w:rsidP="00EE5AEC">
      <w:pPr>
        <w:spacing w:after="0" w:line="240" w:lineRule="auto"/>
      </w:pPr>
      <w:r>
        <w:separator/>
      </w:r>
    </w:p>
  </w:footnote>
  <w:footnote w:type="continuationSeparator" w:id="0">
    <w:p w:rsidR="008D3EF4" w:rsidRDefault="008D3EF4"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8"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2714775"/>
    <w:multiLevelType w:val="singleLevel"/>
    <w:tmpl w:val="095EB2A6"/>
    <w:lvl w:ilvl="0">
      <w:start w:val="3"/>
      <w:numFmt w:val="bullet"/>
      <w:lvlText w:val="-"/>
      <w:lvlJc w:val="left"/>
      <w:pPr>
        <w:tabs>
          <w:tab w:val="num" w:pos="1695"/>
        </w:tabs>
        <w:ind w:left="1695" w:hanging="360"/>
      </w:pPr>
      <w:rPr>
        <w:rFonts w:ascii="Times New Roman" w:hAnsi="Times New Roman" w:hint="default"/>
      </w:rPr>
    </w:lvl>
  </w:abstractNum>
  <w:abstractNum w:abstractNumId="17"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1DA14DD"/>
    <w:multiLevelType w:val="hybridMultilevel"/>
    <w:tmpl w:val="7A185D00"/>
    <w:lvl w:ilvl="0" w:tplc="239EA95A">
      <w:start w:val="3"/>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5"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52B3FE6"/>
    <w:multiLevelType w:val="hybridMultilevel"/>
    <w:tmpl w:val="58447C48"/>
    <w:lvl w:ilvl="0" w:tplc="2EC0C40A">
      <w:start w:val="2"/>
      <w:numFmt w:val="bullet"/>
      <w:lvlText w:val="-"/>
      <w:lvlJc w:val="left"/>
      <w:pPr>
        <w:tabs>
          <w:tab w:val="num" w:pos="720"/>
        </w:tabs>
        <w:ind w:left="720" w:hanging="360"/>
      </w:pPr>
      <w:rPr>
        <w:rFonts w:ascii="Calibri" w:eastAsia="Times New Roman" w:hAnsi="Calibri" w:cs="Calibri"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1"/>
  </w:num>
  <w:num w:numId="6">
    <w:abstractNumId w:val="11"/>
  </w:num>
  <w:num w:numId="7">
    <w:abstractNumId w:val="15"/>
  </w:num>
  <w:num w:numId="8">
    <w:abstractNumId w:val="23"/>
  </w:num>
  <w:num w:numId="9">
    <w:abstractNumId w:val="20"/>
  </w:num>
  <w:num w:numId="10">
    <w:abstractNumId w:val="2"/>
  </w:num>
  <w:num w:numId="11">
    <w:abstractNumId w:val="14"/>
  </w:num>
  <w:num w:numId="12">
    <w:abstractNumId w:val="5"/>
  </w:num>
  <w:num w:numId="13">
    <w:abstractNumId w:val="4"/>
  </w:num>
  <w:num w:numId="14">
    <w:abstractNumId w:val="7"/>
  </w:num>
  <w:num w:numId="15">
    <w:abstractNumId w:val="8"/>
  </w:num>
  <w:num w:numId="16">
    <w:abstractNumId w:val="34"/>
  </w:num>
  <w:num w:numId="17">
    <w:abstractNumId w:val="22"/>
  </w:num>
  <w:num w:numId="18">
    <w:abstractNumId w:val="3"/>
  </w:num>
  <w:num w:numId="19">
    <w:abstractNumId w:val="37"/>
  </w:num>
  <w:num w:numId="20">
    <w:abstractNumId w:val="0"/>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36"/>
  </w:num>
  <w:num w:numId="25">
    <w:abstractNumId w:val="21"/>
  </w:num>
  <w:num w:numId="26">
    <w:abstractNumId w:val="30"/>
  </w:num>
  <w:num w:numId="27">
    <w:abstractNumId w:val="9"/>
  </w:num>
  <w:num w:numId="28">
    <w:abstractNumId w:val="17"/>
  </w:num>
  <w:num w:numId="29">
    <w:abstractNumId w:val="29"/>
  </w:num>
  <w:num w:numId="30">
    <w:abstractNumId w:val="10"/>
  </w:num>
  <w:num w:numId="31">
    <w:abstractNumId w:val="25"/>
  </w:num>
  <w:num w:numId="32">
    <w:abstractNumId w:val="32"/>
  </w:num>
  <w:num w:numId="33">
    <w:abstractNumId w:val="1"/>
  </w:num>
  <w:num w:numId="34">
    <w:abstractNumId w:val="33"/>
  </w:num>
  <w:num w:numId="35">
    <w:abstractNumId w:val="26"/>
  </w:num>
  <w:num w:numId="36">
    <w:abstractNumId w:val="18"/>
  </w:num>
  <w:num w:numId="37">
    <w:abstractNumId w:val="16"/>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72E2"/>
    <w:rsid w:val="00024156"/>
    <w:rsid w:val="00024271"/>
    <w:rsid w:val="00025676"/>
    <w:rsid w:val="000273EF"/>
    <w:rsid w:val="0004033A"/>
    <w:rsid w:val="000438FE"/>
    <w:rsid w:val="00051258"/>
    <w:rsid w:val="00051494"/>
    <w:rsid w:val="00051E44"/>
    <w:rsid w:val="0005311C"/>
    <w:rsid w:val="000574C5"/>
    <w:rsid w:val="00057B34"/>
    <w:rsid w:val="000603A5"/>
    <w:rsid w:val="00065CE2"/>
    <w:rsid w:val="00071C2E"/>
    <w:rsid w:val="00073A3E"/>
    <w:rsid w:val="00074281"/>
    <w:rsid w:val="0007479E"/>
    <w:rsid w:val="00083E1F"/>
    <w:rsid w:val="00084B98"/>
    <w:rsid w:val="000955A8"/>
    <w:rsid w:val="00095AC6"/>
    <w:rsid w:val="00095BEA"/>
    <w:rsid w:val="000A27EF"/>
    <w:rsid w:val="000A2E73"/>
    <w:rsid w:val="000B623A"/>
    <w:rsid w:val="000C163D"/>
    <w:rsid w:val="000D0727"/>
    <w:rsid w:val="000D2016"/>
    <w:rsid w:val="000D35A8"/>
    <w:rsid w:val="000D440F"/>
    <w:rsid w:val="000D7D08"/>
    <w:rsid w:val="000E0AB4"/>
    <w:rsid w:val="000E0E9B"/>
    <w:rsid w:val="000E1E98"/>
    <w:rsid w:val="000E34CC"/>
    <w:rsid w:val="000E5E8F"/>
    <w:rsid w:val="000F0C76"/>
    <w:rsid w:val="000F3A85"/>
    <w:rsid w:val="000F75BF"/>
    <w:rsid w:val="00100E2B"/>
    <w:rsid w:val="00102243"/>
    <w:rsid w:val="001057FC"/>
    <w:rsid w:val="001060C4"/>
    <w:rsid w:val="00112C4F"/>
    <w:rsid w:val="00114BD1"/>
    <w:rsid w:val="001159A1"/>
    <w:rsid w:val="00116812"/>
    <w:rsid w:val="00121730"/>
    <w:rsid w:val="00123E5A"/>
    <w:rsid w:val="0012567C"/>
    <w:rsid w:val="00127357"/>
    <w:rsid w:val="0013035C"/>
    <w:rsid w:val="00130513"/>
    <w:rsid w:val="00132DB5"/>
    <w:rsid w:val="00134C7C"/>
    <w:rsid w:val="001351F4"/>
    <w:rsid w:val="00143E37"/>
    <w:rsid w:val="00144DDF"/>
    <w:rsid w:val="00154917"/>
    <w:rsid w:val="00161604"/>
    <w:rsid w:val="00165652"/>
    <w:rsid w:val="00167D80"/>
    <w:rsid w:val="00171A29"/>
    <w:rsid w:val="00171C31"/>
    <w:rsid w:val="00172764"/>
    <w:rsid w:val="00172AFD"/>
    <w:rsid w:val="0017345C"/>
    <w:rsid w:val="00180DB7"/>
    <w:rsid w:val="0018731D"/>
    <w:rsid w:val="0018737A"/>
    <w:rsid w:val="00190CA2"/>
    <w:rsid w:val="00190F93"/>
    <w:rsid w:val="001951B1"/>
    <w:rsid w:val="001974A8"/>
    <w:rsid w:val="00197EB4"/>
    <w:rsid w:val="001A1A46"/>
    <w:rsid w:val="001A24D9"/>
    <w:rsid w:val="001A267B"/>
    <w:rsid w:val="001A2C52"/>
    <w:rsid w:val="001A3799"/>
    <w:rsid w:val="001A3A67"/>
    <w:rsid w:val="001A4826"/>
    <w:rsid w:val="001B040E"/>
    <w:rsid w:val="001B434D"/>
    <w:rsid w:val="001B4690"/>
    <w:rsid w:val="001B5661"/>
    <w:rsid w:val="001C476C"/>
    <w:rsid w:val="001D0F3F"/>
    <w:rsid w:val="001D2258"/>
    <w:rsid w:val="001D58C8"/>
    <w:rsid w:val="001D5C27"/>
    <w:rsid w:val="001E092E"/>
    <w:rsid w:val="001E0FFA"/>
    <w:rsid w:val="001E2358"/>
    <w:rsid w:val="001E38A2"/>
    <w:rsid w:val="001E678F"/>
    <w:rsid w:val="001F13FA"/>
    <w:rsid w:val="001F1C71"/>
    <w:rsid w:val="001F35A6"/>
    <w:rsid w:val="001F3B49"/>
    <w:rsid w:val="001F65BD"/>
    <w:rsid w:val="00204A23"/>
    <w:rsid w:val="00207D2B"/>
    <w:rsid w:val="002111A6"/>
    <w:rsid w:val="002133C9"/>
    <w:rsid w:val="002176A0"/>
    <w:rsid w:val="00222838"/>
    <w:rsid w:val="00222CB0"/>
    <w:rsid w:val="00231E75"/>
    <w:rsid w:val="002339BC"/>
    <w:rsid w:val="00235762"/>
    <w:rsid w:val="0023604F"/>
    <w:rsid w:val="00236157"/>
    <w:rsid w:val="0024580B"/>
    <w:rsid w:val="002462A5"/>
    <w:rsid w:val="00251D9B"/>
    <w:rsid w:val="00256B71"/>
    <w:rsid w:val="00260569"/>
    <w:rsid w:val="00262C27"/>
    <w:rsid w:val="00262EF9"/>
    <w:rsid w:val="00265951"/>
    <w:rsid w:val="00267B9A"/>
    <w:rsid w:val="00270FDD"/>
    <w:rsid w:val="00272465"/>
    <w:rsid w:val="0027306A"/>
    <w:rsid w:val="00273D20"/>
    <w:rsid w:val="0027438A"/>
    <w:rsid w:val="00274BB6"/>
    <w:rsid w:val="002752F2"/>
    <w:rsid w:val="00276020"/>
    <w:rsid w:val="00281ADF"/>
    <w:rsid w:val="00281F3C"/>
    <w:rsid w:val="00282EA9"/>
    <w:rsid w:val="002839B7"/>
    <w:rsid w:val="00284429"/>
    <w:rsid w:val="0028448A"/>
    <w:rsid w:val="0028640E"/>
    <w:rsid w:val="00286F8D"/>
    <w:rsid w:val="00287FBD"/>
    <w:rsid w:val="002961D9"/>
    <w:rsid w:val="0029733B"/>
    <w:rsid w:val="002A40D5"/>
    <w:rsid w:val="002A507E"/>
    <w:rsid w:val="002A7506"/>
    <w:rsid w:val="002B34A1"/>
    <w:rsid w:val="002B39C5"/>
    <w:rsid w:val="002B4B9B"/>
    <w:rsid w:val="002B7168"/>
    <w:rsid w:val="002B7699"/>
    <w:rsid w:val="002C64DC"/>
    <w:rsid w:val="002C76B1"/>
    <w:rsid w:val="002D03E4"/>
    <w:rsid w:val="002D335F"/>
    <w:rsid w:val="002D51CF"/>
    <w:rsid w:val="002D6ED0"/>
    <w:rsid w:val="002E1BAC"/>
    <w:rsid w:val="002E260C"/>
    <w:rsid w:val="002E2C5D"/>
    <w:rsid w:val="002E2E6C"/>
    <w:rsid w:val="002E420D"/>
    <w:rsid w:val="002E54A8"/>
    <w:rsid w:val="002F074C"/>
    <w:rsid w:val="003019A2"/>
    <w:rsid w:val="0030265F"/>
    <w:rsid w:val="00302F74"/>
    <w:rsid w:val="003050F2"/>
    <w:rsid w:val="00312913"/>
    <w:rsid w:val="00317BBE"/>
    <w:rsid w:val="0032416D"/>
    <w:rsid w:val="00331044"/>
    <w:rsid w:val="00331D13"/>
    <w:rsid w:val="003325B7"/>
    <w:rsid w:val="00336D75"/>
    <w:rsid w:val="003409D9"/>
    <w:rsid w:val="00340E23"/>
    <w:rsid w:val="00343F60"/>
    <w:rsid w:val="0034777D"/>
    <w:rsid w:val="00347A1C"/>
    <w:rsid w:val="00351752"/>
    <w:rsid w:val="00353F35"/>
    <w:rsid w:val="00355006"/>
    <w:rsid w:val="003560B5"/>
    <w:rsid w:val="00356510"/>
    <w:rsid w:val="00356610"/>
    <w:rsid w:val="00360E57"/>
    <w:rsid w:val="00362EC5"/>
    <w:rsid w:val="0036379B"/>
    <w:rsid w:val="00374EAD"/>
    <w:rsid w:val="00374F33"/>
    <w:rsid w:val="00374FD8"/>
    <w:rsid w:val="003770C0"/>
    <w:rsid w:val="0037729D"/>
    <w:rsid w:val="003804A8"/>
    <w:rsid w:val="00385949"/>
    <w:rsid w:val="00385AB1"/>
    <w:rsid w:val="00391374"/>
    <w:rsid w:val="003913AE"/>
    <w:rsid w:val="00393DC2"/>
    <w:rsid w:val="0039648D"/>
    <w:rsid w:val="003970F1"/>
    <w:rsid w:val="00397CC0"/>
    <w:rsid w:val="003A010D"/>
    <w:rsid w:val="003A2FA5"/>
    <w:rsid w:val="003A3F2C"/>
    <w:rsid w:val="003A7E0E"/>
    <w:rsid w:val="003B10AE"/>
    <w:rsid w:val="003B2BF5"/>
    <w:rsid w:val="003B30B2"/>
    <w:rsid w:val="003B3611"/>
    <w:rsid w:val="003B482C"/>
    <w:rsid w:val="003B4D93"/>
    <w:rsid w:val="003B665E"/>
    <w:rsid w:val="003C2905"/>
    <w:rsid w:val="003C2A28"/>
    <w:rsid w:val="003C2A7C"/>
    <w:rsid w:val="003C4BBF"/>
    <w:rsid w:val="003D249F"/>
    <w:rsid w:val="003E66B4"/>
    <w:rsid w:val="003E7CD2"/>
    <w:rsid w:val="003F0476"/>
    <w:rsid w:val="003F10B9"/>
    <w:rsid w:val="003F1971"/>
    <w:rsid w:val="003F1D2D"/>
    <w:rsid w:val="003F6196"/>
    <w:rsid w:val="003F7CF7"/>
    <w:rsid w:val="0040438F"/>
    <w:rsid w:val="00404666"/>
    <w:rsid w:val="0040561A"/>
    <w:rsid w:val="004069D2"/>
    <w:rsid w:val="00407687"/>
    <w:rsid w:val="00407CFD"/>
    <w:rsid w:val="00414095"/>
    <w:rsid w:val="00414869"/>
    <w:rsid w:val="00415C2D"/>
    <w:rsid w:val="00415F00"/>
    <w:rsid w:val="00416695"/>
    <w:rsid w:val="00416F28"/>
    <w:rsid w:val="0042202A"/>
    <w:rsid w:val="00424209"/>
    <w:rsid w:val="00424516"/>
    <w:rsid w:val="004270A2"/>
    <w:rsid w:val="00431B24"/>
    <w:rsid w:val="00433B8B"/>
    <w:rsid w:val="00440CD3"/>
    <w:rsid w:val="0044475A"/>
    <w:rsid w:val="00445275"/>
    <w:rsid w:val="00450C7D"/>
    <w:rsid w:val="00452466"/>
    <w:rsid w:val="004542D4"/>
    <w:rsid w:val="0045666F"/>
    <w:rsid w:val="004579C5"/>
    <w:rsid w:val="00460D3F"/>
    <w:rsid w:val="00462B27"/>
    <w:rsid w:val="00463AD0"/>
    <w:rsid w:val="00466AA4"/>
    <w:rsid w:val="0046718A"/>
    <w:rsid w:val="004673F7"/>
    <w:rsid w:val="00473052"/>
    <w:rsid w:val="00473CBD"/>
    <w:rsid w:val="00474B53"/>
    <w:rsid w:val="00476227"/>
    <w:rsid w:val="00484B79"/>
    <w:rsid w:val="00490ABF"/>
    <w:rsid w:val="00491C8F"/>
    <w:rsid w:val="00491EF1"/>
    <w:rsid w:val="004921EA"/>
    <w:rsid w:val="004943BD"/>
    <w:rsid w:val="00494C4B"/>
    <w:rsid w:val="00495F0C"/>
    <w:rsid w:val="00496664"/>
    <w:rsid w:val="004A1535"/>
    <w:rsid w:val="004A1B57"/>
    <w:rsid w:val="004A3AB9"/>
    <w:rsid w:val="004A3FDA"/>
    <w:rsid w:val="004A4567"/>
    <w:rsid w:val="004A76FD"/>
    <w:rsid w:val="004A7DC7"/>
    <w:rsid w:val="004B6303"/>
    <w:rsid w:val="004C0657"/>
    <w:rsid w:val="004C2E65"/>
    <w:rsid w:val="004D2B6A"/>
    <w:rsid w:val="004D4D6A"/>
    <w:rsid w:val="004E303A"/>
    <w:rsid w:val="004E57BB"/>
    <w:rsid w:val="004E7C6A"/>
    <w:rsid w:val="004F010B"/>
    <w:rsid w:val="004F495D"/>
    <w:rsid w:val="004F687C"/>
    <w:rsid w:val="005035C2"/>
    <w:rsid w:val="00506601"/>
    <w:rsid w:val="00512E17"/>
    <w:rsid w:val="005130E1"/>
    <w:rsid w:val="005157B2"/>
    <w:rsid w:val="00521885"/>
    <w:rsid w:val="00525FDF"/>
    <w:rsid w:val="0053048D"/>
    <w:rsid w:val="00532311"/>
    <w:rsid w:val="005352B9"/>
    <w:rsid w:val="005439EE"/>
    <w:rsid w:val="00556156"/>
    <w:rsid w:val="0056500D"/>
    <w:rsid w:val="00570B71"/>
    <w:rsid w:val="005717FF"/>
    <w:rsid w:val="00572BFA"/>
    <w:rsid w:val="00574746"/>
    <w:rsid w:val="005815FE"/>
    <w:rsid w:val="00586712"/>
    <w:rsid w:val="00587671"/>
    <w:rsid w:val="00590C8D"/>
    <w:rsid w:val="0059197A"/>
    <w:rsid w:val="00591CEB"/>
    <w:rsid w:val="005923E7"/>
    <w:rsid w:val="00593D2C"/>
    <w:rsid w:val="00594BEC"/>
    <w:rsid w:val="005A0946"/>
    <w:rsid w:val="005A5E3E"/>
    <w:rsid w:val="005B013E"/>
    <w:rsid w:val="005B5B9E"/>
    <w:rsid w:val="005D1E55"/>
    <w:rsid w:val="005D2082"/>
    <w:rsid w:val="005D20E5"/>
    <w:rsid w:val="005D619C"/>
    <w:rsid w:val="005D777A"/>
    <w:rsid w:val="005E0340"/>
    <w:rsid w:val="005E105F"/>
    <w:rsid w:val="005E154D"/>
    <w:rsid w:val="005E2D1B"/>
    <w:rsid w:val="005E36A8"/>
    <w:rsid w:val="005E545F"/>
    <w:rsid w:val="005F0B46"/>
    <w:rsid w:val="005F10A3"/>
    <w:rsid w:val="005F34DD"/>
    <w:rsid w:val="005F3F91"/>
    <w:rsid w:val="005F43F3"/>
    <w:rsid w:val="005F67FF"/>
    <w:rsid w:val="005F6ED3"/>
    <w:rsid w:val="005F726C"/>
    <w:rsid w:val="006012BE"/>
    <w:rsid w:val="00605112"/>
    <w:rsid w:val="0060519C"/>
    <w:rsid w:val="00605A3F"/>
    <w:rsid w:val="00605F43"/>
    <w:rsid w:val="006065E5"/>
    <w:rsid w:val="00612BD1"/>
    <w:rsid w:val="00617188"/>
    <w:rsid w:val="006172C2"/>
    <w:rsid w:val="006206C3"/>
    <w:rsid w:val="0062087F"/>
    <w:rsid w:val="00625F59"/>
    <w:rsid w:val="006302D9"/>
    <w:rsid w:val="0063397A"/>
    <w:rsid w:val="00634743"/>
    <w:rsid w:val="006403BB"/>
    <w:rsid w:val="00641AB8"/>
    <w:rsid w:val="0064206A"/>
    <w:rsid w:val="00642917"/>
    <w:rsid w:val="00644DD0"/>
    <w:rsid w:val="00645E11"/>
    <w:rsid w:val="00646C63"/>
    <w:rsid w:val="00657539"/>
    <w:rsid w:val="00660EB2"/>
    <w:rsid w:val="00661027"/>
    <w:rsid w:val="006661E6"/>
    <w:rsid w:val="00666FA5"/>
    <w:rsid w:val="00674B0A"/>
    <w:rsid w:val="00676511"/>
    <w:rsid w:val="00680B05"/>
    <w:rsid w:val="00681601"/>
    <w:rsid w:val="00684202"/>
    <w:rsid w:val="0068641A"/>
    <w:rsid w:val="00686F12"/>
    <w:rsid w:val="00693D53"/>
    <w:rsid w:val="0069415C"/>
    <w:rsid w:val="00694F5C"/>
    <w:rsid w:val="006959BE"/>
    <w:rsid w:val="00696C6E"/>
    <w:rsid w:val="006A5931"/>
    <w:rsid w:val="006B3A62"/>
    <w:rsid w:val="006B47F0"/>
    <w:rsid w:val="006C1BBA"/>
    <w:rsid w:val="006C63A3"/>
    <w:rsid w:val="006C7118"/>
    <w:rsid w:val="006D0BAE"/>
    <w:rsid w:val="006D7856"/>
    <w:rsid w:val="006E7F5D"/>
    <w:rsid w:val="006F065F"/>
    <w:rsid w:val="006F150B"/>
    <w:rsid w:val="006F555F"/>
    <w:rsid w:val="007014D6"/>
    <w:rsid w:val="00704787"/>
    <w:rsid w:val="00704FA6"/>
    <w:rsid w:val="007058A6"/>
    <w:rsid w:val="00705FDE"/>
    <w:rsid w:val="0071041C"/>
    <w:rsid w:val="00710818"/>
    <w:rsid w:val="00711EDB"/>
    <w:rsid w:val="00712024"/>
    <w:rsid w:val="0071516F"/>
    <w:rsid w:val="00716C32"/>
    <w:rsid w:val="00717255"/>
    <w:rsid w:val="00720B18"/>
    <w:rsid w:val="00722BE2"/>
    <w:rsid w:val="00726DF7"/>
    <w:rsid w:val="007271D1"/>
    <w:rsid w:val="00727955"/>
    <w:rsid w:val="00727DA3"/>
    <w:rsid w:val="00731133"/>
    <w:rsid w:val="00743178"/>
    <w:rsid w:val="007449D7"/>
    <w:rsid w:val="00745281"/>
    <w:rsid w:val="00750BE3"/>
    <w:rsid w:val="007516E9"/>
    <w:rsid w:val="007538F0"/>
    <w:rsid w:val="00756DE9"/>
    <w:rsid w:val="007616E5"/>
    <w:rsid w:val="007626A4"/>
    <w:rsid w:val="00762CBA"/>
    <w:rsid w:val="00764DAC"/>
    <w:rsid w:val="0076568F"/>
    <w:rsid w:val="00770A07"/>
    <w:rsid w:val="007729C4"/>
    <w:rsid w:val="0078207D"/>
    <w:rsid w:val="00782CCE"/>
    <w:rsid w:val="00791330"/>
    <w:rsid w:val="007A21D6"/>
    <w:rsid w:val="007A2B7A"/>
    <w:rsid w:val="007A2E24"/>
    <w:rsid w:val="007A4B5D"/>
    <w:rsid w:val="007A567D"/>
    <w:rsid w:val="007A7654"/>
    <w:rsid w:val="007B0BB5"/>
    <w:rsid w:val="007B1B6E"/>
    <w:rsid w:val="007B64A0"/>
    <w:rsid w:val="007B666C"/>
    <w:rsid w:val="007B7617"/>
    <w:rsid w:val="007C3819"/>
    <w:rsid w:val="007C3D80"/>
    <w:rsid w:val="007C47E6"/>
    <w:rsid w:val="007C5C3F"/>
    <w:rsid w:val="007D25CD"/>
    <w:rsid w:val="007D3D51"/>
    <w:rsid w:val="007D630E"/>
    <w:rsid w:val="007D7049"/>
    <w:rsid w:val="007D7687"/>
    <w:rsid w:val="007E0B4B"/>
    <w:rsid w:val="007E3B95"/>
    <w:rsid w:val="007E7B27"/>
    <w:rsid w:val="007F1F7B"/>
    <w:rsid w:val="007F28B5"/>
    <w:rsid w:val="007F63D2"/>
    <w:rsid w:val="007F78B8"/>
    <w:rsid w:val="00801F4B"/>
    <w:rsid w:val="0080663A"/>
    <w:rsid w:val="00807FA1"/>
    <w:rsid w:val="00810AB9"/>
    <w:rsid w:val="008115A6"/>
    <w:rsid w:val="00813BBE"/>
    <w:rsid w:val="008152A6"/>
    <w:rsid w:val="00815E42"/>
    <w:rsid w:val="00824BD1"/>
    <w:rsid w:val="00826B94"/>
    <w:rsid w:val="00831E18"/>
    <w:rsid w:val="00834097"/>
    <w:rsid w:val="0083593C"/>
    <w:rsid w:val="008360B4"/>
    <w:rsid w:val="00837B75"/>
    <w:rsid w:val="008441E3"/>
    <w:rsid w:val="008450E0"/>
    <w:rsid w:val="0084744A"/>
    <w:rsid w:val="008507FB"/>
    <w:rsid w:val="00850A95"/>
    <w:rsid w:val="008510A7"/>
    <w:rsid w:val="00852BE9"/>
    <w:rsid w:val="0085482C"/>
    <w:rsid w:val="00864CCB"/>
    <w:rsid w:val="0086539D"/>
    <w:rsid w:val="00865ED2"/>
    <w:rsid w:val="008660CB"/>
    <w:rsid w:val="008708C9"/>
    <w:rsid w:val="00873596"/>
    <w:rsid w:val="008751FA"/>
    <w:rsid w:val="008755BC"/>
    <w:rsid w:val="008802D7"/>
    <w:rsid w:val="008837D9"/>
    <w:rsid w:val="00887166"/>
    <w:rsid w:val="00894D56"/>
    <w:rsid w:val="00894EED"/>
    <w:rsid w:val="00896EB9"/>
    <w:rsid w:val="008A10A5"/>
    <w:rsid w:val="008A3EA1"/>
    <w:rsid w:val="008B046B"/>
    <w:rsid w:val="008B0759"/>
    <w:rsid w:val="008B210D"/>
    <w:rsid w:val="008B3B82"/>
    <w:rsid w:val="008C0DF3"/>
    <w:rsid w:val="008C11A0"/>
    <w:rsid w:val="008C389F"/>
    <w:rsid w:val="008C47E7"/>
    <w:rsid w:val="008C58E1"/>
    <w:rsid w:val="008D1F99"/>
    <w:rsid w:val="008D38AB"/>
    <w:rsid w:val="008D3EF4"/>
    <w:rsid w:val="008E4559"/>
    <w:rsid w:val="008F01A6"/>
    <w:rsid w:val="008F3E19"/>
    <w:rsid w:val="009018D7"/>
    <w:rsid w:val="009035F5"/>
    <w:rsid w:val="00912F44"/>
    <w:rsid w:val="00914181"/>
    <w:rsid w:val="00914234"/>
    <w:rsid w:val="00914C46"/>
    <w:rsid w:val="009167CA"/>
    <w:rsid w:val="00917D3C"/>
    <w:rsid w:val="00920C39"/>
    <w:rsid w:val="009221F6"/>
    <w:rsid w:val="009262FC"/>
    <w:rsid w:val="00930F35"/>
    <w:rsid w:val="009329DC"/>
    <w:rsid w:val="00937BE6"/>
    <w:rsid w:val="009400F1"/>
    <w:rsid w:val="00942E31"/>
    <w:rsid w:val="009454EF"/>
    <w:rsid w:val="00946479"/>
    <w:rsid w:val="009464F4"/>
    <w:rsid w:val="0095679E"/>
    <w:rsid w:val="00957D77"/>
    <w:rsid w:val="0096203E"/>
    <w:rsid w:val="00962ED2"/>
    <w:rsid w:val="00963ED5"/>
    <w:rsid w:val="00967C07"/>
    <w:rsid w:val="00971AF8"/>
    <w:rsid w:val="0099047E"/>
    <w:rsid w:val="009A0064"/>
    <w:rsid w:val="009A32A9"/>
    <w:rsid w:val="009A7CB8"/>
    <w:rsid w:val="009B0276"/>
    <w:rsid w:val="009B137A"/>
    <w:rsid w:val="009B27DD"/>
    <w:rsid w:val="009B2EA8"/>
    <w:rsid w:val="009B321F"/>
    <w:rsid w:val="009B6371"/>
    <w:rsid w:val="009D477B"/>
    <w:rsid w:val="009D658A"/>
    <w:rsid w:val="009F6111"/>
    <w:rsid w:val="00A0059B"/>
    <w:rsid w:val="00A00EED"/>
    <w:rsid w:val="00A0644D"/>
    <w:rsid w:val="00A067D8"/>
    <w:rsid w:val="00A069F5"/>
    <w:rsid w:val="00A10BDF"/>
    <w:rsid w:val="00A11277"/>
    <w:rsid w:val="00A13D3E"/>
    <w:rsid w:val="00A16F17"/>
    <w:rsid w:val="00A20C7B"/>
    <w:rsid w:val="00A23401"/>
    <w:rsid w:val="00A2482A"/>
    <w:rsid w:val="00A24E2E"/>
    <w:rsid w:val="00A25301"/>
    <w:rsid w:val="00A27654"/>
    <w:rsid w:val="00A277BC"/>
    <w:rsid w:val="00A450C7"/>
    <w:rsid w:val="00A50EE0"/>
    <w:rsid w:val="00A5101E"/>
    <w:rsid w:val="00A51953"/>
    <w:rsid w:val="00A54967"/>
    <w:rsid w:val="00A56D12"/>
    <w:rsid w:val="00A57600"/>
    <w:rsid w:val="00A60DBE"/>
    <w:rsid w:val="00A6161A"/>
    <w:rsid w:val="00A61856"/>
    <w:rsid w:val="00A62671"/>
    <w:rsid w:val="00A647D3"/>
    <w:rsid w:val="00A6505B"/>
    <w:rsid w:val="00A67E94"/>
    <w:rsid w:val="00A700D2"/>
    <w:rsid w:val="00A71B5E"/>
    <w:rsid w:val="00A72EFE"/>
    <w:rsid w:val="00A73508"/>
    <w:rsid w:val="00A73703"/>
    <w:rsid w:val="00A75AC2"/>
    <w:rsid w:val="00A76F58"/>
    <w:rsid w:val="00A77875"/>
    <w:rsid w:val="00A976B5"/>
    <w:rsid w:val="00AA02C5"/>
    <w:rsid w:val="00AA079D"/>
    <w:rsid w:val="00AA0F43"/>
    <w:rsid w:val="00AA31AC"/>
    <w:rsid w:val="00AA6D11"/>
    <w:rsid w:val="00AB3606"/>
    <w:rsid w:val="00AB4990"/>
    <w:rsid w:val="00AB5A9C"/>
    <w:rsid w:val="00AB73BF"/>
    <w:rsid w:val="00AB7516"/>
    <w:rsid w:val="00AC0500"/>
    <w:rsid w:val="00AD46A6"/>
    <w:rsid w:val="00AD5885"/>
    <w:rsid w:val="00AD68CA"/>
    <w:rsid w:val="00AE0331"/>
    <w:rsid w:val="00AE0F33"/>
    <w:rsid w:val="00AE1F9C"/>
    <w:rsid w:val="00AE211C"/>
    <w:rsid w:val="00AE4B05"/>
    <w:rsid w:val="00AE6E2B"/>
    <w:rsid w:val="00AF4D5B"/>
    <w:rsid w:val="00AF736A"/>
    <w:rsid w:val="00B0093A"/>
    <w:rsid w:val="00B0367F"/>
    <w:rsid w:val="00B06824"/>
    <w:rsid w:val="00B07E26"/>
    <w:rsid w:val="00B11231"/>
    <w:rsid w:val="00B14597"/>
    <w:rsid w:val="00B163DE"/>
    <w:rsid w:val="00B169FF"/>
    <w:rsid w:val="00B23533"/>
    <w:rsid w:val="00B25A23"/>
    <w:rsid w:val="00B25D78"/>
    <w:rsid w:val="00B36897"/>
    <w:rsid w:val="00B378C9"/>
    <w:rsid w:val="00B4140B"/>
    <w:rsid w:val="00B50352"/>
    <w:rsid w:val="00B51C02"/>
    <w:rsid w:val="00B51C58"/>
    <w:rsid w:val="00B52886"/>
    <w:rsid w:val="00B6098B"/>
    <w:rsid w:val="00B64EB8"/>
    <w:rsid w:val="00B668B9"/>
    <w:rsid w:val="00B67ECE"/>
    <w:rsid w:val="00B70244"/>
    <w:rsid w:val="00B779F3"/>
    <w:rsid w:val="00B77FDD"/>
    <w:rsid w:val="00B824DC"/>
    <w:rsid w:val="00B82D3E"/>
    <w:rsid w:val="00B85F59"/>
    <w:rsid w:val="00B95473"/>
    <w:rsid w:val="00B96B24"/>
    <w:rsid w:val="00BB01A7"/>
    <w:rsid w:val="00BB0892"/>
    <w:rsid w:val="00BB1E01"/>
    <w:rsid w:val="00BB2073"/>
    <w:rsid w:val="00BB2BD0"/>
    <w:rsid w:val="00BB5E83"/>
    <w:rsid w:val="00BD20F5"/>
    <w:rsid w:val="00BD4BFF"/>
    <w:rsid w:val="00BD5FA0"/>
    <w:rsid w:val="00BD7C3A"/>
    <w:rsid w:val="00BD7EFC"/>
    <w:rsid w:val="00BE0687"/>
    <w:rsid w:val="00BE238B"/>
    <w:rsid w:val="00BE3395"/>
    <w:rsid w:val="00BF2BC5"/>
    <w:rsid w:val="00BF2CB9"/>
    <w:rsid w:val="00BF5BB6"/>
    <w:rsid w:val="00C025D0"/>
    <w:rsid w:val="00C0336B"/>
    <w:rsid w:val="00C11D05"/>
    <w:rsid w:val="00C12201"/>
    <w:rsid w:val="00C14094"/>
    <w:rsid w:val="00C1502B"/>
    <w:rsid w:val="00C1524F"/>
    <w:rsid w:val="00C17315"/>
    <w:rsid w:val="00C20981"/>
    <w:rsid w:val="00C21947"/>
    <w:rsid w:val="00C24128"/>
    <w:rsid w:val="00C3013D"/>
    <w:rsid w:val="00C31607"/>
    <w:rsid w:val="00C34FBD"/>
    <w:rsid w:val="00C36162"/>
    <w:rsid w:val="00C40BD9"/>
    <w:rsid w:val="00C428C4"/>
    <w:rsid w:val="00C43CE6"/>
    <w:rsid w:val="00C51029"/>
    <w:rsid w:val="00C514FF"/>
    <w:rsid w:val="00C52530"/>
    <w:rsid w:val="00C61E10"/>
    <w:rsid w:val="00C640BE"/>
    <w:rsid w:val="00C651BB"/>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568"/>
    <w:rsid w:val="00CB165A"/>
    <w:rsid w:val="00CB205B"/>
    <w:rsid w:val="00CB3796"/>
    <w:rsid w:val="00CB5B10"/>
    <w:rsid w:val="00CD145B"/>
    <w:rsid w:val="00CD330B"/>
    <w:rsid w:val="00CD50D4"/>
    <w:rsid w:val="00CE69F2"/>
    <w:rsid w:val="00CE753A"/>
    <w:rsid w:val="00CF0503"/>
    <w:rsid w:val="00CF09B0"/>
    <w:rsid w:val="00CF3FD2"/>
    <w:rsid w:val="00CF469E"/>
    <w:rsid w:val="00D04C79"/>
    <w:rsid w:val="00D15A1A"/>
    <w:rsid w:val="00D23EEB"/>
    <w:rsid w:val="00D246A6"/>
    <w:rsid w:val="00D3384E"/>
    <w:rsid w:val="00D34D4D"/>
    <w:rsid w:val="00D36CDB"/>
    <w:rsid w:val="00D40702"/>
    <w:rsid w:val="00D4186E"/>
    <w:rsid w:val="00D42C36"/>
    <w:rsid w:val="00D43517"/>
    <w:rsid w:val="00D43C79"/>
    <w:rsid w:val="00D44CD7"/>
    <w:rsid w:val="00D47DDD"/>
    <w:rsid w:val="00D52D6D"/>
    <w:rsid w:val="00D542AF"/>
    <w:rsid w:val="00D55126"/>
    <w:rsid w:val="00D566D4"/>
    <w:rsid w:val="00D57183"/>
    <w:rsid w:val="00D619A6"/>
    <w:rsid w:val="00D62463"/>
    <w:rsid w:val="00D6555F"/>
    <w:rsid w:val="00D65E7E"/>
    <w:rsid w:val="00D72225"/>
    <w:rsid w:val="00D73058"/>
    <w:rsid w:val="00D7402F"/>
    <w:rsid w:val="00D7690A"/>
    <w:rsid w:val="00D80276"/>
    <w:rsid w:val="00D80391"/>
    <w:rsid w:val="00D8117A"/>
    <w:rsid w:val="00D85488"/>
    <w:rsid w:val="00D96D00"/>
    <w:rsid w:val="00D97F5F"/>
    <w:rsid w:val="00DA73E7"/>
    <w:rsid w:val="00DA7694"/>
    <w:rsid w:val="00DB26C9"/>
    <w:rsid w:val="00DB2AFF"/>
    <w:rsid w:val="00DB5A0B"/>
    <w:rsid w:val="00DB61F2"/>
    <w:rsid w:val="00DB6FEE"/>
    <w:rsid w:val="00DB7C31"/>
    <w:rsid w:val="00DC138C"/>
    <w:rsid w:val="00DC30B3"/>
    <w:rsid w:val="00DC6F82"/>
    <w:rsid w:val="00DD1035"/>
    <w:rsid w:val="00DD1E11"/>
    <w:rsid w:val="00DD6535"/>
    <w:rsid w:val="00DE3A94"/>
    <w:rsid w:val="00DE4222"/>
    <w:rsid w:val="00DE4A3A"/>
    <w:rsid w:val="00DF04F1"/>
    <w:rsid w:val="00DF2236"/>
    <w:rsid w:val="00DF2AC4"/>
    <w:rsid w:val="00DF3575"/>
    <w:rsid w:val="00DF4EC4"/>
    <w:rsid w:val="00DF54ED"/>
    <w:rsid w:val="00DF5EFB"/>
    <w:rsid w:val="00E022C9"/>
    <w:rsid w:val="00E03D06"/>
    <w:rsid w:val="00E06761"/>
    <w:rsid w:val="00E07A9A"/>
    <w:rsid w:val="00E116C8"/>
    <w:rsid w:val="00E12EAB"/>
    <w:rsid w:val="00E14E3B"/>
    <w:rsid w:val="00E1538E"/>
    <w:rsid w:val="00E16AE7"/>
    <w:rsid w:val="00E25741"/>
    <w:rsid w:val="00E27402"/>
    <w:rsid w:val="00E307D8"/>
    <w:rsid w:val="00E31257"/>
    <w:rsid w:val="00E36A8D"/>
    <w:rsid w:val="00E36E1E"/>
    <w:rsid w:val="00E416ED"/>
    <w:rsid w:val="00E45F4C"/>
    <w:rsid w:val="00E51181"/>
    <w:rsid w:val="00E51AA6"/>
    <w:rsid w:val="00E51DE7"/>
    <w:rsid w:val="00E51FAC"/>
    <w:rsid w:val="00E53CDC"/>
    <w:rsid w:val="00E60587"/>
    <w:rsid w:val="00E623B2"/>
    <w:rsid w:val="00E62D32"/>
    <w:rsid w:val="00E64A93"/>
    <w:rsid w:val="00E6529F"/>
    <w:rsid w:val="00E670BF"/>
    <w:rsid w:val="00E77BE6"/>
    <w:rsid w:val="00E81D20"/>
    <w:rsid w:val="00E82726"/>
    <w:rsid w:val="00E8294C"/>
    <w:rsid w:val="00E85737"/>
    <w:rsid w:val="00E86EBA"/>
    <w:rsid w:val="00E91709"/>
    <w:rsid w:val="00E91D0A"/>
    <w:rsid w:val="00E94C84"/>
    <w:rsid w:val="00E964FF"/>
    <w:rsid w:val="00E97915"/>
    <w:rsid w:val="00E97BCD"/>
    <w:rsid w:val="00EA4802"/>
    <w:rsid w:val="00EA4A8A"/>
    <w:rsid w:val="00EA7CE1"/>
    <w:rsid w:val="00EB4F82"/>
    <w:rsid w:val="00EB614A"/>
    <w:rsid w:val="00EB6FB9"/>
    <w:rsid w:val="00EC4135"/>
    <w:rsid w:val="00ED152B"/>
    <w:rsid w:val="00ED392F"/>
    <w:rsid w:val="00EE0B79"/>
    <w:rsid w:val="00EE3CE8"/>
    <w:rsid w:val="00EE4AB2"/>
    <w:rsid w:val="00EE5AEC"/>
    <w:rsid w:val="00EF064F"/>
    <w:rsid w:val="00EF16FD"/>
    <w:rsid w:val="00EF4E54"/>
    <w:rsid w:val="00EF5AC1"/>
    <w:rsid w:val="00F0354B"/>
    <w:rsid w:val="00F04D7D"/>
    <w:rsid w:val="00F07805"/>
    <w:rsid w:val="00F07D51"/>
    <w:rsid w:val="00F13CCC"/>
    <w:rsid w:val="00F15E42"/>
    <w:rsid w:val="00F17E0F"/>
    <w:rsid w:val="00F23127"/>
    <w:rsid w:val="00F240AB"/>
    <w:rsid w:val="00F260FD"/>
    <w:rsid w:val="00F27D74"/>
    <w:rsid w:val="00F31BC4"/>
    <w:rsid w:val="00F32D2F"/>
    <w:rsid w:val="00F368AF"/>
    <w:rsid w:val="00F37811"/>
    <w:rsid w:val="00F400B4"/>
    <w:rsid w:val="00F44C16"/>
    <w:rsid w:val="00F461E4"/>
    <w:rsid w:val="00F4782D"/>
    <w:rsid w:val="00F53EFD"/>
    <w:rsid w:val="00F544B7"/>
    <w:rsid w:val="00F555E7"/>
    <w:rsid w:val="00F57CF9"/>
    <w:rsid w:val="00F6060B"/>
    <w:rsid w:val="00F61529"/>
    <w:rsid w:val="00F62027"/>
    <w:rsid w:val="00F64742"/>
    <w:rsid w:val="00F72054"/>
    <w:rsid w:val="00F77C05"/>
    <w:rsid w:val="00F850B9"/>
    <w:rsid w:val="00F85879"/>
    <w:rsid w:val="00F86065"/>
    <w:rsid w:val="00F86A3F"/>
    <w:rsid w:val="00F90BE4"/>
    <w:rsid w:val="00F94B91"/>
    <w:rsid w:val="00F95C0D"/>
    <w:rsid w:val="00F978A2"/>
    <w:rsid w:val="00FA0BC3"/>
    <w:rsid w:val="00FA22C5"/>
    <w:rsid w:val="00FA7571"/>
    <w:rsid w:val="00FA7D8D"/>
    <w:rsid w:val="00FB05B7"/>
    <w:rsid w:val="00FB35EB"/>
    <w:rsid w:val="00FB7229"/>
    <w:rsid w:val="00FD643D"/>
    <w:rsid w:val="00FE1E46"/>
    <w:rsid w:val="00FE4A6A"/>
    <w:rsid w:val="00FF3691"/>
    <w:rsid w:val="00FF48C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1D22BC33"/>
  <w15:docId w15:val="{60933A55-C023-40AB-A3F7-1CB3E059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iPriority w:val="99"/>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paragraph" w:customStyle="1" w:styleId="Style2">
    <w:name w:val="Style 2"/>
    <w:rsid w:val="00DC138C"/>
    <w:pPr>
      <w:widowControl w:val="0"/>
      <w:autoSpaceDE w:val="0"/>
      <w:autoSpaceDN w:val="0"/>
      <w:adjustRightInd w:val="0"/>
      <w:spacing w:after="0" w:line="240" w:lineRule="auto"/>
    </w:pPr>
    <w:rPr>
      <w:rFonts w:ascii="Arial" w:eastAsia="Times New Roman" w:hAnsi="Arial" w:cs="Arial"/>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0386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E5A8-F14C-4B96-B7C7-B0DA36C9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8</Pages>
  <Words>4016</Words>
  <Characters>22894</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6</cp:revision>
  <cp:lastPrinted>2024-08-13T05:13:00Z</cp:lastPrinted>
  <dcterms:created xsi:type="dcterms:W3CDTF">2024-08-12T08:26:00Z</dcterms:created>
  <dcterms:modified xsi:type="dcterms:W3CDTF">2024-08-13T05:52:00Z</dcterms:modified>
</cp:coreProperties>
</file>