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404A02" w:rsidRDefault="007E6483" w:rsidP="00142EC5">
      <w:pPr>
        <w:pStyle w:val="Header"/>
        <w:spacing w:line="360" w:lineRule="auto"/>
        <w:rPr>
          <w:rFonts w:ascii="Trebuchet MS" w:hAnsi="Trebuchet MS"/>
          <w:b/>
          <w:bCs/>
          <w:sz w:val="28"/>
          <w:szCs w:val="28"/>
        </w:rPr>
      </w:pPr>
      <w:r w:rsidRPr="00404A02">
        <w:rPr>
          <w:rFonts w:ascii="Trebuchet MS" w:hAnsi="Trebuchet MS"/>
          <w:b/>
          <w:bCs/>
          <w:sz w:val="28"/>
          <w:szCs w:val="28"/>
        </w:rPr>
        <w:t xml:space="preserve">AGENȚIA PENTRU PROTECȚIA MEDIULUI </w:t>
      </w:r>
      <w:r w:rsidR="00256B05" w:rsidRPr="00404A02">
        <w:rPr>
          <w:rFonts w:ascii="Trebuchet MS" w:hAnsi="Trebuchet MS"/>
          <w:b/>
          <w:bCs/>
          <w:sz w:val="28"/>
          <w:szCs w:val="28"/>
        </w:rPr>
        <w:t>DÂMBOVITA</w:t>
      </w:r>
    </w:p>
    <w:p w14:paraId="39D45DA0" w14:textId="19E9AE83" w:rsidR="00DB55E2" w:rsidRPr="00DC7BE6" w:rsidRDefault="007C5F29" w:rsidP="00AF5AB6">
      <w:pPr>
        <w:spacing w:line="360" w:lineRule="auto"/>
        <w:rPr>
          <w:rFonts w:ascii="Trebuchet MS" w:eastAsia="Calibri" w:hAnsi="Trebuchet MS" w:cs="Times New Roman"/>
          <w:b/>
          <w14:ligatures w14:val="none"/>
        </w:rPr>
      </w:pPr>
      <w:r w:rsidRPr="00DC7BE6">
        <w:rPr>
          <w:rFonts w:ascii="Trebuchet MS" w:eastAsia="Calibri" w:hAnsi="Trebuchet MS" w:cs="Times New Roman"/>
          <w:b/>
          <w14:ligatures w14:val="none"/>
        </w:rPr>
        <w:t xml:space="preserve">Nr. </w:t>
      </w:r>
      <w:r w:rsidR="00F5370D">
        <w:rPr>
          <w:rFonts w:ascii="Trebuchet MS" w:eastAsia="Calibri" w:hAnsi="Trebuchet MS" w:cs="Times New Roman"/>
          <w:b/>
          <w14:ligatures w14:val="none"/>
        </w:rPr>
        <w:t>.....</w:t>
      </w:r>
      <w:r w:rsidR="009036BD" w:rsidRPr="00DC7BE6">
        <w:rPr>
          <w:rFonts w:ascii="Trebuchet MS" w:eastAsia="Calibri" w:hAnsi="Trebuchet MS" w:cs="Times New Roman"/>
          <w:b/>
          <w14:ligatures w14:val="none"/>
        </w:rPr>
        <w:t>/</w:t>
      </w:r>
      <w:r w:rsidR="00F5370D">
        <w:rPr>
          <w:rFonts w:ascii="Trebuchet MS" w:eastAsia="Calibri" w:hAnsi="Trebuchet MS" w:cs="Times New Roman"/>
          <w:b/>
          <w14:ligatures w14:val="none"/>
        </w:rPr>
        <w:t>.....</w:t>
      </w:r>
      <w:r w:rsidRPr="00DC7BE6">
        <w:rPr>
          <w:rFonts w:ascii="Trebuchet MS" w:eastAsia="Calibri" w:hAnsi="Trebuchet MS" w:cs="Times New Roman"/>
          <w:b/>
          <w14:ligatures w14:val="none"/>
        </w:rPr>
        <w:t>/</w:t>
      </w:r>
      <w:r w:rsidR="009036BD" w:rsidRPr="00DC7BE6">
        <w:rPr>
          <w:rFonts w:ascii="Trebuchet MS" w:eastAsia="Calibri" w:hAnsi="Trebuchet MS" w:cs="Times New Roman"/>
          <w:b/>
          <w14:ligatures w14:val="none"/>
        </w:rPr>
        <w:t>10.04</w:t>
      </w:r>
      <w:r w:rsidRPr="00DC7BE6">
        <w:rPr>
          <w:rFonts w:ascii="Trebuchet MS" w:eastAsia="Calibri" w:hAnsi="Trebuchet MS" w:cs="Times New Roman"/>
          <w:b/>
          <w14:ligatures w14:val="none"/>
        </w:rPr>
        <w:t>.2024</w:t>
      </w:r>
      <w:r w:rsidR="00FF607F" w:rsidRPr="00DC7BE6">
        <w:rPr>
          <w:rFonts w:ascii="Trebuchet MS" w:eastAsia="Calibri" w:hAnsi="Trebuchet MS" w:cs="Times New Roman"/>
          <w:b/>
          <w14:ligatures w14:val="none"/>
        </w:rPr>
        <w:t xml:space="preserve">         </w:t>
      </w:r>
    </w:p>
    <w:p w14:paraId="23E93A3A" w14:textId="18CA85E2" w:rsidR="007C5F29" w:rsidRPr="00DC7BE6" w:rsidRDefault="00F5370D" w:rsidP="007C5F29">
      <w:pPr>
        <w:suppressAutoHyphens/>
        <w:spacing w:after="0" w:line="240" w:lineRule="auto"/>
        <w:jc w:val="center"/>
        <w:rPr>
          <w:rFonts w:ascii="Trebuchet MS" w:eastAsia="Calibri" w:hAnsi="Trebuchet MS" w:cs="Times New Roman"/>
          <w:b/>
          <w:sz w:val="24"/>
          <w:szCs w:val="24"/>
          <w14:ligatures w14:val="none"/>
        </w:rPr>
      </w:pPr>
      <w:bookmarkStart w:id="0" w:name="_GoBack"/>
      <w:r w:rsidRPr="00F5370D">
        <w:rPr>
          <w:b/>
        </w:rPr>
        <w:t>(PROIECT)</w:t>
      </w:r>
      <w:r>
        <w:t xml:space="preserve"> </w:t>
      </w:r>
      <w:bookmarkEnd w:id="0"/>
      <w:r w:rsidR="001A0D6E">
        <w:fldChar w:fldCharType="begin"/>
      </w:r>
      <w:r w:rsidR="001A0D6E">
        <w:instrText xml:space="preserve"> HYPERLINK "file:///C:\\Documents%20and%20Settings\\Administrator\\Sintact%202.0\\cache\\Legislatie\\temp\\00131181.HTM" \l "#" </w:instrText>
      </w:r>
      <w:r w:rsidR="001A0D6E">
        <w:fldChar w:fldCharType="separate"/>
      </w:r>
      <w:r w:rsidR="001A0D6E">
        <w:fldChar w:fldCharType="end"/>
      </w:r>
      <w:r w:rsidR="007C5F29" w:rsidRPr="00DC7BE6">
        <w:rPr>
          <w:rFonts w:ascii="Trebuchet MS" w:eastAsia="Times New Roman" w:hAnsi="Trebuchet MS" w:cs="Times New Roman"/>
          <w:b/>
          <w:sz w:val="24"/>
          <w:szCs w:val="24"/>
          <w:lang w:eastAsia="ro-RO"/>
          <w14:ligatures w14:val="none"/>
        </w:rPr>
        <w:t>DECIZIA ETAPEI DE ÎNCADRARE</w:t>
      </w:r>
    </w:p>
    <w:p w14:paraId="456B8695" w14:textId="1A2C74A7" w:rsidR="007C5F29" w:rsidRPr="00DC7BE6" w:rsidRDefault="007C5F29" w:rsidP="007C5F29">
      <w:pPr>
        <w:suppressAutoHyphens/>
        <w:spacing w:after="0" w:line="240" w:lineRule="auto"/>
        <w:jc w:val="center"/>
        <w:rPr>
          <w:rFonts w:ascii="Trebuchet MS" w:eastAsia="Calibri" w:hAnsi="Trebuchet MS" w:cs="Times New Roman"/>
          <w:b/>
          <w14:ligatures w14:val="none"/>
        </w:rPr>
      </w:pPr>
      <w:r w:rsidRPr="00DC7BE6">
        <w:rPr>
          <w:rFonts w:ascii="Trebuchet MS" w:eastAsia="Times New Roman" w:hAnsi="Trebuchet MS" w:cs="Times New Roman"/>
          <w:b/>
          <w:lang w:eastAsia="ro-RO"/>
          <w14:ligatures w14:val="none"/>
        </w:rPr>
        <w:t xml:space="preserve">Nr. </w:t>
      </w:r>
      <w:r w:rsidR="00F5370D">
        <w:rPr>
          <w:rFonts w:ascii="Trebuchet MS" w:eastAsia="Times New Roman" w:hAnsi="Trebuchet MS" w:cs="Times New Roman"/>
          <w:b/>
          <w:lang w:eastAsia="ro-RO"/>
          <w14:ligatures w14:val="none"/>
        </w:rPr>
        <w:t>.....</w:t>
      </w:r>
      <w:r w:rsidRPr="00DC7BE6">
        <w:rPr>
          <w:rFonts w:ascii="Trebuchet MS" w:eastAsia="Times New Roman" w:hAnsi="Trebuchet MS" w:cs="Times New Roman"/>
          <w:b/>
          <w:lang w:eastAsia="ro-RO"/>
          <w14:ligatures w14:val="none"/>
        </w:rPr>
        <w:t xml:space="preserve"> din </w:t>
      </w:r>
      <w:r w:rsidR="00F5370D">
        <w:rPr>
          <w:rFonts w:ascii="Trebuchet MS" w:eastAsia="Calibri" w:hAnsi="Trebuchet MS" w:cs="Times New Roman"/>
          <w:b/>
          <w14:ligatures w14:val="none"/>
        </w:rPr>
        <w:t>.....</w:t>
      </w:r>
      <w:r w:rsidRPr="00DC7BE6">
        <w:rPr>
          <w:rFonts w:ascii="Trebuchet MS" w:eastAsia="Calibri" w:hAnsi="Trebuchet MS" w:cs="Times New Roman"/>
          <w:b/>
          <w14:ligatures w14:val="none"/>
        </w:rPr>
        <w:t>2024</w:t>
      </w:r>
    </w:p>
    <w:p w14:paraId="5702CDF3" w14:textId="77777777" w:rsidR="00AF5AB6" w:rsidRPr="00DC7BE6" w:rsidRDefault="00AF5AB6" w:rsidP="007C5F29">
      <w:pPr>
        <w:suppressAutoHyphens/>
        <w:spacing w:after="0" w:line="240" w:lineRule="auto"/>
        <w:jc w:val="center"/>
        <w:rPr>
          <w:rFonts w:ascii="Trebuchet MS" w:eastAsia="Times New Roman" w:hAnsi="Trebuchet MS" w:cs="Times New Roman"/>
          <w:b/>
          <w:sz w:val="24"/>
          <w:szCs w:val="24"/>
          <w:lang w:eastAsia="ro-RO"/>
          <w14:ligatures w14:val="none"/>
        </w:rPr>
      </w:pPr>
    </w:p>
    <w:p w14:paraId="4916CEDB" w14:textId="77777777" w:rsidR="007C5F29" w:rsidRPr="00DC7BE6" w:rsidRDefault="007C5F29" w:rsidP="00B973FD">
      <w:pPr>
        <w:suppressAutoHyphens/>
        <w:spacing w:after="0" w:line="240" w:lineRule="auto"/>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 xml:space="preserve">                                                               </w:t>
      </w:r>
    </w:p>
    <w:p w14:paraId="0B0A8167" w14:textId="07EDC650" w:rsidR="007C5F29" w:rsidRPr="00DC7BE6" w:rsidRDefault="00101A17" w:rsidP="005D385D">
      <w:pPr>
        <w:shd w:val="clear" w:color="auto" w:fill="FFFFFF"/>
        <w:tabs>
          <w:tab w:val="left" w:pos="567"/>
        </w:tabs>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w:t>
      </w:r>
      <w:r w:rsidR="007C5F29" w:rsidRPr="00DC7BE6">
        <w:rPr>
          <w:rFonts w:ascii="Trebuchet MS" w:eastAsia="Calibri" w:hAnsi="Trebuchet MS" w:cs="Times New Roman"/>
          <w14:ligatures w14:val="none"/>
        </w:rPr>
        <w:t xml:space="preserve">Ca urmare a solicitării de emitere a acordului de mediu adresate de </w:t>
      </w:r>
      <w:r w:rsidR="00B438C7" w:rsidRPr="00DC7BE6">
        <w:rPr>
          <w:rFonts w:ascii="Trebuchet MS" w:eastAsia="Calibri" w:hAnsi="Trebuchet MS" w:cs="Times New Roman"/>
          <w:b/>
          <w14:ligatures w14:val="none"/>
        </w:rPr>
        <w:t>CONSILIUL JUDETEAN DAMBOVITA</w:t>
      </w:r>
      <w:r w:rsidR="009932E1" w:rsidRPr="00DC7BE6">
        <w:rPr>
          <w:rFonts w:ascii="Trebuchet MS" w:eastAsia="Times New Roman" w:hAnsi="Trebuchet MS" w:cs="Times New Roman"/>
          <w:b/>
          <w:lang w:eastAsia="ro-RO"/>
          <w14:ligatures w14:val="none"/>
        </w:rPr>
        <w:t xml:space="preserve"> </w:t>
      </w:r>
      <w:r w:rsidR="009932E1" w:rsidRPr="00DC7BE6">
        <w:rPr>
          <w:rFonts w:ascii="Trebuchet MS" w:eastAsia="Times New Roman" w:hAnsi="Trebuchet MS" w:cs="Times New Roman"/>
          <w:lang w:eastAsia="ro-RO"/>
          <w14:ligatures w14:val="none"/>
        </w:rPr>
        <w:t>în</w:t>
      </w:r>
      <w:r w:rsidR="009932E1" w:rsidRPr="00DC7BE6">
        <w:rPr>
          <w:rFonts w:ascii="Trebuchet MS" w:eastAsia="Times New Roman" w:hAnsi="Trebuchet MS" w:cs="Times New Roman"/>
          <w:b/>
          <w:lang w:eastAsia="ro-RO"/>
          <w14:ligatures w14:val="none"/>
        </w:rPr>
        <w:t xml:space="preserve"> </w:t>
      </w:r>
      <w:r w:rsidR="00B438C7" w:rsidRPr="00DC7BE6">
        <w:rPr>
          <w:rFonts w:ascii="Trebuchet MS" w:eastAsia="Calibri" w:hAnsi="Trebuchet MS" w:cs="Times New Roman"/>
          <w14:ligatures w14:val="none"/>
        </w:rPr>
        <w:t>calitate de beneficiar al lucrării,</w:t>
      </w:r>
      <w:r w:rsidR="009932E1" w:rsidRPr="00DC7BE6">
        <w:rPr>
          <w:rFonts w:ascii="Trebuchet MS" w:eastAsia="Times New Roman" w:hAnsi="Trebuchet MS" w:cs="Times New Roman"/>
          <w:b/>
          <w:lang w:eastAsia="ro-RO"/>
          <w14:ligatures w14:val="none"/>
        </w:rPr>
        <w:t xml:space="preserve"> </w:t>
      </w:r>
      <w:r w:rsidR="009932E1" w:rsidRPr="00DC7BE6">
        <w:rPr>
          <w:rFonts w:ascii="Trebuchet MS" w:eastAsia="Times New Roman" w:hAnsi="Trebuchet MS" w:cs="Times New Roman"/>
          <w:lang w:eastAsia="ro-RO"/>
          <w14:ligatures w14:val="none"/>
        </w:rPr>
        <w:t xml:space="preserve">cu </w:t>
      </w:r>
      <w:r w:rsidR="002477A9" w:rsidRPr="00DC7BE6">
        <w:rPr>
          <w:rFonts w:ascii="Trebuchet MS" w:eastAsia="Calibri" w:hAnsi="Trebuchet MS" w:cs="Times New Roman"/>
          <w14:ligatures w14:val="none"/>
        </w:rPr>
        <w:t>sediul in Targoviste, Piata Tricolorului, nr. 1, judetul Dambovita</w:t>
      </w:r>
      <w:r w:rsidR="007C5F29" w:rsidRPr="00DC7BE6">
        <w:rPr>
          <w:rFonts w:ascii="Trebuchet MS" w:eastAsia="Calibri" w:hAnsi="Trebuchet MS" w:cs="Times New Roman"/>
          <w14:ligatures w14:val="none"/>
        </w:rPr>
        <w:t xml:space="preserve">, înregistrată la Agenția pentru Protecția Mediului (APM) Dâmboviţa cu nr. </w:t>
      </w:r>
      <w:r w:rsidR="002477A9" w:rsidRPr="00DC7BE6">
        <w:rPr>
          <w:rFonts w:ascii="Trebuchet MS" w:eastAsia="Calibri" w:hAnsi="Trebuchet MS" w:cs="Times New Roman"/>
          <w14:ligatures w14:val="none"/>
        </w:rPr>
        <w:t>12573 din 21.08.2023</w:t>
      </w:r>
      <w:r w:rsidR="00E05D60" w:rsidRPr="00DC7BE6">
        <w:rPr>
          <w:rFonts w:ascii="Trebuchet MS" w:eastAsia="Calibri" w:hAnsi="Trebuchet MS" w:cs="Times New Roman"/>
          <w14:ligatures w14:val="none"/>
        </w:rPr>
        <w:t xml:space="preserve"> și a completărilor ulterioare înregistrate la APM Dâmbovița cu nr. 17410</w:t>
      </w:r>
      <w:r w:rsidR="005C0500" w:rsidRPr="00DC7BE6">
        <w:rPr>
          <w:rFonts w:ascii="Trebuchet MS" w:eastAsia="Calibri" w:hAnsi="Trebuchet MS" w:cs="Times New Roman"/>
          <w14:ligatures w14:val="none"/>
        </w:rPr>
        <w:t xml:space="preserve"> din 20.11.2023</w:t>
      </w:r>
      <w:r w:rsidR="007C5F29" w:rsidRPr="00DC7BE6">
        <w:rPr>
          <w:rFonts w:ascii="Trebuchet MS" w:eastAsia="Calibri" w:hAnsi="Trebuchet MS" w:cs="Times New Roman"/>
          <w14:ligatures w14:val="none"/>
        </w:rPr>
        <w:t xml:space="preserve">, în baza Legii nr. </w:t>
      </w:r>
      <w:r w:rsidR="007C5F29" w:rsidRPr="00DC7BE6">
        <w:rPr>
          <w:rFonts w:ascii="Trebuchet MS" w:eastAsia="Calibri" w:hAnsi="Trebuchet MS" w:cs="Times New Roman"/>
          <w:b/>
          <w:u w:val="single"/>
          <w14:ligatures w14:val="none"/>
        </w:rPr>
        <w:t>292/2018</w:t>
      </w:r>
      <w:r w:rsidR="007C5F29" w:rsidRPr="00DC7BE6">
        <w:rPr>
          <w:rFonts w:ascii="Trebuchet MS" w:eastAsia="Calibri" w:hAnsi="Trebuchet MS" w:cs="Times New Roman"/>
          <w14:ligatures w14:val="none"/>
        </w:rPr>
        <w:t xml:space="preserve"> privind evaluarea impactului anumitor proiecte publice şi private asupra mediului şi a Ordonanţei de Urgenţă a Guvernului nr. </w:t>
      </w:r>
      <w:hyperlink r:id="rId9" w:history="1">
        <w:r w:rsidR="007C5F29" w:rsidRPr="00DC7BE6">
          <w:rPr>
            <w:rFonts w:ascii="Trebuchet MS" w:eastAsia="Calibri" w:hAnsi="Trebuchet MS" w:cs="Times New Roman"/>
            <w:b/>
            <w:bCs/>
            <w:u w:val="single"/>
            <w14:ligatures w14:val="none"/>
          </w:rPr>
          <w:t>57/2007</w:t>
        </w:r>
      </w:hyperlink>
      <w:r w:rsidR="007C5F29" w:rsidRPr="00DC7BE6">
        <w:rPr>
          <w:rFonts w:ascii="Trebuchet MS" w:eastAsia="Calibri" w:hAnsi="Trebuchet MS" w:cs="Times New Roman"/>
          <w14:ligatures w14:val="none"/>
        </w:rPr>
        <w:t> privind regimul ariilor naturale protejate, conservarea habitatelor naturale, a florei şi faunei sălbatice, aprobată cu modificări şi completări prin Legea nr. </w:t>
      </w:r>
      <w:r w:rsidR="00BD3742">
        <w:fldChar w:fldCharType="begin"/>
      </w:r>
      <w:r w:rsidR="00BD3742">
        <w:instrText xml:space="preserve"> HYPERLINK "https://idrept.ro/00139597.htm" </w:instrText>
      </w:r>
      <w:r w:rsidR="00BD3742">
        <w:fldChar w:fldCharType="separate"/>
      </w:r>
      <w:r w:rsidR="007C5F29" w:rsidRPr="00DC7BE6">
        <w:rPr>
          <w:rFonts w:ascii="Trebuchet MS" w:eastAsia="Calibri" w:hAnsi="Trebuchet MS" w:cs="Times New Roman"/>
          <w:b/>
          <w:bCs/>
          <w:u w:val="single"/>
          <w14:ligatures w14:val="none"/>
        </w:rPr>
        <w:t>49/2011</w:t>
      </w:r>
      <w:r w:rsidR="00BD3742">
        <w:rPr>
          <w:rFonts w:ascii="Trebuchet MS" w:eastAsia="Calibri" w:hAnsi="Trebuchet MS" w:cs="Times New Roman"/>
          <w:b/>
          <w:bCs/>
          <w:u w:val="single"/>
          <w14:ligatures w14:val="none"/>
        </w:rPr>
        <w:fldChar w:fldCharType="end"/>
      </w:r>
      <w:r w:rsidR="007C5F29" w:rsidRPr="00DC7BE6">
        <w:rPr>
          <w:rFonts w:ascii="Trebuchet MS" w:eastAsia="Calibri" w:hAnsi="Trebuchet MS" w:cs="Times New Roman"/>
          <w14:ligatures w14:val="none"/>
        </w:rPr>
        <w:t>, cu modificările şi completările ulterioare,</w:t>
      </w:r>
    </w:p>
    <w:p w14:paraId="2D12F7BA" w14:textId="77777777" w:rsidR="007C5F29" w:rsidRPr="00DC7BE6" w:rsidRDefault="007C5F29" w:rsidP="005D385D">
      <w:pPr>
        <w:shd w:val="clear" w:color="auto" w:fill="FFFFFF"/>
        <w:spacing w:after="0" w:line="276" w:lineRule="auto"/>
        <w:ind w:firstLine="709"/>
        <w:jc w:val="both"/>
        <w:rPr>
          <w:rFonts w:ascii="Trebuchet MS" w:eastAsia="Times New Roman" w:hAnsi="Trebuchet MS" w:cs="Times New Roman"/>
          <w:b/>
          <w:lang w:eastAsia="ro-RO"/>
          <w14:ligatures w14:val="none"/>
        </w:rPr>
      </w:pPr>
      <w:bookmarkStart w:id="1" w:name="do|ax5^I|pa9"/>
      <w:bookmarkEnd w:id="1"/>
    </w:p>
    <w:p w14:paraId="4BB673F6" w14:textId="1D145F99" w:rsidR="007C5F29" w:rsidRPr="00DC7BE6" w:rsidRDefault="00101A17" w:rsidP="005D385D">
      <w:pPr>
        <w:tabs>
          <w:tab w:val="left" w:pos="1440"/>
        </w:tabs>
        <w:spacing w:after="200" w:line="276" w:lineRule="auto"/>
        <w:jc w:val="both"/>
        <w:rPr>
          <w:rFonts w:ascii="Trebuchet MS" w:eastAsia="Calibri" w:hAnsi="Trebuchet MS" w:cs="Times New Roman"/>
          <w:b/>
          <w14:ligatures w14:val="none"/>
        </w:rPr>
      </w:pPr>
      <w:r w:rsidRPr="00DC7BE6">
        <w:rPr>
          <w:rFonts w:ascii="Trebuchet MS" w:eastAsia="Times New Roman" w:hAnsi="Trebuchet MS" w:cs="Times New Roman"/>
          <w:b/>
          <w:lang w:eastAsia="ro-RO"/>
          <w14:ligatures w14:val="none"/>
        </w:rPr>
        <w:t xml:space="preserve">     </w:t>
      </w:r>
      <w:r w:rsidR="007C5F29" w:rsidRPr="00DC7BE6">
        <w:rPr>
          <w:rFonts w:ascii="Trebuchet MS" w:eastAsia="Times New Roman" w:hAnsi="Trebuchet MS" w:cs="Times New Roman"/>
          <w:b/>
          <w:lang w:eastAsia="ro-RO"/>
          <w14:ligatures w14:val="none"/>
        </w:rPr>
        <w:t>Agenția pentru Protecția Mediului (APM) Dâmbovița decide</w:t>
      </w:r>
      <w:r w:rsidR="007C5F29" w:rsidRPr="00DC7BE6">
        <w:rPr>
          <w:rFonts w:ascii="Trebuchet MS" w:eastAsia="Calibri" w:hAnsi="Trebuchet MS" w:cs="Times New Roman"/>
          <w14:ligatures w14:val="none"/>
        </w:rPr>
        <w:t>, ca urmare a consultărilor desfăşurate în cadrul şedinţei Comisiei d</w:t>
      </w:r>
      <w:r w:rsidR="00D76439" w:rsidRPr="00DC7BE6">
        <w:rPr>
          <w:rFonts w:ascii="Trebuchet MS" w:eastAsia="Calibri" w:hAnsi="Trebuchet MS" w:cs="Times New Roman"/>
          <w14:ligatures w14:val="none"/>
        </w:rPr>
        <w:t>e analiză tehnică din data de 01</w:t>
      </w:r>
      <w:r w:rsidR="00F718DC" w:rsidRPr="00DC7BE6">
        <w:rPr>
          <w:rFonts w:ascii="Trebuchet MS" w:eastAsia="Calibri" w:hAnsi="Trebuchet MS" w:cs="Times New Roman"/>
          <w14:ligatures w14:val="none"/>
        </w:rPr>
        <w:t>.02</w:t>
      </w:r>
      <w:r w:rsidR="00BB66C5" w:rsidRPr="00DC7BE6">
        <w:rPr>
          <w:rFonts w:ascii="Trebuchet MS" w:eastAsia="Calibri" w:hAnsi="Trebuchet MS" w:cs="Times New Roman"/>
          <w14:ligatures w14:val="none"/>
        </w:rPr>
        <w:t>.2024</w:t>
      </w:r>
      <w:r w:rsidR="007C5F29" w:rsidRPr="00DC7BE6">
        <w:rPr>
          <w:rFonts w:ascii="Trebuchet MS" w:eastAsia="Calibri" w:hAnsi="Trebuchet MS" w:cs="Times New Roman"/>
          <w14:ligatures w14:val="none"/>
        </w:rPr>
        <w:t>, că proiectul</w:t>
      </w:r>
      <w:r w:rsidR="00455840" w:rsidRPr="00DC7BE6">
        <w:rPr>
          <w:rFonts w:ascii="Trebuchet MS" w:eastAsia="Calibri" w:hAnsi="Trebuchet MS" w:cs="Times New Roman"/>
          <w14:ligatures w14:val="none"/>
        </w:rPr>
        <w:t>:</w:t>
      </w:r>
      <w:r w:rsidR="007C5F29" w:rsidRPr="00DC7BE6">
        <w:rPr>
          <w:rFonts w:ascii="Trebuchet MS" w:eastAsia="Calibri" w:hAnsi="Trebuchet MS" w:cs="Times New Roman"/>
          <w14:ligatures w14:val="none"/>
        </w:rPr>
        <w:t xml:space="preserve"> </w:t>
      </w:r>
      <w:bookmarkStart w:id="2" w:name="do|ax5^I|pa10"/>
      <w:bookmarkEnd w:id="2"/>
      <w:r w:rsidR="00D76439" w:rsidRPr="00DC7BE6">
        <w:rPr>
          <w:rFonts w:ascii="Trebuchet MS" w:eastAsia="Calibri" w:hAnsi="Trebuchet MS" w:cs="Times New Roman"/>
          <w:b/>
          <w14:ligatures w14:val="none"/>
        </w:rPr>
        <w:t>”</w:t>
      </w:r>
      <w:r w:rsidR="00D76439" w:rsidRPr="00DC7BE6">
        <w:rPr>
          <w:rFonts w:ascii="Trebuchet MS" w:eastAsia="Calibri" w:hAnsi="Trebuchet MS" w:cs="Times New Roman"/>
          <w:b/>
          <w:i/>
          <w14:ligatures w14:val="none"/>
        </w:rPr>
        <w:t>Demolare pod vechi si a variantei provizorii pe DJ 714 A, Moroeni-Pucheni-Valea Brateiului, km 7+600”</w:t>
      </w:r>
      <w:r w:rsidR="00D76439" w:rsidRPr="00DC7BE6">
        <w:rPr>
          <w:rFonts w:ascii="Trebuchet MS" w:eastAsia="Calibri" w:hAnsi="Trebuchet MS" w:cs="Times New Roman"/>
          <w14:ligatures w14:val="none"/>
        </w:rPr>
        <w:t>, propus a fi amplasat în comuna Moroeni, sat Dobresti, DJ 714 A, județul Dâmbovița</w:t>
      </w:r>
      <w:r w:rsidR="007C5F29" w:rsidRPr="00DC7BE6">
        <w:rPr>
          <w:rFonts w:ascii="Trebuchet MS" w:eastAsia="Calibri" w:hAnsi="Trebuchet MS" w:cs="Times New Roman"/>
          <w14:ligatures w14:val="none"/>
        </w:rPr>
        <w:t>,</w:t>
      </w:r>
      <w:r w:rsidR="007C5F29" w:rsidRPr="00DC7BE6">
        <w:rPr>
          <w:rFonts w:ascii="Trebuchet MS" w:eastAsia="Times New Roman" w:hAnsi="Trebuchet MS" w:cs="Times New Roman"/>
          <w:b/>
          <w:lang w:eastAsia="ro-RO"/>
          <w14:ligatures w14:val="none"/>
        </w:rPr>
        <w:t xml:space="preserve"> </w:t>
      </w:r>
      <w:r w:rsidR="007C5F29" w:rsidRPr="00DC7BE6">
        <w:rPr>
          <w:rFonts w:ascii="Trebuchet MS" w:eastAsia="Times New Roman" w:hAnsi="Trebuchet MS" w:cs="Times New Roman"/>
          <w:b/>
          <w:i/>
          <w:lang w:val="it-IT"/>
          <w14:ligatures w14:val="none"/>
        </w:rPr>
        <w:t>nu se supune evaluării impactului asupra mediului; nu se supune evaluării adecvate; nu se supune evaluării impactului asupra corpurilor de apă</w:t>
      </w:r>
      <w:r w:rsidR="007C5F29" w:rsidRPr="00DC7BE6">
        <w:rPr>
          <w:rFonts w:ascii="Trebuchet MS" w:eastAsia="Calibri" w:hAnsi="Trebuchet MS" w:cs="Times New Roman"/>
          <w:b/>
          <w14:ligatures w14:val="none"/>
        </w:rPr>
        <w:t>.</w:t>
      </w:r>
    </w:p>
    <w:p w14:paraId="318B7298" w14:textId="56B3D052" w:rsidR="007C5F29" w:rsidRPr="00DC7BE6" w:rsidRDefault="00101A17" w:rsidP="005D385D">
      <w:pPr>
        <w:shd w:val="clear" w:color="auto" w:fill="FFFFFF"/>
        <w:spacing w:after="0" w:line="276" w:lineRule="auto"/>
        <w:jc w:val="both"/>
        <w:rPr>
          <w:rFonts w:ascii="Trebuchet MS" w:eastAsia="Calibri" w:hAnsi="Trebuchet MS" w:cs="Times New Roman"/>
          <w14:ligatures w14:val="none"/>
        </w:rPr>
      </w:pPr>
      <w:bookmarkStart w:id="3" w:name="do|ax5^I|pa11"/>
      <w:bookmarkStart w:id="4" w:name="do|ax5^I|pa12"/>
      <w:bookmarkEnd w:id="3"/>
      <w:bookmarkEnd w:id="4"/>
      <w:r w:rsidRPr="00DC7BE6">
        <w:rPr>
          <w:rFonts w:ascii="Trebuchet MS" w:eastAsia="Calibri" w:hAnsi="Trebuchet MS" w:cs="Times New Roman"/>
          <w:b/>
          <w14:ligatures w14:val="none"/>
        </w:rPr>
        <w:t xml:space="preserve">     </w:t>
      </w:r>
      <w:r w:rsidR="007C5F29" w:rsidRPr="00DC7BE6">
        <w:rPr>
          <w:rFonts w:ascii="Trebuchet MS" w:eastAsia="Calibri" w:hAnsi="Trebuchet MS" w:cs="Times New Roman"/>
          <w:b/>
          <w14:ligatures w14:val="none"/>
        </w:rPr>
        <w:t>Justificarea prezentei decizii</w:t>
      </w:r>
      <w:r w:rsidR="007C5F29" w:rsidRPr="00DC7BE6">
        <w:rPr>
          <w:rFonts w:ascii="Trebuchet MS" w:eastAsia="Calibri" w:hAnsi="Trebuchet MS" w:cs="Times New Roman"/>
          <w14:ligatures w14:val="none"/>
        </w:rPr>
        <w:t>:</w:t>
      </w:r>
    </w:p>
    <w:p w14:paraId="4DB7FCF9" w14:textId="0DB9A980" w:rsidR="007C5F29" w:rsidRPr="00DC7BE6" w:rsidRDefault="007C5F29" w:rsidP="005D385D">
      <w:pPr>
        <w:shd w:val="clear" w:color="auto" w:fill="FFFFFF"/>
        <w:spacing w:after="0" w:line="276" w:lineRule="auto"/>
        <w:jc w:val="both"/>
        <w:rPr>
          <w:rFonts w:ascii="Trebuchet MS" w:eastAsia="Calibri" w:hAnsi="Trebuchet MS" w:cs="Times New Roman"/>
          <w14:ligatures w14:val="none"/>
        </w:rPr>
      </w:pPr>
      <w:bookmarkStart w:id="5" w:name="do|ax5^I|pa13"/>
      <w:bookmarkEnd w:id="5"/>
      <w:r w:rsidRPr="00DC7BE6">
        <w:rPr>
          <w:rFonts w:ascii="Trebuchet MS" w:eastAsia="Calibri" w:hAnsi="Trebuchet MS" w:cs="Times New Roman"/>
          <w:b/>
          <w14:ligatures w14:val="none"/>
        </w:rPr>
        <w:t>I.</w:t>
      </w:r>
      <w:r w:rsidRPr="00DC7BE6">
        <w:rPr>
          <w:rFonts w:ascii="Trebuchet MS" w:eastAsia="Calibri" w:hAnsi="Trebuchet MS" w:cs="Times New Roman"/>
          <w14:ligatures w14:val="none"/>
        </w:rPr>
        <w:t xml:space="preserve"> Motivele pe baza cărora s-a stabilit </w:t>
      </w:r>
      <w:r w:rsidRPr="00DC7BE6">
        <w:rPr>
          <w:rFonts w:ascii="Trebuchet MS" w:eastAsia="Times New Roman" w:hAnsi="Trebuchet MS" w:cs="Times New Roman"/>
          <w:b/>
          <w:lang w:eastAsia="ro-RO"/>
          <w14:ligatures w14:val="none"/>
        </w:rPr>
        <w:t>luare</w:t>
      </w:r>
      <w:r w:rsidR="00400931" w:rsidRPr="00DC7BE6">
        <w:rPr>
          <w:rFonts w:ascii="Trebuchet MS" w:eastAsia="Times New Roman" w:hAnsi="Trebuchet MS" w:cs="Times New Roman"/>
          <w:b/>
          <w:lang w:eastAsia="ro-RO"/>
          <w14:ligatures w14:val="none"/>
        </w:rPr>
        <w:t>a deciziei etapei de încadrare î</w:t>
      </w:r>
      <w:r w:rsidRPr="00DC7BE6">
        <w:rPr>
          <w:rFonts w:ascii="Trebuchet MS" w:eastAsia="Times New Roman" w:hAnsi="Trebuchet MS" w:cs="Times New Roman"/>
          <w:b/>
          <w:lang w:eastAsia="ro-RO"/>
          <w14:ligatures w14:val="none"/>
        </w:rPr>
        <w:t xml:space="preserve">n procedura </w:t>
      </w:r>
      <w:r w:rsidRPr="00DC7BE6">
        <w:rPr>
          <w:rFonts w:ascii="Trebuchet MS" w:eastAsia="Calibri" w:hAnsi="Trebuchet MS" w:cs="Times New Roman"/>
          <w14:ligatures w14:val="none"/>
        </w:rPr>
        <w:t>de evaluare a impactului asupra mediului sunt următoarele:</w:t>
      </w:r>
    </w:p>
    <w:p w14:paraId="2670A870" w14:textId="1FB7E201" w:rsidR="007C5F29" w:rsidRPr="00DC7BE6" w:rsidRDefault="00400931" w:rsidP="005D385D">
      <w:pPr>
        <w:spacing w:after="0" w:line="276" w:lineRule="auto"/>
        <w:jc w:val="both"/>
        <w:rPr>
          <w:rFonts w:ascii="Trebuchet MS" w:eastAsia="Calibri" w:hAnsi="Trebuchet MS" w:cs="Times New Roman"/>
          <w14:ligatures w14:val="none"/>
        </w:rPr>
      </w:pPr>
      <w:bookmarkStart w:id="6" w:name="do|ax5^I|pa14"/>
      <w:bookmarkEnd w:id="6"/>
      <w:r w:rsidRPr="00DC7BE6">
        <w:rPr>
          <w:rFonts w:ascii="Trebuchet MS" w:eastAsia="Calibri" w:hAnsi="Trebuchet MS" w:cs="Times New Roman"/>
          <w14:ligatures w14:val="none"/>
        </w:rPr>
        <w:t>a)</w:t>
      </w:r>
      <w:r w:rsidR="007C5F29" w:rsidRPr="00DC7BE6">
        <w:rPr>
          <w:rFonts w:ascii="Trebuchet MS" w:eastAsia="Calibri" w:hAnsi="Trebuchet MS" w:cs="Times New Roman"/>
          <w14:ligatures w14:val="none"/>
        </w:rPr>
        <w:t xml:space="preserve">proiectul </w:t>
      </w:r>
      <w:r w:rsidR="007C5F29" w:rsidRPr="00DC7BE6">
        <w:rPr>
          <w:rFonts w:ascii="Trebuchet MS" w:eastAsia="Calibri" w:hAnsi="Trebuchet MS" w:cs="Times New Roman"/>
          <w:b/>
          <w14:ligatures w14:val="none"/>
        </w:rPr>
        <w:t>se încadrează în prevederile Legii nr. 292/2018 privind evaluarea impactului anumitor proiecte publice şi private asupra mediului</w:t>
      </w:r>
      <w:r w:rsidR="007C5F29" w:rsidRPr="00DC7BE6">
        <w:rPr>
          <w:rFonts w:ascii="Trebuchet MS" w:eastAsia="Calibri" w:hAnsi="Trebuchet MS" w:cs="Times New Roman"/>
          <w14:ligatures w14:val="none"/>
        </w:rPr>
        <w:t xml:space="preserve">, Anexa nr. 2, pct. 13, lit a; </w:t>
      </w:r>
      <w:bookmarkStart w:id="7" w:name="do|ax5^I|pa15"/>
      <w:bookmarkEnd w:id="7"/>
    </w:p>
    <w:p w14:paraId="4AFA8B35" w14:textId="0A21523F"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b) impactul realizării proiectului asupra factorilor de mediu va fi redus pentru sol, subsol, vegetație, fauna si nesemnificativ pentru ape, aer si așezările umane;</w:t>
      </w:r>
    </w:p>
    <w:p w14:paraId="08BB44C7" w14:textId="3B5CE572" w:rsidR="007C5F29" w:rsidRPr="00DC7BE6" w:rsidRDefault="007C5F29" w:rsidP="005D385D">
      <w:pPr>
        <w:spacing w:after="0" w:line="276" w:lineRule="auto"/>
        <w:jc w:val="both"/>
        <w:rPr>
          <w:rFonts w:ascii="Trebuchet MS" w:eastAsia="Times New Roman" w:hAnsi="Trebuchet MS" w:cs="Times New Roman"/>
          <w:lang w:eastAsia="ro-RO"/>
          <w14:ligatures w14:val="none"/>
        </w:rPr>
      </w:pPr>
      <w:bookmarkStart w:id="8" w:name="do|ax5^I|pa16"/>
      <w:bookmarkEnd w:id="8"/>
      <w:r w:rsidRPr="00DC7BE6">
        <w:rPr>
          <w:rFonts w:ascii="Trebuchet MS" w:eastAsia="Calibri" w:hAnsi="Trebuchet MS" w:cs="Times New Roman"/>
          <w14:ligatures w14:val="none"/>
        </w:rPr>
        <w:t>c)</w:t>
      </w:r>
      <w:r w:rsidRPr="00DC7BE6">
        <w:rPr>
          <w:rFonts w:ascii="Trebuchet MS" w:eastAsia="Times New Roman" w:hAnsi="Trebuchet MS" w:cs="Times New Roman"/>
          <w:b/>
          <w:lang w:eastAsia="ro-RO"/>
          <w14:ligatures w14:val="none"/>
        </w:rPr>
        <w:t xml:space="preserve"> </w:t>
      </w:r>
      <w:r w:rsidRPr="00DC7BE6">
        <w:rPr>
          <w:rFonts w:ascii="Trebuchet MS" w:eastAsia="Times New Roman" w:hAnsi="Trebuchet MS" w:cs="Times New Roman"/>
          <w:lang w:eastAsia="ro-RO"/>
          <w14:ligatures w14:val="none"/>
        </w:rPr>
        <w:t>nu au fost formulate observaţii din partea publicului în urma mediatizării depunerii solicitării de emitere a acordului de mediu respectiv, a luării deciziei privind etapa de încadrare;</w:t>
      </w:r>
    </w:p>
    <w:p w14:paraId="134A3593" w14:textId="77777777" w:rsidR="007C5F29" w:rsidRPr="00DC7BE6" w:rsidRDefault="007C5F29" w:rsidP="005D385D">
      <w:pPr>
        <w:spacing w:after="0" w:line="276" w:lineRule="auto"/>
        <w:jc w:val="both"/>
        <w:rPr>
          <w:rFonts w:ascii="Trebuchet MS" w:eastAsia="Times New Roman" w:hAnsi="Trebuchet MS" w:cs="Times New Roman"/>
          <w:b/>
          <w:lang w:eastAsia="ro-RO"/>
          <w14:ligatures w14:val="none"/>
        </w:rPr>
      </w:pPr>
    </w:p>
    <w:p w14:paraId="20F6137C" w14:textId="77777777" w:rsidR="007C5F29" w:rsidRPr="00DC7BE6" w:rsidRDefault="007C5F29" w:rsidP="005D385D">
      <w:pPr>
        <w:spacing w:after="0" w:line="276" w:lineRule="auto"/>
        <w:jc w:val="both"/>
        <w:rPr>
          <w:rFonts w:ascii="Trebuchet MS" w:eastAsia="Calibri" w:hAnsi="Trebuchet MS" w:cs="Times New Roman"/>
          <w:b/>
          <w:i/>
          <w:u w:val="single"/>
          <w14:ligatures w14:val="none"/>
        </w:rPr>
      </w:pPr>
      <w:bookmarkStart w:id="9" w:name="do|ax5^I|pa17"/>
      <w:bookmarkStart w:id="10" w:name="do|ax5^I|pa34"/>
      <w:bookmarkEnd w:id="9"/>
      <w:bookmarkEnd w:id="10"/>
      <w:r w:rsidRPr="00DC7BE6">
        <w:rPr>
          <w:rFonts w:ascii="Trebuchet MS" w:eastAsia="Calibri" w:hAnsi="Trebuchet MS" w:cs="Times New Roman"/>
          <w:b/>
          <w:i/>
          <w14:ligatures w14:val="none"/>
        </w:rPr>
        <w:t>1.</w:t>
      </w:r>
      <w:r w:rsidRPr="00DC7BE6">
        <w:rPr>
          <w:rFonts w:ascii="Trebuchet MS" w:eastAsia="Calibri" w:hAnsi="Trebuchet MS" w:cs="Times New Roman"/>
          <w:b/>
          <w:i/>
          <w:u w:val="single"/>
          <w14:ligatures w14:val="none"/>
        </w:rPr>
        <w:t xml:space="preserve"> Caracteristicile proiectului</w:t>
      </w:r>
    </w:p>
    <w:p w14:paraId="1B562FAD" w14:textId="77777777" w:rsidR="007C5F29" w:rsidRPr="00DC7BE6" w:rsidRDefault="007C5F29" w:rsidP="005D385D">
      <w:pPr>
        <w:numPr>
          <w:ilvl w:val="0"/>
          <w:numId w:val="3"/>
        </w:num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b/>
          <w:i/>
          <w14:ligatures w14:val="none"/>
        </w:rPr>
        <w:t>mărimea proiectului</w:t>
      </w:r>
      <w:r w:rsidRPr="00DC7BE6">
        <w:rPr>
          <w:rFonts w:ascii="Trebuchet MS" w:eastAsia="Calibri" w:hAnsi="Trebuchet MS" w:cs="Times New Roman"/>
          <w14:ligatures w14:val="none"/>
        </w:rPr>
        <w:t xml:space="preserve">: </w:t>
      </w:r>
    </w:p>
    <w:p w14:paraId="54DE330B"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Proiectul se referă la demolarea podului vechi de pe 714A Moroeni – Pucheni – Valea Brăteiului, km 7+600 și a variantei provizorii realizate pentru perioada de execuție a podului nou, ca urmare a finalizării podului nou.</w:t>
      </w:r>
    </w:p>
    <w:p w14:paraId="38646E7B" w14:textId="66921DD2"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Aceste lucrări se vor realiza pe o lungime de aproximativ 19.45 m pentru podul vechi și pe o lungime de aproximativ 18.90 m pentru podețul utilizat ca variantă provizorie.</w:t>
      </w:r>
    </w:p>
    <w:p w14:paraId="17B47290" w14:textId="23188ECE" w:rsidR="007E5287" w:rsidRPr="00DC7BE6" w:rsidRDefault="00D02D09"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Zona ce face obiectul intervenț</w:t>
      </w:r>
      <w:r w:rsidR="007E5287" w:rsidRPr="00DC7BE6">
        <w:rPr>
          <w:rFonts w:ascii="Trebuchet MS" w:eastAsia="Calibri" w:hAnsi="Trebuchet MS" w:cs="Times New Roman"/>
          <w14:ligatures w14:val="none"/>
        </w:rPr>
        <w:t>iilor din cadrul proiectului este amplasată pe drumul județean DJ 714A, pe teritoriul administrativ al comu</w:t>
      </w:r>
      <w:r w:rsidRPr="00DC7BE6">
        <w:rPr>
          <w:rFonts w:ascii="Trebuchet MS" w:eastAsia="Calibri" w:hAnsi="Trebuchet MS" w:cs="Times New Roman"/>
          <w14:ligatures w14:val="none"/>
        </w:rPr>
        <w:t>nei Moroeni, sat Dobrești, județ</w:t>
      </w:r>
      <w:r w:rsidR="007E5287" w:rsidRPr="00DC7BE6">
        <w:rPr>
          <w:rFonts w:ascii="Trebuchet MS" w:eastAsia="Calibri" w:hAnsi="Trebuchet MS" w:cs="Times New Roman"/>
          <w14:ligatures w14:val="none"/>
        </w:rPr>
        <w:t>ul Dâmbovița.</w:t>
      </w:r>
    </w:p>
    <w:p w14:paraId="5F12B2D3" w14:textId="6A28B91B" w:rsidR="00672451" w:rsidRPr="00DC7BE6" w:rsidRDefault="004628BB" w:rsidP="005D385D">
      <w:pPr>
        <w:pStyle w:val="ListParagraph"/>
        <w:numPr>
          <w:ilvl w:val="0"/>
          <w:numId w:val="22"/>
        </w:numPr>
        <w:spacing w:after="0" w:line="276" w:lineRule="auto"/>
        <w:jc w:val="both"/>
        <w:rPr>
          <w:rFonts w:ascii="Trebuchet MS" w:eastAsia="Calibri" w:hAnsi="Trebuchet MS" w:cs="Times New Roman"/>
          <w:b/>
          <w:u w:val="single"/>
          <w14:ligatures w14:val="none"/>
        </w:rPr>
      </w:pPr>
      <w:r w:rsidRPr="00DC7BE6">
        <w:rPr>
          <w:rFonts w:ascii="Trebuchet MS" w:eastAsia="Calibri" w:hAnsi="Trebuchet MS" w:cs="Times New Roman"/>
          <w:b/>
          <w:u w:val="single"/>
          <w14:ligatures w14:val="none"/>
        </w:rPr>
        <w:lastRenderedPageBreak/>
        <w:t>DESCRIEREA SITUAȚIEI EXISTENTE:</w:t>
      </w:r>
    </w:p>
    <w:p w14:paraId="5EDC7ACE" w14:textId="6C8A0706" w:rsidR="00A068CC" w:rsidRPr="00DC7BE6" w:rsidRDefault="007E5287" w:rsidP="005D385D">
      <w:pPr>
        <w:pStyle w:val="ListParagraph"/>
        <w:numPr>
          <w:ilvl w:val="0"/>
          <w:numId w:val="21"/>
        </w:num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Podul vechi pe DJ 714A Moroeni-Pucheni-Cabana Căprioara-Valea Brăteiului, la km 7</w:t>
      </w:r>
      <w:r w:rsidR="004457BD" w:rsidRPr="00DC7BE6">
        <w:rPr>
          <w:rFonts w:ascii="Trebuchet MS" w:eastAsia="Calibri" w:hAnsi="Trebuchet MS" w:cs="Times New Roman"/>
          <w14:ligatures w14:val="none"/>
        </w:rPr>
        <w:t xml:space="preserve"> </w:t>
      </w:r>
      <w:r w:rsidRPr="00DC7BE6">
        <w:rPr>
          <w:rFonts w:ascii="Trebuchet MS" w:eastAsia="Calibri" w:hAnsi="Trebuchet MS" w:cs="Times New Roman"/>
          <w14:ligatures w14:val="none"/>
        </w:rPr>
        <w:t>+</w:t>
      </w:r>
      <w:r w:rsidR="004457BD" w:rsidRPr="00DC7BE6">
        <w:rPr>
          <w:rFonts w:ascii="Trebuchet MS" w:eastAsia="Calibri" w:hAnsi="Trebuchet MS" w:cs="Times New Roman"/>
          <w14:ligatures w14:val="none"/>
        </w:rPr>
        <w:t xml:space="preserve"> </w:t>
      </w:r>
      <w:r w:rsidRPr="00DC7BE6">
        <w:rPr>
          <w:rFonts w:ascii="Trebuchet MS" w:eastAsia="Calibri" w:hAnsi="Trebuchet MS" w:cs="Times New Roman"/>
          <w14:ligatures w14:val="none"/>
        </w:rPr>
        <w:t xml:space="preserve">600 </w:t>
      </w:r>
    </w:p>
    <w:p w14:paraId="70DADA39" w14:textId="38EAE92A" w:rsidR="007E5287" w:rsidRPr="00DC7BE6" w:rsidRDefault="007E5287"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peste pârâul Rătei</w:t>
      </w:r>
      <w:r w:rsidR="00A068CC" w:rsidRPr="00DC7BE6">
        <w:rPr>
          <w:rFonts w:ascii="Trebuchet MS" w:eastAsia="Calibri" w:hAnsi="Trebuchet MS" w:cs="Times New Roman"/>
          <w14:ligatures w14:val="none"/>
        </w:rPr>
        <w:t>.</w:t>
      </w:r>
    </w:p>
    <w:p w14:paraId="16F2B62B" w14:textId="1F2CCF1C"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Podul care urmează sa fie demolat, cu o lungime totala de 19.45 m, este pe DJ 714A, la km 7+600, având alcătuire de bolta cu timpane si calea pe umplutura dintre timpane. </w:t>
      </w:r>
    </w:p>
    <w:p w14:paraId="78435F91" w14:textId="3C3A5AD5"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Bolta are deschiderea de 14.50 m si săgeata de 5.20 m, fiind realizata din beton armat. Pe părțile laterale ale boltii sunt realizate timpane din beton, cu secțiune variabila (cu fruct spre umplutura) si console de trotuar la partea superioară. Intre timpane au fost executate umpluturile si straturile caii. In prezent</w:t>
      </w:r>
      <w:r w:rsidR="00EE6A4C" w:rsidRPr="00DC7BE6">
        <w:rPr>
          <w:rFonts w:ascii="Trebuchet MS" w:eastAsia="Calibri" w:hAnsi="Trebuchet MS" w:cs="Times New Roman"/>
          <w14:ligatures w14:val="none"/>
        </w:rPr>
        <w:t>,</w:t>
      </w:r>
      <w:r w:rsidRPr="00DC7BE6">
        <w:rPr>
          <w:rFonts w:ascii="Trebuchet MS" w:eastAsia="Calibri" w:hAnsi="Trebuchet MS" w:cs="Times New Roman"/>
          <w14:ligatures w14:val="none"/>
        </w:rPr>
        <w:t xml:space="preserve"> zona centrală di</w:t>
      </w:r>
      <w:r w:rsidR="00EE6A4C" w:rsidRPr="00DC7BE6">
        <w:rPr>
          <w:rFonts w:ascii="Trebuchet MS" w:eastAsia="Calibri" w:hAnsi="Trebuchet MS" w:cs="Times New Roman"/>
          <w14:ligatures w14:val="none"/>
        </w:rPr>
        <w:t>n timpanul aval este prăbușită î</w:t>
      </w:r>
      <w:r w:rsidRPr="00DC7BE6">
        <w:rPr>
          <w:rFonts w:ascii="Trebuchet MS" w:eastAsia="Calibri" w:hAnsi="Trebuchet MS" w:cs="Times New Roman"/>
          <w14:ligatures w14:val="none"/>
        </w:rPr>
        <w:t>n albie, circulația fiind întreruptă pe pod.</w:t>
      </w:r>
    </w:p>
    <w:p w14:paraId="4BB6369C"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Culeele boltii sunt masive, realizate din beton, fundate direct.</w:t>
      </w:r>
    </w:p>
    <w:p w14:paraId="2859DF1B"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Pentru racordarea boltii cu terasamentele au fost realizate ziduri de sprijin masive, de înălțimi mari (circa 15.00 m), fundate direct. La data inspecției pe teren, zidul de sprijin de pe malul drept, aval, este rotit si parțial căzut in albie.</w:t>
      </w:r>
    </w:p>
    <w:p w14:paraId="1AD0DFE2"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In sens transversal podul asigura inițial o lățime de parte carosabila de 6.50 m si doua trotuare denivelate de 1.00 m lățime fiecare. In prezent, datorita degradărilor apărute la timpanul si zidul de sprijin mal drept aval, partea carosabila este afectata major de alunecarea umpluturii dintre timpane si din corpul drumului pe rampe, iar trotuarul aval este distrus integral.</w:t>
      </w:r>
    </w:p>
    <w:p w14:paraId="5A29A91B"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Podul a fost prevăzut cu parapeti pietonali masivi din beton armat, dar care in prezent sunt degradați in întregime.</w:t>
      </w:r>
    </w:p>
    <w:p w14:paraId="0B496001"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Podul este drept, amplasat in curba, iar in profil longitudinal are o panta de 5% spre Moroeni.</w:t>
      </w:r>
    </w:p>
    <w:p w14:paraId="18F4CF1F"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In aval de podul boltit s-a executat un pod nou cu grinzi prefabricate, in curba, organizat pe 3 deschideri.</w:t>
      </w:r>
    </w:p>
    <w:p w14:paraId="6C6C96EC" w14:textId="71488165" w:rsidR="007E5287" w:rsidRPr="00DC7BE6" w:rsidRDefault="00B809B0"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B)  </w:t>
      </w:r>
      <w:r w:rsidR="007E5287" w:rsidRPr="00DC7BE6">
        <w:rPr>
          <w:rFonts w:ascii="Trebuchet MS" w:eastAsia="Calibri" w:hAnsi="Trebuchet MS" w:cs="Times New Roman"/>
          <w14:ligatures w14:val="none"/>
        </w:rPr>
        <w:t>Podeț provizoriu pe DJ 714A Moroeni – Pucheni - Cabana Căprioara - Valea Brăteiului, la km 7+600 peste pârâul Rătei</w:t>
      </w:r>
    </w:p>
    <w:p w14:paraId="1CE6C649"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Pentru a se asigura continuitatea DJ 714A, la km 7+600, la trecerea peste pârâul Rătei, după calamitarea podului existent si pana la terminarea lucrărilor la podul nou amplasat in aval, a fost construit un podeț tubular provizoriu cu următoarele caracteristici principale:</w:t>
      </w:r>
    </w:p>
    <w:p w14:paraId="5C519D62" w14:textId="014FC019" w:rsidR="007E5287" w:rsidRPr="00DC7BE6" w:rsidRDefault="00830A69"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w:t>
      </w:r>
      <w:r w:rsidRPr="00DC7BE6">
        <w:rPr>
          <w:rFonts w:ascii="Trebuchet MS" w:eastAsia="Calibri" w:hAnsi="Trebuchet MS" w:cs="Times New Roman"/>
          <w14:ligatures w14:val="none"/>
        </w:rPr>
        <w:tab/>
        <w:t>Lungimea totală</w:t>
      </w:r>
      <w:r w:rsidR="007E5287" w:rsidRPr="00DC7BE6">
        <w:rPr>
          <w:rFonts w:ascii="Trebuchet MS" w:eastAsia="Calibri" w:hAnsi="Trebuchet MS" w:cs="Times New Roman"/>
          <w14:ligatures w14:val="none"/>
        </w:rPr>
        <w:t xml:space="preserve"> a podului nou:</w:t>
      </w:r>
      <w:r w:rsidR="007E5287" w:rsidRPr="00DC7BE6">
        <w:rPr>
          <w:rFonts w:ascii="Trebuchet MS" w:eastAsia="Calibri" w:hAnsi="Trebuchet MS" w:cs="Times New Roman"/>
          <w14:ligatures w14:val="none"/>
        </w:rPr>
        <w:tab/>
      </w:r>
      <w:r w:rsidR="007E5287" w:rsidRPr="00DC7BE6">
        <w:rPr>
          <w:rFonts w:ascii="Trebuchet MS" w:eastAsia="Calibri" w:hAnsi="Trebuchet MS" w:cs="Times New Roman"/>
          <w14:ligatures w14:val="none"/>
        </w:rPr>
        <w:tab/>
        <w:t xml:space="preserve">18.90 m </w:t>
      </w:r>
    </w:p>
    <w:p w14:paraId="420FA1A7"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w:t>
      </w:r>
      <w:r w:rsidRPr="00DC7BE6">
        <w:rPr>
          <w:rFonts w:ascii="Trebuchet MS" w:eastAsia="Calibri" w:hAnsi="Trebuchet MS" w:cs="Times New Roman"/>
          <w14:ligatures w14:val="none"/>
        </w:rPr>
        <w:tab/>
        <w:t>Lățimea totala a podului nou:</w:t>
      </w:r>
      <w:r w:rsidRPr="00DC7BE6">
        <w:rPr>
          <w:rFonts w:ascii="Trebuchet MS" w:eastAsia="Calibri" w:hAnsi="Trebuchet MS" w:cs="Times New Roman"/>
          <w14:ligatures w14:val="none"/>
        </w:rPr>
        <w:tab/>
      </w:r>
      <w:r w:rsidRPr="00DC7BE6">
        <w:rPr>
          <w:rFonts w:ascii="Trebuchet MS" w:eastAsia="Calibri" w:hAnsi="Trebuchet MS" w:cs="Times New Roman"/>
          <w14:ligatures w14:val="none"/>
        </w:rPr>
        <w:tab/>
        <w:t>5.20 m</w:t>
      </w:r>
    </w:p>
    <w:p w14:paraId="6CB95078"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w:t>
      </w:r>
      <w:r w:rsidRPr="00DC7BE6">
        <w:rPr>
          <w:rFonts w:ascii="Trebuchet MS" w:eastAsia="Calibri" w:hAnsi="Trebuchet MS" w:cs="Times New Roman"/>
          <w14:ligatures w14:val="none"/>
        </w:rPr>
        <w:tab/>
        <w:t>Diametrul interior al tubului:</w:t>
      </w:r>
      <w:r w:rsidRPr="00DC7BE6">
        <w:rPr>
          <w:rFonts w:ascii="Trebuchet MS" w:eastAsia="Calibri" w:hAnsi="Trebuchet MS" w:cs="Times New Roman"/>
          <w14:ligatures w14:val="none"/>
        </w:rPr>
        <w:tab/>
      </w:r>
      <w:r w:rsidRPr="00DC7BE6">
        <w:rPr>
          <w:rFonts w:ascii="Trebuchet MS" w:eastAsia="Calibri" w:hAnsi="Trebuchet MS" w:cs="Times New Roman"/>
          <w14:ligatures w14:val="none"/>
        </w:rPr>
        <w:tab/>
        <w:t>2.00 m</w:t>
      </w:r>
    </w:p>
    <w:p w14:paraId="1C50EC67"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w:t>
      </w:r>
      <w:r w:rsidRPr="00DC7BE6">
        <w:rPr>
          <w:rFonts w:ascii="Trebuchet MS" w:eastAsia="Calibri" w:hAnsi="Trebuchet MS" w:cs="Times New Roman"/>
          <w14:ligatures w14:val="none"/>
        </w:rPr>
        <w:tab/>
        <w:t>Număr de tuburi:</w:t>
      </w:r>
      <w:r w:rsidRPr="00DC7BE6">
        <w:rPr>
          <w:rFonts w:ascii="Trebuchet MS" w:eastAsia="Calibri" w:hAnsi="Trebuchet MS" w:cs="Times New Roman"/>
          <w14:ligatures w14:val="none"/>
        </w:rPr>
        <w:tab/>
      </w:r>
      <w:r w:rsidRPr="00DC7BE6">
        <w:rPr>
          <w:rFonts w:ascii="Trebuchet MS" w:eastAsia="Calibri" w:hAnsi="Trebuchet MS" w:cs="Times New Roman"/>
          <w14:ligatures w14:val="none"/>
        </w:rPr>
        <w:tab/>
      </w:r>
      <w:r w:rsidRPr="00DC7BE6">
        <w:rPr>
          <w:rFonts w:ascii="Trebuchet MS" w:eastAsia="Calibri" w:hAnsi="Trebuchet MS" w:cs="Times New Roman"/>
          <w14:ligatures w14:val="none"/>
        </w:rPr>
        <w:tab/>
      </w:r>
      <w:r w:rsidRPr="00DC7BE6">
        <w:rPr>
          <w:rFonts w:ascii="Trebuchet MS" w:eastAsia="Calibri" w:hAnsi="Trebuchet MS" w:cs="Times New Roman"/>
          <w14:ligatures w14:val="none"/>
        </w:rPr>
        <w:tab/>
        <w:t>2 buc.</w:t>
      </w:r>
    </w:p>
    <w:p w14:paraId="6789F8F7" w14:textId="77777777"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Podețul a fost calculat hidraulic la un debit cu asigurarea de 10%, fiind o lucrare provizorie, conform STAS 4068/2-87.</w:t>
      </w:r>
    </w:p>
    <w:p w14:paraId="33211BDC" w14:textId="79D79A05" w:rsidR="007E5287" w:rsidRPr="00DC7BE6" w:rsidRDefault="007E5287"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Lucrarea provizo</w:t>
      </w:r>
      <w:r w:rsidR="00830A69" w:rsidRPr="00DC7BE6">
        <w:rPr>
          <w:rFonts w:ascii="Trebuchet MS" w:eastAsia="Calibri" w:hAnsi="Trebuchet MS" w:cs="Times New Roman"/>
          <w14:ligatures w14:val="none"/>
        </w:rPr>
        <w:t>rie care urmează sa fie demolată este un podeț tubular, cu două tuburi î</w:t>
      </w:r>
      <w:r w:rsidRPr="00DC7BE6">
        <w:rPr>
          <w:rFonts w:ascii="Trebuchet MS" w:eastAsia="Calibri" w:hAnsi="Trebuchet MS" w:cs="Times New Roman"/>
          <w14:ligatures w14:val="none"/>
        </w:rPr>
        <w:t>n secțiune, cu diametrul interior de 2.00 m. Pentru fiecare tub s-au utilizat 4 elemente prefabricate, din beton armat, cu lungimea de 2.50 m (rezultând o lungime total</w:t>
      </w:r>
      <w:r w:rsidR="00830A69" w:rsidRPr="00DC7BE6">
        <w:rPr>
          <w:rFonts w:ascii="Trebuchet MS" w:eastAsia="Calibri" w:hAnsi="Trebuchet MS" w:cs="Times New Roman"/>
          <w14:ligatures w14:val="none"/>
        </w:rPr>
        <w:t>ă</w:t>
      </w:r>
      <w:r w:rsidRPr="00DC7BE6">
        <w:rPr>
          <w:rFonts w:ascii="Trebuchet MS" w:eastAsia="Calibri" w:hAnsi="Trebuchet MS" w:cs="Times New Roman"/>
          <w14:ligatures w14:val="none"/>
        </w:rPr>
        <w:t xml:space="preserve"> de 10.00 m). Tuburile au fost dispuse la o distanta de 3.19 m interax si au fost înglobate in umplutura din anrocamentele rezultate din curățarea albiei, iar taluzurile umpluturii au fost protejate cu pereu din beton. </w:t>
      </w:r>
    </w:p>
    <w:p w14:paraId="183691A1" w14:textId="2501261A" w:rsidR="007E5287" w:rsidRPr="00DC7BE6" w:rsidRDefault="006E5084"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In secțiune transversală</w:t>
      </w:r>
      <w:r w:rsidR="007E5287" w:rsidRPr="00DC7BE6">
        <w:rPr>
          <w:rFonts w:ascii="Trebuchet MS" w:eastAsia="Calibri" w:hAnsi="Trebuchet MS" w:cs="Times New Roman"/>
          <w14:ligatures w14:val="none"/>
        </w:rPr>
        <w:t xml:space="preserve"> podețul as</w:t>
      </w:r>
      <w:r w:rsidRPr="00DC7BE6">
        <w:rPr>
          <w:rFonts w:ascii="Trebuchet MS" w:eastAsia="Calibri" w:hAnsi="Trebuchet MS" w:cs="Times New Roman"/>
          <w14:ligatures w14:val="none"/>
        </w:rPr>
        <w:t>igură o lățime de 4.70 m și este încadrat de parapeț</w:t>
      </w:r>
      <w:r w:rsidR="007E5287" w:rsidRPr="00DC7BE6">
        <w:rPr>
          <w:rFonts w:ascii="Trebuchet MS" w:eastAsia="Calibri" w:hAnsi="Trebuchet MS" w:cs="Times New Roman"/>
          <w14:ligatures w14:val="none"/>
        </w:rPr>
        <w:t>i înalți (1.00 m) d</w:t>
      </w:r>
      <w:r w:rsidRPr="00DC7BE6">
        <w:rPr>
          <w:rFonts w:ascii="Trebuchet MS" w:eastAsia="Calibri" w:hAnsi="Trebuchet MS" w:cs="Times New Roman"/>
          <w14:ligatures w14:val="none"/>
        </w:rPr>
        <w:t>in beton armat. Înălțimea minimă de umplutură peste partea superioară</w:t>
      </w:r>
      <w:r w:rsidR="007E5287" w:rsidRPr="00DC7BE6">
        <w:rPr>
          <w:rFonts w:ascii="Trebuchet MS" w:eastAsia="Calibri" w:hAnsi="Trebuchet MS" w:cs="Times New Roman"/>
          <w14:ligatures w14:val="none"/>
        </w:rPr>
        <w:t xml:space="preserve"> este</w:t>
      </w:r>
      <w:r w:rsidRPr="00DC7BE6">
        <w:rPr>
          <w:rFonts w:ascii="Trebuchet MS" w:eastAsia="Calibri" w:hAnsi="Trebuchet MS" w:cs="Times New Roman"/>
          <w14:ligatures w14:val="none"/>
        </w:rPr>
        <w:t xml:space="preserve"> de 0.80 m. La partea superioară</w:t>
      </w:r>
      <w:r w:rsidR="007E5287" w:rsidRPr="00DC7BE6">
        <w:rPr>
          <w:rFonts w:ascii="Trebuchet MS" w:eastAsia="Calibri" w:hAnsi="Trebuchet MS" w:cs="Times New Roman"/>
          <w14:ligatures w14:val="none"/>
        </w:rPr>
        <w:t xml:space="preserve"> a umpluturii a fost realizata o placa di</w:t>
      </w:r>
      <w:r w:rsidRPr="00DC7BE6">
        <w:rPr>
          <w:rFonts w:ascii="Trebuchet MS" w:eastAsia="Calibri" w:hAnsi="Trebuchet MS" w:cs="Times New Roman"/>
          <w14:ligatures w14:val="none"/>
        </w:rPr>
        <w:t>n beton armat, alcătuită din plă</w:t>
      </w:r>
      <w:r w:rsidR="007E5287" w:rsidRPr="00DC7BE6">
        <w:rPr>
          <w:rFonts w:ascii="Trebuchet MS" w:eastAsia="Calibri" w:hAnsi="Trebuchet MS" w:cs="Times New Roman"/>
          <w14:ligatures w14:val="none"/>
        </w:rPr>
        <w:t xml:space="preserve">ci prefabricate cu dimensiunile 3.50 x </w:t>
      </w:r>
      <w:r w:rsidRPr="00DC7BE6">
        <w:rPr>
          <w:rFonts w:ascii="Trebuchet MS" w:eastAsia="Calibri" w:hAnsi="Trebuchet MS" w:cs="Times New Roman"/>
          <w14:ligatures w14:val="none"/>
        </w:rPr>
        <w:t>2.00 x 0.20 m dispuse la distanț</w:t>
      </w:r>
      <w:r w:rsidR="007E5287" w:rsidRPr="00DC7BE6">
        <w:rPr>
          <w:rFonts w:ascii="Trebuchet MS" w:eastAsia="Calibri" w:hAnsi="Trebuchet MS" w:cs="Times New Roman"/>
          <w14:ligatures w14:val="none"/>
        </w:rPr>
        <w:t xml:space="preserve">e medii </w:t>
      </w:r>
      <w:r w:rsidRPr="00DC7BE6">
        <w:rPr>
          <w:rFonts w:ascii="Trebuchet MS" w:eastAsia="Calibri" w:hAnsi="Trebuchet MS" w:cs="Times New Roman"/>
          <w14:ligatures w14:val="none"/>
        </w:rPr>
        <w:t>de 40 cm (podul fiind amplasat în curbă</w:t>
      </w:r>
      <w:r w:rsidR="00323651" w:rsidRPr="00DC7BE6">
        <w:rPr>
          <w:rFonts w:ascii="Trebuchet MS" w:eastAsia="Calibri" w:hAnsi="Trebuchet MS" w:cs="Times New Roman"/>
          <w14:ligatures w14:val="none"/>
        </w:rPr>
        <w:t>) ș</w:t>
      </w:r>
      <w:r w:rsidR="007E5287" w:rsidRPr="00DC7BE6">
        <w:rPr>
          <w:rFonts w:ascii="Trebuchet MS" w:eastAsia="Calibri" w:hAnsi="Trebuchet MS" w:cs="Times New Roman"/>
          <w14:ligatures w14:val="none"/>
        </w:rPr>
        <w:t>i solidarizate prin zone armate, turnate monolit.</w:t>
      </w:r>
    </w:p>
    <w:p w14:paraId="157EB59D" w14:textId="753CCDAA" w:rsidR="009A45DC" w:rsidRPr="00DC7BE6" w:rsidRDefault="00323651" w:rsidP="005D385D">
      <w:pPr>
        <w:spacing w:after="0" w:line="276" w:lineRule="auto"/>
        <w:ind w:firstLine="426"/>
        <w:jc w:val="both"/>
        <w:rPr>
          <w:rFonts w:ascii="Trebuchet MS" w:eastAsia="Calibri" w:hAnsi="Trebuchet MS" w:cs="Times New Roman"/>
          <w14:ligatures w14:val="none"/>
        </w:rPr>
      </w:pPr>
      <w:r w:rsidRPr="00DC7BE6">
        <w:rPr>
          <w:rFonts w:ascii="Trebuchet MS" w:eastAsia="Calibri" w:hAnsi="Trebuchet MS" w:cs="Times New Roman"/>
          <w14:ligatures w14:val="none"/>
        </w:rPr>
        <w:t>In amonte ș</w:t>
      </w:r>
      <w:r w:rsidR="007E5287" w:rsidRPr="00DC7BE6">
        <w:rPr>
          <w:rFonts w:ascii="Trebuchet MS" w:eastAsia="Calibri" w:hAnsi="Trebuchet MS" w:cs="Times New Roman"/>
          <w14:ligatures w14:val="none"/>
        </w:rPr>
        <w:t>i</w:t>
      </w:r>
      <w:r w:rsidRPr="00DC7BE6">
        <w:rPr>
          <w:rFonts w:ascii="Trebuchet MS" w:eastAsia="Calibri" w:hAnsi="Trebuchet MS" w:cs="Times New Roman"/>
          <w14:ligatures w14:val="none"/>
        </w:rPr>
        <w:t xml:space="preserve"> aval de podeț au fost așezați î</w:t>
      </w:r>
      <w:r w:rsidR="007E5287" w:rsidRPr="00DC7BE6">
        <w:rPr>
          <w:rFonts w:ascii="Trebuchet MS" w:eastAsia="Calibri" w:hAnsi="Trebuchet MS" w:cs="Times New Roman"/>
          <w14:ligatures w14:val="none"/>
        </w:rPr>
        <w:t>n albie bolovani de dimensiuni mari, pentru a disipa energia apei</w:t>
      </w:r>
      <w:r w:rsidRPr="00DC7BE6">
        <w:rPr>
          <w:rFonts w:ascii="Trebuchet MS" w:eastAsia="Calibri" w:hAnsi="Trebuchet MS" w:cs="Times New Roman"/>
          <w14:ligatures w14:val="none"/>
        </w:rPr>
        <w:t xml:space="preserve"> în scopul protejării albiei, pâ</w:t>
      </w:r>
      <w:r w:rsidR="007E5287" w:rsidRPr="00DC7BE6">
        <w:rPr>
          <w:rFonts w:ascii="Trebuchet MS" w:eastAsia="Calibri" w:hAnsi="Trebuchet MS" w:cs="Times New Roman"/>
          <w14:ligatures w14:val="none"/>
        </w:rPr>
        <w:t>na la execuția lucrărilor de apărare definitive.</w:t>
      </w:r>
      <w:r w:rsidR="009A45DC" w:rsidRPr="00DC7BE6">
        <w:rPr>
          <w:rFonts w:ascii="Trebuchet MS" w:eastAsia="Calibri" w:hAnsi="Trebuchet MS" w:cs="Times New Roman"/>
          <w14:ligatures w14:val="none"/>
        </w:rPr>
        <w:t xml:space="preserve"> </w:t>
      </w:r>
    </w:p>
    <w:p w14:paraId="4E19F08F" w14:textId="77777777" w:rsidR="005D385D" w:rsidRPr="00DC7BE6" w:rsidRDefault="005D385D" w:rsidP="005D385D">
      <w:pPr>
        <w:spacing w:after="0" w:line="276" w:lineRule="auto"/>
        <w:ind w:firstLine="426"/>
        <w:jc w:val="both"/>
        <w:rPr>
          <w:rFonts w:ascii="Trebuchet MS" w:eastAsia="Calibri" w:hAnsi="Trebuchet MS" w:cs="Times New Roman"/>
          <w14:ligatures w14:val="none"/>
        </w:rPr>
      </w:pPr>
    </w:p>
    <w:p w14:paraId="34F0A58F" w14:textId="30A114FF" w:rsidR="004628BB" w:rsidRPr="00DC7BE6" w:rsidRDefault="004628BB" w:rsidP="005D385D">
      <w:pPr>
        <w:pStyle w:val="ListParagraph"/>
        <w:numPr>
          <w:ilvl w:val="0"/>
          <w:numId w:val="22"/>
        </w:numPr>
        <w:spacing w:after="60" w:line="276" w:lineRule="auto"/>
        <w:jc w:val="both"/>
        <w:rPr>
          <w:rFonts w:ascii="Trebuchet MS" w:eastAsia="Calibri" w:hAnsi="Trebuchet MS" w:cs="Times New Roman"/>
          <w:b/>
          <w:u w:val="single"/>
          <w14:ligatures w14:val="none"/>
        </w:rPr>
      </w:pPr>
      <w:r w:rsidRPr="00DC7BE6">
        <w:rPr>
          <w:rFonts w:ascii="Trebuchet MS" w:eastAsia="Calibri" w:hAnsi="Trebuchet MS" w:cs="Times New Roman"/>
          <w:b/>
          <w:u w:val="single"/>
          <w14:ligatures w14:val="none"/>
        </w:rPr>
        <w:lastRenderedPageBreak/>
        <w:t>DESCRIEREA LUCRĂRILOR PROPUSE:</w:t>
      </w:r>
    </w:p>
    <w:p w14:paraId="5A879AED" w14:textId="77777777" w:rsidR="009A45DC" w:rsidRPr="00DC7BE6" w:rsidRDefault="009A45DC" w:rsidP="005D385D">
      <w:pPr>
        <w:pStyle w:val="NoSpacing"/>
        <w:spacing w:line="276" w:lineRule="auto"/>
        <w:ind w:firstLine="426"/>
        <w:jc w:val="both"/>
        <w:rPr>
          <w:rFonts w:ascii="Trebuchet MS" w:hAnsi="Trebuchet MS"/>
          <w:lang w:val="pt-BR"/>
        </w:rPr>
      </w:pPr>
      <w:r w:rsidRPr="00DC7BE6">
        <w:rPr>
          <w:rFonts w:ascii="Trebuchet MS" w:hAnsi="Trebuchet MS"/>
          <w:lang w:val="pt-BR"/>
        </w:rPr>
        <w:t>Proiectul se referă la demolarea podului vechi de pe 714A Moroeni – Pucheni – Valea Brăteiului, km 7+600 și a variantei provizorii realizate pentru perioada de execuție a podului nou, ca urmare a finalizării podului nou.</w:t>
      </w:r>
    </w:p>
    <w:p w14:paraId="71CBBD7A" w14:textId="1F4F606C" w:rsidR="009A45DC" w:rsidRPr="00DC7BE6" w:rsidRDefault="009A45DC" w:rsidP="005D385D">
      <w:pPr>
        <w:pStyle w:val="NoSpacing"/>
        <w:spacing w:line="276" w:lineRule="auto"/>
        <w:ind w:firstLine="360"/>
        <w:jc w:val="both"/>
        <w:rPr>
          <w:rFonts w:ascii="Trebuchet MS" w:eastAsia="Calibri" w:hAnsi="Trebuchet MS" w:cs="Times New Roman"/>
          <w:b/>
          <w:u w:val="single"/>
        </w:rPr>
      </w:pPr>
      <w:r w:rsidRPr="00DC7BE6">
        <w:rPr>
          <w:rFonts w:ascii="Trebuchet MS" w:hAnsi="Trebuchet MS"/>
          <w:lang w:val="pt-BR"/>
        </w:rPr>
        <w:t>Aceste lucrări se vor realiza pe o lungime de aproximativ 19.45 m pentru podul vechi și pe o lungime de aproximativ 18.90 m pentru podețul utilizat ca variantă provizorie.</w:t>
      </w:r>
    </w:p>
    <w:p w14:paraId="0E9DE400" w14:textId="7C2F9AED" w:rsidR="004457BD" w:rsidRPr="00DC7BE6" w:rsidRDefault="00231AF2" w:rsidP="005D385D">
      <w:pPr>
        <w:pStyle w:val="ListParagraph"/>
        <w:numPr>
          <w:ilvl w:val="0"/>
          <w:numId w:val="24"/>
        </w:num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Pod</w:t>
      </w:r>
      <w:r w:rsidR="004457BD" w:rsidRPr="00DC7BE6">
        <w:rPr>
          <w:rFonts w:ascii="Trebuchet MS" w:eastAsia="Calibri" w:hAnsi="Trebuchet MS" w:cs="Times New Roman"/>
          <w14:ligatures w14:val="none"/>
        </w:rPr>
        <w:t xml:space="preserve"> pe DJ 714A Moroeni-Pucheni-Cabana Căprioara-Valea Brăteiului, la km 7+600 peste pârâul Rătei.</w:t>
      </w:r>
    </w:p>
    <w:p w14:paraId="4D1288D4" w14:textId="77777777" w:rsidR="00B0032E" w:rsidRPr="00DC7BE6" w:rsidRDefault="004628BB" w:rsidP="005D385D">
      <w:pPr>
        <w:spacing w:after="0" w:line="276" w:lineRule="auto"/>
        <w:ind w:firstLine="708"/>
        <w:jc w:val="both"/>
        <w:rPr>
          <w:rFonts w:ascii="Trebuchet MS" w:eastAsia="Times New Roman" w:hAnsi="Trebuchet MS" w:cs="Arial"/>
          <w14:ligatures w14:val="none"/>
        </w:rPr>
      </w:pPr>
      <w:r w:rsidRPr="00DC7BE6">
        <w:rPr>
          <w:rFonts w:ascii="Trebuchet MS" w:eastAsia="Times New Roman" w:hAnsi="Trebuchet MS" w:cs="Arial"/>
          <w:b/>
          <w:u w:val="single"/>
          <w14:ligatures w14:val="none"/>
        </w:rPr>
        <w:t>Demolare pod boltit existent</w:t>
      </w:r>
      <w:r w:rsidR="00B0032E" w:rsidRPr="00DC7BE6">
        <w:rPr>
          <w:rFonts w:ascii="Trebuchet MS" w:eastAsia="Times New Roman" w:hAnsi="Trebuchet MS" w:cs="Arial"/>
          <w14:ligatures w14:val="none"/>
        </w:rPr>
        <w:t xml:space="preserve"> </w:t>
      </w:r>
    </w:p>
    <w:p w14:paraId="1769B530" w14:textId="5B181DC8" w:rsidR="001E3B06" w:rsidRPr="00DC7BE6" w:rsidRDefault="004628BB" w:rsidP="005D385D">
      <w:pPr>
        <w:spacing w:after="0" w:line="276" w:lineRule="auto"/>
        <w:ind w:firstLine="708"/>
        <w:jc w:val="both"/>
        <w:rPr>
          <w:rFonts w:ascii="Trebuchet MS" w:eastAsia="Times New Roman" w:hAnsi="Trebuchet MS" w:cs="Arial"/>
          <w14:ligatures w14:val="none"/>
        </w:rPr>
      </w:pPr>
      <w:r w:rsidRPr="00DC7BE6">
        <w:rPr>
          <w:rFonts w:ascii="Trebuchet MS" w:eastAsia="Times New Roman" w:hAnsi="Trebuchet MS" w:cs="Arial"/>
          <w14:ligatures w14:val="none"/>
        </w:rPr>
        <w:t>Demolarea se va face in următoarele etape:</w:t>
      </w:r>
      <w:r w:rsidR="0012576F" w:rsidRPr="00DC7BE6">
        <w:rPr>
          <w:rFonts w:ascii="Trebuchet MS" w:eastAsia="Times New Roman" w:hAnsi="Trebuchet MS" w:cs="Arial"/>
          <w14:ligatures w14:val="none"/>
        </w:rPr>
        <w:t xml:space="preserve"> </w:t>
      </w:r>
    </w:p>
    <w:p w14:paraId="2E5A73D2" w14:textId="2DD84575" w:rsidR="001E3B06"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îndepărtarea umpluturilor di</w:t>
      </w:r>
      <w:r w:rsidR="00C118CC" w:rsidRPr="00DC7BE6">
        <w:rPr>
          <w:rFonts w:ascii="Trebuchet MS" w:eastAsia="Times New Roman" w:hAnsi="Trebuchet MS" w:cs="Arial"/>
          <w14:ligatures w14:val="none"/>
        </w:rPr>
        <w:t>n spatele zidurilor de sprijin și a timpanelor care prezintă</w:t>
      </w:r>
      <w:r w:rsidRPr="00DC7BE6">
        <w:rPr>
          <w:rFonts w:ascii="Trebuchet MS" w:eastAsia="Times New Roman" w:hAnsi="Trebuchet MS" w:cs="Arial"/>
          <w14:ligatures w14:val="none"/>
        </w:rPr>
        <w:t xml:space="preserve"> rotiri;</w:t>
      </w:r>
    </w:p>
    <w:p w14:paraId="017591BE" w14:textId="6BEB8A4E" w:rsidR="001E3B06"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demolarea zidurilor de sprij</w:t>
      </w:r>
      <w:r w:rsidR="00C118CC" w:rsidRPr="00DC7BE6">
        <w:rPr>
          <w:rFonts w:ascii="Trebuchet MS" w:eastAsia="Times New Roman" w:hAnsi="Trebuchet MS" w:cs="Arial"/>
          <w14:ligatures w14:val="none"/>
        </w:rPr>
        <w:t>in instabile de pe malul drept ș</w:t>
      </w:r>
      <w:r w:rsidRPr="00DC7BE6">
        <w:rPr>
          <w:rFonts w:ascii="Trebuchet MS" w:eastAsia="Times New Roman" w:hAnsi="Trebuchet MS" w:cs="Arial"/>
          <w14:ligatures w14:val="none"/>
        </w:rPr>
        <w:t>i a timpanelor aval, pentru a asigura stabilitatea lucră</w:t>
      </w:r>
      <w:r w:rsidR="00C118CC" w:rsidRPr="00DC7BE6">
        <w:rPr>
          <w:rFonts w:ascii="Trebuchet MS" w:eastAsia="Times New Roman" w:hAnsi="Trebuchet MS" w:cs="Arial"/>
          <w14:ligatures w14:val="none"/>
        </w:rPr>
        <w:t>rilor executate in albie (în special la pila centrală</w:t>
      </w:r>
      <w:r w:rsidRPr="00DC7BE6">
        <w:rPr>
          <w:rFonts w:ascii="Trebuchet MS" w:eastAsia="Times New Roman" w:hAnsi="Trebuchet MS" w:cs="Arial"/>
          <w14:ligatures w14:val="none"/>
        </w:rPr>
        <w:t xml:space="preserve"> a podului nou);</w:t>
      </w:r>
    </w:p>
    <w:p w14:paraId="410F6590" w14:textId="2507A1C8" w:rsidR="001E3B06"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d</w:t>
      </w:r>
      <w:r w:rsidR="00C118CC" w:rsidRPr="00DC7BE6">
        <w:rPr>
          <w:rFonts w:ascii="Trebuchet MS" w:eastAsia="Times New Roman" w:hAnsi="Trebuchet MS" w:cs="Arial"/>
          <w14:ligatures w14:val="none"/>
        </w:rPr>
        <w:t>emolarea restului umpluturilor ș</w:t>
      </w:r>
      <w:r w:rsidRPr="00DC7BE6">
        <w:rPr>
          <w:rFonts w:ascii="Trebuchet MS" w:eastAsia="Times New Roman" w:hAnsi="Trebuchet MS" w:cs="Arial"/>
          <w14:ligatures w14:val="none"/>
        </w:rPr>
        <w:t>i a timpanelor amonte;</w:t>
      </w:r>
    </w:p>
    <w:p w14:paraId="20B7AE3A" w14:textId="7113BCFB" w:rsidR="001E3B06" w:rsidRPr="00DC7BE6" w:rsidRDefault="00C118CC"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demolarea bolț</w:t>
      </w:r>
      <w:r w:rsidR="004628BB" w:rsidRPr="00DC7BE6">
        <w:rPr>
          <w:rFonts w:ascii="Trebuchet MS" w:eastAsia="Times New Roman" w:hAnsi="Trebuchet MS" w:cs="Arial"/>
          <w14:ligatures w14:val="none"/>
        </w:rPr>
        <w:t>ii cu păstrarea culeelor ca element de apărare.</w:t>
      </w:r>
    </w:p>
    <w:p w14:paraId="46903EE6" w14:textId="4FC44DD1" w:rsidR="001E3B06"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refacerea pr</w:t>
      </w:r>
      <w:r w:rsidR="00C118CC" w:rsidRPr="00DC7BE6">
        <w:rPr>
          <w:rFonts w:ascii="Trebuchet MS" w:eastAsia="Times New Roman" w:hAnsi="Trebuchet MS" w:cs="Arial"/>
          <w14:ligatures w14:val="none"/>
        </w:rPr>
        <w:t>ofilului transversal al albiei în axul podului ș</w:t>
      </w:r>
      <w:r w:rsidRPr="00DC7BE6">
        <w:rPr>
          <w:rFonts w:ascii="Trebuchet MS" w:eastAsia="Times New Roman" w:hAnsi="Trebuchet MS" w:cs="Arial"/>
          <w14:ligatures w14:val="none"/>
        </w:rPr>
        <w:t xml:space="preserve">i execuția unor lucrări de apărare </w:t>
      </w:r>
      <w:r w:rsidR="00C118CC" w:rsidRPr="00DC7BE6">
        <w:rPr>
          <w:rFonts w:ascii="Trebuchet MS" w:eastAsia="Times New Roman" w:hAnsi="Trebuchet MS" w:cs="Arial"/>
          <w14:ligatures w14:val="none"/>
        </w:rPr>
        <w:t>pe lungimea amprentei podului (și care să</w:t>
      </w:r>
      <w:r w:rsidRPr="00DC7BE6">
        <w:rPr>
          <w:rFonts w:ascii="Trebuchet MS" w:eastAsia="Times New Roman" w:hAnsi="Trebuchet MS" w:cs="Arial"/>
          <w14:ligatures w14:val="none"/>
        </w:rPr>
        <w:t xml:space="preserve"> prezinte continuitate cu lucrările de apărare deja executate la podul definitiv din aval) pe cca. 10.00 m</w:t>
      </w:r>
    </w:p>
    <w:p w14:paraId="27B35968" w14:textId="77777777" w:rsidR="0069044C"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 xml:space="preserve">pentru a asigura stabilitatea rampelor podului nou, după demolarea zidurilor de sprijin degradate </w:t>
      </w:r>
      <w:r w:rsidR="005E36DB" w:rsidRPr="00DC7BE6">
        <w:rPr>
          <w:rFonts w:ascii="Trebuchet MS" w:eastAsia="Times New Roman" w:hAnsi="Trebuchet MS" w:cs="Arial"/>
          <w14:ligatures w14:val="none"/>
        </w:rPr>
        <w:t>si in pericol de prăbușire, dacă</w:t>
      </w:r>
      <w:r w:rsidRPr="00DC7BE6">
        <w:rPr>
          <w:rFonts w:ascii="Trebuchet MS" w:eastAsia="Times New Roman" w:hAnsi="Trebuchet MS" w:cs="Arial"/>
          <w14:ligatures w14:val="none"/>
        </w:rPr>
        <w:t xml:space="preserve"> este cazul se va completa documentația de proiectare a podului</w:t>
      </w:r>
      <w:r w:rsidR="005E36DB" w:rsidRPr="00DC7BE6">
        <w:rPr>
          <w:rFonts w:ascii="Trebuchet MS" w:eastAsia="Times New Roman" w:hAnsi="Trebuchet MS" w:cs="Arial"/>
          <w14:ligatures w14:val="none"/>
        </w:rPr>
        <w:t xml:space="preserve"> nou, cu lucrări de sprijinire și de apărare pe zona între podul nou ș</w:t>
      </w:r>
      <w:r w:rsidRPr="00DC7BE6">
        <w:rPr>
          <w:rFonts w:ascii="Trebuchet MS" w:eastAsia="Times New Roman" w:hAnsi="Trebuchet MS" w:cs="Arial"/>
          <w14:ligatures w14:val="none"/>
        </w:rPr>
        <w:t>i traversarea provizorie.</w:t>
      </w:r>
    </w:p>
    <w:p w14:paraId="54A5112F" w14:textId="40423D33" w:rsidR="0069044C" w:rsidRPr="00DC7BE6" w:rsidRDefault="0069044C" w:rsidP="005D385D">
      <w:pPr>
        <w:spacing w:after="0" w:line="276" w:lineRule="auto"/>
        <w:ind w:firstLine="720"/>
        <w:jc w:val="both"/>
        <w:rPr>
          <w:rFonts w:ascii="Trebuchet MS" w:eastAsia="Times New Roman" w:hAnsi="Trebuchet MS" w:cs="Arial"/>
          <w14:ligatures w14:val="none"/>
        </w:rPr>
      </w:pPr>
      <w:r w:rsidRPr="00DC7BE6">
        <w:rPr>
          <w:rFonts w:ascii="Trebuchet MS" w:eastAsia="Times New Roman" w:hAnsi="Trebuchet MS" w:cs="Arial"/>
          <w14:ligatures w14:val="none"/>
        </w:rPr>
        <w:t>Materialele din care a fost construit sunt materiale standard: beton simplu și beton armat.</w:t>
      </w:r>
    </w:p>
    <w:p w14:paraId="5B911535" w14:textId="340CA671" w:rsidR="0069044C" w:rsidRPr="00DC7BE6" w:rsidRDefault="0069044C" w:rsidP="005D385D">
      <w:pPr>
        <w:pStyle w:val="ListParagraph"/>
        <w:numPr>
          <w:ilvl w:val="0"/>
          <w:numId w:val="24"/>
        </w:num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Podeț provizoriu pe DJ 714A Moroeni – Pucheni - Cabana Căprioara - Valea Brăteiului, la km 7+600 peste pârâul Rătei</w:t>
      </w:r>
    </w:p>
    <w:p w14:paraId="67E789FD" w14:textId="77777777" w:rsidR="0069044C" w:rsidRPr="00DC7BE6" w:rsidRDefault="0069044C" w:rsidP="005D385D">
      <w:pPr>
        <w:spacing w:after="0" w:line="276" w:lineRule="auto"/>
        <w:ind w:left="696" w:firstLine="24"/>
        <w:jc w:val="both"/>
        <w:rPr>
          <w:rFonts w:ascii="Trebuchet MS" w:eastAsia="Times New Roman" w:hAnsi="Trebuchet MS" w:cs="Arial"/>
          <w14:ligatures w14:val="none"/>
        </w:rPr>
      </w:pPr>
      <w:r w:rsidRPr="00DC7BE6">
        <w:rPr>
          <w:rFonts w:ascii="Trebuchet MS" w:eastAsia="Times New Roman" w:hAnsi="Trebuchet MS" w:cs="Arial"/>
          <w:b/>
          <w:u w:val="single"/>
          <w14:ligatures w14:val="none"/>
        </w:rPr>
        <w:t>Demolare podeț tubular provizoriu</w:t>
      </w:r>
    </w:p>
    <w:p w14:paraId="276205FB" w14:textId="49575E9F" w:rsidR="0069044C" w:rsidRPr="00DC7BE6" w:rsidRDefault="0069044C" w:rsidP="005D385D">
      <w:pPr>
        <w:spacing w:after="0" w:line="276" w:lineRule="auto"/>
        <w:ind w:firstLine="720"/>
        <w:jc w:val="both"/>
        <w:rPr>
          <w:rFonts w:ascii="Trebuchet MS" w:eastAsia="Times New Roman" w:hAnsi="Trebuchet MS" w:cs="Arial"/>
          <w14:ligatures w14:val="none"/>
        </w:rPr>
      </w:pPr>
      <w:r w:rsidRPr="00DC7BE6">
        <w:rPr>
          <w:rFonts w:ascii="Trebuchet MS" w:eastAsia="Times New Roman" w:hAnsi="Trebuchet MS" w:cs="Arial"/>
          <w14:ligatures w14:val="none"/>
        </w:rPr>
        <w:t>Demolarea se va face in următoarele etape:</w:t>
      </w:r>
    </w:p>
    <w:p w14:paraId="1D0ABE24" w14:textId="096A3A51" w:rsidR="00925395"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Demolarea parapetilor de siguranță monoliți pe ambele părți ale podețului</w:t>
      </w:r>
      <w:r w:rsidR="000E329E" w:rsidRPr="00DC7BE6">
        <w:rPr>
          <w:rFonts w:ascii="Trebuchet MS" w:eastAsia="Times New Roman" w:hAnsi="Trebuchet MS" w:cs="Arial"/>
          <w14:ligatures w14:val="none"/>
        </w:rPr>
        <w:t>;</w:t>
      </w:r>
    </w:p>
    <w:p w14:paraId="6D119A49" w14:textId="6DBCAF60" w:rsidR="00925395"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Demolarea îmbrăcămintei de beton pe toata lungimea podețului</w:t>
      </w:r>
      <w:r w:rsidR="000E329E" w:rsidRPr="00DC7BE6">
        <w:rPr>
          <w:rFonts w:ascii="Trebuchet MS" w:eastAsia="Times New Roman" w:hAnsi="Trebuchet MS" w:cs="Arial"/>
          <w14:ligatures w14:val="none"/>
        </w:rPr>
        <w:t>;</w:t>
      </w:r>
    </w:p>
    <w:p w14:paraId="2CB93E0F" w14:textId="398D3371" w:rsidR="00925395"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Demon</w:t>
      </w:r>
      <w:r w:rsidR="000E329E" w:rsidRPr="00DC7BE6">
        <w:rPr>
          <w:rFonts w:ascii="Trebuchet MS" w:eastAsia="Times New Roman" w:hAnsi="Trebuchet MS" w:cs="Arial"/>
          <w14:ligatures w14:val="none"/>
        </w:rPr>
        <w:t>tarea celor 2 tuburi înglobate în umplutură</w:t>
      </w:r>
      <w:r w:rsidRPr="00DC7BE6">
        <w:rPr>
          <w:rFonts w:ascii="Trebuchet MS" w:eastAsia="Times New Roman" w:hAnsi="Trebuchet MS" w:cs="Arial"/>
          <w14:ligatures w14:val="none"/>
        </w:rPr>
        <w:t xml:space="preserve"> (fiecare tub este format din cate 4 elemente prefabricate, din beton armat, cu lungimea de 2.50 m, rezultân</w:t>
      </w:r>
      <w:r w:rsidR="000E329E" w:rsidRPr="00DC7BE6">
        <w:rPr>
          <w:rFonts w:ascii="Trebuchet MS" w:eastAsia="Times New Roman" w:hAnsi="Trebuchet MS" w:cs="Arial"/>
          <w14:ligatures w14:val="none"/>
        </w:rPr>
        <w:t>d o lungime totală</w:t>
      </w:r>
      <w:r w:rsidRPr="00DC7BE6">
        <w:rPr>
          <w:rFonts w:ascii="Trebuchet MS" w:eastAsia="Times New Roman" w:hAnsi="Trebuchet MS" w:cs="Arial"/>
          <w14:ligatures w14:val="none"/>
        </w:rPr>
        <w:t xml:space="preserve"> de 10.00 m / tub)</w:t>
      </w:r>
    </w:p>
    <w:p w14:paraId="66153B08" w14:textId="78FB37D6" w:rsidR="00925395"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Demolarea umpluturilor din albie, inclusiv patul de bolovani de râu pe care s-au așezat tronsoanele podețului tubular</w:t>
      </w:r>
      <w:r w:rsidR="000E329E" w:rsidRPr="00DC7BE6">
        <w:rPr>
          <w:rFonts w:ascii="Trebuchet MS" w:eastAsia="Times New Roman" w:hAnsi="Trebuchet MS" w:cs="Arial"/>
          <w14:ligatures w14:val="none"/>
        </w:rPr>
        <w:t>;</w:t>
      </w:r>
    </w:p>
    <w:p w14:paraId="116F8C8C" w14:textId="6FBE39D5" w:rsidR="00925395"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Refacerea profi</w:t>
      </w:r>
      <w:r w:rsidR="000E329E" w:rsidRPr="00DC7BE6">
        <w:rPr>
          <w:rFonts w:ascii="Trebuchet MS" w:eastAsia="Times New Roman" w:hAnsi="Trebuchet MS" w:cs="Arial"/>
          <w14:ligatures w14:val="none"/>
        </w:rPr>
        <w:t>lului albiei la starea inițială;</w:t>
      </w:r>
      <w:r w:rsidRPr="00DC7BE6">
        <w:rPr>
          <w:rFonts w:ascii="Trebuchet MS" w:eastAsia="Times New Roman" w:hAnsi="Trebuchet MS" w:cs="Arial"/>
          <w14:ligatures w14:val="none"/>
        </w:rPr>
        <w:t xml:space="preserve"> </w:t>
      </w:r>
    </w:p>
    <w:p w14:paraId="15230169" w14:textId="05AADA5B" w:rsidR="004628BB" w:rsidRPr="00DC7BE6" w:rsidRDefault="004628BB" w:rsidP="005D385D">
      <w:pPr>
        <w:pStyle w:val="ListParagraph"/>
        <w:numPr>
          <w:ilvl w:val="0"/>
          <w:numId w:val="25"/>
        </w:numPr>
        <w:spacing w:after="0" w:line="276" w:lineRule="auto"/>
        <w:jc w:val="both"/>
        <w:rPr>
          <w:rFonts w:ascii="Trebuchet MS" w:eastAsia="Times New Roman" w:hAnsi="Trebuchet MS" w:cs="Arial"/>
          <w14:ligatures w14:val="none"/>
        </w:rPr>
      </w:pPr>
      <w:r w:rsidRPr="00DC7BE6">
        <w:rPr>
          <w:rFonts w:ascii="Trebuchet MS" w:eastAsia="Times New Roman" w:hAnsi="Trebuchet MS" w:cs="Arial"/>
          <w14:ligatures w14:val="none"/>
        </w:rPr>
        <w:t>Refacerea profilului transversal al albiei in axul podețului si eventual execuția unor lucrări de apărare pe lungimea amprentei podețului, pe cca. 10.00 m</w:t>
      </w:r>
      <w:r w:rsidR="009A0745" w:rsidRPr="00DC7BE6">
        <w:rPr>
          <w:rFonts w:ascii="Trebuchet MS" w:eastAsia="Times New Roman" w:hAnsi="Trebuchet MS" w:cs="Arial"/>
          <w14:ligatures w14:val="none"/>
        </w:rPr>
        <w:t>;</w:t>
      </w:r>
    </w:p>
    <w:p w14:paraId="7AF9D5AF" w14:textId="71FEC5FD" w:rsidR="004628BB" w:rsidRPr="00DC7BE6" w:rsidRDefault="009A0745" w:rsidP="005D385D">
      <w:pPr>
        <w:spacing w:after="0" w:line="276" w:lineRule="auto"/>
        <w:ind w:firstLine="720"/>
        <w:jc w:val="both"/>
        <w:rPr>
          <w:rFonts w:ascii="Trebuchet MS" w:eastAsia="Times New Roman" w:hAnsi="Trebuchet MS" w:cs="Arial"/>
          <w14:ligatures w14:val="none"/>
        </w:rPr>
      </w:pPr>
      <w:r w:rsidRPr="00DC7BE6">
        <w:rPr>
          <w:rFonts w:ascii="Trebuchet MS" w:eastAsia="Times New Roman" w:hAnsi="Trebuchet MS" w:cs="Arial"/>
          <w14:ligatures w14:val="none"/>
        </w:rPr>
        <w:t>P</w:t>
      </w:r>
      <w:r w:rsidR="004628BB" w:rsidRPr="00DC7BE6">
        <w:rPr>
          <w:rFonts w:ascii="Trebuchet MS" w:eastAsia="Times New Roman" w:hAnsi="Trebuchet MS" w:cs="Arial"/>
          <w14:ligatures w14:val="none"/>
        </w:rPr>
        <w:t>odețul</w:t>
      </w:r>
      <w:r w:rsidR="00564D35" w:rsidRPr="00DC7BE6">
        <w:rPr>
          <w:rFonts w:ascii="Trebuchet MS" w:eastAsia="Times New Roman" w:hAnsi="Trebuchet MS" w:cs="Arial"/>
          <w14:ligatures w14:val="none"/>
        </w:rPr>
        <w:t xml:space="preserve"> provizoriu existent (amplasat î</w:t>
      </w:r>
      <w:r w:rsidR="004628BB" w:rsidRPr="00DC7BE6">
        <w:rPr>
          <w:rFonts w:ascii="Trebuchet MS" w:eastAsia="Times New Roman" w:hAnsi="Trebuchet MS" w:cs="Arial"/>
          <w14:ligatures w14:val="none"/>
        </w:rPr>
        <w:t xml:space="preserve">n amonte de podul boltit), propus a </w:t>
      </w:r>
      <w:r w:rsidRPr="00DC7BE6">
        <w:rPr>
          <w:rFonts w:ascii="Trebuchet MS" w:eastAsia="Times New Roman" w:hAnsi="Trebuchet MS" w:cs="Arial"/>
          <w14:ligatures w14:val="none"/>
        </w:rPr>
        <w:t>fi demolat, a avut ca principală</w:t>
      </w:r>
      <w:r w:rsidR="004628BB" w:rsidRPr="00DC7BE6">
        <w:rPr>
          <w:rFonts w:ascii="Trebuchet MS" w:eastAsia="Times New Roman" w:hAnsi="Trebuchet MS" w:cs="Arial"/>
          <w14:ligatures w14:val="none"/>
        </w:rPr>
        <w:t xml:space="preserve"> destinație circulația provizorie pe timpul execuției po</w:t>
      </w:r>
      <w:r w:rsidR="00564D35" w:rsidRPr="00DC7BE6">
        <w:rPr>
          <w:rFonts w:ascii="Trebuchet MS" w:eastAsia="Times New Roman" w:hAnsi="Trebuchet MS" w:cs="Arial"/>
          <w14:ligatures w14:val="none"/>
        </w:rPr>
        <w:t>dului nou (acesta, î</w:t>
      </w:r>
      <w:r w:rsidR="004628BB" w:rsidRPr="00DC7BE6">
        <w:rPr>
          <w:rFonts w:ascii="Trebuchet MS" w:eastAsia="Times New Roman" w:hAnsi="Trebuchet MS" w:cs="Arial"/>
          <w14:ligatures w14:val="none"/>
        </w:rPr>
        <w:t>n momentul d</w:t>
      </w:r>
      <w:r w:rsidR="00594A51" w:rsidRPr="00DC7BE6">
        <w:rPr>
          <w:rFonts w:ascii="Trebuchet MS" w:eastAsia="Times New Roman" w:hAnsi="Trebuchet MS" w:cs="Arial"/>
          <w14:ligatures w14:val="none"/>
        </w:rPr>
        <w:t>e față, fiind finalizat). Circulația pe podețul ș</w:t>
      </w:r>
      <w:r w:rsidR="004628BB" w:rsidRPr="00DC7BE6">
        <w:rPr>
          <w:rFonts w:ascii="Trebuchet MS" w:eastAsia="Times New Roman" w:hAnsi="Trebuchet MS" w:cs="Arial"/>
          <w14:ligatures w14:val="none"/>
        </w:rPr>
        <w:t>i drumul provizori</w:t>
      </w:r>
      <w:r w:rsidR="00594A51" w:rsidRPr="00DC7BE6">
        <w:rPr>
          <w:rFonts w:ascii="Trebuchet MS" w:eastAsia="Times New Roman" w:hAnsi="Trebuchet MS" w:cs="Arial"/>
          <w14:ligatures w14:val="none"/>
        </w:rPr>
        <w:t>u existent este restricționată î</w:t>
      </w:r>
      <w:r w:rsidR="004628BB" w:rsidRPr="00DC7BE6">
        <w:rPr>
          <w:rFonts w:ascii="Trebuchet MS" w:eastAsia="Times New Roman" w:hAnsi="Trebuchet MS" w:cs="Arial"/>
          <w14:ligatures w14:val="none"/>
        </w:rPr>
        <w:t>n momentul acesta.</w:t>
      </w:r>
    </w:p>
    <w:p w14:paraId="00786CC9" w14:textId="21CAB1AD" w:rsidR="004628BB" w:rsidRPr="00DC7BE6" w:rsidRDefault="00594A51" w:rsidP="005D385D">
      <w:pPr>
        <w:spacing w:after="60" w:line="276" w:lineRule="auto"/>
        <w:ind w:firstLine="708"/>
        <w:jc w:val="both"/>
        <w:rPr>
          <w:rFonts w:ascii="Trebuchet MS" w:eastAsia="Batang" w:hAnsi="Trebuchet MS" w:cs="Arial"/>
          <w:spacing w:val="-1"/>
          <w:lang w:val="en-GB"/>
          <w14:ligatures w14:val="none"/>
        </w:rPr>
      </w:pPr>
      <w:r w:rsidRPr="00DC7BE6">
        <w:rPr>
          <w:rFonts w:ascii="Trebuchet MS" w:eastAsia="Times New Roman" w:hAnsi="Trebuchet MS" w:cs="Arial"/>
          <w14:ligatures w14:val="none"/>
        </w:rPr>
        <w:t>Având în vedere că</w:t>
      </w:r>
      <w:r w:rsidR="004628BB" w:rsidRPr="00DC7BE6">
        <w:rPr>
          <w:rFonts w:ascii="Trebuchet MS" w:eastAsia="Times New Roman" w:hAnsi="Trebuchet MS" w:cs="Arial"/>
          <w14:ligatures w14:val="none"/>
        </w:rPr>
        <w:t xml:space="preserve"> po</w:t>
      </w:r>
      <w:r w:rsidRPr="00DC7BE6">
        <w:rPr>
          <w:rFonts w:ascii="Trebuchet MS" w:eastAsia="Times New Roman" w:hAnsi="Trebuchet MS" w:cs="Arial"/>
          <w14:ligatures w14:val="none"/>
        </w:rPr>
        <w:t>dețul provizoriu este amplasat î</w:t>
      </w:r>
      <w:r w:rsidR="004628BB" w:rsidRPr="00DC7BE6">
        <w:rPr>
          <w:rFonts w:ascii="Trebuchet MS" w:eastAsia="Times New Roman" w:hAnsi="Trebuchet MS" w:cs="Arial"/>
          <w14:ligatures w14:val="none"/>
        </w:rPr>
        <w:t>n amonte de podul boltit care de asemenea urmează a fi demolat, racordarea traseului drumului existent cu calea podețului provizoriu va fi</w:t>
      </w:r>
      <w:r w:rsidR="00FA7666" w:rsidRPr="00DC7BE6">
        <w:rPr>
          <w:rFonts w:ascii="Trebuchet MS" w:eastAsia="Times New Roman" w:hAnsi="Trebuchet MS" w:cs="Arial"/>
          <w14:ligatures w14:val="none"/>
        </w:rPr>
        <w:t xml:space="preserve"> desființată, circulația rutieră</w:t>
      </w:r>
      <w:r w:rsidR="004628BB" w:rsidRPr="00DC7BE6">
        <w:rPr>
          <w:rFonts w:ascii="Trebuchet MS" w:eastAsia="Times New Roman" w:hAnsi="Trebuchet MS" w:cs="Arial"/>
          <w14:ligatures w14:val="none"/>
        </w:rPr>
        <w:t xml:space="preserve"> făcându-se pe drumul racordat cu podul nou.</w:t>
      </w:r>
    </w:p>
    <w:p w14:paraId="402F7788" w14:textId="0E7D5297" w:rsidR="007C5F29" w:rsidRPr="00DC7BE6" w:rsidRDefault="007C5F29" w:rsidP="005D385D">
      <w:pPr>
        <w:spacing w:after="0" w:line="276" w:lineRule="auto"/>
        <w:jc w:val="both"/>
        <w:rPr>
          <w:rFonts w:ascii="Trebuchet MS" w:eastAsia="Times New Roman" w:hAnsi="Trebuchet MS" w:cs="Times New Roman"/>
          <w:lang w:val="en-US" w:eastAsia="pl-PL"/>
          <w14:ligatures w14:val="none"/>
        </w:rPr>
      </w:pPr>
      <w:r w:rsidRPr="00DC7BE6">
        <w:rPr>
          <w:rFonts w:ascii="Trebuchet MS" w:eastAsia="Times New Roman" w:hAnsi="Trebuchet MS" w:cs="Times New Roman"/>
          <w:lang w:val="en-US" w:eastAsia="pl-PL"/>
          <w14:ligatures w14:val="none"/>
        </w:rPr>
        <w:lastRenderedPageBreak/>
        <w:t xml:space="preserve">b)  </w:t>
      </w:r>
      <w:proofErr w:type="gramStart"/>
      <w:r w:rsidRPr="00DC7BE6">
        <w:rPr>
          <w:rFonts w:ascii="Trebuchet MS" w:eastAsia="Times New Roman" w:hAnsi="Trebuchet MS" w:cs="Times New Roman"/>
          <w:b/>
          <w:i/>
          <w:lang w:val="en-US" w:eastAsia="pl-PL"/>
          <w14:ligatures w14:val="none"/>
        </w:rPr>
        <w:t>cumularea</w:t>
      </w:r>
      <w:proofErr w:type="gramEnd"/>
      <w:r w:rsidRPr="00DC7BE6">
        <w:rPr>
          <w:rFonts w:ascii="Trebuchet MS" w:eastAsia="Times New Roman" w:hAnsi="Trebuchet MS" w:cs="Times New Roman"/>
          <w:b/>
          <w:i/>
          <w:lang w:val="en-US" w:eastAsia="pl-PL"/>
          <w14:ligatures w14:val="none"/>
        </w:rPr>
        <w:t xml:space="preserve"> cu alte proiecte:</w:t>
      </w:r>
      <w:r w:rsidRPr="00DC7BE6">
        <w:rPr>
          <w:rFonts w:ascii="Trebuchet MS" w:eastAsia="Times New Roman" w:hAnsi="Trebuchet MS" w:cs="Times New Roman"/>
          <w:lang w:val="en-US" w:eastAsia="pl-PL"/>
          <w14:ligatures w14:val="none"/>
        </w:rPr>
        <w:t xml:space="preserve"> nu este cazul;</w:t>
      </w:r>
    </w:p>
    <w:p w14:paraId="7809647C" w14:textId="77777777" w:rsidR="007C5F29" w:rsidRPr="00DC7BE6" w:rsidRDefault="007C5F29" w:rsidP="005D385D">
      <w:pPr>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lang w:eastAsia="pl-PL"/>
          <w14:ligatures w14:val="none"/>
        </w:rPr>
        <w:t xml:space="preserve">c) </w:t>
      </w:r>
      <w:r w:rsidRPr="00DC7BE6">
        <w:rPr>
          <w:rFonts w:ascii="Trebuchet MS" w:eastAsia="Times New Roman" w:hAnsi="Trebuchet MS" w:cs="Times New Roman"/>
          <w:b/>
          <w:i/>
          <w:lang w:eastAsia="pl-PL"/>
          <w14:ligatures w14:val="none"/>
        </w:rPr>
        <w:t>utilizarea resurselor naturale</w:t>
      </w:r>
      <w:r w:rsidRPr="00DC7BE6">
        <w:rPr>
          <w:rFonts w:ascii="Trebuchet MS" w:eastAsia="Times New Roman" w:hAnsi="Trebuchet MS" w:cs="Times New Roman"/>
          <w:lang w:eastAsia="pl-PL"/>
          <w14:ligatures w14:val="none"/>
        </w:rPr>
        <w:t xml:space="preserve">: </w:t>
      </w:r>
      <w:r w:rsidRPr="00DC7BE6">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1B60DF36" w14:textId="77777777"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d) </w:t>
      </w:r>
      <w:r w:rsidRPr="00DC7BE6">
        <w:rPr>
          <w:rFonts w:ascii="Trebuchet MS" w:eastAsia="Calibri" w:hAnsi="Trebuchet MS" w:cs="Times New Roman"/>
          <w:b/>
          <w:i/>
          <w14:ligatures w14:val="none"/>
        </w:rPr>
        <w:t>producţia de deşeuri</w:t>
      </w:r>
      <w:r w:rsidRPr="00DC7BE6">
        <w:rPr>
          <w:rFonts w:ascii="Trebuchet MS" w:eastAsia="Calibri" w:hAnsi="Trebuchet MS" w:cs="Times New Roman"/>
          <w14:ligatures w14:val="none"/>
        </w:rPr>
        <w:t xml:space="preserve">: deşeurile generate în perioada de execuție vor fi stocate selectiv şi predate către societăţi autorizate din punct de vedere al mediului pentru activităţi de colectare/valorificare/eliminare; </w:t>
      </w:r>
    </w:p>
    <w:p w14:paraId="6E5FDF53" w14:textId="77777777" w:rsidR="007C5F29" w:rsidRPr="00DC7BE6" w:rsidRDefault="007C5F29" w:rsidP="005D385D">
      <w:pPr>
        <w:spacing w:after="0" w:line="276" w:lineRule="auto"/>
        <w:jc w:val="both"/>
        <w:rPr>
          <w:rFonts w:ascii="Trebuchet MS" w:eastAsia="Calibri" w:hAnsi="Trebuchet MS" w:cs="Times New Roman"/>
          <w:lang w:eastAsia="pl-PL"/>
          <w14:ligatures w14:val="none"/>
        </w:rPr>
      </w:pPr>
      <w:r w:rsidRPr="00DC7BE6">
        <w:rPr>
          <w:rFonts w:ascii="Trebuchet MS" w:eastAsia="Times New Roman" w:hAnsi="Trebuchet MS" w:cs="Times New Roman"/>
          <w:lang w:eastAsia="pl-PL"/>
          <w14:ligatures w14:val="none"/>
        </w:rPr>
        <w:t xml:space="preserve">e) </w:t>
      </w:r>
      <w:r w:rsidRPr="00DC7BE6">
        <w:rPr>
          <w:rFonts w:ascii="Trebuchet MS" w:eastAsia="Times New Roman" w:hAnsi="Trebuchet MS" w:cs="Times New Roman"/>
          <w:b/>
          <w:i/>
          <w:lang w:eastAsia="pl-PL"/>
          <w14:ligatures w14:val="none"/>
        </w:rPr>
        <w:t>emisiile poluante, inclusiv zgomotul şi alte surse de disconfort</w:t>
      </w:r>
      <w:r w:rsidRPr="00DC7BE6">
        <w:rPr>
          <w:rFonts w:ascii="Trebuchet MS" w:eastAsia="Times New Roman" w:hAnsi="Trebuchet MS" w:cs="Times New Roman"/>
          <w:lang w:eastAsia="pl-PL"/>
          <w14:ligatures w14:val="none"/>
        </w:rPr>
        <w:t xml:space="preserve">: în perioada de execuţie, zgomotul va fi generat de </w:t>
      </w:r>
      <w:r w:rsidRPr="00DC7BE6">
        <w:rPr>
          <w:rFonts w:ascii="Trebuchet MS" w:eastAsia="Calibri" w:hAnsi="Trebuchet MS" w:cs="Times New Roman"/>
          <w:lang w:eastAsia="pl-PL"/>
          <w14:ligatures w14:val="none"/>
        </w:rPr>
        <w:t xml:space="preserve">utilajele şi mijloacele de transport; </w:t>
      </w:r>
      <w:r w:rsidRPr="00DC7BE6">
        <w:rPr>
          <w:rFonts w:ascii="Trebuchet MS" w:eastAsia="Times New Roman" w:hAnsi="Trebuchet MS" w:cs="Times New Roman"/>
          <w:lang w:eastAsia="pl-PL"/>
          <w14:ligatures w14:val="none"/>
        </w:rPr>
        <w:t xml:space="preserve">lucrările şi măsurile prevăzute în proiect nu vor afecta semnificativ factorii de mediu (aer, apă, sol, aşezări umane); </w:t>
      </w:r>
    </w:p>
    <w:p w14:paraId="6F0762A5" w14:textId="77777777"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f) </w:t>
      </w:r>
      <w:r w:rsidRPr="00DC7BE6">
        <w:rPr>
          <w:rFonts w:ascii="Trebuchet MS" w:eastAsia="Calibri" w:hAnsi="Trebuchet MS" w:cs="Times New Roman"/>
          <w:b/>
          <w:i/>
          <w14:ligatures w14:val="none"/>
        </w:rPr>
        <w:t>riscul de accident, ţinându-se seama în special de substanţele şi de tehnologiile utilizate</w:t>
      </w:r>
      <w:r w:rsidRPr="00DC7BE6">
        <w:rPr>
          <w:rFonts w:ascii="Trebuchet MS" w:eastAsia="Calibri" w:hAnsi="Trebuchet MS" w:cs="Times New Roman"/>
          <w14:ligatures w14:val="none"/>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14:paraId="09603893" w14:textId="77777777" w:rsidR="007C5F29" w:rsidRPr="00DC7BE6" w:rsidRDefault="007C5F29" w:rsidP="005D385D">
      <w:pPr>
        <w:spacing w:after="0" w:line="276" w:lineRule="auto"/>
        <w:jc w:val="both"/>
        <w:rPr>
          <w:rFonts w:ascii="Trebuchet MS" w:eastAsia="Calibri" w:hAnsi="Trebuchet MS" w:cs="Times New Roman"/>
          <w14:ligatures w14:val="none"/>
        </w:rPr>
      </w:pPr>
    </w:p>
    <w:p w14:paraId="4B6710C8" w14:textId="77777777" w:rsidR="007C5F29" w:rsidRPr="00DC7BE6" w:rsidRDefault="007C5F29" w:rsidP="005D385D">
      <w:pPr>
        <w:autoSpaceDE w:val="0"/>
        <w:autoSpaceDN w:val="0"/>
        <w:adjustRightInd w:val="0"/>
        <w:spacing w:after="0" w:line="276" w:lineRule="auto"/>
        <w:jc w:val="both"/>
        <w:rPr>
          <w:rFonts w:ascii="Trebuchet MS" w:eastAsia="Times New Roman" w:hAnsi="Trebuchet MS" w:cs="Times New Roman"/>
          <w:b/>
          <w:i/>
          <w:u w:val="single"/>
          <w:lang w:eastAsia="ro-RO"/>
          <w14:ligatures w14:val="none"/>
        </w:rPr>
      </w:pPr>
      <w:r w:rsidRPr="00DC7BE6">
        <w:rPr>
          <w:rFonts w:ascii="Trebuchet MS" w:eastAsia="Times New Roman" w:hAnsi="Trebuchet MS" w:cs="Times New Roman"/>
          <w:b/>
          <w:i/>
          <w:lang w:eastAsia="ro-RO"/>
          <w14:ligatures w14:val="none"/>
        </w:rPr>
        <w:t>2.</w:t>
      </w:r>
      <w:r w:rsidRPr="00DC7BE6">
        <w:rPr>
          <w:rFonts w:ascii="Trebuchet MS" w:eastAsia="Times New Roman" w:hAnsi="Trebuchet MS" w:cs="Times New Roman"/>
          <w:b/>
          <w:i/>
          <w:u w:val="single"/>
          <w:lang w:eastAsia="ro-RO"/>
          <w14:ligatures w14:val="none"/>
        </w:rPr>
        <w:t xml:space="preserve"> Localizarea proiectelor</w:t>
      </w:r>
    </w:p>
    <w:p w14:paraId="4BFB9708" w14:textId="6038C5B5" w:rsidR="007C5F29" w:rsidRPr="00DC7BE6" w:rsidRDefault="007C5F29" w:rsidP="005D385D">
      <w:pPr>
        <w:spacing w:after="0" w:line="276" w:lineRule="auto"/>
        <w:jc w:val="both"/>
        <w:rPr>
          <w:rFonts w:ascii="Trebuchet MS" w:eastAsia="Times New Roman" w:hAnsi="Trebuchet MS" w:cs="Times New Roman"/>
          <w:lang w:eastAsia="pl-PL"/>
          <w14:ligatures w14:val="none"/>
        </w:rPr>
      </w:pPr>
      <w:r w:rsidRPr="00DC7BE6">
        <w:rPr>
          <w:rFonts w:ascii="Trebuchet MS" w:eastAsia="Times New Roman" w:hAnsi="Trebuchet MS" w:cs="Times New Roman"/>
          <w:lang w:eastAsia="pl-PL"/>
          <w14:ligatures w14:val="none"/>
        </w:rPr>
        <w:t xml:space="preserve">2.1. </w:t>
      </w:r>
      <w:r w:rsidRPr="00DC7BE6">
        <w:rPr>
          <w:rFonts w:ascii="Trebuchet MS" w:eastAsia="Times New Roman" w:hAnsi="Trebuchet MS" w:cs="Times New Roman"/>
          <w:i/>
          <w:lang w:eastAsia="pl-PL"/>
          <w14:ligatures w14:val="none"/>
        </w:rPr>
        <w:t>utilizarea existentă a terenului</w:t>
      </w:r>
      <w:r w:rsidRPr="00DC7BE6">
        <w:rPr>
          <w:rFonts w:ascii="Trebuchet MS" w:eastAsia="Times New Roman" w:hAnsi="Trebuchet MS" w:cs="Times New Roman"/>
          <w:lang w:eastAsia="pl-PL"/>
          <w14:ligatures w14:val="none"/>
        </w:rPr>
        <w:t xml:space="preserve">: Conform Certificatului de Urbanism nr. </w:t>
      </w:r>
      <w:r w:rsidR="000A0EE4" w:rsidRPr="00DC7BE6">
        <w:rPr>
          <w:rFonts w:ascii="Trebuchet MS" w:eastAsia="Times New Roman" w:hAnsi="Trebuchet MS" w:cs="Times New Roman"/>
          <w:lang w:eastAsia="pl-PL"/>
          <w14:ligatures w14:val="none"/>
        </w:rPr>
        <w:t>100</w:t>
      </w:r>
      <w:r w:rsidR="00E84657" w:rsidRPr="00DC7BE6">
        <w:rPr>
          <w:rFonts w:ascii="Trebuchet MS" w:eastAsia="Times New Roman" w:hAnsi="Trebuchet MS" w:cs="Times New Roman"/>
          <w:lang w:eastAsia="pl-PL"/>
          <w14:ligatures w14:val="none"/>
        </w:rPr>
        <w:t>/</w:t>
      </w:r>
      <w:r w:rsidR="000A0EE4" w:rsidRPr="00DC7BE6">
        <w:rPr>
          <w:rFonts w:ascii="Trebuchet MS" w:eastAsia="Times New Roman" w:hAnsi="Trebuchet MS" w:cs="Times New Roman"/>
          <w:lang w:eastAsia="pl-PL"/>
          <w14:ligatures w14:val="none"/>
        </w:rPr>
        <w:t>29</w:t>
      </w:r>
      <w:r w:rsidR="00F51B28" w:rsidRPr="00DC7BE6">
        <w:rPr>
          <w:rFonts w:ascii="Trebuchet MS" w:eastAsia="Times New Roman" w:hAnsi="Trebuchet MS" w:cs="Times New Roman"/>
          <w:lang w:eastAsia="pl-PL"/>
          <w14:ligatures w14:val="none"/>
        </w:rPr>
        <w:t>.0</w:t>
      </w:r>
      <w:r w:rsidR="000A0EE4" w:rsidRPr="00DC7BE6">
        <w:rPr>
          <w:rFonts w:ascii="Trebuchet MS" w:eastAsia="Times New Roman" w:hAnsi="Trebuchet MS" w:cs="Times New Roman"/>
          <w:lang w:eastAsia="pl-PL"/>
          <w14:ligatures w14:val="none"/>
        </w:rPr>
        <w:t>6</w:t>
      </w:r>
      <w:r w:rsidR="00F51B28" w:rsidRPr="00DC7BE6">
        <w:rPr>
          <w:rFonts w:ascii="Trebuchet MS" w:eastAsia="Times New Roman" w:hAnsi="Trebuchet MS" w:cs="Times New Roman"/>
          <w:lang w:eastAsia="pl-PL"/>
          <w14:ligatures w14:val="none"/>
        </w:rPr>
        <w:t>.202</w:t>
      </w:r>
      <w:r w:rsidR="000A0EE4" w:rsidRPr="00DC7BE6">
        <w:rPr>
          <w:rFonts w:ascii="Trebuchet MS" w:eastAsia="Times New Roman" w:hAnsi="Trebuchet MS" w:cs="Times New Roman"/>
          <w:lang w:eastAsia="pl-PL"/>
          <w14:ligatures w14:val="none"/>
        </w:rPr>
        <w:t>3</w:t>
      </w:r>
      <w:r w:rsidRPr="00DC7BE6">
        <w:rPr>
          <w:rFonts w:ascii="Trebuchet MS" w:eastAsia="Times New Roman" w:hAnsi="Trebuchet MS" w:cs="Times New Roman"/>
          <w:lang w:eastAsia="pl-PL"/>
          <w14:ligatures w14:val="none"/>
        </w:rPr>
        <w:t xml:space="preserve">, </w:t>
      </w:r>
      <w:r w:rsidRPr="00DC7BE6">
        <w:rPr>
          <w:rFonts w:ascii="Trebuchet MS" w:eastAsia="Times New Roman" w:hAnsi="Trebuchet MS" w:cs="Times New Roman"/>
          <w14:ligatures w14:val="none"/>
        </w:rPr>
        <w:t>terenul pe care se re</w:t>
      </w:r>
      <w:r w:rsidR="008234CA" w:rsidRPr="00DC7BE6">
        <w:rPr>
          <w:rFonts w:ascii="Trebuchet MS" w:eastAsia="Times New Roman" w:hAnsi="Trebuchet MS" w:cs="Times New Roman"/>
          <w14:ligatures w14:val="none"/>
        </w:rPr>
        <w:t>alizează proiectul se află în extra</w:t>
      </w:r>
      <w:r w:rsidRPr="00DC7BE6">
        <w:rPr>
          <w:rFonts w:ascii="Trebuchet MS" w:eastAsia="Times New Roman" w:hAnsi="Trebuchet MS" w:cs="Times New Roman"/>
          <w14:ligatures w14:val="none"/>
        </w:rPr>
        <w:t xml:space="preserve">vilanul </w:t>
      </w:r>
      <w:r w:rsidR="00566383" w:rsidRPr="00DC7BE6">
        <w:rPr>
          <w:rFonts w:ascii="Trebuchet MS" w:eastAsia="Times New Roman" w:hAnsi="Trebuchet MS" w:cs="Times New Roman"/>
          <w14:ligatures w14:val="none"/>
        </w:rPr>
        <w:t>comunei Moroeni, satul Dobrești</w:t>
      </w:r>
      <w:r w:rsidRPr="00DC7BE6">
        <w:rPr>
          <w:rFonts w:ascii="Trebuchet MS" w:eastAsia="Calibri" w:hAnsi="Trebuchet MS" w:cs="Times New Roman"/>
          <w14:ligatures w14:val="none"/>
        </w:rPr>
        <w:t>,</w:t>
      </w:r>
      <w:r w:rsidR="00566383" w:rsidRPr="00DC7BE6">
        <w:rPr>
          <w:rFonts w:ascii="Trebuchet MS" w:eastAsia="Times New Roman" w:hAnsi="Trebuchet MS" w:cs="Times New Roman"/>
          <w14:ligatures w14:val="none"/>
        </w:rPr>
        <w:t xml:space="preserve"> </w:t>
      </w:r>
      <w:r w:rsidR="000F45BA" w:rsidRPr="00DC7BE6">
        <w:rPr>
          <w:rFonts w:ascii="Trebuchet MS" w:eastAsia="Times New Roman" w:hAnsi="Trebuchet MS" w:cs="Times New Roman"/>
          <w14:ligatures w14:val="none"/>
        </w:rPr>
        <w:t>str. DJ714A</w:t>
      </w:r>
      <w:r w:rsidR="005D32D0" w:rsidRPr="00DC7BE6">
        <w:rPr>
          <w:rFonts w:ascii="Trebuchet MS" w:eastAsia="Times New Roman" w:hAnsi="Trebuchet MS" w:cs="Times New Roman"/>
          <w:lang w:eastAsia="pl-PL"/>
          <w14:ligatures w14:val="none"/>
        </w:rPr>
        <w:t>; categoria de folosi</w:t>
      </w:r>
      <w:r w:rsidR="00D069DC" w:rsidRPr="00DC7BE6">
        <w:rPr>
          <w:rFonts w:ascii="Trebuchet MS" w:eastAsia="Times New Roman" w:hAnsi="Trebuchet MS" w:cs="Times New Roman"/>
          <w:lang w:eastAsia="pl-PL"/>
          <w14:ligatures w14:val="none"/>
        </w:rPr>
        <w:t xml:space="preserve">nță: căi de comunicație rutieră; </w:t>
      </w:r>
      <w:r w:rsidR="00C95EE1" w:rsidRPr="00DC7BE6">
        <w:rPr>
          <w:rFonts w:ascii="Trebuchet MS" w:eastAsia="Times New Roman" w:hAnsi="Trebuchet MS" w:cs="Times New Roman"/>
          <w:lang w:eastAsia="pl-PL"/>
          <w14:ligatures w14:val="none"/>
        </w:rPr>
        <w:t>suprafața de cca. 1500 mp.</w:t>
      </w:r>
      <w:r w:rsidRPr="00DC7BE6">
        <w:rPr>
          <w:rFonts w:ascii="Trebuchet MS" w:eastAsia="Times New Roman" w:hAnsi="Trebuchet MS" w:cs="Times New Roman"/>
          <w:lang w:eastAsia="pl-PL"/>
          <w14:ligatures w14:val="none"/>
        </w:rPr>
        <w:t xml:space="preserve">                               </w:t>
      </w:r>
    </w:p>
    <w:p w14:paraId="0DDDE799" w14:textId="77777777" w:rsidR="007C5F29" w:rsidRPr="00DC7BE6" w:rsidRDefault="007C5F29" w:rsidP="005D385D">
      <w:pPr>
        <w:shd w:val="clear" w:color="auto" w:fill="FFFFFF"/>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 xml:space="preserve">2.2. </w:t>
      </w:r>
      <w:r w:rsidRPr="00DC7BE6">
        <w:rPr>
          <w:rFonts w:ascii="Trebuchet MS" w:eastAsia="Times New Roman" w:hAnsi="Trebuchet MS" w:cs="Times New Roman"/>
          <w:i/>
          <w:lang w:eastAsia="ro-RO"/>
          <w14:ligatures w14:val="none"/>
        </w:rPr>
        <w:t>relativa abundenţă a resurselor naturale din zonă, calitatea şi capacitatea regenerativă a acestora</w:t>
      </w:r>
      <w:r w:rsidRPr="00DC7BE6">
        <w:rPr>
          <w:rFonts w:ascii="Trebuchet MS" w:eastAsia="Times New Roman" w:hAnsi="Trebuchet MS" w:cs="Times New Roman"/>
          <w:lang w:eastAsia="ro-RO"/>
          <w14:ligatures w14:val="none"/>
        </w:rPr>
        <w:t>:  nu este cazul;</w:t>
      </w:r>
    </w:p>
    <w:p w14:paraId="150A9C52" w14:textId="77777777" w:rsidR="007C5F29" w:rsidRPr="00DC7BE6" w:rsidRDefault="007C5F29" w:rsidP="005D385D">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 xml:space="preserve">2.3. </w:t>
      </w:r>
      <w:r w:rsidRPr="00DC7BE6">
        <w:rPr>
          <w:rFonts w:ascii="Trebuchet MS" w:eastAsia="Times New Roman" w:hAnsi="Trebuchet MS" w:cs="Times New Roman"/>
          <w:i/>
          <w:lang w:eastAsia="ro-RO"/>
          <w14:ligatures w14:val="none"/>
        </w:rPr>
        <w:t>capacitatea de absorbţie a mediului, cu atenţie deosebită pentru</w:t>
      </w:r>
      <w:r w:rsidRPr="00DC7BE6">
        <w:rPr>
          <w:rFonts w:ascii="Trebuchet MS" w:eastAsia="Times New Roman" w:hAnsi="Trebuchet MS" w:cs="Times New Roman"/>
          <w:lang w:eastAsia="ro-RO"/>
          <w14:ligatures w14:val="none"/>
        </w:rPr>
        <w:t>:</w:t>
      </w:r>
    </w:p>
    <w:p w14:paraId="531BB10E" w14:textId="77777777" w:rsidR="007C5F29" w:rsidRPr="00DC7BE6" w:rsidRDefault="007C5F29" w:rsidP="005D385D">
      <w:pPr>
        <w:numPr>
          <w:ilvl w:val="0"/>
          <w:numId w:val="1"/>
        </w:numPr>
        <w:tabs>
          <w:tab w:val="num" w:pos="0"/>
          <w:tab w:val="num" w:pos="284"/>
        </w:tabs>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zonele umede: nu este cazul;</w:t>
      </w:r>
    </w:p>
    <w:p w14:paraId="686459EC" w14:textId="77777777" w:rsidR="007C5F29" w:rsidRPr="00DC7BE6" w:rsidRDefault="007C5F29" w:rsidP="005D385D">
      <w:pPr>
        <w:numPr>
          <w:ilvl w:val="0"/>
          <w:numId w:val="1"/>
        </w:numPr>
        <w:tabs>
          <w:tab w:val="num" w:pos="0"/>
          <w:tab w:val="num" w:pos="284"/>
        </w:tabs>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zonele costiere: nu este cazul;</w:t>
      </w:r>
    </w:p>
    <w:p w14:paraId="6CDAABE4" w14:textId="77777777" w:rsidR="007C5F29" w:rsidRPr="00DC7BE6" w:rsidRDefault="007C5F29" w:rsidP="005D385D">
      <w:pPr>
        <w:numPr>
          <w:ilvl w:val="0"/>
          <w:numId w:val="1"/>
        </w:numPr>
        <w:tabs>
          <w:tab w:val="num" w:pos="0"/>
          <w:tab w:val="num" w:pos="284"/>
        </w:tabs>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zonele montane şi cele împădurite: nu este cazul;</w:t>
      </w:r>
    </w:p>
    <w:p w14:paraId="1C013F05" w14:textId="77777777" w:rsidR="007C5F29" w:rsidRPr="00DC7BE6" w:rsidRDefault="007C5F29" w:rsidP="005D385D">
      <w:pPr>
        <w:numPr>
          <w:ilvl w:val="0"/>
          <w:numId w:val="1"/>
        </w:numPr>
        <w:tabs>
          <w:tab w:val="num" w:pos="0"/>
          <w:tab w:val="num" w:pos="284"/>
        </w:tabs>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parcurile şi rezervaţiile naturale: nu este cazul;</w:t>
      </w:r>
    </w:p>
    <w:p w14:paraId="399F62F1" w14:textId="77777777" w:rsidR="00D13683" w:rsidRPr="00DC7BE6" w:rsidRDefault="007C5F29" w:rsidP="005D385D">
      <w:pPr>
        <w:numPr>
          <w:ilvl w:val="0"/>
          <w:numId w:val="1"/>
        </w:numPr>
        <w:tabs>
          <w:tab w:val="num" w:pos="0"/>
          <w:tab w:val="num" w:pos="284"/>
        </w:tabs>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 xml:space="preserve">ariile clasificate sau zonele protejate prin legislaţia în vigoare, cum sunt: proiectul este </w:t>
      </w:r>
    </w:p>
    <w:p w14:paraId="76DB5996" w14:textId="32A395E3" w:rsidR="007C5F29" w:rsidRPr="00DC7BE6" w:rsidRDefault="007C5F29" w:rsidP="005D385D">
      <w:pPr>
        <w:tabs>
          <w:tab w:val="num" w:pos="284"/>
        </w:tabs>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amplasat în interiorul ariei naturale protejate de interes național și comunitar Parcul Natural Bucegi, sit Natura 2000 ROSCI0013 ”Bucegi”</w:t>
      </w:r>
      <w:r w:rsidRPr="00DC7BE6">
        <w:rPr>
          <w:rFonts w:ascii="Trebuchet MS" w:eastAsia="Times New Roman" w:hAnsi="Trebuchet MS" w:cs="Times New Roman"/>
          <w:iCs/>
          <w:lang w:eastAsia="ro-RO"/>
          <w14:ligatures w14:val="none"/>
        </w:rPr>
        <w:t>;</w:t>
      </w:r>
    </w:p>
    <w:p w14:paraId="5808C73A" w14:textId="39686355" w:rsidR="007C5F29" w:rsidRPr="00DC7BE6" w:rsidRDefault="0039380A" w:rsidP="005D385D">
      <w:pPr>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 xml:space="preserve">    </w:t>
      </w:r>
      <w:r w:rsidR="00E355D6"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 xml:space="preserve">f) </w:t>
      </w:r>
      <w:r w:rsidR="007C5F29" w:rsidRPr="00DC7BE6">
        <w:rPr>
          <w:rFonts w:ascii="Trebuchet MS" w:eastAsia="Calibri" w:hAnsi="Trebuchet MS" w:cs="Times New Roman"/>
          <w:lang w:eastAsia="ro-RO"/>
          <w14:ligatures w14:val="none"/>
        </w:rPr>
        <w:t xml:space="preserve">zonele de protecţie specială, mai ales cele desemnate prin Ordonanţa de Urgenţă a Guvernului nr. </w:t>
      </w:r>
      <w:hyperlink r:id="rId10" w:history="1">
        <w:r w:rsidR="007C5F29" w:rsidRPr="00DC7BE6">
          <w:rPr>
            <w:rFonts w:ascii="Trebuchet MS" w:eastAsia="Calibri" w:hAnsi="Trebuchet MS" w:cs="Times New Roman"/>
            <w:b/>
            <w:bCs/>
            <w:u w:val="single"/>
            <w:lang w:eastAsia="ro-RO"/>
            <w14:ligatures w14:val="none"/>
          </w:rPr>
          <w:t>57/2007</w:t>
        </w:r>
      </w:hyperlink>
      <w:r w:rsidR="007C5F29" w:rsidRPr="00DC7BE6">
        <w:rPr>
          <w:rFonts w:ascii="Trebuchet MS" w:eastAsia="Calibri" w:hAnsi="Trebuchet MS" w:cs="Times New Roman"/>
          <w:lang w:eastAsia="ro-RO"/>
          <w14:ligatures w14:val="none"/>
        </w:rPr>
        <w:t xml:space="preserve"> privind regimul ariilor naturale protejate, conservarea habitatelor naturale, a florei şi faunei sălbatice, cu modificările şi completările ulterioare, zonele prevăzute prin Legea nr. </w:t>
      </w:r>
      <w:r w:rsidR="00BD3742">
        <w:fldChar w:fldCharType="begin"/>
      </w:r>
      <w:r w:rsidR="00BD3742">
        <w:instrText xml:space="preserve"> HYPERLINK "file:///D:\\MIRELA\\saptamanal%202010\\1_NOUTATI%20Procedura%20EIA(Dalia)_SEPT_2009\\Documents%20and%20SettingsDalia%20BitanSintact%202.0cacheLegislatietemp00033752.htm" </w:instrText>
      </w:r>
      <w:r w:rsidR="00BD3742">
        <w:fldChar w:fldCharType="separate"/>
      </w:r>
      <w:r w:rsidR="007C5F29" w:rsidRPr="00DC7BE6">
        <w:rPr>
          <w:rFonts w:ascii="Trebuchet MS" w:eastAsia="Calibri" w:hAnsi="Trebuchet MS" w:cs="Times New Roman"/>
          <w:b/>
          <w:bCs/>
          <w:u w:val="single"/>
          <w:lang w:eastAsia="ro-RO"/>
          <w14:ligatures w14:val="none"/>
        </w:rPr>
        <w:t>5/2000</w:t>
      </w:r>
      <w:r w:rsidR="00BD3742">
        <w:rPr>
          <w:rFonts w:ascii="Trebuchet MS" w:eastAsia="Calibri" w:hAnsi="Trebuchet MS" w:cs="Times New Roman"/>
          <w:b/>
          <w:bCs/>
          <w:u w:val="single"/>
          <w:lang w:eastAsia="ro-RO"/>
          <w14:ligatures w14:val="none"/>
        </w:rPr>
        <w:fldChar w:fldCharType="end"/>
      </w:r>
      <w:r w:rsidR="007C5F29" w:rsidRPr="00DC7BE6">
        <w:rPr>
          <w:rFonts w:ascii="Trebuchet MS" w:eastAsia="Calibri" w:hAnsi="Trebuchet MS" w:cs="Times New Roman"/>
          <w:lang w:eastAsia="ro-RO"/>
          <w14:ligatures w14:val="none"/>
        </w:rPr>
        <w:t xml:space="preserve"> privind aprobarea Planului de amenajare a teritoriului naţional – Secţiunea a III – a – zone protejate, zonele de protecţie instituite conform prevederilor Legii apelor nr. </w:t>
      </w:r>
      <w:r w:rsidR="00BD3742">
        <w:fldChar w:fldCharType="begin"/>
      </w:r>
      <w:r w:rsidR="00BD3742">
        <w:instrText xml:space="preserve"> HYPERLINK "file:///D:\\MIRELA\\saptamanal%202010\\1_NOUTATI%20Procedura%20EIA(Dalia)_SEPT_2009\\Documents%20and%20SettingsDalia%20BitanSintact%202.0cacheLegislatietemp00008742.htm" </w:instrText>
      </w:r>
      <w:r w:rsidR="00BD3742">
        <w:fldChar w:fldCharType="separate"/>
      </w:r>
      <w:r w:rsidR="007C5F29" w:rsidRPr="00DC7BE6">
        <w:rPr>
          <w:rFonts w:ascii="Trebuchet MS" w:eastAsia="Calibri" w:hAnsi="Trebuchet MS" w:cs="Times New Roman"/>
          <w:b/>
          <w:bCs/>
          <w:u w:val="single"/>
          <w:lang w:eastAsia="ro-RO"/>
          <w14:ligatures w14:val="none"/>
        </w:rPr>
        <w:t>107/1996</w:t>
      </w:r>
      <w:r w:rsidR="00BD3742">
        <w:rPr>
          <w:rFonts w:ascii="Trebuchet MS" w:eastAsia="Calibri" w:hAnsi="Trebuchet MS" w:cs="Times New Roman"/>
          <w:b/>
          <w:bCs/>
          <w:u w:val="single"/>
          <w:lang w:eastAsia="ro-RO"/>
          <w14:ligatures w14:val="none"/>
        </w:rPr>
        <w:fldChar w:fldCharType="end"/>
      </w:r>
      <w:r w:rsidR="007C5F29" w:rsidRPr="00DC7BE6">
        <w:rPr>
          <w:rFonts w:ascii="Trebuchet MS" w:eastAsia="Calibri" w:hAnsi="Trebuchet MS" w:cs="Times New Roman"/>
          <w:lang w:eastAsia="ro-RO"/>
          <w14:ligatures w14:val="none"/>
        </w:rPr>
        <w:t xml:space="preserve">, cu modificările şi completările ulterioare, şi Hotărârea Guvernului nr. </w:t>
      </w:r>
      <w:r w:rsidR="00BD3742">
        <w:fldChar w:fldCharType="begin"/>
      </w:r>
      <w:r w:rsidR="00BD3742">
        <w:instrText xml:space="preserve"> HYPERLINK "file:///D:\\MIRELA\\saptamanal%202010\\1_NOUTATI%20Procedura%20EIA(Dalia)_SEPT_2009\\Documents%20and%20SettingsDalia%20BitanSintact%202.0cacheLegislatietemp00085898.htm" </w:instrText>
      </w:r>
      <w:r w:rsidR="00BD3742">
        <w:fldChar w:fldCharType="separate"/>
      </w:r>
      <w:r w:rsidR="007C5F29" w:rsidRPr="00DC7BE6">
        <w:rPr>
          <w:rFonts w:ascii="Trebuchet MS" w:eastAsia="Calibri" w:hAnsi="Trebuchet MS" w:cs="Times New Roman"/>
          <w:b/>
          <w:bCs/>
          <w:u w:val="single"/>
          <w:lang w:eastAsia="ro-RO"/>
          <w14:ligatures w14:val="none"/>
        </w:rPr>
        <w:t>930/2005</w:t>
      </w:r>
      <w:r w:rsidR="00BD3742">
        <w:rPr>
          <w:rFonts w:ascii="Trebuchet MS" w:eastAsia="Calibri" w:hAnsi="Trebuchet MS" w:cs="Times New Roman"/>
          <w:b/>
          <w:bCs/>
          <w:u w:val="single"/>
          <w:lang w:eastAsia="ro-RO"/>
          <w14:ligatures w14:val="none"/>
        </w:rPr>
        <w:fldChar w:fldCharType="end"/>
      </w:r>
      <w:r w:rsidR="007C5F29" w:rsidRPr="00DC7BE6">
        <w:rPr>
          <w:rFonts w:ascii="Trebuchet MS" w:eastAsia="Calibri" w:hAnsi="Trebuchet MS" w:cs="Times New Roman"/>
          <w:lang w:eastAsia="ro-RO"/>
          <w14:ligatures w14:val="none"/>
        </w:rPr>
        <w:t xml:space="preserve"> pentru aprobarea Normelor speciale privind caracterul şi mărimea zonelor de protecţie sanitară şi hidrogeologică:</w:t>
      </w:r>
      <w:r w:rsidR="007C5F29" w:rsidRPr="00DC7BE6">
        <w:rPr>
          <w:rFonts w:ascii="Trebuchet MS" w:eastAsia="Times New Roman" w:hAnsi="Trebuchet MS" w:cs="Times New Roman"/>
          <w:lang w:eastAsia="ro-RO"/>
          <w14:ligatures w14:val="none"/>
        </w:rPr>
        <w:t xml:space="preserve"> proiectul nu este inclus în zone de protecţie specială desemnate;</w:t>
      </w:r>
    </w:p>
    <w:p w14:paraId="63CFE019" w14:textId="0F4C37D2" w:rsidR="007C5F29" w:rsidRPr="00DC7BE6" w:rsidRDefault="0039380A" w:rsidP="005D385D">
      <w:pPr>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g)</w:t>
      </w:r>
      <w:r w:rsidR="0014020A"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 xml:space="preserve"> ariile în care standardele de calitate a mediului stabilite de legislaţie au fost deja depăşite: nu au fost înregistrate astfel de situaţii; </w:t>
      </w:r>
    </w:p>
    <w:p w14:paraId="38D50BBB" w14:textId="1509F0D2" w:rsidR="007C5F29" w:rsidRPr="00DC7BE6" w:rsidRDefault="0039380A" w:rsidP="005D385D">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 xml:space="preserve">   </w:t>
      </w:r>
      <w:r w:rsidR="005D385D" w:rsidRPr="00DC7BE6">
        <w:rPr>
          <w:rFonts w:ascii="Trebuchet MS" w:eastAsia="Times New Roman" w:hAnsi="Trebuchet MS" w:cs="Times New Roman"/>
          <w:lang w:eastAsia="ro-RO"/>
          <w14:ligatures w14:val="none"/>
        </w:rPr>
        <w:t xml:space="preserve"> </w:t>
      </w:r>
      <w:r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 xml:space="preserve">h) </w:t>
      </w:r>
      <w:r w:rsidR="0014020A"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ariile dens populate: nu e cazul;</w:t>
      </w:r>
    </w:p>
    <w:p w14:paraId="602FC6F2" w14:textId="542E734B" w:rsidR="007C5F29" w:rsidRPr="00DC7BE6" w:rsidRDefault="0039380A" w:rsidP="005D385D">
      <w:pPr>
        <w:autoSpaceDE w:val="0"/>
        <w:autoSpaceDN w:val="0"/>
        <w:adjustRightInd w:val="0"/>
        <w:spacing w:after="0" w:line="276" w:lineRule="auto"/>
        <w:jc w:val="both"/>
        <w:rPr>
          <w:rFonts w:ascii="Trebuchet MS" w:eastAsia="Times New Roman" w:hAnsi="Trebuchet MS" w:cs="Times New Roman"/>
          <w:iCs/>
          <w:lang w:eastAsia="ro-RO"/>
          <w14:ligatures w14:val="none"/>
        </w:rPr>
      </w:pPr>
      <w:r w:rsidRPr="00DC7BE6">
        <w:rPr>
          <w:rFonts w:ascii="Trebuchet MS" w:eastAsia="Times New Roman" w:hAnsi="Trebuchet MS" w:cs="Times New Roman"/>
          <w:lang w:eastAsia="ro-RO"/>
          <w14:ligatures w14:val="none"/>
        </w:rPr>
        <w:t xml:space="preserve">   </w:t>
      </w:r>
      <w:r w:rsidR="005D385D" w:rsidRPr="00DC7BE6">
        <w:rPr>
          <w:rFonts w:ascii="Trebuchet MS" w:eastAsia="Times New Roman" w:hAnsi="Trebuchet MS" w:cs="Times New Roman"/>
          <w:lang w:eastAsia="ro-RO"/>
          <w14:ligatures w14:val="none"/>
        </w:rPr>
        <w:t xml:space="preserve"> </w:t>
      </w:r>
      <w:r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 xml:space="preserve">i) </w:t>
      </w:r>
      <w:r w:rsidR="0014020A"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 xml:space="preserve">peisajele cu semnificaţie istorică, culturală şi arheologică: </w:t>
      </w:r>
      <w:r w:rsidR="007C5F29" w:rsidRPr="00DC7BE6">
        <w:rPr>
          <w:rFonts w:ascii="Trebuchet MS" w:eastAsia="Times New Roman" w:hAnsi="Trebuchet MS" w:cs="Times New Roman"/>
          <w:iCs/>
          <w:lang w:eastAsia="ro-RO"/>
          <w14:ligatures w14:val="none"/>
        </w:rPr>
        <w:t>nu este cazul.</w:t>
      </w:r>
    </w:p>
    <w:p w14:paraId="23F00CBB" w14:textId="77777777" w:rsidR="007C5F29" w:rsidRPr="00DC7BE6" w:rsidRDefault="007C5F29" w:rsidP="005D385D">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iCs/>
          <w:lang w:eastAsia="ro-RO"/>
          <w14:ligatures w14:val="none"/>
        </w:rPr>
        <w:t xml:space="preserve"> </w:t>
      </w:r>
    </w:p>
    <w:p w14:paraId="4B251B1B" w14:textId="77777777" w:rsidR="007C5F29" w:rsidRPr="00DC7BE6" w:rsidRDefault="007C5F29" w:rsidP="005D385D">
      <w:pPr>
        <w:autoSpaceDE w:val="0"/>
        <w:autoSpaceDN w:val="0"/>
        <w:adjustRightInd w:val="0"/>
        <w:spacing w:after="0" w:line="276" w:lineRule="auto"/>
        <w:jc w:val="both"/>
        <w:rPr>
          <w:rFonts w:ascii="Trebuchet MS" w:eastAsia="Times New Roman" w:hAnsi="Trebuchet MS" w:cs="Times New Roman"/>
          <w:b/>
          <w:u w:val="single"/>
          <w:lang w:eastAsia="ro-RO"/>
          <w14:ligatures w14:val="none"/>
        </w:rPr>
      </w:pPr>
      <w:r w:rsidRPr="00DC7BE6">
        <w:rPr>
          <w:rFonts w:ascii="Trebuchet MS" w:eastAsia="Times New Roman" w:hAnsi="Trebuchet MS" w:cs="Times New Roman"/>
          <w:b/>
          <w:iCs/>
          <w:lang w:eastAsia="ro-RO"/>
          <w14:ligatures w14:val="none"/>
        </w:rPr>
        <w:t>3.</w:t>
      </w:r>
      <w:r w:rsidRPr="00DC7BE6">
        <w:rPr>
          <w:rFonts w:ascii="Trebuchet MS" w:eastAsia="Times New Roman" w:hAnsi="Trebuchet MS" w:cs="Times New Roman"/>
          <w:iCs/>
          <w:lang w:eastAsia="ro-RO"/>
          <w14:ligatures w14:val="none"/>
        </w:rPr>
        <w:t xml:space="preserve"> </w:t>
      </w:r>
      <w:r w:rsidRPr="00DC7BE6">
        <w:rPr>
          <w:rFonts w:ascii="Trebuchet MS" w:eastAsia="Times New Roman" w:hAnsi="Trebuchet MS" w:cs="Times New Roman"/>
          <w:b/>
          <w:i/>
          <w:iCs/>
          <w:u w:val="single"/>
          <w:lang w:eastAsia="ro-RO"/>
          <w14:ligatures w14:val="none"/>
        </w:rPr>
        <w:t>Caracteristicile impactului potenţial:</w:t>
      </w:r>
      <w:r w:rsidRPr="00DC7BE6">
        <w:rPr>
          <w:rFonts w:ascii="Trebuchet MS" w:eastAsia="Times New Roman" w:hAnsi="Trebuchet MS" w:cs="Times New Roman"/>
          <w:b/>
          <w:u w:val="single"/>
          <w:lang w:eastAsia="ro-RO"/>
          <w14:ligatures w14:val="none"/>
        </w:rPr>
        <w:t xml:space="preserve">   </w:t>
      </w:r>
    </w:p>
    <w:p w14:paraId="698DA4FC" w14:textId="77777777" w:rsidR="007C5F29" w:rsidRPr="00DC7BE6" w:rsidRDefault="007C5F29" w:rsidP="005D385D">
      <w:pPr>
        <w:spacing w:after="0" w:line="276" w:lineRule="auto"/>
        <w:jc w:val="both"/>
        <w:rPr>
          <w:rFonts w:ascii="Trebuchet MS" w:eastAsia="Times New Roman" w:hAnsi="Trebuchet MS" w:cs="Times New Roman"/>
          <w:lang w:eastAsia="pl-PL"/>
          <w14:ligatures w14:val="none"/>
        </w:rPr>
      </w:pPr>
      <w:r w:rsidRPr="00DC7BE6">
        <w:rPr>
          <w:rFonts w:ascii="Trebuchet MS" w:eastAsia="Times New Roman" w:hAnsi="Trebuchet MS" w:cs="Times New Roman"/>
          <w:lang w:eastAsia="pl-PL"/>
          <w14:ligatures w14:val="none"/>
        </w:rPr>
        <w:t xml:space="preserve">    a) extinderea impactului: aria geografică şi numărul persoanelor afectate: impactul va fi </w:t>
      </w:r>
      <w:r w:rsidRPr="00DC7BE6">
        <w:rPr>
          <w:rFonts w:ascii="Trebuchet MS" w:eastAsia="Times New Roman" w:hAnsi="Trebuchet MS" w:cs="Times New Roman"/>
          <w:lang w:eastAsia="ro-RO"/>
          <w14:ligatures w14:val="none"/>
        </w:rPr>
        <w:t>local, numai în zona de lucru, pe perioada execuţiei;</w:t>
      </w:r>
    </w:p>
    <w:p w14:paraId="79FF5101" w14:textId="77777777" w:rsidR="007C5F29" w:rsidRPr="00DC7BE6" w:rsidRDefault="007C5F29" w:rsidP="005D385D">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 xml:space="preserve">    b) natura transfrontieră a impactului:  nu este cazul;</w:t>
      </w:r>
    </w:p>
    <w:p w14:paraId="52D37E0F" w14:textId="77777777" w:rsidR="007C5F29" w:rsidRPr="00DC7BE6" w:rsidRDefault="007C5F29" w:rsidP="005D385D">
      <w:pPr>
        <w:shd w:val="clear" w:color="auto" w:fill="FFFFFF"/>
        <w:tabs>
          <w:tab w:val="left" w:pos="763"/>
        </w:tabs>
        <w:spacing w:after="0" w:line="276" w:lineRule="auto"/>
        <w:ind w:right="14"/>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lastRenderedPageBreak/>
        <w:t xml:space="preserve">    c) mărimea şi complexitatea impactului: impact relativ redus şi local atât pe perioada execuţiei proiectului;</w:t>
      </w:r>
    </w:p>
    <w:p w14:paraId="1697F878" w14:textId="77777777" w:rsidR="007C5F29" w:rsidRPr="00DC7BE6" w:rsidRDefault="007C5F29" w:rsidP="005D385D">
      <w:pPr>
        <w:autoSpaceDE w:val="0"/>
        <w:autoSpaceDN w:val="0"/>
        <w:adjustRightInd w:val="0"/>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 xml:space="preserve">    d) probabilitatea impactului: impact cu probabilitate redusă pe parcursul realizării investiţiei, deoarece măsurile prevăzute de proiect nu vor afecta semnificativ factorii de mediu (aer, apă, sol, aşezări umane);</w:t>
      </w:r>
    </w:p>
    <w:p w14:paraId="5F23C019" w14:textId="77777777" w:rsidR="007C5F29" w:rsidRPr="00DC7BE6" w:rsidRDefault="007C5F29" w:rsidP="005D385D">
      <w:pPr>
        <w:autoSpaceDE w:val="0"/>
        <w:autoSpaceDN w:val="0"/>
        <w:adjustRightInd w:val="0"/>
        <w:spacing w:after="0" w:line="276" w:lineRule="auto"/>
        <w:jc w:val="both"/>
        <w:rPr>
          <w:rFonts w:ascii="Trebuchet MS" w:eastAsia="Times New Roman" w:hAnsi="Trebuchet MS" w:cs="Times New Roman"/>
          <w:bCs/>
          <w:i/>
          <w:lang w:eastAsia="ro-RO"/>
          <w14:ligatures w14:val="none"/>
        </w:rPr>
      </w:pPr>
      <w:r w:rsidRPr="00DC7BE6">
        <w:rPr>
          <w:rFonts w:ascii="Trebuchet MS" w:eastAsia="Times New Roman" w:hAnsi="Trebuchet MS" w:cs="Times New Roman"/>
          <w:lang w:eastAsia="ro-RO"/>
          <w14:ligatures w14:val="none"/>
        </w:rPr>
        <w:t xml:space="preserve">    e) durata, frecvenţa şi reversibilitatea impactului: impact cu durată, frecvenţă şi reversibilitate reduse datorită naturii proiectului şi măsurilor prevăzute de acesta.</w:t>
      </w:r>
      <w:r w:rsidRPr="00DC7BE6">
        <w:rPr>
          <w:rFonts w:ascii="Trebuchet MS" w:eastAsia="Times New Roman" w:hAnsi="Trebuchet MS" w:cs="Times New Roman"/>
          <w:bCs/>
          <w:i/>
          <w:lang w:eastAsia="ro-RO"/>
          <w14:ligatures w14:val="none"/>
        </w:rPr>
        <w:t xml:space="preserve"> </w:t>
      </w:r>
    </w:p>
    <w:p w14:paraId="798D7B3C" w14:textId="77777777" w:rsidR="007C5F29" w:rsidRPr="00DC7BE6" w:rsidRDefault="007C5F29" w:rsidP="005D385D">
      <w:pPr>
        <w:autoSpaceDE w:val="0"/>
        <w:autoSpaceDN w:val="0"/>
        <w:adjustRightInd w:val="0"/>
        <w:spacing w:after="0" w:line="276" w:lineRule="auto"/>
        <w:jc w:val="both"/>
        <w:rPr>
          <w:rFonts w:ascii="Trebuchet MS" w:eastAsia="Times New Roman" w:hAnsi="Trebuchet MS" w:cs="Times New Roman"/>
          <w:lang w:eastAsia="ro-RO"/>
          <w14:ligatures w14:val="none"/>
        </w:rPr>
      </w:pPr>
    </w:p>
    <w:p w14:paraId="43BDAC2D" w14:textId="77777777"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Times New Roman" w:hAnsi="Trebuchet MS" w:cs="Times New Roman"/>
          <w:b/>
          <w:lang w:eastAsia="ro-RO"/>
          <w14:ligatures w14:val="none"/>
        </w:rPr>
        <w:t xml:space="preserve">II. </w:t>
      </w:r>
      <w:r w:rsidRPr="00DC7BE6">
        <w:rPr>
          <w:rFonts w:ascii="Trebuchet MS" w:eastAsia="Calibri" w:hAnsi="Trebuchet MS" w:cs="Times New Roman"/>
          <w:b/>
          <w14:ligatures w14:val="none"/>
        </w:rPr>
        <w:t xml:space="preserve">Motivele pe baza cărora s-a stabilit </w:t>
      </w:r>
      <w:r w:rsidRPr="00DC7BE6">
        <w:rPr>
          <w:rFonts w:ascii="Trebuchet MS" w:eastAsia="Times New Roman" w:hAnsi="Trebuchet MS" w:cs="Times New Roman"/>
          <w:b/>
          <w:lang w:eastAsia="ro-RO"/>
          <w14:ligatures w14:val="none"/>
        </w:rPr>
        <w:t>neefectuarea evaluării adecvate</w:t>
      </w:r>
      <w:r w:rsidRPr="00DC7BE6">
        <w:rPr>
          <w:rFonts w:ascii="Trebuchet MS" w:eastAsia="Calibri" w:hAnsi="Trebuchet MS" w:cs="Times New Roman"/>
          <w:b/>
          <w14:ligatures w14:val="none"/>
        </w:rPr>
        <w:t xml:space="preserve"> sunt următoarele</w:t>
      </w:r>
      <w:r w:rsidRPr="00DC7BE6">
        <w:rPr>
          <w:rFonts w:ascii="Trebuchet MS" w:eastAsia="Calibri" w:hAnsi="Trebuchet MS" w:cs="Times New Roman"/>
          <w14:ligatures w14:val="none"/>
        </w:rPr>
        <w:t>:</w:t>
      </w:r>
    </w:p>
    <w:p w14:paraId="3AEA8FEC" w14:textId="14F96F71" w:rsidR="00260B78" w:rsidRPr="00DC7BE6" w:rsidRDefault="007C5F29" w:rsidP="005D385D">
      <w:pPr>
        <w:pStyle w:val="NoSpacing"/>
        <w:numPr>
          <w:ilvl w:val="0"/>
          <w:numId w:val="19"/>
        </w:numPr>
        <w:spacing w:line="276" w:lineRule="auto"/>
        <w:jc w:val="both"/>
        <w:rPr>
          <w:rFonts w:ascii="Trebuchet MS" w:hAnsi="Trebuchet MS"/>
        </w:rPr>
      </w:pPr>
      <w:r w:rsidRPr="00DC7BE6">
        <w:rPr>
          <w:rFonts w:ascii="Trebuchet MS" w:hAnsi="Trebuchet MS"/>
        </w:rPr>
        <w:t xml:space="preserve">proiectul propus intră sub incidenţa art. 28 din Ordonanţa de Urgenţă a Guvernului nr. </w:t>
      </w:r>
    </w:p>
    <w:p w14:paraId="5E830C18" w14:textId="53A02BD9" w:rsidR="007C5F29" w:rsidRPr="00DC7BE6" w:rsidRDefault="007C5F29" w:rsidP="005D385D">
      <w:pPr>
        <w:pStyle w:val="NoSpacing"/>
        <w:spacing w:line="276" w:lineRule="auto"/>
        <w:jc w:val="both"/>
        <w:rPr>
          <w:rFonts w:ascii="Trebuchet MS" w:hAnsi="Trebuchet MS"/>
        </w:rPr>
      </w:pPr>
      <w:r w:rsidRPr="00DC7BE6">
        <w:rPr>
          <w:rFonts w:ascii="Trebuchet MS" w:hAnsi="Trebuchet MS"/>
          <w:bCs/>
        </w:rPr>
        <w:t>57/2007</w:t>
      </w:r>
      <w:r w:rsidRPr="00DC7BE6">
        <w:rPr>
          <w:rFonts w:ascii="Trebuchet MS" w:hAnsi="Trebuchet MS"/>
        </w:rPr>
        <w:t xml:space="preserve"> privind regimul ariilor naturale protejate, conservarea habitatelor naturale, a florei şi faunei sălbatice, aprobată cu modificări și completări prin Legea nr. 49/2011, cu modificările şi completările ulterioare,</w:t>
      </w:r>
      <w:r w:rsidRPr="00DC7BE6">
        <w:rPr>
          <w:rFonts w:ascii="Trebuchet MS" w:eastAsia="Times New Roman" w:hAnsi="Trebuchet MS"/>
          <w:lang w:eastAsia="ro-RO"/>
        </w:rPr>
        <w:t xml:space="preserve"> amplasamentul acestuia fiind în interiorul ariei naturale protejate de interes național și comunitar Parcul Natural Bucegi, sit Natura 2000 ROSCI0013 ”Bucegi”;</w:t>
      </w:r>
    </w:p>
    <w:p w14:paraId="2144395A" w14:textId="695B7C56" w:rsidR="00BB5FA6" w:rsidRPr="00DC7BE6" w:rsidRDefault="00DC2476" w:rsidP="005D385D">
      <w:pPr>
        <w:pStyle w:val="NoSpacing"/>
        <w:numPr>
          <w:ilvl w:val="0"/>
          <w:numId w:val="19"/>
        </w:numPr>
        <w:spacing w:line="276" w:lineRule="auto"/>
        <w:jc w:val="both"/>
        <w:rPr>
          <w:rFonts w:ascii="Trebuchet MS" w:hAnsi="Trebuchet MS"/>
        </w:rPr>
      </w:pPr>
      <w:r w:rsidRPr="00DC7BE6">
        <w:rPr>
          <w:rFonts w:ascii="Trebuchet MS" w:hAnsi="Trebuchet MS"/>
          <w:lang w:val="pt-BR"/>
        </w:rPr>
        <w:t>motivele pentru care nu este necesară continuarea procedurii cu trecerea la etapa</w:t>
      </w:r>
      <w:r w:rsidR="0052377D" w:rsidRPr="00DC7BE6">
        <w:rPr>
          <w:rFonts w:ascii="Trebuchet MS" w:hAnsi="Trebuchet MS"/>
          <w:lang w:val="pt-BR"/>
        </w:rPr>
        <w:t xml:space="preserve"> studiului </w:t>
      </w:r>
    </w:p>
    <w:p w14:paraId="4405986D" w14:textId="77777777" w:rsidR="005A1397" w:rsidRPr="00DC7BE6" w:rsidRDefault="0052377D" w:rsidP="005D385D">
      <w:pPr>
        <w:pStyle w:val="NoSpacing"/>
        <w:spacing w:line="276" w:lineRule="auto"/>
        <w:jc w:val="both"/>
        <w:rPr>
          <w:rFonts w:ascii="Trebuchet MS" w:hAnsi="Trebuchet MS"/>
          <w:lang w:val="pt-BR"/>
        </w:rPr>
      </w:pPr>
      <w:r w:rsidRPr="00DC7BE6">
        <w:rPr>
          <w:rFonts w:ascii="Trebuchet MS" w:hAnsi="Trebuchet MS"/>
          <w:lang w:val="pt-BR"/>
        </w:rPr>
        <w:t>de evaluare adecvată</w:t>
      </w:r>
      <w:r w:rsidR="00DC2476" w:rsidRPr="00DC7BE6">
        <w:rPr>
          <w:rFonts w:ascii="Trebuchet MS" w:hAnsi="Trebuchet MS"/>
          <w:lang w:val="pt-BR"/>
        </w:rPr>
        <w:t xml:space="preserve"> sunt</w:t>
      </w:r>
      <w:r w:rsidR="00B455F9" w:rsidRPr="00DC7BE6">
        <w:rPr>
          <w:rFonts w:ascii="Trebuchet MS" w:hAnsi="Trebuchet MS"/>
          <w:lang w:val="pt-BR"/>
        </w:rPr>
        <w:t xml:space="preserve"> următoarele:</w:t>
      </w:r>
    </w:p>
    <w:p w14:paraId="0C058F78" w14:textId="66F88E09" w:rsidR="00EF5545" w:rsidRPr="00DC7BE6" w:rsidRDefault="00DC5B61" w:rsidP="005D385D">
      <w:pPr>
        <w:tabs>
          <w:tab w:val="left" w:pos="284"/>
        </w:tabs>
        <w:spacing w:after="0" w:line="276" w:lineRule="auto"/>
        <w:jc w:val="both"/>
        <w:rPr>
          <w:rFonts w:ascii="Trebuchet MS" w:hAnsi="Trebuchet MS"/>
          <w:lang w:val="en-US"/>
        </w:rPr>
      </w:pPr>
      <w:r w:rsidRPr="00DC7BE6">
        <w:rPr>
          <w:rFonts w:ascii="Trebuchet MS" w:hAnsi="Trebuchet MS"/>
          <w:lang w:val="en-US"/>
        </w:rPr>
        <w:t xml:space="preserve">1) </w:t>
      </w:r>
      <w:proofErr w:type="gramStart"/>
      <w:r w:rsidR="004653BB" w:rsidRPr="00DC7BE6">
        <w:rPr>
          <w:rFonts w:ascii="Trebuchet MS" w:hAnsi="Trebuchet MS"/>
          <w:lang w:val="en-US"/>
        </w:rPr>
        <w:t>pierdere</w:t>
      </w:r>
      <w:proofErr w:type="gramEnd"/>
      <w:r w:rsidR="004653BB" w:rsidRPr="00DC7BE6">
        <w:rPr>
          <w:rFonts w:ascii="Trebuchet MS" w:hAnsi="Trebuchet MS"/>
          <w:lang w:val="en-US"/>
        </w:rPr>
        <w:t xml:space="preserve"> directă prin reducerea suprafeței acoperite de habitat ca urmare a distrugerii sale fizice:  Nu este cazul, proiectul nu va afecta direct habitatele și speciile identificate la nivelul formularului standard și la nivelul studiilor de fundamentare ale planului de management. De asemenea,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604D7213" w14:textId="3E112A5E" w:rsidR="004653BB" w:rsidRPr="00DC7BE6" w:rsidRDefault="00EF5545" w:rsidP="005D385D">
      <w:pPr>
        <w:tabs>
          <w:tab w:val="left" w:pos="284"/>
        </w:tabs>
        <w:spacing w:after="0" w:line="276" w:lineRule="auto"/>
        <w:jc w:val="both"/>
        <w:rPr>
          <w:rFonts w:ascii="Trebuchet MS" w:eastAsia="Calibri" w:hAnsi="Trebuchet MS" w:cs="Times New Roman"/>
          <w14:ligatures w14:val="none"/>
        </w:rPr>
      </w:pPr>
      <w:r w:rsidRPr="00DC7BE6">
        <w:rPr>
          <w:rFonts w:ascii="Trebuchet MS" w:hAnsi="Trebuchet MS"/>
          <w:lang w:val="en-US"/>
        </w:rPr>
        <w:tab/>
      </w:r>
      <w:r w:rsidR="004653BB" w:rsidRPr="00DC7BE6">
        <w:rPr>
          <w:rFonts w:ascii="Trebuchet MS" w:hAnsi="Trebuchet MS"/>
          <w:lang w:val="en-US"/>
        </w:rPr>
        <w:t xml:space="preserve">Proiectul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determina pierdere directă prin reducerea suprafeței acoperite de habitate ca urmare a distrugerii sale fizice.</w:t>
      </w:r>
    </w:p>
    <w:p w14:paraId="161E2330" w14:textId="7F39C99D" w:rsidR="004653BB" w:rsidRPr="00DC7BE6" w:rsidRDefault="00DC5B61" w:rsidP="005D385D">
      <w:pPr>
        <w:pStyle w:val="NoSpacing"/>
        <w:spacing w:line="276" w:lineRule="auto"/>
        <w:jc w:val="both"/>
        <w:rPr>
          <w:rFonts w:ascii="Trebuchet MS" w:hAnsi="Trebuchet MS"/>
          <w:lang w:val="en-US"/>
        </w:rPr>
      </w:pPr>
      <w:r w:rsidRPr="00DC7BE6">
        <w:rPr>
          <w:rFonts w:ascii="Trebuchet MS" w:hAnsi="Trebuchet MS"/>
          <w:lang w:val="en-US"/>
        </w:rPr>
        <w:t xml:space="preserve">2) </w:t>
      </w:r>
      <w:proofErr w:type="gramStart"/>
      <w:r w:rsidR="004653BB" w:rsidRPr="00DC7BE6">
        <w:rPr>
          <w:rFonts w:ascii="Trebuchet MS" w:hAnsi="Trebuchet MS"/>
          <w:lang w:val="en-US"/>
        </w:rPr>
        <w:t>pierderea</w:t>
      </w:r>
      <w:proofErr w:type="gramEnd"/>
      <w:r w:rsidR="004653BB" w:rsidRPr="00DC7BE6">
        <w:rPr>
          <w:rFonts w:ascii="Trebuchet MS" w:hAnsi="Trebuchet MS"/>
          <w:lang w:val="en-US"/>
        </w:rPr>
        <w:t xml:space="preserve"> habitatului de reproducere, hrănire, odihnă ale speciilor: </w:t>
      </w:r>
      <w:r w:rsidR="007604B0" w:rsidRPr="00DC7BE6">
        <w:rPr>
          <w:rFonts w:ascii="Trebuchet MS" w:hAnsi="Trebuchet MS"/>
          <w:lang w:val="en-US"/>
        </w:rPr>
        <w:t>Nu este cazul</w:t>
      </w:r>
      <w:r w:rsidR="003D27ED" w:rsidRPr="00DC7BE6">
        <w:rPr>
          <w:rFonts w:ascii="Trebuchet MS" w:hAnsi="Trebuchet MS"/>
          <w:lang w:val="en-US"/>
        </w:rPr>
        <w:t xml:space="preserve">, </w:t>
      </w:r>
      <w:r w:rsidR="007604B0" w:rsidRPr="00DC7BE6">
        <w:rPr>
          <w:rFonts w:ascii="Trebuchet MS" w:hAnsi="Trebuchet MS"/>
          <w:lang w:val="en-US"/>
        </w:rPr>
        <w:t xml:space="preserve"> </w:t>
      </w:r>
      <w:r w:rsidR="004653BB" w:rsidRPr="00DC7BE6">
        <w:rPr>
          <w:rFonts w:ascii="Trebuchet MS" w:hAnsi="Trebuchet MS"/>
          <w:lang w:val="en-US"/>
        </w:rPr>
        <w:t xml:space="preserve"> proiectul nu va afecta direct habitatele și speciile identificate la nivelul formularului standard și la nivelul studiilor de fundamentare ale planului de management. De asemenea,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20191564" w14:textId="38AAFC41" w:rsidR="00DB3AD7" w:rsidRPr="00DC7BE6" w:rsidRDefault="00EF5545" w:rsidP="005D385D">
      <w:pPr>
        <w:pStyle w:val="NoSpacing"/>
        <w:spacing w:line="276" w:lineRule="auto"/>
        <w:jc w:val="both"/>
        <w:rPr>
          <w:rFonts w:ascii="Trebuchet MS" w:hAnsi="Trebuchet MS"/>
          <w:lang w:val="en-US"/>
        </w:rPr>
      </w:pPr>
      <w:r w:rsidRPr="00DC7BE6">
        <w:rPr>
          <w:rFonts w:ascii="Trebuchet MS" w:hAnsi="Trebuchet MS"/>
          <w:lang w:val="en-US"/>
        </w:rPr>
        <w:t xml:space="preserve">     </w:t>
      </w:r>
      <w:r w:rsidR="004653BB" w:rsidRPr="00DC7BE6">
        <w:rPr>
          <w:rFonts w:ascii="Trebuchet MS" w:hAnsi="Trebuchet MS"/>
          <w:lang w:val="en-US"/>
        </w:rPr>
        <w:t xml:space="preserve">Proiectul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determina pierderea habitatului de reproducere, hrănire, odihnă ale speciilor.</w:t>
      </w:r>
    </w:p>
    <w:p w14:paraId="5B16DADA" w14:textId="6F2B681C" w:rsidR="008D2DB1" w:rsidRPr="00DC7BE6" w:rsidRDefault="00DB3AD7" w:rsidP="005D385D">
      <w:pPr>
        <w:pStyle w:val="NoSpacing"/>
        <w:spacing w:line="276" w:lineRule="auto"/>
        <w:jc w:val="both"/>
        <w:rPr>
          <w:rFonts w:ascii="Trebuchet MS" w:hAnsi="Trebuchet MS"/>
          <w:lang w:val="en-US"/>
        </w:rPr>
      </w:pPr>
      <w:r w:rsidRPr="00DC7BE6">
        <w:rPr>
          <w:rFonts w:ascii="Trebuchet MS" w:hAnsi="Trebuchet MS"/>
          <w:lang w:val="en-US"/>
        </w:rPr>
        <w:t>3)</w:t>
      </w:r>
      <w:r w:rsidR="00DC5B61" w:rsidRPr="00DC7BE6">
        <w:rPr>
          <w:rFonts w:ascii="Trebuchet MS" w:hAnsi="Trebuchet MS"/>
          <w:lang w:val="en-US"/>
        </w:rPr>
        <w:t xml:space="preserve"> </w:t>
      </w:r>
      <w:r w:rsidR="004653BB" w:rsidRPr="00DC7BE6">
        <w:rPr>
          <w:rFonts w:ascii="Trebuchet MS" w:hAnsi="Trebuchet MS"/>
          <w:lang w:val="en-US"/>
        </w:rPr>
        <w:t>alterare/degradare prin deteriorarea calității habitatului, care conduce la o abundență redusă a speciilor caracteristice sau la modificarea structurii biocenozei (componența speciilor)</w:t>
      </w:r>
      <w:proofErr w:type="gramStart"/>
      <w:r w:rsidR="004653BB" w:rsidRPr="00DC7BE6">
        <w:rPr>
          <w:rFonts w:ascii="Trebuchet MS" w:hAnsi="Trebuchet MS"/>
          <w:lang w:val="en-US"/>
        </w:rPr>
        <w:t>:Nu</w:t>
      </w:r>
      <w:proofErr w:type="gramEnd"/>
      <w:r w:rsidR="004653BB" w:rsidRPr="00DC7BE6">
        <w:rPr>
          <w:rFonts w:ascii="Trebuchet MS" w:hAnsi="Trebuchet MS"/>
          <w:lang w:val="en-US"/>
        </w:rPr>
        <w:t xml:space="preserve"> este cazul, proiectul nu va afecta direct habitatele și speciile identificate la nivelul formularului standard și la nivelul studiilor de fundamentare ale planului de management. De asemenea,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r w:rsidR="003D27ED" w:rsidRPr="00DC7BE6">
        <w:rPr>
          <w:rFonts w:ascii="Trebuchet MS" w:hAnsi="Trebuchet MS"/>
          <w:lang w:val="en-US"/>
        </w:rPr>
        <w:t xml:space="preserve"> </w:t>
      </w:r>
    </w:p>
    <w:p w14:paraId="7F752CBF" w14:textId="07151857" w:rsidR="004653BB" w:rsidRPr="00DC7BE6" w:rsidRDefault="00080A56" w:rsidP="005D385D">
      <w:pPr>
        <w:pStyle w:val="NoSpacing"/>
        <w:spacing w:line="276" w:lineRule="auto"/>
        <w:jc w:val="both"/>
        <w:rPr>
          <w:rFonts w:ascii="Trebuchet MS" w:hAnsi="Trebuchet MS"/>
          <w:lang w:val="en-US"/>
        </w:rPr>
      </w:pPr>
      <w:r w:rsidRPr="00DC7BE6">
        <w:rPr>
          <w:rFonts w:ascii="Trebuchet MS" w:hAnsi="Trebuchet MS"/>
          <w:lang w:val="en-US"/>
        </w:rPr>
        <w:t xml:space="preserve">     </w:t>
      </w:r>
      <w:r w:rsidR="004653BB" w:rsidRPr="00DC7BE6">
        <w:rPr>
          <w:rFonts w:ascii="Trebuchet MS" w:hAnsi="Trebuchet MS"/>
          <w:lang w:val="en-US"/>
        </w:rPr>
        <w:t xml:space="preserve">Proiectul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determina alterare/degradare prin deteriorarea calității habitatelor, care conduce la o abundență redusă a speciilor caracteristice sau la modificarea structurii biocenozei.</w:t>
      </w:r>
    </w:p>
    <w:p w14:paraId="4D42918C" w14:textId="6F45E445" w:rsidR="004653BB" w:rsidRPr="00DC7BE6" w:rsidRDefault="008D2DB1" w:rsidP="005D385D">
      <w:pPr>
        <w:pStyle w:val="NoSpacing"/>
        <w:spacing w:line="276" w:lineRule="auto"/>
        <w:jc w:val="both"/>
        <w:rPr>
          <w:rFonts w:ascii="Trebuchet MS" w:hAnsi="Trebuchet MS"/>
          <w:lang w:val="en-US"/>
        </w:rPr>
      </w:pPr>
      <w:r w:rsidRPr="00DC7BE6">
        <w:rPr>
          <w:rFonts w:ascii="Trebuchet MS" w:hAnsi="Trebuchet MS"/>
          <w:lang w:val="en-US"/>
        </w:rPr>
        <w:t>4)</w:t>
      </w:r>
      <w:r w:rsidR="00DC5B61" w:rsidRPr="00DC7BE6">
        <w:rPr>
          <w:rFonts w:ascii="Trebuchet MS" w:hAnsi="Trebuchet MS"/>
          <w:lang w:val="en-US"/>
        </w:rPr>
        <w:t xml:space="preserve"> </w:t>
      </w:r>
      <w:r w:rsidR="004653BB" w:rsidRPr="00DC7BE6">
        <w:rPr>
          <w:rFonts w:ascii="Trebuchet MS" w:hAnsi="Trebuchet MS"/>
          <w:lang w:val="en-US"/>
        </w:rPr>
        <w:t xml:space="preserve">alterare/degradare prin deteriorarea habitatelor de reproducere, hrănire, odihnă a speciilor: Nu </w:t>
      </w:r>
      <w:proofErr w:type="gramStart"/>
      <w:r w:rsidR="004653BB" w:rsidRPr="00DC7BE6">
        <w:rPr>
          <w:rFonts w:ascii="Trebuchet MS" w:hAnsi="Trebuchet MS"/>
          <w:lang w:val="en-US"/>
        </w:rPr>
        <w:t>este</w:t>
      </w:r>
      <w:proofErr w:type="gramEnd"/>
      <w:r w:rsidR="004653BB" w:rsidRPr="00DC7BE6">
        <w:rPr>
          <w:rFonts w:ascii="Trebuchet MS" w:hAnsi="Trebuchet MS"/>
          <w:lang w:val="en-US"/>
        </w:rPr>
        <w:t xml:space="preserve"> cazul, proiectul nu va afecta direct habitatele și speciile identificate la nivelul formularului standard și la nivelul studiilor de fundamentare ale planului de management. De asemenea,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w:t>
      </w:r>
      <w:r w:rsidR="004653BB" w:rsidRPr="00DC7BE6">
        <w:rPr>
          <w:rFonts w:ascii="Trebuchet MS" w:hAnsi="Trebuchet MS"/>
          <w:lang w:val="en-US"/>
        </w:rPr>
        <w:lastRenderedPageBreak/>
        <w:t>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0DD692EF" w14:textId="4E9A457E" w:rsidR="004653BB" w:rsidRPr="00DC7BE6" w:rsidRDefault="00EF5545" w:rsidP="005D385D">
      <w:pPr>
        <w:pStyle w:val="NoSpacing"/>
        <w:tabs>
          <w:tab w:val="left" w:pos="567"/>
        </w:tabs>
        <w:spacing w:line="276" w:lineRule="auto"/>
        <w:jc w:val="both"/>
        <w:rPr>
          <w:rFonts w:ascii="Trebuchet MS" w:hAnsi="Trebuchet MS"/>
          <w:i/>
          <w:iCs/>
          <w:lang w:val="en-US"/>
        </w:rPr>
      </w:pPr>
      <w:r w:rsidRPr="00DC7BE6">
        <w:rPr>
          <w:rFonts w:ascii="Trebuchet MS" w:hAnsi="Trebuchet MS"/>
          <w:lang w:val="en-US"/>
        </w:rPr>
        <w:t xml:space="preserve">     </w:t>
      </w:r>
      <w:r w:rsidR="004653BB" w:rsidRPr="00DC7BE6">
        <w:rPr>
          <w:rFonts w:ascii="Trebuchet MS" w:hAnsi="Trebuchet MS"/>
          <w:lang w:val="en-US"/>
        </w:rPr>
        <w:t xml:space="preserve">Proiectul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determina alterare/degradare prin deteriorarea habitatelor de reproducere, hrănire, odihnă a speciilor.</w:t>
      </w:r>
    </w:p>
    <w:p w14:paraId="7BCFA3F3" w14:textId="67530CB2" w:rsidR="004653BB" w:rsidRPr="00DC7BE6" w:rsidRDefault="001D7E18" w:rsidP="005D385D">
      <w:pPr>
        <w:pStyle w:val="NoSpacing"/>
        <w:spacing w:line="276" w:lineRule="auto"/>
        <w:jc w:val="both"/>
        <w:rPr>
          <w:rFonts w:ascii="Trebuchet MS" w:hAnsi="Trebuchet MS"/>
          <w:lang w:val="en-US"/>
        </w:rPr>
      </w:pPr>
      <w:r w:rsidRPr="00DC7BE6">
        <w:rPr>
          <w:rFonts w:ascii="Trebuchet MS" w:hAnsi="Trebuchet MS"/>
          <w:lang w:val="en-US"/>
        </w:rPr>
        <w:t>5)</w:t>
      </w:r>
      <w:r w:rsidR="00DC5B61" w:rsidRPr="00DC7BE6">
        <w:rPr>
          <w:rFonts w:ascii="Trebuchet MS" w:hAnsi="Trebuchet MS"/>
          <w:lang w:val="en-US"/>
        </w:rPr>
        <w:t xml:space="preserve"> </w:t>
      </w:r>
      <w:proofErr w:type="gramStart"/>
      <w:r w:rsidR="004653BB" w:rsidRPr="00DC7BE6">
        <w:rPr>
          <w:rFonts w:ascii="Trebuchet MS" w:hAnsi="Trebuchet MS"/>
          <w:lang w:val="en-US"/>
        </w:rPr>
        <w:t>perturbare</w:t>
      </w:r>
      <w:proofErr w:type="gramEnd"/>
      <w:r w:rsidR="004653BB" w:rsidRPr="00DC7BE6">
        <w:rPr>
          <w:rFonts w:ascii="Trebuchet MS" w:hAnsi="Trebuchet MS"/>
          <w:lang w:val="en-US"/>
        </w:rPr>
        <w:t xml:space="preserve"> prin schimbarea condițiilor de mediu existente: strămutări ale exemplarelor speciilor, modificări comportamentale ale speciilor: Nu este cazul, proiectul nu va afecta direct habitatele și speciile identificate la nivelul formularului standard și la nivelul studiilor de fundamentare ale planului de management. De asemenea,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67D1AC44" w14:textId="0F68CA85" w:rsidR="004653BB" w:rsidRPr="00DC7BE6" w:rsidRDefault="009611CE" w:rsidP="005D385D">
      <w:pPr>
        <w:pStyle w:val="NoSpacing"/>
        <w:spacing w:line="276" w:lineRule="auto"/>
        <w:jc w:val="both"/>
        <w:rPr>
          <w:rFonts w:ascii="Trebuchet MS" w:hAnsi="Trebuchet MS"/>
          <w:lang w:val="en-US"/>
        </w:rPr>
      </w:pPr>
      <w:r w:rsidRPr="00DC7BE6">
        <w:rPr>
          <w:rFonts w:ascii="Trebuchet MS" w:hAnsi="Trebuchet MS"/>
          <w:lang w:val="en-US"/>
        </w:rPr>
        <w:t xml:space="preserve">     </w:t>
      </w:r>
      <w:r w:rsidR="004653BB" w:rsidRPr="00DC7BE6">
        <w:rPr>
          <w:rFonts w:ascii="Trebuchet MS" w:hAnsi="Trebuchet MS"/>
          <w:lang w:val="en-US"/>
        </w:rPr>
        <w:t xml:space="preserve">Proiectul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determina perturbare prin schimbarea condițiilor de mediu existente: strămutări ale exemplarelor speciilor, modificări comportamentale ale speciilor.</w:t>
      </w:r>
    </w:p>
    <w:p w14:paraId="71CAAACE" w14:textId="781AFC93" w:rsidR="004653BB" w:rsidRPr="00DC7BE6" w:rsidRDefault="00A545CC" w:rsidP="005D385D">
      <w:pPr>
        <w:pStyle w:val="NoSpacing"/>
        <w:spacing w:line="276" w:lineRule="auto"/>
        <w:jc w:val="both"/>
        <w:rPr>
          <w:rFonts w:ascii="Trebuchet MS" w:hAnsi="Trebuchet MS"/>
          <w:lang w:val="en-US"/>
        </w:rPr>
      </w:pPr>
      <w:r w:rsidRPr="00DC7BE6">
        <w:rPr>
          <w:rFonts w:ascii="Trebuchet MS" w:hAnsi="Trebuchet MS"/>
          <w:lang w:val="en-US"/>
        </w:rPr>
        <w:t>6)</w:t>
      </w:r>
      <w:r w:rsidR="00DC5B61" w:rsidRPr="00DC7BE6">
        <w:rPr>
          <w:rFonts w:ascii="Trebuchet MS" w:hAnsi="Trebuchet MS"/>
          <w:lang w:val="en-US"/>
        </w:rPr>
        <w:t xml:space="preserve"> </w:t>
      </w:r>
      <w:proofErr w:type="gramStart"/>
      <w:r w:rsidR="004653BB" w:rsidRPr="00DC7BE6">
        <w:rPr>
          <w:rFonts w:ascii="Trebuchet MS" w:hAnsi="Trebuchet MS"/>
          <w:lang w:val="en-US"/>
        </w:rPr>
        <w:t>fragmentare</w:t>
      </w:r>
      <w:proofErr w:type="gramEnd"/>
      <w:r w:rsidR="004653BB" w:rsidRPr="00DC7BE6">
        <w:rPr>
          <w:rFonts w:ascii="Trebuchet MS" w:hAnsi="Trebuchet MS"/>
          <w:lang w:val="en-US"/>
        </w:rPr>
        <w:t xml:space="preserve"> prin crearea de bariere fizice sau comportamentale în habitatele conectate din punct de vedere fizic sau funcțional sau prin împărțirea acestora în fragmente mai mici și mai izolate:  Nu este cazul, proiectul nu va afecta direct habitatele și speciile identificate la nivelul formularului standard și la nivelul studiilor de fundamentare ale planului de management. De asemenea,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07079594" w14:textId="422DF854" w:rsidR="004653BB" w:rsidRPr="00DC7BE6" w:rsidRDefault="009611CE" w:rsidP="005D385D">
      <w:pPr>
        <w:pStyle w:val="NoSpacing"/>
        <w:spacing w:line="276" w:lineRule="auto"/>
        <w:jc w:val="both"/>
        <w:rPr>
          <w:rFonts w:ascii="Trebuchet MS" w:hAnsi="Trebuchet MS"/>
          <w:lang w:val="en-US"/>
        </w:rPr>
      </w:pPr>
      <w:r w:rsidRPr="00DC7BE6">
        <w:rPr>
          <w:rFonts w:ascii="Trebuchet MS" w:hAnsi="Trebuchet MS"/>
          <w:lang w:val="en-US"/>
        </w:rPr>
        <w:t xml:space="preserve">     </w:t>
      </w:r>
      <w:r w:rsidR="004653BB" w:rsidRPr="00DC7BE6">
        <w:rPr>
          <w:rFonts w:ascii="Trebuchet MS" w:hAnsi="Trebuchet MS"/>
          <w:lang w:val="en-US"/>
        </w:rPr>
        <w:t xml:space="preserve">Proiectul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determina fragmentare prin crearea de bariere fizice sau comportamentale în habitatele conectate din punct de vedere fizic sau funcțional sau prin împărțirea acestora în fragmente mai mici și mai izolate.</w:t>
      </w:r>
    </w:p>
    <w:p w14:paraId="4902023E" w14:textId="3E589388" w:rsidR="004653BB" w:rsidRPr="00DC7BE6" w:rsidRDefault="00A545CC" w:rsidP="005D385D">
      <w:pPr>
        <w:pStyle w:val="NoSpacing"/>
        <w:spacing w:line="276" w:lineRule="auto"/>
        <w:jc w:val="both"/>
        <w:rPr>
          <w:rFonts w:ascii="Trebuchet MS" w:hAnsi="Trebuchet MS"/>
          <w:lang w:val="en-US"/>
        </w:rPr>
      </w:pPr>
      <w:r w:rsidRPr="00DC7BE6">
        <w:rPr>
          <w:rFonts w:ascii="Trebuchet MS" w:hAnsi="Trebuchet MS"/>
          <w:lang w:val="en-US"/>
        </w:rPr>
        <w:t>7)</w:t>
      </w:r>
      <w:r w:rsidR="00DC5B61" w:rsidRPr="00DC7BE6">
        <w:rPr>
          <w:rFonts w:ascii="Trebuchet MS" w:hAnsi="Trebuchet MS"/>
          <w:lang w:val="en-US"/>
        </w:rPr>
        <w:t xml:space="preserve"> </w:t>
      </w:r>
      <w:proofErr w:type="gramStart"/>
      <w:r w:rsidR="004653BB" w:rsidRPr="00DC7BE6">
        <w:rPr>
          <w:rFonts w:ascii="Trebuchet MS" w:hAnsi="Trebuchet MS"/>
          <w:lang w:val="en-US"/>
        </w:rPr>
        <w:t>reducerea</w:t>
      </w:r>
      <w:proofErr w:type="gramEnd"/>
      <w:r w:rsidR="004653BB" w:rsidRPr="00DC7BE6">
        <w:rPr>
          <w:rFonts w:ascii="Trebuchet MS" w:hAnsi="Trebuchet MS"/>
          <w:lang w:val="en-US"/>
        </w:rPr>
        <w:t xml:space="preserve"> efectivelor populaţionale ca urmare a mortalităţii directe generată de PP sau ca urmare a celorlalte forme de impact: Nu este cazul, proiectul nu va afecta direct habitatele și speciile identificate la nivelul formularului standard și la nivelul studiilor de fundamentare ale planului de management. De asemenea,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6D1CD631" w14:textId="57A9C07A" w:rsidR="004653BB" w:rsidRPr="00DC7BE6" w:rsidRDefault="00A545CC" w:rsidP="005D385D">
      <w:pPr>
        <w:pStyle w:val="NoSpacing"/>
        <w:spacing w:line="276" w:lineRule="auto"/>
        <w:jc w:val="both"/>
        <w:rPr>
          <w:rFonts w:ascii="Trebuchet MS" w:hAnsi="Trebuchet MS"/>
          <w:lang w:val="en-US"/>
        </w:rPr>
      </w:pPr>
      <w:r w:rsidRPr="00DC7BE6">
        <w:rPr>
          <w:rFonts w:ascii="Trebuchet MS" w:hAnsi="Trebuchet MS"/>
          <w:lang w:val="en-US"/>
        </w:rPr>
        <w:t xml:space="preserve">     </w:t>
      </w:r>
      <w:r w:rsidR="004653BB" w:rsidRPr="00DC7BE6">
        <w:rPr>
          <w:rFonts w:ascii="Trebuchet MS" w:hAnsi="Trebuchet MS"/>
          <w:lang w:val="en-US"/>
        </w:rPr>
        <w:t xml:space="preserve">Proiectul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determina reducerea efectivelor populaţionale ca urmare a mortalităţii directe sau ca urmare a altor forme de impact.</w:t>
      </w:r>
    </w:p>
    <w:p w14:paraId="0652158F" w14:textId="67209342" w:rsidR="004653BB" w:rsidRPr="00DC7BE6" w:rsidRDefault="00F524CE" w:rsidP="005D385D">
      <w:pPr>
        <w:pStyle w:val="NoSpacing"/>
        <w:spacing w:line="276" w:lineRule="auto"/>
        <w:jc w:val="both"/>
        <w:rPr>
          <w:rFonts w:ascii="Trebuchet MS" w:hAnsi="Trebuchet MS"/>
          <w:lang w:val="en-US"/>
        </w:rPr>
      </w:pPr>
      <w:r w:rsidRPr="00DC7BE6">
        <w:rPr>
          <w:rFonts w:ascii="Trebuchet MS" w:hAnsi="Trebuchet MS"/>
          <w:lang w:val="en-US"/>
        </w:rPr>
        <w:t>8)</w:t>
      </w:r>
      <w:r w:rsidR="00DC5B61" w:rsidRPr="00DC7BE6">
        <w:rPr>
          <w:rFonts w:ascii="Trebuchet MS" w:hAnsi="Trebuchet MS"/>
          <w:lang w:val="en-US"/>
        </w:rPr>
        <w:t xml:space="preserve"> </w:t>
      </w:r>
      <w:proofErr w:type="gramStart"/>
      <w:r w:rsidR="004653BB" w:rsidRPr="00DC7BE6">
        <w:rPr>
          <w:rFonts w:ascii="Trebuchet MS" w:hAnsi="Trebuchet MS"/>
          <w:lang w:val="en-US"/>
        </w:rPr>
        <w:t>alte</w:t>
      </w:r>
      <w:proofErr w:type="gramEnd"/>
      <w:r w:rsidR="004653BB" w:rsidRPr="00DC7BE6">
        <w:rPr>
          <w:rFonts w:ascii="Trebuchet MS" w:hAnsi="Trebuchet MS"/>
          <w:lang w:val="en-US"/>
        </w:rPr>
        <w:t xml:space="preserve"> impacturi indirecte prin modificarea indirectă a calității mediului: Nu este cazul, proiectul nu va afecta direct habitatele și speciile identificate la nivelul formularului standard și la nivelul studiilor de fundamentare ale planului de management. De asemenea,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afecta direct speciile protejate și habitatele utilizate de acestea. Lucrările de demolare se vor realiza pe o suprafață de 1500 mp, în zona ocupată și în prezent de drumul județean existent DJ 714A și de elementele sale, cu mențiunea că scopul proiectului este dezafectarea elementelor antropice reprezentate de podul vechi și podețul utilizat ca variantă provizorie.</w:t>
      </w:r>
    </w:p>
    <w:p w14:paraId="1611B6E4" w14:textId="7094ECAA" w:rsidR="004653BB" w:rsidRPr="00DC7BE6" w:rsidRDefault="00F66AA1" w:rsidP="005D385D">
      <w:pPr>
        <w:pStyle w:val="NoSpacing"/>
        <w:spacing w:line="276" w:lineRule="auto"/>
        <w:jc w:val="both"/>
        <w:rPr>
          <w:rFonts w:ascii="Trebuchet MS" w:hAnsi="Trebuchet MS"/>
          <w:lang w:val="en-US"/>
        </w:rPr>
      </w:pPr>
      <w:r w:rsidRPr="00DC7BE6">
        <w:rPr>
          <w:rFonts w:ascii="Trebuchet MS" w:hAnsi="Trebuchet MS"/>
          <w:lang w:val="en-US"/>
        </w:rPr>
        <w:t xml:space="preserve">     </w:t>
      </w:r>
      <w:r w:rsidR="004653BB" w:rsidRPr="00DC7BE6">
        <w:rPr>
          <w:rFonts w:ascii="Trebuchet MS" w:hAnsi="Trebuchet MS"/>
          <w:lang w:val="en-US"/>
        </w:rPr>
        <w:t xml:space="preserve">Proiectul nu </w:t>
      </w:r>
      <w:proofErr w:type="gramStart"/>
      <w:r w:rsidR="004653BB" w:rsidRPr="00DC7BE6">
        <w:rPr>
          <w:rFonts w:ascii="Trebuchet MS" w:hAnsi="Trebuchet MS"/>
          <w:lang w:val="en-US"/>
        </w:rPr>
        <w:t>va</w:t>
      </w:r>
      <w:proofErr w:type="gramEnd"/>
      <w:r w:rsidR="004653BB" w:rsidRPr="00DC7BE6">
        <w:rPr>
          <w:rFonts w:ascii="Trebuchet MS" w:hAnsi="Trebuchet MS"/>
          <w:lang w:val="en-US"/>
        </w:rPr>
        <w:t xml:space="preserve"> determina alte impacturi indirecte prin modificarea indirectă a calității mediului;</w:t>
      </w:r>
    </w:p>
    <w:p w14:paraId="40A1F530" w14:textId="67BE366C" w:rsidR="004653BB" w:rsidRPr="00DC7BE6" w:rsidRDefault="00F524CE" w:rsidP="005D385D">
      <w:pPr>
        <w:pStyle w:val="NoSpacing"/>
        <w:spacing w:line="276" w:lineRule="auto"/>
        <w:jc w:val="both"/>
        <w:rPr>
          <w:rFonts w:ascii="Trebuchet MS" w:hAnsi="Trebuchet MS"/>
          <w:lang w:val="en-US"/>
        </w:rPr>
      </w:pPr>
      <w:r w:rsidRPr="00DC7BE6">
        <w:rPr>
          <w:rFonts w:ascii="Trebuchet MS" w:hAnsi="Trebuchet MS"/>
          <w:lang w:val="en-US"/>
        </w:rPr>
        <w:lastRenderedPageBreak/>
        <w:t>9)</w:t>
      </w:r>
      <w:r w:rsidR="00DC5B61" w:rsidRPr="00DC7BE6">
        <w:rPr>
          <w:rFonts w:ascii="Trebuchet MS" w:hAnsi="Trebuchet MS"/>
          <w:lang w:val="en-US"/>
        </w:rPr>
        <w:t xml:space="preserve"> </w:t>
      </w:r>
      <w:proofErr w:type="gramStart"/>
      <w:r w:rsidR="004653BB" w:rsidRPr="00DC7BE6">
        <w:rPr>
          <w:rFonts w:ascii="Trebuchet MS" w:hAnsi="Trebuchet MS"/>
          <w:lang w:val="en-US"/>
        </w:rPr>
        <w:t>incertitudinile</w:t>
      </w:r>
      <w:proofErr w:type="gramEnd"/>
      <w:r w:rsidR="004653BB" w:rsidRPr="00DC7BE6">
        <w:rPr>
          <w:rFonts w:ascii="Trebuchet MS" w:hAnsi="Trebuchet MS"/>
          <w:lang w:val="en-US"/>
        </w:rPr>
        <w:t xml:space="preserve"> identificate: Nu este cazul.</w:t>
      </w:r>
    </w:p>
    <w:p w14:paraId="4AC22A5F" w14:textId="2E0FFFD3" w:rsidR="007C5F29" w:rsidRPr="00DC7BE6" w:rsidRDefault="00416CA6" w:rsidP="005D385D">
      <w:pPr>
        <w:tabs>
          <w:tab w:val="left" w:pos="284"/>
        </w:tabs>
        <w:spacing w:after="0" w:line="276" w:lineRule="auto"/>
        <w:contextualSpacing/>
        <w:jc w:val="both"/>
        <w:rPr>
          <w:rFonts w:ascii="Trebuchet MS" w:eastAsia="Times New Roman" w:hAnsi="Trebuchet MS" w:cs="Times New Roman"/>
          <w:b/>
          <w:bCs/>
          <w14:ligatures w14:val="none"/>
        </w:rPr>
      </w:pPr>
      <w:r w:rsidRPr="00DC7BE6">
        <w:rPr>
          <w:rFonts w:ascii="Trebuchet MS" w:eastAsia="Calibri" w:hAnsi="Trebuchet MS" w:cs="Times New Roman"/>
          <w14:ligatures w14:val="none"/>
        </w:rPr>
        <w:t xml:space="preserve">    </w:t>
      </w:r>
      <w:r w:rsidR="00F524CE" w:rsidRPr="00DC7BE6">
        <w:rPr>
          <w:rFonts w:ascii="Trebuchet MS" w:eastAsia="Calibri" w:hAnsi="Trebuchet MS" w:cs="Times New Roman"/>
          <w14:ligatures w14:val="none"/>
        </w:rPr>
        <w:t>c)</w:t>
      </w:r>
      <w:r w:rsidRPr="00DC7BE6">
        <w:rPr>
          <w:rFonts w:ascii="Trebuchet MS" w:eastAsia="Calibri" w:hAnsi="Trebuchet MS" w:cs="Times New Roman"/>
          <w14:ligatures w14:val="none"/>
        </w:rPr>
        <w:t xml:space="preserve">   </w:t>
      </w:r>
      <w:r w:rsidR="004B1BA1" w:rsidRPr="00DC7BE6">
        <w:rPr>
          <w:rFonts w:ascii="Trebuchet MS" w:eastAsia="Calibri" w:hAnsi="Trebuchet MS" w:cs="Times New Roman"/>
          <w14:ligatures w14:val="none"/>
        </w:rPr>
        <w:t>avizul</w:t>
      </w:r>
      <w:r w:rsidR="00DF1D1F" w:rsidRPr="00DC7BE6">
        <w:rPr>
          <w:rFonts w:ascii="Trebuchet MS" w:eastAsia="Calibri" w:hAnsi="Trebuchet MS" w:cs="Times New Roman"/>
          <w14:ligatures w14:val="none"/>
        </w:rPr>
        <w:t xml:space="preserve"> favorabil</w:t>
      </w:r>
      <w:r w:rsidR="007C5F29" w:rsidRPr="00DC7BE6">
        <w:rPr>
          <w:rFonts w:ascii="Trebuchet MS" w:eastAsia="Calibri" w:hAnsi="Trebuchet MS" w:cs="Times New Roman"/>
          <w14:ligatures w14:val="none"/>
        </w:rPr>
        <w:t xml:space="preserve"> nr. </w:t>
      </w:r>
      <w:r w:rsidR="002700FB" w:rsidRPr="00DC7BE6">
        <w:rPr>
          <w:rFonts w:ascii="Trebuchet MS" w:eastAsia="Calibri" w:hAnsi="Trebuchet MS" w:cs="Times New Roman"/>
          <w14:ligatures w14:val="none"/>
        </w:rPr>
        <w:t>2</w:t>
      </w:r>
      <w:r w:rsidR="007C5F29" w:rsidRPr="00DC7BE6">
        <w:rPr>
          <w:rFonts w:ascii="Trebuchet MS" w:eastAsia="Calibri" w:hAnsi="Trebuchet MS" w:cs="Times New Roman"/>
          <w14:ligatures w14:val="none"/>
        </w:rPr>
        <w:t>/</w:t>
      </w:r>
      <w:r w:rsidR="002700FB" w:rsidRPr="00DC7BE6">
        <w:rPr>
          <w:rFonts w:ascii="Trebuchet MS" w:eastAsia="Calibri" w:hAnsi="Trebuchet MS" w:cs="Times New Roman"/>
          <w14:ligatures w14:val="none"/>
        </w:rPr>
        <w:t>19</w:t>
      </w:r>
      <w:r w:rsidR="00676900" w:rsidRPr="00DC7BE6">
        <w:rPr>
          <w:rFonts w:ascii="Trebuchet MS" w:eastAsia="Calibri" w:hAnsi="Trebuchet MS" w:cs="Times New Roman"/>
          <w14:ligatures w14:val="none"/>
        </w:rPr>
        <w:t>.03</w:t>
      </w:r>
      <w:r w:rsidR="007C5F29" w:rsidRPr="00DC7BE6">
        <w:rPr>
          <w:rFonts w:ascii="Trebuchet MS" w:eastAsia="Calibri" w:hAnsi="Trebuchet MS" w:cs="Times New Roman"/>
          <w14:ligatures w14:val="none"/>
        </w:rPr>
        <w:t xml:space="preserve">.2024, </w:t>
      </w:r>
      <w:r w:rsidR="00DF0150" w:rsidRPr="00DC7BE6">
        <w:rPr>
          <w:rFonts w:ascii="Trebuchet MS" w:eastAsia="Calibri" w:hAnsi="Trebuchet MS" w:cs="Times New Roman"/>
          <w14:ligatures w14:val="none"/>
        </w:rPr>
        <w:t>emis</w:t>
      </w:r>
      <w:r w:rsidR="00676900" w:rsidRPr="00DC7BE6">
        <w:rPr>
          <w:rFonts w:ascii="Trebuchet MS" w:eastAsia="Calibri" w:hAnsi="Trebuchet MS" w:cs="Times New Roman"/>
          <w14:ligatures w14:val="none"/>
        </w:rPr>
        <w:t xml:space="preserve"> </w:t>
      </w:r>
      <w:r w:rsidR="007C5F29" w:rsidRPr="00DC7BE6">
        <w:rPr>
          <w:rFonts w:ascii="Trebuchet MS" w:eastAsia="Calibri" w:hAnsi="Trebuchet MS" w:cs="Times New Roman"/>
          <w14:ligatures w14:val="none"/>
        </w:rPr>
        <w:t xml:space="preserve">de către Administrația Parcului Natural </w:t>
      </w:r>
      <w:r w:rsidR="00525032" w:rsidRPr="00DC7BE6">
        <w:rPr>
          <w:rFonts w:ascii="Trebuchet MS" w:eastAsia="Calibri" w:hAnsi="Trebuchet MS" w:cs="Times New Roman"/>
          <w14:ligatures w14:val="none"/>
        </w:rPr>
        <w:t>Bucegi.</w:t>
      </w:r>
    </w:p>
    <w:p w14:paraId="15E04AA4" w14:textId="77777777" w:rsidR="007C5F29" w:rsidRPr="00DC7BE6" w:rsidRDefault="007C5F29" w:rsidP="005D385D">
      <w:pPr>
        <w:tabs>
          <w:tab w:val="left" w:pos="284"/>
        </w:tabs>
        <w:spacing w:after="0" w:line="276" w:lineRule="auto"/>
        <w:contextualSpacing/>
        <w:jc w:val="both"/>
        <w:rPr>
          <w:rFonts w:ascii="Trebuchet MS" w:eastAsia="Times New Roman" w:hAnsi="Trebuchet MS" w:cs="Times New Roman"/>
          <w:b/>
          <w:bCs/>
          <w14:ligatures w14:val="none"/>
        </w:rPr>
      </w:pPr>
    </w:p>
    <w:p w14:paraId="589C3E08" w14:textId="77777777" w:rsidR="007C5F29" w:rsidRPr="00DC7BE6" w:rsidRDefault="007C5F29" w:rsidP="005D385D">
      <w:pPr>
        <w:tabs>
          <w:tab w:val="left" w:pos="284"/>
        </w:tabs>
        <w:spacing w:after="0" w:line="276" w:lineRule="auto"/>
        <w:contextualSpacing/>
        <w:jc w:val="both"/>
        <w:rPr>
          <w:rFonts w:ascii="Trebuchet MS" w:eastAsia="Times New Roman" w:hAnsi="Trebuchet MS" w:cs="Times New Roman"/>
          <w:b/>
          <w:bCs/>
          <w14:ligatures w14:val="none"/>
        </w:rPr>
      </w:pPr>
      <w:r w:rsidRPr="00DC7BE6">
        <w:rPr>
          <w:rFonts w:ascii="Trebuchet MS" w:eastAsia="Times New Roman" w:hAnsi="Trebuchet MS" w:cs="Times New Roman"/>
          <w:b/>
          <w:bCs/>
          <w14:ligatures w14:val="none"/>
        </w:rPr>
        <w:t>III.</w:t>
      </w:r>
      <w:r w:rsidRPr="00DC7BE6">
        <w:rPr>
          <w:rFonts w:ascii="Trebuchet MS" w:eastAsia="Times New Roman" w:hAnsi="Trebuchet MS" w:cs="Times New Roman"/>
          <w:bCs/>
          <w14:ligatures w14:val="none"/>
        </w:rPr>
        <w:t xml:space="preserve"> </w:t>
      </w:r>
      <w:r w:rsidRPr="00DC7BE6">
        <w:rPr>
          <w:rFonts w:ascii="Trebuchet MS" w:eastAsia="Times New Roman" w:hAnsi="Trebuchet MS" w:cs="Times New Roman"/>
          <w:b/>
          <w:bCs/>
          <w14:ligatures w14:val="none"/>
        </w:rPr>
        <w:t xml:space="preserve">Motivele pe baza cărora s-a stabilit neefectuarea evaluării impactului asupra corpurilor de apă: </w:t>
      </w:r>
    </w:p>
    <w:p w14:paraId="5CE727A8" w14:textId="65CDF618" w:rsidR="00425A22" w:rsidRPr="00DC7BE6" w:rsidRDefault="007C5F29" w:rsidP="005D385D">
      <w:pPr>
        <w:suppressAutoHyphens/>
        <w:spacing w:after="0" w:line="276" w:lineRule="auto"/>
        <w:jc w:val="both"/>
        <w:rPr>
          <w:rFonts w:ascii="Trebuchet MS" w:eastAsia="Times New Roman" w:hAnsi="Trebuchet MS" w:cs="Times New Roman"/>
          <w:bCs/>
        </w:rPr>
      </w:pPr>
      <w:r w:rsidRPr="00DC7BE6">
        <w:rPr>
          <w:rFonts w:ascii="Trebuchet MS" w:eastAsia="Times New Roman" w:hAnsi="Trebuchet MS" w:cs="Times New Roman"/>
          <w:b/>
          <w:bCs/>
          <w14:ligatures w14:val="none"/>
        </w:rPr>
        <w:t xml:space="preserve">- </w:t>
      </w:r>
      <w:r w:rsidR="00425A22" w:rsidRPr="00DC7BE6">
        <w:rPr>
          <w:rFonts w:ascii="Trebuchet MS" w:eastAsia="Times New Roman" w:hAnsi="Trebuchet MS" w:cs="Times New Roman"/>
          <w:lang w:eastAsia="ro-RO"/>
        </w:rPr>
        <w:t>Conform adresei Apele Române Administrația Bazinală de Apă Buzău – Ialomița, Sistemul de Gospodarire a Apelor Dâmbovița, nr. 5846/MS/08.12.2023, proiectul propus nu necesită elaborarea SEICA, având în vedere că</w:t>
      </w:r>
      <w:r w:rsidR="00425A22" w:rsidRPr="00DC7BE6">
        <w:rPr>
          <w:rFonts w:ascii="Trebuchet MS" w:eastAsia="Times New Roman" w:hAnsi="Trebuchet MS" w:cs="Times New Roman"/>
          <w:bCs/>
        </w:rPr>
        <w:t xml:space="preserve"> realizarea proiectului nu conduce la deteriorări ale stării corpurilor de apă</w:t>
      </w:r>
      <w:r w:rsidR="00F42D7A" w:rsidRPr="00DC7BE6">
        <w:rPr>
          <w:rFonts w:ascii="Trebuchet MS" w:eastAsia="Times New Roman" w:hAnsi="Trebuchet MS" w:cs="Times New Roman"/>
          <w:bCs/>
        </w:rPr>
        <w:t xml:space="preserve"> de suprafață</w:t>
      </w:r>
      <w:r w:rsidR="00425A22" w:rsidRPr="00DC7BE6">
        <w:rPr>
          <w:rFonts w:ascii="Trebuchet MS" w:eastAsia="Times New Roman" w:hAnsi="Trebuchet MS" w:cs="Times New Roman"/>
          <w:bCs/>
        </w:rPr>
        <w:t>.</w:t>
      </w:r>
    </w:p>
    <w:p w14:paraId="27A66B0D" w14:textId="77777777" w:rsidR="009F269D" w:rsidRPr="00DC7BE6" w:rsidRDefault="009F269D" w:rsidP="005D385D">
      <w:pPr>
        <w:tabs>
          <w:tab w:val="left" w:pos="284"/>
        </w:tabs>
        <w:spacing w:after="0" w:line="276" w:lineRule="auto"/>
        <w:contextualSpacing/>
        <w:jc w:val="both"/>
        <w:rPr>
          <w:rFonts w:ascii="Trebuchet MS" w:eastAsia="Times New Roman" w:hAnsi="Trebuchet MS" w:cs="Times New Roman"/>
          <w:bCs/>
          <w14:ligatures w14:val="none"/>
        </w:rPr>
      </w:pPr>
    </w:p>
    <w:p w14:paraId="2B4EB1BA" w14:textId="77777777" w:rsidR="007C5F29" w:rsidRPr="00DC7BE6" w:rsidRDefault="007C5F29" w:rsidP="005D385D">
      <w:pPr>
        <w:spacing w:after="0" w:line="276" w:lineRule="auto"/>
        <w:ind w:right="-1080"/>
        <w:jc w:val="both"/>
        <w:rPr>
          <w:rFonts w:ascii="Trebuchet MS" w:eastAsia="Times New Roman" w:hAnsi="Trebuchet MS" w:cs="Times New Roman"/>
          <w:i/>
          <w:lang w:eastAsia="ro-RO"/>
          <w14:ligatures w14:val="none"/>
        </w:rPr>
      </w:pPr>
      <w:r w:rsidRPr="00DC7BE6">
        <w:rPr>
          <w:rFonts w:ascii="Trebuchet MS" w:eastAsia="Times New Roman" w:hAnsi="Trebuchet MS" w:cs="Times New Roman"/>
          <w:b/>
          <w:i/>
          <w:u w:val="single"/>
          <w:lang w:eastAsia="ro-RO"/>
          <w14:ligatures w14:val="none"/>
        </w:rPr>
        <w:t>Condiţiile de realizare a proiectului</w:t>
      </w:r>
      <w:r w:rsidRPr="00DC7BE6">
        <w:rPr>
          <w:rFonts w:ascii="Trebuchet MS" w:eastAsia="Times New Roman" w:hAnsi="Trebuchet MS" w:cs="Times New Roman"/>
          <w:i/>
          <w:lang w:eastAsia="ro-RO"/>
          <w14:ligatures w14:val="none"/>
        </w:rPr>
        <w:t>:</w:t>
      </w:r>
    </w:p>
    <w:p w14:paraId="39D40ACD" w14:textId="0DB5F1C8" w:rsidR="00C42F06" w:rsidRPr="00DC7BE6" w:rsidRDefault="007C5F29" w:rsidP="005D385D">
      <w:pPr>
        <w:pStyle w:val="ListParagraph"/>
        <w:numPr>
          <w:ilvl w:val="0"/>
          <w:numId w:val="4"/>
        </w:numPr>
        <w:tabs>
          <w:tab w:val="left" w:pos="-720"/>
        </w:tabs>
        <w:suppressAutoHyphens/>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DC7BE6">
        <w:rPr>
          <w:rFonts w:ascii="Trebuchet MS" w:eastAsia="Times New Roman" w:hAnsi="Trebuchet MS" w:cs="Times New Roman"/>
          <w:lang w:eastAsia="ro-RO"/>
          <w14:ligatures w14:val="none"/>
        </w:rPr>
        <w:t>.</w:t>
      </w:r>
    </w:p>
    <w:p w14:paraId="27B7D6A9" w14:textId="324D1170" w:rsidR="007C5F29" w:rsidRPr="00DC7BE6" w:rsidRDefault="007C5F29" w:rsidP="005D385D">
      <w:pPr>
        <w:pStyle w:val="ListParagraph"/>
        <w:numPr>
          <w:ilvl w:val="0"/>
          <w:numId w:val="4"/>
        </w:numPr>
        <w:tabs>
          <w:tab w:val="left" w:pos="-720"/>
        </w:tabs>
        <w:suppressAutoHyphens/>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b/>
          <w:i/>
          <w:lang w:eastAsia="ro-RO"/>
          <w14:ligatures w14:val="none"/>
        </w:rPr>
        <w:t>Respectarea condițiilor impuse prin avizele solicitate în Certificatul de Urbanism.</w:t>
      </w:r>
    </w:p>
    <w:p w14:paraId="52B2E610" w14:textId="77777777" w:rsidR="007C5F29" w:rsidRPr="00DC7BE6" w:rsidRDefault="007C5F29" w:rsidP="005D385D">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DC7BE6">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3430D765" w14:textId="77777777" w:rsidR="007C5F29" w:rsidRPr="00DC7BE6" w:rsidRDefault="007C5F29" w:rsidP="005D385D">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DC7BE6">
        <w:rPr>
          <w:rFonts w:ascii="Trebuchet MS" w:eastAsia="Times New Roman" w:hAnsi="Trebuchet MS" w:cs="Times New Roman"/>
          <w:b/>
          <w:bCs/>
          <w:i/>
          <w:iCs/>
          <w:lang w:eastAsia="ro-RO"/>
          <w14:ligatures w14:val="none"/>
        </w:rPr>
        <w:t>Executarea lucrărilor se va face cu respectarea documentației tehnice depuse, a normativelor și prescriptiilor tehnice specifice;</w:t>
      </w:r>
    </w:p>
    <w:p w14:paraId="50C40087" w14:textId="77777777" w:rsidR="007C5F29" w:rsidRPr="00DC7BE6" w:rsidRDefault="007C5F29" w:rsidP="005D385D">
      <w:pPr>
        <w:numPr>
          <w:ilvl w:val="0"/>
          <w:numId w:val="4"/>
        </w:numPr>
        <w:tabs>
          <w:tab w:val="left" w:pos="-720"/>
        </w:tabs>
        <w:suppressAutoHyphens/>
        <w:spacing w:after="0" w:line="276" w:lineRule="auto"/>
        <w:contextualSpacing/>
        <w:jc w:val="both"/>
        <w:rPr>
          <w:rFonts w:ascii="Trebuchet MS" w:eastAsia="Times New Roman" w:hAnsi="Trebuchet MS" w:cs="Times New Roman"/>
          <w:lang w:eastAsia="ro-RO"/>
          <w14:ligatures w14:val="none"/>
        </w:rPr>
      </w:pPr>
      <w:r w:rsidRPr="00DC7BE6">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34D23B6C" w14:textId="77777777" w:rsidR="006376FD" w:rsidRPr="00DC7BE6" w:rsidRDefault="006376FD" w:rsidP="005D385D">
      <w:pPr>
        <w:tabs>
          <w:tab w:val="left" w:pos="-720"/>
        </w:tabs>
        <w:suppressAutoHyphens/>
        <w:spacing w:after="0" w:line="276" w:lineRule="auto"/>
        <w:ind w:left="720"/>
        <w:contextualSpacing/>
        <w:jc w:val="both"/>
        <w:rPr>
          <w:rFonts w:ascii="Trebuchet MS" w:eastAsia="Times New Roman" w:hAnsi="Trebuchet MS" w:cs="Times New Roman"/>
          <w:lang w:eastAsia="ro-RO"/>
          <w14:ligatures w14:val="none"/>
        </w:rPr>
      </w:pPr>
    </w:p>
    <w:p w14:paraId="0A5515C9" w14:textId="77777777" w:rsidR="007C5F29" w:rsidRPr="00DC7BE6" w:rsidRDefault="007C5F29" w:rsidP="005D385D">
      <w:pPr>
        <w:spacing w:after="0" w:line="276" w:lineRule="auto"/>
        <w:jc w:val="both"/>
        <w:rPr>
          <w:rFonts w:ascii="Trebuchet MS" w:eastAsia="Times New Roman" w:hAnsi="Trebuchet MS" w:cs="Times New Roman"/>
          <w:u w:val="single"/>
          <w14:ligatures w14:val="none"/>
        </w:rPr>
      </w:pPr>
      <w:r w:rsidRPr="00DC7BE6">
        <w:rPr>
          <w:rFonts w:ascii="Trebuchet MS" w:eastAsia="Times New Roman" w:hAnsi="Trebuchet MS" w:cs="Times New Roman"/>
          <w:b/>
          <w:u w:val="single"/>
          <w14:ligatures w14:val="none"/>
        </w:rPr>
        <w:t>Condiţii impuse pentru organizarea de şantier</w:t>
      </w:r>
      <w:r w:rsidRPr="00DC7BE6">
        <w:rPr>
          <w:rFonts w:ascii="Trebuchet MS" w:eastAsia="Times New Roman" w:hAnsi="Trebuchet MS" w:cs="Times New Roman"/>
          <w:u w:val="single"/>
          <w14:ligatures w14:val="none"/>
        </w:rPr>
        <w:t>:</w:t>
      </w:r>
    </w:p>
    <w:p w14:paraId="619869C2" w14:textId="77777777" w:rsidR="005B30FB" w:rsidRPr="00DC7BE6" w:rsidRDefault="007C5F29" w:rsidP="005D385D">
      <w:pPr>
        <w:pStyle w:val="NoSpacing"/>
        <w:numPr>
          <w:ilvl w:val="0"/>
          <w:numId w:val="4"/>
        </w:numPr>
        <w:spacing w:line="276" w:lineRule="auto"/>
        <w:ind w:left="0" w:firstLine="360"/>
        <w:jc w:val="both"/>
        <w:rPr>
          <w:rFonts w:ascii="Trebuchet MS" w:hAnsi="Trebuchet MS"/>
          <w:lang w:eastAsia="ro-RO"/>
        </w:rPr>
      </w:pPr>
      <w:r w:rsidRPr="00DC7BE6">
        <w:rPr>
          <w:rFonts w:ascii="Trebuchet MS" w:hAnsi="Trebuchet MS"/>
          <w:lang w:eastAsia="ro-RO"/>
        </w:rPr>
        <w:t>depozitarea materialelor de construcţie şi a deşeurilor rezultate se va face în zone special amenajate fără să afecteze circulaţia în zonă;</w:t>
      </w:r>
    </w:p>
    <w:p w14:paraId="31A9FA13" w14:textId="2F1E1C42" w:rsidR="00736343" w:rsidRPr="00DC7BE6" w:rsidRDefault="007C5F29" w:rsidP="005D385D">
      <w:pPr>
        <w:pStyle w:val="NoSpacing"/>
        <w:numPr>
          <w:ilvl w:val="0"/>
          <w:numId w:val="4"/>
        </w:numPr>
        <w:spacing w:line="276" w:lineRule="auto"/>
        <w:ind w:left="0" w:firstLine="360"/>
        <w:jc w:val="both"/>
        <w:rPr>
          <w:rFonts w:ascii="Trebuchet MS" w:hAnsi="Trebuchet MS"/>
          <w:lang w:eastAsia="ro-RO"/>
        </w:rPr>
      </w:pPr>
      <w:r w:rsidRPr="00DC7BE6">
        <w:rPr>
          <w:rFonts w:ascii="Trebuchet MS" w:hAnsi="Trebuchet MS"/>
          <w:lang w:eastAsia="ro-RO"/>
        </w:rPr>
        <w:t>deşeurile menajere se vor colecta în europubelă şi se vor preda către unităţi autorizate;</w:t>
      </w:r>
    </w:p>
    <w:p w14:paraId="764EF2BC" w14:textId="77777777" w:rsidR="000D037B" w:rsidRPr="00DC7BE6" w:rsidRDefault="00736343" w:rsidP="005D385D">
      <w:pPr>
        <w:pStyle w:val="NoSpacing"/>
        <w:spacing w:line="276" w:lineRule="auto"/>
        <w:jc w:val="both"/>
        <w:rPr>
          <w:rFonts w:ascii="Trebuchet MS" w:hAnsi="Trebuchet MS"/>
          <w:lang w:eastAsia="ro-RO"/>
        </w:rPr>
      </w:pPr>
      <w:r w:rsidRPr="00DC7BE6">
        <w:rPr>
          <w:rFonts w:ascii="Trebuchet MS" w:hAnsi="Trebuchet MS"/>
          <w:lang w:eastAsia="ro-RO"/>
        </w:rPr>
        <w:t>s</w:t>
      </w:r>
      <w:r w:rsidR="007C5F29" w:rsidRPr="00DC7BE6">
        <w:rPr>
          <w:rFonts w:ascii="Trebuchet MS" w:hAnsi="Trebuchet MS"/>
          <w:lang w:eastAsia="ro-RO"/>
        </w:rPr>
        <w:t>e va avea în vedere scăderea concentratiei de pulberi în suspensie în aer, se vor stropi suprafețele de teren și se vor curăța corespunzător mijlocele de transport la ieșirea de pe șantier;</w:t>
      </w:r>
    </w:p>
    <w:p w14:paraId="255FFBEE" w14:textId="77777777" w:rsidR="00791293" w:rsidRPr="00DC7BE6" w:rsidRDefault="005B30FB" w:rsidP="005D385D">
      <w:pPr>
        <w:pStyle w:val="NoSpacing"/>
        <w:numPr>
          <w:ilvl w:val="0"/>
          <w:numId w:val="4"/>
        </w:numPr>
        <w:spacing w:line="276" w:lineRule="auto"/>
        <w:jc w:val="both"/>
        <w:rPr>
          <w:rFonts w:ascii="Trebuchet MS" w:hAnsi="Trebuchet MS"/>
          <w:lang w:eastAsia="ro-RO"/>
        </w:rPr>
      </w:pPr>
      <w:r w:rsidRPr="00DC7BE6">
        <w:rPr>
          <w:rFonts w:ascii="Trebuchet MS" w:hAnsi="Trebuchet MS"/>
          <w:lang w:eastAsia="ro-RO"/>
        </w:rPr>
        <w:t>s</w:t>
      </w:r>
      <w:r w:rsidR="007C5F29" w:rsidRPr="00DC7BE6">
        <w:rPr>
          <w:rFonts w:ascii="Trebuchet MS" w:hAnsi="Trebuchet MS"/>
          <w:lang w:eastAsia="ro-RO"/>
        </w:rPr>
        <w:t xml:space="preserve">e vor lua măsuri de acoperire, îngrădire, închidere a stocurilor de materiale de construcție </w:t>
      </w:r>
    </w:p>
    <w:p w14:paraId="2A24B049" w14:textId="6E508E95" w:rsidR="000D037B" w:rsidRPr="00DC7BE6" w:rsidRDefault="007C5F29" w:rsidP="005D385D">
      <w:pPr>
        <w:pStyle w:val="NoSpacing"/>
        <w:spacing w:line="276" w:lineRule="auto"/>
        <w:jc w:val="both"/>
        <w:rPr>
          <w:rFonts w:ascii="Trebuchet MS" w:hAnsi="Trebuchet MS"/>
          <w:lang w:eastAsia="ro-RO"/>
        </w:rPr>
      </w:pPr>
      <w:r w:rsidRPr="00DC7BE6">
        <w:rPr>
          <w:rFonts w:ascii="Trebuchet MS" w:hAnsi="Trebuchet MS"/>
          <w:lang w:eastAsia="ro-RO"/>
        </w:rPr>
        <w:t>sau deșeuri, pentru prevenirea împrăștierii cauzată de vânt;</w:t>
      </w:r>
    </w:p>
    <w:p w14:paraId="70CE89EE" w14:textId="2829DDBC" w:rsidR="00790FF3" w:rsidRPr="00DC7BE6" w:rsidRDefault="007C5F29" w:rsidP="005D385D">
      <w:pPr>
        <w:pStyle w:val="NoSpacing"/>
        <w:numPr>
          <w:ilvl w:val="0"/>
          <w:numId w:val="4"/>
        </w:numPr>
        <w:spacing w:line="276" w:lineRule="auto"/>
        <w:jc w:val="both"/>
        <w:rPr>
          <w:rFonts w:ascii="Trebuchet MS" w:hAnsi="Trebuchet MS"/>
          <w:lang w:eastAsia="ro-RO"/>
        </w:rPr>
      </w:pPr>
      <w:r w:rsidRPr="00DC7BE6">
        <w:rPr>
          <w:rFonts w:ascii="Trebuchet MS" w:hAnsi="Trebuchet MS"/>
          <w:lang w:eastAsia="ro-RO"/>
        </w:rPr>
        <w:t xml:space="preserve">se va avea în vedere oprirea motoarelor tuturor vehiculelor aflate în stationare, în zona </w:t>
      </w:r>
    </w:p>
    <w:p w14:paraId="60D126D2" w14:textId="77777777" w:rsidR="000D037B" w:rsidRPr="00DC7BE6" w:rsidRDefault="007C5F29" w:rsidP="005D385D">
      <w:pPr>
        <w:pStyle w:val="NoSpacing"/>
        <w:spacing w:line="276" w:lineRule="auto"/>
        <w:jc w:val="both"/>
        <w:rPr>
          <w:rFonts w:ascii="Trebuchet MS" w:hAnsi="Trebuchet MS"/>
          <w:lang w:eastAsia="ro-RO"/>
        </w:rPr>
      </w:pPr>
      <w:r w:rsidRPr="00DC7BE6">
        <w:rPr>
          <w:rFonts w:ascii="Trebuchet MS" w:hAnsi="Trebuchet MS"/>
          <w:lang w:eastAsia="ro-RO"/>
        </w:rPr>
        <w:t>șantierului;</w:t>
      </w:r>
    </w:p>
    <w:p w14:paraId="226DFCB4" w14:textId="77777777" w:rsidR="000D037B" w:rsidRPr="00DC7BE6" w:rsidRDefault="007C5F29" w:rsidP="005D385D">
      <w:pPr>
        <w:pStyle w:val="NoSpacing"/>
        <w:numPr>
          <w:ilvl w:val="0"/>
          <w:numId w:val="4"/>
        </w:numPr>
        <w:spacing w:line="276" w:lineRule="auto"/>
        <w:jc w:val="both"/>
        <w:rPr>
          <w:rFonts w:ascii="Trebuchet MS" w:hAnsi="Trebuchet MS"/>
          <w:lang w:eastAsia="ro-RO"/>
        </w:rPr>
      </w:pPr>
      <w:r w:rsidRPr="00DC7BE6">
        <w:rPr>
          <w:rFonts w:ascii="Trebuchet MS" w:hAnsi="Trebuchet MS"/>
          <w:lang w:eastAsia="ro-RO"/>
        </w:rPr>
        <w:t xml:space="preserve">utilajele de construcţii se vor alimenta cu carburanţi numai în zone special amenajate fără a </w:t>
      </w:r>
    </w:p>
    <w:p w14:paraId="77124E21" w14:textId="7084508B" w:rsidR="007C5F29" w:rsidRPr="00DC7BE6" w:rsidRDefault="007C5F29" w:rsidP="005D385D">
      <w:pPr>
        <w:pStyle w:val="NoSpacing"/>
        <w:spacing w:line="276" w:lineRule="auto"/>
        <w:jc w:val="both"/>
        <w:rPr>
          <w:rFonts w:ascii="Trebuchet MS" w:hAnsi="Trebuchet MS"/>
          <w:lang w:eastAsia="ro-RO"/>
        </w:rPr>
      </w:pPr>
      <w:r w:rsidRPr="00DC7BE6">
        <w:rPr>
          <w:rFonts w:ascii="Trebuchet MS" w:hAnsi="Trebuchet MS"/>
          <w:lang w:eastAsia="ro-RO"/>
        </w:rPr>
        <w:t xml:space="preserve">se contamina solul cu produse petroliere; </w:t>
      </w:r>
    </w:p>
    <w:p w14:paraId="144C4E7D" w14:textId="3EA6E505" w:rsidR="007C5F29" w:rsidRPr="00DC7BE6" w:rsidRDefault="007C5F29" w:rsidP="005D385D">
      <w:pPr>
        <w:pStyle w:val="NoSpacing"/>
        <w:numPr>
          <w:ilvl w:val="0"/>
          <w:numId w:val="4"/>
        </w:numPr>
        <w:spacing w:line="276" w:lineRule="auto"/>
        <w:jc w:val="both"/>
        <w:rPr>
          <w:rFonts w:ascii="Trebuchet MS" w:hAnsi="Trebuchet MS"/>
          <w:lang w:eastAsia="ro-RO"/>
        </w:rPr>
      </w:pPr>
      <w:r w:rsidRPr="00DC7BE6">
        <w:rPr>
          <w:rFonts w:ascii="Trebuchet MS" w:hAnsi="Trebuchet MS"/>
          <w:lang w:eastAsia="ro-RO"/>
        </w:rPr>
        <w:t>nu se vor stoca carburanţi și substanţe periculoase în zona aferentă amplasamentului;.</w:t>
      </w:r>
    </w:p>
    <w:p w14:paraId="2830EBC5" w14:textId="77777777" w:rsidR="00177FA8" w:rsidRPr="00DC7BE6" w:rsidRDefault="007C5F29" w:rsidP="005D385D">
      <w:pPr>
        <w:pStyle w:val="NoSpacing"/>
        <w:numPr>
          <w:ilvl w:val="0"/>
          <w:numId w:val="4"/>
        </w:numPr>
        <w:spacing w:line="276" w:lineRule="auto"/>
        <w:jc w:val="both"/>
        <w:rPr>
          <w:rFonts w:ascii="Trebuchet MS" w:hAnsi="Trebuchet MS"/>
          <w:lang w:eastAsia="ro-RO"/>
        </w:rPr>
      </w:pPr>
      <w:r w:rsidRPr="00DC7BE6">
        <w:rPr>
          <w:rFonts w:ascii="Trebuchet MS" w:hAnsi="Trebuchet MS"/>
          <w:lang w:eastAsia="ro-RO"/>
        </w:rPr>
        <w:t xml:space="preserve">întreţinerea utilajelor/mijloa/MS/celor de transport (spălarea lor, efectuarea de reparaţii, </w:t>
      </w:r>
    </w:p>
    <w:p w14:paraId="4E6BC6AF" w14:textId="77D1B902" w:rsidR="007C5F29" w:rsidRPr="00DC7BE6" w:rsidRDefault="007C5F29" w:rsidP="005D385D">
      <w:pPr>
        <w:pStyle w:val="NoSpacing"/>
        <w:spacing w:line="276" w:lineRule="auto"/>
        <w:jc w:val="both"/>
        <w:rPr>
          <w:rFonts w:ascii="Trebuchet MS" w:hAnsi="Trebuchet MS"/>
          <w:lang w:eastAsia="ro-RO"/>
        </w:rPr>
      </w:pPr>
      <w:r w:rsidRPr="00DC7BE6">
        <w:rPr>
          <w:rFonts w:ascii="Trebuchet MS" w:hAnsi="Trebuchet MS"/>
          <w:lang w:eastAsia="ro-RO"/>
        </w:rPr>
        <w:t>schimburile de ulei) se vor face numai la service-uri/baze de producţie autorizate;</w:t>
      </w:r>
    </w:p>
    <w:p w14:paraId="6C4E64C5" w14:textId="77777777" w:rsidR="00177FA8" w:rsidRPr="00DC7BE6" w:rsidRDefault="007C5F29" w:rsidP="005D385D">
      <w:pPr>
        <w:pStyle w:val="NoSpacing"/>
        <w:numPr>
          <w:ilvl w:val="0"/>
          <w:numId w:val="4"/>
        </w:numPr>
        <w:spacing w:line="276" w:lineRule="auto"/>
        <w:jc w:val="both"/>
        <w:rPr>
          <w:rFonts w:ascii="Trebuchet MS" w:hAnsi="Trebuchet MS"/>
          <w:lang w:eastAsia="ro-RO"/>
        </w:rPr>
      </w:pPr>
      <w:r w:rsidRPr="00DC7BE6">
        <w:rPr>
          <w:rFonts w:ascii="Trebuchet MS" w:hAnsi="Trebuchet MS"/>
          <w:lang w:eastAsia="ro-RO"/>
        </w:rPr>
        <w:t xml:space="preserve">toate echipamentele mecanice trebuie să respecte standardele referitoare la emisiile de </w:t>
      </w:r>
    </w:p>
    <w:p w14:paraId="17B20709" w14:textId="167CDAD2" w:rsidR="007C5F29" w:rsidRPr="00DC7BE6" w:rsidRDefault="007C5F29" w:rsidP="005D385D">
      <w:pPr>
        <w:pStyle w:val="NoSpacing"/>
        <w:spacing w:line="276" w:lineRule="auto"/>
        <w:jc w:val="both"/>
        <w:rPr>
          <w:rFonts w:ascii="Trebuchet MS" w:hAnsi="Trebuchet MS"/>
          <w:lang w:eastAsia="ro-RO"/>
        </w:rPr>
      </w:pPr>
      <w:r w:rsidRPr="00DC7BE6">
        <w:rPr>
          <w:rFonts w:ascii="Trebuchet MS" w:hAnsi="Trebuchet MS"/>
          <w:lang w:eastAsia="ro-RO"/>
        </w:rPr>
        <w:t xml:space="preserve">zgomot în mediu conform H.G. nr. 1756/2006 privind emisiile de zgomot în mediu produse de echipamentele destinate utilizării în exteriorul clădirilor; </w:t>
      </w:r>
    </w:p>
    <w:p w14:paraId="63FCBC71" w14:textId="77777777" w:rsidR="00177FA8" w:rsidRPr="00DC7BE6" w:rsidRDefault="007C5F29" w:rsidP="005D385D">
      <w:pPr>
        <w:pStyle w:val="NoSpacing"/>
        <w:numPr>
          <w:ilvl w:val="0"/>
          <w:numId w:val="4"/>
        </w:numPr>
        <w:spacing w:line="276" w:lineRule="auto"/>
        <w:jc w:val="both"/>
        <w:rPr>
          <w:rFonts w:ascii="Trebuchet MS" w:hAnsi="Trebuchet MS"/>
          <w:lang w:eastAsia="ro-RO"/>
        </w:rPr>
      </w:pPr>
      <w:r w:rsidRPr="00DC7BE6">
        <w:rPr>
          <w:rFonts w:ascii="Trebuchet MS" w:hAnsi="Trebuchet MS"/>
          <w:lang w:eastAsia="ro-RO"/>
        </w:rPr>
        <w:t>prin organizarea de şantier nu se vor ocupa suprafeţe supl</w:t>
      </w:r>
      <w:r w:rsidR="00177FA8" w:rsidRPr="00DC7BE6">
        <w:rPr>
          <w:rFonts w:ascii="Trebuchet MS" w:hAnsi="Trebuchet MS"/>
          <w:lang w:eastAsia="ro-RO"/>
        </w:rPr>
        <w:t xml:space="preserve">imentare de teren, faţă de cele </w:t>
      </w:r>
    </w:p>
    <w:p w14:paraId="23C4A77B" w14:textId="71D6218D" w:rsidR="007C5F29" w:rsidRPr="00DC7BE6" w:rsidRDefault="007C5F29" w:rsidP="005D385D">
      <w:pPr>
        <w:pStyle w:val="NoSpacing"/>
        <w:spacing w:line="276" w:lineRule="auto"/>
        <w:jc w:val="both"/>
        <w:rPr>
          <w:rFonts w:ascii="Trebuchet MS" w:hAnsi="Trebuchet MS"/>
          <w:lang w:eastAsia="ro-RO"/>
        </w:rPr>
      </w:pPr>
      <w:r w:rsidRPr="00DC7BE6">
        <w:rPr>
          <w:rFonts w:ascii="Trebuchet MS" w:hAnsi="Trebuchet MS"/>
          <w:lang w:eastAsia="ro-RO"/>
        </w:rPr>
        <w:t>planificate pentru realizarea proiectului;</w:t>
      </w:r>
    </w:p>
    <w:p w14:paraId="46533F66" w14:textId="77777777" w:rsidR="00177FA8" w:rsidRPr="00DC7BE6" w:rsidRDefault="007C5F29" w:rsidP="005D385D">
      <w:pPr>
        <w:pStyle w:val="NoSpacing"/>
        <w:numPr>
          <w:ilvl w:val="0"/>
          <w:numId w:val="4"/>
        </w:numPr>
        <w:spacing w:line="276" w:lineRule="auto"/>
        <w:jc w:val="both"/>
        <w:rPr>
          <w:rFonts w:ascii="Trebuchet MS" w:hAnsi="Trebuchet MS"/>
          <w:lang w:eastAsia="ro-RO"/>
        </w:rPr>
      </w:pPr>
      <w:r w:rsidRPr="00DC7BE6">
        <w:rPr>
          <w:rFonts w:ascii="Trebuchet MS" w:hAnsi="Trebuchet MS"/>
          <w:lang w:eastAsia="ro-RO"/>
        </w:rPr>
        <w:t>nu se vor crea depozite de balast, materiale de construcții pe suprafeţe situ</w:t>
      </w:r>
      <w:r w:rsidR="00177FA8" w:rsidRPr="00DC7BE6">
        <w:rPr>
          <w:rFonts w:ascii="Trebuchet MS" w:hAnsi="Trebuchet MS"/>
          <w:lang w:eastAsia="ro-RO"/>
        </w:rPr>
        <w:t xml:space="preserve">ate în afara </w:t>
      </w:r>
    </w:p>
    <w:p w14:paraId="3CEFC76D" w14:textId="02B3FD5B" w:rsidR="00FF10C1" w:rsidRPr="00DC7BE6" w:rsidRDefault="007C5F29" w:rsidP="005D385D">
      <w:pPr>
        <w:pStyle w:val="NoSpacing"/>
        <w:spacing w:line="276" w:lineRule="auto"/>
        <w:jc w:val="both"/>
        <w:rPr>
          <w:rFonts w:ascii="Trebuchet MS" w:hAnsi="Trebuchet MS"/>
          <w:lang w:eastAsia="ro-RO"/>
        </w:rPr>
      </w:pPr>
      <w:r w:rsidRPr="00DC7BE6">
        <w:rPr>
          <w:rFonts w:ascii="Trebuchet MS" w:hAnsi="Trebuchet MS"/>
          <w:lang w:eastAsia="ro-RO"/>
        </w:rPr>
        <w:t>amplasamentului;</w:t>
      </w:r>
    </w:p>
    <w:p w14:paraId="5A9834E9" w14:textId="4CAF3D4A" w:rsidR="007C5F29" w:rsidRPr="00DC7BE6" w:rsidRDefault="007C5F29" w:rsidP="005D385D">
      <w:pPr>
        <w:pStyle w:val="NoSpacing"/>
        <w:numPr>
          <w:ilvl w:val="0"/>
          <w:numId w:val="4"/>
        </w:numPr>
        <w:spacing w:line="276" w:lineRule="auto"/>
        <w:jc w:val="both"/>
        <w:rPr>
          <w:rFonts w:ascii="Trebuchet MS" w:hAnsi="Trebuchet MS"/>
          <w:lang w:eastAsia="ro-RO"/>
        </w:rPr>
      </w:pPr>
      <w:r w:rsidRPr="00DC7BE6">
        <w:rPr>
          <w:rFonts w:ascii="Trebuchet MS" w:hAnsi="Trebuchet MS"/>
          <w:lang w:eastAsia="ro-RO"/>
        </w:rPr>
        <w:t>pentru lucrările specifice de şantier se vor utiliza toalete ecologice.</w:t>
      </w:r>
    </w:p>
    <w:p w14:paraId="1C32B646" w14:textId="77777777" w:rsidR="007C5F29" w:rsidRPr="00DC7BE6" w:rsidRDefault="007C5F29" w:rsidP="005D385D">
      <w:pPr>
        <w:tabs>
          <w:tab w:val="left" w:pos="-720"/>
        </w:tabs>
        <w:suppressAutoHyphens/>
        <w:spacing w:after="0" w:line="276" w:lineRule="auto"/>
        <w:jc w:val="both"/>
        <w:rPr>
          <w:rFonts w:ascii="Trebuchet MS" w:eastAsia="Calibri" w:hAnsi="Trebuchet MS" w:cs="Times New Roman"/>
          <w:b/>
          <w:bCs/>
          <w:u w:val="single"/>
          <w14:ligatures w14:val="none"/>
        </w:rPr>
      </w:pPr>
      <w:r w:rsidRPr="00DC7BE6">
        <w:rPr>
          <w:rFonts w:ascii="Trebuchet MS" w:eastAsia="Calibri" w:hAnsi="Trebuchet MS" w:cs="Times New Roman"/>
          <w:b/>
          <w:bCs/>
          <w:u w:val="single"/>
          <w14:ligatures w14:val="none"/>
        </w:rPr>
        <w:lastRenderedPageBreak/>
        <w:t>Protecţia calității apelor</w:t>
      </w:r>
    </w:p>
    <w:p w14:paraId="5657309C" w14:textId="77777777" w:rsidR="00A82060" w:rsidRPr="00DC7BE6" w:rsidRDefault="00277D6A" w:rsidP="005D385D">
      <w:pPr>
        <w:tabs>
          <w:tab w:val="left" w:pos="-720"/>
        </w:tabs>
        <w:suppressAutoHyphens/>
        <w:spacing w:after="0" w:line="276" w:lineRule="auto"/>
        <w:jc w:val="both"/>
        <w:rPr>
          <w:rFonts w:ascii="Trebuchet MS" w:eastAsia="Times New Roman" w:hAnsi="Trebuchet MS" w:cs="Times New Roman"/>
          <w:b/>
          <w:bCs/>
          <w:i/>
          <w:u w:val="single"/>
          <w:lang w:eastAsia="ro-RO"/>
          <w14:ligatures w14:val="none"/>
        </w:rPr>
      </w:pPr>
      <w:r w:rsidRPr="00DC7BE6">
        <w:rPr>
          <w:rFonts w:ascii="Trebuchet MS" w:eastAsia="Times New Roman" w:hAnsi="Trebuchet MS" w:cs="Times New Roman"/>
          <w:b/>
          <w:bCs/>
          <w:i/>
          <w:u w:val="single"/>
          <w:lang w:eastAsia="ro-RO"/>
          <w14:ligatures w14:val="none"/>
        </w:rPr>
        <w:t>Se vor respecta condițiile impuse prin Aviz</w:t>
      </w:r>
      <w:r w:rsidR="00E26DD5" w:rsidRPr="00DC7BE6">
        <w:rPr>
          <w:rFonts w:ascii="Trebuchet MS" w:eastAsia="Times New Roman" w:hAnsi="Trebuchet MS" w:cs="Times New Roman"/>
          <w:b/>
          <w:bCs/>
          <w:i/>
          <w:u w:val="single"/>
          <w:lang w:eastAsia="ro-RO"/>
          <w14:ligatures w14:val="none"/>
        </w:rPr>
        <w:t>ul de gospodă</w:t>
      </w:r>
      <w:r w:rsidRPr="00DC7BE6">
        <w:rPr>
          <w:rFonts w:ascii="Trebuchet MS" w:eastAsia="Times New Roman" w:hAnsi="Trebuchet MS" w:cs="Times New Roman"/>
          <w:b/>
          <w:bCs/>
          <w:i/>
          <w:u w:val="single"/>
          <w:lang w:eastAsia="ro-RO"/>
          <w14:ligatures w14:val="none"/>
        </w:rPr>
        <w:t>rire a apelor nr.</w:t>
      </w:r>
      <w:r w:rsidR="00E26DD5" w:rsidRPr="00DC7BE6">
        <w:rPr>
          <w:rFonts w:ascii="Trebuchet MS" w:eastAsia="Times New Roman" w:hAnsi="Trebuchet MS" w:cs="Times New Roman"/>
          <w:b/>
          <w:bCs/>
          <w:i/>
          <w:u w:val="single"/>
          <w:lang w:eastAsia="ro-RO"/>
          <w14:ligatures w14:val="none"/>
        </w:rPr>
        <w:t xml:space="preserve"> </w:t>
      </w:r>
      <w:r w:rsidRPr="00DC7BE6">
        <w:rPr>
          <w:rFonts w:ascii="Trebuchet MS" w:eastAsia="Times New Roman" w:hAnsi="Trebuchet MS" w:cs="Times New Roman"/>
          <w:b/>
          <w:bCs/>
          <w:i/>
          <w:u w:val="single"/>
          <w:lang w:eastAsia="ro-RO"/>
          <w14:ligatures w14:val="none"/>
        </w:rPr>
        <w:t xml:space="preserve">11  din data de 12.03.2024. </w:t>
      </w:r>
    </w:p>
    <w:p w14:paraId="72B7CBBD" w14:textId="7E1C397C" w:rsidR="00FB3D2E" w:rsidRPr="00DC7BE6" w:rsidRDefault="00FB3D2E" w:rsidP="005D385D">
      <w:pPr>
        <w:pStyle w:val="ListParagraph"/>
        <w:numPr>
          <w:ilvl w:val="0"/>
          <w:numId w:val="2"/>
        </w:numPr>
        <w:tabs>
          <w:tab w:val="clear" w:pos="1440"/>
          <w:tab w:val="left" w:pos="-720"/>
        </w:tabs>
        <w:suppressAutoHyphens/>
        <w:spacing w:after="0" w:line="276" w:lineRule="auto"/>
        <w:ind w:left="426"/>
        <w:jc w:val="both"/>
        <w:rPr>
          <w:rFonts w:ascii="Trebuchet MS" w:eastAsia="Times New Roman" w:hAnsi="Trebuchet MS" w:cs="Times New Roman"/>
          <w:bCs/>
          <w:lang w:eastAsia="ro-RO"/>
          <w14:ligatures w14:val="none"/>
        </w:rPr>
      </w:pPr>
      <w:r w:rsidRPr="00DC7BE6">
        <w:rPr>
          <w:rFonts w:ascii="Trebuchet MS" w:eastAsia="Calibri" w:hAnsi="Trebuchet MS" w:cs="Arial"/>
          <w:bCs/>
        </w:rPr>
        <w:t>s</w:t>
      </w:r>
      <w:r w:rsidRPr="00DC7BE6">
        <w:rPr>
          <w:rFonts w:ascii="Trebuchet MS" w:eastAsia="Calibri" w:hAnsi="Trebuchet MS" w:cs="Arial"/>
        </w:rPr>
        <w:t>ă obțină toate avizele, acordurile și autorizațiile prevăzute de legislatie, înainte de începerea execuției lucrărilor avizate pri</w:t>
      </w:r>
      <w:r w:rsidR="001E2611" w:rsidRPr="00DC7BE6">
        <w:rPr>
          <w:rFonts w:ascii="Trebuchet MS" w:eastAsia="Calibri" w:hAnsi="Trebuchet MS" w:cs="Arial"/>
        </w:rPr>
        <w:t>n prezentul act de reglementare;</w:t>
      </w:r>
    </w:p>
    <w:p w14:paraId="101011A4" w14:textId="7AB3C9F1"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Calibri" w:hAnsi="Trebuchet MS" w:cs="Arial"/>
        </w:rPr>
        <w:t>lucrările propuse se vor desfășura cu respectarea strictă a tehnologiei și măsurilor de protecție prevăzute în documentația tehnică, astfel încat să nu se afecteze a</w:t>
      </w:r>
      <w:r w:rsidR="00A519E0" w:rsidRPr="00DC7BE6">
        <w:rPr>
          <w:rFonts w:ascii="Trebuchet MS" w:eastAsia="Calibri" w:hAnsi="Trebuchet MS" w:cs="Arial"/>
        </w:rPr>
        <w:t>pele de suprafață și subterane;</w:t>
      </w:r>
      <w:r w:rsidRPr="00DC7BE6">
        <w:rPr>
          <w:rFonts w:ascii="Trebuchet MS" w:eastAsia="Calibri" w:hAnsi="Trebuchet MS" w:cs="Arial"/>
        </w:rPr>
        <w:t xml:space="preserve">  </w:t>
      </w:r>
    </w:p>
    <w:p w14:paraId="53817D58" w14:textId="63E5F927"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Calibri" w:hAnsi="Trebuchet MS" w:cs="Arial"/>
        </w:rPr>
        <w:t>avizul de Gospodărire a Apelor se emite pentru realizarea lucrărilor sus menționate și nu se referă la rezistența și stabilitatea lucrărilor</w:t>
      </w:r>
      <w:r w:rsidR="00A519E0" w:rsidRPr="00DC7BE6">
        <w:rPr>
          <w:rFonts w:ascii="Trebuchet MS" w:eastAsia="Calibri" w:hAnsi="Trebuchet MS" w:cs="Arial"/>
        </w:rPr>
        <w:t>;</w:t>
      </w:r>
    </w:p>
    <w:p w14:paraId="29B27EB9" w14:textId="77777777"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Calibri" w:hAnsi="Trebuchet MS" w:cs="Arial"/>
        </w:rPr>
        <w:t>la execuția lucrărilor, se vor respecta strict prevederile documentației tehnice pentru obținerea avizului de gospodărire a apelor;</w:t>
      </w:r>
    </w:p>
    <w:p w14:paraId="3FB44C4F" w14:textId="2C0EB62B"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Calibri" w:hAnsi="Trebuchet MS" w:cs="Arial"/>
        </w:rPr>
        <w:t>avizul de gospodărire a apelor este aviz conform și trebuie respectat ca atare de către benefi</w:t>
      </w:r>
      <w:r w:rsidR="003B7924" w:rsidRPr="00DC7BE6">
        <w:rPr>
          <w:rFonts w:ascii="Trebuchet MS" w:eastAsia="Calibri" w:hAnsi="Trebuchet MS" w:cs="Arial"/>
        </w:rPr>
        <w:t>ciar, proiectant și constructor;</w:t>
      </w:r>
    </w:p>
    <w:p w14:paraId="4B6F583A" w14:textId="35B22D31" w:rsidR="003B7924" w:rsidRPr="00DC7BE6" w:rsidRDefault="003B7924"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Calibri" w:hAnsi="Trebuchet MS" w:cs="Arial"/>
        </w:rPr>
        <w:t>posesorul avizului de gospodărire a apelor are obligația să anunțe emitentul, în scris, data de începere a execuției</w:t>
      </w:r>
      <w:r w:rsidR="005E78D3" w:rsidRPr="00DC7BE6">
        <w:rPr>
          <w:rFonts w:ascii="Trebuchet MS" w:eastAsia="Calibri" w:hAnsi="Trebuchet MS" w:cs="Arial"/>
        </w:rPr>
        <w:t>, cu 10 zile înainte de aceasta;</w:t>
      </w:r>
    </w:p>
    <w:p w14:paraId="02E04905" w14:textId="77777777"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l</w:t>
      </w:r>
      <w:r w:rsidRPr="00DC7BE6">
        <w:rPr>
          <w:rFonts w:ascii="Trebuchet MS" w:eastAsia="Calibri" w:hAnsi="Trebuchet MS" w:cs="Arial"/>
        </w:rPr>
        <w:t xml:space="preserve">ucrările propuse nu se vor executa în perioade cu ape mari pentru a se preveni afectarea lucrărilor aflate în execuție. </w:t>
      </w:r>
    </w:p>
    <w:p w14:paraId="715E01E1" w14:textId="797EE72A"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Calibri" w:hAnsi="Trebuchet MS" w:cs="Arial"/>
        </w:rPr>
        <w:t>în timpul execuției lucrărilor, se interzice depozitarea materialelor folosite  sau rezultate  care ar putea crea pericol de inundare în amonte la viituri, prin obturatrea secțiunii de curgere a apei și nu se va afecta stabilitatea ma</w:t>
      </w:r>
      <w:r w:rsidR="005E78D3" w:rsidRPr="00DC7BE6">
        <w:rPr>
          <w:rFonts w:ascii="Trebuchet MS" w:eastAsia="Calibri" w:hAnsi="Trebuchet MS" w:cs="Arial"/>
        </w:rPr>
        <w:t>lurilor și terenurilor riverane;</w:t>
      </w:r>
    </w:p>
    <w:p w14:paraId="3E7B165E" w14:textId="77777777"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d</w:t>
      </w:r>
      <w:r w:rsidRPr="00DC7BE6">
        <w:rPr>
          <w:rFonts w:ascii="Trebuchet MS" w:eastAsia="Calibri" w:hAnsi="Trebuchet MS" w:cs="Arial"/>
        </w:rPr>
        <w:t>upa realizarea lucrărilor, constructorul va degaja zona de materialele folosite sau rezultate și de lucrările provizorii pentru a se asigura curgerea normala a apelor, terenul va fi adus la starea inițială.</w:t>
      </w:r>
    </w:p>
    <w:p w14:paraId="1315E7D9" w14:textId="77777777"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î</w:t>
      </w:r>
      <w:r w:rsidRPr="00DC7BE6">
        <w:rPr>
          <w:rFonts w:ascii="Trebuchet MS" w:eastAsia="Calibri" w:hAnsi="Trebuchet MS" w:cs="Arial"/>
        </w:rPr>
        <w:t xml:space="preserve">n situația în care se vor modifica datele cuprinse în documentația tehnică care a stat la baza emiterii prezentului aviz, se va solicita emiterea unui nou aviz de gospodărire a apelor. </w:t>
      </w:r>
    </w:p>
    <w:p w14:paraId="4A6C1F30" w14:textId="77777777"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b</w:t>
      </w:r>
      <w:r w:rsidRPr="00DC7BE6">
        <w:rPr>
          <w:rFonts w:ascii="Trebuchet MS" w:eastAsia="Calibri" w:hAnsi="Trebuchet MS" w:cs="Arial"/>
        </w:rPr>
        <w:t>eneficiarul raspunde de realizarea și funcționarea corespunzatoare a obiectivului conform prezentului aviz, de urmărirea și prevenirea poluarii apelor subterane și de suprafață și de anunțarea în caz de poluare accidentală, a Sistemului de Gospodărire a Apelor Dâmbovița.</w:t>
      </w:r>
    </w:p>
    <w:p w14:paraId="30F5467C" w14:textId="77777777"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r</w:t>
      </w:r>
      <w:r w:rsidRPr="00DC7BE6">
        <w:rPr>
          <w:rFonts w:ascii="Trebuchet MS" w:eastAsia="Calibri" w:hAnsi="Trebuchet MS" w:cs="Arial"/>
        </w:rPr>
        <w:t>aspunde de eventualele pagube cauzate de viituri din cauza blocării secțiunii de scurgere, cauzate riveranilor sau lucrarilor hidrotehnice existente în zona.</w:t>
      </w:r>
    </w:p>
    <w:p w14:paraId="4C9DD8EA" w14:textId="44F106DD"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Calibri" w:hAnsi="Trebuchet MS" w:cs="Arial"/>
        </w:rPr>
        <w:t xml:space="preserve">avizul de gospodărire a apelor își pierde valabilitatea dupa 2 ani de la emitere, dacă execuția lucrărilor respective nu a început in acest interval, cu excepția cazului În care proiectul deține autorizație de construire aflată în termen de valabilitate.  </w:t>
      </w:r>
    </w:p>
    <w:p w14:paraId="5E9768FD" w14:textId="77777777" w:rsidR="00FB3D2E" w:rsidRPr="00DC7BE6" w:rsidRDefault="00FB3D2E" w:rsidP="005D385D">
      <w:pPr>
        <w:numPr>
          <w:ilvl w:val="0"/>
          <w:numId w:val="2"/>
        </w:numPr>
        <w:tabs>
          <w:tab w:val="clear" w:pos="1440"/>
          <w:tab w:val="left" w:pos="-720"/>
          <w:tab w:val="num" w:pos="360"/>
        </w:tabs>
        <w:suppressAutoHyphens/>
        <w:spacing w:after="0" w:line="276" w:lineRule="auto"/>
        <w:ind w:left="360"/>
        <w:jc w:val="both"/>
        <w:rPr>
          <w:rFonts w:ascii="Trebuchet MS" w:eastAsia="Times New Roman" w:hAnsi="Trebuchet MS" w:cs="Times New Roman"/>
          <w14:ligatures w14:val="none"/>
        </w:rPr>
      </w:pPr>
      <w:r w:rsidRPr="00DC7BE6">
        <w:rPr>
          <w:rFonts w:ascii="Trebuchet MS" w:eastAsia="Calibri" w:hAnsi="Trebuchet MS" w:cs="Arial"/>
        </w:rPr>
        <w:t xml:space="preserve">nerespectarea prevederilor prezentului aviz atrage raspunderea administrativă dupa caz, raspunderea civilă sau penală conform prevederilor Legii Apelor nr. 107/1996 cu modificările și completările ulterioare, în cazul producerii de prejudicii persoanelor fizice și juridice.    </w:t>
      </w:r>
    </w:p>
    <w:p w14:paraId="650058C6" w14:textId="09D2B008" w:rsidR="007C5F29" w:rsidRPr="00DC7BE6" w:rsidRDefault="007C5F29" w:rsidP="005D385D">
      <w:pPr>
        <w:tabs>
          <w:tab w:val="left" w:pos="-720"/>
        </w:tabs>
        <w:suppressAutoHyphens/>
        <w:spacing w:after="0" w:line="276" w:lineRule="auto"/>
        <w:jc w:val="both"/>
        <w:rPr>
          <w:rFonts w:ascii="Trebuchet MS" w:eastAsia="Times New Roman" w:hAnsi="Trebuchet MS" w:cs="Times New Roman"/>
          <w:lang w:val="en-US"/>
          <w14:ligatures w14:val="none"/>
        </w:rPr>
      </w:pPr>
    </w:p>
    <w:p w14:paraId="595A8D6D" w14:textId="77777777" w:rsidR="007C5F29" w:rsidRPr="00DC7BE6" w:rsidRDefault="007C5F29" w:rsidP="005D385D">
      <w:pPr>
        <w:tabs>
          <w:tab w:val="left" w:pos="-720"/>
          <w:tab w:val="left" w:pos="2238"/>
        </w:tabs>
        <w:suppressAutoHyphens/>
        <w:spacing w:after="0" w:line="276" w:lineRule="auto"/>
        <w:jc w:val="both"/>
        <w:rPr>
          <w:rFonts w:ascii="Trebuchet MS" w:eastAsia="Times New Roman" w:hAnsi="Trebuchet MS" w:cs="Times New Roman"/>
          <w:b/>
          <w:bCs/>
          <w:u w:val="single"/>
          <w:lang w:eastAsia="ro-RO"/>
          <w14:ligatures w14:val="none"/>
        </w:rPr>
      </w:pPr>
      <w:r w:rsidRPr="00DC7BE6">
        <w:rPr>
          <w:rFonts w:ascii="Trebuchet MS" w:eastAsia="Times New Roman" w:hAnsi="Trebuchet MS" w:cs="Times New Roman"/>
          <w:b/>
          <w:bCs/>
          <w:u w:val="single"/>
          <w:lang w:eastAsia="ro-RO"/>
          <w14:ligatures w14:val="none"/>
        </w:rPr>
        <w:t>Protecţia aerului</w:t>
      </w:r>
      <w:r w:rsidRPr="00DC7BE6">
        <w:rPr>
          <w:rFonts w:ascii="Trebuchet MS" w:eastAsia="Times New Roman" w:hAnsi="Trebuchet MS" w:cs="Times New Roman"/>
          <w:b/>
          <w:bCs/>
          <w:lang w:eastAsia="ro-RO"/>
          <w14:ligatures w14:val="none"/>
        </w:rPr>
        <w:tab/>
      </w:r>
    </w:p>
    <w:p w14:paraId="033330B4" w14:textId="5BD285AF" w:rsidR="007C5F29" w:rsidRPr="00DC7BE6" w:rsidRDefault="0064682B" w:rsidP="005D385D">
      <w:pPr>
        <w:spacing w:after="0" w:line="276" w:lineRule="auto"/>
        <w:jc w:val="both"/>
        <w:rPr>
          <w:rFonts w:ascii="Trebuchet MS" w:eastAsia="Times New Roman" w:hAnsi="Trebuchet MS" w:cs="Times New Roman"/>
          <w:b/>
          <w:bCs/>
          <w:lang w:eastAsia="ro-RO"/>
          <w14:ligatures w14:val="none"/>
        </w:rPr>
      </w:pPr>
      <w:r w:rsidRPr="00DC7BE6">
        <w:rPr>
          <w:rFonts w:ascii="Trebuchet MS" w:eastAsia="Calibri" w:hAnsi="Trebuchet MS" w:cs="Times New Roman"/>
          <w14:ligatures w14:val="none"/>
        </w:rPr>
        <w:t xml:space="preserve">     </w:t>
      </w:r>
      <w:r w:rsidR="007C5F29" w:rsidRPr="00DC7BE6">
        <w:rPr>
          <w:rFonts w:ascii="Trebuchet MS" w:eastAsia="Calibri" w:hAnsi="Trebuchet MS" w:cs="Times New Roman"/>
          <w14:ligatures w14:val="none"/>
        </w:rPr>
        <w:t>-</w:t>
      </w:r>
      <w:r w:rsidRPr="00DC7BE6">
        <w:rPr>
          <w:rFonts w:ascii="Trebuchet MS" w:eastAsia="Calibri" w:hAnsi="Trebuchet MS" w:cs="Times New Roman"/>
          <w14:ligatures w14:val="none"/>
        </w:rPr>
        <w:t xml:space="preserve"> </w:t>
      </w:r>
      <w:r w:rsidR="007C5F29" w:rsidRPr="00DC7BE6">
        <w:rPr>
          <w:rFonts w:ascii="Trebuchet MS" w:eastAsia="Calibri" w:hAnsi="Trebuchet MS" w:cs="Times New Roman"/>
          <w14:ligatures w14:val="none"/>
        </w:rPr>
        <w:t>materialele de construcţie se vor depozita în locuri închise şi ferite de acţiunea vântului, pentru evitarea dispersiei particulelor de praf, ciment, var etc.;</w:t>
      </w:r>
    </w:p>
    <w:p w14:paraId="5DE012D4" w14:textId="0FB52BC3" w:rsidR="007C5F29" w:rsidRPr="00DC7BE6" w:rsidRDefault="0064682B" w:rsidP="005D385D">
      <w:pPr>
        <w:spacing w:after="0" w:line="276" w:lineRule="auto"/>
        <w:jc w:val="both"/>
        <w:rPr>
          <w:rFonts w:ascii="Trebuchet MS" w:eastAsia="Times New Roman" w:hAnsi="Trebuchet MS" w:cs="Times New Roman"/>
          <w:b/>
          <w:bCs/>
          <w:lang w:eastAsia="ro-RO"/>
          <w14:ligatures w14:val="none"/>
        </w:rPr>
      </w:pPr>
      <w:r w:rsidRPr="00DC7BE6">
        <w:rPr>
          <w:rFonts w:ascii="Trebuchet MS" w:eastAsia="Times New Roman" w:hAnsi="Trebuchet MS" w:cs="Times New Roman"/>
          <w:bCs/>
          <w:lang w:eastAsia="ro-RO"/>
          <w14:ligatures w14:val="none"/>
        </w:rPr>
        <w:t xml:space="preserve">     </w:t>
      </w:r>
      <w:r w:rsidR="007C5F29" w:rsidRPr="00DC7BE6">
        <w:rPr>
          <w:rFonts w:ascii="Trebuchet MS" w:eastAsia="Times New Roman" w:hAnsi="Trebuchet MS" w:cs="Times New Roman"/>
          <w:bCs/>
          <w:lang w:eastAsia="ro-RO"/>
          <w14:ligatures w14:val="none"/>
        </w:rPr>
        <w:t>-</w:t>
      </w:r>
      <w:r w:rsidR="007C5F29" w:rsidRPr="00DC7BE6">
        <w:rPr>
          <w:rFonts w:ascii="Trebuchet MS" w:eastAsia="Times New Roman" w:hAnsi="Trebuchet MS" w:cs="Times New Roman"/>
          <w:b/>
          <w:bCs/>
          <w:lang w:eastAsia="ro-RO"/>
          <w14:ligatures w14:val="none"/>
        </w:rPr>
        <w:t xml:space="preserve"> </w:t>
      </w:r>
      <w:r w:rsidR="00B973FD" w:rsidRPr="00DC7BE6">
        <w:rPr>
          <w:rFonts w:ascii="Trebuchet MS" w:eastAsia="Times New Roman" w:hAnsi="Trebuchet MS" w:cs="Times New Roman"/>
          <w:b/>
          <w:bCs/>
          <w:lang w:eastAsia="ro-RO"/>
          <w14:ligatures w14:val="none"/>
        </w:rPr>
        <w:t xml:space="preserve"> </w:t>
      </w:r>
      <w:r w:rsidR="007C5F29" w:rsidRPr="00DC7BE6">
        <w:rPr>
          <w:rFonts w:ascii="Trebuchet MS" w:eastAsia="Calibri" w:hAnsi="Trebuchet MS" w:cs="Times New Roman"/>
          <w14:ligatures w14:val="none"/>
        </w:rPr>
        <w:t>materialele de construcţie se vor manipula în aşa fel încât să se reducă la minim nivelul de particule ce pot fi antrenate de curenţii atmosferici;</w:t>
      </w:r>
    </w:p>
    <w:p w14:paraId="42C37A61" w14:textId="77777777" w:rsidR="00401FEC" w:rsidRPr="00DC7BE6" w:rsidRDefault="0064682B"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w:t>
      </w:r>
      <w:r w:rsidR="007C5F29" w:rsidRPr="00DC7BE6">
        <w:rPr>
          <w:rFonts w:ascii="Trebuchet MS" w:eastAsia="Calibri" w:hAnsi="Trebuchet MS" w:cs="Times New Roman"/>
          <w14:ligatures w14:val="none"/>
        </w:rPr>
        <w:t>- 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4A1AABE0" w14:textId="795EFEAC" w:rsidR="007C5F29" w:rsidRPr="00DC7BE6" w:rsidRDefault="00401FEC"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lastRenderedPageBreak/>
        <w:t xml:space="preserve">    </w:t>
      </w:r>
      <w:r w:rsidR="007C5F29" w:rsidRPr="00DC7BE6">
        <w:rPr>
          <w:rFonts w:ascii="Trebuchet MS" w:eastAsia="Calibri" w:hAnsi="Trebuchet MS" w:cs="Times New Roman"/>
          <w14:ligatures w14:val="none"/>
        </w:rPr>
        <w:t>- concentraţiile noxelor emise de la motoarele termice care funcţionează pe motorină nu vor depăşi limitele</w:t>
      </w:r>
      <w:r w:rsidRPr="00DC7BE6">
        <w:rPr>
          <w:rFonts w:ascii="Trebuchet MS" w:eastAsia="Calibri" w:hAnsi="Trebuchet MS" w:cs="Times New Roman"/>
          <w14:ligatures w14:val="none"/>
        </w:rPr>
        <w:t xml:space="preserve"> maxime admise de H.G. 743/2002.</w:t>
      </w:r>
    </w:p>
    <w:p w14:paraId="3C70D5AE" w14:textId="77777777" w:rsidR="004B077B" w:rsidRPr="00DC7BE6" w:rsidRDefault="004B077B" w:rsidP="005D385D">
      <w:pPr>
        <w:spacing w:after="0" w:line="276" w:lineRule="auto"/>
        <w:jc w:val="both"/>
        <w:rPr>
          <w:rFonts w:ascii="Trebuchet MS" w:eastAsia="Calibri" w:hAnsi="Trebuchet MS" w:cs="Times New Roman"/>
          <w:b/>
          <w:spacing w:val="-3"/>
          <w14:ligatures w14:val="none"/>
        </w:rPr>
      </w:pPr>
    </w:p>
    <w:p w14:paraId="3C4A8D09" w14:textId="77777777" w:rsidR="007C5F29" w:rsidRPr="00DC7BE6" w:rsidRDefault="007C5F29" w:rsidP="005D385D">
      <w:pPr>
        <w:spacing w:after="0" w:line="276" w:lineRule="auto"/>
        <w:jc w:val="both"/>
        <w:rPr>
          <w:rFonts w:ascii="Trebuchet MS" w:eastAsia="Times New Roman" w:hAnsi="Trebuchet MS" w:cs="Times New Roman"/>
          <w:b/>
          <w:bCs/>
          <w:u w:val="single"/>
          <w:lang w:eastAsia="ro-RO"/>
          <w14:ligatures w14:val="none"/>
        </w:rPr>
      </w:pPr>
      <w:r w:rsidRPr="00DC7BE6">
        <w:rPr>
          <w:rFonts w:ascii="Trebuchet MS" w:eastAsia="Times New Roman" w:hAnsi="Trebuchet MS" w:cs="Times New Roman"/>
          <w:b/>
          <w:bCs/>
          <w:u w:val="single"/>
          <w:lang w:eastAsia="ro-RO"/>
          <w14:ligatures w14:val="none"/>
        </w:rPr>
        <w:t xml:space="preserve">Protecția împotriva zgomotului </w:t>
      </w:r>
    </w:p>
    <w:p w14:paraId="3A31266E" w14:textId="5AF0C572" w:rsidR="0084740F" w:rsidRPr="00DC7BE6" w:rsidRDefault="00142D4A" w:rsidP="005D385D">
      <w:pPr>
        <w:tabs>
          <w:tab w:val="left" w:pos="-720"/>
        </w:tabs>
        <w:suppressAutoHyphens/>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ab/>
        <w:t>T</w:t>
      </w:r>
      <w:r w:rsidR="007C5F29" w:rsidRPr="00DC7BE6">
        <w:rPr>
          <w:rFonts w:ascii="Trebuchet MS" w:eastAsia="Times New Roman" w:hAnsi="Trebuchet MS" w:cs="Times New Roman"/>
          <w14:ligatures w14:val="none"/>
        </w:rPr>
        <w:t>oate echipamentele mecanice trebuie să respecte standardele referitoare la emisiile de zgomot în mediu conform H.G. nr. 1756/2006 privind emisiile de zgomot în mediu produse de echipamentele destinate util</w:t>
      </w:r>
      <w:r w:rsidRPr="00DC7BE6">
        <w:rPr>
          <w:rFonts w:ascii="Trebuchet MS" w:eastAsia="Times New Roman" w:hAnsi="Trebuchet MS" w:cs="Times New Roman"/>
          <w14:ligatures w14:val="none"/>
        </w:rPr>
        <w:t>izării în exteriorul clădirilor. Î</w:t>
      </w:r>
      <w:r w:rsidR="007C5F29" w:rsidRPr="00DC7BE6">
        <w:rPr>
          <w:rFonts w:ascii="Trebuchet MS" w:eastAsia="Times New Roman" w:hAnsi="Trebuchet MS" w:cs="Times New Roman"/>
          <w:lang w:eastAsia="ro-RO"/>
          <w14:ligatures w14:val="none"/>
        </w:rPr>
        <w:t xml:space="preserve">n timpul execuţiei proiectului şi funcţionării </w:t>
      </w:r>
      <w:r w:rsidR="007C5F29" w:rsidRPr="00DC7BE6">
        <w:rPr>
          <w:rFonts w:ascii="Trebuchet MS" w:eastAsia="Times New Roman" w:hAnsi="Trebuchet MS" w:cs="Times New Roman"/>
          <w:i/>
          <w:iCs/>
          <w:lang w:eastAsia="ro-RO"/>
          <w14:ligatures w14:val="none"/>
        </w:rPr>
        <w:t xml:space="preserve">nivelul de zgomot </w:t>
      </w:r>
      <w:r w:rsidR="007C5F29" w:rsidRPr="00DC7BE6">
        <w:rPr>
          <w:rFonts w:ascii="Trebuchet MS" w:eastAsia="Times New Roman" w:hAnsi="Trebuchet MS" w:cs="Times New Roman"/>
          <w:lang w:eastAsia="ro-RO"/>
          <w14:ligatures w14:val="none"/>
        </w:rPr>
        <w:t>continuu echivalent ponderat A (</w:t>
      </w:r>
      <w:r w:rsidR="007C5F29" w:rsidRPr="00DC7BE6">
        <w:rPr>
          <w:rFonts w:ascii="Trebuchet MS" w:eastAsia="Times New Roman" w:hAnsi="Trebuchet MS" w:cs="Times New Roman"/>
          <w:vertAlign w:val="subscript"/>
          <w:lang w:eastAsia="ro-RO"/>
          <w14:ligatures w14:val="none"/>
        </w:rPr>
        <w:t>AeqT</w:t>
      </w:r>
      <w:r w:rsidR="007C5F29" w:rsidRPr="00DC7BE6">
        <w:rPr>
          <w:rFonts w:ascii="Trebuchet MS" w:eastAsia="Times New Roman" w:hAnsi="Trebuchet MS" w:cs="Times New Roman"/>
          <w:lang w:eastAsia="ro-RO"/>
          <w14:ligatures w14:val="none"/>
        </w:rPr>
        <w:t>)</w:t>
      </w:r>
      <w:r w:rsidR="007C5F29" w:rsidRPr="00DC7BE6">
        <w:rPr>
          <w:rFonts w:ascii="Trebuchet MS" w:eastAsia="Times New Roman" w:hAnsi="Trebuchet MS" w:cs="Times New Roman"/>
          <w:i/>
          <w:iCs/>
          <w:lang w:eastAsia="ro-RO"/>
          <w14:ligatures w14:val="none"/>
        </w:rPr>
        <w:t xml:space="preserve"> </w:t>
      </w:r>
      <w:r w:rsidR="007C5F29" w:rsidRPr="00DC7BE6">
        <w:rPr>
          <w:rFonts w:ascii="Trebuchet MS" w:eastAsia="Times New Roman" w:hAnsi="Trebuchet MS" w:cs="Times New Roman"/>
          <w:lang w:eastAsia="ro-RO"/>
          <w14:ligatures w14:val="none"/>
        </w:rPr>
        <w:t>se va încadra în limitele SR 10009</w:t>
      </w:r>
      <w:r w:rsidR="007C5F29" w:rsidRPr="00DC7BE6">
        <w:rPr>
          <w:rFonts w:ascii="Trebuchet MS" w:eastAsia="Times New Roman" w:hAnsi="Trebuchet MS" w:cs="Times New Roman"/>
          <w:lang w:val="en-US" w:eastAsia="ro-RO"/>
          <w14:ligatures w14:val="none"/>
        </w:rPr>
        <w:t xml:space="preserve">: 2017 / C91: 2020 – </w:t>
      </w:r>
      <w:r w:rsidR="007C5F29" w:rsidRPr="00DC7BE6">
        <w:rPr>
          <w:rFonts w:ascii="Trebuchet MS" w:eastAsia="Times New Roman" w:hAnsi="Trebuchet MS" w:cs="Times New Roman"/>
          <w:i/>
          <w:lang w:val="en-US" w:eastAsia="ro-RO"/>
          <w14:ligatures w14:val="none"/>
        </w:rPr>
        <w:t xml:space="preserve">Acustica. </w:t>
      </w:r>
      <w:proofErr w:type="gramStart"/>
      <w:r w:rsidR="007C5F29" w:rsidRPr="00DC7BE6">
        <w:rPr>
          <w:rFonts w:ascii="Trebuchet MS" w:eastAsia="Times New Roman" w:hAnsi="Trebuchet MS" w:cs="Times New Roman"/>
          <w:i/>
          <w:lang w:val="en-US" w:eastAsia="ro-RO"/>
          <w14:ligatures w14:val="none"/>
        </w:rPr>
        <w:t>Limite admisibile ale nivelului de zgomot din mediul ambiant</w:t>
      </w:r>
      <w:r w:rsidR="007C5F29" w:rsidRPr="00DC7BE6">
        <w:rPr>
          <w:rFonts w:ascii="Trebuchet MS" w:eastAsia="Times New Roman" w:hAnsi="Trebuchet MS" w:cs="Times New Roman"/>
          <w:lang w:eastAsia="ro-RO"/>
          <w14:ligatures w14:val="none"/>
        </w:rPr>
        <w:t>, şi OM nr.</w:t>
      </w:r>
      <w:proofErr w:type="gramEnd"/>
      <w:r w:rsidR="007C5F29" w:rsidRPr="00DC7BE6">
        <w:rPr>
          <w:rFonts w:ascii="Trebuchet MS" w:eastAsia="Times New Roman" w:hAnsi="Trebuchet MS" w:cs="Times New Roman"/>
          <w:lang w:eastAsia="ro-RO"/>
          <w14:ligatures w14:val="none"/>
        </w:rPr>
        <w:t xml:space="preserve"> 119/ 2014 pentru aprobarea Normelor de igienă şi sănătate publică privind mediul de viaţă al populaţiei, respectiv:</w:t>
      </w:r>
    </w:p>
    <w:p w14:paraId="1EE65182" w14:textId="61D37A08" w:rsidR="007C5F29" w:rsidRPr="00DC7BE6" w:rsidRDefault="0084740F" w:rsidP="005D385D">
      <w:pPr>
        <w:tabs>
          <w:tab w:val="left" w:pos="-720"/>
        </w:tabs>
        <w:suppressAutoHyphens/>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 xml:space="preserve">- </w:t>
      </w:r>
      <w:r w:rsidR="00142D4A" w:rsidRPr="00DC7BE6">
        <w:rPr>
          <w:rFonts w:ascii="Trebuchet MS" w:eastAsia="Times New Roman" w:hAnsi="Trebuchet MS" w:cs="Times New Roman"/>
          <w14:ligatures w14:val="none"/>
        </w:rPr>
        <w:t xml:space="preserve"> </w:t>
      </w:r>
      <w:r w:rsidR="007C5F29" w:rsidRPr="00DC7BE6">
        <w:rPr>
          <w:rFonts w:ascii="Trebuchet MS" w:eastAsia="Times New Roman" w:hAnsi="Trebuchet MS" w:cs="Times New Roman"/>
          <w:lang w:eastAsia="ro-RO"/>
          <w14:ligatures w14:val="none"/>
        </w:rPr>
        <w:t xml:space="preserve">65 dB - la limita zonei funcţionale a amplasamentului; </w:t>
      </w:r>
    </w:p>
    <w:p w14:paraId="04D1AC0A" w14:textId="302440BB" w:rsidR="007C5F29" w:rsidRPr="00DC7BE6" w:rsidRDefault="0084740F" w:rsidP="005D385D">
      <w:pPr>
        <w:tabs>
          <w:tab w:val="left" w:pos="-720"/>
        </w:tabs>
        <w:suppressAutoHyphens/>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60 dB - la limita proprietăţii în cazul clădirilor cu teren împrejmuit (curte) şi cu destinaţie rezidenţială cu regim de douã niveluri sau mai puţin;</w:t>
      </w:r>
    </w:p>
    <w:p w14:paraId="7AC1BDDE" w14:textId="7D7BF76B" w:rsidR="007C5F29" w:rsidRPr="00DC7BE6" w:rsidRDefault="0084740F" w:rsidP="005D385D">
      <w:pPr>
        <w:tabs>
          <w:tab w:val="left" w:pos="-720"/>
        </w:tabs>
        <w:suppressAutoHyphens/>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lang w:eastAsia="ro-RO"/>
          <w14:ligatures w14:val="none"/>
        </w:rPr>
        <w:t xml:space="preserve">- </w:t>
      </w:r>
      <w:r w:rsidR="00142D4A"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 xml:space="preserve">55 </w:t>
      </w:r>
      <w:r w:rsidR="00752F4B"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dB în timpul zilei / 45 dB noaptea (intre orele 23:00 – 7:00) – la faţada clădirilor învecinate, considerate zone protejate;</w:t>
      </w:r>
    </w:p>
    <w:p w14:paraId="759DDD5D" w14:textId="55C60F4A" w:rsidR="007C5F29" w:rsidRPr="00DC7BE6" w:rsidRDefault="0084740F" w:rsidP="005D385D">
      <w:pPr>
        <w:tabs>
          <w:tab w:val="left" w:pos="-720"/>
        </w:tabs>
        <w:suppressAutoHyphens/>
        <w:spacing w:after="0" w:line="276" w:lineRule="auto"/>
        <w:jc w:val="both"/>
        <w:rPr>
          <w:rFonts w:ascii="Trebuchet MS" w:eastAsia="Times New Roman" w:hAnsi="Trebuchet MS" w:cs="Times New Roman"/>
          <w:lang w:eastAsia="ro-RO"/>
          <w14:ligatures w14:val="none"/>
        </w:rPr>
      </w:pPr>
      <w:r w:rsidRPr="00DC7BE6">
        <w:rPr>
          <w:rFonts w:ascii="Trebuchet MS" w:eastAsia="Times New Roman" w:hAnsi="Trebuchet MS" w:cs="Times New Roman"/>
          <w:lang w:eastAsia="ro-RO"/>
          <w14:ligatures w14:val="none"/>
        </w:rPr>
        <w:t xml:space="preserve">- </w:t>
      </w:r>
      <w:r w:rsidR="007C5F29" w:rsidRPr="00DC7BE6">
        <w:rPr>
          <w:rFonts w:ascii="Trebuchet MS" w:eastAsia="Times New Roman" w:hAnsi="Trebuchet MS" w:cs="Times New Roman"/>
          <w:lang w:eastAsia="ro-RO"/>
          <w14:ligatures w14:val="none"/>
        </w:rPr>
        <w:t>50 dB - la fațada clădirii rezidențiale care este cea mai expusă acțiunii unei surse de zgomot exterioare.</w:t>
      </w:r>
    </w:p>
    <w:p w14:paraId="44423265" w14:textId="77777777" w:rsidR="007C5F29" w:rsidRPr="00DC7BE6" w:rsidRDefault="007C5F29" w:rsidP="005D385D">
      <w:pPr>
        <w:tabs>
          <w:tab w:val="left" w:pos="-720"/>
        </w:tabs>
        <w:suppressAutoHyphens/>
        <w:spacing w:after="0" w:line="276" w:lineRule="auto"/>
        <w:ind w:left="360"/>
        <w:jc w:val="both"/>
        <w:rPr>
          <w:rFonts w:ascii="Trebuchet MS" w:eastAsia="Times New Roman" w:hAnsi="Trebuchet MS" w:cs="Times New Roman"/>
          <w14:ligatures w14:val="none"/>
        </w:rPr>
      </w:pPr>
    </w:p>
    <w:p w14:paraId="5F778E02" w14:textId="2534F18E" w:rsidR="007C5F29" w:rsidRPr="00DC7BE6" w:rsidRDefault="007C5F29" w:rsidP="005D385D">
      <w:pPr>
        <w:spacing w:after="0" w:line="276" w:lineRule="auto"/>
        <w:jc w:val="both"/>
        <w:rPr>
          <w:rFonts w:ascii="Trebuchet MS" w:eastAsia="Times New Roman" w:hAnsi="Trebuchet MS" w:cs="Times New Roman"/>
          <w:b/>
          <w:bCs/>
          <w:u w:val="single"/>
          <w:lang w:eastAsia="ro-RO"/>
          <w14:ligatures w14:val="none"/>
        </w:rPr>
      </w:pPr>
      <w:r w:rsidRPr="00DC7BE6">
        <w:rPr>
          <w:rFonts w:ascii="Trebuchet MS" w:eastAsia="Times New Roman" w:hAnsi="Trebuchet MS" w:cs="Times New Roman"/>
          <w:b/>
          <w:bCs/>
          <w:u w:val="single"/>
          <w:lang w:eastAsia="ro-RO"/>
          <w14:ligatures w14:val="none"/>
        </w:rPr>
        <w:t>Protecţia solului</w:t>
      </w:r>
    </w:p>
    <w:p w14:paraId="088FD898" w14:textId="1C1A7C73" w:rsidR="007C5F29" w:rsidRPr="00DC7BE6" w:rsidRDefault="00222AF9" w:rsidP="005D385D">
      <w:pPr>
        <w:spacing w:after="0" w:line="276" w:lineRule="auto"/>
        <w:jc w:val="both"/>
        <w:rPr>
          <w:rFonts w:ascii="Trebuchet MS" w:eastAsia="Times New Roman" w:hAnsi="Trebuchet MS" w:cs="Times New Roman"/>
          <w:b/>
          <w:bCs/>
          <w:lang w:eastAsia="ro-RO"/>
          <w14:ligatures w14:val="none"/>
        </w:rPr>
      </w:pPr>
      <w:r w:rsidRPr="00DC7BE6">
        <w:rPr>
          <w:rFonts w:ascii="Trebuchet MS" w:eastAsia="Times New Roman" w:hAnsi="Trebuchet MS" w:cs="Times New Roman"/>
          <w:b/>
          <w:bCs/>
          <w:lang w:eastAsia="ro-RO"/>
          <w14:ligatures w14:val="none"/>
        </w:rPr>
        <w:t xml:space="preserve">- </w:t>
      </w:r>
      <w:r w:rsidR="007C5F29" w:rsidRPr="00DC7BE6">
        <w:rPr>
          <w:rFonts w:ascii="Trebuchet MS" w:eastAsia="Calibri" w:hAnsi="Trebuchet MS" w:cs="Times New Roman"/>
          <w14:ligatures w14:val="none"/>
        </w:rPr>
        <w:t>nu vor fi afectate suprafeţe suplimentare acoperite cu vegetaţie, faţă de cele prevăzute în proiect;</w:t>
      </w:r>
    </w:p>
    <w:p w14:paraId="1174E7FC" w14:textId="3F250119" w:rsidR="007C5F29" w:rsidRPr="00DC7BE6" w:rsidRDefault="007C5F29" w:rsidP="005D385D">
      <w:pPr>
        <w:spacing w:after="0" w:line="276" w:lineRule="auto"/>
        <w:jc w:val="both"/>
        <w:rPr>
          <w:rFonts w:ascii="Trebuchet MS" w:eastAsia="Times New Roman" w:hAnsi="Trebuchet MS" w:cs="Times New Roman"/>
          <w:b/>
          <w:bCs/>
          <w:lang w:eastAsia="ro-RO"/>
          <w14:ligatures w14:val="none"/>
        </w:rPr>
      </w:pPr>
      <w:r w:rsidRPr="00DC7BE6">
        <w:rPr>
          <w:rFonts w:ascii="Trebuchet MS" w:eastAsia="Times New Roman" w:hAnsi="Trebuchet MS" w:cs="Times New Roman"/>
          <w:b/>
          <w:bCs/>
          <w:lang w:eastAsia="ro-RO"/>
          <w14:ligatures w14:val="none"/>
        </w:rPr>
        <w:t xml:space="preserve">-  </w:t>
      </w:r>
      <w:r w:rsidRPr="00DC7BE6">
        <w:rPr>
          <w:rFonts w:ascii="Trebuchet MS" w:eastAsia="Times New Roman" w:hAnsi="Trebuchet MS" w:cs="Times New Roman"/>
          <w14:ligatures w14:val="none"/>
        </w:rPr>
        <w:t>mijloacele de transport vor fi asigurate astfel încât să nu existe pierderi de material sau deşeuri în timpul transportului;</w:t>
      </w:r>
    </w:p>
    <w:p w14:paraId="4CF45AD4" w14:textId="0B501362" w:rsidR="007C5F29" w:rsidRPr="00DC7BE6" w:rsidRDefault="00222AF9" w:rsidP="005D385D">
      <w:pPr>
        <w:spacing w:after="0" w:line="276" w:lineRule="auto"/>
        <w:jc w:val="both"/>
        <w:rPr>
          <w:rFonts w:ascii="Trebuchet MS" w:eastAsia="Times New Roman" w:hAnsi="Trebuchet MS" w:cs="Times New Roman"/>
          <w:b/>
          <w:bCs/>
          <w:lang w:eastAsia="ro-RO"/>
          <w14:ligatures w14:val="none"/>
        </w:rPr>
      </w:pPr>
      <w:r w:rsidRPr="00DC7BE6">
        <w:rPr>
          <w:rFonts w:ascii="Trebuchet MS" w:eastAsia="Times New Roman" w:hAnsi="Trebuchet MS" w:cs="Times New Roman"/>
          <w:b/>
          <w:bCs/>
          <w:lang w:eastAsia="ro-RO"/>
          <w14:ligatures w14:val="none"/>
        </w:rPr>
        <w:t xml:space="preserve">-  </w:t>
      </w:r>
      <w:r w:rsidR="007C5F29" w:rsidRPr="00DC7BE6">
        <w:rPr>
          <w:rFonts w:ascii="Trebuchet MS" w:eastAsia="Times New Roman" w:hAnsi="Trebuchet MS" w:cs="Times New Roman"/>
          <w14:ligatures w14:val="none"/>
        </w:rPr>
        <w:t>utilajele de construcţii se vor alimenta cu carburanţi numai în zone special amenajate fără a se contamina solul cu produse petroliere;</w:t>
      </w:r>
    </w:p>
    <w:p w14:paraId="554D5E44" w14:textId="77777777" w:rsidR="007C5F29" w:rsidRPr="00DC7BE6" w:rsidRDefault="007C5F29" w:rsidP="005D385D">
      <w:pPr>
        <w:spacing w:after="0" w:line="276" w:lineRule="auto"/>
        <w:jc w:val="both"/>
        <w:rPr>
          <w:rFonts w:ascii="Trebuchet MS" w:eastAsia="Times New Roman" w:hAnsi="Trebuchet MS" w:cs="Times New Roman"/>
          <w:b/>
          <w:bCs/>
          <w:lang w:eastAsia="ro-RO"/>
          <w14:ligatures w14:val="none"/>
        </w:rPr>
      </w:pPr>
      <w:r w:rsidRPr="00DC7BE6">
        <w:rPr>
          <w:rFonts w:ascii="Trebuchet MS" w:eastAsia="Times New Roman" w:hAnsi="Trebuchet MS" w:cs="Times New Roman"/>
          <w:b/>
          <w:bCs/>
          <w:lang w:eastAsia="ro-RO"/>
          <w14:ligatures w14:val="none"/>
        </w:rPr>
        <w:t xml:space="preserve">-  </w:t>
      </w:r>
      <w:r w:rsidRPr="00DC7BE6">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14263C16" w14:textId="343E348C" w:rsidR="007C5F29" w:rsidRPr="00DC7BE6" w:rsidRDefault="00222AF9" w:rsidP="005D385D">
      <w:pPr>
        <w:spacing w:after="0" w:line="276" w:lineRule="auto"/>
        <w:jc w:val="both"/>
        <w:rPr>
          <w:rFonts w:ascii="Trebuchet MS" w:eastAsia="Times New Roman" w:hAnsi="Trebuchet MS" w:cs="Times New Roman"/>
          <w:b/>
          <w:bCs/>
          <w:lang w:eastAsia="ro-RO"/>
          <w14:ligatures w14:val="none"/>
        </w:rPr>
      </w:pPr>
      <w:r w:rsidRPr="00DC7BE6">
        <w:rPr>
          <w:rFonts w:ascii="Trebuchet MS" w:eastAsia="Times New Roman" w:hAnsi="Trebuchet MS" w:cs="Times New Roman"/>
          <w:b/>
          <w:bCs/>
          <w:lang w:eastAsia="ro-RO"/>
          <w14:ligatures w14:val="none"/>
        </w:rPr>
        <w:t xml:space="preserve">- </w:t>
      </w:r>
      <w:r w:rsidR="007C5F29" w:rsidRPr="00DC7BE6">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19DBC241" w14:textId="37ABEDA4" w:rsidR="007C5F29" w:rsidRPr="00DC7BE6" w:rsidRDefault="00222AF9" w:rsidP="005D385D">
      <w:pPr>
        <w:spacing w:after="0" w:line="276" w:lineRule="auto"/>
        <w:jc w:val="both"/>
        <w:rPr>
          <w:rFonts w:ascii="Trebuchet MS" w:eastAsia="Times New Roman" w:hAnsi="Trebuchet MS" w:cs="Times New Roman"/>
          <w:b/>
          <w:bCs/>
          <w:lang w:eastAsia="ro-RO"/>
          <w14:ligatures w14:val="none"/>
        </w:rPr>
      </w:pPr>
      <w:r w:rsidRPr="00DC7BE6">
        <w:rPr>
          <w:rFonts w:ascii="Trebuchet MS" w:eastAsia="Times New Roman" w:hAnsi="Trebuchet MS" w:cs="Times New Roman"/>
          <w:b/>
          <w:bCs/>
          <w:lang w:eastAsia="ro-RO"/>
          <w14:ligatures w14:val="none"/>
        </w:rPr>
        <w:t xml:space="preserve">- </w:t>
      </w:r>
      <w:r w:rsidR="007C5F29" w:rsidRPr="00DC7BE6">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4CAB6C01" w14:textId="73FC58EA"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Times New Roman" w:hAnsi="Trebuchet MS" w:cs="Times New Roman"/>
          <w:b/>
          <w:bCs/>
          <w:lang w:eastAsia="ro-RO"/>
          <w14:ligatures w14:val="none"/>
        </w:rPr>
        <w:t xml:space="preserve">- </w:t>
      </w:r>
      <w:r w:rsidRPr="00DC7BE6">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675B3947" w14:textId="7D32A488" w:rsidR="007C5F29" w:rsidRPr="00DC7BE6" w:rsidRDefault="00222AF9" w:rsidP="005D385D">
      <w:pPr>
        <w:tabs>
          <w:tab w:val="left" w:pos="-720"/>
        </w:tabs>
        <w:suppressAutoHyphens/>
        <w:spacing w:after="0" w:line="276" w:lineRule="auto"/>
        <w:rPr>
          <w:rFonts w:ascii="Trebuchet MS" w:eastAsia="Calibri" w:hAnsi="Trebuchet MS" w:cs="Times New Roman"/>
          <w:b/>
          <w:bCs/>
          <w14:ligatures w14:val="none"/>
        </w:rPr>
      </w:pPr>
      <w:r w:rsidRPr="00DC7BE6">
        <w:rPr>
          <w:rFonts w:ascii="Trebuchet MS" w:eastAsia="Calibri" w:hAnsi="Trebuchet MS" w:cs="Times New Roman"/>
          <w:b/>
          <w:bCs/>
          <w14:ligatures w14:val="none"/>
        </w:rPr>
        <w:t xml:space="preserve">-  </w:t>
      </w:r>
      <w:r w:rsidR="007C5F29" w:rsidRPr="00DC7BE6">
        <w:rPr>
          <w:rFonts w:ascii="Trebuchet MS" w:eastAsia="Calibri" w:hAnsi="Trebuchet MS" w:cs="Times New Roman"/>
          <w14:ligatures w14:val="none"/>
        </w:rPr>
        <w:t>se vor amenaja spaţii pentru stocarea temporară a deşeurilor generate din activitate;</w:t>
      </w:r>
    </w:p>
    <w:p w14:paraId="31B14D9B" w14:textId="748A29F9" w:rsidR="007C5F29" w:rsidRPr="00DC7BE6" w:rsidRDefault="00222AF9" w:rsidP="005D385D">
      <w:pPr>
        <w:tabs>
          <w:tab w:val="left" w:pos="1134"/>
        </w:tabs>
        <w:spacing w:after="0" w:line="276" w:lineRule="auto"/>
        <w:contextualSpacing/>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w:t>
      </w:r>
      <w:r w:rsidR="007C5F29" w:rsidRPr="00DC7BE6">
        <w:rPr>
          <w:rFonts w:ascii="Trebuchet MS" w:eastAsia="Calibri" w:hAnsi="Trebuchet MS" w:cs="Times New Roman"/>
          <w14:ligatures w14:val="none"/>
        </w:rPr>
        <w:t>la finalizarea proiectului se vor reface suprafețele de teren afectate si se vor evacua deșeurile rezultate conform contractului cu societati specializate și autorizate;</w:t>
      </w:r>
    </w:p>
    <w:p w14:paraId="79FB13F6" w14:textId="64D3DD73" w:rsidR="007C5F29" w:rsidRPr="00DC7BE6" w:rsidRDefault="00222AF9" w:rsidP="005D385D">
      <w:pPr>
        <w:tabs>
          <w:tab w:val="left" w:pos="1134"/>
        </w:tabs>
        <w:spacing w:after="0" w:line="276" w:lineRule="auto"/>
        <w:contextualSpacing/>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w:t>
      </w:r>
      <w:r w:rsidR="007C5F29" w:rsidRPr="00DC7BE6">
        <w:rPr>
          <w:rFonts w:ascii="Trebuchet MS" w:eastAsia="Calibri" w:hAnsi="Trebuchet MS" w:cs="Times New Roman"/>
          <w14:ligatures w14:val="none"/>
        </w:rPr>
        <w:t>la încheierea lucrărilor, suprafețele ocupate temporar vor fi aduse la starea inițială.</w:t>
      </w:r>
    </w:p>
    <w:p w14:paraId="75218358" w14:textId="77777777" w:rsidR="00FF6DE8" w:rsidRPr="00DC7BE6" w:rsidRDefault="00FF6DE8" w:rsidP="005D385D">
      <w:pPr>
        <w:spacing w:after="0" w:line="276" w:lineRule="auto"/>
        <w:jc w:val="both"/>
        <w:rPr>
          <w:rFonts w:ascii="Trebuchet MS" w:eastAsia="Calibri" w:hAnsi="Trebuchet MS" w:cs="Times New Roman"/>
          <w14:ligatures w14:val="none"/>
        </w:rPr>
      </w:pPr>
    </w:p>
    <w:p w14:paraId="350891D6" w14:textId="77777777" w:rsidR="007C5F29" w:rsidRPr="00DC7BE6" w:rsidRDefault="007C5F29" w:rsidP="005D385D">
      <w:pPr>
        <w:spacing w:after="0" w:line="276" w:lineRule="auto"/>
        <w:jc w:val="both"/>
        <w:rPr>
          <w:rFonts w:ascii="Trebuchet MS" w:eastAsia="Calibri" w:hAnsi="Trebuchet MS" w:cs="Times New Roman"/>
          <w:b/>
          <w:i/>
          <w:u w:val="single"/>
          <w14:ligatures w14:val="none"/>
        </w:rPr>
      </w:pPr>
      <w:r w:rsidRPr="00DC7BE6">
        <w:rPr>
          <w:rFonts w:ascii="Trebuchet MS" w:eastAsia="Calibri" w:hAnsi="Trebuchet MS" w:cs="Times New Roman"/>
          <w:b/>
          <w:i/>
          <w:u w:val="single"/>
          <w14:ligatures w14:val="none"/>
        </w:rPr>
        <w:t xml:space="preserve">BIODIVERSITATE </w:t>
      </w:r>
    </w:p>
    <w:p w14:paraId="24CF8FAB" w14:textId="77777777"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b/>
          <w14:ligatures w14:val="none"/>
        </w:rPr>
        <w:t xml:space="preserve">- </w:t>
      </w:r>
      <w:r w:rsidRPr="00DC7BE6">
        <w:rPr>
          <w:rFonts w:ascii="Trebuchet MS" w:eastAsia="Calibri" w:hAnsi="Trebuchet MS" w:cs="Times New Roman"/>
          <w14:ligatures w14:val="none"/>
        </w:rPr>
        <w:t>respectarea prevederilor OUG nr.57/2007 privind regimul ariilor naturale protejate, conservarea habitatelor naturale, a florei și faunei sălbatice, cu completările și modificările ulterioare;</w:t>
      </w:r>
    </w:p>
    <w:p w14:paraId="49C74D31" w14:textId="77777777"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respectarea regimului de arie naturală protejată de interes național și comunitar pentru Parcul Natural Bucegi, ROSCI0013 Bucegi;</w:t>
      </w:r>
    </w:p>
    <w:p w14:paraId="7DE921DF" w14:textId="77777777"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lastRenderedPageBreak/>
        <w:t>- respectarea prevederilor/condiţiilor din Planul de management şi Regulamentul Parcului Natural Bucegi;</w:t>
      </w:r>
    </w:p>
    <w:p w14:paraId="73C55661" w14:textId="77777777"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respectarea obiectivelor specifice de conservare elaborate/transmise de Agenția Națională pentru Arii Naturale Protejate;</w:t>
      </w:r>
    </w:p>
    <w:p w14:paraId="748FB681" w14:textId="3A8EAA35" w:rsidR="007C5F29" w:rsidRPr="00DC7BE6" w:rsidRDefault="00BD50F8"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respectarea amplasamentului</w:t>
      </w:r>
      <w:r w:rsidR="007C5F29" w:rsidRPr="00DC7BE6">
        <w:rPr>
          <w:rFonts w:ascii="Trebuchet MS" w:eastAsia="Calibri" w:hAnsi="Trebuchet MS" w:cs="Times New Roman"/>
          <w14:ligatures w14:val="none"/>
        </w:rPr>
        <w:t xml:space="preserve"> şi aplicarea soluţiilor tehnice adoptate în proiect astfel încât impactul asupra habitatelor şi speciilor să fie nesemnificativ;</w:t>
      </w:r>
    </w:p>
    <w:p w14:paraId="48596906" w14:textId="77777777"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lucrările propuse în cadrul proiectului se vor realiza astfel încât să nu fie afectate alte suprafeţe limitrofe şi vegetaţia specifică;</w:t>
      </w:r>
    </w:p>
    <w:p w14:paraId="291EF641" w14:textId="77777777"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nu se vor recolta, captura, ucide, distruge sau vătăma exemplare din specii sălbatice de floră şi faună, protejate la nivel naţional sau internaţional, în oricare dintre stadiile ciclului lor biologic;</w:t>
      </w:r>
    </w:p>
    <w:p w14:paraId="23D9E4BF" w14:textId="77777777" w:rsidR="007C5F2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se interzice introducerea de specii din afara zonei (prădători, competitori sau paraziţi ai speciilor protejate de floră şi faună sălbatică, specii exotice sau organisme modificate genetic);</w:t>
      </w:r>
    </w:p>
    <w:p w14:paraId="792931A6" w14:textId="77777777" w:rsidR="007C5F29" w:rsidRPr="00DC7BE6" w:rsidRDefault="007C5F29" w:rsidP="005D385D">
      <w:pPr>
        <w:autoSpaceDE w:val="0"/>
        <w:autoSpaceDN w:val="0"/>
        <w:adjustRightInd w:val="0"/>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menţinerea unui statut favorabil de conservare pentru habitate şi specii de floră şi faună sălbatică prezente în zona amplasamentului şi în vecinătate;</w:t>
      </w:r>
    </w:p>
    <w:p w14:paraId="3C62AB56" w14:textId="77777777" w:rsidR="007C5F29" w:rsidRPr="00DC7BE6" w:rsidRDefault="007C5F29" w:rsidP="005D385D">
      <w:pPr>
        <w:autoSpaceDE w:val="0"/>
        <w:autoSpaceDN w:val="0"/>
        <w:adjustRightInd w:val="0"/>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sunt interzise utilizarea, stocarea, transportul, manipularea sau producerea de substanțe, materiale, deșeuri solide, noxe, staționarea autovehiculelor care prezinta scurgeri de carburanți/uleiuri;</w:t>
      </w:r>
    </w:p>
    <w:p w14:paraId="3053C9CD" w14:textId="77777777" w:rsidR="007C5F29" w:rsidRPr="00DC7BE6" w:rsidRDefault="007C5F29" w:rsidP="005D385D">
      <w:pPr>
        <w:autoSpaceDE w:val="0"/>
        <w:autoSpaceDN w:val="0"/>
        <w:adjustRightInd w:val="0"/>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colectarea selectivă a deşeurilor generate şi valorificarea/eliminarea acestora prin operatori economici autorizaţi;</w:t>
      </w:r>
    </w:p>
    <w:p w14:paraId="197182DC" w14:textId="77777777" w:rsidR="007C5F29" w:rsidRPr="00DC7BE6" w:rsidRDefault="007C5F29" w:rsidP="005D385D">
      <w:pPr>
        <w:autoSpaceDE w:val="0"/>
        <w:autoSpaceDN w:val="0"/>
        <w:adjustRightInd w:val="0"/>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se vor limita sursele generatoare de zgomot şi vibraţii astfel încât să nu afecteze specii de interes comunitar care este posibil să se afle în zonele limitrofe;</w:t>
      </w:r>
    </w:p>
    <w:p w14:paraId="6EFB8B26" w14:textId="77777777" w:rsidR="00E40109" w:rsidRPr="00DC7BE6" w:rsidRDefault="007C5F2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în situaţia în care apar elemente noi, nespecificate în documentaţie, va fi anunţată Agenţia pentru Protecţia Mediului Dâmboviţa.</w:t>
      </w:r>
    </w:p>
    <w:p w14:paraId="1AC7FD48" w14:textId="30332AEA" w:rsidR="00E40109" w:rsidRPr="00462AE8" w:rsidRDefault="00E40109" w:rsidP="005D385D">
      <w:pPr>
        <w:tabs>
          <w:tab w:val="left" w:pos="567"/>
        </w:tabs>
        <w:spacing w:after="0" w:line="276" w:lineRule="auto"/>
        <w:jc w:val="both"/>
        <w:rPr>
          <w:rFonts w:ascii="Trebuchet MS" w:eastAsia="Calibri" w:hAnsi="Trebuchet MS" w:cs="Times New Roman"/>
          <w:i/>
          <w14:ligatures w14:val="none"/>
        </w:rPr>
      </w:pPr>
      <w:r w:rsidRPr="00DC7BE6">
        <w:rPr>
          <w:rFonts w:ascii="Trebuchet MS" w:eastAsia="Calibri" w:hAnsi="Trebuchet MS" w:cs="Times New Roman"/>
          <w14:ligatures w14:val="none"/>
        </w:rPr>
        <w:t xml:space="preserve">        </w:t>
      </w:r>
      <w:r w:rsidRPr="00462AE8">
        <w:rPr>
          <w:rFonts w:ascii="Trebuchet MS" w:eastAsia="Calibri" w:hAnsi="Trebuchet MS" w:cs="Times New Roman"/>
          <w:i/>
          <w14:ligatures w14:val="none"/>
        </w:rPr>
        <w:t>De asemenea</w:t>
      </w:r>
      <w:r w:rsidR="00E62793" w:rsidRPr="00462AE8">
        <w:rPr>
          <w:rFonts w:ascii="Trebuchet MS" w:eastAsia="Calibri" w:hAnsi="Trebuchet MS" w:cs="Times New Roman"/>
          <w:i/>
          <w14:ligatures w14:val="none"/>
        </w:rPr>
        <w:t>,</w:t>
      </w:r>
      <w:r w:rsidRPr="00462AE8">
        <w:rPr>
          <w:rFonts w:ascii="Trebuchet MS" w:eastAsia="Calibri" w:hAnsi="Trebuchet MS" w:cs="Times New Roman"/>
          <w:i/>
          <w14:ligatures w14:val="none"/>
        </w:rPr>
        <w:t xml:space="preserve"> se vor respecta următoarele condiții din avizul </w:t>
      </w:r>
      <w:r w:rsidR="009E1324" w:rsidRPr="00462AE8">
        <w:rPr>
          <w:rFonts w:ascii="Trebuchet MS" w:eastAsia="Calibri" w:hAnsi="Trebuchet MS" w:cs="Times New Roman"/>
          <w:i/>
          <w14:ligatures w14:val="none"/>
        </w:rPr>
        <w:t xml:space="preserve">favorabil </w:t>
      </w:r>
      <w:r w:rsidRPr="00462AE8">
        <w:rPr>
          <w:rFonts w:ascii="Trebuchet MS" w:eastAsia="Calibri" w:hAnsi="Trebuchet MS" w:cs="Times New Roman"/>
          <w:i/>
          <w14:ligatures w14:val="none"/>
        </w:rPr>
        <w:t xml:space="preserve">nr. </w:t>
      </w:r>
      <w:r w:rsidR="00C7147C" w:rsidRPr="00462AE8">
        <w:rPr>
          <w:rFonts w:ascii="Trebuchet MS" w:eastAsia="Calibri" w:hAnsi="Trebuchet MS" w:cs="Times New Roman"/>
          <w:i/>
          <w14:ligatures w14:val="none"/>
        </w:rPr>
        <w:t>2</w:t>
      </w:r>
      <w:r w:rsidR="00AB7827" w:rsidRPr="00462AE8">
        <w:rPr>
          <w:rFonts w:ascii="Trebuchet MS" w:eastAsia="Calibri" w:hAnsi="Trebuchet MS" w:cs="Times New Roman"/>
          <w:i/>
          <w14:ligatures w14:val="none"/>
        </w:rPr>
        <w:t xml:space="preserve"> din </w:t>
      </w:r>
      <w:r w:rsidR="00C7147C" w:rsidRPr="00462AE8">
        <w:rPr>
          <w:rFonts w:ascii="Trebuchet MS" w:eastAsia="Calibri" w:hAnsi="Trebuchet MS" w:cs="Times New Roman"/>
          <w:i/>
          <w14:ligatures w14:val="none"/>
        </w:rPr>
        <w:t>19</w:t>
      </w:r>
      <w:r w:rsidRPr="00462AE8">
        <w:rPr>
          <w:rFonts w:ascii="Trebuchet MS" w:eastAsia="Calibri" w:hAnsi="Trebuchet MS" w:cs="Times New Roman"/>
          <w:i/>
          <w14:ligatures w14:val="none"/>
        </w:rPr>
        <w:t xml:space="preserve">.03.2024, </w:t>
      </w:r>
      <w:r w:rsidR="00FF607F" w:rsidRPr="00462AE8">
        <w:rPr>
          <w:rFonts w:ascii="Trebuchet MS" w:eastAsia="Calibri" w:hAnsi="Trebuchet MS" w:cs="Times New Roman"/>
          <w:i/>
          <w14:ligatures w14:val="none"/>
        </w:rPr>
        <w:t>emis</w:t>
      </w:r>
      <w:r w:rsidR="00496A20" w:rsidRPr="00462AE8">
        <w:rPr>
          <w:rFonts w:ascii="Trebuchet MS" w:eastAsia="Calibri" w:hAnsi="Trebuchet MS" w:cs="Times New Roman"/>
          <w:i/>
          <w14:ligatures w14:val="none"/>
        </w:rPr>
        <w:t xml:space="preserve"> de</w:t>
      </w:r>
      <w:r w:rsidR="00A338EB" w:rsidRPr="00462AE8">
        <w:rPr>
          <w:rFonts w:ascii="Trebuchet MS" w:eastAsia="Calibri" w:hAnsi="Trebuchet MS" w:cs="Times New Roman"/>
          <w:i/>
          <w14:ligatures w14:val="none"/>
        </w:rPr>
        <w:t xml:space="preserve"> către</w:t>
      </w:r>
      <w:r w:rsidRPr="00462AE8">
        <w:rPr>
          <w:rFonts w:ascii="Trebuchet MS" w:eastAsia="Calibri" w:hAnsi="Trebuchet MS" w:cs="Times New Roman"/>
          <w:i/>
          <w14:ligatures w14:val="none"/>
        </w:rPr>
        <w:t xml:space="preserve"> Administrați</w:t>
      </w:r>
      <w:r w:rsidR="00A338EB" w:rsidRPr="00462AE8">
        <w:rPr>
          <w:rFonts w:ascii="Trebuchet MS" w:eastAsia="Calibri" w:hAnsi="Trebuchet MS" w:cs="Times New Roman"/>
          <w:i/>
          <w14:ligatures w14:val="none"/>
        </w:rPr>
        <w:t>a</w:t>
      </w:r>
      <w:r w:rsidRPr="00462AE8">
        <w:rPr>
          <w:rFonts w:ascii="Trebuchet MS" w:eastAsia="Calibri" w:hAnsi="Trebuchet MS" w:cs="Times New Roman"/>
          <w:i/>
          <w14:ligatures w14:val="none"/>
        </w:rPr>
        <w:t xml:space="preserve"> Parcului Natural Bucegi:</w:t>
      </w:r>
    </w:p>
    <w:p w14:paraId="4E1BBDCB" w14:textId="0A406C5F" w:rsidR="00AE22B2" w:rsidRPr="00DC7BE6" w:rsidRDefault="00E4010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r</w:t>
      </w:r>
      <w:r w:rsidR="00AE22B2" w:rsidRPr="00DC7BE6">
        <w:rPr>
          <w:rFonts w:ascii="Trebuchet MS" w:eastAsia="Calibri" w:hAnsi="Trebuchet MS" w:cs="Times New Roman"/>
          <w14:ligatures w14:val="none"/>
        </w:rPr>
        <w:t>espectarea Memoriul</w:t>
      </w:r>
      <w:r w:rsidR="00C7147C" w:rsidRPr="00DC7BE6">
        <w:rPr>
          <w:rFonts w:ascii="Trebuchet MS" w:eastAsia="Calibri" w:hAnsi="Trebuchet MS" w:cs="Times New Roman"/>
          <w14:ligatures w14:val="none"/>
        </w:rPr>
        <w:t>ui</w:t>
      </w:r>
      <w:r w:rsidR="00AE22B2" w:rsidRPr="00DC7BE6">
        <w:rPr>
          <w:rFonts w:ascii="Trebuchet MS" w:eastAsia="Calibri" w:hAnsi="Trebuchet MS" w:cs="Times New Roman"/>
          <w14:ligatures w14:val="none"/>
        </w:rPr>
        <w:t xml:space="preserve"> de prezentare depus la Agenția pentru Protecția Mediului Dâmbovița și la Administrația Parcului N</w:t>
      </w:r>
      <w:r w:rsidRPr="00DC7BE6">
        <w:rPr>
          <w:rFonts w:ascii="Trebuchet MS" w:eastAsia="Calibri" w:hAnsi="Trebuchet MS" w:cs="Times New Roman"/>
          <w14:ligatures w14:val="none"/>
        </w:rPr>
        <w:t>atural</w:t>
      </w:r>
      <w:r w:rsidR="00AE22B2" w:rsidRPr="00DC7BE6">
        <w:rPr>
          <w:rFonts w:ascii="Trebuchet MS" w:eastAsia="Calibri" w:hAnsi="Trebuchet MS" w:cs="Times New Roman"/>
          <w14:ligatures w14:val="none"/>
        </w:rPr>
        <w:t xml:space="preserve"> Bucegi;</w:t>
      </w:r>
    </w:p>
    <w:p w14:paraId="5ED0444F" w14:textId="1571DF05" w:rsidR="00E40109" w:rsidRPr="00DC7BE6" w:rsidRDefault="00861B11"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w:t>
      </w:r>
      <w:r w:rsidR="009E1324" w:rsidRPr="00DC7BE6">
        <w:rPr>
          <w:rFonts w:ascii="Trebuchet MS" w:eastAsia="Calibri" w:hAnsi="Trebuchet MS" w:cs="Times New Roman"/>
          <w14:ligatures w14:val="none"/>
        </w:rPr>
        <w:t xml:space="preserve"> </w:t>
      </w:r>
      <w:r w:rsidR="002E6E0B" w:rsidRPr="00DC7BE6">
        <w:rPr>
          <w:rFonts w:ascii="Trebuchet MS" w:eastAsia="Calibri" w:hAnsi="Trebuchet MS" w:cs="Times New Roman"/>
          <w14:ligatures w14:val="none"/>
        </w:rPr>
        <w:t>îna</w:t>
      </w:r>
      <w:r w:rsidRPr="00DC7BE6">
        <w:rPr>
          <w:rFonts w:ascii="Trebuchet MS" w:eastAsia="Calibri" w:hAnsi="Trebuchet MS" w:cs="Times New Roman"/>
          <w14:ligatures w14:val="none"/>
        </w:rPr>
        <w:t>inte de începerea lucrărilor va fi depusă</w:t>
      </w:r>
      <w:r w:rsidR="002E6E0B" w:rsidRPr="00DC7BE6">
        <w:rPr>
          <w:rFonts w:ascii="Trebuchet MS" w:eastAsia="Calibri" w:hAnsi="Trebuchet MS" w:cs="Times New Roman"/>
          <w14:ligatures w14:val="none"/>
        </w:rPr>
        <w:t xml:space="preserve"> la Administrația Parcului Natural Bucegi, Autorizația de </w:t>
      </w:r>
      <w:r w:rsidR="009A4AE6" w:rsidRPr="00DC7BE6">
        <w:rPr>
          <w:rFonts w:ascii="Trebuchet MS" w:eastAsia="Calibri" w:hAnsi="Trebuchet MS" w:cs="Times New Roman"/>
          <w14:ligatures w14:val="none"/>
        </w:rPr>
        <w:t>demolare</w:t>
      </w:r>
      <w:r w:rsidR="002E6E0B" w:rsidRPr="00DC7BE6">
        <w:rPr>
          <w:rFonts w:ascii="Trebuchet MS" w:eastAsia="Calibri" w:hAnsi="Trebuchet MS" w:cs="Times New Roman"/>
          <w14:ligatures w14:val="none"/>
        </w:rPr>
        <w:t xml:space="preserve"> pentru proiectul respectiv</w:t>
      </w:r>
      <w:r w:rsidRPr="00DC7BE6">
        <w:rPr>
          <w:rFonts w:ascii="Trebuchet MS" w:eastAsia="Calibri" w:hAnsi="Trebuchet MS" w:cs="Times New Roman"/>
          <w14:ligatures w14:val="none"/>
        </w:rPr>
        <w:t>;</w:t>
      </w:r>
    </w:p>
    <w:p w14:paraId="546598A9" w14:textId="22597417" w:rsidR="00861B11" w:rsidRPr="00DC7BE6" w:rsidRDefault="00861B11"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anunțarea începerii lucrărilor la Administrația </w:t>
      </w:r>
      <w:r w:rsidR="009F4727" w:rsidRPr="00DC7BE6">
        <w:rPr>
          <w:rFonts w:ascii="Trebuchet MS" w:eastAsia="Calibri" w:hAnsi="Trebuchet MS" w:cs="Times New Roman"/>
          <w14:ligatures w14:val="none"/>
        </w:rPr>
        <w:t>Parcului;</w:t>
      </w:r>
    </w:p>
    <w:p w14:paraId="5CC751D9" w14:textId="6B0AFACB" w:rsidR="009F4727" w:rsidRPr="00DC7BE6" w:rsidRDefault="009F4727"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la începerea lucrărilor</w:t>
      </w:r>
      <w:r w:rsidR="00C03B0F" w:rsidRPr="00DC7BE6">
        <w:rPr>
          <w:rFonts w:ascii="Trebuchet MS" w:eastAsia="Calibri" w:hAnsi="Trebuchet MS" w:cs="Times New Roman"/>
          <w14:ligatures w14:val="none"/>
        </w:rPr>
        <w:t>,</w:t>
      </w:r>
      <w:r w:rsidRPr="00DC7BE6">
        <w:rPr>
          <w:rFonts w:ascii="Trebuchet MS" w:eastAsia="Calibri" w:hAnsi="Trebuchet MS" w:cs="Times New Roman"/>
          <w14:ligatures w14:val="none"/>
        </w:rPr>
        <w:t xml:space="preserve"> firmele responsabile cu lucrările vor soli</w:t>
      </w:r>
      <w:r w:rsidR="00336E17" w:rsidRPr="00DC7BE6">
        <w:rPr>
          <w:rFonts w:ascii="Trebuchet MS" w:eastAsia="Calibri" w:hAnsi="Trebuchet MS" w:cs="Times New Roman"/>
          <w14:ligatures w14:val="none"/>
        </w:rPr>
        <w:t>c</w:t>
      </w:r>
      <w:r w:rsidRPr="00DC7BE6">
        <w:rPr>
          <w:rFonts w:ascii="Trebuchet MS" w:eastAsia="Calibri" w:hAnsi="Trebuchet MS" w:cs="Times New Roman"/>
          <w14:ligatures w14:val="none"/>
        </w:rPr>
        <w:t>ita Acordul de funcționare în aria protejată, de la Administrația Parcului;</w:t>
      </w:r>
    </w:p>
    <w:p w14:paraId="1294DF2C" w14:textId="7AA25FA9" w:rsidR="00C40136" w:rsidRPr="00DC7BE6" w:rsidRDefault="00C40136"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lucrările din albia pârâului nu se vor desfășura </w:t>
      </w:r>
      <w:r w:rsidR="00C84F4C" w:rsidRPr="00DC7BE6">
        <w:rPr>
          <w:rFonts w:ascii="Trebuchet MS" w:eastAsia="Calibri" w:hAnsi="Trebuchet MS" w:cs="Times New Roman"/>
          <w14:ligatures w14:val="none"/>
        </w:rPr>
        <w:t>în perioada aprilie – mai (perioada de reproducere la amfibieni);</w:t>
      </w:r>
    </w:p>
    <w:p w14:paraId="423CE189" w14:textId="3F5A43E9" w:rsidR="002B1CD9" w:rsidRPr="00DC7BE6" w:rsidRDefault="002B1CD9"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monitorizarea activităților de către angajați ai parcului;</w:t>
      </w:r>
    </w:p>
    <w:p w14:paraId="1804CD3B" w14:textId="50EC60F2" w:rsidR="009F4727" w:rsidRPr="00DC7BE6" w:rsidRDefault="009F4727"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w:t>
      </w:r>
      <w:r w:rsidR="00336E17" w:rsidRPr="00DC7BE6">
        <w:rPr>
          <w:rFonts w:ascii="Trebuchet MS" w:eastAsia="Calibri" w:hAnsi="Trebuchet MS" w:cs="Times New Roman"/>
          <w14:ligatures w14:val="none"/>
        </w:rPr>
        <w:t>nu se va afecta habitatul limitrof lucrărilor;</w:t>
      </w:r>
    </w:p>
    <w:p w14:paraId="1750107D" w14:textId="1F4426B9" w:rsidR="00336E17" w:rsidRPr="00DC7BE6" w:rsidRDefault="00336E17"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nu se vor folosi resurse naturale din aria protejată (nisip, pietriș, etc.);</w:t>
      </w:r>
    </w:p>
    <w:p w14:paraId="35EB00CE" w14:textId="09DC9519" w:rsidR="00336E17" w:rsidRPr="00DC7BE6" w:rsidRDefault="0076583A"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w:t>
      </w:r>
      <w:r w:rsidR="00336E17" w:rsidRPr="00DC7BE6">
        <w:rPr>
          <w:rFonts w:ascii="Trebuchet MS" w:eastAsia="Calibri" w:hAnsi="Trebuchet MS" w:cs="Times New Roman"/>
          <w14:ligatures w14:val="none"/>
        </w:rPr>
        <w:t xml:space="preserve">nu se vor depăși limitele amplasamentului </w:t>
      </w:r>
      <w:r w:rsidR="0006035F" w:rsidRPr="00DC7BE6">
        <w:rPr>
          <w:rFonts w:ascii="Trebuchet MS" w:eastAsia="Calibri" w:hAnsi="Trebuchet MS" w:cs="Times New Roman"/>
          <w14:ligatures w14:val="none"/>
        </w:rPr>
        <w:t>investiției și nu se vor ocupa alte suprafețe din vecinătate (</w:t>
      </w:r>
      <w:r w:rsidR="007016E3" w:rsidRPr="00DC7BE6">
        <w:rPr>
          <w:rFonts w:ascii="Trebuchet MS" w:eastAsia="Calibri" w:hAnsi="Trebuchet MS" w:cs="Times New Roman"/>
          <w14:ligatures w14:val="none"/>
        </w:rPr>
        <w:t>cu materiale rezultate din demolare</w:t>
      </w:r>
      <w:r w:rsidR="0006035F" w:rsidRPr="00DC7BE6">
        <w:rPr>
          <w:rFonts w:ascii="Trebuchet MS" w:eastAsia="Calibri" w:hAnsi="Trebuchet MS" w:cs="Times New Roman"/>
          <w14:ligatures w14:val="none"/>
        </w:rPr>
        <w:t>, deșeuri, etc.);</w:t>
      </w:r>
    </w:p>
    <w:p w14:paraId="0730A6F8" w14:textId="00EE341F" w:rsidR="00FF5726" w:rsidRPr="00DC7BE6" w:rsidRDefault="00FF5726"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materialele rezultate din demolare vor fi evacuate </w:t>
      </w:r>
      <w:r w:rsidR="008D7FBB" w:rsidRPr="00DC7BE6">
        <w:rPr>
          <w:rFonts w:ascii="Trebuchet MS" w:eastAsia="Calibri" w:hAnsi="Trebuchet MS" w:cs="Times New Roman"/>
          <w14:ligatures w14:val="none"/>
        </w:rPr>
        <w:t>în afara Parcului, nu vor exista depozite temporare;</w:t>
      </w:r>
    </w:p>
    <w:p w14:paraId="2742F09C" w14:textId="4B7CF325" w:rsidR="00D2248E" w:rsidRPr="00DC7BE6" w:rsidRDefault="00D2248E"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semnalizarea corespunzătoare a lucrărilor în vederea protecției vizitatorilor și a faunei ce </w:t>
      </w:r>
      <w:r w:rsidR="002D1273" w:rsidRPr="00DC7BE6">
        <w:rPr>
          <w:rFonts w:ascii="Trebuchet MS" w:eastAsia="Calibri" w:hAnsi="Trebuchet MS" w:cs="Times New Roman"/>
          <w14:ligatures w14:val="none"/>
        </w:rPr>
        <w:t>tranzitează</w:t>
      </w:r>
      <w:r w:rsidRPr="00DC7BE6">
        <w:rPr>
          <w:rFonts w:ascii="Trebuchet MS" w:eastAsia="Calibri" w:hAnsi="Trebuchet MS" w:cs="Times New Roman"/>
          <w14:ligatures w14:val="none"/>
        </w:rPr>
        <w:t xml:space="preserve"> zona pentru a se evita eventualele accidente;</w:t>
      </w:r>
    </w:p>
    <w:p w14:paraId="22EEF03A" w14:textId="100C94A9" w:rsidR="0006035F" w:rsidRPr="00DC7BE6" w:rsidRDefault="009B6D2A"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pământul rezultat din săpătură va fi evacuat</w:t>
      </w:r>
      <w:r w:rsidR="000836C5" w:rsidRPr="00DC7BE6">
        <w:rPr>
          <w:rFonts w:ascii="Trebuchet MS" w:eastAsia="Calibri" w:hAnsi="Trebuchet MS" w:cs="Times New Roman"/>
          <w14:ligatures w14:val="none"/>
        </w:rPr>
        <w:t xml:space="preserve"> în afara Parcului, nu vor exista depozite temporare;</w:t>
      </w:r>
    </w:p>
    <w:p w14:paraId="661A9D22" w14:textId="168FA199" w:rsidR="000836C5" w:rsidRPr="00DC7BE6" w:rsidRDefault="0076583A"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xml:space="preserve">- </w:t>
      </w:r>
      <w:r w:rsidR="000836C5" w:rsidRPr="00DC7BE6">
        <w:rPr>
          <w:rFonts w:ascii="Trebuchet MS" w:eastAsia="Calibri" w:hAnsi="Trebuchet MS" w:cs="Times New Roman"/>
          <w14:ligatures w14:val="none"/>
        </w:rPr>
        <w:t>depozitarea deșeurilor, până la ridicarea acestora de firme specializate</w:t>
      </w:r>
      <w:r w:rsidR="00E63F63" w:rsidRPr="00DC7BE6">
        <w:rPr>
          <w:rFonts w:ascii="Trebuchet MS" w:eastAsia="Calibri" w:hAnsi="Trebuchet MS" w:cs="Times New Roman"/>
          <w14:ligatures w14:val="none"/>
        </w:rPr>
        <w:t>, în spații special amenajate impotriva carnasierelor mari;</w:t>
      </w:r>
    </w:p>
    <w:p w14:paraId="1092E34A" w14:textId="4DEDE95A" w:rsidR="008268DC" w:rsidRPr="00DC7BE6" w:rsidRDefault="008268DC"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t>-  măsuri de aducere la starea inițială a zonei;</w:t>
      </w:r>
    </w:p>
    <w:p w14:paraId="148E4D1E" w14:textId="32313D6F" w:rsidR="00C03B0F" w:rsidRPr="00DC7BE6" w:rsidRDefault="00E63F63" w:rsidP="005D385D">
      <w:pPr>
        <w:spacing w:after="0" w:line="276" w:lineRule="auto"/>
        <w:jc w:val="both"/>
        <w:rPr>
          <w:rFonts w:ascii="Trebuchet MS" w:eastAsia="Calibri" w:hAnsi="Trebuchet MS" w:cs="Times New Roman"/>
          <w14:ligatures w14:val="none"/>
        </w:rPr>
      </w:pPr>
      <w:r w:rsidRPr="00DC7BE6">
        <w:rPr>
          <w:rFonts w:ascii="Trebuchet MS" w:eastAsia="Calibri" w:hAnsi="Trebuchet MS" w:cs="Times New Roman"/>
          <w14:ligatures w14:val="none"/>
        </w:rPr>
        <w:lastRenderedPageBreak/>
        <w:t xml:space="preserve">- </w:t>
      </w:r>
      <w:r w:rsidR="0076583A" w:rsidRPr="00DC7BE6">
        <w:rPr>
          <w:rFonts w:ascii="Trebuchet MS" w:eastAsia="Calibri" w:hAnsi="Trebuchet MS" w:cs="Times New Roman"/>
          <w14:ligatures w14:val="none"/>
        </w:rPr>
        <w:t xml:space="preserve"> </w:t>
      </w:r>
      <w:r w:rsidRPr="00DC7BE6">
        <w:rPr>
          <w:rFonts w:ascii="Trebuchet MS" w:eastAsia="Calibri" w:hAnsi="Trebuchet MS" w:cs="Times New Roman"/>
          <w14:ligatures w14:val="none"/>
        </w:rPr>
        <w:t>respectarea Regulamentului Parcului</w:t>
      </w:r>
      <w:r w:rsidR="009A095F" w:rsidRPr="00DC7BE6">
        <w:rPr>
          <w:rFonts w:ascii="Trebuchet MS" w:eastAsia="Calibri" w:hAnsi="Trebuchet MS" w:cs="Times New Roman"/>
          <w14:ligatures w14:val="none"/>
        </w:rPr>
        <w:t>.</w:t>
      </w:r>
    </w:p>
    <w:p w14:paraId="260E9462" w14:textId="77777777" w:rsidR="00C03B0F" w:rsidRPr="00DC7BE6" w:rsidRDefault="00C03B0F" w:rsidP="005D385D">
      <w:pPr>
        <w:spacing w:after="0" w:line="276" w:lineRule="auto"/>
        <w:jc w:val="both"/>
        <w:rPr>
          <w:rFonts w:ascii="Trebuchet MS" w:eastAsia="Calibri" w:hAnsi="Trebuchet MS" w:cs="Times New Roman"/>
          <w14:ligatures w14:val="none"/>
        </w:rPr>
      </w:pPr>
    </w:p>
    <w:p w14:paraId="79F8180D" w14:textId="3DBFA455" w:rsidR="00D4519F" w:rsidRPr="00DC7BE6" w:rsidRDefault="007C5F29" w:rsidP="005D385D">
      <w:pPr>
        <w:keepNext/>
        <w:tabs>
          <w:tab w:val="num" w:pos="851"/>
        </w:tabs>
        <w:spacing w:after="0" w:line="276" w:lineRule="auto"/>
        <w:jc w:val="both"/>
        <w:outlineLvl w:val="3"/>
        <w:rPr>
          <w:rFonts w:ascii="Trebuchet MS" w:eastAsia="Times New Roman" w:hAnsi="Trebuchet MS" w:cs="Times New Roman"/>
          <w:b/>
          <w:bCs/>
          <w:iCs/>
          <w:u w:val="single"/>
          <w:lang w:eastAsia="de-DE"/>
          <w14:ligatures w14:val="none"/>
        </w:rPr>
      </w:pPr>
      <w:r w:rsidRPr="00DC7BE6">
        <w:rPr>
          <w:rFonts w:ascii="Trebuchet MS" w:eastAsia="Times New Roman" w:hAnsi="Trebuchet MS" w:cs="Times New Roman"/>
          <w:b/>
          <w:bCs/>
          <w:i/>
          <w:iCs/>
          <w:lang w:eastAsia="de-DE"/>
          <w14:ligatures w14:val="none"/>
        </w:rPr>
        <w:t xml:space="preserve"> </w:t>
      </w:r>
      <w:r w:rsidRPr="00DC7BE6">
        <w:rPr>
          <w:rFonts w:ascii="Trebuchet MS" w:eastAsia="Times New Roman" w:hAnsi="Trebuchet MS" w:cs="Times New Roman"/>
          <w:b/>
          <w:bCs/>
          <w:iCs/>
          <w:u w:val="single"/>
          <w:lang w:eastAsia="de-DE"/>
          <w14:ligatures w14:val="none"/>
        </w:rPr>
        <w:t>Modul de gospodărire a deşeurilor</w:t>
      </w:r>
    </w:p>
    <w:p w14:paraId="1A6C5B47" w14:textId="77777777" w:rsidR="007C5F29" w:rsidRPr="00DC7BE6" w:rsidRDefault="007C5F29" w:rsidP="005D385D">
      <w:pPr>
        <w:spacing w:after="0" w:line="276" w:lineRule="auto"/>
        <w:jc w:val="both"/>
        <w:rPr>
          <w:rFonts w:ascii="Trebuchet MS" w:eastAsia="Times New Roman" w:hAnsi="Trebuchet MS" w:cs="Times New Roman"/>
          <w:b/>
          <w:i/>
          <w:iCs/>
          <w:lang w:eastAsia="ro-RO"/>
          <w14:ligatures w14:val="none"/>
        </w:rPr>
      </w:pPr>
      <w:r w:rsidRPr="00DC7BE6">
        <w:rPr>
          <w:rFonts w:ascii="Trebuchet MS" w:eastAsia="Times New Roman" w:hAnsi="Trebuchet MS" w:cs="Times New Roman"/>
          <w:b/>
          <w:bCs/>
          <w:i/>
          <w:iCs/>
          <w:lang w:eastAsia="ro-RO"/>
          <w14:ligatures w14:val="none"/>
        </w:rPr>
        <w:t xml:space="preserve">       Titularul are obligaţia respectării prevederilor Ordonanței de Urgenţă a Guvernului României  privind  protecţia mediului nr. 195/2005, aprobată cu modificări şi completări  prin Legea nr. 265/2006, O.U.G. nr. 92/2021 privind regimul deşeurilor</w:t>
      </w:r>
      <w:r w:rsidRPr="00DC7BE6">
        <w:rPr>
          <w:rFonts w:ascii="Trebuchet MS" w:eastAsia="Times New Roman" w:hAnsi="Trebuchet MS" w:cs="Times New Roman"/>
          <w:b/>
          <w:i/>
          <w:iCs/>
          <w:lang w:eastAsia="ro-RO"/>
          <w14:ligatures w14:val="none"/>
        </w:rPr>
        <w:t>, aprobata prin Legea 17/2023,  atât în perioada de construire cât și în cea de funcționare;</w:t>
      </w:r>
    </w:p>
    <w:p w14:paraId="49F6709C" w14:textId="77777777" w:rsidR="007C5F29" w:rsidRPr="00DC7BE6" w:rsidRDefault="007C5F29" w:rsidP="005D385D">
      <w:pPr>
        <w:numPr>
          <w:ilvl w:val="0"/>
          <w:numId w:val="5"/>
        </w:numPr>
        <w:tabs>
          <w:tab w:val="num" w:pos="180"/>
        </w:tabs>
        <w:spacing w:after="0" w:line="276" w:lineRule="auto"/>
        <w:ind w:left="181" w:hanging="181"/>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deşeurile menajere se vor colecta în europubelă şi se vor preda serviciului de salubritate;</w:t>
      </w:r>
    </w:p>
    <w:p w14:paraId="0E4AE4E5" w14:textId="77777777" w:rsidR="007C5F29" w:rsidRPr="00DC7BE6" w:rsidRDefault="007C5F29" w:rsidP="005D385D">
      <w:pPr>
        <w:numPr>
          <w:ilvl w:val="0"/>
          <w:numId w:val="5"/>
        </w:numPr>
        <w:tabs>
          <w:tab w:val="num" w:pos="180"/>
        </w:tabs>
        <w:spacing w:after="0" w:line="276" w:lineRule="auto"/>
        <w:ind w:left="181" w:hanging="181"/>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constructorul este obligat să nu depoziteze în zonă deşeurile rezultate din execuţia lucrării, pământ, pietriş, etc.;</w:t>
      </w:r>
    </w:p>
    <w:p w14:paraId="6A3BDEF5" w14:textId="77777777" w:rsidR="007C5F29" w:rsidRPr="00DC7BE6" w:rsidRDefault="007C5F29" w:rsidP="005D385D">
      <w:pPr>
        <w:numPr>
          <w:ilvl w:val="0"/>
          <w:numId w:val="5"/>
        </w:numPr>
        <w:tabs>
          <w:tab w:val="num" w:pos="180"/>
        </w:tabs>
        <w:spacing w:after="0" w:line="276" w:lineRule="auto"/>
        <w:ind w:left="181" w:hanging="181"/>
        <w:jc w:val="both"/>
        <w:rPr>
          <w:rFonts w:ascii="Trebuchet MS" w:eastAsia="Times New Roman" w:hAnsi="Trebuchet MS" w:cs="Times New Roman"/>
          <w14:ligatures w14:val="none"/>
        </w:rPr>
      </w:pPr>
      <w:r w:rsidRPr="00DC7BE6">
        <w:rPr>
          <w:rFonts w:ascii="Trebuchet MS" w:eastAsia="Times New Roman" w:hAnsi="Trebuchet MS" w:cs="Times New Roman"/>
          <w:iCs/>
          <w14:ligatures w14:val="none"/>
        </w:rPr>
        <w:t xml:space="preserve">deşeurile reciclabile rezultate se vor colecta </w:t>
      </w:r>
      <w:r w:rsidRPr="00DC7BE6">
        <w:rPr>
          <w:rFonts w:ascii="Trebuchet MS" w:eastAsia="Times New Roman" w:hAnsi="Trebuchet MS" w:cs="Times New Roman"/>
          <w14:ligatures w14:val="none"/>
        </w:rPr>
        <w:t xml:space="preserve">prin grija executantului lucrării, </w:t>
      </w:r>
      <w:r w:rsidRPr="00DC7BE6">
        <w:rPr>
          <w:rFonts w:ascii="Trebuchet MS" w:eastAsia="Times New Roman" w:hAnsi="Trebuchet MS" w:cs="Times New Roman"/>
          <w:spacing w:val="-3"/>
          <w14:ligatures w14:val="none"/>
        </w:rPr>
        <w:t>la locul de producere,</w:t>
      </w:r>
      <w:r w:rsidRPr="00DC7BE6">
        <w:rPr>
          <w:rFonts w:ascii="Trebuchet MS" w:eastAsia="Times New Roman" w:hAnsi="Trebuchet MS" w:cs="Times New Roman"/>
          <w14:ligatures w14:val="none"/>
        </w:rPr>
        <w:t xml:space="preserve"> selectiv pe categorii şi se vor valorifica prin societăţi autorizate</w:t>
      </w:r>
      <w:r w:rsidRPr="00DC7BE6">
        <w:rPr>
          <w:rFonts w:ascii="Trebuchet MS" w:eastAsia="Times New Roman" w:hAnsi="Trebuchet MS" w:cs="Times New Roman"/>
          <w:iCs/>
          <w14:ligatures w14:val="none"/>
        </w:rPr>
        <w:t xml:space="preserve"> în colectarea şi valorificarea acestora; </w:t>
      </w:r>
    </w:p>
    <w:p w14:paraId="15E55EEF" w14:textId="77777777" w:rsidR="007C5F29" w:rsidRPr="00DC7BE6" w:rsidRDefault="007C5F29" w:rsidP="005D385D">
      <w:pPr>
        <w:numPr>
          <w:ilvl w:val="1"/>
          <w:numId w:val="5"/>
        </w:numPr>
        <w:tabs>
          <w:tab w:val="num" w:pos="180"/>
        </w:tabs>
        <w:spacing w:after="0" w:line="276" w:lineRule="auto"/>
        <w:ind w:left="181" w:hanging="181"/>
        <w:jc w:val="both"/>
        <w:rPr>
          <w:rFonts w:ascii="Trebuchet MS" w:eastAsia="Times New Roman" w:hAnsi="Trebuchet MS" w:cs="Times New Roman"/>
          <w:lang w:eastAsia="pl-PL"/>
          <w14:ligatures w14:val="none"/>
        </w:rPr>
      </w:pPr>
      <w:r w:rsidRPr="00DC7BE6">
        <w:rPr>
          <w:rFonts w:ascii="Trebuchet MS" w:eastAsia="Times New Roman" w:hAnsi="Trebuchet MS" w:cs="Times New Roman"/>
          <w14:ligatures w14:val="none"/>
        </w:rPr>
        <w:t xml:space="preserve">constructorul are obligaţia să ţină evidenţa strictă a cantităţilor şi tipurilor de deşeuri produse, valorificate sau comercializate şi circuitul acestora; </w:t>
      </w:r>
    </w:p>
    <w:p w14:paraId="1B77A8F4" w14:textId="77777777" w:rsidR="007C5F29" w:rsidRPr="00DC7BE6" w:rsidRDefault="007C5F29" w:rsidP="005D385D">
      <w:pPr>
        <w:numPr>
          <w:ilvl w:val="0"/>
          <w:numId w:val="6"/>
        </w:numPr>
        <w:tabs>
          <w:tab w:val="num" w:pos="180"/>
        </w:tabs>
        <w:spacing w:after="0" w:line="276" w:lineRule="auto"/>
        <w:ind w:left="181" w:hanging="181"/>
        <w:jc w:val="both"/>
        <w:rPr>
          <w:rFonts w:ascii="Trebuchet MS" w:eastAsia="Times New Roman" w:hAnsi="Trebuchet MS" w:cs="Times New Roman"/>
          <w:bCs/>
          <w14:ligatures w14:val="none"/>
        </w:rPr>
      </w:pPr>
      <w:r w:rsidRPr="00DC7BE6">
        <w:rPr>
          <w:rFonts w:ascii="Trebuchet MS" w:eastAsia="Times New Roman" w:hAnsi="Trebuchet MS" w:cs="Times New Roman"/>
          <w:bCs/>
          <w14:ligatures w14:val="none"/>
        </w:rPr>
        <w:t>spaţiile verzi afectate de amplasamentul conductei se vor reface şi se va aduce la starea iniţială;</w:t>
      </w:r>
    </w:p>
    <w:p w14:paraId="0F03AA4D" w14:textId="705B9AF2" w:rsidR="007C5F29" w:rsidRPr="00DC7BE6" w:rsidRDefault="007C5F29" w:rsidP="005D385D">
      <w:pPr>
        <w:numPr>
          <w:ilvl w:val="0"/>
          <w:numId w:val="6"/>
        </w:numPr>
        <w:tabs>
          <w:tab w:val="num" w:pos="180"/>
        </w:tabs>
        <w:spacing w:after="0" w:line="276" w:lineRule="auto"/>
        <w:ind w:left="181" w:hanging="181"/>
        <w:jc w:val="both"/>
        <w:rPr>
          <w:rFonts w:ascii="Trebuchet MS" w:eastAsia="Times New Roman" w:hAnsi="Trebuchet MS" w:cs="Times New Roman"/>
          <w:bCs/>
          <w14:ligatures w14:val="none"/>
        </w:rPr>
      </w:pPr>
      <w:r w:rsidRPr="00DC7BE6">
        <w:rPr>
          <w:rFonts w:ascii="Trebuchet MS" w:eastAsia="Times New Roman" w:hAnsi="Trebuchet MS" w:cs="Times New Roman"/>
          <w14:ligatures w14:val="none"/>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185F2AE7" w14:textId="77777777" w:rsidR="00C03B0F" w:rsidRPr="00DC7BE6" w:rsidRDefault="00C03B0F" w:rsidP="005D385D">
      <w:pPr>
        <w:tabs>
          <w:tab w:val="num" w:pos="360"/>
        </w:tabs>
        <w:spacing w:after="0" w:line="276" w:lineRule="auto"/>
        <w:ind w:left="181"/>
        <w:jc w:val="both"/>
        <w:rPr>
          <w:rFonts w:ascii="Trebuchet MS" w:eastAsia="Times New Roman" w:hAnsi="Trebuchet MS" w:cs="Times New Roman"/>
          <w:bCs/>
          <w14:ligatures w14:val="none"/>
        </w:rPr>
      </w:pPr>
    </w:p>
    <w:p w14:paraId="1AA91375" w14:textId="77777777" w:rsidR="007C5F29" w:rsidRPr="00DC7BE6" w:rsidRDefault="007C5F29" w:rsidP="005D385D">
      <w:pPr>
        <w:tabs>
          <w:tab w:val="left" w:pos="360"/>
        </w:tabs>
        <w:spacing w:after="0" w:line="276" w:lineRule="auto"/>
        <w:jc w:val="both"/>
        <w:rPr>
          <w:rFonts w:ascii="Trebuchet MS" w:eastAsia="Times New Roman" w:hAnsi="Trebuchet MS" w:cs="Times New Roman"/>
          <w:b/>
          <w:bCs/>
          <w:u w:val="single"/>
          <w:lang w:eastAsia="ro-RO"/>
          <w14:ligatures w14:val="none"/>
        </w:rPr>
      </w:pPr>
      <w:r w:rsidRPr="00DC7BE6">
        <w:rPr>
          <w:rFonts w:ascii="Trebuchet MS" w:eastAsia="Times New Roman" w:hAnsi="Trebuchet MS" w:cs="Times New Roman"/>
          <w:b/>
          <w:bCs/>
          <w:u w:val="single"/>
          <w:lang w:eastAsia="ro-RO"/>
          <w14:ligatures w14:val="none"/>
        </w:rPr>
        <w:t>Monitorizarea</w:t>
      </w:r>
    </w:p>
    <w:p w14:paraId="635C2DEB" w14:textId="77777777" w:rsidR="007C5F29" w:rsidRPr="00DC7BE6" w:rsidRDefault="007C5F29" w:rsidP="005D385D">
      <w:pPr>
        <w:spacing w:after="0" w:line="276" w:lineRule="auto"/>
        <w:ind w:firstLine="360"/>
        <w:jc w:val="both"/>
        <w:rPr>
          <w:rFonts w:ascii="Trebuchet MS" w:eastAsia="Times New Roman" w:hAnsi="Trebuchet MS" w:cs="Times New Roman"/>
          <w:lang w:eastAsia="ro-RO"/>
          <w14:ligatures w14:val="none"/>
        </w:rPr>
      </w:pPr>
      <w:r w:rsidRPr="00DC7BE6">
        <w:rPr>
          <w:rFonts w:ascii="Trebuchet MS" w:eastAsia="Times New Roman" w:hAnsi="Trebuchet MS" w:cs="Times New Roman"/>
          <w:b/>
          <w:bCs/>
          <w:lang w:eastAsia="ro-RO"/>
          <w14:ligatures w14:val="none"/>
        </w:rPr>
        <w:t>În timpul implementării proiectului:</w:t>
      </w:r>
      <w:r w:rsidRPr="00DC7BE6">
        <w:rPr>
          <w:rFonts w:ascii="Trebuchet MS" w:eastAsia="Times New Roman" w:hAnsi="Trebuchet MS" w:cs="Times New Roman"/>
          <w:lang w:eastAsia="ro-RO"/>
          <w14:ligatures w14:val="none"/>
        </w:rPr>
        <w:t xml:space="preserve"> în scopul eliminării eventualelor disfuncţionalităţi, pe întreaga durată de execuţie a lucrărilor vor fi supravegheate:</w:t>
      </w:r>
    </w:p>
    <w:p w14:paraId="625A75F9" w14:textId="77777777" w:rsidR="007C5F29" w:rsidRPr="00DC7BE6" w:rsidRDefault="007C5F29" w:rsidP="005D385D">
      <w:pPr>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 respectarea cu stricteţe a limitelor şi suprafeţelor;</w:t>
      </w:r>
    </w:p>
    <w:p w14:paraId="436CB6FC" w14:textId="77777777" w:rsidR="007C5F29" w:rsidRPr="00DC7BE6" w:rsidRDefault="007C5F29" w:rsidP="005D385D">
      <w:pPr>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 modul de depozitare a materialelor de construcţie;</w:t>
      </w:r>
    </w:p>
    <w:p w14:paraId="3CB4C01B" w14:textId="77777777" w:rsidR="007C5F29" w:rsidRPr="00DC7BE6" w:rsidRDefault="007C5F29" w:rsidP="005D385D">
      <w:pPr>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 respectarea rutelor alese pentru transportul materialelor de construcţie;</w:t>
      </w:r>
    </w:p>
    <w:p w14:paraId="7D3AAE7C" w14:textId="77777777" w:rsidR="007C5F29" w:rsidRPr="00DC7BE6" w:rsidRDefault="007C5F29" w:rsidP="005D385D">
      <w:pPr>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 respectarea normelor de securitate a muncii;</w:t>
      </w:r>
    </w:p>
    <w:p w14:paraId="4F44D3B7" w14:textId="77777777" w:rsidR="007C5F29" w:rsidRPr="00DC7BE6" w:rsidRDefault="007C5F29" w:rsidP="005D385D">
      <w:pPr>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 respectarea măsurilor de reducere a poluării;</w:t>
      </w:r>
    </w:p>
    <w:p w14:paraId="1E7AF94F" w14:textId="77777777" w:rsidR="007C5F29" w:rsidRPr="00DC7BE6" w:rsidRDefault="007C5F29" w:rsidP="005D385D">
      <w:pPr>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 refacerea la sfârşitul lucrărilor a zonelor afectate de lucrările de organizare a şantierului;</w:t>
      </w:r>
    </w:p>
    <w:p w14:paraId="1BBE9AC4" w14:textId="5A2D9AEB" w:rsidR="007C5F29" w:rsidRDefault="007C5F29" w:rsidP="005D385D">
      <w:pPr>
        <w:spacing w:after="0" w:line="276" w:lineRule="auto"/>
        <w:jc w:val="both"/>
        <w:rPr>
          <w:rFonts w:ascii="Trebuchet MS" w:eastAsia="Times New Roman" w:hAnsi="Trebuchet MS" w:cs="Times New Roman"/>
          <w14:ligatures w14:val="none"/>
        </w:rPr>
      </w:pPr>
      <w:r w:rsidRPr="00DC7BE6">
        <w:rPr>
          <w:rFonts w:ascii="Trebuchet MS" w:eastAsia="Times New Roman" w:hAnsi="Trebuchet MS" w:cs="Times New Roman"/>
          <w14:ligatures w14:val="none"/>
        </w:rPr>
        <w:t>- nivelul de zgomot – în cazul apariţiei sesizărilor din partea populaţiei datorate depăşirii limitelor admisibile se vor lua măsuri organizatorice şi/sau tehnice corespunză</w:t>
      </w:r>
      <w:r w:rsidR="00DC7BE6">
        <w:rPr>
          <w:rFonts w:ascii="Trebuchet MS" w:eastAsia="Times New Roman" w:hAnsi="Trebuchet MS" w:cs="Times New Roman"/>
          <w14:ligatures w14:val="none"/>
        </w:rPr>
        <w:t>toare de atenuare a impactului.</w:t>
      </w:r>
    </w:p>
    <w:p w14:paraId="7C102339" w14:textId="77777777" w:rsidR="00D4519F" w:rsidRPr="00DC7BE6" w:rsidRDefault="00D4519F" w:rsidP="005D385D">
      <w:pPr>
        <w:spacing w:after="0" w:line="276" w:lineRule="auto"/>
        <w:jc w:val="both"/>
        <w:rPr>
          <w:rFonts w:ascii="Trebuchet MS" w:eastAsia="Times New Roman" w:hAnsi="Trebuchet MS" w:cs="Times New Roman"/>
          <w14:ligatures w14:val="none"/>
        </w:rPr>
      </w:pPr>
    </w:p>
    <w:p w14:paraId="15FD9558" w14:textId="7FE999BF" w:rsidR="00C03B0F" w:rsidRPr="00DC7BE6" w:rsidRDefault="007C5F29" w:rsidP="00DC7BE6">
      <w:pPr>
        <w:spacing w:after="0" w:line="276" w:lineRule="auto"/>
        <w:ind w:firstLine="708"/>
        <w:jc w:val="both"/>
        <w:rPr>
          <w:rFonts w:ascii="Trebuchet MS" w:eastAsia="Times New Roman" w:hAnsi="Trebuchet MS" w:cs="Times New Roman"/>
          <w:i/>
          <w:lang w:eastAsia="ro-RO"/>
          <w14:ligatures w14:val="none"/>
        </w:rPr>
      </w:pPr>
      <w:r w:rsidRPr="00DC7BE6">
        <w:rPr>
          <w:rFonts w:ascii="Trebuchet MS" w:eastAsia="Times New Roman" w:hAnsi="Trebuchet MS" w:cs="Times New Roman"/>
          <w:b/>
          <w:i/>
          <w:lang w:eastAsia="ro-RO"/>
          <w14:ligatures w14:val="none"/>
        </w:rPr>
        <w:t xml:space="preserve">Proiectul propus nu necesită parcurgerea celorlalte etape ale procedurilor de evaluare a impactului asupra mediului, evaluarea adecvată si </w:t>
      </w:r>
      <w:r w:rsidRPr="00DC7BE6">
        <w:rPr>
          <w:rFonts w:ascii="Trebuchet MS" w:eastAsia="Calibri" w:hAnsi="Trebuchet MS" w:cs="Times New Roman"/>
          <w:b/>
          <w:i/>
          <w14:ligatures w14:val="none"/>
        </w:rPr>
        <w:t>evaluarea impactului asupra corpurilor de apă</w:t>
      </w:r>
      <w:r w:rsidR="00DC7BE6">
        <w:rPr>
          <w:rFonts w:ascii="Trebuchet MS" w:eastAsia="Times New Roman" w:hAnsi="Trebuchet MS" w:cs="Times New Roman"/>
          <w:i/>
          <w:lang w:eastAsia="ro-RO"/>
          <w14:ligatures w14:val="none"/>
        </w:rPr>
        <w:t>.</w:t>
      </w:r>
    </w:p>
    <w:p w14:paraId="1FF5878E" w14:textId="77777777" w:rsidR="007C5F29" w:rsidRPr="00DC7BE6" w:rsidRDefault="007C5F29" w:rsidP="005D385D">
      <w:pPr>
        <w:shd w:val="clear" w:color="auto" w:fill="FFFFFF"/>
        <w:spacing w:after="0" w:line="276" w:lineRule="auto"/>
        <w:ind w:firstLine="708"/>
        <w:jc w:val="both"/>
        <w:rPr>
          <w:rFonts w:ascii="Trebuchet MS" w:eastAsia="Calibri" w:hAnsi="Trebuchet MS" w:cs="Times New Roman"/>
          <w14:ligatures w14:val="none"/>
        </w:rPr>
      </w:pPr>
      <w:r w:rsidRPr="00DC7BE6">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95E1CD7" w14:textId="77777777" w:rsidR="007C5F29" w:rsidRPr="00DC7BE6" w:rsidRDefault="007C5F29" w:rsidP="005D385D">
      <w:pPr>
        <w:shd w:val="clear" w:color="auto" w:fill="FFFFFF"/>
        <w:spacing w:after="0" w:line="276" w:lineRule="auto"/>
        <w:ind w:firstLine="708"/>
        <w:jc w:val="both"/>
        <w:rPr>
          <w:rFonts w:ascii="Trebuchet MS" w:eastAsia="Calibri" w:hAnsi="Trebuchet MS" w:cs="Times New Roman"/>
          <w14:ligatures w14:val="none"/>
        </w:rPr>
      </w:pPr>
      <w:bookmarkStart w:id="11" w:name="do|ax5^I|pa35"/>
      <w:bookmarkEnd w:id="11"/>
      <w:r w:rsidRPr="00DC7BE6">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1" w:history="1">
        <w:r w:rsidRPr="00DC7BE6">
          <w:rPr>
            <w:rFonts w:ascii="Trebuchet MS" w:eastAsia="Calibri" w:hAnsi="Trebuchet MS" w:cs="Times New Roman"/>
            <w:b/>
            <w:bCs/>
            <w:u w:val="single"/>
            <w14:ligatures w14:val="none"/>
          </w:rPr>
          <w:t>554/2004</w:t>
        </w:r>
      </w:hyperlink>
      <w:r w:rsidRPr="00DC7BE6">
        <w:rPr>
          <w:rFonts w:ascii="Trebuchet MS" w:eastAsia="Calibri" w:hAnsi="Trebuchet MS" w:cs="Times New Roman"/>
          <w14:ligatures w14:val="none"/>
        </w:rPr>
        <w:t>, cu modificările şi completările ulterioare.</w:t>
      </w:r>
    </w:p>
    <w:p w14:paraId="1A853E2C" w14:textId="77777777" w:rsidR="007C5F29" w:rsidRPr="00DC7BE6" w:rsidRDefault="007C5F29" w:rsidP="005D385D">
      <w:pPr>
        <w:shd w:val="clear" w:color="auto" w:fill="FFFFFF"/>
        <w:spacing w:after="0" w:line="276" w:lineRule="auto"/>
        <w:ind w:firstLine="708"/>
        <w:jc w:val="both"/>
        <w:rPr>
          <w:rFonts w:ascii="Trebuchet MS" w:eastAsia="Calibri" w:hAnsi="Trebuchet MS" w:cs="Times New Roman"/>
          <w14:ligatures w14:val="none"/>
        </w:rPr>
      </w:pPr>
      <w:bookmarkStart w:id="12" w:name="do|ax5^I|pa36"/>
      <w:bookmarkEnd w:id="12"/>
      <w:r w:rsidRPr="00DC7BE6">
        <w:rPr>
          <w:rFonts w:ascii="Trebuchet MS" w:eastAsia="Calibri" w:hAnsi="Trebuchet MS" w:cs="Times New Roman"/>
          <w14:ligatures w14:val="none"/>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04AEDE34" w14:textId="77777777" w:rsidR="007C5F29" w:rsidRPr="00DC7BE6" w:rsidRDefault="007C5F29" w:rsidP="005D385D">
      <w:pPr>
        <w:shd w:val="clear" w:color="auto" w:fill="FFFFFF"/>
        <w:spacing w:after="0" w:line="276" w:lineRule="auto"/>
        <w:ind w:firstLine="708"/>
        <w:jc w:val="both"/>
        <w:rPr>
          <w:rFonts w:ascii="Trebuchet MS" w:eastAsia="Calibri" w:hAnsi="Trebuchet MS" w:cs="Times New Roman"/>
          <w14:ligatures w14:val="none"/>
        </w:rPr>
      </w:pPr>
      <w:bookmarkStart w:id="13" w:name="do|ax5^I|pa37"/>
      <w:bookmarkEnd w:id="13"/>
      <w:r w:rsidRPr="00DC7BE6">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38F178E" w14:textId="77777777" w:rsidR="007C5F29" w:rsidRPr="00DC7BE6" w:rsidRDefault="007C5F29" w:rsidP="005D385D">
      <w:pPr>
        <w:shd w:val="clear" w:color="auto" w:fill="FFFFFF"/>
        <w:spacing w:after="0" w:line="276" w:lineRule="auto"/>
        <w:ind w:firstLine="708"/>
        <w:jc w:val="both"/>
        <w:rPr>
          <w:rFonts w:ascii="Trebuchet MS" w:eastAsia="Calibri" w:hAnsi="Trebuchet MS" w:cs="Times New Roman"/>
          <w14:ligatures w14:val="none"/>
        </w:rPr>
      </w:pPr>
      <w:bookmarkStart w:id="14" w:name="do|ax5^I|pa38"/>
      <w:bookmarkEnd w:id="14"/>
      <w:r w:rsidRPr="00DC7BE6">
        <w:rPr>
          <w:rFonts w:ascii="Trebuchet MS" w:eastAsia="Calibri" w:hAnsi="Trebuchet MS" w:cs="Times New Roman"/>
          <w14:ligatures w14:val="none"/>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38771EF" w14:textId="77777777" w:rsidR="007C5F29" w:rsidRPr="00DC7BE6" w:rsidRDefault="007C5F29" w:rsidP="005D385D">
      <w:pPr>
        <w:shd w:val="clear" w:color="auto" w:fill="FFFFFF"/>
        <w:spacing w:after="0" w:line="276" w:lineRule="auto"/>
        <w:ind w:firstLine="708"/>
        <w:jc w:val="both"/>
        <w:rPr>
          <w:rFonts w:ascii="Trebuchet MS" w:eastAsia="Calibri" w:hAnsi="Trebuchet MS" w:cs="Times New Roman"/>
          <w14:ligatures w14:val="none"/>
        </w:rPr>
      </w:pPr>
      <w:bookmarkStart w:id="15" w:name="do|ax5^I|pa39"/>
      <w:bookmarkEnd w:id="15"/>
      <w:r w:rsidRPr="00DC7BE6">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5E2AC560" w14:textId="77777777" w:rsidR="007C5F29" w:rsidRPr="00DC7BE6" w:rsidRDefault="007C5F29" w:rsidP="005D385D">
      <w:pPr>
        <w:shd w:val="clear" w:color="auto" w:fill="FFFFFF"/>
        <w:spacing w:after="0" w:line="276" w:lineRule="auto"/>
        <w:ind w:firstLine="708"/>
        <w:jc w:val="both"/>
        <w:rPr>
          <w:rFonts w:ascii="Trebuchet MS" w:eastAsia="Calibri" w:hAnsi="Trebuchet MS" w:cs="Times New Roman"/>
          <w14:ligatures w14:val="none"/>
        </w:rPr>
      </w:pPr>
      <w:bookmarkStart w:id="16" w:name="do|ax5^I|pa40"/>
      <w:bookmarkEnd w:id="16"/>
      <w:r w:rsidRPr="00DC7BE6">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28539B17" w14:textId="21B8CFF1" w:rsidR="007C5F29" w:rsidRPr="00DC7BE6" w:rsidRDefault="007C5F29" w:rsidP="005D385D">
      <w:pPr>
        <w:shd w:val="clear" w:color="auto" w:fill="FFFFFF"/>
        <w:spacing w:after="0" w:line="276" w:lineRule="auto"/>
        <w:ind w:firstLine="708"/>
        <w:jc w:val="both"/>
        <w:rPr>
          <w:rFonts w:ascii="Trebuchet MS" w:eastAsia="Calibri" w:hAnsi="Trebuchet MS" w:cs="Times New Roman"/>
          <w14:ligatures w14:val="none"/>
        </w:rPr>
      </w:pPr>
      <w:bookmarkStart w:id="17" w:name="do|ax5^I|pa41"/>
      <w:bookmarkEnd w:id="17"/>
      <w:r w:rsidRPr="00DC7BE6">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hyperlink r:id="rId12" w:history="1">
        <w:r w:rsidRPr="00DC7BE6">
          <w:rPr>
            <w:rFonts w:ascii="Trebuchet MS" w:eastAsia="Calibri" w:hAnsi="Trebuchet MS" w:cs="Times New Roman"/>
            <w:b/>
            <w:bCs/>
            <w:u w:val="single"/>
            <w14:ligatures w14:val="none"/>
          </w:rPr>
          <w:t>554/2004</w:t>
        </w:r>
      </w:hyperlink>
      <w:r w:rsidRPr="00DC7BE6">
        <w:rPr>
          <w:rFonts w:ascii="Trebuchet MS" w:eastAsia="Calibri" w:hAnsi="Trebuchet MS" w:cs="Times New Roman"/>
          <w14:ligatures w14:val="none"/>
        </w:rPr>
        <w:t>, cu modificările şi completările ulterioare.</w:t>
      </w:r>
      <w:bookmarkStart w:id="18" w:name="do|ax5^I|pa42"/>
      <w:bookmarkEnd w:id="18"/>
    </w:p>
    <w:p w14:paraId="365F7B58" w14:textId="7D34B81C" w:rsidR="0064682B" w:rsidRPr="00DC7BE6" w:rsidRDefault="007C5F29" w:rsidP="00DC7BE6">
      <w:pPr>
        <w:spacing w:after="0" w:line="276" w:lineRule="auto"/>
        <w:rPr>
          <w:rFonts w:ascii="Trebuchet MS" w:eastAsia="Calibri" w:hAnsi="Trebuchet MS" w:cs="Times New Roman"/>
          <w:b/>
          <w:lang w:val="en-US"/>
          <w14:ligatures w14:val="none"/>
        </w:rPr>
      </w:pPr>
      <w:r w:rsidRPr="00DC7BE6">
        <w:rPr>
          <w:rFonts w:ascii="Trebuchet MS" w:eastAsia="Calibri" w:hAnsi="Trebuchet MS" w:cs="Times New Roman"/>
          <w:b/>
          <w:lang w:val="en-US"/>
          <w14:ligatures w14:val="none"/>
        </w:rPr>
        <w:t xml:space="preserve">  </w:t>
      </w:r>
      <w:r w:rsidR="00476D07" w:rsidRPr="00DC7BE6">
        <w:rPr>
          <w:rFonts w:ascii="Trebuchet MS" w:eastAsia="Calibri" w:hAnsi="Trebuchet MS" w:cs="Times New Roman"/>
          <w:b/>
          <w:lang w:val="en-US"/>
          <w14:ligatures w14:val="none"/>
        </w:rPr>
        <w:t xml:space="preserve">            </w:t>
      </w:r>
    </w:p>
    <w:p w14:paraId="77AFF233" w14:textId="77777777" w:rsidR="000353F3" w:rsidRPr="00DC7BE6" w:rsidRDefault="000353F3" w:rsidP="005D385D">
      <w:pPr>
        <w:spacing w:after="0" w:line="276" w:lineRule="auto"/>
        <w:jc w:val="center"/>
        <w:rPr>
          <w:rFonts w:ascii="Trebuchet MS" w:eastAsia="Calibri" w:hAnsi="Trebuchet MS" w:cs="Times New Roman"/>
          <w:b/>
          <w:lang w:val="en-US"/>
          <w14:ligatures w14:val="none"/>
        </w:rPr>
      </w:pPr>
      <w:r w:rsidRPr="00DC7BE6">
        <w:rPr>
          <w:rFonts w:ascii="Trebuchet MS" w:eastAsia="Calibri" w:hAnsi="Trebuchet MS" w:cs="Times New Roman"/>
          <w:b/>
          <w:lang w:val="en-US"/>
          <w14:ligatures w14:val="none"/>
        </w:rPr>
        <w:t xml:space="preserve">           </w:t>
      </w:r>
    </w:p>
    <w:p w14:paraId="2AEA52BD" w14:textId="6C9EE6D2" w:rsidR="000353F3" w:rsidRPr="00DC7BE6" w:rsidRDefault="000353F3" w:rsidP="005D385D">
      <w:pPr>
        <w:spacing w:after="0" w:line="276" w:lineRule="auto"/>
        <w:jc w:val="center"/>
        <w:rPr>
          <w:rFonts w:ascii="Trebuchet MS" w:eastAsia="Calibri" w:hAnsi="Trebuchet MS" w:cs="Times New Roman"/>
          <w:b/>
          <w:lang w:val="en-US"/>
          <w14:ligatures w14:val="none"/>
        </w:rPr>
      </w:pPr>
      <w:r w:rsidRPr="00DC7BE6">
        <w:rPr>
          <w:rFonts w:ascii="Trebuchet MS" w:eastAsia="Calibri" w:hAnsi="Trebuchet MS" w:cs="Times New Roman"/>
          <w:b/>
          <w:lang w:val="en-US"/>
          <w14:ligatures w14:val="none"/>
        </w:rPr>
        <w:t xml:space="preserve">           DIRECTOR EXECUTIV,</w:t>
      </w:r>
    </w:p>
    <w:p w14:paraId="7A74DA53" w14:textId="77777777" w:rsidR="000353F3" w:rsidRPr="00DC7BE6" w:rsidRDefault="000353F3" w:rsidP="005D385D">
      <w:pPr>
        <w:spacing w:after="0" w:line="276" w:lineRule="auto"/>
        <w:jc w:val="center"/>
        <w:rPr>
          <w:rFonts w:ascii="Trebuchet MS" w:eastAsia="Calibri" w:hAnsi="Trebuchet MS" w:cs="Times New Roman"/>
          <w:b/>
          <w:lang w:val="en-US"/>
          <w14:ligatures w14:val="none"/>
        </w:rPr>
      </w:pPr>
      <w:r w:rsidRPr="00DC7BE6">
        <w:rPr>
          <w:rFonts w:ascii="Trebuchet MS" w:eastAsia="Calibri" w:hAnsi="Trebuchet MS" w:cs="Times New Roman"/>
          <w:b/>
          <w:lang w:val="en-US"/>
          <w14:ligatures w14:val="none"/>
        </w:rPr>
        <w:t xml:space="preserve">           Maria MORCOAȘE</w:t>
      </w:r>
    </w:p>
    <w:p w14:paraId="6FE88ECC" w14:textId="77777777" w:rsidR="000353F3" w:rsidRPr="00DC7BE6" w:rsidRDefault="000353F3" w:rsidP="005D385D">
      <w:pPr>
        <w:spacing w:after="0" w:line="276" w:lineRule="auto"/>
        <w:rPr>
          <w:rFonts w:ascii="Trebuchet MS" w:eastAsia="Calibri" w:hAnsi="Trebuchet MS" w:cs="Times New Roman"/>
          <w:b/>
          <w:lang w:val="en-US"/>
          <w14:ligatures w14:val="none"/>
        </w:rPr>
      </w:pPr>
    </w:p>
    <w:p w14:paraId="47BB10A2" w14:textId="77777777" w:rsidR="000353F3" w:rsidRPr="00DC7BE6" w:rsidRDefault="000353F3" w:rsidP="005D385D">
      <w:pPr>
        <w:spacing w:after="0" w:line="276" w:lineRule="auto"/>
        <w:jc w:val="center"/>
        <w:rPr>
          <w:rFonts w:ascii="Trebuchet MS" w:eastAsia="Calibri" w:hAnsi="Trebuchet MS" w:cs="Times New Roman"/>
          <w:b/>
          <w:lang w:val="en-US"/>
          <w14:ligatures w14:val="none"/>
        </w:rPr>
      </w:pPr>
    </w:p>
    <w:p w14:paraId="6E79FFAC" w14:textId="77777777" w:rsidR="000353F3" w:rsidRPr="00DC7BE6" w:rsidRDefault="000353F3" w:rsidP="005D385D">
      <w:pPr>
        <w:spacing w:after="0" w:line="276" w:lineRule="auto"/>
        <w:rPr>
          <w:rFonts w:ascii="Trebuchet MS" w:eastAsia="Calibri" w:hAnsi="Trebuchet MS" w:cs="Times New Roman"/>
          <w:b/>
          <w:lang w:val="en-US"/>
          <w14:ligatures w14:val="none"/>
        </w:rPr>
      </w:pPr>
      <w:r w:rsidRPr="00DC7BE6">
        <w:rPr>
          <w:rFonts w:ascii="Trebuchet MS" w:eastAsia="Calibri" w:hAnsi="Trebuchet MS" w:cs="Times New Roman"/>
          <w:b/>
          <w:lang w:val="en-US"/>
          <w14:ligatures w14:val="none"/>
        </w:rPr>
        <w:t xml:space="preserve">               Șef Serviciu A.A.A,                                                                              Întocmit,</w:t>
      </w:r>
    </w:p>
    <w:p w14:paraId="59526E1B" w14:textId="77777777" w:rsidR="000353F3" w:rsidRPr="00DC7BE6" w:rsidRDefault="000353F3" w:rsidP="005D385D">
      <w:pPr>
        <w:tabs>
          <w:tab w:val="left" w:pos="7560"/>
          <w:tab w:val="left" w:pos="7740"/>
          <w:tab w:val="left" w:pos="7938"/>
        </w:tabs>
        <w:spacing w:after="0" w:line="276" w:lineRule="auto"/>
        <w:rPr>
          <w:rFonts w:ascii="Trebuchet MS" w:eastAsia="Calibri" w:hAnsi="Trebuchet MS" w:cs="Times New Roman"/>
          <w:b/>
          <w:lang w:val="en-US"/>
          <w14:ligatures w14:val="none"/>
        </w:rPr>
      </w:pPr>
      <w:r w:rsidRPr="00DC7BE6">
        <w:rPr>
          <w:rFonts w:ascii="Trebuchet MS" w:eastAsia="Calibri" w:hAnsi="Trebuchet MS" w:cs="Times New Roman"/>
          <w:b/>
          <w:lang w:val="en-US"/>
          <w14:ligatures w14:val="none"/>
        </w:rPr>
        <w:t xml:space="preserve">              Florian STĂNCESCU                                                                            </w:t>
      </w:r>
      <w:proofErr w:type="gramStart"/>
      <w:r w:rsidRPr="00DC7BE6">
        <w:rPr>
          <w:rFonts w:ascii="Trebuchet MS" w:eastAsia="Calibri" w:hAnsi="Trebuchet MS" w:cs="Times New Roman"/>
          <w:b/>
          <w:lang w:val="en-US"/>
          <w14:ligatures w14:val="none"/>
        </w:rPr>
        <w:t>consilier  A.A.A</w:t>
      </w:r>
      <w:proofErr w:type="gramEnd"/>
      <w:r w:rsidRPr="00DC7BE6">
        <w:rPr>
          <w:rFonts w:ascii="Trebuchet MS" w:eastAsia="Calibri" w:hAnsi="Trebuchet MS" w:cs="Times New Roman"/>
          <w:b/>
          <w:lang w:val="en-US"/>
          <w14:ligatures w14:val="none"/>
        </w:rPr>
        <w:t xml:space="preserve">. </w:t>
      </w:r>
    </w:p>
    <w:p w14:paraId="4A56EF21" w14:textId="77777777" w:rsidR="000353F3" w:rsidRPr="00DC7BE6" w:rsidRDefault="000353F3" w:rsidP="005D385D">
      <w:pPr>
        <w:spacing w:after="0" w:line="276" w:lineRule="auto"/>
        <w:jc w:val="center"/>
        <w:rPr>
          <w:rFonts w:ascii="Trebuchet MS" w:eastAsia="Calibri" w:hAnsi="Trebuchet MS" w:cs="Times New Roman"/>
          <w:b/>
          <w:lang w:val="en-US"/>
          <w14:ligatures w14:val="none"/>
        </w:rPr>
      </w:pPr>
      <w:r w:rsidRPr="00DC7BE6">
        <w:rPr>
          <w:rFonts w:ascii="Trebuchet MS" w:eastAsia="Calibri" w:hAnsi="Trebuchet MS" w:cs="Times New Roman"/>
          <w:b/>
          <w:lang w:val="en-US"/>
          <w14:ligatures w14:val="none"/>
        </w:rPr>
        <w:t xml:space="preserve">                                                                                                               Raluca Elena IVAȘCU </w:t>
      </w:r>
    </w:p>
    <w:p w14:paraId="04209F5B" w14:textId="77777777" w:rsidR="000353F3" w:rsidRPr="00DC7BE6" w:rsidRDefault="000353F3" w:rsidP="005D385D">
      <w:pPr>
        <w:spacing w:after="0" w:line="276" w:lineRule="auto"/>
        <w:jc w:val="center"/>
        <w:rPr>
          <w:rFonts w:ascii="Trebuchet MS" w:eastAsia="Calibri" w:hAnsi="Trebuchet MS" w:cs="Times New Roman"/>
          <w:b/>
          <w:lang w:val="en-US"/>
          <w14:ligatures w14:val="none"/>
        </w:rPr>
      </w:pPr>
    </w:p>
    <w:p w14:paraId="728E1BC8" w14:textId="77777777" w:rsidR="000353F3" w:rsidRPr="00DC7BE6" w:rsidRDefault="000353F3" w:rsidP="005D385D">
      <w:pPr>
        <w:spacing w:after="0" w:line="276" w:lineRule="auto"/>
        <w:rPr>
          <w:rFonts w:ascii="Trebuchet MS" w:eastAsia="Calibri" w:hAnsi="Trebuchet MS" w:cs="Times New Roman"/>
          <w:b/>
          <w:lang w:val="en-US"/>
          <w14:ligatures w14:val="none"/>
        </w:rPr>
      </w:pPr>
      <w:r w:rsidRPr="00DC7BE6">
        <w:rPr>
          <w:rFonts w:ascii="Trebuchet MS" w:eastAsia="Calibri" w:hAnsi="Trebuchet MS" w:cs="Times New Roman"/>
          <w:b/>
          <w:lang w:val="en-US"/>
          <w14:ligatures w14:val="none"/>
        </w:rPr>
        <w:t xml:space="preserve">             Sef Serviciu C.F.M.,                                                                             consilier C.F.M. </w:t>
      </w:r>
    </w:p>
    <w:p w14:paraId="50CCAA90" w14:textId="34C4A9B9" w:rsidR="000353F3" w:rsidRPr="00DC7BE6" w:rsidRDefault="000353F3" w:rsidP="005D385D">
      <w:pPr>
        <w:spacing w:line="276" w:lineRule="auto"/>
        <w:jc w:val="both"/>
        <w:rPr>
          <w:rFonts w:ascii="Trebuchet MS" w:eastAsia="Calibri" w:hAnsi="Trebuchet MS" w:cs="Arial"/>
          <w:sz w:val="20"/>
          <w:szCs w:val="20"/>
        </w:rPr>
      </w:pPr>
      <w:r w:rsidRPr="00DC7BE6">
        <w:rPr>
          <w:rFonts w:ascii="Trebuchet MS" w:eastAsia="Calibri" w:hAnsi="Trebuchet MS" w:cs="Times New Roman"/>
          <w:b/>
          <w:lang w:val="en-US"/>
          <w14:ligatures w14:val="none"/>
        </w:rPr>
        <w:t xml:space="preserve">          Laura Gabriela BRICEAG                                                                        </w:t>
      </w:r>
      <w:r w:rsidRPr="00DC7BE6">
        <w:rPr>
          <w:rFonts w:ascii="Trebuchet MS" w:eastAsia="Calibri" w:hAnsi="Trebuchet MS" w:cs="Arial"/>
          <w:b/>
          <w:lang w:val="en-US"/>
        </w:rPr>
        <w:t>Raluca PANTURU</w:t>
      </w:r>
    </w:p>
    <w:p w14:paraId="227AEA4C" w14:textId="07BAF8E0" w:rsidR="00D447FB" w:rsidRPr="005506D5" w:rsidRDefault="00D447FB" w:rsidP="005D385D">
      <w:pPr>
        <w:spacing w:after="0" w:line="276" w:lineRule="auto"/>
        <w:jc w:val="center"/>
        <w:rPr>
          <w:rFonts w:ascii="Trebuchet MS" w:eastAsia="Calibri" w:hAnsi="Trebuchet MS" w:cs="Times New Roman"/>
          <w:color w:val="FF0000"/>
          <w14:ligatures w14:val="none"/>
        </w:rPr>
      </w:pPr>
    </w:p>
    <w:sectPr w:rsidR="00D447FB" w:rsidRPr="005506D5" w:rsidSect="009D0807">
      <w:headerReference w:type="default" r:id="rId13"/>
      <w:footerReference w:type="default" r:id="rId14"/>
      <w:headerReference w:type="first" r:id="rId15"/>
      <w:footerReference w:type="first" r:id="rId16"/>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8EE5A" w14:textId="77777777" w:rsidR="001A0D6E" w:rsidRDefault="001A0D6E" w:rsidP="00143ACD">
      <w:pPr>
        <w:spacing w:after="0" w:line="240" w:lineRule="auto"/>
      </w:pPr>
      <w:r>
        <w:separator/>
      </w:r>
    </w:p>
  </w:endnote>
  <w:endnote w:type="continuationSeparator" w:id="0">
    <w:p w14:paraId="672B5C7F" w14:textId="77777777" w:rsidR="001A0D6E" w:rsidRDefault="001A0D6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swald">
    <w:altName w:val="Times New Roman"/>
    <w:charset w:val="00"/>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9A0745" w:rsidRDefault="009A0745"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5370D">
              <w:rPr>
                <w:b/>
                <w:bCs/>
                <w:noProof/>
                <w:sz w:val="16"/>
                <w:szCs w:val="16"/>
              </w:rPr>
              <w:t>12</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5370D">
              <w:rPr>
                <w:b/>
                <w:bCs/>
                <w:noProof/>
                <w:sz w:val="16"/>
                <w:szCs w:val="16"/>
              </w:rPr>
              <w:t>12</w:t>
            </w:r>
            <w:r w:rsidRPr="00FE758C">
              <w:rPr>
                <w:b/>
                <w:bCs/>
                <w:sz w:val="16"/>
                <w:szCs w:val="16"/>
              </w:rPr>
              <w:fldChar w:fldCharType="end"/>
            </w:r>
          </w:p>
          <w:p w14:paraId="1F52908C" w14:textId="77777777" w:rsidR="009A0745" w:rsidRPr="001B47C8" w:rsidRDefault="009A0745" w:rsidP="0013201D">
            <w:pPr>
              <w:pStyle w:val="Footer1"/>
              <w:ind w:left="284"/>
              <w:rPr>
                <w:sz w:val="16"/>
                <w:szCs w:val="16"/>
              </w:rPr>
            </w:pPr>
            <w:r>
              <w:rPr>
                <w:sz w:val="16"/>
                <w:szCs w:val="16"/>
              </w:rPr>
              <w:t>Str. Calea Ialomiței, nr. 1, Târgoviște, Cod poștal 130142</w:t>
            </w:r>
          </w:p>
          <w:p w14:paraId="3D801B1C" w14:textId="77777777" w:rsidR="009A0745" w:rsidRPr="00321B86" w:rsidRDefault="009A0745"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A0745" w:rsidRPr="007A6C9B" w14:paraId="77E19269" w14:textId="77777777" w:rsidTr="009A0745">
              <w:trPr>
                <w:trHeight w:val="254"/>
              </w:trPr>
              <w:tc>
                <w:tcPr>
                  <w:tcW w:w="6579" w:type="dxa"/>
                  <w:shd w:val="clear" w:color="auto" w:fill="auto"/>
                  <w:vAlign w:val="center"/>
                </w:tcPr>
                <w:p w14:paraId="769CC940" w14:textId="77777777" w:rsidR="009A0745" w:rsidRPr="007A6C9B" w:rsidRDefault="009A0745"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9A0745" w:rsidRPr="00D62259" w:rsidRDefault="001A0D6E"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9A0745" w:rsidRDefault="009A0745" w:rsidP="0006178C">
    <w:pPr>
      <w:pStyle w:val="Footer1"/>
      <w:tabs>
        <w:tab w:val="right" w:pos="9990"/>
      </w:tabs>
      <w:ind w:left="284"/>
      <w:jc w:val="left"/>
      <w:rPr>
        <w:sz w:val="16"/>
        <w:szCs w:val="16"/>
      </w:rPr>
    </w:pPr>
    <w:bookmarkStart w:id="19" w:name="_Hlk152145191"/>
    <w:bookmarkStart w:id="20" w:name="_Hlk152145192"/>
    <w:bookmarkStart w:id="21" w:name="_Hlk152145193"/>
    <w:bookmarkStart w:id="22" w:name="_Hlk152145194"/>
    <w:bookmarkStart w:id="23" w:name="_Hlk152145195"/>
    <w:bookmarkStart w:id="24"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5370D">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5370D">
      <w:rPr>
        <w:b/>
        <w:bCs/>
        <w:noProof/>
        <w:sz w:val="16"/>
        <w:szCs w:val="16"/>
      </w:rPr>
      <w:t>12</w:t>
    </w:r>
    <w:r w:rsidRPr="00FE758C">
      <w:rPr>
        <w:b/>
        <w:bCs/>
        <w:sz w:val="16"/>
        <w:szCs w:val="16"/>
      </w:rPr>
      <w:fldChar w:fldCharType="end"/>
    </w:r>
  </w:p>
  <w:p w14:paraId="3F913A47" w14:textId="623E272C" w:rsidR="009A0745" w:rsidRPr="001B47C8" w:rsidRDefault="009A0745" w:rsidP="00F1090C">
    <w:pPr>
      <w:pStyle w:val="Footer1"/>
      <w:ind w:left="284"/>
      <w:rPr>
        <w:sz w:val="16"/>
        <w:szCs w:val="16"/>
      </w:rPr>
    </w:pPr>
    <w:r>
      <w:rPr>
        <w:sz w:val="16"/>
        <w:szCs w:val="16"/>
      </w:rPr>
      <w:t>Str. Calea Ialomiței, nr. 1, Târgoviște, Cod poștal 130142</w:t>
    </w:r>
  </w:p>
  <w:p w14:paraId="051FD53C" w14:textId="4C800665" w:rsidR="009A0745" w:rsidRPr="00321B86" w:rsidRDefault="009A0745"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19"/>
    <w:bookmarkEnd w:id="20"/>
    <w:bookmarkEnd w:id="21"/>
    <w:bookmarkEnd w:id="22"/>
    <w:bookmarkEnd w:id="23"/>
    <w:bookmarkEnd w:id="24"/>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A0745" w:rsidRPr="007A6C9B" w14:paraId="42E27FDC" w14:textId="77777777" w:rsidTr="009A0745">
      <w:trPr>
        <w:trHeight w:val="254"/>
      </w:trPr>
      <w:tc>
        <w:tcPr>
          <w:tcW w:w="6579" w:type="dxa"/>
          <w:shd w:val="clear" w:color="auto" w:fill="auto"/>
          <w:vAlign w:val="center"/>
        </w:tcPr>
        <w:p w14:paraId="2FB160FC" w14:textId="77777777" w:rsidR="009A0745" w:rsidRPr="007A6C9B" w:rsidRDefault="009A0745"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A0745" w:rsidRPr="00E84F3C" w:rsidRDefault="009A0745"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023E9" w14:textId="77777777" w:rsidR="001A0D6E" w:rsidRDefault="001A0D6E" w:rsidP="00143ACD">
      <w:pPr>
        <w:spacing w:after="0" w:line="240" w:lineRule="auto"/>
      </w:pPr>
      <w:r>
        <w:separator/>
      </w:r>
    </w:p>
  </w:footnote>
  <w:footnote w:type="continuationSeparator" w:id="0">
    <w:p w14:paraId="37384FC5" w14:textId="77777777" w:rsidR="001A0D6E" w:rsidRDefault="001A0D6E"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9A0745" w:rsidRDefault="009A0745">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9A0745" w:rsidRDefault="009A0745"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2D4"/>
    <w:multiLevelType w:val="hybridMultilevel"/>
    <w:tmpl w:val="4BD6B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D25D3"/>
    <w:multiLevelType w:val="hybridMultilevel"/>
    <w:tmpl w:val="DA5E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96ECD"/>
    <w:multiLevelType w:val="hybridMultilevel"/>
    <w:tmpl w:val="09508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DC49C2"/>
    <w:multiLevelType w:val="hybridMultilevel"/>
    <w:tmpl w:val="5970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95020"/>
    <w:multiLevelType w:val="hybridMultilevel"/>
    <w:tmpl w:val="5FC6B73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18B4FE3"/>
    <w:multiLevelType w:val="hybridMultilevel"/>
    <w:tmpl w:val="89F852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D74E2"/>
    <w:multiLevelType w:val="hybridMultilevel"/>
    <w:tmpl w:val="F17CE900"/>
    <w:lvl w:ilvl="0" w:tplc="5D40C840">
      <w:start w:val="19"/>
      <w:numFmt w:val="bullet"/>
      <w:lvlText w:val="-"/>
      <w:lvlJc w:val="left"/>
      <w:pPr>
        <w:ind w:left="720" w:hanging="360"/>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0344A1A"/>
    <w:multiLevelType w:val="hybridMultilevel"/>
    <w:tmpl w:val="07140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C05DE"/>
    <w:multiLevelType w:val="hybridMultilevel"/>
    <w:tmpl w:val="4BD6B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4699F"/>
    <w:multiLevelType w:val="hybridMultilevel"/>
    <w:tmpl w:val="988E1A2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F4556"/>
    <w:multiLevelType w:val="hybridMultilevel"/>
    <w:tmpl w:val="599E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16ED0"/>
    <w:multiLevelType w:val="hybridMultilevel"/>
    <w:tmpl w:val="90EAED98"/>
    <w:lvl w:ilvl="0" w:tplc="C122D2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DA1620C"/>
    <w:multiLevelType w:val="hybridMultilevel"/>
    <w:tmpl w:val="87D0E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0D951FA"/>
    <w:multiLevelType w:val="hybridMultilevel"/>
    <w:tmpl w:val="56D6A1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8853EC9"/>
    <w:multiLevelType w:val="hybridMultilevel"/>
    <w:tmpl w:val="E8243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nsid w:val="59B41FBE"/>
    <w:multiLevelType w:val="hybridMultilevel"/>
    <w:tmpl w:val="0226D95A"/>
    <w:lvl w:ilvl="0" w:tplc="0409000B">
      <w:start w:val="1"/>
      <w:numFmt w:val="bullet"/>
      <w:lvlText w:val=""/>
      <w:lvlJc w:val="left"/>
      <w:pPr>
        <w:ind w:left="1637" w:hanging="360"/>
      </w:pPr>
      <w:rPr>
        <w:rFonts w:ascii="Wingdings" w:hAnsi="Wingdings" w:hint="default"/>
      </w:rPr>
    </w:lvl>
    <w:lvl w:ilvl="1" w:tplc="08090001">
      <w:start w:val="1"/>
      <w:numFmt w:val="bullet"/>
      <w:lvlText w:val=""/>
      <w:lvlJc w:val="left"/>
      <w:pPr>
        <w:ind w:left="2357" w:hanging="360"/>
      </w:pPr>
      <w:rPr>
        <w:rFonts w:ascii="Symbol" w:hAnsi="Symbol" w:hint="default"/>
      </w:rPr>
    </w:lvl>
    <w:lvl w:ilvl="2" w:tplc="04090005">
      <w:start w:val="1"/>
      <w:numFmt w:val="bullet"/>
      <w:lvlText w:val=""/>
      <w:lvlJc w:val="left"/>
      <w:pPr>
        <w:ind w:left="3077" w:hanging="360"/>
      </w:pPr>
      <w:rPr>
        <w:rFonts w:ascii="Wingdings" w:hAnsi="Wingdings" w:hint="default"/>
      </w:rPr>
    </w:lvl>
    <w:lvl w:ilvl="3" w:tplc="04090001">
      <w:start w:val="1"/>
      <w:numFmt w:val="bullet"/>
      <w:lvlText w:val=""/>
      <w:lvlJc w:val="left"/>
      <w:pPr>
        <w:ind w:left="3797" w:hanging="360"/>
      </w:pPr>
      <w:rPr>
        <w:rFonts w:ascii="Symbol" w:hAnsi="Symbol" w:hint="default"/>
      </w:rPr>
    </w:lvl>
    <w:lvl w:ilvl="4" w:tplc="04090003">
      <w:start w:val="1"/>
      <w:numFmt w:val="bullet"/>
      <w:lvlText w:val="o"/>
      <w:lvlJc w:val="left"/>
      <w:pPr>
        <w:ind w:left="4517" w:hanging="360"/>
      </w:pPr>
      <w:rPr>
        <w:rFonts w:ascii="Courier New" w:hAnsi="Courier New" w:cs="Courier New" w:hint="default"/>
      </w:rPr>
    </w:lvl>
    <w:lvl w:ilvl="5" w:tplc="04090005">
      <w:start w:val="1"/>
      <w:numFmt w:val="bullet"/>
      <w:lvlText w:val=""/>
      <w:lvlJc w:val="left"/>
      <w:pPr>
        <w:ind w:left="5237" w:hanging="360"/>
      </w:pPr>
      <w:rPr>
        <w:rFonts w:ascii="Wingdings" w:hAnsi="Wingdings" w:hint="default"/>
      </w:rPr>
    </w:lvl>
    <w:lvl w:ilvl="6" w:tplc="04090001">
      <w:start w:val="1"/>
      <w:numFmt w:val="bullet"/>
      <w:lvlText w:val=""/>
      <w:lvlJc w:val="left"/>
      <w:pPr>
        <w:ind w:left="5957" w:hanging="360"/>
      </w:pPr>
      <w:rPr>
        <w:rFonts w:ascii="Symbol" w:hAnsi="Symbol" w:hint="default"/>
      </w:rPr>
    </w:lvl>
    <w:lvl w:ilvl="7" w:tplc="04090003">
      <w:start w:val="1"/>
      <w:numFmt w:val="bullet"/>
      <w:lvlText w:val="o"/>
      <w:lvlJc w:val="left"/>
      <w:pPr>
        <w:ind w:left="6677" w:hanging="360"/>
      </w:pPr>
      <w:rPr>
        <w:rFonts w:ascii="Courier New" w:hAnsi="Courier New" w:cs="Courier New" w:hint="default"/>
      </w:rPr>
    </w:lvl>
    <w:lvl w:ilvl="8" w:tplc="04090005">
      <w:start w:val="1"/>
      <w:numFmt w:val="bullet"/>
      <w:lvlText w:val=""/>
      <w:lvlJc w:val="left"/>
      <w:pPr>
        <w:ind w:left="7397" w:hanging="360"/>
      </w:pPr>
      <w:rPr>
        <w:rFonts w:ascii="Wingdings" w:hAnsi="Wingdings" w:hint="default"/>
      </w:rPr>
    </w:lvl>
  </w:abstractNum>
  <w:abstractNum w:abstractNumId="21">
    <w:nsid w:val="5B714CDA"/>
    <w:multiLevelType w:val="hybridMultilevel"/>
    <w:tmpl w:val="669C0604"/>
    <w:lvl w:ilvl="0" w:tplc="04180017">
      <w:start w:val="1"/>
      <w:numFmt w:val="lowerLetter"/>
      <w:lvlText w:val="%1)"/>
      <w:lvlJc w:val="left"/>
      <w:pPr>
        <w:ind w:left="644"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B773F8D"/>
    <w:multiLevelType w:val="hybridMultilevel"/>
    <w:tmpl w:val="8F402990"/>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3">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DEE4698"/>
    <w:multiLevelType w:val="hybridMultilevel"/>
    <w:tmpl w:val="DE9C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E4A9A"/>
    <w:multiLevelType w:val="hybridMultilevel"/>
    <w:tmpl w:val="338CC790"/>
    <w:lvl w:ilvl="0" w:tplc="E33621E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450343"/>
    <w:multiLevelType w:val="hybridMultilevel"/>
    <w:tmpl w:val="85663FA2"/>
    <w:lvl w:ilvl="0" w:tplc="B998A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D425D81"/>
    <w:multiLevelType w:val="hybridMultilevel"/>
    <w:tmpl w:val="8B3E57DE"/>
    <w:lvl w:ilvl="0" w:tplc="8F40052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71370E3"/>
    <w:multiLevelType w:val="hybridMultilevel"/>
    <w:tmpl w:val="FCAC1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26"/>
  </w:num>
  <w:num w:numId="10">
    <w:abstractNumId w:val="8"/>
  </w:num>
  <w:num w:numId="11">
    <w:abstractNumId w:val="14"/>
  </w:num>
  <w:num w:numId="12">
    <w:abstractNumId w:val="7"/>
  </w:num>
  <w:num w:numId="13">
    <w:abstractNumId w:val="1"/>
  </w:num>
  <w:num w:numId="14">
    <w:abstractNumId w:val="16"/>
  </w:num>
  <w:num w:numId="15">
    <w:abstractNumId w:val="18"/>
  </w:num>
  <w:num w:numId="16">
    <w:abstractNumId w:val="24"/>
  </w:num>
  <w:num w:numId="17">
    <w:abstractNumId w:val="4"/>
  </w:num>
  <w:num w:numId="18">
    <w:abstractNumId w:val="25"/>
  </w:num>
  <w:num w:numId="19">
    <w:abstractNumId w:val="9"/>
  </w:num>
  <w:num w:numId="20">
    <w:abstractNumId w:val="5"/>
  </w:num>
  <w:num w:numId="21">
    <w:abstractNumId w:val="27"/>
  </w:num>
  <w:num w:numId="22">
    <w:abstractNumId w:val="13"/>
  </w:num>
  <w:num w:numId="23">
    <w:abstractNumId w:val="20"/>
  </w:num>
  <w:num w:numId="24">
    <w:abstractNumId w:val="0"/>
  </w:num>
  <w:num w:numId="25">
    <w:abstractNumId w:val="2"/>
  </w:num>
  <w:num w:numId="26">
    <w:abstractNumId w:val="12"/>
  </w:num>
  <w:num w:numId="27">
    <w:abstractNumId w:val="22"/>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2795"/>
    <w:rsid w:val="000113C2"/>
    <w:rsid w:val="000353F3"/>
    <w:rsid w:val="00042469"/>
    <w:rsid w:val="0006035F"/>
    <w:rsid w:val="0006178C"/>
    <w:rsid w:val="000624E4"/>
    <w:rsid w:val="00067C2F"/>
    <w:rsid w:val="00075F97"/>
    <w:rsid w:val="00076D57"/>
    <w:rsid w:val="00080A56"/>
    <w:rsid w:val="000821FC"/>
    <w:rsid w:val="000836C5"/>
    <w:rsid w:val="000878FC"/>
    <w:rsid w:val="000903D2"/>
    <w:rsid w:val="00092413"/>
    <w:rsid w:val="00095DFB"/>
    <w:rsid w:val="000A0EE4"/>
    <w:rsid w:val="000A3FD3"/>
    <w:rsid w:val="000B5E43"/>
    <w:rsid w:val="000C0E50"/>
    <w:rsid w:val="000C5C6A"/>
    <w:rsid w:val="000D037B"/>
    <w:rsid w:val="000E1DC5"/>
    <w:rsid w:val="000E329E"/>
    <w:rsid w:val="000F45BA"/>
    <w:rsid w:val="00101509"/>
    <w:rsid w:val="00101A17"/>
    <w:rsid w:val="001106DF"/>
    <w:rsid w:val="00112780"/>
    <w:rsid w:val="0012576F"/>
    <w:rsid w:val="0013201D"/>
    <w:rsid w:val="0014020A"/>
    <w:rsid w:val="00142D4A"/>
    <w:rsid w:val="00142EC5"/>
    <w:rsid w:val="00143ACD"/>
    <w:rsid w:val="00155653"/>
    <w:rsid w:val="00164A3E"/>
    <w:rsid w:val="00177FA8"/>
    <w:rsid w:val="00187DD6"/>
    <w:rsid w:val="001951B1"/>
    <w:rsid w:val="001A0D6E"/>
    <w:rsid w:val="001B08A4"/>
    <w:rsid w:val="001B4151"/>
    <w:rsid w:val="001B47C8"/>
    <w:rsid w:val="001C20E4"/>
    <w:rsid w:val="001D69DE"/>
    <w:rsid w:val="001D7E18"/>
    <w:rsid w:val="001E2611"/>
    <w:rsid w:val="001E3B06"/>
    <w:rsid w:val="001F3172"/>
    <w:rsid w:val="002109CA"/>
    <w:rsid w:val="00222AF9"/>
    <w:rsid w:val="002261A4"/>
    <w:rsid w:val="00231AF2"/>
    <w:rsid w:val="00234D32"/>
    <w:rsid w:val="002430E9"/>
    <w:rsid w:val="002477A9"/>
    <w:rsid w:val="00251A9F"/>
    <w:rsid w:val="002563D7"/>
    <w:rsid w:val="00256B05"/>
    <w:rsid w:val="00257B98"/>
    <w:rsid w:val="00260B78"/>
    <w:rsid w:val="00267205"/>
    <w:rsid w:val="002700FB"/>
    <w:rsid w:val="00277D6A"/>
    <w:rsid w:val="002B1CD9"/>
    <w:rsid w:val="002D1273"/>
    <w:rsid w:val="002E3954"/>
    <w:rsid w:val="002E6E0B"/>
    <w:rsid w:val="00302B3B"/>
    <w:rsid w:val="00304C92"/>
    <w:rsid w:val="00321B86"/>
    <w:rsid w:val="00323651"/>
    <w:rsid w:val="00332769"/>
    <w:rsid w:val="00336E17"/>
    <w:rsid w:val="0034302A"/>
    <w:rsid w:val="00354326"/>
    <w:rsid w:val="0037260C"/>
    <w:rsid w:val="00382D74"/>
    <w:rsid w:val="0039380A"/>
    <w:rsid w:val="003A3F55"/>
    <w:rsid w:val="003B7924"/>
    <w:rsid w:val="003D27ED"/>
    <w:rsid w:val="00400931"/>
    <w:rsid w:val="00401E91"/>
    <w:rsid w:val="00401FEC"/>
    <w:rsid w:val="00404A02"/>
    <w:rsid w:val="00416CA6"/>
    <w:rsid w:val="00417192"/>
    <w:rsid w:val="00425A22"/>
    <w:rsid w:val="00427C68"/>
    <w:rsid w:val="004457BD"/>
    <w:rsid w:val="00455840"/>
    <w:rsid w:val="0046207B"/>
    <w:rsid w:val="004628BB"/>
    <w:rsid w:val="00462AE8"/>
    <w:rsid w:val="004653BB"/>
    <w:rsid w:val="00476D07"/>
    <w:rsid w:val="00482EF6"/>
    <w:rsid w:val="0049551B"/>
    <w:rsid w:val="00496A20"/>
    <w:rsid w:val="004A5C08"/>
    <w:rsid w:val="004B077B"/>
    <w:rsid w:val="004B0C99"/>
    <w:rsid w:val="004B1BA1"/>
    <w:rsid w:val="004B7417"/>
    <w:rsid w:val="004C0CE7"/>
    <w:rsid w:val="004C22BE"/>
    <w:rsid w:val="004C3FAF"/>
    <w:rsid w:val="004C7186"/>
    <w:rsid w:val="004E0F35"/>
    <w:rsid w:val="004F0F51"/>
    <w:rsid w:val="004F383F"/>
    <w:rsid w:val="004F4C6B"/>
    <w:rsid w:val="004F663A"/>
    <w:rsid w:val="0051560F"/>
    <w:rsid w:val="005168F1"/>
    <w:rsid w:val="0052377D"/>
    <w:rsid w:val="00525032"/>
    <w:rsid w:val="0053065D"/>
    <w:rsid w:val="00533C54"/>
    <w:rsid w:val="00537697"/>
    <w:rsid w:val="005506D5"/>
    <w:rsid w:val="00564D35"/>
    <w:rsid w:val="00566383"/>
    <w:rsid w:val="0057798D"/>
    <w:rsid w:val="00594A51"/>
    <w:rsid w:val="005A1397"/>
    <w:rsid w:val="005B30FB"/>
    <w:rsid w:val="005B6E72"/>
    <w:rsid w:val="005C0500"/>
    <w:rsid w:val="005D0836"/>
    <w:rsid w:val="005D32D0"/>
    <w:rsid w:val="005D385D"/>
    <w:rsid w:val="005E36DB"/>
    <w:rsid w:val="005E78D3"/>
    <w:rsid w:val="0061264B"/>
    <w:rsid w:val="00624BF6"/>
    <w:rsid w:val="00626C5D"/>
    <w:rsid w:val="006376FD"/>
    <w:rsid w:val="0064682B"/>
    <w:rsid w:val="00650BD1"/>
    <w:rsid w:val="00653AF9"/>
    <w:rsid w:val="00654F2D"/>
    <w:rsid w:val="00672451"/>
    <w:rsid w:val="00676900"/>
    <w:rsid w:val="006822B7"/>
    <w:rsid w:val="0068460B"/>
    <w:rsid w:val="0069044C"/>
    <w:rsid w:val="00690A15"/>
    <w:rsid w:val="006A1311"/>
    <w:rsid w:val="006A261F"/>
    <w:rsid w:val="006A6F06"/>
    <w:rsid w:val="006C1899"/>
    <w:rsid w:val="006C371D"/>
    <w:rsid w:val="006C759D"/>
    <w:rsid w:val="006D65DB"/>
    <w:rsid w:val="006E5084"/>
    <w:rsid w:val="006E7084"/>
    <w:rsid w:val="007016E3"/>
    <w:rsid w:val="00736343"/>
    <w:rsid w:val="007443FA"/>
    <w:rsid w:val="00752F4B"/>
    <w:rsid w:val="00753CCD"/>
    <w:rsid w:val="00753DFD"/>
    <w:rsid w:val="007604B0"/>
    <w:rsid w:val="0076583A"/>
    <w:rsid w:val="00771ABD"/>
    <w:rsid w:val="00772CA9"/>
    <w:rsid w:val="00786B71"/>
    <w:rsid w:val="00790FF3"/>
    <w:rsid w:val="00791293"/>
    <w:rsid w:val="007B0302"/>
    <w:rsid w:val="007C5F29"/>
    <w:rsid w:val="007D4A5C"/>
    <w:rsid w:val="007E019F"/>
    <w:rsid w:val="007E5287"/>
    <w:rsid w:val="007E6483"/>
    <w:rsid w:val="007F05EE"/>
    <w:rsid w:val="0081504B"/>
    <w:rsid w:val="008234CA"/>
    <w:rsid w:val="008268DC"/>
    <w:rsid w:val="00830A69"/>
    <w:rsid w:val="00843737"/>
    <w:rsid w:val="0084740F"/>
    <w:rsid w:val="008507D9"/>
    <w:rsid w:val="00861B11"/>
    <w:rsid w:val="008631FB"/>
    <w:rsid w:val="008828E4"/>
    <w:rsid w:val="00890178"/>
    <w:rsid w:val="008B2AF9"/>
    <w:rsid w:val="008C7811"/>
    <w:rsid w:val="008D246C"/>
    <w:rsid w:val="008D2DB1"/>
    <w:rsid w:val="008D7FBB"/>
    <w:rsid w:val="008E19DC"/>
    <w:rsid w:val="0090061B"/>
    <w:rsid w:val="00902CB3"/>
    <w:rsid w:val="009036BD"/>
    <w:rsid w:val="009142A5"/>
    <w:rsid w:val="009211E7"/>
    <w:rsid w:val="00925395"/>
    <w:rsid w:val="0092555A"/>
    <w:rsid w:val="009262A8"/>
    <w:rsid w:val="009611CE"/>
    <w:rsid w:val="00972047"/>
    <w:rsid w:val="00981F16"/>
    <w:rsid w:val="009932E1"/>
    <w:rsid w:val="00994945"/>
    <w:rsid w:val="009A05A5"/>
    <w:rsid w:val="009A0745"/>
    <w:rsid w:val="009A095F"/>
    <w:rsid w:val="009A0CCE"/>
    <w:rsid w:val="009A3973"/>
    <w:rsid w:val="009A45DC"/>
    <w:rsid w:val="009A4AE6"/>
    <w:rsid w:val="009A7EBB"/>
    <w:rsid w:val="009A7F5C"/>
    <w:rsid w:val="009B2526"/>
    <w:rsid w:val="009B480A"/>
    <w:rsid w:val="009B5F83"/>
    <w:rsid w:val="009B6D2A"/>
    <w:rsid w:val="009C77DF"/>
    <w:rsid w:val="009D0807"/>
    <w:rsid w:val="009E1324"/>
    <w:rsid w:val="009F269D"/>
    <w:rsid w:val="009F4727"/>
    <w:rsid w:val="00A068CC"/>
    <w:rsid w:val="00A0719A"/>
    <w:rsid w:val="00A338EB"/>
    <w:rsid w:val="00A3473E"/>
    <w:rsid w:val="00A437B0"/>
    <w:rsid w:val="00A4386B"/>
    <w:rsid w:val="00A47703"/>
    <w:rsid w:val="00A519E0"/>
    <w:rsid w:val="00A53C51"/>
    <w:rsid w:val="00A545CC"/>
    <w:rsid w:val="00A77715"/>
    <w:rsid w:val="00A82060"/>
    <w:rsid w:val="00A906B5"/>
    <w:rsid w:val="00AA267E"/>
    <w:rsid w:val="00AA56B3"/>
    <w:rsid w:val="00AB7827"/>
    <w:rsid w:val="00AC3D83"/>
    <w:rsid w:val="00AC67B5"/>
    <w:rsid w:val="00AE22B2"/>
    <w:rsid w:val="00AE4A56"/>
    <w:rsid w:val="00AE6C4B"/>
    <w:rsid w:val="00AE6C9A"/>
    <w:rsid w:val="00AF5AB6"/>
    <w:rsid w:val="00AF5D33"/>
    <w:rsid w:val="00B0032E"/>
    <w:rsid w:val="00B04A65"/>
    <w:rsid w:val="00B218A1"/>
    <w:rsid w:val="00B318CA"/>
    <w:rsid w:val="00B438C7"/>
    <w:rsid w:val="00B455F9"/>
    <w:rsid w:val="00B657F7"/>
    <w:rsid w:val="00B66053"/>
    <w:rsid w:val="00B809B0"/>
    <w:rsid w:val="00B973FD"/>
    <w:rsid w:val="00BA3D15"/>
    <w:rsid w:val="00BB5FA6"/>
    <w:rsid w:val="00BB66C5"/>
    <w:rsid w:val="00BC4BE8"/>
    <w:rsid w:val="00BC7CCF"/>
    <w:rsid w:val="00BD3742"/>
    <w:rsid w:val="00BD50F8"/>
    <w:rsid w:val="00BE0746"/>
    <w:rsid w:val="00BF1FE4"/>
    <w:rsid w:val="00C02DFA"/>
    <w:rsid w:val="00C03B0F"/>
    <w:rsid w:val="00C118CC"/>
    <w:rsid w:val="00C40136"/>
    <w:rsid w:val="00C42F06"/>
    <w:rsid w:val="00C545F6"/>
    <w:rsid w:val="00C56D0C"/>
    <w:rsid w:val="00C61733"/>
    <w:rsid w:val="00C7147C"/>
    <w:rsid w:val="00C7665E"/>
    <w:rsid w:val="00C808CC"/>
    <w:rsid w:val="00C84F4C"/>
    <w:rsid w:val="00C95EE1"/>
    <w:rsid w:val="00CB510B"/>
    <w:rsid w:val="00CC6FE0"/>
    <w:rsid w:val="00CE7CB4"/>
    <w:rsid w:val="00CF7F2A"/>
    <w:rsid w:val="00D02D09"/>
    <w:rsid w:val="00D02DEA"/>
    <w:rsid w:val="00D03EB5"/>
    <w:rsid w:val="00D069DC"/>
    <w:rsid w:val="00D111DE"/>
    <w:rsid w:val="00D13683"/>
    <w:rsid w:val="00D1499F"/>
    <w:rsid w:val="00D167D2"/>
    <w:rsid w:val="00D2248E"/>
    <w:rsid w:val="00D27ECD"/>
    <w:rsid w:val="00D356FA"/>
    <w:rsid w:val="00D41783"/>
    <w:rsid w:val="00D447FB"/>
    <w:rsid w:val="00D4519F"/>
    <w:rsid w:val="00D479F0"/>
    <w:rsid w:val="00D62259"/>
    <w:rsid w:val="00D622B5"/>
    <w:rsid w:val="00D661F1"/>
    <w:rsid w:val="00D73CDF"/>
    <w:rsid w:val="00D76439"/>
    <w:rsid w:val="00D775D9"/>
    <w:rsid w:val="00D832D3"/>
    <w:rsid w:val="00D8381D"/>
    <w:rsid w:val="00D864CD"/>
    <w:rsid w:val="00D961E6"/>
    <w:rsid w:val="00DB3AD7"/>
    <w:rsid w:val="00DB55E2"/>
    <w:rsid w:val="00DC1CB4"/>
    <w:rsid w:val="00DC2476"/>
    <w:rsid w:val="00DC5B61"/>
    <w:rsid w:val="00DC7BE6"/>
    <w:rsid w:val="00DD748C"/>
    <w:rsid w:val="00DE792C"/>
    <w:rsid w:val="00DF0150"/>
    <w:rsid w:val="00DF1D1F"/>
    <w:rsid w:val="00E05D60"/>
    <w:rsid w:val="00E070BA"/>
    <w:rsid w:val="00E26DD5"/>
    <w:rsid w:val="00E355D6"/>
    <w:rsid w:val="00E35AD6"/>
    <w:rsid w:val="00E40109"/>
    <w:rsid w:val="00E44C8E"/>
    <w:rsid w:val="00E62793"/>
    <w:rsid w:val="00E63F63"/>
    <w:rsid w:val="00E76BBC"/>
    <w:rsid w:val="00E7706B"/>
    <w:rsid w:val="00E815F4"/>
    <w:rsid w:val="00E82A9D"/>
    <w:rsid w:val="00E82CD9"/>
    <w:rsid w:val="00E84657"/>
    <w:rsid w:val="00E84F3C"/>
    <w:rsid w:val="00E97CFE"/>
    <w:rsid w:val="00EA7E21"/>
    <w:rsid w:val="00EB461B"/>
    <w:rsid w:val="00EB5229"/>
    <w:rsid w:val="00ED0E8E"/>
    <w:rsid w:val="00ED25D0"/>
    <w:rsid w:val="00EE6A4C"/>
    <w:rsid w:val="00EE7B1B"/>
    <w:rsid w:val="00EF5545"/>
    <w:rsid w:val="00F1090C"/>
    <w:rsid w:val="00F37BD0"/>
    <w:rsid w:val="00F42D7A"/>
    <w:rsid w:val="00F465AA"/>
    <w:rsid w:val="00F51B28"/>
    <w:rsid w:val="00F524CE"/>
    <w:rsid w:val="00F5370D"/>
    <w:rsid w:val="00F66AA1"/>
    <w:rsid w:val="00F718DC"/>
    <w:rsid w:val="00F91381"/>
    <w:rsid w:val="00FA7666"/>
    <w:rsid w:val="00FB3D2E"/>
    <w:rsid w:val="00FB5C16"/>
    <w:rsid w:val="00FC439F"/>
    <w:rsid w:val="00FE04D0"/>
    <w:rsid w:val="00FE1673"/>
    <w:rsid w:val="00FE2580"/>
    <w:rsid w:val="00FE758C"/>
    <w:rsid w:val="00FF10C1"/>
    <w:rsid w:val="00FF2720"/>
    <w:rsid w:val="00FF5726"/>
    <w:rsid w:val="00FF607F"/>
    <w:rsid w:val="00FF6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59"/>
    <w:rsid w:val="007C5F2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A17"/>
    <w:pPr>
      <w:ind w:left="720"/>
      <w:contextualSpacing/>
    </w:pPr>
  </w:style>
  <w:style w:type="paragraph" w:styleId="NoSpacing">
    <w:name w:val="No Spacing"/>
    <w:uiPriority w:val="1"/>
    <w:qFormat/>
    <w:rsid w:val="001C20E4"/>
    <w:pPr>
      <w:spacing w:after="0" w:line="240" w:lineRule="auto"/>
    </w:pPr>
  </w:style>
  <w:style w:type="paragraph" w:styleId="BalloonText">
    <w:name w:val="Balloon Text"/>
    <w:basedOn w:val="Normal"/>
    <w:link w:val="BalloonTextChar"/>
    <w:uiPriority w:val="99"/>
    <w:semiHidden/>
    <w:unhideWhenUsed/>
    <w:rsid w:val="00D2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CD"/>
    <w:rPr>
      <w:rFonts w:ascii="Tahoma" w:hAnsi="Tahoma" w:cs="Tahoma"/>
      <w:sz w:val="16"/>
      <w:szCs w:val="16"/>
    </w:rPr>
  </w:style>
  <w:style w:type="character" w:styleId="Emphasis">
    <w:name w:val="Emphasis"/>
    <w:basedOn w:val="DefaultParagraphFont"/>
    <w:uiPriority w:val="20"/>
    <w:qFormat/>
    <w:rsid w:val="00ED0E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table" w:styleId="TableGrid">
    <w:name w:val="Table Grid"/>
    <w:basedOn w:val="TableNormal"/>
    <w:uiPriority w:val="59"/>
    <w:rsid w:val="007C5F29"/>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A17"/>
    <w:pPr>
      <w:ind w:left="720"/>
      <w:contextualSpacing/>
    </w:pPr>
  </w:style>
  <w:style w:type="paragraph" w:styleId="NoSpacing">
    <w:name w:val="No Spacing"/>
    <w:uiPriority w:val="1"/>
    <w:qFormat/>
    <w:rsid w:val="001C20E4"/>
    <w:pPr>
      <w:spacing w:after="0" w:line="240" w:lineRule="auto"/>
    </w:pPr>
  </w:style>
  <w:style w:type="paragraph" w:styleId="BalloonText">
    <w:name w:val="Balloon Text"/>
    <w:basedOn w:val="Normal"/>
    <w:link w:val="BalloonTextChar"/>
    <w:uiPriority w:val="99"/>
    <w:semiHidden/>
    <w:unhideWhenUsed/>
    <w:rsid w:val="00D2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ECD"/>
    <w:rPr>
      <w:rFonts w:ascii="Tahoma" w:hAnsi="Tahoma" w:cs="Tahoma"/>
      <w:sz w:val="16"/>
      <w:szCs w:val="16"/>
    </w:rPr>
  </w:style>
  <w:style w:type="character" w:styleId="Emphasis">
    <w:name w:val="Emphasis"/>
    <w:basedOn w:val="DefaultParagraphFont"/>
    <w:uiPriority w:val="20"/>
    <w:qFormat/>
    <w:rsid w:val="00ED0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rept.ro/0007938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rept.ro/00079384.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D:\MIRELA\saptamanal%202010\1_NOUTATI%20Procedura%20EIA(Dalia)_SEPT_2009\Documents%20and%20SettingsDalia%20BitanSintact%202.0cacheLegislatietemp00103869.htm" TargetMode="External"/><Relationship Id="rId4" Type="http://schemas.microsoft.com/office/2007/relationships/stylesWithEffects" Target="stylesWithEffects.xml"/><Relationship Id="rId9" Type="http://schemas.openxmlformats.org/officeDocument/2006/relationships/hyperlink" Target="https://idrept.ro/00103869.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D0B4-55C9-4946-B8D9-6D99B7D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6056</Words>
  <Characters>34520</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2</cp:revision>
  <cp:lastPrinted>2024-04-10T12:22:00Z</cp:lastPrinted>
  <dcterms:created xsi:type="dcterms:W3CDTF">2024-04-10T12:42:00Z</dcterms:created>
  <dcterms:modified xsi:type="dcterms:W3CDTF">2024-04-10T12:42:00Z</dcterms:modified>
</cp:coreProperties>
</file>