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4A5" w:rsidRPr="004574A2" w:rsidRDefault="00D714A5" w:rsidP="004574A2">
      <w:pPr>
        <w:spacing w:after="0"/>
        <w:ind w:left="6480"/>
        <w:jc w:val="right"/>
        <w:rPr>
          <w:rFonts w:ascii="Trebuchet MS" w:eastAsia="Times New Roman" w:hAnsi="Trebuchet MS" w:cs="Times New Roman"/>
          <w:lang w:eastAsia="ro-RO"/>
        </w:rPr>
      </w:pPr>
    </w:p>
    <w:p w:rsidR="00D714A5" w:rsidRPr="004574A2" w:rsidRDefault="00C220C2" w:rsidP="004574A2">
      <w:pPr>
        <w:spacing w:after="0"/>
        <w:ind w:left="6480"/>
        <w:jc w:val="center"/>
        <w:rPr>
          <w:rFonts w:ascii="Trebuchet MS" w:eastAsia="Times New Roman" w:hAnsi="Trebuchet MS" w:cs="Times New Roman"/>
          <w:color w:val="00B050"/>
          <w:lang w:eastAsia="ro-RO"/>
        </w:rPr>
      </w:pPr>
      <w:r w:rsidRPr="004574A2">
        <w:rPr>
          <w:rFonts w:ascii="Trebuchet MS" w:hAnsi="Trebuchet MS"/>
          <w:noProof/>
          <w:lang w:eastAsia="ro-RO"/>
        </w:rPr>
        <w:drawing>
          <wp:anchor distT="0" distB="0" distL="114300" distR="114300" simplePos="0" relativeHeight="251659264" behindDoc="0" locked="0" layoutInCell="1" allowOverlap="1" wp14:anchorId="58068BDF" wp14:editId="0E30DF34">
            <wp:simplePos x="0" y="0"/>
            <wp:positionH relativeFrom="page">
              <wp:posOffset>152400</wp:posOffset>
            </wp:positionH>
            <wp:positionV relativeFrom="paragraph">
              <wp:posOffset>-234950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14A5" w:rsidRPr="004574A2">
        <w:rPr>
          <w:rFonts w:ascii="Trebuchet MS" w:eastAsia="Times New Roman" w:hAnsi="Trebuchet MS" w:cs="Times New Roman"/>
          <w:lang w:eastAsia="ro-RO"/>
        </w:rPr>
        <w:t xml:space="preserve">  Nr. </w:t>
      </w:r>
      <w:r w:rsidR="00EC7BD1" w:rsidRPr="004574A2">
        <w:rPr>
          <w:rFonts w:ascii="Trebuchet MS" w:eastAsia="Times New Roman" w:hAnsi="Trebuchet MS" w:cs="Times New Roman"/>
          <w:lang w:eastAsia="ro-RO"/>
        </w:rPr>
        <w:t>7319</w:t>
      </w:r>
      <w:r w:rsidR="00D714A5" w:rsidRPr="004574A2">
        <w:rPr>
          <w:rFonts w:ascii="Trebuchet MS" w:hAnsi="Trebuchet MS" w:cs="Times New Roman"/>
        </w:rPr>
        <w:t>/</w:t>
      </w:r>
      <w:r w:rsidR="00EC7BD1" w:rsidRPr="004574A2">
        <w:rPr>
          <w:rFonts w:ascii="Trebuchet MS" w:hAnsi="Trebuchet MS" w:cs="Times New Roman"/>
        </w:rPr>
        <w:t>4135</w:t>
      </w:r>
      <w:r w:rsidR="00D714A5" w:rsidRPr="004574A2">
        <w:rPr>
          <w:rFonts w:ascii="Trebuchet MS" w:hAnsi="Trebuchet MS" w:cs="Times New Roman"/>
        </w:rPr>
        <w:t>/.</w:t>
      </w:r>
      <w:r w:rsidR="00D714A5" w:rsidRPr="004574A2">
        <w:rPr>
          <w:rFonts w:ascii="Trebuchet MS" w:hAnsi="Trebuchet MS" w:cs="Times New Roman"/>
          <w:color w:val="00B050"/>
        </w:rPr>
        <w:t>202</w:t>
      </w:r>
      <w:r w:rsidR="00D714A5" w:rsidRPr="004574A2">
        <w:rPr>
          <w:rFonts w:ascii="Trebuchet MS" w:hAnsi="Trebuchet MS" w:cs="Times New Roman"/>
          <w:color w:val="00B050"/>
        </w:rPr>
        <w:t>4</w:t>
      </w:r>
    </w:p>
    <w:p w:rsidR="00D714A5" w:rsidRPr="004574A2" w:rsidRDefault="00D714A5" w:rsidP="004574A2">
      <w:pPr>
        <w:suppressAutoHyphens/>
        <w:spacing w:after="0"/>
        <w:jc w:val="center"/>
        <w:rPr>
          <w:rFonts w:ascii="Trebuchet MS" w:eastAsia="Times New Roman" w:hAnsi="Trebuchet MS" w:cs="Times New Roman"/>
          <w:b/>
          <w:lang w:eastAsia="ro-RO"/>
        </w:rPr>
      </w:pPr>
      <w:r w:rsidRPr="004574A2">
        <w:rPr>
          <w:rFonts w:ascii="Trebuchet MS" w:eastAsia="Times New Roman" w:hAnsi="Trebuchet MS" w:cs="Times New Roman"/>
          <w:b/>
          <w:lang w:eastAsia="ro-RO"/>
        </w:rPr>
        <w:t xml:space="preserve"> </w:t>
      </w:r>
    </w:p>
    <w:p w:rsidR="00D714A5" w:rsidRPr="004574A2" w:rsidRDefault="00D714A5" w:rsidP="004574A2">
      <w:pPr>
        <w:suppressAutoHyphens/>
        <w:spacing w:after="0"/>
        <w:jc w:val="center"/>
        <w:rPr>
          <w:rFonts w:ascii="Trebuchet MS" w:eastAsia="Times New Roman" w:hAnsi="Trebuchet MS" w:cs="Times New Roman"/>
          <w:b/>
          <w:lang w:eastAsia="ro-RO"/>
        </w:rPr>
      </w:pPr>
      <w:r w:rsidRPr="004574A2">
        <w:rPr>
          <w:rFonts w:ascii="Trebuchet MS" w:hAnsi="Trebuchet MS"/>
          <w:color w:val="00B050"/>
        </w:rPr>
        <w:t xml:space="preserve">PROIECT </w:t>
      </w:r>
      <w:r w:rsidRPr="004574A2">
        <w:rPr>
          <w:rFonts w:ascii="Trebuchet MS" w:hAnsi="Trebuchet MS"/>
        </w:rPr>
        <w:fldChar w:fldCharType="begin"/>
      </w:r>
      <w:r w:rsidRPr="004574A2">
        <w:rPr>
          <w:rFonts w:ascii="Trebuchet MS" w:hAnsi="Trebuchet MS"/>
        </w:rPr>
        <w:instrText xml:space="preserve"> HYPERLINK "file:///C:\\Documents%20and%20Settings\\Administrator\\Sintact%202.0\\cache\\Legislatie\\temp\\00131181.HTM" \l "#" </w:instrText>
      </w:r>
      <w:r w:rsidRPr="004574A2">
        <w:rPr>
          <w:rFonts w:ascii="Trebuchet MS" w:hAnsi="Trebuchet MS"/>
        </w:rPr>
        <w:fldChar w:fldCharType="separate"/>
      </w:r>
      <w:r w:rsidRPr="004574A2">
        <w:rPr>
          <w:rFonts w:ascii="Trebuchet MS" w:hAnsi="Trebuchet MS"/>
        </w:rPr>
        <w:fldChar w:fldCharType="end"/>
      </w:r>
      <w:r w:rsidRPr="004574A2">
        <w:rPr>
          <w:rFonts w:ascii="Trebuchet MS" w:eastAsia="Times New Roman" w:hAnsi="Trebuchet MS" w:cs="Times New Roman"/>
          <w:b/>
          <w:lang w:eastAsia="ro-RO"/>
        </w:rPr>
        <w:t>DECIZIA ETAPEI DE ÎNCADRARE</w:t>
      </w:r>
    </w:p>
    <w:p w:rsidR="00D714A5" w:rsidRPr="004574A2" w:rsidRDefault="00D714A5" w:rsidP="004574A2">
      <w:pPr>
        <w:suppressAutoHyphens/>
        <w:spacing w:after="0"/>
        <w:jc w:val="center"/>
        <w:rPr>
          <w:rFonts w:ascii="Trebuchet MS" w:eastAsia="Times New Roman" w:hAnsi="Trebuchet MS" w:cs="Times New Roman"/>
          <w:b/>
          <w:color w:val="00B050"/>
          <w:lang w:eastAsia="ro-RO"/>
        </w:rPr>
      </w:pPr>
      <w:r w:rsidRPr="004574A2">
        <w:rPr>
          <w:rFonts w:ascii="Trebuchet MS" w:eastAsia="Times New Roman" w:hAnsi="Trebuchet MS" w:cs="Times New Roman"/>
          <w:b/>
          <w:color w:val="00B050"/>
          <w:lang w:eastAsia="ro-RO"/>
        </w:rPr>
        <w:t>Nr.  din .09.202</w:t>
      </w:r>
      <w:r w:rsidRPr="004574A2">
        <w:rPr>
          <w:rFonts w:ascii="Trebuchet MS" w:eastAsia="Times New Roman" w:hAnsi="Trebuchet MS" w:cs="Times New Roman"/>
          <w:b/>
          <w:color w:val="00B050"/>
          <w:lang w:eastAsia="ro-RO"/>
        </w:rPr>
        <w:t>4</w:t>
      </w:r>
    </w:p>
    <w:p w:rsidR="00D714A5" w:rsidRPr="004574A2" w:rsidRDefault="00D714A5" w:rsidP="004574A2">
      <w:pPr>
        <w:spacing w:after="0"/>
        <w:jc w:val="both"/>
        <w:rPr>
          <w:rFonts w:ascii="Trebuchet MS" w:hAnsi="Trebuchet MS" w:cs="Times New Roman"/>
        </w:rPr>
      </w:pPr>
    </w:p>
    <w:p w:rsidR="00D714A5" w:rsidRPr="004574A2" w:rsidRDefault="00D714A5" w:rsidP="004574A2">
      <w:pPr>
        <w:spacing w:after="0"/>
        <w:jc w:val="both"/>
        <w:rPr>
          <w:rFonts w:ascii="Trebuchet MS" w:eastAsia="Times New Roman" w:hAnsi="Trebuchet MS" w:cs="Times New Roman"/>
          <w:lang w:eastAsia="ro-RO"/>
        </w:rPr>
      </w:pPr>
    </w:p>
    <w:p w:rsidR="00D714A5" w:rsidRPr="004574A2" w:rsidRDefault="00D714A5" w:rsidP="004574A2">
      <w:pPr>
        <w:spacing w:after="120"/>
        <w:ind w:firstLine="708"/>
        <w:jc w:val="both"/>
        <w:rPr>
          <w:rFonts w:ascii="Trebuchet MS" w:eastAsia="Times New Roman" w:hAnsi="Trebuchet MS" w:cs="Times New Roman"/>
        </w:rPr>
      </w:pPr>
      <w:hyperlink r:id="rId9" w:anchor="#" w:history="1"/>
      <w:r w:rsidRPr="004574A2">
        <w:rPr>
          <w:rFonts w:ascii="Trebuchet MS" w:eastAsia="Times New Roman" w:hAnsi="Trebuchet MS" w:cs="Times New Roman"/>
          <w:lang w:eastAsia="ro-RO"/>
        </w:rPr>
        <w:t xml:space="preserve">Ca urmare a solicitării de emitere a acordului de mediu adresate de </w:t>
      </w:r>
      <w:r w:rsidRPr="004574A2">
        <w:rPr>
          <w:rStyle w:val="tpa1"/>
          <w:rFonts w:ascii="Trebuchet MS" w:hAnsi="Trebuchet MS" w:cs="Times New Roman"/>
          <w:b/>
        </w:rPr>
        <w:t>MINERAL S.A.</w:t>
      </w:r>
      <w:r w:rsidRPr="004574A2">
        <w:rPr>
          <w:rStyle w:val="tpa1"/>
          <w:rFonts w:ascii="Trebuchet MS" w:hAnsi="Trebuchet MS" w:cs="Times New Roman"/>
        </w:rPr>
        <w:t>,</w:t>
      </w:r>
      <w:r w:rsidRPr="004574A2">
        <w:rPr>
          <w:rStyle w:val="tpa1"/>
          <w:rFonts w:ascii="Trebuchet MS" w:hAnsi="Trebuchet MS" w:cs="Times New Roman"/>
          <w:b/>
        </w:rPr>
        <w:t xml:space="preserve"> </w:t>
      </w:r>
      <w:r w:rsidRPr="004574A2">
        <w:rPr>
          <w:rStyle w:val="tpa1"/>
          <w:rFonts w:ascii="Trebuchet MS" w:hAnsi="Trebuchet MS" w:cs="Times New Roman"/>
        </w:rPr>
        <w:t xml:space="preserve">cu sediul în Bucuresti, sectorul 1, Bulevardul Ion Mihalache, nr. 94, </w:t>
      </w:r>
      <w:r w:rsidR="00EC7BD1" w:rsidRPr="004574A2">
        <w:rPr>
          <w:rStyle w:val="tpa1"/>
          <w:rFonts w:ascii="Trebuchet MS" w:hAnsi="Trebuchet MS" w:cs="Times New Roman"/>
        </w:rPr>
        <w:t xml:space="preserve">camera 1-2, </w:t>
      </w:r>
      <w:r w:rsidRPr="004574A2">
        <w:rPr>
          <w:rStyle w:val="tpa1"/>
          <w:rFonts w:ascii="Trebuchet MS" w:hAnsi="Trebuchet MS" w:cs="Times New Roman"/>
        </w:rPr>
        <w:t>ap. 2</w:t>
      </w:r>
      <w:r w:rsidRPr="004574A2">
        <w:rPr>
          <w:rFonts w:ascii="Trebuchet MS" w:eastAsia="Times New Roman" w:hAnsi="Trebuchet MS" w:cs="Times New Roman"/>
          <w:lang w:eastAsia="ro-RO"/>
        </w:rPr>
        <w:t xml:space="preserve">, înregistrată la Agenția pentru Protecția Mediului (APM) Dâmbovița cu nr. </w:t>
      </w:r>
      <w:r w:rsidR="00EC7BD1" w:rsidRPr="004574A2">
        <w:rPr>
          <w:rFonts w:ascii="Trebuchet MS" w:eastAsia="Times New Roman" w:hAnsi="Trebuchet MS" w:cs="Times New Roman"/>
          <w:lang w:eastAsia="ro-RO"/>
        </w:rPr>
        <w:t>7319</w:t>
      </w:r>
      <w:r w:rsidRPr="004574A2">
        <w:rPr>
          <w:rFonts w:ascii="Trebuchet MS" w:eastAsia="Times New Roman" w:hAnsi="Trebuchet MS" w:cs="Times New Roman"/>
          <w:lang w:eastAsia="ro-RO"/>
        </w:rPr>
        <w:t xml:space="preserve"> din </w:t>
      </w:r>
      <w:r w:rsidR="00EC7BD1" w:rsidRPr="004574A2">
        <w:rPr>
          <w:rFonts w:ascii="Trebuchet MS" w:eastAsia="Times New Roman" w:hAnsi="Trebuchet MS" w:cs="Times New Roman"/>
          <w:lang w:eastAsia="ro-RO"/>
        </w:rPr>
        <w:t>20</w:t>
      </w:r>
      <w:r w:rsidRPr="004574A2">
        <w:rPr>
          <w:rFonts w:ascii="Trebuchet MS" w:eastAsia="Times New Roman" w:hAnsi="Trebuchet MS" w:cs="Times New Roman"/>
          <w:lang w:eastAsia="ro-RO"/>
        </w:rPr>
        <w:t>.0</w:t>
      </w:r>
      <w:r w:rsidR="00EC7BD1" w:rsidRPr="004574A2">
        <w:rPr>
          <w:rFonts w:ascii="Trebuchet MS" w:eastAsia="Times New Roman" w:hAnsi="Trebuchet MS" w:cs="Times New Roman"/>
          <w:lang w:eastAsia="ro-RO"/>
        </w:rPr>
        <w:t>5</w:t>
      </w:r>
      <w:r w:rsidRPr="004574A2">
        <w:rPr>
          <w:rFonts w:ascii="Trebuchet MS" w:eastAsia="Times New Roman" w:hAnsi="Trebuchet MS" w:cs="Times New Roman"/>
          <w:lang w:eastAsia="ro-RO"/>
        </w:rPr>
        <w:t>.202</w:t>
      </w:r>
      <w:r w:rsidR="00EC7BD1" w:rsidRPr="004574A2">
        <w:rPr>
          <w:rFonts w:ascii="Trebuchet MS" w:eastAsia="Times New Roman" w:hAnsi="Trebuchet MS" w:cs="Times New Roman"/>
          <w:lang w:eastAsia="ro-RO"/>
        </w:rPr>
        <w:t>4</w:t>
      </w:r>
      <w:r w:rsidRPr="004574A2">
        <w:rPr>
          <w:rFonts w:ascii="Trebuchet MS" w:eastAsia="Times New Roman" w:hAnsi="Trebuchet MS" w:cs="Times New Roman"/>
          <w:lang w:eastAsia="ro-RO"/>
        </w:rPr>
        <w:t xml:space="preserve">, </w:t>
      </w:r>
      <w:hyperlink r:id="rId10" w:anchor="#" w:history="1"/>
      <w:r w:rsidRPr="004574A2">
        <w:rPr>
          <w:rFonts w:ascii="Trebuchet MS" w:eastAsia="Times New Roman" w:hAnsi="Trebuchet MS" w:cs="Times New Roman"/>
        </w:rPr>
        <w:t xml:space="preserve"> în baza Legii nr. 292/2018 privind evaluarea impactului anumitor proiecte publice și private asupra mediului și a Ordonanței de Urgență a Guvernului nr. </w:t>
      </w:r>
      <w:r w:rsidRPr="004574A2">
        <w:rPr>
          <w:rFonts w:ascii="Trebuchet MS" w:eastAsia="Times New Roman" w:hAnsi="Trebuchet MS" w:cs="Times New Roman"/>
          <w:b/>
        </w:rPr>
        <w:t>57/2007</w:t>
      </w:r>
      <w:r w:rsidRPr="004574A2">
        <w:rPr>
          <w:rFonts w:ascii="Trebuchet MS" w:eastAsia="Times New Roman" w:hAnsi="Trebuchet MS" w:cs="Times New Roman"/>
        </w:rPr>
        <w:t xml:space="preserve"> privind regimul ariilor naturale protejate, conservarea habitatelor naturale, a florei și faunei sălbatice aprobată cu modificări și completări prin Legea nr. 49/2011, cu modificările și completările ulterioare,</w:t>
      </w:r>
    </w:p>
    <w:p w:rsidR="00D714A5" w:rsidRPr="004574A2" w:rsidRDefault="00D714A5" w:rsidP="004574A2">
      <w:pPr>
        <w:spacing w:after="120"/>
        <w:jc w:val="both"/>
        <w:rPr>
          <w:rFonts w:ascii="Trebuchet MS" w:eastAsia="Times New Roman" w:hAnsi="Trebuchet MS" w:cs="Times New Roman"/>
        </w:rPr>
      </w:pPr>
      <w:r w:rsidRPr="004574A2">
        <w:rPr>
          <w:rFonts w:ascii="Trebuchet MS" w:eastAsia="Times New Roman" w:hAnsi="Trebuchet MS" w:cs="Times New Roman"/>
          <w:b/>
        </w:rPr>
        <w:t xml:space="preserve">         APM Dâmbovița decide</w:t>
      </w:r>
      <w:r w:rsidRPr="004574A2">
        <w:rPr>
          <w:rFonts w:ascii="Trebuchet MS" w:eastAsia="Times New Roman" w:hAnsi="Trebuchet MS" w:cs="Times New Roman"/>
        </w:rPr>
        <w:t>, ca urmare a consultărilor desfășurate în cadrul şedinţei Comisiei de Analiză Tehnică din data de</w:t>
      </w:r>
      <w:r w:rsidRPr="004574A2">
        <w:rPr>
          <w:rFonts w:ascii="Trebuchet MS" w:eastAsia="Times New Roman" w:hAnsi="Trebuchet MS" w:cs="Times New Roman"/>
          <w:b/>
          <w:i/>
        </w:rPr>
        <w:t xml:space="preserve"> </w:t>
      </w:r>
      <w:r w:rsidR="00EC7BD1" w:rsidRPr="004574A2">
        <w:rPr>
          <w:rFonts w:ascii="Trebuchet MS" w:eastAsia="Times New Roman" w:hAnsi="Trebuchet MS" w:cs="Times New Roman"/>
          <w:b/>
          <w:i/>
        </w:rPr>
        <w:t>25</w:t>
      </w:r>
      <w:r w:rsidRPr="004574A2">
        <w:rPr>
          <w:rFonts w:ascii="Trebuchet MS" w:eastAsia="Times New Roman" w:hAnsi="Trebuchet MS" w:cs="Times New Roman"/>
          <w:b/>
          <w:i/>
        </w:rPr>
        <w:t>.0</w:t>
      </w:r>
      <w:r w:rsidR="00EC7BD1" w:rsidRPr="004574A2">
        <w:rPr>
          <w:rFonts w:ascii="Trebuchet MS" w:eastAsia="Times New Roman" w:hAnsi="Trebuchet MS" w:cs="Times New Roman"/>
          <w:b/>
          <w:i/>
        </w:rPr>
        <w:t>7</w:t>
      </w:r>
      <w:r w:rsidRPr="004574A2">
        <w:rPr>
          <w:rFonts w:ascii="Trebuchet MS" w:eastAsia="Times New Roman" w:hAnsi="Trebuchet MS" w:cs="Times New Roman"/>
          <w:b/>
          <w:i/>
        </w:rPr>
        <w:t>.202</w:t>
      </w:r>
      <w:r w:rsidR="00EC7BD1" w:rsidRPr="004574A2">
        <w:rPr>
          <w:rFonts w:ascii="Trebuchet MS" w:eastAsia="Times New Roman" w:hAnsi="Trebuchet MS" w:cs="Times New Roman"/>
          <w:b/>
          <w:i/>
        </w:rPr>
        <w:t>4</w:t>
      </w:r>
      <w:r w:rsidRPr="004574A2">
        <w:rPr>
          <w:rFonts w:ascii="Trebuchet MS" w:eastAsia="Times New Roman" w:hAnsi="Trebuchet MS" w:cs="Times New Roman"/>
        </w:rPr>
        <w:t>, că proiectul</w:t>
      </w:r>
      <w:r w:rsidRPr="004574A2">
        <w:rPr>
          <w:rFonts w:ascii="Trebuchet MS" w:eastAsia="Times New Roman" w:hAnsi="Trebuchet MS" w:cs="Times New Roman"/>
          <w:b/>
          <w:i/>
        </w:rPr>
        <w:t xml:space="preserve"> </w:t>
      </w:r>
      <w:r w:rsidR="00EC7BD1" w:rsidRPr="004574A2">
        <w:rPr>
          <w:rFonts w:ascii="Trebuchet MS" w:hAnsi="Trebuchet MS" w:cs="Times New Roman"/>
          <w:b/>
        </w:rPr>
        <w:t>"EXPLOATARE NISIPURI SI PIETRISURI, PERIMETRUL BUCSANI 2, COMUNA BUCSANI, JUDETUL DAMBOVITA</w:t>
      </w:r>
      <w:r w:rsidR="00EC7BD1" w:rsidRPr="004574A2">
        <w:rPr>
          <w:rStyle w:val="tpa1"/>
          <w:rFonts w:ascii="Trebuchet MS" w:hAnsi="Trebuchet MS" w:cs="Times New Roman"/>
          <w:b/>
          <w:i/>
        </w:rPr>
        <w:t>”</w:t>
      </w:r>
      <w:r w:rsidR="00EC7BD1" w:rsidRPr="004574A2">
        <w:rPr>
          <w:rStyle w:val="tpa1"/>
          <w:rFonts w:ascii="Trebuchet MS" w:hAnsi="Trebuchet MS" w:cs="Times New Roman"/>
        </w:rPr>
        <w:t>, propus a fi amplasat în</w:t>
      </w:r>
      <w:r w:rsidR="00EC7BD1" w:rsidRPr="004574A2">
        <w:rPr>
          <w:rFonts w:ascii="Trebuchet MS" w:hAnsi="Trebuchet MS" w:cs="Times New Roman"/>
        </w:rPr>
        <w:t xml:space="preserve"> </w:t>
      </w:r>
      <w:r w:rsidR="00EC7BD1" w:rsidRPr="004574A2">
        <w:rPr>
          <w:rStyle w:val="tpa1"/>
          <w:rFonts w:ascii="Trebuchet MS" w:hAnsi="Trebuchet MS" w:cs="Times New Roman"/>
        </w:rPr>
        <w:t>jud. Dâmbovita, comuna Bucsani, satul Bucsani, sau identificat prin cartea funciara nr. 71291 73143, 73084, Nr. Cadastral 1175, 1139, 1138</w:t>
      </w:r>
      <w:r w:rsidRPr="004574A2">
        <w:rPr>
          <w:rFonts w:ascii="Trebuchet MS" w:eastAsia="Times New Roman" w:hAnsi="Trebuchet MS" w:cs="Times New Roman"/>
        </w:rPr>
        <w:t>,</w:t>
      </w:r>
    </w:p>
    <w:p w:rsidR="00D714A5" w:rsidRPr="004574A2" w:rsidRDefault="00D714A5" w:rsidP="004574A2">
      <w:pPr>
        <w:numPr>
          <w:ilvl w:val="0"/>
          <w:numId w:val="2"/>
        </w:numPr>
        <w:spacing w:after="120"/>
        <w:contextualSpacing/>
        <w:jc w:val="both"/>
        <w:rPr>
          <w:rFonts w:ascii="Trebuchet MS" w:eastAsia="Times New Roman" w:hAnsi="Trebuchet MS" w:cs="Times New Roman"/>
          <w:b/>
          <w:i/>
        </w:rPr>
      </w:pPr>
      <w:r w:rsidRPr="004574A2">
        <w:rPr>
          <w:rFonts w:ascii="Trebuchet MS" w:eastAsia="Times New Roman" w:hAnsi="Trebuchet MS" w:cs="Times New Roman"/>
          <w:b/>
          <w:i/>
        </w:rPr>
        <w:t>se supune evaluării impactului asupra mediului;</w:t>
      </w:r>
    </w:p>
    <w:p w:rsidR="00D714A5" w:rsidRPr="004574A2" w:rsidRDefault="00D714A5" w:rsidP="004574A2">
      <w:pPr>
        <w:numPr>
          <w:ilvl w:val="0"/>
          <w:numId w:val="2"/>
        </w:numPr>
        <w:spacing w:after="120"/>
        <w:contextualSpacing/>
        <w:jc w:val="both"/>
        <w:rPr>
          <w:rFonts w:ascii="Trebuchet MS" w:eastAsia="Times New Roman" w:hAnsi="Trebuchet MS" w:cs="Times New Roman"/>
        </w:rPr>
      </w:pPr>
      <w:r w:rsidRPr="004574A2">
        <w:rPr>
          <w:rFonts w:ascii="Trebuchet MS" w:eastAsia="Times New Roman" w:hAnsi="Trebuchet MS" w:cs="Times New Roman"/>
          <w:b/>
          <w:i/>
        </w:rPr>
        <w:t>nu se supune evaluării adecvate;</w:t>
      </w:r>
    </w:p>
    <w:p w:rsidR="00D714A5" w:rsidRPr="004574A2" w:rsidRDefault="00D714A5" w:rsidP="004574A2">
      <w:pPr>
        <w:numPr>
          <w:ilvl w:val="0"/>
          <w:numId w:val="2"/>
        </w:numPr>
        <w:spacing w:after="120"/>
        <w:contextualSpacing/>
        <w:jc w:val="both"/>
        <w:rPr>
          <w:rFonts w:ascii="Trebuchet MS" w:eastAsia="Times New Roman" w:hAnsi="Trebuchet MS" w:cs="Times New Roman"/>
        </w:rPr>
      </w:pPr>
      <w:r w:rsidRPr="004574A2">
        <w:rPr>
          <w:rFonts w:ascii="Trebuchet MS" w:eastAsia="Times New Roman" w:hAnsi="Trebuchet MS" w:cs="Times New Roman"/>
          <w:b/>
          <w:i/>
        </w:rPr>
        <w:t>nu se supune evaluării impactului asupra corpurilor de apă;</w:t>
      </w:r>
    </w:p>
    <w:p w:rsidR="00D714A5" w:rsidRPr="004574A2" w:rsidRDefault="00D714A5" w:rsidP="004574A2">
      <w:pPr>
        <w:spacing w:after="120"/>
        <w:jc w:val="both"/>
        <w:rPr>
          <w:rFonts w:ascii="Trebuchet MS" w:eastAsia="Times New Roman" w:hAnsi="Trebuchet MS" w:cs="Times New Roman"/>
          <w:b/>
        </w:rPr>
      </w:pPr>
    </w:p>
    <w:p w:rsidR="00D714A5" w:rsidRPr="004574A2" w:rsidRDefault="00D714A5" w:rsidP="004574A2">
      <w:pPr>
        <w:spacing w:after="120"/>
        <w:jc w:val="both"/>
        <w:rPr>
          <w:rFonts w:ascii="Trebuchet MS" w:eastAsia="Times New Roman" w:hAnsi="Trebuchet MS" w:cs="Times New Roman"/>
          <w:b/>
          <w:i/>
        </w:rPr>
      </w:pPr>
      <w:r w:rsidRPr="004574A2">
        <w:rPr>
          <w:rFonts w:ascii="Trebuchet MS" w:eastAsia="Times New Roman" w:hAnsi="Trebuchet MS" w:cs="Times New Roman"/>
          <w:b/>
        </w:rPr>
        <w:t>Justificarea prezentei decizii</w:t>
      </w:r>
      <w:r w:rsidRPr="004574A2">
        <w:rPr>
          <w:rFonts w:ascii="Trebuchet MS" w:eastAsia="Times New Roman" w:hAnsi="Trebuchet MS" w:cs="Times New Roman"/>
        </w:rPr>
        <w:t>:</w:t>
      </w:r>
    </w:p>
    <w:p w:rsidR="00D714A5" w:rsidRPr="004574A2" w:rsidRDefault="00D714A5" w:rsidP="004574A2">
      <w:pPr>
        <w:spacing w:after="120"/>
        <w:jc w:val="both"/>
        <w:rPr>
          <w:rFonts w:ascii="Trebuchet MS" w:eastAsia="Times New Roman" w:hAnsi="Trebuchet MS" w:cs="Times New Roman"/>
        </w:rPr>
      </w:pPr>
      <w:r w:rsidRPr="004574A2">
        <w:rPr>
          <w:rFonts w:ascii="Trebuchet MS" w:eastAsia="Times New Roman" w:hAnsi="Trebuchet MS" w:cs="Times New Roman"/>
          <w:b/>
        </w:rPr>
        <w:t xml:space="preserve">I. </w:t>
      </w:r>
      <w:r w:rsidRPr="004574A2">
        <w:rPr>
          <w:rFonts w:ascii="Trebuchet MS" w:eastAsia="Times New Roman" w:hAnsi="Trebuchet MS" w:cs="Times New Roman"/>
        </w:rPr>
        <w:t>Motivele pe baza cărora s-a stabilit</w:t>
      </w:r>
      <w:r w:rsidRPr="004574A2">
        <w:rPr>
          <w:rFonts w:ascii="Trebuchet MS" w:eastAsia="Times New Roman" w:hAnsi="Trebuchet MS" w:cs="Times New Roman"/>
          <w:b/>
        </w:rPr>
        <w:t xml:space="preserve"> necesitatea efectuarii evaluării impcatului asupra mediului</w:t>
      </w:r>
      <w:r w:rsidRPr="004574A2">
        <w:rPr>
          <w:rFonts w:ascii="Trebuchet MS" w:eastAsia="Times New Roman" w:hAnsi="Trebuchet MS" w:cs="Times New Roman"/>
        </w:rPr>
        <w:t xml:space="preserve"> sunt următoarele:</w:t>
      </w:r>
    </w:p>
    <w:p w:rsidR="00D714A5" w:rsidRPr="004574A2" w:rsidRDefault="00D714A5" w:rsidP="004574A2">
      <w:pPr>
        <w:spacing w:after="120"/>
        <w:jc w:val="both"/>
        <w:rPr>
          <w:rFonts w:ascii="Trebuchet MS" w:eastAsia="Times New Roman" w:hAnsi="Trebuchet MS" w:cs="Times New Roman"/>
          <w:lang w:eastAsia="pl-PL"/>
        </w:rPr>
      </w:pPr>
      <w:r w:rsidRPr="004574A2">
        <w:rPr>
          <w:rFonts w:ascii="Trebuchet MS" w:eastAsia="Times New Roman" w:hAnsi="Trebuchet MS" w:cs="Times New Roman"/>
          <w:lang w:eastAsia="pl-PL"/>
        </w:rPr>
        <w:t xml:space="preserve">a) proiectul se încadrează în prevederile Legii nr. 292/2018, Anexa nr 2, pct. 2, lit. a: </w:t>
      </w:r>
      <w:r w:rsidRPr="004574A2">
        <w:rPr>
          <w:rFonts w:ascii="Trebuchet MS" w:eastAsia="Times New Roman" w:hAnsi="Trebuchet MS" w:cs="Times New Roman"/>
          <w:i/>
          <w:lang w:eastAsia="pl-PL"/>
        </w:rPr>
        <w:t>,,cariere, exploatari miniere de suprafata si de extractie a turbei, altele decat cele prevazute in anexa nr. 1”</w:t>
      </w:r>
      <w:r w:rsidRPr="004574A2">
        <w:rPr>
          <w:rFonts w:ascii="Trebuchet MS" w:eastAsia="Times New Roman" w:hAnsi="Trebuchet MS" w:cs="Times New Roman"/>
          <w:lang w:eastAsia="pl-PL"/>
        </w:rPr>
        <w:t>;</w:t>
      </w:r>
    </w:p>
    <w:p w:rsidR="00D714A5" w:rsidRPr="004574A2" w:rsidRDefault="00D714A5" w:rsidP="004574A2">
      <w:pPr>
        <w:spacing w:after="120"/>
        <w:jc w:val="both"/>
        <w:rPr>
          <w:rFonts w:ascii="Trebuchet MS" w:eastAsia="Times New Roman" w:hAnsi="Trebuchet MS" w:cs="Times New Roman"/>
          <w:color w:val="191919"/>
          <w:lang w:eastAsia="pl-PL"/>
        </w:rPr>
      </w:pPr>
      <w:r w:rsidRPr="004574A2">
        <w:rPr>
          <w:rFonts w:ascii="Trebuchet MS" w:eastAsia="Times New Roman" w:hAnsi="Trebuchet MS" w:cs="Times New Roman"/>
          <w:color w:val="191919"/>
          <w:lang w:eastAsia="pl-PL"/>
        </w:rPr>
        <w:t>b) s-a realizat consultarea membrilor CAT în şedinţa din data de </w:t>
      </w:r>
      <w:r w:rsidR="00EC7BD1" w:rsidRPr="004574A2">
        <w:rPr>
          <w:rFonts w:ascii="Trebuchet MS" w:eastAsia="Times New Roman" w:hAnsi="Trebuchet MS" w:cs="Times New Roman"/>
          <w:color w:val="191919"/>
          <w:lang w:eastAsia="pl-PL"/>
        </w:rPr>
        <w:t>25</w:t>
      </w:r>
      <w:r w:rsidRPr="004574A2">
        <w:rPr>
          <w:rFonts w:ascii="Trebuchet MS" w:eastAsia="Times New Roman" w:hAnsi="Trebuchet MS" w:cs="Times New Roman"/>
          <w:b/>
          <w:i/>
        </w:rPr>
        <w:t>.0</w:t>
      </w:r>
      <w:r w:rsidR="00EC7BD1" w:rsidRPr="004574A2">
        <w:rPr>
          <w:rFonts w:ascii="Trebuchet MS" w:eastAsia="Times New Roman" w:hAnsi="Trebuchet MS" w:cs="Times New Roman"/>
          <w:b/>
          <w:i/>
        </w:rPr>
        <w:t>7</w:t>
      </w:r>
      <w:r w:rsidRPr="004574A2">
        <w:rPr>
          <w:rFonts w:ascii="Trebuchet MS" w:eastAsia="Times New Roman" w:hAnsi="Trebuchet MS" w:cs="Times New Roman"/>
          <w:b/>
          <w:i/>
        </w:rPr>
        <w:t>.202</w:t>
      </w:r>
      <w:r w:rsidR="00EC7BD1" w:rsidRPr="004574A2">
        <w:rPr>
          <w:rFonts w:ascii="Trebuchet MS" w:eastAsia="Times New Roman" w:hAnsi="Trebuchet MS" w:cs="Times New Roman"/>
          <w:b/>
          <w:i/>
        </w:rPr>
        <w:t>4</w:t>
      </w:r>
      <w:r w:rsidRPr="004574A2">
        <w:rPr>
          <w:rFonts w:ascii="Trebuchet MS" w:eastAsia="Times New Roman" w:hAnsi="Trebuchet MS" w:cs="Times New Roman"/>
          <w:color w:val="191919"/>
          <w:lang w:eastAsia="pl-PL"/>
        </w:rPr>
        <w:t>, la sediul APM Dâmboviţa si s-a stabilit continuarea procedurii cu evaluarea impactului asupra mediului;</w:t>
      </w:r>
    </w:p>
    <w:p w:rsidR="00D714A5" w:rsidRPr="004574A2" w:rsidRDefault="00D714A5" w:rsidP="004574A2">
      <w:pPr>
        <w:suppressAutoHyphens/>
        <w:spacing w:after="12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c) impactul realizării proiectului asupra factorilor de mediu va fi evaluat prin elaborarea Raportului la studiul de impact asupra mediului;</w:t>
      </w:r>
    </w:p>
    <w:p w:rsidR="00D714A5" w:rsidRPr="004574A2" w:rsidRDefault="00D714A5" w:rsidP="004574A2">
      <w:pPr>
        <w:shd w:val="clear" w:color="auto" w:fill="FFFFFF"/>
        <w:spacing w:after="0"/>
        <w:jc w:val="both"/>
        <w:rPr>
          <w:rFonts w:ascii="Trebuchet MS" w:eastAsia="Times New Roman" w:hAnsi="Trebuchet MS" w:cs="Times New Roman"/>
          <w:color w:val="191919"/>
        </w:rPr>
      </w:pPr>
      <w:r w:rsidRPr="004574A2">
        <w:rPr>
          <w:rFonts w:ascii="Trebuchet MS" w:eastAsia="Times New Roman" w:hAnsi="Trebuchet MS" w:cs="Times New Roman"/>
          <w:lang w:eastAsia="ro-RO"/>
        </w:rPr>
        <w:t>d) in urma mediatizării depunerii solicitării si a anunțului privind decizia etapei de încadrare nu au fost înregistrate observații, opinii sau sesizări din partea publicului, privind decizia etapei de încadrare.</w:t>
      </w:r>
    </w:p>
    <w:p w:rsidR="00D714A5" w:rsidRPr="004574A2" w:rsidRDefault="00D714A5" w:rsidP="004574A2">
      <w:pPr>
        <w:shd w:val="clear" w:color="auto" w:fill="FFFFFF"/>
        <w:spacing w:after="0"/>
        <w:jc w:val="both"/>
        <w:rPr>
          <w:rFonts w:ascii="Trebuchet MS" w:eastAsia="Times New Roman" w:hAnsi="Trebuchet MS" w:cs="Times New Roman"/>
          <w:b/>
          <w:color w:val="191919"/>
        </w:rPr>
      </w:pPr>
    </w:p>
    <w:p w:rsidR="00D714A5" w:rsidRPr="004574A2" w:rsidRDefault="00D714A5" w:rsidP="004574A2">
      <w:pPr>
        <w:shd w:val="clear" w:color="auto" w:fill="FFFFFF"/>
        <w:spacing w:after="120"/>
        <w:jc w:val="both"/>
        <w:rPr>
          <w:rFonts w:ascii="Trebuchet MS" w:eastAsia="Times New Roman" w:hAnsi="Trebuchet MS" w:cs="Times New Roman"/>
          <w:color w:val="191919"/>
        </w:rPr>
      </w:pPr>
      <w:r w:rsidRPr="004574A2">
        <w:rPr>
          <w:rFonts w:ascii="Trebuchet MS" w:eastAsia="Times New Roman" w:hAnsi="Trebuchet MS" w:cs="Times New Roman"/>
          <w:b/>
          <w:color w:val="191919"/>
        </w:rPr>
        <w:t xml:space="preserve">II. </w:t>
      </w:r>
      <w:r w:rsidRPr="004574A2">
        <w:rPr>
          <w:rFonts w:ascii="Trebuchet MS" w:eastAsia="Times New Roman" w:hAnsi="Trebuchet MS" w:cs="Times New Roman"/>
          <w:color w:val="191919"/>
        </w:rPr>
        <w:t>Motivele pe baza cărora s-a stabilit</w:t>
      </w:r>
      <w:r w:rsidRPr="004574A2">
        <w:rPr>
          <w:rFonts w:ascii="Trebuchet MS" w:eastAsia="Times New Roman" w:hAnsi="Trebuchet MS" w:cs="Times New Roman"/>
          <w:b/>
          <w:color w:val="191919"/>
        </w:rPr>
        <w:t xml:space="preserve"> neefectuarea evaluării adecvate </w:t>
      </w:r>
      <w:r w:rsidRPr="004574A2">
        <w:rPr>
          <w:rFonts w:ascii="Trebuchet MS" w:eastAsia="Times New Roman" w:hAnsi="Trebuchet MS" w:cs="Times New Roman"/>
          <w:color w:val="191919"/>
        </w:rPr>
        <w:t>sunt următoarele:</w:t>
      </w:r>
    </w:p>
    <w:p w:rsidR="00D714A5" w:rsidRPr="004574A2" w:rsidRDefault="00D714A5" w:rsidP="004574A2">
      <w:pPr>
        <w:numPr>
          <w:ilvl w:val="0"/>
          <w:numId w:val="3"/>
        </w:numPr>
        <w:suppressAutoHyphens/>
        <w:spacing w:after="120"/>
        <w:jc w:val="both"/>
        <w:rPr>
          <w:rFonts w:ascii="Trebuchet MS" w:eastAsia="Times New Roman" w:hAnsi="Trebuchet MS" w:cs="Times New Roman"/>
          <w:b/>
          <w:bCs/>
        </w:rPr>
      </w:pPr>
      <w:r w:rsidRPr="004574A2">
        <w:rPr>
          <w:rFonts w:ascii="Trebuchet MS" w:eastAsia="Times New Roman" w:hAnsi="Trebuchet MS" w:cs="Times New Roman"/>
        </w:rPr>
        <w:t xml:space="preserve">terenul pe care se va realiza investiția este amplasat în </w:t>
      </w:r>
      <w:r w:rsidRPr="004574A2">
        <w:rPr>
          <w:rStyle w:val="tpa1"/>
          <w:rFonts w:ascii="Trebuchet MS" w:hAnsi="Trebuchet MS" w:cs="Times New Roman"/>
        </w:rPr>
        <w:t>comuna Bucsani, satul Bucsani</w:t>
      </w:r>
      <w:r w:rsidRPr="004574A2">
        <w:rPr>
          <w:rFonts w:ascii="Trebuchet MS" w:hAnsi="Trebuchet MS" w:cs="Times New Roman"/>
        </w:rPr>
        <w:t>, județul Dâmbovița</w:t>
      </w:r>
      <w:r w:rsidRPr="004574A2">
        <w:rPr>
          <w:rFonts w:ascii="Trebuchet MS" w:eastAsia="Times New Roman" w:hAnsi="Trebuchet MS" w:cs="Times New Roman"/>
        </w:rPr>
        <w:t>; nu este amplasat intr-o arie naturala protejata de interes național sau comunitar;</w:t>
      </w:r>
    </w:p>
    <w:p w:rsidR="00D714A5" w:rsidRPr="004574A2" w:rsidRDefault="00D714A5" w:rsidP="004574A2">
      <w:pPr>
        <w:numPr>
          <w:ilvl w:val="0"/>
          <w:numId w:val="3"/>
        </w:numPr>
        <w:suppressAutoHyphens/>
        <w:spacing w:after="120"/>
        <w:jc w:val="both"/>
        <w:rPr>
          <w:rFonts w:ascii="Trebuchet MS" w:eastAsia="Times New Roman" w:hAnsi="Trebuchet MS" w:cs="Times New Roman"/>
          <w:b/>
          <w:bCs/>
        </w:rPr>
      </w:pPr>
      <w:r w:rsidRPr="004574A2">
        <w:rPr>
          <w:rFonts w:ascii="Trebuchet MS" w:eastAsia="Times New Roman" w:hAnsi="Trebuchet MS" w:cs="Times New Roman"/>
        </w:rPr>
        <w:t xml:space="preserve">proiectul propus </w:t>
      </w:r>
      <w:r w:rsidRPr="004574A2">
        <w:rPr>
          <w:rFonts w:ascii="Trebuchet MS" w:eastAsia="Times New Roman" w:hAnsi="Trebuchet MS" w:cs="Times New Roman"/>
          <w:b/>
          <w:u w:val="single"/>
        </w:rPr>
        <w:t>nu intră</w:t>
      </w:r>
      <w:r w:rsidRPr="004574A2">
        <w:rPr>
          <w:rFonts w:ascii="Trebuchet MS" w:eastAsia="Times New Roman" w:hAnsi="Trebuchet MS" w:cs="Times New Roman"/>
        </w:rPr>
        <w:t xml:space="preserve"> sub incidenţa art. 28 din Ordonanţa de Urgenţă a Guvernului nr. </w:t>
      </w:r>
      <w:r w:rsidRPr="004574A2">
        <w:rPr>
          <w:rFonts w:ascii="Trebuchet MS" w:eastAsia="Times New Roman" w:hAnsi="Trebuchet MS" w:cs="Times New Roman"/>
          <w:b/>
          <w:bCs/>
        </w:rPr>
        <w:t>57/2007</w:t>
      </w:r>
      <w:r w:rsidRPr="004574A2">
        <w:rPr>
          <w:rFonts w:ascii="Trebuchet MS" w:eastAsia="Times New Roman" w:hAnsi="Trebuchet MS" w:cs="Times New Roman"/>
        </w:rPr>
        <w:t xml:space="preserve"> privind regimul ariilor naturale protejate, conservarea habitatelor naturale, a florei şi faunei sălbatice, aprobată cu modificari și completari prin Legea nr. 49/2011, cu modificările şi completările ulterioare.</w:t>
      </w:r>
    </w:p>
    <w:p w:rsidR="00D714A5" w:rsidRPr="004574A2" w:rsidRDefault="00D714A5" w:rsidP="004574A2">
      <w:pPr>
        <w:shd w:val="clear" w:color="auto" w:fill="FFFFFF"/>
        <w:spacing w:after="0"/>
        <w:jc w:val="both"/>
        <w:rPr>
          <w:rFonts w:ascii="Trebuchet MS" w:eastAsia="Times New Roman" w:hAnsi="Trebuchet MS" w:cs="Times New Roman"/>
          <w:color w:val="191919"/>
        </w:rPr>
      </w:pPr>
      <w:r w:rsidRPr="004574A2">
        <w:rPr>
          <w:rFonts w:ascii="Trebuchet MS" w:eastAsia="Times New Roman" w:hAnsi="Trebuchet MS" w:cs="Times New Roman"/>
          <w:b/>
          <w:color w:val="191919"/>
        </w:rPr>
        <w:t xml:space="preserve">III. </w:t>
      </w:r>
      <w:r w:rsidRPr="004574A2">
        <w:rPr>
          <w:rFonts w:ascii="Trebuchet MS" w:eastAsia="Times New Roman" w:hAnsi="Trebuchet MS" w:cs="Times New Roman"/>
          <w:color w:val="191919"/>
        </w:rPr>
        <w:t>Motivele pe baza cărora s-a stabilit</w:t>
      </w:r>
      <w:r w:rsidRPr="004574A2">
        <w:rPr>
          <w:rFonts w:ascii="Trebuchet MS" w:eastAsia="Times New Roman" w:hAnsi="Trebuchet MS" w:cs="Times New Roman"/>
          <w:b/>
          <w:color w:val="191919"/>
        </w:rPr>
        <w:t xml:space="preserve"> neefectuarea evaluării impactului asupra corpurilor de apă:</w:t>
      </w:r>
    </w:p>
    <w:p w:rsidR="00D714A5" w:rsidRPr="004574A2" w:rsidRDefault="00D714A5" w:rsidP="004574A2">
      <w:pPr>
        <w:suppressAutoHyphens/>
        <w:spacing w:after="0"/>
        <w:jc w:val="both"/>
        <w:rPr>
          <w:rFonts w:ascii="Trebuchet MS" w:eastAsia="Times New Roman" w:hAnsi="Trebuchet MS" w:cs="Times New Roman"/>
          <w:lang w:eastAsia="ro-RO"/>
        </w:rPr>
      </w:pPr>
      <w:r w:rsidRPr="004574A2">
        <w:rPr>
          <w:rFonts w:ascii="Trebuchet MS" w:eastAsia="Times New Roman" w:hAnsi="Trebuchet MS" w:cs="Times New Roman"/>
          <w:color w:val="191919"/>
        </w:rPr>
        <w:t>- Conform adresei nr. 1</w:t>
      </w:r>
      <w:r w:rsidR="00EC7BD1" w:rsidRPr="004574A2">
        <w:rPr>
          <w:rFonts w:ascii="Trebuchet MS" w:eastAsia="Times New Roman" w:hAnsi="Trebuchet MS" w:cs="Times New Roman"/>
          <w:color w:val="191919"/>
        </w:rPr>
        <w:t>2934</w:t>
      </w:r>
      <w:r w:rsidRPr="004574A2">
        <w:rPr>
          <w:rFonts w:ascii="Trebuchet MS" w:eastAsia="Times New Roman" w:hAnsi="Trebuchet MS" w:cs="Times New Roman"/>
          <w:color w:val="191919"/>
        </w:rPr>
        <w:t>/</w:t>
      </w:r>
      <w:r w:rsidR="00EC7BD1" w:rsidRPr="004574A2">
        <w:rPr>
          <w:rFonts w:ascii="Trebuchet MS" w:eastAsia="Times New Roman" w:hAnsi="Trebuchet MS" w:cs="Times New Roman"/>
          <w:color w:val="191919"/>
        </w:rPr>
        <w:t>M.L.</w:t>
      </w:r>
      <w:r w:rsidRPr="004574A2">
        <w:rPr>
          <w:rFonts w:ascii="Trebuchet MS" w:eastAsia="Times New Roman" w:hAnsi="Trebuchet MS" w:cs="Times New Roman"/>
          <w:color w:val="191919"/>
        </w:rPr>
        <w:t xml:space="preserve"> din </w:t>
      </w:r>
      <w:r w:rsidR="00EC7BD1" w:rsidRPr="004574A2">
        <w:rPr>
          <w:rFonts w:ascii="Trebuchet MS" w:eastAsia="Times New Roman" w:hAnsi="Trebuchet MS" w:cs="Times New Roman"/>
          <w:color w:val="191919"/>
        </w:rPr>
        <w:t>29</w:t>
      </w:r>
      <w:r w:rsidRPr="004574A2">
        <w:rPr>
          <w:rFonts w:ascii="Trebuchet MS" w:eastAsia="Times New Roman" w:hAnsi="Trebuchet MS" w:cs="Times New Roman"/>
          <w:color w:val="191919"/>
        </w:rPr>
        <w:t>.0</w:t>
      </w:r>
      <w:r w:rsidR="00EC7BD1" w:rsidRPr="004574A2">
        <w:rPr>
          <w:rFonts w:ascii="Trebuchet MS" w:eastAsia="Times New Roman" w:hAnsi="Trebuchet MS" w:cs="Times New Roman"/>
          <w:color w:val="191919"/>
        </w:rPr>
        <w:t>7</w:t>
      </w:r>
      <w:r w:rsidRPr="004574A2">
        <w:rPr>
          <w:rFonts w:ascii="Trebuchet MS" w:eastAsia="Times New Roman" w:hAnsi="Trebuchet MS" w:cs="Times New Roman"/>
          <w:color w:val="191919"/>
        </w:rPr>
        <w:t>.202</w:t>
      </w:r>
      <w:r w:rsidR="00EC7BD1" w:rsidRPr="004574A2">
        <w:rPr>
          <w:rFonts w:ascii="Trebuchet MS" w:eastAsia="Times New Roman" w:hAnsi="Trebuchet MS" w:cs="Times New Roman"/>
          <w:color w:val="191919"/>
        </w:rPr>
        <w:t>4</w:t>
      </w:r>
      <w:r w:rsidRPr="004574A2">
        <w:rPr>
          <w:rFonts w:ascii="Trebuchet MS" w:eastAsia="Times New Roman" w:hAnsi="Trebuchet MS" w:cs="Times New Roman"/>
          <w:color w:val="191919"/>
        </w:rPr>
        <w:t xml:space="preserve"> emisa de catre Administratia Bazinala de Apa Buzau-Ialomita, pentru </w:t>
      </w:r>
      <w:r w:rsidRPr="004574A2">
        <w:rPr>
          <w:rFonts w:ascii="Trebuchet MS" w:eastAsia="Times New Roman" w:hAnsi="Trebuchet MS" w:cs="Times New Roman"/>
          <w:b/>
          <w:color w:val="191919"/>
        </w:rPr>
        <w:t>proiectul propus nu este necesara elaborarea SEICA</w:t>
      </w:r>
      <w:r w:rsidRPr="004574A2">
        <w:rPr>
          <w:rFonts w:ascii="Trebuchet MS" w:eastAsia="Times New Roman" w:hAnsi="Trebuchet MS" w:cs="Times New Roman"/>
          <w:color w:val="191919"/>
        </w:rPr>
        <w:t>, deoarece lucrarile propuse nu au impact negativ asupra corpurilor de apa de suprafata si subterane din zona vizata de proiect</w:t>
      </w:r>
      <w:r w:rsidRPr="004574A2">
        <w:rPr>
          <w:rFonts w:ascii="Trebuchet MS" w:eastAsia="Times New Roman" w:hAnsi="Trebuchet MS" w:cs="Times New Roman"/>
          <w:lang w:eastAsia="ro-RO"/>
        </w:rPr>
        <w:t>.</w:t>
      </w:r>
    </w:p>
    <w:p w:rsidR="00D714A5" w:rsidRPr="004574A2" w:rsidRDefault="00D714A5" w:rsidP="004574A2">
      <w:pPr>
        <w:suppressAutoHyphens/>
        <w:spacing w:after="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w:t>
      </w:r>
    </w:p>
    <w:p w:rsidR="00D714A5" w:rsidRPr="004574A2" w:rsidRDefault="00D714A5" w:rsidP="004574A2">
      <w:pPr>
        <w:suppressAutoHyphens/>
        <w:spacing w:after="0"/>
        <w:ind w:firstLine="708"/>
        <w:jc w:val="both"/>
        <w:rPr>
          <w:rFonts w:ascii="Trebuchet MS" w:eastAsia="Times New Roman" w:hAnsi="Trebuchet MS" w:cs="Times New Roman"/>
          <w:b/>
          <w:u w:val="single"/>
          <w:lang w:eastAsia="ro-RO"/>
        </w:rPr>
      </w:pPr>
      <w:r w:rsidRPr="004574A2">
        <w:rPr>
          <w:rFonts w:ascii="Trebuchet MS" w:eastAsia="Times New Roman" w:hAnsi="Trebuchet MS" w:cs="Times New Roman"/>
          <w:b/>
          <w:u w:val="single"/>
          <w:lang w:eastAsia="ro-RO"/>
        </w:rPr>
        <w:t xml:space="preserve">1. </w:t>
      </w:r>
      <w:r w:rsidRPr="004574A2">
        <w:rPr>
          <w:rFonts w:ascii="Trebuchet MS" w:hAnsi="Trebuchet MS"/>
        </w:rPr>
        <w:fldChar w:fldCharType="begin"/>
      </w:r>
      <w:r w:rsidRPr="004574A2">
        <w:rPr>
          <w:rFonts w:ascii="Trebuchet MS" w:hAnsi="Trebuchet MS"/>
        </w:rPr>
        <w:instrText xml:space="preserve"> HYPERLINK "file:///C:\\Documents%20and%20Settings\\Administrator\\Sintact%202.0\\cache\\Legislatie\\temp\\00131181.HTM" \l "#" </w:instrText>
      </w:r>
      <w:r w:rsidRPr="004574A2">
        <w:rPr>
          <w:rFonts w:ascii="Trebuchet MS" w:hAnsi="Trebuchet MS"/>
        </w:rPr>
        <w:fldChar w:fldCharType="separate"/>
      </w:r>
      <w:r w:rsidRPr="004574A2">
        <w:rPr>
          <w:rFonts w:ascii="Trebuchet MS" w:hAnsi="Trebuchet MS"/>
        </w:rPr>
        <w:fldChar w:fldCharType="end"/>
      </w:r>
      <w:r w:rsidRPr="004574A2">
        <w:rPr>
          <w:rFonts w:ascii="Trebuchet MS" w:eastAsia="Times New Roman" w:hAnsi="Trebuchet MS" w:cs="Times New Roman"/>
          <w:b/>
          <w:u w:val="single"/>
          <w:lang w:eastAsia="ro-RO"/>
        </w:rPr>
        <w:t>Caracteristicile proiectului</w:t>
      </w:r>
    </w:p>
    <w:p w:rsidR="00D714A5" w:rsidRPr="004574A2" w:rsidRDefault="00D714A5" w:rsidP="004574A2">
      <w:pPr>
        <w:suppressAutoHyphens/>
        <w:spacing w:after="0"/>
        <w:jc w:val="both"/>
        <w:rPr>
          <w:rFonts w:ascii="Trebuchet MS" w:eastAsia="Times New Roman" w:hAnsi="Trebuchet MS" w:cs="Times New Roman"/>
          <w:b/>
          <w:lang w:eastAsia="ro-RO"/>
        </w:rPr>
      </w:pPr>
      <w:r w:rsidRPr="004574A2">
        <w:rPr>
          <w:rFonts w:ascii="Trebuchet MS" w:eastAsia="Times New Roman" w:hAnsi="Trebuchet MS" w:cs="Times New Roman"/>
          <w:lang w:eastAsia="ro-RO"/>
        </w:rPr>
        <w:t xml:space="preserve">          </w:t>
      </w:r>
      <w:r w:rsidRPr="004574A2">
        <w:rPr>
          <w:rFonts w:ascii="Trebuchet MS" w:eastAsia="Times New Roman" w:hAnsi="Trebuchet MS" w:cs="Times New Roman"/>
          <w:b/>
          <w:lang w:eastAsia="ro-RO"/>
        </w:rPr>
        <w:t xml:space="preserve">a) Mărimea proiectului </w:t>
      </w:r>
    </w:p>
    <w:p w:rsidR="00C220C2" w:rsidRPr="004574A2" w:rsidRDefault="00C220C2" w:rsidP="004574A2">
      <w:pPr>
        <w:spacing w:after="0"/>
        <w:ind w:firstLine="720"/>
        <w:jc w:val="both"/>
        <w:rPr>
          <w:rFonts w:ascii="Trebuchet MS" w:hAnsi="Trebuchet MS" w:cs="Times New Roman"/>
        </w:rPr>
      </w:pPr>
      <w:r w:rsidRPr="004574A2">
        <w:rPr>
          <w:rFonts w:ascii="Trebuchet MS" w:hAnsi="Trebuchet MS" w:cs="Times New Roman"/>
        </w:rPr>
        <w:t>Lucrarile de extractie de nisipuri si pietrisuri, propus a se executa în cadrul perimetrului Bucsani 2, com. Bucsani se desfasoara în trei etape:</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lang w:val="it-IT"/>
        </w:rPr>
        <w:t>-    Etapa       I-a    Decopertarea amprizei amplasamentului</w:t>
      </w:r>
    </w:p>
    <w:p w:rsidR="00C220C2" w:rsidRPr="004574A2" w:rsidRDefault="00C220C2" w:rsidP="004574A2">
      <w:pPr>
        <w:numPr>
          <w:ilvl w:val="0"/>
          <w:numId w:val="1"/>
        </w:numPr>
        <w:suppressAutoHyphens/>
        <w:spacing w:after="0"/>
        <w:jc w:val="both"/>
        <w:rPr>
          <w:rFonts w:ascii="Trebuchet MS" w:hAnsi="Trebuchet MS" w:cs="Times New Roman"/>
          <w:lang w:val="it-IT"/>
        </w:rPr>
      </w:pPr>
      <w:r w:rsidRPr="004574A2">
        <w:rPr>
          <w:rFonts w:ascii="Trebuchet MS" w:hAnsi="Trebuchet MS" w:cs="Times New Roman"/>
          <w:lang w:val="it-IT"/>
        </w:rPr>
        <w:t>Etapa  a  II-a    Exploatarea agregatelor minerale</w:t>
      </w:r>
    </w:p>
    <w:p w:rsidR="00C220C2" w:rsidRPr="004574A2" w:rsidRDefault="00C220C2" w:rsidP="004574A2">
      <w:pPr>
        <w:numPr>
          <w:ilvl w:val="0"/>
          <w:numId w:val="1"/>
        </w:numPr>
        <w:suppressAutoHyphens/>
        <w:spacing w:after="0"/>
        <w:jc w:val="both"/>
        <w:rPr>
          <w:rFonts w:ascii="Trebuchet MS" w:hAnsi="Trebuchet MS" w:cs="Times New Roman"/>
          <w:lang w:val="it-IT"/>
        </w:rPr>
      </w:pPr>
      <w:r w:rsidRPr="004574A2">
        <w:rPr>
          <w:rFonts w:ascii="Trebuchet MS" w:hAnsi="Trebuchet MS" w:cs="Times New Roman"/>
          <w:lang w:val="it-IT"/>
        </w:rPr>
        <w:t>Etapa  a III-a    Inchiderea, redarea în circuitul agricol</w:t>
      </w:r>
    </w:p>
    <w:p w:rsidR="00C220C2" w:rsidRPr="004574A2" w:rsidRDefault="00C220C2" w:rsidP="004574A2">
      <w:pPr>
        <w:spacing w:after="0"/>
        <w:ind w:firstLine="720"/>
        <w:jc w:val="both"/>
        <w:rPr>
          <w:rFonts w:ascii="Trebuchet MS" w:hAnsi="Trebuchet MS" w:cs="Times New Roman"/>
          <w:b/>
        </w:rPr>
      </w:pPr>
      <w:r w:rsidRPr="004574A2">
        <w:rPr>
          <w:rFonts w:ascii="Trebuchet MS" w:hAnsi="Trebuchet MS" w:cs="Times New Roman"/>
          <w:b/>
        </w:rPr>
        <w:t>- etapa I : decopertarea amprizei amplasamentului;</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lang w:val="it-IT"/>
        </w:rPr>
        <w:t>Decopertarea se va executa cu excavatorul din dotare,  excavare si depozitare, pamant, sau dupa caz încarcarea pamantului în basculante si depozitarea lui, pe fasii de la nord catre sud, cu depozitarea decopertei pe suprafata de teren ce urmeaza a fi redata ulterior în folosinta (lateral).</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lang w:val="it-IT"/>
        </w:rPr>
        <w:t>Extractia utilului va succede decopertarii dupa ce suprafetele vor fi pregatite. Utilajul de extractie este un e</w:t>
      </w:r>
      <w:r w:rsidRPr="004574A2">
        <w:rPr>
          <w:rFonts w:ascii="Trebuchet MS" w:eastAsia="MS Mincho" w:hAnsi="Trebuchet MS" w:cs="Times New Roman"/>
          <w:lang w:val="it-IT"/>
        </w:rPr>
        <w:t xml:space="preserve">xcavator tip Hitachi </w:t>
      </w:r>
      <w:r w:rsidRPr="004574A2">
        <w:rPr>
          <w:rFonts w:ascii="Trebuchet MS" w:hAnsi="Trebuchet MS" w:cs="Times New Roman"/>
          <w:lang w:val="it-IT"/>
        </w:rPr>
        <w:t>cu cupa de 1.20 mc care va încarca direct utilul în mijloace auto pentru transportul la statia de sortare.</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lang w:val="it-IT"/>
        </w:rPr>
        <w:t>Metoda de exploatare va fi prin fasii paralele succesive, transversale, perpenticulare pe axul longitudinal al suprafetei zacamântului, cu exploatarea acestora în felii cu latimea de maxim 6.00 m, directia nord - sud prin doua trepte de exploatare cu adâncimea maxima de 4.30m (decoperta 0.30m, o treapta de util 2,00m; a doua treapta 2,00m).</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lang w:val="it-IT"/>
        </w:rPr>
        <w:t xml:space="preserve">In timpul excavarii se va acorda o mare atentie respectarii cu strictete a limitelor pentru zona de extractie propusa. In scopul respectarii limitelor de extractie se vor avea în vedere bornele de siguranta. </w:t>
      </w:r>
    </w:p>
    <w:p w:rsidR="00C220C2" w:rsidRPr="004574A2" w:rsidRDefault="00C220C2" w:rsidP="004574A2">
      <w:pPr>
        <w:spacing w:after="0"/>
        <w:ind w:firstLine="360"/>
        <w:jc w:val="both"/>
        <w:rPr>
          <w:rFonts w:ascii="Trebuchet MS" w:hAnsi="Trebuchet MS" w:cs="Times New Roman"/>
          <w:u w:val="single"/>
          <w:lang w:val="it-IT"/>
        </w:rPr>
      </w:pPr>
      <w:r w:rsidRPr="004574A2">
        <w:rPr>
          <w:rFonts w:ascii="Trebuchet MS" w:hAnsi="Trebuchet MS" w:cs="Times New Roman"/>
          <w:u w:val="single"/>
          <w:lang w:val="it-IT"/>
        </w:rPr>
        <w:t>Tehnologia de lucru utilizata va consta din:</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lang w:val="it-IT"/>
        </w:rPr>
        <w:t>-   bornarea perimetrului;  menţinerea pilierilor de siguranţă şi anume:</w:t>
      </w:r>
    </w:p>
    <w:p w:rsidR="00C220C2" w:rsidRPr="004574A2" w:rsidRDefault="00C220C2" w:rsidP="004574A2">
      <w:pPr>
        <w:numPr>
          <w:ilvl w:val="0"/>
          <w:numId w:val="7"/>
        </w:numPr>
        <w:suppressAutoHyphens/>
        <w:spacing w:after="0"/>
        <w:ind w:left="714" w:hanging="357"/>
        <w:jc w:val="both"/>
        <w:rPr>
          <w:rFonts w:ascii="Trebuchet MS" w:hAnsi="Trebuchet MS" w:cs="Times New Roman"/>
          <w:lang w:val="fr-FR"/>
        </w:rPr>
      </w:pPr>
      <w:r w:rsidRPr="004574A2">
        <w:rPr>
          <w:rFonts w:ascii="Trebuchet MS" w:hAnsi="Trebuchet MS" w:cs="Times New Roman"/>
          <w:lang w:val="fr-FR"/>
        </w:rPr>
        <w:t xml:space="preserve">10,00 m. </w:t>
      </w:r>
      <w:proofErr w:type="spellStart"/>
      <w:r w:rsidRPr="004574A2">
        <w:rPr>
          <w:rFonts w:ascii="Trebuchet MS" w:hAnsi="Trebuchet MS" w:cs="Times New Roman"/>
          <w:lang w:val="fr-FR"/>
        </w:rPr>
        <w:t>faţă</w:t>
      </w:r>
      <w:proofErr w:type="spellEnd"/>
      <w:r w:rsidRPr="004574A2">
        <w:rPr>
          <w:rFonts w:ascii="Trebuchet MS" w:hAnsi="Trebuchet MS" w:cs="Times New Roman"/>
          <w:lang w:val="fr-FR"/>
        </w:rPr>
        <w:t xml:space="preserve"> de </w:t>
      </w:r>
      <w:proofErr w:type="spellStart"/>
      <w:r w:rsidRPr="004574A2">
        <w:rPr>
          <w:rFonts w:ascii="Trebuchet MS" w:hAnsi="Trebuchet MS" w:cs="Times New Roman"/>
          <w:lang w:val="fr-FR"/>
        </w:rPr>
        <w:t>drumul</w:t>
      </w:r>
      <w:proofErr w:type="spellEnd"/>
      <w:r w:rsidRPr="004574A2">
        <w:rPr>
          <w:rFonts w:ascii="Trebuchet MS" w:hAnsi="Trebuchet MS" w:cs="Times New Roman"/>
          <w:lang w:val="fr-FR"/>
        </w:rPr>
        <w:t xml:space="preserve"> de </w:t>
      </w:r>
      <w:proofErr w:type="spellStart"/>
      <w:r w:rsidRPr="004574A2">
        <w:rPr>
          <w:rFonts w:ascii="Trebuchet MS" w:hAnsi="Trebuchet MS" w:cs="Times New Roman"/>
          <w:lang w:val="fr-FR"/>
        </w:rPr>
        <w:t>exploatare</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din</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partea</w:t>
      </w:r>
      <w:proofErr w:type="spellEnd"/>
      <w:r w:rsidRPr="004574A2">
        <w:rPr>
          <w:rFonts w:ascii="Trebuchet MS" w:hAnsi="Trebuchet MS" w:cs="Times New Roman"/>
          <w:lang w:val="fr-FR"/>
        </w:rPr>
        <w:t xml:space="preserve"> de </w:t>
      </w:r>
      <w:proofErr w:type="spellStart"/>
      <w:r w:rsidRPr="004574A2">
        <w:rPr>
          <w:rFonts w:ascii="Trebuchet MS" w:hAnsi="Trebuchet MS" w:cs="Times New Roman"/>
          <w:lang w:val="fr-FR"/>
        </w:rPr>
        <w:t>Vest</w:t>
      </w:r>
      <w:proofErr w:type="spellEnd"/>
      <w:r w:rsidRPr="004574A2">
        <w:rPr>
          <w:rFonts w:ascii="Trebuchet MS" w:hAnsi="Trebuchet MS" w:cs="Times New Roman"/>
          <w:lang w:val="fr-FR"/>
        </w:rPr>
        <w:t xml:space="preserve"> </w:t>
      </w:r>
      <w:proofErr w:type="gramStart"/>
      <w:r w:rsidRPr="004574A2">
        <w:rPr>
          <w:rFonts w:ascii="Trebuchet MS" w:hAnsi="Trebuchet MS" w:cs="Times New Roman"/>
          <w:lang w:val="fr-FR"/>
        </w:rPr>
        <w:t>a</w:t>
      </w:r>
      <w:proofErr w:type="gramEnd"/>
      <w:r w:rsidRPr="004574A2">
        <w:rPr>
          <w:rFonts w:ascii="Trebuchet MS" w:hAnsi="Trebuchet MS" w:cs="Times New Roman"/>
          <w:lang w:val="fr-FR"/>
        </w:rPr>
        <w:t xml:space="preserve"> </w:t>
      </w:r>
      <w:proofErr w:type="spellStart"/>
      <w:r w:rsidRPr="004574A2">
        <w:rPr>
          <w:rFonts w:ascii="Trebuchet MS" w:hAnsi="Trebuchet MS" w:cs="Times New Roman"/>
          <w:lang w:val="fr-FR"/>
        </w:rPr>
        <w:t>amplasamentului</w:t>
      </w:r>
      <w:proofErr w:type="spellEnd"/>
    </w:p>
    <w:p w:rsidR="00C220C2" w:rsidRPr="004574A2" w:rsidRDefault="00C220C2" w:rsidP="004574A2">
      <w:pPr>
        <w:numPr>
          <w:ilvl w:val="0"/>
          <w:numId w:val="7"/>
        </w:numPr>
        <w:suppressAutoHyphens/>
        <w:spacing w:after="0"/>
        <w:ind w:left="714" w:hanging="357"/>
        <w:jc w:val="both"/>
        <w:rPr>
          <w:rFonts w:ascii="Trebuchet MS" w:hAnsi="Trebuchet MS" w:cs="Times New Roman"/>
          <w:lang w:val="it-IT"/>
        </w:rPr>
      </w:pPr>
      <w:r w:rsidRPr="004574A2">
        <w:rPr>
          <w:rFonts w:ascii="Trebuchet MS" w:hAnsi="Trebuchet MS" w:cs="Times New Roman"/>
          <w:lang w:val="it-IT"/>
        </w:rPr>
        <w:t xml:space="preserve">  5.00m fata de rigola din partea de est a amplasamentului </w:t>
      </w:r>
    </w:p>
    <w:p w:rsidR="00C220C2" w:rsidRPr="004574A2" w:rsidRDefault="00C220C2" w:rsidP="004574A2">
      <w:pPr>
        <w:numPr>
          <w:ilvl w:val="0"/>
          <w:numId w:val="7"/>
        </w:numPr>
        <w:suppressAutoHyphens/>
        <w:spacing w:after="0"/>
        <w:ind w:left="714" w:hanging="357"/>
        <w:jc w:val="both"/>
        <w:rPr>
          <w:rFonts w:ascii="Trebuchet MS" w:hAnsi="Trebuchet MS" w:cs="Times New Roman"/>
          <w:lang w:val="it-IT"/>
        </w:rPr>
      </w:pPr>
      <w:r w:rsidRPr="004574A2">
        <w:rPr>
          <w:rFonts w:ascii="Trebuchet MS" w:hAnsi="Trebuchet MS" w:cs="Times New Roman"/>
          <w:lang w:val="it-IT"/>
        </w:rPr>
        <w:t xml:space="preserve">  7,00m fata de terenul agricol din partea de sud</w:t>
      </w:r>
    </w:p>
    <w:p w:rsidR="00C220C2" w:rsidRPr="004574A2" w:rsidRDefault="00C220C2" w:rsidP="004574A2">
      <w:pPr>
        <w:numPr>
          <w:ilvl w:val="0"/>
          <w:numId w:val="7"/>
        </w:numPr>
        <w:suppressAutoHyphens/>
        <w:spacing w:after="0"/>
        <w:ind w:left="714" w:hanging="357"/>
        <w:jc w:val="both"/>
        <w:rPr>
          <w:rFonts w:ascii="Trebuchet MS" w:hAnsi="Trebuchet MS" w:cs="Times New Roman"/>
          <w:lang w:val="it-IT"/>
        </w:rPr>
      </w:pPr>
      <w:r w:rsidRPr="004574A2">
        <w:rPr>
          <w:rFonts w:ascii="Trebuchet MS" w:hAnsi="Trebuchet MS" w:cs="Times New Roman"/>
          <w:lang w:val="it-IT"/>
        </w:rPr>
        <w:t xml:space="preserve">  fara pilier de siguranta in partea de nord a amplasamentului, terenul apartinand beneficiarului  </w:t>
      </w:r>
    </w:p>
    <w:p w:rsidR="00C220C2" w:rsidRPr="004574A2" w:rsidRDefault="00C220C2" w:rsidP="004574A2">
      <w:pPr>
        <w:pStyle w:val="BodyText"/>
        <w:suppressAutoHyphens/>
        <w:spacing w:after="0"/>
        <w:ind w:left="284"/>
        <w:jc w:val="both"/>
        <w:rPr>
          <w:rFonts w:ascii="Trebuchet MS" w:hAnsi="Trebuchet MS"/>
          <w:sz w:val="22"/>
          <w:szCs w:val="22"/>
          <w:lang w:val="it-IT"/>
        </w:rPr>
      </w:pPr>
      <w:r w:rsidRPr="004574A2">
        <w:rPr>
          <w:rFonts w:ascii="Trebuchet MS" w:hAnsi="Trebuchet MS"/>
          <w:sz w:val="22"/>
          <w:szCs w:val="22"/>
          <w:lang w:val="it-IT"/>
        </w:rPr>
        <w:t xml:space="preserve">       - trasarea perimetrului, conform planului de situatie si materializarea lui pe teren  prin bornare;</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lang w:val="it-IT"/>
        </w:rPr>
        <w:t>- delimitarea fâşiilor longitudinale şi a feliilor transversale, în conformitate cu morfologia terenului şi cu caracteristicile tehnice ale utilajului de excavare;</w:t>
      </w:r>
    </w:p>
    <w:p w:rsidR="00C220C2" w:rsidRPr="004574A2" w:rsidRDefault="00C220C2" w:rsidP="004574A2">
      <w:pPr>
        <w:spacing w:after="0"/>
        <w:ind w:left="720"/>
        <w:jc w:val="both"/>
        <w:rPr>
          <w:rFonts w:ascii="Trebuchet MS" w:hAnsi="Trebuchet MS" w:cs="Times New Roman"/>
          <w:lang w:val="it-IT"/>
        </w:rPr>
      </w:pPr>
      <w:r w:rsidRPr="004574A2">
        <w:rPr>
          <w:rFonts w:ascii="Trebuchet MS" w:hAnsi="Trebuchet MS" w:cs="Times New Roman"/>
          <w:lang w:val="it-IT"/>
        </w:rPr>
        <w:lastRenderedPageBreak/>
        <w:t>- realizarea accesului la zonele de exploatare;</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lang w:val="it-IT"/>
        </w:rPr>
        <w:t>- decopertarea cu ajutorul excavatorului din dotare şi depozitarea acestuia în afara zonei de lucru;</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lang w:val="it-IT"/>
        </w:rPr>
        <w:t>- extracţia mecanizată a agregatelor cu ajutorul excavatorului din dotare până la 1m. deasupra nivelului hidrostatic, funcţie de eşalonarea trimestrială;</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lang w:val="it-IT"/>
        </w:rPr>
        <w:t xml:space="preserve">- încarcarea agregatelor în autobasculante - încarcarea se poate face direct în autobasculante, din cupa utilajului de excavare sau cu ajutorul încarcatorelor frontale JKB, din depozite intermediare, amplasate paralel cu fâşia în exploatare. </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lang w:val="it-IT"/>
        </w:rPr>
        <w:t>- transportul până la locul de punere în operă (depozit) sau la staţia de spălare-sortare.</w:t>
      </w:r>
    </w:p>
    <w:p w:rsidR="00C220C2" w:rsidRPr="004574A2" w:rsidRDefault="00C220C2" w:rsidP="004574A2">
      <w:pPr>
        <w:spacing w:after="0"/>
        <w:jc w:val="both"/>
        <w:rPr>
          <w:rFonts w:ascii="Trebuchet MS" w:hAnsi="Trebuchet MS" w:cs="Times New Roman"/>
          <w:b/>
          <w:lang w:val="it-IT"/>
        </w:rPr>
      </w:pPr>
      <w:r w:rsidRPr="004574A2">
        <w:rPr>
          <w:rFonts w:ascii="Trebuchet MS" w:hAnsi="Trebuchet MS" w:cs="Times New Roman"/>
          <w:b/>
          <w:lang w:val="it-IT"/>
        </w:rPr>
        <w:tab/>
        <w:t>Situatia   rezervelor   de   agregate   minerale, lucrarile   de exploatare si prelucrare.</w:t>
      </w:r>
    </w:p>
    <w:p w:rsidR="00C220C2" w:rsidRPr="004574A2" w:rsidRDefault="00C220C2" w:rsidP="004574A2">
      <w:pPr>
        <w:tabs>
          <w:tab w:val="left" w:pos="0"/>
        </w:tabs>
        <w:spacing w:after="0"/>
        <w:jc w:val="both"/>
        <w:rPr>
          <w:rFonts w:ascii="Trebuchet MS" w:hAnsi="Trebuchet MS" w:cs="Times New Roman"/>
          <w:lang w:val="it-IT"/>
        </w:rPr>
      </w:pPr>
      <w:r w:rsidRPr="004574A2">
        <w:rPr>
          <w:rFonts w:ascii="Trebuchet MS" w:hAnsi="Trebuchet MS" w:cs="Times New Roman"/>
          <w:b/>
          <w:lang w:val="it-IT"/>
        </w:rPr>
        <w:t xml:space="preserve">             </w:t>
      </w:r>
      <w:r w:rsidRPr="004574A2">
        <w:rPr>
          <w:rFonts w:ascii="Trebuchet MS" w:hAnsi="Trebuchet MS" w:cs="Times New Roman"/>
          <w:lang w:val="it-IT"/>
        </w:rPr>
        <w:t>In cadrul zonei avute în vedere nu au fost anterior evaluate si/sau omologate resurse/ rezerve de agregate minerale, situatia acestora a fost stabilita pe baza unor ridicari topografice si proiectarea lucrarilor de exploatare.</w:t>
      </w:r>
    </w:p>
    <w:p w:rsidR="00C220C2" w:rsidRPr="004574A2" w:rsidRDefault="00C220C2" w:rsidP="004574A2">
      <w:pPr>
        <w:tabs>
          <w:tab w:val="left" w:pos="0"/>
        </w:tabs>
        <w:spacing w:after="0"/>
        <w:ind w:firstLine="720"/>
        <w:jc w:val="both"/>
        <w:rPr>
          <w:rFonts w:ascii="Trebuchet MS" w:hAnsi="Trebuchet MS" w:cs="Times New Roman"/>
          <w:lang w:val="it-IT"/>
        </w:rPr>
      </w:pPr>
      <w:r w:rsidRPr="004574A2">
        <w:rPr>
          <w:rFonts w:ascii="Trebuchet MS" w:hAnsi="Trebuchet MS" w:cs="Times New Roman"/>
          <w:lang w:val="it-IT"/>
        </w:rPr>
        <w:t>Decoperta va fi depozitata temporar în zona pilierilor de siguranta si în lateral, pe terenurile deja exploatate, dupa care va fi folosita la nivelarea zonei pentru redarea în circuitul agricol a întregii suprafete</w:t>
      </w:r>
    </w:p>
    <w:p w:rsidR="00C220C2" w:rsidRPr="004574A2" w:rsidRDefault="00C220C2" w:rsidP="004574A2">
      <w:pPr>
        <w:numPr>
          <w:ilvl w:val="0"/>
          <w:numId w:val="1"/>
        </w:numPr>
        <w:suppressAutoHyphens/>
        <w:spacing w:after="0"/>
        <w:jc w:val="both"/>
        <w:rPr>
          <w:rFonts w:ascii="Trebuchet MS" w:hAnsi="Trebuchet MS" w:cs="Times New Roman"/>
          <w:b/>
          <w:lang w:val="it-IT"/>
        </w:rPr>
      </w:pPr>
      <w:r w:rsidRPr="004574A2">
        <w:rPr>
          <w:rFonts w:ascii="Trebuchet MS" w:hAnsi="Trebuchet MS" w:cs="Times New Roman"/>
          <w:b/>
          <w:lang w:val="it-IT"/>
        </w:rPr>
        <w:t>etapa a  II-a    Exploatarea agregatelor minerale</w:t>
      </w:r>
    </w:p>
    <w:p w:rsidR="00C220C2" w:rsidRPr="004574A2" w:rsidRDefault="00C220C2" w:rsidP="004574A2">
      <w:pPr>
        <w:tabs>
          <w:tab w:val="left" w:pos="0"/>
        </w:tabs>
        <w:spacing w:after="0"/>
        <w:jc w:val="both"/>
        <w:rPr>
          <w:rFonts w:ascii="Trebuchet MS" w:hAnsi="Trebuchet MS" w:cs="Times New Roman"/>
          <w:lang w:val="it-IT"/>
        </w:rPr>
      </w:pPr>
      <w:r w:rsidRPr="004574A2">
        <w:rPr>
          <w:rFonts w:ascii="Trebuchet MS" w:hAnsi="Trebuchet MS" w:cs="Times New Roman"/>
          <w:b/>
          <w:lang w:val="pt-BR"/>
        </w:rPr>
        <w:t xml:space="preserve">             </w:t>
      </w:r>
      <w:r w:rsidRPr="004574A2">
        <w:rPr>
          <w:rFonts w:ascii="Trebuchet MS" w:hAnsi="Trebuchet MS" w:cs="Times New Roman"/>
          <w:lang w:val="it-IT"/>
        </w:rPr>
        <w:t>In cadrul zonei avute în vedere nu au fost anterior evaluate si/sau omologate resurse/ rezerve de agregate minerale, situatia acestora a fost stabilita pe baza unor ridicari topografice si proiectarea lucrarilor de exploatare.</w:t>
      </w:r>
    </w:p>
    <w:p w:rsidR="00C220C2" w:rsidRPr="004574A2" w:rsidRDefault="00C220C2" w:rsidP="004574A2">
      <w:pPr>
        <w:tabs>
          <w:tab w:val="left" w:pos="0"/>
        </w:tabs>
        <w:spacing w:after="0"/>
        <w:jc w:val="both"/>
        <w:rPr>
          <w:rFonts w:ascii="Trebuchet MS" w:hAnsi="Trebuchet MS" w:cs="Times New Roman"/>
          <w:lang w:val="fr-FR"/>
        </w:rPr>
      </w:pPr>
      <w:r w:rsidRPr="004574A2">
        <w:rPr>
          <w:rFonts w:ascii="Trebuchet MS" w:hAnsi="Trebuchet MS" w:cs="Times New Roman"/>
          <w:lang w:val="fr-FR"/>
        </w:rPr>
        <w:tab/>
      </w:r>
      <w:proofErr w:type="spellStart"/>
      <w:r w:rsidRPr="004574A2">
        <w:rPr>
          <w:rFonts w:ascii="Trebuchet MS" w:hAnsi="Trebuchet MS" w:cs="Times New Roman"/>
          <w:lang w:val="fr-FR"/>
        </w:rPr>
        <w:t>Caracteristicile</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exploatarii</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sunt</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urmatoarele</w:t>
      </w:r>
      <w:proofErr w:type="spellEnd"/>
      <w:r w:rsidRPr="004574A2">
        <w:rPr>
          <w:rFonts w:ascii="Trebuchet MS" w:hAnsi="Trebuchet MS" w:cs="Times New Roman"/>
          <w:lang w:val="fr-FR"/>
        </w:rPr>
        <w:t xml:space="preserve"> : </w:t>
      </w:r>
    </w:p>
    <w:p w:rsidR="00C220C2" w:rsidRPr="004574A2" w:rsidRDefault="00C220C2" w:rsidP="004574A2">
      <w:pPr>
        <w:numPr>
          <w:ilvl w:val="0"/>
          <w:numId w:val="4"/>
        </w:numPr>
        <w:tabs>
          <w:tab w:val="left" w:pos="0"/>
        </w:tabs>
        <w:suppressAutoHyphens/>
        <w:spacing w:after="0"/>
        <w:ind w:left="539" w:hanging="270"/>
        <w:jc w:val="both"/>
        <w:rPr>
          <w:rFonts w:ascii="Trebuchet MS" w:hAnsi="Trebuchet MS" w:cs="Times New Roman"/>
          <w:lang w:val="fr-FR"/>
        </w:rPr>
      </w:pPr>
      <w:proofErr w:type="spellStart"/>
      <w:r w:rsidRPr="004574A2">
        <w:rPr>
          <w:rFonts w:ascii="Trebuchet MS" w:hAnsi="Trebuchet MS" w:cs="Times New Roman"/>
          <w:lang w:val="fr-FR"/>
        </w:rPr>
        <w:t>sectiune</w:t>
      </w:r>
      <w:proofErr w:type="spellEnd"/>
      <w:r w:rsidRPr="004574A2">
        <w:rPr>
          <w:rFonts w:ascii="Trebuchet MS" w:hAnsi="Trebuchet MS" w:cs="Times New Roman"/>
          <w:lang w:val="fr-FR"/>
        </w:rPr>
        <w:t xml:space="preserve"> </w:t>
      </w:r>
      <w:proofErr w:type="gramStart"/>
      <w:r w:rsidRPr="004574A2">
        <w:rPr>
          <w:rFonts w:ascii="Trebuchet MS" w:hAnsi="Trebuchet MS" w:cs="Times New Roman"/>
          <w:lang w:val="fr-FR"/>
        </w:rPr>
        <w:t xml:space="preserve">de </w:t>
      </w:r>
      <w:proofErr w:type="spellStart"/>
      <w:r w:rsidRPr="004574A2">
        <w:rPr>
          <w:rFonts w:ascii="Trebuchet MS" w:hAnsi="Trebuchet MS" w:cs="Times New Roman"/>
          <w:lang w:val="fr-FR"/>
        </w:rPr>
        <w:t>excavare</w:t>
      </w:r>
      <w:proofErr w:type="spellEnd"/>
      <w:proofErr w:type="gramEnd"/>
      <w:r w:rsidRPr="004574A2">
        <w:rPr>
          <w:rFonts w:ascii="Trebuchet MS" w:hAnsi="Trebuchet MS" w:cs="Times New Roman"/>
          <w:lang w:val="fr-FR"/>
        </w:rPr>
        <w:t xml:space="preserve"> </w:t>
      </w:r>
      <w:proofErr w:type="spellStart"/>
      <w:r w:rsidRPr="004574A2">
        <w:rPr>
          <w:rFonts w:ascii="Trebuchet MS" w:hAnsi="Trebuchet MS" w:cs="Times New Roman"/>
          <w:lang w:val="fr-FR"/>
        </w:rPr>
        <w:t>trapezoidala</w:t>
      </w:r>
      <w:proofErr w:type="spellEnd"/>
    </w:p>
    <w:p w:rsidR="00C220C2" w:rsidRPr="004574A2" w:rsidRDefault="00C220C2" w:rsidP="004574A2">
      <w:pPr>
        <w:numPr>
          <w:ilvl w:val="0"/>
          <w:numId w:val="4"/>
        </w:numPr>
        <w:tabs>
          <w:tab w:val="left" w:pos="0"/>
        </w:tabs>
        <w:suppressAutoHyphens/>
        <w:spacing w:after="0"/>
        <w:ind w:left="539" w:hanging="270"/>
        <w:jc w:val="both"/>
        <w:rPr>
          <w:rFonts w:ascii="Trebuchet MS" w:hAnsi="Trebuchet MS" w:cs="Times New Roman"/>
          <w:lang w:val="fr-FR"/>
        </w:rPr>
      </w:pPr>
      <w:proofErr w:type="spellStart"/>
      <w:r w:rsidRPr="004574A2">
        <w:rPr>
          <w:rFonts w:ascii="Trebuchet MS" w:hAnsi="Trebuchet MS" w:cs="Times New Roman"/>
          <w:lang w:val="fr-FR"/>
        </w:rPr>
        <w:t>panta</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taluze</w:t>
      </w:r>
      <w:proofErr w:type="spellEnd"/>
      <w:r w:rsidRPr="004574A2">
        <w:rPr>
          <w:rFonts w:ascii="Trebuchet MS" w:hAnsi="Trebuchet MS" w:cs="Times New Roman"/>
          <w:lang w:val="fr-FR"/>
        </w:rPr>
        <w:t xml:space="preserve">   ……………………………………………     1 : 2</w:t>
      </w:r>
    </w:p>
    <w:p w:rsidR="00C220C2" w:rsidRPr="004574A2" w:rsidRDefault="00C220C2" w:rsidP="004574A2">
      <w:pPr>
        <w:numPr>
          <w:ilvl w:val="0"/>
          <w:numId w:val="4"/>
        </w:numPr>
        <w:tabs>
          <w:tab w:val="left" w:pos="0"/>
        </w:tabs>
        <w:suppressAutoHyphens/>
        <w:spacing w:after="0"/>
        <w:ind w:left="539" w:hanging="270"/>
        <w:jc w:val="both"/>
        <w:rPr>
          <w:rFonts w:ascii="Trebuchet MS" w:hAnsi="Trebuchet MS" w:cs="Times New Roman"/>
          <w:lang w:val="it-IT"/>
        </w:rPr>
      </w:pPr>
      <w:r w:rsidRPr="004574A2">
        <w:rPr>
          <w:rFonts w:ascii="Trebuchet MS" w:hAnsi="Trebuchet MS" w:cs="Times New Roman"/>
          <w:lang w:val="it-IT"/>
        </w:rPr>
        <w:t>suprafata teren conform cadastru   .............................…   42111mp (4.21 ha)</w:t>
      </w:r>
    </w:p>
    <w:p w:rsidR="00C220C2" w:rsidRPr="004574A2" w:rsidRDefault="00C220C2" w:rsidP="004574A2">
      <w:pPr>
        <w:numPr>
          <w:ilvl w:val="0"/>
          <w:numId w:val="4"/>
        </w:numPr>
        <w:tabs>
          <w:tab w:val="left" w:pos="0"/>
        </w:tabs>
        <w:suppressAutoHyphens/>
        <w:spacing w:after="0"/>
        <w:ind w:left="539" w:hanging="270"/>
        <w:jc w:val="both"/>
        <w:rPr>
          <w:rFonts w:ascii="Trebuchet MS" w:hAnsi="Trebuchet MS" w:cs="Times New Roman"/>
          <w:lang w:val="it-IT"/>
        </w:rPr>
      </w:pPr>
      <w:r w:rsidRPr="004574A2">
        <w:rPr>
          <w:rFonts w:ascii="Trebuchet MS" w:hAnsi="Trebuchet MS" w:cs="Times New Roman"/>
          <w:lang w:val="it-IT"/>
        </w:rPr>
        <w:t xml:space="preserve">cota exploatare superioara ………………………………   +213.30 </w:t>
      </w:r>
    </w:p>
    <w:p w:rsidR="00C220C2" w:rsidRPr="004574A2" w:rsidRDefault="00C220C2" w:rsidP="004574A2">
      <w:pPr>
        <w:numPr>
          <w:ilvl w:val="0"/>
          <w:numId w:val="4"/>
        </w:numPr>
        <w:tabs>
          <w:tab w:val="left" w:pos="0"/>
        </w:tabs>
        <w:suppressAutoHyphens/>
        <w:spacing w:after="0"/>
        <w:ind w:left="539" w:hanging="270"/>
        <w:jc w:val="both"/>
        <w:rPr>
          <w:rFonts w:ascii="Trebuchet MS" w:hAnsi="Trebuchet MS" w:cs="Times New Roman"/>
          <w:lang w:val="pt-BR"/>
        </w:rPr>
      </w:pPr>
      <w:r w:rsidRPr="004574A2">
        <w:rPr>
          <w:rFonts w:ascii="Trebuchet MS" w:hAnsi="Trebuchet MS" w:cs="Times New Roman"/>
          <w:lang w:val="pt-BR"/>
        </w:rPr>
        <w:t>adancimea de excavare  …………………………                    4.30m</w:t>
      </w:r>
    </w:p>
    <w:p w:rsidR="00C220C2" w:rsidRPr="004574A2" w:rsidRDefault="00C220C2" w:rsidP="004574A2">
      <w:pPr>
        <w:tabs>
          <w:tab w:val="left" w:pos="0"/>
        </w:tabs>
        <w:suppressAutoHyphens/>
        <w:spacing w:after="0"/>
        <w:ind w:left="539"/>
        <w:jc w:val="both"/>
        <w:rPr>
          <w:rFonts w:ascii="Trebuchet MS" w:hAnsi="Trebuchet MS" w:cs="Times New Roman"/>
          <w:lang w:val="pt-BR"/>
        </w:rPr>
      </w:pPr>
      <w:r w:rsidRPr="004574A2">
        <w:rPr>
          <w:rFonts w:ascii="Trebuchet MS" w:hAnsi="Trebuchet MS" w:cs="Times New Roman"/>
          <w:lang w:val="pt-BR"/>
        </w:rPr>
        <w:t xml:space="preserve">                                                                    decoperta medie 0.30m</w:t>
      </w:r>
    </w:p>
    <w:p w:rsidR="00C220C2" w:rsidRPr="004574A2" w:rsidRDefault="00C220C2" w:rsidP="004574A2">
      <w:pPr>
        <w:tabs>
          <w:tab w:val="left" w:pos="0"/>
        </w:tabs>
        <w:suppressAutoHyphens/>
        <w:spacing w:after="0"/>
        <w:ind w:left="539"/>
        <w:jc w:val="both"/>
        <w:rPr>
          <w:rFonts w:ascii="Trebuchet MS" w:hAnsi="Trebuchet MS" w:cs="Times New Roman"/>
          <w:lang w:val="pt-BR"/>
        </w:rPr>
      </w:pPr>
      <w:r w:rsidRPr="004574A2">
        <w:rPr>
          <w:rFonts w:ascii="Trebuchet MS" w:hAnsi="Trebuchet MS" w:cs="Times New Roman"/>
          <w:lang w:val="pt-BR"/>
        </w:rPr>
        <w:t xml:space="preserve">                                                                             util mediu 4.00m</w:t>
      </w:r>
    </w:p>
    <w:p w:rsidR="00C220C2" w:rsidRPr="004574A2" w:rsidRDefault="00C220C2" w:rsidP="004574A2">
      <w:pPr>
        <w:numPr>
          <w:ilvl w:val="0"/>
          <w:numId w:val="4"/>
        </w:numPr>
        <w:tabs>
          <w:tab w:val="left" w:pos="0"/>
        </w:tabs>
        <w:suppressAutoHyphens/>
        <w:spacing w:after="0"/>
        <w:ind w:left="539" w:hanging="270"/>
        <w:jc w:val="both"/>
        <w:rPr>
          <w:rFonts w:ascii="Trebuchet MS" w:hAnsi="Trebuchet MS" w:cs="Times New Roman"/>
          <w:lang w:val="it-IT"/>
        </w:rPr>
      </w:pPr>
      <w:r w:rsidRPr="004574A2">
        <w:rPr>
          <w:rFonts w:ascii="Trebuchet MS" w:hAnsi="Trebuchet MS" w:cs="Times New Roman"/>
          <w:lang w:val="it-IT"/>
        </w:rPr>
        <w:t>cota exploatare inferioara ………………………………     +209.00mdMN</w:t>
      </w:r>
    </w:p>
    <w:p w:rsidR="00C220C2" w:rsidRPr="004574A2" w:rsidRDefault="00C220C2" w:rsidP="004574A2">
      <w:pPr>
        <w:numPr>
          <w:ilvl w:val="0"/>
          <w:numId w:val="4"/>
        </w:numPr>
        <w:tabs>
          <w:tab w:val="left" w:pos="0"/>
        </w:tabs>
        <w:suppressAutoHyphens/>
        <w:spacing w:after="0"/>
        <w:ind w:left="539" w:hanging="270"/>
        <w:jc w:val="both"/>
        <w:rPr>
          <w:rFonts w:ascii="Trebuchet MS" w:hAnsi="Trebuchet MS" w:cs="Times New Roman"/>
        </w:rPr>
      </w:pPr>
      <w:r w:rsidRPr="004574A2">
        <w:rPr>
          <w:rFonts w:ascii="Trebuchet MS" w:hAnsi="Trebuchet MS" w:cs="Times New Roman"/>
        </w:rPr>
        <w:t xml:space="preserve">nivel hidrostatic   … .................................. ....................   + 208.00mdMN  </w:t>
      </w:r>
    </w:p>
    <w:p w:rsidR="00C220C2" w:rsidRPr="004574A2" w:rsidRDefault="00C220C2" w:rsidP="004574A2">
      <w:pPr>
        <w:pStyle w:val="ListParagraph"/>
        <w:numPr>
          <w:ilvl w:val="0"/>
          <w:numId w:val="4"/>
        </w:numPr>
        <w:tabs>
          <w:tab w:val="left" w:pos="0"/>
        </w:tabs>
        <w:suppressAutoHyphens/>
        <w:spacing w:after="0"/>
        <w:ind w:left="567" w:hanging="283"/>
        <w:jc w:val="both"/>
        <w:rPr>
          <w:rFonts w:ascii="Trebuchet MS" w:hAnsi="Trebuchet MS" w:cs="Times New Roman"/>
        </w:rPr>
      </w:pPr>
      <w:r w:rsidRPr="004574A2">
        <w:rPr>
          <w:rFonts w:ascii="Trebuchet MS" w:hAnsi="Trebuchet MS" w:cs="Times New Roman"/>
        </w:rPr>
        <w:t>volum exploatabil:                     147385.57mc</w:t>
      </w:r>
    </w:p>
    <w:p w:rsidR="00C220C2" w:rsidRPr="004574A2" w:rsidRDefault="00C220C2" w:rsidP="004574A2">
      <w:pPr>
        <w:tabs>
          <w:tab w:val="left" w:pos="0"/>
        </w:tabs>
        <w:suppressAutoHyphens/>
        <w:spacing w:after="0"/>
        <w:ind w:left="540"/>
        <w:jc w:val="both"/>
        <w:rPr>
          <w:rFonts w:ascii="Trebuchet MS" w:hAnsi="Trebuchet MS" w:cs="Times New Roman"/>
        </w:rPr>
      </w:pPr>
      <w:r w:rsidRPr="004574A2">
        <w:rPr>
          <w:rFonts w:ascii="Trebuchet MS" w:hAnsi="Trebuchet MS" w:cs="Times New Roman"/>
        </w:rPr>
        <w:t xml:space="preserve">           din care  decoperta:              10337.51mc</w:t>
      </w:r>
    </w:p>
    <w:p w:rsidR="00C220C2" w:rsidRPr="004574A2" w:rsidRDefault="00C220C2" w:rsidP="004574A2">
      <w:pPr>
        <w:tabs>
          <w:tab w:val="left" w:pos="0"/>
        </w:tabs>
        <w:suppressAutoHyphens/>
        <w:spacing w:after="0"/>
        <w:ind w:left="540"/>
        <w:jc w:val="both"/>
        <w:rPr>
          <w:rFonts w:ascii="Trebuchet MS" w:hAnsi="Trebuchet MS" w:cs="Times New Roman"/>
        </w:rPr>
      </w:pPr>
      <w:r w:rsidRPr="004574A2">
        <w:rPr>
          <w:rFonts w:ascii="Trebuchet MS" w:hAnsi="Trebuchet MS" w:cs="Times New Roman"/>
        </w:rPr>
        <w:t xml:space="preserve">                         util:                      </w:t>
      </w:r>
      <w:r w:rsidRPr="004574A2">
        <w:rPr>
          <w:rFonts w:ascii="Trebuchet MS" w:hAnsi="Trebuchet MS" w:cs="Times New Roman"/>
          <w:lang w:val="it-IT"/>
        </w:rPr>
        <w:t>137048.06mc</w:t>
      </w:r>
    </w:p>
    <w:p w:rsidR="00C220C2" w:rsidRPr="004574A2" w:rsidRDefault="00C220C2" w:rsidP="004574A2">
      <w:pPr>
        <w:pStyle w:val="Heading7"/>
        <w:spacing w:before="0" w:line="276" w:lineRule="auto"/>
        <w:ind w:left="357"/>
        <w:jc w:val="both"/>
        <w:rPr>
          <w:rFonts w:ascii="Trebuchet MS" w:hAnsi="Trebuchet MS" w:cs="Times New Roman"/>
          <w:b/>
          <w:i w:val="0"/>
          <w:color w:val="auto"/>
          <w:lang w:val="it-IT"/>
        </w:rPr>
      </w:pPr>
      <w:r w:rsidRPr="004574A2">
        <w:rPr>
          <w:rFonts w:ascii="Trebuchet MS" w:hAnsi="Trebuchet MS" w:cs="Times New Roman"/>
          <w:b/>
          <w:i w:val="0"/>
          <w:color w:val="auto"/>
          <w:lang w:val="it-IT"/>
        </w:rPr>
        <w:tab/>
        <w:t xml:space="preserve">Lucrari de deschidere, </w:t>
      </w:r>
    </w:p>
    <w:p w:rsidR="00C220C2" w:rsidRPr="004574A2" w:rsidRDefault="00C220C2" w:rsidP="004574A2">
      <w:pPr>
        <w:pStyle w:val="BodyTextIndent2"/>
        <w:spacing w:after="0" w:line="276" w:lineRule="auto"/>
        <w:ind w:left="0" w:firstLine="720"/>
        <w:jc w:val="both"/>
        <w:rPr>
          <w:rFonts w:ascii="Trebuchet MS" w:hAnsi="Trebuchet MS" w:cs="Times New Roman"/>
          <w:lang w:val="it-IT"/>
        </w:rPr>
      </w:pPr>
      <w:r w:rsidRPr="004574A2">
        <w:rPr>
          <w:rFonts w:ascii="Trebuchet MS" w:hAnsi="Trebuchet MS" w:cs="Times New Roman"/>
          <w:lang w:val="it-IT"/>
        </w:rPr>
        <w:t>Pentru punctul de extractie nisip si pietris “Bucsani 2” este  amenajat prin balastare si compactare un drum de acces  spre perimetru, în continuarea celui existent.</w:t>
      </w:r>
    </w:p>
    <w:p w:rsidR="00C220C2" w:rsidRPr="004574A2" w:rsidRDefault="00C220C2" w:rsidP="004574A2">
      <w:pPr>
        <w:pStyle w:val="BodyTextIndent2"/>
        <w:spacing w:after="0" w:line="276" w:lineRule="auto"/>
        <w:ind w:left="0" w:firstLine="720"/>
        <w:jc w:val="both"/>
        <w:rPr>
          <w:rFonts w:ascii="Trebuchet MS" w:hAnsi="Trebuchet MS" w:cs="Times New Roman"/>
          <w:lang w:val="pt-BR"/>
        </w:rPr>
      </w:pPr>
      <w:r w:rsidRPr="004574A2">
        <w:rPr>
          <w:rFonts w:ascii="Trebuchet MS" w:hAnsi="Trebuchet MS" w:cs="Times New Roman"/>
          <w:lang w:val="pt-BR"/>
        </w:rPr>
        <w:t xml:space="preserve">Atacarea primei fasii de exploatare se va face printr-o transee de atac </w:t>
      </w:r>
    </w:p>
    <w:p w:rsidR="00C220C2" w:rsidRPr="004574A2" w:rsidRDefault="00C220C2" w:rsidP="004574A2">
      <w:pPr>
        <w:pStyle w:val="BodyTextIndent2"/>
        <w:spacing w:after="0" w:line="276" w:lineRule="auto"/>
        <w:ind w:left="0" w:firstLine="720"/>
        <w:jc w:val="both"/>
        <w:rPr>
          <w:rFonts w:ascii="Trebuchet MS" w:hAnsi="Trebuchet MS" w:cs="Times New Roman"/>
          <w:lang w:val="fr-FR"/>
        </w:rPr>
      </w:pPr>
      <w:proofErr w:type="spellStart"/>
      <w:r w:rsidRPr="004574A2">
        <w:rPr>
          <w:rFonts w:ascii="Trebuchet MS" w:hAnsi="Trebuchet MS" w:cs="Times New Roman"/>
          <w:lang w:val="fr-FR"/>
        </w:rPr>
        <w:t>Pe</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masura</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înaintarii</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frontului</w:t>
      </w:r>
      <w:proofErr w:type="spellEnd"/>
      <w:r w:rsidRPr="004574A2">
        <w:rPr>
          <w:rFonts w:ascii="Trebuchet MS" w:hAnsi="Trebuchet MS" w:cs="Times New Roman"/>
          <w:lang w:val="fr-FR"/>
        </w:rPr>
        <w:t xml:space="preserve"> de </w:t>
      </w:r>
      <w:proofErr w:type="spellStart"/>
      <w:r w:rsidRPr="004574A2">
        <w:rPr>
          <w:rFonts w:ascii="Trebuchet MS" w:hAnsi="Trebuchet MS" w:cs="Times New Roman"/>
          <w:lang w:val="fr-FR"/>
        </w:rPr>
        <w:t>excavare</w:t>
      </w:r>
      <w:proofErr w:type="spellEnd"/>
      <w:r w:rsidRPr="004574A2">
        <w:rPr>
          <w:rFonts w:ascii="Trebuchet MS" w:hAnsi="Trebuchet MS" w:cs="Times New Roman"/>
          <w:lang w:val="fr-FR"/>
        </w:rPr>
        <w:t xml:space="preserve"> va fi  </w:t>
      </w:r>
      <w:proofErr w:type="spellStart"/>
      <w:r w:rsidRPr="004574A2">
        <w:rPr>
          <w:rFonts w:ascii="Trebuchet MS" w:hAnsi="Trebuchet MS" w:cs="Times New Roman"/>
          <w:lang w:val="fr-FR"/>
        </w:rPr>
        <w:t>amenajat</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drumul</w:t>
      </w:r>
      <w:proofErr w:type="spellEnd"/>
      <w:r w:rsidRPr="004574A2">
        <w:rPr>
          <w:rFonts w:ascii="Trebuchet MS" w:hAnsi="Trebuchet MS" w:cs="Times New Roman"/>
          <w:lang w:val="fr-FR"/>
        </w:rPr>
        <w:t xml:space="preserve"> de </w:t>
      </w:r>
      <w:proofErr w:type="spellStart"/>
      <w:r w:rsidRPr="004574A2">
        <w:rPr>
          <w:rFonts w:ascii="Trebuchet MS" w:hAnsi="Trebuchet MS" w:cs="Times New Roman"/>
          <w:lang w:val="fr-FR"/>
        </w:rPr>
        <w:t>acces</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pentru</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celelalte</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fasii</w:t>
      </w:r>
      <w:proofErr w:type="spellEnd"/>
      <w:r w:rsidRPr="004574A2">
        <w:rPr>
          <w:rFonts w:ascii="Trebuchet MS" w:hAnsi="Trebuchet MS" w:cs="Times New Roman"/>
          <w:lang w:val="fr-FR"/>
        </w:rPr>
        <w:t xml:space="preserve">  de </w:t>
      </w:r>
      <w:proofErr w:type="spellStart"/>
      <w:r w:rsidRPr="004574A2">
        <w:rPr>
          <w:rFonts w:ascii="Trebuchet MS" w:hAnsi="Trebuchet MS" w:cs="Times New Roman"/>
          <w:lang w:val="fr-FR"/>
        </w:rPr>
        <w:t>extractie</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în</w:t>
      </w:r>
      <w:proofErr w:type="spellEnd"/>
      <w:r w:rsidRPr="004574A2">
        <w:rPr>
          <w:rFonts w:ascii="Trebuchet MS" w:hAnsi="Trebuchet MS" w:cs="Times New Roman"/>
          <w:lang w:val="fr-FR"/>
        </w:rPr>
        <w:t xml:space="preserve"> care se va </w:t>
      </w:r>
      <w:proofErr w:type="spellStart"/>
      <w:r w:rsidRPr="004574A2">
        <w:rPr>
          <w:rFonts w:ascii="Trebuchet MS" w:hAnsi="Trebuchet MS" w:cs="Times New Roman"/>
          <w:lang w:val="fr-FR"/>
        </w:rPr>
        <w:t>lucra</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în</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viitor</w:t>
      </w:r>
      <w:proofErr w:type="spellEnd"/>
      <w:r w:rsidRPr="004574A2">
        <w:rPr>
          <w:rFonts w:ascii="Trebuchet MS" w:hAnsi="Trebuchet MS" w:cs="Times New Roman"/>
          <w:lang w:val="fr-FR"/>
        </w:rPr>
        <w:t>.</w:t>
      </w:r>
    </w:p>
    <w:p w:rsidR="00C220C2" w:rsidRPr="004574A2" w:rsidRDefault="00C220C2" w:rsidP="004574A2">
      <w:pPr>
        <w:pStyle w:val="BodyTextIndent2"/>
        <w:spacing w:after="0" w:line="276" w:lineRule="auto"/>
        <w:ind w:left="0" w:firstLine="720"/>
        <w:jc w:val="both"/>
        <w:rPr>
          <w:rFonts w:ascii="Trebuchet MS" w:hAnsi="Trebuchet MS" w:cs="Times New Roman"/>
          <w:lang w:val="fr-FR"/>
        </w:rPr>
      </w:pPr>
      <w:proofErr w:type="spellStart"/>
      <w:r w:rsidRPr="004574A2">
        <w:rPr>
          <w:rFonts w:ascii="Trebuchet MS" w:hAnsi="Trebuchet MS" w:cs="Times New Roman"/>
          <w:lang w:val="fr-FR"/>
        </w:rPr>
        <w:t>Intretinerea</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drumului</w:t>
      </w:r>
      <w:proofErr w:type="spellEnd"/>
      <w:r w:rsidRPr="004574A2">
        <w:rPr>
          <w:rFonts w:ascii="Trebuchet MS" w:hAnsi="Trebuchet MS" w:cs="Times New Roman"/>
          <w:lang w:val="fr-FR"/>
        </w:rPr>
        <w:t xml:space="preserve"> de </w:t>
      </w:r>
      <w:proofErr w:type="spellStart"/>
      <w:r w:rsidRPr="004574A2">
        <w:rPr>
          <w:rFonts w:ascii="Trebuchet MS" w:hAnsi="Trebuchet MS" w:cs="Times New Roman"/>
          <w:lang w:val="fr-FR"/>
        </w:rPr>
        <w:t>acces</w:t>
      </w:r>
      <w:proofErr w:type="spellEnd"/>
      <w:r w:rsidRPr="004574A2">
        <w:rPr>
          <w:rFonts w:ascii="Trebuchet MS" w:hAnsi="Trebuchet MS" w:cs="Times New Roman"/>
          <w:lang w:val="fr-FR"/>
        </w:rPr>
        <w:t xml:space="preserve"> se face </w:t>
      </w:r>
      <w:proofErr w:type="spellStart"/>
      <w:r w:rsidRPr="004574A2">
        <w:rPr>
          <w:rFonts w:ascii="Trebuchet MS" w:hAnsi="Trebuchet MS" w:cs="Times New Roman"/>
          <w:lang w:val="fr-FR"/>
        </w:rPr>
        <w:t>prin</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lucrari</w:t>
      </w:r>
      <w:proofErr w:type="spellEnd"/>
      <w:r w:rsidRPr="004574A2">
        <w:rPr>
          <w:rFonts w:ascii="Trebuchet MS" w:hAnsi="Trebuchet MS" w:cs="Times New Roman"/>
          <w:lang w:val="fr-FR"/>
        </w:rPr>
        <w:t xml:space="preserve"> de </w:t>
      </w:r>
      <w:proofErr w:type="spellStart"/>
      <w:r w:rsidRPr="004574A2">
        <w:rPr>
          <w:rFonts w:ascii="Trebuchet MS" w:hAnsi="Trebuchet MS" w:cs="Times New Roman"/>
          <w:lang w:val="fr-FR"/>
        </w:rPr>
        <w:t>astupare</w:t>
      </w:r>
      <w:proofErr w:type="spellEnd"/>
      <w:r w:rsidRPr="004574A2">
        <w:rPr>
          <w:rFonts w:ascii="Trebuchet MS" w:hAnsi="Trebuchet MS" w:cs="Times New Roman"/>
          <w:lang w:val="fr-FR"/>
        </w:rPr>
        <w:t xml:space="preserve"> a </w:t>
      </w:r>
      <w:proofErr w:type="spellStart"/>
      <w:r w:rsidRPr="004574A2">
        <w:rPr>
          <w:rFonts w:ascii="Trebuchet MS" w:hAnsi="Trebuchet MS" w:cs="Times New Roman"/>
          <w:lang w:val="fr-FR"/>
        </w:rPr>
        <w:t>gropilor</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aparute</w:t>
      </w:r>
      <w:proofErr w:type="spellEnd"/>
      <w:r w:rsidRPr="004574A2">
        <w:rPr>
          <w:rFonts w:ascii="Trebuchet MS" w:hAnsi="Trebuchet MS" w:cs="Times New Roman"/>
          <w:lang w:val="fr-FR"/>
        </w:rPr>
        <w:t xml:space="preserve">. </w:t>
      </w:r>
      <w:proofErr w:type="gramStart"/>
      <w:r w:rsidRPr="004574A2">
        <w:rPr>
          <w:rFonts w:ascii="Trebuchet MS" w:hAnsi="Trebuchet MS" w:cs="Times New Roman"/>
          <w:lang w:val="fr-FR"/>
        </w:rPr>
        <w:t>si</w:t>
      </w:r>
      <w:proofErr w:type="gramEnd"/>
      <w:r w:rsidRPr="004574A2">
        <w:rPr>
          <w:rFonts w:ascii="Trebuchet MS" w:hAnsi="Trebuchet MS" w:cs="Times New Roman"/>
          <w:lang w:val="fr-FR"/>
        </w:rPr>
        <w:t xml:space="preserve"> </w:t>
      </w:r>
      <w:proofErr w:type="spellStart"/>
      <w:r w:rsidRPr="004574A2">
        <w:rPr>
          <w:rFonts w:ascii="Trebuchet MS" w:hAnsi="Trebuchet MS" w:cs="Times New Roman"/>
          <w:lang w:val="fr-FR"/>
        </w:rPr>
        <w:t>umectarea</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acestuia</w:t>
      </w:r>
      <w:proofErr w:type="spellEnd"/>
      <w:r w:rsidRPr="004574A2">
        <w:rPr>
          <w:rFonts w:ascii="Trebuchet MS" w:hAnsi="Trebuchet MS" w:cs="Times New Roman"/>
          <w:lang w:val="fr-FR"/>
        </w:rPr>
        <w:t xml:space="preserve">  in </w:t>
      </w:r>
      <w:proofErr w:type="spellStart"/>
      <w:r w:rsidRPr="004574A2">
        <w:rPr>
          <w:rFonts w:ascii="Trebuchet MS" w:hAnsi="Trebuchet MS" w:cs="Times New Roman"/>
          <w:lang w:val="fr-FR"/>
        </w:rPr>
        <w:t>zilele</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calduroase</w:t>
      </w:r>
      <w:proofErr w:type="spellEnd"/>
    </w:p>
    <w:p w:rsidR="00C220C2" w:rsidRPr="004574A2" w:rsidRDefault="00C220C2" w:rsidP="004574A2">
      <w:pPr>
        <w:spacing w:after="0"/>
        <w:ind w:firstLine="720"/>
        <w:jc w:val="both"/>
        <w:rPr>
          <w:rFonts w:ascii="Trebuchet MS" w:hAnsi="Trebuchet MS" w:cs="Times New Roman"/>
          <w:b/>
          <w:lang w:val="fr-FR"/>
        </w:rPr>
      </w:pPr>
      <w:proofErr w:type="spellStart"/>
      <w:r w:rsidRPr="004574A2">
        <w:rPr>
          <w:rFonts w:ascii="Trebuchet MS" w:hAnsi="Trebuchet MS" w:cs="Times New Roman"/>
          <w:b/>
          <w:lang w:val="fr-FR"/>
        </w:rPr>
        <w:t>Lucrari</w:t>
      </w:r>
      <w:proofErr w:type="spellEnd"/>
      <w:r w:rsidRPr="004574A2">
        <w:rPr>
          <w:rFonts w:ascii="Trebuchet MS" w:hAnsi="Trebuchet MS" w:cs="Times New Roman"/>
          <w:b/>
          <w:lang w:val="fr-FR"/>
        </w:rPr>
        <w:t xml:space="preserve"> de </w:t>
      </w:r>
      <w:proofErr w:type="spellStart"/>
      <w:r w:rsidRPr="004574A2">
        <w:rPr>
          <w:rFonts w:ascii="Trebuchet MS" w:hAnsi="Trebuchet MS" w:cs="Times New Roman"/>
          <w:b/>
          <w:lang w:val="fr-FR"/>
        </w:rPr>
        <w:t>pregatire</w:t>
      </w:r>
      <w:proofErr w:type="spellEnd"/>
      <w:r w:rsidRPr="004574A2">
        <w:rPr>
          <w:rFonts w:ascii="Trebuchet MS" w:hAnsi="Trebuchet MS" w:cs="Times New Roman"/>
          <w:b/>
          <w:lang w:val="fr-FR"/>
        </w:rPr>
        <w:t xml:space="preserve"> </w:t>
      </w:r>
      <w:proofErr w:type="spellStart"/>
      <w:r w:rsidRPr="004574A2">
        <w:rPr>
          <w:rFonts w:ascii="Trebuchet MS" w:hAnsi="Trebuchet MS" w:cs="Times New Roman"/>
          <w:b/>
          <w:lang w:val="fr-FR"/>
        </w:rPr>
        <w:t>necesare</w:t>
      </w:r>
      <w:proofErr w:type="spellEnd"/>
      <w:r w:rsidRPr="004574A2">
        <w:rPr>
          <w:rFonts w:ascii="Trebuchet MS" w:hAnsi="Trebuchet MS" w:cs="Times New Roman"/>
          <w:b/>
          <w:lang w:val="fr-FR"/>
        </w:rPr>
        <w:t>,</w:t>
      </w:r>
    </w:p>
    <w:p w:rsidR="00C220C2" w:rsidRPr="004574A2" w:rsidRDefault="00C220C2" w:rsidP="004574A2">
      <w:pPr>
        <w:spacing w:after="0"/>
        <w:ind w:firstLine="720"/>
        <w:jc w:val="both"/>
        <w:rPr>
          <w:rFonts w:ascii="Trebuchet MS" w:hAnsi="Trebuchet MS" w:cs="Times New Roman"/>
          <w:lang w:val="fr-FR"/>
        </w:rPr>
      </w:pPr>
      <w:proofErr w:type="spellStart"/>
      <w:r w:rsidRPr="004574A2">
        <w:rPr>
          <w:rFonts w:ascii="Trebuchet MS" w:hAnsi="Trebuchet MS" w:cs="Times New Roman"/>
          <w:lang w:val="fr-FR"/>
        </w:rPr>
        <w:t>Pentru</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exploatarea</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zacamantului</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sunt</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necesare</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lucrari</w:t>
      </w:r>
      <w:proofErr w:type="spellEnd"/>
      <w:r w:rsidRPr="004574A2">
        <w:rPr>
          <w:rFonts w:ascii="Trebuchet MS" w:hAnsi="Trebuchet MS" w:cs="Times New Roman"/>
          <w:lang w:val="fr-FR"/>
        </w:rPr>
        <w:t xml:space="preserve">  de </w:t>
      </w:r>
      <w:proofErr w:type="spellStart"/>
      <w:r w:rsidRPr="004574A2">
        <w:rPr>
          <w:rFonts w:ascii="Trebuchet MS" w:hAnsi="Trebuchet MS" w:cs="Times New Roman"/>
          <w:lang w:val="fr-FR"/>
        </w:rPr>
        <w:t>decopertare</w:t>
      </w:r>
      <w:proofErr w:type="spellEnd"/>
      <w:r w:rsidRPr="004574A2">
        <w:rPr>
          <w:rFonts w:ascii="Trebuchet MS" w:hAnsi="Trebuchet MS" w:cs="Times New Roman"/>
          <w:lang w:val="fr-FR"/>
        </w:rPr>
        <w:t xml:space="preserve"> a </w:t>
      </w:r>
      <w:proofErr w:type="spellStart"/>
      <w:r w:rsidRPr="004574A2">
        <w:rPr>
          <w:rFonts w:ascii="Trebuchet MS" w:hAnsi="Trebuchet MS" w:cs="Times New Roman"/>
          <w:lang w:val="fr-FR"/>
        </w:rPr>
        <w:t>stratului</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superficial</w:t>
      </w:r>
      <w:proofErr w:type="spellEnd"/>
      <w:r w:rsidRPr="004574A2">
        <w:rPr>
          <w:rFonts w:ascii="Trebuchet MS" w:hAnsi="Trebuchet MS" w:cs="Times New Roman"/>
          <w:lang w:val="fr-FR"/>
        </w:rPr>
        <w:t xml:space="preserve">, cu o </w:t>
      </w:r>
      <w:proofErr w:type="spellStart"/>
      <w:r w:rsidRPr="004574A2">
        <w:rPr>
          <w:rFonts w:ascii="Trebuchet MS" w:hAnsi="Trebuchet MS" w:cs="Times New Roman"/>
          <w:lang w:val="fr-FR"/>
        </w:rPr>
        <w:t>grosime</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medie</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în</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aceasta</w:t>
      </w:r>
      <w:proofErr w:type="spellEnd"/>
      <w:r w:rsidRPr="004574A2">
        <w:rPr>
          <w:rFonts w:ascii="Trebuchet MS" w:hAnsi="Trebuchet MS" w:cs="Times New Roman"/>
          <w:lang w:val="fr-FR"/>
        </w:rPr>
        <w:t xml:space="preserve"> zona de </w:t>
      </w:r>
      <w:proofErr w:type="spellStart"/>
      <w:r w:rsidRPr="004574A2">
        <w:rPr>
          <w:rFonts w:ascii="Trebuchet MS" w:hAnsi="Trebuchet MS" w:cs="Times New Roman"/>
          <w:lang w:val="fr-FR"/>
        </w:rPr>
        <w:t>cca</w:t>
      </w:r>
      <w:proofErr w:type="spellEnd"/>
      <w:r w:rsidRPr="004574A2">
        <w:rPr>
          <w:rFonts w:ascii="Trebuchet MS" w:hAnsi="Trebuchet MS" w:cs="Times New Roman"/>
          <w:lang w:val="fr-FR"/>
        </w:rPr>
        <w:t xml:space="preserve">. 0.30m si de  </w:t>
      </w:r>
      <w:proofErr w:type="spellStart"/>
      <w:r w:rsidRPr="004574A2">
        <w:rPr>
          <w:rFonts w:ascii="Trebuchet MS" w:hAnsi="Trebuchet MS" w:cs="Times New Roman"/>
          <w:lang w:val="fr-FR"/>
        </w:rPr>
        <w:t>înlaturare</w:t>
      </w:r>
      <w:proofErr w:type="spellEnd"/>
      <w:r w:rsidRPr="004574A2">
        <w:rPr>
          <w:rFonts w:ascii="Trebuchet MS" w:hAnsi="Trebuchet MS" w:cs="Times New Roman"/>
          <w:lang w:val="fr-FR"/>
        </w:rPr>
        <w:t xml:space="preserve"> a </w:t>
      </w:r>
      <w:proofErr w:type="spellStart"/>
      <w:r w:rsidRPr="004574A2">
        <w:rPr>
          <w:rFonts w:ascii="Trebuchet MS" w:hAnsi="Trebuchet MS" w:cs="Times New Roman"/>
          <w:lang w:val="fr-FR"/>
        </w:rPr>
        <w:t>vegetatiei</w:t>
      </w:r>
      <w:proofErr w:type="spellEnd"/>
      <w:r w:rsidRPr="004574A2">
        <w:rPr>
          <w:rFonts w:ascii="Trebuchet MS" w:hAnsi="Trebuchet MS" w:cs="Times New Roman"/>
          <w:lang w:val="fr-FR"/>
        </w:rPr>
        <w:t xml:space="preserve"> formata </w:t>
      </w:r>
      <w:proofErr w:type="spellStart"/>
      <w:r w:rsidRPr="004574A2">
        <w:rPr>
          <w:rFonts w:ascii="Trebuchet MS" w:hAnsi="Trebuchet MS" w:cs="Times New Roman"/>
          <w:lang w:val="fr-FR"/>
        </w:rPr>
        <w:t>din</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specii</w:t>
      </w:r>
      <w:proofErr w:type="spellEnd"/>
      <w:r w:rsidRPr="004574A2">
        <w:rPr>
          <w:rFonts w:ascii="Trebuchet MS" w:hAnsi="Trebuchet MS" w:cs="Times New Roman"/>
          <w:lang w:val="fr-FR"/>
        </w:rPr>
        <w:t xml:space="preserve"> de plante </w:t>
      </w:r>
      <w:proofErr w:type="spellStart"/>
      <w:r w:rsidRPr="004574A2">
        <w:rPr>
          <w:rFonts w:ascii="Trebuchet MS" w:hAnsi="Trebuchet MS" w:cs="Times New Roman"/>
          <w:lang w:val="fr-FR"/>
        </w:rPr>
        <w:t>specifice</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terenurilor</w:t>
      </w:r>
      <w:proofErr w:type="spellEnd"/>
      <w:r w:rsidRPr="004574A2">
        <w:rPr>
          <w:rFonts w:ascii="Trebuchet MS" w:hAnsi="Trebuchet MS" w:cs="Times New Roman"/>
          <w:lang w:val="fr-FR"/>
        </w:rPr>
        <w:t xml:space="preserve"> agricole.</w:t>
      </w:r>
    </w:p>
    <w:p w:rsidR="00C220C2" w:rsidRPr="004574A2" w:rsidRDefault="00C220C2" w:rsidP="004574A2">
      <w:pPr>
        <w:spacing w:after="0"/>
        <w:ind w:firstLine="720"/>
        <w:jc w:val="both"/>
        <w:rPr>
          <w:rFonts w:ascii="Trebuchet MS" w:hAnsi="Trebuchet MS" w:cs="Times New Roman"/>
        </w:rPr>
      </w:pPr>
      <w:r w:rsidRPr="004574A2">
        <w:rPr>
          <w:rFonts w:ascii="Trebuchet MS" w:hAnsi="Trebuchet MS" w:cs="Times New Roman"/>
        </w:rPr>
        <w:t>Materialul steril, rezultat din lucrarile de decopertare si din intercalatiile existente în masa agregatelor naturale, va fi depus pe margini. In acest caz, nu este necesara constituirea unei halde de steril.</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lang w:val="it-IT"/>
        </w:rPr>
        <w:t>Coperta extrasă, urmeaza a  fi folosită la redarea terenului în circuitul agricol.</w:t>
      </w:r>
    </w:p>
    <w:p w:rsidR="00C220C2" w:rsidRPr="004574A2" w:rsidRDefault="00C220C2" w:rsidP="004574A2">
      <w:pPr>
        <w:spacing w:after="0"/>
        <w:jc w:val="both"/>
        <w:rPr>
          <w:rFonts w:ascii="Trebuchet MS" w:hAnsi="Trebuchet MS" w:cs="Times New Roman"/>
          <w:b/>
          <w:lang w:val="it-IT"/>
        </w:rPr>
      </w:pPr>
      <w:r w:rsidRPr="004574A2">
        <w:rPr>
          <w:rFonts w:ascii="Trebuchet MS" w:hAnsi="Trebuchet MS" w:cs="Times New Roman"/>
          <w:b/>
          <w:lang w:val="it-IT"/>
        </w:rPr>
        <w:lastRenderedPageBreak/>
        <w:tab/>
        <w:t xml:space="preserve">Lucrări de exploatare si prelucrare programate </w:t>
      </w:r>
    </w:p>
    <w:p w:rsidR="00C220C2" w:rsidRPr="004574A2" w:rsidRDefault="00C220C2" w:rsidP="004574A2">
      <w:pPr>
        <w:pStyle w:val="BodyTextIndent21"/>
        <w:tabs>
          <w:tab w:val="left" w:pos="0"/>
        </w:tabs>
        <w:spacing w:line="276" w:lineRule="auto"/>
        <w:ind w:firstLine="283"/>
        <w:rPr>
          <w:rFonts w:ascii="Trebuchet MS" w:hAnsi="Trebuchet MS"/>
          <w:sz w:val="22"/>
          <w:szCs w:val="22"/>
          <w:lang w:val="it-IT"/>
        </w:rPr>
      </w:pPr>
      <w:r w:rsidRPr="004574A2">
        <w:rPr>
          <w:rFonts w:ascii="Trebuchet MS" w:hAnsi="Trebuchet MS"/>
          <w:sz w:val="22"/>
          <w:szCs w:val="22"/>
          <w:lang w:val="it-IT"/>
        </w:rPr>
        <w:tab/>
        <w:t xml:space="preserve">In activitatea de extractie a unei balastiere (punct extractie) se întalnesc urmatoarele activitati, cu </w:t>
      </w:r>
      <w:r w:rsidRPr="004574A2">
        <w:rPr>
          <w:rFonts w:ascii="Trebuchet MS" w:hAnsi="Trebuchet MS"/>
          <w:sz w:val="22"/>
          <w:szCs w:val="22"/>
          <w:lang w:val="it-IT"/>
        </w:rPr>
        <w:t>utilaje si tehnologii specifice</w:t>
      </w:r>
      <w:r w:rsidRPr="004574A2">
        <w:rPr>
          <w:rFonts w:ascii="Trebuchet MS" w:hAnsi="Trebuchet MS"/>
          <w:sz w:val="22"/>
          <w:szCs w:val="22"/>
          <w:lang w:val="it-IT"/>
        </w:rPr>
        <w:t>:</w:t>
      </w:r>
    </w:p>
    <w:p w:rsidR="00C220C2" w:rsidRPr="004574A2" w:rsidRDefault="00C220C2" w:rsidP="004574A2">
      <w:pPr>
        <w:tabs>
          <w:tab w:val="left" w:pos="643"/>
          <w:tab w:val="left" w:pos="1080"/>
        </w:tabs>
        <w:spacing w:after="0"/>
        <w:ind w:left="283"/>
        <w:jc w:val="both"/>
        <w:rPr>
          <w:rFonts w:ascii="Trebuchet MS" w:hAnsi="Trebuchet MS" w:cs="Times New Roman"/>
          <w:lang w:val="it-IT"/>
        </w:rPr>
      </w:pPr>
      <w:r w:rsidRPr="004574A2">
        <w:rPr>
          <w:rFonts w:ascii="Trebuchet MS" w:hAnsi="Trebuchet MS" w:cs="Times New Roman"/>
          <w:lang w:val="it-IT"/>
        </w:rPr>
        <w:t>- extractia miniera;</w:t>
      </w:r>
    </w:p>
    <w:p w:rsidR="00C220C2" w:rsidRPr="004574A2" w:rsidRDefault="00C220C2" w:rsidP="004574A2">
      <w:pPr>
        <w:tabs>
          <w:tab w:val="left" w:pos="643"/>
          <w:tab w:val="left" w:pos="1080"/>
        </w:tabs>
        <w:spacing w:after="0"/>
        <w:ind w:left="283"/>
        <w:jc w:val="both"/>
        <w:rPr>
          <w:rFonts w:ascii="Trebuchet MS" w:hAnsi="Trebuchet MS" w:cs="Times New Roman"/>
          <w:lang w:val="it-IT"/>
        </w:rPr>
      </w:pPr>
      <w:r w:rsidRPr="004574A2">
        <w:rPr>
          <w:rFonts w:ascii="Trebuchet MS" w:hAnsi="Trebuchet MS" w:cs="Times New Roman"/>
          <w:lang w:val="it-IT"/>
        </w:rPr>
        <w:t>- transport;</w:t>
      </w:r>
    </w:p>
    <w:p w:rsidR="00C220C2" w:rsidRPr="004574A2" w:rsidRDefault="00C220C2" w:rsidP="004574A2">
      <w:pPr>
        <w:tabs>
          <w:tab w:val="left" w:pos="643"/>
          <w:tab w:val="left" w:pos="1080"/>
        </w:tabs>
        <w:spacing w:after="0"/>
        <w:ind w:left="283"/>
        <w:jc w:val="both"/>
        <w:rPr>
          <w:rFonts w:ascii="Trebuchet MS" w:hAnsi="Trebuchet MS" w:cs="Times New Roman"/>
          <w:lang w:val="it-IT"/>
        </w:rPr>
      </w:pPr>
      <w:r w:rsidRPr="004574A2">
        <w:rPr>
          <w:rFonts w:ascii="Trebuchet MS" w:hAnsi="Trebuchet MS" w:cs="Times New Roman"/>
          <w:lang w:val="it-IT"/>
        </w:rPr>
        <w:t>- prelucrare</w:t>
      </w:r>
    </w:p>
    <w:p w:rsidR="00C220C2" w:rsidRPr="004574A2" w:rsidRDefault="00C220C2" w:rsidP="004574A2">
      <w:pPr>
        <w:tabs>
          <w:tab w:val="left" w:pos="643"/>
          <w:tab w:val="left" w:pos="1080"/>
        </w:tabs>
        <w:spacing w:after="0"/>
        <w:ind w:left="283"/>
        <w:jc w:val="both"/>
        <w:rPr>
          <w:rFonts w:ascii="Trebuchet MS" w:hAnsi="Trebuchet MS" w:cs="Times New Roman"/>
          <w:lang w:val="it-IT"/>
        </w:rPr>
      </w:pPr>
      <w:r w:rsidRPr="004574A2">
        <w:rPr>
          <w:rFonts w:ascii="Trebuchet MS" w:hAnsi="Trebuchet MS" w:cs="Times New Roman"/>
          <w:lang w:val="it-IT"/>
        </w:rPr>
        <w:t>- valorificare produsse</w:t>
      </w:r>
    </w:p>
    <w:p w:rsidR="00C220C2" w:rsidRPr="004574A2" w:rsidRDefault="00C220C2" w:rsidP="004574A2">
      <w:pPr>
        <w:tabs>
          <w:tab w:val="left" w:pos="0"/>
        </w:tabs>
        <w:spacing w:after="0"/>
        <w:ind w:firstLine="283"/>
        <w:jc w:val="both"/>
        <w:rPr>
          <w:rFonts w:ascii="Trebuchet MS" w:hAnsi="Trebuchet MS" w:cs="Times New Roman"/>
          <w:lang w:val="it-IT"/>
        </w:rPr>
      </w:pPr>
      <w:r w:rsidRPr="004574A2">
        <w:rPr>
          <w:rFonts w:ascii="Trebuchet MS" w:hAnsi="Trebuchet MS" w:cs="Times New Roman"/>
          <w:lang w:val="it-IT"/>
        </w:rPr>
        <w:tab/>
        <w:t>Lista utilajelor din dotare si capacitatea lor tehnica nominala este urmatoarea:</w:t>
      </w:r>
    </w:p>
    <w:tbl>
      <w:tblPr>
        <w:tblW w:w="0" w:type="auto"/>
        <w:tblInd w:w="613" w:type="dxa"/>
        <w:tblLayout w:type="fixed"/>
        <w:tblCellMar>
          <w:left w:w="0" w:type="dxa"/>
          <w:right w:w="0" w:type="dxa"/>
        </w:tblCellMar>
        <w:tblLook w:val="04A0" w:firstRow="1" w:lastRow="0" w:firstColumn="1" w:lastColumn="0" w:noHBand="0" w:noVBand="1"/>
      </w:tblPr>
      <w:tblGrid>
        <w:gridCol w:w="5865"/>
        <w:gridCol w:w="1990"/>
      </w:tblGrid>
      <w:tr w:rsidR="00C220C2" w:rsidRPr="004574A2" w:rsidTr="00684C34">
        <w:tc>
          <w:tcPr>
            <w:tcW w:w="5865" w:type="dxa"/>
            <w:tcBorders>
              <w:top w:val="double" w:sz="2" w:space="0" w:color="000000"/>
              <w:left w:val="double" w:sz="2" w:space="0" w:color="000000"/>
              <w:bottom w:val="double" w:sz="2" w:space="0" w:color="000000"/>
              <w:right w:val="nil"/>
            </w:tcBorders>
            <w:hideMark/>
          </w:tcPr>
          <w:p w:rsidR="00C220C2" w:rsidRPr="004574A2" w:rsidRDefault="00C220C2" w:rsidP="004574A2">
            <w:pPr>
              <w:tabs>
                <w:tab w:val="left" w:pos="0"/>
              </w:tabs>
              <w:suppressAutoHyphens/>
              <w:snapToGrid w:val="0"/>
              <w:spacing w:after="0"/>
              <w:ind w:firstLine="283"/>
              <w:jc w:val="both"/>
              <w:rPr>
                <w:rFonts w:ascii="Trebuchet MS" w:eastAsia="MS Mincho" w:hAnsi="Trebuchet MS" w:cs="Times New Roman"/>
                <w:lang w:val="fr-FR"/>
              </w:rPr>
            </w:pPr>
            <w:proofErr w:type="spellStart"/>
            <w:r w:rsidRPr="004574A2">
              <w:rPr>
                <w:rFonts w:ascii="Trebuchet MS" w:eastAsia="MS Mincho" w:hAnsi="Trebuchet MS" w:cs="Times New Roman"/>
                <w:lang w:val="fr-FR"/>
              </w:rPr>
              <w:t>Denumire</w:t>
            </w:r>
            <w:proofErr w:type="spellEnd"/>
            <w:r w:rsidRPr="004574A2">
              <w:rPr>
                <w:rFonts w:ascii="Trebuchet MS" w:eastAsia="MS Mincho" w:hAnsi="Trebuchet MS" w:cs="Times New Roman"/>
                <w:lang w:val="fr-FR"/>
              </w:rPr>
              <w:t xml:space="preserve"> </w:t>
            </w:r>
            <w:proofErr w:type="spellStart"/>
            <w:r w:rsidRPr="004574A2">
              <w:rPr>
                <w:rFonts w:ascii="Trebuchet MS" w:eastAsia="MS Mincho" w:hAnsi="Trebuchet MS" w:cs="Times New Roman"/>
                <w:lang w:val="fr-FR"/>
              </w:rPr>
              <w:t>utilaj</w:t>
            </w:r>
            <w:proofErr w:type="spellEnd"/>
          </w:p>
        </w:tc>
        <w:tc>
          <w:tcPr>
            <w:tcW w:w="1990" w:type="dxa"/>
            <w:tcBorders>
              <w:top w:val="double" w:sz="2" w:space="0" w:color="000000"/>
              <w:left w:val="double" w:sz="2" w:space="0" w:color="000000"/>
              <w:bottom w:val="double" w:sz="2" w:space="0" w:color="000000"/>
              <w:right w:val="double" w:sz="2" w:space="0" w:color="000000"/>
            </w:tcBorders>
            <w:hideMark/>
          </w:tcPr>
          <w:p w:rsidR="00C220C2" w:rsidRPr="004574A2" w:rsidRDefault="00C220C2" w:rsidP="004574A2">
            <w:pPr>
              <w:tabs>
                <w:tab w:val="left" w:pos="0"/>
              </w:tabs>
              <w:suppressAutoHyphens/>
              <w:snapToGrid w:val="0"/>
              <w:spacing w:after="0"/>
              <w:ind w:firstLine="283"/>
              <w:jc w:val="both"/>
              <w:rPr>
                <w:rFonts w:ascii="Trebuchet MS" w:eastAsia="MS Mincho" w:hAnsi="Trebuchet MS" w:cs="Times New Roman"/>
                <w:lang w:val="fr-FR"/>
              </w:rPr>
            </w:pPr>
            <w:proofErr w:type="spellStart"/>
            <w:r w:rsidRPr="004574A2">
              <w:rPr>
                <w:rFonts w:ascii="Trebuchet MS" w:eastAsia="MS Mincho" w:hAnsi="Trebuchet MS" w:cs="Times New Roman"/>
                <w:lang w:val="fr-FR"/>
              </w:rPr>
              <w:t>Numar</w:t>
            </w:r>
            <w:proofErr w:type="spellEnd"/>
            <w:r w:rsidRPr="004574A2">
              <w:rPr>
                <w:rFonts w:ascii="Trebuchet MS" w:eastAsia="MS Mincho" w:hAnsi="Trebuchet MS" w:cs="Times New Roman"/>
                <w:lang w:val="fr-FR"/>
              </w:rPr>
              <w:t xml:space="preserve"> (</w:t>
            </w:r>
            <w:proofErr w:type="spellStart"/>
            <w:r w:rsidRPr="004574A2">
              <w:rPr>
                <w:rFonts w:ascii="Trebuchet MS" w:eastAsia="MS Mincho" w:hAnsi="Trebuchet MS" w:cs="Times New Roman"/>
                <w:lang w:val="fr-FR"/>
              </w:rPr>
              <w:t>buc</w:t>
            </w:r>
            <w:proofErr w:type="spellEnd"/>
            <w:r w:rsidRPr="004574A2">
              <w:rPr>
                <w:rFonts w:ascii="Trebuchet MS" w:eastAsia="MS Mincho" w:hAnsi="Trebuchet MS" w:cs="Times New Roman"/>
                <w:lang w:val="fr-FR"/>
              </w:rPr>
              <w:t>.)</w:t>
            </w:r>
          </w:p>
        </w:tc>
      </w:tr>
      <w:tr w:rsidR="00C220C2" w:rsidRPr="004574A2" w:rsidTr="00684C34">
        <w:tc>
          <w:tcPr>
            <w:tcW w:w="5865" w:type="dxa"/>
            <w:tcBorders>
              <w:top w:val="nil"/>
              <w:left w:val="double" w:sz="2" w:space="0" w:color="000000"/>
              <w:bottom w:val="double" w:sz="2" w:space="0" w:color="000000"/>
              <w:right w:val="nil"/>
            </w:tcBorders>
            <w:hideMark/>
          </w:tcPr>
          <w:p w:rsidR="00C220C2" w:rsidRPr="004574A2" w:rsidRDefault="00C220C2" w:rsidP="004574A2">
            <w:pPr>
              <w:numPr>
                <w:ilvl w:val="0"/>
                <w:numId w:val="6"/>
              </w:numPr>
              <w:shd w:val="clear" w:color="auto" w:fill="FFFFFF"/>
              <w:suppressAutoHyphens/>
              <w:spacing w:after="0"/>
              <w:jc w:val="both"/>
              <w:rPr>
                <w:rFonts w:ascii="Trebuchet MS" w:hAnsi="Trebuchet MS" w:cs="Times New Roman"/>
              </w:rPr>
            </w:pPr>
            <w:r w:rsidRPr="004574A2">
              <w:rPr>
                <w:rFonts w:ascii="Trebuchet MS" w:hAnsi="Trebuchet MS" w:cs="Times New Roman"/>
              </w:rPr>
              <w:t>Încărcător frontal JCB</w:t>
            </w:r>
          </w:p>
          <w:p w:rsidR="00C220C2" w:rsidRPr="004574A2" w:rsidRDefault="00C220C2" w:rsidP="004574A2">
            <w:pPr>
              <w:numPr>
                <w:ilvl w:val="0"/>
                <w:numId w:val="6"/>
              </w:numPr>
              <w:shd w:val="clear" w:color="auto" w:fill="FFFFFF"/>
              <w:suppressAutoHyphens/>
              <w:spacing w:after="0"/>
              <w:jc w:val="both"/>
              <w:rPr>
                <w:rFonts w:ascii="Trebuchet MS" w:hAnsi="Trebuchet MS" w:cs="Times New Roman"/>
              </w:rPr>
            </w:pPr>
            <w:r w:rsidRPr="004574A2">
              <w:rPr>
                <w:rFonts w:ascii="Trebuchet MS" w:hAnsi="Trebuchet MS" w:cs="Times New Roman"/>
              </w:rPr>
              <w:t xml:space="preserve">Excavatoare pe senile HITACHI </w:t>
            </w:r>
          </w:p>
          <w:p w:rsidR="00C220C2" w:rsidRPr="004574A2" w:rsidRDefault="00C220C2" w:rsidP="004574A2">
            <w:pPr>
              <w:numPr>
                <w:ilvl w:val="0"/>
                <w:numId w:val="6"/>
              </w:numPr>
              <w:shd w:val="clear" w:color="auto" w:fill="FFFFFF"/>
              <w:suppressAutoHyphens/>
              <w:spacing w:after="0"/>
              <w:jc w:val="both"/>
              <w:rPr>
                <w:rFonts w:ascii="Trebuchet MS" w:hAnsi="Trebuchet MS" w:cs="Times New Roman"/>
              </w:rPr>
            </w:pPr>
            <w:r w:rsidRPr="004574A2">
              <w:rPr>
                <w:rFonts w:ascii="Trebuchet MS" w:hAnsi="Trebuchet MS" w:cs="Times New Roman"/>
              </w:rPr>
              <w:t>Buldozer </w:t>
            </w:r>
          </w:p>
          <w:p w:rsidR="00C220C2" w:rsidRPr="004574A2" w:rsidRDefault="00C220C2" w:rsidP="004574A2">
            <w:pPr>
              <w:numPr>
                <w:ilvl w:val="0"/>
                <w:numId w:val="6"/>
              </w:numPr>
              <w:shd w:val="clear" w:color="auto" w:fill="FFFFFF"/>
              <w:suppressAutoHyphens/>
              <w:spacing w:after="0"/>
              <w:jc w:val="both"/>
              <w:rPr>
                <w:rFonts w:ascii="Trebuchet MS" w:hAnsi="Trebuchet MS" w:cs="Times New Roman"/>
              </w:rPr>
            </w:pPr>
            <w:r w:rsidRPr="004574A2">
              <w:rPr>
                <w:rFonts w:ascii="Trebuchet MS" w:hAnsi="Trebuchet MS" w:cs="Times New Roman"/>
              </w:rPr>
              <w:t>Basculante 8x4</w:t>
            </w:r>
          </w:p>
          <w:p w:rsidR="00C220C2" w:rsidRPr="004574A2" w:rsidRDefault="00C220C2" w:rsidP="004574A2">
            <w:pPr>
              <w:numPr>
                <w:ilvl w:val="0"/>
                <w:numId w:val="6"/>
              </w:numPr>
              <w:shd w:val="clear" w:color="auto" w:fill="FFFFFF"/>
              <w:suppressAutoHyphens/>
              <w:spacing w:after="0"/>
              <w:jc w:val="both"/>
              <w:rPr>
                <w:rFonts w:ascii="Trebuchet MS" w:hAnsi="Trebuchet MS" w:cs="Times New Roman"/>
              </w:rPr>
            </w:pPr>
            <w:r w:rsidRPr="004574A2">
              <w:rPr>
                <w:rFonts w:ascii="Trebuchet MS" w:hAnsi="Trebuchet MS" w:cs="Times New Roman"/>
              </w:rPr>
              <w:t>Buldoexcavator CAT</w:t>
            </w:r>
          </w:p>
        </w:tc>
        <w:tc>
          <w:tcPr>
            <w:tcW w:w="1990" w:type="dxa"/>
            <w:tcBorders>
              <w:top w:val="nil"/>
              <w:left w:val="double" w:sz="2" w:space="0" w:color="000000"/>
              <w:bottom w:val="double" w:sz="2" w:space="0" w:color="000000"/>
              <w:right w:val="double" w:sz="2" w:space="0" w:color="000000"/>
            </w:tcBorders>
            <w:hideMark/>
          </w:tcPr>
          <w:p w:rsidR="00C220C2" w:rsidRPr="004574A2" w:rsidRDefault="00C220C2" w:rsidP="004574A2">
            <w:pPr>
              <w:tabs>
                <w:tab w:val="left" w:pos="0"/>
              </w:tabs>
              <w:spacing w:after="0"/>
              <w:ind w:firstLine="283"/>
              <w:jc w:val="both"/>
              <w:rPr>
                <w:rFonts w:ascii="Trebuchet MS" w:eastAsia="MS Mincho" w:hAnsi="Trebuchet MS" w:cs="Times New Roman"/>
                <w:lang w:val="fr-FR"/>
              </w:rPr>
            </w:pPr>
            <w:r w:rsidRPr="004574A2">
              <w:rPr>
                <w:rFonts w:ascii="Trebuchet MS" w:eastAsia="MS Mincho" w:hAnsi="Trebuchet MS" w:cs="Times New Roman"/>
                <w:lang w:val="fr-FR"/>
              </w:rPr>
              <w:t>1</w:t>
            </w:r>
          </w:p>
          <w:p w:rsidR="00C220C2" w:rsidRPr="004574A2" w:rsidRDefault="00C220C2" w:rsidP="004574A2">
            <w:pPr>
              <w:tabs>
                <w:tab w:val="left" w:pos="0"/>
              </w:tabs>
              <w:spacing w:after="0"/>
              <w:ind w:firstLine="283"/>
              <w:jc w:val="both"/>
              <w:rPr>
                <w:rFonts w:ascii="Trebuchet MS" w:eastAsia="MS Mincho" w:hAnsi="Trebuchet MS" w:cs="Times New Roman"/>
                <w:lang w:val="fr-FR"/>
              </w:rPr>
            </w:pPr>
            <w:r w:rsidRPr="004574A2">
              <w:rPr>
                <w:rFonts w:ascii="Trebuchet MS" w:eastAsia="MS Mincho" w:hAnsi="Trebuchet MS" w:cs="Times New Roman"/>
                <w:lang w:val="fr-FR"/>
              </w:rPr>
              <w:t>2</w:t>
            </w:r>
          </w:p>
          <w:p w:rsidR="00C220C2" w:rsidRPr="004574A2" w:rsidRDefault="00C220C2" w:rsidP="004574A2">
            <w:pPr>
              <w:tabs>
                <w:tab w:val="left" w:pos="0"/>
              </w:tabs>
              <w:spacing w:after="0"/>
              <w:ind w:firstLine="283"/>
              <w:jc w:val="both"/>
              <w:rPr>
                <w:rFonts w:ascii="Trebuchet MS" w:eastAsia="MS Mincho" w:hAnsi="Trebuchet MS" w:cs="Times New Roman"/>
                <w:lang w:val="fr-FR"/>
              </w:rPr>
            </w:pPr>
            <w:r w:rsidRPr="004574A2">
              <w:rPr>
                <w:rFonts w:ascii="Trebuchet MS" w:eastAsia="MS Mincho" w:hAnsi="Trebuchet MS" w:cs="Times New Roman"/>
                <w:lang w:val="fr-FR"/>
              </w:rPr>
              <w:t>1</w:t>
            </w:r>
          </w:p>
          <w:p w:rsidR="00C220C2" w:rsidRPr="004574A2" w:rsidRDefault="00C220C2" w:rsidP="004574A2">
            <w:pPr>
              <w:tabs>
                <w:tab w:val="left" w:pos="0"/>
              </w:tabs>
              <w:spacing w:after="0"/>
              <w:ind w:firstLine="283"/>
              <w:jc w:val="both"/>
              <w:rPr>
                <w:rFonts w:ascii="Trebuchet MS" w:eastAsia="MS Mincho" w:hAnsi="Trebuchet MS" w:cs="Times New Roman"/>
                <w:lang w:val="fr-FR"/>
              </w:rPr>
            </w:pPr>
            <w:r w:rsidRPr="004574A2">
              <w:rPr>
                <w:rFonts w:ascii="Trebuchet MS" w:eastAsia="MS Mincho" w:hAnsi="Trebuchet MS" w:cs="Times New Roman"/>
                <w:lang w:val="fr-FR"/>
              </w:rPr>
              <w:t>2</w:t>
            </w:r>
          </w:p>
          <w:p w:rsidR="00C220C2" w:rsidRPr="004574A2" w:rsidRDefault="00C220C2" w:rsidP="004574A2">
            <w:pPr>
              <w:tabs>
                <w:tab w:val="left" w:pos="0"/>
              </w:tabs>
              <w:suppressAutoHyphens/>
              <w:spacing w:after="0"/>
              <w:ind w:firstLine="283"/>
              <w:jc w:val="both"/>
              <w:rPr>
                <w:rFonts w:ascii="Trebuchet MS" w:eastAsia="MS Mincho" w:hAnsi="Trebuchet MS" w:cs="Times New Roman"/>
                <w:lang w:val="fr-FR"/>
              </w:rPr>
            </w:pPr>
            <w:r w:rsidRPr="004574A2">
              <w:rPr>
                <w:rFonts w:ascii="Trebuchet MS" w:eastAsia="MS Mincho" w:hAnsi="Trebuchet MS" w:cs="Times New Roman"/>
                <w:lang w:val="fr-FR"/>
              </w:rPr>
              <w:t>1</w:t>
            </w:r>
          </w:p>
        </w:tc>
      </w:tr>
    </w:tbl>
    <w:p w:rsidR="00C220C2" w:rsidRPr="004574A2" w:rsidRDefault="00C220C2" w:rsidP="004574A2">
      <w:pPr>
        <w:spacing w:after="0"/>
        <w:ind w:firstLine="720"/>
        <w:jc w:val="both"/>
        <w:rPr>
          <w:rFonts w:ascii="Trebuchet MS" w:hAnsi="Trebuchet MS" w:cs="Times New Roman"/>
        </w:rPr>
      </w:pPr>
    </w:p>
    <w:p w:rsidR="00C220C2" w:rsidRPr="004574A2" w:rsidRDefault="00C220C2" w:rsidP="004574A2">
      <w:pPr>
        <w:spacing w:after="0"/>
        <w:ind w:firstLine="720"/>
        <w:jc w:val="both"/>
        <w:rPr>
          <w:rFonts w:ascii="Trebuchet MS" w:hAnsi="Trebuchet MS" w:cs="Times New Roman"/>
        </w:rPr>
      </w:pPr>
      <w:r w:rsidRPr="004574A2">
        <w:rPr>
          <w:rFonts w:ascii="Trebuchet MS" w:hAnsi="Trebuchet MS" w:cs="Times New Roman"/>
        </w:rPr>
        <w:t>Lucrările de exploatare constau în lucrări miniere la zi, cu excavarea de pe uscat, descendent, utilizandu-se ca mijloc de tăiere şi de evacuare a masei miniere din frontul de lucru excavatorul Komatsu PC 210.</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lang w:val="it-IT"/>
        </w:rPr>
        <w:t>Extractia utilului va succede decopertarii dupa ce suprafetele vor fi pregatite. Utilajul de extractie este un e</w:t>
      </w:r>
      <w:r w:rsidRPr="004574A2">
        <w:rPr>
          <w:rFonts w:ascii="Trebuchet MS" w:eastAsia="MS Mincho" w:hAnsi="Trebuchet MS" w:cs="Times New Roman"/>
          <w:lang w:val="it-IT"/>
        </w:rPr>
        <w:t xml:space="preserve">xcavator tip Komatsu PC 210 </w:t>
      </w:r>
      <w:r w:rsidRPr="004574A2">
        <w:rPr>
          <w:rFonts w:ascii="Trebuchet MS" w:hAnsi="Trebuchet MS" w:cs="Times New Roman"/>
          <w:lang w:val="it-IT"/>
        </w:rPr>
        <w:t>cu cupa de 1.30 mc care va încarca direct utilul în mijloace auto pentru transportul la statia de sortare.</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lang w:val="it-IT"/>
        </w:rPr>
        <w:t>Metoda de exploatare va fi prin fasii paralele succesive, transversale, perpenticulare pe axul longitudinal al suprafetei zacamântului, cu exploatarea acestora în felii cu latimea de maxim 6.00 m, directia nord - sud prin doua trepte de exploatare cu adâncimea maxima de 4.30m (decoperta 0.30m, o treapta de util 2,00m; a doua treapta 2,00m).</w:t>
      </w:r>
    </w:p>
    <w:p w:rsidR="00C220C2" w:rsidRPr="004574A2" w:rsidRDefault="00C220C2" w:rsidP="004574A2">
      <w:pPr>
        <w:spacing w:after="0"/>
        <w:ind w:firstLine="720"/>
        <w:jc w:val="both"/>
        <w:rPr>
          <w:rFonts w:ascii="Trebuchet MS" w:hAnsi="Trebuchet MS" w:cs="Times New Roman"/>
          <w:lang w:val="it-IT"/>
        </w:rPr>
      </w:pPr>
      <w:proofErr w:type="spellStart"/>
      <w:r w:rsidRPr="004574A2">
        <w:rPr>
          <w:rFonts w:ascii="Trebuchet MS" w:hAnsi="Trebuchet MS" w:cs="Times New Roman"/>
          <w:lang w:val="fr-FR"/>
        </w:rPr>
        <w:t>Fâşiile</w:t>
      </w:r>
      <w:proofErr w:type="spellEnd"/>
      <w:r w:rsidRPr="004574A2">
        <w:rPr>
          <w:rFonts w:ascii="Trebuchet MS" w:hAnsi="Trebuchet MS" w:cs="Times New Roman"/>
          <w:lang w:val="fr-FR"/>
        </w:rPr>
        <w:t xml:space="preserve"> de </w:t>
      </w:r>
      <w:proofErr w:type="spellStart"/>
      <w:r w:rsidRPr="004574A2">
        <w:rPr>
          <w:rFonts w:ascii="Trebuchet MS" w:hAnsi="Trebuchet MS" w:cs="Times New Roman"/>
          <w:lang w:val="fr-FR"/>
        </w:rPr>
        <w:t>exploatare</w:t>
      </w:r>
      <w:proofErr w:type="spellEnd"/>
      <w:r w:rsidRPr="004574A2">
        <w:rPr>
          <w:rFonts w:ascii="Trebuchet MS" w:hAnsi="Trebuchet MS" w:cs="Times New Roman"/>
          <w:lang w:val="fr-FR"/>
        </w:rPr>
        <w:t xml:space="preserve"> vor </w:t>
      </w:r>
      <w:proofErr w:type="spellStart"/>
      <w:r w:rsidRPr="004574A2">
        <w:rPr>
          <w:rFonts w:ascii="Trebuchet MS" w:hAnsi="Trebuchet MS" w:cs="Times New Roman"/>
          <w:lang w:val="fr-FR"/>
        </w:rPr>
        <w:t>acoperi</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întregul</w:t>
      </w:r>
      <w:proofErr w:type="spellEnd"/>
      <w:r w:rsidRPr="004574A2">
        <w:rPr>
          <w:rFonts w:ascii="Trebuchet MS" w:hAnsi="Trebuchet MS" w:cs="Times New Roman"/>
          <w:lang w:val="fr-FR"/>
        </w:rPr>
        <w:t xml:space="preserve"> front </w:t>
      </w:r>
      <w:proofErr w:type="gramStart"/>
      <w:r w:rsidRPr="004574A2">
        <w:rPr>
          <w:rFonts w:ascii="Trebuchet MS" w:hAnsi="Trebuchet MS" w:cs="Times New Roman"/>
          <w:lang w:val="fr-FR"/>
        </w:rPr>
        <w:t xml:space="preserve">de </w:t>
      </w:r>
      <w:proofErr w:type="spellStart"/>
      <w:r w:rsidRPr="004574A2">
        <w:rPr>
          <w:rFonts w:ascii="Trebuchet MS" w:hAnsi="Trebuchet MS" w:cs="Times New Roman"/>
          <w:lang w:val="fr-FR"/>
        </w:rPr>
        <w:t>extracţie</w:t>
      </w:r>
      <w:proofErr w:type="spellEnd"/>
      <w:proofErr w:type="gramEnd"/>
      <w:r w:rsidRPr="004574A2">
        <w:rPr>
          <w:rFonts w:ascii="Trebuchet MS" w:hAnsi="Trebuchet MS" w:cs="Times New Roman"/>
          <w:lang w:val="fr-FR"/>
        </w:rPr>
        <w:t xml:space="preserve">, </w:t>
      </w:r>
      <w:proofErr w:type="spellStart"/>
      <w:r w:rsidRPr="004574A2">
        <w:rPr>
          <w:rFonts w:ascii="Trebuchet MS" w:hAnsi="Trebuchet MS" w:cs="Times New Roman"/>
          <w:lang w:val="fr-FR"/>
        </w:rPr>
        <w:t>după</w:t>
      </w:r>
      <w:proofErr w:type="spellEnd"/>
      <w:r w:rsidRPr="004574A2">
        <w:rPr>
          <w:rFonts w:ascii="Trebuchet MS" w:hAnsi="Trebuchet MS" w:cs="Times New Roman"/>
          <w:lang w:val="fr-FR"/>
        </w:rPr>
        <w:t xml:space="preserve"> care se va ataca un </w:t>
      </w:r>
      <w:proofErr w:type="spellStart"/>
      <w:r w:rsidRPr="004574A2">
        <w:rPr>
          <w:rFonts w:ascii="Trebuchet MS" w:hAnsi="Trebuchet MS" w:cs="Times New Roman"/>
          <w:lang w:val="fr-FR"/>
        </w:rPr>
        <w:t>nou</w:t>
      </w:r>
      <w:proofErr w:type="spellEnd"/>
      <w:r w:rsidRPr="004574A2">
        <w:rPr>
          <w:rFonts w:ascii="Trebuchet MS" w:hAnsi="Trebuchet MS" w:cs="Times New Roman"/>
          <w:lang w:val="fr-FR"/>
        </w:rPr>
        <w:t xml:space="preserve"> front de </w:t>
      </w:r>
      <w:proofErr w:type="spellStart"/>
      <w:r w:rsidRPr="004574A2">
        <w:rPr>
          <w:rFonts w:ascii="Trebuchet MS" w:hAnsi="Trebuchet MS" w:cs="Times New Roman"/>
          <w:lang w:val="fr-FR"/>
        </w:rPr>
        <w:t>extracţie</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paralel</w:t>
      </w:r>
      <w:proofErr w:type="spellEnd"/>
      <w:r w:rsidRPr="004574A2">
        <w:rPr>
          <w:rFonts w:ascii="Trebuchet MS" w:hAnsi="Trebuchet MS" w:cs="Times New Roman"/>
          <w:lang w:val="fr-FR"/>
        </w:rPr>
        <w:t xml:space="preserve"> cu </w:t>
      </w:r>
      <w:proofErr w:type="spellStart"/>
      <w:r w:rsidRPr="004574A2">
        <w:rPr>
          <w:rFonts w:ascii="Trebuchet MS" w:hAnsi="Trebuchet MS" w:cs="Times New Roman"/>
          <w:lang w:val="fr-FR"/>
        </w:rPr>
        <w:t>cel</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anterior</w:t>
      </w:r>
      <w:proofErr w:type="spellEnd"/>
      <w:r w:rsidRPr="004574A2">
        <w:rPr>
          <w:rFonts w:ascii="Trebuchet MS" w:hAnsi="Trebuchet MS" w:cs="Times New Roman"/>
          <w:lang w:val="fr-FR"/>
        </w:rPr>
        <w:t xml:space="preserve">. </w:t>
      </w:r>
      <w:r w:rsidRPr="004574A2">
        <w:rPr>
          <w:rFonts w:ascii="Trebuchet MS" w:hAnsi="Trebuchet MS" w:cs="Times New Roman"/>
          <w:lang w:val="it-IT"/>
        </w:rPr>
        <w:t xml:space="preserve">Extracţia balastului va începe din extremitatea nord-estica a perimetrului </w:t>
      </w:r>
    </w:p>
    <w:p w:rsidR="00C220C2" w:rsidRPr="004574A2" w:rsidRDefault="00C220C2" w:rsidP="004574A2">
      <w:pPr>
        <w:spacing w:after="0"/>
        <w:ind w:firstLine="701"/>
        <w:jc w:val="both"/>
        <w:rPr>
          <w:rFonts w:ascii="Trebuchet MS" w:hAnsi="Trebuchet MS" w:cs="Times New Roman"/>
          <w:lang w:val="it-IT"/>
        </w:rPr>
      </w:pPr>
      <w:r w:rsidRPr="004574A2">
        <w:rPr>
          <w:rFonts w:ascii="Trebuchet MS" w:hAnsi="Trebuchet MS" w:cs="Times New Roman"/>
          <w:lang w:val="it-IT"/>
        </w:rPr>
        <w:t>Decalajul dintre fâşiile de excavare în copertă şi în cele de util se va menţine permanent la circa 20 m.</w:t>
      </w:r>
    </w:p>
    <w:p w:rsidR="00C220C2" w:rsidRPr="004574A2" w:rsidRDefault="00C220C2" w:rsidP="004574A2">
      <w:pPr>
        <w:spacing w:after="0"/>
        <w:ind w:firstLine="701"/>
        <w:jc w:val="both"/>
        <w:rPr>
          <w:rFonts w:ascii="Trebuchet MS" w:hAnsi="Trebuchet MS" w:cs="Times New Roman"/>
          <w:lang w:val="it-IT"/>
        </w:rPr>
      </w:pPr>
      <w:r w:rsidRPr="004574A2">
        <w:rPr>
          <w:rFonts w:ascii="Trebuchet MS" w:hAnsi="Trebuchet MS" w:cs="Times New Roman"/>
          <w:lang w:val="it-IT"/>
        </w:rPr>
        <w:t>Materialul rezultat prin excavare poate fi depozitat temporar şi lateral faţă de excavator şi de aici, va fi încarcat cu încarcătoare frontale tip Komatsu 320 în autobasculante de 16 tone. Autobasculantele transportă balastul brut în exterior unde este utilizat ca atare sau la staţia de spălare-sortare unde este descărcat într-un buncăr şi preluat de banda transportoare care alimentează staţia.</w:t>
      </w:r>
    </w:p>
    <w:p w:rsidR="00C220C2" w:rsidRPr="004574A2" w:rsidRDefault="00C220C2" w:rsidP="004574A2">
      <w:pPr>
        <w:spacing w:after="0"/>
        <w:ind w:firstLine="720"/>
        <w:jc w:val="both"/>
        <w:rPr>
          <w:rFonts w:ascii="Trebuchet MS" w:hAnsi="Trebuchet MS" w:cs="Times New Roman"/>
          <w:b/>
          <w:lang w:val="it-IT"/>
        </w:rPr>
      </w:pPr>
      <w:r w:rsidRPr="004574A2">
        <w:rPr>
          <w:rFonts w:ascii="Trebuchet MS" w:hAnsi="Trebuchet MS" w:cs="Times New Roman"/>
          <w:b/>
          <w:lang w:val="it-IT"/>
        </w:rPr>
        <w:t>Haldarea materialului steril</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lang w:val="it-IT"/>
        </w:rPr>
        <w:t xml:space="preserve">Acumularea de nisip şi pietriş din terasa râului Ialomita, perimetrul Bucsani 2, prezintă în coperişul stratului productiv roci sterile reprezentate prin sol cu resturi vegetale şi nisip argilos cu  o </w:t>
      </w:r>
    </w:p>
    <w:p w:rsidR="00C220C2" w:rsidRPr="004574A2" w:rsidRDefault="00C220C2" w:rsidP="004574A2">
      <w:pPr>
        <w:spacing w:after="0"/>
        <w:jc w:val="both"/>
        <w:rPr>
          <w:rFonts w:ascii="Trebuchet MS" w:hAnsi="Trebuchet MS" w:cs="Times New Roman"/>
          <w:lang w:val="it-IT"/>
        </w:rPr>
      </w:pPr>
      <w:r w:rsidRPr="004574A2">
        <w:rPr>
          <w:rFonts w:ascii="Trebuchet MS" w:hAnsi="Trebuchet MS" w:cs="Times New Roman"/>
          <w:lang w:val="it-IT"/>
        </w:rPr>
        <w:t>grosime medie de 0.30 m.</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lang w:val="it-IT"/>
        </w:rPr>
        <w:t>Stratul de sol fertil împreună cu depozitele nisipos-argiloase se vor depozita în lateral, urmând a fi folosite la redarea terenurilor în circuitul agricol.</w:t>
      </w:r>
    </w:p>
    <w:p w:rsidR="00C220C2" w:rsidRPr="004574A2" w:rsidRDefault="00C220C2" w:rsidP="004574A2">
      <w:pPr>
        <w:spacing w:after="0"/>
        <w:ind w:firstLine="701"/>
        <w:jc w:val="both"/>
        <w:rPr>
          <w:rFonts w:ascii="Trebuchet MS" w:hAnsi="Trebuchet MS" w:cs="Times New Roman"/>
          <w:lang w:val="it-IT"/>
        </w:rPr>
      </w:pPr>
      <w:r w:rsidRPr="004574A2">
        <w:rPr>
          <w:rFonts w:ascii="Trebuchet MS" w:hAnsi="Trebuchet MS" w:cs="Times New Roman"/>
          <w:lang w:val="it-IT"/>
        </w:rPr>
        <w:t xml:space="preserve">Stratul productiv are intercalaţii sterile, prin urmare, în faza de exploatare a acestuia  se sorteaza manual si se depoziteaza în zona deja excavata dupa care se niveleaza. </w:t>
      </w:r>
    </w:p>
    <w:p w:rsidR="00C220C2" w:rsidRPr="004574A2" w:rsidRDefault="00C220C2" w:rsidP="004574A2">
      <w:pPr>
        <w:spacing w:after="0"/>
        <w:ind w:firstLine="701"/>
        <w:jc w:val="both"/>
        <w:rPr>
          <w:rFonts w:ascii="Trebuchet MS" w:hAnsi="Trebuchet MS" w:cs="Times New Roman"/>
          <w:b/>
          <w:lang w:val="it-IT"/>
        </w:rPr>
      </w:pPr>
      <w:r w:rsidRPr="004574A2">
        <w:rPr>
          <w:rFonts w:ascii="Trebuchet MS" w:hAnsi="Trebuchet MS" w:cs="Times New Roman"/>
          <w:b/>
          <w:lang w:val="it-IT"/>
        </w:rPr>
        <w:t>Protecţia zăcământului</w:t>
      </w:r>
    </w:p>
    <w:p w:rsidR="00C220C2" w:rsidRPr="004574A2" w:rsidRDefault="00C220C2" w:rsidP="004574A2">
      <w:pPr>
        <w:spacing w:after="0"/>
        <w:ind w:firstLine="701"/>
        <w:jc w:val="both"/>
        <w:rPr>
          <w:rFonts w:ascii="Trebuchet MS" w:hAnsi="Trebuchet MS" w:cs="Times New Roman"/>
          <w:lang w:val="it-IT"/>
        </w:rPr>
      </w:pPr>
      <w:r w:rsidRPr="004574A2">
        <w:rPr>
          <w:rFonts w:ascii="Trebuchet MS" w:hAnsi="Trebuchet MS" w:cs="Times New Roman"/>
          <w:lang w:val="it-IT"/>
        </w:rPr>
        <w:t>Zăcamântul de nisip şi pietriş are o structură geologică simplă, exploatarea acestuia urmând a fi facută prin lucrări miniere la zi.</w:t>
      </w:r>
    </w:p>
    <w:p w:rsidR="00C220C2" w:rsidRPr="004574A2" w:rsidRDefault="00C220C2" w:rsidP="004574A2">
      <w:pPr>
        <w:spacing w:after="0"/>
        <w:ind w:firstLine="701"/>
        <w:jc w:val="both"/>
        <w:rPr>
          <w:rFonts w:ascii="Trebuchet MS" w:hAnsi="Trebuchet MS" w:cs="Times New Roman"/>
          <w:lang w:val="it-IT"/>
        </w:rPr>
      </w:pPr>
      <w:r w:rsidRPr="004574A2">
        <w:rPr>
          <w:rFonts w:ascii="Trebuchet MS" w:hAnsi="Trebuchet MS" w:cs="Times New Roman"/>
          <w:lang w:val="it-IT"/>
        </w:rPr>
        <w:t>Metoda de exploatare care va fi aplicată, necesită realizarea unor taluzuri cu unghiuri adecvate tipului de rocă şi anume la o pantă de 1/2 pentru evitarea prăbuşirii malurilor.</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lang w:val="it-IT"/>
        </w:rPr>
        <w:lastRenderedPageBreak/>
        <w:t>Lucrările de exploatare se vor realiza fără degradarea resurselor de agregate minerale, prin diminuarea la maxim a pierderilor la exploatare şi transport.</w:t>
      </w:r>
    </w:p>
    <w:p w:rsidR="00C220C2" w:rsidRPr="004574A2" w:rsidRDefault="00C220C2" w:rsidP="004574A2">
      <w:pPr>
        <w:spacing w:after="0"/>
        <w:ind w:firstLine="701"/>
        <w:jc w:val="both"/>
        <w:rPr>
          <w:rFonts w:ascii="Trebuchet MS" w:hAnsi="Trebuchet MS" w:cs="Times New Roman"/>
          <w:lang w:val="pt-BR"/>
        </w:rPr>
      </w:pPr>
      <w:r w:rsidRPr="004574A2">
        <w:rPr>
          <w:rFonts w:ascii="Trebuchet MS" w:hAnsi="Trebuchet MS" w:cs="Times New Roman"/>
          <w:lang w:val="pt-BR"/>
        </w:rPr>
        <w:t>Pilierii de protecţie vor fi:</w:t>
      </w:r>
    </w:p>
    <w:p w:rsidR="00C220C2" w:rsidRPr="004574A2" w:rsidRDefault="00C220C2" w:rsidP="004574A2">
      <w:pPr>
        <w:numPr>
          <w:ilvl w:val="0"/>
          <w:numId w:val="7"/>
        </w:numPr>
        <w:suppressAutoHyphens/>
        <w:spacing w:after="0"/>
        <w:ind w:left="714" w:hanging="357"/>
        <w:jc w:val="both"/>
        <w:rPr>
          <w:rFonts w:ascii="Trebuchet MS" w:hAnsi="Trebuchet MS" w:cs="Times New Roman"/>
          <w:lang w:val="fr-FR"/>
        </w:rPr>
      </w:pPr>
      <w:r w:rsidRPr="004574A2">
        <w:rPr>
          <w:rFonts w:ascii="Trebuchet MS" w:hAnsi="Trebuchet MS" w:cs="Times New Roman"/>
          <w:lang w:val="fr-FR"/>
        </w:rPr>
        <w:t xml:space="preserve">10,00 m. </w:t>
      </w:r>
      <w:proofErr w:type="spellStart"/>
      <w:r w:rsidRPr="004574A2">
        <w:rPr>
          <w:rFonts w:ascii="Trebuchet MS" w:hAnsi="Trebuchet MS" w:cs="Times New Roman"/>
          <w:lang w:val="fr-FR"/>
        </w:rPr>
        <w:t>faţă</w:t>
      </w:r>
      <w:proofErr w:type="spellEnd"/>
      <w:r w:rsidRPr="004574A2">
        <w:rPr>
          <w:rFonts w:ascii="Trebuchet MS" w:hAnsi="Trebuchet MS" w:cs="Times New Roman"/>
          <w:lang w:val="fr-FR"/>
        </w:rPr>
        <w:t xml:space="preserve"> de </w:t>
      </w:r>
      <w:proofErr w:type="spellStart"/>
      <w:r w:rsidRPr="004574A2">
        <w:rPr>
          <w:rFonts w:ascii="Trebuchet MS" w:hAnsi="Trebuchet MS" w:cs="Times New Roman"/>
          <w:lang w:val="fr-FR"/>
        </w:rPr>
        <w:t>drumul</w:t>
      </w:r>
      <w:proofErr w:type="spellEnd"/>
      <w:r w:rsidRPr="004574A2">
        <w:rPr>
          <w:rFonts w:ascii="Trebuchet MS" w:hAnsi="Trebuchet MS" w:cs="Times New Roman"/>
          <w:lang w:val="fr-FR"/>
        </w:rPr>
        <w:t xml:space="preserve"> de </w:t>
      </w:r>
      <w:proofErr w:type="spellStart"/>
      <w:r w:rsidRPr="004574A2">
        <w:rPr>
          <w:rFonts w:ascii="Trebuchet MS" w:hAnsi="Trebuchet MS" w:cs="Times New Roman"/>
          <w:lang w:val="fr-FR"/>
        </w:rPr>
        <w:t>exploatare</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din</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partea</w:t>
      </w:r>
      <w:proofErr w:type="spellEnd"/>
      <w:r w:rsidRPr="004574A2">
        <w:rPr>
          <w:rFonts w:ascii="Trebuchet MS" w:hAnsi="Trebuchet MS" w:cs="Times New Roman"/>
          <w:lang w:val="fr-FR"/>
        </w:rPr>
        <w:t xml:space="preserve"> de </w:t>
      </w:r>
      <w:proofErr w:type="spellStart"/>
      <w:r w:rsidRPr="004574A2">
        <w:rPr>
          <w:rFonts w:ascii="Trebuchet MS" w:hAnsi="Trebuchet MS" w:cs="Times New Roman"/>
          <w:lang w:val="fr-FR"/>
        </w:rPr>
        <w:t>Vest</w:t>
      </w:r>
      <w:proofErr w:type="spellEnd"/>
      <w:r w:rsidRPr="004574A2">
        <w:rPr>
          <w:rFonts w:ascii="Trebuchet MS" w:hAnsi="Trebuchet MS" w:cs="Times New Roman"/>
          <w:lang w:val="fr-FR"/>
        </w:rPr>
        <w:t xml:space="preserve"> </w:t>
      </w:r>
      <w:proofErr w:type="gramStart"/>
      <w:r w:rsidRPr="004574A2">
        <w:rPr>
          <w:rFonts w:ascii="Trebuchet MS" w:hAnsi="Trebuchet MS" w:cs="Times New Roman"/>
          <w:lang w:val="fr-FR"/>
        </w:rPr>
        <w:t>a</w:t>
      </w:r>
      <w:proofErr w:type="gramEnd"/>
      <w:r w:rsidRPr="004574A2">
        <w:rPr>
          <w:rFonts w:ascii="Trebuchet MS" w:hAnsi="Trebuchet MS" w:cs="Times New Roman"/>
          <w:lang w:val="fr-FR"/>
        </w:rPr>
        <w:t xml:space="preserve"> </w:t>
      </w:r>
      <w:proofErr w:type="spellStart"/>
      <w:r w:rsidRPr="004574A2">
        <w:rPr>
          <w:rFonts w:ascii="Trebuchet MS" w:hAnsi="Trebuchet MS" w:cs="Times New Roman"/>
          <w:lang w:val="fr-FR"/>
        </w:rPr>
        <w:t>amplasamentului</w:t>
      </w:r>
      <w:proofErr w:type="spellEnd"/>
    </w:p>
    <w:p w:rsidR="00C220C2" w:rsidRPr="004574A2" w:rsidRDefault="00C220C2" w:rsidP="004574A2">
      <w:pPr>
        <w:numPr>
          <w:ilvl w:val="0"/>
          <w:numId w:val="7"/>
        </w:numPr>
        <w:suppressAutoHyphens/>
        <w:spacing w:after="0"/>
        <w:ind w:left="714" w:hanging="357"/>
        <w:jc w:val="both"/>
        <w:rPr>
          <w:rFonts w:ascii="Trebuchet MS" w:hAnsi="Trebuchet MS" w:cs="Times New Roman"/>
          <w:lang w:val="it-IT"/>
        </w:rPr>
      </w:pPr>
      <w:r w:rsidRPr="004574A2">
        <w:rPr>
          <w:rFonts w:ascii="Trebuchet MS" w:hAnsi="Trebuchet MS" w:cs="Times New Roman"/>
          <w:lang w:val="it-IT"/>
        </w:rPr>
        <w:t xml:space="preserve">  5.00m fata de rigola din partea de est a amplasamentului </w:t>
      </w:r>
    </w:p>
    <w:p w:rsidR="00C220C2" w:rsidRPr="004574A2" w:rsidRDefault="00C220C2" w:rsidP="004574A2">
      <w:pPr>
        <w:numPr>
          <w:ilvl w:val="0"/>
          <w:numId w:val="7"/>
        </w:numPr>
        <w:suppressAutoHyphens/>
        <w:spacing w:after="0"/>
        <w:ind w:left="714" w:hanging="357"/>
        <w:jc w:val="both"/>
        <w:rPr>
          <w:rFonts w:ascii="Trebuchet MS" w:hAnsi="Trebuchet MS" w:cs="Times New Roman"/>
          <w:lang w:val="it-IT"/>
        </w:rPr>
      </w:pPr>
      <w:r w:rsidRPr="004574A2">
        <w:rPr>
          <w:rFonts w:ascii="Trebuchet MS" w:hAnsi="Trebuchet MS" w:cs="Times New Roman"/>
          <w:lang w:val="it-IT"/>
        </w:rPr>
        <w:t xml:space="preserve">  7,00m fata de terenul agricol din partea de sud</w:t>
      </w:r>
    </w:p>
    <w:p w:rsidR="00C220C2" w:rsidRPr="004574A2" w:rsidRDefault="00C220C2" w:rsidP="004574A2">
      <w:pPr>
        <w:numPr>
          <w:ilvl w:val="0"/>
          <w:numId w:val="7"/>
        </w:numPr>
        <w:suppressAutoHyphens/>
        <w:spacing w:after="0"/>
        <w:ind w:left="714" w:hanging="357"/>
        <w:jc w:val="both"/>
        <w:rPr>
          <w:rFonts w:ascii="Trebuchet MS" w:hAnsi="Trebuchet MS" w:cs="Times New Roman"/>
          <w:lang w:val="it-IT"/>
        </w:rPr>
      </w:pPr>
      <w:r w:rsidRPr="004574A2">
        <w:rPr>
          <w:rFonts w:ascii="Trebuchet MS" w:hAnsi="Trebuchet MS" w:cs="Times New Roman"/>
          <w:lang w:val="it-IT"/>
        </w:rPr>
        <w:t xml:space="preserve">  fara pilier de siguranta in partea de nord a amplasamentului, terenul apartinand beneficiarului  </w:t>
      </w:r>
    </w:p>
    <w:p w:rsidR="00C220C2" w:rsidRPr="004574A2" w:rsidRDefault="00C220C2" w:rsidP="004574A2">
      <w:pPr>
        <w:shd w:val="clear" w:color="FFFFFF" w:fill="FFFFFF"/>
        <w:spacing w:after="0"/>
        <w:ind w:left="29" w:right="10" w:firstLine="576"/>
        <w:jc w:val="both"/>
        <w:rPr>
          <w:rFonts w:ascii="Trebuchet MS" w:hAnsi="Trebuchet MS" w:cs="Times New Roman"/>
        </w:rPr>
      </w:pPr>
      <w:r w:rsidRPr="004574A2">
        <w:rPr>
          <w:rFonts w:ascii="Trebuchet MS" w:hAnsi="Trebuchet MS" w:cs="Times New Roman"/>
        </w:rPr>
        <w:t>Tinând cont de geometria finala a asezamantului cât si de usurinta asimilarii în peisaj circumstant, se vor avea în vedere urmatoarele:</w:t>
      </w:r>
    </w:p>
    <w:p w:rsidR="00C220C2" w:rsidRPr="004574A2" w:rsidRDefault="00C220C2" w:rsidP="004574A2">
      <w:pPr>
        <w:shd w:val="clear" w:color="FFFFFF" w:fill="FFFFFF"/>
        <w:spacing w:after="0"/>
        <w:ind w:left="29" w:right="10" w:firstLine="576"/>
        <w:jc w:val="both"/>
        <w:rPr>
          <w:rFonts w:ascii="Trebuchet MS" w:hAnsi="Trebuchet MS" w:cs="Times New Roman"/>
        </w:rPr>
      </w:pPr>
      <w:r w:rsidRPr="004574A2">
        <w:rPr>
          <w:rFonts w:ascii="Trebuchet MS" w:hAnsi="Trebuchet MS" w:cs="Times New Roman"/>
        </w:rPr>
        <w:t>- pe toata perioada lucrarilor de excavatii, perimetrul va fi împrejmuit cu gard de plasa si asigurata paza incintei;</w:t>
      </w:r>
    </w:p>
    <w:p w:rsidR="00C220C2" w:rsidRPr="004574A2" w:rsidRDefault="00C220C2" w:rsidP="004574A2">
      <w:pPr>
        <w:spacing w:after="0"/>
        <w:ind w:firstLine="540"/>
        <w:jc w:val="both"/>
        <w:rPr>
          <w:rFonts w:ascii="Trebuchet MS" w:hAnsi="Trebuchet MS" w:cs="Times New Roman"/>
          <w:b/>
          <w:lang w:val="pt-BR" w:eastAsia="ja-JP"/>
        </w:rPr>
      </w:pPr>
      <w:r w:rsidRPr="004574A2">
        <w:rPr>
          <w:rFonts w:ascii="Trebuchet MS" w:hAnsi="Trebuchet MS" w:cs="Times New Roman"/>
          <w:lang w:val="pt-BR" w:eastAsia="ja-JP"/>
        </w:rPr>
        <w:t xml:space="preserve"> - se vor monta panouri avertizoare la accesul pe amplasament cu inscriptiile: </w:t>
      </w:r>
      <w:r w:rsidRPr="004574A2">
        <w:rPr>
          <w:rFonts w:ascii="Trebuchet MS" w:hAnsi="Trebuchet MS" w:cs="Times New Roman"/>
          <w:b/>
          <w:lang w:val="pt-BR" w:eastAsia="ja-JP"/>
        </w:rPr>
        <w:t>“PROPRIETATE PRIVATA, ACCESUL INTERZIS“</w:t>
      </w:r>
      <w:r w:rsidRPr="004574A2">
        <w:rPr>
          <w:rFonts w:ascii="Trebuchet MS" w:hAnsi="Trebuchet MS" w:cs="Times New Roman"/>
          <w:lang w:val="pt-BR" w:eastAsia="ja-JP"/>
        </w:rPr>
        <w:t xml:space="preserve"> , </w:t>
      </w:r>
      <w:r w:rsidRPr="004574A2">
        <w:rPr>
          <w:rFonts w:ascii="Trebuchet MS" w:hAnsi="Trebuchet MS" w:cs="Times New Roman"/>
          <w:b/>
          <w:lang w:val="pt-BR" w:eastAsia="ja-JP"/>
        </w:rPr>
        <w:t>“ATENTIE ZONA PERICULASA – SE EXCAVEAZA”</w:t>
      </w:r>
    </w:p>
    <w:p w:rsidR="00C220C2" w:rsidRPr="004574A2" w:rsidRDefault="00C220C2" w:rsidP="004574A2">
      <w:pPr>
        <w:spacing w:after="0"/>
        <w:ind w:left="720"/>
        <w:jc w:val="both"/>
        <w:rPr>
          <w:rFonts w:ascii="Trebuchet MS" w:hAnsi="Trebuchet MS" w:cs="Times New Roman"/>
          <w:lang w:val="it-IT"/>
        </w:rPr>
      </w:pPr>
      <w:r w:rsidRPr="004574A2">
        <w:rPr>
          <w:rFonts w:ascii="Trebuchet MS" w:hAnsi="Trebuchet MS" w:cs="Times New Roman"/>
          <w:lang w:val="it-IT"/>
        </w:rPr>
        <w:t>Pregatirea si executia lucrarilor de exploatare se va face prin:</w:t>
      </w:r>
    </w:p>
    <w:p w:rsidR="00C220C2" w:rsidRPr="004574A2" w:rsidRDefault="00C220C2" w:rsidP="004574A2">
      <w:pPr>
        <w:spacing w:after="0"/>
        <w:ind w:left="1080"/>
        <w:jc w:val="both"/>
        <w:rPr>
          <w:rFonts w:ascii="Trebuchet MS" w:hAnsi="Trebuchet MS" w:cs="Times New Roman"/>
          <w:lang w:val="fr-FR"/>
        </w:rPr>
      </w:pPr>
      <w:r w:rsidRPr="004574A2">
        <w:rPr>
          <w:rFonts w:ascii="Trebuchet MS" w:hAnsi="Trebuchet MS" w:cs="Times New Roman"/>
          <w:lang w:val="fr-FR"/>
        </w:rPr>
        <w:t xml:space="preserve">- </w:t>
      </w:r>
      <w:proofErr w:type="spellStart"/>
      <w:r w:rsidRPr="004574A2">
        <w:rPr>
          <w:rFonts w:ascii="Trebuchet MS" w:hAnsi="Trebuchet MS" w:cs="Times New Roman"/>
          <w:lang w:val="fr-FR"/>
        </w:rPr>
        <w:t>coordonarea</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punctului</w:t>
      </w:r>
      <w:proofErr w:type="spellEnd"/>
      <w:r w:rsidRPr="004574A2">
        <w:rPr>
          <w:rFonts w:ascii="Trebuchet MS" w:hAnsi="Trebuchet MS" w:cs="Times New Roman"/>
          <w:lang w:val="fr-FR"/>
        </w:rPr>
        <w:t xml:space="preserve"> de </w:t>
      </w:r>
      <w:proofErr w:type="spellStart"/>
      <w:r w:rsidRPr="004574A2">
        <w:rPr>
          <w:rFonts w:ascii="Trebuchet MS" w:hAnsi="Trebuchet MS" w:cs="Times New Roman"/>
          <w:lang w:val="fr-FR"/>
        </w:rPr>
        <w:t>lucru</w:t>
      </w:r>
      <w:proofErr w:type="spellEnd"/>
      <w:r w:rsidRPr="004574A2">
        <w:rPr>
          <w:rFonts w:ascii="Trebuchet MS" w:hAnsi="Trebuchet MS" w:cs="Times New Roman"/>
          <w:lang w:val="fr-FR"/>
        </w:rPr>
        <w:t xml:space="preserve">  de </w:t>
      </w:r>
      <w:proofErr w:type="spellStart"/>
      <w:r w:rsidRPr="004574A2">
        <w:rPr>
          <w:rFonts w:ascii="Trebuchet MS" w:hAnsi="Trebuchet MS" w:cs="Times New Roman"/>
          <w:lang w:val="fr-FR"/>
        </w:rPr>
        <w:t>catre</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personal</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tehnic</w:t>
      </w:r>
      <w:proofErr w:type="spellEnd"/>
      <w:r w:rsidRPr="004574A2">
        <w:rPr>
          <w:rFonts w:ascii="Trebuchet MS" w:hAnsi="Trebuchet MS" w:cs="Times New Roman"/>
          <w:lang w:val="fr-FR"/>
        </w:rPr>
        <w:t xml:space="preserve"> de </w:t>
      </w:r>
      <w:proofErr w:type="spellStart"/>
      <w:r w:rsidRPr="004574A2">
        <w:rPr>
          <w:rFonts w:ascii="Trebuchet MS" w:hAnsi="Trebuchet MS" w:cs="Times New Roman"/>
          <w:lang w:val="fr-FR"/>
        </w:rPr>
        <w:t>specialitate</w:t>
      </w:r>
      <w:proofErr w:type="spellEnd"/>
      <w:r w:rsidRPr="004574A2">
        <w:rPr>
          <w:rFonts w:ascii="Trebuchet MS" w:hAnsi="Trebuchet MS" w:cs="Times New Roman"/>
          <w:lang w:val="fr-FR"/>
        </w:rPr>
        <w:t>;</w:t>
      </w:r>
    </w:p>
    <w:p w:rsidR="00C220C2" w:rsidRPr="004574A2" w:rsidRDefault="00C220C2" w:rsidP="004574A2">
      <w:pPr>
        <w:spacing w:after="0"/>
        <w:ind w:left="1080"/>
        <w:jc w:val="both"/>
        <w:rPr>
          <w:rFonts w:ascii="Trebuchet MS" w:hAnsi="Trebuchet MS" w:cs="Times New Roman"/>
          <w:lang w:val="it-IT"/>
        </w:rPr>
      </w:pPr>
      <w:r w:rsidRPr="004574A2">
        <w:rPr>
          <w:rFonts w:ascii="Trebuchet MS" w:hAnsi="Trebuchet MS" w:cs="Times New Roman"/>
          <w:lang w:val="it-IT"/>
        </w:rPr>
        <w:t>- marcarea fasiilor si a pragurilor;</w:t>
      </w:r>
    </w:p>
    <w:p w:rsidR="00C220C2" w:rsidRPr="004574A2" w:rsidRDefault="00C220C2" w:rsidP="004574A2">
      <w:pPr>
        <w:spacing w:after="0"/>
        <w:ind w:left="1080"/>
        <w:jc w:val="both"/>
        <w:rPr>
          <w:rFonts w:ascii="Trebuchet MS" w:hAnsi="Trebuchet MS" w:cs="Times New Roman"/>
          <w:lang w:val="it-IT"/>
        </w:rPr>
      </w:pPr>
      <w:r w:rsidRPr="004574A2">
        <w:rPr>
          <w:rFonts w:ascii="Trebuchet MS" w:hAnsi="Trebuchet MS" w:cs="Times New Roman"/>
          <w:lang w:val="it-IT"/>
        </w:rPr>
        <w:t>- valorificarea superioara a materialului excavat.</w:t>
      </w:r>
    </w:p>
    <w:p w:rsidR="00C220C2" w:rsidRPr="004574A2" w:rsidRDefault="00C220C2" w:rsidP="004574A2">
      <w:pPr>
        <w:spacing w:after="0"/>
        <w:ind w:left="720"/>
        <w:jc w:val="both"/>
        <w:rPr>
          <w:rFonts w:ascii="Trebuchet MS" w:hAnsi="Trebuchet MS" w:cs="Times New Roman"/>
          <w:lang w:val="fr-FR"/>
        </w:rPr>
      </w:pPr>
      <w:proofErr w:type="spellStart"/>
      <w:r w:rsidRPr="004574A2">
        <w:rPr>
          <w:rFonts w:ascii="Trebuchet MS" w:hAnsi="Trebuchet MS" w:cs="Times New Roman"/>
          <w:lang w:val="fr-FR"/>
        </w:rPr>
        <w:t>Pentru</w:t>
      </w:r>
      <w:proofErr w:type="spellEnd"/>
      <w:r w:rsidRPr="004574A2">
        <w:rPr>
          <w:rFonts w:ascii="Trebuchet MS" w:hAnsi="Trebuchet MS" w:cs="Times New Roman"/>
          <w:lang w:val="fr-FR"/>
        </w:rPr>
        <w:t xml:space="preserve"> a </w:t>
      </w:r>
      <w:proofErr w:type="spellStart"/>
      <w:r w:rsidRPr="004574A2">
        <w:rPr>
          <w:rFonts w:ascii="Trebuchet MS" w:hAnsi="Trebuchet MS" w:cs="Times New Roman"/>
          <w:lang w:val="fr-FR"/>
        </w:rPr>
        <w:t>proteja</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zacamantul</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din</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punct</w:t>
      </w:r>
      <w:proofErr w:type="spellEnd"/>
      <w:r w:rsidRPr="004574A2">
        <w:rPr>
          <w:rFonts w:ascii="Trebuchet MS" w:hAnsi="Trebuchet MS" w:cs="Times New Roman"/>
          <w:lang w:val="fr-FR"/>
        </w:rPr>
        <w:t xml:space="preserve"> de </w:t>
      </w:r>
      <w:proofErr w:type="spellStart"/>
      <w:r w:rsidRPr="004574A2">
        <w:rPr>
          <w:rFonts w:ascii="Trebuchet MS" w:hAnsi="Trebuchet MS" w:cs="Times New Roman"/>
          <w:lang w:val="fr-FR"/>
        </w:rPr>
        <w:t>vedere</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calitativ</w:t>
      </w:r>
      <w:proofErr w:type="spellEnd"/>
      <w:r w:rsidRPr="004574A2">
        <w:rPr>
          <w:rFonts w:ascii="Trebuchet MS" w:hAnsi="Trebuchet MS" w:cs="Times New Roman"/>
          <w:lang w:val="fr-FR"/>
        </w:rPr>
        <w:t xml:space="preserve"> se vor </w:t>
      </w:r>
      <w:proofErr w:type="spellStart"/>
      <w:r w:rsidRPr="004574A2">
        <w:rPr>
          <w:rFonts w:ascii="Trebuchet MS" w:hAnsi="Trebuchet MS" w:cs="Times New Roman"/>
          <w:lang w:val="fr-FR"/>
        </w:rPr>
        <w:t>lua</w:t>
      </w:r>
      <w:proofErr w:type="spellEnd"/>
      <w:r w:rsidRPr="004574A2">
        <w:rPr>
          <w:rFonts w:ascii="Trebuchet MS" w:hAnsi="Trebuchet MS" w:cs="Times New Roman"/>
          <w:lang w:val="fr-FR"/>
        </w:rPr>
        <w:t xml:space="preserve"> </w:t>
      </w:r>
      <w:proofErr w:type="spellStart"/>
      <w:r w:rsidRPr="004574A2">
        <w:rPr>
          <w:rFonts w:ascii="Trebuchet MS" w:hAnsi="Trebuchet MS" w:cs="Times New Roman"/>
          <w:lang w:val="fr-FR"/>
        </w:rPr>
        <w:t>masuri</w:t>
      </w:r>
      <w:proofErr w:type="spellEnd"/>
      <w:r w:rsidRPr="004574A2">
        <w:rPr>
          <w:rFonts w:ascii="Trebuchet MS" w:hAnsi="Trebuchet MS" w:cs="Times New Roman"/>
          <w:lang w:val="fr-FR"/>
        </w:rPr>
        <w:t xml:space="preserve"> de:</w:t>
      </w:r>
    </w:p>
    <w:p w:rsidR="00C220C2" w:rsidRPr="004574A2" w:rsidRDefault="00C220C2" w:rsidP="004574A2">
      <w:pPr>
        <w:spacing w:after="0"/>
        <w:ind w:left="1080"/>
        <w:jc w:val="both"/>
        <w:rPr>
          <w:rFonts w:ascii="Trebuchet MS" w:hAnsi="Trebuchet MS" w:cs="Times New Roman"/>
          <w:lang w:val="it-IT"/>
        </w:rPr>
      </w:pPr>
      <w:r w:rsidRPr="004574A2">
        <w:rPr>
          <w:rFonts w:ascii="Trebuchet MS" w:hAnsi="Trebuchet MS" w:cs="Times New Roman"/>
          <w:lang w:val="it-IT"/>
        </w:rPr>
        <w:t>-interzicere a depozitarii de materiale, carburanti, lubrefianti pe drumurile de acces si in incinta unitatii;</w:t>
      </w:r>
    </w:p>
    <w:p w:rsidR="00C220C2" w:rsidRPr="004574A2" w:rsidRDefault="00C220C2" w:rsidP="004574A2">
      <w:pPr>
        <w:spacing w:after="0"/>
        <w:ind w:left="1080"/>
        <w:jc w:val="both"/>
        <w:rPr>
          <w:rFonts w:ascii="Trebuchet MS" w:hAnsi="Trebuchet MS" w:cs="Times New Roman"/>
        </w:rPr>
      </w:pPr>
      <w:r w:rsidRPr="004574A2">
        <w:rPr>
          <w:rFonts w:ascii="Trebuchet MS" w:hAnsi="Trebuchet MS" w:cs="Times New Roman"/>
        </w:rPr>
        <w:t>- functionarea utilajelor în perimetru numai în cadrul fasiilor de exploatare stabilite</w:t>
      </w:r>
    </w:p>
    <w:p w:rsidR="00C220C2" w:rsidRPr="004574A2" w:rsidRDefault="00C220C2" w:rsidP="004574A2">
      <w:pPr>
        <w:spacing w:after="0"/>
        <w:ind w:left="1080"/>
        <w:jc w:val="both"/>
        <w:rPr>
          <w:rFonts w:ascii="Trebuchet MS" w:hAnsi="Trebuchet MS" w:cs="Times New Roman"/>
          <w:lang w:val="it-IT"/>
        </w:rPr>
      </w:pPr>
      <w:r w:rsidRPr="004574A2">
        <w:rPr>
          <w:rFonts w:ascii="Trebuchet MS" w:hAnsi="Trebuchet MS" w:cs="Times New Roman"/>
          <w:lang w:val="it-IT"/>
        </w:rPr>
        <w:t>- amenajarea unor platforme pentru reparatii la utilaje</w:t>
      </w:r>
    </w:p>
    <w:p w:rsidR="00C220C2" w:rsidRPr="004574A2" w:rsidRDefault="00C220C2" w:rsidP="004574A2">
      <w:pPr>
        <w:spacing w:after="0"/>
        <w:ind w:left="1080"/>
        <w:jc w:val="both"/>
        <w:rPr>
          <w:rFonts w:ascii="Trebuchet MS" w:hAnsi="Trebuchet MS" w:cs="Times New Roman"/>
        </w:rPr>
      </w:pPr>
      <w:r w:rsidRPr="004574A2">
        <w:rPr>
          <w:rFonts w:ascii="Trebuchet MS" w:hAnsi="Trebuchet MS" w:cs="Times New Roman"/>
        </w:rPr>
        <w:t>- respectarea întocmai a metodelor de exploatare</w:t>
      </w:r>
    </w:p>
    <w:p w:rsidR="00C220C2" w:rsidRPr="004574A2" w:rsidRDefault="00C220C2" w:rsidP="004574A2">
      <w:pPr>
        <w:numPr>
          <w:ilvl w:val="0"/>
          <w:numId w:val="1"/>
        </w:numPr>
        <w:suppressAutoHyphens/>
        <w:spacing w:after="0"/>
        <w:jc w:val="both"/>
        <w:rPr>
          <w:rFonts w:ascii="Trebuchet MS" w:hAnsi="Trebuchet MS" w:cs="Times New Roman"/>
          <w:b/>
          <w:lang w:val="it-IT"/>
        </w:rPr>
      </w:pPr>
      <w:r w:rsidRPr="004574A2">
        <w:rPr>
          <w:rFonts w:ascii="Trebuchet MS" w:hAnsi="Trebuchet MS" w:cs="Times New Roman"/>
          <w:b/>
          <w:lang w:val="it-IT"/>
        </w:rPr>
        <w:t>etapa a III-a    Inchiderea, redarea în circuitul agricol</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lang w:val="it-IT"/>
        </w:rPr>
        <w:t xml:space="preserve"> După extracţia nisipului şi pietrişului din perimetrul Bucsani 2, se va trece la</w:t>
      </w:r>
      <w:r w:rsidRPr="004574A2">
        <w:rPr>
          <w:rFonts w:ascii="Trebuchet MS" w:hAnsi="Trebuchet MS" w:cs="Times New Roman"/>
        </w:rPr>
        <w:t xml:space="preserve"> reconstrucţia ecologică care va consta din umplerea taluzurilor şi a fundului excavaţiei cu  refuz de ciur, levigabil şi nisip argilos rezultat din decopertare</w:t>
      </w:r>
      <w:r w:rsidRPr="004574A2">
        <w:rPr>
          <w:rFonts w:ascii="Trebuchet MS" w:hAnsi="Trebuchet MS" w:cs="Times New Roman"/>
          <w:lang w:val="it-IT"/>
        </w:rPr>
        <w:t xml:space="preserve"> în scopul reducerii pantei spre interiorul excavaţiei pâna la 26</w:t>
      </w:r>
      <w:r w:rsidRPr="004574A2">
        <w:rPr>
          <w:rFonts w:ascii="Trebuchet MS" w:hAnsi="Trebuchet MS" w:cs="Times New Roman"/>
          <w:vertAlign w:val="superscript"/>
          <w:lang w:val="it-IT"/>
        </w:rPr>
        <w:t xml:space="preserve">o   </w:t>
      </w:r>
      <w:r w:rsidRPr="004574A2">
        <w:rPr>
          <w:rFonts w:ascii="Trebuchet MS" w:hAnsi="Trebuchet MS" w:cs="Times New Roman"/>
          <w:lang w:val="it-IT"/>
        </w:rPr>
        <w:t xml:space="preserve">   </w:t>
      </w:r>
      <w:r w:rsidRPr="004574A2">
        <w:rPr>
          <w:rFonts w:ascii="Trebuchet MS" w:hAnsi="Trebuchet MS" w:cs="Times New Roman"/>
          <w:vertAlign w:val="superscript"/>
          <w:lang w:val="it-IT"/>
        </w:rPr>
        <w:t xml:space="preserve">  </w:t>
      </w:r>
      <w:r w:rsidRPr="004574A2">
        <w:rPr>
          <w:rFonts w:ascii="Trebuchet MS" w:hAnsi="Trebuchet MS" w:cs="Times New Roman"/>
          <w:lang w:val="it-IT"/>
        </w:rPr>
        <w:t>(panta 1:2) .</w:t>
      </w:r>
    </w:p>
    <w:p w:rsidR="00C220C2" w:rsidRPr="004574A2" w:rsidRDefault="00C220C2" w:rsidP="004574A2">
      <w:pPr>
        <w:spacing w:after="0"/>
        <w:ind w:firstLine="720"/>
        <w:jc w:val="both"/>
        <w:rPr>
          <w:rFonts w:ascii="Trebuchet MS" w:hAnsi="Trebuchet MS" w:cs="Times New Roman"/>
        </w:rPr>
      </w:pPr>
      <w:r w:rsidRPr="004574A2">
        <w:rPr>
          <w:rFonts w:ascii="Trebuchet MS" w:hAnsi="Trebuchet MS" w:cs="Times New Roman"/>
        </w:rPr>
        <w:t xml:space="preserve">  Umpluturile din taluzuri şi de pe fundul excavaţiei se vor nivela şi compacta acolo unde este posibil cu încărcătorul, cu excavatorul sau manual, straturile de umplutură urmând a avea un grad de compactare de minim 90%, similar cu depozitele iniţiale. </w:t>
      </w:r>
    </w:p>
    <w:p w:rsidR="00C220C2" w:rsidRPr="004574A2" w:rsidRDefault="00C220C2" w:rsidP="004574A2">
      <w:pPr>
        <w:spacing w:after="0"/>
        <w:ind w:firstLine="720"/>
        <w:jc w:val="both"/>
        <w:rPr>
          <w:rFonts w:ascii="Trebuchet MS" w:hAnsi="Trebuchet MS" w:cs="Times New Roman"/>
        </w:rPr>
      </w:pPr>
      <w:r w:rsidRPr="004574A2">
        <w:rPr>
          <w:rFonts w:ascii="Trebuchet MS" w:hAnsi="Trebuchet MS" w:cs="Times New Roman"/>
        </w:rPr>
        <w:t>După efectuarea acestor lucrări se va depune solul fertil.</w:t>
      </w:r>
    </w:p>
    <w:p w:rsidR="00C220C2" w:rsidRPr="004574A2" w:rsidRDefault="00C220C2" w:rsidP="004574A2">
      <w:pPr>
        <w:spacing w:after="0"/>
        <w:ind w:firstLine="720"/>
        <w:jc w:val="both"/>
        <w:rPr>
          <w:rFonts w:ascii="Trebuchet MS" w:hAnsi="Trebuchet MS" w:cs="Times New Roman"/>
        </w:rPr>
      </w:pPr>
      <w:r w:rsidRPr="004574A2">
        <w:rPr>
          <w:rFonts w:ascii="Trebuchet MS" w:hAnsi="Trebuchet MS" w:cs="Times New Roman"/>
        </w:rPr>
        <w:t xml:space="preserve">Suprafeţele taluzate şi umpluturile de pe fundul acesteia vor fi fertilizate şi însămânţate cu iarbă, pentru a nu fi erodate de apa din precipitaţii. </w:t>
      </w:r>
    </w:p>
    <w:p w:rsidR="00C220C2" w:rsidRPr="004574A2" w:rsidRDefault="00C220C2" w:rsidP="004574A2">
      <w:pPr>
        <w:spacing w:after="0"/>
        <w:ind w:firstLine="720"/>
        <w:jc w:val="both"/>
        <w:rPr>
          <w:rFonts w:ascii="Trebuchet MS" w:hAnsi="Trebuchet MS" w:cs="Times New Roman"/>
          <w:lang w:val="it-IT"/>
        </w:rPr>
      </w:pPr>
      <w:r w:rsidRPr="004574A2">
        <w:rPr>
          <w:rFonts w:ascii="Trebuchet MS" w:hAnsi="Trebuchet MS" w:cs="Times New Roman"/>
        </w:rPr>
        <w:t xml:space="preserve">Terenul pe care se vor efectua lucrări de exploatare a nisipului şi pietrişului este teren arabil care va fi scos temporar din circuitul agricol. </w:t>
      </w:r>
      <w:r w:rsidRPr="004574A2">
        <w:rPr>
          <w:rFonts w:ascii="Trebuchet MS" w:hAnsi="Trebuchet MS" w:cs="Times New Roman"/>
          <w:lang w:val="it-IT"/>
        </w:rPr>
        <w:t>După doi ani se va trece la cultura agricolă, terenul având cota mai joasă, fiind deci mai aproape de nivelul hidrostatic local.</w:t>
      </w:r>
    </w:p>
    <w:p w:rsidR="00D714A5" w:rsidRPr="004574A2" w:rsidRDefault="00D714A5" w:rsidP="004574A2">
      <w:pPr>
        <w:shd w:val="clear" w:color="auto" w:fill="FFFFFF"/>
        <w:spacing w:after="0"/>
        <w:ind w:firstLine="288"/>
        <w:jc w:val="both"/>
        <w:rPr>
          <w:rFonts w:ascii="Trebuchet MS" w:hAnsi="Trebuchet MS" w:cs="Times New Roman"/>
          <w:b/>
          <w:i/>
        </w:rPr>
      </w:pPr>
      <w:r w:rsidRPr="004574A2">
        <w:rPr>
          <w:rFonts w:ascii="Trebuchet MS" w:hAnsi="Trebuchet MS" w:cs="Times New Roman"/>
          <w:b/>
          <w:i/>
        </w:rPr>
        <w:t>Utilitati</w:t>
      </w:r>
    </w:p>
    <w:p w:rsidR="00D714A5" w:rsidRPr="004574A2" w:rsidRDefault="00D714A5" w:rsidP="004574A2">
      <w:pPr>
        <w:shd w:val="clear" w:color="auto" w:fill="FFFFFF"/>
        <w:spacing w:after="0"/>
        <w:ind w:firstLine="284"/>
        <w:jc w:val="both"/>
        <w:rPr>
          <w:rFonts w:ascii="Trebuchet MS" w:hAnsi="Trebuchet MS" w:cs="Times New Roman"/>
          <w:bCs/>
          <w:i/>
          <w:iCs/>
        </w:rPr>
      </w:pPr>
      <w:r w:rsidRPr="004574A2">
        <w:rPr>
          <w:rFonts w:ascii="Trebuchet MS" w:hAnsi="Trebuchet MS" w:cs="Times New Roman"/>
          <w:bCs/>
          <w:i/>
          <w:iCs/>
        </w:rPr>
        <w:t xml:space="preserve">Alimentarea cu apa potabila </w:t>
      </w:r>
    </w:p>
    <w:p w:rsidR="00D714A5" w:rsidRPr="004574A2" w:rsidRDefault="00D714A5" w:rsidP="004574A2">
      <w:pPr>
        <w:shd w:val="clear" w:color="auto" w:fill="FFFFFF"/>
        <w:spacing w:after="0"/>
        <w:ind w:firstLine="284"/>
        <w:jc w:val="both"/>
        <w:rPr>
          <w:rFonts w:ascii="Trebuchet MS" w:hAnsi="Trebuchet MS" w:cs="Times New Roman"/>
          <w:bCs/>
          <w:iCs/>
        </w:rPr>
      </w:pPr>
      <w:r w:rsidRPr="004574A2">
        <w:rPr>
          <w:rFonts w:ascii="Trebuchet MS" w:hAnsi="Trebuchet MS" w:cs="Times New Roman"/>
          <w:bCs/>
          <w:iCs/>
        </w:rPr>
        <w:t>Alimentarea cu apa potabila a personalului care va efectua lucrarile de exploatare, paza si intretinere se va face cu apa imbuteliata din comert.</w:t>
      </w:r>
    </w:p>
    <w:p w:rsidR="00D714A5" w:rsidRPr="004574A2" w:rsidRDefault="00D714A5" w:rsidP="004574A2">
      <w:pPr>
        <w:shd w:val="clear" w:color="auto" w:fill="FFFFFF"/>
        <w:spacing w:after="0"/>
        <w:ind w:firstLine="284"/>
        <w:jc w:val="both"/>
        <w:rPr>
          <w:rFonts w:ascii="Trebuchet MS" w:hAnsi="Trebuchet MS" w:cs="Times New Roman"/>
          <w:i/>
        </w:rPr>
      </w:pPr>
      <w:r w:rsidRPr="004574A2">
        <w:rPr>
          <w:rFonts w:ascii="Trebuchet MS" w:hAnsi="Trebuchet MS" w:cs="Times New Roman"/>
          <w:i/>
        </w:rPr>
        <w:t xml:space="preserve">Alimentarea cu apa tehnologica </w:t>
      </w:r>
    </w:p>
    <w:p w:rsidR="00D714A5" w:rsidRPr="004574A2" w:rsidRDefault="00D714A5" w:rsidP="004574A2">
      <w:pPr>
        <w:shd w:val="clear" w:color="auto" w:fill="FFFFFF"/>
        <w:spacing w:after="0"/>
        <w:ind w:firstLine="284"/>
        <w:jc w:val="both"/>
        <w:rPr>
          <w:rFonts w:ascii="Trebuchet MS" w:hAnsi="Trebuchet MS" w:cs="Times New Roman"/>
          <w:bCs/>
          <w:iCs/>
          <w:color w:val="008000"/>
        </w:rPr>
      </w:pPr>
      <w:r w:rsidRPr="004574A2">
        <w:rPr>
          <w:rFonts w:ascii="Trebuchet MS" w:hAnsi="Trebuchet MS" w:cs="Times New Roman"/>
        </w:rPr>
        <w:t>In activitatea de exploatare a agregatelor minerale nu este necesara alimentarea cu apa.</w:t>
      </w:r>
      <w:r w:rsidRPr="004574A2">
        <w:rPr>
          <w:rFonts w:ascii="Trebuchet MS" w:hAnsi="Trebuchet MS" w:cs="Times New Roman"/>
          <w:bCs/>
          <w:iCs/>
          <w:color w:val="008000"/>
        </w:rPr>
        <w:t xml:space="preserve"> </w:t>
      </w:r>
    </w:p>
    <w:p w:rsidR="00D714A5" w:rsidRPr="004574A2" w:rsidRDefault="00D714A5" w:rsidP="004574A2">
      <w:pPr>
        <w:shd w:val="clear" w:color="auto" w:fill="FFFFFF"/>
        <w:spacing w:after="0"/>
        <w:ind w:firstLine="288"/>
        <w:jc w:val="both"/>
        <w:rPr>
          <w:rFonts w:ascii="Trebuchet MS" w:hAnsi="Trebuchet MS" w:cs="Times New Roman"/>
          <w:i/>
        </w:rPr>
      </w:pPr>
      <w:r w:rsidRPr="004574A2">
        <w:rPr>
          <w:rFonts w:ascii="Trebuchet MS" w:hAnsi="Trebuchet MS" w:cs="Times New Roman"/>
          <w:i/>
        </w:rPr>
        <w:t>Evacuarea apelor uzate</w:t>
      </w:r>
    </w:p>
    <w:p w:rsidR="00D714A5" w:rsidRPr="004574A2" w:rsidRDefault="00D714A5" w:rsidP="004574A2">
      <w:pPr>
        <w:shd w:val="clear" w:color="auto" w:fill="FFFFFF"/>
        <w:spacing w:after="0"/>
        <w:ind w:firstLine="288"/>
        <w:jc w:val="both"/>
        <w:rPr>
          <w:rFonts w:ascii="Trebuchet MS" w:hAnsi="Trebuchet MS" w:cs="Times New Roman"/>
        </w:rPr>
      </w:pPr>
      <w:r w:rsidRPr="004574A2">
        <w:rPr>
          <w:rFonts w:ascii="Trebuchet MS" w:hAnsi="Trebuchet MS" w:cs="Times New Roman"/>
        </w:rPr>
        <w:t xml:space="preserve">Nu se produc evacuari de ape uzate. </w:t>
      </w:r>
    </w:p>
    <w:p w:rsidR="00D714A5" w:rsidRPr="004574A2" w:rsidRDefault="00C220C2" w:rsidP="004574A2">
      <w:pPr>
        <w:shd w:val="clear" w:color="auto" w:fill="FFFFFF"/>
        <w:spacing w:after="0"/>
        <w:ind w:firstLine="288"/>
        <w:jc w:val="both"/>
        <w:rPr>
          <w:rFonts w:ascii="Trebuchet MS" w:hAnsi="Trebuchet MS" w:cs="Times New Roman"/>
          <w:i/>
        </w:rPr>
      </w:pPr>
      <w:r w:rsidRPr="004574A2">
        <w:rPr>
          <w:rFonts w:ascii="Trebuchet MS" w:hAnsi="Trebuchet MS" w:cs="Times New Roman"/>
          <w:i/>
        </w:rPr>
        <w:t>Deseuri</w:t>
      </w:r>
    </w:p>
    <w:p w:rsidR="00D714A5" w:rsidRPr="004574A2" w:rsidRDefault="00C220C2" w:rsidP="004574A2">
      <w:pPr>
        <w:shd w:val="clear" w:color="auto" w:fill="FFFFFF"/>
        <w:spacing w:after="0"/>
        <w:ind w:firstLine="288"/>
        <w:jc w:val="both"/>
        <w:rPr>
          <w:rFonts w:ascii="Trebuchet MS" w:hAnsi="Trebuchet MS" w:cs="Times New Roman"/>
        </w:rPr>
      </w:pPr>
      <w:r w:rsidRPr="004574A2">
        <w:rPr>
          <w:rFonts w:ascii="Trebuchet MS" w:hAnsi="Trebuchet MS" w:cs="Times New Roman"/>
        </w:rPr>
        <w:t xml:space="preserve">Deseurile </w:t>
      </w:r>
      <w:r w:rsidR="00D714A5" w:rsidRPr="004574A2">
        <w:rPr>
          <w:rFonts w:ascii="Trebuchet MS" w:hAnsi="Trebuchet MS" w:cs="Times New Roman"/>
        </w:rPr>
        <w:t>menajer</w:t>
      </w:r>
      <w:r w:rsidRPr="004574A2">
        <w:rPr>
          <w:rFonts w:ascii="Trebuchet MS" w:hAnsi="Trebuchet MS" w:cs="Times New Roman"/>
        </w:rPr>
        <w:t>e</w:t>
      </w:r>
      <w:r w:rsidR="00D714A5" w:rsidRPr="004574A2">
        <w:rPr>
          <w:rFonts w:ascii="Trebuchet MS" w:hAnsi="Trebuchet MS" w:cs="Times New Roman"/>
        </w:rPr>
        <w:t xml:space="preserve"> va fi depozitat in containere ecologice si va fi transportat in statia de sortare, de unde va fi preluat de firma de salubritate cu care societatea are contract. </w:t>
      </w:r>
    </w:p>
    <w:p w:rsidR="00D714A5" w:rsidRPr="004574A2" w:rsidRDefault="00D714A5" w:rsidP="004574A2">
      <w:pPr>
        <w:spacing w:after="0"/>
        <w:ind w:firstLine="720"/>
        <w:jc w:val="both"/>
        <w:rPr>
          <w:rFonts w:ascii="Trebuchet MS" w:eastAsia="MS Mincho" w:hAnsi="Trebuchet MS" w:cs="Times New Roman"/>
          <w:highlight w:val="yellow"/>
          <w:lang w:eastAsia="ro-RO"/>
        </w:rPr>
      </w:pPr>
      <w:r w:rsidRPr="004574A2">
        <w:rPr>
          <w:rFonts w:ascii="Trebuchet MS" w:eastAsia="Times New Roman" w:hAnsi="Trebuchet MS" w:cs="Times New Roman"/>
          <w:b/>
          <w:highlight w:val="yellow"/>
          <w:lang w:eastAsia="ro-RO"/>
        </w:rPr>
        <w:lastRenderedPageBreak/>
        <w:t xml:space="preserve">      </w:t>
      </w:r>
    </w:p>
    <w:p w:rsidR="00D714A5" w:rsidRPr="004574A2" w:rsidRDefault="00D714A5" w:rsidP="004574A2">
      <w:pPr>
        <w:suppressAutoHyphens/>
        <w:spacing w:after="0"/>
        <w:jc w:val="both"/>
        <w:rPr>
          <w:rFonts w:ascii="Trebuchet MS" w:eastAsia="Times New Roman" w:hAnsi="Trebuchet MS" w:cs="Times New Roman"/>
          <w:b/>
          <w:lang w:eastAsia="ro-RO"/>
        </w:rPr>
      </w:pPr>
      <w:r w:rsidRPr="004574A2">
        <w:rPr>
          <w:rFonts w:ascii="Trebuchet MS" w:eastAsia="Times New Roman" w:hAnsi="Trebuchet MS" w:cs="Times New Roman"/>
          <w:b/>
          <w:lang w:eastAsia="ro-RO"/>
        </w:rPr>
        <w:t>b) Cumularea cu alte proiecte</w:t>
      </w:r>
    </w:p>
    <w:p w:rsidR="00D714A5" w:rsidRPr="004574A2" w:rsidRDefault="00D714A5" w:rsidP="004574A2">
      <w:pPr>
        <w:suppressAutoHyphens/>
        <w:spacing w:after="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In zona nu exista o alta propunere de proiect de investiție.</w:t>
      </w:r>
    </w:p>
    <w:p w:rsidR="00D714A5" w:rsidRPr="004574A2" w:rsidRDefault="00D714A5" w:rsidP="004574A2">
      <w:pPr>
        <w:suppressAutoHyphens/>
        <w:spacing w:after="0"/>
        <w:jc w:val="both"/>
        <w:rPr>
          <w:rFonts w:ascii="Trebuchet MS" w:eastAsia="Times New Roman" w:hAnsi="Trebuchet MS" w:cs="Times New Roman"/>
          <w:lang w:eastAsia="ro-RO"/>
        </w:rPr>
      </w:pPr>
      <w:r w:rsidRPr="004574A2">
        <w:rPr>
          <w:rFonts w:ascii="Trebuchet MS" w:eastAsia="Times New Roman" w:hAnsi="Trebuchet MS" w:cs="Times New Roman"/>
          <w:b/>
          <w:lang w:eastAsia="ro-RO"/>
        </w:rPr>
        <w:t>c) Utilizarea resurselor naturale</w:t>
      </w:r>
      <w:r w:rsidRPr="004574A2">
        <w:rPr>
          <w:rFonts w:ascii="Trebuchet MS" w:eastAsia="Times New Roman" w:hAnsi="Trebuchet MS" w:cs="Times New Roman"/>
          <w:lang w:eastAsia="ro-RO"/>
        </w:rPr>
        <w:t xml:space="preserve">. </w:t>
      </w:r>
    </w:p>
    <w:p w:rsidR="00D714A5" w:rsidRPr="004574A2" w:rsidRDefault="00D714A5" w:rsidP="004574A2">
      <w:pPr>
        <w:suppressAutoHyphens/>
        <w:spacing w:after="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Pentru realizarea obiectivului de investiție se vor exploata resursele de agregate minerale, cu respectarea legislației in vigoare.</w:t>
      </w:r>
    </w:p>
    <w:p w:rsidR="00D714A5" w:rsidRPr="004574A2" w:rsidRDefault="00D714A5" w:rsidP="004574A2">
      <w:pPr>
        <w:tabs>
          <w:tab w:val="left" w:pos="567"/>
        </w:tabs>
        <w:suppressAutoHyphens/>
        <w:spacing w:after="0"/>
        <w:jc w:val="both"/>
        <w:rPr>
          <w:rFonts w:ascii="Trebuchet MS" w:eastAsia="Times New Roman" w:hAnsi="Trebuchet MS" w:cs="Times New Roman"/>
          <w:b/>
          <w:lang w:eastAsia="ro-RO"/>
        </w:rPr>
      </w:pPr>
      <w:r w:rsidRPr="004574A2">
        <w:rPr>
          <w:rFonts w:ascii="Trebuchet MS" w:eastAsia="Times New Roman" w:hAnsi="Trebuchet MS" w:cs="Times New Roman"/>
          <w:b/>
          <w:lang w:eastAsia="ro-RO"/>
        </w:rPr>
        <w:t>d) Producția de deșeuri</w:t>
      </w:r>
    </w:p>
    <w:p w:rsidR="00D714A5" w:rsidRPr="004574A2" w:rsidRDefault="00C220C2" w:rsidP="004574A2">
      <w:pPr>
        <w:suppressAutoHyphens/>
        <w:spacing w:after="0"/>
        <w:jc w:val="both"/>
        <w:rPr>
          <w:rFonts w:ascii="Trebuchet MS" w:eastAsia="Times New Roman" w:hAnsi="Trebuchet MS" w:cs="Times New Roman"/>
          <w:lang w:eastAsia="ro-RO"/>
        </w:rPr>
      </w:pPr>
      <w:r w:rsidRPr="004574A2">
        <w:rPr>
          <w:rFonts w:ascii="Trebuchet MS" w:eastAsia="Times New Roman" w:hAnsi="Trebuchet MS" w:cs="Times New Roman"/>
          <w:b/>
          <w:lang w:eastAsia="ro-RO"/>
        </w:rPr>
        <w:t xml:space="preserve">   </w:t>
      </w:r>
      <w:r w:rsidR="00D714A5" w:rsidRPr="004574A2">
        <w:rPr>
          <w:rFonts w:ascii="Trebuchet MS" w:eastAsia="Times New Roman" w:hAnsi="Trebuchet MS" w:cs="Times New Roman"/>
          <w:lang w:eastAsia="ro-RO"/>
        </w:rPr>
        <w:t>Se estimează producerea de deșeuri</w:t>
      </w:r>
      <w:r w:rsidR="00EC7BD1" w:rsidRPr="004574A2">
        <w:rPr>
          <w:rFonts w:ascii="Trebuchet MS" w:eastAsia="Times New Roman" w:hAnsi="Trebuchet MS" w:cs="Times New Roman"/>
          <w:lang w:eastAsia="ro-RO"/>
        </w:rPr>
        <w:t xml:space="preserve"> menajere </w:t>
      </w:r>
      <w:r w:rsidR="00D714A5" w:rsidRPr="004574A2">
        <w:rPr>
          <w:rFonts w:ascii="Trebuchet MS" w:eastAsia="Times New Roman" w:hAnsi="Trebuchet MS" w:cs="Times New Roman"/>
          <w:lang w:eastAsia="ro-RO"/>
        </w:rPr>
        <w:t>in cantități reduse.</w:t>
      </w:r>
    </w:p>
    <w:p w:rsidR="00D714A5" w:rsidRPr="004574A2" w:rsidRDefault="00D714A5" w:rsidP="004574A2">
      <w:pPr>
        <w:tabs>
          <w:tab w:val="left" w:pos="567"/>
        </w:tabs>
        <w:suppressAutoHyphens/>
        <w:spacing w:after="0"/>
        <w:jc w:val="both"/>
        <w:rPr>
          <w:rFonts w:ascii="Trebuchet MS" w:eastAsia="Times New Roman" w:hAnsi="Trebuchet MS" w:cs="Times New Roman"/>
          <w:b/>
          <w:lang w:eastAsia="ro-RO"/>
        </w:rPr>
      </w:pPr>
      <w:r w:rsidRPr="004574A2">
        <w:rPr>
          <w:rFonts w:ascii="Trebuchet MS" w:eastAsia="Times New Roman" w:hAnsi="Trebuchet MS" w:cs="Times New Roman"/>
          <w:b/>
          <w:lang w:eastAsia="ro-RO"/>
        </w:rPr>
        <w:t>e) Emisii poluante, inclusiv zgomotul si alte surse de disconfort</w:t>
      </w:r>
    </w:p>
    <w:p w:rsidR="00D714A5" w:rsidRPr="004574A2" w:rsidRDefault="00D714A5" w:rsidP="004574A2">
      <w:pPr>
        <w:tabs>
          <w:tab w:val="left" w:pos="567"/>
        </w:tabs>
        <w:suppressAutoHyphens/>
        <w:spacing w:after="0"/>
        <w:jc w:val="both"/>
        <w:rPr>
          <w:rFonts w:ascii="Trebuchet MS" w:eastAsia="Times New Roman" w:hAnsi="Trebuchet MS" w:cs="Times New Roman"/>
          <w:b/>
          <w:lang w:eastAsia="ro-RO"/>
        </w:rPr>
      </w:pPr>
      <w:r w:rsidRPr="004574A2">
        <w:rPr>
          <w:rFonts w:ascii="Trebuchet MS" w:eastAsia="Times New Roman" w:hAnsi="Trebuchet MS" w:cs="Times New Roman"/>
          <w:b/>
          <w:lang w:eastAsia="ro-RO"/>
        </w:rPr>
        <w:tab/>
      </w:r>
      <w:r w:rsidRPr="004574A2">
        <w:rPr>
          <w:rFonts w:ascii="Trebuchet MS" w:eastAsia="Times New Roman" w:hAnsi="Trebuchet MS" w:cs="Times New Roman"/>
          <w:lang w:eastAsia="ro-RO"/>
        </w:rPr>
        <w:t>In perioada de execuție a proiectului si in perioada de funcționare:</w:t>
      </w:r>
    </w:p>
    <w:p w:rsidR="00D714A5" w:rsidRPr="004574A2" w:rsidRDefault="00D714A5" w:rsidP="004574A2">
      <w:pPr>
        <w:suppressAutoHyphens/>
        <w:spacing w:after="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 emisiile in atmosfera  se vor încadra in limitele legale in vigoare privind protecția atmosferei;</w:t>
      </w:r>
    </w:p>
    <w:p w:rsidR="00EC7BD1" w:rsidRPr="004574A2" w:rsidRDefault="00EC7BD1" w:rsidP="004574A2">
      <w:pPr>
        <w:tabs>
          <w:tab w:val="left" w:pos="426"/>
        </w:tabs>
        <w:spacing w:after="0"/>
        <w:ind w:left="426" w:hanging="426"/>
        <w:jc w:val="both"/>
        <w:rPr>
          <w:rFonts w:ascii="Trebuchet MS" w:eastAsia="Times New Roman" w:hAnsi="Trebuchet MS" w:cs="Times New Roman"/>
          <w:lang w:eastAsia="ro-RO"/>
        </w:rPr>
      </w:pPr>
      <w:r w:rsidRPr="004574A2">
        <w:rPr>
          <w:rFonts w:ascii="Trebuchet MS" w:eastAsia="Times New Roman" w:hAnsi="Trebuchet MS" w:cs="Times New Roman"/>
        </w:rPr>
        <w:t xml:space="preserve">       - </w:t>
      </w:r>
      <w:r w:rsidRPr="004574A2">
        <w:rPr>
          <w:rFonts w:ascii="Trebuchet MS" w:eastAsia="Times New Roman" w:hAnsi="Trebuchet MS" w:cs="Times New Roman"/>
        </w:rPr>
        <w:t>n</w:t>
      </w:r>
      <w:r w:rsidRPr="004574A2">
        <w:rPr>
          <w:rFonts w:ascii="Trebuchet MS" w:eastAsia="Times New Roman" w:hAnsi="Trebuchet MS" w:cs="Times New Roman"/>
          <w:lang w:eastAsia="ro-RO"/>
        </w:rPr>
        <w:t xml:space="preserve">ivelul de zgomot echivalent se va încadra în limitele </w:t>
      </w:r>
      <w:r w:rsidRPr="004574A2">
        <w:rPr>
          <w:rFonts w:ascii="Trebuchet MS" w:eastAsia="Times New Roman" w:hAnsi="Trebuchet MS"/>
        </w:rPr>
        <w:t>SR 10009:2017</w:t>
      </w:r>
      <w:r w:rsidRPr="004574A2">
        <w:rPr>
          <w:rFonts w:ascii="Trebuchet MS" w:eastAsia="Times New Roman" w:hAnsi="Trebuchet MS"/>
          <w:bCs/>
          <w:i/>
          <w:iCs/>
          <w:lang w:eastAsia="ro-RO"/>
        </w:rPr>
        <w:t>/C91:2020</w:t>
      </w:r>
      <w:r w:rsidRPr="004574A2">
        <w:rPr>
          <w:rFonts w:ascii="Trebuchet MS" w:eastAsia="Times New Roman" w:hAnsi="Trebuchet MS"/>
        </w:rPr>
        <w:t xml:space="preserve"> – Acustica - limite admisibile ale nivelului de zgomot din mediul ambiant</w:t>
      </w:r>
      <w:r w:rsidRPr="004574A2">
        <w:rPr>
          <w:rFonts w:ascii="Trebuchet MS" w:eastAsia="Times New Roman" w:hAnsi="Trebuchet MS" w:cs="Times New Roman"/>
          <w:lang w:eastAsia="ro-RO"/>
        </w:rPr>
        <w:t>, STAS 6156/1986 - Protecţia împotriva zgomotului in construcţii civile si social - culturale şi OM nr. 119/2014 pentru aprobarea Normelor de igienă şi sănătate publica privind mediul de viaţă al populaţiei, respectiv:</w:t>
      </w:r>
    </w:p>
    <w:p w:rsidR="00EC7BD1" w:rsidRPr="004574A2" w:rsidRDefault="00EC7BD1" w:rsidP="004574A2">
      <w:pPr>
        <w:numPr>
          <w:ilvl w:val="0"/>
          <w:numId w:val="8"/>
        </w:numPr>
        <w:spacing w:after="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65 dB - la limita zonei funcţionale a amplasamentului;</w:t>
      </w:r>
    </w:p>
    <w:p w:rsidR="00EC7BD1" w:rsidRPr="004574A2" w:rsidRDefault="00EC7BD1" w:rsidP="004574A2">
      <w:pPr>
        <w:numPr>
          <w:ilvl w:val="0"/>
          <w:numId w:val="8"/>
        </w:numPr>
        <w:spacing w:after="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55 dB în timpul zilei/45 dB noaptea (orele 23.00-7.00)  – la fațada clădirilor învecinate, considerate zone protejate;</w:t>
      </w:r>
    </w:p>
    <w:p w:rsidR="00D714A5" w:rsidRPr="004574A2" w:rsidRDefault="00D714A5" w:rsidP="004574A2">
      <w:pPr>
        <w:spacing w:after="0"/>
        <w:jc w:val="both"/>
        <w:rPr>
          <w:rFonts w:ascii="Trebuchet MS" w:eastAsia="Times New Roman" w:hAnsi="Trebuchet MS" w:cs="Times New Roman"/>
        </w:rPr>
      </w:pPr>
      <w:r w:rsidRPr="004574A2">
        <w:rPr>
          <w:rFonts w:ascii="Trebuchet MS" w:eastAsia="Times New Roman" w:hAnsi="Trebuchet MS" w:cs="Times New Roman"/>
          <w:b/>
          <w:lang w:eastAsia="ro-RO"/>
        </w:rPr>
        <w:t>f) Riscul de accident, ținându-se seama in special de substanțele si tehnologiile utilizate</w:t>
      </w:r>
    </w:p>
    <w:p w:rsidR="00D714A5" w:rsidRPr="004574A2" w:rsidRDefault="00D714A5" w:rsidP="004574A2">
      <w:pPr>
        <w:suppressAutoHyphens/>
        <w:spacing w:after="0"/>
        <w:jc w:val="both"/>
        <w:rPr>
          <w:rFonts w:ascii="Trebuchet MS" w:eastAsia="Times New Roman" w:hAnsi="Trebuchet MS" w:cs="Times New Roman"/>
          <w:b/>
          <w:lang w:eastAsia="ro-RO"/>
        </w:rPr>
      </w:pPr>
      <w:r w:rsidRPr="004574A2">
        <w:rPr>
          <w:rFonts w:ascii="Trebuchet MS" w:eastAsia="Times New Roman" w:hAnsi="Trebuchet MS" w:cs="Times New Roman"/>
          <w:lang w:eastAsia="ro-RO"/>
        </w:rPr>
        <w:t>Riscul de producere a accidentelor este redus si va fi evitat prin respectarea întocmai a tehnologiei de lucru si a caietului de sarcini.</w:t>
      </w:r>
    </w:p>
    <w:p w:rsidR="00D714A5" w:rsidRPr="004574A2" w:rsidRDefault="004574A2" w:rsidP="004574A2">
      <w:pPr>
        <w:suppressAutoHyphens/>
        <w:spacing w:after="0"/>
        <w:jc w:val="both"/>
        <w:rPr>
          <w:rFonts w:ascii="Trebuchet MS" w:eastAsia="Times New Roman" w:hAnsi="Trebuchet MS" w:cs="Times New Roman"/>
          <w:b/>
          <w:u w:val="single"/>
          <w:lang w:eastAsia="ro-RO"/>
        </w:rPr>
      </w:pPr>
      <w:r w:rsidRPr="004574A2">
        <w:rPr>
          <w:rFonts w:ascii="Trebuchet MS" w:eastAsia="Times New Roman" w:hAnsi="Trebuchet MS" w:cs="Times New Roman"/>
          <w:b/>
          <w:lang w:eastAsia="ro-RO"/>
        </w:rPr>
        <w:t xml:space="preserve">           </w:t>
      </w:r>
      <w:r w:rsidR="00D714A5" w:rsidRPr="004574A2">
        <w:rPr>
          <w:rFonts w:ascii="Trebuchet MS" w:eastAsia="Times New Roman" w:hAnsi="Trebuchet MS" w:cs="Times New Roman"/>
          <w:b/>
          <w:u w:val="single"/>
          <w:lang w:eastAsia="ro-RO"/>
        </w:rPr>
        <w:t>2. Localizarea proiectului</w:t>
      </w:r>
    </w:p>
    <w:p w:rsidR="00D714A5" w:rsidRPr="004574A2" w:rsidRDefault="00D714A5" w:rsidP="004574A2">
      <w:pPr>
        <w:suppressAutoHyphens/>
        <w:spacing w:after="0"/>
        <w:ind w:firstLine="708"/>
        <w:jc w:val="both"/>
        <w:rPr>
          <w:rFonts w:ascii="Trebuchet MS" w:eastAsia="Times New Roman" w:hAnsi="Trebuchet MS" w:cs="Times New Roman"/>
          <w:b/>
          <w:lang w:eastAsia="ro-RO"/>
        </w:rPr>
      </w:pPr>
      <w:r w:rsidRPr="004574A2">
        <w:rPr>
          <w:rFonts w:ascii="Trebuchet MS" w:eastAsia="Times New Roman" w:hAnsi="Trebuchet MS" w:cs="Times New Roman"/>
          <w:b/>
          <w:lang w:eastAsia="ro-RO"/>
        </w:rPr>
        <w:t>2.1. Utilizarea existenta a terenului</w:t>
      </w:r>
    </w:p>
    <w:p w:rsidR="00D714A5" w:rsidRPr="004574A2" w:rsidRDefault="00D714A5" w:rsidP="004574A2">
      <w:pPr>
        <w:suppressAutoHyphens/>
        <w:spacing w:after="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Terenul pe care se va realiza proiectul este in proprietatea titularului, S=</w:t>
      </w:r>
      <w:r w:rsidR="00EC7BD1" w:rsidRPr="004574A2">
        <w:rPr>
          <w:rFonts w:ascii="Trebuchet MS" w:eastAsia="Times New Roman" w:hAnsi="Trebuchet MS" w:cs="Times New Roman"/>
          <w:lang w:eastAsia="ro-RO"/>
        </w:rPr>
        <w:t>42111</w:t>
      </w:r>
      <w:r w:rsidRPr="004574A2">
        <w:rPr>
          <w:rFonts w:ascii="Trebuchet MS" w:eastAsia="Times New Roman" w:hAnsi="Trebuchet MS" w:cs="Times New Roman"/>
          <w:lang w:eastAsia="ro-RO"/>
        </w:rPr>
        <w:t xml:space="preserve"> mp – situat în extravilanul comunei Bucsani, sat Bucsani, județul Dâmbovița.</w:t>
      </w:r>
    </w:p>
    <w:p w:rsidR="00D714A5" w:rsidRPr="004574A2" w:rsidRDefault="00D714A5" w:rsidP="004574A2">
      <w:pPr>
        <w:tabs>
          <w:tab w:val="left" w:pos="567"/>
          <w:tab w:val="left" w:pos="709"/>
        </w:tabs>
        <w:suppressAutoHyphens/>
        <w:spacing w:after="0"/>
        <w:ind w:firstLine="709"/>
        <w:jc w:val="both"/>
        <w:rPr>
          <w:rFonts w:ascii="Trebuchet MS" w:eastAsia="Times New Roman" w:hAnsi="Trebuchet MS" w:cs="Times New Roman"/>
          <w:b/>
          <w:lang w:eastAsia="ro-RO"/>
        </w:rPr>
      </w:pPr>
    </w:p>
    <w:p w:rsidR="00D714A5" w:rsidRPr="004574A2" w:rsidRDefault="00D714A5" w:rsidP="004574A2">
      <w:pPr>
        <w:tabs>
          <w:tab w:val="left" w:pos="567"/>
          <w:tab w:val="left" w:pos="709"/>
        </w:tabs>
        <w:suppressAutoHyphens/>
        <w:spacing w:after="0"/>
        <w:ind w:firstLine="709"/>
        <w:jc w:val="both"/>
        <w:rPr>
          <w:rFonts w:ascii="Trebuchet MS" w:eastAsia="Times New Roman" w:hAnsi="Trebuchet MS" w:cs="Times New Roman"/>
          <w:b/>
          <w:lang w:eastAsia="ro-RO"/>
        </w:rPr>
      </w:pPr>
      <w:r w:rsidRPr="004574A2">
        <w:rPr>
          <w:rFonts w:ascii="Trebuchet MS" w:eastAsia="Times New Roman" w:hAnsi="Trebuchet MS" w:cs="Times New Roman"/>
          <w:b/>
          <w:lang w:eastAsia="ro-RO"/>
        </w:rPr>
        <w:t>2.2. Relativa abundenta a resurselor din zona</w:t>
      </w:r>
    </w:p>
    <w:p w:rsidR="00D714A5" w:rsidRPr="004574A2" w:rsidRDefault="00D714A5" w:rsidP="004574A2">
      <w:pPr>
        <w:suppressAutoHyphens/>
        <w:spacing w:after="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Se vor exploata resursele de agregate minerale după obținerea actelor de reglementare si a autorizației de construire conform prevederilor legale in vigoare.</w:t>
      </w:r>
    </w:p>
    <w:p w:rsidR="00D714A5" w:rsidRPr="004574A2" w:rsidRDefault="00D714A5" w:rsidP="004574A2">
      <w:pPr>
        <w:suppressAutoHyphens/>
        <w:spacing w:after="0"/>
        <w:ind w:firstLine="709"/>
        <w:jc w:val="both"/>
        <w:rPr>
          <w:rFonts w:ascii="Trebuchet MS" w:eastAsia="Times New Roman" w:hAnsi="Trebuchet MS" w:cs="Times New Roman"/>
          <w:b/>
          <w:lang w:eastAsia="ro-RO"/>
        </w:rPr>
      </w:pPr>
    </w:p>
    <w:p w:rsidR="00D714A5" w:rsidRPr="004574A2" w:rsidRDefault="00D714A5" w:rsidP="004574A2">
      <w:pPr>
        <w:suppressAutoHyphens/>
        <w:spacing w:after="0"/>
        <w:ind w:firstLine="709"/>
        <w:jc w:val="both"/>
        <w:rPr>
          <w:rFonts w:ascii="Trebuchet MS" w:eastAsia="Times New Roman" w:hAnsi="Trebuchet MS" w:cs="Times New Roman"/>
          <w:lang w:eastAsia="ro-RO"/>
        </w:rPr>
      </w:pPr>
      <w:r w:rsidRPr="004574A2">
        <w:rPr>
          <w:rFonts w:ascii="Trebuchet MS" w:eastAsia="Times New Roman" w:hAnsi="Trebuchet MS" w:cs="Times New Roman"/>
          <w:b/>
          <w:lang w:eastAsia="ro-RO"/>
        </w:rPr>
        <w:t>2.3.Capacitatea de absorbție a mediului</w:t>
      </w:r>
      <w:r w:rsidRPr="004574A2">
        <w:rPr>
          <w:rFonts w:ascii="Trebuchet MS" w:eastAsia="Times New Roman" w:hAnsi="Trebuchet MS" w:cs="Times New Roman"/>
          <w:lang w:eastAsia="ro-RO"/>
        </w:rPr>
        <w:t xml:space="preserve">                                                                                        </w:t>
      </w:r>
    </w:p>
    <w:p w:rsidR="00D714A5" w:rsidRPr="004574A2" w:rsidRDefault="00D714A5" w:rsidP="004574A2">
      <w:pPr>
        <w:suppressAutoHyphens/>
        <w:spacing w:after="0"/>
        <w:ind w:left="18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a) zone umede: cca </w:t>
      </w:r>
      <w:r w:rsidR="004574A2" w:rsidRPr="004574A2">
        <w:rPr>
          <w:rFonts w:ascii="Trebuchet MS" w:eastAsia="Times New Roman" w:hAnsi="Trebuchet MS" w:cs="Times New Roman"/>
          <w:lang w:eastAsia="ro-RO"/>
        </w:rPr>
        <w:t>3</w:t>
      </w:r>
      <w:r w:rsidRPr="004574A2">
        <w:rPr>
          <w:rFonts w:ascii="Trebuchet MS" w:eastAsia="Times New Roman" w:hAnsi="Trebuchet MS" w:cs="Times New Roman"/>
          <w:lang w:eastAsia="ro-RO"/>
        </w:rPr>
        <w:t>00 m de mal stang rau Ialomita;</w:t>
      </w:r>
    </w:p>
    <w:p w:rsidR="00D714A5" w:rsidRPr="004574A2" w:rsidRDefault="00D714A5" w:rsidP="004574A2">
      <w:pPr>
        <w:suppressAutoHyphens/>
        <w:spacing w:after="0"/>
        <w:ind w:left="18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b) zone costiere: nu este cazul;</w:t>
      </w:r>
    </w:p>
    <w:p w:rsidR="00D714A5" w:rsidRPr="004574A2" w:rsidRDefault="00D714A5" w:rsidP="004574A2">
      <w:pPr>
        <w:suppressAutoHyphens/>
        <w:spacing w:after="0"/>
        <w:ind w:left="18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c) zone montane si împădurite: nu este cazul;</w:t>
      </w:r>
    </w:p>
    <w:p w:rsidR="00D714A5" w:rsidRPr="004574A2" w:rsidRDefault="00D714A5" w:rsidP="004574A2">
      <w:pPr>
        <w:suppressAutoHyphens/>
        <w:spacing w:after="0"/>
        <w:ind w:left="18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d) parcurile si rezervațiile naturale prin legislația in vigoare: nu este cazul;</w:t>
      </w:r>
    </w:p>
    <w:p w:rsidR="00D714A5" w:rsidRPr="004574A2" w:rsidRDefault="00D714A5" w:rsidP="004574A2">
      <w:pPr>
        <w:suppressAutoHyphens/>
        <w:spacing w:after="0"/>
        <w:ind w:left="18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e) arii clasificate ca zone protejate prin legislația in vigoare: nu este cazul;                                 </w:t>
      </w:r>
    </w:p>
    <w:p w:rsidR="00D714A5" w:rsidRPr="004574A2" w:rsidRDefault="00D714A5" w:rsidP="004574A2">
      <w:pPr>
        <w:suppressAutoHyphens/>
        <w:spacing w:after="0"/>
        <w:ind w:left="18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f) zone de protecție speciala conform O.U.G. nr. 57/2007 cu modificările si completările ulterioare, arii naturale protejate, zone de protecție sanitara si hidrogeologica:  nu este cazul;</w:t>
      </w:r>
    </w:p>
    <w:p w:rsidR="00D714A5" w:rsidRPr="004574A2" w:rsidRDefault="00D714A5" w:rsidP="004574A2">
      <w:pPr>
        <w:suppressAutoHyphens/>
        <w:spacing w:after="0"/>
        <w:ind w:left="18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g) arie in care standardele de calitate a mediului stabilite de legislație au fost deja depășite: nu este cazul;</w:t>
      </w:r>
    </w:p>
    <w:p w:rsidR="00D714A5" w:rsidRPr="004574A2" w:rsidRDefault="00D714A5" w:rsidP="004574A2">
      <w:pPr>
        <w:suppressAutoHyphens/>
        <w:spacing w:after="0"/>
        <w:ind w:left="18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h) arii dens populate: nu este cazul;</w:t>
      </w:r>
    </w:p>
    <w:p w:rsidR="00D714A5" w:rsidRPr="004574A2" w:rsidRDefault="00D714A5" w:rsidP="004574A2">
      <w:pPr>
        <w:suppressAutoHyphens/>
        <w:spacing w:after="0"/>
        <w:ind w:left="18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i) peisaj cu semnificație istorica, culturala si arheologica: nu este cazul;</w:t>
      </w:r>
    </w:p>
    <w:p w:rsidR="00D714A5" w:rsidRPr="004574A2" w:rsidRDefault="00D714A5" w:rsidP="004574A2">
      <w:pPr>
        <w:suppressAutoHyphens/>
        <w:spacing w:after="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w:t>
      </w:r>
    </w:p>
    <w:p w:rsidR="00D714A5" w:rsidRPr="004574A2" w:rsidRDefault="00D714A5" w:rsidP="004574A2">
      <w:pPr>
        <w:suppressAutoHyphens/>
        <w:spacing w:after="0"/>
        <w:jc w:val="both"/>
        <w:rPr>
          <w:rFonts w:ascii="Trebuchet MS" w:eastAsia="Times New Roman" w:hAnsi="Trebuchet MS" w:cs="Times New Roman"/>
          <w:b/>
          <w:u w:val="single"/>
          <w:lang w:eastAsia="ro-RO"/>
        </w:rPr>
      </w:pPr>
      <w:r w:rsidRPr="004574A2">
        <w:rPr>
          <w:rFonts w:ascii="Trebuchet MS" w:eastAsia="Times New Roman" w:hAnsi="Trebuchet MS" w:cs="Times New Roman"/>
          <w:b/>
          <w:u w:val="single"/>
          <w:lang w:eastAsia="ro-RO"/>
        </w:rPr>
        <w:t>3. Caracteristicile impactului potențial</w:t>
      </w:r>
    </w:p>
    <w:p w:rsidR="00D714A5" w:rsidRPr="004574A2" w:rsidRDefault="00D714A5" w:rsidP="004574A2">
      <w:pPr>
        <w:suppressAutoHyphens/>
        <w:spacing w:after="0"/>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a) Extinderea impactului: se va limita la zona in care este amplasat proiectul;</w:t>
      </w:r>
    </w:p>
    <w:p w:rsidR="00D714A5" w:rsidRPr="004574A2" w:rsidRDefault="00D714A5" w:rsidP="004574A2">
      <w:pPr>
        <w:suppressAutoHyphens/>
        <w:spacing w:after="0"/>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b) Natura transfrontiera a impactului: nu este cazul;</w:t>
      </w:r>
    </w:p>
    <w:p w:rsidR="00D714A5" w:rsidRPr="004574A2" w:rsidRDefault="00D714A5" w:rsidP="004574A2">
      <w:pPr>
        <w:suppressAutoHyphens/>
        <w:spacing w:after="0"/>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c) Mărimea si complexitatea impactului: vor fi reduse in limite admisibile;</w:t>
      </w:r>
    </w:p>
    <w:p w:rsidR="00D714A5" w:rsidRPr="004574A2" w:rsidRDefault="00D714A5" w:rsidP="004574A2">
      <w:pPr>
        <w:suppressAutoHyphens/>
        <w:spacing w:after="0"/>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d) Probabilitatea impactului este in limite admisibile; </w:t>
      </w:r>
    </w:p>
    <w:p w:rsidR="00D714A5" w:rsidRPr="004574A2" w:rsidRDefault="00D714A5" w:rsidP="004574A2">
      <w:pPr>
        <w:suppressAutoHyphens/>
        <w:spacing w:after="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lastRenderedPageBreak/>
        <w:t xml:space="preserve">       e) Durata, frecventa si reversibilitatea impactului: nu este cazul. </w:t>
      </w:r>
    </w:p>
    <w:p w:rsidR="00D714A5" w:rsidRPr="004574A2" w:rsidRDefault="00D714A5" w:rsidP="004574A2">
      <w:pPr>
        <w:suppressAutoHyphens/>
        <w:spacing w:after="0"/>
        <w:jc w:val="both"/>
        <w:rPr>
          <w:rFonts w:ascii="Trebuchet MS" w:eastAsia="Times New Roman" w:hAnsi="Trebuchet MS" w:cs="Times New Roman"/>
          <w:lang w:eastAsia="ro-RO"/>
        </w:rPr>
      </w:pPr>
      <w:r w:rsidRPr="004574A2">
        <w:rPr>
          <w:rFonts w:ascii="Trebuchet MS" w:eastAsia="Times New Roman" w:hAnsi="Trebuchet MS" w:cs="Times New Roman"/>
          <w:lang w:eastAsia="ro-RO"/>
        </w:rPr>
        <w:t xml:space="preserve">               </w:t>
      </w:r>
    </w:p>
    <w:p w:rsidR="00D714A5" w:rsidRPr="004574A2" w:rsidRDefault="00D714A5" w:rsidP="004574A2">
      <w:pPr>
        <w:suppressAutoHyphens/>
        <w:spacing w:after="0"/>
        <w:ind w:firstLine="708"/>
        <w:jc w:val="both"/>
        <w:rPr>
          <w:rFonts w:ascii="Trebuchet MS" w:eastAsia="Times New Roman" w:hAnsi="Trebuchet MS" w:cs="Times New Roman"/>
          <w:lang w:eastAsia="ro-RO"/>
        </w:rPr>
      </w:pPr>
      <w:hyperlink r:id="rId11" w:anchor="#" w:history="1"/>
      <w:r w:rsidRPr="004574A2">
        <w:rPr>
          <w:rFonts w:ascii="Trebuchet MS" w:eastAsia="Times New Roman" w:hAnsi="Trebuchet MS" w:cs="Times New Roman"/>
          <w:lang w:eastAsia="ro-RO"/>
        </w:rPr>
        <w:t xml:space="preserve">Prezenta decizie poate fi contestată în conformitate cu prevederile Legii nr. </w:t>
      </w:r>
      <w:hyperlink r:id="rId12" w:history="1">
        <w:r w:rsidRPr="004574A2">
          <w:rPr>
            <w:rFonts w:ascii="Trebuchet MS" w:eastAsia="Times New Roman" w:hAnsi="Trebuchet MS" w:cs="Times New Roman"/>
            <w:color w:val="000080"/>
            <w:u w:val="single"/>
            <w:lang w:eastAsia="ro-RO"/>
          </w:rPr>
          <w:t>292/2018</w:t>
        </w:r>
      </w:hyperlink>
      <w:r w:rsidRPr="004574A2">
        <w:rPr>
          <w:rFonts w:ascii="Trebuchet MS" w:eastAsia="Times New Roman" w:hAnsi="Trebuchet MS" w:cs="Times New Roman"/>
          <w:lang w:eastAsia="ro-RO"/>
        </w:rPr>
        <w:t xml:space="preserve"> şi ale Legii contenciosului administrativ nr. </w:t>
      </w:r>
      <w:hyperlink r:id="rId13" w:history="1">
        <w:r w:rsidRPr="004574A2">
          <w:rPr>
            <w:rFonts w:ascii="Trebuchet MS" w:eastAsia="Times New Roman" w:hAnsi="Trebuchet MS" w:cs="Times New Roman"/>
            <w:color w:val="000080"/>
            <w:u w:val="single"/>
            <w:lang w:eastAsia="ro-RO"/>
          </w:rPr>
          <w:t>554/2004</w:t>
        </w:r>
      </w:hyperlink>
      <w:r w:rsidRPr="004574A2">
        <w:rPr>
          <w:rFonts w:ascii="Trebuchet MS" w:eastAsia="Times New Roman" w:hAnsi="Trebuchet MS" w:cs="Times New Roman"/>
          <w:lang w:eastAsia="ro-RO"/>
        </w:rPr>
        <w:t>, cu modificările şi completările ulterioare.</w:t>
      </w:r>
    </w:p>
    <w:p w:rsidR="00D714A5" w:rsidRPr="004574A2" w:rsidRDefault="00D714A5" w:rsidP="004574A2">
      <w:pPr>
        <w:shd w:val="clear" w:color="auto" w:fill="FFFFFF"/>
        <w:spacing w:after="0"/>
        <w:ind w:firstLine="708"/>
        <w:jc w:val="both"/>
        <w:rPr>
          <w:rFonts w:ascii="Trebuchet MS" w:hAnsi="Trebuchet MS" w:cs="Times New Roman"/>
          <w:color w:val="000000"/>
        </w:rPr>
      </w:pPr>
      <w:r w:rsidRPr="004574A2">
        <w:rPr>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4" w:history="1">
        <w:r w:rsidRPr="004574A2">
          <w:rPr>
            <w:rFonts w:ascii="Trebuchet MS" w:hAnsi="Trebuchet MS" w:cs="Times New Roman"/>
            <w:b/>
            <w:bCs/>
            <w:color w:val="333399"/>
            <w:u w:val="single"/>
          </w:rPr>
          <w:t>554/2004</w:t>
        </w:r>
      </w:hyperlink>
      <w:r w:rsidRPr="004574A2">
        <w:rPr>
          <w:rFonts w:ascii="Trebuchet MS" w:hAnsi="Trebuchet MS" w:cs="Times New Roman"/>
          <w:color w:val="000000"/>
        </w:rPr>
        <w:t>, cu modificările şi completările ulterioare.</w:t>
      </w:r>
    </w:p>
    <w:p w:rsidR="00D714A5" w:rsidRPr="004574A2" w:rsidRDefault="00D714A5" w:rsidP="004574A2">
      <w:pPr>
        <w:shd w:val="clear" w:color="auto" w:fill="FFFFFF"/>
        <w:spacing w:after="0"/>
        <w:ind w:firstLine="708"/>
        <w:jc w:val="both"/>
        <w:rPr>
          <w:rFonts w:ascii="Trebuchet MS" w:hAnsi="Trebuchet MS" w:cs="Times New Roman"/>
          <w:color w:val="000000"/>
        </w:rPr>
      </w:pPr>
      <w:bookmarkStart w:id="0" w:name="do|ax5^I|pa36"/>
      <w:bookmarkEnd w:id="0"/>
      <w:r w:rsidRPr="004574A2">
        <w:rPr>
          <w:rFonts w:ascii="Trebuchet MS" w:hAnsi="Trebuchet MS" w:cs="Times New Roman"/>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D714A5" w:rsidRPr="004574A2" w:rsidRDefault="00D714A5" w:rsidP="004574A2">
      <w:pPr>
        <w:shd w:val="clear" w:color="auto" w:fill="FFFFFF"/>
        <w:spacing w:after="0"/>
        <w:ind w:firstLine="708"/>
        <w:jc w:val="both"/>
        <w:rPr>
          <w:rFonts w:ascii="Trebuchet MS" w:hAnsi="Trebuchet MS" w:cs="Times New Roman"/>
          <w:color w:val="000000"/>
        </w:rPr>
      </w:pPr>
      <w:bookmarkStart w:id="1" w:name="do|ax5^I|pa37"/>
      <w:bookmarkEnd w:id="1"/>
      <w:r w:rsidRPr="004574A2">
        <w:rPr>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D714A5" w:rsidRPr="004574A2" w:rsidRDefault="00D714A5" w:rsidP="004574A2">
      <w:pPr>
        <w:shd w:val="clear" w:color="auto" w:fill="FFFFFF"/>
        <w:spacing w:after="0"/>
        <w:ind w:firstLine="708"/>
        <w:jc w:val="both"/>
        <w:rPr>
          <w:rFonts w:ascii="Trebuchet MS" w:hAnsi="Trebuchet MS" w:cs="Times New Roman"/>
          <w:color w:val="000000"/>
        </w:rPr>
      </w:pPr>
      <w:bookmarkStart w:id="2" w:name="do|ax5^I|pa38"/>
      <w:bookmarkEnd w:id="2"/>
      <w:r w:rsidRPr="004574A2">
        <w:rPr>
          <w:rFonts w:ascii="Trebuchet MS" w:hAnsi="Trebuchet MS" w:cs="Times New Roman"/>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714A5" w:rsidRPr="004574A2" w:rsidRDefault="00D714A5" w:rsidP="004574A2">
      <w:pPr>
        <w:shd w:val="clear" w:color="auto" w:fill="FFFFFF"/>
        <w:spacing w:after="0"/>
        <w:ind w:firstLine="708"/>
        <w:jc w:val="both"/>
        <w:rPr>
          <w:rFonts w:ascii="Trebuchet MS" w:hAnsi="Trebuchet MS" w:cs="Times New Roman"/>
          <w:color w:val="000000"/>
        </w:rPr>
      </w:pPr>
      <w:bookmarkStart w:id="3" w:name="do|ax5^I|pa39"/>
      <w:bookmarkEnd w:id="3"/>
      <w:r w:rsidRPr="004574A2">
        <w:rPr>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p>
    <w:p w:rsidR="00D714A5" w:rsidRPr="004574A2" w:rsidRDefault="00D714A5" w:rsidP="004574A2">
      <w:pPr>
        <w:shd w:val="clear" w:color="auto" w:fill="FFFFFF"/>
        <w:spacing w:after="0"/>
        <w:ind w:firstLine="708"/>
        <w:jc w:val="both"/>
        <w:rPr>
          <w:rFonts w:ascii="Trebuchet MS" w:hAnsi="Trebuchet MS" w:cs="Times New Roman"/>
          <w:color w:val="000000"/>
        </w:rPr>
      </w:pPr>
      <w:bookmarkStart w:id="4" w:name="do|ax5^I|pa40"/>
      <w:bookmarkEnd w:id="4"/>
      <w:r w:rsidRPr="004574A2">
        <w:rPr>
          <w:rFonts w:ascii="Trebuchet MS" w:hAnsi="Trebuchet MS" w:cs="Times New Roman"/>
          <w:color w:val="000000"/>
        </w:rPr>
        <w:t>Procedura de soluţionare a plângerii prealabile prevăzută la art. 22 alin. (1) este gratuită şi trebuie să fie echitabilă, rapidă şi corectă.</w:t>
      </w:r>
    </w:p>
    <w:p w:rsidR="00D714A5" w:rsidRPr="004574A2" w:rsidRDefault="00D714A5" w:rsidP="004574A2">
      <w:pPr>
        <w:shd w:val="clear" w:color="auto" w:fill="FFFFFF"/>
        <w:spacing w:after="0"/>
        <w:ind w:firstLine="708"/>
        <w:jc w:val="both"/>
        <w:rPr>
          <w:rFonts w:ascii="Trebuchet MS" w:hAnsi="Trebuchet MS" w:cs="Times New Roman"/>
          <w:color w:val="000000"/>
        </w:rPr>
      </w:pPr>
      <w:bookmarkStart w:id="5" w:name="do|ax5^I|pa41"/>
      <w:bookmarkEnd w:id="5"/>
      <w:r w:rsidRPr="004574A2">
        <w:rPr>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hyperlink r:id="rId15" w:history="1">
        <w:r w:rsidRPr="004574A2">
          <w:rPr>
            <w:rFonts w:ascii="Trebuchet MS" w:hAnsi="Trebuchet MS" w:cs="Times New Roman"/>
            <w:b/>
            <w:bCs/>
            <w:color w:val="333399"/>
            <w:u w:val="single"/>
          </w:rPr>
          <w:t>554/2004</w:t>
        </w:r>
      </w:hyperlink>
      <w:r w:rsidRPr="004574A2">
        <w:rPr>
          <w:rFonts w:ascii="Trebuchet MS" w:hAnsi="Trebuchet MS" w:cs="Times New Roman"/>
          <w:color w:val="000000"/>
        </w:rPr>
        <w:t>, cu modificările şi completările ulterioare.</w:t>
      </w:r>
    </w:p>
    <w:p w:rsidR="00D714A5" w:rsidRPr="004574A2" w:rsidRDefault="00D714A5" w:rsidP="004574A2">
      <w:pPr>
        <w:spacing w:after="0"/>
        <w:rPr>
          <w:rFonts w:ascii="Trebuchet MS" w:hAnsi="Trebuchet MS" w:cs="Times New Roman"/>
          <w:b/>
        </w:rPr>
      </w:pPr>
    </w:p>
    <w:p w:rsidR="00D714A5" w:rsidRPr="004574A2" w:rsidRDefault="00D714A5" w:rsidP="004574A2">
      <w:pPr>
        <w:spacing w:after="0"/>
        <w:rPr>
          <w:rFonts w:ascii="Trebuchet MS" w:hAnsi="Trebuchet MS" w:cs="Times New Roman"/>
          <w:b/>
        </w:rPr>
      </w:pPr>
    </w:p>
    <w:p w:rsidR="00D714A5" w:rsidRPr="004574A2" w:rsidRDefault="00D714A5" w:rsidP="004574A2">
      <w:pPr>
        <w:spacing w:after="0"/>
        <w:rPr>
          <w:rFonts w:ascii="Trebuchet MS" w:hAnsi="Trebuchet MS" w:cs="Times New Roman"/>
          <w:b/>
        </w:rPr>
      </w:pPr>
    </w:p>
    <w:p w:rsidR="00D714A5" w:rsidRPr="004574A2" w:rsidRDefault="00D714A5" w:rsidP="004574A2">
      <w:pPr>
        <w:spacing w:after="0"/>
        <w:jc w:val="center"/>
        <w:rPr>
          <w:rFonts w:ascii="Trebuchet MS" w:eastAsia="Calibri" w:hAnsi="Trebuchet MS" w:cs="Times New Roman"/>
        </w:rPr>
      </w:pPr>
      <w:r w:rsidRPr="004574A2">
        <w:rPr>
          <w:rFonts w:ascii="Trebuchet MS" w:eastAsia="Calibri" w:hAnsi="Trebuchet MS" w:cs="Times New Roman"/>
        </w:rPr>
        <w:t>DIRECTOR EXECUTIV,</w:t>
      </w:r>
    </w:p>
    <w:p w:rsidR="00D714A5" w:rsidRPr="004574A2" w:rsidRDefault="00D714A5" w:rsidP="004574A2">
      <w:pPr>
        <w:spacing w:after="0"/>
        <w:jc w:val="center"/>
        <w:rPr>
          <w:rFonts w:ascii="Trebuchet MS" w:eastAsia="Calibri" w:hAnsi="Trebuchet MS" w:cs="Times New Roman"/>
        </w:rPr>
      </w:pPr>
      <w:r w:rsidRPr="004574A2">
        <w:rPr>
          <w:rFonts w:ascii="Trebuchet MS" w:eastAsia="Calibri" w:hAnsi="Trebuchet MS" w:cs="Times New Roman"/>
        </w:rPr>
        <w:t xml:space="preserve">Maria </w:t>
      </w:r>
      <w:r w:rsidRPr="004574A2">
        <w:rPr>
          <w:rFonts w:ascii="Trebuchet MS" w:eastAsia="Calibri" w:hAnsi="Trebuchet MS" w:cs="Times New Roman"/>
        </w:rPr>
        <w:t xml:space="preserve">MORCOAȘE       </w:t>
      </w:r>
      <w:r w:rsidRPr="004574A2">
        <w:rPr>
          <w:rFonts w:ascii="Trebuchet MS" w:eastAsia="Calibri" w:hAnsi="Trebuchet MS" w:cs="Times New Roman"/>
        </w:rPr>
        <w:t xml:space="preserve">                                         </w:t>
      </w:r>
    </w:p>
    <w:p w:rsidR="00D714A5" w:rsidRPr="004574A2" w:rsidRDefault="00D714A5" w:rsidP="004574A2">
      <w:pPr>
        <w:spacing w:after="0"/>
        <w:jc w:val="center"/>
        <w:rPr>
          <w:rFonts w:ascii="Trebuchet MS" w:eastAsia="Calibri" w:hAnsi="Trebuchet MS" w:cs="Times New Roman"/>
        </w:rPr>
      </w:pPr>
    </w:p>
    <w:p w:rsidR="004574A2" w:rsidRPr="004574A2" w:rsidRDefault="004574A2" w:rsidP="004574A2">
      <w:pPr>
        <w:spacing w:after="0"/>
        <w:jc w:val="center"/>
        <w:rPr>
          <w:rFonts w:ascii="Trebuchet MS" w:eastAsia="Calibri" w:hAnsi="Trebuchet MS" w:cs="Times New Roman"/>
        </w:rPr>
      </w:pPr>
      <w:bookmarkStart w:id="6" w:name="_GoBack"/>
      <w:bookmarkEnd w:id="6"/>
    </w:p>
    <w:p w:rsidR="00D714A5" w:rsidRPr="004574A2" w:rsidRDefault="00D714A5" w:rsidP="004574A2">
      <w:pPr>
        <w:spacing w:after="0"/>
        <w:jc w:val="center"/>
        <w:rPr>
          <w:rFonts w:ascii="Trebuchet MS" w:eastAsia="Calibri" w:hAnsi="Trebuchet MS" w:cs="Times New Roman"/>
        </w:rPr>
      </w:pPr>
    </w:p>
    <w:tbl>
      <w:tblPr>
        <w:tblW w:w="10443" w:type="dxa"/>
        <w:tblLook w:val="04A0" w:firstRow="1" w:lastRow="0" w:firstColumn="1" w:lastColumn="0" w:noHBand="0" w:noVBand="1"/>
      </w:tblPr>
      <w:tblGrid>
        <w:gridCol w:w="5221"/>
        <w:gridCol w:w="5222"/>
      </w:tblGrid>
      <w:tr w:rsidR="00D714A5" w:rsidRPr="004574A2" w:rsidTr="00684C34">
        <w:trPr>
          <w:trHeight w:val="711"/>
        </w:trPr>
        <w:tc>
          <w:tcPr>
            <w:tcW w:w="5221" w:type="dxa"/>
            <w:shd w:val="clear" w:color="auto" w:fill="auto"/>
          </w:tcPr>
          <w:p w:rsidR="00D714A5" w:rsidRPr="004574A2" w:rsidRDefault="00D714A5" w:rsidP="004574A2">
            <w:pPr>
              <w:spacing w:after="0"/>
              <w:rPr>
                <w:rFonts w:ascii="Trebuchet MS" w:eastAsia="Calibri" w:hAnsi="Trebuchet MS" w:cs="Times New Roman"/>
              </w:rPr>
            </w:pPr>
            <w:r w:rsidRPr="004574A2">
              <w:rPr>
                <w:rFonts w:ascii="Trebuchet MS" w:eastAsia="Calibri" w:hAnsi="Trebuchet MS" w:cs="Times New Roman"/>
              </w:rPr>
              <w:t xml:space="preserve">Șef Serviciu A.A.A., </w:t>
            </w:r>
          </w:p>
          <w:p w:rsidR="00D714A5" w:rsidRPr="004574A2" w:rsidRDefault="00D714A5" w:rsidP="004574A2">
            <w:pPr>
              <w:spacing w:after="0"/>
              <w:rPr>
                <w:rFonts w:ascii="Trebuchet MS" w:eastAsia="Calibri" w:hAnsi="Trebuchet MS" w:cs="Times New Roman"/>
              </w:rPr>
            </w:pPr>
            <w:r w:rsidRPr="004574A2">
              <w:rPr>
                <w:rFonts w:ascii="Trebuchet MS" w:eastAsia="Calibri" w:hAnsi="Trebuchet MS" w:cs="Times New Roman"/>
              </w:rPr>
              <w:t xml:space="preserve">Florian </w:t>
            </w:r>
            <w:r w:rsidRPr="004574A2">
              <w:rPr>
                <w:rFonts w:ascii="Trebuchet MS" w:eastAsia="Calibri" w:hAnsi="Trebuchet MS" w:cs="Times New Roman"/>
              </w:rPr>
              <w:t>STĂNCESCU</w:t>
            </w:r>
            <w:r w:rsidRPr="004574A2">
              <w:rPr>
                <w:rFonts w:ascii="Trebuchet MS" w:eastAsia="Calibri" w:hAnsi="Trebuchet MS" w:cs="Times New Roman"/>
              </w:rPr>
              <w:t xml:space="preserve"> </w:t>
            </w:r>
          </w:p>
          <w:p w:rsidR="00D714A5" w:rsidRPr="004574A2" w:rsidRDefault="00D714A5" w:rsidP="004574A2">
            <w:pPr>
              <w:spacing w:after="0"/>
              <w:rPr>
                <w:rFonts w:ascii="Trebuchet MS" w:eastAsia="Calibri" w:hAnsi="Trebuchet MS" w:cs="Times New Roman"/>
              </w:rPr>
            </w:pPr>
          </w:p>
          <w:p w:rsidR="00D714A5" w:rsidRPr="004574A2" w:rsidRDefault="00D714A5" w:rsidP="004574A2">
            <w:pPr>
              <w:spacing w:after="0"/>
              <w:rPr>
                <w:rFonts w:ascii="Trebuchet MS" w:eastAsia="Calibri" w:hAnsi="Trebuchet MS" w:cs="Times New Roman"/>
              </w:rPr>
            </w:pPr>
          </w:p>
        </w:tc>
        <w:tc>
          <w:tcPr>
            <w:tcW w:w="5222" w:type="dxa"/>
            <w:shd w:val="clear" w:color="auto" w:fill="auto"/>
          </w:tcPr>
          <w:p w:rsidR="00D714A5" w:rsidRPr="004574A2" w:rsidRDefault="00D714A5" w:rsidP="004574A2">
            <w:pPr>
              <w:spacing w:after="0"/>
              <w:rPr>
                <w:rFonts w:ascii="Trebuchet MS" w:eastAsia="Calibri" w:hAnsi="Trebuchet MS" w:cs="Times New Roman"/>
              </w:rPr>
            </w:pPr>
            <w:r w:rsidRPr="004574A2">
              <w:rPr>
                <w:rFonts w:ascii="Trebuchet MS" w:eastAsia="Calibri" w:hAnsi="Trebuchet MS" w:cs="Times New Roman"/>
              </w:rPr>
              <w:t xml:space="preserve">                                                    Intocmit,</w:t>
            </w:r>
          </w:p>
          <w:p w:rsidR="00D714A5" w:rsidRPr="004574A2" w:rsidRDefault="00D714A5" w:rsidP="004574A2">
            <w:pPr>
              <w:spacing w:after="0"/>
              <w:jc w:val="center"/>
              <w:rPr>
                <w:rFonts w:ascii="Trebuchet MS" w:eastAsia="Calibri" w:hAnsi="Trebuchet MS" w:cs="Times New Roman"/>
              </w:rPr>
            </w:pPr>
            <w:r w:rsidRPr="004574A2">
              <w:rPr>
                <w:rFonts w:ascii="Trebuchet MS" w:eastAsia="Calibri" w:hAnsi="Trebuchet MS" w:cs="Times New Roman"/>
              </w:rPr>
              <w:t xml:space="preserve">                                       consilier A.A.A.,</w:t>
            </w:r>
          </w:p>
          <w:p w:rsidR="00D714A5" w:rsidRPr="004574A2" w:rsidRDefault="00D714A5" w:rsidP="004574A2">
            <w:pPr>
              <w:spacing w:after="0"/>
              <w:jc w:val="center"/>
              <w:rPr>
                <w:rFonts w:ascii="Trebuchet MS" w:eastAsia="Calibri" w:hAnsi="Trebuchet MS" w:cs="Times New Roman"/>
              </w:rPr>
            </w:pPr>
            <w:r w:rsidRPr="004574A2">
              <w:rPr>
                <w:rFonts w:ascii="Trebuchet MS" w:eastAsia="Calibri" w:hAnsi="Trebuchet MS" w:cs="Times New Roman"/>
              </w:rPr>
              <w:t xml:space="preserve">                                          </w:t>
            </w:r>
            <w:r w:rsidRPr="004574A2">
              <w:rPr>
                <w:rFonts w:ascii="Trebuchet MS" w:eastAsia="Calibri" w:hAnsi="Trebuchet MS" w:cs="Times New Roman"/>
              </w:rPr>
              <w:t>Mădălina CURSARU</w:t>
            </w:r>
          </w:p>
          <w:p w:rsidR="00D714A5" w:rsidRPr="004574A2" w:rsidRDefault="00D714A5" w:rsidP="004574A2">
            <w:pPr>
              <w:spacing w:after="0"/>
              <w:jc w:val="center"/>
              <w:rPr>
                <w:rFonts w:ascii="Trebuchet MS" w:eastAsia="Calibri" w:hAnsi="Trebuchet MS" w:cs="Times New Roman"/>
              </w:rPr>
            </w:pPr>
            <w:r w:rsidRPr="004574A2">
              <w:rPr>
                <w:rFonts w:ascii="Trebuchet MS" w:eastAsia="Calibri" w:hAnsi="Trebuchet MS" w:cs="Times New Roman"/>
              </w:rPr>
              <w:t xml:space="preserve">                            </w:t>
            </w:r>
          </w:p>
        </w:tc>
      </w:tr>
      <w:tr w:rsidR="00D714A5" w:rsidRPr="004574A2" w:rsidTr="00684C34">
        <w:trPr>
          <w:trHeight w:val="711"/>
        </w:trPr>
        <w:tc>
          <w:tcPr>
            <w:tcW w:w="5221" w:type="dxa"/>
            <w:shd w:val="clear" w:color="auto" w:fill="auto"/>
          </w:tcPr>
          <w:p w:rsidR="00D714A5" w:rsidRPr="004574A2" w:rsidRDefault="00D714A5" w:rsidP="004574A2">
            <w:pPr>
              <w:spacing w:after="0"/>
              <w:rPr>
                <w:rFonts w:ascii="Trebuchet MS" w:eastAsia="Calibri" w:hAnsi="Trebuchet MS" w:cs="Times New Roman"/>
              </w:rPr>
            </w:pPr>
            <w:r w:rsidRPr="004574A2">
              <w:rPr>
                <w:rFonts w:ascii="Trebuchet MS" w:eastAsia="Calibri" w:hAnsi="Trebuchet MS" w:cs="Times New Roman"/>
              </w:rPr>
              <w:t xml:space="preserve">Șef Serviciu C.F.M., </w:t>
            </w:r>
          </w:p>
          <w:p w:rsidR="00D714A5" w:rsidRPr="004574A2" w:rsidRDefault="00D714A5" w:rsidP="004574A2">
            <w:pPr>
              <w:spacing w:after="0"/>
              <w:rPr>
                <w:rFonts w:ascii="Trebuchet MS" w:eastAsia="Calibri" w:hAnsi="Trebuchet MS" w:cs="Times New Roman"/>
              </w:rPr>
            </w:pPr>
            <w:r w:rsidRPr="004574A2">
              <w:rPr>
                <w:rFonts w:ascii="Trebuchet MS" w:eastAsia="Calibri" w:hAnsi="Trebuchet MS" w:cs="Times New Roman"/>
              </w:rPr>
              <w:t xml:space="preserve">Laura Gabriela BRICEAG </w:t>
            </w:r>
          </w:p>
          <w:p w:rsidR="00D714A5" w:rsidRPr="004574A2" w:rsidRDefault="00D714A5" w:rsidP="004574A2">
            <w:pPr>
              <w:spacing w:after="0"/>
              <w:jc w:val="center"/>
              <w:rPr>
                <w:rFonts w:ascii="Trebuchet MS" w:eastAsia="Calibri" w:hAnsi="Trebuchet MS" w:cs="Times New Roman"/>
              </w:rPr>
            </w:pPr>
          </w:p>
          <w:p w:rsidR="00D714A5" w:rsidRPr="004574A2" w:rsidRDefault="00D714A5" w:rsidP="004574A2">
            <w:pPr>
              <w:spacing w:after="0"/>
              <w:rPr>
                <w:rFonts w:ascii="Trebuchet MS" w:eastAsia="Calibri" w:hAnsi="Trebuchet MS" w:cs="Times New Roman"/>
              </w:rPr>
            </w:pPr>
          </w:p>
        </w:tc>
        <w:tc>
          <w:tcPr>
            <w:tcW w:w="5222" w:type="dxa"/>
            <w:shd w:val="clear" w:color="auto" w:fill="auto"/>
          </w:tcPr>
          <w:p w:rsidR="00D714A5" w:rsidRPr="004574A2" w:rsidRDefault="00D714A5" w:rsidP="004574A2">
            <w:pPr>
              <w:spacing w:after="0"/>
              <w:jc w:val="center"/>
              <w:rPr>
                <w:rFonts w:ascii="Trebuchet MS" w:eastAsia="Calibri" w:hAnsi="Trebuchet MS" w:cs="Times New Roman"/>
              </w:rPr>
            </w:pPr>
            <w:r w:rsidRPr="004574A2">
              <w:rPr>
                <w:rFonts w:ascii="Trebuchet MS" w:eastAsia="Calibri" w:hAnsi="Trebuchet MS" w:cs="Times New Roman"/>
              </w:rPr>
              <w:t xml:space="preserve">                                      </w:t>
            </w:r>
          </w:p>
          <w:p w:rsidR="00D714A5" w:rsidRPr="004574A2" w:rsidRDefault="00D714A5" w:rsidP="004574A2">
            <w:pPr>
              <w:spacing w:after="0"/>
              <w:jc w:val="center"/>
              <w:rPr>
                <w:rFonts w:ascii="Trebuchet MS" w:eastAsia="Calibri" w:hAnsi="Trebuchet MS" w:cs="Times New Roman"/>
              </w:rPr>
            </w:pPr>
            <w:r w:rsidRPr="004574A2">
              <w:rPr>
                <w:rFonts w:ascii="Trebuchet MS" w:eastAsia="Calibri" w:hAnsi="Trebuchet MS" w:cs="Times New Roman"/>
              </w:rPr>
              <w:t xml:space="preserve">                           </w:t>
            </w:r>
            <w:r w:rsidR="004574A2">
              <w:rPr>
                <w:rFonts w:ascii="Trebuchet MS" w:eastAsia="Calibri" w:hAnsi="Trebuchet MS" w:cs="Times New Roman"/>
              </w:rPr>
              <w:t xml:space="preserve">   </w:t>
            </w:r>
            <w:r w:rsidRPr="004574A2">
              <w:rPr>
                <w:rFonts w:ascii="Trebuchet MS" w:eastAsia="Calibri" w:hAnsi="Trebuchet MS" w:cs="Times New Roman"/>
              </w:rPr>
              <w:t xml:space="preserve">    consilier C.F.M.,</w:t>
            </w:r>
          </w:p>
          <w:p w:rsidR="00D714A5" w:rsidRPr="004574A2" w:rsidRDefault="00D714A5" w:rsidP="004574A2">
            <w:pPr>
              <w:spacing w:after="0"/>
              <w:jc w:val="center"/>
              <w:rPr>
                <w:rFonts w:ascii="Trebuchet MS" w:eastAsia="Calibri" w:hAnsi="Trebuchet MS" w:cs="Times New Roman"/>
              </w:rPr>
            </w:pPr>
            <w:r w:rsidRPr="004574A2">
              <w:rPr>
                <w:rFonts w:ascii="Trebuchet MS" w:eastAsia="Calibri" w:hAnsi="Trebuchet MS" w:cs="Times New Roman"/>
              </w:rPr>
              <w:t xml:space="preserve">                   </w:t>
            </w:r>
            <w:r w:rsidR="00EC7BD1" w:rsidRPr="004574A2">
              <w:rPr>
                <w:rFonts w:ascii="Trebuchet MS" w:eastAsia="Calibri" w:hAnsi="Trebuchet MS" w:cs="Times New Roman"/>
              </w:rPr>
              <w:t xml:space="preserve">        </w:t>
            </w:r>
            <w:r w:rsidRPr="004574A2">
              <w:rPr>
                <w:rFonts w:ascii="Trebuchet MS" w:eastAsia="Calibri" w:hAnsi="Trebuchet MS" w:cs="Times New Roman"/>
              </w:rPr>
              <w:t xml:space="preserve">   </w:t>
            </w:r>
            <w:r w:rsidR="004574A2">
              <w:rPr>
                <w:rFonts w:ascii="Trebuchet MS" w:eastAsia="Calibri" w:hAnsi="Trebuchet MS" w:cs="Times New Roman"/>
              </w:rPr>
              <w:t xml:space="preserve">  </w:t>
            </w:r>
            <w:r w:rsidRPr="004574A2">
              <w:rPr>
                <w:rFonts w:ascii="Trebuchet MS" w:eastAsia="Calibri" w:hAnsi="Trebuchet MS" w:cs="Times New Roman"/>
              </w:rPr>
              <w:t xml:space="preserve"> </w:t>
            </w:r>
            <w:r w:rsidRPr="004574A2">
              <w:rPr>
                <w:rFonts w:ascii="Trebuchet MS" w:eastAsia="Calibri" w:hAnsi="Trebuchet MS" w:cs="Times New Roman"/>
              </w:rPr>
              <w:t>Nicoleta VLĂDESCU</w:t>
            </w:r>
            <w:r w:rsidRPr="004574A2">
              <w:rPr>
                <w:rFonts w:ascii="Trebuchet MS" w:eastAsia="Calibri" w:hAnsi="Trebuchet MS" w:cs="Times New Roman"/>
              </w:rPr>
              <w:t xml:space="preserve">             </w:t>
            </w:r>
          </w:p>
        </w:tc>
      </w:tr>
    </w:tbl>
    <w:p w:rsidR="00D714A5" w:rsidRPr="004574A2" w:rsidRDefault="00D714A5" w:rsidP="004574A2">
      <w:pPr>
        <w:spacing w:after="0"/>
        <w:rPr>
          <w:rFonts w:ascii="Trebuchet MS" w:hAnsi="Trebuchet MS" w:cs="Times New Roman"/>
        </w:rPr>
      </w:pPr>
    </w:p>
    <w:p w:rsidR="00286F54" w:rsidRPr="004574A2" w:rsidRDefault="00286F54" w:rsidP="004574A2">
      <w:pPr>
        <w:rPr>
          <w:rFonts w:ascii="Trebuchet MS" w:hAnsi="Trebuchet MS"/>
        </w:rPr>
      </w:pPr>
    </w:p>
    <w:sectPr w:rsidR="00286F54" w:rsidRPr="004574A2" w:rsidSect="003639AE">
      <w:footerReference w:type="default" r:id="rId16"/>
      <w:pgSz w:w="11906" w:h="16838" w:code="9"/>
      <w:pgMar w:top="426" w:right="851" w:bottom="726" w:left="1134" w:header="0" w:footer="4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F71" w:rsidRDefault="007B7F71" w:rsidP="00D714A5">
      <w:pPr>
        <w:spacing w:after="0" w:line="240" w:lineRule="auto"/>
      </w:pPr>
      <w:r>
        <w:separator/>
      </w:r>
    </w:p>
  </w:endnote>
  <w:endnote w:type="continuationSeparator" w:id="0">
    <w:p w:rsidR="007B7F71" w:rsidRDefault="007B7F71" w:rsidP="00D71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color w:val="auto"/>
        <w:sz w:val="22"/>
        <w:szCs w:val="22"/>
        <w14:ligatures w14:val="standardContextual"/>
      </w:rPr>
      <w:id w:val="495695160"/>
      <w:docPartObj>
        <w:docPartGallery w:val="Page Numbers (Bottom of Page)"/>
        <w:docPartUnique/>
      </w:docPartObj>
    </w:sdtPr>
    <w:sdtEndPr>
      <w:rPr>
        <w14:ligatures w14:val="none"/>
      </w:rPr>
    </w:sdtEndPr>
    <w:sdtContent>
      <w:sdt>
        <w:sdtPr>
          <w:rPr>
            <w:rFonts w:asciiTheme="minorHAnsi" w:hAnsiTheme="minorHAnsi" w:cstheme="minorBidi"/>
            <w:color w:val="auto"/>
            <w:sz w:val="22"/>
            <w:szCs w:val="22"/>
            <w14:ligatures w14:val="standardContextual"/>
          </w:rPr>
          <w:id w:val="1758780256"/>
          <w:docPartObj>
            <w:docPartGallery w:val="Page Numbers (Top of Page)"/>
            <w:docPartUnique/>
          </w:docPartObj>
        </w:sdtPr>
        <w:sdtEndPr>
          <w:rPr>
            <w14:ligatures w14:val="none"/>
          </w:rPr>
        </w:sdtEndPr>
        <w:sdtContent>
          <w:p w:rsidR="00D714A5" w:rsidRDefault="00D714A5" w:rsidP="00D714A5">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4574A2">
              <w:rPr>
                <w:b/>
                <w:bCs/>
                <w:noProof/>
                <w:sz w:val="16"/>
                <w:szCs w:val="16"/>
              </w:rPr>
              <w:t>7</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4574A2">
              <w:rPr>
                <w:b/>
                <w:bCs/>
                <w:noProof/>
                <w:sz w:val="16"/>
                <w:szCs w:val="16"/>
              </w:rPr>
              <w:t>7</w:t>
            </w:r>
            <w:r w:rsidRPr="00FE758C">
              <w:rPr>
                <w:b/>
                <w:bCs/>
                <w:sz w:val="16"/>
                <w:szCs w:val="16"/>
              </w:rPr>
              <w:fldChar w:fldCharType="end"/>
            </w:r>
          </w:p>
          <w:p w:rsidR="00D714A5" w:rsidRPr="001B47C8" w:rsidRDefault="00D714A5" w:rsidP="00D714A5">
            <w:pPr>
              <w:pStyle w:val="Footer1"/>
              <w:ind w:left="284"/>
              <w:rPr>
                <w:sz w:val="16"/>
                <w:szCs w:val="16"/>
              </w:rPr>
            </w:pPr>
            <w:r>
              <w:rPr>
                <w:sz w:val="16"/>
                <w:szCs w:val="16"/>
              </w:rPr>
              <w:t>Str. Calea Ialomiței, nr. 1, Târgoviște, Cod poștal 130142</w:t>
            </w:r>
          </w:p>
          <w:p w:rsidR="00D714A5" w:rsidRPr="00321B86" w:rsidRDefault="00D714A5" w:rsidP="00D714A5">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rPr>
                <w:t>office@apmdb.anpm.ro</w:t>
              </w:r>
            </w:hyperlink>
            <w:r w:rsidRPr="00256B05">
              <w:rPr>
                <w:rStyle w:val="Hyperlink"/>
                <w:color w:val="auto"/>
                <w:sz w:val="16"/>
                <w:szCs w:val="16"/>
              </w:rPr>
              <w:t xml:space="preserve">; </w:t>
            </w:r>
            <w:r w:rsidRPr="00256B05">
              <w:rPr>
                <w:color w:val="auto"/>
                <w:sz w:val="16"/>
                <w:szCs w:val="16"/>
              </w:rPr>
              <w:t xml:space="preserve">website: </w:t>
            </w:r>
            <w:hyperlink r:id="rId2" w:history="1">
              <w:r w:rsidRPr="00256B05">
                <w:rPr>
                  <w:rStyle w:val="Hyperlink"/>
                  <w:color w:val="auto"/>
                  <w:sz w:val="16"/>
                  <w:szCs w:val="16"/>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7"/>
            </w:tblGrid>
            <w:tr w:rsidR="00D714A5" w:rsidRPr="007A6C9B" w:rsidTr="00684C34">
              <w:trPr>
                <w:trHeight w:val="254"/>
              </w:trPr>
              <w:tc>
                <w:tcPr>
                  <w:tcW w:w="5967" w:type="dxa"/>
                  <w:shd w:val="clear" w:color="auto" w:fill="auto"/>
                  <w:vAlign w:val="center"/>
                </w:tcPr>
                <w:p w:rsidR="00D714A5" w:rsidRPr="007A6C9B" w:rsidRDefault="00D714A5" w:rsidP="00684C34">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D714A5" w:rsidRPr="00D62259" w:rsidRDefault="00D714A5" w:rsidP="00D714A5">
            <w:pPr>
              <w:pStyle w:val="Footer"/>
              <w:rPr>
                <w:rFonts w:ascii="Trebuchet MS" w:hAnsi="Trebuchet MS"/>
                <w:sz w:val="16"/>
                <w:szCs w:val="16"/>
              </w:rPr>
            </w:pPr>
          </w:p>
        </w:sdtContent>
      </w:sdt>
    </w:sdtContent>
  </w:sdt>
  <w:p w:rsidR="00906965" w:rsidRDefault="007B7F71" w:rsidP="0005125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F71" w:rsidRDefault="007B7F71" w:rsidP="00D714A5">
      <w:pPr>
        <w:spacing w:after="0" w:line="240" w:lineRule="auto"/>
      </w:pPr>
      <w:r>
        <w:separator/>
      </w:r>
    </w:p>
  </w:footnote>
  <w:footnote w:type="continuationSeparator" w:id="0">
    <w:p w:rsidR="007B7F71" w:rsidRDefault="007B7F71" w:rsidP="00D714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2">
    <w:nsid w:val="2ABE72B8"/>
    <w:multiLevelType w:val="multilevel"/>
    <w:tmpl w:val="5C5CA06E"/>
    <w:lvl w:ilvl="0">
      <w:start w:val="4"/>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MS Mincho"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MS Mincho"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MS Mincho"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3838685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3A4F3A7B"/>
    <w:multiLevelType w:val="singleLevel"/>
    <w:tmpl w:val="7F1A9B10"/>
    <w:lvl w:ilvl="0">
      <w:start w:val="2"/>
      <w:numFmt w:val="bullet"/>
      <w:lvlText w:val="-"/>
      <w:lvlJc w:val="left"/>
      <w:pPr>
        <w:tabs>
          <w:tab w:val="num" w:pos="360"/>
        </w:tabs>
        <w:ind w:left="360" w:hanging="360"/>
      </w:pPr>
      <w:rPr>
        <w:rFonts w:hint="default"/>
      </w:rPr>
    </w:lvl>
  </w:abstractNum>
  <w:abstractNum w:abstractNumId="5">
    <w:nsid w:val="4A7B1FC8"/>
    <w:multiLevelType w:val="hybridMultilevel"/>
    <w:tmpl w:val="ABB0EF4E"/>
    <w:lvl w:ilvl="0" w:tplc="04180001">
      <w:start w:val="1"/>
      <w:numFmt w:val="bullet"/>
      <w:lvlText w:val=""/>
      <w:lvlJc w:val="left"/>
      <w:pPr>
        <w:ind w:left="1434" w:hanging="360"/>
      </w:pPr>
      <w:rPr>
        <w:rFonts w:ascii="Symbol" w:hAnsi="Symbol" w:hint="default"/>
      </w:rPr>
    </w:lvl>
    <w:lvl w:ilvl="1" w:tplc="04180003" w:tentative="1">
      <w:start w:val="1"/>
      <w:numFmt w:val="bullet"/>
      <w:lvlText w:val="o"/>
      <w:lvlJc w:val="left"/>
      <w:pPr>
        <w:ind w:left="2154" w:hanging="360"/>
      </w:pPr>
      <w:rPr>
        <w:rFonts w:ascii="Courier New" w:hAnsi="Courier New" w:cs="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cs="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cs="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6">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6"/>
  </w:num>
  <w:num w:numId="4">
    <w:abstractNumId w:val="0"/>
    <w:lvlOverride w:ilvl="0">
      <w:lvl w:ilvl="0">
        <w:numFmt w:val="bullet"/>
        <w:lvlText w:val="-"/>
        <w:legacy w:legacy="1" w:legacySpace="120" w:legacyIndent="360"/>
        <w:lvlJc w:val="left"/>
        <w:pPr>
          <w:ind w:left="1080" w:hanging="360"/>
        </w:pPr>
      </w:lvl>
    </w:lvlOverride>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A5"/>
    <w:rsid w:val="00286F54"/>
    <w:rsid w:val="004574A2"/>
    <w:rsid w:val="007B7F71"/>
    <w:rsid w:val="00C220C2"/>
    <w:rsid w:val="00D714A5"/>
    <w:rsid w:val="00EC7B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4A5"/>
  </w:style>
  <w:style w:type="paragraph" w:styleId="Heading7">
    <w:name w:val="heading 7"/>
    <w:basedOn w:val="Normal"/>
    <w:next w:val="Normal"/>
    <w:link w:val="Heading7Char"/>
    <w:uiPriority w:val="9"/>
    <w:semiHidden/>
    <w:unhideWhenUsed/>
    <w:qFormat/>
    <w:rsid w:val="00D714A5"/>
    <w:pPr>
      <w:keepNext/>
      <w:keepLines/>
      <w:spacing w:before="200" w:after="0" w:line="259"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D714A5"/>
    <w:rPr>
      <w:rFonts w:asciiTheme="majorHAnsi" w:eastAsiaTheme="majorEastAsia" w:hAnsiTheme="majorHAnsi" w:cstheme="majorBidi"/>
      <w:i/>
      <w:iCs/>
      <w:color w:val="404040" w:themeColor="text1" w:themeTint="BF"/>
    </w:rPr>
  </w:style>
  <w:style w:type="paragraph" w:styleId="Header">
    <w:name w:val="header"/>
    <w:aliases w:val=" Caracter2 Caracter Caracter, Caracter Caracter Caracter, Caracter Caracter,Caracter2 Caracter Caracter Caracter, Caracter2 Caracter Caracter Caracter Caracter Caracter, Caracter2 Caracter Caracter Caracter Caracter Caracter Caracter"/>
    <w:basedOn w:val="Normal"/>
    <w:link w:val="HeaderChar"/>
    <w:uiPriority w:val="99"/>
    <w:unhideWhenUsed/>
    <w:rsid w:val="00D714A5"/>
    <w:pPr>
      <w:tabs>
        <w:tab w:val="center" w:pos="4536"/>
        <w:tab w:val="right" w:pos="9072"/>
      </w:tabs>
      <w:spacing w:after="0" w:line="240" w:lineRule="auto"/>
    </w:pPr>
  </w:style>
  <w:style w:type="character" w:customStyle="1" w:styleId="HeaderChar">
    <w:name w:val="Header Char"/>
    <w:aliases w:val=" Caracter2 Caracter Caracter Char, Caracter Caracter Caracter Char, Caracter Caracter Char,Caracter2 Caracter Caracter Caracter Char, Caracter2 Caracter Caracter Caracter Caracter Caracter Char"/>
    <w:basedOn w:val="DefaultParagraphFont"/>
    <w:link w:val="Header"/>
    <w:uiPriority w:val="99"/>
    <w:rsid w:val="00D714A5"/>
  </w:style>
  <w:style w:type="paragraph" w:styleId="Footer">
    <w:name w:val="footer"/>
    <w:basedOn w:val="Normal"/>
    <w:link w:val="FooterChar"/>
    <w:unhideWhenUsed/>
    <w:rsid w:val="00D714A5"/>
    <w:pPr>
      <w:tabs>
        <w:tab w:val="center" w:pos="4536"/>
        <w:tab w:val="right" w:pos="9072"/>
      </w:tabs>
      <w:spacing w:after="0" w:line="240" w:lineRule="auto"/>
    </w:pPr>
  </w:style>
  <w:style w:type="character" w:customStyle="1" w:styleId="FooterChar">
    <w:name w:val="Footer Char"/>
    <w:basedOn w:val="DefaultParagraphFont"/>
    <w:link w:val="Footer"/>
    <w:rsid w:val="00D714A5"/>
  </w:style>
  <w:style w:type="character" w:customStyle="1" w:styleId="tpa1">
    <w:name w:val="tpa1"/>
    <w:rsid w:val="00D714A5"/>
  </w:style>
  <w:style w:type="paragraph" w:styleId="ListParagraph">
    <w:name w:val="List Paragraph"/>
    <w:aliases w:val="body 2,List Paragraph1,List Paragraph11,Header bold,bullets,Arial,Normal bullet 2,Heading1,heading 7"/>
    <w:basedOn w:val="Normal"/>
    <w:link w:val="ListParagraphChar"/>
    <w:uiPriority w:val="1"/>
    <w:qFormat/>
    <w:rsid w:val="00D714A5"/>
    <w:pPr>
      <w:ind w:left="720"/>
      <w:contextualSpacing/>
    </w:pPr>
  </w:style>
  <w:style w:type="paragraph" w:styleId="BodyTextIndent">
    <w:name w:val="Body Text Indent"/>
    <w:basedOn w:val="Normal"/>
    <w:link w:val="BodyTextIndentChar"/>
    <w:uiPriority w:val="99"/>
    <w:unhideWhenUsed/>
    <w:rsid w:val="00D714A5"/>
    <w:pPr>
      <w:spacing w:after="120"/>
      <w:ind w:left="283"/>
    </w:pPr>
  </w:style>
  <w:style w:type="character" w:customStyle="1" w:styleId="BodyTextIndentChar">
    <w:name w:val="Body Text Indent Char"/>
    <w:basedOn w:val="DefaultParagraphFont"/>
    <w:link w:val="BodyTextIndent"/>
    <w:uiPriority w:val="99"/>
    <w:rsid w:val="00D714A5"/>
  </w:style>
  <w:style w:type="paragraph" w:styleId="BodyText">
    <w:name w:val="Body Text"/>
    <w:basedOn w:val="Normal"/>
    <w:link w:val="BodyTextChar"/>
    <w:rsid w:val="00D714A5"/>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D714A5"/>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D714A5"/>
    <w:pPr>
      <w:spacing w:after="120" w:line="480" w:lineRule="auto"/>
      <w:ind w:left="283"/>
    </w:pPr>
  </w:style>
  <w:style w:type="character" w:customStyle="1" w:styleId="BodyTextIndent2Char">
    <w:name w:val="Body Text Indent 2 Char"/>
    <w:basedOn w:val="DefaultParagraphFont"/>
    <w:link w:val="BodyTextIndent2"/>
    <w:uiPriority w:val="99"/>
    <w:semiHidden/>
    <w:rsid w:val="00D714A5"/>
  </w:style>
  <w:style w:type="paragraph" w:customStyle="1" w:styleId="BodyTextIndent21">
    <w:name w:val="Body Text Indent 21"/>
    <w:basedOn w:val="Normal"/>
    <w:rsid w:val="00D714A5"/>
    <w:pPr>
      <w:suppressAutoHyphens/>
      <w:spacing w:after="0" w:line="240" w:lineRule="auto"/>
      <w:ind w:firstLine="720"/>
      <w:jc w:val="both"/>
    </w:pPr>
    <w:rPr>
      <w:rFonts w:ascii="Times New Roman" w:eastAsia="MS Mincho" w:hAnsi="Times New Roman" w:cs="Times New Roman"/>
      <w:sz w:val="24"/>
      <w:szCs w:val="20"/>
      <w:lang w:val="en-US" w:eastAsia="ro-RO"/>
    </w:rPr>
  </w:style>
  <w:style w:type="character" w:customStyle="1" w:styleId="ListParagraphChar">
    <w:name w:val="List Paragraph Char"/>
    <w:aliases w:val="body 2 Char,List Paragraph1 Char,List Paragraph11 Char,Header bold Char,bullets Char,Arial Char,Normal bullet 2 Char,Heading1 Char,heading 7 Char"/>
    <w:link w:val="ListParagraph"/>
    <w:uiPriority w:val="1"/>
    <w:rsid w:val="00D714A5"/>
  </w:style>
  <w:style w:type="paragraph" w:styleId="BalloonText">
    <w:name w:val="Balloon Text"/>
    <w:basedOn w:val="Normal"/>
    <w:link w:val="BalloonTextChar"/>
    <w:uiPriority w:val="99"/>
    <w:semiHidden/>
    <w:unhideWhenUsed/>
    <w:rsid w:val="00D7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4A5"/>
    <w:rPr>
      <w:rFonts w:ascii="Tahoma" w:hAnsi="Tahoma" w:cs="Tahoma"/>
      <w:sz w:val="16"/>
      <w:szCs w:val="16"/>
    </w:rPr>
  </w:style>
  <w:style w:type="paragraph" w:customStyle="1" w:styleId="Footer1">
    <w:name w:val="Footer1"/>
    <w:basedOn w:val="Footer"/>
    <w:link w:val="footerChar0"/>
    <w:qFormat/>
    <w:rsid w:val="00D714A5"/>
    <w:pPr>
      <w:tabs>
        <w:tab w:val="clear" w:pos="4536"/>
        <w:tab w:val="clear" w:pos="9072"/>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D714A5"/>
    <w:rPr>
      <w:rFonts w:ascii="Trebuchet MS" w:hAnsi="Trebuchet MS" w:cs="Open Sans"/>
      <w:color w:val="000000"/>
      <w:sz w:val="14"/>
      <w:szCs w:val="14"/>
    </w:rPr>
  </w:style>
  <w:style w:type="character" w:styleId="Hyperlink">
    <w:name w:val="Hyperlink"/>
    <w:basedOn w:val="DefaultParagraphFont"/>
    <w:unhideWhenUsed/>
    <w:rsid w:val="00D714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4A5"/>
  </w:style>
  <w:style w:type="paragraph" w:styleId="Heading7">
    <w:name w:val="heading 7"/>
    <w:basedOn w:val="Normal"/>
    <w:next w:val="Normal"/>
    <w:link w:val="Heading7Char"/>
    <w:uiPriority w:val="9"/>
    <w:semiHidden/>
    <w:unhideWhenUsed/>
    <w:qFormat/>
    <w:rsid w:val="00D714A5"/>
    <w:pPr>
      <w:keepNext/>
      <w:keepLines/>
      <w:spacing w:before="200" w:after="0" w:line="259"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D714A5"/>
    <w:rPr>
      <w:rFonts w:asciiTheme="majorHAnsi" w:eastAsiaTheme="majorEastAsia" w:hAnsiTheme="majorHAnsi" w:cstheme="majorBidi"/>
      <w:i/>
      <w:iCs/>
      <w:color w:val="404040" w:themeColor="text1" w:themeTint="BF"/>
    </w:rPr>
  </w:style>
  <w:style w:type="paragraph" w:styleId="Header">
    <w:name w:val="header"/>
    <w:aliases w:val=" Caracter2 Caracter Caracter, Caracter Caracter Caracter, Caracter Caracter,Caracter2 Caracter Caracter Caracter, Caracter2 Caracter Caracter Caracter Caracter Caracter, Caracter2 Caracter Caracter Caracter Caracter Caracter Caracter"/>
    <w:basedOn w:val="Normal"/>
    <w:link w:val="HeaderChar"/>
    <w:uiPriority w:val="99"/>
    <w:unhideWhenUsed/>
    <w:rsid w:val="00D714A5"/>
    <w:pPr>
      <w:tabs>
        <w:tab w:val="center" w:pos="4536"/>
        <w:tab w:val="right" w:pos="9072"/>
      </w:tabs>
      <w:spacing w:after="0" w:line="240" w:lineRule="auto"/>
    </w:pPr>
  </w:style>
  <w:style w:type="character" w:customStyle="1" w:styleId="HeaderChar">
    <w:name w:val="Header Char"/>
    <w:aliases w:val=" Caracter2 Caracter Caracter Char, Caracter Caracter Caracter Char, Caracter Caracter Char,Caracter2 Caracter Caracter Caracter Char, Caracter2 Caracter Caracter Caracter Caracter Caracter Char"/>
    <w:basedOn w:val="DefaultParagraphFont"/>
    <w:link w:val="Header"/>
    <w:uiPriority w:val="99"/>
    <w:rsid w:val="00D714A5"/>
  </w:style>
  <w:style w:type="paragraph" w:styleId="Footer">
    <w:name w:val="footer"/>
    <w:basedOn w:val="Normal"/>
    <w:link w:val="FooterChar"/>
    <w:unhideWhenUsed/>
    <w:rsid w:val="00D714A5"/>
    <w:pPr>
      <w:tabs>
        <w:tab w:val="center" w:pos="4536"/>
        <w:tab w:val="right" w:pos="9072"/>
      </w:tabs>
      <w:spacing w:after="0" w:line="240" w:lineRule="auto"/>
    </w:pPr>
  </w:style>
  <w:style w:type="character" w:customStyle="1" w:styleId="FooterChar">
    <w:name w:val="Footer Char"/>
    <w:basedOn w:val="DefaultParagraphFont"/>
    <w:link w:val="Footer"/>
    <w:rsid w:val="00D714A5"/>
  </w:style>
  <w:style w:type="character" w:customStyle="1" w:styleId="tpa1">
    <w:name w:val="tpa1"/>
    <w:rsid w:val="00D714A5"/>
  </w:style>
  <w:style w:type="paragraph" w:styleId="ListParagraph">
    <w:name w:val="List Paragraph"/>
    <w:aliases w:val="body 2,List Paragraph1,List Paragraph11,Header bold,bullets,Arial,Normal bullet 2,Heading1,heading 7"/>
    <w:basedOn w:val="Normal"/>
    <w:link w:val="ListParagraphChar"/>
    <w:uiPriority w:val="1"/>
    <w:qFormat/>
    <w:rsid w:val="00D714A5"/>
    <w:pPr>
      <w:ind w:left="720"/>
      <w:contextualSpacing/>
    </w:pPr>
  </w:style>
  <w:style w:type="paragraph" w:styleId="BodyTextIndent">
    <w:name w:val="Body Text Indent"/>
    <w:basedOn w:val="Normal"/>
    <w:link w:val="BodyTextIndentChar"/>
    <w:uiPriority w:val="99"/>
    <w:unhideWhenUsed/>
    <w:rsid w:val="00D714A5"/>
    <w:pPr>
      <w:spacing w:after="120"/>
      <w:ind w:left="283"/>
    </w:pPr>
  </w:style>
  <w:style w:type="character" w:customStyle="1" w:styleId="BodyTextIndentChar">
    <w:name w:val="Body Text Indent Char"/>
    <w:basedOn w:val="DefaultParagraphFont"/>
    <w:link w:val="BodyTextIndent"/>
    <w:uiPriority w:val="99"/>
    <w:rsid w:val="00D714A5"/>
  </w:style>
  <w:style w:type="paragraph" w:styleId="BodyText">
    <w:name w:val="Body Text"/>
    <w:basedOn w:val="Normal"/>
    <w:link w:val="BodyTextChar"/>
    <w:rsid w:val="00D714A5"/>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D714A5"/>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D714A5"/>
    <w:pPr>
      <w:spacing w:after="120" w:line="480" w:lineRule="auto"/>
      <w:ind w:left="283"/>
    </w:pPr>
  </w:style>
  <w:style w:type="character" w:customStyle="1" w:styleId="BodyTextIndent2Char">
    <w:name w:val="Body Text Indent 2 Char"/>
    <w:basedOn w:val="DefaultParagraphFont"/>
    <w:link w:val="BodyTextIndent2"/>
    <w:uiPriority w:val="99"/>
    <w:semiHidden/>
    <w:rsid w:val="00D714A5"/>
  </w:style>
  <w:style w:type="paragraph" w:customStyle="1" w:styleId="BodyTextIndent21">
    <w:name w:val="Body Text Indent 21"/>
    <w:basedOn w:val="Normal"/>
    <w:rsid w:val="00D714A5"/>
    <w:pPr>
      <w:suppressAutoHyphens/>
      <w:spacing w:after="0" w:line="240" w:lineRule="auto"/>
      <w:ind w:firstLine="720"/>
      <w:jc w:val="both"/>
    </w:pPr>
    <w:rPr>
      <w:rFonts w:ascii="Times New Roman" w:eastAsia="MS Mincho" w:hAnsi="Times New Roman" w:cs="Times New Roman"/>
      <w:sz w:val="24"/>
      <w:szCs w:val="20"/>
      <w:lang w:val="en-US" w:eastAsia="ro-RO"/>
    </w:rPr>
  </w:style>
  <w:style w:type="character" w:customStyle="1" w:styleId="ListParagraphChar">
    <w:name w:val="List Paragraph Char"/>
    <w:aliases w:val="body 2 Char,List Paragraph1 Char,List Paragraph11 Char,Header bold Char,bullets Char,Arial Char,Normal bullet 2 Char,Heading1 Char,heading 7 Char"/>
    <w:link w:val="ListParagraph"/>
    <w:uiPriority w:val="1"/>
    <w:rsid w:val="00D714A5"/>
  </w:style>
  <w:style w:type="paragraph" w:styleId="BalloonText">
    <w:name w:val="Balloon Text"/>
    <w:basedOn w:val="Normal"/>
    <w:link w:val="BalloonTextChar"/>
    <w:uiPriority w:val="99"/>
    <w:semiHidden/>
    <w:unhideWhenUsed/>
    <w:rsid w:val="00D7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4A5"/>
    <w:rPr>
      <w:rFonts w:ascii="Tahoma" w:hAnsi="Tahoma" w:cs="Tahoma"/>
      <w:sz w:val="16"/>
      <w:szCs w:val="16"/>
    </w:rPr>
  </w:style>
  <w:style w:type="paragraph" w:customStyle="1" w:styleId="Footer1">
    <w:name w:val="Footer1"/>
    <w:basedOn w:val="Footer"/>
    <w:link w:val="footerChar0"/>
    <w:qFormat/>
    <w:rsid w:val="00D714A5"/>
    <w:pPr>
      <w:tabs>
        <w:tab w:val="clear" w:pos="4536"/>
        <w:tab w:val="clear" w:pos="9072"/>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D714A5"/>
    <w:rPr>
      <w:rFonts w:ascii="Trebuchet MS" w:hAnsi="Trebuchet MS" w:cs="Open Sans"/>
      <w:color w:val="000000"/>
      <w:sz w:val="14"/>
      <w:szCs w:val="14"/>
    </w:rPr>
  </w:style>
  <w:style w:type="character" w:styleId="Hyperlink">
    <w:name w:val="Hyperlink"/>
    <w:basedOn w:val="DefaultParagraphFont"/>
    <w:unhideWhenUsed/>
    <w:rsid w:val="00D714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Documents%20and%20Settings\Administrator\Sintact%202.0\cache\Legislatie\temp\00079384.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Documents%20and%20Settings\Administrator\Sintact%202.0\cache\Legislatie\temp\00123818.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https://idrept.ro/00079384.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3249</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cp:revision>
  <dcterms:created xsi:type="dcterms:W3CDTF">2024-09-10T11:01:00Z</dcterms:created>
  <dcterms:modified xsi:type="dcterms:W3CDTF">2024-09-10T11:35:00Z</dcterms:modified>
</cp:coreProperties>
</file>