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B72" w:rsidRPr="00FA31F0" w:rsidRDefault="00112B72" w:rsidP="0074568A">
      <w:pPr>
        <w:tabs>
          <w:tab w:val="center" w:pos="4513"/>
          <w:tab w:val="right" w:pos="9026"/>
        </w:tabs>
        <w:spacing w:after="0" w:line="240" w:lineRule="auto"/>
        <w:rPr>
          <w:rFonts w:ascii="Trebuchet MS" w:eastAsia="Calibri" w:hAnsi="Trebuchet MS" w:cs="Arial"/>
          <w:b/>
          <w:bCs/>
          <w:sz w:val="28"/>
          <w:szCs w:val="28"/>
          <w14:ligatures w14:val="standardContextual"/>
        </w:rPr>
      </w:pPr>
      <w:r w:rsidRPr="00112B72">
        <w:rPr>
          <w:rFonts w:ascii="Trebuchet MS" w:eastAsia="Calibri" w:hAnsi="Trebuchet MS" w:cs="Arial"/>
          <w:b/>
          <w:bCs/>
          <w:sz w:val="28"/>
          <w:szCs w:val="28"/>
          <w14:ligatures w14:val="standardContextual"/>
        </w:rPr>
        <w:t>AGENȚIA PENT</w:t>
      </w:r>
      <w:r w:rsidR="00FA31F0">
        <w:rPr>
          <w:rFonts w:ascii="Trebuchet MS" w:eastAsia="Calibri" w:hAnsi="Trebuchet MS" w:cs="Arial"/>
          <w:b/>
          <w:bCs/>
          <w:sz w:val="28"/>
          <w:szCs w:val="28"/>
          <w14:ligatures w14:val="standardContextual"/>
        </w:rPr>
        <w:t>RU PROTECȚIA MEDIULUI DÂMBOVIȚA</w:t>
      </w:r>
      <w:r w:rsidR="001A0B0F" w:rsidRPr="00ED52B6">
        <w:rPr>
          <w:rFonts w:ascii="Trebuchet MS" w:eastAsia="Calibri" w:hAnsi="Trebuchet MS" w:cs="Arial"/>
          <w:noProof/>
          <w:lang w:eastAsia="ro-RO"/>
          <w14:ligatures w14:val="standardContextual"/>
        </w:rPr>
        <w:drawing>
          <wp:anchor distT="0" distB="0" distL="114300" distR="114300" simplePos="0" relativeHeight="251659264" behindDoc="0" locked="0" layoutInCell="1" allowOverlap="1" wp14:anchorId="0144EFB3" wp14:editId="4CAC4D70">
            <wp:simplePos x="0" y="0"/>
            <wp:positionH relativeFrom="page">
              <wp:posOffset>0</wp:posOffset>
            </wp:positionH>
            <wp:positionV relativeFrom="paragraph">
              <wp:posOffset>-360045</wp:posOffset>
            </wp:positionV>
            <wp:extent cx="7752080" cy="16459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52080" cy="1645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51258" w:rsidRDefault="00051258" w:rsidP="0074568A">
      <w:pPr>
        <w:spacing w:after="0" w:line="240" w:lineRule="auto"/>
        <w:jc w:val="both"/>
        <w:rPr>
          <w:rFonts w:ascii="Trebuchet MS" w:hAnsi="Trebuchet MS" w:cs="Times New Roman"/>
          <w:lang w:val="fr-FR"/>
        </w:rPr>
      </w:pPr>
      <w:r w:rsidRPr="00ED52B6">
        <w:rPr>
          <w:rFonts w:ascii="Trebuchet MS" w:eastAsia="Times New Roman" w:hAnsi="Trebuchet MS" w:cs="Times New Roman"/>
          <w:lang w:val="it-IT" w:eastAsia="ro-RO"/>
        </w:rPr>
        <w:t xml:space="preserve">Nr. </w:t>
      </w:r>
      <w:r w:rsidR="00913275" w:rsidRPr="00913275">
        <w:rPr>
          <w:rFonts w:ascii="Trebuchet MS" w:hAnsi="Trebuchet MS" w:cs="Times New Roman"/>
          <w:lang w:val="fr-FR"/>
        </w:rPr>
        <w:t xml:space="preserve">4024 / 2112 </w:t>
      </w:r>
      <w:r w:rsidR="008B2F1A" w:rsidRPr="00ED52B6">
        <w:rPr>
          <w:rFonts w:ascii="Trebuchet MS" w:hAnsi="Trebuchet MS" w:cs="Times New Roman"/>
          <w:lang w:val="fr-FR"/>
        </w:rPr>
        <w:t>/</w:t>
      </w:r>
      <w:r w:rsidR="003D260C" w:rsidRPr="00ED52B6">
        <w:rPr>
          <w:rFonts w:ascii="Trebuchet MS" w:hAnsi="Trebuchet MS" w:cs="Times New Roman"/>
          <w:lang w:val="fr-FR"/>
        </w:rPr>
        <w:t xml:space="preserve"> </w:t>
      </w:r>
      <w:r w:rsidR="00913275">
        <w:rPr>
          <w:rFonts w:ascii="Trebuchet MS" w:hAnsi="Trebuchet MS" w:cs="Times New Roman"/>
          <w:lang w:val="fr-FR"/>
        </w:rPr>
        <w:t>__________</w:t>
      </w:r>
    </w:p>
    <w:p w:rsidR="00C97A8B" w:rsidRDefault="00C97A8B" w:rsidP="0074568A">
      <w:pPr>
        <w:spacing w:after="0" w:line="240" w:lineRule="auto"/>
        <w:jc w:val="both"/>
        <w:rPr>
          <w:rFonts w:ascii="Trebuchet MS" w:hAnsi="Trebuchet MS" w:cs="Times New Roman"/>
          <w:lang w:val="fr-FR"/>
        </w:rPr>
      </w:pPr>
    </w:p>
    <w:p w:rsidR="00C97A8B" w:rsidRPr="00ED52B6" w:rsidRDefault="00C97A8B" w:rsidP="0074568A">
      <w:pPr>
        <w:spacing w:after="0" w:line="240" w:lineRule="auto"/>
        <w:jc w:val="both"/>
        <w:rPr>
          <w:rFonts w:ascii="Trebuchet MS" w:eastAsia="Times New Roman" w:hAnsi="Trebuchet MS" w:cs="Times New Roman"/>
          <w:lang w:eastAsia="ro-RO"/>
        </w:rPr>
      </w:pPr>
    </w:p>
    <w:p w:rsidR="00480977" w:rsidRPr="00ED52B6" w:rsidRDefault="00051258" w:rsidP="0074568A">
      <w:pPr>
        <w:suppressAutoHyphens/>
        <w:spacing w:after="0" w:line="240" w:lineRule="auto"/>
        <w:rPr>
          <w:rFonts w:ascii="Trebuchet MS" w:eastAsia="Times New Roman" w:hAnsi="Trebuchet MS" w:cs="Times New Roman"/>
          <w:lang w:val="en-US" w:eastAsia="ro-RO"/>
        </w:rPr>
      </w:pPr>
      <w:r w:rsidRPr="00ED52B6">
        <w:rPr>
          <w:rFonts w:ascii="Trebuchet MS" w:eastAsia="Times New Roman" w:hAnsi="Trebuchet MS" w:cs="Times New Roman"/>
          <w:lang w:val="en-US" w:eastAsia="ro-RO"/>
        </w:rPr>
        <w:t xml:space="preserve"> </w:t>
      </w:r>
    </w:p>
    <w:p w:rsidR="00051258" w:rsidRPr="00583731" w:rsidRDefault="00913275" w:rsidP="0074568A">
      <w:pPr>
        <w:suppressAutoHyphens/>
        <w:spacing w:after="0" w:line="240" w:lineRule="auto"/>
        <w:jc w:val="center"/>
        <w:rPr>
          <w:rFonts w:ascii="Trebuchet MS" w:eastAsia="Times New Roman" w:hAnsi="Trebuchet MS" w:cs="Times New Roman"/>
          <w:b/>
          <w:lang w:val="it-IT" w:eastAsia="ro-RO"/>
        </w:rPr>
      </w:pPr>
      <w:r>
        <w:rPr>
          <w:rFonts w:ascii="Trebuchet MS" w:hAnsi="Trebuchet MS" w:cs="Times New Roman"/>
          <w:b/>
        </w:rPr>
        <w:t xml:space="preserve">PROIECT </w:t>
      </w:r>
      <w:r w:rsidR="000F3979" w:rsidRPr="00583731">
        <w:rPr>
          <w:rFonts w:ascii="Trebuchet MS" w:hAnsi="Trebuchet MS" w:cs="Times New Roman"/>
          <w:b/>
        </w:rPr>
        <w:t xml:space="preserve">DECIZIA </w:t>
      </w:r>
      <w:hyperlink r:id="rId10" w:anchor="#" w:history="1"/>
      <w:r w:rsidR="00051258" w:rsidRPr="00583731">
        <w:rPr>
          <w:rFonts w:ascii="Trebuchet MS" w:eastAsia="Times New Roman" w:hAnsi="Trebuchet MS" w:cs="Times New Roman"/>
          <w:b/>
          <w:lang w:val="it-IT" w:eastAsia="ro-RO"/>
        </w:rPr>
        <w:t>ETAPEI DE ÎNCADRARE</w:t>
      </w:r>
    </w:p>
    <w:p w:rsidR="00D94C2A" w:rsidRPr="00583731" w:rsidRDefault="000D4CCF" w:rsidP="0074568A">
      <w:pPr>
        <w:suppressAutoHyphens/>
        <w:spacing w:after="0" w:line="240" w:lineRule="auto"/>
        <w:jc w:val="center"/>
        <w:rPr>
          <w:rFonts w:ascii="Trebuchet MS" w:eastAsia="Times New Roman" w:hAnsi="Trebuchet MS" w:cs="Times New Roman"/>
          <w:b/>
          <w:lang w:eastAsia="ro-RO"/>
        </w:rPr>
      </w:pPr>
      <w:r w:rsidRPr="00583731">
        <w:rPr>
          <w:rFonts w:ascii="Trebuchet MS" w:eastAsia="Times New Roman" w:hAnsi="Trebuchet MS" w:cs="Times New Roman"/>
          <w:b/>
          <w:lang w:val="it-IT" w:eastAsia="ro-RO"/>
        </w:rPr>
        <w:t>NR.</w:t>
      </w:r>
      <w:r w:rsidR="00687957" w:rsidRPr="00583731">
        <w:rPr>
          <w:rFonts w:ascii="Trebuchet MS" w:eastAsia="Times New Roman" w:hAnsi="Trebuchet MS" w:cs="Times New Roman"/>
          <w:b/>
          <w:lang w:val="it-IT" w:eastAsia="ro-RO"/>
        </w:rPr>
        <w:t xml:space="preserve"> </w:t>
      </w:r>
      <w:r w:rsidR="00913275">
        <w:rPr>
          <w:rFonts w:ascii="Trebuchet MS" w:eastAsia="Times New Roman" w:hAnsi="Trebuchet MS" w:cs="Times New Roman"/>
          <w:b/>
          <w:lang w:val="it-IT" w:eastAsia="ro-RO"/>
        </w:rPr>
        <w:t>___</w:t>
      </w:r>
      <w:r w:rsidRPr="00583731">
        <w:rPr>
          <w:rFonts w:ascii="Trebuchet MS" w:eastAsia="Times New Roman" w:hAnsi="Trebuchet MS" w:cs="Times New Roman"/>
          <w:b/>
          <w:lang w:val="it-IT" w:eastAsia="ro-RO"/>
        </w:rPr>
        <w:t xml:space="preserve"> </w:t>
      </w:r>
      <w:r w:rsidR="00A07002" w:rsidRPr="00583731">
        <w:rPr>
          <w:rFonts w:ascii="Trebuchet MS" w:eastAsia="Times New Roman" w:hAnsi="Trebuchet MS" w:cs="Times New Roman"/>
          <w:b/>
          <w:lang w:val="it-IT" w:eastAsia="ro-RO"/>
        </w:rPr>
        <w:t xml:space="preserve">din </w:t>
      </w:r>
      <w:r w:rsidR="00913275">
        <w:rPr>
          <w:rFonts w:ascii="Trebuchet MS" w:eastAsia="Times New Roman" w:hAnsi="Trebuchet MS" w:cs="Times New Roman"/>
          <w:b/>
          <w:lang w:val="it-IT" w:eastAsia="ro-RO"/>
        </w:rPr>
        <w:t>___________</w:t>
      </w:r>
    </w:p>
    <w:p w:rsidR="00955D6F" w:rsidRDefault="00955D6F" w:rsidP="0074568A">
      <w:pPr>
        <w:spacing w:after="0" w:line="240" w:lineRule="auto"/>
        <w:jc w:val="both"/>
        <w:rPr>
          <w:rFonts w:ascii="Trebuchet MS" w:eastAsia="Times New Roman" w:hAnsi="Trebuchet MS" w:cs="Times New Roman"/>
          <w:lang w:eastAsia="ro-RO"/>
        </w:rPr>
      </w:pPr>
    </w:p>
    <w:p w:rsidR="00C97A8B" w:rsidRDefault="00C97A8B" w:rsidP="0074568A">
      <w:pPr>
        <w:spacing w:after="0" w:line="240" w:lineRule="auto"/>
        <w:jc w:val="both"/>
        <w:rPr>
          <w:rFonts w:ascii="Trebuchet MS" w:eastAsia="Times New Roman" w:hAnsi="Trebuchet MS" w:cs="Times New Roman"/>
          <w:lang w:eastAsia="ro-RO"/>
        </w:rPr>
      </w:pPr>
    </w:p>
    <w:p w:rsidR="00C97A8B" w:rsidRPr="00ED52B6" w:rsidRDefault="00C97A8B" w:rsidP="0074568A">
      <w:pPr>
        <w:spacing w:after="0" w:line="240" w:lineRule="auto"/>
        <w:jc w:val="both"/>
        <w:rPr>
          <w:rFonts w:ascii="Trebuchet MS" w:eastAsia="Times New Roman" w:hAnsi="Trebuchet MS" w:cs="Times New Roman"/>
          <w:lang w:eastAsia="ro-RO"/>
        </w:rPr>
      </w:pPr>
    </w:p>
    <w:p w:rsidR="00955D6F" w:rsidRPr="00ED52B6" w:rsidRDefault="002E0C8A" w:rsidP="0074568A">
      <w:pPr>
        <w:shd w:val="clear" w:color="auto" w:fill="FFFFFF"/>
        <w:spacing w:after="0" w:line="240" w:lineRule="auto"/>
        <w:ind w:firstLine="709"/>
        <w:jc w:val="both"/>
        <w:rPr>
          <w:rStyle w:val="tpa"/>
          <w:rFonts w:ascii="Trebuchet MS" w:hAnsi="Trebuchet MS" w:cs="Times New Roman"/>
          <w:color w:val="000000"/>
        </w:rPr>
      </w:pPr>
      <w:r w:rsidRPr="00ED52B6">
        <w:rPr>
          <w:rFonts w:ascii="Trebuchet MS" w:eastAsia="Times New Roman" w:hAnsi="Trebuchet MS" w:cs="Times New Roman"/>
          <w:lang w:eastAsia="ro-RO"/>
        </w:rPr>
        <w:t xml:space="preserve">Ca urmare a solicitării de emitere a acordului de mediu adresate de </w:t>
      </w:r>
      <w:r w:rsidR="00913275" w:rsidRPr="00913275">
        <w:rPr>
          <w:rFonts w:ascii="Trebuchet MS" w:eastAsia="Times New Roman" w:hAnsi="Trebuchet MS" w:cs="Times New Roman"/>
          <w:b/>
          <w:lang w:eastAsia="ro-RO"/>
        </w:rPr>
        <w:t>SOLAR PV EVO FRV SRL pentru SC ADASA SRL</w:t>
      </w:r>
      <w:r w:rsidR="006076FE" w:rsidRPr="00ED52B6">
        <w:rPr>
          <w:rFonts w:ascii="Trebuchet MS" w:eastAsia="Times New Roman" w:hAnsi="Trebuchet MS" w:cs="Times New Roman"/>
          <w:lang w:eastAsia="ro-RO"/>
        </w:rPr>
        <w:t xml:space="preserve">, cu sediul în </w:t>
      </w:r>
      <w:r w:rsidR="00913275" w:rsidRPr="00913275">
        <w:rPr>
          <w:rFonts w:ascii="Trebuchet MS" w:eastAsia="Times New Roman" w:hAnsi="Trebuchet MS" w:cs="Times New Roman"/>
          <w:lang w:eastAsia="ro-RO"/>
        </w:rPr>
        <w:t>municipiul Bucuresti, sector 3, strada Intrarea Platon, numarul 8</w:t>
      </w:r>
      <w:r w:rsidR="00955D6F"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 xml:space="preserve">înregistrată la sediul Agenției pentru Protecția Mediului (APM) Dâmbovița cu </w:t>
      </w:r>
      <w:r w:rsidR="00626658">
        <w:rPr>
          <w:rFonts w:ascii="Trebuchet MS" w:eastAsia="Times New Roman" w:hAnsi="Trebuchet MS" w:cs="Times New Roman"/>
          <w:lang w:eastAsia="ro-RO"/>
        </w:rPr>
        <w:t xml:space="preserve">numarul </w:t>
      </w:r>
      <w:r w:rsidR="00913275" w:rsidRPr="00913275">
        <w:rPr>
          <w:rFonts w:ascii="Trebuchet MS" w:eastAsia="Times New Roman" w:hAnsi="Trebuchet MS" w:cs="Times New Roman"/>
          <w:lang w:eastAsia="ro-RO"/>
        </w:rPr>
        <w:t>4024 din data de 18.03.2024</w:t>
      </w:r>
      <w:r w:rsidRPr="00ED52B6">
        <w:rPr>
          <w:rFonts w:ascii="Trebuchet MS" w:eastAsia="Times New Roman" w:hAnsi="Trebuchet MS" w:cs="Times New Roman"/>
          <w:lang w:eastAsia="ro-RO"/>
        </w:rPr>
        <w:t xml:space="preserve">, </w:t>
      </w:r>
      <w:r w:rsidR="00955D6F" w:rsidRPr="00ED52B6">
        <w:rPr>
          <w:rStyle w:val="tpa"/>
          <w:rFonts w:ascii="Trebuchet MS" w:hAnsi="Trebuchet MS" w:cs="Times New Roman"/>
          <w:color w:val="000000"/>
        </w:rPr>
        <w:t>în baza Legii nr. 292/2018 privind evaluarea impactului anumitor proiecte publice şi private asupra mediului şi a Ordonanţei de urgenţă a Guvernului nr. </w:t>
      </w:r>
      <w:r w:rsidR="00DB53AE" w:rsidRPr="00ED52B6">
        <w:fldChar w:fldCharType="begin"/>
      </w:r>
      <w:r w:rsidR="00DB53AE" w:rsidRPr="00ED52B6">
        <w:rPr>
          <w:rFonts w:ascii="Trebuchet MS" w:hAnsi="Trebuchet MS"/>
        </w:rPr>
        <w:instrText xml:space="preserve"> HYPERLINK "https://idrept.ro/00103869.htm" </w:instrText>
      </w:r>
      <w:r w:rsidR="00DB53AE" w:rsidRPr="00ED52B6">
        <w:fldChar w:fldCharType="separate"/>
      </w:r>
      <w:r w:rsidR="00955D6F" w:rsidRPr="00ED52B6">
        <w:rPr>
          <w:rStyle w:val="Hyperlink"/>
          <w:rFonts w:ascii="Trebuchet MS" w:hAnsi="Trebuchet MS" w:cs="Times New Roman"/>
          <w:bCs/>
          <w:color w:val="333399"/>
        </w:rPr>
        <w:t>57/2007</w:t>
      </w:r>
      <w:r w:rsidR="00DB53AE" w:rsidRPr="00ED52B6">
        <w:rPr>
          <w:rStyle w:val="Hyperlink"/>
          <w:rFonts w:ascii="Trebuchet MS" w:hAnsi="Trebuchet MS" w:cs="Times New Roman"/>
          <w:bCs/>
          <w:color w:val="333399"/>
        </w:rPr>
        <w:fldChar w:fldCharType="end"/>
      </w:r>
      <w:r w:rsidR="00955D6F" w:rsidRPr="00ED52B6">
        <w:rPr>
          <w:rStyle w:val="tpa"/>
          <w:rFonts w:ascii="Trebuchet MS" w:hAnsi="Trebuchet MS" w:cs="Times New Roman"/>
          <w:color w:val="000000"/>
        </w:rPr>
        <w:t> privind regimul ariilor naturale protejate, conservarea habitatelor naturale, a florei şi faunei sălbatice, aprobată cu modificări şi completări prin Legea nr. </w:t>
      </w:r>
      <w:r w:rsidR="00DB53AE" w:rsidRPr="00ED52B6">
        <w:fldChar w:fldCharType="begin"/>
      </w:r>
      <w:r w:rsidR="00DB53AE" w:rsidRPr="00ED52B6">
        <w:rPr>
          <w:rFonts w:ascii="Trebuchet MS" w:hAnsi="Trebuchet MS"/>
        </w:rPr>
        <w:instrText xml:space="preserve"> HYPERLINK "https://idrept.ro/00139597.htm" </w:instrText>
      </w:r>
      <w:r w:rsidR="00DB53AE" w:rsidRPr="00ED52B6">
        <w:fldChar w:fldCharType="separate"/>
      </w:r>
      <w:r w:rsidR="00955D6F" w:rsidRPr="00ED52B6">
        <w:rPr>
          <w:rStyle w:val="Hyperlink"/>
          <w:rFonts w:ascii="Trebuchet MS" w:hAnsi="Trebuchet MS" w:cs="Times New Roman"/>
          <w:bCs/>
          <w:color w:val="333399"/>
        </w:rPr>
        <w:t>49/2011</w:t>
      </w:r>
      <w:r w:rsidR="00DB53AE" w:rsidRPr="00ED52B6">
        <w:rPr>
          <w:rStyle w:val="Hyperlink"/>
          <w:rFonts w:ascii="Trebuchet MS" w:hAnsi="Trebuchet MS" w:cs="Times New Roman"/>
          <w:bCs/>
          <w:color w:val="333399"/>
        </w:rPr>
        <w:fldChar w:fldCharType="end"/>
      </w:r>
      <w:r w:rsidR="00955D6F" w:rsidRPr="00ED52B6">
        <w:rPr>
          <w:rStyle w:val="tpa"/>
          <w:rFonts w:ascii="Trebuchet MS" w:hAnsi="Trebuchet MS" w:cs="Times New Roman"/>
          <w:color w:val="000000"/>
        </w:rPr>
        <w:t>, cu modificările şi completările ulterioare,</w:t>
      </w:r>
    </w:p>
    <w:p w:rsidR="00955D6F" w:rsidRPr="00ED52B6" w:rsidRDefault="00955D6F" w:rsidP="0074568A">
      <w:pPr>
        <w:shd w:val="clear" w:color="auto" w:fill="FFFFFF"/>
        <w:spacing w:after="0" w:line="240" w:lineRule="auto"/>
        <w:ind w:firstLine="709"/>
        <w:jc w:val="both"/>
        <w:rPr>
          <w:rFonts w:ascii="Trebuchet MS" w:hAnsi="Trebuchet MS" w:cs="Times New Roman"/>
          <w:color w:val="000000"/>
        </w:rPr>
      </w:pPr>
    </w:p>
    <w:p w:rsidR="00FA31F0" w:rsidRPr="00FA31F0" w:rsidRDefault="00955D6F" w:rsidP="0074568A">
      <w:pPr>
        <w:shd w:val="clear" w:color="auto" w:fill="FFFFFF"/>
        <w:spacing w:after="0" w:line="240" w:lineRule="auto"/>
        <w:ind w:firstLine="709"/>
        <w:jc w:val="both"/>
        <w:rPr>
          <w:rFonts w:ascii="Trebuchet MS" w:hAnsi="Trebuchet MS" w:cs="Times New Roman"/>
          <w:color w:val="000000"/>
        </w:rPr>
      </w:pPr>
      <w:bookmarkStart w:id="0" w:name="do|ax5^I|pa9"/>
      <w:bookmarkEnd w:id="0"/>
      <w:r w:rsidRPr="00580AAF">
        <w:rPr>
          <w:rFonts w:ascii="Trebuchet MS" w:eastAsia="Times New Roman" w:hAnsi="Trebuchet MS" w:cs="Times New Roman"/>
          <w:b/>
          <w:lang w:eastAsia="ro-RO"/>
        </w:rPr>
        <w:t>Agenția pentru Protecția Mediului (APM) Dâmbovița decide</w:t>
      </w:r>
      <w:r w:rsidRPr="00ED52B6">
        <w:rPr>
          <w:rStyle w:val="tpa"/>
          <w:rFonts w:ascii="Trebuchet MS" w:hAnsi="Trebuchet MS" w:cs="Times New Roman"/>
          <w:color w:val="000000"/>
        </w:rPr>
        <w:t>, ca urmare a consultărilor desfăşurate în cadrul şedinţe</w:t>
      </w:r>
      <w:r w:rsidR="00176550" w:rsidRPr="00ED52B6">
        <w:rPr>
          <w:rStyle w:val="tpa"/>
          <w:rFonts w:ascii="Trebuchet MS" w:hAnsi="Trebuchet MS" w:cs="Times New Roman"/>
          <w:color w:val="000000"/>
        </w:rPr>
        <w:t>i</w:t>
      </w:r>
      <w:r w:rsidRPr="00ED52B6">
        <w:rPr>
          <w:rStyle w:val="tpa"/>
          <w:rFonts w:ascii="Trebuchet MS" w:hAnsi="Trebuchet MS" w:cs="Times New Roman"/>
          <w:color w:val="000000"/>
        </w:rPr>
        <w:t xml:space="preserve"> Comisiei de analiză tehnică din data de </w:t>
      </w:r>
      <w:r w:rsidR="00831FD7">
        <w:rPr>
          <w:rStyle w:val="tpa"/>
          <w:rFonts w:ascii="Trebuchet MS" w:hAnsi="Trebuchet MS" w:cs="Times New Roman"/>
          <w:b/>
          <w:color w:val="000000"/>
        </w:rPr>
        <w:t>18</w:t>
      </w:r>
      <w:r w:rsidR="00AE7DF1">
        <w:rPr>
          <w:rStyle w:val="tpa"/>
          <w:rFonts w:ascii="Trebuchet MS" w:hAnsi="Trebuchet MS" w:cs="Times New Roman"/>
          <w:b/>
          <w:color w:val="000000"/>
        </w:rPr>
        <w:t>.07</w:t>
      </w:r>
      <w:r w:rsidR="00D33A5E">
        <w:rPr>
          <w:rStyle w:val="tpa"/>
          <w:rFonts w:ascii="Trebuchet MS" w:hAnsi="Trebuchet MS" w:cs="Times New Roman"/>
          <w:b/>
          <w:color w:val="000000"/>
        </w:rPr>
        <w:t>.2024</w:t>
      </w:r>
      <w:r w:rsidRPr="00ED52B6">
        <w:rPr>
          <w:rStyle w:val="tpa"/>
          <w:rFonts w:ascii="Trebuchet MS" w:hAnsi="Trebuchet MS" w:cs="Times New Roman"/>
          <w:color w:val="000000"/>
        </w:rPr>
        <w:t xml:space="preserve"> că </w:t>
      </w:r>
      <w:r w:rsidRPr="002B3F54">
        <w:rPr>
          <w:rStyle w:val="tpa"/>
          <w:rFonts w:ascii="Trebuchet MS" w:hAnsi="Trebuchet MS" w:cs="Times New Roman"/>
          <w:b/>
          <w:i/>
          <w:color w:val="000000"/>
        </w:rPr>
        <w:t xml:space="preserve">proiectul </w:t>
      </w:r>
      <w:bookmarkStart w:id="1" w:name="do|ax5^I|pa10"/>
      <w:bookmarkEnd w:id="1"/>
      <w:r w:rsidR="00583731" w:rsidRPr="002B3F54">
        <w:rPr>
          <w:rStyle w:val="tpa"/>
          <w:rFonts w:ascii="Trebuchet MS" w:hAnsi="Trebuchet MS" w:cs="Times New Roman"/>
          <w:b/>
          <w:i/>
          <w:color w:val="000000"/>
        </w:rPr>
        <w:t xml:space="preserve">       </w:t>
      </w:r>
      <w:r w:rsidR="00CB617C" w:rsidRPr="002B3F54">
        <w:rPr>
          <w:rStyle w:val="tpa"/>
          <w:rFonts w:ascii="Trebuchet MS" w:hAnsi="Trebuchet MS" w:cs="Times New Roman"/>
          <w:b/>
          <w:i/>
          <w:color w:val="000000"/>
        </w:rPr>
        <w:t>”</w:t>
      </w:r>
      <w:r w:rsidR="00831FD7" w:rsidRPr="00831FD7">
        <w:rPr>
          <w:rStyle w:val="tpa"/>
          <w:rFonts w:ascii="Trebuchet MS" w:hAnsi="Trebuchet MS" w:cs="Times New Roman"/>
          <w:b/>
          <w:i/>
          <w:color w:val="000000"/>
        </w:rPr>
        <w:t>Construire instalatie de stocare, cu cladire, instalatii conexe, racordare, drum acces si imprejmuire</w:t>
      </w:r>
      <w:r w:rsidR="00CB617C" w:rsidRPr="002B3F54">
        <w:rPr>
          <w:rStyle w:val="tpa"/>
          <w:rFonts w:ascii="Trebuchet MS" w:hAnsi="Trebuchet MS" w:cs="Times New Roman"/>
          <w:b/>
          <w:i/>
          <w:color w:val="000000"/>
        </w:rPr>
        <w:t>”</w:t>
      </w:r>
      <w:r w:rsidR="006611F4" w:rsidRPr="00ED52B6">
        <w:rPr>
          <w:rFonts w:ascii="Trebuchet MS" w:eastAsia="Times New Roman" w:hAnsi="Trebuchet MS" w:cs="Times New Roman"/>
          <w:lang w:eastAsia="ro-RO"/>
        </w:rPr>
        <w:t xml:space="preserve">, propus a fi amplasat în </w:t>
      </w:r>
      <w:r w:rsidR="00831FD7" w:rsidRPr="00831FD7">
        <w:rPr>
          <w:rFonts w:ascii="Trebuchet MS" w:eastAsia="Times New Roman" w:hAnsi="Trebuchet MS" w:cs="Times New Roman"/>
          <w:lang w:eastAsia="ro-RO"/>
        </w:rPr>
        <w:t>comuna Doicesti, sat Doicesti, strada Aleea Sinaia (DN 71), numar FN, judeţ Dambovita</w:t>
      </w:r>
      <w:r w:rsidR="00640681" w:rsidRPr="00ED52B6">
        <w:rPr>
          <w:rStyle w:val="tpa1"/>
          <w:rFonts w:ascii="Trebuchet MS" w:hAnsi="Trebuchet MS" w:cs="Times New Roman"/>
        </w:rPr>
        <w:t>,</w:t>
      </w:r>
      <w:r w:rsidR="00640681" w:rsidRPr="00ED52B6">
        <w:rPr>
          <w:rFonts w:ascii="Trebuchet MS" w:eastAsia="Times New Roman" w:hAnsi="Trebuchet MS" w:cs="Times New Roman"/>
          <w:lang w:eastAsia="ro-RO"/>
        </w:rPr>
        <w:t xml:space="preserve"> </w:t>
      </w:r>
      <w:r w:rsidR="00580E03" w:rsidRPr="00ED52B6">
        <w:rPr>
          <w:rFonts w:ascii="Trebuchet MS" w:eastAsia="Times New Roman" w:hAnsi="Trebuchet MS" w:cs="Times New Roman"/>
          <w:lang w:eastAsia="ro-RO"/>
        </w:rPr>
        <w:t>nu se supune evaluării impactului asupra mediului / nu se supune evaluării adecvate</w:t>
      </w:r>
      <w:r w:rsidR="002B3F54">
        <w:rPr>
          <w:rFonts w:ascii="Trebuchet MS" w:eastAsia="Times New Roman" w:hAnsi="Trebuchet MS" w:cs="Times New Roman"/>
          <w:lang w:eastAsia="ro-RO"/>
        </w:rPr>
        <w:t xml:space="preserve"> </w:t>
      </w:r>
      <w:r w:rsidR="002B3F54" w:rsidRPr="002B3F54">
        <w:rPr>
          <w:rFonts w:ascii="Trebuchet MS" w:eastAsia="Times New Roman" w:hAnsi="Trebuchet MS" w:cs="Times New Roman"/>
          <w:lang w:eastAsia="ro-RO"/>
        </w:rPr>
        <w:t>/ nu se supune evaluării impactului asupra corpurilor de apă;</w:t>
      </w:r>
      <w:r w:rsidR="00640681" w:rsidRPr="00ED52B6">
        <w:rPr>
          <w:rFonts w:ascii="Trebuchet MS" w:eastAsia="Times New Roman" w:hAnsi="Trebuchet MS" w:cs="Times New Roman"/>
          <w:lang w:eastAsia="ro-RO"/>
        </w:rPr>
        <w:t>.</w:t>
      </w:r>
      <w:bookmarkStart w:id="2" w:name="do|ax5^I|pa11"/>
      <w:bookmarkStart w:id="3" w:name="do|ax5^I|pa12"/>
      <w:bookmarkEnd w:id="2"/>
      <w:bookmarkEnd w:id="3"/>
    </w:p>
    <w:p w:rsidR="00FA31F0" w:rsidRPr="00FA31F0" w:rsidRDefault="00FA31F0" w:rsidP="0074568A">
      <w:pPr>
        <w:shd w:val="clear" w:color="auto" w:fill="FFFFFF"/>
        <w:spacing w:after="0" w:line="240" w:lineRule="auto"/>
        <w:jc w:val="both"/>
        <w:rPr>
          <w:rFonts w:ascii="Trebuchet MS" w:hAnsi="Trebuchet MS" w:cs="Times New Roman"/>
          <w:color w:val="000000"/>
        </w:rPr>
      </w:pPr>
      <w:r w:rsidRPr="00FA31F0">
        <w:rPr>
          <w:rFonts w:ascii="Trebuchet MS" w:hAnsi="Trebuchet MS" w:cs="Times New Roman"/>
          <w:color w:val="000000"/>
        </w:rPr>
        <w:t>Justificarea prezentei decizii:</w:t>
      </w:r>
    </w:p>
    <w:p w:rsidR="00FA31F0" w:rsidRPr="008346AF" w:rsidRDefault="00FA31F0" w:rsidP="0074568A">
      <w:pPr>
        <w:pStyle w:val="ListParagraph"/>
        <w:numPr>
          <w:ilvl w:val="0"/>
          <w:numId w:val="19"/>
        </w:numPr>
        <w:shd w:val="clear" w:color="auto" w:fill="FFFFFF"/>
        <w:spacing w:after="0" w:line="240" w:lineRule="auto"/>
        <w:jc w:val="both"/>
        <w:rPr>
          <w:rFonts w:ascii="Trebuchet MS" w:hAnsi="Trebuchet MS" w:cs="Times New Roman"/>
          <w:color w:val="000000"/>
        </w:rPr>
      </w:pPr>
      <w:r w:rsidRPr="008346AF">
        <w:rPr>
          <w:rFonts w:ascii="Trebuchet MS" w:hAnsi="Trebuchet MS" w:cs="Times New Roman"/>
          <w:color w:val="000000"/>
        </w:rPr>
        <w:t>Motivele pe baza cărora s-a stabilit luarea deciziei etapei de încadrare in procedura de evaluare a impactului asupra mediului sunt următoarele:</w:t>
      </w:r>
    </w:p>
    <w:p w:rsidR="001C2512" w:rsidRPr="001C2512" w:rsidRDefault="00FA31F0" w:rsidP="0074568A">
      <w:pPr>
        <w:pStyle w:val="ListParagraph"/>
        <w:numPr>
          <w:ilvl w:val="0"/>
          <w:numId w:val="20"/>
        </w:numPr>
        <w:shd w:val="clear" w:color="auto" w:fill="FFFFFF"/>
        <w:spacing w:after="0" w:line="240" w:lineRule="auto"/>
        <w:jc w:val="both"/>
        <w:rPr>
          <w:rFonts w:ascii="Trebuchet MS" w:hAnsi="Trebuchet MS" w:cs="Times New Roman"/>
          <w:color w:val="000000"/>
        </w:rPr>
      </w:pPr>
      <w:r w:rsidRPr="008346AF">
        <w:rPr>
          <w:rFonts w:ascii="Trebuchet MS" w:hAnsi="Trebuchet MS" w:cs="Times New Roman"/>
          <w:color w:val="000000"/>
        </w:rPr>
        <w:t>proiectul se încadrează în prevederile Legii nr. 292/2018 privind evaluarea impactului anumitor proiecte publice şi private asup</w:t>
      </w:r>
      <w:r w:rsidR="007053B6">
        <w:rPr>
          <w:rFonts w:ascii="Trebuchet MS" w:hAnsi="Trebuchet MS" w:cs="Times New Roman"/>
          <w:color w:val="000000"/>
        </w:rPr>
        <w:t xml:space="preserve">ra mediului, Anexa nr. 2, pct. </w:t>
      </w:r>
      <w:r w:rsidRPr="008346AF">
        <w:rPr>
          <w:rFonts w:ascii="Trebuchet MS" w:hAnsi="Trebuchet MS" w:cs="Times New Roman"/>
          <w:color w:val="000000"/>
        </w:rPr>
        <w:t>3, lit. a;</w:t>
      </w:r>
    </w:p>
    <w:p w:rsidR="000D5B20" w:rsidRPr="008346AF" w:rsidRDefault="000D5B20" w:rsidP="0074568A">
      <w:pPr>
        <w:pStyle w:val="ListParagraph"/>
        <w:numPr>
          <w:ilvl w:val="0"/>
          <w:numId w:val="20"/>
        </w:numPr>
        <w:shd w:val="clear" w:color="auto" w:fill="FFFFFF"/>
        <w:spacing w:after="0" w:line="240" w:lineRule="auto"/>
        <w:jc w:val="both"/>
        <w:rPr>
          <w:rFonts w:ascii="Trebuchet MS" w:hAnsi="Trebuchet MS" w:cs="Times New Roman"/>
          <w:color w:val="000000"/>
        </w:rPr>
      </w:pPr>
      <w:r w:rsidRPr="008346AF">
        <w:rPr>
          <w:rFonts w:ascii="Trebuchet MS" w:hAnsi="Trebuchet MS" w:cs="Times New Roman"/>
        </w:rPr>
        <w:t>impactul realizării proiectului asupra factorilor de mediu va fi redus pentru sol, subsol, vegetație, fauna si nesemnificativ pentru ape, aer si așezările umane;</w:t>
      </w:r>
      <w:bookmarkStart w:id="4" w:name="do|ax5^I|pa16"/>
      <w:bookmarkEnd w:id="4"/>
    </w:p>
    <w:p w:rsidR="00C97A8B" w:rsidRPr="00625748" w:rsidRDefault="000D5B20" w:rsidP="0074568A">
      <w:pPr>
        <w:pStyle w:val="ListParagraph"/>
        <w:numPr>
          <w:ilvl w:val="0"/>
          <w:numId w:val="20"/>
        </w:numPr>
        <w:shd w:val="clear" w:color="auto" w:fill="FFFFFF"/>
        <w:spacing w:after="0" w:line="240" w:lineRule="auto"/>
        <w:jc w:val="both"/>
        <w:rPr>
          <w:rFonts w:ascii="Trebuchet MS" w:hAnsi="Trebuchet MS" w:cs="Times New Roman"/>
          <w:color w:val="000000"/>
        </w:rPr>
      </w:pPr>
      <w:r w:rsidRPr="00ED52B6">
        <w:rPr>
          <w:rFonts w:ascii="Trebuchet MS" w:eastAsia="Times New Roman" w:hAnsi="Trebuchet MS" w:cs="Times New Roman"/>
          <w:color w:val="191919"/>
          <w:lang w:eastAsia="ro-RO"/>
        </w:rPr>
        <w:t>nu au fost formulate observaţii din partea publicului în urma mediatizării depunerii solicitării de emitere a acordului de mediu respectiv, a luării deciziei privind etapa de încadrare;</w:t>
      </w:r>
    </w:p>
    <w:p w:rsidR="000D5B20" w:rsidRPr="008346AF" w:rsidRDefault="000D5B20" w:rsidP="0074568A">
      <w:pPr>
        <w:pStyle w:val="ListParagraph"/>
        <w:numPr>
          <w:ilvl w:val="0"/>
          <w:numId w:val="19"/>
        </w:numPr>
        <w:shd w:val="clear" w:color="auto" w:fill="FFFFFF"/>
        <w:spacing w:after="0" w:line="240" w:lineRule="auto"/>
        <w:jc w:val="both"/>
        <w:rPr>
          <w:rFonts w:ascii="Trebuchet MS" w:hAnsi="Trebuchet MS" w:cs="Times New Roman"/>
          <w:color w:val="000000"/>
        </w:rPr>
      </w:pPr>
      <w:r w:rsidRPr="008346AF">
        <w:rPr>
          <w:rFonts w:ascii="Trebuchet MS" w:hAnsi="Trebuchet MS" w:cs="Times New Roman"/>
          <w:color w:val="000000"/>
        </w:rPr>
        <w:t>Motivele pe baza cărora s-a stabilit neefectuarea evaluării adecvate sunt următoarele :</w:t>
      </w:r>
    </w:p>
    <w:p w:rsidR="00831FD7" w:rsidRPr="00CA238E" w:rsidRDefault="000D5B20" w:rsidP="0074568A">
      <w:pPr>
        <w:pStyle w:val="ListParagraph"/>
        <w:numPr>
          <w:ilvl w:val="0"/>
          <w:numId w:val="13"/>
        </w:numPr>
        <w:shd w:val="clear" w:color="auto" w:fill="FFFFFF"/>
        <w:spacing w:after="0" w:line="240" w:lineRule="auto"/>
        <w:jc w:val="both"/>
        <w:rPr>
          <w:rFonts w:ascii="Trebuchet MS" w:hAnsi="Trebuchet MS" w:cs="Times New Roman"/>
          <w:color w:val="000000"/>
        </w:rPr>
      </w:pPr>
      <w:r w:rsidRPr="00ED52B6">
        <w:rPr>
          <w:rFonts w:ascii="Trebuchet MS" w:hAnsi="Trebuchet MS" w:cs="Times New Roman"/>
          <w:color w:val="000000"/>
        </w:rPr>
        <w:t xml:space="preserve">terenul pe care se va realiza investiția este amplasat </w:t>
      </w:r>
      <w:r w:rsidR="00831FD7" w:rsidRPr="00831FD7">
        <w:rPr>
          <w:rFonts w:ascii="Trebuchet MS" w:hAnsi="Trebuchet MS" w:cs="Times New Roman"/>
          <w:color w:val="000000"/>
        </w:rPr>
        <w:t>comuna Doicesti, sat Doicesti, strada Aleea Sinaia (DN 71), numar FN, judeţ Dambovita</w:t>
      </w:r>
      <w:r w:rsidRPr="00ED52B6">
        <w:rPr>
          <w:rFonts w:ascii="Trebuchet MS" w:hAnsi="Trebuchet MS" w:cs="Times New Roman"/>
          <w:color w:val="000000"/>
        </w:rPr>
        <w:t>, nu este amplasat intr-o arie naturala protejata de interes național sau comunitar;</w:t>
      </w:r>
    </w:p>
    <w:p w:rsidR="00DA0F35" w:rsidRPr="00DA0F35" w:rsidRDefault="00DA0F35" w:rsidP="0074568A">
      <w:pPr>
        <w:pStyle w:val="ListParagraph"/>
        <w:numPr>
          <w:ilvl w:val="0"/>
          <w:numId w:val="19"/>
        </w:numPr>
        <w:shd w:val="clear" w:color="auto" w:fill="FFFFFF"/>
        <w:spacing w:after="0" w:line="240" w:lineRule="auto"/>
        <w:jc w:val="both"/>
        <w:rPr>
          <w:rFonts w:ascii="Trebuchet MS" w:hAnsi="Trebuchet MS" w:cs="Times New Roman"/>
          <w:color w:val="000000"/>
        </w:rPr>
      </w:pPr>
      <w:r w:rsidRPr="00DA0F35">
        <w:rPr>
          <w:rFonts w:ascii="Trebuchet MS" w:hAnsi="Trebuchet MS" w:cs="Times New Roman"/>
          <w:color w:val="000000"/>
        </w:rPr>
        <w:t xml:space="preserve">Motivele pe baza cărora s-a stabilit neefectuarea evaluării impactului asupra corpurilor de apă: </w:t>
      </w:r>
    </w:p>
    <w:p w:rsidR="00D33A5E" w:rsidRDefault="0018771D" w:rsidP="0074568A">
      <w:pPr>
        <w:pStyle w:val="ListParagraph"/>
        <w:numPr>
          <w:ilvl w:val="0"/>
          <w:numId w:val="13"/>
        </w:numPr>
        <w:shd w:val="clear" w:color="auto" w:fill="FFFFFF"/>
        <w:spacing w:after="0" w:line="240" w:lineRule="auto"/>
        <w:jc w:val="both"/>
        <w:rPr>
          <w:rFonts w:ascii="Trebuchet MS" w:hAnsi="Trebuchet MS" w:cs="Times New Roman"/>
          <w:color w:val="000000"/>
        </w:rPr>
      </w:pPr>
      <w:r w:rsidRPr="0018771D">
        <w:rPr>
          <w:rFonts w:ascii="Trebuchet MS" w:hAnsi="Trebuchet MS" w:cs="Times New Roman"/>
          <w:color w:val="000000"/>
        </w:rPr>
        <w:t xml:space="preserve">Conform adresei emisa de Administratia Bazinala de Apa Buzau-Ialomita inregistrata cu numarul </w:t>
      </w:r>
      <w:r>
        <w:rPr>
          <w:rFonts w:ascii="Trebuchet MS" w:hAnsi="Trebuchet MS" w:cs="Times New Roman"/>
          <w:color w:val="000000"/>
        </w:rPr>
        <w:t>10429 / 17.07.2024</w:t>
      </w:r>
      <w:r w:rsidRPr="0018771D">
        <w:rPr>
          <w:rFonts w:ascii="Trebuchet MS" w:hAnsi="Trebuchet MS" w:cs="Times New Roman"/>
          <w:color w:val="000000"/>
        </w:rPr>
        <w:t>: nu necesita act de reglementare pe linie de gospodarire a apelor;</w:t>
      </w:r>
    </w:p>
    <w:p w:rsidR="00C97A8B" w:rsidRDefault="00C97A8B" w:rsidP="0074568A">
      <w:pPr>
        <w:shd w:val="clear" w:color="auto" w:fill="FFFFFF"/>
        <w:spacing w:after="0" w:line="240" w:lineRule="auto"/>
        <w:jc w:val="both"/>
        <w:rPr>
          <w:rFonts w:ascii="Trebuchet MS" w:hAnsi="Trebuchet MS" w:cs="Times New Roman"/>
          <w:color w:val="000000"/>
        </w:rPr>
      </w:pPr>
    </w:p>
    <w:p w:rsidR="00CA238E" w:rsidRDefault="00CA238E" w:rsidP="0074568A">
      <w:pPr>
        <w:shd w:val="clear" w:color="auto" w:fill="FFFFFF"/>
        <w:spacing w:after="0" w:line="240" w:lineRule="auto"/>
        <w:jc w:val="both"/>
        <w:rPr>
          <w:rFonts w:ascii="Trebuchet MS" w:hAnsi="Trebuchet MS" w:cs="Times New Roman"/>
          <w:color w:val="000000"/>
        </w:rPr>
      </w:pPr>
    </w:p>
    <w:p w:rsidR="00CA238E" w:rsidRDefault="00CA238E" w:rsidP="0074568A">
      <w:pPr>
        <w:shd w:val="clear" w:color="auto" w:fill="FFFFFF"/>
        <w:spacing w:after="0" w:line="240" w:lineRule="auto"/>
        <w:jc w:val="both"/>
        <w:rPr>
          <w:rFonts w:ascii="Trebuchet MS" w:hAnsi="Trebuchet MS" w:cs="Times New Roman"/>
          <w:color w:val="000000"/>
        </w:rPr>
      </w:pPr>
    </w:p>
    <w:p w:rsidR="00CA238E" w:rsidRPr="0018771D" w:rsidRDefault="00CA238E" w:rsidP="0074568A">
      <w:pPr>
        <w:shd w:val="clear" w:color="auto" w:fill="FFFFFF"/>
        <w:spacing w:after="0" w:line="240" w:lineRule="auto"/>
        <w:jc w:val="both"/>
        <w:rPr>
          <w:rFonts w:ascii="Trebuchet MS" w:hAnsi="Trebuchet MS" w:cs="Times New Roman"/>
          <w:color w:val="000000"/>
        </w:rPr>
      </w:pPr>
      <w:bookmarkStart w:id="5" w:name="_GoBack"/>
      <w:bookmarkEnd w:id="5"/>
    </w:p>
    <w:p w:rsidR="002E0C8A" w:rsidRPr="00B94C57" w:rsidRDefault="002E0C8A" w:rsidP="0074568A">
      <w:pPr>
        <w:pStyle w:val="ListParagraph"/>
        <w:numPr>
          <w:ilvl w:val="0"/>
          <w:numId w:val="12"/>
        </w:numPr>
        <w:spacing w:after="0" w:line="240" w:lineRule="auto"/>
        <w:jc w:val="both"/>
        <w:rPr>
          <w:rFonts w:ascii="Trebuchet MS" w:eastAsia="Calibri" w:hAnsi="Trebuchet MS" w:cs="Times New Roman"/>
          <w:b/>
          <w:i/>
          <w:u w:val="single"/>
        </w:rPr>
      </w:pPr>
      <w:r w:rsidRPr="00B94C57">
        <w:rPr>
          <w:rFonts w:ascii="Trebuchet MS" w:eastAsia="Calibri" w:hAnsi="Trebuchet MS" w:cs="Times New Roman"/>
          <w:b/>
        </w:rPr>
        <w:lastRenderedPageBreak/>
        <w:t xml:space="preserve"> </w:t>
      </w:r>
      <w:r w:rsidRPr="00B94C57">
        <w:rPr>
          <w:rFonts w:ascii="Trebuchet MS" w:eastAsia="Calibri" w:hAnsi="Trebuchet MS" w:cs="Times New Roman"/>
          <w:b/>
          <w:i/>
          <w:u w:val="single"/>
        </w:rPr>
        <w:t xml:space="preserve">Caracteristicile proiectelor </w:t>
      </w:r>
    </w:p>
    <w:p w:rsidR="00E12DC1" w:rsidRDefault="002E0C8A" w:rsidP="0074568A">
      <w:pPr>
        <w:pStyle w:val="ListParagraph"/>
        <w:numPr>
          <w:ilvl w:val="0"/>
          <w:numId w:val="8"/>
        </w:numPr>
        <w:spacing w:after="0" w:line="240" w:lineRule="auto"/>
        <w:jc w:val="both"/>
        <w:rPr>
          <w:rFonts w:ascii="Trebuchet MS" w:eastAsia="Calibri" w:hAnsi="Trebuchet MS" w:cs="Times New Roman"/>
        </w:rPr>
      </w:pPr>
      <w:r w:rsidRPr="00ED52B6">
        <w:rPr>
          <w:rFonts w:ascii="Trebuchet MS" w:eastAsia="Calibri" w:hAnsi="Trebuchet MS" w:cs="Times New Roman"/>
          <w:i/>
        </w:rPr>
        <w:t>mărimea proiectului</w:t>
      </w:r>
      <w:r w:rsidRPr="00ED52B6">
        <w:rPr>
          <w:rFonts w:ascii="Trebuchet MS" w:eastAsia="Calibri" w:hAnsi="Trebuchet MS" w:cs="Times New Roman"/>
        </w:rPr>
        <w:t>:</w:t>
      </w:r>
    </w:p>
    <w:p w:rsidR="0018771D" w:rsidRDefault="00153559" w:rsidP="0074568A">
      <w:pPr>
        <w:spacing w:after="0" w:line="240" w:lineRule="auto"/>
        <w:ind w:left="708" w:firstLine="708"/>
        <w:jc w:val="both"/>
        <w:rPr>
          <w:rFonts w:ascii="Trebuchet MS" w:eastAsia="Calibri" w:hAnsi="Trebuchet MS" w:cs="Times New Roman"/>
        </w:rPr>
      </w:pPr>
      <w:r>
        <w:rPr>
          <w:rFonts w:ascii="Trebuchet MS" w:eastAsia="Calibri" w:hAnsi="Trebuchet MS" w:cs="Times New Roman"/>
        </w:rPr>
        <w:t>Prin proiect</w:t>
      </w:r>
      <w:r w:rsidRPr="00153559">
        <w:rPr>
          <w:rFonts w:ascii="Trebuchet MS" w:eastAsia="Calibri" w:hAnsi="Trebuchet MS" w:cs="Times New Roman"/>
        </w:rPr>
        <w:t xml:space="preserve"> se propune construirea unei hale tehnologice cu regim de inaltime Parter, lucrari montare blocuri de fundare pentru amplasarea statiei MSV si realizarea punctului de conexiune la statia electrica a operatorului, lucrari de imprejmuire, cai de acces, spatii verzi.</w:t>
      </w:r>
    </w:p>
    <w:p w:rsidR="00581EFA" w:rsidRPr="00581EFA" w:rsidRDefault="00581EFA" w:rsidP="0074568A">
      <w:pPr>
        <w:spacing w:after="0" w:line="240" w:lineRule="auto"/>
        <w:ind w:left="708" w:firstLine="708"/>
        <w:jc w:val="both"/>
        <w:rPr>
          <w:rFonts w:ascii="Trebuchet MS" w:eastAsia="Calibri" w:hAnsi="Trebuchet MS" w:cs="Times New Roman"/>
        </w:rPr>
      </w:pPr>
      <w:r w:rsidRPr="00581EFA">
        <w:rPr>
          <w:rFonts w:ascii="Trebuchet MS" w:eastAsia="Calibri" w:hAnsi="Trebuchet MS" w:cs="Times New Roman"/>
        </w:rPr>
        <w:t xml:space="preserve">In cadrul solutiei propuse, va exista o cladire, 3 containere PCS+Transformator si un punct de conexiuni. Punctul de conexiune va fi echipat astfel: </w:t>
      </w:r>
    </w:p>
    <w:p w:rsidR="00581EFA" w:rsidRDefault="00581EFA" w:rsidP="0074568A">
      <w:pPr>
        <w:pStyle w:val="ListParagraph"/>
        <w:numPr>
          <w:ilvl w:val="0"/>
          <w:numId w:val="35"/>
        </w:numPr>
        <w:spacing w:after="0" w:line="240" w:lineRule="auto"/>
        <w:jc w:val="both"/>
        <w:rPr>
          <w:rFonts w:ascii="Trebuchet MS" w:eastAsia="Calibri" w:hAnsi="Trebuchet MS" w:cs="Times New Roman"/>
        </w:rPr>
      </w:pPr>
      <w:r w:rsidRPr="00581EFA">
        <w:rPr>
          <w:rFonts w:ascii="Trebuchet MS" w:eastAsia="Calibri" w:hAnsi="Trebuchet MS" w:cs="Times New Roman"/>
        </w:rPr>
        <w:t xml:space="preserve">3 celule cu intreruptor pentru conectarea sistemelor „PCS+Transformator”; </w:t>
      </w:r>
    </w:p>
    <w:p w:rsidR="00581EFA" w:rsidRDefault="00581EFA" w:rsidP="0074568A">
      <w:pPr>
        <w:pStyle w:val="ListParagraph"/>
        <w:numPr>
          <w:ilvl w:val="0"/>
          <w:numId w:val="35"/>
        </w:numPr>
        <w:spacing w:after="0" w:line="240" w:lineRule="auto"/>
        <w:jc w:val="both"/>
        <w:rPr>
          <w:rFonts w:ascii="Trebuchet MS" w:eastAsia="Calibri" w:hAnsi="Trebuchet MS" w:cs="Times New Roman"/>
        </w:rPr>
      </w:pPr>
      <w:r w:rsidRPr="00581EFA">
        <w:rPr>
          <w:rFonts w:ascii="Trebuchet MS" w:eastAsia="Calibri" w:hAnsi="Trebuchet MS" w:cs="Times New Roman"/>
        </w:rPr>
        <w:t xml:space="preserve">1 celula cu intreruptor pentru transformatorul de servicii interne; </w:t>
      </w:r>
    </w:p>
    <w:p w:rsidR="00581EFA" w:rsidRPr="00581EFA" w:rsidRDefault="00581EFA" w:rsidP="0074568A">
      <w:pPr>
        <w:pStyle w:val="ListParagraph"/>
        <w:numPr>
          <w:ilvl w:val="0"/>
          <w:numId w:val="35"/>
        </w:numPr>
        <w:spacing w:after="0" w:line="240" w:lineRule="auto"/>
        <w:jc w:val="both"/>
        <w:rPr>
          <w:rFonts w:ascii="Trebuchet MS" w:eastAsia="Calibri" w:hAnsi="Trebuchet MS" w:cs="Times New Roman"/>
        </w:rPr>
      </w:pPr>
      <w:r w:rsidRPr="00581EFA">
        <w:rPr>
          <w:rFonts w:ascii="Trebuchet MS" w:eastAsia="Calibri" w:hAnsi="Trebuchet MS" w:cs="Times New Roman"/>
        </w:rPr>
        <w:t xml:space="preserve">1 celula cu intreruptor pentru plecarea catre statia de medie tensiune, care include masura; </w:t>
      </w:r>
    </w:p>
    <w:p w:rsidR="00581EFA" w:rsidRPr="00581EFA" w:rsidRDefault="00581EFA" w:rsidP="0074568A">
      <w:pPr>
        <w:spacing w:after="0" w:line="240" w:lineRule="auto"/>
        <w:ind w:left="708" w:firstLine="708"/>
        <w:jc w:val="both"/>
        <w:rPr>
          <w:rFonts w:ascii="Trebuchet MS" w:eastAsia="Calibri" w:hAnsi="Trebuchet MS" w:cs="Times New Roman"/>
        </w:rPr>
      </w:pPr>
      <w:r w:rsidRPr="00581EFA">
        <w:rPr>
          <w:rFonts w:ascii="Trebuchet MS" w:eastAsia="Calibri" w:hAnsi="Trebuchet MS" w:cs="Times New Roman"/>
        </w:rPr>
        <w:t xml:space="preserve">Sistemul de stocare a energiei va fi prevăzut cu sistem de management al acumulatorilor și invertoarelor, necesar interconexiunii cu rețeaua de distribuție electrică de medie tensiune. </w:t>
      </w:r>
    </w:p>
    <w:p w:rsidR="00581EFA" w:rsidRPr="00581EFA" w:rsidRDefault="00581EFA" w:rsidP="0074568A">
      <w:pPr>
        <w:spacing w:after="0" w:line="240" w:lineRule="auto"/>
        <w:ind w:left="708" w:firstLine="708"/>
        <w:jc w:val="both"/>
        <w:rPr>
          <w:rFonts w:ascii="Trebuchet MS" w:eastAsia="Calibri" w:hAnsi="Trebuchet MS" w:cs="Times New Roman"/>
        </w:rPr>
      </w:pPr>
      <w:r w:rsidRPr="00581EFA">
        <w:rPr>
          <w:rFonts w:ascii="Trebuchet MS" w:eastAsia="Calibri" w:hAnsi="Trebuchet MS" w:cs="Times New Roman"/>
        </w:rPr>
        <w:t xml:space="preserve">Sistemul de stocare va dispune de implementarea unui regulator care să permită funcționarea sistemului de stocare în diferite moduri automate sau comandate de un operator/dispecer. </w:t>
      </w:r>
    </w:p>
    <w:p w:rsidR="00581EFA" w:rsidRPr="00581EFA" w:rsidRDefault="00581EFA" w:rsidP="0074568A">
      <w:pPr>
        <w:spacing w:after="0" w:line="240" w:lineRule="auto"/>
        <w:ind w:left="708" w:firstLine="708"/>
        <w:jc w:val="both"/>
        <w:rPr>
          <w:rFonts w:ascii="Trebuchet MS" w:eastAsia="Calibri" w:hAnsi="Trebuchet MS" w:cs="Times New Roman"/>
        </w:rPr>
      </w:pPr>
      <w:r w:rsidRPr="00581EFA">
        <w:rPr>
          <w:rFonts w:ascii="Trebuchet MS" w:eastAsia="Calibri" w:hAnsi="Trebuchet MS" w:cs="Times New Roman"/>
        </w:rPr>
        <w:t xml:space="preserve">Sistemul va fi interfațat cu Operatorul de sistem pentru a putea primi automat comenzi pentru asigurarea serviciilor de sistem. </w:t>
      </w:r>
    </w:p>
    <w:p w:rsidR="00581EFA" w:rsidRPr="00581EFA" w:rsidRDefault="00581EFA" w:rsidP="0074568A">
      <w:pPr>
        <w:spacing w:after="0" w:line="240" w:lineRule="auto"/>
        <w:ind w:left="708" w:firstLine="708"/>
        <w:jc w:val="both"/>
        <w:rPr>
          <w:rFonts w:ascii="Trebuchet MS" w:eastAsia="Calibri" w:hAnsi="Trebuchet MS" w:cs="Times New Roman"/>
        </w:rPr>
      </w:pPr>
      <w:r w:rsidRPr="00581EFA">
        <w:rPr>
          <w:rFonts w:ascii="Trebuchet MS" w:eastAsia="Calibri" w:hAnsi="Trebuchet MS" w:cs="Times New Roman"/>
        </w:rPr>
        <w:t>Regulatorul va permite funcționarea sistemului de stocare fie în mod independent, fie într-un mix de tip Virtual Power Plant (VPP).</w:t>
      </w:r>
    </w:p>
    <w:p w:rsidR="00581EFA" w:rsidRDefault="00581EFA" w:rsidP="0074568A">
      <w:pPr>
        <w:spacing w:after="0" w:line="240" w:lineRule="auto"/>
        <w:ind w:left="708" w:firstLine="708"/>
        <w:jc w:val="both"/>
        <w:rPr>
          <w:rFonts w:ascii="Trebuchet MS" w:eastAsia="Calibri" w:hAnsi="Trebuchet MS" w:cs="Times New Roman"/>
        </w:rPr>
      </w:pPr>
      <w:r w:rsidRPr="00581EFA">
        <w:rPr>
          <w:rFonts w:ascii="Trebuchet MS" w:eastAsia="Calibri" w:hAnsi="Trebuchet MS" w:cs="Times New Roman"/>
        </w:rPr>
        <w:t>Rețele de cabluri electrice din cadrul instalației de stocare cuprind cablurile de energie pozate îngropat si aparent pe paturi de cabluri până la racordarea instalației de stocare la instalația de utilizare existenta. Cablurile cupru/aluminiu vor fi alese in conformitate cu standardele si normativele in vigoare.</w:t>
      </w:r>
    </w:p>
    <w:p w:rsidR="00FE59AE" w:rsidRPr="00FE59AE" w:rsidRDefault="00FE59AE" w:rsidP="0074568A">
      <w:pPr>
        <w:spacing w:after="0" w:line="240" w:lineRule="auto"/>
        <w:ind w:left="708" w:firstLine="708"/>
        <w:jc w:val="both"/>
        <w:rPr>
          <w:rFonts w:ascii="Trebuchet MS" w:eastAsia="Calibri" w:hAnsi="Trebuchet MS" w:cs="Times New Roman"/>
        </w:rPr>
      </w:pPr>
      <w:r w:rsidRPr="00FE59AE">
        <w:rPr>
          <w:rFonts w:ascii="Trebuchet MS" w:eastAsia="Calibri" w:hAnsi="Trebuchet MS" w:cs="Times New Roman"/>
        </w:rPr>
        <w:t>Structura de rezistenta: cadre cu stalpi metalici. Infrastructura se va realiza pe fundatii izolate din B.A. prefabricat sub stalpi din beton armat prefabricat, grinzi de fundare din beton armat prefabricate iar pardoseala se va executa pe o dala din beton armat in solutia helicopterizata rezistenta la greutatea utila.</w:t>
      </w:r>
    </w:p>
    <w:p w:rsidR="00FE59AE" w:rsidRPr="00FE59AE" w:rsidRDefault="00FE59AE" w:rsidP="0074568A">
      <w:pPr>
        <w:spacing w:after="0" w:line="240" w:lineRule="auto"/>
        <w:ind w:left="708" w:firstLine="708"/>
        <w:jc w:val="both"/>
        <w:rPr>
          <w:rFonts w:ascii="Trebuchet MS" w:eastAsia="Calibri" w:hAnsi="Trebuchet MS" w:cs="Times New Roman"/>
        </w:rPr>
      </w:pPr>
      <w:r w:rsidRPr="00FE59AE">
        <w:rPr>
          <w:rFonts w:ascii="Trebuchet MS" w:eastAsia="Calibri" w:hAnsi="Trebuchet MS" w:cs="Times New Roman"/>
        </w:rPr>
        <w:t xml:space="preserve">Suprastructura: cadre cu stalpi si rigle metalice; </w:t>
      </w:r>
    </w:p>
    <w:p w:rsidR="00FE59AE" w:rsidRPr="00FE59AE" w:rsidRDefault="00FE59AE" w:rsidP="0074568A">
      <w:pPr>
        <w:spacing w:after="0" w:line="240" w:lineRule="auto"/>
        <w:ind w:left="708" w:firstLine="708"/>
        <w:jc w:val="both"/>
        <w:rPr>
          <w:rFonts w:ascii="Trebuchet MS" w:eastAsia="Calibri" w:hAnsi="Trebuchet MS" w:cs="Times New Roman"/>
        </w:rPr>
      </w:pPr>
      <w:r w:rsidRPr="00FE59AE">
        <w:rPr>
          <w:rFonts w:ascii="Trebuchet MS" w:eastAsia="Calibri" w:hAnsi="Trebuchet MS" w:cs="Times New Roman"/>
        </w:rPr>
        <w:t>Structura secundara sustinere panouri de inchidere din stalpi metalici.</w:t>
      </w:r>
    </w:p>
    <w:p w:rsidR="00FE59AE" w:rsidRPr="00FE59AE" w:rsidRDefault="00FE59AE" w:rsidP="0074568A">
      <w:pPr>
        <w:spacing w:after="0" w:line="240" w:lineRule="auto"/>
        <w:ind w:left="708" w:firstLine="708"/>
        <w:jc w:val="both"/>
        <w:rPr>
          <w:rFonts w:ascii="Trebuchet MS" w:eastAsia="Calibri" w:hAnsi="Trebuchet MS" w:cs="Times New Roman"/>
        </w:rPr>
      </w:pPr>
      <w:r w:rsidRPr="00FE59AE">
        <w:rPr>
          <w:rFonts w:ascii="Trebuchet MS" w:eastAsia="Calibri" w:hAnsi="Trebuchet MS" w:cs="Times New Roman"/>
        </w:rPr>
        <w:t xml:space="preserve">Inchideri exterioare: panouri metalice tip sandwich de 12cm cu termoizolatie din spuma poliuretanica </w:t>
      </w:r>
    </w:p>
    <w:p w:rsidR="00FE59AE" w:rsidRPr="00FE59AE" w:rsidRDefault="00FE59AE" w:rsidP="0074568A">
      <w:pPr>
        <w:spacing w:after="0" w:line="240" w:lineRule="auto"/>
        <w:ind w:left="708" w:firstLine="708"/>
        <w:jc w:val="both"/>
        <w:rPr>
          <w:rFonts w:ascii="Trebuchet MS" w:eastAsia="Calibri" w:hAnsi="Trebuchet MS" w:cs="Times New Roman"/>
        </w:rPr>
      </w:pPr>
      <w:r w:rsidRPr="00FE59AE">
        <w:rPr>
          <w:rFonts w:ascii="Trebuchet MS" w:eastAsia="Calibri" w:hAnsi="Trebuchet MS" w:cs="Times New Roman"/>
        </w:rPr>
        <w:t>Tamplaria: Aluminiu si geam termopan.</w:t>
      </w:r>
    </w:p>
    <w:p w:rsidR="00FE59AE" w:rsidRDefault="00FE59AE" w:rsidP="0074568A">
      <w:pPr>
        <w:spacing w:after="0" w:line="240" w:lineRule="auto"/>
        <w:ind w:left="708" w:firstLine="708"/>
        <w:jc w:val="both"/>
        <w:rPr>
          <w:rFonts w:ascii="Trebuchet MS" w:eastAsia="Calibri" w:hAnsi="Trebuchet MS" w:cs="Times New Roman"/>
        </w:rPr>
      </w:pPr>
      <w:r w:rsidRPr="00FE59AE">
        <w:rPr>
          <w:rFonts w:ascii="Trebuchet MS" w:eastAsia="Calibri" w:hAnsi="Trebuchet MS" w:cs="Times New Roman"/>
        </w:rPr>
        <w:t>Finisajele interioare vor fi in accord cu destinatia spatiilor care vor fi amenajate in interiorul cladirii.</w:t>
      </w:r>
    </w:p>
    <w:p w:rsidR="00141B4A" w:rsidRDefault="00141B4A" w:rsidP="0074568A">
      <w:pPr>
        <w:spacing w:after="0" w:line="240" w:lineRule="auto"/>
        <w:ind w:left="708" w:firstLine="708"/>
        <w:jc w:val="both"/>
        <w:rPr>
          <w:rFonts w:ascii="Trebuchet MS" w:eastAsia="Calibri" w:hAnsi="Trebuchet MS" w:cs="Times New Roman"/>
        </w:rPr>
      </w:pPr>
      <w:r>
        <w:rPr>
          <w:rFonts w:ascii="Trebuchet MS" w:eastAsia="Calibri" w:hAnsi="Trebuchet MS" w:cs="Times New Roman"/>
        </w:rPr>
        <w:t>Bilant teritorial:</w:t>
      </w:r>
    </w:p>
    <w:p w:rsidR="00141B4A" w:rsidRDefault="00141B4A" w:rsidP="0074568A">
      <w:pPr>
        <w:pStyle w:val="ListParagraph"/>
        <w:numPr>
          <w:ilvl w:val="0"/>
          <w:numId w:val="36"/>
        </w:numPr>
        <w:spacing w:after="0" w:line="240" w:lineRule="auto"/>
        <w:jc w:val="both"/>
        <w:rPr>
          <w:rFonts w:ascii="Trebuchet MS" w:eastAsia="Calibri" w:hAnsi="Trebuchet MS" w:cs="Times New Roman"/>
        </w:rPr>
      </w:pPr>
      <w:r>
        <w:rPr>
          <w:rFonts w:ascii="Trebuchet MS" w:eastAsia="Calibri" w:hAnsi="Trebuchet MS" w:cs="Times New Roman"/>
        </w:rPr>
        <w:t xml:space="preserve">Suprafata cladire stocare - </w:t>
      </w:r>
      <w:r w:rsidRPr="00141B4A">
        <w:rPr>
          <w:rFonts w:ascii="Trebuchet MS" w:eastAsia="Calibri" w:hAnsi="Trebuchet MS" w:cs="Times New Roman"/>
        </w:rPr>
        <w:t>351,59</w:t>
      </w:r>
      <w:r>
        <w:rPr>
          <w:rFonts w:ascii="Trebuchet MS" w:eastAsia="Calibri" w:hAnsi="Trebuchet MS" w:cs="Times New Roman"/>
        </w:rPr>
        <w:t xml:space="preserve"> </w:t>
      </w:r>
      <w:r w:rsidRPr="00141B4A">
        <w:rPr>
          <w:rFonts w:ascii="Trebuchet MS" w:eastAsia="Calibri" w:hAnsi="Trebuchet MS" w:cs="Times New Roman"/>
        </w:rPr>
        <w:t>mp</w:t>
      </w:r>
      <w:r>
        <w:rPr>
          <w:rFonts w:ascii="Trebuchet MS" w:eastAsia="Calibri" w:hAnsi="Trebuchet MS" w:cs="Times New Roman"/>
        </w:rPr>
        <w:t>;</w:t>
      </w:r>
      <w:r w:rsidRPr="00141B4A">
        <w:rPr>
          <w:rFonts w:ascii="Trebuchet MS" w:eastAsia="Calibri" w:hAnsi="Trebuchet MS" w:cs="Times New Roman"/>
        </w:rPr>
        <w:tab/>
      </w:r>
    </w:p>
    <w:p w:rsidR="00141B4A" w:rsidRDefault="00141B4A" w:rsidP="0074568A">
      <w:pPr>
        <w:pStyle w:val="ListParagraph"/>
        <w:numPr>
          <w:ilvl w:val="0"/>
          <w:numId w:val="36"/>
        </w:numPr>
        <w:spacing w:after="0" w:line="240" w:lineRule="auto"/>
        <w:jc w:val="both"/>
        <w:rPr>
          <w:rFonts w:ascii="Trebuchet MS" w:eastAsia="Calibri" w:hAnsi="Trebuchet MS" w:cs="Times New Roman"/>
        </w:rPr>
      </w:pPr>
      <w:r>
        <w:rPr>
          <w:rFonts w:ascii="Trebuchet MS" w:eastAsia="Calibri" w:hAnsi="Trebuchet MS" w:cs="Times New Roman"/>
        </w:rPr>
        <w:t xml:space="preserve">Suprafata PCS </w:t>
      </w:r>
      <w:r w:rsidRPr="00141B4A">
        <w:rPr>
          <w:rFonts w:ascii="Trebuchet MS" w:eastAsia="Calibri" w:hAnsi="Trebuchet MS" w:cs="Times New Roman"/>
        </w:rPr>
        <w:t xml:space="preserve">- </w:t>
      </w:r>
      <w:r w:rsidRPr="00141B4A">
        <w:rPr>
          <w:rFonts w:ascii="Trebuchet MS" w:eastAsia="Calibri" w:hAnsi="Trebuchet MS" w:cs="Times New Roman"/>
        </w:rPr>
        <w:t>14,88</w:t>
      </w:r>
      <w:r w:rsidRPr="00141B4A">
        <w:rPr>
          <w:rFonts w:ascii="Trebuchet MS" w:eastAsia="Calibri" w:hAnsi="Trebuchet MS" w:cs="Times New Roman"/>
        </w:rPr>
        <w:t xml:space="preserve"> </w:t>
      </w:r>
      <w:r w:rsidRPr="00141B4A">
        <w:rPr>
          <w:rFonts w:ascii="Trebuchet MS" w:eastAsia="Calibri" w:hAnsi="Trebuchet MS" w:cs="Times New Roman"/>
        </w:rPr>
        <w:t>mp</w:t>
      </w:r>
      <w:r w:rsidRPr="00141B4A">
        <w:rPr>
          <w:rFonts w:ascii="Trebuchet MS" w:eastAsia="Calibri" w:hAnsi="Trebuchet MS" w:cs="Times New Roman"/>
        </w:rPr>
        <w:t>;</w:t>
      </w:r>
      <w:r w:rsidRPr="00141B4A">
        <w:rPr>
          <w:rFonts w:ascii="Trebuchet MS" w:eastAsia="Calibri" w:hAnsi="Trebuchet MS" w:cs="Times New Roman"/>
        </w:rPr>
        <w:tab/>
      </w:r>
    </w:p>
    <w:p w:rsidR="00141B4A" w:rsidRDefault="00141B4A" w:rsidP="0074568A">
      <w:pPr>
        <w:pStyle w:val="ListParagraph"/>
        <w:numPr>
          <w:ilvl w:val="0"/>
          <w:numId w:val="36"/>
        </w:numPr>
        <w:spacing w:after="0" w:line="240" w:lineRule="auto"/>
        <w:jc w:val="both"/>
        <w:rPr>
          <w:rFonts w:ascii="Trebuchet MS" w:eastAsia="Calibri" w:hAnsi="Trebuchet MS" w:cs="Times New Roman"/>
        </w:rPr>
      </w:pPr>
      <w:r w:rsidRPr="00141B4A">
        <w:rPr>
          <w:rFonts w:ascii="Trebuchet MS" w:eastAsia="Calibri" w:hAnsi="Trebuchet MS" w:cs="Times New Roman"/>
        </w:rPr>
        <w:t>Supra</w:t>
      </w:r>
      <w:r w:rsidRPr="00141B4A">
        <w:rPr>
          <w:rFonts w:ascii="Trebuchet MS" w:eastAsia="Calibri" w:hAnsi="Trebuchet MS" w:cs="Times New Roman"/>
        </w:rPr>
        <w:t>fata punct de conexiune - 14,88</w:t>
      </w:r>
      <w:r>
        <w:rPr>
          <w:rFonts w:ascii="Trebuchet MS" w:eastAsia="Calibri" w:hAnsi="Trebuchet MS" w:cs="Times New Roman"/>
        </w:rPr>
        <w:t xml:space="preserve"> </w:t>
      </w:r>
      <w:r w:rsidRPr="00141B4A">
        <w:rPr>
          <w:rFonts w:ascii="Trebuchet MS" w:eastAsia="Calibri" w:hAnsi="Trebuchet MS" w:cs="Times New Roman"/>
        </w:rPr>
        <w:t>mp;</w:t>
      </w:r>
    </w:p>
    <w:p w:rsidR="00141B4A" w:rsidRDefault="00141B4A" w:rsidP="0074568A">
      <w:pPr>
        <w:pStyle w:val="ListParagraph"/>
        <w:numPr>
          <w:ilvl w:val="0"/>
          <w:numId w:val="36"/>
        </w:numPr>
        <w:spacing w:after="0" w:line="240" w:lineRule="auto"/>
        <w:jc w:val="both"/>
        <w:rPr>
          <w:rFonts w:ascii="Trebuchet MS" w:eastAsia="Calibri" w:hAnsi="Trebuchet MS" w:cs="Times New Roman"/>
        </w:rPr>
      </w:pPr>
      <w:r w:rsidRPr="00141B4A">
        <w:rPr>
          <w:rFonts w:ascii="Trebuchet MS" w:eastAsia="Calibri" w:hAnsi="Trebuchet MS" w:cs="Times New Roman"/>
        </w:rPr>
        <w:t>Suprafata drumuri d</w:t>
      </w:r>
      <w:r w:rsidRPr="00141B4A">
        <w:rPr>
          <w:rFonts w:ascii="Trebuchet MS" w:eastAsia="Calibri" w:hAnsi="Trebuchet MS" w:cs="Times New Roman"/>
        </w:rPr>
        <w:t xml:space="preserve">e acces pe pat de piatra sparta - </w:t>
      </w:r>
      <w:r w:rsidRPr="00141B4A">
        <w:rPr>
          <w:rFonts w:ascii="Trebuchet MS" w:eastAsia="Calibri" w:hAnsi="Trebuchet MS" w:cs="Times New Roman"/>
        </w:rPr>
        <w:t>366</w:t>
      </w:r>
      <w:r w:rsidRPr="00141B4A">
        <w:rPr>
          <w:rFonts w:ascii="Trebuchet MS" w:eastAsia="Calibri" w:hAnsi="Trebuchet MS" w:cs="Times New Roman"/>
        </w:rPr>
        <w:t xml:space="preserve"> </w:t>
      </w:r>
      <w:r w:rsidRPr="00141B4A">
        <w:rPr>
          <w:rFonts w:ascii="Trebuchet MS" w:eastAsia="Calibri" w:hAnsi="Trebuchet MS" w:cs="Times New Roman"/>
        </w:rPr>
        <w:t>mp</w:t>
      </w:r>
      <w:r w:rsidRPr="00141B4A">
        <w:rPr>
          <w:rFonts w:ascii="Trebuchet MS" w:eastAsia="Calibri" w:hAnsi="Trebuchet MS" w:cs="Times New Roman"/>
        </w:rPr>
        <w:t>;</w:t>
      </w:r>
      <w:r w:rsidRPr="00141B4A">
        <w:rPr>
          <w:rFonts w:ascii="Trebuchet MS" w:eastAsia="Calibri" w:hAnsi="Trebuchet MS" w:cs="Times New Roman"/>
        </w:rPr>
        <w:tab/>
      </w:r>
    </w:p>
    <w:p w:rsidR="00141B4A" w:rsidRDefault="00141B4A" w:rsidP="0074568A">
      <w:pPr>
        <w:pStyle w:val="ListParagraph"/>
        <w:numPr>
          <w:ilvl w:val="0"/>
          <w:numId w:val="36"/>
        </w:numPr>
        <w:spacing w:after="0" w:line="240" w:lineRule="auto"/>
        <w:jc w:val="both"/>
        <w:rPr>
          <w:rFonts w:ascii="Trebuchet MS" w:eastAsia="Calibri" w:hAnsi="Trebuchet MS" w:cs="Times New Roman"/>
        </w:rPr>
      </w:pPr>
      <w:r>
        <w:rPr>
          <w:rFonts w:ascii="Trebuchet MS" w:eastAsia="Calibri" w:hAnsi="Trebuchet MS" w:cs="Times New Roman"/>
        </w:rPr>
        <w:t>Spatii verzi - 1578,65 mp</w:t>
      </w:r>
      <w:r>
        <w:rPr>
          <w:rFonts w:ascii="Trebuchet MS" w:eastAsia="Calibri" w:hAnsi="Trebuchet MS" w:cs="Times New Roman"/>
        </w:rPr>
        <w:tab/>
        <w:t>;</w:t>
      </w:r>
    </w:p>
    <w:p w:rsidR="000941B5" w:rsidRDefault="00141B4A" w:rsidP="0074568A">
      <w:pPr>
        <w:pStyle w:val="ListParagraph"/>
        <w:numPr>
          <w:ilvl w:val="0"/>
          <w:numId w:val="36"/>
        </w:numPr>
        <w:spacing w:after="0" w:line="240" w:lineRule="auto"/>
        <w:jc w:val="both"/>
        <w:rPr>
          <w:rFonts w:ascii="Trebuchet MS" w:eastAsia="Calibri" w:hAnsi="Trebuchet MS" w:cs="Times New Roman"/>
        </w:rPr>
      </w:pPr>
      <w:r>
        <w:rPr>
          <w:rFonts w:ascii="Trebuchet MS" w:eastAsia="Calibri" w:hAnsi="Trebuchet MS" w:cs="Times New Roman"/>
        </w:rPr>
        <w:t xml:space="preserve">SUPRAFATA TOTALA TEREN - </w:t>
      </w:r>
      <w:r w:rsidRPr="00141B4A">
        <w:rPr>
          <w:rFonts w:ascii="Trebuchet MS" w:eastAsia="Calibri" w:hAnsi="Trebuchet MS" w:cs="Times New Roman"/>
        </w:rPr>
        <w:t>2326 mp</w:t>
      </w:r>
      <w:r w:rsidR="000941B5">
        <w:rPr>
          <w:rFonts w:ascii="Trebuchet MS" w:eastAsia="Calibri" w:hAnsi="Trebuchet MS" w:cs="Times New Roman"/>
        </w:rPr>
        <w:t>;</w:t>
      </w:r>
    </w:p>
    <w:p w:rsidR="00141B4A" w:rsidRDefault="000941B5" w:rsidP="0074568A">
      <w:pPr>
        <w:pStyle w:val="ListParagraph"/>
        <w:numPr>
          <w:ilvl w:val="0"/>
          <w:numId w:val="38"/>
        </w:numPr>
        <w:spacing w:after="0" w:line="240" w:lineRule="auto"/>
        <w:jc w:val="both"/>
        <w:rPr>
          <w:rFonts w:ascii="Trebuchet MS" w:eastAsia="Calibri" w:hAnsi="Trebuchet MS" w:cs="Times New Roman"/>
        </w:rPr>
      </w:pPr>
      <w:r>
        <w:rPr>
          <w:rFonts w:ascii="Trebuchet MS" w:eastAsia="Calibri" w:hAnsi="Trebuchet MS" w:cs="Times New Roman"/>
        </w:rPr>
        <w:t>Baterii – sistem de stocare</w:t>
      </w:r>
    </w:p>
    <w:p w:rsidR="000941B5" w:rsidRPr="000941B5" w:rsidRDefault="000941B5" w:rsidP="0074568A">
      <w:pPr>
        <w:spacing w:after="0" w:line="240" w:lineRule="auto"/>
        <w:ind w:left="708" w:firstLine="708"/>
        <w:jc w:val="both"/>
        <w:rPr>
          <w:rFonts w:ascii="Trebuchet MS" w:eastAsia="Calibri" w:hAnsi="Trebuchet MS" w:cs="Times New Roman"/>
        </w:rPr>
      </w:pPr>
      <w:r w:rsidRPr="000941B5">
        <w:rPr>
          <w:rFonts w:ascii="Trebuchet MS" w:eastAsia="Calibri" w:hAnsi="Trebuchet MS" w:cs="Times New Roman"/>
        </w:rPr>
        <w:t xml:space="preserve">Sistemul de stocare a energiei cu baterii/acumulatoare va fi compus din module de bateri/acumulatoare conectate în configurație serie și paralel. Sistemul va fi proiectat astfel încât toate lucrările de instalare și de întreținere sa poată fi efectuate de la partea din față a rackului, făcând astfel o întreținere ușoara si eficienta. </w:t>
      </w:r>
    </w:p>
    <w:p w:rsidR="000941B5" w:rsidRPr="000941B5" w:rsidRDefault="000941B5" w:rsidP="0074568A">
      <w:pPr>
        <w:spacing w:after="0" w:line="240" w:lineRule="auto"/>
        <w:ind w:left="708" w:firstLine="708"/>
        <w:jc w:val="both"/>
        <w:rPr>
          <w:rFonts w:ascii="Trebuchet MS" w:eastAsia="Calibri" w:hAnsi="Trebuchet MS" w:cs="Times New Roman"/>
        </w:rPr>
      </w:pPr>
      <w:r w:rsidRPr="000941B5">
        <w:rPr>
          <w:rFonts w:ascii="Trebuchet MS" w:eastAsia="Calibri" w:hAnsi="Trebuchet MS" w:cs="Times New Roman"/>
        </w:rPr>
        <w:t xml:space="preserve">Fiecare rack va fi echipat cu una sau două unități electronice (SMU) care va asigura siguranța și fiabilitatea modulelor conectate. Rack-urile vor fi conectate electric în paralel pentru a forma un sistem de baterii, unde fiecare baterie este echipată cu un sistem BMS responsabil pentru agregarea și transmiterea datelor bateriei către EMS și/sau PCS. </w:t>
      </w:r>
    </w:p>
    <w:p w:rsidR="000941B5" w:rsidRDefault="000941B5" w:rsidP="0074568A">
      <w:pPr>
        <w:spacing w:after="0" w:line="240" w:lineRule="auto"/>
        <w:ind w:left="708" w:firstLine="708"/>
        <w:jc w:val="both"/>
        <w:rPr>
          <w:rFonts w:ascii="Trebuchet MS" w:eastAsia="Calibri" w:hAnsi="Trebuchet MS" w:cs="Times New Roman"/>
        </w:rPr>
      </w:pPr>
      <w:r w:rsidRPr="000941B5">
        <w:rPr>
          <w:rFonts w:ascii="Trebuchet MS" w:eastAsia="Calibri" w:hAnsi="Trebuchet MS" w:cs="Times New Roman"/>
        </w:rPr>
        <w:t>Celule vor fi de tip LFP, cu capacitate nominala de 280Ah si tensiunea nominala de 3.2V. De asemenea, vor avea disponibile rate de descarcare la 0.5C</w:t>
      </w:r>
      <w:r>
        <w:rPr>
          <w:rFonts w:ascii="Trebuchet MS" w:eastAsia="Calibri" w:hAnsi="Trebuchet MS" w:cs="Times New Roman"/>
        </w:rPr>
        <w:t xml:space="preserve"> </w:t>
      </w:r>
      <w:r w:rsidRPr="000941B5">
        <w:rPr>
          <w:rFonts w:ascii="Trebuchet MS" w:eastAsia="Calibri" w:hAnsi="Trebuchet MS" w:cs="Times New Roman"/>
        </w:rPr>
        <w:t>/</w:t>
      </w:r>
      <w:r>
        <w:rPr>
          <w:rFonts w:ascii="Trebuchet MS" w:eastAsia="Calibri" w:hAnsi="Trebuchet MS" w:cs="Times New Roman"/>
        </w:rPr>
        <w:t xml:space="preserve"> </w:t>
      </w:r>
      <w:r w:rsidRPr="000941B5">
        <w:rPr>
          <w:rFonts w:ascii="Trebuchet MS" w:eastAsia="Calibri" w:hAnsi="Trebuchet MS" w:cs="Times New Roman"/>
        </w:rPr>
        <w:t>1C pana la 8000 de cicluri.</w:t>
      </w:r>
    </w:p>
    <w:p w:rsidR="007B74A8" w:rsidRPr="007B74A8" w:rsidRDefault="007B74A8" w:rsidP="0074568A">
      <w:pPr>
        <w:pStyle w:val="ListParagraph"/>
        <w:numPr>
          <w:ilvl w:val="0"/>
          <w:numId w:val="38"/>
        </w:numPr>
        <w:spacing w:after="0" w:line="240" w:lineRule="auto"/>
        <w:rPr>
          <w:rFonts w:ascii="Trebuchet MS" w:eastAsia="Calibri" w:hAnsi="Trebuchet MS" w:cs="Times New Roman"/>
        </w:rPr>
      </w:pPr>
      <w:r w:rsidRPr="007B74A8">
        <w:rPr>
          <w:rFonts w:ascii="Trebuchet MS" w:eastAsia="Calibri" w:hAnsi="Trebuchet MS" w:cs="Times New Roman"/>
        </w:rPr>
        <w:lastRenderedPageBreak/>
        <w:t>Invertoare centralizate tip PCS + TransformatorPCS este dispozitivul de conversie bidirecțională a energiei electrice, conectat între sistemul de baterii si rețeaua electrică.</w:t>
      </w:r>
    </w:p>
    <w:p w:rsidR="007B74A8" w:rsidRPr="007B74A8" w:rsidRDefault="007B74A8" w:rsidP="0074568A">
      <w:pPr>
        <w:spacing w:after="0" w:line="240" w:lineRule="auto"/>
        <w:ind w:left="708" w:firstLine="708"/>
        <w:jc w:val="both"/>
        <w:rPr>
          <w:rFonts w:ascii="Trebuchet MS" w:eastAsia="Calibri" w:hAnsi="Trebuchet MS" w:cs="Times New Roman"/>
        </w:rPr>
      </w:pPr>
      <w:r w:rsidRPr="007B74A8">
        <w:rPr>
          <w:rFonts w:ascii="Trebuchet MS" w:eastAsia="Calibri" w:hAnsi="Trebuchet MS" w:cs="Times New Roman"/>
        </w:rPr>
        <w:t xml:space="preserve">Solutie containerizata produsa de Kehua, tip BCS3450K-B-HUD/T, propusa in cadrul proiectului, are urmatorii parametri pentru dispozitivul de conversie de tip PCS: </w:t>
      </w:r>
    </w:p>
    <w:p w:rsidR="007B74A8" w:rsidRPr="007B74A8" w:rsidRDefault="007B74A8" w:rsidP="0074568A">
      <w:pPr>
        <w:pStyle w:val="ListParagraph"/>
        <w:spacing w:after="0" w:line="240" w:lineRule="auto"/>
        <w:ind w:left="1494"/>
        <w:jc w:val="both"/>
        <w:rPr>
          <w:rFonts w:ascii="Trebuchet MS" w:eastAsia="Calibri" w:hAnsi="Trebuchet MS" w:cs="Times New Roman"/>
        </w:rPr>
      </w:pPr>
      <w:r w:rsidRPr="007B74A8">
        <w:rPr>
          <w:rFonts w:ascii="Trebuchet MS" w:eastAsia="Calibri" w:hAnsi="Trebuchet MS" w:cs="Times New Roman"/>
        </w:rPr>
        <w:t xml:space="preserve">Caracteristici principale curent continuu: </w:t>
      </w:r>
    </w:p>
    <w:p w:rsidR="007B74A8" w:rsidRDefault="007B74A8" w:rsidP="0074568A">
      <w:pPr>
        <w:pStyle w:val="ListParagraph"/>
        <w:numPr>
          <w:ilvl w:val="0"/>
          <w:numId w:val="39"/>
        </w:numPr>
        <w:spacing w:after="0" w:line="240" w:lineRule="auto"/>
        <w:jc w:val="both"/>
        <w:rPr>
          <w:rFonts w:ascii="Trebuchet MS" w:eastAsia="Calibri" w:hAnsi="Trebuchet MS" w:cs="Times New Roman"/>
        </w:rPr>
      </w:pPr>
      <w:r w:rsidRPr="007B74A8">
        <w:rPr>
          <w:rFonts w:ascii="Trebuchet MS" w:eastAsia="Calibri" w:hAnsi="Trebuchet MS" w:cs="Times New Roman"/>
        </w:rPr>
        <w:t xml:space="preserve">Tensiune maxima DC: 1500 [Vdc] </w:t>
      </w:r>
    </w:p>
    <w:p w:rsidR="007B74A8" w:rsidRDefault="007B74A8" w:rsidP="0074568A">
      <w:pPr>
        <w:pStyle w:val="ListParagraph"/>
        <w:numPr>
          <w:ilvl w:val="0"/>
          <w:numId w:val="39"/>
        </w:numPr>
        <w:spacing w:after="0" w:line="240" w:lineRule="auto"/>
        <w:jc w:val="both"/>
        <w:rPr>
          <w:rFonts w:ascii="Trebuchet MS" w:eastAsia="Calibri" w:hAnsi="Trebuchet MS" w:cs="Times New Roman"/>
        </w:rPr>
      </w:pPr>
      <w:r w:rsidRPr="007B74A8">
        <w:rPr>
          <w:rFonts w:ascii="Trebuchet MS" w:eastAsia="Calibri" w:hAnsi="Trebuchet MS" w:cs="Times New Roman"/>
        </w:rPr>
        <w:t xml:space="preserve">Domeniu pentru tensiune DC: 1000 – 1500 [Vdc] </w:t>
      </w:r>
    </w:p>
    <w:p w:rsidR="007B74A8" w:rsidRPr="007B74A8" w:rsidRDefault="007B74A8" w:rsidP="0074568A">
      <w:pPr>
        <w:pStyle w:val="ListParagraph"/>
        <w:numPr>
          <w:ilvl w:val="0"/>
          <w:numId w:val="39"/>
        </w:numPr>
        <w:spacing w:after="0" w:line="240" w:lineRule="auto"/>
        <w:jc w:val="both"/>
        <w:rPr>
          <w:rFonts w:ascii="Trebuchet MS" w:eastAsia="Calibri" w:hAnsi="Trebuchet MS" w:cs="Times New Roman"/>
        </w:rPr>
      </w:pPr>
      <w:r w:rsidRPr="007B74A8">
        <w:rPr>
          <w:rFonts w:ascii="Trebuchet MS" w:eastAsia="Calibri" w:hAnsi="Trebuchet MS" w:cs="Times New Roman"/>
        </w:rPr>
        <w:t xml:space="preserve">Curent maxim DC: 3872 [A] </w:t>
      </w:r>
    </w:p>
    <w:p w:rsidR="007B74A8" w:rsidRPr="007B74A8" w:rsidRDefault="007B74A8" w:rsidP="0074568A">
      <w:pPr>
        <w:pStyle w:val="ListParagraph"/>
        <w:spacing w:after="0" w:line="240" w:lineRule="auto"/>
        <w:ind w:left="1494"/>
        <w:jc w:val="both"/>
        <w:rPr>
          <w:rFonts w:ascii="Trebuchet MS" w:eastAsia="Calibri" w:hAnsi="Trebuchet MS" w:cs="Times New Roman"/>
        </w:rPr>
      </w:pPr>
      <w:r w:rsidRPr="007B74A8">
        <w:rPr>
          <w:rFonts w:ascii="Trebuchet MS" w:eastAsia="Calibri" w:hAnsi="Trebuchet MS" w:cs="Times New Roman"/>
        </w:rPr>
        <w:t xml:space="preserve">Caracteristici principale curent altenativ: </w:t>
      </w:r>
    </w:p>
    <w:p w:rsidR="007B74A8" w:rsidRDefault="007B74A8" w:rsidP="0074568A">
      <w:pPr>
        <w:pStyle w:val="ListParagraph"/>
        <w:numPr>
          <w:ilvl w:val="0"/>
          <w:numId w:val="40"/>
        </w:numPr>
        <w:spacing w:after="0" w:line="240" w:lineRule="auto"/>
        <w:jc w:val="both"/>
        <w:rPr>
          <w:rFonts w:ascii="Trebuchet MS" w:eastAsia="Calibri" w:hAnsi="Trebuchet MS" w:cs="Times New Roman"/>
        </w:rPr>
      </w:pPr>
      <w:r w:rsidRPr="007B74A8">
        <w:rPr>
          <w:rFonts w:ascii="Trebuchet MS" w:eastAsia="Calibri" w:hAnsi="Trebuchet MS" w:cs="Times New Roman"/>
        </w:rPr>
        <w:t xml:space="preserve">Putere nominala AC: 3450 [kW] </w:t>
      </w:r>
    </w:p>
    <w:p w:rsidR="007B74A8" w:rsidRDefault="007B74A8" w:rsidP="0074568A">
      <w:pPr>
        <w:pStyle w:val="ListParagraph"/>
        <w:numPr>
          <w:ilvl w:val="0"/>
          <w:numId w:val="40"/>
        </w:numPr>
        <w:spacing w:after="0" w:line="240" w:lineRule="auto"/>
        <w:jc w:val="both"/>
        <w:rPr>
          <w:rFonts w:ascii="Trebuchet MS" w:eastAsia="Calibri" w:hAnsi="Trebuchet MS" w:cs="Times New Roman"/>
        </w:rPr>
      </w:pPr>
      <w:r w:rsidRPr="007B74A8">
        <w:rPr>
          <w:rFonts w:ascii="Trebuchet MS" w:eastAsia="Calibri" w:hAnsi="Trebuchet MS" w:cs="Times New Roman"/>
        </w:rPr>
        <w:t xml:space="preserve">Putere maxima AC: 3795 [kVA] </w:t>
      </w:r>
    </w:p>
    <w:p w:rsidR="007B74A8" w:rsidRDefault="007B74A8" w:rsidP="0074568A">
      <w:pPr>
        <w:pStyle w:val="ListParagraph"/>
        <w:numPr>
          <w:ilvl w:val="0"/>
          <w:numId w:val="40"/>
        </w:numPr>
        <w:spacing w:after="0" w:line="240" w:lineRule="auto"/>
        <w:jc w:val="both"/>
        <w:rPr>
          <w:rFonts w:ascii="Trebuchet MS" w:eastAsia="Calibri" w:hAnsi="Trebuchet MS" w:cs="Times New Roman"/>
        </w:rPr>
      </w:pPr>
      <w:r w:rsidRPr="007B74A8">
        <w:rPr>
          <w:rFonts w:ascii="Trebuchet MS" w:eastAsia="Calibri" w:hAnsi="Trebuchet MS" w:cs="Times New Roman"/>
        </w:rPr>
        <w:t xml:space="preserve">Tensiune nominala AC: 690 [Vac] </w:t>
      </w:r>
    </w:p>
    <w:p w:rsidR="007B74A8" w:rsidRPr="007B74A8" w:rsidRDefault="007B74A8" w:rsidP="0074568A">
      <w:pPr>
        <w:pStyle w:val="ListParagraph"/>
        <w:numPr>
          <w:ilvl w:val="0"/>
          <w:numId w:val="40"/>
        </w:numPr>
        <w:spacing w:after="0" w:line="240" w:lineRule="auto"/>
        <w:jc w:val="both"/>
        <w:rPr>
          <w:rFonts w:ascii="Trebuchet MS" w:eastAsia="Calibri" w:hAnsi="Trebuchet MS" w:cs="Times New Roman"/>
        </w:rPr>
      </w:pPr>
      <w:r w:rsidRPr="007B74A8">
        <w:rPr>
          <w:rFonts w:ascii="Trebuchet MS" w:eastAsia="Calibri" w:hAnsi="Trebuchet MS" w:cs="Times New Roman"/>
        </w:rPr>
        <w:t xml:space="preserve">Curent maxim AC: 3176 [A] </w:t>
      </w:r>
    </w:p>
    <w:p w:rsidR="007B74A8" w:rsidRPr="007B74A8" w:rsidRDefault="007B74A8" w:rsidP="0074568A">
      <w:pPr>
        <w:spacing w:after="0" w:line="240" w:lineRule="auto"/>
        <w:ind w:left="708" w:firstLine="708"/>
        <w:jc w:val="both"/>
        <w:rPr>
          <w:rFonts w:ascii="Trebuchet MS" w:eastAsia="Calibri" w:hAnsi="Trebuchet MS" w:cs="Times New Roman"/>
        </w:rPr>
      </w:pPr>
      <w:r w:rsidRPr="007B74A8">
        <w:rPr>
          <w:rFonts w:ascii="Trebuchet MS" w:eastAsia="Calibri" w:hAnsi="Trebuchet MS" w:cs="Times New Roman"/>
        </w:rPr>
        <w:t xml:space="preserve">PCS-ul se va interconecta cu transformatorul propus in cadrul aceluiași container prin doua echipamente de comutatie. Caracteristici nominale pentru transformator: </w:t>
      </w:r>
    </w:p>
    <w:p w:rsidR="0074568A" w:rsidRDefault="007B74A8" w:rsidP="0074568A">
      <w:pPr>
        <w:pStyle w:val="ListParagraph"/>
        <w:numPr>
          <w:ilvl w:val="0"/>
          <w:numId w:val="41"/>
        </w:numPr>
        <w:spacing w:after="0" w:line="240" w:lineRule="auto"/>
        <w:jc w:val="both"/>
        <w:rPr>
          <w:rFonts w:ascii="Trebuchet MS" w:eastAsia="Calibri" w:hAnsi="Trebuchet MS" w:cs="Times New Roman"/>
        </w:rPr>
      </w:pPr>
      <w:r w:rsidRPr="007B74A8">
        <w:rPr>
          <w:rFonts w:ascii="Trebuchet MS" w:eastAsia="Calibri" w:hAnsi="Trebuchet MS" w:cs="Times New Roman"/>
        </w:rPr>
        <w:t xml:space="preserve">Putere nominala: 3450 [kVA]; </w:t>
      </w:r>
    </w:p>
    <w:p w:rsidR="007B74A8" w:rsidRPr="0074568A" w:rsidRDefault="007B74A8" w:rsidP="0074568A">
      <w:pPr>
        <w:pStyle w:val="ListParagraph"/>
        <w:numPr>
          <w:ilvl w:val="0"/>
          <w:numId w:val="41"/>
        </w:numPr>
        <w:spacing w:after="0" w:line="240" w:lineRule="auto"/>
        <w:jc w:val="both"/>
        <w:rPr>
          <w:rFonts w:ascii="Trebuchet MS" w:eastAsia="Calibri" w:hAnsi="Trebuchet MS" w:cs="Times New Roman"/>
        </w:rPr>
      </w:pPr>
      <w:r w:rsidRPr="0074568A">
        <w:rPr>
          <w:rFonts w:ascii="Trebuchet MS" w:eastAsia="Calibri" w:hAnsi="Trebuchet MS" w:cs="Times New Roman"/>
        </w:rPr>
        <w:t xml:space="preserve">Raport de transformare: 0.69/20 [kV]; </w:t>
      </w:r>
    </w:p>
    <w:p w:rsidR="000941B5" w:rsidRDefault="007B74A8" w:rsidP="0074568A">
      <w:pPr>
        <w:spacing w:after="0" w:line="240" w:lineRule="auto"/>
        <w:ind w:left="708" w:firstLine="708"/>
        <w:jc w:val="both"/>
        <w:rPr>
          <w:rFonts w:ascii="Trebuchet MS" w:eastAsia="Calibri" w:hAnsi="Trebuchet MS" w:cs="Times New Roman"/>
        </w:rPr>
      </w:pPr>
      <w:r w:rsidRPr="0074568A">
        <w:rPr>
          <w:rFonts w:ascii="Trebuchet MS" w:eastAsia="Calibri" w:hAnsi="Trebuchet MS" w:cs="Times New Roman"/>
        </w:rPr>
        <w:t>Pe partea de medie tensiune, transformatorul va fi cuplat la o celula in cadrul punctului de conexiune aferent cladirii.</w:t>
      </w:r>
    </w:p>
    <w:p w:rsidR="0074568A" w:rsidRDefault="0074568A" w:rsidP="0074568A">
      <w:pPr>
        <w:pStyle w:val="ListParagraph"/>
        <w:numPr>
          <w:ilvl w:val="0"/>
          <w:numId w:val="38"/>
        </w:numPr>
        <w:spacing w:after="0" w:line="240" w:lineRule="auto"/>
        <w:rPr>
          <w:rFonts w:ascii="Trebuchet MS" w:eastAsia="Calibri" w:hAnsi="Trebuchet MS" w:cs="Times New Roman"/>
        </w:rPr>
      </w:pPr>
      <w:r w:rsidRPr="0074568A">
        <w:rPr>
          <w:rFonts w:ascii="Trebuchet MS" w:eastAsia="Calibri" w:hAnsi="Trebuchet MS" w:cs="Times New Roman"/>
        </w:rPr>
        <w:t>Racordarea la statie existanta</w:t>
      </w:r>
    </w:p>
    <w:p w:rsidR="0074568A" w:rsidRPr="0074568A" w:rsidRDefault="0074568A" w:rsidP="0074568A">
      <w:pPr>
        <w:spacing w:after="0" w:line="240" w:lineRule="auto"/>
        <w:ind w:left="708" w:firstLine="708"/>
        <w:rPr>
          <w:rFonts w:ascii="Trebuchet MS" w:eastAsia="Calibri" w:hAnsi="Trebuchet MS" w:cs="Times New Roman"/>
        </w:rPr>
      </w:pPr>
      <w:r w:rsidRPr="0074568A">
        <w:rPr>
          <w:rFonts w:ascii="Trebuchet MS" w:eastAsia="Calibri" w:hAnsi="Trebuchet MS" w:cs="Times New Roman"/>
        </w:rPr>
        <w:t xml:space="preserve">In cadrul solutiei propuse, va exista o cladire cu 3 containere PCS+Transformator si un punct de conexiuni. Punctul de conexiune va fi echipat astfel: </w:t>
      </w:r>
    </w:p>
    <w:p w:rsidR="0074568A" w:rsidRDefault="0074568A" w:rsidP="0074568A">
      <w:pPr>
        <w:pStyle w:val="ListParagraph"/>
        <w:numPr>
          <w:ilvl w:val="0"/>
          <w:numId w:val="42"/>
        </w:numPr>
        <w:spacing w:after="0" w:line="240" w:lineRule="auto"/>
        <w:rPr>
          <w:rFonts w:ascii="Trebuchet MS" w:eastAsia="Calibri" w:hAnsi="Trebuchet MS" w:cs="Times New Roman"/>
        </w:rPr>
      </w:pPr>
      <w:r w:rsidRPr="0074568A">
        <w:rPr>
          <w:rFonts w:ascii="Trebuchet MS" w:eastAsia="Calibri" w:hAnsi="Trebuchet MS" w:cs="Times New Roman"/>
        </w:rPr>
        <w:t xml:space="preserve">3 celule cu intreruptor pentru conectarea sistemelor „PCS+Transformator”; </w:t>
      </w:r>
    </w:p>
    <w:p w:rsidR="0074568A" w:rsidRDefault="0074568A" w:rsidP="0074568A">
      <w:pPr>
        <w:pStyle w:val="ListParagraph"/>
        <w:numPr>
          <w:ilvl w:val="0"/>
          <w:numId w:val="42"/>
        </w:numPr>
        <w:spacing w:after="0" w:line="240" w:lineRule="auto"/>
        <w:rPr>
          <w:rFonts w:ascii="Trebuchet MS" w:eastAsia="Calibri" w:hAnsi="Trebuchet MS" w:cs="Times New Roman"/>
        </w:rPr>
      </w:pPr>
      <w:r w:rsidRPr="0074568A">
        <w:rPr>
          <w:rFonts w:ascii="Trebuchet MS" w:eastAsia="Calibri" w:hAnsi="Trebuchet MS" w:cs="Times New Roman"/>
        </w:rPr>
        <w:t xml:space="preserve">1 celula cu intreruptor pentru transformatorul de servicii interne; </w:t>
      </w:r>
    </w:p>
    <w:p w:rsidR="0074568A" w:rsidRDefault="0074568A" w:rsidP="0074568A">
      <w:pPr>
        <w:pStyle w:val="ListParagraph"/>
        <w:numPr>
          <w:ilvl w:val="0"/>
          <w:numId w:val="42"/>
        </w:numPr>
        <w:spacing w:after="0" w:line="240" w:lineRule="auto"/>
        <w:rPr>
          <w:rFonts w:ascii="Trebuchet MS" w:eastAsia="Calibri" w:hAnsi="Trebuchet MS" w:cs="Times New Roman"/>
        </w:rPr>
      </w:pPr>
      <w:r w:rsidRPr="0074568A">
        <w:rPr>
          <w:rFonts w:ascii="Trebuchet MS" w:eastAsia="Calibri" w:hAnsi="Trebuchet MS" w:cs="Times New Roman"/>
        </w:rPr>
        <w:t>1 celula cu intreruptor pentru plecarea catre statia de medie tensiune, care include masura;</w:t>
      </w:r>
    </w:p>
    <w:p w:rsidR="0074568A" w:rsidRDefault="0074568A" w:rsidP="0074568A">
      <w:pPr>
        <w:pStyle w:val="ListParagraph"/>
        <w:numPr>
          <w:ilvl w:val="0"/>
          <w:numId w:val="38"/>
        </w:numPr>
        <w:spacing w:after="0"/>
        <w:rPr>
          <w:rFonts w:ascii="Trebuchet MS" w:eastAsia="Calibri" w:hAnsi="Trebuchet MS" w:cs="Times New Roman"/>
        </w:rPr>
      </w:pPr>
      <w:r w:rsidRPr="0074568A">
        <w:rPr>
          <w:rFonts w:ascii="Trebuchet MS" w:eastAsia="Calibri" w:hAnsi="Trebuchet MS" w:cs="Times New Roman"/>
        </w:rPr>
        <w:t>Sisteme auxiliare</w:t>
      </w:r>
    </w:p>
    <w:p w:rsidR="0074568A" w:rsidRDefault="0074568A" w:rsidP="0074568A">
      <w:pPr>
        <w:spacing w:after="0"/>
        <w:ind w:left="708" w:firstLine="708"/>
        <w:jc w:val="both"/>
        <w:rPr>
          <w:rFonts w:ascii="Trebuchet MS" w:eastAsia="Calibri" w:hAnsi="Trebuchet MS" w:cs="Times New Roman"/>
        </w:rPr>
      </w:pPr>
      <w:r w:rsidRPr="0074568A">
        <w:rPr>
          <w:rFonts w:ascii="Trebuchet MS" w:eastAsia="Calibri" w:hAnsi="Trebuchet MS" w:cs="Times New Roman"/>
        </w:rPr>
        <w:t>Sistemul de stocare a energiei va fi prevăzut cu sistem de management al acumulatorilor și invertoarelor, necesar interconexiunii cu rețeaua de distribuție electrică de medie tensiune. Clădirea va fi prevăzută cu sistem de ventilație si climatizare cat si cu sisteme de interfața si comunicație. Clădirea in care se vor instala bateriile va fi prevăzuta cu sisteme de prevenție a incendiului cat si cu sisteme de stingere in caz de incendiu cu gaze inerte, incolore, care nu conduc electricitatea si totodată au un impact redus asupra mediului.</w:t>
      </w:r>
    </w:p>
    <w:p w:rsidR="006333D4" w:rsidRDefault="006333D4" w:rsidP="006333D4">
      <w:pPr>
        <w:pStyle w:val="ListParagraph"/>
        <w:numPr>
          <w:ilvl w:val="0"/>
          <w:numId w:val="38"/>
        </w:numPr>
        <w:spacing w:after="0"/>
        <w:jc w:val="both"/>
        <w:rPr>
          <w:rFonts w:ascii="Trebuchet MS" w:eastAsia="Calibri" w:hAnsi="Trebuchet MS" w:cs="Times New Roman"/>
        </w:rPr>
      </w:pPr>
      <w:r w:rsidRPr="006333D4">
        <w:rPr>
          <w:rFonts w:ascii="Trebuchet MS" w:eastAsia="Calibri" w:hAnsi="Trebuchet MS" w:cs="Times New Roman"/>
        </w:rPr>
        <w:t>Sistemul de reglaj automat</w:t>
      </w:r>
    </w:p>
    <w:p w:rsidR="006333D4" w:rsidRPr="006333D4" w:rsidRDefault="006333D4" w:rsidP="006333D4">
      <w:pPr>
        <w:spacing w:after="0"/>
        <w:ind w:left="708" w:firstLine="708"/>
        <w:jc w:val="both"/>
        <w:rPr>
          <w:rFonts w:ascii="Trebuchet MS" w:eastAsia="Calibri" w:hAnsi="Trebuchet MS" w:cs="Times New Roman"/>
        </w:rPr>
      </w:pPr>
      <w:r w:rsidRPr="006333D4">
        <w:rPr>
          <w:rFonts w:ascii="Trebuchet MS" w:eastAsia="Calibri" w:hAnsi="Trebuchet MS" w:cs="Times New Roman"/>
        </w:rPr>
        <w:t xml:space="preserve">Sistemul de stocare va dispune de implementarea unui regulator care să permită funcționarea sistemului de stocare în diferite moduri automate sau comandate de un operator/dispecer. </w:t>
      </w:r>
    </w:p>
    <w:p w:rsidR="006333D4" w:rsidRPr="006333D4" w:rsidRDefault="006333D4" w:rsidP="006333D4">
      <w:pPr>
        <w:spacing w:after="0"/>
        <w:ind w:left="708" w:firstLine="708"/>
        <w:jc w:val="both"/>
        <w:rPr>
          <w:rFonts w:ascii="Trebuchet MS" w:eastAsia="Calibri" w:hAnsi="Trebuchet MS" w:cs="Times New Roman"/>
        </w:rPr>
      </w:pPr>
      <w:r w:rsidRPr="006333D4">
        <w:rPr>
          <w:rFonts w:ascii="Trebuchet MS" w:eastAsia="Calibri" w:hAnsi="Trebuchet MS" w:cs="Times New Roman"/>
        </w:rPr>
        <w:t xml:space="preserve">Sistemul va fi interfațat cu Operatorul de sistem pentru a putea primi automat comenzi pentru asigurarea serviciilor de sistem. </w:t>
      </w:r>
    </w:p>
    <w:p w:rsidR="006333D4" w:rsidRPr="006333D4" w:rsidRDefault="006333D4" w:rsidP="006333D4">
      <w:pPr>
        <w:spacing w:after="0"/>
        <w:ind w:left="708" w:firstLine="708"/>
        <w:jc w:val="both"/>
        <w:rPr>
          <w:rFonts w:ascii="Trebuchet MS" w:eastAsia="Calibri" w:hAnsi="Trebuchet MS" w:cs="Times New Roman"/>
        </w:rPr>
      </w:pPr>
      <w:r w:rsidRPr="006333D4">
        <w:rPr>
          <w:rFonts w:ascii="Trebuchet MS" w:eastAsia="Calibri" w:hAnsi="Trebuchet MS" w:cs="Times New Roman"/>
        </w:rPr>
        <w:t xml:space="preserve">Regulatorul va permite funcționarea sistemului de stocare fie în mod independent, fie într-un mix de tip Virtual Power Plant (VPP). </w:t>
      </w:r>
    </w:p>
    <w:p w:rsidR="006333D4" w:rsidRDefault="006333D4" w:rsidP="006333D4">
      <w:pPr>
        <w:spacing w:after="0"/>
        <w:ind w:left="708" w:firstLine="708"/>
        <w:jc w:val="both"/>
        <w:rPr>
          <w:rFonts w:ascii="Trebuchet MS" w:eastAsia="Calibri" w:hAnsi="Trebuchet MS" w:cs="Times New Roman"/>
        </w:rPr>
      </w:pPr>
      <w:r w:rsidRPr="006333D4">
        <w:rPr>
          <w:rFonts w:ascii="Trebuchet MS" w:eastAsia="Calibri" w:hAnsi="Trebuchet MS" w:cs="Times New Roman"/>
        </w:rPr>
        <w:t>Sistemul include atât aplicație de tip SCADA pentru mon</w:t>
      </w:r>
      <w:r w:rsidRPr="006333D4">
        <w:rPr>
          <w:rFonts w:ascii="Trebuchet MS" w:eastAsia="Calibri" w:hAnsi="Trebuchet MS" w:cs="Times New Roman"/>
        </w:rPr>
        <w:t xml:space="preserve">itorizare și controlul local al </w:t>
      </w:r>
      <w:r w:rsidRPr="006333D4">
        <w:rPr>
          <w:rFonts w:ascii="Trebuchet MS" w:eastAsia="Calibri" w:hAnsi="Trebuchet MS" w:cs="Times New Roman"/>
        </w:rPr>
        <w:t>sistemului, cât și soluția de comunicație pentru interfațarea cu Operatorul de sistem, respectiv dispeceratul privat care va asigura operarea comercială a instalației.</w:t>
      </w:r>
    </w:p>
    <w:p w:rsidR="006333D4" w:rsidRDefault="006333D4" w:rsidP="006333D4">
      <w:pPr>
        <w:pStyle w:val="ListParagraph"/>
        <w:numPr>
          <w:ilvl w:val="0"/>
          <w:numId w:val="38"/>
        </w:numPr>
        <w:spacing w:after="0" w:line="240" w:lineRule="auto"/>
        <w:rPr>
          <w:rFonts w:ascii="Trebuchet MS" w:eastAsia="Calibri" w:hAnsi="Trebuchet MS" w:cs="Times New Roman"/>
        </w:rPr>
      </w:pPr>
      <w:r w:rsidRPr="006333D4">
        <w:rPr>
          <w:rFonts w:ascii="Trebuchet MS" w:eastAsia="Calibri" w:hAnsi="Trebuchet MS" w:cs="Times New Roman"/>
        </w:rPr>
        <w:t xml:space="preserve">Rețele de cabluri electrice </w:t>
      </w:r>
    </w:p>
    <w:p w:rsidR="006333D4" w:rsidRDefault="006333D4" w:rsidP="006333D4">
      <w:pPr>
        <w:spacing w:after="0" w:line="240" w:lineRule="auto"/>
        <w:ind w:left="708" w:firstLine="708"/>
        <w:jc w:val="both"/>
        <w:rPr>
          <w:rFonts w:ascii="Trebuchet MS" w:eastAsia="Calibri" w:hAnsi="Trebuchet MS" w:cs="Times New Roman"/>
        </w:rPr>
      </w:pPr>
      <w:r w:rsidRPr="006333D4">
        <w:rPr>
          <w:rFonts w:ascii="Trebuchet MS" w:eastAsia="Calibri" w:hAnsi="Trebuchet MS" w:cs="Times New Roman"/>
        </w:rPr>
        <w:t>Rețele de cabluri electrice din cadrul instalației de stocare cuprind cablurile de energie pozate îngropat si aparent pe paturi de cabluri până la racordarea instalației de stocare la instalația de utilizare existenta. Cablurile cupru/aluminiu vor fi alese in conformitate cu standardele si normativele in vigoare.</w:t>
      </w:r>
    </w:p>
    <w:p w:rsidR="00131521" w:rsidRDefault="00131521" w:rsidP="006333D4">
      <w:pPr>
        <w:spacing w:after="0" w:line="240" w:lineRule="auto"/>
        <w:ind w:left="708" w:firstLine="708"/>
        <w:jc w:val="both"/>
        <w:rPr>
          <w:rFonts w:ascii="Trebuchet MS" w:eastAsia="Calibri" w:hAnsi="Trebuchet MS" w:cs="Times New Roman"/>
        </w:rPr>
      </w:pPr>
    </w:p>
    <w:p w:rsidR="00131521" w:rsidRDefault="00131521" w:rsidP="006333D4">
      <w:pPr>
        <w:spacing w:after="0" w:line="240" w:lineRule="auto"/>
        <w:ind w:left="708" w:firstLine="708"/>
        <w:jc w:val="both"/>
        <w:rPr>
          <w:rFonts w:ascii="Trebuchet MS" w:eastAsia="Calibri" w:hAnsi="Trebuchet MS" w:cs="Times New Roman"/>
        </w:rPr>
      </w:pPr>
    </w:p>
    <w:p w:rsidR="00131521" w:rsidRPr="00131521" w:rsidRDefault="00131521" w:rsidP="00131521">
      <w:pPr>
        <w:pStyle w:val="ListParagraph"/>
        <w:numPr>
          <w:ilvl w:val="0"/>
          <w:numId w:val="38"/>
        </w:numPr>
        <w:spacing w:after="0" w:line="240" w:lineRule="auto"/>
        <w:rPr>
          <w:rFonts w:ascii="Trebuchet MS" w:eastAsia="Calibri" w:hAnsi="Trebuchet MS" w:cs="Times New Roman"/>
        </w:rPr>
      </w:pPr>
      <w:r w:rsidRPr="00131521">
        <w:rPr>
          <w:rFonts w:ascii="Trebuchet MS" w:eastAsia="Calibri" w:hAnsi="Trebuchet MS" w:cs="Times New Roman"/>
        </w:rPr>
        <w:lastRenderedPageBreak/>
        <w:t xml:space="preserve">Instalația de legare la pământ </w:t>
      </w:r>
    </w:p>
    <w:p w:rsidR="006333D4" w:rsidRDefault="00131521" w:rsidP="00131521">
      <w:pPr>
        <w:spacing w:after="0" w:line="240" w:lineRule="auto"/>
        <w:ind w:left="708" w:firstLine="708"/>
        <w:jc w:val="both"/>
        <w:rPr>
          <w:rFonts w:ascii="Trebuchet MS" w:eastAsia="Calibri" w:hAnsi="Trebuchet MS" w:cs="Times New Roman"/>
        </w:rPr>
      </w:pPr>
      <w:r w:rsidRPr="00131521">
        <w:rPr>
          <w:rFonts w:ascii="Trebuchet MS" w:eastAsia="Calibri" w:hAnsi="Trebuchet MS" w:cs="Times New Roman"/>
        </w:rPr>
        <w:t>Fiecare cladire si punct de conexiuni va fi proiectat cu priza de pamant proprie in conformitate cu standardele si normativele aflate in vigoare. Rezistenta de dispersie a prizei va avea o valoare mai mica de 4 Ω. In componenta prizei de pamant se va utiliza platbanda de 50x4</w:t>
      </w:r>
      <w:r>
        <w:rPr>
          <w:rFonts w:ascii="Trebuchet MS" w:eastAsia="Calibri" w:hAnsi="Trebuchet MS" w:cs="Times New Roman"/>
        </w:rPr>
        <w:t xml:space="preserve"> </w:t>
      </w:r>
      <w:r w:rsidRPr="00131521">
        <w:rPr>
          <w:rFonts w:ascii="Trebuchet MS" w:eastAsia="Calibri" w:hAnsi="Trebuchet MS" w:cs="Times New Roman"/>
        </w:rPr>
        <w:t>mm.</w:t>
      </w:r>
    </w:p>
    <w:p w:rsidR="00131521" w:rsidRPr="00131521" w:rsidRDefault="00131521" w:rsidP="00131521">
      <w:pPr>
        <w:pStyle w:val="ListParagraph"/>
        <w:numPr>
          <w:ilvl w:val="0"/>
          <w:numId w:val="38"/>
        </w:numPr>
        <w:spacing w:after="0" w:line="240" w:lineRule="auto"/>
        <w:jc w:val="both"/>
        <w:rPr>
          <w:rFonts w:ascii="Trebuchet MS" w:eastAsia="Calibri" w:hAnsi="Trebuchet MS" w:cs="Times New Roman"/>
        </w:rPr>
      </w:pPr>
      <w:r w:rsidRPr="00131521">
        <w:rPr>
          <w:rFonts w:ascii="Trebuchet MS" w:eastAsia="Calibri" w:hAnsi="Trebuchet MS" w:cs="Times New Roman"/>
        </w:rPr>
        <w:t xml:space="preserve">Instalația de protecție împotriva supratensiunilor (IPS) </w:t>
      </w:r>
    </w:p>
    <w:p w:rsidR="00131521" w:rsidRPr="00131521" w:rsidRDefault="00131521" w:rsidP="00131521">
      <w:pPr>
        <w:spacing w:after="0" w:line="240" w:lineRule="auto"/>
        <w:ind w:left="708" w:firstLine="708"/>
        <w:jc w:val="both"/>
        <w:rPr>
          <w:rFonts w:ascii="Trebuchet MS" w:eastAsia="Calibri" w:hAnsi="Trebuchet MS" w:cs="Times New Roman"/>
        </w:rPr>
      </w:pPr>
      <w:r w:rsidRPr="00131521">
        <w:rPr>
          <w:rFonts w:ascii="Trebuchet MS" w:eastAsia="Calibri" w:hAnsi="Trebuchet MS" w:cs="Times New Roman"/>
        </w:rPr>
        <w:t xml:space="preserve">Instalația de protecție împotriva supratensiunilor (IPS) este reprezentată de descărcătoarele modulare de protecție la supratensiuni de comutație și/sau de comutație și trăsnet (SPD), TIP 1+2 instalate în cadrul invertoarelor de putere trifazate bidirecționale. </w:t>
      </w:r>
    </w:p>
    <w:p w:rsidR="00131521" w:rsidRDefault="00131521" w:rsidP="00131521">
      <w:pPr>
        <w:spacing w:after="0" w:line="240" w:lineRule="auto"/>
        <w:ind w:left="708" w:firstLine="708"/>
        <w:jc w:val="both"/>
        <w:rPr>
          <w:rFonts w:ascii="Trebuchet MS" w:eastAsia="Calibri" w:hAnsi="Trebuchet MS" w:cs="Times New Roman"/>
        </w:rPr>
      </w:pPr>
      <w:r w:rsidRPr="00131521">
        <w:rPr>
          <w:rFonts w:ascii="Trebuchet MS" w:eastAsia="Calibri" w:hAnsi="Trebuchet MS" w:cs="Times New Roman"/>
        </w:rPr>
        <w:t>De asemenea, pentru fiecare cladire se va instala cate o tija de captare, proiectata conform standardelor si normativelor aflate in vigoare, care va proteja atat cladirea cat si punctul de conexiuni aferent.</w:t>
      </w:r>
    </w:p>
    <w:p w:rsidR="007E5463" w:rsidRPr="007E5463" w:rsidRDefault="007E5463" w:rsidP="007E5463">
      <w:pPr>
        <w:pStyle w:val="ListParagraph"/>
        <w:numPr>
          <w:ilvl w:val="0"/>
          <w:numId w:val="38"/>
        </w:numPr>
        <w:spacing w:after="0" w:line="240" w:lineRule="auto"/>
        <w:jc w:val="both"/>
        <w:rPr>
          <w:rFonts w:ascii="Trebuchet MS" w:eastAsia="Calibri" w:hAnsi="Trebuchet MS" w:cs="Times New Roman"/>
        </w:rPr>
      </w:pPr>
      <w:r w:rsidRPr="007E5463">
        <w:rPr>
          <w:rFonts w:ascii="Trebuchet MS" w:eastAsia="Calibri" w:hAnsi="Trebuchet MS" w:cs="Times New Roman"/>
        </w:rPr>
        <w:t xml:space="preserve">Instalația electrică de curenți slabi </w:t>
      </w:r>
    </w:p>
    <w:p w:rsidR="007E5463" w:rsidRDefault="007E5463" w:rsidP="007E5463">
      <w:pPr>
        <w:spacing w:after="0" w:line="240" w:lineRule="auto"/>
        <w:ind w:left="708" w:firstLine="708"/>
        <w:jc w:val="both"/>
        <w:rPr>
          <w:rFonts w:ascii="Trebuchet MS" w:eastAsia="Calibri" w:hAnsi="Trebuchet MS" w:cs="Times New Roman"/>
        </w:rPr>
      </w:pPr>
      <w:r w:rsidRPr="007E5463">
        <w:rPr>
          <w:rFonts w:ascii="Trebuchet MS" w:eastAsia="Calibri" w:hAnsi="Trebuchet MS" w:cs="Times New Roman"/>
        </w:rPr>
        <w:t>Instalația electrică de curenți slabi cuprinde cablurile de date și echipamentele aferente monitorizării de la distanță a instalatiei de stocare. În acest sens vor fi prevăzute cabluri de comandă și semnalizare de tip CSYEcAbY de 1.5 sqmm sau 2.5 sqmm.</w:t>
      </w:r>
    </w:p>
    <w:p w:rsidR="00CA238E" w:rsidRPr="00131521" w:rsidRDefault="00CA238E" w:rsidP="007E5463">
      <w:pPr>
        <w:spacing w:after="0" w:line="240" w:lineRule="auto"/>
        <w:ind w:left="708" w:firstLine="708"/>
        <w:jc w:val="both"/>
        <w:rPr>
          <w:rFonts w:ascii="Trebuchet MS" w:eastAsia="Calibri" w:hAnsi="Trebuchet MS" w:cs="Times New Roman"/>
        </w:rPr>
      </w:pPr>
      <w:r>
        <w:rPr>
          <w:rFonts w:ascii="Trebuchet MS" w:eastAsia="Calibri" w:hAnsi="Trebuchet MS" w:cs="Times New Roman"/>
        </w:rPr>
        <w:t xml:space="preserve">Accesul la amplasament se va </w:t>
      </w:r>
      <w:r w:rsidRPr="00CA238E">
        <w:rPr>
          <w:rFonts w:ascii="Trebuchet MS" w:eastAsia="Calibri" w:hAnsi="Trebuchet MS" w:cs="Times New Roman"/>
        </w:rPr>
        <w:t>realiza din DN 71 (Târgoviște - Sinaia)</w:t>
      </w:r>
      <w:r>
        <w:rPr>
          <w:rFonts w:ascii="Trebuchet MS" w:eastAsia="Calibri" w:hAnsi="Trebuchet MS" w:cs="Times New Roman"/>
        </w:rPr>
        <w:t>.</w:t>
      </w:r>
    </w:p>
    <w:p w:rsidR="00CA2933" w:rsidRPr="00767D8C" w:rsidRDefault="00CA2933" w:rsidP="0074568A">
      <w:pPr>
        <w:pStyle w:val="ListParagraph"/>
        <w:numPr>
          <w:ilvl w:val="0"/>
          <w:numId w:val="8"/>
        </w:numPr>
        <w:spacing w:after="0" w:line="240" w:lineRule="auto"/>
        <w:jc w:val="both"/>
        <w:rPr>
          <w:rFonts w:ascii="Trebuchet MS" w:hAnsi="Trebuchet MS" w:cs="Times New Roman"/>
          <w:bCs/>
          <w:lang w:val="en-US"/>
        </w:rPr>
      </w:pPr>
      <w:proofErr w:type="spellStart"/>
      <w:r w:rsidRPr="00767D8C">
        <w:rPr>
          <w:rFonts w:ascii="Trebuchet MS" w:hAnsi="Trebuchet MS" w:cs="Times New Roman"/>
          <w:bCs/>
          <w:i/>
          <w:lang w:val="en-US"/>
        </w:rPr>
        <w:t>producţia</w:t>
      </w:r>
      <w:proofErr w:type="spellEnd"/>
      <w:r w:rsidRPr="00767D8C">
        <w:rPr>
          <w:rFonts w:ascii="Trebuchet MS" w:hAnsi="Trebuchet MS" w:cs="Times New Roman"/>
          <w:bCs/>
          <w:i/>
          <w:lang w:val="en-US"/>
        </w:rPr>
        <w:t xml:space="preserve"> de </w:t>
      </w:r>
      <w:proofErr w:type="spellStart"/>
      <w:r w:rsidRPr="00767D8C">
        <w:rPr>
          <w:rFonts w:ascii="Trebuchet MS" w:hAnsi="Trebuchet MS" w:cs="Times New Roman"/>
          <w:bCs/>
          <w:i/>
          <w:lang w:val="en-US"/>
        </w:rPr>
        <w:t>deşeuri</w:t>
      </w:r>
      <w:proofErr w:type="spellEnd"/>
      <w:r w:rsidRPr="00767D8C">
        <w:rPr>
          <w:rFonts w:ascii="Trebuchet MS" w:hAnsi="Trebuchet MS" w:cs="Times New Roman"/>
          <w:bCs/>
          <w:lang w:val="en-US"/>
        </w:rPr>
        <w:t xml:space="preserve">: </w:t>
      </w:r>
      <w:r w:rsidRPr="00767D8C">
        <w:rPr>
          <w:rFonts w:ascii="Trebuchet MS" w:hAnsi="Trebuchet MS" w:cs="Times New Roman"/>
          <w:bCs/>
        </w:rPr>
        <w:t xml:space="preserve">deşeurile generate în perioada de execuţie cât şi în perioada de funcţionare vor </w:t>
      </w:r>
      <w:r w:rsidRPr="00767D8C">
        <w:rPr>
          <w:rFonts w:ascii="Trebuchet MS" w:hAnsi="Trebuchet MS" w:cs="Times New Roman"/>
          <w:bCs/>
          <w:lang w:val="pl-PL"/>
        </w:rPr>
        <w:t>necesare realizării proiectului vor fi preluate de la societăţi autorizate;</w:t>
      </w:r>
      <w:r w:rsidRPr="00767D8C">
        <w:rPr>
          <w:rFonts w:ascii="Trebuchet MS" w:hAnsi="Trebuchet MS" w:cs="Times New Roman"/>
          <w:bCs/>
          <w:lang w:val="en-US"/>
        </w:rPr>
        <w:t xml:space="preserve"> </w:t>
      </w:r>
      <w:proofErr w:type="spellStart"/>
      <w:r w:rsidRPr="00767D8C">
        <w:rPr>
          <w:rFonts w:ascii="Trebuchet MS" w:hAnsi="Trebuchet MS" w:cs="Times New Roman"/>
          <w:bCs/>
          <w:lang w:val="en-US"/>
        </w:rPr>
        <w:t>vor</w:t>
      </w:r>
      <w:proofErr w:type="spellEnd"/>
      <w:r w:rsidRPr="00767D8C">
        <w:rPr>
          <w:rFonts w:ascii="Trebuchet MS" w:hAnsi="Trebuchet MS" w:cs="Times New Roman"/>
          <w:bCs/>
          <w:lang w:val="en-US"/>
        </w:rPr>
        <w:t xml:space="preserve"> </w:t>
      </w:r>
      <w:r w:rsidRPr="00767D8C">
        <w:rPr>
          <w:rFonts w:ascii="Trebuchet MS" w:hAnsi="Trebuchet MS" w:cs="Times New Roman"/>
          <w:bCs/>
        </w:rPr>
        <w:t xml:space="preserve">fi stocate selectiv şi predate către societăţi autorizate din punct de vedere al mediului pentru activităţi de colectare / valorificare / eliminare; </w:t>
      </w:r>
    </w:p>
    <w:p w:rsidR="00CA2933" w:rsidRPr="00ED52B6" w:rsidRDefault="00CA2933" w:rsidP="0074568A">
      <w:pPr>
        <w:pStyle w:val="ListParagraph"/>
        <w:numPr>
          <w:ilvl w:val="0"/>
          <w:numId w:val="8"/>
        </w:numPr>
        <w:tabs>
          <w:tab w:val="left" w:pos="0"/>
        </w:tabs>
        <w:spacing w:after="0" w:line="240" w:lineRule="auto"/>
        <w:jc w:val="both"/>
        <w:rPr>
          <w:rFonts w:ascii="Trebuchet MS" w:hAnsi="Trebuchet MS" w:cs="Times New Roman"/>
          <w:bCs/>
        </w:rPr>
      </w:pPr>
      <w:proofErr w:type="spellStart"/>
      <w:r w:rsidRPr="00ED52B6">
        <w:rPr>
          <w:rFonts w:ascii="Trebuchet MS" w:hAnsi="Trebuchet MS" w:cs="Times New Roman"/>
          <w:bCs/>
          <w:i/>
          <w:lang w:val="en-US"/>
        </w:rPr>
        <w:t>emisiile</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poluante</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inclusiv</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zgomotul</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şi</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alte</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surse</w:t>
      </w:r>
      <w:proofErr w:type="spellEnd"/>
      <w:r w:rsidRPr="00ED52B6">
        <w:rPr>
          <w:rFonts w:ascii="Trebuchet MS" w:hAnsi="Trebuchet MS" w:cs="Times New Roman"/>
          <w:bCs/>
          <w:i/>
          <w:lang w:val="en-US"/>
        </w:rPr>
        <w:t xml:space="preserve"> de </w:t>
      </w:r>
      <w:proofErr w:type="spellStart"/>
      <w:r w:rsidRPr="00ED52B6">
        <w:rPr>
          <w:rFonts w:ascii="Trebuchet MS" w:hAnsi="Trebuchet MS" w:cs="Times New Roman"/>
          <w:bCs/>
          <w:i/>
          <w:lang w:val="en-US"/>
        </w:rPr>
        <w:t>disconfort</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în</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perioada</w:t>
      </w:r>
      <w:proofErr w:type="spellEnd"/>
      <w:r w:rsidRPr="00ED52B6">
        <w:rPr>
          <w:rFonts w:ascii="Trebuchet MS" w:hAnsi="Trebuchet MS" w:cs="Times New Roman"/>
          <w:bCs/>
          <w:lang w:val="en-US"/>
        </w:rPr>
        <w:t xml:space="preserve"> de </w:t>
      </w:r>
      <w:proofErr w:type="spellStart"/>
      <w:r w:rsidRPr="00ED52B6">
        <w:rPr>
          <w:rFonts w:ascii="Trebuchet MS" w:hAnsi="Trebuchet MS" w:cs="Times New Roman"/>
          <w:bCs/>
          <w:lang w:val="en-US"/>
        </w:rPr>
        <w:t>execuţie</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zgomotul</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va</w:t>
      </w:r>
      <w:proofErr w:type="spellEnd"/>
      <w:r w:rsidRPr="00ED52B6">
        <w:rPr>
          <w:rFonts w:ascii="Trebuchet MS" w:hAnsi="Trebuchet MS" w:cs="Times New Roman"/>
          <w:bCs/>
          <w:lang w:val="en-US"/>
        </w:rPr>
        <w:t xml:space="preserve"> fi </w:t>
      </w:r>
      <w:proofErr w:type="spellStart"/>
      <w:r w:rsidRPr="00ED52B6">
        <w:rPr>
          <w:rFonts w:ascii="Trebuchet MS" w:hAnsi="Trebuchet MS" w:cs="Times New Roman"/>
          <w:bCs/>
          <w:lang w:val="en-US"/>
        </w:rPr>
        <w:t>generat</w:t>
      </w:r>
      <w:proofErr w:type="spellEnd"/>
      <w:r w:rsidRPr="00ED52B6">
        <w:rPr>
          <w:rFonts w:ascii="Trebuchet MS" w:hAnsi="Trebuchet MS" w:cs="Times New Roman"/>
          <w:bCs/>
          <w:lang w:val="en-US"/>
        </w:rPr>
        <w:t xml:space="preserve"> de </w:t>
      </w:r>
      <w:proofErr w:type="spellStart"/>
      <w:r w:rsidRPr="00ED52B6">
        <w:rPr>
          <w:rFonts w:ascii="Trebuchet MS" w:hAnsi="Trebuchet MS" w:cs="Times New Roman"/>
          <w:bCs/>
          <w:lang w:val="en-US"/>
        </w:rPr>
        <w:t>utilajele</w:t>
      </w:r>
      <w:proofErr w:type="spellEnd"/>
      <w:r w:rsidRPr="00ED52B6">
        <w:rPr>
          <w:rFonts w:ascii="Trebuchet MS" w:hAnsi="Trebuchet MS" w:cs="Times New Roman"/>
          <w:bCs/>
          <w:lang w:val="en-US"/>
        </w:rPr>
        <w:t xml:space="preserve"> </w:t>
      </w:r>
      <w:r w:rsidRPr="00ED52B6">
        <w:rPr>
          <w:rFonts w:ascii="Trebuchet MS" w:hAnsi="Trebuchet MS" w:cs="Times New Roman"/>
          <w:bCs/>
        </w:rPr>
        <w:t>ș</w:t>
      </w:r>
      <w:proofErr w:type="spellStart"/>
      <w:r w:rsidRPr="00ED52B6">
        <w:rPr>
          <w:rFonts w:ascii="Trebuchet MS" w:hAnsi="Trebuchet MS" w:cs="Times New Roman"/>
          <w:bCs/>
          <w:lang w:val="en-US"/>
        </w:rPr>
        <w:t>i</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mijloacele</w:t>
      </w:r>
      <w:proofErr w:type="spellEnd"/>
      <w:r w:rsidRPr="00ED52B6">
        <w:rPr>
          <w:rFonts w:ascii="Trebuchet MS" w:hAnsi="Trebuchet MS" w:cs="Times New Roman"/>
          <w:bCs/>
          <w:lang w:val="en-US"/>
        </w:rPr>
        <w:t xml:space="preserve"> de transport; </w:t>
      </w:r>
      <w:proofErr w:type="spellStart"/>
      <w:r w:rsidRPr="00ED52B6">
        <w:rPr>
          <w:rFonts w:ascii="Trebuchet MS" w:hAnsi="Trebuchet MS" w:cs="Times New Roman"/>
          <w:bCs/>
          <w:lang w:val="en-US"/>
        </w:rPr>
        <w:t>lucrările</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şi</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măsurile</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prevăzute</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în</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proiect</w:t>
      </w:r>
      <w:proofErr w:type="spellEnd"/>
      <w:r w:rsidRPr="00ED52B6">
        <w:rPr>
          <w:rFonts w:ascii="Trebuchet MS" w:hAnsi="Trebuchet MS" w:cs="Times New Roman"/>
          <w:bCs/>
          <w:lang w:val="en-US"/>
        </w:rPr>
        <w:t xml:space="preserve"> nu </w:t>
      </w:r>
      <w:proofErr w:type="spellStart"/>
      <w:r w:rsidRPr="00ED52B6">
        <w:rPr>
          <w:rFonts w:ascii="Trebuchet MS" w:hAnsi="Trebuchet MS" w:cs="Times New Roman"/>
          <w:bCs/>
          <w:lang w:val="en-US"/>
        </w:rPr>
        <w:t>vor</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afecta</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semnificativ</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factorii</w:t>
      </w:r>
      <w:proofErr w:type="spellEnd"/>
      <w:r w:rsidRPr="00ED52B6">
        <w:rPr>
          <w:rFonts w:ascii="Trebuchet MS" w:hAnsi="Trebuchet MS" w:cs="Times New Roman"/>
          <w:bCs/>
          <w:lang w:val="en-US"/>
        </w:rPr>
        <w:t xml:space="preserve"> de </w:t>
      </w:r>
      <w:proofErr w:type="spellStart"/>
      <w:r w:rsidRPr="00ED52B6">
        <w:rPr>
          <w:rFonts w:ascii="Trebuchet MS" w:hAnsi="Trebuchet MS" w:cs="Times New Roman"/>
          <w:bCs/>
          <w:lang w:val="en-US"/>
        </w:rPr>
        <w:t>mediu</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aer</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apă</w:t>
      </w:r>
      <w:proofErr w:type="spellEnd"/>
      <w:r w:rsidRPr="00ED52B6">
        <w:rPr>
          <w:rFonts w:ascii="Trebuchet MS" w:hAnsi="Trebuchet MS" w:cs="Times New Roman"/>
          <w:bCs/>
          <w:lang w:val="en-US"/>
        </w:rPr>
        <w:t xml:space="preserve">, sol, </w:t>
      </w:r>
      <w:proofErr w:type="spellStart"/>
      <w:r w:rsidRPr="00ED52B6">
        <w:rPr>
          <w:rFonts w:ascii="Trebuchet MS" w:hAnsi="Trebuchet MS" w:cs="Times New Roman"/>
          <w:bCs/>
          <w:lang w:val="en-US"/>
        </w:rPr>
        <w:t>aşezări</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umane</w:t>
      </w:r>
      <w:proofErr w:type="spellEnd"/>
      <w:r w:rsidRPr="00ED52B6">
        <w:rPr>
          <w:rFonts w:ascii="Trebuchet MS" w:hAnsi="Trebuchet MS" w:cs="Times New Roman"/>
          <w:bCs/>
          <w:lang w:val="en-US"/>
        </w:rPr>
        <w:t xml:space="preserve">); </w:t>
      </w:r>
    </w:p>
    <w:p w:rsidR="007A6095" w:rsidRDefault="00CA2933" w:rsidP="0074568A">
      <w:pPr>
        <w:numPr>
          <w:ilvl w:val="0"/>
          <w:numId w:val="8"/>
        </w:numPr>
        <w:tabs>
          <w:tab w:val="left" w:pos="0"/>
        </w:tabs>
        <w:spacing w:after="0" w:line="240" w:lineRule="auto"/>
        <w:jc w:val="both"/>
        <w:rPr>
          <w:rFonts w:ascii="Trebuchet MS" w:hAnsi="Trebuchet MS" w:cs="Times New Roman"/>
          <w:bCs/>
          <w:lang w:val="en-US"/>
        </w:rPr>
      </w:pPr>
      <w:proofErr w:type="spellStart"/>
      <w:r w:rsidRPr="00ED52B6">
        <w:rPr>
          <w:rFonts w:ascii="Trebuchet MS" w:hAnsi="Trebuchet MS" w:cs="Times New Roman"/>
          <w:bCs/>
          <w:i/>
          <w:lang w:val="en-US"/>
        </w:rPr>
        <w:t>riscul</w:t>
      </w:r>
      <w:proofErr w:type="spellEnd"/>
      <w:r w:rsidRPr="00ED52B6">
        <w:rPr>
          <w:rFonts w:ascii="Trebuchet MS" w:hAnsi="Trebuchet MS" w:cs="Times New Roman"/>
          <w:bCs/>
          <w:i/>
          <w:lang w:val="en-US"/>
        </w:rPr>
        <w:t xml:space="preserve"> de accident, </w:t>
      </w:r>
      <w:proofErr w:type="spellStart"/>
      <w:r w:rsidRPr="00ED52B6">
        <w:rPr>
          <w:rFonts w:ascii="Trebuchet MS" w:hAnsi="Trebuchet MS" w:cs="Times New Roman"/>
          <w:bCs/>
          <w:i/>
          <w:lang w:val="en-US"/>
        </w:rPr>
        <w:t>ţinându</w:t>
      </w:r>
      <w:proofErr w:type="spellEnd"/>
      <w:r w:rsidRPr="00ED52B6">
        <w:rPr>
          <w:rFonts w:ascii="Trebuchet MS" w:hAnsi="Trebuchet MS" w:cs="Times New Roman"/>
          <w:bCs/>
          <w:i/>
          <w:lang w:val="en-US"/>
        </w:rPr>
        <w:t xml:space="preserve">-se </w:t>
      </w:r>
      <w:proofErr w:type="spellStart"/>
      <w:r w:rsidRPr="00ED52B6">
        <w:rPr>
          <w:rFonts w:ascii="Trebuchet MS" w:hAnsi="Trebuchet MS" w:cs="Times New Roman"/>
          <w:bCs/>
          <w:i/>
          <w:lang w:val="en-US"/>
        </w:rPr>
        <w:t>seama</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în</w:t>
      </w:r>
      <w:proofErr w:type="spellEnd"/>
      <w:r w:rsidRPr="00ED52B6">
        <w:rPr>
          <w:rFonts w:ascii="Trebuchet MS" w:hAnsi="Trebuchet MS" w:cs="Times New Roman"/>
          <w:bCs/>
          <w:i/>
          <w:lang w:val="en-US"/>
        </w:rPr>
        <w:t xml:space="preserve"> special de </w:t>
      </w:r>
      <w:proofErr w:type="spellStart"/>
      <w:r w:rsidRPr="00ED52B6">
        <w:rPr>
          <w:rFonts w:ascii="Trebuchet MS" w:hAnsi="Trebuchet MS" w:cs="Times New Roman"/>
          <w:bCs/>
          <w:i/>
          <w:lang w:val="en-US"/>
        </w:rPr>
        <w:t>substanţele</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şi</w:t>
      </w:r>
      <w:proofErr w:type="spellEnd"/>
      <w:r w:rsidRPr="00ED52B6">
        <w:rPr>
          <w:rFonts w:ascii="Trebuchet MS" w:hAnsi="Trebuchet MS" w:cs="Times New Roman"/>
          <w:bCs/>
          <w:i/>
          <w:lang w:val="en-US"/>
        </w:rPr>
        <w:t xml:space="preserve"> de </w:t>
      </w:r>
      <w:proofErr w:type="spellStart"/>
      <w:r w:rsidRPr="00ED52B6">
        <w:rPr>
          <w:rFonts w:ascii="Trebuchet MS" w:hAnsi="Trebuchet MS" w:cs="Times New Roman"/>
          <w:bCs/>
          <w:i/>
          <w:lang w:val="en-US"/>
        </w:rPr>
        <w:t>tehnologiile</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utilizate</w:t>
      </w:r>
      <w:proofErr w:type="spellEnd"/>
      <w:r w:rsidRPr="00ED52B6">
        <w:rPr>
          <w:rFonts w:ascii="Trebuchet MS" w:hAnsi="Trebuchet MS" w:cs="Times New Roman"/>
          <w:bCs/>
          <w:lang w:val="en-US"/>
        </w:rPr>
        <w:t xml:space="preserve">: nu </w:t>
      </w:r>
      <w:proofErr w:type="spellStart"/>
      <w:r w:rsidRPr="00ED52B6">
        <w:rPr>
          <w:rFonts w:ascii="Trebuchet MS" w:hAnsi="Trebuchet MS" w:cs="Times New Roman"/>
          <w:bCs/>
          <w:lang w:val="en-US"/>
        </w:rPr>
        <w:t>este</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cazul</w:t>
      </w:r>
      <w:proofErr w:type="spellEnd"/>
      <w:r w:rsidRPr="00ED52B6">
        <w:rPr>
          <w:rFonts w:ascii="Trebuchet MS" w:hAnsi="Trebuchet MS" w:cs="Times New Roman"/>
          <w:bCs/>
          <w:lang w:val="en-US"/>
        </w:rPr>
        <w:t>;</w:t>
      </w:r>
    </w:p>
    <w:p w:rsidR="00580AAF" w:rsidRPr="00580AAF" w:rsidRDefault="00580AAF" w:rsidP="0074568A">
      <w:pPr>
        <w:tabs>
          <w:tab w:val="left" w:pos="0"/>
        </w:tabs>
        <w:spacing w:after="0" w:line="240" w:lineRule="auto"/>
        <w:ind w:left="786"/>
        <w:jc w:val="both"/>
        <w:rPr>
          <w:rFonts w:ascii="Trebuchet MS" w:hAnsi="Trebuchet MS" w:cs="Times New Roman"/>
          <w:bCs/>
          <w:lang w:val="en-US"/>
        </w:rPr>
      </w:pPr>
    </w:p>
    <w:p w:rsidR="0033151D" w:rsidRPr="00B94C57" w:rsidRDefault="0033151D" w:rsidP="0074568A">
      <w:pPr>
        <w:pStyle w:val="ListParagraph"/>
        <w:numPr>
          <w:ilvl w:val="0"/>
          <w:numId w:val="11"/>
        </w:numPr>
        <w:autoSpaceDE w:val="0"/>
        <w:autoSpaceDN w:val="0"/>
        <w:adjustRightInd w:val="0"/>
        <w:spacing w:after="0" w:line="240" w:lineRule="auto"/>
        <w:jc w:val="both"/>
        <w:rPr>
          <w:rFonts w:ascii="Trebuchet MS" w:eastAsia="Times New Roman" w:hAnsi="Trebuchet MS" w:cs="Times New Roman"/>
          <w:b/>
          <w:i/>
          <w:u w:val="single"/>
          <w:lang w:eastAsia="ro-RO"/>
        </w:rPr>
      </w:pPr>
      <w:r w:rsidRPr="00B94C57">
        <w:rPr>
          <w:rFonts w:ascii="Trebuchet MS" w:eastAsia="Times New Roman" w:hAnsi="Trebuchet MS" w:cs="Times New Roman"/>
          <w:b/>
          <w:i/>
          <w:u w:val="single"/>
          <w:lang w:eastAsia="ro-RO"/>
        </w:rPr>
        <w:t>Localizarea proiectelor</w:t>
      </w:r>
    </w:p>
    <w:p w:rsidR="00B94C57" w:rsidRDefault="0033151D" w:rsidP="0074568A">
      <w:pPr>
        <w:pStyle w:val="ListParagraph"/>
        <w:numPr>
          <w:ilvl w:val="1"/>
          <w:numId w:val="15"/>
        </w:numPr>
        <w:shd w:val="clear" w:color="auto" w:fill="FFFFFF"/>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 xml:space="preserve">utilizarea existentă a terenului: </w:t>
      </w:r>
      <w:r w:rsidR="00384748">
        <w:rPr>
          <w:rFonts w:ascii="Trebuchet MS" w:eastAsia="Times New Roman" w:hAnsi="Trebuchet MS" w:cs="Times New Roman"/>
          <w:lang w:eastAsia="ro-RO"/>
        </w:rPr>
        <w:t>teren arabil</w:t>
      </w:r>
      <w:r w:rsidR="0018771D">
        <w:rPr>
          <w:rFonts w:ascii="Trebuchet MS" w:eastAsia="Times New Roman" w:hAnsi="Trebuchet MS" w:cs="Times New Roman"/>
          <w:lang w:eastAsia="ro-RO"/>
        </w:rPr>
        <w:t xml:space="preserve"> (extravilan)</w:t>
      </w:r>
      <w:r w:rsidR="00D50C56" w:rsidRPr="00ED52B6">
        <w:rPr>
          <w:rFonts w:ascii="Trebuchet MS" w:eastAsia="Times New Roman" w:hAnsi="Trebuchet MS" w:cs="Times New Roman"/>
          <w:lang w:eastAsia="ro-RO"/>
        </w:rPr>
        <w:t xml:space="preserve">; </w:t>
      </w:r>
    </w:p>
    <w:p w:rsidR="00B94C57" w:rsidRDefault="0033151D" w:rsidP="0074568A">
      <w:pPr>
        <w:pStyle w:val="ListParagraph"/>
        <w:numPr>
          <w:ilvl w:val="1"/>
          <w:numId w:val="15"/>
        </w:numPr>
        <w:shd w:val="clear" w:color="auto" w:fill="FFFFFF"/>
        <w:spacing w:after="0" w:line="240" w:lineRule="auto"/>
        <w:jc w:val="both"/>
        <w:rPr>
          <w:rFonts w:ascii="Trebuchet MS" w:eastAsia="Times New Roman" w:hAnsi="Trebuchet MS" w:cs="Times New Roman"/>
          <w:lang w:eastAsia="ro-RO"/>
        </w:rPr>
      </w:pPr>
      <w:r w:rsidRPr="00B94C57">
        <w:rPr>
          <w:rFonts w:ascii="Trebuchet MS" w:eastAsia="Times New Roman" w:hAnsi="Trebuchet MS" w:cs="Times New Roman"/>
        </w:rPr>
        <w:t>relativa abundenţă a resurselor naturale din zonă, calitatea şi capaci</w:t>
      </w:r>
      <w:r w:rsidR="00F837FB" w:rsidRPr="00B94C57">
        <w:rPr>
          <w:rFonts w:ascii="Trebuchet MS" w:eastAsia="Times New Roman" w:hAnsi="Trebuchet MS" w:cs="Times New Roman"/>
        </w:rPr>
        <w:t xml:space="preserve">tatea regenerativă a acestora: </w:t>
      </w:r>
      <w:r w:rsidRPr="00B94C57">
        <w:rPr>
          <w:rFonts w:ascii="Trebuchet MS" w:eastAsia="Times New Roman" w:hAnsi="Trebuchet MS" w:cs="Times New Roman"/>
        </w:rPr>
        <w:t>nu este cazul;</w:t>
      </w:r>
    </w:p>
    <w:p w:rsidR="0033151D" w:rsidRPr="00B94C57" w:rsidRDefault="0033151D" w:rsidP="0074568A">
      <w:pPr>
        <w:pStyle w:val="ListParagraph"/>
        <w:numPr>
          <w:ilvl w:val="1"/>
          <w:numId w:val="15"/>
        </w:numPr>
        <w:shd w:val="clear" w:color="auto" w:fill="FFFFFF"/>
        <w:spacing w:after="0" w:line="240" w:lineRule="auto"/>
        <w:jc w:val="both"/>
        <w:rPr>
          <w:rFonts w:ascii="Trebuchet MS" w:eastAsia="Times New Roman" w:hAnsi="Trebuchet MS" w:cs="Times New Roman"/>
          <w:lang w:eastAsia="ro-RO"/>
        </w:rPr>
      </w:pPr>
      <w:r w:rsidRPr="00B94C57">
        <w:rPr>
          <w:rFonts w:ascii="Trebuchet MS" w:eastAsia="Times New Roman" w:hAnsi="Trebuchet MS" w:cs="Times New Roman"/>
          <w:lang w:eastAsia="ro-RO"/>
        </w:rPr>
        <w:t>capacitatea de absorbţie a mediului, cu atenţie deosebită pentru:</w:t>
      </w:r>
    </w:p>
    <w:p w:rsidR="0033151D" w:rsidRPr="00ED52B6" w:rsidRDefault="0033151D" w:rsidP="0074568A">
      <w:pPr>
        <w:numPr>
          <w:ilvl w:val="0"/>
          <w:numId w:val="1"/>
        </w:numPr>
        <w:tabs>
          <w:tab w:val="num" w:pos="1605"/>
        </w:tabs>
        <w:autoSpaceDE w:val="0"/>
        <w:autoSpaceDN w:val="0"/>
        <w:adjustRightInd w:val="0"/>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zonele umede: nu este cazul;</w:t>
      </w:r>
    </w:p>
    <w:p w:rsidR="0033151D" w:rsidRPr="00ED52B6" w:rsidRDefault="0033151D" w:rsidP="0074568A">
      <w:pPr>
        <w:numPr>
          <w:ilvl w:val="0"/>
          <w:numId w:val="1"/>
        </w:numPr>
        <w:tabs>
          <w:tab w:val="num" w:pos="1605"/>
        </w:tabs>
        <w:autoSpaceDE w:val="0"/>
        <w:autoSpaceDN w:val="0"/>
        <w:adjustRightInd w:val="0"/>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zonele costiere: nu este cazul;</w:t>
      </w:r>
    </w:p>
    <w:p w:rsidR="0033151D" w:rsidRPr="00ED52B6" w:rsidRDefault="0033151D" w:rsidP="0074568A">
      <w:pPr>
        <w:pStyle w:val="ListParagraph"/>
        <w:numPr>
          <w:ilvl w:val="0"/>
          <w:numId w:val="1"/>
        </w:numPr>
        <w:tabs>
          <w:tab w:val="center" w:pos="4536"/>
          <w:tab w:val="right" w:pos="9072"/>
        </w:tabs>
        <w:autoSpaceDE w:val="0"/>
        <w:autoSpaceDN w:val="0"/>
        <w:adjustRightInd w:val="0"/>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zonele montane şi cele împădurite: nu este cazul;</w:t>
      </w:r>
    </w:p>
    <w:p w:rsidR="0033151D" w:rsidRPr="00ED52B6" w:rsidRDefault="0033151D" w:rsidP="0074568A">
      <w:pPr>
        <w:pStyle w:val="ListParagraph"/>
        <w:numPr>
          <w:ilvl w:val="0"/>
          <w:numId w:val="1"/>
        </w:numPr>
        <w:autoSpaceDE w:val="0"/>
        <w:autoSpaceDN w:val="0"/>
        <w:adjustRightInd w:val="0"/>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parcurile şi rezervaţiile naturale: nu este cazul;</w:t>
      </w:r>
    </w:p>
    <w:p w:rsidR="0033151D" w:rsidRPr="00ED52B6" w:rsidRDefault="0033151D" w:rsidP="0074568A">
      <w:pPr>
        <w:pStyle w:val="ListParagraph"/>
        <w:numPr>
          <w:ilvl w:val="0"/>
          <w:numId w:val="1"/>
        </w:numPr>
        <w:tabs>
          <w:tab w:val="num" w:pos="284"/>
        </w:tabs>
        <w:autoSpaceDE w:val="0"/>
        <w:autoSpaceDN w:val="0"/>
        <w:adjustRightInd w:val="0"/>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ariile clasificate sau zonele protejate prin legislaţia în vigoare, cum sunt: proiectul nu este amplasat în interiorul sau în vecinătatea unei arii naturale protejate</w:t>
      </w:r>
      <w:r w:rsidRPr="00ED52B6">
        <w:rPr>
          <w:rFonts w:ascii="Trebuchet MS" w:eastAsia="Times New Roman" w:hAnsi="Trebuchet MS" w:cs="Times New Roman"/>
          <w:iCs/>
          <w:lang w:eastAsia="ro-RO"/>
        </w:rPr>
        <w:t>;</w:t>
      </w:r>
    </w:p>
    <w:p w:rsidR="0033151D" w:rsidRPr="00ED52B6" w:rsidRDefault="0033151D" w:rsidP="0074568A">
      <w:pPr>
        <w:pStyle w:val="ListParagraph"/>
        <w:numPr>
          <w:ilvl w:val="0"/>
          <w:numId w:val="6"/>
        </w:numPr>
        <w:spacing w:after="0" w:line="240" w:lineRule="auto"/>
        <w:jc w:val="both"/>
        <w:rPr>
          <w:rFonts w:ascii="Trebuchet MS" w:eastAsia="Times New Roman" w:hAnsi="Trebuchet MS" w:cs="Times New Roman"/>
          <w:lang w:eastAsia="ro-RO"/>
        </w:rPr>
      </w:pPr>
      <w:r w:rsidRPr="00ED52B6">
        <w:rPr>
          <w:rFonts w:ascii="Trebuchet MS" w:eastAsia="Calibri" w:hAnsi="Trebuchet MS" w:cs="Times New Roman"/>
          <w:lang w:eastAsia="ro-RO"/>
        </w:rPr>
        <w:t xml:space="preserve">zonele de protecţie specială, mai ales cele desemnate prin Ordonanţa de Urgenţă a Guvernului nr. </w:t>
      </w:r>
      <w:hyperlink r:id="rId11" w:history="1">
        <w:r w:rsidRPr="00ED52B6">
          <w:rPr>
            <w:rFonts w:ascii="Trebuchet MS" w:eastAsia="Times New Roman" w:hAnsi="Trebuchet MS" w:cs="Times New Roman"/>
            <w:bCs/>
            <w:color w:val="333399"/>
            <w:u w:val="single"/>
            <w:lang w:eastAsia="ro-RO"/>
          </w:rPr>
          <w:t>57/2007</w:t>
        </w:r>
      </w:hyperlink>
      <w:r w:rsidRPr="00ED52B6">
        <w:rPr>
          <w:rFonts w:ascii="Trebuchet MS" w:eastAsia="Calibri" w:hAnsi="Trebuchet MS" w:cs="Times New Roman"/>
          <w:lang w:eastAsia="ro-RO"/>
        </w:rPr>
        <w:t xml:space="preserve"> privind regimul ariilor naturale protejate, conservarea habitatelor naturale, a florei şi faunei sălbatice, cu modificările şi completările ulterioare, zonele prevăzute prin Legea nr. </w:t>
      </w:r>
      <w:hyperlink r:id="rId12" w:history="1">
        <w:r w:rsidRPr="00ED52B6">
          <w:rPr>
            <w:rFonts w:ascii="Trebuchet MS" w:eastAsia="Times New Roman" w:hAnsi="Trebuchet MS" w:cs="Times New Roman"/>
            <w:bCs/>
            <w:color w:val="333399"/>
            <w:u w:val="single"/>
            <w:lang w:eastAsia="ro-RO"/>
          </w:rPr>
          <w:t>5/2000</w:t>
        </w:r>
      </w:hyperlink>
      <w:r w:rsidRPr="00ED52B6">
        <w:rPr>
          <w:rFonts w:ascii="Trebuchet MS" w:eastAsia="Calibri" w:hAnsi="Trebuchet MS" w:cs="Times New Roman"/>
          <w:lang w:eastAsia="ro-RO"/>
        </w:rPr>
        <w:t xml:space="preserve"> privind aprobarea Planului de amenajare a teritoriului naţional – Secţiunea a III – a – zone protejate, zonele de protecţie instituite conform prevederilor Legii apelor nr. </w:t>
      </w:r>
      <w:hyperlink r:id="rId13" w:history="1">
        <w:r w:rsidRPr="00ED52B6">
          <w:rPr>
            <w:rFonts w:ascii="Trebuchet MS" w:eastAsia="Times New Roman" w:hAnsi="Trebuchet MS" w:cs="Times New Roman"/>
            <w:bCs/>
            <w:color w:val="333399"/>
            <w:u w:val="single"/>
            <w:lang w:eastAsia="ro-RO"/>
          </w:rPr>
          <w:t>107/1996</w:t>
        </w:r>
      </w:hyperlink>
      <w:r w:rsidRPr="00ED52B6">
        <w:rPr>
          <w:rFonts w:ascii="Trebuchet MS" w:eastAsia="Calibri" w:hAnsi="Trebuchet MS" w:cs="Times New Roman"/>
          <w:lang w:eastAsia="ro-RO"/>
        </w:rPr>
        <w:t xml:space="preserve">, cu modificările şi completările ulterioare, şi Hotărârea Guvernului nr. </w:t>
      </w:r>
      <w:hyperlink r:id="rId14" w:history="1">
        <w:r w:rsidRPr="00ED52B6">
          <w:rPr>
            <w:rFonts w:ascii="Trebuchet MS" w:eastAsia="Times New Roman" w:hAnsi="Trebuchet MS" w:cs="Times New Roman"/>
            <w:bCs/>
            <w:color w:val="333399"/>
            <w:u w:val="single"/>
            <w:lang w:eastAsia="ro-RO"/>
          </w:rPr>
          <w:t>930/2005</w:t>
        </w:r>
      </w:hyperlink>
      <w:r w:rsidRPr="00ED52B6">
        <w:rPr>
          <w:rFonts w:ascii="Trebuchet MS" w:eastAsia="Calibri" w:hAnsi="Trebuchet MS" w:cs="Times New Roman"/>
          <w:lang w:eastAsia="ro-RO"/>
        </w:rPr>
        <w:t xml:space="preserve"> pentru aprobarea Normelor speciale privind caracterul şi mărimea zonelor de protecţie sanitară şi hidrogeologică:</w:t>
      </w:r>
      <w:r w:rsidRPr="00ED52B6">
        <w:rPr>
          <w:rFonts w:ascii="Trebuchet MS" w:eastAsia="Times New Roman" w:hAnsi="Trebuchet MS" w:cs="Times New Roman"/>
          <w:lang w:eastAsia="ro-RO"/>
        </w:rPr>
        <w:t xml:space="preserve"> proiectul nu este inclus în zone de protecţie specială desemnate;</w:t>
      </w:r>
    </w:p>
    <w:p w:rsidR="0033151D" w:rsidRPr="00ED52B6" w:rsidRDefault="0033151D" w:rsidP="0074568A">
      <w:pPr>
        <w:pStyle w:val="ListParagraph"/>
        <w:numPr>
          <w:ilvl w:val="0"/>
          <w:numId w:val="6"/>
        </w:numPr>
        <w:spacing w:after="0" w:line="240" w:lineRule="auto"/>
        <w:jc w:val="both"/>
        <w:rPr>
          <w:rFonts w:ascii="Trebuchet MS" w:eastAsia="Times New Roman" w:hAnsi="Trebuchet MS" w:cs="Times New Roman"/>
          <w:color w:val="FF0000"/>
          <w:lang w:eastAsia="ro-RO"/>
        </w:rPr>
      </w:pPr>
      <w:r w:rsidRPr="00ED52B6">
        <w:rPr>
          <w:rFonts w:ascii="Trebuchet MS" w:eastAsia="Times New Roman" w:hAnsi="Trebuchet MS" w:cs="Times New Roman"/>
          <w:lang w:eastAsia="ro-RO"/>
        </w:rPr>
        <w:t xml:space="preserve">ariile în care standardele de calitate a mediului stabilite de legislaţie au fost deja depăşite: nu au fost înregistrate astfel de situaţii; </w:t>
      </w:r>
    </w:p>
    <w:p w:rsidR="0033151D" w:rsidRPr="00ED52B6" w:rsidRDefault="0033151D" w:rsidP="0074568A">
      <w:pPr>
        <w:pStyle w:val="ListParagraph"/>
        <w:numPr>
          <w:ilvl w:val="0"/>
          <w:numId w:val="6"/>
        </w:numPr>
        <w:autoSpaceDE w:val="0"/>
        <w:autoSpaceDN w:val="0"/>
        <w:adjustRightInd w:val="0"/>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ariile dens populate: nu e cazul - lucrările propuse se află într-o zonă cu locuinţe individuale;</w:t>
      </w:r>
    </w:p>
    <w:p w:rsidR="006334FC" w:rsidRPr="00ED52B6" w:rsidRDefault="0033151D" w:rsidP="0074568A">
      <w:pPr>
        <w:pStyle w:val="ListParagraph"/>
        <w:numPr>
          <w:ilvl w:val="0"/>
          <w:numId w:val="6"/>
        </w:numPr>
        <w:autoSpaceDE w:val="0"/>
        <w:autoSpaceDN w:val="0"/>
        <w:adjustRightInd w:val="0"/>
        <w:spacing w:after="0" w:line="240" w:lineRule="auto"/>
        <w:jc w:val="both"/>
        <w:rPr>
          <w:rFonts w:ascii="Trebuchet MS" w:eastAsia="Times New Roman" w:hAnsi="Trebuchet MS" w:cs="Times New Roman"/>
          <w:iCs/>
          <w:lang w:eastAsia="ro-RO"/>
        </w:rPr>
      </w:pPr>
      <w:r w:rsidRPr="00ED52B6">
        <w:rPr>
          <w:rFonts w:ascii="Trebuchet MS" w:eastAsia="Times New Roman" w:hAnsi="Trebuchet MS" w:cs="Times New Roman"/>
          <w:lang w:eastAsia="ro-RO"/>
        </w:rPr>
        <w:t xml:space="preserve">peisajele cu semnificaţie istorică, culturală şi arheologică: </w:t>
      </w:r>
      <w:r w:rsidRPr="00ED52B6">
        <w:rPr>
          <w:rFonts w:ascii="Trebuchet MS" w:eastAsia="Times New Roman" w:hAnsi="Trebuchet MS" w:cs="Times New Roman"/>
          <w:iCs/>
          <w:lang w:eastAsia="ro-RO"/>
        </w:rPr>
        <w:t xml:space="preserve">nu este cazul; </w:t>
      </w:r>
    </w:p>
    <w:p w:rsidR="00D727FD" w:rsidRPr="00ED52B6" w:rsidRDefault="00D727FD" w:rsidP="0074568A">
      <w:pPr>
        <w:autoSpaceDE w:val="0"/>
        <w:autoSpaceDN w:val="0"/>
        <w:adjustRightInd w:val="0"/>
        <w:spacing w:after="0" w:line="240" w:lineRule="auto"/>
        <w:jc w:val="both"/>
        <w:rPr>
          <w:rFonts w:ascii="Trebuchet MS" w:eastAsia="Times New Roman" w:hAnsi="Trebuchet MS" w:cs="Times New Roman"/>
          <w:iCs/>
          <w:lang w:eastAsia="ro-RO"/>
        </w:rPr>
      </w:pPr>
    </w:p>
    <w:p w:rsidR="0033151D" w:rsidRPr="00B94C57" w:rsidRDefault="0033151D" w:rsidP="0074568A">
      <w:pPr>
        <w:pStyle w:val="ListParagraph"/>
        <w:numPr>
          <w:ilvl w:val="0"/>
          <w:numId w:val="11"/>
        </w:numPr>
        <w:autoSpaceDE w:val="0"/>
        <w:autoSpaceDN w:val="0"/>
        <w:adjustRightInd w:val="0"/>
        <w:spacing w:after="0" w:line="240" w:lineRule="auto"/>
        <w:jc w:val="both"/>
        <w:rPr>
          <w:rFonts w:ascii="Trebuchet MS" w:eastAsia="Times New Roman" w:hAnsi="Trebuchet MS" w:cs="Times New Roman"/>
          <w:b/>
          <w:u w:val="single"/>
          <w:lang w:eastAsia="ro-RO"/>
        </w:rPr>
      </w:pPr>
      <w:r w:rsidRPr="00B94C57">
        <w:rPr>
          <w:rFonts w:ascii="Trebuchet MS" w:eastAsia="Times New Roman" w:hAnsi="Trebuchet MS" w:cs="Times New Roman"/>
          <w:b/>
          <w:i/>
          <w:iCs/>
          <w:u w:val="single"/>
          <w:lang w:eastAsia="ro-RO"/>
        </w:rPr>
        <w:t>Caracteristicile impactului potenţial:</w:t>
      </w:r>
      <w:r w:rsidRPr="00B94C57">
        <w:rPr>
          <w:rFonts w:ascii="Trebuchet MS" w:eastAsia="Times New Roman" w:hAnsi="Trebuchet MS" w:cs="Times New Roman"/>
          <w:b/>
          <w:u w:val="single"/>
          <w:lang w:eastAsia="ro-RO"/>
        </w:rPr>
        <w:t xml:space="preserve">   </w:t>
      </w:r>
    </w:p>
    <w:p w:rsidR="0033151D" w:rsidRPr="00ED52B6" w:rsidRDefault="0033151D" w:rsidP="0074568A">
      <w:pPr>
        <w:pStyle w:val="ListParagraph"/>
        <w:numPr>
          <w:ilvl w:val="0"/>
          <w:numId w:val="7"/>
        </w:numPr>
        <w:spacing w:after="0" w:line="240" w:lineRule="auto"/>
        <w:jc w:val="both"/>
        <w:rPr>
          <w:rFonts w:ascii="Trebuchet MS" w:eastAsia="Times New Roman" w:hAnsi="Trebuchet MS" w:cs="Times New Roman"/>
          <w:lang w:eastAsia="pl-PL"/>
        </w:rPr>
      </w:pPr>
      <w:r w:rsidRPr="00ED52B6">
        <w:rPr>
          <w:rFonts w:ascii="Trebuchet MS" w:eastAsia="Times New Roman" w:hAnsi="Trebuchet MS" w:cs="Times New Roman"/>
          <w:lang w:eastAsia="pl-PL"/>
        </w:rPr>
        <w:t xml:space="preserve">extinderea impactului: aria geografică şi numărul persoanelor afectate: impactul va fi </w:t>
      </w:r>
      <w:r w:rsidRPr="00ED52B6">
        <w:rPr>
          <w:rFonts w:ascii="Trebuchet MS" w:eastAsia="Times New Roman" w:hAnsi="Trebuchet MS" w:cs="Times New Roman"/>
          <w:lang w:eastAsia="ro-RO"/>
        </w:rPr>
        <w:t>local, numai în zona de lucru, pe perioada execuţiei;</w:t>
      </w:r>
    </w:p>
    <w:p w:rsidR="0033151D" w:rsidRPr="00ED52B6" w:rsidRDefault="0033151D" w:rsidP="0074568A">
      <w:pPr>
        <w:pStyle w:val="ListParagraph"/>
        <w:numPr>
          <w:ilvl w:val="0"/>
          <w:numId w:val="7"/>
        </w:numPr>
        <w:autoSpaceDE w:val="0"/>
        <w:autoSpaceDN w:val="0"/>
        <w:adjustRightInd w:val="0"/>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natur</w:t>
      </w:r>
      <w:r w:rsidR="00F837FB" w:rsidRPr="00ED52B6">
        <w:rPr>
          <w:rFonts w:ascii="Trebuchet MS" w:eastAsia="Times New Roman" w:hAnsi="Trebuchet MS" w:cs="Times New Roman"/>
          <w:lang w:eastAsia="ro-RO"/>
        </w:rPr>
        <w:t xml:space="preserve">a transfrontieră a impactului: </w:t>
      </w:r>
      <w:r w:rsidRPr="00ED52B6">
        <w:rPr>
          <w:rFonts w:ascii="Trebuchet MS" w:eastAsia="Times New Roman" w:hAnsi="Trebuchet MS" w:cs="Times New Roman"/>
          <w:lang w:eastAsia="ro-RO"/>
        </w:rPr>
        <w:t>nu este cazul;</w:t>
      </w:r>
    </w:p>
    <w:p w:rsidR="0033151D" w:rsidRPr="00ED52B6" w:rsidRDefault="0033151D" w:rsidP="0074568A">
      <w:pPr>
        <w:pStyle w:val="ListParagraph"/>
        <w:numPr>
          <w:ilvl w:val="0"/>
          <w:numId w:val="7"/>
        </w:numPr>
        <w:shd w:val="clear" w:color="auto" w:fill="FFFFFF"/>
        <w:tabs>
          <w:tab w:val="left" w:pos="763"/>
        </w:tabs>
        <w:spacing w:after="0" w:line="240" w:lineRule="auto"/>
        <w:ind w:right="14"/>
        <w:jc w:val="both"/>
        <w:rPr>
          <w:rFonts w:ascii="Trebuchet MS" w:eastAsia="Times New Roman" w:hAnsi="Trebuchet MS" w:cs="Times New Roman"/>
          <w:color w:val="FF0000"/>
          <w:lang w:eastAsia="ro-RO"/>
        </w:rPr>
      </w:pPr>
      <w:r w:rsidRPr="00ED52B6">
        <w:rPr>
          <w:rFonts w:ascii="Trebuchet MS" w:eastAsia="Times New Roman" w:hAnsi="Trebuchet MS" w:cs="Times New Roman"/>
          <w:lang w:eastAsia="ro-RO"/>
        </w:rPr>
        <w:lastRenderedPageBreak/>
        <w:t>mărimea şi complexitatea impactului: impact relativ redus şi local atât pe perioada execuţiei proiectului;</w:t>
      </w:r>
    </w:p>
    <w:p w:rsidR="0033151D" w:rsidRPr="00ED52B6" w:rsidRDefault="0033151D" w:rsidP="0074568A">
      <w:pPr>
        <w:pStyle w:val="ListParagraph"/>
        <w:numPr>
          <w:ilvl w:val="0"/>
          <w:numId w:val="7"/>
        </w:numPr>
        <w:autoSpaceDE w:val="0"/>
        <w:autoSpaceDN w:val="0"/>
        <w:adjustRightInd w:val="0"/>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probabilitatea impactului: impact cu probabilitate redusă pe parcursul realizării investiţiei, deoarece măsurile prevăzute de proiect nu vor afecta semnificativ factorii de mediu (aer, apă, sol, aşezări umane);</w:t>
      </w:r>
    </w:p>
    <w:p w:rsidR="00CC64AF" w:rsidRPr="00ED52B6" w:rsidRDefault="0033151D" w:rsidP="0074568A">
      <w:pPr>
        <w:pStyle w:val="ListParagraph"/>
        <w:numPr>
          <w:ilvl w:val="0"/>
          <w:numId w:val="7"/>
        </w:numPr>
        <w:autoSpaceDE w:val="0"/>
        <w:autoSpaceDN w:val="0"/>
        <w:adjustRightInd w:val="0"/>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durata, frecvenţa şi reversibilitatea impactului: impact cu durată, frecvenţă şi reversibilitate reduse datorită naturii proiectului şi măsurilor prevăzute de acesta.</w:t>
      </w:r>
      <w:r w:rsidRPr="00ED52B6">
        <w:rPr>
          <w:rFonts w:ascii="Trebuchet MS" w:eastAsia="Times New Roman" w:hAnsi="Trebuchet MS" w:cs="Times New Roman"/>
          <w:bCs/>
          <w:i/>
          <w:lang w:eastAsia="ro-RO"/>
        </w:rPr>
        <w:t xml:space="preserve"> </w:t>
      </w:r>
    </w:p>
    <w:p w:rsidR="00DF7BFD" w:rsidRDefault="00DF7BFD" w:rsidP="0074568A">
      <w:pPr>
        <w:autoSpaceDE w:val="0"/>
        <w:autoSpaceDN w:val="0"/>
        <w:adjustRightInd w:val="0"/>
        <w:spacing w:after="0" w:line="240" w:lineRule="auto"/>
        <w:jc w:val="both"/>
        <w:rPr>
          <w:rFonts w:ascii="Trebuchet MS" w:eastAsia="Times New Roman" w:hAnsi="Trebuchet MS" w:cs="Times New Roman"/>
          <w:lang w:eastAsia="ro-RO"/>
        </w:rPr>
      </w:pPr>
    </w:p>
    <w:p w:rsidR="00EE0B46" w:rsidRPr="00ED52B6" w:rsidRDefault="00EE0B46" w:rsidP="0074568A">
      <w:pPr>
        <w:autoSpaceDE w:val="0"/>
        <w:autoSpaceDN w:val="0"/>
        <w:adjustRightInd w:val="0"/>
        <w:spacing w:after="0" w:line="240" w:lineRule="auto"/>
        <w:jc w:val="both"/>
        <w:rPr>
          <w:rFonts w:ascii="Trebuchet MS" w:eastAsia="Times New Roman" w:hAnsi="Trebuchet MS" w:cs="Times New Roman"/>
          <w:lang w:eastAsia="ro-RO"/>
        </w:rPr>
      </w:pPr>
    </w:p>
    <w:p w:rsidR="0033151D" w:rsidRPr="00ED52B6" w:rsidRDefault="0033151D" w:rsidP="0074568A">
      <w:pPr>
        <w:spacing w:after="0" w:line="240" w:lineRule="auto"/>
        <w:ind w:left="708" w:right="-1080" w:firstLine="708"/>
        <w:jc w:val="both"/>
        <w:rPr>
          <w:rFonts w:ascii="Trebuchet MS" w:eastAsia="Times New Roman" w:hAnsi="Trebuchet MS" w:cs="Times New Roman"/>
          <w:i/>
          <w:lang w:eastAsia="ro-RO"/>
        </w:rPr>
      </w:pPr>
      <w:r w:rsidRPr="00ED52B6">
        <w:rPr>
          <w:rFonts w:ascii="Trebuchet MS" w:eastAsia="Times New Roman" w:hAnsi="Trebuchet MS" w:cs="Times New Roman"/>
          <w:i/>
          <w:u w:val="single"/>
          <w:lang w:eastAsia="ro-RO"/>
        </w:rPr>
        <w:t>Condiţiile de realizare a proiectului</w:t>
      </w:r>
      <w:r w:rsidRPr="00ED52B6">
        <w:rPr>
          <w:rFonts w:ascii="Trebuchet MS" w:eastAsia="Times New Roman" w:hAnsi="Trebuchet MS" w:cs="Times New Roman"/>
          <w:i/>
          <w:lang w:eastAsia="ro-RO"/>
        </w:rPr>
        <w:t>:</w:t>
      </w:r>
    </w:p>
    <w:p w:rsidR="003F6FCD" w:rsidRPr="00ED52B6" w:rsidRDefault="0033151D" w:rsidP="0074568A">
      <w:pPr>
        <w:pStyle w:val="ListParagraph"/>
        <w:numPr>
          <w:ilvl w:val="0"/>
          <w:numId w:val="14"/>
        </w:numPr>
        <w:tabs>
          <w:tab w:val="left" w:pos="-720"/>
        </w:tabs>
        <w:suppressAutoHyphens/>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bCs/>
          <w:i/>
          <w:iCs/>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ED52B6">
        <w:rPr>
          <w:rFonts w:ascii="Trebuchet MS" w:eastAsia="Times New Roman" w:hAnsi="Trebuchet MS" w:cs="Times New Roman"/>
          <w:lang w:eastAsia="ro-RO"/>
        </w:rPr>
        <w:t>.</w:t>
      </w:r>
    </w:p>
    <w:p w:rsidR="001D03DB" w:rsidRPr="00ED52B6" w:rsidRDefault="0033151D" w:rsidP="0074568A">
      <w:pPr>
        <w:pStyle w:val="ListParagraph"/>
        <w:numPr>
          <w:ilvl w:val="0"/>
          <w:numId w:val="14"/>
        </w:numPr>
        <w:tabs>
          <w:tab w:val="left" w:pos="-720"/>
        </w:tabs>
        <w:suppressAutoHyphens/>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i/>
          <w:lang w:eastAsia="ro-RO"/>
        </w:rPr>
        <w:t>Respectarea condițiilor impuse prin avizele solicitate în Certificatul de Urbanism.</w:t>
      </w:r>
    </w:p>
    <w:p w:rsidR="001D03DB" w:rsidRPr="00ED52B6" w:rsidRDefault="0033151D" w:rsidP="0074568A">
      <w:pPr>
        <w:pStyle w:val="ListParagraph"/>
        <w:numPr>
          <w:ilvl w:val="0"/>
          <w:numId w:val="14"/>
        </w:numPr>
        <w:tabs>
          <w:tab w:val="left" w:pos="-720"/>
        </w:tabs>
        <w:suppressAutoHyphens/>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bCs/>
          <w:i/>
          <w:iCs/>
          <w:lang w:eastAsia="ro-RO"/>
        </w:rPr>
        <w:t>Titularul are obligația respectării condițiilor impuse prin actele de reglementare emise/solicitate de alte autorități.</w:t>
      </w:r>
    </w:p>
    <w:p w:rsidR="0047423B" w:rsidRPr="00ED52B6" w:rsidRDefault="003F6FCD" w:rsidP="0074568A">
      <w:pPr>
        <w:tabs>
          <w:tab w:val="left" w:pos="1440"/>
        </w:tabs>
        <w:spacing w:after="0" w:line="240" w:lineRule="auto"/>
        <w:jc w:val="both"/>
        <w:rPr>
          <w:rFonts w:ascii="Trebuchet MS" w:eastAsia="Times New Roman" w:hAnsi="Trebuchet MS" w:cs="Times New Roman"/>
          <w:bCs/>
          <w:lang w:eastAsia="ro-RO"/>
        </w:rPr>
      </w:pPr>
      <w:r w:rsidRPr="00ED52B6">
        <w:rPr>
          <w:rFonts w:ascii="Trebuchet MS" w:eastAsia="Times New Roman" w:hAnsi="Trebuchet MS" w:cs="Times New Roman"/>
          <w:bCs/>
          <w:lang w:eastAsia="ro-RO"/>
        </w:rPr>
        <w:t xml:space="preserve">         </w:t>
      </w:r>
    </w:p>
    <w:p w:rsidR="0033151D" w:rsidRPr="00ED52B6" w:rsidRDefault="00DF7BFD" w:rsidP="0074568A">
      <w:pPr>
        <w:tabs>
          <w:tab w:val="left" w:pos="1440"/>
        </w:tabs>
        <w:spacing w:after="0" w:line="240" w:lineRule="auto"/>
        <w:jc w:val="both"/>
        <w:rPr>
          <w:rFonts w:ascii="Trebuchet MS" w:eastAsia="Times New Roman" w:hAnsi="Trebuchet MS" w:cs="Times New Roman"/>
          <w:bCs/>
          <w:lang w:eastAsia="ro-RO"/>
        </w:rPr>
      </w:pPr>
      <w:r w:rsidRPr="00ED52B6">
        <w:rPr>
          <w:rFonts w:ascii="Trebuchet MS" w:eastAsia="Times New Roman" w:hAnsi="Trebuchet MS" w:cs="Times New Roman"/>
          <w:bCs/>
          <w:lang w:eastAsia="ro-RO"/>
        </w:rPr>
        <w:tab/>
      </w:r>
      <w:r w:rsidR="0033151D" w:rsidRPr="00ED52B6">
        <w:rPr>
          <w:rFonts w:ascii="Trebuchet MS" w:eastAsia="Times New Roman" w:hAnsi="Trebuchet MS" w:cs="Times New Roman"/>
          <w:bCs/>
          <w:u w:val="single"/>
          <w:lang w:eastAsia="ro-RO"/>
        </w:rPr>
        <w:t>Pentru  organizarea de şantier:</w:t>
      </w:r>
    </w:p>
    <w:p w:rsidR="0033151D" w:rsidRPr="00ED52B6" w:rsidRDefault="0033151D" w:rsidP="0074568A">
      <w:pPr>
        <w:numPr>
          <w:ilvl w:val="0"/>
          <w:numId w:val="2"/>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depozitarea materialelor de construcţie şi a deşeurilor rezultate se va face în zone special amenajate fără</w:t>
      </w:r>
      <w:r w:rsidR="00CC64AF" w:rsidRPr="00ED52B6">
        <w:rPr>
          <w:rFonts w:ascii="Trebuchet MS" w:eastAsia="Times New Roman" w:hAnsi="Trebuchet MS" w:cs="Times New Roman"/>
          <w:lang w:eastAsia="ro-RO"/>
        </w:rPr>
        <w:t xml:space="preserve"> să afecteze circulaţia în zonă;</w:t>
      </w:r>
    </w:p>
    <w:p w:rsidR="0033151D" w:rsidRPr="00ED52B6" w:rsidRDefault="0033151D" w:rsidP="0074568A">
      <w:pPr>
        <w:numPr>
          <w:ilvl w:val="0"/>
          <w:numId w:val="2"/>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 xml:space="preserve">utilajele de construcţii se vor alimenta cu carburanţi numai în zone special amenajate fără </w:t>
      </w:r>
      <w:r w:rsidR="00AF27F6" w:rsidRPr="00ED52B6">
        <w:rPr>
          <w:rFonts w:ascii="Trebuchet MS" w:eastAsia="Times New Roman" w:hAnsi="Trebuchet MS" w:cs="Times New Roman"/>
          <w:lang w:eastAsia="ro-RO"/>
        </w:rPr>
        <w:t>a se contamina</w:t>
      </w:r>
      <w:r w:rsidRPr="00ED52B6">
        <w:rPr>
          <w:rFonts w:ascii="Trebuchet MS" w:eastAsia="Times New Roman" w:hAnsi="Trebuchet MS" w:cs="Times New Roman"/>
          <w:lang w:eastAsia="ro-RO"/>
        </w:rPr>
        <w:t xml:space="preserve"> solul cu produse petroliere; </w:t>
      </w:r>
    </w:p>
    <w:p w:rsidR="0033151D" w:rsidRPr="00ED52B6" w:rsidRDefault="0033151D" w:rsidP="0074568A">
      <w:pPr>
        <w:numPr>
          <w:ilvl w:val="0"/>
          <w:numId w:val="2"/>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întreţinerea utilajelor</w:t>
      </w:r>
      <w:r w:rsidR="00AF27F6"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w:t>
      </w:r>
      <w:r w:rsidR="00AF27F6"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mijloacelor de transport (spălarea lor, efectuarea de reparaţii, schimburile de ulei) se vor face numai la service-uri / baze de producţie autorizate;</w:t>
      </w:r>
    </w:p>
    <w:p w:rsidR="0033151D" w:rsidRPr="00ED52B6" w:rsidRDefault="0033151D" w:rsidP="0074568A">
      <w:pPr>
        <w:numPr>
          <w:ilvl w:val="0"/>
          <w:numId w:val="2"/>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toate echipamentele mecanice trebuie să respecte standardele referitoare la emisiile de zgomot în mediu conform H.G nr. 1756/2006 privind emisiile de zgomot în mediu produse de echipamentele destinate util</w:t>
      </w:r>
      <w:r w:rsidR="00F837FB" w:rsidRPr="00ED52B6">
        <w:rPr>
          <w:rFonts w:ascii="Trebuchet MS" w:eastAsia="Times New Roman" w:hAnsi="Trebuchet MS" w:cs="Times New Roman"/>
          <w:lang w:eastAsia="ro-RO"/>
        </w:rPr>
        <w:t>izării în exteriorul clădirilor</w:t>
      </w:r>
      <w:r w:rsidRPr="00ED52B6">
        <w:rPr>
          <w:rFonts w:ascii="Trebuchet MS" w:eastAsia="Times New Roman" w:hAnsi="Trebuchet MS" w:cs="Times New Roman"/>
          <w:lang w:eastAsia="ro-RO"/>
        </w:rPr>
        <w:t xml:space="preserve">; </w:t>
      </w:r>
    </w:p>
    <w:p w:rsidR="00131653" w:rsidRPr="004A41C4" w:rsidRDefault="0033151D" w:rsidP="0074568A">
      <w:pPr>
        <w:numPr>
          <w:ilvl w:val="0"/>
          <w:numId w:val="2"/>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deşeurile menajere se vor colecta în europubelă şi se vor preda către unităţi autorizate;</w:t>
      </w:r>
    </w:p>
    <w:p w:rsidR="0033151D" w:rsidRPr="00ED52B6" w:rsidRDefault="0033151D" w:rsidP="0074568A">
      <w:pPr>
        <w:numPr>
          <w:ilvl w:val="0"/>
          <w:numId w:val="2"/>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prin organizarea de şantier nu se vor ocupa suprafeţe suplimentare de teren, faţă de cele planificate pentru realizarea proiectului;</w:t>
      </w:r>
    </w:p>
    <w:p w:rsidR="004073FC" w:rsidRPr="00ED52B6" w:rsidRDefault="0033151D" w:rsidP="0074568A">
      <w:pPr>
        <w:numPr>
          <w:ilvl w:val="0"/>
          <w:numId w:val="2"/>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pentru lucrările specifice de şantier s</w:t>
      </w:r>
      <w:r w:rsidR="001348C0" w:rsidRPr="00ED52B6">
        <w:rPr>
          <w:rFonts w:ascii="Trebuchet MS" w:eastAsia="Times New Roman" w:hAnsi="Trebuchet MS" w:cs="Times New Roman"/>
          <w:lang w:eastAsia="ro-RO"/>
        </w:rPr>
        <w:t>e vor utiliza toalete ecologice.</w:t>
      </w:r>
    </w:p>
    <w:p w:rsidR="00C97A8B" w:rsidRPr="00ED52B6" w:rsidRDefault="00C97A8B" w:rsidP="0074568A">
      <w:pPr>
        <w:tabs>
          <w:tab w:val="left" w:pos="-720"/>
        </w:tabs>
        <w:suppressAutoHyphens/>
        <w:spacing w:after="0" w:line="240" w:lineRule="auto"/>
        <w:jc w:val="both"/>
        <w:rPr>
          <w:rFonts w:ascii="Trebuchet MS" w:eastAsia="Times New Roman" w:hAnsi="Trebuchet MS" w:cs="Times New Roman"/>
          <w:lang w:eastAsia="ro-RO"/>
        </w:rPr>
      </w:pPr>
    </w:p>
    <w:p w:rsidR="0033151D" w:rsidRPr="00ED52B6" w:rsidRDefault="003F6FCD" w:rsidP="0074568A">
      <w:pPr>
        <w:tabs>
          <w:tab w:val="left" w:pos="-720"/>
        </w:tabs>
        <w:suppressAutoHyphens/>
        <w:spacing w:after="0" w:line="240" w:lineRule="auto"/>
        <w:jc w:val="both"/>
        <w:rPr>
          <w:rFonts w:ascii="Trebuchet MS" w:eastAsia="Times New Roman" w:hAnsi="Trebuchet MS" w:cs="Times New Roman"/>
          <w:bCs/>
          <w:u w:val="single"/>
          <w:lang w:eastAsia="ro-RO"/>
        </w:rPr>
      </w:pPr>
      <w:r w:rsidRPr="00ED52B6">
        <w:rPr>
          <w:rFonts w:ascii="Trebuchet MS" w:eastAsia="Times New Roman" w:hAnsi="Trebuchet MS" w:cs="Times New Roman"/>
          <w:lang w:eastAsia="ro-RO"/>
        </w:rPr>
        <w:tab/>
      </w:r>
      <w:r w:rsidR="00DF7BFD" w:rsidRPr="00ED52B6">
        <w:rPr>
          <w:rFonts w:ascii="Trebuchet MS" w:eastAsia="Times New Roman" w:hAnsi="Trebuchet MS" w:cs="Times New Roman"/>
          <w:lang w:eastAsia="ro-RO"/>
        </w:rPr>
        <w:tab/>
      </w:r>
      <w:r w:rsidR="0033151D" w:rsidRPr="00ED52B6">
        <w:rPr>
          <w:rFonts w:ascii="Trebuchet MS" w:eastAsia="Times New Roman" w:hAnsi="Trebuchet MS" w:cs="Times New Roman"/>
          <w:bCs/>
          <w:u w:val="single"/>
          <w:lang w:eastAsia="ro-RO"/>
        </w:rPr>
        <w:t>Protecţia apelor</w:t>
      </w:r>
    </w:p>
    <w:p w:rsidR="0033151D" w:rsidRPr="00ED52B6" w:rsidRDefault="0033151D" w:rsidP="0074568A">
      <w:pPr>
        <w:numPr>
          <w:ilvl w:val="0"/>
          <w:numId w:val="3"/>
        </w:numPr>
        <w:tabs>
          <w:tab w:val="left" w:pos="-720"/>
        </w:tabs>
        <w:suppressAutoHyphens/>
        <w:spacing w:after="0" w:line="240" w:lineRule="auto"/>
        <w:jc w:val="both"/>
        <w:rPr>
          <w:rFonts w:ascii="Trebuchet MS" w:eastAsia="Times New Roman" w:hAnsi="Trebuchet MS" w:cs="Times New Roman"/>
          <w:spacing w:val="-3"/>
          <w:lang w:eastAsia="ro-RO"/>
        </w:rPr>
      </w:pPr>
      <w:r w:rsidRPr="00ED52B6">
        <w:rPr>
          <w:rFonts w:ascii="Trebuchet MS" w:eastAsia="Times New Roman" w:hAnsi="Trebuchet MS" w:cs="Times New Roman"/>
          <w:lang w:eastAsia="ro-RO"/>
        </w:rPr>
        <w:t>nu se vor</w:t>
      </w:r>
      <w:r w:rsidRPr="00ED52B6">
        <w:rPr>
          <w:rFonts w:ascii="Trebuchet MS" w:eastAsia="Times New Roman" w:hAnsi="Trebuchet MS" w:cs="Times New Roman"/>
          <w:color w:val="FF0000"/>
          <w:lang w:eastAsia="ro-RO"/>
        </w:rPr>
        <w:t xml:space="preserve"> </w:t>
      </w:r>
      <w:r w:rsidRPr="00ED52B6">
        <w:rPr>
          <w:rFonts w:ascii="Trebuchet MS" w:eastAsia="Times New Roman" w:hAnsi="Trebuchet MS" w:cs="Times New Roman"/>
          <w:lang w:eastAsia="ro-RO"/>
        </w:rPr>
        <w:t>evacua ape uzate în apele de suprafaţă sau subterane, nu se vor</w:t>
      </w:r>
      <w:r w:rsidRPr="00ED52B6">
        <w:rPr>
          <w:rFonts w:ascii="Trebuchet MS" w:eastAsia="Times New Roman" w:hAnsi="Trebuchet MS" w:cs="Times New Roman"/>
          <w:color w:val="FF0000"/>
          <w:lang w:eastAsia="ro-RO"/>
        </w:rPr>
        <w:t xml:space="preserve"> </w:t>
      </w:r>
      <w:r w:rsidRPr="00ED52B6">
        <w:rPr>
          <w:rFonts w:ascii="Trebuchet MS" w:eastAsia="Times New Roman" w:hAnsi="Trebuchet MS" w:cs="Times New Roman"/>
          <w:lang w:eastAsia="ro-RO"/>
        </w:rPr>
        <w:t>manipula sau depozita deşeuri, reziduuri sau substanţe chimice, fără asigurarea condiţiilor de evitare a poluării directe sau indirecte a apelor de suprafaţă sau subterane;</w:t>
      </w:r>
    </w:p>
    <w:p w:rsidR="001C134D" w:rsidRPr="00ED52B6" w:rsidRDefault="001C134D" w:rsidP="0074568A">
      <w:pPr>
        <w:tabs>
          <w:tab w:val="left" w:pos="-720"/>
        </w:tabs>
        <w:suppressAutoHyphens/>
        <w:spacing w:after="0" w:line="240" w:lineRule="auto"/>
        <w:jc w:val="both"/>
        <w:rPr>
          <w:rFonts w:ascii="Trebuchet MS" w:eastAsia="Times New Roman" w:hAnsi="Trebuchet MS" w:cs="Times New Roman"/>
          <w:spacing w:val="-3"/>
          <w:lang w:eastAsia="ro-RO"/>
        </w:rPr>
      </w:pPr>
    </w:p>
    <w:p w:rsidR="0033151D" w:rsidRPr="00ED52B6" w:rsidRDefault="003F6FCD" w:rsidP="0074568A">
      <w:pPr>
        <w:tabs>
          <w:tab w:val="left" w:pos="-720"/>
        </w:tabs>
        <w:suppressAutoHyphens/>
        <w:spacing w:after="0" w:line="240" w:lineRule="auto"/>
        <w:jc w:val="both"/>
        <w:rPr>
          <w:rFonts w:ascii="Trebuchet MS" w:eastAsia="Times New Roman" w:hAnsi="Trebuchet MS" w:cs="Times New Roman"/>
          <w:bCs/>
          <w:u w:val="single"/>
          <w:lang w:eastAsia="ro-RO"/>
        </w:rPr>
      </w:pPr>
      <w:r w:rsidRPr="00ED52B6">
        <w:rPr>
          <w:rFonts w:ascii="Trebuchet MS" w:eastAsia="Times New Roman" w:hAnsi="Trebuchet MS" w:cs="Times New Roman"/>
          <w:bCs/>
          <w:lang w:eastAsia="ro-RO"/>
        </w:rPr>
        <w:tab/>
      </w:r>
      <w:r w:rsidR="00DF7BFD" w:rsidRPr="00ED52B6">
        <w:rPr>
          <w:rFonts w:ascii="Trebuchet MS" w:eastAsia="Times New Roman" w:hAnsi="Trebuchet MS" w:cs="Times New Roman"/>
          <w:bCs/>
          <w:lang w:eastAsia="ro-RO"/>
        </w:rPr>
        <w:tab/>
      </w:r>
      <w:r w:rsidR="0033151D" w:rsidRPr="00ED52B6">
        <w:rPr>
          <w:rFonts w:ascii="Trebuchet MS" w:eastAsia="Times New Roman" w:hAnsi="Trebuchet MS" w:cs="Times New Roman"/>
          <w:bCs/>
          <w:u w:val="single"/>
          <w:lang w:eastAsia="ro-RO"/>
        </w:rPr>
        <w:t>Protecţia aerului</w:t>
      </w:r>
    </w:p>
    <w:p w:rsidR="0033151D" w:rsidRPr="00ED52B6" w:rsidRDefault="0033151D" w:rsidP="0074568A">
      <w:pPr>
        <w:numPr>
          <w:ilvl w:val="0"/>
          <w:numId w:val="3"/>
        </w:numPr>
        <w:tabs>
          <w:tab w:val="num" w:pos="0"/>
        </w:tabs>
        <w:spacing w:after="0" w:line="240" w:lineRule="auto"/>
        <w:ind w:left="426"/>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transportul materialelor de construcţie şi a deşeurilor rezultate se va face pe cât posibil pe trasee stabilite în afara zonelor locuite;</w:t>
      </w:r>
    </w:p>
    <w:p w:rsidR="0033151D" w:rsidRPr="00ED52B6" w:rsidRDefault="0033151D" w:rsidP="0074568A">
      <w:pPr>
        <w:numPr>
          <w:ilvl w:val="0"/>
          <w:numId w:val="3"/>
        </w:numPr>
        <w:tabs>
          <w:tab w:val="num" w:pos="0"/>
        </w:tabs>
        <w:spacing w:after="0" w:line="240" w:lineRule="auto"/>
        <w:ind w:left="426"/>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vehiculele şi utilajele utilizate vor fi verificate periodic în vederea remedierii eventualelor disfuncţii identificate;</w:t>
      </w:r>
    </w:p>
    <w:p w:rsidR="000825EC" w:rsidRPr="00ED52B6" w:rsidRDefault="000825EC" w:rsidP="0074568A">
      <w:pPr>
        <w:spacing w:after="0" w:line="240" w:lineRule="auto"/>
        <w:jc w:val="both"/>
        <w:rPr>
          <w:rFonts w:ascii="Trebuchet MS" w:eastAsia="Times New Roman" w:hAnsi="Trebuchet MS" w:cs="Times New Roman"/>
          <w:lang w:eastAsia="ro-RO"/>
        </w:rPr>
      </w:pPr>
    </w:p>
    <w:p w:rsidR="0033151D" w:rsidRPr="00ED52B6" w:rsidRDefault="0033151D" w:rsidP="0074568A">
      <w:pPr>
        <w:spacing w:after="0" w:line="240" w:lineRule="auto"/>
        <w:ind w:left="708" w:firstLine="708"/>
        <w:jc w:val="both"/>
        <w:rPr>
          <w:rFonts w:ascii="Trebuchet MS" w:eastAsia="Times New Roman" w:hAnsi="Trebuchet MS" w:cs="Times New Roman"/>
          <w:bCs/>
          <w:u w:val="single"/>
          <w:lang w:eastAsia="ro-RO"/>
        </w:rPr>
      </w:pPr>
      <w:r w:rsidRPr="00ED52B6">
        <w:rPr>
          <w:rFonts w:ascii="Trebuchet MS" w:eastAsia="Times New Roman" w:hAnsi="Trebuchet MS" w:cs="Times New Roman"/>
          <w:bCs/>
          <w:u w:val="single"/>
          <w:lang w:eastAsia="ro-RO"/>
        </w:rPr>
        <w:t xml:space="preserve">Protecția împotriva zgomotului </w:t>
      </w:r>
    </w:p>
    <w:p w:rsidR="0033151D" w:rsidRPr="00ED52B6" w:rsidRDefault="00DF7BFD" w:rsidP="0074568A">
      <w:pPr>
        <w:spacing w:after="0" w:line="240" w:lineRule="auto"/>
        <w:ind w:left="62" w:firstLine="646"/>
        <w:jc w:val="both"/>
        <w:rPr>
          <w:rFonts w:ascii="Trebuchet MS" w:eastAsia="Times New Roman" w:hAnsi="Trebuchet MS" w:cs="Times New Roman"/>
          <w:bCs/>
          <w:u w:val="single"/>
          <w:lang w:eastAsia="ro-RO"/>
        </w:rPr>
      </w:pPr>
      <w:r w:rsidRPr="00ED52B6">
        <w:rPr>
          <w:rFonts w:ascii="Trebuchet MS" w:eastAsia="Times New Roman" w:hAnsi="Trebuchet MS" w:cs="Times New Roman"/>
          <w:lang w:eastAsia="ro-RO"/>
        </w:rPr>
        <w:t>I</w:t>
      </w:r>
      <w:r w:rsidR="0033151D" w:rsidRPr="00ED52B6">
        <w:rPr>
          <w:rFonts w:ascii="Trebuchet MS" w:eastAsia="Times New Roman" w:hAnsi="Trebuchet MS" w:cs="Times New Roman"/>
          <w:lang w:eastAsia="ro-RO"/>
        </w:rPr>
        <w:t xml:space="preserve">n timpul execuţiei proiectului şi funcţionării </w:t>
      </w:r>
      <w:r w:rsidR="0033151D" w:rsidRPr="00ED52B6">
        <w:rPr>
          <w:rFonts w:ascii="Trebuchet MS" w:eastAsia="Times New Roman" w:hAnsi="Trebuchet MS" w:cs="Times New Roman"/>
          <w:i/>
          <w:iCs/>
          <w:lang w:eastAsia="ro-RO"/>
        </w:rPr>
        <w:t xml:space="preserve">Nivelul de zgomot </w:t>
      </w:r>
      <w:r w:rsidR="0033151D" w:rsidRPr="00ED52B6">
        <w:rPr>
          <w:rFonts w:ascii="Trebuchet MS" w:eastAsia="Times New Roman" w:hAnsi="Trebuchet MS" w:cs="Times New Roman"/>
          <w:lang w:eastAsia="ro-RO"/>
        </w:rPr>
        <w:t>continuu echivalent ponderat A (</w:t>
      </w:r>
      <w:r w:rsidR="0033151D" w:rsidRPr="00ED52B6">
        <w:rPr>
          <w:rFonts w:ascii="Trebuchet MS" w:eastAsia="Times New Roman" w:hAnsi="Trebuchet MS" w:cs="Times New Roman"/>
          <w:vertAlign w:val="subscript"/>
          <w:lang w:eastAsia="ro-RO"/>
        </w:rPr>
        <w:t>AeqT</w:t>
      </w:r>
      <w:r w:rsidR="0033151D" w:rsidRPr="00ED52B6">
        <w:rPr>
          <w:rFonts w:ascii="Trebuchet MS" w:eastAsia="Times New Roman" w:hAnsi="Trebuchet MS" w:cs="Times New Roman"/>
          <w:lang w:eastAsia="ro-RO"/>
        </w:rPr>
        <w:t>)</w:t>
      </w:r>
      <w:r w:rsidR="0033151D" w:rsidRPr="00ED52B6">
        <w:rPr>
          <w:rFonts w:ascii="Trebuchet MS" w:eastAsia="Times New Roman" w:hAnsi="Trebuchet MS" w:cs="Times New Roman"/>
          <w:i/>
          <w:iCs/>
          <w:lang w:eastAsia="ro-RO"/>
        </w:rPr>
        <w:t xml:space="preserve"> </w:t>
      </w:r>
      <w:r w:rsidR="0033151D" w:rsidRPr="00ED52B6">
        <w:rPr>
          <w:rFonts w:ascii="Trebuchet MS" w:eastAsia="Times New Roman" w:hAnsi="Trebuchet MS" w:cs="Times New Roman"/>
          <w:lang w:eastAsia="ro-RO"/>
        </w:rPr>
        <w:t xml:space="preserve">se va încadra în limitele </w:t>
      </w:r>
      <w:r w:rsidR="006C1483" w:rsidRPr="00ED52B6">
        <w:rPr>
          <w:rFonts w:ascii="Trebuchet MS" w:eastAsia="Times New Roman" w:hAnsi="Trebuchet MS" w:cs="Times New Roman"/>
          <w:lang w:eastAsia="ro-RO"/>
        </w:rPr>
        <w:t>SR 10009:2017 / C 91:2020</w:t>
      </w:r>
      <w:r w:rsidR="0033151D" w:rsidRPr="00ED52B6">
        <w:rPr>
          <w:rFonts w:ascii="Trebuchet MS" w:eastAsia="Times New Roman" w:hAnsi="Trebuchet MS" w:cs="Times New Roman"/>
          <w:lang w:eastAsia="ro-RO"/>
        </w:rPr>
        <w:t xml:space="preserve"> – Acustica Urbană - limite admisibile ale nivelului de zgomot, STAS 6156</w:t>
      </w:r>
      <w:r w:rsidR="00AF27F6" w:rsidRPr="00ED52B6">
        <w:rPr>
          <w:rFonts w:ascii="Trebuchet MS" w:eastAsia="Times New Roman" w:hAnsi="Trebuchet MS" w:cs="Times New Roman"/>
          <w:lang w:eastAsia="ro-RO"/>
        </w:rPr>
        <w:t xml:space="preserve"> </w:t>
      </w:r>
      <w:r w:rsidR="0033151D" w:rsidRPr="00ED52B6">
        <w:rPr>
          <w:rFonts w:ascii="Trebuchet MS" w:eastAsia="Times New Roman" w:hAnsi="Trebuchet MS" w:cs="Times New Roman"/>
          <w:lang w:eastAsia="ro-RO"/>
        </w:rPr>
        <w:t>/</w:t>
      </w:r>
      <w:r w:rsidR="00AF27F6" w:rsidRPr="00ED52B6">
        <w:rPr>
          <w:rFonts w:ascii="Trebuchet MS" w:eastAsia="Times New Roman" w:hAnsi="Trebuchet MS" w:cs="Times New Roman"/>
          <w:lang w:eastAsia="ro-RO"/>
        </w:rPr>
        <w:t xml:space="preserve"> </w:t>
      </w:r>
      <w:r w:rsidR="0033151D" w:rsidRPr="00ED52B6">
        <w:rPr>
          <w:rFonts w:ascii="Trebuchet MS" w:eastAsia="Times New Roman" w:hAnsi="Trebuchet MS" w:cs="Times New Roman"/>
          <w:lang w:eastAsia="ro-RO"/>
        </w:rPr>
        <w:t>1986 - Protecţia împotriva zgomotului in construcţii civile si social - culturale şi OM nr. 119</w:t>
      </w:r>
      <w:r w:rsidR="00AF27F6" w:rsidRPr="00ED52B6">
        <w:rPr>
          <w:rFonts w:ascii="Trebuchet MS" w:eastAsia="Times New Roman" w:hAnsi="Trebuchet MS" w:cs="Times New Roman"/>
          <w:lang w:eastAsia="ro-RO"/>
        </w:rPr>
        <w:t xml:space="preserve"> </w:t>
      </w:r>
      <w:r w:rsidR="0033151D" w:rsidRPr="00ED52B6">
        <w:rPr>
          <w:rFonts w:ascii="Trebuchet MS" w:eastAsia="Times New Roman" w:hAnsi="Trebuchet MS" w:cs="Times New Roman"/>
          <w:lang w:eastAsia="ro-RO"/>
        </w:rPr>
        <w:t>/ 2014 pentru aprobarea Normelor de igienă şi sănătate publică privind mediul de viaţă al populaţiei, respectiv:</w:t>
      </w:r>
    </w:p>
    <w:p w:rsidR="002F77FA" w:rsidRDefault="002F77FA" w:rsidP="0074568A">
      <w:pPr>
        <w:pStyle w:val="ListParagraph"/>
        <w:numPr>
          <w:ilvl w:val="0"/>
          <w:numId w:val="29"/>
        </w:numPr>
        <w:spacing w:after="0" w:line="240" w:lineRule="auto"/>
        <w:jc w:val="both"/>
        <w:rPr>
          <w:rFonts w:ascii="Trebuchet MS" w:eastAsia="Times New Roman" w:hAnsi="Trebuchet MS" w:cs="Times New Roman"/>
          <w:lang w:eastAsia="ro-RO"/>
        </w:rPr>
      </w:pPr>
      <w:r w:rsidRPr="002F77FA">
        <w:rPr>
          <w:rFonts w:ascii="Trebuchet MS" w:eastAsia="Times New Roman" w:hAnsi="Trebuchet MS" w:cs="Times New Roman"/>
          <w:lang w:eastAsia="ro-RO"/>
        </w:rPr>
        <w:t>60 dB - la limita proprietăţii în cazul clădirilor cu teren împrejmuit (curte) şi cu destinaţie rezidenţială cu regim de douã niveluri sau mai puţin;</w:t>
      </w:r>
    </w:p>
    <w:p w:rsidR="002F77FA" w:rsidRDefault="002F77FA" w:rsidP="0074568A">
      <w:pPr>
        <w:pStyle w:val="ListParagraph"/>
        <w:numPr>
          <w:ilvl w:val="0"/>
          <w:numId w:val="29"/>
        </w:numPr>
        <w:spacing w:after="0" w:line="240" w:lineRule="auto"/>
        <w:jc w:val="both"/>
        <w:rPr>
          <w:rFonts w:ascii="Trebuchet MS" w:eastAsia="Times New Roman" w:hAnsi="Trebuchet MS" w:cs="Times New Roman"/>
          <w:lang w:eastAsia="ro-RO"/>
        </w:rPr>
      </w:pPr>
      <w:r w:rsidRPr="002F77FA">
        <w:rPr>
          <w:rFonts w:ascii="Trebuchet MS" w:eastAsia="Times New Roman" w:hAnsi="Trebuchet MS" w:cs="Times New Roman"/>
          <w:lang w:eastAsia="ro-RO"/>
        </w:rPr>
        <w:t xml:space="preserve">65 dB - la limita zonei funcţionale a amplasamentului; </w:t>
      </w:r>
    </w:p>
    <w:p w:rsidR="002F77FA" w:rsidRDefault="002F77FA" w:rsidP="0074568A">
      <w:pPr>
        <w:pStyle w:val="ListParagraph"/>
        <w:numPr>
          <w:ilvl w:val="0"/>
          <w:numId w:val="29"/>
        </w:numPr>
        <w:spacing w:after="0" w:line="240" w:lineRule="auto"/>
        <w:jc w:val="both"/>
        <w:rPr>
          <w:rFonts w:ascii="Trebuchet MS" w:eastAsia="Times New Roman" w:hAnsi="Trebuchet MS" w:cs="Times New Roman"/>
          <w:lang w:eastAsia="ro-RO"/>
        </w:rPr>
      </w:pPr>
      <w:r w:rsidRPr="002F77FA">
        <w:rPr>
          <w:rFonts w:ascii="Trebuchet MS" w:eastAsia="Times New Roman" w:hAnsi="Trebuchet MS" w:cs="Times New Roman"/>
          <w:lang w:eastAsia="ro-RO"/>
        </w:rPr>
        <w:t>55 dB în timpul zilei / 45 dB noaptea (intre orele 23:00 – 7:00) – la faţada clădirilor învecinate, considerate zone protejate;</w:t>
      </w:r>
    </w:p>
    <w:p w:rsidR="002F77FA" w:rsidRPr="002F77FA" w:rsidRDefault="002F77FA" w:rsidP="0074568A">
      <w:pPr>
        <w:pStyle w:val="ListParagraph"/>
        <w:numPr>
          <w:ilvl w:val="0"/>
          <w:numId w:val="29"/>
        </w:numPr>
        <w:spacing w:after="0" w:line="240" w:lineRule="auto"/>
        <w:jc w:val="both"/>
        <w:rPr>
          <w:rFonts w:ascii="Trebuchet MS" w:eastAsia="Times New Roman" w:hAnsi="Trebuchet MS" w:cs="Times New Roman"/>
          <w:lang w:eastAsia="ro-RO"/>
        </w:rPr>
      </w:pPr>
      <w:r w:rsidRPr="002F77FA">
        <w:rPr>
          <w:rFonts w:ascii="Trebuchet MS" w:eastAsia="Times New Roman" w:hAnsi="Trebuchet MS" w:cs="Times New Roman"/>
          <w:lang w:eastAsia="ro-RO"/>
        </w:rPr>
        <w:lastRenderedPageBreak/>
        <w:t>50 dB - la fațada clădirii rezidențiale care este cea mai expusă acțiunii unei surse de zgomot exterioare.</w:t>
      </w:r>
    </w:p>
    <w:p w:rsidR="00DF7BFD" w:rsidRPr="00ED52B6" w:rsidRDefault="00DF7BFD" w:rsidP="0074568A">
      <w:pPr>
        <w:spacing w:after="0" w:line="240" w:lineRule="auto"/>
        <w:jc w:val="both"/>
        <w:rPr>
          <w:rFonts w:ascii="Trebuchet MS" w:eastAsia="Times New Roman" w:hAnsi="Trebuchet MS" w:cs="Times New Roman"/>
          <w:lang w:eastAsia="ro-RO"/>
        </w:rPr>
      </w:pPr>
    </w:p>
    <w:p w:rsidR="0033151D" w:rsidRPr="00ED52B6" w:rsidRDefault="0033151D" w:rsidP="0074568A">
      <w:pPr>
        <w:spacing w:after="0" w:line="240" w:lineRule="auto"/>
        <w:ind w:left="708" w:firstLine="708"/>
        <w:jc w:val="both"/>
        <w:rPr>
          <w:rFonts w:ascii="Trebuchet MS" w:eastAsia="Times New Roman" w:hAnsi="Trebuchet MS" w:cs="Times New Roman"/>
          <w:bCs/>
          <w:u w:val="single"/>
          <w:lang w:eastAsia="ro-RO"/>
        </w:rPr>
      </w:pPr>
      <w:r w:rsidRPr="00ED52B6">
        <w:rPr>
          <w:rFonts w:ascii="Trebuchet MS" w:eastAsia="Times New Roman" w:hAnsi="Trebuchet MS" w:cs="Times New Roman"/>
          <w:bCs/>
          <w:u w:val="single"/>
          <w:lang w:eastAsia="ro-RO"/>
        </w:rPr>
        <w:t>Protecţia solului</w:t>
      </w:r>
    </w:p>
    <w:p w:rsidR="00AF27F6" w:rsidRPr="00ED52B6" w:rsidRDefault="0033151D" w:rsidP="0074568A">
      <w:pPr>
        <w:pStyle w:val="ListParagraph"/>
        <w:numPr>
          <w:ilvl w:val="0"/>
          <w:numId w:val="9"/>
        </w:numPr>
        <w:tabs>
          <w:tab w:val="left" w:pos="-720"/>
        </w:tabs>
        <w:suppressAutoHyphens/>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se vor amenaja spaţii corespunzătoare pentru depozitarea materialelor de construcţie şi pentru depozitarea temporară a deşeurilor generate;</w:t>
      </w:r>
    </w:p>
    <w:p w:rsidR="00DE1950" w:rsidRDefault="0033151D" w:rsidP="0074568A">
      <w:pPr>
        <w:pStyle w:val="ListParagraph"/>
        <w:numPr>
          <w:ilvl w:val="0"/>
          <w:numId w:val="9"/>
        </w:numPr>
        <w:tabs>
          <w:tab w:val="left" w:pos="-720"/>
        </w:tabs>
        <w:suppressAutoHyphens/>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se interzice poluarea solului cu carburanţi, uleiuri uzate în urma operaţiilor de staţionare, aprovizionare, depozitare sau alimentare cu combustibili a utilajelor şi a mijloacelor de transport sau datorită funcţionării necorespunzătoare a acestora;</w:t>
      </w:r>
    </w:p>
    <w:p w:rsidR="00970645" w:rsidRPr="00970645" w:rsidRDefault="00970645" w:rsidP="0074568A">
      <w:pPr>
        <w:pStyle w:val="ListParagraph"/>
        <w:tabs>
          <w:tab w:val="left" w:pos="-720"/>
        </w:tabs>
        <w:suppressAutoHyphens/>
        <w:spacing w:after="0" w:line="240" w:lineRule="auto"/>
        <w:ind w:left="360"/>
        <w:jc w:val="both"/>
        <w:rPr>
          <w:rFonts w:ascii="Trebuchet MS" w:eastAsia="Times New Roman" w:hAnsi="Trebuchet MS" w:cs="Times New Roman"/>
          <w:lang w:eastAsia="ro-RO"/>
        </w:rPr>
      </w:pPr>
    </w:p>
    <w:p w:rsidR="0033151D" w:rsidRPr="00ED52B6" w:rsidRDefault="004073FC" w:rsidP="0074568A">
      <w:pPr>
        <w:keepNext/>
        <w:tabs>
          <w:tab w:val="num" w:pos="851"/>
        </w:tabs>
        <w:spacing w:after="0" w:line="240" w:lineRule="auto"/>
        <w:jc w:val="both"/>
        <w:outlineLvl w:val="3"/>
        <w:rPr>
          <w:rFonts w:ascii="Trebuchet MS" w:eastAsia="Times New Roman" w:hAnsi="Trebuchet MS" w:cs="Times New Roman"/>
          <w:bCs/>
          <w:i/>
          <w:iCs/>
          <w:u w:val="single"/>
          <w:lang w:eastAsia="de-DE"/>
        </w:rPr>
      </w:pPr>
      <w:r w:rsidRPr="00ED52B6">
        <w:rPr>
          <w:rFonts w:ascii="Trebuchet MS" w:eastAsia="Times New Roman" w:hAnsi="Trebuchet MS" w:cs="Times New Roman"/>
          <w:bCs/>
          <w:i/>
          <w:iCs/>
          <w:lang w:eastAsia="de-DE"/>
        </w:rPr>
        <w:tab/>
      </w:r>
      <w:r w:rsidR="00DF7BFD" w:rsidRPr="00ED52B6">
        <w:rPr>
          <w:rFonts w:ascii="Trebuchet MS" w:eastAsia="Times New Roman" w:hAnsi="Trebuchet MS" w:cs="Times New Roman"/>
          <w:bCs/>
          <w:i/>
          <w:iCs/>
          <w:lang w:eastAsia="de-DE"/>
        </w:rPr>
        <w:tab/>
      </w:r>
      <w:r w:rsidR="0033151D" w:rsidRPr="00ED52B6">
        <w:rPr>
          <w:rFonts w:ascii="Trebuchet MS" w:eastAsia="Times New Roman" w:hAnsi="Trebuchet MS" w:cs="Times New Roman"/>
          <w:bCs/>
          <w:i/>
          <w:iCs/>
          <w:u w:val="single"/>
          <w:lang w:eastAsia="de-DE"/>
        </w:rPr>
        <w:t>Modul de gospodărire a deşeurilor</w:t>
      </w:r>
    </w:p>
    <w:p w:rsidR="00CC64AF" w:rsidRPr="00ED52B6" w:rsidRDefault="00CA6364" w:rsidP="0074568A">
      <w:pPr>
        <w:spacing w:after="0" w:line="240" w:lineRule="auto"/>
        <w:ind w:firstLine="720"/>
        <w:jc w:val="both"/>
        <w:rPr>
          <w:rFonts w:ascii="Trebuchet MS" w:eastAsia="Times New Roman" w:hAnsi="Trebuchet MS" w:cs="Times New Roman"/>
          <w:i/>
          <w:lang w:eastAsia="ro-RO"/>
        </w:rPr>
      </w:pPr>
      <w:r w:rsidRPr="00CA6364">
        <w:rPr>
          <w:rFonts w:ascii="Trebuchet MS" w:eastAsia="Times New Roman" w:hAnsi="Trebuchet MS" w:cs="Times New Roman"/>
          <w:bCs/>
          <w:i/>
          <w:iCs/>
          <w:lang w:eastAsia="ro-RO"/>
        </w:rPr>
        <w:t>Atât în perioada de construire cât și în cea de funționare titularul are obligația respectării prevederilor Ordonaţei de Urgenţă a Guvernului României  privind  protecţia mediului nr.195/2005 precum si Ordonanta de urgenta nr. 92 / 2021, privind regimul deşeurilor, aprobata prin Legea    17 / 2023.</w:t>
      </w:r>
    </w:p>
    <w:p w:rsidR="002D36FB" w:rsidRPr="00ED52B6" w:rsidRDefault="002D36FB" w:rsidP="0074568A">
      <w:pPr>
        <w:spacing w:after="0" w:line="240" w:lineRule="auto"/>
        <w:jc w:val="both"/>
        <w:rPr>
          <w:rFonts w:ascii="Trebuchet MS" w:eastAsia="Times New Roman" w:hAnsi="Trebuchet MS" w:cs="Times New Roman"/>
          <w:i/>
          <w:lang w:eastAsia="ro-RO"/>
        </w:rPr>
      </w:pPr>
    </w:p>
    <w:p w:rsidR="0033151D" w:rsidRPr="00ED52B6" w:rsidRDefault="0033151D" w:rsidP="0074568A">
      <w:pPr>
        <w:spacing w:after="0" w:line="240" w:lineRule="auto"/>
        <w:ind w:left="708" w:firstLine="708"/>
        <w:jc w:val="both"/>
        <w:rPr>
          <w:rFonts w:ascii="Trebuchet MS" w:eastAsia="Times New Roman" w:hAnsi="Trebuchet MS" w:cs="Times New Roman"/>
          <w:bCs/>
          <w:u w:val="single"/>
          <w:lang w:eastAsia="ro-RO"/>
        </w:rPr>
      </w:pPr>
      <w:r w:rsidRPr="00ED52B6">
        <w:rPr>
          <w:rFonts w:ascii="Trebuchet MS" w:eastAsia="Times New Roman" w:hAnsi="Trebuchet MS" w:cs="Times New Roman"/>
          <w:bCs/>
          <w:u w:val="single"/>
          <w:lang w:eastAsia="ro-RO"/>
        </w:rPr>
        <w:t>Lucrări de refacere a amplasamentului</w:t>
      </w:r>
    </w:p>
    <w:p w:rsidR="00AF27F6" w:rsidRPr="00ED52B6" w:rsidRDefault="0033151D" w:rsidP="0074568A">
      <w:pPr>
        <w:pStyle w:val="ListParagraph"/>
        <w:numPr>
          <w:ilvl w:val="0"/>
          <w:numId w:val="10"/>
        </w:numPr>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la finalizarea lucrărilor de construcţii se vor executa lucrări de refacere a solului; se va curăţa amplasamentul de toate tipurile de deşeuri generate pe perioada realizării proiectului;</w:t>
      </w:r>
    </w:p>
    <w:p w:rsidR="002B1B5B" w:rsidRPr="00ED52B6" w:rsidRDefault="0033151D" w:rsidP="0074568A">
      <w:pPr>
        <w:pStyle w:val="ListParagraph"/>
        <w:numPr>
          <w:ilvl w:val="0"/>
          <w:numId w:val="10"/>
        </w:numPr>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 xml:space="preserve">se vor lua toate măsurile pentru evitarea poluărilor accidentale, iar în cazul unor astfel de incidente, se va acţiona </w:t>
      </w:r>
      <w:r w:rsidR="00962482" w:rsidRPr="00ED52B6">
        <w:rPr>
          <w:rFonts w:ascii="Trebuchet MS" w:eastAsia="Times New Roman" w:hAnsi="Trebuchet MS" w:cs="Times New Roman"/>
          <w:lang w:eastAsia="ro-RO"/>
        </w:rPr>
        <w:t xml:space="preserve">imediat </w:t>
      </w:r>
      <w:r w:rsidRPr="00ED52B6">
        <w:rPr>
          <w:rFonts w:ascii="Trebuchet MS" w:eastAsia="Times New Roman" w:hAnsi="Trebuchet MS" w:cs="Times New Roman"/>
          <w:lang w:eastAsia="ro-RO"/>
        </w:rPr>
        <w:t>pentru a controla, izola, elimina poluarea;</w:t>
      </w:r>
    </w:p>
    <w:p w:rsidR="007B011E" w:rsidRPr="00ED52B6" w:rsidRDefault="007B011E" w:rsidP="0074568A">
      <w:pPr>
        <w:pStyle w:val="ListParagraph"/>
        <w:spacing w:after="0" w:line="240" w:lineRule="auto"/>
        <w:ind w:left="360"/>
        <w:jc w:val="both"/>
        <w:rPr>
          <w:rFonts w:ascii="Trebuchet MS" w:eastAsia="Times New Roman" w:hAnsi="Trebuchet MS" w:cs="Times New Roman"/>
          <w:lang w:eastAsia="ro-RO"/>
        </w:rPr>
      </w:pPr>
    </w:p>
    <w:p w:rsidR="0033151D" w:rsidRPr="00ED52B6" w:rsidRDefault="0033151D" w:rsidP="0074568A">
      <w:pPr>
        <w:spacing w:after="0" w:line="240" w:lineRule="auto"/>
        <w:ind w:left="708" w:firstLine="708"/>
        <w:jc w:val="both"/>
        <w:rPr>
          <w:rFonts w:ascii="Trebuchet MS" w:eastAsia="Times New Roman" w:hAnsi="Trebuchet MS" w:cs="Times New Roman"/>
          <w:bCs/>
          <w:u w:val="single"/>
          <w:lang w:eastAsia="ro-RO"/>
        </w:rPr>
      </w:pPr>
      <w:r w:rsidRPr="00ED52B6">
        <w:rPr>
          <w:rFonts w:ascii="Trebuchet MS" w:eastAsia="Times New Roman" w:hAnsi="Trebuchet MS" w:cs="Times New Roman"/>
          <w:bCs/>
          <w:u w:val="single"/>
          <w:lang w:eastAsia="ro-RO"/>
        </w:rPr>
        <w:t>Monitorizarea</w:t>
      </w:r>
    </w:p>
    <w:p w:rsidR="0033151D" w:rsidRPr="00ED52B6" w:rsidRDefault="0033151D" w:rsidP="0074568A">
      <w:pPr>
        <w:spacing w:after="0" w:line="240" w:lineRule="auto"/>
        <w:ind w:firstLine="360"/>
        <w:jc w:val="both"/>
        <w:rPr>
          <w:rFonts w:ascii="Trebuchet MS" w:eastAsia="Times New Roman" w:hAnsi="Trebuchet MS" w:cs="Times New Roman"/>
          <w:lang w:eastAsia="ro-RO"/>
        </w:rPr>
      </w:pPr>
      <w:r w:rsidRPr="00ED52B6">
        <w:rPr>
          <w:rFonts w:ascii="Trebuchet MS" w:eastAsia="Times New Roman" w:hAnsi="Trebuchet MS" w:cs="Times New Roman"/>
          <w:bCs/>
          <w:lang w:eastAsia="ro-RO"/>
        </w:rPr>
        <w:t>În timpul implementării proiectului:</w:t>
      </w:r>
      <w:r w:rsidRPr="00ED52B6">
        <w:rPr>
          <w:rFonts w:ascii="Trebuchet MS" w:eastAsia="Times New Roman" w:hAnsi="Trebuchet MS" w:cs="Times New Roman"/>
          <w:lang w:eastAsia="ro-RO"/>
        </w:rPr>
        <w:t xml:space="preserve"> în scopul eliminării eventualelor disfuncţionalităţi, pe întreaga durată de execuţie a lucrărilor vor fi supravegheate:</w:t>
      </w:r>
    </w:p>
    <w:p w:rsidR="0033151D" w:rsidRPr="00ED52B6" w:rsidRDefault="0033151D" w:rsidP="0074568A">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respectarea cu stricteţe a limitelor şi suprafeţelor destinate execuţiei lucrărilor;</w:t>
      </w:r>
    </w:p>
    <w:p w:rsidR="0033151D" w:rsidRPr="00ED52B6" w:rsidRDefault="0033151D" w:rsidP="0074568A">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buna funcţionare a utilajelor;</w:t>
      </w:r>
    </w:p>
    <w:p w:rsidR="00AF27F6" w:rsidRPr="00ED52B6" w:rsidRDefault="0033151D" w:rsidP="0074568A">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modul de depozitare a materialelor de construcţie;</w:t>
      </w:r>
    </w:p>
    <w:p w:rsidR="00AF27F6" w:rsidRPr="00ED52B6" w:rsidRDefault="0033151D" w:rsidP="0074568A">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modul de depozitare al deşeurilor/valorificare şi monitorizarea cantităţilor de deşeuri generate; predarea deşeurilor către operatori autorizaţi în valorificarea</w:t>
      </w:r>
      <w:r w:rsidR="00F837FB"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 eliminarea deşeurilor;</w:t>
      </w:r>
    </w:p>
    <w:p w:rsidR="00AF27F6" w:rsidRPr="00ED52B6" w:rsidRDefault="0033151D" w:rsidP="0074568A">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respectarea normelor de securitate, respectiv a normelor de securitate a muncii;</w:t>
      </w:r>
    </w:p>
    <w:p w:rsidR="00AF27F6" w:rsidRPr="00ED52B6" w:rsidRDefault="0033151D" w:rsidP="0074568A">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nivelul de zgomot – în cazul apariţiei sesizărilor din partea populaţiei datorate depăşirii limitelor admisibile, se vor lua măsuri organizatorice şi</w:t>
      </w:r>
      <w:r w:rsidR="00AF27F6"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w:t>
      </w:r>
      <w:r w:rsidR="00AF27F6"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sau tehnice corespunzătoare de atenuare a impactului;</w:t>
      </w:r>
    </w:p>
    <w:p w:rsidR="0047423B" w:rsidRDefault="0033151D" w:rsidP="0074568A">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se va urmări menţinerea unui nivel redus al emisiilor în aerul atmosferic datorate operaţiilor de transport materiale prin utilizarea de mijloace de transport conforme, luarea măsurilor necesare în situaţia în care se constată depăşirea standardului de calitate a aerului ambiental datorită execuţiei proiectului.</w:t>
      </w:r>
    </w:p>
    <w:p w:rsidR="002D4043" w:rsidRPr="002D4043" w:rsidRDefault="002D4043" w:rsidP="0074568A">
      <w:pPr>
        <w:spacing w:after="0" w:line="240" w:lineRule="auto"/>
        <w:ind w:left="360"/>
        <w:jc w:val="both"/>
        <w:rPr>
          <w:rFonts w:ascii="Trebuchet MS" w:eastAsia="Times New Roman" w:hAnsi="Trebuchet MS" w:cs="Times New Roman"/>
          <w:lang w:eastAsia="ro-RO"/>
        </w:rPr>
      </w:pPr>
    </w:p>
    <w:p w:rsidR="0033151D" w:rsidRPr="00ED52B6" w:rsidRDefault="0033151D" w:rsidP="0074568A">
      <w:pPr>
        <w:spacing w:after="0" w:line="240" w:lineRule="auto"/>
        <w:ind w:firstLine="709"/>
        <w:jc w:val="both"/>
        <w:rPr>
          <w:rStyle w:val="tpa"/>
          <w:rFonts w:ascii="Trebuchet MS" w:eastAsia="Times New Roman" w:hAnsi="Trebuchet MS" w:cs="Times New Roman"/>
          <w:i/>
          <w:lang w:eastAsia="ro-RO"/>
        </w:rPr>
      </w:pPr>
      <w:r w:rsidRPr="00ED52B6">
        <w:rPr>
          <w:rFonts w:ascii="Trebuchet MS" w:eastAsia="Times New Roman" w:hAnsi="Trebuchet MS" w:cs="Times New Roman"/>
          <w:i/>
          <w:lang w:eastAsia="ro-RO"/>
        </w:rPr>
        <w:t>Proiectul propus nu necesită parcurgerea celorlalte etape ale procedurilor de evaluare a impactului asupra mediului</w:t>
      </w:r>
      <w:r w:rsidR="00AF27F6" w:rsidRPr="00ED52B6">
        <w:rPr>
          <w:rFonts w:ascii="Trebuchet MS" w:eastAsia="Times New Roman" w:hAnsi="Trebuchet MS" w:cs="Times New Roman"/>
          <w:i/>
          <w:lang w:eastAsia="ro-RO"/>
        </w:rPr>
        <w:t xml:space="preserve"> </w:t>
      </w:r>
      <w:r w:rsidRPr="00ED52B6">
        <w:rPr>
          <w:rFonts w:ascii="Trebuchet MS" w:eastAsia="Times New Roman" w:hAnsi="Trebuchet MS" w:cs="Times New Roman"/>
          <w:i/>
          <w:lang w:eastAsia="ro-RO"/>
        </w:rPr>
        <w:t xml:space="preserve">, evaluarea adecvată si </w:t>
      </w:r>
      <w:r w:rsidRPr="00ED52B6">
        <w:rPr>
          <w:rStyle w:val="tpa"/>
          <w:rFonts w:ascii="Trebuchet MS" w:hAnsi="Trebuchet MS" w:cs="Times New Roman"/>
          <w:i/>
          <w:color w:val="000000"/>
        </w:rPr>
        <w:t>evaluarea impactului asupra corpurilor de apă</w:t>
      </w:r>
      <w:r w:rsidRPr="00ED52B6">
        <w:rPr>
          <w:rFonts w:ascii="Trebuchet MS" w:eastAsia="Times New Roman" w:hAnsi="Trebuchet MS" w:cs="Times New Roman"/>
          <w:i/>
          <w:lang w:eastAsia="ro-RO"/>
        </w:rPr>
        <w:t>.</w:t>
      </w:r>
    </w:p>
    <w:p w:rsidR="0033151D" w:rsidRPr="00ED52B6" w:rsidRDefault="0033151D" w:rsidP="0074568A">
      <w:pPr>
        <w:shd w:val="clear" w:color="auto" w:fill="FFFFFF"/>
        <w:spacing w:after="0" w:line="240" w:lineRule="auto"/>
        <w:ind w:firstLine="708"/>
        <w:jc w:val="both"/>
        <w:rPr>
          <w:rFonts w:ascii="Trebuchet MS" w:hAnsi="Trebuchet MS" w:cs="Times New Roman"/>
          <w:color w:val="000000"/>
        </w:rPr>
      </w:pPr>
      <w:r w:rsidRPr="00ED52B6">
        <w:rPr>
          <w:rStyle w:val="tpa"/>
          <w:rFonts w:ascii="Trebuchet MS" w:hAnsi="Trebuchet MS" w:cs="Times New Roman"/>
          <w:color w:val="000000"/>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33151D" w:rsidRPr="00ED52B6" w:rsidRDefault="0033151D" w:rsidP="0074568A">
      <w:pPr>
        <w:shd w:val="clear" w:color="auto" w:fill="FFFFFF"/>
        <w:spacing w:after="0" w:line="240" w:lineRule="auto"/>
        <w:ind w:firstLine="708"/>
        <w:jc w:val="both"/>
        <w:rPr>
          <w:rFonts w:ascii="Trebuchet MS" w:hAnsi="Trebuchet MS" w:cs="Times New Roman"/>
          <w:color w:val="000000"/>
        </w:rPr>
      </w:pPr>
      <w:bookmarkStart w:id="6" w:name="do|ax5^I|pa35"/>
      <w:bookmarkEnd w:id="6"/>
      <w:r w:rsidRPr="00ED52B6">
        <w:rPr>
          <w:rStyle w:val="tpa"/>
          <w:rFonts w:ascii="Trebuchet MS" w:hAnsi="Trebuchet MS" w:cs="Times New Roman"/>
          <w:color w:val="000000"/>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5" w:history="1">
        <w:r w:rsidRPr="00ED52B6">
          <w:rPr>
            <w:rStyle w:val="Hyperlink"/>
            <w:rFonts w:ascii="Trebuchet MS" w:hAnsi="Trebuchet MS" w:cs="Times New Roman"/>
            <w:bCs/>
            <w:color w:val="333399"/>
          </w:rPr>
          <w:t>554/2004</w:t>
        </w:r>
      </w:hyperlink>
      <w:r w:rsidRPr="00ED52B6">
        <w:rPr>
          <w:rStyle w:val="tpa"/>
          <w:rFonts w:ascii="Trebuchet MS" w:hAnsi="Trebuchet MS" w:cs="Times New Roman"/>
          <w:color w:val="000000"/>
        </w:rPr>
        <w:t>, cu modificările şi completările ulterioare.</w:t>
      </w:r>
    </w:p>
    <w:p w:rsidR="0033151D" w:rsidRPr="00ED52B6" w:rsidRDefault="0033151D" w:rsidP="0074568A">
      <w:pPr>
        <w:shd w:val="clear" w:color="auto" w:fill="FFFFFF"/>
        <w:spacing w:after="0" w:line="240" w:lineRule="auto"/>
        <w:ind w:firstLine="708"/>
        <w:jc w:val="both"/>
        <w:rPr>
          <w:rFonts w:ascii="Trebuchet MS" w:hAnsi="Trebuchet MS" w:cs="Times New Roman"/>
          <w:color w:val="000000"/>
        </w:rPr>
      </w:pPr>
      <w:bookmarkStart w:id="7" w:name="do|ax5^I|pa36"/>
      <w:bookmarkEnd w:id="7"/>
      <w:r w:rsidRPr="00ED52B6">
        <w:rPr>
          <w:rStyle w:val="tpa"/>
          <w:rFonts w:ascii="Trebuchet MS" w:hAnsi="Trebuchet MS" w:cs="Times New Roman"/>
          <w:color w:val="000000"/>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33151D" w:rsidRPr="00ED52B6" w:rsidRDefault="0033151D" w:rsidP="0074568A">
      <w:pPr>
        <w:shd w:val="clear" w:color="auto" w:fill="FFFFFF"/>
        <w:spacing w:after="0" w:line="240" w:lineRule="auto"/>
        <w:ind w:firstLine="708"/>
        <w:jc w:val="both"/>
        <w:rPr>
          <w:rFonts w:ascii="Trebuchet MS" w:hAnsi="Trebuchet MS" w:cs="Times New Roman"/>
          <w:color w:val="000000"/>
        </w:rPr>
      </w:pPr>
      <w:bookmarkStart w:id="8" w:name="do|ax5^I|pa37"/>
      <w:bookmarkEnd w:id="8"/>
      <w:r w:rsidRPr="00ED52B6">
        <w:rPr>
          <w:rStyle w:val="tpa"/>
          <w:rFonts w:ascii="Trebuchet MS" w:hAnsi="Trebuchet MS" w:cs="Times New Roman"/>
          <w:color w:val="000000"/>
        </w:rPr>
        <w:lastRenderedPageBreak/>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33151D" w:rsidRPr="00ED52B6" w:rsidRDefault="0033151D" w:rsidP="0074568A">
      <w:pPr>
        <w:shd w:val="clear" w:color="auto" w:fill="FFFFFF"/>
        <w:spacing w:after="0" w:line="240" w:lineRule="auto"/>
        <w:ind w:firstLine="708"/>
        <w:jc w:val="both"/>
        <w:rPr>
          <w:rFonts w:ascii="Trebuchet MS" w:hAnsi="Trebuchet MS" w:cs="Times New Roman"/>
          <w:color w:val="000000"/>
        </w:rPr>
      </w:pPr>
      <w:bookmarkStart w:id="9" w:name="do|ax5^I|pa38"/>
      <w:bookmarkEnd w:id="9"/>
      <w:r w:rsidRPr="00ED52B6">
        <w:rPr>
          <w:rStyle w:val="tpa"/>
          <w:rFonts w:ascii="Trebuchet MS" w:hAnsi="Trebuchet MS" w:cs="Times New Roman"/>
          <w:color w:val="000000"/>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131653" w:rsidRDefault="0033151D" w:rsidP="0074568A">
      <w:pPr>
        <w:shd w:val="clear" w:color="auto" w:fill="FFFFFF"/>
        <w:spacing w:after="0" w:line="240" w:lineRule="auto"/>
        <w:ind w:firstLine="708"/>
        <w:jc w:val="both"/>
        <w:rPr>
          <w:rStyle w:val="tpa"/>
          <w:rFonts w:ascii="Trebuchet MS" w:hAnsi="Trebuchet MS" w:cs="Times New Roman"/>
          <w:color w:val="000000"/>
        </w:rPr>
      </w:pPr>
      <w:bookmarkStart w:id="10" w:name="do|ax5^I|pa39"/>
      <w:bookmarkEnd w:id="10"/>
      <w:r w:rsidRPr="00ED52B6">
        <w:rPr>
          <w:rStyle w:val="tpa"/>
          <w:rFonts w:ascii="Trebuchet MS" w:hAnsi="Trebuchet MS" w:cs="Times New Roman"/>
          <w:color w:val="000000"/>
        </w:rPr>
        <w:t>Autoritatea publică emitentă are obligaţia de a răspunde la plângerea prealabilă prevăzută la art. 22 alin. (1) în termen de 30 de zile de la data înregistrării acesteia la acea autoritate.</w:t>
      </w:r>
      <w:bookmarkStart w:id="11" w:name="do|ax5^I|pa40"/>
      <w:bookmarkEnd w:id="11"/>
    </w:p>
    <w:p w:rsidR="007B011E" w:rsidRDefault="0033151D" w:rsidP="0074568A">
      <w:pPr>
        <w:shd w:val="clear" w:color="auto" w:fill="FFFFFF"/>
        <w:spacing w:after="0" w:line="240" w:lineRule="auto"/>
        <w:ind w:firstLine="708"/>
        <w:jc w:val="both"/>
        <w:rPr>
          <w:rStyle w:val="tpa"/>
          <w:rFonts w:ascii="Trebuchet MS" w:hAnsi="Trebuchet MS" w:cs="Times New Roman"/>
          <w:color w:val="000000"/>
        </w:rPr>
      </w:pPr>
      <w:r w:rsidRPr="00ED52B6">
        <w:rPr>
          <w:rStyle w:val="tpa"/>
          <w:rFonts w:ascii="Trebuchet MS" w:hAnsi="Trebuchet MS" w:cs="Times New Roman"/>
          <w:color w:val="000000"/>
        </w:rPr>
        <w:t>Procedura de soluţionare a plângerii prealabile prevăzută la art. 22 alin. (1) este gratuită şi trebuie să fie echitabilă, rapidă şi corectă.</w:t>
      </w:r>
      <w:bookmarkStart w:id="12" w:name="do|ax5^I|pa41"/>
      <w:bookmarkEnd w:id="12"/>
    </w:p>
    <w:p w:rsidR="007B011E" w:rsidRDefault="0033151D" w:rsidP="0074568A">
      <w:pPr>
        <w:shd w:val="clear" w:color="auto" w:fill="FFFFFF"/>
        <w:spacing w:after="0" w:line="240" w:lineRule="auto"/>
        <w:ind w:firstLine="708"/>
        <w:jc w:val="both"/>
        <w:rPr>
          <w:rStyle w:val="tpa"/>
          <w:rFonts w:ascii="Trebuchet MS" w:hAnsi="Trebuchet MS" w:cs="Times New Roman"/>
          <w:color w:val="000000"/>
        </w:rPr>
      </w:pPr>
      <w:r w:rsidRPr="00ED52B6">
        <w:rPr>
          <w:rStyle w:val="tpa"/>
          <w:rFonts w:ascii="Trebuchet MS" w:hAnsi="Trebuchet MS" w:cs="Times New Roman"/>
          <w:color w:val="000000"/>
        </w:rPr>
        <w:t>Prezenta decizie poate fi contestată în conformitate cu prevederile Legii nr. 292/2018 privind evaluarea impactului anumitor proiecte publice şi private asupra mediului şi ale Legii nr. </w:t>
      </w:r>
      <w:hyperlink r:id="rId16" w:history="1">
        <w:r w:rsidRPr="00ED52B6">
          <w:rPr>
            <w:rStyle w:val="Hyperlink"/>
            <w:rFonts w:ascii="Trebuchet MS" w:hAnsi="Trebuchet MS" w:cs="Times New Roman"/>
            <w:bCs/>
            <w:color w:val="333399"/>
          </w:rPr>
          <w:t>554/2004</w:t>
        </w:r>
      </w:hyperlink>
      <w:r w:rsidRPr="00ED52B6">
        <w:rPr>
          <w:rStyle w:val="tpa"/>
          <w:rFonts w:ascii="Trebuchet MS" w:hAnsi="Trebuchet MS" w:cs="Times New Roman"/>
          <w:color w:val="000000"/>
        </w:rPr>
        <w:t>, cu modificările şi completările ulterioare</w:t>
      </w:r>
      <w:bookmarkStart w:id="13" w:name="do|ax5^I|pa42"/>
      <w:bookmarkEnd w:id="13"/>
      <w:r w:rsidR="007B011E">
        <w:rPr>
          <w:rStyle w:val="tpa"/>
          <w:rFonts w:ascii="Trebuchet MS" w:hAnsi="Trebuchet MS" w:cs="Times New Roman"/>
          <w:color w:val="000000"/>
        </w:rPr>
        <w:t>.</w:t>
      </w:r>
    </w:p>
    <w:p w:rsidR="00C97A8B" w:rsidRDefault="00C97A8B" w:rsidP="0074568A">
      <w:pPr>
        <w:shd w:val="clear" w:color="auto" w:fill="FFFFFF"/>
        <w:spacing w:after="0" w:line="240" w:lineRule="auto"/>
        <w:ind w:firstLine="708"/>
        <w:jc w:val="both"/>
        <w:rPr>
          <w:rStyle w:val="tpa"/>
          <w:rFonts w:ascii="Trebuchet MS" w:hAnsi="Trebuchet MS" w:cs="Times New Roman"/>
          <w:color w:val="000000"/>
        </w:rPr>
      </w:pPr>
    </w:p>
    <w:p w:rsidR="00950257" w:rsidRDefault="00950257" w:rsidP="0074568A">
      <w:pPr>
        <w:shd w:val="clear" w:color="auto" w:fill="FFFFFF"/>
        <w:spacing w:after="0" w:line="240" w:lineRule="auto"/>
        <w:jc w:val="both"/>
        <w:rPr>
          <w:rStyle w:val="tpa"/>
          <w:rFonts w:ascii="Trebuchet MS" w:hAnsi="Trebuchet MS" w:cs="Times New Roman"/>
          <w:color w:val="000000"/>
        </w:rPr>
      </w:pPr>
    </w:p>
    <w:p w:rsidR="00EE0B46" w:rsidRDefault="00EE0B46" w:rsidP="0074568A">
      <w:pPr>
        <w:shd w:val="clear" w:color="auto" w:fill="FFFFFF"/>
        <w:spacing w:after="0" w:line="240" w:lineRule="auto"/>
        <w:jc w:val="both"/>
        <w:rPr>
          <w:rStyle w:val="tpa"/>
          <w:rFonts w:ascii="Trebuchet MS" w:hAnsi="Trebuchet MS" w:cs="Times New Roman"/>
          <w:color w:val="000000"/>
        </w:rPr>
      </w:pPr>
    </w:p>
    <w:p w:rsidR="00EE0B46" w:rsidRDefault="00EE0B46" w:rsidP="0074568A">
      <w:pPr>
        <w:shd w:val="clear" w:color="auto" w:fill="FFFFFF"/>
        <w:spacing w:after="0" w:line="240" w:lineRule="auto"/>
        <w:jc w:val="both"/>
        <w:rPr>
          <w:rStyle w:val="tpa"/>
          <w:rFonts w:ascii="Trebuchet MS" w:hAnsi="Trebuchet MS" w:cs="Times New Roman"/>
          <w:color w:val="000000"/>
        </w:rPr>
      </w:pPr>
    </w:p>
    <w:p w:rsidR="00EE0B46" w:rsidRDefault="00EE0B46" w:rsidP="0074568A">
      <w:pPr>
        <w:shd w:val="clear" w:color="auto" w:fill="FFFFFF"/>
        <w:spacing w:after="0" w:line="240" w:lineRule="auto"/>
        <w:jc w:val="both"/>
        <w:rPr>
          <w:rStyle w:val="tpa"/>
          <w:rFonts w:ascii="Trebuchet MS" w:hAnsi="Trebuchet MS" w:cs="Times New Roman"/>
          <w:color w:val="000000"/>
        </w:rPr>
      </w:pPr>
    </w:p>
    <w:p w:rsidR="00EE0B46" w:rsidRDefault="00EE0B46" w:rsidP="0074568A">
      <w:pPr>
        <w:shd w:val="clear" w:color="auto" w:fill="FFFFFF"/>
        <w:spacing w:after="0" w:line="240" w:lineRule="auto"/>
        <w:jc w:val="both"/>
        <w:rPr>
          <w:rStyle w:val="tpa"/>
          <w:rFonts w:ascii="Trebuchet MS" w:hAnsi="Trebuchet MS" w:cs="Times New Roman"/>
          <w:color w:val="000000"/>
        </w:rPr>
      </w:pPr>
    </w:p>
    <w:p w:rsidR="00CA238E" w:rsidRDefault="00CA238E" w:rsidP="0074568A">
      <w:pPr>
        <w:shd w:val="clear" w:color="auto" w:fill="FFFFFF"/>
        <w:spacing w:after="0" w:line="240" w:lineRule="auto"/>
        <w:jc w:val="both"/>
        <w:rPr>
          <w:rStyle w:val="tpa"/>
          <w:rFonts w:ascii="Trebuchet MS" w:hAnsi="Trebuchet MS" w:cs="Times New Roman"/>
          <w:color w:val="000000"/>
        </w:rPr>
      </w:pPr>
    </w:p>
    <w:p w:rsidR="00CA238E" w:rsidRDefault="00CA238E" w:rsidP="0074568A">
      <w:pPr>
        <w:shd w:val="clear" w:color="auto" w:fill="FFFFFF"/>
        <w:spacing w:after="0" w:line="240" w:lineRule="auto"/>
        <w:jc w:val="both"/>
        <w:rPr>
          <w:rStyle w:val="tpa"/>
          <w:rFonts w:ascii="Trebuchet MS" w:hAnsi="Trebuchet MS" w:cs="Times New Roman"/>
          <w:color w:val="000000"/>
        </w:rPr>
      </w:pPr>
    </w:p>
    <w:p w:rsidR="00CA238E" w:rsidRDefault="00CA238E" w:rsidP="0074568A">
      <w:pPr>
        <w:shd w:val="clear" w:color="auto" w:fill="FFFFFF"/>
        <w:spacing w:after="0" w:line="240" w:lineRule="auto"/>
        <w:jc w:val="both"/>
        <w:rPr>
          <w:rStyle w:val="tpa"/>
          <w:rFonts w:ascii="Trebuchet MS" w:hAnsi="Trebuchet MS" w:cs="Times New Roman"/>
          <w:color w:val="000000"/>
        </w:rPr>
      </w:pPr>
    </w:p>
    <w:p w:rsidR="00CA238E" w:rsidRDefault="00CA238E" w:rsidP="0074568A">
      <w:pPr>
        <w:shd w:val="clear" w:color="auto" w:fill="FFFFFF"/>
        <w:spacing w:after="0" w:line="240" w:lineRule="auto"/>
        <w:jc w:val="both"/>
        <w:rPr>
          <w:rStyle w:val="tpa"/>
          <w:rFonts w:ascii="Trebuchet MS" w:hAnsi="Trebuchet MS" w:cs="Times New Roman"/>
          <w:color w:val="000000"/>
        </w:rPr>
      </w:pPr>
    </w:p>
    <w:p w:rsidR="00CA238E" w:rsidRDefault="00CA238E" w:rsidP="0074568A">
      <w:pPr>
        <w:shd w:val="clear" w:color="auto" w:fill="FFFFFF"/>
        <w:spacing w:after="0" w:line="240" w:lineRule="auto"/>
        <w:jc w:val="both"/>
        <w:rPr>
          <w:rStyle w:val="tpa"/>
          <w:rFonts w:ascii="Trebuchet MS" w:hAnsi="Trebuchet MS" w:cs="Times New Roman"/>
          <w:color w:val="000000"/>
        </w:rPr>
      </w:pPr>
    </w:p>
    <w:p w:rsidR="00CA238E" w:rsidRDefault="00CA238E" w:rsidP="0074568A">
      <w:pPr>
        <w:shd w:val="clear" w:color="auto" w:fill="FFFFFF"/>
        <w:spacing w:after="0" w:line="240" w:lineRule="auto"/>
        <w:jc w:val="both"/>
        <w:rPr>
          <w:rStyle w:val="tpa"/>
          <w:rFonts w:ascii="Trebuchet MS" w:hAnsi="Trebuchet MS" w:cs="Times New Roman"/>
          <w:color w:val="000000"/>
        </w:rPr>
      </w:pPr>
    </w:p>
    <w:p w:rsidR="00CA238E" w:rsidRDefault="00CA238E" w:rsidP="0074568A">
      <w:pPr>
        <w:shd w:val="clear" w:color="auto" w:fill="FFFFFF"/>
        <w:spacing w:after="0" w:line="240" w:lineRule="auto"/>
        <w:jc w:val="both"/>
        <w:rPr>
          <w:rStyle w:val="tpa"/>
          <w:rFonts w:ascii="Trebuchet MS" w:hAnsi="Trebuchet MS" w:cs="Times New Roman"/>
          <w:color w:val="000000"/>
        </w:rPr>
      </w:pPr>
    </w:p>
    <w:p w:rsidR="007B011E" w:rsidRPr="000C706D" w:rsidRDefault="007B011E" w:rsidP="0074568A">
      <w:pPr>
        <w:spacing w:after="0" w:line="240" w:lineRule="auto"/>
        <w:jc w:val="center"/>
        <w:outlineLvl w:val="0"/>
        <w:rPr>
          <w:rFonts w:ascii="Trebuchet MS" w:hAnsi="Trebuchet MS" w:cs="Open Sans"/>
          <w:color w:val="000000"/>
          <w:shd w:val="clear" w:color="auto" w:fill="FFFFFF"/>
        </w:rPr>
      </w:pPr>
      <w:r w:rsidRPr="000C706D">
        <w:rPr>
          <w:rFonts w:ascii="Trebuchet MS" w:hAnsi="Trebuchet MS" w:cs="Open Sans"/>
          <w:color w:val="000000"/>
          <w:shd w:val="clear" w:color="auto" w:fill="FFFFFF"/>
        </w:rPr>
        <w:t>DIRECTOR EXECUTIV,</w:t>
      </w:r>
    </w:p>
    <w:p w:rsidR="007B011E" w:rsidRPr="000C706D" w:rsidRDefault="007B011E" w:rsidP="0074568A">
      <w:pPr>
        <w:spacing w:after="0" w:line="240" w:lineRule="auto"/>
        <w:jc w:val="center"/>
        <w:outlineLvl w:val="0"/>
        <w:rPr>
          <w:rFonts w:ascii="Trebuchet MS" w:hAnsi="Trebuchet MS" w:cs="Open Sans"/>
          <w:color w:val="000000"/>
          <w:shd w:val="clear" w:color="auto" w:fill="FFFFFF"/>
        </w:rPr>
      </w:pPr>
      <w:r>
        <w:rPr>
          <w:rFonts w:ascii="Trebuchet MS" w:hAnsi="Trebuchet MS" w:cs="Open Sans"/>
          <w:color w:val="000000"/>
          <w:shd w:val="clear" w:color="auto" w:fill="FFFFFF"/>
        </w:rPr>
        <w:t>Maria MORCOASE</w:t>
      </w:r>
    </w:p>
    <w:p w:rsidR="007B011E" w:rsidRDefault="007B011E" w:rsidP="0074568A">
      <w:pPr>
        <w:spacing w:after="0" w:line="240" w:lineRule="auto"/>
        <w:jc w:val="center"/>
        <w:outlineLvl w:val="0"/>
        <w:rPr>
          <w:rFonts w:ascii="Trebuchet MS" w:hAnsi="Trebuchet MS" w:cs="Open Sans"/>
          <w:color w:val="000000"/>
          <w:shd w:val="clear" w:color="auto" w:fill="FFFFFF"/>
        </w:rPr>
      </w:pPr>
    </w:p>
    <w:p w:rsidR="00CA238E" w:rsidRPr="000C706D" w:rsidRDefault="00CA238E" w:rsidP="0074568A">
      <w:pPr>
        <w:spacing w:after="0" w:line="240" w:lineRule="auto"/>
        <w:jc w:val="center"/>
        <w:outlineLvl w:val="0"/>
        <w:rPr>
          <w:rFonts w:ascii="Trebuchet MS" w:hAnsi="Trebuchet MS" w:cs="Open Sans"/>
          <w:color w:val="000000"/>
          <w:shd w:val="clear" w:color="auto" w:fill="FFFFFF"/>
        </w:rPr>
      </w:pPr>
    </w:p>
    <w:p w:rsidR="007B011E" w:rsidRDefault="007B011E" w:rsidP="0074568A">
      <w:pPr>
        <w:spacing w:after="0" w:line="240" w:lineRule="auto"/>
        <w:jc w:val="center"/>
        <w:outlineLvl w:val="0"/>
        <w:rPr>
          <w:rFonts w:ascii="Trebuchet MS" w:hAnsi="Trebuchet MS" w:cs="Open Sans"/>
          <w:color w:val="000000"/>
          <w:shd w:val="clear" w:color="auto" w:fill="FFFFFF"/>
        </w:rPr>
      </w:pPr>
    </w:p>
    <w:p w:rsidR="00C97A8B" w:rsidRPr="000C706D" w:rsidRDefault="00C97A8B" w:rsidP="0074568A">
      <w:pPr>
        <w:spacing w:after="0" w:line="240" w:lineRule="auto"/>
        <w:outlineLvl w:val="0"/>
        <w:rPr>
          <w:rFonts w:ascii="Trebuchet MS" w:hAnsi="Trebuchet MS" w:cs="Open Sans"/>
          <w:color w:val="000000"/>
          <w:shd w:val="clear" w:color="auto" w:fill="FFFFFF"/>
        </w:rPr>
      </w:pPr>
    </w:p>
    <w:p w:rsidR="007B011E" w:rsidRPr="000C706D" w:rsidRDefault="007B011E" w:rsidP="0074568A">
      <w:pPr>
        <w:spacing w:after="0" w:line="240" w:lineRule="auto"/>
        <w:outlineLvl w:val="0"/>
        <w:rPr>
          <w:rFonts w:ascii="Trebuchet MS" w:hAnsi="Trebuchet MS" w:cs="Open Sans"/>
          <w:color w:val="000000"/>
          <w:shd w:val="clear" w:color="auto" w:fill="FFFFFF"/>
        </w:rPr>
      </w:pPr>
      <w:r w:rsidRPr="000C706D">
        <w:rPr>
          <w:rFonts w:ascii="Trebuchet MS" w:hAnsi="Trebuchet MS" w:cs="Open Sans"/>
          <w:color w:val="000000"/>
          <w:shd w:val="clear" w:color="auto" w:fill="FFFFFF"/>
        </w:rPr>
        <w:t xml:space="preserve">Șef Serviciu A.A.A,               </w:t>
      </w:r>
      <w:r>
        <w:rPr>
          <w:rFonts w:ascii="Trebuchet MS" w:hAnsi="Trebuchet MS" w:cs="Open Sans"/>
          <w:color w:val="000000"/>
          <w:shd w:val="clear" w:color="auto" w:fill="FFFFFF"/>
        </w:rPr>
        <w:t xml:space="preserve">                          </w:t>
      </w:r>
      <w:r w:rsidRPr="000C706D">
        <w:rPr>
          <w:rFonts w:ascii="Trebuchet MS" w:hAnsi="Trebuchet MS" w:cs="Open Sans"/>
          <w:color w:val="000000"/>
          <w:shd w:val="clear" w:color="auto" w:fill="FFFFFF"/>
        </w:rPr>
        <w:t xml:space="preserve"> </w:t>
      </w:r>
      <w:r>
        <w:rPr>
          <w:rFonts w:ascii="Trebuchet MS" w:hAnsi="Trebuchet MS" w:cs="Open Sans"/>
          <w:color w:val="000000"/>
          <w:shd w:val="clear" w:color="auto" w:fill="FFFFFF"/>
        </w:rPr>
        <w:t xml:space="preserve">                                </w:t>
      </w:r>
      <w:r w:rsidRPr="000C706D">
        <w:rPr>
          <w:rFonts w:ascii="Trebuchet MS" w:hAnsi="Trebuchet MS" w:cs="Open Sans"/>
          <w:color w:val="000000"/>
          <w:shd w:val="clear" w:color="auto" w:fill="FFFFFF"/>
        </w:rPr>
        <w:t xml:space="preserve">      Întocmit,          </w:t>
      </w:r>
    </w:p>
    <w:p w:rsidR="007B011E" w:rsidRPr="000C706D" w:rsidRDefault="007B011E" w:rsidP="0074568A">
      <w:pPr>
        <w:spacing w:after="0" w:line="240" w:lineRule="auto"/>
        <w:jc w:val="center"/>
        <w:outlineLvl w:val="0"/>
        <w:rPr>
          <w:rFonts w:ascii="Trebuchet MS" w:hAnsi="Trebuchet MS" w:cs="Open Sans"/>
          <w:color w:val="000000"/>
          <w:shd w:val="clear" w:color="auto" w:fill="FFFFFF"/>
        </w:rPr>
      </w:pPr>
      <w:r>
        <w:rPr>
          <w:rFonts w:ascii="Trebuchet MS" w:hAnsi="Trebuchet MS" w:cs="Open Sans"/>
          <w:color w:val="000000"/>
          <w:shd w:val="clear" w:color="auto" w:fill="FFFFFF"/>
        </w:rPr>
        <w:t>Florian STANCESCU</w:t>
      </w:r>
      <w:r w:rsidRPr="000C706D">
        <w:rPr>
          <w:rFonts w:ascii="Trebuchet MS" w:hAnsi="Trebuchet MS" w:cs="Open Sans"/>
          <w:color w:val="000000"/>
          <w:shd w:val="clear" w:color="auto" w:fill="FFFFFF"/>
        </w:rPr>
        <w:t xml:space="preserve">                                                      consilier  A.A.A. Andrei Valentin CALINESCU</w:t>
      </w:r>
    </w:p>
    <w:p w:rsidR="007B011E" w:rsidRDefault="007B011E" w:rsidP="0074568A">
      <w:pPr>
        <w:spacing w:after="0" w:line="240" w:lineRule="auto"/>
        <w:jc w:val="center"/>
        <w:outlineLvl w:val="0"/>
        <w:rPr>
          <w:rFonts w:ascii="Trebuchet MS" w:hAnsi="Trebuchet MS" w:cs="Open Sans"/>
          <w:color w:val="000000"/>
          <w:shd w:val="clear" w:color="auto" w:fill="FFFFFF"/>
        </w:rPr>
      </w:pPr>
    </w:p>
    <w:p w:rsidR="00CA238E" w:rsidRDefault="00CA238E" w:rsidP="0074568A">
      <w:pPr>
        <w:spacing w:after="0" w:line="240" w:lineRule="auto"/>
        <w:jc w:val="center"/>
        <w:outlineLvl w:val="0"/>
        <w:rPr>
          <w:rFonts w:ascii="Trebuchet MS" w:hAnsi="Trebuchet MS" w:cs="Open Sans"/>
          <w:color w:val="000000"/>
          <w:shd w:val="clear" w:color="auto" w:fill="FFFFFF"/>
        </w:rPr>
      </w:pPr>
    </w:p>
    <w:p w:rsidR="00C97A8B" w:rsidRPr="000C706D" w:rsidRDefault="00C97A8B" w:rsidP="0074568A">
      <w:pPr>
        <w:spacing w:after="0" w:line="240" w:lineRule="auto"/>
        <w:outlineLvl w:val="0"/>
        <w:rPr>
          <w:rFonts w:ascii="Trebuchet MS" w:hAnsi="Trebuchet MS" w:cs="Open Sans"/>
          <w:color w:val="000000"/>
          <w:shd w:val="clear" w:color="auto" w:fill="FFFFFF"/>
        </w:rPr>
      </w:pPr>
    </w:p>
    <w:p w:rsidR="007B011E" w:rsidRDefault="007B011E" w:rsidP="0074568A">
      <w:pPr>
        <w:spacing w:after="0" w:line="240" w:lineRule="auto"/>
        <w:outlineLvl w:val="0"/>
        <w:rPr>
          <w:rFonts w:ascii="Trebuchet MS" w:hAnsi="Trebuchet MS" w:cs="Open Sans"/>
          <w:color w:val="000000"/>
          <w:shd w:val="clear" w:color="auto" w:fill="FFFFFF"/>
        </w:rPr>
      </w:pPr>
      <w:r>
        <w:rPr>
          <w:rFonts w:ascii="Trebuchet MS" w:hAnsi="Trebuchet MS" w:cs="Open Sans"/>
          <w:color w:val="000000"/>
          <w:shd w:val="clear" w:color="auto" w:fill="FFFFFF"/>
        </w:rPr>
        <w:t xml:space="preserve">    </w:t>
      </w:r>
      <w:r w:rsidRPr="000C706D">
        <w:rPr>
          <w:rFonts w:ascii="Trebuchet MS" w:hAnsi="Trebuchet MS" w:cs="Open Sans"/>
          <w:color w:val="000000"/>
          <w:shd w:val="clear" w:color="auto" w:fill="FFFFFF"/>
        </w:rPr>
        <w:t xml:space="preserve">Sef Serviciu C.F.M.                                                  consilier C.F.M. </w:t>
      </w:r>
      <w:r w:rsidR="00CD2E7E">
        <w:rPr>
          <w:rFonts w:ascii="Trebuchet MS" w:hAnsi="Trebuchet MS" w:cs="Open Sans"/>
          <w:color w:val="000000"/>
          <w:shd w:val="clear" w:color="auto" w:fill="FFFFFF"/>
        </w:rPr>
        <w:t>Nicoleta VLADESCU</w:t>
      </w:r>
      <w:r w:rsidRPr="000C706D">
        <w:rPr>
          <w:rFonts w:ascii="Trebuchet MS" w:hAnsi="Trebuchet MS" w:cs="Open Sans"/>
          <w:color w:val="000000"/>
          <w:shd w:val="clear" w:color="auto" w:fill="FFFFFF"/>
        </w:rPr>
        <w:t xml:space="preserve">   </w:t>
      </w:r>
    </w:p>
    <w:p w:rsidR="007B011E" w:rsidRPr="007737C0" w:rsidRDefault="007B011E" w:rsidP="0074568A">
      <w:pPr>
        <w:spacing w:after="0" w:line="240" w:lineRule="auto"/>
        <w:outlineLvl w:val="0"/>
        <w:rPr>
          <w:rFonts w:ascii="Trebuchet MS" w:hAnsi="Trebuchet MS" w:cs="Open Sans"/>
          <w:color w:val="000000"/>
          <w:shd w:val="clear" w:color="auto" w:fill="FFFFFF"/>
        </w:rPr>
      </w:pPr>
      <w:r>
        <w:rPr>
          <w:rFonts w:ascii="Trebuchet MS" w:hAnsi="Trebuchet MS" w:cs="Open Sans"/>
          <w:color w:val="000000"/>
          <w:shd w:val="clear" w:color="auto" w:fill="FFFFFF"/>
        </w:rPr>
        <w:t>Laura Gabriela BRICEAG</w:t>
      </w:r>
      <w:r w:rsidRPr="000C706D">
        <w:rPr>
          <w:rFonts w:ascii="Trebuchet MS" w:hAnsi="Trebuchet MS" w:cs="Open Sans"/>
          <w:color w:val="000000"/>
          <w:shd w:val="clear" w:color="auto" w:fill="FFFFFF"/>
        </w:rPr>
        <w:t xml:space="preserve">                                                       </w:t>
      </w:r>
    </w:p>
    <w:p w:rsidR="007B011E" w:rsidRDefault="007B011E" w:rsidP="0074568A">
      <w:pPr>
        <w:shd w:val="clear" w:color="auto" w:fill="FFFFFF"/>
        <w:spacing w:after="0" w:line="240" w:lineRule="auto"/>
        <w:ind w:firstLine="708"/>
        <w:jc w:val="center"/>
        <w:rPr>
          <w:rStyle w:val="tpa"/>
          <w:rFonts w:ascii="Trebuchet MS" w:hAnsi="Trebuchet MS" w:cs="Times New Roman"/>
          <w:color w:val="000000"/>
        </w:rPr>
      </w:pPr>
    </w:p>
    <w:p w:rsidR="0047423B" w:rsidRDefault="0047423B" w:rsidP="0074568A">
      <w:pPr>
        <w:shd w:val="clear" w:color="auto" w:fill="FFFFFF"/>
        <w:spacing w:after="0" w:line="240" w:lineRule="auto"/>
        <w:ind w:firstLine="708"/>
        <w:jc w:val="both"/>
        <w:rPr>
          <w:rFonts w:ascii="Trebuchet MS" w:hAnsi="Trebuchet MS" w:cs="Times New Roman"/>
          <w:color w:val="000000"/>
        </w:rPr>
      </w:pPr>
    </w:p>
    <w:p w:rsidR="004156F0" w:rsidRDefault="004156F0" w:rsidP="0074568A">
      <w:pPr>
        <w:shd w:val="clear" w:color="auto" w:fill="FFFFFF"/>
        <w:spacing w:after="0" w:line="240" w:lineRule="auto"/>
        <w:ind w:firstLine="708"/>
        <w:jc w:val="both"/>
        <w:rPr>
          <w:rFonts w:ascii="Trebuchet MS" w:hAnsi="Trebuchet MS" w:cs="Times New Roman"/>
          <w:color w:val="000000"/>
        </w:rPr>
      </w:pPr>
    </w:p>
    <w:sectPr w:rsidR="004156F0" w:rsidSect="00B36897">
      <w:footerReference w:type="default" r:id="rId17"/>
      <w:pgSz w:w="11906" w:h="16838" w:code="9"/>
      <w:pgMar w:top="567" w:right="851" w:bottom="726" w:left="1134" w:header="0" w:footer="6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2D1" w:rsidRDefault="001812D1" w:rsidP="00EE5AEC">
      <w:pPr>
        <w:spacing w:after="0" w:line="240" w:lineRule="auto"/>
      </w:pPr>
      <w:r>
        <w:separator/>
      </w:r>
    </w:p>
  </w:endnote>
  <w:endnote w:type="continuationSeparator" w:id="0">
    <w:p w:rsidR="001812D1" w:rsidRDefault="001812D1"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NotoSans-Regular">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witzerland-Ro">
    <w:altName w:val="Arial Narrow"/>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Open Sans">
    <w:altName w:val="Arial"/>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B0D" w:rsidRDefault="00501B0D" w:rsidP="00501B0D">
    <w:pPr>
      <w:tabs>
        <w:tab w:val="center" w:pos="4703"/>
        <w:tab w:val="right" w:pos="9406"/>
      </w:tabs>
      <w:spacing w:after="0" w:line="240" w:lineRule="auto"/>
      <w:ind w:left="284"/>
      <w:jc w:val="both"/>
      <w:rPr>
        <w:rFonts w:ascii="Trebuchet MS" w:eastAsia="Calibri" w:hAnsi="Trebuchet MS" w:cs="Open Sans"/>
        <w:color w:val="000000"/>
        <w:sz w:val="16"/>
        <w:szCs w:val="16"/>
      </w:rPr>
    </w:pPr>
    <w:bookmarkStart w:id="14" w:name="_Hlk152145196"/>
    <w:bookmarkStart w:id="15" w:name="_Hlk152145195"/>
    <w:bookmarkStart w:id="16" w:name="_Hlk152145194"/>
    <w:bookmarkStart w:id="17" w:name="_Hlk152145193"/>
    <w:bookmarkStart w:id="18" w:name="_Hlk152145192"/>
    <w:bookmarkStart w:id="19" w:name="_Hlk152145191"/>
    <w:r>
      <w:rPr>
        <w:rFonts w:ascii="Trebuchet MS" w:eastAsia="Calibri" w:hAnsi="Trebuchet MS" w:cs="Open Sans"/>
        <w:color w:val="000000"/>
        <w:sz w:val="16"/>
        <w:szCs w:val="16"/>
      </w:rPr>
      <w:t xml:space="preserve">AGENȚIA PENTRU PROTECȚIA MEDIULUI DÂMBOVIȚA                                                                                                      Pagină </w:t>
    </w:r>
    <w:r>
      <w:fldChar w:fldCharType="begin"/>
    </w:r>
    <w:r>
      <w:rPr>
        <w:rFonts w:ascii="Trebuchet MS" w:eastAsia="Calibri" w:hAnsi="Trebuchet MS" w:cs="Open Sans"/>
        <w:b/>
        <w:bCs/>
        <w:color w:val="000000"/>
        <w:sz w:val="16"/>
        <w:szCs w:val="16"/>
      </w:rPr>
      <w:instrText>PAGE</w:instrText>
    </w:r>
    <w:r>
      <w:fldChar w:fldCharType="separate"/>
    </w:r>
    <w:r w:rsidR="00A9359A">
      <w:rPr>
        <w:rFonts w:ascii="Trebuchet MS" w:eastAsia="Calibri" w:hAnsi="Trebuchet MS" w:cs="Open Sans"/>
        <w:b/>
        <w:bCs/>
        <w:noProof/>
        <w:color w:val="000000"/>
        <w:sz w:val="16"/>
        <w:szCs w:val="16"/>
      </w:rPr>
      <w:t>7</w:t>
    </w:r>
    <w:r>
      <w:fldChar w:fldCharType="end"/>
    </w:r>
    <w:r>
      <w:rPr>
        <w:rFonts w:ascii="Trebuchet MS" w:eastAsia="Calibri" w:hAnsi="Trebuchet MS" w:cs="Open Sans"/>
        <w:color w:val="000000"/>
        <w:sz w:val="16"/>
        <w:szCs w:val="16"/>
      </w:rPr>
      <w:t xml:space="preserve"> din </w:t>
    </w:r>
    <w:r>
      <w:fldChar w:fldCharType="begin"/>
    </w:r>
    <w:r>
      <w:rPr>
        <w:rFonts w:ascii="Trebuchet MS" w:eastAsia="Calibri" w:hAnsi="Trebuchet MS" w:cs="Open Sans"/>
        <w:b/>
        <w:bCs/>
        <w:color w:val="000000"/>
        <w:sz w:val="16"/>
        <w:szCs w:val="16"/>
      </w:rPr>
      <w:instrText>NUMPAGES</w:instrText>
    </w:r>
    <w:r>
      <w:fldChar w:fldCharType="separate"/>
    </w:r>
    <w:r w:rsidR="00A9359A">
      <w:rPr>
        <w:rFonts w:ascii="Trebuchet MS" w:eastAsia="Calibri" w:hAnsi="Trebuchet MS" w:cs="Open Sans"/>
        <w:b/>
        <w:bCs/>
        <w:noProof/>
        <w:color w:val="000000"/>
        <w:sz w:val="16"/>
        <w:szCs w:val="16"/>
      </w:rPr>
      <w:t>7</w:t>
    </w:r>
    <w:r>
      <w:fldChar w:fldCharType="end"/>
    </w:r>
  </w:p>
  <w:p w:rsidR="00501B0D" w:rsidRDefault="00501B0D" w:rsidP="00501B0D">
    <w:pPr>
      <w:tabs>
        <w:tab w:val="center" w:pos="4703"/>
        <w:tab w:val="right" w:pos="9406"/>
      </w:tabs>
      <w:spacing w:after="0" w:line="240" w:lineRule="auto"/>
      <w:ind w:left="284"/>
      <w:jc w:val="both"/>
      <w:rPr>
        <w:rFonts w:ascii="Trebuchet MS" w:eastAsia="Calibri" w:hAnsi="Trebuchet MS" w:cs="Open Sans"/>
        <w:color w:val="000000"/>
        <w:sz w:val="16"/>
        <w:szCs w:val="16"/>
      </w:rPr>
    </w:pPr>
    <w:r>
      <w:rPr>
        <w:rFonts w:ascii="Trebuchet MS" w:eastAsia="Calibri" w:hAnsi="Trebuchet MS" w:cs="Open Sans"/>
        <w:color w:val="000000"/>
        <w:sz w:val="16"/>
        <w:szCs w:val="16"/>
      </w:rPr>
      <w:t>Calea Ialomiței, nr.1, Târgoviște, județ Dâmbovița, Cod poștal 130142</w:t>
    </w:r>
  </w:p>
  <w:p w:rsidR="00501B0D" w:rsidRDefault="00501B0D" w:rsidP="00501B0D">
    <w:pPr>
      <w:tabs>
        <w:tab w:val="center" w:pos="4703"/>
        <w:tab w:val="right" w:pos="9406"/>
      </w:tabs>
      <w:spacing w:after="0" w:line="240" w:lineRule="auto"/>
      <w:ind w:left="284"/>
      <w:jc w:val="both"/>
      <w:rPr>
        <w:rFonts w:ascii="Trebuchet MS" w:eastAsia="Calibri" w:hAnsi="Trebuchet MS" w:cs="Open Sans"/>
        <w:sz w:val="16"/>
        <w:szCs w:val="16"/>
      </w:rPr>
    </w:pPr>
    <w:r>
      <w:rPr>
        <w:rFonts w:ascii="Trebuchet MS" w:eastAsia="Calibri" w:hAnsi="Trebuchet MS" w:cs="Open Sans"/>
        <w:color w:val="000000"/>
        <w:sz w:val="16"/>
        <w:szCs w:val="16"/>
      </w:rPr>
      <w:t xml:space="preserve">Tel.: +4 0245 213 959;       fax: +4 0245 213 944       e-mail: </w:t>
    </w:r>
    <w:hyperlink r:id="rId1" w:history="1">
      <w:r>
        <w:rPr>
          <w:rStyle w:val="Hyperlink"/>
          <w:rFonts w:ascii="Trebuchet MS" w:eastAsia="Calibri" w:hAnsi="Trebuchet MS" w:cs="Open Sans"/>
          <w:color w:val="0563C1"/>
          <w:sz w:val="16"/>
          <w:szCs w:val="16"/>
        </w:rPr>
        <w:t>office@apmdb.anpm.ro</w:t>
      </w:r>
    </w:hyperlink>
    <w:r>
      <w:rPr>
        <w:rFonts w:ascii="Trebuchet MS" w:eastAsia="Calibri" w:hAnsi="Trebuchet MS" w:cs="Open Sans"/>
        <w:sz w:val="16"/>
        <w:szCs w:val="16"/>
        <w:u w:val="single"/>
      </w:rPr>
      <w:t xml:space="preserve">       </w:t>
    </w:r>
    <w:r>
      <w:rPr>
        <w:rFonts w:ascii="Trebuchet MS" w:eastAsia="Calibri" w:hAnsi="Trebuchet MS" w:cs="Open Sans"/>
        <w:sz w:val="16"/>
        <w:szCs w:val="16"/>
      </w:rPr>
      <w:t xml:space="preserve">website: </w:t>
    </w:r>
    <w:bookmarkEnd w:id="14"/>
    <w:bookmarkEnd w:id="15"/>
    <w:bookmarkEnd w:id="16"/>
    <w:bookmarkEnd w:id="17"/>
    <w:bookmarkEnd w:id="18"/>
    <w:bookmarkEnd w:id="19"/>
    <w:r>
      <w:rPr>
        <w:rFonts w:ascii="Trebuchet MS" w:eastAsia="Calibri" w:hAnsi="Trebuchet MS" w:cs="Open Sans"/>
        <w:sz w:val="16"/>
        <w:szCs w:val="16"/>
      </w:rPr>
      <w:fldChar w:fldCharType="begin"/>
    </w:r>
    <w:r>
      <w:rPr>
        <w:rFonts w:ascii="Trebuchet MS" w:eastAsia="Calibri" w:hAnsi="Trebuchet MS" w:cs="Open Sans"/>
        <w:sz w:val="16"/>
        <w:szCs w:val="16"/>
      </w:rPr>
      <w:instrText xml:space="preserve"> HYPERLINK "http://apmdb.anpm.ro" </w:instrText>
    </w:r>
    <w:r>
      <w:rPr>
        <w:rFonts w:ascii="Trebuchet MS" w:eastAsia="Calibri" w:hAnsi="Trebuchet MS" w:cs="Open Sans"/>
        <w:sz w:val="16"/>
        <w:szCs w:val="16"/>
      </w:rPr>
      <w:fldChar w:fldCharType="separate"/>
    </w:r>
    <w:r>
      <w:rPr>
        <w:rStyle w:val="Hyperlink"/>
        <w:rFonts w:ascii="Trebuchet MS" w:eastAsia="Calibri" w:hAnsi="Trebuchet MS" w:cs="Open Sans"/>
        <w:color w:val="0563C1"/>
        <w:sz w:val="16"/>
        <w:szCs w:val="16"/>
      </w:rPr>
      <w:t>http://apmdb.anpm.ro</w:t>
    </w:r>
    <w:r>
      <w:rPr>
        <w:rFonts w:ascii="Trebuchet MS" w:eastAsia="Calibri" w:hAnsi="Trebuchet MS" w:cs="Open Sans"/>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01B0D" w:rsidTr="00501B0D">
      <w:trPr>
        <w:trHeight w:val="254"/>
      </w:trPr>
      <w:tc>
        <w:tcPr>
          <w:tcW w:w="6579" w:type="dxa"/>
          <w:tcBorders>
            <w:top w:val="single" w:sz="4" w:space="0" w:color="auto"/>
            <w:left w:val="single" w:sz="4" w:space="0" w:color="auto"/>
            <w:bottom w:val="single" w:sz="4" w:space="0" w:color="auto"/>
            <w:right w:val="single" w:sz="4" w:space="0" w:color="auto"/>
          </w:tcBorders>
          <w:vAlign w:val="center"/>
          <w:hideMark/>
        </w:tcPr>
        <w:p w:rsidR="00501B0D" w:rsidRDefault="00501B0D">
          <w:pPr>
            <w:tabs>
              <w:tab w:val="center" w:pos="4513"/>
              <w:tab w:val="right" w:pos="9026"/>
            </w:tabs>
            <w:spacing w:after="0" w:line="252" w:lineRule="auto"/>
            <w:rPr>
              <w:rFonts w:ascii="Trebuchet MS" w:eastAsia="Calibri" w:hAnsi="Trebuchet MS" w:cs="Open Sans"/>
              <w:color w:val="000000"/>
              <w:sz w:val="16"/>
              <w:szCs w:val="16"/>
              <w:shd w:val="clear" w:color="auto" w:fill="FFFFFF"/>
              <w14:ligatures w14:val="standardContextual"/>
            </w:rPr>
          </w:pPr>
          <w:r>
            <w:rPr>
              <w:rFonts w:ascii="Trebuchet MS" w:eastAsia="Calibri" w:hAnsi="Trebuchet MS" w:cs="Open Sans"/>
              <w:color w:val="000000"/>
              <w:sz w:val="16"/>
              <w:szCs w:val="16"/>
              <w:shd w:val="clear" w:color="auto" w:fill="FFFFFF"/>
              <w14:ligatures w14:val="standardContextual"/>
            </w:rPr>
            <w:t>Operator de date cu caracter personal, conform Regulamentului (UE) 2016/679</w:t>
          </w:r>
        </w:p>
      </w:tc>
    </w:tr>
  </w:tbl>
  <w:p w:rsidR="00D238E3" w:rsidRDefault="00D238E3" w:rsidP="0005125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2D1" w:rsidRDefault="001812D1" w:rsidP="00EE5AEC">
      <w:pPr>
        <w:spacing w:after="0" w:line="240" w:lineRule="auto"/>
      </w:pPr>
      <w:r>
        <w:separator/>
      </w:r>
    </w:p>
  </w:footnote>
  <w:footnote w:type="continuationSeparator" w:id="0">
    <w:p w:rsidR="001812D1" w:rsidRDefault="001812D1"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79B"/>
    <w:multiLevelType w:val="hybridMultilevel"/>
    <w:tmpl w:val="380231EC"/>
    <w:lvl w:ilvl="0" w:tplc="EA9C18DE">
      <w:start w:val="7"/>
      <w:numFmt w:val="bullet"/>
      <w:lvlText w:val="-"/>
      <w:lvlJc w:val="left"/>
      <w:pPr>
        <w:ind w:left="786" w:hanging="360"/>
      </w:pPr>
      <w:rPr>
        <w:rFonts w:ascii="Arial" w:eastAsia="NotoSans-Regular" w:hAnsi="Arial" w:cs="Arial"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
    <w:nsid w:val="044D2D88"/>
    <w:multiLevelType w:val="multilevel"/>
    <w:tmpl w:val="CE18E5B8"/>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2">
    <w:nsid w:val="08D622CF"/>
    <w:multiLevelType w:val="hybridMultilevel"/>
    <w:tmpl w:val="101C5E4A"/>
    <w:lvl w:ilvl="0" w:tplc="C24C624E">
      <w:start w:val="7"/>
      <w:numFmt w:val="bullet"/>
      <w:lvlText w:val="-"/>
      <w:lvlJc w:val="left"/>
      <w:pPr>
        <w:ind w:left="1211" w:hanging="360"/>
      </w:pPr>
      <w:rPr>
        <w:rFonts w:ascii="Arial" w:eastAsia="NotoSans-Regular" w:hAnsi="Arial" w:cs="Aria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3">
    <w:nsid w:val="0D70331E"/>
    <w:multiLevelType w:val="hybridMultilevel"/>
    <w:tmpl w:val="A7F048B2"/>
    <w:lvl w:ilvl="0" w:tplc="04180001">
      <w:start w:val="1"/>
      <w:numFmt w:val="bullet"/>
      <w:lvlText w:val=""/>
      <w:lvlJc w:val="left"/>
      <w:pPr>
        <w:ind w:left="927" w:hanging="360"/>
      </w:pPr>
      <w:rPr>
        <w:rFonts w:ascii="Symbol" w:hAnsi="Symbol"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4">
    <w:nsid w:val="0EF90DB2"/>
    <w:multiLevelType w:val="hybridMultilevel"/>
    <w:tmpl w:val="2A045256"/>
    <w:lvl w:ilvl="0" w:tplc="4D2E2D40">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5">
    <w:nsid w:val="15A1706F"/>
    <w:multiLevelType w:val="hybridMultilevel"/>
    <w:tmpl w:val="34F021C6"/>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6">
    <w:nsid w:val="173D42FB"/>
    <w:multiLevelType w:val="hybridMultilevel"/>
    <w:tmpl w:val="8EBEA114"/>
    <w:lvl w:ilvl="0" w:tplc="B218CD28">
      <w:start w:val="1"/>
      <w:numFmt w:val="bullet"/>
      <w:lvlText w:val="-"/>
      <w:lvlJc w:val="left"/>
      <w:pPr>
        <w:ind w:left="1069" w:hanging="360"/>
      </w:pPr>
      <w:rPr>
        <w:rFonts w:ascii="Agency FB" w:hAnsi="Agency FB"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7">
    <w:nsid w:val="192C5200"/>
    <w:multiLevelType w:val="hybridMultilevel"/>
    <w:tmpl w:val="0B54189E"/>
    <w:lvl w:ilvl="0" w:tplc="4D2E2D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02"/>
        </w:tabs>
        <w:ind w:left="502" w:hanging="360"/>
      </w:pPr>
      <w:rPr>
        <w:rFonts w:ascii="Courier New" w:hAnsi="Courier New" w:cs="Courier New" w:hint="default"/>
      </w:rPr>
    </w:lvl>
    <w:lvl w:ilvl="2" w:tplc="04090005" w:tentative="1">
      <w:start w:val="1"/>
      <w:numFmt w:val="bullet"/>
      <w:lvlText w:val=""/>
      <w:lvlJc w:val="left"/>
      <w:pPr>
        <w:tabs>
          <w:tab w:val="num" w:pos="1222"/>
        </w:tabs>
        <w:ind w:left="1222" w:hanging="360"/>
      </w:pPr>
      <w:rPr>
        <w:rFonts w:ascii="Wingdings" w:hAnsi="Wingdings" w:hint="default"/>
      </w:rPr>
    </w:lvl>
    <w:lvl w:ilvl="3" w:tplc="04090001" w:tentative="1">
      <w:start w:val="1"/>
      <w:numFmt w:val="bullet"/>
      <w:lvlText w:val=""/>
      <w:lvlJc w:val="left"/>
      <w:pPr>
        <w:tabs>
          <w:tab w:val="num" w:pos="1942"/>
        </w:tabs>
        <w:ind w:left="1942" w:hanging="360"/>
      </w:pPr>
      <w:rPr>
        <w:rFonts w:ascii="Symbol" w:hAnsi="Symbol" w:hint="default"/>
      </w:rPr>
    </w:lvl>
    <w:lvl w:ilvl="4" w:tplc="04090003" w:tentative="1">
      <w:start w:val="1"/>
      <w:numFmt w:val="bullet"/>
      <w:lvlText w:val="o"/>
      <w:lvlJc w:val="left"/>
      <w:pPr>
        <w:tabs>
          <w:tab w:val="num" w:pos="2662"/>
        </w:tabs>
        <w:ind w:left="2662" w:hanging="360"/>
      </w:pPr>
      <w:rPr>
        <w:rFonts w:ascii="Courier New" w:hAnsi="Courier New" w:cs="Courier New" w:hint="default"/>
      </w:rPr>
    </w:lvl>
    <w:lvl w:ilvl="5" w:tplc="04090005" w:tentative="1">
      <w:start w:val="1"/>
      <w:numFmt w:val="bullet"/>
      <w:lvlText w:val=""/>
      <w:lvlJc w:val="left"/>
      <w:pPr>
        <w:tabs>
          <w:tab w:val="num" w:pos="3382"/>
        </w:tabs>
        <w:ind w:left="3382" w:hanging="360"/>
      </w:pPr>
      <w:rPr>
        <w:rFonts w:ascii="Wingdings" w:hAnsi="Wingdings" w:hint="default"/>
      </w:rPr>
    </w:lvl>
    <w:lvl w:ilvl="6" w:tplc="04090001" w:tentative="1">
      <w:start w:val="1"/>
      <w:numFmt w:val="bullet"/>
      <w:lvlText w:val=""/>
      <w:lvlJc w:val="left"/>
      <w:pPr>
        <w:tabs>
          <w:tab w:val="num" w:pos="4102"/>
        </w:tabs>
        <w:ind w:left="4102" w:hanging="360"/>
      </w:pPr>
      <w:rPr>
        <w:rFonts w:ascii="Symbol" w:hAnsi="Symbol" w:hint="default"/>
      </w:rPr>
    </w:lvl>
    <w:lvl w:ilvl="7" w:tplc="04090003" w:tentative="1">
      <w:start w:val="1"/>
      <w:numFmt w:val="bullet"/>
      <w:lvlText w:val="o"/>
      <w:lvlJc w:val="left"/>
      <w:pPr>
        <w:tabs>
          <w:tab w:val="num" w:pos="4822"/>
        </w:tabs>
        <w:ind w:left="4822" w:hanging="360"/>
      </w:pPr>
      <w:rPr>
        <w:rFonts w:ascii="Courier New" w:hAnsi="Courier New" w:cs="Courier New" w:hint="default"/>
      </w:rPr>
    </w:lvl>
    <w:lvl w:ilvl="8" w:tplc="04090005" w:tentative="1">
      <w:start w:val="1"/>
      <w:numFmt w:val="bullet"/>
      <w:lvlText w:val=""/>
      <w:lvlJc w:val="left"/>
      <w:pPr>
        <w:tabs>
          <w:tab w:val="num" w:pos="5542"/>
        </w:tabs>
        <w:ind w:left="5542" w:hanging="360"/>
      </w:pPr>
      <w:rPr>
        <w:rFonts w:ascii="Wingdings" w:hAnsi="Wingdings" w:hint="default"/>
      </w:rPr>
    </w:lvl>
  </w:abstractNum>
  <w:abstractNum w:abstractNumId="8">
    <w:nsid w:val="195F111F"/>
    <w:multiLevelType w:val="multilevel"/>
    <w:tmpl w:val="13FAB8E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9">
    <w:nsid w:val="1A0C031A"/>
    <w:multiLevelType w:val="hybridMultilevel"/>
    <w:tmpl w:val="414A4274"/>
    <w:lvl w:ilvl="0" w:tplc="04180001">
      <w:start w:val="1"/>
      <w:numFmt w:val="bullet"/>
      <w:lvlText w:val=""/>
      <w:lvlJc w:val="left"/>
      <w:pPr>
        <w:ind w:left="1211" w:hanging="360"/>
      </w:pPr>
      <w:rPr>
        <w:rFonts w:ascii="Symbol" w:hAnsi="Symbo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0">
    <w:nsid w:val="1C6B70D2"/>
    <w:multiLevelType w:val="hybridMultilevel"/>
    <w:tmpl w:val="FD4621D2"/>
    <w:lvl w:ilvl="0" w:tplc="B218CD28">
      <w:start w:val="1"/>
      <w:numFmt w:val="bullet"/>
      <w:lvlText w:val="-"/>
      <w:lvlJc w:val="left"/>
      <w:pPr>
        <w:ind w:left="1069" w:hanging="360"/>
      </w:pPr>
      <w:rPr>
        <w:rFonts w:ascii="Agency FB" w:hAnsi="Agency FB"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1">
    <w:nsid w:val="1D591D5F"/>
    <w:multiLevelType w:val="hybridMultilevel"/>
    <w:tmpl w:val="1D907382"/>
    <w:lvl w:ilvl="0" w:tplc="4D2E2D40">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2">
    <w:nsid w:val="1FCE553C"/>
    <w:multiLevelType w:val="hybridMultilevel"/>
    <w:tmpl w:val="45A6754E"/>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13">
    <w:nsid w:val="252B2C50"/>
    <w:multiLevelType w:val="hybridMultilevel"/>
    <w:tmpl w:val="6D7478D0"/>
    <w:lvl w:ilvl="0" w:tplc="04180001">
      <w:start w:val="1"/>
      <w:numFmt w:val="bullet"/>
      <w:lvlText w:val=""/>
      <w:lvlJc w:val="left"/>
      <w:pPr>
        <w:ind w:left="1494" w:hanging="360"/>
      </w:pPr>
      <w:rPr>
        <w:rFonts w:ascii="Symbol" w:hAnsi="Symbol" w:hint="default"/>
      </w:rPr>
    </w:lvl>
    <w:lvl w:ilvl="1" w:tplc="04180003" w:tentative="1">
      <w:start w:val="1"/>
      <w:numFmt w:val="bullet"/>
      <w:lvlText w:val="o"/>
      <w:lvlJc w:val="left"/>
      <w:pPr>
        <w:ind w:left="2214" w:hanging="360"/>
      </w:pPr>
      <w:rPr>
        <w:rFonts w:ascii="Courier New" w:hAnsi="Courier New" w:cs="Courier New"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abstractNum w:abstractNumId="14">
    <w:nsid w:val="25AC6C75"/>
    <w:multiLevelType w:val="hybridMultilevel"/>
    <w:tmpl w:val="5FB890CC"/>
    <w:lvl w:ilvl="0" w:tplc="4D2E2D40">
      <w:start w:val="1"/>
      <w:numFmt w:val="bullet"/>
      <w:lvlText w:val=""/>
      <w:lvlJc w:val="left"/>
      <w:pPr>
        <w:tabs>
          <w:tab w:val="num" w:pos="502"/>
        </w:tabs>
        <w:ind w:left="502" w:hanging="360"/>
      </w:pPr>
      <w:rPr>
        <w:rFonts w:ascii="Symbol" w:hAnsi="Symbol" w:hint="default"/>
      </w:rPr>
    </w:lvl>
    <w:lvl w:ilvl="1" w:tplc="04090003">
      <w:start w:val="1"/>
      <w:numFmt w:val="bullet"/>
      <w:lvlText w:val="o"/>
      <w:lvlJc w:val="left"/>
      <w:pPr>
        <w:tabs>
          <w:tab w:val="num" w:pos="502"/>
        </w:tabs>
        <w:ind w:left="502" w:hanging="360"/>
      </w:pPr>
      <w:rPr>
        <w:rFonts w:ascii="Courier New" w:hAnsi="Courier New" w:cs="Courier New" w:hint="default"/>
      </w:rPr>
    </w:lvl>
    <w:lvl w:ilvl="2" w:tplc="04090005" w:tentative="1">
      <w:start w:val="1"/>
      <w:numFmt w:val="bullet"/>
      <w:lvlText w:val=""/>
      <w:lvlJc w:val="left"/>
      <w:pPr>
        <w:tabs>
          <w:tab w:val="num" w:pos="1222"/>
        </w:tabs>
        <w:ind w:left="1222" w:hanging="360"/>
      </w:pPr>
      <w:rPr>
        <w:rFonts w:ascii="Wingdings" w:hAnsi="Wingdings" w:hint="default"/>
      </w:rPr>
    </w:lvl>
    <w:lvl w:ilvl="3" w:tplc="04090001" w:tentative="1">
      <w:start w:val="1"/>
      <w:numFmt w:val="bullet"/>
      <w:lvlText w:val=""/>
      <w:lvlJc w:val="left"/>
      <w:pPr>
        <w:tabs>
          <w:tab w:val="num" w:pos="1942"/>
        </w:tabs>
        <w:ind w:left="1942" w:hanging="360"/>
      </w:pPr>
      <w:rPr>
        <w:rFonts w:ascii="Symbol" w:hAnsi="Symbol" w:hint="default"/>
      </w:rPr>
    </w:lvl>
    <w:lvl w:ilvl="4" w:tplc="04090003" w:tentative="1">
      <w:start w:val="1"/>
      <w:numFmt w:val="bullet"/>
      <w:lvlText w:val="o"/>
      <w:lvlJc w:val="left"/>
      <w:pPr>
        <w:tabs>
          <w:tab w:val="num" w:pos="2662"/>
        </w:tabs>
        <w:ind w:left="2662" w:hanging="360"/>
      </w:pPr>
      <w:rPr>
        <w:rFonts w:ascii="Courier New" w:hAnsi="Courier New" w:cs="Courier New" w:hint="default"/>
      </w:rPr>
    </w:lvl>
    <w:lvl w:ilvl="5" w:tplc="04090005" w:tentative="1">
      <w:start w:val="1"/>
      <w:numFmt w:val="bullet"/>
      <w:lvlText w:val=""/>
      <w:lvlJc w:val="left"/>
      <w:pPr>
        <w:tabs>
          <w:tab w:val="num" w:pos="3382"/>
        </w:tabs>
        <w:ind w:left="3382" w:hanging="360"/>
      </w:pPr>
      <w:rPr>
        <w:rFonts w:ascii="Wingdings" w:hAnsi="Wingdings" w:hint="default"/>
      </w:rPr>
    </w:lvl>
    <w:lvl w:ilvl="6" w:tplc="04090001" w:tentative="1">
      <w:start w:val="1"/>
      <w:numFmt w:val="bullet"/>
      <w:lvlText w:val=""/>
      <w:lvlJc w:val="left"/>
      <w:pPr>
        <w:tabs>
          <w:tab w:val="num" w:pos="4102"/>
        </w:tabs>
        <w:ind w:left="4102" w:hanging="360"/>
      </w:pPr>
      <w:rPr>
        <w:rFonts w:ascii="Symbol" w:hAnsi="Symbol" w:hint="default"/>
      </w:rPr>
    </w:lvl>
    <w:lvl w:ilvl="7" w:tplc="04090003" w:tentative="1">
      <w:start w:val="1"/>
      <w:numFmt w:val="bullet"/>
      <w:lvlText w:val="o"/>
      <w:lvlJc w:val="left"/>
      <w:pPr>
        <w:tabs>
          <w:tab w:val="num" w:pos="4822"/>
        </w:tabs>
        <w:ind w:left="4822" w:hanging="360"/>
      </w:pPr>
      <w:rPr>
        <w:rFonts w:ascii="Courier New" w:hAnsi="Courier New" w:cs="Courier New" w:hint="default"/>
      </w:rPr>
    </w:lvl>
    <w:lvl w:ilvl="8" w:tplc="04090005" w:tentative="1">
      <w:start w:val="1"/>
      <w:numFmt w:val="bullet"/>
      <w:lvlText w:val=""/>
      <w:lvlJc w:val="left"/>
      <w:pPr>
        <w:tabs>
          <w:tab w:val="num" w:pos="5542"/>
        </w:tabs>
        <w:ind w:left="5542" w:hanging="360"/>
      </w:pPr>
      <w:rPr>
        <w:rFonts w:ascii="Wingdings" w:hAnsi="Wingdings" w:hint="default"/>
      </w:rPr>
    </w:lvl>
  </w:abstractNum>
  <w:abstractNum w:abstractNumId="15">
    <w:nsid w:val="26A011B8"/>
    <w:multiLevelType w:val="hybridMultilevel"/>
    <w:tmpl w:val="F8E4EB8C"/>
    <w:lvl w:ilvl="0" w:tplc="4D2E2D40">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nsid w:val="2DCC14CE"/>
    <w:multiLevelType w:val="hybridMultilevel"/>
    <w:tmpl w:val="751C1BCA"/>
    <w:lvl w:ilvl="0" w:tplc="80F006D0">
      <w:start w:val="6"/>
      <w:numFmt w:val="lowerLetter"/>
      <w:lvlText w:val="%1)"/>
      <w:lvlJc w:val="left"/>
      <w:pPr>
        <w:ind w:left="502" w:hanging="360"/>
      </w:pPr>
      <w:rPr>
        <w:rFonts w:hint="default"/>
        <w:color w:val="auto"/>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17">
    <w:nsid w:val="30D21742"/>
    <w:multiLevelType w:val="hybridMultilevel"/>
    <w:tmpl w:val="01068EDA"/>
    <w:lvl w:ilvl="0" w:tplc="04180001">
      <w:start w:val="1"/>
      <w:numFmt w:val="bullet"/>
      <w:lvlText w:val=""/>
      <w:lvlJc w:val="left"/>
      <w:pPr>
        <w:ind w:left="1353" w:hanging="360"/>
      </w:pPr>
      <w:rPr>
        <w:rFonts w:ascii="Symbol" w:hAnsi="Symbol"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8">
    <w:nsid w:val="365E7A32"/>
    <w:multiLevelType w:val="hybridMultilevel"/>
    <w:tmpl w:val="3796F062"/>
    <w:lvl w:ilvl="0" w:tplc="B218CD28">
      <w:start w:val="1"/>
      <w:numFmt w:val="bullet"/>
      <w:lvlText w:val="-"/>
      <w:lvlJc w:val="left"/>
      <w:pPr>
        <w:ind w:left="1069" w:hanging="360"/>
      </w:pPr>
      <w:rPr>
        <w:rFonts w:ascii="Agency FB" w:hAnsi="Agency FB"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9">
    <w:nsid w:val="3E906028"/>
    <w:multiLevelType w:val="hybridMultilevel"/>
    <w:tmpl w:val="33DAB550"/>
    <w:lvl w:ilvl="0" w:tplc="B218CD28">
      <w:start w:val="1"/>
      <w:numFmt w:val="bullet"/>
      <w:lvlText w:val="-"/>
      <w:lvlJc w:val="left"/>
      <w:pPr>
        <w:ind w:left="1069" w:hanging="360"/>
      </w:pPr>
      <w:rPr>
        <w:rFonts w:ascii="Agency FB" w:hAnsi="Agency FB"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0">
    <w:nsid w:val="40C44FDA"/>
    <w:multiLevelType w:val="hybridMultilevel"/>
    <w:tmpl w:val="911413BE"/>
    <w:lvl w:ilvl="0" w:tplc="AEEC047E">
      <w:start w:val="1"/>
      <w:numFmt w:val="lowerLetter"/>
      <w:lvlText w:val="%1)"/>
      <w:lvlJc w:val="left"/>
      <w:pPr>
        <w:ind w:left="502" w:hanging="360"/>
      </w:pPr>
      <w:rPr>
        <w:color w:val="auto"/>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21">
    <w:nsid w:val="47A9702E"/>
    <w:multiLevelType w:val="hybridMultilevel"/>
    <w:tmpl w:val="DD384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2A1013"/>
    <w:multiLevelType w:val="hybridMultilevel"/>
    <w:tmpl w:val="C57CD55A"/>
    <w:lvl w:ilvl="0" w:tplc="47AE75DA">
      <w:start w:val="2"/>
      <w:numFmt w:val="bullet"/>
      <w:lvlText w:val="•"/>
      <w:lvlJc w:val="left"/>
      <w:pPr>
        <w:ind w:left="1146" w:hanging="360"/>
      </w:pPr>
      <w:rPr>
        <w:rFonts w:ascii="Trebuchet MS" w:eastAsia="Calibri" w:hAnsi="Trebuchet MS"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3">
    <w:nsid w:val="4B63537A"/>
    <w:multiLevelType w:val="hybridMultilevel"/>
    <w:tmpl w:val="52DE8BAE"/>
    <w:lvl w:ilvl="0" w:tplc="B218CD28">
      <w:start w:val="1"/>
      <w:numFmt w:val="bullet"/>
      <w:lvlText w:val="-"/>
      <w:lvlJc w:val="left"/>
      <w:pPr>
        <w:ind w:left="1069" w:hanging="360"/>
      </w:pPr>
      <w:rPr>
        <w:rFonts w:ascii="Agency FB" w:hAnsi="Agency FB"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4">
    <w:nsid w:val="4B996CF2"/>
    <w:multiLevelType w:val="hybridMultilevel"/>
    <w:tmpl w:val="A9CEB738"/>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4BB525D8"/>
    <w:multiLevelType w:val="hybridMultilevel"/>
    <w:tmpl w:val="49E2BD88"/>
    <w:lvl w:ilvl="0" w:tplc="4D2E2D40">
      <w:start w:val="1"/>
      <w:numFmt w:val="bullet"/>
      <w:lvlText w:val=""/>
      <w:lvlJc w:val="left"/>
      <w:pPr>
        <w:ind w:left="786" w:hanging="360"/>
      </w:pPr>
      <w:rPr>
        <w:rFonts w:ascii="Symbol" w:hAnsi="Symbol" w:hint="default"/>
      </w:rPr>
    </w:lvl>
    <w:lvl w:ilvl="1" w:tplc="04180003" w:tentative="1">
      <w:start w:val="1"/>
      <w:numFmt w:val="bullet"/>
      <w:lvlText w:val="o"/>
      <w:lvlJc w:val="left"/>
      <w:pPr>
        <w:ind w:left="373" w:hanging="360"/>
      </w:pPr>
      <w:rPr>
        <w:rFonts w:ascii="Courier New" w:hAnsi="Courier New" w:cs="Courier New" w:hint="default"/>
      </w:rPr>
    </w:lvl>
    <w:lvl w:ilvl="2" w:tplc="04180005" w:tentative="1">
      <w:start w:val="1"/>
      <w:numFmt w:val="bullet"/>
      <w:lvlText w:val=""/>
      <w:lvlJc w:val="left"/>
      <w:pPr>
        <w:ind w:left="1093" w:hanging="360"/>
      </w:pPr>
      <w:rPr>
        <w:rFonts w:ascii="Wingdings" w:hAnsi="Wingdings" w:hint="default"/>
      </w:rPr>
    </w:lvl>
    <w:lvl w:ilvl="3" w:tplc="04180001" w:tentative="1">
      <w:start w:val="1"/>
      <w:numFmt w:val="bullet"/>
      <w:lvlText w:val=""/>
      <w:lvlJc w:val="left"/>
      <w:pPr>
        <w:ind w:left="1813" w:hanging="360"/>
      </w:pPr>
      <w:rPr>
        <w:rFonts w:ascii="Symbol" w:hAnsi="Symbol" w:hint="default"/>
      </w:rPr>
    </w:lvl>
    <w:lvl w:ilvl="4" w:tplc="04180003" w:tentative="1">
      <w:start w:val="1"/>
      <w:numFmt w:val="bullet"/>
      <w:lvlText w:val="o"/>
      <w:lvlJc w:val="left"/>
      <w:pPr>
        <w:ind w:left="2533" w:hanging="360"/>
      </w:pPr>
      <w:rPr>
        <w:rFonts w:ascii="Courier New" w:hAnsi="Courier New" w:cs="Courier New" w:hint="default"/>
      </w:rPr>
    </w:lvl>
    <w:lvl w:ilvl="5" w:tplc="04180005" w:tentative="1">
      <w:start w:val="1"/>
      <w:numFmt w:val="bullet"/>
      <w:lvlText w:val=""/>
      <w:lvlJc w:val="left"/>
      <w:pPr>
        <w:ind w:left="3253" w:hanging="360"/>
      </w:pPr>
      <w:rPr>
        <w:rFonts w:ascii="Wingdings" w:hAnsi="Wingdings" w:hint="default"/>
      </w:rPr>
    </w:lvl>
    <w:lvl w:ilvl="6" w:tplc="04180001" w:tentative="1">
      <w:start w:val="1"/>
      <w:numFmt w:val="bullet"/>
      <w:lvlText w:val=""/>
      <w:lvlJc w:val="left"/>
      <w:pPr>
        <w:ind w:left="3973" w:hanging="360"/>
      </w:pPr>
      <w:rPr>
        <w:rFonts w:ascii="Symbol" w:hAnsi="Symbol" w:hint="default"/>
      </w:rPr>
    </w:lvl>
    <w:lvl w:ilvl="7" w:tplc="04180003" w:tentative="1">
      <w:start w:val="1"/>
      <w:numFmt w:val="bullet"/>
      <w:lvlText w:val="o"/>
      <w:lvlJc w:val="left"/>
      <w:pPr>
        <w:ind w:left="4693" w:hanging="360"/>
      </w:pPr>
      <w:rPr>
        <w:rFonts w:ascii="Courier New" w:hAnsi="Courier New" w:cs="Courier New" w:hint="default"/>
      </w:rPr>
    </w:lvl>
    <w:lvl w:ilvl="8" w:tplc="04180005" w:tentative="1">
      <w:start w:val="1"/>
      <w:numFmt w:val="bullet"/>
      <w:lvlText w:val=""/>
      <w:lvlJc w:val="left"/>
      <w:pPr>
        <w:ind w:left="5413" w:hanging="360"/>
      </w:pPr>
      <w:rPr>
        <w:rFonts w:ascii="Wingdings" w:hAnsi="Wingdings" w:hint="default"/>
      </w:rPr>
    </w:lvl>
  </w:abstractNum>
  <w:abstractNum w:abstractNumId="26">
    <w:nsid w:val="4E8F0CEF"/>
    <w:multiLevelType w:val="hybridMultilevel"/>
    <w:tmpl w:val="B4603B1E"/>
    <w:lvl w:ilvl="0" w:tplc="B218CD28">
      <w:start w:val="1"/>
      <w:numFmt w:val="bullet"/>
      <w:lvlText w:val="-"/>
      <w:lvlJc w:val="left"/>
      <w:pPr>
        <w:ind w:left="927" w:hanging="360"/>
      </w:pPr>
      <w:rPr>
        <w:rFonts w:ascii="Agency FB" w:hAnsi="Agency FB"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7">
    <w:nsid w:val="51C66ABB"/>
    <w:multiLevelType w:val="hybridMultilevel"/>
    <w:tmpl w:val="A99C312A"/>
    <w:lvl w:ilvl="0" w:tplc="B218CD28">
      <w:start w:val="1"/>
      <w:numFmt w:val="bullet"/>
      <w:lvlText w:val="-"/>
      <w:lvlJc w:val="left"/>
      <w:pPr>
        <w:ind w:left="927" w:hanging="360"/>
      </w:pPr>
      <w:rPr>
        <w:rFonts w:ascii="Agency FB" w:hAnsi="Agency FB"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8">
    <w:nsid w:val="55FA1927"/>
    <w:multiLevelType w:val="hybridMultilevel"/>
    <w:tmpl w:val="4272A428"/>
    <w:lvl w:ilvl="0" w:tplc="B218CD28">
      <w:start w:val="1"/>
      <w:numFmt w:val="bullet"/>
      <w:lvlText w:val="-"/>
      <w:lvlJc w:val="left"/>
      <w:pPr>
        <w:ind w:left="1069" w:hanging="360"/>
      </w:pPr>
      <w:rPr>
        <w:rFonts w:ascii="Agency FB" w:hAnsi="Agency FB"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9">
    <w:nsid w:val="59794D09"/>
    <w:multiLevelType w:val="hybridMultilevel"/>
    <w:tmpl w:val="6F46354E"/>
    <w:lvl w:ilvl="0" w:tplc="80F006D0">
      <w:start w:val="1"/>
      <w:numFmt w:val="lowerLetter"/>
      <w:lvlText w:val="%1)"/>
      <w:lvlJc w:val="left"/>
      <w:pPr>
        <w:tabs>
          <w:tab w:val="num" w:pos="502"/>
        </w:tabs>
        <w:ind w:left="502" w:hanging="360"/>
      </w:pPr>
    </w:lvl>
    <w:lvl w:ilvl="1" w:tplc="04180019">
      <w:start w:val="1"/>
      <w:numFmt w:val="decimal"/>
      <w:lvlText w:val="%2."/>
      <w:lvlJc w:val="left"/>
      <w:pPr>
        <w:tabs>
          <w:tab w:val="num" w:pos="2133"/>
        </w:tabs>
        <w:ind w:left="2133" w:hanging="360"/>
      </w:pPr>
    </w:lvl>
    <w:lvl w:ilvl="2" w:tplc="0418001B">
      <w:start w:val="1"/>
      <w:numFmt w:val="decimal"/>
      <w:lvlText w:val="%3."/>
      <w:lvlJc w:val="left"/>
      <w:pPr>
        <w:tabs>
          <w:tab w:val="num" w:pos="2853"/>
        </w:tabs>
        <w:ind w:left="2853" w:hanging="360"/>
      </w:pPr>
    </w:lvl>
    <w:lvl w:ilvl="3" w:tplc="0418000F">
      <w:start w:val="1"/>
      <w:numFmt w:val="decimal"/>
      <w:lvlText w:val="%4."/>
      <w:lvlJc w:val="left"/>
      <w:pPr>
        <w:tabs>
          <w:tab w:val="num" w:pos="3573"/>
        </w:tabs>
        <w:ind w:left="3573" w:hanging="360"/>
      </w:pPr>
    </w:lvl>
    <w:lvl w:ilvl="4" w:tplc="04180019">
      <w:start w:val="1"/>
      <w:numFmt w:val="decimal"/>
      <w:lvlText w:val="%5."/>
      <w:lvlJc w:val="left"/>
      <w:pPr>
        <w:tabs>
          <w:tab w:val="num" w:pos="4293"/>
        </w:tabs>
        <w:ind w:left="4293" w:hanging="360"/>
      </w:pPr>
    </w:lvl>
    <w:lvl w:ilvl="5" w:tplc="0418001B">
      <w:start w:val="1"/>
      <w:numFmt w:val="decimal"/>
      <w:lvlText w:val="%6."/>
      <w:lvlJc w:val="left"/>
      <w:pPr>
        <w:tabs>
          <w:tab w:val="num" w:pos="5013"/>
        </w:tabs>
        <w:ind w:left="5013" w:hanging="360"/>
      </w:pPr>
    </w:lvl>
    <w:lvl w:ilvl="6" w:tplc="0418000F">
      <w:start w:val="1"/>
      <w:numFmt w:val="decimal"/>
      <w:lvlText w:val="%7."/>
      <w:lvlJc w:val="left"/>
      <w:pPr>
        <w:tabs>
          <w:tab w:val="num" w:pos="5733"/>
        </w:tabs>
        <w:ind w:left="5733" w:hanging="360"/>
      </w:pPr>
    </w:lvl>
    <w:lvl w:ilvl="7" w:tplc="04180019">
      <w:start w:val="1"/>
      <w:numFmt w:val="decimal"/>
      <w:lvlText w:val="%8."/>
      <w:lvlJc w:val="left"/>
      <w:pPr>
        <w:tabs>
          <w:tab w:val="num" w:pos="6453"/>
        </w:tabs>
        <w:ind w:left="6453" w:hanging="360"/>
      </w:pPr>
    </w:lvl>
    <w:lvl w:ilvl="8" w:tplc="0418001B">
      <w:start w:val="1"/>
      <w:numFmt w:val="decimal"/>
      <w:lvlText w:val="%9."/>
      <w:lvlJc w:val="left"/>
      <w:pPr>
        <w:tabs>
          <w:tab w:val="num" w:pos="7173"/>
        </w:tabs>
        <w:ind w:left="7173" w:hanging="360"/>
      </w:pPr>
    </w:lvl>
  </w:abstractNum>
  <w:abstractNum w:abstractNumId="30">
    <w:nsid w:val="59C63D81"/>
    <w:multiLevelType w:val="hybridMultilevel"/>
    <w:tmpl w:val="EEA4BE54"/>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65B6CD1"/>
    <w:multiLevelType w:val="hybridMultilevel"/>
    <w:tmpl w:val="BBD6814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71372576"/>
    <w:multiLevelType w:val="hybridMultilevel"/>
    <w:tmpl w:val="E946DC38"/>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3371" w:hanging="360"/>
      </w:pPr>
      <w:rPr>
        <w:rFonts w:ascii="Courier New" w:hAnsi="Courier New" w:cs="Courier New" w:hint="default"/>
      </w:rPr>
    </w:lvl>
    <w:lvl w:ilvl="2" w:tplc="04180005" w:tentative="1">
      <w:start w:val="1"/>
      <w:numFmt w:val="bullet"/>
      <w:lvlText w:val=""/>
      <w:lvlJc w:val="left"/>
      <w:pPr>
        <w:ind w:left="4091" w:hanging="360"/>
      </w:pPr>
      <w:rPr>
        <w:rFonts w:ascii="Wingdings" w:hAnsi="Wingdings" w:hint="default"/>
      </w:rPr>
    </w:lvl>
    <w:lvl w:ilvl="3" w:tplc="04180001" w:tentative="1">
      <w:start w:val="1"/>
      <w:numFmt w:val="bullet"/>
      <w:lvlText w:val=""/>
      <w:lvlJc w:val="left"/>
      <w:pPr>
        <w:ind w:left="4811" w:hanging="360"/>
      </w:pPr>
      <w:rPr>
        <w:rFonts w:ascii="Symbol" w:hAnsi="Symbol" w:hint="default"/>
      </w:rPr>
    </w:lvl>
    <w:lvl w:ilvl="4" w:tplc="04180003" w:tentative="1">
      <w:start w:val="1"/>
      <w:numFmt w:val="bullet"/>
      <w:lvlText w:val="o"/>
      <w:lvlJc w:val="left"/>
      <w:pPr>
        <w:ind w:left="5531" w:hanging="360"/>
      </w:pPr>
      <w:rPr>
        <w:rFonts w:ascii="Courier New" w:hAnsi="Courier New" w:cs="Courier New" w:hint="default"/>
      </w:rPr>
    </w:lvl>
    <w:lvl w:ilvl="5" w:tplc="04180005" w:tentative="1">
      <w:start w:val="1"/>
      <w:numFmt w:val="bullet"/>
      <w:lvlText w:val=""/>
      <w:lvlJc w:val="left"/>
      <w:pPr>
        <w:ind w:left="6251" w:hanging="360"/>
      </w:pPr>
      <w:rPr>
        <w:rFonts w:ascii="Wingdings" w:hAnsi="Wingdings" w:hint="default"/>
      </w:rPr>
    </w:lvl>
    <w:lvl w:ilvl="6" w:tplc="04180001" w:tentative="1">
      <w:start w:val="1"/>
      <w:numFmt w:val="bullet"/>
      <w:lvlText w:val=""/>
      <w:lvlJc w:val="left"/>
      <w:pPr>
        <w:ind w:left="6971" w:hanging="360"/>
      </w:pPr>
      <w:rPr>
        <w:rFonts w:ascii="Symbol" w:hAnsi="Symbol" w:hint="default"/>
      </w:rPr>
    </w:lvl>
    <w:lvl w:ilvl="7" w:tplc="04180003" w:tentative="1">
      <w:start w:val="1"/>
      <w:numFmt w:val="bullet"/>
      <w:lvlText w:val="o"/>
      <w:lvlJc w:val="left"/>
      <w:pPr>
        <w:ind w:left="7691" w:hanging="360"/>
      </w:pPr>
      <w:rPr>
        <w:rFonts w:ascii="Courier New" w:hAnsi="Courier New" w:cs="Courier New" w:hint="default"/>
      </w:rPr>
    </w:lvl>
    <w:lvl w:ilvl="8" w:tplc="04180005" w:tentative="1">
      <w:start w:val="1"/>
      <w:numFmt w:val="bullet"/>
      <w:lvlText w:val=""/>
      <w:lvlJc w:val="left"/>
      <w:pPr>
        <w:ind w:left="8411" w:hanging="360"/>
      </w:pPr>
      <w:rPr>
        <w:rFonts w:ascii="Wingdings" w:hAnsi="Wingdings" w:hint="default"/>
      </w:rPr>
    </w:lvl>
  </w:abstractNum>
  <w:abstractNum w:abstractNumId="33">
    <w:nsid w:val="71800A05"/>
    <w:multiLevelType w:val="hybridMultilevel"/>
    <w:tmpl w:val="7EA89670"/>
    <w:lvl w:ilvl="0" w:tplc="4D2E2D40">
      <w:start w:val="1"/>
      <w:numFmt w:val="bullet"/>
      <w:lvlText w:val=""/>
      <w:lvlJc w:val="left"/>
      <w:pPr>
        <w:tabs>
          <w:tab w:val="num" w:pos="420"/>
        </w:tabs>
        <w:ind w:left="420" w:hanging="360"/>
      </w:pPr>
      <w:rPr>
        <w:rFonts w:ascii="Symbol" w:hAnsi="Symbol" w:hint="default"/>
      </w:rPr>
    </w:lvl>
    <w:lvl w:ilvl="1" w:tplc="04180003">
      <w:start w:val="1"/>
      <w:numFmt w:val="bullet"/>
      <w:lvlText w:val="o"/>
      <w:lvlJc w:val="left"/>
      <w:pPr>
        <w:tabs>
          <w:tab w:val="num" w:pos="1140"/>
        </w:tabs>
        <w:ind w:left="1140" w:hanging="360"/>
      </w:pPr>
      <w:rPr>
        <w:rFonts w:ascii="Courier New" w:hAnsi="Courier New" w:cs="Courier New" w:hint="default"/>
      </w:rPr>
    </w:lvl>
    <w:lvl w:ilvl="2" w:tplc="04180005">
      <w:start w:val="1"/>
      <w:numFmt w:val="bullet"/>
      <w:lvlText w:val=""/>
      <w:lvlJc w:val="left"/>
      <w:pPr>
        <w:tabs>
          <w:tab w:val="num" w:pos="1860"/>
        </w:tabs>
        <w:ind w:left="1860" w:hanging="360"/>
      </w:pPr>
      <w:rPr>
        <w:rFonts w:ascii="Wingdings" w:hAnsi="Wingdings" w:cs="Wingdings" w:hint="default"/>
      </w:rPr>
    </w:lvl>
    <w:lvl w:ilvl="3" w:tplc="04180001">
      <w:start w:val="1"/>
      <w:numFmt w:val="bullet"/>
      <w:lvlText w:val=""/>
      <w:lvlJc w:val="left"/>
      <w:pPr>
        <w:tabs>
          <w:tab w:val="num" w:pos="2580"/>
        </w:tabs>
        <w:ind w:left="2580" w:hanging="360"/>
      </w:pPr>
      <w:rPr>
        <w:rFonts w:ascii="Symbol" w:hAnsi="Symbol" w:cs="Symbol" w:hint="default"/>
      </w:rPr>
    </w:lvl>
    <w:lvl w:ilvl="4" w:tplc="04180003">
      <w:start w:val="1"/>
      <w:numFmt w:val="bullet"/>
      <w:lvlText w:val="o"/>
      <w:lvlJc w:val="left"/>
      <w:pPr>
        <w:tabs>
          <w:tab w:val="num" w:pos="3300"/>
        </w:tabs>
        <w:ind w:left="3300" w:hanging="360"/>
      </w:pPr>
      <w:rPr>
        <w:rFonts w:ascii="Courier New" w:hAnsi="Courier New" w:cs="Courier New" w:hint="default"/>
      </w:rPr>
    </w:lvl>
    <w:lvl w:ilvl="5" w:tplc="04180005">
      <w:start w:val="1"/>
      <w:numFmt w:val="bullet"/>
      <w:lvlText w:val=""/>
      <w:lvlJc w:val="left"/>
      <w:pPr>
        <w:tabs>
          <w:tab w:val="num" w:pos="4020"/>
        </w:tabs>
        <w:ind w:left="4020" w:hanging="360"/>
      </w:pPr>
      <w:rPr>
        <w:rFonts w:ascii="Wingdings" w:hAnsi="Wingdings" w:cs="Wingdings" w:hint="default"/>
      </w:rPr>
    </w:lvl>
    <w:lvl w:ilvl="6" w:tplc="04180001">
      <w:start w:val="1"/>
      <w:numFmt w:val="bullet"/>
      <w:lvlText w:val=""/>
      <w:lvlJc w:val="left"/>
      <w:pPr>
        <w:tabs>
          <w:tab w:val="num" w:pos="4740"/>
        </w:tabs>
        <w:ind w:left="4740" w:hanging="360"/>
      </w:pPr>
      <w:rPr>
        <w:rFonts w:ascii="Symbol" w:hAnsi="Symbol" w:cs="Symbol" w:hint="default"/>
      </w:rPr>
    </w:lvl>
    <w:lvl w:ilvl="7" w:tplc="04180003">
      <w:start w:val="1"/>
      <w:numFmt w:val="bullet"/>
      <w:lvlText w:val="o"/>
      <w:lvlJc w:val="left"/>
      <w:pPr>
        <w:tabs>
          <w:tab w:val="num" w:pos="5460"/>
        </w:tabs>
        <w:ind w:left="5460" w:hanging="360"/>
      </w:pPr>
      <w:rPr>
        <w:rFonts w:ascii="Courier New" w:hAnsi="Courier New" w:cs="Courier New" w:hint="default"/>
      </w:rPr>
    </w:lvl>
    <w:lvl w:ilvl="8" w:tplc="04180005">
      <w:start w:val="1"/>
      <w:numFmt w:val="bullet"/>
      <w:lvlText w:val=""/>
      <w:lvlJc w:val="left"/>
      <w:pPr>
        <w:tabs>
          <w:tab w:val="num" w:pos="6180"/>
        </w:tabs>
        <w:ind w:left="6180" w:hanging="360"/>
      </w:pPr>
      <w:rPr>
        <w:rFonts w:ascii="Wingdings" w:hAnsi="Wingdings" w:cs="Wingdings" w:hint="default"/>
      </w:rPr>
    </w:lvl>
  </w:abstractNum>
  <w:abstractNum w:abstractNumId="34">
    <w:nsid w:val="72ED3E41"/>
    <w:multiLevelType w:val="hybridMultilevel"/>
    <w:tmpl w:val="2E420334"/>
    <w:lvl w:ilvl="0" w:tplc="04180001">
      <w:start w:val="1"/>
      <w:numFmt w:val="bullet"/>
      <w:lvlText w:val=""/>
      <w:lvlJc w:val="left"/>
      <w:pPr>
        <w:ind w:left="2136" w:hanging="360"/>
      </w:pPr>
      <w:rPr>
        <w:rFonts w:ascii="Symbol" w:hAnsi="Symbol" w:hint="default"/>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35">
    <w:nsid w:val="745B14A7"/>
    <w:multiLevelType w:val="hybridMultilevel"/>
    <w:tmpl w:val="551C78B4"/>
    <w:lvl w:ilvl="0" w:tplc="0418000F">
      <w:start w:val="1"/>
      <w:numFmt w:val="decimal"/>
      <w:lvlText w:val="%1."/>
      <w:lvlJc w:val="left"/>
      <w:pPr>
        <w:ind w:left="720" w:hanging="360"/>
      </w:pPr>
      <w:rPr>
        <w:rFonts w:hint="default"/>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777230F3"/>
    <w:multiLevelType w:val="hybridMultilevel"/>
    <w:tmpl w:val="6F00DE54"/>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7">
    <w:nsid w:val="783A0F75"/>
    <w:multiLevelType w:val="hybridMultilevel"/>
    <w:tmpl w:val="58E813D2"/>
    <w:lvl w:ilvl="0" w:tplc="04180017">
      <w:start w:val="1"/>
      <w:numFmt w:val="lowerLetter"/>
      <w:lvlText w:val="%1)"/>
      <w:lvlJc w:val="left"/>
      <w:pPr>
        <w:ind w:left="502" w:hanging="360"/>
      </w:p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8">
    <w:nsid w:val="79D23B8E"/>
    <w:multiLevelType w:val="hybridMultilevel"/>
    <w:tmpl w:val="C87CE652"/>
    <w:lvl w:ilvl="0" w:tplc="B218CD28">
      <w:start w:val="1"/>
      <w:numFmt w:val="bullet"/>
      <w:lvlText w:val="-"/>
      <w:lvlJc w:val="left"/>
      <w:pPr>
        <w:ind w:left="1069" w:hanging="360"/>
      </w:pPr>
      <w:rPr>
        <w:rFonts w:ascii="Agency FB" w:hAnsi="Agency FB"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9">
    <w:nsid w:val="7CD9774F"/>
    <w:multiLevelType w:val="hybridMultilevel"/>
    <w:tmpl w:val="CF625960"/>
    <w:lvl w:ilvl="0" w:tplc="B218CD28">
      <w:start w:val="1"/>
      <w:numFmt w:val="bullet"/>
      <w:lvlText w:val="-"/>
      <w:lvlJc w:val="left"/>
      <w:pPr>
        <w:ind w:left="720" w:hanging="360"/>
      </w:pPr>
      <w:rPr>
        <w:rFonts w:ascii="Agency FB" w:hAnsi="Agency FB"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F966C12"/>
    <w:multiLevelType w:val="hybridMultilevel"/>
    <w:tmpl w:val="8FD8BD9C"/>
    <w:lvl w:ilvl="0" w:tplc="B218CD28">
      <w:start w:val="1"/>
      <w:numFmt w:val="bullet"/>
      <w:lvlText w:val="-"/>
      <w:lvlJc w:val="left"/>
      <w:pPr>
        <w:ind w:left="1069" w:hanging="360"/>
      </w:pPr>
      <w:rPr>
        <w:rFonts w:ascii="Agency FB" w:hAnsi="Agency FB"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41">
    <w:nsid w:val="7FC90B11"/>
    <w:multiLevelType w:val="hybridMultilevel"/>
    <w:tmpl w:val="CCF2D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30"/>
  </w:num>
  <w:num w:numId="5">
    <w:abstractNumId w:val="33"/>
  </w:num>
  <w:num w:numId="6">
    <w:abstractNumId w:val="16"/>
  </w:num>
  <w:num w:numId="7">
    <w:abstractNumId w:val="20"/>
  </w:num>
  <w:num w:numId="8">
    <w:abstractNumId w:val="37"/>
  </w:num>
  <w:num w:numId="9">
    <w:abstractNumId w:val="32"/>
  </w:num>
  <w:num w:numId="10">
    <w:abstractNumId w:val="36"/>
  </w:num>
  <w:num w:numId="11">
    <w:abstractNumId w:val="1"/>
  </w:num>
  <w:num w:numId="12">
    <w:abstractNumId w:val="35"/>
  </w:num>
  <w:num w:numId="13">
    <w:abstractNumId w:val="25"/>
  </w:num>
  <w:num w:numId="14">
    <w:abstractNumId w:val="5"/>
  </w:num>
  <w:num w:numId="15">
    <w:abstractNumId w:val="8"/>
  </w:num>
  <w:num w:numId="16">
    <w:abstractNumId w:val="4"/>
  </w:num>
  <w:num w:numId="17">
    <w:abstractNumId w:val="15"/>
  </w:num>
  <w:num w:numId="18">
    <w:abstractNumId w:val="11"/>
  </w:num>
  <w:num w:numId="19">
    <w:abstractNumId w:val="24"/>
  </w:num>
  <w:num w:numId="20">
    <w:abstractNumId w:val="31"/>
  </w:num>
  <w:num w:numId="21">
    <w:abstractNumId w:val="21"/>
  </w:num>
  <w:num w:numId="22">
    <w:abstractNumId w:val="2"/>
  </w:num>
  <w:num w:numId="23">
    <w:abstractNumId w:val="41"/>
  </w:num>
  <w:num w:numId="24">
    <w:abstractNumId w:val="22"/>
  </w:num>
  <w:num w:numId="25">
    <w:abstractNumId w:val="9"/>
  </w:num>
  <w:num w:numId="26">
    <w:abstractNumId w:val="0"/>
  </w:num>
  <w:num w:numId="27">
    <w:abstractNumId w:val="26"/>
  </w:num>
  <w:num w:numId="28">
    <w:abstractNumId w:val="39"/>
  </w:num>
  <w:num w:numId="29">
    <w:abstractNumId w:val="12"/>
  </w:num>
  <w:num w:numId="30">
    <w:abstractNumId w:val="34"/>
  </w:num>
  <w:num w:numId="31">
    <w:abstractNumId w:val="27"/>
  </w:num>
  <w:num w:numId="32">
    <w:abstractNumId w:val="3"/>
  </w:num>
  <w:num w:numId="33">
    <w:abstractNumId w:val="38"/>
  </w:num>
  <w:num w:numId="34">
    <w:abstractNumId w:val="40"/>
  </w:num>
  <w:num w:numId="35">
    <w:abstractNumId w:val="28"/>
  </w:num>
  <w:num w:numId="36">
    <w:abstractNumId w:val="6"/>
  </w:num>
  <w:num w:numId="37">
    <w:abstractNumId w:val="17"/>
  </w:num>
  <w:num w:numId="38">
    <w:abstractNumId w:val="13"/>
  </w:num>
  <w:num w:numId="39">
    <w:abstractNumId w:val="23"/>
  </w:num>
  <w:num w:numId="40">
    <w:abstractNumId w:val="19"/>
  </w:num>
  <w:num w:numId="41">
    <w:abstractNumId w:val="10"/>
  </w:num>
  <w:num w:numId="4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721B"/>
    <w:rsid w:val="000074E4"/>
    <w:rsid w:val="00024271"/>
    <w:rsid w:val="0002695F"/>
    <w:rsid w:val="00031738"/>
    <w:rsid w:val="00046320"/>
    <w:rsid w:val="00051258"/>
    <w:rsid w:val="00051494"/>
    <w:rsid w:val="00055125"/>
    <w:rsid w:val="0005540F"/>
    <w:rsid w:val="00057D72"/>
    <w:rsid w:val="000629AC"/>
    <w:rsid w:val="00071962"/>
    <w:rsid w:val="00074281"/>
    <w:rsid w:val="000809F5"/>
    <w:rsid w:val="0008226E"/>
    <w:rsid w:val="000825EC"/>
    <w:rsid w:val="000857F6"/>
    <w:rsid w:val="000865B3"/>
    <w:rsid w:val="00093475"/>
    <w:rsid w:val="000941B5"/>
    <w:rsid w:val="00095AC6"/>
    <w:rsid w:val="00095BEA"/>
    <w:rsid w:val="000A0A97"/>
    <w:rsid w:val="000A2E73"/>
    <w:rsid w:val="000B4519"/>
    <w:rsid w:val="000B4C88"/>
    <w:rsid w:val="000D35A8"/>
    <w:rsid w:val="000D4CCF"/>
    <w:rsid w:val="000D5B20"/>
    <w:rsid w:val="000F0C76"/>
    <w:rsid w:val="000F3979"/>
    <w:rsid w:val="00102243"/>
    <w:rsid w:val="0010563B"/>
    <w:rsid w:val="001057FC"/>
    <w:rsid w:val="0010775F"/>
    <w:rsid w:val="0011166F"/>
    <w:rsid w:val="00111EF9"/>
    <w:rsid w:val="00112B72"/>
    <w:rsid w:val="00112F21"/>
    <w:rsid w:val="00113809"/>
    <w:rsid w:val="00131521"/>
    <w:rsid w:val="00131653"/>
    <w:rsid w:val="001348C0"/>
    <w:rsid w:val="00135992"/>
    <w:rsid w:val="00135F2D"/>
    <w:rsid w:val="00141B4A"/>
    <w:rsid w:val="00144DDF"/>
    <w:rsid w:val="0015206B"/>
    <w:rsid w:val="001530E7"/>
    <w:rsid w:val="00153559"/>
    <w:rsid w:val="001571D2"/>
    <w:rsid w:val="001607A9"/>
    <w:rsid w:val="00165A7C"/>
    <w:rsid w:val="00166CED"/>
    <w:rsid w:val="00167D80"/>
    <w:rsid w:val="00171A29"/>
    <w:rsid w:val="0017239C"/>
    <w:rsid w:val="00172764"/>
    <w:rsid w:val="00175C83"/>
    <w:rsid w:val="00176550"/>
    <w:rsid w:val="00180DB7"/>
    <w:rsid w:val="001812D1"/>
    <w:rsid w:val="0018771D"/>
    <w:rsid w:val="00193989"/>
    <w:rsid w:val="00195EE5"/>
    <w:rsid w:val="001974A8"/>
    <w:rsid w:val="00197EB4"/>
    <w:rsid w:val="001A0B0F"/>
    <w:rsid w:val="001A24D9"/>
    <w:rsid w:val="001A3F99"/>
    <w:rsid w:val="001A4826"/>
    <w:rsid w:val="001B51D5"/>
    <w:rsid w:val="001C0BF9"/>
    <w:rsid w:val="001C134D"/>
    <w:rsid w:val="001C2512"/>
    <w:rsid w:val="001C6096"/>
    <w:rsid w:val="001C7D6C"/>
    <w:rsid w:val="001D03DB"/>
    <w:rsid w:val="001D3737"/>
    <w:rsid w:val="001D5C27"/>
    <w:rsid w:val="001E2A3C"/>
    <w:rsid w:val="001E678F"/>
    <w:rsid w:val="001E6F01"/>
    <w:rsid w:val="001F156D"/>
    <w:rsid w:val="001F193A"/>
    <w:rsid w:val="001F3350"/>
    <w:rsid w:val="001F3B49"/>
    <w:rsid w:val="001F65BD"/>
    <w:rsid w:val="001F734B"/>
    <w:rsid w:val="00205CC8"/>
    <w:rsid w:val="00206E99"/>
    <w:rsid w:val="00207D2B"/>
    <w:rsid w:val="002133C9"/>
    <w:rsid w:val="002176A0"/>
    <w:rsid w:val="0022052A"/>
    <w:rsid w:val="00222838"/>
    <w:rsid w:val="00222CD0"/>
    <w:rsid w:val="002235F8"/>
    <w:rsid w:val="00226B94"/>
    <w:rsid w:val="002302F5"/>
    <w:rsid w:val="00230F06"/>
    <w:rsid w:val="00231757"/>
    <w:rsid w:val="002318BD"/>
    <w:rsid w:val="002347AC"/>
    <w:rsid w:val="00236BD9"/>
    <w:rsid w:val="00244F13"/>
    <w:rsid w:val="0024580B"/>
    <w:rsid w:val="00250B33"/>
    <w:rsid w:val="00254226"/>
    <w:rsid w:val="0025491C"/>
    <w:rsid w:val="00255A29"/>
    <w:rsid w:val="0026269D"/>
    <w:rsid w:val="00262D4B"/>
    <w:rsid w:val="00263658"/>
    <w:rsid w:val="00267A28"/>
    <w:rsid w:val="002725FA"/>
    <w:rsid w:val="00273AE2"/>
    <w:rsid w:val="0027729F"/>
    <w:rsid w:val="002834CF"/>
    <w:rsid w:val="00283D76"/>
    <w:rsid w:val="00285C7A"/>
    <w:rsid w:val="002A2566"/>
    <w:rsid w:val="002A47DB"/>
    <w:rsid w:val="002A507E"/>
    <w:rsid w:val="002A64A2"/>
    <w:rsid w:val="002B1B5B"/>
    <w:rsid w:val="002B3F54"/>
    <w:rsid w:val="002B5234"/>
    <w:rsid w:val="002B5AF1"/>
    <w:rsid w:val="002B5D0B"/>
    <w:rsid w:val="002B7699"/>
    <w:rsid w:val="002C319B"/>
    <w:rsid w:val="002C64DC"/>
    <w:rsid w:val="002C7F89"/>
    <w:rsid w:val="002D03E4"/>
    <w:rsid w:val="002D36FB"/>
    <w:rsid w:val="002D4043"/>
    <w:rsid w:val="002E0C8A"/>
    <w:rsid w:val="002E2C5D"/>
    <w:rsid w:val="002F70D8"/>
    <w:rsid w:val="002F77FA"/>
    <w:rsid w:val="003019A2"/>
    <w:rsid w:val="00302FD4"/>
    <w:rsid w:val="00303E86"/>
    <w:rsid w:val="00321D2D"/>
    <w:rsid w:val="0033151D"/>
    <w:rsid w:val="00331B4E"/>
    <w:rsid w:val="00332E6C"/>
    <w:rsid w:val="003462A9"/>
    <w:rsid w:val="00351752"/>
    <w:rsid w:val="00353C39"/>
    <w:rsid w:val="00360E57"/>
    <w:rsid w:val="0036379B"/>
    <w:rsid w:val="003723F3"/>
    <w:rsid w:val="00372C81"/>
    <w:rsid w:val="00373CD7"/>
    <w:rsid w:val="003749C8"/>
    <w:rsid w:val="00375E7E"/>
    <w:rsid w:val="003770FD"/>
    <w:rsid w:val="00382106"/>
    <w:rsid w:val="00384748"/>
    <w:rsid w:val="00384B93"/>
    <w:rsid w:val="00394A9B"/>
    <w:rsid w:val="003970F1"/>
    <w:rsid w:val="003A0315"/>
    <w:rsid w:val="003A7E0E"/>
    <w:rsid w:val="003B106C"/>
    <w:rsid w:val="003B2BF5"/>
    <w:rsid w:val="003B482C"/>
    <w:rsid w:val="003B4D93"/>
    <w:rsid w:val="003B669B"/>
    <w:rsid w:val="003D260C"/>
    <w:rsid w:val="003D5B5A"/>
    <w:rsid w:val="003D6014"/>
    <w:rsid w:val="003E3251"/>
    <w:rsid w:val="003E3C59"/>
    <w:rsid w:val="003F5DAD"/>
    <w:rsid w:val="003F6FCD"/>
    <w:rsid w:val="0040439D"/>
    <w:rsid w:val="00404666"/>
    <w:rsid w:val="004070B5"/>
    <w:rsid w:val="004073FC"/>
    <w:rsid w:val="00411B56"/>
    <w:rsid w:val="004156F0"/>
    <w:rsid w:val="0042202A"/>
    <w:rsid w:val="00424209"/>
    <w:rsid w:val="00424FBC"/>
    <w:rsid w:val="0042599D"/>
    <w:rsid w:val="00426A52"/>
    <w:rsid w:val="00430FBD"/>
    <w:rsid w:val="00433AC0"/>
    <w:rsid w:val="00433E81"/>
    <w:rsid w:val="00434702"/>
    <w:rsid w:val="004409DD"/>
    <w:rsid w:val="00442F5D"/>
    <w:rsid w:val="0044475A"/>
    <w:rsid w:val="00445219"/>
    <w:rsid w:val="00447057"/>
    <w:rsid w:val="00452040"/>
    <w:rsid w:val="00452CFC"/>
    <w:rsid w:val="004535D1"/>
    <w:rsid w:val="00462B27"/>
    <w:rsid w:val="004645E7"/>
    <w:rsid w:val="004729C7"/>
    <w:rsid w:val="00473897"/>
    <w:rsid w:val="0047423B"/>
    <w:rsid w:val="004763A4"/>
    <w:rsid w:val="0048082B"/>
    <w:rsid w:val="00480977"/>
    <w:rsid w:val="00487FAC"/>
    <w:rsid w:val="004933C3"/>
    <w:rsid w:val="004934B0"/>
    <w:rsid w:val="00493FC5"/>
    <w:rsid w:val="004A1535"/>
    <w:rsid w:val="004A1B57"/>
    <w:rsid w:val="004A23D3"/>
    <w:rsid w:val="004A3AB9"/>
    <w:rsid w:val="004A3FDA"/>
    <w:rsid w:val="004A41C4"/>
    <w:rsid w:val="004A7319"/>
    <w:rsid w:val="004B0846"/>
    <w:rsid w:val="004B6303"/>
    <w:rsid w:val="004D0950"/>
    <w:rsid w:val="004D0F38"/>
    <w:rsid w:val="004D6F74"/>
    <w:rsid w:val="004E3435"/>
    <w:rsid w:val="004E3504"/>
    <w:rsid w:val="004F010B"/>
    <w:rsid w:val="004F0917"/>
    <w:rsid w:val="004F2D2F"/>
    <w:rsid w:val="004F495D"/>
    <w:rsid w:val="00501B0D"/>
    <w:rsid w:val="0050294B"/>
    <w:rsid w:val="005040F5"/>
    <w:rsid w:val="00504AC4"/>
    <w:rsid w:val="00504FC1"/>
    <w:rsid w:val="005073DA"/>
    <w:rsid w:val="00512E17"/>
    <w:rsid w:val="00517179"/>
    <w:rsid w:val="00525F68"/>
    <w:rsid w:val="0053048D"/>
    <w:rsid w:val="00530851"/>
    <w:rsid w:val="00532E67"/>
    <w:rsid w:val="0053427C"/>
    <w:rsid w:val="00541A29"/>
    <w:rsid w:val="00544C16"/>
    <w:rsid w:val="00550D45"/>
    <w:rsid w:val="00560600"/>
    <w:rsid w:val="0056715B"/>
    <w:rsid w:val="00567D1A"/>
    <w:rsid w:val="00570B71"/>
    <w:rsid w:val="00573503"/>
    <w:rsid w:val="00573DAA"/>
    <w:rsid w:val="00575394"/>
    <w:rsid w:val="00576C83"/>
    <w:rsid w:val="00580656"/>
    <w:rsid w:val="00580AAF"/>
    <w:rsid w:val="00580E03"/>
    <w:rsid w:val="005815FE"/>
    <w:rsid w:val="00581EFA"/>
    <w:rsid w:val="00582307"/>
    <w:rsid w:val="00582469"/>
    <w:rsid w:val="00583731"/>
    <w:rsid w:val="0058481D"/>
    <w:rsid w:val="00590C8D"/>
    <w:rsid w:val="00591CEB"/>
    <w:rsid w:val="005922E3"/>
    <w:rsid w:val="00593D2C"/>
    <w:rsid w:val="005941AF"/>
    <w:rsid w:val="00597A1E"/>
    <w:rsid w:val="005A0946"/>
    <w:rsid w:val="005A287E"/>
    <w:rsid w:val="005B5D8D"/>
    <w:rsid w:val="005C4353"/>
    <w:rsid w:val="005C580E"/>
    <w:rsid w:val="005C78EE"/>
    <w:rsid w:val="005D0F3F"/>
    <w:rsid w:val="005D110A"/>
    <w:rsid w:val="005D619C"/>
    <w:rsid w:val="005E1400"/>
    <w:rsid w:val="005F0B46"/>
    <w:rsid w:val="005F0C27"/>
    <w:rsid w:val="005F5282"/>
    <w:rsid w:val="005F67FF"/>
    <w:rsid w:val="005F726C"/>
    <w:rsid w:val="00604827"/>
    <w:rsid w:val="00605842"/>
    <w:rsid w:val="00605A3F"/>
    <w:rsid w:val="006076FE"/>
    <w:rsid w:val="0061118E"/>
    <w:rsid w:val="00611A6A"/>
    <w:rsid w:val="00612BD1"/>
    <w:rsid w:val="00614F70"/>
    <w:rsid w:val="006172C2"/>
    <w:rsid w:val="006206C3"/>
    <w:rsid w:val="00623B36"/>
    <w:rsid w:val="00624760"/>
    <w:rsid w:val="00625748"/>
    <w:rsid w:val="00626481"/>
    <w:rsid w:val="00626658"/>
    <w:rsid w:val="00627D92"/>
    <w:rsid w:val="006333D4"/>
    <w:rsid w:val="006334FC"/>
    <w:rsid w:val="00633886"/>
    <w:rsid w:val="00640681"/>
    <w:rsid w:val="00640FAA"/>
    <w:rsid w:val="00641AB8"/>
    <w:rsid w:val="00644DD0"/>
    <w:rsid w:val="00645C04"/>
    <w:rsid w:val="00653E23"/>
    <w:rsid w:val="006611F4"/>
    <w:rsid w:val="00663FBA"/>
    <w:rsid w:val="00664229"/>
    <w:rsid w:val="00667469"/>
    <w:rsid w:val="00672077"/>
    <w:rsid w:val="00674138"/>
    <w:rsid w:val="006756A3"/>
    <w:rsid w:val="00676DE5"/>
    <w:rsid w:val="00680B05"/>
    <w:rsid w:val="00685CCA"/>
    <w:rsid w:val="00687957"/>
    <w:rsid w:val="0069119C"/>
    <w:rsid w:val="006959BE"/>
    <w:rsid w:val="00697364"/>
    <w:rsid w:val="006A5B1B"/>
    <w:rsid w:val="006A65D3"/>
    <w:rsid w:val="006B1B2F"/>
    <w:rsid w:val="006B5709"/>
    <w:rsid w:val="006C1483"/>
    <w:rsid w:val="006C4237"/>
    <w:rsid w:val="006C5571"/>
    <w:rsid w:val="006C6EDD"/>
    <w:rsid w:val="006C77D2"/>
    <w:rsid w:val="006D1701"/>
    <w:rsid w:val="006D34D2"/>
    <w:rsid w:val="006D7856"/>
    <w:rsid w:val="006E4755"/>
    <w:rsid w:val="006E5D45"/>
    <w:rsid w:val="006F065F"/>
    <w:rsid w:val="006F52A4"/>
    <w:rsid w:val="00701FD2"/>
    <w:rsid w:val="007053B6"/>
    <w:rsid w:val="007058A6"/>
    <w:rsid w:val="00711EDB"/>
    <w:rsid w:val="0072051C"/>
    <w:rsid w:val="00722BE2"/>
    <w:rsid w:val="007333DC"/>
    <w:rsid w:val="007356AB"/>
    <w:rsid w:val="007441FC"/>
    <w:rsid w:val="007449D7"/>
    <w:rsid w:val="007454C0"/>
    <w:rsid w:val="0074568A"/>
    <w:rsid w:val="007516E9"/>
    <w:rsid w:val="00753842"/>
    <w:rsid w:val="00754303"/>
    <w:rsid w:val="007558BC"/>
    <w:rsid w:val="007626A4"/>
    <w:rsid w:val="0076501F"/>
    <w:rsid w:val="00767D8C"/>
    <w:rsid w:val="0077222C"/>
    <w:rsid w:val="0077416B"/>
    <w:rsid w:val="00781318"/>
    <w:rsid w:val="007831E7"/>
    <w:rsid w:val="00791330"/>
    <w:rsid w:val="007956AB"/>
    <w:rsid w:val="007A4B5D"/>
    <w:rsid w:val="007A567D"/>
    <w:rsid w:val="007A5F7D"/>
    <w:rsid w:val="007A6095"/>
    <w:rsid w:val="007B011E"/>
    <w:rsid w:val="007B2D8B"/>
    <w:rsid w:val="007B4077"/>
    <w:rsid w:val="007B5E4A"/>
    <w:rsid w:val="007B7340"/>
    <w:rsid w:val="007B74A8"/>
    <w:rsid w:val="007C15E4"/>
    <w:rsid w:val="007C1A05"/>
    <w:rsid w:val="007C3819"/>
    <w:rsid w:val="007C44FD"/>
    <w:rsid w:val="007C4784"/>
    <w:rsid w:val="007C4B8B"/>
    <w:rsid w:val="007D630E"/>
    <w:rsid w:val="007E1567"/>
    <w:rsid w:val="007E23C8"/>
    <w:rsid w:val="007E5463"/>
    <w:rsid w:val="007F1F7B"/>
    <w:rsid w:val="007F257D"/>
    <w:rsid w:val="007F7A35"/>
    <w:rsid w:val="008108A4"/>
    <w:rsid w:val="00814580"/>
    <w:rsid w:val="00823E3F"/>
    <w:rsid w:val="0082429D"/>
    <w:rsid w:val="00826A19"/>
    <w:rsid w:val="00831FD7"/>
    <w:rsid w:val="00834097"/>
    <w:rsid w:val="008346AF"/>
    <w:rsid w:val="008362EC"/>
    <w:rsid w:val="00837B75"/>
    <w:rsid w:val="00843F15"/>
    <w:rsid w:val="00852BE9"/>
    <w:rsid w:val="008532F8"/>
    <w:rsid w:val="00864DF4"/>
    <w:rsid w:val="0086539D"/>
    <w:rsid w:val="00867524"/>
    <w:rsid w:val="00871F99"/>
    <w:rsid w:val="00877DB1"/>
    <w:rsid w:val="0088588D"/>
    <w:rsid w:val="008B210D"/>
    <w:rsid w:val="008B2F1A"/>
    <w:rsid w:val="008B676D"/>
    <w:rsid w:val="008C47E7"/>
    <w:rsid w:val="008C70A7"/>
    <w:rsid w:val="008D2843"/>
    <w:rsid w:val="008E38AE"/>
    <w:rsid w:val="008E6D83"/>
    <w:rsid w:val="008F2303"/>
    <w:rsid w:val="008F4632"/>
    <w:rsid w:val="00901F7A"/>
    <w:rsid w:val="00903099"/>
    <w:rsid w:val="009037D0"/>
    <w:rsid w:val="0090723E"/>
    <w:rsid w:val="009106DC"/>
    <w:rsid w:val="00910A3E"/>
    <w:rsid w:val="00912F44"/>
    <w:rsid w:val="00913275"/>
    <w:rsid w:val="009167CA"/>
    <w:rsid w:val="00916C87"/>
    <w:rsid w:val="00917480"/>
    <w:rsid w:val="00937BE6"/>
    <w:rsid w:val="0094474A"/>
    <w:rsid w:val="00946798"/>
    <w:rsid w:val="00947D8F"/>
    <w:rsid w:val="00950257"/>
    <w:rsid w:val="00953668"/>
    <w:rsid w:val="0095407E"/>
    <w:rsid w:val="00955D6F"/>
    <w:rsid w:val="0096025F"/>
    <w:rsid w:val="00962482"/>
    <w:rsid w:val="00965163"/>
    <w:rsid w:val="00970645"/>
    <w:rsid w:val="00971AF8"/>
    <w:rsid w:val="009739CE"/>
    <w:rsid w:val="00977D12"/>
    <w:rsid w:val="00981566"/>
    <w:rsid w:val="00983CF0"/>
    <w:rsid w:val="009940AA"/>
    <w:rsid w:val="00995BCB"/>
    <w:rsid w:val="009A0E54"/>
    <w:rsid w:val="009A33D2"/>
    <w:rsid w:val="009A6A7E"/>
    <w:rsid w:val="009A7CB8"/>
    <w:rsid w:val="009B5891"/>
    <w:rsid w:val="009C3CE1"/>
    <w:rsid w:val="009C437F"/>
    <w:rsid w:val="009D477B"/>
    <w:rsid w:val="009D4928"/>
    <w:rsid w:val="009E24A9"/>
    <w:rsid w:val="009E59B7"/>
    <w:rsid w:val="00A06F72"/>
    <w:rsid w:val="00A07002"/>
    <w:rsid w:val="00A10BDF"/>
    <w:rsid w:val="00A130CC"/>
    <w:rsid w:val="00A160EB"/>
    <w:rsid w:val="00A2096D"/>
    <w:rsid w:val="00A25301"/>
    <w:rsid w:val="00A37252"/>
    <w:rsid w:val="00A375C1"/>
    <w:rsid w:val="00A5101E"/>
    <w:rsid w:val="00A51953"/>
    <w:rsid w:val="00A528BA"/>
    <w:rsid w:val="00A56D12"/>
    <w:rsid w:val="00A57600"/>
    <w:rsid w:val="00A6161A"/>
    <w:rsid w:val="00A62D3B"/>
    <w:rsid w:val="00A647D3"/>
    <w:rsid w:val="00A67E94"/>
    <w:rsid w:val="00A74ADB"/>
    <w:rsid w:val="00A751A0"/>
    <w:rsid w:val="00A76C08"/>
    <w:rsid w:val="00A77695"/>
    <w:rsid w:val="00A87584"/>
    <w:rsid w:val="00A9359A"/>
    <w:rsid w:val="00A945C7"/>
    <w:rsid w:val="00A958A3"/>
    <w:rsid w:val="00A97314"/>
    <w:rsid w:val="00AA2114"/>
    <w:rsid w:val="00AA31AC"/>
    <w:rsid w:val="00AA65CD"/>
    <w:rsid w:val="00AB336F"/>
    <w:rsid w:val="00AB4990"/>
    <w:rsid w:val="00AC080D"/>
    <w:rsid w:val="00AC1774"/>
    <w:rsid w:val="00AD2F62"/>
    <w:rsid w:val="00AD3F3B"/>
    <w:rsid w:val="00AD4579"/>
    <w:rsid w:val="00AD5885"/>
    <w:rsid w:val="00AE0D80"/>
    <w:rsid w:val="00AE1F9C"/>
    <w:rsid w:val="00AE3DD4"/>
    <w:rsid w:val="00AE7DF1"/>
    <w:rsid w:val="00AE7E2E"/>
    <w:rsid w:val="00AF1CF7"/>
    <w:rsid w:val="00AF27F6"/>
    <w:rsid w:val="00AF359C"/>
    <w:rsid w:val="00AF736A"/>
    <w:rsid w:val="00B04DAD"/>
    <w:rsid w:val="00B1370F"/>
    <w:rsid w:val="00B14AB8"/>
    <w:rsid w:val="00B169FF"/>
    <w:rsid w:val="00B22058"/>
    <w:rsid w:val="00B23621"/>
    <w:rsid w:val="00B23CFA"/>
    <w:rsid w:val="00B3398A"/>
    <w:rsid w:val="00B35ECB"/>
    <w:rsid w:val="00B36897"/>
    <w:rsid w:val="00B44949"/>
    <w:rsid w:val="00B44C33"/>
    <w:rsid w:val="00B46D8F"/>
    <w:rsid w:val="00B516DB"/>
    <w:rsid w:val="00B524ED"/>
    <w:rsid w:val="00B527E6"/>
    <w:rsid w:val="00B52C78"/>
    <w:rsid w:val="00B55383"/>
    <w:rsid w:val="00B57783"/>
    <w:rsid w:val="00B7259D"/>
    <w:rsid w:val="00B77FDD"/>
    <w:rsid w:val="00B811FE"/>
    <w:rsid w:val="00B831BF"/>
    <w:rsid w:val="00B86BCB"/>
    <w:rsid w:val="00B87C67"/>
    <w:rsid w:val="00B90413"/>
    <w:rsid w:val="00B928C3"/>
    <w:rsid w:val="00B94C57"/>
    <w:rsid w:val="00B96B24"/>
    <w:rsid w:val="00BA604E"/>
    <w:rsid w:val="00BB01A7"/>
    <w:rsid w:val="00BC795E"/>
    <w:rsid w:val="00BD4BFF"/>
    <w:rsid w:val="00BD78B0"/>
    <w:rsid w:val="00BD7C3A"/>
    <w:rsid w:val="00BE2882"/>
    <w:rsid w:val="00BE3395"/>
    <w:rsid w:val="00BF09FF"/>
    <w:rsid w:val="00BF21B7"/>
    <w:rsid w:val="00C025D0"/>
    <w:rsid w:val="00C12CB3"/>
    <w:rsid w:val="00C14094"/>
    <w:rsid w:val="00C15830"/>
    <w:rsid w:val="00C33455"/>
    <w:rsid w:val="00C354C7"/>
    <w:rsid w:val="00C359D3"/>
    <w:rsid w:val="00C36162"/>
    <w:rsid w:val="00C4188C"/>
    <w:rsid w:val="00C44F04"/>
    <w:rsid w:val="00C51029"/>
    <w:rsid w:val="00C52683"/>
    <w:rsid w:val="00C61E88"/>
    <w:rsid w:val="00C709A7"/>
    <w:rsid w:val="00C7247E"/>
    <w:rsid w:val="00C76160"/>
    <w:rsid w:val="00C761CC"/>
    <w:rsid w:val="00C80860"/>
    <w:rsid w:val="00C81601"/>
    <w:rsid w:val="00C81A3C"/>
    <w:rsid w:val="00C836C3"/>
    <w:rsid w:val="00C846DC"/>
    <w:rsid w:val="00C86062"/>
    <w:rsid w:val="00C923B3"/>
    <w:rsid w:val="00C95C5C"/>
    <w:rsid w:val="00C97687"/>
    <w:rsid w:val="00C97A8B"/>
    <w:rsid w:val="00CA238E"/>
    <w:rsid w:val="00CA26EC"/>
    <w:rsid w:val="00CA2933"/>
    <w:rsid w:val="00CA6364"/>
    <w:rsid w:val="00CA63E4"/>
    <w:rsid w:val="00CA6417"/>
    <w:rsid w:val="00CB165A"/>
    <w:rsid w:val="00CB617C"/>
    <w:rsid w:val="00CB71D7"/>
    <w:rsid w:val="00CC1677"/>
    <w:rsid w:val="00CC42ED"/>
    <w:rsid w:val="00CC64AF"/>
    <w:rsid w:val="00CD145B"/>
    <w:rsid w:val="00CD1DCB"/>
    <w:rsid w:val="00CD1FE6"/>
    <w:rsid w:val="00CD2E7E"/>
    <w:rsid w:val="00CD50D4"/>
    <w:rsid w:val="00CE1421"/>
    <w:rsid w:val="00CE55DC"/>
    <w:rsid w:val="00CE6225"/>
    <w:rsid w:val="00CF5CFA"/>
    <w:rsid w:val="00CF6DC1"/>
    <w:rsid w:val="00D00C81"/>
    <w:rsid w:val="00D1451D"/>
    <w:rsid w:val="00D16EEB"/>
    <w:rsid w:val="00D206FC"/>
    <w:rsid w:val="00D22D54"/>
    <w:rsid w:val="00D238E3"/>
    <w:rsid w:val="00D27149"/>
    <w:rsid w:val="00D32CB6"/>
    <w:rsid w:val="00D339F4"/>
    <w:rsid w:val="00D33A5E"/>
    <w:rsid w:val="00D40784"/>
    <w:rsid w:val="00D42DC2"/>
    <w:rsid w:val="00D46440"/>
    <w:rsid w:val="00D50C56"/>
    <w:rsid w:val="00D52D6D"/>
    <w:rsid w:val="00D5524B"/>
    <w:rsid w:val="00D55C2B"/>
    <w:rsid w:val="00D56D54"/>
    <w:rsid w:val="00D57CAF"/>
    <w:rsid w:val="00D63F73"/>
    <w:rsid w:val="00D65E7E"/>
    <w:rsid w:val="00D727FD"/>
    <w:rsid w:val="00D73FE2"/>
    <w:rsid w:val="00D7402F"/>
    <w:rsid w:val="00D7690A"/>
    <w:rsid w:val="00D80391"/>
    <w:rsid w:val="00D85488"/>
    <w:rsid w:val="00D90C2F"/>
    <w:rsid w:val="00D91937"/>
    <w:rsid w:val="00D94C2A"/>
    <w:rsid w:val="00D96D00"/>
    <w:rsid w:val="00D977E0"/>
    <w:rsid w:val="00DA0F35"/>
    <w:rsid w:val="00DA28AC"/>
    <w:rsid w:val="00DA3AEA"/>
    <w:rsid w:val="00DA7DA8"/>
    <w:rsid w:val="00DB53AE"/>
    <w:rsid w:val="00DB646D"/>
    <w:rsid w:val="00DC6F82"/>
    <w:rsid w:val="00DD219F"/>
    <w:rsid w:val="00DD2F14"/>
    <w:rsid w:val="00DE0186"/>
    <w:rsid w:val="00DE1950"/>
    <w:rsid w:val="00DE3A94"/>
    <w:rsid w:val="00DF2AC4"/>
    <w:rsid w:val="00DF6C02"/>
    <w:rsid w:val="00DF7BFD"/>
    <w:rsid w:val="00E03E0B"/>
    <w:rsid w:val="00E0532A"/>
    <w:rsid w:val="00E10E22"/>
    <w:rsid w:val="00E12DC1"/>
    <w:rsid w:val="00E14E3B"/>
    <w:rsid w:val="00E20CE0"/>
    <w:rsid w:val="00E26D4C"/>
    <w:rsid w:val="00E30BED"/>
    <w:rsid w:val="00E321FE"/>
    <w:rsid w:val="00E33425"/>
    <w:rsid w:val="00E359ED"/>
    <w:rsid w:val="00E36A8B"/>
    <w:rsid w:val="00E45F4C"/>
    <w:rsid w:val="00E462B8"/>
    <w:rsid w:val="00E46FCA"/>
    <w:rsid w:val="00E51181"/>
    <w:rsid w:val="00E51DE7"/>
    <w:rsid w:val="00E53CDC"/>
    <w:rsid w:val="00E57A79"/>
    <w:rsid w:val="00E6529F"/>
    <w:rsid w:val="00E662D7"/>
    <w:rsid w:val="00E67AB2"/>
    <w:rsid w:val="00E733B5"/>
    <w:rsid w:val="00E86B96"/>
    <w:rsid w:val="00E86BE2"/>
    <w:rsid w:val="00E91709"/>
    <w:rsid w:val="00E91989"/>
    <w:rsid w:val="00E92A88"/>
    <w:rsid w:val="00E95D21"/>
    <w:rsid w:val="00EA14F8"/>
    <w:rsid w:val="00EA3FF1"/>
    <w:rsid w:val="00EA42CB"/>
    <w:rsid w:val="00EA55C5"/>
    <w:rsid w:val="00EB4F82"/>
    <w:rsid w:val="00EC1028"/>
    <w:rsid w:val="00EC2E51"/>
    <w:rsid w:val="00EC3719"/>
    <w:rsid w:val="00EC4B1A"/>
    <w:rsid w:val="00EC66AB"/>
    <w:rsid w:val="00EC678F"/>
    <w:rsid w:val="00ED46F0"/>
    <w:rsid w:val="00ED52B6"/>
    <w:rsid w:val="00ED5529"/>
    <w:rsid w:val="00ED6FA9"/>
    <w:rsid w:val="00EE0B46"/>
    <w:rsid w:val="00EE3CE8"/>
    <w:rsid w:val="00EE4AB2"/>
    <w:rsid w:val="00EE5AEC"/>
    <w:rsid w:val="00EE7CB3"/>
    <w:rsid w:val="00EF064F"/>
    <w:rsid w:val="00EF2A52"/>
    <w:rsid w:val="00EF3E8D"/>
    <w:rsid w:val="00F0560A"/>
    <w:rsid w:val="00F065C7"/>
    <w:rsid w:val="00F07805"/>
    <w:rsid w:val="00F07933"/>
    <w:rsid w:val="00F160D0"/>
    <w:rsid w:val="00F17E0F"/>
    <w:rsid w:val="00F235D8"/>
    <w:rsid w:val="00F44AED"/>
    <w:rsid w:val="00F44C16"/>
    <w:rsid w:val="00F47500"/>
    <w:rsid w:val="00F5129D"/>
    <w:rsid w:val="00F53EFD"/>
    <w:rsid w:val="00F57D05"/>
    <w:rsid w:val="00F64742"/>
    <w:rsid w:val="00F72054"/>
    <w:rsid w:val="00F724EB"/>
    <w:rsid w:val="00F768FE"/>
    <w:rsid w:val="00F800DB"/>
    <w:rsid w:val="00F837FB"/>
    <w:rsid w:val="00F86065"/>
    <w:rsid w:val="00F862E9"/>
    <w:rsid w:val="00F86A3F"/>
    <w:rsid w:val="00F91A4C"/>
    <w:rsid w:val="00F92715"/>
    <w:rsid w:val="00F978A2"/>
    <w:rsid w:val="00F978C3"/>
    <w:rsid w:val="00FA1095"/>
    <w:rsid w:val="00FA241F"/>
    <w:rsid w:val="00FA31F0"/>
    <w:rsid w:val="00FA7571"/>
    <w:rsid w:val="00FB05B7"/>
    <w:rsid w:val="00FB35EB"/>
    <w:rsid w:val="00FD643D"/>
    <w:rsid w:val="00FE3A35"/>
    <w:rsid w:val="00FE59AE"/>
    <w:rsid w:val="00FF3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semiHidden/>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
    <w:link w:val="ListParagraph"/>
    <w:uiPriority w:val="34"/>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BodyTextFirstIndent">
    <w:name w:val="Body Text First Indent"/>
    <w:basedOn w:val="BodyText"/>
    <w:link w:val="BodyTextFirstIndentChar"/>
    <w:uiPriority w:val="99"/>
    <w:semiHidden/>
    <w:unhideWhenUsed/>
    <w:rsid w:val="002A64A2"/>
    <w:pPr>
      <w:spacing w:after="200"/>
      <w:ind w:firstLine="360"/>
    </w:pPr>
    <w:rPr>
      <w:rFonts w:asciiTheme="minorHAnsi" w:eastAsiaTheme="minorHAnsi" w:hAnsiTheme="minorHAnsi" w:cstheme="minorBidi"/>
      <w:sz w:val="22"/>
      <w:szCs w:val="22"/>
      <w:lang w:val="ro-RO"/>
    </w:rPr>
  </w:style>
  <w:style w:type="character" w:customStyle="1" w:styleId="BodyTextFirstIndentChar">
    <w:name w:val="Body Text First Indent Char"/>
    <w:basedOn w:val="BodyTextChar"/>
    <w:link w:val="BodyTextFirstIndent"/>
    <w:uiPriority w:val="99"/>
    <w:semiHidden/>
    <w:rsid w:val="002A64A2"/>
    <w:rPr>
      <w:rFonts w:ascii="Garamond" w:eastAsia="Calibri" w:hAnsi="Garamond" w:cs="Times New Roman"/>
      <w:sz w:val="28"/>
      <w:szCs w:val="28"/>
      <w:lang w:val="en-US"/>
    </w:rPr>
  </w:style>
  <w:style w:type="paragraph" w:styleId="Closing">
    <w:name w:val="Closing"/>
    <w:basedOn w:val="Normal"/>
    <w:link w:val="ClosingChar"/>
    <w:rsid w:val="002A64A2"/>
    <w:pPr>
      <w:ind w:left="4252"/>
    </w:pPr>
    <w:rPr>
      <w:rFonts w:ascii="Calibri" w:eastAsia="Calibri" w:hAnsi="Calibri" w:cs="Times New Roman"/>
      <w:lang w:val="en-US"/>
    </w:rPr>
  </w:style>
  <w:style w:type="character" w:customStyle="1" w:styleId="ClosingChar">
    <w:name w:val="Closing Char"/>
    <w:basedOn w:val="DefaultParagraphFont"/>
    <w:link w:val="Closing"/>
    <w:rsid w:val="002A64A2"/>
    <w:rPr>
      <w:rFonts w:ascii="Calibri" w:eastAsia="Calibri" w:hAnsi="Calibri" w:cs="Times New Roman"/>
      <w:lang w:val="en-US"/>
    </w:rPr>
  </w:style>
  <w:style w:type="table" w:styleId="TableGrid">
    <w:name w:val="Table Grid"/>
    <w:basedOn w:val="TableNormal"/>
    <w:uiPriority w:val="59"/>
    <w:rsid w:val="002C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A28AC"/>
    <w:rPr>
      <w:rFonts w:ascii="ArialMT" w:hAnsi="Arial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semiHidden/>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
    <w:link w:val="ListParagraph"/>
    <w:uiPriority w:val="34"/>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BodyTextFirstIndent">
    <w:name w:val="Body Text First Indent"/>
    <w:basedOn w:val="BodyText"/>
    <w:link w:val="BodyTextFirstIndentChar"/>
    <w:uiPriority w:val="99"/>
    <w:semiHidden/>
    <w:unhideWhenUsed/>
    <w:rsid w:val="002A64A2"/>
    <w:pPr>
      <w:spacing w:after="200"/>
      <w:ind w:firstLine="360"/>
    </w:pPr>
    <w:rPr>
      <w:rFonts w:asciiTheme="minorHAnsi" w:eastAsiaTheme="minorHAnsi" w:hAnsiTheme="minorHAnsi" w:cstheme="minorBidi"/>
      <w:sz w:val="22"/>
      <w:szCs w:val="22"/>
      <w:lang w:val="ro-RO"/>
    </w:rPr>
  </w:style>
  <w:style w:type="character" w:customStyle="1" w:styleId="BodyTextFirstIndentChar">
    <w:name w:val="Body Text First Indent Char"/>
    <w:basedOn w:val="BodyTextChar"/>
    <w:link w:val="BodyTextFirstIndent"/>
    <w:uiPriority w:val="99"/>
    <w:semiHidden/>
    <w:rsid w:val="002A64A2"/>
    <w:rPr>
      <w:rFonts w:ascii="Garamond" w:eastAsia="Calibri" w:hAnsi="Garamond" w:cs="Times New Roman"/>
      <w:sz w:val="28"/>
      <w:szCs w:val="28"/>
      <w:lang w:val="en-US"/>
    </w:rPr>
  </w:style>
  <w:style w:type="paragraph" w:styleId="Closing">
    <w:name w:val="Closing"/>
    <w:basedOn w:val="Normal"/>
    <w:link w:val="ClosingChar"/>
    <w:rsid w:val="002A64A2"/>
    <w:pPr>
      <w:ind w:left="4252"/>
    </w:pPr>
    <w:rPr>
      <w:rFonts w:ascii="Calibri" w:eastAsia="Calibri" w:hAnsi="Calibri" w:cs="Times New Roman"/>
      <w:lang w:val="en-US"/>
    </w:rPr>
  </w:style>
  <w:style w:type="character" w:customStyle="1" w:styleId="ClosingChar">
    <w:name w:val="Closing Char"/>
    <w:basedOn w:val="DefaultParagraphFont"/>
    <w:link w:val="Closing"/>
    <w:rsid w:val="002A64A2"/>
    <w:rPr>
      <w:rFonts w:ascii="Calibri" w:eastAsia="Calibri" w:hAnsi="Calibri" w:cs="Times New Roman"/>
      <w:lang w:val="en-US"/>
    </w:rPr>
  </w:style>
  <w:style w:type="table" w:styleId="TableGrid">
    <w:name w:val="Table Grid"/>
    <w:basedOn w:val="TableNormal"/>
    <w:uiPriority w:val="59"/>
    <w:rsid w:val="002C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A28AC"/>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220529749">
      <w:bodyDiv w:val="1"/>
      <w:marLeft w:val="0"/>
      <w:marRight w:val="0"/>
      <w:marTop w:val="0"/>
      <w:marBottom w:val="0"/>
      <w:divBdr>
        <w:top w:val="none" w:sz="0" w:space="0" w:color="auto"/>
        <w:left w:val="none" w:sz="0" w:space="0" w:color="auto"/>
        <w:bottom w:val="none" w:sz="0" w:space="0" w:color="auto"/>
        <w:right w:val="none" w:sz="0" w:space="0" w:color="auto"/>
      </w:divBdr>
    </w:div>
    <w:div w:id="318191014">
      <w:bodyDiv w:val="1"/>
      <w:marLeft w:val="0"/>
      <w:marRight w:val="0"/>
      <w:marTop w:val="0"/>
      <w:marBottom w:val="0"/>
      <w:divBdr>
        <w:top w:val="none" w:sz="0" w:space="0" w:color="auto"/>
        <w:left w:val="none" w:sz="0" w:space="0" w:color="auto"/>
        <w:bottom w:val="none" w:sz="0" w:space="0" w:color="auto"/>
        <w:right w:val="none" w:sz="0" w:space="0" w:color="auto"/>
      </w:divBdr>
    </w:div>
    <w:div w:id="368071334">
      <w:bodyDiv w:val="1"/>
      <w:marLeft w:val="0"/>
      <w:marRight w:val="0"/>
      <w:marTop w:val="0"/>
      <w:marBottom w:val="0"/>
      <w:divBdr>
        <w:top w:val="none" w:sz="0" w:space="0" w:color="auto"/>
        <w:left w:val="none" w:sz="0" w:space="0" w:color="auto"/>
        <w:bottom w:val="none" w:sz="0" w:space="0" w:color="auto"/>
        <w:right w:val="none" w:sz="0" w:space="0" w:color="auto"/>
      </w:divBdr>
    </w:div>
    <w:div w:id="549151366">
      <w:bodyDiv w:val="1"/>
      <w:marLeft w:val="0"/>
      <w:marRight w:val="0"/>
      <w:marTop w:val="0"/>
      <w:marBottom w:val="0"/>
      <w:divBdr>
        <w:top w:val="none" w:sz="0" w:space="0" w:color="auto"/>
        <w:left w:val="none" w:sz="0" w:space="0" w:color="auto"/>
        <w:bottom w:val="none" w:sz="0" w:space="0" w:color="auto"/>
        <w:right w:val="none" w:sz="0" w:space="0" w:color="auto"/>
      </w:divBdr>
    </w:div>
    <w:div w:id="634876040">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728186305">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197743431">
      <w:bodyDiv w:val="1"/>
      <w:marLeft w:val="0"/>
      <w:marRight w:val="0"/>
      <w:marTop w:val="0"/>
      <w:marBottom w:val="0"/>
      <w:divBdr>
        <w:top w:val="none" w:sz="0" w:space="0" w:color="auto"/>
        <w:left w:val="none" w:sz="0" w:space="0" w:color="auto"/>
        <w:bottom w:val="none" w:sz="0" w:space="0" w:color="auto"/>
        <w:right w:val="none" w:sz="0" w:space="0" w:color="auto"/>
      </w:divBdr>
    </w:div>
    <w:div w:id="1415514171">
      <w:bodyDiv w:val="1"/>
      <w:marLeft w:val="0"/>
      <w:marRight w:val="0"/>
      <w:marTop w:val="0"/>
      <w:marBottom w:val="0"/>
      <w:divBdr>
        <w:top w:val="none" w:sz="0" w:space="0" w:color="auto"/>
        <w:left w:val="none" w:sz="0" w:space="0" w:color="auto"/>
        <w:bottom w:val="none" w:sz="0" w:space="0" w:color="auto"/>
        <w:right w:val="none" w:sz="0" w:space="0" w:color="auto"/>
      </w:divBdr>
    </w:div>
    <w:div w:id="142915212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639649892">
      <w:bodyDiv w:val="1"/>
      <w:marLeft w:val="0"/>
      <w:marRight w:val="0"/>
      <w:marTop w:val="0"/>
      <w:marBottom w:val="0"/>
      <w:divBdr>
        <w:top w:val="none" w:sz="0" w:space="0" w:color="auto"/>
        <w:left w:val="none" w:sz="0" w:space="0" w:color="auto"/>
        <w:bottom w:val="none" w:sz="0" w:space="0" w:color="auto"/>
        <w:right w:val="none" w:sz="0" w:space="0" w:color="auto"/>
      </w:divBdr>
    </w:div>
    <w:div w:id="1726834255">
      <w:bodyDiv w:val="1"/>
      <w:marLeft w:val="0"/>
      <w:marRight w:val="0"/>
      <w:marTop w:val="0"/>
      <w:marBottom w:val="0"/>
      <w:divBdr>
        <w:top w:val="none" w:sz="0" w:space="0" w:color="auto"/>
        <w:left w:val="none" w:sz="0" w:space="0" w:color="auto"/>
        <w:bottom w:val="none" w:sz="0" w:space="0" w:color="auto"/>
        <w:right w:val="none" w:sz="0" w:space="0" w:color="auto"/>
      </w:divBdr>
    </w:div>
    <w:div w:id="20142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drept.ro/00079384.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settings" Target="settings.xml"/><Relationship Id="rId15" Type="http://schemas.openxmlformats.org/officeDocument/2006/relationships/hyperlink" Target="https://idrept.ro/00079384.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F9549-6A2C-4837-BB4E-F209F0331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3410</Words>
  <Characters>19783</Characters>
  <Application>Microsoft Office Word</Application>
  <DocSecurity>0</DocSecurity>
  <Lines>164</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Andrei Calinescu</cp:lastModifiedBy>
  <cp:revision>10</cp:revision>
  <cp:lastPrinted>2024-08-12T05:56:00Z</cp:lastPrinted>
  <dcterms:created xsi:type="dcterms:W3CDTF">2024-08-09T10:31:00Z</dcterms:created>
  <dcterms:modified xsi:type="dcterms:W3CDTF">2024-09-09T10:19:00Z</dcterms:modified>
</cp:coreProperties>
</file>