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454C0A" w:rsidRPr="00454C0A">
        <w:rPr>
          <w:rFonts w:ascii="Times New Roman" w:eastAsia="Calibri" w:hAnsi="Times New Roman" w:cs="Times New Roman"/>
          <w:b/>
          <w:sz w:val="24"/>
          <w:szCs w:val="24"/>
        </w:rPr>
        <w:t>,, Construire bazin piscicol cu extragere de pietriș și nisip și împrejmuire teren</w:t>
      </w:r>
      <w:r w:rsidR="00454C0A" w:rsidRPr="00454C0A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="00454C0A" w:rsidRPr="00454C0A">
        <w:rPr>
          <w:rFonts w:ascii="Times New Roman" w:eastAsia="Calibri" w:hAnsi="Times New Roman" w:cs="Times New Roman"/>
          <w:sz w:val="24"/>
          <w:szCs w:val="24"/>
        </w:rPr>
        <w:t>, propus a fi amplasat în comuna Uliești, satul Olteni, județul Dâmbovița</w:t>
      </w:r>
      <w:r w:rsidR="00454C0A" w:rsidRPr="00454C0A">
        <w:rPr>
          <w:rFonts w:ascii="Trebuchet MS" w:eastAsia="Times New Roman" w:hAnsi="Trebuchet MS" w:cs="Times New Roman"/>
        </w:rPr>
        <w:t xml:space="preserve">  </w:t>
      </w:r>
      <w:r w:rsidR="00454C0A" w:rsidRPr="00454C0A">
        <w:rPr>
          <w:rFonts w:ascii="Trebuchet MS" w:eastAsia="Calibri" w:hAnsi="Trebuchet MS" w:cs="Times New Roman"/>
        </w:rPr>
        <w:t xml:space="preserve">- </w:t>
      </w:r>
      <w:r w:rsidR="00454C0A" w:rsidRPr="00454C0A">
        <w:rPr>
          <w:rFonts w:ascii="Trebuchet MS" w:eastAsia="Calibri" w:hAnsi="Trebuchet MS" w:cs="Times New Roman"/>
          <w:b/>
          <w:lang w:val="en-US"/>
        </w:rPr>
        <w:t xml:space="preserve">titular </w:t>
      </w:r>
      <w:r w:rsidR="00454C0A" w:rsidRPr="00454C0A">
        <w:rPr>
          <w:rFonts w:ascii="Trebuchet MS" w:eastAsia="Calibri" w:hAnsi="Trebuchet MS" w:cs="Times New Roman"/>
          <w:b/>
        </w:rPr>
        <w:t>ELYSEO CONSTRUCT GRUP S.R.L.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>site-ul APM Dâmbovița:</w:t>
      </w:r>
      <w:r w:rsidR="0094614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bookmarkStart w:id="4" w:name="_GoBack"/>
      <w:bookmarkEnd w:id="4"/>
      <w:r w:rsidR="00946149">
        <w:fldChar w:fldCharType="begin"/>
      </w:r>
      <w:r w:rsidR="00946149">
        <w:instrText xml:space="preserve"> HYPERLINK "http://www.anpm.ro/ro/web/apm-dambovița/acord" </w:instrText>
      </w:r>
      <w:r w:rsidR="00946149">
        <w:fldChar w:fldCharType="separate"/>
      </w:r>
      <w:r w:rsidRPr="003D2A70"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  <w:t>http://www.anpm.ro/ro/web/apm-dambovița/acord</w:t>
      </w:r>
      <w:r w:rsidR="00946149"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  <w:fldChar w:fldCharType="end"/>
      </w:r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454C0A" w:rsidP="00454C0A">
      <w:pPr>
        <w:jc w:val="center"/>
      </w:pPr>
      <w:r>
        <w:t>09.02.2024</w:t>
      </w: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454C0A"/>
    <w:rsid w:val="0055234C"/>
    <w:rsid w:val="005E74E3"/>
    <w:rsid w:val="00875117"/>
    <w:rsid w:val="00946149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53E1"/>
  <w15:docId w15:val="{3A9B7AEF-90A9-42A2-AE65-B18308A2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>NEPA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9</cp:revision>
  <dcterms:created xsi:type="dcterms:W3CDTF">2019-01-28T07:16:00Z</dcterms:created>
  <dcterms:modified xsi:type="dcterms:W3CDTF">2024-02-09T09:29:00Z</dcterms:modified>
</cp:coreProperties>
</file>