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6506A2" w:rsidRDefault="00982FE5" w:rsidP="006506A2">
      <w:pPr>
        <w:shd w:val="clear" w:color="auto" w:fill="FFFFFF"/>
        <w:jc w:val="both"/>
        <w:rPr>
          <w:rFonts w:ascii="Trebuchet MS" w:eastAsia="Calibri" w:hAnsi="Trebuchet MS" w:cs="Times New Roman"/>
          <w:b/>
          <w14:ligatures w14:val="standardContextual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6506A2" w:rsidRPr="006506A2">
        <w:rPr>
          <w:rFonts w:ascii="Trebuchet MS" w:eastAsia="Calibri" w:hAnsi="Trebuchet MS" w:cs="Times New Roman"/>
          <w:color w:val="000000"/>
          <w14:ligatures w14:val="standardContextual"/>
        </w:rPr>
        <w:t>,,</w:t>
      </w:r>
      <w:r w:rsidR="006506A2" w:rsidRPr="006506A2">
        <w:rPr>
          <w:rFonts w:ascii="Trebuchet MS" w:eastAsia="Calibri" w:hAnsi="Trebuchet MS" w:cs="Arial"/>
          <w14:ligatures w14:val="standardContextual"/>
        </w:rPr>
        <w:t xml:space="preserve"> </w:t>
      </w:r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 xml:space="preserve">Construire hala </w:t>
      </w:r>
      <w:proofErr w:type="spellStart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>productie</w:t>
      </w:r>
      <w:proofErr w:type="spellEnd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 xml:space="preserve"> (hala vopsitorie si sablare, hala </w:t>
      </w:r>
      <w:proofErr w:type="spellStart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>confectii</w:t>
      </w:r>
      <w:proofErr w:type="spellEnd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 xml:space="preserve"> metalice), hala </w:t>
      </w:r>
      <w:proofErr w:type="spellStart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>servis</w:t>
      </w:r>
      <w:proofErr w:type="spellEnd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 xml:space="preserve"> regim de </w:t>
      </w:r>
      <w:proofErr w:type="spellStart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>inaltime</w:t>
      </w:r>
      <w:proofErr w:type="spellEnd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 xml:space="preserve"> parter, </w:t>
      </w:r>
      <w:proofErr w:type="spellStart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>spalatorie</w:t>
      </w:r>
      <w:proofErr w:type="spellEnd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 xml:space="preserve"> auto regim de </w:t>
      </w:r>
      <w:proofErr w:type="spellStart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>inaltime</w:t>
      </w:r>
      <w:proofErr w:type="spellEnd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 xml:space="preserve"> </w:t>
      </w:r>
      <w:proofErr w:type="spellStart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>parter,sala</w:t>
      </w:r>
      <w:proofErr w:type="spellEnd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 xml:space="preserve"> de mese si </w:t>
      </w:r>
      <w:proofErr w:type="spellStart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>bucatarie</w:t>
      </w:r>
      <w:proofErr w:type="spellEnd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 xml:space="preserve">, vestiare, apartamente de serviciu-P+1E si realizare </w:t>
      </w:r>
      <w:proofErr w:type="spellStart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>inchideri</w:t>
      </w:r>
      <w:proofErr w:type="spellEnd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 xml:space="preserve"> copertina pentru </w:t>
      </w:r>
      <w:proofErr w:type="spellStart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>spatiu</w:t>
      </w:r>
      <w:proofErr w:type="spellEnd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 xml:space="preserve"> </w:t>
      </w:r>
      <w:proofErr w:type="spellStart"/>
      <w:r w:rsidR="006506A2" w:rsidRPr="006506A2">
        <w:rPr>
          <w:rFonts w:ascii="Trebuchet MS" w:eastAsia="Calibri" w:hAnsi="Trebuchet MS" w:cs="Times New Roman"/>
          <w:b/>
          <w:color w:val="000000"/>
          <w14:ligatures w14:val="standardContextual"/>
        </w:rPr>
        <w:t>depozitare</w:t>
      </w:r>
      <w:r w:rsidR="006506A2" w:rsidRPr="006506A2">
        <w:rPr>
          <w:rFonts w:ascii="Arial" w:eastAsia="Calibri" w:hAnsi="Arial" w:cs="Arial"/>
          <w:b/>
          <w:bCs/>
          <w:i/>
          <w:iCs/>
          <w14:ligatures w14:val="standardContextual"/>
        </w:rPr>
        <w:t>ˮ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, </w:t>
      </w:r>
      <w:r w:rsidR="006506A2" w:rsidRPr="006506A2">
        <w:rPr>
          <w:rFonts w:ascii="Trebuchet MS" w:eastAsia="Calibri" w:hAnsi="Trebuchet MS" w:cs="Times New Roman"/>
          <w:color w:val="000000"/>
          <w14:ligatures w14:val="standardContextual"/>
        </w:rPr>
        <w:t xml:space="preserve">propus a fi amplasat în </w:t>
      </w:r>
      <w:proofErr w:type="spellStart"/>
      <w:r w:rsidR="006506A2" w:rsidRPr="006506A2">
        <w:rPr>
          <w:rFonts w:ascii="Trebuchet MS" w:eastAsia="Calibri" w:hAnsi="Trebuchet MS" w:cs="Times New Roman"/>
          <w14:ligatures w14:val="standardContextual"/>
        </w:rPr>
        <w:t>com</w:t>
      </w:r>
      <w:proofErr w:type="spellEnd"/>
      <w:r w:rsidR="006506A2" w:rsidRPr="006506A2">
        <w:rPr>
          <w:rFonts w:ascii="Trebuchet MS" w:eastAsia="Calibri" w:hAnsi="Trebuchet MS" w:cs="Times New Roman"/>
          <w14:ligatures w14:val="standardContextual"/>
        </w:rPr>
        <w:t xml:space="preserve">. </w:t>
      </w:r>
      <w:proofErr w:type="spellStart"/>
      <w:r w:rsidR="006506A2" w:rsidRPr="006506A2">
        <w:rPr>
          <w:rFonts w:ascii="Trebuchet MS" w:eastAsia="Calibri" w:hAnsi="Trebuchet MS" w:cs="Times New Roman"/>
          <w14:ligatures w14:val="standardContextual"/>
        </w:rPr>
        <w:t>Petresti</w:t>
      </w:r>
      <w:proofErr w:type="spellEnd"/>
      <w:r w:rsidR="006506A2" w:rsidRPr="006506A2">
        <w:rPr>
          <w:rFonts w:ascii="Trebuchet MS" w:eastAsia="Calibri" w:hAnsi="Trebuchet MS" w:cs="Times New Roman"/>
          <w14:ligatures w14:val="standardContextual"/>
        </w:rPr>
        <w:t xml:space="preserve">, sat </w:t>
      </w:r>
      <w:proofErr w:type="spellStart"/>
      <w:r w:rsidR="006506A2" w:rsidRPr="006506A2">
        <w:rPr>
          <w:rFonts w:ascii="Trebuchet MS" w:eastAsia="Calibri" w:hAnsi="Trebuchet MS" w:cs="Times New Roman"/>
          <w14:ligatures w14:val="standardContextual"/>
        </w:rPr>
        <w:t>Petresti</w:t>
      </w:r>
      <w:proofErr w:type="spellEnd"/>
      <w:r w:rsidR="006506A2" w:rsidRPr="006506A2">
        <w:rPr>
          <w:rFonts w:ascii="Trebuchet MS" w:eastAsia="Calibri" w:hAnsi="Trebuchet MS" w:cs="Times New Roman"/>
          <w14:ligatures w14:val="standardContextual"/>
        </w:rPr>
        <w:t xml:space="preserve">, jud. </w:t>
      </w:r>
      <w:proofErr w:type="spellStart"/>
      <w:r w:rsidR="006506A2" w:rsidRPr="006506A2">
        <w:rPr>
          <w:rFonts w:ascii="Trebuchet MS" w:eastAsia="Calibri" w:hAnsi="Trebuchet MS" w:cs="Times New Roman"/>
          <w14:ligatures w14:val="standardContextual"/>
        </w:rPr>
        <w:t>Dâmboviţa</w:t>
      </w:r>
      <w:proofErr w:type="spellEnd"/>
      <w:r w:rsidR="006506A2">
        <w:rPr>
          <w:rStyle w:val="AntetCaracter"/>
          <w:rFonts w:ascii="Verdana" w:hAnsi="Verdana"/>
          <w:color w:val="000000"/>
        </w:rPr>
        <w:t xml:space="preserve"> </w:t>
      </w:r>
      <w:r w:rsidR="00F10C04">
        <w:rPr>
          <w:rStyle w:val="tpa"/>
          <w:rFonts w:ascii="Verdana" w:hAnsi="Verdana"/>
          <w:color w:val="000000"/>
        </w:rPr>
        <w:t xml:space="preserve">titular </w:t>
      </w:r>
      <w:bookmarkStart w:id="3" w:name="do|ax5^H|pa4"/>
      <w:bookmarkEnd w:id="3"/>
      <w:r w:rsidR="006506A2" w:rsidRPr="006506A2">
        <w:rPr>
          <w:rFonts w:ascii="Trebuchet MS" w:eastAsia="Calibri" w:hAnsi="Trebuchet MS" w:cs="Times New Roman"/>
          <w:b/>
          <w14:ligatures w14:val="standardContextual"/>
        </w:rPr>
        <w:t>GEO STING S.R.L.</w:t>
      </w:r>
    </w:p>
    <w:p w:rsidR="003D2A70" w:rsidRPr="003D2A70" w:rsidRDefault="003D2A70" w:rsidP="006506A2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76799A" w:rsidP="0076799A">
      <w:pPr>
        <w:jc w:val="center"/>
      </w:pPr>
      <w:r>
        <w:t>20.05.2024</w:t>
      </w:r>
      <w:bookmarkStart w:id="5" w:name="_GoBack"/>
      <w:bookmarkEnd w:id="5"/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6506A2"/>
    <w:rsid w:val="0076799A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8B45"/>
  <w15:docId w15:val="{74DA37B8-9EC8-409D-A310-D7EBFAF1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2024-07-11T05:41:00Z</dcterms:modified>
</cp:coreProperties>
</file>