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2"/>
      <w:bookmarkEnd w:id="1"/>
      <w:r>
        <w:rPr>
          <w:rStyle w:val="tpa"/>
          <w:rFonts w:ascii="Verdana" w:hAnsi="Verdana"/>
          <w:color w:val="000000"/>
        </w:rPr>
        <w:t>Anunţ public privind depunerea solicitării de emitere a acordului de mediu (autoritatea competentă pentru protecţia mediului)</w:t>
      </w:r>
    </w:p>
    <w:p w:rsidR="00F10C04" w:rsidRPr="005E74E3" w:rsidRDefault="00982FE5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2" w:name="do|ax5^H|pa3"/>
      <w:bookmarkEnd w:id="2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</w:t>
      </w:r>
      <w:proofErr w:type="spellStart"/>
      <w:r w:rsidR="00F10C04" w:rsidRPr="00982FE5">
        <w:rPr>
          <w:rStyle w:val="tpa"/>
          <w:rFonts w:ascii="Verdana" w:hAnsi="Verdana"/>
          <w:color w:val="000000"/>
        </w:rPr>
        <w:t>anunţă</w:t>
      </w:r>
      <w:proofErr w:type="spellEnd"/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</w:t>
      </w:r>
      <w:bookmarkStart w:id="3" w:name="_GoBack"/>
      <w:r w:rsidR="00F10C04">
        <w:rPr>
          <w:rStyle w:val="tpa"/>
          <w:rFonts w:ascii="Verdana" w:hAnsi="Verdana"/>
          <w:color w:val="000000"/>
        </w:rPr>
        <w:t xml:space="preserve">proiectul </w:t>
      </w:r>
      <w:r w:rsidR="00C82BDE" w:rsidRPr="00C82BDE">
        <w:rPr>
          <w:rFonts w:ascii="Trebuchet MS" w:eastAsia="Calibri" w:hAnsi="Trebuchet MS" w:cs="Times New Roman"/>
          <w:b/>
          <w:i/>
          <w:lang w:val="en-US"/>
        </w:rPr>
        <w:t>,,</w:t>
      </w:r>
      <w:proofErr w:type="spellStart"/>
      <w:r w:rsidR="00C82BDE" w:rsidRPr="00C82BDE">
        <w:rPr>
          <w:rFonts w:ascii="Trebuchet MS" w:eastAsia="Calibri" w:hAnsi="Trebuchet MS" w:cs="Times New Roman"/>
          <w:b/>
          <w:i/>
          <w:lang w:val="en-US"/>
        </w:rPr>
        <w:t>Execuție</w:t>
      </w:r>
      <w:proofErr w:type="spellEnd"/>
      <w:r w:rsidR="00C82BDE" w:rsidRPr="00C82BDE">
        <w:rPr>
          <w:rFonts w:ascii="Trebuchet MS" w:eastAsia="Calibri" w:hAnsi="Trebuchet MS" w:cs="Times New Roman"/>
          <w:b/>
          <w:i/>
          <w:lang w:val="en-US"/>
        </w:rPr>
        <w:t xml:space="preserve"> L.E.A. 20 </w:t>
      </w:r>
      <w:proofErr w:type="spellStart"/>
      <w:r w:rsidR="00C82BDE" w:rsidRPr="00C82BDE">
        <w:rPr>
          <w:rFonts w:ascii="Trebuchet MS" w:eastAsia="Calibri" w:hAnsi="Trebuchet MS" w:cs="Times New Roman"/>
          <w:b/>
          <w:i/>
          <w:lang w:val="en-US"/>
        </w:rPr>
        <w:t>kv</w:t>
      </w:r>
      <w:proofErr w:type="spellEnd"/>
      <w:r w:rsidR="00C82BDE" w:rsidRPr="00C82BDE">
        <w:rPr>
          <w:rFonts w:ascii="Trebuchet MS" w:eastAsia="Calibri" w:hAnsi="Trebuchet MS" w:cs="Times New Roman"/>
          <w:b/>
          <w:i/>
          <w:lang w:val="en-US"/>
        </w:rPr>
        <w:t xml:space="preserve"> </w:t>
      </w:r>
      <w:proofErr w:type="spellStart"/>
      <w:r w:rsidR="00C82BDE" w:rsidRPr="00C82BDE">
        <w:rPr>
          <w:rFonts w:ascii="Trebuchet MS" w:eastAsia="Calibri" w:hAnsi="Trebuchet MS" w:cs="Times New Roman"/>
          <w:b/>
          <w:i/>
          <w:lang w:val="en-US"/>
        </w:rPr>
        <w:t>și</w:t>
      </w:r>
      <w:proofErr w:type="spellEnd"/>
      <w:r w:rsidR="00C82BDE" w:rsidRPr="00C82BDE">
        <w:rPr>
          <w:rFonts w:ascii="Trebuchet MS" w:eastAsia="Calibri" w:hAnsi="Trebuchet MS" w:cs="Times New Roman"/>
          <w:b/>
          <w:i/>
          <w:lang w:val="en-US"/>
        </w:rPr>
        <w:t xml:space="preserve"> P.T. 20/0,4 KV – 250 KVA la </w:t>
      </w:r>
      <w:proofErr w:type="spellStart"/>
      <w:r w:rsidR="00C82BDE" w:rsidRPr="00C82BDE">
        <w:rPr>
          <w:rFonts w:ascii="Trebuchet MS" w:eastAsia="Calibri" w:hAnsi="Trebuchet MS" w:cs="Times New Roman"/>
          <w:b/>
          <w:i/>
          <w:lang w:val="en-US"/>
        </w:rPr>
        <w:t>sondele</w:t>
      </w:r>
      <w:proofErr w:type="spellEnd"/>
      <w:r w:rsidR="00C82BDE" w:rsidRPr="00C82BDE">
        <w:rPr>
          <w:rFonts w:ascii="Trebuchet MS" w:eastAsia="Calibri" w:hAnsi="Trebuchet MS" w:cs="Times New Roman"/>
          <w:b/>
          <w:i/>
          <w:lang w:val="en-US"/>
        </w:rPr>
        <w:t xml:space="preserve"> 630,631,632 </w:t>
      </w:r>
      <w:proofErr w:type="spellStart"/>
      <w:r w:rsidR="00C82BDE" w:rsidRPr="00C82BDE">
        <w:rPr>
          <w:rFonts w:ascii="Trebuchet MS" w:eastAsia="Calibri" w:hAnsi="Trebuchet MS" w:cs="Times New Roman"/>
          <w:b/>
          <w:i/>
          <w:lang w:val="en-US"/>
        </w:rPr>
        <w:t>Drăgăești</w:t>
      </w:r>
      <w:proofErr w:type="spellEnd"/>
      <w:r w:rsidR="00C82BDE" w:rsidRPr="00C82BDE">
        <w:rPr>
          <w:rFonts w:ascii="Trebuchet MS" w:eastAsia="Calibri" w:hAnsi="Trebuchet MS" w:cs="Times New Roman"/>
          <w:b/>
          <w:i/>
          <w:lang w:val="en-US"/>
        </w:rPr>
        <w:t>”</w:t>
      </w:r>
      <w:r w:rsidR="00C82BDE" w:rsidRPr="00C82BDE">
        <w:rPr>
          <w:rFonts w:ascii="Trebuchet MS" w:eastAsia="Calibri" w:hAnsi="Trebuchet MS" w:cs="Times New Roman"/>
        </w:rPr>
        <w:t>, propus a fi amplasat în comuna Tătărani,  județul Dâmbovița</w:t>
      </w:r>
      <w:r w:rsidR="00C82BDE">
        <w:rPr>
          <w:rFonts w:ascii="Trebuchet MS" w:eastAsia="Calibri" w:hAnsi="Trebuchet MS" w:cs="Times New Roman"/>
        </w:rPr>
        <w:t>, TITULAR S.C. OMV PETROM S.A.</w:t>
      </w:r>
      <w:bookmarkEnd w:id="3"/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bookmarkStart w:id="4" w:name="do|ax5^H|pa4"/>
      <w:bookmarkEnd w:id="4"/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Informațiile  privind  proiectul propus pot fi consultate  pe </w:t>
      </w:r>
      <w:r w:rsidRPr="003D2A70">
        <w:rPr>
          <w:rFonts w:ascii="Times New Roman" w:eastAsia="Calibri" w:hAnsi="Times New Roman" w:cs="Times New Roman"/>
          <w:iCs/>
          <w:sz w:val="28"/>
          <w:szCs w:val="28"/>
        </w:rPr>
        <w:t xml:space="preserve">site-ul APM Dâmbovița: </w:t>
      </w:r>
      <w:hyperlink r:id="rId4" w:history="1">
        <w:r w:rsidRPr="003D2A7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http://www.anpm.ro/ro/web/apm-dambovița/acord</w:t>
        </w:r>
      </w:hyperlink>
      <w:r w:rsidRPr="003D2A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de mediu/anunțuri publice.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           Observațiile publicului se primesc zilnic la sediul A.P.M. Dâmbovița.</w:t>
      </w:r>
      <w:r w:rsidRPr="003D2A70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5" w:name="do|ax5^H|pa6"/>
            <w:bookmarkEnd w:id="5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A07586" w:rsidRDefault="00743609" w:rsidP="00743609">
      <w:pPr>
        <w:jc w:val="center"/>
      </w:pPr>
      <w:r>
        <w:t>28.03.2024</w:t>
      </w:r>
    </w:p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3D2A70"/>
    <w:rsid w:val="0055234C"/>
    <w:rsid w:val="005E74E3"/>
    <w:rsid w:val="00743609"/>
    <w:rsid w:val="00982FE5"/>
    <w:rsid w:val="00A07586"/>
    <w:rsid w:val="00C82BDE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4307D"/>
  <w15:docId w15:val="{47527BC8-42CC-4778-94A9-553A27A4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Fontdeparagrafimplicit"/>
    <w:rsid w:val="00F10C04"/>
  </w:style>
  <w:style w:type="character" w:customStyle="1" w:styleId="ax">
    <w:name w:val="ax"/>
    <w:basedOn w:val="Fontdeparagrafimplicit"/>
    <w:rsid w:val="00F10C04"/>
  </w:style>
  <w:style w:type="paragraph" w:styleId="Antet">
    <w:name w:val="header"/>
    <w:basedOn w:val="Normal"/>
    <w:link w:val="AntetCaracte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pm.ro/ro/web/apm-dambovi&#539;a/a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NEPA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7</cp:revision>
  <dcterms:created xsi:type="dcterms:W3CDTF">2019-01-28T07:16:00Z</dcterms:created>
  <dcterms:modified xsi:type="dcterms:W3CDTF">2024-07-29T11:59:00Z</dcterms:modified>
</cp:coreProperties>
</file>