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04" w:rsidRDefault="00F10C04" w:rsidP="00F10C04">
      <w:pPr>
        <w:shd w:val="clear" w:color="auto" w:fill="FFFFFF"/>
        <w:jc w:val="both"/>
        <w:rPr>
          <w:rFonts w:ascii="Verdana" w:hAnsi="Verdana"/>
          <w:color w:val="000000"/>
        </w:rPr>
      </w:pPr>
      <w:r>
        <w:rPr>
          <w:rStyle w:val="ax"/>
          <w:rFonts w:ascii="Verdana" w:hAnsi="Verdana"/>
          <w:b/>
          <w:bCs/>
          <w:color w:val="000000"/>
          <w:sz w:val="26"/>
          <w:szCs w:val="26"/>
        </w:rPr>
        <w:t>ANEXA nr. 5</w:t>
      </w:r>
      <w:r>
        <w:rPr>
          <w:rStyle w:val="ax"/>
          <w:rFonts w:ascii="Verdana" w:hAnsi="Verdana"/>
          <w:b/>
          <w:bCs/>
          <w:color w:val="000000"/>
          <w:sz w:val="26"/>
          <w:szCs w:val="26"/>
          <w:vertAlign w:val="superscript"/>
        </w:rPr>
        <w:t>H</w:t>
      </w:r>
      <w:r>
        <w:rPr>
          <w:rStyle w:val="ax"/>
          <w:rFonts w:ascii="Verdana" w:hAnsi="Verdana"/>
          <w:b/>
          <w:bCs/>
          <w:color w:val="000000"/>
          <w:sz w:val="26"/>
          <w:szCs w:val="26"/>
        </w:rPr>
        <w:t>:</w:t>
      </w:r>
    </w:p>
    <w:p w:rsidR="00F10C04" w:rsidRDefault="00F10C04" w:rsidP="00F10C04">
      <w:pPr>
        <w:shd w:val="clear" w:color="auto" w:fill="FFFFFF"/>
        <w:jc w:val="both"/>
        <w:rPr>
          <w:rFonts w:ascii="Verdana" w:hAnsi="Verdana"/>
          <w:color w:val="000000"/>
        </w:rPr>
      </w:pPr>
      <w:bookmarkStart w:id="0" w:name="do|ax5^H|pa1"/>
      <w:bookmarkEnd w:id="0"/>
      <w:r>
        <w:rPr>
          <w:rStyle w:val="tpa"/>
          <w:rFonts w:ascii="Verdana" w:hAnsi="Verdana"/>
          <w:color w:val="000000"/>
        </w:rPr>
        <w:t>(- ANEXA nr. 5.H la procedură)</w:t>
      </w:r>
    </w:p>
    <w:p w:rsidR="00F10C04" w:rsidRDefault="00F10C04" w:rsidP="00F10C04">
      <w:pPr>
        <w:shd w:val="clear" w:color="auto" w:fill="FFFFFF"/>
        <w:jc w:val="both"/>
        <w:rPr>
          <w:rFonts w:ascii="Verdana" w:hAnsi="Verdana"/>
          <w:color w:val="000000"/>
        </w:rPr>
      </w:pPr>
      <w:bookmarkStart w:id="1" w:name="do|ax5^H|pa2"/>
      <w:bookmarkEnd w:id="1"/>
      <w:r>
        <w:rPr>
          <w:rStyle w:val="tpa"/>
          <w:rFonts w:ascii="Verdana" w:hAnsi="Verdana"/>
          <w:color w:val="000000"/>
        </w:rPr>
        <w:t>Anunţ public privind depunerea solicitării de emitere a acordului de mediu (autoritatea competentă pentru protecţia mediului)</w:t>
      </w:r>
    </w:p>
    <w:p w:rsidR="00F10C04" w:rsidRPr="005E74E3" w:rsidRDefault="00982FE5" w:rsidP="00F10C04">
      <w:pPr>
        <w:shd w:val="clear" w:color="auto" w:fill="FFFFFF"/>
        <w:jc w:val="both"/>
        <w:rPr>
          <w:rFonts w:ascii="Verdana" w:hAnsi="Verdana"/>
          <w:color w:val="000000"/>
        </w:rPr>
      </w:pPr>
      <w:bookmarkStart w:id="2" w:name="do|ax5^H|pa3"/>
      <w:bookmarkEnd w:id="2"/>
      <w:r w:rsidRPr="00982FE5">
        <w:rPr>
          <w:rFonts w:ascii="Verdana" w:hAnsi="Verdana"/>
          <w:b/>
          <w:lang w:eastAsia="ro-RO"/>
        </w:rPr>
        <w:t>AGENŢIA PENTRU PROTECŢIA MEDIULUI DÂMBOVIŢA</w:t>
      </w:r>
      <w:r w:rsidR="00F10C04" w:rsidRPr="00982FE5">
        <w:rPr>
          <w:rStyle w:val="tpa"/>
          <w:rFonts w:ascii="Verdana" w:hAnsi="Verdana"/>
          <w:color w:val="000000"/>
        </w:rPr>
        <w:t xml:space="preserve"> anunţă</w:t>
      </w:r>
      <w:r w:rsidR="00F10C04">
        <w:rPr>
          <w:rStyle w:val="tpa"/>
          <w:rFonts w:ascii="Verdana" w:hAnsi="Verdana"/>
          <w:color w:val="000000"/>
        </w:rPr>
        <w:t xml:space="preserve"> publicul interesat asupra depunerii solicitării de emitere a acordului de mediu pentru proiectul </w:t>
      </w:r>
      <w:r w:rsidR="0083248B" w:rsidRPr="0083248B">
        <w:rPr>
          <w:rFonts w:ascii="Times New Roman" w:eastAsia="Calibri" w:hAnsi="Times New Roman" w:cs="Times New Roman"/>
          <w:b/>
          <w:i/>
          <w:sz w:val="24"/>
          <w:szCs w:val="24"/>
        </w:rPr>
        <w:t>din județul Dâmbovița, in perioada 2014-2020”</w:t>
      </w:r>
      <w:r w:rsidR="0083248B" w:rsidRPr="0083248B">
        <w:rPr>
          <w:rFonts w:ascii="Times New Roman" w:eastAsia="Times New Roman" w:hAnsi="Times New Roman" w:cs="Times New Roman"/>
          <w:sz w:val="24"/>
          <w:szCs w:val="24"/>
          <w:lang w:eastAsia="ro-RO"/>
        </w:rPr>
        <w:t xml:space="preserve">, </w:t>
      </w:r>
      <w:r w:rsidR="0083248B" w:rsidRPr="0083248B">
        <w:rPr>
          <w:rFonts w:ascii="Times New Roman" w:eastAsia="Calibri" w:hAnsi="Times New Roman" w:cs="Times New Roman"/>
          <w:sz w:val="24"/>
          <w:szCs w:val="24"/>
        </w:rPr>
        <w:t xml:space="preserve">propus a fi amplasat în municipiul Târgoviște, comuna  Dragomirești, comuna Aninoasa, comuna Ulmi, comuna Văcărești, comuna Răzvad, comuna Gura Ocniței, comuna Ocnița, comuna Șotânga, comuna </w:t>
      </w:r>
      <w:proofErr w:type="spellStart"/>
      <w:r w:rsidR="0083248B" w:rsidRPr="0083248B">
        <w:rPr>
          <w:rFonts w:ascii="Times New Roman" w:eastAsia="Calibri" w:hAnsi="Times New Roman" w:cs="Times New Roman"/>
          <w:sz w:val="24"/>
          <w:szCs w:val="24"/>
        </w:rPr>
        <w:t>Vulcana</w:t>
      </w:r>
      <w:proofErr w:type="spellEnd"/>
      <w:r w:rsidR="0083248B" w:rsidRPr="0083248B">
        <w:rPr>
          <w:rFonts w:ascii="Times New Roman" w:eastAsia="Calibri" w:hAnsi="Times New Roman" w:cs="Times New Roman"/>
          <w:sz w:val="24"/>
          <w:szCs w:val="24"/>
        </w:rPr>
        <w:t xml:space="preserve"> Pandele, comuna Perșinari, oraș Pucioasa, oraș Fieni, comuna Brănești, comuna </w:t>
      </w:r>
      <w:proofErr w:type="spellStart"/>
      <w:r w:rsidR="0083248B" w:rsidRPr="0083248B">
        <w:rPr>
          <w:rFonts w:ascii="Times New Roman" w:eastAsia="Calibri" w:hAnsi="Times New Roman" w:cs="Times New Roman"/>
          <w:sz w:val="24"/>
          <w:szCs w:val="24"/>
        </w:rPr>
        <w:t>Vulcana</w:t>
      </w:r>
      <w:proofErr w:type="spellEnd"/>
      <w:r w:rsidR="0083248B" w:rsidRPr="0083248B">
        <w:rPr>
          <w:rFonts w:ascii="Times New Roman" w:eastAsia="Calibri" w:hAnsi="Times New Roman" w:cs="Times New Roman"/>
          <w:sz w:val="24"/>
          <w:szCs w:val="24"/>
        </w:rPr>
        <w:t xml:space="preserve"> – Băi, comuna Mănești, comuna Lucieni, comuna Moroeni, comuna Pietroșița, comuna Buciumeni, Găești, comuna Glodeni, municipiul Moreni, comuna Iedera, comuna Valea Lungă, comuna Tătărani, comuna Hulubești,  comuna Cobia, comuna Gura Foii, comuna Dragodana, comuna Nucet, comuna Mogoșani, comuna Mătăsaru, comuna Corbii Mari, comuna Crângurile,</w:t>
      </w:r>
      <w:r w:rsidR="0083248B" w:rsidRPr="0083248B">
        <w:rPr>
          <w:rFonts w:ascii="Times New Roman" w:eastAsia="Calibri" w:hAnsi="Times New Roman" w:cs="Times New Roman"/>
          <w:color w:val="FF0000"/>
          <w:sz w:val="24"/>
          <w:szCs w:val="24"/>
        </w:rPr>
        <w:t xml:space="preserve"> </w:t>
      </w:r>
      <w:r w:rsidR="0083248B" w:rsidRPr="0083248B">
        <w:rPr>
          <w:rFonts w:ascii="Times New Roman" w:eastAsia="Calibri" w:hAnsi="Times New Roman" w:cs="Times New Roman"/>
          <w:sz w:val="24"/>
          <w:szCs w:val="24"/>
        </w:rPr>
        <w:t>comuna Valea Mare, comuna Morteni, comuna Petrești, comuna Răscăeți,</w:t>
      </w:r>
      <w:r w:rsidR="0083248B" w:rsidRPr="0083248B">
        <w:rPr>
          <w:rFonts w:ascii="Times New Roman" w:eastAsia="Calibri" w:hAnsi="Times New Roman" w:cs="Times New Roman"/>
          <w:color w:val="FF0000"/>
          <w:sz w:val="24"/>
          <w:szCs w:val="24"/>
        </w:rPr>
        <w:t xml:space="preserve"> </w:t>
      </w:r>
      <w:r w:rsidR="0083248B" w:rsidRPr="0083248B">
        <w:rPr>
          <w:rFonts w:ascii="Times New Roman" w:eastAsia="Calibri" w:hAnsi="Times New Roman" w:cs="Times New Roman"/>
          <w:sz w:val="24"/>
          <w:szCs w:val="24"/>
        </w:rPr>
        <w:t xml:space="preserve">comuna Vișina,  oraș Titu, comuna Braniștea, comuna Doicești, comuna Potlogi, comuna Odobești,  </w:t>
      </w:r>
      <w:proofErr w:type="spellStart"/>
      <w:r w:rsidR="0083248B" w:rsidRPr="0083248B">
        <w:rPr>
          <w:rFonts w:ascii="Times New Roman" w:eastAsia="Calibri" w:hAnsi="Times New Roman" w:cs="Times New Roman"/>
          <w:sz w:val="24"/>
          <w:szCs w:val="24"/>
        </w:rPr>
        <w:t>Racari</w:t>
      </w:r>
      <w:proofErr w:type="spellEnd"/>
      <w:r w:rsidR="0083248B" w:rsidRPr="0083248B">
        <w:rPr>
          <w:rFonts w:ascii="Times New Roman" w:eastAsia="Calibri" w:hAnsi="Times New Roman" w:cs="Times New Roman"/>
          <w:sz w:val="24"/>
          <w:szCs w:val="24"/>
        </w:rPr>
        <w:t>, comuna Conțești, comuna Lungulețu, comuna Ciocănești, comuna Slobozia Moară, comuna Produlești, comuna Dobra, comuna Bucșani, comuna Băleni, comuna Finta, comuna Niculești, comuna Butimanu, comuna Ludești, comuna Malu cu Flori, comuna Sălcioara, județul Dâmbovița</w:t>
      </w:r>
      <w:r w:rsidR="0083248B" w:rsidRPr="0083248B">
        <w:rPr>
          <w:rFonts w:ascii="Times New Roman" w:eastAsia="Calibri" w:hAnsi="Times New Roman" w:cs="Times New Roman"/>
          <w:b/>
          <w:i/>
          <w:sz w:val="24"/>
          <w:szCs w:val="24"/>
          <w:lang w:val="en-US"/>
        </w:rPr>
        <w:t xml:space="preserve">– </w:t>
      </w:r>
      <w:r w:rsidR="0083248B" w:rsidRPr="0083248B">
        <w:rPr>
          <w:rFonts w:ascii="Times New Roman" w:eastAsia="Calibri" w:hAnsi="Times New Roman" w:cs="Times New Roman"/>
          <w:b/>
          <w:sz w:val="24"/>
          <w:szCs w:val="24"/>
          <w:lang w:val="en-US"/>
        </w:rPr>
        <w:t xml:space="preserve">titular </w:t>
      </w:r>
      <w:r w:rsidR="0083248B" w:rsidRPr="0083248B">
        <w:rPr>
          <w:rFonts w:ascii="Times New Roman" w:eastAsia="Times New Roman" w:hAnsi="Times New Roman" w:cs="Times New Roman"/>
          <w:b/>
          <w:sz w:val="24"/>
          <w:szCs w:val="24"/>
          <w:lang w:val="it-IT" w:eastAsia="ro-RO"/>
        </w:rPr>
        <w:t>COMPANIA DE APĂ TÂRGOVIȘTE DÂMBOVIȚA S.A.</w:t>
      </w:r>
    </w:p>
    <w:p w:rsidR="003D2A70" w:rsidRPr="003D2A70" w:rsidRDefault="003D2A70" w:rsidP="003D2A70">
      <w:pPr>
        <w:spacing w:after="0" w:line="240" w:lineRule="auto"/>
        <w:jc w:val="both"/>
        <w:rPr>
          <w:rFonts w:ascii="Times New Roman" w:eastAsia="Calibri" w:hAnsi="Times New Roman" w:cs="Times New Roman"/>
          <w:b/>
          <w:iCs/>
          <w:sz w:val="28"/>
          <w:szCs w:val="28"/>
          <w:u w:val="single"/>
        </w:rPr>
      </w:pPr>
      <w:bookmarkStart w:id="3" w:name="do|ax5^H|pa4"/>
      <w:bookmarkEnd w:id="3"/>
      <w:r w:rsidRPr="003D2A70">
        <w:rPr>
          <w:rFonts w:ascii="Times New Roman" w:eastAsia="Times New Roman" w:hAnsi="Times New Roman" w:cs="Times New Roman"/>
          <w:sz w:val="28"/>
          <w:szCs w:val="28"/>
        </w:rPr>
        <w:t xml:space="preserve">Informațiile  privind  proiectul propus pot fi consultate  pe </w:t>
      </w:r>
      <w:r w:rsidRPr="003D2A70">
        <w:rPr>
          <w:rFonts w:ascii="Times New Roman" w:eastAsia="Calibri" w:hAnsi="Times New Roman" w:cs="Times New Roman"/>
          <w:iCs/>
          <w:sz w:val="28"/>
          <w:szCs w:val="28"/>
        </w:rPr>
        <w:t xml:space="preserve">site-ul APM Dâmbovița: </w:t>
      </w:r>
      <w:hyperlink r:id="rId4" w:history="1">
        <w:r w:rsidRPr="003D2A70">
          <w:rPr>
            <w:rFonts w:ascii="Times New Roman" w:eastAsia="Calibri" w:hAnsi="Times New Roman" w:cs="Times New Roman"/>
            <w:b/>
            <w:color w:val="0000FF"/>
            <w:sz w:val="28"/>
            <w:szCs w:val="28"/>
            <w:u w:val="single"/>
          </w:rPr>
          <w:t>http://www.anpm.ro/ro/web/apm-dambovița/acord</w:t>
        </w:r>
      </w:hyperlink>
      <w:r w:rsidRPr="003D2A70">
        <w:rPr>
          <w:rFonts w:ascii="Times New Roman" w:eastAsia="Calibri" w:hAnsi="Times New Roman" w:cs="Times New Roman"/>
          <w:b/>
          <w:sz w:val="28"/>
          <w:szCs w:val="28"/>
          <w:u w:val="single"/>
        </w:rPr>
        <w:t xml:space="preserve"> de mediu/anunțuri publice.</w:t>
      </w:r>
    </w:p>
    <w:p w:rsidR="003D2A70" w:rsidRPr="003D2A70" w:rsidRDefault="003D2A70" w:rsidP="003D2A70">
      <w:pPr>
        <w:spacing w:after="0" w:line="240" w:lineRule="auto"/>
        <w:jc w:val="both"/>
        <w:rPr>
          <w:rFonts w:ascii="Times New Roman" w:eastAsia="Times New Roman" w:hAnsi="Times New Roman" w:cs="Times New Roman"/>
          <w:sz w:val="28"/>
          <w:szCs w:val="28"/>
        </w:rPr>
      </w:pPr>
      <w:r w:rsidRPr="003D2A70">
        <w:rPr>
          <w:rFonts w:ascii="Times New Roman" w:eastAsia="Times New Roman" w:hAnsi="Times New Roman" w:cs="Times New Roman"/>
          <w:sz w:val="28"/>
          <w:szCs w:val="28"/>
        </w:rPr>
        <w:t xml:space="preserve">           Observațiile publicului se primesc zilnic la sediul A.P.M. Dâmbovița.</w:t>
      </w:r>
      <w:r w:rsidRPr="003D2A70">
        <w:rPr>
          <w:rFonts w:ascii="Times New Roman" w:eastAsia="Times New Roman" w:hAnsi="Times New Roman" w:cs="Times New Roman"/>
          <w:b/>
          <w:bCs/>
          <w:sz w:val="28"/>
          <w:szCs w:val="28"/>
        </w:rPr>
        <w:t>”</w:t>
      </w:r>
    </w:p>
    <w:p w:rsidR="003D2A70" w:rsidRPr="003D2A70" w:rsidRDefault="003D2A70" w:rsidP="003D2A70">
      <w:pPr>
        <w:spacing w:after="0" w:line="240" w:lineRule="auto"/>
        <w:jc w:val="both"/>
        <w:rPr>
          <w:rFonts w:ascii="Times New Roman" w:eastAsia="Times New Roman" w:hAnsi="Times New Roman" w:cs="Times New Roman"/>
          <w:sz w:val="28"/>
          <w:szCs w:val="28"/>
        </w:rPr>
      </w:pPr>
    </w:p>
    <w:tbl>
      <w:tblPr>
        <w:tblW w:w="9675" w:type="dxa"/>
        <w:jc w:val="center"/>
        <w:tblCellSpacing w:w="0" w:type="dxa"/>
        <w:tblLook w:val="04A0" w:firstRow="1" w:lastRow="0" w:firstColumn="1" w:lastColumn="0" w:noHBand="0" w:noVBand="1"/>
      </w:tblPr>
      <w:tblGrid>
        <w:gridCol w:w="9675"/>
      </w:tblGrid>
      <w:tr w:rsidR="00F10C04" w:rsidTr="00F10C04">
        <w:trPr>
          <w:trHeight w:val="15"/>
          <w:tblCellSpacing w:w="0" w:type="dxa"/>
          <w:jc w:val="center"/>
        </w:trPr>
        <w:tc>
          <w:tcPr>
            <w:tcW w:w="0" w:type="auto"/>
            <w:tcMar>
              <w:top w:w="15" w:type="dxa"/>
              <w:left w:w="15" w:type="dxa"/>
              <w:bottom w:w="15" w:type="dxa"/>
              <w:right w:w="15" w:type="dxa"/>
            </w:tcMar>
            <w:hideMark/>
          </w:tcPr>
          <w:p w:rsidR="00F10C04" w:rsidRDefault="00F10C04">
            <w:pPr>
              <w:pStyle w:val="NormalWeb"/>
              <w:spacing w:before="0" w:beforeAutospacing="0" w:after="0" w:afterAutospacing="0" w:line="256" w:lineRule="auto"/>
              <w:jc w:val="center"/>
              <w:rPr>
                <w:color w:val="000000"/>
                <w:sz w:val="16"/>
                <w:szCs w:val="16"/>
                <w:lang w:eastAsia="en-US"/>
              </w:rPr>
            </w:pPr>
            <w:bookmarkStart w:id="4" w:name="do|ax5^H|pa6"/>
            <w:bookmarkEnd w:id="4"/>
            <w:r>
              <w:rPr>
                <w:color w:val="000000"/>
                <w:sz w:val="16"/>
                <w:szCs w:val="16"/>
                <w:lang w:eastAsia="en-US"/>
              </w:rPr>
              <w:t>Data afişării anunţului pe site</w:t>
            </w:r>
          </w:p>
          <w:p w:rsidR="00F10C04" w:rsidRDefault="00F10C04">
            <w:pPr>
              <w:pStyle w:val="NormalWeb"/>
              <w:spacing w:before="0" w:beforeAutospacing="0" w:after="0" w:afterAutospacing="0" w:line="256" w:lineRule="auto"/>
              <w:jc w:val="center"/>
              <w:rPr>
                <w:color w:val="000000"/>
                <w:sz w:val="16"/>
                <w:szCs w:val="16"/>
                <w:lang w:eastAsia="en-US"/>
              </w:rPr>
            </w:pPr>
          </w:p>
        </w:tc>
      </w:tr>
    </w:tbl>
    <w:p w:rsidR="00A07586" w:rsidRDefault="0083248B" w:rsidP="0083248B">
      <w:pPr>
        <w:jc w:val="center"/>
      </w:pPr>
      <w:r>
        <w:t>20.09.2023</w:t>
      </w:r>
      <w:bookmarkStart w:id="5" w:name="_GoBack"/>
      <w:bookmarkEnd w:id="5"/>
    </w:p>
    <w:sectPr w:rsidR="00A07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4C"/>
    <w:rsid w:val="003D2A70"/>
    <w:rsid w:val="0055234C"/>
    <w:rsid w:val="005E74E3"/>
    <w:rsid w:val="0083248B"/>
    <w:rsid w:val="00982FE5"/>
    <w:rsid w:val="00A07586"/>
    <w:rsid w:val="00F10C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630B"/>
  <w15:docId w15:val="{F2412DAA-31B4-45D7-BD62-43447070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C04"/>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F10C0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F10C04"/>
  </w:style>
  <w:style w:type="character" w:customStyle="1" w:styleId="ax">
    <w:name w:val="ax"/>
    <w:basedOn w:val="Fontdeparagrafimplicit"/>
    <w:rsid w:val="00F10C04"/>
  </w:style>
  <w:style w:type="paragraph" w:styleId="Antet">
    <w:name w:val="header"/>
    <w:basedOn w:val="Normal"/>
    <w:link w:val="AntetCaracter"/>
    <w:uiPriority w:val="99"/>
    <w:semiHidden/>
    <w:unhideWhenUsed/>
    <w:rsid w:val="00982FE5"/>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98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6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pm.ro/ro/web/apm-dambovi&#539;a/a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1557</Characters>
  <Application>Microsoft Office Word</Application>
  <DocSecurity>0</DocSecurity>
  <Lines>12</Lines>
  <Paragraphs>3</Paragraphs>
  <ScaleCrop>false</ScaleCrop>
  <Company>NEPA</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Amalia Dida</cp:lastModifiedBy>
  <cp:revision>7</cp:revision>
  <dcterms:created xsi:type="dcterms:W3CDTF">2019-01-28T07:16:00Z</dcterms:created>
  <dcterms:modified xsi:type="dcterms:W3CDTF">2023-09-26T06:19:00Z</dcterms:modified>
</cp:coreProperties>
</file>