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7A7F85" w:rsidRPr="007A7F85" w:rsidRDefault="00982FE5" w:rsidP="007A7F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7A7F85" w:rsidRPr="007A7F85">
        <w:rPr>
          <w:rFonts w:ascii="Trebuchet MS" w:eastAsia="Calibri" w:hAnsi="Trebuchet MS" w:cs="Times New Roman"/>
          <w:b/>
        </w:rPr>
        <w:t>,,</w:t>
      </w:r>
      <w:r w:rsidR="007A7F85" w:rsidRPr="007A7F85">
        <w:rPr>
          <w:rFonts w:ascii="Trebuchet MS" w:eastAsia="Calibri" w:hAnsi="Trebuchet MS" w:cs="Times New Roman"/>
          <w:b/>
          <w:i/>
        </w:rPr>
        <w:t>Construire stație de spălare și concasare agregate materiale”</w:t>
      </w:r>
      <w:r w:rsidR="007A7F85" w:rsidRPr="007A7F85">
        <w:rPr>
          <w:rFonts w:ascii="Trebuchet MS" w:eastAsia="Calibri" w:hAnsi="Trebuchet MS" w:cs="Times New Roman"/>
        </w:rPr>
        <w:t>, propus a fi amplasat în comuna Sălcioara, strada T38/1, P55, 56, 57, 58,59,carte funciară nr. 77335, nr. cadastral 77335 județul Dâmbovița</w:t>
      </w:r>
      <w:r w:rsidR="007A7F85" w:rsidRPr="007A7F85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 xml:space="preserve">, titular </w:t>
      </w:r>
      <w:bookmarkStart w:id="3" w:name="do|ax5^H|pa4"/>
      <w:bookmarkEnd w:id="3"/>
      <w:r w:rsidR="007A7F85" w:rsidRPr="007A7F85">
        <w:rPr>
          <w:rFonts w:ascii="Trebuchet MS" w:eastAsia="Calibri" w:hAnsi="Trebuchet MS" w:cs="Times New Roman"/>
          <w:b/>
        </w:rPr>
        <w:t>S.C. MATGRUP AGREGATE S.R.L.</w:t>
      </w:r>
    </w:p>
    <w:p w:rsidR="003D2A70" w:rsidRPr="003D2A70" w:rsidRDefault="003D2A70" w:rsidP="001D48E9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1D48E9" w:rsidP="007A7F8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7A7F85">
              <w:rPr>
                <w:color w:val="000000"/>
                <w:sz w:val="16"/>
                <w:szCs w:val="16"/>
                <w:lang w:eastAsia="en-US"/>
              </w:rPr>
              <w:t>9</w:t>
            </w:r>
            <w:bookmarkStart w:id="5" w:name="_GoBack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.05.2024</w:t>
            </w: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D48E9"/>
    <w:rsid w:val="003D2A70"/>
    <w:rsid w:val="0055234C"/>
    <w:rsid w:val="005E74E3"/>
    <w:rsid w:val="007A7F85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0311"/>
  <w15:docId w15:val="{7A67B06C-7061-4486-8367-AD39FAB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>NEPA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8</cp:revision>
  <dcterms:created xsi:type="dcterms:W3CDTF">2019-01-28T07:16:00Z</dcterms:created>
  <dcterms:modified xsi:type="dcterms:W3CDTF">2024-08-13T10:02:00Z</dcterms:modified>
</cp:coreProperties>
</file>