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0D" w:rsidRPr="00C11FE0" w:rsidRDefault="00221D0D" w:rsidP="00221D0D">
      <w:pPr>
        <w:rPr>
          <w:rFonts w:ascii="Arial" w:eastAsia="Calibri" w:hAnsi="Arial" w:cs="Arial"/>
          <w:b/>
          <w:bCs/>
        </w:rPr>
      </w:pPr>
    </w:p>
    <w:p w:rsidR="00221D0D" w:rsidRPr="00C11FE0" w:rsidRDefault="00221D0D" w:rsidP="00221D0D">
      <w:pPr>
        <w:rPr>
          <w:rFonts w:ascii="Arial" w:eastAsia="Calibri" w:hAnsi="Arial" w:cs="Arial"/>
          <w:b/>
          <w:bCs/>
        </w:rPr>
      </w:pPr>
    </w:p>
    <w:p w:rsidR="00221D0D" w:rsidRPr="00C11FE0" w:rsidRDefault="00221D0D" w:rsidP="00221D0D">
      <w:pPr>
        <w:rPr>
          <w:rFonts w:eastAsia="Calibri"/>
          <w:b/>
          <w:bCs/>
        </w:rPr>
      </w:pPr>
    </w:p>
    <w:p w:rsidR="00221D0D" w:rsidRPr="00823526" w:rsidRDefault="00221D0D" w:rsidP="00FC43B6">
      <w:pPr>
        <w:rPr>
          <w:rFonts w:ascii="Trebuchet MS" w:hAnsi="Trebuchet MS"/>
          <w:b/>
          <w:lang w:val="ro-RO" w:eastAsia="ro-RO"/>
        </w:rPr>
      </w:pPr>
      <w:r w:rsidRPr="00823526">
        <w:rPr>
          <w:rStyle w:val="ax"/>
          <w:rFonts w:ascii="Trebuchet MS" w:eastAsia="Calibri" w:hAnsi="Trebuchet MS"/>
          <w:b/>
          <w:bCs/>
          <w:color w:val="000000"/>
          <w:lang w:val="ro-RO"/>
        </w:rPr>
        <w:t>ANEXA nr. 5</w:t>
      </w:r>
      <w:r w:rsidRPr="00823526">
        <w:rPr>
          <w:rStyle w:val="ax"/>
          <w:rFonts w:ascii="Trebuchet MS" w:eastAsia="Calibri" w:hAnsi="Trebuchet MS"/>
          <w:b/>
          <w:bCs/>
          <w:color w:val="000000"/>
          <w:vertAlign w:val="superscript"/>
          <w:lang w:val="ro-RO"/>
        </w:rPr>
        <w:t>H</w:t>
      </w:r>
      <w:r w:rsidRPr="00823526">
        <w:rPr>
          <w:rStyle w:val="ax"/>
          <w:rFonts w:ascii="Trebuchet MS" w:eastAsia="Calibri" w:hAnsi="Trebuchet MS"/>
          <w:b/>
          <w:bCs/>
          <w:color w:val="000000"/>
          <w:lang w:val="ro-RO"/>
        </w:rPr>
        <w:t>:</w:t>
      </w:r>
    </w:p>
    <w:p w:rsidR="00221D0D" w:rsidRDefault="00221D0D" w:rsidP="00FC43B6">
      <w:pPr>
        <w:shd w:val="clear" w:color="auto" w:fill="FFFFFF"/>
        <w:rPr>
          <w:rStyle w:val="tpa"/>
          <w:rFonts w:ascii="Trebuchet MS" w:hAnsi="Trebuchet MS"/>
          <w:color w:val="000000"/>
          <w:lang w:val="ro-RO"/>
        </w:rPr>
      </w:pPr>
      <w:bookmarkStart w:id="0" w:name="do|ax5^H|pa1"/>
      <w:bookmarkEnd w:id="0"/>
      <w:r w:rsidRPr="00823526">
        <w:rPr>
          <w:rStyle w:val="tpa"/>
          <w:rFonts w:ascii="Trebuchet MS" w:hAnsi="Trebuchet MS"/>
          <w:color w:val="000000"/>
          <w:lang w:val="ro-RO"/>
        </w:rPr>
        <w:t>(- ANEXA nr. 5.H la procedură)</w:t>
      </w:r>
    </w:p>
    <w:p w:rsidR="003B12F1" w:rsidRDefault="003B12F1" w:rsidP="00FC43B6">
      <w:pPr>
        <w:shd w:val="clear" w:color="auto" w:fill="FFFFFF"/>
        <w:rPr>
          <w:rStyle w:val="tpa"/>
          <w:rFonts w:ascii="Trebuchet MS" w:hAnsi="Trebuchet MS"/>
          <w:color w:val="000000"/>
          <w:lang w:val="ro-RO"/>
        </w:rPr>
      </w:pPr>
    </w:p>
    <w:p w:rsidR="003B12F1" w:rsidRDefault="003B12F1" w:rsidP="00FC43B6">
      <w:pPr>
        <w:shd w:val="clear" w:color="auto" w:fill="FFFFFF"/>
        <w:rPr>
          <w:rStyle w:val="tpa"/>
          <w:rFonts w:ascii="Trebuchet MS" w:hAnsi="Trebuchet MS"/>
          <w:color w:val="000000"/>
          <w:lang w:val="ro-RO"/>
        </w:rPr>
      </w:pPr>
    </w:p>
    <w:p w:rsidR="003B12F1" w:rsidRPr="00823526" w:rsidRDefault="003B12F1" w:rsidP="00FC43B6">
      <w:pPr>
        <w:shd w:val="clear" w:color="auto" w:fill="FFFFFF"/>
        <w:rPr>
          <w:rStyle w:val="tpa"/>
          <w:rFonts w:ascii="Trebuchet MS" w:hAnsi="Trebuchet MS"/>
          <w:color w:val="000000"/>
          <w:lang w:val="ro-RO"/>
        </w:rPr>
      </w:pPr>
    </w:p>
    <w:p w:rsidR="000D1EF9" w:rsidRPr="00823526" w:rsidRDefault="000D1EF9" w:rsidP="00FC43B6">
      <w:pPr>
        <w:shd w:val="clear" w:color="auto" w:fill="FFFFFF"/>
        <w:rPr>
          <w:rFonts w:ascii="Trebuchet MS" w:hAnsi="Trebuchet MS"/>
          <w:color w:val="000000"/>
          <w:lang w:val="ro-RO"/>
        </w:rPr>
      </w:pPr>
    </w:p>
    <w:p w:rsidR="00221D0D" w:rsidRPr="00823526" w:rsidRDefault="00221D0D" w:rsidP="000D1EF9">
      <w:pPr>
        <w:shd w:val="clear" w:color="auto" w:fill="FFFFFF"/>
        <w:jc w:val="center"/>
        <w:rPr>
          <w:rStyle w:val="tpa"/>
          <w:rFonts w:ascii="Trebuchet MS" w:hAnsi="Trebuchet MS"/>
          <w:b/>
          <w:color w:val="000000"/>
          <w:sz w:val="32"/>
          <w:szCs w:val="32"/>
          <w:lang w:val="ro-RO"/>
        </w:rPr>
      </w:pPr>
      <w:bookmarkStart w:id="1" w:name="do|ax5^H|pa2"/>
      <w:bookmarkEnd w:id="1"/>
      <w:r w:rsidRPr="00823526">
        <w:rPr>
          <w:rStyle w:val="tpa"/>
          <w:rFonts w:ascii="Trebuchet MS" w:hAnsi="Trebuchet MS"/>
          <w:b/>
          <w:color w:val="000000"/>
          <w:sz w:val="32"/>
          <w:szCs w:val="32"/>
          <w:lang w:val="ro-RO"/>
        </w:rPr>
        <w:t>Anunţ public privind depunerea solicitării de emitere a acordului de mediu</w:t>
      </w:r>
      <w:bookmarkStart w:id="2" w:name="do|ax5^H|pa3"/>
      <w:bookmarkEnd w:id="2"/>
    </w:p>
    <w:p w:rsidR="00221D0D" w:rsidRPr="00F3141C" w:rsidRDefault="00221D0D" w:rsidP="00FC43B6">
      <w:pPr>
        <w:shd w:val="clear" w:color="auto" w:fill="FFFFFF"/>
        <w:rPr>
          <w:rFonts w:ascii="Trebuchet MS" w:hAnsi="Trebuchet MS"/>
          <w:b/>
          <w:lang w:val="ro-RO" w:eastAsia="ro-RO"/>
        </w:rPr>
      </w:pPr>
    </w:p>
    <w:p w:rsidR="00F3141C" w:rsidRPr="00F3141C" w:rsidRDefault="00221D0D" w:rsidP="00EF49EF">
      <w:pPr>
        <w:ind w:firstLine="708"/>
        <w:jc w:val="both"/>
        <w:rPr>
          <w:rFonts w:ascii="Trebuchet MS" w:hAnsi="Trebuchet MS"/>
          <w:lang w:val="ro-RO"/>
        </w:rPr>
      </w:pPr>
      <w:r w:rsidRPr="00F3141C">
        <w:rPr>
          <w:rFonts w:ascii="Trebuchet MS" w:hAnsi="Trebuchet MS"/>
          <w:b/>
          <w:lang w:val="ro-RO" w:eastAsia="ro-RO"/>
        </w:rPr>
        <w:t>AGENŢIA PENTRU PROTECŢIA MEDIULUI DÂMBOVIŢA</w:t>
      </w:r>
      <w:r w:rsidRPr="00F3141C">
        <w:rPr>
          <w:rStyle w:val="tpa"/>
          <w:rFonts w:ascii="Trebuchet MS" w:hAnsi="Trebuchet MS"/>
          <w:color w:val="000000"/>
          <w:lang w:val="ro-RO"/>
        </w:rPr>
        <w:t xml:space="preserve"> anunţă publicul interesat asupra depunerii solicitării de emitere a acordului de mediu pentru proiectul</w:t>
      </w:r>
      <w:r w:rsidR="00865E84" w:rsidRPr="00F3141C">
        <w:rPr>
          <w:rStyle w:val="tpa"/>
          <w:rFonts w:ascii="Trebuchet MS" w:hAnsi="Trebuchet MS"/>
          <w:color w:val="000000"/>
          <w:lang w:val="ro-RO"/>
        </w:rPr>
        <w:t xml:space="preserve"> </w:t>
      </w:r>
      <w:r w:rsidR="00F3141C" w:rsidRPr="00F3141C">
        <w:rPr>
          <w:rFonts w:ascii="Trebuchet MS" w:eastAsia="Calibri" w:hAnsi="Trebuchet MS"/>
          <w:b/>
          <w:i/>
          <w:lang w:val="ro-RO"/>
        </w:rPr>
        <w:t xml:space="preserve">”Construire spațiu comercial, parter, accese auto și pietonale, amenajări exterioare, sistematizare verticală, reclame pe fațade și parcare, totem publicitar, împrejmuire, branșamente la utilități, montare post trafo, organizare de șantier, amenajare drum de acces” </w:t>
      </w:r>
      <w:r w:rsidR="00F3141C" w:rsidRPr="00F3141C">
        <w:rPr>
          <w:rFonts w:ascii="Trebuchet MS" w:eastAsia="Calibri" w:hAnsi="Trebuchet MS"/>
          <w:lang w:val="ro-RO"/>
        </w:rPr>
        <w:t xml:space="preserve">propus a fi amplasat în </w:t>
      </w:r>
      <w:r w:rsidR="00F3141C" w:rsidRPr="00F3141C">
        <w:rPr>
          <w:rFonts w:ascii="Trebuchet MS" w:eastAsia="Calibri" w:hAnsi="Trebuchet MS"/>
          <w:lang w:val="pt-BR"/>
        </w:rPr>
        <w:t xml:space="preserve">jud. Dâmbovița, oraș Răcari, sat Răcari, str. Ana Ipătescu, nr. 107-111 </w:t>
      </w:r>
      <w:r w:rsidR="00F3141C" w:rsidRPr="00F3141C">
        <w:rPr>
          <w:rFonts w:ascii="Trebuchet MS" w:eastAsia="Calibri" w:hAnsi="Trebuchet MS"/>
          <w:lang w:val="ro-RO"/>
        </w:rPr>
        <w:t xml:space="preserve">– titular </w:t>
      </w:r>
      <w:r w:rsidR="00F3141C" w:rsidRPr="00F3141C">
        <w:rPr>
          <w:rFonts w:ascii="Trebuchet MS" w:eastAsia="Calibri" w:hAnsi="Trebuchet MS"/>
          <w:b/>
          <w:lang w:val="pt-BR"/>
        </w:rPr>
        <w:t>Potecaru Ilie</w:t>
      </w:r>
      <w:r w:rsidR="00F3141C" w:rsidRPr="00F3141C">
        <w:rPr>
          <w:rFonts w:ascii="Trebuchet MS" w:hAnsi="Trebuchet MS"/>
          <w:lang w:val="ro-RO"/>
        </w:rPr>
        <w:t xml:space="preserve"> </w:t>
      </w:r>
    </w:p>
    <w:p w:rsidR="00EF49EF" w:rsidRPr="00F3141C" w:rsidRDefault="000D1EF9" w:rsidP="00EF49EF">
      <w:pPr>
        <w:ind w:firstLine="708"/>
        <w:jc w:val="both"/>
        <w:rPr>
          <w:rFonts w:ascii="Trebuchet MS" w:eastAsia="Calibri" w:hAnsi="Trebuchet MS"/>
          <w:iCs/>
          <w:lang w:val="ro-RO"/>
        </w:rPr>
      </w:pPr>
      <w:r w:rsidRPr="00F3141C">
        <w:rPr>
          <w:rFonts w:ascii="Trebuchet MS" w:hAnsi="Trebuchet MS"/>
          <w:lang w:val="ro-RO"/>
        </w:rPr>
        <w:t>Informațiile  privind  proiectul propus pot fi consultate</w:t>
      </w:r>
      <w:r w:rsidR="00EF49EF" w:rsidRPr="00F3141C">
        <w:rPr>
          <w:rFonts w:ascii="Trebuchet MS" w:hAnsi="Trebuchet MS"/>
          <w:lang w:val="ro-RO"/>
        </w:rPr>
        <w:t xml:space="preserve"> pe</w:t>
      </w:r>
      <w:r w:rsidRPr="00F3141C">
        <w:rPr>
          <w:rFonts w:ascii="Trebuchet MS" w:hAnsi="Trebuchet MS"/>
          <w:lang w:val="ro-RO"/>
        </w:rPr>
        <w:t xml:space="preserve"> </w:t>
      </w:r>
      <w:r w:rsidR="00EF49EF" w:rsidRPr="00F3141C">
        <w:rPr>
          <w:rFonts w:ascii="Trebuchet MS" w:eastAsia="Calibri" w:hAnsi="Trebuchet MS"/>
          <w:iCs/>
          <w:lang w:val="ro-RO"/>
        </w:rPr>
        <w:t>site-ul APM Dâmbovița:</w:t>
      </w:r>
    </w:p>
    <w:p w:rsidR="000D1EF9" w:rsidRPr="00F3141C" w:rsidRDefault="00CB30D6" w:rsidP="00EF49EF">
      <w:pPr>
        <w:ind w:firstLine="708"/>
        <w:jc w:val="both"/>
        <w:rPr>
          <w:rFonts w:ascii="Trebuchet MS" w:eastAsia="Calibri" w:hAnsi="Trebuchet MS"/>
          <w:b/>
          <w:iCs/>
          <w:u w:val="single"/>
          <w:lang w:val="ro-RO"/>
        </w:rPr>
      </w:pPr>
      <w:hyperlink r:id="rId5" w:history="1">
        <w:r w:rsidR="000D1EF9" w:rsidRPr="00F3141C">
          <w:rPr>
            <w:rFonts w:ascii="Trebuchet MS" w:eastAsia="Calibri" w:hAnsi="Trebuchet MS"/>
            <w:b/>
            <w:color w:val="0000FF"/>
            <w:u w:val="single"/>
            <w:lang w:val="ro-RO"/>
          </w:rPr>
          <w:t>http://www.anpm.ro/ro/web/apm-dambovița/acord</w:t>
        </w:r>
      </w:hyperlink>
      <w:r w:rsidR="00EF49EF" w:rsidRPr="00F3141C">
        <w:rPr>
          <w:rFonts w:ascii="Trebuchet MS" w:eastAsia="Calibri" w:hAnsi="Trebuchet MS"/>
          <w:b/>
          <w:u w:val="single"/>
          <w:lang w:val="ro-RO"/>
        </w:rPr>
        <w:t xml:space="preserve"> </w:t>
      </w:r>
      <w:r w:rsidR="000D1EF9" w:rsidRPr="00F3141C">
        <w:rPr>
          <w:rFonts w:ascii="Trebuchet MS" w:eastAsia="Calibri" w:hAnsi="Trebuchet MS"/>
          <w:b/>
          <w:u w:val="single"/>
          <w:lang w:val="ro-RO"/>
        </w:rPr>
        <w:t>de mediu/anunțuri publice.</w:t>
      </w:r>
    </w:p>
    <w:p w:rsidR="00221D0D" w:rsidRPr="00F3141C" w:rsidRDefault="00EF49EF" w:rsidP="00EF49EF">
      <w:pPr>
        <w:pStyle w:val="Header"/>
        <w:jc w:val="both"/>
        <w:rPr>
          <w:rFonts w:ascii="Trebuchet MS" w:hAnsi="Trebuchet MS"/>
          <w:color w:val="000000"/>
          <w:sz w:val="24"/>
          <w:szCs w:val="24"/>
          <w:lang w:val="ro-RO"/>
        </w:rPr>
      </w:pPr>
      <w:r w:rsidRPr="00F3141C">
        <w:rPr>
          <w:rStyle w:val="tpa"/>
          <w:rFonts w:ascii="Trebuchet MS" w:hAnsi="Trebuchet MS"/>
          <w:color w:val="000000"/>
          <w:sz w:val="24"/>
          <w:szCs w:val="24"/>
          <w:lang w:val="ro-RO"/>
        </w:rPr>
        <w:tab/>
      </w:r>
      <w:r w:rsidR="00221D0D" w:rsidRPr="00F3141C">
        <w:rPr>
          <w:rStyle w:val="tpa"/>
          <w:rFonts w:ascii="Trebuchet MS" w:hAnsi="Trebuchet MS"/>
          <w:color w:val="000000"/>
          <w:sz w:val="24"/>
          <w:szCs w:val="24"/>
          <w:lang w:val="ro-RO"/>
        </w:rPr>
        <w:t xml:space="preserve">Observaţiile publicului se primesc zilnic la sediul </w:t>
      </w:r>
      <w:r w:rsidR="000A5F39" w:rsidRPr="00F3141C">
        <w:rPr>
          <w:rFonts w:ascii="Trebuchet MS" w:hAnsi="Trebuchet MS"/>
          <w:sz w:val="24"/>
          <w:szCs w:val="24"/>
          <w:lang w:val="ro-RO" w:eastAsia="ro-RO"/>
        </w:rPr>
        <w:t>A.P.M.</w:t>
      </w:r>
      <w:r w:rsidR="00221D0D" w:rsidRPr="00F3141C">
        <w:rPr>
          <w:rFonts w:ascii="Trebuchet MS" w:hAnsi="Trebuchet MS"/>
          <w:sz w:val="24"/>
          <w:szCs w:val="24"/>
          <w:lang w:val="ro-RO" w:eastAsia="ro-RO"/>
        </w:rPr>
        <w:t xml:space="preserve"> Dâmboviţa</w:t>
      </w:r>
      <w:r w:rsidR="00221D0D" w:rsidRPr="00F3141C">
        <w:rPr>
          <w:rStyle w:val="tpa"/>
          <w:rFonts w:ascii="Trebuchet MS" w:hAnsi="Trebuchet MS"/>
          <w:color w:val="000000"/>
          <w:sz w:val="24"/>
          <w:szCs w:val="24"/>
          <w:lang w:val="ro-RO"/>
        </w:rPr>
        <w:t>.</w:t>
      </w:r>
    </w:p>
    <w:tbl>
      <w:tblPr>
        <w:tblW w:w="9675" w:type="dxa"/>
        <w:jc w:val="center"/>
        <w:tblCellSpacing w:w="0" w:type="dxa"/>
        <w:tblLook w:val="04A0" w:firstRow="1" w:lastRow="0" w:firstColumn="1" w:lastColumn="0" w:noHBand="0" w:noVBand="1"/>
      </w:tblPr>
      <w:tblGrid>
        <w:gridCol w:w="9675"/>
      </w:tblGrid>
      <w:tr w:rsidR="00221D0D" w:rsidRPr="00F3141C" w:rsidTr="00553CF4">
        <w:trPr>
          <w:trHeight w:val="15"/>
          <w:tblCellSpacing w:w="0" w:type="dxa"/>
          <w:jc w:val="center"/>
        </w:trPr>
        <w:tc>
          <w:tcPr>
            <w:tcW w:w="0" w:type="auto"/>
            <w:tcMar>
              <w:top w:w="15" w:type="dxa"/>
              <w:left w:w="15" w:type="dxa"/>
              <w:bottom w:w="15" w:type="dxa"/>
              <w:right w:w="15" w:type="dxa"/>
            </w:tcMar>
            <w:hideMark/>
          </w:tcPr>
          <w:p w:rsidR="00221D0D" w:rsidRPr="00F3141C" w:rsidRDefault="00221D0D" w:rsidP="00FC43B6">
            <w:pPr>
              <w:pStyle w:val="NormalWeb"/>
              <w:spacing w:before="0" w:beforeAutospacing="0" w:after="0" w:afterAutospacing="0" w:line="256" w:lineRule="auto"/>
              <w:rPr>
                <w:rFonts w:ascii="Trebuchet MS" w:hAnsi="Trebuchet MS"/>
                <w:color w:val="000000"/>
                <w:lang w:eastAsia="en-US"/>
              </w:rPr>
            </w:pPr>
          </w:p>
        </w:tc>
      </w:tr>
    </w:tbl>
    <w:p w:rsidR="00221D0D" w:rsidRPr="00F3141C" w:rsidRDefault="00221D0D" w:rsidP="00FC43B6">
      <w:pPr>
        <w:shd w:val="clear" w:color="auto" w:fill="FFFFFF"/>
        <w:rPr>
          <w:rFonts w:ascii="Trebuchet MS" w:hAnsi="Trebuchet MS"/>
          <w:color w:val="000000"/>
          <w:lang w:val="ro-RO"/>
        </w:rPr>
      </w:pPr>
    </w:p>
    <w:tbl>
      <w:tblPr>
        <w:tblW w:w="9604" w:type="dxa"/>
        <w:jc w:val="center"/>
        <w:tblCellSpacing w:w="0" w:type="dxa"/>
        <w:tblInd w:w="71" w:type="dxa"/>
        <w:tblLook w:val="04A0" w:firstRow="1" w:lastRow="0" w:firstColumn="1" w:lastColumn="0" w:noHBand="0" w:noVBand="1"/>
      </w:tblPr>
      <w:tblGrid>
        <w:gridCol w:w="9604"/>
      </w:tblGrid>
      <w:tr w:rsidR="00221D0D" w:rsidRPr="00823526" w:rsidTr="00ED64C3">
        <w:trPr>
          <w:trHeight w:val="15"/>
          <w:tblCellSpacing w:w="0" w:type="dxa"/>
          <w:jc w:val="center"/>
        </w:trPr>
        <w:tc>
          <w:tcPr>
            <w:tcW w:w="9604" w:type="dxa"/>
            <w:tcMar>
              <w:top w:w="15" w:type="dxa"/>
              <w:left w:w="15" w:type="dxa"/>
              <w:bottom w:w="15" w:type="dxa"/>
              <w:right w:w="15" w:type="dxa"/>
            </w:tcMar>
            <w:hideMark/>
          </w:tcPr>
          <w:p w:rsidR="00221D0D" w:rsidRPr="00823526" w:rsidRDefault="00221D0D" w:rsidP="00FC43B6">
            <w:pPr>
              <w:pStyle w:val="NormalWeb"/>
              <w:spacing w:before="0" w:beforeAutospacing="0" w:after="0" w:afterAutospacing="0" w:line="256" w:lineRule="auto"/>
              <w:rPr>
                <w:rFonts w:ascii="Trebuchet MS" w:hAnsi="Trebuchet MS"/>
                <w:color w:val="000000"/>
                <w:sz w:val="28"/>
                <w:szCs w:val="28"/>
                <w:lang w:eastAsia="en-US"/>
              </w:rPr>
            </w:pPr>
            <w:bookmarkStart w:id="3" w:name="do|ax5^H|pa6"/>
            <w:bookmarkEnd w:id="3"/>
          </w:p>
          <w:p w:rsidR="00221D0D" w:rsidRPr="003B12F1" w:rsidRDefault="00221D0D" w:rsidP="00191A49">
            <w:pPr>
              <w:pStyle w:val="NormalWeb"/>
              <w:spacing w:before="0" w:beforeAutospacing="0" w:after="0" w:afterAutospacing="0" w:line="256" w:lineRule="auto"/>
              <w:ind w:left="201"/>
              <w:jc w:val="center"/>
              <w:rPr>
                <w:rFonts w:ascii="Trebuchet MS" w:hAnsi="Trebuchet MS"/>
                <w:color w:val="000000"/>
                <w:lang w:eastAsia="en-US"/>
              </w:rPr>
            </w:pPr>
            <w:r w:rsidRPr="003B12F1">
              <w:rPr>
                <w:rFonts w:ascii="Trebuchet MS" w:hAnsi="Trebuchet MS"/>
                <w:color w:val="000000"/>
                <w:lang w:eastAsia="en-US"/>
              </w:rPr>
              <w:t>Data afişării anunţului pe site</w:t>
            </w:r>
          </w:p>
          <w:p w:rsidR="00221D0D" w:rsidRPr="003B12F1" w:rsidRDefault="00F3141C" w:rsidP="00413987">
            <w:pPr>
              <w:pStyle w:val="NormalWeb"/>
              <w:spacing w:before="0" w:beforeAutospacing="0" w:after="0" w:afterAutospacing="0" w:line="256" w:lineRule="auto"/>
              <w:ind w:left="201" w:hanging="201"/>
              <w:jc w:val="center"/>
              <w:rPr>
                <w:rFonts w:ascii="Trebuchet MS" w:hAnsi="Trebuchet MS"/>
                <w:color w:val="000000"/>
                <w:lang w:eastAsia="en-US"/>
              </w:rPr>
            </w:pPr>
            <w:r>
              <w:rPr>
                <w:rFonts w:ascii="Trebuchet MS" w:hAnsi="Trebuchet MS"/>
                <w:color w:val="FF0000"/>
                <w:lang w:eastAsia="en-US"/>
              </w:rPr>
              <w:t>07</w:t>
            </w:r>
            <w:r w:rsidR="00084614" w:rsidRPr="003B12F1">
              <w:rPr>
                <w:rFonts w:ascii="Trebuchet MS" w:hAnsi="Trebuchet MS"/>
                <w:color w:val="FF0000"/>
                <w:lang w:eastAsia="en-US"/>
              </w:rPr>
              <w:t>.</w:t>
            </w:r>
            <w:r>
              <w:rPr>
                <w:rFonts w:ascii="Trebuchet MS" w:hAnsi="Trebuchet MS"/>
                <w:color w:val="FF0000"/>
                <w:lang w:eastAsia="en-US"/>
              </w:rPr>
              <w:t>03</w:t>
            </w:r>
            <w:bookmarkStart w:id="4" w:name="_GoBack"/>
            <w:bookmarkEnd w:id="4"/>
            <w:r w:rsidR="00221D0D" w:rsidRPr="003B12F1">
              <w:rPr>
                <w:rFonts w:ascii="Trebuchet MS" w:hAnsi="Trebuchet MS"/>
                <w:color w:val="FF0000"/>
                <w:lang w:eastAsia="en-US"/>
              </w:rPr>
              <w:t>.202</w:t>
            </w:r>
            <w:r w:rsidR="00823526" w:rsidRPr="003B12F1">
              <w:rPr>
                <w:rFonts w:ascii="Trebuchet MS" w:hAnsi="Trebuchet MS"/>
                <w:color w:val="FF0000"/>
                <w:lang w:eastAsia="en-US"/>
              </w:rPr>
              <w:t>4</w:t>
            </w:r>
          </w:p>
        </w:tc>
      </w:tr>
    </w:tbl>
    <w:p w:rsidR="00FC43B6" w:rsidRPr="008C12CB" w:rsidRDefault="00FC43B6" w:rsidP="006E14A2">
      <w:pPr>
        <w:pStyle w:val="Header"/>
        <w:rPr>
          <w:rFonts w:ascii="Times New Roman" w:hAnsi="Times New Roman"/>
          <w:sz w:val="28"/>
          <w:szCs w:val="28"/>
        </w:rPr>
      </w:pPr>
    </w:p>
    <w:sectPr w:rsidR="00FC43B6" w:rsidRPr="008C12CB" w:rsidSect="00483089">
      <w:pgSz w:w="11909" w:h="16834" w:code="9"/>
      <w:pgMar w:top="136" w:right="1008" w:bottom="272" w:left="1728"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0D"/>
    <w:rsid w:val="000103CF"/>
    <w:rsid w:val="0001568F"/>
    <w:rsid w:val="00025A00"/>
    <w:rsid w:val="00032317"/>
    <w:rsid w:val="00034EBB"/>
    <w:rsid w:val="000607A6"/>
    <w:rsid w:val="00073D17"/>
    <w:rsid w:val="00077CA2"/>
    <w:rsid w:val="00084614"/>
    <w:rsid w:val="000A1E26"/>
    <w:rsid w:val="000A5F39"/>
    <w:rsid w:val="000D0A10"/>
    <w:rsid w:val="000D1EF9"/>
    <w:rsid w:val="000D44AF"/>
    <w:rsid w:val="001404DE"/>
    <w:rsid w:val="0014679A"/>
    <w:rsid w:val="001651A5"/>
    <w:rsid w:val="001805AD"/>
    <w:rsid w:val="00191A49"/>
    <w:rsid w:val="00217AC4"/>
    <w:rsid w:val="00221CF1"/>
    <w:rsid w:val="00221D0D"/>
    <w:rsid w:val="002421BE"/>
    <w:rsid w:val="00253280"/>
    <w:rsid w:val="00255AA3"/>
    <w:rsid w:val="002D6B19"/>
    <w:rsid w:val="002E570F"/>
    <w:rsid w:val="002F0A1E"/>
    <w:rsid w:val="002F7AC6"/>
    <w:rsid w:val="00304CAF"/>
    <w:rsid w:val="003225BB"/>
    <w:rsid w:val="00322CF7"/>
    <w:rsid w:val="00384237"/>
    <w:rsid w:val="00391CC3"/>
    <w:rsid w:val="003A23E8"/>
    <w:rsid w:val="003B12F1"/>
    <w:rsid w:val="003C3F97"/>
    <w:rsid w:val="003C466C"/>
    <w:rsid w:val="003F209A"/>
    <w:rsid w:val="00413987"/>
    <w:rsid w:val="0048708C"/>
    <w:rsid w:val="004A2807"/>
    <w:rsid w:val="004B632C"/>
    <w:rsid w:val="004E4161"/>
    <w:rsid w:val="004F1FAC"/>
    <w:rsid w:val="00523CDF"/>
    <w:rsid w:val="00584DE1"/>
    <w:rsid w:val="005D6C68"/>
    <w:rsid w:val="00605478"/>
    <w:rsid w:val="00627299"/>
    <w:rsid w:val="00657EFE"/>
    <w:rsid w:val="006E14A2"/>
    <w:rsid w:val="00714F56"/>
    <w:rsid w:val="00767488"/>
    <w:rsid w:val="007747CD"/>
    <w:rsid w:val="00785029"/>
    <w:rsid w:val="00787D10"/>
    <w:rsid w:val="00791CF1"/>
    <w:rsid w:val="007B08B9"/>
    <w:rsid w:val="008007E0"/>
    <w:rsid w:val="00805589"/>
    <w:rsid w:val="00823526"/>
    <w:rsid w:val="008627F9"/>
    <w:rsid w:val="00865E84"/>
    <w:rsid w:val="008C12CB"/>
    <w:rsid w:val="008C5163"/>
    <w:rsid w:val="008E0C9A"/>
    <w:rsid w:val="008F04BB"/>
    <w:rsid w:val="0090586B"/>
    <w:rsid w:val="00957D6A"/>
    <w:rsid w:val="009657DF"/>
    <w:rsid w:val="00967CCF"/>
    <w:rsid w:val="00A15DE9"/>
    <w:rsid w:val="00A44CC9"/>
    <w:rsid w:val="00A777D3"/>
    <w:rsid w:val="00AA7086"/>
    <w:rsid w:val="00AD6BC5"/>
    <w:rsid w:val="00AF351A"/>
    <w:rsid w:val="00B2324E"/>
    <w:rsid w:val="00B37162"/>
    <w:rsid w:val="00B509ED"/>
    <w:rsid w:val="00B95220"/>
    <w:rsid w:val="00BA7B2D"/>
    <w:rsid w:val="00BF7647"/>
    <w:rsid w:val="00C11FE0"/>
    <w:rsid w:val="00CB30D6"/>
    <w:rsid w:val="00CD2FA0"/>
    <w:rsid w:val="00CD3C0A"/>
    <w:rsid w:val="00D105E2"/>
    <w:rsid w:val="00D17D17"/>
    <w:rsid w:val="00DD3794"/>
    <w:rsid w:val="00E153E3"/>
    <w:rsid w:val="00E1721C"/>
    <w:rsid w:val="00E53871"/>
    <w:rsid w:val="00E7043B"/>
    <w:rsid w:val="00EA763F"/>
    <w:rsid w:val="00EA7EB8"/>
    <w:rsid w:val="00EB2F91"/>
    <w:rsid w:val="00ED64C3"/>
    <w:rsid w:val="00EE33BA"/>
    <w:rsid w:val="00EF2BFF"/>
    <w:rsid w:val="00EF49EF"/>
    <w:rsid w:val="00F008BA"/>
    <w:rsid w:val="00F2723C"/>
    <w:rsid w:val="00F3141C"/>
    <w:rsid w:val="00F451DB"/>
    <w:rsid w:val="00F477DD"/>
    <w:rsid w:val="00F663DF"/>
    <w:rsid w:val="00FC43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221D0D"/>
  </w:style>
  <w:style w:type="paragraph" w:styleId="Header">
    <w:name w:val="header"/>
    <w:basedOn w:val="Normal"/>
    <w:link w:val="HeaderChar"/>
    <w:uiPriority w:val="99"/>
    <w:unhideWhenUsed/>
    <w:rsid w:val="00221D0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221D0D"/>
    <w:rPr>
      <w:rFonts w:ascii="Calibri" w:eastAsia="Calibri" w:hAnsi="Calibri" w:cs="Times New Roman"/>
      <w:lang w:val="en-US"/>
    </w:rPr>
  </w:style>
  <w:style w:type="paragraph" w:styleId="NormalWeb">
    <w:name w:val="Normal (Web)"/>
    <w:basedOn w:val="Normal"/>
    <w:uiPriority w:val="99"/>
    <w:unhideWhenUsed/>
    <w:rsid w:val="00221D0D"/>
    <w:pPr>
      <w:spacing w:before="100" w:beforeAutospacing="1" w:after="100" w:afterAutospacing="1"/>
    </w:pPr>
    <w:rPr>
      <w:lang w:val="ro-RO" w:eastAsia="ro-RO"/>
    </w:rPr>
  </w:style>
  <w:style w:type="character" w:customStyle="1" w:styleId="tpa">
    <w:name w:val="tpa"/>
    <w:rsid w:val="00221D0D"/>
  </w:style>
  <w:style w:type="character" w:customStyle="1" w:styleId="ax">
    <w:name w:val="ax"/>
    <w:rsid w:val="00221D0D"/>
  </w:style>
  <w:style w:type="character" w:styleId="Hyperlink">
    <w:name w:val="Hyperlink"/>
    <w:basedOn w:val="DefaultParagraphFont"/>
    <w:uiPriority w:val="99"/>
    <w:unhideWhenUsed/>
    <w:rsid w:val="00221D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221D0D"/>
  </w:style>
  <w:style w:type="paragraph" w:styleId="Header">
    <w:name w:val="header"/>
    <w:basedOn w:val="Normal"/>
    <w:link w:val="HeaderChar"/>
    <w:uiPriority w:val="99"/>
    <w:unhideWhenUsed/>
    <w:rsid w:val="00221D0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221D0D"/>
    <w:rPr>
      <w:rFonts w:ascii="Calibri" w:eastAsia="Calibri" w:hAnsi="Calibri" w:cs="Times New Roman"/>
      <w:lang w:val="en-US"/>
    </w:rPr>
  </w:style>
  <w:style w:type="paragraph" w:styleId="NormalWeb">
    <w:name w:val="Normal (Web)"/>
    <w:basedOn w:val="Normal"/>
    <w:uiPriority w:val="99"/>
    <w:unhideWhenUsed/>
    <w:rsid w:val="00221D0D"/>
    <w:pPr>
      <w:spacing w:before="100" w:beforeAutospacing="1" w:after="100" w:afterAutospacing="1"/>
    </w:pPr>
    <w:rPr>
      <w:lang w:val="ro-RO" w:eastAsia="ro-RO"/>
    </w:rPr>
  </w:style>
  <w:style w:type="character" w:customStyle="1" w:styleId="tpa">
    <w:name w:val="tpa"/>
    <w:rsid w:val="00221D0D"/>
  </w:style>
  <w:style w:type="character" w:customStyle="1" w:styleId="ax">
    <w:name w:val="ax"/>
    <w:rsid w:val="00221D0D"/>
  </w:style>
  <w:style w:type="character" w:styleId="Hyperlink">
    <w:name w:val="Hyperlink"/>
    <w:basedOn w:val="DefaultParagraphFont"/>
    <w:uiPriority w:val="99"/>
    <w:unhideWhenUsed/>
    <w:rsid w:val="00221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pm.ro/ro/web/apm-dambovi&#539;a/ac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Elena Coman</cp:lastModifiedBy>
  <cp:revision>24</cp:revision>
  <cp:lastPrinted>2024-03-07T12:37:00Z</cp:lastPrinted>
  <dcterms:created xsi:type="dcterms:W3CDTF">2023-05-09T08:29:00Z</dcterms:created>
  <dcterms:modified xsi:type="dcterms:W3CDTF">2024-03-07T12:38:00Z</dcterms:modified>
</cp:coreProperties>
</file>