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520A36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520A36" w:rsidRPr="00520A36" w:rsidRDefault="00520A36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520A36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520A36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520A36" w:rsidRDefault="00221D0D" w:rsidP="00FC43B6">
      <w:pPr>
        <w:rPr>
          <w:b/>
          <w:sz w:val="28"/>
          <w:szCs w:val="28"/>
          <w:lang w:val="ro-RO" w:eastAsia="ro-RO"/>
        </w:rPr>
      </w:pPr>
      <w:r w:rsidRPr="00520A36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520A36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520A36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520A36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520A36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520A36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520A36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520A36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520A36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520A36">
        <w:rPr>
          <w:b/>
          <w:sz w:val="28"/>
          <w:szCs w:val="28"/>
          <w:lang w:val="ro-RO" w:eastAsia="ro-RO"/>
        </w:rPr>
        <w:t>AGENŢIA PENTRU PROTECŢIA MEDIULUI DÂMBOVIŢA</w:t>
      </w:r>
      <w:r w:rsidRPr="00520A36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7E02D6" w:rsidRDefault="00520A36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520A36">
        <w:rPr>
          <w:sz w:val="28"/>
          <w:szCs w:val="28"/>
        </w:rPr>
        <w:t xml:space="preserve"> </w:t>
      </w:r>
      <w:r w:rsidR="00CF02AE" w:rsidRPr="00154206">
        <w:rPr>
          <w:rFonts w:ascii="Times New Roman" w:hAnsi="Times New Roman"/>
          <w:b/>
          <w:sz w:val="24"/>
          <w:szCs w:val="24"/>
        </w:rPr>
        <w:t>”</w:t>
      </w:r>
      <w:r w:rsidR="007E02D6" w:rsidRPr="007E02D6">
        <w:rPr>
          <w:rFonts w:ascii="Times New Roman" w:hAnsi="Times New Roman"/>
          <w:b/>
          <w:sz w:val="24"/>
          <w:szCs w:val="24"/>
        </w:rPr>
        <w:t xml:space="preserve"> </w:t>
      </w:r>
      <w:r w:rsidR="007E02D6">
        <w:rPr>
          <w:rFonts w:ascii="Times New Roman" w:hAnsi="Times New Roman"/>
          <w:b/>
          <w:sz w:val="24"/>
          <w:szCs w:val="24"/>
        </w:rPr>
        <w:t>AMENAJAREA PARCULUI ORASENESC RACARI</w:t>
      </w:r>
      <w:r w:rsidR="007E02D6" w:rsidRPr="00154206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7E02D6" w:rsidRPr="00154206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="007E02D6" w:rsidRPr="00154206">
        <w:rPr>
          <w:rFonts w:ascii="Times New Roman" w:hAnsi="Times New Roman"/>
          <w:sz w:val="24"/>
          <w:szCs w:val="24"/>
        </w:rPr>
        <w:t xml:space="preserve"> </w:t>
      </w:r>
      <w:r w:rsidR="007E02D6" w:rsidRPr="00154206">
        <w:rPr>
          <w:rStyle w:val="tpa1"/>
          <w:rFonts w:ascii="Times New Roman" w:hAnsi="Times New Roman"/>
          <w:sz w:val="24"/>
          <w:szCs w:val="24"/>
        </w:rPr>
        <w:t>județul Dâmbovița,</w:t>
      </w:r>
      <w:r w:rsidR="007E02D6">
        <w:rPr>
          <w:rStyle w:val="tpa1"/>
          <w:rFonts w:ascii="Times New Roman" w:hAnsi="Times New Roman"/>
          <w:sz w:val="24"/>
          <w:szCs w:val="24"/>
        </w:rPr>
        <w:t xml:space="preserve"> oras Racari </w:t>
      </w:r>
    </w:p>
    <w:p w:rsidR="007E02D6" w:rsidRDefault="00584DE1" w:rsidP="007E02D6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520A36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520A36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7E02D6">
        <w:rPr>
          <w:rStyle w:val="tpa1"/>
          <w:rFonts w:ascii="Times New Roman" w:hAnsi="Times New Roman"/>
          <w:sz w:val="24"/>
          <w:szCs w:val="24"/>
        </w:rPr>
        <w:t xml:space="preserve">ORASUL RACARI </w:t>
      </w:r>
    </w:p>
    <w:p w:rsidR="00221D0D" w:rsidRPr="00520A36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520A36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520A36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520A36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520A36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520A36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520A36">
        <w:rPr>
          <w:sz w:val="28"/>
          <w:szCs w:val="28"/>
          <w:lang w:val="ro-RO" w:eastAsia="ro-RO"/>
        </w:rPr>
        <w:t>(APM) Dâmboviţa</w:t>
      </w:r>
      <w:r w:rsidRPr="00520A36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20A3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520A36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20A3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520A3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20A36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520A36" w:rsidRDefault="007E02D6" w:rsidP="007E02D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</w:t>
            </w:r>
            <w:bookmarkStart w:id="4" w:name="_GoBack"/>
            <w:bookmarkEnd w:id="4"/>
            <w:r w:rsidR="00084614" w:rsidRPr="00520A36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520A36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21D0D" w:rsidRPr="00520A36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520A36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520A36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520A36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7E02D6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635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151</cp:revision>
  <dcterms:created xsi:type="dcterms:W3CDTF">2021-12-14T11:39:00Z</dcterms:created>
  <dcterms:modified xsi:type="dcterms:W3CDTF">2023-08-17T10:59:00Z</dcterms:modified>
</cp:coreProperties>
</file>