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4C029B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4C029B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4C029B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4C029B" w:rsidRDefault="00221D0D" w:rsidP="00FC43B6">
      <w:pPr>
        <w:rPr>
          <w:b/>
          <w:sz w:val="28"/>
          <w:szCs w:val="28"/>
          <w:lang w:val="ro-RO" w:eastAsia="ro-RO"/>
        </w:rPr>
      </w:pPr>
      <w:r w:rsidRPr="004C029B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ANEXA nr. 5</w:t>
      </w:r>
      <w:r w:rsidRPr="004C029B">
        <w:rPr>
          <w:rStyle w:val="ax"/>
          <w:rFonts w:eastAsia="Calibri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4C029B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:</w:t>
      </w:r>
    </w:p>
    <w:p w:rsidR="00221D0D" w:rsidRPr="004C029B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0" w:name="do|ax5^H|pa1"/>
      <w:bookmarkEnd w:id="0"/>
      <w:r w:rsidRPr="004C029B">
        <w:rPr>
          <w:rStyle w:val="tpa"/>
          <w:color w:val="000000"/>
          <w:sz w:val="28"/>
          <w:szCs w:val="28"/>
          <w:lang w:val="ro-RO"/>
        </w:rPr>
        <w:t>(- ANEXA nr. 5.H la procedură)</w:t>
      </w:r>
    </w:p>
    <w:p w:rsidR="00221D0D" w:rsidRPr="004C029B" w:rsidRDefault="00221D0D" w:rsidP="00FC43B6">
      <w:pPr>
        <w:shd w:val="clear" w:color="auto" w:fill="FFFFFF"/>
        <w:rPr>
          <w:rStyle w:val="tpa"/>
          <w:color w:val="000000"/>
          <w:sz w:val="28"/>
          <w:szCs w:val="28"/>
          <w:lang w:val="ro-RO"/>
        </w:rPr>
      </w:pPr>
      <w:bookmarkStart w:id="1" w:name="do|ax5^H|pa2"/>
      <w:bookmarkEnd w:id="1"/>
      <w:r w:rsidRPr="004C029B">
        <w:rPr>
          <w:rStyle w:val="tpa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4C029B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4C029B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4C029B">
        <w:rPr>
          <w:b/>
          <w:sz w:val="28"/>
          <w:szCs w:val="28"/>
          <w:lang w:val="ro-RO" w:eastAsia="ro-RO"/>
        </w:rPr>
        <w:t>AGENŢIA PENTRU PROTECŢIA MEDIULUI DÂMBOVIŢA</w:t>
      </w:r>
      <w:r w:rsidRPr="004C029B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4C029B" w:rsidRPr="004C029B" w:rsidRDefault="00077CA2" w:rsidP="004C029B">
      <w:pPr>
        <w:pStyle w:val="Header"/>
        <w:rPr>
          <w:rStyle w:val="tpa1"/>
          <w:rFonts w:ascii="Times New Roman" w:hAnsi="Times New Roman"/>
          <w:sz w:val="28"/>
          <w:szCs w:val="28"/>
        </w:rPr>
      </w:pPr>
      <w:proofErr w:type="gramStart"/>
      <w:r w:rsidRPr="004C029B">
        <w:rPr>
          <w:rFonts w:ascii="Times New Roman" w:hAnsi="Times New Roman"/>
          <w:b/>
          <w:sz w:val="28"/>
          <w:szCs w:val="28"/>
        </w:rPr>
        <w:t>”</w:t>
      </w:r>
      <w:r w:rsidR="004C029B" w:rsidRPr="004C029B">
        <w:rPr>
          <w:rFonts w:ascii="Times New Roman" w:hAnsi="Times New Roman"/>
          <w:b/>
          <w:sz w:val="28"/>
          <w:szCs w:val="28"/>
        </w:rPr>
        <w:t xml:space="preserve"> </w:t>
      </w:r>
      <w:r w:rsidR="004C029B" w:rsidRPr="004C029B">
        <w:rPr>
          <w:sz w:val="28"/>
          <w:szCs w:val="28"/>
        </w:rPr>
        <w:t xml:space="preserve"> </w:t>
      </w:r>
      <w:proofErr w:type="spellStart"/>
      <w:r w:rsidR="004C029B" w:rsidRPr="004C029B">
        <w:rPr>
          <w:rFonts w:ascii="Times New Roman" w:hAnsi="Times New Roman"/>
          <w:b/>
          <w:sz w:val="28"/>
          <w:szCs w:val="28"/>
        </w:rPr>
        <w:t>Saparea</w:t>
      </w:r>
      <w:proofErr w:type="spellEnd"/>
      <w:proofErr w:type="gramEnd"/>
      <w:r w:rsidR="004C029B" w:rsidRPr="004C02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C029B" w:rsidRPr="004C029B">
        <w:rPr>
          <w:rFonts w:ascii="Times New Roman" w:hAnsi="Times New Roman"/>
          <w:b/>
          <w:sz w:val="28"/>
          <w:szCs w:val="28"/>
        </w:rPr>
        <w:t>unui</w:t>
      </w:r>
      <w:proofErr w:type="spellEnd"/>
      <w:r w:rsidR="004C029B" w:rsidRPr="004C02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C029B" w:rsidRPr="004C029B">
        <w:rPr>
          <w:rFonts w:ascii="Times New Roman" w:hAnsi="Times New Roman"/>
          <w:b/>
          <w:sz w:val="28"/>
          <w:szCs w:val="28"/>
        </w:rPr>
        <w:t>foraj</w:t>
      </w:r>
      <w:proofErr w:type="spellEnd"/>
      <w:r w:rsidR="004C029B" w:rsidRPr="004C02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C029B" w:rsidRPr="004C029B">
        <w:rPr>
          <w:rFonts w:ascii="Times New Roman" w:hAnsi="Times New Roman"/>
          <w:b/>
          <w:sz w:val="28"/>
          <w:szCs w:val="28"/>
        </w:rPr>
        <w:t>hidrogeologic</w:t>
      </w:r>
      <w:proofErr w:type="spellEnd"/>
      <w:r w:rsidR="004C029B" w:rsidRPr="004C02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C029B" w:rsidRPr="004C029B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="004C029B" w:rsidRPr="004C02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C029B" w:rsidRPr="004C029B">
        <w:rPr>
          <w:rFonts w:ascii="Times New Roman" w:hAnsi="Times New Roman"/>
          <w:b/>
          <w:sz w:val="28"/>
          <w:szCs w:val="28"/>
        </w:rPr>
        <w:t>alimentare</w:t>
      </w:r>
      <w:proofErr w:type="spellEnd"/>
      <w:r w:rsidR="004C029B" w:rsidRPr="004C029B">
        <w:rPr>
          <w:rFonts w:ascii="Times New Roman" w:hAnsi="Times New Roman"/>
          <w:b/>
          <w:sz w:val="28"/>
          <w:szCs w:val="28"/>
        </w:rPr>
        <w:t xml:space="preserve"> cu </w:t>
      </w:r>
      <w:proofErr w:type="spellStart"/>
      <w:r w:rsidR="004C029B" w:rsidRPr="004C029B">
        <w:rPr>
          <w:rFonts w:ascii="Times New Roman" w:hAnsi="Times New Roman"/>
          <w:b/>
          <w:sz w:val="28"/>
          <w:szCs w:val="28"/>
        </w:rPr>
        <w:t>apa</w:t>
      </w:r>
      <w:proofErr w:type="spellEnd"/>
      <w:r w:rsidR="004C029B" w:rsidRPr="004C02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C029B" w:rsidRPr="004C029B">
        <w:rPr>
          <w:rFonts w:ascii="Times New Roman" w:hAnsi="Times New Roman"/>
          <w:b/>
          <w:sz w:val="28"/>
          <w:szCs w:val="28"/>
        </w:rPr>
        <w:t>potabila</w:t>
      </w:r>
      <w:proofErr w:type="spellEnd"/>
      <w:r w:rsidR="004C029B" w:rsidRPr="004C029B">
        <w:rPr>
          <w:rFonts w:ascii="Times New Roman" w:hAnsi="Times New Roman"/>
          <w:b/>
          <w:sz w:val="28"/>
          <w:szCs w:val="28"/>
        </w:rPr>
        <w:t xml:space="preserve"> din </w:t>
      </w:r>
      <w:proofErr w:type="spellStart"/>
      <w:r w:rsidR="004C029B" w:rsidRPr="004C029B">
        <w:rPr>
          <w:rFonts w:ascii="Times New Roman" w:hAnsi="Times New Roman"/>
          <w:b/>
          <w:sz w:val="28"/>
          <w:szCs w:val="28"/>
        </w:rPr>
        <w:t>sursa</w:t>
      </w:r>
      <w:proofErr w:type="spellEnd"/>
      <w:r w:rsidR="004C029B" w:rsidRPr="004C02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C029B" w:rsidRPr="004C029B">
        <w:rPr>
          <w:rFonts w:ascii="Times New Roman" w:hAnsi="Times New Roman"/>
          <w:b/>
          <w:sz w:val="28"/>
          <w:szCs w:val="28"/>
        </w:rPr>
        <w:t>subteran</w:t>
      </w:r>
      <w:bookmarkStart w:id="3" w:name="_GoBack"/>
      <w:bookmarkEnd w:id="3"/>
      <w:r w:rsidR="004C029B" w:rsidRPr="004C029B">
        <w:rPr>
          <w:rFonts w:ascii="Times New Roman" w:hAnsi="Times New Roman"/>
          <w:b/>
          <w:sz w:val="28"/>
          <w:szCs w:val="28"/>
        </w:rPr>
        <w:t>a</w:t>
      </w:r>
      <w:proofErr w:type="spellEnd"/>
      <w:r w:rsidR="004C029B" w:rsidRPr="004C029B">
        <w:rPr>
          <w:rFonts w:ascii="Times New Roman" w:hAnsi="Times New Roman"/>
          <w:b/>
          <w:sz w:val="28"/>
          <w:szCs w:val="28"/>
        </w:rPr>
        <w:t xml:space="preserve"> in </w:t>
      </w:r>
      <w:proofErr w:type="spellStart"/>
      <w:r w:rsidR="004C029B" w:rsidRPr="004C029B">
        <w:rPr>
          <w:rFonts w:ascii="Times New Roman" w:hAnsi="Times New Roman"/>
          <w:b/>
          <w:sz w:val="28"/>
          <w:szCs w:val="28"/>
        </w:rPr>
        <w:t>localitatea</w:t>
      </w:r>
      <w:proofErr w:type="spellEnd"/>
      <w:r w:rsidR="004C029B" w:rsidRPr="004C02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C029B" w:rsidRPr="004C029B">
        <w:rPr>
          <w:rFonts w:ascii="Times New Roman" w:hAnsi="Times New Roman"/>
          <w:b/>
          <w:sz w:val="28"/>
          <w:szCs w:val="28"/>
        </w:rPr>
        <w:t>Lunguletu</w:t>
      </w:r>
      <w:proofErr w:type="spellEnd"/>
      <w:r w:rsidR="004C029B" w:rsidRPr="004C029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4C029B" w:rsidRPr="004C029B">
        <w:rPr>
          <w:rFonts w:ascii="Times New Roman" w:hAnsi="Times New Roman"/>
          <w:b/>
          <w:sz w:val="28"/>
          <w:szCs w:val="28"/>
        </w:rPr>
        <w:t>satul</w:t>
      </w:r>
      <w:proofErr w:type="spellEnd"/>
      <w:r w:rsidR="004C029B" w:rsidRPr="004C02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C029B" w:rsidRPr="004C029B">
        <w:rPr>
          <w:rFonts w:ascii="Times New Roman" w:hAnsi="Times New Roman"/>
          <w:b/>
          <w:sz w:val="28"/>
          <w:szCs w:val="28"/>
        </w:rPr>
        <w:t>Serdanu</w:t>
      </w:r>
      <w:proofErr w:type="spellEnd"/>
      <w:r w:rsidR="004C029B" w:rsidRPr="004C029B">
        <w:rPr>
          <w:rStyle w:val="tpa1"/>
          <w:rFonts w:ascii="Times New Roman" w:hAnsi="Times New Roman"/>
          <w:b/>
          <w:i/>
          <w:sz w:val="28"/>
          <w:szCs w:val="28"/>
        </w:rPr>
        <w:t>”</w:t>
      </w:r>
      <w:r w:rsidR="004C029B" w:rsidRPr="004C029B">
        <w:rPr>
          <w:rStyle w:val="tpa1"/>
          <w:rFonts w:ascii="Times New Roman" w:hAnsi="Times New Roman"/>
          <w:sz w:val="28"/>
          <w:szCs w:val="28"/>
        </w:rPr>
        <w:t xml:space="preserve">, </w:t>
      </w:r>
      <w:proofErr w:type="spellStart"/>
      <w:r w:rsidR="004C029B" w:rsidRPr="004C029B">
        <w:rPr>
          <w:rStyle w:val="tpa1"/>
          <w:rFonts w:ascii="Times New Roman" w:hAnsi="Times New Roman"/>
          <w:sz w:val="28"/>
          <w:szCs w:val="28"/>
        </w:rPr>
        <w:t>propus</w:t>
      </w:r>
      <w:proofErr w:type="spellEnd"/>
      <w:r w:rsidR="004C029B" w:rsidRPr="004C029B">
        <w:rPr>
          <w:rStyle w:val="tpa1"/>
          <w:rFonts w:ascii="Times New Roman" w:hAnsi="Times New Roman"/>
          <w:sz w:val="28"/>
          <w:szCs w:val="28"/>
        </w:rPr>
        <w:t xml:space="preserve"> a fi </w:t>
      </w:r>
      <w:proofErr w:type="spellStart"/>
      <w:r w:rsidR="004C029B" w:rsidRPr="004C029B">
        <w:rPr>
          <w:rStyle w:val="tpa1"/>
          <w:rFonts w:ascii="Times New Roman" w:hAnsi="Times New Roman"/>
          <w:sz w:val="28"/>
          <w:szCs w:val="28"/>
        </w:rPr>
        <w:t>amplasat</w:t>
      </w:r>
      <w:proofErr w:type="spellEnd"/>
      <w:r w:rsidR="004C029B" w:rsidRPr="004C029B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="004C029B" w:rsidRPr="004C029B">
        <w:rPr>
          <w:rStyle w:val="tpa1"/>
          <w:rFonts w:ascii="Times New Roman" w:hAnsi="Times New Roman"/>
          <w:sz w:val="28"/>
          <w:szCs w:val="28"/>
        </w:rPr>
        <w:t>în</w:t>
      </w:r>
      <w:proofErr w:type="spellEnd"/>
      <w:r w:rsidR="004C029B" w:rsidRPr="004C0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29B" w:rsidRPr="004C029B">
        <w:rPr>
          <w:rStyle w:val="tpa1"/>
          <w:rFonts w:ascii="Times New Roman" w:hAnsi="Times New Roman"/>
          <w:sz w:val="28"/>
          <w:szCs w:val="28"/>
        </w:rPr>
        <w:t>județul</w:t>
      </w:r>
      <w:proofErr w:type="spellEnd"/>
      <w:r w:rsidR="004C029B" w:rsidRPr="004C029B">
        <w:rPr>
          <w:rStyle w:val="tpa1"/>
          <w:rFonts w:ascii="Times New Roman" w:hAnsi="Times New Roman"/>
          <w:sz w:val="28"/>
          <w:szCs w:val="28"/>
        </w:rPr>
        <w:t xml:space="preserve"> Dâmbovița, </w:t>
      </w:r>
      <w:proofErr w:type="spellStart"/>
      <w:r w:rsidR="004C029B" w:rsidRPr="004C029B">
        <w:rPr>
          <w:rStyle w:val="tpa1"/>
          <w:rFonts w:ascii="Times New Roman" w:hAnsi="Times New Roman"/>
          <w:sz w:val="28"/>
          <w:szCs w:val="28"/>
        </w:rPr>
        <w:t>comuna</w:t>
      </w:r>
      <w:proofErr w:type="spellEnd"/>
      <w:r w:rsidR="004C029B" w:rsidRPr="004C029B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="004C029B" w:rsidRPr="004C029B">
        <w:rPr>
          <w:rStyle w:val="tpa1"/>
          <w:rFonts w:ascii="Times New Roman" w:hAnsi="Times New Roman"/>
          <w:sz w:val="28"/>
          <w:szCs w:val="28"/>
        </w:rPr>
        <w:t>Lunguletu</w:t>
      </w:r>
      <w:proofErr w:type="spellEnd"/>
      <w:r w:rsidR="004C029B" w:rsidRPr="004C029B">
        <w:rPr>
          <w:rStyle w:val="tpa1"/>
          <w:rFonts w:ascii="Times New Roman" w:hAnsi="Times New Roman"/>
          <w:sz w:val="28"/>
          <w:szCs w:val="28"/>
        </w:rPr>
        <w:t xml:space="preserve">, sat </w:t>
      </w:r>
      <w:proofErr w:type="spellStart"/>
      <w:r w:rsidR="004C029B" w:rsidRPr="004C029B">
        <w:rPr>
          <w:rStyle w:val="tpa1"/>
          <w:rFonts w:ascii="Times New Roman" w:hAnsi="Times New Roman"/>
          <w:sz w:val="28"/>
          <w:szCs w:val="28"/>
        </w:rPr>
        <w:t>Serdanu</w:t>
      </w:r>
      <w:proofErr w:type="spellEnd"/>
      <w:r w:rsidR="004C029B" w:rsidRPr="004C029B">
        <w:rPr>
          <w:rStyle w:val="tpa1"/>
          <w:rFonts w:ascii="Times New Roman" w:hAnsi="Times New Roman"/>
          <w:sz w:val="28"/>
          <w:szCs w:val="28"/>
        </w:rPr>
        <w:t xml:space="preserve">, str. Alexandru </w:t>
      </w:r>
      <w:proofErr w:type="spellStart"/>
      <w:r w:rsidR="004C029B" w:rsidRPr="004C029B">
        <w:rPr>
          <w:rStyle w:val="tpa1"/>
          <w:rFonts w:ascii="Times New Roman" w:hAnsi="Times New Roman"/>
          <w:sz w:val="28"/>
          <w:szCs w:val="28"/>
        </w:rPr>
        <w:t>Ioan</w:t>
      </w:r>
      <w:proofErr w:type="spellEnd"/>
      <w:r w:rsidR="004C029B" w:rsidRPr="004C029B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="004C029B" w:rsidRPr="004C029B">
        <w:rPr>
          <w:rStyle w:val="tpa1"/>
          <w:rFonts w:ascii="Times New Roman" w:hAnsi="Times New Roman"/>
          <w:sz w:val="28"/>
          <w:szCs w:val="28"/>
        </w:rPr>
        <w:t>Cuza</w:t>
      </w:r>
      <w:proofErr w:type="spellEnd"/>
      <w:r w:rsidR="004C029B" w:rsidRPr="004C029B">
        <w:rPr>
          <w:rStyle w:val="tpa1"/>
          <w:rFonts w:ascii="Times New Roman" w:hAnsi="Times New Roman"/>
          <w:sz w:val="28"/>
          <w:szCs w:val="28"/>
        </w:rPr>
        <w:t>, CF 72775</w:t>
      </w:r>
    </w:p>
    <w:p w:rsidR="004C029B" w:rsidRPr="004C029B" w:rsidRDefault="00584DE1" w:rsidP="004C029B">
      <w:pPr>
        <w:pStyle w:val="Header"/>
        <w:rPr>
          <w:rStyle w:val="tpa1"/>
          <w:rFonts w:ascii="Times New Roman" w:hAnsi="Times New Roman"/>
          <w:sz w:val="28"/>
          <w:szCs w:val="28"/>
        </w:rPr>
      </w:pPr>
      <w:r w:rsidRPr="004C029B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4C029B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="004C029B" w:rsidRPr="004C029B">
        <w:rPr>
          <w:rStyle w:val="tpa1"/>
          <w:rFonts w:ascii="Times New Roman" w:hAnsi="Times New Roman"/>
          <w:sz w:val="28"/>
          <w:szCs w:val="28"/>
        </w:rPr>
        <w:t>c</w:t>
      </w:r>
      <w:r w:rsidR="004C029B" w:rsidRPr="004C029B">
        <w:rPr>
          <w:rStyle w:val="tpa1"/>
          <w:rFonts w:ascii="Times New Roman" w:hAnsi="Times New Roman"/>
          <w:sz w:val="28"/>
          <w:szCs w:val="28"/>
        </w:rPr>
        <w:t>omuna</w:t>
      </w:r>
      <w:proofErr w:type="spellEnd"/>
      <w:r w:rsidR="004C029B" w:rsidRPr="004C029B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="004C029B" w:rsidRPr="004C029B">
        <w:rPr>
          <w:rStyle w:val="tpa1"/>
          <w:rFonts w:ascii="Times New Roman" w:hAnsi="Times New Roman"/>
          <w:sz w:val="28"/>
          <w:szCs w:val="28"/>
        </w:rPr>
        <w:t>Lunguletu</w:t>
      </w:r>
      <w:proofErr w:type="spellEnd"/>
    </w:p>
    <w:p w:rsidR="00221D0D" w:rsidRPr="004C029B" w:rsidRDefault="00221D0D" w:rsidP="004C029B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4C029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4C029B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Pr="004C029B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4C029B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4C029B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4C029B">
        <w:rPr>
          <w:sz w:val="28"/>
          <w:szCs w:val="28"/>
          <w:lang w:val="ro-RO" w:eastAsia="ro-RO"/>
        </w:rPr>
        <w:t>(APM) Dâmboviţa</w:t>
      </w:r>
      <w:r w:rsidRPr="004C029B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4C029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4C029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4C029B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4C029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4C029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4C029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4C029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4C029B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4C029B" w:rsidRDefault="00D105E2" w:rsidP="004C029B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4C029B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4C029B" w:rsidRPr="004C029B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084614" w:rsidRPr="004C029B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4C029B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4C029B" w:rsidRPr="004C029B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221D0D" w:rsidRPr="004C029B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4C029B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4C029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4C029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C029B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130</Words>
  <Characters>758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147</cp:revision>
  <dcterms:created xsi:type="dcterms:W3CDTF">2021-12-14T11:39:00Z</dcterms:created>
  <dcterms:modified xsi:type="dcterms:W3CDTF">2023-03-13T08:06:00Z</dcterms:modified>
</cp:coreProperties>
</file>