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6B068E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  <w:bookmarkStart w:id="0" w:name="_GoBack"/>
    </w:p>
    <w:p w:rsidR="00221D0D" w:rsidRPr="006B068E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6B068E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6B068E" w:rsidRDefault="00221D0D" w:rsidP="00FC43B6">
      <w:pPr>
        <w:rPr>
          <w:b/>
          <w:sz w:val="28"/>
          <w:szCs w:val="28"/>
          <w:lang w:val="ro-RO" w:eastAsia="ro-RO"/>
        </w:rPr>
      </w:pPr>
      <w:r w:rsidRPr="006B068E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6B068E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6B068E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6B068E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1" w:name="do|ax5^H|pa1"/>
      <w:bookmarkEnd w:id="1"/>
      <w:r w:rsidRPr="006B068E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6B068E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2" w:name="do|ax5^H|pa2"/>
      <w:bookmarkEnd w:id="2"/>
      <w:r w:rsidRPr="006B068E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3" w:name="do|ax5^H|pa3"/>
      <w:bookmarkEnd w:id="3"/>
    </w:p>
    <w:p w:rsidR="00221D0D" w:rsidRPr="006B068E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6B068E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6B068E">
        <w:rPr>
          <w:b/>
          <w:sz w:val="28"/>
          <w:szCs w:val="28"/>
          <w:lang w:val="ro-RO" w:eastAsia="ro-RO"/>
        </w:rPr>
        <w:t>AGENŢIA PENTRU PROTECŢIA MEDIULUI DÂMBOVIŢA</w:t>
      </w:r>
      <w:r w:rsidRPr="006B068E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6B068E" w:rsidRPr="006B068E" w:rsidRDefault="006B068E" w:rsidP="006B068E">
      <w:pPr>
        <w:ind w:firstLine="708"/>
        <w:jc w:val="both"/>
        <w:rPr>
          <w:b/>
          <w:bCs/>
          <w:sz w:val="28"/>
          <w:szCs w:val="28"/>
          <w:lang w:eastAsia="ro-RO"/>
        </w:rPr>
      </w:pPr>
      <w:proofErr w:type="spellStart"/>
      <w:r w:rsidRPr="006B068E">
        <w:rPr>
          <w:b/>
          <w:i/>
          <w:color w:val="000000"/>
          <w:sz w:val="28"/>
          <w:szCs w:val="28"/>
          <w:lang w:eastAsia="ro-RO"/>
        </w:rPr>
        <w:t>Amplasare</w:t>
      </w:r>
      <w:proofErr w:type="spellEnd"/>
      <w:r w:rsidRPr="006B068E">
        <w:rPr>
          <w:b/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b/>
          <w:i/>
          <w:color w:val="000000"/>
          <w:sz w:val="28"/>
          <w:szCs w:val="28"/>
          <w:lang w:eastAsia="ro-RO"/>
        </w:rPr>
        <w:t>containere</w:t>
      </w:r>
      <w:proofErr w:type="spellEnd"/>
      <w:r w:rsidRPr="006B068E">
        <w:rPr>
          <w:b/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b/>
          <w:i/>
          <w:color w:val="000000"/>
          <w:sz w:val="28"/>
          <w:szCs w:val="28"/>
          <w:lang w:eastAsia="ro-RO"/>
        </w:rPr>
        <w:t>metalice</w:t>
      </w:r>
      <w:proofErr w:type="spellEnd"/>
      <w:r w:rsidRPr="006B068E">
        <w:rPr>
          <w:b/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b/>
          <w:i/>
          <w:color w:val="000000"/>
          <w:sz w:val="28"/>
          <w:szCs w:val="28"/>
          <w:lang w:eastAsia="ro-RO"/>
        </w:rPr>
        <w:t>pentru</w:t>
      </w:r>
      <w:proofErr w:type="spellEnd"/>
      <w:r w:rsidRPr="006B068E">
        <w:rPr>
          <w:b/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b/>
          <w:i/>
          <w:color w:val="000000"/>
          <w:sz w:val="28"/>
          <w:szCs w:val="28"/>
          <w:lang w:eastAsia="ro-RO"/>
        </w:rPr>
        <w:t>procesare</w:t>
      </w:r>
      <w:proofErr w:type="spellEnd"/>
      <w:r w:rsidRPr="006B068E">
        <w:rPr>
          <w:b/>
          <w:i/>
          <w:color w:val="000000"/>
          <w:sz w:val="28"/>
          <w:szCs w:val="28"/>
          <w:lang w:eastAsia="ro-RO"/>
        </w:rPr>
        <w:t xml:space="preserve"> legume/</w:t>
      </w:r>
      <w:proofErr w:type="spellStart"/>
      <w:r w:rsidRPr="006B068E">
        <w:rPr>
          <w:b/>
          <w:i/>
          <w:color w:val="000000"/>
          <w:sz w:val="28"/>
          <w:szCs w:val="28"/>
          <w:lang w:eastAsia="ro-RO"/>
        </w:rPr>
        <w:t>fructe</w:t>
      </w:r>
      <w:proofErr w:type="spellEnd"/>
      <w:r w:rsidRPr="006B068E">
        <w:rPr>
          <w:b/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b/>
          <w:i/>
          <w:color w:val="000000"/>
          <w:sz w:val="28"/>
          <w:szCs w:val="28"/>
          <w:lang w:eastAsia="ro-RO"/>
        </w:rPr>
        <w:t>si</w:t>
      </w:r>
      <w:proofErr w:type="spellEnd"/>
      <w:r w:rsidRPr="006B068E">
        <w:rPr>
          <w:b/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b/>
          <w:i/>
          <w:color w:val="000000"/>
          <w:sz w:val="28"/>
          <w:szCs w:val="28"/>
          <w:lang w:eastAsia="ro-RO"/>
        </w:rPr>
        <w:t>spatiu</w:t>
      </w:r>
      <w:proofErr w:type="spellEnd"/>
      <w:r w:rsidRPr="006B068E">
        <w:rPr>
          <w:b/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b/>
          <w:i/>
          <w:color w:val="000000"/>
          <w:sz w:val="28"/>
          <w:szCs w:val="28"/>
          <w:lang w:eastAsia="ro-RO"/>
        </w:rPr>
        <w:t>prezentari</w:t>
      </w:r>
      <w:proofErr w:type="spellEnd"/>
      <w:r w:rsidRPr="006B068E">
        <w:rPr>
          <w:b/>
          <w:i/>
          <w:color w:val="000000"/>
          <w:sz w:val="28"/>
          <w:szCs w:val="28"/>
          <w:lang w:eastAsia="ro-RO"/>
        </w:rPr>
        <w:t xml:space="preserve">, marketing </w:t>
      </w:r>
      <w:proofErr w:type="spellStart"/>
      <w:r w:rsidRPr="006B068E">
        <w:rPr>
          <w:b/>
          <w:i/>
          <w:color w:val="000000"/>
          <w:sz w:val="28"/>
          <w:szCs w:val="28"/>
          <w:lang w:eastAsia="ro-RO"/>
        </w:rPr>
        <w:t>produse</w:t>
      </w:r>
      <w:proofErr w:type="spellEnd"/>
      <w:r w:rsidRPr="006B068E">
        <w:rPr>
          <w:rStyle w:val="tpa1"/>
          <w:rFonts w:eastAsia="Calibri"/>
          <w:b/>
          <w:i/>
          <w:sz w:val="28"/>
          <w:szCs w:val="28"/>
        </w:rPr>
        <w:t>”</w:t>
      </w:r>
      <w:r w:rsidRPr="006B068E">
        <w:rPr>
          <w:rStyle w:val="tpa1"/>
          <w:rFonts w:eastAsia="Calibri"/>
          <w:sz w:val="28"/>
          <w:szCs w:val="28"/>
        </w:rPr>
        <w:t xml:space="preserve">, </w:t>
      </w:r>
      <w:proofErr w:type="spellStart"/>
      <w:r w:rsidRPr="006B068E">
        <w:rPr>
          <w:rStyle w:val="tpa1"/>
          <w:rFonts w:eastAsia="Calibri"/>
          <w:sz w:val="28"/>
          <w:szCs w:val="28"/>
        </w:rPr>
        <w:t>propus</w:t>
      </w:r>
      <w:proofErr w:type="spellEnd"/>
      <w:r w:rsidRPr="006B068E">
        <w:rPr>
          <w:rStyle w:val="tpa1"/>
          <w:rFonts w:eastAsia="Calibri"/>
          <w:sz w:val="28"/>
          <w:szCs w:val="28"/>
        </w:rPr>
        <w:t xml:space="preserve"> a fi </w:t>
      </w:r>
      <w:proofErr w:type="spellStart"/>
      <w:r w:rsidRPr="006B068E">
        <w:rPr>
          <w:rStyle w:val="tpa1"/>
          <w:rFonts w:eastAsia="Calibri"/>
          <w:sz w:val="28"/>
          <w:szCs w:val="28"/>
        </w:rPr>
        <w:t>amplasat</w:t>
      </w:r>
      <w:proofErr w:type="spellEnd"/>
      <w:r w:rsidRPr="006B068E">
        <w:rPr>
          <w:rStyle w:val="tpa1"/>
          <w:rFonts w:eastAsia="Calibri"/>
          <w:sz w:val="28"/>
          <w:szCs w:val="28"/>
        </w:rPr>
        <w:t xml:space="preserve"> </w:t>
      </w:r>
      <w:proofErr w:type="spellStart"/>
      <w:r w:rsidRPr="006B068E">
        <w:rPr>
          <w:rStyle w:val="tpa1"/>
          <w:rFonts w:eastAsia="Calibri"/>
          <w:sz w:val="28"/>
          <w:szCs w:val="28"/>
        </w:rPr>
        <w:t>în</w:t>
      </w:r>
      <w:proofErr w:type="spellEnd"/>
      <w:r w:rsidRPr="006B068E">
        <w:rPr>
          <w:sz w:val="28"/>
          <w:szCs w:val="28"/>
        </w:rPr>
        <w:t xml:space="preserve"> </w:t>
      </w:r>
      <w:proofErr w:type="spellStart"/>
      <w:r w:rsidRPr="006B068E">
        <w:rPr>
          <w:sz w:val="28"/>
          <w:szCs w:val="28"/>
        </w:rPr>
        <w:t>județul</w:t>
      </w:r>
      <w:proofErr w:type="spellEnd"/>
      <w:r w:rsidRPr="006B068E">
        <w:rPr>
          <w:sz w:val="28"/>
          <w:szCs w:val="28"/>
        </w:rPr>
        <w:t xml:space="preserve"> Dâmbovița</w:t>
      </w:r>
      <w:r w:rsidRPr="006B068E">
        <w:rPr>
          <w:sz w:val="28"/>
          <w:szCs w:val="28"/>
          <w:lang w:eastAsia="ro-RO"/>
        </w:rPr>
        <w:t xml:space="preserve">, </w:t>
      </w:r>
      <w:proofErr w:type="spellStart"/>
      <w:r w:rsidRPr="006B068E">
        <w:rPr>
          <w:color w:val="000000"/>
          <w:sz w:val="28"/>
          <w:szCs w:val="28"/>
          <w:lang w:eastAsia="ro-RO"/>
        </w:rPr>
        <w:t>comuna</w:t>
      </w:r>
      <w:proofErr w:type="spellEnd"/>
      <w:r w:rsidRPr="006B068E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color w:val="000000"/>
          <w:sz w:val="28"/>
          <w:szCs w:val="28"/>
          <w:lang w:eastAsia="ro-RO"/>
        </w:rPr>
        <w:t>Baleni</w:t>
      </w:r>
      <w:proofErr w:type="spellEnd"/>
      <w:r w:rsidRPr="006B068E">
        <w:rPr>
          <w:color w:val="000000"/>
          <w:sz w:val="28"/>
          <w:szCs w:val="28"/>
          <w:lang w:eastAsia="ro-RO"/>
        </w:rPr>
        <w:t xml:space="preserve">, sat </w:t>
      </w:r>
      <w:proofErr w:type="spellStart"/>
      <w:r w:rsidRPr="006B068E">
        <w:rPr>
          <w:color w:val="000000"/>
          <w:sz w:val="28"/>
          <w:szCs w:val="28"/>
          <w:lang w:eastAsia="ro-RO"/>
        </w:rPr>
        <w:t>Baleni</w:t>
      </w:r>
      <w:proofErr w:type="spellEnd"/>
      <w:r w:rsidRPr="006B068E">
        <w:rPr>
          <w:color w:val="000000"/>
          <w:sz w:val="28"/>
          <w:szCs w:val="28"/>
          <w:lang w:eastAsia="ro-RO"/>
        </w:rPr>
        <w:t xml:space="preserve"> Romani, str. </w:t>
      </w:r>
      <w:proofErr w:type="spellStart"/>
      <w:r w:rsidRPr="006B068E">
        <w:rPr>
          <w:color w:val="000000"/>
          <w:sz w:val="28"/>
          <w:szCs w:val="28"/>
          <w:lang w:eastAsia="ro-RO"/>
        </w:rPr>
        <w:t>Cornatelu</w:t>
      </w:r>
      <w:proofErr w:type="spellEnd"/>
      <w:r w:rsidRPr="006B068E">
        <w:rPr>
          <w:color w:val="000000"/>
          <w:sz w:val="28"/>
          <w:szCs w:val="28"/>
          <w:lang w:eastAsia="ro-RO"/>
        </w:rPr>
        <w:t xml:space="preserve">, FN, </w:t>
      </w:r>
      <w:proofErr w:type="spellStart"/>
      <w:r w:rsidRPr="006B068E">
        <w:rPr>
          <w:color w:val="000000"/>
          <w:sz w:val="28"/>
          <w:szCs w:val="28"/>
          <w:lang w:eastAsia="ro-RO"/>
        </w:rPr>
        <w:t>sau</w:t>
      </w:r>
      <w:proofErr w:type="spellEnd"/>
      <w:r w:rsidRPr="006B068E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color w:val="000000"/>
          <w:sz w:val="28"/>
          <w:szCs w:val="28"/>
          <w:lang w:eastAsia="ro-RO"/>
        </w:rPr>
        <w:t>identificat</w:t>
      </w:r>
      <w:proofErr w:type="spellEnd"/>
      <w:r w:rsidRPr="006B068E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color w:val="000000"/>
          <w:sz w:val="28"/>
          <w:szCs w:val="28"/>
          <w:lang w:eastAsia="ro-RO"/>
        </w:rPr>
        <w:t>prin</w:t>
      </w:r>
      <w:proofErr w:type="spellEnd"/>
      <w:r w:rsidRPr="006B068E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6B068E">
        <w:rPr>
          <w:color w:val="000000"/>
          <w:sz w:val="28"/>
          <w:szCs w:val="28"/>
          <w:lang w:eastAsia="ro-RO"/>
        </w:rPr>
        <w:t>nr</w:t>
      </w:r>
      <w:proofErr w:type="spellEnd"/>
      <w:r w:rsidRPr="006B068E">
        <w:rPr>
          <w:color w:val="000000"/>
          <w:sz w:val="28"/>
          <w:szCs w:val="28"/>
          <w:lang w:eastAsia="ro-RO"/>
        </w:rPr>
        <w:t xml:space="preserve">. </w:t>
      </w:r>
      <w:proofErr w:type="gramStart"/>
      <w:r w:rsidRPr="006B068E">
        <w:rPr>
          <w:color w:val="000000"/>
          <w:sz w:val="28"/>
          <w:szCs w:val="28"/>
          <w:lang w:eastAsia="ro-RO"/>
        </w:rPr>
        <w:t>cadastral</w:t>
      </w:r>
      <w:proofErr w:type="gramEnd"/>
      <w:r w:rsidRPr="006B068E">
        <w:rPr>
          <w:color w:val="000000"/>
          <w:sz w:val="28"/>
          <w:szCs w:val="28"/>
          <w:lang w:eastAsia="ro-RO"/>
        </w:rPr>
        <w:t xml:space="preserve"> 74381</w:t>
      </w:r>
      <w:r w:rsidRPr="006B068E">
        <w:rPr>
          <w:rStyle w:val="tpa1"/>
          <w:rFonts w:eastAsia="Calibri"/>
          <w:sz w:val="28"/>
          <w:szCs w:val="28"/>
        </w:rPr>
        <w:t>.</w:t>
      </w:r>
    </w:p>
    <w:p w:rsidR="006B068E" w:rsidRPr="006B068E" w:rsidRDefault="00584DE1" w:rsidP="006B068E">
      <w:pPr>
        <w:jc w:val="both"/>
        <w:rPr>
          <w:b/>
          <w:bCs/>
          <w:sz w:val="28"/>
          <w:szCs w:val="28"/>
          <w:lang w:eastAsia="ro-RO"/>
        </w:rPr>
      </w:pPr>
      <w:r w:rsidRPr="006B068E">
        <w:rPr>
          <w:rStyle w:val="tpa1"/>
          <w:sz w:val="28"/>
          <w:szCs w:val="28"/>
        </w:rPr>
        <w:t>Titular</w:t>
      </w:r>
      <w:r w:rsidR="00025A00" w:rsidRPr="006B068E">
        <w:rPr>
          <w:rStyle w:val="tpa1"/>
          <w:sz w:val="28"/>
          <w:szCs w:val="28"/>
        </w:rPr>
        <w:t xml:space="preserve"> </w:t>
      </w:r>
      <w:r w:rsidR="006B068E" w:rsidRPr="006B068E">
        <w:rPr>
          <w:b/>
          <w:bCs/>
          <w:sz w:val="28"/>
          <w:szCs w:val="28"/>
          <w:lang w:eastAsia="ro-RO"/>
        </w:rPr>
        <w:t xml:space="preserve">SANDULESCU MARIAN GABRIEL </w:t>
      </w:r>
      <w:proofErr w:type="spellStart"/>
      <w:r w:rsidR="006B068E" w:rsidRPr="006B068E">
        <w:rPr>
          <w:b/>
          <w:bCs/>
          <w:sz w:val="28"/>
          <w:szCs w:val="28"/>
          <w:lang w:eastAsia="ro-RO"/>
        </w:rPr>
        <w:t>reprezentant</w:t>
      </w:r>
      <w:proofErr w:type="spellEnd"/>
      <w:r w:rsidR="006B068E" w:rsidRPr="006B068E">
        <w:rPr>
          <w:b/>
          <w:bCs/>
          <w:sz w:val="28"/>
          <w:szCs w:val="28"/>
          <w:lang w:eastAsia="ro-RO"/>
        </w:rPr>
        <w:t xml:space="preserve"> SANDULESCU MARIAN GABRIEL II</w:t>
      </w:r>
    </w:p>
    <w:p w:rsidR="006B068E" w:rsidRPr="006B068E" w:rsidRDefault="006B068E" w:rsidP="003225BB">
      <w:pPr>
        <w:pStyle w:val="Header"/>
        <w:rPr>
          <w:rStyle w:val="tpa"/>
          <w:rFonts w:ascii="Times New Roman" w:hAnsi="Times New Roman"/>
          <w:color w:val="000000"/>
          <w:sz w:val="28"/>
          <w:szCs w:val="28"/>
          <w:lang w:val="ro-RO"/>
        </w:rPr>
      </w:pPr>
    </w:p>
    <w:p w:rsidR="00221D0D" w:rsidRPr="006B068E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6B068E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6B068E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6B068E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6B068E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6B068E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6B068E">
        <w:rPr>
          <w:sz w:val="28"/>
          <w:szCs w:val="28"/>
          <w:lang w:val="ro-RO" w:eastAsia="ro-RO"/>
        </w:rPr>
        <w:t>(APM) Dâmboviţa</w:t>
      </w:r>
      <w:r w:rsidRPr="006B068E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6B068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6B068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6B068E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6B068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6B068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6B068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6B068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6B068E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6B068E" w:rsidRDefault="006B068E" w:rsidP="006B068E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6B068E"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084614" w:rsidRPr="006B068E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6B068E">
              <w:rPr>
                <w:color w:val="000000"/>
                <w:sz w:val="28"/>
                <w:szCs w:val="28"/>
                <w:lang w:eastAsia="en-US"/>
              </w:rPr>
              <w:t>0</w:t>
            </w:r>
            <w:r w:rsidRPr="006B068E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221D0D" w:rsidRPr="006B068E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6B068E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bookmarkEnd w:id="0"/>
    </w:tbl>
    <w:p w:rsidR="00FC43B6" w:rsidRPr="006B068E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6B068E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B068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803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148</cp:revision>
  <dcterms:created xsi:type="dcterms:W3CDTF">2021-12-14T11:39:00Z</dcterms:created>
  <dcterms:modified xsi:type="dcterms:W3CDTF">2023-04-13T10:07:00Z</dcterms:modified>
</cp:coreProperties>
</file>