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D474E" w:rsidRDefault="00221D0D" w:rsidP="00F87C1F">
      <w:pPr>
        <w:jc w:val="both"/>
        <w:rPr>
          <w:rFonts w:eastAsia="Calibri"/>
          <w:b/>
          <w:bCs/>
        </w:rPr>
      </w:pPr>
    </w:p>
    <w:p w:rsidR="00221D0D" w:rsidRPr="00AD474E" w:rsidRDefault="00221D0D" w:rsidP="00F87C1F">
      <w:pPr>
        <w:jc w:val="both"/>
        <w:rPr>
          <w:rFonts w:eastAsia="Calibri"/>
          <w:b/>
          <w:bCs/>
        </w:rPr>
      </w:pPr>
    </w:p>
    <w:p w:rsidR="00221D0D" w:rsidRPr="00AD474E" w:rsidRDefault="00221D0D" w:rsidP="00F87C1F">
      <w:pPr>
        <w:jc w:val="both"/>
        <w:rPr>
          <w:rFonts w:eastAsia="Calibri"/>
          <w:b/>
          <w:bCs/>
        </w:rPr>
      </w:pPr>
    </w:p>
    <w:p w:rsidR="00221D0D" w:rsidRPr="00AD474E" w:rsidRDefault="00221D0D" w:rsidP="00F87C1F">
      <w:pPr>
        <w:jc w:val="both"/>
        <w:rPr>
          <w:b/>
          <w:lang w:val="ro-RO" w:eastAsia="ro-RO"/>
        </w:rPr>
      </w:pPr>
      <w:r w:rsidRPr="00AD474E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AD474E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AD474E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AD474E" w:rsidRDefault="00221D0D" w:rsidP="00F87C1F">
      <w:pPr>
        <w:shd w:val="clear" w:color="auto" w:fill="FFFFFF"/>
        <w:jc w:val="both"/>
        <w:rPr>
          <w:color w:val="000000"/>
          <w:lang w:val="ro-RO"/>
        </w:rPr>
      </w:pPr>
      <w:bookmarkStart w:id="0" w:name="do|ax5^H|pa1"/>
      <w:bookmarkEnd w:id="0"/>
      <w:r w:rsidRPr="00AD474E">
        <w:rPr>
          <w:rStyle w:val="tpa"/>
          <w:color w:val="000000"/>
          <w:lang w:val="ro-RO"/>
        </w:rPr>
        <w:t>(- ANEXA nr. 5.H la procedură)</w:t>
      </w:r>
    </w:p>
    <w:p w:rsidR="00221D0D" w:rsidRPr="00AD474E" w:rsidRDefault="00221D0D" w:rsidP="00F87C1F">
      <w:pPr>
        <w:shd w:val="clear" w:color="auto" w:fill="FFFFFF"/>
        <w:jc w:val="both"/>
        <w:rPr>
          <w:rStyle w:val="tpa"/>
          <w:color w:val="000000"/>
          <w:lang w:val="ro-RO"/>
        </w:rPr>
      </w:pPr>
      <w:bookmarkStart w:id="1" w:name="do|ax5^H|pa2"/>
      <w:bookmarkEnd w:id="1"/>
      <w:r w:rsidRPr="00AD474E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AD474E" w:rsidRDefault="00221D0D" w:rsidP="00F87C1F">
      <w:pPr>
        <w:shd w:val="clear" w:color="auto" w:fill="FFFFFF"/>
        <w:jc w:val="both"/>
        <w:rPr>
          <w:b/>
          <w:lang w:val="ro-RO" w:eastAsia="ro-RO"/>
        </w:rPr>
      </w:pPr>
    </w:p>
    <w:p w:rsidR="00221D0D" w:rsidRPr="00AD474E" w:rsidRDefault="00221D0D" w:rsidP="00F87C1F">
      <w:pPr>
        <w:jc w:val="both"/>
        <w:rPr>
          <w:rStyle w:val="tpa"/>
          <w:color w:val="000000"/>
          <w:lang w:val="ro-RO"/>
        </w:rPr>
      </w:pPr>
      <w:r w:rsidRPr="00AD474E">
        <w:rPr>
          <w:b/>
          <w:lang w:val="ro-RO" w:eastAsia="ro-RO"/>
        </w:rPr>
        <w:t>AGENŢIA PENTRU PROTECŢIA MEDIULUI DÂMBOVIŢA</w:t>
      </w:r>
      <w:r w:rsidRPr="00AD474E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AD474E" w:rsidRDefault="00F87C1F" w:rsidP="00F87C1F">
      <w:pPr>
        <w:pStyle w:val="Header"/>
        <w:jc w:val="both"/>
        <w:rPr>
          <w:rStyle w:val="tpa1"/>
          <w:rFonts w:ascii="Times New Roman" w:hAnsi="Times New Roman"/>
          <w:sz w:val="24"/>
          <w:szCs w:val="24"/>
        </w:rPr>
      </w:pPr>
      <w:proofErr w:type="gramStart"/>
      <w:r w:rsidRPr="00E74993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2A7029">
        <w:rPr>
          <w:rFonts w:ascii="Times New Roman" w:hAnsi="Times New Roman"/>
          <w:b/>
          <w:sz w:val="24"/>
          <w:szCs w:val="24"/>
        </w:rPr>
        <w:t>Construire</w:t>
      </w:r>
      <w:proofErr w:type="spellEnd"/>
      <w:r w:rsidRPr="002A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029">
        <w:rPr>
          <w:rFonts w:ascii="Times New Roman" w:hAnsi="Times New Roman"/>
          <w:b/>
          <w:sz w:val="24"/>
          <w:szCs w:val="24"/>
        </w:rPr>
        <w:t>spatiu</w:t>
      </w:r>
      <w:proofErr w:type="spellEnd"/>
      <w:r w:rsidRPr="002A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029">
        <w:rPr>
          <w:rFonts w:ascii="Times New Roman" w:hAnsi="Times New Roman"/>
          <w:b/>
          <w:sz w:val="24"/>
          <w:szCs w:val="24"/>
        </w:rPr>
        <w:t>comercial</w:t>
      </w:r>
      <w:proofErr w:type="spellEnd"/>
      <w:r w:rsidRPr="002A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029">
        <w:rPr>
          <w:rFonts w:ascii="Times New Roman" w:hAnsi="Times New Roman"/>
          <w:b/>
          <w:sz w:val="24"/>
          <w:szCs w:val="24"/>
        </w:rPr>
        <w:t>alimentar</w:t>
      </w:r>
      <w:proofErr w:type="spellEnd"/>
      <w:r w:rsidRPr="002A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029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2A70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7029">
        <w:rPr>
          <w:rFonts w:ascii="Times New Roman" w:hAnsi="Times New Roman"/>
          <w:b/>
          <w:sz w:val="24"/>
          <w:szCs w:val="24"/>
        </w:rPr>
        <w:t>nealimentar</w:t>
      </w:r>
      <w:proofErr w:type="spellEnd"/>
      <w:r w:rsidRPr="00E74993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E74993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E74993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E74993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E74993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E74993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E74993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E74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993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E74993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>
        <w:rPr>
          <w:rStyle w:val="tpa1"/>
          <w:rFonts w:ascii="Times New Roman" w:hAnsi="Times New Roman"/>
          <w:sz w:val="24"/>
          <w:szCs w:val="24"/>
        </w:rPr>
        <w:t>oras</w:t>
      </w:r>
      <w:proofErr w:type="spell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A7029">
        <w:rPr>
          <w:rStyle w:val="tpa1"/>
          <w:rFonts w:ascii="Times New Roman" w:hAnsi="Times New Roman"/>
          <w:sz w:val="24"/>
          <w:szCs w:val="24"/>
        </w:rPr>
        <w:t>Titu</w:t>
      </w:r>
      <w:proofErr w:type="spellEnd"/>
      <w:r w:rsidRPr="002A7029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2A7029">
        <w:rPr>
          <w:rStyle w:val="tpa1"/>
          <w:rFonts w:ascii="Times New Roman" w:hAnsi="Times New Roman"/>
          <w:sz w:val="24"/>
          <w:szCs w:val="24"/>
        </w:rPr>
        <w:t>str.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2A7029">
        <w:rPr>
          <w:rStyle w:val="tpa1"/>
          <w:rFonts w:ascii="Times New Roman" w:hAnsi="Times New Roman"/>
          <w:sz w:val="24"/>
          <w:szCs w:val="24"/>
        </w:rPr>
        <w:t>I.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2A7029">
        <w:rPr>
          <w:rStyle w:val="tpa1"/>
          <w:rFonts w:ascii="Times New Roman" w:hAnsi="Times New Roman"/>
          <w:sz w:val="24"/>
          <w:szCs w:val="24"/>
        </w:rPr>
        <w:t>C.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A7029">
        <w:rPr>
          <w:rStyle w:val="tpa1"/>
          <w:rFonts w:ascii="Times New Roman" w:hAnsi="Times New Roman"/>
          <w:sz w:val="24"/>
          <w:szCs w:val="24"/>
        </w:rPr>
        <w:t>Vissarion</w:t>
      </w:r>
      <w:proofErr w:type="spellEnd"/>
      <w:r w:rsidRPr="002A7029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2A7029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2A7029">
        <w:rPr>
          <w:rStyle w:val="tpa1"/>
          <w:rFonts w:ascii="Times New Roman" w:hAnsi="Times New Roman"/>
          <w:sz w:val="24"/>
          <w:szCs w:val="24"/>
        </w:rPr>
        <w:t>.</w:t>
      </w:r>
      <w:proofErr w:type="gramEnd"/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2A7029">
        <w:rPr>
          <w:rStyle w:val="tpa1"/>
          <w:rFonts w:ascii="Times New Roman" w:hAnsi="Times New Roman"/>
          <w:sz w:val="24"/>
          <w:szCs w:val="24"/>
        </w:rPr>
        <w:t>8</w:t>
      </w:r>
    </w:p>
    <w:p w:rsidR="00F87C1F" w:rsidRDefault="00584DE1" w:rsidP="00F87C1F">
      <w:pPr>
        <w:pStyle w:val="Header"/>
        <w:jc w:val="both"/>
        <w:rPr>
          <w:rStyle w:val="tpa1"/>
          <w:rFonts w:ascii="Times New Roman" w:hAnsi="Times New Roman"/>
          <w:b/>
          <w:sz w:val="24"/>
          <w:szCs w:val="24"/>
        </w:rPr>
      </w:pPr>
      <w:proofErr w:type="gramStart"/>
      <w:r w:rsidRPr="00AD474E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AD474E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S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C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 xml:space="preserve"> ROM STAR S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R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L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si</w:t>
      </w:r>
      <w:proofErr w:type="spellEnd"/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 xml:space="preserve"> NTC HELENE IMPEX S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R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r w:rsidR="00F87C1F" w:rsidRPr="002A7029">
        <w:rPr>
          <w:rStyle w:val="tpa1"/>
          <w:rFonts w:ascii="Times New Roman" w:hAnsi="Times New Roman"/>
          <w:b/>
          <w:sz w:val="24"/>
          <w:szCs w:val="24"/>
        </w:rPr>
        <w:t>L</w:t>
      </w:r>
      <w:r w:rsidR="00F87C1F">
        <w:rPr>
          <w:rStyle w:val="tpa1"/>
          <w:rFonts w:ascii="Times New Roman" w:hAnsi="Times New Roman"/>
          <w:b/>
          <w:sz w:val="24"/>
          <w:szCs w:val="24"/>
        </w:rPr>
        <w:t>.</w:t>
      </w:r>
      <w:proofErr w:type="gramEnd"/>
      <w:r w:rsidR="00F87C1F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</w:p>
    <w:p w:rsidR="00221D0D" w:rsidRPr="00AD474E" w:rsidRDefault="008065AD" w:rsidP="00F87C1F">
      <w:pPr>
        <w:pStyle w:val="Header"/>
        <w:jc w:val="both"/>
        <w:rPr>
          <w:rFonts w:ascii="Times New Roman" w:hAnsi="Times New Roman"/>
          <w:sz w:val="24"/>
          <w:szCs w:val="24"/>
          <w:lang w:val="ro-RO"/>
        </w:rPr>
      </w:pPr>
      <w:r w:rsidRPr="00AD474E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21D0D" w:rsidRPr="00AD474E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="00221D0D" w:rsidRPr="00AD474E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="00221D0D" w:rsidRPr="00AD474E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AD474E" w:rsidRDefault="00221D0D" w:rsidP="00F87C1F">
      <w:pPr>
        <w:shd w:val="clear" w:color="auto" w:fill="FFFFFF"/>
        <w:jc w:val="both"/>
        <w:rPr>
          <w:color w:val="000000"/>
          <w:lang w:val="ro-RO"/>
        </w:rPr>
      </w:pPr>
      <w:r w:rsidRPr="00AD474E">
        <w:rPr>
          <w:rStyle w:val="tpa"/>
          <w:color w:val="000000"/>
          <w:lang w:val="ro-RO"/>
        </w:rPr>
        <w:t xml:space="preserve">Observaţiile publicului se primesc zilnic la sediul </w:t>
      </w:r>
      <w:r w:rsidRPr="00AD474E">
        <w:rPr>
          <w:lang w:val="ro-RO" w:eastAsia="ro-RO"/>
        </w:rPr>
        <w:t>(APM) Dâmboviţa</w:t>
      </w:r>
      <w:r w:rsidRPr="00AD474E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D474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D474E" w:rsidRDefault="00221D0D" w:rsidP="00F87C1F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221D0D" w:rsidRPr="00AD474E" w:rsidRDefault="00221D0D" w:rsidP="00F87C1F">
      <w:pPr>
        <w:shd w:val="clear" w:color="auto" w:fill="FFFFFF"/>
        <w:jc w:val="both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D474E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D474E" w:rsidRDefault="00221D0D" w:rsidP="00F87C1F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bookmarkStart w:id="3" w:name="do|ax5^H|pa6"/>
            <w:bookmarkStart w:id="4" w:name="_GoBack"/>
            <w:bookmarkEnd w:id="3"/>
            <w:bookmarkEnd w:id="4"/>
          </w:p>
          <w:p w:rsidR="00221D0D" w:rsidRPr="00AD474E" w:rsidRDefault="00221D0D" w:rsidP="00F87C1F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221D0D" w:rsidRPr="00AD474E" w:rsidRDefault="00221D0D" w:rsidP="00F87C1F">
            <w:pPr>
              <w:pStyle w:val="NormalWeb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 w:rsidRPr="00AD474E">
              <w:rPr>
                <w:color w:val="000000"/>
                <w:lang w:eastAsia="en-US"/>
              </w:rPr>
              <w:t>Data afişării anunţului pe site</w:t>
            </w:r>
            <w:r w:rsidR="00F87C1F">
              <w:rPr>
                <w:color w:val="000000"/>
                <w:lang w:eastAsia="en-US"/>
              </w:rPr>
              <w:t xml:space="preserve"> 31</w:t>
            </w:r>
            <w:r w:rsidR="00084614" w:rsidRPr="00AD474E">
              <w:rPr>
                <w:color w:val="000000"/>
                <w:lang w:eastAsia="en-US"/>
              </w:rPr>
              <w:t>.</w:t>
            </w:r>
            <w:r w:rsidR="00147893" w:rsidRPr="00AD474E">
              <w:rPr>
                <w:color w:val="000000"/>
                <w:lang w:eastAsia="en-US"/>
              </w:rPr>
              <w:t>10</w:t>
            </w:r>
            <w:r w:rsidRPr="00AD474E">
              <w:rPr>
                <w:color w:val="000000"/>
                <w:lang w:eastAsia="en-US"/>
              </w:rPr>
              <w:t>.202</w:t>
            </w:r>
            <w:r w:rsidR="00805589" w:rsidRPr="00AD474E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AD474E" w:rsidRDefault="00FC43B6" w:rsidP="00F87C1F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sectPr w:rsidR="00FC43B6" w:rsidRPr="00AD474E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47893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97409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065AD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474E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87C1F"/>
    <w:rsid w:val="00FC43B6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698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152</cp:revision>
  <dcterms:created xsi:type="dcterms:W3CDTF">2021-12-14T11:39:00Z</dcterms:created>
  <dcterms:modified xsi:type="dcterms:W3CDTF">2023-12-19T14:05:00Z</dcterms:modified>
</cp:coreProperties>
</file>