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B61D45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E4094" w:rsidRPr="002E4094" w:rsidRDefault="002A4261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Style w:val="tpa"/>
          <w:rFonts w:ascii="Trebuchet MS" w:hAnsi="Trebuchet MS"/>
          <w:b/>
          <w:i/>
        </w:rPr>
      </w:pPr>
      <w:r w:rsidRPr="00B61D45">
        <w:rPr>
          <w:rFonts w:ascii="Trebuchet MS" w:hAnsi="Trebuchet MS"/>
          <w:b/>
          <w:lang w:val="ro-RO" w:eastAsia="ro-RO"/>
        </w:rPr>
        <w:t>AGENŢIA PENTRU PROTECŢIA MEDIULUI DÂMBOVIŢA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</w:p>
    <w:p w:rsidR="002E4094" w:rsidRPr="004574A2" w:rsidRDefault="00751562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Nu </w:t>
      </w:r>
      <w:bookmarkStart w:id="2" w:name="_GoBack"/>
      <w:bookmarkEnd w:id="2"/>
      <w:r w:rsidR="002E4094" w:rsidRPr="004574A2">
        <w:rPr>
          <w:rFonts w:ascii="Trebuchet MS" w:hAnsi="Trebuchet MS"/>
          <w:b/>
          <w:i/>
        </w:rPr>
        <w:t>se supune evaluării impactului asupra mediului;</w:t>
      </w:r>
    </w:p>
    <w:p w:rsidR="002E4094" w:rsidRPr="004574A2" w:rsidRDefault="002E4094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</w:rPr>
      </w:pPr>
      <w:r w:rsidRPr="004574A2">
        <w:rPr>
          <w:rFonts w:ascii="Trebuchet MS" w:hAnsi="Trebuchet MS"/>
          <w:b/>
          <w:i/>
        </w:rPr>
        <w:t>nu se supune evaluării adecvate;</w:t>
      </w:r>
    </w:p>
    <w:p w:rsidR="002E4094" w:rsidRPr="004574A2" w:rsidRDefault="002E4094" w:rsidP="002E409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rebuchet MS" w:hAnsi="Trebuchet MS"/>
        </w:rPr>
      </w:pPr>
      <w:r w:rsidRPr="004574A2">
        <w:rPr>
          <w:rFonts w:ascii="Trebuchet MS" w:hAnsi="Trebuchet MS"/>
          <w:b/>
          <w:i/>
        </w:rPr>
        <w:t>nu se supune evaluării impactului asupra corpurilor de apă;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51562" w:rsidRPr="00B61D45" w:rsidTr="00D957AA">
        <w:tc>
          <w:tcPr>
            <w:tcW w:w="1809" w:type="dxa"/>
            <w:shd w:val="clear" w:color="auto" w:fill="auto"/>
          </w:tcPr>
          <w:p w:rsidR="00751562" w:rsidRPr="00B61D45" w:rsidRDefault="00751562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51562" w:rsidRDefault="00751562" w:rsidP="00751562">
            <w:r w:rsidRPr="00152DC3">
              <w:rPr>
                <w:rFonts w:ascii="Trebuchet MS" w:hAnsi="Trebuchet MS"/>
                <w:b/>
                <w:sz w:val="20"/>
                <w:szCs w:val="20"/>
              </w:rPr>
              <w:t>”REAMENAJARE STATIE PECO SI CONSTRUIRE MAGAZIN, TERASA SI SPALATORIE</w:t>
            </w:r>
            <w:r w:rsidRPr="00152DC3">
              <w:rPr>
                <w:rStyle w:val="tpa1"/>
                <w:rFonts w:ascii="Trebuchet MS" w:hAnsi="Trebuchet MS"/>
                <w:b/>
                <w:i/>
                <w:sz w:val="20"/>
                <w:szCs w:val="20"/>
              </w:rPr>
              <w:t>”</w:t>
            </w:r>
            <w:r>
              <w:rPr>
                <w:rStyle w:val="tpa1"/>
                <w:rFonts w:ascii="Trebuchet MS" w:hAnsi="Trebuchet MS"/>
                <w:sz w:val="20"/>
                <w:szCs w:val="20"/>
              </w:rPr>
              <w:t>,</w:t>
            </w:r>
          </w:p>
        </w:tc>
      </w:tr>
      <w:tr w:rsidR="00751562" w:rsidRPr="00B61D45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51562" w:rsidRPr="00B61D45" w:rsidRDefault="00751562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Fonts w:ascii="Trebuchet MS" w:eastAsia="Calibri" w:hAnsi="Trebuchet MS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751562" w:rsidRDefault="00751562">
            <w:r w:rsidRPr="00152DC3">
              <w:rPr>
                <w:rStyle w:val="tpa1"/>
                <w:rFonts w:ascii="Trebuchet MS" w:hAnsi="Trebuchet MS"/>
                <w:sz w:val="20"/>
                <w:szCs w:val="20"/>
              </w:rPr>
              <w:t xml:space="preserve">județul Dâmbovița, comuna Petresti, sat Ionesti, str. Principala nr. 1, </w:t>
            </w:r>
          </w:p>
        </w:tc>
      </w:tr>
      <w:tr w:rsidR="002A4261" w:rsidRPr="00B61D45" w:rsidTr="00900AF5">
        <w:trPr>
          <w:trHeight w:val="112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0425B2" w:rsidRPr="00B61D45" w:rsidRDefault="00751562" w:rsidP="00517971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292907">
              <w:rPr>
                <w:rStyle w:val="tpa1"/>
                <w:rFonts w:ascii="Trebuchet MS" w:hAnsi="Trebuchet MS"/>
                <w:b/>
                <w:sz w:val="20"/>
                <w:szCs w:val="20"/>
              </w:rPr>
              <w:t xml:space="preserve">S.C. GMG GAZ TRANS S.R.L. </w:t>
            </w:r>
          </w:p>
        </w:tc>
      </w:tr>
    </w:tbl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3" w:name="do|ax5^K|pa5"/>
      <w:bookmarkEnd w:id="3"/>
    </w:p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4" w:name="do|ax5^K|pa6"/>
      <w:bookmarkEnd w:id="4"/>
      <w:r w:rsidRPr="00B61D45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B61D45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5" w:name="do|ax5^K|pa7"/>
      <w:bookmarkEnd w:id="5"/>
      <w:r w:rsidRPr="00B61D45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6" w:name="do|ax5^K|pa8"/>
      <w:bookmarkEnd w:id="6"/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B61D45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7" w:name="do|ax5^K|pa9"/>
      <w:bookmarkEnd w:id="7"/>
      <w:r w:rsidR="00517971" w:rsidRPr="00B61D45">
        <w:rPr>
          <w:rStyle w:val="tpa"/>
          <w:rFonts w:ascii="Trebuchet MS" w:eastAsia="Calibri" w:hAnsi="Trebuchet MS"/>
          <w:lang w:val="ro-RO"/>
        </w:rPr>
        <w:t>2</w:t>
      </w:r>
      <w:r w:rsidR="00751562">
        <w:rPr>
          <w:rStyle w:val="tpa"/>
          <w:rFonts w:ascii="Trebuchet MS" w:eastAsia="Calibri" w:hAnsi="Trebuchet MS"/>
          <w:lang w:val="ro-RO"/>
        </w:rPr>
        <w:t>7</w:t>
      </w:r>
      <w:r w:rsidRPr="00B61D45">
        <w:rPr>
          <w:rStyle w:val="tpa"/>
          <w:rFonts w:ascii="Trebuchet MS" w:eastAsia="Calibri" w:hAnsi="Trebuchet MS"/>
          <w:lang w:val="ro-RO"/>
        </w:rPr>
        <w:t>.</w:t>
      </w:r>
      <w:r w:rsidR="006E4A5E" w:rsidRPr="00B61D45">
        <w:rPr>
          <w:rStyle w:val="tpa"/>
          <w:rFonts w:ascii="Trebuchet MS" w:eastAsia="Calibri" w:hAnsi="Trebuchet MS"/>
          <w:lang w:val="ro-RO"/>
        </w:rPr>
        <w:t>0</w:t>
      </w:r>
      <w:r w:rsidR="00751562">
        <w:rPr>
          <w:rStyle w:val="tpa"/>
          <w:rFonts w:ascii="Trebuchet MS" w:eastAsia="Calibri" w:hAnsi="Trebuchet MS"/>
          <w:lang w:val="ro-RO"/>
        </w:rPr>
        <w:t>8</w:t>
      </w:r>
      <w:r w:rsidRPr="00B61D45">
        <w:rPr>
          <w:rStyle w:val="tpa"/>
          <w:rFonts w:ascii="Trebuchet MS" w:eastAsia="Calibri" w:hAnsi="Trebuchet MS"/>
          <w:lang w:val="ro-RO"/>
        </w:rPr>
        <w:t>.202</w:t>
      </w:r>
      <w:r w:rsidR="00B61D45" w:rsidRPr="00B61D45">
        <w:rPr>
          <w:rStyle w:val="tpa"/>
          <w:rFonts w:ascii="Trebuchet MS" w:eastAsia="Calibri" w:hAnsi="Trebuchet MS"/>
          <w:lang w:val="ro-RO"/>
        </w:rPr>
        <w:t>4</w:t>
      </w:r>
    </w:p>
    <w:p w:rsidR="00265E9F" w:rsidRPr="00B61D45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</w:p>
    <w:sectPr w:rsidR="00265E9F" w:rsidRPr="00B61D4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64B"/>
    <w:multiLevelType w:val="hybridMultilevel"/>
    <w:tmpl w:val="D9C01626"/>
    <w:lvl w:ilvl="0" w:tplc="2C309676">
      <w:start w:val="1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25B2"/>
    <w:rsid w:val="00265E9F"/>
    <w:rsid w:val="002A4261"/>
    <w:rsid w:val="002E4094"/>
    <w:rsid w:val="00322CF7"/>
    <w:rsid w:val="00334CFD"/>
    <w:rsid w:val="00340CF9"/>
    <w:rsid w:val="003A611E"/>
    <w:rsid w:val="00517971"/>
    <w:rsid w:val="00681F5F"/>
    <w:rsid w:val="006B7A7E"/>
    <w:rsid w:val="006E4A5E"/>
    <w:rsid w:val="00702635"/>
    <w:rsid w:val="00751562"/>
    <w:rsid w:val="00772E73"/>
    <w:rsid w:val="00777447"/>
    <w:rsid w:val="008010E1"/>
    <w:rsid w:val="00871098"/>
    <w:rsid w:val="008B7B89"/>
    <w:rsid w:val="00900AF5"/>
    <w:rsid w:val="00904B03"/>
    <w:rsid w:val="009B3BC7"/>
    <w:rsid w:val="009C7B8B"/>
    <w:rsid w:val="009D454C"/>
    <w:rsid w:val="009E67CB"/>
    <w:rsid w:val="00B05B1F"/>
    <w:rsid w:val="00B140CB"/>
    <w:rsid w:val="00B61D45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2024-09-11T12:45:00Z</dcterms:modified>
</cp:coreProperties>
</file>