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245FEE" w:rsidP="00245FEE">
            <w:pPr>
              <w:rPr>
                <w:b/>
                <w:i/>
              </w:rPr>
            </w:pPr>
            <w:r w:rsidRPr="004C3091">
              <w:rPr>
                <w:b/>
              </w:rPr>
              <w:t>”DESFIINTARE CONSTRUCTII EXISTENTE  - C1, C2, C14, C17, C18, C19, C21, C22, C23, C24, C25, C26, C27, C28, C29, C30, C31, C32, C33 SI DESFIINTARE PARTIALA IMPREJMUIRE EXISTENTA</w:t>
            </w:r>
            <w:r w:rsidRPr="004C3091">
              <w:rPr>
                <w:rStyle w:val="tpa1"/>
                <w:rFonts w:eastAsia="Calibri"/>
                <w:b/>
                <w:i/>
              </w:rPr>
              <w:t>”</w:t>
            </w:r>
            <w:r w:rsidRPr="004C3091">
              <w:rPr>
                <w:rStyle w:val="tpa1"/>
                <w:rFonts w:eastAsia="Calibri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245FEE">
            <w:proofErr w:type="spellStart"/>
            <w:r w:rsidRPr="004C3091">
              <w:rPr>
                <w:rStyle w:val="tpa1"/>
                <w:rFonts w:eastAsia="Calibri"/>
              </w:rPr>
              <w:t>județul</w:t>
            </w:r>
            <w:proofErr w:type="spellEnd"/>
            <w:r w:rsidRPr="004C3091">
              <w:rPr>
                <w:rStyle w:val="tpa1"/>
                <w:rFonts w:eastAsia="Calibri"/>
              </w:rPr>
              <w:t xml:space="preserve"> Dâmbovița</w:t>
            </w:r>
            <w:proofErr w:type="gramStart"/>
            <w:r w:rsidRPr="004C3091">
              <w:rPr>
                <w:rStyle w:val="tpa1"/>
                <w:rFonts w:eastAsia="Calibri"/>
              </w:rPr>
              <w:t xml:space="preserve">,  </w:t>
            </w:r>
            <w:proofErr w:type="spellStart"/>
            <w:r w:rsidRPr="004C3091">
              <w:rPr>
                <w:rStyle w:val="tpa1"/>
                <w:rFonts w:eastAsia="Calibri"/>
              </w:rPr>
              <w:t>municipiul</w:t>
            </w:r>
            <w:proofErr w:type="spellEnd"/>
            <w:proofErr w:type="gramEnd"/>
            <w:r w:rsidRPr="004C3091">
              <w:rPr>
                <w:rStyle w:val="tpa1"/>
                <w:rFonts w:eastAsia="Calibri"/>
              </w:rPr>
              <w:t xml:space="preserve"> Targoviste, str. </w:t>
            </w:r>
            <w:proofErr w:type="spellStart"/>
            <w:r w:rsidRPr="004C3091">
              <w:rPr>
                <w:rStyle w:val="tpa1"/>
                <w:rFonts w:eastAsia="Calibri"/>
              </w:rPr>
              <w:t>Calea</w:t>
            </w:r>
            <w:proofErr w:type="spellEnd"/>
            <w:r w:rsidRPr="004C3091">
              <w:rPr>
                <w:rStyle w:val="tpa1"/>
                <w:rFonts w:eastAsia="Calibri"/>
              </w:rPr>
              <w:t xml:space="preserve"> Ploiesti, </w:t>
            </w:r>
            <w:proofErr w:type="spellStart"/>
            <w:r w:rsidRPr="004C3091">
              <w:rPr>
                <w:rStyle w:val="tpa1"/>
                <w:rFonts w:eastAsia="Calibri"/>
              </w:rPr>
              <w:t>nr</w:t>
            </w:r>
            <w:proofErr w:type="spellEnd"/>
            <w:r w:rsidRPr="004C3091">
              <w:rPr>
                <w:rStyle w:val="tpa1"/>
                <w:rFonts w:eastAsia="Calibri"/>
              </w:rPr>
              <w:t>. 49, N.C./C.F. 74104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45FEE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4C3091">
              <w:rPr>
                <w:rStyle w:val="tpa1"/>
                <w:rFonts w:eastAsia="Calibri"/>
                <w:b/>
              </w:rPr>
              <w:t>S.C. TAG  S.R.L</w:t>
            </w:r>
            <w:r w:rsidRPr="004C3091">
              <w:rPr>
                <w:rStyle w:val="tpa1"/>
                <w:rFonts w:eastAsia="Calibri"/>
              </w:rPr>
              <w:t>.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245FEE">
        <w:rPr>
          <w:rStyle w:val="tpa"/>
          <w:rFonts w:eastAsia="Calibri"/>
          <w:lang w:val="ro-RO"/>
        </w:rPr>
        <w:t>28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431E7A">
        <w:rPr>
          <w:rStyle w:val="tpa"/>
          <w:rFonts w:eastAsia="Calibri"/>
          <w:lang w:val="ro-RO"/>
        </w:rPr>
        <w:t>9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85ED0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57</cp:revision>
  <dcterms:created xsi:type="dcterms:W3CDTF">2021-09-17T06:19:00Z</dcterms:created>
  <dcterms:modified xsi:type="dcterms:W3CDTF">2023-10-06T09:41:00Z</dcterms:modified>
</cp:coreProperties>
</file>