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31438" w:rsidRDefault="00221D0D" w:rsidP="00031438">
      <w:pPr>
        <w:jc w:val="center"/>
        <w:rPr>
          <w:b/>
          <w:szCs w:val="28"/>
          <w:lang w:val="ro-RO" w:eastAsia="ro-RO"/>
        </w:rPr>
      </w:pP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ANEXA nr. 5</w:t>
      </w:r>
      <w:r w:rsidRPr="00031438">
        <w:rPr>
          <w:rStyle w:val="ax"/>
          <w:rFonts w:eastAsia="Calibri"/>
          <w:b/>
          <w:bCs/>
          <w:color w:val="000000"/>
          <w:szCs w:val="28"/>
          <w:vertAlign w:val="superscript"/>
          <w:lang w:val="ro-RO"/>
        </w:rPr>
        <w:t>H</w:t>
      </w: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:</w:t>
      </w:r>
    </w:p>
    <w:p w:rsidR="00221D0D" w:rsidRPr="00031438" w:rsidRDefault="00221D0D" w:rsidP="00031438">
      <w:pPr>
        <w:shd w:val="clear" w:color="auto" w:fill="FFFFFF"/>
        <w:jc w:val="center"/>
        <w:rPr>
          <w:color w:val="000000"/>
          <w:szCs w:val="28"/>
          <w:lang w:val="ro-RO"/>
        </w:rPr>
      </w:pPr>
      <w:bookmarkStart w:id="0" w:name="do|ax5^H|pa1"/>
      <w:bookmarkEnd w:id="0"/>
      <w:r w:rsidRPr="00031438">
        <w:rPr>
          <w:rStyle w:val="tpa"/>
          <w:color w:val="000000"/>
          <w:szCs w:val="28"/>
          <w:lang w:val="ro-RO"/>
        </w:rPr>
        <w:t>(- ANEXA nr. 5.H la procedură)</w:t>
      </w:r>
    </w:p>
    <w:p w:rsidR="00221D0D" w:rsidRPr="00031438" w:rsidRDefault="00221D0D" w:rsidP="00031438">
      <w:pPr>
        <w:shd w:val="clear" w:color="auto" w:fill="FFFFFF"/>
        <w:jc w:val="center"/>
        <w:rPr>
          <w:rStyle w:val="tpa"/>
          <w:color w:val="000000"/>
          <w:szCs w:val="28"/>
          <w:lang w:val="ro-RO"/>
        </w:rPr>
      </w:pPr>
      <w:bookmarkStart w:id="1" w:name="do|ax5^H|pa2"/>
      <w:bookmarkEnd w:id="1"/>
      <w:r w:rsidRPr="00031438">
        <w:rPr>
          <w:rStyle w:val="tpa"/>
          <w:color w:val="000000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31438" w:rsidRDefault="00221D0D" w:rsidP="00031438">
      <w:pPr>
        <w:shd w:val="clear" w:color="auto" w:fill="FFFFFF"/>
        <w:jc w:val="center"/>
        <w:rPr>
          <w:b/>
          <w:szCs w:val="28"/>
          <w:lang w:val="ro-RO" w:eastAsia="ro-RO"/>
        </w:rPr>
      </w:pPr>
    </w:p>
    <w:p w:rsidR="00031438" w:rsidRDefault="00031438" w:rsidP="00FC43B6">
      <w:pPr>
        <w:rPr>
          <w:b/>
          <w:sz w:val="28"/>
          <w:szCs w:val="28"/>
          <w:lang w:val="ro-RO" w:eastAsia="ro-RO"/>
        </w:rPr>
      </w:pPr>
    </w:p>
    <w:p w:rsidR="00031438" w:rsidRDefault="00221D0D" w:rsidP="00031438">
      <w:pPr>
        <w:ind w:firstLine="708"/>
        <w:jc w:val="both"/>
        <w:rPr>
          <w:rStyle w:val="tpa1"/>
          <w:color w:val="000000"/>
          <w:sz w:val="28"/>
          <w:szCs w:val="28"/>
          <w:lang w:val="ro-RO"/>
        </w:rPr>
      </w:pPr>
      <w:r w:rsidRPr="00073D17">
        <w:rPr>
          <w:b/>
          <w:sz w:val="28"/>
          <w:szCs w:val="28"/>
          <w:lang w:val="ro-RO" w:eastAsia="ro-RO"/>
        </w:rPr>
        <w:t>AGENŢIA PENTRU PROTECŢIA MEDIULUI DÂMBOVIŢA</w:t>
      </w:r>
      <w:r w:rsidRPr="00073D17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221CF1" w:rsidRPr="00AE7879">
        <w:rPr>
          <w:b/>
        </w:rPr>
        <w:t xml:space="preserve"> ”</w:t>
      </w:r>
      <w:proofErr w:type="spellStart"/>
      <w:r w:rsidR="00861980" w:rsidRPr="00C52EC7">
        <w:rPr>
          <w:b/>
          <w:i/>
        </w:rPr>
        <w:t>Construire</w:t>
      </w:r>
      <w:proofErr w:type="spellEnd"/>
      <w:r w:rsidR="00861980" w:rsidRPr="00C52EC7">
        <w:rPr>
          <w:b/>
          <w:i/>
        </w:rPr>
        <w:t xml:space="preserve"> </w:t>
      </w:r>
      <w:proofErr w:type="spellStart"/>
      <w:r w:rsidR="00861980" w:rsidRPr="00C52EC7">
        <w:rPr>
          <w:b/>
          <w:i/>
        </w:rPr>
        <w:t>unitate</w:t>
      </w:r>
      <w:proofErr w:type="spellEnd"/>
      <w:r w:rsidR="00861980" w:rsidRPr="00C52EC7">
        <w:rPr>
          <w:b/>
          <w:i/>
        </w:rPr>
        <w:t xml:space="preserve"> de </w:t>
      </w:r>
      <w:proofErr w:type="spellStart"/>
      <w:r w:rsidR="00861980" w:rsidRPr="00C52EC7">
        <w:rPr>
          <w:b/>
          <w:i/>
        </w:rPr>
        <w:t>alimentatie</w:t>
      </w:r>
      <w:proofErr w:type="spellEnd"/>
      <w:r w:rsidR="00861980" w:rsidRPr="00C52EC7">
        <w:rPr>
          <w:b/>
          <w:i/>
        </w:rPr>
        <w:t xml:space="preserve"> </w:t>
      </w:r>
      <w:proofErr w:type="spellStart"/>
      <w:r w:rsidR="00861980" w:rsidRPr="00C52EC7">
        <w:rPr>
          <w:b/>
          <w:i/>
        </w:rPr>
        <w:t>publica</w:t>
      </w:r>
      <w:proofErr w:type="spellEnd"/>
      <w:r w:rsidR="00E153E3" w:rsidRPr="001A1A9B">
        <w:rPr>
          <w:rStyle w:val="tpa1"/>
          <w:b/>
          <w:i/>
          <w:sz w:val="28"/>
          <w:szCs w:val="28"/>
        </w:rPr>
        <w:t>”</w:t>
      </w:r>
      <w:r w:rsidR="00E153E3" w:rsidRPr="001A1A9B">
        <w:rPr>
          <w:rStyle w:val="tpa1"/>
          <w:sz w:val="28"/>
          <w:szCs w:val="28"/>
        </w:rPr>
        <w:t xml:space="preserve">, </w:t>
      </w:r>
      <w:proofErr w:type="spellStart"/>
      <w:r w:rsidR="00E153E3" w:rsidRPr="001A1A9B">
        <w:rPr>
          <w:rStyle w:val="tpa1"/>
          <w:sz w:val="28"/>
          <w:szCs w:val="28"/>
        </w:rPr>
        <w:t>propus</w:t>
      </w:r>
      <w:proofErr w:type="spellEnd"/>
      <w:r w:rsidR="00E153E3" w:rsidRPr="001A1A9B">
        <w:rPr>
          <w:rStyle w:val="tpa1"/>
          <w:sz w:val="28"/>
          <w:szCs w:val="28"/>
        </w:rPr>
        <w:t xml:space="preserve"> a fi </w:t>
      </w:r>
      <w:proofErr w:type="spellStart"/>
      <w:r w:rsidR="00E153E3" w:rsidRPr="001A1A9B">
        <w:rPr>
          <w:rStyle w:val="tpa1"/>
          <w:sz w:val="28"/>
          <w:szCs w:val="28"/>
        </w:rPr>
        <w:t>amplasat</w:t>
      </w:r>
      <w:proofErr w:type="spellEnd"/>
      <w:r w:rsidR="00E153E3" w:rsidRPr="001A1A9B">
        <w:rPr>
          <w:rStyle w:val="tpa1"/>
          <w:sz w:val="28"/>
          <w:szCs w:val="28"/>
        </w:rPr>
        <w:t xml:space="preserve"> </w:t>
      </w:r>
      <w:proofErr w:type="spellStart"/>
      <w:r w:rsidR="00E153E3" w:rsidRPr="001A1A9B">
        <w:rPr>
          <w:rStyle w:val="tpa1"/>
          <w:sz w:val="28"/>
          <w:szCs w:val="28"/>
        </w:rPr>
        <w:t>în</w:t>
      </w:r>
      <w:proofErr w:type="spellEnd"/>
      <w:r w:rsidR="00E153E3" w:rsidRPr="001A1A9B">
        <w:rPr>
          <w:sz w:val="28"/>
          <w:szCs w:val="28"/>
        </w:rPr>
        <w:t xml:space="preserve"> </w:t>
      </w:r>
      <w:r w:rsidR="00861980" w:rsidRPr="002979A7">
        <w:rPr>
          <w:lang w:val="fr-FR"/>
        </w:rPr>
        <w:t xml:space="preserve">com. </w:t>
      </w:r>
      <w:proofErr w:type="spellStart"/>
      <w:r w:rsidR="00861980" w:rsidRPr="002979A7">
        <w:rPr>
          <w:lang w:val="fr-FR"/>
        </w:rPr>
        <w:t>Uliesti</w:t>
      </w:r>
      <w:proofErr w:type="spellEnd"/>
      <w:r w:rsidR="00861980" w:rsidRPr="002979A7">
        <w:rPr>
          <w:lang w:val="fr-FR"/>
        </w:rPr>
        <w:t xml:space="preserve">, </w:t>
      </w:r>
      <w:proofErr w:type="spellStart"/>
      <w:r w:rsidR="00861980" w:rsidRPr="002979A7">
        <w:rPr>
          <w:lang w:val="fr-FR"/>
        </w:rPr>
        <w:t>sat</w:t>
      </w:r>
      <w:proofErr w:type="spellEnd"/>
      <w:r w:rsidR="00861980" w:rsidRPr="002979A7">
        <w:rPr>
          <w:lang w:val="fr-FR"/>
        </w:rPr>
        <w:t xml:space="preserve"> </w:t>
      </w:r>
      <w:proofErr w:type="spellStart"/>
      <w:r w:rsidR="00861980" w:rsidRPr="002979A7">
        <w:rPr>
          <w:lang w:val="fr-FR"/>
        </w:rPr>
        <w:t>Uliesti</w:t>
      </w:r>
      <w:proofErr w:type="spellEnd"/>
      <w:r w:rsidR="00861980" w:rsidRPr="002979A7">
        <w:rPr>
          <w:lang w:val="fr-FR"/>
        </w:rPr>
        <w:t xml:space="preserve">, </w:t>
      </w:r>
      <w:proofErr w:type="spellStart"/>
      <w:r w:rsidR="00861980" w:rsidRPr="002979A7">
        <w:rPr>
          <w:lang w:val="fr-FR"/>
        </w:rPr>
        <w:t>str</w:t>
      </w:r>
      <w:proofErr w:type="spellEnd"/>
      <w:r w:rsidR="00861980" w:rsidRPr="002979A7">
        <w:rPr>
          <w:lang w:val="fr-FR"/>
        </w:rPr>
        <w:t xml:space="preserve">. </w:t>
      </w:r>
      <w:proofErr w:type="spellStart"/>
      <w:r w:rsidR="00861980" w:rsidRPr="002979A7">
        <w:rPr>
          <w:lang w:val="fr-FR"/>
        </w:rPr>
        <w:t>Principala</w:t>
      </w:r>
      <w:proofErr w:type="spellEnd"/>
      <w:r w:rsidR="00861980" w:rsidRPr="002979A7">
        <w:rPr>
          <w:lang w:val="fr-FR"/>
        </w:rPr>
        <w:t xml:space="preserve">, nr. 188, </w:t>
      </w:r>
      <w:proofErr w:type="spellStart"/>
      <w:r w:rsidR="00861980" w:rsidRPr="002979A7">
        <w:rPr>
          <w:lang w:val="fr-FR"/>
        </w:rPr>
        <w:t>jud</w:t>
      </w:r>
      <w:proofErr w:type="spellEnd"/>
      <w:r w:rsidR="00861980" w:rsidRPr="002979A7">
        <w:rPr>
          <w:lang w:val="fr-FR"/>
        </w:rPr>
        <w:t xml:space="preserve">. </w:t>
      </w:r>
      <w:proofErr w:type="spellStart"/>
      <w:r w:rsidR="00861980" w:rsidRPr="002979A7">
        <w:rPr>
          <w:lang w:val="fr-FR"/>
        </w:rPr>
        <w:t>Dambovita</w:t>
      </w:r>
      <w:proofErr w:type="spellEnd"/>
      <w:proofErr w:type="gramStart"/>
      <w:r w:rsidR="00031438">
        <w:rPr>
          <w:rStyle w:val="tpa1"/>
          <w:sz w:val="28"/>
          <w:szCs w:val="28"/>
        </w:rPr>
        <w:t>,t</w:t>
      </w:r>
      <w:r w:rsidR="00584DE1" w:rsidRPr="00073D17">
        <w:rPr>
          <w:rStyle w:val="tpa1"/>
          <w:sz w:val="28"/>
          <w:szCs w:val="28"/>
        </w:rPr>
        <w:t>itular</w:t>
      </w:r>
      <w:proofErr w:type="gramEnd"/>
      <w:r w:rsidR="00025A00">
        <w:rPr>
          <w:rStyle w:val="tpa1"/>
          <w:sz w:val="28"/>
          <w:szCs w:val="28"/>
        </w:rPr>
        <w:t xml:space="preserve"> </w:t>
      </w:r>
      <w:r w:rsidR="00861980" w:rsidRPr="00355F9F">
        <w:rPr>
          <w:b/>
        </w:rPr>
        <w:t xml:space="preserve">ANGHEL GEORGE ALEXANDU </w:t>
      </w:r>
      <w:proofErr w:type="spellStart"/>
      <w:r w:rsidR="00861980" w:rsidRPr="00355F9F">
        <w:rPr>
          <w:b/>
        </w:rPr>
        <w:t>reprezentant</w:t>
      </w:r>
      <w:proofErr w:type="spellEnd"/>
      <w:r w:rsidR="00861980" w:rsidRPr="00355F9F">
        <w:rPr>
          <w:b/>
        </w:rPr>
        <w:t xml:space="preserve"> al </w:t>
      </w:r>
      <w:proofErr w:type="spellStart"/>
      <w:r w:rsidR="00861980" w:rsidRPr="00355F9F">
        <w:rPr>
          <w:b/>
        </w:rPr>
        <w:t>firmei</w:t>
      </w:r>
      <w:proofErr w:type="spellEnd"/>
      <w:r w:rsidR="00861980" w:rsidRPr="00355F9F">
        <w:rPr>
          <w:b/>
        </w:rPr>
        <w:t xml:space="preserve"> SM</w:t>
      </w:r>
      <w:r w:rsidR="00861980">
        <w:rPr>
          <w:b/>
        </w:rPr>
        <w:t>A</w:t>
      </w:r>
      <w:r w:rsidR="00861980" w:rsidRPr="00355F9F">
        <w:rPr>
          <w:b/>
        </w:rPr>
        <w:t>RT ELECTRIC A&amp;C SRL</w:t>
      </w:r>
      <w:r w:rsidR="00031438">
        <w:rPr>
          <w:rStyle w:val="tpa1"/>
          <w:b/>
          <w:sz w:val="28"/>
          <w:szCs w:val="28"/>
        </w:rPr>
        <w:t>.</w:t>
      </w:r>
    </w:p>
    <w:p w:rsidR="00221D0D" w:rsidRPr="00031438" w:rsidRDefault="00221D0D" w:rsidP="00031438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073D17">
        <w:rPr>
          <w:rStyle w:val="tpa"/>
          <w:color w:val="000000"/>
          <w:sz w:val="28"/>
          <w:szCs w:val="28"/>
          <w:lang w:val="ro-RO"/>
        </w:rPr>
        <w:t>Informaţiile privind proiectul propus/memoriul de prezentare pot fi consultate</w:t>
      </w:r>
      <w:bookmarkStart w:id="3" w:name="_GoBack"/>
      <w:bookmarkEnd w:id="3"/>
      <w:r w:rsidRPr="00073D17">
        <w:rPr>
          <w:rStyle w:val="tpa"/>
          <w:color w:val="000000"/>
          <w:sz w:val="28"/>
          <w:szCs w:val="28"/>
          <w:lang w:val="ro-RO"/>
        </w:rPr>
        <w:t xml:space="preserve"> </w:t>
      </w:r>
      <w:r w:rsidRPr="00073D17">
        <w:rPr>
          <w:sz w:val="28"/>
          <w:szCs w:val="28"/>
          <w:lang w:val="ro-RO"/>
        </w:rPr>
        <w:t xml:space="preserve">pe site-ul A.P.M. Dâmbovița </w:t>
      </w:r>
      <w:hyperlink r:id="rId5" w:history="1">
        <w:r w:rsidR="00031438" w:rsidRPr="00B753D8">
          <w:rPr>
            <w:rStyle w:val="Hyperlink"/>
            <w:b/>
            <w:sz w:val="28"/>
            <w:szCs w:val="28"/>
            <w:lang w:val="ro-RO"/>
          </w:rPr>
          <w:t>http://www.anpm.ro/web/apmdambovita/anunturi-publice</w:t>
        </w:r>
      </w:hyperlink>
    </w:p>
    <w:p w:rsidR="00221D0D" w:rsidRPr="00073D17" w:rsidRDefault="00221D0D" w:rsidP="0003143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o-RO"/>
        </w:rPr>
      </w:pPr>
      <w:r w:rsidRPr="00073D17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3D17">
        <w:rPr>
          <w:sz w:val="28"/>
          <w:szCs w:val="28"/>
          <w:lang w:val="ro-RO" w:eastAsia="ro-RO"/>
        </w:rPr>
        <w:t>(APM) Dâmboviţa</w:t>
      </w:r>
      <w:r w:rsidRPr="00073D17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01FCA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6198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2023-09-27T06:40:00Z</dcterms:modified>
</cp:coreProperties>
</file>