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B72" w:rsidRPr="00FA31F0" w:rsidRDefault="00112B72" w:rsidP="00C97A8B">
      <w:pPr>
        <w:tabs>
          <w:tab w:val="center" w:pos="4513"/>
          <w:tab w:val="right" w:pos="9026"/>
        </w:tabs>
        <w:spacing w:after="0" w:line="240" w:lineRule="auto"/>
        <w:rPr>
          <w:rFonts w:ascii="Trebuchet MS" w:eastAsia="Calibri" w:hAnsi="Trebuchet MS" w:cs="Arial"/>
          <w:b/>
          <w:bCs/>
          <w:sz w:val="28"/>
          <w:szCs w:val="28"/>
          <w14:ligatures w14:val="standardContextual"/>
        </w:rPr>
      </w:pPr>
      <w:r w:rsidRPr="00112B72">
        <w:rPr>
          <w:rFonts w:ascii="Trebuchet MS" w:eastAsia="Calibri" w:hAnsi="Trebuchet MS" w:cs="Arial"/>
          <w:b/>
          <w:bCs/>
          <w:sz w:val="28"/>
          <w:szCs w:val="28"/>
          <w14:ligatures w14:val="standardContextual"/>
        </w:rPr>
        <w:t>AGENȚIA PENT</w:t>
      </w:r>
      <w:r w:rsidR="00FA31F0">
        <w:rPr>
          <w:rFonts w:ascii="Trebuchet MS" w:eastAsia="Calibri" w:hAnsi="Trebuchet MS" w:cs="Arial"/>
          <w:b/>
          <w:bCs/>
          <w:sz w:val="28"/>
          <w:szCs w:val="28"/>
          <w14:ligatures w14:val="standardContextual"/>
        </w:rPr>
        <w:t>RU PROTECȚIA MEDIULUI DÂMBOVIȚA</w:t>
      </w:r>
      <w:r w:rsidR="001A0B0F" w:rsidRPr="00ED52B6">
        <w:rPr>
          <w:rFonts w:ascii="Trebuchet MS" w:eastAsia="Calibri" w:hAnsi="Trebuchet MS" w:cs="Arial"/>
          <w:noProof/>
          <w:lang w:eastAsia="ro-RO"/>
          <w14:ligatures w14:val="standardContextual"/>
        </w:rPr>
        <w:drawing>
          <wp:anchor distT="0" distB="0" distL="114300" distR="114300" simplePos="0" relativeHeight="251659264" behindDoc="0" locked="0" layoutInCell="1" allowOverlap="1" wp14:anchorId="0144EFB3" wp14:editId="4CAC4D70">
            <wp:simplePos x="0" y="0"/>
            <wp:positionH relativeFrom="page">
              <wp:posOffset>0</wp:posOffset>
            </wp:positionH>
            <wp:positionV relativeFrom="paragraph">
              <wp:posOffset>-360045</wp:posOffset>
            </wp:positionV>
            <wp:extent cx="7752080" cy="16459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52080"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1258" w:rsidRDefault="00051258" w:rsidP="00C97A8B">
      <w:pPr>
        <w:spacing w:after="0" w:line="240" w:lineRule="auto"/>
        <w:jc w:val="both"/>
        <w:rPr>
          <w:rFonts w:ascii="Trebuchet MS" w:hAnsi="Trebuchet MS" w:cs="Times New Roman"/>
          <w:lang w:val="fr-FR"/>
        </w:rPr>
      </w:pPr>
      <w:r w:rsidRPr="00ED52B6">
        <w:rPr>
          <w:rFonts w:ascii="Trebuchet MS" w:eastAsia="Times New Roman" w:hAnsi="Trebuchet MS" w:cs="Times New Roman"/>
          <w:lang w:val="it-IT" w:eastAsia="ro-RO"/>
        </w:rPr>
        <w:t xml:space="preserve">Nr. </w:t>
      </w:r>
      <w:r w:rsidR="00AE7DF1" w:rsidRPr="00AE7DF1">
        <w:rPr>
          <w:rFonts w:ascii="Trebuchet MS" w:hAnsi="Trebuchet MS" w:cs="Times New Roman"/>
          <w:lang w:val="fr-FR"/>
        </w:rPr>
        <w:t xml:space="preserve">8617 / 4921 </w:t>
      </w:r>
      <w:r w:rsidR="008B2F1A" w:rsidRPr="00ED52B6">
        <w:rPr>
          <w:rFonts w:ascii="Trebuchet MS" w:hAnsi="Trebuchet MS" w:cs="Times New Roman"/>
          <w:lang w:val="fr-FR"/>
        </w:rPr>
        <w:t>/</w:t>
      </w:r>
      <w:r w:rsidR="003D260C" w:rsidRPr="00ED52B6">
        <w:rPr>
          <w:rFonts w:ascii="Trebuchet MS" w:hAnsi="Trebuchet MS" w:cs="Times New Roman"/>
          <w:lang w:val="fr-FR"/>
        </w:rPr>
        <w:t xml:space="preserve"> </w:t>
      </w:r>
      <w:r w:rsidR="00E36A8B">
        <w:rPr>
          <w:rFonts w:ascii="Trebuchet MS" w:hAnsi="Trebuchet MS" w:cs="Times New Roman"/>
          <w:lang w:val="fr-FR"/>
        </w:rPr>
        <w:t>___________</w:t>
      </w:r>
    </w:p>
    <w:p w:rsidR="00C97A8B" w:rsidRDefault="00C97A8B" w:rsidP="00C97A8B">
      <w:pPr>
        <w:spacing w:after="0" w:line="240" w:lineRule="auto"/>
        <w:jc w:val="both"/>
        <w:rPr>
          <w:rFonts w:ascii="Trebuchet MS" w:hAnsi="Trebuchet MS" w:cs="Times New Roman"/>
          <w:lang w:val="fr-FR"/>
        </w:rPr>
      </w:pPr>
    </w:p>
    <w:p w:rsidR="00C97A8B" w:rsidRPr="00ED52B6" w:rsidRDefault="00C97A8B" w:rsidP="00C97A8B">
      <w:pPr>
        <w:spacing w:after="0" w:line="240" w:lineRule="auto"/>
        <w:jc w:val="both"/>
        <w:rPr>
          <w:rFonts w:ascii="Trebuchet MS" w:eastAsia="Times New Roman" w:hAnsi="Trebuchet MS" w:cs="Times New Roman"/>
          <w:lang w:eastAsia="ro-RO"/>
        </w:rPr>
      </w:pPr>
    </w:p>
    <w:p w:rsidR="00480977" w:rsidRPr="00ED52B6" w:rsidRDefault="00051258" w:rsidP="00C97A8B">
      <w:pPr>
        <w:suppressAutoHyphens/>
        <w:spacing w:after="0" w:line="240" w:lineRule="auto"/>
        <w:rPr>
          <w:rFonts w:ascii="Trebuchet MS" w:eastAsia="Times New Roman" w:hAnsi="Trebuchet MS" w:cs="Times New Roman"/>
          <w:lang w:val="en-US" w:eastAsia="ro-RO"/>
        </w:rPr>
      </w:pPr>
      <w:r w:rsidRPr="00ED52B6">
        <w:rPr>
          <w:rFonts w:ascii="Trebuchet MS" w:eastAsia="Times New Roman" w:hAnsi="Trebuchet MS" w:cs="Times New Roman"/>
          <w:lang w:val="en-US" w:eastAsia="ro-RO"/>
        </w:rPr>
        <w:t xml:space="preserve"> </w:t>
      </w:r>
    </w:p>
    <w:p w:rsidR="00051258" w:rsidRPr="00583731" w:rsidRDefault="00E36A8B" w:rsidP="00C97A8B">
      <w:pPr>
        <w:suppressAutoHyphens/>
        <w:spacing w:after="0" w:line="240" w:lineRule="auto"/>
        <w:jc w:val="center"/>
        <w:rPr>
          <w:rFonts w:ascii="Trebuchet MS" w:eastAsia="Times New Roman" w:hAnsi="Trebuchet MS" w:cs="Times New Roman"/>
          <w:b/>
          <w:lang w:val="it-IT" w:eastAsia="ro-RO"/>
        </w:rPr>
      </w:pPr>
      <w:r>
        <w:rPr>
          <w:rFonts w:ascii="Trebuchet MS" w:hAnsi="Trebuchet MS" w:cs="Times New Roman"/>
          <w:b/>
        </w:rPr>
        <w:t xml:space="preserve">PROIECT </w:t>
      </w:r>
      <w:r w:rsidR="000F3979" w:rsidRPr="00583731">
        <w:rPr>
          <w:rFonts w:ascii="Trebuchet MS" w:hAnsi="Trebuchet MS" w:cs="Times New Roman"/>
          <w:b/>
        </w:rPr>
        <w:t xml:space="preserve">DECIZIA </w:t>
      </w:r>
      <w:hyperlink r:id="rId10" w:anchor="#" w:history="1"/>
      <w:r w:rsidR="00051258" w:rsidRPr="00583731">
        <w:rPr>
          <w:rFonts w:ascii="Trebuchet MS" w:eastAsia="Times New Roman" w:hAnsi="Trebuchet MS" w:cs="Times New Roman"/>
          <w:b/>
          <w:lang w:val="it-IT" w:eastAsia="ro-RO"/>
        </w:rPr>
        <w:t>ETAPEI DE ÎNCADRARE</w:t>
      </w:r>
    </w:p>
    <w:p w:rsidR="00D94C2A" w:rsidRPr="00583731" w:rsidRDefault="000D4CCF" w:rsidP="00C97A8B">
      <w:pPr>
        <w:suppressAutoHyphens/>
        <w:spacing w:after="0" w:line="240" w:lineRule="auto"/>
        <w:jc w:val="center"/>
        <w:rPr>
          <w:rFonts w:ascii="Trebuchet MS" w:eastAsia="Times New Roman" w:hAnsi="Trebuchet MS" w:cs="Times New Roman"/>
          <w:b/>
          <w:lang w:eastAsia="ro-RO"/>
        </w:rPr>
      </w:pPr>
      <w:r w:rsidRPr="00583731">
        <w:rPr>
          <w:rFonts w:ascii="Trebuchet MS" w:eastAsia="Times New Roman" w:hAnsi="Trebuchet MS" w:cs="Times New Roman"/>
          <w:b/>
          <w:lang w:val="it-IT" w:eastAsia="ro-RO"/>
        </w:rPr>
        <w:t>NR.</w:t>
      </w:r>
      <w:r w:rsidR="00687957" w:rsidRPr="00583731">
        <w:rPr>
          <w:rFonts w:ascii="Trebuchet MS" w:eastAsia="Times New Roman" w:hAnsi="Trebuchet MS" w:cs="Times New Roman"/>
          <w:b/>
          <w:lang w:val="it-IT" w:eastAsia="ro-RO"/>
        </w:rPr>
        <w:t xml:space="preserve"> </w:t>
      </w:r>
      <w:r w:rsidR="00E36A8B">
        <w:rPr>
          <w:rFonts w:ascii="Trebuchet MS" w:eastAsia="Times New Roman" w:hAnsi="Trebuchet MS" w:cs="Times New Roman"/>
          <w:b/>
          <w:lang w:val="it-IT" w:eastAsia="ro-RO"/>
        </w:rPr>
        <w:t>___</w:t>
      </w:r>
      <w:r w:rsidRPr="00583731">
        <w:rPr>
          <w:rFonts w:ascii="Trebuchet MS" w:eastAsia="Times New Roman" w:hAnsi="Trebuchet MS" w:cs="Times New Roman"/>
          <w:b/>
          <w:lang w:val="it-IT" w:eastAsia="ro-RO"/>
        </w:rPr>
        <w:t xml:space="preserve"> </w:t>
      </w:r>
      <w:r w:rsidR="00A07002" w:rsidRPr="00583731">
        <w:rPr>
          <w:rFonts w:ascii="Trebuchet MS" w:eastAsia="Times New Roman" w:hAnsi="Trebuchet MS" w:cs="Times New Roman"/>
          <w:b/>
          <w:lang w:val="it-IT" w:eastAsia="ro-RO"/>
        </w:rPr>
        <w:t xml:space="preserve">din </w:t>
      </w:r>
      <w:r w:rsidR="00E36A8B">
        <w:rPr>
          <w:rFonts w:ascii="Trebuchet MS" w:eastAsia="Times New Roman" w:hAnsi="Trebuchet MS" w:cs="Times New Roman"/>
          <w:b/>
          <w:lang w:val="it-IT" w:eastAsia="ro-RO"/>
        </w:rPr>
        <w:t>________</w:t>
      </w:r>
    </w:p>
    <w:p w:rsidR="00955D6F" w:rsidRDefault="00955D6F" w:rsidP="00C97A8B">
      <w:pPr>
        <w:spacing w:after="0" w:line="240" w:lineRule="auto"/>
        <w:jc w:val="both"/>
        <w:rPr>
          <w:rFonts w:ascii="Trebuchet MS" w:eastAsia="Times New Roman" w:hAnsi="Trebuchet MS" w:cs="Times New Roman"/>
          <w:lang w:eastAsia="ro-RO"/>
        </w:rPr>
      </w:pPr>
    </w:p>
    <w:p w:rsidR="00C97A8B" w:rsidRDefault="00C97A8B" w:rsidP="00C97A8B">
      <w:pPr>
        <w:spacing w:after="0" w:line="240" w:lineRule="auto"/>
        <w:jc w:val="both"/>
        <w:rPr>
          <w:rFonts w:ascii="Trebuchet MS" w:eastAsia="Times New Roman" w:hAnsi="Trebuchet MS" w:cs="Times New Roman"/>
          <w:lang w:eastAsia="ro-RO"/>
        </w:rPr>
      </w:pPr>
    </w:p>
    <w:p w:rsidR="00C97A8B" w:rsidRPr="00ED52B6" w:rsidRDefault="00C97A8B" w:rsidP="00C97A8B">
      <w:pPr>
        <w:spacing w:after="0" w:line="240" w:lineRule="auto"/>
        <w:jc w:val="both"/>
        <w:rPr>
          <w:rFonts w:ascii="Trebuchet MS" w:eastAsia="Times New Roman" w:hAnsi="Trebuchet MS" w:cs="Times New Roman"/>
          <w:lang w:eastAsia="ro-RO"/>
        </w:rPr>
      </w:pPr>
    </w:p>
    <w:p w:rsidR="00955D6F" w:rsidRPr="00ED52B6" w:rsidRDefault="002E0C8A" w:rsidP="00C97A8B">
      <w:pPr>
        <w:shd w:val="clear" w:color="auto" w:fill="FFFFFF"/>
        <w:spacing w:after="0" w:line="240" w:lineRule="auto"/>
        <w:ind w:firstLine="709"/>
        <w:jc w:val="both"/>
        <w:rPr>
          <w:rStyle w:val="tpa"/>
          <w:rFonts w:ascii="Trebuchet MS" w:hAnsi="Trebuchet MS" w:cs="Times New Roman"/>
          <w:color w:val="000000"/>
        </w:rPr>
      </w:pPr>
      <w:r w:rsidRPr="00ED52B6">
        <w:rPr>
          <w:rFonts w:ascii="Trebuchet MS" w:eastAsia="Times New Roman" w:hAnsi="Trebuchet MS" w:cs="Times New Roman"/>
          <w:lang w:eastAsia="ro-RO"/>
        </w:rPr>
        <w:t xml:space="preserve">Ca urmare a solicitării de emitere a acordului de mediu adresate de </w:t>
      </w:r>
      <w:bookmarkStart w:id="0" w:name="_GoBack"/>
      <w:r w:rsidR="00E36A8B" w:rsidRPr="00E36A8B">
        <w:rPr>
          <w:rFonts w:ascii="Trebuchet MS" w:eastAsia="Times New Roman" w:hAnsi="Trebuchet MS" w:cs="Times New Roman"/>
          <w:b/>
          <w:lang w:eastAsia="ro-RO"/>
        </w:rPr>
        <w:t>MANAGEMENT ENERGIE PRODUCTION SRL</w:t>
      </w:r>
      <w:bookmarkEnd w:id="0"/>
      <w:r w:rsidR="006076FE" w:rsidRPr="00ED52B6">
        <w:rPr>
          <w:rFonts w:ascii="Trebuchet MS" w:eastAsia="Times New Roman" w:hAnsi="Trebuchet MS" w:cs="Times New Roman"/>
          <w:lang w:eastAsia="ro-RO"/>
        </w:rPr>
        <w:t xml:space="preserve">, cu sediul în </w:t>
      </w:r>
      <w:r w:rsidR="00E36A8B" w:rsidRPr="00E36A8B">
        <w:rPr>
          <w:rFonts w:ascii="Trebuchet MS" w:eastAsia="Times New Roman" w:hAnsi="Trebuchet MS" w:cs="Times New Roman"/>
          <w:lang w:eastAsia="ro-RO"/>
        </w:rPr>
        <w:t>oras Voluntari, strada Erou Iancu Nicolae, numar 123, bloc C, scara 9, apartament 2, judet Ilfov</w:t>
      </w:r>
      <w:r w:rsidR="00955D6F"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 xml:space="preserve">înregistrată la sediul Agenției pentru Protecția Mediului (APM) Dâmbovița cu </w:t>
      </w:r>
      <w:r w:rsidR="00626658">
        <w:rPr>
          <w:rFonts w:ascii="Trebuchet MS" w:eastAsia="Times New Roman" w:hAnsi="Trebuchet MS" w:cs="Times New Roman"/>
          <w:lang w:eastAsia="ro-RO"/>
        </w:rPr>
        <w:t xml:space="preserve">numarul </w:t>
      </w:r>
      <w:r w:rsidR="00AE7DF1" w:rsidRPr="00AE7DF1">
        <w:rPr>
          <w:rFonts w:ascii="Trebuchet MS" w:eastAsia="Times New Roman" w:hAnsi="Trebuchet MS" w:cs="Times New Roman"/>
          <w:lang w:eastAsia="ro-RO"/>
        </w:rPr>
        <w:t>8617 în data de 12.06.2024</w:t>
      </w:r>
      <w:r w:rsidRPr="00ED52B6">
        <w:rPr>
          <w:rFonts w:ascii="Trebuchet MS" w:eastAsia="Times New Roman" w:hAnsi="Trebuchet MS" w:cs="Times New Roman"/>
          <w:lang w:eastAsia="ro-RO"/>
        </w:rPr>
        <w:t xml:space="preserve">, </w:t>
      </w:r>
      <w:r w:rsidR="00955D6F" w:rsidRPr="00ED52B6">
        <w:rPr>
          <w:rStyle w:val="tpa"/>
          <w:rFonts w:ascii="Trebuchet MS" w:hAnsi="Trebuchet MS" w:cs="Times New Roman"/>
          <w:color w:val="000000"/>
        </w:rPr>
        <w:t>în baza Legii nr. 292/2018 privind evaluarea impactului anumitor proiecte publice şi private asupra mediului şi a Ordonanţei de urgenţă a Guvernului nr. </w:t>
      </w:r>
      <w:r w:rsidR="00DB53AE" w:rsidRPr="00ED52B6">
        <w:fldChar w:fldCharType="begin"/>
      </w:r>
      <w:r w:rsidR="00DB53AE" w:rsidRPr="00ED52B6">
        <w:rPr>
          <w:rFonts w:ascii="Trebuchet MS" w:hAnsi="Trebuchet MS"/>
        </w:rPr>
        <w:instrText xml:space="preserve"> HYPERLINK "https://idrept.ro/00103869.htm" </w:instrText>
      </w:r>
      <w:r w:rsidR="00DB53AE" w:rsidRPr="00ED52B6">
        <w:fldChar w:fldCharType="separate"/>
      </w:r>
      <w:r w:rsidR="00955D6F" w:rsidRPr="00ED52B6">
        <w:rPr>
          <w:rStyle w:val="Hyperlink"/>
          <w:rFonts w:ascii="Trebuchet MS" w:hAnsi="Trebuchet MS" w:cs="Times New Roman"/>
          <w:bCs/>
          <w:color w:val="333399"/>
        </w:rPr>
        <w:t>57/2007</w:t>
      </w:r>
      <w:r w:rsidR="00DB53AE" w:rsidRPr="00ED52B6">
        <w:rPr>
          <w:rStyle w:val="Hyperlink"/>
          <w:rFonts w:ascii="Trebuchet MS" w:hAnsi="Trebuchet MS" w:cs="Times New Roman"/>
          <w:bCs/>
          <w:color w:val="333399"/>
        </w:rPr>
        <w:fldChar w:fldCharType="end"/>
      </w:r>
      <w:r w:rsidR="00955D6F" w:rsidRPr="00ED52B6">
        <w:rPr>
          <w:rStyle w:val="tpa"/>
          <w:rFonts w:ascii="Trebuchet MS" w:hAnsi="Trebuchet MS" w:cs="Times New Roman"/>
          <w:color w:val="000000"/>
        </w:rPr>
        <w:t> privind regimul ariilor naturale protejate, conservarea habitatelor naturale, a florei şi faunei sălbatice, aprobată cu modificări şi completări prin Legea nr. </w:t>
      </w:r>
      <w:r w:rsidR="00DB53AE" w:rsidRPr="00ED52B6">
        <w:fldChar w:fldCharType="begin"/>
      </w:r>
      <w:r w:rsidR="00DB53AE" w:rsidRPr="00ED52B6">
        <w:rPr>
          <w:rFonts w:ascii="Trebuchet MS" w:hAnsi="Trebuchet MS"/>
        </w:rPr>
        <w:instrText xml:space="preserve"> HYPERLINK "https://idrept.ro/00139597.htm" </w:instrText>
      </w:r>
      <w:r w:rsidR="00DB53AE" w:rsidRPr="00ED52B6">
        <w:fldChar w:fldCharType="separate"/>
      </w:r>
      <w:r w:rsidR="00955D6F" w:rsidRPr="00ED52B6">
        <w:rPr>
          <w:rStyle w:val="Hyperlink"/>
          <w:rFonts w:ascii="Trebuchet MS" w:hAnsi="Trebuchet MS" w:cs="Times New Roman"/>
          <w:bCs/>
          <w:color w:val="333399"/>
        </w:rPr>
        <w:t>49/2011</w:t>
      </w:r>
      <w:r w:rsidR="00DB53AE" w:rsidRPr="00ED52B6">
        <w:rPr>
          <w:rStyle w:val="Hyperlink"/>
          <w:rFonts w:ascii="Trebuchet MS" w:hAnsi="Trebuchet MS" w:cs="Times New Roman"/>
          <w:bCs/>
          <w:color w:val="333399"/>
        </w:rPr>
        <w:fldChar w:fldCharType="end"/>
      </w:r>
      <w:r w:rsidR="00955D6F" w:rsidRPr="00ED52B6">
        <w:rPr>
          <w:rStyle w:val="tpa"/>
          <w:rFonts w:ascii="Trebuchet MS" w:hAnsi="Trebuchet MS" w:cs="Times New Roman"/>
          <w:color w:val="000000"/>
        </w:rPr>
        <w:t>, cu modificările şi completările ulterioare,</w:t>
      </w:r>
    </w:p>
    <w:p w:rsidR="00955D6F" w:rsidRPr="00ED52B6" w:rsidRDefault="00955D6F" w:rsidP="00C97A8B">
      <w:pPr>
        <w:shd w:val="clear" w:color="auto" w:fill="FFFFFF"/>
        <w:spacing w:after="0" w:line="240" w:lineRule="auto"/>
        <w:ind w:firstLine="709"/>
        <w:jc w:val="both"/>
        <w:rPr>
          <w:rFonts w:ascii="Trebuchet MS" w:hAnsi="Trebuchet MS" w:cs="Times New Roman"/>
          <w:color w:val="000000"/>
        </w:rPr>
      </w:pPr>
    </w:p>
    <w:p w:rsidR="00FA31F0" w:rsidRPr="00FA31F0" w:rsidRDefault="00955D6F" w:rsidP="00C97A8B">
      <w:pPr>
        <w:shd w:val="clear" w:color="auto" w:fill="FFFFFF"/>
        <w:spacing w:after="0" w:line="240" w:lineRule="auto"/>
        <w:ind w:firstLine="709"/>
        <w:jc w:val="both"/>
        <w:rPr>
          <w:rFonts w:ascii="Trebuchet MS" w:hAnsi="Trebuchet MS" w:cs="Times New Roman"/>
          <w:color w:val="000000"/>
        </w:rPr>
      </w:pPr>
      <w:bookmarkStart w:id="1" w:name="do|ax5^I|pa9"/>
      <w:bookmarkEnd w:id="1"/>
      <w:r w:rsidRPr="00580AAF">
        <w:rPr>
          <w:rFonts w:ascii="Trebuchet MS" w:eastAsia="Times New Roman" w:hAnsi="Trebuchet MS" w:cs="Times New Roman"/>
          <w:b/>
          <w:lang w:eastAsia="ro-RO"/>
        </w:rPr>
        <w:t>Agenția pentru Protecția Mediului (APM) Dâmbovița decide</w:t>
      </w:r>
      <w:r w:rsidRPr="00ED52B6">
        <w:rPr>
          <w:rStyle w:val="tpa"/>
          <w:rFonts w:ascii="Trebuchet MS" w:hAnsi="Trebuchet MS" w:cs="Times New Roman"/>
          <w:color w:val="000000"/>
        </w:rPr>
        <w:t>, ca urmare a consultărilor desfăşurate în cadrul şedinţe</w:t>
      </w:r>
      <w:r w:rsidR="00176550" w:rsidRPr="00ED52B6">
        <w:rPr>
          <w:rStyle w:val="tpa"/>
          <w:rFonts w:ascii="Trebuchet MS" w:hAnsi="Trebuchet MS" w:cs="Times New Roman"/>
          <w:color w:val="000000"/>
        </w:rPr>
        <w:t>i</w:t>
      </w:r>
      <w:r w:rsidRPr="00ED52B6">
        <w:rPr>
          <w:rStyle w:val="tpa"/>
          <w:rFonts w:ascii="Trebuchet MS" w:hAnsi="Trebuchet MS" w:cs="Times New Roman"/>
          <w:color w:val="000000"/>
        </w:rPr>
        <w:t xml:space="preserve"> Comisiei de analiză tehnică din data de </w:t>
      </w:r>
      <w:r w:rsidR="00AE7DF1">
        <w:rPr>
          <w:rStyle w:val="tpa"/>
          <w:rFonts w:ascii="Trebuchet MS" w:hAnsi="Trebuchet MS" w:cs="Times New Roman"/>
          <w:b/>
          <w:color w:val="000000"/>
        </w:rPr>
        <w:t>25.07</w:t>
      </w:r>
      <w:r w:rsidR="00D33A5E">
        <w:rPr>
          <w:rStyle w:val="tpa"/>
          <w:rFonts w:ascii="Trebuchet MS" w:hAnsi="Trebuchet MS" w:cs="Times New Roman"/>
          <w:b/>
          <w:color w:val="000000"/>
        </w:rPr>
        <w:t>.2024</w:t>
      </w:r>
      <w:r w:rsidRPr="00ED52B6">
        <w:rPr>
          <w:rStyle w:val="tpa"/>
          <w:rFonts w:ascii="Trebuchet MS" w:hAnsi="Trebuchet MS" w:cs="Times New Roman"/>
          <w:color w:val="000000"/>
        </w:rPr>
        <w:t xml:space="preserve"> că </w:t>
      </w:r>
      <w:r w:rsidRPr="002B3F54">
        <w:rPr>
          <w:rStyle w:val="tpa"/>
          <w:rFonts w:ascii="Trebuchet MS" w:hAnsi="Trebuchet MS" w:cs="Times New Roman"/>
          <w:b/>
          <w:i/>
          <w:color w:val="000000"/>
        </w:rPr>
        <w:t xml:space="preserve">proiectul </w:t>
      </w:r>
      <w:bookmarkStart w:id="2" w:name="do|ax5^I|pa10"/>
      <w:bookmarkEnd w:id="2"/>
      <w:r w:rsidR="00583731" w:rsidRPr="002B3F54">
        <w:rPr>
          <w:rStyle w:val="tpa"/>
          <w:rFonts w:ascii="Trebuchet MS" w:hAnsi="Trebuchet MS" w:cs="Times New Roman"/>
          <w:b/>
          <w:i/>
          <w:color w:val="000000"/>
        </w:rPr>
        <w:t xml:space="preserve">       </w:t>
      </w:r>
      <w:r w:rsidR="00CB617C" w:rsidRPr="002B3F54">
        <w:rPr>
          <w:rStyle w:val="tpa"/>
          <w:rFonts w:ascii="Trebuchet MS" w:hAnsi="Trebuchet MS" w:cs="Times New Roman"/>
          <w:b/>
          <w:i/>
          <w:color w:val="000000"/>
        </w:rPr>
        <w:t>”</w:t>
      </w:r>
      <w:r w:rsidR="00AE7DF1" w:rsidRPr="00AE7DF1">
        <w:rPr>
          <w:rStyle w:val="tpa"/>
          <w:rFonts w:ascii="Trebuchet MS" w:hAnsi="Trebuchet MS" w:cs="Times New Roman"/>
          <w:b/>
          <w:i/>
          <w:color w:val="000000"/>
        </w:rPr>
        <w:t>Construire centrala fotovoltaica, constructii conexe, racordare la SEN, imprejmuire teren, organizare de santier – CEF TARTASESTI</w:t>
      </w:r>
      <w:r w:rsidR="00CB617C" w:rsidRPr="002B3F54">
        <w:rPr>
          <w:rStyle w:val="tpa"/>
          <w:rFonts w:ascii="Trebuchet MS" w:hAnsi="Trebuchet MS" w:cs="Times New Roman"/>
          <w:b/>
          <w:i/>
          <w:color w:val="000000"/>
        </w:rPr>
        <w:t>”</w:t>
      </w:r>
      <w:r w:rsidR="006611F4" w:rsidRPr="00ED52B6">
        <w:rPr>
          <w:rFonts w:ascii="Trebuchet MS" w:eastAsia="Times New Roman" w:hAnsi="Trebuchet MS" w:cs="Times New Roman"/>
          <w:lang w:eastAsia="ro-RO"/>
        </w:rPr>
        <w:t xml:space="preserve">, propus a fi amplasat în </w:t>
      </w:r>
      <w:r w:rsidR="004A23D3" w:rsidRPr="004A23D3">
        <w:rPr>
          <w:rFonts w:ascii="Trebuchet MS" w:eastAsia="Times New Roman" w:hAnsi="Trebuchet MS" w:cs="Times New Roman"/>
          <w:lang w:eastAsia="ro-RO"/>
        </w:rPr>
        <w:t>comuna Tartasesti, sat Tartasesti, judet Dambovita</w:t>
      </w:r>
      <w:r w:rsidR="00640681" w:rsidRPr="00ED52B6">
        <w:rPr>
          <w:rStyle w:val="tpa1"/>
          <w:rFonts w:ascii="Trebuchet MS" w:hAnsi="Trebuchet MS" w:cs="Times New Roman"/>
        </w:rPr>
        <w:t>,</w:t>
      </w:r>
      <w:r w:rsidR="00640681" w:rsidRPr="00ED52B6">
        <w:rPr>
          <w:rFonts w:ascii="Trebuchet MS" w:eastAsia="Times New Roman" w:hAnsi="Trebuchet MS" w:cs="Times New Roman"/>
          <w:lang w:eastAsia="ro-RO"/>
        </w:rPr>
        <w:t xml:space="preserve"> </w:t>
      </w:r>
      <w:r w:rsidR="00580E03" w:rsidRPr="00ED52B6">
        <w:rPr>
          <w:rFonts w:ascii="Trebuchet MS" w:eastAsia="Times New Roman" w:hAnsi="Trebuchet MS" w:cs="Times New Roman"/>
          <w:lang w:eastAsia="ro-RO"/>
        </w:rPr>
        <w:t>nu se supune evaluării impactului asupra mediului / nu se supune evaluării adecvate</w:t>
      </w:r>
      <w:r w:rsidR="002B3F54">
        <w:rPr>
          <w:rFonts w:ascii="Trebuchet MS" w:eastAsia="Times New Roman" w:hAnsi="Trebuchet MS" w:cs="Times New Roman"/>
          <w:lang w:eastAsia="ro-RO"/>
        </w:rPr>
        <w:t xml:space="preserve"> </w:t>
      </w:r>
      <w:r w:rsidR="002B3F54" w:rsidRPr="002B3F54">
        <w:rPr>
          <w:rFonts w:ascii="Trebuchet MS" w:eastAsia="Times New Roman" w:hAnsi="Trebuchet MS" w:cs="Times New Roman"/>
          <w:lang w:eastAsia="ro-RO"/>
        </w:rPr>
        <w:t>/ nu se supune evaluării impactului asupra corpurilor de apă;</w:t>
      </w:r>
      <w:r w:rsidR="00640681" w:rsidRPr="00ED52B6">
        <w:rPr>
          <w:rFonts w:ascii="Trebuchet MS" w:eastAsia="Times New Roman" w:hAnsi="Trebuchet MS" w:cs="Times New Roman"/>
          <w:lang w:eastAsia="ro-RO"/>
        </w:rPr>
        <w:t>.</w:t>
      </w:r>
      <w:bookmarkStart w:id="3" w:name="do|ax5^I|pa11"/>
      <w:bookmarkStart w:id="4" w:name="do|ax5^I|pa12"/>
      <w:bookmarkEnd w:id="3"/>
      <w:bookmarkEnd w:id="4"/>
    </w:p>
    <w:p w:rsidR="00FA31F0" w:rsidRPr="00FA31F0" w:rsidRDefault="00FA31F0" w:rsidP="00C97A8B">
      <w:pPr>
        <w:shd w:val="clear" w:color="auto" w:fill="FFFFFF"/>
        <w:spacing w:after="0" w:line="240" w:lineRule="auto"/>
        <w:jc w:val="both"/>
        <w:rPr>
          <w:rFonts w:ascii="Trebuchet MS" w:hAnsi="Trebuchet MS" w:cs="Times New Roman"/>
          <w:color w:val="000000"/>
        </w:rPr>
      </w:pPr>
      <w:r w:rsidRPr="00FA31F0">
        <w:rPr>
          <w:rFonts w:ascii="Trebuchet MS" w:hAnsi="Trebuchet MS" w:cs="Times New Roman"/>
          <w:color w:val="000000"/>
        </w:rPr>
        <w:t>Justificarea prezentei decizii:</w:t>
      </w:r>
    </w:p>
    <w:p w:rsidR="00FA31F0" w:rsidRPr="008346AF" w:rsidRDefault="00FA31F0" w:rsidP="00C97A8B">
      <w:pPr>
        <w:pStyle w:val="ListParagraph"/>
        <w:numPr>
          <w:ilvl w:val="0"/>
          <w:numId w:val="19"/>
        </w:numPr>
        <w:shd w:val="clear" w:color="auto" w:fill="FFFFFF"/>
        <w:spacing w:after="0" w:line="240" w:lineRule="auto"/>
        <w:jc w:val="both"/>
        <w:rPr>
          <w:rFonts w:ascii="Trebuchet MS" w:hAnsi="Trebuchet MS" w:cs="Times New Roman"/>
          <w:color w:val="000000"/>
        </w:rPr>
      </w:pPr>
      <w:r w:rsidRPr="008346AF">
        <w:rPr>
          <w:rFonts w:ascii="Trebuchet MS" w:hAnsi="Trebuchet MS" w:cs="Times New Roman"/>
          <w:color w:val="000000"/>
        </w:rPr>
        <w:t>Motivele pe baza cărora s-a stabilit luarea deciziei etapei de încadrare in procedura de evaluare a impactului asupra mediului sunt următoarele:</w:t>
      </w:r>
    </w:p>
    <w:p w:rsidR="001C2512" w:rsidRPr="001C2512" w:rsidRDefault="00FA31F0" w:rsidP="00C97A8B">
      <w:pPr>
        <w:pStyle w:val="ListParagraph"/>
        <w:numPr>
          <w:ilvl w:val="0"/>
          <w:numId w:val="20"/>
        </w:numPr>
        <w:shd w:val="clear" w:color="auto" w:fill="FFFFFF"/>
        <w:spacing w:after="0" w:line="240" w:lineRule="auto"/>
        <w:jc w:val="both"/>
        <w:rPr>
          <w:rFonts w:ascii="Trebuchet MS" w:hAnsi="Trebuchet MS" w:cs="Times New Roman"/>
          <w:color w:val="000000"/>
        </w:rPr>
      </w:pPr>
      <w:r w:rsidRPr="008346AF">
        <w:rPr>
          <w:rFonts w:ascii="Trebuchet MS" w:hAnsi="Trebuchet MS" w:cs="Times New Roman"/>
          <w:color w:val="000000"/>
        </w:rPr>
        <w:t>proiectul se încadrează în prevederile Legii nr. 292/2018 privind evaluarea impactului anumitor proiecte publice şi private asup</w:t>
      </w:r>
      <w:r w:rsidR="007053B6">
        <w:rPr>
          <w:rFonts w:ascii="Trebuchet MS" w:hAnsi="Trebuchet MS" w:cs="Times New Roman"/>
          <w:color w:val="000000"/>
        </w:rPr>
        <w:t xml:space="preserve">ra mediului, Anexa nr. 2, pct. </w:t>
      </w:r>
      <w:r w:rsidRPr="008346AF">
        <w:rPr>
          <w:rFonts w:ascii="Trebuchet MS" w:hAnsi="Trebuchet MS" w:cs="Times New Roman"/>
          <w:color w:val="000000"/>
        </w:rPr>
        <w:t>3, lit. a;</w:t>
      </w:r>
    </w:p>
    <w:p w:rsidR="000D5B20" w:rsidRPr="008346AF" w:rsidRDefault="000D5B20" w:rsidP="00C97A8B">
      <w:pPr>
        <w:pStyle w:val="ListParagraph"/>
        <w:numPr>
          <w:ilvl w:val="0"/>
          <w:numId w:val="20"/>
        </w:numPr>
        <w:shd w:val="clear" w:color="auto" w:fill="FFFFFF"/>
        <w:spacing w:after="0" w:line="240" w:lineRule="auto"/>
        <w:jc w:val="both"/>
        <w:rPr>
          <w:rFonts w:ascii="Trebuchet MS" w:hAnsi="Trebuchet MS" w:cs="Times New Roman"/>
          <w:color w:val="000000"/>
        </w:rPr>
      </w:pPr>
      <w:r w:rsidRPr="008346AF">
        <w:rPr>
          <w:rFonts w:ascii="Trebuchet MS" w:hAnsi="Trebuchet MS" w:cs="Times New Roman"/>
        </w:rPr>
        <w:t>impactul realizării proiectului asupra factorilor de mediu va fi redus pentru sol, subsol, vegetație, fauna si nesemnificativ pentru ape, aer si așezările umane;</w:t>
      </w:r>
      <w:bookmarkStart w:id="5" w:name="do|ax5^I|pa16"/>
      <w:bookmarkEnd w:id="5"/>
    </w:p>
    <w:p w:rsidR="00C97A8B" w:rsidRPr="00625748" w:rsidRDefault="000D5B20" w:rsidP="00C97A8B">
      <w:pPr>
        <w:pStyle w:val="ListParagraph"/>
        <w:numPr>
          <w:ilvl w:val="0"/>
          <w:numId w:val="20"/>
        </w:numPr>
        <w:shd w:val="clear" w:color="auto" w:fill="FFFFFF"/>
        <w:spacing w:after="0" w:line="240" w:lineRule="auto"/>
        <w:jc w:val="both"/>
        <w:rPr>
          <w:rFonts w:ascii="Trebuchet MS" w:hAnsi="Trebuchet MS" w:cs="Times New Roman"/>
          <w:color w:val="000000"/>
        </w:rPr>
      </w:pPr>
      <w:r w:rsidRPr="00ED52B6">
        <w:rPr>
          <w:rFonts w:ascii="Trebuchet MS" w:eastAsia="Times New Roman" w:hAnsi="Trebuchet MS" w:cs="Times New Roman"/>
          <w:color w:val="191919"/>
          <w:lang w:eastAsia="ro-RO"/>
        </w:rPr>
        <w:t>nu au fost formulate observaţii din partea publicului în urma mediatizării depunerii solicitării de emitere a acordului de mediu respectiv, a luării deciziei privind etapa de încadrare;</w:t>
      </w:r>
    </w:p>
    <w:p w:rsidR="000D5B20" w:rsidRPr="008346AF" w:rsidRDefault="000D5B20" w:rsidP="00C97A8B">
      <w:pPr>
        <w:pStyle w:val="ListParagraph"/>
        <w:numPr>
          <w:ilvl w:val="0"/>
          <w:numId w:val="19"/>
        </w:numPr>
        <w:shd w:val="clear" w:color="auto" w:fill="FFFFFF"/>
        <w:spacing w:after="0" w:line="240" w:lineRule="auto"/>
        <w:jc w:val="both"/>
        <w:rPr>
          <w:rFonts w:ascii="Trebuchet MS" w:hAnsi="Trebuchet MS" w:cs="Times New Roman"/>
          <w:color w:val="000000"/>
        </w:rPr>
      </w:pPr>
      <w:r w:rsidRPr="008346AF">
        <w:rPr>
          <w:rFonts w:ascii="Trebuchet MS" w:hAnsi="Trebuchet MS" w:cs="Times New Roman"/>
          <w:color w:val="000000"/>
        </w:rPr>
        <w:t>Motivele pe baza cărora s-a stabilit neefectuarea evaluării adecvate sunt următoarele :</w:t>
      </w:r>
    </w:p>
    <w:p w:rsidR="000D5B20" w:rsidRDefault="000D5B20" w:rsidP="004A23D3">
      <w:pPr>
        <w:pStyle w:val="ListParagraph"/>
        <w:numPr>
          <w:ilvl w:val="0"/>
          <w:numId w:val="13"/>
        </w:numPr>
        <w:shd w:val="clear" w:color="auto" w:fill="FFFFFF"/>
        <w:spacing w:after="0" w:line="240" w:lineRule="auto"/>
        <w:jc w:val="both"/>
        <w:rPr>
          <w:rFonts w:ascii="Trebuchet MS" w:hAnsi="Trebuchet MS" w:cs="Times New Roman"/>
          <w:color w:val="000000"/>
        </w:rPr>
      </w:pPr>
      <w:r w:rsidRPr="00ED52B6">
        <w:rPr>
          <w:rFonts w:ascii="Trebuchet MS" w:hAnsi="Trebuchet MS" w:cs="Times New Roman"/>
          <w:color w:val="000000"/>
        </w:rPr>
        <w:t xml:space="preserve">terenul pe care se va realiza investiția este amplasat </w:t>
      </w:r>
      <w:r w:rsidR="004A23D3" w:rsidRPr="004A23D3">
        <w:rPr>
          <w:rFonts w:ascii="Trebuchet MS" w:hAnsi="Trebuchet MS" w:cs="Times New Roman"/>
          <w:color w:val="000000"/>
        </w:rPr>
        <w:t>comuna Tartasesti, sat Tartasesti, judet Dambovita</w:t>
      </w:r>
      <w:r w:rsidRPr="00ED52B6">
        <w:rPr>
          <w:rFonts w:ascii="Trebuchet MS" w:hAnsi="Trebuchet MS" w:cs="Times New Roman"/>
          <w:color w:val="000000"/>
        </w:rPr>
        <w:t>, nu este amplasat intr-o arie naturala protejata de interes național sau comunitar;</w:t>
      </w:r>
    </w:p>
    <w:p w:rsidR="00DA0F35" w:rsidRPr="00DA0F35" w:rsidRDefault="00DA0F35" w:rsidP="00C97A8B">
      <w:pPr>
        <w:pStyle w:val="ListParagraph"/>
        <w:numPr>
          <w:ilvl w:val="0"/>
          <w:numId w:val="19"/>
        </w:numPr>
        <w:shd w:val="clear" w:color="auto" w:fill="FFFFFF"/>
        <w:spacing w:after="0" w:line="240" w:lineRule="auto"/>
        <w:jc w:val="both"/>
        <w:rPr>
          <w:rFonts w:ascii="Trebuchet MS" w:hAnsi="Trebuchet MS" w:cs="Times New Roman"/>
          <w:color w:val="000000"/>
        </w:rPr>
      </w:pPr>
      <w:r w:rsidRPr="00DA0F35">
        <w:rPr>
          <w:rFonts w:ascii="Trebuchet MS" w:hAnsi="Trebuchet MS" w:cs="Times New Roman"/>
          <w:color w:val="000000"/>
        </w:rPr>
        <w:t xml:space="preserve">Motivele pe baza cărora s-a stabilit neefectuarea evaluării impactului asupra corpurilor de apă: </w:t>
      </w:r>
    </w:p>
    <w:p w:rsidR="00D33A5E" w:rsidRDefault="00DA0F35" w:rsidP="00C97A8B">
      <w:pPr>
        <w:pStyle w:val="ListParagraph"/>
        <w:numPr>
          <w:ilvl w:val="0"/>
          <w:numId w:val="13"/>
        </w:numPr>
        <w:shd w:val="clear" w:color="auto" w:fill="FFFFFF"/>
        <w:spacing w:after="0" w:line="240" w:lineRule="auto"/>
        <w:jc w:val="both"/>
        <w:rPr>
          <w:rFonts w:ascii="Trebuchet MS" w:hAnsi="Trebuchet MS" w:cs="Times New Roman"/>
          <w:color w:val="000000"/>
        </w:rPr>
      </w:pPr>
      <w:r w:rsidRPr="00DA0F35">
        <w:rPr>
          <w:rFonts w:ascii="Trebuchet MS" w:hAnsi="Trebuchet MS" w:cs="Times New Roman"/>
          <w:color w:val="000000"/>
        </w:rPr>
        <w:t xml:space="preserve">Conform </w:t>
      </w:r>
      <w:r w:rsidR="00D238E3">
        <w:rPr>
          <w:rFonts w:ascii="Trebuchet MS" w:hAnsi="Trebuchet MS" w:cs="Times New Roman"/>
          <w:color w:val="000000"/>
        </w:rPr>
        <w:t xml:space="preserve">consultantei tehnice emisa de Administratia Bazinala </w:t>
      </w:r>
      <w:r w:rsidR="00550D45">
        <w:rPr>
          <w:rFonts w:ascii="Trebuchet MS" w:hAnsi="Trebuchet MS" w:cs="Times New Roman"/>
          <w:color w:val="000000"/>
        </w:rPr>
        <w:t xml:space="preserve">Arges-Vedea inregistrata la APM Dambovita cu numarul </w:t>
      </w:r>
      <w:r w:rsidR="004A23D3">
        <w:rPr>
          <w:rFonts w:ascii="Trebuchet MS" w:hAnsi="Trebuchet MS" w:cs="Times New Roman"/>
          <w:color w:val="000000"/>
        </w:rPr>
        <w:t>10645 / 23.07.2024</w:t>
      </w:r>
      <w:r w:rsidR="007B5E4A">
        <w:rPr>
          <w:rFonts w:ascii="Trebuchet MS" w:hAnsi="Trebuchet MS" w:cs="Times New Roman"/>
          <w:color w:val="000000"/>
        </w:rPr>
        <w:t>: nu este necesara obtinerea avizului de gospodairea apelor</w:t>
      </w:r>
      <w:r w:rsidRPr="00DA0F35">
        <w:rPr>
          <w:rFonts w:ascii="Trebuchet MS" w:hAnsi="Trebuchet MS" w:cs="Times New Roman"/>
          <w:color w:val="000000"/>
        </w:rPr>
        <w:t>;</w:t>
      </w:r>
    </w:p>
    <w:p w:rsidR="00C97A8B" w:rsidRDefault="00C97A8B" w:rsidP="00C97A8B">
      <w:pPr>
        <w:pStyle w:val="ListParagraph"/>
        <w:shd w:val="clear" w:color="auto" w:fill="FFFFFF"/>
        <w:spacing w:after="0" w:line="240" w:lineRule="auto"/>
        <w:ind w:left="786"/>
        <w:jc w:val="both"/>
        <w:rPr>
          <w:rFonts w:ascii="Trebuchet MS" w:hAnsi="Trebuchet MS" w:cs="Times New Roman"/>
          <w:color w:val="000000"/>
        </w:rPr>
      </w:pPr>
    </w:p>
    <w:p w:rsidR="00C97A8B" w:rsidRDefault="00C97A8B" w:rsidP="00C97A8B">
      <w:pPr>
        <w:pStyle w:val="ListParagraph"/>
        <w:shd w:val="clear" w:color="auto" w:fill="FFFFFF"/>
        <w:spacing w:after="0" w:line="240" w:lineRule="auto"/>
        <w:ind w:left="786"/>
        <w:jc w:val="both"/>
        <w:rPr>
          <w:rFonts w:ascii="Trebuchet MS" w:hAnsi="Trebuchet MS" w:cs="Times New Roman"/>
          <w:color w:val="000000"/>
        </w:rPr>
      </w:pPr>
    </w:p>
    <w:p w:rsidR="00C97A8B" w:rsidRDefault="00C97A8B" w:rsidP="00C97A8B">
      <w:pPr>
        <w:pStyle w:val="ListParagraph"/>
        <w:shd w:val="clear" w:color="auto" w:fill="FFFFFF"/>
        <w:spacing w:after="0" w:line="240" w:lineRule="auto"/>
        <w:ind w:left="786"/>
        <w:jc w:val="both"/>
        <w:rPr>
          <w:rFonts w:ascii="Trebuchet MS" w:hAnsi="Trebuchet MS" w:cs="Times New Roman"/>
          <w:color w:val="000000"/>
        </w:rPr>
      </w:pPr>
    </w:p>
    <w:p w:rsidR="00C97A8B" w:rsidRPr="00C97A8B" w:rsidRDefault="00C97A8B" w:rsidP="00C97A8B">
      <w:pPr>
        <w:pStyle w:val="ListParagraph"/>
        <w:shd w:val="clear" w:color="auto" w:fill="FFFFFF"/>
        <w:spacing w:after="0" w:line="240" w:lineRule="auto"/>
        <w:ind w:left="786"/>
        <w:jc w:val="both"/>
        <w:rPr>
          <w:rFonts w:ascii="Trebuchet MS" w:hAnsi="Trebuchet MS" w:cs="Times New Roman"/>
          <w:color w:val="000000"/>
        </w:rPr>
      </w:pPr>
    </w:p>
    <w:p w:rsidR="002E0C8A" w:rsidRPr="00B94C57" w:rsidRDefault="002E0C8A" w:rsidP="00C97A8B">
      <w:pPr>
        <w:pStyle w:val="ListParagraph"/>
        <w:numPr>
          <w:ilvl w:val="0"/>
          <w:numId w:val="12"/>
        </w:numPr>
        <w:spacing w:after="0" w:line="240" w:lineRule="auto"/>
        <w:jc w:val="both"/>
        <w:rPr>
          <w:rFonts w:ascii="Trebuchet MS" w:eastAsia="Calibri" w:hAnsi="Trebuchet MS" w:cs="Times New Roman"/>
          <w:b/>
          <w:i/>
          <w:u w:val="single"/>
        </w:rPr>
      </w:pPr>
      <w:r w:rsidRPr="00B94C57">
        <w:rPr>
          <w:rFonts w:ascii="Trebuchet MS" w:eastAsia="Calibri" w:hAnsi="Trebuchet MS" w:cs="Times New Roman"/>
          <w:b/>
        </w:rPr>
        <w:lastRenderedPageBreak/>
        <w:t xml:space="preserve"> </w:t>
      </w:r>
      <w:r w:rsidRPr="00B94C57">
        <w:rPr>
          <w:rFonts w:ascii="Trebuchet MS" w:eastAsia="Calibri" w:hAnsi="Trebuchet MS" w:cs="Times New Roman"/>
          <w:b/>
          <w:i/>
          <w:u w:val="single"/>
        </w:rPr>
        <w:t xml:space="preserve">Caracteristicile proiectelor </w:t>
      </w:r>
    </w:p>
    <w:p w:rsidR="00E12DC1" w:rsidRDefault="002E0C8A" w:rsidP="00C97A8B">
      <w:pPr>
        <w:pStyle w:val="ListParagraph"/>
        <w:numPr>
          <w:ilvl w:val="0"/>
          <w:numId w:val="8"/>
        </w:numPr>
        <w:spacing w:after="0" w:line="240" w:lineRule="auto"/>
        <w:jc w:val="both"/>
        <w:rPr>
          <w:rFonts w:ascii="Trebuchet MS" w:eastAsia="Calibri" w:hAnsi="Trebuchet MS" w:cs="Times New Roman"/>
        </w:rPr>
      </w:pPr>
      <w:r w:rsidRPr="00ED52B6">
        <w:rPr>
          <w:rFonts w:ascii="Trebuchet MS" w:eastAsia="Calibri" w:hAnsi="Trebuchet MS" w:cs="Times New Roman"/>
          <w:i/>
        </w:rPr>
        <w:t>mărimea proiectului</w:t>
      </w:r>
      <w:r w:rsidRPr="00ED52B6">
        <w:rPr>
          <w:rFonts w:ascii="Trebuchet MS" w:eastAsia="Calibri" w:hAnsi="Trebuchet MS" w:cs="Times New Roman"/>
        </w:rPr>
        <w:t>:</w:t>
      </w:r>
    </w:p>
    <w:p w:rsidR="00031738" w:rsidRDefault="00031738" w:rsidP="009C3CE1">
      <w:pPr>
        <w:pStyle w:val="ListParagraph"/>
        <w:spacing w:after="0" w:line="240" w:lineRule="auto"/>
        <w:ind w:left="708" w:firstLine="708"/>
        <w:jc w:val="both"/>
        <w:rPr>
          <w:rFonts w:ascii="Trebuchet MS" w:eastAsia="Calibri" w:hAnsi="Trebuchet MS" w:cs="Times New Roman"/>
        </w:rPr>
      </w:pPr>
      <w:r>
        <w:rPr>
          <w:rFonts w:ascii="Trebuchet MS" w:eastAsia="Calibri" w:hAnsi="Trebuchet MS" w:cs="Times New Roman"/>
        </w:rPr>
        <w:t>Prin proiect se propune construirea si operarea unui parc fotovoltaic pentru productia de energie electrica de aproximativ 2,5 MW.</w:t>
      </w:r>
    </w:p>
    <w:p w:rsidR="0056715B" w:rsidRPr="0056715B" w:rsidRDefault="0056715B" w:rsidP="0056715B">
      <w:pPr>
        <w:pStyle w:val="ListParagraph"/>
        <w:spacing w:after="0" w:line="240" w:lineRule="auto"/>
        <w:ind w:left="1210" w:firstLine="206"/>
        <w:jc w:val="both"/>
        <w:rPr>
          <w:rFonts w:ascii="Trebuchet MS" w:eastAsia="Calibri" w:hAnsi="Trebuchet MS" w:cs="Times New Roman"/>
        </w:rPr>
      </w:pPr>
      <w:r w:rsidRPr="0056715B">
        <w:rPr>
          <w:rFonts w:ascii="Trebuchet MS" w:eastAsia="Calibri" w:hAnsi="Trebuchet MS" w:cs="Times New Roman"/>
        </w:rPr>
        <w:t>Componentele de bază ale unui sistem fotovoltaic sunt:</w:t>
      </w:r>
    </w:p>
    <w:p w:rsidR="0056715B" w:rsidRDefault="0056715B" w:rsidP="0056715B">
      <w:pPr>
        <w:pStyle w:val="ListParagraph"/>
        <w:numPr>
          <w:ilvl w:val="0"/>
          <w:numId w:val="33"/>
        </w:numPr>
        <w:spacing w:after="0" w:line="240" w:lineRule="auto"/>
        <w:jc w:val="both"/>
        <w:rPr>
          <w:rFonts w:ascii="Trebuchet MS" w:eastAsia="Calibri" w:hAnsi="Trebuchet MS" w:cs="Times New Roman"/>
        </w:rPr>
      </w:pPr>
      <w:r w:rsidRPr="0056715B">
        <w:rPr>
          <w:rFonts w:ascii="Trebuchet MS" w:eastAsia="Calibri" w:hAnsi="Trebuchet MS" w:cs="Times New Roman"/>
        </w:rPr>
        <w:t xml:space="preserve">parcul fotovoltaic, care captează energia prin intermediul </w:t>
      </w:r>
      <w:r w:rsidR="005D110A">
        <w:rPr>
          <w:rFonts w:ascii="Trebuchet MS" w:eastAsia="Calibri" w:hAnsi="Trebuchet MS" w:cs="Times New Roman"/>
        </w:rPr>
        <w:t>celor 4400 panouri</w:t>
      </w:r>
      <w:r w:rsidRPr="0056715B">
        <w:rPr>
          <w:rFonts w:ascii="Trebuchet MS" w:eastAsia="Calibri" w:hAnsi="Trebuchet MS" w:cs="Times New Roman"/>
        </w:rPr>
        <w:t xml:space="preserve"> fotovoltaice dispuse</w:t>
      </w:r>
      <w:r>
        <w:rPr>
          <w:rFonts w:ascii="Trebuchet MS" w:eastAsia="Calibri" w:hAnsi="Trebuchet MS" w:cs="Times New Roman"/>
        </w:rPr>
        <w:t xml:space="preserve"> </w:t>
      </w:r>
      <w:r w:rsidRPr="0056715B">
        <w:rPr>
          <w:rFonts w:ascii="Trebuchet MS" w:eastAsia="Calibri" w:hAnsi="Trebuchet MS" w:cs="Times New Roman"/>
        </w:rPr>
        <w:t>corespunzător în direcția soarelui;</w:t>
      </w:r>
    </w:p>
    <w:p w:rsidR="0056715B" w:rsidRDefault="005D110A" w:rsidP="0056715B">
      <w:pPr>
        <w:pStyle w:val="ListParagraph"/>
        <w:numPr>
          <w:ilvl w:val="0"/>
          <w:numId w:val="33"/>
        </w:numPr>
        <w:spacing w:after="0" w:line="240" w:lineRule="auto"/>
        <w:jc w:val="both"/>
        <w:rPr>
          <w:rFonts w:ascii="Trebuchet MS" w:eastAsia="Calibri" w:hAnsi="Trebuchet MS" w:cs="Times New Roman"/>
        </w:rPr>
      </w:pPr>
      <w:r>
        <w:rPr>
          <w:rFonts w:ascii="Trebuchet MS" w:eastAsia="Calibri" w:hAnsi="Trebuchet MS" w:cs="Times New Roman"/>
        </w:rPr>
        <w:t>cele 25 de invertoare</w:t>
      </w:r>
      <w:r w:rsidR="0056715B" w:rsidRPr="0056715B">
        <w:rPr>
          <w:rFonts w:ascii="Trebuchet MS" w:eastAsia="Calibri" w:hAnsi="Trebuchet MS" w:cs="Times New Roman"/>
        </w:rPr>
        <w:t>, care stabilizează energia captată, o convertește în sistemt alternativ și o injectează în</w:t>
      </w:r>
      <w:r w:rsidR="0056715B">
        <w:rPr>
          <w:rFonts w:ascii="Trebuchet MS" w:eastAsia="Calibri" w:hAnsi="Trebuchet MS" w:cs="Times New Roman"/>
        </w:rPr>
        <w:t xml:space="preserve"> </w:t>
      </w:r>
      <w:r w:rsidR="0056715B" w:rsidRPr="0056715B">
        <w:rPr>
          <w:rFonts w:ascii="Trebuchet MS" w:eastAsia="Calibri" w:hAnsi="Trebuchet MS" w:cs="Times New Roman"/>
        </w:rPr>
        <w:t>rețea;</w:t>
      </w:r>
    </w:p>
    <w:p w:rsidR="0056715B" w:rsidRDefault="0056715B" w:rsidP="0056715B">
      <w:pPr>
        <w:pStyle w:val="ListParagraph"/>
        <w:numPr>
          <w:ilvl w:val="0"/>
          <w:numId w:val="33"/>
        </w:numPr>
        <w:spacing w:after="0" w:line="240" w:lineRule="auto"/>
        <w:jc w:val="both"/>
        <w:rPr>
          <w:rFonts w:ascii="Trebuchet MS" w:eastAsia="Calibri" w:hAnsi="Trebuchet MS" w:cs="Times New Roman"/>
        </w:rPr>
      </w:pPr>
      <w:r w:rsidRPr="0056715B">
        <w:rPr>
          <w:rFonts w:ascii="Trebuchet MS" w:eastAsia="Calibri" w:hAnsi="Trebuchet MS" w:cs="Times New Roman"/>
        </w:rPr>
        <w:t xml:space="preserve">panoul de protecție și control, sistemt conform normelor în vigoare, </w:t>
      </w:r>
      <w:r w:rsidRPr="0056715B">
        <w:rPr>
          <w:rFonts w:ascii="Trebuchet MS" w:eastAsia="Calibri" w:hAnsi="Trebuchet MS" w:cs="Times New Roman"/>
        </w:rPr>
        <w:t xml:space="preserve">între invertor și rețeaua pe </w:t>
      </w:r>
      <w:r w:rsidRPr="0056715B">
        <w:rPr>
          <w:rFonts w:ascii="Trebuchet MS" w:eastAsia="Calibri" w:hAnsi="Trebuchet MS" w:cs="Times New Roman"/>
        </w:rPr>
        <w:t>care o alimentează;</w:t>
      </w:r>
    </w:p>
    <w:p w:rsidR="0056715B" w:rsidRDefault="0056715B" w:rsidP="0056715B">
      <w:pPr>
        <w:pStyle w:val="ListParagraph"/>
        <w:numPr>
          <w:ilvl w:val="0"/>
          <w:numId w:val="33"/>
        </w:numPr>
        <w:spacing w:after="0" w:line="240" w:lineRule="auto"/>
        <w:jc w:val="both"/>
        <w:rPr>
          <w:rFonts w:ascii="Trebuchet MS" w:eastAsia="Calibri" w:hAnsi="Trebuchet MS" w:cs="Times New Roman"/>
        </w:rPr>
      </w:pPr>
      <w:r w:rsidRPr="0056715B">
        <w:rPr>
          <w:rFonts w:ascii="Trebuchet MS" w:eastAsia="Calibri" w:hAnsi="Trebuchet MS" w:cs="Times New Roman"/>
        </w:rPr>
        <w:t>cablurile de conexiune, care trebuie să aibă o rezistență adecvată la razele UV;</w:t>
      </w:r>
    </w:p>
    <w:p w:rsidR="0056715B" w:rsidRDefault="0056715B" w:rsidP="0056715B">
      <w:pPr>
        <w:pStyle w:val="ListParagraph"/>
        <w:numPr>
          <w:ilvl w:val="0"/>
          <w:numId w:val="33"/>
        </w:numPr>
        <w:spacing w:after="0" w:line="240" w:lineRule="auto"/>
        <w:jc w:val="both"/>
        <w:rPr>
          <w:rFonts w:ascii="Trebuchet MS" w:eastAsia="Calibri" w:hAnsi="Trebuchet MS" w:cs="Times New Roman"/>
        </w:rPr>
      </w:pPr>
      <w:r w:rsidRPr="0056715B">
        <w:rPr>
          <w:rFonts w:ascii="Trebuchet MS" w:eastAsia="Calibri" w:hAnsi="Trebuchet MS" w:cs="Times New Roman"/>
        </w:rPr>
        <w:t>sistemul de sistem panouri fotovoltaice;</w:t>
      </w:r>
    </w:p>
    <w:p w:rsidR="00031738" w:rsidRDefault="0056715B" w:rsidP="0056715B">
      <w:pPr>
        <w:pStyle w:val="ListParagraph"/>
        <w:numPr>
          <w:ilvl w:val="0"/>
          <w:numId w:val="33"/>
        </w:numPr>
        <w:spacing w:after="0" w:line="240" w:lineRule="auto"/>
        <w:jc w:val="both"/>
        <w:rPr>
          <w:rFonts w:ascii="Trebuchet MS" w:eastAsia="Calibri" w:hAnsi="Trebuchet MS" w:cs="Times New Roman"/>
        </w:rPr>
      </w:pPr>
      <w:r w:rsidRPr="0056715B">
        <w:rPr>
          <w:rFonts w:ascii="Trebuchet MS" w:eastAsia="Calibri" w:hAnsi="Trebuchet MS" w:cs="Times New Roman"/>
        </w:rPr>
        <w:t>componente auxiliare- paratrasnet, supraveghere viElectrica</w:t>
      </w:r>
      <w:r>
        <w:rPr>
          <w:rFonts w:ascii="Trebuchet MS" w:eastAsia="Calibri" w:hAnsi="Trebuchet MS" w:cs="Times New Roman"/>
        </w:rPr>
        <w:t>;</w:t>
      </w:r>
    </w:p>
    <w:p w:rsidR="009E24A9" w:rsidRPr="009E24A9" w:rsidRDefault="009E24A9" w:rsidP="009E24A9">
      <w:pPr>
        <w:spacing w:after="0" w:line="240" w:lineRule="auto"/>
        <w:ind w:left="709" w:firstLine="707"/>
        <w:jc w:val="both"/>
        <w:rPr>
          <w:rFonts w:ascii="Trebuchet MS" w:eastAsia="Calibri" w:hAnsi="Trebuchet MS" w:cs="Times New Roman"/>
        </w:rPr>
      </w:pPr>
      <w:r w:rsidRPr="009E24A9">
        <w:rPr>
          <w:rFonts w:ascii="Trebuchet MS" w:eastAsia="Calibri" w:hAnsi="Trebuchet MS" w:cs="Times New Roman"/>
        </w:rPr>
        <w:t>Toate elementele tehnice și funcționale sunt prevăzute cu protecții și izolații special concepute</w:t>
      </w:r>
      <w:r>
        <w:rPr>
          <w:rFonts w:ascii="Trebuchet MS" w:eastAsia="Calibri" w:hAnsi="Trebuchet MS" w:cs="Times New Roman"/>
        </w:rPr>
        <w:t xml:space="preserve"> </w:t>
      </w:r>
      <w:r w:rsidRPr="009E24A9">
        <w:rPr>
          <w:rFonts w:ascii="Trebuchet MS" w:eastAsia="Calibri" w:hAnsi="Trebuchet MS" w:cs="Times New Roman"/>
        </w:rPr>
        <w:t>pentru acest tip de instalații. Structura este construită din ciment ș</w:t>
      </w:r>
      <w:r>
        <w:rPr>
          <w:rFonts w:ascii="Trebuchet MS" w:eastAsia="Calibri" w:hAnsi="Trebuchet MS" w:cs="Times New Roman"/>
        </w:rPr>
        <w:t xml:space="preserve">i profile de oțel galvanizat și </w:t>
      </w:r>
      <w:r w:rsidRPr="009E24A9">
        <w:rPr>
          <w:rFonts w:ascii="Trebuchet MS" w:eastAsia="Calibri" w:hAnsi="Trebuchet MS" w:cs="Times New Roman"/>
        </w:rPr>
        <w:t>aluminiu.</w:t>
      </w:r>
    </w:p>
    <w:p w:rsidR="0056715B" w:rsidRDefault="009E24A9" w:rsidP="009E24A9">
      <w:pPr>
        <w:spacing w:after="0" w:line="240" w:lineRule="auto"/>
        <w:ind w:left="709" w:firstLine="707"/>
        <w:jc w:val="both"/>
        <w:rPr>
          <w:rFonts w:ascii="Trebuchet MS" w:eastAsia="Calibri" w:hAnsi="Trebuchet MS" w:cs="Times New Roman"/>
        </w:rPr>
      </w:pPr>
      <w:r w:rsidRPr="009E24A9">
        <w:rPr>
          <w:rFonts w:ascii="Trebuchet MS" w:eastAsia="Calibri" w:hAnsi="Trebuchet MS" w:cs="Times New Roman"/>
        </w:rPr>
        <w:t>Împrejmuire: cu gard de sârmă</w:t>
      </w:r>
    </w:p>
    <w:p w:rsidR="00767D8C" w:rsidRDefault="009E24A9" w:rsidP="00767D8C">
      <w:pPr>
        <w:spacing w:after="0" w:line="240" w:lineRule="auto"/>
        <w:ind w:left="709" w:firstLine="707"/>
        <w:jc w:val="both"/>
        <w:rPr>
          <w:rFonts w:ascii="Trebuchet MS" w:eastAsia="Calibri" w:hAnsi="Trebuchet MS" w:cs="Times New Roman"/>
        </w:rPr>
      </w:pPr>
      <w:r w:rsidRPr="009E24A9">
        <w:rPr>
          <w:rFonts w:ascii="Trebuchet MS" w:eastAsia="Calibri" w:hAnsi="Trebuchet MS" w:cs="Times New Roman"/>
        </w:rPr>
        <w:t>Invertorul va transforma energia în curent continuu produsă</w:t>
      </w:r>
      <w:r>
        <w:rPr>
          <w:rFonts w:ascii="Trebuchet MS" w:eastAsia="Calibri" w:hAnsi="Trebuchet MS" w:cs="Times New Roman"/>
        </w:rPr>
        <w:t xml:space="preserve"> în curent alternativ. Celulele </w:t>
      </w:r>
      <w:r w:rsidRPr="009E24A9">
        <w:rPr>
          <w:rFonts w:ascii="Trebuchet MS" w:eastAsia="Calibri" w:hAnsi="Trebuchet MS" w:cs="Times New Roman"/>
        </w:rPr>
        <w:t>fotovoltaice generează curent continuu de intensitate proporțională</w:t>
      </w:r>
      <w:r>
        <w:rPr>
          <w:rFonts w:ascii="Trebuchet MS" w:eastAsia="Calibri" w:hAnsi="Trebuchet MS" w:cs="Times New Roman"/>
        </w:rPr>
        <w:t xml:space="preserve"> cu iradiația incidentă. Pentru </w:t>
      </w:r>
      <w:r w:rsidRPr="009E24A9">
        <w:rPr>
          <w:rFonts w:ascii="Trebuchet MS" w:eastAsia="Calibri" w:hAnsi="Trebuchet MS" w:cs="Times New Roman"/>
        </w:rPr>
        <w:t xml:space="preserve">ca sistemul fotovoltaic să poată opera în paralel cu rețeaua existentă, e </w:t>
      </w:r>
      <w:r>
        <w:rPr>
          <w:rFonts w:ascii="Trebuchet MS" w:eastAsia="Calibri" w:hAnsi="Trebuchet MS" w:cs="Times New Roman"/>
        </w:rPr>
        <w:t xml:space="preserve">necesară transformarea </w:t>
      </w:r>
      <w:r w:rsidRPr="009E24A9">
        <w:rPr>
          <w:rFonts w:ascii="Trebuchet MS" w:eastAsia="Calibri" w:hAnsi="Trebuchet MS" w:cs="Times New Roman"/>
        </w:rPr>
        <w:t>curentului continuu în curent alternativ, care să aibă aceleași</w:t>
      </w:r>
      <w:r>
        <w:rPr>
          <w:rFonts w:ascii="Trebuchet MS" w:eastAsia="Calibri" w:hAnsi="Trebuchet MS" w:cs="Times New Roman"/>
        </w:rPr>
        <w:t xml:space="preserve"> caracteristici de care dispune </w:t>
      </w:r>
      <w:r w:rsidRPr="009E24A9">
        <w:rPr>
          <w:rFonts w:ascii="Trebuchet MS" w:eastAsia="Calibri" w:hAnsi="Trebuchet MS" w:cs="Times New Roman"/>
        </w:rPr>
        <w:t>rețeaua electrică. Dispozitivul însărcinat cu acest proces se n</w:t>
      </w:r>
      <w:r>
        <w:rPr>
          <w:rFonts w:ascii="Trebuchet MS" w:eastAsia="Calibri" w:hAnsi="Trebuchet MS" w:cs="Times New Roman"/>
        </w:rPr>
        <w:t xml:space="preserve">umește invertor CC/CA. </w:t>
      </w:r>
    </w:p>
    <w:p w:rsidR="00767D8C" w:rsidRDefault="00767D8C" w:rsidP="00767D8C">
      <w:pPr>
        <w:spacing w:after="0" w:line="240" w:lineRule="auto"/>
        <w:ind w:left="709" w:firstLine="707"/>
        <w:jc w:val="both"/>
        <w:rPr>
          <w:rFonts w:ascii="Trebuchet MS" w:eastAsia="Calibri" w:hAnsi="Trebuchet MS" w:cs="Times New Roman"/>
        </w:rPr>
      </w:pPr>
      <w:r w:rsidRPr="00767D8C">
        <w:rPr>
          <w:rFonts w:ascii="Trebuchet MS" w:eastAsia="Calibri" w:hAnsi="Trebuchet MS" w:cs="Times New Roman"/>
        </w:rPr>
        <w:t>Seriile de panouri vot fi legate prin cablu de invertoare, care vor fi situate cât mai aproa</w:t>
      </w:r>
      <w:r>
        <w:rPr>
          <w:rFonts w:ascii="Trebuchet MS" w:eastAsia="Calibri" w:hAnsi="Trebuchet MS" w:cs="Times New Roman"/>
        </w:rPr>
        <w:t xml:space="preserve">pe posibil </w:t>
      </w:r>
      <w:r w:rsidRPr="00767D8C">
        <w:rPr>
          <w:rFonts w:ascii="Trebuchet MS" w:eastAsia="Calibri" w:hAnsi="Trebuchet MS" w:cs="Times New Roman"/>
        </w:rPr>
        <w:t>de acestea, pentru a evita pierderi de curent continuu (CC). Tot cablul pentru curent continuu va fi du</w:t>
      </w:r>
      <w:r>
        <w:rPr>
          <w:rFonts w:ascii="Trebuchet MS" w:eastAsia="Calibri" w:hAnsi="Trebuchet MS" w:cs="Times New Roman"/>
        </w:rPr>
        <w:t xml:space="preserve">blu izolat și adecvat folosirii </w:t>
      </w:r>
      <w:r w:rsidRPr="00767D8C">
        <w:rPr>
          <w:rFonts w:ascii="Trebuchet MS" w:eastAsia="Calibri" w:hAnsi="Trebuchet MS" w:cs="Times New Roman"/>
        </w:rPr>
        <w:t>sale în caz de intemperii, la suprafață sau în pământ.</w:t>
      </w:r>
    </w:p>
    <w:p w:rsidR="00767D8C" w:rsidRDefault="005D110A" w:rsidP="009037D0">
      <w:pPr>
        <w:spacing w:after="0" w:line="240" w:lineRule="auto"/>
        <w:ind w:left="708" w:firstLine="708"/>
        <w:jc w:val="both"/>
        <w:rPr>
          <w:rFonts w:ascii="Trebuchet MS" w:eastAsia="Calibri" w:hAnsi="Trebuchet MS" w:cs="Times New Roman"/>
        </w:rPr>
      </w:pPr>
      <w:r w:rsidRPr="005D110A">
        <w:rPr>
          <w:rFonts w:ascii="Trebuchet MS" w:eastAsia="Calibri" w:hAnsi="Trebuchet MS" w:cs="Times New Roman"/>
        </w:rPr>
        <w:t xml:space="preserve">Accesul se face pe </w:t>
      </w:r>
      <w:r w:rsidR="009037D0">
        <w:rPr>
          <w:rFonts w:ascii="Trebuchet MS" w:eastAsia="Calibri" w:hAnsi="Trebuchet MS" w:cs="Times New Roman"/>
        </w:rPr>
        <w:t>strada Intrarea Pescarusului</w:t>
      </w:r>
      <w:r w:rsidRPr="005D110A">
        <w:rPr>
          <w:rFonts w:ascii="Trebuchet MS" w:eastAsia="Calibri" w:hAnsi="Trebuchet MS" w:cs="Times New Roman"/>
        </w:rPr>
        <w:t>. Nu se prevăd schimbări ale căilor</w:t>
      </w:r>
      <w:r w:rsidR="009037D0">
        <w:rPr>
          <w:rFonts w:ascii="Trebuchet MS" w:eastAsia="Calibri" w:hAnsi="Trebuchet MS" w:cs="Times New Roman"/>
        </w:rPr>
        <w:t xml:space="preserve"> </w:t>
      </w:r>
      <w:r w:rsidRPr="005D110A">
        <w:rPr>
          <w:rFonts w:ascii="Trebuchet MS" w:eastAsia="Calibri" w:hAnsi="Trebuchet MS" w:cs="Times New Roman"/>
        </w:rPr>
        <w:t>de acces existente.</w:t>
      </w:r>
    </w:p>
    <w:p w:rsidR="009037D0" w:rsidRDefault="009037D0" w:rsidP="009037D0">
      <w:pPr>
        <w:spacing w:after="0" w:line="240" w:lineRule="auto"/>
        <w:ind w:left="708" w:firstLine="708"/>
        <w:jc w:val="both"/>
        <w:rPr>
          <w:rFonts w:ascii="Trebuchet MS" w:eastAsia="Calibri" w:hAnsi="Trebuchet MS" w:cs="Times New Roman"/>
        </w:rPr>
      </w:pPr>
    </w:p>
    <w:p w:rsidR="00CA2933" w:rsidRPr="00767D8C" w:rsidRDefault="00CA2933" w:rsidP="00767D8C">
      <w:pPr>
        <w:pStyle w:val="ListParagraph"/>
        <w:numPr>
          <w:ilvl w:val="0"/>
          <w:numId w:val="8"/>
        </w:numPr>
        <w:spacing w:after="0" w:line="240" w:lineRule="auto"/>
        <w:jc w:val="both"/>
        <w:rPr>
          <w:rFonts w:ascii="Trebuchet MS" w:hAnsi="Trebuchet MS" w:cs="Times New Roman"/>
          <w:bCs/>
          <w:lang w:val="en-US"/>
        </w:rPr>
      </w:pPr>
      <w:proofErr w:type="spellStart"/>
      <w:r w:rsidRPr="00767D8C">
        <w:rPr>
          <w:rFonts w:ascii="Trebuchet MS" w:hAnsi="Trebuchet MS" w:cs="Times New Roman"/>
          <w:bCs/>
          <w:i/>
          <w:lang w:val="en-US"/>
        </w:rPr>
        <w:t>producţia</w:t>
      </w:r>
      <w:proofErr w:type="spellEnd"/>
      <w:r w:rsidRPr="00767D8C">
        <w:rPr>
          <w:rFonts w:ascii="Trebuchet MS" w:hAnsi="Trebuchet MS" w:cs="Times New Roman"/>
          <w:bCs/>
          <w:i/>
          <w:lang w:val="en-US"/>
        </w:rPr>
        <w:t xml:space="preserve"> de </w:t>
      </w:r>
      <w:proofErr w:type="spellStart"/>
      <w:r w:rsidRPr="00767D8C">
        <w:rPr>
          <w:rFonts w:ascii="Trebuchet MS" w:hAnsi="Trebuchet MS" w:cs="Times New Roman"/>
          <w:bCs/>
          <w:i/>
          <w:lang w:val="en-US"/>
        </w:rPr>
        <w:t>deşeuri</w:t>
      </w:r>
      <w:proofErr w:type="spellEnd"/>
      <w:r w:rsidRPr="00767D8C">
        <w:rPr>
          <w:rFonts w:ascii="Trebuchet MS" w:hAnsi="Trebuchet MS" w:cs="Times New Roman"/>
          <w:bCs/>
          <w:lang w:val="en-US"/>
        </w:rPr>
        <w:t xml:space="preserve">: </w:t>
      </w:r>
      <w:r w:rsidRPr="00767D8C">
        <w:rPr>
          <w:rFonts w:ascii="Trebuchet MS" w:hAnsi="Trebuchet MS" w:cs="Times New Roman"/>
          <w:bCs/>
        </w:rPr>
        <w:t xml:space="preserve">deşeurile generate în perioada de execuţie cât şi în perioada de funcţionare vor </w:t>
      </w:r>
      <w:r w:rsidRPr="00767D8C">
        <w:rPr>
          <w:rFonts w:ascii="Trebuchet MS" w:hAnsi="Trebuchet MS" w:cs="Times New Roman"/>
          <w:bCs/>
          <w:lang w:val="pl-PL"/>
        </w:rPr>
        <w:t>necesare realizării proiectului vor fi preluate de la societăţi autorizate;</w:t>
      </w:r>
      <w:r w:rsidRPr="00767D8C">
        <w:rPr>
          <w:rFonts w:ascii="Trebuchet MS" w:hAnsi="Trebuchet MS" w:cs="Times New Roman"/>
          <w:bCs/>
          <w:lang w:val="en-US"/>
        </w:rPr>
        <w:t xml:space="preserve"> </w:t>
      </w:r>
      <w:proofErr w:type="spellStart"/>
      <w:r w:rsidRPr="00767D8C">
        <w:rPr>
          <w:rFonts w:ascii="Trebuchet MS" w:hAnsi="Trebuchet MS" w:cs="Times New Roman"/>
          <w:bCs/>
          <w:lang w:val="en-US"/>
        </w:rPr>
        <w:t>vor</w:t>
      </w:r>
      <w:proofErr w:type="spellEnd"/>
      <w:r w:rsidRPr="00767D8C">
        <w:rPr>
          <w:rFonts w:ascii="Trebuchet MS" w:hAnsi="Trebuchet MS" w:cs="Times New Roman"/>
          <w:bCs/>
          <w:lang w:val="en-US"/>
        </w:rPr>
        <w:t xml:space="preserve"> </w:t>
      </w:r>
      <w:r w:rsidRPr="00767D8C">
        <w:rPr>
          <w:rFonts w:ascii="Trebuchet MS" w:hAnsi="Trebuchet MS" w:cs="Times New Roman"/>
          <w:bCs/>
        </w:rPr>
        <w:t xml:space="preserve">fi stocate selectiv şi predate către societăţi autorizate din punct de vedere al mediului pentru activităţi de colectare / valorificare / eliminare; </w:t>
      </w:r>
    </w:p>
    <w:p w:rsidR="00CA2933" w:rsidRPr="00ED52B6" w:rsidRDefault="00CA2933" w:rsidP="00C97A8B">
      <w:pPr>
        <w:pStyle w:val="ListParagraph"/>
        <w:numPr>
          <w:ilvl w:val="0"/>
          <w:numId w:val="8"/>
        </w:numPr>
        <w:tabs>
          <w:tab w:val="left" w:pos="0"/>
        </w:tabs>
        <w:spacing w:after="0" w:line="240" w:lineRule="auto"/>
        <w:jc w:val="both"/>
        <w:rPr>
          <w:rFonts w:ascii="Trebuchet MS" w:hAnsi="Trebuchet MS" w:cs="Times New Roman"/>
          <w:bCs/>
        </w:rPr>
      </w:pPr>
      <w:proofErr w:type="spellStart"/>
      <w:r w:rsidRPr="00ED52B6">
        <w:rPr>
          <w:rFonts w:ascii="Trebuchet MS" w:hAnsi="Trebuchet MS" w:cs="Times New Roman"/>
          <w:bCs/>
          <w:i/>
          <w:lang w:val="en-US"/>
        </w:rPr>
        <w:t>emisiile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poluante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inclusiv</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zgomotul</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şi</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alte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surse</w:t>
      </w:r>
      <w:proofErr w:type="spellEnd"/>
      <w:r w:rsidRPr="00ED52B6">
        <w:rPr>
          <w:rFonts w:ascii="Trebuchet MS" w:hAnsi="Trebuchet MS" w:cs="Times New Roman"/>
          <w:bCs/>
          <w:i/>
          <w:lang w:val="en-US"/>
        </w:rPr>
        <w:t xml:space="preserve"> de </w:t>
      </w:r>
      <w:proofErr w:type="spellStart"/>
      <w:r w:rsidRPr="00ED52B6">
        <w:rPr>
          <w:rFonts w:ascii="Trebuchet MS" w:hAnsi="Trebuchet MS" w:cs="Times New Roman"/>
          <w:bCs/>
          <w:i/>
          <w:lang w:val="en-US"/>
        </w:rPr>
        <w:t>disconfort</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în</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perioada</w:t>
      </w:r>
      <w:proofErr w:type="spellEnd"/>
      <w:r w:rsidRPr="00ED52B6">
        <w:rPr>
          <w:rFonts w:ascii="Trebuchet MS" w:hAnsi="Trebuchet MS" w:cs="Times New Roman"/>
          <w:bCs/>
          <w:lang w:val="en-US"/>
        </w:rPr>
        <w:t xml:space="preserve"> de </w:t>
      </w:r>
      <w:proofErr w:type="spellStart"/>
      <w:r w:rsidRPr="00ED52B6">
        <w:rPr>
          <w:rFonts w:ascii="Trebuchet MS" w:hAnsi="Trebuchet MS" w:cs="Times New Roman"/>
          <w:bCs/>
          <w:lang w:val="en-US"/>
        </w:rPr>
        <w:t>execuţie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zgomotul</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va</w:t>
      </w:r>
      <w:proofErr w:type="spellEnd"/>
      <w:r w:rsidRPr="00ED52B6">
        <w:rPr>
          <w:rFonts w:ascii="Trebuchet MS" w:hAnsi="Trebuchet MS" w:cs="Times New Roman"/>
          <w:bCs/>
          <w:lang w:val="en-US"/>
        </w:rPr>
        <w:t xml:space="preserve"> fi </w:t>
      </w:r>
      <w:proofErr w:type="spellStart"/>
      <w:r w:rsidRPr="00ED52B6">
        <w:rPr>
          <w:rFonts w:ascii="Trebuchet MS" w:hAnsi="Trebuchet MS" w:cs="Times New Roman"/>
          <w:bCs/>
          <w:lang w:val="en-US"/>
        </w:rPr>
        <w:t>generat</w:t>
      </w:r>
      <w:proofErr w:type="spellEnd"/>
      <w:r w:rsidRPr="00ED52B6">
        <w:rPr>
          <w:rFonts w:ascii="Trebuchet MS" w:hAnsi="Trebuchet MS" w:cs="Times New Roman"/>
          <w:bCs/>
          <w:lang w:val="en-US"/>
        </w:rPr>
        <w:t xml:space="preserve"> de </w:t>
      </w:r>
      <w:proofErr w:type="spellStart"/>
      <w:r w:rsidRPr="00ED52B6">
        <w:rPr>
          <w:rFonts w:ascii="Trebuchet MS" w:hAnsi="Trebuchet MS" w:cs="Times New Roman"/>
          <w:bCs/>
          <w:lang w:val="en-US"/>
        </w:rPr>
        <w:t>utilajele</w:t>
      </w:r>
      <w:proofErr w:type="spellEnd"/>
      <w:r w:rsidRPr="00ED52B6">
        <w:rPr>
          <w:rFonts w:ascii="Trebuchet MS" w:hAnsi="Trebuchet MS" w:cs="Times New Roman"/>
          <w:bCs/>
          <w:lang w:val="en-US"/>
        </w:rPr>
        <w:t xml:space="preserve"> </w:t>
      </w:r>
      <w:r w:rsidRPr="00ED52B6">
        <w:rPr>
          <w:rFonts w:ascii="Trebuchet MS" w:hAnsi="Trebuchet MS" w:cs="Times New Roman"/>
          <w:bCs/>
        </w:rPr>
        <w:t>ș</w:t>
      </w:r>
      <w:proofErr w:type="spellStart"/>
      <w:r w:rsidRPr="00ED52B6">
        <w:rPr>
          <w:rFonts w:ascii="Trebuchet MS" w:hAnsi="Trebuchet MS" w:cs="Times New Roman"/>
          <w:bCs/>
          <w:lang w:val="en-US"/>
        </w:rPr>
        <w:t>i</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mijloacele</w:t>
      </w:r>
      <w:proofErr w:type="spellEnd"/>
      <w:r w:rsidRPr="00ED52B6">
        <w:rPr>
          <w:rFonts w:ascii="Trebuchet MS" w:hAnsi="Trebuchet MS" w:cs="Times New Roman"/>
          <w:bCs/>
          <w:lang w:val="en-US"/>
        </w:rPr>
        <w:t xml:space="preserve"> de transport; </w:t>
      </w:r>
      <w:proofErr w:type="spellStart"/>
      <w:r w:rsidRPr="00ED52B6">
        <w:rPr>
          <w:rFonts w:ascii="Trebuchet MS" w:hAnsi="Trebuchet MS" w:cs="Times New Roman"/>
          <w:bCs/>
          <w:lang w:val="en-US"/>
        </w:rPr>
        <w:t>lucrările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şi</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măsurile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prevăzute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în</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proiect</w:t>
      </w:r>
      <w:proofErr w:type="spellEnd"/>
      <w:r w:rsidRPr="00ED52B6">
        <w:rPr>
          <w:rFonts w:ascii="Trebuchet MS" w:hAnsi="Trebuchet MS" w:cs="Times New Roman"/>
          <w:bCs/>
          <w:lang w:val="en-US"/>
        </w:rPr>
        <w:t xml:space="preserve"> nu </w:t>
      </w:r>
      <w:proofErr w:type="spellStart"/>
      <w:r w:rsidRPr="00ED52B6">
        <w:rPr>
          <w:rFonts w:ascii="Trebuchet MS" w:hAnsi="Trebuchet MS" w:cs="Times New Roman"/>
          <w:bCs/>
          <w:lang w:val="en-US"/>
        </w:rPr>
        <w:t>vor</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afecta</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semnificativ</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factorii</w:t>
      </w:r>
      <w:proofErr w:type="spellEnd"/>
      <w:r w:rsidRPr="00ED52B6">
        <w:rPr>
          <w:rFonts w:ascii="Trebuchet MS" w:hAnsi="Trebuchet MS" w:cs="Times New Roman"/>
          <w:bCs/>
          <w:lang w:val="en-US"/>
        </w:rPr>
        <w:t xml:space="preserve"> de </w:t>
      </w:r>
      <w:proofErr w:type="spellStart"/>
      <w:r w:rsidRPr="00ED52B6">
        <w:rPr>
          <w:rFonts w:ascii="Trebuchet MS" w:hAnsi="Trebuchet MS" w:cs="Times New Roman"/>
          <w:bCs/>
          <w:lang w:val="en-US"/>
        </w:rPr>
        <w:t>mediu</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aer</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apă</w:t>
      </w:r>
      <w:proofErr w:type="spellEnd"/>
      <w:r w:rsidRPr="00ED52B6">
        <w:rPr>
          <w:rFonts w:ascii="Trebuchet MS" w:hAnsi="Trebuchet MS" w:cs="Times New Roman"/>
          <w:bCs/>
          <w:lang w:val="en-US"/>
        </w:rPr>
        <w:t xml:space="preserve">, sol, </w:t>
      </w:r>
      <w:proofErr w:type="spellStart"/>
      <w:r w:rsidRPr="00ED52B6">
        <w:rPr>
          <w:rFonts w:ascii="Trebuchet MS" w:hAnsi="Trebuchet MS" w:cs="Times New Roman"/>
          <w:bCs/>
          <w:lang w:val="en-US"/>
        </w:rPr>
        <w:t>aşezări</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umane</w:t>
      </w:r>
      <w:proofErr w:type="spellEnd"/>
      <w:r w:rsidRPr="00ED52B6">
        <w:rPr>
          <w:rFonts w:ascii="Trebuchet MS" w:hAnsi="Trebuchet MS" w:cs="Times New Roman"/>
          <w:bCs/>
          <w:lang w:val="en-US"/>
        </w:rPr>
        <w:t xml:space="preserve">); </w:t>
      </w:r>
    </w:p>
    <w:p w:rsidR="007A6095" w:rsidRDefault="00CA2933" w:rsidP="00C97A8B">
      <w:pPr>
        <w:numPr>
          <w:ilvl w:val="0"/>
          <w:numId w:val="8"/>
        </w:numPr>
        <w:tabs>
          <w:tab w:val="left" w:pos="0"/>
        </w:tabs>
        <w:spacing w:after="0" w:line="240" w:lineRule="auto"/>
        <w:jc w:val="both"/>
        <w:rPr>
          <w:rFonts w:ascii="Trebuchet MS" w:hAnsi="Trebuchet MS" w:cs="Times New Roman"/>
          <w:bCs/>
          <w:lang w:val="en-US"/>
        </w:rPr>
      </w:pPr>
      <w:proofErr w:type="spellStart"/>
      <w:r w:rsidRPr="00ED52B6">
        <w:rPr>
          <w:rFonts w:ascii="Trebuchet MS" w:hAnsi="Trebuchet MS" w:cs="Times New Roman"/>
          <w:bCs/>
          <w:i/>
          <w:lang w:val="en-US"/>
        </w:rPr>
        <w:t>riscul</w:t>
      </w:r>
      <w:proofErr w:type="spellEnd"/>
      <w:r w:rsidRPr="00ED52B6">
        <w:rPr>
          <w:rFonts w:ascii="Trebuchet MS" w:hAnsi="Trebuchet MS" w:cs="Times New Roman"/>
          <w:bCs/>
          <w:i/>
          <w:lang w:val="en-US"/>
        </w:rPr>
        <w:t xml:space="preserve"> de accident, </w:t>
      </w:r>
      <w:proofErr w:type="spellStart"/>
      <w:r w:rsidRPr="00ED52B6">
        <w:rPr>
          <w:rFonts w:ascii="Trebuchet MS" w:hAnsi="Trebuchet MS" w:cs="Times New Roman"/>
          <w:bCs/>
          <w:i/>
          <w:lang w:val="en-US"/>
        </w:rPr>
        <w:t>ţinându</w:t>
      </w:r>
      <w:proofErr w:type="spellEnd"/>
      <w:r w:rsidRPr="00ED52B6">
        <w:rPr>
          <w:rFonts w:ascii="Trebuchet MS" w:hAnsi="Trebuchet MS" w:cs="Times New Roman"/>
          <w:bCs/>
          <w:i/>
          <w:lang w:val="en-US"/>
        </w:rPr>
        <w:t xml:space="preserve">-se </w:t>
      </w:r>
      <w:proofErr w:type="spellStart"/>
      <w:r w:rsidRPr="00ED52B6">
        <w:rPr>
          <w:rFonts w:ascii="Trebuchet MS" w:hAnsi="Trebuchet MS" w:cs="Times New Roman"/>
          <w:bCs/>
          <w:i/>
          <w:lang w:val="en-US"/>
        </w:rPr>
        <w:t>seama</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în</w:t>
      </w:r>
      <w:proofErr w:type="spellEnd"/>
      <w:r w:rsidRPr="00ED52B6">
        <w:rPr>
          <w:rFonts w:ascii="Trebuchet MS" w:hAnsi="Trebuchet MS" w:cs="Times New Roman"/>
          <w:bCs/>
          <w:i/>
          <w:lang w:val="en-US"/>
        </w:rPr>
        <w:t xml:space="preserve"> special de </w:t>
      </w:r>
      <w:proofErr w:type="spellStart"/>
      <w:r w:rsidRPr="00ED52B6">
        <w:rPr>
          <w:rFonts w:ascii="Trebuchet MS" w:hAnsi="Trebuchet MS" w:cs="Times New Roman"/>
          <w:bCs/>
          <w:i/>
          <w:lang w:val="en-US"/>
        </w:rPr>
        <w:t>substanţele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şi</w:t>
      </w:r>
      <w:proofErr w:type="spellEnd"/>
      <w:r w:rsidRPr="00ED52B6">
        <w:rPr>
          <w:rFonts w:ascii="Trebuchet MS" w:hAnsi="Trebuchet MS" w:cs="Times New Roman"/>
          <w:bCs/>
          <w:i/>
          <w:lang w:val="en-US"/>
        </w:rPr>
        <w:t xml:space="preserve"> de </w:t>
      </w:r>
      <w:proofErr w:type="spellStart"/>
      <w:r w:rsidRPr="00ED52B6">
        <w:rPr>
          <w:rFonts w:ascii="Trebuchet MS" w:hAnsi="Trebuchet MS" w:cs="Times New Roman"/>
          <w:bCs/>
          <w:i/>
          <w:lang w:val="en-US"/>
        </w:rPr>
        <w:t>tehnologiile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utilizate</w:t>
      </w:r>
      <w:proofErr w:type="spellEnd"/>
      <w:r w:rsidRPr="00ED52B6">
        <w:rPr>
          <w:rFonts w:ascii="Trebuchet MS" w:hAnsi="Trebuchet MS" w:cs="Times New Roman"/>
          <w:bCs/>
          <w:lang w:val="en-US"/>
        </w:rPr>
        <w:t xml:space="preserve">: nu </w:t>
      </w:r>
      <w:proofErr w:type="spellStart"/>
      <w:r w:rsidRPr="00ED52B6">
        <w:rPr>
          <w:rFonts w:ascii="Trebuchet MS" w:hAnsi="Trebuchet MS" w:cs="Times New Roman"/>
          <w:bCs/>
          <w:lang w:val="en-US"/>
        </w:rPr>
        <w:t>este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cazul</w:t>
      </w:r>
      <w:proofErr w:type="spellEnd"/>
      <w:r w:rsidRPr="00ED52B6">
        <w:rPr>
          <w:rFonts w:ascii="Trebuchet MS" w:hAnsi="Trebuchet MS" w:cs="Times New Roman"/>
          <w:bCs/>
          <w:lang w:val="en-US"/>
        </w:rPr>
        <w:t>;</w:t>
      </w:r>
    </w:p>
    <w:p w:rsidR="00580AAF" w:rsidRPr="00580AAF" w:rsidRDefault="00580AAF" w:rsidP="00C97A8B">
      <w:pPr>
        <w:tabs>
          <w:tab w:val="left" w:pos="0"/>
        </w:tabs>
        <w:spacing w:after="0" w:line="240" w:lineRule="auto"/>
        <w:ind w:left="786"/>
        <w:jc w:val="both"/>
        <w:rPr>
          <w:rFonts w:ascii="Trebuchet MS" w:hAnsi="Trebuchet MS" w:cs="Times New Roman"/>
          <w:bCs/>
          <w:lang w:val="en-US"/>
        </w:rPr>
      </w:pPr>
    </w:p>
    <w:p w:rsidR="0033151D" w:rsidRPr="00B94C57" w:rsidRDefault="0033151D" w:rsidP="00C97A8B">
      <w:pPr>
        <w:pStyle w:val="ListParagraph"/>
        <w:numPr>
          <w:ilvl w:val="0"/>
          <w:numId w:val="11"/>
        </w:numPr>
        <w:autoSpaceDE w:val="0"/>
        <w:autoSpaceDN w:val="0"/>
        <w:adjustRightInd w:val="0"/>
        <w:spacing w:after="0" w:line="240" w:lineRule="auto"/>
        <w:jc w:val="both"/>
        <w:rPr>
          <w:rFonts w:ascii="Trebuchet MS" w:eastAsia="Times New Roman" w:hAnsi="Trebuchet MS" w:cs="Times New Roman"/>
          <w:b/>
          <w:i/>
          <w:u w:val="single"/>
          <w:lang w:eastAsia="ro-RO"/>
        </w:rPr>
      </w:pPr>
      <w:r w:rsidRPr="00B94C57">
        <w:rPr>
          <w:rFonts w:ascii="Trebuchet MS" w:eastAsia="Times New Roman" w:hAnsi="Trebuchet MS" w:cs="Times New Roman"/>
          <w:b/>
          <w:i/>
          <w:u w:val="single"/>
          <w:lang w:eastAsia="ro-RO"/>
        </w:rPr>
        <w:t>Localizarea proiectelor</w:t>
      </w:r>
    </w:p>
    <w:p w:rsidR="00B94C57" w:rsidRDefault="0033151D" w:rsidP="00C97A8B">
      <w:pPr>
        <w:pStyle w:val="ListParagraph"/>
        <w:numPr>
          <w:ilvl w:val="1"/>
          <w:numId w:val="15"/>
        </w:numPr>
        <w:shd w:val="clear" w:color="auto" w:fill="FFFFFF"/>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 xml:space="preserve">utilizarea existentă a terenului: </w:t>
      </w:r>
      <w:r w:rsidR="00384748">
        <w:rPr>
          <w:rFonts w:ascii="Trebuchet MS" w:eastAsia="Times New Roman" w:hAnsi="Trebuchet MS" w:cs="Times New Roman"/>
          <w:lang w:eastAsia="ro-RO"/>
        </w:rPr>
        <w:t>teren intravilan arabil</w:t>
      </w:r>
      <w:r w:rsidR="00D50C56" w:rsidRPr="00ED52B6">
        <w:rPr>
          <w:rFonts w:ascii="Trebuchet MS" w:eastAsia="Times New Roman" w:hAnsi="Trebuchet MS" w:cs="Times New Roman"/>
          <w:lang w:eastAsia="ro-RO"/>
        </w:rPr>
        <w:t xml:space="preserve">; </w:t>
      </w:r>
    </w:p>
    <w:p w:rsidR="00B94C57" w:rsidRDefault="0033151D" w:rsidP="00C97A8B">
      <w:pPr>
        <w:pStyle w:val="ListParagraph"/>
        <w:numPr>
          <w:ilvl w:val="1"/>
          <w:numId w:val="15"/>
        </w:numPr>
        <w:shd w:val="clear" w:color="auto" w:fill="FFFFFF"/>
        <w:spacing w:after="0" w:line="240" w:lineRule="auto"/>
        <w:jc w:val="both"/>
        <w:rPr>
          <w:rFonts w:ascii="Trebuchet MS" w:eastAsia="Times New Roman" w:hAnsi="Trebuchet MS" w:cs="Times New Roman"/>
          <w:lang w:eastAsia="ro-RO"/>
        </w:rPr>
      </w:pPr>
      <w:r w:rsidRPr="00B94C57">
        <w:rPr>
          <w:rFonts w:ascii="Trebuchet MS" w:eastAsia="Times New Roman" w:hAnsi="Trebuchet MS" w:cs="Times New Roman"/>
        </w:rPr>
        <w:t>relativa abundenţă a resurselor naturale din zonă, calitatea şi capaci</w:t>
      </w:r>
      <w:r w:rsidR="00F837FB" w:rsidRPr="00B94C57">
        <w:rPr>
          <w:rFonts w:ascii="Trebuchet MS" w:eastAsia="Times New Roman" w:hAnsi="Trebuchet MS" w:cs="Times New Roman"/>
        </w:rPr>
        <w:t xml:space="preserve">tatea regenerativă a acestora: </w:t>
      </w:r>
      <w:r w:rsidRPr="00B94C57">
        <w:rPr>
          <w:rFonts w:ascii="Trebuchet MS" w:eastAsia="Times New Roman" w:hAnsi="Trebuchet MS" w:cs="Times New Roman"/>
        </w:rPr>
        <w:t>nu este cazul;</w:t>
      </w:r>
    </w:p>
    <w:p w:rsidR="0033151D" w:rsidRPr="00B94C57" w:rsidRDefault="0033151D" w:rsidP="00C97A8B">
      <w:pPr>
        <w:pStyle w:val="ListParagraph"/>
        <w:numPr>
          <w:ilvl w:val="1"/>
          <w:numId w:val="15"/>
        </w:numPr>
        <w:shd w:val="clear" w:color="auto" w:fill="FFFFFF"/>
        <w:spacing w:after="0" w:line="240" w:lineRule="auto"/>
        <w:jc w:val="both"/>
        <w:rPr>
          <w:rFonts w:ascii="Trebuchet MS" w:eastAsia="Times New Roman" w:hAnsi="Trebuchet MS" w:cs="Times New Roman"/>
          <w:lang w:eastAsia="ro-RO"/>
        </w:rPr>
      </w:pPr>
      <w:r w:rsidRPr="00B94C57">
        <w:rPr>
          <w:rFonts w:ascii="Trebuchet MS" w:eastAsia="Times New Roman" w:hAnsi="Trebuchet MS" w:cs="Times New Roman"/>
          <w:lang w:eastAsia="ro-RO"/>
        </w:rPr>
        <w:t>capacitatea de absorbţie a mediului, cu atenţie deosebită pentru:</w:t>
      </w:r>
    </w:p>
    <w:p w:rsidR="0033151D" w:rsidRPr="00ED52B6" w:rsidRDefault="0033151D" w:rsidP="00C97A8B">
      <w:pPr>
        <w:numPr>
          <w:ilvl w:val="0"/>
          <w:numId w:val="1"/>
        </w:numPr>
        <w:tabs>
          <w:tab w:val="num" w:pos="1605"/>
        </w:tabs>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zonele umede: nu este cazul;</w:t>
      </w:r>
    </w:p>
    <w:p w:rsidR="0033151D" w:rsidRPr="00ED52B6" w:rsidRDefault="0033151D" w:rsidP="00C97A8B">
      <w:pPr>
        <w:numPr>
          <w:ilvl w:val="0"/>
          <w:numId w:val="1"/>
        </w:numPr>
        <w:tabs>
          <w:tab w:val="num" w:pos="1605"/>
        </w:tabs>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zonele costiere: nu este cazul;</w:t>
      </w:r>
    </w:p>
    <w:p w:rsidR="0033151D" w:rsidRPr="00ED52B6" w:rsidRDefault="0033151D" w:rsidP="00C97A8B">
      <w:pPr>
        <w:pStyle w:val="ListParagraph"/>
        <w:numPr>
          <w:ilvl w:val="0"/>
          <w:numId w:val="1"/>
        </w:numPr>
        <w:tabs>
          <w:tab w:val="center" w:pos="4536"/>
          <w:tab w:val="right" w:pos="9072"/>
        </w:tabs>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zonele montane şi cele împădurite: nu este cazul;</w:t>
      </w:r>
    </w:p>
    <w:p w:rsidR="0033151D" w:rsidRPr="00ED52B6" w:rsidRDefault="0033151D" w:rsidP="00C97A8B">
      <w:pPr>
        <w:pStyle w:val="ListParagraph"/>
        <w:numPr>
          <w:ilvl w:val="0"/>
          <w:numId w:val="1"/>
        </w:numPr>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parcurile şi rezervaţiile naturale: nu este cazul;</w:t>
      </w:r>
    </w:p>
    <w:p w:rsidR="0033151D" w:rsidRPr="00ED52B6" w:rsidRDefault="0033151D" w:rsidP="00C97A8B">
      <w:pPr>
        <w:pStyle w:val="ListParagraph"/>
        <w:numPr>
          <w:ilvl w:val="0"/>
          <w:numId w:val="1"/>
        </w:numPr>
        <w:tabs>
          <w:tab w:val="num" w:pos="284"/>
        </w:tabs>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ariile clasificate sau zonele protejate prin legislaţia în vigoare, cum sunt: proiectul nu este amplasat în interiorul sau în vecinătatea unei arii naturale protejate</w:t>
      </w:r>
      <w:r w:rsidRPr="00ED52B6">
        <w:rPr>
          <w:rFonts w:ascii="Trebuchet MS" w:eastAsia="Times New Roman" w:hAnsi="Trebuchet MS" w:cs="Times New Roman"/>
          <w:iCs/>
          <w:lang w:eastAsia="ro-RO"/>
        </w:rPr>
        <w:t>;</w:t>
      </w:r>
    </w:p>
    <w:p w:rsidR="0033151D" w:rsidRPr="00ED52B6" w:rsidRDefault="0033151D" w:rsidP="00C97A8B">
      <w:pPr>
        <w:pStyle w:val="ListParagraph"/>
        <w:numPr>
          <w:ilvl w:val="0"/>
          <w:numId w:val="6"/>
        </w:numPr>
        <w:spacing w:after="0" w:line="240" w:lineRule="auto"/>
        <w:jc w:val="both"/>
        <w:rPr>
          <w:rFonts w:ascii="Trebuchet MS" w:eastAsia="Times New Roman" w:hAnsi="Trebuchet MS" w:cs="Times New Roman"/>
          <w:lang w:eastAsia="ro-RO"/>
        </w:rPr>
      </w:pPr>
      <w:r w:rsidRPr="00ED52B6">
        <w:rPr>
          <w:rFonts w:ascii="Trebuchet MS" w:eastAsia="Calibri" w:hAnsi="Trebuchet MS" w:cs="Times New Roman"/>
          <w:lang w:eastAsia="ro-RO"/>
        </w:rPr>
        <w:t xml:space="preserve">zonele de protecţie specială, mai ales cele desemnate prin Ordonanţa de Urgenţă a Guvernului nr. </w:t>
      </w:r>
      <w:hyperlink r:id="rId11" w:history="1">
        <w:r w:rsidRPr="00ED52B6">
          <w:rPr>
            <w:rFonts w:ascii="Trebuchet MS" w:eastAsia="Times New Roman" w:hAnsi="Trebuchet MS" w:cs="Times New Roman"/>
            <w:bCs/>
            <w:color w:val="333399"/>
            <w:u w:val="single"/>
            <w:lang w:eastAsia="ro-RO"/>
          </w:rPr>
          <w:t>57/2007</w:t>
        </w:r>
      </w:hyperlink>
      <w:r w:rsidRPr="00ED52B6">
        <w:rPr>
          <w:rFonts w:ascii="Trebuchet MS" w:eastAsia="Calibri" w:hAnsi="Trebuchet MS" w:cs="Times New Roman"/>
          <w:lang w:eastAsia="ro-RO"/>
        </w:rPr>
        <w:t xml:space="preserve"> privind regimul ariilor naturale protejate, conservarea habitatelor naturale, a florei şi faunei sălbatice, cu modificările şi completările ulterioare, zonele prevăzute prin Legea nr. </w:t>
      </w:r>
      <w:hyperlink r:id="rId12" w:history="1">
        <w:r w:rsidRPr="00ED52B6">
          <w:rPr>
            <w:rFonts w:ascii="Trebuchet MS" w:eastAsia="Times New Roman" w:hAnsi="Trebuchet MS" w:cs="Times New Roman"/>
            <w:bCs/>
            <w:color w:val="333399"/>
            <w:u w:val="single"/>
            <w:lang w:eastAsia="ro-RO"/>
          </w:rPr>
          <w:t>5/2000</w:t>
        </w:r>
      </w:hyperlink>
      <w:r w:rsidRPr="00ED52B6">
        <w:rPr>
          <w:rFonts w:ascii="Trebuchet MS" w:eastAsia="Calibri" w:hAnsi="Trebuchet MS" w:cs="Times New Roman"/>
          <w:lang w:eastAsia="ro-RO"/>
        </w:rPr>
        <w:t xml:space="preserve"> privind aprobarea Planului de amenajare a teritoriului </w:t>
      </w:r>
      <w:r w:rsidRPr="00ED52B6">
        <w:rPr>
          <w:rFonts w:ascii="Trebuchet MS" w:eastAsia="Calibri" w:hAnsi="Trebuchet MS" w:cs="Times New Roman"/>
          <w:lang w:eastAsia="ro-RO"/>
        </w:rPr>
        <w:lastRenderedPageBreak/>
        <w:t xml:space="preserve">naţional – Secţiunea a III – a – zone protejate, zonele de protecţie instituite conform prevederilor Legii apelor nr. </w:t>
      </w:r>
      <w:hyperlink r:id="rId13" w:history="1">
        <w:r w:rsidRPr="00ED52B6">
          <w:rPr>
            <w:rFonts w:ascii="Trebuchet MS" w:eastAsia="Times New Roman" w:hAnsi="Trebuchet MS" w:cs="Times New Roman"/>
            <w:bCs/>
            <w:color w:val="333399"/>
            <w:u w:val="single"/>
            <w:lang w:eastAsia="ro-RO"/>
          </w:rPr>
          <w:t>107/1996</w:t>
        </w:r>
      </w:hyperlink>
      <w:r w:rsidRPr="00ED52B6">
        <w:rPr>
          <w:rFonts w:ascii="Trebuchet MS" w:eastAsia="Calibri" w:hAnsi="Trebuchet MS" w:cs="Times New Roman"/>
          <w:lang w:eastAsia="ro-RO"/>
        </w:rPr>
        <w:t xml:space="preserve">, cu modificările şi completările ulterioare, şi Hotărârea Guvernului nr. </w:t>
      </w:r>
      <w:hyperlink r:id="rId14" w:history="1">
        <w:r w:rsidRPr="00ED52B6">
          <w:rPr>
            <w:rFonts w:ascii="Trebuchet MS" w:eastAsia="Times New Roman" w:hAnsi="Trebuchet MS" w:cs="Times New Roman"/>
            <w:bCs/>
            <w:color w:val="333399"/>
            <w:u w:val="single"/>
            <w:lang w:eastAsia="ro-RO"/>
          </w:rPr>
          <w:t>930/2005</w:t>
        </w:r>
      </w:hyperlink>
      <w:r w:rsidRPr="00ED52B6">
        <w:rPr>
          <w:rFonts w:ascii="Trebuchet MS" w:eastAsia="Calibri" w:hAnsi="Trebuchet MS" w:cs="Times New Roman"/>
          <w:lang w:eastAsia="ro-RO"/>
        </w:rPr>
        <w:t xml:space="preserve"> pentru aprobarea Normelor speciale privind caracterul şi mărimea zonelor de protecţie sanitară şi hidrogeologică:</w:t>
      </w:r>
      <w:r w:rsidRPr="00ED52B6">
        <w:rPr>
          <w:rFonts w:ascii="Trebuchet MS" w:eastAsia="Times New Roman" w:hAnsi="Trebuchet MS" w:cs="Times New Roman"/>
          <w:lang w:eastAsia="ro-RO"/>
        </w:rPr>
        <w:t xml:space="preserve"> proiectul nu este inclus în zone de protecţie specială desemnate;</w:t>
      </w:r>
    </w:p>
    <w:p w:rsidR="0033151D" w:rsidRPr="00ED52B6" w:rsidRDefault="0033151D" w:rsidP="00C97A8B">
      <w:pPr>
        <w:pStyle w:val="ListParagraph"/>
        <w:numPr>
          <w:ilvl w:val="0"/>
          <w:numId w:val="6"/>
        </w:numPr>
        <w:spacing w:after="0" w:line="240" w:lineRule="auto"/>
        <w:jc w:val="both"/>
        <w:rPr>
          <w:rFonts w:ascii="Trebuchet MS" w:eastAsia="Times New Roman" w:hAnsi="Trebuchet MS" w:cs="Times New Roman"/>
          <w:color w:val="FF0000"/>
          <w:lang w:eastAsia="ro-RO"/>
        </w:rPr>
      </w:pPr>
      <w:r w:rsidRPr="00ED52B6">
        <w:rPr>
          <w:rFonts w:ascii="Trebuchet MS" w:eastAsia="Times New Roman" w:hAnsi="Trebuchet MS" w:cs="Times New Roman"/>
          <w:lang w:eastAsia="ro-RO"/>
        </w:rPr>
        <w:t xml:space="preserve">ariile în care standardele de calitate a mediului stabilite de legislaţie au fost deja depăşite: nu au fost înregistrate astfel de situaţii; </w:t>
      </w:r>
    </w:p>
    <w:p w:rsidR="0033151D" w:rsidRPr="00ED52B6" w:rsidRDefault="0033151D" w:rsidP="00C97A8B">
      <w:pPr>
        <w:pStyle w:val="ListParagraph"/>
        <w:numPr>
          <w:ilvl w:val="0"/>
          <w:numId w:val="6"/>
        </w:numPr>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ariile dens populate: nu e cazul - lucrările propuse se află într-o zonă cu locuinţe individuale;</w:t>
      </w:r>
    </w:p>
    <w:p w:rsidR="006334FC" w:rsidRPr="00ED52B6" w:rsidRDefault="0033151D" w:rsidP="00C97A8B">
      <w:pPr>
        <w:pStyle w:val="ListParagraph"/>
        <w:numPr>
          <w:ilvl w:val="0"/>
          <w:numId w:val="6"/>
        </w:numPr>
        <w:autoSpaceDE w:val="0"/>
        <w:autoSpaceDN w:val="0"/>
        <w:adjustRightInd w:val="0"/>
        <w:spacing w:after="0" w:line="240" w:lineRule="auto"/>
        <w:jc w:val="both"/>
        <w:rPr>
          <w:rFonts w:ascii="Trebuchet MS" w:eastAsia="Times New Roman" w:hAnsi="Trebuchet MS" w:cs="Times New Roman"/>
          <w:iCs/>
          <w:lang w:eastAsia="ro-RO"/>
        </w:rPr>
      </w:pPr>
      <w:r w:rsidRPr="00ED52B6">
        <w:rPr>
          <w:rFonts w:ascii="Trebuchet MS" w:eastAsia="Times New Roman" w:hAnsi="Trebuchet MS" w:cs="Times New Roman"/>
          <w:lang w:eastAsia="ro-RO"/>
        </w:rPr>
        <w:t xml:space="preserve">peisajele cu semnificaţie istorică, culturală şi arheologică: </w:t>
      </w:r>
      <w:r w:rsidRPr="00ED52B6">
        <w:rPr>
          <w:rFonts w:ascii="Trebuchet MS" w:eastAsia="Times New Roman" w:hAnsi="Trebuchet MS" w:cs="Times New Roman"/>
          <w:iCs/>
          <w:lang w:eastAsia="ro-RO"/>
        </w:rPr>
        <w:t xml:space="preserve">nu este cazul; </w:t>
      </w:r>
    </w:p>
    <w:p w:rsidR="00D727FD" w:rsidRPr="00ED52B6" w:rsidRDefault="00D727FD" w:rsidP="00C97A8B">
      <w:pPr>
        <w:autoSpaceDE w:val="0"/>
        <w:autoSpaceDN w:val="0"/>
        <w:adjustRightInd w:val="0"/>
        <w:spacing w:after="0" w:line="240" w:lineRule="auto"/>
        <w:jc w:val="both"/>
        <w:rPr>
          <w:rFonts w:ascii="Trebuchet MS" w:eastAsia="Times New Roman" w:hAnsi="Trebuchet MS" w:cs="Times New Roman"/>
          <w:iCs/>
          <w:lang w:eastAsia="ro-RO"/>
        </w:rPr>
      </w:pPr>
    </w:p>
    <w:p w:rsidR="0033151D" w:rsidRPr="00B94C57" w:rsidRDefault="0033151D" w:rsidP="00C97A8B">
      <w:pPr>
        <w:pStyle w:val="ListParagraph"/>
        <w:numPr>
          <w:ilvl w:val="0"/>
          <w:numId w:val="11"/>
        </w:numPr>
        <w:autoSpaceDE w:val="0"/>
        <w:autoSpaceDN w:val="0"/>
        <w:adjustRightInd w:val="0"/>
        <w:spacing w:after="0" w:line="240" w:lineRule="auto"/>
        <w:jc w:val="both"/>
        <w:rPr>
          <w:rFonts w:ascii="Trebuchet MS" w:eastAsia="Times New Roman" w:hAnsi="Trebuchet MS" w:cs="Times New Roman"/>
          <w:b/>
          <w:u w:val="single"/>
          <w:lang w:eastAsia="ro-RO"/>
        </w:rPr>
      </w:pPr>
      <w:r w:rsidRPr="00B94C57">
        <w:rPr>
          <w:rFonts w:ascii="Trebuchet MS" w:eastAsia="Times New Roman" w:hAnsi="Trebuchet MS" w:cs="Times New Roman"/>
          <w:b/>
          <w:i/>
          <w:iCs/>
          <w:u w:val="single"/>
          <w:lang w:eastAsia="ro-RO"/>
        </w:rPr>
        <w:t>Caracteristicile impactului potenţial:</w:t>
      </w:r>
      <w:r w:rsidRPr="00B94C57">
        <w:rPr>
          <w:rFonts w:ascii="Trebuchet MS" w:eastAsia="Times New Roman" w:hAnsi="Trebuchet MS" w:cs="Times New Roman"/>
          <w:b/>
          <w:u w:val="single"/>
          <w:lang w:eastAsia="ro-RO"/>
        </w:rPr>
        <w:t xml:space="preserve">   </w:t>
      </w:r>
    </w:p>
    <w:p w:rsidR="0033151D" w:rsidRPr="00ED52B6" w:rsidRDefault="0033151D" w:rsidP="00C97A8B">
      <w:pPr>
        <w:pStyle w:val="ListParagraph"/>
        <w:numPr>
          <w:ilvl w:val="0"/>
          <w:numId w:val="7"/>
        </w:numPr>
        <w:spacing w:after="0" w:line="240" w:lineRule="auto"/>
        <w:jc w:val="both"/>
        <w:rPr>
          <w:rFonts w:ascii="Trebuchet MS" w:eastAsia="Times New Roman" w:hAnsi="Trebuchet MS" w:cs="Times New Roman"/>
          <w:lang w:eastAsia="pl-PL"/>
        </w:rPr>
      </w:pPr>
      <w:r w:rsidRPr="00ED52B6">
        <w:rPr>
          <w:rFonts w:ascii="Trebuchet MS" w:eastAsia="Times New Roman" w:hAnsi="Trebuchet MS" w:cs="Times New Roman"/>
          <w:lang w:eastAsia="pl-PL"/>
        </w:rPr>
        <w:t xml:space="preserve">extinderea impactului: aria geografică şi numărul persoanelor afectate: impactul va fi </w:t>
      </w:r>
      <w:r w:rsidRPr="00ED52B6">
        <w:rPr>
          <w:rFonts w:ascii="Trebuchet MS" w:eastAsia="Times New Roman" w:hAnsi="Trebuchet MS" w:cs="Times New Roman"/>
          <w:lang w:eastAsia="ro-RO"/>
        </w:rPr>
        <w:t>local, numai în zona de lucru, pe perioada execuţiei;</w:t>
      </w:r>
    </w:p>
    <w:p w:rsidR="0033151D" w:rsidRPr="00ED52B6" w:rsidRDefault="0033151D" w:rsidP="00C97A8B">
      <w:pPr>
        <w:pStyle w:val="ListParagraph"/>
        <w:numPr>
          <w:ilvl w:val="0"/>
          <w:numId w:val="7"/>
        </w:numPr>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natur</w:t>
      </w:r>
      <w:r w:rsidR="00F837FB" w:rsidRPr="00ED52B6">
        <w:rPr>
          <w:rFonts w:ascii="Trebuchet MS" w:eastAsia="Times New Roman" w:hAnsi="Trebuchet MS" w:cs="Times New Roman"/>
          <w:lang w:eastAsia="ro-RO"/>
        </w:rPr>
        <w:t xml:space="preserve">a transfrontieră a impactului: </w:t>
      </w:r>
      <w:r w:rsidRPr="00ED52B6">
        <w:rPr>
          <w:rFonts w:ascii="Trebuchet MS" w:eastAsia="Times New Roman" w:hAnsi="Trebuchet MS" w:cs="Times New Roman"/>
          <w:lang w:eastAsia="ro-RO"/>
        </w:rPr>
        <w:t>nu este cazul;</w:t>
      </w:r>
    </w:p>
    <w:p w:rsidR="0033151D" w:rsidRPr="00ED52B6" w:rsidRDefault="0033151D" w:rsidP="00C97A8B">
      <w:pPr>
        <w:pStyle w:val="ListParagraph"/>
        <w:numPr>
          <w:ilvl w:val="0"/>
          <w:numId w:val="7"/>
        </w:numPr>
        <w:shd w:val="clear" w:color="auto" w:fill="FFFFFF"/>
        <w:tabs>
          <w:tab w:val="left" w:pos="763"/>
        </w:tabs>
        <w:spacing w:after="0" w:line="240" w:lineRule="auto"/>
        <w:ind w:right="14"/>
        <w:jc w:val="both"/>
        <w:rPr>
          <w:rFonts w:ascii="Trebuchet MS" w:eastAsia="Times New Roman" w:hAnsi="Trebuchet MS" w:cs="Times New Roman"/>
          <w:color w:val="FF0000"/>
          <w:lang w:eastAsia="ro-RO"/>
        </w:rPr>
      </w:pPr>
      <w:r w:rsidRPr="00ED52B6">
        <w:rPr>
          <w:rFonts w:ascii="Trebuchet MS" w:eastAsia="Times New Roman" w:hAnsi="Trebuchet MS" w:cs="Times New Roman"/>
          <w:lang w:eastAsia="ro-RO"/>
        </w:rPr>
        <w:t>mărimea şi complexitatea impactului: impact relativ redus şi local atât pe perioada execuţiei proiectului;</w:t>
      </w:r>
    </w:p>
    <w:p w:rsidR="0033151D" w:rsidRPr="00ED52B6" w:rsidRDefault="0033151D" w:rsidP="00C97A8B">
      <w:pPr>
        <w:pStyle w:val="ListParagraph"/>
        <w:numPr>
          <w:ilvl w:val="0"/>
          <w:numId w:val="7"/>
        </w:numPr>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probabilitatea impactului: impact cu probabilitate redusă pe parcursul realizării investiţiei, deoarece măsurile prevăzute de proiect nu vor afecta semnificativ factorii de mediu (aer, apă, sol, aşezări umane);</w:t>
      </w:r>
    </w:p>
    <w:p w:rsidR="00CC64AF" w:rsidRPr="00ED52B6" w:rsidRDefault="0033151D" w:rsidP="00C97A8B">
      <w:pPr>
        <w:pStyle w:val="ListParagraph"/>
        <w:numPr>
          <w:ilvl w:val="0"/>
          <w:numId w:val="7"/>
        </w:numPr>
        <w:autoSpaceDE w:val="0"/>
        <w:autoSpaceDN w:val="0"/>
        <w:adjustRightInd w:val="0"/>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durata, frecvenţa şi reversibilitatea impactului: impact cu durată, frecvenţă şi reversibilitate reduse datorită naturii proiectului şi măsurilor prevăzute de acesta.</w:t>
      </w:r>
      <w:r w:rsidRPr="00ED52B6">
        <w:rPr>
          <w:rFonts w:ascii="Trebuchet MS" w:eastAsia="Times New Roman" w:hAnsi="Trebuchet MS" w:cs="Times New Roman"/>
          <w:bCs/>
          <w:i/>
          <w:lang w:eastAsia="ro-RO"/>
        </w:rPr>
        <w:t xml:space="preserve"> </w:t>
      </w:r>
    </w:p>
    <w:p w:rsidR="00DF7BFD" w:rsidRPr="00ED52B6" w:rsidRDefault="00DF7BFD" w:rsidP="00C97A8B">
      <w:pPr>
        <w:autoSpaceDE w:val="0"/>
        <w:autoSpaceDN w:val="0"/>
        <w:adjustRightInd w:val="0"/>
        <w:spacing w:after="0" w:line="240" w:lineRule="auto"/>
        <w:jc w:val="both"/>
        <w:rPr>
          <w:rFonts w:ascii="Trebuchet MS" w:eastAsia="Times New Roman" w:hAnsi="Trebuchet MS" w:cs="Times New Roman"/>
          <w:lang w:eastAsia="ro-RO"/>
        </w:rPr>
      </w:pPr>
    </w:p>
    <w:p w:rsidR="0033151D" w:rsidRPr="00ED52B6" w:rsidRDefault="0033151D" w:rsidP="00C97A8B">
      <w:pPr>
        <w:spacing w:after="0" w:line="240" w:lineRule="auto"/>
        <w:ind w:left="708" w:right="-1080" w:firstLine="708"/>
        <w:jc w:val="both"/>
        <w:rPr>
          <w:rFonts w:ascii="Trebuchet MS" w:eastAsia="Times New Roman" w:hAnsi="Trebuchet MS" w:cs="Times New Roman"/>
          <w:i/>
          <w:lang w:eastAsia="ro-RO"/>
        </w:rPr>
      </w:pPr>
      <w:r w:rsidRPr="00ED52B6">
        <w:rPr>
          <w:rFonts w:ascii="Trebuchet MS" w:eastAsia="Times New Roman" w:hAnsi="Trebuchet MS" w:cs="Times New Roman"/>
          <w:i/>
          <w:u w:val="single"/>
          <w:lang w:eastAsia="ro-RO"/>
        </w:rPr>
        <w:t>Condiţiile de realizare a proiectului</w:t>
      </w:r>
      <w:r w:rsidRPr="00ED52B6">
        <w:rPr>
          <w:rFonts w:ascii="Trebuchet MS" w:eastAsia="Times New Roman" w:hAnsi="Trebuchet MS" w:cs="Times New Roman"/>
          <w:i/>
          <w:lang w:eastAsia="ro-RO"/>
        </w:rPr>
        <w:t>:</w:t>
      </w:r>
    </w:p>
    <w:p w:rsidR="003F6FCD" w:rsidRPr="00ED52B6" w:rsidRDefault="0033151D" w:rsidP="00C97A8B">
      <w:pPr>
        <w:pStyle w:val="ListParagraph"/>
        <w:numPr>
          <w:ilvl w:val="0"/>
          <w:numId w:val="14"/>
        </w:numPr>
        <w:tabs>
          <w:tab w:val="left" w:pos="-720"/>
        </w:tabs>
        <w:suppressAutoHyphens/>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bCs/>
          <w:i/>
          <w:iCs/>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ED52B6">
        <w:rPr>
          <w:rFonts w:ascii="Trebuchet MS" w:eastAsia="Times New Roman" w:hAnsi="Trebuchet MS" w:cs="Times New Roman"/>
          <w:lang w:eastAsia="ro-RO"/>
        </w:rPr>
        <w:t>.</w:t>
      </w:r>
    </w:p>
    <w:p w:rsidR="001D03DB" w:rsidRPr="00ED52B6" w:rsidRDefault="0033151D" w:rsidP="00C97A8B">
      <w:pPr>
        <w:pStyle w:val="ListParagraph"/>
        <w:numPr>
          <w:ilvl w:val="0"/>
          <w:numId w:val="14"/>
        </w:numPr>
        <w:tabs>
          <w:tab w:val="left" w:pos="-720"/>
        </w:tabs>
        <w:suppressAutoHyphens/>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i/>
          <w:lang w:eastAsia="ro-RO"/>
        </w:rPr>
        <w:t>Respectarea condițiilor impuse prin avizele solicitate în Certificatul de Urbanism.</w:t>
      </w:r>
    </w:p>
    <w:p w:rsidR="001D03DB" w:rsidRPr="00ED52B6" w:rsidRDefault="0033151D" w:rsidP="00C97A8B">
      <w:pPr>
        <w:pStyle w:val="ListParagraph"/>
        <w:numPr>
          <w:ilvl w:val="0"/>
          <w:numId w:val="14"/>
        </w:numPr>
        <w:tabs>
          <w:tab w:val="left" w:pos="-720"/>
        </w:tabs>
        <w:suppressAutoHyphens/>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bCs/>
          <w:i/>
          <w:iCs/>
          <w:lang w:eastAsia="ro-RO"/>
        </w:rPr>
        <w:t>Titularul are obligația respectării condițiilor impuse prin actele de reglementare emise/solicitate de alte autorități.</w:t>
      </w:r>
    </w:p>
    <w:p w:rsidR="0047423B" w:rsidRPr="00ED52B6" w:rsidRDefault="003F6FCD" w:rsidP="00C97A8B">
      <w:pPr>
        <w:tabs>
          <w:tab w:val="left" w:pos="1440"/>
        </w:tabs>
        <w:spacing w:after="0" w:line="240" w:lineRule="auto"/>
        <w:jc w:val="both"/>
        <w:rPr>
          <w:rFonts w:ascii="Trebuchet MS" w:eastAsia="Times New Roman" w:hAnsi="Trebuchet MS" w:cs="Times New Roman"/>
          <w:bCs/>
          <w:lang w:eastAsia="ro-RO"/>
        </w:rPr>
      </w:pPr>
      <w:r w:rsidRPr="00ED52B6">
        <w:rPr>
          <w:rFonts w:ascii="Trebuchet MS" w:eastAsia="Times New Roman" w:hAnsi="Trebuchet MS" w:cs="Times New Roman"/>
          <w:bCs/>
          <w:lang w:eastAsia="ro-RO"/>
        </w:rPr>
        <w:t xml:space="preserve">         </w:t>
      </w:r>
    </w:p>
    <w:p w:rsidR="0033151D" w:rsidRPr="00ED52B6" w:rsidRDefault="00DF7BFD" w:rsidP="00C97A8B">
      <w:pPr>
        <w:tabs>
          <w:tab w:val="left" w:pos="1440"/>
        </w:tabs>
        <w:spacing w:after="0" w:line="240" w:lineRule="auto"/>
        <w:jc w:val="both"/>
        <w:rPr>
          <w:rFonts w:ascii="Trebuchet MS" w:eastAsia="Times New Roman" w:hAnsi="Trebuchet MS" w:cs="Times New Roman"/>
          <w:bCs/>
          <w:lang w:eastAsia="ro-RO"/>
        </w:rPr>
      </w:pPr>
      <w:r w:rsidRPr="00ED52B6">
        <w:rPr>
          <w:rFonts w:ascii="Trebuchet MS" w:eastAsia="Times New Roman" w:hAnsi="Trebuchet MS" w:cs="Times New Roman"/>
          <w:bCs/>
          <w:lang w:eastAsia="ro-RO"/>
        </w:rPr>
        <w:tab/>
      </w:r>
      <w:r w:rsidR="0033151D" w:rsidRPr="00ED52B6">
        <w:rPr>
          <w:rFonts w:ascii="Trebuchet MS" w:eastAsia="Times New Roman" w:hAnsi="Trebuchet MS" w:cs="Times New Roman"/>
          <w:bCs/>
          <w:u w:val="single"/>
          <w:lang w:eastAsia="ro-RO"/>
        </w:rPr>
        <w:t>Pentru  organizarea de şantier:</w:t>
      </w:r>
    </w:p>
    <w:p w:rsidR="0033151D" w:rsidRPr="00ED52B6" w:rsidRDefault="0033151D" w:rsidP="00C97A8B">
      <w:pPr>
        <w:numPr>
          <w:ilvl w:val="0"/>
          <w:numId w:val="2"/>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depozitarea materialelor de construcţie şi a deşeurilor rezultate se va face în zone special amenajate fără</w:t>
      </w:r>
      <w:r w:rsidR="00CC64AF" w:rsidRPr="00ED52B6">
        <w:rPr>
          <w:rFonts w:ascii="Trebuchet MS" w:eastAsia="Times New Roman" w:hAnsi="Trebuchet MS" w:cs="Times New Roman"/>
          <w:lang w:eastAsia="ro-RO"/>
        </w:rPr>
        <w:t xml:space="preserve"> să afecteze circulaţia în zonă;</w:t>
      </w:r>
    </w:p>
    <w:p w:rsidR="0033151D" w:rsidRPr="00ED52B6" w:rsidRDefault="0033151D" w:rsidP="00C97A8B">
      <w:pPr>
        <w:numPr>
          <w:ilvl w:val="0"/>
          <w:numId w:val="2"/>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 xml:space="preserve">utilajele de construcţii se vor alimenta cu carburanţi numai în zone special amenajate fără </w:t>
      </w:r>
      <w:r w:rsidR="00AF27F6" w:rsidRPr="00ED52B6">
        <w:rPr>
          <w:rFonts w:ascii="Trebuchet MS" w:eastAsia="Times New Roman" w:hAnsi="Trebuchet MS" w:cs="Times New Roman"/>
          <w:lang w:eastAsia="ro-RO"/>
        </w:rPr>
        <w:t>a se contamina</w:t>
      </w:r>
      <w:r w:rsidRPr="00ED52B6">
        <w:rPr>
          <w:rFonts w:ascii="Trebuchet MS" w:eastAsia="Times New Roman" w:hAnsi="Trebuchet MS" w:cs="Times New Roman"/>
          <w:lang w:eastAsia="ro-RO"/>
        </w:rPr>
        <w:t xml:space="preserve"> solul cu produse petroliere; </w:t>
      </w:r>
    </w:p>
    <w:p w:rsidR="0033151D" w:rsidRPr="00ED52B6" w:rsidRDefault="0033151D" w:rsidP="00C97A8B">
      <w:pPr>
        <w:numPr>
          <w:ilvl w:val="0"/>
          <w:numId w:val="2"/>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întreţinerea utilajelor</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mijloacelor de transport (spălarea lor, efectuarea de reparaţii, schimburile de ulei) se vor face numai la service-uri / baze de producţie autorizate;</w:t>
      </w:r>
    </w:p>
    <w:p w:rsidR="0033151D" w:rsidRPr="00ED52B6" w:rsidRDefault="0033151D" w:rsidP="00C97A8B">
      <w:pPr>
        <w:numPr>
          <w:ilvl w:val="0"/>
          <w:numId w:val="2"/>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toate echipamentele mecanice trebuie să respecte standardele referitoare la emisiile de zgomot în mediu conform H.G nr. 1756/2006 privind emisiile de zgomot în mediu produse de echipamentele destinate util</w:t>
      </w:r>
      <w:r w:rsidR="00F837FB" w:rsidRPr="00ED52B6">
        <w:rPr>
          <w:rFonts w:ascii="Trebuchet MS" w:eastAsia="Times New Roman" w:hAnsi="Trebuchet MS" w:cs="Times New Roman"/>
          <w:lang w:eastAsia="ro-RO"/>
        </w:rPr>
        <w:t>izării în exteriorul clădirilor</w:t>
      </w:r>
      <w:r w:rsidRPr="00ED52B6">
        <w:rPr>
          <w:rFonts w:ascii="Trebuchet MS" w:eastAsia="Times New Roman" w:hAnsi="Trebuchet MS" w:cs="Times New Roman"/>
          <w:lang w:eastAsia="ro-RO"/>
        </w:rPr>
        <w:t xml:space="preserve">; </w:t>
      </w:r>
    </w:p>
    <w:p w:rsidR="00131653" w:rsidRPr="004A41C4" w:rsidRDefault="0033151D" w:rsidP="00C97A8B">
      <w:pPr>
        <w:numPr>
          <w:ilvl w:val="0"/>
          <w:numId w:val="2"/>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deşeurile menajere se vor colecta în europubelă şi se vor preda către unităţi autorizate;</w:t>
      </w:r>
    </w:p>
    <w:p w:rsidR="0033151D" w:rsidRPr="00ED52B6" w:rsidRDefault="0033151D" w:rsidP="00C97A8B">
      <w:pPr>
        <w:numPr>
          <w:ilvl w:val="0"/>
          <w:numId w:val="2"/>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prin organizarea de şantier nu se vor ocupa suprafeţe suplimentare de teren, faţă de cele planificate pentru realizarea proiectului;</w:t>
      </w:r>
    </w:p>
    <w:p w:rsidR="004073FC" w:rsidRPr="00ED52B6" w:rsidRDefault="0033151D" w:rsidP="00C97A8B">
      <w:pPr>
        <w:numPr>
          <w:ilvl w:val="0"/>
          <w:numId w:val="2"/>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pentru lucrările specifice de şantier s</w:t>
      </w:r>
      <w:r w:rsidR="001348C0" w:rsidRPr="00ED52B6">
        <w:rPr>
          <w:rFonts w:ascii="Trebuchet MS" w:eastAsia="Times New Roman" w:hAnsi="Trebuchet MS" w:cs="Times New Roman"/>
          <w:lang w:eastAsia="ro-RO"/>
        </w:rPr>
        <w:t>e vor utiliza toalete ecologice.</w:t>
      </w:r>
    </w:p>
    <w:p w:rsidR="00C97A8B" w:rsidRPr="00ED52B6" w:rsidRDefault="00C97A8B" w:rsidP="00C97A8B">
      <w:pPr>
        <w:tabs>
          <w:tab w:val="left" w:pos="-720"/>
        </w:tabs>
        <w:suppressAutoHyphens/>
        <w:spacing w:after="0" w:line="240" w:lineRule="auto"/>
        <w:jc w:val="both"/>
        <w:rPr>
          <w:rFonts w:ascii="Trebuchet MS" w:eastAsia="Times New Roman" w:hAnsi="Trebuchet MS" w:cs="Times New Roman"/>
          <w:lang w:eastAsia="ro-RO"/>
        </w:rPr>
      </w:pPr>
    </w:p>
    <w:p w:rsidR="0033151D" w:rsidRPr="00ED52B6" w:rsidRDefault="003F6FCD" w:rsidP="00C97A8B">
      <w:pPr>
        <w:tabs>
          <w:tab w:val="left" w:pos="-720"/>
        </w:tabs>
        <w:suppressAutoHyphens/>
        <w:spacing w:after="0" w:line="240" w:lineRule="auto"/>
        <w:jc w:val="both"/>
        <w:rPr>
          <w:rFonts w:ascii="Trebuchet MS" w:eastAsia="Times New Roman" w:hAnsi="Trebuchet MS" w:cs="Times New Roman"/>
          <w:bCs/>
          <w:u w:val="single"/>
          <w:lang w:eastAsia="ro-RO"/>
        </w:rPr>
      </w:pPr>
      <w:r w:rsidRPr="00ED52B6">
        <w:rPr>
          <w:rFonts w:ascii="Trebuchet MS" w:eastAsia="Times New Roman" w:hAnsi="Trebuchet MS" w:cs="Times New Roman"/>
          <w:lang w:eastAsia="ro-RO"/>
        </w:rPr>
        <w:tab/>
      </w:r>
      <w:r w:rsidR="00DF7BFD" w:rsidRPr="00ED52B6">
        <w:rPr>
          <w:rFonts w:ascii="Trebuchet MS" w:eastAsia="Times New Roman" w:hAnsi="Trebuchet MS" w:cs="Times New Roman"/>
          <w:lang w:eastAsia="ro-RO"/>
        </w:rPr>
        <w:tab/>
      </w:r>
      <w:r w:rsidR="0033151D" w:rsidRPr="00ED52B6">
        <w:rPr>
          <w:rFonts w:ascii="Trebuchet MS" w:eastAsia="Times New Roman" w:hAnsi="Trebuchet MS" w:cs="Times New Roman"/>
          <w:bCs/>
          <w:u w:val="single"/>
          <w:lang w:eastAsia="ro-RO"/>
        </w:rPr>
        <w:t>Protecţia apelor</w:t>
      </w:r>
    </w:p>
    <w:p w:rsidR="0033151D" w:rsidRPr="00ED52B6" w:rsidRDefault="0033151D" w:rsidP="00C97A8B">
      <w:pPr>
        <w:numPr>
          <w:ilvl w:val="0"/>
          <w:numId w:val="3"/>
        </w:numPr>
        <w:tabs>
          <w:tab w:val="left" w:pos="-720"/>
        </w:tabs>
        <w:suppressAutoHyphens/>
        <w:spacing w:after="0" w:line="240" w:lineRule="auto"/>
        <w:jc w:val="both"/>
        <w:rPr>
          <w:rFonts w:ascii="Trebuchet MS" w:eastAsia="Times New Roman" w:hAnsi="Trebuchet MS" w:cs="Times New Roman"/>
          <w:spacing w:val="-3"/>
          <w:lang w:eastAsia="ro-RO"/>
        </w:rPr>
      </w:pPr>
      <w:r w:rsidRPr="00ED52B6">
        <w:rPr>
          <w:rFonts w:ascii="Trebuchet MS" w:eastAsia="Times New Roman" w:hAnsi="Trebuchet MS" w:cs="Times New Roman"/>
          <w:lang w:eastAsia="ro-RO"/>
        </w:rPr>
        <w:t>nu se vor</w:t>
      </w:r>
      <w:r w:rsidRPr="00ED52B6">
        <w:rPr>
          <w:rFonts w:ascii="Trebuchet MS" w:eastAsia="Times New Roman" w:hAnsi="Trebuchet MS" w:cs="Times New Roman"/>
          <w:color w:val="FF0000"/>
          <w:lang w:eastAsia="ro-RO"/>
        </w:rPr>
        <w:t xml:space="preserve"> </w:t>
      </w:r>
      <w:r w:rsidRPr="00ED52B6">
        <w:rPr>
          <w:rFonts w:ascii="Trebuchet MS" w:eastAsia="Times New Roman" w:hAnsi="Trebuchet MS" w:cs="Times New Roman"/>
          <w:lang w:eastAsia="ro-RO"/>
        </w:rPr>
        <w:t>evacua ape uzate în apele de suprafaţă sau subterane, nu se vor</w:t>
      </w:r>
      <w:r w:rsidRPr="00ED52B6">
        <w:rPr>
          <w:rFonts w:ascii="Trebuchet MS" w:eastAsia="Times New Roman" w:hAnsi="Trebuchet MS" w:cs="Times New Roman"/>
          <w:color w:val="FF0000"/>
          <w:lang w:eastAsia="ro-RO"/>
        </w:rPr>
        <w:t xml:space="preserve"> </w:t>
      </w:r>
      <w:r w:rsidRPr="00ED52B6">
        <w:rPr>
          <w:rFonts w:ascii="Trebuchet MS" w:eastAsia="Times New Roman" w:hAnsi="Trebuchet MS" w:cs="Times New Roman"/>
          <w:lang w:eastAsia="ro-RO"/>
        </w:rPr>
        <w:t>manipula sau depozita deşeuri, reziduuri sau substanţe chimice, fără asigurarea condiţiilor de evitare a poluării directe sau indirecte a apelor de suprafaţă sau subterane;</w:t>
      </w:r>
    </w:p>
    <w:p w:rsidR="001C134D" w:rsidRPr="00ED52B6" w:rsidRDefault="001C134D" w:rsidP="00C97A8B">
      <w:pPr>
        <w:tabs>
          <w:tab w:val="left" w:pos="-720"/>
        </w:tabs>
        <w:suppressAutoHyphens/>
        <w:spacing w:after="0" w:line="240" w:lineRule="auto"/>
        <w:jc w:val="both"/>
        <w:rPr>
          <w:rFonts w:ascii="Trebuchet MS" w:eastAsia="Times New Roman" w:hAnsi="Trebuchet MS" w:cs="Times New Roman"/>
          <w:spacing w:val="-3"/>
          <w:lang w:eastAsia="ro-RO"/>
        </w:rPr>
      </w:pPr>
    </w:p>
    <w:p w:rsidR="0033151D" w:rsidRPr="00ED52B6" w:rsidRDefault="003F6FCD" w:rsidP="00C97A8B">
      <w:pPr>
        <w:tabs>
          <w:tab w:val="left" w:pos="-720"/>
        </w:tabs>
        <w:suppressAutoHyphens/>
        <w:spacing w:after="0" w:line="240" w:lineRule="auto"/>
        <w:jc w:val="both"/>
        <w:rPr>
          <w:rFonts w:ascii="Trebuchet MS" w:eastAsia="Times New Roman" w:hAnsi="Trebuchet MS" w:cs="Times New Roman"/>
          <w:bCs/>
          <w:u w:val="single"/>
          <w:lang w:eastAsia="ro-RO"/>
        </w:rPr>
      </w:pPr>
      <w:r w:rsidRPr="00ED52B6">
        <w:rPr>
          <w:rFonts w:ascii="Trebuchet MS" w:eastAsia="Times New Roman" w:hAnsi="Trebuchet MS" w:cs="Times New Roman"/>
          <w:bCs/>
          <w:lang w:eastAsia="ro-RO"/>
        </w:rPr>
        <w:tab/>
      </w:r>
      <w:r w:rsidR="00DF7BFD" w:rsidRPr="00ED52B6">
        <w:rPr>
          <w:rFonts w:ascii="Trebuchet MS" w:eastAsia="Times New Roman" w:hAnsi="Trebuchet MS" w:cs="Times New Roman"/>
          <w:bCs/>
          <w:lang w:eastAsia="ro-RO"/>
        </w:rPr>
        <w:tab/>
      </w:r>
      <w:r w:rsidR="0033151D" w:rsidRPr="00ED52B6">
        <w:rPr>
          <w:rFonts w:ascii="Trebuchet MS" w:eastAsia="Times New Roman" w:hAnsi="Trebuchet MS" w:cs="Times New Roman"/>
          <w:bCs/>
          <w:u w:val="single"/>
          <w:lang w:eastAsia="ro-RO"/>
        </w:rPr>
        <w:t>Protecţia aerului</w:t>
      </w:r>
    </w:p>
    <w:p w:rsidR="0033151D" w:rsidRPr="00ED52B6" w:rsidRDefault="0033151D" w:rsidP="00C97A8B">
      <w:pPr>
        <w:numPr>
          <w:ilvl w:val="0"/>
          <w:numId w:val="3"/>
        </w:numPr>
        <w:tabs>
          <w:tab w:val="num" w:pos="0"/>
        </w:tabs>
        <w:spacing w:after="0" w:line="240" w:lineRule="auto"/>
        <w:ind w:left="426"/>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transportul materialelor de construcţie şi a deşeurilor rezultate se va face pe cât posibil pe trasee stabilite în afara zonelor locuite;</w:t>
      </w:r>
    </w:p>
    <w:p w:rsidR="0033151D" w:rsidRPr="00ED52B6" w:rsidRDefault="0033151D" w:rsidP="00C97A8B">
      <w:pPr>
        <w:numPr>
          <w:ilvl w:val="0"/>
          <w:numId w:val="3"/>
        </w:numPr>
        <w:tabs>
          <w:tab w:val="num" w:pos="0"/>
        </w:tabs>
        <w:spacing w:after="0" w:line="240" w:lineRule="auto"/>
        <w:ind w:left="426"/>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vehiculele şi utilajele utilizate vor fi verificate periodic în vederea remedierii eventualelor disfuncţii identificate;</w:t>
      </w:r>
    </w:p>
    <w:p w:rsidR="00962482" w:rsidRDefault="00962482" w:rsidP="00C97A8B">
      <w:pPr>
        <w:spacing w:after="0" w:line="240" w:lineRule="auto"/>
        <w:ind w:left="426"/>
        <w:jc w:val="both"/>
        <w:rPr>
          <w:rFonts w:ascii="Trebuchet MS" w:eastAsia="Times New Roman" w:hAnsi="Trebuchet MS" w:cs="Times New Roman"/>
          <w:lang w:eastAsia="ro-RO"/>
        </w:rPr>
      </w:pPr>
    </w:p>
    <w:p w:rsidR="000825EC" w:rsidRPr="00ED52B6" w:rsidRDefault="000825EC" w:rsidP="00C97A8B">
      <w:pPr>
        <w:spacing w:after="0" w:line="240" w:lineRule="auto"/>
        <w:ind w:left="426"/>
        <w:jc w:val="both"/>
        <w:rPr>
          <w:rFonts w:ascii="Trebuchet MS" w:eastAsia="Times New Roman" w:hAnsi="Trebuchet MS" w:cs="Times New Roman"/>
          <w:lang w:eastAsia="ro-RO"/>
        </w:rPr>
      </w:pPr>
    </w:p>
    <w:p w:rsidR="0033151D" w:rsidRPr="00ED52B6" w:rsidRDefault="0033151D" w:rsidP="00C97A8B">
      <w:pPr>
        <w:spacing w:after="0" w:line="240" w:lineRule="auto"/>
        <w:ind w:left="708" w:firstLine="708"/>
        <w:jc w:val="both"/>
        <w:rPr>
          <w:rFonts w:ascii="Trebuchet MS" w:eastAsia="Times New Roman" w:hAnsi="Trebuchet MS" w:cs="Times New Roman"/>
          <w:bCs/>
          <w:u w:val="single"/>
          <w:lang w:eastAsia="ro-RO"/>
        </w:rPr>
      </w:pPr>
      <w:r w:rsidRPr="00ED52B6">
        <w:rPr>
          <w:rFonts w:ascii="Trebuchet MS" w:eastAsia="Times New Roman" w:hAnsi="Trebuchet MS" w:cs="Times New Roman"/>
          <w:bCs/>
          <w:u w:val="single"/>
          <w:lang w:eastAsia="ro-RO"/>
        </w:rPr>
        <w:t xml:space="preserve">Protecția împotriva zgomotului </w:t>
      </w:r>
    </w:p>
    <w:p w:rsidR="0033151D" w:rsidRPr="00ED52B6" w:rsidRDefault="00DF7BFD" w:rsidP="00C97A8B">
      <w:pPr>
        <w:spacing w:after="0" w:line="240" w:lineRule="auto"/>
        <w:ind w:left="62" w:firstLine="646"/>
        <w:jc w:val="both"/>
        <w:rPr>
          <w:rFonts w:ascii="Trebuchet MS" w:eastAsia="Times New Roman" w:hAnsi="Trebuchet MS" w:cs="Times New Roman"/>
          <w:bCs/>
          <w:u w:val="single"/>
          <w:lang w:eastAsia="ro-RO"/>
        </w:rPr>
      </w:pPr>
      <w:r w:rsidRPr="00ED52B6">
        <w:rPr>
          <w:rFonts w:ascii="Trebuchet MS" w:eastAsia="Times New Roman" w:hAnsi="Trebuchet MS" w:cs="Times New Roman"/>
          <w:lang w:eastAsia="ro-RO"/>
        </w:rPr>
        <w:t>I</w:t>
      </w:r>
      <w:r w:rsidR="0033151D" w:rsidRPr="00ED52B6">
        <w:rPr>
          <w:rFonts w:ascii="Trebuchet MS" w:eastAsia="Times New Roman" w:hAnsi="Trebuchet MS" w:cs="Times New Roman"/>
          <w:lang w:eastAsia="ro-RO"/>
        </w:rPr>
        <w:t xml:space="preserve">n timpul execuţiei proiectului şi funcţionării </w:t>
      </w:r>
      <w:r w:rsidR="0033151D" w:rsidRPr="00ED52B6">
        <w:rPr>
          <w:rFonts w:ascii="Trebuchet MS" w:eastAsia="Times New Roman" w:hAnsi="Trebuchet MS" w:cs="Times New Roman"/>
          <w:i/>
          <w:iCs/>
          <w:lang w:eastAsia="ro-RO"/>
        </w:rPr>
        <w:t xml:space="preserve">Nivelul de zgomot </w:t>
      </w:r>
      <w:r w:rsidR="0033151D" w:rsidRPr="00ED52B6">
        <w:rPr>
          <w:rFonts w:ascii="Trebuchet MS" w:eastAsia="Times New Roman" w:hAnsi="Trebuchet MS" w:cs="Times New Roman"/>
          <w:lang w:eastAsia="ro-RO"/>
        </w:rPr>
        <w:t>continuu echivalent ponderat A (</w:t>
      </w:r>
      <w:r w:rsidR="0033151D" w:rsidRPr="00ED52B6">
        <w:rPr>
          <w:rFonts w:ascii="Trebuchet MS" w:eastAsia="Times New Roman" w:hAnsi="Trebuchet MS" w:cs="Times New Roman"/>
          <w:vertAlign w:val="subscript"/>
          <w:lang w:eastAsia="ro-RO"/>
        </w:rPr>
        <w:t>AeqT</w:t>
      </w:r>
      <w:r w:rsidR="0033151D" w:rsidRPr="00ED52B6">
        <w:rPr>
          <w:rFonts w:ascii="Trebuchet MS" w:eastAsia="Times New Roman" w:hAnsi="Trebuchet MS" w:cs="Times New Roman"/>
          <w:lang w:eastAsia="ro-RO"/>
        </w:rPr>
        <w:t>)</w:t>
      </w:r>
      <w:r w:rsidR="0033151D" w:rsidRPr="00ED52B6">
        <w:rPr>
          <w:rFonts w:ascii="Trebuchet MS" w:eastAsia="Times New Roman" w:hAnsi="Trebuchet MS" w:cs="Times New Roman"/>
          <w:i/>
          <w:iCs/>
          <w:lang w:eastAsia="ro-RO"/>
        </w:rPr>
        <w:t xml:space="preserve"> </w:t>
      </w:r>
      <w:r w:rsidR="0033151D" w:rsidRPr="00ED52B6">
        <w:rPr>
          <w:rFonts w:ascii="Trebuchet MS" w:eastAsia="Times New Roman" w:hAnsi="Trebuchet MS" w:cs="Times New Roman"/>
          <w:lang w:eastAsia="ro-RO"/>
        </w:rPr>
        <w:t xml:space="preserve">se va încadra în limitele </w:t>
      </w:r>
      <w:r w:rsidR="006C1483" w:rsidRPr="00ED52B6">
        <w:rPr>
          <w:rFonts w:ascii="Trebuchet MS" w:eastAsia="Times New Roman" w:hAnsi="Trebuchet MS" w:cs="Times New Roman"/>
          <w:lang w:eastAsia="ro-RO"/>
        </w:rPr>
        <w:t>SR 10009:2017 / C 91:2020</w:t>
      </w:r>
      <w:r w:rsidR="0033151D" w:rsidRPr="00ED52B6">
        <w:rPr>
          <w:rFonts w:ascii="Trebuchet MS" w:eastAsia="Times New Roman" w:hAnsi="Trebuchet MS" w:cs="Times New Roman"/>
          <w:lang w:eastAsia="ro-RO"/>
        </w:rPr>
        <w:t xml:space="preserve"> – Acustica Urbană - limite admisibile ale nivelului de zgomot, STAS 6156</w:t>
      </w:r>
      <w:r w:rsidR="00AF27F6" w:rsidRPr="00ED52B6">
        <w:rPr>
          <w:rFonts w:ascii="Trebuchet MS" w:eastAsia="Times New Roman" w:hAnsi="Trebuchet MS" w:cs="Times New Roman"/>
          <w:lang w:eastAsia="ro-RO"/>
        </w:rPr>
        <w:t xml:space="preserve"> </w:t>
      </w:r>
      <w:r w:rsidR="0033151D" w:rsidRPr="00ED52B6">
        <w:rPr>
          <w:rFonts w:ascii="Trebuchet MS" w:eastAsia="Times New Roman" w:hAnsi="Trebuchet MS" w:cs="Times New Roman"/>
          <w:lang w:eastAsia="ro-RO"/>
        </w:rPr>
        <w:t>/</w:t>
      </w:r>
      <w:r w:rsidR="00AF27F6" w:rsidRPr="00ED52B6">
        <w:rPr>
          <w:rFonts w:ascii="Trebuchet MS" w:eastAsia="Times New Roman" w:hAnsi="Trebuchet MS" w:cs="Times New Roman"/>
          <w:lang w:eastAsia="ro-RO"/>
        </w:rPr>
        <w:t xml:space="preserve"> </w:t>
      </w:r>
      <w:r w:rsidR="0033151D" w:rsidRPr="00ED52B6">
        <w:rPr>
          <w:rFonts w:ascii="Trebuchet MS" w:eastAsia="Times New Roman" w:hAnsi="Trebuchet MS" w:cs="Times New Roman"/>
          <w:lang w:eastAsia="ro-RO"/>
        </w:rPr>
        <w:t>1986 - Protecţia împotriva zgomotului in construcţii civile si social - culturale şi OM nr. 119</w:t>
      </w:r>
      <w:r w:rsidR="00AF27F6" w:rsidRPr="00ED52B6">
        <w:rPr>
          <w:rFonts w:ascii="Trebuchet MS" w:eastAsia="Times New Roman" w:hAnsi="Trebuchet MS" w:cs="Times New Roman"/>
          <w:lang w:eastAsia="ro-RO"/>
        </w:rPr>
        <w:t xml:space="preserve"> </w:t>
      </w:r>
      <w:r w:rsidR="0033151D" w:rsidRPr="00ED52B6">
        <w:rPr>
          <w:rFonts w:ascii="Trebuchet MS" w:eastAsia="Times New Roman" w:hAnsi="Trebuchet MS" w:cs="Times New Roman"/>
          <w:lang w:eastAsia="ro-RO"/>
        </w:rPr>
        <w:t>/ 2014 pentru aprobarea Normelor de igienă şi sănătate publică privind mediul de viaţă al populaţiei, respectiv:</w:t>
      </w:r>
    </w:p>
    <w:p w:rsidR="002F77FA" w:rsidRDefault="002F77FA" w:rsidP="002F77FA">
      <w:pPr>
        <w:pStyle w:val="ListParagraph"/>
        <w:numPr>
          <w:ilvl w:val="0"/>
          <w:numId w:val="29"/>
        </w:numPr>
        <w:spacing w:after="0" w:line="240" w:lineRule="auto"/>
        <w:jc w:val="both"/>
        <w:rPr>
          <w:rFonts w:ascii="Trebuchet MS" w:eastAsia="Times New Roman" w:hAnsi="Trebuchet MS" w:cs="Times New Roman"/>
          <w:lang w:eastAsia="ro-RO"/>
        </w:rPr>
      </w:pPr>
      <w:r w:rsidRPr="002F77FA">
        <w:rPr>
          <w:rFonts w:ascii="Trebuchet MS" w:eastAsia="Times New Roman" w:hAnsi="Trebuchet MS" w:cs="Times New Roman"/>
          <w:lang w:eastAsia="ro-RO"/>
        </w:rPr>
        <w:t>60 dB - la limita proprietăţii în cazul clădirilor cu teren împrejmuit (curte) şi cu destinaţie rezidenţială cu regim de douã niveluri sau mai puţin;</w:t>
      </w:r>
    </w:p>
    <w:p w:rsidR="002F77FA" w:rsidRDefault="002F77FA" w:rsidP="002F77FA">
      <w:pPr>
        <w:pStyle w:val="ListParagraph"/>
        <w:numPr>
          <w:ilvl w:val="0"/>
          <w:numId w:val="29"/>
        </w:numPr>
        <w:spacing w:after="0" w:line="240" w:lineRule="auto"/>
        <w:jc w:val="both"/>
        <w:rPr>
          <w:rFonts w:ascii="Trebuchet MS" w:eastAsia="Times New Roman" w:hAnsi="Trebuchet MS" w:cs="Times New Roman"/>
          <w:lang w:eastAsia="ro-RO"/>
        </w:rPr>
      </w:pPr>
      <w:r w:rsidRPr="002F77FA">
        <w:rPr>
          <w:rFonts w:ascii="Trebuchet MS" w:eastAsia="Times New Roman" w:hAnsi="Trebuchet MS" w:cs="Times New Roman"/>
          <w:lang w:eastAsia="ro-RO"/>
        </w:rPr>
        <w:t xml:space="preserve">65 dB - la limita zonei funcţionale a amplasamentului; </w:t>
      </w:r>
    </w:p>
    <w:p w:rsidR="002F77FA" w:rsidRDefault="002F77FA" w:rsidP="002F77FA">
      <w:pPr>
        <w:pStyle w:val="ListParagraph"/>
        <w:numPr>
          <w:ilvl w:val="0"/>
          <w:numId w:val="29"/>
        </w:numPr>
        <w:spacing w:after="0" w:line="240" w:lineRule="auto"/>
        <w:jc w:val="both"/>
        <w:rPr>
          <w:rFonts w:ascii="Trebuchet MS" w:eastAsia="Times New Roman" w:hAnsi="Trebuchet MS" w:cs="Times New Roman"/>
          <w:lang w:eastAsia="ro-RO"/>
        </w:rPr>
      </w:pPr>
      <w:r w:rsidRPr="002F77FA">
        <w:rPr>
          <w:rFonts w:ascii="Trebuchet MS" w:eastAsia="Times New Roman" w:hAnsi="Trebuchet MS" w:cs="Times New Roman"/>
          <w:lang w:eastAsia="ro-RO"/>
        </w:rPr>
        <w:t>55 dB în timpul zilei / 45 dB noaptea (intre orele 23:00 – 7:00) – la faţada clădirilor învecinate, considerate zone protejate;</w:t>
      </w:r>
    </w:p>
    <w:p w:rsidR="002F77FA" w:rsidRPr="002F77FA" w:rsidRDefault="002F77FA" w:rsidP="002F77FA">
      <w:pPr>
        <w:pStyle w:val="ListParagraph"/>
        <w:numPr>
          <w:ilvl w:val="0"/>
          <w:numId w:val="29"/>
        </w:numPr>
        <w:spacing w:after="0" w:line="240" w:lineRule="auto"/>
        <w:jc w:val="both"/>
        <w:rPr>
          <w:rFonts w:ascii="Trebuchet MS" w:eastAsia="Times New Roman" w:hAnsi="Trebuchet MS" w:cs="Times New Roman"/>
          <w:lang w:eastAsia="ro-RO"/>
        </w:rPr>
      </w:pPr>
      <w:r w:rsidRPr="002F77FA">
        <w:rPr>
          <w:rFonts w:ascii="Trebuchet MS" w:eastAsia="Times New Roman" w:hAnsi="Trebuchet MS" w:cs="Times New Roman"/>
          <w:lang w:eastAsia="ro-RO"/>
        </w:rPr>
        <w:t>50 dB - la fațada clădirii rezidențiale care este cea mai expusă acțiunii unei surse de zgomot exterioare.</w:t>
      </w:r>
    </w:p>
    <w:p w:rsidR="00DF7BFD" w:rsidRPr="00ED52B6" w:rsidRDefault="00DF7BFD" w:rsidP="00C97A8B">
      <w:pPr>
        <w:spacing w:after="0" w:line="240" w:lineRule="auto"/>
        <w:jc w:val="both"/>
        <w:rPr>
          <w:rFonts w:ascii="Trebuchet MS" w:eastAsia="Times New Roman" w:hAnsi="Trebuchet MS" w:cs="Times New Roman"/>
          <w:lang w:eastAsia="ro-RO"/>
        </w:rPr>
      </w:pPr>
    </w:p>
    <w:p w:rsidR="0033151D" w:rsidRPr="00ED52B6" w:rsidRDefault="0033151D" w:rsidP="00C97A8B">
      <w:pPr>
        <w:spacing w:after="0" w:line="240" w:lineRule="auto"/>
        <w:ind w:left="708" w:firstLine="708"/>
        <w:jc w:val="both"/>
        <w:rPr>
          <w:rFonts w:ascii="Trebuchet MS" w:eastAsia="Times New Roman" w:hAnsi="Trebuchet MS" w:cs="Times New Roman"/>
          <w:bCs/>
          <w:u w:val="single"/>
          <w:lang w:eastAsia="ro-RO"/>
        </w:rPr>
      </w:pPr>
      <w:r w:rsidRPr="00ED52B6">
        <w:rPr>
          <w:rFonts w:ascii="Trebuchet MS" w:eastAsia="Times New Roman" w:hAnsi="Trebuchet MS" w:cs="Times New Roman"/>
          <w:bCs/>
          <w:u w:val="single"/>
          <w:lang w:eastAsia="ro-RO"/>
        </w:rPr>
        <w:t>Protecţia solului</w:t>
      </w:r>
    </w:p>
    <w:p w:rsidR="00AF27F6" w:rsidRPr="00ED52B6" w:rsidRDefault="0033151D" w:rsidP="00C97A8B">
      <w:pPr>
        <w:pStyle w:val="ListParagraph"/>
        <w:numPr>
          <w:ilvl w:val="0"/>
          <w:numId w:val="9"/>
        </w:numPr>
        <w:tabs>
          <w:tab w:val="left" w:pos="-720"/>
        </w:tabs>
        <w:suppressAutoHyphens/>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se vor amenaja spaţii corespunzătoare pentru depozitarea materialelor de construcţie şi pentru depozitarea temporară a deşeurilor generate;</w:t>
      </w:r>
    </w:p>
    <w:p w:rsidR="00DE1950" w:rsidRDefault="0033151D" w:rsidP="00C97A8B">
      <w:pPr>
        <w:pStyle w:val="ListParagraph"/>
        <w:numPr>
          <w:ilvl w:val="0"/>
          <w:numId w:val="9"/>
        </w:numPr>
        <w:tabs>
          <w:tab w:val="left" w:pos="-720"/>
        </w:tabs>
        <w:suppressAutoHyphens/>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se interzice poluarea solului cu carburanţi, uleiuri uzate în urma operaţiilor de staţionare, aprovizionare, depozitare sau alimentare cu combustibili a utilajelor şi a mijloacelor de transport sau datorită funcţionării necorespunzătoare a acestora;</w:t>
      </w:r>
    </w:p>
    <w:p w:rsidR="00970645" w:rsidRPr="00970645" w:rsidRDefault="00970645" w:rsidP="00C97A8B">
      <w:pPr>
        <w:pStyle w:val="ListParagraph"/>
        <w:tabs>
          <w:tab w:val="left" w:pos="-720"/>
        </w:tabs>
        <w:suppressAutoHyphens/>
        <w:spacing w:after="0" w:line="240" w:lineRule="auto"/>
        <w:ind w:left="360"/>
        <w:jc w:val="both"/>
        <w:rPr>
          <w:rFonts w:ascii="Trebuchet MS" w:eastAsia="Times New Roman" w:hAnsi="Trebuchet MS" w:cs="Times New Roman"/>
          <w:lang w:eastAsia="ro-RO"/>
        </w:rPr>
      </w:pPr>
    </w:p>
    <w:p w:rsidR="0033151D" w:rsidRPr="00ED52B6" w:rsidRDefault="004073FC" w:rsidP="00C97A8B">
      <w:pPr>
        <w:keepNext/>
        <w:tabs>
          <w:tab w:val="num" w:pos="851"/>
        </w:tabs>
        <w:spacing w:after="0" w:line="240" w:lineRule="auto"/>
        <w:jc w:val="both"/>
        <w:outlineLvl w:val="3"/>
        <w:rPr>
          <w:rFonts w:ascii="Trebuchet MS" w:eastAsia="Times New Roman" w:hAnsi="Trebuchet MS" w:cs="Times New Roman"/>
          <w:bCs/>
          <w:i/>
          <w:iCs/>
          <w:u w:val="single"/>
          <w:lang w:eastAsia="de-DE"/>
        </w:rPr>
      </w:pPr>
      <w:r w:rsidRPr="00ED52B6">
        <w:rPr>
          <w:rFonts w:ascii="Trebuchet MS" w:eastAsia="Times New Roman" w:hAnsi="Trebuchet MS" w:cs="Times New Roman"/>
          <w:bCs/>
          <w:i/>
          <w:iCs/>
          <w:lang w:eastAsia="de-DE"/>
        </w:rPr>
        <w:tab/>
      </w:r>
      <w:r w:rsidR="00DF7BFD" w:rsidRPr="00ED52B6">
        <w:rPr>
          <w:rFonts w:ascii="Trebuchet MS" w:eastAsia="Times New Roman" w:hAnsi="Trebuchet MS" w:cs="Times New Roman"/>
          <w:bCs/>
          <w:i/>
          <w:iCs/>
          <w:lang w:eastAsia="de-DE"/>
        </w:rPr>
        <w:tab/>
      </w:r>
      <w:r w:rsidR="0033151D" w:rsidRPr="00ED52B6">
        <w:rPr>
          <w:rFonts w:ascii="Trebuchet MS" w:eastAsia="Times New Roman" w:hAnsi="Trebuchet MS" w:cs="Times New Roman"/>
          <w:bCs/>
          <w:i/>
          <w:iCs/>
          <w:u w:val="single"/>
          <w:lang w:eastAsia="de-DE"/>
        </w:rPr>
        <w:t>Modul de gospodărire a deşeurilor</w:t>
      </w:r>
    </w:p>
    <w:p w:rsidR="00CC64AF" w:rsidRPr="00ED52B6" w:rsidRDefault="00CA6364" w:rsidP="00C97A8B">
      <w:pPr>
        <w:spacing w:after="0" w:line="240" w:lineRule="auto"/>
        <w:ind w:firstLine="720"/>
        <w:jc w:val="both"/>
        <w:rPr>
          <w:rFonts w:ascii="Trebuchet MS" w:eastAsia="Times New Roman" w:hAnsi="Trebuchet MS" w:cs="Times New Roman"/>
          <w:i/>
          <w:lang w:eastAsia="ro-RO"/>
        </w:rPr>
      </w:pPr>
      <w:r w:rsidRPr="00CA6364">
        <w:rPr>
          <w:rFonts w:ascii="Trebuchet MS" w:eastAsia="Times New Roman" w:hAnsi="Trebuchet MS" w:cs="Times New Roman"/>
          <w:bCs/>
          <w:i/>
          <w:iCs/>
          <w:lang w:eastAsia="ro-RO"/>
        </w:rPr>
        <w:t>Atât în perioada de construire cât și în cea de funționare titularul are obligația respectării prevederilor Ordonaţei de Urgenţă a Guvernului României  privind  protecţia mediului nr.195/2005 precum si Ordonanta de urgenta nr. 92 / 2021, privind regimul deşeurilor, aprobata prin Legea    17 / 2023.</w:t>
      </w:r>
    </w:p>
    <w:p w:rsidR="002D36FB" w:rsidRPr="00ED52B6" w:rsidRDefault="002D36FB" w:rsidP="00C97A8B">
      <w:pPr>
        <w:spacing w:after="0" w:line="240" w:lineRule="auto"/>
        <w:jc w:val="both"/>
        <w:rPr>
          <w:rFonts w:ascii="Trebuchet MS" w:eastAsia="Times New Roman" w:hAnsi="Trebuchet MS" w:cs="Times New Roman"/>
          <w:i/>
          <w:lang w:eastAsia="ro-RO"/>
        </w:rPr>
      </w:pPr>
    </w:p>
    <w:p w:rsidR="0033151D" w:rsidRPr="00ED52B6" w:rsidRDefault="0033151D" w:rsidP="00C97A8B">
      <w:pPr>
        <w:spacing w:after="0" w:line="240" w:lineRule="auto"/>
        <w:ind w:left="708" w:firstLine="708"/>
        <w:jc w:val="both"/>
        <w:rPr>
          <w:rFonts w:ascii="Trebuchet MS" w:eastAsia="Times New Roman" w:hAnsi="Trebuchet MS" w:cs="Times New Roman"/>
          <w:bCs/>
          <w:u w:val="single"/>
          <w:lang w:eastAsia="ro-RO"/>
        </w:rPr>
      </w:pPr>
      <w:r w:rsidRPr="00ED52B6">
        <w:rPr>
          <w:rFonts w:ascii="Trebuchet MS" w:eastAsia="Times New Roman" w:hAnsi="Trebuchet MS" w:cs="Times New Roman"/>
          <w:bCs/>
          <w:u w:val="single"/>
          <w:lang w:eastAsia="ro-RO"/>
        </w:rPr>
        <w:t>Lucrări de refacere a amplasamentului</w:t>
      </w:r>
    </w:p>
    <w:p w:rsidR="00AF27F6" w:rsidRPr="00ED52B6" w:rsidRDefault="0033151D" w:rsidP="00C97A8B">
      <w:pPr>
        <w:pStyle w:val="ListParagraph"/>
        <w:numPr>
          <w:ilvl w:val="0"/>
          <w:numId w:val="10"/>
        </w:numPr>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la finalizarea lucrărilor de construcţii se vor executa lucrări de refacere a solului; se va curăţa amplasamentul de toate tipurile de deşeuri generate pe perioada realizării proiectului;</w:t>
      </w:r>
    </w:p>
    <w:p w:rsidR="002B1B5B" w:rsidRPr="00ED52B6" w:rsidRDefault="0033151D" w:rsidP="00C97A8B">
      <w:pPr>
        <w:pStyle w:val="ListParagraph"/>
        <w:numPr>
          <w:ilvl w:val="0"/>
          <w:numId w:val="10"/>
        </w:numPr>
        <w:spacing w:after="0" w:line="240" w:lineRule="auto"/>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 xml:space="preserve">se vor lua toate măsurile pentru evitarea poluărilor accidentale, iar în cazul unor astfel de incidente, se va acţiona </w:t>
      </w:r>
      <w:r w:rsidR="00962482" w:rsidRPr="00ED52B6">
        <w:rPr>
          <w:rFonts w:ascii="Trebuchet MS" w:eastAsia="Times New Roman" w:hAnsi="Trebuchet MS" w:cs="Times New Roman"/>
          <w:lang w:eastAsia="ro-RO"/>
        </w:rPr>
        <w:t xml:space="preserve">imediat </w:t>
      </w:r>
      <w:r w:rsidRPr="00ED52B6">
        <w:rPr>
          <w:rFonts w:ascii="Trebuchet MS" w:eastAsia="Times New Roman" w:hAnsi="Trebuchet MS" w:cs="Times New Roman"/>
          <w:lang w:eastAsia="ro-RO"/>
        </w:rPr>
        <w:t>pentru a controla, izola, elimina poluarea;</w:t>
      </w:r>
    </w:p>
    <w:p w:rsidR="007B011E" w:rsidRPr="00ED52B6" w:rsidRDefault="007B011E" w:rsidP="00C97A8B">
      <w:pPr>
        <w:pStyle w:val="ListParagraph"/>
        <w:spacing w:after="0" w:line="240" w:lineRule="auto"/>
        <w:ind w:left="360"/>
        <w:jc w:val="both"/>
        <w:rPr>
          <w:rFonts w:ascii="Trebuchet MS" w:eastAsia="Times New Roman" w:hAnsi="Trebuchet MS" w:cs="Times New Roman"/>
          <w:lang w:eastAsia="ro-RO"/>
        </w:rPr>
      </w:pPr>
    </w:p>
    <w:p w:rsidR="0033151D" w:rsidRPr="00ED52B6" w:rsidRDefault="0033151D" w:rsidP="00C97A8B">
      <w:pPr>
        <w:spacing w:after="0" w:line="240" w:lineRule="auto"/>
        <w:ind w:left="708" w:firstLine="708"/>
        <w:jc w:val="both"/>
        <w:rPr>
          <w:rFonts w:ascii="Trebuchet MS" w:eastAsia="Times New Roman" w:hAnsi="Trebuchet MS" w:cs="Times New Roman"/>
          <w:bCs/>
          <w:u w:val="single"/>
          <w:lang w:eastAsia="ro-RO"/>
        </w:rPr>
      </w:pPr>
      <w:r w:rsidRPr="00ED52B6">
        <w:rPr>
          <w:rFonts w:ascii="Trebuchet MS" w:eastAsia="Times New Roman" w:hAnsi="Trebuchet MS" w:cs="Times New Roman"/>
          <w:bCs/>
          <w:u w:val="single"/>
          <w:lang w:eastAsia="ro-RO"/>
        </w:rPr>
        <w:t>Monitorizarea</w:t>
      </w:r>
    </w:p>
    <w:p w:rsidR="0033151D" w:rsidRPr="00ED52B6" w:rsidRDefault="0033151D" w:rsidP="00C97A8B">
      <w:pPr>
        <w:spacing w:after="0" w:line="240" w:lineRule="auto"/>
        <w:ind w:firstLine="360"/>
        <w:jc w:val="both"/>
        <w:rPr>
          <w:rFonts w:ascii="Trebuchet MS" w:eastAsia="Times New Roman" w:hAnsi="Trebuchet MS" w:cs="Times New Roman"/>
          <w:lang w:eastAsia="ro-RO"/>
        </w:rPr>
      </w:pPr>
      <w:r w:rsidRPr="00ED52B6">
        <w:rPr>
          <w:rFonts w:ascii="Trebuchet MS" w:eastAsia="Times New Roman" w:hAnsi="Trebuchet MS" w:cs="Times New Roman"/>
          <w:bCs/>
          <w:lang w:eastAsia="ro-RO"/>
        </w:rPr>
        <w:t>În timpul implementării proiectului:</w:t>
      </w:r>
      <w:r w:rsidRPr="00ED52B6">
        <w:rPr>
          <w:rFonts w:ascii="Trebuchet MS" w:eastAsia="Times New Roman" w:hAnsi="Trebuchet MS" w:cs="Times New Roman"/>
          <w:lang w:eastAsia="ro-RO"/>
        </w:rPr>
        <w:t xml:space="preserve"> în scopul eliminării eventualelor disfuncţionalităţi, pe întreaga durată de execuţie a lucrărilor vor fi supravegheate:</w:t>
      </w:r>
    </w:p>
    <w:p w:rsidR="0033151D" w:rsidRPr="00ED52B6" w:rsidRDefault="0033151D" w:rsidP="00C97A8B">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respectarea cu stricteţe a limitelor şi suprafeţelor destinate execuţiei lucrărilor;</w:t>
      </w:r>
    </w:p>
    <w:p w:rsidR="0033151D" w:rsidRPr="00ED52B6" w:rsidRDefault="0033151D" w:rsidP="00C97A8B">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buna funcţionare a utilajelor;</w:t>
      </w:r>
    </w:p>
    <w:p w:rsidR="00AF27F6" w:rsidRPr="00ED52B6" w:rsidRDefault="0033151D" w:rsidP="00C97A8B">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modul de depozitare a materialelor de construcţie;</w:t>
      </w:r>
    </w:p>
    <w:p w:rsidR="00AF27F6" w:rsidRPr="00ED52B6" w:rsidRDefault="0033151D" w:rsidP="00C97A8B">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modul de depozitare al deşeurilor/valorificare şi monitorizarea cantităţilor de deşeuri generate; predarea deşeurilor către operatori autorizaţi în valorificarea</w:t>
      </w:r>
      <w:r w:rsidR="00F837FB"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 eliminarea deşeurilor;</w:t>
      </w:r>
    </w:p>
    <w:p w:rsidR="00AF27F6" w:rsidRPr="00ED52B6" w:rsidRDefault="0033151D" w:rsidP="00C97A8B">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respectarea normelor de securitate, respectiv a normelor de securitate a muncii;</w:t>
      </w:r>
    </w:p>
    <w:p w:rsidR="00AF27F6" w:rsidRPr="00ED52B6" w:rsidRDefault="0033151D" w:rsidP="00C97A8B">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nivelul de zgomot – în cazul apariţiei sesizărilor din partea populaţiei datorate depăşirii limitelor admisibile, se vor lua măsuri organizatorice şi</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sau tehnice corespunzătoare de atenuare a impactului;</w:t>
      </w:r>
    </w:p>
    <w:p w:rsidR="0047423B" w:rsidRDefault="0033151D" w:rsidP="00C97A8B">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 datorită execuţiei proiectului.</w:t>
      </w:r>
    </w:p>
    <w:p w:rsidR="002D4043" w:rsidRPr="002D4043" w:rsidRDefault="002D4043" w:rsidP="00C97A8B">
      <w:pPr>
        <w:spacing w:after="0" w:line="240" w:lineRule="auto"/>
        <w:ind w:left="360"/>
        <w:jc w:val="both"/>
        <w:rPr>
          <w:rFonts w:ascii="Trebuchet MS" w:eastAsia="Times New Roman" w:hAnsi="Trebuchet MS" w:cs="Times New Roman"/>
          <w:lang w:eastAsia="ro-RO"/>
        </w:rPr>
      </w:pPr>
    </w:p>
    <w:p w:rsidR="0033151D" w:rsidRPr="00ED52B6" w:rsidRDefault="0033151D" w:rsidP="00C97A8B">
      <w:pPr>
        <w:spacing w:after="0" w:line="240" w:lineRule="auto"/>
        <w:ind w:firstLine="709"/>
        <w:jc w:val="both"/>
        <w:rPr>
          <w:rStyle w:val="tpa"/>
          <w:rFonts w:ascii="Trebuchet MS" w:eastAsia="Times New Roman" w:hAnsi="Trebuchet MS" w:cs="Times New Roman"/>
          <w:i/>
          <w:lang w:eastAsia="ro-RO"/>
        </w:rPr>
      </w:pPr>
      <w:r w:rsidRPr="00ED52B6">
        <w:rPr>
          <w:rFonts w:ascii="Trebuchet MS" w:eastAsia="Times New Roman" w:hAnsi="Trebuchet MS" w:cs="Times New Roman"/>
          <w:i/>
          <w:lang w:eastAsia="ro-RO"/>
        </w:rPr>
        <w:t>Proiectul propus nu necesită parcurgerea celorlalte etape ale procedurilor de evaluare a impactului asupra mediului</w:t>
      </w:r>
      <w:r w:rsidR="00AF27F6" w:rsidRPr="00ED52B6">
        <w:rPr>
          <w:rFonts w:ascii="Trebuchet MS" w:eastAsia="Times New Roman" w:hAnsi="Trebuchet MS" w:cs="Times New Roman"/>
          <w:i/>
          <w:lang w:eastAsia="ro-RO"/>
        </w:rPr>
        <w:t xml:space="preserve"> </w:t>
      </w:r>
      <w:r w:rsidRPr="00ED52B6">
        <w:rPr>
          <w:rFonts w:ascii="Trebuchet MS" w:eastAsia="Times New Roman" w:hAnsi="Trebuchet MS" w:cs="Times New Roman"/>
          <w:i/>
          <w:lang w:eastAsia="ro-RO"/>
        </w:rPr>
        <w:t xml:space="preserve">, evaluarea adecvată si </w:t>
      </w:r>
      <w:r w:rsidRPr="00ED52B6">
        <w:rPr>
          <w:rStyle w:val="tpa"/>
          <w:rFonts w:ascii="Trebuchet MS" w:hAnsi="Trebuchet MS" w:cs="Times New Roman"/>
          <w:i/>
          <w:color w:val="000000"/>
        </w:rPr>
        <w:t>evaluarea impactului asupra corpurilor de apă</w:t>
      </w:r>
      <w:r w:rsidRPr="00ED52B6">
        <w:rPr>
          <w:rFonts w:ascii="Trebuchet MS" w:eastAsia="Times New Roman" w:hAnsi="Trebuchet MS" w:cs="Times New Roman"/>
          <w:i/>
          <w:lang w:eastAsia="ro-RO"/>
        </w:rPr>
        <w:t>.</w:t>
      </w:r>
    </w:p>
    <w:p w:rsidR="0033151D" w:rsidRPr="00ED52B6" w:rsidRDefault="0033151D" w:rsidP="00C97A8B">
      <w:pPr>
        <w:shd w:val="clear" w:color="auto" w:fill="FFFFFF"/>
        <w:spacing w:after="0" w:line="240" w:lineRule="auto"/>
        <w:ind w:firstLine="708"/>
        <w:jc w:val="both"/>
        <w:rPr>
          <w:rFonts w:ascii="Trebuchet MS" w:hAnsi="Trebuchet MS" w:cs="Times New Roman"/>
          <w:color w:val="000000"/>
        </w:rPr>
      </w:pPr>
      <w:r w:rsidRPr="00ED52B6">
        <w:rPr>
          <w:rStyle w:val="tpa"/>
          <w:rFonts w:ascii="Trebuchet MS" w:hAnsi="Trebuchet MS" w:cs="Times New Roman"/>
          <w:color w:val="000000"/>
        </w:rPr>
        <w:lastRenderedPageBreak/>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33151D" w:rsidRPr="00ED52B6" w:rsidRDefault="0033151D" w:rsidP="00C97A8B">
      <w:pPr>
        <w:shd w:val="clear" w:color="auto" w:fill="FFFFFF"/>
        <w:spacing w:after="0" w:line="240" w:lineRule="auto"/>
        <w:ind w:firstLine="708"/>
        <w:jc w:val="both"/>
        <w:rPr>
          <w:rFonts w:ascii="Trebuchet MS" w:hAnsi="Trebuchet MS" w:cs="Times New Roman"/>
          <w:color w:val="000000"/>
        </w:rPr>
      </w:pPr>
      <w:bookmarkStart w:id="6" w:name="do|ax5^I|pa35"/>
      <w:bookmarkEnd w:id="6"/>
      <w:r w:rsidRPr="00ED52B6">
        <w:rPr>
          <w:rStyle w:val="tpa"/>
          <w:rFonts w:ascii="Trebuchet MS" w:hAnsi="Trebuchet MS" w:cs="Times New Roman"/>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5" w:history="1">
        <w:r w:rsidRPr="00ED52B6">
          <w:rPr>
            <w:rStyle w:val="Hyperlink"/>
            <w:rFonts w:ascii="Trebuchet MS" w:hAnsi="Trebuchet MS" w:cs="Times New Roman"/>
            <w:bCs/>
            <w:color w:val="333399"/>
          </w:rPr>
          <w:t>554/2004</w:t>
        </w:r>
      </w:hyperlink>
      <w:r w:rsidRPr="00ED52B6">
        <w:rPr>
          <w:rStyle w:val="tpa"/>
          <w:rFonts w:ascii="Trebuchet MS" w:hAnsi="Trebuchet MS" w:cs="Times New Roman"/>
          <w:color w:val="000000"/>
        </w:rPr>
        <w:t>, cu modificările şi completările ulterioare.</w:t>
      </w:r>
    </w:p>
    <w:p w:rsidR="0033151D" w:rsidRPr="00ED52B6" w:rsidRDefault="0033151D" w:rsidP="00C97A8B">
      <w:pPr>
        <w:shd w:val="clear" w:color="auto" w:fill="FFFFFF"/>
        <w:spacing w:after="0" w:line="240" w:lineRule="auto"/>
        <w:ind w:firstLine="708"/>
        <w:jc w:val="both"/>
        <w:rPr>
          <w:rFonts w:ascii="Trebuchet MS" w:hAnsi="Trebuchet MS" w:cs="Times New Roman"/>
          <w:color w:val="000000"/>
        </w:rPr>
      </w:pPr>
      <w:bookmarkStart w:id="7" w:name="do|ax5^I|pa36"/>
      <w:bookmarkEnd w:id="7"/>
      <w:r w:rsidRPr="00ED52B6">
        <w:rPr>
          <w:rStyle w:val="tpa"/>
          <w:rFonts w:ascii="Trebuchet MS" w:hAnsi="Trebuchet MS" w:cs="Times New Roman"/>
          <w:color w:val="000000"/>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33151D" w:rsidRPr="00ED52B6" w:rsidRDefault="0033151D" w:rsidP="00C97A8B">
      <w:pPr>
        <w:shd w:val="clear" w:color="auto" w:fill="FFFFFF"/>
        <w:spacing w:after="0" w:line="240" w:lineRule="auto"/>
        <w:ind w:firstLine="708"/>
        <w:jc w:val="both"/>
        <w:rPr>
          <w:rFonts w:ascii="Trebuchet MS" w:hAnsi="Trebuchet MS" w:cs="Times New Roman"/>
          <w:color w:val="000000"/>
        </w:rPr>
      </w:pPr>
      <w:bookmarkStart w:id="8" w:name="do|ax5^I|pa37"/>
      <w:bookmarkEnd w:id="8"/>
      <w:r w:rsidRPr="00ED52B6">
        <w:rPr>
          <w:rStyle w:val="tpa"/>
          <w:rFonts w:ascii="Trebuchet MS" w:hAnsi="Trebuchet MS" w:cs="Times New Roman"/>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33151D" w:rsidRPr="00ED52B6" w:rsidRDefault="0033151D" w:rsidP="00C97A8B">
      <w:pPr>
        <w:shd w:val="clear" w:color="auto" w:fill="FFFFFF"/>
        <w:spacing w:after="0" w:line="240" w:lineRule="auto"/>
        <w:ind w:firstLine="708"/>
        <w:jc w:val="both"/>
        <w:rPr>
          <w:rFonts w:ascii="Trebuchet MS" w:hAnsi="Trebuchet MS" w:cs="Times New Roman"/>
          <w:color w:val="000000"/>
        </w:rPr>
      </w:pPr>
      <w:bookmarkStart w:id="9" w:name="do|ax5^I|pa38"/>
      <w:bookmarkEnd w:id="9"/>
      <w:r w:rsidRPr="00ED52B6">
        <w:rPr>
          <w:rStyle w:val="tpa"/>
          <w:rFonts w:ascii="Trebuchet MS" w:hAnsi="Trebuchet MS" w:cs="Times New Roman"/>
          <w:color w:val="000000"/>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31653" w:rsidRDefault="0033151D" w:rsidP="00C97A8B">
      <w:pPr>
        <w:shd w:val="clear" w:color="auto" w:fill="FFFFFF"/>
        <w:spacing w:after="0" w:line="240" w:lineRule="auto"/>
        <w:ind w:firstLine="708"/>
        <w:jc w:val="both"/>
        <w:rPr>
          <w:rStyle w:val="tpa"/>
          <w:rFonts w:ascii="Trebuchet MS" w:hAnsi="Trebuchet MS" w:cs="Times New Roman"/>
          <w:color w:val="000000"/>
        </w:rPr>
      </w:pPr>
      <w:bookmarkStart w:id="10" w:name="do|ax5^I|pa39"/>
      <w:bookmarkEnd w:id="10"/>
      <w:r w:rsidRPr="00ED52B6">
        <w:rPr>
          <w:rStyle w:val="tpa"/>
          <w:rFonts w:ascii="Trebuchet MS" w:hAnsi="Trebuchet MS" w:cs="Times New Roman"/>
          <w:color w:val="000000"/>
        </w:rPr>
        <w:t>Autoritatea publică emitentă are obligaţia de a răspunde la plângerea prealabilă prevăzută la art. 22 alin. (1) în termen de 30 de zile de la data înregistrării acesteia la acea autoritate.</w:t>
      </w:r>
      <w:bookmarkStart w:id="11" w:name="do|ax5^I|pa40"/>
      <w:bookmarkEnd w:id="11"/>
    </w:p>
    <w:p w:rsidR="007B011E" w:rsidRDefault="0033151D" w:rsidP="00C97A8B">
      <w:pPr>
        <w:shd w:val="clear" w:color="auto" w:fill="FFFFFF"/>
        <w:spacing w:after="0" w:line="240" w:lineRule="auto"/>
        <w:ind w:firstLine="708"/>
        <w:jc w:val="both"/>
        <w:rPr>
          <w:rStyle w:val="tpa"/>
          <w:rFonts w:ascii="Trebuchet MS" w:hAnsi="Trebuchet MS" w:cs="Times New Roman"/>
          <w:color w:val="000000"/>
        </w:rPr>
      </w:pPr>
      <w:r w:rsidRPr="00ED52B6">
        <w:rPr>
          <w:rStyle w:val="tpa"/>
          <w:rFonts w:ascii="Trebuchet MS" w:hAnsi="Trebuchet MS" w:cs="Times New Roman"/>
          <w:color w:val="000000"/>
        </w:rPr>
        <w:t>Procedura de soluţionare a plângerii prealabile prevăzută la art. 22 alin. (1) este gratuită şi trebuie să fie echitabilă, rapidă şi corectă.</w:t>
      </w:r>
      <w:bookmarkStart w:id="12" w:name="do|ax5^I|pa41"/>
      <w:bookmarkEnd w:id="12"/>
    </w:p>
    <w:p w:rsidR="007B011E" w:rsidRDefault="0033151D" w:rsidP="00C97A8B">
      <w:pPr>
        <w:shd w:val="clear" w:color="auto" w:fill="FFFFFF"/>
        <w:spacing w:after="0" w:line="240" w:lineRule="auto"/>
        <w:ind w:firstLine="708"/>
        <w:jc w:val="both"/>
        <w:rPr>
          <w:rStyle w:val="tpa"/>
          <w:rFonts w:ascii="Trebuchet MS" w:hAnsi="Trebuchet MS" w:cs="Times New Roman"/>
          <w:color w:val="000000"/>
        </w:rPr>
      </w:pPr>
      <w:r w:rsidRPr="00ED52B6">
        <w:rPr>
          <w:rStyle w:val="tpa"/>
          <w:rFonts w:ascii="Trebuchet MS" w:hAnsi="Trebuchet MS" w:cs="Times New Roman"/>
          <w:color w:val="000000"/>
        </w:rPr>
        <w:t>Prezenta decizie poate fi contestată în conformitate cu prevederile Legii nr. 292/2018 privind evaluarea impactului anumitor proiecte publice şi private asupra mediului şi ale Legii nr. </w:t>
      </w:r>
      <w:hyperlink r:id="rId16" w:history="1">
        <w:r w:rsidRPr="00ED52B6">
          <w:rPr>
            <w:rStyle w:val="Hyperlink"/>
            <w:rFonts w:ascii="Trebuchet MS" w:hAnsi="Trebuchet MS" w:cs="Times New Roman"/>
            <w:bCs/>
            <w:color w:val="333399"/>
          </w:rPr>
          <w:t>554/2004</w:t>
        </w:r>
      </w:hyperlink>
      <w:r w:rsidRPr="00ED52B6">
        <w:rPr>
          <w:rStyle w:val="tpa"/>
          <w:rFonts w:ascii="Trebuchet MS" w:hAnsi="Trebuchet MS" w:cs="Times New Roman"/>
          <w:color w:val="000000"/>
        </w:rPr>
        <w:t>, cu modificările şi completările ulterioare</w:t>
      </w:r>
      <w:bookmarkStart w:id="13" w:name="do|ax5^I|pa42"/>
      <w:bookmarkEnd w:id="13"/>
      <w:r w:rsidR="007B011E">
        <w:rPr>
          <w:rStyle w:val="tpa"/>
          <w:rFonts w:ascii="Trebuchet MS" w:hAnsi="Trebuchet MS" w:cs="Times New Roman"/>
          <w:color w:val="000000"/>
        </w:rPr>
        <w:t>.</w:t>
      </w:r>
    </w:p>
    <w:p w:rsidR="00C97A8B" w:rsidRDefault="00C97A8B" w:rsidP="00C97A8B">
      <w:pPr>
        <w:shd w:val="clear" w:color="auto" w:fill="FFFFFF"/>
        <w:spacing w:after="0" w:line="240" w:lineRule="auto"/>
        <w:ind w:firstLine="708"/>
        <w:jc w:val="both"/>
        <w:rPr>
          <w:rStyle w:val="tpa"/>
          <w:rFonts w:ascii="Trebuchet MS" w:hAnsi="Trebuchet MS" w:cs="Times New Roman"/>
          <w:color w:val="000000"/>
        </w:rPr>
      </w:pPr>
    </w:p>
    <w:p w:rsidR="00C97A8B" w:rsidRDefault="00C97A8B" w:rsidP="00C97A8B">
      <w:pPr>
        <w:shd w:val="clear" w:color="auto" w:fill="FFFFFF"/>
        <w:spacing w:after="0" w:line="240" w:lineRule="auto"/>
        <w:ind w:firstLine="708"/>
        <w:jc w:val="both"/>
        <w:rPr>
          <w:rStyle w:val="tpa"/>
          <w:rFonts w:ascii="Trebuchet MS" w:hAnsi="Trebuchet MS" w:cs="Times New Roman"/>
          <w:color w:val="000000"/>
        </w:rPr>
      </w:pPr>
    </w:p>
    <w:p w:rsidR="00C97A8B" w:rsidRDefault="00C97A8B" w:rsidP="00C97A8B">
      <w:pPr>
        <w:shd w:val="clear" w:color="auto" w:fill="FFFFFF"/>
        <w:spacing w:after="0" w:line="240" w:lineRule="auto"/>
        <w:ind w:firstLine="708"/>
        <w:jc w:val="both"/>
        <w:rPr>
          <w:rStyle w:val="tpa"/>
          <w:rFonts w:ascii="Trebuchet MS" w:hAnsi="Trebuchet MS" w:cs="Times New Roman"/>
          <w:color w:val="000000"/>
        </w:rPr>
      </w:pPr>
    </w:p>
    <w:p w:rsidR="00950257" w:rsidRDefault="00950257" w:rsidP="00C97A8B">
      <w:pPr>
        <w:shd w:val="clear" w:color="auto" w:fill="FFFFFF"/>
        <w:spacing w:after="0" w:line="240" w:lineRule="auto"/>
        <w:ind w:firstLine="708"/>
        <w:jc w:val="both"/>
        <w:rPr>
          <w:rStyle w:val="tpa"/>
          <w:rFonts w:ascii="Trebuchet MS" w:hAnsi="Trebuchet MS" w:cs="Times New Roman"/>
          <w:color w:val="000000"/>
        </w:rPr>
      </w:pPr>
    </w:p>
    <w:p w:rsidR="00950257" w:rsidRDefault="00950257" w:rsidP="00C97A8B">
      <w:pPr>
        <w:shd w:val="clear" w:color="auto" w:fill="FFFFFF"/>
        <w:spacing w:after="0" w:line="240" w:lineRule="auto"/>
        <w:ind w:firstLine="708"/>
        <w:jc w:val="both"/>
        <w:rPr>
          <w:rStyle w:val="tpa"/>
          <w:rFonts w:ascii="Trebuchet MS" w:hAnsi="Trebuchet MS" w:cs="Times New Roman"/>
          <w:color w:val="000000"/>
        </w:rPr>
      </w:pPr>
    </w:p>
    <w:p w:rsidR="00950257" w:rsidRDefault="00950257" w:rsidP="00C97A8B">
      <w:pPr>
        <w:shd w:val="clear" w:color="auto" w:fill="FFFFFF"/>
        <w:spacing w:after="0" w:line="240" w:lineRule="auto"/>
        <w:ind w:firstLine="708"/>
        <w:jc w:val="both"/>
        <w:rPr>
          <w:rStyle w:val="tpa"/>
          <w:rFonts w:ascii="Trebuchet MS" w:hAnsi="Trebuchet MS" w:cs="Times New Roman"/>
          <w:color w:val="000000"/>
        </w:rPr>
      </w:pPr>
    </w:p>
    <w:p w:rsidR="007B011E" w:rsidRPr="000C706D" w:rsidRDefault="007B011E" w:rsidP="00C97A8B">
      <w:pPr>
        <w:spacing w:after="0" w:line="240" w:lineRule="auto"/>
        <w:jc w:val="center"/>
        <w:outlineLvl w:val="0"/>
        <w:rPr>
          <w:rFonts w:ascii="Trebuchet MS" w:hAnsi="Trebuchet MS" w:cs="Open Sans"/>
          <w:color w:val="000000"/>
          <w:shd w:val="clear" w:color="auto" w:fill="FFFFFF"/>
        </w:rPr>
      </w:pPr>
      <w:r w:rsidRPr="000C706D">
        <w:rPr>
          <w:rFonts w:ascii="Trebuchet MS" w:hAnsi="Trebuchet MS" w:cs="Open Sans"/>
          <w:color w:val="000000"/>
          <w:shd w:val="clear" w:color="auto" w:fill="FFFFFF"/>
        </w:rPr>
        <w:t>DIRECTOR EXECUTIV,</w:t>
      </w:r>
    </w:p>
    <w:p w:rsidR="007B011E" w:rsidRPr="000C706D" w:rsidRDefault="007B011E" w:rsidP="00C97A8B">
      <w:pPr>
        <w:spacing w:after="0" w:line="240" w:lineRule="auto"/>
        <w:jc w:val="center"/>
        <w:outlineLvl w:val="0"/>
        <w:rPr>
          <w:rFonts w:ascii="Trebuchet MS" w:hAnsi="Trebuchet MS" w:cs="Open Sans"/>
          <w:color w:val="000000"/>
          <w:shd w:val="clear" w:color="auto" w:fill="FFFFFF"/>
        </w:rPr>
      </w:pPr>
      <w:r>
        <w:rPr>
          <w:rFonts w:ascii="Trebuchet MS" w:hAnsi="Trebuchet MS" w:cs="Open Sans"/>
          <w:color w:val="000000"/>
          <w:shd w:val="clear" w:color="auto" w:fill="FFFFFF"/>
        </w:rPr>
        <w:t>Maria MORCOASE</w:t>
      </w:r>
    </w:p>
    <w:p w:rsidR="007B011E" w:rsidRPr="000C706D" w:rsidRDefault="007B011E" w:rsidP="00C97A8B">
      <w:pPr>
        <w:spacing w:after="0" w:line="240" w:lineRule="auto"/>
        <w:jc w:val="center"/>
        <w:outlineLvl w:val="0"/>
        <w:rPr>
          <w:rFonts w:ascii="Trebuchet MS" w:hAnsi="Trebuchet MS" w:cs="Open Sans"/>
          <w:color w:val="000000"/>
          <w:shd w:val="clear" w:color="auto" w:fill="FFFFFF"/>
        </w:rPr>
      </w:pPr>
    </w:p>
    <w:p w:rsidR="007B011E" w:rsidRDefault="007B011E" w:rsidP="00C97A8B">
      <w:pPr>
        <w:spacing w:after="0" w:line="240" w:lineRule="auto"/>
        <w:jc w:val="center"/>
        <w:outlineLvl w:val="0"/>
        <w:rPr>
          <w:rFonts w:ascii="Trebuchet MS" w:hAnsi="Trebuchet MS" w:cs="Open Sans"/>
          <w:color w:val="000000"/>
          <w:shd w:val="clear" w:color="auto" w:fill="FFFFFF"/>
        </w:rPr>
      </w:pPr>
    </w:p>
    <w:p w:rsidR="00950257" w:rsidRDefault="00950257" w:rsidP="00C97A8B">
      <w:pPr>
        <w:spacing w:after="0" w:line="240" w:lineRule="auto"/>
        <w:jc w:val="center"/>
        <w:outlineLvl w:val="0"/>
        <w:rPr>
          <w:rFonts w:ascii="Trebuchet MS" w:hAnsi="Trebuchet MS" w:cs="Open Sans"/>
          <w:color w:val="000000"/>
          <w:shd w:val="clear" w:color="auto" w:fill="FFFFFF"/>
        </w:rPr>
      </w:pPr>
    </w:p>
    <w:p w:rsidR="00C97A8B" w:rsidRPr="000C706D" w:rsidRDefault="00C97A8B" w:rsidP="00C97A8B">
      <w:pPr>
        <w:spacing w:after="0" w:line="240" w:lineRule="auto"/>
        <w:jc w:val="center"/>
        <w:outlineLvl w:val="0"/>
        <w:rPr>
          <w:rFonts w:ascii="Trebuchet MS" w:hAnsi="Trebuchet MS" w:cs="Open Sans"/>
          <w:color w:val="000000"/>
          <w:shd w:val="clear" w:color="auto" w:fill="FFFFFF"/>
        </w:rPr>
      </w:pPr>
    </w:p>
    <w:p w:rsidR="007B011E" w:rsidRPr="000C706D" w:rsidRDefault="007B011E" w:rsidP="00C97A8B">
      <w:pPr>
        <w:spacing w:after="0" w:line="240" w:lineRule="auto"/>
        <w:outlineLvl w:val="0"/>
        <w:rPr>
          <w:rFonts w:ascii="Trebuchet MS" w:hAnsi="Trebuchet MS" w:cs="Open Sans"/>
          <w:color w:val="000000"/>
          <w:shd w:val="clear" w:color="auto" w:fill="FFFFFF"/>
        </w:rPr>
      </w:pPr>
      <w:r w:rsidRPr="000C706D">
        <w:rPr>
          <w:rFonts w:ascii="Trebuchet MS" w:hAnsi="Trebuchet MS" w:cs="Open Sans"/>
          <w:color w:val="000000"/>
          <w:shd w:val="clear" w:color="auto" w:fill="FFFFFF"/>
        </w:rPr>
        <w:t xml:space="preserve">Șef Serviciu A.A.A,               </w:t>
      </w:r>
      <w:r>
        <w:rPr>
          <w:rFonts w:ascii="Trebuchet MS" w:hAnsi="Trebuchet MS" w:cs="Open Sans"/>
          <w:color w:val="000000"/>
          <w:shd w:val="clear" w:color="auto" w:fill="FFFFFF"/>
        </w:rPr>
        <w:t xml:space="preserve">                          </w:t>
      </w:r>
      <w:r w:rsidRPr="000C706D">
        <w:rPr>
          <w:rFonts w:ascii="Trebuchet MS" w:hAnsi="Trebuchet MS" w:cs="Open Sans"/>
          <w:color w:val="000000"/>
          <w:shd w:val="clear" w:color="auto" w:fill="FFFFFF"/>
        </w:rPr>
        <w:t xml:space="preserve"> </w:t>
      </w:r>
      <w:r>
        <w:rPr>
          <w:rFonts w:ascii="Trebuchet MS" w:hAnsi="Trebuchet MS" w:cs="Open Sans"/>
          <w:color w:val="000000"/>
          <w:shd w:val="clear" w:color="auto" w:fill="FFFFFF"/>
        </w:rPr>
        <w:t xml:space="preserve">                                </w:t>
      </w:r>
      <w:r w:rsidRPr="000C706D">
        <w:rPr>
          <w:rFonts w:ascii="Trebuchet MS" w:hAnsi="Trebuchet MS" w:cs="Open Sans"/>
          <w:color w:val="000000"/>
          <w:shd w:val="clear" w:color="auto" w:fill="FFFFFF"/>
        </w:rPr>
        <w:t xml:space="preserve">      Întocmit,          </w:t>
      </w:r>
    </w:p>
    <w:p w:rsidR="007B011E" w:rsidRPr="000C706D" w:rsidRDefault="007B011E" w:rsidP="00C97A8B">
      <w:pPr>
        <w:spacing w:after="0" w:line="240" w:lineRule="auto"/>
        <w:jc w:val="center"/>
        <w:outlineLvl w:val="0"/>
        <w:rPr>
          <w:rFonts w:ascii="Trebuchet MS" w:hAnsi="Trebuchet MS" w:cs="Open Sans"/>
          <w:color w:val="000000"/>
          <w:shd w:val="clear" w:color="auto" w:fill="FFFFFF"/>
        </w:rPr>
      </w:pPr>
      <w:r>
        <w:rPr>
          <w:rFonts w:ascii="Trebuchet MS" w:hAnsi="Trebuchet MS" w:cs="Open Sans"/>
          <w:color w:val="000000"/>
          <w:shd w:val="clear" w:color="auto" w:fill="FFFFFF"/>
        </w:rPr>
        <w:t>Florian STANCESCU</w:t>
      </w:r>
      <w:r w:rsidRPr="000C706D">
        <w:rPr>
          <w:rFonts w:ascii="Trebuchet MS" w:hAnsi="Trebuchet MS" w:cs="Open Sans"/>
          <w:color w:val="000000"/>
          <w:shd w:val="clear" w:color="auto" w:fill="FFFFFF"/>
        </w:rPr>
        <w:t xml:space="preserve">                                                      consilier  A.A.A. Andrei Valentin CALINESCU</w:t>
      </w:r>
    </w:p>
    <w:p w:rsidR="007B011E" w:rsidRDefault="007B011E" w:rsidP="00C97A8B">
      <w:pPr>
        <w:spacing w:after="0" w:line="240" w:lineRule="auto"/>
        <w:jc w:val="center"/>
        <w:outlineLvl w:val="0"/>
        <w:rPr>
          <w:rFonts w:ascii="Trebuchet MS" w:hAnsi="Trebuchet MS" w:cs="Open Sans"/>
          <w:color w:val="000000"/>
          <w:shd w:val="clear" w:color="auto" w:fill="FFFFFF"/>
        </w:rPr>
      </w:pPr>
    </w:p>
    <w:p w:rsidR="00950257" w:rsidRDefault="00950257" w:rsidP="00C97A8B">
      <w:pPr>
        <w:spacing w:after="0" w:line="240" w:lineRule="auto"/>
        <w:jc w:val="center"/>
        <w:outlineLvl w:val="0"/>
        <w:rPr>
          <w:rFonts w:ascii="Trebuchet MS" w:hAnsi="Trebuchet MS" w:cs="Open Sans"/>
          <w:color w:val="000000"/>
          <w:shd w:val="clear" w:color="auto" w:fill="FFFFFF"/>
        </w:rPr>
      </w:pPr>
    </w:p>
    <w:p w:rsidR="00950257" w:rsidRPr="000C706D" w:rsidRDefault="00950257" w:rsidP="00C97A8B">
      <w:pPr>
        <w:spacing w:after="0" w:line="240" w:lineRule="auto"/>
        <w:jc w:val="center"/>
        <w:outlineLvl w:val="0"/>
        <w:rPr>
          <w:rFonts w:ascii="Trebuchet MS" w:hAnsi="Trebuchet MS" w:cs="Open Sans"/>
          <w:color w:val="000000"/>
          <w:shd w:val="clear" w:color="auto" w:fill="FFFFFF"/>
        </w:rPr>
      </w:pPr>
    </w:p>
    <w:p w:rsidR="00C97A8B" w:rsidRPr="000C706D" w:rsidRDefault="00C97A8B" w:rsidP="00C97A8B">
      <w:pPr>
        <w:spacing w:after="0" w:line="240" w:lineRule="auto"/>
        <w:jc w:val="center"/>
        <w:outlineLvl w:val="0"/>
        <w:rPr>
          <w:rFonts w:ascii="Trebuchet MS" w:hAnsi="Trebuchet MS" w:cs="Open Sans"/>
          <w:color w:val="000000"/>
          <w:shd w:val="clear" w:color="auto" w:fill="FFFFFF"/>
        </w:rPr>
      </w:pPr>
    </w:p>
    <w:p w:rsidR="007B011E" w:rsidRDefault="007B011E" w:rsidP="00C97A8B">
      <w:pPr>
        <w:spacing w:after="0" w:line="240" w:lineRule="auto"/>
        <w:outlineLvl w:val="0"/>
        <w:rPr>
          <w:rFonts w:ascii="Trebuchet MS" w:hAnsi="Trebuchet MS" w:cs="Open Sans"/>
          <w:color w:val="000000"/>
          <w:shd w:val="clear" w:color="auto" w:fill="FFFFFF"/>
        </w:rPr>
      </w:pPr>
      <w:r>
        <w:rPr>
          <w:rFonts w:ascii="Trebuchet MS" w:hAnsi="Trebuchet MS" w:cs="Open Sans"/>
          <w:color w:val="000000"/>
          <w:shd w:val="clear" w:color="auto" w:fill="FFFFFF"/>
        </w:rPr>
        <w:t xml:space="preserve">    </w:t>
      </w:r>
      <w:r w:rsidRPr="000C706D">
        <w:rPr>
          <w:rFonts w:ascii="Trebuchet MS" w:hAnsi="Trebuchet MS" w:cs="Open Sans"/>
          <w:color w:val="000000"/>
          <w:shd w:val="clear" w:color="auto" w:fill="FFFFFF"/>
        </w:rPr>
        <w:t xml:space="preserve">Sef Serviciu C.F.M.                                                  consilier C.F.M. </w:t>
      </w:r>
      <w:r w:rsidR="00031738">
        <w:rPr>
          <w:rFonts w:ascii="Trebuchet MS" w:hAnsi="Trebuchet MS" w:cs="Open Sans"/>
          <w:color w:val="000000"/>
          <w:shd w:val="clear" w:color="auto" w:fill="FFFFFF"/>
        </w:rPr>
        <w:t>Raluca PANTURU</w:t>
      </w:r>
      <w:r w:rsidRPr="000C706D">
        <w:rPr>
          <w:rFonts w:ascii="Trebuchet MS" w:hAnsi="Trebuchet MS" w:cs="Open Sans"/>
          <w:color w:val="000000"/>
          <w:shd w:val="clear" w:color="auto" w:fill="FFFFFF"/>
        </w:rPr>
        <w:t xml:space="preserve">   </w:t>
      </w:r>
    </w:p>
    <w:p w:rsidR="007B011E" w:rsidRPr="007737C0" w:rsidRDefault="007B011E" w:rsidP="00C97A8B">
      <w:pPr>
        <w:spacing w:after="0" w:line="240" w:lineRule="auto"/>
        <w:outlineLvl w:val="0"/>
        <w:rPr>
          <w:rFonts w:ascii="Trebuchet MS" w:hAnsi="Trebuchet MS" w:cs="Open Sans"/>
          <w:color w:val="000000"/>
          <w:shd w:val="clear" w:color="auto" w:fill="FFFFFF"/>
        </w:rPr>
      </w:pPr>
      <w:r>
        <w:rPr>
          <w:rFonts w:ascii="Trebuchet MS" w:hAnsi="Trebuchet MS" w:cs="Open Sans"/>
          <w:color w:val="000000"/>
          <w:shd w:val="clear" w:color="auto" w:fill="FFFFFF"/>
        </w:rPr>
        <w:t>Laura Gabriela BRICEAG</w:t>
      </w:r>
      <w:r w:rsidRPr="000C706D">
        <w:rPr>
          <w:rFonts w:ascii="Trebuchet MS" w:hAnsi="Trebuchet MS" w:cs="Open Sans"/>
          <w:color w:val="000000"/>
          <w:shd w:val="clear" w:color="auto" w:fill="FFFFFF"/>
        </w:rPr>
        <w:t xml:space="preserve">                                                       </w:t>
      </w:r>
    </w:p>
    <w:p w:rsidR="007B011E" w:rsidRDefault="007B011E" w:rsidP="00C97A8B">
      <w:pPr>
        <w:shd w:val="clear" w:color="auto" w:fill="FFFFFF"/>
        <w:spacing w:after="0" w:line="240" w:lineRule="auto"/>
        <w:ind w:firstLine="708"/>
        <w:jc w:val="center"/>
        <w:rPr>
          <w:rStyle w:val="tpa"/>
          <w:rFonts w:ascii="Trebuchet MS" w:hAnsi="Trebuchet MS" w:cs="Times New Roman"/>
          <w:color w:val="000000"/>
        </w:rPr>
      </w:pPr>
    </w:p>
    <w:p w:rsidR="0047423B" w:rsidRDefault="0047423B" w:rsidP="00C97A8B">
      <w:pPr>
        <w:shd w:val="clear" w:color="auto" w:fill="FFFFFF"/>
        <w:spacing w:after="0" w:line="240" w:lineRule="auto"/>
        <w:ind w:firstLine="708"/>
        <w:jc w:val="both"/>
        <w:rPr>
          <w:rFonts w:ascii="Trebuchet MS" w:hAnsi="Trebuchet MS" w:cs="Times New Roman"/>
          <w:color w:val="000000"/>
        </w:rPr>
      </w:pPr>
    </w:p>
    <w:p w:rsidR="004156F0" w:rsidRDefault="004156F0" w:rsidP="00C97A8B">
      <w:pPr>
        <w:shd w:val="clear" w:color="auto" w:fill="FFFFFF"/>
        <w:spacing w:after="0" w:line="240" w:lineRule="auto"/>
        <w:ind w:firstLine="708"/>
        <w:jc w:val="both"/>
        <w:rPr>
          <w:rFonts w:ascii="Trebuchet MS" w:hAnsi="Trebuchet MS" w:cs="Times New Roman"/>
          <w:color w:val="000000"/>
        </w:rPr>
      </w:pPr>
    </w:p>
    <w:sectPr w:rsidR="004156F0" w:rsidSect="00B36897">
      <w:footerReference w:type="default" r:id="rId17"/>
      <w:pgSz w:w="11906" w:h="16838" w:code="9"/>
      <w:pgMar w:top="567" w:right="851" w:bottom="726" w:left="1134" w:header="0"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303" w:rsidRDefault="008F2303" w:rsidP="00EE5AEC">
      <w:pPr>
        <w:spacing w:after="0" w:line="240" w:lineRule="auto"/>
      </w:pPr>
      <w:r>
        <w:separator/>
      </w:r>
    </w:p>
  </w:endnote>
  <w:endnote w:type="continuationSeparator" w:id="0">
    <w:p w:rsidR="008F2303" w:rsidRDefault="008F2303"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NotoSans-Regular">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Open Sans">
    <w:altName w:val="Arial"/>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B0D" w:rsidRDefault="00501B0D" w:rsidP="00501B0D">
    <w:pPr>
      <w:tabs>
        <w:tab w:val="center" w:pos="4703"/>
        <w:tab w:val="right" w:pos="9406"/>
      </w:tabs>
      <w:spacing w:after="0" w:line="240" w:lineRule="auto"/>
      <w:ind w:left="284"/>
      <w:jc w:val="both"/>
      <w:rPr>
        <w:rFonts w:ascii="Trebuchet MS" w:eastAsia="Calibri" w:hAnsi="Trebuchet MS" w:cs="Open Sans"/>
        <w:color w:val="000000"/>
        <w:sz w:val="16"/>
        <w:szCs w:val="16"/>
      </w:rPr>
    </w:pPr>
    <w:bookmarkStart w:id="14" w:name="_Hlk152145196"/>
    <w:bookmarkStart w:id="15" w:name="_Hlk152145195"/>
    <w:bookmarkStart w:id="16" w:name="_Hlk152145194"/>
    <w:bookmarkStart w:id="17" w:name="_Hlk152145193"/>
    <w:bookmarkStart w:id="18" w:name="_Hlk152145192"/>
    <w:bookmarkStart w:id="19" w:name="_Hlk152145191"/>
    <w:r>
      <w:rPr>
        <w:rFonts w:ascii="Trebuchet MS" w:eastAsia="Calibri" w:hAnsi="Trebuchet MS" w:cs="Open Sans"/>
        <w:color w:val="000000"/>
        <w:sz w:val="16"/>
        <w:szCs w:val="16"/>
      </w:rPr>
      <w:t xml:space="preserve">AGENȚIA PENTRU PROTECȚIA MEDIULUI DÂMBOVIȚA                                                                                                      Pagină </w:t>
    </w:r>
    <w:r>
      <w:fldChar w:fldCharType="begin"/>
    </w:r>
    <w:r>
      <w:rPr>
        <w:rFonts w:ascii="Trebuchet MS" w:eastAsia="Calibri" w:hAnsi="Trebuchet MS" w:cs="Open Sans"/>
        <w:b/>
        <w:bCs/>
        <w:color w:val="000000"/>
        <w:sz w:val="16"/>
        <w:szCs w:val="16"/>
      </w:rPr>
      <w:instrText>PAGE</w:instrText>
    </w:r>
    <w:r>
      <w:fldChar w:fldCharType="separate"/>
    </w:r>
    <w:r w:rsidR="009037D0">
      <w:rPr>
        <w:rFonts w:ascii="Trebuchet MS" w:eastAsia="Calibri" w:hAnsi="Trebuchet MS" w:cs="Open Sans"/>
        <w:b/>
        <w:bCs/>
        <w:noProof/>
        <w:color w:val="000000"/>
        <w:sz w:val="16"/>
        <w:szCs w:val="16"/>
      </w:rPr>
      <w:t>1</w:t>
    </w:r>
    <w:r>
      <w:fldChar w:fldCharType="end"/>
    </w:r>
    <w:r>
      <w:rPr>
        <w:rFonts w:ascii="Trebuchet MS" w:eastAsia="Calibri" w:hAnsi="Trebuchet MS" w:cs="Open Sans"/>
        <w:color w:val="000000"/>
        <w:sz w:val="16"/>
        <w:szCs w:val="16"/>
      </w:rPr>
      <w:t xml:space="preserve"> din </w:t>
    </w:r>
    <w:r>
      <w:fldChar w:fldCharType="begin"/>
    </w:r>
    <w:r>
      <w:rPr>
        <w:rFonts w:ascii="Trebuchet MS" w:eastAsia="Calibri" w:hAnsi="Trebuchet MS" w:cs="Open Sans"/>
        <w:b/>
        <w:bCs/>
        <w:color w:val="000000"/>
        <w:sz w:val="16"/>
        <w:szCs w:val="16"/>
      </w:rPr>
      <w:instrText>NUMPAGES</w:instrText>
    </w:r>
    <w:r>
      <w:fldChar w:fldCharType="separate"/>
    </w:r>
    <w:r w:rsidR="009037D0">
      <w:rPr>
        <w:rFonts w:ascii="Trebuchet MS" w:eastAsia="Calibri" w:hAnsi="Trebuchet MS" w:cs="Open Sans"/>
        <w:b/>
        <w:bCs/>
        <w:noProof/>
        <w:color w:val="000000"/>
        <w:sz w:val="16"/>
        <w:szCs w:val="16"/>
      </w:rPr>
      <w:t>5</w:t>
    </w:r>
    <w:r>
      <w:fldChar w:fldCharType="end"/>
    </w:r>
  </w:p>
  <w:p w:rsidR="00501B0D" w:rsidRDefault="00501B0D" w:rsidP="00501B0D">
    <w:pPr>
      <w:tabs>
        <w:tab w:val="center" w:pos="4703"/>
        <w:tab w:val="right" w:pos="9406"/>
      </w:tabs>
      <w:spacing w:after="0" w:line="240" w:lineRule="auto"/>
      <w:ind w:left="284"/>
      <w:jc w:val="both"/>
      <w:rPr>
        <w:rFonts w:ascii="Trebuchet MS" w:eastAsia="Calibri" w:hAnsi="Trebuchet MS" w:cs="Open Sans"/>
        <w:color w:val="000000"/>
        <w:sz w:val="16"/>
        <w:szCs w:val="16"/>
      </w:rPr>
    </w:pPr>
    <w:r>
      <w:rPr>
        <w:rFonts w:ascii="Trebuchet MS" w:eastAsia="Calibri" w:hAnsi="Trebuchet MS" w:cs="Open Sans"/>
        <w:color w:val="000000"/>
        <w:sz w:val="16"/>
        <w:szCs w:val="16"/>
      </w:rPr>
      <w:t>Calea Ialomiței, nr.1, Târgoviște, județ Dâmbovița, Cod poștal 130142</w:t>
    </w:r>
  </w:p>
  <w:p w:rsidR="00501B0D" w:rsidRDefault="00501B0D" w:rsidP="00501B0D">
    <w:pPr>
      <w:tabs>
        <w:tab w:val="center" w:pos="4703"/>
        <w:tab w:val="right" w:pos="9406"/>
      </w:tabs>
      <w:spacing w:after="0" w:line="240" w:lineRule="auto"/>
      <w:ind w:left="284"/>
      <w:jc w:val="both"/>
      <w:rPr>
        <w:rFonts w:ascii="Trebuchet MS" w:eastAsia="Calibri" w:hAnsi="Trebuchet MS" w:cs="Open Sans"/>
        <w:sz w:val="16"/>
        <w:szCs w:val="16"/>
      </w:rPr>
    </w:pPr>
    <w:r>
      <w:rPr>
        <w:rFonts w:ascii="Trebuchet MS" w:eastAsia="Calibri" w:hAnsi="Trebuchet MS" w:cs="Open Sans"/>
        <w:color w:val="000000"/>
        <w:sz w:val="16"/>
        <w:szCs w:val="16"/>
      </w:rPr>
      <w:t xml:space="preserve">Tel.: +4 0245 213 959;       fax: +4 0245 213 944       e-mail: </w:t>
    </w:r>
    <w:hyperlink r:id="rId1" w:history="1">
      <w:r>
        <w:rPr>
          <w:rStyle w:val="Hyperlink"/>
          <w:rFonts w:ascii="Trebuchet MS" w:eastAsia="Calibri" w:hAnsi="Trebuchet MS" w:cs="Open Sans"/>
          <w:color w:val="0563C1"/>
          <w:sz w:val="16"/>
          <w:szCs w:val="16"/>
        </w:rPr>
        <w:t>office@apmdb.anpm.ro</w:t>
      </w:r>
    </w:hyperlink>
    <w:r>
      <w:rPr>
        <w:rFonts w:ascii="Trebuchet MS" w:eastAsia="Calibri" w:hAnsi="Trebuchet MS" w:cs="Open Sans"/>
        <w:sz w:val="16"/>
        <w:szCs w:val="16"/>
        <w:u w:val="single"/>
      </w:rPr>
      <w:t xml:space="preserve">       </w:t>
    </w:r>
    <w:r>
      <w:rPr>
        <w:rFonts w:ascii="Trebuchet MS" w:eastAsia="Calibri" w:hAnsi="Trebuchet MS" w:cs="Open Sans"/>
        <w:sz w:val="16"/>
        <w:szCs w:val="16"/>
      </w:rPr>
      <w:t xml:space="preserve">website: </w:t>
    </w:r>
    <w:bookmarkEnd w:id="14"/>
    <w:bookmarkEnd w:id="15"/>
    <w:bookmarkEnd w:id="16"/>
    <w:bookmarkEnd w:id="17"/>
    <w:bookmarkEnd w:id="18"/>
    <w:bookmarkEnd w:id="19"/>
    <w:r>
      <w:rPr>
        <w:rFonts w:ascii="Trebuchet MS" w:eastAsia="Calibri" w:hAnsi="Trebuchet MS" w:cs="Open Sans"/>
        <w:sz w:val="16"/>
        <w:szCs w:val="16"/>
      </w:rPr>
      <w:fldChar w:fldCharType="begin"/>
    </w:r>
    <w:r>
      <w:rPr>
        <w:rFonts w:ascii="Trebuchet MS" w:eastAsia="Calibri" w:hAnsi="Trebuchet MS" w:cs="Open Sans"/>
        <w:sz w:val="16"/>
        <w:szCs w:val="16"/>
      </w:rPr>
      <w:instrText xml:space="preserve"> HYPERLINK "http://apmdb.anpm.ro" </w:instrText>
    </w:r>
    <w:r>
      <w:rPr>
        <w:rFonts w:ascii="Trebuchet MS" w:eastAsia="Calibri" w:hAnsi="Trebuchet MS" w:cs="Open Sans"/>
        <w:sz w:val="16"/>
        <w:szCs w:val="16"/>
      </w:rPr>
      <w:fldChar w:fldCharType="separate"/>
    </w:r>
    <w:r>
      <w:rPr>
        <w:rStyle w:val="Hyperlink"/>
        <w:rFonts w:ascii="Trebuchet MS" w:eastAsia="Calibri" w:hAnsi="Trebuchet MS" w:cs="Open Sans"/>
        <w:color w:val="0563C1"/>
        <w:sz w:val="16"/>
        <w:szCs w:val="16"/>
      </w:rPr>
      <w:t>http://apmdb.anpm.ro</w:t>
    </w:r>
    <w:r>
      <w:rPr>
        <w:rFonts w:ascii="Trebuchet MS" w:eastAsia="Calibri" w:hAnsi="Trebuchet MS" w:cs="Open Sans"/>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01B0D" w:rsidTr="00501B0D">
      <w:trPr>
        <w:trHeight w:val="254"/>
      </w:trPr>
      <w:tc>
        <w:tcPr>
          <w:tcW w:w="6579" w:type="dxa"/>
          <w:tcBorders>
            <w:top w:val="single" w:sz="4" w:space="0" w:color="auto"/>
            <w:left w:val="single" w:sz="4" w:space="0" w:color="auto"/>
            <w:bottom w:val="single" w:sz="4" w:space="0" w:color="auto"/>
            <w:right w:val="single" w:sz="4" w:space="0" w:color="auto"/>
          </w:tcBorders>
          <w:vAlign w:val="center"/>
          <w:hideMark/>
        </w:tcPr>
        <w:p w:rsidR="00501B0D" w:rsidRDefault="00501B0D">
          <w:pPr>
            <w:tabs>
              <w:tab w:val="center" w:pos="4513"/>
              <w:tab w:val="right" w:pos="9026"/>
            </w:tabs>
            <w:spacing w:after="0" w:line="252" w:lineRule="auto"/>
            <w:rPr>
              <w:rFonts w:ascii="Trebuchet MS" w:eastAsia="Calibri" w:hAnsi="Trebuchet MS" w:cs="Open Sans"/>
              <w:color w:val="000000"/>
              <w:sz w:val="16"/>
              <w:szCs w:val="16"/>
              <w:shd w:val="clear" w:color="auto" w:fill="FFFFFF"/>
              <w14:ligatures w14:val="standardContextual"/>
            </w:rPr>
          </w:pPr>
          <w:r>
            <w:rPr>
              <w:rFonts w:ascii="Trebuchet MS" w:eastAsia="Calibri" w:hAnsi="Trebuchet MS" w:cs="Open Sans"/>
              <w:color w:val="000000"/>
              <w:sz w:val="16"/>
              <w:szCs w:val="16"/>
              <w:shd w:val="clear" w:color="auto" w:fill="FFFFFF"/>
              <w14:ligatures w14:val="standardContextual"/>
            </w:rPr>
            <w:t>Operator de date cu caracter personal, conform Regulamentului (UE) 2016/679</w:t>
          </w:r>
        </w:p>
      </w:tc>
    </w:tr>
  </w:tbl>
  <w:p w:rsidR="00D238E3" w:rsidRDefault="00D238E3" w:rsidP="0005125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303" w:rsidRDefault="008F2303" w:rsidP="00EE5AEC">
      <w:pPr>
        <w:spacing w:after="0" w:line="240" w:lineRule="auto"/>
      </w:pPr>
      <w:r>
        <w:separator/>
      </w:r>
    </w:p>
  </w:footnote>
  <w:footnote w:type="continuationSeparator" w:id="0">
    <w:p w:rsidR="008F2303" w:rsidRDefault="008F2303"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79B"/>
    <w:multiLevelType w:val="hybridMultilevel"/>
    <w:tmpl w:val="380231EC"/>
    <w:lvl w:ilvl="0" w:tplc="EA9C18DE">
      <w:start w:val="7"/>
      <w:numFmt w:val="bullet"/>
      <w:lvlText w:val="-"/>
      <w:lvlJc w:val="left"/>
      <w:pPr>
        <w:ind w:left="786" w:hanging="360"/>
      </w:pPr>
      <w:rPr>
        <w:rFonts w:ascii="Arial" w:eastAsia="NotoSans-Regular" w:hAnsi="Arial" w:cs="Arial"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
    <w:nsid w:val="044D2D88"/>
    <w:multiLevelType w:val="multilevel"/>
    <w:tmpl w:val="CE18E5B8"/>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
    <w:nsid w:val="08D622CF"/>
    <w:multiLevelType w:val="hybridMultilevel"/>
    <w:tmpl w:val="101C5E4A"/>
    <w:lvl w:ilvl="0" w:tplc="C24C624E">
      <w:start w:val="7"/>
      <w:numFmt w:val="bullet"/>
      <w:lvlText w:val="-"/>
      <w:lvlJc w:val="left"/>
      <w:pPr>
        <w:ind w:left="1211" w:hanging="360"/>
      </w:pPr>
      <w:rPr>
        <w:rFonts w:ascii="Arial" w:eastAsia="NotoSans-Regular" w:hAnsi="Arial" w:cs="Aria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3">
    <w:nsid w:val="0D70331E"/>
    <w:multiLevelType w:val="hybridMultilevel"/>
    <w:tmpl w:val="A7F048B2"/>
    <w:lvl w:ilvl="0" w:tplc="04180001">
      <w:start w:val="1"/>
      <w:numFmt w:val="bullet"/>
      <w:lvlText w:val=""/>
      <w:lvlJc w:val="left"/>
      <w:pPr>
        <w:ind w:left="927" w:hanging="360"/>
      </w:pPr>
      <w:rPr>
        <w:rFonts w:ascii="Symbol" w:hAnsi="Symbol"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4">
    <w:nsid w:val="0EF90DB2"/>
    <w:multiLevelType w:val="hybridMultilevel"/>
    <w:tmpl w:val="2A045256"/>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5">
    <w:nsid w:val="15A1706F"/>
    <w:multiLevelType w:val="hybridMultilevel"/>
    <w:tmpl w:val="34F021C6"/>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6">
    <w:nsid w:val="192C5200"/>
    <w:multiLevelType w:val="hybridMultilevel"/>
    <w:tmpl w:val="0B54189E"/>
    <w:lvl w:ilvl="0" w:tplc="4D2E2D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02"/>
        </w:tabs>
        <w:ind w:left="502" w:hanging="360"/>
      </w:pPr>
      <w:rPr>
        <w:rFonts w:ascii="Courier New" w:hAnsi="Courier New" w:cs="Courier New" w:hint="default"/>
      </w:rPr>
    </w:lvl>
    <w:lvl w:ilvl="2" w:tplc="04090005" w:tentative="1">
      <w:start w:val="1"/>
      <w:numFmt w:val="bullet"/>
      <w:lvlText w:val=""/>
      <w:lvlJc w:val="left"/>
      <w:pPr>
        <w:tabs>
          <w:tab w:val="num" w:pos="1222"/>
        </w:tabs>
        <w:ind w:left="1222" w:hanging="360"/>
      </w:pPr>
      <w:rPr>
        <w:rFonts w:ascii="Wingdings" w:hAnsi="Wingdings" w:hint="default"/>
      </w:rPr>
    </w:lvl>
    <w:lvl w:ilvl="3" w:tplc="04090001" w:tentative="1">
      <w:start w:val="1"/>
      <w:numFmt w:val="bullet"/>
      <w:lvlText w:val=""/>
      <w:lvlJc w:val="left"/>
      <w:pPr>
        <w:tabs>
          <w:tab w:val="num" w:pos="1942"/>
        </w:tabs>
        <w:ind w:left="1942" w:hanging="360"/>
      </w:pPr>
      <w:rPr>
        <w:rFonts w:ascii="Symbol" w:hAnsi="Symbol" w:hint="default"/>
      </w:rPr>
    </w:lvl>
    <w:lvl w:ilvl="4" w:tplc="04090003" w:tentative="1">
      <w:start w:val="1"/>
      <w:numFmt w:val="bullet"/>
      <w:lvlText w:val="o"/>
      <w:lvlJc w:val="left"/>
      <w:pPr>
        <w:tabs>
          <w:tab w:val="num" w:pos="2662"/>
        </w:tabs>
        <w:ind w:left="2662" w:hanging="360"/>
      </w:pPr>
      <w:rPr>
        <w:rFonts w:ascii="Courier New" w:hAnsi="Courier New" w:cs="Courier New" w:hint="default"/>
      </w:rPr>
    </w:lvl>
    <w:lvl w:ilvl="5" w:tplc="04090005" w:tentative="1">
      <w:start w:val="1"/>
      <w:numFmt w:val="bullet"/>
      <w:lvlText w:val=""/>
      <w:lvlJc w:val="left"/>
      <w:pPr>
        <w:tabs>
          <w:tab w:val="num" w:pos="3382"/>
        </w:tabs>
        <w:ind w:left="3382" w:hanging="360"/>
      </w:pPr>
      <w:rPr>
        <w:rFonts w:ascii="Wingdings" w:hAnsi="Wingdings" w:hint="default"/>
      </w:rPr>
    </w:lvl>
    <w:lvl w:ilvl="6" w:tplc="04090001" w:tentative="1">
      <w:start w:val="1"/>
      <w:numFmt w:val="bullet"/>
      <w:lvlText w:val=""/>
      <w:lvlJc w:val="left"/>
      <w:pPr>
        <w:tabs>
          <w:tab w:val="num" w:pos="4102"/>
        </w:tabs>
        <w:ind w:left="4102" w:hanging="360"/>
      </w:pPr>
      <w:rPr>
        <w:rFonts w:ascii="Symbol" w:hAnsi="Symbol" w:hint="default"/>
      </w:rPr>
    </w:lvl>
    <w:lvl w:ilvl="7" w:tplc="04090003" w:tentative="1">
      <w:start w:val="1"/>
      <w:numFmt w:val="bullet"/>
      <w:lvlText w:val="o"/>
      <w:lvlJc w:val="left"/>
      <w:pPr>
        <w:tabs>
          <w:tab w:val="num" w:pos="4822"/>
        </w:tabs>
        <w:ind w:left="4822" w:hanging="360"/>
      </w:pPr>
      <w:rPr>
        <w:rFonts w:ascii="Courier New" w:hAnsi="Courier New" w:cs="Courier New" w:hint="default"/>
      </w:rPr>
    </w:lvl>
    <w:lvl w:ilvl="8" w:tplc="04090005" w:tentative="1">
      <w:start w:val="1"/>
      <w:numFmt w:val="bullet"/>
      <w:lvlText w:val=""/>
      <w:lvlJc w:val="left"/>
      <w:pPr>
        <w:tabs>
          <w:tab w:val="num" w:pos="5542"/>
        </w:tabs>
        <w:ind w:left="5542" w:hanging="360"/>
      </w:pPr>
      <w:rPr>
        <w:rFonts w:ascii="Wingdings" w:hAnsi="Wingdings" w:hint="default"/>
      </w:rPr>
    </w:lvl>
  </w:abstractNum>
  <w:abstractNum w:abstractNumId="7">
    <w:nsid w:val="195F111F"/>
    <w:multiLevelType w:val="multilevel"/>
    <w:tmpl w:val="13FAB8E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8">
    <w:nsid w:val="1A0C031A"/>
    <w:multiLevelType w:val="hybridMultilevel"/>
    <w:tmpl w:val="414A4274"/>
    <w:lvl w:ilvl="0" w:tplc="04180001">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9">
    <w:nsid w:val="1D591D5F"/>
    <w:multiLevelType w:val="hybridMultilevel"/>
    <w:tmpl w:val="1D907382"/>
    <w:lvl w:ilvl="0" w:tplc="4D2E2D40">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0">
    <w:nsid w:val="1FCE553C"/>
    <w:multiLevelType w:val="hybridMultilevel"/>
    <w:tmpl w:val="45A6754E"/>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11">
    <w:nsid w:val="25AC6C75"/>
    <w:multiLevelType w:val="hybridMultilevel"/>
    <w:tmpl w:val="5FB890CC"/>
    <w:lvl w:ilvl="0" w:tplc="4D2E2D40">
      <w:start w:val="1"/>
      <w:numFmt w:val="bullet"/>
      <w:lvlText w:val=""/>
      <w:lvlJc w:val="left"/>
      <w:pPr>
        <w:tabs>
          <w:tab w:val="num" w:pos="502"/>
        </w:tabs>
        <w:ind w:left="502" w:hanging="360"/>
      </w:pPr>
      <w:rPr>
        <w:rFonts w:ascii="Symbol" w:hAnsi="Symbol" w:hint="default"/>
      </w:rPr>
    </w:lvl>
    <w:lvl w:ilvl="1" w:tplc="04090003">
      <w:start w:val="1"/>
      <w:numFmt w:val="bullet"/>
      <w:lvlText w:val="o"/>
      <w:lvlJc w:val="left"/>
      <w:pPr>
        <w:tabs>
          <w:tab w:val="num" w:pos="502"/>
        </w:tabs>
        <w:ind w:left="502" w:hanging="360"/>
      </w:pPr>
      <w:rPr>
        <w:rFonts w:ascii="Courier New" w:hAnsi="Courier New" w:cs="Courier New" w:hint="default"/>
      </w:rPr>
    </w:lvl>
    <w:lvl w:ilvl="2" w:tplc="04090005" w:tentative="1">
      <w:start w:val="1"/>
      <w:numFmt w:val="bullet"/>
      <w:lvlText w:val=""/>
      <w:lvlJc w:val="left"/>
      <w:pPr>
        <w:tabs>
          <w:tab w:val="num" w:pos="1222"/>
        </w:tabs>
        <w:ind w:left="1222" w:hanging="360"/>
      </w:pPr>
      <w:rPr>
        <w:rFonts w:ascii="Wingdings" w:hAnsi="Wingdings" w:hint="default"/>
      </w:rPr>
    </w:lvl>
    <w:lvl w:ilvl="3" w:tplc="04090001" w:tentative="1">
      <w:start w:val="1"/>
      <w:numFmt w:val="bullet"/>
      <w:lvlText w:val=""/>
      <w:lvlJc w:val="left"/>
      <w:pPr>
        <w:tabs>
          <w:tab w:val="num" w:pos="1942"/>
        </w:tabs>
        <w:ind w:left="1942" w:hanging="360"/>
      </w:pPr>
      <w:rPr>
        <w:rFonts w:ascii="Symbol" w:hAnsi="Symbol" w:hint="default"/>
      </w:rPr>
    </w:lvl>
    <w:lvl w:ilvl="4" w:tplc="04090003" w:tentative="1">
      <w:start w:val="1"/>
      <w:numFmt w:val="bullet"/>
      <w:lvlText w:val="o"/>
      <w:lvlJc w:val="left"/>
      <w:pPr>
        <w:tabs>
          <w:tab w:val="num" w:pos="2662"/>
        </w:tabs>
        <w:ind w:left="2662" w:hanging="360"/>
      </w:pPr>
      <w:rPr>
        <w:rFonts w:ascii="Courier New" w:hAnsi="Courier New" w:cs="Courier New" w:hint="default"/>
      </w:rPr>
    </w:lvl>
    <w:lvl w:ilvl="5" w:tplc="04090005" w:tentative="1">
      <w:start w:val="1"/>
      <w:numFmt w:val="bullet"/>
      <w:lvlText w:val=""/>
      <w:lvlJc w:val="left"/>
      <w:pPr>
        <w:tabs>
          <w:tab w:val="num" w:pos="3382"/>
        </w:tabs>
        <w:ind w:left="3382" w:hanging="360"/>
      </w:pPr>
      <w:rPr>
        <w:rFonts w:ascii="Wingdings" w:hAnsi="Wingdings" w:hint="default"/>
      </w:rPr>
    </w:lvl>
    <w:lvl w:ilvl="6" w:tplc="04090001" w:tentative="1">
      <w:start w:val="1"/>
      <w:numFmt w:val="bullet"/>
      <w:lvlText w:val=""/>
      <w:lvlJc w:val="left"/>
      <w:pPr>
        <w:tabs>
          <w:tab w:val="num" w:pos="4102"/>
        </w:tabs>
        <w:ind w:left="4102" w:hanging="360"/>
      </w:pPr>
      <w:rPr>
        <w:rFonts w:ascii="Symbol" w:hAnsi="Symbol" w:hint="default"/>
      </w:rPr>
    </w:lvl>
    <w:lvl w:ilvl="7" w:tplc="04090003" w:tentative="1">
      <w:start w:val="1"/>
      <w:numFmt w:val="bullet"/>
      <w:lvlText w:val="o"/>
      <w:lvlJc w:val="left"/>
      <w:pPr>
        <w:tabs>
          <w:tab w:val="num" w:pos="4822"/>
        </w:tabs>
        <w:ind w:left="4822" w:hanging="360"/>
      </w:pPr>
      <w:rPr>
        <w:rFonts w:ascii="Courier New" w:hAnsi="Courier New" w:cs="Courier New" w:hint="default"/>
      </w:rPr>
    </w:lvl>
    <w:lvl w:ilvl="8" w:tplc="04090005" w:tentative="1">
      <w:start w:val="1"/>
      <w:numFmt w:val="bullet"/>
      <w:lvlText w:val=""/>
      <w:lvlJc w:val="left"/>
      <w:pPr>
        <w:tabs>
          <w:tab w:val="num" w:pos="5542"/>
        </w:tabs>
        <w:ind w:left="5542" w:hanging="360"/>
      </w:pPr>
      <w:rPr>
        <w:rFonts w:ascii="Wingdings" w:hAnsi="Wingdings" w:hint="default"/>
      </w:rPr>
    </w:lvl>
  </w:abstractNum>
  <w:abstractNum w:abstractNumId="12">
    <w:nsid w:val="26A011B8"/>
    <w:multiLevelType w:val="hybridMultilevel"/>
    <w:tmpl w:val="F8E4EB8C"/>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3">
    <w:nsid w:val="2DCC14CE"/>
    <w:multiLevelType w:val="hybridMultilevel"/>
    <w:tmpl w:val="751C1BCA"/>
    <w:lvl w:ilvl="0" w:tplc="80F006D0">
      <w:start w:val="6"/>
      <w:numFmt w:val="lowerLetter"/>
      <w:lvlText w:val="%1)"/>
      <w:lvlJc w:val="left"/>
      <w:pPr>
        <w:ind w:left="502" w:hanging="360"/>
      </w:pPr>
      <w:rPr>
        <w:rFonts w:hint="default"/>
        <w:color w:val="auto"/>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14">
    <w:nsid w:val="40C44FDA"/>
    <w:multiLevelType w:val="hybridMultilevel"/>
    <w:tmpl w:val="911413BE"/>
    <w:lvl w:ilvl="0" w:tplc="AEEC047E">
      <w:start w:val="1"/>
      <w:numFmt w:val="lowerLetter"/>
      <w:lvlText w:val="%1)"/>
      <w:lvlJc w:val="left"/>
      <w:pPr>
        <w:ind w:left="502" w:hanging="360"/>
      </w:pPr>
      <w:rPr>
        <w:color w:val="auto"/>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15">
    <w:nsid w:val="47A9702E"/>
    <w:multiLevelType w:val="hybridMultilevel"/>
    <w:tmpl w:val="DD38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2A1013"/>
    <w:multiLevelType w:val="hybridMultilevel"/>
    <w:tmpl w:val="C57CD55A"/>
    <w:lvl w:ilvl="0" w:tplc="47AE75DA">
      <w:start w:val="2"/>
      <w:numFmt w:val="bullet"/>
      <w:lvlText w:val="•"/>
      <w:lvlJc w:val="left"/>
      <w:pPr>
        <w:ind w:left="1146" w:hanging="360"/>
      </w:pPr>
      <w:rPr>
        <w:rFonts w:ascii="Trebuchet MS" w:eastAsia="Calibri" w:hAnsi="Trebuchet MS"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7">
    <w:nsid w:val="4B996CF2"/>
    <w:multiLevelType w:val="hybridMultilevel"/>
    <w:tmpl w:val="A9CEB738"/>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4BB525D8"/>
    <w:multiLevelType w:val="hybridMultilevel"/>
    <w:tmpl w:val="49E2BD88"/>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373" w:hanging="360"/>
      </w:pPr>
      <w:rPr>
        <w:rFonts w:ascii="Courier New" w:hAnsi="Courier New" w:cs="Courier New" w:hint="default"/>
      </w:rPr>
    </w:lvl>
    <w:lvl w:ilvl="2" w:tplc="04180005" w:tentative="1">
      <w:start w:val="1"/>
      <w:numFmt w:val="bullet"/>
      <w:lvlText w:val=""/>
      <w:lvlJc w:val="left"/>
      <w:pPr>
        <w:ind w:left="1093" w:hanging="360"/>
      </w:pPr>
      <w:rPr>
        <w:rFonts w:ascii="Wingdings" w:hAnsi="Wingdings" w:hint="default"/>
      </w:rPr>
    </w:lvl>
    <w:lvl w:ilvl="3" w:tplc="04180001" w:tentative="1">
      <w:start w:val="1"/>
      <w:numFmt w:val="bullet"/>
      <w:lvlText w:val=""/>
      <w:lvlJc w:val="left"/>
      <w:pPr>
        <w:ind w:left="1813" w:hanging="360"/>
      </w:pPr>
      <w:rPr>
        <w:rFonts w:ascii="Symbol" w:hAnsi="Symbol" w:hint="default"/>
      </w:rPr>
    </w:lvl>
    <w:lvl w:ilvl="4" w:tplc="04180003" w:tentative="1">
      <w:start w:val="1"/>
      <w:numFmt w:val="bullet"/>
      <w:lvlText w:val="o"/>
      <w:lvlJc w:val="left"/>
      <w:pPr>
        <w:ind w:left="2533" w:hanging="360"/>
      </w:pPr>
      <w:rPr>
        <w:rFonts w:ascii="Courier New" w:hAnsi="Courier New" w:cs="Courier New" w:hint="default"/>
      </w:rPr>
    </w:lvl>
    <w:lvl w:ilvl="5" w:tplc="04180005" w:tentative="1">
      <w:start w:val="1"/>
      <w:numFmt w:val="bullet"/>
      <w:lvlText w:val=""/>
      <w:lvlJc w:val="left"/>
      <w:pPr>
        <w:ind w:left="3253" w:hanging="360"/>
      </w:pPr>
      <w:rPr>
        <w:rFonts w:ascii="Wingdings" w:hAnsi="Wingdings" w:hint="default"/>
      </w:rPr>
    </w:lvl>
    <w:lvl w:ilvl="6" w:tplc="04180001" w:tentative="1">
      <w:start w:val="1"/>
      <w:numFmt w:val="bullet"/>
      <w:lvlText w:val=""/>
      <w:lvlJc w:val="left"/>
      <w:pPr>
        <w:ind w:left="3973" w:hanging="360"/>
      </w:pPr>
      <w:rPr>
        <w:rFonts w:ascii="Symbol" w:hAnsi="Symbol" w:hint="default"/>
      </w:rPr>
    </w:lvl>
    <w:lvl w:ilvl="7" w:tplc="04180003" w:tentative="1">
      <w:start w:val="1"/>
      <w:numFmt w:val="bullet"/>
      <w:lvlText w:val="o"/>
      <w:lvlJc w:val="left"/>
      <w:pPr>
        <w:ind w:left="4693" w:hanging="360"/>
      </w:pPr>
      <w:rPr>
        <w:rFonts w:ascii="Courier New" w:hAnsi="Courier New" w:cs="Courier New" w:hint="default"/>
      </w:rPr>
    </w:lvl>
    <w:lvl w:ilvl="8" w:tplc="04180005" w:tentative="1">
      <w:start w:val="1"/>
      <w:numFmt w:val="bullet"/>
      <w:lvlText w:val=""/>
      <w:lvlJc w:val="left"/>
      <w:pPr>
        <w:ind w:left="5413" w:hanging="360"/>
      </w:pPr>
      <w:rPr>
        <w:rFonts w:ascii="Wingdings" w:hAnsi="Wingdings" w:hint="default"/>
      </w:rPr>
    </w:lvl>
  </w:abstractNum>
  <w:abstractNum w:abstractNumId="19">
    <w:nsid w:val="4E8F0CEF"/>
    <w:multiLevelType w:val="hybridMultilevel"/>
    <w:tmpl w:val="B4603B1E"/>
    <w:lvl w:ilvl="0" w:tplc="B218CD28">
      <w:start w:val="1"/>
      <w:numFmt w:val="bullet"/>
      <w:lvlText w:val="-"/>
      <w:lvlJc w:val="left"/>
      <w:pPr>
        <w:ind w:left="927" w:hanging="360"/>
      </w:pPr>
      <w:rPr>
        <w:rFonts w:ascii="Agency FB" w:hAnsi="Agency FB"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0">
    <w:nsid w:val="51C66ABB"/>
    <w:multiLevelType w:val="hybridMultilevel"/>
    <w:tmpl w:val="A99C312A"/>
    <w:lvl w:ilvl="0" w:tplc="B218CD28">
      <w:start w:val="1"/>
      <w:numFmt w:val="bullet"/>
      <w:lvlText w:val="-"/>
      <w:lvlJc w:val="left"/>
      <w:pPr>
        <w:ind w:left="927" w:hanging="360"/>
      </w:pPr>
      <w:rPr>
        <w:rFonts w:ascii="Agency FB" w:hAnsi="Agency FB"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1">
    <w:nsid w:val="59794D09"/>
    <w:multiLevelType w:val="hybridMultilevel"/>
    <w:tmpl w:val="6F46354E"/>
    <w:lvl w:ilvl="0" w:tplc="80F006D0">
      <w:start w:val="1"/>
      <w:numFmt w:val="lowerLetter"/>
      <w:lvlText w:val="%1)"/>
      <w:lvlJc w:val="left"/>
      <w:pPr>
        <w:tabs>
          <w:tab w:val="num" w:pos="502"/>
        </w:tabs>
        <w:ind w:left="502" w:hanging="360"/>
      </w:pPr>
    </w:lvl>
    <w:lvl w:ilvl="1" w:tplc="04180019">
      <w:start w:val="1"/>
      <w:numFmt w:val="decimal"/>
      <w:lvlText w:val="%2."/>
      <w:lvlJc w:val="left"/>
      <w:pPr>
        <w:tabs>
          <w:tab w:val="num" w:pos="2133"/>
        </w:tabs>
        <w:ind w:left="2133" w:hanging="360"/>
      </w:pPr>
    </w:lvl>
    <w:lvl w:ilvl="2" w:tplc="0418001B">
      <w:start w:val="1"/>
      <w:numFmt w:val="decimal"/>
      <w:lvlText w:val="%3."/>
      <w:lvlJc w:val="left"/>
      <w:pPr>
        <w:tabs>
          <w:tab w:val="num" w:pos="2853"/>
        </w:tabs>
        <w:ind w:left="2853" w:hanging="360"/>
      </w:pPr>
    </w:lvl>
    <w:lvl w:ilvl="3" w:tplc="0418000F">
      <w:start w:val="1"/>
      <w:numFmt w:val="decimal"/>
      <w:lvlText w:val="%4."/>
      <w:lvlJc w:val="left"/>
      <w:pPr>
        <w:tabs>
          <w:tab w:val="num" w:pos="3573"/>
        </w:tabs>
        <w:ind w:left="3573" w:hanging="360"/>
      </w:pPr>
    </w:lvl>
    <w:lvl w:ilvl="4" w:tplc="04180019">
      <w:start w:val="1"/>
      <w:numFmt w:val="decimal"/>
      <w:lvlText w:val="%5."/>
      <w:lvlJc w:val="left"/>
      <w:pPr>
        <w:tabs>
          <w:tab w:val="num" w:pos="4293"/>
        </w:tabs>
        <w:ind w:left="4293" w:hanging="360"/>
      </w:pPr>
    </w:lvl>
    <w:lvl w:ilvl="5" w:tplc="0418001B">
      <w:start w:val="1"/>
      <w:numFmt w:val="decimal"/>
      <w:lvlText w:val="%6."/>
      <w:lvlJc w:val="left"/>
      <w:pPr>
        <w:tabs>
          <w:tab w:val="num" w:pos="5013"/>
        </w:tabs>
        <w:ind w:left="5013" w:hanging="360"/>
      </w:pPr>
    </w:lvl>
    <w:lvl w:ilvl="6" w:tplc="0418000F">
      <w:start w:val="1"/>
      <w:numFmt w:val="decimal"/>
      <w:lvlText w:val="%7."/>
      <w:lvlJc w:val="left"/>
      <w:pPr>
        <w:tabs>
          <w:tab w:val="num" w:pos="5733"/>
        </w:tabs>
        <w:ind w:left="5733" w:hanging="360"/>
      </w:pPr>
    </w:lvl>
    <w:lvl w:ilvl="7" w:tplc="04180019">
      <w:start w:val="1"/>
      <w:numFmt w:val="decimal"/>
      <w:lvlText w:val="%8."/>
      <w:lvlJc w:val="left"/>
      <w:pPr>
        <w:tabs>
          <w:tab w:val="num" w:pos="6453"/>
        </w:tabs>
        <w:ind w:left="6453" w:hanging="360"/>
      </w:pPr>
    </w:lvl>
    <w:lvl w:ilvl="8" w:tplc="0418001B">
      <w:start w:val="1"/>
      <w:numFmt w:val="decimal"/>
      <w:lvlText w:val="%9."/>
      <w:lvlJc w:val="left"/>
      <w:pPr>
        <w:tabs>
          <w:tab w:val="num" w:pos="7173"/>
        </w:tabs>
        <w:ind w:left="7173" w:hanging="360"/>
      </w:pPr>
    </w:lvl>
  </w:abstractNum>
  <w:abstractNum w:abstractNumId="22">
    <w:nsid w:val="59C63D81"/>
    <w:multiLevelType w:val="hybridMultilevel"/>
    <w:tmpl w:val="EEA4BE54"/>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5B6CD1"/>
    <w:multiLevelType w:val="hybridMultilevel"/>
    <w:tmpl w:val="BBD6814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71372576"/>
    <w:multiLevelType w:val="hybridMultilevel"/>
    <w:tmpl w:val="E946DC38"/>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3371" w:hanging="360"/>
      </w:pPr>
      <w:rPr>
        <w:rFonts w:ascii="Courier New" w:hAnsi="Courier New" w:cs="Courier New" w:hint="default"/>
      </w:rPr>
    </w:lvl>
    <w:lvl w:ilvl="2" w:tplc="04180005" w:tentative="1">
      <w:start w:val="1"/>
      <w:numFmt w:val="bullet"/>
      <w:lvlText w:val=""/>
      <w:lvlJc w:val="left"/>
      <w:pPr>
        <w:ind w:left="4091" w:hanging="360"/>
      </w:pPr>
      <w:rPr>
        <w:rFonts w:ascii="Wingdings" w:hAnsi="Wingdings" w:hint="default"/>
      </w:rPr>
    </w:lvl>
    <w:lvl w:ilvl="3" w:tplc="04180001" w:tentative="1">
      <w:start w:val="1"/>
      <w:numFmt w:val="bullet"/>
      <w:lvlText w:val=""/>
      <w:lvlJc w:val="left"/>
      <w:pPr>
        <w:ind w:left="4811" w:hanging="360"/>
      </w:pPr>
      <w:rPr>
        <w:rFonts w:ascii="Symbol" w:hAnsi="Symbol" w:hint="default"/>
      </w:rPr>
    </w:lvl>
    <w:lvl w:ilvl="4" w:tplc="04180003" w:tentative="1">
      <w:start w:val="1"/>
      <w:numFmt w:val="bullet"/>
      <w:lvlText w:val="o"/>
      <w:lvlJc w:val="left"/>
      <w:pPr>
        <w:ind w:left="5531" w:hanging="360"/>
      </w:pPr>
      <w:rPr>
        <w:rFonts w:ascii="Courier New" w:hAnsi="Courier New" w:cs="Courier New" w:hint="default"/>
      </w:rPr>
    </w:lvl>
    <w:lvl w:ilvl="5" w:tplc="04180005" w:tentative="1">
      <w:start w:val="1"/>
      <w:numFmt w:val="bullet"/>
      <w:lvlText w:val=""/>
      <w:lvlJc w:val="left"/>
      <w:pPr>
        <w:ind w:left="6251" w:hanging="360"/>
      </w:pPr>
      <w:rPr>
        <w:rFonts w:ascii="Wingdings" w:hAnsi="Wingdings" w:hint="default"/>
      </w:rPr>
    </w:lvl>
    <w:lvl w:ilvl="6" w:tplc="04180001" w:tentative="1">
      <w:start w:val="1"/>
      <w:numFmt w:val="bullet"/>
      <w:lvlText w:val=""/>
      <w:lvlJc w:val="left"/>
      <w:pPr>
        <w:ind w:left="6971" w:hanging="360"/>
      </w:pPr>
      <w:rPr>
        <w:rFonts w:ascii="Symbol" w:hAnsi="Symbol" w:hint="default"/>
      </w:rPr>
    </w:lvl>
    <w:lvl w:ilvl="7" w:tplc="04180003" w:tentative="1">
      <w:start w:val="1"/>
      <w:numFmt w:val="bullet"/>
      <w:lvlText w:val="o"/>
      <w:lvlJc w:val="left"/>
      <w:pPr>
        <w:ind w:left="7691" w:hanging="360"/>
      </w:pPr>
      <w:rPr>
        <w:rFonts w:ascii="Courier New" w:hAnsi="Courier New" w:cs="Courier New" w:hint="default"/>
      </w:rPr>
    </w:lvl>
    <w:lvl w:ilvl="8" w:tplc="04180005" w:tentative="1">
      <w:start w:val="1"/>
      <w:numFmt w:val="bullet"/>
      <w:lvlText w:val=""/>
      <w:lvlJc w:val="left"/>
      <w:pPr>
        <w:ind w:left="8411" w:hanging="360"/>
      </w:pPr>
      <w:rPr>
        <w:rFonts w:ascii="Wingdings" w:hAnsi="Wingdings" w:hint="default"/>
      </w:rPr>
    </w:lvl>
  </w:abstractNum>
  <w:abstractNum w:abstractNumId="25">
    <w:nsid w:val="71800A05"/>
    <w:multiLevelType w:val="hybridMultilevel"/>
    <w:tmpl w:val="7EA89670"/>
    <w:lvl w:ilvl="0" w:tplc="4D2E2D40">
      <w:start w:val="1"/>
      <w:numFmt w:val="bullet"/>
      <w:lvlText w:val=""/>
      <w:lvlJc w:val="left"/>
      <w:pPr>
        <w:tabs>
          <w:tab w:val="num" w:pos="420"/>
        </w:tabs>
        <w:ind w:left="420" w:hanging="360"/>
      </w:pPr>
      <w:rPr>
        <w:rFonts w:ascii="Symbol" w:hAnsi="Symbol" w:hint="default"/>
      </w:rPr>
    </w:lvl>
    <w:lvl w:ilvl="1" w:tplc="04180003">
      <w:start w:val="1"/>
      <w:numFmt w:val="bullet"/>
      <w:lvlText w:val="o"/>
      <w:lvlJc w:val="left"/>
      <w:pPr>
        <w:tabs>
          <w:tab w:val="num" w:pos="1140"/>
        </w:tabs>
        <w:ind w:left="1140" w:hanging="360"/>
      </w:pPr>
      <w:rPr>
        <w:rFonts w:ascii="Courier New" w:hAnsi="Courier New" w:cs="Courier New" w:hint="default"/>
      </w:rPr>
    </w:lvl>
    <w:lvl w:ilvl="2" w:tplc="04180005">
      <w:start w:val="1"/>
      <w:numFmt w:val="bullet"/>
      <w:lvlText w:val=""/>
      <w:lvlJc w:val="left"/>
      <w:pPr>
        <w:tabs>
          <w:tab w:val="num" w:pos="1860"/>
        </w:tabs>
        <w:ind w:left="1860" w:hanging="360"/>
      </w:pPr>
      <w:rPr>
        <w:rFonts w:ascii="Wingdings" w:hAnsi="Wingdings" w:cs="Wingdings" w:hint="default"/>
      </w:rPr>
    </w:lvl>
    <w:lvl w:ilvl="3" w:tplc="04180001">
      <w:start w:val="1"/>
      <w:numFmt w:val="bullet"/>
      <w:lvlText w:val=""/>
      <w:lvlJc w:val="left"/>
      <w:pPr>
        <w:tabs>
          <w:tab w:val="num" w:pos="2580"/>
        </w:tabs>
        <w:ind w:left="2580" w:hanging="360"/>
      </w:pPr>
      <w:rPr>
        <w:rFonts w:ascii="Symbol" w:hAnsi="Symbol" w:cs="Symbol" w:hint="default"/>
      </w:rPr>
    </w:lvl>
    <w:lvl w:ilvl="4" w:tplc="04180003">
      <w:start w:val="1"/>
      <w:numFmt w:val="bullet"/>
      <w:lvlText w:val="o"/>
      <w:lvlJc w:val="left"/>
      <w:pPr>
        <w:tabs>
          <w:tab w:val="num" w:pos="3300"/>
        </w:tabs>
        <w:ind w:left="3300" w:hanging="360"/>
      </w:pPr>
      <w:rPr>
        <w:rFonts w:ascii="Courier New" w:hAnsi="Courier New" w:cs="Courier New" w:hint="default"/>
      </w:rPr>
    </w:lvl>
    <w:lvl w:ilvl="5" w:tplc="04180005">
      <w:start w:val="1"/>
      <w:numFmt w:val="bullet"/>
      <w:lvlText w:val=""/>
      <w:lvlJc w:val="left"/>
      <w:pPr>
        <w:tabs>
          <w:tab w:val="num" w:pos="4020"/>
        </w:tabs>
        <w:ind w:left="4020" w:hanging="360"/>
      </w:pPr>
      <w:rPr>
        <w:rFonts w:ascii="Wingdings" w:hAnsi="Wingdings" w:cs="Wingdings" w:hint="default"/>
      </w:rPr>
    </w:lvl>
    <w:lvl w:ilvl="6" w:tplc="04180001">
      <w:start w:val="1"/>
      <w:numFmt w:val="bullet"/>
      <w:lvlText w:val=""/>
      <w:lvlJc w:val="left"/>
      <w:pPr>
        <w:tabs>
          <w:tab w:val="num" w:pos="4740"/>
        </w:tabs>
        <w:ind w:left="4740" w:hanging="360"/>
      </w:pPr>
      <w:rPr>
        <w:rFonts w:ascii="Symbol" w:hAnsi="Symbol" w:cs="Symbol" w:hint="default"/>
      </w:rPr>
    </w:lvl>
    <w:lvl w:ilvl="7" w:tplc="04180003">
      <w:start w:val="1"/>
      <w:numFmt w:val="bullet"/>
      <w:lvlText w:val="o"/>
      <w:lvlJc w:val="left"/>
      <w:pPr>
        <w:tabs>
          <w:tab w:val="num" w:pos="5460"/>
        </w:tabs>
        <w:ind w:left="5460" w:hanging="360"/>
      </w:pPr>
      <w:rPr>
        <w:rFonts w:ascii="Courier New" w:hAnsi="Courier New" w:cs="Courier New" w:hint="default"/>
      </w:rPr>
    </w:lvl>
    <w:lvl w:ilvl="8" w:tplc="04180005">
      <w:start w:val="1"/>
      <w:numFmt w:val="bullet"/>
      <w:lvlText w:val=""/>
      <w:lvlJc w:val="left"/>
      <w:pPr>
        <w:tabs>
          <w:tab w:val="num" w:pos="6180"/>
        </w:tabs>
        <w:ind w:left="6180" w:hanging="360"/>
      </w:pPr>
      <w:rPr>
        <w:rFonts w:ascii="Wingdings" w:hAnsi="Wingdings" w:cs="Wingdings" w:hint="default"/>
      </w:rPr>
    </w:lvl>
  </w:abstractNum>
  <w:abstractNum w:abstractNumId="26">
    <w:nsid w:val="72ED3E41"/>
    <w:multiLevelType w:val="hybridMultilevel"/>
    <w:tmpl w:val="2E420334"/>
    <w:lvl w:ilvl="0" w:tplc="04180001">
      <w:start w:val="1"/>
      <w:numFmt w:val="bullet"/>
      <w:lvlText w:val=""/>
      <w:lvlJc w:val="left"/>
      <w:pPr>
        <w:ind w:left="2136" w:hanging="360"/>
      </w:pPr>
      <w:rPr>
        <w:rFonts w:ascii="Symbol" w:hAnsi="Symbol" w:hint="default"/>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27">
    <w:nsid w:val="745B14A7"/>
    <w:multiLevelType w:val="hybridMultilevel"/>
    <w:tmpl w:val="551C78B4"/>
    <w:lvl w:ilvl="0" w:tplc="0418000F">
      <w:start w:val="1"/>
      <w:numFmt w:val="decimal"/>
      <w:lvlText w:val="%1."/>
      <w:lvlJc w:val="left"/>
      <w:pPr>
        <w:ind w:left="720" w:hanging="360"/>
      </w:pPr>
      <w:rPr>
        <w:rFonts w:hint="default"/>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777230F3"/>
    <w:multiLevelType w:val="hybridMultilevel"/>
    <w:tmpl w:val="6F00DE5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nsid w:val="783A0F75"/>
    <w:multiLevelType w:val="hybridMultilevel"/>
    <w:tmpl w:val="58E813D2"/>
    <w:lvl w:ilvl="0" w:tplc="04180017">
      <w:start w:val="1"/>
      <w:numFmt w:val="lowerLetter"/>
      <w:lvlText w:val="%1)"/>
      <w:lvlJc w:val="left"/>
      <w:pPr>
        <w:ind w:left="502" w:hanging="360"/>
      </w:p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0">
    <w:nsid w:val="79D23B8E"/>
    <w:multiLevelType w:val="hybridMultilevel"/>
    <w:tmpl w:val="C87CE652"/>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1">
    <w:nsid w:val="7CD9774F"/>
    <w:multiLevelType w:val="hybridMultilevel"/>
    <w:tmpl w:val="CF625960"/>
    <w:lvl w:ilvl="0" w:tplc="B218CD28">
      <w:start w:val="1"/>
      <w:numFmt w:val="bullet"/>
      <w:lvlText w:val="-"/>
      <w:lvlJc w:val="left"/>
      <w:pPr>
        <w:ind w:left="720" w:hanging="360"/>
      </w:pPr>
      <w:rPr>
        <w:rFonts w:ascii="Agency FB" w:hAnsi="Agency FB"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7FC90B11"/>
    <w:multiLevelType w:val="hybridMultilevel"/>
    <w:tmpl w:val="CCF2D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22"/>
  </w:num>
  <w:num w:numId="5">
    <w:abstractNumId w:val="25"/>
  </w:num>
  <w:num w:numId="6">
    <w:abstractNumId w:val="13"/>
  </w:num>
  <w:num w:numId="7">
    <w:abstractNumId w:val="14"/>
  </w:num>
  <w:num w:numId="8">
    <w:abstractNumId w:val="29"/>
  </w:num>
  <w:num w:numId="9">
    <w:abstractNumId w:val="24"/>
  </w:num>
  <w:num w:numId="10">
    <w:abstractNumId w:val="28"/>
  </w:num>
  <w:num w:numId="11">
    <w:abstractNumId w:val="1"/>
  </w:num>
  <w:num w:numId="12">
    <w:abstractNumId w:val="27"/>
  </w:num>
  <w:num w:numId="13">
    <w:abstractNumId w:val="18"/>
  </w:num>
  <w:num w:numId="14">
    <w:abstractNumId w:val="5"/>
  </w:num>
  <w:num w:numId="15">
    <w:abstractNumId w:val="7"/>
  </w:num>
  <w:num w:numId="16">
    <w:abstractNumId w:val="4"/>
  </w:num>
  <w:num w:numId="17">
    <w:abstractNumId w:val="12"/>
  </w:num>
  <w:num w:numId="18">
    <w:abstractNumId w:val="9"/>
  </w:num>
  <w:num w:numId="19">
    <w:abstractNumId w:val="17"/>
  </w:num>
  <w:num w:numId="20">
    <w:abstractNumId w:val="23"/>
  </w:num>
  <w:num w:numId="21">
    <w:abstractNumId w:val="15"/>
  </w:num>
  <w:num w:numId="22">
    <w:abstractNumId w:val="2"/>
  </w:num>
  <w:num w:numId="23">
    <w:abstractNumId w:val="32"/>
  </w:num>
  <w:num w:numId="24">
    <w:abstractNumId w:val="16"/>
  </w:num>
  <w:num w:numId="25">
    <w:abstractNumId w:val="8"/>
  </w:num>
  <w:num w:numId="26">
    <w:abstractNumId w:val="0"/>
  </w:num>
  <w:num w:numId="27">
    <w:abstractNumId w:val="19"/>
  </w:num>
  <w:num w:numId="28">
    <w:abstractNumId w:val="31"/>
  </w:num>
  <w:num w:numId="29">
    <w:abstractNumId w:val="10"/>
  </w:num>
  <w:num w:numId="30">
    <w:abstractNumId w:val="26"/>
  </w:num>
  <w:num w:numId="31">
    <w:abstractNumId w:val="20"/>
  </w:num>
  <w:num w:numId="32">
    <w:abstractNumId w:val="3"/>
  </w:num>
  <w:num w:numId="33">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721B"/>
    <w:rsid w:val="000074E4"/>
    <w:rsid w:val="00024271"/>
    <w:rsid w:val="0002695F"/>
    <w:rsid w:val="00031738"/>
    <w:rsid w:val="00046320"/>
    <w:rsid w:val="00051258"/>
    <w:rsid w:val="00051494"/>
    <w:rsid w:val="00055125"/>
    <w:rsid w:val="0005540F"/>
    <w:rsid w:val="00057D72"/>
    <w:rsid w:val="000629AC"/>
    <w:rsid w:val="00071962"/>
    <w:rsid w:val="00074281"/>
    <w:rsid w:val="000809F5"/>
    <w:rsid w:val="0008226E"/>
    <w:rsid w:val="000825EC"/>
    <w:rsid w:val="000857F6"/>
    <w:rsid w:val="000865B3"/>
    <w:rsid w:val="00093475"/>
    <w:rsid w:val="00095AC6"/>
    <w:rsid w:val="00095BEA"/>
    <w:rsid w:val="000A0A97"/>
    <w:rsid w:val="000A2E73"/>
    <w:rsid w:val="000B4519"/>
    <w:rsid w:val="000B4C88"/>
    <w:rsid w:val="000D35A8"/>
    <w:rsid w:val="000D4CCF"/>
    <w:rsid w:val="000D5B20"/>
    <w:rsid w:val="000F0C76"/>
    <w:rsid w:val="000F3979"/>
    <w:rsid w:val="00102243"/>
    <w:rsid w:val="0010563B"/>
    <w:rsid w:val="001057FC"/>
    <w:rsid w:val="0010775F"/>
    <w:rsid w:val="0011166F"/>
    <w:rsid w:val="00111EF9"/>
    <w:rsid w:val="00112B72"/>
    <w:rsid w:val="00112F21"/>
    <w:rsid w:val="00113809"/>
    <w:rsid w:val="00131653"/>
    <w:rsid w:val="001348C0"/>
    <w:rsid w:val="00144DDF"/>
    <w:rsid w:val="0015206B"/>
    <w:rsid w:val="001530E7"/>
    <w:rsid w:val="001571D2"/>
    <w:rsid w:val="001607A9"/>
    <w:rsid w:val="00165A7C"/>
    <w:rsid w:val="00166CED"/>
    <w:rsid w:val="00167D80"/>
    <w:rsid w:val="00171A29"/>
    <w:rsid w:val="0017239C"/>
    <w:rsid w:val="00172764"/>
    <w:rsid w:val="00175C83"/>
    <w:rsid w:val="00176550"/>
    <w:rsid w:val="00180DB7"/>
    <w:rsid w:val="00193989"/>
    <w:rsid w:val="00195EE5"/>
    <w:rsid w:val="001974A8"/>
    <w:rsid w:val="00197EB4"/>
    <w:rsid w:val="001A0B0F"/>
    <w:rsid w:val="001A24D9"/>
    <w:rsid w:val="001A3F99"/>
    <w:rsid w:val="001A4826"/>
    <w:rsid w:val="001B51D5"/>
    <w:rsid w:val="001C0BF9"/>
    <w:rsid w:val="001C134D"/>
    <w:rsid w:val="001C2512"/>
    <w:rsid w:val="001C6096"/>
    <w:rsid w:val="001D03DB"/>
    <w:rsid w:val="001D3737"/>
    <w:rsid w:val="001D5C27"/>
    <w:rsid w:val="001E2A3C"/>
    <w:rsid w:val="001E678F"/>
    <w:rsid w:val="001E6F01"/>
    <w:rsid w:val="001F156D"/>
    <w:rsid w:val="001F193A"/>
    <w:rsid w:val="001F3350"/>
    <w:rsid w:val="001F3B49"/>
    <w:rsid w:val="001F65BD"/>
    <w:rsid w:val="001F734B"/>
    <w:rsid w:val="00205CC8"/>
    <w:rsid w:val="00206E99"/>
    <w:rsid w:val="00207D2B"/>
    <w:rsid w:val="002133C9"/>
    <w:rsid w:val="002176A0"/>
    <w:rsid w:val="0022052A"/>
    <w:rsid w:val="00222838"/>
    <w:rsid w:val="00222CD0"/>
    <w:rsid w:val="002235F8"/>
    <w:rsid w:val="00226B94"/>
    <w:rsid w:val="002302F5"/>
    <w:rsid w:val="00230F06"/>
    <w:rsid w:val="00231757"/>
    <w:rsid w:val="002318BD"/>
    <w:rsid w:val="002347AC"/>
    <w:rsid w:val="00236BD9"/>
    <w:rsid w:val="00244F13"/>
    <w:rsid w:val="0024580B"/>
    <w:rsid w:val="00250B33"/>
    <w:rsid w:val="00254226"/>
    <w:rsid w:val="0025491C"/>
    <w:rsid w:val="00255A29"/>
    <w:rsid w:val="0026269D"/>
    <w:rsid w:val="00262D4B"/>
    <w:rsid w:val="00263658"/>
    <w:rsid w:val="00267A28"/>
    <w:rsid w:val="002725FA"/>
    <w:rsid w:val="00273AE2"/>
    <w:rsid w:val="0027729F"/>
    <w:rsid w:val="002834CF"/>
    <w:rsid w:val="00283D76"/>
    <w:rsid w:val="00285C7A"/>
    <w:rsid w:val="002A2566"/>
    <w:rsid w:val="002A47DB"/>
    <w:rsid w:val="002A507E"/>
    <w:rsid w:val="002A64A2"/>
    <w:rsid w:val="002B1B5B"/>
    <w:rsid w:val="002B3F54"/>
    <w:rsid w:val="002B5234"/>
    <w:rsid w:val="002B5D0B"/>
    <w:rsid w:val="002B7699"/>
    <w:rsid w:val="002C319B"/>
    <w:rsid w:val="002C64DC"/>
    <w:rsid w:val="002C7F89"/>
    <w:rsid w:val="002D03E4"/>
    <w:rsid w:val="002D36FB"/>
    <w:rsid w:val="002D4043"/>
    <w:rsid w:val="002E0C8A"/>
    <w:rsid w:val="002E2C5D"/>
    <w:rsid w:val="002F70D8"/>
    <w:rsid w:val="002F77FA"/>
    <w:rsid w:val="003019A2"/>
    <w:rsid w:val="00302FD4"/>
    <w:rsid w:val="00303E86"/>
    <w:rsid w:val="00321D2D"/>
    <w:rsid w:val="0033151D"/>
    <w:rsid w:val="00331B4E"/>
    <w:rsid w:val="00332E6C"/>
    <w:rsid w:val="003462A9"/>
    <w:rsid w:val="00351752"/>
    <w:rsid w:val="00353C39"/>
    <w:rsid w:val="00360E57"/>
    <w:rsid w:val="0036379B"/>
    <w:rsid w:val="003723F3"/>
    <w:rsid w:val="00372C81"/>
    <w:rsid w:val="00373CD7"/>
    <w:rsid w:val="003749C8"/>
    <w:rsid w:val="00375E7E"/>
    <w:rsid w:val="003770FD"/>
    <w:rsid w:val="00382106"/>
    <w:rsid w:val="00384748"/>
    <w:rsid w:val="00384B93"/>
    <w:rsid w:val="00394A9B"/>
    <w:rsid w:val="003970F1"/>
    <w:rsid w:val="003A0315"/>
    <w:rsid w:val="003A7E0E"/>
    <w:rsid w:val="003B106C"/>
    <w:rsid w:val="003B2BF5"/>
    <w:rsid w:val="003B482C"/>
    <w:rsid w:val="003B4D93"/>
    <w:rsid w:val="003B669B"/>
    <w:rsid w:val="003D260C"/>
    <w:rsid w:val="003D5B5A"/>
    <w:rsid w:val="003D6014"/>
    <w:rsid w:val="003E3251"/>
    <w:rsid w:val="003E3C59"/>
    <w:rsid w:val="003F5DAD"/>
    <w:rsid w:val="003F6FCD"/>
    <w:rsid w:val="0040439D"/>
    <w:rsid w:val="00404666"/>
    <w:rsid w:val="004070B5"/>
    <w:rsid w:val="004073FC"/>
    <w:rsid w:val="004156F0"/>
    <w:rsid w:val="0042202A"/>
    <w:rsid w:val="00424209"/>
    <w:rsid w:val="00424FBC"/>
    <w:rsid w:val="0042599D"/>
    <w:rsid w:val="00426A52"/>
    <w:rsid w:val="00430FBD"/>
    <w:rsid w:val="00433AC0"/>
    <w:rsid w:val="00433E81"/>
    <w:rsid w:val="00434702"/>
    <w:rsid w:val="00442F5D"/>
    <w:rsid w:val="0044475A"/>
    <w:rsid w:val="00445219"/>
    <w:rsid w:val="00447057"/>
    <w:rsid w:val="00452040"/>
    <w:rsid w:val="00452CFC"/>
    <w:rsid w:val="004535D1"/>
    <w:rsid w:val="00462B27"/>
    <w:rsid w:val="004645E7"/>
    <w:rsid w:val="004729C7"/>
    <w:rsid w:val="00473897"/>
    <w:rsid w:val="0047423B"/>
    <w:rsid w:val="004763A4"/>
    <w:rsid w:val="0048082B"/>
    <w:rsid w:val="00480977"/>
    <w:rsid w:val="00487FAC"/>
    <w:rsid w:val="004933C3"/>
    <w:rsid w:val="004934B0"/>
    <w:rsid w:val="00493FC5"/>
    <w:rsid w:val="004A1535"/>
    <w:rsid w:val="004A1B57"/>
    <w:rsid w:val="004A23D3"/>
    <w:rsid w:val="004A3AB9"/>
    <w:rsid w:val="004A3FDA"/>
    <w:rsid w:val="004A41C4"/>
    <w:rsid w:val="004A7319"/>
    <w:rsid w:val="004B0846"/>
    <w:rsid w:val="004B6303"/>
    <w:rsid w:val="004D0950"/>
    <w:rsid w:val="004D0F38"/>
    <w:rsid w:val="004D6F74"/>
    <w:rsid w:val="004E3435"/>
    <w:rsid w:val="004E3504"/>
    <w:rsid w:val="004F010B"/>
    <w:rsid w:val="004F2D2F"/>
    <w:rsid w:val="004F495D"/>
    <w:rsid w:val="00501B0D"/>
    <w:rsid w:val="005040F5"/>
    <w:rsid w:val="00504AC4"/>
    <w:rsid w:val="00504FC1"/>
    <w:rsid w:val="005073DA"/>
    <w:rsid w:val="00512E17"/>
    <w:rsid w:val="00517179"/>
    <w:rsid w:val="00525F68"/>
    <w:rsid w:val="0053048D"/>
    <w:rsid w:val="00530851"/>
    <w:rsid w:val="0053427C"/>
    <w:rsid w:val="00541A29"/>
    <w:rsid w:val="00544C16"/>
    <w:rsid w:val="00550D45"/>
    <w:rsid w:val="00560600"/>
    <w:rsid w:val="0056715B"/>
    <w:rsid w:val="00567D1A"/>
    <w:rsid w:val="00570B71"/>
    <w:rsid w:val="00573503"/>
    <w:rsid w:val="00573DAA"/>
    <w:rsid w:val="00575394"/>
    <w:rsid w:val="00576C83"/>
    <w:rsid w:val="00580656"/>
    <w:rsid w:val="00580AAF"/>
    <w:rsid w:val="00580E03"/>
    <w:rsid w:val="005815FE"/>
    <w:rsid w:val="00582307"/>
    <w:rsid w:val="00582469"/>
    <w:rsid w:val="00583731"/>
    <w:rsid w:val="0058481D"/>
    <w:rsid w:val="00590C8D"/>
    <w:rsid w:val="00591CEB"/>
    <w:rsid w:val="005922E3"/>
    <w:rsid w:val="00593D2C"/>
    <w:rsid w:val="005941AF"/>
    <w:rsid w:val="00597A1E"/>
    <w:rsid w:val="005A0946"/>
    <w:rsid w:val="005A287E"/>
    <w:rsid w:val="005B5D8D"/>
    <w:rsid w:val="005C4353"/>
    <w:rsid w:val="005C580E"/>
    <w:rsid w:val="005C78EE"/>
    <w:rsid w:val="005D0F3F"/>
    <w:rsid w:val="005D110A"/>
    <w:rsid w:val="005D619C"/>
    <w:rsid w:val="005E1400"/>
    <w:rsid w:val="005F0B46"/>
    <w:rsid w:val="005F0C27"/>
    <w:rsid w:val="005F5282"/>
    <w:rsid w:val="005F67FF"/>
    <w:rsid w:val="005F726C"/>
    <w:rsid w:val="00604827"/>
    <w:rsid w:val="00605842"/>
    <w:rsid w:val="00605A3F"/>
    <w:rsid w:val="006076FE"/>
    <w:rsid w:val="0061118E"/>
    <w:rsid w:val="00611A6A"/>
    <w:rsid w:val="00612BD1"/>
    <w:rsid w:val="00614F70"/>
    <w:rsid w:val="006172C2"/>
    <w:rsid w:val="006206C3"/>
    <w:rsid w:val="00623B36"/>
    <w:rsid w:val="00624760"/>
    <w:rsid w:val="00625748"/>
    <w:rsid w:val="00626481"/>
    <w:rsid w:val="00626658"/>
    <w:rsid w:val="00627D92"/>
    <w:rsid w:val="006334FC"/>
    <w:rsid w:val="00633886"/>
    <w:rsid w:val="00640681"/>
    <w:rsid w:val="00640FAA"/>
    <w:rsid w:val="00641AB8"/>
    <w:rsid w:val="00644DD0"/>
    <w:rsid w:val="00645C04"/>
    <w:rsid w:val="00653E23"/>
    <w:rsid w:val="006611F4"/>
    <w:rsid w:val="00663FBA"/>
    <w:rsid w:val="00664229"/>
    <w:rsid w:val="00667469"/>
    <w:rsid w:val="00672077"/>
    <w:rsid w:val="00674138"/>
    <w:rsid w:val="006756A3"/>
    <w:rsid w:val="00676DE5"/>
    <w:rsid w:val="00680B05"/>
    <w:rsid w:val="00685CCA"/>
    <w:rsid w:val="00687957"/>
    <w:rsid w:val="0069119C"/>
    <w:rsid w:val="006959BE"/>
    <w:rsid w:val="00697364"/>
    <w:rsid w:val="006A5B1B"/>
    <w:rsid w:val="006A65D3"/>
    <w:rsid w:val="006B1B2F"/>
    <w:rsid w:val="006B5709"/>
    <w:rsid w:val="006C1483"/>
    <w:rsid w:val="006C4237"/>
    <w:rsid w:val="006C5571"/>
    <w:rsid w:val="006C6EDD"/>
    <w:rsid w:val="006C77D2"/>
    <w:rsid w:val="006D1701"/>
    <w:rsid w:val="006D34D2"/>
    <w:rsid w:val="006D7856"/>
    <w:rsid w:val="006E4755"/>
    <w:rsid w:val="006E5D45"/>
    <w:rsid w:val="006F065F"/>
    <w:rsid w:val="006F52A4"/>
    <w:rsid w:val="00701FD2"/>
    <w:rsid w:val="007053B6"/>
    <w:rsid w:val="007058A6"/>
    <w:rsid w:val="00711EDB"/>
    <w:rsid w:val="0072051C"/>
    <w:rsid w:val="00722BE2"/>
    <w:rsid w:val="007333DC"/>
    <w:rsid w:val="007356AB"/>
    <w:rsid w:val="007441FC"/>
    <w:rsid w:val="007449D7"/>
    <w:rsid w:val="007454C0"/>
    <w:rsid w:val="007516E9"/>
    <w:rsid w:val="00753842"/>
    <w:rsid w:val="00754303"/>
    <w:rsid w:val="007558BC"/>
    <w:rsid w:val="007626A4"/>
    <w:rsid w:val="0076501F"/>
    <w:rsid w:val="00767D8C"/>
    <w:rsid w:val="0077222C"/>
    <w:rsid w:val="0077416B"/>
    <w:rsid w:val="00781318"/>
    <w:rsid w:val="007831E7"/>
    <w:rsid w:val="00791330"/>
    <w:rsid w:val="007956AB"/>
    <w:rsid w:val="007A4B5D"/>
    <w:rsid w:val="007A567D"/>
    <w:rsid w:val="007A5F7D"/>
    <w:rsid w:val="007A6095"/>
    <w:rsid w:val="007B011E"/>
    <w:rsid w:val="007B2D8B"/>
    <w:rsid w:val="007B4077"/>
    <w:rsid w:val="007B5E4A"/>
    <w:rsid w:val="007B7340"/>
    <w:rsid w:val="007C15E4"/>
    <w:rsid w:val="007C1A05"/>
    <w:rsid w:val="007C3819"/>
    <w:rsid w:val="007C44FD"/>
    <w:rsid w:val="007C4784"/>
    <w:rsid w:val="007C4B8B"/>
    <w:rsid w:val="007D630E"/>
    <w:rsid w:val="007E1567"/>
    <w:rsid w:val="007E23C8"/>
    <w:rsid w:val="007F1F7B"/>
    <w:rsid w:val="007F257D"/>
    <w:rsid w:val="007F7A35"/>
    <w:rsid w:val="008108A4"/>
    <w:rsid w:val="00814580"/>
    <w:rsid w:val="00823E3F"/>
    <w:rsid w:val="0082429D"/>
    <w:rsid w:val="00826A19"/>
    <w:rsid w:val="00834097"/>
    <w:rsid w:val="008346AF"/>
    <w:rsid w:val="008362EC"/>
    <w:rsid w:val="00837B75"/>
    <w:rsid w:val="00843F15"/>
    <w:rsid w:val="00852BE9"/>
    <w:rsid w:val="008532F8"/>
    <w:rsid w:val="00864DF4"/>
    <w:rsid w:val="0086539D"/>
    <w:rsid w:val="00867524"/>
    <w:rsid w:val="00871F99"/>
    <w:rsid w:val="00877DB1"/>
    <w:rsid w:val="0088588D"/>
    <w:rsid w:val="008B210D"/>
    <w:rsid w:val="008B2F1A"/>
    <w:rsid w:val="008C47E7"/>
    <w:rsid w:val="008C70A7"/>
    <w:rsid w:val="008D2843"/>
    <w:rsid w:val="008E38AE"/>
    <w:rsid w:val="008E6D83"/>
    <w:rsid w:val="008F2303"/>
    <w:rsid w:val="008F4632"/>
    <w:rsid w:val="00901F7A"/>
    <w:rsid w:val="00903099"/>
    <w:rsid w:val="009037D0"/>
    <w:rsid w:val="0090723E"/>
    <w:rsid w:val="009106DC"/>
    <w:rsid w:val="00910A3E"/>
    <w:rsid w:val="00912F44"/>
    <w:rsid w:val="009167CA"/>
    <w:rsid w:val="00916C87"/>
    <w:rsid w:val="00917480"/>
    <w:rsid w:val="00937BE6"/>
    <w:rsid w:val="0094474A"/>
    <w:rsid w:val="00946798"/>
    <w:rsid w:val="00947D8F"/>
    <w:rsid w:val="00950257"/>
    <w:rsid w:val="00953668"/>
    <w:rsid w:val="0095407E"/>
    <w:rsid w:val="00955D6F"/>
    <w:rsid w:val="0096025F"/>
    <w:rsid w:val="00962482"/>
    <w:rsid w:val="00965163"/>
    <w:rsid w:val="00970645"/>
    <w:rsid w:val="00971AF8"/>
    <w:rsid w:val="009739CE"/>
    <w:rsid w:val="00977D12"/>
    <w:rsid w:val="00983CF0"/>
    <w:rsid w:val="009940AA"/>
    <w:rsid w:val="00995BCB"/>
    <w:rsid w:val="009A0E54"/>
    <w:rsid w:val="009A33D2"/>
    <w:rsid w:val="009A6A7E"/>
    <w:rsid w:val="009A7CB8"/>
    <w:rsid w:val="009B5891"/>
    <w:rsid w:val="009C3CE1"/>
    <w:rsid w:val="009C437F"/>
    <w:rsid w:val="009D477B"/>
    <w:rsid w:val="009D4928"/>
    <w:rsid w:val="009E24A9"/>
    <w:rsid w:val="009E59B7"/>
    <w:rsid w:val="00A06F72"/>
    <w:rsid w:val="00A07002"/>
    <w:rsid w:val="00A10BDF"/>
    <w:rsid w:val="00A130CC"/>
    <w:rsid w:val="00A160EB"/>
    <w:rsid w:val="00A2096D"/>
    <w:rsid w:val="00A25301"/>
    <w:rsid w:val="00A37252"/>
    <w:rsid w:val="00A375C1"/>
    <w:rsid w:val="00A5101E"/>
    <w:rsid w:val="00A51953"/>
    <w:rsid w:val="00A528BA"/>
    <w:rsid w:val="00A56D12"/>
    <w:rsid w:val="00A57600"/>
    <w:rsid w:val="00A6161A"/>
    <w:rsid w:val="00A62D3B"/>
    <w:rsid w:val="00A647D3"/>
    <w:rsid w:val="00A67E94"/>
    <w:rsid w:val="00A74ADB"/>
    <w:rsid w:val="00A751A0"/>
    <w:rsid w:val="00A76C08"/>
    <w:rsid w:val="00A77695"/>
    <w:rsid w:val="00A958A3"/>
    <w:rsid w:val="00A97314"/>
    <w:rsid w:val="00AA2114"/>
    <w:rsid w:val="00AA31AC"/>
    <w:rsid w:val="00AA65CD"/>
    <w:rsid w:val="00AB336F"/>
    <w:rsid w:val="00AB4990"/>
    <w:rsid w:val="00AC080D"/>
    <w:rsid w:val="00AC1774"/>
    <w:rsid w:val="00AD2F62"/>
    <w:rsid w:val="00AD3F3B"/>
    <w:rsid w:val="00AD4579"/>
    <w:rsid w:val="00AD5885"/>
    <w:rsid w:val="00AE0D80"/>
    <w:rsid w:val="00AE1F9C"/>
    <w:rsid w:val="00AE3DD4"/>
    <w:rsid w:val="00AE7DF1"/>
    <w:rsid w:val="00AE7E2E"/>
    <w:rsid w:val="00AF1CF7"/>
    <w:rsid w:val="00AF27F6"/>
    <w:rsid w:val="00AF359C"/>
    <w:rsid w:val="00AF736A"/>
    <w:rsid w:val="00B04DAD"/>
    <w:rsid w:val="00B1370F"/>
    <w:rsid w:val="00B14AB8"/>
    <w:rsid w:val="00B169FF"/>
    <w:rsid w:val="00B22058"/>
    <w:rsid w:val="00B23621"/>
    <w:rsid w:val="00B23CFA"/>
    <w:rsid w:val="00B3398A"/>
    <w:rsid w:val="00B35ECB"/>
    <w:rsid w:val="00B36897"/>
    <w:rsid w:val="00B44949"/>
    <w:rsid w:val="00B44C33"/>
    <w:rsid w:val="00B46D8F"/>
    <w:rsid w:val="00B516DB"/>
    <w:rsid w:val="00B524ED"/>
    <w:rsid w:val="00B527E6"/>
    <w:rsid w:val="00B52C78"/>
    <w:rsid w:val="00B55383"/>
    <w:rsid w:val="00B57783"/>
    <w:rsid w:val="00B7259D"/>
    <w:rsid w:val="00B77FDD"/>
    <w:rsid w:val="00B811FE"/>
    <w:rsid w:val="00B831BF"/>
    <w:rsid w:val="00B86BCB"/>
    <w:rsid w:val="00B87C67"/>
    <w:rsid w:val="00B90413"/>
    <w:rsid w:val="00B928C3"/>
    <w:rsid w:val="00B94C57"/>
    <w:rsid w:val="00B96B24"/>
    <w:rsid w:val="00BA604E"/>
    <w:rsid w:val="00BB01A7"/>
    <w:rsid w:val="00BC795E"/>
    <w:rsid w:val="00BD4BFF"/>
    <w:rsid w:val="00BD78B0"/>
    <w:rsid w:val="00BD7C3A"/>
    <w:rsid w:val="00BE2882"/>
    <w:rsid w:val="00BE3395"/>
    <w:rsid w:val="00BF09FF"/>
    <w:rsid w:val="00BF21B7"/>
    <w:rsid w:val="00C025D0"/>
    <w:rsid w:val="00C12CB3"/>
    <w:rsid w:val="00C14094"/>
    <w:rsid w:val="00C15830"/>
    <w:rsid w:val="00C33455"/>
    <w:rsid w:val="00C354C7"/>
    <w:rsid w:val="00C359D3"/>
    <w:rsid w:val="00C36162"/>
    <w:rsid w:val="00C4188C"/>
    <w:rsid w:val="00C44F04"/>
    <w:rsid w:val="00C51029"/>
    <w:rsid w:val="00C52683"/>
    <w:rsid w:val="00C61E88"/>
    <w:rsid w:val="00C709A7"/>
    <w:rsid w:val="00C7247E"/>
    <w:rsid w:val="00C76160"/>
    <w:rsid w:val="00C761CC"/>
    <w:rsid w:val="00C80860"/>
    <w:rsid w:val="00C81601"/>
    <w:rsid w:val="00C81A3C"/>
    <w:rsid w:val="00C846DC"/>
    <w:rsid w:val="00C86062"/>
    <w:rsid w:val="00C923B3"/>
    <w:rsid w:val="00C95C5C"/>
    <w:rsid w:val="00C97687"/>
    <w:rsid w:val="00C97A8B"/>
    <w:rsid w:val="00CA26EC"/>
    <w:rsid w:val="00CA2933"/>
    <w:rsid w:val="00CA6364"/>
    <w:rsid w:val="00CA63E4"/>
    <w:rsid w:val="00CB165A"/>
    <w:rsid w:val="00CB617C"/>
    <w:rsid w:val="00CB71D7"/>
    <w:rsid w:val="00CC1677"/>
    <w:rsid w:val="00CC42ED"/>
    <w:rsid w:val="00CC64AF"/>
    <w:rsid w:val="00CD145B"/>
    <w:rsid w:val="00CD1DCB"/>
    <w:rsid w:val="00CD1FE6"/>
    <w:rsid w:val="00CD50D4"/>
    <w:rsid w:val="00CE1421"/>
    <w:rsid w:val="00CE55DC"/>
    <w:rsid w:val="00CE6225"/>
    <w:rsid w:val="00CF6DC1"/>
    <w:rsid w:val="00D00C81"/>
    <w:rsid w:val="00D1451D"/>
    <w:rsid w:val="00D16EEB"/>
    <w:rsid w:val="00D206FC"/>
    <w:rsid w:val="00D22D54"/>
    <w:rsid w:val="00D238E3"/>
    <w:rsid w:val="00D27149"/>
    <w:rsid w:val="00D32CB6"/>
    <w:rsid w:val="00D339F4"/>
    <w:rsid w:val="00D33A5E"/>
    <w:rsid w:val="00D40784"/>
    <w:rsid w:val="00D42DC2"/>
    <w:rsid w:val="00D46440"/>
    <w:rsid w:val="00D50C56"/>
    <w:rsid w:val="00D52D6D"/>
    <w:rsid w:val="00D5524B"/>
    <w:rsid w:val="00D55C2B"/>
    <w:rsid w:val="00D56D54"/>
    <w:rsid w:val="00D57CAF"/>
    <w:rsid w:val="00D63F73"/>
    <w:rsid w:val="00D65E7E"/>
    <w:rsid w:val="00D727FD"/>
    <w:rsid w:val="00D73FE2"/>
    <w:rsid w:val="00D7402F"/>
    <w:rsid w:val="00D7690A"/>
    <w:rsid w:val="00D80391"/>
    <w:rsid w:val="00D85488"/>
    <w:rsid w:val="00D90C2F"/>
    <w:rsid w:val="00D91937"/>
    <w:rsid w:val="00D94C2A"/>
    <w:rsid w:val="00D96D00"/>
    <w:rsid w:val="00D977E0"/>
    <w:rsid w:val="00DA0F35"/>
    <w:rsid w:val="00DA28AC"/>
    <w:rsid w:val="00DA3AEA"/>
    <w:rsid w:val="00DA7DA8"/>
    <w:rsid w:val="00DB53AE"/>
    <w:rsid w:val="00DC6F82"/>
    <w:rsid w:val="00DD219F"/>
    <w:rsid w:val="00DD2F14"/>
    <w:rsid w:val="00DE0186"/>
    <w:rsid w:val="00DE1950"/>
    <w:rsid w:val="00DE3A94"/>
    <w:rsid w:val="00DF2AC4"/>
    <w:rsid w:val="00DF6C02"/>
    <w:rsid w:val="00DF7BFD"/>
    <w:rsid w:val="00E03E0B"/>
    <w:rsid w:val="00E0532A"/>
    <w:rsid w:val="00E10E22"/>
    <w:rsid w:val="00E12DC1"/>
    <w:rsid w:val="00E14E3B"/>
    <w:rsid w:val="00E26D4C"/>
    <w:rsid w:val="00E30BED"/>
    <w:rsid w:val="00E321FE"/>
    <w:rsid w:val="00E33425"/>
    <w:rsid w:val="00E359ED"/>
    <w:rsid w:val="00E36A8B"/>
    <w:rsid w:val="00E45F4C"/>
    <w:rsid w:val="00E462B8"/>
    <w:rsid w:val="00E46FCA"/>
    <w:rsid w:val="00E51181"/>
    <w:rsid w:val="00E51DE7"/>
    <w:rsid w:val="00E53CDC"/>
    <w:rsid w:val="00E57A79"/>
    <w:rsid w:val="00E6529F"/>
    <w:rsid w:val="00E662D7"/>
    <w:rsid w:val="00E67AB2"/>
    <w:rsid w:val="00E733B5"/>
    <w:rsid w:val="00E86B96"/>
    <w:rsid w:val="00E86BE2"/>
    <w:rsid w:val="00E91709"/>
    <w:rsid w:val="00E92A88"/>
    <w:rsid w:val="00E95D21"/>
    <w:rsid w:val="00EA14F8"/>
    <w:rsid w:val="00EA3FF1"/>
    <w:rsid w:val="00EA42CB"/>
    <w:rsid w:val="00EA55C5"/>
    <w:rsid w:val="00EB4F82"/>
    <w:rsid w:val="00EC1028"/>
    <w:rsid w:val="00EC2E51"/>
    <w:rsid w:val="00EC3719"/>
    <w:rsid w:val="00EC4B1A"/>
    <w:rsid w:val="00EC66AB"/>
    <w:rsid w:val="00EC678F"/>
    <w:rsid w:val="00ED46F0"/>
    <w:rsid w:val="00ED52B6"/>
    <w:rsid w:val="00ED5529"/>
    <w:rsid w:val="00ED6FA9"/>
    <w:rsid w:val="00EE3CE8"/>
    <w:rsid w:val="00EE4AB2"/>
    <w:rsid w:val="00EE5AEC"/>
    <w:rsid w:val="00EE7CB3"/>
    <w:rsid w:val="00EF064F"/>
    <w:rsid w:val="00EF2A52"/>
    <w:rsid w:val="00EF3E8D"/>
    <w:rsid w:val="00F0560A"/>
    <w:rsid w:val="00F065C7"/>
    <w:rsid w:val="00F07805"/>
    <w:rsid w:val="00F07933"/>
    <w:rsid w:val="00F160D0"/>
    <w:rsid w:val="00F17E0F"/>
    <w:rsid w:val="00F235D8"/>
    <w:rsid w:val="00F44AED"/>
    <w:rsid w:val="00F44C16"/>
    <w:rsid w:val="00F47500"/>
    <w:rsid w:val="00F5129D"/>
    <w:rsid w:val="00F53EFD"/>
    <w:rsid w:val="00F57D05"/>
    <w:rsid w:val="00F64742"/>
    <w:rsid w:val="00F72054"/>
    <w:rsid w:val="00F724EB"/>
    <w:rsid w:val="00F768FE"/>
    <w:rsid w:val="00F800DB"/>
    <w:rsid w:val="00F837FB"/>
    <w:rsid w:val="00F86065"/>
    <w:rsid w:val="00F862E9"/>
    <w:rsid w:val="00F86A3F"/>
    <w:rsid w:val="00F91A4C"/>
    <w:rsid w:val="00F92715"/>
    <w:rsid w:val="00F978A2"/>
    <w:rsid w:val="00F978C3"/>
    <w:rsid w:val="00FA1095"/>
    <w:rsid w:val="00FA241F"/>
    <w:rsid w:val="00FA31F0"/>
    <w:rsid w:val="00FA7571"/>
    <w:rsid w:val="00FB05B7"/>
    <w:rsid w:val="00FB35EB"/>
    <w:rsid w:val="00FD643D"/>
    <w:rsid w:val="00FE3A35"/>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BodyTextFirstIndent">
    <w:name w:val="Body Text First Indent"/>
    <w:basedOn w:val="BodyText"/>
    <w:link w:val="BodyTextFirstIndentChar"/>
    <w:uiPriority w:val="99"/>
    <w:semiHidden/>
    <w:unhideWhenUsed/>
    <w:rsid w:val="002A64A2"/>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2A64A2"/>
    <w:rPr>
      <w:rFonts w:ascii="Garamond" w:eastAsia="Calibri" w:hAnsi="Garamond" w:cs="Times New Roman"/>
      <w:sz w:val="28"/>
      <w:szCs w:val="28"/>
      <w:lang w:val="en-US"/>
    </w:rPr>
  </w:style>
  <w:style w:type="paragraph" w:styleId="Closing">
    <w:name w:val="Closing"/>
    <w:basedOn w:val="Normal"/>
    <w:link w:val="ClosingChar"/>
    <w:rsid w:val="002A64A2"/>
    <w:pPr>
      <w:ind w:left="4252"/>
    </w:pPr>
    <w:rPr>
      <w:rFonts w:ascii="Calibri" w:eastAsia="Calibri" w:hAnsi="Calibri" w:cs="Times New Roman"/>
      <w:lang w:val="en-US"/>
    </w:rPr>
  </w:style>
  <w:style w:type="character" w:customStyle="1" w:styleId="ClosingChar">
    <w:name w:val="Closing Char"/>
    <w:basedOn w:val="DefaultParagraphFont"/>
    <w:link w:val="Closing"/>
    <w:rsid w:val="002A64A2"/>
    <w:rPr>
      <w:rFonts w:ascii="Calibri" w:eastAsia="Calibri" w:hAnsi="Calibri" w:cs="Times New Roman"/>
      <w:lang w:val="en-US"/>
    </w:rPr>
  </w:style>
  <w:style w:type="table" w:styleId="TableGrid">
    <w:name w:val="Table Grid"/>
    <w:basedOn w:val="TableNormal"/>
    <w:uiPriority w:val="59"/>
    <w:rsid w:val="002C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A28AC"/>
    <w:rPr>
      <w:rFonts w:ascii="ArialMT" w:hAnsi="Arial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BodyTextFirstIndent">
    <w:name w:val="Body Text First Indent"/>
    <w:basedOn w:val="BodyText"/>
    <w:link w:val="BodyTextFirstIndentChar"/>
    <w:uiPriority w:val="99"/>
    <w:semiHidden/>
    <w:unhideWhenUsed/>
    <w:rsid w:val="002A64A2"/>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2A64A2"/>
    <w:rPr>
      <w:rFonts w:ascii="Garamond" w:eastAsia="Calibri" w:hAnsi="Garamond" w:cs="Times New Roman"/>
      <w:sz w:val="28"/>
      <w:szCs w:val="28"/>
      <w:lang w:val="en-US"/>
    </w:rPr>
  </w:style>
  <w:style w:type="paragraph" w:styleId="Closing">
    <w:name w:val="Closing"/>
    <w:basedOn w:val="Normal"/>
    <w:link w:val="ClosingChar"/>
    <w:rsid w:val="002A64A2"/>
    <w:pPr>
      <w:ind w:left="4252"/>
    </w:pPr>
    <w:rPr>
      <w:rFonts w:ascii="Calibri" w:eastAsia="Calibri" w:hAnsi="Calibri" w:cs="Times New Roman"/>
      <w:lang w:val="en-US"/>
    </w:rPr>
  </w:style>
  <w:style w:type="character" w:customStyle="1" w:styleId="ClosingChar">
    <w:name w:val="Closing Char"/>
    <w:basedOn w:val="DefaultParagraphFont"/>
    <w:link w:val="Closing"/>
    <w:rsid w:val="002A64A2"/>
    <w:rPr>
      <w:rFonts w:ascii="Calibri" w:eastAsia="Calibri" w:hAnsi="Calibri" w:cs="Times New Roman"/>
      <w:lang w:val="en-US"/>
    </w:rPr>
  </w:style>
  <w:style w:type="table" w:styleId="TableGrid">
    <w:name w:val="Table Grid"/>
    <w:basedOn w:val="TableNormal"/>
    <w:uiPriority w:val="59"/>
    <w:rsid w:val="002C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A28AC"/>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220529749">
      <w:bodyDiv w:val="1"/>
      <w:marLeft w:val="0"/>
      <w:marRight w:val="0"/>
      <w:marTop w:val="0"/>
      <w:marBottom w:val="0"/>
      <w:divBdr>
        <w:top w:val="none" w:sz="0" w:space="0" w:color="auto"/>
        <w:left w:val="none" w:sz="0" w:space="0" w:color="auto"/>
        <w:bottom w:val="none" w:sz="0" w:space="0" w:color="auto"/>
        <w:right w:val="none" w:sz="0" w:space="0" w:color="auto"/>
      </w:divBdr>
    </w:div>
    <w:div w:id="318191014">
      <w:bodyDiv w:val="1"/>
      <w:marLeft w:val="0"/>
      <w:marRight w:val="0"/>
      <w:marTop w:val="0"/>
      <w:marBottom w:val="0"/>
      <w:divBdr>
        <w:top w:val="none" w:sz="0" w:space="0" w:color="auto"/>
        <w:left w:val="none" w:sz="0" w:space="0" w:color="auto"/>
        <w:bottom w:val="none" w:sz="0" w:space="0" w:color="auto"/>
        <w:right w:val="none" w:sz="0" w:space="0" w:color="auto"/>
      </w:divBdr>
    </w:div>
    <w:div w:id="368071334">
      <w:bodyDiv w:val="1"/>
      <w:marLeft w:val="0"/>
      <w:marRight w:val="0"/>
      <w:marTop w:val="0"/>
      <w:marBottom w:val="0"/>
      <w:divBdr>
        <w:top w:val="none" w:sz="0" w:space="0" w:color="auto"/>
        <w:left w:val="none" w:sz="0" w:space="0" w:color="auto"/>
        <w:bottom w:val="none" w:sz="0" w:space="0" w:color="auto"/>
        <w:right w:val="none" w:sz="0" w:space="0" w:color="auto"/>
      </w:divBdr>
    </w:div>
    <w:div w:id="549151366">
      <w:bodyDiv w:val="1"/>
      <w:marLeft w:val="0"/>
      <w:marRight w:val="0"/>
      <w:marTop w:val="0"/>
      <w:marBottom w:val="0"/>
      <w:divBdr>
        <w:top w:val="none" w:sz="0" w:space="0" w:color="auto"/>
        <w:left w:val="none" w:sz="0" w:space="0" w:color="auto"/>
        <w:bottom w:val="none" w:sz="0" w:space="0" w:color="auto"/>
        <w:right w:val="none" w:sz="0" w:space="0" w:color="auto"/>
      </w:divBdr>
    </w:div>
    <w:div w:id="634876040">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728186305">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197743431">
      <w:bodyDiv w:val="1"/>
      <w:marLeft w:val="0"/>
      <w:marRight w:val="0"/>
      <w:marTop w:val="0"/>
      <w:marBottom w:val="0"/>
      <w:divBdr>
        <w:top w:val="none" w:sz="0" w:space="0" w:color="auto"/>
        <w:left w:val="none" w:sz="0" w:space="0" w:color="auto"/>
        <w:bottom w:val="none" w:sz="0" w:space="0" w:color="auto"/>
        <w:right w:val="none" w:sz="0" w:space="0" w:color="auto"/>
      </w:divBdr>
    </w:div>
    <w:div w:id="1415514171">
      <w:bodyDiv w:val="1"/>
      <w:marLeft w:val="0"/>
      <w:marRight w:val="0"/>
      <w:marTop w:val="0"/>
      <w:marBottom w:val="0"/>
      <w:divBdr>
        <w:top w:val="none" w:sz="0" w:space="0" w:color="auto"/>
        <w:left w:val="none" w:sz="0" w:space="0" w:color="auto"/>
        <w:bottom w:val="none" w:sz="0" w:space="0" w:color="auto"/>
        <w:right w:val="none" w:sz="0" w:space="0" w:color="auto"/>
      </w:divBdr>
    </w:div>
    <w:div w:id="142915212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639649892">
      <w:bodyDiv w:val="1"/>
      <w:marLeft w:val="0"/>
      <w:marRight w:val="0"/>
      <w:marTop w:val="0"/>
      <w:marBottom w:val="0"/>
      <w:divBdr>
        <w:top w:val="none" w:sz="0" w:space="0" w:color="auto"/>
        <w:left w:val="none" w:sz="0" w:space="0" w:color="auto"/>
        <w:bottom w:val="none" w:sz="0" w:space="0" w:color="auto"/>
        <w:right w:val="none" w:sz="0" w:space="0" w:color="auto"/>
      </w:divBdr>
    </w:div>
    <w:div w:id="1726834255">
      <w:bodyDiv w:val="1"/>
      <w:marLeft w:val="0"/>
      <w:marRight w:val="0"/>
      <w:marTop w:val="0"/>
      <w:marBottom w:val="0"/>
      <w:divBdr>
        <w:top w:val="none" w:sz="0" w:space="0" w:color="auto"/>
        <w:left w:val="none" w:sz="0" w:space="0" w:color="auto"/>
        <w:bottom w:val="none" w:sz="0" w:space="0" w:color="auto"/>
        <w:right w:val="none" w:sz="0" w:space="0" w:color="auto"/>
      </w:divBdr>
    </w:div>
    <w:div w:id="20142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drept.ro/00079384.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settings" Target="settings.xml"/><Relationship Id="rId15" Type="http://schemas.openxmlformats.org/officeDocument/2006/relationships/hyperlink" Target="https://idrept.ro/00079384.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4952A-C50C-4E24-AC70-3DA11B811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2543</Words>
  <Characters>14756</Characters>
  <Application>Microsoft Office Word</Application>
  <DocSecurity>0</DocSecurity>
  <Lines>122</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Andrei Calinescu</cp:lastModifiedBy>
  <cp:revision>2</cp:revision>
  <cp:lastPrinted>2024-08-09T08:31:00Z</cp:lastPrinted>
  <dcterms:created xsi:type="dcterms:W3CDTF">2024-08-09T10:31:00Z</dcterms:created>
  <dcterms:modified xsi:type="dcterms:W3CDTF">2024-08-09T10:31:00Z</dcterms:modified>
</cp:coreProperties>
</file>