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FB" w:rsidRPr="009D1566" w:rsidRDefault="00B9463B" w:rsidP="00C83F27">
      <w:pPr>
        <w:pStyle w:val="Header"/>
        <w:tabs>
          <w:tab w:val="left" w:pos="9000"/>
        </w:tabs>
        <w:rPr>
          <w:rFonts w:ascii="Garamond" w:hAnsi="Garamond"/>
          <w:color w:val="00214E"/>
          <w:sz w:val="32"/>
          <w:szCs w:val="32"/>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7.15pt;margin-top:-2.15pt;width:54.25pt;height:44.6pt;z-index:-251658240">
            <v:imagedata r:id="rId8" o:title=""/>
          </v:shape>
          <o:OLEObject Type="Embed" ProgID="CorelDRAW.Graphic.13" ShapeID="_x0000_s1027" DrawAspect="Content" ObjectID="_1752062086" r:id="rId9"/>
        </w:object>
      </w:r>
      <w:r w:rsidR="00C83F27">
        <w:rPr>
          <w:rFonts w:ascii="Garamond" w:hAnsi="Garamond"/>
          <w:b/>
          <w:noProof/>
          <w:color w:val="00214E"/>
          <w:sz w:val="36"/>
          <w:szCs w:val="36"/>
          <w:lang w:eastAsia="ro-RO"/>
        </w:rPr>
        <w:drawing>
          <wp:anchor distT="0" distB="0" distL="114300" distR="114300" simplePos="0" relativeHeight="251657216" behindDoc="0" locked="0" layoutInCell="1" allowOverlap="1">
            <wp:simplePos x="0" y="0"/>
            <wp:positionH relativeFrom="column">
              <wp:posOffset>-36906</wp:posOffset>
            </wp:positionH>
            <wp:positionV relativeFrom="paragraph">
              <wp:posOffset>-20599</wp:posOffset>
            </wp:positionV>
            <wp:extent cx="597535" cy="591820"/>
            <wp:effectExtent l="0" t="0" r="0" b="0"/>
            <wp:wrapSquare wrapText="bothSides"/>
            <wp:docPr id="1" name="Picture 1"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guvernului_României_versiunea_2016_cu_coroan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3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F27">
        <w:rPr>
          <w:rFonts w:ascii="Garamond" w:hAnsi="Garamond"/>
          <w:b/>
          <w:color w:val="00214E"/>
          <w:sz w:val="32"/>
          <w:szCs w:val="32"/>
        </w:rPr>
        <w:t xml:space="preserve">             </w:t>
      </w:r>
      <w:r w:rsidR="003537D7">
        <w:rPr>
          <w:rFonts w:ascii="Garamond" w:hAnsi="Garamond"/>
          <w:b/>
          <w:color w:val="00214E"/>
          <w:sz w:val="32"/>
          <w:szCs w:val="32"/>
        </w:rPr>
        <w:t xml:space="preserve"> </w:t>
      </w:r>
      <w:r w:rsidR="00197CFB" w:rsidRPr="009D1566">
        <w:rPr>
          <w:rFonts w:ascii="Garamond" w:hAnsi="Garamond"/>
          <w:b/>
          <w:color w:val="00214E"/>
          <w:sz w:val="32"/>
          <w:szCs w:val="32"/>
        </w:rPr>
        <w:t>Ministerul Mediului</w:t>
      </w:r>
      <w:r w:rsidR="00FA4BE7">
        <w:rPr>
          <w:rFonts w:ascii="Garamond" w:hAnsi="Garamond"/>
          <w:b/>
          <w:color w:val="00214E"/>
          <w:sz w:val="32"/>
          <w:szCs w:val="32"/>
        </w:rPr>
        <w:t>, Apelor si Padurilor</w:t>
      </w:r>
    </w:p>
    <w:p w:rsidR="00197CFB" w:rsidRPr="009D1566" w:rsidRDefault="00C83F27" w:rsidP="00C83F27">
      <w:pPr>
        <w:pStyle w:val="Header"/>
        <w:rPr>
          <w:rFonts w:cs="Calibri"/>
          <w:b/>
          <w:sz w:val="36"/>
          <w:szCs w:val="36"/>
          <w:lang w:eastAsia="ar-SA"/>
        </w:rPr>
      </w:pPr>
      <w:r>
        <w:rPr>
          <w:rFonts w:ascii="Garamond" w:hAnsi="Garamond"/>
          <w:b/>
          <w:color w:val="00214E"/>
          <w:sz w:val="36"/>
          <w:szCs w:val="36"/>
        </w:rPr>
        <w:t xml:space="preserve">    </w:t>
      </w:r>
      <w:r w:rsidR="003537D7">
        <w:rPr>
          <w:rFonts w:ascii="Garamond" w:hAnsi="Garamond"/>
          <w:b/>
          <w:color w:val="00214E"/>
          <w:sz w:val="36"/>
          <w:szCs w:val="36"/>
        </w:rPr>
        <w:t xml:space="preserve"> </w:t>
      </w:r>
      <w:r w:rsidR="00197CFB" w:rsidRPr="009D1566">
        <w:rPr>
          <w:rFonts w:ascii="Garamond" w:hAnsi="Garamond"/>
          <w:b/>
          <w:color w:val="00214E"/>
          <w:sz w:val="36"/>
          <w:szCs w:val="36"/>
        </w:rPr>
        <w:t>Agenţia Naţională pentru Protecţia Mediului</w:t>
      </w:r>
    </w:p>
    <w:p w:rsidR="00197CFB" w:rsidRPr="001C537D" w:rsidRDefault="00197CFB" w:rsidP="00197CF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205"/>
      </w:tblGrid>
      <w:tr w:rsidR="00C83F27" w:rsidRPr="00996543" w:rsidTr="008F7556">
        <w:trPr>
          <w:trHeight w:val="583"/>
        </w:trPr>
        <w:tc>
          <w:tcPr>
            <w:tcW w:w="10314" w:type="dxa"/>
            <w:tcBorders>
              <w:top w:val="single" w:sz="8" w:space="0" w:color="000000"/>
              <w:bottom w:val="single" w:sz="8" w:space="0" w:color="000000"/>
            </w:tcBorders>
            <w:shd w:val="clear" w:color="auto" w:fill="DBE5F1"/>
          </w:tcPr>
          <w:p w:rsidR="00197CFB" w:rsidRPr="00996543" w:rsidRDefault="00197CFB" w:rsidP="001F575F">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Dâmboviţa</w:t>
            </w:r>
          </w:p>
        </w:tc>
      </w:tr>
    </w:tbl>
    <w:p w:rsidR="00D94376" w:rsidRPr="005577EB" w:rsidRDefault="00D94376" w:rsidP="00D94376">
      <w:pPr>
        <w:pStyle w:val="Subtitle"/>
        <w:jc w:val="right"/>
        <w:rPr>
          <w:rFonts w:ascii="Times New Roman" w:hAnsi="Times New Roman" w:cs="Times New Roman"/>
        </w:rPr>
      </w:pPr>
      <w:r w:rsidRPr="00CA23F0">
        <w:rPr>
          <w:rFonts w:ascii="Times New Roman" w:eastAsia="Times New Roman" w:hAnsi="Times New Roman" w:cs="Times New Roman"/>
          <w:lang w:val="ro-RO" w:eastAsia="ro-RO"/>
        </w:rPr>
        <w:t>Nr.</w:t>
      </w:r>
      <w:r w:rsidRPr="00CA23F0">
        <w:rPr>
          <w:rFonts w:ascii="Times New Roman" w:eastAsia="Times New Roman" w:hAnsi="Times New Roman" w:cs="Times New Roman"/>
          <w:lang w:eastAsia="ro-RO"/>
        </w:rPr>
        <w:t xml:space="preserve"> </w:t>
      </w:r>
      <w:r w:rsidR="00B9463B">
        <w:rPr>
          <w:rFonts w:ascii="Times New Roman" w:hAnsi="Times New Roman" w:cs="Times New Roman"/>
          <w:lang w:val="fr-FR"/>
        </w:rPr>
        <w:t>11914/6796/_____</w:t>
      </w:r>
      <w:r w:rsidR="006F4EDA">
        <w:rPr>
          <w:rFonts w:ascii="Times New Roman" w:hAnsi="Times New Roman" w:cs="Times New Roman"/>
        </w:rPr>
        <w:t>_</w:t>
      </w:r>
      <w:r w:rsidR="00CD32C2">
        <w:rPr>
          <w:rFonts w:ascii="Times New Roman" w:hAnsi="Times New Roman" w:cs="Times New Roman"/>
        </w:rPr>
        <w:t>.2023</w:t>
      </w:r>
    </w:p>
    <w:p w:rsidR="00D94376" w:rsidRDefault="00D94376" w:rsidP="00D94376">
      <w:pPr>
        <w:spacing w:after="0" w:line="240" w:lineRule="auto"/>
        <w:jc w:val="center"/>
        <w:outlineLvl w:val="0"/>
        <w:rPr>
          <w:rFonts w:ascii="Times New Roman" w:eastAsia="Calibri" w:hAnsi="Times New Roman" w:cs="Times New Roman"/>
          <w:sz w:val="24"/>
          <w:szCs w:val="24"/>
          <w:u w:val="single"/>
        </w:rPr>
      </w:pPr>
    </w:p>
    <w:p w:rsidR="00D94376" w:rsidRPr="001C537D" w:rsidRDefault="006F4EDA" w:rsidP="00D94376">
      <w:pPr>
        <w:spacing w:after="0" w:line="240" w:lineRule="auto"/>
        <w:jc w:val="center"/>
        <w:outlineLvl w:val="0"/>
        <w:rPr>
          <w:rFonts w:ascii="Times New Roman" w:eastAsia="Calibri" w:hAnsi="Times New Roman" w:cs="Times New Roman"/>
          <w:b/>
          <w:sz w:val="24"/>
          <w:szCs w:val="24"/>
        </w:rPr>
      </w:pPr>
      <w:r w:rsidRPr="006F4EDA">
        <w:rPr>
          <w:rFonts w:ascii="Times New Roman" w:eastAsia="Calibri" w:hAnsi="Times New Roman" w:cs="Times New Roman"/>
          <w:sz w:val="24"/>
          <w:szCs w:val="24"/>
        </w:rPr>
        <w:t>Proiect</w:t>
      </w:r>
      <w:r>
        <w:rPr>
          <w:rFonts w:ascii="Times New Roman" w:eastAsia="Calibri" w:hAnsi="Times New Roman" w:cs="Times New Roman"/>
          <w:b/>
          <w:sz w:val="24"/>
          <w:szCs w:val="24"/>
        </w:rPr>
        <w:t xml:space="preserve"> </w:t>
      </w:r>
      <w:r w:rsidR="00D94376">
        <w:rPr>
          <w:rFonts w:ascii="Times New Roman" w:eastAsia="Calibri" w:hAnsi="Times New Roman" w:cs="Times New Roman"/>
          <w:b/>
          <w:sz w:val="24"/>
          <w:szCs w:val="24"/>
        </w:rPr>
        <w:t>A</w:t>
      </w:r>
      <w:r w:rsidR="00D94376" w:rsidRPr="001C537D">
        <w:rPr>
          <w:rFonts w:ascii="Times New Roman" w:eastAsia="Calibri" w:hAnsi="Times New Roman" w:cs="Times New Roman"/>
          <w:b/>
          <w:sz w:val="24"/>
          <w:szCs w:val="24"/>
        </w:rPr>
        <w:t>CORD DE MEDIU</w:t>
      </w:r>
    </w:p>
    <w:p w:rsidR="00D94376" w:rsidRPr="008820EE" w:rsidRDefault="00D94376" w:rsidP="00D94376">
      <w:pPr>
        <w:spacing w:after="0" w:line="240" w:lineRule="auto"/>
        <w:jc w:val="center"/>
        <w:rPr>
          <w:rFonts w:ascii="Times New Roman" w:eastAsia="Calibri" w:hAnsi="Times New Roman" w:cs="Times New Roman"/>
          <w:b/>
          <w:sz w:val="24"/>
          <w:szCs w:val="24"/>
        </w:rPr>
      </w:pPr>
      <w:r w:rsidRPr="008820EE">
        <w:rPr>
          <w:rFonts w:ascii="Times New Roman" w:eastAsia="Calibri" w:hAnsi="Times New Roman" w:cs="Times New Roman"/>
          <w:b/>
          <w:sz w:val="24"/>
          <w:szCs w:val="24"/>
        </w:rPr>
        <w:t xml:space="preserve">Nr. </w:t>
      </w:r>
      <w:r w:rsidR="006F4EDA">
        <w:rPr>
          <w:rFonts w:ascii="Times New Roman" w:eastAsia="Calibri" w:hAnsi="Times New Roman" w:cs="Times New Roman"/>
          <w:b/>
          <w:sz w:val="24"/>
          <w:szCs w:val="24"/>
        </w:rPr>
        <w:t>___</w:t>
      </w:r>
      <w:r w:rsidRPr="008820EE">
        <w:rPr>
          <w:rFonts w:ascii="Times New Roman" w:eastAsia="Calibri" w:hAnsi="Times New Roman" w:cs="Times New Roman"/>
          <w:b/>
          <w:sz w:val="24"/>
          <w:szCs w:val="24"/>
        </w:rPr>
        <w:t xml:space="preserve"> din </w:t>
      </w:r>
      <w:r w:rsidR="006F4EDA">
        <w:rPr>
          <w:rFonts w:ascii="Times New Roman" w:eastAsia="Calibri" w:hAnsi="Times New Roman" w:cs="Times New Roman"/>
          <w:b/>
          <w:sz w:val="24"/>
          <w:szCs w:val="24"/>
        </w:rPr>
        <w:t>_____</w:t>
      </w:r>
      <w:r w:rsidR="00007F8A">
        <w:rPr>
          <w:rFonts w:ascii="Times New Roman" w:eastAsia="Calibri" w:hAnsi="Times New Roman" w:cs="Times New Roman"/>
          <w:b/>
          <w:sz w:val="24"/>
          <w:szCs w:val="24"/>
        </w:rPr>
        <w:t>.2023</w:t>
      </w:r>
    </w:p>
    <w:p w:rsidR="00D94376" w:rsidRPr="001C537D" w:rsidRDefault="00D94376" w:rsidP="00D94376">
      <w:pPr>
        <w:spacing w:after="0" w:line="240" w:lineRule="auto"/>
        <w:jc w:val="both"/>
        <w:rPr>
          <w:rFonts w:ascii="Times New Roman" w:eastAsia="Calibri" w:hAnsi="Times New Roman" w:cs="Times New Roman"/>
          <w:sz w:val="24"/>
          <w:szCs w:val="24"/>
        </w:rPr>
      </w:pPr>
    </w:p>
    <w:p w:rsidR="00D94376" w:rsidRDefault="00D94376" w:rsidP="00D94376">
      <w:pPr>
        <w:spacing w:after="0" w:line="240" w:lineRule="auto"/>
        <w:jc w:val="both"/>
        <w:rPr>
          <w:rFonts w:ascii="Times New Roman" w:eastAsia="Calibri" w:hAnsi="Times New Roman" w:cs="Times New Roman"/>
          <w:sz w:val="24"/>
          <w:szCs w:val="24"/>
        </w:rPr>
      </w:pPr>
    </w:p>
    <w:p w:rsidR="00B62E16" w:rsidRPr="001C537D" w:rsidRDefault="00B62E16" w:rsidP="00D94376">
      <w:pPr>
        <w:spacing w:after="0" w:line="240" w:lineRule="auto"/>
        <w:jc w:val="both"/>
        <w:rPr>
          <w:rFonts w:ascii="Times New Roman" w:eastAsia="Calibri" w:hAnsi="Times New Roman" w:cs="Times New Roman"/>
          <w:sz w:val="24"/>
          <w:szCs w:val="24"/>
        </w:rPr>
      </w:pPr>
    </w:p>
    <w:p w:rsidR="00D94376" w:rsidRPr="001C537D" w:rsidRDefault="00D94376" w:rsidP="0072291E">
      <w:pPr>
        <w:tabs>
          <w:tab w:val="left" w:pos="1440"/>
        </w:tabs>
        <w:spacing w:after="0" w:line="240" w:lineRule="auto"/>
        <w:ind w:right="-1"/>
        <w:jc w:val="both"/>
        <w:rPr>
          <w:rFonts w:ascii="Times New Roman" w:hAnsi="Times New Roman" w:cs="Times New Roman"/>
          <w:b/>
          <w:sz w:val="24"/>
          <w:szCs w:val="24"/>
        </w:rPr>
      </w:pPr>
      <w:r w:rsidRPr="001C537D">
        <w:rPr>
          <w:rFonts w:ascii="Times New Roman" w:eastAsia="Calibri" w:hAnsi="Times New Roman" w:cs="Times New Roman"/>
          <w:sz w:val="24"/>
          <w:szCs w:val="24"/>
        </w:rPr>
        <w:t xml:space="preserve">              </w:t>
      </w:r>
      <w:r w:rsidRPr="001C537D">
        <w:rPr>
          <w:rFonts w:ascii="Times New Roman" w:hAnsi="Times New Roman" w:cs="Times New Roman"/>
          <w:sz w:val="24"/>
          <w:szCs w:val="24"/>
        </w:rPr>
        <w:t xml:space="preserve">Ca urmare a solicitării de emitere a acordului de mediu adresate de </w:t>
      </w:r>
      <w:r w:rsidR="00D11BDC">
        <w:rPr>
          <w:rStyle w:val="tpa1"/>
          <w:rFonts w:ascii="Times New Roman" w:hAnsi="Times New Roman" w:cs="Times New Roman"/>
          <w:b/>
          <w:sz w:val="24"/>
          <w:szCs w:val="24"/>
        </w:rPr>
        <w:t>SC ABIBETON MAL SRL</w:t>
      </w:r>
      <w:r w:rsidR="00D11BDC" w:rsidRPr="00204484">
        <w:rPr>
          <w:rStyle w:val="tpa1"/>
          <w:rFonts w:ascii="Times New Roman" w:hAnsi="Times New Roman" w:cs="Times New Roman"/>
          <w:sz w:val="24"/>
          <w:szCs w:val="24"/>
        </w:rPr>
        <w:t>,</w:t>
      </w:r>
      <w:r w:rsidR="00D11BDC" w:rsidRPr="00AE7879">
        <w:rPr>
          <w:rStyle w:val="tpa1"/>
          <w:rFonts w:ascii="Times New Roman" w:hAnsi="Times New Roman" w:cs="Times New Roman"/>
          <w:b/>
          <w:sz w:val="24"/>
          <w:szCs w:val="24"/>
        </w:rPr>
        <w:t xml:space="preserve"> </w:t>
      </w:r>
      <w:r w:rsidR="00D11BDC" w:rsidRPr="00AE7879">
        <w:rPr>
          <w:rStyle w:val="tpa1"/>
          <w:rFonts w:ascii="Times New Roman" w:hAnsi="Times New Roman" w:cs="Times New Roman"/>
          <w:sz w:val="24"/>
          <w:szCs w:val="24"/>
        </w:rPr>
        <w:t xml:space="preserve">cu </w:t>
      </w:r>
      <w:r w:rsidR="00D11BDC">
        <w:rPr>
          <w:rStyle w:val="tpa1"/>
          <w:rFonts w:ascii="Times New Roman" w:hAnsi="Times New Roman" w:cs="Times New Roman"/>
          <w:sz w:val="24"/>
          <w:szCs w:val="24"/>
        </w:rPr>
        <w:t>sediul in municipiul Targoviste, str. Lamaitei, nr. 2, judetul Dambovita</w:t>
      </w:r>
      <w:r w:rsidR="00D11BDC">
        <w:rPr>
          <w:rFonts w:ascii="Times New Roman" w:eastAsia="Times New Roman" w:hAnsi="Times New Roman" w:cs="Times New Roman"/>
          <w:sz w:val="24"/>
          <w:szCs w:val="24"/>
          <w:lang w:eastAsia="ro-RO"/>
        </w:rPr>
        <w:t xml:space="preserve">, </w:t>
      </w:r>
      <w:r w:rsidR="00D11BDC" w:rsidRPr="00480977">
        <w:rPr>
          <w:rFonts w:ascii="Times New Roman" w:eastAsia="Times New Roman" w:hAnsi="Times New Roman" w:cs="Times New Roman"/>
          <w:sz w:val="24"/>
          <w:szCs w:val="24"/>
          <w:lang w:eastAsia="ro-RO"/>
        </w:rPr>
        <w:t xml:space="preserve">înregistrată la sediul Agenției pentru Protecția Mediului (APM) Dâmbovița cu nr. </w:t>
      </w:r>
      <w:r w:rsidR="00D11BDC">
        <w:rPr>
          <w:rFonts w:ascii="Times New Roman" w:eastAsia="Times New Roman" w:hAnsi="Times New Roman" w:cs="Times New Roman"/>
          <w:sz w:val="24"/>
          <w:szCs w:val="24"/>
          <w:lang w:eastAsia="ro-RO"/>
        </w:rPr>
        <w:t>11914</w:t>
      </w:r>
      <w:r w:rsidR="00D11BDC" w:rsidRPr="00480977">
        <w:rPr>
          <w:rFonts w:ascii="Times New Roman" w:eastAsia="Times New Roman" w:hAnsi="Times New Roman" w:cs="Times New Roman"/>
          <w:sz w:val="24"/>
          <w:szCs w:val="24"/>
          <w:lang w:eastAsia="ro-RO"/>
        </w:rPr>
        <w:t xml:space="preserve"> din </w:t>
      </w:r>
      <w:r w:rsidR="00D11BDC">
        <w:rPr>
          <w:rFonts w:ascii="Times New Roman" w:eastAsia="Times New Roman" w:hAnsi="Times New Roman" w:cs="Times New Roman"/>
          <w:sz w:val="24"/>
          <w:szCs w:val="24"/>
          <w:lang w:eastAsia="ro-RO"/>
        </w:rPr>
        <w:t>11.08.2022</w:t>
      </w:r>
      <w:r w:rsidRPr="001C537D">
        <w:rPr>
          <w:rFonts w:ascii="Times New Roman" w:hAnsi="Times New Roman" w:cs="Times New Roman"/>
          <w:sz w:val="24"/>
          <w:szCs w:val="24"/>
        </w:rPr>
        <w:t xml:space="preserve">, în baza Legii nr. </w:t>
      </w:r>
      <w:r w:rsidRPr="001C537D">
        <w:rPr>
          <w:rFonts w:ascii="Times New Roman" w:hAnsi="Times New Roman" w:cs="Times New Roman"/>
          <w:b/>
          <w:sz w:val="24"/>
          <w:szCs w:val="24"/>
        </w:rPr>
        <w:t>292/2018</w:t>
      </w:r>
      <w:r w:rsidRPr="001C537D">
        <w:rPr>
          <w:rFonts w:ascii="Times New Roman" w:hAnsi="Times New Roman" w:cs="Times New Roman"/>
          <w:sz w:val="24"/>
          <w:szCs w:val="24"/>
        </w:rPr>
        <w:t xml:space="preserve"> privind evaluarea impactului anumitor proiecte publice si private asupra mediului si a Ordonantei de Urgentă a Guvernului nr. </w:t>
      </w:r>
      <w:r w:rsidRPr="001C537D">
        <w:rPr>
          <w:rFonts w:ascii="Times New Roman" w:hAnsi="Times New Roman" w:cs="Times New Roman"/>
          <w:b/>
          <w:sz w:val="24"/>
          <w:szCs w:val="24"/>
        </w:rPr>
        <w:t>57/2007</w:t>
      </w:r>
      <w:r w:rsidRPr="001C537D">
        <w:rPr>
          <w:rFonts w:ascii="Times New Roman" w:hAnsi="Times New Roman" w:cs="Times New Roman"/>
          <w:sz w:val="24"/>
          <w:szCs w:val="24"/>
        </w:rPr>
        <w:t xml:space="preserve"> privind regimul ariilor naturale protejate, conservarea habitatelor naturale, a florei si faunei sălbatice, aprobata cu modificările si completările ulterioare, </w:t>
      </w:r>
      <w:r w:rsidRPr="001C537D">
        <w:rPr>
          <w:rFonts w:ascii="Times New Roman" w:eastAsia="Calibri" w:hAnsi="Times New Roman" w:cs="Times New Roman"/>
          <w:sz w:val="24"/>
          <w:szCs w:val="24"/>
        </w:rPr>
        <w:t>se emite:</w:t>
      </w:r>
    </w:p>
    <w:p w:rsidR="00D94376" w:rsidRDefault="00D94376" w:rsidP="00D94376">
      <w:pPr>
        <w:spacing w:after="0" w:line="240" w:lineRule="auto"/>
        <w:jc w:val="both"/>
        <w:rPr>
          <w:rFonts w:ascii="Times New Roman" w:eastAsia="Calibri" w:hAnsi="Times New Roman" w:cs="Times New Roman"/>
          <w:sz w:val="24"/>
          <w:szCs w:val="24"/>
        </w:rPr>
      </w:pPr>
    </w:p>
    <w:p w:rsidR="00A10F17" w:rsidRPr="001C537D" w:rsidRDefault="00A10F17" w:rsidP="00D94376">
      <w:pPr>
        <w:spacing w:after="0" w:line="240" w:lineRule="auto"/>
        <w:jc w:val="both"/>
        <w:rPr>
          <w:rFonts w:ascii="Times New Roman" w:eastAsia="Calibri" w:hAnsi="Times New Roman" w:cs="Times New Roman"/>
          <w:sz w:val="24"/>
          <w:szCs w:val="24"/>
        </w:rPr>
      </w:pPr>
    </w:p>
    <w:p w:rsidR="00D94376" w:rsidRPr="001C537D" w:rsidRDefault="00D94376" w:rsidP="00D94376">
      <w:pPr>
        <w:spacing w:after="0" w:line="240" w:lineRule="auto"/>
        <w:jc w:val="center"/>
        <w:rPr>
          <w:rFonts w:ascii="Times New Roman" w:eastAsia="Calibri" w:hAnsi="Times New Roman" w:cs="Times New Roman"/>
          <w:b/>
          <w:sz w:val="24"/>
          <w:szCs w:val="24"/>
        </w:rPr>
      </w:pPr>
    </w:p>
    <w:p w:rsidR="00D94376" w:rsidRPr="001C537D" w:rsidRDefault="00BB1106" w:rsidP="00D94376">
      <w:pPr>
        <w:spacing w:after="0" w:line="240" w:lineRule="auto"/>
        <w:jc w:val="center"/>
        <w:rPr>
          <w:rFonts w:ascii="Times New Roman" w:eastAsia="Calibri" w:hAnsi="Times New Roman" w:cs="Times New Roman"/>
          <w:b/>
          <w:sz w:val="24"/>
          <w:szCs w:val="24"/>
        </w:rPr>
      </w:pPr>
      <w:r w:rsidRPr="00BB1106">
        <w:rPr>
          <w:rFonts w:ascii="Times New Roman" w:eastAsia="Calibri" w:hAnsi="Times New Roman" w:cs="Times New Roman"/>
          <w:sz w:val="24"/>
          <w:szCs w:val="24"/>
        </w:rPr>
        <w:t>proiect</w:t>
      </w:r>
      <w:r>
        <w:rPr>
          <w:rFonts w:ascii="Times New Roman" w:eastAsia="Calibri" w:hAnsi="Times New Roman" w:cs="Times New Roman"/>
          <w:b/>
          <w:sz w:val="24"/>
          <w:szCs w:val="24"/>
        </w:rPr>
        <w:t xml:space="preserve"> </w:t>
      </w:r>
      <w:r w:rsidR="00D94376" w:rsidRPr="001C537D">
        <w:rPr>
          <w:rFonts w:ascii="Times New Roman" w:eastAsia="Calibri" w:hAnsi="Times New Roman" w:cs="Times New Roman"/>
          <w:b/>
          <w:sz w:val="24"/>
          <w:szCs w:val="24"/>
        </w:rPr>
        <w:t>ACORD DE MEDIU</w:t>
      </w:r>
    </w:p>
    <w:p w:rsidR="00D94376" w:rsidRPr="001C537D" w:rsidRDefault="00D94376" w:rsidP="00D94376">
      <w:pPr>
        <w:spacing w:after="0" w:line="240" w:lineRule="auto"/>
        <w:jc w:val="both"/>
        <w:rPr>
          <w:rFonts w:ascii="Times New Roman" w:eastAsia="Calibri" w:hAnsi="Times New Roman" w:cs="Times New Roman"/>
          <w:sz w:val="24"/>
          <w:szCs w:val="24"/>
        </w:rPr>
      </w:pPr>
    </w:p>
    <w:p w:rsidR="00D94376" w:rsidRDefault="00D94376" w:rsidP="00D94376">
      <w:pPr>
        <w:spacing w:after="0" w:line="240" w:lineRule="auto"/>
        <w:jc w:val="both"/>
        <w:rPr>
          <w:rFonts w:ascii="Times New Roman" w:eastAsia="Calibri" w:hAnsi="Times New Roman" w:cs="Times New Roman"/>
          <w:sz w:val="24"/>
          <w:szCs w:val="24"/>
        </w:rPr>
      </w:pPr>
      <w:r w:rsidRPr="001C537D">
        <w:rPr>
          <w:rFonts w:ascii="Times New Roman" w:eastAsia="Calibri" w:hAnsi="Times New Roman" w:cs="Times New Roman"/>
          <w:sz w:val="24"/>
          <w:szCs w:val="24"/>
        </w:rPr>
        <w:t xml:space="preserve">           </w:t>
      </w:r>
    </w:p>
    <w:p w:rsidR="00A10F17" w:rsidRPr="001C537D" w:rsidRDefault="00A10F17" w:rsidP="00D94376">
      <w:pPr>
        <w:spacing w:after="0" w:line="240" w:lineRule="auto"/>
        <w:jc w:val="both"/>
        <w:rPr>
          <w:rFonts w:ascii="Times New Roman" w:eastAsia="Calibri" w:hAnsi="Times New Roman" w:cs="Times New Roman"/>
          <w:sz w:val="24"/>
          <w:szCs w:val="24"/>
        </w:rPr>
      </w:pPr>
    </w:p>
    <w:p w:rsidR="00D94376" w:rsidRPr="001C537D" w:rsidRDefault="00D94376" w:rsidP="00D94376">
      <w:pPr>
        <w:spacing w:after="0" w:line="240" w:lineRule="auto"/>
        <w:jc w:val="both"/>
        <w:rPr>
          <w:rFonts w:ascii="Times New Roman" w:eastAsia="Calibri" w:hAnsi="Times New Roman" w:cs="Times New Roman"/>
          <w:sz w:val="24"/>
          <w:szCs w:val="24"/>
        </w:rPr>
      </w:pPr>
      <w:r w:rsidRPr="001C537D">
        <w:rPr>
          <w:rFonts w:ascii="Times New Roman" w:eastAsia="Calibri" w:hAnsi="Times New Roman" w:cs="Times New Roman"/>
          <w:sz w:val="24"/>
          <w:szCs w:val="24"/>
        </w:rPr>
        <w:t>pentru proiectul</w:t>
      </w:r>
      <w:r w:rsidR="00DA6520">
        <w:rPr>
          <w:rFonts w:ascii="Times New Roman" w:eastAsia="Calibri" w:hAnsi="Times New Roman" w:cs="Times New Roman"/>
          <w:sz w:val="24"/>
          <w:szCs w:val="24"/>
        </w:rPr>
        <w:t xml:space="preserve"> </w:t>
      </w:r>
      <w:r w:rsidR="00B9463B" w:rsidRPr="00AE7879">
        <w:rPr>
          <w:rFonts w:ascii="Times New Roman" w:hAnsi="Times New Roman" w:cs="Times New Roman"/>
          <w:b/>
          <w:sz w:val="24"/>
          <w:szCs w:val="24"/>
        </w:rPr>
        <w:t>”</w:t>
      </w:r>
      <w:r w:rsidR="00B9463B">
        <w:rPr>
          <w:rFonts w:ascii="Times New Roman" w:hAnsi="Times New Roman" w:cs="Times New Roman"/>
          <w:b/>
          <w:i/>
          <w:sz w:val="24"/>
          <w:szCs w:val="24"/>
        </w:rPr>
        <w:t>Realizare lac de agrement cu exploatarea agregatelor minerale</w:t>
      </w:r>
      <w:r w:rsidR="00B9463B" w:rsidRPr="00AE7879">
        <w:rPr>
          <w:rStyle w:val="tpa1"/>
          <w:rFonts w:ascii="Times New Roman" w:hAnsi="Times New Roman" w:cs="Times New Roman"/>
          <w:b/>
          <w:i/>
          <w:sz w:val="24"/>
          <w:szCs w:val="24"/>
        </w:rPr>
        <w:t>”</w:t>
      </w:r>
      <w:r w:rsidR="00B9463B" w:rsidRPr="00AE7879">
        <w:rPr>
          <w:rStyle w:val="tpa1"/>
          <w:rFonts w:ascii="Times New Roman" w:hAnsi="Times New Roman" w:cs="Times New Roman"/>
          <w:sz w:val="24"/>
          <w:szCs w:val="24"/>
        </w:rPr>
        <w:t>, propus a fi amplasat în</w:t>
      </w:r>
      <w:r w:rsidR="00B9463B" w:rsidRPr="00AE7879">
        <w:rPr>
          <w:rFonts w:ascii="Times New Roman" w:hAnsi="Times New Roman" w:cs="Times New Roman"/>
          <w:sz w:val="24"/>
          <w:szCs w:val="24"/>
        </w:rPr>
        <w:t xml:space="preserve"> </w:t>
      </w:r>
      <w:r w:rsidR="00B9463B">
        <w:rPr>
          <w:rStyle w:val="tpa1"/>
          <w:rFonts w:ascii="Times New Roman" w:hAnsi="Times New Roman" w:cs="Times New Roman"/>
          <w:sz w:val="24"/>
          <w:szCs w:val="24"/>
        </w:rPr>
        <w:t>comuna Mogosani, sat Merii (CF 74040), județul Dâmbovița</w:t>
      </w:r>
      <w:r w:rsidRPr="001C537D">
        <w:rPr>
          <w:rFonts w:ascii="Times New Roman" w:eastAsia="Times New Roman" w:hAnsi="Times New Roman" w:cs="Times New Roman"/>
          <w:sz w:val="24"/>
          <w:szCs w:val="24"/>
          <w:lang w:eastAsia="ro-RO"/>
        </w:rPr>
        <w:t>,</w:t>
      </w:r>
      <w:r w:rsidRPr="001C537D">
        <w:rPr>
          <w:rFonts w:ascii="Times New Roman" w:eastAsia="Calibri" w:hAnsi="Times New Roman" w:cs="Times New Roman"/>
          <w:sz w:val="24"/>
          <w:szCs w:val="24"/>
        </w:rPr>
        <w:t xml:space="preserve"> in scopul stabilirii condiţiilor si a măsurilor pentru protecţia mediului care trebuiesc respectate pentru realizarea proiectului, care prevede:</w:t>
      </w:r>
    </w:p>
    <w:p w:rsidR="008A3447" w:rsidRPr="001C537D" w:rsidRDefault="00FC4333" w:rsidP="001C537D">
      <w:pPr>
        <w:spacing w:after="0" w:line="240" w:lineRule="auto"/>
        <w:jc w:val="both"/>
        <w:rPr>
          <w:rFonts w:ascii="Times New Roman" w:eastAsia="Calibri" w:hAnsi="Times New Roman" w:cs="Times New Roman"/>
          <w:b/>
          <w:i/>
          <w:sz w:val="24"/>
          <w:szCs w:val="24"/>
        </w:rPr>
      </w:pPr>
      <w:r w:rsidRPr="001C537D">
        <w:rPr>
          <w:rFonts w:ascii="Times New Roman" w:eastAsia="Calibri" w:hAnsi="Times New Roman" w:cs="Times New Roman"/>
          <w:b/>
          <w:i/>
          <w:sz w:val="24"/>
          <w:szCs w:val="24"/>
        </w:rPr>
        <w:t xml:space="preserve">     </w:t>
      </w:r>
    </w:p>
    <w:p w:rsidR="008A3447" w:rsidRPr="00F274BF" w:rsidRDefault="00FC4333" w:rsidP="00F274BF">
      <w:pPr>
        <w:spacing w:after="0" w:line="240" w:lineRule="auto"/>
        <w:jc w:val="both"/>
        <w:rPr>
          <w:rFonts w:ascii="Times New Roman" w:eastAsia="Calibri" w:hAnsi="Times New Roman" w:cs="Times New Roman"/>
          <w:b/>
          <w:sz w:val="24"/>
          <w:szCs w:val="24"/>
          <w:u w:val="single"/>
        </w:rPr>
      </w:pPr>
      <w:r w:rsidRPr="001C537D">
        <w:rPr>
          <w:rFonts w:ascii="Times New Roman" w:eastAsia="Calibri" w:hAnsi="Times New Roman" w:cs="Times New Roman"/>
          <w:b/>
          <w:sz w:val="24"/>
          <w:szCs w:val="24"/>
        </w:rPr>
        <w:t xml:space="preserve">I. </w:t>
      </w:r>
      <w:r w:rsidRPr="00F274BF">
        <w:rPr>
          <w:rFonts w:ascii="Times New Roman" w:eastAsia="Calibri" w:hAnsi="Times New Roman" w:cs="Times New Roman"/>
          <w:b/>
          <w:sz w:val="24"/>
          <w:szCs w:val="24"/>
        </w:rPr>
        <w:t>Descrierea proiectului, lucrările prevăzute de proiect, inclusiv instalaţiile şi echipamentele</w:t>
      </w:r>
    </w:p>
    <w:p w:rsidR="00FC4333" w:rsidRPr="00A10F17" w:rsidRDefault="00DE6481" w:rsidP="00A10F17">
      <w:pPr>
        <w:spacing w:after="0" w:line="240" w:lineRule="auto"/>
        <w:jc w:val="both"/>
        <w:rPr>
          <w:rFonts w:ascii="Times New Roman" w:eastAsia="Calibri" w:hAnsi="Times New Roman" w:cs="Times New Roman"/>
          <w:b/>
          <w:i/>
          <w:sz w:val="24"/>
          <w:szCs w:val="24"/>
          <w:u w:val="single"/>
        </w:rPr>
      </w:pPr>
      <w:r w:rsidRPr="00F274BF">
        <w:rPr>
          <w:rFonts w:ascii="Times New Roman" w:eastAsia="Times New Roman" w:hAnsi="Times New Roman" w:cs="Times New Roman"/>
          <w:b/>
          <w:i/>
          <w:sz w:val="24"/>
          <w:szCs w:val="24"/>
          <w:lang w:eastAsia="ro-RO"/>
        </w:rPr>
        <w:t>a)</w:t>
      </w:r>
      <w:r w:rsidR="00FC4333" w:rsidRPr="00F274BF">
        <w:rPr>
          <w:rFonts w:ascii="Times New Roman" w:eastAsia="Times New Roman" w:hAnsi="Times New Roman" w:cs="Times New Roman"/>
          <w:b/>
          <w:i/>
          <w:sz w:val="24"/>
          <w:szCs w:val="24"/>
          <w:lang w:eastAsia="ro-RO"/>
        </w:rPr>
        <w:t xml:space="preserve"> </w:t>
      </w:r>
      <w:r w:rsidR="00AB497F" w:rsidRPr="00A10F17">
        <w:rPr>
          <w:rFonts w:ascii="Times New Roman" w:eastAsia="Times New Roman" w:hAnsi="Times New Roman" w:cs="Times New Roman"/>
          <w:b/>
          <w:i/>
          <w:sz w:val="24"/>
          <w:szCs w:val="24"/>
          <w:lang w:eastAsia="ro-RO"/>
        </w:rPr>
        <w:t>Mărimea</w:t>
      </w:r>
      <w:r w:rsidR="00FC4333" w:rsidRPr="00A10F17">
        <w:rPr>
          <w:rFonts w:ascii="Times New Roman" w:eastAsia="Times New Roman" w:hAnsi="Times New Roman" w:cs="Times New Roman"/>
          <w:b/>
          <w:i/>
          <w:sz w:val="24"/>
          <w:szCs w:val="24"/>
          <w:lang w:eastAsia="ro-RO"/>
        </w:rPr>
        <w:t xml:space="preserve"> proiectului </w:t>
      </w:r>
    </w:p>
    <w:p w:rsidR="00B9463B" w:rsidRPr="00B9463B" w:rsidRDefault="00B9463B" w:rsidP="00B9463B">
      <w:pPr>
        <w:spacing w:after="0" w:line="240" w:lineRule="auto"/>
        <w:ind w:firstLine="284"/>
        <w:jc w:val="both"/>
        <w:rPr>
          <w:rFonts w:ascii="Times New Roman" w:hAnsi="Times New Roman" w:cs="Times New Roman"/>
          <w:sz w:val="24"/>
          <w:szCs w:val="24"/>
        </w:rPr>
      </w:pPr>
      <w:r w:rsidRPr="00B9463B">
        <w:rPr>
          <w:rFonts w:ascii="Times New Roman" w:hAnsi="Times New Roman" w:cs="Times New Roman"/>
          <w:sz w:val="24"/>
          <w:szCs w:val="24"/>
        </w:rPr>
        <w:t>Prin proiect se doreste realizarea unui lac pentru agrement prin exploatarea agregatelor minerale, pe un teren situat in intravilanul comunei Mogosani, cu suprafata totala de 28000.0 mp.</w:t>
      </w:r>
    </w:p>
    <w:p w:rsidR="00B9463B" w:rsidRPr="00B9463B" w:rsidRDefault="00B9463B" w:rsidP="00B9463B">
      <w:pPr>
        <w:spacing w:after="0" w:line="240" w:lineRule="auto"/>
        <w:ind w:firstLine="288"/>
        <w:jc w:val="both"/>
        <w:rPr>
          <w:rFonts w:ascii="Times New Roman" w:hAnsi="Times New Roman" w:cs="Times New Roman"/>
          <w:sz w:val="24"/>
          <w:szCs w:val="24"/>
        </w:rPr>
      </w:pPr>
      <w:r w:rsidRPr="00B9463B">
        <w:rPr>
          <w:rFonts w:ascii="Times New Roman" w:hAnsi="Times New Roman" w:cs="Times New Roman"/>
          <w:sz w:val="24"/>
          <w:szCs w:val="24"/>
        </w:rPr>
        <w:t>Lacul de agrement se va realiza pe un teren in suprafata totala de 28000.0 mp, din care 20026.0 mp aferenti lacului de agrement, diferenta de 7974.0 mp reprezentand pilierii de siguranta fata de proprietatile de pe latura de SV (7.0 m - 1813.0 mp), culoar trecere LEA 20 kV dinspre latura de SE (24.0 m – 2900.7 mp) si canalul ANIF de pe laturile de NV, NE si SE (10.0 m – 3260.3 mp).</w:t>
      </w:r>
    </w:p>
    <w:p w:rsidR="00B9463B" w:rsidRPr="00B9463B" w:rsidRDefault="00B9463B" w:rsidP="00B9463B">
      <w:pPr>
        <w:tabs>
          <w:tab w:val="left" w:pos="384"/>
        </w:tabs>
        <w:spacing w:after="0" w:line="240" w:lineRule="auto"/>
        <w:ind w:firstLine="284"/>
        <w:jc w:val="both"/>
        <w:rPr>
          <w:rFonts w:ascii="Times New Roman" w:hAnsi="Times New Roman" w:cs="Times New Roman"/>
          <w:iCs/>
          <w:sz w:val="24"/>
          <w:szCs w:val="24"/>
        </w:rPr>
      </w:pPr>
      <w:r w:rsidRPr="00B9463B">
        <w:rPr>
          <w:rFonts w:ascii="Times New Roman" w:hAnsi="Times New Roman" w:cs="Times New Roman"/>
          <w:iCs/>
          <w:sz w:val="24"/>
          <w:szCs w:val="24"/>
        </w:rPr>
        <w:t xml:space="preserve">Terenul in suprafata de 28000.0 mp are o forma aproximativ poligonala, cu lungimea medie de 257.5 m, latimea medie de 108.7 m si cote ale terenului ce variaza intre 178.27 mdMN si 179.93 mdMN. </w:t>
      </w:r>
    </w:p>
    <w:p w:rsidR="00B9463B" w:rsidRPr="00B9463B" w:rsidRDefault="00B9463B" w:rsidP="00B9463B">
      <w:pPr>
        <w:tabs>
          <w:tab w:val="left" w:pos="576"/>
        </w:tabs>
        <w:spacing w:after="0" w:line="240" w:lineRule="auto"/>
        <w:ind w:firstLine="284"/>
        <w:jc w:val="both"/>
        <w:rPr>
          <w:rFonts w:ascii="Times New Roman" w:hAnsi="Times New Roman" w:cs="Times New Roman"/>
          <w:iCs/>
          <w:sz w:val="24"/>
          <w:szCs w:val="24"/>
        </w:rPr>
      </w:pPr>
      <w:r w:rsidRPr="00B9463B">
        <w:rPr>
          <w:rFonts w:ascii="Times New Roman" w:hAnsi="Times New Roman" w:cs="Times New Roman"/>
          <w:iCs/>
          <w:sz w:val="24"/>
          <w:szCs w:val="24"/>
        </w:rPr>
        <w:t xml:space="preserve">Terenul exploatabil aferent lacului de agrement, in suprafata de 20026.0 mp, are o forma poligonala, cu lungimea medie de 214.8 m, latimea medie de 92.2 m si cote ale terenului ce variaza intre 178.62 mdMN si 179.93 mdMN. </w:t>
      </w:r>
    </w:p>
    <w:p w:rsidR="00B9463B" w:rsidRPr="00B9463B" w:rsidRDefault="00B9463B" w:rsidP="00B9463B">
      <w:pPr>
        <w:spacing w:after="0" w:line="240" w:lineRule="auto"/>
        <w:ind w:firstLine="288"/>
        <w:jc w:val="both"/>
        <w:rPr>
          <w:rFonts w:ascii="Times New Roman" w:hAnsi="Times New Roman" w:cs="Times New Roman"/>
          <w:bCs/>
          <w:color w:val="FF0000"/>
          <w:sz w:val="16"/>
          <w:szCs w:val="16"/>
          <w:lang w:val="it-IT"/>
        </w:rPr>
      </w:pPr>
    </w:p>
    <w:p w:rsidR="00B9463B" w:rsidRPr="00B9463B" w:rsidRDefault="00B9463B" w:rsidP="00B9463B">
      <w:pPr>
        <w:spacing w:after="0" w:line="240" w:lineRule="auto"/>
        <w:jc w:val="both"/>
        <w:rPr>
          <w:rFonts w:ascii="Times New Roman" w:hAnsi="Times New Roman" w:cs="Times New Roman"/>
          <w:sz w:val="24"/>
          <w:szCs w:val="24"/>
          <w:u w:val="single"/>
        </w:rPr>
      </w:pPr>
      <w:r w:rsidRPr="00B9463B">
        <w:rPr>
          <w:rFonts w:ascii="Times New Roman" w:hAnsi="Times New Roman" w:cs="Times New Roman"/>
          <w:sz w:val="24"/>
          <w:szCs w:val="24"/>
          <w:u w:val="single"/>
        </w:rPr>
        <w:t xml:space="preserve">Pilieri de siguranta </w:t>
      </w:r>
    </w:p>
    <w:p w:rsidR="00B9463B" w:rsidRPr="00B9463B" w:rsidRDefault="00B9463B" w:rsidP="00B9463B">
      <w:pPr>
        <w:spacing w:after="0" w:line="240" w:lineRule="auto"/>
        <w:ind w:firstLine="312"/>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Pilierii de siguranta sunt in conformitate cu legislatia aferenta:</w:t>
      </w:r>
    </w:p>
    <w:p w:rsidR="00B9463B" w:rsidRPr="00B9463B" w:rsidRDefault="00B9463B" w:rsidP="00B9463B">
      <w:pPr>
        <w:spacing w:after="0" w:line="240" w:lineRule="auto"/>
        <w:ind w:firstLine="312"/>
        <w:jc w:val="both"/>
        <w:rPr>
          <w:rFonts w:ascii="Times New Roman" w:hAnsi="Times New Roman" w:cs="Times New Roman"/>
          <w:sz w:val="24"/>
          <w:szCs w:val="24"/>
        </w:rPr>
      </w:pPr>
      <w:r w:rsidRPr="00B9463B">
        <w:rPr>
          <w:rFonts w:ascii="Times New Roman" w:hAnsi="Times New Roman" w:cs="Times New Roman"/>
          <w:sz w:val="24"/>
          <w:szCs w:val="24"/>
        </w:rPr>
        <w:tab/>
        <w:t>* pilier 10.0 m fata de canalul ANIF de pe laturile de NV, NE si SE (3260.3 mp);</w:t>
      </w:r>
    </w:p>
    <w:p w:rsidR="00B9463B" w:rsidRPr="00B9463B" w:rsidRDefault="00B9463B" w:rsidP="00B9463B">
      <w:pPr>
        <w:spacing w:after="0" w:line="240" w:lineRule="auto"/>
        <w:ind w:firstLine="312"/>
        <w:jc w:val="both"/>
        <w:rPr>
          <w:rFonts w:ascii="Times New Roman" w:hAnsi="Times New Roman" w:cs="Times New Roman"/>
          <w:sz w:val="24"/>
          <w:szCs w:val="24"/>
        </w:rPr>
      </w:pPr>
      <w:r w:rsidRPr="00B9463B">
        <w:rPr>
          <w:rFonts w:ascii="Times New Roman" w:hAnsi="Times New Roman" w:cs="Times New Roman"/>
          <w:sz w:val="24"/>
          <w:szCs w:val="24"/>
        </w:rPr>
        <w:tab/>
        <w:t>* pilier de 12.0 m fata de LEA 20 kV (culoar trecere 24.0 m LEA 20 kV dinspre latura de SE, 2900);</w:t>
      </w:r>
    </w:p>
    <w:p w:rsidR="00B9463B" w:rsidRPr="00B9463B" w:rsidRDefault="00B9463B" w:rsidP="00B9463B">
      <w:pPr>
        <w:spacing w:after="0" w:line="240" w:lineRule="auto"/>
        <w:ind w:firstLine="284"/>
        <w:jc w:val="both"/>
        <w:rPr>
          <w:rFonts w:ascii="Times New Roman" w:hAnsi="Times New Roman" w:cs="Times New Roman"/>
          <w:sz w:val="24"/>
          <w:szCs w:val="24"/>
        </w:rPr>
      </w:pPr>
      <w:r w:rsidRPr="00B9463B">
        <w:rPr>
          <w:rFonts w:ascii="Times New Roman" w:hAnsi="Times New Roman" w:cs="Times New Roman"/>
          <w:sz w:val="24"/>
          <w:szCs w:val="24"/>
        </w:rPr>
        <w:tab/>
        <w:t>* pilier 7.0 m fata de proprietatile private de pe latura de SV = 1813.0 mp.</w:t>
      </w:r>
    </w:p>
    <w:p w:rsidR="00B9463B" w:rsidRPr="00B9463B" w:rsidRDefault="00B9463B" w:rsidP="00B9463B">
      <w:pPr>
        <w:spacing w:after="0" w:line="240" w:lineRule="auto"/>
        <w:ind w:firstLine="288"/>
        <w:jc w:val="both"/>
        <w:rPr>
          <w:rFonts w:ascii="Times New Roman" w:hAnsi="Times New Roman" w:cs="Times New Roman"/>
          <w:iCs/>
          <w:sz w:val="24"/>
          <w:szCs w:val="24"/>
        </w:rPr>
      </w:pPr>
      <w:bookmarkStart w:id="0" w:name="_Hlk70588066"/>
      <w:bookmarkStart w:id="1" w:name="_Hlk76383625"/>
    </w:p>
    <w:bookmarkEnd w:id="0"/>
    <w:bookmarkEnd w:id="1"/>
    <w:p w:rsidR="00B9463B" w:rsidRPr="00B9463B" w:rsidRDefault="00B9463B" w:rsidP="00B9463B">
      <w:pPr>
        <w:spacing w:after="0" w:line="240" w:lineRule="auto"/>
        <w:ind w:firstLine="288"/>
        <w:jc w:val="both"/>
        <w:rPr>
          <w:rFonts w:ascii="Times New Roman" w:hAnsi="Times New Roman" w:cs="Times New Roman"/>
          <w:sz w:val="24"/>
          <w:szCs w:val="24"/>
        </w:rPr>
      </w:pPr>
      <w:r w:rsidRPr="00B9463B">
        <w:rPr>
          <w:rFonts w:ascii="Times New Roman" w:hAnsi="Times New Roman" w:cs="Times New Roman"/>
          <w:iCs/>
          <w:sz w:val="24"/>
          <w:szCs w:val="24"/>
        </w:rPr>
        <w:t>Lacul de agrement se va realiza pe un teren situat in intravilanul comunei Mogosani,</w:t>
      </w:r>
      <w:r w:rsidRPr="00B9463B">
        <w:rPr>
          <w:rFonts w:ascii="Times New Roman" w:hAnsi="Times New Roman" w:cs="Times New Roman"/>
          <w:sz w:val="24"/>
          <w:szCs w:val="24"/>
        </w:rPr>
        <w:t xml:space="preserve"> judetul Dambovita, si va ocupa o suprafata de 20026.0 mp din suprafata totala de 28000.0 mp, detinuta de societate.</w:t>
      </w:r>
    </w:p>
    <w:p w:rsidR="00B9463B" w:rsidRPr="00B9463B" w:rsidRDefault="00B9463B" w:rsidP="00B9463B">
      <w:pPr>
        <w:spacing w:after="0" w:line="240" w:lineRule="auto"/>
        <w:ind w:firstLine="288"/>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lastRenderedPageBreak/>
        <w:t>Terenul este amplasat la:</w:t>
      </w:r>
    </w:p>
    <w:p w:rsidR="00B9463B" w:rsidRPr="00B9463B" w:rsidRDefault="00B9463B" w:rsidP="00B9463B">
      <w:pPr>
        <w:tabs>
          <w:tab w:val="left" w:pos="384"/>
        </w:tabs>
        <w:spacing w:after="0" w:line="240" w:lineRule="auto"/>
        <w:ind w:firstLine="288"/>
        <w:jc w:val="both"/>
        <w:rPr>
          <w:rFonts w:ascii="Times New Roman" w:hAnsi="Times New Roman" w:cs="Times New Roman"/>
          <w:sz w:val="24"/>
          <w:szCs w:val="24"/>
        </w:rPr>
      </w:pPr>
      <w:r w:rsidRPr="00B9463B">
        <w:rPr>
          <w:rFonts w:ascii="Times New Roman" w:hAnsi="Times New Roman" w:cs="Times New Roman"/>
          <w:sz w:val="24"/>
          <w:szCs w:val="24"/>
          <w:lang w:val="it-IT"/>
        </w:rPr>
        <w:tab/>
      </w:r>
      <w:r w:rsidRPr="00B9463B">
        <w:rPr>
          <w:rFonts w:ascii="Times New Roman" w:hAnsi="Times New Roman" w:cs="Times New Roman"/>
          <w:sz w:val="24"/>
          <w:szCs w:val="24"/>
        </w:rPr>
        <w:t>- 2.24 km NE de raul Arges</w:t>
      </w:r>
    </w:p>
    <w:p w:rsidR="00B9463B" w:rsidRPr="00B9463B" w:rsidRDefault="00B9463B" w:rsidP="00B9463B">
      <w:pPr>
        <w:tabs>
          <w:tab w:val="left" w:pos="384"/>
        </w:tabs>
        <w:spacing w:after="0" w:line="240" w:lineRule="auto"/>
        <w:ind w:firstLine="288"/>
        <w:jc w:val="both"/>
        <w:rPr>
          <w:rFonts w:ascii="Times New Roman" w:hAnsi="Times New Roman" w:cs="Times New Roman"/>
          <w:sz w:val="24"/>
          <w:szCs w:val="24"/>
        </w:rPr>
      </w:pPr>
      <w:r w:rsidRPr="00B9463B">
        <w:rPr>
          <w:rFonts w:ascii="Times New Roman" w:hAnsi="Times New Roman" w:cs="Times New Roman"/>
          <w:sz w:val="24"/>
          <w:szCs w:val="24"/>
        </w:rPr>
        <w:tab/>
        <w:t>- 3.3 km SE de orasul Gaesti</w:t>
      </w:r>
    </w:p>
    <w:p w:rsidR="00B9463B" w:rsidRPr="00B9463B" w:rsidRDefault="00B9463B" w:rsidP="00B9463B">
      <w:pPr>
        <w:tabs>
          <w:tab w:val="left" w:pos="384"/>
        </w:tabs>
        <w:spacing w:after="0" w:line="240" w:lineRule="auto"/>
        <w:ind w:firstLine="288"/>
        <w:jc w:val="both"/>
        <w:rPr>
          <w:rFonts w:ascii="Times New Roman" w:hAnsi="Times New Roman" w:cs="Times New Roman"/>
          <w:sz w:val="24"/>
          <w:szCs w:val="24"/>
        </w:rPr>
      </w:pPr>
      <w:r w:rsidRPr="00B9463B">
        <w:rPr>
          <w:rFonts w:ascii="Times New Roman" w:hAnsi="Times New Roman" w:cs="Times New Roman"/>
          <w:sz w:val="24"/>
          <w:szCs w:val="24"/>
        </w:rPr>
        <w:tab/>
        <w:t>- 0.7 km SE de DJ 401 A</w:t>
      </w:r>
    </w:p>
    <w:p w:rsidR="00B9463B" w:rsidRPr="00B9463B" w:rsidRDefault="00B9463B" w:rsidP="00B9463B">
      <w:pPr>
        <w:tabs>
          <w:tab w:val="left" w:pos="384"/>
        </w:tabs>
        <w:spacing w:after="0" w:line="240" w:lineRule="auto"/>
        <w:ind w:firstLine="288"/>
        <w:jc w:val="both"/>
        <w:rPr>
          <w:rFonts w:ascii="Times New Roman" w:hAnsi="Times New Roman" w:cs="Times New Roman"/>
          <w:sz w:val="24"/>
          <w:szCs w:val="24"/>
        </w:rPr>
      </w:pPr>
      <w:r w:rsidRPr="00B9463B">
        <w:rPr>
          <w:rFonts w:ascii="Times New Roman" w:hAnsi="Times New Roman" w:cs="Times New Roman"/>
          <w:sz w:val="24"/>
          <w:szCs w:val="24"/>
        </w:rPr>
        <w:tab/>
        <w:t>- 0.64 km SE de localitatea Merii</w:t>
      </w:r>
    </w:p>
    <w:p w:rsidR="00B9463B" w:rsidRPr="00B9463B" w:rsidRDefault="00B9463B" w:rsidP="00B9463B">
      <w:pPr>
        <w:tabs>
          <w:tab w:val="left" w:pos="384"/>
        </w:tabs>
        <w:spacing w:after="0" w:line="240" w:lineRule="auto"/>
        <w:ind w:firstLine="288"/>
        <w:jc w:val="both"/>
        <w:rPr>
          <w:rFonts w:ascii="Times New Roman" w:hAnsi="Times New Roman" w:cs="Times New Roman"/>
          <w:sz w:val="24"/>
          <w:szCs w:val="24"/>
        </w:rPr>
      </w:pPr>
      <w:r w:rsidRPr="00B9463B">
        <w:rPr>
          <w:rFonts w:ascii="Times New Roman" w:hAnsi="Times New Roman" w:cs="Times New Roman"/>
          <w:sz w:val="24"/>
          <w:szCs w:val="24"/>
        </w:rPr>
        <w:tab/>
        <w:t>- 2.1 km S de DN 7</w:t>
      </w:r>
    </w:p>
    <w:p w:rsidR="00B9463B" w:rsidRPr="00B9463B" w:rsidRDefault="00B9463B" w:rsidP="00B9463B">
      <w:pPr>
        <w:tabs>
          <w:tab w:val="left" w:pos="384"/>
        </w:tabs>
        <w:spacing w:after="0" w:line="240" w:lineRule="auto"/>
        <w:ind w:firstLine="288"/>
        <w:jc w:val="both"/>
        <w:rPr>
          <w:rFonts w:ascii="Times New Roman" w:hAnsi="Times New Roman" w:cs="Times New Roman"/>
          <w:sz w:val="24"/>
          <w:szCs w:val="24"/>
        </w:rPr>
      </w:pPr>
      <w:r w:rsidRPr="00B9463B">
        <w:rPr>
          <w:rFonts w:ascii="Times New Roman" w:hAnsi="Times New Roman" w:cs="Times New Roman"/>
          <w:sz w:val="24"/>
          <w:szCs w:val="24"/>
        </w:rPr>
        <w:tab/>
        <w:t xml:space="preserve">- 2.7 km E de DN 61 </w:t>
      </w:r>
    </w:p>
    <w:p w:rsidR="00B9463B" w:rsidRPr="00B9463B" w:rsidRDefault="00B9463B" w:rsidP="00B9463B">
      <w:pPr>
        <w:tabs>
          <w:tab w:val="left" w:pos="384"/>
        </w:tabs>
        <w:spacing w:after="0" w:line="240" w:lineRule="auto"/>
        <w:ind w:firstLine="288"/>
        <w:jc w:val="both"/>
        <w:rPr>
          <w:rFonts w:ascii="Times New Roman" w:hAnsi="Times New Roman" w:cs="Times New Roman"/>
          <w:sz w:val="24"/>
          <w:szCs w:val="24"/>
        </w:rPr>
      </w:pPr>
      <w:r w:rsidRPr="00B9463B">
        <w:rPr>
          <w:rFonts w:ascii="Times New Roman" w:hAnsi="Times New Roman" w:cs="Times New Roman"/>
          <w:sz w:val="24"/>
          <w:szCs w:val="24"/>
        </w:rPr>
        <w:tab/>
        <w:t>- 0.0/4.8 m SE de  canal ANIF</w:t>
      </w:r>
    </w:p>
    <w:p w:rsidR="00B9463B" w:rsidRPr="00B9463B" w:rsidRDefault="00B9463B" w:rsidP="00B9463B">
      <w:pPr>
        <w:tabs>
          <w:tab w:val="left" w:pos="384"/>
        </w:tabs>
        <w:spacing w:after="0" w:line="240" w:lineRule="auto"/>
        <w:ind w:firstLine="288"/>
        <w:jc w:val="both"/>
        <w:rPr>
          <w:rFonts w:ascii="Times New Roman" w:hAnsi="Times New Roman" w:cs="Times New Roman"/>
          <w:sz w:val="24"/>
          <w:szCs w:val="24"/>
        </w:rPr>
      </w:pPr>
      <w:r w:rsidRPr="00B9463B">
        <w:rPr>
          <w:rFonts w:ascii="Times New Roman" w:hAnsi="Times New Roman" w:cs="Times New Roman"/>
          <w:sz w:val="24"/>
          <w:szCs w:val="24"/>
        </w:rPr>
        <w:tab/>
        <w:t xml:space="preserve">- 11.7/0.0 m SE de drumuri de exploatare </w:t>
      </w:r>
    </w:p>
    <w:p w:rsidR="00B9463B" w:rsidRPr="00B9463B" w:rsidRDefault="00B9463B" w:rsidP="00B9463B">
      <w:pPr>
        <w:tabs>
          <w:tab w:val="left" w:pos="384"/>
        </w:tabs>
        <w:spacing w:after="0" w:line="240" w:lineRule="auto"/>
        <w:ind w:firstLine="288"/>
        <w:jc w:val="both"/>
        <w:rPr>
          <w:rFonts w:ascii="Times New Roman" w:hAnsi="Times New Roman" w:cs="Times New Roman"/>
          <w:sz w:val="24"/>
          <w:szCs w:val="24"/>
        </w:rPr>
      </w:pPr>
      <w:r w:rsidRPr="00B9463B">
        <w:rPr>
          <w:rFonts w:ascii="Times New Roman" w:hAnsi="Times New Roman" w:cs="Times New Roman"/>
          <w:sz w:val="24"/>
          <w:szCs w:val="24"/>
        </w:rPr>
        <w:tab/>
        <w:t>- 0.32 km NE de bazin piscicol in curs de executie apartinand S.C. GROUP ABI CONSULT S.R.L.</w:t>
      </w:r>
    </w:p>
    <w:p w:rsidR="00B9463B" w:rsidRPr="00B9463B" w:rsidRDefault="00B9463B" w:rsidP="00B9463B">
      <w:pPr>
        <w:tabs>
          <w:tab w:val="left" w:pos="384"/>
        </w:tabs>
        <w:spacing w:after="0" w:line="240" w:lineRule="auto"/>
        <w:ind w:firstLine="288"/>
        <w:jc w:val="both"/>
        <w:rPr>
          <w:rFonts w:ascii="Times New Roman" w:hAnsi="Times New Roman" w:cs="Times New Roman"/>
          <w:sz w:val="24"/>
          <w:szCs w:val="24"/>
        </w:rPr>
      </w:pPr>
      <w:r w:rsidRPr="00B9463B">
        <w:rPr>
          <w:rFonts w:ascii="Times New Roman" w:hAnsi="Times New Roman" w:cs="Times New Roman"/>
          <w:sz w:val="24"/>
          <w:szCs w:val="24"/>
        </w:rPr>
        <w:tab/>
        <w:t>- 0.21 km NE de bazin piscicol in curs de executie apartinand S.C. ABIBETON MAL S.R.L.</w:t>
      </w:r>
    </w:p>
    <w:p w:rsidR="00B9463B" w:rsidRPr="00B9463B" w:rsidRDefault="00B9463B" w:rsidP="00B9463B">
      <w:pPr>
        <w:tabs>
          <w:tab w:val="left" w:pos="384"/>
        </w:tabs>
        <w:spacing w:after="0" w:line="240" w:lineRule="auto"/>
        <w:ind w:firstLine="288"/>
        <w:jc w:val="both"/>
        <w:rPr>
          <w:rFonts w:ascii="Times New Roman" w:hAnsi="Times New Roman" w:cs="Times New Roman"/>
          <w:sz w:val="24"/>
          <w:szCs w:val="24"/>
        </w:rPr>
      </w:pPr>
      <w:r w:rsidRPr="00B9463B">
        <w:rPr>
          <w:rFonts w:ascii="Times New Roman" w:hAnsi="Times New Roman" w:cs="Times New Roman"/>
          <w:sz w:val="24"/>
          <w:szCs w:val="24"/>
        </w:rPr>
        <w:tab/>
        <w:t>- 0.33 km SE de viitorul lac de agrement apartinand S.C. GROUP ABI CONSULT S.R.L.</w:t>
      </w:r>
    </w:p>
    <w:p w:rsidR="00B9463B" w:rsidRPr="00B9463B" w:rsidRDefault="00B9463B" w:rsidP="00B9463B">
      <w:pPr>
        <w:spacing w:after="0" w:line="240" w:lineRule="auto"/>
        <w:ind w:firstLine="288"/>
        <w:jc w:val="both"/>
        <w:rPr>
          <w:rFonts w:ascii="Times New Roman" w:hAnsi="Times New Roman" w:cs="Times New Roman"/>
          <w:color w:val="FF0000"/>
          <w:sz w:val="24"/>
          <w:szCs w:val="24"/>
        </w:rPr>
      </w:pPr>
    </w:p>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Terenul este strabatut spre latura de SE de linia electrica LEA 20 kV, fata de care se va aplica un culoar de trecere cu latimea de 24.0 m.</w:t>
      </w:r>
    </w:p>
    <w:p w:rsidR="00B9463B" w:rsidRPr="00B9463B" w:rsidRDefault="00B9463B" w:rsidP="00B9463B">
      <w:pPr>
        <w:spacing w:after="0" w:line="240" w:lineRule="auto"/>
        <w:ind w:firstLine="288"/>
        <w:jc w:val="both"/>
        <w:rPr>
          <w:rFonts w:ascii="Times New Roman" w:hAnsi="Times New Roman" w:cs="Times New Roman"/>
          <w:color w:val="FF0000"/>
          <w:sz w:val="24"/>
          <w:szCs w:val="24"/>
        </w:rPr>
      </w:pPr>
    </w:p>
    <w:p w:rsidR="00B9463B" w:rsidRPr="00B9463B" w:rsidRDefault="00B9463B" w:rsidP="00B9463B">
      <w:pPr>
        <w:spacing w:after="0" w:line="240" w:lineRule="auto"/>
        <w:ind w:firstLine="284"/>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Coordonatele in sistem  STEREO’70  S = 28000.0 mp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1304"/>
        <w:gridCol w:w="1309"/>
        <w:gridCol w:w="1044"/>
        <w:gridCol w:w="1304"/>
        <w:gridCol w:w="1307"/>
        <w:gridCol w:w="456"/>
        <w:gridCol w:w="1236"/>
        <w:gridCol w:w="1236"/>
      </w:tblGrid>
      <w:tr w:rsidR="00B9463B" w:rsidRPr="00B9463B" w:rsidTr="00B9463B">
        <w:trPr>
          <w:jc w:val="center"/>
        </w:trPr>
        <w:tc>
          <w:tcPr>
            <w:tcW w:w="1456"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P</w:t>
            </w:r>
          </w:p>
        </w:tc>
        <w:tc>
          <w:tcPr>
            <w:tcW w:w="135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X(N)</w:t>
            </w:r>
          </w:p>
        </w:tc>
        <w:tc>
          <w:tcPr>
            <w:tcW w:w="136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Y(E)</w:t>
            </w:r>
          </w:p>
        </w:tc>
        <w:tc>
          <w:tcPr>
            <w:tcW w:w="1456"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P</w:t>
            </w:r>
          </w:p>
        </w:tc>
        <w:tc>
          <w:tcPr>
            <w:tcW w:w="1351"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X(N)</w:t>
            </w:r>
          </w:p>
        </w:tc>
        <w:tc>
          <w:tcPr>
            <w:tcW w:w="1356"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Y(E)</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P</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X(N)</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Y(E)</w:t>
            </w:r>
          </w:p>
        </w:tc>
      </w:tr>
      <w:tr w:rsidR="00B9463B" w:rsidRPr="00B9463B" w:rsidTr="00B9463B">
        <w:trPr>
          <w:jc w:val="center"/>
        </w:trPr>
        <w:tc>
          <w:tcPr>
            <w:tcW w:w="1456"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1</w:t>
            </w:r>
          </w:p>
        </w:tc>
        <w:tc>
          <w:tcPr>
            <w:tcW w:w="135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354909.19</w:t>
            </w:r>
          </w:p>
        </w:tc>
        <w:tc>
          <w:tcPr>
            <w:tcW w:w="136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527684.58</w:t>
            </w:r>
          </w:p>
        </w:tc>
        <w:tc>
          <w:tcPr>
            <w:tcW w:w="1456"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9</w:t>
            </w:r>
          </w:p>
        </w:tc>
        <w:tc>
          <w:tcPr>
            <w:tcW w:w="1351" w:type="dxa"/>
          </w:tcPr>
          <w:p w:rsidR="00B9463B" w:rsidRPr="00B9463B" w:rsidRDefault="00B9463B" w:rsidP="00B9463B">
            <w:pPr>
              <w:spacing w:after="0" w:line="240" w:lineRule="auto"/>
              <w:jc w:val="both"/>
              <w:rPr>
                <w:rFonts w:ascii="Times New Roman" w:hAnsi="Times New Roman" w:cs="Times New Roman"/>
                <w:sz w:val="24"/>
                <w:szCs w:val="24"/>
                <w:lang w:val="fr-FR"/>
              </w:rPr>
            </w:pPr>
            <w:r w:rsidRPr="00B9463B">
              <w:rPr>
                <w:rFonts w:ascii="Times New Roman" w:hAnsi="Times New Roman" w:cs="Times New Roman"/>
                <w:sz w:val="24"/>
                <w:szCs w:val="24"/>
                <w:lang w:val="fr-FR"/>
              </w:rPr>
              <w:t>354933.56</w:t>
            </w:r>
          </w:p>
        </w:tc>
        <w:tc>
          <w:tcPr>
            <w:tcW w:w="13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527787.71</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17</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354806.38</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527944.48</w:t>
            </w:r>
          </w:p>
        </w:tc>
      </w:tr>
      <w:tr w:rsidR="00B9463B" w:rsidRPr="00B9463B" w:rsidTr="00B9463B">
        <w:trPr>
          <w:jc w:val="center"/>
        </w:trPr>
        <w:tc>
          <w:tcPr>
            <w:tcW w:w="1456"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2</w:t>
            </w:r>
          </w:p>
        </w:tc>
        <w:tc>
          <w:tcPr>
            <w:tcW w:w="135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354912.89</w:t>
            </w:r>
          </w:p>
        </w:tc>
        <w:tc>
          <w:tcPr>
            <w:tcW w:w="136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527699.12</w:t>
            </w:r>
          </w:p>
        </w:tc>
        <w:tc>
          <w:tcPr>
            <w:tcW w:w="14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10</w:t>
            </w:r>
          </w:p>
        </w:tc>
        <w:tc>
          <w:tcPr>
            <w:tcW w:w="13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354925.27</w:t>
            </w:r>
          </w:p>
        </w:tc>
        <w:tc>
          <w:tcPr>
            <w:tcW w:w="13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527813.47</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18</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354802.19</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527944.86</w:t>
            </w:r>
          </w:p>
        </w:tc>
      </w:tr>
      <w:tr w:rsidR="00B9463B" w:rsidRPr="00B9463B" w:rsidTr="00B9463B">
        <w:trPr>
          <w:jc w:val="center"/>
        </w:trPr>
        <w:tc>
          <w:tcPr>
            <w:tcW w:w="1456"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w:t>
            </w:r>
          </w:p>
        </w:tc>
        <w:tc>
          <w:tcPr>
            <w:tcW w:w="135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354917.82</w:t>
            </w:r>
          </w:p>
        </w:tc>
        <w:tc>
          <w:tcPr>
            <w:tcW w:w="136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527714.27</w:t>
            </w:r>
          </w:p>
        </w:tc>
        <w:tc>
          <w:tcPr>
            <w:tcW w:w="14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11</w:t>
            </w:r>
          </w:p>
        </w:tc>
        <w:tc>
          <w:tcPr>
            <w:tcW w:w="13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354916.23</w:t>
            </w:r>
          </w:p>
        </w:tc>
        <w:tc>
          <w:tcPr>
            <w:tcW w:w="13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527837.81</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19</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354797.99</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527942.71</w:t>
            </w:r>
          </w:p>
        </w:tc>
      </w:tr>
      <w:tr w:rsidR="00B9463B" w:rsidRPr="00B9463B" w:rsidTr="00B9463B">
        <w:trPr>
          <w:jc w:val="center"/>
        </w:trPr>
        <w:tc>
          <w:tcPr>
            <w:tcW w:w="1456"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4</w:t>
            </w:r>
          </w:p>
        </w:tc>
        <w:tc>
          <w:tcPr>
            <w:tcW w:w="135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354925.26</w:t>
            </w:r>
          </w:p>
        </w:tc>
        <w:tc>
          <w:tcPr>
            <w:tcW w:w="136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527732.29</w:t>
            </w:r>
          </w:p>
        </w:tc>
        <w:tc>
          <w:tcPr>
            <w:tcW w:w="14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12</w:t>
            </w:r>
          </w:p>
        </w:tc>
        <w:tc>
          <w:tcPr>
            <w:tcW w:w="13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354905.23</w:t>
            </w:r>
          </w:p>
        </w:tc>
        <w:tc>
          <w:tcPr>
            <w:tcW w:w="13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527863.17</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20</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354781.95</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527933.19</w:t>
            </w:r>
          </w:p>
        </w:tc>
      </w:tr>
      <w:tr w:rsidR="00B9463B" w:rsidRPr="00B9463B" w:rsidTr="00B9463B">
        <w:trPr>
          <w:jc w:val="center"/>
        </w:trPr>
        <w:tc>
          <w:tcPr>
            <w:tcW w:w="1456"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w:t>
            </w:r>
          </w:p>
        </w:tc>
        <w:tc>
          <w:tcPr>
            <w:tcW w:w="135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354930.14</w:t>
            </w:r>
          </w:p>
        </w:tc>
        <w:tc>
          <w:tcPr>
            <w:tcW w:w="136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527749.38</w:t>
            </w:r>
          </w:p>
        </w:tc>
        <w:tc>
          <w:tcPr>
            <w:tcW w:w="14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13</w:t>
            </w:r>
          </w:p>
        </w:tc>
        <w:tc>
          <w:tcPr>
            <w:tcW w:w="13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354891.61</w:t>
            </w:r>
          </w:p>
        </w:tc>
        <w:tc>
          <w:tcPr>
            <w:tcW w:w="13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527886.47</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21</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354761.38</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527922.80</w:t>
            </w:r>
          </w:p>
        </w:tc>
      </w:tr>
      <w:tr w:rsidR="00B9463B" w:rsidRPr="00B9463B" w:rsidTr="00B9463B">
        <w:trPr>
          <w:jc w:val="center"/>
        </w:trPr>
        <w:tc>
          <w:tcPr>
            <w:tcW w:w="1456"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6</w:t>
            </w:r>
          </w:p>
        </w:tc>
        <w:tc>
          <w:tcPr>
            <w:tcW w:w="135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354932.29</w:t>
            </w:r>
          </w:p>
        </w:tc>
        <w:tc>
          <w:tcPr>
            <w:tcW w:w="136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527764.32</w:t>
            </w:r>
          </w:p>
        </w:tc>
        <w:tc>
          <w:tcPr>
            <w:tcW w:w="14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14</w:t>
            </w:r>
          </w:p>
        </w:tc>
        <w:tc>
          <w:tcPr>
            <w:tcW w:w="13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354880.59</w:t>
            </w:r>
          </w:p>
        </w:tc>
        <w:tc>
          <w:tcPr>
            <w:tcW w:w="13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527902.42</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22</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354745.18</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527917.13</w:t>
            </w:r>
          </w:p>
        </w:tc>
      </w:tr>
      <w:tr w:rsidR="00B9463B" w:rsidRPr="00B9463B" w:rsidTr="00B9463B">
        <w:trPr>
          <w:jc w:val="center"/>
        </w:trPr>
        <w:tc>
          <w:tcPr>
            <w:tcW w:w="1456"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7</w:t>
            </w:r>
          </w:p>
        </w:tc>
        <w:tc>
          <w:tcPr>
            <w:tcW w:w="135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354931.48</w:t>
            </w:r>
          </w:p>
        </w:tc>
        <w:tc>
          <w:tcPr>
            <w:tcW w:w="136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527776.26</w:t>
            </w:r>
          </w:p>
        </w:tc>
        <w:tc>
          <w:tcPr>
            <w:tcW w:w="14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15</w:t>
            </w:r>
          </w:p>
        </w:tc>
        <w:tc>
          <w:tcPr>
            <w:tcW w:w="13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354868.49</w:t>
            </w:r>
          </w:p>
        </w:tc>
        <w:tc>
          <w:tcPr>
            <w:tcW w:w="13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527913.05</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23</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354729.52</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527909.28</w:t>
            </w:r>
          </w:p>
        </w:tc>
      </w:tr>
      <w:tr w:rsidR="00B9463B" w:rsidRPr="00B9463B" w:rsidTr="00B9463B">
        <w:trPr>
          <w:jc w:val="center"/>
        </w:trPr>
        <w:tc>
          <w:tcPr>
            <w:tcW w:w="1456"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8</w:t>
            </w:r>
          </w:p>
        </w:tc>
        <w:tc>
          <w:tcPr>
            <w:tcW w:w="135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354935.02</w:t>
            </w:r>
          </w:p>
        </w:tc>
        <w:tc>
          <w:tcPr>
            <w:tcW w:w="1361"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527772.55</w:t>
            </w:r>
          </w:p>
        </w:tc>
        <w:tc>
          <w:tcPr>
            <w:tcW w:w="14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16</w:t>
            </w:r>
          </w:p>
        </w:tc>
        <w:tc>
          <w:tcPr>
            <w:tcW w:w="13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354829.13</w:t>
            </w:r>
          </w:p>
        </w:tc>
        <w:tc>
          <w:tcPr>
            <w:tcW w:w="1356"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527934.14</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24</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354708.47</w:t>
            </w:r>
          </w:p>
        </w:tc>
        <w:tc>
          <w:tcPr>
            <w:tcW w:w="451"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527895.22</w:t>
            </w:r>
          </w:p>
        </w:tc>
      </w:tr>
    </w:tbl>
    <w:p w:rsidR="00B9463B" w:rsidRPr="00B9463B" w:rsidRDefault="00B9463B" w:rsidP="00B9463B">
      <w:pPr>
        <w:spacing w:after="0" w:line="240" w:lineRule="auto"/>
        <w:ind w:firstLine="720"/>
        <w:jc w:val="both"/>
        <w:rPr>
          <w:rFonts w:ascii="Times New Roman" w:hAnsi="Times New Roman" w:cs="Times New Roman"/>
          <w:sz w:val="24"/>
          <w:szCs w:val="24"/>
          <w:lang w:val="it-IT"/>
        </w:rPr>
      </w:pPr>
    </w:p>
    <w:p w:rsidR="00B9463B" w:rsidRPr="00B9463B" w:rsidRDefault="00B9463B" w:rsidP="00B9463B">
      <w:pPr>
        <w:spacing w:after="0" w:line="240" w:lineRule="auto"/>
        <w:ind w:firstLine="720"/>
        <w:jc w:val="both"/>
        <w:rPr>
          <w:rFonts w:ascii="Times New Roman" w:hAnsi="Times New Roman" w:cs="Times New Roman"/>
          <w:sz w:val="24"/>
          <w:szCs w:val="24"/>
          <w:lang w:val="pt-BR"/>
        </w:rPr>
      </w:pPr>
      <w:r w:rsidRPr="00B9463B">
        <w:rPr>
          <w:rFonts w:ascii="Times New Roman" w:hAnsi="Times New Roman" w:cs="Times New Roman"/>
          <w:sz w:val="24"/>
          <w:szCs w:val="24"/>
          <w:lang w:val="it-IT"/>
        </w:rPr>
        <w:t>Coordonatele in sistem  STEREO’70 exploatare lac agrement S = 20026.0 mp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422"/>
        <w:gridCol w:w="1413"/>
        <w:gridCol w:w="592"/>
        <w:gridCol w:w="1425"/>
        <w:gridCol w:w="1413"/>
        <w:gridCol w:w="404"/>
        <w:gridCol w:w="1422"/>
        <w:gridCol w:w="1410"/>
      </w:tblGrid>
      <w:tr w:rsidR="00B9463B" w:rsidRPr="00B9463B" w:rsidTr="00B9463B">
        <w:trPr>
          <w:jc w:val="center"/>
        </w:trPr>
        <w:tc>
          <w:tcPr>
            <w:tcW w:w="583"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P</w:t>
            </w:r>
          </w:p>
        </w:tc>
        <w:tc>
          <w:tcPr>
            <w:tcW w:w="1422"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X(N)</w:t>
            </w:r>
          </w:p>
        </w:tc>
        <w:tc>
          <w:tcPr>
            <w:tcW w:w="1413"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Y(E)</w:t>
            </w:r>
          </w:p>
        </w:tc>
        <w:tc>
          <w:tcPr>
            <w:tcW w:w="592"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P</w:t>
            </w:r>
          </w:p>
        </w:tc>
        <w:tc>
          <w:tcPr>
            <w:tcW w:w="1425"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X(N)</w:t>
            </w:r>
          </w:p>
        </w:tc>
        <w:tc>
          <w:tcPr>
            <w:tcW w:w="1413"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Y(E)</w:t>
            </w:r>
          </w:p>
        </w:tc>
        <w:tc>
          <w:tcPr>
            <w:tcW w:w="404"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P</w:t>
            </w:r>
          </w:p>
        </w:tc>
        <w:tc>
          <w:tcPr>
            <w:tcW w:w="1422"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X(N)</w:t>
            </w:r>
          </w:p>
        </w:tc>
        <w:tc>
          <w:tcPr>
            <w:tcW w:w="1410"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Y(E)</w:t>
            </w:r>
          </w:p>
        </w:tc>
      </w:tr>
      <w:tr w:rsidR="00B9463B" w:rsidRPr="00B9463B" w:rsidTr="00B9463B">
        <w:trPr>
          <w:jc w:val="center"/>
        </w:trPr>
        <w:tc>
          <w:tcPr>
            <w:tcW w:w="583"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A</w:t>
            </w:r>
          </w:p>
        </w:tc>
        <w:tc>
          <w:tcPr>
            <w:tcW w:w="1422"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354903.09</w:t>
            </w:r>
          </w:p>
        </w:tc>
        <w:tc>
          <w:tcPr>
            <w:tcW w:w="1413"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527701.14</w:t>
            </w:r>
          </w:p>
        </w:tc>
        <w:tc>
          <w:tcPr>
            <w:tcW w:w="592" w:type="dxa"/>
          </w:tcPr>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D</w:t>
            </w:r>
          </w:p>
        </w:tc>
        <w:tc>
          <w:tcPr>
            <w:tcW w:w="1425" w:type="dxa"/>
          </w:tcPr>
          <w:p w:rsidR="00B9463B" w:rsidRPr="00B9463B" w:rsidRDefault="00B9463B" w:rsidP="00B9463B">
            <w:pPr>
              <w:spacing w:after="0" w:line="240" w:lineRule="auto"/>
              <w:jc w:val="both"/>
              <w:rPr>
                <w:rFonts w:ascii="Times New Roman" w:hAnsi="Times New Roman" w:cs="Times New Roman"/>
                <w:sz w:val="24"/>
                <w:szCs w:val="24"/>
                <w:lang w:val="fr-FR"/>
              </w:rPr>
            </w:pPr>
            <w:r w:rsidRPr="00B9463B">
              <w:rPr>
                <w:rFonts w:ascii="Times New Roman" w:hAnsi="Times New Roman" w:cs="Times New Roman"/>
                <w:sz w:val="24"/>
                <w:szCs w:val="24"/>
                <w:lang w:val="fr-FR"/>
              </w:rPr>
              <w:t>354896.37</w:t>
            </w:r>
          </w:p>
        </w:tc>
        <w:tc>
          <w:tcPr>
            <w:tcW w:w="1413"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527858.47</w:t>
            </w:r>
          </w:p>
        </w:tc>
        <w:tc>
          <w:tcPr>
            <w:tcW w:w="404"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F</w:t>
            </w:r>
          </w:p>
        </w:tc>
        <w:tc>
          <w:tcPr>
            <w:tcW w:w="1422"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354833.63</w:t>
            </w:r>
          </w:p>
        </w:tc>
        <w:tc>
          <w:tcPr>
            <w:tcW w:w="1410"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527920.76</w:t>
            </w:r>
          </w:p>
        </w:tc>
      </w:tr>
      <w:tr w:rsidR="00B9463B" w:rsidRPr="00B9463B" w:rsidTr="00B9463B">
        <w:trPr>
          <w:jc w:val="center"/>
        </w:trPr>
        <w:tc>
          <w:tcPr>
            <w:tcW w:w="583"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B</w:t>
            </w:r>
          </w:p>
        </w:tc>
        <w:tc>
          <w:tcPr>
            <w:tcW w:w="1422"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354920.33</w:t>
            </w:r>
          </w:p>
        </w:tc>
        <w:tc>
          <w:tcPr>
            <w:tcW w:w="1413"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527751.42</w:t>
            </w:r>
          </w:p>
        </w:tc>
        <w:tc>
          <w:tcPr>
            <w:tcW w:w="592"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E</w:t>
            </w:r>
          </w:p>
        </w:tc>
        <w:tc>
          <w:tcPr>
            <w:tcW w:w="1425"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354862.71</w:t>
            </w:r>
          </w:p>
        </w:tc>
        <w:tc>
          <w:tcPr>
            <w:tcW w:w="1413"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527904.84</w:t>
            </w:r>
          </w:p>
        </w:tc>
        <w:tc>
          <w:tcPr>
            <w:tcW w:w="404"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G</w:t>
            </w:r>
          </w:p>
        </w:tc>
        <w:tc>
          <w:tcPr>
            <w:tcW w:w="1422"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354728.05</w:t>
            </w:r>
          </w:p>
        </w:tc>
        <w:tc>
          <w:tcPr>
            <w:tcW w:w="1410" w:type="dxa"/>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527884.86</w:t>
            </w:r>
          </w:p>
        </w:tc>
      </w:tr>
      <w:tr w:rsidR="00B9463B" w:rsidRPr="00B9463B" w:rsidTr="00B9463B">
        <w:trPr>
          <w:jc w:val="center"/>
        </w:trPr>
        <w:tc>
          <w:tcPr>
            <w:tcW w:w="583"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C</w:t>
            </w:r>
          </w:p>
        </w:tc>
        <w:tc>
          <w:tcPr>
            <w:tcW w:w="1422"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354919.89</w:t>
            </w:r>
          </w:p>
        </w:tc>
        <w:tc>
          <w:tcPr>
            <w:tcW w:w="1413" w:type="dxa"/>
            <w:shd w:val="clear" w:color="auto" w:fill="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527797.49</w:t>
            </w:r>
          </w:p>
        </w:tc>
        <w:tc>
          <w:tcPr>
            <w:tcW w:w="592" w:type="dxa"/>
          </w:tcPr>
          <w:p w:rsidR="00B9463B" w:rsidRPr="00B9463B" w:rsidRDefault="00B9463B" w:rsidP="00B9463B">
            <w:pPr>
              <w:spacing w:after="0" w:line="240" w:lineRule="auto"/>
              <w:jc w:val="both"/>
              <w:rPr>
                <w:rFonts w:ascii="Times New Roman" w:hAnsi="Times New Roman" w:cs="Times New Roman"/>
                <w:sz w:val="24"/>
                <w:szCs w:val="24"/>
              </w:rPr>
            </w:pPr>
          </w:p>
        </w:tc>
        <w:tc>
          <w:tcPr>
            <w:tcW w:w="1425" w:type="dxa"/>
          </w:tcPr>
          <w:p w:rsidR="00B9463B" w:rsidRPr="00B9463B" w:rsidRDefault="00B9463B" w:rsidP="00B9463B">
            <w:pPr>
              <w:spacing w:after="0" w:line="240" w:lineRule="auto"/>
              <w:jc w:val="both"/>
              <w:rPr>
                <w:rFonts w:ascii="Times New Roman" w:hAnsi="Times New Roman" w:cs="Times New Roman"/>
                <w:sz w:val="24"/>
                <w:szCs w:val="24"/>
              </w:rPr>
            </w:pPr>
          </w:p>
        </w:tc>
        <w:tc>
          <w:tcPr>
            <w:tcW w:w="1413" w:type="dxa"/>
          </w:tcPr>
          <w:p w:rsidR="00B9463B" w:rsidRPr="00B9463B" w:rsidRDefault="00B9463B" w:rsidP="00B9463B">
            <w:pPr>
              <w:spacing w:after="0" w:line="240" w:lineRule="auto"/>
              <w:jc w:val="both"/>
              <w:rPr>
                <w:rFonts w:ascii="Times New Roman" w:hAnsi="Times New Roman" w:cs="Times New Roman"/>
                <w:sz w:val="24"/>
                <w:szCs w:val="24"/>
              </w:rPr>
            </w:pPr>
          </w:p>
        </w:tc>
        <w:tc>
          <w:tcPr>
            <w:tcW w:w="404" w:type="dxa"/>
          </w:tcPr>
          <w:p w:rsidR="00B9463B" w:rsidRPr="00B9463B" w:rsidRDefault="00B9463B" w:rsidP="00B9463B">
            <w:pPr>
              <w:spacing w:after="0" w:line="240" w:lineRule="auto"/>
              <w:jc w:val="both"/>
              <w:rPr>
                <w:rFonts w:ascii="Times New Roman" w:hAnsi="Times New Roman" w:cs="Times New Roman"/>
                <w:sz w:val="24"/>
                <w:szCs w:val="24"/>
              </w:rPr>
            </w:pPr>
          </w:p>
        </w:tc>
        <w:tc>
          <w:tcPr>
            <w:tcW w:w="1422" w:type="dxa"/>
          </w:tcPr>
          <w:p w:rsidR="00B9463B" w:rsidRPr="00B9463B" w:rsidRDefault="00B9463B" w:rsidP="00B9463B">
            <w:pPr>
              <w:spacing w:after="0" w:line="240" w:lineRule="auto"/>
              <w:jc w:val="both"/>
              <w:rPr>
                <w:rFonts w:ascii="Times New Roman" w:hAnsi="Times New Roman" w:cs="Times New Roman"/>
                <w:sz w:val="24"/>
                <w:szCs w:val="24"/>
              </w:rPr>
            </w:pPr>
          </w:p>
        </w:tc>
        <w:tc>
          <w:tcPr>
            <w:tcW w:w="1410" w:type="dxa"/>
          </w:tcPr>
          <w:p w:rsidR="00B9463B" w:rsidRPr="00B9463B" w:rsidRDefault="00B9463B" w:rsidP="00B9463B">
            <w:pPr>
              <w:spacing w:after="0" w:line="240" w:lineRule="auto"/>
              <w:jc w:val="both"/>
              <w:rPr>
                <w:rFonts w:ascii="Times New Roman" w:hAnsi="Times New Roman" w:cs="Times New Roman"/>
                <w:sz w:val="24"/>
                <w:szCs w:val="24"/>
              </w:rPr>
            </w:pPr>
          </w:p>
        </w:tc>
      </w:tr>
    </w:tbl>
    <w:p w:rsidR="00B9463B" w:rsidRPr="00B9463B" w:rsidRDefault="00B9463B" w:rsidP="00B9463B">
      <w:pPr>
        <w:autoSpaceDE w:val="0"/>
        <w:autoSpaceDN w:val="0"/>
        <w:adjustRightInd w:val="0"/>
        <w:spacing w:after="0" w:line="240" w:lineRule="auto"/>
        <w:jc w:val="both"/>
        <w:rPr>
          <w:rFonts w:ascii="Times New Roman" w:hAnsi="Times New Roman" w:cs="Times New Roman"/>
          <w:b/>
          <w:sz w:val="24"/>
          <w:szCs w:val="24"/>
          <w:u w:val="single"/>
        </w:rPr>
      </w:pPr>
      <w:r w:rsidRPr="00B9463B">
        <w:rPr>
          <w:rFonts w:ascii="Times New Roman" w:hAnsi="Times New Roman" w:cs="Times New Roman"/>
          <w:b/>
          <w:sz w:val="24"/>
          <w:szCs w:val="24"/>
          <w:u w:val="single"/>
        </w:rPr>
        <w:t>Accesul in zona</w:t>
      </w:r>
    </w:p>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Accesul in perimetrul de exploatare se va face din  DJ 401A pe drumul de exploatare DE 14 si DE15, in lungime de circa 1.4 km.</w:t>
      </w:r>
    </w:p>
    <w:p w:rsidR="00B9463B" w:rsidRPr="00B9463B" w:rsidRDefault="00B9463B" w:rsidP="00B9463B">
      <w:pPr>
        <w:autoSpaceDE w:val="0"/>
        <w:autoSpaceDN w:val="0"/>
        <w:adjustRightInd w:val="0"/>
        <w:spacing w:after="0" w:line="240" w:lineRule="auto"/>
        <w:ind w:hanging="36"/>
        <w:jc w:val="both"/>
        <w:rPr>
          <w:rFonts w:ascii="Times New Roman" w:hAnsi="Times New Roman" w:cs="Times New Roman"/>
          <w:b/>
          <w:sz w:val="24"/>
          <w:szCs w:val="24"/>
          <w:u w:val="single"/>
        </w:rPr>
      </w:pPr>
      <w:r w:rsidRPr="00B9463B">
        <w:rPr>
          <w:rFonts w:ascii="Times New Roman" w:hAnsi="Times New Roman" w:cs="Times New Roman"/>
          <w:b/>
          <w:sz w:val="24"/>
          <w:szCs w:val="24"/>
          <w:u w:val="single"/>
          <w:lang w:eastAsia="ro-RO"/>
        </w:rPr>
        <w:t>A</w:t>
      </w:r>
      <w:r w:rsidRPr="00B9463B">
        <w:rPr>
          <w:rFonts w:ascii="Times New Roman" w:hAnsi="Times New Roman" w:cs="Times New Roman"/>
          <w:b/>
          <w:sz w:val="24"/>
          <w:szCs w:val="24"/>
          <w:u w:val="single"/>
        </w:rPr>
        <w:t>realele sensibile</w:t>
      </w:r>
    </w:p>
    <w:p w:rsidR="00B9463B" w:rsidRPr="00B9463B" w:rsidRDefault="00B9463B" w:rsidP="00B9463B">
      <w:pPr>
        <w:autoSpaceDE w:val="0"/>
        <w:autoSpaceDN w:val="0"/>
        <w:adjustRightInd w:val="0"/>
        <w:spacing w:after="0" w:line="240" w:lineRule="auto"/>
        <w:jc w:val="both"/>
        <w:rPr>
          <w:rFonts w:ascii="Times New Roman" w:hAnsi="Times New Roman" w:cs="Times New Roman"/>
          <w:bCs/>
          <w:sz w:val="24"/>
          <w:szCs w:val="24"/>
        </w:rPr>
      </w:pPr>
      <w:bookmarkStart w:id="2" w:name="_Hlk65663707"/>
      <w:r w:rsidRPr="00B9463B">
        <w:rPr>
          <w:rFonts w:ascii="Times New Roman" w:hAnsi="Times New Roman" w:cs="Times New Roman"/>
          <w:iCs/>
          <w:sz w:val="24"/>
          <w:szCs w:val="24"/>
        </w:rPr>
        <w:t>Terenul pe care se va realiza investitia este amplasat</w:t>
      </w:r>
      <w:r w:rsidRPr="00B9463B">
        <w:rPr>
          <w:rFonts w:ascii="Times New Roman" w:hAnsi="Times New Roman" w:cs="Times New Roman"/>
          <w:bCs/>
          <w:sz w:val="24"/>
          <w:szCs w:val="24"/>
        </w:rPr>
        <w:t xml:space="preserve"> la cca. 0.60 km de sit-urile Natura 2000 ROSPA 0161 Lunca Mijlocie a Argesului respectiv ROSAC 0106 Lunca Mijlocie a Argesului. </w:t>
      </w:r>
    </w:p>
    <w:bookmarkEnd w:id="2"/>
    <w:p w:rsidR="00B9463B" w:rsidRPr="00B9463B" w:rsidRDefault="00B9463B" w:rsidP="00B9463B">
      <w:pPr>
        <w:spacing w:after="0" w:line="240" w:lineRule="auto"/>
        <w:jc w:val="both"/>
        <w:rPr>
          <w:rFonts w:ascii="Times New Roman" w:hAnsi="Times New Roman" w:cs="Times New Roman"/>
          <w:sz w:val="24"/>
          <w:szCs w:val="24"/>
        </w:rPr>
      </w:pPr>
    </w:p>
    <w:p w:rsidR="00B9463B" w:rsidRPr="00B9463B" w:rsidRDefault="00B9463B" w:rsidP="00B9463B">
      <w:pPr>
        <w:spacing w:after="0" w:line="240" w:lineRule="auto"/>
        <w:ind w:firstLine="284"/>
        <w:jc w:val="both"/>
        <w:rPr>
          <w:rFonts w:ascii="Times New Roman" w:hAnsi="Times New Roman" w:cs="Times New Roman"/>
          <w:i/>
          <w:sz w:val="24"/>
          <w:szCs w:val="24"/>
        </w:rPr>
      </w:pPr>
      <w:bookmarkStart w:id="3" w:name="do|ax5^I|pa42"/>
      <w:bookmarkEnd w:id="3"/>
      <w:r w:rsidRPr="00B9463B">
        <w:rPr>
          <w:rFonts w:ascii="Times New Roman" w:hAnsi="Times New Roman" w:cs="Times New Roman"/>
          <w:b/>
          <w:i/>
          <w:sz w:val="24"/>
          <w:szCs w:val="24"/>
          <w:lang w:val="pt-PT"/>
        </w:rPr>
        <w:t>Descrierea lucrarilor aferente proiectului</w:t>
      </w:r>
      <w:r w:rsidRPr="00B9463B">
        <w:rPr>
          <w:rFonts w:ascii="Times New Roman" w:hAnsi="Times New Roman" w:cs="Times New Roman"/>
          <w:i/>
          <w:sz w:val="24"/>
          <w:szCs w:val="24"/>
        </w:rPr>
        <w:t xml:space="preserve"> </w:t>
      </w:r>
    </w:p>
    <w:p w:rsidR="00B9463B" w:rsidRPr="00B9463B" w:rsidRDefault="00B9463B" w:rsidP="00B9463B">
      <w:pPr>
        <w:spacing w:after="0" w:line="240" w:lineRule="auto"/>
        <w:ind w:firstLine="284"/>
        <w:jc w:val="both"/>
        <w:rPr>
          <w:rFonts w:ascii="Times New Roman" w:hAnsi="Times New Roman" w:cs="Times New Roman"/>
          <w:sz w:val="24"/>
          <w:szCs w:val="24"/>
        </w:rPr>
      </w:pPr>
      <w:r w:rsidRPr="00B9463B">
        <w:rPr>
          <w:rFonts w:ascii="Times New Roman" w:hAnsi="Times New Roman" w:cs="Times New Roman"/>
          <w:sz w:val="24"/>
          <w:szCs w:val="24"/>
        </w:rPr>
        <w:t>Pentru realizarea lacului de agrement, se vor desfasura urmatoarele lucrari:</w:t>
      </w:r>
    </w:p>
    <w:p w:rsidR="00B9463B" w:rsidRPr="00B9463B" w:rsidRDefault="00B9463B" w:rsidP="00B9463B">
      <w:pPr>
        <w:spacing w:after="0" w:line="240" w:lineRule="auto"/>
        <w:ind w:firstLine="284"/>
        <w:jc w:val="both"/>
        <w:rPr>
          <w:rFonts w:ascii="Times New Roman" w:hAnsi="Times New Roman" w:cs="Times New Roman"/>
          <w:sz w:val="24"/>
          <w:szCs w:val="24"/>
        </w:rPr>
      </w:pPr>
      <w:r w:rsidRPr="00B9463B">
        <w:rPr>
          <w:rFonts w:ascii="Times New Roman" w:hAnsi="Times New Roman" w:cs="Times New Roman"/>
          <w:sz w:val="24"/>
          <w:szCs w:val="24"/>
        </w:rPr>
        <w:t>- exploatare zacamant deasupra acvifer freatic;</w:t>
      </w:r>
    </w:p>
    <w:p w:rsidR="00B9463B" w:rsidRPr="00B9463B" w:rsidRDefault="00B9463B" w:rsidP="00B9463B">
      <w:pPr>
        <w:spacing w:after="0" w:line="240" w:lineRule="auto"/>
        <w:ind w:firstLine="284"/>
        <w:jc w:val="both"/>
        <w:rPr>
          <w:rFonts w:ascii="Times New Roman" w:hAnsi="Times New Roman" w:cs="Times New Roman"/>
          <w:sz w:val="24"/>
          <w:szCs w:val="24"/>
        </w:rPr>
      </w:pPr>
      <w:r w:rsidRPr="00B9463B">
        <w:rPr>
          <w:rFonts w:ascii="Times New Roman" w:hAnsi="Times New Roman" w:cs="Times New Roman"/>
          <w:sz w:val="24"/>
          <w:szCs w:val="24"/>
        </w:rPr>
        <w:t>- exploatare sub acviferul freatic;</w:t>
      </w:r>
    </w:p>
    <w:p w:rsidR="00B9463B" w:rsidRPr="00B9463B" w:rsidRDefault="00B9463B" w:rsidP="00B9463B">
      <w:pPr>
        <w:spacing w:after="0" w:line="240" w:lineRule="auto"/>
        <w:ind w:firstLine="284"/>
        <w:jc w:val="both"/>
        <w:rPr>
          <w:rFonts w:ascii="Times New Roman" w:hAnsi="Times New Roman" w:cs="Times New Roman"/>
          <w:sz w:val="24"/>
          <w:szCs w:val="24"/>
        </w:rPr>
      </w:pPr>
      <w:r w:rsidRPr="00B9463B">
        <w:rPr>
          <w:rFonts w:ascii="Times New Roman" w:hAnsi="Times New Roman" w:cs="Times New Roman"/>
          <w:sz w:val="24"/>
          <w:szCs w:val="24"/>
        </w:rPr>
        <w:t xml:space="preserve">- amenajare teren. </w:t>
      </w:r>
    </w:p>
    <w:p w:rsidR="00B9463B" w:rsidRPr="00B9463B" w:rsidRDefault="00B9463B" w:rsidP="00B9463B">
      <w:pPr>
        <w:spacing w:after="0" w:line="240" w:lineRule="auto"/>
        <w:ind w:firstLine="288"/>
        <w:jc w:val="both"/>
        <w:rPr>
          <w:rFonts w:ascii="Times New Roman" w:hAnsi="Times New Roman" w:cs="Times New Roman"/>
          <w:color w:val="FF0000"/>
          <w:sz w:val="16"/>
          <w:szCs w:val="16"/>
        </w:rPr>
      </w:pPr>
    </w:p>
    <w:p w:rsidR="00B9463B" w:rsidRPr="00B9463B" w:rsidRDefault="00B9463B" w:rsidP="00B9463B">
      <w:pPr>
        <w:tabs>
          <w:tab w:val="num" w:pos="0"/>
          <w:tab w:val="left" w:pos="993"/>
        </w:tabs>
        <w:spacing w:after="0" w:line="240" w:lineRule="auto"/>
        <w:ind w:firstLine="284"/>
        <w:jc w:val="both"/>
        <w:rPr>
          <w:rFonts w:ascii="Times New Roman" w:hAnsi="Times New Roman" w:cs="Times New Roman"/>
          <w:sz w:val="24"/>
          <w:szCs w:val="24"/>
        </w:rPr>
      </w:pPr>
      <w:r w:rsidRPr="00B9463B">
        <w:rPr>
          <w:rFonts w:ascii="Times New Roman" w:hAnsi="Times New Roman" w:cs="Times New Roman"/>
          <w:sz w:val="24"/>
          <w:szCs w:val="24"/>
        </w:rPr>
        <w:t>Lucrarile propuse in proiect se vor desfasura in doua etape:</w:t>
      </w:r>
    </w:p>
    <w:p w:rsidR="00B9463B" w:rsidRPr="00B9463B" w:rsidRDefault="00B9463B" w:rsidP="00B9463B">
      <w:pPr>
        <w:keepNext/>
        <w:numPr>
          <w:ilvl w:val="0"/>
          <w:numId w:val="23"/>
        </w:numPr>
        <w:tabs>
          <w:tab w:val="num" w:pos="0"/>
          <w:tab w:val="left" w:pos="372"/>
          <w:tab w:val="num" w:pos="420"/>
        </w:tabs>
        <w:spacing w:after="0" w:line="240" w:lineRule="auto"/>
        <w:ind w:left="0" w:firstLine="284"/>
        <w:jc w:val="both"/>
        <w:outlineLvl w:val="0"/>
        <w:rPr>
          <w:rFonts w:ascii="Times New Roman" w:eastAsia="Times New Roman" w:hAnsi="Times New Roman" w:cs="Times New Roman"/>
          <w:bCs/>
          <w:noProof/>
          <w:kern w:val="32"/>
          <w:sz w:val="24"/>
          <w:szCs w:val="24"/>
          <w:lang w:val="fr-FR"/>
        </w:rPr>
      </w:pPr>
      <w:r w:rsidRPr="00B9463B">
        <w:rPr>
          <w:rFonts w:ascii="Times New Roman" w:eastAsia="Times New Roman" w:hAnsi="Times New Roman" w:cs="Times New Roman"/>
          <w:bCs/>
          <w:noProof/>
          <w:kern w:val="32"/>
          <w:sz w:val="24"/>
          <w:szCs w:val="24"/>
          <w:lang w:val="fr-FR"/>
        </w:rPr>
        <w:t xml:space="preserve"> etapa I – Exploatarea de agregate minerale;</w:t>
      </w:r>
    </w:p>
    <w:p w:rsidR="00B9463B" w:rsidRPr="00B9463B" w:rsidRDefault="00B9463B" w:rsidP="00B9463B">
      <w:pPr>
        <w:keepNext/>
        <w:numPr>
          <w:ilvl w:val="0"/>
          <w:numId w:val="23"/>
        </w:numPr>
        <w:tabs>
          <w:tab w:val="num" w:pos="0"/>
          <w:tab w:val="left" w:pos="372"/>
          <w:tab w:val="num" w:pos="420"/>
        </w:tabs>
        <w:spacing w:after="0" w:line="240" w:lineRule="auto"/>
        <w:ind w:left="0" w:firstLine="284"/>
        <w:jc w:val="both"/>
        <w:outlineLvl w:val="0"/>
        <w:rPr>
          <w:rFonts w:ascii="Times New Roman" w:eastAsia="Times New Roman" w:hAnsi="Times New Roman" w:cs="Times New Roman"/>
          <w:bCs/>
          <w:noProof/>
          <w:kern w:val="32"/>
          <w:sz w:val="24"/>
          <w:szCs w:val="24"/>
          <w:lang w:val="fr-FR"/>
        </w:rPr>
      </w:pPr>
      <w:r w:rsidRPr="00B9463B">
        <w:rPr>
          <w:rFonts w:ascii="Times New Roman" w:eastAsia="Times New Roman" w:hAnsi="Times New Roman" w:cs="Times New Roman"/>
          <w:bCs/>
          <w:noProof/>
          <w:kern w:val="32"/>
          <w:sz w:val="24"/>
          <w:szCs w:val="24"/>
          <w:lang w:val="fr-FR"/>
        </w:rPr>
        <w:t xml:space="preserve"> etapa a II-a –  Amenajare lac de agrement.</w:t>
      </w:r>
    </w:p>
    <w:p w:rsidR="00B9463B" w:rsidRPr="00B9463B" w:rsidRDefault="00B9463B" w:rsidP="00B9463B">
      <w:pPr>
        <w:spacing w:after="0" w:line="240" w:lineRule="auto"/>
        <w:ind w:firstLine="288"/>
        <w:jc w:val="both"/>
        <w:rPr>
          <w:rFonts w:ascii="Times New Roman" w:hAnsi="Times New Roman" w:cs="Times New Roman"/>
          <w:b/>
          <w:color w:val="FF0000"/>
          <w:sz w:val="24"/>
          <w:szCs w:val="24"/>
          <w:lang w:val="it-IT"/>
        </w:rPr>
      </w:pPr>
    </w:p>
    <w:p w:rsidR="00B9463B" w:rsidRPr="00B9463B" w:rsidRDefault="00B9463B" w:rsidP="00B9463B">
      <w:pPr>
        <w:keepNext/>
        <w:tabs>
          <w:tab w:val="num" w:pos="928"/>
        </w:tabs>
        <w:spacing w:after="0" w:line="240" w:lineRule="auto"/>
        <w:jc w:val="both"/>
        <w:outlineLvl w:val="0"/>
        <w:rPr>
          <w:rFonts w:ascii="Times New Roman" w:eastAsia="Times New Roman" w:hAnsi="Times New Roman" w:cs="Times New Roman"/>
          <w:b/>
          <w:bCs/>
          <w:noProof/>
          <w:kern w:val="32"/>
          <w:sz w:val="24"/>
          <w:szCs w:val="24"/>
          <w:lang w:val="fr-FR"/>
        </w:rPr>
      </w:pPr>
      <w:r w:rsidRPr="00B9463B">
        <w:rPr>
          <w:rFonts w:ascii="Times New Roman" w:eastAsia="Times New Roman" w:hAnsi="Times New Roman" w:cs="Times New Roman"/>
          <w:b/>
          <w:bCs/>
          <w:noProof/>
          <w:kern w:val="32"/>
          <w:sz w:val="24"/>
          <w:szCs w:val="24"/>
          <w:lang w:val="fr-FR"/>
        </w:rPr>
        <w:t>Etapa I – Exploatarea de agregate minerale</w:t>
      </w:r>
    </w:p>
    <w:p w:rsidR="00B9463B" w:rsidRPr="00B9463B" w:rsidRDefault="00B9463B" w:rsidP="00B9463B">
      <w:pPr>
        <w:autoSpaceDE w:val="0"/>
        <w:autoSpaceDN w:val="0"/>
        <w:adjustRightInd w:val="0"/>
        <w:spacing w:after="0" w:line="240" w:lineRule="auto"/>
        <w:ind w:firstLine="288"/>
        <w:jc w:val="both"/>
        <w:rPr>
          <w:rFonts w:ascii="Times New Roman" w:hAnsi="Times New Roman" w:cs="Times New Roman"/>
          <w:b/>
          <w:i/>
          <w:sz w:val="24"/>
          <w:szCs w:val="24"/>
        </w:rPr>
      </w:pPr>
      <w:r w:rsidRPr="00B9463B">
        <w:rPr>
          <w:rFonts w:ascii="Times New Roman" w:hAnsi="Times New Roman" w:cs="Times New Roman"/>
          <w:b/>
          <w:i/>
          <w:sz w:val="24"/>
          <w:szCs w:val="24"/>
        </w:rPr>
        <w:t>Exploatarea agregatelor minerale</w:t>
      </w:r>
    </w:p>
    <w:p w:rsidR="00B9463B" w:rsidRPr="00B9463B" w:rsidRDefault="00B9463B" w:rsidP="00B9463B">
      <w:pPr>
        <w:spacing w:after="0" w:line="240" w:lineRule="auto"/>
        <w:ind w:firstLine="192"/>
        <w:jc w:val="both"/>
        <w:rPr>
          <w:rFonts w:ascii="Times New Roman" w:hAnsi="Times New Roman" w:cs="Times New Roman"/>
          <w:sz w:val="24"/>
          <w:szCs w:val="24"/>
        </w:rPr>
      </w:pPr>
      <w:r w:rsidRPr="00B9463B">
        <w:rPr>
          <w:rFonts w:ascii="Times New Roman" w:hAnsi="Times New Roman" w:cs="Times New Roman"/>
          <w:sz w:val="24"/>
          <w:szCs w:val="24"/>
        </w:rPr>
        <w:lastRenderedPageBreak/>
        <w:t>Lacul de agrement se va realiza cu exploatarea de agregate minerale pe suprafata exploatabila de 20026.0 mp, pe o adancime minima de 14.52 m si pe o adancime maxima de 15.83 m, la 12.0 m sub nivelul hidrostatic.</w:t>
      </w:r>
    </w:p>
    <w:p w:rsidR="00B9463B" w:rsidRPr="00B9463B" w:rsidRDefault="00B9463B" w:rsidP="00B9463B">
      <w:pPr>
        <w:spacing w:after="0" w:line="240" w:lineRule="auto"/>
        <w:ind w:firstLine="192"/>
        <w:jc w:val="both"/>
        <w:rPr>
          <w:rFonts w:ascii="Times New Roman" w:hAnsi="Times New Roman" w:cs="Times New Roman"/>
          <w:sz w:val="24"/>
          <w:szCs w:val="24"/>
        </w:rPr>
      </w:pPr>
      <w:r w:rsidRPr="00B9463B">
        <w:rPr>
          <w:rFonts w:ascii="Times New Roman" w:hAnsi="Times New Roman" w:cs="Times New Roman"/>
          <w:sz w:val="24"/>
          <w:szCs w:val="24"/>
        </w:rPr>
        <w:t xml:space="preserve">Agregatele minerale extrase vor fi transportate in statia de sortare a societatii. </w:t>
      </w:r>
    </w:p>
    <w:p w:rsidR="00B9463B" w:rsidRPr="00B9463B" w:rsidRDefault="00B9463B" w:rsidP="00B9463B">
      <w:pPr>
        <w:autoSpaceDE w:val="0"/>
        <w:autoSpaceDN w:val="0"/>
        <w:adjustRightInd w:val="0"/>
        <w:spacing w:after="0" w:line="240" w:lineRule="auto"/>
        <w:ind w:firstLine="192"/>
        <w:jc w:val="both"/>
        <w:rPr>
          <w:rFonts w:ascii="Times New Roman" w:hAnsi="Times New Roman" w:cs="Times New Roman"/>
          <w:sz w:val="24"/>
          <w:szCs w:val="24"/>
        </w:rPr>
      </w:pPr>
      <w:r w:rsidRPr="00B9463B">
        <w:rPr>
          <w:rFonts w:ascii="Times New Roman" w:hAnsi="Times New Roman" w:cs="Times New Roman"/>
          <w:sz w:val="24"/>
          <w:szCs w:val="24"/>
        </w:rPr>
        <w:t>Lacul se va executa pe o perioada de circa 5 ani de la obtinerea actelor de reglementare finale.</w:t>
      </w:r>
    </w:p>
    <w:p w:rsidR="00B9463B" w:rsidRPr="00B9463B" w:rsidRDefault="00B9463B" w:rsidP="00B9463B">
      <w:pPr>
        <w:spacing w:after="0" w:line="240" w:lineRule="auto"/>
        <w:ind w:firstLine="288"/>
        <w:jc w:val="both"/>
        <w:rPr>
          <w:rFonts w:ascii="Times New Roman" w:hAnsi="Times New Roman" w:cs="Times New Roman"/>
          <w:color w:val="FF0000"/>
          <w:sz w:val="16"/>
          <w:szCs w:val="16"/>
          <w:lang w:val="it-IT"/>
        </w:rPr>
      </w:pPr>
    </w:p>
    <w:p w:rsidR="00B9463B" w:rsidRPr="00B9463B" w:rsidRDefault="00B9463B" w:rsidP="00B9463B">
      <w:pPr>
        <w:spacing w:after="0" w:line="240" w:lineRule="auto"/>
        <w:jc w:val="both"/>
        <w:rPr>
          <w:rFonts w:ascii="Times New Roman" w:hAnsi="Times New Roman" w:cs="Times New Roman"/>
          <w:sz w:val="24"/>
          <w:szCs w:val="24"/>
          <w:u w:val="single"/>
        </w:rPr>
      </w:pPr>
      <w:r w:rsidRPr="00B9463B">
        <w:rPr>
          <w:rFonts w:ascii="Times New Roman" w:hAnsi="Times New Roman" w:cs="Times New Roman"/>
          <w:bCs/>
          <w:sz w:val="24"/>
          <w:szCs w:val="24"/>
          <w:u w:val="single"/>
          <w:lang w:val="it-IT"/>
        </w:rPr>
        <w:t>Lucrari de deschidere si pregatire</w:t>
      </w:r>
    </w:p>
    <w:p w:rsidR="00B9463B" w:rsidRPr="00B9463B" w:rsidRDefault="00B9463B" w:rsidP="00B9463B">
      <w:pPr>
        <w:tabs>
          <w:tab w:val="num" w:pos="720"/>
        </w:tabs>
        <w:spacing w:after="0" w:line="240" w:lineRule="auto"/>
        <w:jc w:val="both"/>
        <w:rPr>
          <w:rFonts w:ascii="Times New Roman" w:hAnsi="Times New Roman" w:cs="Times New Roman"/>
          <w:bCs/>
          <w:sz w:val="24"/>
          <w:szCs w:val="24"/>
        </w:rPr>
      </w:pPr>
      <w:r w:rsidRPr="00B9463B">
        <w:rPr>
          <w:rFonts w:ascii="Times New Roman" w:hAnsi="Times New Roman" w:cs="Times New Roman"/>
          <w:bCs/>
          <w:sz w:val="24"/>
          <w:szCs w:val="24"/>
        </w:rPr>
        <w:t>In vederea inceperii exploatarii agregatelor minerale sunt necesare lucrari de pregatire a zonei care constau in pregatirea in vederea exploatarii prin decopertarea partiala a perimetrului si depunerea stratului vegetal pe laturile perimetrului si bornarea zonei de exploatare.</w:t>
      </w:r>
    </w:p>
    <w:p w:rsidR="00B9463B" w:rsidRPr="00B9463B" w:rsidRDefault="00B9463B" w:rsidP="00B9463B">
      <w:pPr>
        <w:autoSpaceDE w:val="0"/>
        <w:autoSpaceDN w:val="0"/>
        <w:adjustRightInd w:val="0"/>
        <w:spacing w:after="0" w:line="240" w:lineRule="auto"/>
        <w:jc w:val="both"/>
        <w:rPr>
          <w:rFonts w:ascii="Times New Roman" w:hAnsi="Times New Roman" w:cs="Times New Roman"/>
          <w:sz w:val="16"/>
          <w:szCs w:val="16"/>
          <w:u w:val="single"/>
        </w:rPr>
      </w:pPr>
    </w:p>
    <w:p w:rsidR="00B9463B" w:rsidRPr="00B9463B" w:rsidRDefault="00B9463B" w:rsidP="00B9463B">
      <w:pPr>
        <w:autoSpaceDE w:val="0"/>
        <w:autoSpaceDN w:val="0"/>
        <w:adjustRightInd w:val="0"/>
        <w:spacing w:after="0" w:line="240" w:lineRule="auto"/>
        <w:jc w:val="both"/>
        <w:rPr>
          <w:rFonts w:ascii="Times New Roman" w:hAnsi="Times New Roman" w:cs="Times New Roman"/>
          <w:sz w:val="24"/>
          <w:szCs w:val="24"/>
          <w:u w:val="single"/>
        </w:rPr>
      </w:pPr>
      <w:r w:rsidRPr="00B9463B">
        <w:rPr>
          <w:rFonts w:ascii="Times New Roman" w:hAnsi="Times New Roman" w:cs="Times New Roman"/>
          <w:sz w:val="24"/>
          <w:szCs w:val="24"/>
          <w:u w:val="single"/>
        </w:rPr>
        <w:t>Lucrari proiectate</w:t>
      </w:r>
    </w:p>
    <w:p w:rsidR="00B9463B" w:rsidRPr="00B9463B" w:rsidRDefault="00B9463B" w:rsidP="00B9463B">
      <w:pPr>
        <w:autoSpaceDE w:val="0"/>
        <w:autoSpaceDN w:val="0"/>
        <w:adjustRightInd w:val="0"/>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Date privind exploatarea:</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 Suprafata totala: 28000.0 mp, din care:</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&gt; Suprafata exploatabila: 20026.0 mp, din care suprafata luciu apa de 18202 mp</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&gt; suprafata pilieri: 7974.0 mp</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 xml:space="preserve">- cote teren natural perimetru total: 178.27 mdMN – 179.93 mdMN </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 cote teren natural in zona exploatabila: 178.62 mdMN – 179.93 mdMN</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 cota exploatabila: 164.10 mdMN</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 xml:space="preserve">- nivel hidrostatic: 176.10 mdMN  </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 xml:space="preserve">- adancime nivel hidrostatic fata de cotele terenului natural 2.17 m – 3.83 m </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 xml:space="preserve">- adancime nivel hidrostatic fata de cotele terenului natural in zona de exploatare 2.52 m – 3.83 m </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 xml:space="preserve">- adancime sapatura: 12.0 m sub Nhs </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 adancime minima de excavare de la cotele terenului natural: 14.52 m</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 xml:space="preserve">- adancime maxima de excavare de la cotele terenului natural: 15.83 m </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 volum total exploatabil: 275508.9 mc, din care:</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&gt; volum util: 251286.7 mc, din care sub Nhs 2102586.2 mc</w:t>
      </w:r>
    </w:p>
    <w:p w:rsidR="00B9463B" w:rsidRPr="00B9463B" w:rsidRDefault="00B9463B" w:rsidP="00B9463B">
      <w:pPr>
        <w:tabs>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&gt; volum steril(1.2 m): 24222.2 mc, din care strat vegetal 0.5 m 10013.0 mc</w:t>
      </w:r>
    </w:p>
    <w:p w:rsidR="00B9463B" w:rsidRPr="00B9463B" w:rsidRDefault="00B9463B" w:rsidP="00B9463B">
      <w:pPr>
        <w:tabs>
          <w:tab w:val="left" w:pos="0"/>
          <w:tab w:val="left" w:pos="288"/>
        </w:tabs>
        <w:spacing w:after="0" w:line="240" w:lineRule="auto"/>
        <w:ind w:left="96"/>
        <w:jc w:val="both"/>
        <w:rPr>
          <w:rFonts w:ascii="Times New Roman" w:hAnsi="Times New Roman" w:cs="Times New Roman"/>
          <w:sz w:val="24"/>
          <w:szCs w:val="24"/>
        </w:rPr>
      </w:pPr>
      <w:r w:rsidRPr="00B9463B">
        <w:rPr>
          <w:rFonts w:ascii="Times New Roman" w:hAnsi="Times New Roman" w:cs="Times New Roman"/>
          <w:sz w:val="24"/>
          <w:szCs w:val="24"/>
        </w:rPr>
        <w:tab/>
        <w:t xml:space="preserve">- taluze exploatare: m = 1.5.  </w:t>
      </w:r>
    </w:p>
    <w:p w:rsidR="00B9463B" w:rsidRPr="00B9463B" w:rsidRDefault="00B9463B" w:rsidP="00B9463B">
      <w:pPr>
        <w:tabs>
          <w:tab w:val="left" w:pos="0"/>
        </w:tabs>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Stratul vegetal, in gosime totala de  0.5 m, rezultat in urma exploatarii va fi depus in zona pilierului de siguranta fiind utilzat la amenajarea drumurilor de exploatare si a lacului de agrement la final.</w:t>
      </w:r>
    </w:p>
    <w:p w:rsidR="00B9463B" w:rsidRPr="00B9463B" w:rsidRDefault="00B9463B" w:rsidP="00B9463B">
      <w:pPr>
        <w:tabs>
          <w:tab w:val="num" w:pos="720"/>
        </w:tabs>
        <w:spacing w:after="0" w:line="240" w:lineRule="auto"/>
        <w:ind w:firstLine="288"/>
        <w:jc w:val="both"/>
        <w:rPr>
          <w:rFonts w:ascii="Times New Roman" w:hAnsi="Times New Roman" w:cs="Times New Roman"/>
          <w:b/>
          <w:color w:val="FF0000"/>
          <w:sz w:val="16"/>
          <w:szCs w:val="16"/>
        </w:rPr>
      </w:pPr>
    </w:p>
    <w:p w:rsidR="00B9463B" w:rsidRPr="00B9463B" w:rsidRDefault="00B9463B" w:rsidP="00B9463B">
      <w:pPr>
        <w:spacing w:after="0" w:line="240" w:lineRule="auto"/>
        <w:ind w:left="-24"/>
        <w:jc w:val="both"/>
        <w:rPr>
          <w:rFonts w:ascii="Times New Roman" w:hAnsi="Times New Roman" w:cs="Times New Roman"/>
          <w:sz w:val="24"/>
          <w:szCs w:val="24"/>
          <w:u w:val="single"/>
          <w:lang w:val="it-IT"/>
        </w:rPr>
      </w:pPr>
      <w:r w:rsidRPr="00B9463B">
        <w:rPr>
          <w:rFonts w:ascii="Times New Roman" w:hAnsi="Times New Roman" w:cs="Times New Roman"/>
          <w:sz w:val="24"/>
          <w:szCs w:val="24"/>
          <w:u w:val="single"/>
          <w:lang w:val="it-IT"/>
        </w:rPr>
        <w:t>Metoda de exploatare</w:t>
      </w:r>
    </w:p>
    <w:p w:rsidR="00B9463B" w:rsidRPr="00B9463B" w:rsidRDefault="00B9463B" w:rsidP="00B9463B">
      <w:pPr>
        <w:spacing w:after="0" w:line="240" w:lineRule="auto"/>
        <w:ind w:firstLine="210"/>
        <w:jc w:val="both"/>
        <w:rPr>
          <w:rFonts w:ascii="Times New Roman" w:hAnsi="Times New Roman" w:cs="Times New Roman"/>
          <w:sz w:val="24"/>
          <w:szCs w:val="24"/>
        </w:rPr>
      </w:pPr>
      <w:r w:rsidRPr="00B9463B">
        <w:rPr>
          <w:rFonts w:ascii="Times New Roman" w:hAnsi="Times New Roman" w:cs="Times New Roman"/>
          <w:iCs/>
          <w:sz w:val="24"/>
          <w:szCs w:val="24"/>
        </w:rPr>
        <w:t>Avand in vedere: caracteristicile calitative ale substantei minerale utile inmagazinate in depozitele naturale si antropogene ce urmeaza sa fie exploatate, conditiile geo-miniere de zacamant si anume depozite heterogene constituite din nisip fin grosier, in amestec cu pietrisuri si bolovanisuri in alternanta cu pamanturi nisipoase sau prafoase, dotarea tehnico-materiala si performantele utilajelor, s-a impus o metoda de exploatare adecvata care</w:t>
      </w:r>
      <w:r w:rsidRPr="00B9463B">
        <w:rPr>
          <w:rFonts w:ascii="Times New Roman" w:hAnsi="Times New Roman" w:cs="Times New Roman"/>
          <w:sz w:val="24"/>
          <w:szCs w:val="24"/>
        </w:rPr>
        <w:t xml:space="preserve"> se va face cu respectarea cotelor din piesele desenate, fara excavarea sub cota proiectata. Latimea maxima de excavare este de 92.23 m.</w:t>
      </w:r>
    </w:p>
    <w:p w:rsidR="00B9463B" w:rsidRPr="00B9463B" w:rsidRDefault="00B9463B" w:rsidP="00B9463B">
      <w:pPr>
        <w:spacing w:after="0" w:line="240" w:lineRule="auto"/>
        <w:ind w:firstLine="210"/>
        <w:jc w:val="both"/>
        <w:rPr>
          <w:rFonts w:ascii="Times New Roman" w:hAnsi="Times New Roman" w:cs="Times New Roman"/>
          <w:iCs/>
          <w:color w:val="FF0000"/>
          <w:sz w:val="16"/>
          <w:szCs w:val="16"/>
        </w:rPr>
      </w:pPr>
    </w:p>
    <w:p w:rsidR="00B9463B" w:rsidRPr="00B9463B" w:rsidRDefault="00B9463B" w:rsidP="00B9463B">
      <w:pPr>
        <w:spacing w:after="0" w:line="240" w:lineRule="auto"/>
        <w:ind w:firstLine="210"/>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Aceasta metoda de exploatare asigura:</w:t>
      </w:r>
    </w:p>
    <w:p w:rsidR="00B9463B" w:rsidRPr="00B9463B" w:rsidRDefault="00B9463B" w:rsidP="00B9463B">
      <w:pPr>
        <w:tabs>
          <w:tab w:val="left" w:pos="222"/>
        </w:tabs>
        <w:spacing w:after="0" w:line="240" w:lineRule="auto"/>
        <w:ind w:firstLine="210"/>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 evitarea degradarii resurselor din perimetrul de exploatare temporara si din afara acestuia;</w:t>
      </w:r>
    </w:p>
    <w:p w:rsidR="00B9463B" w:rsidRPr="00B9463B" w:rsidRDefault="00B9463B" w:rsidP="00B9463B">
      <w:pPr>
        <w:tabs>
          <w:tab w:val="left" w:pos="222"/>
        </w:tabs>
        <w:spacing w:after="0" w:line="240" w:lineRule="auto"/>
        <w:ind w:firstLine="210"/>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 extragerea maximala  a resurselor, cu respectarea parametrilor de calitate stabiliti;</w:t>
      </w:r>
    </w:p>
    <w:p w:rsidR="00B9463B" w:rsidRPr="00B9463B" w:rsidRDefault="00B9463B" w:rsidP="00B9463B">
      <w:pPr>
        <w:tabs>
          <w:tab w:val="left" w:pos="222"/>
        </w:tabs>
        <w:spacing w:after="0" w:line="240" w:lineRule="auto"/>
        <w:ind w:firstLine="210"/>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 realizarea unor niveluri de dilutie si pierderi inferioare;</w:t>
      </w:r>
    </w:p>
    <w:p w:rsidR="00B9463B" w:rsidRPr="00B9463B" w:rsidRDefault="00B9463B" w:rsidP="00B9463B">
      <w:pPr>
        <w:tabs>
          <w:tab w:val="left" w:pos="222"/>
        </w:tabs>
        <w:spacing w:after="0" w:line="240" w:lineRule="auto"/>
        <w:ind w:firstLine="210"/>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 prevenirea surparilor sau alunecarilor de teren;</w:t>
      </w:r>
    </w:p>
    <w:p w:rsidR="00B9463B" w:rsidRPr="00B9463B" w:rsidRDefault="00B9463B" w:rsidP="00B9463B">
      <w:pPr>
        <w:tabs>
          <w:tab w:val="left" w:pos="222"/>
        </w:tabs>
        <w:spacing w:after="0" w:line="240" w:lineRule="auto"/>
        <w:ind w:firstLine="210"/>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 o eficienta economica superioara;</w:t>
      </w:r>
    </w:p>
    <w:p w:rsidR="00B9463B" w:rsidRPr="00B9463B" w:rsidRDefault="00B9463B" w:rsidP="00B9463B">
      <w:pPr>
        <w:tabs>
          <w:tab w:val="left" w:pos="222"/>
        </w:tabs>
        <w:spacing w:after="0" w:line="240" w:lineRule="auto"/>
        <w:ind w:firstLine="210"/>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 un grad de recuperare a resurselor exploatate foarte bun, pierderile de exploatare nedepasind 5%.</w:t>
      </w:r>
    </w:p>
    <w:p w:rsidR="00B9463B" w:rsidRPr="00B9463B" w:rsidRDefault="00B9463B" w:rsidP="00B9463B">
      <w:pPr>
        <w:spacing w:after="0" w:line="240" w:lineRule="auto"/>
        <w:ind w:firstLine="288"/>
        <w:jc w:val="both"/>
        <w:rPr>
          <w:rFonts w:ascii="Times New Roman" w:hAnsi="Times New Roman" w:cs="Times New Roman"/>
          <w:color w:val="FF0000"/>
          <w:sz w:val="16"/>
          <w:szCs w:val="16"/>
        </w:rPr>
      </w:pPr>
    </w:p>
    <w:p w:rsidR="00B9463B" w:rsidRPr="00B9463B" w:rsidRDefault="00B9463B" w:rsidP="00B9463B">
      <w:pPr>
        <w:spacing w:after="0" w:line="240" w:lineRule="auto"/>
        <w:jc w:val="both"/>
        <w:rPr>
          <w:rFonts w:ascii="Times New Roman" w:hAnsi="Times New Roman" w:cs="Times New Roman"/>
          <w:bCs/>
          <w:sz w:val="24"/>
          <w:szCs w:val="24"/>
          <w:u w:val="single"/>
        </w:rPr>
      </w:pPr>
      <w:r w:rsidRPr="00B9463B">
        <w:rPr>
          <w:rFonts w:ascii="Times New Roman" w:hAnsi="Times New Roman" w:cs="Times New Roman"/>
          <w:bCs/>
          <w:sz w:val="24"/>
          <w:szCs w:val="24"/>
          <w:u w:val="single"/>
        </w:rPr>
        <w:t>Tehnologia de exploatare</w:t>
      </w:r>
    </w:p>
    <w:p w:rsidR="00B9463B" w:rsidRPr="00B9463B" w:rsidRDefault="00B9463B" w:rsidP="00B9463B">
      <w:pPr>
        <w:spacing w:after="0" w:line="240" w:lineRule="auto"/>
        <w:jc w:val="both"/>
        <w:rPr>
          <w:rFonts w:ascii="Times New Roman" w:hAnsi="Times New Roman" w:cs="Times New Roman"/>
          <w:bCs/>
          <w:sz w:val="24"/>
          <w:szCs w:val="24"/>
        </w:rPr>
      </w:pPr>
      <w:r w:rsidRPr="00B9463B">
        <w:rPr>
          <w:rFonts w:ascii="Times New Roman" w:hAnsi="Times New Roman" w:cs="Times New Roman"/>
          <w:bCs/>
          <w:sz w:val="24"/>
          <w:szCs w:val="24"/>
        </w:rPr>
        <w:t>Decopertarea se realizeaza cu buldozerul, materialul rezultat fiind folosit la nivelarea zonei de excavare si la intretinerea drumurilor de exploatare.</w:t>
      </w:r>
    </w:p>
    <w:p w:rsidR="00B9463B" w:rsidRPr="00B9463B" w:rsidRDefault="00B9463B" w:rsidP="00B9463B">
      <w:pPr>
        <w:tabs>
          <w:tab w:val="left" w:pos="0"/>
          <w:tab w:val="left" w:pos="288"/>
        </w:tabs>
        <w:spacing w:after="0" w:line="240" w:lineRule="auto"/>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Exploatarea agregatelor minerale se va face in perimetrul detinut,  interzicandu-se lucrari de excavatii in zona pilierilor.</w:t>
      </w:r>
    </w:p>
    <w:p w:rsidR="00B9463B" w:rsidRPr="00B9463B" w:rsidRDefault="00B9463B" w:rsidP="00B9463B">
      <w:pPr>
        <w:tabs>
          <w:tab w:val="left" w:pos="0"/>
          <w:tab w:val="left" w:pos="288"/>
        </w:tabs>
        <w:spacing w:after="0" w:line="240" w:lineRule="auto"/>
        <w:jc w:val="both"/>
        <w:rPr>
          <w:rFonts w:ascii="Times New Roman" w:hAnsi="Times New Roman" w:cs="Times New Roman"/>
          <w:bCs/>
          <w:sz w:val="24"/>
          <w:szCs w:val="24"/>
        </w:rPr>
      </w:pPr>
      <w:r w:rsidRPr="00B9463B">
        <w:rPr>
          <w:rFonts w:ascii="Times New Roman" w:hAnsi="Times New Roman" w:cs="Times New Roman"/>
          <w:bCs/>
          <w:sz w:val="24"/>
          <w:szCs w:val="24"/>
        </w:rPr>
        <w:lastRenderedPageBreak/>
        <w:tab/>
        <w:t>Pentru inceperea exploatarii sunt necesare lucrari de pregatire ce constau in decopertare, executata esalonat cu ajutorul buldozerului si a incarcatorului frontal.</w:t>
      </w:r>
    </w:p>
    <w:p w:rsidR="00B9463B" w:rsidRPr="00B9463B" w:rsidRDefault="00B9463B" w:rsidP="00B9463B">
      <w:pPr>
        <w:tabs>
          <w:tab w:val="left" w:pos="0"/>
          <w:tab w:val="left" w:pos="288"/>
        </w:tabs>
        <w:spacing w:after="0" w:line="240" w:lineRule="auto"/>
        <w:jc w:val="both"/>
        <w:rPr>
          <w:rFonts w:ascii="Times New Roman" w:hAnsi="Times New Roman" w:cs="Times New Roman"/>
          <w:bCs/>
          <w:sz w:val="24"/>
          <w:szCs w:val="24"/>
          <w:lang w:val="it-IT"/>
        </w:rPr>
      </w:pPr>
      <w:r w:rsidRPr="00B9463B">
        <w:rPr>
          <w:rFonts w:ascii="Times New Roman" w:hAnsi="Times New Roman" w:cs="Times New Roman"/>
          <w:bCs/>
          <w:sz w:val="24"/>
          <w:szCs w:val="24"/>
        </w:rPr>
        <w:t xml:space="preserve"> </w:t>
      </w:r>
      <w:r w:rsidRPr="00B9463B">
        <w:rPr>
          <w:rFonts w:ascii="Times New Roman" w:hAnsi="Times New Roman" w:cs="Times New Roman"/>
          <w:bCs/>
          <w:sz w:val="24"/>
          <w:szCs w:val="24"/>
        </w:rPr>
        <w:tab/>
      </w:r>
      <w:r w:rsidRPr="00B9463B">
        <w:rPr>
          <w:rFonts w:ascii="Times New Roman" w:hAnsi="Times New Roman" w:cs="Times New Roman"/>
          <w:bCs/>
          <w:sz w:val="24"/>
          <w:szCs w:val="24"/>
          <w:lang w:val="it-IT"/>
        </w:rPr>
        <w:t xml:space="preserve">Materialul decopertat se va transporta in zona pilierului de protectie perimetral. </w:t>
      </w:r>
    </w:p>
    <w:p w:rsidR="00B9463B" w:rsidRPr="00B9463B" w:rsidRDefault="00B9463B" w:rsidP="00B9463B">
      <w:pPr>
        <w:tabs>
          <w:tab w:val="left" w:pos="0"/>
          <w:tab w:val="left" w:pos="288"/>
        </w:tabs>
        <w:spacing w:after="0" w:line="240" w:lineRule="auto"/>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Exploatarea se va face in trepte, astfel:</w:t>
      </w:r>
    </w:p>
    <w:p w:rsidR="00B9463B" w:rsidRPr="00B9463B" w:rsidRDefault="00B9463B" w:rsidP="00B9463B">
      <w:pPr>
        <w:tabs>
          <w:tab w:val="left" w:pos="0"/>
          <w:tab w:val="left" w:pos="288"/>
        </w:tabs>
        <w:spacing w:after="0" w:line="240" w:lineRule="auto"/>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 cu buldozerul pentru lucrarile de curatire/decopertare teren si lucrari de terasare halde steril;</w:t>
      </w:r>
    </w:p>
    <w:p w:rsidR="00B9463B" w:rsidRPr="00B9463B" w:rsidRDefault="00B9463B" w:rsidP="00B9463B">
      <w:pPr>
        <w:tabs>
          <w:tab w:val="left" w:pos="0"/>
          <w:tab w:val="left" w:pos="288"/>
        </w:tabs>
        <w:spacing w:after="0" w:line="240" w:lineRule="auto"/>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 cu excavator pentru excavarea sterilului si materialului util in subtreapta 2 (deasupra si sub Nhs);</w:t>
      </w:r>
    </w:p>
    <w:p w:rsidR="00B9463B" w:rsidRPr="00B9463B" w:rsidRDefault="00B9463B" w:rsidP="00B9463B">
      <w:pPr>
        <w:tabs>
          <w:tab w:val="left" w:pos="0"/>
          <w:tab w:val="left" w:pos="288"/>
        </w:tabs>
        <w:spacing w:after="0" w:line="240" w:lineRule="auto"/>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 cu instalatie tip draga plutitoare absorbant refulanta cu roata desecatoare care va excava materialul sub Nhs (subtreapta 3), incarcator frontal.</w:t>
      </w:r>
    </w:p>
    <w:p w:rsidR="00B9463B" w:rsidRPr="00B9463B" w:rsidRDefault="00B9463B" w:rsidP="00B9463B">
      <w:pPr>
        <w:tabs>
          <w:tab w:val="left" w:pos="0"/>
          <w:tab w:val="left" w:pos="288"/>
        </w:tabs>
        <w:spacing w:after="0" w:line="240" w:lineRule="auto"/>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Metoda de exploatare va fi aceea de excavare mecanica pe fasii directionale si/sau transversale pe sectoarele de extractie, in trei subtrepte de excavatie.</w:t>
      </w:r>
    </w:p>
    <w:p w:rsidR="00B9463B" w:rsidRPr="00B9463B" w:rsidRDefault="00B9463B" w:rsidP="00B9463B">
      <w:pPr>
        <w:tabs>
          <w:tab w:val="left" w:pos="0"/>
          <w:tab w:val="left" w:pos="288"/>
        </w:tabs>
        <w:spacing w:after="0" w:line="240" w:lineRule="auto"/>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Fasiile vor avea latimea contitionata de bratul excavatorului si raza de actiune a dragii (10-15 m), cu respectarea elementelor de proiectare si pilierii de protectie.</w:t>
      </w:r>
    </w:p>
    <w:p w:rsidR="00B9463B" w:rsidRPr="00B9463B" w:rsidRDefault="00B9463B" w:rsidP="00B9463B">
      <w:pPr>
        <w:tabs>
          <w:tab w:val="left" w:pos="0"/>
          <w:tab w:val="left" w:pos="288"/>
        </w:tabs>
        <w:spacing w:after="0" w:line="240" w:lineRule="auto"/>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Excavatiile se vor face pana la cota 164.10 mdMN  (maxim 12.0 m sub Nhs).</w:t>
      </w:r>
    </w:p>
    <w:p w:rsidR="00B9463B" w:rsidRPr="00B9463B" w:rsidRDefault="00B9463B" w:rsidP="00B9463B">
      <w:pPr>
        <w:tabs>
          <w:tab w:val="left" w:pos="0"/>
          <w:tab w:val="left" w:pos="288"/>
        </w:tabs>
        <w:spacing w:after="0" w:line="240" w:lineRule="auto"/>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b/>
        <w:t>Excavatiile se vor realiza cu panta taluzelor de 1: 1.5.</w:t>
      </w:r>
    </w:p>
    <w:p w:rsidR="00B9463B" w:rsidRPr="00B9463B" w:rsidRDefault="00B9463B" w:rsidP="00B9463B">
      <w:pPr>
        <w:tabs>
          <w:tab w:val="left" w:pos="540"/>
        </w:tabs>
        <w:spacing w:after="0" w:line="240" w:lineRule="auto"/>
        <w:jc w:val="both"/>
        <w:rPr>
          <w:rFonts w:ascii="Times New Roman" w:hAnsi="Times New Roman" w:cs="Times New Roman"/>
          <w:iCs/>
          <w:color w:val="FF0000"/>
          <w:sz w:val="16"/>
          <w:szCs w:val="16"/>
        </w:rPr>
      </w:pPr>
    </w:p>
    <w:p w:rsidR="00B9463B" w:rsidRPr="00B9463B" w:rsidRDefault="00B9463B" w:rsidP="00B9463B">
      <w:pPr>
        <w:tabs>
          <w:tab w:val="num" w:pos="720"/>
        </w:tabs>
        <w:spacing w:after="0" w:line="240" w:lineRule="auto"/>
        <w:jc w:val="both"/>
        <w:rPr>
          <w:rFonts w:ascii="Times New Roman" w:hAnsi="Times New Roman" w:cs="Times New Roman"/>
          <w:sz w:val="24"/>
          <w:szCs w:val="24"/>
          <w:u w:val="single"/>
        </w:rPr>
      </w:pPr>
      <w:r w:rsidRPr="00B9463B">
        <w:rPr>
          <w:rFonts w:ascii="Times New Roman" w:hAnsi="Times New Roman" w:cs="Times New Roman"/>
          <w:sz w:val="24"/>
          <w:szCs w:val="24"/>
          <w:u w:val="single"/>
        </w:rPr>
        <w:t>Transport tehnologic</w:t>
      </w:r>
    </w:p>
    <w:p w:rsidR="00B9463B" w:rsidRPr="00B9463B" w:rsidRDefault="00B9463B" w:rsidP="00B9463B">
      <w:pPr>
        <w:autoSpaceDE w:val="0"/>
        <w:autoSpaceDN w:val="0"/>
        <w:adjustRightInd w:val="0"/>
        <w:spacing w:after="0" w:line="240" w:lineRule="auto"/>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Agregatele minerale vor fi transportate in statia de sortare a societatii.</w:t>
      </w:r>
    </w:p>
    <w:p w:rsidR="00B9463B" w:rsidRPr="00B9463B" w:rsidRDefault="00B9463B" w:rsidP="00B9463B">
      <w:pPr>
        <w:tabs>
          <w:tab w:val="left" w:pos="540"/>
        </w:tabs>
        <w:spacing w:after="0" w:line="240" w:lineRule="auto"/>
        <w:jc w:val="both"/>
        <w:rPr>
          <w:rFonts w:ascii="Times New Roman" w:hAnsi="Times New Roman" w:cs="Times New Roman"/>
          <w:iCs/>
          <w:color w:val="FF0000"/>
          <w:sz w:val="16"/>
          <w:szCs w:val="16"/>
        </w:rPr>
      </w:pPr>
    </w:p>
    <w:p w:rsidR="00B9463B" w:rsidRPr="00B9463B" w:rsidRDefault="00B9463B" w:rsidP="00B9463B">
      <w:pPr>
        <w:spacing w:after="0" w:line="240" w:lineRule="auto"/>
        <w:jc w:val="both"/>
        <w:rPr>
          <w:rFonts w:ascii="Times New Roman" w:hAnsi="Times New Roman" w:cs="Times New Roman"/>
          <w:sz w:val="24"/>
          <w:szCs w:val="24"/>
          <w:u w:val="single"/>
        </w:rPr>
      </w:pPr>
      <w:r w:rsidRPr="00B9463B">
        <w:rPr>
          <w:rFonts w:ascii="Times New Roman" w:hAnsi="Times New Roman" w:cs="Times New Roman"/>
          <w:sz w:val="24"/>
          <w:szCs w:val="24"/>
          <w:u w:val="single"/>
        </w:rPr>
        <w:t>Modul de urmarire a extractiei</w:t>
      </w:r>
    </w:p>
    <w:p w:rsidR="00B9463B" w:rsidRPr="00B9463B" w:rsidRDefault="00B9463B" w:rsidP="00B9463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B9463B">
        <w:rPr>
          <w:rFonts w:ascii="Times New Roman" w:eastAsia="Times New Roman" w:hAnsi="Times New Roman" w:cs="Times New Roman"/>
          <w:bCs/>
          <w:sz w:val="24"/>
          <w:szCs w:val="24"/>
          <w:lang w:eastAsia="ro-RO"/>
        </w:rPr>
        <w:t>In toate fazele de exploatare se va tine seama de precizarile metodologice cuprinse in documentatia de fata si in permisul de exploatare eliberat de ANRM.</w:t>
      </w:r>
    </w:p>
    <w:p w:rsidR="00B9463B" w:rsidRPr="00B9463B" w:rsidRDefault="00B9463B" w:rsidP="00B9463B">
      <w:pPr>
        <w:widowControl w:val="0"/>
        <w:autoSpaceDE w:val="0"/>
        <w:autoSpaceDN w:val="0"/>
        <w:adjustRightInd w:val="0"/>
        <w:spacing w:after="0" w:line="240" w:lineRule="auto"/>
        <w:ind w:firstLine="288"/>
        <w:jc w:val="both"/>
        <w:rPr>
          <w:rFonts w:ascii="Times New Roman" w:eastAsia="Times New Roman" w:hAnsi="Times New Roman" w:cs="Times New Roman"/>
          <w:bCs/>
          <w:sz w:val="24"/>
          <w:szCs w:val="24"/>
          <w:lang w:eastAsia="ro-RO"/>
        </w:rPr>
      </w:pPr>
      <w:r w:rsidRPr="00B9463B">
        <w:rPr>
          <w:rFonts w:ascii="Times New Roman" w:eastAsia="Times New Roman" w:hAnsi="Times New Roman" w:cs="Times New Roman"/>
          <w:bCs/>
          <w:sz w:val="24"/>
          <w:szCs w:val="24"/>
          <w:lang w:eastAsia="ro-RO"/>
        </w:rPr>
        <w:t>Exploatarea va fi urmarita de personal de specialitate, care, pe parcursul excavatiei, va dirija  personalul de lucru, tinandu-se cont de urmatoarele:</w:t>
      </w:r>
    </w:p>
    <w:p w:rsidR="00B9463B" w:rsidRPr="00B9463B" w:rsidRDefault="00B9463B" w:rsidP="00B9463B">
      <w:pPr>
        <w:widowControl w:val="0"/>
        <w:autoSpaceDE w:val="0"/>
        <w:autoSpaceDN w:val="0"/>
        <w:adjustRightInd w:val="0"/>
        <w:spacing w:after="0" w:line="240" w:lineRule="auto"/>
        <w:ind w:firstLine="288"/>
        <w:jc w:val="both"/>
        <w:rPr>
          <w:rFonts w:ascii="Times New Roman" w:eastAsia="Times New Roman" w:hAnsi="Times New Roman" w:cs="Times New Roman"/>
          <w:bCs/>
          <w:sz w:val="24"/>
          <w:szCs w:val="24"/>
          <w:lang w:eastAsia="ro-RO"/>
        </w:rPr>
      </w:pPr>
      <w:r w:rsidRPr="00B9463B">
        <w:rPr>
          <w:rFonts w:ascii="Times New Roman" w:eastAsia="Times New Roman" w:hAnsi="Times New Roman" w:cs="Times New Roman"/>
          <w:bCs/>
          <w:sz w:val="24"/>
          <w:szCs w:val="24"/>
          <w:lang w:eastAsia="ro-RO"/>
        </w:rPr>
        <w:t>- marcarea fasiilor de exploatare;</w:t>
      </w:r>
    </w:p>
    <w:p w:rsidR="00B9463B" w:rsidRPr="00B9463B" w:rsidRDefault="00B9463B" w:rsidP="00B9463B">
      <w:pPr>
        <w:widowControl w:val="0"/>
        <w:autoSpaceDE w:val="0"/>
        <w:autoSpaceDN w:val="0"/>
        <w:adjustRightInd w:val="0"/>
        <w:spacing w:after="0" w:line="240" w:lineRule="auto"/>
        <w:ind w:firstLine="288"/>
        <w:jc w:val="both"/>
        <w:rPr>
          <w:rFonts w:ascii="Times New Roman" w:eastAsia="Times New Roman" w:hAnsi="Times New Roman" w:cs="Times New Roman"/>
          <w:bCs/>
          <w:sz w:val="24"/>
          <w:szCs w:val="24"/>
          <w:lang w:eastAsia="ro-RO"/>
        </w:rPr>
      </w:pPr>
      <w:r w:rsidRPr="00B9463B">
        <w:rPr>
          <w:rFonts w:ascii="Times New Roman" w:eastAsia="Times New Roman" w:hAnsi="Times New Roman" w:cs="Times New Roman"/>
          <w:bCs/>
          <w:sz w:val="24"/>
          <w:szCs w:val="24"/>
          <w:lang w:eastAsia="ro-RO"/>
        </w:rPr>
        <w:t>- exploatarea, cat mai completa a substantei minerale utile;</w:t>
      </w:r>
    </w:p>
    <w:p w:rsidR="00B9463B" w:rsidRPr="00B9463B" w:rsidRDefault="00B9463B" w:rsidP="00B9463B">
      <w:pPr>
        <w:widowControl w:val="0"/>
        <w:autoSpaceDE w:val="0"/>
        <w:autoSpaceDN w:val="0"/>
        <w:adjustRightInd w:val="0"/>
        <w:spacing w:after="0" w:line="240" w:lineRule="auto"/>
        <w:ind w:firstLine="288"/>
        <w:jc w:val="both"/>
        <w:rPr>
          <w:rFonts w:ascii="Times New Roman" w:eastAsia="Times New Roman" w:hAnsi="Times New Roman" w:cs="Times New Roman"/>
          <w:bCs/>
          <w:sz w:val="24"/>
          <w:szCs w:val="24"/>
          <w:lang w:eastAsia="ro-RO"/>
        </w:rPr>
      </w:pPr>
      <w:r w:rsidRPr="00B9463B">
        <w:rPr>
          <w:rFonts w:ascii="Times New Roman" w:eastAsia="Times New Roman" w:hAnsi="Times New Roman" w:cs="Times New Roman"/>
          <w:bCs/>
          <w:sz w:val="24"/>
          <w:szCs w:val="24"/>
          <w:lang w:eastAsia="ro-RO"/>
        </w:rPr>
        <w:t>- evidentierea in scripte si grafice a volumelor extrase;</w:t>
      </w:r>
    </w:p>
    <w:p w:rsidR="00B9463B" w:rsidRDefault="00B9463B" w:rsidP="00B9463B">
      <w:pPr>
        <w:widowControl w:val="0"/>
        <w:autoSpaceDE w:val="0"/>
        <w:autoSpaceDN w:val="0"/>
        <w:adjustRightInd w:val="0"/>
        <w:spacing w:after="0" w:line="240" w:lineRule="auto"/>
        <w:ind w:firstLine="288"/>
        <w:jc w:val="both"/>
        <w:rPr>
          <w:rFonts w:ascii="Times New Roman" w:eastAsia="Times New Roman" w:hAnsi="Times New Roman" w:cs="Times New Roman"/>
          <w:bCs/>
          <w:sz w:val="24"/>
          <w:szCs w:val="24"/>
          <w:lang w:eastAsia="ro-RO"/>
        </w:rPr>
      </w:pPr>
      <w:r w:rsidRPr="00B9463B">
        <w:rPr>
          <w:rFonts w:ascii="Times New Roman" w:eastAsia="Times New Roman" w:hAnsi="Times New Roman" w:cs="Times New Roman"/>
          <w:bCs/>
          <w:sz w:val="24"/>
          <w:szCs w:val="24"/>
          <w:lang w:eastAsia="ro-RO"/>
        </w:rPr>
        <w:t>- mentinerea in stare de folosire a cailor de acces, etc.</w:t>
      </w:r>
    </w:p>
    <w:p w:rsidR="00B457E4" w:rsidRPr="00B457E4" w:rsidRDefault="00B457E4" w:rsidP="00B9463B">
      <w:pPr>
        <w:widowControl w:val="0"/>
        <w:autoSpaceDE w:val="0"/>
        <w:autoSpaceDN w:val="0"/>
        <w:adjustRightInd w:val="0"/>
        <w:spacing w:after="0" w:line="240" w:lineRule="auto"/>
        <w:ind w:firstLine="288"/>
        <w:jc w:val="both"/>
        <w:rPr>
          <w:rFonts w:ascii="Times New Roman" w:hAnsi="Times New Roman" w:cs="Times New Roman"/>
          <w:b/>
          <w:sz w:val="16"/>
          <w:szCs w:val="16"/>
        </w:rPr>
      </w:pPr>
    </w:p>
    <w:p w:rsidR="00B457E4" w:rsidRPr="00B9463B" w:rsidRDefault="00B457E4" w:rsidP="00B9463B">
      <w:pPr>
        <w:widowControl w:val="0"/>
        <w:autoSpaceDE w:val="0"/>
        <w:autoSpaceDN w:val="0"/>
        <w:adjustRightInd w:val="0"/>
        <w:spacing w:after="0" w:line="240" w:lineRule="auto"/>
        <w:ind w:firstLine="288"/>
        <w:jc w:val="both"/>
        <w:rPr>
          <w:rFonts w:ascii="Times New Roman" w:eastAsia="Times New Roman" w:hAnsi="Times New Roman" w:cs="Times New Roman"/>
          <w:bCs/>
          <w:sz w:val="24"/>
          <w:szCs w:val="24"/>
          <w:lang w:eastAsia="ro-RO"/>
        </w:rPr>
      </w:pPr>
      <w:r w:rsidRPr="00A10F17">
        <w:rPr>
          <w:rFonts w:ascii="Times New Roman" w:hAnsi="Times New Roman" w:cs="Times New Roman"/>
          <w:b/>
          <w:sz w:val="24"/>
          <w:szCs w:val="24"/>
        </w:rPr>
        <w:t xml:space="preserve">Facem precizarea ca </w:t>
      </w:r>
      <w:r w:rsidRPr="00A10F17">
        <w:rPr>
          <w:rFonts w:ascii="Times New Roman" w:hAnsi="Times New Roman" w:cs="Times New Roman"/>
          <w:b/>
          <w:sz w:val="24"/>
          <w:szCs w:val="24"/>
          <w:u w:val="single"/>
        </w:rPr>
        <w:t>activitatea de exploatare agregate minerale se va executa dupa obtinerea autorizatiei de mediu</w:t>
      </w:r>
      <w:r w:rsidRPr="00A10F17">
        <w:rPr>
          <w:rFonts w:ascii="Times New Roman" w:hAnsi="Times New Roman" w:cs="Times New Roman"/>
          <w:b/>
          <w:sz w:val="24"/>
          <w:szCs w:val="24"/>
        </w:rPr>
        <w:t>.</w:t>
      </w:r>
    </w:p>
    <w:p w:rsidR="00B9463B" w:rsidRDefault="00B9463B" w:rsidP="00B9463B">
      <w:pPr>
        <w:tabs>
          <w:tab w:val="num" w:pos="720"/>
        </w:tabs>
        <w:spacing w:after="0" w:line="240" w:lineRule="auto"/>
        <w:jc w:val="both"/>
        <w:rPr>
          <w:rFonts w:ascii="Times New Roman" w:hAnsi="Times New Roman" w:cs="Times New Roman"/>
          <w:color w:val="FF0000"/>
          <w:sz w:val="16"/>
          <w:szCs w:val="16"/>
          <w:lang w:val="it-IT"/>
        </w:rPr>
      </w:pPr>
    </w:p>
    <w:p w:rsidR="00B9463B" w:rsidRPr="00B9463B" w:rsidRDefault="00B9463B" w:rsidP="00B9463B">
      <w:pPr>
        <w:spacing w:after="0" w:line="240" w:lineRule="auto"/>
        <w:jc w:val="both"/>
        <w:rPr>
          <w:rFonts w:ascii="Times New Roman" w:hAnsi="Times New Roman" w:cs="Times New Roman"/>
          <w:iCs/>
          <w:sz w:val="24"/>
          <w:szCs w:val="24"/>
          <w:u w:val="single"/>
        </w:rPr>
      </w:pPr>
      <w:r w:rsidRPr="00B9463B">
        <w:rPr>
          <w:rFonts w:ascii="Times New Roman" w:hAnsi="Times New Roman" w:cs="Times New Roman"/>
          <w:iCs/>
          <w:sz w:val="24"/>
          <w:szCs w:val="24"/>
          <w:u w:val="single"/>
        </w:rPr>
        <w:t>Dotarea tehnica</w:t>
      </w:r>
    </w:p>
    <w:p w:rsidR="00B9463B" w:rsidRPr="00B9463B" w:rsidRDefault="00B9463B" w:rsidP="00B9463B">
      <w:pPr>
        <w:spacing w:after="0" w:line="240" w:lineRule="auto"/>
        <w:jc w:val="both"/>
        <w:rPr>
          <w:rFonts w:ascii="Times New Roman" w:hAnsi="Times New Roman" w:cs="Times New Roman"/>
          <w:bCs/>
          <w:sz w:val="24"/>
          <w:szCs w:val="24"/>
          <w:lang w:val="it-IT"/>
        </w:rPr>
      </w:pPr>
      <w:r w:rsidRPr="00B9463B">
        <w:rPr>
          <w:rFonts w:ascii="Times New Roman" w:hAnsi="Times New Roman" w:cs="Times New Roman"/>
          <w:bCs/>
          <w:sz w:val="24"/>
          <w:szCs w:val="24"/>
          <w:lang w:val="it-IT"/>
        </w:rPr>
        <w:t>Beneficiarul are in dotare urmatoarele utilaje de baza:</w:t>
      </w:r>
    </w:p>
    <w:p w:rsidR="00B9463B" w:rsidRPr="00B9463B" w:rsidRDefault="00B9463B" w:rsidP="00B9463B">
      <w:pPr>
        <w:tabs>
          <w:tab w:val="left" w:pos="288"/>
        </w:tabs>
        <w:spacing w:after="0" w:line="240" w:lineRule="auto"/>
        <w:jc w:val="both"/>
        <w:rPr>
          <w:rFonts w:ascii="Times New Roman" w:hAnsi="Times New Roman" w:cs="Times New Roman"/>
          <w:sz w:val="24"/>
          <w:szCs w:val="24"/>
        </w:rPr>
      </w:pPr>
      <w:r w:rsidRPr="00B9463B">
        <w:rPr>
          <w:rFonts w:ascii="Times New Roman" w:hAnsi="Times New Roman" w:cs="Times New Roman"/>
          <w:bCs/>
          <w:sz w:val="24"/>
          <w:szCs w:val="24"/>
          <w:lang w:val="it-IT"/>
        </w:rPr>
        <w:tab/>
        <w:t xml:space="preserve">- </w:t>
      </w:r>
      <w:r w:rsidRPr="00B9463B">
        <w:rPr>
          <w:rFonts w:ascii="Times New Roman" w:hAnsi="Times New Roman" w:cs="Times New Roman"/>
          <w:sz w:val="24"/>
          <w:szCs w:val="24"/>
        </w:rPr>
        <w:t>un excavator hidraulic de 1.2 mc, care va  excava materialul deasupra si sub  nivelul hidrostatic;</w:t>
      </w:r>
    </w:p>
    <w:p w:rsidR="00B9463B" w:rsidRPr="00B9463B" w:rsidRDefault="00B9463B" w:rsidP="00B9463B">
      <w:pPr>
        <w:tabs>
          <w:tab w:val="left" w:pos="288"/>
        </w:tabs>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ab/>
        <w:t>- un incarcator frontal tip Wolla cu cupa de 3.0 mc utilizate pentru incarcarea materialului excavat in mijloacele de transport;</w:t>
      </w:r>
    </w:p>
    <w:p w:rsidR="00B9463B" w:rsidRPr="00B9463B" w:rsidRDefault="00B9463B" w:rsidP="00B9463B">
      <w:pPr>
        <w:tabs>
          <w:tab w:val="left" w:pos="192"/>
        </w:tabs>
        <w:spacing w:after="0" w:line="240" w:lineRule="auto"/>
        <w:ind w:left="192"/>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 un buldozer pentru decopertare si pentru haldarea materialului steril;</w:t>
      </w:r>
    </w:p>
    <w:p w:rsidR="00B9463B" w:rsidRPr="00B9463B" w:rsidRDefault="00B9463B" w:rsidP="00B9463B">
      <w:pPr>
        <w:tabs>
          <w:tab w:val="left" w:pos="192"/>
        </w:tabs>
        <w:spacing w:after="0" w:line="240" w:lineRule="auto"/>
        <w:ind w:left="192"/>
        <w:jc w:val="both"/>
        <w:rPr>
          <w:rFonts w:ascii="Times New Roman" w:hAnsi="Times New Roman" w:cs="Times New Roman"/>
          <w:sz w:val="24"/>
          <w:szCs w:val="24"/>
          <w:lang w:val="fr-FR"/>
        </w:rPr>
      </w:pPr>
      <w:r w:rsidRPr="00B9463B">
        <w:rPr>
          <w:rFonts w:ascii="Times New Roman" w:hAnsi="Times New Roman" w:cs="Times New Roman"/>
          <w:sz w:val="24"/>
          <w:szCs w:val="24"/>
          <w:lang w:val="fr-FR"/>
        </w:rPr>
        <w:t xml:space="preserve">- </w:t>
      </w:r>
      <w:proofErr w:type="spellStart"/>
      <w:r w:rsidRPr="00B9463B">
        <w:rPr>
          <w:rFonts w:ascii="Times New Roman" w:hAnsi="Times New Roman" w:cs="Times New Roman"/>
          <w:sz w:val="24"/>
          <w:szCs w:val="24"/>
          <w:lang w:val="fr-FR"/>
        </w:rPr>
        <w:t>autobasculante</w:t>
      </w:r>
      <w:proofErr w:type="spellEnd"/>
      <w:r w:rsidRPr="00B9463B">
        <w:rPr>
          <w:rFonts w:ascii="Times New Roman" w:hAnsi="Times New Roman" w:cs="Times New Roman"/>
          <w:sz w:val="24"/>
          <w:szCs w:val="24"/>
          <w:lang w:val="fr-FR"/>
        </w:rPr>
        <w:t xml:space="preserve"> </w:t>
      </w:r>
      <w:proofErr w:type="spellStart"/>
      <w:r w:rsidRPr="00B9463B">
        <w:rPr>
          <w:rFonts w:ascii="Times New Roman" w:hAnsi="Times New Roman" w:cs="Times New Roman"/>
          <w:sz w:val="24"/>
          <w:szCs w:val="24"/>
          <w:lang w:val="fr-FR"/>
        </w:rPr>
        <w:t>cu</w:t>
      </w:r>
      <w:proofErr w:type="spellEnd"/>
      <w:r w:rsidRPr="00B9463B">
        <w:rPr>
          <w:rFonts w:ascii="Times New Roman" w:hAnsi="Times New Roman" w:cs="Times New Roman"/>
          <w:sz w:val="24"/>
          <w:szCs w:val="24"/>
          <w:lang w:val="fr-FR"/>
        </w:rPr>
        <w:t xml:space="preserve"> </w:t>
      </w:r>
      <w:proofErr w:type="spellStart"/>
      <w:r w:rsidRPr="00B9463B">
        <w:rPr>
          <w:rFonts w:ascii="Times New Roman" w:hAnsi="Times New Roman" w:cs="Times New Roman"/>
          <w:sz w:val="24"/>
          <w:szCs w:val="24"/>
          <w:lang w:val="fr-FR"/>
        </w:rPr>
        <w:t>capacitatea</w:t>
      </w:r>
      <w:proofErr w:type="spellEnd"/>
      <w:r w:rsidRPr="00B9463B">
        <w:rPr>
          <w:rFonts w:ascii="Times New Roman" w:hAnsi="Times New Roman" w:cs="Times New Roman"/>
          <w:sz w:val="24"/>
          <w:szCs w:val="24"/>
          <w:lang w:val="fr-FR"/>
        </w:rPr>
        <w:t xml:space="preserve"> de 9 mc – 18 mc;</w:t>
      </w:r>
    </w:p>
    <w:p w:rsidR="00B9463B" w:rsidRPr="00B9463B" w:rsidRDefault="00B9463B" w:rsidP="00B9463B">
      <w:pPr>
        <w:tabs>
          <w:tab w:val="left" w:pos="192"/>
        </w:tabs>
        <w:spacing w:after="0" w:line="240" w:lineRule="auto"/>
        <w:ind w:left="192"/>
        <w:jc w:val="both"/>
        <w:rPr>
          <w:rFonts w:ascii="Times New Roman" w:hAnsi="Times New Roman" w:cs="Times New Roman"/>
          <w:sz w:val="24"/>
          <w:szCs w:val="24"/>
        </w:rPr>
      </w:pPr>
      <w:r w:rsidRPr="00B9463B">
        <w:rPr>
          <w:rFonts w:ascii="Times New Roman" w:hAnsi="Times New Roman" w:cs="Times New Roman"/>
          <w:sz w:val="24"/>
          <w:szCs w:val="24"/>
        </w:rPr>
        <w:t xml:space="preserve">- draga absorbant-refulanta. </w:t>
      </w:r>
    </w:p>
    <w:p w:rsidR="00B9463B" w:rsidRPr="00B9463B" w:rsidRDefault="00B9463B" w:rsidP="00B9463B">
      <w:pPr>
        <w:spacing w:after="0" w:line="240" w:lineRule="auto"/>
        <w:jc w:val="both"/>
        <w:rPr>
          <w:rFonts w:ascii="Times New Roman" w:hAnsi="Times New Roman" w:cs="Times New Roman"/>
          <w:bCs/>
          <w:color w:val="FF0000"/>
          <w:sz w:val="24"/>
          <w:szCs w:val="24"/>
          <w:lang w:val="it-IT"/>
        </w:rPr>
      </w:pPr>
    </w:p>
    <w:p w:rsidR="00B9463B" w:rsidRPr="00B9463B" w:rsidRDefault="00B9463B" w:rsidP="00B9463B">
      <w:pPr>
        <w:keepNext/>
        <w:tabs>
          <w:tab w:val="num" w:pos="928"/>
        </w:tabs>
        <w:spacing w:after="0" w:line="240" w:lineRule="auto"/>
        <w:jc w:val="both"/>
        <w:outlineLvl w:val="0"/>
        <w:rPr>
          <w:rFonts w:ascii="Times New Roman" w:eastAsia="Times New Roman" w:hAnsi="Times New Roman" w:cs="Times New Roman"/>
          <w:b/>
          <w:bCs/>
          <w:noProof/>
          <w:kern w:val="32"/>
          <w:sz w:val="24"/>
          <w:szCs w:val="24"/>
        </w:rPr>
      </w:pPr>
      <w:r w:rsidRPr="00B9463B">
        <w:rPr>
          <w:rFonts w:ascii="Times New Roman" w:eastAsia="Times New Roman" w:hAnsi="Times New Roman" w:cs="Times New Roman"/>
          <w:b/>
          <w:bCs/>
          <w:noProof/>
          <w:kern w:val="32"/>
          <w:sz w:val="24"/>
          <w:szCs w:val="24"/>
          <w:lang w:val="fr-FR"/>
        </w:rPr>
        <w:t xml:space="preserve">Etapa a-II-a – </w:t>
      </w:r>
      <w:r w:rsidRPr="00B9463B">
        <w:rPr>
          <w:rFonts w:ascii="Times New Roman" w:eastAsia="Times New Roman" w:hAnsi="Times New Roman" w:cs="Times New Roman"/>
          <w:b/>
          <w:bCs/>
          <w:noProof/>
          <w:kern w:val="32"/>
          <w:sz w:val="24"/>
          <w:szCs w:val="24"/>
        </w:rPr>
        <w:t>Amenajare lac de agrement</w:t>
      </w:r>
    </w:p>
    <w:p w:rsidR="00B9463B" w:rsidRPr="00B9463B" w:rsidRDefault="00B9463B" w:rsidP="00B9463B">
      <w:pPr>
        <w:autoSpaceDE w:val="0"/>
        <w:autoSpaceDN w:val="0"/>
        <w:adjustRightInd w:val="0"/>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Lacul care va rezulta in urma exploatarii de balast, va fi folosit pentru agrement,  si va avea urmatoarele caracteristici:</w:t>
      </w:r>
    </w:p>
    <w:p w:rsidR="00B9463B" w:rsidRPr="00B9463B" w:rsidRDefault="00B9463B" w:rsidP="00B9463B">
      <w:pPr>
        <w:spacing w:after="0" w:line="240" w:lineRule="auto"/>
        <w:ind w:left="360"/>
        <w:jc w:val="both"/>
        <w:rPr>
          <w:rFonts w:ascii="Times New Roman" w:hAnsi="Times New Roman" w:cs="Times New Roman"/>
          <w:sz w:val="24"/>
          <w:szCs w:val="24"/>
        </w:rPr>
      </w:pPr>
      <w:r w:rsidRPr="00B9463B">
        <w:rPr>
          <w:rFonts w:ascii="Times New Roman" w:hAnsi="Times New Roman" w:cs="Times New Roman"/>
          <w:sz w:val="24"/>
          <w:szCs w:val="24"/>
        </w:rPr>
        <w:t>- Suprafata  lac: 20026.0 mp, din care suprafata luciu apa de 18202.0 mp</w:t>
      </w:r>
    </w:p>
    <w:p w:rsidR="00B9463B" w:rsidRPr="00B9463B" w:rsidRDefault="00B9463B" w:rsidP="00B9463B">
      <w:pPr>
        <w:spacing w:after="0" w:line="240" w:lineRule="auto"/>
        <w:ind w:left="360"/>
        <w:jc w:val="both"/>
        <w:rPr>
          <w:rFonts w:ascii="Times New Roman" w:hAnsi="Times New Roman" w:cs="Times New Roman"/>
          <w:sz w:val="24"/>
          <w:szCs w:val="24"/>
        </w:rPr>
      </w:pPr>
      <w:r w:rsidRPr="00B9463B">
        <w:rPr>
          <w:rFonts w:ascii="Times New Roman" w:hAnsi="Times New Roman" w:cs="Times New Roman"/>
          <w:sz w:val="24"/>
          <w:szCs w:val="24"/>
        </w:rPr>
        <w:tab/>
        <w:t>- cota fund lac: 164.10 mdMN</w:t>
      </w:r>
    </w:p>
    <w:p w:rsidR="00B9463B" w:rsidRPr="00B9463B" w:rsidRDefault="00B9463B" w:rsidP="00B9463B">
      <w:pPr>
        <w:spacing w:after="0" w:line="240" w:lineRule="auto"/>
        <w:ind w:left="360"/>
        <w:jc w:val="both"/>
        <w:rPr>
          <w:rFonts w:ascii="Times New Roman" w:hAnsi="Times New Roman" w:cs="Times New Roman"/>
          <w:sz w:val="24"/>
          <w:szCs w:val="24"/>
        </w:rPr>
      </w:pPr>
      <w:r w:rsidRPr="00B9463B">
        <w:rPr>
          <w:rFonts w:ascii="Times New Roman" w:hAnsi="Times New Roman" w:cs="Times New Roman"/>
          <w:sz w:val="24"/>
          <w:szCs w:val="24"/>
        </w:rPr>
        <w:tab/>
        <w:t xml:space="preserve">- nivel hidrostatic: 176.10 mdMN  </w:t>
      </w:r>
    </w:p>
    <w:p w:rsidR="00B9463B" w:rsidRPr="00B9463B" w:rsidRDefault="00B9463B" w:rsidP="00B9463B">
      <w:pPr>
        <w:spacing w:after="0" w:line="240" w:lineRule="auto"/>
        <w:ind w:left="360"/>
        <w:jc w:val="both"/>
        <w:rPr>
          <w:rFonts w:ascii="Times New Roman" w:hAnsi="Times New Roman" w:cs="Times New Roman"/>
          <w:sz w:val="24"/>
          <w:szCs w:val="24"/>
        </w:rPr>
      </w:pPr>
      <w:r w:rsidRPr="00B9463B">
        <w:rPr>
          <w:rFonts w:ascii="Times New Roman" w:hAnsi="Times New Roman" w:cs="Times New Roman"/>
          <w:sz w:val="24"/>
          <w:szCs w:val="24"/>
        </w:rPr>
        <w:tab/>
        <w:t>- adancime maxima lac: 15.83 m</w:t>
      </w:r>
    </w:p>
    <w:p w:rsidR="00B9463B" w:rsidRPr="00B9463B" w:rsidRDefault="00B9463B" w:rsidP="00B9463B">
      <w:pPr>
        <w:spacing w:after="0" w:line="240" w:lineRule="auto"/>
        <w:ind w:left="360"/>
        <w:jc w:val="both"/>
        <w:rPr>
          <w:rFonts w:ascii="Times New Roman" w:hAnsi="Times New Roman" w:cs="Times New Roman"/>
          <w:sz w:val="24"/>
          <w:szCs w:val="24"/>
        </w:rPr>
      </w:pPr>
      <w:r w:rsidRPr="00B9463B">
        <w:rPr>
          <w:rFonts w:ascii="Times New Roman" w:hAnsi="Times New Roman" w:cs="Times New Roman"/>
          <w:sz w:val="24"/>
          <w:szCs w:val="24"/>
        </w:rPr>
        <w:tab/>
        <w:t>- adancime apa lac: 12.0 m</w:t>
      </w:r>
    </w:p>
    <w:p w:rsidR="00B9463B" w:rsidRPr="00B9463B" w:rsidRDefault="00B9463B" w:rsidP="00B9463B">
      <w:pPr>
        <w:spacing w:after="0" w:line="240" w:lineRule="auto"/>
        <w:ind w:left="360"/>
        <w:jc w:val="both"/>
        <w:rPr>
          <w:rFonts w:ascii="Times New Roman" w:hAnsi="Times New Roman" w:cs="Times New Roman"/>
          <w:sz w:val="24"/>
          <w:szCs w:val="24"/>
        </w:rPr>
      </w:pPr>
      <w:r w:rsidRPr="00B9463B">
        <w:rPr>
          <w:rFonts w:ascii="Times New Roman" w:hAnsi="Times New Roman" w:cs="Times New Roman"/>
          <w:sz w:val="24"/>
          <w:szCs w:val="24"/>
        </w:rPr>
        <w:t>- volum apa: 210286.2 mc</w:t>
      </w:r>
    </w:p>
    <w:p w:rsidR="00B9463B" w:rsidRPr="00B9463B" w:rsidRDefault="00B9463B" w:rsidP="00B9463B">
      <w:pPr>
        <w:spacing w:after="0" w:line="240" w:lineRule="auto"/>
        <w:ind w:left="360"/>
        <w:jc w:val="both"/>
        <w:rPr>
          <w:rFonts w:ascii="Times New Roman" w:hAnsi="Times New Roman" w:cs="Times New Roman"/>
          <w:sz w:val="24"/>
          <w:szCs w:val="24"/>
        </w:rPr>
      </w:pPr>
      <w:r w:rsidRPr="00B9463B">
        <w:rPr>
          <w:rFonts w:ascii="Times New Roman" w:hAnsi="Times New Roman" w:cs="Times New Roman"/>
          <w:sz w:val="24"/>
          <w:szCs w:val="24"/>
        </w:rPr>
        <w:tab/>
        <w:t xml:space="preserve">- taluze: m = 1.5.  </w:t>
      </w:r>
      <w:r w:rsidRPr="00B9463B">
        <w:rPr>
          <w:rFonts w:ascii="Times New Roman" w:hAnsi="Times New Roman" w:cs="Times New Roman"/>
          <w:sz w:val="24"/>
          <w:szCs w:val="24"/>
        </w:rPr>
        <w:tab/>
      </w:r>
    </w:p>
    <w:p w:rsidR="00B9463B" w:rsidRPr="00B9463B" w:rsidRDefault="00B9463B" w:rsidP="00B9463B">
      <w:pPr>
        <w:spacing w:after="0" w:line="240" w:lineRule="auto"/>
        <w:ind w:firstLine="288"/>
        <w:jc w:val="both"/>
        <w:rPr>
          <w:rFonts w:ascii="Times New Roman" w:hAnsi="Times New Roman" w:cs="Times New Roman"/>
          <w:bCs/>
          <w:iCs/>
          <w:sz w:val="24"/>
          <w:szCs w:val="24"/>
          <w:lang w:val="it-IT" w:eastAsia="ro-RO"/>
        </w:rPr>
      </w:pPr>
      <w:r w:rsidRPr="00B9463B">
        <w:rPr>
          <w:rFonts w:ascii="Times New Roman" w:hAnsi="Times New Roman" w:cs="Times New Roman"/>
          <w:bCs/>
          <w:iCs/>
          <w:sz w:val="24"/>
          <w:szCs w:val="24"/>
          <w:lang w:eastAsia="ro-RO"/>
        </w:rPr>
        <w:t>Stratul vegetal de pe maluri</w:t>
      </w:r>
      <w:r w:rsidRPr="00B9463B">
        <w:rPr>
          <w:rFonts w:ascii="Times New Roman" w:hAnsi="Times New Roman" w:cs="Times New Roman"/>
          <w:bCs/>
          <w:iCs/>
          <w:sz w:val="24"/>
          <w:szCs w:val="24"/>
          <w:lang w:val="de-DE" w:eastAsia="ro-RO"/>
        </w:rPr>
        <w:t xml:space="preserve"> si taluzuri se va face  prin inierbare, protejand malul lacului impotriva factorilor de eroziune (apa, vant). </w:t>
      </w:r>
      <w:r w:rsidRPr="00B9463B">
        <w:rPr>
          <w:rFonts w:ascii="Times New Roman" w:hAnsi="Times New Roman" w:cs="Times New Roman"/>
          <w:bCs/>
          <w:iCs/>
          <w:sz w:val="24"/>
          <w:szCs w:val="24"/>
          <w:lang w:val="it-IT" w:eastAsia="ro-RO"/>
        </w:rPr>
        <w:t xml:space="preserve">Intre acesti factori, cu pondere in determinarea duratei terasamentului, </w:t>
      </w:r>
      <w:r w:rsidRPr="00B9463B">
        <w:rPr>
          <w:rFonts w:ascii="Times New Roman" w:hAnsi="Times New Roman" w:cs="Times New Roman"/>
          <w:bCs/>
          <w:iCs/>
          <w:sz w:val="24"/>
          <w:szCs w:val="24"/>
          <w:lang w:val="it-IT" w:eastAsia="ro-RO"/>
        </w:rPr>
        <w:lastRenderedPageBreak/>
        <w:t>actioneaza vantul, in special pe taluzul dinspre apa, unde provoaca valuri de amplitudine mai mare sau mai mica.</w:t>
      </w:r>
    </w:p>
    <w:p w:rsidR="00B9463B" w:rsidRPr="00B9463B" w:rsidRDefault="00B9463B" w:rsidP="00B9463B">
      <w:pPr>
        <w:spacing w:after="0" w:line="240" w:lineRule="auto"/>
        <w:ind w:left="283" w:firstLine="5"/>
        <w:jc w:val="both"/>
        <w:rPr>
          <w:rFonts w:ascii="Times New Roman" w:hAnsi="Times New Roman" w:cs="Times New Roman"/>
          <w:bCs/>
          <w:iCs/>
          <w:sz w:val="24"/>
          <w:szCs w:val="24"/>
          <w:lang w:val="it-IT" w:eastAsia="ro-RO"/>
        </w:rPr>
      </w:pPr>
      <w:r w:rsidRPr="00B9463B">
        <w:rPr>
          <w:rFonts w:ascii="Times New Roman" w:hAnsi="Times New Roman" w:cs="Times New Roman"/>
          <w:bCs/>
          <w:iCs/>
          <w:sz w:val="24"/>
          <w:szCs w:val="24"/>
          <w:lang w:val="it-IT" w:eastAsia="ro-RO"/>
        </w:rPr>
        <w:t>Pentru protejarea malurilor s-a prevazut perdea de protectie din stuf.</w:t>
      </w:r>
    </w:p>
    <w:p w:rsidR="00B9463B" w:rsidRPr="00B9463B" w:rsidRDefault="00B9463B" w:rsidP="00B9463B">
      <w:pPr>
        <w:spacing w:after="0" w:line="240" w:lineRule="auto"/>
        <w:jc w:val="both"/>
        <w:rPr>
          <w:rFonts w:ascii="Times New Roman" w:hAnsi="Times New Roman" w:cs="Times New Roman"/>
          <w:sz w:val="16"/>
          <w:szCs w:val="16"/>
          <w:u w:val="single"/>
          <w:lang w:val="it-IT"/>
        </w:rPr>
      </w:pPr>
    </w:p>
    <w:p w:rsidR="00B9463B" w:rsidRPr="00B9463B" w:rsidRDefault="00B9463B" w:rsidP="00B9463B">
      <w:pPr>
        <w:spacing w:after="0" w:line="240" w:lineRule="auto"/>
        <w:jc w:val="both"/>
        <w:rPr>
          <w:rFonts w:ascii="Times New Roman" w:hAnsi="Times New Roman" w:cs="Times New Roman"/>
          <w:sz w:val="24"/>
          <w:szCs w:val="24"/>
          <w:u w:val="single"/>
          <w:lang w:val="it-IT"/>
        </w:rPr>
      </w:pPr>
      <w:r w:rsidRPr="00B9463B">
        <w:rPr>
          <w:rFonts w:ascii="Times New Roman" w:hAnsi="Times New Roman" w:cs="Times New Roman"/>
          <w:sz w:val="24"/>
          <w:szCs w:val="24"/>
          <w:u w:val="single"/>
          <w:lang w:val="it-IT"/>
        </w:rPr>
        <w:t>Amenajare lac agrement</w:t>
      </w:r>
    </w:p>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a) Descrierea  generala a amenajărilor de agrement şi sport propuse</w:t>
      </w:r>
    </w:p>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 xml:space="preserve"> La finalul activității de exploatare agregate minerale, care se desfășoară în mai multe etape, cu scoaterea terenului din circuitul agricol și pe baza permiselor de exploatare obținute succesiv de la ANRM, dupa realizarea - taluzarea, terasarea malurilor lacului de agrement ce înconjoară perimetral luciul de apă rezultat, vor fi proiectate și amenajate, pa baza unor autorizații distincte față de cele de exploatare agregate minerale, mai multe tipuri de lucrări/construcții și anexe specifice de agrement, sport și recreere.</w:t>
      </w:r>
    </w:p>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b) Constructii si amenajari propuse pe malul lacului</w:t>
      </w:r>
    </w:p>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ab/>
        <w:t xml:space="preserve">1. Se va amenaja un traseu de biciclete ce va înconjura terenul şi cuveta lacului, o zona de plajă înierbată şi cu zone de nisip, zone amenajate de picnic cu mobilier urban specific – mese şi banci din lemn, umbrare, etc. </w:t>
      </w:r>
    </w:p>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ab/>
        <w:t xml:space="preserve">2. Vor fi amenajate zone specifice diverselor sporturi practicate în aer liber ca skate, fitness – dotate cu aparate specifice montate direct pe iarbă, sau pe dale simple din beton placate cu piatra naturală. </w:t>
      </w:r>
    </w:p>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ab/>
        <w:t>3. Zonele dedicate sportului în aer liber, cum ar fi terenuri de tenis şi fotbal, vor avea ca suport un pat de gazon natural, pentru a păstra ambienţa naturală a întregului ansamblu, în timp ce locul de joacă pentru copii va fi amenajat exclusiv cu echipamente din materiale naturale – lemn, sfori, nisip – specifice pe categorii de vârstă, amplasate pe iarbă.</w:t>
      </w:r>
    </w:p>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Întrega zona va fi dotată cu mobilier urban specific – bănci de relaxare şi mese, leagane din lemn, pubele de gunoi ecologice.</w:t>
      </w:r>
    </w:p>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ab/>
      </w:r>
    </w:p>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c) Valorificarea luciului de apa</w:t>
      </w:r>
    </w:p>
    <w:p w:rsidR="00B9463B" w:rsidRPr="00B9463B" w:rsidRDefault="00B9463B" w:rsidP="00B9463B">
      <w:pPr>
        <w:spacing w:after="0" w:line="240" w:lineRule="auto"/>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Pentru valorificarea luciului de apă vor fi organizate servicii specifice pentru organizarea și desfășurarea activităților sportive de tipul schi nautic, surffing, plimbări cu barca, scufundări, competiții sportive  și antrenament pentru caiac-canoe, activități pentru care amenajările și construcțiile propuse pe malul lacului vor fi dotate, aprovizionate și asigurate cu personal tehnico-administrativ de specialitate.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910"/>
        <w:gridCol w:w="1776"/>
      </w:tblGrid>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lang w:val="it-IT"/>
              </w:rPr>
              <w:tab/>
            </w:r>
            <w:r w:rsidRPr="00B9463B">
              <w:rPr>
                <w:rFonts w:ascii="Times New Roman" w:hAnsi="Times New Roman" w:cs="Times New Roman"/>
                <w:sz w:val="24"/>
                <w:szCs w:val="24"/>
              </w:rPr>
              <w:t>Caracteristici</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UM</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TOTAL</w:t>
            </w:r>
          </w:p>
        </w:tc>
      </w:tr>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S proprietate</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mp</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28000.0</w:t>
            </w:r>
          </w:p>
        </w:tc>
      </w:tr>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S  lac agrement</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mp</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20026.0</w:t>
            </w:r>
          </w:p>
        </w:tc>
      </w:tr>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S pilieri, spatii verzi</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mp</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7974.0</w:t>
            </w:r>
          </w:p>
        </w:tc>
      </w:tr>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S luciu apa</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mp</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18202.0</w:t>
            </w:r>
          </w:p>
        </w:tc>
      </w:tr>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TOTAL</w:t>
            </w:r>
          </w:p>
        </w:tc>
      </w:tr>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S lac agrement</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mp</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20026.0</w:t>
            </w:r>
          </w:p>
        </w:tc>
      </w:tr>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Volum apa</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mc</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210286.2</w:t>
            </w:r>
          </w:p>
        </w:tc>
      </w:tr>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Cota teren</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mdMN</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lang w:val="es-ES"/>
              </w:rPr>
              <w:t>178.62 – 179.93</w:t>
            </w:r>
          </w:p>
        </w:tc>
      </w:tr>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Cota fund lac</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mdMN</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lang w:val="es-ES"/>
              </w:rPr>
              <w:t>164.10</w:t>
            </w:r>
          </w:p>
        </w:tc>
      </w:tr>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Nivel hidrostatic</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mdMN</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lang w:val="es-ES"/>
              </w:rPr>
              <w:t>176.10</w:t>
            </w:r>
          </w:p>
        </w:tc>
      </w:tr>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Hmax. lac</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m</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lang w:val="es-ES"/>
              </w:rPr>
              <w:t>15.83</w:t>
            </w:r>
          </w:p>
        </w:tc>
      </w:tr>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Hapa</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m</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lang w:val="es-ES"/>
              </w:rPr>
              <w:t>12.0</w:t>
            </w:r>
          </w:p>
        </w:tc>
      </w:tr>
      <w:tr w:rsidR="00B9463B" w:rsidRPr="00B9463B" w:rsidTr="00B9463B">
        <w:trPr>
          <w:jc w:val="center"/>
        </w:trPr>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Taluz bazin</w:t>
            </w: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p>
        </w:tc>
        <w:tc>
          <w:tcPr>
            <w:tcW w:w="0" w:type="auto"/>
          </w:tcPr>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t xml:space="preserve">1.5  </w:t>
            </w:r>
          </w:p>
        </w:tc>
      </w:tr>
    </w:tbl>
    <w:p w:rsidR="00B9463B" w:rsidRPr="00B9463B" w:rsidRDefault="00B9463B" w:rsidP="00B9463B">
      <w:pPr>
        <w:spacing w:after="0" w:line="240" w:lineRule="auto"/>
        <w:ind w:firstLine="284"/>
        <w:jc w:val="both"/>
        <w:rPr>
          <w:rFonts w:ascii="Times New Roman" w:hAnsi="Times New Roman" w:cs="Times New Roman"/>
          <w:bCs/>
          <w:i/>
          <w:iCs/>
          <w:color w:val="FF0000"/>
          <w:sz w:val="24"/>
          <w:szCs w:val="24"/>
        </w:rPr>
      </w:pPr>
    </w:p>
    <w:p w:rsidR="00B9463B" w:rsidRPr="00B9463B" w:rsidRDefault="00B9463B" w:rsidP="00B9463B">
      <w:pPr>
        <w:spacing w:after="0" w:line="240" w:lineRule="auto"/>
        <w:jc w:val="both"/>
        <w:rPr>
          <w:rFonts w:ascii="Times New Roman" w:hAnsi="Times New Roman" w:cs="Times New Roman"/>
          <w:b/>
          <w:sz w:val="24"/>
          <w:szCs w:val="24"/>
        </w:rPr>
      </w:pPr>
      <w:r w:rsidRPr="00B9463B">
        <w:rPr>
          <w:rFonts w:ascii="Times New Roman" w:hAnsi="Times New Roman" w:cs="Times New Roman"/>
          <w:b/>
          <w:sz w:val="24"/>
          <w:szCs w:val="24"/>
        </w:rPr>
        <w:t>Utilitati</w:t>
      </w:r>
    </w:p>
    <w:p w:rsidR="00B9463B" w:rsidRPr="00B9463B" w:rsidRDefault="00B9463B" w:rsidP="00B9463B">
      <w:pPr>
        <w:spacing w:after="0" w:line="240" w:lineRule="auto"/>
        <w:ind w:firstLine="288"/>
        <w:jc w:val="both"/>
        <w:rPr>
          <w:rFonts w:ascii="Times New Roman" w:hAnsi="Times New Roman" w:cs="Times New Roman"/>
          <w:bCs/>
          <w:i/>
          <w:iCs/>
          <w:sz w:val="24"/>
          <w:szCs w:val="24"/>
        </w:rPr>
      </w:pPr>
      <w:r w:rsidRPr="00B9463B">
        <w:rPr>
          <w:rFonts w:ascii="Times New Roman" w:hAnsi="Times New Roman" w:cs="Times New Roman"/>
          <w:sz w:val="24"/>
          <w:szCs w:val="24"/>
          <w:u w:val="single"/>
        </w:rPr>
        <w:t>In etapa de exploatare a  agregatelor minerale</w:t>
      </w:r>
      <w:r w:rsidRPr="00B9463B">
        <w:rPr>
          <w:rFonts w:ascii="Times New Roman" w:hAnsi="Times New Roman" w:cs="Times New Roman"/>
          <w:bCs/>
          <w:i/>
          <w:iCs/>
          <w:sz w:val="24"/>
          <w:szCs w:val="24"/>
        </w:rPr>
        <w:t xml:space="preserve"> </w:t>
      </w:r>
    </w:p>
    <w:p w:rsidR="00B9463B" w:rsidRPr="00B9463B" w:rsidRDefault="00B9463B" w:rsidP="00B9463B">
      <w:pPr>
        <w:spacing w:after="0" w:line="240" w:lineRule="auto"/>
        <w:ind w:firstLine="288"/>
        <w:jc w:val="both"/>
        <w:rPr>
          <w:rFonts w:ascii="Times New Roman" w:hAnsi="Times New Roman" w:cs="Times New Roman"/>
          <w:bCs/>
          <w:i/>
          <w:iCs/>
          <w:sz w:val="24"/>
          <w:szCs w:val="24"/>
        </w:rPr>
      </w:pPr>
      <w:r w:rsidRPr="00B9463B">
        <w:rPr>
          <w:rFonts w:ascii="Times New Roman" w:hAnsi="Times New Roman" w:cs="Times New Roman"/>
          <w:bCs/>
          <w:i/>
          <w:iCs/>
          <w:sz w:val="24"/>
          <w:szCs w:val="24"/>
        </w:rPr>
        <w:t xml:space="preserve">Alimentarea cu apa potabila </w:t>
      </w:r>
    </w:p>
    <w:p w:rsidR="00B9463B" w:rsidRPr="00B9463B" w:rsidRDefault="00B9463B" w:rsidP="00B9463B">
      <w:pPr>
        <w:spacing w:after="0" w:line="240" w:lineRule="auto"/>
        <w:ind w:firstLine="288"/>
        <w:jc w:val="both"/>
        <w:rPr>
          <w:rFonts w:ascii="Times New Roman" w:hAnsi="Times New Roman" w:cs="Times New Roman"/>
          <w:bCs/>
          <w:iCs/>
          <w:sz w:val="24"/>
          <w:szCs w:val="24"/>
        </w:rPr>
      </w:pPr>
      <w:r w:rsidRPr="00B9463B">
        <w:rPr>
          <w:rFonts w:ascii="Times New Roman" w:hAnsi="Times New Roman" w:cs="Times New Roman"/>
          <w:bCs/>
          <w:iCs/>
          <w:sz w:val="24"/>
          <w:szCs w:val="24"/>
        </w:rPr>
        <w:t>Alimentarea cu apa potabila a personalului care va efectua lucrarile de exploatare, paza si intretinere se va face cu apa imbuteliata din comert.</w:t>
      </w:r>
    </w:p>
    <w:p w:rsidR="00B9463B" w:rsidRPr="00B9463B" w:rsidRDefault="00B9463B" w:rsidP="00B9463B">
      <w:pPr>
        <w:spacing w:after="0" w:line="240" w:lineRule="auto"/>
        <w:ind w:firstLine="284"/>
        <w:jc w:val="both"/>
        <w:rPr>
          <w:rFonts w:ascii="Times New Roman" w:hAnsi="Times New Roman" w:cs="Times New Roman"/>
          <w:i/>
          <w:sz w:val="24"/>
          <w:szCs w:val="24"/>
        </w:rPr>
      </w:pPr>
      <w:r w:rsidRPr="00B9463B">
        <w:rPr>
          <w:rFonts w:ascii="Times New Roman" w:hAnsi="Times New Roman" w:cs="Times New Roman"/>
          <w:i/>
          <w:sz w:val="24"/>
          <w:szCs w:val="24"/>
        </w:rPr>
        <w:t>Alimentarea cu apa menajera</w:t>
      </w:r>
    </w:p>
    <w:p w:rsidR="00B9463B" w:rsidRPr="00B9463B" w:rsidRDefault="00B9463B" w:rsidP="00B9463B">
      <w:pPr>
        <w:spacing w:after="0" w:line="240" w:lineRule="auto"/>
        <w:jc w:val="both"/>
        <w:rPr>
          <w:rFonts w:ascii="Times New Roman" w:hAnsi="Times New Roman" w:cs="Times New Roman"/>
          <w:sz w:val="24"/>
          <w:szCs w:val="24"/>
          <w:u w:val="single"/>
          <w:lang w:val="it-IT"/>
        </w:rPr>
      </w:pPr>
      <w:r w:rsidRPr="00B9463B">
        <w:rPr>
          <w:rFonts w:ascii="Times New Roman" w:hAnsi="Times New Roman" w:cs="Times New Roman"/>
          <w:sz w:val="24"/>
          <w:szCs w:val="24"/>
          <w:lang w:val="it-IT"/>
        </w:rPr>
        <w:t>Nu este cazul. La nivelul exploatarii vor fi prevazute doua grupuri sanitare ecologice tip TOI-TOI care vor fi inchiriate si intretinute de furnizor.</w:t>
      </w:r>
    </w:p>
    <w:p w:rsidR="00B9463B" w:rsidRPr="00B9463B" w:rsidRDefault="00B9463B" w:rsidP="00B9463B">
      <w:pPr>
        <w:spacing w:after="0" w:line="240" w:lineRule="auto"/>
        <w:jc w:val="both"/>
        <w:rPr>
          <w:rFonts w:ascii="Times New Roman" w:hAnsi="Times New Roman" w:cs="Times New Roman"/>
          <w:sz w:val="24"/>
          <w:szCs w:val="24"/>
        </w:rPr>
      </w:pPr>
      <w:r w:rsidRPr="00B9463B">
        <w:rPr>
          <w:rFonts w:ascii="Times New Roman" w:hAnsi="Times New Roman" w:cs="Times New Roman"/>
          <w:sz w:val="24"/>
          <w:szCs w:val="24"/>
        </w:rPr>
        <w:lastRenderedPageBreak/>
        <w:t>Apele meteorice se vor scurge liber la sol.</w:t>
      </w:r>
    </w:p>
    <w:p w:rsidR="00B9463B" w:rsidRPr="00B9463B" w:rsidRDefault="00B9463B" w:rsidP="00B9463B">
      <w:pPr>
        <w:spacing w:after="0" w:line="240" w:lineRule="auto"/>
        <w:ind w:firstLine="276"/>
        <w:jc w:val="both"/>
        <w:rPr>
          <w:rFonts w:ascii="Times New Roman" w:hAnsi="Times New Roman" w:cs="Times New Roman"/>
          <w:bCs/>
          <w:i/>
          <w:iCs/>
          <w:sz w:val="24"/>
          <w:szCs w:val="24"/>
        </w:rPr>
      </w:pPr>
      <w:r w:rsidRPr="00B9463B">
        <w:rPr>
          <w:rFonts w:ascii="Times New Roman" w:hAnsi="Times New Roman" w:cs="Times New Roman"/>
          <w:bCs/>
          <w:i/>
          <w:iCs/>
          <w:sz w:val="24"/>
          <w:szCs w:val="24"/>
        </w:rPr>
        <w:t>Alimentarea cu apa tehnologica</w:t>
      </w:r>
    </w:p>
    <w:p w:rsidR="00B9463B" w:rsidRPr="00B9463B" w:rsidRDefault="00B9463B" w:rsidP="00B9463B">
      <w:pPr>
        <w:spacing w:after="0" w:line="240" w:lineRule="auto"/>
        <w:ind w:firstLine="284"/>
        <w:jc w:val="both"/>
        <w:rPr>
          <w:rFonts w:ascii="Times New Roman" w:hAnsi="Times New Roman" w:cs="Times New Roman"/>
          <w:sz w:val="24"/>
          <w:szCs w:val="24"/>
        </w:rPr>
      </w:pPr>
      <w:r w:rsidRPr="00B9463B">
        <w:rPr>
          <w:rFonts w:ascii="Times New Roman" w:hAnsi="Times New Roman" w:cs="Times New Roman"/>
          <w:sz w:val="24"/>
          <w:szCs w:val="24"/>
        </w:rPr>
        <w:t>Nu este cazul.</w:t>
      </w:r>
    </w:p>
    <w:p w:rsidR="00B9463B" w:rsidRPr="00B9463B" w:rsidRDefault="00B9463B" w:rsidP="00B9463B">
      <w:pPr>
        <w:spacing w:after="0" w:line="240" w:lineRule="auto"/>
        <w:ind w:firstLine="288"/>
        <w:jc w:val="both"/>
        <w:rPr>
          <w:rFonts w:ascii="Times New Roman" w:hAnsi="Times New Roman" w:cs="Times New Roman"/>
          <w:sz w:val="24"/>
          <w:szCs w:val="24"/>
          <w:lang w:val="it-IT"/>
        </w:rPr>
      </w:pPr>
      <w:r w:rsidRPr="00B9463B">
        <w:rPr>
          <w:rFonts w:ascii="Times New Roman" w:hAnsi="Times New Roman" w:cs="Times New Roman"/>
          <w:i/>
          <w:sz w:val="24"/>
          <w:szCs w:val="24"/>
          <w:lang w:val="it-IT"/>
        </w:rPr>
        <w:t>Alimentarea cu carburanti</w:t>
      </w:r>
      <w:r w:rsidRPr="00B9463B">
        <w:rPr>
          <w:rFonts w:ascii="Times New Roman" w:hAnsi="Times New Roman" w:cs="Times New Roman"/>
          <w:sz w:val="24"/>
          <w:szCs w:val="24"/>
          <w:lang w:val="it-IT"/>
        </w:rPr>
        <w:t xml:space="preserve"> </w:t>
      </w:r>
    </w:p>
    <w:p w:rsidR="00B9463B" w:rsidRPr="00B9463B" w:rsidRDefault="00B9463B" w:rsidP="00B9463B">
      <w:pPr>
        <w:spacing w:after="0" w:line="240" w:lineRule="auto"/>
        <w:ind w:firstLine="288"/>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Alimentarea cu carburanti (motorina) a utilajelor se va face din statia de sortare a societatii.</w:t>
      </w:r>
    </w:p>
    <w:p w:rsidR="00B9463B" w:rsidRPr="00B9463B" w:rsidRDefault="00B9463B" w:rsidP="00B9463B">
      <w:pPr>
        <w:spacing w:after="0" w:line="240" w:lineRule="auto"/>
        <w:ind w:firstLine="288"/>
        <w:jc w:val="both"/>
        <w:rPr>
          <w:rFonts w:ascii="Times New Roman" w:hAnsi="Times New Roman" w:cs="Times New Roman"/>
          <w:i/>
          <w:sz w:val="24"/>
          <w:szCs w:val="24"/>
        </w:rPr>
      </w:pPr>
      <w:r w:rsidRPr="00B9463B">
        <w:rPr>
          <w:rFonts w:ascii="Times New Roman" w:hAnsi="Times New Roman" w:cs="Times New Roman"/>
          <w:i/>
          <w:sz w:val="24"/>
          <w:szCs w:val="24"/>
        </w:rPr>
        <w:t>Evacuarea apelor uzate</w:t>
      </w:r>
    </w:p>
    <w:p w:rsidR="00B9463B" w:rsidRPr="00B9463B" w:rsidRDefault="00B9463B" w:rsidP="00B9463B">
      <w:pPr>
        <w:spacing w:after="0" w:line="240" w:lineRule="auto"/>
        <w:ind w:firstLine="276"/>
        <w:jc w:val="both"/>
        <w:rPr>
          <w:rFonts w:ascii="Times New Roman" w:hAnsi="Times New Roman" w:cs="Times New Roman"/>
          <w:sz w:val="24"/>
          <w:szCs w:val="24"/>
        </w:rPr>
      </w:pPr>
      <w:r w:rsidRPr="00B9463B">
        <w:rPr>
          <w:rFonts w:ascii="Times New Roman" w:hAnsi="Times New Roman" w:cs="Times New Roman"/>
          <w:sz w:val="24"/>
          <w:szCs w:val="24"/>
        </w:rPr>
        <w:t xml:space="preserve">Nu se produc evacuari de ape uzate. </w:t>
      </w:r>
    </w:p>
    <w:p w:rsidR="00B9463B" w:rsidRPr="00B9463B" w:rsidRDefault="00B9463B" w:rsidP="00B9463B">
      <w:pPr>
        <w:spacing w:after="0" w:line="240" w:lineRule="auto"/>
        <w:ind w:firstLine="276"/>
        <w:jc w:val="both"/>
        <w:rPr>
          <w:rFonts w:ascii="Times New Roman" w:hAnsi="Times New Roman" w:cs="Times New Roman"/>
          <w:sz w:val="24"/>
          <w:szCs w:val="24"/>
        </w:rPr>
      </w:pPr>
      <w:r w:rsidRPr="00B9463B">
        <w:rPr>
          <w:rFonts w:ascii="Times New Roman" w:hAnsi="Times New Roman" w:cs="Times New Roman"/>
          <w:sz w:val="24"/>
          <w:szCs w:val="24"/>
        </w:rPr>
        <w:t>Apele meteorice se vor scurge liber la sol.</w:t>
      </w:r>
    </w:p>
    <w:p w:rsidR="00B9463B" w:rsidRPr="00B9463B" w:rsidRDefault="00B9463B" w:rsidP="00B9463B">
      <w:pPr>
        <w:spacing w:after="0" w:line="240" w:lineRule="auto"/>
        <w:ind w:firstLine="288"/>
        <w:jc w:val="both"/>
        <w:rPr>
          <w:rFonts w:ascii="Times New Roman" w:hAnsi="Times New Roman" w:cs="Times New Roman"/>
          <w:i/>
          <w:sz w:val="24"/>
          <w:szCs w:val="24"/>
        </w:rPr>
      </w:pPr>
      <w:r w:rsidRPr="00B9463B">
        <w:rPr>
          <w:rFonts w:ascii="Times New Roman" w:hAnsi="Times New Roman" w:cs="Times New Roman"/>
          <w:i/>
          <w:sz w:val="24"/>
          <w:szCs w:val="24"/>
        </w:rPr>
        <w:t>Gunoiul menajer</w:t>
      </w:r>
    </w:p>
    <w:p w:rsidR="00B9463B" w:rsidRPr="00B9463B" w:rsidRDefault="00B9463B" w:rsidP="00B9463B">
      <w:pPr>
        <w:spacing w:after="0" w:line="240" w:lineRule="auto"/>
        <w:ind w:firstLine="288"/>
        <w:jc w:val="both"/>
        <w:rPr>
          <w:rFonts w:ascii="Times New Roman" w:hAnsi="Times New Roman" w:cs="Times New Roman"/>
          <w:sz w:val="24"/>
          <w:szCs w:val="24"/>
          <w:u w:val="single"/>
        </w:rPr>
      </w:pPr>
      <w:r w:rsidRPr="00B9463B">
        <w:rPr>
          <w:rFonts w:ascii="Times New Roman" w:hAnsi="Times New Roman" w:cs="Times New Roman"/>
          <w:sz w:val="24"/>
          <w:szCs w:val="24"/>
        </w:rPr>
        <w:t>Gunoiul menajer va fi depozitat in containere ecologice si va fi transportat in statia de sortare, de unde va fi preluat de catre firma de salubritate, cu care societatea are contract.</w:t>
      </w:r>
    </w:p>
    <w:p w:rsidR="00B9463B" w:rsidRPr="00B9463B" w:rsidRDefault="00B9463B" w:rsidP="00B9463B">
      <w:pPr>
        <w:spacing w:after="0" w:line="240" w:lineRule="auto"/>
        <w:ind w:firstLine="284"/>
        <w:jc w:val="both"/>
        <w:rPr>
          <w:rFonts w:ascii="Times New Roman" w:hAnsi="Times New Roman" w:cs="Times New Roman"/>
          <w:bCs/>
          <w:i/>
          <w:iCs/>
          <w:color w:val="FF0000"/>
          <w:sz w:val="16"/>
          <w:szCs w:val="16"/>
        </w:rPr>
      </w:pPr>
    </w:p>
    <w:p w:rsidR="00B9463B" w:rsidRPr="00B9463B" w:rsidRDefault="00B9463B" w:rsidP="00B9463B">
      <w:pPr>
        <w:spacing w:after="0" w:line="240" w:lineRule="auto"/>
        <w:ind w:firstLine="288"/>
        <w:jc w:val="both"/>
        <w:rPr>
          <w:rFonts w:ascii="Times New Roman" w:hAnsi="Times New Roman" w:cs="Times New Roman"/>
          <w:bCs/>
          <w:iCs/>
          <w:sz w:val="24"/>
          <w:szCs w:val="24"/>
          <w:u w:val="single"/>
        </w:rPr>
      </w:pPr>
      <w:r w:rsidRPr="00B9463B">
        <w:rPr>
          <w:rFonts w:ascii="Times New Roman" w:hAnsi="Times New Roman" w:cs="Times New Roman"/>
          <w:bCs/>
          <w:iCs/>
          <w:sz w:val="24"/>
          <w:szCs w:val="24"/>
          <w:u w:val="single"/>
        </w:rPr>
        <w:t>In etapa de functionare a lacului de agrement</w:t>
      </w:r>
    </w:p>
    <w:p w:rsidR="00B9463B" w:rsidRPr="00B9463B" w:rsidRDefault="00B9463B" w:rsidP="00B9463B">
      <w:pPr>
        <w:spacing w:after="0" w:line="240" w:lineRule="auto"/>
        <w:ind w:left="6" w:firstLine="282"/>
        <w:jc w:val="both"/>
        <w:rPr>
          <w:rFonts w:ascii="Times New Roman" w:hAnsi="Times New Roman" w:cs="Times New Roman"/>
          <w:bCs/>
          <w:i/>
          <w:iCs/>
          <w:sz w:val="24"/>
          <w:szCs w:val="24"/>
          <w:lang w:val="it-IT"/>
        </w:rPr>
      </w:pPr>
      <w:r w:rsidRPr="00B9463B">
        <w:rPr>
          <w:rFonts w:ascii="Times New Roman" w:hAnsi="Times New Roman" w:cs="Times New Roman"/>
          <w:bCs/>
          <w:i/>
          <w:iCs/>
          <w:sz w:val="24"/>
          <w:szCs w:val="24"/>
          <w:lang w:val="it-IT"/>
        </w:rPr>
        <w:t xml:space="preserve">Alimentarea cu apa potabila </w:t>
      </w:r>
    </w:p>
    <w:p w:rsidR="00B9463B" w:rsidRPr="00B9463B" w:rsidRDefault="00B9463B" w:rsidP="00B9463B">
      <w:pPr>
        <w:spacing w:after="0" w:line="240" w:lineRule="auto"/>
        <w:ind w:left="6" w:firstLine="282"/>
        <w:jc w:val="both"/>
        <w:rPr>
          <w:rFonts w:ascii="Times New Roman" w:hAnsi="Times New Roman" w:cs="Times New Roman"/>
          <w:sz w:val="24"/>
          <w:szCs w:val="24"/>
          <w:lang w:val="it-IT"/>
        </w:rPr>
      </w:pPr>
      <w:r w:rsidRPr="00B9463B">
        <w:rPr>
          <w:rFonts w:ascii="Times New Roman" w:hAnsi="Times New Roman" w:cs="Times New Roman"/>
          <w:sz w:val="24"/>
          <w:szCs w:val="24"/>
          <w:lang w:val="it-IT"/>
        </w:rPr>
        <w:t>Alimentarea cu apa potabila a personalului care se va ocupa cu paza si intretinerea lacului de agrement se va face cu apa imbuteliata din comert.</w:t>
      </w:r>
    </w:p>
    <w:p w:rsidR="00B9463B" w:rsidRPr="00B9463B" w:rsidRDefault="00B9463B" w:rsidP="00B9463B">
      <w:pPr>
        <w:spacing w:after="0" w:line="240" w:lineRule="auto"/>
        <w:ind w:left="6" w:firstLine="282"/>
        <w:jc w:val="both"/>
        <w:rPr>
          <w:rFonts w:ascii="Times New Roman" w:hAnsi="Times New Roman" w:cs="Times New Roman"/>
          <w:i/>
          <w:sz w:val="24"/>
          <w:szCs w:val="24"/>
        </w:rPr>
      </w:pPr>
      <w:r w:rsidRPr="00B9463B">
        <w:rPr>
          <w:rFonts w:ascii="Times New Roman" w:hAnsi="Times New Roman" w:cs="Times New Roman"/>
          <w:i/>
          <w:sz w:val="24"/>
          <w:szCs w:val="24"/>
        </w:rPr>
        <w:t>Alimentarea cu apa tehnologica</w:t>
      </w:r>
    </w:p>
    <w:p w:rsidR="00B9463B" w:rsidRPr="00B9463B" w:rsidRDefault="00B9463B" w:rsidP="00B9463B">
      <w:pPr>
        <w:spacing w:after="0" w:line="240" w:lineRule="auto"/>
        <w:ind w:firstLine="284"/>
        <w:jc w:val="both"/>
        <w:rPr>
          <w:rFonts w:ascii="Times New Roman" w:hAnsi="Times New Roman" w:cs="Times New Roman"/>
          <w:bCs/>
          <w:iCs/>
          <w:sz w:val="24"/>
          <w:szCs w:val="24"/>
          <w:lang w:val="it-IT"/>
        </w:rPr>
      </w:pPr>
      <w:r w:rsidRPr="00B9463B">
        <w:rPr>
          <w:rFonts w:ascii="Times New Roman" w:hAnsi="Times New Roman" w:cs="Times New Roman"/>
          <w:bCs/>
          <w:iCs/>
          <w:sz w:val="24"/>
          <w:szCs w:val="24"/>
          <w:lang w:val="it-IT"/>
        </w:rPr>
        <w:t>Lacul de agrement se va alimenta natural din acviferul freatic.</w:t>
      </w:r>
    </w:p>
    <w:p w:rsidR="00B9463B" w:rsidRPr="00B9463B" w:rsidRDefault="00B9463B" w:rsidP="00B9463B">
      <w:pPr>
        <w:spacing w:after="0" w:line="240" w:lineRule="auto"/>
        <w:ind w:firstLine="288"/>
        <w:jc w:val="both"/>
        <w:rPr>
          <w:rFonts w:ascii="Times New Roman" w:hAnsi="Times New Roman" w:cs="Times New Roman"/>
          <w:i/>
          <w:sz w:val="24"/>
          <w:szCs w:val="24"/>
        </w:rPr>
      </w:pPr>
      <w:r w:rsidRPr="00B9463B">
        <w:rPr>
          <w:rFonts w:ascii="Times New Roman" w:hAnsi="Times New Roman" w:cs="Times New Roman"/>
          <w:i/>
          <w:sz w:val="24"/>
          <w:szCs w:val="24"/>
        </w:rPr>
        <w:t>Evacuarea apelor uzate</w:t>
      </w:r>
    </w:p>
    <w:p w:rsidR="00B9463B" w:rsidRPr="00B9463B" w:rsidRDefault="00B9463B" w:rsidP="00B9463B">
      <w:pPr>
        <w:spacing w:after="0" w:line="240" w:lineRule="auto"/>
        <w:ind w:firstLine="284"/>
        <w:jc w:val="both"/>
        <w:rPr>
          <w:rFonts w:ascii="Times New Roman" w:hAnsi="Times New Roman" w:cs="Times New Roman"/>
          <w:sz w:val="24"/>
          <w:szCs w:val="24"/>
        </w:rPr>
      </w:pPr>
      <w:r w:rsidRPr="00B9463B">
        <w:rPr>
          <w:rFonts w:ascii="Times New Roman" w:hAnsi="Times New Roman" w:cs="Times New Roman"/>
          <w:sz w:val="24"/>
          <w:szCs w:val="24"/>
        </w:rPr>
        <w:t xml:space="preserve">Nu se produc evacuari de ape uzate. </w:t>
      </w:r>
      <w:r w:rsidRPr="00B9463B">
        <w:rPr>
          <w:rFonts w:ascii="Times New Roman" w:hAnsi="Times New Roman" w:cs="Times New Roman"/>
          <w:sz w:val="24"/>
          <w:szCs w:val="24"/>
          <w:lang w:val="it-IT"/>
        </w:rPr>
        <w:t>La nivelul zonei de agrement vor fi prevazute doua grupuri sanitare ecologice tip TOI-TOI care vor fi inchiriate si intretinute de furnizor.</w:t>
      </w:r>
      <w:r w:rsidRPr="00B9463B">
        <w:rPr>
          <w:rFonts w:ascii="Times New Roman" w:hAnsi="Times New Roman" w:cs="Times New Roman"/>
          <w:sz w:val="24"/>
          <w:szCs w:val="24"/>
        </w:rPr>
        <w:t>Apele meteorice se vor scurge liber la sol.</w:t>
      </w:r>
    </w:p>
    <w:p w:rsidR="00B9463B" w:rsidRPr="00B9463B" w:rsidRDefault="00B9463B" w:rsidP="00B9463B">
      <w:pPr>
        <w:spacing w:after="0" w:line="240" w:lineRule="auto"/>
        <w:ind w:firstLine="288"/>
        <w:jc w:val="both"/>
        <w:rPr>
          <w:rFonts w:ascii="Times New Roman" w:hAnsi="Times New Roman" w:cs="Times New Roman"/>
          <w:bCs/>
          <w:i/>
          <w:iCs/>
          <w:sz w:val="24"/>
          <w:szCs w:val="24"/>
        </w:rPr>
      </w:pPr>
      <w:r w:rsidRPr="00B9463B">
        <w:rPr>
          <w:rFonts w:ascii="Times New Roman" w:hAnsi="Times New Roman" w:cs="Times New Roman"/>
          <w:bCs/>
          <w:i/>
          <w:iCs/>
          <w:sz w:val="24"/>
          <w:szCs w:val="24"/>
        </w:rPr>
        <w:t>Gunoiul menajer</w:t>
      </w:r>
    </w:p>
    <w:p w:rsidR="00307161" w:rsidRPr="00307161" w:rsidRDefault="00B9463B" w:rsidP="00B9463B">
      <w:pPr>
        <w:spacing w:after="0" w:line="240" w:lineRule="auto"/>
        <w:ind w:firstLine="288"/>
        <w:jc w:val="both"/>
        <w:rPr>
          <w:rFonts w:ascii="Times New Roman" w:hAnsi="Times New Roman" w:cs="Times New Roman"/>
          <w:sz w:val="24"/>
          <w:szCs w:val="24"/>
          <w:u w:val="single"/>
        </w:rPr>
      </w:pPr>
      <w:r w:rsidRPr="00B9463B">
        <w:rPr>
          <w:rFonts w:ascii="Times New Roman" w:hAnsi="Times New Roman" w:cs="Times New Roman"/>
          <w:sz w:val="24"/>
          <w:szCs w:val="24"/>
        </w:rPr>
        <w:t>Gunoiul menajer va fi depozitat in containere ecologice si va fi transportat in statia de sortare, de unde va fi preluat de catre firma de salubritate, cu care societatea are contract.</w:t>
      </w:r>
    </w:p>
    <w:p w:rsidR="00307161" w:rsidRPr="00307161" w:rsidRDefault="00307161" w:rsidP="00307161">
      <w:pPr>
        <w:autoSpaceDE w:val="0"/>
        <w:autoSpaceDN w:val="0"/>
        <w:adjustRightInd w:val="0"/>
        <w:spacing w:after="0" w:line="240" w:lineRule="auto"/>
        <w:ind w:firstLine="288"/>
        <w:jc w:val="both"/>
        <w:rPr>
          <w:rFonts w:ascii="Times New Roman" w:hAnsi="Times New Roman" w:cs="Times New Roman"/>
          <w:color w:val="FF0000"/>
          <w:sz w:val="16"/>
          <w:szCs w:val="16"/>
        </w:rPr>
      </w:pPr>
    </w:p>
    <w:p w:rsidR="00307161" w:rsidRPr="00307161" w:rsidRDefault="00307161" w:rsidP="00307161">
      <w:pPr>
        <w:tabs>
          <w:tab w:val="left" w:pos="3960"/>
        </w:tabs>
        <w:spacing w:after="0" w:line="240" w:lineRule="auto"/>
        <w:ind w:firstLine="288"/>
        <w:jc w:val="both"/>
        <w:rPr>
          <w:rFonts w:ascii="Times New Roman" w:hAnsi="Times New Roman" w:cs="Times New Roman"/>
          <w:b/>
          <w:sz w:val="24"/>
          <w:szCs w:val="24"/>
        </w:rPr>
      </w:pPr>
      <w:r w:rsidRPr="00307161">
        <w:rPr>
          <w:rFonts w:ascii="Times New Roman" w:hAnsi="Times New Roman" w:cs="Times New Roman"/>
          <w:b/>
          <w:sz w:val="24"/>
          <w:szCs w:val="24"/>
        </w:rPr>
        <w:t>Racordarea la retelele utilitare existente in zona</w:t>
      </w:r>
    </w:p>
    <w:p w:rsidR="00A960BB" w:rsidRDefault="00307161" w:rsidP="00307161">
      <w:pPr>
        <w:spacing w:after="0" w:line="240" w:lineRule="auto"/>
        <w:jc w:val="both"/>
        <w:rPr>
          <w:rFonts w:ascii="Times New Roman" w:hAnsi="Times New Roman" w:cs="Times New Roman"/>
          <w:sz w:val="24"/>
          <w:szCs w:val="24"/>
        </w:rPr>
      </w:pPr>
      <w:r w:rsidRPr="00307161">
        <w:rPr>
          <w:rFonts w:ascii="Times New Roman" w:hAnsi="Times New Roman" w:cs="Times New Roman"/>
          <w:sz w:val="24"/>
          <w:szCs w:val="24"/>
        </w:rPr>
        <w:t>In perimetrul analizat, pentru realizarea proiectului nu este necesara racordarea la retelele utilitare.</w:t>
      </w:r>
    </w:p>
    <w:p w:rsidR="00DA6520" w:rsidRDefault="00DA6520" w:rsidP="00DA6520">
      <w:pPr>
        <w:spacing w:after="0" w:line="240" w:lineRule="auto"/>
        <w:jc w:val="both"/>
        <w:rPr>
          <w:rFonts w:ascii="Times New Roman" w:eastAsia="Calibri" w:hAnsi="Times New Roman" w:cs="Times New Roman"/>
          <w:b/>
          <w:sz w:val="24"/>
          <w:szCs w:val="24"/>
        </w:rPr>
      </w:pPr>
    </w:p>
    <w:p w:rsidR="008A3447" w:rsidRPr="00F274BF" w:rsidRDefault="00FC4333" w:rsidP="00920847">
      <w:pPr>
        <w:spacing w:after="0" w:line="240" w:lineRule="auto"/>
        <w:jc w:val="both"/>
        <w:rPr>
          <w:rFonts w:ascii="Times New Roman" w:eastAsia="Calibri" w:hAnsi="Times New Roman" w:cs="Times New Roman"/>
          <w:sz w:val="24"/>
          <w:szCs w:val="24"/>
        </w:rPr>
      </w:pPr>
      <w:r w:rsidRPr="00F274BF">
        <w:rPr>
          <w:rFonts w:ascii="Times New Roman" w:eastAsia="Calibri" w:hAnsi="Times New Roman" w:cs="Times New Roman"/>
          <w:b/>
          <w:sz w:val="24"/>
          <w:szCs w:val="24"/>
        </w:rPr>
        <w:t>II.</w:t>
      </w:r>
      <w:r w:rsidR="00722BD9" w:rsidRPr="00F274BF">
        <w:rPr>
          <w:rFonts w:ascii="Times New Roman" w:eastAsia="Calibri" w:hAnsi="Times New Roman" w:cs="Times New Roman"/>
          <w:b/>
          <w:sz w:val="24"/>
          <w:szCs w:val="24"/>
        </w:rPr>
        <w:t xml:space="preserve"> </w:t>
      </w:r>
      <w:r w:rsidRPr="00F274BF">
        <w:rPr>
          <w:rFonts w:ascii="Times New Roman" w:eastAsia="Calibri" w:hAnsi="Times New Roman" w:cs="Times New Roman"/>
          <w:b/>
          <w:sz w:val="24"/>
          <w:szCs w:val="24"/>
        </w:rPr>
        <w:t>Motivele şi considerentele care au stat la baza emiterii acordului, printre altele şi în legătură cu calitatea şi concluziile/recomandările raportului privind impactul asupra mediului şi ale participării publicului:</w:t>
      </w:r>
      <w:r w:rsidRPr="00F274BF">
        <w:rPr>
          <w:rFonts w:ascii="Times New Roman" w:eastAsia="Calibri" w:hAnsi="Times New Roman" w:cs="Times New Roman"/>
          <w:sz w:val="24"/>
          <w:szCs w:val="24"/>
        </w:rPr>
        <w:t xml:space="preserve"> </w:t>
      </w:r>
    </w:p>
    <w:p w:rsidR="00FC4333" w:rsidRPr="005577EB" w:rsidRDefault="00FC4333" w:rsidP="00F12D4C">
      <w:pPr>
        <w:spacing w:after="120" w:line="240" w:lineRule="auto"/>
        <w:jc w:val="both"/>
        <w:rPr>
          <w:rFonts w:ascii="Times New Roman" w:eastAsia="Calibri" w:hAnsi="Times New Roman" w:cs="Times New Roman"/>
          <w:sz w:val="24"/>
          <w:szCs w:val="24"/>
        </w:rPr>
      </w:pPr>
      <w:r w:rsidRPr="00F274BF">
        <w:rPr>
          <w:rFonts w:ascii="Times New Roman" w:eastAsia="Calibri" w:hAnsi="Times New Roman" w:cs="Times New Roman"/>
          <w:sz w:val="24"/>
          <w:szCs w:val="24"/>
        </w:rPr>
        <w:t xml:space="preserve">• Proiectul propus intra sub incidenta </w:t>
      </w:r>
      <w:r w:rsidR="004B2300" w:rsidRPr="00F274BF">
        <w:rPr>
          <w:rFonts w:ascii="Times New Roman" w:hAnsi="Times New Roman" w:cs="Times New Roman"/>
          <w:sz w:val="24"/>
          <w:szCs w:val="24"/>
        </w:rPr>
        <w:t xml:space="preserve">Legii nr. </w:t>
      </w:r>
      <w:r w:rsidR="004B2300" w:rsidRPr="00F274BF">
        <w:rPr>
          <w:rFonts w:ascii="Times New Roman" w:hAnsi="Times New Roman" w:cs="Times New Roman"/>
          <w:b/>
          <w:sz w:val="24"/>
          <w:szCs w:val="24"/>
        </w:rPr>
        <w:t>292/2018</w:t>
      </w:r>
      <w:r w:rsidR="004B2300" w:rsidRPr="00F274BF">
        <w:rPr>
          <w:rStyle w:val="tpa1"/>
          <w:rFonts w:ascii="Times New Roman" w:hAnsi="Times New Roman" w:cs="Times New Roman"/>
          <w:i/>
          <w:sz w:val="24"/>
          <w:szCs w:val="24"/>
        </w:rPr>
        <w:t xml:space="preserve">, </w:t>
      </w:r>
      <w:r w:rsidRPr="00F274BF">
        <w:rPr>
          <w:rFonts w:ascii="Times New Roman" w:eastAsia="Times New Roman" w:hAnsi="Times New Roman" w:cs="Times New Roman"/>
          <w:sz w:val="24"/>
          <w:szCs w:val="24"/>
          <w:lang w:eastAsia="ro-RO"/>
        </w:rPr>
        <w:t xml:space="preserve"> </w:t>
      </w:r>
      <w:r w:rsidR="006579E6" w:rsidRPr="00F274BF">
        <w:rPr>
          <w:rStyle w:val="tpa1"/>
          <w:rFonts w:ascii="Times New Roman" w:hAnsi="Times New Roman" w:cs="Times New Roman"/>
          <w:i/>
          <w:sz w:val="24"/>
          <w:szCs w:val="24"/>
        </w:rPr>
        <w:t>anexa nr.</w:t>
      </w:r>
      <w:r w:rsidR="00D1740A" w:rsidRPr="00F274BF">
        <w:rPr>
          <w:rStyle w:val="tpa1"/>
          <w:rFonts w:ascii="Times New Roman" w:hAnsi="Times New Roman" w:cs="Times New Roman"/>
          <w:i/>
          <w:sz w:val="24"/>
          <w:szCs w:val="24"/>
        </w:rPr>
        <w:t xml:space="preserve"> </w:t>
      </w:r>
      <w:r w:rsidR="006579E6" w:rsidRPr="00F274BF">
        <w:rPr>
          <w:rStyle w:val="tpa1"/>
          <w:rFonts w:ascii="Times New Roman" w:hAnsi="Times New Roman" w:cs="Times New Roman"/>
          <w:i/>
          <w:sz w:val="24"/>
          <w:szCs w:val="24"/>
        </w:rPr>
        <w:t>2</w:t>
      </w:r>
      <w:r w:rsidR="006579E6" w:rsidRPr="00F274BF">
        <w:rPr>
          <w:rStyle w:val="tpa1"/>
          <w:rFonts w:ascii="Times New Roman" w:hAnsi="Times New Roman" w:cs="Times New Roman"/>
          <w:sz w:val="24"/>
          <w:szCs w:val="24"/>
        </w:rPr>
        <w:t xml:space="preserve">, </w:t>
      </w:r>
      <w:r w:rsidR="006579E6" w:rsidRPr="00F274BF">
        <w:rPr>
          <w:rStyle w:val="tpa1"/>
          <w:rFonts w:ascii="Times New Roman" w:hAnsi="Times New Roman" w:cs="Times New Roman"/>
          <w:i/>
          <w:sz w:val="24"/>
          <w:szCs w:val="24"/>
        </w:rPr>
        <w:t>pct.</w:t>
      </w:r>
      <w:r w:rsidR="00D1740A" w:rsidRPr="00F274BF">
        <w:rPr>
          <w:rStyle w:val="tpa1"/>
          <w:rFonts w:ascii="Times New Roman" w:hAnsi="Times New Roman" w:cs="Times New Roman"/>
          <w:i/>
          <w:sz w:val="24"/>
          <w:szCs w:val="24"/>
        </w:rPr>
        <w:t xml:space="preserve"> </w:t>
      </w:r>
      <w:r w:rsidR="006579E6" w:rsidRPr="00F274BF">
        <w:rPr>
          <w:rStyle w:val="tpa1"/>
          <w:rFonts w:ascii="Times New Roman" w:hAnsi="Times New Roman" w:cs="Times New Roman"/>
          <w:i/>
          <w:sz w:val="24"/>
          <w:szCs w:val="24"/>
        </w:rPr>
        <w:t>2, lit. a</w:t>
      </w:r>
      <w:r w:rsidR="006579E6" w:rsidRPr="00F274BF">
        <w:rPr>
          <w:rStyle w:val="tpa1"/>
          <w:rFonts w:ascii="Times New Roman" w:hAnsi="Times New Roman" w:cs="Times New Roman"/>
          <w:sz w:val="24"/>
          <w:szCs w:val="24"/>
        </w:rPr>
        <w:t>, „</w:t>
      </w:r>
      <w:r w:rsidR="006579E6" w:rsidRPr="00F274BF">
        <w:rPr>
          <w:rStyle w:val="tpa1"/>
          <w:rFonts w:ascii="Times New Roman" w:hAnsi="Times New Roman" w:cs="Times New Roman"/>
          <w:i/>
          <w:sz w:val="24"/>
          <w:szCs w:val="24"/>
        </w:rPr>
        <w:t>cariere, exploatari miniere de suprafata si de extractie</w:t>
      </w:r>
      <w:r w:rsidR="006579E6" w:rsidRPr="005577EB">
        <w:rPr>
          <w:rStyle w:val="tpa1"/>
          <w:rFonts w:ascii="Times New Roman" w:hAnsi="Times New Roman" w:cs="Times New Roman"/>
          <w:i/>
          <w:sz w:val="24"/>
          <w:szCs w:val="24"/>
        </w:rPr>
        <w:t xml:space="preserve"> a turbei, altele decat cele prevazute in anexa nr. 1</w:t>
      </w:r>
      <w:r w:rsidR="00FE6681">
        <w:rPr>
          <w:rStyle w:val="tpa1"/>
          <w:rFonts w:ascii="Times New Roman" w:hAnsi="Times New Roman" w:cs="Times New Roman"/>
          <w:i/>
          <w:sz w:val="24"/>
          <w:szCs w:val="24"/>
        </w:rPr>
        <w:t>”</w:t>
      </w:r>
      <w:r w:rsidR="006579E6" w:rsidRPr="005577EB">
        <w:rPr>
          <w:rStyle w:val="tpa1"/>
          <w:rFonts w:ascii="Times New Roman" w:hAnsi="Times New Roman" w:cs="Times New Roman"/>
          <w:i/>
          <w:sz w:val="24"/>
          <w:szCs w:val="24"/>
        </w:rPr>
        <w:t xml:space="preserve"> </w:t>
      </w:r>
      <w:r w:rsidR="006579E6" w:rsidRPr="005577EB">
        <w:rPr>
          <w:rFonts w:ascii="Times New Roman" w:hAnsi="Times New Roman" w:cs="Times New Roman"/>
          <w:sz w:val="24"/>
          <w:szCs w:val="24"/>
        </w:rPr>
        <w:t xml:space="preserve">                                                                                                                                                    </w:t>
      </w:r>
      <w:r w:rsidR="007D46EE" w:rsidRPr="005577EB">
        <w:rPr>
          <w:rStyle w:val="tpa1"/>
          <w:rFonts w:ascii="Times New Roman" w:hAnsi="Times New Roman" w:cs="Times New Roman"/>
          <w:i/>
          <w:sz w:val="24"/>
          <w:szCs w:val="24"/>
        </w:rPr>
        <w:t xml:space="preserve"> </w:t>
      </w:r>
      <w:r w:rsidRPr="005577EB">
        <w:rPr>
          <w:rFonts w:ascii="Times New Roman" w:eastAsia="Calibri" w:hAnsi="Times New Roman" w:cs="Times New Roman"/>
          <w:sz w:val="24"/>
          <w:szCs w:val="24"/>
        </w:rPr>
        <w:t xml:space="preserve">pentru care in </w:t>
      </w:r>
      <w:r w:rsidR="00722BD9" w:rsidRPr="005577EB">
        <w:rPr>
          <w:rFonts w:ascii="Times New Roman" w:eastAsia="Calibri" w:hAnsi="Times New Roman" w:cs="Times New Roman"/>
          <w:sz w:val="24"/>
          <w:szCs w:val="24"/>
        </w:rPr>
        <w:t>ședința</w:t>
      </w:r>
      <w:r w:rsidRPr="005577EB">
        <w:rPr>
          <w:rFonts w:ascii="Times New Roman" w:eastAsia="Calibri" w:hAnsi="Times New Roman" w:cs="Times New Roman"/>
          <w:sz w:val="24"/>
          <w:szCs w:val="24"/>
        </w:rPr>
        <w:t xml:space="preserve"> </w:t>
      </w:r>
      <w:r w:rsidR="00722BD9" w:rsidRPr="005577EB">
        <w:rPr>
          <w:rFonts w:ascii="Times New Roman" w:eastAsia="Calibri" w:hAnsi="Times New Roman" w:cs="Times New Roman"/>
          <w:sz w:val="24"/>
          <w:szCs w:val="24"/>
        </w:rPr>
        <w:t>Colectivului de Analiza Tehnica (</w:t>
      </w:r>
      <w:r w:rsidRPr="005577EB">
        <w:rPr>
          <w:rFonts w:ascii="Times New Roman" w:eastAsia="Calibri" w:hAnsi="Times New Roman" w:cs="Times New Roman"/>
          <w:sz w:val="24"/>
          <w:szCs w:val="24"/>
        </w:rPr>
        <w:t>CAT</w:t>
      </w:r>
      <w:r w:rsidR="00722BD9" w:rsidRPr="005577EB">
        <w:rPr>
          <w:rFonts w:ascii="Times New Roman" w:eastAsia="Calibri" w:hAnsi="Times New Roman" w:cs="Times New Roman"/>
          <w:sz w:val="24"/>
          <w:szCs w:val="24"/>
        </w:rPr>
        <w:t>)</w:t>
      </w:r>
      <w:r w:rsidR="00892276"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din </w:t>
      </w:r>
      <w:r w:rsidR="009B5622">
        <w:rPr>
          <w:rFonts w:ascii="Times New Roman" w:eastAsia="Times New Roman" w:hAnsi="Times New Roman" w:cs="Times New Roman"/>
          <w:color w:val="191919"/>
          <w:sz w:val="24"/>
          <w:szCs w:val="24"/>
        </w:rPr>
        <w:t>22.12.2022</w:t>
      </w:r>
      <w:r w:rsidRPr="005577EB">
        <w:rPr>
          <w:rFonts w:ascii="Times New Roman" w:eastAsia="Calibri" w:hAnsi="Times New Roman" w:cs="Times New Roman"/>
          <w:sz w:val="24"/>
          <w:szCs w:val="24"/>
        </w:rPr>
        <w:t>, s-a decis evaluarea impactului asupra mediului</w:t>
      </w:r>
      <w:r w:rsidR="005F57CA">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 xml:space="preserve">si elaborarea Raportului la studiul de impact asupra mediului.              </w:t>
      </w:r>
    </w:p>
    <w:p w:rsidR="00347BBC" w:rsidRPr="005577EB" w:rsidRDefault="00347BBC" w:rsidP="00F12D4C">
      <w:pPr>
        <w:tabs>
          <w:tab w:val="left" w:pos="540"/>
        </w:tabs>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Motivele care au stat la baza alegerii alternativei proiectului au fost justificate de: documentația prezentata respectiv, notificarea, memoriul de prezentare, raportul la studiul de impact asupra mediului, planuri de situație si de amplasare in zona si documentele si avizele favorabile emise de alte autorități precizate in certificatul de urbanism si/sau solicitate in urma ședințelor Colectivului de Analiza Tehnica.</w:t>
      </w:r>
    </w:p>
    <w:p w:rsidR="00347BBC" w:rsidRPr="00A56A5C" w:rsidRDefault="00347BBC" w:rsidP="00F12D4C">
      <w:pPr>
        <w:tabs>
          <w:tab w:val="left" w:pos="540"/>
        </w:tabs>
        <w:spacing w:after="120" w:line="240" w:lineRule="auto"/>
        <w:jc w:val="both"/>
        <w:rPr>
          <w:rFonts w:ascii="Times New Roman" w:eastAsia="Calibri" w:hAnsi="Times New Roman" w:cs="Times New Roman"/>
          <w:color w:val="000000"/>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Decizia finala de emitere a acordului de mediu s-a bazat pe respectarea prevederilor legale in ceea ce privește îndeplinirea măsurilor si condițiilor privind protecția mediului care trebuie respectate in perioada de realizarea si de </w:t>
      </w:r>
      <w:r w:rsidRPr="00A56A5C">
        <w:rPr>
          <w:rFonts w:ascii="Times New Roman" w:eastAsia="Calibri" w:hAnsi="Times New Roman" w:cs="Times New Roman"/>
          <w:sz w:val="24"/>
          <w:szCs w:val="24"/>
        </w:rPr>
        <w:t>funcționare a proiectului propus</w:t>
      </w:r>
      <w:r w:rsidRPr="00A56A5C">
        <w:rPr>
          <w:rFonts w:ascii="Times New Roman" w:eastAsia="Calibri" w:hAnsi="Times New Roman" w:cs="Times New Roman"/>
          <w:color w:val="000000"/>
          <w:sz w:val="24"/>
          <w:szCs w:val="24"/>
        </w:rPr>
        <w:t xml:space="preserve">. </w:t>
      </w:r>
    </w:p>
    <w:p w:rsidR="00347BBC" w:rsidRPr="00A56A5C" w:rsidRDefault="00347BBC" w:rsidP="00F12D4C">
      <w:pPr>
        <w:autoSpaceDE w:val="0"/>
        <w:autoSpaceDN w:val="0"/>
        <w:adjustRightInd w:val="0"/>
        <w:spacing w:after="120" w:line="240" w:lineRule="auto"/>
        <w:jc w:val="both"/>
        <w:rPr>
          <w:rFonts w:ascii="Times New Roman" w:eastAsia="ArialMT" w:hAnsi="Times New Roman" w:cs="Times New Roman"/>
          <w:sz w:val="24"/>
          <w:szCs w:val="24"/>
        </w:rPr>
      </w:pPr>
      <w:r w:rsidRPr="00A56A5C">
        <w:rPr>
          <w:rFonts w:ascii="Times New Roman" w:eastAsia="Calibri" w:hAnsi="Times New Roman" w:cs="Times New Roman"/>
          <w:b/>
          <w:sz w:val="24"/>
          <w:szCs w:val="24"/>
        </w:rPr>
        <w:t xml:space="preserve">• </w:t>
      </w:r>
      <w:r w:rsidRPr="00A56A5C">
        <w:rPr>
          <w:rFonts w:ascii="Times New Roman" w:eastAsia="ArialMT" w:hAnsi="Times New Roman" w:cs="Times New Roman"/>
          <w:sz w:val="24"/>
          <w:szCs w:val="24"/>
        </w:rPr>
        <w:t xml:space="preserve">Conform localizării proiectului pe teritoriul administrativ, categoria de folosinta este: teren arabil </w:t>
      </w:r>
      <w:r w:rsidR="009B5622">
        <w:rPr>
          <w:rFonts w:ascii="Times New Roman" w:eastAsia="ArialMT" w:hAnsi="Times New Roman" w:cs="Times New Roman"/>
          <w:sz w:val="24"/>
          <w:szCs w:val="24"/>
        </w:rPr>
        <w:t>in</w:t>
      </w:r>
      <w:r w:rsidR="00A70D3A">
        <w:rPr>
          <w:rFonts w:ascii="Times New Roman" w:eastAsia="ArialMT" w:hAnsi="Times New Roman" w:cs="Times New Roman"/>
          <w:sz w:val="24"/>
          <w:szCs w:val="24"/>
        </w:rPr>
        <w:t>travilan</w:t>
      </w:r>
      <w:r w:rsidRPr="00A56A5C">
        <w:rPr>
          <w:rFonts w:ascii="Times New Roman" w:eastAsia="ArialMT" w:hAnsi="Times New Roman" w:cs="Times New Roman"/>
          <w:sz w:val="24"/>
          <w:szCs w:val="24"/>
        </w:rPr>
        <w:t xml:space="preserve">,  in suprafata totala de </w:t>
      </w:r>
      <w:r w:rsidR="00660A4D">
        <w:rPr>
          <w:rFonts w:ascii="Times New Roman" w:eastAsia="ArialMT" w:hAnsi="Times New Roman" w:cs="Times New Roman"/>
          <w:sz w:val="24"/>
          <w:szCs w:val="24"/>
        </w:rPr>
        <w:t>28000</w:t>
      </w:r>
      <w:r w:rsidRPr="00A56A5C">
        <w:rPr>
          <w:rFonts w:ascii="Times New Roman" w:eastAsia="ArialMT" w:hAnsi="Times New Roman" w:cs="Times New Roman"/>
          <w:sz w:val="24"/>
          <w:szCs w:val="24"/>
        </w:rPr>
        <w:t xml:space="preserve"> mp;</w:t>
      </w:r>
    </w:p>
    <w:p w:rsidR="00347BBC" w:rsidRDefault="00347BBC" w:rsidP="00F12D4C">
      <w:pPr>
        <w:autoSpaceDE w:val="0"/>
        <w:autoSpaceDN w:val="0"/>
        <w:adjustRightInd w:val="0"/>
        <w:spacing w:after="120" w:line="240" w:lineRule="auto"/>
        <w:jc w:val="both"/>
        <w:rPr>
          <w:rFonts w:ascii="Times New Roman" w:eastAsia="ArialMT" w:hAnsi="Times New Roman" w:cs="Times New Roman"/>
          <w:sz w:val="24"/>
          <w:szCs w:val="24"/>
        </w:rPr>
      </w:pPr>
      <w:r w:rsidRPr="00A56A5C">
        <w:rPr>
          <w:rFonts w:ascii="Times New Roman" w:eastAsia="Calibri" w:hAnsi="Times New Roman" w:cs="Times New Roman"/>
          <w:b/>
          <w:sz w:val="24"/>
          <w:szCs w:val="24"/>
        </w:rPr>
        <w:t xml:space="preserve">• </w:t>
      </w:r>
      <w:r w:rsidRPr="00A56A5C">
        <w:rPr>
          <w:rFonts w:ascii="Times New Roman" w:eastAsia="ArialMT" w:hAnsi="Times New Roman" w:cs="Times New Roman"/>
          <w:sz w:val="24"/>
          <w:szCs w:val="24"/>
        </w:rPr>
        <w:t>Pe amplasamentul proiectului nu sunt prezente valori istorice, culturale, arheologice, zone de protecţie sanitară, zone de protecție hidrogeologica, zone tampon sau zone cu restricții de construit;</w:t>
      </w:r>
    </w:p>
    <w:p w:rsidR="00347BBC" w:rsidRPr="00AB10BD" w:rsidRDefault="004248CF" w:rsidP="00E33EEF">
      <w:pPr>
        <w:pStyle w:val="ListParagraph"/>
        <w:numPr>
          <w:ilvl w:val="0"/>
          <w:numId w:val="4"/>
        </w:numPr>
        <w:tabs>
          <w:tab w:val="left" w:pos="142"/>
        </w:tabs>
        <w:autoSpaceDE w:val="0"/>
        <w:autoSpaceDN w:val="0"/>
        <w:adjustRightInd w:val="0"/>
        <w:spacing w:after="120" w:line="240" w:lineRule="auto"/>
        <w:ind w:left="0" w:firstLine="0"/>
        <w:jc w:val="both"/>
        <w:rPr>
          <w:rFonts w:ascii="Times New Roman" w:eastAsia="ArialMT" w:hAnsi="Times New Roman" w:cs="Times New Roman"/>
          <w:sz w:val="24"/>
          <w:szCs w:val="24"/>
        </w:rPr>
      </w:pPr>
      <w:r>
        <w:rPr>
          <w:rFonts w:ascii="Times New Roman" w:eastAsia="ArialMT" w:hAnsi="Times New Roman" w:cs="Times New Roman"/>
          <w:sz w:val="24"/>
          <w:szCs w:val="24"/>
        </w:rPr>
        <w:t xml:space="preserve">S-a emis aviz nr. </w:t>
      </w:r>
      <w:r w:rsidR="00660A4D">
        <w:rPr>
          <w:rFonts w:ascii="Times New Roman" w:eastAsia="ArialMT" w:hAnsi="Times New Roman" w:cs="Times New Roman"/>
          <w:sz w:val="24"/>
          <w:szCs w:val="24"/>
        </w:rPr>
        <w:t>6</w:t>
      </w:r>
      <w:r>
        <w:rPr>
          <w:rFonts w:ascii="Times New Roman" w:eastAsia="ArialMT" w:hAnsi="Times New Roman" w:cs="Times New Roman"/>
          <w:sz w:val="24"/>
          <w:szCs w:val="24"/>
        </w:rPr>
        <w:t xml:space="preserve"> din 27.01.2023 de catre Agentia nationala pentru Arii Naturale Protejate conform caruia proiectul nu produce un impact negativ semnificativ asupra calitatii ecosistemelor si a biodiversitatii </w:t>
      </w:r>
      <w:r>
        <w:rPr>
          <w:rFonts w:ascii="Times New Roman" w:eastAsia="ArialMT" w:hAnsi="Times New Roman" w:cs="Times New Roman"/>
          <w:sz w:val="24"/>
          <w:szCs w:val="24"/>
        </w:rPr>
        <w:lastRenderedPageBreak/>
        <w:t>ariilor naturale protejate ROSAC0106 Lunca Mijlocie a Argesului (ROSCI0106 Lunca Mijlocie a Argesului)</w:t>
      </w:r>
      <w:r w:rsidR="006A38E9">
        <w:rPr>
          <w:rFonts w:ascii="Times New Roman" w:eastAsia="ArialMT" w:hAnsi="Times New Roman" w:cs="Times New Roman"/>
          <w:sz w:val="24"/>
          <w:szCs w:val="24"/>
        </w:rPr>
        <w:t xml:space="preserve"> si ROSPA0161 Lunca Mijlocie a Argesului</w:t>
      </w:r>
      <w:r w:rsidR="00347BBC">
        <w:rPr>
          <w:rFonts w:ascii="Times New Roman" w:hAnsi="Times New Roman" w:cs="Times New Roman"/>
          <w:iCs/>
          <w:sz w:val="24"/>
          <w:szCs w:val="24"/>
        </w:rPr>
        <w:t>;</w:t>
      </w:r>
    </w:p>
    <w:p w:rsidR="00347BBC" w:rsidRPr="005577EB" w:rsidRDefault="00347BBC" w:rsidP="00F12D4C">
      <w:pPr>
        <w:spacing w:after="120" w:line="240" w:lineRule="auto"/>
        <w:jc w:val="both"/>
        <w:rPr>
          <w:rFonts w:ascii="Times New Roman" w:eastAsia="Calibri" w:hAnsi="Times New Roman" w:cs="Times New Roman"/>
          <w:sz w:val="24"/>
          <w:szCs w:val="24"/>
        </w:rPr>
      </w:pPr>
      <w:r w:rsidRPr="00A56A5C">
        <w:rPr>
          <w:rFonts w:ascii="Times New Roman" w:eastAsia="Calibri" w:hAnsi="Times New Roman" w:cs="Times New Roman"/>
          <w:b/>
          <w:sz w:val="24"/>
          <w:szCs w:val="24"/>
        </w:rPr>
        <w:t xml:space="preserve">• </w:t>
      </w:r>
      <w:r w:rsidRPr="00A56A5C">
        <w:rPr>
          <w:rFonts w:ascii="Times New Roman" w:eastAsia="Calibri" w:hAnsi="Times New Roman" w:cs="Times New Roman"/>
          <w:sz w:val="24"/>
          <w:szCs w:val="24"/>
        </w:rPr>
        <w:t xml:space="preserve"> Pentru realizarea proiectului</w:t>
      </w:r>
      <w:r w:rsidRPr="005577EB">
        <w:rPr>
          <w:rFonts w:ascii="Times New Roman" w:eastAsia="Calibri" w:hAnsi="Times New Roman" w:cs="Times New Roman"/>
          <w:sz w:val="24"/>
          <w:szCs w:val="24"/>
        </w:rPr>
        <w:t xml:space="preserve"> de investiție propus au fost luate în considerare impactul direct, indirect şi cumulat cu al celorlalte proiecte si activităţi prezente si viitoare din zona amplasamentului.</w:t>
      </w:r>
    </w:p>
    <w:p w:rsidR="00347BBC" w:rsidRPr="005577EB" w:rsidRDefault="00347BBC" w:rsidP="00F12D4C">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Decizia de emitere a acordului de mediu a fost luată în urma parcurgerii metodologiei de aplicare a evaluării impactului asupra mediului pentru proiecte publice si private conform </w:t>
      </w:r>
      <w:r w:rsidRPr="005577EB">
        <w:rPr>
          <w:rFonts w:ascii="Times New Roman" w:hAnsi="Times New Roman" w:cs="Times New Roman"/>
          <w:sz w:val="24"/>
          <w:szCs w:val="24"/>
        </w:rPr>
        <w:t xml:space="preserve">Legii nr. </w:t>
      </w:r>
      <w:r w:rsidRPr="005577EB">
        <w:rPr>
          <w:rFonts w:ascii="Times New Roman" w:hAnsi="Times New Roman" w:cs="Times New Roman"/>
          <w:b/>
          <w:sz w:val="24"/>
          <w:szCs w:val="24"/>
        </w:rPr>
        <w:t>292/2018</w:t>
      </w:r>
      <w:r w:rsidRPr="005577EB">
        <w:rPr>
          <w:rFonts w:ascii="Times New Roman" w:eastAsia="Calibri" w:hAnsi="Times New Roman" w:cs="Times New Roman"/>
          <w:sz w:val="24"/>
          <w:szCs w:val="24"/>
        </w:rPr>
        <w:t xml:space="preserve">, a analizei documentaţiei tehnice depuse, în urma consultărilor din cadrul Comisiei de Analiză Tehnică, pe baza recomandărilor şi concluziilor Raportului privind impactul asupra mediului si a consultării publicului interesat prin: anunţurile publice in presa locala, pe pagina de internet a APM Dâmbovița, la sediul Primăriei </w:t>
      </w:r>
      <w:r w:rsidR="00370C02">
        <w:rPr>
          <w:rFonts w:ascii="Times New Roman" w:eastAsia="Calibri" w:hAnsi="Times New Roman" w:cs="Times New Roman"/>
          <w:sz w:val="24"/>
          <w:szCs w:val="24"/>
        </w:rPr>
        <w:t xml:space="preserve">comunei </w:t>
      </w:r>
      <w:r w:rsidR="006A38E9">
        <w:rPr>
          <w:rFonts w:ascii="Times New Roman" w:eastAsia="Calibri" w:hAnsi="Times New Roman" w:cs="Times New Roman"/>
          <w:sz w:val="24"/>
          <w:szCs w:val="24"/>
        </w:rPr>
        <w:t>Mogosani</w:t>
      </w:r>
      <w:r w:rsidR="00696D65"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şi a ședinței de dezbatere publica.</w:t>
      </w:r>
    </w:p>
    <w:p w:rsidR="00347BBC" w:rsidRPr="00920847" w:rsidRDefault="00347BBC" w:rsidP="00347BBC">
      <w:pPr>
        <w:spacing w:after="0" w:line="240" w:lineRule="auto"/>
        <w:jc w:val="both"/>
        <w:rPr>
          <w:rFonts w:ascii="Times New Roman" w:eastAsia="Calibri" w:hAnsi="Times New Roman" w:cs="Times New Roman"/>
          <w:b/>
          <w:i/>
          <w:sz w:val="10"/>
          <w:szCs w:val="10"/>
        </w:rPr>
      </w:pPr>
    </w:p>
    <w:p w:rsidR="00347BBC"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III. </w:t>
      </w:r>
      <w:r>
        <w:rPr>
          <w:rFonts w:ascii="Times New Roman" w:eastAsia="Calibri" w:hAnsi="Times New Roman" w:cs="Times New Roman"/>
          <w:b/>
          <w:sz w:val="24"/>
          <w:szCs w:val="24"/>
        </w:rPr>
        <w:t>Concluziile Raportului privind impactul asupra mediului</w:t>
      </w:r>
    </w:p>
    <w:p w:rsidR="00347BBC"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Măsuri pentru prevenirea, reducerea şi, unde este posibil, compensarea efectelor negativ</w:t>
      </w:r>
      <w:r>
        <w:rPr>
          <w:rFonts w:ascii="Times New Roman" w:eastAsia="Calibri" w:hAnsi="Times New Roman" w:cs="Times New Roman"/>
          <w:b/>
          <w:sz w:val="24"/>
          <w:szCs w:val="24"/>
        </w:rPr>
        <w:t>e semnificative asupra mediului</w:t>
      </w:r>
    </w:p>
    <w:p w:rsidR="00347BBC" w:rsidRPr="00F12D4C" w:rsidRDefault="00347BBC" w:rsidP="00347BBC">
      <w:pPr>
        <w:spacing w:after="0" w:line="240" w:lineRule="auto"/>
        <w:jc w:val="both"/>
        <w:rPr>
          <w:rFonts w:ascii="Times New Roman" w:eastAsia="Calibri" w:hAnsi="Times New Roman" w:cs="Times New Roman"/>
          <w:b/>
          <w:sz w:val="16"/>
          <w:szCs w:val="16"/>
        </w:rPr>
      </w:pPr>
    </w:p>
    <w:p w:rsidR="00347BBC" w:rsidRPr="005577EB" w:rsidRDefault="00347BBC" w:rsidP="00155B45">
      <w:pPr>
        <w:pStyle w:val="ListParagraph"/>
        <w:numPr>
          <w:ilvl w:val="0"/>
          <w:numId w:val="1"/>
        </w:numPr>
        <w:tabs>
          <w:tab w:val="left" w:pos="284"/>
        </w:tabs>
        <w:spacing w:after="0" w:line="240" w:lineRule="auto"/>
        <w:ind w:left="0" w:firstLine="0"/>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Protecția apelor</w:t>
      </w:r>
    </w:p>
    <w:p w:rsidR="00347BBC" w:rsidRPr="005577EB" w:rsidRDefault="00347BBC" w:rsidP="00347BBC">
      <w:pPr>
        <w:spacing w:after="0" w:line="240" w:lineRule="auto"/>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Nu vor exista evacuări de ape uzate tehnologice sau menajere in apele de suprafața sau in subteran;</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combustibil a utilajelor se va face intr-un spațiu special amenajat al organizării de șantier, prevăzut cu o cuva de retenție in caz de scurgeri accidentale, sau la stațiile de distribuție carburanți din zona;</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evacuarea pe sol, in apele de suprafața sau in subteran a substanțelor periculoase si a deșeurilor de orice fel;</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spălarea mașinilor si utilajelor pe amplasamentul proiectului sau in apele de suprafața.</w:t>
      </w:r>
    </w:p>
    <w:p w:rsidR="00347BBC" w:rsidRPr="00F12D4C" w:rsidRDefault="00347BBC" w:rsidP="00347BBC">
      <w:pPr>
        <w:spacing w:after="0" w:line="240" w:lineRule="auto"/>
        <w:rPr>
          <w:rFonts w:ascii="Times New Roman" w:eastAsia="Calibri" w:hAnsi="Times New Roman" w:cs="Times New Roman"/>
          <w:b/>
          <w:i/>
          <w:sz w:val="16"/>
          <w:szCs w:val="16"/>
        </w:rPr>
      </w:pPr>
    </w:p>
    <w:p w:rsidR="00347BBC" w:rsidRPr="005577EB" w:rsidRDefault="00347BBC" w:rsidP="00347BBC">
      <w:pPr>
        <w:spacing w:after="0" w:line="240" w:lineRule="auto"/>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2. Protecția aerului</w:t>
      </w:r>
    </w:p>
    <w:p w:rsidR="00347BBC" w:rsidRPr="005577EB" w:rsidRDefault="00347BBC" w:rsidP="00347BBC">
      <w:pPr>
        <w:spacing w:after="0" w:line="240" w:lineRule="auto"/>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Executarea reviziilor tehnice si a inspecțiilor tehnice periodice la mașini si utilaje;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vor adopta masuri tehnico–organizatorice pentru reducerea la maximum a poluării atmosferei, prin întreținerea adecvata a utilajelor, verificarea permanenta a funcționarii acestora si înlocuirea celor cu defecțiuni tehnice;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hAnsi="Times New Roman" w:cs="Times New Roman"/>
          <w:sz w:val="24"/>
          <w:szCs w:val="24"/>
        </w:rPr>
        <w:t xml:space="preserve">- </w:t>
      </w:r>
      <w:r>
        <w:rPr>
          <w:rFonts w:ascii="Times New Roman" w:hAnsi="Times New Roman" w:cs="Times New Roman"/>
          <w:sz w:val="24"/>
          <w:szCs w:val="24"/>
        </w:rPr>
        <w:t>S</w:t>
      </w:r>
      <w:r w:rsidRPr="005577EB">
        <w:rPr>
          <w:rFonts w:ascii="Times New Roman" w:hAnsi="Times New Roman" w:cs="Times New Roman"/>
          <w:sz w:val="24"/>
          <w:szCs w:val="24"/>
        </w:rPr>
        <w:t xml:space="preserve">e va sigura umectarea drumului de exploatare pentru a împiedica antrenarea unei cantităţi mari de pulberi în aer în sezonul cald când precipitaţiilesunt reduse;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Asigurarea funcționarii motoarelor vehiculelor la parametri normali, exploatarea raționala a acestora, pentru menținerea nivelului emisiilor de poluanți in limitele admise;</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combustibil a utilajelor de transport se va face doar pe amplasamentul special amenajat, sau la benzinăriile din zona, cu respectarea normelor de protecție a mediului;</w:t>
      </w:r>
    </w:p>
    <w:p w:rsidR="00347BBC" w:rsidRPr="00A32AD5" w:rsidRDefault="00347BBC" w:rsidP="00347BBC">
      <w:pPr>
        <w:suppressAutoHyphens/>
        <w:spacing w:after="0" w:line="240" w:lineRule="auto"/>
        <w:jc w:val="both"/>
        <w:rPr>
          <w:rFonts w:ascii="Times New Roman" w:eastAsia="Calibri" w:hAnsi="Times New Roman" w:cs="Times New Roman"/>
          <w:b/>
          <w:i/>
          <w:sz w:val="16"/>
          <w:szCs w:val="16"/>
        </w:rPr>
      </w:pPr>
    </w:p>
    <w:p w:rsidR="00347BBC" w:rsidRPr="005577EB" w:rsidRDefault="00347BBC" w:rsidP="00347BBC">
      <w:pPr>
        <w:suppressAutoHyphens/>
        <w:spacing w:after="0" w:line="240" w:lineRule="auto"/>
        <w:jc w:val="both"/>
        <w:rPr>
          <w:rFonts w:ascii="Times New Roman" w:eastAsia="Times New Roman" w:hAnsi="Times New Roman" w:cs="Times New Roman"/>
          <w:i/>
          <w:sz w:val="24"/>
          <w:szCs w:val="24"/>
          <w:lang w:eastAsia="ro-RO"/>
        </w:rPr>
      </w:pPr>
      <w:r w:rsidRPr="005577EB">
        <w:rPr>
          <w:rFonts w:ascii="Times New Roman" w:eastAsia="Calibri" w:hAnsi="Times New Roman" w:cs="Times New Roman"/>
          <w:b/>
          <w:i/>
          <w:sz w:val="24"/>
          <w:szCs w:val="24"/>
        </w:rPr>
        <w:t xml:space="preserve">3. Protecția solului si subsolului </w:t>
      </w: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Alimentarea cu motorina a utilajelor si mașinilor se va face pe o platforma special amenajata,  prevăzute cu cuva pentru reținerea scurgerilor accidentale;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vor asigura spatii special amenajate pentru colectarea selectiva a deșeurilor generate, pana la predarea acestora operatorilor economici autorizați pentru eliminare/valorificare;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La finalizarea proiectului se vor reface suprafețele de teren afectate si se vor evacua deșeurile rezultate.</w:t>
      </w:r>
    </w:p>
    <w:p w:rsidR="00347BBC" w:rsidRPr="005577EB" w:rsidRDefault="00347BBC" w:rsidP="0034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Pr="005577EB">
        <w:rPr>
          <w:rFonts w:ascii="Times New Roman" w:hAnsi="Times New Roman" w:cs="Times New Roman"/>
          <w:sz w:val="24"/>
          <w:szCs w:val="24"/>
        </w:rPr>
        <w:t>e vor lua măsuri corespunzătoare în vederea reducerii la minim a condiţiilor care ar favoriza apariţia unor poluări accidentale datorate staţionării, funcţionării şi transportului cu utilajele şi mijloacele de transport din dotare sau datorită</w:t>
      </w:r>
      <w:r>
        <w:rPr>
          <w:rFonts w:ascii="Times New Roman" w:hAnsi="Times New Roman" w:cs="Times New Roman"/>
          <w:sz w:val="24"/>
          <w:szCs w:val="24"/>
        </w:rPr>
        <w:t xml:space="preserve"> </w:t>
      </w:r>
      <w:r w:rsidRPr="005577EB">
        <w:rPr>
          <w:rFonts w:ascii="Times New Roman" w:hAnsi="Times New Roman" w:cs="Times New Roman"/>
          <w:sz w:val="24"/>
          <w:szCs w:val="24"/>
        </w:rPr>
        <w:t>funcţionării necorespunzătoare;</w:t>
      </w:r>
    </w:p>
    <w:p w:rsidR="00347BBC" w:rsidRPr="005577EB" w:rsidRDefault="00347BBC" w:rsidP="0034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w:t>
      </w:r>
      <w:r w:rsidRPr="005577EB">
        <w:rPr>
          <w:rFonts w:ascii="Times New Roman" w:hAnsi="Times New Roman" w:cs="Times New Roman"/>
          <w:sz w:val="24"/>
          <w:szCs w:val="24"/>
        </w:rPr>
        <w:t>e va respecta traseul căilor de acces existente, evitându-se manevrarea utilajelor sau autovehiculelor pe suprafeţele adiacente drumului</w:t>
      </w:r>
      <w:r>
        <w:rPr>
          <w:rFonts w:ascii="Times New Roman" w:hAnsi="Times New Roman" w:cs="Times New Roman"/>
          <w:sz w:val="24"/>
          <w:szCs w:val="24"/>
        </w:rPr>
        <w:t>;</w:t>
      </w:r>
    </w:p>
    <w:p w:rsidR="00347BBC" w:rsidRPr="005577EB" w:rsidRDefault="00347BBC" w:rsidP="00347BBC">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2F1A5B">
        <w:rPr>
          <w:rFonts w:ascii="Times New Roman" w:hAnsi="Times New Roman" w:cs="Times New Roman"/>
          <w:b/>
          <w:sz w:val="24"/>
          <w:szCs w:val="24"/>
        </w:rPr>
        <w:t>Nu se vor crea depozite de balast pe suprafeţe situate în afara amplasamentului</w:t>
      </w:r>
      <w:r w:rsidRPr="005577EB">
        <w:rPr>
          <w:rFonts w:ascii="Times New Roman" w:hAnsi="Times New Roman" w:cs="Times New Roman"/>
          <w:sz w:val="24"/>
          <w:szCs w:val="24"/>
        </w:rPr>
        <w:t>;</w:t>
      </w:r>
    </w:p>
    <w:p w:rsidR="00347BBC" w:rsidRPr="00077A51" w:rsidRDefault="00347BBC" w:rsidP="00347BBC">
      <w:pPr>
        <w:spacing w:after="0" w:line="240" w:lineRule="auto"/>
        <w:jc w:val="both"/>
        <w:rPr>
          <w:rFonts w:ascii="Times New Roman" w:eastAsia="Calibri" w:hAnsi="Times New Roman" w:cs="Times New Roman"/>
          <w:sz w:val="16"/>
          <w:szCs w:val="16"/>
        </w:rPr>
      </w:pPr>
      <w:r w:rsidRPr="00077A51">
        <w:rPr>
          <w:rFonts w:ascii="Times New Roman" w:eastAsia="Calibri" w:hAnsi="Times New Roman" w:cs="Times New Roman"/>
          <w:sz w:val="16"/>
          <w:szCs w:val="16"/>
        </w:rPr>
        <w:t xml:space="preserve">          </w:t>
      </w:r>
    </w:p>
    <w:p w:rsidR="00347BBC" w:rsidRPr="005577EB" w:rsidRDefault="00347BBC" w:rsidP="00347BBC">
      <w:pPr>
        <w:spacing w:after="0" w:line="240" w:lineRule="auto"/>
        <w:jc w:val="both"/>
        <w:rPr>
          <w:rFonts w:ascii="Times New Roman" w:eastAsia="Calibri" w:hAnsi="Times New Roman" w:cs="Times New Roman"/>
          <w:sz w:val="24"/>
          <w:szCs w:val="24"/>
          <w:u w:val="single"/>
        </w:rPr>
      </w:pPr>
      <w:r w:rsidRPr="005577EB">
        <w:rPr>
          <w:rFonts w:ascii="Times New Roman" w:eastAsia="Calibri" w:hAnsi="Times New Roman" w:cs="Times New Roman"/>
          <w:b/>
          <w:sz w:val="24"/>
          <w:szCs w:val="24"/>
        </w:rPr>
        <w:lastRenderedPageBreak/>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5577EB">
        <w:rPr>
          <w:rFonts w:ascii="Times New Roman" w:eastAsia="Calibri" w:hAnsi="Times New Roman" w:cs="Times New Roman"/>
          <w:sz w:val="24"/>
          <w:szCs w:val="24"/>
        </w:rPr>
        <w:t>e vor amenaja pubele pentru colectarea selectiva a deșeurilor menajere.</w:t>
      </w:r>
    </w:p>
    <w:p w:rsidR="00347BBC" w:rsidRPr="00DA4293" w:rsidRDefault="00347BBC" w:rsidP="00347BBC">
      <w:pPr>
        <w:spacing w:after="0" w:line="240" w:lineRule="auto"/>
        <w:jc w:val="both"/>
        <w:rPr>
          <w:rFonts w:ascii="Times New Roman" w:eastAsia="Calibri" w:hAnsi="Times New Roman" w:cs="Times New Roman"/>
          <w:b/>
          <w:i/>
          <w:sz w:val="16"/>
          <w:szCs w:val="16"/>
        </w:rPr>
      </w:pPr>
    </w:p>
    <w:p w:rsidR="00347BBC" w:rsidRPr="005577EB" w:rsidRDefault="00347BBC" w:rsidP="00347BBC">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4. Protecția împotriva zgomotului si vibrațiilor</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execuție si in timpul funcționarii</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1328C2" w:rsidRDefault="00347BBC" w:rsidP="00347BBC">
      <w:pPr>
        <w:shd w:val="clear" w:color="auto" w:fill="FFFFFF"/>
        <w:spacing w:after="0" w:line="240" w:lineRule="auto"/>
        <w:ind w:firstLine="720"/>
        <w:jc w:val="both"/>
        <w:rPr>
          <w:rFonts w:ascii="Times New Roman" w:eastAsia="Times New Roman" w:hAnsi="Times New Roman" w:cs="Times New Roman"/>
          <w:bCs/>
          <w:sz w:val="24"/>
          <w:szCs w:val="24"/>
          <w:lang w:eastAsia="ro-RO"/>
        </w:rPr>
      </w:pPr>
      <w:r w:rsidRPr="001328C2">
        <w:rPr>
          <w:rFonts w:ascii="Times New Roman" w:eastAsia="Times New Roman" w:hAnsi="Times New Roman" w:cs="Times New Roman"/>
          <w:bCs/>
          <w:sz w:val="24"/>
          <w:szCs w:val="24"/>
          <w:lang w:eastAsia="ro-RO"/>
        </w:rPr>
        <w:t xml:space="preserve">Nivelul de zgomot echivalent se va încadra în limitele </w:t>
      </w:r>
      <w:r>
        <w:rPr>
          <w:rFonts w:ascii="Times New Roman" w:eastAsia="Times New Roman" w:hAnsi="Times New Roman" w:cs="Times New Roman"/>
          <w:bCs/>
          <w:sz w:val="24"/>
          <w:szCs w:val="24"/>
          <w:lang w:eastAsia="ro-RO"/>
        </w:rPr>
        <w:t>SR</w:t>
      </w:r>
      <w:r w:rsidRPr="001328C2">
        <w:rPr>
          <w:rFonts w:ascii="Times New Roman" w:eastAsia="Times New Roman" w:hAnsi="Times New Roman" w:cs="Times New Roman"/>
          <w:bCs/>
          <w:sz w:val="24"/>
          <w:szCs w:val="24"/>
          <w:lang w:eastAsia="ro-RO"/>
        </w:rPr>
        <w:t xml:space="preserve"> 10009/2017 – Acustica - limite admisibile ale nivelului de zgomot, STAS 6156/1986 - Protecţia împotriva zgomotului in construcţii civile si social - culturale şi OM nr. 119/2014 pentru aprobarea Normelor de igienă şi sănătate publică privind mediul de viaţă al populaţiei , respectiv:</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 xml:space="preserve">65 dB - la limita spațiului funcțional* al amplasamentului; </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60 dB - limita admisă pentru nivelul de zgomot exterior la limita proprietăţii în cazul clădirilor cu teren împrejmuit (curte) şi cu destinaţie rezidenţială cu regim de două niveluri sau mai puţin;</w:t>
      </w:r>
    </w:p>
    <w:p w:rsidR="00347BBC" w:rsidRPr="005D1AAD" w:rsidRDefault="00347BBC" w:rsidP="00155B45">
      <w:pPr>
        <w:numPr>
          <w:ilvl w:val="0"/>
          <w:numId w:val="3"/>
        </w:numPr>
        <w:spacing w:after="0" w:line="240" w:lineRule="auto"/>
        <w:jc w:val="both"/>
        <w:rPr>
          <w:rFonts w:ascii="Times New Roman" w:hAnsi="Times New Roman" w:cs="Times New Roman"/>
          <w:sz w:val="24"/>
          <w:szCs w:val="24"/>
        </w:rPr>
      </w:pPr>
      <w:r w:rsidRPr="005D1AAD">
        <w:rPr>
          <w:rFonts w:ascii="Times New Roman" w:hAnsi="Times New Roman" w:cs="Times New Roman"/>
          <w:sz w:val="24"/>
          <w:szCs w:val="24"/>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p>
    <w:p w:rsidR="00347BBC" w:rsidRDefault="00347BBC" w:rsidP="00347BBC">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sz w:val="24"/>
          <w:szCs w:val="24"/>
        </w:rPr>
        <w:t>*</w:t>
      </w:r>
      <w:r w:rsidRPr="005D1AAD">
        <w:rPr>
          <w:rFonts w:ascii="Times New Roman" w:hAnsi="Times New Roman" w:cs="Times New Roman"/>
          <w:i/>
          <w:sz w:val="24"/>
          <w:szCs w:val="24"/>
        </w:rPr>
        <w:t>Limita spațiului funcțional reprezentat de incinte industriale și spații cu activități asimilate activităților industriale se consideră limita proprietății acestui spațiu conform planului cadastral, inclusiv teren (SR 10009/2017, tabel 1, Nota 3).</w:t>
      </w:r>
    </w:p>
    <w:p w:rsidR="00347BBC" w:rsidRPr="005D1AAD" w:rsidRDefault="00347BBC" w:rsidP="00347BBC">
      <w:pPr>
        <w:spacing w:after="0" w:line="240" w:lineRule="auto"/>
        <w:ind w:left="62"/>
        <w:jc w:val="both"/>
        <w:rPr>
          <w:rFonts w:ascii="Times New Roman" w:hAnsi="Times New Roman" w:cs="Times New Roman"/>
          <w:i/>
          <w:sz w:val="24"/>
          <w:szCs w:val="24"/>
        </w:rPr>
      </w:pPr>
      <w:r w:rsidRPr="005D1AAD">
        <w:rPr>
          <w:rFonts w:ascii="Times New Roman" w:hAnsi="Times New Roman" w:cs="Times New Roman"/>
          <w:i/>
          <w:sz w:val="24"/>
          <w:szCs w:val="24"/>
        </w:rPr>
        <w:t>**Prin teritorii protejate se înţelege: zonele de locuit, parcurile, zonele de odihna si recreere, instituţiile social-culturale si medicale, precum si unităţile economice ale căror procese tehnologice necesita factori de mediu lipsiţi de impurităţi.</w:t>
      </w:r>
    </w:p>
    <w:p w:rsidR="00347BBC" w:rsidRPr="005577EB" w:rsidRDefault="00347BBC" w:rsidP="00347BBC">
      <w:pPr>
        <w:autoSpaceDE w:val="0"/>
        <w:autoSpaceDN w:val="0"/>
        <w:adjustRightInd w:val="0"/>
        <w:spacing w:after="0" w:line="240" w:lineRule="auto"/>
        <w:ind w:firstLine="709"/>
        <w:jc w:val="both"/>
        <w:rPr>
          <w:rFonts w:ascii="Times New Roman" w:hAnsi="Times New Roman" w:cs="Times New Roman"/>
          <w:i/>
          <w:sz w:val="24"/>
          <w:szCs w:val="24"/>
        </w:rPr>
      </w:pPr>
      <w:r w:rsidRPr="001328C2">
        <w:rPr>
          <w:rFonts w:ascii="Times New Roman" w:eastAsia="Times New Roman" w:hAnsi="Times New Roman" w:cs="Times New Roman"/>
          <w:sz w:val="24"/>
          <w:szCs w:val="24"/>
          <w:lang w:eastAsia="ro-RO"/>
        </w:rPr>
        <w:t>Toate echipamentele şi instalaţiile care produc zgomot şi/sau vibraţii vor fi menţinute în stare bună de funcţionare şi vor fi utilizate în</w:t>
      </w:r>
      <w:r w:rsidRPr="009B455A">
        <w:rPr>
          <w:rFonts w:ascii="Times New Roman" w:eastAsia="Times New Roman" w:hAnsi="Times New Roman" w:cs="Times New Roman"/>
          <w:sz w:val="24"/>
          <w:szCs w:val="24"/>
          <w:lang w:eastAsia="ro-RO"/>
        </w:rPr>
        <w:t xml:space="preserve"> spaţiile autorizate, în condiţii care să permită încadrarea nivelului de zgomot echivalent în limitele admise în mediu şi în zonele protejate</w:t>
      </w:r>
      <w:r>
        <w:rPr>
          <w:rFonts w:ascii="Times New Roman" w:eastAsia="Times New Roman" w:hAnsi="Times New Roman" w:cs="Times New Roman"/>
          <w:sz w:val="24"/>
          <w:szCs w:val="24"/>
          <w:lang w:eastAsia="ro-RO"/>
        </w:rPr>
        <w:t>.</w:t>
      </w:r>
    </w:p>
    <w:p w:rsidR="00347BBC" w:rsidRPr="00A32AD5" w:rsidRDefault="00347BBC" w:rsidP="00347BBC">
      <w:pPr>
        <w:spacing w:after="0" w:line="240" w:lineRule="auto"/>
        <w:jc w:val="both"/>
        <w:rPr>
          <w:rFonts w:ascii="Times New Roman" w:eastAsia="Calibri" w:hAnsi="Times New Roman" w:cs="Times New Roman"/>
          <w:b/>
          <w:i/>
          <w:sz w:val="20"/>
          <w:szCs w:val="20"/>
        </w:rPr>
      </w:pPr>
    </w:p>
    <w:p w:rsidR="00347BBC" w:rsidRPr="00225D3F" w:rsidRDefault="00347BBC" w:rsidP="00225D3F">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 xml:space="preserve">5. </w:t>
      </w:r>
      <w:r w:rsidRPr="00225D3F">
        <w:rPr>
          <w:rFonts w:ascii="Times New Roman" w:eastAsia="Calibri" w:hAnsi="Times New Roman" w:cs="Times New Roman"/>
          <w:b/>
          <w:i/>
          <w:sz w:val="24"/>
          <w:szCs w:val="24"/>
        </w:rPr>
        <w:t>Gestiunea deșeurilor</w:t>
      </w:r>
    </w:p>
    <w:p w:rsidR="00225D3F" w:rsidRPr="00225D3F" w:rsidRDefault="00225D3F" w:rsidP="00225D3F">
      <w:pPr>
        <w:numPr>
          <w:ilvl w:val="0"/>
          <w:numId w:val="24"/>
        </w:numPr>
        <w:spacing w:after="0" w:line="240" w:lineRule="auto"/>
        <w:ind w:left="0" w:firstLine="274"/>
        <w:jc w:val="both"/>
        <w:rPr>
          <w:rFonts w:ascii="Times New Roman" w:hAnsi="Times New Roman" w:cs="Times New Roman"/>
          <w:b/>
          <w:bCs/>
          <w:iCs/>
          <w:sz w:val="24"/>
          <w:szCs w:val="24"/>
        </w:rPr>
      </w:pPr>
      <w:r w:rsidRPr="00225D3F">
        <w:rPr>
          <w:rFonts w:ascii="Times New Roman" w:hAnsi="Times New Roman" w:cs="Times New Roman"/>
          <w:b/>
          <w:sz w:val="24"/>
          <w:szCs w:val="24"/>
          <w:u w:val="single"/>
        </w:rPr>
        <w:t>In etapa de exploatare a agregatelor minerale</w:t>
      </w:r>
    </w:p>
    <w:p w:rsidR="00225D3F" w:rsidRPr="00225D3F" w:rsidRDefault="00225D3F" w:rsidP="00225D3F">
      <w:pPr>
        <w:spacing w:after="0" w:line="240" w:lineRule="auto"/>
        <w:jc w:val="center"/>
        <w:rPr>
          <w:rFonts w:ascii="Times New Roman" w:hAnsi="Times New Roman" w:cs="Times New Roman"/>
          <w:b/>
          <w:bCs/>
          <w:iCs/>
          <w:sz w:val="24"/>
          <w:szCs w:val="24"/>
        </w:rPr>
      </w:pPr>
      <w:r w:rsidRPr="00225D3F">
        <w:rPr>
          <w:rFonts w:ascii="Times New Roman" w:hAnsi="Times New Roman" w:cs="Times New Roman"/>
          <w:b/>
          <w:bCs/>
          <w:iCs/>
          <w:sz w:val="24"/>
          <w:szCs w:val="24"/>
        </w:rPr>
        <w:t>Deşeuri produse, colectate, stocate temporar (tipuri, cantitati, mod de depozitare)</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170"/>
        <w:gridCol w:w="2090"/>
        <w:gridCol w:w="870"/>
        <w:gridCol w:w="1915"/>
        <w:gridCol w:w="1515"/>
        <w:gridCol w:w="1641"/>
      </w:tblGrid>
      <w:tr w:rsidR="00225D3F" w:rsidRPr="00225D3F" w:rsidTr="00B9463B">
        <w:trPr>
          <w:jc w:val="center"/>
        </w:trPr>
        <w:tc>
          <w:tcPr>
            <w:tcW w:w="842"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Nr.crt.</w:t>
            </w:r>
          </w:p>
        </w:tc>
        <w:tc>
          <w:tcPr>
            <w:tcW w:w="1171"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 xml:space="preserve">Cod deseu </w:t>
            </w:r>
          </w:p>
          <w:p w:rsidR="00225D3F" w:rsidRPr="00225D3F" w:rsidRDefault="00225D3F" w:rsidP="00225D3F">
            <w:pPr>
              <w:spacing w:after="0" w:line="240" w:lineRule="auto"/>
              <w:jc w:val="center"/>
              <w:rPr>
                <w:rFonts w:ascii="Times New Roman" w:hAnsi="Times New Roman" w:cs="Times New Roman"/>
                <w:sz w:val="24"/>
                <w:szCs w:val="24"/>
              </w:rPr>
            </w:pPr>
          </w:p>
        </w:tc>
        <w:tc>
          <w:tcPr>
            <w:tcW w:w="209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b/>
                <w:sz w:val="24"/>
                <w:szCs w:val="24"/>
              </w:rPr>
              <w:t>Denumire deseu conf. Deciziei Comisiei 2014/955/UE</w:t>
            </w:r>
          </w:p>
        </w:tc>
        <w:tc>
          <w:tcPr>
            <w:tcW w:w="870"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Stare fizica</w:t>
            </w:r>
          </w:p>
        </w:tc>
        <w:tc>
          <w:tcPr>
            <w:tcW w:w="1915"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Instalatie/ sectie</w:t>
            </w:r>
          </w:p>
        </w:tc>
        <w:tc>
          <w:tcPr>
            <w:tcW w:w="1515"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Cantitate previzionata</w:t>
            </w:r>
          </w:p>
        </w:tc>
        <w:tc>
          <w:tcPr>
            <w:tcW w:w="1641"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Depozitare temporara</w:t>
            </w:r>
          </w:p>
        </w:tc>
      </w:tr>
      <w:tr w:rsidR="00225D3F" w:rsidRPr="00225D3F" w:rsidTr="00B9463B">
        <w:trPr>
          <w:jc w:val="center"/>
        </w:trPr>
        <w:tc>
          <w:tcPr>
            <w:tcW w:w="842"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1.</w:t>
            </w:r>
          </w:p>
        </w:tc>
        <w:tc>
          <w:tcPr>
            <w:tcW w:w="1171"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20 03 01</w:t>
            </w:r>
          </w:p>
        </w:tc>
        <w:tc>
          <w:tcPr>
            <w:tcW w:w="209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 xml:space="preserve">Deseuri municipale </w:t>
            </w:r>
          </w:p>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amestecate</w:t>
            </w:r>
          </w:p>
        </w:tc>
        <w:tc>
          <w:tcPr>
            <w:tcW w:w="87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solida</w:t>
            </w:r>
          </w:p>
        </w:tc>
        <w:tc>
          <w:tcPr>
            <w:tcW w:w="1915"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Activitati administrative</w:t>
            </w:r>
          </w:p>
        </w:tc>
        <w:tc>
          <w:tcPr>
            <w:tcW w:w="1515"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0,01 t/luna</w:t>
            </w:r>
          </w:p>
        </w:tc>
        <w:tc>
          <w:tcPr>
            <w:tcW w:w="1641"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Eurocontainer</w:t>
            </w:r>
          </w:p>
        </w:tc>
      </w:tr>
      <w:tr w:rsidR="00225D3F" w:rsidRPr="00225D3F" w:rsidTr="00B9463B">
        <w:trPr>
          <w:jc w:val="center"/>
        </w:trPr>
        <w:tc>
          <w:tcPr>
            <w:tcW w:w="842"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2.</w:t>
            </w:r>
          </w:p>
        </w:tc>
        <w:tc>
          <w:tcPr>
            <w:tcW w:w="1171"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17 05 04</w:t>
            </w:r>
          </w:p>
        </w:tc>
        <w:tc>
          <w:tcPr>
            <w:tcW w:w="209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 xml:space="preserve">Pământ și pietre, altele decât cele specificate la </w:t>
            </w:r>
          </w:p>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17 05 03</w:t>
            </w:r>
          </w:p>
        </w:tc>
        <w:tc>
          <w:tcPr>
            <w:tcW w:w="870" w:type="dxa"/>
          </w:tcPr>
          <w:p w:rsidR="00225D3F" w:rsidRPr="00225D3F" w:rsidRDefault="00225D3F" w:rsidP="00225D3F">
            <w:pPr>
              <w:spacing w:after="0" w:line="240" w:lineRule="auto"/>
              <w:rPr>
                <w:rFonts w:ascii="Times New Roman" w:hAnsi="Times New Roman" w:cs="Times New Roman"/>
                <w:sz w:val="24"/>
                <w:szCs w:val="24"/>
              </w:rPr>
            </w:pPr>
            <w:r w:rsidRPr="00225D3F">
              <w:rPr>
                <w:rFonts w:ascii="Times New Roman" w:hAnsi="Times New Roman" w:cs="Times New Roman"/>
                <w:sz w:val="24"/>
                <w:szCs w:val="24"/>
              </w:rPr>
              <w:t>solida</w:t>
            </w:r>
          </w:p>
        </w:tc>
        <w:tc>
          <w:tcPr>
            <w:tcW w:w="1915"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Exploatare agregate</w:t>
            </w:r>
          </w:p>
        </w:tc>
        <w:tc>
          <w:tcPr>
            <w:tcW w:w="1515"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lang w:val="en-US"/>
              </w:rPr>
              <w:t>60951.2</w:t>
            </w:r>
            <w:r w:rsidRPr="00225D3F">
              <w:rPr>
                <w:rFonts w:ascii="Times New Roman" w:hAnsi="Times New Roman" w:cs="Times New Roman"/>
                <w:sz w:val="24"/>
                <w:szCs w:val="24"/>
              </w:rPr>
              <w:t>mc</w:t>
            </w:r>
          </w:p>
        </w:tc>
        <w:tc>
          <w:tcPr>
            <w:tcW w:w="1641"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Spatiu special amenajat</w:t>
            </w:r>
          </w:p>
        </w:tc>
      </w:tr>
    </w:tbl>
    <w:p w:rsidR="00225D3F" w:rsidRPr="00225D3F" w:rsidRDefault="00225D3F" w:rsidP="00225D3F">
      <w:pPr>
        <w:spacing w:after="0" w:line="240" w:lineRule="auto"/>
        <w:ind w:left="360"/>
        <w:jc w:val="both"/>
        <w:rPr>
          <w:rFonts w:ascii="Times New Roman" w:hAnsi="Times New Roman" w:cs="Times New Roman"/>
          <w:b/>
          <w:bCs/>
          <w:iCs/>
          <w:sz w:val="24"/>
          <w:szCs w:val="24"/>
          <w:u w:val="single"/>
        </w:rPr>
      </w:pPr>
    </w:p>
    <w:p w:rsidR="00225D3F" w:rsidRPr="00225D3F" w:rsidRDefault="00225D3F" w:rsidP="00225D3F">
      <w:pPr>
        <w:numPr>
          <w:ilvl w:val="0"/>
          <w:numId w:val="24"/>
        </w:numPr>
        <w:spacing w:after="0" w:line="240" w:lineRule="auto"/>
        <w:jc w:val="both"/>
        <w:rPr>
          <w:rFonts w:ascii="Times New Roman" w:hAnsi="Times New Roman" w:cs="Times New Roman"/>
          <w:b/>
          <w:bCs/>
          <w:iCs/>
          <w:sz w:val="24"/>
          <w:szCs w:val="24"/>
          <w:u w:val="single"/>
        </w:rPr>
      </w:pPr>
      <w:r w:rsidRPr="00225D3F">
        <w:rPr>
          <w:rFonts w:ascii="Times New Roman" w:hAnsi="Times New Roman" w:cs="Times New Roman"/>
          <w:b/>
          <w:bCs/>
          <w:iCs/>
          <w:sz w:val="24"/>
          <w:szCs w:val="24"/>
          <w:u w:val="single"/>
        </w:rPr>
        <w:t>In etapa de functionare a lacului de agrement</w:t>
      </w:r>
    </w:p>
    <w:p w:rsidR="00225D3F" w:rsidRPr="00225D3F" w:rsidRDefault="00225D3F" w:rsidP="00225D3F">
      <w:pPr>
        <w:spacing w:after="0" w:line="240" w:lineRule="auto"/>
        <w:ind w:left="360"/>
        <w:jc w:val="both"/>
        <w:rPr>
          <w:rFonts w:ascii="Times New Roman" w:hAnsi="Times New Roman" w:cs="Times New Roman"/>
          <w:b/>
          <w:bCs/>
          <w:iCs/>
          <w:color w:val="FF0000"/>
          <w:sz w:val="24"/>
          <w:szCs w:val="24"/>
          <w:u w:val="single"/>
        </w:rPr>
      </w:pPr>
    </w:p>
    <w:p w:rsidR="00225D3F" w:rsidRPr="00225D3F" w:rsidRDefault="00225D3F" w:rsidP="00225D3F">
      <w:pPr>
        <w:spacing w:after="0" w:line="240" w:lineRule="auto"/>
        <w:jc w:val="center"/>
        <w:rPr>
          <w:rFonts w:ascii="Times New Roman" w:hAnsi="Times New Roman" w:cs="Times New Roman"/>
          <w:b/>
          <w:bCs/>
          <w:iCs/>
          <w:sz w:val="24"/>
          <w:szCs w:val="24"/>
        </w:rPr>
      </w:pPr>
      <w:r w:rsidRPr="00225D3F">
        <w:rPr>
          <w:rFonts w:ascii="Times New Roman" w:hAnsi="Times New Roman" w:cs="Times New Roman"/>
          <w:b/>
          <w:bCs/>
          <w:iCs/>
          <w:sz w:val="24"/>
          <w:szCs w:val="24"/>
        </w:rPr>
        <w:t>Deşeuri produse, colectate, stocate temporar (tipuri, cantitati, mod de depozitare)</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170"/>
        <w:gridCol w:w="2090"/>
        <w:gridCol w:w="870"/>
        <w:gridCol w:w="1915"/>
        <w:gridCol w:w="1515"/>
        <w:gridCol w:w="1641"/>
      </w:tblGrid>
      <w:tr w:rsidR="00225D3F" w:rsidRPr="00225D3F" w:rsidTr="00B9463B">
        <w:trPr>
          <w:jc w:val="center"/>
        </w:trPr>
        <w:tc>
          <w:tcPr>
            <w:tcW w:w="842"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Nr.crt.</w:t>
            </w:r>
          </w:p>
        </w:tc>
        <w:tc>
          <w:tcPr>
            <w:tcW w:w="1171"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 xml:space="preserve">Cod deseu </w:t>
            </w:r>
          </w:p>
          <w:p w:rsidR="00225D3F" w:rsidRPr="00225D3F" w:rsidRDefault="00225D3F" w:rsidP="00225D3F">
            <w:pPr>
              <w:spacing w:after="0" w:line="240" w:lineRule="auto"/>
              <w:jc w:val="center"/>
              <w:rPr>
                <w:rFonts w:ascii="Times New Roman" w:hAnsi="Times New Roman" w:cs="Times New Roman"/>
                <w:sz w:val="24"/>
                <w:szCs w:val="24"/>
              </w:rPr>
            </w:pPr>
          </w:p>
        </w:tc>
        <w:tc>
          <w:tcPr>
            <w:tcW w:w="209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b/>
                <w:sz w:val="24"/>
                <w:szCs w:val="24"/>
              </w:rPr>
              <w:t>Denumire deseu conf. Deciziei Comisiei 2014/955/UE</w:t>
            </w:r>
          </w:p>
        </w:tc>
        <w:tc>
          <w:tcPr>
            <w:tcW w:w="870"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Stare fizica</w:t>
            </w:r>
          </w:p>
        </w:tc>
        <w:tc>
          <w:tcPr>
            <w:tcW w:w="1915"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Instalatie/ sectie</w:t>
            </w:r>
          </w:p>
        </w:tc>
        <w:tc>
          <w:tcPr>
            <w:tcW w:w="1515"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Cantitate previzionata</w:t>
            </w:r>
          </w:p>
        </w:tc>
        <w:tc>
          <w:tcPr>
            <w:tcW w:w="1641" w:type="dxa"/>
          </w:tcPr>
          <w:p w:rsidR="00225D3F" w:rsidRPr="00225D3F" w:rsidRDefault="00225D3F" w:rsidP="00225D3F">
            <w:pPr>
              <w:spacing w:after="0" w:line="240" w:lineRule="auto"/>
              <w:jc w:val="center"/>
              <w:rPr>
                <w:rFonts w:ascii="Times New Roman" w:hAnsi="Times New Roman" w:cs="Times New Roman"/>
                <w:b/>
                <w:sz w:val="24"/>
                <w:szCs w:val="24"/>
              </w:rPr>
            </w:pPr>
            <w:r w:rsidRPr="00225D3F">
              <w:rPr>
                <w:rFonts w:ascii="Times New Roman" w:hAnsi="Times New Roman" w:cs="Times New Roman"/>
                <w:b/>
                <w:sz w:val="24"/>
                <w:szCs w:val="24"/>
              </w:rPr>
              <w:t>Depozitare temporara</w:t>
            </w:r>
          </w:p>
        </w:tc>
      </w:tr>
      <w:tr w:rsidR="00225D3F" w:rsidRPr="00225D3F" w:rsidTr="00B9463B">
        <w:trPr>
          <w:jc w:val="center"/>
        </w:trPr>
        <w:tc>
          <w:tcPr>
            <w:tcW w:w="842"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1.</w:t>
            </w:r>
          </w:p>
        </w:tc>
        <w:tc>
          <w:tcPr>
            <w:tcW w:w="1171"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20 03 01</w:t>
            </w:r>
          </w:p>
        </w:tc>
        <w:tc>
          <w:tcPr>
            <w:tcW w:w="209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 xml:space="preserve">Deseuri municipale </w:t>
            </w:r>
          </w:p>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amestecate</w:t>
            </w:r>
          </w:p>
        </w:tc>
        <w:tc>
          <w:tcPr>
            <w:tcW w:w="870"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solida</w:t>
            </w:r>
          </w:p>
        </w:tc>
        <w:tc>
          <w:tcPr>
            <w:tcW w:w="1915"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Activitati administrative</w:t>
            </w:r>
          </w:p>
        </w:tc>
        <w:tc>
          <w:tcPr>
            <w:tcW w:w="1515"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0,01 t/luna</w:t>
            </w:r>
          </w:p>
        </w:tc>
        <w:tc>
          <w:tcPr>
            <w:tcW w:w="1641" w:type="dxa"/>
          </w:tcPr>
          <w:p w:rsidR="00225D3F" w:rsidRPr="00225D3F" w:rsidRDefault="00225D3F" w:rsidP="00225D3F">
            <w:pPr>
              <w:spacing w:after="0" w:line="240" w:lineRule="auto"/>
              <w:jc w:val="center"/>
              <w:rPr>
                <w:rFonts w:ascii="Times New Roman" w:hAnsi="Times New Roman" w:cs="Times New Roman"/>
                <w:sz w:val="24"/>
                <w:szCs w:val="24"/>
              </w:rPr>
            </w:pPr>
            <w:r w:rsidRPr="00225D3F">
              <w:rPr>
                <w:rFonts w:ascii="Times New Roman" w:hAnsi="Times New Roman" w:cs="Times New Roman"/>
                <w:sz w:val="24"/>
                <w:szCs w:val="24"/>
              </w:rPr>
              <w:t>Eurocontainer</w:t>
            </w:r>
          </w:p>
        </w:tc>
      </w:tr>
    </w:tbl>
    <w:p w:rsidR="00D263CF" w:rsidRPr="00225D3F" w:rsidRDefault="00D263CF" w:rsidP="00225D3F">
      <w:pPr>
        <w:spacing w:after="0" w:line="240" w:lineRule="auto"/>
        <w:jc w:val="both"/>
        <w:rPr>
          <w:rFonts w:ascii="Times New Roman" w:eastAsia="Calibri" w:hAnsi="Times New Roman" w:cs="Times New Roman"/>
          <w:i/>
          <w:sz w:val="24"/>
          <w:szCs w:val="24"/>
        </w:rPr>
      </w:pPr>
    </w:p>
    <w:p w:rsidR="00A0104B" w:rsidRDefault="00347BBC" w:rsidP="00225D3F">
      <w:pPr>
        <w:spacing w:after="0" w:line="240" w:lineRule="auto"/>
        <w:rPr>
          <w:rFonts w:ascii="Times New Roman" w:eastAsia="Calibri" w:hAnsi="Times New Roman" w:cs="Times New Roman"/>
          <w:b/>
          <w:sz w:val="24"/>
          <w:szCs w:val="24"/>
        </w:rPr>
      </w:pPr>
      <w:r w:rsidRPr="00225D3F">
        <w:rPr>
          <w:rFonts w:ascii="Times New Roman" w:eastAsia="Calibri" w:hAnsi="Times New Roman" w:cs="Times New Roman"/>
          <w:b/>
          <w:sz w:val="24"/>
          <w:szCs w:val="24"/>
        </w:rPr>
        <w:t xml:space="preserve">       </w:t>
      </w:r>
    </w:p>
    <w:p w:rsidR="00347BBC" w:rsidRPr="00225D3F" w:rsidRDefault="00347BBC" w:rsidP="00225D3F">
      <w:pPr>
        <w:spacing w:after="0" w:line="240" w:lineRule="auto"/>
        <w:rPr>
          <w:rFonts w:ascii="Times New Roman" w:eastAsia="Calibri" w:hAnsi="Times New Roman" w:cs="Times New Roman"/>
          <w:sz w:val="24"/>
          <w:szCs w:val="24"/>
        </w:rPr>
      </w:pPr>
      <w:r w:rsidRPr="00225D3F">
        <w:rPr>
          <w:rFonts w:ascii="Times New Roman" w:eastAsia="Calibri" w:hAnsi="Times New Roman" w:cs="Times New Roman"/>
          <w:b/>
          <w:sz w:val="24"/>
          <w:szCs w:val="24"/>
        </w:rPr>
        <w:lastRenderedPageBreak/>
        <w:t xml:space="preserve">• </w:t>
      </w:r>
      <w:r w:rsidRPr="00225D3F">
        <w:rPr>
          <w:rFonts w:ascii="Times New Roman" w:eastAsia="Calibri" w:hAnsi="Times New Roman" w:cs="Times New Roman"/>
          <w:sz w:val="24"/>
          <w:szCs w:val="24"/>
        </w:rPr>
        <w:t xml:space="preserve"> </w:t>
      </w:r>
      <w:r w:rsidRPr="00225D3F">
        <w:rPr>
          <w:rFonts w:ascii="Times New Roman" w:eastAsia="Calibri" w:hAnsi="Times New Roman" w:cs="Times New Roman"/>
          <w:sz w:val="24"/>
          <w:szCs w:val="24"/>
          <w:u w:val="single"/>
        </w:rPr>
        <w:t>In perioada de execuție</w:t>
      </w:r>
      <w:r w:rsidRPr="00225D3F">
        <w:rPr>
          <w:rFonts w:ascii="Times New Roman" w:eastAsia="Calibri" w:hAnsi="Times New Roman" w:cs="Times New Roman"/>
          <w:b/>
          <w:sz w:val="24"/>
          <w:szCs w:val="24"/>
          <w:u w:val="single"/>
        </w:rPr>
        <w:t xml:space="preserve"> </w:t>
      </w:r>
      <w:r w:rsidRPr="00225D3F">
        <w:rPr>
          <w:rFonts w:ascii="Times New Roman" w:eastAsia="Calibri" w:hAnsi="Times New Roman" w:cs="Times New Roman"/>
          <w:sz w:val="24"/>
          <w:szCs w:val="24"/>
          <w:u w:val="single"/>
        </w:rPr>
        <w:t xml:space="preserve"> </w:t>
      </w:r>
      <w:r w:rsidRPr="00225D3F">
        <w:rPr>
          <w:rFonts w:ascii="Times New Roman" w:eastAsia="Calibri" w:hAnsi="Times New Roman" w:cs="Times New Roman"/>
          <w:sz w:val="24"/>
          <w:szCs w:val="24"/>
        </w:rPr>
        <w:t xml:space="preserve"> </w:t>
      </w:r>
    </w:p>
    <w:p w:rsidR="00347BBC" w:rsidRPr="005577EB" w:rsidRDefault="00347BBC" w:rsidP="00225D3F">
      <w:pPr>
        <w:spacing w:after="0" w:line="240" w:lineRule="auto"/>
        <w:jc w:val="both"/>
        <w:rPr>
          <w:rFonts w:ascii="Times New Roman" w:eastAsia="Calibri" w:hAnsi="Times New Roman" w:cs="Times New Roman"/>
          <w:sz w:val="24"/>
          <w:szCs w:val="24"/>
        </w:rPr>
      </w:pPr>
      <w:r w:rsidRPr="00225D3F">
        <w:rPr>
          <w:rFonts w:ascii="Times New Roman" w:eastAsia="Calibri" w:hAnsi="Times New Roman" w:cs="Times New Roman"/>
          <w:sz w:val="24"/>
          <w:szCs w:val="24"/>
        </w:rPr>
        <w:t>- Deșeurile menajere se vor colecta in containere special amenajate</w:t>
      </w:r>
      <w:r w:rsidRPr="005577EB">
        <w:rPr>
          <w:rFonts w:ascii="Times New Roman" w:eastAsia="Calibri" w:hAnsi="Times New Roman" w:cs="Times New Roman"/>
          <w:sz w:val="24"/>
          <w:szCs w:val="24"/>
        </w:rPr>
        <w:t>, evacuate</w:t>
      </w:r>
      <w:r>
        <w:rPr>
          <w:rFonts w:ascii="Times New Roman" w:eastAsia="Calibri" w:hAnsi="Times New Roman" w:cs="Times New Roman"/>
          <w:sz w:val="24"/>
          <w:szCs w:val="24"/>
        </w:rPr>
        <w:t xml:space="preserve"> periodic de o firma autorizata;</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Se interzice evacuarea sau abandonarea deșeurilor de orice natura in locuri neautorizate.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b/>
          <w:sz w:val="24"/>
          <w:szCs w:val="24"/>
        </w:rPr>
        <w:t xml:space="preserve"> •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r w:rsidRPr="005577EB">
        <w:rPr>
          <w:rFonts w:ascii="Times New Roman" w:eastAsia="Calibri" w:hAnsi="Times New Roman" w:cs="Times New Roman"/>
          <w:sz w:val="24"/>
          <w:szCs w:val="24"/>
        </w:rPr>
        <w:t>, deșeurile generate vor fi colectate selectiv, in containere ecologice si vor fi evacuate/valorificate prin unități autorizate.</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A32AD5" w:rsidRDefault="00347BBC" w:rsidP="00347BBC">
      <w:pPr>
        <w:spacing w:after="0" w:line="240" w:lineRule="auto"/>
        <w:jc w:val="both"/>
        <w:rPr>
          <w:rFonts w:ascii="Times New Roman" w:eastAsia="Calibri" w:hAnsi="Times New Roman" w:cs="Times New Roman"/>
          <w:b/>
          <w:i/>
          <w:sz w:val="20"/>
          <w:szCs w:val="20"/>
        </w:rPr>
      </w:pPr>
    </w:p>
    <w:p w:rsidR="00347BBC" w:rsidRPr="005577EB" w:rsidRDefault="00347BBC" w:rsidP="00347BBC">
      <w:pPr>
        <w:spacing w:after="0" w:line="240" w:lineRule="auto"/>
        <w:jc w:val="both"/>
        <w:rPr>
          <w:rFonts w:ascii="Times New Roman" w:eastAsia="Calibri" w:hAnsi="Times New Roman" w:cs="Times New Roman"/>
          <w:b/>
          <w:i/>
          <w:sz w:val="24"/>
          <w:szCs w:val="24"/>
        </w:rPr>
      </w:pPr>
      <w:r w:rsidRPr="005577EB">
        <w:rPr>
          <w:rFonts w:ascii="Times New Roman" w:eastAsia="Calibri" w:hAnsi="Times New Roman" w:cs="Times New Roman"/>
          <w:b/>
          <w:i/>
          <w:sz w:val="24"/>
          <w:szCs w:val="24"/>
        </w:rPr>
        <w:t>6. Protecția așezărilor umane</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la transportul materialului pe drumurile publice se vor impune masuri de reducere a vitezei de deplasare a autobasculantelor, pentru diminuarea impactului produs prin zgomot si vibrații;</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mijloacele de transport vor avea verificările tehnice efectuate conform prevederilor legale si nu vor fi admise in trafic mijloace de transport cu defecțiuni tehnice.</w:t>
      </w:r>
    </w:p>
    <w:p w:rsidR="002646D9" w:rsidRDefault="002646D9" w:rsidP="00347BBC">
      <w:pPr>
        <w:spacing w:after="0" w:line="240" w:lineRule="auto"/>
        <w:jc w:val="both"/>
        <w:rPr>
          <w:rFonts w:ascii="Times New Roman" w:eastAsia="Calibri" w:hAnsi="Times New Roman" w:cs="Times New Roman"/>
          <w:b/>
          <w:sz w:val="24"/>
          <w:szCs w:val="24"/>
        </w:rPr>
      </w:pP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IV. Condiţii care trebuie respectate</w:t>
      </w:r>
    </w:p>
    <w:p w:rsidR="00347BBC" w:rsidRPr="005577EB" w:rsidRDefault="00347BBC" w:rsidP="00155B45">
      <w:pPr>
        <w:pStyle w:val="ListParagraph"/>
        <w:numPr>
          <w:ilvl w:val="0"/>
          <w:numId w:val="2"/>
        </w:numPr>
        <w:tabs>
          <w:tab w:val="left" w:pos="0"/>
        </w:tabs>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Realizarea proiectului de investiție propus se va efectua cu respectarea legislației in vigoare privind protecția mediului si a condițiilor impuse prin avizele si acordurile emise de alte autorități;</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Executarea lucrărilor se va face cu respectarea soluțiilor tehnice descrise in documentația depusa, precum si a normativelor si prescripțiilor tehnice in vigoare, specifice proiectării si execuției lucrărilor de exploatare a agregatelor minerale; </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Proiectul se va realiza conform prevederilor documentației tehnice şi a Raportului privind impactul asupra mediului, care au stat la baza emiterii acordului de mediu;</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Titularul are obligația întreținerii si refacerii drumului de exploatare, reabilitarea terenului afectat prin realizarea obiectivului si redarea in circuitul inițial a suprafețelor</w:t>
      </w:r>
      <w:r>
        <w:rPr>
          <w:rFonts w:ascii="Times New Roman" w:eastAsia="Calibri" w:hAnsi="Times New Roman" w:cs="Times New Roman"/>
          <w:sz w:val="24"/>
          <w:szCs w:val="24"/>
        </w:rPr>
        <w:t xml:space="preserve"> ocupate temporar;</w:t>
      </w:r>
      <w:r w:rsidRPr="005577EB">
        <w:rPr>
          <w:rFonts w:ascii="Times New Roman" w:eastAsia="Calibri" w:hAnsi="Times New Roman" w:cs="Times New Roman"/>
          <w:sz w:val="24"/>
          <w:szCs w:val="24"/>
        </w:rPr>
        <w:t xml:space="preserve"> </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Carburantii vor fi stocati pe platforme betonate prevazute cu decantoare pentru retinerea pierderilor, in rezervoare etanse prevazute cu cuve de retentie, astfel incat sa nu se produca pierderi, iar uleiurile uzate se vor colecta in tancuri special construite, iar ulterior vor fi predate unitatilor specializate</w:t>
      </w:r>
      <w:r>
        <w:rPr>
          <w:rFonts w:ascii="Times New Roman" w:eastAsia="Calibri" w:hAnsi="Times New Roman" w:cs="Times New Roman"/>
          <w:sz w:val="24"/>
          <w:szCs w:val="24"/>
        </w:rPr>
        <w:t>;</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Este obligatorie refacerea solului</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(reconstructie ecologica) in zonele unde acesta a fost afectat temporar in scopul redarii terenului in circuit la categoria de folosinta detinuta initial</w:t>
      </w:r>
      <w:r>
        <w:rPr>
          <w:rFonts w:ascii="Times New Roman" w:eastAsia="Calibri" w:hAnsi="Times New Roman" w:cs="Times New Roman"/>
          <w:sz w:val="24"/>
          <w:szCs w:val="24"/>
        </w:rPr>
        <w:t>;</w:t>
      </w:r>
    </w:p>
    <w:p w:rsidR="00347BBC" w:rsidRPr="005577EB"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cazul aparitiei unor pierderi de produse petroliere, acestea vor fi indepartate cu materiale absorbante care se vor colecta in containere etanse, acoperite si etichetate.</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Containerele se vor depozita pe platforme betonate, special amenajate si se vor preda</w:t>
      </w:r>
      <w:r>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unor societati autorizate pentru colectarea si eliminarea deseurilor petroliere</w:t>
      </w:r>
      <w:r>
        <w:rPr>
          <w:rFonts w:ascii="Times New Roman" w:eastAsia="Calibri" w:hAnsi="Times New Roman" w:cs="Times New Roman"/>
          <w:sz w:val="24"/>
          <w:szCs w:val="24"/>
        </w:rPr>
        <w:t>;</w:t>
      </w:r>
    </w:p>
    <w:p w:rsidR="00347BBC" w:rsidRDefault="00347BBC"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In fronturile de lucru se interzic operatiunile de schimbare a uleiului, demontarea sau dezasamblarea utilajelor sau mijloacelor de transport, intretinerea utilajelor va fi efectuata in ateliere specializate/organizare de santier</w:t>
      </w:r>
      <w:r>
        <w:rPr>
          <w:rFonts w:ascii="Times New Roman" w:eastAsia="Calibri" w:hAnsi="Times New Roman" w:cs="Times New Roman"/>
          <w:sz w:val="24"/>
          <w:szCs w:val="24"/>
        </w:rPr>
        <w:t>;</w:t>
      </w:r>
    </w:p>
    <w:p w:rsidR="00113F90" w:rsidRDefault="00347BBC" w:rsidP="00113F90">
      <w:pPr>
        <w:pStyle w:val="ListParagraph"/>
        <w:numPr>
          <w:ilvl w:val="0"/>
          <w:numId w:val="2"/>
        </w:numPr>
        <w:spacing w:after="0" w:line="240" w:lineRule="auto"/>
        <w:ind w:left="0" w:firstLine="0"/>
        <w:jc w:val="both"/>
        <w:rPr>
          <w:rFonts w:ascii="Times New Roman" w:eastAsia="Calibri" w:hAnsi="Times New Roman" w:cs="Times New Roman"/>
          <w:b/>
          <w:sz w:val="24"/>
          <w:szCs w:val="24"/>
        </w:rPr>
      </w:pPr>
      <w:r w:rsidRPr="00A06E63">
        <w:rPr>
          <w:rFonts w:ascii="Times New Roman" w:eastAsia="Times New Roman" w:hAnsi="Times New Roman" w:cs="Times New Roman"/>
          <w:b/>
          <w:sz w:val="24"/>
          <w:szCs w:val="24"/>
          <w:lang w:eastAsia="ro-RO"/>
        </w:rPr>
        <w:t>prin organizarea de şantier nu se vor ocupa suprafeţe suplimentare de teren, faţă de cele planificate pentru realizarea proiectului;</w:t>
      </w:r>
    </w:p>
    <w:p w:rsidR="00113F90" w:rsidRPr="00FB3FF6" w:rsidRDefault="00113F90" w:rsidP="00113F90">
      <w:pPr>
        <w:pStyle w:val="ListParagraph"/>
        <w:spacing w:after="0" w:line="240" w:lineRule="auto"/>
        <w:ind w:left="0"/>
        <w:jc w:val="both"/>
        <w:rPr>
          <w:rFonts w:ascii="Times New Roman" w:eastAsia="Calibri" w:hAnsi="Times New Roman" w:cs="Times New Roman"/>
          <w:b/>
          <w:sz w:val="16"/>
          <w:szCs w:val="16"/>
        </w:rPr>
      </w:pPr>
    </w:p>
    <w:p w:rsidR="0048192B" w:rsidRPr="00FB3B53" w:rsidRDefault="0048192B"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 asemenea, titularul are are obligatia de a respecta prevederile </w:t>
      </w:r>
      <w:r w:rsidRPr="00A71717">
        <w:rPr>
          <w:rFonts w:ascii="Times New Roman" w:eastAsia="Calibri" w:hAnsi="Times New Roman" w:cs="Times New Roman"/>
          <w:b/>
          <w:sz w:val="24"/>
          <w:szCs w:val="24"/>
        </w:rPr>
        <w:t xml:space="preserve">Avizului nr. </w:t>
      </w:r>
      <w:r w:rsidR="00A0104B">
        <w:rPr>
          <w:rFonts w:ascii="Times New Roman" w:eastAsia="Calibri" w:hAnsi="Times New Roman" w:cs="Times New Roman"/>
          <w:b/>
          <w:sz w:val="24"/>
          <w:szCs w:val="24"/>
        </w:rPr>
        <w:t>6</w:t>
      </w:r>
      <w:r w:rsidR="00AF3AFE">
        <w:rPr>
          <w:rFonts w:ascii="Times New Roman" w:eastAsia="Calibri" w:hAnsi="Times New Roman" w:cs="Times New Roman"/>
          <w:b/>
          <w:sz w:val="24"/>
          <w:szCs w:val="24"/>
        </w:rPr>
        <w:t>/27.01.2023</w:t>
      </w:r>
      <w:r w:rsidR="00394D9D">
        <w:rPr>
          <w:rFonts w:ascii="Times New Roman" w:eastAsia="Calibri" w:hAnsi="Times New Roman" w:cs="Times New Roman"/>
          <w:b/>
          <w:sz w:val="24"/>
          <w:szCs w:val="24"/>
        </w:rPr>
        <w:t xml:space="preserve">, </w:t>
      </w:r>
      <w:r w:rsidRPr="00E92600">
        <w:rPr>
          <w:rFonts w:ascii="Times New Roman" w:eastAsia="Calibri" w:hAnsi="Times New Roman" w:cs="Times New Roman"/>
          <w:b/>
          <w:sz w:val="24"/>
          <w:szCs w:val="24"/>
        </w:rPr>
        <w:t>emis de ANANP – Serviciul Teritorial Dambovita</w:t>
      </w:r>
      <w:r w:rsidR="00901944">
        <w:rPr>
          <w:rFonts w:ascii="Times New Roman" w:eastAsia="Calibri" w:hAnsi="Times New Roman" w:cs="Times New Roman"/>
          <w:sz w:val="24"/>
          <w:szCs w:val="24"/>
        </w:rPr>
        <w:t>.</w:t>
      </w:r>
    </w:p>
    <w:p w:rsidR="00FB3B53" w:rsidRPr="00F73BE8" w:rsidRDefault="00D475BE"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Conditii privind </w:t>
      </w:r>
      <w:r w:rsidR="00C1681C">
        <w:rPr>
          <w:rFonts w:ascii="Times New Roman" w:eastAsia="Calibri" w:hAnsi="Times New Roman" w:cs="Times New Roman"/>
          <w:sz w:val="24"/>
          <w:szCs w:val="24"/>
        </w:rPr>
        <w:t xml:space="preserve">protectia </w:t>
      </w:r>
      <w:r>
        <w:rPr>
          <w:rFonts w:ascii="Times New Roman" w:eastAsia="Calibri" w:hAnsi="Times New Roman" w:cs="Times New Roman"/>
          <w:sz w:val="24"/>
          <w:szCs w:val="24"/>
        </w:rPr>
        <w:t>biodiversitat</w:t>
      </w:r>
      <w:r w:rsidR="00C1681C">
        <w:rPr>
          <w:rFonts w:ascii="Times New Roman" w:eastAsia="Calibri" w:hAnsi="Times New Roman" w:cs="Times New Roman"/>
          <w:sz w:val="24"/>
          <w:szCs w:val="24"/>
        </w:rPr>
        <w:t>ii:</w:t>
      </w:r>
    </w:p>
    <w:p w:rsidR="00394D9D" w:rsidRPr="00F65EB2" w:rsidRDefault="00394D9D" w:rsidP="00394D9D">
      <w:pPr>
        <w:pStyle w:val="ListParagraph"/>
        <w:numPr>
          <w:ilvl w:val="0"/>
          <w:numId w:val="2"/>
        </w:numPr>
        <w:autoSpaceDE w:val="0"/>
        <w:autoSpaceDN w:val="0"/>
        <w:adjustRightInd w:val="0"/>
        <w:spacing w:after="0"/>
        <w:jc w:val="both"/>
        <w:rPr>
          <w:rFonts w:ascii="Times New Roman" w:hAnsi="Times New Roman"/>
          <w:sz w:val="24"/>
          <w:szCs w:val="24"/>
        </w:rPr>
      </w:pPr>
      <w:r w:rsidRPr="00F65EB2">
        <w:rPr>
          <w:rFonts w:ascii="Times New Roman" w:eastAsia="MS Mincho" w:hAnsi="Times New Roman"/>
          <w:sz w:val="24"/>
          <w:szCs w:val="24"/>
        </w:rPr>
        <w:t xml:space="preserve">Se vor respecta toate măsurile asumate </w:t>
      </w:r>
      <w:r w:rsidR="002646D9">
        <w:rPr>
          <w:rFonts w:ascii="Times New Roman" w:eastAsia="MS Mincho" w:hAnsi="Times New Roman"/>
          <w:sz w:val="24"/>
          <w:szCs w:val="24"/>
        </w:rPr>
        <w:t>in Raport la studiul de evaluare a impactului asupra mediului</w:t>
      </w:r>
      <w:r w:rsidR="00A71717">
        <w:rPr>
          <w:rFonts w:ascii="Times New Roman" w:eastAsia="MS Mincho" w:hAnsi="Times New Roman"/>
          <w:sz w:val="24"/>
          <w:szCs w:val="24"/>
        </w:rPr>
        <w:t xml:space="preserve">, asupra </w:t>
      </w:r>
      <w:r w:rsidR="00AF3AFE">
        <w:rPr>
          <w:rFonts w:ascii="Times New Roman" w:eastAsia="ArialMT" w:hAnsi="Times New Roman" w:cs="Times New Roman"/>
          <w:sz w:val="24"/>
          <w:szCs w:val="24"/>
        </w:rPr>
        <w:t>ariilor naturale protejate ROSAC0106 Lunca Mijlocie a Argesului (ROSCI0106 Lunca Mijlocie a Argesului) si ROSPA0161 Lunca Mijlocie a Argesului</w:t>
      </w:r>
      <w:r w:rsidR="00AF3AFE">
        <w:rPr>
          <w:rFonts w:ascii="Times New Roman" w:hAnsi="Times New Roman" w:cs="Times New Roman"/>
          <w:iCs/>
          <w:sz w:val="24"/>
          <w:szCs w:val="24"/>
        </w:rPr>
        <w:t>;</w:t>
      </w:r>
      <w:r w:rsidRPr="00F65EB2">
        <w:rPr>
          <w:rFonts w:ascii="Times New Roman" w:eastAsia="MS Mincho" w:hAnsi="Times New Roman"/>
          <w:sz w:val="24"/>
          <w:szCs w:val="24"/>
        </w:rPr>
        <w:t>;</w:t>
      </w:r>
    </w:p>
    <w:p w:rsidR="00394D9D" w:rsidRPr="00FF4C7A" w:rsidRDefault="00394D9D" w:rsidP="00394D9D">
      <w:pPr>
        <w:pStyle w:val="ListParagraph"/>
        <w:numPr>
          <w:ilvl w:val="0"/>
          <w:numId w:val="2"/>
        </w:numPr>
        <w:autoSpaceDE w:val="0"/>
        <w:autoSpaceDN w:val="0"/>
        <w:adjustRightInd w:val="0"/>
        <w:spacing w:after="0"/>
        <w:jc w:val="both"/>
        <w:rPr>
          <w:rFonts w:ascii="Times New Roman" w:hAnsi="Times New Roman"/>
          <w:sz w:val="24"/>
          <w:szCs w:val="24"/>
        </w:rPr>
      </w:pPr>
      <w:r w:rsidRPr="00F65EB2">
        <w:rPr>
          <w:rFonts w:ascii="Times New Roman" w:eastAsia="MS Mincho" w:hAnsi="Times New Roman"/>
          <w:sz w:val="24"/>
          <w:szCs w:val="24"/>
        </w:rPr>
        <w:t>Titularul are obligația de a respecta legislația de mediu în vigoare și în special prevederile OUG nr. 57/2007 privind regimul ariilor naturale protejate, completată prin Legea nr. 49/2011, cu modificările și completările ulterioare, cu referire la conservarea habitatelor naturale și a speciilor de floră și faună sălbatică;</w:t>
      </w:r>
    </w:p>
    <w:p w:rsidR="00FF4C7A" w:rsidRPr="00F65EB2" w:rsidRDefault="00FF4C7A" w:rsidP="00394D9D">
      <w:pPr>
        <w:pStyle w:val="ListParagraph"/>
        <w:numPr>
          <w:ilvl w:val="0"/>
          <w:numId w:val="2"/>
        </w:numPr>
        <w:autoSpaceDE w:val="0"/>
        <w:autoSpaceDN w:val="0"/>
        <w:adjustRightInd w:val="0"/>
        <w:spacing w:after="0"/>
        <w:jc w:val="both"/>
        <w:rPr>
          <w:rFonts w:ascii="Times New Roman" w:hAnsi="Times New Roman"/>
          <w:sz w:val="24"/>
          <w:szCs w:val="24"/>
        </w:rPr>
      </w:pPr>
      <w:r w:rsidRPr="00F65EB2">
        <w:rPr>
          <w:rFonts w:ascii="Times New Roman" w:eastAsia="MS Mincho" w:hAnsi="Times New Roman"/>
          <w:sz w:val="24"/>
          <w:szCs w:val="24"/>
        </w:rPr>
        <w:t xml:space="preserve">Se vor respecta măsurile prevăzute în </w:t>
      </w:r>
      <w:r w:rsidRPr="00F65EB2">
        <w:rPr>
          <w:rFonts w:ascii="Times New Roman" w:eastAsia="MS Mincho" w:hAnsi="Times New Roman"/>
          <w:b/>
          <w:sz w:val="24"/>
          <w:szCs w:val="24"/>
        </w:rPr>
        <w:t>Planul de Management al sitului de importanță comunitară ROSCI0106 Lunca Mijlocie a Argeșului</w:t>
      </w:r>
      <w:r w:rsidRPr="00F65EB2">
        <w:rPr>
          <w:rFonts w:ascii="Times New Roman" w:eastAsia="MS Mincho" w:hAnsi="Times New Roman"/>
          <w:sz w:val="24"/>
          <w:szCs w:val="24"/>
        </w:rPr>
        <w:t>, aprobat prin Ordinul Ministrului Mediului, Apelor și Pădurilor nr. 1069/2016</w:t>
      </w:r>
      <w:r>
        <w:rPr>
          <w:rFonts w:ascii="Times New Roman" w:eastAsia="MS Mincho" w:hAnsi="Times New Roman"/>
          <w:sz w:val="24"/>
          <w:szCs w:val="24"/>
        </w:rPr>
        <w:t xml:space="preserve"> si Obiectivele specifice de conservare ale sitului Natura 2000 ROSCI0106 Lunca Mijlocie a Argesului aprobate de Ministerul Mediului, Apelor si Padurilor prin Decizia nr. </w:t>
      </w:r>
      <w:r>
        <w:rPr>
          <w:rFonts w:ascii="Times New Roman" w:eastAsia="MS Mincho" w:hAnsi="Times New Roman"/>
          <w:sz w:val="24"/>
          <w:szCs w:val="24"/>
        </w:rPr>
        <w:lastRenderedPageBreak/>
        <w:t>414 din 16.09.2020, Obiectivele specifice de conservare ale sitului ROSPA0161 Lunca Mijlocie a Argesului aprobate de Ministerul Mediului, Apelor si Padurilor prin Nota nr. 13916/CA/17.09.2020;</w:t>
      </w:r>
    </w:p>
    <w:p w:rsidR="00394D9D" w:rsidRPr="00613E5F" w:rsidRDefault="00394D9D" w:rsidP="00394D9D">
      <w:pPr>
        <w:pStyle w:val="ListParagraph"/>
        <w:numPr>
          <w:ilvl w:val="0"/>
          <w:numId w:val="2"/>
        </w:numPr>
        <w:autoSpaceDE w:val="0"/>
        <w:autoSpaceDN w:val="0"/>
        <w:adjustRightInd w:val="0"/>
        <w:spacing w:after="0"/>
        <w:jc w:val="both"/>
        <w:rPr>
          <w:rFonts w:ascii="Times New Roman" w:hAnsi="Times New Roman"/>
          <w:sz w:val="24"/>
          <w:szCs w:val="24"/>
        </w:rPr>
      </w:pPr>
      <w:r w:rsidRPr="00F65EB2">
        <w:rPr>
          <w:rFonts w:ascii="Times New Roman" w:eastAsia="MS Mincho" w:hAnsi="Times New Roman"/>
          <w:sz w:val="24"/>
          <w:szCs w:val="24"/>
        </w:rPr>
        <w:t xml:space="preserve">Sunt interzise schimburile de lubrifianți și reparațiile utilajelor și a mijloacelor de transport </w:t>
      </w:r>
      <w:r w:rsidRPr="00F65EB2">
        <w:rPr>
          <w:rFonts w:ascii="Times New Roman" w:hAnsi="Times New Roman"/>
          <w:sz w:val="24"/>
          <w:szCs w:val="24"/>
        </w:rPr>
        <w:t>utilizate în procesul tehnologic, pe perimetrul lucrărilor și în interiorul sitului</w:t>
      </w:r>
      <w:r>
        <w:rPr>
          <w:rFonts w:ascii="Times New Roman" w:hAnsi="Times New Roman"/>
          <w:sz w:val="24"/>
          <w:szCs w:val="24"/>
        </w:rPr>
        <w:t>;</w:t>
      </w:r>
    </w:p>
    <w:p w:rsidR="00394D9D" w:rsidRPr="00613E5F" w:rsidRDefault="00394D9D" w:rsidP="00394D9D">
      <w:pPr>
        <w:pStyle w:val="ListParagraph"/>
        <w:numPr>
          <w:ilvl w:val="0"/>
          <w:numId w:val="2"/>
        </w:numPr>
        <w:autoSpaceDE w:val="0"/>
        <w:autoSpaceDN w:val="0"/>
        <w:adjustRightInd w:val="0"/>
        <w:spacing w:after="0"/>
        <w:jc w:val="both"/>
        <w:rPr>
          <w:rFonts w:ascii="Times New Roman" w:hAnsi="Times New Roman"/>
          <w:sz w:val="24"/>
          <w:szCs w:val="24"/>
        </w:rPr>
      </w:pPr>
      <w:r>
        <w:rPr>
          <w:rFonts w:ascii="Times New Roman" w:eastAsia="MS Mincho" w:hAnsi="Times New Roman"/>
          <w:sz w:val="24"/>
          <w:szCs w:val="24"/>
        </w:rPr>
        <w:t>Folosirea de utilaje și mijloace de transport cu motoare performante, dotate cu atenuatoare de zgomot si capotaje în vederea încadrării în nivelul de zgomot admis;</w:t>
      </w:r>
    </w:p>
    <w:p w:rsidR="00394D9D" w:rsidRPr="00F65EB2" w:rsidRDefault="00394D9D" w:rsidP="00394D9D">
      <w:pPr>
        <w:pStyle w:val="ListParagraph"/>
        <w:numPr>
          <w:ilvl w:val="0"/>
          <w:numId w:val="2"/>
        </w:numPr>
        <w:spacing w:after="0"/>
        <w:jc w:val="both"/>
        <w:rPr>
          <w:rFonts w:ascii="Times New Roman" w:eastAsia="Times New Roman" w:hAnsi="Times New Roman"/>
          <w:color w:val="000000"/>
          <w:sz w:val="24"/>
          <w:szCs w:val="24"/>
          <w:shd w:val="clear" w:color="auto" w:fill="FFFFFF"/>
          <w:lang w:eastAsia="ro-RO"/>
        </w:rPr>
      </w:pPr>
      <w:r w:rsidRPr="00F65EB2">
        <w:rPr>
          <w:rFonts w:ascii="Times New Roman" w:eastAsia="Times New Roman" w:hAnsi="Times New Roman"/>
          <w:color w:val="000000"/>
          <w:sz w:val="24"/>
          <w:szCs w:val="24"/>
          <w:shd w:val="clear" w:color="auto" w:fill="FFFFFF"/>
          <w:lang w:eastAsia="ro-RO"/>
        </w:rPr>
        <w:t>Gestionarea deșeurilor tehnologice și a celor menajere se va realiza conform legis</w:t>
      </w:r>
      <w:r>
        <w:rPr>
          <w:rFonts w:ascii="Times New Roman" w:eastAsia="Times New Roman" w:hAnsi="Times New Roman"/>
          <w:color w:val="000000"/>
          <w:sz w:val="24"/>
          <w:szCs w:val="24"/>
          <w:shd w:val="clear" w:color="auto" w:fill="FFFFFF"/>
          <w:lang w:eastAsia="ro-RO"/>
        </w:rPr>
        <w:t>lației în vigoare, O.U.G nr. 92/2021</w:t>
      </w:r>
      <w:r w:rsidRPr="00F65EB2">
        <w:rPr>
          <w:rFonts w:ascii="Times New Roman" w:eastAsia="Times New Roman" w:hAnsi="Times New Roman"/>
          <w:color w:val="000000"/>
          <w:sz w:val="24"/>
          <w:szCs w:val="24"/>
          <w:shd w:val="clear" w:color="auto" w:fill="FFFFFF"/>
          <w:lang w:eastAsia="ro-RO"/>
        </w:rPr>
        <w:t xml:space="preserve"> privind regimul deșeurilor</w:t>
      </w:r>
      <w:r w:rsidR="00DB1DA8">
        <w:rPr>
          <w:rFonts w:ascii="Times New Roman" w:eastAsia="Times New Roman" w:hAnsi="Times New Roman"/>
          <w:color w:val="000000"/>
          <w:sz w:val="24"/>
          <w:szCs w:val="24"/>
          <w:shd w:val="clear" w:color="auto" w:fill="FFFFFF"/>
          <w:lang w:eastAsia="ro-RO"/>
        </w:rPr>
        <w:t>, aprobata prin Legea nr. 17/2023</w:t>
      </w:r>
      <w:r>
        <w:rPr>
          <w:rFonts w:ascii="Times New Roman" w:eastAsia="Times New Roman" w:hAnsi="Times New Roman"/>
          <w:color w:val="000000"/>
          <w:sz w:val="24"/>
          <w:szCs w:val="24"/>
          <w:shd w:val="clear" w:color="auto" w:fill="FFFFFF"/>
          <w:lang w:eastAsia="ro-RO"/>
        </w:rPr>
        <w:t>;</w:t>
      </w:r>
    </w:p>
    <w:p w:rsidR="00394D9D" w:rsidRPr="00613E5F" w:rsidRDefault="00F239EC" w:rsidP="00394D9D">
      <w:pPr>
        <w:pStyle w:val="ListParagraph"/>
        <w:numPr>
          <w:ilvl w:val="0"/>
          <w:numId w:val="2"/>
        </w:numPr>
        <w:spacing w:after="0"/>
        <w:jc w:val="both"/>
        <w:rPr>
          <w:rFonts w:ascii="Times New Roman" w:eastAsia="MS Mincho" w:hAnsi="Times New Roman"/>
          <w:sz w:val="24"/>
          <w:szCs w:val="24"/>
        </w:rPr>
      </w:pPr>
      <w:r>
        <w:rPr>
          <w:rFonts w:ascii="Times New Roman" w:eastAsia="MS Mincho" w:hAnsi="Times New Roman"/>
          <w:sz w:val="24"/>
          <w:szCs w:val="24"/>
        </w:rPr>
        <w:t>Se vor respecta cu strictete limitele si suprafetele destinate organizarii de santier</w:t>
      </w:r>
      <w:r w:rsidR="00945C49">
        <w:rPr>
          <w:rFonts w:ascii="Times New Roman" w:eastAsia="MS Mincho" w:hAnsi="Times New Roman"/>
          <w:sz w:val="24"/>
          <w:szCs w:val="24"/>
        </w:rPr>
        <w:t>;</w:t>
      </w:r>
    </w:p>
    <w:p w:rsidR="00394D9D" w:rsidRDefault="00394D9D" w:rsidP="00394D9D">
      <w:pPr>
        <w:pStyle w:val="ListParagraph"/>
        <w:numPr>
          <w:ilvl w:val="0"/>
          <w:numId w:val="2"/>
        </w:numPr>
        <w:spacing w:after="0"/>
        <w:jc w:val="both"/>
        <w:rPr>
          <w:rFonts w:ascii="Times New Roman" w:eastAsia="MS Mincho" w:hAnsi="Times New Roman"/>
          <w:sz w:val="24"/>
          <w:szCs w:val="24"/>
        </w:rPr>
      </w:pPr>
      <w:r w:rsidRPr="00F65EB2">
        <w:rPr>
          <w:rFonts w:ascii="Times New Roman" w:eastAsia="MS Mincho" w:hAnsi="Times New Roman"/>
          <w:sz w:val="24"/>
          <w:szCs w:val="24"/>
        </w:rPr>
        <w:t xml:space="preserve">Titularul are obligația ca în cazul producerii accidentelor de orice fel să notifice Agenția Națională pentru Arii Naturale Protejate în </w:t>
      </w:r>
      <w:r w:rsidR="00DA4275">
        <w:rPr>
          <w:rFonts w:ascii="Times New Roman" w:eastAsia="MS Mincho" w:hAnsi="Times New Roman"/>
          <w:sz w:val="24"/>
          <w:szCs w:val="24"/>
        </w:rPr>
        <w:t>cel mai scurt timp</w:t>
      </w:r>
      <w:r w:rsidRPr="00F65EB2">
        <w:rPr>
          <w:rFonts w:ascii="Times New Roman" w:eastAsia="MS Mincho" w:hAnsi="Times New Roman"/>
          <w:sz w:val="24"/>
          <w:szCs w:val="24"/>
        </w:rPr>
        <w:t xml:space="preserve"> și să întreprindă toate măsurile necesare pentru eliminarea cauzelor și l</w:t>
      </w:r>
      <w:r>
        <w:rPr>
          <w:rFonts w:ascii="Times New Roman" w:eastAsia="MS Mincho" w:hAnsi="Times New Roman"/>
          <w:sz w:val="24"/>
          <w:szCs w:val="24"/>
        </w:rPr>
        <w:t>imitarea consecințelor negative;</w:t>
      </w:r>
    </w:p>
    <w:p w:rsidR="00D27C09" w:rsidRDefault="0039753F" w:rsidP="00394D9D">
      <w:pPr>
        <w:pStyle w:val="ListParagraph"/>
        <w:numPr>
          <w:ilvl w:val="0"/>
          <w:numId w:val="2"/>
        </w:numPr>
        <w:spacing w:after="0"/>
        <w:jc w:val="both"/>
        <w:rPr>
          <w:rFonts w:ascii="Times New Roman" w:eastAsia="MS Mincho" w:hAnsi="Times New Roman"/>
          <w:sz w:val="24"/>
          <w:szCs w:val="24"/>
        </w:rPr>
      </w:pPr>
      <w:r>
        <w:rPr>
          <w:rFonts w:ascii="Times New Roman" w:eastAsia="MS Mincho" w:hAnsi="Times New Roman"/>
          <w:sz w:val="24"/>
          <w:szCs w:val="24"/>
        </w:rPr>
        <w:t>Stabilirea locatiilor de stationare a utilajelor si amplasarii organizarii de santier se va face exclusiv in afara rezervatiei naturale;</w:t>
      </w:r>
    </w:p>
    <w:p w:rsidR="0039753F" w:rsidRDefault="00EC7F13" w:rsidP="00394D9D">
      <w:pPr>
        <w:pStyle w:val="ListParagraph"/>
        <w:numPr>
          <w:ilvl w:val="0"/>
          <w:numId w:val="2"/>
        </w:numPr>
        <w:spacing w:after="0"/>
        <w:jc w:val="both"/>
        <w:rPr>
          <w:rFonts w:ascii="Times New Roman" w:eastAsia="MS Mincho" w:hAnsi="Times New Roman"/>
          <w:sz w:val="24"/>
          <w:szCs w:val="24"/>
        </w:rPr>
      </w:pPr>
      <w:r>
        <w:rPr>
          <w:rFonts w:ascii="Times New Roman" w:eastAsia="MS Mincho" w:hAnsi="Times New Roman"/>
          <w:sz w:val="24"/>
          <w:szCs w:val="24"/>
        </w:rPr>
        <w:t>Echipele de lucratori vor fi instruite cu privire la existenta rezerv</w:t>
      </w:r>
      <w:r w:rsidR="00462585">
        <w:rPr>
          <w:rFonts w:ascii="Times New Roman" w:eastAsia="MS Mincho" w:hAnsi="Times New Roman"/>
          <w:sz w:val="24"/>
          <w:szCs w:val="24"/>
        </w:rPr>
        <w:t>atiei naturale RONPA0883 Valea N</w:t>
      </w:r>
      <w:r>
        <w:rPr>
          <w:rFonts w:ascii="Times New Roman" w:eastAsia="MS Mincho" w:hAnsi="Times New Roman"/>
          <w:sz w:val="24"/>
          <w:szCs w:val="24"/>
        </w:rPr>
        <w:t>eajlovului, in zona de executie a lucrarilor</w:t>
      </w:r>
      <w:r w:rsidR="00827338">
        <w:rPr>
          <w:rFonts w:ascii="Times New Roman" w:eastAsia="MS Mincho" w:hAnsi="Times New Roman"/>
          <w:sz w:val="24"/>
          <w:szCs w:val="24"/>
        </w:rPr>
        <w:t>, cu precadere asupra masurilor si responsabiitatilor ce le revin privind protectia acestuia, precum si pentru cunoasterea si respectarea prevederilor legale</w:t>
      </w:r>
      <w:r w:rsidR="005C2C50">
        <w:rPr>
          <w:rFonts w:ascii="Times New Roman" w:eastAsia="MS Mincho" w:hAnsi="Times New Roman"/>
          <w:sz w:val="24"/>
          <w:szCs w:val="24"/>
        </w:rPr>
        <w:t xml:space="preserve"> in domeniul protectiei factorilor de mediu pentru toate lucrarile executate in cadrul proiectului;</w:t>
      </w:r>
    </w:p>
    <w:p w:rsidR="00266A93" w:rsidRDefault="00394D9D" w:rsidP="00266A93">
      <w:pPr>
        <w:pStyle w:val="ListParagraph"/>
        <w:numPr>
          <w:ilvl w:val="0"/>
          <w:numId w:val="2"/>
        </w:numPr>
        <w:spacing w:after="0"/>
        <w:jc w:val="both"/>
        <w:rPr>
          <w:rFonts w:ascii="Times New Roman" w:eastAsia="MS Mincho" w:hAnsi="Times New Roman"/>
          <w:sz w:val="24"/>
          <w:szCs w:val="24"/>
        </w:rPr>
      </w:pPr>
      <w:r w:rsidRPr="00F07463">
        <w:rPr>
          <w:rFonts w:ascii="Times New Roman" w:eastAsia="MS Mincho" w:hAnsi="Times New Roman"/>
          <w:sz w:val="24"/>
          <w:szCs w:val="24"/>
        </w:rPr>
        <w:t>În cazul unor accidente/intervenții care</w:t>
      </w:r>
      <w:r w:rsidRPr="00266A93">
        <w:rPr>
          <w:rFonts w:ascii="Times New Roman" w:eastAsia="MS Mincho" w:hAnsi="Times New Roman"/>
          <w:sz w:val="24"/>
          <w:szCs w:val="24"/>
        </w:rPr>
        <w:t xml:space="preserve"> produc prejudicii obiectivelor de conservare sau integrității </w:t>
      </w:r>
      <w:r w:rsidR="00DA4275">
        <w:rPr>
          <w:rFonts w:ascii="Times New Roman" w:eastAsia="MS Mincho" w:hAnsi="Times New Roman"/>
          <w:sz w:val="24"/>
          <w:szCs w:val="24"/>
        </w:rPr>
        <w:t>rezervatiei naturale</w:t>
      </w:r>
      <w:r w:rsidRPr="00DA4275">
        <w:rPr>
          <w:rFonts w:ascii="Times New Roman" w:eastAsia="MS Mincho" w:hAnsi="Times New Roman"/>
          <w:sz w:val="24"/>
          <w:szCs w:val="24"/>
        </w:rPr>
        <w:t>,</w:t>
      </w:r>
      <w:r w:rsidRPr="00266A93">
        <w:rPr>
          <w:rFonts w:ascii="Times New Roman" w:eastAsia="MS Mincho" w:hAnsi="Times New Roman"/>
          <w:b/>
          <w:sz w:val="24"/>
          <w:szCs w:val="24"/>
        </w:rPr>
        <w:t xml:space="preserve"> </w:t>
      </w:r>
      <w:r w:rsidRPr="00266A93">
        <w:rPr>
          <w:rFonts w:ascii="Times New Roman" w:eastAsia="MS Mincho" w:hAnsi="Times New Roman"/>
          <w:sz w:val="24"/>
          <w:szCs w:val="24"/>
        </w:rPr>
        <w:t>se vor demara lucrari de restaurare ce vor fi avizate de administrator – ANANP, restaurarea se va efectua pe cheltuiala titularului avizului.</w:t>
      </w:r>
    </w:p>
    <w:p w:rsidR="0048192B" w:rsidRDefault="00FF4C7A" w:rsidP="00155B45">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48192B" w:rsidRPr="00F73BE8">
        <w:rPr>
          <w:rFonts w:ascii="Times New Roman" w:hAnsi="Times New Roman" w:cs="Times New Roman"/>
          <w:sz w:val="24"/>
          <w:szCs w:val="24"/>
        </w:rPr>
        <w:t>u se vor tăia arborii solitari sau aliniamentele de arbori şi arbuşti care pot  constitui loc de refugiu pentru păsările sălbatice;</w:t>
      </w:r>
    </w:p>
    <w:p w:rsidR="00A10F17" w:rsidRPr="009522BC" w:rsidRDefault="00A10F17" w:rsidP="00A10F17">
      <w:pPr>
        <w:autoSpaceDE w:val="0"/>
        <w:autoSpaceDN w:val="0"/>
        <w:adjustRightInd w:val="0"/>
        <w:spacing w:after="0" w:line="240" w:lineRule="auto"/>
        <w:jc w:val="both"/>
        <w:rPr>
          <w:rFonts w:ascii="Times New Roman" w:hAnsi="Times New Roman" w:cs="Times New Roman"/>
          <w:sz w:val="16"/>
          <w:szCs w:val="16"/>
        </w:rPr>
      </w:pPr>
    </w:p>
    <w:p w:rsidR="0048192B" w:rsidRPr="00E72875" w:rsidRDefault="0048192B" w:rsidP="00E72875">
      <w:pPr>
        <w:autoSpaceDE w:val="0"/>
        <w:autoSpaceDN w:val="0"/>
        <w:adjustRightInd w:val="0"/>
        <w:spacing w:after="0" w:line="240" w:lineRule="auto"/>
        <w:ind w:firstLine="284"/>
        <w:jc w:val="both"/>
        <w:rPr>
          <w:rFonts w:ascii="Times New Roman" w:eastAsia="Calibri" w:hAnsi="Times New Roman" w:cs="Times New Roman"/>
          <w:sz w:val="24"/>
          <w:szCs w:val="24"/>
        </w:rPr>
      </w:pPr>
      <w:r w:rsidRPr="000E3F94">
        <w:rPr>
          <w:rFonts w:ascii="Times New Roman" w:eastAsia="Calibri" w:hAnsi="Times New Roman" w:cs="Times New Roman"/>
          <w:sz w:val="24"/>
          <w:szCs w:val="24"/>
        </w:rPr>
        <w:t xml:space="preserve">Se vor </w:t>
      </w:r>
      <w:r w:rsidRPr="001153BC">
        <w:rPr>
          <w:rFonts w:ascii="Times New Roman" w:eastAsia="Calibri" w:hAnsi="Times New Roman" w:cs="Times New Roman"/>
          <w:sz w:val="24"/>
          <w:szCs w:val="24"/>
        </w:rPr>
        <w:t xml:space="preserve">respecta </w:t>
      </w:r>
      <w:r w:rsidRPr="008A1271">
        <w:rPr>
          <w:rFonts w:ascii="Times New Roman" w:eastAsia="Calibri" w:hAnsi="Times New Roman" w:cs="Times New Roman"/>
          <w:sz w:val="24"/>
          <w:szCs w:val="24"/>
        </w:rPr>
        <w:t xml:space="preserve">prevederile </w:t>
      </w:r>
      <w:r w:rsidRPr="00E72875">
        <w:rPr>
          <w:rFonts w:ascii="Times New Roman" w:eastAsia="Calibri" w:hAnsi="Times New Roman" w:cs="Times New Roman"/>
          <w:b/>
          <w:sz w:val="24"/>
          <w:szCs w:val="24"/>
        </w:rPr>
        <w:t>Aviz</w:t>
      </w:r>
      <w:r w:rsidR="00FA622A" w:rsidRPr="00E72875">
        <w:rPr>
          <w:rFonts w:ascii="Times New Roman" w:eastAsia="Calibri" w:hAnsi="Times New Roman" w:cs="Times New Roman"/>
          <w:b/>
          <w:sz w:val="24"/>
          <w:szCs w:val="24"/>
        </w:rPr>
        <w:t>ului</w:t>
      </w:r>
      <w:r w:rsidRPr="00E72875">
        <w:rPr>
          <w:rFonts w:ascii="Times New Roman" w:eastAsia="Calibri" w:hAnsi="Times New Roman" w:cs="Times New Roman"/>
          <w:b/>
          <w:sz w:val="24"/>
          <w:szCs w:val="24"/>
        </w:rPr>
        <w:t xml:space="preserve"> de gospodarire a apelor nr. </w:t>
      </w:r>
      <w:r w:rsidR="00462585" w:rsidRPr="00E72875">
        <w:rPr>
          <w:rFonts w:ascii="Times New Roman" w:eastAsia="Calibri" w:hAnsi="Times New Roman" w:cs="Times New Roman"/>
          <w:b/>
          <w:sz w:val="24"/>
          <w:szCs w:val="24"/>
        </w:rPr>
        <w:t>___</w:t>
      </w:r>
      <w:r w:rsidRPr="00E72875">
        <w:rPr>
          <w:rFonts w:ascii="Times New Roman" w:eastAsia="Calibri" w:hAnsi="Times New Roman" w:cs="Times New Roman"/>
          <w:b/>
          <w:sz w:val="24"/>
          <w:szCs w:val="24"/>
        </w:rPr>
        <w:t xml:space="preserve"> din </w:t>
      </w:r>
      <w:r w:rsidR="00462585" w:rsidRPr="00E72875">
        <w:rPr>
          <w:rFonts w:ascii="Times New Roman" w:eastAsia="Calibri" w:hAnsi="Times New Roman" w:cs="Times New Roman"/>
          <w:b/>
          <w:sz w:val="24"/>
          <w:szCs w:val="24"/>
        </w:rPr>
        <w:t>______</w:t>
      </w:r>
      <w:r w:rsidR="00A10F17" w:rsidRPr="00E72875">
        <w:rPr>
          <w:rFonts w:ascii="Times New Roman" w:eastAsia="Calibri" w:hAnsi="Times New Roman" w:cs="Times New Roman"/>
          <w:b/>
          <w:sz w:val="24"/>
          <w:szCs w:val="24"/>
        </w:rPr>
        <w:t>.202</w:t>
      </w:r>
      <w:r w:rsidR="00D2523D" w:rsidRPr="00E72875">
        <w:rPr>
          <w:rFonts w:ascii="Times New Roman" w:eastAsia="Calibri" w:hAnsi="Times New Roman" w:cs="Times New Roman"/>
          <w:b/>
          <w:sz w:val="24"/>
          <w:szCs w:val="24"/>
        </w:rPr>
        <w:t>3</w:t>
      </w:r>
      <w:r w:rsidRPr="00E72875">
        <w:rPr>
          <w:rFonts w:ascii="Times New Roman" w:eastAsia="Calibri" w:hAnsi="Times New Roman" w:cs="Times New Roman"/>
          <w:b/>
          <w:sz w:val="24"/>
          <w:szCs w:val="24"/>
        </w:rPr>
        <w:t xml:space="preserve"> emis de Administratia Bazinala de Apa Arges-Vedea</w:t>
      </w:r>
      <w:r w:rsidRPr="00E72875">
        <w:rPr>
          <w:rFonts w:ascii="Times New Roman" w:eastAsia="Calibri" w:hAnsi="Times New Roman" w:cs="Times New Roman"/>
          <w:sz w:val="24"/>
          <w:szCs w:val="24"/>
        </w:rPr>
        <w:t>, si anume:</w:t>
      </w:r>
    </w:p>
    <w:p w:rsidR="00FF4C7A" w:rsidRPr="00E72875" w:rsidRDefault="000E3F94" w:rsidP="00E72875">
      <w:pPr>
        <w:tabs>
          <w:tab w:val="left" w:pos="360"/>
          <w:tab w:val="left" w:pos="2977"/>
        </w:tabs>
        <w:spacing w:after="0" w:line="240" w:lineRule="auto"/>
        <w:jc w:val="both"/>
        <w:rPr>
          <w:rFonts w:ascii="Times New Roman" w:eastAsia="Calibri" w:hAnsi="Times New Roman" w:cs="Times New Roman"/>
          <w:sz w:val="24"/>
          <w:szCs w:val="24"/>
          <w:lang w:val="pt-BR"/>
        </w:rPr>
      </w:pPr>
      <w:r w:rsidRPr="00E72875">
        <w:rPr>
          <w:rFonts w:ascii="Times New Roman" w:hAnsi="Times New Roman" w:cs="Times New Roman"/>
          <w:sz w:val="24"/>
          <w:szCs w:val="24"/>
        </w:rPr>
        <w:t>-</w:t>
      </w:r>
      <w:r w:rsidR="00FF4C7A" w:rsidRPr="00E72875">
        <w:rPr>
          <w:rFonts w:ascii="Times New Roman" w:eastAsia="Calibri" w:hAnsi="Times New Roman" w:cs="Times New Roman"/>
          <w:sz w:val="24"/>
          <w:szCs w:val="24"/>
          <w:lang w:val="pt-BR"/>
        </w:rPr>
        <w:t xml:space="preserve"> Sa anunte ABA Arges-Vedea-SGA Arges in scris, cu 10 zile inainte, data de incepere a executiei lucrarilor de exploatare agregate minerale; </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utilizeze pentru circulatia autobasculantelor drumurile judetene, comunale, de exploatare etc. conform  acceptelor administratorilor/detinatorilor acestora si sa respecte prevederile HG nr. 1373/2008 privind reglementarea furnizarii transportului rutier de bunuri divizibile pe drumurile publice ale Romaniei;</w:t>
      </w:r>
    </w:p>
    <w:p w:rsidR="00FF4C7A" w:rsidRPr="00E72875"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lang w:val="it-IT"/>
        </w:rPr>
        <w:t>Sa stabileasca pe planul de situatie repere si sa le materializeze pe teren prin bornare, pentru fiecare profil transversal, pentru a fi folosite la masuratorile topobatimetrice ulterioare ale profilelor post executie;</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execute forajele de monitorizare inainte de inceperea executiei excavatiilor la lacul de agrement, pentru evidentierea parametrilor de capat calitativi si cantitativi ai panzei freatice, respectiv: nivelul hidrostatic si indicatorii de calitate (pH, CBO5, NH4, NO2, NO3, Ptotal);</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notifice scris la ABA Arges-Vedea-SGA Arges finalizarea executiei forajelor de monitorizare si data efectuarii receptiei finale a acestora, in vederea participarii;</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inainteze la ABA Arges-Vedea imediat dupa finalizarea forajelor, fisele litologice ale forajelor cu figurarea nivelului hidrostatic si rapoartele de incercare privind monitorizarea calitatii apei (pH, CBO5, NH4, NO2, NO3, Ptotal) la un laborator acreditat pentru toti indicatorii avizati, valorile determinate constituind valori de referinta;</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efectueze semestrial analiza calitatii apei din forajele de observatie la un laborator acreditat pentru toti indicatorii avizati si sa transmita buletinele de analiza, in termen de 5 zile de la elaborare la ABA Arges-Vedea Pitesti, precum si variatia nivelului hidrostatic (trimestrial);</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nu afecteze terenurile limitrofe si alte obiective existente in zona;</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borneze perimetrul de exploatare, sa respecte pilierii de protectie, panta taluzelor si adancimea maxima de exploatare;</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lastRenderedPageBreak/>
        <w:t>Sa pastreze la punctul de exploatare un exemplar din documentatia vizata de  ABA Arges-Vedea Pitesti si o copie a avizului de gospodarire a apelor pentru a fi prezentate organului de gospodarire a apelor abilitat pentru efectuarea controlului;</w:t>
      </w:r>
    </w:p>
    <w:p w:rsidR="00FF4C7A"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Sa nu afecteze calitatea corpului de apa subteran ROAG05;</w:t>
      </w:r>
    </w:p>
    <w:p w:rsidR="00D60B39" w:rsidRPr="00E72875" w:rsidRDefault="00FF4C7A" w:rsidP="00E72875">
      <w:pPr>
        <w:pStyle w:val="ListParagraph"/>
        <w:numPr>
          <w:ilvl w:val="0"/>
          <w:numId w:val="23"/>
        </w:numPr>
        <w:tabs>
          <w:tab w:val="clear" w:pos="786"/>
          <w:tab w:val="left" w:pos="0"/>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 xml:space="preserve">Sa solicite autorizatia de gospodarire a apelor pentru executarea lucrarilor de exploatare a agregatelor minerale avizate, pe toata perioada de realizare a lucrarilor </w:t>
      </w:r>
      <w:bookmarkStart w:id="4" w:name="_Hlk22800460"/>
      <w:r w:rsidRPr="00E72875">
        <w:rPr>
          <w:rFonts w:ascii="Times New Roman" w:eastAsia="Calibri" w:hAnsi="Times New Roman" w:cs="Times New Roman"/>
          <w:sz w:val="24"/>
          <w:szCs w:val="24"/>
        </w:rPr>
        <w:t xml:space="preserve">(cu esalonarea anuala a volumelor), </w:t>
      </w:r>
      <w:bookmarkEnd w:id="4"/>
      <w:r w:rsidRPr="00E72875">
        <w:rPr>
          <w:rFonts w:ascii="Times New Roman" w:eastAsia="Calibri" w:hAnsi="Times New Roman" w:cs="Times New Roman"/>
          <w:sz w:val="24"/>
          <w:szCs w:val="24"/>
        </w:rPr>
        <w:t>in baza unei documentatii tehnice intocmita conform Ordinului MAP nr. 891/2019 de catre un proiectant certificat, la care se vor anexa o copie a permisului de exploatare emis de ANRM, o copie a autorizatiei de construire, fisele litologice ale forajelor cu figurarea nivelului hidrostatic si rapoartele de incercare privind monitorizarea calitatii apei (pH, CBO5, NH4, NO2, NO3, Ptotal) la un laborator acreditat pentru toti indicatorii avizati, valorile determinate constituind valori de referinta.</w:t>
      </w:r>
    </w:p>
    <w:p w:rsidR="0048192B" w:rsidRPr="008A1271" w:rsidRDefault="0048192B" w:rsidP="00E72875">
      <w:pPr>
        <w:pStyle w:val="ListParagraph"/>
        <w:numPr>
          <w:ilvl w:val="0"/>
          <w:numId w:val="22"/>
        </w:numPr>
        <w:tabs>
          <w:tab w:val="left" w:pos="360"/>
          <w:tab w:val="left" w:pos="2977"/>
        </w:tabs>
        <w:spacing w:after="0" w:line="240" w:lineRule="auto"/>
        <w:ind w:left="0" w:firstLine="0"/>
        <w:jc w:val="both"/>
        <w:rPr>
          <w:rFonts w:ascii="Times New Roman" w:eastAsia="Calibri" w:hAnsi="Times New Roman" w:cs="Times New Roman"/>
          <w:sz w:val="24"/>
          <w:szCs w:val="24"/>
        </w:rPr>
      </w:pPr>
      <w:r w:rsidRPr="00E72875">
        <w:rPr>
          <w:rFonts w:ascii="Times New Roman" w:eastAsia="Calibri" w:hAnsi="Times New Roman" w:cs="Times New Roman"/>
          <w:sz w:val="24"/>
          <w:szCs w:val="24"/>
        </w:rPr>
        <w:t>Alegerea celor mai bune tehnologii de decopertare in scopul</w:t>
      </w:r>
      <w:r w:rsidRPr="008A1271">
        <w:rPr>
          <w:rFonts w:ascii="Times New Roman" w:eastAsia="Calibri" w:hAnsi="Times New Roman" w:cs="Times New Roman"/>
          <w:sz w:val="24"/>
          <w:szCs w:val="24"/>
        </w:rPr>
        <w:t xml:space="preserve"> recuperarii solului fertil de pe suprafata afectata in vederea refolosirii acestuia la renaturarea taluzurilor;</w:t>
      </w:r>
    </w:p>
    <w:p w:rsidR="00347BBC" w:rsidRPr="008A1271" w:rsidRDefault="0048192B" w:rsidP="00155B45">
      <w:pPr>
        <w:pStyle w:val="ListParagraph"/>
        <w:numPr>
          <w:ilvl w:val="0"/>
          <w:numId w:val="2"/>
        </w:numPr>
        <w:spacing w:after="0" w:line="240" w:lineRule="auto"/>
        <w:ind w:left="0" w:firstLine="0"/>
        <w:jc w:val="both"/>
        <w:rPr>
          <w:rFonts w:ascii="Times New Roman" w:eastAsia="Calibri" w:hAnsi="Times New Roman" w:cs="Times New Roman"/>
          <w:sz w:val="24"/>
          <w:szCs w:val="24"/>
        </w:rPr>
      </w:pPr>
      <w:r w:rsidRPr="008A1271">
        <w:rPr>
          <w:rFonts w:ascii="Times New Roman" w:eastAsia="Calibri" w:hAnsi="Times New Roman" w:cs="Times New Roman"/>
          <w:sz w:val="24"/>
          <w:szCs w:val="24"/>
        </w:rPr>
        <w:t xml:space="preserve"> Respectarea conditiilor impuse prin actele de reglementare ale altor autoritati care stau la baza emiterii prezentului acord.</w:t>
      </w:r>
    </w:p>
    <w:p w:rsidR="00347BBC" w:rsidRPr="00835FE9" w:rsidRDefault="00347BBC" w:rsidP="00347BBC">
      <w:pPr>
        <w:spacing w:after="0" w:line="240" w:lineRule="auto"/>
        <w:jc w:val="both"/>
        <w:rPr>
          <w:rFonts w:ascii="Times New Roman" w:eastAsia="Calibri" w:hAnsi="Times New Roman" w:cs="Times New Roman"/>
          <w:iCs/>
          <w:sz w:val="10"/>
          <w:szCs w:val="10"/>
        </w:rPr>
      </w:pPr>
    </w:p>
    <w:p w:rsidR="00347BBC" w:rsidRPr="00A37000" w:rsidRDefault="00347BBC" w:rsidP="00347BBC">
      <w:pPr>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iCs/>
          <w:sz w:val="24"/>
          <w:szCs w:val="24"/>
        </w:rPr>
        <w:t xml:space="preserve">• </w:t>
      </w:r>
      <w:r w:rsidRPr="00A37000">
        <w:rPr>
          <w:rFonts w:ascii="Times New Roman" w:eastAsia="Calibri" w:hAnsi="Times New Roman" w:cs="Times New Roman"/>
          <w:b/>
          <w:sz w:val="24"/>
          <w:szCs w:val="24"/>
        </w:rPr>
        <w:t>Prevederi pentru monitorizarea mediului</w:t>
      </w:r>
      <w:r w:rsidRPr="00A37000">
        <w:rPr>
          <w:rFonts w:ascii="Times New Roman" w:eastAsia="Calibri" w:hAnsi="Times New Roman" w:cs="Times New Roman"/>
          <w:sz w:val="24"/>
          <w:szCs w:val="24"/>
        </w:rPr>
        <w:t xml:space="preserve"> </w:t>
      </w:r>
    </w:p>
    <w:p w:rsidR="00347BBC" w:rsidRPr="00A37000"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 xml:space="preserve">         </w:t>
      </w:r>
      <w:r w:rsidRPr="00A37000">
        <w:rPr>
          <w:rFonts w:ascii="Times New Roman" w:eastAsia="Calibri" w:hAnsi="Times New Roman" w:cs="Times New Roman"/>
          <w:b/>
          <w:sz w:val="24"/>
          <w:szCs w:val="24"/>
        </w:rPr>
        <w:t xml:space="preserve"> </w:t>
      </w:r>
      <w:r w:rsidRPr="00A37000">
        <w:rPr>
          <w:rFonts w:ascii="Times New Roman" w:eastAsia="Calibri" w:hAnsi="Times New Roman" w:cs="Times New Roman"/>
          <w:sz w:val="24"/>
          <w:szCs w:val="24"/>
        </w:rPr>
        <w:t xml:space="preserve"> </w:t>
      </w:r>
      <w:r w:rsidRPr="00A37000">
        <w:rPr>
          <w:rFonts w:ascii="Times New Roman" w:eastAsia="Calibri" w:hAnsi="Times New Roman" w:cs="Times New Roman"/>
          <w:sz w:val="24"/>
          <w:szCs w:val="24"/>
          <w:u w:val="single"/>
        </w:rPr>
        <w:t>In perioada de execuție</w:t>
      </w:r>
      <w:r w:rsidRPr="00A37000">
        <w:rPr>
          <w:rFonts w:ascii="Times New Roman" w:eastAsia="Calibri" w:hAnsi="Times New Roman" w:cs="Times New Roman"/>
          <w:b/>
          <w:sz w:val="24"/>
          <w:szCs w:val="24"/>
          <w:u w:val="single"/>
        </w:rPr>
        <w:t xml:space="preserve"> </w:t>
      </w:r>
      <w:r w:rsidRPr="00A37000">
        <w:rPr>
          <w:rFonts w:ascii="Times New Roman" w:eastAsia="Calibri" w:hAnsi="Times New Roman" w:cs="Times New Roman"/>
          <w:sz w:val="24"/>
          <w:szCs w:val="24"/>
          <w:u w:val="single"/>
        </w:rPr>
        <w:t xml:space="preserve"> </w:t>
      </w:r>
      <w:r w:rsidRPr="00A37000">
        <w:rPr>
          <w:rFonts w:ascii="Times New Roman" w:eastAsia="Calibri" w:hAnsi="Times New Roman" w:cs="Times New Roman"/>
          <w:sz w:val="24"/>
          <w:szCs w:val="24"/>
        </w:rPr>
        <w:t xml:space="preserve"> </w:t>
      </w:r>
    </w:p>
    <w:p w:rsidR="00347BBC" w:rsidRPr="00A37000"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 xml:space="preserve">       - se vor lua toate masurile ca realizarea proiectului să nu se constituie o sursa de poluare majora in zona, cu încadrarea in parametrii de calitate admiși pentru factorii de mediu, în general şi în special a celor privind zgomotul şi gestionarea deşeurilor;</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A37000">
        <w:rPr>
          <w:rFonts w:ascii="Times New Roman" w:eastAsia="Calibri" w:hAnsi="Times New Roman" w:cs="Times New Roman"/>
          <w:sz w:val="24"/>
          <w:szCs w:val="24"/>
        </w:rPr>
        <w:t xml:space="preserve">         - supravegherea activităţilor de execuție a lucrărilor din punct de vedere al respectării măsurilor de limitare a impactului negativ, prin</w:t>
      </w:r>
      <w:r w:rsidRPr="005577EB">
        <w:rPr>
          <w:rFonts w:ascii="Times New Roman" w:eastAsia="Calibri" w:hAnsi="Times New Roman" w:cs="Times New Roman"/>
          <w:sz w:val="24"/>
          <w:szCs w:val="24"/>
        </w:rPr>
        <w:t xml:space="preserve"> adoptarea unui sistem de management opera</w:t>
      </w:r>
      <w:r w:rsidRPr="005577EB">
        <w:rPr>
          <w:rFonts w:ascii="Times New Roman" w:eastAsia="ArialMT" w:hAnsi="Times New Roman" w:cs="Times New Roman"/>
          <w:sz w:val="24"/>
          <w:szCs w:val="24"/>
        </w:rPr>
        <w:t>ţional de monitorizare a mediului si cu măsuri active de protejare/remediere;</w:t>
      </w: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activitatea de monitorizare se sintetizează prin prezentarea de rapoarte autorităţilor locale pentru protecţia mediului, la solicitarea acestora, in vederea stabilirii eventualelor măsuri pentru protecţia factorilor de mediu pe toata perioada de execuție a lucrărilor;</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color w:val="000000"/>
          <w:sz w:val="24"/>
          <w:szCs w:val="24"/>
        </w:rPr>
      </w:pPr>
      <w:r w:rsidRPr="005577EB">
        <w:rPr>
          <w:rFonts w:ascii="Times New Roman" w:eastAsia="ArialMT" w:hAnsi="Times New Roman" w:cs="Times New Roman"/>
          <w:color w:val="000000"/>
          <w:sz w:val="24"/>
          <w:szCs w:val="24"/>
        </w:rPr>
        <w:t xml:space="preserve">      </w:t>
      </w:r>
      <w:r w:rsidRPr="005577EB">
        <w:rPr>
          <w:rFonts w:ascii="Times New Roman" w:eastAsia="Wingdings-Regular" w:hAnsi="Times New Roman" w:cs="Times New Roman"/>
          <w:color w:val="000000"/>
          <w:sz w:val="24"/>
          <w:szCs w:val="24"/>
        </w:rPr>
        <w:t xml:space="preserve">- </w:t>
      </w:r>
      <w:r w:rsidRPr="005577EB">
        <w:rPr>
          <w:rFonts w:ascii="Times New Roman" w:eastAsia="ArialMT" w:hAnsi="Times New Roman" w:cs="Times New Roman"/>
          <w:color w:val="000000"/>
          <w:sz w:val="24"/>
          <w:szCs w:val="24"/>
        </w:rPr>
        <w:t>utilizarea de tehnologii performante cu rol de reducere a timpului de execuţie, reducerea consumului de materiale şi a consumului energetic;</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color w:val="000000"/>
          <w:sz w:val="24"/>
          <w:szCs w:val="24"/>
        </w:rPr>
      </w:pPr>
      <w:r w:rsidRPr="005577EB">
        <w:rPr>
          <w:rFonts w:ascii="Times New Roman" w:eastAsia="Wingdings-Regular" w:hAnsi="Times New Roman" w:cs="Times New Roman"/>
          <w:color w:val="000000"/>
          <w:sz w:val="24"/>
          <w:szCs w:val="24"/>
        </w:rPr>
        <w:t xml:space="preserve">       - titularul va </w:t>
      </w:r>
      <w:r w:rsidRPr="005577EB">
        <w:rPr>
          <w:rFonts w:ascii="Times New Roman" w:eastAsia="ArialMT" w:hAnsi="Times New Roman" w:cs="Times New Roman"/>
          <w:color w:val="000000"/>
          <w:sz w:val="24"/>
          <w:szCs w:val="24"/>
        </w:rPr>
        <w:t>utiliza echipamente si utilaje moderne, cu consum redus de combustibil sau utilizarea unor surse alternative de energie (biodiesel), după caz;</w:t>
      </w:r>
    </w:p>
    <w:p w:rsidR="00347BBC" w:rsidRPr="00835FE9" w:rsidRDefault="00347BBC" w:rsidP="00347BBC">
      <w:pPr>
        <w:autoSpaceDE w:val="0"/>
        <w:autoSpaceDN w:val="0"/>
        <w:adjustRightInd w:val="0"/>
        <w:spacing w:after="0" w:line="240" w:lineRule="auto"/>
        <w:jc w:val="both"/>
        <w:rPr>
          <w:rFonts w:ascii="Times New Roman" w:eastAsia="Calibri" w:hAnsi="Times New Roman" w:cs="Times New Roman"/>
          <w:sz w:val="10"/>
          <w:szCs w:val="10"/>
        </w:rPr>
      </w:pP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iCs/>
          <w:sz w:val="24"/>
          <w:szCs w:val="24"/>
        </w:rPr>
        <w:t>•</w:t>
      </w:r>
      <w:r w:rsidRPr="005577EB">
        <w:rPr>
          <w:rFonts w:ascii="Times New Roman" w:eastAsia="Calibri" w:hAnsi="Times New Roman" w:cs="Times New Roman"/>
          <w:sz w:val="24"/>
          <w:szCs w:val="24"/>
        </w:rPr>
        <w:t xml:space="preserve">  Monitorizarea calității factorilor de mediu si raportarea rezultatelor, in perioada de execuție a proiectului, se va efectua la solicitarea autorităților teritoriale pentru protecția mediului;</w:t>
      </w:r>
    </w:p>
    <w:p w:rsidR="00347BBC" w:rsidRPr="005577EB" w:rsidRDefault="00347BBC" w:rsidP="00347BBC">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5577EB">
        <w:rPr>
          <w:rFonts w:ascii="Times New Roman" w:eastAsia="ArialMT" w:hAnsi="Times New Roman" w:cs="Times New Roman"/>
          <w:color w:val="000000"/>
          <w:sz w:val="24"/>
          <w:szCs w:val="24"/>
        </w:rPr>
        <w:t xml:space="preserve">        Dacă vor fi înregistrate depăşiri, se va continua monitorizarea şi se vor lua toate măsurile </w:t>
      </w:r>
      <w:r w:rsidRPr="005577EB">
        <w:rPr>
          <w:rFonts w:ascii="Times New Roman" w:eastAsia="Wingdings-Regular" w:hAnsi="Times New Roman" w:cs="Times New Roman"/>
          <w:color w:val="000000"/>
          <w:sz w:val="24"/>
          <w:szCs w:val="24"/>
        </w:rPr>
        <w:t>necesare pentru reducerea/eliminarea impactului.</w:t>
      </w: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b/>
          <w:sz w:val="24"/>
          <w:szCs w:val="24"/>
        </w:rPr>
        <w:t xml:space="preserve">      </w:t>
      </w:r>
      <w:r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u w:val="single"/>
        </w:rPr>
        <w:t>In perioada de funcționare</w:t>
      </w:r>
      <w:r w:rsidRPr="005577EB">
        <w:rPr>
          <w:rFonts w:ascii="Times New Roman" w:eastAsia="Calibri" w:hAnsi="Times New Roman" w:cs="Times New Roman"/>
          <w:b/>
          <w:sz w:val="24"/>
          <w:szCs w:val="24"/>
          <w:u w:val="single"/>
        </w:rPr>
        <w:t xml:space="preserve"> </w:t>
      </w:r>
      <w:r w:rsidRPr="005577EB">
        <w:rPr>
          <w:rFonts w:ascii="Times New Roman" w:eastAsia="Calibri" w:hAnsi="Times New Roman" w:cs="Times New Roman"/>
          <w:sz w:val="24"/>
          <w:szCs w:val="24"/>
          <w:u w:val="single"/>
        </w:rPr>
        <w:t xml:space="preserve"> </w:t>
      </w:r>
      <w:r w:rsidRPr="005577EB">
        <w:rPr>
          <w:rFonts w:ascii="Times New Roman" w:eastAsia="Calibri" w:hAnsi="Times New Roman" w:cs="Times New Roman"/>
          <w:sz w:val="24"/>
          <w:szCs w:val="24"/>
        </w:rPr>
        <w:t xml:space="preserve"> </w:t>
      </w:r>
    </w:p>
    <w:p w:rsidR="00347BBC" w:rsidRPr="005577EB" w:rsidRDefault="00347BBC" w:rsidP="00347BBC">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5577EB">
        <w:rPr>
          <w:rFonts w:ascii="Times New Roman" w:eastAsia="Calibri" w:hAnsi="Times New Roman" w:cs="Times New Roman"/>
          <w:sz w:val="24"/>
          <w:szCs w:val="24"/>
        </w:rPr>
        <w:t xml:space="preserve">     - titularul va tine evidenta gestiunii deșeurilor conform prevederilor </w:t>
      </w:r>
      <w:r>
        <w:rPr>
          <w:rFonts w:ascii="Times New Roman" w:eastAsia="Calibri" w:hAnsi="Times New Roman" w:cs="Times New Roman"/>
          <w:sz w:val="24"/>
          <w:szCs w:val="24"/>
        </w:rPr>
        <w:t>OUG</w:t>
      </w:r>
      <w:r w:rsidRPr="005577EB">
        <w:rPr>
          <w:rFonts w:ascii="Times New Roman" w:eastAsia="Calibri" w:hAnsi="Times New Roman" w:cs="Times New Roman"/>
          <w:sz w:val="24"/>
          <w:szCs w:val="24"/>
        </w:rPr>
        <w:t xml:space="preserve"> nr. </w:t>
      </w:r>
      <w:r>
        <w:rPr>
          <w:rFonts w:ascii="Times New Roman" w:eastAsia="Calibri" w:hAnsi="Times New Roman" w:cs="Times New Roman"/>
          <w:sz w:val="24"/>
          <w:szCs w:val="24"/>
        </w:rPr>
        <w:t>92/2021</w:t>
      </w:r>
      <w:r w:rsidRPr="005577EB">
        <w:rPr>
          <w:rFonts w:ascii="Times New Roman" w:eastAsia="Calibri" w:hAnsi="Times New Roman" w:cs="Times New Roman"/>
          <w:sz w:val="24"/>
          <w:szCs w:val="24"/>
        </w:rPr>
        <w:t xml:space="preserve"> privind regimul deșeurilor</w:t>
      </w:r>
      <w:r w:rsidR="00954DE6">
        <w:rPr>
          <w:rFonts w:ascii="Times New Roman" w:eastAsia="Calibri" w:hAnsi="Times New Roman" w:cs="Times New Roman"/>
          <w:sz w:val="24"/>
          <w:szCs w:val="24"/>
        </w:rPr>
        <w:t>, aprobata prin L</w:t>
      </w:r>
      <w:r w:rsidR="007506A2">
        <w:rPr>
          <w:rFonts w:ascii="Times New Roman" w:eastAsia="Calibri" w:hAnsi="Times New Roman" w:cs="Times New Roman"/>
          <w:sz w:val="24"/>
          <w:szCs w:val="24"/>
        </w:rPr>
        <w:t>egea nr. 17/2023</w:t>
      </w:r>
      <w:r w:rsidRPr="005577EB">
        <w:rPr>
          <w:rFonts w:ascii="Times New Roman" w:eastAsia="Calibri" w:hAnsi="Times New Roman" w:cs="Times New Roman"/>
          <w:sz w:val="24"/>
          <w:szCs w:val="24"/>
        </w:rPr>
        <w:t>.</w:t>
      </w:r>
    </w:p>
    <w:p w:rsidR="00347BBC" w:rsidRPr="0055024B" w:rsidRDefault="00347BBC" w:rsidP="00347BBC">
      <w:pPr>
        <w:autoSpaceDE w:val="0"/>
        <w:autoSpaceDN w:val="0"/>
        <w:adjustRightInd w:val="0"/>
        <w:spacing w:after="0" w:line="240" w:lineRule="auto"/>
        <w:jc w:val="both"/>
        <w:rPr>
          <w:rFonts w:ascii="Times New Roman" w:eastAsia="Calibri" w:hAnsi="Times New Roman" w:cs="Times New Roman"/>
          <w:b/>
          <w:iCs/>
          <w:sz w:val="20"/>
          <w:szCs w:val="20"/>
        </w:rPr>
      </w:pPr>
    </w:p>
    <w:p w:rsidR="00347BBC" w:rsidRPr="005577EB" w:rsidRDefault="00347BBC" w:rsidP="00347BBC">
      <w:pPr>
        <w:autoSpaceDE w:val="0"/>
        <w:autoSpaceDN w:val="0"/>
        <w:adjustRightInd w:val="0"/>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iCs/>
          <w:sz w:val="24"/>
          <w:szCs w:val="24"/>
        </w:rPr>
        <w:t xml:space="preserve">• </w:t>
      </w:r>
      <w:r w:rsidRPr="005577EB">
        <w:rPr>
          <w:rFonts w:ascii="Times New Roman" w:eastAsia="Calibri" w:hAnsi="Times New Roman" w:cs="Times New Roman"/>
          <w:b/>
          <w:sz w:val="24"/>
          <w:szCs w:val="24"/>
        </w:rPr>
        <w:t xml:space="preserve"> Masuri de prevenire a accidentelor</w:t>
      </w:r>
    </w:p>
    <w:p w:rsidR="00347BBC" w:rsidRPr="005577EB" w:rsidRDefault="00347BBC" w:rsidP="00347BBC">
      <w:pPr>
        <w:autoSpaceDE w:val="0"/>
        <w:autoSpaceDN w:val="0"/>
        <w:adjustRightInd w:val="0"/>
        <w:spacing w:after="0" w:line="240" w:lineRule="auto"/>
        <w:jc w:val="both"/>
        <w:rPr>
          <w:rFonts w:ascii="Times New Roman" w:eastAsia="ArialMT" w:hAnsi="Times New Roman" w:cs="Times New Roman"/>
          <w:bCs/>
          <w:sz w:val="24"/>
          <w:szCs w:val="24"/>
        </w:rPr>
      </w:pPr>
      <w:r w:rsidRPr="005577EB">
        <w:rPr>
          <w:rFonts w:ascii="Times New Roman" w:eastAsia="ArialMT" w:hAnsi="Times New Roman" w:cs="Times New Roman"/>
          <w:bCs/>
          <w:sz w:val="24"/>
          <w:szCs w:val="24"/>
        </w:rPr>
        <w:t xml:space="preserve">        - Verificarea înainte de intrarea in lucru a utilajelor si mijloacelor de transport, privind funcționarea la parametrii optimi si daca au apărut defecțiuni care permit scurgeri de combustibil sau lubrefianți;</w:t>
      </w:r>
    </w:p>
    <w:p w:rsidR="00347BBC" w:rsidRPr="005577EB" w:rsidRDefault="00347BBC" w:rsidP="00347BBC">
      <w:pPr>
        <w:spacing w:after="0" w:line="240" w:lineRule="auto"/>
        <w:jc w:val="both"/>
        <w:rPr>
          <w:rFonts w:ascii="Times New Roman" w:eastAsia="ArialMT" w:hAnsi="Times New Roman" w:cs="Times New Roman"/>
          <w:bCs/>
          <w:sz w:val="24"/>
          <w:szCs w:val="24"/>
        </w:rPr>
      </w:pPr>
      <w:r w:rsidRPr="005577EB">
        <w:rPr>
          <w:rFonts w:ascii="Times New Roman" w:eastAsia="ArialMT" w:hAnsi="Times New Roman" w:cs="Times New Roman"/>
          <w:bCs/>
          <w:sz w:val="24"/>
          <w:szCs w:val="24"/>
        </w:rPr>
        <w:t xml:space="preserve">     - Instruirea personalului pentru cunoașterea si respectarea normelor generale si specifice de protecția muncii si de prevenirea si stingerea incendiului, asigurându-se toate dotările necesare;</w:t>
      </w:r>
    </w:p>
    <w:p w:rsidR="00347BBC" w:rsidRDefault="00347BBC" w:rsidP="00347BBC">
      <w:pPr>
        <w:spacing w:after="0" w:line="240" w:lineRule="auto"/>
        <w:jc w:val="both"/>
        <w:rPr>
          <w:rFonts w:ascii="Times New Roman" w:eastAsia="ArialMT" w:hAnsi="Times New Roman" w:cs="Times New Roman"/>
          <w:bCs/>
          <w:i/>
          <w:sz w:val="24"/>
          <w:szCs w:val="24"/>
        </w:rPr>
      </w:pPr>
      <w:r w:rsidRPr="005577EB">
        <w:rPr>
          <w:rFonts w:ascii="Times New Roman" w:eastAsia="ArialMT" w:hAnsi="Times New Roman" w:cs="Times New Roman"/>
          <w:bCs/>
          <w:sz w:val="24"/>
          <w:szCs w:val="24"/>
        </w:rPr>
        <w:t xml:space="preserve">     - Montarea unor panouri avertizoare la accesul pe amplasament cu inscripția </w:t>
      </w:r>
      <w:r w:rsidRPr="005577EB">
        <w:rPr>
          <w:rFonts w:ascii="Times New Roman" w:eastAsia="ArialMT" w:hAnsi="Times New Roman" w:cs="Times New Roman"/>
          <w:bCs/>
          <w:i/>
          <w:sz w:val="24"/>
          <w:szCs w:val="24"/>
        </w:rPr>
        <w:t>«PROPRIETATE PRIVATA, ACCESUL INTERZIS».</w:t>
      </w:r>
    </w:p>
    <w:p w:rsidR="00347BBC" w:rsidRPr="00077A51" w:rsidRDefault="00347BBC" w:rsidP="00347BBC">
      <w:pPr>
        <w:spacing w:after="0" w:line="240" w:lineRule="auto"/>
        <w:jc w:val="both"/>
        <w:rPr>
          <w:rFonts w:ascii="Times New Roman" w:eastAsia="Calibri" w:hAnsi="Times New Roman" w:cs="Times New Roman"/>
          <w:b/>
          <w:i/>
          <w:sz w:val="10"/>
          <w:szCs w:val="10"/>
        </w:rPr>
      </w:pPr>
    </w:p>
    <w:p w:rsidR="00347BBC" w:rsidRPr="005577EB" w:rsidRDefault="00347BBC" w:rsidP="00347BBC">
      <w:pPr>
        <w:spacing w:after="0" w:line="240" w:lineRule="auto"/>
        <w:jc w:val="both"/>
        <w:rPr>
          <w:rFonts w:ascii="Times New Roman" w:eastAsia="Calibri" w:hAnsi="Times New Roman" w:cs="Times New Roman"/>
          <w:b/>
          <w:sz w:val="24"/>
          <w:szCs w:val="24"/>
        </w:rPr>
      </w:pPr>
      <w:r w:rsidRPr="005577EB">
        <w:rPr>
          <w:rFonts w:ascii="Times New Roman" w:eastAsia="Calibri" w:hAnsi="Times New Roman" w:cs="Times New Roman"/>
          <w:b/>
          <w:sz w:val="24"/>
          <w:szCs w:val="24"/>
        </w:rPr>
        <w:t>V. Informaţii cu privire la procesul de participare a publicului în procedura derulată:</w:t>
      </w:r>
    </w:p>
    <w:p w:rsidR="00347BBC" w:rsidRPr="005577EB"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Agenția pentru Protecția Mediului Dâmbovița a asigurat informarea publicului, accesul liber la informaţie şi participarea publicului interesat la luarea deciziei, pe parcursul derulării procedurii de emitere a acordului de mediu astfel:</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lastRenderedPageBreak/>
        <w:t xml:space="preserve">        - documentaţia tehnica de susţinere a solicitării pentru emiterea acordului de mediu a fost accesibilă spre consultare pe toată durata derulării procedurii pe pagina de internet si la sediul Agenţiei pentru Protecţia Mediului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w:t>
      </w:r>
      <w:r w:rsidRPr="00CB1F29">
        <w:rPr>
          <w:rFonts w:ascii="Times New Roman" w:eastAsia="Calibri" w:hAnsi="Times New Roman" w:cs="Times New Roman"/>
          <w:sz w:val="24"/>
          <w:szCs w:val="24"/>
        </w:rPr>
        <w:t>- anunţul public</w:t>
      </w:r>
      <w:r w:rsidRPr="005577EB">
        <w:rPr>
          <w:rFonts w:ascii="Times New Roman" w:eastAsia="Calibri" w:hAnsi="Times New Roman" w:cs="Times New Roman"/>
          <w:sz w:val="24"/>
          <w:szCs w:val="24"/>
        </w:rPr>
        <w:t xml:space="preserve"> privind depunerea solicitării de emitere a acordului de mediu a fost publicat în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326026">
        <w:rPr>
          <w:rFonts w:ascii="Times New Roman" w:eastAsia="Calibri" w:hAnsi="Times New Roman" w:cs="Times New Roman"/>
          <w:sz w:val="24"/>
          <w:szCs w:val="24"/>
        </w:rPr>
        <w:t>28.12</w:t>
      </w:r>
      <w:r w:rsidR="00A10F17">
        <w:rPr>
          <w:rFonts w:ascii="Times New Roman" w:eastAsia="Calibri" w:hAnsi="Times New Roman" w:cs="Times New Roman"/>
          <w:sz w:val="24"/>
          <w:szCs w:val="24"/>
        </w:rPr>
        <w:t>.2022</w:t>
      </w:r>
      <w:r w:rsidRPr="005577EB">
        <w:rPr>
          <w:rFonts w:ascii="Times New Roman" w:eastAsia="Calibri" w:hAnsi="Times New Roman" w:cs="Times New Roman"/>
          <w:sz w:val="24"/>
          <w:szCs w:val="24"/>
        </w:rPr>
        <w:t xml:space="preserve">, a fost afișat  la sediul Primăriei </w:t>
      </w:r>
      <w:r w:rsidR="00113764">
        <w:rPr>
          <w:rFonts w:ascii="Times New Roman" w:eastAsia="Calibri" w:hAnsi="Times New Roman" w:cs="Times New Roman"/>
          <w:sz w:val="24"/>
          <w:szCs w:val="24"/>
        </w:rPr>
        <w:t xml:space="preserve">comunei </w:t>
      </w:r>
      <w:r w:rsidR="00326026">
        <w:rPr>
          <w:rFonts w:ascii="Times New Roman" w:eastAsia="Calibri" w:hAnsi="Times New Roman" w:cs="Times New Roman"/>
          <w:sz w:val="24"/>
          <w:szCs w:val="24"/>
        </w:rPr>
        <w:t>Mogosani</w:t>
      </w:r>
      <w:r w:rsidRPr="005577EB">
        <w:rPr>
          <w:rFonts w:ascii="Times New Roman" w:eastAsia="Calibri" w:hAnsi="Times New Roman" w:cs="Times New Roman"/>
          <w:sz w:val="24"/>
          <w:szCs w:val="24"/>
        </w:rPr>
        <w:t xml:space="preserve"> 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anunţul public privind decizia etapei de încadrare a fost publicat în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C13FB8">
        <w:rPr>
          <w:rFonts w:ascii="Times New Roman" w:eastAsia="Calibri" w:hAnsi="Times New Roman" w:cs="Times New Roman"/>
          <w:sz w:val="24"/>
          <w:szCs w:val="24"/>
        </w:rPr>
        <w:t>20.01</w:t>
      </w:r>
      <w:r w:rsidR="00294D90">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xml:space="preserve">, a fost afișat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 xml:space="preserve">comunei </w:t>
      </w:r>
      <w:r w:rsidR="00326026">
        <w:rPr>
          <w:rFonts w:ascii="Times New Roman" w:eastAsia="Calibri" w:hAnsi="Times New Roman" w:cs="Times New Roman"/>
          <w:sz w:val="24"/>
          <w:szCs w:val="24"/>
        </w:rPr>
        <w:t>Mogosani</w:t>
      </w:r>
      <w:r w:rsidR="009F7B39"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după ședința CAT - Etapa de definire a domeniului evaluării, a fost emis îndrumarul pentru elaborarea Raportului privind impactul asupra mediului; </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anunţul public privind dezbaterea publică a Raportului la studiul de impact asupra mediului a fost publicat in ziarul </w:t>
      </w:r>
      <w:r>
        <w:rPr>
          <w:rFonts w:ascii="Times New Roman" w:eastAsia="Calibri" w:hAnsi="Times New Roman" w:cs="Times New Roman"/>
          <w:sz w:val="24"/>
          <w:szCs w:val="24"/>
        </w:rPr>
        <w:t xml:space="preserve">Jurnal de Dambovita </w:t>
      </w:r>
      <w:r w:rsidRPr="005577EB">
        <w:rPr>
          <w:rFonts w:ascii="Times New Roman" w:eastAsia="Calibri" w:hAnsi="Times New Roman" w:cs="Times New Roman"/>
          <w:sz w:val="24"/>
          <w:szCs w:val="24"/>
        </w:rPr>
        <w:t xml:space="preserve">din </w:t>
      </w:r>
      <w:r w:rsidR="008A2AA7">
        <w:rPr>
          <w:rFonts w:ascii="Times New Roman" w:eastAsia="Calibri" w:hAnsi="Times New Roman" w:cs="Times New Roman"/>
          <w:sz w:val="24"/>
          <w:szCs w:val="24"/>
        </w:rPr>
        <w:t>15.05</w:t>
      </w:r>
      <w:r w:rsidR="001532E2">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xml:space="preserve">, a fost afișat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 xml:space="preserve">comunei </w:t>
      </w:r>
      <w:r w:rsidR="00B20BD0">
        <w:rPr>
          <w:rFonts w:ascii="Times New Roman" w:eastAsia="Calibri" w:hAnsi="Times New Roman" w:cs="Times New Roman"/>
          <w:sz w:val="24"/>
          <w:szCs w:val="24"/>
        </w:rPr>
        <w:t>Mogosani</w:t>
      </w:r>
      <w:r w:rsidR="005D20E5"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dezbaterea publică a Raportului privind impactul asupra mediului a avut loc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 xml:space="preserve">comunei </w:t>
      </w:r>
      <w:r w:rsidR="00851883">
        <w:rPr>
          <w:rFonts w:ascii="Times New Roman" w:eastAsia="Calibri" w:hAnsi="Times New Roman" w:cs="Times New Roman"/>
          <w:sz w:val="24"/>
          <w:szCs w:val="24"/>
        </w:rPr>
        <w:t>Mogosani</w:t>
      </w:r>
      <w:bookmarkStart w:id="5" w:name="_GoBack"/>
      <w:bookmarkEnd w:id="5"/>
      <w:r>
        <w:rPr>
          <w:rFonts w:ascii="Times New Roman" w:eastAsia="Calibri" w:hAnsi="Times New Roman" w:cs="Times New Roman"/>
          <w:sz w:val="24"/>
          <w:szCs w:val="24"/>
        </w:rPr>
        <w:t>,</w:t>
      </w:r>
      <w:r w:rsidRPr="005577EB">
        <w:rPr>
          <w:rFonts w:ascii="Times New Roman" w:eastAsia="Calibri" w:hAnsi="Times New Roman" w:cs="Times New Roman"/>
          <w:sz w:val="24"/>
          <w:szCs w:val="24"/>
        </w:rPr>
        <w:t xml:space="preserve"> in data de </w:t>
      </w:r>
      <w:r w:rsidR="00C13FB8">
        <w:rPr>
          <w:rFonts w:ascii="Times New Roman" w:eastAsia="Calibri" w:hAnsi="Times New Roman" w:cs="Times New Roman"/>
          <w:sz w:val="24"/>
          <w:szCs w:val="24"/>
        </w:rPr>
        <w:t>16</w:t>
      </w:r>
      <w:r w:rsidR="008A2AA7">
        <w:rPr>
          <w:rFonts w:ascii="Times New Roman" w:eastAsia="Calibri" w:hAnsi="Times New Roman" w:cs="Times New Roman"/>
          <w:sz w:val="24"/>
          <w:szCs w:val="24"/>
        </w:rPr>
        <w:t>.06</w:t>
      </w:r>
      <w:r w:rsidR="00193818">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nu au fost înregistrate observații sau comentarii din partea publicului;</w:t>
      </w:r>
    </w:p>
    <w:p w:rsidR="00347BBC" w:rsidRPr="005577EB" w:rsidRDefault="00347BBC" w:rsidP="0055024B">
      <w:pPr>
        <w:spacing w:after="12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 anunțul public privind decizia de emitere a acordului de mediu a fost publicat in ziarul </w:t>
      </w:r>
      <w:r>
        <w:rPr>
          <w:rFonts w:ascii="Times New Roman" w:eastAsia="Calibri" w:hAnsi="Times New Roman" w:cs="Times New Roman"/>
          <w:sz w:val="24"/>
          <w:szCs w:val="24"/>
        </w:rPr>
        <w:t>Jurnal de Dambovita</w:t>
      </w:r>
      <w:r w:rsidRPr="005577EB">
        <w:rPr>
          <w:rFonts w:ascii="Times New Roman" w:eastAsia="Calibri" w:hAnsi="Times New Roman" w:cs="Times New Roman"/>
          <w:sz w:val="24"/>
          <w:szCs w:val="24"/>
        </w:rPr>
        <w:t xml:space="preserve"> din </w:t>
      </w:r>
      <w:r w:rsidR="00960FE2">
        <w:rPr>
          <w:rFonts w:ascii="Times New Roman" w:eastAsia="Calibri" w:hAnsi="Times New Roman" w:cs="Times New Roman"/>
          <w:sz w:val="24"/>
          <w:szCs w:val="24"/>
        </w:rPr>
        <w:t>25</w:t>
      </w:r>
      <w:r w:rsidR="007B0B73">
        <w:rPr>
          <w:rFonts w:ascii="Times New Roman" w:eastAsia="Calibri" w:hAnsi="Times New Roman" w:cs="Times New Roman"/>
          <w:sz w:val="24"/>
          <w:szCs w:val="24"/>
        </w:rPr>
        <w:t>.07</w:t>
      </w:r>
      <w:r w:rsidR="00193818">
        <w:rPr>
          <w:rFonts w:ascii="Times New Roman" w:eastAsia="Calibri" w:hAnsi="Times New Roman" w:cs="Times New Roman"/>
          <w:sz w:val="24"/>
          <w:szCs w:val="24"/>
        </w:rPr>
        <w:t>.2023</w:t>
      </w:r>
      <w:r w:rsidRPr="005577EB">
        <w:rPr>
          <w:rFonts w:ascii="Times New Roman" w:eastAsia="Calibri" w:hAnsi="Times New Roman" w:cs="Times New Roman"/>
          <w:sz w:val="24"/>
          <w:szCs w:val="24"/>
        </w:rPr>
        <w:t xml:space="preserve">, a fost afișat la sediul </w:t>
      </w:r>
      <w:r w:rsidR="005D20E5" w:rsidRPr="005577EB">
        <w:rPr>
          <w:rFonts w:ascii="Times New Roman" w:eastAsia="Calibri" w:hAnsi="Times New Roman" w:cs="Times New Roman"/>
          <w:sz w:val="24"/>
          <w:szCs w:val="24"/>
        </w:rPr>
        <w:t xml:space="preserve">Primăriei </w:t>
      </w:r>
      <w:r w:rsidR="005D20E5">
        <w:rPr>
          <w:rFonts w:ascii="Times New Roman" w:eastAsia="Calibri" w:hAnsi="Times New Roman" w:cs="Times New Roman"/>
          <w:sz w:val="24"/>
          <w:szCs w:val="24"/>
        </w:rPr>
        <w:t xml:space="preserve">comunei </w:t>
      </w:r>
      <w:r w:rsidR="00B20BD0">
        <w:rPr>
          <w:rFonts w:ascii="Times New Roman" w:eastAsia="Calibri" w:hAnsi="Times New Roman" w:cs="Times New Roman"/>
          <w:sz w:val="24"/>
          <w:szCs w:val="24"/>
        </w:rPr>
        <w:t>Mogosani</w:t>
      </w:r>
      <w:r w:rsidR="009F7B39" w:rsidRPr="005577EB">
        <w:rPr>
          <w:rFonts w:ascii="Times New Roman" w:eastAsia="Calibri" w:hAnsi="Times New Roman" w:cs="Times New Roman"/>
          <w:sz w:val="24"/>
          <w:szCs w:val="24"/>
        </w:rPr>
        <w:t xml:space="preserve"> </w:t>
      </w:r>
      <w:r w:rsidRPr="005577EB">
        <w:rPr>
          <w:rFonts w:ascii="Times New Roman" w:eastAsia="Calibri" w:hAnsi="Times New Roman" w:cs="Times New Roman"/>
          <w:sz w:val="24"/>
          <w:szCs w:val="24"/>
        </w:rPr>
        <w:t>si a fost postat pe pagina de internet a APM Dâmbovița;</w:t>
      </w:r>
    </w:p>
    <w:p w:rsidR="00347BBC" w:rsidRPr="00F66545" w:rsidRDefault="00347BBC" w:rsidP="00347BBC">
      <w:pPr>
        <w:spacing w:after="0" w:line="240" w:lineRule="auto"/>
        <w:jc w:val="both"/>
        <w:rPr>
          <w:rFonts w:ascii="Times New Roman" w:eastAsia="Calibri" w:hAnsi="Times New Roman" w:cs="Times New Roman"/>
          <w:sz w:val="24"/>
          <w:szCs w:val="24"/>
        </w:rPr>
      </w:pPr>
      <w:r w:rsidRPr="005577EB">
        <w:rPr>
          <w:rFonts w:ascii="Times New Roman" w:eastAsia="Calibri" w:hAnsi="Times New Roman" w:cs="Times New Roman"/>
          <w:sz w:val="24"/>
          <w:szCs w:val="24"/>
        </w:rPr>
        <w:t xml:space="preserve">        Pe toata perioada de desfășurare a procedurii de evaluare a impactului asupra mediului pentru proiectul propus, nu au fost înregistrate opinii, observații sau comentarii din partea publicului interesat si nu s-au solicitat completări/revizuiri ale raportului privind impactul asupra mediului.</w:t>
      </w:r>
    </w:p>
    <w:p w:rsidR="00347BBC" w:rsidRPr="00077A51" w:rsidRDefault="00347BBC" w:rsidP="00347BBC">
      <w:pPr>
        <w:spacing w:after="0" w:line="240" w:lineRule="auto"/>
        <w:jc w:val="both"/>
        <w:rPr>
          <w:rFonts w:ascii="Times New Roman" w:eastAsia="Calibri" w:hAnsi="Times New Roman" w:cs="Times New Roman"/>
          <w:b/>
          <w:color w:val="FF0000"/>
          <w:sz w:val="10"/>
          <w:szCs w:val="10"/>
        </w:rPr>
      </w:pPr>
      <w:bookmarkStart w:id="6" w:name="do|ax5^I|pa41"/>
      <w:bookmarkEnd w:id="6"/>
    </w:p>
    <w:p w:rsidR="00347BBC" w:rsidRPr="00373A36" w:rsidRDefault="00347BBC" w:rsidP="00347BBC">
      <w:pPr>
        <w:spacing w:after="120" w:line="240" w:lineRule="auto"/>
        <w:ind w:firstLine="567"/>
        <w:jc w:val="both"/>
        <w:rPr>
          <w:rFonts w:ascii="Times New Roman" w:eastAsia="Calibri" w:hAnsi="Times New Roman" w:cs="Times New Roman"/>
          <w:b/>
          <w:i/>
          <w:sz w:val="24"/>
          <w:szCs w:val="24"/>
        </w:rPr>
      </w:pPr>
      <w:r w:rsidRPr="00373A36">
        <w:rPr>
          <w:rFonts w:ascii="Times New Roman" w:eastAsia="Calibri" w:hAnsi="Times New Roman" w:cs="Times New Roman"/>
          <w:b/>
          <w:i/>
          <w:sz w:val="24"/>
          <w:szCs w:val="24"/>
        </w:rPr>
        <w:t>Prezentul acord de mediu este valabil pe toată perioada punerii în aplicare a proiectului, iar in situatia in care intervin elemente noi, necunoscute la data emiterii acordului, sau se modifica conditiile care au stat la baza emiterii acestuia, titularul proiectului are obligatia de a notifica în scris autoritatea publică pentru protecţia mediului emitentă.</w:t>
      </w:r>
    </w:p>
    <w:p w:rsidR="00347BBC" w:rsidRPr="00373A36" w:rsidRDefault="00347BBC" w:rsidP="00347BBC">
      <w:pPr>
        <w:spacing w:after="120" w:line="240" w:lineRule="auto"/>
        <w:ind w:firstLine="426"/>
        <w:jc w:val="both"/>
        <w:rPr>
          <w:rFonts w:ascii="Times New Roman" w:eastAsia="Calibri" w:hAnsi="Times New Roman" w:cs="Times New Roman"/>
          <w:b/>
          <w:i/>
          <w:sz w:val="24"/>
          <w:szCs w:val="24"/>
        </w:rPr>
      </w:pPr>
      <w:r w:rsidRPr="00373A36">
        <w:rPr>
          <w:rFonts w:ascii="Times New Roman" w:eastAsia="Calibri" w:hAnsi="Times New Roman" w:cs="Times New Roman"/>
          <w:b/>
          <w:i/>
          <w:sz w:val="24"/>
          <w:szCs w:val="24"/>
        </w:rPr>
        <w:t>Nerespectarea prevederilor prezentului acord atrage suspendarea si anularea acestuia, dupa caz.</w:t>
      </w:r>
    </w:p>
    <w:p w:rsidR="00347BBC" w:rsidRPr="00373A36" w:rsidRDefault="00347BBC" w:rsidP="00347BBC">
      <w:pPr>
        <w:shd w:val="clear" w:color="auto" w:fill="FFFFFF"/>
        <w:spacing w:after="120" w:line="240" w:lineRule="auto"/>
        <w:ind w:firstLine="426"/>
        <w:jc w:val="both"/>
        <w:rPr>
          <w:rStyle w:val="tpa"/>
          <w:rFonts w:ascii="Times New Roman" w:hAnsi="Times New Roman" w:cs="Times New Roman"/>
          <w:b/>
          <w:i/>
          <w:color w:val="000000"/>
          <w:sz w:val="24"/>
          <w:szCs w:val="24"/>
        </w:rPr>
      </w:pPr>
      <w:r w:rsidRPr="00373A36">
        <w:rPr>
          <w:rStyle w:val="tpa"/>
          <w:rFonts w:ascii="Times New Roman" w:hAnsi="Times New Roman" w:cs="Times New Roman"/>
          <w:b/>
          <w:i/>
          <w:color w:val="000000"/>
          <w:sz w:val="24"/>
          <w:szCs w:val="24"/>
        </w:rPr>
        <w:t>Prezentul acord poate fi contestat în conformitate cu prevederile Legii nr. 292/2018 privind evaluarea impactului anumitor proiecte publice şi private asupra mediului şi ale Legii nr. </w:t>
      </w:r>
      <w:hyperlink r:id="rId11" w:history="1">
        <w:r w:rsidRPr="00373A36">
          <w:rPr>
            <w:rStyle w:val="Hyperlink"/>
            <w:rFonts w:ascii="Times New Roman" w:hAnsi="Times New Roman" w:cs="Times New Roman"/>
            <w:b/>
            <w:bCs/>
            <w:i/>
            <w:color w:val="333399"/>
            <w:sz w:val="24"/>
            <w:szCs w:val="24"/>
          </w:rPr>
          <w:t>554/2004</w:t>
        </w:r>
      </w:hyperlink>
      <w:r w:rsidRPr="00373A36">
        <w:rPr>
          <w:rStyle w:val="tpa"/>
          <w:rFonts w:ascii="Times New Roman" w:hAnsi="Times New Roman" w:cs="Times New Roman"/>
          <w:b/>
          <w:i/>
          <w:color w:val="000000"/>
          <w:sz w:val="24"/>
          <w:szCs w:val="24"/>
        </w:rPr>
        <w:t>, cu modificările şi completările ulterioare.</w:t>
      </w:r>
    </w:p>
    <w:p w:rsidR="00F66545" w:rsidRPr="005577EB" w:rsidRDefault="00347BBC" w:rsidP="00347BBC">
      <w:pPr>
        <w:pStyle w:val="BodyText"/>
        <w:tabs>
          <w:tab w:val="left" w:pos="-720"/>
          <w:tab w:val="left" w:pos="567"/>
        </w:tabs>
        <w:suppressAutoHyphens/>
        <w:spacing w:after="0" w:line="240" w:lineRule="auto"/>
        <w:ind w:firstLine="426"/>
        <w:jc w:val="both"/>
        <w:rPr>
          <w:rFonts w:ascii="Times New Roman" w:hAnsi="Times New Roman"/>
          <w:b/>
          <w:i/>
          <w:sz w:val="24"/>
          <w:szCs w:val="24"/>
          <w:lang w:val="ro-RO"/>
        </w:rPr>
      </w:pPr>
      <w:r w:rsidRPr="00373A36">
        <w:rPr>
          <w:rFonts w:ascii="Times New Roman" w:hAnsi="Times New Roman"/>
          <w:b/>
          <w:i/>
          <w:sz w:val="24"/>
          <w:szCs w:val="24"/>
          <w:lang w:val="ro-RO"/>
        </w:rPr>
        <w:t>Inainte de inceperea lucrărilor titularul are obligația</w:t>
      </w:r>
      <w:r w:rsidRPr="005577EB">
        <w:rPr>
          <w:rFonts w:ascii="Times New Roman" w:hAnsi="Times New Roman"/>
          <w:b/>
          <w:i/>
          <w:sz w:val="24"/>
          <w:szCs w:val="24"/>
          <w:lang w:val="ro-RO"/>
        </w:rPr>
        <w:t xml:space="preserve"> să solicite și să obțină autorizația de mediu</w:t>
      </w:r>
      <w:r w:rsidR="00F66545" w:rsidRPr="005577EB">
        <w:rPr>
          <w:rFonts w:ascii="Times New Roman" w:hAnsi="Times New Roman"/>
          <w:b/>
          <w:i/>
          <w:sz w:val="24"/>
          <w:szCs w:val="24"/>
          <w:lang w:val="ro-RO"/>
        </w:rPr>
        <w:t>.</w:t>
      </w:r>
    </w:p>
    <w:p w:rsidR="00BE7835" w:rsidRDefault="00BE7835" w:rsidP="006212EA">
      <w:pPr>
        <w:spacing w:after="0" w:line="240" w:lineRule="auto"/>
        <w:rPr>
          <w:rFonts w:ascii="Times New Roman" w:hAnsi="Times New Roman" w:cs="Times New Roman"/>
          <w:b/>
          <w:sz w:val="24"/>
          <w:szCs w:val="24"/>
        </w:rPr>
      </w:pPr>
    </w:p>
    <w:p w:rsidR="007573D8" w:rsidRPr="006212EA" w:rsidRDefault="007573D8" w:rsidP="006212EA">
      <w:pPr>
        <w:spacing w:after="0" w:line="240" w:lineRule="auto"/>
        <w:rPr>
          <w:rFonts w:ascii="Times New Roman" w:hAnsi="Times New Roman" w:cs="Times New Roman"/>
          <w:b/>
          <w:sz w:val="24"/>
          <w:szCs w:val="24"/>
        </w:rPr>
      </w:pP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b/>
          <w:sz w:val="24"/>
          <w:szCs w:val="24"/>
        </w:rPr>
        <w:t>DIRECTOR EXECUTIV</w:t>
      </w:r>
      <w:r w:rsidRPr="00373A36">
        <w:rPr>
          <w:rFonts w:ascii="Times New Roman" w:eastAsia="Calibri" w:hAnsi="Times New Roman" w:cs="Times New Roman"/>
          <w:sz w:val="24"/>
          <w:szCs w:val="24"/>
        </w:rPr>
        <w:t>,</w:t>
      </w:r>
    </w:p>
    <w:p w:rsidR="00373A36" w:rsidRPr="00373A36" w:rsidRDefault="005205DC" w:rsidP="006212E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Laura Gabriela BRICEAG</w:t>
      </w:r>
      <w:r w:rsidR="00373A36" w:rsidRPr="00373A36">
        <w:rPr>
          <w:rFonts w:ascii="Times New Roman" w:eastAsia="Calibri" w:hAnsi="Times New Roman" w:cs="Times New Roman"/>
          <w:b/>
          <w:sz w:val="24"/>
          <w:szCs w:val="24"/>
        </w:rPr>
        <w:t xml:space="preserve">  </w:t>
      </w:r>
    </w:p>
    <w:tbl>
      <w:tblPr>
        <w:tblW w:w="10453" w:type="dxa"/>
        <w:tblLook w:val="04A0" w:firstRow="1" w:lastRow="0" w:firstColumn="1" w:lastColumn="0" w:noHBand="0" w:noVBand="1"/>
      </w:tblPr>
      <w:tblGrid>
        <w:gridCol w:w="5226"/>
        <w:gridCol w:w="5227"/>
      </w:tblGrid>
      <w:tr w:rsidR="00373A36" w:rsidRPr="00373A36" w:rsidTr="006212EA">
        <w:trPr>
          <w:trHeight w:val="631"/>
        </w:trPr>
        <w:tc>
          <w:tcPr>
            <w:tcW w:w="5226" w:type="dxa"/>
            <w:shd w:val="clear" w:color="auto" w:fill="auto"/>
          </w:tcPr>
          <w:p w:rsidR="00373A36" w:rsidRDefault="00373A36" w:rsidP="006212EA">
            <w:pPr>
              <w:spacing w:after="0" w:line="240" w:lineRule="auto"/>
              <w:rPr>
                <w:rFonts w:ascii="Times New Roman" w:eastAsia="Calibri" w:hAnsi="Times New Roman" w:cs="Times New Roman"/>
                <w:b/>
                <w:sz w:val="24"/>
                <w:szCs w:val="24"/>
              </w:rPr>
            </w:pPr>
          </w:p>
          <w:p w:rsidR="00373A36" w:rsidRPr="00373A36" w:rsidRDefault="00373A36" w:rsidP="006212EA">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b/>
                <w:sz w:val="24"/>
                <w:szCs w:val="24"/>
              </w:rPr>
              <w:t xml:space="preserve">Șef Serviciu A.A.A., </w:t>
            </w:r>
          </w:p>
          <w:p w:rsidR="00373A36" w:rsidRPr="00373A36" w:rsidRDefault="00373A36" w:rsidP="006212EA">
            <w:pPr>
              <w:spacing w:after="0" w:line="240" w:lineRule="auto"/>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Maria </w:t>
            </w:r>
            <w:r w:rsidRPr="00373A36">
              <w:rPr>
                <w:rFonts w:ascii="Times New Roman" w:eastAsia="Calibri" w:hAnsi="Times New Roman" w:cs="Times New Roman"/>
                <w:b/>
                <w:sz w:val="24"/>
                <w:szCs w:val="24"/>
              </w:rPr>
              <w:t>Morcoașe</w:t>
            </w:r>
            <w:r w:rsidRPr="00373A36">
              <w:rPr>
                <w:rFonts w:ascii="Times New Roman" w:eastAsia="Calibri" w:hAnsi="Times New Roman" w:cs="Times New Roman"/>
                <w:sz w:val="24"/>
                <w:szCs w:val="24"/>
              </w:rPr>
              <w:t xml:space="preserve">                                                </w:t>
            </w:r>
          </w:p>
        </w:tc>
        <w:tc>
          <w:tcPr>
            <w:tcW w:w="5227" w:type="dxa"/>
            <w:shd w:val="clear" w:color="auto" w:fill="auto"/>
          </w:tcPr>
          <w:p w:rsidR="00373A36" w:rsidRPr="00373A36" w:rsidRDefault="00373A36" w:rsidP="006212EA">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b/>
                <w:sz w:val="24"/>
                <w:szCs w:val="24"/>
              </w:rPr>
              <w:t xml:space="preserve">                                                    Intocmit,</w:t>
            </w: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consilier A.A.A.,</w:t>
            </w:r>
          </w:p>
          <w:p w:rsidR="00373A36" w:rsidRPr="00373A36" w:rsidRDefault="00373A36" w:rsidP="006212EA">
            <w:pPr>
              <w:spacing w:after="0" w:line="240" w:lineRule="auto"/>
              <w:jc w:val="center"/>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Florian </w:t>
            </w:r>
            <w:r w:rsidRPr="00373A36">
              <w:rPr>
                <w:rFonts w:ascii="Times New Roman" w:eastAsia="Calibri" w:hAnsi="Times New Roman" w:cs="Times New Roman"/>
                <w:b/>
                <w:sz w:val="24"/>
                <w:szCs w:val="24"/>
              </w:rPr>
              <w:t>Stăncescu</w:t>
            </w:r>
            <w:r w:rsidRPr="00373A36">
              <w:rPr>
                <w:rFonts w:ascii="Times New Roman" w:eastAsia="Calibri" w:hAnsi="Times New Roman" w:cs="Times New Roman"/>
                <w:sz w:val="24"/>
                <w:szCs w:val="24"/>
              </w:rPr>
              <w:t xml:space="preserve"> </w:t>
            </w:r>
          </w:p>
          <w:p w:rsidR="00373A36" w:rsidRPr="00373A36" w:rsidRDefault="00373A36" w:rsidP="006212EA">
            <w:pPr>
              <w:spacing w:after="0" w:line="240" w:lineRule="auto"/>
              <w:jc w:val="right"/>
              <w:rPr>
                <w:rFonts w:ascii="Times New Roman" w:eastAsia="Calibri" w:hAnsi="Times New Roman" w:cs="Times New Roman"/>
                <w:b/>
                <w:sz w:val="24"/>
                <w:szCs w:val="24"/>
              </w:rPr>
            </w:pPr>
          </w:p>
        </w:tc>
      </w:tr>
      <w:tr w:rsidR="00373A36" w:rsidRPr="00373A36" w:rsidTr="006212EA">
        <w:trPr>
          <w:trHeight w:val="631"/>
        </w:trPr>
        <w:tc>
          <w:tcPr>
            <w:tcW w:w="5226" w:type="dxa"/>
            <w:shd w:val="clear" w:color="auto" w:fill="auto"/>
          </w:tcPr>
          <w:p w:rsidR="00047330" w:rsidRPr="00047330" w:rsidRDefault="00047330" w:rsidP="006212EA">
            <w:pPr>
              <w:spacing w:after="0" w:line="240" w:lineRule="auto"/>
              <w:rPr>
                <w:rFonts w:ascii="Times New Roman" w:eastAsia="Calibri" w:hAnsi="Times New Roman" w:cs="Times New Roman"/>
                <w:b/>
                <w:sz w:val="10"/>
                <w:szCs w:val="10"/>
              </w:rPr>
            </w:pPr>
          </w:p>
          <w:p w:rsidR="00373A36" w:rsidRPr="00373A36" w:rsidRDefault="008A13F7" w:rsidP="006212E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 </w:t>
            </w:r>
            <w:r w:rsidR="00373A36" w:rsidRPr="00373A36">
              <w:rPr>
                <w:rFonts w:ascii="Times New Roman" w:eastAsia="Calibri" w:hAnsi="Times New Roman" w:cs="Times New Roman"/>
                <w:b/>
                <w:sz w:val="24"/>
                <w:szCs w:val="24"/>
              </w:rPr>
              <w:t xml:space="preserve">Șef Serviciu C.F.M., </w:t>
            </w:r>
          </w:p>
          <w:p w:rsidR="00373A36" w:rsidRPr="00373A36" w:rsidRDefault="00373A36" w:rsidP="008B0D35">
            <w:pPr>
              <w:spacing w:after="0" w:line="240" w:lineRule="auto"/>
              <w:rPr>
                <w:rFonts w:ascii="Times New Roman" w:eastAsia="Calibri" w:hAnsi="Times New Roman" w:cs="Times New Roman"/>
                <w:b/>
                <w:sz w:val="24"/>
                <w:szCs w:val="24"/>
              </w:rPr>
            </w:pPr>
            <w:r w:rsidRPr="00373A36">
              <w:rPr>
                <w:rFonts w:ascii="Times New Roman" w:eastAsia="Calibri" w:hAnsi="Times New Roman" w:cs="Times New Roman"/>
                <w:sz w:val="24"/>
                <w:szCs w:val="24"/>
              </w:rPr>
              <w:t xml:space="preserve">    </w:t>
            </w:r>
            <w:r w:rsidR="008B0D35">
              <w:rPr>
                <w:rFonts w:ascii="Times New Roman" w:eastAsia="Calibri" w:hAnsi="Times New Roman" w:cs="Times New Roman"/>
                <w:sz w:val="24"/>
                <w:szCs w:val="24"/>
              </w:rPr>
              <w:t xml:space="preserve">Dorela </w:t>
            </w:r>
            <w:r w:rsidR="002F4418" w:rsidRPr="008B0D35">
              <w:rPr>
                <w:rFonts w:ascii="Times New Roman" w:eastAsia="Calibri" w:hAnsi="Times New Roman" w:cs="Times New Roman"/>
                <w:b/>
                <w:sz w:val="24"/>
                <w:szCs w:val="24"/>
              </w:rPr>
              <w:t>Mirica</w:t>
            </w:r>
            <w:r w:rsidRPr="00373A36">
              <w:rPr>
                <w:rFonts w:ascii="Times New Roman" w:eastAsia="Calibri" w:hAnsi="Times New Roman" w:cs="Times New Roman"/>
                <w:sz w:val="24"/>
                <w:szCs w:val="24"/>
              </w:rPr>
              <w:t xml:space="preserve">                                                             </w:t>
            </w:r>
          </w:p>
        </w:tc>
        <w:tc>
          <w:tcPr>
            <w:tcW w:w="5227" w:type="dxa"/>
            <w:shd w:val="clear" w:color="auto" w:fill="auto"/>
          </w:tcPr>
          <w:p w:rsidR="00047330" w:rsidRPr="00047330" w:rsidRDefault="00373A36" w:rsidP="006212EA">
            <w:pPr>
              <w:spacing w:after="0" w:line="240" w:lineRule="auto"/>
              <w:jc w:val="center"/>
              <w:rPr>
                <w:rFonts w:ascii="Times New Roman" w:eastAsia="Calibri" w:hAnsi="Times New Roman" w:cs="Times New Roman"/>
                <w:sz w:val="10"/>
                <w:szCs w:val="10"/>
              </w:rPr>
            </w:pPr>
            <w:r w:rsidRPr="00047330">
              <w:rPr>
                <w:rFonts w:ascii="Times New Roman" w:eastAsia="Calibri" w:hAnsi="Times New Roman" w:cs="Times New Roman"/>
                <w:sz w:val="16"/>
                <w:szCs w:val="16"/>
              </w:rPr>
              <w:t xml:space="preserve">                                   </w:t>
            </w:r>
          </w:p>
          <w:p w:rsidR="007B0B73" w:rsidRPr="00373A36" w:rsidRDefault="00461A1F" w:rsidP="007B0B73">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sz w:val="24"/>
                <w:szCs w:val="24"/>
              </w:rPr>
              <w:tab/>
              <w:t xml:space="preserve">            </w:t>
            </w:r>
            <w:r w:rsidR="007B0B73">
              <w:rPr>
                <w:rFonts w:ascii="Times New Roman" w:eastAsia="Calibri" w:hAnsi="Times New Roman" w:cs="Times New Roman"/>
                <w:sz w:val="24"/>
                <w:szCs w:val="24"/>
              </w:rPr>
              <w:t>consilier</w:t>
            </w:r>
            <w:r w:rsidR="007B0B73" w:rsidRPr="00373A36">
              <w:rPr>
                <w:rFonts w:ascii="Times New Roman" w:eastAsia="Calibri" w:hAnsi="Times New Roman" w:cs="Times New Roman"/>
                <w:b/>
                <w:sz w:val="24"/>
                <w:szCs w:val="24"/>
              </w:rPr>
              <w:t xml:space="preserve"> C.F.M., </w:t>
            </w:r>
          </w:p>
          <w:p w:rsidR="00CE3B12" w:rsidRDefault="007B0B73" w:rsidP="007B0B73">
            <w:pPr>
              <w:tabs>
                <w:tab w:val="center" w:pos="2505"/>
                <w:tab w:val="right" w:pos="5011"/>
              </w:tabs>
              <w:spacing w:after="0" w:line="240" w:lineRule="auto"/>
              <w:jc w:val="right"/>
              <w:rPr>
                <w:rFonts w:ascii="Times New Roman" w:eastAsia="Calibri" w:hAnsi="Times New Roman" w:cs="Times New Roman"/>
                <w:sz w:val="24"/>
                <w:szCs w:val="24"/>
              </w:rPr>
            </w:pPr>
            <w:r w:rsidRPr="00373A36">
              <w:rPr>
                <w:rFonts w:ascii="Times New Roman" w:eastAsia="Calibri" w:hAnsi="Times New Roman" w:cs="Times New Roman"/>
                <w:sz w:val="24"/>
                <w:szCs w:val="24"/>
              </w:rPr>
              <w:t xml:space="preserve">    </w:t>
            </w:r>
            <w:r w:rsidR="00960FE2">
              <w:rPr>
                <w:rFonts w:ascii="Times New Roman" w:eastAsia="Calibri" w:hAnsi="Times New Roman" w:cs="Times New Roman"/>
                <w:sz w:val="24"/>
                <w:szCs w:val="24"/>
              </w:rPr>
              <w:t>Nicoleta Vladescu</w:t>
            </w:r>
            <w:r w:rsidR="00461A1F">
              <w:rPr>
                <w:rFonts w:ascii="Times New Roman" w:eastAsia="Calibri" w:hAnsi="Times New Roman" w:cs="Times New Roman"/>
                <w:sz w:val="24"/>
                <w:szCs w:val="24"/>
              </w:rPr>
              <w:t xml:space="preserve">         </w:t>
            </w:r>
          </w:p>
          <w:p w:rsidR="00F8424C" w:rsidRPr="00373A36" w:rsidRDefault="00CE3B12" w:rsidP="00F842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E3B12" w:rsidRPr="00373A36" w:rsidRDefault="00CE3B12" w:rsidP="00CE3B12">
            <w:pPr>
              <w:spacing w:after="0" w:line="240" w:lineRule="auto"/>
              <w:jc w:val="center"/>
              <w:rPr>
                <w:rFonts w:ascii="Times New Roman" w:eastAsia="Calibri" w:hAnsi="Times New Roman" w:cs="Times New Roman"/>
                <w:sz w:val="24"/>
                <w:szCs w:val="24"/>
              </w:rPr>
            </w:pPr>
          </w:p>
          <w:p w:rsidR="00373A36" w:rsidRPr="00047330" w:rsidRDefault="00373A36" w:rsidP="007573D8">
            <w:pPr>
              <w:spacing w:after="0" w:line="240" w:lineRule="auto"/>
              <w:jc w:val="center"/>
              <w:rPr>
                <w:rFonts w:ascii="Times New Roman" w:eastAsia="Calibri" w:hAnsi="Times New Roman" w:cs="Times New Roman"/>
                <w:b/>
                <w:sz w:val="16"/>
                <w:szCs w:val="16"/>
              </w:rPr>
            </w:pPr>
          </w:p>
        </w:tc>
      </w:tr>
    </w:tbl>
    <w:p w:rsidR="00051258" w:rsidRPr="002609B2" w:rsidRDefault="00051258" w:rsidP="00047330">
      <w:pPr>
        <w:spacing w:after="0" w:line="240" w:lineRule="auto"/>
        <w:rPr>
          <w:rFonts w:ascii="Times New Roman" w:hAnsi="Times New Roman" w:cs="Times New Roman"/>
          <w:sz w:val="24"/>
          <w:szCs w:val="24"/>
        </w:rPr>
      </w:pPr>
    </w:p>
    <w:sectPr w:rsidR="00051258" w:rsidRPr="002609B2" w:rsidSect="006212EA">
      <w:footerReference w:type="default" r:id="rId12"/>
      <w:pgSz w:w="11906" w:h="16838" w:code="9"/>
      <w:pgMar w:top="426" w:right="567"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5E9" w:rsidRDefault="009645E9" w:rsidP="00EE5AEC">
      <w:pPr>
        <w:spacing w:after="0" w:line="240" w:lineRule="auto"/>
      </w:pPr>
      <w:r>
        <w:separator/>
      </w:r>
    </w:p>
  </w:endnote>
  <w:endnote w:type="continuationSeparator" w:id="0">
    <w:p w:rsidR="009645E9" w:rsidRDefault="009645E9"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ro)">
    <w:altName w:val="Times New Roman"/>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MS Mincho"/>
    <w:charset w:val="EE"/>
    <w:family w:val="swiss"/>
    <w:pitch w:val="default"/>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B" w:rsidRDefault="00B9463B" w:rsidP="00051258">
    <w:pPr>
      <w:pStyle w:val="Footer"/>
      <w:jc w:val="right"/>
      <w:rPr>
        <w:noProof/>
      </w:rPr>
    </w:pPr>
    <w:r>
      <w:rPr>
        <w:noProof/>
        <w:lang w:eastAsia="ro-RO"/>
      </w:rPr>
      <w:drawing>
        <wp:inline distT="0" distB="0" distL="0" distR="0" wp14:anchorId="2C355322" wp14:editId="14C30902">
          <wp:extent cx="6265709" cy="692150"/>
          <wp:effectExtent l="0" t="0" r="1905"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6985" cy="692291"/>
                  </a:xfrm>
                  <a:prstGeom prst="rect">
                    <a:avLst/>
                  </a:prstGeom>
                  <a:noFill/>
                </pic:spPr>
              </pic:pic>
            </a:graphicData>
          </a:graphic>
        </wp:inline>
      </w:drawing>
    </w:r>
    <w:r>
      <w:fldChar w:fldCharType="begin"/>
    </w:r>
    <w:r>
      <w:instrText>PAGE   \* MERGEFORMAT</w:instrText>
    </w:r>
    <w:r>
      <w:fldChar w:fldCharType="separate"/>
    </w:r>
    <w:r w:rsidR="00851883">
      <w:rPr>
        <w:noProof/>
      </w:rPr>
      <w:t>12</w:t>
    </w:r>
    <w:r>
      <w:rPr>
        <w:noProof/>
      </w:rPr>
      <w:fldChar w:fldCharType="end"/>
    </w:r>
  </w:p>
  <w:p w:rsidR="00B9463B" w:rsidRPr="00792AC9" w:rsidRDefault="00B9463B" w:rsidP="00F95CBB">
    <w:pPr>
      <w:pStyle w:val="Header"/>
      <w:jc w:val="center"/>
      <w:rPr>
        <w:rFonts w:ascii="Times New Roman" w:hAnsi="Times New Roman"/>
        <w:b/>
        <w:i/>
        <w:sz w:val="24"/>
        <w:szCs w:val="24"/>
      </w:rPr>
    </w:pPr>
    <w:r w:rsidRPr="0005583C">
      <w:rPr>
        <w:rFonts w:ascii="Times New Roman" w:hAnsi="Times New Roman"/>
        <w:i/>
        <w:iCs/>
        <w:color w:val="000000"/>
        <w:sz w:val="24"/>
        <w:szCs w:val="24"/>
        <w:bdr w:val="single" w:sz="4" w:space="0" w:color="auto"/>
      </w:rPr>
      <w:t>Operator de date cu caracter personal, conform Regulamentului (UE) 2016/679</w:t>
    </w:r>
  </w:p>
  <w:p w:rsidR="00B9463B" w:rsidRPr="00792AC9" w:rsidRDefault="00B9463B" w:rsidP="00F95CBB">
    <w:pPr>
      <w:pStyle w:val="Header"/>
      <w:rPr>
        <w:rFonts w:ascii="Times New Roman" w:hAnsi="Times New Roman"/>
        <w:b/>
        <w:i/>
        <w:sz w:val="24"/>
        <w:szCs w:val="24"/>
      </w:rPr>
    </w:pPr>
  </w:p>
  <w:p w:rsidR="00B9463B" w:rsidRDefault="00B9463B" w:rsidP="0005125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5E9" w:rsidRDefault="009645E9" w:rsidP="00EE5AEC">
      <w:pPr>
        <w:spacing w:after="0" w:line="240" w:lineRule="auto"/>
      </w:pPr>
      <w:r>
        <w:separator/>
      </w:r>
    </w:p>
  </w:footnote>
  <w:footnote w:type="continuationSeparator" w:id="0">
    <w:p w:rsidR="009645E9" w:rsidRDefault="009645E9"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tarSymbol" w:hAnsi="Times New Roman"/>
      </w:rPr>
    </w:lvl>
  </w:abstractNum>
  <w:abstractNum w:abstractNumId="2" w15:restartNumberingAfterBreak="0">
    <w:nsid w:val="005315E0"/>
    <w:multiLevelType w:val="multilevel"/>
    <w:tmpl w:val="005315E0"/>
    <w:lvl w:ilvl="0">
      <w:start w:val="1"/>
      <w:numFmt w:val="bullet"/>
      <w:lvlText w:val="-"/>
      <w:lvlJc w:val="left"/>
      <w:pPr>
        <w:tabs>
          <w:tab w:val="num" w:pos="1134"/>
        </w:tabs>
        <w:ind w:left="113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44D21"/>
    <w:multiLevelType w:val="singleLevel"/>
    <w:tmpl w:val="8A7AE07A"/>
    <w:lvl w:ilvl="0">
      <w:start w:val="1"/>
      <w:numFmt w:val="bullet"/>
      <w:lvlText w:val="-"/>
      <w:lvlJc w:val="left"/>
      <w:pPr>
        <w:tabs>
          <w:tab w:val="num" w:pos="930"/>
        </w:tabs>
        <w:ind w:left="930" w:hanging="360"/>
      </w:pPr>
      <w:rPr>
        <w:rFonts w:hint="default"/>
      </w:rPr>
    </w:lvl>
  </w:abstractNum>
  <w:abstractNum w:abstractNumId="4" w15:restartNumberingAfterBreak="0">
    <w:nsid w:val="0DB75D72"/>
    <w:multiLevelType w:val="hybridMultilevel"/>
    <w:tmpl w:val="341C6EDC"/>
    <w:lvl w:ilvl="0" w:tplc="0418000D">
      <w:start w:val="1"/>
      <w:numFmt w:val="bullet"/>
      <w:lvlText w:val=""/>
      <w:lvlJc w:val="left"/>
      <w:pPr>
        <w:ind w:left="644"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5503EE"/>
    <w:multiLevelType w:val="hybridMultilevel"/>
    <w:tmpl w:val="D36A146E"/>
    <w:lvl w:ilvl="0" w:tplc="04180001">
      <w:start w:val="1"/>
      <w:numFmt w:val="bullet"/>
      <w:lvlText w:val=""/>
      <w:lvlJc w:val="left"/>
      <w:pPr>
        <w:ind w:left="1676" w:hanging="360"/>
      </w:pPr>
      <w:rPr>
        <w:rFonts w:ascii="Symbol" w:hAnsi="Symbol" w:hint="default"/>
      </w:rPr>
    </w:lvl>
    <w:lvl w:ilvl="1" w:tplc="04180003" w:tentative="1">
      <w:start w:val="1"/>
      <w:numFmt w:val="bullet"/>
      <w:lvlText w:val="o"/>
      <w:lvlJc w:val="left"/>
      <w:pPr>
        <w:ind w:left="2396" w:hanging="360"/>
      </w:pPr>
      <w:rPr>
        <w:rFonts w:ascii="Courier New" w:hAnsi="Courier New" w:cs="Courier New" w:hint="default"/>
      </w:rPr>
    </w:lvl>
    <w:lvl w:ilvl="2" w:tplc="04180005" w:tentative="1">
      <w:start w:val="1"/>
      <w:numFmt w:val="bullet"/>
      <w:lvlText w:val=""/>
      <w:lvlJc w:val="left"/>
      <w:pPr>
        <w:ind w:left="3116" w:hanging="360"/>
      </w:pPr>
      <w:rPr>
        <w:rFonts w:ascii="Wingdings" w:hAnsi="Wingdings" w:hint="default"/>
      </w:rPr>
    </w:lvl>
    <w:lvl w:ilvl="3" w:tplc="04180001" w:tentative="1">
      <w:start w:val="1"/>
      <w:numFmt w:val="bullet"/>
      <w:lvlText w:val=""/>
      <w:lvlJc w:val="left"/>
      <w:pPr>
        <w:ind w:left="3836" w:hanging="360"/>
      </w:pPr>
      <w:rPr>
        <w:rFonts w:ascii="Symbol" w:hAnsi="Symbol" w:hint="default"/>
      </w:rPr>
    </w:lvl>
    <w:lvl w:ilvl="4" w:tplc="04180003" w:tentative="1">
      <w:start w:val="1"/>
      <w:numFmt w:val="bullet"/>
      <w:lvlText w:val="o"/>
      <w:lvlJc w:val="left"/>
      <w:pPr>
        <w:ind w:left="4556" w:hanging="360"/>
      </w:pPr>
      <w:rPr>
        <w:rFonts w:ascii="Courier New" w:hAnsi="Courier New" w:cs="Courier New" w:hint="default"/>
      </w:rPr>
    </w:lvl>
    <w:lvl w:ilvl="5" w:tplc="04180005" w:tentative="1">
      <w:start w:val="1"/>
      <w:numFmt w:val="bullet"/>
      <w:lvlText w:val=""/>
      <w:lvlJc w:val="left"/>
      <w:pPr>
        <w:ind w:left="5276" w:hanging="360"/>
      </w:pPr>
      <w:rPr>
        <w:rFonts w:ascii="Wingdings" w:hAnsi="Wingdings" w:hint="default"/>
      </w:rPr>
    </w:lvl>
    <w:lvl w:ilvl="6" w:tplc="04180001" w:tentative="1">
      <w:start w:val="1"/>
      <w:numFmt w:val="bullet"/>
      <w:lvlText w:val=""/>
      <w:lvlJc w:val="left"/>
      <w:pPr>
        <w:ind w:left="5996" w:hanging="360"/>
      </w:pPr>
      <w:rPr>
        <w:rFonts w:ascii="Symbol" w:hAnsi="Symbol" w:hint="default"/>
      </w:rPr>
    </w:lvl>
    <w:lvl w:ilvl="7" w:tplc="04180003" w:tentative="1">
      <w:start w:val="1"/>
      <w:numFmt w:val="bullet"/>
      <w:lvlText w:val="o"/>
      <w:lvlJc w:val="left"/>
      <w:pPr>
        <w:ind w:left="6716" w:hanging="360"/>
      </w:pPr>
      <w:rPr>
        <w:rFonts w:ascii="Courier New" w:hAnsi="Courier New" w:cs="Courier New" w:hint="default"/>
      </w:rPr>
    </w:lvl>
    <w:lvl w:ilvl="8" w:tplc="04180005" w:tentative="1">
      <w:start w:val="1"/>
      <w:numFmt w:val="bullet"/>
      <w:lvlText w:val=""/>
      <w:lvlJc w:val="left"/>
      <w:pPr>
        <w:ind w:left="7436" w:hanging="360"/>
      </w:pPr>
      <w:rPr>
        <w:rFonts w:ascii="Wingdings" w:hAnsi="Wingdings" w:hint="default"/>
      </w:rPr>
    </w:lvl>
  </w:abstractNum>
  <w:abstractNum w:abstractNumId="6" w15:restartNumberingAfterBreak="0">
    <w:nsid w:val="14C27880"/>
    <w:multiLevelType w:val="hybridMultilevel"/>
    <w:tmpl w:val="297AA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C5221B0"/>
    <w:multiLevelType w:val="hybridMultilevel"/>
    <w:tmpl w:val="50589A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A46155"/>
    <w:multiLevelType w:val="hybridMultilevel"/>
    <w:tmpl w:val="91889B7A"/>
    <w:lvl w:ilvl="0" w:tplc="20B076E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4075A25"/>
    <w:multiLevelType w:val="hybridMultilevel"/>
    <w:tmpl w:val="5A90AE18"/>
    <w:lvl w:ilvl="0" w:tplc="04180001">
      <w:start w:val="1"/>
      <w:numFmt w:val="bullet"/>
      <w:lvlText w:val=""/>
      <w:lvlJc w:val="left"/>
      <w:pPr>
        <w:ind w:left="990" w:hanging="360"/>
      </w:pPr>
      <w:rPr>
        <w:rFonts w:ascii="Symbol" w:hAnsi="Symbo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0" w15:restartNumberingAfterBreak="0">
    <w:nsid w:val="26B810AD"/>
    <w:multiLevelType w:val="hybridMultilevel"/>
    <w:tmpl w:val="713EB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E72B8"/>
    <w:multiLevelType w:val="multilevel"/>
    <w:tmpl w:val="2ABE72B8"/>
    <w:lvl w:ilvl="0">
      <w:start w:val="4"/>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6D7C4D"/>
    <w:multiLevelType w:val="multilevel"/>
    <w:tmpl w:val="376D7C4D"/>
    <w:lvl w:ilvl="0">
      <w:start w:val="1"/>
      <w:numFmt w:val="bullet"/>
      <w:lvlText w:val="-"/>
      <w:lvlJc w:val="left"/>
      <w:pPr>
        <w:tabs>
          <w:tab w:val="num" w:pos="1106"/>
        </w:tabs>
        <w:ind w:left="1106" w:hanging="369"/>
      </w:pPr>
      <w:rPr>
        <w:rFonts w:hint="default"/>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8685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9E2535E"/>
    <w:multiLevelType w:val="hybridMultilevel"/>
    <w:tmpl w:val="12848F9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E9D4025"/>
    <w:multiLevelType w:val="hybridMultilevel"/>
    <w:tmpl w:val="1B282618"/>
    <w:lvl w:ilvl="0" w:tplc="A8983D86">
      <w:start w:val="10"/>
      <w:numFmt w:val="lowerRoman"/>
      <w:lvlText w:val="%1-"/>
      <w:lvlJc w:val="left"/>
      <w:pPr>
        <w:ind w:left="644" w:hanging="119"/>
      </w:pPr>
      <w:rPr>
        <w:rFonts w:ascii="Arial" w:eastAsia="Arial" w:hAnsi="Arial" w:cs="Arial" w:hint="default"/>
        <w:spacing w:val="-17"/>
        <w:w w:val="80"/>
        <w:sz w:val="11"/>
        <w:szCs w:val="11"/>
        <w:lang w:val="ro-RO" w:eastAsia="en-US" w:bidi="ar-SA"/>
      </w:rPr>
    </w:lvl>
    <w:lvl w:ilvl="1" w:tplc="A588E348">
      <w:numFmt w:val="bullet"/>
      <w:lvlText w:val="-"/>
      <w:lvlJc w:val="left"/>
      <w:pPr>
        <w:ind w:left="1185" w:hanging="143"/>
      </w:pPr>
      <w:rPr>
        <w:rFonts w:hint="default"/>
        <w:w w:val="71"/>
        <w:lang w:val="ro-RO" w:eastAsia="en-US" w:bidi="ar-SA"/>
      </w:rPr>
    </w:lvl>
    <w:lvl w:ilvl="2" w:tplc="EEBEB1EC">
      <w:numFmt w:val="bullet"/>
      <w:lvlText w:val="-"/>
      <w:lvlJc w:val="left"/>
      <w:pPr>
        <w:ind w:left="826" w:hanging="264"/>
      </w:pPr>
      <w:rPr>
        <w:rFonts w:hint="default"/>
        <w:w w:val="82"/>
        <w:lang w:val="ro-RO" w:eastAsia="en-US" w:bidi="ar-SA"/>
      </w:rPr>
    </w:lvl>
    <w:lvl w:ilvl="3" w:tplc="29924FB4">
      <w:numFmt w:val="bullet"/>
      <w:lvlText w:val="•"/>
      <w:lvlJc w:val="left"/>
      <w:pPr>
        <w:ind w:left="1340" w:hanging="264"/>
      </w:pPr>
      <w:rPr>
        <w:rFonts w:hint="default"/>
        <w:lang w:val="ro-RO" w:eastAsia="en-US" w:bidi="ar-SA"/>
      </w:rPr>
    </w:lvl>
    <w:lvl w:ilvl="4" w:tplc="3FD4FC34">
      <w:numFmt w:val="bullet"/>
      <w:lvlText w:val="•"/>
      <w:lvlJc w:val="left"/>
      <w:pPr>
        <w:ind w:left="2682" w:hanging="264"/>
      </w:pPr>
      <w:rPr>
        <w:rFonts w:hint="default"/>
        <w:lang w:val="ro-RO" w:eastAsia="en-US" w:bidi="ar-SA"/>
      </w:rPr>
    </w:lvl>
    <w:lvl w:ilvl="5" w:tplc="10F033E2">
      <w:numFmt w:val="bullet"/>
      <w:lvlText w:val="•"/>
      <w:lvlJc w:val="left"/>
      <w:pPr>
        <w:ind w:left="4025" w:hanging="264"/>
      </w:pPr>
      <w:rPr>
        <w:rFonts w:hint="default"/>
        <w:lang w:val="ro-RO" w:eastAsia="en-US" w:bidi="ar-SA"/>
      </w:rPr>
    </w:lvl>
    <w:lvl w:ilvl="6" w:tplc="EBC2F7C6">
      <w:numFmt w:val="bullet"/>
      <w:lvlText w:val="•"/>
      <w:lvlJc w:val="left"/>
      <w:pPr>
        <w:ind w:left="5368" w:hanging="264"/>
      </w:pPr>
      <w:rPr>
        <w:rFonts w:hint="default"/>
        <w:lang w:val="ro-RO" w:eastAsia="en-US" w:bidi="ar-SA"/>
      </w:rPr>
    </w:lvl>
    <w:lvl w:ilvl="7" w:tplc="F8C8B68C">
      <w:numFmt w:val="bullet"/>
      <w:lvlText w:val="•"/>
      <w:lvlJc w:val="left"/>
      <w:pPr>
        <w:ind w:left="6711" w:hanging="264"/>
      </w:pPr>
      <w:rPr>
        <w:rFonts w:hint="default"/>
        <w:lang w:val="ro-RO" w:eastAsia="en-US" w:bidi="ar-SA"/>
      </w:rPr>
    </w:lvl>
    <w:lvl w:ilvl="8" w:tplc="8936755A">
      <w:numFmt w:val="bullet"/>
      <w:lvlText w:val="•"/>
      <w:lvlJc w:val="left"/>
      <w:pPr>
        <w:ind w:left="8054" w:hanging="264"/>
      </w:pPr>
      <w:rPr>
        <w:rFonts w:hint="default"/>
        <w:lang w:val="ro-RO" w:eastAsia="en-US" w:bidi="ar-SA"/>
      </w:rPr>
    </w:lvl>
  </w:abstractNum>
  <w:abstractNum w:abstractNumId="16" w15:restartNumberingAfterBreak="0">
    <w:nsid w:val="484F3CA9"/>
    <w:multiLevelType w:val="hybridMultilevel"/>
    <w:tmpl w:val="4FF255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FC87E3F"/>
    <w:multiLevelType w:val="hybridMultilevel"/>
    <w:tmpl w:val="0966E1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44D530F"/>
    <w:multiLevelType w:val="multilevel"/>
    <w:tmpl w:val="544D530F"/>
    <w:lvl w:ilvl="0">
      <w:start w:val="2"/>
      <w:numFmt w:val="bullet"/>
      <w:lvlText w:val="-"/>
      <w:lvlJc w:val="left"/>
      <w:pPr>
        <w:ind w:left="2520" w:hanging="360"/>
      </w:pPr>
      <w:rPr>
        <w:rFonts w:ascii="Arial Narrow" w:eastAsia="Times New Roman" w:hAnsi="Arial Narrow"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9" w15:restartNumberingAfterBreak="0">
    <w:nsid w:val="58AE5863"/>
    <w:multiLevelType w:val="hybridMultilevel"/>
    <w:tmpl w:val="1852461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BE47FB9"/>
    <w:multiLevelType w:val="hybridMultilevel"/>
    <w:tmpl w:val="F1D28846"/>
    <w:lvl w:ilvl="0" w:tplc="76A04B24">
      <w:start w:val="1"/>
      <w:numFmt w:val="bullet"/>
      <w:lvlText w:val="-"/>
      <w:lvlJc w:val="left"/>
      <w:pPr>
        <w:tabs>
          <w:tab w:val="num" w:pos="786"/>
        </w:tabs>
        <w:ind w:left="786"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5C794FDA"/>
    <w:multiLevelType w:val="hybridMultilevel"/>
    <w:tmpl w:val="4B300066"/>
    <w:lvl w:ilvl="0" w:tplc="687E464C">
      <w:start w:val="2"/>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64F721EE"/>
    <w:multiLevelType w:val="hybridMultilevel"/>
    <w:tmpl w:val="6D3652BC"/>
    <w:lvl w:ilvl="0" w:tplc="7B68C378">
      <w:numFmt w:val="bullet"/>
      <w:lvlText w:val="-"/>
      <w:lvlJc w:val="left"/>
      <w:pPr>
        <w:ind w:left="353" w:hanging="127"/>
      </w:pPr>
      <w:rPr>
        <w:rFonts w:ascii="Times New Roman" w:eastAsia="Times New Roman" w:hAnsi="Times New Roman" w:cs="Times New Roman" w:hint="default"/>
        <w:b w:val="0"/>
        <w:bCs w:val="0"/>
        <w:i w:val="0"/>
        <w:iCs w:val="0"/>
        <w:color w:val="161616"/>
        <w:w w:val="101"/>
        <w:sz w:val="22"/>
        <w:szCs w:val="22"/>
        <w:lang w:val="ro-RO" w:eastAsia="en-US" w:bidi="ar-SA"/>
      </w:rPr>
    </w:lvl>
    <w:lvl w:ilvl="1" w:tplc="04180003">
      <w:start w:val="1"/>
      <w:numFmt w:val="bullet"/>
      <w:lvlText w:val="o"/>
      <w:lvlJc w:val="left"/>
      <w:pPr>
        <w:ind w:left="414" w:hanging="140"/>
      </w:pPr>
      <w:rPr>
        <w:rFonts w:ascii="Courier New" w:hAnsi="Courier New" w:cs="Courier New" w:hint="default"/>
        <w:w w:val="89"/>
        <w:lang w:val="ro-RO" w:eastAsia="en-US" w:bidi="ar-SA"/>
      </w:rPr>
    </w:lvl>
    <w:lvl w:ilvl="2" w:tplc="3BD84688">
      <w:numFmt w:val="bullet"/>
      <w:lvlText w:val="•"/>
      <w:lvlJc w:val="left"/>
      <w:pPr>
        <w:ind w:left="1586" w:hanging="140"/>
      </w:pPr>
      <w:rPr>
        <w:rFonts w:hint="default"/>
        <w:lang w:val="ro-RO" w:eastAsia="en-US" w:bidi="ar-SA"/>
      </w:rPr>
    </w:lvl>
    <w:lvl w:ilvl="3" w:tplc="5A9EC106">
      <w:numFmt w:val="bullet"/>
      <w:lvlText w:val="•"/>
      <w:lvlJc w:val="left"/>
      <w:pPr>
        <w:ind w:left="2753" w:hanging="140"/>
      </w:pPr>
      <w:rPr>
        <w:rFonts w:hint="default"/>
        <w:lang w:val="ro-RO" w:eastAsia="en-US" w:bidi="ar-SA"/>
      </w:rPr>
    </w:lvl>
    <w:lvl w:ilvl="4" w:tplc="90CA2B54">
      <w:numFmt w:val="bullet"/>
      <w:lvlText w:val="•"/>
      <w:lvlJc w:val="left"/>
      <w:pPr>
        <w:ind w:left="3920" w:hanging="140"/>
      </w:pPr>
      <w:rPr>
        <w:rFonts w:hint="default"/>
        <w:lang w:val="ro-RO" w:eastAsia="en-US" w:bidi="ar-SA"/>
      </w:rPr>
    </w:lvl>
    <w:lvl w:ilvl="5" w:tplc="AB882C9C">
      <w:numFmt w:val="bullet"/>
      <w:lvlText w:val="•"/>
      <w:lvlJc w:val="left"/>
      <w:pPr>
        <w:ind w:left="5086" w:hanging="140"/>
      </w:pPr>
      <w:rPr>
        <w:rFonts w:hint="default"/>
        <w:lang w:val="ro-RO" w:eastAsia="en-US" w:bidi="ar-SA"/>
      </w:rPr>
    </w:lvl>
    <w:lvl w:ilvl="6" w:tplc="BFE8C50C">
      <w:numFmt w:val="bullet"/>
      <w:lvlText w:val="•"/>
      <w:lvlJc w:val="left"/>
      <w:pPr>
        <w:ind w:left="6253" w:hanging="140"/>
      </w:pPr>
      <w:rPr>
        <w:rFonts w:hint="default"/>
        <w:lang w:val="ro-RO" w:eastAsia="en-US" w:bidi="ar-SA"/>
      </w:rPr>
    </w:lvl>
    <w:lvl w:ilvl="7" w:tplc="DCCABC5C">
      <w:numFmt w:val="bullet"/>
      <w:lvlText w:val="•"/>
      <w:lvlJc w:val="left"/>
      <w:pPr>
        <w:ind w:left="7420" w:hanging="140"/>
      </w:pPr>
      <w:rPr>
        <w:rFonts w:hint="default"/>
        <w:lang w:val="ro-RO" w:eastAsia="en-US" w:bidi="ar-SA"/>
      </w:rPr>
    </w:lvl>
    <w:lvl w:ilvl="8" w:tplc="991E85D2">
      <w:numFmt w:val="bullet"/>
      <w:lvlText w:val="•"/>
      <w:lvlJc w:val="left"/>
      <w:pPr>
        <w:ind w:left="8586" w:hanging="140"/>
      </w:pPr>
      <w:rPr>
        <w:rFonts w:hint="default"/>
        <w:lang w:val="ro-RO" w:eastAsia="en-US" w:bidi="ar-SA"/>
      </w:rPr>
    </w:lvl>
  </w:abstractNum>
  <w:abstractNum w:abstractNumId="23" w15:restartNumberingAfterBreak="0">
    <w:nsid w:val="788D0695"/>
    <w:multiLevelType w:val="hybridMultilevel"/>
    <w:tmpl w:val="AB600096"/>
    <w:lvl w:ilvl="0" w:tplc="D250F6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341BA"/>
    <w:multiLevelType w:val="multilevel"/>
    <w:tmpl w:val="78B341BA"/>
    <w:lvl w:ilvl="0">
      <w:start w:val="1"/>
      <w:numFmt w:val="bullet"/>
      <w:lvlText w:val=""/>
      <w:lvlJc w:val="left"/>
      <w:pPr>
        <w:tabs>
          <w:tab w:val="num" w:pos="1134"/>
        </w:tabs>
        <w:ind w:left="1134" w:hanging="397"/>
      </w:pPr>
      <w:rPr>
        <w:rFonts w:ascii="Wingdings" w:hAnsi="Wingdings"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19"/>
  </w:num>
  <w:num w:numId="4">
    <w:abstractNumId w:val="6"/>
  </w:num>
  <w:num w:numId="5">
    <w:abstractNumId w:val="14"/>
  </w:num>
  <w:num w:numId="6">
    <w:abstractNumId w:val="12"/>
  </w:num>
  <w:num w:numId="7">
    <w:abstractNumId w:val="2"/>
  </w:num>
  <w:num w:numId="8">
    <w:abstractNumId w:val="24"/>
  </w:num>
  <w:num w:numId="9">
    <w:abstractNumId w:val="23"/>
  </w:num>
  <w:num w:numId="10">
    <w:abstractNumId w:val="3"/>
  </w:num>
  <w:num w:numId="11">
    <w:abstractNumId w:val="9"/>
  </w:num>
  <w:num w:numId="12">
    <w:abstractNumId w:val="5"/>
  </w:num>
  <w:num w:numId="13">
    <w:abstractNumId w:val="11"/>
  </w:num>
  <w:num w:numId="14">
    <w:abstractNumId w:val="18"/>
  </w:num>
  <w:num w:numId="15">
    <w:abstractNumId w:val="15"/>
  </w:num>
  <w:num w:numId="16">
    <w:abstractNumId w:val="13"/>
  </w:num>
  <w:num w:numId="17">
    <w:abstractNumId w:val="0"/>
    <w:lvlOverride w:ilvl="0">
      <w:lvl w:ilvl="0">
        <w:numFmt w:val="bullet"/>
        <w:lvlText w:val="-"/>
        <w:legacy w:legacy="1" w:legacySpace="120" w:legacyIndent="360"/>
        <w:lvlJc w:val="left"/>
        <w:pPr>
          <w:ind w:left="1080" w:hanging="360"/>
        </w:pPr>
      </w:lvl>
    </w:lvlOverride>
  </w:num>
  <w:num w:numId="18">
    <w:abstractNumId w:val="22"/>
  </w:num>
  <w:num w:numId="19">
    <w:abstractNumId w:val="21"/>
  </w:num>
  <w:num w:numId="20">
    <w:abstractNumId w:val="7"/>
  </w:num>
  <w:num w:numId="21">
    <w:abstractNumId w:val="8"/>
  </w:num>
  <w:num w:numId="22">
    <w:abstractNumId w:val="17"/>
  </w:num>
  <w:num w:numId="23">
    <w:abstractNumId w:val="20"/>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0023F"/>
    <w:rsid w:val="00002C7D"/>
    <w:rsid w:val="0000312E"/>
    <w:rsid w:val="000049A2"/>
    <w:rsid w:val="00007F8A"/>
    <w:rsid w:val="000117F5"/>
    <w:rsid w:val="00024271"/>
    <w:rsid w:val="00026B6B"/>
    <w:rsid w:val="00026BEE"/>
    <w:rsid w:val="00047330"/>
    <w:rsid w:val="00051258"/>
    <w:rsid w:val="00051494"/>
    <w:rsid w:val="000527DB"/>
    <w:rsid w:val="0005459A"/>
    <w:rsid w:val="000606B5"/>
    <w:rsid w:val="0006238B"/>
    <w:rsid w:val="00064208"/>
    <w:rsid w:val="0007291F"/>
    <w:rsid w:val="00074281"/>
    <w:rsid w:val="0007740B"/>
    <w:rsid w:val="00077A51"/>
    <w:rsid w:val="000831FC"/>
    <w:rsid w:val="00083DA9"/>
    <w:rsid w:val="00084AAF"/>
    <w:rsid w:val="00090136"/>
    <w:rsid w:val="000942CB"/>
    <w:rsid w:val="00095352"/>
    <w:rsid w:val="00095AC6"/>
    <w:rsid w:val="00095BEA"/>
    <w:rsid w:val="000970F2"/>
    <w:rsid w:val="000A257C"/>
    <w:rsid w:val="000A2AB2"/>
    <w:rsid w:val="000A2E73"/>
    <w:rsid w:val="000A2FDE"/>
    <w:rsid w:val="000A3D13"/>
    <w:rsid w:val="000B0796"/>
    <w:rsid w:val="000C245F"/>
    <w:rsid w:val="000C3061"/>
    <w:rsid w:val="000C3879"/>
    <w:rsid w:val="000C7189"/>
    <w:rsid w:val="000D35A8"/>
    <w:rsid w:val="000D5360"/>
    <w:rsid w:val="000E05AD"/>
    <w:rsid w:val="000E2B33"/>
    <w:rsid w:val="000E3D78"/>
    <w:rsid w:val="000E3F94"/>
    <w:rsid w:val="000F0C76"/>
    <w:rsid w:val="000F7255"/>
    <w:rsid w:val="00100F9E"/>
    <w:rsid w:val="00102243"/>
    <w:rsid w:val="00103DF4"/>
    <w:rsid w:val="001057FC"/>
    <w:rsid w:val="001075BE"/>
    <w:rsid w:val="0010769B"/>
    <w:rsid w:val="00110FB3"/>
    <w:rsid w:val="00113764"/>
    <w:rsid w:val="00113F90"/>
    <w:rsid w:val="001153BC"/>
    <w:rsid w:val="0011542E"/>
    <w:rsid w:val="0011638D"/>
    <w:rsid w:val="00116FE6"/>
    <w:rsid w:val="001176A1"/>
    <w:rsid w:val="00122155"/>
    <w:rsid w:val="0013284C"/>
    <w:rsid w:val="00133427"/>
    <w:rsid w:val="00143C26"/>
    <w:rsid w:val="00144DDF"/>
    <w:rsid w:val="001532E2"/>
    <w:rsid w:val="00153C5A"/>
    <w:rsid w:val="001551E6"/>
    <w:rsid w:val="00155B45"/>
    <w:rsid w:val="0016246B"/>
    <w:rsid w:val="00167D80"/>
    <w:rsid w:val="00171A29"/>
    <w:rsid w:val="00172764"/>
    <w:rsid w:val="00174FE9"/>
    <w:rsid w:val="001755B9"/>
    <w:rsid w:val="00180DB7"/>
    <w:rsid w:val="0018390F"/>
    <w:rsid w:val="00184354"/>
    <w:rsid w:val="00184551"/>
    <w:rsid w:val="001877CB"/>
    <w:rsid w:val="00191686"/>
    <w:rsid w:val="00193818"/>
    <w:rsid w:val="001965D3"/>
    <w:rsid w:val="001974A8"/>
    <w:rsid w:val="00197CFB"/>
    <w:rsid w:val="00197EB4"/>
    <w:rsid w:val="001A1FE2"/>
    <w:rsid w:val="001A24D9"/>
    <w:rsid w:val="001A4826"/>
    <w:rsid w:val="001A543A"/>
    <w:rsid w:val="001A7A0D"/>
    <w:rsid w:val="001B0C55"/>
    <w:rsid w:val="001B3698"/>
    <w:rsid w:val="001B3AAF"/>
    <w:rsid w:val="001B4546"/>
    <w:rsid w:val="001B4EAD"/>
    <w:rsid w:val="001B6322"/>
    <w:rsid w:val="001C02D6"/>
    <w:rsid w:val="001C0E54"/>
    <w:rsid w:val="001C13E8"/>
    <w:rsid w:val="001C537D"/>
    <w:rsid w:val="001D1548"/>
    <w:rsid w:val="001D5C27"/>
    <w:rsid w:val="001D6005"/>
    <w:rsid w:val="001E678F"/>
    <w:rsid w:val="001F0561"/>
    <w:rsid w:val="001F3B49"/>
    <w:rsid w:val="001F4894"/>
    <w:rsid w:val="001F575F"/>
    <w:rsid w:val="001F65BD"/>
    <w:rsid w:val="00203F55"/>
    <w:rsid w:val="002048BE"/>
    <w:rsid w:val="00207D2B"/>
    <w:rsid w:val="00212022"/>
    <w:rsid w:val="00212FDB"/>
    <w:rsid w:val="002133C9"/>
    <w:rsid w:val="0021495E"/>
    <w:rsid w:val="002176A0"/>
    <w:rsid w:val="00222838"/>
    <w:rsid w:val="0022381C"/>
    <w:rsid w:val="002238E2"/>
    <w:rsid w:val="00225198"/>
    <w:rsid w:val="002256B1"/>
    <w:rsid w:val="00225D3F"/>
    <w:rsid w:val="002277FA"/>
    <w:rsid w:val="00231450"/>
    <w:rsid w:val="002328B6"/>
    <w:rsid w:val="00232B88"/>
    <w:rsid w:val="0023698F"/>
    <w:rsid w:val="00244CF8"/>
    <w:rsid w:val="0024580B"/>
    <w:rsid w:val="0024677F"/>
    <w:rsid w:val="002517E7"/>
    <w:rsid w:val="00251E6B"/>
    <w:rsid w:val="002609B2"/>
    <w:rsid w:val="002610B7"/>
    <w:rsid w:val="002646D9"/>
    <w:rsid w:val="00266A93"/>
    <w:rsid w:val="00266F8C"/>
    <w:rsid w:val="00267417"/>
    <w:rsid w:val="0027104C"/>
    <w:rsid w:val="00271D6F"/>
    <w:rsid w:val="00274BC1"/>
    <w:rsid w:val="0027574D"/>
    <w:rsid w:val="00276EBA"/>
    <w:rsid w:val="00280A88"/>
    <w:rsid w:val="00281430"/>
    <w:rsid w:val="00281C80"/>
    <w:rsid w:val="00282CBD"/>
    <w:rsid w:val="00283C7B"/>
    <w:rsid w:val="00287555"/>
    <w:rsid w:val="00287901"/>
    <w:rsid w:val="00291C40"/>
    <w:rsid w:val="002948EA"/>
    <w:rsid w:val="00294D90"/>
    <w:rsid w:val="002A507E"/>
    <w:rsid w:val="002A77BB"/>
    <w:rsid w:val="002B1AEE"/>
    <w:rsid w:val="002B48B1"/>
    <w:rsid w:val="002B7699"/>
    <w:rsid w:val="002C3650"/>
    <w:rsid w:val="002C64DC"/>
    <w:rsid w:val="002C668A"/>
    <w:rsid w:val="002D03E4"/>
    <w:rsid w:val="002D1347"/>
    <w:rsid w:val="002D3ADA"/>
    <w:rsid w:val="002E2215"/>
    <w:rsid w:val="002E28FB"/>
    <w:rsid w:val="002E2C5D"/>
    <w:rsid w:val="002E2E9D"/>
    <w:rsid w:val="002F4418"/>
    <w:rsid w:val="003019A2"/>
    <w:rsid w:val="00307161"/>
    <w:rsid w:val="003134F8"/>
    <w:rsid w:val="00314A97"/>
    <w:rsid w:val="00325AC6"/>
    <w:rsid w:val="00326026"/>
    <w:rsid w:val="0033000E"/>
    <w:rsid w:val="003307B7"/>
    <w:rsid w:val="00334D86"/>
    <w:rsid w:val="00334F31"/>
    <w:rsid w:val="00334F9C"/>
    <w:rsid w:val="00340AE8"/>
    <w:rsid w:val="00343F1C"/>
    <w:rsid w:val="00347BBC"/>
    <w:rsid w:val="00351752"/>
    <w:rsid w:val="003537D7"/>
    <w:rsid w:val="003539A9"/>
    <w:rsid w:val="00354E75"/>
    <w:rsid w:val="00355D81"/>
    <w:rsid w:val="00360E57"/>
    <w:rsid w:val="00362EE1"/>
    <w:rsid w:val="0036379B"/>
    <w:rsid w:val="003648D1"/>
    <w:rsid w:val="00367731"/>
    <w:rsid w:val="00370718"/>
    <w:rsid w:val="00370C02"/>
    <w:rsid w:val="00370C68"/>
    <w:rsid w:val="003725E8"/>
    <w:rsid w:val="00373276"/>
    <w:rsid w:val="00373A36"/>
    <w:rsid w:val="00384D4C"/>
    <w:rsid w:val="003856C5"/>
    <w:rsid w:val="00393DB6"/>
    <w:rsid w:val="00394D9D"/>
    <w:rsid w:val="00395D89"/>
    <w:rsid w:val="003970F1"/>
    <w:rsid w:val="0039753F"/>
    <w:rsid w:val="0039780C"/>
    <w:rsid w:val="00397DB6"/>
    <w:rsid w:val="003A2D3B"/>
    <w:rsid w:val="003A60A5"/>
    <w:rsid w:val="003A6E59"/>
    <w:rsid w:val="003A7E0E"/>
    <w:rsid w:val="003B13B5"/>
    <w:rsid w:val="003B2BF5"/>
    <w:rsid w:val="003B32CE"/>
    <w:rsid w:val="003B482C"/>
    <w:rsid w:val="003B4D93"/>
    <w:rsid w:val="003C0B8D"/>
    <w:rsid w:val="003C2B9D"/>
    <w:rsid w:val="003D05BF"/>
    <w:rsid w:val="003D221E"/>
    <w:rsid w:val="003D32C4"/>
    <w:rsid w:val="003D49BD"/>
    <w:rsid w:val="003D61CE"/>
    <w:rsid w:val="003E0481"/>
    <w:rsid w:val="003E04A7"/>
    <w:rsid w:val="003E2ACA"/>
    <w:rsid w:val="003F296C"/>
    <w:rsid w:val="003F55AF"/>
    <w:rsid w:val="003F6F26"/>
    <w:rsid w:val="004008D4"/>
    <w:rsid w:val="00401426"/>
    <w:rsid w:val="00404666"/>
    <w:rsid w:val="0040523D"/>
    <w:rsid w:val="00406343"/>
    <w:rsid w:val="0040635A"/>
    <w:rsid w:val="004121EA"/>
    <w:rsid w:val="0042202A"/>
    <w:rsid w:val="00424209"/>
    <w:rsid w:val="004248CF"/>
    <w:rsid w:val="00432FB6"/>
    <w:rsid w:val="00433012"/>
    <w:rsid w:val="00434BD7"/>
    <w:rsid w:val="00437166"/>
    <w:rsid w:val="0043764C"/>
    <w:rsid w:val="00440888"/>
    <w:rsid w:val="00440C07"/>
    <w:rsid w:val="00440F0F"/>
    <w:rsid w:val="004434A4"/>
    <w:rsid w:val="0044475A"/>
    <w:rsid w:val="004537DC"/>
    <w:rsid w:val="00455C5D"/>
    <w:rsid w:val="0046004A"/>
    <w:rsid w:val="00460962"/>
    <w:rsid w:val="00461A1F"/>
    <w:rsid w:val="00462585"/>
    <w:rsid w:val="00462B27"/>
    <w:rsid w:val="004652D7"/>
    <w:rsid w:val="00466155"/>
    <w:rsid w:val="00467B42"/>
    <w:rsid w:val="0047473B"/>
    <w:rsid w:val="0048192B"/>
    <w:rsid w:val="00481ED7"/>
    <w:rsid w:val="00482876"/>
    <w:rsid w:val="0048340C"/>
    <w:rsid w:val="00484218"/>
    <w:rsid w:val="0048535C"/>
    <w:rsid w:val="00491DE2"/>
    <w:rsid w:val="00492159"/>
    <w:rsid w:val="00492BF2"/>
    <w:rsid w:val="00493B44"/>
    <w:rsid w:val="004A1535"/>
    <w:rsid w:val="004A1B57"/>
    <w:rsid w:val="004A2B6A"/>
    <w:rsid w:val="004A3AB9"/>
    <w:rsid w:val="004A3FDA"/>
    <w:rsid w:val="004B2300"/>
    <w:rsid w:val="004B6303"/>
    <w:rsid w:val="004C2795"/>
    <w:rsid w:val="004C3A78"/>
    <w:rsid w:val="004C6FD1"/>
    <w:rsid w:val="004C6FFD"/>
    <w:rsid w:val="004C78BE"/>
    <w:rsid w:val="004D0146"/>
    <w:rsid w:val="004D02D1"/>
    <w:rsid w:val="004D511A"/>
    <w:rsid w:val="004E02E1"/>
    <w:rsid w:val="004E4D43"/>
    <w:rsid w:val="004E66F3"/>
    <w:rsid w:val="004F010B"/>
    <w:rsid w:val="004F2022"/>
    <w:rsid w:val="004F495D"/>
    <w:rsid w:val="004F555D"/>
    <w:rsid w:val="004F7090"/>
    <w:rsid w:val="00502457"/>
    <w:rsid w:val="00504A67"/>
    <w:rsid w:val="0050542E"/>
    <w:rsid w:val="00512E17"/>
    <w:rsid w:val="005142CA"/>
    <w:rsid w:val="00515CD7"/>
    <w:rsid w:val="005205DC"/>
    <w:rsid w:val="00525323"/>
    <w:rsid w:val="005278C4"/>
    <w:rsid w:val="0053048D"/>
    <w:rsid w:val="005335F2"/>
    <w:rsid w:val="00534B23"/>
    <w:rsid w:val="005404BF"/>
    <w:rsid w:val="00540621"/>
    <w:rsid w:val="00542C6C"/>
    <w:rsid w:val="00543281"/>
    <w:rsid w:val="005440E5"/>
    <w:rsid w:val="00546453"/>
    <w:rsid w:val="00547FA5"/>
    <w:rsid w:val="0055024B"/>
    <w:rsid w:val="005528D4"/>
    <w:rsid w:val="005577EB"/>
    <w:rsid w:val="00560187"/>
    <w:rsid w:val="00570B71"/>
    <w:rsid w:val="00573336"/>
    <w:rsid w:val="005815FE"/>
    <w:rsid w:val="00590C8D"/>
    <w:rsid w:val="00591639"/>
    <w:rsid w:val="00591CEB"/>
    <w:rsid w:val="00592C9B"/>
    <w:rsid w:val="00592F80"/>
    <w:rsid w:val="00593D2C"/>
    <w:rsid w:val="005A0946"/>
    <w:rsid w:val="005A3A8D"/>
    <w:rsid w:val="005A3E8A"/>
    <w:rsid w:val="005A68D5"/>
    <w:rsid w:val="005A7872"/>
    <w:rsid w:val="005B2855"/>
    <w:rsid w:val="005B6444"/>
    <w:rsid w:val="005B6496"/>
    <w:rsid w:val="005B6BDE"/>
    <w:rsid w:val="005C2C50"/>
    <w:rsid w:val="005C5062"/>
    <w:rsid w:val="005C59C7"/>
    <w:rsid w:val="005C5CDD"/>
    <w:rsid w:val="005C60FC"/>
    <w:rsid w:val="005C7F33"/>
    <w:rsid w:val="005D20E5"/>
    <w:rsid w:val="005D619C"/>
    <w:rsid w:val="005E017C"/>
    <w:rsid w:val="005E0A2D"/>
    <w:rsid w:val="005E2624"/>
    <w:rsid w:val="005F0512"/>
    <w:rsid w:val="005F0B46"/>
    <w:rsid w:val="005F0DE9"/>
    <w:rsid w:val="005F57CA"/>
    <w:rsid w:val="005F5877"/>
    <w:rsid w:val="005F67FF"/>
    <w:rsid w:val="005F726C"/>
    <w:rsid w:val="00605A3F"/>
    <w:rsid w:val="006072D2"/>
    <w:rsid w:val="00612BD1"/>
    <w:rsid w:val="006172C2"/>
    <w:rsid w:val="006176AE"/>
    <w:rsid w:val="0062034B"/>
    <w:rsid w:val="006206C3"/>
    <w:rsid w:val="006212EA"/>
    <w:rsid w:val="0062430E"/>
    <w:rsid w:val="006357C1"/>
    <w:rsid w:val="00636C58"/>
    <w:rsid w:val="00640CFE"/>
    <w:rsid w:val="00641AB8"/>
    <w:rsid w:val="00644DD0"/>
    <w:rsid w:val="0064788E"/>
    <w:rsid w:val="00651BE7"/>
    <w:rsid w:val="00652D0A"/>
    <w:rsid w:val="00653253"/>
    <w:rsid w:val="00657209"/>
    <w:rsid w:val="006579E6"/>
    <w:rsid w:val="00660A4D"/>
    <w:rsid w:val="006614E9"/>
    <w:rsid w:val="0066760C"/>
    <w:rsid w:val="006677F8"/>
    <w:rsid w:val="006700B1"/>
    <w:rsid w:val="006771D0"/>
    <w:rsid w:val="00680B05"/>
    <w:rsid w:val="006817E0"/>
    <w:rsid w:val="0068250F"/>
    <w:rsid w:val="00693120"/>
    <w:rsid w:val="006959BE"/>
    <w:rsid w:val="00696D65"/>
    <w:rsid w:val="006971E5"/>
    <w:rsid w:val="006A114E"/>
    <w:rsid w:val="006A38E9"/>
    <w:rsid w:val="006A732E"/>
    <w:rsid w:val="006B4FEC"/>
    <w:rsid w:val="006B640D"/>
    <w:rsid w:val="006C4D24"/>
    <w:rsid w:val="006D549C"/>
    <w:rsid w:val="006D7856"/>
    <w:rsid w:val="006E0471"/>
    <w:rsid w:val="006E047F"/>
    <w:rsid w:val="006E3243"/>
    <w:rsid w:val="006E392A"/>
    <w:rsid w:val="006E478A"/>
    <w:rsid w:val="006E518A"/>
    <w:rsid w:val="006E6E98"/>
    <w:rsid w:val="006F065F"/>
    <w:rsid w:val="006F4EDA"/>
    <w:rsid w:val="006F5747"/>
    <w:rsid w:val="006F7BCF"/>
    <w:rsid w:val="007026FF"/>
    <w:rsid w:val="00703E8B"/>
    <w:rsid w:val="00704996"/>
    <w:rsid w:val="007058A6"/>
    <w:rsid w:val="00710CD5"/>
    <w:rsid w:val="00710EFB"/>
    <w:rsid w:val="00711EDB"/>
    <w:rsid w:val="00721A73"/>
    <w:rsid w:val="0072291E"/>
    <w:rsid w:val="00722BD9"/>
    <w:rsid w:val="00722BE2"/>
    <w:rsid w:val="0072344C"/>
    <w:rsid w:val="00724E0E"/>
    <w:rsid w:val="00725B9F"/>
    <w:rsid w:val="00731030"/>
    <w:rsid w:val="0073253E"/>
    <w:rsid w:val="00733FFA"/>
    <w:rsid w:val="00737C98"/>
    <w:rsid w:val="00743A47"/>
    <w:rsid w:val="007449D7"/>
    <w:rsid w:val="00745A94"/>
    <w:rsid w:val="007506A2"/>
    <w:rsid w:val="007516E9"/>
    <w:rsid w:val="007541AA"/>
    <w:rsid w:val="007573D8"/>
    <w:rsid w:val="00761263"/>
    <w:rsid w:val="0076148B"/>
    <w:rsid w:val="00761C7E"/>
    <w:rsid w:val="0076268F"/>
    <w:rsid w:val="007626A4"/>
    <w:rsid w:val="00777533"/>
    <w:rsid w:val="00781BA2"/>
    <w:rsid w:val="00791330"/>
    <w:rsid w:val="00793DF2"/>
    <w:rsid w:val="00797C05"/>
    <w:rsid w:val="007A0305"/>
    <w:rsid w:val="007A0402"/>
    <w:rsid w:val="007A0D0F"/>
    <w:rsid w:val="007A3628"/>
    <w:rsid w:val="007A4B5D"/>
    <w:rsid w:val="007A567D"/>
    <w:rsid w:val="007A6428"/>
    <w:rsid w:val="007A69BD"/>
    <w:rsid w:val="007A7A96"/>
    <w:rsid w:val="007B07E4"/>
    <w:rsid w:val="007B0B73"/>
    <w:rsid w:val="007B6B7E"/>
    <w:rsid w:val="007C3819"/>
    <w:rsid w:val="007C748B"/>
    <w:rsid w:val="007D3CFD"/>
    <w:rsid w:val="007D3D0C"/>
    <w:rsid w:val="007D43F8"/>
    <w:rsid w:val="007D46EE"/>
    <w:rsid w:val="007D4C99"/>
    <w:rsid w:val="007D58A3"/>
    <w:rsid w:val="007D630E"/>
    <w:rsid w:val="007D774D"/>
    <w:rsid w:val="007E2D67"/>
    <w:rsid w:val="007E7A61"/>
    <w:rsid w:val="007F06AE"/>
    <w:rsid w:val="007F1F7B"/>
    <w:rsid w:val="007F3D37"/>
    <w:rsid w:val="007F4897"/>
    <w:rsid w:val="007F64C5"/>
    <w:rsid w:val="00802E4D"/>
    <w:rsid w:val="00812E1E"/>
    <w:rsid w:val="00813B07"/>
    <w:rsid w:val="00814BCD"/>
    <w:rsid w:val="00827338"/>
    <w:rsid w:val="0083134D"/>
    <w:rsid w:val="008323E6"/>
    <w:rsid w:val="00834097"/>
    <w:rsid w:val="0083448D"/>
    <w:rsid w:val="00835B52"/>
    <w:rsid w:val="00835FE9"/>
    <w:rsid w:val="00836AA4"/>
    <w:rsid w:val="00837B75"/>
    <w:rsid w:val="00840E1D"/>
    <w:rsid w:val="00842DCA"/>
    <w:rsid w:val="00850035"/>
    <w:rsid w:val="00851883"/>
    <w:rsid w:val="008523E3"/>
    <w:rsid w:val="00852BE9"/>
    <w:rsid w:val="0085503B"/>
    <w:rsid w:val="00864A03"/>
    <w:rsid w:val="0086539D"/>
    <w:rsid w:val="00870590"/>
    <w:rsid w:val="008721A5"/>
    <w:rsid w:val="0087387A"/>
    <w:rsid w:val="00874780"/>
    <w:rsid w:val="008820EE"/>
    <w:rsid w:val="008833FA"/>
    <w:rsid w:val="00884285"/>
    <w:rsid w:val="00892276"/>
    <w:rsid w:val="008929CE"/>
    <w:rsid w:val="00893A64"/>
    <w:rsid w:val="00894654"/>
    <w:rsid w:val="008952E3"/>
    <w:rsid w:val="008972EB"/>
    <w:rsid w:val="008A1271"/>
    <w:rsid w:val="008A13F7"/>
    <w:rsid w:val="008A272C"/>
    <w:rsid w:val="008A27A6"/>
    <w:rsid w:val="008A2AA7"/>
    <w:rsid w:val="008A3447"/>
    <w:rsid w:val="008A677E"/>
    <w:rsid w:val="008B01A6"/>
    <w:rsid w:val="008B0D35"/>
    <w:rsid w:val="008B1CD1"/>
    <w:rsid w:val="008B210D"/>
    <w:rsid w:val="008B3D07"/>
    <w:rsid w:val="008B6B42"/>
    <w:rsid w:val="008C1B79"/>
    <w:rsid w:val="008C23E9"/>
    <w:rsid w:val="008C47E7"/>
    <w:rsid w:val="008D1421"/>
    <w:rsid w:val="008D1D99"/>
    <w:rsid w:val="008D4106"/>
    <w:rsid w:val="008D4ABD"/>
    <w:rsid w:val="008E5AA0"/>
    <w:rsid w:val="008F1FA9"/>
    <w:rsid w:val="008F1FE5"/>
    <w:rsid w:val="008F52A0"/>
    <w:rsid w:val="008F5FB6"/>
    <w:rsid w:val="008F7556"/>
    <w:rsid w:val="00901944"/>
    <w:rsid w:val="00912F44"/>
    <w:rsid w:val="009134F8"/>
    <w:rsid w:val="009142AB"/>
    <w:rsid w:val="00914F30"/>
    <w:rsid w:val="009167CA"/>
    <w:rsid w:val="00920847"/>
    <w:rsid w:val="0092162F"/>
    <w:rsid w:val="009245C1"/>
    <w:rsid w:val="00924821"/>
    <w:rsid w:val="00937BE6"/>
    <w:rsid w:val="009426EB"/>
    <w:rsid w:val="00943D6D"/>
    <w:rsid w:val="00945C49"/>
    <w:rsid w:val="009513C8"/>
    <w:rsid w:val="009522BC"/>
    <w:rsid w:val="00954DE6"/>
    <w:rsid w:val="00956518"/>
    <w:rsid w:val="00957A6C"/>
    <w:rsid w:val="00960FE2"/>
    <w:rsid w:val="009645E9"/>
    <w:rsid w:val="00971AF8"/>
    <w:rsid w:val="00972216"/>
    <w:rsid w:val="009723DF"/>
    <w:rsid w:val="009723FD"/>
    <w:rsid w:val="009864A4"/>
    <w:rsid w:val="009901FB"/>
    <w:rsid w:val="0099021A"/>
    <w:rsid w:val="009A3D31"/>
    <w:rsid w:val="009A4A82"/>
    <w:rsid w:val="009A76FB"/>
    <w:rsid w:val="009A7CB8"/>
    <w:rsid w:val="009B3056"/>
    <w:rsid w:val="009B5622"/>
    <w:rsid w:val="009B56B8"/>
    <w:rsid w:val="009C525D"/>
    <w:rsid w:val="009C6485"/>
    <w:rsid w:val="009C6933"/>
    <w:rsid w:val="009C6F00"/>
    <w:rsid w:val="009D477B"/>
    <w:rsid w:val="009D739D"/>
    <w:rsid w:val="009E2DB5"/>
    <w:rsid w:val="009E41B7"/>
    <w:rsid w:val="009E6AF2"/>
    <w:rsid w:val="009F1B52"/>
    <w:rsid w:val="009F7B39"/>
    <w:rsid w:val="00A0104B"/>
    <w:rsid w:val="00A010A8"/>
    <w:rsid w:val="00A0385B"/>
    <w:rsid w:val="00A07901"/>
    <w:rsid w:val="00A10BDF"/>
    <w:rsid w:val="00A10F17"/>
    <w:rsid w:val="00A118F2"/>
    <w:rsid w:val="00A142A8"/>
    <w:rsid w:val="00A211BD"/>
    <w:rsid w:val="00A25301"/>
    <w:rsid w:val="00A258D0"/>
    <w:rsid w:val="00A27B0B"/>
    <w:rsid w:val="00A31E1F"/>
    <w:rsid w:val="00A32AD5"/>
    <w:rsid w:val="00A3376F"/>
    <w:rsid w:val="00A37000"/>
    <w:rsid w:val="00A414A4"/>
    <w:rsid w:val="00A50323"/>
    <w:rsid w:val="00A5101E"/>
    <w:rsid w:val="00A51953"/>
    <w:rsid w:val="00A549AB"/>
    <w:rsid w:val="00A54AE0"/>
    <w:rsid w:val="00A56D12"/>
    <w:rsid w:val="00A57600"/>
    <w:rsid w:val="00A6161A"/>
    <w:rsid w:val="00A64643"/>
    <w:rsid w:val="00A647D3"/>
    <w:rsid w:val="00A66F4F"/>
    <w:rsid w:val="00A67232"/>
    <w:rsid w:val="00A67E94"/>
    <w:rsid w:val="00A7024D"/>
    <w:rsid w:val="00A705D7"/>
    <w:rsid w:val="00A70D3A"/>
    <w:rsid w:val="00A71717"/>
    <w:rsid w:val="00A74342"/>
    <w:rsid w:val="00A74345"/>
    <w:rsid w:val="00A74FF2"/>
    <w:rsid w:val="00A75961"/>
    <w:rsid w:val="00A76308"/>
    <w:rsid w:val="00A86019"/>
    <w:rsid w:val="00A864D7"/>
    <w:rsid w:val="00A8683A"/>
    <w:rsid w:val="00A879A1"/>
    <w:rsid w:val="00A94C5B"/>
    <w:rsid w:val="00A94F9A"/>
    <w:rsid w:val="00A956FB"/>
    <w:rsid w:val="00A960BB"/>
    <w:rsid w:val="00AA177B"/>
    <w:rsid w:val="00AA19B8"/>
    <w:rsid w:val="00AA31AC"/>
    <w:rsid w:val="00AA6E3B"/>
    <w:rsid w:val="00AA7D3F"/>
    <w:rsid w:val="00AB0517"/>
    <w:rsid w:val="00AB104B"/>
    <w:rsid w:val="00AB32B8"/>
    <w:rsid w:val="00AB497F"/>
    <w:rsid w:val="00AB4990"/>
    <w:rsid w:val="00AB4B60"/>
    <w:rsid w:val="00AC050F"/>
    <w:rsid w:val="00AC3301"/>
    <w:rsid w:val="00AC550A"/>
    <w:rsid w:val="00AD50FE"/>
    <w:rsid w:val="00AD5885"/>
    <w:rsid w:val="00AD5C92"/>
    <w:rsid w:val="00AD7462"/>
    <w:rsid w:val="00AE1F9C"/>
    <w:rsid w:val="00AE6B52"/>
    <w:rsid w:val="00AF0A40"/>
    <w:rsid w:val="00AF13D0"/>
    <w:rsid w:val="00AF3AFE"/>
    <w:rsid w:val="00AF46E0"/>
    <w:rsid w:val="00AF726B"/>
    <w:rsid w:val="00AF736A"/>
    <w:rsid w:val="00B021D2"/>
    <w:rsid w:val="00B0344E"/>
    <w:rsid w:val="00B052A1"/>
    <w:rsid w:val="00B169FF"/>
    <w:rsid w:val="00B1784C"/>
    <w:rsid w:val="00B20BD0"/>
    <w:rsid w:val="00B31AD6"/>
    <w:rsid w:val="00B34ED6"/>
    <w:rsid w:val="00B35711"/>
    <w:rsid w:val="00B36897"/>
    <w:rsid w:val="00B40C44"/>
    <w:rsid w:val="00B42C29"/>
    <w:rsid w:val="00B457E4"/>
    <w:rsid w:val="00B45812"/>
    <w:rsid w:val="00B47FCF"/>
    <w:rsid w:val="00B61E06"/>
    <w:rsid w:val="00B62E16"/>
    <w:rsid w:val="00B64BC7"/>
    <w:rsid w:val="00B750AA"/>
    <w:rsid w:val="00B75941"/>
    <w:rsid w:val="00B77FDD"/>
    <w:rsid w:val="00B803E0"/>
    <w:rsid w:val="00B80EBA"/>
    <w:rsid w:val="00B82939"/>
    <w:rsid w:val="00B83AE1"/>
    <w:rsid w:val="00B8770A"/>
    <w:rsid w:val="00B9463B"/>
    <w:rsid w:val="00B94640"/>
    <w:rsid w:val="00B951E8"/>
    <w:rsid w:val="00B96B24"/>
    <w:rsid w:val="00BA2868"/>
    <w:rsid w:val="00BA4B00"/>
    <w:rsid w:val="00BB01A7"/>
    <w:rsid w:val="00BB05F3"/>
    <w:rsid w:val="00BB0F48"/>
    <w:rsid w:val="00BB1106"/>
    <w:rsid w:val="00BB6836"/>
    <w:rsid w:val="00BC1AD5"/>
    <w:rsid w:val="00BC6668"/>
    <w:rsid w:val="00BC71C4"/>
    <w:rsid w:val="00BD057D"/>
    <w:rsid w:val="00BD4BFF"/>
    <w:rsid w:val="00BD6238"/>
    <w:rsid w:val="00BD749A"/>
    <w:rsid w:val="00BD7C3A"/>
    <w:rsid w:val="00BE3395"/>
    <w:rsid w:val="00BE7835"/>
    <w:rsid w:val="00BF1A6F"/>
    <w:rsid w:val="00BF754A"/>
    <w:rsid w:val="00BF79F4"/>
    <w:rsid w:val="00C025D0"/>
    <w:rsid w:val="00C0307C"/>
    <w:rsid w:val="00C03F13"/>
    <w:rsid w:val="00C11F38"/>
    <w:rsid w:val="00C13FB8"/>
    <w:rsid w:val="00C14094"/>
    <w:rsid w:val="00C1681C"/>
    <w:rsid w:val="00C2672F"/>
    <w:rsid w:val="00C30E09"/>
    <w:rsid w:val="00C31C3C"/>
    <w:rsid w:val="00C36162"/>
    <w:rsid w:val="00C44D0D"/>
    <w:rsid w:val="00C45F89"/>
    <w:rsid w:val="00C47AEF"/>
    <w:rsid w:val="00C50B8D"/>
    <w:rsid w:val="00C51029"/>
    <w:rsid w:val="00C5284E"/>
    <w:rsid w:val="00C62CA0"/>
    <w:rsid w:val="00C650DE"/>
    <w:rsid w:val="00C70509"/>
    <w:rsid w:val="00C730A6"/>
    <w:rsid w:val="00C73C9A"/>
    <w:rsid w:val="00C73FF5"/>
    <w:rsid w:val="00C758F8"/>
    <w:rsid w:val="00C76160"/>
    <w:rsid w:val="00C761CC"/>
    <w:rsid w:val="00C77F2F"/>
    <w:rsid w:val="00C81D91"/>
    <w:rsid w:val="00C83F27"/>
    <w:rsid w:val="00C86741"/>
    <w:rsid w:val="00C92490"/>
    <w:rsid w:val="00C95F00"/>
    <w:rsid w:val="00CA2112"/>
    <w:rsid w:val="00CA23F0"/>
    <w:rsid w:val="00CA320A"/>
    <w:rsid w:val="00CB165A"/>
    <w:rsid w:val="00CB1B46"/>
    <w:rsid w:val="00CC1CD9"/>
    <w:rsid w:val="00CD145B"/>
    <w:rsid w:val="00CD32C2"/>
    <w:rsid w:val="00CD4ED2"/>
    <w:rsid w:val="00CD50D4"/>
    <w:rsid w:val="00CE3B12"/>
    <w:rsid w:val="00CE668E"/>
    <w:rsid w:val="00CE6C86"/>
    <w:rsid w:val="00CF0829"/>
    <w:rsid w:val="00CF22C9"/>
    <w:rsid w:val="00CF2392"/>
    <w:rsid w:val="00CF30CD"/>
    <w:rsid w:val="00D01310"/>
    <w:rsid w:val="00D04A9E"/>
    <w:rsid w:val="00D10F44"/>
    <w:rsid w:val="00D11A78"/>
    <w:rsid w:val="00D11BDC"/>
    <w:rsid w:val="00D15FF4"/>
    <w:rsid w:val="00D1740A"/>
    <w:rsid w:val="00D20262"/>
    <w:rsid w:val="00D21ADD"/>
    <w:rsid w:val="00D2523D"/>
    <w:rsid w:val="00D263CF"/>
    <w:rsid w:val="00D2702B"/>
    <w:rsid w:val="00D27C09"/>
    <w:rsid w:val="00D36195"/>
    <w:rsid w:val="00D40007"/>
    <w:rsid w:val="00D41207"/>
    <w:rsid w:val="00D41CFB"/>
    <w:rsid w:val="00D421F1"/>
    <w:rsid w:val="00D468BF"/>
    <w:rsid w:val="00D475BE"/>
    <w:rsid w:val="00D507C1"/>
    <w:rsid w:val="00D517BD"/>
    <w:rsid w:val="00D51FBA"/>
    <w:rsid w:val="00D52B2B"/>
    <w:rsid w:val="00D52D6D"/>
    <w:rsid w:val="00D60B39"/>
    <w:rsid w:val="00D61BC2"/>
    <w:rsid w:val="00D641C1"/>
    <w:rsid w:val="00D64CE3"/>
    <w:rsid w:val="00D65E7E"/>
    <w:rsid w:val="00D6753C"/>
    <w:rsid w:val="00D7402F"/>
    <w:rsid w:val="00D7588C"/>
    <w:rsid w:val="00D7690A"/>
    <w:rsid w:val="00D80391"/>
    <w:rsid w:val="00D83C64"/>
    <w:rsid w:val="00D83F23"/>
    <w:rsid w:val="00D844F9"/>
    <w:rsid w:val="00D847C1"/>
    <w:rsid w:val="00D85488"/>
    <w:rsid w:val="00D866E1"/>
    <w:rsid w:val="00D86970"/>
    <w:rsid w:val="00D86D7A"/>
    <w:rsid w:val="00D93124"/>
    <w:rsid w:val="00D94376"/>
    <w:rsid w:val="00D96D00"/>
    <w:rsid w:val="00D97678"/>
    <w:rsid w:val="00D97E87"/>
    <w:rsid w:val="00DA0B27"/>
    <w:rsid w:val="00DA26BA"/>
    <w:rsid w:val="00DA4275"/>
    <w:rsid w:val="00DA4293"/>
    <w:rsid w:val="00DA6520"/>
    <w:rsid w:val="00DB1CBD"/>
    <w:rsid w:val="00DB1DA8"/>
    <w:rsid w:val="00DB1E76"/>
    <w:rsid w:val="00DB3944"/>
    <w:rsid w:val="00DB3FF2"/>
    <w:rsid w:val="00DB721B"/>
    <w:rsid w:val="00DC3B72"/>
    <w:rsid w:val="00DC6F82"/>
    <w:rsid w:val="00DC70A3"/>
    <w:rsid w:val="00DD2D73"/>
    <w:rsid w:val="00DE3A94"/>
    <w:rsid w:val="00DE6481"/>
    <w:rsid w:val="00DE7D8D"/>
    <w:rsid w:val="00DF2AC4"/>
    <w:rsid w:val="00DF3730"/>
    <w:rsid w:val="00E001AC"/>
    <w:rsid w:val="00E01EF6"/>
    <w:rsid w:val="00E04578"/>
    <w:rsid w:val="00E07B01"/>
    <w:rsid w:val="00E106A4"/>
    <w:rsid w:val="00E1343A"/>
    <w:rsid w:val="00E14E3B"/>
    <w:rsid w:val="00E16050"/>
    <w:rsid w:val="00E228D9"/>
    <w:rsid w:val="00E33EEF"/>
    <w:rsid w:val="00E35747"/>
    <w:rsid w:val="00E3640D"/>
    <w:rsid w:val="00E422D2"/>
    <w:rsid w:val="00E45567"/>
    <w:rsid w:val="00E45F4C"/>
    <w:rsid w:val="00E50FE2"/>
    <w:rsid w:val="00E51181"/>
    <w:rsid w:val="00E515F3"/>
    <w:rsid w:val="00E51DE7"/>
    <w:rsid w:val="00E53CDC"/>
    <w:rsid w:val="00E5419E"/>
    <w:rsid w:val="00E57ECF"/>
    <w:rsid w:val="00E620B0"/>
    <w:rsid w:val="00E6470F"/>
    <w:rsid w:val="00E6529F"/>
    <w:rsid w:val="00E66B05"/>
    <w:rsid w:val="00E67260"/>
    <w:rsid w:val="00E67263"/>
    <w:rsid w:val="00E72875"/>
    <w:rsid w:val="00E72BA0"/>
    <w:rsid w:val="00E7356A"/>
    <w:rsid w:val="00E81E51"/>
    <w:rsid w:val="00E83CA5"/>
    <w:rsid w:val="00E85447"/>
    <w:rsid w:val="00E85544"/>
    <w:rsid w:val="00E87CF9"/>
    <w:rsid w:val="00E87F78"/>
    <w:rsid w:val="00E91709"/>
    <w:rsid w:val="00E9357E"/>
    <w:rsid w:val="00E96C97"/>
    <w:rsid w:val="00E97B4B"/>
    <w:rsid w:val="00EB073F"/>
    <w:rsid w:val="00EB4C64"/>
    <w:rsid w:val="00EB4F82"/>
    <w:rsid w:val="00EB6FF2"/>
    <w:rsid w:val="00EC4760"/>
    <w:rsid w:val="00EC4E0A"/>
    <w:rsid w:val="00EC7F13"/>
    <w:rsid w:val="00ED2ED1"/>
    <w:rsid w:val="00ED3CCC"/>
    <w:rsid w:val="00EE0A18"/>
    <w:rsid w:val="00EE1F23"/>
    <w:rsid w:val="00EE3CE8"/>
    <w:rsid w:val="00EE4AB2"/>
    <w:rsid w:val="00EE5AEC"/>
    <w:rsid w:val="00EF064F"/>
    <w:rsid w:val="00EF2D76"/>
    <w:rsid w:val="00EF653D"/>
    <w:rsid w:val="00F04364"/>
    <w:rsid w:val="00F04417"/>
    <w:rsid w:val="00F0453E"/>
    <w:rsid w:val="00F07463"/>
    <w:rsid w:val="00F07805"/>
    <w:rsid w:val="00F11A70"/>
    <w:rsid w:val="00F12D4C"/>
    <w:rsid w:val="00F1305F"/>
    <w:rsid w:val="00F130A1"/>
    <w:rsid w:val="00F130CE"/>
    <w:rsid w:val="00F13F06"/>
    <w:rsid w:val="00F14094"/>
    <w:rsid w:val="00F14942"/>
    <w:rsid w:val="00F14F83"/>
    <w:rsid w:val="00F16AB5"/>
    <w:rsid w:val="00F17466"/>
    <w:rsid w:val="00F17E0F"/>
    <w:rsid w:val="00F2316C"/>
    <w:rsid w:val="00F239EC"/>
    <w:rsid w:val="00F274BF"/>
    <w:rsid w:val="00F36A5F"/>
    <w:rsid w:val="00F378F5"/>
    <w:rsid w:val="00F44C16"/>
    <w:rsid w:val="00F53EFD"/>
    <w:rsid w:val="00F600FD"/>
    <w:rsid w:val="00F64742"/>
    <w:rsid w:val="00F66545"/>
    <w:rsid w:val="00F70ABA"/>
    <w:rsid w:val="00F72054"/>
    <w:rsid w:val="00F72738"/>
    <w:rsid w:val="00F73683"/>
    <w:rsid w:val="00F740E2"/>
    <w:rsid w:val="00F76083"/>
    <w:rsid w:val="00F80E56"/>
    <w:rsid w:val="00F8424C"/>
    <w:rsid w:val="00F86065"/>
    <w:rsid w:val="00F86A3F"/>
    <w:rsid w:val="00F87A13"/>
    <w:rsid w:val="00F95CBB"/>
    <w:rsid w:val="00F978A2"/>
    <w:rsid w:val="00FA0572"/>
    <w:rsid w:val="00FA4BE7"/>
    <w:rsid w:val="00FA622A"/>
    <w:rsid w:val="00FA7571"/>
    <w:rsid w:val="00FB05B7"/>
    <w:rsid w:val="00FB35EB"/>
    <w:rsid w:val="00FB3B53"/>
    <w:rsid w:val="00FB3FF6"/>
    <w:rsid w:val="00FB7AA2"/>
    <w:rsid w:val="00FC0887"/>
    <w:rsid w:val="00FC0C2B"/>
    <w:rsid w:val="00FC10A4"/>
    <w:rsid w:val="00FC3F21"/>
    <w:rsid w:val="00FC4333"/>
    <w:rsid w:val="00FD5653"/>
    <w:rsid w:val="00FD643D"/>
    <w:rsid w:val="00FD6666"/>
    <w:rsid w:val="00FE28B0"/>
    <w:rsid w:val="00FE6681"/>
    <w:rsid w:val="00FF3691"/>
    <w:rsid w:val="00FF4C7A"/>
    <w:rsid w:val="00FF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699CB"/>
  <w15:docId w15:val="{47D2B318-67A2-41DF-BD03-5FDB3FA9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0C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0C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qFormat/>
    <w:rsid w:val="007B07E4"/>
    <w:pPr>
      <w:spacing w:before="240" w:after="60"/>
      <w:outlineLvl w:val="6"/>
    </w:pPr>
    <w:rPr>
      <w:rFonts w:ascii="Times New Roman" w:eastAsia="Calibri"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aracter2 Caracter Caracter, Caracter Caracter Caracter, Caracter Caracter,Caracter2 Caracter Caracter Caracter, Caracter2 Caracter Caracter Caracter Caracter Caracter Caracter Caracter, Caracter2 Caracter Caracter Caracter Caracter Caract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aliases w:val=" Caracter2 Caracter Caracter Char, Caracter Caracter Caracter Char, Caracter Caracter Char,Caracter2 Caracter Caracter Caracter Char, Caracter2 Caracter Caracter Caracter Caracter Caracter Caracter Caract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body 2,Normal bullet 2,List Paragraph1,Forth level,List1,List Paragraph11,Listă colorată - Accentuare 11,Bullet,Citation List,EU,Header bold,bullets,Arial,Lettre d'introduction,List Paragraph111,Bullet Points,Liste Paragraf,Listă paragraf"/>
    <w:basedOn w:val="Normal"/>
    <w:link w:val="ListParagraphChar"/>
    <w:uiPriority w:val="1"/>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370C68"/>
    <w:pPr>
      <w:spacing w:before="120" w:after="120" w:line="240" w:lineRule="auto"/>
      <w:jc w:val="both"/>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aracter">
    <w:name w:val="Char Char Char Char Caracter"/>
    <w:basedOn w:val="Normal"/>
    <w:rsid w:val="002E2E9D"/>
    <w:pPr>
      <w:spacing w:after="0" w:line="240" w:lineRule="auto"/>
    </w:pPr>
    <w:rPr>
      <w:rFonts w:ascii="Times New Roman" w:eastAsia="Times New Roman" w:hAnsi="Times New Roman" w:cs="Times New Roman"/>
      <w:sz w:val="24"/>
      <w:szCs w:val="24"/>
      <w:lang w:val="pl-PL" w:eastAsia="pl-PL"/>
    </w:rPr>
  </w:style>
  <w:style w:type="character" w:customStyle="1" w:styleId="ax1">
    <w:name w:val="ax1"/>
    <w:rsid w:val="00AD50FE"/>
    <w:rPr>
      <w:b/>
      <w:bCs/>
      <w:sz w:val="26"/>
      <w:szCs w:val="26"/>
    </w:rPr>
  </w:style>
  <w:style w:type="paragraph" w:customStyle="1" w:styleId="Body4">
    <w:name w:val="Body4"/>
    <w:aliases w:val="Text4,23"/>
    <w:basedOn w:val="Normal"/>
    <w:rsid w:val="00AD50FE"/>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AB497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
    <w:name w:val="Char"/>
    <w:basedOn w:val="Normal"/>
    <w:rsid w:val="00AB497F"/>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rsid w:val="00F14942"/>
    <w:rPr>
      <w:color w:val="0000FF"/>
      <w:u w:val="single"/>
    </w:rPr>
  </w:style>
  <w:style w:type="paragraph" w:customStyle="1" w:styleId="Char1">
    <w:name w:val="Char1"/>
    <w:basedOn w:val="Normal"/>
    <w:rsid w:val="00E96C97"/>
    <w:pPr>
      <w:spacing w:after="0" w:line="240" w:lineRule="auto"/>
    </w:pPr>
    <w:rPr>
      <w:rFonts w:ascii="Times New Roman" w:eastAsia="Times New Roman" w:hAnsi="Times New Roman" w:cs="Times New Roman"/>
      <w:sz w:val="24"/>
      <w:szCs w:val="24"/>
      <w:lang w:val="pl-PL" w:eastAsia="pl-PL"/>
    </w:rPr>
  </w:style>
  <w:style w:type="character" w:styleId="Strong">
    <w:name w:val="Strong"/>
    <w:basedOn w:val="DefaultParagraphFont"/>
    <w:qFormat/>
    <w:rsid w:val="00E07B01"/>
    <w:rPr>
      <w:b/>
      <w:bCs/>
    </w:rPr>
  </w:style>
  <w:style w:type="paragraph" w:styleId="ListBullet">
    <w:name w:val="List Bullet"/>
    <w:basedOn w:val="Normal"/>
    <w:autoRedefine/>
    <w:unhideWhenUsed/>
    <w:rsid w:val="00AA6E3B"/>
    <w:pPr>
      <w:tabs>
        <w:tab w:val="num" w:pos="360"/>
      </w:tabs>
      <w:snapToGrid w:val="0"/>
      <w:spacing w:after="0" w:line="240" w:lineRule="auto"/>
      <w:ind w:left="360" w:hanging="360"/>
      <w:jc w:val="both"/>
    </w:pPr>
    <w:rPr>
      <w:rFonts w:ascii="Arial" w:eastAsia="MS Mincho" w:hAnsi="Arial" w:cs="Arial"/>
      <w:bCs/>
      <w:sz w:val="24"/>
      <w:szCs w:val="24"/>
    </w:rPr>
  </w:style>
  <w:style w:type="character" w:customStyle="1" w:styleId="tpa">
    <w:name w:val="tpa"/>
    <w:rsid w:val="0000312E"/>
  </w:style>
  <w:style w:type="paragraph" w:styleId="Subtitle">
    <w:name w:val="Subtitle"/>
    <w:basedOn w:val="Normal"/>
    <w:link w:val="SubtitleChar"/>
    <w:qFormat/>
    <w:rsid w:val="00F600FD"/>
    <w:pPr>
      <w:spacing w:after="60"/>
      <w:jc w:val="center"/>
      <w:outlineLvl w:val="1"/>
    </w:pPr>
    <w:rPr>
      <w:rFonts w:ascii="Arial" w:eastAsia="Calibri" w:hAnsi="Arial" w:cs="Arial"/>
      <w:sz w:val="24"/>
      <w:szCs w:val="24"/>
      <w:lang w:val="en-US"/>
    </w:rPr>
  </w:style>
  <w:style w:type="character" w:customStyle="1" w:styleId="SubtitleChar">
    <w:name w:val="Subtitle Char"/>
    <w:basedOn w:val="DefaultParagraphFont"/>
    <w:link w:val="Subtitle"/>
    <w:rsid w:val="00F600FD"/>
    <w:rPr>
      <w:rFonts w:ascii="Arial" w:eastAsia="Calibri" w:hAnsi="Arial" w:cs="Arial"/>
      <w:sz w:val="24"/>
      <w:szCs w:val="24"/>
      <w:lang w:val="en-US"/>
    </w:rPr>
  </w:style>
  <w:style w:type="character" w:customStyle="1" w:styleId="Heading7Char">
    <w:name w:val="Heading 7 Char"/>
    <w:basedOn w:val="DefaultParagraphFont"/>
    <w:link w:val="Heading7"/>
    <w:uiPriority w:val="9"/>
    <w:rsid w:val="007B07E4"/>
    <w:rPr>
      <w:rFonts w:ascii="Times New Roman" w:eastAsia="Calibri" w:hAnsi="Times New Roman" w:cs="Times New Roman"/>
      <w:sz w:val="24"/>
      <w:szCs w:val="24"/>
      <w:lang w:val="x-none" w:eastAsia="x-none"/>
    </w:rPr>
  </w:style>
  <w:style w:type="paragraph" w:styleId="Title">
    <w:name w:val="Title"/>
    <w:aliases w:val="Char Char"/>
    <w:basedOn w:val="Normal"/>
    <w:link w:val="TitleChar"/>
    <w:qFormat/>
    <w:rsid w:val="00A67232"/>
    <w:pPr>
      <w:widowControl w:val="0"/>
      <w:spacing w:after="0" w:line="240" w:lineRule="auto"/>
      <w:jc w:val="center"/>
    </w:pPr>
    <w:rPr>
      <w:rFonts w:ascii="Times New Roman" w:eastAsia="Times New Roman" w:hAnsi="Times New Roman" w:cs="Times New Roman"/>
      <w:b/>
      <w:bCs/>
      <w:snapToGrid w:val="0"/>
      <w:sz w:val="24"/>
      <w:szCs w:val="24"/>
    </w:rPr>
  </w:style>
  <w:style w:type="character" w:customStyle="1" w:styleId="TitleChar">
    <w:name w:val="Title Char"/>
    <w:aliases w:val="Char Char Char"/>
    <w:basedOn w:val="DefaultParagraphFont"/>
    <w:link w:val="Title"/>
    <w:rsid w:val="00A67232"/>
    <w:rPr>
      <w:rFonts w:ascii="Times New Roman" w:eastAsia="Times New Roman" w:hAnsi="Times New Roman" w:cs="Times New Roman"/>
      <w:b/>
      <w:bCs/>
      <w:snapToGrid w:val="0"/>
      <w:sz w:val="24"/>
      <w:szCs w:val="24"/>
    </w:rPr>
  </w:style>
  <w:style w:type="character" w:customStyle="1" w:styleId="CharacterStyle1">
    <w:name w:val="Character Style 1"/>
    <w:rsid w:val="00A67232"/>
    <w:rPr>
      <w:sz w:val="28"/>
      <w:szCs w:val="28"/>
    </w:rPr>
  </w:style>
  <w:style w:type="paragraph" w:customStyle="1" w:styleId="ShortReturnAddress">
    <w:name w:val="Short Return Address"/>
    <w:basedOn w:val="Normal"/>
    <w:rsid w:val="00A67232"/>
    <w:pPr>
      <w:spacing w:after="0" w:line="240" w:lineRule="auto"/>
    </w:pPr>
    <w:rPr>
      <w:rFonts w:ascii="Times New Roman (ro)" w:eastAsia="Times New Roman" w:hAnsi="Times New Roman (ro)" w:cs="Times New Roman"/>
      <w:sz w:val="24"/>
      <w:szCs w:val="20"/>
      <w:lang w:val="en-US"/>
    </w:rPr>
  </w:style>
  <w:style w:type="character" w:customStyle="1" w:styleId="ListParagraphChar">
    <w:name w:val="List Paragraph Char"/>
    <w:aliases w:val="body 2 Char,Normal bullet 2 Char,List Paragraph1 Char,Forth level Char,List1 Char,List Paragraph11 Char,Listă colorată - Accentuare 11 Char,Bullet Char,Citation List Char,EU Char,Header bold Char,bullets Char,Arial Char"/>
    <w:link w:val="ListParagraph"/>
    <w:uiPriority w:val="34"/>
    <w:locked/>
    <w:rsid w:val="00347BBC"/>
  </w:style>
  <w:style w:type="character" w:customStyle="1" w:styleId="tli1">
    <w:name w:val="tli1"/>
    <w:basedOn w:val="DefaultParagraphFont"/>
    <w:rsid w:val="00347BBC"/>
  </w:style>
  <w:style w:type="character" w:customStyle="1" w:styleId="tal1">
    <w:name w:val="tal1"/>
    <w:basedOn w:val="DefaultParagraphFont"/>
    <w:rsid w:val="00347BBC"/>
  </w:style>
  <w:style w:type="character" w:customStyle="1" w:styleId="Bodytext0">
    <w:name w:val="Body text_"/>
    <w:link w:val="Bodytext1"/>
    <w:rsid w:val="00347BBC"/>
    <w:rPr>
      <w:rFonts w:ascii="Trebuchet MS" w:hAnsi="Trebuchet MS"/>
      <w:shd w:val="clear" w:color="auto" w:fill="FFFFFF"/>
    </w:rPr>
  </w:style>
  <w:style w:type="paragraph" w:customStyle="1" w:styleId="Bodytext1">
    <w:name w:val="Body text1"/>
    <w:basedOn w:val="Normal"/>
    <w:link w:val="Bodytext0"/>
    <w:rsid w:val="00347BBC"/>
    <w:pPr>
      <w:shd w:val="clear" w:color="auto" w:fill="FFFFFF"/>
      <w:spacing w:before="180" w:after="60" w:line="254" w:lineRule="exact"/>
      <w:ind w:hanging="780"/>
      <w:jc w:val="both"/>
    </w:pPr>
    <w:rPr>
      <w:rFonts w:ascii="Trebuchet MS" w:hAnsi="Trebuchet MS"/>
      <w:shd w:val="clear" w:color="auto" w:fill="FFFFFF"/>
    </w:rPr>
  </w:style>
  <w:style w:type="character" w:customStyle="1" w:styleId="Heading1Char">
    <w:name w:val="Heading 1 Char"/>
    <w:basedOn w:val="DefaultParagraphFont"/>
    <w:link w:val="Heading1"/>
    <w:uiPriority w:val="9"/>
    <w:rsid w:val="001B0C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B0C55"/>
    <w:rPr>
      <w:rFonts w:asciiTheme="majorHAnsi" w:eastAsiaTheme="majorEastAsia" w:hAnsiTheme="majorHAnsi" w:cstheme="majorBidi"/>
      <w:color w:val="365F91" w:themeColor="accent1" w:themeShade="BF"/>
      <w:sz w:val="26"/>
      <w:szCs w:val="26"/>
    </w:rPr>
  </w:style>
  <w:style w:type="character" w:customStyle="1" w:styleId="NoSpacingChar">
    <w:name w:val="No Spacing Char"/>
    <w:link w:val="NoSpacing"/>
    <w:uiPriority w:val="1"/>
    <w:rsid w:val="00373276"/>
    <w:rPr>
      <w:rFonts w:ascii="Calibri" w:eastAsia="Calibri" w:hAnsi="Calibri"/>
    </w:rPr>
  </w:style>
  <w:style w:type="paragraph" w:styleId="NoSpacing">
    <w:name w:val="No Spacing"/>
    <w:link w:val="NoSpacingChar"/>
    <w:uiPriority w:val="1"/>
    <w:qFormat/>
    <w:rsid w:val="00373276"/>
    <w:pPr>
      <w:spacing w:after="0" w:line="240" w:lineRule="auto"/>
    </w:pPr>
    <w:rPr>
      <w:rFonts w:ascii="Calibri" w:eastAsia="Calibri" w:hAnsi="Calibri"/>
    </w:rPr>
  </w:style>
  <w:style w:type="character" w:styleId="PageNumber">
    <w:name w:val="page number"/>
    <w:basedOn w:val="DefaultParagraphFont"/>
    <w:rsid w:val="00A10F17"/>
  </w:style>
  <w:style w:type="paragraph" w:customStyle="1" w:styleId="Fuzeilelinks">
    <w:name w:val="Fußzeile_links"/>
    <w:basedOn w:val="Footer"/>
    <w:rsid w:val="00A10F17"/>
    <w:pPr>
      <w:pBdr>
        <w:top w:val="single" w:sz="4" w:space="8" w:color="auto"/>
      </w:pBdr>
      <w:tabs>
        <w:tab w:val="clear" w:pos="4536"/>
        <w:tab w:val="clear" w:pos="9072"/>
        <w:tab w:val="center" w:pos="1843"/>
        <w:tab w:val="right" w:pos="6237"/>
      </w:tabs>
      <w:spacing w:line="240" w:lineRule="exact"/>
      <w:ind w:left="-2552"/>
    </w:pPr>
    <w:rPr>
      <w:rFonts w:ascii="Arial" w:eastAsia="SimSun" w:hAnsi="Arial" w:cs="Times New Roman"/>
      <w:kern w:val="18"/>
      <w:sz w:val="16"/>
      <w:szCs w:val="20"/>
    </w:rPr>
  </w:style>
  <w:style w:type="paragraph" w:customStyle="1" w:styleId="Kopfzeilelinks2Zeile">
    <w:name w:val="Kopfzeile links_2 Zeile"/>
    <w:basedOn w:val="Kopfzeilelinks"/>
    <w:rsid w:val="00A10F17"/>
    <w:pPr>
      <w:pBdr>
        <w:bottom w:val="none" w:sz="0" w:space="0" w:color="auto"/>
      </w:pBdr>
      <w:spacing w:before="113"/>
    </w:pPr>
    <w:rPr>
      <w:b w:val="0"/>
      <w:sz w:val="18"/>
    </w:rPr>
  </w:style>
  <w:style w:type="paragraph" w:customStyle="1" w:styleId="Kopfzeilelinks">
    <w:name w:val="Kopfzeile links"/>
    <w:basedOn w:val="Header"/>
    <w:rsid w:val="00A10F17"/>
    <w:pPr>
      <w:pBdr>
        <w:bottom w:val="single" w:sz="4" w:space="5" w:color="auto"/>
      </w:pBdr>
      <w:tabs>
        <w:tab w:val="clear" w:pos="4536"/>
        <w:tab w:val="clear" w:pos="9072"/>
        <w:tab w:val="right" w:pos="6237"/>
      </w:tabs>
      <w:spacing w:line="240" w:lineRule="exact"/>
      <w:ind w:left="-2552"/>
      <w:jc w:val="both"/>
    </w:pPr>
    <w:rPr>
      <w:rFonts w:ascii="Arial" w:eastAsia="SimSun" w:hAnsi="Arial" w:cs="Times New Roman"/>
      <w:b/>
      <w:kern w:val="18"/>
      <w:szCs w:val="20"/>
    </w:rPr>
  </w:style>
  <w:style w:type="paragraph" w:customStyle="1" w:styleId="WW-BodyTextIndent21">
    <w:name w:val="WW-Body Text Indent 21"/>
    <w:basedOn w:val="Normal"/>
    <w:rsid w:val="008B01A6"/>
    <w:pPr>
      <w:suppressAutoHyphens/>
      <w:spacing w:after="0" w:line="240" w:lineRule="auto"/>
      <w:ind w:firstLine="720"/>
      <w:jc w:val="both"/>
    </w:pPr>
    <w:rPr>
      <w:rFonts w:ascii="Times New Roman" w:eastAsia="Times New Roman" w:hAnsi="Times New Roman" w:cs="Times New Roman"/>
      <w:sz w:val="24"/>
      <w:szCs w:val="20"/>
      <w:lang w:val="en-US"/>
    </w:rPr>
  </w:style>
  <w:style w:type="paragraph" w:customStyle="1" w:styleId="Textdetabel">
    <w:name w:val="Text de tabel"/>
    <w:basedOn w:val="Normal"/>
    <w:rsid w:val="00D263CF"/>
    <w:pPr>
      <w:spacing w:after="0" w:line="240" w:lineRule="auto"/>
      <w:jc w:val="center"/>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8716422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079384.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23B4-D998-4167-8A93-7AD7B176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12</Pages>
  <Words>5889</Words>
  <Characters>34157</Characters>
  <Application>Microsoft Office Word</Application>
  <DocSecurity>0</DocSecurity>
  <Lines>284</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14</cp:revision>
  <cp:lastPrinted>2023-05-02T12:22:00Z</cp:lastPrinted>
  <dcterms:created xsi:type="dcterms:W3CDTF">2020-04-23T09:39:00Z</dcterms:created>
  <dcterms:modified xsi:type="dcterms:W3CDTF">2023-07-28T12:08:00Z</dcterms:modified>
</cp:coreProperties>
</file>