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B7" w:rsidRDefault="00367530" w:rsidP="007047B7">
      <w:pPr>
        <w:pStyle w:val="Header"/>
        <w:tabs>
          <w:tab w:val="left" w:pos="9000"/>
        </w:tabs>
        <w:rPr>
          <w:rFonts w:ascii="Times New Roman" w:hAnsi="Times New Roman"/>
          <w:color w:val="00214E"/>
          <w:sz w:val="24"/>
          <w:szCs w:val="24"/>
        </w:rPr>
      </w:pPr>
      <w:r>
        <w:rPr>
          <w:rFonts w:ascii="Times New Roman" w:hAnsi="Times New Roman"/>
          <w:noProof/>
          <w:sz w:val="24"/>
          <w:szCs w:val="24"/>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6.25pt;margin-top:-6.75pt;width:47.9pt;height:39.4pt;z-index:-251657728">
            <v:imagedata r:id="rId9" o:title=""/>
          </v:shape>
          <o:OLEObject Type="Embed" ProgID="CorelDRAW.Graphic.13" ShapeID="_x0000_s1026" DrawAspect="Content" ObjectID="_1747651932" r:id="rId10"/>
        </w:pict>
      </w:r>
      <w:r w:rsidR="007047B7" w:rsidRPr="005210AE">
        <w:rPr>
          <w:rFonts w:ascii="Times New Roman" w:hAnsi="Times New Roman"/>
          <w:noProof/>
          <w:sz w:val="24"/>
          <w:szCs w:val="24"/>
          <w:lang w:val="ro-RO" w:eastAsia="ro-RO"/>
        </w:rPr>
        <w:drawing>
          <wp:anchor distT="0" distB="0" distL="114300" distR="114300" simplePos="0" relativeHeight="251657728" behindDoc="0" locked="0" layoutInCell="1" allowOverlap="1" wp14:anchorId="6149667A" wp14:editId="57ED4C55">
            <wp:simplePos x="0" y="0"/>
            <wp:positionH relativeFrom="column">
              <wp:posOffset>-59690</wp:posOffset>
            </wp:positionH>
            <wp:positionV relativeFrom="paragraph">
              <wp:posOffset>-210820</wp:posOffset>
            </wp:positionV>
            <wp:extent cx="650875" cy="644525"/>
            <wp:effectExtent l="0" t="0" r="0" b="3175"/>
            <wp:wrapSquare wrapText="bothSides"/>
            <wp:docPr id="2"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875" cy="644525"/>
                    </a:xfrm>
                    <a:prstGeom prst="rect">
                      <a:avLst/>
                    </a:prstGeom>
                    <a:noFill/>
                  </pic:spPr>
                </pic:pic>
              </a:graphicData>
            </a:graphic>
            <wp14:sizeRelH relativeFrom="page">
              <wp14:pctWidth>0</wp14:pctWidth>
            </wp14:sizeRelH>
            <wp14:sizeRelV relativeFrom="page">
              <wp14:pctHeight>0</wp14:pctHeight>
            </wp14:sizeRelV>
          </wp:anchor>
        </w:drawing>
      </w:r>
      <w:r w:rsidR="007047B7">
        <w:rPr>
          <w:rFonts w:ascii="Times New Roman" w:hAnsi="Times New Roman"/>
          <w:b/>
          <w:color w:val="00214E"/>
          <w:sz w:val="24"/>
          <w:szCs w:val="24"/>
        </w:rPr>
        <w:t xml:space="preserve">                             </w:t>
      </w:r>
      <w:r w:rsidR="00281558" w:rsidRPr="004A6205">
        <w:rPr>
          <w:rFonts w:ascii="Times New Roman" w:hAnsi="Times New Roman"/>
          <w:b/>
          <w:color w:val="00214E"/>
          <w:sz w:val="24"/>
          <w:szCs w:val="24"/>
        </w:rPr>
        <w:t>Ministerul Mediului</w:t>
      </w:r>
      <w:r w:rsidR="00120643" w:rsidRPr="004A6205">
        <w:rPr>
          <w:rFonts w:ascii="Times New Roman" w:hAnsi="Times New Roman"/>
          <w:b/>
          <w:color w:val="00214E"/>
          <w:sz w:val="24"/>
          <w:szCs w:val="24"/>
        </w:rPr>
        <w:t>, Apelor si Padurilor</w:t>
      </w:r>
    </w:p>
    <w:p w:rsidR="00281558" w:rsidRPr="007047B7" w:rsidRDefault="007047B7" w:rsidP="007047B7">
      <w:pPr>
        <w:pStyle w:val="Header"/>
        <w:tabs>
          <w:tab w:val="left" w:pos="9000"/>
        </w:tabs>
        <w:rPr>
          <w:rFonts w:ascii="Times New Roman" w:hAnsi="Times New Roman"/>
          <w:color w:val="00214E"/>
          <w:sz w:val="24"/>
          <w:szCs w:val="24"/>
        </w:rPr>
      </w:pPr>
      <w:r>
        <w:rPr>
          <w:rFonts w:ascii="Times New Roman" w:hAnsi="Times New Roman"/>
          <w:color w:val="00214E"/>
          <w:sz w:val="24"/>
          <w:szCs w:val="24"/>
        </w:rPr>
        <w:t xml:space="preserve">                         </w:t>
      </w:r>
      <w:r w:rsidR="00281558" w:rsidRPr="004A6205">
        <w:rPr>
          <w:rFonts w:ascii="Times New Roman" w:hAnsi="Times New Roman"/>
          <w:b/>
          <w:color w:val="00214E"/>
          <w:sz w:val="24"/>
          <w:szCs w:val="24"/>
        </w:rPr>
        <w:t>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4A6205" w:rsidTr="00013FEF">
        <w:trPr>
          <w:trHeight w:val="584"/>
        </w:trPr>
        <w:tc>
          <w:tcPr>
            <w:tcW w:w="9537" w:type="dxa"/>
            <w:tcBorders>
              <w:top w:val="single" w:sz="8" w:space="0" w:color="000000"/>
              <w:bottom w:val="single" w:sz="8" w:space="0" w:color="000000"/>
            </w:tcBorders>
            <w:shd w:val="clear" w:color="auto" w:fill="DBE5F1"/>
          </w:tcPr>
          <w:p w:rsidR="00281558" w:rsidRPr="004A6205" w:rsidRDefault="00120643" w:rsidP="004A6205">
            <w:pPr>
              <w:pStyle w:val="Header"/>
              <w:spacing w:before="120"/>
              <w:jc w:val="center"/>
              <w:rPr>
                <w:rFonts w:ascii="Times New Roman" w:hAnsi="Times New Roman"/>
                <w:b/>
                <w:bCs/>
                <w:color w:val="00214E"/>
                <w:sz w:val="24"/>
                <w:szCs w:val="24"/>
              </w:rPr>
            </w:pPr>
            <w:r w:rsidRPr="004A6205">
              <w:rPr>
                <w:rFonts w:ascii="Times New Roman" w:hAnsi="Times New Roman"/>
                <w:b/>
                <w:bCs/>
                <w:color w:val="00214E"/>
                <w:sz w:val="24"/>
                <w:szCs w:val="24"/>
              </w:rPr>
              <w:t xml:space="preserve">       </w:t>
            </w:r>
            <w:r w:rsidR="00281558" w:rsidRPr="004A6205">
              <w:rPr>
                <w:rFonts w:ascii="Times New Roman" w:hAnsi="Times New Roman"/>
                <w:b/>
                <w:bCs/>
                <w:color w:val="00214E"/>
                <w:sz w:val="24"/>
                <w:szCs w:val="24"/>
              </w:rPr>
              <w:t>Agenţia pentru Protecţia Mediului Dâmboviţa</w:t>
            </w:r>
          </w:p>
        </w:tc>
      </w:tr>
    </w:tbl>
    <w:p w:rsidR="00321B68" w:rsidRPr="004A6205" w:rsidRDefault="003C40B1" w:rsidP="004A6205">
      <w:pPr>
        <w:spacing w:after="0" w:line="240" w:lineRule="auto"/>
        <w:jc w:val="right"/>
        <w:rPr>
          <w:rFonts w:ascii="Times New Roman" w:hAnsi="Times New Roman"/>
          <w:sz w:val="24"/>
          <w:szCs w:val="24"/>
        </w:rPr>
      </w:pPr>
      <w:r w:rsidRPr="004A6205">
        <w:rPr>
          <w:rFonts w:ascii="Times New Roman" w:hAnsi="Times New Roman"/>
          <w:sz w:val="24"/>
          <w:szCs w:val="24"/>
        </w:rPr>
        <w:t xml:space="preserve">                          </w:t>
      </w:r>
      <w:r w:rsidR="00337D89" w:rsidRPr="004A6205">
        <w:rPr>
          <w:rFonts w:ascii="Times New Roman" w:hAnsi="Times New Roman"/>
          <w:sz w:val="24"/>
          <w:szCs w:val="24"/>
        </w:rPr>
        <w:t xml:space="preserve">                    </w:t>
      </w:r>
      <w:r w:rsidR="00BA1217" w:rsidRPr="004A6205">
        <w:rPr>
          <w:rFonts w:ascii="Times New Roman" w:hAnsi="Times New Roman"/>
          <w:sz w:val="24"/>
          <w:szCs w:val="24"/>
        </w:rPr>
        <w:t xml:space="preserve">                               </w:t>
      </w:r>
      <w:r w:rsidR="00D53484" w:rsidRPr="004A6205">
        <w:rPr>
          <w:rFonts w:ascii="Times New Roman" w:hAnsi="Times New Roman"/>
          <w:sz w:val="24"/>
          <w:szCs w:val="24"/>
        </w:rPr>
        <w:t xml:space="preserve">   </w:t>
      </w:r>
    </w:p>
    <w:p w:rsidR="00CD7475" w:rsidRPr="004A6205" w:rsidRDefault="00D53484" w:rsidP="004A6205">
      <w:pPr>
        <w:spacing w:after="0" w:line="240" w:lineRule="auto"/>
        <w:jc w:val="right"/>
        <w:rPr>
          <w:rFonts w:ascii="Times New Roman" w:hAnsi="Times New Roman"/>
          <w:sz w:val="24"/>
          <w:szCs w:val="24"/>
          <w:lang w:val="ro-RO" w:eastAsia="ro-RO"/>
        </w:rPr>
      </w:pPr>
      <w:r w:rsidRPr="004A6205">
        <w:rPr>
          <w:rFonts w:ascii="Times New Roman" w:hAnsi="Times New Roman"/>
          <w:sz w:val="24"/>
          <w:szCs w:val="24"/>
        </w:rPr>
        <w:t xml:space="preserve">  </w:t>
      </w:r>
      <w:r w:rsidR="00CD7475" w:rsidRPr="004A6205">
        <w:rPr>
          <w:rFonts w:ascii="Times New Roman" w:hAnsi="Times New Roman"/>
          <w:sz w:val="24"/>
          <w:szCs w:val="24"/>
          <w:lang w:val="ro-RO" w:eastAsia="ro-RO"/>
        </w:rPr>
        <w:t xml:space="preserve">Nr. </w:t>
      </w:r>
      <w:r w:rsidR="0015485F" w:rsidRPr="0015485F">
        <w:rPr>
          <w:rFonts w:ascii="Times New Roman" w:hAnsi="Times New Roman"/>
          <w:sz w:val="24"/>
          <w:szCs w:val="24"/>
          <w:lang w:val="ro-RO" w:eastAsia="ro-RO"/>
        </w:rPr>
        <w:t xml:space="preserve">8204 / 4595 </w:t>
      </w:r>
      <w:r w:rsidR="009A1829" w:rsidRPr="004A6205">
        <w:rPr>
          <w:rFonts w:ascii="Times New Roman" w:hAnsi="Times New Roman"/>
          <w:sz w:val="24"/>
          <w:szCs w:val="24"/>
          <w:lang w:val="ro-RO" w:eastAsia="ro-RO"/>
        </w:rPr>
        <w:t>/</w:t>
      </w:r>
      <w:r w:rsidR="004C37D4">
        <w:rPr>
          <w:rFonts w:ascii="Times New Roman" w:hAnsi="Times New Roman"/>
          <w:sz w:val="24"/>
          <w:szCs w:val="24"/>
          <w:lang w:val="ro-RO" w:eastAsia="ro-RO"/>
        </w:rPr>
        <w:t xml:space="preserve"> </w:t>
      </w:r>
      <w:r w:rsidR="00693FE9">
        <w:rPr>
          <w:rFonts w:ascii="Times New Roman" w:hAnsi="Times New Roman"/>
          <w:sz w:val="24"/>
          <w:szCs w:val="24"/>
          <w:lang w:val="ro-RO" w:eastAsia="ro-RO"/>
        </w:rPr>
        <w:t>___________</w:t>
      </w:r>
    </w:p>
    <w:p w:rsidR="00CD7475" w:rsidRPr="004A6205" w:rsidRDefault="00CD7475" w:rsidP="004A6205">
      <w:pPr>
        <w:suppressAutoHyphens/>
        <w:spacing w:after="0" w:line="240" w:lineRule="auto"/>
        <w:jc w:val="both"/>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 </w:t>
      </w:r>
    </w:p>
    <w:p w:rsidR="00CD7475" w:rsidRPr="004A6205" w:rsidRDefault="00CD7475" w:rsidP="004A6205">
      <w:pPr>
        <w:suppressAutoHyphens/>
        <w:spacing w:after="0" w:line="240" w:lineRule="auto"/>
        <w:jc w:val="center"/>
        <w:rPr>
          <w:rFonts w:ascii="Times New Roman" w:eastAsiaTheme="minorHAnsi" w:hAnsi="Times New Roman"/>
          <w:sz w:val="24"/>
          <w:szCs w:val="24"/>
          <w:lang w:val="ro-RO"/>
        </w:rPr>
      </w:pPr>
    </w:p>
    <w:p w:rsidR="005C511F" w:rsidRPr="004A6205" w:rsidRDefault="005C511F" w:rsidP="004A6205">
      <w:pPr>
        <w:suppressAutoHyphens/>
        <w:spacing w:after="0" w:line="240" w:lineRule="auto"/>
        <w:jc w:val="center"/>
        <w:rPr>
          <w:rFonts w:ascii="Times New Roman" w:eastAsiaTheme="minorHAnsi" w:hAnsi="Times New Roman"/>
          <w:sz w:val="24"/>
          <w:szCs w:val="24"/>
          <w:lang w:val="ro-RO"/>
        </w:rPr>
      </w:pPr>
    </w:p>
    <w:p w:rsidR="00E24F4F" w:rsidRPr="004A6205" w:rsidRDefault="00693FE9" w:rsidP="004A620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rPr>
        <w:t xml:space="preserve">PROIECT </w:t>
      </w:r>
      <w:hyperlink r:id="rId12" w:anchor="#" w:history="1"/>
      <w:r w:rsidR="00E24F4F" w:rsidRPr="004A6205">
        <w:rPr>
          <w:rFonts w:ascii="Times New Roman" w:hAnsi="Times New Roman"/>
          <w:b/>
          <w:sz w:val="24"/>
          <w:szCs w:val="24"/>
          <w:lang w:val="ro-RO" w:eastAsia="ro-RO"/>
        </w:rPr>
        <w:t>DECIZIA ETAPEI DE ÎNCADRARE</w:t>
      </w:r>
    </w:p>
    <w:p w:rsidR="00E24F4F" w:rsidRPr="004A6205" w:rsidRDefault="00E24F4F" w:rsidP="004A6205">
      <w:pPr>
        <w:suppressAutoHyphens/>
        <w:spacing w:after="0" w:line="240" w:lineRule="auto"/>
        <w:jc w:val="center"/>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Nr. </w:t>
      </w:r>
      <w:r w:rsidR="00693FE9">
        <w:rPr>
          <w:rFonts w:ascii="Times New Roman" w:hAnsi="Times New Roman"/>
          <w:b/>
          <w:sz w:val="24"/>
          <w:szCs w:val="24"/>
          <w:lang w:val="ro-RO" w:eastAsia="ro-RO"/>
        </w:rPr>
        <w:t>___</w:t>
      </w:r>
      <w:r w:rsidR="002155CE">
        <w:rPr>
          <w:rFonts w:ascii="Times New Roman" w:hAnsi="Times New Roman"/>
          <w:b/>
          <w:sz w:val="24"/>
          <w:szCs w:val="24"/>
          <w:lang w:val="ro-RO" w:eastAsia="ro-RO"/>
        </w:rPr>
        <w:t xml:space="preserve"> </w:t>
      </w:r>
      <w:r w:rsidR="009A1829" w:rsidRPr="004A6205">
        <w:rPr>
          <w:rFonts w:ascii="Times New Roman" w:hAnsi="Times New Roman"/>
          <w:b/>
          <w:sz w:val="24"/>
          <w:szCs w:val="24"/>
          <w:lang w:val="ro-RO" w:eastAsia="ro-RO"/>
        </w:rPr>
        <w:t>din</w:t>
      </w:r>
      <w:r w:rsidR="004C37D4">
        <w:rPr>
          <w:rFonts w:ascii="Times New Roman" w:hAnsi="Times New Roman"/>
          <w:b/>
          <w:sz w:val="24"/>
          <w:szCs w:val="24"/>
          <w:lang w:val="ro-RO" w:eastAsia="ro-RO"/>
        </w:rPr>
        <w:t xml:space="preserve"> </w:t>
      </w:r>
      <w:r w:rsidR="00693FE9">
        <w:rPr>
          <w:rFonts w:ascii="Times New Roman" w:hAnsi="Times New Roman"/>
          <w:b/>
          <w:sz w:val="24"/>
          <w:szCs w:val="24"/>
          <w:lang w:val="ro-RO" w:eastAsia="ro-RO"/>
        </w:rPr>
        <w:t>___________</w:t>
      </w:r>
    </w:p>
    <w:p w:rsidR="002D57D5" w:rsidRPr="004A6205" w:rsidRDefault="002D57D5" w:rsidP="004A6205">
      <w:pPr>
        <w:spacing w:line="240" w:lineRule="auto"/>
        <w:jc w:val="right"/>
        <w:rPr>
          <w:rFonts w:ascii="Times New Roman" w:hAnsi="Times New Roman"/>
          <w:b/>
          <w:sz w:val="24"/>
          <w:szCs w:val="24"/>
        </w:rPr>
      </w:pPr>
    </w:p>
    <w:p w:rsidR="006504B2" w:rsidRPr="004A6205" w:rsidRDefault="006504B2" w:rsidP="004A6205">
      <w:pPr>
        <w:spacing w:line="240" w:lineRule="auto"/>
        <w:ind w:firstLine="720"/>
        <w:jc w:val="both"/>
        <w:rPr>
          <w:rFonts w:ascii="Times New Roman" w:hAnsi="Times New Roman"/>
          <w:sz w:val="24"/>
          <w:szCs w:val="24"/>
        </w:rPr>
      </w:pPr>
      <w:r w:rsidRPr="004A6205">
        <w:rPr>
          <w:rFonts w:ascii="Times New Roman" w:hAnsi="Times New Roman"/>
          <w:sz w:val="24"/>
          <w:szCs w:val="24"/>
        </w:rPr>
        <w:t xml:space="preserve">Ca urmare a solicitării de emitere a acordului de mediu adresate de </w:t>
      </w:r>
      <w:r w:rsidR="0015485F" w:rsidRPr="0015485F">
        <w:rPr>
          <w:rFonts w:ascii="Times New Roman" w:hAnsi="Times New Roman"/>
          <w:b/>
          <w:sz w:val="24"/>
          <w:szCs w:val="24"/>
          <w:lang w:val="ro-RO" w:eastAsia="ro-RO"/>
        </w:rPr>
        <w:t xml:space="preserve">COMUNA VISINA </w:t>
      </w:r>
      <w:r w:rsidR="00FC255A" w:rsidRPr="004A6205">
        <w:rPr>
          <w:rFonts w:ascii="Times New Roman" w:hAnsi="Times New Roman"/>
          <w:sz w:val="24"/>
          <w:szCs w:val="24"/>
          <w:lang w:val="fr-FR"/>
        </w:rPr>
        <w:t xml:space="preserve">cu </w:t>
      </w:r>
      <w:r w:rsidR="009907F2" w:rsidRPr="004A6205">
        <w:rPr>
          <w:rFonts w:ascii="Times New Roman" w:hAnsi="Times New Roman"/>
          <w:sz w:val="24"/>
          <w:szCs w:val="24"/>
          <w:lang w:val="fr-FR"/>
        </w:rPr>
        <w:t>sediul în</w:t>
      </w:r>
      <w:r w:rsidR="00FC255A" w:rsidRPr="004A6205">
        <w:rPr>
          <w:rFonts w:ascii="Times New Roman" w:hAnsi="Times New Roman"/>
          <w:sz w:val="24"/>
          <w:szCs w:val="24"/>
          <w:lang w:val="fr-FR"/>
        </w:rPr>
        <w:t xml:space="preserve"> </w:t>
      </w:r>
      <w:r w:rsidR="002503B5" w:rsidRPr="002503B5">
        <w:rPr>
          <w:rFonts w:ascii="Times New Roman" w:hAnsi="Times New Roman"/>
          <w:sz w:val="24"/>
          <w:szCs w:val="24"/>
          <w:lang w:val="fr-FR"/>
        </w:rPr>
        <w:t>com. Visina, sat Visina, str. Mihai Viteazu, nr. 29, jud. Dambovita</w:t>
      </w:r>
      <w:r w:rsidR="00C96893" w:rsidRPr="004A6205">
        <w:rPr>
          <w:rFonts w:ascii="Times New Roman" w:hAnsi="Times New Roman"/>
          <w:sz w:val="24"/>
          <w:szCs w:val="24"/>
          <w:lang w:val="fr-FR"/>
        </w:rPr>
        <w:t xml:space="preserve">, </w:t>
      </w:r>
      <w:r w:rsidRPr="004A6205">
        <w:rPr>
          <w:rFonts w:ascii="Times New Roman" w:hAnsi="Times New Roman"/>
          <w:sz w:val="24"/>
          <w:szCs w:val="24"/>
        </w:rPr>
        <w:t>înregistrată la APM Dâmboviț</w:t>
      </w:r>
      <w:r w:rsidR="00884A37" w:rsidRPr="004A6205">
        <w:rPr>
          <w:rFonts w:ascii="Times New Roman" w:hAnsi="Times New Roman"/>
          <w:sz w:val="24"/>
          <w:szCs w:val="24"/>
        </w:rPr>
        <w:t xml:space="preserve">a cu </w:t>
      </w:r>
      <w:r w:rsidR="005359A1" w:rsidRPr="004A6205">
        <w:rPr>
          <w:rFonts w:ascii="Times New Roman" w:hAnsi="Times New Roman"/>
          <w:sz w:val="24"/>
          <w:szCs w:val="24"/>
        </w:rPr>
        <w:t xml:space="preserve">nr. </w:t>
      </w:r>
      <w:r w:rsidR="0013320E" w:rsidRPr="0013320E">
        <w:rPr>
          <w:rFonts w:ascii="Times New Roman" w:hAnsi="Times New Roman"/>
          <w:sz w:val="24"/>
          <w:szCs w:val="24"/>
        </w:rPr>
        <w:t>8204 din data de 27.05.2022</w:t>
      </w:r>
      <w:r w:rsidRPr="004A6205">
        <w:rPr>
          <w:rFonts w:ascii="Times New Roman" w:hAnsi="Times New Roman"/>
          <w:sz w:val="24"/>
          <w:szCs w:val="24"/>
        </w:rPr>
        <w:t>, în baza</w:t>
      </w:r>
      <w:r w:rsidR="00E07EC4" w:rsidRPr="004A6205">
        <w:rPr>
          <w:rFonts w:ascii="Times New Roman" w:hAnsi="Times New Roman"/>
          <w:sz w:val="24"/>
          <w:szCs w:val="24"/>
        </w:rPr>
        <w:t xml:space="preserve"> legii nr. 292/2018 privind evaluarea impactului anumitor proiecte publice și private asupra mediului și a </w:t>
      </w:r>
      <w:r w:rsidRPr="004A6205">
        <w:rPr>
          <w:rFonts w:ascii="Times New Roman" w:hAnsi="Times New Roman"/>
          <w:sz w:val="24"/>
          <w:szCs w:val="24"/>
        </w:rPr>
        <w:t xml:space="preserve"> Ordonanței de Urgență a Guvernului nr. </w:t>
      </w:r>
      <w:r w:rsidRPr="004A6205">
        <w:rPr>
          <w:rFonts w:ascii="Times New Roman" w:hAnsi="Times New Roman"/>
          <w:b/>
          <w:sz w:val="24"/>
          <w:szCs w:val="24"/>
        </w:rPr>
        <w:t>57/2007</w:t>
      </w:r>
      <w:r w:rsidRPr="004A6205">
        <w:rPr>
          <w:rFonts w:ascii="Times New Roman" w:hAnsi="Times New Roman"/>
          <w:sz w:val="24"/>
          <w:szCs w:val="24"/>
        </w:rPr>
        <w:t xml:space="preserve"> privind regimul ariilor naturale protejate, conservarea habitatelor naturale, a florei și faunei sălbatice</w:t>
      </w:r>
      <w:r w:rsidR="00E07EC4" w:rsidRPr="004A6205">
        <w:rPr>
          <w:rFonts w:ascii="Times New Roman" w:hAnsi="Times New Roman"/>
          <w:sz w:val="24"/>
          <w:szCs w:val="24"/>
        </w:rPr>
        <w:t xml:space="preserve"> aprobată</w:t>
      </w:r>
      <w:r w:rsidRPr="004A6205">
        <w:rPr>
          <w:rFonts w:ascii="Times New Roman" w:hAnsi="Times New Roman"/>
          <w:sz w:val="24"/>
          <w:szCs w:val="24"/>
        </w:rPr>
        <w:t xml:space="preserve"> cu modificări</w:t>
      </w:r>
      <w:r w:rsidR="00E07EC4" w:rsidRPr="004A6205">
        <w:rPr>
          <w:rFonts w:ascii="Times New Roman" w:hAnsi="Times New Roman"/>
          <w:sz w:val="24"/>
          <w:szCs w:val="24"/>
        </w:rPr>
        <w:t xml:space="preserve"> și completări prin Legea nr. 49/2011, cu modifică</w:t>
      </w:r>
      <w:r w:rsidR="00CC3A24" w:rsidRPr="004A6205">
        <w:rPr>
          <w:rFonts w:ascii="Times New Roman" w:hAnsi="Times New Roman"/>
          <w:sz w:val="24"/>
          <w:szCs w:val="24"/>
        </w:rPr>
        <w:t>rile și completările ulterioare.</w:t>
      </w:r>
    </w:p>
    <w:p w:rsidR="00CC10A7" w:rsidRPr="004A6205" w:rsidRDefault="006504B2" w:rsidP="004A6205">
      <w:pPr>
        <w:spacing w:line="240" w:lineRule="auto"/>
        <w:ind w:firstLine="720"/>
        <w:jc w:val="both"/>
        <w:rPr>
          <w:rFonts w:ascii="Times New Roman" w:hAnsi="Times New Roman"/>
          <w:b/>
          <w:i/>
          <w:sz w:val="24"/>
          <w:szCs w:val="24"/>
          <w:lang w:val="it-IT"/>
        </w:rPr>
      </w:pPr>
      <w:r w:rsidRPr="004A6205">
        <w:rPr>
          <w:rFonts w:ascii="Times New Roman" w:hAnsi="Times New Roman"/>
          <w:b/>
          <w:sz w:val="24"/>
          <w:szCs w:val="24"/>
        </w:rPr>
        <w:t>APM Dâmbovița decide</w:t>
      </w:r>
      <w:r w:rsidRPr="004A6205">
        <w:rPr>
          <w:rFonts w:ascii="Times New Roman" w:hAnsi="Times New Roman"/>
          <w:sz w:val="24"/>
          <w:szCs w:val="24"/>
        </w:rPr>
        <w:t xml:space="preserve">, ca urmare a consultărilor desfășurate în cadrul şedinţei Comisiei de Analiză Tehnică din data </w:t>
      </w:r>
      <w:r w:rsidRPr="004A6205">
        <w:rPr>
          <w:rFonts w:ascii="Times New Roman" w:hAnsi="Times New Roman"/>
          <w:b/>
          <w:i/>
          <w:sz w:val="24"/>
          <w:szCs w:val="24"/>
        </w:rPr>
        <w:t xml:space="preserve">de </w:t>
      </w:r>
      <w:r w:rsidR="002503B5">
        <w:rPr>
          <w:rFonts w:ascii="Times New Roman" w:hAnsi="Times New Roman"/>
          <w:b/>
          <w:i/>
          <w:sz w:val="24"/>
          <w:szCs w:val="24"/>
        </w:rPr>
        <w:t>0</w:t>
      </w:r>
      <w:r w:rsidR="0013320E">
        <w:rPr>
          <w:rFonts w:ascii="Times New Roman" w:hAnsi="Times New Roman"/>
          <w:b/>
          <w:i/>
          <w:sz w:val="24"/>
          <w:szCs w:val="24"/>
        </w:rPr>
        <w:t>4</w:t>
      </w:r>
      <w:r w:rsidR="002503B5">
        <w:rPr>
          <w:rFonts w:ascii="Times New Roman" w:hAnsi="Times New Roman"/>
          <w:b/>
          <w:i/>
          <w:sz w:val="24"/>
          <w:szCs w:val="24"/>
        </w:rPr>
        <w:t>.05</w:t>
      </w:r>
      <w:r w:rsidR="00D85019">
        <w:rPr>
          <w:rFonts w:ascii="Times New Roman" w:hAnsi="Times New Roman"/>
          <w:b/>
          <w:i/>
          <w:sz w:val="24"/>
          <w:szCs w:val="24"/>
        </w:rPr>
        <w:t>.2023</w:t>
      </w:r>
      <w:r w:rsidRPr="004A6205">
        <w:rPr>
          <w:rFonts w:ascii="Times New Roman" w:hAnsi="Times New Roman"/>
          <w:b/>
          <w:i/>
          <w:sz w:val="24"/>
          <w:szCs w:val="24"/>
        </w:rPr>
        <w:t xml:space="preserve">, că proiectul </w:t>
      </w:r>
      <w:r w:rsidR="00E05A58" w:rsidRPr="00E05A58">
        <w:rPr>
          <w:rFonts w:ascii="Times New Roman" w:hAnsi="Times New Roman"/>
          <w:b/>
          <w:i/>
          <w:sz w:val="24"/>
          <w:szCs w:val="24"/>
        </w:rPr>
        <w:t>”</w:t>
      </w:r>
      <w:r w:rsidR="0013320E" w:rsidRPr="0013320E">
        <w:rPr>
          <w:rFonts w:ascii="Times New Roman" w:hAnsi="Times New Roman"/>
          <w:b/>
          <w:i/>
          <w:sz w:val="24"/>
          <w:szCs w:val="24"/>
        </w:rPr>
        <w:t>Pod pe DC 80, peste raul Neajlov, comuna Visina, judetul Dambovita.</w:t>
      </w:r>
      <w:r w:rsidR="00E05A58" w:rsidRPr="00E05A58">
        <w:rPr>
          <w:rFonts w:ascii="Times New Roman" w:hAnsi="Times New Roman"/>
          <w:b/>
          <w:i/>
          <w:sz w:val="24"/>
          <w:szCs w:val="24"/>
        </w:rPr>
        <w:t>”</w:t>
      </w:r>
      <w:r w:rsidR="003D466E" w:rsidRPr="004A6205">
        <w:rPr>
          <w:rStyle w:val="tpa1"/>
          <w:rFonts w:ascii="Times New Roman" w:hAnsi="Times New Roman"/>
          <w:b/>
          <w:i/>
          <w:sz w:val="24"/>
          <w:szCs w:val="24"/>
        </w:rPr>
        <w:t xml:space="preserve">, </w:t>
      </w:r>
      <w:r w:rsidR="001F59EF" w:rsidRPr="004A6205">
        <w:rPr>
          <w:rFonts w:ascii="Times New Roman" w:hAnsi="Times New Roman"/>
          <w:sz w:val="24"/>
          <w:szCs w:val="24"/>
        </w:rPr>
        <w:t xml:space="preserve">propus a fi amplasat în </w:t>
      </w:r>
      <w:r w:rsidR="007C3746" w:rsidRPr="007C3746">
        <w:rPr>
          <w:rFonts w:ascii="Times New Roman" w:hAnsi="Times New Roman"/>
          <w:sz w:val="24"/>
          <w:szCs w:val="24"/>
          <w:lang w:val="fr-FR"/>
        </w:rPr>
        <w:t>com. Visina, str. DC 80 Brosteni-Izvoru, jud. Dambovita</w:t>
      </w:r>
      <w:r w:rsidR="00496C1B">
        <w:rPr>
          <w:rFonts w:ascii="Times New Roman" w:hAnsi="Times New Roman"/>
          <w:sz w:val="24"/>
          <w:szCs w:val="24"/>
          <w:lang w:val="fr-FR"/>
        </w:rPr>
        <w:t xml:space="preserve">, </w:t>
      </w:r>
      <w:r w:rsidR="00CC10A7" w:rsidRPr="004A6205">
        <w:rPr>
          <w:rFonts w:ascii="Times New Roman" w:hAnsi="Times New Roman"/>
          <w:b/>
          <w:i/>
          <w:sz w:val="24"/>
          <w:szCs w:val="24"/>
          <w:lang w:val="it-IT"/>
        </w:rPr>
        <w:t>nu se supune evaluării impactului asupra mediului / nu se supune evaluării adecvate</w:t>
      </w:r>
      <w:r w:rsidR="009662C6">
        <w:rPr>
          <w:rFonts w:ascii="Times New Roman" w:hAnsi="Times New Roman"/>
          <w:b/>
          <w:i/>
          <w:sz w:val="24"/>
          <w:szCs w:val="24"/>
          <w:lang w:val="it-IT"/>
        </w:rPr>
        <w:t xml:space="preserve"> </w:t>
      </w:r>
      <w:r w:rsidR="009662C6" w:rsidRPr="009662C6">
        <w:rPr>
          <w:rFonts w:ascii="Times New Roman" w:hAnsi="Times New Roman"/>
          <w:b/>
          <w:i/>
          <w:sz w:val="24"/>
          <w:szCs w:val="24"/>
          <w:lang w:val="it-IT"/>
        </w:rPr>
        <w:t>/ nu se supune evaluării impactului asupra corpurilor de apă;</w:t>
      </w:r>
      <w:r w:rsidR="00CC10A7" w:rsidRPr="004A6205">
        <w:rPr>
          <w:rFonts w:ascii="Times New Roman" w:hAnsi="Times New Roman"/>
          <w:b/>
          <w:i/>
          <w:sz w:val="24"/>
          <w:szCs w:val="24"/>
          <w:lang w:val="it-IT"/>
        </w:rPr>
        <w:t>;</w:t>
      </w:r>
    </w:p>
    <w:p w:rsidR="002D4DF7" w:rsidRPr="004A6205" w:rsidRDefault="002D4DF7" w:rsidP="004A6205">
      <w:pPr>
        <w:spacing w:line="240" w:lineRule="auto"/>
        <w:ind w:firstLine="720"/>
        <w:jc w:val="both"/>
        <w:rPr>
          <w:rStyle w:val="tpa1"/>
          <w:rFonts w:ascii="Times New Roman" w:hAnsi="Times New Roman"/>
          <w:b/>
          <w:i/>
          <w:sz w:val="24"/>
          <w:szCs w:val="24"/>
          <w:lang w:val="it-IT"/>
        </w:rPr>
      </w:pPr>
      <w:r w:rsidRPr="004A6205">
        <w:rPr>
          <w:rStyle w:val="tpa1"/>
          <w:rFonts w:ascii="Times New Roman" w:hAnsi="Times New Roman"/>
          <w:sz w:val="24"/>
          <w:szCs w:val="24"/>
          <w:lang w:val="pt-BR"/>
        </w:rPr>
        <w:t>Justificarea prezentei decizii:</w:t>
      </w:r>
    </w:p>
    <w:p w:rsidR="002D4DF7" w:rsidRPr="004A6205" w:rsidRDefault="002D4DF7" w:rsidP="003B19E3">
      <w:pPr>
        <w:pStyle w:val="ListParagraph"/>
        <w:numPr>
          <w:ilvl w:val="0"/>
          <w:numId w:val="17"/>
        </w:numPr>
        <w:jc w:val="both"/>
        <w:rPr>
          <w:rStyle w:val="tpa1"/>
          <w:szCs w:val="24"/>
          <w:lang w:val="pt-BR"/>
        </w:rPr>
      </w:pPr>
      <w:r w:rsidRPr="004A6205">
        <w:rPr>
          <w:rStyle w:val="tpa1"/>
          <w:szCs w:val="24"/>
          <w:lang w:val="pt-BR"/>
        </w:rPr>
        <w:t>Motivele</w:t>
      </w:r>
      <w:r w:rsidR="007A5E87" w:rsidRPr="004A6205">
        <w:rPr>
          <w:rStyle w:val="tpa1"/>
          <w:szCs w:val="24"/>
          <w:lang w:val="pt-BR"/>
        </w:rPr>
        <w:t xml:space="preserve"> pe baza cărora s-a stabilit neefectuarea evaluării impcatului asupra mediului</w:t>
      </w:r>
      <w:r w:rsidRPr="004A6205">
        <w:rPr>
          <w:rStyle w:val="tpa1"/>
          <w:szCs w:val="24"/>
          <w:lang w:val="pt-BR"/>
        </w:rPr>
        <w:t xml:space="preserve"> sunt următoarele:</w:t>
      </w:r>
    </w:p>
    <w:p w:rsidR="00FE3E24" w:rsidRPr="004A6205" w:rsidRDefault="00E90669" w:rsidP="003B19E3">
      <w:pPr>
        <w:pStyle w:val="Char"/>
        <w:numPr>
          <w:ilvl w:val="1"/>
          <w:numId w:val="18"/>
        </w:numPr>
        <w:jc w:val="both"/>
      </w:pPr>
      <w:r w:rsidRPr="004A6205">
        <w:rPr>
          <w:rStyle w:val="tpa1"/>
          <w:lang w:val="pt-BR"/>
        </w:rPr>
        <w:t xml:space="preserve">proiectul se încadrează în prevederile </w:t>
      </w:r>
      <w:r w:rsidR="00CC7DD6" w:rsidRPr="004A6205">
        <w:rPr>
          <w:rStyle w:val="tpa1"/>
          <w:lang w:val="pt-BR"/>
        </w:rPr>
        <w:t>Legii</w:t>
      </w:r>
      <w:r w:rsidR="00D779FD" w:rsidRPr="004A6205">
        <w:rPr>
          <w:rStyle w:val="tpa1"/>
          <w:lang w:val="pt-BR"/>
        </w:rPr>
        <w:t xml:space="preserve"> nr. 292/2018</w:t>
      </w:r>
      <w:r w:rsidR="00F262C1" w:rsidRPr="004A6205">
        <w:rPr>
          <w:rStyle w:val="tpa1"/>
          <w:lang w:val="pt-BR"/>
        </w:rPr>
        <w:t>, Anexa nr 2, pct. 13</w:t>
      </w:r>
      <w:r w:rsidR="00F340FC" w:rsidRPr="004A6205">
        <w:rPr>
          <w:rStyle w:val="tpa1"/>
          <w:lang w:val="pt-BR"/>
        </w:rPr>
        <w:t xml:space="preserve">, </w:t>
      </w:r>
      <w:r w:rsidRPr="004A6205">
        <w:rPr>
          <w:rStyle w:val="tpa1"/>
          <w:lang w:val="pt-BR"/>
        </w:rPr>
        <w:t xml:space="preserve">lit. </w:t>
      </w:r>
      <w:r w:rsidR="00F262C1" w:rsidRPr="004A6205">
        <w:rPr>
          <w:rStyle w:val="tpa1"/>
          <w:lang w:val="pt-BR"/>
        </w:rPr>
        <w:t xml:space="preserve">a </w:t>
      </w:r>
      <w:r w:rsidRPr="004A6205">
        <w:rPr>
          <w:i/>
        </w:rPr>
        <w:t>,,</w:t>
      </w:r>
      <w:r w:rsidR="00CC3A24" w:rsidRPr="004A6205">
        <w:t>O</w:t>
      </w:r>
      <w:r w:rsidR="00F262C1" w:rsidRPr="004A6205">
        <w:rPr>
          <w:i/>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4A6205">
        <w:rPr>
          <w:i/>
        </w:rPr>
        <w:t>”</w:t>
      </w:r>
    </w:p>
    <w:p w:rsidR="00FE3E24" w:rsidRPr="004A6205" w:rsidRDefault="001A3561" w:rsidP="003B19E3">
      <w:pPr>
        <w:pStyle w:val="Char"/>
        <w:numPr>
          <w:ilvl w:val="1"/>
          <w:numId w:val="18"/>
        </w:numPr>
        <w:jc w:val="both"/>
      </w:pPr>
      <w:r w:rsidRPr="004A6205">
        <w:rPr>
          <w:color w:val="191919"/>
        </w:rPr>
        <w:t>s-</w:t>
      </w:r>
      <w:r w:rsidR="00AB3E61" w:rsidRPr="004A6205">
        <w:rPr>
          <w:color w:val="191919"/>
        </w:rPr>
        <w:t>a realizat consultarea</w:t>
      </w:r>
      <w:r w:rsidRPr="004A6205">
        <w:rPr>
          <w:color w:val="191919"/>
        </w:rPr>
        <w:t xml:space="preserve"> membrilor CAT  în  şedinţa din data de </w:t>
      </w:r>
      <w:r w:rsidR="009662C6">
        <w:rPr>
          <w:b/>
        </w:rPr>
        <w:t>05.05</w:t>
      </w:r>
      <w:r w:rsidR="00C96C3D">
        <w:rPr>
          <w:b/>
        </w:rPr>
        <w:t>.2023</w:t>
      </w:r>
      <w:r w:rsidRPr="004A6205">
        <w:rPr>
          <w:color w:val="191919"/>
        </w:rPr>
        <w:t>, la sediul  APM Dâmboviţa;</w:t>
      </w:r>
    </w:p>
    <w:p w:rsidR="00FE3E24" w:rsidRPr="004A6205" w:rsidRDefault="00E90669" w:rsidP="003B19E3">
      <w:pPr>
        <w:pStyle w:val="Char"/>
        <w:numPr>
          <w:ilvl w:val="1"/>
          <w:numId w:val="18"/>
        </w:numPr>
        <w:jc w:val="both"/>
      </w:pPr>
      <w:r w:rsidRPr="004A6205">
        <w:t>activitatea</w:t>
      </w:r>
      <w:r w:rsidR="00520C2B" w:rsidRPr="004A6205">
        <w:t>va</w:t>
      </w:r>
      <w:r w:rsidR="007E7C5B" w:rsidRPr="004A6205">
        <w:t xml:space="preserve"> avea un impact redus asupra factorilor de mediu </w:t>
      </w:r>
      <w:r w:rsidR="001118CC" w:rsidRPr="004A6205">
        <w:t>sol,  subsol,  vegetaţie  şi   </w:t>
      </w:r>
      <w:r w:rsidR="007E7C5B" w:rsidRPr="004A6205">
        <w:t>fauna</w:t>
      </w:r>
      <w:r w:rsidR="001118CC" w:rsidRPr="004A6205">
        <w:t>, prin măsurile prevăzute în proiect; </w:t>
      </w:r>
    </w:p>
    <w:p w:rsidR="0014164B" w:rsidRPr="008A3076" w:rsidRDefault="0014164B" w:rsidP="003B19E3">
      <w:pPr>
        <w:pStyle w:val="Char"/>
        <w:numPr>
          <w:ilvl w:val="1"/>
          <w:numId w:val="18"/>
        </w:numPr>
        <w:jc w:val="both"/>
      </w:pPr>
      <w:r w:rsidRPr="004A6205">
        <w:rPr>
          <w:color w:val="191919"/>
          <w:lang w:val="fr-FR"/>
        </w:rPr>
        <w:t>nu au fost formulate observații din partea publicului în urma mediatizării depunerii solicitării de emitere a acordului de mediu respectiv, a luării deciziei privind etapa de încadrare;</w:t>
      </w:r>
    </w:p>
    <w:p w:rsidR="008A3076" w:rsidRDefault="008A3076" w:rsidP="008A3076">
      <w:pPr>
        <w:pStyle w:val="Char"/>
        <w:jc w:val="both"/>
        <w:rPr>
          <w:color w:val="191919"/>
          <w:lang w:val="fr-FR"/>
        </w:rPr>
      </w:pPr>
    </w:p>
    <w:p w:rsidR="008A3076" w:rsidRDefault="008A3076" w:rsidP="008A3076">
      <w:pPr>
        <w:pStyle w:val="Char"/>
        <w:jc w:val="both"/>
        <w:rPr>
          <w:color w:val="191919"/>
          <w:lang w:val="fr-FR"/>
        </w:rPr>
      </w:pPr>
    </w:p>
    <w:p w:rsidR="009662C6" w:rsidRDefault="009662C6" w:rsidP="008A3076">
      <w:pPr>
        <w:pStyle w:val="Char"/>
        <w:jc w:val="both"/>
        <w:rPr>
          <w:color w:val="191919"/>
          <w:lang w:val="fr-FR"/>
        </w:rPr>
      </w:pPr>
    </w:p>
    <w:p w:rsidR="009662C6" w:rsidRDefault="009662C6" w:rsidP="008A3076">
      <w:pPr>
        <w:pStyle w:val="Char"/>
        <w:jc w:val="both"/>
        <w:rPr>
          <w:color w:val="191919"/>
          <w:lang w:val="fr-FR"/>
        </w:rPr>
      </w:pPr>
    </w:p>
    <w:p w:rsidR="00584230" w:rsidRPr="004A6205" w:rsidRDefault="00584230" w:rsidP="008A3076">
      <w:pPr>
        <w:pStyle w:val="Char"/>
        <w:jc w:val="both"/>
      </w:pPr>
    </w:p>
    <w:p w:rsidR="002B4DCE" w:rsidRPr="004A6205" w:rsidRDefault="002B4DCE" w:rsidP="004A6205">
      <w:pPr>
        <w:suppressAutoHyphens/>
        <w:spacing w:after="0" w:line="240" w:lineRule="auto"/>
        <w:jc w:val="both"/>
        <w:rPr>
          <w:rFonts w:ascii="Times New Roman" w:hAnsi="Times New Roman"/>
          <w:sz w:val="24"/>
          <w:szCs w:val="24"/>
          <w:lang w:val="it-IT"/>
        </w:rPr>
      </w:pPr>
      <w:r w:rsidRPr="004A6205">
        <w:rPr>
          <w:rFonts w:ascii="Times New Roman" w:hAnsi="Times New Roman"/>
          <w:noProof/>
          <w:sz w:val="24"/>
          <w:szCs w:val="24"/>
          <w:lang w:val="ro-RO" w:eastAsia="ro-RO"/>
        </w:rPr>
        <w:drawing>
          <wp:inline distT="0" distB="0" distL="0" distR="0" wp14:anchorId="7F1C485B" wp14:editId="7B10C7F6">
            <wp:extent cx="5429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pic:spPr>
                </pic:pic>
              </a:graphicData>
            </a:graphic>
          </wp:inline>
        </w:drawing>
      </w:r>
    </w:p>
    <w:p w:rsidR="002B4DCE" w:rsidRPr="004A6205" w:rsidRDefault="002B4DCE" w:rsidP="004A6205">
      <w:pPr>
        <w:suppressAutoHyphens/>
        <w:spacing w:after="0" w:line="240" w:lineRule="auto"/>
        <w:jc w:val="both"/>
        <w:rPr>
          <w:rFonts w:ascii="Times New Roman" w:hAnsi="Times New Roman"/>
          <w:b/>
          <w:bCs/>
          <w:sz w:val="24"/>
          <w:szCs w:val="24"/>
          <w:lang w:val="pt-BR"/>
        </w:rPr>
      </w:pPr>
    </w:p>
    <w:p w:rsidR="002B4DCE" w:rsidRPr="004A6205" w:rsidRDefault="002B4DCE" w:rsidP="004A6205">
      <w:pPr>
        <w:tabs>
          <w:tab w:val="center" w:pos="4680"/>
          <w:tab w:val="right" w:pos="9360"/>
        </w:tabs>
        <w:spacing w:after="0" w:line="240" w:lineRule="auto"/>
        <w:jc w:val="center"/>
        <w:rPr>
          <w:rFonts w:ascii="Times New Roman" w:hAnsi="Times New Roman"/>
          <w:b/>
          <w:sz w:val="24"/>
          <w:szCs w:val="24"/>
        </w:rPr>
      </w:pPr>
      <w:r w:rsidRPr="004A6205">
        <w:rPr>
          <w:rFonts w:ascii="Times New Roman" w:hAnsi="Times New Roman"/>
          <w:noProof/>
          <w:sz w:val="24"/>
          <w:szCs w:val="24"/>
          <w:lang w:val="ro-RO" w:eastAsia="ro-RO"/>
        </w:rPr>
        <mc:AlternateContent>
          <mc:Choice Requires="wps">
            <w:drawing>
              <wp:anchor distT="0" distB="0" distL="114300" distR="114300" simplePos="0" relativeHeight="251656704" behindDoc="0" locked="0" layoutInCell="1" allowOverlap="1" wp14:anchorId="17946534" wp14:editId="32FB3B95">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Pr="004A6205">
        <w:rPr>
          <w:rFonts w:ascii="Times New Roman" w:hAnsi="Times New Roman"/>
          <w:b/>
          <w:sz w:val="24"/>
          <w:szCs w:val="24"/>
        </w:rPr>
        <w:t>AGENŢIA PENTRU PROTECŢIA MEDIULUI DÂMBOVIŢA</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r w:rsidRPr="004A6205">
        <w:rPr>
          <w:rFonts w:ascii="Times New Roman" w:hAnsi="Times New Roman"/>
          <w:sz w:val="24"/>
          <w:szCs w:val="24"/>
        </w:rPr>
        <w:t>Str. Calea Ialomiţei, nr. 1, Târgovişte, Cod 130142</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r w:rsidRPr="004A6205">
        <w:rPr>
          <w:rFonts w:ascii="Times New Roman" w:hAnsi="Times New Roman"/>
          <w:sz w:val="24"/>
          <w:szCs w:val="24"/>
        </w:rPr>
        <w:t xml:space="preserve">E-mail: </w:t>
      </w:r>
      <w:hyperlink r:id="rId14" w:history="1">
        <w:r w:rsidRPr="004A6205">
          <w:rPr>
            <w:rFonts w:ascii="Times New Roman" w:hAnsi="Times New Roman"/>
            <w:color w:val="0000FF"/>
            <w:sz w:val="24"/>
            <w:szCs w:val="24"/>
            <w:u w:val="single"/>
            <w:lang w:val="it-IT"/>
          </w:rPr>
          <w:t>office@apmdb.anpm.ro</w:t>
        </w:r>
      </w:hyperlink>
      <w:r w:rsidRPr="004A6205">
        <w:rPr>
          <w:rFonts w:ascii="Times New Roman" w:hAnsi="Times New Roman"/>
          <w:sz w:val="24"/>
          <w:szCs w:val="24"/>
          <w:lang w:val="it-IT"/>
        </w:rPr>
        <w:t>; t</w:t>
      </w:r>
      <w:r w:rsidRPr="004A6205">
        <w:rPr>
          <w:rFonts w:ascii="Times New Roman" w:hAnsi="Times New Roman"/>
          <w:sz w:val="24"/>
          <w:szCs w:val="24"/>
        </w:rPr>
        <w:t>el./fax: 0245213959/0245213944</w:t>
      </w:r>
    </w:p>
    <w:p w:rsidR="001D47CA" w:rsidRDefault="002B4DCE" w:rsidP="001F3350">
      <w:pPr>
        <w:tabs>
          <w:tab w:val="center" w:pos="4680"/>
          <w:tab w:val="right" w:pos="9360"/>
        </w:tabs>
        <w:spacing w:after="0" w:line="240" w:lineRule="auto"/>
        <w:jc w:val="center"/>
        <w:rPr>
          <w:rFonts w:ascii="Times New Roman" w:hAnsi="Times New Roman"/>
          <w:i/>
          <w:iCs/>
          <w:color w:val="000000"/>
          <w:sz w:val="24"/>
          <w:szCs w:val="24"/>
          <w:bdr w:val="single" w:sz="4" w:space="0" w:color="auto"/>
        </w:rPr>
      </w:pPr>
      <w:r w:rsidRPr="004A6205">
        <w:rPr>
          <w:rFonts w:ascii="Times New Roman" w:hAnsi="Times New Roman"/>
          <w:i/>
          <w:iCs/>
          <w:color w:val="000000"/>
          <w:sz w:val="24"/>
          <w:szCs w:val="24"/>
          <w:bdr w:val="single" w:sz="4" w:space="0" w:color="auto"/>
        </w:rPr>
        <w:t>Operator de date cu caracter personal, conform Regulamentului (UE) 2016/679</w:t>
      </w:r>
    </w:p>
    <w:p w:rsidR="009662C6" w:rsidRDefault="009662C6" w:rsidP="009662C6">
      <w:pPr>
        <w:tabs>
          <w:tab w:val="center" w:pos="4680"/>
          <w:tab w:val="right" w:pos="9360"/>
        </w:tabs>
        <w:spacing w:after="0" w:line="240" w:lineRule="auto"/>
        <w:jc w:val="both"/>
        <w:rPr>
          <w:rFonts w:ascii="Times New Roman" w:hAnsi="Times New Roman"/>
          <w:i/>
          <w:iCs/>
          <w:color w:val="000000"/>
          <w:sz w:val="24"/>
          <w:szCs w:val="24"/>
          <w:bdr w:val="single" w:sz="4" w:space="0" w:color="auto"/>
        </w:rPr>
      </w:pPr>
    </w:p>
    <w:p w:rsidR="008A3076" w:rsidRPr="008A3076" w:rsidRDefault="008A3076" w:rsidP="008A3076">
      <w:pPr>
        <w:pStyle w:val="ListParagraph"/>
        <w:numPr>
          <w:ilvl w:val="0"/>
          <w:numId w:val="17"/>
        </w:numPr>
        <w:tabs>
          <w:tab w:val="center" w:pos="4680"/>
          <w:tab w:val="right" w:pos="9360"/>
        </w:tabs>
        <w:rPr>
          <w:b/>
          <w:i/>
          <w:szCs w:val="24"/>
          <w:lang w:val="ro-RO"/>
        </w:rPr>
      </w:pPr>
      <w:r w:rsidRPr="008A3076">
        <w:rPr>
          <w:color w:val="191919"/>
          <w:szCs w:val="24"/>
          <w:lang w:val="fr-FR"/>
        </w:rPr>
        <w:t>Motivele pe baza cărora s-a stabilit neefectuarea evaluării adecvat</w:t>
      </w:r>
      <w:r w:rsidR="00584230">
        <w:rPr>
          <w:color w:val="191919"/>
          <w:szCs w:val="24"/>
          <w:lang w:val="fr-FR"/>
        </w:rPr>
        <w:t>e sunt următoarele</w:t>
      </w:r>
      <w:r w:rsidRPr="008A3076">
        <w:rPr>
          <w:color w:val="191919"/>
          <w:szCs w:val="24"/>
          <w:lang w:val="fr-FR"/>
        </w:rPr>
        <w:t>:</w:t>
      </w:r>
    </w:p>
    <w:p w:rsidR="008A3076" w:rsidRPr="007C3746" w:rsidRDefault="008A3076" w:rsidP="007C3746">
      <w:pPr>
        <w:pStyle w:val="ListParagraph"/>
        <w:numPr>
          <w:ilvl w:val="0"/>
          <w:numId w:val="38"/>
        </w:numPr>
        <w:suppressAutoHyphens/>
        <w:jc w:val="both"/>
        <w:rPr>
          <w:b/>
          <w:bCs/>
          <w:szCs w:val="24"/>
          <w:lang w:val="pt-BR"/>
        </w:rPr>
      </w:pPr>
      <w:r w:rsidRPr="007C3746">
        <w:rPr>
          <w:szCs w:val="24"/>
          <w:lang w:val="it-IT"/>
        </w:rPr>
        <w:t xml:space="preserve">terenul pe care se va realiza investiția este amplasat </w:t>
      </w:r>
      <w:r w:rsidR="007C3746" w:rsidRPr="007C3746">
        <w:rPr>
          <w:szCs w:val="24"/>
          <w:lang w:val="it-IT"/>
        </w:rPr>
        <w:t>com. Visina, str. DC 80 Brosteni-Izvoru, jud. Dambovita</w:t>
      </w:r>
      <w:r w:rsidRPr="007C3746">
        <w:rPr>
          <w:szCs w:val="24"/>
          <w:lang w:val="it-IT"/>
        </w:rPr>
        <w:t>, nu este amplasat intr-o arie naturala protejata de interes național sau comunitar;</w:t>
      </w:r>
    </w:p>
    <w:p w:rsidR="009662C6" w:rsidRPr="009662C6" w:rsidRDefault="009662C6" w:rsidP="009662C6">
      <w:pPr>
        <w:pStyle w:val="ListParagraph"/>
        <w:numPr>
          <w:ilvl w:val="0"/>
          <w:numId w:val="17"/>
        </w:numPr>
        <w:shd w:val="clear" w:color="auto" w:fill="FFFFFF"/>
        <w:jc w:val="both"/>
        <w:rPr>
          <w:color w:val="191919"/>
          <w:szCs w:val="24"/>
          <w:lang w:val="fr-FR"/>
        </w:rPr>
      </w:pPr>
      <w:r w:rsidRPr="009662C6">
        <w:rPr>
          <w:color w:val="191919"/>
          <w:szCs w:val="24"/>
          <w:lang w:val="fr-FR"/>
        </w:rPr>
        <w:t xml:space="preserve">Motivele pe baza cărora s-a stabilit neefectuarea evaluării impactului asupra corpurilor de apă: </w:t>
      </w:r>
    </w:p>
    <w:p w:rsidR="009662C6" w:rsidRPr="009662C6" w:rsidRDefault="009662C6" w:rsidP="009662C6">
      <w:pPr>
        <w:numPr>
          <w:ilvl w:val="0"/>
          <w:numId w:val="9"/>
        </w:numPr>
        <w:spacing w:line="240" w:lineRule="auto"/>
        <w:ind w:left="720"/>
        <w:contextualSpacing/>
        <w:jc w:val="both"/>
        <w:rPr>
          <w:rFonts w:ascii="Times New Roman" w:hAnsi="Times New Roman"/>
          <w:color w:val="191919"/>
          <w:sz w:val="24"/>
          <w:szCs w:val="24"/>
          <w:lang w:val="fr-FR"/>
        </w:rPr>
      </w:pPr>
      <w:r w:rsidRPr="009662C6">
        <w:rPr>
          <w:rFonts w:ascii="Times New Roman" w:hAnsi="Times New Roman"/>
          <w:color w:val="191919"/>
          <w:sz w:val="24"/>
          <w:szCs w:val="24"/>
          <w:lang w:val="fr-FR"/>
        </w:rPr>
        <w:t xml:space="preserve">Conform </w:t>
      </w:r>
      <w:r w:rsidR="000A0AFA">
        <w:rPr>
          <w:rFonts w:ascii="Times New Roman" w:hAnsi="Times New Roman"/>
          <w:color w:val="191919"/>
          <w:sz w:val="24"/>
          <w:szCs w:val="24"/>
          <w:lang w:val="fr-FR"/>
        </w:rPr>
        <w:t>proiectului de aviz de gospodarire al apelor emis de Administratia Bazinala de Apa Arges-Vedea</w:t>
      </w:r>
      <w:r w:rsidRPr="009662C6">
        <w:rPr>
          <w:rFonts w:ascii="Times New Roman" w:hAnsi="Times New Roman"/>
          <w:color w:val="191919"/>
          <w:sz w:val="24"/>
          <w:szCs w:val="24"/>
          <w:lang w:val="fr-FR"/>
        </w:rPr>
        <w:t>;</w:t>
      </w:r>
    </w:p>
    <w:p w:rsidR="0075277D" w:rsidRPr="00167EAC" w:rsidRDefault="0075277D" w:rsidP="0075277D">
      <w:pPr>
        <w:tabs>
          <w:tab w:val="center" w:pos="4680"/>
          <w:tab w:val="right" w:pos="9360"/>
        </w:tabs>
        <w:spacing w:after="0" w:line="240" w:lineRule="auto"/>
        <w:jc w:val="both"/>
        <w:rPr>
          <w:rStyle w:val="tpa1"/>
          <w:rFonts w:ascii="Times New Roman" w:hAnsi="Times New Roman"/>
          <w:i/>
          <w:iCs/>
          <w:color w:val="000000"/>
          <w:sz w:val="24"/>
          <w:szCs w:val="24"/>
          <w:bdr w:val="single" w:sz="4" w:space="0" w:color="auto"/>
        </w:rPr>
      </w:pPr>
    </w:p>
    <w:p w:rsidR="00CA2872" w:rsidRPr="004A6205" w:rsidRDefault="00A96ABC" w:rsidP="003B19E3">
      <w:pPr>
        <w:pStyle w:val="BodyText3"/>
        <w:numPr>
          <w:ilvl w:val="6"/>
          <w:numId w:val="27"/>
        </w:numPr>
        <w:spacing w:after="0" w:line="240" w:lineRule="auto"/>
        <w:jc w:val="both"/>
        <w:rPr>
          <w:rFonts w:ascii="Times New Roman" w:hAnsi="Times New Roman"/>
          <w:b/>
          <w:i/>
          <w:sz w:val="24"/>
          <w:szCs w:val="24"/>
        </w:rPr>
      </w:pPr>
      <w:r w:rsidRPr="004A6205">
        <w:rPr>
          <w:rFonts w:ascii="Times New Roman" w:hAnsi="Times New Roman"/>
          <w:b/>
          <w:i/>
          <w:sz w:val="24"/>
          <w:szCs w:val="24"/>
        </w:rPr>
        <w:t xml:space="preserve">Caracteristicile proiectelor </w:t>
      </w:r>
    </w:p>
    <w:p w:rsidR="005D2D40" w:rsidRPr="003022D9" w:rsidRDefault="00A96ABC" w:rsidP="00095A0D">
      <w:pPr>
        <w:pStyle w:val="BodyText3"/>
        <w:numPr>
          <w:ilvl w:val="0"/>
          <w:numId w:val="11"/>
        </w:numPr>
        <w:spacing w:after="0" w:line="240" w:lineRule="auto"/>
        <w:jc w:val="both"/>
        <w:rPr>
          <w:rFonts w:ascii="Times New Roman" w:hAnsi="Times New Roman"/>
          <w:sz w:val="24"/>
          <w:szCs w:val="28"/>
        </w:rPr>
      </w:pPr>
      <w:r w:rsidRPr="00F345A5">
        <w:rPr>
          <w:rFonts w:ascii="Times New Roman" w:hAnsi="Times New Roman"/>
          <w:b/>
          <w:i/>
          <w:sz w:val="24"/>
          <w:szCs w:val="28"/>
        </w:rPr>
        <w:t>mărimea proiectului</w:t>
      </w:r>
      <w:r w:rsidR="00F345A5">
        <w:rPr>
          <w:rFonts w:ascii="Times New Roman" w:hAnsi="Times New Roman"/>
          <w:b/>
          <w:i/>
          <w:sz w:val="24"/>
          <w:szCs w:val="28"/>
        </w:rPr>
        <w:t>:</w:t>
      </w:r>
      <w:r w:rsidR="00AE658A">
        <w:rPr>
          <w:rFonts w:ascii="Times New Roman" w:hAnsi="Times New Roman"/>
          <w:b/>
          <w:i/>
          <w:sz w:val="24"/>
          <w:szCs w:val="28"/>
        </w:rPr>
        <w:t xml:space="preserve"> </w:t>
      </w:r>
    </w:p>
    <w:p w:rsidR="003022D9" w:rsidRPr="003022D9" w:rsidRDefault="003022D9" w:rsidP="003022D9">
      <w:pPr>
        <w:pStyle w:val="BodyText3"/>
        <w:spacing w:after="0" w:line="240" w:lineRule="auto"/>
        <w:ind w:left="786" w:firstLine="654"/>
        <w:jc w:val="both"/>
        <w:rPr>
          <w:rFonts w:ascii="Times New Roman" w:hAnsi="Times New Roman"/>
          <w:sz w:val="24"/>
          <w:szCs w:val="28"/>
        </w:rPr>
      </w:pPr>
      <w:r w:rsidRPr="003022D9">
        <w:rPr>
          <w:rFonts w:ascii="Times New Roman" w:hAnsi="Times New Roman"/>
          <w:sz w:val="24"/>
          <w:szCs w:val="28"/>
        </w:rPr>
        <w:t>Executarea unui pod nou, cu calea pentru 2 benzi de circulatie si cu suprastructura realizata din grinzi pref</w:t>
      </w:r>
      <w:r>
        <w:rPr>
          <w:rFonts w:ascii="Times New Roman" w:hAnsi="Times New Roman"/>
          <w:sz w:val="24"/>
          <w:szCs w:val="28"/>
        </w:rPr>
        <w:t>abricate din beton precomprimat.</w:t>
      </w:r>
    </w:p>
    <w:p w:rsidR="003022D9" w:rsidRPr="003022D9" w:rsidRDefault="003022D9" w:rsidP="003022D9">
      <w:pPr>
        <w:pStyle w:val="BodyText3"/>
        <w:spacing w:after="0" w:line="240" w:lineRule="auto"/>
        <w:ind w:left="786" w:firstLine="654"/>
        <w:jc w:val="both"/>
        <w:rPr>
          <w:rFonts w:ascii="Times New Roman" w:hAnsi="Times New Roman"/>
          <w:sz w:val="24"/>
          <w:szCs w:val="28"/>
        </w:rPr>
      </w:pPr>
      <w:r w:rsidRPr="003022D9">
        <w:rPr>
          <w:rFonts w:ascii="Times New Roman" w:hAnsi="Times New Roman"/>
          <w:sz w:val="24"/>
          <w:szCs w:val="28"/>
        </w:rPr>
        <w:t>Podul nou, va avea o singura deschidere, 21.00m, lumina (distanta intre fetele culeelor) de 19.70m.</w:t>
      </w:r>
    </w:p>
    <w:p w:rsidR="003022D9" w:rsidRPr="003022D9" w:rsidRDefault="003022D9" w:rsidP="003022D9">
      <w:pPr>
        <w:pStyle w:val="BodyText3"/>
        <w:spacing w:after="0" w:line="240" w:lineRule="auto"/>
        <w:ind w:left="786" w:firstLine="654"/>
        <w:jc w:val="both"/>
        <w:rPr>
          <w:rFonts w:ascii="Times New Roman" w:hAnsi="Times New Roman"/>
          <w:sz w:val="24"/>
          <w:szCs w:val="28"/>
        </w:rPr>
      </w:pPr>
      <w:r w:rsidRPr="003022D9">
        <w:rPr>
          <w:rFonts w:ascii="Times New Roman" w:hAnsi="Times New Roman"/>
          <w:sz w:val="24"/>
          <w:szCs w:val="28"/>
        </w:rPr>
        <w:t>Lungimea totala a podului Ltot = 27.10m din care lungimea suprastructurii de 21,00m.</w:t>
      </w:r>
      <w:r>
        <w:rPr>
          <w:rFonts w:ascii="Times New Roman" w:hAnsi="Times New Roman"/>
          <w:sz w:val="24"/>
          <w:szCs w:val="28"/>
        </w:rPr>
        <w:t xml:space="preserve"> </w:t>
      </w:r>
      <w:r w:rsidRPr="003022D9">
        <w:rPr>
          <w:rFonts w:ascii="Times New Roman" w:hAnsi="Times New Roman"/>
          <w:sz w:val="24"/>
          <w:szCs w:val="28"/>
        </w:rPr>
        <w:t>Schema statica este grinda simplu rezemata.</w:t>
      </w:r>
    </w:p>
    <w:p w:rsidR="003022D9" w:rsidRPr="003022D9" w:rsidRDefault="003022D9" w:rsidP="003022D9">
      <w:pPr>
        <w:pStyle w:val="BodyText3"/>
        <w:spacing w:after="0" w:line="240" w:lineRule="auto"/>
        <w:ind w:left="786" w:firstLine="654"/>
        <w:jc w:val="both"/>
        <w:rPr>
          <w:rFonts w:ascii="Times New Roman" w:hAnsi="Times New Roman"/>
          <w:sz w:val="24"/>
          <w:szCs w:val="28"/>
        </w:rPr>
      </w:pPr>
      <w:r w:rsidRPr="003022D9">
        <w:rPr>
          <w:rFonts w:ascii="Times New Roman" w:hAnsi="Times New Roman"/>
          <w:sz w:val="24"/>
          <w:szCs w:val="28"/>
        </w:rPr>
        <w:t>Podul a fost dimensionat pentru Qmax.=5% (este amplasat in extravilan) si verificat pentru Qmax.=1%.</w:t>
      </w:r>
    </w:p>
    <w:p w:rsidR="003022D9" w:rsidRPr="003022D9" w:rsidRDefault="003022D9" w:rsidP="003022D9">
      <w:pPr>
        <w:pStyle w:val="BodyText3"/>
        <w:spacing w:after="0" w:line="240" w:lineRule="auto"/>
        <w:ind w:left="786" w:firstLine="654"/>
        <w:jc w:val="both"/>
        <w:rPr>
          <w:rFonts w:ascii="Times New Roman" w:hAnsi="Times New Roman"/>
          <w:sz w:val="24"/>
          <w:szCs w:val="28"/>
        </w:rPr>
      </w:pPr>
      <w:r w:rsidRPr="003022D9">
        <w:rPr>
          <w:rFonts w:ascii="Times New Roman" w:hAnsi="Times New Roman"/>
          <w:sz w:val="24"/>
          <w:szCs w:val="28"/>
        </w:rPr>
        <w:t>Sectiunea de scurgere a podului asigura o garda masurata intre nivelul apei pentru:</w:t>
      </w:r>
    </w:p>
    <w:p w:rsidR="003022D9" w:rsidRDefault="003022D9" w:rsidP="003022D9">
      <w:pPr>
        <w:pStyle w:val="BodyText3"/>
        <w:numPr>
          <w:ilvl w:val="0"/>
          <w:numId w:val="9"/>
        </w:numPr>
        <w:spacing w:after="0" w:line="240" w:lineRule="auto"/>
        <w:jc w:val="both"/>
        <w:rPr>
          <w:rFonts w:ascii="Times New Roman" w:hAnsi="Times New Roman"/>
          <w:sz w:val="24"/>
          <w:szCs w:val="28"/>
        </w:rPr>
      </w:pPr>
      <w:r w:rsidRPr="003022D9">
        <w:rPr>
          <w:rFonts w:ascii="Times New Roman" w:hAnsi="Times New Roman"/>
          <w:sz w:val="24"/>
          <w:szCs w:val="28"/>
        </w:rPr>
        <w:t>Q</w:t>
      </w:r>
      <w:r w:rsidRPr="003022D9">
        <w:rPr>
          <w:rFonts w:ascii="Times New Roman" w:hAnsi="Times New Roman"/>
          <w:sz w:val="24"/>
          <w:szCs w:val="28"/>
          <w:vertAlign w:val="subscript"/>
        </w:rPr>
        <w:t>max</w:t>
      </w:r>
      <w:r w:rsidRPr="003022D9">
        <w:rPr>
          <w:rFonts w:ascii="Times New Roman" w:hAnsi="Times New Roman"/>
          <w:sz w:val="24"/>
          <w:szCs w:val="28"/>
        </w:rPr>
        <w:t>.=1% avand cota 155.55m si punctul cel mai de jos al suprastructurii avand cota 155.75, este de 20cm</w:t>
      </w:r>
      <w:r>
        <w:rPr>
          <w:rFonts w:ascii="Times New Roman" w:hAnsi="Times New Roman"/>
          <w:sz w:val="24"/>
          <w:szCs w:val="28"/>
        </w:rPr>
        <w:t>;</w:t>
      </w:r>
    </w:p>
    <w:p w:rsidR="003022D9" w:rsidRPr="003022D9" w:rsidRDefault="003022D9" w:rsidP="003022D9">
      <w:pPr>
        <w:pStyle w:val="BodyText3"/>
        <w:numPr>
          <w:ilvl w:val="0"/>
          <w:numId w:val="9"/>
        </w:numPr>
        <w:spacing w:after="0" w:line="240" w:lineRule="auto"/>
        <w:jc w:val="both"/>
        <w:rPr>
          <w:rFonts w:ascii="Times New Roman" w:hAnsi="Times New Roman"/>
          <w:sz w:val="24"/>
          <w:szCs w:val="28"/>
        </w:rPr>
      </w:pPr>
      <w:r w:rsidRPr="003022D9">
        <w:rPr>
          <w:rFonts w:ascii="Times New Roman" w:hAnsi="Times New Roman"/>
          <w:sz w:val="24"/>
          <w:szCs w:val="28"/>
        </w:rPr>
        <w:t>pentru Q</w:t>
      </w:r>
      <w:r w:rsidRPr="003022D9">
        <w:rPr>
          <w:rFonts w:ascii="Times New Roman" w:hAnsi="Times New Roman"/>
          <w:sz w:val="24"/>
          <w:szCs w:val="28"/>
          <w:vertAlign w:val="subscript"/>
        </w:rPr>
        <w:t>max</w:t>
      </w:r>
      <w:r w:rsidRPr="003022D9">
        <w:rPr>
          <w:rFonts w:ascii="Times New Roman" w:hAnsi="Times New Roman"/>
          <w:sz w:val="24"/>
          <w:szCs w:val="28"/>
        </w:rPr>
        <w:t>.=5% avand cota 154.57 si punctul cel mai de jos al suprastructurii a</w:t>
      </w:r>
      <w:r>
        <w:rPr>
          <w:rFonts w:ascii="Times New Roman" w:hAnsi="Times New Roman"/>
          <w:sz w:val="24"/>
          <w:szCs w:val="28"/>
        </w:rPr>
        <w:t>vand cota 155.75, este de 1.18m;</w:t>
      </w:r>
    </w:p>
    <w:p w:rsidR="003022D9" w:rsidRDefault="003022D9" w:rsidP="003022D9">
      <w:pPr>
        <w:pStyle w:val="BodyText3"/>
        <w:spacing w:after="0" w:line="240" w:lineRule="auto"/>
        <w:ind w:left="786" w:firstLine="654"/>
        <w:jc w:val="both"/>
        <w:rPr>
          <w:rFonts w:ascii="Times New Roman" w:hAnsi="Times New Roman"/>
          <w:sz w:val="24"/>
          <w:szCs w:val="28"/>
        </w:rPr>
      </w:pPr>
      <w:r w:rsidRPr="003022D9">
        <w:rPr>
          <w:rFonts w:ascii="Times New Roman" w:hAnsi="Times New Roman"/>
          <w:sz w:val="24"/>
          <w:szCs w:val="28"/>
        </w:rPr>
        <w:t>Structura a fost dimensionata astfel incat sa asigure incarcarile corespunzatoare EUROCODE, respectiv convoaie de calcul conform SR EN 1991-2 (LM1 si incarcari cu oameni).</w:t>
      </w:r>
    </w:p>
    <w:p w:rsidR="00317273" w:rsidRDefault="00317273" w:rsidP="00317273">
      <w:pPr>
        <w:pStyle w:val="BodyText3"/>
        <w:numPr>
          <w:ilvl w:val="0"/>
          <w:numId w:val="39"/>
        </w:numPr>
        <w:spacing w:after="0" w:line="240" w:lineRule="auto"/>
        <w:jc w:val="both"/>
        <w:rPr>
          <w:rFonts w:ascii="Times New Roman" w:hAnsi="Times New Roman"/>
          <w:sz w:val="24"/>
          <w:szCs w:val="28"/>
        </w:rPr>
      </w:pPr>
      <w:r w:rsidRPr="00317273">
        <w:rPr>
          <w:rFonts w:ascii="Times New Roman" w:hAnsi="Times New Roman"/>
          <w:sz w:val="24"/>
          <w:szCs w:val="28"/>
        </w:rPr>
        <w:t>Lungime totala pod………………………………27,10m</w:t>
      </w:r>
    </w:p>
    <w:p w:rsidR="00317273" w:rsidRDefault="00317273" w:rsidP="00317273">
      <w:pPr>
        <w:pStyle w:val="BodyText3"/>
        <w:numPr>
          <w:ilvl w:val="0"/>
          <w:numId w:val="39"/>
        </w:numPr>
        <w:spacing w:after="0" w:line="240" w:lineRule="auto"/>
        <w:jc w:val="both"/>
        <w:rPr>
          <w:rFonts w:ascii="Times New Roman" w:hAnsi="Times New Roman"/>
          <w:sz w:val="24"/>
          <w:szCs w:val="28"/>
        </w:rPr>
      </w:pPr>
      <w:r w:rsidRPr="00317273">
        <w:rPr>
          <w:rFonts w:ascii="Times New Roman" w:hAnsi="Times New Roman"/>
          <w:sz w:val="24"/>
          <w:szCs w:val="28"/>
        </w:rPr>
        <w:t>Lungime suprastructura…………………………21,00m</w:t>
      </w:r>
    </w:p>
    <w:p w:rsidR="00317273" w:rsidRDefault="00317273" w:rsidP="00317273">
      <w:pPr>
        <w:pStyle w:val="BodyText3"/>
        <w:numPr>
          <w:ilvl w:val="0"/>
          <w:numId w:val="39"/>
        </w:numPr>
        <w:spacing w:after="0" w:line="240" w:lineRule="auto"/>
        <w:jc w:val="both"/>
        <w:rPr>
          <w:rFonts w:ascii="Times New Roman" w:hAnsi="Times New Roman"/>
          <w:sz w:val="24"/>
          <w:szCs w:val="28"/>
        </w:rPr>
      </w:pPr>
      <w:r w:rsidRPr="00317273">
        <w:rPr>
          <w:rFonts w:ascii="Times New Roman" w:hAnsi="Times New Roman"/>
          <w:sz w:val="24"/>
          <w:szCs w:val="28"/>
        </w:rPr>
        <w:t>Latime total pod…………………………………  11,30m</w:t>
      </w:r>
    </w:p>
    <w:p w:rsidR="00317273" w:rsidRPr="00317273" w:rsidRDefault="00317273" w:rsidP="00317273">
      <w:pPr>
        <w:pStyle w:val="BodyText3"/>
        <w:spacing w:after="0" w:line="240" w:lineRule="auto"/>
        <w:ind w:left="1211" w:firstLine="229"/>
        <w:jc w:val="both"/>
        <w:rPr>
          <w:rFonts w:ascii="Times New Roman" w:hAnsi="Times New Roman"/>
          <w:sz w:val="24"/>
          <w:szCs w:val="28"/>
        </w:rPr>
      </w:pPr>
      <w:r>
        <w:rPr>
          <w:rFonts w:ascii="Times New Roman" w:hAnsi="Times New Roman"/>
          <w:sz w:val="24"/>
          <w:szCs w:val="28"/>
        </w:rPr>
        <w:t>Din care:</w:t>
      </w:r>
    </w:p>
    <w:p w:rsidR="00317273" w:rsidRDefault="00244D14" w:rsidP="00317273">
      <w:pPr>
        <w:pStyle w:val="BodyText3"/>
        <w:numPr>
          <w:ilvl w:val="0"/>
          <w:numId w:val="39"/>
        </w:numPr>
        <w:spacing w:after="0" w:line="240" w:lineRule="auto"/>
        <w:jc w:val="both"/>
        <w:rPr>
          <w:rFonts w:ascii="Times New Roman" w:hAnsi="Times New Roman"/>
          <w:sz w:val="24"/>
          <w:szCs w:val="28"/>
        </w:rPr>
      </w:pPr>
      <w:r>
        <w:rPr>
          <w:rFonts w:ascii="Times New Roman" w:hAnsi="Times New Roman"/>
          <w:sz w:val="24"/>
          <w:szCs w:val="28"/>
        </w:rPr>
        <w:t>cale ………………………</w:t>
      </w:r>
      <w:r w:rsidR="00317273" w:rsidRPr="00317273">
        <w:rPr>
          <w:rFonts w:ascii="Times New Roman" w:hAnsi="Times New Roman"/>
          <w:sz w:val="24"/>
          <w:szCs w:val="28"/>
        </w:rPr>
        <w:t xml:space="preserve"> 7,80m</w:t>
      </w:r>
    </w:p>
    <w:p w:rsidR="00317273" w:rsidRDefault="00317273" w:rsidP="00317273">
      <w:pPr>
        <w:pStyle w:val="BodyText3"/>
        <w:numPr>
          <w:ilvl w:val="0"/>
          <w:numId w:val="39"/>
        </w:numPr>
        <w:spacing w:after="0" w:line="240" w:lineRule="auto"/>
        <w:jc w:val="both"/>
        <w:rPr>
          <w:rFonts w:ascii="Times New Roman" w:hAnsi="Times New Roman"/>
          <w:sz w:val="24"/>
          <w:szCs w:val="28"/>
        </w:rPr>
      </w:pPr>
      <w:r w:rsidRPr="00317273">
        <w:rPr>
          <w:rFonts w:ascii="Times New Roman" w:hAnsi="Times New Roman"/>
          <w:sz w:val="24"/>
          <w:szCs w:val="28"/>
        </w:rPr>
        <w:t>Trotuare si lise…2 x 1,75=3,50m</w:t>
      </w:r>
    </w:p>
    <w:p w:rsidR="00317273" w:rsidRDefault="00317273" w:rsidP="00317273">
      <w:pPr>
        <w:pStyle w:val="BodyText3"/>
        <w:numPr>
          <w:ilvl w:val="0"/>
          <w:numId w:val="39"/>
        </w:numPr>
        <w:spacing w:after="0" w:line="240" w:lineRule="auto"/>
        <w:jc w:val="both"/>
        <w:rPr>
          <w:rFonts w:ascii="Times New Roman" w:hAnsi="Times New Roman"/>
          <w:sz w:val="24"/>
          <w:szCs w:val="28"/>
        </w:rPr>
      </w:pPr>
      <w:r w:rsidRPr="00317273">
        <w:rPr>
          <w:rFonts w:ascii="Times New Roman" w:hAnsi="Times New Roman"/>
          <w:sz w:val="24"/>
          <w:szCs w:val="28"/>
        </w:rPr>
        <w:t>Rampe de acces…………………2 x 35,00m = 70,00m</w:t>
      </w:r>
    </w:p>
    <w:p w:rsidR="00317273" w:rsidRPr="00317273" w:rsidRDefault="00317273" w:rsidP="00317273">
      <w:pPr>
        <w:pStyle w:val="BodyText3"/>
        <w:spacing w:after="0" w:line="240" w:lineRule="auto"/>
        <w:ind w:left="1211" w:firstLine="229"/>
        <w:jc w:val="both"/>
        <w:rPr>
          <w:rFonts w:ascii="Times New Roman" w:hAnsi="Times New Roman"/>
          <w:sz w:val="24"/>
          <w:szCs w:val="28"/>
        </w:rPr>
      </w:pPr>
      <w:r w:rsidRPr="00317273">
        <w:rPr>
          <w:rFonts w:ascii="Times New Roman" w:hAnsi="Times New Roman"/>
          <w:sz w:val="24"/>
          <w:szCs w:val="28"/>
        </w:rPr>
        <w:t>Lucrari in albie</w:t>
      </w:r>
      <w:r>
        <w:rPr>
          <w:rFonts w:ascii="Times New Roman" w:hAnsi="Times New Roman"/>
          <w:sz w:val="24"/>
          <w:szCs w:val="28"/>
        </w:rPr>
        <w:t>:</w:t>
      </w:r>
    </w:p>
    <w:p w:rsidR="00317273" w:rsidRDefault="00317273" w:rsidP="00317273">
      <w:pPr>
        <w:pStyle w:val="BodyText3"/>
        <w:numPr>
          <w:ilvl w:val="0"/>
          <w:numId w:val="39"/>
        </w:numPr>
        <w:spacing w:after="0" w:line="240" w:lineRule="auto"/>
        <w:jc w:val="both"/>
        <w:rPr>
          <w:rFonts w:ascii="Times New Roman" w:hAnsi="Times New Roman"/>
          <w:sz w:val="24"/>
          <w:szCs w:val="28"/>
        </w:rPr>
      </w:pPr>
      <w:r w:rsidRPr="00317273">
        <w:rPr>
          <w:rFonts w:ascii="Times New Roman" w:hAnsi="Times New Roman"/>
          <w:sz w:val="24"/>
          <w:szCs w:val="28"/>
        </w:rPr>
        <w:t>Aparari cu gabioane……………2(amonte, aval) x 10,00m x 2 (culee) =40,00m</w:t>
      </w:r>
    </w:p>
    <w:p w:rsidR="003022D9" w:rsidRDefault="00317273" w:rsidP="00317273">
      <w:pPr>
        <w:pStyle w:val="BodyText3"/>
        <w:numPr>
          <w:ilvl w:val="0"/>
          <w:numId w:val="39"/>
        </w:numPr>
        <w:spacing w:after="0" w:line="240" w:lineRule="auto"/>
        <w:jc w:val="both"/>
        <w:rPr>
          <w:rFonts w:ascii="Times New Roman" w:hAnsi="Times New Roman"/>
          <w:sz w:val="24"/>
          <w:szCs w:val="28"/>
        </w:rPr>
      </w:pPr>
      <w:r w:rsidRPr="00317273">
        <w:rPr>
          <w:rFonts w:ascii="Times New Roman" w:hAnsi="Times New Roman"/>
          <w:sz w:val="24"/>
          <w:szCs w:val="28"/>
        </w:rPr>
        <w:t>Calibrare albie…………………..2(amonte, aval) x 50,00m x =100,00m</w:t>
      </w:r>
    </w:p>
    <w:p w:rsidR="00E82937" w:rsidRPr="00E82937" w:rsidRDefault="00E82937" w:rsidP="00E82937">
      <w:pPr>
        <w:pStyle w:val="BodyText3"/>
        <w:spacing w:after="0" w:line="240" w:lineRule="auto"/>
        <w:ind w:left="1211"/>
        <w:jc w:val="both"/>
        <w:rPr>
          <w:rFonts w:ascii="Times New Roman" w:hAnsi="Times New Roman"/>
          <w:sz w:val="24"/>
          <w:szCs w:val="28"/>
        </w:rPr>
      </w:pPr>
      <w:r w:rsidRPr="00E82937">
        <w:rPr>
          <w:rFonts w:ascii="Times New Roman" w:hAnsi="Times New Roman"/>
          <w:sz w:val="24"/>
          <w:szCs w:val="28"/>
        </w:rPr>
        <w:t>Demontarea celor 2 tabliere;</w:t>
      </w:r>
    </w:p>
    <w:p w:rsidR="00E82937" w:rsidRPr="00E82937" w:rsidRDefault="00E82937" w:rsidP="00E82937">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Demolarea culeelor si a zidului de sprijin din gabioane;</w:t>
      </w:r>
    </w:p>
    <w:p w:rsidR="00E82937" w:rsidRPr="00E82937" w:rsidRDefault="00E82937" w:rsidP="008D4839">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Realizarea unor infrastructuri prevazute cu fundatii si elevatii, banchete de rezemare, zid de garda si ziduri intoarse, din beton armat;</w:t>
      </w:r>
    </w:p>
    <w:p w:rsidR="008D4839" w:rsidRDefault="00E82937" w:rsidP="008D4839">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Realizarea unei suprastructuri alcatuita din grinzi prefabricate precomprimate solidarizate la partea superioara prin intermediul unei placi de suprabetonare care sa permita realizarea unei parti carosabile pentru 2 fire de circulatie de minim 7,00m latime si cate un trotuar denivelat de 1,50m, pe fiecare parte.</w:t>
      </w:r>
      <w:r w:rsidR="008D4839">
        <w:rPr>
          <w:rFonts w:ascii="Times New Roman" w:hAnsi="Times New Roman"/>
          <w:sz w:val="24"/>
          <w:szCs w:val="28"/>
        </w:rPr>
        <w:t xml:space="preserve"> </w:t>
      </w:r>
      <w:r w:rsidRPr="00E82937">
        <w:rPr>
          <w:rFonts w:ascii="Times New Roman" w:hAnsi="Times New Roman"/>
          <w:sz w:val="24"/>
          <w:szCs w:val="28"/>
        </w:rPr>
        <w:t>Asternerea peste placa de beton a unei hidroizo</w:t>
      </w:r>
      <w:r w:rsidR="008D4839">
        <w:rPr>
          <w:rFonts w:ascii="Times New Roman" w:hAnsi="Times New Roman"/>
          <w:sz w:val="24"/>
          <w:szCs w:val="28"/>
        </w:rPr>
        <w:t>latii din materiale performante.</w:t>
      </w:r>
    </w:p>
    <w:p w:rsidR="00E82937" w:rsidRPr="00E82937" w:rsidRDefault="00E82937" w:rsidP="008D4839">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Realizarea unui strat de protectie a hidriozolat</w:t>
      </w:r>
      <w:r w:rsidR="008D4839">
        <w:rPr>
          <w:rFonts w:ascii="Times New Roman" w:hAnsi="Times New Roman"/>
          <w:sz w:val="24"/>
          <w:szCs w:val="28"/>
        </w:rPr>
        <w:t xml:space="preserve">iei conform normelor in vigoare. </w:t>
      </w:r>
      <w:r w:rsidRPr="00E82937">
        <w:rPr>
          <w:rFonts w:ascii="Times New Roman" w:hAnsi="Times New Roman"/>
          <w:sz w:val="24"/>
          <w:szCs w:val="28"/>
        </w:rPr>
        <w:t>Montarea de bordur</w:t>
      </w:r>
      <w:r w:rsidR="008D4839">
        <w:rPr>
          <w:rFonts w:ascii="Times New Roman" w:hAnsi="Times New Roman"/>
          <w:sz w:val="24"/>
          <w:szCs w:val="28"/>
        </w:rPr>
        <w:t>i la marginea partii carosabile.</w:t>
      </w:r>
    </w:p>
    <w:p w:rsidR="008D4839" w:rsidRDefault="00E82937" w:rsidP="008D4839">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 xml:space="preserve">Realizarea trotuarelor denivelate, care se </w:t>
      </w:r>
      <w:r w:rsidR="008D4839">
        <w:rPr>
          <w:rFonts w:ascii="Times New Roman" w:hAnsi="Times New Roman"/>
          <w:sz w:val="24"/>
          <w:szCs w:val="28"/>
        </w:rPr>
        <w:t>asigure o latime utila de 1,00m.</w:t>
      </w:r>
    </w:p>
    <w:p w:rsidR="00E82937" w:rsidRPr="00E82937" w:rsidRDefault="00E82937" w:rsidP="008D4839">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 xml:space="preserve">Asternerea straturilor caii pe </w:t>
      </w:r>
      <w:r w:rsidR="008D4839">
        <w:rPr>
          <w:rFonts w:ascii="Times New Roman" w:hAnsi="Times New Roman"/>
          <w:sz w:val="24"/>
          <w:szCs w:val="28"/>
        </w:rPr>
        <w:t>pod conform normelor in vigoare.</w:t>
      </w:r>
    </w:p>
    <w:p w:rsidR="00E82937" w:rsidRPr="00E82937" w:rsidRDefault="00E82937" w:rsidP="008D4839">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Montarea de parapete directionale de protectie pe pod la marginea partii carosabi</w:t>
      </w:r>
      <w:r w:rsidR="008D4839">
        <w:rPr>
          <w:rFonts w:ascii="Times New Roman" w:hAnsi="Times New Roman"/>
          <w:sz w:val="24"/>
          <w:szCs w:val="28"/>
        </w:rPr>
        <w:t xml:space="preserve">le conform normelor in vigoare. </w:t>
      </w:r>
      <w:r w:rsidRPr="00E82937">
        <w:rPr>
          <w:rFonts w:ascii="Times New Roman" w:hAnsi="Times New Roman"/>
          <w:sz w:val="24"/>
          <w:szCs w:val="28"/>
        </w:rPr>
        <w:t>Montarea pe lisel</w:t>
      </w:r>
      <w:r w:rsidR="008D4839">
        <w:rPr>
          <w:rFonts w:ascii="Times New Roman" w:hAnsi="Times New Roman"/>
          <w:sz w:val="24"/>
          <w:szCs w:val="28"/>
        </w:rPr>
        <w:t>e podului de parapete pietonale.</w:t>
      </w:r>
    </w:p>
    <w:p w:rsidR="008D4839" w:rsidRDefault="00E82937" w:rsidP="008D4839">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lastRenderedPageBreak/>
        <w:t>Montarea de dispozitive de acoperire a rosturilor de dilatatie, ce vor fi de tip etans cu caracteristicile de dilatatie (suflu) a grinzilor. Dispozitivul de rost se va monta la nivelul caii si al trotuarelor.</w:t>
      </w:r>
    </w:p>
    <w:p w:rsidR="008D4839" w:rsidRDefault="00E82937" w:rsidP="008D4839">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 xml:space="preserve">Montarea </w:t>
      </w:r>
      <w:r w:rsidR="008D4839">
        <w:rPr>
          <w:rFonts w:ascii="Times New Roman" w:hAnsi="Times New Roman"/>
          <w:sz w:val="24"/>
          <w:szCs w:val="28"/>
        </w:rPr>
        <w:t>de placi de racordare pod-rampe.</w:t>
      </w:r>
      <w:r w:rsidR="008D4839">
        <w:rPr>
          <w:rFonts w:ascii="Times New Roman" w:hAnsi="Times New Roman"/>
          <w:sz w:val="24"/>
          <w:szCs w:val="28"/>
        </w:rPr>
        <w:tab/>
      </w:r>
    </w:p>
    <w:p w:rsidR="00E82937" w:rsidRPr="00E82937" w:rsidRDefault="00E82937" w:rsidP="008D4839">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 xml:space="preserve">Realizarea unor sferturi de con </w:t>
      </w:r>
      <w:r w:rsidR="008D4839">
        <w:rPr>
          <w:rFonts w:ascii="Times New Roman" w:hAnsi="Times New Roman"/>
          <w:sz w:val="24"/>
          <w:szCs w:val="28"/>
        </w:rPr>
        <w:t>pereate / aripi din beton armat.</w:t>
      </w:r>
    </w:p>
    <w:p w:rsidR="00E82937" w:rsidRPr="00E82937" w:rsidRDefault="00E82937" w:rsidP="00506BE7">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Executarea de scari, casiuri, santuri la baza taluzurilor pe zona de raco</w:t>
      </w:r>
      <w:r w:rsidR="00506BE7">
        <w:rPr>
          <w:rFonts w:ascii="Times New Roman" w:hAnsi="Times New Roman"/>
          <w:sz w:val="24"/>
          <w:szCs w:val="28"/>
        </w:rPr>
        <w:t>rdare pod-rampe unde este cazul.</w:t>
      </w:r>
    </w:p>
    <w:p w:rsidR="00E82937" w:rsidRPr="00E82937" w:rsidRDefault="00E82937" w:rsidP="00506BE7">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Racordarea pe o lungime de minim 25,00m de la ambele capete a zidurilor intoarse ale podului, a partii carosabile si a platformei rampelor de acces la pod de la noile caracteristici ale podului (latime,</w:t>
      </w:r>
      <w:r w:rsidR="00506BE7">
        <w:rPr>
          <w:rFonts w:ascii="Times New Roman" w:hAnsi="Times New Roman"/>
          <w:sz w:val="24"/>
          <w:szCs w:val="28"/>
        </w:rPr>
        <w:t xml:space="preserve"> cota rosie) la drumul existent.</w:t>
      </w:r>
    </w:p>
    <w:p w:rsidR="00E82937" w:rsidRPr="00E82937" w:rsidRDefault="00E82937" w:rsidP="00506BE7">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Completarea umpluturilor la rampe in vederea u</w:t>
      </w:r>
      <w:r w:rsidR="00506BE7">
        <w:rPr>
          <w:rFonts w:ascii="Times New Roman" w:hAnsi="Times New Roman"/>
          <w:sz w:val="24"/>
          <w:szCs w:val="28"/>
        </w:rPr>
        <w:t>nei racordari corecte pod-rampe.</w:t>
      </w:r>
    </w:p>
    <w:p w:rsidR="00E82937" w:rsidRPr="00E82937" w:rsidRDefault="00E82937" w:rsidP="00506BE7">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Executarea sistemului rutier pe rampe co</w:t>
      </w:r>
      <w:r w:rsidR="00506BE7">
        <w:rPr>
          <w:rFonts w:ascii="Times New Roman" w:hAnsi="Times New Roman"/>
          <w:sz w:val="24"/>
          <w:szCs w:val="28"/>
        </w:rPr>
        <w:t>nform normelor in vigoare.</w:t>
      </w:r>
    </w:p>
    <w:p w:rsidR="00506BE7" w:rsidRDefault="00E82937" w:rsidP="00506BE7">
      <w:pPr>
        <w:pStyle w:val="BodyText3"/>
        <w:spacing w:after="0" w:line="240" w:lineRule="auto"/>
        <w:ind w:left="1211" w:firstLine="229"/>
        <w:jc w:val="both"/>
        <w:rPr>
          <w:rFonts w:ascii="Times New Roman" w:hAnsi="Times New Roman"/>
          <w:sz w:val="24"/>
          <w:szCs w:val="28"/>
        </w:rPr>
      </w:pPr>
      <w:r w:rsidRPr="00E82937">
        <w:rPr>
          <w:rFonts w:ascii="Times New Roman" w:hAnsi="Times New Roman"/>
          <w:sz w:val="24"/>
          <w:szCs w:val="28"/>
        </w:rPr>
        <w:t xml:space="preserve">Montare de parapete directionale </w:t>
      </w:r>
      <w:r w:rsidR="00506BE7">
        <w:rPr>
          <w:rFonts w:ascii="Times New Roman" w:hAnsi="Times New Roman"/>
          <w:sz w:val="24"/>
          <w:szCs w:val="28"/>
        </w:rPr>
        <w:t>pe rampe, acolo unde este cazul.</w:t>
      </w:r>
    </w:p>
    <w:p w:rsidR="00E82937" w:rsidRPr="00E82937" w:rsidRDefault="00E82937" w:rsidP="00506BE7">
      <w:pPr>
        <w:pStyle w:val="BodyText3"/>
        <w:spacing w:after="0" w:line="240" w:lineRule="auto"/>
        <w:ind w:left="1211" w:firstLine="229"/>
        <w:jc w:val="both"/>
        <w:rPr>
          <w:rFonts w:ascii="Times New Roman" w:hAnsi="Times New Roman"/>
          <w:sz w:val="24"/>
          <w:szCs w:val="28"/>
        </w:rPr>
      </w:pPr>
      <w:r w:rsidRPr="00E82937">
        <w:rPr>
          <w:rFonts w:ascii="Times New Roman" w:hAnsi="Times New Roman"/>
          <w:sz w:val="24"/>
          <w:szCs w:val="28"/>
        </w:rPr>
        <w:t>Lucrari de curatare si profilare a alb</w:t>
      </w:r>
      <w:r w:rsidR="00506BE7">
        <w:rPr>
          <w:rFonts w:ascii="Times New Roman" w:hAnsi="Times New Roman"/>
          <w:sz w:val="24"/>
          <w:szCs w:val="28"/>
        </w:rPr>
        <w:t>iei in amonte si in aval de pod.</w:t>
      </w:r>
    </w:p>
    <w:p w:rsidR="00E82937" w:rsidRPr="00E82937" w:rsidRDefault="00E82937" w:rsidP="00506BE7">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 xml:space="preserve">Executarea de aparari de maluri amonte si aval de pod, pe minim 15,00m lungime, racordate la </w:t>
      </w:r>
      <w:r w:rsidR="00506BE7">
        <w:rPr>
          <w:rFonts w:ascii="Times New Roman" w:hAnsi="Times New Roman"/>
          <w:sz w:val="24"/>
          <w:szCs w:val="28"/>
        </w:rPr>
        <w:t>fata elevatiei culeelor.</w:t>
      </w:r>
    </w:p>
    <w:p w:rsidR="00E82937" w:rsidRPr="00E82937" w:rsidRDefault="00E82937" w:rsidP="00506BE7">
      <w:pPr>
        <w:pStyle w:val="BodyText3"/>
        <w:spacing w:after="0" w:line="240" w:lineRule="auto"/>
        <w:ind w:left="720" w:firstLine="720"/>
        <w:jc w:val="both"/>
        <w:rPr>
          <w:rFonts w:ascii="Times New Roman" w:hAnsi="Times New Roman"/>
          <w:sz w:val="24"/>
          <w:szCs w:val="28"/>
        </w:rPr>
      </w:pPr>
      <w:r w:rsidRPr="00E82937">
        <w:rPr>
          <w:rFonts w:ascii="Times New Roman" w:hAnsi="Times New Roman"/>
          <w:sz w:val="24"/>
          <w:szCs w:val="28"/>
        </w:rPr>
        <w:t>Realizarea marcajelor rutiere si montarea indicatoarelor rutiere necesare pe pod si rampe (prioritati).</w:t>
      </w:r>
    </w:p>
    <w:p w:rsidR="00244D14" w:rsidRPr="00317273" w:rsidRDefault="00E82937" w:rsidP="00506BE7">
      <w:pPr>
        <w:pStyle w:val="BodyText3"/>
        <w:spacing w:after="0" w:line="240" w:lineRule="auto"/>
        <w:ind w:left="1211" w:firstLine="229"/>
        <w:jc w:val="both"/>
        <w:rPr>
          <w:rFonts w:ascii="Times New Roman" w:hAnsi="Times New Roman"/>
          <w:sz w:val="24"/>
          <w:szCs w:val="28"/>
        </w:rPr>
      </w:pPr>
      <w:bookmarkStart w:id="0" w:name="_GoBack"/>
      <w:bookmarkEnd w:id="0"/>
      <w:r w:rsidRPr="00E82937">
        <w:rPr>
          <w:rFonts w:ascii="Times New Roman" w:hAnsi="Times New Roman"/>
          <w:sz w:val="24"/>
          <w:szCs w:val="28"/>
        </w:rPr>
        <w:t>Pe timpul executiei lucrarilor circulatia se va desfasura pe rute ocolitoare.</w:t>
      </w:r>
    </w:p>
    <w:p w:rsidR="006E0796" w:rsidRPr="00F345A5" w:rsidRDefault="006E0796" w:rsidP="003B19E3">
      <w:pPr>
        <w:pStyle w:val="BodyText3"/>
        <w:numPr>
          <w:ilvl w:val="0"/>
          <w:numId w:val="11"/>
        </w:numPr>
        <w:spacing w:after="0" w:line="240" w:lineRule="auto"/>
        <w:jc w:val="both"/>
        <w:rPr>
          <w:rFonts w:ascii="Times New Roman" w:hAnsi="Times New Roman"/>
          <w:b/>
          <w:i/>
          <w:sz w:val="24"/>
          <w:szCs w:val="28"/>
        </w:rPr>
      </w:pPr>
      <w:r w:rsidRPr="00F345A5">
        <w:rPr>
          <w:rFonts w:ascii="Times New Roman" w:hAnsi="Times New Roman"/>
          <w:b/>
          <w:i/>
          <w:sz w:val="24"/>
          <w:szCs w:val="28"/>
          <w:lang w:eastAsia="pl-PL"/>
        </w:rPr>
        <w:t>cumularea cu alte proiecte</w:t>
      </w:r>
      <w:r w:rsidRPr="00F345A5">
        <w:rPr>
          <w:rFonts w:ascii="Times New Roman" w:hAnsi="Times New Roman"/>
          <w:sz w:val="24"/>
          <w:szCs w:val="28"/>
          <w:lang w:eastAsia="pl-PL"/>
        </w:rPr>
        <w:t>: nu este cazul;</w:t>
      </w:r>
    </w:p>
    <w:p w:rsidR="006E0796" w:rsidRPr="00F345A5" w:rsidRDefault="006E0796" w:rsidP="003B19E3">
      <w:pPr>
        <w:pStyle w:val="ListParagraph"/>
        <w:numPr>
          <w:ilvl w:val="0"/>
          <w:numId w:val="11"/>
        </w:numPr>
        <w:tabs>
          <w:tab w:val="left" w:pos="0"/>
        </w:tabs>
        <w:jc w:val="both"/>
        <w:rPr>
          <w:szCs w:val="28"/>
          <w:lang w:eastAsia="pl-PL"/>
        </w:rPr>
      </w:pPr>
      <w:r w:rsidRPr="00F345A5">
        <w:rPr>
          <w:b/>
          <w:i/>
          <w:szCs w:val="28"/>
          <w:lang w:eastAsia="pl-PL"/>
        </w:rPr>
        <w:t>utilizarea resurselor naturale</w:t>
      </w:r>
      <w:r w:rsidRPr="00F345A5">
        <w:rPr>
          <w:szCs w:val="28"/>
          <w:lang w:eastAsia="pl-PL"/>
        </w:rPr>
        <w:t xml:space="preserve">: </w:t>
      </w:r>
      <w:r w:rsidRPr="00F345A5">
        <w:rPr>
          <w:rFonts w:eastAsia="Calibri"/>
          <w:szCs w:val="28"/>
          <w:lang w:eastAsia="pl-PL"/>
        </w:rPr>
        <w:t xml:space="preserve">se vor utiliza resurse naturale în cantităţi limitate, iar materialele necesare realizării proiectului vor fi preluate de la societăţi autorizate; </w:t>
      </w:r>
    </w:p>
    <w:p w:rsidR="006E0796" w:rsidRPr="00F345A5" w:rsidRDefault="006E0796" w:rsidP="003B19E3">
      <w:pPr>
        <w:pStyle w:val="ListParagraph"/>
        <w:numPr>
          <w:ilvl w:val="0"/>
          <w:numId w:val="11"/>
        </w:numPr>
        <w:tabs>
          <w:tab w:val="left" w:pos="0"/>
        </w:tabs>
        <w:jc w:val="both"/>
        <w:rPr>
          <w:szCs w:val="28"/>
          <w:lang w:eastAsia="pl-PL"/>
        </w:rPr>
      </w:pPr>
      <w:r w:rsidRPr="00F345A5">
        <w:rPr>
          <w:rFonts w:eastAsia="Calibri"/>
          <w:b/>
          <w:i/>
          <w:szCs w:val="28"/>
        </w:rPr>
        <w:t>producţia de deşeuri</w:t>
      </w:r>
      <w:r w:rsidRPr="00F345A5">
        <w:rPr>
          <w:rFonts w:eastAsia="Calibri"/>
          <w:szCs w:val="28"/>
        </w:rPr>
        <w:t>: deşeurile generate atât în perioada de execuţie vor fi stocate selectiv şi predate către societăţi autorizate din punct de vedere al mediului pentru activităţi de colectare</w:t>
      </w:r>
      <w:r w:rsidR="00053C65">
        <w:rPr>
          <w:rFonts w:eastAsia="Calibri"/>
          <w:szCs w:val="28"/>
        </w:rPr>
        <w:t xml:space="preserve"> </w:t>
      </w:r>
      <w:r w:rsidRPr="00F345A5">
        <w:rPr>
          <w:rFonts w:eastAsia="Calibri"/>
          <w:szCs w:val="28"/>
        </w:rPr>
        <w:t>/</w:t>
      </w:r>
      <w:r w:rsidR="00053C65">
        <w:rPr>
          <w:rFonts w:eastAsia="Calibri"/>
          <w:szCs w:val="28"/>
        </w:rPr>
        <w:t xml:space="preserve"> </w:t>
      </w:r>
      <w:r w:rsidRPr="00F345A5">
        <w:rPr>
          <w:rFonts w:eastAsia="Calibri"/>
          <w:szCs w:val="28"/>
        </w:rPr>
        <w:t>valorificare</w:t>
      </w:r>
      <w:r w:rsidR="00053C65">
        <w:rPr>
          <w:rFonts w:eastAsia="Calibri"/>
          <w:szCs w:val="28"/>
        </w:rPr>
        <w:t xml:space="preserve"> </w:t>
      </w:r>
      <w:r w:rsidRPr="00F345A5">
        <w:rPr>
          <w:rFonts w:eastAsia="Calibri"/>
          <w:szCs w:val="28"/>
        </w:rPr>
        <w:t>/</w:t>
      </w:r>
      <w:r w:rsidR="00053C65">
        <w:rPr>
          <w:rFonts w:eastAsia="Calibri"/>
          <w:szCs w:val="28"/>
        </w:rPr>
        <w:t xml:space="preserve"> </w:t>
      </w:r>
      <w:r w:rsidRPr="00F345A5">
        <w:rPr>
          <w:rFonts w:eastAsia="Calibri"/>
          <w:szCs w:val="28"/>
        </w:rPr>
        <w:t xml:space="preserve">eliminare; </w:t>
      </w:r>
    </w:p>
    <w:p w:rsidR="006E0796" w:rsidRPr="00F345A5" w:rsidRDefault="006E0796" w:rsidP="003B19E3">
      <w:pPr>
        <w:pStyle w:val="ListParagraph"/>
        <w:numPr>
          <w:ilvl w:val="0"/>
          <w:numId w:val="11"/>
        </w:numPr>
        <w:tabs>
          <w:tab w:val="left" w:pos="0"/>
        </w:tabs>
        <w:jc w:val="both"/>
        <w:rPr>
          <w:szCs w:val="28"/>
          <w:lang w:eastAsia="pl-PL"/>
        </w:rPr>
      </w:pPr>
      <w:r w:rsidRPr="00F345A5">
        <w:rPr>
          <w:b/>
          <w:i/>
          <w:szCs w:val="28"/>
          <w:lang w:eastAsia="pl-PL"/>
        </w:rPr>
        <w:t>emisiile poluante, inclusiv zgomotul şi alte surse de disconfort</w:t>
      </w:r>
      <w:r w:rsidRPr="00F345A5">
        <w:rPr>
          <w:szCs w:val="28"/>
          <w:lang w:eastAsia="pl-PL"/>
        </w:rPr>
        <w:t xml:space="preserve">: lucrările şi măsurile prevăzute în proiect nu vor afecta semnificativ factorii de mediu (aer, apă, sol, aşezări umane); </w:t>
      </w:r>
    </w:p>
    <w:p w:rsidR="006E0796" w:rsidRPr="00F345A5" w:rsidRDefault="006E0796" w:rsidP="003B19E3">
      <w:pPr>
        <w:pStyle w:val="ListParagraph"/>
        <w:numPr>
          <w:ilvl w:val="0"/>
          <w:numId w:val="11"/>
        </w:numPr>
        <w:tabs>
          <w:tab w:val="left" w:pos="0"/>
        </w:tabs>
        <w:jc w:val="both"/>
        <w:rPr>
          <w:szCs w:val="28"/>
          <w:lang w:eastAsia="pl-PL"/>
        </w:rPr>
      </w:pPr>
      <w:r w:rsidRPr="00F345A5">
        <w:rPr>
          <w:rFonts w:eastAsia="Calibri"/>
          <w:b/>
          <w:i/>
          <w:szCs w:val="28"/>
        </w:rPr>
        <w:t>riscul de accident, ţinându-se seama în special de substanţele şi de tehnologiile utilizate</w:t>
      </w:r>
      <w:r w:rsidRPr="00F345A5">
        <w:rPr>
          <w:rFonts w:eastAsia="Calibri"/>
          <w:szCs w:val="28"/>
        </w:rPr>
        <w:t>: riscul de accident, pe perioada execuţiei lucrărilor este redus, deoarece nu se utilizează substanţe periculoase.</w:t>
      </w:r>
    </w:p>
    <w:p w:rsidR="006E0796" w:rsidRPr="004A6205" w:rsidRDefault="006E0796" w:rsidP="004A6205">
      <w:pPr>
        <w:spacing w:after="0" w:line="240" w:lineRule="auto"/>
        <w:jc w:val="both"/>
        <w:rPr>
          <w:rFonts w:ascii="Times New Roman" w:hAnsi="Times New Roman"/>
          <w:color w:val="FF0000"/>
          <w:sz w:val="24"/>
          <w:szCs w:val="24"/>
        </w:rPr>
      </w:pPr>
    </w:p>
    <w:p w:rsidR="00726E0E" w:rsidRPr="004A6205" w:rsidRDefault="00A96ABC" w:rsidP="003B19E3">
      <w:pPr>
        <w:pStyle w:val="ListParagraph"/>
        <w:numPr>
          <w:ilvl w:val="6"/>
          <w:numId w:val="27"/>
        </w:numPr>
        <w:autoSpaceDE w:val="0"/>
        <w:autoSpaceDN w:val="0"/>
        <w:adjustRightInd w:val="0"/>
        <w:jc w:val="both"/>
        <w:rPr>
          <w:b/>
          <w:i/>
          <w:szCs w:val="24"/>
        </w:rPr>
      </w:pPr>
      <w:r w:rsidRPr="004A6205">
        <w:rPr>
          <w:b/>
          <w:i/>
          <w:szCs w:val="24"/>
        </w:rPr>
        <w:t>Localizarea proiectelor</w:t>
      </w:r>
    </w:p>
    <w:p w:rsidR="00C93FF7" w:rsidRPr="004A6205" w:rsidRDefault="00726E0E" w:rsidP="00B0706D">
      <w:pPr>
        <w:pStyle w:val="ListParagraph"/>
        <w:numPr>
          <w:ilvl w:val="1"/>
          <w:numId w:val="19"/>
        </w:numPr>
        <w:jc w:val="both"/>
        <w:rPr>
          <w:bCs/>
          <w:i/>
          <w:szCs w:val="24"/>
          <w:lang w:val="ro-RO"/>
        </w:rPr>
      </w:pPr>
      <w:r w:rsidRPr="004A6205">
        <w:rPr>
          <w:i/>
          <w:szCs w:val="24"/>
        </w:rPr>
        <w:t>utilizarea existentă a terenului</w:t>
      </w:r>
      <w:r w:rsidRPr="004A6205">
        <w:rPr>
          <w:szCs w:val="24"/>
        </w:rPr>
        <w:t xml:space="preserve">: </w:t>
      </w:r>
      <w:r w:rsidR="001E510C" w:rsidRPr="004A6205">
        <w:rPr>
          <w:bCs/>
          <w:i/>
          <w:szCs w:val="24"/>
          <w:lang w:val="ro-RO"/>
        </w:rPr>
        <w:t>Investiţia este propusă spre realizare</w:t>
      </w:r>
      <w:r w:rsidR="00520C2B" w:rsidRPr="004A6205">
        <w:rPr>
          <w:bCs/>
          <w:i/>
          <w:szCs w:val="24"/>
          <w:lang w:val="ro-RO"/>
        </w:rPr>
        <w:t xml:space="preserve"> in</w:t>
      </w:r>
      <w:r w:rsidR="00AE7CAB">
        <w:rPr>
          <w:bCs/>
          <w:i/>
          <w:szCs w:val="24"/>
          <w:lang w:val="ro-RO"/>
        </w:rPr>
        <w:t xml:space="preserve"> </w:t>
      </w:r>
      <w:r w:rsidR="00B0706D" w:rsidRPr="00B0706D">
        <w:rPr>
          <w:bCs/>
          <w:i/>
          <w:szCs w:val="24"/>
          <w:lang w:val="ro-RO"/>
        </w:rPr>
        <w:t>com. Visina, str. DC 80 Brosteni-Izvoru, jud. Dambovita</w:t>
      </w:r>
      <w:r w:rsidR="001E510C" w:rsidRPr="004A6205">
        <w:rPr>
          <w:bCs/>
          <w:i/>
          <w:szCs w:val="24"/>
          <w:lang w:val="ro-RO"/>
        </w:rPr>
        <w:t xml:space="preserve">; </w:t>
      </w:r>
    </w:p>
    <w:p w:rsidR="0012351F" w:rsidRPr="0001368D" w:rsidRDefault="00726E0E" w:rsidP="0012351F">
      <w:pPr>
        <w:pStyle w:val="ListParagraph"/>
        <w:numPr>
          <w:ilvl w:val="1"/>
          <w:numId w:val="19"/>
        </w:numPr>
        <w:jc w:val="both"/>
        <w:rPr>
          <w:bCs/>
          <w:i/>
          <w:szCs w:val="24"/>
          <w:lang w:val="ro-RO"/>
        </w:rPr>
      </w:pPr>
      <w:r w:rsidRPr="004A6205">
        <w:rPr>
          <w:i/>
          <w:szCs w:val="24"/>
        </w:rPr>
        <w:t>relativa abundenţă a resurselor naturale din zonă, calitatea şi capacitatea regenerativă a acestora</w:t>
      </w:r>
      <w:r w:rsidRPr="004A6205">
        <w:rPr>
          <w:szCs w:val="24"/>
        </w:rPr>
        <w:t>:  nu este cazul;</w:t>
      </w:r>
    </w:p>
    <w:p w:rsidR="0012351F" w:rsidRPr="0012351F" w:rsidRDefault="00726E0E" w:rsidP="0012351F">
      <w:pPr>
        <w:pStyle w:val="ListParagraph"/>
        <w:numPr>
          <w:ilvl w:val="1"/>
          <w:numId w:val="19"/>
        </w:numPr>
        <w:jc w:val="both"/>
        <w:rPr>
          <w:bCs/>
          <w:i/>
          <w:szCs w:val="24"/>
          <w:lang w:val="ro-RO"/>
        </w:rPr>
      </w:pPr>
      <w:r w:rsidRPr="004A6205">
        <w:rPr>
          <w:i/>
          <w:szCs w:val="24"/>
        </w:rPr>
        <w:t>capacitatea de absorbţie a mediului</w:t>
      </w:r>
      <w:r w:rsidR="00786041" w:rsidRPr="004A6205">
        <w:rPr>
          <w:i/>
          <w:szCs w:val="24"/>
        </w:rPr>
        <w:t xml:space="preserve"> </w:t>
      </w:r>
      <w:r w:rsidRPr="004A6205">
        <w:rPr>
          <w:i/>
          <w:szCs w:val="24"/>
        </w:rPr>
        <w:t>, cu atenţie deosebită pentru</w:t>
      </w:r>
      <w:r w:rsidRPr="004A6205">
        <w:rPr>
          <w:szCs w:val="24"/>
        </w:rPr>
        <w:t>:</w:t>
      </w:r>
      <w:r w:rsidR="001C778E" w:rsidRPr="004A6205">
        <w:rPr>
          <w:szCs w:val="24"/>
        </w:rPr>
        <w:t xml:space="preserve"> </w:t>
      </w:r>
    </w:p>
    <w:p w:rsidR="00726E0E" w:rsidRPr="004A6205" w:rsidRDefault="00AA01EE" w:rsidP="003B19E3">
      <w:pPr>
        <w:pStyle w:val="ListParagraph"/>
        <w:numPr>
          <w:ilvl w:val="0"/>
          <w:numId w:val="10"/>
        </w:numPr>
        <w:autoSpaceDE w:val="0"/>
        <w:autoSpaceDN w:val="0"/>
        <w:adjustRightInd w:val="0"/>
        <w:jc w:val="both"/>
        <w:rPr>
          <w:szCs w:val="24"/>
        </w:rPr>
      </w:pPr>
      <w:r>
        <w:rPr>
          <w:szCs w:val="24"/>
        </w:rPr>
        <w:t>zonele umede</w:t>
      </w:r>
      <w:r w:rsidR="00726E0E" w:rsidRPr="004A6205">
        <w:rPr>
          <w:szCs w:val="24"/>
        </w:rPr>
        <w:t>: nu este cazul;</w:t>
      </w:r>
    </w:p>
    <w:p w:rsidR="001B6A8C" w:rsidRPr="004A6205" w:rsidRDefault="00AA01EE" w:rsidP="003B19E3">
      <w:pPr>
        <w:numPr>
          <w:ilvl w:val="0"/>
          <w:numId w:val="10"/>
        </w:numPr>
        <w:tabs>
          <w:tab w:val="num" w:pos="160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zonele costiere</w:t>
      </w:r>
      <w:r w:rsidR="00726E0E" w:rsidRPr="004A6205">
        <w:rPr>
          <w:rFonts w:ascii="Times New Roman" w:hAnsi="Times New Roman"/>
          <w:sz w:val="24"/>
          <w:szCs w:val="24"/>
        </w:rPr>
        <w:t>: nu este cazul;</w:t>
      </w:r>
    </w:p>
    <w:p w:rsidR="00726E0E" w:rsidRPr="004A6205" w:rsidRDefault="00726E0E" w:rsidP="003B19E3">
      <w:pPr>
        <w:pStyle w:val="ListParagraph"/>
        <w:numPr>
          <w:ilvl w:val="0"/>
          <w:numId w:val="10"/>
        </w:numPr>
        <w:autoSpaceDE w:val="0"/>
        <w:autoSpaceDN w:val="0"/>
        <w:adjustRightInd w:val="0"/>
        <w:jc w:val="both"/>
        <w:rPr>
          <w:szCs w:val="24"/>
        </w:rPr>
      </w:pPr>
      <w:r w:rsidRPr="004A6205">
        <w:rPr>
          <w:szCs w:val="24"/>
        </w:rPr>
        <w:t>zonele montane şi cele împădurite: nu este cazul;</w:t>
      </w:r>
    </w:p>
    <w:p w:rsidR="001B6A8C" w:rsidRPr="004A6205" w:rsidRDefault="00726E0E" w:rsidP="003B19E3">
      <w:pPr>
        <w:pStyle w:val="ListParagraph"/>
        <w:numPr>
          <w:ilvl w:val="0"/>
          <w:numId w:val="10"/>
        </w:numPr>
        <w:autoSpaceDE w:val="0"/>
        <w:autoSpaceDN w:val="0"/>
        <w:adjustRightInd w:val="0"/>
        <w:jc w:val="both"/>
        <w:rPr>
          <w:szCs w:val="24"/>
        </w:rPr>
      </w:pPr>
      <w:r w:rsidRPr="004A6205">
        <w:rPr>
          <w:szCs w:val="24"/>
        </w:rPr>
        <w:t>parcurile şi rezervaţiile naturale: nu este cazul;</w:t>
      </w:r>
      <w:r w:rsidR="001B6A8C" w:rsidRPr="004A6205">
        <w:rPr>
          <w:szCs w:val="24"/>
        </w:rPr>
        <w:t xml:space="preserve"> </w:t>
      </w:r>
    </w:p>
    <w:p w:rsidR="005C511F" w:rsidRPr="004A6205" w:rsidRDefault="00726E0E" w:rsidP="003B19E3">
      <w:pPr>
        <w:pStyle w:val="ListParagraph"/>
        <w:numPr>
          <w:ilvl w:val="0"/>
          <w:numId w:val="10"/>
        </w:numPr>
        <w:autoSpaceDE w:val="0"/>
        <w:autoSpaceDN w:val="0"/>
        <w:adjustRightInd w:val="0"/>
        <w:jc w:val="both"/>
        <w:rPr>
          <w:szCs w:val="24"/>
        </w:rPr>
      </w:pPr>
      <w:r w:rsidRPr="004A6205">
        <w:rPr>
          <w:szCs w:val="24"/>
        </w:rPr>
        <w:t>ariile clasificate sau zonele protejate prin legislaţia în vigoare</w:t>
      </w:r>
      <w:r w:rsidR="00786041" w:rsidRPr="004A6205">
        <w:rPr>
          <w:szCs w:val="24"/>
        </w:rPr>
        <w:t xml:space="preserve"> </w:t>
      </w:r>
      <w:r w:rsidRPr="004A6205">
        <w:rPr>
          <w:szCs w:val="24"/>
        </w:rPr>
        <w:t xml:space="preserve">, cum sunt:  </w:t>
      </w:r>
      <w:r w:rsidRPr="004A6205">
        <w:rPr>
          <w:szCs w:val="24"/>
          <w:lang w:val="it-IT"/>
        </w:rPr>
        <w:t>proiectul nu este amplasat în sau în vecinătatea unei arii nat</w:t>
      </w:r>
      <w:r w:rsidR="005857C3" w:rsidRPr="004A6205">
        <w:rPr>
          <w:szCs w:val="24"/>
          <w:lang w:val="it-IT"/>
        </w:rPr>
        <w:t>urale protejate</w:t>
      </w:r>
    </w:p>
    <w:p w:rsidR="00726E0E" w:rsidRPr="004A6205" w:rsidRDefault="00726E0E" w:rsidP="003B19E3">
      <w:pPr>
        <w:pStyle w:val="ListParagraph"/>
        <w:numPr>
          <w:ilvl w:val="0"/>
          <w:numId w:val="10"/>
        </w:numPr>
        <w:jc w:val="both"/>
        <w:rPr>
          <w:szCs w:val="24"/>
        </w:rPr>
      </w:pPr>
      <w:r w:rsidRPr="004A6205">
        <w:rPr>
          <w:rStyle w:val="tli1"/>
          <w:szCs w:val="24"/>
        </w:rPr>
        <w:t xml:space="preserve">zonele de protecţie specială, mai ales cele desemnate prin Ordonanţa de urgenţă a Guvernului nr. </w:t>
      </w:r>
      <w:hyperlink r:id="rId15" w:history="1">
        <w:r w:rsidRPr="004A6205">
          <w:rPr>
            <w:rStyle w:val="Hyperlink"/>
            <w:szCs w:val="24"/>
          </w:rPr>
          <w:t>57/2007</w:t>
        </w:r>
      </w:hyperlink>
      <w:r w:rsidRPr="004A6205">
        <w:rPr>
          <w:rStyle w:val="tli1"/>
          <w:szCs w:val="24"/>
        </w:rPr>
        <w:t xml:space="preserve"> privind regimul ariilor naturale protejate, conservarea habitatelor naturale, a florei şi faunei sălbatice, cu modificările şi completările ulterioare, zonele prevăzute prin Legea nr. </w:t>
      </w:r>
      <w:hyperlink r:id="rId16" w:history="1">
        <w:r w:rsidRPr="004A6205">
          <w:rPr>
            <w:rStyle w:val="Hyperlink"/>
            <w:szCs w:val="24"/>
          </w:rPr>
          <w:t>5/2000</w:t>
        </w:r>
      </w:hyperlink>
      <w:r w:rsidRPr="004A6205">
        <w:rPr>
          <w:rStyle w:val="tli1"/>
          <w:szCs w:val="24"/>
        </w:rPr>
        <w:t xml:space="preserve"> privind aprobarea Planului de amenajare a teritoriului naţional – Secţiunea a III – a – zone protejate, zonele de protecţie instituite conform prevederilor Legii apelor nr. </w:t>
      </w:r>
      <w:hyperlink r:id="rId17" w:history="1">
        <w:r w:rsidRPr="004A6205">
          <w:rPr>
            <w:rStyle w:val="Hyperlink"/>
            <w:szCs w:val="24"/>
          </w:rPr>
          <w:t>107/1996</w:t>
        </w:r>
      </w:hyperlink>
      <w:r w:rsidRPr="004A6205">
        <w:rPr>
          <w:rStyle w:val="tli1"/>
          <w:szCs w:val="24"/>
        </w:rPr>
        <w:t xml:space="preserve">, cu modificările şi completările ulterioare, şi Hotărârea Guvernului nr. </w:t>
      </w:r>
      <w:hyperlink r:id="rId18" w:history="1">
        <w:r w:rsidRPr="004A6205">
          <w:rPr>
            <w:rStyle w:val="Hyperlink"/>
            <w:szCs w:val="24"/>
          </w:rPr>
          <w:t>930/2005</w:t>
        </w:r>
      </w:hyperlink>
      <w:r w:rsidRPr="004A6205">
        <w:rPr>
          <w:rStyle w:val="tli1"/>
          <w:szCs w:val="24"/>
        </w:rPr>
        <w:t xml:space="preserve"> pentru aprobarea Normelor speciale privind caracterul şi mărimea zonelor de protecţie sanitară şi hidrogeologică:</w:t>
      </w:r>
      <w:r w:rsidRPr="004A6205">
        <w:rPr>
          <w:szCs w:val="24"/>
        </w:rPr>
        <w:t xml:space="preserve"> proiectul nu este inclus în zone de protecţie specială desemnate;</w:t>
      </w:r>
    </w:p>
    <w:p w:rsidR="00726E0E" w:rsidRPr="004A6205" w:rsidRDefault="00726E0E" w:rsidP="003B19E3">
      <w:pPr>
        <w:pStyle w:val="ListParagraph"/>
        <w:numPr>
          <w:ilvl w:val="0"/>
          <w:numId w:val="10"/>
        </w:numPr>
        <w:jc w:val="both"/>
        <w:rPr>
          <w:color w:val="FF0000"/>
          <w:szCs w:val="24"/>
        </w:rPr>
      </w:pPr>
      <w:r w:rsidRPr="004A6205">
        <w:rPr>
          <w:szCs w:val="24"/>
        </w:rPr>
        <w:t xml:space="preserve">ariile în care standardele de calitate a mediului stabilite de legislaţie au fost deja depăşite: nu au fost înregistrate astfel de situaţii; </w:t>
      </w:r>
    </w:p>
    <w:p w:rsidR="00726E0E" w:rsidRPr="004A6205" w:rsidRDefault="00726E0E" w:rsidP="003B19E3">
      <w:pPr>
        <w:pStyle w:val="ListParagraph"/>
        <w:numPr>
          <w:ilvl w:val="0"/>
          <w:numId w:val="10"/>
        </w:numPr>
        <w:autoSpaceDE w:val="0"/>
        <w:autoSpaceDN w:val="0"/>
        <w:adjustRightInd w:val="0"/>
        <w:jc w:val="both"/>
        <w:rPr>
          <w:szCs w:val="24"/>
        </w:rPr>
      </w:pPr>
      <w:r w:rsidRPr="004A6205">
        <w:rPr>
          <w:szCs w:val="24"/>
        </w:rPr>
        <w:lastRenderedPageBreak/>
        <w:t xml:space="preserve">ariile dens populate: nu e cazul </w:t>
      </w:r>
    </w:p>
    <w:p w:rsidR="00726E0E" w:rsidRPr="004A6205" w:rsidRDefault="00726E0E" w:rsidP="003B19E3">
      <w:pPr>
        <w:pStyle w:val="ListParagraph"/>
        <w:numPr>
          <w:ilvl w:val="0"/>
          <w:numId w:val="10"/>
        </w:numPr>
        <w:autoSpaceDE w:val="0"/>
        <w:autoSpaceDN w:val="0"/>
        <w:adjustRightInd w:val="0"/>
        <w:jc w:val="both"/>
        <w:rPr>
          <w:iCs/>
          <w:szCs w:val="24"/>
        </w:rPr>
      </w:pPr>
      <w:r w:rsidRPr="004A6205">
        <w:rPr>
          <w:szCs w:val="24"/>
        </w:rPr>
        <w:t xml:space="preserve">peisajele cu semnificaţie istorică, culturală şi arheologică: </w:t>
      </w:r>
      <w:r w:rsidRPr="004A6205">
        <w:rPr>
          <w:iCs/>
          <w:szCs w:val="24"/>
        </w:rPr>
        <w:t xml:space="preserve">nu este cazul; </w:t>
      </w:r>
    </w:p>
    <w:p w:rsidR="00376CC8" w:rsidRPr="00053C65" w:rsidRDefault="00376CC8" w:rsidP="004A6205">
      <w:pPr>
        <w:autoSpaceDE w:val="0"/>
        <w:autoSpaceDN w:val="0"/>
        <w:adjustRightInd w:val="0"/>
        <w:spacing w:after="0" w:line="240" w:lineRule="auto"/>
        <w:jc w:val="both"/>
        <w:rPr>
          <w:rFonts w:ascii="Times New Roman" w:hAnsi="Times New Roman"/>
          <w:b/>
          <w:iCs/>
          <w:sz w:val="24"/>
          <w:szCs w:val="24"/>
        </w:rPr>
      </w:pPr>
    </w:p>
    <w:p w:rsidR="00BE7875" w:rsidRPr="004A6205" w:rsidRDefault="00726E0E" w:rsidP="003B19E3">
      <w:pPr>
        <w:pStyle w:val="ListParagraph"/>
        <w:numPr>
          <w:ilvl w:val="0"/>
          <w:numId w:val="19"/>
        </w:numPr>
        <w:autoSpaceDE w:val="0"/>
        <w:autoSpaceDN w:val="0"/>
        <w:adjustRightInd w:val="0"/>
        <w:jc w:val="both"/>
        <w:rPr>
          <w:b/>
          <w:i/>
          <w:szCs w:val="24"/>
        </w:rPr>
      </w:pPr>
      <w:r w:rsidRPr="004A6205">
        <w:rPr>
          <w:b/>
          <w:i/>
          <w:iCs/>
          <w:szCs w:val="24"/>
        </w:rPr>
        <w:t>Caracteristicile impactului potenţial:</w:t>
      </w:r>
      <w:r w:rsidRPr="004A6205">
        <w:rPr>
          <w:b/>
          <w:i/>
          <w:szCs w:val="24"/>
        </w:rPr>
        <w:t xml:space="preserve">   </w:t>
      </w:r>
      <w:r w:rsidRPr="004A6205">
        <w:rPr>
          <w:szCs w:val="24"/>
        </w:rPr>
        <w:t xml:space="preserve"> </w:t>
      </w:r>
    </w:p>
    <w:p w:rsidR="00726E0E" w:rsidRPr="004A6205" w:rsidRDefault="00726E0E" w:rsidP="003B19E3">
      <w:pPr>
        <w:pStyle w:val="ListParagraph"/>
        <w:numPr>
          <w:ilvl w:val="0"/>
          <w:numId w:val="12"/>
        </w:numPr>
        <w:autoSpaceDE w:val="0"/>
        <w:autoSpaceDN w:val="0"/>
        <w:adjustRightInd w:val="0"/>
        <w:jc w:val="both"/>
        <w:rPr>
          <w:szCs w:val="24"/>
        </w:rPr>
      </w:pPr>
      <w:r w:rsidRPr="004A6205">
        <w:rPr>
          <w:szCs w:val="24"/>
        </w:rPr>
        <w:t xml:space="preserve">extinderea impactului: aria geografică </w:t>
      </w:r>
      <w:r w:rsidR="00786041" w:rsidRPr="004A6205">
        <w:rPr>
          <w:szCs w:val="24"/>
        </w:rPr>
        <w:t xml:space="preserve">şi numărul persoanelor afectate: </w:t>
      </w:r>
      <w:r w:rsidRPr="004A6205">
        <w:rPr>
          <w:szCs w:val="24"/>
        </w:rPr>
        <w:t>nu este cazul</w:t>
      </w:r>
      <w:r w:rsidR="00B81F38" w:rsidRPr="004A6205">
        <w:rPr>
          <w:szCs w:val="24"/>
        </w:rPr>
        <w:t>;</w:t>
      </w:r>
    </w:p>
    <w:p w:rsidR="00726E0E" w:rsidRPr="004A6205" w:rsidRDefault="00726E0E" w:rsidP="003B19E3">
      <w:pPr>
        <w:pStyle w:val="ListParagraph"/>
        <w:numPr>
          <w:ilvl w:val="0"/>
          <w:numId w:val="12"/>
        </w:numPr>
        <w:autoSpaceDE w:val="0"/>
        <w:autoSpaceDN w:val="0"/>
        <w:adjustRightInd w:val="0"/>
        <w:jc w:val="both"/>
        <w:rPr>
          <w:szCs w:val="24"/>
        </w:rPr>
      </w:pPr>
      <w:r w:rsidRPr="004A6205">
        <w:rPr>
          <w:szCs w:val="24"/>
        </w:rPr>
        <w:t>natura transfrontieră a impactului:  nu este cazul</w:t>
      </w:r>
    </w:p>
    <w:p w:rsidR="00726E0E" w:rsidRPr="004A6205" w:rsidRDefault="00726E0E" w:rsidP="003B19E3">
      <w:pPr>
        <w:pStyle w:val="ListParagraph"/>
        <w:numPr>
          <w:ilvl w:val="0"/>
          <w:numId w:val="12"/>
        </w:numPr>
        <w:shd w:val="clear" w:color="auto" w:fill="FFFFFF"/>
        <w:tabs>
          <w:tab w:val="left" w:pos="763"/>
        </w:tabs>
        <w:ind w:right="14"/>
        <w:jc w:val="both"/>
        <w:rPr>
          <w:color w:val="FF0000"/>
          <w:szCs w:val="24"/>
        </w:rPr>
      </w:pPr>
      <w:r w:rsidRPr="004A6205">
        <w:rPr>
          <w:szCs w:val="24"/>
        </w:rPr>
        <w:t xml:space="preserve">mărimea şi complexitatea impactului: impact relativ redus şi local atât pe perioada execuţiei proiectului cât şi ulterior în perioada de funcţionare; </w:t>
      </w:r>
    </w:p>
    <w:p w:rsidR="00726E0E" w:rsidRPr="004A6205" w:rsidRDefault="00726E0E" w:rsidP="003B19E3">
      <w:pPr>
        <w:pStyle w:val="ListParagraph"/>
        <w:numPr>
          <w:ilvl w:val="0"/>
          <w:numId w:val="12"/>
        </w:numPr>
        <w:autoSpaceDE w:val="0"/>
        <w:autoSpaceDN w:val="0"/>
        <w:adjustRightInd w:val="0"/>
        <w:jc w:val="both"/>
        <w:rPr>
          <w:szCs w:val="24"/>
        </w:rPr>
      </w:pPr>
      <w:r w:rsidRPr="004A6205">
        <w:rPr>
          <w:szCs w:val="24"/>
        </w:rPr>
        <w:t>probabilitatea impactului:  impact cu probabilitate redusă atât pe parcursul realizării investiţiei,</w:t>
      </w:r>
      <w:r w:rsidR="00786041" w:rsidRPr="004A6205">
        <w:rPr>
          <w:szCs w:val="24"/>
        </w:rPr>
        <w:t xml:space="preserve"> </w:t>
      </w:r>
      <w:r w:rsidRPr="004A6205">
        <w:rPr>
          <w:szCs w:val="24"/>
        </w:rPr>
        <w:t xml:space="preserve"> cât şi după realizarea acestuia, deoarece măsurile prevăzute de proiect nu vor afecta semnificativ factorii de mediu (aer, apă, sol, aşezări umane);</w:t>
      </w:r>
    </w:p>
    <w:p w:rsidR="00BE3411" w:rsidRPr="00597963" w:rsidRDefault="00726E0E" w:rsidP="00597963">
      <w:pPr>
        <w:pStyle w:val="ListParagraph"/>
        <w:numPr>
          <w:ilvl w:val="0"/>
          <w:numId w:val="12"/>
        </w:numPr>
        <w:autoSpaceDE w:val="0"/>
        <w:autoSpaceDN w:val="0"/>
        <w:adjustRightInd w:val="0"/>
        <w:jc w:val="both"/>
        <w:rPr>
          <w:rStyle w:val="tpa1"/>
          <w:szCs w:val="24"/>
          <w:lang w:val="ro-RO"/>
        </w:rPr>
      </w:pPr>
      <w:r w:rsidRPr="004A6205">
        <w:rPr>
          <w:szCs w:val="24"/>
        </w:rPr>
        <w:t>durata, frecvenţa ş</w:t>
      </w:r>
      <w:r w:rsidR="00786041" w:rsidRPr="004A6205">
        <w:rPr>
          <w:szCs w:val="24"/>
        </w:rPr>
        <w:t xml:space="preserve">i reversibilitatea impactului: </w:t>
      </w:r>
      <w:r w:rsidRPr="004A6205">
        <w:rPr>
          <w:szCs w:val="24"/>
        </w:rPr>
        <w:t>impact cu durată, frecvenţă şi reversibilitate reduse datorită naturii proiectului  şi măsurilor prevăzute de acesta</w:t>
      </w:r>
      <w:r w:rsidRPr="004A6205">
        <w:rPr>
          <w:szCs w:val="24"/>
          <w:lang w:val="ro-RO"/>
        </w:rPr>
        <w:t>;</w:t>
      </w:r>
      <w:r w:rsidRPr="004A6205">
        <w:rPr>
          <w:bCs/>
          <w:i/>
          <w:szCs w:val="24"/>
          <w:lang w:val="ro-RO"/>
        </w:rPr>
        <w:t xml:space="preserve"> </w:t>
      </w:r>
    </w:p>
    <w:p w:rsidR="00BE3411" w:rsidRPr="004A6205" w:rsidRDefault="00BE3411" w:rsidP="004A6205">
      <w:pPr>
        <w:tabs>
          <w:tab w:val="left" w:pos="1440"/>
        </w:tabs>
        <w:spacing w:after="0" w:line="240" w:lineRule="auto"/>
        <w:jc w:val="both"/>
        <w:rPr>
          <w:rStyle w:val="tpa1"/>
          <w:rFonts w:ascii="Times New Roman" w:hAnsi="Times New Roman"/>
          <w:sz w:val="24"/>
          <w:szCs w:val="24"/>
          <w:lang w:val="ro-RO"/>
        </w:rPr>
      </w:pPr>
    </w:p>
    <w:p w:rsidR="009B7D2A" w:rsidRPr="004A6205" w:rsidRDefault="00265548" w:rsidP="004A6205">
      <w:pPr>
        <w:tabs>
          <w:tab w:val="left" w:pos="1440"/>
        </w:tabs>
        <w:spacing w:after="0" w:line="240" w:lineRule="auto"/>
        <w:jc w:val="both"/>
        <w:rPr>
          <w:rFonts w:ascii="Times New Roman" w:hAnsi="Times New Roman"/>
          <w:b/>
          <w:bCs/>
          <w:i/>
          <w:sz w:val="24"/>
          <w:szCs w:val="24"/>
          <w:lang w:val="ro-RO"/>
        </w:rPr>
      </w:pPr>
      <w:r w:rsidRPr="004A6205">
        <w:rPr>
          <w:rStyle w:val="tpa1"/>
          <w:rFonts w:ascii="Times New Roman" w:hAnsi="Times New Roman"/>
          <w:sz w:val="24"/>
          <w:szCs w:val="24"/>
          <w:lang w:val="ro-RO"/>
        </w:rPr>
        <w:tab/>
      </w:r>
      <w:r w:rsidR="004E63C1" w:rsidRPr="004A6205">
        <w:rPr>
          <w:rFonts w:ascii="Times New Roman" w:hAnsi="Times New Roman"/>
          <w:b/>
          <w:bCs/>
          <w:i/>
          <w:sz w:val="24"/>
          <w:szCs w:val="24"/>
          <w:lang w:val="ro-RO"/>
        </w:rPr>
        <w:t>Condiții de realizare a proiectului</w:t>
      </w:r>
    </w:p>
    <w:p w:rsidR="0056116F" w:rsidRPr="004A6205" w:rsidRDefault="004E63C1" w:rsidP="004A6205">
      <w:pPr>
        <w:tabs>
          <w:tab w:val="left" w:pos="1440"/>
        </w:tabs>
        <w:spacing w:after="0" w:line="240" w:lineRule="auto"/>
        <w:jc w:val="both"/>
        <w:rPr>
          <w:rFonts w:ascii="Times New Roman" w:hAnsi="Times New Roman"/>
          <w:b/>
          <w:i/>
          <w:sz w:val="24"/>
          <w:szCs w:val="24"/>
          <w:lang w:val="ro-RO"/>
        </w:rPr>
      </w:pPr>
      <w:r w:rsidRPr="004A6205">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4A6205">
        <w:rPr>
          <w:rFonts w:ascii="Times New Roman" w:hAnsi="Times New Roman"/>
          <w:b/>
          <w:i/>
          <w:sz w:val="24"/>
          <w:szCs w:val="24"/>
          <w:lang w:val="ro-RO"/>
        </w:rPr>
        <w:t xml:space="preserve">în perioada </w:t>
      </w:r>
      <w:r w:rsidRPr="004A6205">
        <w:rPr>
          <w:rFonts w:ascii="Times New Roman" w:hAnsi="Times New Roman"/>
          <w:b/>
          <w:i/>
          <w:sz w:val="24"/>
          <w:szCs w:val="24"/>
          <w:lang w:val="ro-RO"/>
        </w:rPr>
        <w:t>de funcționare</w:t>
      </w:r>
      <w:r w:rsidR="00B237B0" w:rsidRPr="004A6205">
        <w:rPr>
          <w:rFonts w:ascii="Times New Roman" w:hAnsi="Times New Roman"/>
          <w:b/>
          <w:i/>
          <w:sz w:val="24"/>
          <w:szCs w:val="24"/>
          <w:lang w:val="ro-RO"/>
        </w:rPr>
        <w:t>, luând</w:t>
      </w:r>
      <w:r w:rsidRPr="004A6205">
        <w:rPr>
          <w:rFonts w:ascii="Times New Roman" w:hAnsi="Times New Roman"/>
          <w:b/>
          <w:i/>
          <w:sz w:val="24"/>
          <w:szCs w:val="24"/>
          <w:lang w:val="ro-RO"/>
        </w:rPr>
        <w:t xml:space="preserve"> toate măsurile necesare pentru a nu se produce poluarea apelor subterane, de supr</w:t>
      </w:r>
      <w:r w:rsidR="00B237B0" w:rsidRPr="004A6205">
        <w:rPr>
          <w:rFonts w:ascii="Times New Roman" w:hAnsi="Times New Roman"/>
          <w:b/>
          <w:i/>
          <w:sz w:val="24"/>
          <w:szCs w:val="24"/>
          <w:lang w:val="ro-RO"/>
        </w:rPr>
        <w:t>afaţă, a solului sau a aerului.</w:t>
      </w:r>
    </w:p>
    <w:p w:rsidR="00367C91" w:rsidRPr="004A6205" w:rsidRDefault="00367C91" w:rsidP="004A6205">
      <w:pPr>
        <w:tabs>
          <w:tab w:val="left" w:pos="1440"/>
        </w:tabs>
        <w:spacing w:after="0" w:line="240" w:lineRule="auto"/>
        <w:jc w:val="both"/>
        <w:rPr>
          <w:rFonts w:ascii="Times New Roman" w:hAnsi="Times New Roman"/>
          <w:b/>
          <w:i/>
          <w:sz w:val="24"/>
          <w:szCs w:val="24"/>
          <w:lang w:val="ro-RO"/>
        </w:rPr>
      </w:pPr>
    </w:p>
    <w:p w:rsidR="00AA72FE" w:rsidRPr="004A6205" w:rsidRDefault="00B30B1C" w:rsidP="004A6205">
      <w:pPr>
        <w:tabs>
          <w:tab w:val="left" w:pos="1440"/>
        </w:tabs>
        <w:spacing w:after="0" w:line="240" w:lineRule="auto"/>
        <w:jc w:val="both"/>
        <w:rPr>
          <w:rFonts w:ascii="Times New Roman" w:hAnsi="Times New Roman"/>
          <w:b/>
          <w:bCs/>
          <w:sz w:val="24"/>
          <w:szCs w:val="24"/>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lang w:val="ro-RO"/>
        </w:rPr>
        <w:t>Pentru  organizarea de şantier:</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întreţinerea utilajelor</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mijloacelor de transport (spălarea lor, efectuarea de reparaţii, schimburile de ulei) se vor face numai la service-uri / baze de producţie autorizate;</w:t>
      </w:r>
    </w:p>
    <w:p w:rsidR="00A83518"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toate echipamentele mecanice trebuie să respecte standardele referitoare la emisiile de zgomot în mediu conform H.G 1756/2006 privind emisiile de zgomot în mediu produse de echipamentele destinate util</w:t>
      </w:r>
      <w:r w:rsidR="00F504E1" w:rsidRPr="004A6205">
        <w:rPr>
          <w:rFonts w:ascii="Times New Roman" w:hAnsi="Times New Roman"/>
          <w:sz w:val="24"/>
          <w:szCs w:val="24"/>
          <w:lang w:val="ro-RO"/>
        </w:rPr>
        <w:t>izării în exteriorul clădirilor</w:t>
      </w:r>
      <w:r w:rsidRPr="004A6205">
        <w:rPr>
          <w:rFonts w:ascii="Times New Roman" w:hAnsi="Times New Roman"/>
          <w:sz w:val="24"/>
          <w:szCs w:val="24"/>
          <w:lang w:val="ro-RO"/>
        </w:rPr>
        <w:t xml:space="preserve">; </w:t>
      </w:r>
    </w:p>
    <w:p w:rsidR="000905C9"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deşeurile menajere se vor colecta în europubelă şi se vor preda către unităţi autorizate;</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Style w:val="tpa1"/>
          <w:rFonts w:ascii="Times New Roman" w:hAnsi="Times New Roman"/>
          <w:sz w:val="24"/>
          <w:szCs w:val="24"/>
          <w:lang w:val="pt-BR"/>
        </w:rPr>
        <w:t xml:space="preserve">prin </w:t>
      </w:r>
      <w:r w:rsidRPr="004A6205">
        <w:rPr>
          <w:rFonts w:ascii="Times New Roman" w:hAnsi="Times New Roman"/>
          <w:sz w:val="24"/>
          <w:szCs w:val="24"/>
          <w:lang w:val="pt-BR"/>
        </w:rPr>
        <w:t>organizarea de şantier nu se vor ocupa suprafeţe suplimentare de teren, faţă de cele planificate pentru realizarea obiectivului;</w:t>
      </w:r>
    </w:p>
    <w:p w:rsidR="00356325" w:rsidRDefault="00AA72FE" w:rsidP="0035632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pentru lucrările specifice de şantier se vor utiliza  </w:t>
      </w:r>
      <w:r w:rsidR="00860BBF" w:rsidRPr="004A6205">
        <w:rPr>
          <w:rFonts w:ascii="Times New Roman" w:hAnsi="Times New Roman"/>
          <w:sz w:val="24"/>
          <w:szCs w:val="24"/>
          <w:lang w:val="ro-RO"/>
        </w:rPr>
        <w:t xml:space="preserve">toalete </w:t>
      </w:r>
      <w:r w:rsidR="001E510C" w:rsidRPr="004A6205">
        <w:rPr>
          <w:rFonts w:ascii="Times New Roman" w:hAnsi="Times New Roman"/>
          <w:sz w:val="24"/>
          <w:szCs w:val="24"/>
          <w:lang w:val="ro-RO"/>
        </w:rPr>
        <w:t>existente</w:t>
      </w:r>
      <w:r w:rsidRPr="004A6205">
        <w:rPr>
          <w:rFonts w:ascii="Times New Roman" w:hAnsi="Times New Roman"/>
          <w:sz w:val="24"/>
          <w:szCs w:val="24"/>
          <w:lang w:val="ro-RO"/>
        </w:rPr>
        <w:t>;</w:t>
      </w:r>
    </w:p>
    <w:p w:rsidR="00053C65" w:rsidRPr="00356325" w:rsidRDefault="00053C65" w:rsidP="0001368D">
      <w:pPr>
        <w:pStyle w:val="BodyText"/>
        <w:tabs>
          <w:tab w:val="left" w:pos="-720"/>
        </w:tabs>
        <w:suppressAutoHyphens/>
        <w:spacing w:after="0" w:line="240" w:lineRule="auto"/>
        <w:jc w:val="both"/>
        <w:rPr>
          <w:rFonts w:ascii="Times New Roman" w:hAnsi="Times New Roman"/>
          <w:sz w:val="24"/>
          <w:szCs w:val="24"/>
          <w:lang w:val="ro-RO"/>
        </w:rPr>
      </w:pPr>
    </w:p>
    <w:p w:rsidR="00851340" w:rsidRPr="004A6205" w:rsidRDefault="00851340" w:rsidP="004A6205">
      <w:pPr>
        <w:spacing w:after="0" w:line="240" w:lineRule="auto"/>
        <w:ind w:left="720" w:firstLine="720"/>
        <w:jc w:val="both"/>
        <w:rPr>
          <w:rFonts w:ascii="Times New Roman" w:hAnsi="Times New Roman"/>
          <w:b/>
          <w:sz w:val="24"/>
          <w:szCs w:val="24"/>
          <w:lang w:val="ro-RO"/>
        </w:rPr>
      </w:pPr>
      <w:r w:rsidRPr="004A6205">
        <w:rPr>
          <w:rFonts w:ascii="Times New Roman" w:hAnsi="Times New Roman"/>
          <w:b/>
          <w:sz w:val="24"/>
          <w:szCs w:val="24"/>
          <w:lang w:val="ro-RO"/>
        </w:rPr>
        <w:t>Faza de funcţionare  - activităţi desfăşurate pe amplasament</w:t>
      </w:r>
    </w:p>
    <w:p w:rsidR="0001368D" w:rsidRPr="00584230" w:rsidRDefault="00851340" w:rsidP="00CE25F5">
      <w:pPr>
        <w:pStyle w:val="ListParagraph"/>
        <w:numPr>
          <w:ilvl w:val="0"/>
          <w:numId w:val="20"/>
        </w:numPr>
        <w:jc w:val="both"/>
        <w:rPr>
          <w:iCs/>
          <w:szCs w:val="24"/>
          <w:lang w:val="ro-RO"/>
        </w:rPr>
      </w:pPr>
      <w:r w:rsidRPr="004A6205">
        <w:rPr>
          <w:iCs/>
          <w:szCs w:val="24"/>
          <w:lang w:val="ro-RO"/>
        </w:rPr>
        <w:t xml:space="preserve">se va asigura o funcţionare optimă a tuturor echipamentelor prevăzute în proiect pentru protecţia factorilor de </w:t>
      </w:r>
      <w:r w:rsidR="00F94CFA" w:rsidRPr="004A6205">
        <w:rPr>
          <w:iCs/>
          <w:szCs w:val="24"/>
          <w:lang w:val="ro-RO"/>
        </w:rPr>
        <w:t>mediu</w:t>
      </w:r>
      <w:r w:rsidR="00584230">
        <w:rPr>
          <w:iCs/>
          <w:szCs w:val="24"/>
          <w:lang w:val="ro-RO"/>
        </w:rPr>
        <w:t>.</w:t>
      </w:r>
    </w:p>
    <w:p w:rsidR="0001368D" w:rsidRDefault="0001368D" w:rsidP="00CE25F5">
      <w:pPr>
        <w:spacing w:after="0" w:line="240" w:lineRule="auto"/>
        <w:jc w:val="both"/>
        <w:rPr>
          <w:iCs/>
          <w:szCs w:val="24"/>
          <w:lang w:val="ro-RO"/>
        </w:rPr>
      </w:pPr>
    </w:p>
    <w:p w:rsidR="00AA72FE" w:rsidRPr="004A6205" w:rsidRDefault="00AA72FE" w:rsidP="00CE25F5">
      <w:pPr>
        <w:spacing w:after="0" w:line="240" w:lineRule="auto"/>
        <w:ind w:firstLine="720"/>
        <w:jc w:val="both"/>
        <w:rPr>
          <w:rFonts w:ascii="Times New Roman" w:hAnsi="Times New Roman"/>
          <w:iCs/>
          <w:sz w:val="24"/>
          <w:szCs w:val="24"/>
          <w:lang w:val="ro-RO"/>
        </w:rPr>
      </w:pPr>
      <w:r w:rsidRPr="004A6205">
        <w:rPr>
          <w:rFonts w:ascii="Times New Roman" w:hAnsi="Times New Roman"/>
          <w:b/>
          <w:bCs/>
          <w:sz w:val="24"/>
          <w:szCs w:val="24"/>
          <w:u w:val="single"/>
          <w:lang w:val="ro-RO"/>
        </w:rPr>
        <w:t>Protecţia calităţii apelor</w:t>
      </w: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a) În perioada de construcţie</w:t>
      </w:r>
    </w:p>
    <w:p w:rsidR="00AA72FE" w:rsidRPr="004A6205" w:rsidRDefault="00AA72FE" w:rsidP="004A6205">
      <w:pPr>
        <w:pStyle w:val="BodyText"/>
        <w:numPr>
          <w:ilvl w:val="0"/>
          <w:numId w:val="4"/>
        </w:numPr>
        <w:tabs>
          <w:tab w:val="left" w:pos="-720"/>
          <w:tab w:val="num" w:pos="360"/>
        </w:tabs>
        <w:suppressAutoHyphens/>
        <w:spacing w:after="0" w:line="240" w:lineRule="auto"/>
        <w:ind w:left="360"/>
        <w:jc w:val="both"/>
        <w:rPr>
          <w:rFonts w:ascii="Times New Roman" w:hAnsi="Times New Roman"/>
          <w:spacing w:val="-3"/>
          <w:sz w:val="24"/>
          <w:szCs w:val="24"/>
          <w:lang w:val="ro-RO"/>
        </w:rPr>
      </w:pPr>
      <w:r w:rsidRPr="004A6205">
        <w:rPr>
          <w:rFonts w:ascii="Times New Roman" w:hAnsi="Times New Roman"/>
          <w:sz w:val="24"/>
          <w:szCs w:val="24"/>
          <w:lang w:val="ro-RO"/>
        </w:rPr>
        <w:t>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evacua ape uzate în apele de suprafaţă sau subterane, 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373165" w:rsidRPr="004A6205" w:rsidRDefault="00373165" w:rsidP="00154615">
      <w:pPr>
        <w:pStyle w:val="BodyText"/>
        <w:tabs>
          <w:tab w:val="left" w:pos="-720"/>
        </w:tabs>
        <w:suppressAutoHyphens/>
        <w:spacing w:after="0" w:line="240" w:lineRule="auto"/>
        <w:jc w:val="both"/>
        <w:rPr>
          <w:rFonts w:ascii="Times New Roman" w:hAnsi="Times New Roman"/>
          <w:b/>
          <w:bCs/>
          <w:sz w:val="24"/>
          <w:szCs w:val="24"/>
          <w:u w:val="single"/>
          <w:lang w:val="ro-RO"/>
        </w:rPr>
      </w:pPr>
    </w:p>
    <w:p w:rsidR="00CC010B" w:rsidRPr="004A6205" w:rsidRDefault="00753844" w:rsidP="004A6205">
      <w:pPr>
        <w:pStyle w:val="BodyText"/>
        <w:tabs>
          <w:tab w:val="left" w:pos="-720"/>
        </w:tabs>
        <w:suppressAutoHyphens/>
        <w:spacing w:after="0" w:line="240" w:lineRule="auto"/>
        <w:jc w:val="both"/>
        <w:rPr>
          <w:rFonts w:ascii="Times New Roman" w:hAnsi="Times New Roman"/>
          <w:b/>
          <w:bCs/>
          <w:sz w:val="24"/>
          <w:szCs w:val="24"/>
          <w:u w:val="single"/>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u w:val="single"/>
          <w:lang w:val="ro-RO"/>
        </w:rPr>
        <w:t>Protecţia aerului</w:t>
      </w:r>
    </w:p>
    <w:p w:rsidR="00AA72FE" w:rsidRPr="004A6205" w:rsidRDefault="00AA72FE" w:rsidP="004A6205">
      <w:pPr>
        <w:pStyle w:val="BodyText"/>
        <w:numPr>
          <w:ilvl w:val="1"/>
          <w:numId w:val="6"/>
        </w:numPr>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În perioada de construcţie</w:t>
      </w:r>
    </w:p>
    <w:p w:rsidR="003C49D5" w:rsidRPr="004A6205" w:rsidRDefault="003C49D5" w:rsidP="004A6205">
      <w:pPr>
        <w:numPr>
          <w:ilvl w:val="0"/>
          <w:numId w:val="6"/>
        </w:numPr>
        <w:tabs>
          <w:tab w:val="clear" w:pos="720"/>
          <w:tab w:val="num" w:pos="180"/>
        </w:tabs>
        <w:spacing w:after="0" w:line="240" w:lineRule="auto"/>
        <w:ind w:left="180" w:hanging="180"/>
        <w:jc w:val="both"/>
        <w:rPr>
          <w:rFonts w:ascii="Times New Roman" w:hAnsi="Times New Roman"/>
          <w:sz w:val="24"/>
          <w:szCs w:val="24"/>
          <w:lang w:val="ro-RO"/>
        </w:rPr>
      </w:pPr>
      <w:r w:rsidRPr="004A6205">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4A6205" w:rsidRDefault="004E4C66" w:rsidP="003B19E3">
      <w:pPr>
        <w:pStyle w:val="ListParagraph"/>
        <w:numPr>
          <w:ilvl w:val="1"/>
          <w:numId w:val="27"/>
        </w:numPr>
        <w:jc w:val="both"/>
        <w:rPr>
          <w:b/>
          <w:szCs w:val="24"/>
          <w:lang w:val="ro-RO"/>
        </w:rPr>
      </w:pPr>
      <w:r w:rsidRPr="004A6205">
        <w:rPr>
          <w:b/>
          <w:szCs w:val="24"/>
          <w:lang w:val="ro-RO"/>
        </w:rPr>
        <w:t>În perioada de funcționare</w:t>
      </w:r>
    </w:p>
    <w:p w:rsidR="00CB320D" w:rsidRDefault="00C345A2" w:rsidP="003B19E3">
      <w:pPr>
        <w:pStyle w:val="ListParagraph"/>
        <w:numPr>
          <w:ilvl w:val="0"/>
          <w:numId w:val="21"/>
        </w:numPr>
        <w:jc w:val="both"/>
        <w:rPr>
          <w:spacing w:val="-3"/>
          <w:szCs w:val="24"/>
          <w:lang w:val="ro-RO"/>
        </w:rPr>
      </w:pPr>
      <w:r w:rsidRPr="004A6205">
        <w:rPr>
          <w:spacing w:val="-3"/>
          <w:szCs w:val="24"/>
          <w:lang w:val="ro-RO"/>
        </w:rPr>
        <w:t>se va asigura buna funcționare a echipamentelor prevăzute în proiect</w:t>
      </w:r>
      <w:r w:rsidR="007B7AA3" w:rsidRPr="004A6205">
        <w:rPr>
          <w:spacing w:val="-3"/>
          <w:szCs w:val="24"/>
          <w:lang w:val="ro-RO"/>
        </w:rPr>
        <w:t>;</w:t>
      </w:r>
    </w:p>
    <w:p w:rsidR="00167EAC" w:rsidRPr="00167EAC" w:rsidRDefault="00167EAC" w:rsidP="00167EAC">
      <w:pPr>
        <w:pStyle w:val="ListParagraph"/>
        <w:ind w:left="360"/>
        <w:jc w:val="both"/>
        <w:rPr>
          <w:spacing w:val="-3"/>
          <w:szCs w:val="24"/>
          <w:lang w:val="ro-RO"/>
        </w:rPr>
      </w:pPr>
    </w:p>
    <w:p w:rsidR="00AA72FE"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 xml:space="preserve">Protectia impotriva zgomotului </w:t>
      </w:r>
    </w:p>
    <w:p w:rsidR="001F41CB" w:rsidRPr="004A6205" w:rsidRDefault="001F41CB" w:rsidP="004A6205">
      <w:pPr>
        <w:pStyle w:val="ListParagraph"/>
        <w:shd w:val="clear" w:color="auto" w:fill="FFFFFF"/>
        <w:ind w:left="360" w:firstLine="360"/>
        <w:jc w:val="both"/>
        <w:rPr>
          <w:szCs w:val="24"/>
          <w:lang w:val="ro-RO"/>
        </w:rPr>
      </w:pPr>
      <w:r w:rsidRPr="004A6205">
        <w:rPr>
          <w:szCs w:val="24"/>
          <w:lang w:val="ro-RO"/>
        </w:rPr>
        <w:lastRenderedPageBreak/>
        <w:t>In timpul execuţiei proiectului şi funcţionării Nivelul de zgomot continuu echivalent ponderat A (AeqT) se va încadra în limitele SR 10009 : 2017 / C91 : 2020 – Acustica. Limite admisibile ale nivelului de zgomot din mediul ambiant, şi OM nr. 119/ 2014 pentru aprobarea Normelor de igienă şi sănătate publică privind mediul de viaţă al populaţiei, respectiv:</w:t>
      </w:r>
    </w:p>
    <w:p w:rsidR="001F41CB" w:rsidRPr="004A6205" w:rsidRDefault="001F41CB" w:rsidP="003B19E3">
      <w:pPr>
        <w:pStyle w:val="ListParagraph"/>
        <w:numPr>
          <w:ilvl w:val="0"/>
          <w:numId w:val="21"/>
        </w:numPr>
        <w:shd w:val="clear" w:color="auto" w:fill="FFFFFF"/>
        <w:jc w:val="both"/>
        <w:rPr>
          <w:szCs w:val="24"/>
          <w:lang w:val="ro-RO"/>
        </w:rPr>
      </w:pPr>
      <w:r w:rsidRPr="004A6205">
        <w:rPr>
          <w:szCs w:val="24"/>
          <w:lang w:val="ro-RO"/>
        </w:rPr>
        <w:t xml:space="preserve">65 dB - la limita zonei funcţionale a amplasamentului </w:t>
      </w:r>
    </w:p>
    <w:p w:rsidR="001F41CB" w:rsidRPr="004A6205" w:rsidRDefault="001F41CB" w:rsidP="003B19E3">
      <w:pPr>
        <w:pStyle w:val="ListParagraph"/>
        <w:numPr>
          <w:ilvl w:val="0"/>
          <w:numId w:val="21"/>
        </w:numPr>
        <w:shd w:val="clear" w:color="auto" w:fill="FFFFFF"/>
        <w:jc w:val="both"/>
        <w:rPr>
          <w:szCs w:val="24"/>
          <w:lang w:val="ro-RO"/>
        </w:rPr>
      </w:pPr>
      <w:r w:rsidRPr="004A6205">
        <w:rPr>
          <w:szCs w:val="24"/>
          <w:lang w:val="ro-RO"/>
        </w:rPr>
        <w:t>55 dB - în timpul zilei/45 dB noaptea (intre orele 23:00 – 7:00) – la faţada clădirilor învecinate, considerate zone protejate.</w:t>
      </w:r>
    </w:p>
    <w:p w:rsidR="001F41CB" w:rsidRPr="004A6205" w:rsidRDefault="001F41CB" w:rsidP="00597963">
      <w:pPr>
        <w:pStyle w:val="ListParagraph"/>
        <w:numPr>
          <w:ilvl w:val="0"/>
          <w:numId w:val="21"/>
        </w:numPr>
        <w:shd w:val="clear" w:color="auto" w:fill="FFFFFF"/>
        <w:jc w:val="both"/>
        <w:rPr>
          <w:szCs w:val="24"/>
          <w:lang w:val="ro-RO"/>
        </w:rPr>
      </w:pPr>
      <w:r w:rsidRPr="004A6205">
        <w:rPr>
          <w:szCs w:val="24"/>
          <w:lang w:val="ro-RO"/>
        </w:rPr>
        <w:t>35 dB - în timpul zilei/30 dB noaptea (intre orele 23:00 – 7:00) în interiorul zonelor funcţionale ale clădirilor de locuit considerate teritorii protejate, aflate în zona de impact a activităţii desfăşurate pe amplasamentul autorizat.</w:t>
      </w:r>
    </w:p>
    <w:p w:rsidR="00BE3411" w:rsidRPr="00597963" w:rsidRDefault="00BE3411" w:rsidP="00597963">
      <w:pPr>
        <w:shd w:val="clear" w:color="auto" w:fill="FFFFFF"/>
        <w:spacing w:after="0" w:line="240" w:lineRule="auto"/>
        <w:jc w:val="both"/>
        <w:rPr>
          <w:szCs w:val="24"/>
        </w:rPr>
      </w:pPr>
    </w:p>
    <w:p w:rsidR="00753844" w:rsidRPr="004A6205" w:rsidRDefault="00AA72FE" w:rsidP="00597963">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Protecţia solului</w:t>
      </w:r>
    </w:p>
    <w:p w:rsidR="00AA72FE" w:rsidRPr="004A6205" w:rsidRDefault="00AA72FE" w:rsidP="00597963">
      <w:pPr>
        <w:spacing w:after="0" w:line="240" w:lineRule="auto"/>
        <w:jc w:val="both"/>
        <w:rPr>
          <w:rFonts w:ascii="Times New Roman" w:hAnsi="Times New Roman"/>
          <w:b/>
          <w:sz w:val="24"/>
          <w:szCs w:val="24"/>
          <w:lang w:val="ro-RO"/>
        </w:rPr>
      </w:pPr>
      <w:r w:rsidRPr="004A6205">
        <w:rPr>
          <w:rFonts w:ascii="Times New Roman" w:hAnsi="Times New Roman"/>
          <w:b/>
          <w:sz w:val="24"/>
          <w:szCs w:val="24"/>
          <w:lang w:val="ro-RO"/>
        </w:rPr>
        <w:t>a) În perioada de construcţie</w:t>
      </w:r>
    </w:p>
    <w:p w:rsidR="00AA72FE" w:rsidRPr="004A6205" w:rsidRDefault="00AA72FE" w:rsidP="004A6205">
      <w:pPr>
        <w:numPr>
          <w:ilvl w:val="0"/>
          <w:numId w:val="5"/>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vor fi evitate lucrările care pot duce la degradări ale reţelelor supraterane sau subterane existente in zonă;</w:t>
      </w:r>
    </w:p>
    <w:p w:rsidR="00AA72FE" w:rsidRPr="004A6205" w:rsidRDefault="00AA72FE" w:rsidP="003B19E3">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pentru depozitarea materialelor de construcţie şi pentru depozitarea temporară a deşeurilor generate;</w:t>
      </w:r>
    </w:p>
    <w:p w:rsidR="00E53F20" w:rsidRDefault="00AA72FE" w:rsidP="003B19E3">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597963" w:rsidRDefault="00597963" w:rsidP="00597963">
      <w:pPr>
        <w:pStyle w:val="BodyText"/>
        <w:tabs>
          <w:tab w:val="left" w:pos="-720"/>
        </w:tabs>
        <w:suppressAutoHyphens/>
        <w:spacing w:after="0" w:line="240" w:lineRule="auto"/>
        <w:jc w:val="both"/>
        <w:rPr>
          <w:rFonts w:ascii="Times New Roman" w:hAnsi="Times New Roman"/>
          <w:sz w:val="24"/>
          <w:szCs w:val="24"/>
          <w:lang w:val="ro-RO"/>
        </w:rPr>
      </w:pPr>
    </w:p>
    <w:p w:rsidR="001401A3" w:rsidRPr="004A6205" w:rsidRDefault="001401A3" w:rsidP="00597963">
      <w:pPr>
        <w:pStyle w:val="BodyText"/>
        <w:tabs>
          <w:tab w:val="left" w:pos="-720"/>
        </w:tabs>
        <w:suppressAutoHyphens/>
        <w:spacing w:after="0" w:line="240" w:lineRule="auto"/>
        <w:jc w:val="both"/>
        <w:rPr>
          <w:rFonts w:ascii="Times New Roman" w:hAnsi="Times New Roman"/>
          <w:sz w:val="24"/>
          <w:szCs w:val="24"/>
          <w:lang w:val="ro-RO"/>
        </w:rPr>
      </w:pP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b) În perioada de funcţionare</w:t>
      </w:r>
    </w:p>
    <w:p w:rsidR="00AA72FE" w:rsidRPr="004A6205" w:rsidRDefault="00AA72FE" w:rsidP="003B19E3">
      <w:pPr>
        <w:pStyle w:val="BodyText"/>
        <w:numPr>
          <w:ilvl w:val="0"/>
          <w:numId w:val="23"/>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depozitarea temporară a deşeurilor generate;</w:t>
      </w:r>
    </w:p>
    <w:p w:rsidR="003E1166" w:rsidRPr="004A6205" w:rsidRDefault="00AA72FE" w:rsidP="003B19E3">
      <w:pPr>
        <w:pStyle w:val="ListParagraph"/>
        <w:numPr>
          <w:ilvl w:val="0"/>
          <w:numId w:val="23"/>
        </w:numPr>
        <w:jc w:val="both"/>
        <w:rPr>
          <w:szCs w:val="24"/>
          <w:lang w:val="ro-RO"/>
        </w:rPr>
      </w:pPr>
      <w:r w:rsidRPr="004A6205">
        <w:rPr>
          <w:szCs w:val="24"/>
          <w:lang w:val="ro-RO"/>
        </w:rPr>
        <w:t>se va asigura preluarea ritmică a deşeurilor rezultate pe amplasament, evitarea depozitării necontrolate a acestora;</w:t>
      </w:r>
    </w:p>
    <w:p w:rsidR="006E1C7F" w:rsidRPr="004A6205" w:rsidRDefault="00C93FF7" w:rsidP="004A6205">
      <w:pPr>
        <w:pStyle w:val="Heading4"/>
        <w:spacing w:after="0" w:line="240" w:lineRule="auto"/>
        <w:ind w:left="0" w:firstLine="0"/>
        <w:rPr>
          <w:rFonts w:ascii="Times New Roman" w:hAnsi="Times New Roman"/>
          <w:sz w:val="24"/>
          <w:szCs w:val="24"/>
          <w:u w:val="single"/>
        </w:rPr>
      </w:pPr>
      <w:r w:rsidRPr="004A6205">
        <w:rPr>
          <w:rFonts w:ascii="Times New Roman" w:hAnsi="Times New Roman"/>
          <w:i w:val="0"/>
          <w:sz w:val="24"/>
          <w:szCs w:val="24"/>
        </w:rPr>
        <w:tab/>
      </w:r>
      <w:r w:rsidR="00AA72FE" w:rsidRPr="004A6205">
        <w:rPr>
          <w:rFonts w:ascii="Times New Roman" w:hAnsi="Times New Roman"/>
          <w:sz w:val="24"/>
          <w:szCs w:val="24"/>
          <w:u w:val="single"/>
        </w:rPr>
        <w:t>Modul de gospodărire a deşeurilor</w:t>
      </w:r>
    </w:p>
    <w:p w:rsidR="00CE25F5" w:rsidRDefault="00B17E65" w:rsidP="004A6205">
      <w:pPr>
        <w:spacing w:after="0" w:line="240" w:lineRule="auto"/>
        <w:ind w:firstLine="720"/>
        <w:jc w:val="both"/>
        <w:rPr>
          <w:rFonts w:ascii="Times New Roman" w:hAnsi="Times New Roman"/>
          <w:b/>
          <w:i/>
          <w:sz w:val="24"/>
          <w:szCs w:val="24"/>
        </w:rPr>
      </w:pPr>
      <w:r w:rsidRPr="004A6205">
        <w:rPr>
          <w:rFonts w:ascii="Times New Roman" w:hAnsi="Times New Roman"/>
          <w:b/>
          <w:i/>
          <w:sz w:val="24"/>
          <w:szCs w:val="24"/>
        </w:rPr>
        <w:t>Atât în perioada de construire cât și în cea de funționare titularul are obligația respectării prevederilor Ordonaţei de Urgenţă a Guvernului României  privind  protecţia mediului nr.195/2005</w:t>
      </w:r>
      <w:r w:rsidR="00CE25F5">
        <w:rPr>
          <w:rFonts w:ascii="Times New Roman" w:hAnsi="Times New Roman"/>
          <w:b/>
          <w:i/>
          <w:sz w:val="24"/>
          <w:szCs w:val="24"/>
        </w:rPr>
        <w:t xml:space="preserve"> </w:t>
      </w:r>
      <w:r w:rsidRPr="004A6205">
        <w:rPr>
          <w:rFonts w:ascii="Times New Roman" w:hAnsi="Times New Roman"/>
          <w:b/>
          <w:i/>
          <w:sz w:val="24"/>
          <w:szCs w:val="24"/>
        </w:rPr>
        <w:t xml:space="preserve">precum </w:t>
      </w:r>
      <w:r w:rsidR="002A3521" w:rsidRPr="004A6205">
        <w:rPr>
          <w:rFonts w:ascii="Times New Roman" w:hAnsi="Times New Roman"/>
          <w:b/>
          <w:i/>
          <w:sz w:val="24"/>
          <w:szCs w:val="24"/>
        </w:rPr>
        <w:t>si Ordonanta de urgenta nr. 92 / 2021, privind regimul deşeurilor</w:t>
      </w:r>
      <w:r w:rsidR="007419C2" w:rsidRPr="007419C2">
        <w:rPr>
          <w:rFonts w:ascii="Times New Roman" w:hAnsi="Times New Roman"/>
          <w:b/>
          <w:i/>
          <w:sz w:val="24"/>
          <w:szCs w:val="24"/>
        </w:rPr>
        <w:t>, aprobata prin Legea 17 / 2023</w:t>
      </w:r>
      <w:r w:rsidR="007419C2">
        <w:rPr>
          <w:rFonts w:ascii="Times New Roman" w:hAnsi="Times New Roman"/>
          <w:b/>
          <w:i/>
          <w:sz w:val="24"/>
          <w:szCs w:val="24"/>
        </w:rPr>
        <w:t>.</w:t>
      </w:r>
      <w:r w:rsidRPr="004A6205">
        <w:rPr>
          <w:rFonts w:ascii="Times New Roman" w:hAnsi="Times New Roman"/>
          <w:b/>
          <w:i/>
          <w:sz w:val="24"/>
          <w:szCs w:val="24"/>
        </w:rPr>
        <w:t xml:space="preserve">       </w:t>
      </w:r>
    </w:p>
    <w:p w:rsidR="008E37D1" w:rsidRPr="004A6205" w:rsidRDefault="00B17E65" w:rsidP="004A6205">
      <w:pPr>
        <w:spacing w:after="0" w:line="240" w:lineRule="auto"/>
        <w:ind w:firstLine="720"/>
        <w:jc w:val="both"/>
        <w:rPr>
          <w:rFonts w:ascii="Times New Roman" w:hAnsi="Times New Roman"/>
          <w:sz w:val="24"/>
          <w:szCs w:val="24"/>
        </w:rPr>
      </w:pPr>
      <w:r w:rsidRPr="004A6205">
        <w:rPr>
          <w:rFonts w:ascii="Times New Roman" w:hAnsi="Times New Roman"/>
          <w:b/>
          <w:i/>
          <w:sz w:val="24"/>
          <w:szCs w:val="24"/>
        </w:rPr>
        <w:t xml:space="preserve"> </w:t>
      </w:r>
    </w:p>
    <w:p w:rsidR="00F81C11" w:rsidRPr="004A6205" w:rsidRDefault="00AA72FE" w:rsidP="004A6205">
      <w:pPr>
        <w:spacing w:after="0" w:line="240" w:lineRule="auto"/>
        <w:ind w:firstLine="720"/>
        <w:jc w:val="both"/>
        <w:rPr>
          <w:rFonts w:ascii="Times New Roman" w:hAnsi="Times New Roman"/>
          <w:b/>
          <w:sz w:val="24"/>
          <w:szCs w:val="24"/>
          <w:lang w:val="ro-RO"/>
        </w:rPr>
      </w:pPr>
      <w:r w:rsidRPr="004A6205">
        <w:rPr>
          <w:rFonts w:ascii="Times New Roman" w:hAnsi="Times New Roman"/>
          <w:b/>
          <w:sz w:val="24"/>
          <w:szCs w:val="24"/>
          <w:lang w:val="ro-RO"/>
        </w:rPr>
        <w:t>a) În perioada de construcţie</w:t>
      </w:r>
      <w:r w:rsidR="00F81C11" w:rsidRPr="004A6205">
        <w:rPr>
          <w:rFonts w:ascii="Times New Roman" w:hAnsi="Times New Roman"/>
          <w:b/>
          <w:sz w:val="24"/>
          <w:szCs w:val="24"/>
        </w:rPr>
        <w:tab/>
      </w:r>
    </w:p>
    <w:p w:rsidR="00AA72FE" w:rsidRPr="004A6205" w:rsidRDefault="00AA72FE" w:rsidP="003B19E3">
      <w:pPr>
        <w:pStyle w:val="ListParagraph"/>
        <w:numPr>
          <w:ilvl w:val="0"/>
          <w:numId w:val="13"/>
        </w:numPr>
        <w:jc w:val="both"/>
        <w:rPr>
          <w:szCs w:val="24"/>
          <w:lang w:val="ro-RO"/>
        </w:rPr>
      </w:pPr>
      <w:r w:rsidRPr="004A6205">
        <w:rPr>
          <w:szCs w:val="24"/>
          <w:lang w:val="ro-RO"/>
        </w:rPr>
        <w:t xml:space="preserve">deşeurile reciclabile rezultate în urma lucrărilor de construcţii </w:t>
      </w:r>
      <w:r w:rsidRPr="004A6205">
        <w:rPr>
          <w:color w:val="000000"/>
          <w:szCs w:val="24"/>
          <w:lang w:val="ro-RO"/>
        </w:rPr>
        <w:t xml:space="preserve"> </w:t>
      </w:r>
      <w:r w:rsidRPr="004A6205">
        <w:rPr>
          <w:szCs w:val="24"/>
          <w:lang w:val="ro-RO"/>
        </w:rPr>
        <w:t xml:space="preserve">se vor colecta selectiv prin grija executantului </w:t>
      </w:r>
      <w:r w:rsidR="00E83010" w:rsidRPr="004A6205">
        <w:rPr>
          <w:szCs w:val="24"/>
          <w:lang w:val="ro-RO"/>
        </w:rPr>
        <w:t xml:space="preserve"> </w:t>
      </w:r>
      <w:r w:rsidRPr="004A6205">
        <w:rPr>
          <w:szCs w:val="24"/>
          <w:lang w:val="ro-RO"/>
        </w:rPr>
        <w:t xml:space="preserve">lucrării, selectiv pe categorii şi vor fi predate la firme specializate în valorificarea lor; </w:t>
      </w:r>
    </w:p>
    <w:p w:rsidR="00AA72FE" w:rsidRPr="004A6205" w:rsidRDefault="00AA72FE" w:rsidP="003B19E3">
      <w:pPr>
        <w:pStyle w:val="ListParagraph"/>
        <w:numPr>
          <w:ilvl w:val="0"/>
          <w:numId w:val="14"/>
        </w:numPr>
        <w:jc w:val="both"/>
        <w:rPr>
          <w:szCs w:val="24"/>
          <w:lang w:val="ro-RO"/>
        </w:rPr>
      </w:pPr>
      <w:r w:rsidRPr="004A6205">
        <w:rPr>
          <w:szCs w:val="24"/>
          <w:lang w:val="ro-RO"/>
        </w:rPr>
        <w:t>deşeurile menajere se vor colecta în europubelă şi se vor preda către firme specializate;</w:t>
      </w:r>
    </w:p>
    <w:p w:rsidR="000D34DA" w:rsidRPr="004A6205" w:rsidRDefault="00AA72FE" w:rsidP="003B19E3">
      <w:pPr>
        <w:pStyle w:val="CharCharCharCharCharChar1CharCharCharCharCharCharCharCharCharChar"/>
        <w:numPr>
          <w:ilvl w:val="0"/>
          <w:numId w:val="14"/>
        </w:numPr>
        <w:jc w:val="both"/>
      </w:pPr>
      <w:r w:rsidRPr="004A6205">
        <w:t>este interzisă depozitarea deşeurilor direct pe sol;</w:t>
      </w:r>
    </w:p>
    <w:p w:rsidR="00AA72FE" w:rsidRPr="004A6205" w:rsidRDefault="00753844"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lang w:val="ro-RO"/>
        </w:rPr>
        <w:t>b) În perioada de funcţionare</w:t>
      </w:r>
    </w:p>
    <w:p w:rsidR="00814F42" w:rsidRPr="004A6205" w:rsidRDefault="00AA72FE" w:rsidP="003B19E3">
      <w:pPr>
        <w:pStyle w:val="ListParagraph"/>
        <w:numPr>
          <w:ilvl w:val="0"/>
          <w:numId w:val="15"/>
        </w:numPr>
        <w:jc w:val="both"/>
        <w:rPr>
          <w:szCs w:val="24"/>
          <w:lang w:val="ro-RO"/>
        </w:rPr>
      </w:pPr>
      <w:r w:rsidRPr="004A6205">
        <w:rPr>
          <w:szCs w:val="24"/>
          <w:lang w:val="ro-RO"/>
        </w:rPr>
        <w:t>preluarea ritmică a deşeurilor rezultate pe amplasament, evitarea depozitării necontrolate a acestora;</w:t>
      </w:r>
    </w:p>
    <w:p w:rsidR="00814F42" w:rsidRPr="004A6205" w:rsidRDefault="00AA72FE" w:rsidP="003B19E3">
      <w:pPr>
        <w:pStyle w:val="ListParagraph"/>
        <w:numPr>
          <w:ilvl w:val="0"/>
          <w:numId w:val="15"/>
        </w:numPr>
        <w:jc w:val="both"/>
        <w:rPr>
          <w:szCs w:val="24"/>
          <w:lang w:val="ro-RO"/>
        </w:rPr>
      </w:pPr>
      <w:r w:rsidRPr="004A6205">
        <w:rPr>
          <w:szCs w:val="24"/>
          <w:lang w:val="ro-RO"/>
        </w:rPr>
        <w:t>se va încheia contract cu o societate specializată, care prevede colectarea, transportul şi neutralizarea deşeurilor menajere de la obiectiv;</w:t>
      </w:r>
    </w:p>
    <w:p w:rsidR="00814F42" w:rsidRPr="004A6205" w:rsidRDefault="00AA72FE" w:rsidP="003B19E3">
      <w:pPr>
        <w:pStyle w:val="ListParagraph"/>
        <w:numPr>
          <w:ilvl w:val="0"/>
          <w:numId w:val="15"/>
        </w:numPr>
        <w:jc w:val="both"/>
        <w:rPr>
          <w:szCs w:val="24"/>
          <w:lang w:val="ro-RO"/>
        </w:rPr>
      </w:pPr>
      <w:r w:rsidRPr="004A6205">
        <w:rPr>
          <w:szCs w:val="24"/>
        </w:rPr>
        <w:t>se va menţine curăţenia în spaţiul destinat depozitării, fiind interzisă arderea lor în recipienţii de colectare precum şi aruncarea lor lângă recipienţii de colectare sau depozitarea lor pe terenuri virane sau pe domeniul public;</w:t>
      </w:r>
    </w:p>
    <w:p w:rsidR="00753844" w:rsidRPr="004A6205" w:rsidRDefault="00AA72FE" w:rsidP="003B19E3">
      <w:pPr>
        <w:pStyle w:val="ListParagraph"/>
        <w:numPr>
          <w:ilvl w:val="0"/>
          <w:numId w:val="15"/>
        </w:numPr>
        <w:jc w:val="both"/>
        <w:rPr>
          <w:szCs w:val="24"/>
          <w:lang w:val="ro-RO"/>
        </w:rPr>
      </w:pPr>
      <w:r w:rsidRPr="004A6205">
        <w:rPr>
          <w:szCs w:val="24"/>
          <w:lang w:val="ro-RO"/>
        </w:rPr>
        <w:t>titularul are obligaţia să ţină evidenţa strictă a cantităţilor şi tipurilor de deşeuri produse, valorificate sau comer</w:t>
      </w:r>
      <w:r w:rsidR="00520C2B" w:rsidRPr="004A6205">
        <w:rPr>
          <w:szCs w:val="24"/>
          <w:lang w:val="ro-RO"/>
        </w:rPr>
        <w:t>cializate şi circuitul acestor</w:t>
      </w:r>
    </w:p>
    <w:p w:rsidR="00DE116D" w:rsidRPr="004A6205" w:rsidRDefault="00DE116D" w:rsidP="004A6205">
      <w:pPr>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Lucrări de refacere a amplasamentului</w:t>
      </w:r>
    </w:p>
    <w:p w:rsidR="00814F42" w:rsidRPr="004A6205" w:rsidRDefault="00AA72FE" w:rsidP="003B19E3">
      <w:pPr>
        <w:pStyle w:val="BodyText"/>
        <w:numPr>
          <w:ilvl w:val="0"/>
          <w:numId w:val="16"/>
        </w:numPr>
        <w:spacing w:after="0" w:line="240" w:lineRule="auto"/>
        <w:jc w:val="both"/>
        <w:rPr>
          <w:rStyle w:val="tpa1"/>
          <w:rFonts w:ascii="Times New Roman" w:hAnsi="Times New Roman"/>
          <w:sz w:val="24"/>
          <w:szCs w:val="24"/>
          <w:lang w:val="ro-RO"/>
        </w:rPr>
      </w:pPr>
      <w:r w:rsidRPr="004A6205">
        <w:rPr>
          <w:rStyle w:val="tpa1"/>
          <w:rFonts w:ascii="Times New Roman" w:hAnsi="Times New Roman"/>
          <w:sz w:val="24"/>
          <w:szCs w:val="24"/>
          <w:lang w:val="ro-RO"/>
        </w:rPr>
        <w:lastRenderedPageBreak/>
        <w:t>la finalizarea lucrărilor de construcţii se vor executa lucrări de refacere a solului; se va curăţa amplasamentul de toate tipurile de deşeuri generate pe perioada realizării proiectului;</w:t>
      </w:r>
    </w:p>
    <w:p w:rsidR="00AA72FE" w:rsidRPr="004A6205" w:rsidRDefault="00AA72FE" w:rsidP="003B19E3">
      <w:pPr>
        <w:pStyle w:val="BodyText"/>
        <w:numPr>
          <w:ilvl w:val="0"/>
          <w:numId w:val="16"/>
        </w:numPr>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lua toate măsurile pentru evitarea poluărilor accidentale, iar în cazul unor astfel de incidente, se va acţiona imediat  pentru a controla, izola, elimina poluarea;</w:t>
      </w:r>
    </w:p>
    <w:p w:rsidR="00EC0D6B" w:rsidRPr="004A6205" w:rsidRDefault="00EC0D6B" w:rsidP="004A6205">
      <w:pPr>
        <w:pStyle w:val="BodyText"/>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bCs/>
          <w:sz w:val="24"/>
          <w:szCs w:val="24"/>
          <w:u w:val="single"/>
          <w:lang w:val="ro-RO"/>
        </w:rPr>
      </w:pPr>
      <w:r w:rsidRPr="004A6205">
        <w:rPr>
          <w:rFonts w:ascii="Times New Roman" w:hAnsi="Times New Roman"/>
          <w:b/>
          <w:bCs/>
          <w:sz w:val="24"/>
          <w:szCs w:val="24"/>
          <w:u w:val="single"/>
          <w:lang w:val="ro-RO"/>
        </w:rPr>
        <w:t>Monitorizarea</w:t>
      </w:r>
    </w:p>
    <w:p w:rsidR="00AA72FE" w:rsidRPr="004A6205" w:rsidRDefault="00AA72FE" w:rsidP="004A6205">
      <w:pPr>
        <w:spacing w:after="0" w:line="240" w:lineRule="auto"/>
        <w:ind w:firstLine="360"/>
        <w:jc w:val="both"/>
        <w:rPr>
          <w:rFonts w:ascii="Times New Roman" w:hAnsi="Times New Roman"/>
          <w:bCs/>
          <w:sz w:val="24"/>
          <w:szCs w:val="24"/>
          <w:lang w:val="ro-RO"/>
        </w:rPr>
      </w:pPr>
      <w:r w:rsidRPr="004A6205">
        <w:rPr>
          <w:rFonts w:ascii="Times New Roman" w:hAnsi="Times New Roman"/>
          <w:b/>
          <w:bCs/>
          <w:i/>
          <w:sz w:val="24"/>
          <w:szCs w:val="24"/>
          <w:lang w:val="ro-RO"/>
        </w:rPr>
        <w:t>În timpul implementării proiectului</w:t>
      </w:r>
      <w:r w:rsidRPr="004A6205">
        <w:rPr>
          <w:rFonts w:ascii="Times New Roman" w:hAnsi="Times New Roman"/>
          <w:b/>
          <w:bCs/>
          <w:sz w:val="24"/>
          <w:szCs w:val="24"/>
          <w:lang w:val="ro-RO"/>
        </w:rPr>
        <w:t>:</w:t>
      </w:r>
      <w:r w:rsidRPr="004A6205">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4A6205" w:rsidRDefault="00AA72FE" w:rsidP="003B19E3">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respectarea cu stricteţe a limitelor şi suprafeţelor destinate execuţiei lucrărilor;</w:t>
      </w:r>
    </w:p>
    <w:p w:rsidR="00AA72FE" w:rsidRPr="004A6205" w:rsidRDefault="00AA72FE" w:rsidP="003B19E3">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buna funcţionare a utilajelor;</w:t>
      </w:r>
    </w:p>
    <w:p w:rsidR="00AA72FE" w:rsidRPr="004A6205" w:rsidRDefault="00AA72FE" w:rsidP="003B19E3">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modul de depozitare a materialelor de construcţie;</w:t>
      </w:r>
    </w:p>
    <w:p w:rsidR="00AA72FE" w:rsidRPr="004A6205" w:rsidRDefault="00AA72FE" w:rsidP="004A6205">
      <w:pPr>
        <w:pStyle w:val="Textnormal"/>
      </w:pPr>
      <w:r w:rsidRPr="004A6205">
        <w:t>modul de depozitare al deşeurilor</w:t>
      </w:r>
      <w:r w:rsidR="001B0200" w:rsidRPr="004A6205">
        <w:t xml:space="preserve"> </w:t>
      </w:r>
      <w:r w:rsidRPr="004A6205">
        <w:t>/</w:t>
      </w:r>
      <w:r w:rsidR="001B0200" w:rsidRPr="004A6205">
        <w:t xml:space="preserve"> </w:t>
      </w:r>
      <w:r w:rsidRPr="004A6205">
        <w:t>valorificare şi monitorizarea cantităţilor de deşeuri generate</w:t>
      </w:r>
      <w:r w:rsidR="009B43CD" w:rsidRPr="004A6205">
        <w:t>; predarea deşeurilor că</w:t>
      </w:r>
      <w:r w:rsidRPr="004A6205">
        <w:t>tre operatori autorizaţi în valorificarea</w:t>
      </w:r>
      <w:r w:rsidR="00385347" w:rsidRPr="004A6205">
        <w:t xml:space="preserve"> </w:t>
      </w:r>
      <w:r w:rsidRPr="004A6205">
        <w:t>/ eliminarea deşeurilor;</w:t>
      </w:r>
    </w:p>
    <w:p w:rsidR="00AA72FE" w:rsidRPr="004A6205" w:rsidRDefault="00AA72FE" w:rsidP="003B19E3">
      <w:pPr>
        <w:pStyle w:val="ListParagraph"/>
        <w:numPr>
          <w:ilvl w:val="0"/>
          <w:numId w:val="25"/>
        </w:numPr>
        <w:jc w:val="both"/>
        <w:rPr>
          <w:bCs/>
          <w:szCs w:val="24"/>
          <w:lang w:val="ro-RO"/>
        </w:rPr>
      </w:pPr>
      <w:r w:rsidRPr="004A6205">
        <w:rPr>
          <w:bCs/>
          <w:szCs w:val="24"/>
          <w:lang w:val="ro-RO"/>
        </w:rPr>
        <w:t>respectarea normelor de securitate, respectiv a normelor de securitate a muncii;</w:t>
      </w:r>
    </w:p>
    <w:p w:rsidR="00AA72FE" w:rsidRPr="004A6205" w:rsidRDefault="00AA72FE" w:rsidP="004A6205">
      <w:pPr>
        <w:pStyle w:val="Textnormal"/>
      </w:pPr>
      <w:r w:rsidRPr="004A6205">
        <w:t>nivelul de zgomot – în cazul apariţiei sesizărilor din partea populaţiei datorate depăşirii limitelor admisibile, se vor lua măsuri organizatorice şi</w:t>
      </w:r>
      <w:r w:rsidR="00385347" w:rsidRPr="004A6205">
        <w:t xml:space="preserve"> </w:t>
      </w:r>
      <w:r w:rsidRPr="004A6205">
        <w:t>/</w:t>
      </w:r>
      <w:r w:rsidR="00385347" w:rsidRPr="004A6205">
        <w:t xml:space="preserve"> </w:t>
      </w:r>
      <w:r w:rsidRPr="004A6205">
        <w:t>sau tehnice corespunzătoare de atenuare a impactului;</w:t>
      </w:r>
    </w:p>
    <w:p w:rsidR="00EC0D6B" w:rsidRPr="004A6205" w:rsidRDefault="00AA72FE" w:rsidP="003B19E3">
      <w:pPr>
        <w:pStyle w:val="ListParagraph"/>
        <w:numPr>
          <w:ilvl w:val="0"/>
          <w:numId w:val="26"/>
        </w:numPr>
        <w:rPr>
          <w:szCs w:val="24"/>
        </w:rPr>
      </w:pPr>
      <w:r w:rsidRPr="004A6205">
        <w:rPr>
          <w:szCs w:val="24"/>
        </w:rPr>
        <w:t>se va urmări menţinerea unui nivel redus al emisiilor în aerul atmosferic datorate operaţiilor de transport materiale prin utilizarea de mijloace de transport conforme</w:t>
      </w:r>
      <w:r w:rsidR="00385347" w:rsidRPr="004A6205">
        <w:rPr>
          <w:szCs w:val="24"/>
        </w:rPr>
        <w:t xml:space="preserve"> </w:t>
      </w:r>
      <w:r w:rsidRPr="004A6205">
        <w:rPr>
          <w:szCs w:val="24"/>
        </w:rPr>
        <w:t>,</w:t>
      </w:r>
      <w:r w:rsidR="00385347" w:rsidRPr="004A6205">
        <w:rPr>
          <w:szCs w:val="24"/>
        </w:rPr>
        <w:t xml:space="preserve"> </w:t>
      </w:r>
      <w:r w:rsidRPr="004A6205">
        <w:rPr>
          <w:szCs w:val="24"/>
        </w:rPr>
        <w:t>luarea măsurilor necesare în situaţia în care se constată depăşirea standardului de calitate a aerului ambiental datorită execuţiei proiectului;</w:t>
      </w:r>
    </w:p>
    <w:p w:rsidR="00597963" w:rsidRDefault="00597963" w:rsidP="004A6205">
      <w:pPr>
        <w:pStyle w:val="ListParagraph"/>
        <w:ind w:left="360"/>
        <w:rPr>
          <w:szCs w:val="24"/>
        </w:rPr>
      </w:pPr>
    </w:p>
    <w:p w:rsidR="001401A3" w:rsidRPr="004A6205" w:rsidRDefault="001401A3" w:rsidP="004A6205">
      <w:pPr>
        <w:pStyle w:val="ListParagraph"/>
        <w:ind w:left="360"/>
        <w:rPr>
          <w:szCs w:val="24"/>
        </w:rPr>
      </w:pPr>
    </w:p>
    <w:p w:rsidR="006D5C14" w:rsidRPr="004A6205" w:rsidRDefault="006D5C14" w:rsidP="004A6205">
      <w:pPr>
        <w:spacing w:after="0" w:line="240" w:lineRule="auto"/>
        <w:ind w:firstLine="357"/>
        <w:jc w:val="both"/>
        <w:rPr>
          <w:rFonts w:ascii="Times New Roman" w:hAnsi="Times New Roman"/>
          <w:b/>
          <w:bCs/>
          <w:i/>
          <w:iCs/>
          <w:sz w:val="24"/>
          <w:szCs w:val="24"/>
          <w:lang w:val="ro-RO"/>
        </w:rPr>
      </w:pPr>
      <w:r w:rsidRPr="004A6205">
        <w:rPr>
          <w:rFonts w:ascii="Times New Roman" w:hAnsi="Times New Roman"/>
          <w:b/>
          <w:bCs/>
          <w:i/>
          <w:iCs/>
          <w:sz w:val="24"/>
          <w:szCs w:val="24"/>
          <w:lang w:val="ro-RO"/>
        </w:rPr>
        <w:t>În perioada de funcţionare a instalatiei :</w:t>
      </w:r>
    </w:p>
    <w:p w:rsidR="006D5C14" w:rsidRPr="004A6205" w:rsidRDefault="006D5C14" w:rsidP="003B19E3">
      <w:pPr>
        <w:numPr>
          <w:ilvl w:val="0"/>
          <w:numId w:val="8"/>
        </w:numPr>
        <w:spacing w:after="0" w:line="240" w:lineRule="auto"/>
        <w:ind w:right="-446"/>
        <w:jc w:val="both"/>
        <w:rPr>
          <w:rFonts w:ascii="Times New Roman" w:hAnsi="Times New Roman"/>
          <w:sz w:val="24"/>
          <w:szCs w:val="24"/>
        </w:rPr>
      </w:pPr>
      <w:r w:rsidRPr="004A6205">
        <w:rPr>
          <w:rFonts w:ascii="Times New Roman" w:hAnsi="Times New Roman"/>
          <w:sz w:val="24"/>
          <w:szCs w:val="24"/>
          <w:lang w:val="ro-RO"/>
        </w:rPr>
        <w:t>se va asigura buna funcţionare a instalaţiilor;</w:t>
      </w:r>
    </w:p>
    <w:p w:rsidR="00753844" w:rsidRPr="004A6205" w:rsidRDefault="006D5C14" w:rsidP="004A6205">
      <w:pPr>
        <w:pStyle w:val="Textnormal"/>
      </w:pPr>
      <w:r w:rsidRPr="004A6205">
        <w:t>modul de depozitare al deşeurilor</w:t>
      </w:r>
      <w:r w:rsidR="00385347" w:rsidRPr="004A6205">
        <w:t xml:space="preserve"> </w:t>
      </w:r>
      <w:r w:rsidRPr="004A6205">
        <w:t>/</w:t>
      </w:r>
      <w:r w:rsidR="00385347" w:rsidRPr="004A6205">
        <w:t xml:space="preserve"> </w:t>
      </w:r>
      <w:r w:rsidRPr="004A6205">
        <w:t>valorificare şi monitorizarea cantităţilor de deşeuri generate; predarea deşeurilor către operatori autorizaţi în valorificarea</w:t>
      </w:r>
      <w:r w:rsidR="00385347" w:rsidRPr="004A6205">
        <w:t xml:space="preserve"> </w:t>
      </w:r>
      <w:r w:rsidRPr="004A6205">
        <w:t>/ eliminarea deşeurilor</w:t>
      </w:r>
      <w:r w:rsidR="00753844" w:rsidRPr="004A6205">
        <w:t>.</w:t>
      </w:r>
    </w:p>
    <w:p w:rsidR="0014164B" w:rsidRPr="004A6205" w:rsidRDefault="0014164B" w:rsidP="004A6205">
      <w:pPr>
        <w:pStyle w:val="Textnormal"/>
      </w:pPr>
      <w:r w:rsidRPr="004A6205">
        <w:rPr>
          <w:lang w:eastAsia="ro-RO"/>
        </w:rPr>
        <w:t xml:space="preserve">Proiectul propus nu necesită parcurgerea celorlalte etape ale procedurilor de evaluare a impactului asupra mediului, evaluarea adecvată si </w:t>
      </w:r>
      <w:r w:rsidRPr="004A6205">
        <w:rPr>
          <w:rFonts w:eastAsiaTheme="minorHAnsi"/>
          <w:color w:val="000000"/>
        </w:rPr>
        <w:t>evaluarea impactului asupra corpurilor de apă</w:t>
      </w:r>
      <w:r w:rsidRPr="004A6205">
        <w:rPr>
          <w:lang w:eastAsia="ro-RO"/>
        </w:rPr>
        <w:t>.</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4A6205">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9" w:history="1">
        <w:r w:rsidRPr="004A6205">
          <w:rPr>
            <w:rFonts w:ascii="Times New Roman" w:eastAsiaTheme="minorHAnsi" w:hAnsi="Times New Roman"/>
            <w:b/>
            <w:bCs/>
            <w:color w:val="333399"/>
            <w:sz w:val="24"/>
            <w:szCs w:val="24"/>
            <w:u w:val="single"/>
            <w:lang w:val="ro-RO"/>
          </w:rPr>
          <w:t>554/2004</w:t>
        </w:r>
      </w:hyperlink>
      <w:r w:rsidRPr="004A6205">
        <w:rPr>
          <w:rFonts w:ascii="Times New Roman" w:eastAsiaTheme="minorHAnsi" w:hAnsi="Times New Roman"/>
          <w:color w:val="000000"/>
          <w:sz w:val="24"/>
          <w:szCs w:val="24"/>
          <w:lang w:val="ro-RO"/>
        </w:rPr>
        <w:t>, cu modificările şi completările ulterioare.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4A6205">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4A6205">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4A6205">
        <w:rPr>
          <w:rFonts w:ascii="Times New Roman" w:eastAsiaTheme="minorHAnsi" w:hAnsi="Times New Roman"/>
          <w:color w:val="000000"/>
          <w:sz w:val="24"/>
          <w:szCs w:val="24"/>
          <w:lang w:val="ro-RO"/>
        </w:rPr>
        <w:t>Înainte de a se adresa instanţei de contencios administrativ competente</w:t>
      </w:r>
      <w:r w:rsidR="00433725" w:rsidRPr="004A6205">
        <w:rPr>
          <w:rFonts w:ascii="Times New Roman" w:eastAsiaTheme="minorHAnsi" w:hAnsi="Times New Roman"/>
          <w:color w:val="000000"/>
          <w:sz w:val="24"/>
          <w:szCs w:val="24"/>
          <w:lang w:val="ro-RO"/>
        </w:rPr>
        <w:t xml:space="preserve"> </w:t>
      </w:r>
      <w:r w:rsidRPr="004A6205">
        <w:rPr>
          <w:rFonts w:ascii="Times New Roman" w:eastAsiaTheme="minorHAnsi" w:hAnsi="Times New Roman"/>
          <w:color w:val="000000"/>
          <w:sz w:val="24"/>
          <w:szCs w:val="24"/>
          <w:lang w:val="ro-RO"/>
        </w:rPr>
        <w:t>,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B30B1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4A6205">
        <w:rPr>
          <w:rFonts w:ascii="Times New Roman" w:eastAsiaTheme="minorHAnsi" w:hAnsi="Times New Roman"/>
          <w:color w:val="000000"/>
          <w:sz w:val="24"/>
          <w:szCs w:val="24"/>
          <w:lang w:val="ro-RO"/>
        </w:rPr>
        <w:lastRenderedPageBreak/>
        <w:t>Autoritatea publică emitentă are obligaţia de a răspunde la plângerea prealabilă prevăzută la art. 22 alin. (1) în termen de 30 de zile de la data înregistrării acesteia la acea autoritate.</w:t>
      </w:r>
      <w:bookmarkStart w:id="6" w:name="do|ax5^I|pa40"/>
      <w:bookmarkEnd w:id="6"/>
    </w:p>
    <w:p w:rsidR="00BE3411" w:rsidRDefault="0014164B" w:rsidP="00BE3411">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bookmarkStart w:id="7" w:name="do|ax5^I|pa41"/>
      <w:bookmarkEnd w:id="7"/>
    </w:p>
    <w:p w:rsidR="001B6A8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hyperlink r:id="rId20" w:history="1">
        <w:r w:rsidRPr="004A6205">
          <w:rPr>
            <w:rFonts w:ascii="Times New Roman" w:eastAsiaTheme="minorHAnsi" w:hAnsi="Times New Roman"/>
            <w:b/>
            <w:bCs/>
            <w:color w:val="333399"/>
            <w:sz w:val="24"/>
            <w:szCs w:val="24"/>
            <w:u w:val="single"/>
            <w:lang w:val="ro-RO"/>
          </w:rPr>
          <w:t>554/2004</w:t>
        </w:r>
      </w:hyperlink>
      <w:r w:rsidRPr="004A6205">
        <w:rPr>
          <w:rFonts w:ascii="Times New Roman" w:eastAsiaTheme="minorHAnsi" w:hAnsi="Times New Roman"/>
          <w:color w:val="000000"/>
          <w:sz w:val="24"/>
          <w:szCs w:val="24"/>
          <w:lang w:val="ro-RO"/>
        </w:rPr>
        <w:t>, cu modificările şi completările ulterioare.</w:t>
      </w:r>
    </w:p>
    <w:p w:rsidR="00FF4A52" w:rsidRDefault="00FF4A52" w:rsidP="004A6205">
      <w:pPr>
        <w:spacing w:after="0" w:line="240" w:lineRule="auto"/>
        <w:jc w:val="both"/>
        <w:rPr>
          <w:rFonts w:ascii="Times New Roman" w:hAnsi="Times New Roman"/>
          <w:b/>
          <w:sz w:val="24"/>
          <w:szCs w:val="24"/>
          <w:lang w:val="pt-BR"/>
        </w:rPr>
      </w:pPr>
    </w:p>
    <w:p w:rsidR="00597963" w:rsidRPr="004A6205" w:rsidRDefault="00597963" w:rsidP="004A6205">
      <w:pPr>
        <w:spacing w:after="0" w:line="240" w:lineRule="auto"/>
        <w:jc w:val="both"/>
        <w:rPr>
          <w:rFonts w:ascii="Times New Roman" w:hAnsi="Times New Roman"/>
          <w:b/>
          <w:sz w:val="24"/>
          <w:szCs w:val="24"/>
          <w:lang w:val="pt-BR"/>
        </w:rPr>
      </w:pPr>
    </w:p>
    <w:p w:rsidR="000F006A" w:rsidRPr="004A6205" w:rsidRDefault="000F006A" w:rsidP="004A6205">
      <w:pPr>
        <w:spacing w:after="0" w:line="240" w:lineRule="auto"/>
        <w:jc w:val="center"/>
        <w:rPr>
          <w:rFonts w:ascii="Times New Roman" w:eastAsia="Calibri" w:hAnsi="Times New Roman"/>
          <w:b/>
          <w:sz w:val="24"/>
          <w:szCs w:val="24"/>
        </w:rPr>
      </w:pPr>
      <w:r w:rsidRPr="004A6205">
        <w:rPr>
          <w:rFonts w:ascii="Times New Roman" w:eastAsia="Calibri" w:hAnsi="Times New Roman"/>
          <w:b/>
          <w:sz w:val="24"/>
          <w:szCs w:val="24"/>
        </w:rPr>
        <w:t>DIRECTOR EXECUTIV,</w:t>
      </w:r>
    </w:p>
    <w:p w:rsidR="000F006A" w:rsidRPr="004A6205" w:rsidRDefault="00433725" w:rsidP="004A6205">
      <w:pPr>
        <w:spacing w:after="0" w:line="240" w:lineRule="auto"/>
        <w:jc w:val="center"/>
        <w:rPr>
          <w:rFonts w:ascii="Times New Roman" w:eastAsia="Calibri" w:hAnsi="Times New Roman"/>
          <w:b/>
          <w:sz w:val="24"/>
          <w:szCs w:val="24"/>
        </w:rPr>
      </w:pPr>
      <w:r w:rsidRPr="004A6205">
        <w:rPr>
          <w:rFonts w:ascii="Times New Roman" w:eastAsia="Calibri" w:hAnsi="Times New Roman"/>
          <w:b/>
          <w:sz w:val="24"/>
          <w:szCs w:val="24"/>
        </w:rPr>
        <w:t>Laura Gabriela BRICEAG</w:t>
      </w:r>
    </w:p>
    <w:p w:rsidR="00C827C8" w:rsidRDefault="00C827C8" w:rsidP="00BE3411">
      <w:pPr>
        <w:tabs>
          <w:tab w:val="left" w:pos="1791"/>
        </w:tabs>
        <w:spacing w:after="0" w:line="240" w:lineRule="auto"/>
        <w:rPr>
          <w:rFonts w:ascii="Times New Roman" w:eastAsia="Calibri" w:hAnsi="Times New Roman"/>
          <w:b/>
          <w:sz w:val="24"/>
          <w:szCs w:val="24"/>
        </w:rPr>
      </w:pPr>
    </w:p>
    <w:p w:rsidR="00597963" w:rsidRDefault="00597963" w:rsidP="00BE3411">
      <w:pPr>
        <w:tabs>
          <w:tab w:val="left" w:pos="1791"/>
        </w:tabs>
        <w:spacing w:after="0" w:line="240" w:lineRule="auto"/>
        <w:rPr>
          <w:rFonts w:ascii="Times New Roman" w:eastAsia="Calibri" w:hAnsi="Times New Roman"/>
          <w:b/>
          <w:sz w:val="24"/>
          <w:szCs w:val="24"/>
        </w:rPr>
      </w:pPr>
    </w:p>
    <w:p w:rsidR="00597963" w:rsidRPr="004A6205" w:rsidRDefault="00597963" w:rsidP="00BE3411">
      <w:pPr>
        <w:tabs>
          <w:tab w:val="left" w:pos="1791"/>
        </w:tabs>
        <w:spacing w:after="0" w:line="240" w:lineRule="auto"/>
        <w:rPr>
          <w:rFonts w:ascii="Times New Roman" w:eastAsia="Calibri" w:hAnsi="Times New Roman"/>
          <w:b/>
          <w:sz w:val="24"/>
          <w:szCs w:val="24"/>
        </w:rPr>
      </w:pPr>
    </w:p>
    <w:p w:rsidR="000F006A" w:rsidRPr="004A6205" w:rsidRDefault="000F006A" w:rsidP="004A6205">
      <w:pPr>
        <w:spacing w:after="0" w:line="240" w:lineRule="auto"/>
        <w:rPr>
          <w:rFonts w:ascii="Times New Roman" w:eastAsia="Calibri" w:hAnsi="Times New Roman"/>
          <w:b/>
          <w:sz w:val="24"/>
          <w:szCs w:val="24"/>
        </w:rPr>
      </w:pPr>
      <w:r w:rsidRPr="004A6205">
        <w:rPr>
          <w:rFonts w:ascii="Times New Roman" w:eastAsia="Calibri" w:hAnsi="Times New Roman"/>
          <w:b/>
          <w:sz w:val="24"/>
          <w:szCs w:val="24"/>
        </w:rPr>
        <w:t xml:space="preserve">Șef Serviciu A.A.A,                                                                                      Întocmit,          </w:t>
      </w:r>
    </w:p>
    <w:p w:rsidR="000F006A" w:rsidRPr="004A6205" w:rsidRDefault="000F006A" w:rsidP="004A6205">
      <w:pPr>
        <w:spacing w:after="0" w:line="240" w:lineRule="auto"/>
        <w:rPr>
          <w:rFonts w:ascii="Times New Roman" w:eastAsia="Calibri" w:hAnsi="Times New Roman"/>
          <w:b/>
          <w:sz w:val="24"/>
          <w:szCs w:val="24"/>
        </w:rPr>
      </w:pPr>
      <w:r w:rsidRPr="004A6205">
        <w:rPr>
          <w:rFonts w:ascii="Times New Roman" w:eastAsia="Calibri" w:hAnsi="Times New Roman"/>
          <w:sz w:val="24"/>
          <w:szCs w:val="24"/>
        </w:rPr>
        <w:t xml:space="preserve">Maria </w:t>
      </w:r>
      <w:r w:rsidR="00433725" w:rsidRPr="004A6205">
        <w:rPr>
          <w:rFonts w:ascii="Times New Roman" w:eastAsia="Calibri" w:hAnsi="Times New Roman"/>
          <w:sz w:val="24"/>
          <w:szCs w:val="24"/>
        </w:rPr>
        <w:t xml:space="preserve">MORCOASE       </w:t>
      </w:r>
      <w:r w:rsidRPr="004A6205">
        <w:rPr>
          <w:rFonts w:ascii="Times New Roman" w:eastAsia="Calibri" w:hAnsi="Times New Roman"/>
          <w:sz w:val="24"/>
          <w:szCs w:val="24"/>
        </w:rPr>
        <w:t xml:space="preserve">              </w:t>
      </w:r>
      <w:r w:rsidR="00433725"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r w:rsidRPr="004A6205">
        <w:rPr>
          <w:rFonts w:ascii="Times New Roman" w:eastAsia="Calibri" w:hAnsi="Times New Roman"/>
          <w:sz w:val="24"/>
          <w:szCs w:val="24"/>
        </w:rPr>
        <w:t xml:space="preserve"> consilier  A.A.A. Andrei Valentin </w:t>
      </w:r>
      <w:r w:rsidR="00433725" w:rsidRPr="004A6205">
        <w:rPr>
          <w:rFonts w:ascii="Times New Roman" w:eastAsia="Calibri" w:hAnsi="Times New Roman"/>
          <w:sz w:val="24"/>
          <w:szCs w:val="24"/>
        </w:rPr>
        <w:t>CALINESCU</w:t>
      </w:r>
    </w:p>
    <w:p w:rsidR="005A389C" w:rsidRDefault="005A389C" w:rsidP="004A6205">
      <w:pPr>
        <w:spacing w:after="0" w:line="240" w:lineRule="auto"/>
        <w:rPr>
          <w:rFonts w:ascii="Times New Roman" w:eastAsia="Calibri" w:hAnsi="Times New Roman"/>
          <w:sz w:val="24"/>
          <w:szCs w:val="24"/>
        </w:rPr>
      </w:pPr>
    </w:p>
    <w:p w:rsidR="00597963" w:rsidRDefault="00597963" w:rsidP="004A6205">
      <w:pPr>
        <w:spacing w:after="0" w:line="240" w:lineRule="auto"/>
        <w:rPr>
          <w:rFonts w:ascii="Times New Roman" w:eastAsia="Calibri" w:hAnsi="Times New Roman"/>
          <w:sz w:val="24"/>
          <w:szCs w:val="24"/>
        </w:rPr>
      </w:pPr>
    </w:p>
    <w:p w:rsidR="000F006A" w:rsidRPr="004A6205" w:rsidRDefault="007072E1" w:rsidP="004A6205">
      <w:pPr>
        <w:spacing w:after="0" w:line="240" w:lineRule="auto"/>
        <w:rPr>
          <w:rFonts w:ascii="Times New Roman" w:eastAsia="Calibri" w:hAnsi="Times New Roman"/>
          <w:sz w:val="24"/>
          <w:szCs w:val="24"/>
        </w:rPr>
      </w:pPr>
      <w:r>
        <w:rPr>
          <w:rFonts w:ascii="Times New Roman" w:eastAsia="Calibri" w:hAnsi="Times New Roman"/>
          <w:b/>
          <w:sz w:val="24"/>
          <w:szCs w:val="24"/>
        </w:rPr>
        <w:t>p.</w:t>
      </w:r>
      <w:r w:rsidR="000F006A" w:rsidRPr="004A6205">
        <w:rPr>
          <w:rFonts w:ascii="Times New Roman" w:eastAsia="Calibri" w:hAnsi="Times New Roman"/>
          <w:b/>
          <w:sz w:val="24"/>
          <w:szCs w:val="24"/>
        </w:rPr>
        <w:t>Sef Serviciu C.F.M</w:t>
      </w:r>
      <w:r w:rsidR="009B3958">
        <w:rPr>
          <w:rFonts w:ascii="Times New Roman" w:eastAsia="Calibri" w:hAnsi="Times New Roman"/>
          <w:b/>
          <w:sz w:val="24"/>
          <w:szCs w:val="24"/>
        </w:rPr>
        <w:t xml:space="preserve">.                             </w:t>
      </w:r>
      <w:r w:rsidR="000F006A" w:rsidRPr="004A6205">
        <w:rPr>
          <w:rFonts w:ascii="Times New Roman" w:eastAsia="Calibri" w:hAnsi="Times New Roman"/>
          <w:b/>
          <w:sz w:val="24"/>
          <w:szCs w:val="24"/>
        </w:rPr>
        <w:t xml:space="preserve">                    </w:t>
      </w:r>
    </w:p>
    <w:p w:rsidR="001B6A8C" w:rsidRPr="00BE3411" w:rsidRDefault="007072E1" w:rsidP="00BE3411">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   </w:t>
      </w:r>
      <w:r w:rsidR="008E137C" w:rsidRPr="004A6205">
        <w:rPr>
          <w:rFonts w:ascii="Times New Roman" w:eastAsia="Calibri" w:hAnsi="Times New Roman"/>
          <w:sz w:val="24"/>
          <w:szCs w:val="24"/>
        </w:rPr>
        <w:t xml:space="preserve">Cornelia VLAICU  </w:t>
      </w:r>
      <w:r w:rsidR="000F006A" w:rsidRPr="004A6205">
        <w:rPr>
          <w:rFonts w:ascii="Times New Roman" w:eastAsia="Calibri" w:hAnsi="Times New Roman"/>
          <w:sz w:val="24"/>
          <w:szCs w:val="24"/>
        </w:rPr>
        <w:t xml:space="preserve">                             </w:t>
      </w:r>
      <w:r w:rsidR="00BE3411">
        <w:rPr>
          <w:rFonts w:ascii="Times New Roman" w:eastAsia="Calibri" w:hAnsi="Times New Roman"/>
          <w:sz w:val="24"/>
          <w:szCs w:val="24"/>
        </w:rPr>
        <w:t xml:space="preserve">                     </w:t>
      </w:r>
    </w:p>
    <w:p w:rsidR="00475D1B" w:rsidRPr="004A6205" w:rsidRDefault="00475D1B" w:rsidP="004A6205">
      <w:pPr>
        <w:spacing w:after="0" w:line="240" w:lineRule="auto"/>
        <w:jc w:val="both"/>
        <w:rPr>
          <w:rFonts w:ascii="Times New Roman" w:hAnsi="Times New Roman"/>
          <w:b/>
          <w:sz w:val="24"/>
          <w:szCs w:val="24"/>
          <w:lang w:val="pt-BR"/>
        </w:rPr>
      </w:pPr>
    </w:p>
    <w:sectPr w:rsidR="00475D1B" w:rsidRPr="004A6205" w:rsidSect="0014164B">
      <w:headerReference w:type="default" r:id="rId21"/>
      <w:footerReference w:type="even" r:id="rId22"/>
      <w:footerReference w:type="default" r:id="rId23"/>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30" w:rsidRDefault="00367530">
      <w:pPr>
        <w:spacing w:after="0" w:line="240" w:lineRule="auto"/>
      </w:pPr>
      <w:r>
        <w:separator/>
      </w:r>
    </w:p>
  </w:endnote>
  <w:endnote w:type="continuationSeparator" w:id="0">
    <w:p w:rsidR="00367530" w:rsidRDefault="0036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Footer"/>
      <w:jc w:val="center"/>
    </w:pPr>
    <w:r>
      <w:fldChar w:fldCharType="begin"/>
    </w:r>
    <w:r>
      <w:instrText xml:space="preserve"> PAGE   \* MERGEFORMAT </w:instrText>
    </w:r>
    <w:r>
      <w:fldChar w:fldCharType="separate"/>
    </w:r>
    <w:r w:rsidR="00643B99">
      <w:rPr>
        <w:noProof/>
      </w:rPr>
      <w:t>3</w:t>
    </w:r>
    <w:r>
      <w:fldChar w:fldCharType="end"/>
    </w: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30" w:rsidRDefault="00367530">
      <w:pPr>
        <w:spacing w:after="0" w:line="240" w:lineRule="auto"/>
      </w:pPr>
      <w:r>
        <w:separator/>
      </w:r>
    </w:p>
  </w:footnote>
  <w:footnote w:type="continuationSeparator" w:id="0">
    <w:p w:rsidR="00367530" w:rsidRDefault="00367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8833943"/>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A61636B"/>
    <w:multiLevelType w:val="hybridMultilevel"/>
    <w:tmpl w:val="78421B5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6">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0F24AAD"/>
    <w:multiLevelType w:val="hybridMultilevel"/>
    <w:tmpl w:val="0862F1B0"/>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8">
    <w:nsid w:val="11B46316"/>
    <w:multiLevelType w:val="hybridMultilevel"/>
    <w:tmpl w:val="6D361496"/>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9">
    <w:nsid w:val="17BB0B6D"/>
    <w:multiLevelType w:val="hybridMultilevel"/>
    <w:tmpl w:val="EC4A995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10">
    <w:nsid w:val="18AC410E"/>
    <w:multiLevelType w:val="hybridMultilevel"/>
    <w:tmpl w:val="2214DCFC"/>
    <w:lvl w:ilvl="0" w:tplc="04180013">
      <w:start w:val="1"/>
      <w:numFmt w:val="upperRoman"/>
      <w:lvlText w:val="%1."/>
      <w:lvlJc w:val="right"/>
      <w:pPr>
        <w:ind w:left="720" w:hanging="360"/>
      </w:pPr>
    </w:lvl>
    <w:lvl w:ilvl="1" w:tplc="04180017">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2">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1E794FCE"/>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EDF1239"/>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0C2577F"/>
    <w:multiLevelType w:val="hybridMultilevel"/>
    <w:tmpl w:val="B9AA3AB4"/>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1BE1DEE"/>
    <w:multiLevelType w:val="hybridMultilevel"/>
    <w:tmpl w:val="242E6DD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start w:val="1"/>
      <w:numFmt w:val="bullet"/>
      <w:lvlText w:val=""/>
      <w:lvlJc w:val="left"/>
      <w:pPr>
        <w:ind w:left="1069"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7">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273F6225"/>
    <w:multiLevelType w:val="hybridMultilevel"/>
    <w:tmpl w:val="7324C316"/>
    <w:lvl w:ilvl="0" w:tplc="AB30D4CC">
      <w:start w:val="1"/>
      <w:numFmt w:val="lowerLetter"/>
      <w:lvlText w:val="%1)"/>
      <w:lvlJc w:val="left"/>
      <w:pPr>
        <w:ind w:left="644"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2AE72B8E"/>
    <w:multiLevelType w:val="hybridMultilevel"/>
    <w:tmpl w:val="21029B46"/>
    <w:lvl w:ilvl="0" w:tplc="675461B8">
      <w:start w:val="1"/>
      <w:numFmt w:val="lowerLetter"/>
      <w:lvlText w:val="%1)"/>
      <w:lvlJc w:val="left"/>
      <w:pPr>
        <w:ind w:left="786"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F2B320D"/>
    <w:multiLevelType w:val="hybridMultilevel"/>
    <w:tmpl w:val="ABF67A28"/>
    <w:lvl w:ilvl="0" w:tplc="4D2E2D40">
      <w:start w:val="1"/>
      <w:numFmt w:val="bullet"/>
      <w:lvlText w:val=""/>
      <w:lvlJc w:val="left"/>
      <w:pPr>
        <w:tabs>
          <w:tab w:val="num" w:pos="360"/>
        </w:tabs>
        <w:ind w:left="360" w:hanging="360"/>
      </w:pPr>
      <w:rPr>
        <w:rFonts w:ascii="Symbol" w:hAnsi="Symbol"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3027E69"/>
    <w:multiLevelType w:val="multilevel"/>
    <w:tmpl w:val="9614E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70324EA"/>
    <w:multiLevelType w:val="hybridMultilevel"/>
    <w:tmpl w:val="AC8882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nsid w:val="3A1E4309"/>
    <w:multiLevelType w:val="hybridMultilevel"/>
    <w:tmpl w:val="E62497CE"/>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8">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01700D3"/>
    <w:multiLevelType w:val="hybridMultilevel"/>
    <w:tmpl w:val="3F3AF7FC"/>
    <w:lvl w:ilvl="0" w:tplc="04180001">
      <w:start w:val="1"/>
      <w:numFmt w:val="bullet"/>
      <w:lvlText w:val=""/>
      <w:lvlJc w:val="left"/>
      <w:pPr>
        <w:ind w:left="2226" w:hanging="360"/>
      </w:pPr>
      <w:rPr>
        <w:rFonts w:ascii="Symbol" w:hAnsi="Symbol" w:hint="default"/>
      </w:rPr>
    </w:lvl>
    <w:lvl w:ilvl="1" w:tplc="04180003" w:tentative="1">
      <w:start w:val="1"/>
      <w:numFmt w:val="bullet"/>
      <w:lvlText w:val="o"/>
      <w:lvlJc w:val="left"/>
      <w:pPr>
        <w:ind w:left="2946" w:hanging="360"/>
      </w:pPr>
      <w:rPr>
        <w:rFonts w:ascii="Courier New" w:hAnsi="Courier New" w:cs="Courier New" w:hint="default"/>
      </w:rPr>
    </w:lvl>
    <w:lvl w:ilvl="2" w:tplc="04180005" w:tentative="1">
      <w:start w:val="1"/>
      <w:numFmt w:val="bullet"/>
      <w:lvlText w:val=""/>
      <w:lvlJc w:val="left"/>
      <w:pPr>
        <w:ind w:left="3666" w:hanging="360"/>
      </w:pPr>
      <w:rPr>
        <w:rFonts w:ascii="Wingdings" w:hAnsi="Wingdings" w:hint="default"/>
      </w:rPr>
    </w:lvl>
    <w:lvl w:ilvl="3" w:tplc="04180001" w:tentative="1">
      <w:start w:val="1"/>
      <w:numFmt w:val="bullet"/>
      <w:lvlText w:val=""/>
      <w:lvlJc w:val="left"/>
      <w:pPr>
        <w:ind w:left="4386" w:hanging="360"/>
      </w:pPr>
      <w:rPr>
        <w:rFonts w:ascii="Symbol" w:hAnsi="Symbol" w:hint="default"/>
      </w:rPr>
    </w:lvl>
    <w:lvl w:ilvl="4" w:tplc="04180003" w:tentative="1">
      <w:start w:val="1"/>
      <w:numFmt w:val="bullet"/>
      <w:lvlText w:val="o"/>
      <w:lvlJc w:val="left"/>
      <w:pPr>
        <w:ind w:left="5106" w:hanging="360"/>
      </w:pPr>
      <w:rPr>
        <w:rFonts w:ascii="Courier New" w:hAnsi="Courier New" w:cs="Courier New" w:hint="default"/>
      </w:rPr>
    </w:lvl>
    <w:lvl w:ilvl="5" w:tplc="04180005" w:tentative="1">
      <w:start w:val="1"/>
      <w:numFmt w:val="bullet"/>
      <w:lvlText w:val=""/>
      <w:lvlJc w:val="left"/>
      <w:pPr>
        <w:ind w:left="5826" w:hanging="360"/>
      </w:pPr>
      <w:rPr>
        <w:rFonts w:ascii="Wingdings" w:hAnsi="Wingdings" w:hint="default"/>
      </w:rPr>
    </w:lvl>
    <w:lvl w:ilvl="6" w:tplc="04180001" w:tentative="1">
      <w:start w:val="1"/>
      <w:numFmt w:val="bullet"/>
      <w:lvlText w:val=""/>
      <w:lvlJc w:val="left"/>
      <w:pPr>
        <w:ind w:left="6546" w:hanging="360"/>
      </w:pPr>
      <w:rPr>
        <w:rFonts w:ascii="Symbol" w:hAnsi="Symbol" w:hint="default"/>
      </w:rPr>
    </w:lvl>
    <w:lvl w:ilvl="7" w:tplc="04180003" w:tentative="1">
      <w:start w:val="1"/>
      <w:numFmt w:val="bullet"/>
      <w:lvlText w:val="o"/>
      <w:lvlJc w:val="left"/>
      <w:pPr>
        <w:ind w:left="7266" w:hanging="360"/>
      </w:pPr>
      <w:rPr>
        <w:rFonts w:ascii="Courier New" w:hAnsi="Courier New" w:cs="Courier New" w:hint="default"/>
      </w:rPr>
    </w:lvl>
    <w:lvl w:ilvl="8" w:tplc="04180005" w:tentative="1">
      <w:start w:val="1"/>
      <w:numFmt w:val="bullet"/>
      <w:lvlText w:val=""/>
      <w:lvlJc w:val="left"/>
      <w:pPr>
        <w:ind w:left="7986" w:hanging="360"/>
      </w:pPr>
      <w:rPr>
        <w:rFonts w:ascii="Wingdings" w:hAnsi="Wingdings" w:hint="default"/>
      </w:rPr>
    </w:lvl>
  </w:abstractNum>
  <w:abstractNum w:abstractNumId="30">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56454D9D"/>
    <w:multiLevelType w:val="hybridMultilevel"/>
    <w:tmpl w:val="C2A61470"/>
    <w:lvl w:ilvl="0" w:tplc="4D2E2D40">
      <w:start w:val="1"/>
      <w:numFmt w:val="bullet"/>
      <w:lvlText w:val=""/>
      <w:lvlJc w:val="left"/>
      <w:pPr>
        <w:ind w:left="1211" w:hanging="360"/>
      </w:pPr>
      <w:rPr>
        <w:rFonts w:ascii="Symbol" w:hAnsi="Symbol" w:hint="default"/>
        <w:b w:val="0"/>
      </w:rPr>
    </w:lvl>
    <w:lvl w:ilvl="1" w:tplc="04180003">
      <w:start w:val="1"/>
      <w:numFmt w:val="bullet"/>
      <w:lvlText w:val="o"/>
      <w:lvlJc w:val="left"/>
      <w:pPr>
        <w:ind w:left="1298" w:hanging="360"/>
      </w:pPr>
      <w:rPr>
        <w:rFonts w:ascii="Courier New" w:hAnsi="Courier New" w:cs="Courier New" w:hint="default"/>
      </w:rPr>
    </w:lvl>
    <w:lvl w:ilvl="2" w:tplc="04180005">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2">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7">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8">
    <w:nsid w:val="65E257A8"/>
    <w:multiLevelType w:val="hybridMultilevel"/>
    <w:tmpl w:val="FD9AB902"/>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39">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nsid w:val="76376228"/>
    <w:multiLevelType w:val="hybridMultilevel"/>
    <w:tmpl w:val="ADC26780"/>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num w:numId="1">
    <w:abstractNumId w:val="36"/>
  </w:num>
  <w:num w:numId="2">
    <w:abstractNumId w:val="37"/>
  </w:num>
  <w:num w:numId="3">
    <w:abstractNumId w:val="18"/>
  </w:num>
  <w:num w:numId="4">
    <w:abstractNumId w:val="11"/>
  </w:num>
  <w:num w:numId="5">
    <w:abstractNumId w:val="24"/>
  </w:num>
  <w:num w:numId="6">
    <w:abstractNumId w:val="28"/>
  </w:num>
  <w:num w:numId="7">
    <w:abstractNumId w:val="33"/>
  </w:num>
  <w:num w:numId="8">
    <w:abstractNumId w:val="23"/>
  </w:num>
  <w:num w:numId="9">
    <w:abstractNumId w:val="31"/>
  </w:num>
  <w:num w:numId="10">
    <w:abstractNumId w:val="2"/>
  </w:num>
  <w:num w:numId="11">
    <w:abstractNumId w:val="22"/>
  </w:num>
  <w:num w:numId="12">
    <w:abstractNumId w:val="20"/>
  </w:num>
  <w:num w:numId="13">
    <w:abstractNumId w:val="12"/>
  </w:num>
  <w:num w:numId="14">
    <w:abstractNumId w:val="17"/>
  </w:num>
  <w:num w:numId="15">
    <w:abstractNumId w:val="26"/>
  </w:num>
  <w:num w:numId="16">
    <w:abstractNumId w:val="21"/>
  </w:num>
  <w:num w:numId="17">
    <w:abstractNumId w:val="14"/>
  </w:num>
  <w:num w:numId="18">
    <w:abstractNumId w:val="34"/>
  </w:num>
  <w:num w:numId="19">
    <w:abstractNumId w:val="25"/>
  </w:num>
  <w:num w:numId="20">
    <w:abstractNumId w:val="19"/>
  </w:num>
  <w:num w:numId="21">
    <w:abstractNumId w:val="39"/>
  </w:num>
  <w:num w:numId="22">
    <w:abstractNumId w:val="35"/>
  </w:num>
  <w:num w:numId="23">
    <w:abstractNumId w:val="6"/>
  </w:num>
  <w:num w:numId="24">
    <w:abstractNumId w:val="3"/>
  </w:num>
  <w:num w:numId="25">
    <w:abstractNumId w:val="32"/>
  </w:num>
  <w:num w:numId="26">
    <w:abstractNumId w:val="30"/>
  </w:num>
  <w:num w:numId="27">
    <w:abstractNumId w:val="13"/>
  </w:num>
  <w:num w:numId="28">
    <w:abstractNumId w:val="16"/>
  </w:num>
  <w:num w:numId="29">
    <w:abstractNumId w:val="29"/>
  </w:num>
  <w:num w:numId="30">
    <w:abstractNumId w:val="9"/>
  </w:num>
  <w:num w:numId="31">
    <w:abstractNumId w:val="38"/>
  </w:num>
  <w:num w:numId="32">
    <w:abstractNumId w:val="5"/>
  </w:num>
  <w:num w:numId="33">
    <w:abstractNumId w:val="4"/>
  </w:num>
  <w:num w:numId="34">
    <w:abstractNumId w:val="40"/>
  </w:num>
  <w:num w:numId="35">
    <w:abstractNumId w:val="7"/>
  </w:num>
  <w:num w:numId="36">
    <w:abstractNumId w:val="10"/>
  </w:num>
  <w:num w:numId="37">
    <w:abstractNumId w:val="27"/>
  </w:num>
  <w:num w:numId="38">
    <w:abstractNumId w:val="15"/>
  </w:num>
  <w:num w:numId="3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E42"/>
    <w:rsid w:val="00010FB8"/>
    <w:rsid w:val="0001132B"/>
    <w:rsid w:val="000129DC"/>
    <w:rsid w:val="0001368D"/>
    <w:rsid w:val="000138DA"/>
    <w:rsid w:val="000139C2"/>
    <w:rsid w:val="00013FEF"/>
    <w:rsid w:val="0001415E"/>
    <w:rsid w:val="0001497D"/>
    <w:rsid w:val="0001550F"/>
    <w:rsid w:val="00020E08"/>
    <w:rsid w:val="00022BD5"/>
    <w:rsid w:val="00024A31"/>
    <w:rsid w:val="00026622"/>
    <w:rsid w:val="00026C98"/>
    <w:rsid w:val="00027552"/>
    <w:rsid w:val="000308B5"/>
    <w:rsid w:val="000312F7"/>
    <w:rsid w:val="0003362A"/>
    <w:rsid w:val="0003647E"/>
    <w:rsid w:val="000364B9"/>
    <w:rsid w:val="00036C80"/>
    <w:rsid w:val="000373E8"/>
    <w:rsid w:val="00037B6B"/>
    <w:rsid w:val="0004014C"/>
    <w:rsid w:val="000405AD"/>
    <w:rsid w:val="00041C0E"/>
    <w:rsid w:val="000422F2"/>
    <w:rsid w:val="00045A82"/>
    <w:rsid w:val="0004646C"/>
    <w:rsid w:val="00046D24"/>
    <w:rsid w:val="00046DB2"/>
    <w:rsid w:val="00046EFF"/>
    <w:rsid w:val="00053615"/>
    <w:rsid w:val="00053C65"/>
    <w:rsid w:val="00053D4A"/>
    <w:rsid w:val="00056A2D"/>
    <w:rsid w:val="00056B9B"/>
    <w:rsid w:val="0006016D"/>
    <w:rsid w:val="000604FE"/>
    <w:rsid w:val="00064A71"/>
    <w:rsid w:val="00065604"/>
    <w:rsid w:val="0006662A"/>
    <w:rsid w:val="00067149"/>
    <w:rsid w:val="00071523"/>
    <w:rsid w:val="000717BB"/>
    <w:rsid w:val="0007565F"/>
    <w:rsid w:val="0007594F"/>
    <w:rsid w:val="0007695B"/>
    <w:rsid w:val="000777F5"/>
    <w:rsid w:val="000778EB"/>
    <w:rsid w:val="00077B56"/>
    <w:rsid w:val="00080EAF"/>
    <w:rsid w:val="00081AAD"/>
    <w:rsid w:val="00083EFC"/>
    <w:rsid w:val="00087D5B"/>
    <w:rsid w:val="0009053E"/>
    <w:rsid w:val="000905C9"/>
    <w:rsid w:val="000915D4"/>
    <w:rsid w:val="00091EBE"/>
    <w:rsid w:val="00093BA1"/>
    <w:rsid w:val="00094F8C"/>
    <w:rsid w:val="00095A0D"/>
    <w:rsid w:val="000A0AFA"/>
    <w:rsid w:val="000A1A64"/>
    <w:rsid w:val="000A20C5"/>
    <w:rsid w:val="000A2775"/>
    <w:rsid w:val="000A3DC8"/>
    <w:rsid w:val="000A3F6D"/>
    <w:rsid w:val="000A47A0"/>
    <w:rsid w:val="000A48EB"/>
    <w:rsid w:val="000A4FE9"/>
    <w:rsid w:val="000A5008"/>
    <w:rsid w:val="000B43A2"/>
    <w:rsid w:val="000B7083"/>
    <w:rsid w:val="000C64FF"/>
    <w:rsid w:val="000C7356"/>
    <w:rsid w:val="000C742D"/>
    <w:rsid w:val="000D004A"/>
    <w:rsid w:val="000D338C"/>
    <w:rsid w:val="000D34DA"/>
    <w:rsid w:val="000D5450"/>
    <w:rsid w:val="000D5DCA"/>
    <w:rsid w:val="000D5F48"/>
    <w:rsid w:val="000D6CF5"/>
    <w:rsid w:val="000D7D57"/>
    <w:rsid w:val="000D7EA1"/>
    <w:rsid w:val="000E098C"/>
    <w:rsid w:val="000E1C78"/>
    <w:rsid w:val="000E4560"/>
    <w:rsid w:val="000E6D3E"/>
    <w:rsid w:val="000E78D8"/>
    <w:rsid w:val="000F006A"/>
    <w:rsid w:val="000F0141"/>
    <w:rsid w:val="000F039A"/>
    <w:rsid w:val="000F071B"/>
    <w:rsid w:val="000F1E39"/>
    <w:rsid w:val="000F268F"/>
    <w:rsid w:val="000F2A23"/>
    <w:rsid w:val="000F38D6"/>
    <w:rsid w:val="000F4EFE"/>
    <w:rsid w:val="000F6AD4"/>
    <w:rsid w:val="000F7D76"/>
    <w:rsid w:val="00100DA5"/>
    <w:rsid w:val="001024EE"/>
    <w:rsid w:val="001039FB"/>
    <w:rsid w:val="00106BA4"/>
    <w:rsid w:val="00106F79"/>
    <w:rsid w:val="00107E6D"/>
    <w:rsid w:val="001109AD"/>
    <w:rsid w:val="00110A93"/>
    <w:rsid w:val="001118CC"/>
    <w:rsid w:val="001124AD"/>
    <w:rsid w:val="001139B9"/>
    <w:rsid w:val="00120643"/>
    <w:rsid w:val="0012351F"/>
    <w:rsid w:val="00125640"/>
    <w:rsid w:val="00126F46"/>
    <w:rsid w:val="00127996"/>
    <w:rsid w:val="0013320E"/>
    <w:rsid w:val="0013539E"/>
    <w:rsid w:val="00136A4D"/>
    <w:rsid w:val="00137D50"/>
    <w:rsid w:val="001401A3"/>
    <w:rsid w:val="00141590"/>
    <w:rsid w:val="0014164B"/>
    <w:rsid w:val="00141AEC"/>
    <w:rsid w:val="00141C4E"/>
    <w:rsid w:val="0014331B"/>
    <w:rsid w:val="001449B7"/>
    <w:rsid w:val="00146BD3"/>
    <w:rsid w:val="00147D65"/>
    <w:rsid w:val="00153145"/>
    <w:rsid w:val="00154615"/>
    <w:rsid w:val="0015485F"/>
    <w:rsid w:val="0015530A"/>
    <w:rsid w:val="00155897"/>
    <w:rsid w:val="00161BC4"/>
    <w:rsid w:val="0016214A"/>
    <w:rsid w:val="00162F28"/>
    <w:rsid w:val="0016338E"/>
    <w:rsid w:val="0016350F"/>
    <w:rsid w:val="00167EAC"/>
    <w:rsid w:val="0017143B"/>
    <w:rsid w:val="001715AE"/>
    <w:rsid w:val="00171761"/>
    <w:rsid w:val="001718F4"/>
    <w:rsid w:val="001740A2"/>
    <w:rsid w:val="001743C5"/>
    <w:rsid w:val="00176B1D"/>
    <w:rsid w:val="001776E9"/>
    <w:rsid w:val="00177CCA"/>
    <w:rsid w:val="00177F4D"/>
    <w:rsid w:val="00180CDB"/>
    <w:rsid w:val="0018621D"/>
    <w:rsid w:val="00186DC7"/>
    <w:rsid w:val="00191901"/>
    <w:rsid w:val="00192858"/>
    <w:rsid w:val="00192BFF"/>
    <w:rsid w:val="00193465"/>
    <w:rsid w:val="00193B40"/>
    <w:rsid w:val="00194CF0"/>
    <w:rsid w:val="001950C4"/>
    <w:rsid w:val="00197E93"/>
    <w:rsid w:val="001A2E9C"/>
    <w:rsid w:val="001A3561"/>
    <w:rsid w:val="001A3916"/>
    <w:rsid w:val="001A3A0F"/>
    <w:rsid w:val="001A4514"/>
    <w:rsid w:val="001A564F"/>
    <w:rsid w:val="001B0200"/>
    <w:rsid w:val="001B2A97"/>
    <w:rsid w:val="001B3276"/>
    <w:rsid w:val="001B4DAA"/>
    <w:rsid w:val="001B5249"/>
    <w:rsid w:val="001B6A8C"/>
    <w:rsid w:val="001B6F67"/>
    <w:rsid w:val="001C39BC"/>
    <w:rsid w:val="001C3AC7"/>
    <w:rsid w:val="001C69EC"/>
    <w:rsid w:val="001C6C3A"/>
    <w:rsid w:val="001C778E"/>
    <w:rsid w:val="001D3164"/>
    <w:rsid w:val="001D384F"/>
    <w:rsid w:val="001D3885"/>
    <w:rsid w:val="001D4418"/>
    <w:rsid w:val="001D4606"/>
    <w:rsid w:val="001D47CA"/>
    <w:rsid w:val="001D4D7D"/>
    <w:rsid w:val="001D69BA"/>
    <w:rsid w:val="001D6C92"/>
    <w:rsid w:val="001D71A2"/>
    <w:rsid w:val="001E005F"/>
    <w:rsid w:val="001E03B6"/>
    <w:rsid w:val="001E3081"/>
    <w:rsid w:val="001E510C"/>
    <w:rsid w:val="001F0913"/>
    <w:rsid w:val="001F1200"/>
    <w:rsid w:val="001F1CC8"/>
    <w:rsid w:val="001F23C7"/>
    <w:rsid w:val="001F3350"/>
    <w:rsid w:val="001F41CB"/>
    <w:rsid w:val="001F44EF"/>
    <w:rsid w:val="001F59EF"/>
    <w:rsid w:val="00201826"/>
    <w:rsid w:val="002026CC"/>
    <w:rsid w:val="002038E4"/>
    <w:rsid w:val="0020394A"/>
    <w:rsid w:val="00203D43"/>
    <w:rsid w:val="00204375"/>
    <w:rsid w:val="002070F9"/>
    <w:rsid w:val="00207E12"/>
    <w:rsid w:val="00210A9F"/>
    <w:rsid w:val="00214278"/>
    <w:rsid w:val="00214783"/>
    <w:rsid w:val="002155CE"/>
    <w:rsid w:val="00216BC8"/>
    <w:rsid w:val="0021759F"/>
    <w:rsid w:val="00220976"/>
    <w:rsid w:val="002219E5"/>
    <w:rsid w:val="002350DB"/>
    <w:rsid w:val="00235A6A"/>
    <w:rsid w:val="00236160"/>
    <w:rsid w:val="00236588"/>
    <w:rsid w:val="00236E28"/>
    <w:rsid w:val="00240CD2"/>
    <w:rsid w:val="00241C7F"/>
    <w:rsid w:val="00241E77"/>
    <w:rsid w:val="00241F7D"/>
    <w:rsid w:val="00243396"/>
    <w:rsid w:val="00244AD8"/>
    <w:rsid w:val="00244D14"/>
    <w:rsid w:val="002503B5"/>
    <w:rsid w:val="00250898"/>
    <w:rsid w:val="002556D8"/>
    <w:rsid w:val="00255831"/>
    <w:rsid w:val="0025589E"/>
    <w:rsid w:val="00256538"/>
    <w:rsid w:val="00256F06"/>
    <w:rsid w:val="00261437"/>
    <w:rsid w:val="00261B48"/>
    <w:rsid w:val="00261DF2"/>
    <w:rsid w:val="00263209"/>
    <w:rsid w:val="002636B0"/>
    <w:rsid w:val="00263EC1"/>
    <w:rsid w:val="00265222"/>
    <w:rsid w:val="00265548"/>
    <w:rsid w:val="0026665A"/>
    <w:rsid w:val="00266928"/>
    <w:rsid w:val="002669C5"/>
    <w:rsid w:val="002676D0"/>
    <w:rsid w:val="0027083E"/>
    <w:rsid w:val="002737C6"/>
    <w:rsid w:val="002743B9"/>
    <w:rsid w:val="002743CD"/>
    <w:rsid w:val="00276634"/>
    <w:rsid w:val="002766F2"/>
    <w:rsid w:val="002769D7"/>
    <w:rsid w:val="00277C48"/>
    <w:rsid w:val="00280555"/>
    <w:rsid w:val="00281558"/>
    <w:rsid w:val="00283411"/>
    <w:rsid w:val="00285CED"/>
    <w:rsid w:val="0029163E"/>
    <w:rsid w:val="002921B9"/>
    <w:rsid w:val="00292413"/>
    <w:rsid w:val="00292B44"/>
    <w:rsid w:val="002948A6"/>
    <w:rsid w:val="002A0923"/>
    <w:rsid w:val="002A3021"/>
    <w:rsid w:val="002A3521"/>
    <w:rsid w:val="002A3D5C"/>
    <w:rsid w:val="002A44F4"/>
    <w:rsid w:val="002B240F"/>
    <w:rsid w:val="002B24A1"/>
    <w:rsid w:val="002B34B4"/>
    <w:rsid w:val="002B3CCD"/>
    <w:rsid w:val="002B46EE"/>
    <w:rsid w:val="002B4DCE"/>
    <w:rsid w:val="002B4E8B"/>
    <w:rsid w:val="002B5741"/>
    <w:rsid w:val="002B5DFC"/>
    <w:rsid w:val="002B604C"/>
    <w:rsid w:val="002B6624"/>
    <w:rsid w:val="002B6D5B"/>
    <w:rsid w:val="002B7152"/>
    <w:rsid w:val="002C050B"/>
    <w:rsid w:val="002C0662"/>
    <w:rsid w:val="002C07E1"/>
    <w:rsid w:val="002C143F"/>
    <w:rsid w:val="002C4DAA"/>
    <w:rsid w:val="002C6CAD"/>
    <w:rsid w:val="002D0D28"/>
    <w:rsid w:val="002D471E"/>
    <w:rsid w:val="002D4DF7"/>
    <w:rsid w:val="002D561D"/>
    <w:rsid w:val="002D57D5"/>
    <w:rsid w:val="002D6AB2"/>
    <w:rsid w:val="002D769F"/>
    <w:rsid w:val="002E17A6"/>
    <w:rsid w:val="002F1DF1"/>
    <w:rsid w:val="002F2D15"/>
    <w:rsid w:val="002F3036"/>
    <w:rsid w:val="002F3B03"/>
    <w:rsid w:val="002F4B3C"/>
    <w:rsid w:val="002F4B64"/>
    <w:rsid w:val="002F5A49"/>
    <w:rsid w:val="002F6B45"/>
    <w:rsid w:val="002F6B7C"/>
    <w:rsid w:val="002F7856"/>
    <w:rsid w:val="003005C3"/>
    <w:rsid w:val="003022D9"/>
    <w:rsid w:val="003075A8"/>
    <w:rsid w:val="00311523"/>
    <w:rsid w:val="003121EC"/>
    <w:rsid w:val="0031225C"/>
    <w:rsid w:val="00312360"/>
    <w:rsid w:val="003132F0"/>
    <w:rsid w:val="003134C9"/>
    <w:rsid w:val="00313E4B"/>
    <w:rsid w:val="00316115"/>
    <w:rsid w:val="00317273"/>
    <w:rsid w:val="00320402"/>
    <w:rsid w:val="00321B68"/>
    <w:rsid w:val="003252E7"/>
    <w:rsid w:val="00327776"/>
    <w:rsid w:val="00331ABB"/>
    <w:rsid w:val="00331F3D"/>
    <w:rsid w:val="00333548"/>
    <w:rsid w:val="00334FC7"/>
    <w:rsid w:val="00337C3C"/>
    <w:rsid w:val="00337D89"/>
    <w:rsid w:val="00340730"/>
    <w:rsid w:val="00340A0E"/>
    <w:rsid w:val="003412B9"/>
    <w:rsid w:val="003415C6"/>
    <w:rsid w:val="00341D54"/>
    <w:rsid w:val="00342C96"/>
    <w:rsid w:val="00343A56"/>
    <w:rsid w:val="003448F8"/>
    <w:rsid w:val="0034499C"/>
    <w:rsid w:val="00345083"/>
    <w:rsid w:val="00351258"/>
    <w:rsid w:val="003559F6"/>
    <w:rsid w:val="00356325"/>
    <w:rsid w:val="003604D2"/>
    <w:rsid w:val="00362593"/>
    <w:rsid w:val="003644FC"/>
    <w:rsid w:val="00365E2F"/>
    <w:rsid w:val="0036642C"/>
    <w:rsid w:val="00366969"/>
    <w:rsid w:val="00367530"/>
    <w:rsid w:val="00367C91"/>
    <w:rsid w:val="00370044"/>
    <w:rsid w:val="003718E8"/>
    <w:rsid w:val="00372820"/>
    <w:rsid w:val="00372CD2"/>
    <w:rsid w:val="00373165"/>
    <w:rsid w:val="00373A6D"/>
    <w:rsid w:val="0037483C"/>
    <w:rsid w:val="00374A76"/>
    <w:rsid w:val="00375630"/>
    <w:rsid w:val="003759EE"/>
    <w:rsid w:val="00375B51"/>
    <w:rsid w:val="00375EB9"/>
    <w:rsid w:val="00375F2F"/>
    <w:rsid w:val="00376CC8"/>
    <w:rsid w:val="0037721E"/>
    <w:rsid w:val="00382571"/>
    <w:rsid w:val="003839BB"/>
    <w:rsid w:val="0038454D"/>
    <w:rsid w:val="003849B6"/>
    <w:rsid w:val="00385347"/>
    <w:rsid w:val="0039004F"/>
    <w:rsid w:val="00390F59"/>
    <w:rsid w:val="00393A5D"/>
    <w:rsid w:val="00393DA3"/>
    <w:rsid w:val="003972EA"/>
    <w:rsid w:val="003A0420"/>
    <w:rsid w:val="003A521B"/>
    <w:rsid w:val="003A5FC5"/>
    <w:rsid w:val="003A6376"/>
    <w:rsid w:val="003A6B3E"/>
    <w:rsid w:val="003A712A"/>
    <w:rsid w:val="003B0893"/>
    <w:rsid w:val="003B19E3"/>
    <w:rsid w:val="003B2BDB"/>
    <w:rsid w:val="003B2DCA"/>
    <w:rsid w:val="003B3205"/>
    <w:rsid w:val="003B4E15"/>
    <w:rsid w:val="003B6C4E"/>
    <w:rsid w:val="003C0175"/>
    <w:rsid w:val="003C256C"/>
    <w:rsid w:val="003C40B1"/>
    <w:rsid w:val="003C49D5"/>
    <w:rsid w:val="003C7BD4"/>
    <w:rsid w:val="003D00BF"/>
    <w:rsid w:val="003D3481"/>
    <w:rsid w:val="003D4050"/>
    <w:rsid w:val="003D466E"/>
    <w:rsid w:val="003D4C71"/>
    <w:rsid w:val="003D655A"/>
    <w:rsid w:val="003D6DD8"/>
    <w:rsid w:val="003E1166"/>
    <w:rsid w:val="003E25C3"/>
    <w:rsid w:val="003E30C0"/>
    <w:rsid w:val="003E399E"/>
    <w:rsid w:val="003E3EAA"/>
    <w:rsid w:val="003E5DD0"/>
    <w:rsid w:val="003E5F76"/>
    <w:rsid w:val="003E7239"/>
    <w:rsid w:val="003E7449"/>
    <w:rsid w:val="003F0700"/>
    <w:rsid w:val="003F5CF3"/>
    <w:rsid w:val="003F6913"/>
    <w:rsid w:val="003F692F"/>
    <w:rsid w:val="003F704A"/>
    <w:rsid w:val="003F7806"/>
    <w:rsid w:val="004004D7"/>
    <w:rsid w:val="00404D8D"/>
    <w:rsid w:val="00404E7D"/>
    <w:rsid w:val="00405C91"/>
    <w:rsid w:val="004072E1"/>
    <w:rsid w:val="0040738B"/>
    <w:rsid w:val="004102D2"/>
    <w:rsid w:val="00410314"/>
    <w:rsid w:val="00414C73"/>
    <w:rsid w:val="00414D55"/>
    <w:rsid w:val="00416B02"/>
    <w:rsid w:val="0042013F"/>
    <w:rsid w:val="00422DF0"/>
    <w:rsid w:val="00425DD6"/>
    <w:rsid w:val="00430AB7"/>
    <w:rsid w:val="00430F46"/>
    <w:rsid w:val="0043304E"/>
    <w:rsid w:val="00433725"/>
    <w:rsid w:val="00433927"/>
    <w:rsid w:val="004350ED"/>
    <w:rsid w:val="004357CC"/>
    <w:rsid w:val="00435EAD"/>
    <w:rsid w:val="00436BFC"/>
    <w:rsid w:val="00437E61"/>
    <w:rsid w:val="0044065D"/>
    <w:rsid w:val="00440787"/>
    <w:rsid w:val="00443066"/>
    <w:rsid w:val="00445177"/>
    <w:rsid w:val="00445190"/>
    <w:rsid w:val="00447605"/>
    <w:rsid w:val="00450B27"/>
    <w:rsid w:val="00455975"/>
    <w:rsid w:val="0046155F"/>
    <w:rsid w:val="004636D6"/>
    <w:rsid w:val="0046435E"/>
    <w:rsid w:val="00467C07"/>
    <w:rsid w:val="00470DB9"/>
    <w:rsid w:val="00471AD2"/>
    <w:rsid w:val="00474780"/>
    <w:rsid w:val="0047500A"/>
    <w:rsid w:val="00475D1B"/>
    <w:rsid w:val="00475E4C"/>
    <w:rsid w:val="004776E3"/>
    <w:rsid w:val="004806BD"/>
    <w:rsid w:val="00482421"/>
    <w:rsid w:val="00484C82"/>
    <w:rsid w:val="00486F49"/>
    <w:rsid w:val="00490E8D"/>
    <w:rsid w:val="00493CF6"/>
    <w:rsid w:val="00496C1B"/>
    <w:rsid w:val="004A1EB7"/>
    <w:rsid w:val="004A3428"/>
    <w:rsid w:val="004A3CE2"/>
    <w:rsid w:val="004A4F8A"/>
    <w:rsid w:val="004A6205"/>
    <w:rsid w:val="004A68C2"/>
    <w:rsid w:val="004A6C45"/>
    <w:rsid w:val="004A7F40"/>
    <w:rsid w:val="004B013B"/>
    <w:rsid w:val="004B3712"/>
    <w:rsid w:val="004B3F82"/>
    <w:rsid w:val="004B4D0A"/>
    <w:rsid w:val="004B64A0"/>
    <w:rsid w:val="004B673C"/>
    <w:rsid w:val="004C0AE2"/>
    <w:rsid w:val="004C2431"/>
    <w:rsid w:val="004C263E"/>
    <w:rsid w:val="004C2F82"/>
    <w:rsid w:val="004C3786"/>
    <w:rsid w:val="004C37D4"/>
    <w:rsid w:val="004C474C"/>
    <w:rsid w:val="004C5875"/>
    <w:rsid w:val="004D0719"/>
    <w:rsid w:val="004D0BA2"/>
    <w:rsid w:val="004D237F"/>
    <w:rsid w:val="004D5BF3"/>
    <w:rsid w:val="004D71F6"/>
    <w:rsid w:val="004E0513"/>
    <w:rsid w:val="004E1AD0"/>
    <w:rsid w:val="004E1B6B"/>
    <w:rsid w:val="004E21D4"/>
    <w:rsid w:val="004E3D0D"/>
    <w:rsid w:val="004E4C66"/>
    <w:rsid w:val="004E61A3"/>
    <w:rsid w:val="004E63C1"/>
    <w:rsid w:val="004E7104"/>
    <w:rsid w:val="004E7DE5"/>
    <w:rsid w:val="004F2C34"/>
    <w:rsid w:val="004F74DD"/>
    <w:rsid w:val="00501789"/>
    <w:rsid w:val="00502B00"/>
    <w:rsid w:val="00505F14"/>
    <w:rsid w:val="00506BE7"/>
    <w:rsid w:val="00511608"/>
    <w:rsid w:val="00515900"/>
    <w:rsid w:val="00520C2B"/>
    <w:rsid w:val="0052261B"/>
    <w:rsid w:val="00522FDD"/>
    <w:rsid w:val="00526366"/>
    <w:rsid w:val="005269F5"/>
    <w:rsid w:val="0052743F"/>
    <w:rsid w:val="005276CA"/>
    <w:rsid w:val="00530224"/>
    <w:rsid w:val="0053458C"/>
    <w:rsid w:val="005359A1"/>
    <w:rsid w:val="00535F29"/>
    <w:rsid w:val="00537D97"/>
    <w:rsid w:val="00541232"/>
    <w:rsid w:val="005426ED"/>
    <w:rsid w:val="00542735"/>
    <w:rsid w:val="0054759B"/>
    <w:rsid w:val="00547D02"/>
    <w:rsid w:val="0055605B"/>
    <w:rsid w:val="00560FB1"/>
    <w:rsid w:val="0056116F"/>
    <w:rsid w:val="0056372E"/>
    <w:rsid w:val="00563CF5"/>
    <w:rsid w:val="00564BF0"/>
    <w:rsid w:val="00565C08"/>
    <w:rsid w:val="00565FC8"/>
    <w:rsid w:val="0056607D"/>
    <w:rsid w:val="0056610F"/>
    <w:rsid w:val="00571020"/>
    <w:rsid w:val="005710DA"/>
    <w:rsid w:val="00571F4F"/>
    <w:rsid w:val="00572222"/>
    <w:rsid w:val="00573519"/>
    <w:rsid w:val="00573939"/>
    <w:rsid w:val="0057398A"/>
    <w:rsid w:val="00573BC3"/>
    <w:rsid w:val="00573EC0"/>
    <w:rsid w:val="00574BE3"/>
    <w:rsid w:val="00574D20"/>
    <w:rsid w:val="00574E72"/>
    <w:rsid w:val="00576B3F"/>
    <w:rsid w:val="005829AE"/>
    <w:rsid w:val="005836F5"/>
    <w:rsid w:val="00584230"/>
    <w:rsid w:val="00584E09"/>
    <w:rsid w:val="005857C3"/>
    <w:rsid w:val="00585D8E"/>
    <w:rsid w:val="005922AF"/>
    <w:rsid w:val="00593A41"/>
    <w:rsid w:val="00593A52"/>
    <w:rsid w:val="00595C0D"/>
    <w:rsid w:val="005963A3"/>
    <w:rsid w:val="005967F1"/>
    <w:rsid w:val="00597963"/>
    <w:rsid w:val="005A06E0"/>
    <w:rsid w:val="005A073B"/>
    <w:rsid w:val="005A2E8D"/>
    <w:rsid w:val="005A319C"/>
    <w:rsid w:val="005A389C"/>
    <w:rsid w:val="005A44BB"/>
    <w:rsid w:val="005A678D"/>
    <w:rsid w:val="005A71F8"/>
    <w:rsid w:val="005B03D3"/>
    <w:rsid w:val="005B42B2"/>
    <w:rsid w:val="005B562B"/>
    <w:rsid w:val="005B6E78"/>
    <w:rsid w:val="005B7374"/>
    <w:rsid w:val="005C27E6"/>
    <w:rsid w:val="005C511F"/>
    <w:rsid w:val="005C5C30"/>
    <w:rsid w:val="005C74B0"/>
    <w:rsid w:val="005C7E4F"/>
    <w:rsid w:val="005D2BEC"/>
    <w:rsid w:val="005D2D40"/>
    <w:rsid w:val="005D44C6"/>
    <w:rsid w:val="005D5296"/>
    <w:rsid w:val="005D5459"/>
    <w:rsid w:val="005D5570"/>
    <w:rsid w:val="005D62BC"/>
    <w:rsid w:val="005E107F"/>
    <w:rsid w:val="005E54F1"/>
    <w:rsid w:val="005E57AA"/>
    <w:rsid w:val="005E64B4"/>
    <w:rsid w:val="005E774B"/>
    <w:rsid w:val="005E7820"/>
    <w:rsid w:val="005F1A84"/>
    <w:rsid w:val="005F33FA"/>
    <w:rsid w:val="005F43B9"/>
    <w:rsid w:val="005F75C0"/>
    <w:rsid w:val="00601BF4"/>
    <w:rsid w:val="00602DE9"/>
    <w:rsid w:val="00603E04"/>
    <w:rsid w:val="0060601B"/>
    <w:rsid w:val="006066FD"/>
    <w:rsid w:val="0061266F"/>
    <w:rsid w:val="006126F2"/>
    <w:rsid w:val="00612DEA"/>
    <w:rsid w:val="006137CA"/>
    <w:rsid w:val="00616152"/>
    <w:rsid w:val="0061778B"/>
    <w:rsid w:val="0062082A"/>
    <w:rsid w:val="00622BF0"/>
    <w:rsid w:val="00624F7F"/>
    <w:rsid w:val="0062517C"/>
    <w:rsid w:val="00626EA5"/>
    <w:rsid w:val="0063152D"/>
    <w:rsid w:val="00632C07"/>
    <w:rsid w:val="00632F09"/>
    <w:rsid w:val="00634655"/>
    <w:rsid w:val="006359FC"/>
    <w:rsid w:val="00640791"/>
    <w:rsid w:val="00643B99"/>
    <w:rsid w:val="00646512"/>
    <w:rsid w:val="0064799D"/>
    <w:rsid w:val="006504B2"/>
    <w:rsid w:val="00650CB8"/>
    <w:rsid w:val="00651788"/>
    <w:rsid w:val="00652E65"/>
    <w:rsid w:val="00653E0C"/>
    <w:rsid w:val="006554D5"/>
    <w:rsid w:val="00655659"/>
    <w:rsid w:val="006608F7"/>
    <w:rsid w:val="00662374"/>
    <w:rsid w:val="00662CB1"/>
    <w:rsid w:val="0066384E"/>
    <w:rsid w:val="00664C06"/>
    <w:rsid w:val="0066517F"/>
    <w:rsid w:val="0066746C"/>
    <w:rsid w:val="006677A4"/>
    <w:rsid w:val="00673E52"/>
    <w:rsid w:val="0067544D"/>
    <w:rsid w:val="00676657"/>
    <w:rsid w:val="00676770"/>
    <w:rsid w:val="0068339A"/>
    <w:rsid w:val="00683C4F"/>
    <w:rsid w:val="00685ABC"/>
    <w:rsid w:val="00686964"/>
    <w:rsid w:val="00687C72"/>
    <w:rsid w:val="0069058D"/>
    <w:rsid w:val="00691A39"/>
    <w:rsid w:val="006936B8"/>
    <w:rsid w:val="006937D5"/>
    <w:rsid w:val="00693FE9"/>
    <w:rsid w:val="00694F73"/>
    <w:rsid w:val="00695B00"/>
    <w:rsid w:val="006973F3"/>
    <w:rsid w:val="006A1354"/>
    <w:rsid w:val="006A1656"/>
    <w:rsid w:val="006A4B40"/>
    <w:rsid w:val="006A5063"/>
    <w:rsid w:val="006A678D"/>
    <w:rsid w:val="006A76CA"/>
    <w:rsid w:val="006B0967"/>
    <w:rsid w:val="006B1409"/>
    <w:rsid w:val="006B30F7"/>
    <w:rsid w:val="006B3E34"/>
    <w:rsid w:val="006B54B3"/>
    <w:rsid w:val="006B551E"/>
    <w:rsid w:val="006B7CB3"/>
    <w:rsid w:val="006C17C6"/>
    <w:rsid w:val="006C4424"/>
    <w:rsid w:val="006C4D69"/>
    <w:rsid w:val="006C5E06"/>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2353"/>
    <w:rsid w:val="006F2420"/>
    <w:rsid w:val="006F2723"/>
    <w:rsid w:val="006F2E82"/>
    <w:rsid w:val="006F2FCA"/>
    <w:rsid w:val="006F447F"/>
    <w:rsid w:val="006F4C9E"/>
    <w:rsid w:val="006F6B68"/>
    <w:rsid w:val="00700525"/>
    <w:rsid w:val="0070371A"/>
    <w:rsid w:val="007047B7"/>
    <w:rsid w:val="00704CB2"/>
    <w:rsid w:val="00705B00"/>
    <w:rsid w:val="007064C3"/>
    <w:rsid w:val="00706C7D"/>
    <w:rsid w:val="007072E1"/>
    <w:rsid w:val="007077EC"/>
    <w:rsid w:val="007102F2"/>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DE6"/>
    <w:rsid w:val="0074097F"/>
    <w:rsid w:val="007419C2"/>
    <w:rsid w:val="00741A26"/>
    <w:rsid w:val="00745BCC"/>
    <w:rsid w:val="007477E4"/>
    <w:rsid w:val="00751B02"/>
    <w:rsid w:val="0075277D"/>
    <w:rsid w:val="00753844"/>
    <w:rsid w:val="007575C9"/>
    <w:rsid w:val="00760133"/>
    <w:rsid w:val="00761189"/>
    <w:rsid w:val="00762896"/>
    <w:rsid w:val="007637E2"/>
    <w:rsid w:val="00763846"/>
    <w:rsid w:val="007647E7"/>
    <w:rsid w:val="007656A2"/>
    <w:rsid w:val="007661B6"/>
    <w:rsid w:val="00766714"/>
    <w:rsid w:val="007700E1"/>
    <w:rsid w:val="0077067F"/>
    <w:rsid w:val="00777967"/>
    <w:rsid w:val="00780A96"/>
    <w:rsid w:val="007816D2"/>
    <w:rsid w:val="00782940"/>
    <w:rsid w:val="00783946"/>
    <w:rsid w:val="007846B5"/>
    <w:rsid w:val="00786041"/>
    <w:rsid w:val="007860B8"/>
    <w:rsid w:val="007879A9"/>
    <w:rsid w:val="00787B95"/>
    <w:rsid w:val="0079040D"/>
    <w:rsid w:val="0079061D"/>
    <w:rsid w:val="00790895"/>
    <w:rsid w:val="007910B8"/>
    <w:rsid w:val="00791428"/>
    <w:rsid w:val="00795771"/>
    <w:rsid w:val="007A008D"/>
    <w:rsid w:val="007A0221"/>
    <w:rsid w:val="007A093A"/>
    <w:rsid w:val="007A535E"/>
    <w:rsid w:val="007A5E87"/>
    <w:rsid w:val="007B1351"/>
    <w:rsid w:val="007B2C2E"/>
    <w:rsid w:val="007B65E5"/>
    <w:rsid w:val="007B7AA3"/>
    <w:rsid w:val="007C0149"/>
    <w:rsid w:val="007C0C33"/>
    <w:rsid w:val="007C289D"/>
    <w:rsid w:val="007C2CDD"/>
    <w:rsid w:val="007C2E57"/>
    <w:rsid w:val="007C3746"/>
    <w:rsid w:val="007C3AE4"/>
    <w:rsid w:val="007C47DE"/>
    <w:rsid w:val="007C4827"/>
    <w:rsid w:val="007C72C1"/>
    <w:rsid w:val="007D28BC"/>
    <w:rsid w:val="007D39E8"/>
    <w:rsid w:val="007E0D8D"/>
    <w:rsid w:val="007E1B9A"/>
    <w:rsid w:val="007E4499"/>
    <w:rsid w:val="007E565B"/>
    <w:rsid w:val="007E7084"/>
    <w:rsid w:val="007E76F5"/>
    <w:rsid w:val="007E7C5B"/>
    <w:rsid w:val="007F0D30"/>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58D0"/>
    <w:rsid w:val="00806A6C"/>
    <w:rsid w:val="00810736"/>
    <w:rsid w:val="00813214"/>
    <w:rsid w:val="008139E8"/>
    <w:rsid w:val="00814F08"/>
    <w:rsid w:val="00814F42"/>
    <w:rsid w:val="008153DA"/>
    <w:rsid w:val="008177CC"/>
    <w:rsid w:val="00820CAD"/>
    <w:rsid w:val="008255F5"/>
    <w:rsid w:val="00825E3E"/>
    <w:rsid w:val="0082754D"/>
    <w:rsid w:val="008330F8"/>
    <w:rsid w:val="0083373C"/>
    <w:rsid w:val="00834198"/>
    <w:rsid w:val="008360C0"/>
    <w:rsid w:val="00836173"/>
    <w:rsid w:val="0083635A"/>
    <w:rsid w:val="008370BA"/>
    <w:rsid w:val="008375BD"/>
    <w:rsid w:val="0084236D"/>
    <w:rsid w:val="00844155"/>
    <w:rsid w:val="00844A19"/>
    <w:rsid w:val="00846F29"/>
    <w:rsid w:val="00847D7F"/>
    <w:rsid w:val="00847DB2"/>
    <w:rsid w:val="008504AA"/>
    <w:rsid w:val="00850FB5"/>
    <w:rsid w:val="00851340"/>
    <w:rsid w:val="00853E9E"/>
    <w:rsid w:val="00854CE3"/>
    <w:rsid w:val="00860BBF"/>
    <w:rsid w:val="00861570"/>
    <w:rsid w:val="00865ABF"/>
    <w:rsid w:val="00867E93"/>
    <w:rsid w:val="008702FE"/>
    <w:rsid w:val="00877F9B"/>
    <w:rsid w:val="008805FC"/>
    <w:rsid w:val="00880CEF"/>
    <w:rsid w:val="00880EA5"/>
    <w:rsid w:val="008817BB"/>
    <w:rsid w:val="00883725"/>
    <w:rsid w:val="00884A37"/>
    <w:rsid w:val="00885152"/>
    <w:rsid w:val="00885295"/>
    <w:rsid w:val="008854B4"/>
    <w:rsid w:val="00885E5E"/>
    <w:rsid w:val="008864B9"/>
    <w:rsid w:val="008867EA"/>
    <w:rsid w:val="0088725F"/>
    <w:rsid w:val="00892C93"/>
    <w:rsid w:val="008931EF"/>
    <w:rsid w:val="008954F9"/>
    <w:rsid w:val="0089775F"/>
    <w:rsid w:val="00897E77"/>
    <w:rsid w:val="008A1015"/>
    <w:rsid w:val="008A2CD9"/>
    <w:rsid w:val="008A3076"/>
    <w:rsid w:val="008A3502"/>
    <w:rsid w:val="008A3876"/>
    <w:rsid w:val="008A46A4"/>
    <w:rsid w:val="008A6512"/>
    <w:rsid w:val="008A657D"/>
    <w:rsid w:val="008B1605"/>
    <w:rsid w:val="008B1EAD"/>
    <w:rsid w:val="008B1FF3"/>
    <w:rsid w:val="008B227F"/>
    <w:rsid w:val="008B3B2F"/>
    <w:rsid w:val="008B453F"/>
    <w:rsid w:val="008B643A"/>
    <w:rsid w:val="008B701B"/>
    <w:rsid w:val="008B72B3"/>
    <w:rsid w:val="008C07A0"/>
    <w:rsid w:val="008C0D03"/>
    <w:rsid w:val="008C0E0F"/>
    <w:rsid w:val="008C0F8E"/>
    <w:rsid w:val="008C1ED8"/>
    <w:rsid w:val="008C41D9"/>
    <w:rsid w:val="008C4BF4"/>
    <w:rsid w:val="008D02F5"/>
    <w:rsid w:val="008D0DF6"/>
    <w:rsid w:val="008D0F2E"/>
    <w:rsid w:val="008D4839"/>
    <w:rsid w:val="008D582E"/>
    <w:rsid w:val="008D5889"/>
    <w:rsid w:val="008D5C27"/>
    <w:rsid w:val="008E0FD1"/>
    <w:rsid w:val="008E137C"/>
    <w:rsid w:val="008E1443"/>
    <w:rsid w:val="008E20F8"/>
    <w:rsid w:val="008E338F"/>
    <w:rsid w:val="008E3508"/>
    <w:rsid w:val="008E37D1"/>
    <w:rsid w:val="008E3DBF"/>
    <w:rsid w:val="008E4498"/>
    <w:rsid w:val="008E78BB"/>
    <w:rsid w:val="008E7BC7"/>
    <w:rsid w:val="008F2ED6"/>
    <w:rsid w:val="008F3E72"/>
    <w:rsid w:val="008F6E22"/>
    <w:rsid w:val="00900504"/>
    <w:rsid w:val="00901034"/>
    <w:rsid w:val="009023B7"/>
    <w:rsid w:val="00905133"/>
    <w:rsid w:val="00905DE5"/>
    <w:rsid w:val="00906083"/>
    <w:rsid w:val="00906C0A"/>
    <w:rsid w:val="009108C7"/>
    <w:rsid w:val="00910BD4"/>
    <w:rsid w:val="009115B7"/>
    <w:rsid w:val="009121DF"/>
    <w:rsid w:val="009135AD"/>
    <w:rsid w:val="00914DFE"/>
    <w:rsid w:val="00916685"/>
    <w:rsid w:val="0092576A"/>
    <w:rsid w:val="00926B88"/>
    <w:rsid w:val="009304A7"/>
    <w:rsid w:val="00930C3B"/>
    <w:rsid w:val="0093258B"/>
    <w:rsid w:val="009327C2"/>
    <w:rsid w:val="00933079"/>
    <w:rsid w:val="0093356F"/>
    <w:rsid w:val="00935233"/>
    <w:rsid w:val="00937BAA"/>
    <w:rsid w:val="009403D3"/>
    <w:rsid w:val="00940B9D"/>
    <w:rsid w:val="00941BA5"/>
    <w:rsid w:val="00942DA2"/>
    <w:rsid w:val="00943625"/>
    <w:rsid w:val="00943B55"/>
    <w:rsid w:val="00944685"/>
    <w:rsid w:val="00944D61"/>
    <w:rsid w:val="00944DA4"/>
    <w:rsid w:val="00945255"/>
    <w:rsid w:val="0094525F"/>
    <w:rsid w:val="0094593F"/>
    <w:rsid w:val="00945D03"/>
    <w:rsid w:val="00947463"/>
    <w:rsid w:val="00947D74"/>
    <w:rsid w:val="00950444"/>
    <w:rsid w:val="009514AA"/>
    <w:rsid w:val="00953386"/>
    <w:rsid w:val="00953C7A"/>
    <w:rsid w:val="009609CF"/>
    <w:rsid w:val="0096194B"/>
    <w:rsid w:val="00964919"/>
    <w:rsid w:val="009662C6"/>
    <w:rsid w:val="00966CC4"/>
    <w:rsid w:val="00967D63"/>
    <w:rsid w:val="00974346"/>
    <w:rsid w:val="00981048"/>
    <w:rsid w:val="0098171C"/>
    <w:rsid w:val="00981E2A"/>
    <w:rsid w:val="009827CC"/>
    <w:rsid w:val="00987290"/>
    <w:rsid w:val="0099004F"/>
    <w:rsid w:val="009907F2"/>
    <w:rsid w:val="00992010"/>
    <w:rsid w:val="00992BB9"/>
    <w:rsid w:val="0099315F"/>
    <w:rsid w:val="00996115"/>
    <w:rsid w:val="00996543"/>
    <w:rsid w:val="009967FF"/>
    <w:rsid w:val="00996B79"/>
    <w:rsid w:val="00997022"/>
    <w:rsid w:val="00997077"/>
    <w:rsid w:val="00997660"/>
    <w:rsid w:val="00997840"/>
    <w:rsid w:val="009A07C1"/>
    <w:rsid w:val="009A100E"/>
    <w:rsid w:val="009A1829"/>
    <w:rsid w:val="009A2F5D"/>
    <w:rsid w:val="009A5DC2"/>
    <w:rsid w:val="009A6ACF"/>
    <w:rsid w:val="009A7317"/>
    <w:rsid w:val="009B2949"/>
    <w:rsid w:val="009B3958"/>
    <w:rsid w:val="009B3E2E"/>
    <w:rsid w:val="009B437A"/>
    <w:rsid w:val="009B43CD"/>
    <w:rsid w:val="009B538E"/>
    <w:rsid w:val="009B7D2A"/>
    <w:rsid w:val="009C02A9"/>
    <w:rsid w:val="009C210B"/>
    <w:rsid w:val="009C2644"/>
    <w:rsid w:val="009C2C41"/>
    <w:rsid w:val="009C5841"/>
    <w:rsid w:val="009C799C"/>
    <w:rsid w:val="009D1566"/>
    <w:rsid w:val="009D2FEF"/>
    <w:rsid w:val="009D674D"/>
    <w:rsid w:val="009D7200"/>
    <w:rsid w:val="009E0DE4"/>
    <w:rsid w:val="009E177A"/>
    <w:rsid w:val="009E1A64"/>
    <w:rsid w:val="009E56E8"/>
    <w:rsid w:val="009E604C"/>
    <w:rsid w:val="009E620D"/>
    <w:rsid w:val="009E702C"/>
    <w:rsid w:val="009F1A2B"/>
    <w:rsid w:val="009F2F00"/>
    <w:rsid w:val="009F3565"/>
    <w:rsid w:val="009F3C8A"/>
    <w:rsid w:val="009F478D"/>
    <w:rsid w:val="009F4F91"/>
    <w:rsid w:val="009F5806"/>
    <w:rsid w:val="009F622D"/>
    <w:rsid w:val="009F69A3"/>
    <w:rsid w:val="009F6EF8"/>
    <w:rsid w:val="00A00163"/>
    <w:rsid w:val="00A00970"/>
    <w:rsid w:val="00A00A2A"/>
    <w:rsid w:val="00A0176C"/>
    <w:rsid w:val="00A03EF0"/>
    <w:rsid w:val="00A04913"/>
    <w:rsid w:val="00A107D2"/>
    <w:rsid w:val="00A1154B"/>
    <w:rsid w:val="00A128D2"/>
    <w:rsid w:val="00A12FAD"/>
    <w:rsid w:val="00A12FD6"/>
    <w:rsid w:val="00A1375D"/>
    <w:rsid w:val="00A14AC9"/>
    <w:rsid w:val="00A16348"/>
    <w:rsid w:val="00A164EF"/>
    <w:rsid w:val="00A204CE"/>
    <w:rsid w:val="00A261AE"/>
    <w:rsid w:val="00A3235D"/>
    <w:rsid w:val="00A339DF"/>
    <w:rsid w:val="00A33E14"/>
    <w:rsid w:val="00A340D6"/>
    <w:rsid w:val="00A34125"/>
    <w:rsid w:val="00A402F5"/>
    <w:rsid w:val="00A43732"/>
    <w:rsid w:val="00A475C1"/>
    <w:rsid w:val="00A47FCC"/>
    <w:rsid w:val="00A524B0"/>
    <w:rsid w:val="00A53C70"/>
    <w:rsid w:val="00A540AD"/>
    <w:rsid w:val="00A5685A"/>
    <w:rsid w:val="00A61872"/>
    <w:rsid w:val="00A63B0E"/>
    <w:rsid w:val="00A679CA"/>
    <w:rsid w:val="00A70B20"/>
    <w:rsid w:val="00A711BA"/>
    <w:rsid w:val="00A73123"/>
    <w:rsid w:val="00A764E5"/>
    <w:rsid w:val="00A7701D"/>
    <w:rsid w:val="00A8121B"/>
    <w:rsid w:val="00A82705"/>
    <w:rsid w:val="00A8324D"/>
    <w:rsid w:val="00A83518"/>
    <w:rsid w:val="00A83A81"/>
    <w:rsid w:val="00A85F34"/>
    <w:rsid w:val="00A913CF"/>
    <w:rsid w:val="00A94161"/>
    <w:rsid w:val="00A94C30"/>
    <w:rsid w:val="00A95919"/>
    <w:rsid w:val="00A9666E"/>
    <w:rsid w:val="00A96ABC"/>
    <w:rsid w:val="00AA01EE"/>
    <w:rsid w:val="00AA034C"/>
    <w:rsid w:val="00AA04D1"/>
    <w:rsid w:val="00AA186A"/>
    <w:rsid w:val="00AA31BB"/>
    <w:rsid w:val="00AA3314"/>
    <w:rsid w:val="00AA4679"/>
    <w:rsid w:val="00AA46FB"/>
    <w:rsid w:val="00AA5A9A"/>
    <w:rsid w:val="00AA6F12"/>
    <w:rsid w:val="00AA72FE"/>
    <w:rsid w:val="00AB0CC6"/>
    <w:rsid w:val="00AB1553"/>
    <w:rsid w:val="00AB23A6"/>
    <w:rsid w:val="00AB386D"/>
    <w:rsid w:val="00AB3E61"/>
    <w:rsid w:val="00AB4A74"/>
    <w:rsid w:val="00AB54C6"/>
    <w:rsid w:val="00AB67F3"/>
    <w:rsid w:val="00AB6EB7"/>
    <w:rsid w:val="00AB7D94"/>
    <w:rsid w:val="00AC1FE0"/>
    <w:rsid w:val="00AC6393"/>
    <w:rsid w:val="00AC699A"/>
    <w:rsid w:val="00AD2766"/>
    <w:rsid w:val="00AD2B8C"/>
    <w:rsid w:val="00AD2E37"/>
    <w:rsid w:val="00AD70EC"/>
    <w:rsid w:val="00AD7E65"/>
    <w:rsid w:val="00AE23F9"/>
    <w:rsid w:val="00AE45F9"/>
    <w:rsid w:val="00AE57A5"/>
    <w:rsid w:val="00AE658A"/>
    <w:rsid w:val="00AE70E2"/>
    <w:rsid w:val="00AE7CAB"/>
    <w:rsid w:val="00AE7D9F"/>
    <w:rsid w:val="00AF1A37"/>
    <w:rsid w:val="00AF5556"/>
    <w:rsid w:val="00B012ED"/>
    <w:rsid w:val="00B03BB6"/>
    <w:rsid w:val="00B045C2"/>
    <w:rsid w:val="00B06CD2"/>
    <w:rsid w:val="00B0706D"/>
    <w:rsid w:val="00B11BC8"/>
    <w:rsid w:val="00B12632"/>
    <w:rsid w:val="00B17E65"/>
    <w:rsid w:val="00B20A8D"/>
    <w:rsid w:val="00B21109"/>
    <w:rsid w:val="00B237B0"/>
    <w:rsid w:val="00B2736A"/>
    <w:rsid w:val="00B30B1C"/>
    <w:rsid w:val="00B33E55"/>
    <w:rsid w:val="00B34EAB"/>
    <w:rsid w:val="00B36119"/>
    <w:rsid w:val="00B3621E"/>
    <w:rsid w:val="00B376DE"/>
    <w:rsid w:val="00B408A3"/>
    <w:rsid w:val="00B44322"/>
    <w:rsid w:val="00B46C89"/>
    <w:rsid w:val="00B47DD9"/>
    <w:rsid w:val="00B52241"/>
    <w:rsid w:val="00B559B5"/>
    <w:rsid w:val="00B571E8"/>
    <w:rsid w:val="00B57882"/>
    <w:rsid w:val="00B6022D"/>
    <w:rsid w:val="00B61255"/>
    <w:rsid w:val="00B630DF"/>
    <w:rsid w:val="00B63577"/>
    <w:rsid w:val="00B653A2"/>
    <w:rsid w:val="00B660AD"/>
    <w:rsid w:val="00B667C3"/>
    <w:rsid w:val="00B7082B"/>
    <w:rsid w:val="00B712B4"/>
    <w:rsid w:val="00B71E1C"/>
    <w:rsid w:val="00B71FE5"/>
    <w:rsid w:val="00B72EF8"/>
    <w:rsid w:val="00B73033"/>
    <w:rsid w:val="00B73A3F"/>
    <w:rsid w:val="00B745AD"/>
    <w:rsid w:val="00B7663C"/>
    <w:rsid w:val="00B76DDC"/>
    <w:rsid w:val="00B770DC"/>
    <w:rsid w:val="00B80CE8"/>
    <w:rsid w:val="00B81F38"/>
    <w:rsid w:val="00B82CFE"/>
    <w:rsid w:val="00B85E92"/>
    <w:rsid w:val="00B87391"/>
    <w:rsid w:val="00B874FB"/>
    <w:rsid w:val="00BA1217"/>
    <w:rsid w:val="00BA18FE"/>
    <w:rsid w:val="00BA1B75"/>
    <w:rsid w:val="00BA29CE"/>
    <w:rsid w:val="00BA3CE6"/>
    <w:rsid w:val="00BA49B3"/>
    <w:rsid w:val="00BA4A33"/>
    <w:rsid w:val="00BA5819"/>
    <w:rsid w:val="00BA70B1"/>
    <w:rsid w:val="00BB1888"/>
    <w:rsid w:val="00BB1E1C"/>
    <w:rsid w:val="00BB5078"/>
    <w:rsid w:val="00BB6E0A"/>
    <w:rsid w:val="00BC3E32"/>
    <w:rsid w:val="00BC4424"/>
    <w:rsid w:val="00BC4D42"/>
    <w:rsid w:val="00BC53FA"/>
    <w:rsid w:val="00BC553D"/>
    <w:rsid w:val="00BD0D8A"/>
    <w:rsid w:val="00BD2F07"/>
    <w:rsid w:val="00BD3178"/>
    <w:rsid w:val="00BD4275"/>
    <w:rsid w:val="00BD45C4"/>
    <w:rsid w:val="00BD6CF5"/>
    <w:rsid w:val="00BE0109"/>
    <w:rsid w:val="00BE28EA"/>
    <w:rsid w:val="00BE3411"/>
    <w:rsid w:val="00BE5AEC"/>
    <w:rsid w:val="00BE6CF2"/>
    <w:rsid w:val="00BE7420"/>
    <w:rsid w:val="00BE7875"/>
    <w:rsid w:val="00BF0C14"/>
    <w:rsid w:val="00BF0E6D"/>
    <w:rsid w:val="00BF188A"/>
    <w:rsid w:val="00BF352C"/>
    <w:rsid w:val="00BF52E2"/>
    <w:rsid w:val="00BF6C5E"/>
    <w:rsid w:val="00C016CE"/>
    <w:rsid w:val="00C046C5"/>
    <w:rsid w:val="00C0703C"/>
    <w:rsid w:val="00C10B68"/>
    <w:rsid w:val="00C17DD4"/>
    <w:rsid w:val="00C20F84"/>
    <w:rsid w:val="00C21C2C"/>
    <w:rsid w:val="00C24BD1"/>
    <w:rsid w:val="00C261D1"/>
    <w:rsid w:val="00C26634"/>
    <w:rsid w:val="00C3268F"/>
    <w:rsid w:val="00C345A2"/>
    <w:rsid w:val="00C359B2"/>
    <w:rsid w:val="00C37895"/>
    <w:rsid w:val="00C404E1"/>
    <w:rsid w:val="00C412A2"/>
    <w:rsid w:val="00C4229B"/>
    <w:rsid w:val="00C4261E"/>
    <w:rsid w:val="00C451BC"/>
    <w:rsid w:val="00C45514"/>
    <w:rsid w:val="00C45939"/>
    <w:rsid w:val="00C47392"/>
    <w:rsid w:val="00C47527"/>
    <w:rsid w:val="00C477E7"/>
    <w:rsid w:val="00C5016D"/>
    <w:rsid w:val="00C50D9D"/>
    <w:rsid w:val="00C51362"/>
    <w:rsid w:val="00C53007"/>
    <w:rsid w:val="00C558D1"/>
    <w:rsid w:val="00C55908"/>
    <w:rsid w:val="00C562E2"/>
    <w:rsid w:val="00C57428"/>
    <w:rsid w:val="00C62A2B"/>
    <w:rsid w:val="00C62A8A"/>
    <w:rsid w:val="00C646B5"/>
    <w:rsid w:val="00C6492B"/>
    <w:rsid w:val="00C6494F"/>
    <w:rsid w:val="00C66BBB"/>
    <w:rsid w:val="00C678F2"/>
    <w:rsid w:val="00C71233"/>
    <w:rsid w:val="00C734F1"/>
    <w:rsid w:val="00C8081F"/>
    <w:rsid w:val="00C827C8"/>
    <w:rsid w:val="00C834FB"/>
    <w:rsid w:val="00C841C8"/>
    <w:rsid w:val="00C8456D"/>
    <w:rsid w:val="00C845BD"/>
    <w:rsid w:val="00C850B4"/>
    <w:rsid w:val="00C8591F"/>
    <w:rsid w:val="00C86928"/>
    <w:rsid w:val="00C92F14"/>
    <w:rsid w:val="00C93FF7"/>
    <w:rsid w:val="00C945D5"/>
    <w:rsid w:val="00C95B0F"/>
    <w:rsid w:val="00C96893"/>
    <w:rsid w:val="00C96C3D"/>
    <w:rsid w:val="00CA07B4"/>
    <w:rsid w:val="00CA2872"/>
    <w:rsid w:val="00CA5BC9"/>
    <w:rsid w:val="00CA6277"/>
    <w:rsid w:val="00CB320D"/>
    <w:rsid w:val="00CB47BE"/>
    <w:rsid w:val="00CB4EDB"/>
    <w:rsid w:val="00CB52DA"/>
    <w:rsid w:val="00CC010B"/>
    <w:rsid w:val="00CC0C3D"/>
    <w:rsid w:val="00CC10A7"/>
    <w:rsid w:val="00CC3A24"/>
    <w:rsid w:val="00CC3C2E"/>
    <w:rsid w:val="00CC45F9"/>
    <w:rsid w:val="00CC57F1"/>
    <w:rsid w:val="00CC7DD6"/>
    <w:rsid w:val="00CD13D9"/>
    <w:rsid w:val="00CD1E36"/>
    <w:rsid w:val="00CD4E5D"/>
    <w:rsid w:val="00CD67EA"/>
    <w:rsid w:val="00CD7475"/>
    <w:rsid w:val="00CD7808"/>
    <w:rsid w:val="00CE25F5"/>
    <w:rsid w:val="00CE283E"/>
    <w:rsid w:val="00CE302F"/>
    <w:rsid w:val="00CE448A"/>
    <w:rsid w:val="00CE52B7"/>
    <w:rsid w:val="00CE6364"/>
    <w:rsid w:val="00CE6FCC"/>
    <w:rsid w:val="00CE7C49"/>
    <w:rsid w:val="00CF197A"/>
    <w:rsid w:val="00CF1AE5"/>
    <w:rsid w:val="00CF2BA9"/>
    <w:rsid w:val="00CF3D15"/>
    <w:rsid w:val="00CF5143"/>
    <w:rsid w:val="00CF609D"/>
    <w:rsid w:val="00CF64A5"/>
    <w:rsid w:val="00CF6D6E"/>
    <w:rsid w:val="00D02270"/>
    <w:rsid w:val="00D05467"/>
    <w:rsid w:val="00D069B1"/>
    <w:rsid w:val="00D11BB0"/>
    <w:rsid w:val="00D125C5"/>
    <w:rsid w:val="00D12F72"/>
    <w:rsid w:val="00D150FF"/>
    <w:rsid w:val="00D153A6"/>
    <w:rsid w:val="00D22A1A"/>
    <w:rsid w:val="00D27FB4"/>
    <w:rsid w:val="00D3065D"/>
    <w:rsid w:val="00D30F3C"/>
    <w:rsid w:val="00D310B1"/>
    <w:rsid w:val="00D3277A"/>
    <w:rsid w:val="00D34E32"/>
    <w:rsid w:val="00D35C30"/>
    <w:rsid w:val="00D3624E"/>
    <w:rsid w:val="00D41ECB"/>
    <w:rsid w:val="00D43F06"/>
    <w:rsid w:val="00D462A7"/>
    <w:rsid w:val="00D46D37"/>
    <w:rsid w:val="00D50A67"/>
    <w:rsid w:val="00D524C0"/>
    <w:rsid w:val="00D52ABC"/>
    <w:rsid w:val="00D53484"/>
    <w:rsid w:val="00D54374"/>
    <w:rsid w:val="00D5444C"/>
    <w:rsid w:val="00D562CF"/>
    <w:rsid w:val="00D56672"/>
    <w:rsid w:val="00D568B8"/>
    <w:rsid w:val="00D6097C"/>
    <w:rsid w:val="00D6249D"/>
    <w:rsid w:val="00D65394"/>
    <w:rsid w:val="00D665EF"/>
    <w:rsid w:val="00D67360"/>
    <w:rsid w:val="00D677F2"/>
    <w:rsid w:val="00D67AFF"/>
    <w:rsid w:val="00D70055"/>
    <w:rsid w:val="00D71A83"/>
    <w:rsid w:val="00D73C6C"/>
    <w:rsid w:val="00D73D95"/>
    <w:rsid w:val="00D75FC5"/>
    <w:rsid w:val="00D779FD"/>
    <w:rsid w:val="00D804F5"/>
    <w:rsid w:val="00D82DEB"/>
    <w:rsid w:val="00D83BE6"/>
    <w:rsid w:val="00D83EC3"/>
    <w:rsid w:val="00D83EFC"/>
    <w:rsid w:val="00D85019"/>
    <w:rsid w:val="00D90266"/>
    <w:rsid w:val="00D92DC9"/>
    <w:rsid w:val="00D9443C"/>
    <w:rsid w:val="00D94768"/>
    <w:rsid w:val="00D94868"/>
    <w:rsid w:val="00D95B36"/>
    <w:rsid w:val="00D96C91"/>
    <w:rsid w:val="00DA2930"/>
    <w:rsid w:val="00DA4972"/>
    <w:rsid w:val="00DA4E8A"/>
    <w:rsid w:val="00DA5B38"/>
    <w:rsid w:val="00DA7AF4"/>
    <w:rsid w:val="00DB0432"/>
    <w:rsid w:val="00DB22BC"/>
    <w:rsid w:val="00DB4818"/>
    <w:rsid w:val="00DB54F8"/>
    <w:rsid w:val="00DB6587"/>
    <w:rsid w:val="00DB78BB"/>
    <w:rsid w:val="00DC0464"/>
    <w:rsid w:val="00DC0960"/>
    <w:rsid w:val="00DD04FF"/>
    <w:rsid w:val="00DD1AED"/>
    <w:rsid w:val="00DD5313"/>
    <w:rsid w:val="00DD555E"/>
    <w:rsid w:val="00DE05D4"/>
    <w:rsid w:val="00DE116D"/>
    <w:rsid w:val="00DE15C0"/>
    <w:rsid w:val="00DE2772"/>
    <w:rsid w:val="00DE448F"/>
    <w:rsid w:val="00DE51CA"/>
    <w:rsid w:val="00DE667C"/>
    <w:rsid w:val="00DF08E0"/>
    <w:rsid w:val="00DF0E8D"/>
    <w:rsid w:val="00DF0FA8"/>
    <w:rsid w:val="00DF1A6F"/>
    <w:rsid w:val="00DF2CC3"/>
    <w:rsid w:val="00DF47AA"/>
    <w:rsid w:val="00DF6107"/>
    <w:rsid w:val="00DF7BCF"/>
    <w:rsid w:val="00DF7E69"/>
    <w:rsid w:val="00E015FD"/>
    <w:rsid w:val="00E04729"/>
    <w:rsid w:val="00E05421"/>
    <w:rsid w:val="00E05768"/>
    <w:rsid w:val="00E05A58"/>
    <w:rsid w:val="00E05C17"/>
    <w:rsid w:val="00E06139"/>
    <w:rsid w:val="00E06E2B"/>
    <w:rsid w:val="00E07003"/>
    <w:rsid w:val="00E07EC4"/>
    <w:rsid w:val="00E14E5A"/>
    <w:rsid w:val="00E15ECA"/>
    <w:rsid w:val="00E16CF5"/>
    <w:rsid w:val="00E171C0"/>
    <w:rsid w:val="00E20178"/>
    <w:rsid w:val="00E21FF6"/>
    <w:rsid w:val="00E2247F"/>
    <w:rsid w:val="00E23D36"/>
    <w:rsid w:val="00E24F4F"/>
    <w:rsid w:val="00E25388"/>
    <w:rsid w:val="00E277C0"/>
    <w:rsid w:val="00E30DB4"/>
    <w:rsid w:val="00E3278B"/>
    <w:rsid w:val="00E3605C"/>
    <w:rsid w:val="00E40298"/>
    <w:rsid w:val="00E41CCE"/>
    <w:rsid w:val="00E42D1D"/>
    <w:rsid w:val="00E45516"/>
    <w:rsid w:val="00E46AD4"/>
    <w:rsid w:val="00E4747E"/>
    <w:rsid w:val="00E4763C"/>
    <w:rsid w:val="00E47F51"/>
    <w:rsid w:val="00E501AD"/>
    <w:rsid w:val="00E5125A"/>
    <w:rsid w:val="00E521BF"/>
    <w:rsid w:val="00E531C4"/>
    <w:rsid w:val="00E53F20"/>
    <w:rsid w:val="00E54FDC"/>
    <w:rsid w:val="00E64CB1"/>
    <w:rsid w:val="00E66196"/>
    <w:rsid w:val="00E66C63"/>
    <w:rsid w:val="00E704BA"/>
    <w:rsid w:val="00E71104"/>
    <w:rsid w:val="00E714BA"/>
    <w:rsid w:val="00E7483C"/>
    <w:rsid w:val="00E82937"/>
    <w:rsid w:val="00E83010"/>
    <w:rsid w:val="00E864A2"/>
    <w:rsid w:val="00E865C0"/>
    <w:rsid w:val="00E90669"/>
    <w:rsid w:val="00E90E08"/>
    <w:rsid w:val="00E95418"/>
    <w:rsid w:val="00EA1C9E"/>
    <w:rsid w:val="00EA216F"/>
    <w:rsid w:val="00EB10D8"/>
    <w:rsid w:val="00EB18A2"/>
    <w:rsid w:val="00EC0D6B"/>
    <w:rsid w:val="00EC1282"/>
    <w:rsid w:val="00EC2614"/>
    <w:rsid w:val="00EC3718"/>
    <w:rsid w:val="00EC4C53"/>
    <w:rsid w:val="00EC7247"/>
    <w:rsid w:val="00ED0348"/>
    <w:rsid w:val="00ED073A"/>
    <w:rsid w:val="00ED0B33"/>
    <w:rsid w:val="00ED12FB"/>
    <w:rsid w:val="00ED1B35"/>
    <w:rsid w:val="00ED25AC"/>
    <w:rsid w:val="00ED2709"/>
    <w:rsid w:val="00ED2F61"/>
    <w:rsid w:val="00ED3E4E"/>
    <w:rsid w:val="00ED71BE"/>
    <w:rsid w:val="00ED7438"/>
    <w:rsid w:val="00EE2148"/>
    <w:rsid w:val="00EE2154"/>
    <w:rsid w:val="00EE2886"/>
    <w:rsid w:val="00EE4FE0"/>
    <w:rsid w:val="00EF0EAC"/>
    <w:rsid w:val="00EF2A1E"/>
    <w:rsid w:val="00EF2A99"/>
    <w:rsid w:val="00EF5551"/>
    <w:rsid w:val="00F011FB"/>
    <w:rsid w:val="00F01F06"/>
    <w:rsid w:val="00F0410E"/>
    <w:rsid w:val="00F04815"/>
    <w:rsid w:val="00F06E1F"/>
    <w:rsid w:val="00F06E64"/>
    <w:rsid w:val="00F07E73"/>
    <w:rsid w:val="00F12531"/>
    <w:rsid w:val="00F12B18"/>
    <w:rsid w:val="00F12ED0"/>
    <w:rsid w:val="00F134CD"/>
    <w:rsid w:val="00F1560D"/>
    <w:rsid w:val="00F15C36"/>
    <w:rsid w:val="00F20D80"/>
    <w:rsid w:val="00F262C1"/>
    <w:rsid w:val="00F27C26"/>
    <w:rsid w:val="00F3146B"/>
    <w:rsid w:val="00F3276D"/>
    <w:rsid w:val="00F338B7"/>
    <w:rsid w:val="00F340FC"/>
    <w:rsid w:val="00F345A5"/>
    <w:rsid w:val="00F34787"/>
    <w:rsid w:val="00F357FE"/>
    <w:rsid w:val="00F37324"/>
    <w:rsid w:val="00F40533"/>
    <w:rsid w:val="00F4198D"/>
    <w:rsid w:val="00F4244B"/>
    <w:rsid w:val="00F428DF"/>
    <w:rsid w:val="00F50182"/>
    <w:rsid w:val="00F504E1"/>
    <w:rsid w:val="00F50AB4"/>
    <w:rsid w:val="00F51471"/>
    <w:rsid w:val="00F5155E"/>
    <w:rsid w:val="00F51EA9"/>
    <w:rsid w:val="00F54E0A"/>
    <w:rsid w:val="00F55A52"/>
    <w:rsid w:val="00F55E9D"/>
    <w:rsid w:val="00F60A16"/>
    <w:rsid w:val="00F63962"/>
    <w:rsid w:val="00F64C03"/>
    <w:rsid w:val="00F65CDF"/>
    <w:rsid w:val="00F707C9"/>
    <w:rsid w:val="00F73E2F"/>
    <w:rsid w:val="00F73EC1"/>
    <w:rsid w:val="00F74CB4"/>
    <w:rsid w:val="00F7653B"/>
    <w:rsid w:val="00F76719"/>
    <w:rsid w:val="00F77C9D"/>
    <w:rsid w:val="00F809C8"/>
    <w:rsid w:val="00F81C11"/>
    <w:rsid w:val="00F81CD7"/>
    <w:rsid w:val="00F828B7"/>
    <w:rsid w:val="00F83AC7"/>
    <w:rsid w:val="00F87291"/>
    <w:rsid w:val="00F90BED"/>
    <w:rsid w:val="00F91469"/>
    <w:rsid w:val="00F91657"/>
    <w:rsid w:val="00F91C9D"/>
    <w:rsid w:val="00F922D5"/>
    <w:rsid w:val="00F94CFA"/>
    <w:rsid w:val="00F97D84"/>
    <w:rsid w:val="00F97F05"/>
    <w:rsid w:val="00FA1E69"/>
    <w:rsid w:val="00FA59F9"/>
    <w:rsid w:val="00FA645C"/>
    <w:rsid w:val="00FA6FF8"/>
    <w:rsid w:val="00FB0531"/>
    <w:rsid w:val="00FB0B15"/>
    <w:rsid w:val="00FB1611"/>
    <w:rsid w:val="00FB169B"/>
    <w:rsid w:val="00FB1FAC"/>
    <w:rsid w:val="00FB5E38"/>
    <w:rsid w:val="00FB79A7"/>
    <w:rsid w:val="00FB7C2D"/>
    <w:rsid w:val="00FC096A"/>
    <w:rsid w:val="00FC0E47"/>
    <w:rsid w:val="00FC1F13"/>
    <w:rsid w:val="00FC24D9"/>
    <w:rsid w:val="00FC255A"/>
    <w:rsid w:val="00FC38C2"/>
    <w:rsid w:val="00FC4DC5"/>
    <w:rsid w:val="00FC6577"/>
    <w:rsid w:val="00FC70C4"/>
    <w:rsid w:val="00FC7226"/>
    <w:rsid w:val="00FC78D4"/>
    <w:rsid w:val="00FD1ADD"/>
    <w:rsid w:val="00FD4AC8"/>
    <w:rsid w:val="00FD6DDF"/>
    <w:rsid w:val="00FD7533"/>
    <w:rsid w:val="00FE1F73"/>
    <w:rsid w:val="00FE3E24"/>
    <w:rsid w:val="00FE7A6E"/>
    <w:rsid w:val="00FF161E"/>
    <w:rsid w:val="00FF48B1"/>
    <w:rsid w:val="00FF4A52"/>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idrept.ro/00079384.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 Id="rId22"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ACD0-13C1-4206-AA8C-B6164E82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3112</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2</cp:revision>
  <cp:lastPrinted>2023-05-12T09:17:00Z</cp:lastPrinted>
  <dcterms:created xsi:type="dcterms:W3CDTF">2023-06-07T11:06:00Z</dcterms:created>
  <dcterms:modified xsi:type="dcterms:W3CDTF">2023-06-07T11:06:00Z</dcterms:modified>
</cp:coreProperties>
</file>