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B1" w:rsidRDefault="000F31B1" w:rsidP="000F31B1">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60288" behindDoc="0" locked="0" layoutInCell="1" allowOverlap="1" wp14:anchorId="03C9B3AE" wp14:editId="6BFEDF71">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0F31B1" w:rsidRDefault="000F31B1" w:rsidP="000F31B1">
      <w:pPr>
        <w:spacing w:after="0" w:line="240" w:lineRule="auto"/>
        <w:ind w:left="6480" w:firstLine="600"/>
        <w:jc w:val="right"/>
        <w:rPr>
          <w:rFonts w:ascii="Times New Roman" w:eastAsia="Times New Roman" w:hAnsi="Times New Roman" w:cs="Times New Roman"/>
          <w:sz w:val="24"/>
          <w:szCs w:val="24"/>
          <w:lang w:eastAsia="ro-RO"/>
        </w:rPr>
      </w:pPr>
    </w:p>
    <w:p w:rsidR="000F31B1" w:rsidRPr="00A85EEA" w:rsidRDefault="000F31B1" w:rsidP="000F31B1">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C91E3F" w:rsidRPr="00593E7C">
        <w:rPr>
          <w:rFonts w:ascii="Times New Roman" w:hAnsi="Times New Roman" w:cs="Times New Roman"/>
          <w:lang w:val="fr-FR"/>
        </w:rPr>
        <w:t>4978/ 2665</w:t>
      </w:r>
      <w:r w:rsidRPr="00A85EEA">
        <w:rPr>
          <w:rFonts w:ascii="Times New Roman" w:hAnsi="Times New Roman" w:cs="Times New Roman"/>
          <w:lang w:val="fr-FR"/>
        </w:rPr>
        <w:t>/</w:t>
      </w:r>
      <w:r w:rsidRPr="00A85EEA">
        <w:rPr>
          <w:rFonts w:ascii="Times New Roman" w:hAnsi="Times New Roman" w:cs="Times New Roman"/>
          <w:sz w:val="24"/>
          <w:szCs w:val="24"/>
        </w:rPr>
        <w:t>.0.202</w:t>
      </w:r>
      <w:r>
        <w:rPr>
          <w:rFonts w:ascii="Times New Roman" w:hAnsi="Times New Roman" w:cs="Times New Roman"/>
          <w:sz w:val="24"/>
          <w:szCs w:val="24"/>
        </w:rPr>
        <w:t>3</w:t>
      </w:r>
    </w:p>
    <w:p w:rsidR="000F31B1" w:rsidRPr="00A85EEA" w:rsidRDefault="000F31B1" w:rsidP="000F31B1">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0F31B1" w:rsidRPr="00A85EEA" w:rsidRDefault="000F31B1" w:rsidP="000F31B1">
      <w:pPr>
        <w:suppressAutoHyphens/>
        <w:spacing w:after="0" w:line="240" w:lineRule="auto"/>
        <w:jc w:val="both"/>
        <w:rPr>
          <w:rFonts w:ascii="Times New Roman" w:hAnsi="Times New Roman" w:cs="Times New Roman"/>
          <w:sz w:val="28"/>
          <w:szCs w:val="28"/>
        </w:rPr>
      </w:pPr>
    </w:p>
    <w:p w:rsidR="000F31B1" w:rsidRPr="00A85EEA" w:rsidRDefault="000F31B1" w:rsidP="000F31B1">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r w:rsidR="00C91E3F">
        <w:t xml:space="preserve">Proiect </w:t>
      </w:r>
      <w:hyperlink r:id="rId9" w:anchor="#" w:history="1"/>
      <w:r w:rsidRPr="00A85EEA">
        <w:rPr>
          <w:rFonts w:ascii="Times New Roman" w:eastAsia="Times New Roman" w:hAnsi="Times New Roman" w:cs="Times New Roman"/>
          <w:b/>
          <w:sz w:val="28"/>
          <w:szCs w:val="28"/>
          <w:lang w:eastAsia="ro-RO"/>
        </w:rPr>
        <w:t>DECIZIA ETAPEI DE ÎNCADRARE</w:t>
      </w:r>
    </w:p>
    <w:p w:rsidR="000F31B1" w:rsidRPr="00A85EEA" w:rsidRDefault="000F31B1" w:rsidP="000F31B1">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Pr>
          <w:rFonts w:ascii="Times New Roman" w:eastAsia="Times New Roman" w:hAnsi="Times New Roman" w:cs="Times New Roman"/>
          <w:b/>
          <w:sz w:val="24"/>
          <w:szCs w:val="24"/>
          <w:lang w:eastAsia="ro-RO"/>
        </w:rPr>
        <w:t xml:space="preserve"> </w:t>
      </w:r>
      <w:r w:rsidR="00C91E3F">
        <w:rPr>
          <w:rFonts w:ascii="Times New Roman" w:eastAsia="Times New Roman" w:hAnsi="Times New Roman" w:cs="Times New Roman"/>
          <w:b/>
          <w:sz w:val="24"/>
          <w:szCs w:val="24"/>
          <w:lang w:eastAsia="ro-RO"/>
        </w:rPr>
        <w:t xml:space="preserve"> din  23.11</w:t>
      </w:r>
      <w:r w:rsidRPr="00A85EEA">
        <w:rPr>
          <w:rFonts w:ascii="Times New Roman" w:eastAsia="Times New Roman" w:hAnsi="Times New Roman" w:cs="Times New Roman"/>
          <w:b/>
          <w:sz w:val="24"/>
          <w:szCs w:val="24"/>
          <w:lang w:eastAsia="ro-RO"/>
        </w:rPr>
        <w:t>.202</w:t>
      </w:r>
      <w:r w:rsidR="00C91E3F">
        <w:rPr>
          <w:rFonts w:ascii="Times New Roman" w:eastAsia="Times New Roman" w:hAnsi="Times New Roman" w:cs="Times New Roman"/>
          <w:b/>
          <w:sz w:val="24"/>
          <w:szCs w:val="24"/>
          <w:lang w:eastAsia="ro-RO"/>
        </w:rPr>
        <w:t>3</w:t>
      </w:r>
    </w:p>
    <w:p w:rsidR="000F31B1" w:rsidRPr="008C3970" w:rsidRDefault="000F31B1" w:rsidP="000F31B1">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0F31B1" w:rsidRPr="00DB4A9A" w:rsidRDefault="000F31B1" w:rsidP="000F31B1">
      <w:pPr>
        <w:shd w:val="clear" w:color="auto" w:fill="FFFFFF"/>
        <w:spacing w:after="0" w:line="240" w:lineRule="auto"/>
        <w:ind w:firstLine="567"/>
        <w:jc w:val="both"/>
        <w:rPr>
          <w:rStyle w:val="tpa"/>
          <w:rFonts w:ascii="Times New Roman" w:hAnsi="Times New Roman" w:cs="Times New Roman"/>
          <w:color w:val="000000"/>
          <w:sz w:val="24"/>
          <w:szCs w:val="24"/>
        </w:rPr>
      </w:pPr>
      <w:r w:rsidRPr="00C91E3F">
        <w:rPr>
          <w:rStyle w:val="tpa"/>
          <w:rFonts w:ascii="Times New Roman" w:hAnsi="Times New Roman" w:cs="Times New Roman"/>
          <w:color w:val="000000"/>
          <w:sz w:val="24"/>
          <w:szCs w:val="24"/>
        </w:rPr>
        <w:t xml:space="preserve">Ca urmare a solicitării de emitere a acordului de mediu adresate de </w:t>
      </w:r>
      <w:r w:rsidRPr="00C91E3F">
        <w:rPr>
          <w:rStyle w:val="tpa1"/>
          <w:rFonts w:ascii="Times New Roman" w:hAnsi="Times New Roman"/>
          <w:b/>
        </w:rPr>
        <w:t>FAINAREA MARIUS</w:t>
      </w:r>
      <w:r w:rsidR="00C91E3F">
        <w:rPr>
          <w:rStyle w:val="tpa1"/>
          <w:rFonts w:ascii="Times New Roman" w:hAnsi="Times New Roman"/>
        </w:rPr>
        <w:t xml:space="preserve"> prin î</w:t>
      </w:r>
      <w:r w:rsidRPr="00C91E3F">
        <w:rPr>
          <w:rStyle w:val="tpa1"/>
          <w:rFonts w:ascii="Times New Roman" w:hAnsi="Times New Roman"/>
        </w:rPr>
        <w:t xml:space="preserve">mputernicit STEFAN ION conform imputernicire speciala nr. 43 din 18.01.2023, </w:t>
      </w:r>
      <w:r w:rsidRPr="00C91E3F">
        <w:rPr>
          <w:rStyle w:val="tpa1"/>
          <w:rFonts w:ascii="Times New Roman" w:hAnsi="Times New Roman" w:cs="Times New Roman"/>
          <w:sz w:val="24"/>
          <w:szCs w:val="24"/>
        </w:rPr>
        <w:t xml:space="preserve">cu sediul în județul Dâmbovița, </w:t>
      </w:r>
      <w:r w:rsidR="00C91E3F" w:rsidRPr="00C91E3F">
        <w:rPr>
          <w:rStyle w:val="tpa1"/>
          <w:rFonts w:ascii="Times New Roman" w:hAnsi="Times New Roman"/>
        </w:rPr>
        <w:t>cu sediul în județul Dâmbovița, comuna Crevedia, satul Crevedia, str. Berzelor, nr. 62</w:t>
      </w:r>
      <w:r w:rsidRPr="00C91E3F">
        <w:rPr>
          <w:rStyle w:val="tpa1"/>
          <w:rFonts w:ascii="Times New Roman" w:hAnsi="Times New Roman" w:cs="Times New Roman"/>
          <w:sz w:val="24"/>
          <w:szCs w:val="24"/>
        </w:rPr>
        <w:t xml:space="preserve">, </w:t>
      </w:r>
      <w:r w:rsidRPr="00C91E3F">
        <w:rPr>
          <w:rStyle w:val="tpa"/>
          <w:rFonts w:ascii="Times New Roman" w:hAnsi="Times New Roman" w:cs="Times New Roman"/>
          <w:color w:val="000000"/>
          <w:sz w:val="24"/>
          <w:szCs w:val="24"/>
        </w:rPr>
        <w:t xml:space="preserve"> înregistrată la </w:t>
      </w:r>
      <w:r w:rsidRPr="00C91E3F">
        <w:rPr>
          <w:rStyle w:val="tpa1"/>
          <w:rFonts w:ascii="Times New Roman" w:hAnsi="Times New Roman" w:cs="Times New Roman"/>
          <w:sz w:val="24"/>
          <w:szCs w:val="24"/>
        </w:rPr>
        <w:t xml:space="preserve">Agenția pentru Protecția Mediului (APM) Dâmbovița cu nr. </w:t>
      </w:r>
      <w:r w:rsidR="00C91E3F" w:rsidRPr="00C91E3F">
        <w:rPr>
          <w:rStyle w:val="tpa1"/>
          <w:rFonts w:ascii="Times New Roman" w:hAnsi="Times New Roman"/>
        </w:rPr>
        <w:t>4978 din data 24.03.2023</w:t>
      </w:r>
      <w:r w:rsidRPr="00C91E3F">
        <w:rPr>
          <w:rStyle w:val="tpa1"/>
          <w:rFonts w:ascii="Times New Roman" w:hAnsi="Times New Roman" w:cs="Times New Roman"/>
          <w:sz w:val="24"/>
          <w:szCs w:val="24"/>
        </w:rPr>
        <w:t xml:space="preserve">, </w:t>
      </w:r>
      <w:r w:rsidRPr="00C91E3F">
        <w:rPr>
          <w:rStyle w:val="tpa"/>
          <w:rFonts w:ascii="Times New Roman" w:hAnsi="Times New Roman" w:cs="Times New Roman"/>
          <w:color w:val="000000"/>
          <w:sz w:val="24"/>
          <w:szCs w:val="24"/>
        </w:rPr>
        <w:t xml:space="preserve">în baza Legii nr. </w:t>
      </w:r>
      <w:r w:rsidRPr="00C91E3F">
        <w:rPr>
          <w:rStyle w:val="tpa"/>
          <w:rFonts w:ascii="Times New Roman" w:hAnsi="Times New Roman" w:cs="Times New Roman"/>
          <w:b/>
          <w:color w:val="000000"/>
          <w:sz w:val="24"/>
          <w:szCs w:val="24"/>
        </w:rPr>
        <w:t>292/2018</w:t>
      </w:r>
      <w:r w:rsidRPr="00C91E3F">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Pr="00C91E3F">
        <w:fldChar w:fldCharType="begin"/>
      </w:r>
      <w:r w:rsidRPr="00C91E3F">
        <w:rPr>
          <w:rFonts w:ascii="Times New Roman" w:hAnsi="Times New Roman" w:cs="Times New Roman"/>
          <w:sz w:val="24"/>
          <w:szCs w:val="24"/>
        </w:rPr>
        <w:instrText xml:space="preserve"> HYPERLINK "https://idrept.ro/00103869.htm" </w:instrText>
      </w:r>
      <w:r w:rsidRPr="00C91E3F">
        <w:fldChar w:fldCharType="separate"/>
      </w:r>
      <w:r w:rsidRPr="00C91E3F">
        <w:rPr>
          <w:rStyle w:val="Hyperlink"/>
          <w:rFonts w:ascii="Times New Roman" w:hAnsi="Times New Roman" w:cs="Times New Roman"/>
          <w:b/>
          <w:bCs/>
          <w:color w:val="333399"/>
          <w:sz w:val="24"/>
          <w:szCs w:val="24"/>
        </w:rPr>
        <w:t>57/2007</w:t>
      </w:r>
      <w:r w:rsidRPr="00C91E3F">
        <w:rPr>
          <w:rStyle w:val="Hyperlink"/>
          <w:rFonts w:ascii="Times New Roman" w:hAnsi="Times New Roman" w:cs="Times New Roman"/>
          <w:b/>
          <w:bCs/>
          <w:color w:val="333399"/>
          <w:sz w:val="24"/>
          <w:szCs w:val="24"/>
        </w:rPr>
        <w:fldChar w:fldCharType="end"/>
      </w:r>
      <w:r w:rsidRPr="00C91E3F">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Pr="00C91E3F">
        <w:fldChar w:fldCharType="begin"/>
      </w:r>
      <w:r w:rsidRPr="00C91E3F">
        <w:rPr>
          <w:rFonts w:ascii="Times New Roman" w:hAnsi="Times New Roman" w:cs="Times New Roman"/>
          <w:sz w:val="24"/>
          <w:szCs w:val="24"/>
        </w:rPr>
        <w:instrText xml:space="preserve"> HYPERLINK "https://idrept.ro/00139597.htm" </w:instrText>
      </w:r>
      <w:r w:rsidRPr="00C91E3F">
        <w:fldChar w:fldCharType="separate"/>
      </w:r>
      <w:r w:rsidRPr="00C91E3F">
        <w:rPr>
          <w:rStyle w:val="Hyperlink"/>
          <w:rFonts w:ascii="Times New Roman" w:hAnsi="Times New Roman" w:cs="Times New Roman"/>
          <w:b/>
          <w:bCs/>
          <w:color w:val="333399"/>
          <w:sz w:val="24"/>
          <w:szCs w:val="24"/>
        </w:rPr>
        <w:t>49/2011</w:t>
      </w:r>
      <w:r w:rsidRPr="00C91E3F">
        <w:rPr>
          <w:rStyle w:val="Hyperlink"/>
          <w:rFonts w:ascii="Times New Roman" w:hAnsi="Times New Roman" w:cs="Times New Roman"/>
          <w:b/>
          <w:bCs/>
          <w:color w:val="333399"/>
          <w:sz w:val="24"/>
          <w:szCs w:val="24"/>
        </w:rPr>
        <w:fldChar w:fldCharType="end"/>
      </w:r>
      <w:r w:rsidRPr="00C91E3F">
        <w:rPr>
          <w:rStyle w:val="tpa"/>
          <w:rFonts w:ascii="Times New Roman" w:hAnsi="Times New Roman" w:cs="Times New Roman"/>
          <w:color w:val="000000"/>
          <w:sz w:val="24"/>
          <w:szCs w:val="24"/>
        </w:rPr>
        <w:t>, cu modificările şi completările ulterioare,</w:t>
      </w:r>
    </w:p>
    <w:p w:rsidR="000F31B1" w:rsidRPr="00475083" w:rsidRDefault="000F31B1" w:rsidP="000F31B1">
      <w:pPr>
        <w:shd w:val="clear" w:color="auto" w:fill="FFFFFF"/>
        <w:spacing w:after="0" w:line="240" w:lineRule="auto"/>
        <w:ind w:firstLine="709"/>
        <w:jc w:val="both"/>
        <w:rPr>
          <w:rFonts w:ascii="Times New Roman" w:hAnsi="Times New Roman" w:cs="Times New Roman"/>
          <w:color w:val="000000"/>
          <w:sz w:val="24"/>
          <w:szCs w:val="24"/>
        </w:rPr>
      </w:pPr>
    </w:p>
    <w:p w:rsidR="000F31B1" w:rsidRPr="00B77969" w:rsidRDefault="000F31B1" w:rsidP="000F31B1">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475083">
        <w:rPr>
          <w:rFonts w:ascii="Times New Roman" w:eastAsia="Times New Roman" w:hAnsi="Times New Roman" w:cs="Times New Roman"/>
          <w:b/>
          <w:sz w:val="24"/>
          <w:szCs w:val="24"/>
          <w:lang w:eastAsia="ro-RO"/>
        </w:rPr>
        <w:t>Agenția pentru Protecția Mediului (APM) Dâmbovița decide</w:t>
      </w:r>
      <w:r w:rsidRPr="00AD4013">
        <w:rPr>
          <w:rStyle w:val="tpa"/>
          <w:rFonts w:ascii="Times New Roman" w:hAnsi="Times New Roman" w:cs="Times New Roman"/>
          <w:color w:val="000000"/>
          <w:sz w:val="24"/>
          <w:szCs w:val="24"/>
        </w:rPr>
        <w:t>, ca urmare a consultărilor desfăşurate în cadrul şedinţe</w:t>
      </w:r>
      <w:r>
        <w:rPr>
          <w:rStyle w:val="tpa"/>
          <w:rFonts w:ascii="Times New Roman" w:hAnsi="Times New Roman" w:cs="Times New Roman"/>
          <w:color w:val="000000"/>
          <w:sz w:val="24"/>
          <w:szCs w:val="24"/>
        </w:rPr>
        <w:t>i</w:t>
      </w:r>
      <w:r w:rsidRPr="00AD4013">
        <w:rPr>
          <w:rStyle w:val="tpa"/>
          <w:rFonts w:ascii="Times New Roman" w:hAnsi="Times New Roman" w:cs="Times New Roman"/>
          <w:color w:val="000000"/>
          <w:sz w:val="24"/>
          <w:szCs w:val="24"/>
        </w:rPr>
        <w:t xml:space="preserve"> Comisiei de analiză </w:t>
      </w:r>
      <w:r w:rsidRPr="00BD1D24">
        <w:rPr>
          <w:rStyle w:val="tpa"/>
          <w:rFonts w:ascii="Times New Roman" w:hAnsi="Times New Roman" w:cs="Times New Roman"/>
          <w:sz w:val="24"/>
          <w:szCs w:val="24"/>
        </w:rPr>
        <w:t xml:space="preserve">tehnică din data de </w:t>
      </w:r>
      <w:r>
        <w:rPr>
          <w:rStyle w:val="tpa"/>
          <w:rFonts w:ascii="Times New Roman" w:hAnsi="Times New Roman" w:cs="Times New Roman"/>
          <w:sz w:val="24"/>
          <w:szCs w:val="24"/>
        </w:rPr>
        <w:t>16.11.</w:t>
      </w:r>
      <w:r w:rsidRPr="000F31B1">
        <w:rPr>
          <w:rStyle w:val="tpa"/>
          <w:rFonts w:ascii="Times New Roman" w:hAnsi="Times New Roman" w:cs="Times New Roman"/>
          <w:sz w:val="24"/>
          <w:szCs w:val="24"/>
        </w:rPr>
        <w:t xml:space="preserve">2023, că proiectul </w:t>
      </w:r>
      <w:bookmarkStart w:id="2" w:name="do|ax5^I|pa10"/>
      <w:bookmarkEnd w:id="2"/>
      <w:r w:rsidRPr="000F31B1">
        <w:rPr>
          <w:rFonts w:ascii="Times New Roman" w:hAnsi="Times New Roman" w:cs="Times New Roman"/>
          <w:b/>
        </w:rPr>
        <w:t xml:space="preserve"> ”</w:t>
      </w:r>
      <w:r w:rsidRPr="000F31B1">
        <w:rPr>
          <w:rFonts w:ascii="Times New Roman" w:hAnsi="Times New Roman" w:cs="Times New Roman"/>
          <w:b/>
          <w:i/>
        </w:rPr>
        <w:t>Construire ansamblu comercial compus din cladiri tip strip mall, alimentatie publica, drive in, amenajare</w:t>
      </w:r>
      <w:r w:rsidRPr="00593E7C">
        <w:rPr>
          <w:rFonts w:ascii="Times New Roman" w:hAnsi="Times New Roman" w:cs="Times New Roman"/>
          <w:b/>
          <w:i/>
        </w:rPr>
        <w:t xml:space="preserve"> teren, accesuri si circulatii carosabile si pietonale, locuri de parcare, totem publicitar, imprejmuire teren, organizare santier, bransamente utilitati"</w:t>
      </w:r>
      <w:r w:rsidRPr="00593E7C">
        <w:rPr>
          <w:rStyle w:val="tpa1"/>
          <w:rFonts w:ascii="Times New Roman" w:hAnsi="Times New Roman"/>
        </w:rPr>
        <w:t>, propus a fi amplasat în</w:t>
      </w:r>
      <w:r w:rsidRPr="00593E7C">
        <w:rPr>
          <w:rFonts w:ascii="Times New Roman" w:hAnsi="Times New Roman" w:cs="Times New Roman"/>
        </w:rPr>
        <w:t xml:space="preserve"> </w:t>
      </w:r>
      <w:r w:rsidRPr="00593E7C">
        <w:rPr>
          <w:rStyle w:val="tpa1"/>
          <w:rFonts w:ascii="Times New Roman" w:hAnsi="Times New Roman"/>
        </w:rPr>
        <w:t xml:space="preserve">județul Dâmbovița, </w:t>
      </w:r>
      <w:r w:rsidRPr="00593E7C">
        <w:rPr>
          <w:rFonts w:ascii="Times New Roman" w:hAnsi="Times New Roman" w:cs="Times New Roman"/>
          <w:color w:val="000000"/>
        </w:rPr>
        <w:t xml:space="preserve">comuna </w:t>
      </w:r>
      <w:r w:rsidRPr="00593E7C">
        <w:rPr>
          <w:rStyle w:val="tpa1"/>
          <w:rFonts w:ascii="Times New Roman" w:hAnsi="Times New Roman"/>
        </w:rPr>
        <w:t>Crevedia, sat Manastirea, str. Bucuresti – Targoviste, nr. 692, sau identificat prin: T. 41, P. 232/2/2,232/</w:t>
      </w:r>
      <w:r>
        <w:rPr>
          <w:rStyle w:val="tpa1"/>
          <w:rFonts w:ascii="Times New Roman" w:hAnsi="Times New Roman"/>
        </w:rPr>
        <w:t>2/</w:t>
      </w:r>
      <w:r w:rsidRPr="00593E7C">
        <w:rPr>
          <w:rStyle w:val="tpa1"/>
          <w:rFonts w:ascii="Times New Roman" w:hAnsi="Times New Roman"/>
        </w:rPr>
        <w:t>1</w:t>
      </w:r>
      <w:r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0F31B1" w:rsidRPr="00B77969" w:rsidRDefault="000F31B1" w:rsidP="000F31B1">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0F31B1" w:rsidRPr="00B77969" w:rsidRDefault="000F31B1" w:rsidP="000F31B1">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0F31B1" w:rsidRPr="00B77969" w:rsidRDefault="000F31B1" w:rsidP="000F31B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0F31B1" w:rsidRPr="00B77969" w:rsidRDefault="000F31B1" w:rsidP="000F31B1">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0F31B1" w:rsidRPr="00931D26" w:rsidRDefault="000F31B1" w:rsidP="000F31B1">
      <w:pPr>
        <w:spacing w:after="0" w:line="240" w:lineRule="auto"/>
        <w:jc w:val="both"/>
        <w:rPr>
          <w:rFonts w:ascii="Times New Roman" w:hAnsi="Times New Roman" w:cs="Times New Roman"/>
          <w:sz w:val="24"/>
          <w:szCs w:val="24"/>
        </w:rPr>
      </w:pPr>
      <w:bookmarkStart w:id="7" w:name="do|ax5^I|pa15"/>
      <w:bookmarkEnd w:id="7"/>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0F31B1" w:rsidRPr="00931D26" w:rsidRDefault="000F31B1" w:rsidP="000F31B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0F31B1" w:rsidRPr="00A15442" w:rsidRDefault="000F31B1" w:rsidP="000F31B1">
      <w:pPr>
        <w:spacing w:after="0" w:line="240" w:lineRule="auto"/>
        <w:jc w:val="both"/>
        <w:rPr>
          <w:rFonts w:ascii="Times New Roman" w:eastAsia="Times New Roman" w:hAnsi="Times New Roman" w:cs="Times New Roman"/>
          <w:b/>
          <w:sz w:val="24"/>
          <w:szCs w:val="24"/>
          <w:lang w:eastAsia="ro-RO"/>
        </w:rPr>
      </w:pPr>
    </w:p>
    <w:p w:rsidR="000F31B1" w:rsidRPr="00A15442" w:rsidRDefault="000F31B1" w:rsidP="000F31B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0F31B1" w:rsidRPr="00A15442" w:rsidRDefault="000F31B1" w:rsidP="000F31B1">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0F31B1" w:rsidRDefault="000F31B1" w:rsidP="000F31B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Prin proiect se va realiza un ansamblu comercial </w:t>
      </w:r>
      <w:r w:rsidRPr="000F31B1">
        <w:rPr>
          <w:rFonts w:ascii="Times New Roman" w:hAnsi="Times New Roman" w:cs="Times New Roman"/>
          <w:sz w:val="24"/>
          <w:szCs w:val="24"/>
        </w:rPr>
        <w:t>compus din doua constructii, repartizate in 5 corpuri de cladire (tronsoane)</w:t>
      </w:r>
    </w:p>
    <w:p w:rsidR="000F31B1" w:rsidRPr="000F31B1" w:rsidRDefault="000F31B1" w:rsidP="000F31B1">
      <w:pPr>
        <w:spacing w:after="0"/>
        <w:ind w:firstLine="720"/>
        <w:jc w:val="both"/>
        <w:rPr>
          <w:rFonts w:ascii="Times New Roman" w:hAnsi="Times New Roman" w:cs="Times New Roman"/>
          <w:sz w:val="24"/>
          <w:szCs w:val="24"/>
        </w:rPr>
      </w:pPr>
      <w:r w:rsidRPr="000F31B1">
        <w:rPr>
          <w:rFonts w:ascii="Times New Roman" w:hAnsi="Times New Roman" w:cs="Times New Roman"/>
          <w:sz w:val="24"/>
          <w:szCs w:val="24"/>
        </w:rPr>
        <w:t>Amplasamentul investitiei este situat in comuna Crevedia, sat Manastirea, cu acces din str. Bucuresti-Targoviste, la nr. 692.</w:t>
      </w:r>
    </w:p>
    <w:p w:rsidR="000F31B1" w:rsidRDefault="000F31B1" w:rsidP="000F31B1">
      <w:pPr>
        <w:spacing w:after="0"/>
        <w:ind w:firstLine="720"/>
        <w:jc w:val="both"/>
        <w:rPr>
          <w:rFonts w:ascii="Times New Roman" w:hAnsi="Times New Roman" w:cs="Times New Roman"/>
          <w:sz w:val="24"/>
          <w:szCs w:val="24"/>
        </w:rPr>
      </w:pPr>
      <w:r w:rsidRPr="000F31B1">
        <w:rPr>
          <w:rFonts w:ascii="Times New Roman" w:hAnsi="Times New Roman" w:cs="Times New Roman"/>
          <w:sz w:val="24"/>
          <w:szCs w:val="24"/>
        </w:rPr>
        <w:t>Accesurile pe teren se fac atat pietonal cat si carosabil, din str. BUCURESTI-TARGOVISTE.</w:t>
      </w:r>
    </w:p>
    <w:p w:rsidR="000F31B1" w:rsidRPr="000F31B1" w:rsidRDefault="000F31B1" w:rsidP="000F31B1">
      <w:pPr>
        <w:spacing w:after="0"/>
        <w:ind w:firstLine="720"/>
        <w:jc w:val="both"/>
        <w:rPr>
          <w:rFonts w:ascii="Times New Roman" w:hAnsi="Times New Roman" w:cs="Times New Roman"/>
          <w:sz w:val="24"/>
          <w:szCs w:val="24"/>
        </w:rPr>
      </w:pPr>
      <w:r>
        <w:rPr>
          <w:rFonts w:ascii="Times New Roman" w:hAnsi="Times New Roman" w:cs="Times New Roman"/>
          <w:sz w:val="24"/>
          <w:szCs w:val="24"/>
        </w:rPr>
        <w:t>Bilant teritorial: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1285"/>
      </w:tblGrid>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bCs/>
                <w:sz w:val="24"/>
                <w:szCs w:val="24"/>
                <w:lang w:val="it-IT" w:eastAsia="zh-CN"/>
              </w:rPr>
            </w:pPr>
            <w:r w:rsidRPr="000F31B1">
              <w:rPr>
                <w:rFonts w:ascii="Times New Roman" w:hAnsi="Times New Roman" w:cs="Times New Roman"/>
                <w:bCs/>
                <w:sz w:val="24"/>
                <w:szCs w:val="24"/>
                <w:lang w:val="it-IT" w:eastAsia="zh-CN"/>
              </w:rPr>
              <w:lastRenderedPageBreak/>
              <w:t>BILANT TERITORIAL SCONTAT</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SUPRAFATA N.C. 87720</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30 288</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SUPRAFATA CONSTRUITA</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11 683 m</w:t>
            </w:r>
            <w:r w:rsidRPr="000F31B1">
              <w:rPr>
                <w:rFonts w:ascii="Times New Roman" w:hAnsi="Times New Roman" w:cs="Times New Roman"/>
                <w:sz w:val="24"/>
                <w:szCs w:val="24"/>
                <w:vertAlign w:val="superscript"/>
                <w:lang w:val="it-IT" w:eastAsia="zh-CN"/>
              </w:rPr>
              <w:t>2</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SUPRAFATA PLATFORME PIETONALE</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2 030 m</w:t>
            </w:r>
            <w:r w:rsidRPr="000F31B1">
              <w:rPr>
                <w:rFonts w:ascii="Times New Roman" w:hAnsi="Times New Roman" w:cs="Times New Roman"/>
                <w:sz w:val="24"/>
                <w:szCs w:val="24"/>
                <w:vertAlign w:val="superscript"/>
                <w:lang w:val="it-IT" w:eastAsia="zh-CN"/>
              </w:rPr>
              <w:t>2</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SUPRAFATA PLATFORME CAROSABILE</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12 891 m</w:t>
            </w:r>
            <w:r w:rsidRPr="000F31B1">
              <w:rPr>
                <w:rFonts w:ascii="Times New Roman" w:hAnsi="Times New Roman" w:cs="Times New Roman"/>
                <w:sz w:val="24"/>
                <w:szCs w:val="24"/>
                <w:vertAlign w:val="superscript"/>
                <w:lang w:val="it-IT" w:eastAsia="zh-CN"/>
              </w:rPr>
              <w:t>2</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SUPRAFATA SPATII VERZI</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vertAlign w:val="superscript"/>
                <w:lang w:val="it-IT" w:eastAsia="zh-CN"/>
              </w:rPr>
            </w:pPr>
            <w:r w:rsidRPr="000F31B1">
              <w:rPr>
                <w:rFonts w:ascii="Times New Roman" w:hAnsi="Times New Roman" w:cs="Times New Roman"/>
                <w:sz w:val="24"/>
                <w:szCs w:val="24"/>
                <w:lang w:val="it-IT" w:eastAsia="zh-CN"/>
              </w:rPr>
              <w:t>3 683 m</w:t>
            </w:r>
            <w:r w:rsidRPr="000F31B1">
              <w:rPr>
                <w:rFonts w:ascii="Times New Roman" w:hAnsi="Times New Roman" w:cs="Times New Roman"/>
                <w:sz w:val="24"/>
                <w:szCs w:val="24"/>
                <w:vertAlign w:val="superscript"/>
                <w:lang w:val="it-IT" w:eastAsia="zh-CN"/>
              </w:rPr>
              <w:t>2</w:t>
            </w:r>
          </w:p>
          <w:p w:rsidR="000F31B1" w:rsidRPr="000F31B1" w:rsidRDefault="000F31B1" w:rsidP="006B3616">
            <w:pPr>
              <w:spacing w:after="0"/>
              <w:jc w:val="both"/>
              <w:rPr>
                <w:rFonts w:ascii="Times New Roman" w:hAnsi="Times New Roman" w:cs="Times New Roman"/>
                <w:sz w:val="24"/>
                <w:szCs w:val="24"/>
                <w:lang w:val="it-IT" w:eastAsia="zh-CN"/>
              </w:rPr>
            </w:pP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SUPRAFATA CONSTRUITA DESFASURATA</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11 683 m</w:t>
            </w:r>
            <w:r w:rsidRPr="000F31B1">
              <w:rPr>
                <w:rFonts w:ascii="Times New Roman" w:hAnsi="Times New Roman" w:cs="Times New Roman"/>
                <w:sz w:val="24"/>
                <w:szCs w:val="24"/>
                <w:vertAlign w:val="superscript"/>
                <w:lang w:val="it-IT" w:eastAsia="zh-CN"/>
              </w:rPr>
              <w:t>2</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NR. LOCURI DE PARCARE</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343 buc.</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iCs/>
                <w:sz w:val="24"/>
                <w:szCs w:val="24"/>
                <w:lang w:val="it-IT" w:eastAsia="zh-CN"/>
              </w:rPr>
            </w:pPr>
            <w:r w:rsidRPr="000F31B1">
              <w:rPr>
                <w:rFonts w:ascii="Times New Roman" w:hAnsi="Times New Roman" w:cs="Times New Roman"/>
                <w:iCs/>
                <w:sz w:val="24"/>
                <w:szCs w:val="24"/>
                <w:lang w:val="it-IT" w:eastAsia="zh-CN"/>
              </w:rPr>
              <w:t>din care locuri pt. persoane cu dizabilitati</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iCs/>
                <w:sz w:val="24"/>
                <w:szCs w:val="24"/>
                <w:lang w:val="it-IT" w:eastAsia="zh-CN"/>
              </w:rPr>
            </w:pPr>
            <w:r w:rsidRPr="000F31B1">
              <w:rPr>
                <w:rFonts w:ascii="Times New Roman" w:hAnsi="Times New Roman" w:cs="Times New Roman"/>
                <w:iCs/>
                <w:sz w:val="24"/>
                <w:szCs w:val="24"/>
                <w:lang w:val="it-IT" w:eastAsia="zh-CN"/>
              </w:rPr>
              <w:t>12 buc.</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REGIM INALTIME MAXIM</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Parter</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H MAX CLADIRI</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15.00 m</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H MAX TOTEM PUBLICITAR</w:t>
            </w: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r w:rsidRPr="000F31B1">
              <w:rPr>
                <w:rFonts w:ascii="Times New Roman" w:hAnsi="Times New Roman" w:cs="Times New Roman"/>
                <w:sz w:val="24"/>
                <w:szCs w:val="24"/>
                <w:lang w:val="it-IT" w:eastAsia="zh-CN"/>
              </w:rPr>
              <w:t>30.00 m</w:t>
            </w:r>
          </w:p>
        </w:tc>
      </w:tr>
      <w:tr w:rsidR="000F31B1" w:rsidRPr="000F31B1" w:rsidTr="006B3616">
        <w:trPr>
          <w:trHeight w:val="20"/>
          <w:jc w:val="center"/>
        </w:trPr>
        <w:tc>
          <w:tcPr>
            <w:tcW w:w="5656"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p>
        </w:tc>
        <w:tc>
          <w:tcPr>
            <w:tcW w:w="1285" w:type="dxa"/>
            <w:shd w:val="clear" w:color="auto" w:fill="auto"/>
            <w:vAlign w:val="center"/>
          </w:tcPr>
          <w:p w:rsidR="000F31B1" w:rsidRPr="000F31B1" w:rsidRDefault="000F31B1" w:rsidP="006B3616">
            <w:pPr>
              <w:spacing w:after="0"/>
              <w:jc w:val="both"/>
              <w:rPr>
                <w:rFonts w:ascii="Times New Roman" w:hAnsi="Times New Roman" w:cs="Times New Roman"/>
                <w:sz w:val="24"/>
                <w:szCs w:val="24"/>
                <w:lang w:val="it-IT" w:eastAsia="zh-CN"/>
              </w:rPr>
            </w:pPr>
          </w:p>
        </w:tc>
      </w:tr>
    </w:tbl>
    <w:p w:rsidR="000F31B1" w:rsidRPr="000F31B1" w:rsidRDefault="000F31B1" w:rsidP="000F31B1">
      <w:pPr>
        <w:pStyle w:val="Heading3"/>
        <w:spacing w:before="0"/>
        <w:jc w:val="both"/>
        <w:rPr>
          <w:rFonts w:ascii="Times New Roman" w:hAnsi="Times New Roman" w:cs="Times New Roman"/>
          <w:b w:val="0"/>
          <w:color w:val="auto"/>
          <w:sz w:val="24"/>
          <w:szCs w:val="24"/>
          <w:lang w:eastAsia="zh-CN"/>
        </w:rPr>
      </w:pPr>
      <w:r w:rsidRPr="000F31B1">
        <w:rPr>
          <w:rFonts w:ascii="Times New Roman" w:hAnsi="Times New Roman" w:cs="Times New Roman"/>
          <w:b w:val="0"/>
          <w:color w:val="auto"/>
          <w:sz w:val="24"/>
          <w:szCs w:val="24"/>
          <w:lang w:eastAsia="zh-CN"/>
        </w:rPr>
        <w:t>Caracteristicile constructiei propuse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93"/>
      </w:tblGrid>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bookmarkStart w:id="11" w:name="_Hlk130219796"/>
            <w:r w:rsidRPr="000F31B1">
              <w:rPr>
                <w:rFonts w:ascii="Times New Roman" w:hAnsi="Times New Roman" w:cs="Times New Roman"/>
                <w:kern w:val="3"/>
                <w:sz w:val="24"/>
                <w:szCs w:val="24"/>
                <w:lang w:val="it-IT"/>
              </w:rPr>
              <w:t>Funcțiunea</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Ansamblu comercial</w:t>
            </w: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Dimensiuni maxime în teren</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274 m x 71 m</w:t>
            </w: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Regim de înălțime(maxim )</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PARTER inalt</w:t>
            </w: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Hmax cornișa/streașina/atic</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Hmax= 15 metri</w:t>
            </w: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Hmax TOTEM</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30 metri</w:t>
            </w: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bCs/>
                <w:kern w:val="3"/>
                <w:sz w:val="24"/>
                <w:szCs w:val="24"/>
                <w:lang w:val="it-IT"/>
              </w:rPr>
              <w:t>Suprafața construită totala</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bCs/>
                <w:kern w:val="3"/>
                <w:sz w:val="24"/>
                <w:szCs w:val="24"/>
                <w:lang w:val="it-IT"/>
              </w:rPr>
            </w:pPr>
            <w:r w:rsidRPr="000F31B1">
              <w:rPr>
                <w:rFonts w:ascii="Times New Roman" w:hAnsi="Times New Roman" w:cs="Times New Roman"/>
                <w:bCs/>
                <w:kern w:val="3"/>
                <w:sz w:val="24"/>
                <w:szCs w:val="24"/>
                <w:lang w:val="it-IT"/>
              </w:rPr>
              <w:t>11 683 mp</w:t>
            </w: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bCs/>
                <w:kern w:val="3"/>
                <w:sz w:val="24"/>
                <w:szCs w:val="24"/>
                <w:lang w:val="it-IT"/>
              </w:rPr>
            </w:pPr>
            <w:r w:rsidRPr="000F31B1">
              <w:rPr>
                <w:rFonts w:ascii="Times New Roman" w:hAnsi="Times New Roman" w:cs="Times New Roman"/>
                <w:bCs/>
                <w:kern w:val="3"/>
                <w:sz w:val="24"/>
                <w:szCs w:val="24"/>
                <w:lang w:val="it-IT"/>
              </w:rPr>
              <w:t>Suprafata desfasurata totala</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bCs/>
                <w:kern w:val="3"/>
                <w:sz w:val="24"/>
                <w:szCs w:val="24"/>
                <w:lang w:val="it-IT"/>
              </w:rPr>
            </w:pPr>
            <w:r w:rsidRPr="000F31B1">
              <w:rPr>
                <w:rFonts w:ascii="Times New Roman" w:hAnsi="Times New Roman" w:cs="Times New Roman"/>
                <w:bCs/>
                <w:kern w:val="3"/>
                <w:sz w:val="24"/>
                <w:szCs w:val="24"/>
                <w:lang w:val="it-IT"/>
              </w:rPr>
              <w:t>11 683 mp</w:t>
            </w:r>
          </w:p>
        </w:tc>
      </w:tr>
      <w:tr w:rsidR="000F31B1" w:rsidRPr="000F31B1" w:rsidTr="006B3616">
        <w:trPr>
          <w:trHeight w:val="20"/>
          <w:jc w:val="center"/>
        </w:trPr>
        <w:tc>
          <w:tcPr>
            <w:tcW w:w="5807" w:type="dxa"/>
            <w:gridSpan w:val="2"/>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bCs/>
                <w:iCs/>
                <w:kern w:val="3"/>
                <w:sz w:val="24"/>
                <w:szCs w:val="24"/>
                <w:lang w:val="it-IT"/>
              </w:rPr>
            </w:pPr>
            <w:r w:rsidRPr="000F31B1">
              <w:rPr>
                <w:rFonts w:ascii="Times New Roman" w:hAnsi="Times New Roman" w:cs="Times New Roman"/>
                <w:bCs/>
                <w:iCs/>
                <w:kern w:val="3"/>
                <w:sz w:val="24"/>
                <w:szCs w:val="24"/>
                <w:lang w:val="it-IT"/>
              </w:rPr>
              <w:t>P.O.T.</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bCs/>
                <w:iCs/>
                <w:kern w:val="3"/>
                <w:sz w:val="24"/>
                <w:szCs w:val="24"/>
                <w:lang w:val="it-IT"/>
              </w:rPr>
            </w:pPr>
            <w:r w:rsidRPr="000F31B1">
              <w:rPr>
                <w:rFonts w:ascii="Times New Roman" w:hAnsi="Times New Roman" w:cs="Times New Roman"/>
                <w:bCs/>
                <w:iCs/>
                <w:kern w:val="3"/>
                <w:sz w:val="24"/>
                <w:szCs w:val="24"/>
                <w:lang w:val="it-IT"/>
              </w:rPr>
              <w:t>38.58%</w:t>
            </w: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bCs/>
                <w:iCs/>
                <w:kern w:val="3"/>
                <w:sz w:val="24"/>
                <w:szCs w:val="24"/>
                <w:lang w:val="it-IT"/>
              </w:rPr>
            </w:pPr>
            <w:r w:rsidRPr="000F31B1">
              <w:rPr>
                <w:rFonts w:ascii="Times New Roman" w:hAnsi="Times New Roman" w:cs="Times New Roman"/>
                <w:bCs/>
                <w:iCs/>
                <w:kern w:val="3"/>
                <w:sz w:val="24"/>
                <w:szCs w:val="24"/>
                <w:lang w:val="it-IT"/>
              </w:rPr>
              <w:t>C.U.T.</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bCs/>
                <w:iCs/>
                <w:kern w:val="3"/>
                <w:sz w:val="24"/>
                <w:szCs w:val="24"/>
                <w:lang w:val="it-IT"/>
              </w:rPr>
            </w:pPr>
            <w:r w:rsidRPr="000F31B1">
              <w:rPr>
                <w:rFonts w:ascii="Times New Roman" w:hAnsi="Times New Roman" w:cs="Times New Roman"/>
                <w:bCs/>
                <w:iCs/>
                <w:kern w:val="3"/>
                <w:sz w:val="24"/>
                <w:szCs w:val="24"/>
                <w:lang w:val="it-IT"/>
              </w:rPr>
              <w:t>0.38</w:t>
            </w:r>
          </w:p>
        </w:tc>
      </w:tr>
      <w:tr w:rsidR="000F31B1" w:rsidRPr="000F31B1" w:rsidTr="006B3616">
        <w:trPr>
          <w:trHeight w:val="20"/>
          <w:jc w:val="center"/>
        </w:trPr>
        <w:tc>
          <w:tcPr>
            <w:tcW w:w="3114"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Spatii verzi estimat</w:t>
            </w:r>
          </w:p>
        </w:tc>
        <w:tc>
          <w:tcPr>
            <w:tcW w:w="2693" w:type="dxa"/>
            <w:shd w:val="clear" w:color="auto" w:fill="auto"/>
          </w:tcPr>
          <w:p w:rsidR="000F31B1" w:rsidRPr="000F31B1" w:rsidRDefault="000F31B1" w:rsidP="006B3616">
            <w:pPr>
              <w:autoSpaceDE w:val="0"/>
              <w:autoSpaceDN w:val="0"/>
              <w:spacing w:after="0"/>
              <w:jc w:val="both"/>
              <w:rPr>
                <w:rFonts w:ascii="Times New Roman" w:hAnsi="Times New Roman" w:cs="Times New Roman"/>
                <w:kern w:val="3"/>
                <w:sz w:val="24"/>
                <w:szCs w:val="24"/>
                <w:lang w:val="it-IT"/>
              </w:rPr>
            </w:pPr>
            <w:r w:rsidRPr="000F31B1">
              <w:rPr>
                <w:rFonts w:ascii="Times New Roman" w:hAnsi="Times New Roman" w:cs="Times New Roman"/>
                <w:kern w:val="3"/>
                <w:sz w:val="24"/>
                <w:szCs w:val="24"/>
                <w:lang w:val="it-IT"/>
              </w:rPr>
              <w:t>12.16%</w:t>
            </w:r>
          </w:p>
        </w:tc>
      </w:tr>
    </w:tbl>
    <w:bookmarkEnd w:id="11"/>
    <w:p w:rsidR="000F31B1" w:rsidRPr="000F31B1" w:rsidRDefault="000F31B1" w:rsidP="000F31B1">
      <w:pPr>
        <w:spacing w:after="0"/>
        <w:ind w:firstLine="708"/>
        <w:jc w:val="both"/>
        <w:rPr>
          <w:rFonts w:ascii="Times New Roman" w:hAnsi="Times New Roman" w:cs="Times New Roman"/>
          <w:sz w:val="24"/>
          <w:szCs w:val="24"/>
        </w:rPr>
      </w:pPr>
      <w:r w:rsidRPr="000F31B1">
        <w:rPr>
          <w:rFonts w:ascii="Times New Roman" w:hAnsi="Times New Roman" w:cs="Times New Roman"/>
          <w:sz w:val="24"/>
          <w:szCs w:val="24"/>
        </w:rPr>
        <w:t xml:space="preserve"> Constructia STRIP MALL (corpuri C1-C4) si constructia FAST-FOOD (C5).</w:t>
      </w:r>
    </w:p>
    <w:p w:rsidR="000F31B1" w:rsidRPr="000F31B1" w:rsidRDefault="000F31B1" w:rsidP="000F31B1">
      <w:pPr>
        <w:spacing w:after="0"/>
        <w:jc w:val="both"/>
        <w:rPr>
          <w:rFonts w:ascii="Times New Roman" w:hAnsi="Times New Roman" w:cs="Times New Roman"/>
          <w:sz w:val="24"/>
          <w:szCs w:val="24"/>
        </w:rPr>
      </w:pPr>
      <w:r w:rsidRPr="000F31B1">
        <w:rPr>
          <w:rFonts w:ascii="Times New Roman" w:hAnsi="Times New Roman" w:cs="Times New Roman"/>
          <w:sz w:val="24"/>
          <w:szCs w:val="24"/>
        </w:rPr>
        <w:t xml:space="preserve">Toate tronsoanele au o forma generala rectangulara simpla, orientate longitudinal pe directia SV-NE. Prin dispunerea lor in plan, cele 5 corpuri formeaza schematic o incinta in cadrul careia sunt amenajate spatiile de circulatie pietonala, carosabila si parcare pentru autoturisme si spatii verzi - pentru viitorii clienti ai ansamblului. Perimetral, la exteriorul acestei incinte si intre limitele de proprietate de pe NV, NE, SE este amenajata o bretea de aprovizionare pentru circulatia vehiculelor de gabarit/tonaj marit. </w:t>
      </w:r>
    </w:p>
    <w:p w:rsidR="000F31B1" w:rsidRPr="000F31B1" w:rsidRDefault="000F31B1" w:rsidP="000F31B1">
      <w:pPr>
        <w:spacing w:after="0"/>
        <w:ind w:firstLine="720"/>
        <w:jc w:val="both"/>
        <w:rPr>
          <w:rFonts w:ascii="Times New Roman" w:hAnsi="Times New Roman" w:cs="Times New Roman"/>
          <w:sz w:val="24"/>
          <w:szCs w:val="24"/>
        </w:rPr>
      </w:pPr>
      <w:r w:rsidRPr="000F31B1">
        <w:rPr>
          <w:rFonts w:ascii="Times New Roman" w:hAnsi="Times New Roman" w:cs="Times New Roman"/>
          <w:sz w:val="24"/>
          <w:szCs w:val="24"/>
        </w:rPr>
        <w:t>Corpurile C1, C2 si C3 sunt amplasate adiacent laturii de NV a sitului, dispuse in linie pe directia longitudinala. Corpul C4 este rotit la 90 de grade in continuarea corpului C3, si aliniat cu acesta pe latura de NV. Astfel corpurile C1-C4 descriu o cladire in forma de L. Corpurile C1-C3 au regim de inaltime Parter Inalt. Corpul C4 are regim de inaltime Parter Inalt.</w:t>
      </w:r>
    </w:p>
    <w:p w:rsidR="000F31B1" w:rsidRPr="000F31B1" w:rsidRDefault="000F31B1" w:rsidP="000F31B1">
      <w:pPr>
        <w:spacing w:after="0"/>
        <w:jc w:val="both"/>
        <w:rPr>
          <w:rFonts w:ascii="Times New Roman" w:hAnsi="Times New Roman" w:cs="Times New Roman"/>
          <w:sz w:val="24"/>
          <w:szCs w:val="24"/>
        </w:rPr>
      </w:pPr>
      <w:r w:rsidRPr="000F31B1">
        <w:rPr>
          <w:rFonts w:ascii="Times New Roman" w:hAnsi="Times New Roman" w:cs="Times New Roman"/>
          <w:sz w:val="24"/>
          <w:szCs w:val="24"/>
        </w:rPr>
        <w:t>Corpul C5 este o cladire independenta amplasata adiacent laturii de SE a sitului, paralel cu latura de SE.</w:t>
      </w:r>
    </w:p>
    <w:p w:rsidR="000F31B1" w:rsidRPr="000F31B1" w:rsidRDefault="000F31B1" w:rsidP="000F31B1">
      <w:pPr>
        <w:spacing w:after="0"/>
        <w:ind w:firstLine="720"/>
        <w:jc w:val="both"/>
        <w:rPr>
          <w:rFonts w:ascii="Times New Roman" w:hAnsi="Times New Roman" w:cs="Times New Roman"/>
          <w:sz w:val="24"/>
          <w:szCs w:val="24"/>
        </w:rPr>
      </w:pPr>
      <w:r w:rsidRPr="000F31B1">
        <w:rPr>
          <w:rFonts w:ascii="Times New Roman" w:hAnsi="Times New Roman" w:cs="Times New Roman"/>
          <w:sz w:val="24"/>
          <w:szCs w:val="24"/>
        </w:rPr>
        <w:t>In jurul cladirilor sunt amenajate circulatii pietonale, impreuna cu amenajari exterioare complementare functiunii principale – ansamblu comercial – locuri de odihna, recreere, luat masa etc.</w:t>
      </w:r>
    </w:p>
    <w:p w:rsidR="000F31B1" w:rsidRPr="000F31B1" w:rsidRDefault="000F31B1" w:rsidP="000F31B1">
      <w:pPr>
        <w:spacing w:after="0"/>
        <w:ind w:firstLine="720"/>
        <w:jc w:val="both"/>
        <w:rPr>
          <w:rFonts w:ascii="Times New Roman" w:hAnsi="Times New Roman" w:cs="Times New Roman"/>
          <w:sz w:val="24"/>
          <w:szCs w:val="24"/>
        </w:rPr>
      </w:pPr>
      <w:r w:rsidRPr="000F31B1">
        <w:rPr>
          <w:rFonts w:ascii="Times New Roman" w:hAnsi="Times New Roman" w:cs="Times New Roman"/>
          <w:sz w:val="24"/>
          <w:szCs w:val="24"/>
        </w:rPr>
        <w:t>Functional corpurile C1-C4 sunt destinate spatiilor comerciale pentru inchiriat.</w:t>
      </w:r>
    </w:p>
    <w:p w:rsidR="000F31B1" w:rsidRPr="000F31B1" w:rsidRDefault="000F31B1" w:rsidP="000F31B1">
      <w:pPr>
        <w:spacing w:after="0"/>
        <w:ind w:firstLine="720"/>
        <w:jc w:val="both"/>
        <w:rPr>
          <w:rFonts w:ascii="Times New Roman" w:hAnsi="Times New Roman" w:cs="Times New Roman"/>
          <w:sz w:val="24"/>
          <w:szCs w:val="24"/>
        </w:rPr>
      </w:pPr>
      <w:r w:rsidRPr="000F31B1">
        <w:rPr>
          <w:rFonts w:ascii="Times New Roman" w:hAnsi="Times New Roman" w:cs="Times New Roman"/>
          <w:sz w:val="24"/>
          <w:szCs w:val="24"/>
        </w:rPr>
        <w:lastRenderedPageBreak/>
        <w:t xml:space="preserve">Pe latura de Sud vor fi amplasate Grupurile Sanitare Publice. </w:t>
      </w:r>
    </w:p>
    <w:p w:rsidR="000F31B1" w:rsidRPr="000F31B1" w:rsidRDefault="000F31B1" w:rsidP="000F31B1">
      <w:pPr>
        <w:spacing w:after="0"/>
        <w:ind w:firstLine="720"/>
        <w:jc w:val="both"/>
        <w:rPr>
          <w:rFonts w:ascii="Times New Roman" w:hAnsi="Times New Roman" w:cs="Times New Roman"/>
          <w:sz w:val="24"/>
          <w:szCs w:val="24"/>
        </w:rPr>
      </w:pPr>
      <w:r w:rsidRPr="000F31B1">
        <w:rPr>
          <w:rFonts w:ascii="Times New Roman" w:hAnsi="Times New Roman" w:cs="Times New Roman"/>
          <w:sz w:val="24"/>
          <w:szCs w:val="24"/>
        </w:rPr>
        <w:t>Corpul C5 va avea destinatie de alimentatie tip fast-food cu drive-in.</w:t>
      </w:r>
    </w:p>
    <w:p w:rsidR="000F31B1" w:rsidRPr="000F31B1" w:rsidRDefault="000F31B1" w:rsidP="000F31B1">
      <w:pPr>
        <w:spacing w:after="0"/>
        <w:jc w:val="both"/>
        <w:rPr>
          <w:rFonts w:ascii="Times New Roman" w:hAnsi="Times New Roman" w:cs="Times New Roman"/>
          <w:sz w:val="24"/>
          <w:szCs w:val="24"/>
        </w:rPr>
      </w:pPr>
      <w:r w:rsidRPr="000F31B1">
        <w:rPr>
          <w:rFonts w:ascii="Times New Roman" w:hAnsi="Times New Roman" w:cs="Times New Roman"/>
          <w:sz w:val="24"/>
          <w:szCs w:val="24"/>
        </w:rPr>
        <w:t>Accesurile principale in cladire se vor realiza pe latura de Est-Sud-Est, din zona parcarii principale.</w:t>
      </w:r>
    </w:p>
    <w:p w:rsidR="000F31B1" w:rsidRPr="000F31B1" w:rsidRDefault="000F31B1" w:rsidP="000F31B1">
      <w:pPr>
        <w:spacing w:after="0"/>
        <w:jc w:val="both"/>
        <w:rPr>
          <w:rFonts w:ascii="Times New Roman" w:hAnsi="Times New Roman" w:cs="Times New Roman"/>
          <w:sz w:val="24"/>
          <w:szCs w:val="24"/>
        </w:rPr>
      </w:pPr>
      <w:r w:rsidRPr="000F31B1">
        <w:rPr>
          <w:rFonts w:ascii="Times New Roman" w:hAnsi="Times New Roman" w:cs="Times New Roman"/>
          <w:sz w:val="24"/>
          <w:szCs w:val="24"/>
        </w:rPr>
        <w:t>Accesurile pentru aprovizionare in cladire se vor realiza pe latura de Vest-Nord-Vest a terenului prin intermediul unei platforme carosabile.</w:t>
      </w:r>
    </w:p>
    <w:p w:rsidR="000F31B1" w:rsidRPr="000F31B1" w:rsidRDefault="000F31B1" w:rsidP="000F31B1">
      <w:pPr>
        <w:spacing w:after="0"/>
        <w:ind w:firstLine="720"/>
        <w:jc w:val="both"/>
        <w:rPr>
          <w:rFonts w:ascii="Times New Roman" w:hAnsi="Times New Roman" w:cs="Times New Roman"/>
          <w:bCs/>
          <w:iCs/>
          <w:sz w:val="24"/>
          <w:szCs w:val="24"/>
          <w:lang w:eastAsia="zh-CN"/>
        </w:rPr>
      </w:pPr>
      <w:bookmarkStart w:id="12" w:name="_Toc130391859"/>
      <w:bookmarkStart w:id="13" w:name="_Toc131522970"/>
      <w:r w:rsidRPr="000F31B1">
        <w:rPr>
          <w:rFonts w:ascii="Times New Roman" w:hAnsi="Times New Roman" w:cs="Times New Roman"/>
          <w:bCs/>
          <w:iCs/>
          <w:sz w:val="24"/>
          <w:szCs w:val="24"/>
          <w:lang w:eastAsia="zh-CN"/>
        </w:rPr>
        <w:t>Alti parametri functionali ai constructiei:</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In incinta se vor amenaja platfome carosabile pentru circulatia autovehiculelor si pentru locuri de parcare. Acestea vor fi semnalizate și marcate conform legilor în vigoare prin indicatoare.</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Se vor amenaja spatii verzi plantate cu arbori și arbuști, precum și cu garduri vii.</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Se vor amenaja platforme pietonale din dale autoblocante, apărate cu bolarzi iluminați sau simpli.</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 xml:space="preserve">Se vor prevedea obiecte de semnalistică, panouri cu reclame și pentru direcționarea circulației publice, precum și </w:t>
      </w:r>
      <w:r w:rsidRPr="000F31B1">
        <w:rPr>
          <w:rFonts w:ascii="Times New Roman" w:hAnsi="Times New Roman" w:cs="Times New Roman"/>
          <w:bCs/>
          <w:iCs/>
          <w:sz w:val="24"/>
          <w:szCs w:val="24"/>
          <w:lang w:eastAsia="zh-CN"/>
        </w:rPr>
        <w:t>un totem</w:t>
      </w:r>
      <w:r w:rsidRPr="000F31B1">
        <w:rPr>
          <w:rFonts w:ascii="Times New Roman" w:hAnsi="Times New Roman" w:cs="Times New Roman"/>
          <w:iCs/>
          <w:sz w:val="24"/>
          <w:szCs w:val="24"/>
          <w:lang w:eastAsia="zh-CN"/>
        </w:rPr>
        <w:t xml:space="preserve"> în zona de acces public de pe latura de SUD a sitului. H totem= 30m.</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Se vor realiza împrejmuiri din gard de plasă montată în rame pe stâlpi laminați metalici.Unde gardul va mărgini un spațiu verde, acesta va fi dublat de un grad viu.</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Elementele de iluminat stradal, vor fi pozitionate astfel incat sa acopere toata zona aferenta parcarii.</w:t>
      </w:r>
      <w:r w:rsidRPr="000F31B1">
        <w:rPr>
          <w:rFonts w:ascii="Times New Roman" w:hAnsi="Times New Roman" w:cs="Times New Roman"/>
          <w:iCs/>
          <w:sz w:val="24"/>
          <w:szCs w:val="24"/>
          <w:lang w:eastAsia="zh-CN"/>
        </w:rPr>
        <w:br/>
        <w:t xml:space="preserve">Incinta rezultata din amplasarea corpurilor de cladire va fi amenajata cu spatii de circulatie pietonala, circulatie carosabila, locuri de parcare si spatii verzi. </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Amplasamentul va fi dotat cu 343 de locuri de parcare dintre care 12 destinate persoanelor cu dizabilitati amplasate in vecinatatea acceselor catre spatiile comerciale.</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Locurile de parcare uzuale sunt dimensionate 2.50 x 5.00 m. De asemenea se vor implementa, locuri laterale de 2.50 x 6.00 si locuri pentru persoane dizabilitati 3.50 x 5.00m.</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Parcarile sunt concentrate in partea estica a amplasamentului, dispuse perpendicular pe directia carosabilului, parcarea facandu-se la unchi de 90</w:t>
      </w:r>
      <w:r w:rsidRPr="000F31B1">
        <w:rPr>
          <w:rFonts w:ascii="Times New Roman" w:hAnsi="Times New Roman" w:cs="Times New Roman"/>
          <w:iCs/>
          <w:sz w:val="24"/>
          <w:szCs w:val="24"/>
          <w:vertAlign w:val="superscript"/>
          <w:lang w:eastAsia="zh-CN"/>
        </w:rPr>
        <w:t>0</w:t>
      </w:r>
      <w:r w:rsidRPr="000F31B1">
        <w:rPr>
          <w:rFonts w:ascii="Times New Roman" w:hAnsi="Times New Roman" w:cs="Times New Roman"/>
          <w:iCs/>
          <w:sz w:val="24"/>
          <w:szCs w:val="24"/>
          <w:lang w:eastAsia="zh-CN"/>
        </w:rPr>
        <w:t>.</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 xml:space="preserve">Circulatiile pietonale vor fi dotate cu locuri de stat adiacente accesurilor in spatiile comerciale. Acestea vor fi delimitate cu bolarzi de circulatia carosabila, respectiv locurile de parcare. </w:t>
      </w:r>
    </w:p>
    <w:p w:rsidR="000F31B1" w:rsidRPr="000F31B1" w:rsidRDefault="000F31B1" w:rsidP="000F31B1">
      <w:pPr>
        <w:spacing w:after="0"/>
        <w:jc w:val="both"/>
        <w:rPr>
          <w:rFonts w:ascii="Times New Roman" w:hAnsi="Times New Roman" w:cs="Times New Roman"/>
          <w:bCs/>
          <w:sz w:val="24"/>
          <w:szCs w:val="24"/>
          <w:lang w:val="it-IT" w:eastAsia="zh-CN"/>
        </w:rPr>
      </w:pPr>
      <w:r w:rsidRPr="000F31B1">
        <w:rPr>
          <w:rFonts w:ascii="Times New Roman" w:hAnsi="Times New Roman" w:cs="Times New Roman"/>
          <w:bCs/>
          <w:sz w:val="24"/>
          <w:szCs w:val="24"/>
          <w:lang w:val="it-IT" w:eastAsia="zh-CN"/>
        </w:rPr>
        <w:t>Alte solutii constructive specifice proiectului.</w:t>
      </w:r>
      <w:bookmarkEnd w:id="12"/>
      <w:bookmarkEnd w:id="13"/>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Se vor amenaja platforme tehnice pentru:</w:t>
      </w:r>
    </w:p>
    <w:p w:rsidR="000F31B1" w:rsidRPr="000F31B1" w:rsidRDefault="000F31B1" w:rsidP="000F31B1">
      <w:pPr>
        <w:pStyle w:val="ListParagraph"/>
        <w:numPr>
          <w:ilvl w:val="0"/>
          <w:numId w:val="12"/>
        </w:numPr>
        <w:spacing w:after="0" w:line="240" w:lineRule="auto"/>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post de transformare</w:t>
      </w:r>
    </w:p>
    <w:p w:rsidR="000F31B1" w:rsidRPr="000F31B1" w:rsidRDefault="000F31B1" w:rsidP="000F31B1">
      <w:pPr>
        <w:pStyle w:val="ListParagraph"/>
        <w:numPr>
          <w:ilvl w:val="0"/>
          <w:numId w:val="12"/>
        </w:numPr>
        <w:spacing w:after="0" w:line="240" w:lineRule="auto"/>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gospodăria de deșeuri.</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Aceste platforme vor fi imprejmuite cu gard din panouri rame teava metal cu plasa metalica sau lamele otel galvanizat fixate pe stalpi de otel laminat ancorati in platforme (fundatii).</w:t>
      </w:r>
      <w:r w:rsidRPr="000F31B1">
        <w:rPr>
          <w:rFonts w:ascii="Times New Roman" w:hAnsi="Times New Roman" w:cs="Times New Roman"/>
          <w:iCs/>
          <w:sz w:val="24"/>
          <w:szCs w:val="24"/>
          <w:lang w:eastAsia="zh-CN"/>
        </w:rPr>
        <w:br/>
        <w:t>Un paravan similar, din profile Z se va amenaja in zona de acces exterior la grupul sanitar(rol mascare usi).</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Din punct de vedere functional, fluxurile auto si pietonale vor fi separate de aprovizionare si deșeuri.</w:t>
      </w:r>
    </w:p>
    <w:p w:rsidR="000F31B1" w:rsidRPr="000F31B1" w:rsidRDefault="000F31B1" w:rsidP="000F31B1">
      <w:pPr>
        <w:spacing w:after="0"/>
        <w:jc w:val="both"/>
        <w:rPr>
          <w:rFonts w:ascii="Times New Roman" w:hAnsi="Times New Roman" w:cs="Times New Roman"/>
          <w:iCs/>
          <w:sz w:val="24"/>
          <w:szCs w:val="24"/>
          <w:lang w:eastAsia="zh-CN"/>
        </w:rPr>
      </w:pPr>
      <w:r w:rsidRPr="000F31B1">
        <w:rPr>
          <w:rFonts w:ascii="Times New Roman" w:hAnsi="Times New Roman" w:cs="Times New Roman"/>
          <w:iCs/>
          <w:sz w:val="24"/>
          <w:szCs w:val="24"/>
          <w:lang w:eastAsia="zh-CN"/>
        </w:rPr>
        <w:t xml:space="preserve">Depozitarea deseurilor se va face in spațiile special configurate în acest scop, ce vor fi amenajate în incintă. </w:t>
      </w:r>
    </w:p>
    <w:p w:rsidR="000F31B1" w:rsidRDefault="000F31B1" w:rsidP="000F31B1">
      <w:pPr>
        <w:spacing w:after="0" w:line="240" w:lineRule="auto"/>
        <w:jc w:val="both"/>
        <w:rPr>
          <w:rFonts w:ascii="Times New Roman" w:eastAsia="Times New Roman" w:hAnsi="Times New Roman" w:cs="Times New Roman"/>
          <w:sz w:val="24"/>
          <w:szCs w:val="24"/>
          <w:lang w:eastAsia="pl-PL"/>
        </w:rPr>
      </w:pPr>
      <w:r w:rsidRPr="000F31B1">
        <w:rPr>
          <w:rFonts w:ascii="Times New Roman" w:eastAsia="Times New Roman" w:hAnsi="Times New Roman" w:cs="Times New Roman"/>
          <w:sz w:val="24"/>
          <w:szCs w:val="24"/>
          <w:highlight w:val="yellow"/>
          <w:lang w:eastAsia="pl-PL"/>
        </w:rPr>
        <w:t>Utilitati:</w:t>
      </w:r>
    </w:p>
    <w:p w:rsidR="000F31B1" w:rsidRDefault="000F31B1" w:rsidP="000F31B1">
      <w:pPr>
        <w:spacing w:after="0" w:line="240" w:lineRule="auto"/>
        <w:jc w:val="both"/>
        <w:rPr>
          <w:rFonts w:ascii="Times New Roman" w:eastAsia="Times New Roman" w:hAnsi="Times New Roman" w:cs="Times New Roman"/>
          <w:sz w:val="24"/>
          <w:szCs w:val="24"/>
          <w:lang w:eastAsia="pl-PL"/>
        </w:rPr>
      </w:pPr>
    </w:p>
    <w:p w:rsidR="000F31B1" w:rsidRDefault="000F31B1" w:rsidP="000F31B1">
      <w:pPr>
        <w:spacing w:after="0" w:line="240" w:lineRule="auto"/>
        <w:jc w:val="both"/>
        <w:rPr>
          <w:rFonts w:ascii="Times New Roman" w:eastAsia="Times New Roman" w:hAnsi="Times New Roman" w:cs="Times New Roman"/>
          <w:sz w:val="24"/>
          <w:szCs w:val="24"/>
          <w:lang w:eastAsia="pl-PL"/>
        </w:rPr>
      </w:pPr>
    </w:p>
    <w:p w:rsidR="000F31B1" w:rsidRPr="00931D26" w:rsidRDefault="000F31B1" w:rsidP="000F31B1">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0F31B1" w:rsidRDefault="000F31B1" w:rsidP="000F31B1">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0F31B1" w:rsidRPr="00931D26" w:rsidRDefault="000F31B1" w:rsidP="000F31B1">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0F31B1" w:rsidRPr="00931D26" w:rsidRDefault="000F31B1" w:rsidP="000F31B1">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lastRenderedPageBreak/>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0F31B1" w:rsidRPr="00301942" w:rsidRDefault="000F31B1" w:rsidP="000F31B1">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utilajele folosite; după punerea în funcțiune a obiectivului vor fi luate masuri de securitate si paza la incendii;</w:t>
      </w:r>
    </w:p>
    <w:p w:rsidR="000F31B1" w:rsidRPr="00301942" w:rsidRDefault="000F31B1" w:rsidP="000F31B1">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0F31B1" w:rsidRPr="006165FA" w:rsidRDefault="000F31B1" w:rsidP="000F31B1">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6165FA">
        <w:rPr>
          <w:rFonts w:ascii="Times New Roman" w:eastAsia="Times New Roman" w:hAnsi="Times New Roman" w:cs="Times New Roman"/>
          <w:b/>
          <w:i/>
          <w:sz w:val="24"/>
          <w:szCs w:val="24"/>
          <w:lang w:eastAsia="ro-RO"/>
        </w:rPr>
        <w:t>2.</w:t>
      </w:r>
      <w:r w:rsidRPr="006165FA">
        <w:rPr>
          <w:rFonts w:ascii="Times New Roman" w:eastAsia="Times New Roman" w:hAnsi="Times New Roman" w:cs="Times New Roman"/>
          <w:b/>
          <w:i/>
          <w:sz w:val="24"/>
          <w:szCs w:val="24"/>
          <w:u w:val="single"/>
          <w:lang w:eastAsia="ro-RO"/>
        </w:rPr>
        <w:t xml:space="preserve"> Localizarea proiectelor</w:t>
      </w:r>
    </w:p>
    <w:p w:rsidR="000F31B1" w:rsidRPr="006165FA" w:rsidRDefault="000F31B1" w:rsidP="000F31B1">
      <w:pPr>
        <w:spacing w:after="0" w:line="240" w:lineRule="auto"/>
        <w:jc w:val="both"/>
        <w:rPr>
          <w:rFonts w:ascii="Times New Roman" w:eastAsia="Times New Roman" w:hAnsi="Times New Roman" w:cs="Times New Roman"/>
          <w:sz w:val="24"/>
          <w:szCs w:val="24"/>
          <w:lang w:eastAsia="pl-PL"/>
        </w:rPr>
      </w:pPr>
      <w:r w:rsidRPr="006165FA">
        <w:rPr>
          <w:rFonts w:ascii="Times New Roman" w:eastAsia="Times New Roman" w:hAnsi="Times New Roman" w:cs="Times New Roman"/>
          <w:sz w:val="24"/>
          <w:szCs w:val="24"/>
          <w:lang w:eastAsia="pl-PL"/>
        </w:rPr>
        <w:t xml:space="preserve">2.1. utilizarea existentă a terenului: Conform Certificatului de Urbanism nr. </w:t>
      </w:r>
      <w:r w:rsidR="006165FA" w:rsidRPr="006165FA">
        <w:rPr>
          <w:rFonts w:ascii="Times New Roman" w:eastAsia="Times New Roman" w:hAnsi="Times New Roman" w:cs="Times New Roman"/>
          <w:sz w:val="24"/>
          <w:szCs w:val="24"/>
          <w:lang w:eastAsia="pl-PL"/>
        </w:rPr>
        <w:t>76</w:t>
      </w:r>
      <w:r w:rsidRPr="006165FA">
        <w:rPr>
          <w:rFonts w:ascii="Times New Roman" w:eastAsia="Times New Roman" w:hAnsi="Times New Roman" w:cs="Times New Roman"/>
          <w:sz w:val="24"/>
          <w:szCs w:val="24"/>
          <w:lang w:eastAsia="pl-PL"/>
        </w:rPr>
        <w:t xml:space="preserve"> /</w:t>
      </w:r>
      <w:r w:rsidR="006165FA" w:rsidRPr="006165FA">
        <w:rPr>
          <w:rFonts w:ascii="Times New Roman" w:eastAsia="Times New Roman" w:hAnsi="Times New Roman" w:cs="Times New Roman"/>
          <w:sz w:val="24"/>
          <w:szCs w:val="24"/>
          <w:lang w:eastAsia="pl-PL"/>
        </w:rPr>
        <w:t>15</w:t>
      </w:r>
      <w:r w:rsidRPr="006165FA">
        <w:rPr>
          <w:rFonts w:ascii="Times New Roman" w:eastAsia="Times New Roman" w:hAnsi="Times New Roman" w:cs="Times New Roman"/>
          <w:sz w:val="24"/>
          <w:szCs w:val="24"/>
          <w:lang w:eastAsia="pl-PL"/>
        </w:rPr>
        <w:t>.</w:t>
      </w:r>
      <w:r w:rsidR="006165FA" w:rsidRPr="006165FA">
        <w:rPr>
          <w:rFonts w:ascii="Times New Roman" w:eastAsia="Times New Roman" w:hAnsi="Times New Roman" w:cs="Times New Roman"/>
          <w:sz w:val="24"/>
          <w:szCs w:val="24"/>
          <w:lang w:eastAsia="pl-PL"/>
        </w:rPr>
        <w:t>0</w:t>
      </w:r>
      <w:r w:rsidRPr="006165FA">
        <w:rPr>
          <w:rFonts w:ascii="Times New Roman" w:eastAsia="Times New Roman" w:hAnsi="Times New Roman" w:cs="Times New Roman"/>
          <w:sz w:val="24"/>
          <w:szCs w:val="24"/>
          <w:lang w:eastAsia="pl-PL"/>
        </w:rPr>
        <w:t>2.202</w:t>
      </w:r>
      <w:r w:rsidR="006165FA" w:rsidRPr="006165FA">
        <w:rPr>
          <w:rFonts w:ascii="Times New Roman" w:eastAsia="Times New Roman" w:hAnsi="Times New Roman" w:cs="Times New Roman"/>
          <w:sz w:val="24"/>
          <w:szCs w:val="24"/>
          <w:lang w:eastAsia="pl-PL"/>
        </w:rPr>
        <w:t>3</w:t>
      </w:r>
      <w:r w:rsidRPr="006165FA">
        <w:rPr>
          <w:rFonts w:ascii="Times New Roman" w:eastAsia="Times New Roman" w:hAnsi="Times New Roman" w:cs="Times New Roman"/>
          <w:sz w:val="24"/>
          <w:szCs w:val="24"/>
          <w:lang w:eastAsia="pl-PL"/>
        </w:rPr>
        <w:t xml:space="preserve">, terenul este situat în intravilanul </w:t>
      </w:r>
      <w:r w:rsidR="006165FA" w:rsidRPr="006165FA">
        <w:rPr>
          <w:rFonts w:ascii="Times New Roman" w:eastAsia="Times New Roman" w:hAnsi="Times New Roman" w:cs="Times New Roman"/>
          <w:sz w:val="24"/>
          <w:szCs w:val="24"/>
          <w:lang w:eastAsia="pl-PL"/>
        </w:rPr>
        <w:t>comunei Crevedia</w:t>
      </w:r>
      <w:r w:rsidRPr="006165FA">
        <w:rPr>
          <w:rFonts w:ascii="Times New Roman" w:eastAsia="Times New Roman" w:hAnsi="Times New Roman" w:cs="Times New Roman"/>
          <w:sz w:val="24"/>
          <w:szCs w:val="24"/>
          <w:lang w:eastAsia="pl-PL"/>
        </w:rPr>
        <w:t>,</w:t>
      </w:r>
      <w:r w:rsidR="006165FA" w:rsidRPr="006165FA">
        <w:rPr>
          <w:rFonts w:ascii="Times New Roman" w:eastAsia="Times New Roman" w:hAnsi="Times New Roman" w:cs="Times New Roman"/>
          <w:sz w:val="24"/>
          <w:szCs w:val="24"/>
          <w:lang w:eastAsia="pl-PL"/>
        </w:rPr>
        <w:t xml:space="preserve"> sat Manastirea</w:t>
      </w:r>
      <w:r w:rsidRPr="006165FA">
        <w:rPr>
          <w:rFonts w:ascii="Times New Roman" w:eastAsia="Times New Roman" w:hAnsi="Times New Roman" w:cs="Times New Roman"/>
          <w:sz w:val="24"/>
          <w:szCs w:val="24"/>
          <w:lang w:eastAsia="pl-PL"/>
        </w:rPr>
        <w:t xml:space="preserve"> categoria de folosință </w:t>
      </w:r>
      <w:r w:rsidR="006165FA" w:rsidRPr="006165FA">
        <w:rPr>
          <w:rFonts w:ascii="Times New Roman" w:eastAsia="Times New Roman" w:hAnsi="Times New Roman" w:cs="Times New Roman"/>
          <w:sz w:val="24"/>
          <w:szCs w:val="24"/>
          <w:lang w:eastAsia="pl-PL"/>
        </w:rPr>
        <w:t>conform PUZ aprobat</w:t>
      </w:r>
      <w:r w:rsidRPr="006165FA">
        <w:rPr>
          <w:rFonts w:ascii="Times New Roman" w:eastAsia="Times New Roman" w:hAnsi="Times New Roman" w:cs="Times New Roman"/>
          <w:sz w:val="24"/>
          <w:szCs w:val="24"/>
          <w:lang w:eastAsia="pl-PL"/>
        </w:rPr>
        <w:t xml:space="preserve">;                                       </w:t>
      </w:r>
    </w:p>
    <w:p w:rsidR="000F31B1" w:rsidRPr="00931D26" w:rsidRDefault="000F31B1" w:rsidP="000F31B1">
      <w:pPr>
        <w:shd w:val="clear" w:color="auto" w:fill="FFFFFF"/>
        <w:spacing w:after="0" w:line="240" w:lineRule="auto"/>
        <w:jc w:val="both"/>
        <w:rPr>
          <w:rFonts w:ascii="Times New Roman" w:eastAsia="Times New Roman" w:hAnsi="Times New Roman" w:cs="Times New Roman"/>
          <w:sz w:val="24"/>
          <w:szCs w:val="24"/>
          <w:lang w:eastAsia="ro-RO"/>
        </w:rPr>
      </w:pPr>
      <w:r w:rsidRPr="006165FA">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0F31B1" w:rsidRPr="00931D26" w:rsidRDefault="000F31B1" w:rsidP="000F31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0F31B1" w:rsidRPr="00931D26" w:rsidRDefault="000F31B1" w:rsidP="000F31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0F31B1" w:rsidRPr="00931D26" w:rsidRDefault="000F31B1" w:rsidP="000F31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0F31B1" w:rsidRPr="00931D26" w:rsidRDefault="000F31B1" w:rsidP="000F31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0F31B1" w:rsidRPr="00931D26" w:rsidRDefault="000F31B1" w:rsidP="000F31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0F31B1" w:rsidRPr="00931D26" w:rsidRDefault="000F31B1" w:rsidP="000F31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0F31B1" w:rsidRPr="00931D26" w:rsidRDefault="000F31B1" w:rsidP="000F31B1">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0F31B1" w:rsidRPr="00931D26" w:rsidRDefault="000F31B1" w:rsidP="000F31B1">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0F31B1" w:rsidRPr="00931D26" w:rsidRDefault="000F31B1" w:rsidP="000F31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0F31B1" w:rsidRPr="00931D26" w:rsidRDefault="000F31B1" w:rsidP="000F31B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0F31B1" w:rsidRPr="00931D26" w:rsidRDefault="000F31B1" w:rsidP="000F31B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0F31B1" w:rsidRPr="00931D26" w:rsidRDefault="000F31B1" w:rsidP="000F31B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0F31B1" w:rsidRPr="00931D26" w:rsidRDefault="000F31B1" w:rsidP="000F31B1">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0F31B1" w:rsidRPr="00931D26" w:rsidRDefault="000F31B1" w:rsidP="000F31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0F31B1" w:rsidRPr="00931D26" w:rsidRDefault="000F31B1" w:rsidP="000F31B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0F31B1" w:rsidRPr="00931D26" w:rsidRDefault="000F31B1" w:rsidP="000F31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0F31B1" w:rsidRPr="00931D26" w:rsidRDefault="000F31B1" w:rsidP="000F31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0F31B1" w:rsidRPr="00931D26" w:rsidRDefault="000F31B1" w:rsidP="000F31B1">
      <w:pPr>
        <w:spacing w:after="0" w:line="240" w:lineRule="auto"/>
        <w:ind w:right="-1080"/>
        <w:jc w:val="both"/>
        <w:rPr>
          <w:rFonts w:ascii="Times New Roman" w:eastAsia="Times New Roman" w:hAnsi="Times New Roman" w:cs="Times New Roman"/>
          <w:b/>
          <w:i/>
          <w:sz w:val="24"/>
          <w:szCs w:val="24"/>
          <w:u w:val="single"/>
          <w:lang w:eastAsia="ro-RO"/>
        </w:rPr>
      </w:pPr>
    </w:p>
    <w:p w:rsidR="000F31B1" w:rsidRPr="00931D26" w:rsidRDefault="000F31B1" w:rsidP="000F31B1">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0F31B1" w:rsidRPr="00931D26" w:rsidRDefault="000F31B1" w:rsidP="000F31B1">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0F31B1" w:rsidRPr="005502E2" w:rsidRDefault="000F31B1" w:rsidP="000F31B1">
      <w:pPr>
        <w:spacing w:after="0" w:line="240" w:lineRule="auto"/>
        <w:jc w:val="both"/>
        <w:rPr>
          <w:rStyle w:val="tpa1"/>
          <w:rFonts w:ascii="Times New Roman" w:hAnsi="Times New Roman" w:cs="Times New Roman"/>
          <w:sz w:val="24"/>
          <w:szCs w:val="24"/>
        </w:rPr>
      </w:pPr>
    </w:p>
    <w:p w:rsidR="000F31B1" w:rsidRPr="006165FA" w:rsidRDefault="000F31B1" w:rsidP="000F31B1">
      <w:pPr>
        <w:spacing w:after="0" w:line="240" w:lineRule="auto"/>
        <w:jc w:val="both"/>
        <w:rPr>
          <w:rStyle w:val="tpa1"/>
          <w:rFonts w:ascii="Times New Roman" w:hAnsi="Times New Roman" w:cs="Times New Roman"/>
          <w:sz w:val="24"/>
          <w:szCs w:val="24"/>
        </w:rPr>
      </w:pPr>
      <w:r w:rsidRPr="006165FA">
        <w:rPr>
          <w:rStyle w:val="tpa1"/>
          <w:rFonts w:ascii="Times New Roman" w:hAnsi="Times New Roman" w:cs="Times New Roman"/>
          <w:b/>
          <w:sz w:val="24"/>
          <w:szCs w:val="24"/>
        </w:rPr>
        <w:t xml:space="preserve">III. </w:t>
      </w:r>
      <w:r w:rsidRPr="006165FA">
        <w:rPr>
          <w:rStyle w:val="tpa"/>
          <w:rFonts w:ascii="Times New Roman" w:hAnsi="Times New Roman" w:cs="Times New Roman"/>
          <w:sz w:val="24"/>
          <w:szCs w:val="24"/>
        </w:rPr>
        <w:t>Motivele pe baza cărora s-a stabilit ca p</w:t>
      </w:r>
      <w:r w:rsidRPr="006165FA">
        <w:rPr>
          <w:rStyle w:val="tpa1"/>
          <w:rFonts w:ascii="Times New Roman" w:hAnsi="Times New Roman" w:cs="Times New Roman"/>
          <w:sz w:val="24"/>
          <w:szCs w:val="24"/>
        </w:rPr>
        <w:t xml:space="preserve">roiectul propus </w:t>
      </w:r>
      <w:r w:rsidRPr="006165FA">
        <w:rPr>
          <w:rStyle w:val="tpa1"/>
          <w:rFonts w:ascii="Times New Roman" w:hAnsi="Times New Roman" w:cs="Times New Roman"/>
          <w:b/>
          <w:sz w:val="24"/>
          <w:szCs w:val="24"/>
        </w:rPr>
        <w:t>nu intra sub incidenta prevederilor art. 48 si 54 din</w:t>
      </w:r>
      <w:r w:rsidRPr="006165FA">
        <w:rPr>
          <w:rStyle w:val="tpa1"/>
          <w:rFonts w:ascii="Times New Roman" w:hAnsi="Times New Roman" w:cs="Times New Roman"/>
          <w:sz w:val="24"/>
          <w:szCs w:val="24"/>
        </w:rPr>
        <w:t xml:space="preserve"> </w:t>
      </w:r>
      <w:r w:rsidRPr="006165FA">
        <w:rPr>
          <w:rStyle w:val="tpa1"/>
          <w:rFonts w:ascii="Times New Roman" w:hAnsi="Times New Roman" w:cs="Times New Roman"/>
          <w:b/>
          <w:sz w:val="24"/>
          <w:szCs w:val="24"/>
        </w:rPr>
        <w:t>Legea apelor nr. 107/1996</w:t>
      </w:r>
      <w:r w:rsidRPr="006165FA">
        <w:rPr>
          <w:rStyle w:val="tpa1"/>
          <w:rFonts w:ascii="Times New Roman" w:hAnsi="Times New Roman" w:cs="Times New Roman"/>
          <w:sz w:val="24"/>
          <w:szCs w:val="24"/>
        </w:rPr>
        <w:t>, cu modificările şi completările ulterioare:</w:t>
      </w:r>
    </w:p>
    <w:p w:rsidR="000F31B1" w:rsidRPr="006165FA" w:rsidRDefault="000F31B1" w:rsidP="000F31B1">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6165FA">
        <w:rPr>
          <w:rFonts w:ascii="Times New Roman" w:hAnsi="Times New Roman" w:cs="Times New Roman"/>
          <w:sz w:val="24"/>
          <w:szCs w:val="24"/>
        </w:rPr>
        <w:t xml:space="preserve">Proiectul nu intră sub incidența art. 48 și 54 din Legea Apelor nr. 107/1996, cu modificările și completările ulterioare; conform adresei Apele Romane Administratia Bazinala de Apa </w:t>
      </w:r>
      <w:r w:rsidR="006165FA" w:rsidRPr="006165FA">
        <w:rPr>
          <w:rFonts w:ascii="Times New Roman" w:hAnsi="Times New Roman" w:cs="Times New Roman"/>
          <w:sz w:val="24"/>
          <w:szCs w:val="24"/>
        </w:rPr>
        <w:t>Arges -Vedea</w:t>
      </w:r>
      <w:r w:rsidRPr="006165FA">
        <w:rPr>
          <w:rFonts w:ascii="Times New Roman" w:hAnsi="Times New Roman" w:cs="Times New Roman"/>
          <w:sz w:val="24"/>
          <w:szCs w:val="24"/>
        </w:rPr>
        <w:t>, S</w:t>
      </w:r>
      <w:r w:rsidR="006165FA" w:rsidRPr="006165FA">
        <w:rPr>
          <w:rFonts w:ascii="Times New Roman" w:hAnsi="Times New Roman" w:cs="Times New Roman"/>
          <w:sz w:val="24"/>
          <w:szCs w:val="24"/>
        </w:rPr>
        <w:t>HI Vacaresti</w:t>
      </w:r>
      <w:r w:rsidRPr="006165FA">
        <w:rPr>
          <w:rFonts w:ascii="Times New Roman" w:hAnsi="Times New Roman" w:cs="Times New Roman"/>
          <w:sz w:val="24"/>
          <w:szCs w:val="24"/>
        </w:rPr>
        <w:t xml:space="preserve">a nr. </w:t>
      </w:r>
      <w:r w:rsidR="006165FA" w:rsidRPr="006165FA">
        <w:rPr>
          <w:rFonts w:ascii="Times New Roman" w:hAnsi="Times New Roman" w:cs="Times New Roman"/>
          <w:sz w:val="24"/>
          <w:szCs w:val="24"/>
        </w:rPr>
        <w:t>2788</w:t>
      </w:r>
      <w:r w:rsidRPr="006165FA">
        <w:rPr>
          <w:rFonts w:ascii="Times New Roman" w:hAnsi="Times New Roman" w:cs="Times New Roman"/>
          <w:sz w:val="24"/>
          <w:szCs w:val="24"/>
        </w:rPr>
        <w:t>/</w:t>
      </w:r>
      <w:r w:rsidR="006165FA" w:rsidRPr="006165FA">
        <w:rPr>
          <w:rFonts w:ascii="Times New Roman" w:hAnsi="Times New Roman" w:cs="Times New Roman"/>
          <w:sz w:val="24"/>
          <w:szCs w:val="24"/>
        </w:rPr>
        <w:t>30</w:t>
      </w:r>
      <w:r w:rsidRPr="006165FA">
        <w:rPr>
          <w:rFonts w:ascii="Times New Roman" w:hAnsi="Times New Roman" w:cs="Times New Roman"/>
          <w:sz w:val="24"/>
          <w:szCs w:val="24"/>
        </w:rPr>
        <w:t>.</w:t>
      </w:r>
      <w:r w:rsidR="006165FA" w:rsidRPr="006165FA">
        <w:rPr>
          <w:rFonts w:ascii="Times New Roman" w:hAnsi="Times New Roman" w:cs="Times New Roman"/>
          <w:sz w:val="24"/>
          <w:szCs w:val="24"/>
        </w:rPr>
        <w:t>10</w:t>
      </w:r>
      <w:r w:rsidRPr="006165FA">
        <w:rPr>
          <w:rFonts w:ascii="Times New Roman" w:hAnsi="Times New Roman" w:cs="Times New Roman"/>
          <w:sz w:val="24"/>
          <w:szCs w:val="24"/>
        </w:rPr>
        <w:t>.202</w:t>
      </w:r>
      <w:r w:rsidR="006165FA" w:rsidRPr="006165FA">
        <w:rPr>
          <w:rFonts w:ascii="Times New Roman" w:hAnsi="Times New Roman" w:cs="Times New Roman"/>
          <w:sz w:val="24"/>
          <w:szCs w:val="24"/>
        </w:rPr>
        <w:t>3</w:t>
      </w:r>
      <w:r w:rsidRPr="006165FA">
        <w:rPr>
          <w:rFonts w:ascii="Times New Roman" w:hAnsi="Times New Roman" w:cs="Times New Roman"/>
          <w:sz w:val="24"/>
          <w:szCs w:val="24"/>
        </w:rPr>
        <w:t xml:space="preserve"> </w:t>
      </w:r>
      <w:r w:rsidRPr="006165FA">
        <w:rPr>
          <w:rFonts w:ascii="Times New Roman" w:hAnsi="Times New Roman" w:cs="Times New Roman"/>
          <w:i/>
          <w:sz w:val="24"/>
          <w:szCs w:val="24"/>
        </w:rPr>
        <w:t>nu</w:t>
      </w:r>
      <w:r w:rsidR="006165FA" w:rsidRPr="006165FA">
        <w:rPr>
          <w:rFonts w:ascii="Times New Roman" w:hAnsi="Times New Roman" w:cs="Times New Roman"/>
          <w:i/>
          <w:sz w:val="24"/>
          <w:szCs w:val="24"/>
        </w:rPr>
        <w:t xml:space="preserve"> este</w:t>
      </w:r>
      <w:r w:rsidRPr="006165FA">
        <w:rPr>
          <w:rFonts w:ascii="Times New Roman" w:hAnsi="Times New Roman" w:cs="Times New Roman"/>
          <w:i/>
          <w:sz w:val="24"/>
          <w:szCs w:val="24"/>
        </w:rPr>
        <w:t xml:space="preserve"> </w:t>
      </w:r>
      <w:r w:rsidR="006165FA" w:rsidRPr="006165FA">
        <w:rPr>
          <w:rFonts w:ascii="Times New Roman" w:hAnsi="Times New Roman" w:cs="Times New Roman"/>
          <w:i/>
          <w:sz w:val="24"/>
          <w:szCs w:val="24"/>
        </w:rPr>
        <w:t>necesara obtinerea</w:t>
      </w:r>
      <w:r w:rsidRPr="006165FA">
        <w:rPr>
          <w:rFonts w:ascii="Times New Roman" w:hAnsi="Times New Roman" w:cs="Times New Roman"/>
          <w:i/>
          <w:sz w:val="24"/>
          <w:szCs w:val="24"/>
        </w:rPr>
        <w:t xml:space="preserve"> </w:t>
      </w:r>
      <w:r w:rsidR="006165FA" w:rsidRPr="006165FA">
        <w:rPr>
          <w:rFonts w:ascii="Times New Roman" w:hAnsi="Times New Roman" w:cs="Times New Roman"/>
          <w:i/>
          <w:sz w:val="24"/>
          <w:szCs w:val="24"/>
        </w:rPr>
        <w:t>avizului de gospodarirea apelor pentru acest proiect</w:t>
      </w:r>
      <w:r w:rsidRPr="006165FA">
        <w:rPr>
          <w:rFonts w:ascii="Times New Roman" w:hAnsi="Times New Roman" w:cs="Times New Roman"/>
          <w:i/>
          <w:sz w:val="24"/>
          <w:szCs w:val="24"/>
        </w:rPr>
        <w:t>.</w:t>
      </w:r>
    </w:p>
    <w:p w:rsidR="000F31B1" w:rsidRDefault="000F31B1" w:rsidP="000F31B1">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0F31B1" w:rsidRDefault="000F31B1" w:rsidP="000F31B1">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0F31B1" w:rsidRPr="00AF1D9F" w:rsidRDefault="000F31B1" w:rsidP="000F31B1">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0F31B1" w:rsidRPr="006165FA" w:rsidRDefault="000F31B1" w:rsidP="000F31B1">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6165FA">
        <w:rPr>
          <w:rFonts w:ascii="Times New Roman" w:eastAsia="Times New Roman" w:hAnsi="Times New Roman" w:cs="Times New Roman"/>
          <w:b/>
          <w:i/>
          <w:sz w:val="24"/>
          <w:szCs w:val="24"/>
          <w:lang w:eastAsia="ro-RO"/>
        </w:rPr>
        <w:t>Respectarea condițiilor impuse prin avizele solicitate în Certificatul de Urbanism.</w:t>
      </w:r>
    </w:p>
    <w:p w:rsidR="000F31B1" w:rsidRPr="006165FA" w:rsidRDefault="000F31B1" w:rsidP="000F31B1">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6165FA">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0F31B1" w:rsidRPr="006165FA" w:rsidRDefault="000F31B1" w:rsidP="000F31B1">
      <w:pPr>
        <w:pStyle w:val="ListParagraph"/>
        <w:numPr>
          <w:ilvl w:val="0"/>
          <w:numId w:val="7"/>
        </w:numPr>
        <w:tabs>
          <w:tab w:val="left" w:pos="1440"/>
        </w:tabs>
        <w:spacing w:after="0" w:line="240" w:lineRule="auto"/>
        <w:ind w:left="284" w:hanging="284"/>
        <w:jc w:val="both"/>
        <w:rPr>
          <w:rFonts w:ascii="Times New Roman" w:eastAsia="Times New Roman" w:hAnsi="Times New Roman" w:cs="Times New Roman"/>
          <w:b/>
          <w:bCs/>
          <w:i/>
          <w:iCs/>
          <w:sz w:val="24"/>
          <w:szCs w:val="24"/>
          <w:lang w:eastAsia="ro-RO"/>
        </w:rPr>
      </w:pPr>
      <w:r w:rsidRPr="006165FA">
        <w:rPr>
          <w:rFonts w:ascii="Times New Roman" w:eastAsia="Times New Roman" w:hAnsi="Times New Roman" w:cs="Times New Roman"/>
          <w:b/>
          <w:bCs/>
          <w:i/>
          <w:iCs/>
          <w:sz w:val="24"/>
          <w:szCs w:val="24"/>
          <w:lang w:eastAsia="ro-RO"/>
        </w:rPr>
        <w:t>Darea în folosință a imobilelor se va face după ce acestea au fost racordate la toate utilitățile.</w:t>
      </w:r>
    </w:p>
    <w:p w:rsidR="000F31B1" w:rsidRPr="00457C61" w:rsidRDefault="000F31B1" w:rsidP="000F31B1">
      <w:pPr>
        <w:tabs>
          <w:tab w:val="left" w:pos="1440"/>
        </w:tabs>
        <w:spacing w:after="0" w:line="240" w:lineRule="auto"/>
        <w:jc w:val="both"/>
        <w:rPr>
          <w:rFonts w:ascii="Times New Roman" w:eastAsia="Times New Roman" w:hAnsi="Times New Roman" w:cs="Times New Roman"/>
          <w:b/>
          <w:bCs/>
          <w:color w:val="FF0000"/>
          <w:sz w:val="24"/>
          <w:szCs w:val="24"/>
          <w:lang w:eastAsia="ro-RO"/>
        </w:rPr>
      </w:pPr>
    </w:p>
    <w:p w:rsidR="000F31B1" w:rsidRPr="00193B9E" w:rsidRDefault="000F31B1" w:rsidP="000F31B1">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0F31B1" w:rsidRDefault="000F31B1" w:rsidP="000F31B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0F31B1"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0F31B1"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0F31B1"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0F31B1" w:rsidRPr="00FA0BC3"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0F31B1"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0F31B1" w:rsidRPr="006165FA" w:rsidRDefault="006165FA" w:rsidP="006165F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D6215">
        <w:rPr>
          <w:rFonts w:ascii="Times New Roman" w:eastAsia="Times New Roman" w:hAnsi="Times New Roman" w:cs="Times New Roman"/>
          <w:sz w:val="24"/>
          <w:szCs w:val="24"/>
          <w:lang w:eastAsia="ro-RO"/>
        </w:rPr>
        <w:t>vor fi amenajate puncte speciale pentru îndepartarea manuală sau mecanizată de pe pneurile echipamentelor și utilajelor a  reziduurilor</w:t>
      </w:r>
      <w:r>
        <w:rPr>
          <w:rFonts w:ascii="Times New Roman" w:eastAsia="Times New Roman" w:hAnsi="Times New Roman" w:cs="Times New Roman"/>
          <w:sz w:val="24"/>
          <w:szCs w:val="24"/>
          <w:lang w:eastAsia="ro-RO"/>
        </w:rPr>
        <w:t xml:space="preserve"> sau resturi de pamant etc.</w:t>
      </w:r>
      <w:r w:rsidRPr="00BD6215">
        <w:rPr>
          <w:rFonts w:ascii="Times New Roman" w:eastAsia="Times New Roman" w:hAnsi="Times New Roman" w:cs="Times New Roman"/>
          <w:sz w:val="24"/>
          <w:szCs w:val="24"/>
          <w:lang w:eastAsia="ro-RO"/>
        </w:rPr>
        <w:t xml:space="preserve"> la ieșirea din șantier</w:t>
      </w:r>
      <w:r>
        <w:rPr>
          <w:rFonts w:ascii="Times New Roman" w:eastAsia="Times New Roman" w:hAnsi="Times New Roman" w:cs="Times New Roman"/>
          <w:sz w:val="24"/>
          <w:szCs w:val="24"/>
          <w:lang w:eastAsia="ro-RO"/>
        </w:rPr>
        <w:t>;</w:t>
      </w:r>
    </w:p>
    <w:p w:rsidR="000F31B1" w:rsidRPr="00FA0BC3"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0F31B1"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0F31B1"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0F31B1" w:rsidRDefault="000F31B1" w:rsidP="000F31B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0F31B1" w:rsidRPr="00565018"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0F31B1" w:rsidRPr="00193B9E" w:rsidRDefault="000F31B1" w:rsidP="000F31B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0F31B1" w:rsidRPr="00565018" w:rsidRDefault="000F31B1" w:rsidP="000F31B1">
      <w:pPr>
        <w:spacing w:after="0" w:line="240" w:lineRule="auto"/>
        <w:ind w:left="360"/>
        <w:jc w:val="both"/>
        <w:rPr>
          <w:rFonts w:ascii="Times New Roman" w:eastAsia="Times New Roman" w:hAnsi="Times New Roman" w:cs="Times New Roman"/>
          <w:sz w:val="24"/>
          <w:szCs w:val="24"/>
          <w:lang w:eastAsia="ro-RO"/>
        </w:rPr>
      </w:pPr>
    </w:p>
    <w:p w:rsidR="006165FA" w:rsidRDefault="000F31B1" w:rsidP="000F31B1">
      <w:pPr>
        <w:pStyle w:val="BodyText"/>
        <w:tabs>
          <w:tab w:val="left" w:pos="-720"/>
        </w:tabs>
        <w:suppressAutoHyphens/>
        <w:spacing w:after="0" w:line="240" w:lineRule="auto"/>
        <w:rPr>
          <w:rFonts w:ascii="Times New Roman" w:hAnsi="Times New Roman"/>
          <w:b/>
          <w:bCs/>
          <w:sz w:val="24"/>
          <w:szCs w:val="24"/>
          <w:lang w:val="ro-RO"/>
        </w:rPr>
      </w:pPr>
      <w:r w:rsidRPr="0014164B">
        <w:rPr>
          <w:rFonts w:ascii="Times New Roman" w:hAnsi="Times New Roman"/>
          <w:b/>
          <w:bCs/>
          <w:sz w:val="24"/>
          <w:szCs w:val="24"/>
          <w:u w:val="single"/>
          <w:lang w:val="ro-RO"/>
        </w:rPr>
        <w:t>Protecţia calităţii apelor</w:t>
      </w:r>
      <w:r>
        <w:rPr>
          <w:rFonts w:ascii="Times New Roman" w:hAnsi="Times New Roman"/>
          <w:b/>
          <w:bCs/>
          <w:sz w:val="24"/>
          <w:szCs w:val="24"/>
          <w:u w:val="single"/>
          <w:lang w:val="ro-RO"/>
        </w:rPr>
        <w:t>:</w:t>
      </w:r>
      <w:r w:rsidRPr="003C00C1">
        <w:rPr>
          <w:rFonts w:ascii="Times New Roman" w:hAnsi="Times New Roman"/>
          <w:b/>
          <w:bCs/>
          <w:sz w:val="24"/>
          <w:szCs w:val="24"/>
          <w:lang w:val="ro-RO"/>
        </w:rPr>
        <w:t xml:space="preserve"> </w:t>
      </w:r>
    </w:p>
    <w:p w:rsidR="000F31B1" w:rsidRPr="0014164B" w:rsidRDefault="000F31B1" w:rsidP="000F31B1">
      <w:pPr>
        <w:pStyle w:val="BodyText"/>
        <w:tabs>
          <w:tab w:val="left" w:pos="-720"/>
        </w:tabs>
        <w:suppressAutoHyphens/>
        <w:spacing w:after="0" w:line="240" w:lineRule="auto"/>
        <w:rPr>
          <w:rFonts w:ascii="Times New Roman" w:hAnsi="Times New Roman"/>
          <w:b/>
          <w:bCs/>
          <w:sz w:val="24"/>
          <w:szCs w:val="24"/>
          <w:u w:val="single"/>
          <w:lang w:val="ro-RO"/>
        </w:rPr>
      </w:pP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0F31B1" w:rsidRPr="0014164B" w:rsidRDefault="000F31B1" w:rsidP="000F31B1">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0F31B1" w:rsidRPr="0014164B" w:rsidRDefault="000F31B1" w:rsidP="000F31B1">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0F31B1" w:rsidRPr="0014164B" w:rsidRDefault="000F31B1" w:rsidP="000F31B1">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w:t>
      </w:r>
      <w:r>
        <w:rPr>
          <w:rFonts w:ascii="Times New Roman" w:hAnsi="Times New Roman"/>
          <w:b/>
          <w:spacing w:val="-3"/>
          <w:sz w:val="24"/>
          <w:szCs w:val="24"/>
          <w:lang w:val="ro-RO"/>
        </w:rPr>
        <w:t xml:space="preserve"> Î</w:t>
      </w:r>
      <w:r w:rsidRPr="0014164B">
        <w:rPr>
          <w:rFonts w:ascii="Times New Roman" w:hAnsi="Times New Roman"/>
          <w:b/>
          <w:spacing w:val="-3"/>
          <w:sz w:val="24"/>
          <w:szCs w:val="24"/>
          <w:lang w:val="ro-RO"/>
        </w:rPr>
        <w:t>n perioada de funcţionare</w:t>
      </w:r>
    </w:p>
    <w:p w:rsidR="000F31B1" w:rsidRPr="0014164B" w:rsidRDefault="000F31B1" w:rsidP="000F31B1">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consumul de apă se va contoriza şi se vor impune măsuri pentru evitarea risipei de apă;</w:t>
      </w:r>
    </w:p>
    <w:p w:rsidR="000F31B1" w:rsidRDefault="000F31B1" w:rsidP="000F31B1">
      <w:pPr>
        <w:pStyle w:val="BodyText"/>
        <w:spacing w:after="0" w:line="240" w:lineRule="auto"/>
        <w:jc w:val="both"/>
        <w:rPr>
          <w:rFonts w:ascii="Times New Roman" w:hAnsi="Times New Roman"/>
          <w:sz w:val="24"/>
          <w:szCs w:val="24"/>
        </w:rPr>
      </w:pPr>
      <w:r w:rsidRPr="00C91E3F">
        <w:rPr>
          <w:rFonts w:ascii="Times New Roman" w:hAnsi="Times New Roman"/>
          <w:spacing w:val="-3"/>
          <w:sz w:val="24"/>
          <w:szCs w:val="24"/>
        </w:rPr>
        <w:lastRenderedPageBreak/>
        <w:t xml:space="preserve">- </w:t>
      </w:r>
      <w:proofErr w:type="spellStart"/>
      <w:proofErr w:type="gramStart"/>
      <w:r w:rsidRPr="00C91E3F">
        <w:rPr>
          <w:rFonts w:ascii="Times New Roman" w:hAnsi="Times New Roman"/>
          <w:spacing w:val="-3"/>
          <w:sz w:val="24"/>
          <w:szCs w:val="24"/>
        </w:rPr>
        <w:t>indicatorii</w:t>
      </w:r>
      <w:proofErr w:type="spellEnd"/>
      <w:proofErr w:type="gramEnd"/>
      <w:r w:rsidRPr="00C91E3F">
        <w:rPr>
          <w:rFonts w:ascii="Times New Roman" w:hAnsi="Times New Roman"/>
          <w:spacing w:val="-3"/>
          <w:sz w:val="24"/>
          <w:szCs w:val="24"/>
        </w:rPr>
        <w:t xml:space="preserve"> de </w:t>
      </w:r>
      <w:proofErr w:type="spellStart"/>
      <w:r w:rsidRPr="00C91E3F">
        <w:rPr>
          <w:rFonts w:ascii="Times New Roman" w:hAnsi="Times New Roman"/>
          <w:spacing w:val="-3"/>
          <w:sz w:val="24"/>
          <w:szCs w:val="24"/>
        </w:rPr>
        <w:t>calitate</w:t>
      </w:r>
      <w:proofErr w:type="spellEnd"/>
      <w:r w:rsidRPr="00C91E3F">
        <w:rPr>
          <w:rFonts w:ascii="Times New Roman" w:hAnsi="Times New Roman"/>
          <w:spacing w:val="-3"/>
          <w:sz w:val="24"/>
          <w:szCs w:val="24"/>
        </w:rPr>
        <w:t xml:space="preserve"> </w:t>
      </w:r>
      <w:proofErr w:type="spellStart"/>
      <w:r w:rsidRPr="00C91E3F">
        <w:rPr>
          <w:rFonts w:ascii="Times New Roman" w:hAnsi="Times New Roman"/>
          <w:spacing w:val="-3"/>
          <w:sz w:val="24"/>
          <w:szCs w:val="24"/>
        </w:rPr>
        <w:t>ai</w:t>
      </w:r>
      <w:proofErr w:type="spellEnd"/>
      <w:r w:rsidRPr="00C91E3F">
        <w:rPr>
          <w:rFonts w:ascii="Times New Roman" w:hAnsi="Times New Roman"/>
          <w:spacing w:val="-3"/>
          <w:sz w:val="24"/>
          <w:szCs w:val="24"/>
        </w:rPr>
        <w:t xml:space="preserve"> </w:t>
      </w:r>
      <w:proofErr w:type="spellStart"/>
      <w:r w:rsidRPr="00C91E3F">
        <w:rPr>
          <w:rFonts w:ascii="Times New Roman" w:hAnsi="Times New Roman"/>
          <w:spacing w:val="-3"/>
          <w:sz w:val="24"/>
          <w:szCs w:val="24"/>
        </w:rPr>
        <w:t>apelor</w:t>
      </w:r>
      <w:proofErr w:type="spellEnd"/>
      <w:r w:rsidRPr="00C91E3F">
        <w:rPr>
          <w:rFonts w:ascii="Times New Roman" w:hAnsi="Times New Roman"/>
          <w:spacing w:val="-3"/>
          <w:sz w:val="24"/>
          <w:szCs w:val="24"/>
        </w:rPr>
        <w:t xml:space="preserve"> se </w:t>
      </w:r>
      <w:proofErr w:type="spellStart"/>
      <w:r w:rsidRPr="00C91E3F">
        <w:rPr>
          <w:rFonts w:ascii="Times New Roman" w:hAnsi="Times New Roman"/>
          <w:spacing w:val="-3"/>
          <w:sz w:val="24"/>
          <w:szCs w:val="24"/>
        </w:rPr>
        <w:t>vor</w:t>
      </w:r>
      <w:proofErr w:type="spellEnd"/>
      <w:r w:rsidRPr="00C91E3F">
        <w:rPr>
          <w:rFonts w:ascii="Times New Roman" w:hAnsi="Times New Roman"/>
          <w:spacing w:val="-3"/>
          <w:sz w:val="24"/>
          <w:szCs w:val="24"/>
        </w:rPr>
        <w:t xml:space="preserve"> </w:t>
      </w:r>
      <w:proofErr w:type="spellStart"/>
      <w:r w:rsidRPr="00C91E3F">
        <w:rPr>
          <w:rFonts w:ascii="Times New Roman" w:hAnsi="Times New Roman"/>
          <w:spacing w:val="-3"/>
          <w:sz w:val="24"/>
          <w:szCs w:val="24"/>
        </w:rPr>
        <w:t>încadra</w:t>
      </w:r>
      <w:proofErr w:type="spellEnd"/>
      <w:r w:rsidRPr="00C91E3F">
        <w:rPr>
          <w:rFonts w:ascii="Times New Roman" w:hAnsi="Times New Roman"/>
          <w:spacing w:val="-3"/>
          <w:sz w:val="24"/>
          <w:szCs w:val="24"/>
        </w:rPr>
        <w:t xml:space="preserve"> </w:t>
      </w:r>
      <w:proofErr w:type="spellStart"/>
      <w:r w:rsidRPr="00C91E3F">
        <w:rPr>
          <w:rFonts w:ascii="Times New Roman" w:hAnsi="Times New Roman"/>
          <w:spacing w:val="-3"/>
          <w:sz w:val="24"/>
          <w:szCs w:val="24"/>
        </w:rPr>
        <w:t>în</w:t>
      </w:r>
      <w:proofErr w:type="spellEnd"/>
      <w:r w:rsidRPr="00C91E3F">
        <w:rPr>
          <w:rFonts w:ascii="Times New Roman" w:hAnsi="Times New Roman"/>
          <w:spacing w:val="-3"/>
          <w:sz w:val="24"/>
          <w:szCs w:val="24"/>
        </w:rPr>
        <w:t xml:space="preserve"> </w:t>
      </w:r>
      <w:proofErr w:type="spellStart"/>
      <w:r w:rsidRPr="00C91E3F">
        <w:rPr>
          <w:rFonts w:ascii="Times New Roman" w:hAnsi="Times New Roman"/>
          <w:spacing w:val="-3"/>
          <w:sz w:val="24"/>
          <w:szCs w:val="24"/>
        </w:rPr>
        <w:t>limitele</w:t>
      </w:r>
      <w:proofErr w:type="spellEnd"/>
      <w:r w:rsidRPr="00C91E3F">
        <w:rPr>
          <w:rFonts w:ascii="Times New Roman" w:hAnsi="Times New Roman"/>
          <w:spacing w:val="-3"/>
          <w:sz w:val="24"/>
          <w:szCs w:val="24"/>
        </w:rPr>
        <w:t xml:space="preserve"> </w:t>
      </w:r>
      <w:proofErr w:type="spellStart"/>
      <w:r w:rsidRPr="00C91E3F">
        <w:rPr>
          <w:rFonts w:ascii="Times New Roman" w:hAnsi="Times New Roman"/>
          <w:sz w:val="24"/>
          <w:szCs w:val="24"/>
        </w:rPr>
        <w:t>prevăzute</w:t>
      </w:r>
      <w:proofErr w:type="spellEnd"/>
      <w:r w:rsidRPr="00C91E3F">
        <w:rPr>
          <w:rFonts w:ascii="Times New Roman" w:hAnsi="Times New Roman"/>
          <w:sz w:val="24"/>
          <w:szCs w:val="24"/>
        </w:rPr>
        <w:t xml:space="preserve"> </w:t>
      </w:r>
      <w:proofErr w:type="spellStart"/>
      <w:r w:rsidRPr="00C91E3F">
        <w:rPr>
          <w:rFonts w:ascii="Times New Roman" w:hAnsi="Times New Roman"/>
          <w:sz w:val="24"/>
          <w:szCs w:val="24"/>
        </w:rPr>
        <w:t>prin</w:t>
      </w:r>
      <w:proofErr w:type="spellEnd"/>
      <w:r w:rsidRPr="00C91E3F">
        <w:rPr>
          <w:rFonts w:ascii="Times New Roman" w:hAnsi="Times New Roman"/>
          <w:sz w:val="24"/>
          <w:szCs w:val="24"/>
        </w:rPr>
        <w:t xml:space="preserve"> </w:t>
      </w:r>
      <w:proofErr w:type="spellStart"/>
      <w:r w:rsidRPr="00C91E3F">
        <w:rPr>
          <w:rFonts w:ascii="Times New Roman" w:hAnsi="Times New Roman"/>
          <w:sz w:val="24"/>
          <w:szCs w:val="24"/>
        </w:rPr>
        <w:t>Normativul</w:t>
      </w:r>
      <w:proofErr w:type="spellEnd"/>
      <w:r w:rsidRPr="00C91E3F">
        <w:rPr>
          <w:rFonts w:ascii="Times New Roman" w:hAnsi="Times New Roman"/>
          <w:sz w:val="24"/>
          <w:szCs w:val="24"/>
        </w:rPr>
        <w:t xml:space="preserve"> NTPA  - 002/2002, din H.G. 188/2002 cu </w:t>
      </w:r>
      <w:proofErr w:type="spellStart"/>
      <w:r w:rsidRPr="00C91E3F">
        <w:rPr>
          <w:rFonts w:ascii="Times New Roman" w:hAnsi="Times New Roman"/>
          <w:sz w:val="24"/>
          <w:szCs w:val="24"/>
        </w:rPr>
        <w:t>modificările</w:t>
      </w:r>
      <w:proofErr w:type="spellEnd"/>
      <w:r w:rsidRPr="00C91E3F">
        <w:rPr>
          <w:rFonts w:ascii="Times New Roman" w:hAnsi="Times New Roman"/>
          <w:sz w:val="24"/>
          <w:szCs w:val="24"/>
        </w:rPr>
        <w:t xml:space="preserve"> </w:t>
      </w:r>
      <w:r w:rsidRPr="00C91E3F">
        <w:rPr>
          <w:rFonts w:ascii="Times New Roman" w:hAnsi="Times New Roman"/>
          <w:sz w:val="24"/>
          <w:szCs w:val="24"/>
          <w:lang w:val="ro-RO"/>
        </w:rPr>
        <w:t>ş</w:t>
      </w:r>
      <w:proofErr w:type="spellStart"/>
      <w:r w:rsidRPr="00C91E3F">
        <w:rPr>
          <w:rFonts w:ascii="Times New Roman" w:hAnsi="Times New Roman"/>
          <w:sz w:val="24"/>
          <w:szCs w:val="24"/>
        </w:rPr>
        <w:t>i</w:t>
      </w:r>
      <w:proofErr w:type="spellEnd"/>
      <w:r w:rsidRPr="00C91E3F">
        <w:rPr>
          <w:rFonts w:ascii="Times New Roman" w:hAnsi="Times New Roman"/>
          <w:sz w:val="24"/>
          <w:szCs w:val="24"/>
        </w:rPr>
        <w:t xml:space="preserve"> </w:t>
      </w:r>
      <w:proofErr w:type="spellStart"/>
      <w:r w:rsidRPr="00C91E3F">
        <w:rPr>
          <w:rFonts w:ascii="Times New Roman" w:hAnsi="Times New Roman"/>
          <w:sz w:val="24"/>
          <w:szCs w:val="24"/>
        </w:rPr>
        <w:t>completarile</w:t>
      </w:r>
      <w:proofErr w:type="spellEnd"/>
      <w:r w:rsidRPr="00C91E3F">
        <w:rPr>
          <w:rFonts w:ascii="Times New Roman" w:hAnsi="Times New Roman"/>
          <w:sz w:val="24"/>
          <w:szCs w:val="24"/>
        </w:rPr>
        <w:t xml:space="preserve"> </w:t>
      </w:r>
      <w:proofErr w:type="spellStart"/>
      <w:r w:rsidRPr="00C91E3F">
        <w:rPr>
          <w:rFonts w:ascii="Times New Roman" w:hAnsi="Times New Roman"/>
          <w:sz w:val="24"/>
          <w:szCs w:val="24"/>
        </w:rPr>
        <w:t>ulterioare</w:t>
      </w:r>
      <w:proofErr w:type="spellEnd"/>
      <w:r w:rsidRPr="00C91E3F">
        <w:rPr>
          <w:rFonts w:ascii="Times New Roman" w:hAnsi="Times New Roman"/>
          <w:sz w:val="24"/>
          <w:szCs w:val="24"/>
        </w:rPr>
        <w:t>;</w:t>
      </w:r>
      <w:bookmarkStart w:id="14" w:name="_GoBack"/>
      <w:bookmarkEnd w:id="14"/>
    </w:p>
    <w:p w:rsidR="000F31B1" w:rsidRPr="00FA0BC3" w:rsidRDefault="000F31B1" w:rsidP="000F31B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0F31B1" w:rsidRPr="00FA0BC3" w:rsidRDefault="000F31B1" w:rsidP="000F31B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0F31B1" w:rsidRPr="00A450C7" w:rsidRDefault="000F31B1" w:rsidP="000F31B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0F31B1" w:rsidRPr="00A450C7" w:rsidRDefault="000F31B1" w:rsidP="000F31B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0F31B1" w:rsidRPr="00A450C7" w:rsidRDefault="000F31B1" w:rsidP="000F31B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0F31B1" w:rsidRPr="00A450C7" w:rsidRDefault="000F31B1" w:rsidP="000F31B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0F31B1" w:rsidRPr="00A441A4" w:rsidRDefault="000F31B1" w:rsidP="000F31B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0F31B1" w:rsidRPr="00A441A4" w:rsidRDefault="000F31B1" w:rsidP="000F31B1">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rsidR="000F31B1" w:rsidRDefault="000F31B1" w:rsidP="000F31B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rsidR="000F31B1" w:rsidRPr="005502E2" w:rsidRDefault="000F31B1" w:rsidP="000F31B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5502E2">
        <w:rPr>
          <w:rFonts w:ascii="Times New Roman" w:hAnsi="Times New Roman"/>
          <w:spacing w:val="-3"/>
          <w:sz w:val="24"/>
          <w:szCs w:val="24"/>
        </w:rPr>
        <w:t xml:space="preserve">indicatorii </w:t>
      </w:r>
      <w:r w:rsidRPr="00500440">
        <w:rPr>
          <w:rFonts w:ascii="Times New Roman" w:hAnsi="Times New Roman"/>
          <w:color w:val="FF0000"/>
          <w:spacing w:val="-3"/>
          <w:sz w:val="24"/>
          <w:szCs w:val="24"/>
        </w:rPr>
        <w:t xml:space="preserve">de calitate la centrala termică </w:t>
      </w:r>
      <w:r w:rsidRPr="005502E2">
        <w:rPr>
          <w:rFonts w:ascii="Times New Roman" w:hAnsi="Times New Roman"/>
          <w:spacing w:val="-3"/>
          <w:sz w:val="24"/>
          <w:szCs w:val="24"/>
        </w:rPr>
        <w:t>se vor încadra în prevederile Ordinului 462</w:t>
      </w:r>
      <w:r w:rsidRPr="005502E2">
        <w:rPr>
          <w:rFonts w:ascii="Times New Roman" w:hAnsi="Times New Roman" w:cs="Times New Roman"/>
          <w:spacing w:val="-3"/>
          <w:sz w:val="24"/>
          <w:szCs w:val="24"/>
        </w:rPr>
        <w:t>/</w:t>
      </w:r>
      <w:r w:rsidRPr="005502E2">
        <w:rPr>
          <w:rFonts w:ascii="Times New Roman" w:hAnsi="Times New Roman"/>
          <w:spacing w:val="-3"/>
          <w:sz w:val="24"/>
          <w:szCs w:val="24"/>
        </w:rPr>
        <w:t>1993.</w:t>
      </w:r>
    </w:p>
    <w:p w:rsidR="000F31B1" w:rsidRDefault="000F31B1" w:rsidP="000F31B1">
      <w:pPr>
        <w:spacing w:after="0" w:line="240" w:lineRule="auto"/>
        <w:jc w:val="both"/>
        <w:rPr>
          <w:rFonts w:ascii="Times New Roman" w:eastAsia="Times New Roman" w:hAnsi="Times New Roman" w:cs="Times New Roman"/>
          <w:b/>
          <w:bCs/>
          <w:sz w:val="24"/>
          <w:szCs w:val="24"/>
          <w:u w:val="single"/>
          <w:lang w:eastAsia="ro-RO"/>
        </w:rPr>
      </w:pPr>
    </w:p>
    <w:p w:rsidR="000F31B1" w:rsidRPr="00931D26" w:rsidRDefault="000F31B1" w:rsidP="000F31B1">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0F31B1" w:rsidRPr="00931D26" w:rsidRDefault="000F31B1" w:rsidP="000F31B1">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0F31B1" w:rsidRPr="0069667F" w:rsidRDefault="000F31B1" w:rsidP="000F31B1">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0F31B1" w:rsidRPr="0069667F" w:rsidRDefault="000F31B1" w:rsidP="000F31B1">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0F31B1" w:rsidRPr="0069667F" w:rsidRDefault="000F31B1" w:rsidP="000F31B1">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0F31B1" w:rsidRPr="00931D26" w:rsidRDefault="000F31B1" w:rsidP="000F31B1">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0F31B1" w:rsidRPr="00931D26" w:rsidRDefault="000F31B1" w:rsidP="000F31B1">
      <w:pPr>
        <w:spacing w:after="0" w:line="240" w:lineRule="auto"/>
        <w:jc w:val="both"/>
        <w:rPr>
          <w:rFonts w:ascii="Times New Roman" w:eastAsia="Times New Roman" w:hAnsi="Times New Roman" w:cs="Times New Roman"/>
          <w:b/>
          <w:bCs/>
          <w:sz w:val="24"/>
          <w:szCs w:val="24"/>
          <w:u w:val="single"/>
          <w:lang w:eastAsia="ro-RO"/>
        </w:rPr>
      </w:pPr>
    </w:p>
    <w:p w:rsidR="000F31B1" w:rsidRPr="00931D26" w:rsidRDefault="000F31B1" w:rsidP="000F31B1">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0F31B1" w:rsidRDefault="000F31B1" w:rsidP="000F31B1">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0F31B1" w:rsidRPr="005665DE" w:rsidRDefault="000F31B1" w:rsidP="000F31B1">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0F31B1" w:rsidRPr="005502E2" w:rsidRDefault="000F31B1" w:rsidP="000F31B1">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0F31B1" w:rsidRPr="005502E2" w:rsidRDefault="000F31B1" w:rsidP="000F31B1">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0F31B1" w:rsidRPr="005502E2" w:rsidRDefault="000F31B1" w:rsidP="000F31B1">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0F31B1" w:rsidRPr="005502E2" w:rsidRDefault="000F31B1" w:rsidP="000F31B1">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0F31B1" w:rsidRPr="005502E2" w:rsidRDefault="000F31B1" w:rsidP="000F31B1">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0F31B1" w:rsidRPr="005502E2" w:rsidRDefault="000F31B1" w:rsidP="000F31B1">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lastRenderedPageBreak/>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0F31B1" w:rsidRPr="005502E2" w:rsidRDefault="000F31B1" w:rsidP="000F31B1">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0F31B1" w:rsidRDefault="000F31B1" w:rsidP="000F31B1">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0F31B1" w:rsidRPr="003C00C1" w:rsidRDefault="000F31B1" w:rsidP="000F31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 xml:space="preserve">finalizarea proiectului se vor reface suprafețele de teren afectate si se vor evacua deșeurile rezultate conform contract </w:t>
      </w:r>
      <w:r w:rsidRPr="003C00C1">
        <w:rPr>
          <w:rFonts w:ascii="Times New Roman" w:hAnsi="Times New Roman" w:cs="Times New Roman"/>
        </w:rPr>
        <w:t>cu societati specializate și autorizate;</w:t>
      </w:r>
    </w:p>
    <w:p w:rsidR="000F31B1" w:rsidRPr="003C00C1" w:rsidRDefault="000F31B1" w:rsidP="000F31B1">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0F31B1" w:rsidRPr="003C00C1" w:rsidRDefault="000F31B1" w:rsidP="000F31B1">
      <w:pPr>
        <w:tabs>
          <w:tab w:val="left" w:pos="1134"/>
        </w:tabs>
        <w:spacing w:after="0" w:line="240" w:lineRule="auto"/>
        <w:ind w:left="357"/>
        <w:contextualSpacing/>
        <w:jc w:val="both"/>
        <w:rPr>
          <w:rFonts w:ascii="Times New Roman" w:eastAsia="Calibri" w:hAnsi="Times New Roman" w:cs="Times New Roman"/>
          <w:sz w:val="24"/>
          <w:szCs w:val="24"/>
        </w:rPr>
      </w:pPr>
    </w:p>
    <w:p w:rsidR="000F31B1" w:rsidRPr="0014164B" w:rsidRDefault="000F31B1" w:rsidP="000F31B1">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0F31B1" w:rsidRPr="0014164B" w:rsidRDefault="000F31B1" w:rsidP="000F31B1">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Pr>
          <w:rFonts w:ascii="Times New Roman" w:hAnsi="Times New Roman"/>
          <w:b/>
          <w:i/>
          <w:sz w:val="24"/>
          <w:szCs w:val="24"/>
        </w:rPr>
        <w:t>, aprobata prin Legea 17/2023.</w:t>
      </w:r>
      <w:r w:rsidRPr="0014164B">
        <w:rPr>
          <w:rFonts w:ascii="Times New Roman" w:hAnsi="Times New Roman"/>
          <w:sz w:val="24"/>
          <w:szCs w:val="24"/>
        </w:rPr>
        <w:t xml:space="preserve">       </w:t>
      </w:r>
    </w:p>
    <w:p w:rsidR="000F31B1" w:rsidRPr="005665DE" w:rsidRDefault="000F31B1" w:rsidP="000F31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0F31B1" w:rsidRPr="005665DE" w:rsidRDefault="000F31B1" w:rsidP="000F31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0F31B1" w:rsidRPr="005665DE" w:rsidRDefault="000F31B1" w:rsidP="000F31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0F31B1" w:rsidRPr="007537F6" w:rsidRDefault="000F31B1" w:rsidP="000F31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0F31B1" w:rsidRDefault="000F31B1" w:rsidP="000F31B1">
      <w:pPr>
        <w:pStyle w:val="BodyText"/>
        <w:tabs>
          <w:tab w:val="left" w:pos="-720"/>
        </w:tabs>
        <w:suppressAutoHyphens/>
        <w:spacing w:after="0" w:line="240" w:lineRule="auto"/>
        <w:rPr>
          <w:rFonts w:ascii="Times New Roman" w:hAnsi="Times New Roman"/>
          <w:b/>
          <w:bCs/>
          <w:sz w:val="24"/>
          <w:szCs w:val="24"/>
          <w:u w:val="single"/>
          <w:lang w:val="ro-RO"/>
        </w:rPr>
      </w:pPr>
    </w:p>
    <w:p w:rsidR="000F31B1" w:rsidRPr="005502E2" w:rsidRDefault="000F31B1" w:rsidP="000F31B1">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0F31B1" w:rsidRPr="005502E2" w:rsidRDefault="000F31B1" w:rsidP="000F31B1">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0F31B1" w:rsidRPr="005502E2" w:rsidRDefault="000F31B1" w:rsidP="000F31B1">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0F31B1" w:rsidRPr="005502E2" w:rsidRDefault="000F31B1" w:rsidP="000F31B1">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0F31B1" w:rsidRPr="005502E2" w:rsidRDefault="000F31B1" w:rsidP="000F31B1">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0F31B1" w:rsidRPr="005502E2" w:rsidRDefault="000F31B1" w:rsidP="000F31B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0F31B1" w:rsidRPr="005502E2" w:rsidRDefault="000F31B1" w:rsidP="000F31B1">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0F31B1" w:rsidRPr="005502E2" w:rsidRDefault="000F31B1" w:rsidP="000F31B1">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0F31B1" w:rsidRPr="005502E2" w:rsidRDefault="000F31B1" w:rsidP="000F31B1">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0F31B1" w:rsidRDefault="000F31B1" w:rsidP="000F31B1">
      <w:pPr>
        <w:spacing w:after="0" w:line="240" w:lineRule="auto"/>
        <w:jc w:val="both"/>
        <w:rPr>
          <w:rFonts w:ascii="Times New Roman" w:eastAsia="Times New Roman" w:hAnsi="Times New Roman" w:cs="Times New Roman"/>
          <w:b/>
          <w:bCs/>
          <w:sz w:val="24"/>
          <w:szCs w:val="24"/>
          <w:u w:val="single"/>
          <w:lang w:eastAsia="ro-RO"/>
        </w:rPr>
      </w:pPr>
    </w:p>
    <w:p w:rsidR="000F31B1" w:rsidRPr="00931D26" w:rsidRDefault="000F31B1" w:rsidP="000F31B1">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0F31B1" w:rsidRPr="00931D26" w:rsidRDefault="000F31B1" w:rsidP="000F31B1">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0F31B1" w:rsidRPr="00931D26" w:rsidRDefault="000F31B1" w:rsidP="000F31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0F31B1" w:rsidRPr="00931D26" w:rsidRDefault="000F31B1" w:rsidP="000F31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0F31B1" w:rsidRPr="00931D26" w:rsidRDefault="000F31B1" w:rsidP="000F31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0F31B1" w:rsidRPr="00931D26" w:rsidRDefault="000F31B1" w:rsidP="000F31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0F31B1" w:rsidRPr="00931D26" w:rsidRDefault="000F31B1" w:rsidP="000F31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0F31B1" w:rsidRPr="00931D26" w:rsidRDefault="000F31B1" w:rsidP="000F31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0F31B1" w:rsidRPr="00931D26" w:rsidRDefault="000F31B1" w:rsidP="000F31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0F31B1" w:rsidRPr="00931D26" w:rsidRDefault="000F31B1" w:rsidP="000F31B1">
      <w:pPr>
        <w:spacing w:after="0" w:line="240" w:lineRule="auto"/>
        <w:ind w:firstLine="709"/>
        <w:jc w:val="both"/>
        <w:rPr>
          <w:rFonts w:ascii="Times New Roman" w:eastAsia="Times New Roman" w:hAnsi="Times New Roman" w:cs="Times New Roman"/>
          <w:b/>
          <w:i/>
          <w:sz w:val="24"/>
          <w:szCs w:val="24"/>
          <w:lang w:eastAsia="ro-RO"/>
        </w:rPr>
      </w:pPr>
    </w:p>
    <w:p w:rsidR="000F31B1" w:rsidRDefault="000F31B1" w:rsidP="000F31B1">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lastRenderedPageBreak/>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0F31B1" w:rsidRDefault="000F31B1" w:rsidP="000F31B1">
      <w:pPr>
        <w:spacing w:after="0" w:line="240" w:lineRule="auto"/>
        <w:ind w:firstLine="709"/>
        <w:jc w:val="both"/>
        <w:rPr>
          <w:rFonts w:ascii="Times New Roman" w:eastAsia="Times New Roman" w:hAnsi="Times New Roman" w:cs="Times New Roman"/>
          <w:i/>
          <w:sz w:val="24"/>
          <w:szCs w:val="24"/>
          <w:lang w:eastAsia="ro-RO"/>
        </w:rPr>
      </w:pPr>
    </w:p>
    <w:p w:rsidR="000F31B1" w:rsidRPr="00931D26" w:rsidRDefault="000F31B1" w:rsidP="000F31B1">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0F31B1" w:rsidRPr="00931D26" w:rsidRDefault="000F31B1" w:rsidP="000F31B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5"/>
      <w:bookmarkEnd w:id="15"/>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0F31B1" w:rsidRPr="00931D26" w:rsidRDefault="000F31B1" w:rsidP="000F31B1">
      <w:pPr>
        <w:shd w:val="clear" w:color="auto" w:fill="FFFFFF"/>
        <w:spacing w:after="0" w:line="240" w:lineRule="auto"/>
        <w:ind w:firstLine="708"/>
        <w:jc w:val="both"/>
        <w:rPr>
          <w:rFonts w:ascii="Times New Roman" w:hAnsi="Times New Roman" w:cs="Times New Roman"/>
          <w:color w:val="000000"/>
          <w:sz w:val="24"/>
          <w:szCs w:val="24"/>
        </w:rPr>
      </w:pPr>
      <w:bookmarkStart w:id="16" w:name="do|ax5^I|pa36"/>
      <w:bookmarkEnd w:id="16"/>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0F31B1" w:rsidRPr="00931D26" w:rsidRDefault="000F31B1" w:rsidP="000F31B1">
      <w:pPr>
        <w:shd w:val="clear" w:color="auto" w:fill="FFFFFF"/>
        <w:spacing w:after="0" w:line="240" w:lineRule="auto"/>
        <w:ind w:firstLine="708"/>
        <w:jc w:val="both"/>
        <w:rPr>
          <w:rFonts w:ascii="Times New Roman" w:hAnsi="Times New Roman" w:cs="Times New Roman"/>
          <w:color w:val="000000"/>
          <w:sz w:val="24"/>
          <w:szCs w:val="24"/>
        </w:rPr>
      </w:pPr>
      <w:bookmarkStart w:id="17" w:name="do|ax5^I|pa37"/>
      <w:bookmarkEnd w:id="17"/>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0F31B1" w:rsidRPr="00931D26" w:rsidRDefault="000F31B1" w:rsidP="000F31B1">
      <w:pPr>
        <w:shd w:val="clear" w:color="auto" w:fill="FFFFFF"/>
        <w:spacing w:after="0" w:line="240" w:lineRule="auto"/>
        <w:ind w:firstLine="708"/>
        <w:jc w:val="both"/>
        <w:rPr>
          <w:rFonts w:ascii="Times New Roman" w:hAnsi="Times New Roman" w:cs="Times New Roman"/>
          <w:color w:val="000000"/>
          <w:sz w:val="24"/>
          <w:szCs w:val="24"/>
        </w:rPr>
      </w:pPr>
      <w:bookmarkStart w:id="18" w:name="do|ax5^I|pa38"/>
      <w:bookmarkEnd w:id="18"/>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0F31B1" w:rsidRPr="00931D26" w:rsidRDefault="000F31B1" w:rsidP="000F31B1">
      <w:pPr>
        <w:shd w:val="clear" w:color="auto" w:fill="FFFFFF"/>
        <w:spacing w:after="0" w:line="240" w:lineRule="auto"/>
        <w:ind w:firstLine="708"/>
        <w:jc w:val="both"/>
        <w:rPr>
          <w:rFonts w:ascii="Times New Roman" w:hAnsi="Times New Roman" w:cs="Times New Roman"/>
          <w:color w:val="000000"/>
          <w:sz w:val="24"/>
          <w:szCs w:val="24"/>
        </w:rPr>
      </w:pPr>
      <w:bookmarkStart w:id="19" w:name="do|ax5^I|pa39"/>
      <w:bookmarkEnd w:id="19"/>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0F31B1" w:rsidRPr="00931D26" w:rsidRDefault="000F31B1" w:rsidP="000F31B1">
      <w:pPr>
        <w:shd w:val="clear" w:color="auto" w:fill="FFFFFF"/>
        <w:spacing w:after="0" w:line="240" w:lineRule="auto"/>
        <w:ind w:firstLine="708"/>
        <w:jc w:val="both"/>
        <w:rPr>
          <w:rFonts w:ascii="Times New Roman" w:hAnsi="Times New Roman" w:cs="Times New Roman"/>
          <w:color w:val="000000"/>
          <w:sz w:val="24"/>
          <w:szCs w:val="24"/>
        </w:rPr>
      </w:pPr>
      <w:bookmarkStart w:id="20" w:name="do|ax5^I|pa40"/>
      <w:bookmarkEnd w:id="20"/>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0F31B1" w:rsidRPr="00931D26" w:rsidRDefault="000F31B1" w:rsidP="000F31B1">
      <w:pPr>
        <w:shd w:val="clear" w:color="auto" w:fill="FFFFFF"/>
        <w:spacing w:after="0" w:line="240" w:lineRule="auto"/>
        <w:ind w:firstLine="708"/>
        <w:jc w:val="both"/>
        <w:rPr>
          <w:rFonts w:ascii="Times New Roman" w:hAnsi="Times New Roman" w:cs="Times New Roman"/>
          <w:color w:val="000000"/>
          <w:sz w:val="24"/>
          <w:szCs w:val="24"/>
        </w:rPr>
      </w:pPr>
      <w:bookmarkStart w:id="21" w:name="do|ax5^I|pa41"/>
      <w:bookmarkEnd w:id="21"/>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0F31B1" w:rsidRPr="00931D26" w:rsidRDefault="000F31B1" w:rsidP="000F31B1">
      <w:pPr>
        <w:spacing w:after="0" w:line="240" w:lineRule="auto"/>
        <w:jc w:val="center"/>
        <w:rPr>
          <w:rFonts w:ascii="Times New Roman" w:hAnsi="Times New Roman" w:cs="Times New Roman"/>
          <w:b/>
          <w:sz w:val="24"/>
          <w:szCs w:val="24"/>
        </w:rPr>
      </w:pPr>
      <w:bookmarkStart w:id="22" w:name="do|ax5^I|pa42"/>
      <w:bookmarkEnd w:id="22"/>
    </w:p>
    <w:p w:rsidR="000F31B1" w:rsidRDefault="000F31B1" w:rsidP="000F31B1">
      <w:pPr>
        <w:spacing w:after="0"/>
        <w:jc w:val="center"/>
        <w:rPr>
          <w:rFonts w:ascii="Times New Roman" w:eastAsia="Calibri" w:hAnsi="Times New Roman" w:cs="Times New Roman"/>
          <w:b/>
          <w:sz w:val="24"/>
          <w:szCs w:val="24"/>
        </w:rPr>
      </w:pPr>
    </w:p>
    <w:p w:rsidR="000F31B1" w:rsidRDefault="000F31B1" w:rsidP="000F31B1">
      <w:pPr>
        <w:spacing w:after="0"/>
        <w:jc w:val="center"/>
        <w:rPr>
          <w:rFonts w:ascii="Times New Roman" w:eastAsia="Calibri" w:hAnsi="Times New Roman" w:cs="Times New Roman"/>
          <w:b/>
          <w:sz w:val="24"/>
          <w:szCs w:val="24"/>
        </w:rPr>
      </w:pPr>
    </w:p>
    <w:p w:rsidR="000F31B1" w:rsidRPr="00931D26" w:rsidRDefault="000F31B1" w:rsidP="000F31B1">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0F31B1" w:rsidRPr="00931D26" w:rsidRDefault="000F31B1" w:rsidP="000F31B1">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0F31B1" w:rsidRDefault="000F31B1" w:rsidP="000F31B1">
      <w:pPr>
        <w:spacing w:after="0"/>
        <w:jc w:val="center"/>
        <w:rPr>
          <w:rFonts w:ascii="Times New Roman" w:eastAsia="Calibri" w:hAnsi="Times New Roman" w:cs="Times New Roman"/>
          <w:sz w:val="24"/>
          <w:szCs w:val="24"/>
        </w:rPr>
      </w:pPr>
    </w:p>
    <w:p w:rsidR="000F31B1" w:rsidRDefault="000F31B1" w:rsidP="000F31B1">
      <w:pPr>
        <w:spacing w:after="0"/>
        <w:jc w:val="center"/>
        <w:rPr>
          <w:rFonts w:ascii="Times New Roman" w:eastAsia="Calibri" w:hAnsi="Times New Roman" w:cs="Times New Roman"/>
          <w:sz w:val="24"/>
          <w:szCs w:val="24"/>
        </w:rPr>
      </w:pPr>
    </w:p>
    <w:p w:rsidR="000F31B1" w:rsidRPr="00931D26" w:rsidRDefault="000F31B1" w:rsidP="000F31B1">
      <w:pPr>
        <w:spacing w:after="0"/>
        <w:jc w:val="center"/>
        <w:rPr>
          <w:rFonts w:ascii="Times New Roman" w:eastAsia="Calibri" w:hAnsi="Times New Roman" w:cs="Times New Roman"/>
          <w:sz w:val="24"/>
          <w:szCs w:val="24"/>
        </w:rPr>
      </w:pPr>
    </w:p>
    <w:p w:rsidR="000F31B1" w:rsidRPr="00931D26" w:rsidRDefault="000F31B1" w:rsidP="000F31B1">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0F31B1" w:rsidRPr="001972FC" w:rsidTr="006B3616">
        <w:tc>
          <w:tcPr>
            <w:tcW w:w="4927" w:type="dxa"/>
            <w:shd w:val="clear" w:color="auto" w:fill="auto"/>
          </w:tcPr>
          <w:p w:rsidR="000F31B1" w:rsidRPr="001972FC" w:rsidRDefault="000F31B1" w:rsidP="006B3616">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0F31B1" w:rsidRPr="001972FC" w:rsidRDefault="000F31B1" w:rsidP="006B3616">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0F31B1" w:rsidRPr="001972FC" w:rsidRDefault="000F31B1" w:rsidP="006B3616">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0F31B1" w:rsidRPr="001972FC" w:rsidRDefault="000F31B1" w:rsidP="006B3616">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0F31B1" w:rsidRPr="001972FC" w:rsidRDefault="000F31B1" w:rsidP="006B3616">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0F31B1" w:rsidRPr="004F1FBC" w:rsidTr="006B3616">
        <w:trPr>
          <w:trHeight w:val="1277"/>
        </w:trPr>
        <w:tc>
          <w:tcPr>
            <w:tcW w:w="4927" w:type="dxa"/>
            <w:shd w:val="clear" w:color="auto" w:fill="auto"/>
          </w:tcPr>
          <w:p w:rsidR="000F31B1" w:rsidRDefault="000F31B1" w:rsidP="006B3616">
            <w:pPr>
              <w:spacing w:after="0" w:line="240" w:lineRule="auto"/>
              <w:rPr>
                <w:rFonts w:ascii="Times New Roman" w:eastAsia="Calibri" w:hAnsi="Times New Roman" w:cs="Times New Roman"/>
                <w:b/>
                <w:lang w:val="en-US"/>
              </w:rPr>
            </w:pPr>
          </w:p>
          <w:p w:rsidR="000F31B1" w:rsidRDefault="000F31B1" w:rsidP="006B3616">
            <w:pPr>
              <w:spacing w:after="0" w:line="240" w:lineRule="auto"/>
              <w:rPr>
                <w:rFonts w:ascii="Times New Roman" w:eastAsia="Calibri" w:hAnsi="Times New Roman" w:cs="Times New Roman"/>
                <w:b/>
                <w:lang w:val="en-US"/>
              </w:rPr>
            </w:pPr>
          </w:p>
          <w:p w:rsidR="000F31B1" w:rsidRDefault="000F31B1" w:rsidP="006B3616">
            <w:pPr>
              <w:spacing w:after="0" w:line="240" w:lineRule="auto"/>
              <w:rPr>
                <w:rFonts w:ascii="Times New Roman" w:eastAsia="Calibri" w:hAnsi="Times New Roman" w:cs="Times New Roman"/>
                <w:b/>
                <w:lang w:val="en-US"/>
              </w:rPr>
            </w:pPr>
          </w:p>
          <w:p w:rsidR="000F31B1" w:rsidRPr="006165FA" w:rsidRDefault="000F31B1" w:rsidP="006B3616">
            <w:pPr>
              <w:spacing w:after="0" w:line="240" w:lineRule="auto"/>
              <w:rPr>
                <w:rFonts w:ascii="Times New Roman" w:eastAsia="Calibri" w:hAnsi="Times New Roman" w:cs="Times New Roman"/>
                <w:b/>
                <w:lang w:val="en-US"/>
              </w:rPr>
            </w:pPr>
            <w:r w:rsidRPr="006165FA">
              <w:rPr>
                <w:rFonts w:ascii="Times New Roman" w:eastAsia="Calibri" w:hAnsi="Times New Roman" w:cs="Times New Roman"/>
                <w:b/>
                <w:noProof/>
                <w:lang w:eastAsia="ro-RO"/>
              </w:rPr>
              <mc:AlternateContent>
                <mc:Choice Requires="wps">
                  <w:drawing>
                    <wp:anchor distT="0" distB="0" distL="114300" distR="114300" simplePos="0" relativeHeight="251659264" behindDoc="0" locked="0" layoutInCell="1" allowOverlap="1" wp14:anchorId="68454FB8" wp14:editId="46102527">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6165FA">
              <w:rPr>
                <w:rFonts w:ascii="Times New Roman" w:eastAsia="Calibri" w:hAnsi="Times New Roman" w:cs="Times New Roman"/>
                <w:b/>
                <w:lang w:val="en-US"/>
              </w:rPr>
              <w:t xml:space="preserve">p. </w:t>
            </w:r>
            <w:proofErr w:type="spellStart"/>
            <w:r w:rsidRPr="006165FA">
              <w:rPr>
                <w:rFonts w:ascii="Times New Roman" w:eastAsia="Calibri" w:hAnsi="Times New Roman" w:cs="Times New Roman"/>
                <w:b/>
                <w:lang w:val="en-US"/>
              </w:rPr>
              <w:t>Șef</w:t>
            </w:r>
            <w:proofErr w:type="spellEnd"/>
            <w:r w:rsidRPr="006165FA">
              <w:rPr>
                <w:rFonts w:ascii="Times New Roman" w:eastAsia="Calibri" w:hAnsi="Times New Roman" w:cs="Times New Roman"/>
                <w:b/>
                <w:lang w:val="en-US"/>
              </w:rPr>
              <w:t xml:space="preserve"> </w:t>
            </w:r>
            <w:proofErr w:type="spellStart"/>
            <w:r w:rsidRPr="006165FA">
              <w:rPr>
                <w:rFonts w:ascii="Times New Roman" w:eastAsia="Calibri" w:hAnsi="Times New Roman" w:cs="Times New Roman"/>
                <w:b/>
                <w:lang w:val="en-US"/>
              </w:rPr>
              <w:t>Serviciu</w:t>
            </w:r>
            <w:proofErr w:type="spellEnd"/>
            <w:r w:rsidRPr="006165FA">
              <w:rPr>
                <w:rFonts w:ascii="Times New Roman" w:eastAsia="Calibri" w:hAnsi="Times New Roman" w:cs="Times New Roman"/>
                <w:b/>
                <w:lang w:val="en-US"/>
              </w:rPr>
              <w:t xml:space="preserve"> C.F.M. </w:t>
            </w:r>
          </w:p>
          <w:p w:rsidR="000F31B1" w:rsidRPr="001972FC" w:rsidRDefault="000F31B1" w:rsidP="006B3616">
            <w:pPr>
              <w:spacing w:after="0" w:line="240" w:lineRule="auto"/>
              <w:rPr>
                <w:rFonts w:ascii="Times New Roman" w:eastAsia="Calibri" w:hAnsi="Times New Roman" w:cs="Times New Roman"/>
                <w:lang w:val="en-US"/>
              </w:rPr>
            </w:pPr>
            <w:r w:rsidRPr="006165FA">
              <w:rPr>
                <w:rFonts w:ascii="Times New Roman" w:eastAsia="Calibri" w:hAnsi="Times New Roman" w:cs="Times New Roman"/>
                <w:lang w:val="en-US"/>
              </w:rPr>
              <w:t xml:space="preserve">     Dorela MIRICA</w:t>
            </w:r>
          </w:p>
        </w:tc>
        <w:tc>
          <w:tcPr>
            <w:tcW w:w="4928" w:type="dxa"/>
            <w:shd w:val="clear" w:color="auto" w:fill="auto"/>
          </w:tcPr>
          <w:p w:rsidR="000F31B1" w:rsidRPr="004F1FBC" w:rsidRDefault="000F31B1" w:rsidP="006B3616">
            <w:pPr>
              <w:spacing w:after="0" w:line="240" w:lineRule="auto"/>
              <w:jc w:val="center"/>
              <w:rPr>
                <w:rFonts w:ascii="Times New Roman" w:eastAsia="Calibri" w:hAnsi="Times New Roman" w:cs="Times New Roman"/>
                <w:highlight w:val="yellow"/>
                <w:lang w:val="en-US"/>
              </w:rPr>
            </w:pPr>
          </w:p>
          <w:p w:rsidR="000F31B1" w:rsidRPr="004F1FBC" w:rsidRDefault="000F31B1" w:rsidP="006B3616">
            <w:pPr>
              <w:spacing w:after="0" w:line="240" w:lineRule="auto"/>
              <w:jc w:val="center"/>
              <w:rPr>
                <w:rFonts w:ascii="Times New Roman" w:eastAsia="Calibri" w:hAnsi="Times New Roman" w:cs="Times New Roman"/>
                <w:highlight w:val="yellow"/>
                <w:lang w:val="en-US"/>
              </w:rPr>
            </w:pPr>
          </w:p>
          <w:p w:rsidR="000F31B1" w:rsidRPr="004F1FBC" w:rsidRDefault="000F31B1" w:rsidP="006B3616">
            <w:pPr>
              <w:spacing w:after="0" w:line="240" w:lineRule="auto"/>
              <w:jc w:val="center"/>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tc>
      </w:tr>
    </w:tbl>
    <w:p w:rsidR="000F31B1" w:rsidRPr="00931D26" w:rsidRDefault="000F31B1" w:rsidP="000F31B1">
      <w:pPr>
        <w:shd w:val="clear" w:color="auto" w:fill="FFFFFF"/>
        <w:spacing w:after="120" w:line="240" w:lineRule="auto"/>
        <w:jc w:val="both"/>
        <w:rPr>
          <w:rFonts w:ascii="Times New Roman" w:hAnsi="Times New Roman" w:cs="Times New Roman"/>
          <w:color w:val="000000"/>
          <w:sz w:val="24"/>
          <w:szCs w:val="24"/>
        </w:rPr>
      </w:pPr>
    </w:p>
    <w:sectPr w:rsidR="000F31B1" w:rsidRPr="00931D26"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2B" w:rsidRDefault="00634E2B">
      <w:pPr>
        <w:spacing w:after="0" w:line="240" w:lineRule="auto"/>
      </w:pPr>
      <w:r>
        <w:separator/>
      </w:r>
    </w:p>
  </w:endnote>
  <w:endnote w:type="continuationSeparator" w:id="0">
    <w:p w:rsidR="00634E2B" w:rsidRDefault="0063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6165FA" w:rsidP="00A31C6E">
    <w:pPr>
      <w:pStyle w:val="Header"/>
      <w:jc w:val="center"/>
      <w:rPr>
        <w:rFonts w:ascii="Times New Roman" w:hAnsi="Times New Roman"/>
        <w:sz w:val="24"/>
        <w:szCs w:val="24"/>
      </w:rPr>
    </w:pPr>
    <w:r>
      <w:rPr>
        <w:noProof/>
        <w:lang w:eastAsia="ro-RO"/>
      </w:rPr>
      <w:drawing>
        <wp:inline distT="0" distB="0" distL="0" distR="0" wp14:anchorId="15080BE4" wp14:editId="70BCDA4E">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6165FA" w:rsidP="00A31C6E">
    <w:pPr>
      <w:pStyle w:val="Footer"/>
      <w:jc w:val="right"/>
    </w:pPr>
    <w:r>
      <w:fldChar w:fldCharType="begin"/>
    </w:r>
    <w:r>
      <w:instrText>PAGE   \* MERGEFORMAT</w:instrText>
    </w:r>
    <w:r>
      <w:fldChar w:fldCharType="separate"/>
    </w:r>
    <w:r w:rsidR="00C91E3F">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2B" w:rsidRDefault="00634E2B">
      <w:pPr>
        <w:spacing w:after="0" w:line="240" w:lineRule="auto"/>
      </w:pPr>
      <w:r>
        <w:separator/>
      </w:r>
    </w:p>
  </w:footnote>
  <w:footnote w:type="continuationSeparator" w:id="0">
    <w:p w:rsidR="00634E2B" w:rsidRDefault="00634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E0441F"/>
    <w:multiLevelType w:val="hybridMultilevel"/>
    <w:tmpl w:val="3E6AC15E"/>
    <w:lvl w:ilvl="0" w:tplc="B92090E2">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9858" w:hanging="360"/>
      </w:pPr>
      <w:rPr>
        <w:rFonts w:ascii="Times New Roman" w:eastAsia="Times New Roman" w:hAnsi="Times New Roman" w:cs="Times New Roman" w:hint="default"/>
      </w:rPr>
    </w:lvl>
    <w:lvl w:ilvl="1" w:tplc="04180003" w:tentative="1">
      <w:start w:val="1"/>
      <w:numFmt w:val="bullet"/>
      <w:lvlText w:val="o"/>
      <w:lvlJc w:val="left"/>
      <w:pPr>
        <w:ind w:left="10578" w:hanging="360"/>
      </w:pPr>
      <w:rPr>
        <w:rFonts w:ascii="Courier New" w:hAnsi="Courier New" w:cs="Courier New" w:hint="default"/>
      </w:rPr>
    </w:lvl>
    <w:lvl w:ilvl="2" w:tplc="04180005" w:tentative="1">
      <w:start w:val="1"/>
      <w:numFmt w:val="bullet"/>
      <w:lvlText w:val=""/>
      <w:lvlJc w:val="left"/>
      <w:pPr>
        <w:ind w:left="11298" w:hanging="360"/>
      </w:pPr>
      <w:rPr>
        <w:rFonts w:ascii="Wingdings" w:hAnsi="Wingdings" w:hint="default"/>
      </w:rPr>
    </w:lvl>
    <w:lvl w:ilvl="3" w:tplc="04180001" w:tentative="1">
      <w:start w:val="1"/>
      <w:numFmt w:val="bullet"/>
      <w:lvlText w:val=""/>
      <w:lvlJc w:val="left"/>
      <w:pPr>
        <w:ind w:left="12018" w:hanging="360"/>
      </w:pPr>
      <w:rPr>
        <w:rFonts w:ascii="Symbol" w:hAnsi="Symbol" w:hint="default"/>
      </w:rPr>
    </w:lvl>
    <w:lvl w:ilvl="4" w:tplc="04180003" w:tentative="1">
      <w:start w:val="1"/>
      <w:numFmt w:val="bullet"/>
      <w:lvlText w:val="o"/>
      <w:lvlJc w:val="left"/>
      <w:pPr>
        <w:ind w:left="12738" w:hanging="360"/>
      </w:pPr>
      <w:rPr>
        <w:rFonts w:ascii="Courier New" w:hAnsi="Courier New" w:cs="Courier New" w:hint="default"/>
      </w:rPr>
    </w:lvl>
    <w:lvl w:ilvl="5" w:tplc="04180005" w:tentative="1">
      <w:start w:val="1"/>
      <w:numFmt w:val="bullet"/>
      <w:lvlText w:val=""/>
      <w:lvlJc w:val="left"/>
      <w:pPr>
        <w:ind w:left="13458" w:hanging="360"/>
      </w:pPr>
      <w:rPr>
        <w:rFonts w:ascii="Wingdings" w:hAnsi="Wingdings" w:hint="default"/>
      </w:rPr>
    </w:lvl>
    <w:lvl w:ilvl="6" w:tplc="04180001" w:tentative="1">
      <w:start w:val="1"/>
      <w:numFmt w:val="bullet"/>
      <w:lvlText w:val=""/>
      <w:lvlJc w:val="left"/>
      <w:pPr>
        <w:ind w:left="14178" w:hanging="360"/>
      </w:pPr>
      <w:rPr>
        <w:rFonts w:ascii="Symbol" w:hAnsi="Symbol" w:hint="default"/>
      </w:rPr>
    </w:lvl>
    <w:lvl w:ilvl="7" w:tplc="04180003" w:tentative="1">
      <w:start w:val="1"/>
      <w:numFmt w:val="bullet"/>
      <w:lvlText w:val="o"/>
      <w:lvlJc w:val="left"/>
      <w:pPr>
        <w:ind w:left="14898" w:hanging="360"/>
      </w:pPr>
      <w:rPr>
        <w:rFonts w:ascii="Courier New" w:hAnsi="Courier New" w:cs="Courier New" w:hint="default"/>
      </w:rPr>
    </w:lvl>
    <w:lvl w:ilvl="8" w:tplc="04180005" w:tentative="1">
      <w:start w:val="1"/>
      <w:numFmt w:val="bullet"/>
      <w:lvlText w:val=""/>
      <w:lvlJc w:val="left"/>
      <w:pPr>
        <w:ind w:left="15618" w:hanging="360"/>
      </w:pPr>
      <w:rPr>
        <w:rFonts w:ascii="Wingdings" w:hAnsi="Wingdings" w:hint="default"/>
      </w:rPr>
    </w:lvl>
  </w:abstractNum>
  <w:abstractNum w:abstractNumId="8">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9">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 w:numId="9">
    <w:abstractNumId w:val="8"/>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B1"/>
    <w:rsid w:val="000F31B1"/>
    <w:rsid w:val="00242345"/>
    <w:rsid w:val="006165FA"/>
    <w:rsid w:val="00634E2B"/>
    <w:rsid w:val="00C91E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B1"/>
  </w:style>
  <w:style w:type="paragraph" w:styleId="Heading3">
    <w:name w:val="heading 3"/>
    <w:basedOn w:val="Normal"/>
    <w:next w:val="Normal"/>
    <w:link w:val="Heading3Char"/>
    <w:uiPriority w:val="9"/>
    <w:semiHidden/>
    <w:unhideWhenUsed/>
    <w:qFormat/>
    <w:rsid w:val="000F31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0F31B1"/>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0F31B1"/>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0F31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31B1"/>
  </w:style>
  <w:style w:type="paragraph" w:styleId="Footer">
    <w:name w:val="footer"/>
    <w:basedOn w:val="Normal"/>
    <w:link w:val="FooterChar"/>
    <w:unhideWhenUsed/>
    <w:rsid w:val="000F31B1"/>
    <w:pPr>
      <w:tabs>
        <w:tab w:val="center" w:pos="4536"/>
        <w:tab w:val="right" w:pos="9072"/>
      </w:tabs>
      <w:spacing w:after="0" w:line="240" w:lineRule="auto"/>
    </w:pPr>
  </w:style>
  <w:style w:type="character" w:customStyle="1" w:styleId="FooterChar">
    <w:name w:val="Footer Char"/>
    <w:basedOn w:val="DefaultParagraphFont"/>
    <w:link w:val="Footer"/>
    <w:rsid w:val="000F31B1"/>
  </w:style>
  <w:style w:type="character" w:customStyle="1" w:styleId="tpa1">
    <w:name w:val="tpa1"/>
    <w:rsid w:val="000F31B1"/>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F31B1"/>
    <w:pPr>
      <w:ind w:left="720"/>
      <w:contextualSpacing/>
    </w:pPr>
  </w:style>
  <w:style w:type="character" w:styleId="Hyperlink">
    <w:name w:val="Hyperlink"/>
    <w:basedOn w:val="DefaultParagraphFont"/>
    <w:uiPriority w:val="99"/>
    <w:semiHidden/>
    <w:unhideWhenUsed/>
    <w:rsid w:val="000F31B1"/>
    <w:rPr>
      <w:color w:val="0000FF"/>
      <w:u w:val="single"/>
    </w:rPr>
  </w:style>
  <w:style w:type="character" w:customStyle="1" w:styleId="tpa">
    <w:name w:val="tpa"/>
    <w:basedOn w:val="DefaultParagraphFont"/>
    <w:rsid w:val="000F31B1"/>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0F31B1"/>
  </w:style>
  <w:style w:type="paragraph" w:styleId="BodyText">
    <w:name w:val="Body Text"/>
    <w:basedOn w:val="Normal"/>
    <w:link w:val="BodyTextChar"/>
    <w:uiPriority w:val="99"/>
    <w:rsid w:val="000F31B1"/>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0F31B1"/>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0F31B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0F3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1B1"/>
    <w:rPr>
      <w:rFonts w:ascii="Tahoma" w:hAnsi="Tahoma" w:cs="Tahoma"/>
      <w:sz w:val="16"/>
      <w:szCs w:val="16"/>
    </w:rPr>
  </w:style>
  <w:style w:type="character" w:customStyle="1" w:styleId="Heading3Char">
    <w:name w:val="Heading 3 Char"/>
    <w:basedOn w:val="DefaultParagraphFont"/>
    <w:link w:val="Heading3"/>
    <w:uiPriority w:val="9"/>
    <w:semiHidden/>
    <w:rsid w:val="000F31B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B1"/>
  </w:style>
  <w:style w:type="paragraph" w:styleId="Heading3">
    <w:name w:val="heading 3"/>
    <w:basedOn w:val="Normal"/>
    <w:next w:val="Normal"/>
    <w:link w:val="Heading3Char"/>
    <w:uiPriority w:val="9"/>
    <w:semiHidden/>
    <w:unhideWhenUsed/>
    <w:qFormat/>
    <w:rsid w:val="000F31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0F31B1"/>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0F31B1"/>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0F31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31B1"/>
  </w:style>
  <w:style w:type="paragraph" w:styleId="Footer">
    <w:name w:val="footer"/>
    <w:basedOn w:val="Normal"/>
    <w:link w:val="FooterChar"/>
    <w:unhideWhenUsed/>
    <w:rsid w:val="000F31B1"/>
    <w:pPr>
      <w:tabs>
        <w:tab w:val="center" w:pos="4536"/>
        <w:tab w:val="right" w:pos="9072"/>
      </w:tabs>
      <w:spacing w:after="0" w:line="240" w:lineRule="auto"/>
    </w:pPr>
  </w:style>
  <w:style w:type="character" w:customStyle="1" w:styleId="FooterChar">
    <w:name w:val="Footer Char"/>
    <w:basedOn w:val="DefaultParagraphFont"/>
    <w:link w:val="Footer"/>
    <w:rsid w:val="000F31B1"/>
  </w:style>
  <w:style w:type="character" w:customStyle="1" w:styleId="tpa1">
    <w:name w:val="tpa1"/>
    <w:rsid w:val="000F31B1"/>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F31B1"/>
    <w:pPr>
      <w:ind w:left="720"/>
      <w:contextualSpacing/>
    </w:pPr>
  </w:style>
  <w:style w:type="character" w:styleId="Hyperlink">
    <w:name w:val="Hyperlink"/>
    <w:basedOn w:val="DefaultParagraphFont"/>
    <w:uiPriority w:val="99"/>
    <w:semiHidden/>
    <w:unhideWhenUsed/>
    <w:rsid w:val="000F31B1"/>
    <w:rPr>
      <w:color w:val="0000FF"/>
      <w:u w:val="single"/>
    </w:rPr>
  </w:style>
  <w:style w:type="character" w:customStyle="1" w:styleId="tpa">
    <w:name w:val="tpa"/>
    <w:basedOn w:val="DefaultParagraphFont"/>
    <w:rsid w:val="000F31B1"/>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0F31B1"/>
  </w:style>
  <w:style w:type="paragraph" w:styleId="BodyText">
    <w:name w:val="Body Text"/>
    <w:basedOn w:val="Normal"/>
    <w:link w:val="BodyTextChar"/>
    <w:uiPriority w:val="99"/>
    <w:rsid w:val="000F31B1"/>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0F31B1"/>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0F31B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0F3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1B1"/>
    <w:rPr>
      <w:rFonts w:ascii="Tahoma" w:hAnsi="Tahoma" w:cs="Tahoma"/>
      <w:sz w:val="16"/>
      <w:szCs w:val="16"/>
    </w:rPr>
  </w:style>
  <w:style w:type="character" w:customStyle="1" w:styleId="Heading3Char">
    <w:name w:val="Heading 3 Char"/>
    <w:basedOn w:val="DefaultParagraphFont"/>
    <w:link w:val="Heading3"/>
    <w:uiPriority w:val="9"/>
    <w:semiHidden/>
    <w:rsid w:val="000F31B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3863</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cp:revision>
  <dcterms:created xsi:type="dcterms:W3CDTF">2023-11-29T11:56:00Z</dcterms:created>
  <dcterms:modified xsi:type="dcterms:W3CDTF">2023-11-29T12:44:00Z</dcterms:modified>
</cp:coreProperties>
</file>