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CD" w:rsidRDefault="00520ACD" w:rsidP="00520ACD">
      <w:pPr>
        <w:tabs>
          <w:tab w:val="center" w:pos="4513"/>
          <w:tab w:val="right" w:pos="9026"/>
        </w:tabs>
        <w:spacing w:after="0"/>
      </w:pPr>
      <w:r>
        <w:rPr>
          <w:rFonts w:ascii="Trebuchet MS" w:hAnsi="Trebuchet MS"/>
          <w:noProof/>
          <w:lang w:eastAsia="ro-RO"/>
        </w:rPr>
        <w:drawing>
          <wp:anchor distT="0" distB="0" distL="114300" distR="114300" simplePos="0" relativeHeight="251660288" behindDoc="0" locked="0" layoutInCell="1" allowOverlap="1" wp14:anchorId="26990B18" wp14:editId="584B5755">
            <wp:simplePos x="0" y="0"/>
            <wp:positionH relativeFrom="page">
              <wp:posOffset>0</wp:posOffset>
            </wp:positionH>
            <wp:positionV relativeFrom="paragraph">
              <wp:posOffset>585</wp:posOffset>
            </wp:positionV>
            <wp:extent cx="7748909" cy="1849117"/>
            <wp:effectExtent l="0" t="0" r="0" b="0"/>
            <wp:wrapTopAndBottom/>
            <wp:docPr id="1" name="Imagine 9846277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748909" cy="1849117"/>
                    </a:xfrm>
                    <a:prstGeom prst="rect">
                      <a:avLst/>
                    </a:prstGeom>
                    <a:noFill/>
                    <a:ln>
                      <a:noFill/>
                      <a:prstDash/>
                    </a:ln>
                  </pic:spPr>
                </pic:pic>
              </a:graphicData>
            </a:graphic>
          </wp:anchor>
        </w:drawing>
      </w:r>
      <w:r>
        <w:rPr>
          <w:rFonts w:ascii="Trebuchet MS" w:hAnsi="Trebuchet MS" w:cs="Arial"/>
          <w:b/>
          <w:bCs/>
        </w:rPr>
        <w:t>AGENȚIA PENTRU PROTECȚIA MEDIULUI DÂMBOVIȚA</w:t>
      </w:r>
    </w:p>
    <w:p w:rsidR="00520ACD" w:rsidRDefault="00520ACD" w:rsidP="00520ACD">
      <w:pPr>
        <w:spacing w:after="0"/>
        <w:ind w:left="6480" w:firstLine="600"/>
        <w:rPr>
          <w:rFonts w:ascii="Trebuchet MS" w:eastAsia="Times New Roman" w:hAnsi="Trebuchet MS"/>
          <w:lang w:eastAsia="ro-RO"/>
        </w:rPr>
      </w:pPr>
    </w:p>
    <w:p w:rsidR="00520ACD" w:rsidRDefault="00520ACD" w:rsidP="00520ACD">
      <w:pPr>
        <w:spacing w:after="0"/>
        <w:ind w:left="6480" w:firstLine="600"/>
        <w:jc w:val="right"/>
      </w:pPr>
      <w:r>
        <w:rPr>
          <w:rFonts w:ascii="Trebuchet MS" w:eastAsia="Times New Roman" w:hAnsi="Trebuchet MS"/>
          <w:lang w:eastAsia="ro-RO"/>
        </w:rPr>
        <w:t xml:space="preserve">Nr. </w:t>
      </w:r>
      <w:r>
        <w:rPr>
          <w:rFonts w:ascii="Trebuchet MS" w:hAnsi="Trebuchet MS"/>
          <w:lang w:val="fr-FR"/>
        </w:rPr>
        <w:t>8302/4714/</w:t>
      </w:r>
      <w:r>
        <w:rPr>
          <w:rFonts w:ascii="Trebuchet MS" w:hAnsi="Trebuchet MS"/>
        </w:rPr>
        <w:t>.0</w:t>
      </w:r>
      <w:r>
        <w:rPr>
          <w:rFonts w:ascii="Trebuchet MS" w:hAnsi="Trebuchet MS"/>
        </w:rPr>
        <w:t>7</w:t>
      </w:r>
      <w:r>
        <w:rPr>
          <w:rFonts w:ascii="Trebuchet MS" w:hAnsi="Trebuchet MS"/>
        </w:rPr>
        <w:t>.2024</w:t>
      </w:r>
    </w:p>
    <w:p w:rsidR="00520ACD" w:rsidRDefault="00520ACD" w:rsidP="00520ACD">
      <w:pPr>
        <w:spacing w:after="0"/>
        <w:jc w:val="both"/>
        <w:rPr>
          <w:rFonts w:ascii="Trebuchet MS" w:eastAsia="Times New Roman" w:hAnsi="Trebuchet MS"/>
          <w:b/>
          <w:lang w:eastAsia="ro-RO"/>
        </w:rPr>
      </w:pPr>
      <w:r>
        <w:rPr>
          <w:rFonts w:ascii="Trebuchet MS" w:eastAsia="Times New Roman" w:hAnsi="Trebuchet MS"/>
          <w:b/>
          <w:lang w:eastAsia="ro-RO"/>
        </w:rPr>
        <w:t xml:space="preserve"> </w:t>
      </w:r>
    </w:p>
    <w:p w:rsidR="00520ACD" w:rsidRDefault="00520ACD" w:rsidP="00520ACD">
      <w:pPr>
        <w:spacing w:after="0"/>
        <w:jc w:val="both"/>
        <w:rPr>
          <w:rFonts w:ascii="Trebuchet MS" w:hAnsi="Trebuchet MS"/>
        </w:rPr>
      </w:pPr>
    </w:p>
    <w:p w:rsidR="00520ACD" w:rsidRDefault="00520ACD" w:rsidP="00520ACD">
      <w:pPr>
        <w:spacing w:after="0"/>
        <w:jc w:val="center"/>
      </w:pPr>
      <w:r>
        <w:t xml:space="preserve">PROIECT </w:t>
      </w:r>
      <w:hyperlink r:id="rId7" w:history="1"/>
      <w:r>
        <w:rPr>
          <w:rFonts w:ascii="Trebuchet MS" w:eastAsia="Times New Roman" w:hAnsi="Trebuchet MS"/>
          <w:b/>
          <w:lang w:eastAsia="ro-RO"/>
        </w:rPr>
        <w:t>DECIZIA ETAPEI DE ÎNCADRARE</w:t>
      </w:r>
    </w:p>
    <w:p w:rsidR="00520ACD" w:rsidRDefault="00520ACD" w:rsidP="00520ACD">
      <w:pPr>
        <w:spacing w:after="0"/>
        <w:jc w:val="center"/>
        <w:rPr>
          <w:rFonts w:ascii="Trebuchet MS" w:eastAsia="Times New Roman" w:hAnsi="Trebuchet MS"/>
          <w:b/>
          <w:lang w:eastAsia="ro-RO"/>
        </w:rPr>
      </w:pPr>
      <w:r>
        <w:rPr>
          <w:rFonts w:ascii="Trebuchet MS" w:eastAsia="Times New Roman" w:hAnsi="Trebuchet MS"/>
          <w:b/>
          <w:lang w:eastAsia="ro-RO"/>
        </w:rPr>
        <w:t>Nr.  din  .0</w:t>
      </w:r>
      <w:r>
        <w:rPr>
          <w:rFonts w:ascii="Trebuchet MS" w:eastAsia="Times New Roman" w:hAnsi="Trebuchet MS"/>
          <w:b/>
          <w:lang w:eastAsia="ro-RO"/>
        </w:rPr>
        <w:t>7</w:t>
      </w:r>
      <w:r>
        <w:rPr>
          <w:rFonts w:ascii="Trebuchet MS" w:eastAsia="Times New Roman" w:hAnsi="Trebuchet MS"/>
          <w:b/>
          <w:lang w:eastAsia="ro-RO"/>
        </w:rPr>
        <w:t>.2024</w:t>
      </w:r>
    </w:p>
    <w:p w:rsidR="00520ACD" w:rsidRDefault="00520ACD" w:rsidP="00520ACD">
      <w:pPr>
        <w:spacing w:after="0"/>
        <w:jc w:val="center"/>
        <w:rPr>
          <w:rFonts w:ascii="Trebuchet MS" w:eastAsia="Times New Roman" w:hAnsi="Trebuchet MS"/>
          <w:b/>
          <w:lang w:eastAsia="ro-RO"/>
        </w:rPr>
      </w:pPr>
    </w:p>
    <w:p w:rsidR="00520ACD" w:rsidRDefault="00520ACD" w:rsidP="00520ACD">
      <w:pPr>
        <w:shd w:val="clear" w:color="auto" w:fill="FFFFFF"/>
        <w:spacing w:after="0"/>
        <w:jc w:val="both"/>
      </w:pPr>
      <w:bookmarkStart w:id="0" w:name="do|ax5^I|pa7"/>
      <w:bookmarkEnd w:id="0"/>
    </w:p>
    <w:p w:rsidR="00520ACD" w:rsidRPr="00520ACD" w:rsidRDefault="00520ACD" w:rsidP="00520ACD">
      <w:pPr>
        <w:shd w:val="clear" w:color="auto" w:fill="FFFFFF"/>
        <w:spacing w:after="0"/>
        <w:ind w:firstLine="567"/>
        <w:jc w:val="both"/>
        <w:rPr>
          <w:rFonts w:ascii="Trebuchet MS" w:hAnsi="Trebuchet MS"/>
        </w:rPr>
      </w:pPr>
      <w:r w:rsidRPr="00520ACD">
        <w:rPr>
          <w:rStyle w:val="tpa"/>
          <w:rFonts w:ascii="Trebuchet MS" w:hAnsi="Trebuchet MS"/>
          <w:color w:val="000000"/>
        </w:rPr>
        <w:t xml:space="preserve">Ca urmare a solicitării de emitere a acordului de mediu adresate de </w:t>
      </w:r>
      <w:r w:rsidRPr="00520ACD">
        <w:rPr>
          <w:rStyle w:val="tpa1"/>
          <w:rFonts w:ascii="Trebuchet MS" w:hAnsi="Trebuchet MS"/>
          <w:b/>
        </w:rPr>
        <w:t xml:space="preserve">COMUNA MALU CU FLORI </w:t>
      </w:r>
      <w:r w:rsidRPr="00520ACD">
        <w:rPr>
          <w:rStyle w:val="tpa1"/>
          <w:rFonts w:ascii="Trebuchet MS" w:hAnsi="Trebuchet MS"/>
        </w:rPr>
        <w:t>prin ING. CONSTANTIN ION – PRIMAR</w:t>
      </w:r>
      <w:r w:rsidRPr="00520ACD">
        <w:rPr>
          <w:rStyle w:val="tpa1"/>
          <w:rFonts w:ascii="Trebuchet MS" w:hAnsi="Trebuchet MS"/>
          <w:b/>
        </w:rPr>
        <w:t xml:space="preserve"> </w:t>
      </w:r>
      <w:r w:rsidRPr="00520ACD">
        <w:rPr>
          <w:rStyle w:val="tpa1"/>
          <w:rFonts w:ascii="Trebuchet MS" w:hAnsi="Trebuchet MS"/>
        </w:rPr>
        <w:t>cu domiciliul</w:t>
      </w:r>
      <w:r w:rsidRPr="00520ACD">
        <w:rPr>
          <w:rStyle w:val="tpa1"/>
          <w:rFonts w:ascii="Trebuchet MS" w:hAnsi="Trebuchet MS"/>
          <w:b/>
        </w:rPr>
        <w:t xml:space="preserve"> </w:t>
      </w:r>
      <w:r w:rsidRPr="00520ACD">
        <w:rPr>
          <w:rStyle w:val="tpa1"/>
          <w:rFonts w:ascii="Trebuchet MS" w:hAnsi="Trebuchet MS"/>
        </w:rPr>
        <w:t xml:space="preserve">în jud. Dâmbovita, comuna Malu cu Flori, sat Malu cu </w:t>
      </w:r>
      <w:r w:rsidRPr="00520ACD">
        <w:rPr>
          <w:rStyle w:val="tpa"/>
          <w:rFonts w:ascii="Trebuchet MS" w:hAnsi="Trebuchet MS"/>
          <w:color w:val="000000"/>
        </w:rPr>
        <w:t xml:space="preserve">Flori str. Principala nr. 139, </w:t>
      </w:r>
      <w:r w:rsidRPr="00520ACD">
        <w:rPr>
          <w:rStyle w:val="tpa"/>
          <w:rFonts w:ascii="Trebuchet MS" w:hAnsi="Trebuchet MS"/>
          <w:color w:val="000000"/>
        </w:rPr>
        <w:t xml:space="preserve">înregistrată la </w:t>
      </w:r>
      <w:r w:rsidRPr="00520ACD">
        <w:rPr>
          <w:rStyle w:val="tpa"/>
          <w:rFonts w:ascii="Trebuchet MS" w:hAnsi="Trebuchet MS"/>
          <w:color w:val="000000"/>
        </w:rPr>
        <w:t xml:space="preserve">Agenția pentru Protecția Mediului (APM) Dâmbovița cu nr. 9302 din data 05.06.2024, </w:t>
      </w:r>
      <w:r w:rsidRPr="00520ACD">
        <w:rPr>
          <w:rStyle w:val="tpa"/>
          <w:rFonts w:ascii="Trebuchet MS" w:hAnsi="Trebuchet MS"/>
          <w:color w:val="000000"/>
        </w:rPr>
        <w:t>în baza Legii nr. 292/2018 privind evaluarea impactului anumitor proiecte publice şi private asupra mediului şi a Ordonanţei de Urgenţă a Guvernului nr. </w:t>
      </w:r>
      <w:r w:rsidRPr="00520ACD">
        <w:rPr>
          <w:rStyle w:val="tpa"/>
          <w:rFonts w:ascii="Trebuchet MS" w:hAnsi="Trebuchet MS"/>
          <w:color w:val="000000"/>
        </w:rPr>
        <w:fldChar w:fldCharType="begin"/>
      </w:r>
      <w:r w:rsidRPr="00520ACD">
        <w:rPr>
          <w:rStyle w:val="tpa"/>
          <w:rFonts w:ascii="Trebuchet MS" w:hAnsi="Trebuchet MS"/>
          <w:color w:val="000000"/>
        </w:rPr>
        <w:instrText xml:space="preserve"> HYPERLINK  "https://idrept.ro/00103869.htm" </w:instrText>
      </w:r>
      <w:r w:rsidRPr="00520ACD">
        <w:rPr>
          <w:rStyle w:val="tpa"/>
          <w:rFonts w:ascii="Trebuchet MS" w:hAnsi="Trebuchet MS"/>
          <w:color w:val="000000"/>
        </w:rPr>
        <w:fldChar w:fldCharType="separate"/>
      </w:r>
      <w:r w:rsidRPr="00520ACD">
        <w:rPr>
          <w:rStyle w:val="tpa"/>
          <w:rFonts w:ascii="Trebuchet MS" w:hAnsi="Trebuchet MS"/>
          <w:color w:val="000000"/>
        </w:rPr>
        <w:t>57/2007</w:t>
      </w:r>
      <w:r w:rsidRPr="00520ACD">
        <w:rPr>
          <w:rStyle w:val="tpa"/>
          <w:rFonts w:ascii="Trebuchet MS" w:hAnsi="Trebuchet MS"/>
          <w:color w:val="000000"/>
        </w:rPr>
        <w:fldChar w:fldCharType="end"/>
      </w:r>
      <w:r w:rsidRPr="00520ACD">
        <w:rPr>
          <w:rStyle w:val="tpa"/>
          <w:rFonts w:ascii="Trebuchet MS" w:hAnsi="Trebuchet MS"/>
          <w:color w:val="000000"/>
        </w:rPr>
        <w:t> privind regimul ariilor naturale protejate, conservarea habitatelor naturale, a florei şi faunei sălbatice, aprobată cu modificări şi completări prin Legea nr. </w:t>
      </w:r>
      <w:r w:rsidRPr="00520ACD">
        <w:rPr>
          <w:rFonts w:ascii="Trebuchet MS" w:hAnsi="Trebuchet MS"/>
        </w:rPr>
        <w:fldChar w:fldCharType="begin"/>
      </w:r>
      <w:r w:rsidRPr="00520ACD">
        <w:rPr>
          <w:rFonts w:ascii="Trebuchet MS" w:hAnsi="Trebuchet MS"/>
        </w:rPr>
        <w:instrText xml:space="preserve"> HYPERLINK  "https://idrept.ro/00139597.htm" </w:instrText>
      </w:r>
      <w:r w:rsidRPr="00520ACD">
        <w:rPr>
          <w:rFonts w:ascii="Trebuchet MS" w:hAnsi="Trebuchet MS"/>
        </w:rPr>
        <w:fldChar w:fldCharType="separate"/>
      </w:r>
      <w:r w:rsidRPr="00520ACD">
        <w:rPr>
          <w:rStyle w:val="Hyperlink"/>
          <w:rFonts w:ascii="Trebuchet MS" w:hAnsi="Trebuchet MS"/>
          <w:b/>
          <w:bCs/>
          <w:color w:val="333399"/>
        </w:rPr>
        <w:t>49/2011</w:t>
      </w:r>
      <w:r w:rsidRPr="00520ACD">
        <w:rPr>
          <w:rStyle w:val="Hyperlink"/>
          <w:rFonts w:ascii="Trebuchet MS" w:hAnsi="Trebuchet MS"/>
          <w:b/>
          <w:bCs/>
          <w:color w:val="333399"/>
        </w:rPr>
        <w:fldChar w:fldCharType="end"/>
      </w:r>
      <w:r w:rsidRPr="00520ACD">
        <w:rPr>
          <w:rStyle w:val="tpa"/>
          <w:rFonts w:ascii="Trebuchet MS" w:hAnsi="Trebuchet MS"/>
          <w:color w:val="000000"/>
        </w:rPr>
        <w:t>, cu modificările şi completările ulterioare,</w:t>
      </w:r>
    </w:p>
    <w:p w:rsidR="00520ACD" w:rsidRPr="00520ACD" w:rsidRDefault="00520ACD" w:rsidP="00520ACD">
      <w:pPr>
        <w:shd w:val="clear" w:color="auto" w:fill="FFFFFF"/>
        <w:spacing w:after="0"/>
        <w:ind w:firstLine="709"/>
        <w:jc w:val="both"/>
        <w:rPr>
          <w:rFonts w:ascii="Trebuchet MS" w:hAnsi="Trebuchet MS"/>
          <w:color w:val="000000"/>
        </w:rPr>
      </w:pPr>
    </w:p>
    <w:p w:rsidR="00520ACD" w:rsidRPr="00520ACD" w:rsidRDefault="00520ACD" w:rsidP="00520ACD">
      <w:pPr>
        <w:shd w:val="clear" w:color="auto" w:fill="FFFFFF"/>
        <w:spacing w:after="0"/>
        <w:ind w:firstLine="567"/>
        <w:jc w:val="both"/>
        <w:rPr>
          <w:rStyle w:val="tpa"/>
          <w:rFonts w:ascii="Trebuchet MS" w:hAnsi="Trebuchet MS"/>
          <w:color w:val="000000"/>
        </w:rPr>
      </w:pPr>
      <w:bookmarkStart w:id="1" w:name="do|ax5^I|pa9"/>
      <w:bookmarkEnd w:id="1"/>
      <w:r w:rsidRPr="00520ACD">
        <w:rPr>
          <w:rFonts w:ascii="Trebuchet MS" w:eastAsia="Times New Roman" w:hAnsi="Trebuchet MS"/>
          <w:b/>
          <w:lang w:eastAsia="ro-RO"/>
        </w:rPr>
        <w:t>Agenția pentru Protecția Mediului (APM) Dâmbovița decide</w:t>
      </w:r>
      <w:r w:rsidRPr="00520ACD">
        <w:rPr>
          <w:rStyle w:val="tpa"/>
          <w:rFonts w:ascii="Trebuchet MS" w:hAnsi="Trebuchet MS"/>
          <w:color w:val="000000"/>
        </w:rPr>
        <w:t xml:space="preserve">, ca urmare a consultărilor desfăşurate în cadrul şedinţei Comisiei de analiză </w:t>
      </w:r>
      <w:r w:rsidRPr="00520ACD">
        <w:rPr>
          <w:rStyle w:val="tpa"/>
          <w:rFonts w:ascii="Trebuchet MS" w:hAnsi="Trebuchet MS"/>
        </w:rPr>
        <w:t xml:space="preserve">tehnică din </w:t>
      </w:r>
      <w:r w:rsidRPr="00520ACD">
        <w:rPr>
          <w:rStyle w:val="tpa"/>
          <w:rFonts w:ascii="Trebuchet MS" w:hAnsi="Trebuchet MS"/>
          <w:color w:val="000000"/>
        </w:rPr>
        <w:t xml:space="preserve">data de </w:t>
      </w:r>
      <w:r w:rsidRPr="00520ACD">
        <w:rPr>
          <w:rStyle w:val="tpa"/>
          <w:rFonts w:ascii="Trebuchet MS" w:hAnsi="Trebuchet MS"/>
          <w:color w:val="000000"/>
        </w:rPr>
        <w:t>11</w:t>
      </w:r>
      <w:r w:rsidRPr="00520ACD">
        <w:rPr>
          <w:rStyle w:val="tpa"/>
          <w:rFonts w:ascii="Trebuchet MS" w:hAnsi="Trebuchet MS"/>
          <w:color w:val="000000"/>
        </w:rPr>
        <w:t>.0</w:t>
      </w:r>
      <w:r w:rsidRPr="00520ACD">
        <w:rPr>
          <w:rStyle w:val="tpa"/>
          <w:rFonts w:ascii="Trebuchet MS" w:hAnsi="Trebuchet MS"/>
          <w:color w:val="000000"/>
        </w:rPr>
        <w:t>7</w:t>
      </w:r>
      <w:r w:rsidRPr="00520ACD">
        <w:rPr>
          <w:rStyle w:val="tpa"/>
          <w:rFonts w:ascii="Trebuchet MS" w:hAnsi="Trebuchet MS"/>
          <w:color w:val="000000"/>
        </w:rPr>
        <w:t xml:space="preserve">.2024, că proiectul </w:t>
      </w:r>
      <w:bookmarkStart w:id="2" w:name="do|ax5^I|pa10"/>
      <w:bookmarkEnd w:id="2"/>
      <w:r w:rsidRPr="00520ACD">
        <w:rPr>
          <w:rStyle w:val="tpa"/>
          <w:rFonts w:ascii="Trebuchet MS" w:hAnsi="Trebuchet MS"/>
          <w:color w:val="000000"/>
        </w:rPr>
        <w:t xml:space="preserve"> " CONSTRUIRE GRADINITA IN COMUNA MALU CU FLORI, JUDETUL DAMBOVITA,  nu se supune evaluării impactului asupra mediului; nu se supune evaluării adecvate; nu se supune evaluării impactului asupra corpurilor de apă</w:t>
      </w:r>
      <w:r w:rsidRPr="00520ACD">
        <w:rPr>
          <w:rStyle w:val="tpa"/>
          <w:rFonts w:ascii="Trebuchet MS" w:hAnsi="Trebuchet MS"/>
          <w:color w:val="000000"/>
        </w:rPr>
        <w:t>.</w:t>
      </w:r>
    </w:p>
    <w:p w:rsidR="00520ACD" w:rsidRPr="00520ACD" w:rsidRDefault="00520ACD" w:rsidP="00520ACD">
      <w:pPr>
        <w:shd w:val="clear" w:color="auto" w:fill="FFFFFF"/>
        <w:spacing w:after="0"/>
        <w:ind w:firstLine="567"/>
        <w:jc w:val="both"/>
        <w:rPr>
          <w:rStyle w:val="tpa"/>
          <w:rFonts w:ascii="Trebuchet MS" w:hAnsi="Trebuchet MS"/>
          <w:color w:val="000000"/>
        </w:rPr>
      </w:pPr>
      <w:bookmarkStart w:id="3" w:name="do|ax5^I|pa11"/>
      <w:bookmarkStart w:id="4" w:name="do|ax5^I|pa12"/>
      <w:bookmarkEnd w:id="3"/>
      <w:bookmarkEnd w:id="4"/>
    </w:p>
    <w:p w:rsidR="00520ACD" w:rsidRPr="00520ACD" w:rsidRDefault="00520ACD" w:rsidP="00520ACD">
      <w:pPr>
        <w:shd w:val="clear" w:color="auto" w:fill="FFFFFF"/>
        <w:spacing w:after="0"/>
        <w:ind w:firstLine="567"/>
        <w:jc w:val="both"/>
        <w:rPr>
          <w:rStyle w:val="tpa"/>
          <w:rFonts w:ascii="Trebuchet MS" w:hAnsi="Trebuchet MS"/>
          <w:color w:val="000000"/>
        </w:rPr>
      </w:pPr>
      <w:r w:rsidRPr="00520ACD">
        <w:rPr>
          <w:rStyle w:val="tpa"/>
          <w:rFonts w:ascii="Trebuchet MS" w:hAnsi="Trebuchet MS"/>
          <w:color w:val="000000"/>
        </w:rPr>
        <w:t>Justificarea prezentei decizii:</w:t>
      </w:r>
    </w:p>
    <w:p w:rsidR="00520ACD" w:rsidRPr="00520ACD" w:rsidRDefault="00520ACD" w:rsidP="00520ACD">
      <w:pPr>
        <w:shd w:val="clear" w:color="auto" w:fill="FFFFFF"/>
        <w:spacing w:after="0"/>
        <w:ind w:firstLine="567"/>
        <w:jc w:val="both"/>
        <w:rPr>
          <w:rStyle w:val="tpa"/>
          <w:rFonts w:ascii="Trebuchet MS" w:hAnsi="Trebuchet MS"/>
          <w:color w:val="000000"/>
        </w:rPr>
      </w:pPr>
      <w:bookmarkStart w:id="5" w:name="do|ax5^I|pa13"/>
      <w:bookmarkEnd w:id="5"/>
      <w:r w:rsidRPr="00520ACD">
        <w:rPr>
          <w:rStyle w:val="tpa"/>
          <w:rFonts w:ascii="Trebuchet MS" w:hAnsi="Trebuchet MS"/>
          <w:color w:val="000000"/>
        </w:rPr>
        <w:t xml:space="preserve">I. Motivele pe baza cărora s-a stabilit </w:t>
      </w:r>
      <w:r w:rsidRPr="00520ACD">
        <w:rPr>
          <w:rStyle w:val="tpa"/>
          <w:rFonts w:ascii="Trebuchet MS" w:hAnsi="Trebuchet MS"/>
          <w:color w:val="000000"/>
        </w:rPr>
        <w:t xml:space="preserve">luarea deciziei etapei de încadrare in procedura </w:t>
      </w:r>
      <w:r w:rsidRPr="00520ACD">
        <w:rPr>
          <w:rStyle w:val="tpa"/>
          <w:rFonts w:ascii="Trebuchet MS" w:hAnsi="Trebuchet MS"/>
          <w:color w:val="000000"/>
        </w:rPr>
        <w:t>de evaluare a impactului asupra mediului sunt următoarele:</w:t>
      </w:r>
    </w:p>
    <w:p w:rsidR="00520ACD" w:rsidRPr="00520ACD" w:rsidRDefault="00520ACD" w:rsidP="00520ACD">
      <w:pPr>
        <w:shd w:val="clear" w:color="auto" w:fill="FFFFFF"/>
        <w:spacing w:after="0"/>
        <w:ind w:firstLine="567"/>
        <w:jc w:val="both"/>
        <w:rPr>
          <w:rStyle w:val="tpa"/>
          <w:rFonts w:ascii="Trebuchet MS" w:hAnsi="Trebuchet MS"/>
          <w:color w:val="000000"/>
        </w:rPr>
      </w:pPr>
      <w:bookmarkStart w:id="6" w:name="do|ax5^I|pa14"/>
      <w:bookmarkEnd w:id="6"/>
      <w:r w:rsidRPr="00520ACD">
        <w:rPr>
          <w:rStyle w:val="tpa"/>
          <w:rFonts w:ascii="Trebuchet MS" w:hAnsi="Trebuchet MS"/>
          <w:color w:val="000000"/>
        </w:rPr>
        <w:t>a) proiectul se încadrează în prevederile Legii nr. 292/2018 privind evaluarea impactului anumitor proiecte publice şi private asupra mediului, Anexa nr. 2, pct. 10, lit. b;</w:t>
      </w:r>
    </w:p>
    <w:p w:rsidR="00520ACD" w:rsidRPr="00520ACD" w:rsidRDefault="00520ACD" w:rsidP="00520ACD">
      <w:pPr>
        <w:shd w:val="clear" w:color="auto" w:fill="FFFFFF"/>
        <w:spacing w:after="0"/>
        <w:ind w:firstLine="567"/>
        <w:jc w:val="both"/>
        <w:rPr>
          <w:rFonts w:ascii="Trebuchet MS" w:hAnsi="Trebuchet MS"/>
        </w:rPr>
      </w:pPr>
      <w:bookmarkStart w:id="7" w:name="do|ax5^I|pa15"/>
      <w:bookmarkEnd w:id="7"/>
      <w:r w:rsidRPr="00520ACD">
        <w:rPr>
          <w:rStyle w:val="tpa"/>
          <w:rFonts w:ascii="Trebuchet MS" w:hAnsi="Trebuchet MS"/>
          <w:color w:val="000000"/>
        </w:rPr>
        <w:t xml:space="preserve">b) </w:t>
      </w:r>
      <w:r w:rsidRPr="00520ACD">
        <w:rPr>
          <w:rStyle w:val="tpa"/>
          <w:rFonts w:ascii="Trebuchet MS" w:hAnsi="Trebuchet MS"/>
          <w:color w:val="000000"/>
        </w:rPr>
        <w:t xml:space="preserve">impactul realizării proiectului asupra factorilor de mediu va fi </w:t>
      </w:r>
      <w:r w:rsidRPr="00520ACD">
        <w:rPr>
          <w:rFonts w:ascii="Trebuchet MS" w:hAnsi="Trebuchet MS"/>
        </w:rPr>
        <w:t>redus pentru sol, subsol, vegetație, fauna si nesemnificativ pentru ape, aer si așezările umane;</w:t>
      </w:r>
    </w:p>
    <w:p w:rsidR="00520ACD" w:rsidRDefault="00520ACD" w:rsidP="00520ACD">
      <w:pPr>
        <w:spacing w:after="0"/>
        <w:jc w:val="both"/>
      </w:pPr>
      <w:bookmarkStart w:id="8" w:name="do|ax5^I|pa16"/>
      <w:bookmarkEnd w:id="8"/>
      <w:r w:rsidRPr="00520ACD">
        <w:rPr>
          <w:rStyle w:val="tpa"/>
          <w:rFonts w:ascii="Trebuchet MS" w:hAnsi="Trebuchet MS"/>
          <w:color w:val="000000"/>
        </w:rPr>
        <w:t>c)</w:t>
      </w:r>
      <w:r w:rsidRPr="00520ACD">
        <w:rPr>
          <w:rFonts w:ascii="Trebuchet MS" w:eastAsia="Times New Roman" w:hAnsi="Trebuchet MS"/>
          <w:b/>
          <w:color w:val="191919"/>
          <w:lang w:eastAsia="ro-RO"/>
        </w:rPr>
        <w:t xml:space="preserve"> </w:t>
      </w:r>
      <w:r w:rsidRPr="00520ACD">
        <w:rPr>
          <w:rFonts w:ascii="Trebuchet MS" w:eastAsia="Times New Roman" w:hAnsi="Trebuchet MS"/>
          <w:color w:val="191919"/>
          <w:lang w:eastAsia="ro-RO"/>
        </w:rPr>
        <w:t>nu au fost</w:t>
      </w:r>
      <w:r>
        <w:rPr>
          <w:rFonts w:ascii="Trebuchet MS" w:eastAsia="Times New Roman" w:hAnsi="Trebuchet MS"/>
          <w:color w:val="191919"/>
          <w:lang w:eastAsia="ro-RO"/>
        </w:rPr>
        <w:t xml:space="preserve"> formulate observaţii din partea publicului în urma mediatizării depunerii solicitării de emitere a acordului de mediu respectiv, a luării deciziei privind etapa de încadrare;</w:t>
      </w:r>
    </w:p>
    <w:p w:rsidR="00520ACD" w:rsidRDefault="00520ACD" w:rsidP="00520ACD">
      <w:pPr>
        <w:spacing w:after="0"/>
        <w:jc w:val="both"/>
        <w:rPr>
          <w:rFonts w:ascii="Trebuchet MS" w:eastAsia="Times New Roman" w:hAnsi="Trebuchet MS"/>
          <w:b/>
          <w:lang w:eastAsia="ro-RO"/>
        </w:rPr>
      </w:pPr>
    </w:p>
    <w:p w:rsidR="00520ACD" w:rsidRDefault="00520ACD" w:rsidP="00520ACD">
      <w:pPr>
        <w:spacing w:after="0"/>
        <w:jc w:val="both"/>
      </w:pPr>
      <w:bookmarkStart w:id="9" w:name="do|ax5^I|pa17"/>
      <w:bookmarkStart w:id="10" w:name="do|ax5^I|pa34"/>
      <w:bookmarkEnd w:id="9"/>
      <w:bookmarkEnd w:id="10"/>
      <w:r>
        <w:rPr>
          <w:rFonts w:ascii="Trebuchet MS" w:hAnsi="Trebuchet MS"/>
          <w:b/>
          <w:i/>
        </w:rPr>
        <w:t>1.</w:t>
      </w:r>
      <w:r>
        <w:rPr>
          <w:rFonts w:ascii="Trebuchet MS" w:hAnsi="Trebuchet MS"/>
          <w:b/>
          <w:i/>
          <w:u w:val="single"/>
        </w:rPr>
        <w:t xml:space="preserve"> Caracteristicile proiectului</w:t>
      </w:r>
    </w:p>
    <w:p w:rsidR="00520ACD" w:rsidRDefault="00520ACD" w:rsidP="00520ACD">
      <w:pPr>
        <w:numPr>
          <w:ilvl w:val="0"/>
          <w:numId w:val="1"/>
        </w:numPr>
        <w:spacing w:after="0"/>
        <w:jc w:val="both"/>
      </w:pPr>
      <w:r>
        <w:rPr>
          <w:rFonts w:ascii="Trebuchet MS" w:hAnsi="Trebuchet MS"/>
          <w:b/>
          <w:i/>
        </w:rPr>
        <w:t>mărimea proiectului</w:t>
      </w:r>
      <w:r>
        <w:rPr>
          <w:rFonts w:ascii="Trebuchet MS" w:hAnsi="Trebuchet MS"/>
        </w:rPr>
        <w:t xml:space="preserve">: </w:t>
      </w:r>
    </w:p>
    <w:p w:rsidR="00520ACD" w:rsidRPr="00D72B0C" w:rsidRDefault="00520ACD" w:rsidP="00520ACD">
      <w:pPr>
        <w:ind w:firstLine="720"/>
        <w:jc w:val="both"/>
        <w:rPr>
          <w:rFonts w:ascii="Trebuchet MS" w:hAnsi="Trebuchet MS" w:cs="Arial"/>
        </w:rPr>
      </w:pPr>
      <w:bookmarkStart w:id="11" w:name="_Hlk160182458"/>
      <w:r w:rsidRPr="00D72B0C">
        <w:rPr>
          <w:rFonts w:ascii="Trebuchet MS" w:hAnsi="Trebuchet MS" w:cs="Arial"/>
        </w:rPr>
        <w:t>Amplasamentul obiectivului propus este situat in Comuna Malu cu Flori, Sat Capu Coastei, nr.196, judet Dambovita.</w:t>
      </w:r>
      <w:bookmarkEnd w:id="11"/>
    </w:p>
    <w:p w:rsidR="00520ACD" w:rsidRPr="00D72B0C" w:rsidRDefault="00520ACD" w:rsidP="00520ACD">
      <w:pPr>
        <w:ind w:firstLine="720"/>
        <w:jc w:val="both"/>
        <w:rPr>
          <w:rFonts w:ascii="Trebuchet MS" w:hAnsi="Trebuchet MS" w:cs="Arial"/>
          <w:kern w:val="1"/>
          <w:lang w:val="it-IT" w:eastAsia="ar-SA"/>
        </w:rPr>
      </w:pPr>
      <w:r w:rsidRPr="00D72B0C">
        <w:rPr>
          <w:rFonts w:ascii="Trebuchet MS" w:hAnsi="Trebuchet MS" w:cs="Arial"/>
          <w:kern w:val="1"/>
          <w:lang w:val="it-IT" w:eastAsia="ar-SA"/>
        </w:rPr>
        <w:lastRenderedPageBreak/>
        <w:t>In scopul realizarii investitiei se propune realizarea unei construcţii cu regim de înălţime P+1, cu funcţiunea de gradinita cu program prelungit, amenajarea terenului si realizarea retelelor din incinta.</w:t>
      </w:r>
    </w:p>
    <w:p w:rsidR="00520ACD" w:rsidRPr="00D72B0C" w:rsidRDefault="00520ACD" w:rsidP="00520ACD">
      <w:pPr>
        <w:jc w:val="both"/>
        <w:rPr>
          <w:rFonts w:ascii="Trebuchet MS" w:hAnsi="Trebuchet MS"/>
          <w:b/>
          <w:bCs/>
          <w:kern w:val="1"/>
          <w:lang w:eastAsia="ar-SA"/>
        </w:rPr>
      </w:pPr>
      <w:r w:rsidRPr="00D72B0C">
        <w:rPr>
          <w:rFonts w:ascii="Trebuchet MS" w:hAnsi="Trebuchet MS"/>
          <w:b/>
          <w:bCs/>
          <w:kern w:val="1"/>
          <w:lang w:eastAsia="ar-SA"/>
        </w:rPr>
        <w:t>Amenajarea terenului</w:t>
      </w:r>
    </w:p>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t>Demolare constructii existente</w:t>
      </w:r>
    </w:p>
    <w:p w:rsidR="00520ACD" w:rsidRPr="00D72B0C" w:rsidRDefault="00520ACD" w:rsidP="00520ACD">
      <w:pPr>
        <w:ind w:firstLine="720"/>
        <w:jc w:val="both"/>
        <w:rPr>
          <w:rFonts w:ascii="Trebuchet MS" w:hAnsi="Trebuchet MS" w:cs="Arial"/>
          <w:kern w:val="1"/>
          <w:lang w:eastAsia="ar-SA"/>
        </w:rPr>
      </w:pPr>
      <w:r w:rsidRPr="00D72B0C">
        <w:rPr>
          <w:rFonts w:ascii="Trebuchet MS" w:hAnsi="Trebuchet MS" w:cs="Arial"/>
          <w:kern w:val="1"/>
          <w:lang w:eastAsia="ar-SA"/>
        </w:rPr>
        <w:t>Se propune demolarea celor doua corpuri existente in incinta, C1-scoala dezafectata si C2-grup sanitar pentru a crea spatial necesar construirii unei gradinite noi.</w:t>
      </w:r>
    </w:p>
    <w:p w:rsidR="00520ACD" w:rsidRPr="00D72B0C" w:rsidRDefault="00520ACD" w:rsidP="00520ACD">
      <w:pPr>
        <w:ind w:firstLine="720"/>
        <w:jc w:val="both"/>
        <w:rPr>
          <w:rFonts w:ascii="Trebuchet MS" w:hAnsi="Trebuchet MS" w:cs="Arial"/>
          <w:kern w:val="1"/>
          <w:lang w:eastAsia="ar-SA"/>
        </w:rPr>
      </w:pPr>
      <w:r w:rsidRPr="00D72B0C">
        <w:rPr>
          <w:rFonts w:ascii="Trebuchet MS" w:hAnsi="Trebuchet MS" w:cs="Arial"/>
          <w:kern w:val="1"/>
          <w:u w:val="single"/>
          <w:lang w:eastAsia="ar-SA"/>
        </w:rPr>
        <w:t>Corpul C1</w:t>
      </w:r>
      <w:r w:rsidRPr="00D72B0C">
        <w:rPr>
          <w:rFonts w:ascii="Trebuchet MS" w:hAnsi="Trebuchet MS" w:cs="Arial"/>
          <w:kern w:val="1"/>
          <w:lang w:eastAsia="ar-SA"/>
        </w:rPr>
        <w:t xml:space="preserve"> in suprafata construita de 204 mp si suprafata desfasurata de 204 mp are regim de inaltime parter. </w:t>
      </w:r>
    </w:p>
    <w:p w:rsidR="00520ACD" w:rsidRPr="00D72B0C" w:rsidRDefault="00520ACD" w:rsidP="00520ACD">
      <w:pPr>
        <w:ind w:right="7" w:firstLine="720"/>
        <w:jc w:val="both"/>
        <w:rPr>
          <w:rFonts w:ascii="Trebuchet MS" w:hAnsi="Trebuchet MS"/>
          <w:bCs/>
          <w:kern w:val="1"/>
          <w:lang w:eastAsia="ar-SA"/>
        </w:rPr>
      </w:pPr>
      <w:r w:rsidRPr="00D72B0C">
        <w:rPr>
          <w:rFonts w:ascii="Trebuchet MS" w:hAnsi="Trebuchet MS"/>
          <w:bCs/>
          <w:kern w:val="1"/>
          <w:lang w:eastAsia="ar-SA"/>
        </w:rPr>
        <w:t xml:space="preserve">Structural, cladirea este alcatuita din zidarie portanta - caramida presata plina, fara samburi sau centuri din b.a., cu  pardoseala de beton la cota 0.00. Planseul de peste parter este realizat din grinzi de lemn cu tavan tencuit pe sipci de lemn. </w:t>
      </w:r>
    </w:p>
    <w:p w:rsidR="00520ACD" w:rsidRPr="00D72B0C" w:rsidRDefault="00520ACD" w:rsidP="00520ACD">
      <w:pPr>
        <w:ind w:right="7" w:firstLine="720"/>
        <w:jc w:val="both"/>
        <w:rPr>
          <w:rFonts w:ascii="Trebuchet MS" w:hAnsi="Trebuchet MS"/>
          <w:bCs/>
          <w:kern w:val="1"/>
          <w:lang w:eastAsia="ar-SA"/>
        </w:rPr>
      </w:pPr>
      <w:r w:rsidRPr="00D72B0C">
        <w:rPr>
          <w:rFonts w:ascii="Trebuchet MS" w:hAnsi="Trebuchet MS"/>
          <w:bCs/>
          <w:kern w:val="1"/>
          <w:lang w:eastAsia="ar-SA"/>
        </w:rPr>
        <w:t>Tamplaria interioara si exterioara este din lemn. Geamurile lipsesc pe alocuri.</w:t>
      </w:r>
    </w:p>
    <w:p w:rsidR="00520ACD" w:rsidRPr="00D72B0C" w:rsidRDefault="00520ACD" w:rsidP="00520ACD">
      <w:pPr>
        <w:ind w:right="7" w:firstLine="720"/>
        <w:jc w:val="both"/>
        <w:rPr>
          <w:rFonts w:ascii="Trebuchet MS" w:hAnsi="Trebuchet MS"/>
          <w:bCs/>
          <w:kern w:val="1"/>
          <w:lang w:eastAsia="ar-SA"/>
        </w:rPr>
      </w:pPr>
      <w:r w:rsidRPr="00D72B0C">
        <w:rPr>
          <w:rFonts w:ascii="Trebuchet MS" w:hAnsi="Trebuchet MS"/>
          <w:bCs/>
          <w:kern w:val="1"/>
          <w:lang w:eastAsia="ar-SA"/>
        </w:rPr>
        <w:t>Acoperisul este tip sarpanta lemn, cu invelitoare din tigla, in stare proasta.</w:t>
      </w:r>
    </w:p>
    <w:p w:rsidR="00520ACD" w:rsidRPr="00D72B0C" w:rsidRDefault="00520ACD" w:rsidP="00520ACD">
      <w:pPr>
        <w:ind w:firstLine="720"/>
        <w:jc w:val="both"/>
        <w:rPr>
          <w:rFonts w:ascii="Trebuchet MS" w:hAnsi="Trebuchet MS" w:cs="Arial"/>
          <w:kern w:val="1"/>
          <w:lang w:eastAsia="ar-SA"/>
        </w:rPr>
      </w:pPr>
      <w:r w:rsidRPr="00D72B0C">
        <w:rPr>
          <w:rFonts w:ascii="Trebuchet MS" w:hAnsi="Trebuchet MS" w:cs="Arial"/>
          <w:kern w:val="1"/>
          <w:u w:val="single"/>
          <w:lang w:eastAsia="ar-SA"/>
        </w:rPr>
        <w:t>Corpul C2</w:t>
      </w:r>
      <w:r w:rsidRPr="00D72B0C">
        <w:rPr>
          <w:rFonts w:ascii="Trebuchet MS" w:hAnsi="Trebuchet MS" w:cs="Arial"/>
          <w:kern w:val="1"/>
          <w:lang w:eastAsia="ar-SA"/>
        </w:rPr>
        <w:t xml:space="preserve"> in suprafata de 15 mp si suprafata desfasurata de 15 mp are regim de inaltime parter. </w:t>
      </w:r>
    </w:p>
    <w:p w:rsidR="00520ACD" w:rsidRPr="00D72B0C" w:rsidRDefault="00520ACD" w:rsidP="00520ACD">
      <w:pPr>
        <w:ind w:right="7" w:firstLine="720"/>
        <w:jc w:val="both"/>
        <w:rPr>
          <w:rFonts w:ascii="Trebuchet MS" w:hAnsi="Trebuchet MS"/>
          <w:bCs/>
          <w:kern w:val="1"/>
          <w:lang w:eastAsia="ar-SA"/>
        </w:rPr>
      </w:pPr>
      <w:r w:rsidRPr="00D72B0C">
        <w:rPr>
          <w:rFonts w:ascii="Trebuchet MS" w:hAnsi="Trebuchet MS"/>
          <w:bCs/>
          <w:kern w:val="1"/>
          <w:lang w:eastAsia="ar-SA"/>
        </w:rPr>
        <w:t xml:space="preserve">Structural, cladirea este alcatuita din zidarie portanta - caramida presata plina, fara samburi sau centuri din b.a., cu  pardoseala de beton la cota 0.00. Planseul de peste parter este realizat din grinzi de lemn cu tavan tencuit pe sipci de lemn. </w:t>
      </w:r>
    </w:p>
    <w:p w:rsidR="00520ACD" w:rsidRPr="00D72B0C" w:rsidRDefault="00520ACD" w:rsidP="00520ACD">
      <w:pPr>
        <w:ind w:right="7" w:firstLine="720"/>
        <w:jc w:val="both"/>
        <w:rPr>
          <w:rFonts w:ascii="Trebuchet MS" w:hAnsi="Trebuchet MS"/>
          <w:bCs/>
          <w:kern w:val="1"/>
          <w:lang w:eastAsia="ar-SA"/>
        </w:rPr>
      </w:pPr>
      <w:r w:rsidRPr="00D72B0C">
        <w:rPr>
          <w:rFonts w:ascii="Trebuchet MS" w:hAnsi="Trebuchet MS"/>
          <w:bCs/>
          <w:kern w:val="1"/>
          <w:lang w:eastAsia="ar-SA"/>
        </w:rPr>
        <w:t xml:space="preserve">Tamplaria exterioara este din lemn. </w:t>
      </w:r>
    </w:p>
    <w:p w:rsidR="00520ACD" w:rsidRPr="00D72B0C" w:rsidRDefault="00520ACD" w:rsidP="00520ACD">
      <w:pPr>
        <w:ind w:right="7" w:firstLine="720"/>
        <w:jc w:val="both"/>
        <w:rPr>
          <w:rFonts w:ascii="Trebuchet MS" w:hAnsi="Trebuchet MS"/>
          <w:bCs/>
          <w:kern w:val="1"/>
          <w:lang w:eastAsia="ar-SA"/>
        </w:rPr>
      </w:pPr>
      <w:r w:rsidRPr="00D72B0C">
        <w:rPr>
          <w:rFonts w:ascii="Trebuchet MS" w:hAnsi="Trebuchet MS"/>
          <w:bCs/>
          <w:kern w:val="1"/>
          <w:lang w:eastAsia="ar-SA"/>
        </w:rPr>
        <w:t>Acoperisul este tip sarpanta lemn, cu invelitoare din tigla, in stare proasta.</w:t>
      </w:r>
    </w:p>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t>Alei carosabile</w:t>
      </w:r>
    </w:p>
    <w:p w:rsidR="00520ACD" w:rsidRPr="00D72B0C" w:rsidRDefault="00520ACD" w:rsidP="00520ACD">
      <w:pPr>
        <w:ind w:firstLine="720"/>
        <w:jc w:val="both"/>
        <w:rPr>
          <w:rFonts w:ascii="Trebuchet MS" w:hAnsi="Trebuchet MS" w:cs="Arial"/>
          <w:kern w:val="1"/>
          <w:lang w:eastAsia="ar-SA"/>
        </w:rPr>
      </w:pPr>
      <w:r w:rsidRPr="00D72B0C">
        <w:rPr>
          <w:rFonts w:ascii="Trebuchet MS" w:hAnsi="Trebuchet MS" w:cs="Arial"/>
          <w:kern w:val="1"/>
          <w:lang w:eastAsia="ar-SA"/>
        </w:rPr>
        <w:t>Pentru circulatia auto si parcare se vor amenaja alei carosabile avand suprafata aproximativa de 115 mp.</w:t>
      </w:r>
    </w:p>
    <w:p w:rsidR="00520ACD" w:rsidRPr="00D72B0C" w:rsidRDefault="00520ACD" w:rsidP="00520ACD">
      <w:pPr>
        <w:ind w:firstLine="720"/>
        <w:jc w:val="both"/>
        <w:rPr>
          <w:rFonts w:ascii="Trebuchet MS" w:hAnsi="Trebuchet MS" w:cs="Arial"/>
          <w:kern w:val="1"/>
          <w:lang w:eastAsia="ar-SA"/>
        </w:rPr>
      </w:pPr>
      <w:r w:rsidRPr="00D72B0C">
        <w:rPr>
          <w:rFonts w:ascii="Trebuchet MS" w:hAnsi="Trebuchet MS" w:cs="Arial"/>
          <w:kern w:val="1"/>
          <w:lang w:eastAsia="ar-SA"/>
        </w:rPr>
        <w:t>Se propune realizarea a 4 locuri de parcare in incinta din care unul va fi pentru persoane cu dizabilitati.</w:t>
      </w:r>
    </w:p>
    <w:p w:rsidR="00520ACD" w:rsidRPr="00D72B0C" w:rsidRDefault="00520ACD" w:rsidP="00520ACD">
      <w:pPr>
        <w:ind w:firstLine="360"/>
        <w:jc w:val="both"/>
        <w:rPr>
          <w:rFonts w:ascii="Trebuchet MS" w:hAnsi="Trebuchet MS" w:cs="Arial"/>
          <w:kern w:val="1"/>
          <w:lang w:val="fr-FR" w:eastAsia="ar-SA"/>
        </w:rPr>
      </w:pPr>
      <w:r w:rsidRPr="00D72B0C">
        <w:rPr>
          <w:rFonts w:ascii="Trebuchet MS" w:hAnsi="Trebuchet MS" w:cs="Arial"/>
          <w:kern w:val="1"/>
          <w:lang w:val="fr-FR" w:eastAsia="ar-SA"/>
        </w:rPr>
        <w:t xml:space="preserve">Structura </w:t>
      </w:r>
      <w:proofErr w:type="spellStart"/>
      <w:r w:rsidRPr="00D72B0C">
        <w:rPr>
          <w:rFonts w:ascii="Trebuchet MS" w:hAnsi="Trebuchet MS" w:cs="Arial"/>
          <w:kern w:val="1"/>
          <w:lang w:val="fr-FR" w:eastAsia="ar-SA"/>
        </w:rPr>
        <w:t>rutiera</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propusa</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pentru</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partea</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carosabila</w:t>
      </w:r>
      <w:proofErr w:type="spellEnd"/>
      <w:r w:rsidRPr="00D72B0C">
        <w:rPr>
          <w:rFonts w:ascii="Trebuchet MS" w:hAnsi="Trebuchet MS" w:cs="Arial"/>
          <w:kern w:val="1"/>
          <w:lang w:val="fr-FR" w:eastAsia="ar-SA"/>
        </w:rPr>
        <w:t xml:space="preserve"> este:</w:t>
      </w:r>
    </w:p>
    <w:p w:rsidR="00520ACD" w:rsidRPr="00D72B0C" w:rsidRDefault="00520ACD" w:rsidP="00520ACD">
      <w:pPr>
        <w:numPr>
          <w:ilvl w:val="0"/>
          <w:numId w:val="13"/>
        </w:numPr>
        <w:autoSpaceDN/>
        <w:spacing w:after="0"/>
        <w:jc w:val="both"/>
        <w:textAlignment w:val="auto"/>
        <w:rPr>
          <w:rFonts w:ascii="Trebuchet MS" w:hAnsi="Trebuchet MS" w:cs="Arial"/>
          <w:kern w:val="1"/>
          <w:lang w:val="fr-FR" w:eastAsia="ar-SA"/>
        </w:rPr>
      </w:pPr>
      <w:r w:rsidRPr="00D72B0C">
        <w:rPr>
          <w:rFonts w:ascii="Trebuchet MS" w:hAnsi="Trebuchet MS" w:cs="Arial"/>
          <w:kern w:val="1"/>
          <w:lang w:val="fr-FR" w:eastAsia="ar-SA"/>
        </w:rPr>
        <w:t xml:space="preserve">8 cm </w:t>
      </w:r>
      <w:proofErr w:type="spellStart"/>
      <w:r w:rsidRPr="00D72B0C">
        <w:rPr>
          <w:rFonts w:ascii="Trebuchet MS" w:hAnsi="Trebuchet MS" w:cs="Arial"/>
          <w:kern w:val="1"/>
          <w:lang w:val="fr-FR" w:eastAsia="ar-SA"/>
        </w:rPr>
        <w:t>strat</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din</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pavele</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prefabricate</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din</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beton</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vibropresat</w:t>
      </w:r>
      <w:proofErr w:type="spellEnd"/>
      <w:r w:rsidRPr="00D72B0C">
        <w:rPr>
          <w:rFonts w:ascii="Trebuchet MS" w:hAnsi="Trebuchet MS" w:cs="Arial"/>
          <w:kern w:val="1"/>
          <w:lang w:val="fr-FR" w:eastAsia="ar-SA"/>
        </w:rPr>
        <w:t xml:space="preserve"> C30/37;</w:t>
      </w:r>
    </w:p>
    <w:p w:rsidR="00520ACD" w:rsidRPr="00D72B0C" w:rsidRDefault="00520ACD" w:rsidP="00520ACD">
      <w:pPr>
        <w:numPr>
          <w:ilvl w:val="0"/>
          <w:numId w:val="13"/>
        </w:numPr>
        <w:autoSpaceDN/>
        <w:spacing w:after="0"/>
        <w:jc w:val="both"/>
        <w:textAlignment w:val="auto"/>
        <w:rPr>
          <w:rFonts w:ascii="Trebuchet MS" w:hAnsi="Trebuchet MS" w:cs="Arial"/>
          <w:kern w:val="1"/>
          <w:lang w:val="fr-FR" w:eastAsia="ar-SA"/>
        </w:rPr>
      </w:pPr>
      <w:r w:rsidRPr="00D72B0C">
        <w:rPr>
          <w:rFonts w:ascii="Trebuchet MS" w:hAnsi="Trebuchet MS" w:cs="Arial"/>
          <w:kern w:val="1"/>
          <w:lang w:val="fr-FR" w:eastAsia="ar-SA"/>
        </w:rPr>
        <w:t xml:space="preserve">3 cm </w:t>
      </w:r>
      <w:proofErr w:type="spellStart"/>
      <w:r w:rsidRPr="00D72B0C">
        <w:rPr>
          <w:rFonts w:ascii="Trebuchet MS" w:hAnsi="Trebuchet MS" w:cs="Arial"/>
          <w:kern w:val="1"/>
          <w:lang w:val="fr-FR" w:eastAsia="ar-SA"/>
        </w:rPr>
        <w:t>strat</w:t>
      </w:r>
      <w:proofErr w:type="spellEnd"/>
      <w:r w:rsidRPr="00D72B0C">
        <w:rPr>
          <w:rFonts w:ascii="Trebuchet MS" w:hAnsi="Trebuchet MS" w:cs="Arial"/>
          <w:kern w:val="1"/>
          <w:lang w:val="fr-FR" w:eastAsia="ar-SA"/>
        </w:rPr>
        <w:t xml:space="preserve"> de </w:t>
      </w:r>
      <w:proofErr w:type="spellStart"/>
      <w:r w:rsidRPr="00D72B0C">
        <w:rPr>
          <w:rFonts w:ascii="Trebuchet MS" w:hAnsi="Trebuchet MS" w:cs="Arial"/>
          <w:kern w:val="1"/>
          <w:lang w:val="fr-FR" w:eastAsia="ar-SA"/>
        </w:rPr>
        <w:t>nisip</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pilonat</w:t>
      </w:r>
      <w:proofErr w:type="spellEnd"/>
      <w:r w:rsidRPr="00D72B0C">
        <w:rPr>
          <w:rFonts w:ascii="Trebuchet MS" w:hAnsi="Trebuchet MS" w:cs="Arial"/>
          <w:kern w:val="1"/>
          <w:lang w:val="fr-FR" w:eastAsia="ar-SA"/>
        </w:rPr>
        <w:t>;</w:t>
      </w:r>
    </w:p>
    <w:p w:rsidR="00520ACD" w:rsidRPr="00D72B0C" w:rsidRDefault="00520ACD" w:rsidP="00520ACD">
      <w:pPr>
        <w:numPr>
          <w:ilvl w:val="0"/>
          <w:numId w:val="13"/>
        </w:numPr>
        <w:autoSpaceDN/>
        <w:spacing w:after="0"/>
        <w:jc w:val="both"/>
        <w:textAlignment w:val="auto"/>
        <w:rPr>
          <w:rFonts w:ascii="Trebuchet MS" w:hAnsi="Trebuchet MS" w:cs="Arial"/>
          <w:kern w:val="1"/>
          <w:lang w:val="fr-FR" w:eastAsia="ar-SA"/>
        </w:rPr>
      </w:pPr>
      <w:r w:rsidRPr="00D72B0C">
        <w:rPr>
          <w:rFonts w:ascii="Trebuchet MS" w:hAnsi="Trebuchet MS" w:cs="Arial"/>
          <w:kern w:val="1"/>
          <w:lang w:val="fr-FR" w:eastAsia="ar-SA"/>
        </w:rPr>
        <w:t xml:space="preserve">12 cm </w:t>
      </w:r>
      <w:proofErr w:type="spellStart"/>
      <w:r w:rsidRPr="00D72B0C">
        <w:rPr>
          <w:rFonts w:ascii="Trebuchet MS" w:hAnsi="Trebuchet MS" w:cs="Arial"/>
          <w:kern w:val="1"/>
          <w:lang w:val="fr-FR" w:eastAsia="ar-SA"/>
        </w:rPr>
        <w:t>strat</w:t>
      </w:r>
      <w:proofErr w:type="spellEnd"/>
      <w:r w:rsidRPr="00D72B0C">
        <w:rPr>
          <w:rFonts w:ascii="Trebuchet MS" w:hAnsi="Trebuchet MS" w:cs="Arial"/>
          <w:kern w:val="1"/>
          <w:lang w:val="fr-FR" w:eastAsia="ar-SA"/>
        </w:rPr>
        <w:t xml:space="preserve"> de </w:t>
      </w:r>
      <w:proofErr w:type="spellStart"/>
      <w:r w:rsidRPr="00D72B0C">
        <w:rPr>
          <w:rFonts w:ascii="Trebuchet MS" w:hAnsi="Trebuchet MS" w:cs="Arial"/>
          <w:kern w:val="1"/>
          <w:lang w:val="fr-FR" w:eastAsia="ar-SA"/>
        </w:rPr>
        <w:t>baza</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din</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piatra</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sparta</w:t>
      </w:r>
      <w:proofErr w:type="spellEnd"/>
      <w:r w:rsidRPr="00D72B0C">
        <w:rPr>
          <w:rFonts w:ascii="Trebuchet MS" w:hAnsi="Trebuchet MS" w:cs="Arial"/>
          <w:kern w:val="1"/>
          <w:lang w:val="fr-FR" w:eastAsia="ar-SA"/>
        </w:rPr>
        <w:t>;</w:t>
      </w:r>
    </w:p>
    <w:p w:rsidR="00520ACD" w:rsidRPr="00D72B0C" w:rsidRDefault="00520ACD" w:rsidP="00520ACD">
      <w:pPr>
        <w:numPr>
          <w:ilvl w:val="0"/>
          <w:numId w:val="13"/>
        </w:numPr>
        <w:autoSpaceDN/>
        <w:spacing w:after="0"/>
        <w:jc w:val="both"/>
        <w:textAlignment w:val="auto"/>
        <w:rPr>
          <w:rFonts w:ascii="Trebuchet MS" w:hAnsi="Trebuchet MS" w:cs="Arial"/>
          <w:kern w:val="1"/>
          <w:lang w:val="fr-FR" w:eastAsia="ar-SA"/>
        </w:rPr>
      </w:pPr>
      <w:r w:rsidRPr="00D72B0C">
        <w:rPr>
          <w:rFonts w:ascii="Trebuchet MS" w:hAnsi="Trebuchet MS" w:cs="Arial"/>
          <w:kern w:val="1"/>
          <w:lang w:val="fr-FR" w:eastAsia="ar-SA"/>
        </w:rPr>
        <w:t xml:space="preserve">30 cm </w:t>
      </w:r>
      <w:proofErr w:type="spellStart"/>
      <w:r w:rsidRPr="00D72B0C">
        <w:rPr>
          <w:rFonts w:ascii="Trebuchet MS" w:hAnsi="Trebuchet MS" w:cs="Arial"/>
          <w:kern w:val="1"/>
          <w:lang w:val="fr-FR" w:eastAsia="ar-SA"/>
        </w:rPr>
        <w:t>strat</w:t>
      </w:r>
      <w:proofErr w:type="spellEnd"/>
      <w:r w:rsidRPr="00D72B0C">
        <w:rPr>
          <w:rFonts w:ascii="Trebuchet MS" w:hAnsi="Trebuchet MS" w:cs="Arial"/>
          <w:kern w:val="1"/>
          <w:lang w:val="fr-FR" w:eastAsia="ar-SA"/>
        </w:rPr>
        <w:t xml:space="preserve"> de </w:t>
      </w:r>
      <w:proofErr w:type="spellStart"/>
      <w:r w:rsidRPr="00D72B0C">
        <w:rPr>
          <w:rFonts w:ascii="Trebuchet MS" w:hAnsi="Trebuchet MS" w:cs="Arial"/>
          <w:kern w:val="1"/>
          <w:lang w:val="fr-FR" w:eastAsia="ar-SA"/>
        </w:rPr>
        <w:t>fundatie</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din</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balast</w:t>
      </w:r>
      <w:proofErr w:type="spellEnd"/>
      <w:r w:rsidRPr="00D72B0C">
        <w:rPr>
          <w:rFonts w:ascii="Trebuchet MS" w:hAnsi="Trebuchet MS" w:cs="Arial"/>
          <w:kern w:val="1"/>
          <w:lang w:val="fr-FR" w:eastAsia="ar-SA"/>
        </w:rPr>
        <w:t>.</w:t>
      </w:r>
    </w:p>
    <w:p w:rsidR="00520ACD" w:rsidRPr="00D72B0C" w:rsidRDefault="00520ACD" w:rsidP="00520ACD">
      <w:pPr>
        <w:jc w:val="both"/>
        <w:rPr>
          <w:rFonts w:ascii="Trebuchet MS" w:hAnsi="Trebuchet MS" w:cs="Arial"/>
          <w:kern w:val="1"/>
          <w:lang w:val="fr-FR" w:eastAsia="ar-SA"/>
        </w:rPr>
      </w:pPr>
      <w:r w:rsidRPr="00D72B0C">
        <w:rPr>
          <w:rFonts w:ascii="Trebuchet MS" w:hAnsi="Trebuchet MS" w:cs="Arial"/>
          <w:kern w:val="1"/>
          <w:lang w:val="fr-FR" w:eastAsia="ar-SA"/>
        </w:rPr>
        <w:tab/>
      </w:r>
      <w:proofErr w:type="spellStart"/>
      <w:r w:rsidRPr="00D72B0C">
        <w:rPr>
          <w:rFonts w:ascii="Trebuchet MS" w:hAnsi="Trebuchet MS" w:cs="Arial"/>
          <w:kern w:val="1"/>
          <w:lang w:val="fr-FR" w:eastAsia="ar-SA"/>
        </w:rPr>
        <w:t>Panta</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transversala</w:t>
      </w:r>
      <w:proofErr w:type="spellEnd"/>
      <w:r w:rsidRPr="00D72B0C">
        <w:rPr>
          <w:rFonts w:ascii="Trebuchet MS" w:hAnsi="Trebuchet MS" w:cs="Arial"/>
          <w:kern w:val="1"/>
          <w:lang w:val="fr-FR" w:eastAsia="ar-SA"/>
        </w:rPr>
        <w:t xml:space="preserve"> a </w:t>
      </w:r>
      <w:proofErr w:type="spellStart"/>
      <w:r w:rsidRPr="00D72B0C">
        <w:rPr>
          <w:rFonts w:ascii="Trebuchet MS" w:hAnsi="Trebuchet MS" w:cs="Arial"/>
          <w:kern w:val="1"/>
          <w:lang w:val="fr-FR" w:eastAsia="ar-SA"/>
        </w:rPr>
        <w:t>tuturor</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straturilor</w:t>
      </w:r>
      <w:proofErr w:type="spellEnd"/>
      <w:r w:rsidRPr="00D72B0C">
        <w:rPr>
          <w:rFonts w:ascii="Trebuchet MS" w:hAnsi="Trebuchet MS" w:cs="Arial"/>
          <w:kern w:val="1"/>
          <w:lang w:val="fr-FR" w:eastAsia="ar-SA"/>
        </w:rPr>
        <w:t xml:space="preserve"> de </w:t>
      </w:r>
      <w:proofErr w:type="spellStart"/>
      <w:r w:rsidRPr="00D72B0C">
        <w:rPr>
          <w:rFonts w:ascii="Trebuchet MS" w:hAnsi="Trebuchet MS" w:cs="Arial"/>
          <w:kern w:val="1"/>
          <w:lang w:val="fr-FR" w:eastAsia="ar-SA"/>
        </w:rPr>
        <w:t>fundatie</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trebuie</w:t>
      </w:r>
      <w:proofErr w:type="spellEnd"/>
      <w:r w:rsidRPr="00D72B0C">
        <w:rPr>
          <w:rFonts w:ascii="Trebuchet MS" w:hAnsi="Trebuchet MS" w:cs="Arial"/>
          <w:kern w:val="1"/>
          <w:lang w:val="fr-FR" w:eastAsia="ar-SA"/>
        </w:rPr>
        <w:t xml:space="preserve"> sa fie </w:t>
      </w:r>
      <w:proofErr w:type="spellStart"/>
      <w:r w:rsidRPr="00D72B0C">
        <w:rPr>
          <w:rFonts w:ascii="Trebuchet MS" w:hAnsi="Trebuchet MS" w:cs="Arial"/>
          <w:kern w:val="1"/>
          <w:lang w:val="fr-FR" w:eastAsia="ar-SA"/>
        </w:rPr>
        <w:t>aceeasi</w:t>
      </w:r>
      <w:proofErr w:type="spellEnd"/>
      <w:r w:rsidRPr="00D72B0C">
        <w:rPr>
          <w:rFonts w:ascii="Trebuchet MS" w:hAnsi="Trebuchet MS" w:cs="Arial"/>
          <w:kern w:val="1"/>
          <w:lang w:val="fr-FR" w:eastAsia="ar-SA"/>
        </w:rPr>
        <w:t xml:space="preserve"> cu a </w:t>
      </w:r>
      <w:proofErr w:type="spellStart"/>
      <w:r w:rsidRPr="00D72B0C">
        <w:rPr>
          <w:rFonts w:ascii="Trebuchet MS" w:hAnsi="Trebuchet MS" w:cs="Arial"/>
          <w:kern w:val="1"/>
          <w:lang w:val="fr-FR" w:eastAsia="ar-SA"/>
        </w:rPr>
        <w:t>stratului</w:t>
      </w:r>
      <w:proofErr w:type="spellEnd"/>
      <w:r w:rsidRPr="00D72B0C">
        <w:rPr>
          <w:rFonts w:ascii="Trebuchet MS" w:hAnsi="Trebuchet MS" w:cs="Arial"/>
          <w:kern w:val="1"/>
          <w:lang w:val="fr-FR" w:eastAsia="ar-SA"/>
        </w:rPr>
        <w:t xml:space="preserve"> de </w:t>
      </w:r>
      <w:proofErr w:type="spellStart"/>
      <w:r w:rsidRPr="00D72B0C">
        <w:rPr>
          <w:rFonts w:ascii="Trebuchet MS" w:hAnsi="Trebuchet MS" w:cs="Arial"/>
          <w:kern w:val="1"/>
          <w:lang w:val="fr-FR" w:eastAsia="ar-SA"/>
        </w:rPr>
        <w:t>uzura</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adica</w:t>
      </w:r>
      <w:proofErr w:type="spellEnd"/>
      <w:r w:rsidRPr="00D72B0C">
        <w:rPr>
          <w:rFonts w:ascii="Trebuchet MS" w:hAnsi="Trebuchet MS" w:cs="Arial"/>
          <w:kern w:val="1"/>
          <w:lang w:val="fr-FR" w:eastAsia="ar-SA"/>
        </w:rPr>
        <w:t xml:space="preserve"> 2.0%.</w:t>
      </w:r>
    </w:p>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ab/>
        <w:t>Partea carosabila este incadrata cu borduri prefabricate din beton C30/37 cu dimensiunile 20 x 25 cm pe fundatie din beton cu dimensiunile 30 x 15 cm.</w:t>
      </w:r>
    </w:p>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t>Alei pietonale</w:t>
      </w:r>
    </w:p>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lastRenderedPageBreak/>
        <w:tab/>
        <w:t>Pentru circulatia pietonala se vor amena alei pietonale si trotuare pavate avand suprafata de 134 mp.</w:t>
      </w:r>
    </w:p>
    <w:p w:rsidR="00520ACD" w:rsidRPr="00D72B0C" w:rsidRDefault="00520ACD" w:rsidP="00520ACD">
      <w:pPr>
        <w:ind w:firstLine="720"/>
        <w:jc w:val="both"/>
        <w:rPr>
          <w:rFonts w:ascii="Trebuchet MS" w:hAnsi="Trebuchet MS" w:cs="Arial"/>
          <w:kern w:val="1"/>
          <w:lang w:eastAsia="ar-SA"/>
        </w:rPr>
      </w:pPr>
      <w:r w:rsidRPr="00D72B0C">
        <w:rPr>
          <w:rFonts w:ascii="Trebuchet MS" w:hAnsi="Trebuchet MS" w:cs="Arial"/>
          <w:kern w:val="1"/>
          <w:lang w:eastAsia="ar-SA"/>
        </w:rPr>
        <w:t>Structura trotuarului are urmatoarea alcatuire:</w:t>
      </w:r>
    </w:p>
    <w:p w:rsidR="00520ACD" w:rsidRPr="00D72B0C" w:rsidRDefault="00520ACD" w:rsidP="00520ACD">
      <w:pPr>
        <w:numPr>
          <w:ilvl w:val="0"/>
          <w:numId w:val="14"/>
        </w:numPr>
        <w:autoSpaceDN/>
        <w:spacing w:after="0"/>
        <w:jc w:val="both"/>
        <w:textAlignment w:val="auto"/>
        <w:rPr>
          <w:rFonts w:ascii="Trebuchet MS" w:hAnsi="Trebuchet MS" w:cs="Arial"/>
          <w:kern w:val="1"/>
          <w:lang w:val="fr-FR" w:eastAsia="ar-SA"/>
        </w:rPr>
      </w:pPr>
      <w:r w:rsidRPr="00D72B0C">
        <w:rPr>
          <w:rFonts w:ascii="Trebuchet MS" w:hAnsi="Trebuchet MS" w:cs="Arial"/>
          <w:kern w:val="1"/>
          <w:lang w:val="fr-FR" w:eastAsia="ar-SA"/>
        </w:rPr>
        <w:t xml:space="preserve">6 cm </w:t>
      </w:r>
      <w:proofErr w:type="spellStart"/>
      <w:r w:rsidRPr="00D72B0C">
        <w:rPr>
          <w:rFonts w:ascii="Trebuchet MS" w:hAnsi="Trebuchet MS" w:cs="Arial"/>
          <w:kern w:val="1"/>
          <w:lang w:val="fr-FR" w:eastAsia="ar-SA"/>
        </w:rPr>
        <w:t>dale</w:t>
      </w:r>
      <w:proofErr w:type="spellEnd"/>
      <w:r w:rsidRPr="00D72B0C">
        <w:rPr>
          <w:rFonts w:ascii="Trebuchet MS" w:hAnsi="Trebuchet MS" w:cs="Arial"/>
          <w:kern w:val="1"/>
          <w:lang w:val="fr-FR" w:eastAsia="ar-SA"/>
        </w:rPr>
        <w:t>;</w:t>
      </w:r>
    </w:p>
    <w:p w:rsidR="00520ACD" w:rsidRPr="00D72B0C" w:rsidRDefault="00520ACD" w:rsidP="00520ACD">
      <w:pPr>
        <w:numPr>
          <w:ilvl w:val="0"/>
          <w:numId w:val="14"/>
        </w:numPr>
        <w:autoSpaceDN/>
        <w:spacing w:after="0"/>
        <w:jc w:val="both"/>
        <w:textAlignment w:val="auto"/>
        <w:rPr>
          <w:rFonts w:ascii="Trebuchet MS" w:hAnsi="Trebuchet MS" w:cs="Arial"/>
          <w:kern w:val="1"/>
          <w:lang w:val="fr-FR" w:eastAsia="ar-SA"/>
        </w:rPr>
      </w:pPr>
      <w:r w:rsidRPr="00D72B0C">
        <w:rPr>
          <w:rFonts w:ascii="Trebuchet MS" w:hAnsi="Trebuchet MS" w:cs="Arial"/>
          <w:kern w:val="1"/>
          <w:lang w:val="fr-FR" w:eastAsia="ar-SA"/>
        </w:rPr>
        <w:t xml:space="preserve">3 cm </w:t>
      </w:r>
      <w:proofErr w:type="spellStart"/>
      <w:r w:rsidRPr="00D72B0C">
        <w:rPr>
          <w:rFonts w:ascii="Trebuchet MS" w:hAnsi="Trebuchet MS" w:cs="Arial"/>
          <w:kern w:val="1"/>
          <w:lang w:val="fr-FR" w:eastAsia="ar-SA"/>
        </w:rPr>
        <w:t>strat</w:t>
      </w:r>
      <w:proofErr w:type="spellEnd"/>
      <w:r w:rsidRPr="00D72B0C">
        <w:rPr>
          <w:rFonts w:ascii="Trebuchet MS" w:hAnsi="Trebuchet MS" w:cs="Arial"/>
          <w:kern w:val="1"/>
          <w:lang w:val="fr-FR" w:eastAsia="ar-SA"/>
        </w:rPr>
        <w:t xml:space="preserve"> de </w:t>
      </w:r>
      <w:proofErr w:type="spellStart"/>
      <w:r w:rsidRPr="00D72B0C">
        <w:rPr>
          <w:rFonts w:ascii="Trebuchet MS" w:hAnsi="Trebuchet MS" w:cs="Arial"/>
          <w:kern w:val="1"/>
          <w:lang w:val="fr-FR" w:eastAsia="ar-SA"/>
        </w:rPr>
        <w:t>nisip</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pilonat</w:t>
      </w:r>
      <w:proofErr w:type="spellEnd"/>
      <w:r w:rsidRPr="00D72B0C">
        <w:rPr>
          <w:rFonts w:ascii="Trebuchet MS" w:hAnsi="Trebuchet MS" w:cs="Arial"/>
          <w:kern w:val="1"/>
          <w:lang w:val="fr-FR" w:eastAsia="ar-SA"/>
        </w:rPr>
        <w:t>;</w:t>
      </w:r>
    </w:p>
    <w:p w:rsidR="00520ACD" w:rsidRPr="00D72B0C" w:rsidRDefault="00520ACD" w:rsidP="00520ACD">
      <w:pPr>
        <w:numPr>
          <w:ilvl w:val="0"/>
          <w:numId w:val="14"/>
        </w:numPr>
        <w:autoSpaceDN/>
        <w:spacing w:after="0"/>
        <w:jc w:val="both"/>
        <w:textAlignment w:val="auto"/>
        <w:rPr>
          <w:rFonts w:ascii="Trebuchet MS" w:hAnsi="Trebuchet MS" w:cs="Arial"/>
          <w:kern w:val="1"/>
          <w:lang w:val="fr-FR" w:eastAsia="ar-SA"/>
        </w:rPr>
      </w:pPr>
      <w:r w:rsidRPr="00D72B0C">
        <w:rPr>
          <w:rFonts w:ascii="Trebuchet MS" w:hAnsi="Trebuchet MS" w:cs="Arial"/>
          <w:kern w:val="1"/>
          <w:lang w:val="fr-FR" w:eastAsia="ar-SA"/>
        </w:rPr>
        <w:t xml:space="preserve">20 </w:t>
      </w:r>
      <w:r>
        <w:rPr>
          <w:rFonts w:ascii="Trebuchet MS" w:hAnsi="Trebuchet MS" w:cs="Arial"/>
          <w:kern w:val="1"/>
          <w:lang w:val="fr-FR" w:eastAsia="ar-SA"/>
        </w:rPr>
        <w:t xml:space="preserve">cm </w:t>
      </w:r>
      <w:proofErr w:type="spellStart"/>
      <w:r>
        <w:rPr>
          <w:rFonts w:ascii="Trebuchet MS" w:hAnsi="Trebuchet MS" w:cs="Arial"/>
          <w:kern w:val="1"/>
          <w:lang w:val="fr-FR" w:eastAsia="ar-SA"/>
        </w:rPr>
        <w:t>strat</w:t>
      </w:r>
      <w:proofErr w:type="spellEnd"/>
      <w:r>
        <w:rPr>
          <w:rFonts w:ascii="Trebuchet MS" w:hAnsi="Trebuchet MS" w:cs="Arial"/>
          <w:kern w:val="1"/>
          <w:lang w:val="fr-FR" w:eastAsia="ar-SA"/>
        </w:rPr>
        <w:t xml:space="preserve"> de </w:t>
      </w:r>
      <w:proofErr w:type="spellStart"/>
      <w:r>
        <w:rPr>
          <w:rFonts w:ascii="Trebuchet MS" w:hAnsi="Trebuchet MS" w:cs="Arial"/>
          <w:kern w:val="1"/>
          <w:lang w:val="fr-FR" w:eastAsia="ar-SA"/>
        </w:rPr>
        <w:t>fundatie</w:t>
      </w:r>
      <w:proofErr w:type="spellEnd"/>
      <w:r>
        <w:rPr>
          <w:rFonts w:ascii="Trebuchet MS" w:hAnsi="Trebuchet MS" w:cs="Arial"/>
          <w:kern w:val="1"/>
          <w:lang w:val="fr-FR" w:eastAsia="ar-SA"/>
        </w:rPr>
        <w:t xml:space="preserve"> </w:t>
      </w:r>
      <w:proofErr w:type="spellStart"/>
      <w:r>
        <w:rPr>
          <w:rFonts w:ascii="Trebuchet MS" w:hAnsi="Trebuchet MS" w:cs="Arial"/>
          <w:kern w:val="1"/>
          <w:lang w:val="fr-FR" w:eastAsia="ar-SA"/>
        </w:rPr>
        <w:t>din</w:t>
      </w:r>
      <w:proofErr w:type="spellEnd"/>
      <w:r>
        <w:rPr>
          <w:rFonts w:ascii="Trebuchet MS" w:hAnsi="Trebuchet MS" w:cs="Arial"/>
          <w:kern w:val="1"/>
          <w:lang w:val="fr-FR" w:eastAsia="ar-SA"/>
        </w:rPr>
        <w:t xml:space="preserve"> </w:t>
      </w:r>
      <w:proofErr w:type="spellStart"/>
      <w:r>
        <w:rPr>
          <w:rFonts w:ascii="Trebuchet MS" w:hAnsi="Trebuchet MS" w:cs="Arial"/>
          <w:kern w:val="1"/>
          <w:lang w:val="fr-FR" w:eastAsia="ar-SA"/>
        </w:rPr>
        <w:t>balast</w:t>
      </w:r>
      <w:proofErr w:type="spellEnd"/>
      <w:r w:rsidRPr="00D72B0C">
        <w:rPr>
          <w:rFonts w:ascii="Trebuchet MS" w:hAnsi="Trebuchet MS" w:cs="Arial"/>
          <w:kern w:val="1"/>
          <w:lang w:val="fr-FR" w:eastAsia="ar-SA"/>
        </w:rPr>
        <w:t>;</w:t>
      </w:r>
    </w:p>
    <w:p w:rsidR="00520ACD" w:rsidRPr="00D72B0C" w:rsidRDefault="00520ACD" w:rsidP="00520ACD">
      <w:pPr>
        <w:numPr>
          <w:ilvl w:val="0"/>
          <w:numId w:val="14"/>
        </w:numPr>
        <w:autoSpaceDN/>
        <w:spacing w:after="0"/>
        <w:jc w:val="both"/>
        <w:textAlignment w:val="auto"/>
        <w:rPr>
          <w:rFonts w:ascii="Trebuchet MS" w:hAnsi="Trebuchet MS" w:cs="Arial"/>
          <w:kern w:val="1"/>
          <w:lang w:val="fr-FR" w:eastAsia="ar-SA"/>
        </w:rPr>
      </w:pPr>
      <w:proofErr w:type="spellStart"/>
      <w:r w:rsidRPr="00D72B0C">
        <w:rPr>
          <w:rFonts w:ascii="Trebuchet MS" w:hAnsi="Trebuchet MS" w:cs="Arial"/>
          <w:kern w:val="1"/>
          <w:lang w:val="fr-FR" w:eastAsia="ar-SA"/>
        </w:rPr>
        <w:t>platforma</w:t>
      </w:r>
      <w:proofErr w:type="spellEnd"/>
      <w:r w:rsidRPr="00D72B0C">
        <w:rPr>
          <w:rFonts w:ascii="Trebuchet MS" w:hAnsi="Trebuchet MS" w:cs="Arial"/>
          <w:kern w:val="1"/>
          <w:lang w:val="fr-FR" w:eastAsia="ar-SA"/>
        </w:rPr>
        <w:t xml:space="preserve"> </w:t>
      </w:r>
      <w:proofErr w:type="spellStart"/>
      <w:r w:rsidRPr="00D72B0C">
        <w:rPr>
          <w:rFonts w:ascii="Trebuchet MS" w:hAnsi="Trebuchet MS" w:cs="Arial"/>
          <w:kern w:val="1"/>
          <w:lang w:val="fr-FR" w:eastAsia="ar-SA"/>
        </w:rPr>
        <w:t>nivelata</w:t>
      </w:r>
      <w:proofErr w:type="spellEnd"/>
      <w:r w:rsidRPr="00D72B0C">
        <w:rPr>
          <w:rFonts w:ascii="Trebuchet MS" w:hAnsi="Trebuchet MS" w:cs="Arial"/>
          <w:kern w:val="1"/>
          <w:lang w:val="fr-FR" w:eastAsia="ar-SA"/>
        </w:rPr>
        <w:t xml:space="preserve"> si </w:t>
      </w:r>
      <w:proofErr w:type="spellStart"/>
      <w:r w:rsidRPr="00D72B0C">
        <w:rPr>
          <w:rFonts w:ascii="Trebuchet MS" w:hAnsi="Trebuchet MS" w:cs="Arial"/>
          <w:kern w:val="1"/>
          <w:lang w:val="fr-FR" w:eastAsia="ar-SA"/>
        </w:rPr>
        <w:t>compactata</w:t>
      </w:r>
      <w:proofErr w:type="spellEnd"/>
      <w:r w:rsidRPr="00D72B0C">
        <w:rPr>
          <w:rFonts w:ascii="Trebuchet MS" w:hAnsi="Trebuchet MS" w:cs="Arial"/>
          <w:kern w:val="1"/>
          <w:lang w:val="fr-FR" w:eastAsia="ar-SA"/>
        </w:rPr>
        <w:t xml:space="preserve"> de </w:t>
      </w:r>
      <w:proofErr w:type="spellStart"/>
      <w:r w:rsidRPr="00D72B0C">
        <w:rPr>
          <w:rFonts w:ascii="Trebuchet MS" w:hAnsi="Trebuchet MS" w:cs="Arial"/>
          <w:kern w:val="1"/>
          <w:lang w:val="fr-FR" w:eastAsia="ar-SA"/>
        </w:rPr>
        <w:t>pamant</w:t>
      </w:r>
      <w:proofErr w:type="spellEnd"/>
      <w:r w:rsidRPr="00D72B0C">
        <w:rPr>
          <w:rFonts w:ascii="Trebuchet MS" w:hAnsi="Trebuchet MS" w:cs="Arial"/>
          <w:kern w:val="1"/>
          <w:lang w:val="fr-FR" w:eastAsia="ar-SA"/>
        </w:rPr>
        <w:t>.</w:t>
      </w:r>
    </w:p>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ab/>
        <w:t>Panta transversala a trotuarului 0.5%.</w:t>
      </w:r>
    </w:p>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ab/>
        <w:t>Pentru executia aleilor sunt necesare lucrari minime de terasamente, sapaturi si umpluturi.</w:t>
      </w:r>
    </w:p>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t>Scurgerea apelor</w:t>
      </w:r>
    </w:p>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ab/>
        <w:t>Scurgerea apelor se va face gravitational, prin intermediul pantelor longitudinale si transversale, evacuarea lor facandu-se la rigolele carosabile existente la strada adiacenta.</w:t>
      </w:r>
    </w:p>
    <w:p w:rsidR="00520ACD" w:rsidRPr="00D72B0C" w:rsidRDefault="00520ACD" w:rsidP="00520ACD">
      <w:pPr>
        <w:jc w:val="both"/>
        <w:rPr>
          <w:rFonts w:ascii="Trebuchet MS" w:hAnsi="Trebuchet MS" w:cs="Arial"/>
          <w:b/>
          <w:kern w:val="1"/>
          <w:lang w:eastAsia="ar-SA"/>
        </w:rPr>
      </w:pPr>
      <w:r w:rsidRPr="00D72B0C">
        <w:rPr>
          <w:rFonts w:ascii="Trebuchet MS" w:hAnsi="Trebuchet MS" w:cs="Arial"/>
          <w:b/>
          <w:kern w:val="1"/>
          <w:lang w:eastAsia="ar-SA"/>
        </w:rPr>
        <w:t>Platforma deseuri</w:t>
      </w:r>
    </w:p>
    <w:p w:rsidR="00520ACD" w:rsidRPr="00D72B0C" w:rsidRDefault="00520ACD" w:rsidP="00520ACD">
      <w:pPr>
        <w:ind w:firstLine="576"/>
        <w:jc w:val="both"/>
        <w:rPr>
          <w:rFonts w:ascii="Trebuchet MS" w:hAnsi="Trebuchet MS" w:cs="Arial"/>
          <w:bCs/>
          <w:kern w:val="1"/>
          <w:lang w:eastAsia="ar-SA"/>
        </w:rPr>
      </w:pPr>
      <w:r w:rsidRPr="00D72B0C">
        <w:rPr>
          <w:rFonts w:ascii="Trebuchet MS" w:hAnsi="Trebuchet MS" w:cs="Arial"/>
          <w:bCs/>
          <w:kern w:val="1"/>
          <w:lang w:eastAsia="ar-SA"/>
        </w:rPr>
        <w:t>Pentru depozitarea temporara a gunoiului menajer este prevazuta o platforma din beton imprejmuita cu suprafata de 7,00 mp.</w:t>
      </w:r>
    </w:p>
    <w:p w:rsidR="00520ACD" w:rsidRPr="00D72B0C" w:rsidRDefault="00520ACD" w:rsidP="00520ACD">
      <w:pPr>
        <w:ind w:firstLine="576"/>
        <w:jc w:val="both"/>
        <w:rPr>
          <w:rFonts w:ascii="Trebuchet MS" w:hAnsi="Trebuchet MS" w:cs="Arial"/>
          <w:bCs/>
          <w:kern w:val="1"/>
          <w:lang w:eastAsia="ar-SA"/>
        </w:rPr>
      </w:pPr>
      <w:r w:rsidRPr="00D72B0C">
        <w:rPr>
          <w:rFonts w:ascii="Trebuchet MS" w:hAnsi="Trebuchet MS" w:cs="Arial"/>
          <w:bCs/>
          <w:kern w:val="1"/>
          <w:lang w:eastAsia="ar-SA"/>
        </w:rPr>
        <w:t>Aceasta va fi dotata cu sursa de apa si canalizare.</w:t>
      </w:r>
    </w:p>
    <w:p w:rsidR="00520ACD" w:rsidRPr="00D72B0C" w:rsidRDefault="00520ACD" w:rsidP="00520ACD">
      <w:pPr>
        <w:jc w:val="both"/>
        <w:rPr>
          <w:rFonts w:ascii="Trebuchet MS" w:hAnsi="Trebuchet MS" w:cs="Arial"/>
          <w:b/>
          <w:bCs/>
          <w:kern w:val="1"/>
          <w:lang w:val="it-IT" w:eastAsia="ar-SA"/>
        </w:rPr>
      </w:pPr>
      <w:r w:rsidRPr="00D72B0C">
        <w:rPr>
          <w:rFonts w:ascii="Trebuchet MS" w:hAnsi="Trebuchet MS" w:cs="Arial"/>
          <w:b/>
          <w:bCs/>
          <w:kern w:val="1"/>
          <w:lang w:val="it-IT" w:eastAsia="ar-SA"/>
        </w:rPr>
        <w:t>Spatii verzi</w:t>
      </w:r>
    </w:p>
    <w:p w:rsidR="00520ACD" w:rsidRPr="00D72B0C" w:rsidRDefault="00520ACD" w:rsidP="00520ACD">
      <w:pPr>
        <w:jc w:val="both"/>
        <w:rPr>
          <w:rFonts w:ascii="Trebuchet MS" w:hAnsi="Trebuchet MS" w:cs="Arial"/>
          <w:bCs/>
          <w:kern w:val="1"/>
          <w:lang w:eastAsia="ar-SA"/>
        </w:rPr>
      </w:pPr>
      <w:r w:rsidRPr="00D72B0C">
        <w:rPr>
          <w:rFonts w:ascii="Trebuchet MS" w:hAnsi="Trebuchet MS" w:cs="Arial"/>
          <w:kern w:val="1"/>
          <w:lang w:eastAsia="ar-SA"/>
        </w:rPr>
        <w:tab/>
        <w:t xml:space="preserve">Sunt prevazute mici lucrari de sapatura si umplutura pentru nivelarea terenului si plantarea de gazon, </w:t>
      </w:r>
      <w:r w:rsidRPr="00D72B0C">
        <w:rPr>
          <w:rFonts w:ascii="Trebuchet MS" w:hAnsi="Trebuchet MS" w:cs="Arial"/>
          <w:bCs/>
          <w:kern w:val="1"/>
          <w:lang w:eastAsia="ar-SA"/>
        </w:rPr>
        <w:t xml:space="preserve">arbusti si arbori in suprafata de 290 mp. </w:t>
      </w:r>
    </w:p>
    <w:p w:rsidR="00520ACD" w:rsidRPr="00D72B0C" w:rsidRDefault="00520ACD" w:rsidP="00520ACD">
      <w:pPr>
        <w:jc w:val="both"/>
        <w:rPr>
          <w:rFonts w:ascii="Trebuchet MS" w:hAnsi="Trebuchet MS" w:cs="Arial"/>
          <w:b/>
          <w:kern w:val="1"/>
          <w:lang w:eastAsia="ar-SA"/>
        </w:rPr>
      </w:pPr>
      <w:r w:rsidRPr="00D72B0C">
        <w:rPr>
          <w:rFonts w:ascii="Trebuchet MS" w:hAnsi="Trebuchet MS" w:cs="Arial"/>
          <w:b/>
          <w:kern w:val="1"/>
          <w:lang w:eastAsia="ar-SA"/>
        </w:rPr>
        <w:t>Amenajare spatiu de joaca</w:t>
      </w:r>
    </w:p>
    <w:p w:rsidR="00520ACD" w:rsidRPr="00D72B0C" w:rsidRDefault="00520ACD" w:rsidP="00520ACD">
      <w:pPr>
        <w:ind w:firstLine="720"/>
        <w:jc w:val="both"/>
        <w:rPr>
          <w:rFonts w:ascii="Trebuchet MS" w:hAnsi="Trebuchet MS" w:cs="Arial"/>
          <w:bCs/>
          <w:kern w:val="1"/>
          <w:lang w:eastAsia="ar-SA"/>
        </w:rPr>
      </w:pPr>
      <w:r w:rsidRPr="00D72B0C">
        <w:rPr>
          <w:rFonts w:ascii="Trebuchet MS" w:hAnsi="Trebuchet MS" w:cs="Arial"/>
          <w:bCs/>
          <w:kern w:val="1"/>
          <w:lang w:eastAsia="ar-SA"/>
        </w:rPr>
        <w:t>Se prevede un loc de joaca in suprafata de 160 mp.</w:t>
      </w:r>
    </w:p>
    <w:p w:rsidR="00520ACD" w:rsidRPr="00D72B0C" w:rsidRDefault="00520ACD" w:rsidP="00520ACD">
      <w:pPr>
        <w:ind w:firstLine="720"/>
        <w:jc w:val="both"/>
        <w:rPr>
          <w:rFonts w:ascii="Trebuchet MS" w:hAnsi="Trebuchet MS" w:cs="Arial"/>
          <w:bCs/>
          <w:kern w:val="1"/>
          <w:lang w:eastAsia="ar-SA"/>
        </w:rPr>
      </w:pPr>
      <w:r w:rsidRPr="00D72B0C">
        <w:rPr>
          <w:rFonts w:ascii="Trebuchet MS" w:hAnsi="Trebuchet MS" w:cs="Arial"/>
          <w:bCs/>
          <w:kern w:val="1"/>
          <w:lang w:eastAsia="ar-SA"/>
        </w:rPr>
        <w:t>Pentru locul de joaca se preve</w:t>
      </w:r>
      <w:r>
        <w:rPr>
          <w:rFonts w:ascii="Trebuchet MS" w:hAnsi="Trebuchet MS" w:cs="Arial"/>
          <w:bCs/>
          <w:kern w:val="1"/>
          <w:lang w:eastAsia="ar-SA"/>
        </w:rPr>
        <w:t>de urmatoarea structura rutiera</w:t>
      </w:r>
      <w:r w:rsidRPr="00D72B0C">
        <w:rPr>
          <w:rFonts w:ascii="Trebuchet MS" w:hAnsi="Trebuchet MS" w:cs="Arial"/>
          <w:bCs/>
          <w:kern w:val="1"/>
          <w:lang w:eastAsia="ar-SA"/>
        </w:rPr>
        <w:t>:</w:t>
      </w:r>
    </w:p>
    <w:p w:rsidR="00520ACD" w:rsidRPr="00D72B0C" w:rsidRDefault="00520ACD" w:rsidP="00520ACD">
      <w:pPr>
        <w:ind w:firstLine="720"/>
        <w:jc w:val="both"/>
        <w:rPr>
          <w:rFonts w:ascii="Trebuchet MS" w:hAnsi="Trebuchet MS" w:cs="Arial"/>
          <w:bCs/>
          <w:kern w:val="1"/>
          <w:lang w:eastAsia="ar-SA"/>
        </w:rPr>
      </w:pPr>
      <w:r w:rsidRPr="00D72B0C">
        <w:rPr>
          <w:rFonts w:ascii="Trebuchet MS" w:hAnsi="Trebuchet MS" w:cs="Arial"/>
          <w:bCs/>
          <w:kern w:val="1"/>
          <w:lang w:eastAsia="ar-SA"/>
        </w:rPr>
        <w:t>•3 cm strat de tratan turnat;</w:t>
      </w:r>
    </w:p>
    <w:p w:rsidR="00520ACD" w:rsidRPr="00D72B0C" w:rsidRDefault="00520ACD" w:rsidP="00520ACD">
      <w:pPr>
        <w:ind w:firstLine="720"/>
        <w:jc w:val="both"/>
        <w:rPr>
          <w:rFonts w:ascii="Trebuchet MS" w:hAnsi="Trebuchet MS" w:cs="Arial"/>
          <w:bCs/>
          <w:kern w:val="1"/>
          <w:lang w:eastAsia="ar-SA"/>
        </w:rPr>
      </w:pPr>
      <w:r w:rsidRPr="00D72B0C">
        <w:rPr>
          <w:rFonts w:ascii="Trebuchet MS" w:hAnsi="Trebuchet MS" w:cs="Arial"/>
          <w:bCs/>
          <w:kern w:val="1"/>
          <w:lang w:eastAsia="ar-SA"/>
        </w:rPr>
        <w:t>•1</w:t>
      </w:r>
      <w:r>
        <w:rPr>
          <w:rFonts w:ascii="Trebuchet MS" w:hAnsi="Trebuchet MS" w:cs="Arial"/>
          <w:bCs/>
          <w:kern w:val="1"/>
          <w:lang w:eastAsia="ar-SA"/>
        </w:rPr>
        <w:t>0 cm strat de nisip pilonat</w:t>
      </w:r>
      <w:r w:rsidRPr="00D72B0C">
        <w:rPr>
          <w:rFonts w:ascii="Trebuchet MS" w:hAnsi="Trebuchet MS" w:cs="Arial"/>
          <w:bCs/>
          <w:kern w:val="1"/>
          <w:lang w:eastAsia="ar-SA"/>
        </w:rPr>
        <w:t>;</w:t>
      </w:r>
    </w:p>
    <w:p w:rsidR="00520ACD" w:rsidRPr="00D72B0C" w:rsidRDefault="00520ACD" w:rsidP="00520ACD">
      <w:pPr>
        <w:ind w:firstLine="720"/>
        <w:jc w:val="both"/>
        <w:rPr>
          <w:rFonts w:ascii="Trebuchet MS" w:hAnsi="Trebuchet MS" w:cs="Arial"/>
          <w:bCs/>
          <w:kern w:val="1"/>
          <w:lang w:eastAsia="ar-SA"/>
        </w:rPr>
      </w:pPr>
      <w:r w:rsidRPr="00D72B0C">
        <w:rPr>
          <w:rFonts w:ascii="Trebuchet MS" w:hAnsi="Trebuchet MS" w:cs="Arial"/>
          <w:bCs/>
          <w:kern w:val="1"/>
          <w:lang w:eastAsia="ar-SA"/>
        </w:rPr>
        <w:t>•platforma de pamant.</w:t>
      </w:r>
    </w:p>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t>Imprejmuire teren</w:t>
      </w:r>
    </w:p>
    <w:p w:rsidR="00520ACD" w:rsidRPr="00D72B0C" w:rsidRDefault="00520ACD" w:rsidP="00520ACD">
      <w:pPr>
        <w:ind w:firstLine="720"/>
        <w:jc w:val="both"/>
        <w:rPr>
          <w:rFonts w:ascii="Trebuchet MS" w:hAnsi="Trebuchet MS" w:cs="Arial"/>
          <w:bCs/>
          <w:kern w:val="1"/>
          <w:lang w:eastAsia="ar-SA"/>
        </w:rPr>
      </w:pPr>
      <w:r w:rsidRPr="00D72B0C">
        <w:rPr>
          <w:rFonts w:ascii="Trebuchet MS" w:hAnsi="Trebuchet MS" w:cs="Arial"/>
          <w:bCs/>
          <w:kern w:val="1"/>
          <w:lang w:eastAsia="ar-SA"/>
        </w:rPr>
        <w:t>Imprejmuirea proprietatii se va realiza in lungime de 125.72 ml din stalpi metalici montati in fundatii de beton si panouri metalice. Inaltimea totala a imprejmuirii va fi de 2.00 m. Se va prevede soclu de B.A. de 60 cm impotriva intruziunii animalelor mici.</w:t>
      </w:r>
    </w:p>
    <w:p w:rsidR="00520ACD" w:rsidRPr="00D72B0C" w:rsidRDefault="00520ACD" w:rsidP="00520ACD">
      <w:pPr>
        <w:ind w:left="360"/>
        <w:jc w:val="both"/>
        <w:rPr>
          <w:rFonts w:ascii="Trebuchet MS" w:hAnsi="Trebuchet MS" w:cs="Arial"/>
          <w:bCs/>
          <w:kern w:val="1"/>
          <w:lang w:eastAsia="ar-SA"/>
        </w:rPr>
      </w:pPr>
      <w:r w:rsidRPr="00D72B0C">
        <w:rPr>
          <w:rFonts w:ascii="Trebuchet MS" w:hAnsi="Trebuchet MS" w:cs="Arial"/>
          <w:bCs/>
          <w:kern w:val="1"/>
          <w:lang w:eastAsia="ar-SA"/>
        </w:rPr>
        <w:tab/>
        <w:t>H panouri =1.40m</w:t>
      </w:r>
    </w:p>
    <w:p w:rsidR="00520ACD" w:rsidRPr="00D72B0C" w:rsidRDefault="00520ACD" w:rsidP="00520ACD">
      <w:pPr>
        <w:ind w:left="360" w:firstLine="360"/>
        <w:jc w:val="both"/>
        <w:rPr>
          <w:rFonts w:ascii="Trebuchet MS" w:hAnsi="Trebuchet MS" w:cs="Arial"/>
          <w:bCs/>
          <w:kern w:val="1"/>
          <w:lang w:eastAsia="ar-SA"/>
        </w:rPr>
      </w:pPr>
      <w:r w:rsidRPr="00D72B0C">
        <w:rPr>
          <w:rFonts w:ascii="Trebuchet MS" w:hAnsi="Trebuchet MS" w:cs="Arial"/>
          <w:bCs/>
          <w:kern w:val="1"/>
          <w:lang w:eastAsia="ar-SA"/>
        </w:rPr>
        <w:t>H soclu=0.60m</w:t>
      </w:r>
    </w:p>
    <w:p w:rsidR="00520ACD" w:rsidRPr="00D72B0C" w:rsidRDefault="00520ACD" w:rsidP="00520ACD">
      <w:pPr>
        <w:ind w:left="360"/>
        <w:jc w:val="both"/>
        <w:rPr>
          <w:rFonts w:ascii="Trebuchet MS" w:hAnsi="Trebuchet MS" w:cs="Arial"/>
          <w:bCs/>
          <w:kern w:val="1"/>
          <w:lang w:eastAsia="ar-SA"/>
        </w:rPr>
      </w:pPr>
      <w:r w:rsidRPr="00D72B0C">
        <w:rPr>
          <w:rFonts w:ascii="Trebuchet MS" w:hAnsi="Trebuchet MS" w:cs="Arial"/>
          <w:bCs/>
          <w:kern w:val="1"/>
          <w:lang w:eastAsia="ar-SA"/>
        </w:rPr>
        <w:tab/>
        <w:t>Inaltime generala imprejmuire= 2.00 m.</w:t>
      </w:r>
    </w:p>
    <w:p w:rsidR="00520ACD" w:rsidRPr="00D72B0C" w:rsidRDefault="00520ACD" w:rsidP="00520ACD">
      <w:pPr>
        <w:ind w:left="360" w:firstLine="360"/>
        <w:jc w:val="both"/>
        <w:rPr>
          <w:rFonts w:ascii="Trebuchet MS" w:hAnsi="Trebuchet MS" w:cs="Arial"/>
          <w:bCs/>
          <w:kern w:val="1"/>
          <w:lang w:eastAsia="ar-SA"/>
        </w:rPr>
      </w:pPr>
      <w:r w:rsidRPr="00D72B0C">
        <w:rPr>
          <w:rFonts w:ascii="Trebuchet MS" w:hAnsi="Trebuchet MS" w:cs="Arial"/>
          <w:bCs/>
          <w:kern w:val="1"/>
          <w:lang w:eastAsia="ar-SA"/>
        </w:rPr>
        <w:t>Se prevede:</w:t>
      </w:r>
    </w:p>
    <w:p w:rsidR="00520ACD" w:rsidRPr="00D72B0C" w:rsidRDefault="00520ACD" w:rsidP="00520ACD">
      <w:pPr>
        <w:ind w:left="360"/>
        <w:jc w:val="both"/>
        <w:rPr>
          <w:rFonts w:ascii="Trebuchet MS" w:hAnsi="Trebuchet MS" w:cs="Arial"/>
          <w:bCs/>
          <w:kern w:val="1"/>
          <w:lang w:eastAsia="ar-SA"/>
        </w:rPr>
      </w:pPr>
      <w:r w:rsidRPr="00D72B0C">
        <w:rPr>
          <w:rFonts w:ascii="Trebuchet MS" w:hAnsi="Trebuchet MS" w:cs="Arial"/>
          <w:bCs/>
          <w:kern w:val="1"/>
          <w:lang w:eastAsia="ar-SA"/>
        </w:rPr>
        <w:t>-1 poarta auto cu latimea de 3.00 m si h =2.00m</w:t>
      </w:r>
    </w:p>
    <w:p w:rsidR="00520ACD" w:rsidRPr="00D72B0C" w:rsidRDefault="00520ACD" w:rsidP="00520ACD">
      <w:pPr>
        <w:ind w:left="360"/>
        <w:jc w:val="both"/>
        <w:rPr>
          <w:rFonts w:ascii="Trebuchet MS" w:hAnsi="Trebuchet MS" w:cs="Arial"/>
          <w:bCs/>
          <w:kern w:val="1"/>
          <w:lang w:eastAsia="ar-SA"/>
        </w:rPr>
      </w:pPr>
      <w:r w:rsidRPr="00D72B0C">
        <w:rPr>
          <w:rFonts w:ascii="Trebuchet MS" w:hAnsi="Trebuchet MS" w:cs="Arial"/>
          <w:bCs/>
          <w:kern w:val="1"/>
          <w:lang w:eastAsia="ar-SA"/>
        </w:rPr>
        <w:lastRenderedPageBreak/>
        <w:t>-1 poarta pietonala cu latime de 1.10 m si h=2.00m</w:t>
      </w:r>
    </w:p>
    <w:p w:rsidR="00520ACD" w:rsidRPr="00D72B0C" w:rsidRDefault="00520ACD" w:rsidP="00520ACD">
      <w:pPr>
        <w:ind w:firstLine="720"/>
        <w:jc w:val="both"/>
        <w:rPr>
          <w:rFonts w:ascii="Trebuchet MS" w:hAnsi="Trebuchet MS" w:cs="Arial"/>
          <w:bCs/>
          <w:kern w:val="1"/>
          <w:lang w:eastAsia="ar-SA"/>
        </w:rPr>
      </w:pPr>
      <w:r w:rsidRPr="00D72B0C">
        <w:rPr>
          <w:rFonts w:ascii="Trebuchet MS" w:hAnsi="Trebuchet MS" w:cs="Arial"/>
          <w:bCs/>
          <w:kern w:val="1"/>
          <w:lang w:eastAsia="ar-SA"/>
        </w:rPr>
        <w:t>Imprejmuirea va avea fundatii de B.A. conform rezistentei. Fundatiile se vor realiza pe terenul proprietate privata a beneficiarului.</w:t>
      </w:r>
    </w:p>
    <w:p w:rsidR="00520ACD" w:rsidRPr="00D72B0C" w:rsidRDefault="00520ACD" w:rsidP="00520ACD">
      <w:pPr>
        <w:jc w:val="both"/>
        <w:rPr>
          <w:rFonts w:ascii="Trebuchet MS" w:hAnsi="Trebuchet MS"/>
          <w:b/>
          <w:bCs/>
          <w:kern w:val="1"/>
          <w:lang w:eastAsia="ar-SA"/>
        </w:rPr>
      </w:pPr>
      <w:r w:rsidRPr="00D72B0C">
        <w:rPr>
          <w:rFonts w:ascii="Trebuchet MS" w:hAnsi="Trebuchet MS"/>
          <w:b/>
          <w:bCs/>
          <w:kern w:val="1"/>
          <w:lang w:eastAsia="ar-SA"/>
        </w:rPr>
        <w:t xml:space="preserve"> Retele utilitati</w:t>
      </w:r>
    </w:p>
    <w:p w:rsidR="00520ACD" w:rsidRPr="00D72B0C" w:rsidRDefault="00520ACD" w:rsidP="00520ACD">
      <w:pPr>
        <w:ind w:firstLine="720"/>
        <w:jc w:val="both"/>
        <w:rPr>
          <w:rFonts w:ascii="Trebuchet MS" w:hAnsi="Trebuchet MS" w:cs="Arial"/>
          <w:kern w:val="1"/>
          <w:lang w:eastAsia="ar-SA"/>
        </w:rPr>
      </w:pPr>
      <w:r w:rsidRPr="00D72B0C">
        <w:rPr>
          <w:rFonts w:ascii="Trebuchet MS" w:hAnsi="Trebuchet MS" w:cs="Arial"/>
          <w:kern w:val="1"/>
          <w:lang w:eastAsia="ar-SA"/>
        </w:rPr>
        <w:t xml:space="preserve">-Retele de apa </w:t>
      </w:r>
    </w:p>
    <w:p w:rsidR="00520ACD" w:rsidRPr="00D72B0C" w:rsidRDefault="00520ACD" w:rsidP="00520ACD">
      <w:pPr>
        <w:ind w:firstLine="720"/>
        <w:jc w:val="both"/>
        <w:rPr>
          <w:rFonts w:ascii="Trebuchet MS" w:hAnsi="Trebuchet MS" w:cs="Arial"/>
          <w:kern w:val="1"/>
          <w:lang w:eastAsia="ar-SA"/>
        </w:rPr>
      </w:pPr>
      <w:r w:rsidRPr="00D72B0C">
        <w:rPr>
          <w:rFonts w:ascii="Trebuchet MS" w:hAnsi="Trebuchet MS" w:cs="Arial"/>
          <w:kern w:val="1"/>
          <w:lang w:eastAsia="ar-SA"/>
        </w:rPr>
        <w:t xml:space="preserve">-Retele de canalizare </w:t>
      </w:r>
    </w:p>
    <w:p w:rsidR="00520ACD" w:rsidRPr="00D72B0C" w:rsidRDefault="00520ACD" w:rsidP="00520ACD">
      <w:pPr>
        <w:ind w:firstLine="720"/>
        <w:jc w:val="both"/>
        <w:rPr>
          <w:rFonts w:ascii="Trebuchet MS" w:hAnsi="Trebuchet MS" w:cs="Arial"/>
          <w:kern w:val="1"/>
          <w:lang w:eastAsia="ar-SA"/>
        </w:rPr>
      </w:pPr>
      <w:r w:rsidRPr="00D72B0C">
        <w:rPr>
          <w:rFonts w:ascii="Trebuchet MS" w:hAnsi="Trebuchet MS" w:cs="Arial"/>
          <w:kern w:val="1"/>
          <w:lang w:eastAsia="ar-SA"/>
        </w:rPr>
        <w:t xml:space="preserve">-Bransament energie electrica si iluminat incinta </w:t>
      </w:r>
    </w:p>
    <w:p w:rsidR="00520ACD" w:rsidRPr="00D72B0C" w:rsidRDefault="00520ACD" w:rsidP="00520ACD">
      <w:pPr>
        <w:ind w:firstLine="720"/>
        <w:jc w:val="both"/>
        <w:rPr>
          <w:rFonts w:ascii="Trebuchet MS" w:hAnsi="Trebuchet MS" w:cs="Arial"/>
          <w:kern w:val="1"/>
          <w:lang w:eastAsia="ar-SA"/>
        </w:rPr>
      </w:pPr>
      <w:r w:rsidRPr="00D72B0C">
        <w:rPr>
          <w:rFonts w:ascii="Trebuchet MS" w:hAnsi="Trebuchet MS" w:cs="Arial"/>
          <w:kern w:val="1"/>
          <w:lang w:eastAsia="ar-SA"/>
        </w:rPr>
        <w:t>Toate bransamentele se vor executa subteran.</w:t>
      </w:r>
    </w:p>
    <w:p w:rsidR="00520ACD" w:rsidRPr="00D72B0C" w:rsidRDefault="00520ACD" w:rsidP="00520ACD">
      <w:pPr>
        <w:jc w:val="both"/>
        <w:rPr>
          <w:rFonts w:ascii="Trebuchet MS" w:hAnsi="Trebuchet MS"/>
        </w:rPr>
      </w:pPr>
      <w:r w:rsidRPr="00D72B0C">
        <w:rPr>
          <w:rFonts w:ascii="Trebuchet MS" w:hAnsi="Trebuchet MS"/>
          <w:b/>
        </w:rPr>
        <w:t>Bilantul teritorial</w:t>
      </w:r>
      <w:r w:rsidRPr="00D72B0C">
        <w:rPr>
          <w:rFonts w:ascii="Trebuchet MS" w:hAnsi="Trebuchet MS"/>
        </w:rPr>
        <w:t xml:space="preserve"> pentru terenul pe care se amplaseaza constructia este urmatorul:</w:t>
      </w:r>
      <w:bookmarkStart w:id="12" w:name="_Hlk131517573"/>
    </w:p>
    <w:bookmarkEnd w:id="12"/>
    <w:p w:rsidR="00520ACD" w:rsidRPr="00D72B0C" w:rsidRDefault="00520ACD" w:rsidP="00520ACD">
      <w:pPr>
        <w:tabs>
          <w:tab w:val="left" w:pos="709"/>
        </w:tabs>
        <w:autoSpaceDE w:val="0"/>
        <w:adjustRightInd w:val="0"/>
        <w:jc w:val="both"/>
        <w:rPr>
          <w:rFonts w:ascii="Trebuchet MS" w:hAnsi="Trebuchet MS" w:cs="Arial"/>
          <w:lang w:eastAsia="ro-RO"/>
        </w:rPr>
      </w:pPr>
      <w:r w:rsidRPr="00D72B0C">
        <w:rPr>
          <w:rFonts w:ascii="Trebuchet MS" w:hAnsi="Trebuchet MS" w:cs="Arial"/>
          <w:lang w:eastAsia="ro-RO"/>
        </w:rPr>
        <w:tab/>
        <w:t>BILANT TERITORIAL (DOAR IN ZONA CARE SUPORTA INTERVENTII)</w:t>
      </w:r>
    </w:p>
    <w:p w:rsidR="00520ACD" w:rsidRPr="00D72B0C" w:rsidRDefault="00520ACD" w:rsidP="00520ACD">
      <w:pPr>
        <w:tabs>
          <w:tab w:val="left" w:pos="709"/>
        </w:tabs>
        <w:autoSpaceDE w:val="0"/>
        <w:adjustRightInd w:val="0"/>
        <w:jc w:val="both"/>
        <w:rPr>
          <w:rFonts w:ascii="Trebuchet MS" w:hAnsi="Trebuchet MS" w:cs="Arial"/>
          <w:lang w:eastAsia="ro-RO"/>
        </w:rPr>
      </w:pPr>
      <w:r w:rsidRPr="00D72B0C">
        <w:rPr>
          <w:rFonts w:ascii="Trebuchet MS" w:hAnsi="Trebuchet MS" w:cs="Arial"/>
          <w:lang w:eastAsia="ro-RO"/>
        </w:rPr>
        <w:tab/>
        <w:t>Suprafata totala teren=1175mp</w:t>
      </w:r>
    </w:p>
    <w:p w:rsidR="00520ACD" w:rsidRPr="00D72B0C" w:rsidRDefault="00520ACD" w:rsidP="00520ACD">
      <w:pPr>
        <w:tabs>
          <w:tab w:val="left" w:pos="709"/>
        </w:tabs>
        <w:autoSpaceDE w:val="0"/>
        <w:adjustRightInd w:val="0"/>
        <w:jc w:val="both"/>
        <w:rPr>
          <w:rFonts w:ascii="Trebuchet MS" w:hAnsi="Trebuchet MS" w:cs="Arial"/>
          <w:lang w:eastAsia="ro-RO"/>
        </w:rPr>
      </w:pPr>
      <w:r w:rsidRPr="00D72B0C">
        <w:rPr>
          <w:rFonts w:ascii="Trebuchet MS" w:hAnsi="Trebuchet MS" w:cs="Arial"/>
          <w:lang w:eastAsia="ro-RO"/>
        </w:rPr>
        <w:tab/>
        <w:t xml:space="preserve">Suprafata constructii=362mp </w:t>
      </w:r>
    </w:p>
    <w:p w:rsidR="00520ACD" w:rsidRPr="00D72B0C" w:rsidRDefault="00520ACD" w:rsidP="00520ACD">
      <w:pPr>
        <w:tabs>
          <w:tab w:val="left" w:pos="709"/>
        </w:tabs>
        <w:autoSpaceDE w:val="0"/>
        <w:adjustRightInd w:val="0"/>
        <w:jc w:val="both"/>
        <w:rPr>
          <w:rFonts w:ascii="Trebuchet MS" w:hAnsi="Trebuchet MS" w:cs="Arial"/>
          <w:lang w:eastAsia="ro-RO"/>
        </w:rPr>
      </w:pPr>
      <w:r w:rsidRPr="00D72B0C">
        <w:rPr>
          <w:rFonts w:ascii="Trebuchet MS" w:hAnsi="Trebuchet MS" w:cs="Arial"/>
          <w:lang w:eastAsia="ro-RO"/>
        </w:rPr>
        <w:tab/>
        <w:t>Suprafata alei carosabile si parcaje (inclusiv borduri mari)=115mp</w:t>
      </w:r>
    </w:p>
    <w:p w:rsidR="00520ACD" w:rsidRPr="00D72B0C" w:rsidRDefault="00520ACD" w:rsidP="00520ACD">
      <w:pPr>
        <w:tabs>
          <w:tab w:val="left" w:pos="709"/>
        </w:tabs>
        <w:autoSpaceDE w:val="0"/>
        <w:adjustRightInd w:val="0"/>
        <w:jc w:val="both"/>
        <w:rPr>
          <w:rFonts w:ascii="Trebuchet MS" w:hAnsi="Trebuchet MS" w:cs="Arial"/>
          <w:lang w:eastAsia="ro-RO"/>
        </w:rPr>
      </w:pPr>
      <w:r w:rsidRPr="00D72B0C">
        <w:rPr>
          <w:rFonts w:ascii="Trebuchet MS" w:hAnsi="Trebuchet MS" w:cs="Arial"/>
          <w:lang w:eastAsia="ro-RO"/>
        </w:rPr>
        <w:tab/>
        <w:t>Suprafata alei pietonale (inclusiv borduri mici)=134mp</w:t>
      </w:r>
    </w:p>
    <w:p w:rsidR="00520ACD" w:rsidRPr="00D72B0C" w:rsidRDefault="00520ACD" w:rsidP="00520ACD">
      <w:pPr>
        <w:tabs>
          <w:tab w:val="left" w:pos="709"/>
        </w:tabs>
        <w:autoSpaceDE w:val="0"/>
        <w:adjustRightInd w:val="0"/>
        <w:jc w:val="both"/>
        <w:rPr>
          <w:rFonts w:ascii="Trebuchet MS" w:hAnsi="Trebuchet MS" w:cs="Arial"/>
          <w:lang w:eastAsia="ro-RO"/>
        </w:rPr>
      </w:pPr>
      <w:r w:rsidRPr="00D72B0C">
        <w:rPr>
          <w:rFonts w:ascii="Trebuchet MS" w:hAnsi="Trebuchet MS" w:cs="Arial"/>
          <w:lang w:eastAsia="ro-RO"/>
        </w:rPr>
        <w:tab/>
        <w:t>Suprafata trepte si rampe=79mp</w:t>
      </w:r>
    </w:p>
    <w:p w:rsidR="00520ACD" w:rsidRPr="00D72B0C" w:rsidRDefault="00520ACD" w:rsidP="00520ACD">
      <w:pPr>
        <w:tabs>
          <w:tab w:val="left" w:pos="709"/>
        </w:tabs>
        <w:autoSpaceDE w:val="0"/>
        <w:adjustRightInd w:val="0"/>
        <w:jc w:val="both"/>
        <w:rPr>
          <w:rFonts w:ascii="Trebuchet MS" w:hAnsi="Trebuchet MS" w:cs="Arial"/>
          <w:lang w:eastAsia="ro-RO"/>
        </w:rPr>
      </w:pPr>
      <w:r w:rsidRPr="00D72B0C">
        <w:rPr>
          <w:rFonts w:ascii="Trebuchet MS" w:hAnsi="Trebuchet MS" w:cs="Arial"/>
          <w:lang w:eastAsia="ro-RO"/>
        </w:rPr>
        <w:tab/>
        <w:t>Suprafata imprejmuire=28mp</w:t>
      </w:r>
    </w:p>
    <w:p w:rsidR="00520ACD" w:rsidRPr="00D72B0C" w:rsidRDefault="00520ACD" w:rsidP="00520ACD">
      <w:pPr>
        <w:tabs>
          <w:tab w:val="left" w:pos="709"/>
        </w:tabs>
        <w:autoSpaceDE w:val="0"/>
        <w:adjustRightInd w:val="0"/>
        <w:jc w:val="both"/>
        <w:rPr>
          <w:rFonts w:ascii="Trebuchet MS" w:hAnsi="Trebuchet MS" w:cs="Arial"/>
          <w:lang w:eastAsia="ro-RO"/>
        </w:rPr>
      </w:pPr>
      <w:r w:rsidRPr="00D72B0C">
        <w:rPr>
          <w:rFonts w:ascii="Trebuchet MS" w:hAnsi="Trebuchet MS" w:cs="Arial"/>
          <w:lang w:eastAsia="ro-RO"/>
        </w:rPr>
        <w:tab/>
        <w:t>Suprafata platforma pubele=7mp</w:t>
      </w:r>
    </w:p>
    <w:p w:rsidR="00520ACD" w:rsidRPr="00D72B0C" w:rsidRDefault="00520ACD" w:rsidP="00520ACD">
      <w:pPr>
        <w:tabs>
          <w:tab w:val="left" w:pos="709"/>
        </w:tabs>
        <w:autoSpaceDE w:val="0"/>
        <w:adjustRightInd w:val="0"/>
        <w:jc w:val="both"/>
        <w:rPr>
          <w:rFonts w:ascii="Trebuchet MS" w:hAnsi="Trebuchet MS" w:cs="Arial"/>
          <w:lang w:eastAsia="ro-RO"/>
        </w:rPr>
      </w:pPr>
      <w:r w:rsidRPr="00D72B0C">
        <w:rPr>
          <w:rFonts w:ascii="Trebuchet MS" w:hAnsi="Trebuchet MS" w:cs="Arial"/>
          <w:lang w:eastAsia="ro-RO"/>
        </w:rPr>
        <w:tab/>
        <w:t xml:space="preserve">Suprafata destinata activitatilor in aer liber=450mp din care: </w:t>
      </w:r>
    </w:p>
    <w:p w:rsidR="00520ACD" w:rsidRPr="00D72B0C" w:rsidRDefault="00520ACD" w:rsidP="00520ACD">
      <w:pPr>
        <w:tabs>
          <w:tab w:val="left" w:pos="709"/>
        </w:tabs>
        <w:autoSpaceDE w:val="0"/>
        <w:adjustRightInd w:val="0"/>
        <w:jc w:val="both"/>
        <w:rPr>
          <w:rFonts w:ascii="Trebuchet MS" w:hAnsi="Trebuchet MS" w:cs="Arial"/>
          <w:lang w:eastAsia="ro-RO"/>
        </w:rPr>
      </w:pPr>
      <w:r w:rsidRPr="00D72B0C">
        <w:rPr>
          <w:rFonts w:ascii="Trebuchet MS" w:hAnsi="Trebuchet MS" w:cs="Arial"/>
          <w:lang w:eastAsia="ro-RO"/>
        </w:rPr>
        <w:tab/>
        <w:t>- Suprafata tartan=160mp</w:t>
      </w:r>
    </w:p>
    <w:p w:rsidR="00520ACD" w:rsidRPr="00D72B0C" w:rsidRDefault="00520ACD" w:rsidP="00520ACD">
      <w:pPr>
        <w:tabs>
          <w:tab w:val="left" w:pos="709"/>
        </w:tabs>
        <w:autoSpaceDE w:val="0"/>
        <w:adjustRightInd w:val="0"/>
        <w:jc w:val="both"/>
        <w:rPr>
          <w:rFonts w:ascii="Trebuchet MS" w:hAnsi="Trebuchet MS" w:cs="Arial"/>
          <w:lang w:eastAsia="ro-RO"/>
        </w:rPr>
      </w:pPr>
      <w:r w:rsidRPr="00D72B0C">
        <w:rPr>
          <w:rFonts w:ascii="Trebuchet MS" w:hAnsi="Trebuchet MS" w:cs="Arial"/>
          <w:lang w:eastAsia="ro-RO"/>
        </w:rPr>
        <w:tab/>
        <w:t>- Suprafata spatii verzi=290mp</w:t>
      </w:r>
    </w:p>
    <w:p w:rsidR="00520ACD" w:rsidRPr="00D72B0C" w:rsidRDefault="00520ACD" w:rsidP="00520ACD">
      <w:pPr>
        <w:jc w:val="both"/>
        <w:rPr>
          <w:rFonts w:ascii="Trebuchet MS" w:hAnsi="Trebuchet MS" w:cs="Arial"/>
          <w:bCs/>
        </w:rPr>
      </w:pPr>
      <w:r w:rsidRPr="00D72B0C">
        <w:rPr>
          <w:rFonts w:ascii="Trebuchet MS" w:hAnsi="Trebuchet MS"/>
          <w:b/>
        </w:rPr>
        <w:t xml:space="preserve">CARACTERISTICI TEHNICE </w:t>
      </w:r>
    </w:p>
    <w:p w:rsidR="00520ACD" w:rsidRPr="00D72B0C" w:rsidRDefault="00520ACD" w:rsidP="00520ACD">
      <w:pPr>
        <w:ind w:firstLine="720"/>
        <w:jc w:val="both"/>
        <w:rPr>
          <w:rFonts w:ascii="Trebuchet MS" w:hAnsi="Trebuchet MS" w:cs="Arial"/>
          <w:b/>
          <w:kern w:val="1"/>
          <w:lang w:eastAsia="ar-SA"/>
        </w:rPr>
      </w:pPr>
      <w:bookmarkStart w:id="13" w:name="_Hlk131522181"/>
      <w:r w:rsidRPr="00D72B0C">
        <w:rPr>
          <w:rFonts w:ascii="Trebuchet MS" w:hAnsi="Trebuchet MS" w:cs="Arial"/>
          <w:b/>
          <w:kern w:val="1"/>
          <w:lang w:eastAsia="ar-SA"/>
        </w:rPr>
        <w:t>Caracteristicile tehnice:</w:t>
      </w:r>
    </w:p>
    <w:bookmarkEnd w:id="13"/>
    <w:p w:rsidR="00520ACD" w:rsidRPr="00D72B0C" w:rsidRDefault="00520ACD" w:rsidP="00520ACD">
      <w:pPr>
        <w:ind w:firstLine="720"/>
        <w:jc w:val="both"/>
        <w:rPr>
          <w:rFonts w:ascii="Trebuchet MS" w:hAnsi="Trebuchet MS" w:cs="Arial"/>
          <w:bCs/>
        </w:rPr>
      </w:pPr>
      <w:r w:rsidRPr="00D72B0C">
        <w:rPr>
          <w:rFonts w:ascii="Trebuchet MS" w:hAnsi="Trebuchet MS" w:cs="Arial"/>
          <w:bCs/>
        </w:rPr>
        <w:t>Functiune cladire: gradinita</w:t>
      </w:r>
    </w:p>
    <w:p w:rsidR="00520ACD" w:rsidRPr="00D72B0C" w:rsidRDefault="00520ACD" w:rsidP="00520ACD">
      <w:pPr>
        <w:ind w:firstLine="720"/>
        <w:jc w:val="both"/>
        <w:rPr>
          <w:rFonts w:ascii="Trebuchet MS" w:hAnsi="Trebuchet MS" w:cs="Arial"/>
          <w:bCs/>
        </w:rPr>
      </w:pPr>
      <w:r w:rsidRPr="00D72B0C">
        <w:rPr>
          <w:rFonts w:ascii="Trebuchet MS" w:hAnsi="Trebuchet MS" w:cs="Arial"/>
          <w:bCs/>
        </w:rPr>
        <w:t>Regim inaltime: P+1</w:t>
      </w:r>
    </w:p>
    <w:p w:rsidR="00520ACD" w:rsidRPr="00D72B0C" w:rsidRDefault="00520ACD" w:rsidP="00520ACD">
      <w:pPr>
        <w:ind w:firstLine="720"/>
        <w:jc w:val="both"/>
        <w:rPr>
          <w:rFonts w:ascii="Trebuchet MS" w:hAnsi="Trebuchet MS" w:cs="Arial"/>
          <w:bCs/>
        </w:rPr>
      </w:pPr>
      <w:r w:rsidRPr="00D72B0C">
        <w:rPr>
          <w:rFonts w:ascii="Trebuchet MS" w:hAnsi="Trebuchet MS" w:cs="Arial"/>
          <w:bCs/>
        </w:rPr>
        <w:t>H max la coama: +10,70 m (fata de cota terenului amenajat)</w:t>
      </w:r>
    </w:p>
    <w:p w:rsidR="00520ACD" w:rsidRPr="00D72B0C" w:rsidRDefault="00520ACD" w:rsidP="00520ACD">
      <w:pPr>
        <w:ind w:firstLine="720"/>
        <w:jc w:val="both"/>
        <w:rPr>
          <w:rFonts w:ascii="Trebuchet MS" w:hAnsi="Trebuchet MS" w:cs="Arial"/>
          <w:bCs/>
        </w:rPr>
      </w:pPr>
      <w:r w:rsidRPr="00D72B0C">
        <w:rPr>
          <w:rFonts w:ascii="Trebuchet MS" w:hAnsi="Trebuchet MS" w:cs="Arial"/>
          <w:bCs/>
        </w:rPr>
        <w:t>H max la streasina: +8,81 m (fata de cota terenului amenajat)</w:t>
      </w:r>
    </w:p>
    <w:p w:rsidR="00520ACD" w:rsidRPr="00D72B0C" w:rsidRDefault="00520ACD" w:rsidP="00520ACD">
      <w:pPr>
        <w:ind w:firstLine="720"/>
        <w:jc w:val="both"/>
        <w:rPr>
          <w:rFonts w:ascii="Trebuchet MS" w:hAnsi="Trebuchet MS" w:cs="Arial"/>
          <w:bCs/>
        </w:rPr>
      </w:pPr>
      <w:r w:rsidRPr="00D72B0C">
        <w:rPr>
          <w:rFonts w:ascii="Trebuchet MS" w:hAnsi="Trebuchet MS" w:cs="Arial"/>
          <w:bCs/>
        </w:rPr>
        <w:t>Suprafata construita: 362,00 mp</w:t>
      </w:r>
    </w:p>
    <w:p w:rsidR="00520ACD" w:rsidRPr="00D72B0C" w:rsidRDefault="00520ACD" w:rsidP="00520ACD">
      <w:pPr>
        <w:ind w:firstLine="720"/>
        <w:jc w:val="both"/>
        <w:rPr>
          <w:rFonts w:ascii="Trebuchet MS" w:hAnsi="Trebuchet MS" w:cs="Arial"/>
          <w:bCs/>
        </w:rPr>
      </w:pPr>
      <w:r w:rsidRPr="00D72B0C">
        <w:rPr>
          <w:rFonts w:ascii="Trebuchet MS" w:hAnsi="Trebuchet MS" w:cs="Arial"/>
          <w:bCs/>
        </w:rPr>
        <w:t>Suprafata desfasurata: 547,50 mp</w:t>
      </w:r>
    </w:p>
    <w:p w:rsidR="00520ACD" w:rsidRPr="00D72B0C" w:rsidRDefault="00520ACD" w:rsidP="00520ACD">
      <w:pPr>
        <w:ind w:firstLine="720"/>
        <w:jc w:val="both"/>
        <w:rPr>
          <w:rFonts w:ascii="Trebuchet MS" w:hAnsi="Trebuchet MS" w:cs="Arial"/>
          <w:bCs/>
        </w:rPr>
      </w:pPr>
      <w:r w:rsidRPr="00D72B0C">
        <w:rPr>
          <w:rFonts w:ascii="Trebuchet MS" w:hAnsi="Trebuchet MS" w:cs="Arial"/>
          <w:bCs/>
        </w:rPr>
        <w:t>Volum: 2800mc</w:t>
      </w:r>
    </w:p>
    <w:p w:rsidR="00520ACD" w:rsidRPr="00D72B0C" w:rsidRDefault="00520ACD" w:rsidP="00520ACD">
      <w:pPr>
        <w:ind w:firstLine="720"/>
        <w:jc w:val="both"/>
        <w:rPr>
          <w:rFonts w:ascii="Trebuchet MS" w:hAnsi="Trebuchet MS" w:cs="Arial"/>
          <w:bCs/>
        </w:rPr>
      </w:pPr>
      <w:r w:rsidRPr="00D72B0C">
        <w:rPr>
          <w:rFonts w:ascii="Trebuchet MS" w:hAnsi="Trebuchet MS" w:cs="Arial"/>
          <w:bCs/>
        </w:rPr>
        <w:t>Inaltime a interioara: 3.20 ml parter si etaj</w:t>
      </w:r>
    </w:p>
    <w:p w:rsidR="00520ACD" w:rsidRPr="00D72B0C" w:rsidRDefault="00520ACD" w:rsidP="00520ACD">
      <w:pPr>
        <w:jc w:val="both"/>
        <w:rPr>
          <w:rFonts w:ascii="Trebuchet MS" w:hAnsi="Trebuchet MS" w:cs="Arial"/>
        </w:rPr>
      </w:pPr>
      <w:r w:rsidRPr="00D72B0C">
        <w:rPr>
          <w:rFonts w:ascii="Trebuchet MS" w:hAnsi="Trebuchet MS" w:cs="Arial"/>
        </w:rPr>
        <w:lastRenderedPageBreak/>
        <w:t>Destinatia incaperilor aferente constructiei: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30"/>
        <w:gridCol w:w="4071"/>
        <w:gridCol w:w="2473"/>
      </w:tblGrid>
      <w:tr w:rsidR="00520ACD" w:rsidRPr="00D72B0C" w:rsidTr="00312973">
        <w:trPr>
          <w:trHeight w:val="20"/>
        </w:trPr>
        <w:tc>
          <w:tcPr>
            <w:tcW w:w="1818" w:type="dxa"/>
          </w:tcPr>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t>Denumire nivel</w:t>
            </w:r>
          </w:p>
        </w:tc>
        <w:tc>
          <w:tcPr>
            <w:tcW w:w="1530" w:type="dxa"/>
          </w:tcPr>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t>Nr.incapere</w:t>
            </w:r>
          </w:p>
        </w:tc>
        <w:tc>
          <w:tcPr>
            <w:tcW w:w="4071" w:type="dxa"/>
          </w:tcPr>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t>Denumire incapere</w:t>
            </w:r>
          </w:p>
        </w:tc>
        <w:tc>
          <w:tcPr>
            <w:tcW w:w="2473" w:type="dxa"/>
          </w:tcPr>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t>Suprafata utila (mp)</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01</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Hol asteptare</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9.28</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02</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Hol filtru</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12.40</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03</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Cabinet medical</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12.73</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04</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Izolator</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12.49</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05</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Hol+ casa scarii</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44.30</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06</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Sala de grupa-dubla funct.</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52.40</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07</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Grup sanitar grupa</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10.80</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08</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Dep.</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6.90</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09</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Sala multifunctionala/de mese</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44.98</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10</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Vestiar</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19.98</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11</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Sp.teh.</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6.82</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12</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Dep.lenj.curata</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5.53</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13</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Dep.lenj.murd.</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5.59</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14</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Hol</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8.40</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15</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Vest.pers.edu.</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6.30</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16</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Vest.pers.aux.</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6.03</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17</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Ghiseu primire alim.prep.</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3.20</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18</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Oficiu</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17.60</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19</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Dep.rest.alim.</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3.80</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PARTER</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20</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G.S.</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3.03</w:t>
            </w:r>
          </w:p>
        </w:tc>
      </w:tr>
      <w:tr w:rsidR="00520ACD" w:rsidRPr="00D72B0C" w:rsidTr="00312973">
        <w:trPr>
          <w:trHeight w:val="20"/>
        </w:trPr>
        <w:tc>
          <w:tcPr>
            <w:tcW w:w="7419" w:type="dxa"/>
            <w:gridSpan w:val="3"/>
          </w:tcPr>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t>SUPRAFATA UTILA PARTER</w:t>
            </w:r>
          </w:p>
        </w:tc>
        <w:tc>
          <w:tcPr>
            <w:tcW w:w="2473" w:type="dxa"/>
          </w:tcPr>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t>292.56 m²</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ETAJ 1</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07</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Dep.</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6.90</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ETAJ 1</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01</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Hol+Casa scarii</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28.74</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ETAJ 1</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02</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Sala de grupa-dubla funct.</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52.40</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ETAJ 1</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03</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Grup sanitar grupa</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10.80</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ETAJ 1</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05</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Terasa inchisa</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32.80</w:t>
            </w:r>
          </w:p>
        </w:tc>
      </w:tr>
      <w:tr w:rsidR="00520ACD" w:rsidRPr="00D72B0C" w:rsidTr="00312973">
        <w:trPr>
          <w:trHeight w:val="20"/>
        </w:trPr>
        <w:tc>
          <w:tcPr>
            <w:tcW w:w="1818"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PLAN ETAJ 1</w:t>
            </w:r>
          </w:p>
        </w:tc>
        <w:tc>
          <w:tcPr>
            <w:tcW w:w="1530"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06</w:t>
            </w:r>
          </w:p>
        </w:tc>
        <w:tc>
          <w:tcPr>
            <w:tcW w:w="4071"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Birou adm./conducere</w:t>
            </w:r>
          </w:p>
        </w:tc>
        <w:tc>
          <w:tcPr>
            <w:tcW w:w="2473" w:type="dxa"/>
          </w:tcPr>
          <w:p w:rsidR="00520ACD" w:rsidRPr="00D72B0C" w:rsidRDefault="00520ACD" w:rsidP="00520ACD">
            <w:pPr>
              <w:jc w:val="both"/>
              <w:rPr>
                <w:rFonts w:ascii="Trebuchet MS" w:hAnsi="Trebuchet MS" w:cs="Arial"/>
                <w:kern w:val="1"/>
                <w:lang w:eastAsia="ar-SA"/>
              </w:rPr>
            </w:pPr>
            <w:r w:rsidRPr="00D72B0C">
              <w:rPr>
                <w:rFonts w:ascii="Trebuchet MS" w:hAnsi="Trebuchet MS" w:cs="Arial"/>
                <w:kern w:val="1"/>
                <w:lang w:eastAsia="ar-SA"/>
              </w:rPr>
              <w:t>12.49</w:t>
            </w:r>
          </w:p>
        </w:tc>
      </w:tr>
      <w:tr w:rsidR="00520ACD" w:rsidRPr="00D72B0C" w:rsidTr="00312973">
        <w:trPr>
          <w:trHeight w:val="20"/>
        </w:trPr>
        <w:tc>
          <w:tcPr>
            <w:tcW w:w="7419" w:type="dxa"/>
            <w:gridSpan w:val="3"/>
          </w:tcPr>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lastRenderedPageBreak/>
              <w:t>SUPRAFATA UTILA ETAJ</w:t>
            </w:r>
          </w:p>
        </w:tc>
        <w:tc>
          <w:tcPr>
            <w:tcW w:w="2473" w:type="dxa"/>
          </w:tcPr>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t>144.13 m²</w:t>
            </w:r>
          </w:p>
        </w:tc>
      </w:tr>
      <w:tr w:rsidR="00520ACD" w:rsidRPr="00D72B0C" w:rsidTr="00312973">
        <w:trPr>
          <w:trHeight w:val="20"/>
        </w:trPr>
        <w:tc>
          <w:tcPr>
            <w:tcW w:w="7419" w:type="dxa"/>
            <w:gridSpan w:val="3"/>
          </w:tcPr>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t>SUPRAFATA UTILA DESFASURATA</w:t>
            </w:r>
          </w:p>
        </w:tc>
        <w:tc>
          <w:tcPr>
            <w:tcW w:w="2473" w:type="dxa"/>
          </w:tcPr>
          <w:p w:rsidR="00520ACD" w:rsidRPr="00D72B0C" w:rsidRDefault="00520ACD" w:rsidP="00520ACD">
            <w:pPr>
              <w:jc w:val="both"/>
              <w:rPr>
                <w:rFonts w:ascii="Trebuchet MS" w:hAnsi="Trebuchet MS" w:cs="Arial"/>
                <w:b/>
                <w:bCs/>
                <w:kern w:val="1"/>
                <w:lang w:eastAsia="ar-SA"/>
              </w:rPr>
            </w:pPr>
            <w:r w:rsidRPr="00D72B0C">
              <w:rPr>
                <w:rFonts w:ascii="Trebuchet MS" w:hAnsi="Trebuchet MS" w:cs="Arial"/>
                <w:b/>
                <w:bCs/>
                <w:kern w:val="1"/>
                <w:lang w:eastAsia="ar-SA"/>
              </w:rPr>
              <w:t>436.69 m²</w:t>
            </w:r>
          </w:p>
        </w:tc>
      </w:tr>
    </w:tbl>
    <w:p w:rsidR="00520ACD" w:rsidRPr="00D72B0C" w:rsidRDefault="00520ACD" w:rsidP="00520ACD">
      <w:pPr>
        <w:spacing w:before="240" w:after="60"/>
        <w:ind w:left="720"/>
        <w:jc w:val="both"/>
        <w:rPr>
          <w:rFonts w:ascii="Trebuchet MS" w:hAnsi="Trebuchet MS" w:cs="Arial"/>
          <w:b/>
          <w:kern w:val="1"/>
          <w:lang w:eastAsia="ar-SA"/>
        </w:rPr>
      </w:pPr>
      <w:r w:rsidRPr="00D72B0C">
        <w:rPr>
          <w:rFonts w:ascii="Trebuchet MS" w:hAnsi="Trebuchet MS" w:cs="Arial"/>
          <w:b/>
          <w:kern w:val="1"/>
          <w:lang w:eastAsia="ar-SA"/>
        </w:rPr>
        <w:t>Platforma deseuri</w:t>
      </w:r>
    </w:p>
    <w:p w:rsidR="00520ACD" w:rsidRPr="00D72B0C" w:rsidRDefault="00520ACD" w:rsidP="00520ACD">
      <w:pPr>
        <w:ind w:firstLine="576"/>
        <w:jc w:val="both"/>
        <w:rPr>
          <w:rFonts w:ascii="Trebuchet MS" w:hAnsi="Trebuchet MS" w:cs="Arial"/>
          <w:bCs/>
          <w:kern w:val="1"/>
          <w:lang w:eastAsia="ar-SA"/>
        </w:rPr>
      </w:pPr>
      <w:r w:rsidRPr="00D72B0C">
        <w:rPr>
          <w:rFonts w:ascii="Trebuchet MS" w:hAnsi="Trebuchet MS" w:cs="Arial"/>
          <w:bCs/>
          <w:kern w:val="1"/>
          <w:lang w:eastAsia="ar-SA"/>
        </w:rPr>
        <w:t>Pentru depozitarea temporara a deseurilor este prevazuta o platforma din beton imprejmuita cu suprafata de 7,00 mp.</w:t>
      </w:r>
    </w:p>
    <w:p w:rsidR="00520ACD" w:rsidRPr="00D72B0C" w:rsidRDefault="00520ACD" w:rsidP="00520ACD">
      <w:pPr>
        <w:ind w:firstLine="576"/>
        <w:jc w:val="both"/>
        <w:rPr>
          <w:rFonts w:ascii="Trebuchet MS" w:hAnsi="Trebuchet MS" w:cs="Arial"/>
          <w:bCs/>
          <w:kern w:val="1"/>
          <w:lang w:eastAsia="ar-SA"/>
        </w:rPr>
      </w:pPr>
      <w:r w:rsidRPr="00D72B0C">
        <w:rPr>
          <w:rFonts w:ascii="Trebuchet MS" w:hAnsi="Trebuchet MS" w:cs="Arial"/>
          <w:bCs/>
          <w:kern w:val="1"/>
          <w:lang w:eastAsia="ar-SA"/>
        </w:rPr>
        <w:t>Aceasta va fi dotata cu sursa de apa si canalizare.</w:t>
      </w:r>
    </w:p>
    <w:p w:rsidR="00520ACD" w:rsidRPr="00D72B0C" w:rsidRDefault="00520ACD" w:rsidP="00520ACD">
      <w:pPr>
        <w:jc w:val="both"/>
        <w:rPr>
          <w:rFonts w:ascii="Trebuchet MS" w:hAnsi="Trebuchet MS"/>
          <w:b/>
        </w:rPr>
      </w:pPr>
      <w:r w:rsidRPr="00D72B0C">
        <w:rPr>
          <w:rFonts w:ascii="Trebuchet MS" w:hAnsi="Trebuchet MS"/>
          <w:b/>
        </w:rPr>
        <w:t>Situatia ocuparii definitive de teren</w:t>
      </w:r>
      <w:bookmarkStart w:id="14" w:name="_Hlk157616441"/>
    </w:p>
    <w:bookmarkEnd w:id="14"/>
    <w:p w:rsidR="00520ACD" w:rsidRPr="00D72B0C" w:rsidRDefault="00520ACD" w:rsidP="00520ACD">
      <w:pPr>
        <w:ind w:firstLine="720"/>
        <w:jc w:val="both"/>
        <w:rPr>
          <w:rFonts w:ascii="Trebuchet MS" w:hAnsi="Trebuchet MS"/>
          <w:bCs/>
          <w:kern w:val="1"/>
          <w:lang w:eastAsia="ar-SA"/>
        </w:rPr>
      </w:pPr>
      <w:r w:rsidRPr="00D72B0C">
        <w:rPr>
          <w:rFonts w:ascii="Trebuchet MS" w:hAnsi="Trebuchet MS"/>
          <w:bCs/>
          <w:kern w:val="1"/>
          <w:lang w:eastAsia="ar-SA"/>
        </w:rPr>
        <w:t>Din 1.175 mp teren aferent incintei constructiile existente ocupa suprafata dupa cum urmeaza:</w:t>
      </w:r>
    </w:p>
    <w:p w:rsidR="00520ACD" w:rsidRPr="00D72B0C" w:rsidRDefault="00520ACD" w:rsidP="00520ACD">
      <w:pPr>
        <w:ind w:firstLine="720"/>
        <w:jc w:val="both"/>
        <w:rPr>
          <w:rFonts w:ascii="Trebuchet MS" w:hAnsi="Trebuchet MS"/>
          <w:bCs/>
          <w:kern w:val="1"/>
          <w:lang w:eastAsia="ar-SA"/>
        </w:rPr>
      </w:pPr>
      <w:r w:rsidRPr="00D72B0C">
        <w:rPr>
          <w:rFonts w:ascii="Trebuchet MS" w:hAnsi="Trebuchet MS"/>
          <w:bCs/>
          <w:kern w:val="1"/>
          <w:lang w:eastAsia="ar-SA"/>
        </w:rPr>
        <w:t>Suprafata construita C1 (P)=204mp</w:t>
      </w:r>
    </w:p>
    <w:p w:rsidR="00520ACD" w:rsidRPr="00D72B0C" w:rsidRDefault="00520ACD" w:rsidP="00520ACD">
      <w:pPr>
        <w:ind w:firstLine="720"/>
        <w:jc w:val="both"/>
        <w:rPr>
          <w:rFonts w:ascii="Trebuchet MS" w:hAnsi="Trebuchet MS"/>
          <w:bCs/>
          <w:kern w:val="1"/>
          <w:lang w:eastAsia="ar-SA"/>
        </w:rPr>
      </w:pPr>
      <w:r w:rsidRPr="00D72B0C">
        <w:rPr>
          <w:rFonts w:ascii="Trebuchet MS" w:hAnsi="Trebuchet MS"/>
          <w:bCs/>
          <w:kern w:val="1"/>
          <w:lang w:eastAsia="ar-SA"/>
        </w:rPr>
        <w:t>Suprafata construita C2 (P)=15mp</w:t>
      </w:r>
    </w:p>
    <w:p w:rsidR="00520ACD" w:rsidRPr="00D72B0C" w:rsidRDefault="00520ACD" w:rsidP="00520ACD">
      <w:pPr>
        <w:ind w:firstLine="720"/>
        <w:jc w:val="both"/>
        <w:rPr>
          <w:rFonts w:ascii="Trebuchet MS" w:hAnsi="Trebuchet MS"/>
          <w:b/>
          <w:kern w:val="1"/>
          <w:lang w:eastAsia="ar-SA"/>
        </w:rPr>
      </w:pPr>
      <w:r w:rsidRPr="00D72B0C">
        <w:rPr>
          <w:rFonts w:ascii="Trebuchet MS" w:hAnsi="Trebuchet MS"/>
          <w:b/>
          <w:kern w:val="1"/>
          <w:lang w:eastAsia="ar-SA"/>
        </w:rPr>
        <w:t>Suprafata construita total=219mp</w:t>
      </w:r>
    </w:p>
    <w:p w:rsidR="00520ACD" w:rsidRPr="00D72B0C" w:rsidRDefault="00520ACD" w:rsidP="00520ACD">
      <w:pPr>
        <w:ind w:firstLine="720"/>
        <w:jc w:val="both"/>
        <w:rPr>
          <w:rFonts w:ascii="Trebuchet MS" w:hAnsi="Trebuchet MS"/>
          <w:bCs/>
          <w:kern w:val="1"/>
          <w:lang w:eastAsia="ar-SA"/>
        </w:rPr>
      </w:pPr>
      <w:r w:rsidRPr="00D72B0C">
        <w:rPr>
          <w:rFonts w:ascii="Trebuchet MS" w:hAnsi="Trebuchet MS"/>
          <w:bCs/>
          <w:kern w:val="1"/>
          <w:lang w:eastAsia="ar-SA"/>
        </w:rPr>
        <w:t>Suprafata desfasurata C1 (P)=204mp</w:t>
      </w:r>
    </w:p>
    <w:p w:rsidR="00520ACD" w:rsidRPr="00D72B0C" w:rsidRDefault="00520ACD" w:rsidP="00520ACD">
      <w:pPr>
        <w:ind w:firstLine="720"/>
        <w:jc w:val="both"/>
        <w:rPr>
          <w:rFonts w:ascii="Trebuchet MS" w:hAnsi="Trebuchet MS"/>
          <w:bCs/>
          <w:kern w:val="1"/>
          <w:lang w:eastAsia="ar-SA"/>
        </w:rPr>
      </w:pPr>
      <w:r w:rsidRPr="00D72B0C">
        <w:rPr>
          <w:rFonts w:ascii="Trebuchet MS" w:hAnsi="Trebuchet MS"/>
          <w:bCs/>
          <w:kern w:val="1"/>
          <w:lang w:eastAsia="ar-SA"/>
        </w:rPr>
        <w:t>Suprafata desfasurata C2 (P)=15mp</w:t>
      </w:r>
    </w:p>
    <w:p w:rsidR="00520ACD" w:rsidRPr="00D72B0C" w:rsidRDefault="00520ACD" w:rsidP="00520ACD">
      <w:pPr>
        <w:ind w:firstLine="720"/>
        <w:jc w:val="both"/>
        <w:rPr>
          <w:rFonts w:ascii="Trebuchet MS" w:hAnsi="Trebuchet MS"/>
          <w:b/>
          <w:kern w:val="1"/>
          <w:lang w:eastAsia="ar-SA"/>
        </w:rPr>
      </w:pPr>
      <w:r w:rsidRPr="00D72B0C">
        <w:rPr>
          <w:rFonts w:ascii="Trebuchet MS" w:hAnsi="Trebuchet MS"/>
          <w:b/>
          <w:kern w:val="1"/>
          <w:lang w:eastAsia="ar-SA"/>
        </w:rPr>
        <w:t>Suprafata construita desfasurata total=219mp</w:t>
      </w:r>
    </w:p>
    <w:p w:rsidR="00520ACD" w:rsidRPr="00D72B0C" w:rsidRDefault="00520ACD" w:rsidP="00520ACD">
      <w:pPr>
        <w:ind w:firstLine="720"/>
        <w:jc w:val="both"/>
        <w:rPr>
          <w:rFonts w:ascii="Trebuchet MS" w:hAnsi="Trebuchet MS"/>
          <w:bCs/>
          <w:kern w:val="1"/>
          <w:lang w:eastAsia="ar-SA"/>
        </w:rPr>
      </w:pPr>
      <w:r w:rsidRPr="00D72B0C">
        <w:rPr>
          <w:rFonts w:ascii="Trebuchet MS" w:hAnsi="Trebuchet MS"/>
          <w:bCs/>
          <w:kern w:val="1"/>
          <w:lang w:eastAsia="ar-SA"/>
        </w:rPr>
        <w:t>In situatia existenta pe acest teren se realizeaza urmatorii indicatori urbanistici:</w:t>
      </w:r>
    </w:p>
    <w:p w:rsidR="00520ACD" w:rsidRPr="00D72B0C" w:rsidRDefault="00520ACD" w:rsidP="00520ACD">
      <w:pPr>
        <w:ind w:firstLine="720"/>
        <w:jc w:val="both"/>
        <w:rPr>
          <w:rFonts w:ascii="Trebuchet MS" w:hAnsi="Trebuchet MS"/>
          <w:bCs/>
          <w:kern w:val="1"/>
          <w:lang w:eastAsia="ar-SA"/>
        </w:rPr>
      </w:pPr>
      <w:r w:rsidRPr="00D72B0C">
        <w:rPr>
          <w:rFonts w:ascii="Trebuchet MS" w:hAnsi="Trebuchet MS"/>
          <w:bCs/>
          <w:kern w:val="1"/>
          <w:lang w:eastAsia="ar-SA"/>
        </w:rPr>
        <w:t>POT  existent= 18.63 %</w:t>
      </w:r>
    </w:p>
    <w:p w:rsidR="00520ACD" w:rsidRPr="00D72B0C" w:rsidRDefault="00520ACD" w:rsidP="00520ACD">
      <w:pPr>
        <w:ind w:firstLine="720"/>
        <w:jc w:val="both"/>
        <w:rPr>
          <w:rFonts w:ascii="Trebuchet MS" w:hAnsi="Trebuchet MS"/>
          <w:bCs/>
          <w:kern w:val="1"/>
          <w:lang w:eastAsia="ar-SA"/>
        </w:rPr>
      </w:pPr>
      <w:r w:rsidRPr="00D72B0C">
        <w:rPr>
          <w:rFonts w:ascii="Trebuchet MS" w:hAnsi="Trebuchet MS"/>
          <w:bCs/>
          <w:kern w:val="1"/>
          <w:lang w:eastAsia="ar-SA"/>
        </w:rPr>
        <w:t>CUT  existent= 0.19</w:t>
      </w:r>
    </w:p>
    <w:p w:rsidR="00520ACD" w:rsidRPr="00D72B0C" w:rsidRDefault="00520ACD" w:rsidP="00520ACD">
      <w:pPr>
        <w:autoSpaceDE w:val="0"/>
        <w:ind w:firstLine="705"/>
        <w:jc w:val="both"/>
        <w:rPr>
          <w:rFonts w:ascii="Trebuchet MS" w:hAnsi="Trebuchet MS" w:cs="Arial"/>
          <w:lang w:eastAsia="ro-RO"/>
        </w:rPr>
      </w:pPr>
      <w:r w:rsidRPr="00D72B0C">
        <w:rPr>
          <w:rFonts w:ascii="Trebuchet MS" w:hAnsi="Trebuchet MS" w:cs="Arial"/>
          <w:lang w:eastAsia="ro-RO"/>
        </w:rPr>
        <w:t>In urma propunerii din prezenta documentatie pe acest teren se vor realiza urmatorii indicatori urbanistici:</w:t>
      </w:r>
    </w:p>
    <w:p w:rsidR="00520ACD" w:rsidRPr="00D72B0C" w:rsidRDefault="00520ACD" w:rsidP="00520ACD">
      <w:pPr>
        <w:autoSpaceDE w:val="0"/>
        <w:ind w:firstLine="705"/>
        <w:jc w:val="both"/>
        <w:rPr>
          <w:rFonts w:ascii="Trebuchet MS" w:hAnsi="Trebuchet MS" w:cs="Arial"/>
          <w:b/>
          <w:bCs/>
          <w:lang w:eastAsia="ro-RO"/>
        </w:rPr>
      </w:pPr>
      <w:r w:rsidRPr="00D72B0C">
        <w:rPr>
          <w:rFonts w:ascii="Trebuchet MS" w:hAnsi="Trebuchet MS" w:cs="Arial"/>
          <w:b/>
          <w:bCs/>
          <w:lang w:eastAsia="ro-RO"/>
        </w:rPr>
        <w:t>Suprafata construita propusa=362mp</w:t>
      </w:r>
    </w:p>
    <w:p w:rsidR="00520ACD" w:rsidRPr="00D72B0C" w:rsidRDefault="00520ACD" w:rsidP="00520ACD">
      <w:pPr>
        <w:autoSpaceDE w:val="0"/>
        <w:ind w:firstLine="705"/>
        <w:jc w:val="both"/>
        <w:rPr>
          <w:rFonts w:ascii="Trebuchet MS" w:hAnsi="Trebuchet MS" w:cs="Arial"/>
          <w:b/>
          <w:bCs/>
          <w:lang w:eastAsia="ro-RO"/>
        </w:rPr>
      </w:pPr>
      <w:r w:rsidRPr="00D72B0C">
        <w:rPr>
          <w:rFonts w:ascii="Trebuchet MS" w:hAnsi="Trebuchet MS" w:cs="Arial"/>
          <w:b/>
          <w:bCs/>
          <w:lang w:eastAsia="ro-RO"/>
        </w:rPr>
        <w:t>Suprafata desfasurata propusa=547.50 mp</w:t>
      </w:r>
    </w:p>
    <w:p w:rsidR="00520ACD" w:rsidRPr="00D72B0C" w:rsidRDefault="00520ACD" w:rsidP="00520ACD">
      <w:pPr>
        <w:autoSpaceDE w:val="0"/>
        <w:ind w:firstLine="705"/>
        <w:jc w:val="both"/>
        <w:rPr>
          <w:rFonts w:ascii="Trebuchet MS" w:hAnsi="Trebuchet MS" w:cs="Arial"/>
          <w:lang w:eastAsia="ro-RO"/>
        </w:rPr>
      </w:pPr>
      <w:r w:rsidRPr="00D72B0C">
        <w:rPr>
          <w:rFonts w:ascii="Trebuchet MS" w:hAnsi="Trebuchet MS" w:cs="Arial"/>
          <w:lang w:eastAsia="ro-RO"/>
        </w:rPr>
        <w:t>POT propus=30%</w:t>
      </w:r>
    </w:p>
    <w:p w:rsidR="00520ACD" w:rsidRPr="00D72B0C" w:rsidRDefault="00520ACD" w:rsidP="00520ACD">
      <w:pPr>
        <w:autoSpaceDE w:val="0"/>
        <w:ind w:firstLine="705"/>
        <w:jc w:val="both"/>
        <w:rPr>
          <w:rFonts w:ascii="Trebuchet MS" w:hAnsi="Trebuchet MS" w:cs="Arial"/>
          <w:lang w:eastAsia="ro-RO"/>
        </w:rPr>
      </w:pPr>
      <w:r w:rsidRPr="00D72B0C">
        <w:rPr>
          <w:rFonts w:ascii="Trebuchet MS" w:hAnsi="Trebuchet MS" w:cs="Arial"/>
          <w:lang w:eastAsia="ro-RO"/>
        </w:rPr>
        <w:t>CUT propus=0.46</w:t>
      </w:r>
    </w:p>
    <w:p w:rsidR="00520ACD" w:rsidRDefault="00520ACD" w:rsidP="00520ACD">
      <w:pPr>
        <w:jc w:val="both"/>
        <w:rPr>
          <w:rFonts w:ascii="Trebuchet MS" w:hAnsi="Trebuchet MS"/>
        </w:rPr>
      </w:pPr>
      <w:r>
        <w:rPr>
          <w:rFonts w:ascii="Trebuchet MS" w:hAnsi="Trebuchet MS"/>
        </w:rPr>
        <w:t>Utilitati:</w:t>
      </w:r>
    </w:p>
    <w:p w:rsidR="00520ACD" w:rsidRDefault="00520ACD" w:rsidP="00520ACD">
      <w:pPr>
        <w:jc w:val="both"/>
        <w:rPr>
          <w:rFonts w:ascii="Trebuchet MS" w:hAnsi="Trebuchet MS"/>
        </w:rPr>
      </w:pPr>
      <w:r>
        <w:rPr>
          <w:rFonts w:ascii="Trebuchet MS" w:hAnsi="Trebuchet MS"/>
        </w:rPr>
        <w:t>Alimentare cu apa: retea localitate.</w:t>
      </w:r>
    </w:p>
    <w:p w:rsidR="00520ACD" w:rsidRDefault="00520ACD" w:rsidP="00520ACD">
      <w:pPr>
        <w:jc w:val="both"/>
        <w:rPr>
          <w:rFonts w:ascii="Trebuchet MS" w:hAnsi="Trebuchet MS"/>
        </w:rPr>
      </w:pPr>
      <w:r>
        <w:rPr>
          <w:rFonts w:ascii="Trebuchet MS" w:hAnsi="Trebuchet MS"/>
        </w:rPr>
        <w:t>Evacuare ape uzate: bazin vidanjabil.</w:t>
      </w:r>
    </w:p>
    <w:p w:rsidR="00520ACD" w:rsidRPr="00D72B0C" w:rsidRDefault="00520ACD" w:rsidP="00520ACD">
      <w:pPr>
        <w:jc w:val="both"/>
        <w:rPr>
          <w:rFonts w:ascii="Trebuchet MS" w:hAnsi="Trebuchet MS"/>
        </w:rPr>
      </w:pPr>
      <w:r>
        <w:rPr>
          <w:rFonts w:ascii="Trebuchet MS" w:hAnsi="Trebuchet MS"/>
        </w:rPr>
        <w:t xml:space="preserve">Asigurare agent termic: pompa de caldura aer-apa cu incalzire in pardoseala. </w:t>
      </w:r>
    </w:p>
    <w:p w:rsidR="00520ACD" w:rsidRDefault="00520ACD" w:rsidP="00520ACD">
      <w:pPr>
        <w:spacing w:after="0"/>
        <w:jc w:val="both"/>
      </w:pPr>
      <w:r>
        <w:rPr>
          <w:rFonts w:ascii="Trebuchet MS" w:eastAsia="Times New Roman" w:hAnsi="Trebuchet MS"/>
          <w:lang w:eastAsia="pl-PL"/>
        </w:rPr>
        <w:t xml:space="preserve">b) </w:t>
      </w:r>
      <w:r>
        <w:rPr>
          <w:rFonts w:ascii="Trebuchet MS" w:eastAsia="Times New Roman" w:hAnsi="Trebuchet MS"/>
          <w:b/>
          <w:i/>
          <w:lang w:eastAsia="pl-PL"/>
        </w:rPr>
        <w:t>cumularea cu alte proiecte:</w:t>
      </w:r>
      <w:r>
        <w:rPr>
          <w:rFonts w:ascii="Trebuchet MS" w:eastAsia="Times New Roman" w:hAnsi="Trebuchet MS"/>
          <w:lang w:eastAsia="pl-PL"/>
        </w:rPr>
        <w:t xml:space="preserve"> nu este cazul;</w:t>
      </w:r>
    </w:p>
    <w:p w:rsidR="00520ACD" w:rsidRDefault="00520ACD" w:rsidP="00520ACD">
      <w:pPr>
        <w:spacing w:after="0"/>
        <w:jc w:val="both"/>
      </w:pPr>
      <w:r>
        <w:rPr>
          <w:rFonts w:ascii="Trebuchet MS" w:eastAsia="Times New Roman" w:hAnsi="Trebuchet MS"/>
          <w:lang w:eastAsia="pl-PL"/>
        </w:rPr>
        <w:t xml:space="preserve">c) </w:t>
      </w:r>
      <w:r>
        <w:rPr>
          <w:rFonts w:ascii="Trebuchet MS" w:eastAsia="Times New Roman" w:hAnsi="Trebuchet MS"/>
          <w:b/>
          <w:i/>
          <w:lang w:eastAsia="pl-PL"/>
        </w:rPr>
        <w:t>utilizarea resurselor naturale</w:t>
      </w:r>
      <w:r>
        <w:rPr>
          <w:rFonts w:ascii="Trebuchet MS" w:eastAsia="Times New Roman" w:hAnsi="Trebuchet MS"/>
          <w:lang w:eastAsia="pl-PL"/>
        </w:rPr>
        <w:t xml:space="preserve">: </w:t>
      </w:r>
      <w:r>
        <w:rPr>
          <w:rFonts w:ascii="Trebuchet MS" w:hAnsi="Trebuchet MS"/>
          <w:lang w:eastAsia="pl-PL"/>
        </w:rPr>
        <w:t xml:space="preserve">se vor utiliza resurse naturale în cantităţi limitate, iar materialele necesare realizării proiectului vor fi preluate de la societăţi autorizate; </w:t>
      </w:r>
    </w:p>
    <w:p w:rsidR="00520ACD" w:rsidRDefault="00520ACD" w:rsidP="00520ACD">
      <w:pPr>
        <w:spacing w:after="0"/>
        <w:jc w:val="both"/>
      </w:pPr>
      <w:r>
        <w:rPr>
          <w:rFonts w:ascii="Trebuchet MS" w:hAnsi="Trebuchet MS"/>
        </w:rPr>
        <w:lastRenderedPageBreak/>
        <w:t xml:space="preserve">d) </w:t>
      </w:r>
      <w:r>
        <w:rPr>
          <w:rFonts w:ascii="Trebuchet MS" w:hAnsi="Trebuchet MS"/>
          <w:b/>
          <w:i/>
        </w:rPr>
        <w:t>producţia de deşeuri</w:t>
      </w:r>
      <w:r>
        <w:rPr>
          <w:rFonts w:ascii="Trebuchet MS" w:hAnsi="Trebuchet MS"/>
        </w:rPr>
        <w:t xml:space="preserve">: deşeurile generate atât în perioada de constructie cât și în cea de funcționare vor fi stocate selectiv şi predate către societăţi autorizate din punct de vedere al mediului pentru activităţi de colectare/valorificare/eliminare; </w:t>
      </w:r>
    </w:p>
    <w:p w:rsidR="00520ACD" w:rsidRDefault="00520ACD" w:rsidP="00520ACD">
      <w:pPr>
        <w:spacing w:after="0"/>
        <w:jc w:val="both"/>
      </w:pPr>
      <w:r>
        <w:rPr>
          <w:rFonts w:ascii="Trebuchet MS" w:eastAsia="Times New Roman" w:hAnsi="Trebuchet MS"/>
          <w:lang w:eastAsia="pl-PL"/>
        </w:rPr>
        <w:t xml:space="preserve">e) </w:t>
      </w:r>
      <w:r>
        <w:rPr>
          <w:rFonts w:ascii="Trebuchet MS" w:eastAsia="Times New Roman" w:hAnsi="Trebuchet MS"/>
          <w:b/>
          <w:i/>
          <w:lang w:eastAsia="pl-PL"/>
        </w:rPr>
        <w:t>emisiile poluante, inclusiv zgomotul şi alte surse de disconfort</w:t>
      </w:r>
      <w:r>
        <w:rPr>
          <w:rFonts w:ascii="Trebuchet MS" w:eastAsia="Times New Roman" w:hAnsi="Trebuchet MS"/>
          <w:lang w:eastAsia="pl-PL"/>
        </w:rPr>
        <w:t xml:space="preserve">: lucrările şi măsurile prevăzute în proiect nu vor afecta semnificativ factorii de mediu (aer, apă, sol, aşezări umane); </w:t>
      </w:r>
    </w:p>
    <w:p w:rsidR="00520ACD" w:rsidRDefault="00520ACD" w:rsidP="00520ACD">
      <w:pPr>
        <w:spacing w:after="0"/>
        <w:jc w:val="both"/>
      </w:pPr>
      <w:r>
        <w:rPr>
          <w:rFonts w:ascii="Trebuchet MS" w:hAnsi="Trebuchet MS"/>
        </w:rPr>
        <w:t xml:space="preserve">f) </w:t>
      </w:r>
      <w:r>
        <w:rPr>
          <w:rFonts w:ascii="Trebuchet MS" w:hAnsi="Trebuchet MS"/>
          <w:b/>
          <w:i/>
        </w:rPr>
        <w:t>riscul de accident, ţinându-se seama în special de substanţele şi de tehnologiile utilizate</w:t>
      </w:r>
      <w:r>
        <w:rPr>
          <w:rFonts w:ascii="Trebuchet MS" w:hAnsi="Trebuchet MS"/>
        </w:rPr>
        <w:t>: în timpul lucrărilor de execuție pot apare pierderi accidentale de carburanți sau lubrefianți de la vehiculele si utilajele folosite; după punerea în funcțiune a obiectivului vor fi luate masuri de securitate si paza la incendii;</w:t>
      </w:r>
    </w:p>
    <w:p w:rsidR="00520ACD" w:rsidRDefault="00520ACD" w:rsidP="00520ACD">
      <w:pPr>
        <w:autoSpaceDE w:val="0"/>
        <w:spacing w:after="0"/>
        <w:jc w:val="both"/>
        <w:rPr>
          <w:rFonts w:ascii="Trebuchet MS" w:eastAsia="Times New Roman" w:hAnsi="Trebuchet MS"/>
          <w:b/>
          <w:i/>
          <w:lang w:eastAsia="ro-RO"/>
        </w:rPr>
      </w:pPr>
    </w:p>
    <w:p w:rsidR="00520ACD" w:rsidRDefault="00520ACD" w:rsidP="00520ACD">
      <w:pPr>
        <w:autoSpaceDE w:val="0"/>
        <w:spacing w:after="0"/>
        <w:jc w:val="both"/>
      </w:pPr>
      <w:r>
        <w:rPr>
          <w:rFonts w:ascii="Trebuchet MS" w:eastAsia="Times New Roman" w:hAnsi="Trebuchet MS"/>
          <w:b/>
          <w:i/>
          <w:lang w:eastAsia="ro-RO"/>
        </w:rPr>
        <w:t>2.</w:t>
      </w:r>
      <w:r>
        <w:rPr>
          <w:rFonts w:ascii="Trebuchet MS" w:eastAsia="Times New Roman" w:hAnsi="Trebuchet MS"/>
          <w:b/>
          <w:i/>
          <w:u w:val="single"/>
          <w:lang w:eastAsia="ro-RO"/>
        </w:rPr>
        <w:t xml:space="preserve"> Localizarea proiectelor</w:t>
      </w:r>
    </w:p>
    <w:p w:rsidR="00520ACD" w:rsidRPr="00520ACD" w:rsidRDefault="00520ACD" w:rsidP="00520ACD">
      <w:pPr>
        <w:spacing w:after="0"/>
        <w:jc w:val="both"/>
      </w:pPr>
      <w:r>
        <w:rPr>
          <w:rFonts w:ascii="Trebuchet MS" w:eastAsia="Times New Roman" w:hAnsi="Trebuchet MS"/>
          <w:lang w:eastAsia="pl-PL"/>
        </w:rPr>
        <w:t xml:space="preserve">2.1. utilizarea existentă </w:t>
      </w:r>
      <w:r w:rsidRPr="00520ACD">
        <w:rPr>
          <w:rFonts w:ascii="Trebuchet MS" w:eastAsia="Times New Roman" w:hAnsi="Trebuchet MS"/>
          <w:lang w:eastAsia="pl-PL"/>
        </w:rPr>
        <w:t xml:space="preserve">a terenului: </w:t>
      </w:r>
      <w:r w:rsidRPr="00520ACD">
        <w:rPr>
          <w:rFonts w:ascii="Trebuchet MS" w:eastAsia="Times New Roman" w:hAnsi="Trebuchet MS"/>
          <w:lang w:eastAsia="ro-RO"/>
        </w:rPr>
        <w:t xml:space="preserve">Conform </w:t>
      </w:r>
      <w:r w:rsidRPr="00520ACD">
        <w:rPr>
          <w:rFonts w:ascii="Trebuchet MS" w:eastAsia="Times New Roman" w:hAnsi="Trebuchet MS"/>
          <w:lang w:eastAsia="ro-RO"/>
        </w:rPr>
        <w:t>Certificatului de Urbanism nr. 11</w:t>
      </w:r>
      <w:r w:rsidRPr="00520ACD">
        <w:rPr>
          <w:rFonts w:ascii="Trebuchet MS" w:eastAsia="Times New Roman" w:hAnsi="Trebuchet MS"/>
          <w:lang w:eastAsia="ro-RO"/>
        </w:rPr>
        <w:t xml:space="preserve"> /</w:t>
      </w:r>
      <w:r w:rsidRPr="00520ACD">
        <w:rPr>
          <w:rFonts w:ascii="Trebuchet MS" w:eastAsia="Times New Roman" w:hAnsi="Trebuchet MS"/>
          <w:lang w:eastAsia="ro-RO"/>
        </w:rPr>
        <w:t>22</w:t>
      </w:r>
      <w:r w:rsidRPr="00520ACD">
        <w:rPr>
          <w:rFonts w:ascii="Trebuchet MS" w:eastAsia="Times New Roman" w:hAnsi="Trebuchet MS"/>
          <w:lang w:eastAsia="ro-RO"/>
        </w:rPr>
        <w:t>.0</w:t>
      </w:r>
      <w:r w:rsidRPr="00520ACD">
        <w:rPr>
          <w:rFonts w:ascii="Trebuchet MS" w:eastAsia="Times New Roman" w:hAnsi="Trebuchet MS"/>
          <w:lang w:eastAsia="ro-RO"/>
        </w:rPr>
        <w:t>2</w:t>
      </w:r>
      <w:r w:rsidRPr="00520ACD">
        <w:rPr>
          <w:rFonts w:ascii="Trebuchet MS" w:eastAsia="Times New Roman" w:hAnsi="Trebuchet MS"/>
          <w:lang w:eastAsia="ro-RO"/>
        </w:rPr>
        <w:t>.2024, terenul este situat în intravilanul comunei, categoria de folosință</w:t>
      </w:r>
      <w:r w:rsidRPr="00520ACD">
        <w:rPr>
          <w:rFonts w:ascii="Trebuchet MS" w:eastAsia="Times New Roman" w:hAnsi="Trebuchet MS"/>
          <w:lang w:eastAsia="ro-RO"/>
        </w:rPr>
        <w:t xml:space="preserve"> curti constructii</w:t>
      </w:r>
      <w:r w:rsidRPr="00520ACD">
        <w:rPr>
          <w:rFonts w:ascii="Trebuchet MS" w:eastAsia="Times New Roman" w:hAnsi="Trebuchet MS"/>
          <w:lang w:eastAsia="ro-RO"/>
        </w:rPr>
        <w:t>;</w:t>
      </w:r>
      <w:r w:rsidRPr="00520ACD">
        <w:rPr>
          <w:rFonts w:ascii="Trebuchet MS" w:eastAsia="Times New Roman" w:hAnsi="Trebuchet MS"/>
          <w:lang w:eastAsia="pl-PL"/>
        </w:rPr>
        <w:t xml:space="preserve">                                       </w:t>
      </w:r>
    </w:p>
    <w:p w:rsidR="00520ACD" w:rsidRDefault="00520ACD" w:rsidP="00520ACD">
      <w:pPr>
        <w:shd w:val="clear" w:color="auto" w:fill="FFFFFF"/>
        <w:spacing w:after="0"/>
        <w:jc w:val="both"/>
        <w:rPr>
          <w:rFonts w:ascii="Trebuchet MS" w:eastAsia="Times New Roman" w:hAnsi="Trebuchet MS"/>
          <w:lang w:eastAsia="ro-RO"/>
        </w:rPr>
      </w:pPr>
      <w:r w:rsidRPr="00520ACD">
        <w:rPr>
          <w:rFonts w:ascii="Trebuchet MS" w:eastAsia="Times New Roman" w:hAnsi="Trebuchet MS"/>
          <w:lang w:eastAsia="ro-RO"/>
        </w:rPr>
        <w:t>2.2. relativa abundenţă a resurselor</w:t>
      </w:r>
      <w:r>
        <w:rPr>
          <w:rFonts w:ascii="Trebuchet MS" w:eastAsia="Times New Roman" w:hAnsi="Trebuchet MS"/>
          <w:lang w:eastAsia="ro-RO"/>
        </w:rPr>
        <w:t xml:space="preserve"> naturale din zonă, calitatea şi capacitatea regenerativă a acestora:  nu este cazul;</w:t>
      </w:r>
    </w:p>
    <w:p w:rsidR="00520ACD" w:rsidRDefault="00520ACD" w:rsidP="00520ACD">
      <w:pPr>
        <w:autoSpaceDE w:val="0"/>
        <w:spacing w:after="0"/>
        <w:jc w:val="both"/>
        <w:rPr>
          <w:rFonts w:ascii="Trebuchet MS" w:eastAsia="Times New Roman" w:hAnsi="Trebuchet MS"/>
          <w:lang w:eastAsia="ro-RO"/>
        </w:rPr>
      </w:pPr>
      <w:r>
        <w:rPr>
          <w:rFonts w:ascii="Trebuchet MS" w:eastAsia="Times New Roman" w:hAnsi="Trebuchet MS"/>
          <w:lang w:eastAsia="ro-RO"/>
        </w:rPr>
        <w:t>2.3. capacitatea de absorbţie a mediului, cu atenţie deosebită pentru:</w:t>
      </w:r>
    </w:p>
    <w:p w:rsidR="00520ACD" w:rsidRDefault="00520ACD" w:rsidP="00520ACD">
      <w:pPr>
        <w:numPr>
          <w:ilvl w:val="0"/>
          <w:numId w:val="3"/>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zonele umede: nu este cazul;</w:t>
      </w:r>
    </w:p>
    <w:p w:rsidR="00520ACD" w:rsidRDefault="00520ACD" w:rsidP="00520ACD">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zonele costiere: nu este cazul;</w:t>
      </w:r>
    </w:p>
    <w:p w:rsidR="00520ACD" w:rsidRDefault="00520ACD" w:rsidP="00520ACD">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zonele montane şi cele împădurite: nu este cazul;</w:t>
      </w:r>
    </w:p>
    <w:p w:rsidR="00520ACD" w:rsidRDefault="00520ACD" w:rsidP="00520ACD">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parcurile şi rezervaţiile naturale: nu este cazul;</w:t>
      </w:r>
    </w:p>
    <w:p w:rsidR="00520ACD" w:rsidRDefault="00520ACD" w:rsidP="00520ACD">
      <w:pPr>
        <w:numPr>
          <w:ilvl w:val="0"/>
          <w:numId w:val="2"/>
        </w:numPr>
        <w:tabs>
          <w:tab w:val="left" w:pos="0"/>
          <w:tab w:val="left" w:pos="284"/>
        </w:tabs>
        <w:autoSpaceDE w:val="0"/>
        <w:spacing w:after="0"/>
        <w:ind w:left="0" w:firstLine="0"/>
        <w:jc w:val="both"/>
      </w:pPr>
      <w:r>
        <w:rPr>
          <w:rFonts w:ascii="Trebuchet MS" w:eastAsia="Times New Roman" w:hAnsi="Trebuchet MS"/>
          <w:lang w:eastAsia="ro-RO"/>
        </w:rPr>
        <w:t>ariile clasificate sau zonele protejate prin legislaţia în vigoare, cum sunt: proiectul nu este amplasat în sau în vecinătatea unei arii naturale protejate</w:t>
      </w:r>
      <w:r>
        <w:rPr>
          <w:rFonts w:ascii="Trebuchet MS" w:eastAsia="Times New Roman" w:hAnsi="Trebuchet MS"/>
          <w:iCs/>
          <w:lang w:eastAsia="ro-RO"/>
        </w:rPr>
        <w:t>;</w:t>
      </w:r>
    </w:p>
    <w:p w:rsidR="00520ACD" w:rsidRDefault="00520ACD" w:rsidP="00520ACD">
      <w:pPr>
        <w:spacing w:after="0"/>
        <w:jc w:val="both"/>
      </w:pPr>
      <w:r>
        <w:rPr>
          <w:rFonts w:ascii="Trebuchet MS" w:eastAsia="Times New Roman" w:hAnsi="Trebuchet MS"/>
          <w:lang w:eastAsia="ro-RO"/>
        </w:rPr>
        <w:t xml:space="preserve">f) </w:t>
      </w:r>
      <w:r>
        <w:rPr>
          <w:rFonts w:ascii="Trebuchet MS" w:hAnsi="Trebuchet MS"/>
          <w:lang w:eastAsia="ro-RO"/>
        </w:rPr>
        <w:t xml:space="preserve">zonele de protecţie specială, mai ales cele desemnate prin Ordonanţa de Urgenţă a Guvernului nr. </w:t>
      </w:r>
      <w:r>
        <w:fldChar w:fldCharType="begin"/>
      </w:r>
      <w:r>
        <w:instrText xml:space="preserve"> HYPERLINK  "file:///D:\\MIRELA\\saptamanal 2010\\1_NOUTATI Procedura EIA(Dalia)_SEPT_2009\\Documents and SettingsDalia BitanSintact 2.0cacheLegislatietemp00103869.htm" </w:instrText>
      </w:r>
      <w:r>
        <w:fldChar w:fldCharType="separate"/>
      </w:r>
      <w:r>
        <w:rPr>
          <w:rFonts w:ascii="Trebuchet MS" w:hAnsi="Trebuchet MS"/>
          <w:b/>
          <w:bCs/>
          <w:color w:val="333399"/>
          <w:u w:val="single"/>
          <w:lang w:eastAsia="ro-RO"/>
        </w:rPr>
        <w:t>57/2007</w:t>
      </w:r>
      <w:r>
        <w:rPr>
          <w:rFonts w:ascii="Trebuchet MS" w:hAnsi="Trebuchet MS"/>
          <w:b/>
          <w:bCs/>
          <w:color w:val="333399"/>
          <w:u w:val="single"/>
          <w:lang w:eastAsia="ro-RO"/>
        </w:rPr>
        <w:fldChar w:fldCharType="end"/>
      </w:r>
      <w:r>
        <w:rPr>
          <w:rFonts w:ascii="Trebuchet MS" w:hAnsi="Trebuchet MS"/>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 2010\\1_NOUTATI Procedura EIA(Dalia)_SEPT_2009\\Documents and SettingsDalia BitanSintact 2.0cacheLegislatietemp00033752.htm" </w:instrText>
      </w:r>
      <w:r>
        <w:fldChar w:fldCharType="separate"/>
      </w:r>
      <w:r>
        <w:rPr>
          <w:rFonts w:ascii="Trebuchet MS" w:hAnsi="Trebuchet MS"/>
          <w:b/>
          <w:bCs/>
          <w:color w:val="333399"/>
          <w:u w:val="single"/>
          <w:lang w:eastAsia="ro-RO"/>
        </w:rPr>
        <w:t>5/2000</w:t>
      </w:r>
      <w:r>
        <w:rPr>
          <w:rFonts w:ascii="Trebuchet MS" w:hAnsi="Trebuchet MS"/>
          <w:b/>
          <w:bCs/>
          <w:color w:val="333399"/>
          <w:u w:val="single"/>
          <w:lang w:eastAsia="ro-RO"/>
        </w:rPr>
        <w:fldChar w:fldCharType="end"/>
      </w:r>
      <w:r>
        <w:rPr>
          <w:rFonts w:ascii="Trebuchet MS" w:hAnsi="Trebuchet MS"/>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 2010\\1_NOUTATI Procedura EIA(Dalia)_SEPT_2009\\Documents and SettingsDalia BitanSintact 2.0cacheLegislatietemp00008742.htm" </w:instrText>
      </w:r>
      <w:r>
        <w:fldChar w:fldCharType="separate"/>
      </w:r>
      <w:r>
        <w:rPr>
          <w:rFonts w:ascii="Trebuchet MS" w:hAnsi="Trebuchet MS"/>
          <w:b/>
          <w:bCs/>
          <w:color w:val="333399"/>
          <w:u w:val="single"/>
          <w:lang w:eastAsia="ro-RO"/>
        </w:rPr>
        <w:t>107/1996</w:t>
      </w:r>
      <w:r>
        <w:rPr>
          <w:rFonts w:ascii="Trebuchet MS" w:hAnsi="Trebuchet MS"/>
          <w:b/>
          <w:bCs/>
          <w:color w:val="333399"/>
          <w:u w:val="single"/>
          <w:lang w:eastAsia="ro-RO"/>
        </w:rPr>
        <w:fldChar w:fldCharType="end"/>
      </w:r>
      <w:r>
        <w:rPr>
          <w:rFonts w:ascii="Trebuchet MS" w:hAnsi="Trebuchet MS"/>
          <w:lang w:eastAsia="ro-RO"/>
        </w:rPr>
        <w:t xml:space="preserve">, cu modificările şi completările ulterioare, şi Hotărârea Guvernului nr. </w:t>
      </w:r>
      <w:r>
        <w:fldChar w:fldCharType="begin"/>
      </w:r>
      <w:r>
        <w:instrText xml:space="preserve"> HYPERLINK  "file:///D:\\MIRELA\\saptamanal 2010\\1_NOUTATI Procedura EIA(Dalia)_SEPT_2009\\Documents and SettingsDalia BitanSintact 2.0cacheLegislatietemp00085898.htm" </w:instrText>
      </w:r>
      <w:r>
        <w:fldChar w:fldCharType="separate"/>
      </w:r>
      <w:r>
        <w:rPr>
          <w:rFonts w:ascii="Trebuchet MS" w:hAnsi="Trebuchet MS"/>
          <w:b/>
          <w:bCs/>
          <w:color w:val="333399"/>
          <w:u w:val="single"/>
          <w:lang w:eastAsia="ro-RO"/>
        </w:rPr>
        <w:t>930/2005</w:t>
      </w:r>
      <w:r>
        <w:rPr>
          <w:rFonts w:ascii="Trebuchet MS" w:hAnsi="Trebuchet MS"/>
          <w:b/>
          <w:bCs/>
          <w:color w:val="333399"/>
          <w:u w:val="single"/>
          <w:lang w:eastAsia="ro-RO"/>
        </w:rPr>
        <w:fldChar w:fldCharType="end"/>
      </w:r>
      <w:r>
        <w:rPr>
          <w:rFonts w:ascii="Trebuchet MS" w:hAnsi="Trebuchet MS"/>
          <w:lang w:eastAsia="ro-RO"/>
        </w:rPr>
        <w:t xml:space="preserve"> pentru aprobarea Normelor speciale privind caracterul şi mărimea zonelor de protecţie sanitară şi hidrogeologică:</w:t>
      </w:r>
      <w:r>
        <w:rPr>
          <w:rFonts w:ascii="Trebuchet MS" w:eastAsia="Times New Roman" w:hAnsi="Trebuchet MS"/>
          <w:lang w:eastAsia="ro-RO"/>
        </w:rPr>
        <w:t xml:space="preserve"> proiectul nu este inclus în zone de protecţie specială desemnate;</w:t>
      </w:r>
    </w:p>
    <w:p w:rsidR="00520ACD" w:rsidRDefault="00520ACD" w:rsidP="00520ACD">
      <w:pPr>
        <w:spacing w:after="0"/>
        <w:jc w:val="both"/>
      </w:pPr>
      <w:r>
        <w:rPr>
          <w:rFonts w:ascii="Trebuchet MS" w:eastAsia="Times New Roman" w:hAnsi="Trebuchet MS"/>
          <w:lang w:eastAsia="ro-RO"/>
        </w:rPr>
        <w:t xml:space="preserve">g) ariile în care standardele de calitate a mediului stabilite de legislaţie au fost deja depăşite: nu au fost înregistrate astfel de situaţii; </w:t>
      </w:r>
    </w:p>
    <w:p w:rsidR="00520ACD" w:rsidRDefault="00520ACD" w:rsidP="00520ACD">
      <w:pPr>
        <w:autoSpaceDE w:val="0"/>
        <w:spacing w:after="0"/>
        <w:jc w:val="both"/>
        <w:rPr>
          <w:rFonts w:ascii="Trebuchet MS" w:eastAsia="Times New Roman" w:hAnsi="Trebuchet MS"/>
          <w:lang w:eastAsia="ro-RO"/>
        </w:rPr>
      </w:pPr>
      <w:r>
        <w:rPr>
          <w:rFonts w:ascii="Trebuchet MS" w:eastAsia="Times New Roman" w:hAnsi="Trebuchet MS"/>
          <w:lang w:eastAsia="ro-RO"/>
        </w:rPr>
        <w:t xml:space="preserve"> h) ariile dens populate: nu e cazul;</w:t>
      </w:r>
    </w:p>
    <w:p w:rsidR="00520ACD" w:rsidRDefault="00520ACD" w:rsidP="00520ACD">
      <w:pPr>
        <w:autoSpaceDE w:val="0"/>
        <w:spacing w:after="0"/>
        <w:jc w:val="both"/>
      </w:pPr>
      <w:r>
        <w:rPr>
          <w:rFonts w:ascii="Trebuchet MS" w:eastAsia="Times New Roman" w:hAnsi="Trebuchet MS"/>
          <w:lang w:eastAsia="ro-RO"/>
        </w:rPr>
        <w:t xml:space="preserve"> i) peisajele cu semnificaţie istorică, culturală şi arheologică: </w:t>
      </w:r>
      <w:r>
        <w:rPr>
          <w:rFonts w:ascii="Trebuchet MS" w:eastAsia="Times New Roman" w:hAnsi="Trebuchet MS"/>
          <w:iCs/>
          <w:lang w:eastAsia="ro-RO"/>
        </w:rPr>
        <w:t xml:space="preserve">nu este cazul; </w:t>
      </w:r>
    </w:p>
    <w:p w:rsidR="00520ACD" w:rsidRDefault="00520ACD" w:rsidP="00520ACD">
      <w:pPr>
        <w:autoSpaceDE w:val="0"/>
        <w:spacing w:after="0"/>
        <w:jc w:val="both"/>
        <w:rPr>
          <w:rFonts w:ascii="Trebuchet MS" w:eastAsia="Times New Roman" w:hAnsi="Trebuchet MS"/>
          <w:b/>
          <w:iCs/>
          <w:lang w:eastAsia="ro-RO"/>
        </w:rPr>
      </w:pPr>
    </w:p>
    <w:p w:rsidR="00520ACD" w:rsidRDefault="00520ACD" w:rsidP="00520ACD">
      <w:pPr>
        <w:autoSpaceDE w:val="0"/>
        <w:spacing w:after="0"/>
        <w:jc w:val="both"/>
      </w:pPr>
      <w:r>
        <w:rPr>
          <w:rFonts w:ascii="Trebuchet MS" w:eastAsia="Times New Roman" w:hAnsi="Trebuchet MS"/>
          <w:b/>
          <w:iCs/>
          <w:lang w:eastAsia="ro-RO"/>
        </w:rPr>
        <w:t>3.</w:t>
      </w:r>
      <w:r>
        <w:rPr>
          <w:rFonts w:ascii="Trebuchet MS" w:eastAsia="Times New Roman" w:hAnsi="Trebuchet MS"/>
          <w:iCs/>
          <w:lang w:eastAsia="ro-RO"/>
        </w:rPr>
        <w:t xml:space="preserve"> </w:t>
      </w:r>
      <w:r>
        <w:rPr>
          <w:rFonts w:ascii="Trebuchet MS" w:eastAsia="Times New Roman" w:hAnsi="Trebuchet MS"/>
          <w:b/>
          <w:i/>
          <w:iCs/>
          <w:u w:val="single"/>
          <w:lang w:eastAsia="ro-RO"/>
        </w:rPr>
        <w:t>Caracteristicile impactului potenţial:</w:t>
      </w:r>
      <w:r>
        <w:rPr>
          <w:rFonts w:ascii="Trebuchet MS" w:eastAsia="Times New Roman" w:hAnsi="Trebuchet MS"/>
          <w:b/>
          <w:u w:val="single"/>
          <w:lang w:eastAsia="ro-RO"/>
        </w:rPr>
        <w:t xml:space="preserve">   </w:t>
      </w:r>
    </w:p>
    <w:p w:rsidR="00520ACD" w:rsidRDefault="00520ACD" w:rsidP="00520ACD">
      <w:pPr>
        <w:spacing w:after="0"/>
        <w:jc w:val="both"/>
      </w:pPr>
      <w:r>
        <w:rPr>
          <w:rFonts w:ascii="Trebuchet MS" w:eastAsia="Times New Roman" w:hAnsi="Trebuchet MS"/>
          <w:lang w:eastAsia="pl-PL"/>
        </w:rPr>
        <w:t xml:space="preserve">     a) extinderea impactului: aria geografică şi numărul persoanelor afectate: impactul va fi </w:t>
      </w:r>
      <w:r>
        <w:rPr>
          <w:rFonts w:ascii="Trebuchet MS" w:eastAsia="Times New Roman" w:hAnsi="Trebuchet MS"/>
          <w:lang w:eastAsia="ro-RO"/>
        </w:rPr>
        <w:t>local, numai în zona de lucru, pe perioada execuţiei precum si în perioada de functionare;</w:t>
      </w:r>
    </w:p>
    <w:p w:rsidR="00520ACD" w:rsidRDefault="00520ACD" w:rsidP="00520ACD">
      <w:pPr>
        <w:autoSpaceDE w:val="0"/>
        <w:spacing w:after="0"/>
        <w:jc w:val="both"/>
        <w:rPr>
          <w:rFonts w:ascii="Trebuchet MS" w:eastAsia="Times New Roman" w:hAnsi="Trebuchet MS"/>
          <w:lang w:eastAsia="ro-RO"/>
        </w:rPr>
      </w:pPr>
      <w:r>
        <w:rPr>
          <w:rFonts w:ascii="Trebuchet MS" w:eastAsia="Times New Roman" w:hAnsi="Trebuchet MS"/>
          <w:lang w:eastAsia="ro-RO"/>
        </w:rPr>
        <w:t xml:space="preserve">    b) natura transfrontieră a impactului:  nu este cazul;</w:t>
      </w:r>
    </w:p>
    <w:p w:rsidR="00520ACD" w:rsidRDefault="00520ACD" w:rsidP="00520ACD">
      <w:pPr>
        <w:shd w:val="clear" w:color="auto" w:fill="FFFFFF"/>
        <w:tabs>
          <w:tab w:val="left" w:pos="763"/>
        </w:tabs>
        <w:spacing w:after="0"/>
        <w:ind w:right="14"/>
        <w:jc w:val="both"/>
      </w:pPr>
      <w:r>
        <w:rPr>
          <w:rFonts w:ascii="Trebuchet MS" w:eastAsia="Times New Roman" w:hAnsi="Trebuchet MS"/>
          <w:lang w:eastAsia="ro-RO"/>
        </w:rPr>
        <w:t xml:space="preserve">    c) mărimea şi complexitatea impactului: impact relativ redus şi local atât pe perioada execuţiei proiectului, cat si în perioada de functionare;</w:t>
      </w:r>
    </w:p>
    <w:p w:rsidR="00520ACD" w:rsidRDefault="00520ACD" w:rsidP="00520ACD">
      <w:pPr>
        <w:autoSpaceDE w:val="0"/>
        <w:spacing w:after="0"/>
        <w:jc w:val="both"/>
        <w:rPr>
          <w:rFonts w:ascii="Trebuchet MS" w:eastAsia="Times New Roman" w:hAnsi="Trebuchet MS"/>
          <w:lang w:eastAsia="ro-RO"/>
        </w:rPr>
      </w:pPr>
      <w:r>
        <w:rPr>
          <w:rFonts w:ascii="Trebuchet MS" w:eastAsia="Times New Roman" w:hAnsi="Trebuchet MS"/>
          <w:lang w:eastAsia="ro-RO"/>
        </w:rPr>
        <w:t xml:space="preserve">    d) probabilitatea impactului: impact cu probabilitate redusă pe parcursul realizării investiţiei, deoarece măsurile prevăzute de proiect nu vor afecta semnificativ factorii de mediu (aer, apă, sol, aşezări umane);</w:t>
      </w:r>
    </w:p>
    <w:p w:rsidR="00520ACD" w:rsidRDefault="00520ACD" w:rsidP="00520ACD">
      <w:pPr>
        <w:autoSpaceDE w:val="0"/>
        <w:spacing w:after="0"/>
        <w:jc w:val="both"/>
      </w:pPr>
      <w:r>
        <w:rPr>
          <w:rFonts w:ascii="Trebuchet MS" w:eastAsia="Times New Roman" w:hAnsi="Trebuchet MS"/>
          <w:lang w:eastAsia="ro-RO"/>
        </w:rPr>
        <w:t xml:space="preserve">    e) durata, frecvenţa şi reversibilitatea impactului: impact cu durată, frecvenţă şi reversibilitate reduse datorită naturii proiectului şi măsurilor prevăzute de acesta.</w:t>
      </w:r>
      <w:r>
        <w:rPr>
          <w:rFonts w:ascii="Trebuchet MS" w:eastAsia="Times New Roman" w:hAnsi="Trebuchet MS"/>
          <w:bCs/>
          <w:i/>
          <w:lang w:eastAsia="ro-RO"/>
        </w:rPr>
        <w:t xml:space="preserve"> </w:t>
      </w:r>
    </w:p>
    <w:p w:rsidR="00520ACD" w:rsidRDefault="00520ACD" w:rsidP="00520ACD">
      <w:pPr>
        <w:spacing w:after="0"/>
        <w:ind w:right="-1080"/>
        <w:jc w:val="both"/>
        <w:rPr>
          <w:rFonts w:ascii="Trebuchet MS" w:eastAsia="Times New Roman" w:hAnsi="Trebuchet MS"/>
          <w:b/>
          <w:i/>
          <w:u w:val="single"/>
          <w:lang w:eastAsia="ro-RO"/>
        </w:rPr>
      </w:pPr>
    </w:p>
    <w:p w:rsidR="00520ACD" w:rsidRDefault="00520ACD" w:rsidP="00520ACD">
      <w:pPr>
        <w:spacing w:after="0"/>
        <w:jc w:val="both"/>
      </w:pPr>
      <w:r>
        <w:rPr>
          <w:rFonts w:ascii="Trebuchet MS" w:eastAsia="Times New Roman" w:hAnsi="Trebuchet MS"/>
          <w:b/>
          <w:lang w:eastAsia="ro-RO"/>
        </w:rPr>
        <w:t xml:space="preserve">II. </w:t>
      </w:r>
      <w:r>
        <w:rPr>
          <w:rStyle w:val="tpa"/>
          <w:rFonts w:ascii="Trebuchet MS" w:hAnsi="Trebuchet MS"/>
          <w:color w:val="000000"/>
        </w:rPr>
        <w:t>Motivele pe baza cărora s-a stabilit ca p</w:t>
      </w:r>
      <w:r>
        <w:rPr>
          <w:rStyle w:val="tpa1"/>
          <w:rFonts w:ascii="Trebuchet MS" w:hAnsi="Trebuchet MS"/>
        </w:rPr>
        <w:t xml:space="preserve">roiectul propus </w:t>
      </w:r>
      <w:r>
        <w:rPr>
          <w:rStyle w:val="tpa1"/>
          <w:rFonts w:ascii="Trebuchet MS" w:hAnsi="Trebuchet MS"/>
          <w:b/>
        </w:rPr>
        <w:t>nu intră</w:t>
      </w:r>
      <w:r>
        <w:rPr>
          <w:rStyle w:val="tpa1"/>
          <w:rFonts w:ascii="Trebuchet MS" w:hAnsi="Trebuchet MS"/>
        </w:rPr>
        <w:t xml:space="preserve"> </w:t>
      </w:r>
      <w:r>
        <w:rPr>
          <w:rStyle w:val="tpa1"/>
          <w:rFonts w:ascii="Trebuchet MS" w:hAnsi="Trebuchet MS"/>
          <w:b/>
        </w:rPr>
        <w:t>sub incidenţa art. 28 din Ordonanţa de Urgenţă a Guvernului nr.</w:t>
      </w:r>
      <w:r>
        <w:rPr>
          <w:rStyle w:val="tpa1"/>
          <w:rFonts w:ascii="Trebuchet MS" w:hAnsi="Trebuchet MS"/>
        </w:rPr>
        <w:t xml:space="preserve"> </w:t>
      </w:r>
      <w:r>
        <w:rPr>
          <w:rStyle w:val="tpa1"/>
          <w:rFonts w:ascii="Trebuchet MS" w:hAnsi="Trebuchet MS"/>
          <w:b/>
          <w:bCs/>
        </w:rPr>
        <w:t>57/2007</w:t>
      </w:r>
      <w:r>
        <w:rPr>
          <w:rStyle w:val="tpa1"/>
          <w:rFonts w:ascii="Trebuchet MS" w:hAnsi="Trebuchet MS"/>
        </w:rPr>
        <w:t xml:space="preserve"> </w:t>
      </w:r>
      <w:r>
        <w:rPr>
          <w:rStyle w:val="tpa1"/>
          <w:rFonts w:ascii="Trebuchet MS" w:hAnsi="Trebuchet MS"/>
          <w:b/>
        </w:rPr>
        <w:t xml:space="preserve">privind regimul ariilor naturale protejate, </w:t>
      </w:r>
      <w:r>
        <w:rPr>
          <w:rStyle w:val="tpa1"/>
          <w:rFonts w:ascii="Trebuchet MS" w:hAnsi="Trebuchet MS"/>
          <w:b/>
        </w:rPr>
        <w:lastRenderedPageBreak/>
        <w:t>conservarea habitatelor naturale, a florei şi faunei sălbatice</w:t>
      </w:r>
      <w:r>
        <w:rPr>
          <w:rStyle w:val="tpa1"/>
          <w:rFonts w:ascii="Trebuchet MS" w:hAnsi="Trebuchet MS"/>
        </w:rPr>
        <w:t>, aprobată cu modificari și completari prin Legea nr. 49/2011, cu modificările şi completările ulterioare:</w:t>
      </w:r>
    </w:p>
    <w:p w:rsidR="00520ACD" w:rsidRDefault="00520ACD" w:rsidP="00520ACD">
      <w:pPr>
        <w:spacing w:after="0"/>
        <w:jc w:val="both"/>
      </w:pPr>
      <w:r>
        <w:rPr>
          <w:rStyle w:val="tpa1"/>
          <w:rFonts w:ascii="Trebuchet MS" w:hAnsi="Trebuchet MS"/>
        </w:rPr>
        <w:t>a) amplasamentul propus nu se afla in interiorul sau în vecinatatea unei arii naturale protejate sau alte habitate sensibile.</w:t>
      </w:r>
    </w:p>
    <w:p w:rsidR="00520ACD" w:rsidRDefault="00520ACD" w:rsidP="00520ACD">
      <w:pPr>
        <w:spacing w:after="0"/>
        <w:jc w:val="both"/>
      </w:pPr>
    </w:p>
    <w:p w:rsidR="00520ACD" w:rsidRDefault="00520ACD" w:rsidP="00520ACD">
      <w:pPr>
        <w:spacing w:after="0"/>
        <w:jc w:val="both"/>
      </w:pPr>
      <w:r>
        <w:rPr>
          <w:rStyle w:val="tpa1"/>
          <w:rFonts w:ascii="Trebuchet MS" w:hAnsi="Trebuchet MS"/>
          <w:b/>
        </w:rPr>
        <w:t xml:space="preserve">III. </w:t>
      </w:r>
      <w:r>
        <w:rPr>
          <w:rStyle w:val="tpa"/>
          <w:rFonts w:ascii="Trebuchet MS" w:hAnsi="Trebuchet MS"/>
        </w:rPr>
        <w:t>Motivele pe baza cărora s-a stabilit ca p</w:t>
      </w:r>
      <w:r>
        <w:rPr>
          <w:rStyle w:val="tpa1"/>
          <w:rFonts w:ascii="Trebuchet MS" w:hAnsi="Trebuchet MS"/>
        </w:rPr>
        <w:t xml:space="preserve">roiectul propus </w:t>
      </w:r>
      <w:r>
        <w:rPr>
          <w:rStyle w:val="tpa1"/>
          <w:rFonts w:ascii="Trebuchet MS" w:hAnsi="Trebuchet MS"/>
          <w:b/>
        </w:rPr>
        <w:t>nu intra sub incidenta prevederilor art. 48 si 54 din</w:t>
      </w:r>
      <w:r>
        <w:rPr>
          <w:rStyle w:val="tpa1"/>
          <w:rFonts w:ascii="Trebuchet MS" w:hAnsi="Trebuchet MS"/>
        </w:rPr>
        <w:t xml:space="preserve"> </w:t>
      </w:r>
      <w:r>
        <w:rPr>
          <w:rStyle w:val="tpa1"/>
          <w:rFonts w:ascii="Trebuchet MS" w:hAnsi="Trebuchet MS"/>
          <w:b/>
        </w:rPr>
        <w:t>Legea apelor nr. 107/1996</w:t>
      </w:r>
      <w:r>
        <w:rPr>
          <w:rStyle w:val="tpa1"/>
          <w:rFonts w:ascii="Trebuchet MS" w:hAnsi="Trebuchet MS"/>
        </w:rPr>
        <w:t>, cu modificările şi completările ulterioare:</w:t>
      </w:r>
    </w:p>
    <w:p w:rsidR="00520ACD" w:rsidRPr="00520ACD" w:rsidRDefault="00520ACD" w:rsidP="00520ACD">
      <w:pPr>
        <w:pStyle w:val="ListParagraph"/>
        <w:numPr>
          <w:ilvl w:val="0"/>
          <w:numId w:val="4"/>
        </w:numPr>
        <w:autoSpaceDE w:val="0"/>
        <w:spacing w:after="0"/>
        <w:jc w:val="both"/>
        <w:rPr>
          <w:rFonts w:ascii="Trebuchet MS" w:hAnsi="Trebuchet MS"/>
        </w:rPr>
      </w:pPr>
      <w:r w:rsidRPr="00520ACD">
        <w:rPr>
          <w:rFonts w:ascii="Trebuchet MS" w:hAnsi="Trebuchet MS"/>
        </w:rPr>
        <w:t xml:space="preserve">conform adresei Apele Romane Administratia Bazinala de Apa Arges-Vedea, SHI Vacaresti nr. </w:t>
      </w:r>
      <w:r w:rsidRPr="00520ACD">
        <w:rPr>
          <w:rFonts w:ascii="Trebuchet MS" w:hAnsi="Trebuchet MS"/>
        </w:rPr>
        <w:t>954</w:t>
      </w:r>
      <w:r w:rsidRPr="00520ACD">
        <w:rPr>
          <w:rFonts w:ascii="Trebuchet MS" w:hAnsi="Trebuchet MS"/>
        </w:rPr>
        <w:t>/SF/</w:t>
      </w:r>
      <w:r w:rsidRPr="00520ACD">
        <w:rPr>
          <w:rFonts w:ascii="Trebuchet MS" w:hAnsi="Trebuchet MS"/>
        </w:rPr>
        <w:t>0</w:t>
      </w:r>
      <w:r w:rsidRPr="00520ACD">
        <w:rPr>
          <w:rFonts w:ascii="Trebuchet MS" w:hAnsi="Trebuchet MS"/>
        </w:rPr>
        <w:t>4.0</w:t>
      </w:r>
      <w:r w:rsidRPr="00520ACD">
        <w:rPr>
          <w:rFonts w:ascii="Trebuchet MS" w:hAnsi="Trebuchet MS"/>
        </w:rPr>
        <w:t>7</w:t>
      </w:r>
      <w:r w:rsidRPr="00520ACD">
        <w:rPr>
          <w:rFonts w:ascii="Trebuchet MS" w:hAnsi="Trebuchet MS"/>
        </w:rPr>
        <w:t>.2024 pentru proiectul propus - nu este necesara obtinerea avizului de  gospodarire a apelor.</w:t>
      </w:r>
    </w:p>
    <w:p w:rsidR="00520ACD" w:rsidRPr="00520ACD" w:rsidRDefault="00520ACD" w:rsidP="00520ACD">
      <w:pPr>
        <w:pStyle w:val="ListParagraph"/>
        <w:numPr>
          <w:ilvl w:val="0"/>
          <w:numId w:val="4"/>
        </w:numPr>
        <w:autoSpaceDE w:val="0"/>
        <w:spacing w:after="0"/>
        <w:jc w:val="both"/>
        <w:rPr>
          <w:rFonts w:ascii="Trebuchet MS" w:hAnsi="Trebuchet MS"/>
        </w:rPr>
      </w:pPr>
      <w:r w:rsidRPr="00520ACD">
        <w:rPr>
          <w:rFonts w:ascii="Trebuchet MS" w:hAnsi="Trebuchet MS"/>
        </w:rPr>
        <w:t>a fost emis Aviz de amplasament favorabil conditionat emis de Compania de Apa Targoviste Dambovita S.A. in calitate de operator al sistemului de alimentare cu apa din comuna.</w:t>
      </w:r>
    </w:p>
    <w:p w:rsidR="00520ACD" w:rsidRDefault="00520ACD" w:rsidP="00520ACD">
      <w:pPr>
        <w:pStyle w:val="ListParagraph"/>
        <w:autoSpaceDE w:val="0"/>
        <w:spacing w:after="0"/>
        <w:ind w:left="435"/>
        <w:jc w:val="both"/>
        <w:rPr>
          <w:rFonts w:ascii="Trebuchet MS" w:hAnsi="Trebuchet MS"/>
          <w:color w:val="FF0000"/>
        </w:rPr>
      </w:pPr>
    </w:p>
    <w:p w:rsidR="00520ACD" w:rsidRDefault="00520ACD" w:rsidP="00520ACD">
      <w:pPr>
        <w:pStyle w:val="ListParagraph"/>
        <w:autoSpaceDE w:val="0"/>
        <w:spacing w:after="0"/>
        <w:ind w:left="435"/>
        <w:jc w:val="both"/>
      </w:pPr>
      <w:r>
        <w:rPr>
          <w:rFonts w:ascii="Trebuchet MS" w:eastAsia="Times New Roman" w:hAnsi="Trebuchet MS"/>
          <w:b/>
          <w:i/>
          <w:u w:val="single"/>
          <w:lang w:eastAsia="ro-RO"/>
        </w:rPr>
        <w:t>Condiţiile de realizare a proiectului</w:t>
      </w:r>
      <w:r>
        <w:rPr>
          <w:rFonts w:ascii="Trebuchet MS" w:eastAsia="Times New Roman" w:hAnsi="Trebuchet MS"/>
          <w:i/>
          <w:lang w:eastAsia="ro-RO"/>
        </w:rPr>
        <w:t>:</w:t>
      </w:r>
    </w:p>
    <w:p w:rsidR="00520ACD" w:rsidRDefault="00520ACD" w:rsidP="00520ACD">
      <w:pPr>
        <w:pStyle w:val="ListParagraph"/>
        <w:numPr>
          <w:ilvl w:val="0"/>
          <w:numId w:val="5"/>
        </w:numPr>
        <w:tabs>
          <w:tab w:val="left" w:pos="-720"/>
        </w:tabs>
        <w:spacing w:after="0"/>
        <w:ind w:left="0" w:firstLine="0"/>
        <w:jc w:val="both"/>
      </w:pPr>
      <w:r>
        <w:rPr>
          <w:rFonts w:ascii="Trebuchet MS" w:eastAsia="Times New Roman" w:hAnsi="Trebuchet MS"/>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Pr>
          <w:rFonts w:ascii="Trebuchet MS" w:eastAsia="Times New Roman" w:hAnsi="Trebuchet MS"/>
          <w:lang w:eastAsia="ro-RO"/>
        </w:rPr>
        <w:t>.</w:t>
      </w:r>
    </w:p>
    <w:p w:rsidR="00520ACD" w:rsidRDefault="00520ACD" w:rsidP="00520ACD">
      <w:pPr>
        <w:pStyle w:val="ListParagraph"/>
        <w:numPr>
          <w:ilvl w:val="0"/>
          <w:numId w:val="6"/>
        </w:numPr>
        <w:tabs>
          <w:tab w:val="left" w:pos="-720"/>
        </w:tabs>
        <w:spacing w:after="0"/>
        <w:ind w:left="0" w:firstLine="0"/>
        <w:jc w:val="both"/>
        <w:rPr>
          <w:rFonts w:ascii="Trebuchet MS" w:eastAsia="Times New Roman" w:hAnsi="Trebuchet MS"/>
          <w:b/>
          <w:i/>
          <w:lang w:eastAsia="ro-RO"/>
        </w:rPr>
      </w:pPr>
      <w:r>
        <w:rPr>
          <w:rFonts w:ascii="Trebuchet MS" w:eastAsia="Times New Roman" w:hAnsi="Trebuchet MS"/>
          <w:b/>
          <w:i/>
          <w:lang w:eastAsia="ro-RO"/>
        </w:rPr>
        <w:t>Respectarea condițiilor impuse prin avizele solicitate în Certificatul de Urbanism.</w:t>
      </w:r>
    </w:p>
    <w:p w:rsidR="00520ACD" w:rsidRDefault="00520ACD" w:rsidP="00520ACD">
      <w:pPr>
        <w:pStyle w:val="ListParagraph"/>
        <w:numPr>
          <w:ilvl w:val="0"/>
          <w:numId w:val="6"/>
        </w:numPr>
        <w:tabs>
          <w:tab w:val="left" w:pos="-720"/>
        </w:tabs>
        <w:spacing w:after="0"/>
        <w:ind w:left="0" w:firstLine="0"/>
        <w:jc w:val="both"/>
      </w:pPr>
      <w:r>
        <w:rPr>
          <w:rFonts w:ascii="Trebuchet MS" w:eastAsia="Times New Roman" w:hAnsi="Trebuchet MS"/>
          <w:b/>
          <w:bCs/>
          <w:i/>
          <w:iCs/>
          <w:lang w:eastAsia="ro-RO"/>
        </w:rPr>
        <w:t>Titularul are obligația respectării condițiilor impuse prin actele de reglementare emise/solicitate de alte autorități.</w:t>
      </w:r>
    </w:p>
    <w:p w:rsidR="00520ACD" w:rsidRDefault="00520ACD" w:rsidP="00520ACD">
      <w:pPr>
        <w:pStyle w:val="ListParagraph"/>
        <w:numPr>
          <w:ilvl w:val="0"/>
          <w:numId w:val="6"/>
        </w:numPr>
        <w:tabs>
          <w:tab w:val="left" w:pos="1440"/>
        </w:tabs>
        <w:spacing w:after="0"/>
        <w:ind w:left="284" w:hanging="284"/>
        <w:jc w:val="both"/>
        <w:rPr>
          <w:rFonts w:ascii="Trebuchet MS" w:eastAsia="Times New Roman" w:hAnsi="Trebuchet MS"/>
          <w:b/>
          <w:bCs/>
          <w:i/>
          <w:iCs/>
          <w:lang w:eastAsia="ro-RO"/>
        </w:rPr>
      </w:pPr>
      <w:r>
        <w:rPr>
          <w:rFonts w:ascii="Trebuchet MS" w:eastAsia="Times New Roman" w:hAnsi="Trebuchet MS"/>
          <w:b/>
          <w:bCs/>
          <w:i/>
          <w:iCs/>
          <w:lang w:eastAsia="ro-RO"/>
        </w:rPr>
        <w:t>Darea în folosință a imobilului se va face după ce acesta a fost racordat la toate utilitățile.</w:t>
      </w:r>
    </w:p>
    <w:p w:rsidR="00520ACD" w:rsidRDefault="00520ACD" w:rsidP="00520ACD">
      <w:pPr>
        <w:tabs>
          <w:tab w:val="left" w:pos="1440"/>
        </w:tabs>
        <w:spacing w:after="0"/>
        <w:jc w:val="both"/>
        <w:rPr>
          <w:rFonts w:ascii="Trebuchet MS" w:eastAsia="Times New Roman" w:hAnsi="Trebuchet MS"/>
          <w:b/>
          <w:bCs/>
          <w:lang w:eastAsia="ro-RO"/>
        </w:rPr>
      </w:pPr>
    </w:p>
    <w:p w:rsidR="00520ACD" w:rsidRDefault="00520ACD" w:rsidP="00520ACD">
      <w:pPr>
        <w:tabs>
          <w:tab w:val="left" w:pos="1440"/>
        </w:tabs>
        <w:spacing w:after="0"/>
        <w:jc w:val="both"/>
        <w:rPr>
          <w:rFonts w:ascii="Trebuchet MS" w:eastAsia="Times New Roman" w:hAnsi="Trebuchet MS"/>
          <w:b/>
          <w:bCs/>
          <w:lang w:eastAsia="ro-RO"/>
        </w:rPr>
      </w:pPr>
      <w:r>
        <w:rPr>
          <w:rFonts w:ascii="Trebuchet MS" w:eastAsia="Times New Roman" w:hAnsi="Trebuchet MS"/>
          <w:b/>
          <w:bCs/>
          <w:lang w:eastAsia="ro-RO"/>
        </w:rPr>
        <w:t>Pentru  organizarea de şantier:</w:t>
      </w:r>
    </w:p>
    <w:p w:rsidR="00520ACD" w:rsidRDefault="00520ACD" w:rsidP="00520ACD">
      <w:pPr>
        <w:numPr>
          <w:ilvl w:val="0"/>
          <w:numId w:val="7"/>
        </w:numPr>
        <w:tabs>
          <w:tab w:val="left" w:pos="-720"/>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depozitarea materialelor de construcţie şi a deşeurilor rezultate se va face în zone special amenajate fără să afecteze circulaţia în zonă;</w:t>
      </w:r>
    </w:p>
    <w:p w:rsidR="00520ACD" w:rsidRDefault="00520ACD" w:rsidP="00520ACD">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deşeurile menajere se vor colecta în europubelă şi se vor preda către unităţi autorizate;</w:t>
      </w:r>
    </w:p>
    <w:p w:rsidR="00520ACD" w:rsidRDefault="00520ACD" w:rsidP="00520ACD">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se va avea în vedere scăderea concentratiei de pulberi în suspensie în aer, se vor stropi suprafețele de teren și se vor curăța corespunzător mijlocele de transport la ieșirea de pe șantier;</w:t>
      </w:r>
    </w:p>
    <w:p w:rsidR="00520ACD" w:rsidRDefault="00520ACD" w:rsidP="00520ACD">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se vor lua măsuri de acoperire, îngrădire, închidere a stocurilor de materiale de construcție sau deșeuri, pentru prevenirea împrăștierii cauzată de vânt;</w:t>
      </w:r>
    </w:p>
    <w:p w:rsidR="00520ACD" w:rsidRDefault="00520ACD" w:rsidP="00520ACD">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se va avea în vedere oprirea motoarelor tuturor vehiculelor aflate în stationare, în zona șantierului;</w:t>
      </w:r>
    </w:p>
    <w:p w:rsidR="00520ACD" w:rsidRDefault="00520ACD" w:rsidP="00520ACD">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 xml:space="preserve">utilajele de construcţii se vor alimenta cu carburanţi numai în zone special amenajate fără a se contamina solul cu produse petroliere; </w:t>
      </w:r>
    </w:p>
    <w:p w:rsidR="00520ACD" w:rsidRDefault="00520ACD" w:rsidP="00520ACD">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nu se vor stoca carburanţi și substanţe periculoase în zona aferentă amplasamentului;</w:t>
      </w:r>
    </w:p>
    <w:p w:rsidR="00520ACD" w:rsidRDefault="00520ACD" w:rsidP="00520ACD">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întreţinerea utilajelor/mijloacelor de transport (spălarea lor, efectuarea de reparaţii, schimburile de ulei) se vor face numai la service-uri/baze de producţie autorizate;</w:t>
      </w:r>
    </w:p>
    <w:p w:rsidR="00520ACD" w:rsidRDefault="00520ACD" w:rsidP="00520ACD">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520ACD" w:rsidRDefault="00520ACD" w:rsidP="00520ACD">
      <w:pPr>
        <w:numPr>
          <w:ilvl w:val="0"/>
          <w:numId w:val="7"/>
        </w:numPr>
        <w:tabs>
          <w:tab w:val="left" w:pos="-720"/>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prin organizarea de şantier nu se vor ocupa suprafeţe suplimentare de teren, faţă de cele planificate pentru realizarea proiectului;</w:t>
      </w:r>
    </w:p>
    <w:p w:rsidR="00520ACD" w:rsidRDefault="00520ACD" w:rsidP="00520ACD">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 xml:space="preserve"> nu se vor crea depozite de balast, materiale de construcții pe suprafeţe situate în afara amplasamentului;</w:t>
      </w:r>
    </w:p>
    <w:p w:rsidR="00520ACD" w:rsidRDefault="00520ACD" w:rsidP="00520ACD">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pentru lucrările specifice de şantier se vor utiliza toalete ecologice;</w:t>
      </w:r>
    </w:p>
    <w:p w:rsidR="00520ACD" w:rsidRDefault="00520ACD" w:rsidP="00520ACD">
      <w:pPr>
        <w:spacing w:after="0"/>
        <w:ind w:left="360"/>
        <w:jc w:val="both"/>
        <w:rPr>
          <w:rFonts w:ascii="Trebuchet MS" w:eastAsia="Times New Roman" w:hAnsi="Trebuchet MS"/>
          <w:lang w:eastAsia="ro-RO"/>
        </w:rPr>
      </w:pPr>
    </w:p>
    <w:p w:rsidR="00520ACD" w:rsidRDefault="00520ACD" w:rsidP="00520ACD">
      <w:pPr>
        <w:spacing w:after="0"/>
        <w:ind w:left="360"/>
        <w:jc w:val="both"/>
        <w:rPr>
          <w:rFonts w:ascii="Trebuchet MS" w:eastAsia="Times New Roman" w:hAnsi="Trebuchet MS"/>
          <w:lang w:eastAsia="ro-RO"/>
        </w:rPr>
      </w:pPr>
    </w:p>
    <w:p w:rsidR="00520ACD" w:rsidRDefault="00520ACD" w:rsidP="00520ACD">
      <w:pPr>
        <w:pStyle w:val="BodyText"/>
        <w:tabs>
          <w:tab w:val="left" w:pos="-720"/>
        </w:tabs>
        <w:spacing w:after="0"/>
      </w:pPr>
      <w:r>
        <w:rPr>
          <w:rFonts w:ascii="Trebuchet MS" w:hAnsi="Trebuchet MS"/>
          <w:b/>
          <w:bCs/>
          <w:u w:val="single"/>
          <w:lang w:val="ro-RO"/>
        </w:rPr>
        <w:lastRenderedPageBreak/>
        <w:t>Protecţia calităţii apelor:</w:t>
      </w:r>
      <w:r>
        <w:rPr>
          <w:rFonts w:ascii="Trebuchet MS" w:hAnsi="Trebuchet MS"/>
          <w:b/>
          <w:bCs/>
          <w:lang w:val="ro-RO"/>
        </w:rPr>
        <w:t xml:space="preserve"> a)</w:t>
      </w:r>
      <w:r>
        <w:rPr>
          <w:rFonts w:ascii="Trebuchet MS" w:hAnsi="Trebuchet MS"/>
          <w:b/>
          <w:bCs/>
          <w:u w:val="single"/>
          <w:lang w:val="ro-RO"/>
        </w:rPr>
        <w:t xml:space="preserve"> În perioada de construcţie</w:t>
      </w:r>
    </w:p>
    <w:p w:rsidR="00520ACD" w:rsidRDefault="00520ACD" w:rsidP="00520ACD">
      <w:pPr>
        <w:pStyle w:val="BodyText"/>
        <w:numPr>
          <w:ilvl w:val="0"/>
          <w:numId w:val="8"/>
        </w:numPr>
        <w:tabs>
          <w:tab w:val="left" w:pos="-720"/>
          <w:tab w:val="left" w:pos="360"/>
        </w:tabs>
        <w:spacing w:after="0"/>
        <w:ind w:left="0"/>
        <w:jc w:val="both"/>
      </w:pPr>
      <w:r>
        <w:rPr>
          <w:rFonts w:ascii="Trebuchet MS" w:hAnsi="Trebuchet MS"/>
          <w:lang w:val="ro-RO"/>
        </w:rPr>
        <w:t>nu se vor</w:t>
      </w:r>
      <w:r>
        <w:rPr>
          <w:rFonts w:ascii="Trebuchet MS" w:hAnsi="Trebuchet MS"/>
          <w:color w:val="FF0000"/>
          <w:lang w:val="ro-RO"/>
        </w:rPr>
        <w:t xml:space="preserve"> </w:t>
      </w:r>
      <w:r>
        <w:rPr>
          <w:rFonts w:ascii="Trebuchet MS" w:hAnsi="Trebuchet MS"/>
          <w:lang w:val="ro-RO"/>
        </w:rPr>
        <w:t>evacua ape uzate în apele de suprafaţă sau subterane, nu se vor</w:t>
      </w:r>
      <w:r>
        <w:rPr>
          <w:rFonts w:ascii="Trebuchet MS" w:hAnsi="Trebuchet MS"/>
          <w:color w:val="FF0000"/>
          <w:lang w:val="ro-RO"/>
        </w:rPr>
        <w:t xml:space="preserve"> </w:t>
      </w:r>
      <w:r>
        <w:rPr>
          <w:rFonts w:ascii="Trebuchet MS" w:hAnsi="Trebuchet MS"/>
          <w:lang w:val="ro-RO"/>
        </w:rPr>
        <w:t>manipula sau depozita deşeuri, reziduuri sau substanţe chimice, fără asigurarea condiţiilor de evitare a poluării directe sau indirecte a apelor de suprafaţă sau subterane;</w:t>
      </w:r>
    </w:p>
    <w:p w:rsidR="00520ACD" w:rsidRDefault="00520ACD" w:rsidP="00520ACD">
      <w:pPr>
        <w:pStyle w:val="BodyText"/>
        <w:numPr>
          <w:ilvl w:val="0"/>
          <w:numId w:val="8"/>
        </w:numPr>
        <w:tabs>
          <w:tab w:val="left" w:pos="-720"/>
          <w:tab w:val="left" w:pos="360"/>
        </w:tabs>
        <w:spacing w:after="0"/>
        <w:ind w:left="0"/>
        <w:jc w:val="both"/>
      </w:pPr>
      <w:r>
        <w:rPr>
          <w:rFonts w:ascii="Trebuchet MS" w:hAnsi="Trebuchet MS"/>
          <w:spacing w:val="-3"/>
          <w:lang w:val="ro-RO"/>
        </w:rPr>
        <w:t>pe perioada execuţiei proiectului se vor utiliza toaletele existente;</w:t>
      </w:r>
    </w:p>
    <w:p w:rsidR="00520ACD" w:rsidRDefault="00520ACD" w:rsidP="00520ACD">
      <w:pPr>
        <w:pStyle w:val="BodyText"/>
        <w:tabs>
          <w:tab w:val="left" w:pos="-720"/>
        </w:tabs>
        <w:spacing w:after="0"/>
        <w:jc w:val="both"/>
        <w:rPr>
          <w:rFonts w:ascii="Trebuchet MS" w:hAnsi="Trebuchet MS"/>
          <w:b/>
          <w:spacing w:val="-3"/>
          <w:lang w:val="ro-RO"/>
        </w:rPr>
      </w:pPr>
      <w:r>
        <w:rPr>
          <w:rFonts w:ascii="Trebuchet MS" w:hAnsi="Trebuchet MS"/>
          <w:b/>
          <w:spacing w:val="-3"/>
          <w:lang w:val="ro-RO"/>
        </w:rPr>
        <w:t>b) În perioada de funcţionare</w:t>
      </w:r>
    </w:p>
    <w:p w:rsidR="00520ACD" w:rsidRDefault="00520ACD" w:rsidP="00520ACD">
      <w:pPr>
        <w:pStyle w:val="BodyText"/>
        <w:tabs>
          <w:tab w:val="left" w:pos="-720"/>
        </w:tabs>
        <w:spacing w:after="0"/>
        <w:jc w:val="both"/>
        <w:rPr>
          <w:rFonts w:ascii="Trebuchet MS" w:hAnsi="Trebuchet MS"/>
          <w:lang w:val="ro-RO"/>
        </w:rPr>
      </w:pPr>
      <w:r>
        <w:rPr>
          <w:rFonts w:ascii="Trebuchet MS" w:hAnsi="Trebuchet MS"/>
          <w:lang w:val="ro-RO"/>
        </w:rPr>
        <w:t>- consumul de apă se va contoriza şi se vor impune măsuri pentru evitarea risipei de apă;</w:t>
      </w:r>
    </w:p>
    <w:p w:rsidR="00520ACD" w:rsidRDefault="00520ACD" w:rsidP="00520ACD">
      <w:pPr>
        <w:pStyle w:val="BodyText"/>
        <w:spacing w:after="0"/>
        <w:jc w:val="both"/>
      </w:pPr>
      <w:r>
        <w:rPr>
          <w:rFonts w:ascii="Trebuchet MS" w:hAnsi="Trebuchet MS"/>
          <w:spacing w:val="-3"/>
        </w:rPr>
        <w:t xml:space="preserve">- </w:t>
      </w:r>
      <w:proofErr w:type="spellStart"/>
      <w:proofErr w:type="gramStart"/>
      <w:r>
        <w:rPr>
          <w:rFonts w:ascii="Trebuchet MS" w:hAnsi="Trebuchet MS"/>
          <w:spacing w:val="-3"/>
        </w:rPr>
        <w:t>indicatorii</w:t>
      </w:r>
      <w:proofErr w:type="spellEnd"/>
      <w:proofErr w:type="gramEnd"/>
      <w:r>
        <w:rPr>
          <w:rFonts w:ascii="Trebuchet MS" w:hAnsi="Trebuchet MS"/>
          <w:spacing w:val="-3"/>
        </w:rPr>
        <w:t xml:space="preserve"> de </w:t>
      </w:r>
      <w:proofErr w:type="spellStart"/>
      <w:r>
        <w:rPr>
          <w:rFonts w:ascii="Trebuchet MS" w:hAnsi="Trebuchet MS"/>
          <w:spacing w:val="-3"/>
        </w:rPr>
        <w:t>calitate</w:t>
      </w:r>
      <w:proofErr w:type="spellEnd"/>
      <w:r>
        <w:rPr>
          <w:rFonts w:ascii="Trebuchet MS" w:hAnsi="Trebuchet MS"/>
          <w:spacing w:val="-3"/>
        </w:rPr>
        <w:t xml:space="preserve"> </w:t>
      </w:r>
      <w:proofErr w:type="spellStart"/>
      <w:r>
        <w:rPr>
          <w:rFonts w:ascii="Trebuchet MS" w:hAnsi="Trebuchet MS"/>
          <w:spacing w:val="-3"/>
        </w:rPr>
        <w:t>ai</w:t>
      </w:r>
      <w:proofErr w:type="spellEnd"/>
      <w:r>
        <w:rPr>
          <w:rFonts w:ascii="Trebuchet MS" w:hAnsi="Trebuchet MS"/>
          <w:spacing w:val="-3"/>
        </w:rPr>
        <w:t xml:space="preserve"> </w:t>
      </w:r>
      <w:proofErr w:type="spellStart"/>
      <w:r>
        <w:rPr>
          <w:rFonts w:ascii="Trebuchet MS" w:hAnsi="Trebuchet MS"/>
          <w:spacing w:val="-3"/>
        </w:rPr>
        <w:t>apelor</w:t>
      </w:r>
      <w:proofErr w:type="spellEnd"/>
      <w:r>
        <w:rPr>
          <w:rFonts w:ascii="Trebuchet MS" w:hAnsi="Trebuchet MS"/>
          <w:spacing w:val="-3"/>
        </w:rPr>
        <w:t xml:space="preserve"> </w:t>
      </w:r>
      <w:proofErr w:type="spellStart"/>
      <w:r>
        <w:rPr>
          <w:rFonts w:ascii="Trebuchet MS" w:hAnsi="Trebuchet MS"/>
          <w:spacing w:val="-3"/>
        </w:rPr>
        <w:t>uzate</w:t>
      </w:r>
      <w:proofErr w:type="spellEnd"/>
      <w:r>
        <w:rPr>
          <w:rFonts w:ascii="Trebuchet MS" w:hAnsi="Trebuchet MS"/>
          <w:spacing w:val="-3"/>
        </w:rPr>
        <w:t xml:space="preserve"> </w:t>
      </w:r>
      <w:proofErr w:type="spellStart"/>
      <w:r>
        <w:rPr>
          <w:rFonts w:ascii="Trebuchet MS" w:hAnsi="Trebuchet MS"/>
          <w:spacing w:val="-3"/>
        </w:rPr>
        <w:t>menajere</w:t>
      </w:r>
      <w:proofErr w:type="spellEnd"/>
      <w:r>
        <w:rPr>
          <w:rFonts w:ascii="Trebuchet MS" w:hAnsi="Trebuchet MS"/>
          <w:spacing w:val="-3"/>
        </w:rPr>
        <w:t xml:space="preserve"> se </w:t>
      </w:r>
      <w:proofErr w:type="spellStart"/>
      <w:r>
        <w:rPr>
          <w:rFonts w:ascii="Trebuchet MS" w:hAnsi="Trebuchet MS"/>
          <w:spacing w:val="-3"/>
        </w:rPr>
        <w:t>vor</w:t>
      </w:r>
      <w:proofErr w:type="spellEnd"/>
      <w:r>
        <w:rPr>
          <w:rFonts w:ascii="Trebuchet MS" w:hAnsi="Trebuchet MS"/>
          <w:spacing w:val="-3"/>
        </w:rPr>
        <w:t xml:space="preserve"> </w:t>
      </w:r>
      <w:proofErr w:type="spellStart"/>
      <w:r>
        <w:rPr>
          <w:rFonts w:ascii="Trebuchet MS" w:hAnsi="Trebuchet MS"/>
          <w:spacing w:val="-3"/>
        </w:rPr>
        <w:t>încadra</w:t>
      </w:r>
      <w:proofErr w:type="spellEnd"/>
      <w:r>
        <w:rPr>
          <w:rFonts w:ascii="Trebuchet MS" w:hAnsi="Trebuchet MS"/>
          <w:spacing w:val="-3"/>
        </w:rPr>
        <w:t xml:space="preserve"> </w:t>
      </w:r>
      <w:proofErr w:type="spellStart"/>
      <w:r>
        <w:rPr>
          <w:rFonts w:ascii="Trebuchet MS" w:hAnsi="Trebuchet MS"/>
          <w:spacing w:val="-3"/>
        </w:rPr>
        <w:t>în</w:t>
      </w:r>
      <w:proofErr w:type="spellEnd"/>
      <w:r>
        <w:rPr>
          <w:rFonts w:ascii="Trebuchet MS" w:hAnsi="Trebuchet MS"/>
          <w:spacing w:val="-3"/>
        </w:rPr>
        <w:t xml:space="preserve"> </w:t>
      </w:r>
      <w:proofErr w:type="spellStart"/>
      <w:r>
        <w:rPr>
          <w:rFonts w:ascii="Trebuchet MS" w:hAnsi="Trebuchet MS"/>
          <w:spacing w:val="-3"/>
        </w:rPr>
        <w:t>limitele</w:t>
      </w:r>
      <w:proofErr w:type="spellEnd"/>
      <w:r>
        <w:rPr>
          <w:rFonts w:ascii="Trebuchet MS" w:hAnsi="Trebuchet MS"/>
          <w:spacing w:val="-3"/>
        </w:rPr>
        <w:t xml:space="preserve"> </w:t>
      </w:r>
      <w:proofErr w:type="spellStart"/>
      <w:r>
        <w:rPr>
          <w:rFonts w:ascii="Trebuchet MS" w:hAnsi="Trebuchet MS"/>
        </w:rPr>
        <w:t>prevăzute</w:t>
      </w:r>
      <w:proofErr w:type="spellEnd"/>
      <w:r>
        <w:rPr>
          <w:rFonts w:ascii="Trebuchet MS" w:hAnsi="Trebuchet MS"/>
        </w:rPr>
        <w:t xml:space="preserve"> </w:t>
      </w:r>
      <w:proofErr w:type="spellStart"/>
      <w:r>
        <w:rPr>
          <w:rFonts w:ascii="Trebuchet MS" w:hAnsi="Trebuchet MS"/>
        </w:rPr>
        <w:t>prin</w:t>
      </w:r>
      <w:proofErr w:type="spellEnd"/>
      <w:r>
        <w:rPr>
          <w:rFonts w:ascii="Trebuchet MS" w:hAnsi="Trebuchet MS"/>
        </w:rPr>
        <w:t xml:space="preserve"> </w:t>
      </w:r>
      <w:proofErr w:type="spellStart"/>
      <w:r>
        <w:rPr>
          <w:rFonts w:ascii="Trebuchet MS" w:hAnsi="Trebuchet MS"/>
        </w:rPr>
        <w:t>Normativul</w:t>
      </w:r>
      <w:proofErr w:type="spellEnd"/>
      <w:r>
        <w:rPr>
          <w:rFonts w:ascii="Trebuchet MS" w:hAnsi="Trebuchet MS"/>
        </w:rPr>
        <w:t xml:space="preserve"> NTPA  - 002/2002, din H.G. 188/2002 cu </w:t>
      </w:r>
      <w:proofErr w:type="spellStart"/>
      <w:r>
        <w:rPr>
          <w:rFonts w:ascii="Trebuchet MS" w:hAnsi="Trebuchet MS"/>
        </w:rPr>
        <w:t>modificările</w:t>
      </w:r>
      <w:proofErr w:type="spellEnd"/>
      <w:r>
        <w:rPr>
          <w:rFonts w:ascii="Trebuchet MS" w:hAnsi="Trebuchet MS"/>
        </w:rPr>
        <w:t xml:space="preserve"> </w:t>
      </w:r>
      <w:r>
        <w:rPr>
          <w:rFonts w:ascii="Trebuchet MS" w:hAnsi="Trebuchet MS"/>
          <w:lang w:val="ro-RO"/>
        </w:rPr>
        <w:t>ş</w:t>
      </w:r>
      <w:proofErr w:type="spellStart"/>
      <w:r>
        <w:rPr>
          <w:rFonts w:ascii="Trebuchet MS" w:hAnsi="Trebuchet MS"/>
        </w:rPr>
        <w:t>i</w:t>
      </w:r>
      <w:proofErr w:type="spellEnd"/>
      <w:r>
        <w:rPr>
          <w:rFonts w:ascii="Trebuchet MS" w:hAnsi="Trebuchet MS"/>
        </w:rPr>
        <w:t xml:space="preserve"> </w:t>
      </w:r>
      <w:proofErr w:type="spellStart"/>
      <w:r>
        <w:rPr>
          <w:rFonts w:ascii="Trebuchet MS" w:hAnsi="Trebuchet MS"/>
        </w:rPr>
        <w:t>completarile</w:t>
      </w:r>
      <w:proofErr w:type="spellEnd"/>
      <w:r>
        <w:rPr>
          <w:rFonts w:ascii="Trebuchet MS" w:hAnsi="Trebuchet MS"/>
        </w:rPr>
        <w:t xml:space="preserve"> </w:t>
      </w:r>
      <w:proofErr w:type="spellStart"/>
      <w:r>
        <w:rPr>
          <w:rFonts w:ascii="Trebuchet MS" w:hAnsi="Trebuchet MS"/>
        </w:rPr>
        <w:t>ulterioare</w:t>
      </w:r>
      <w:proofErr w:type="spellEnd"/>
      <w:r>
        <w:rPr>
          <w:rFonts w:ascii="Trebuchet MS" w:hAnsi="Trebuchet MS"/>
        </w:rPr>
        <w:t>;</w:t>
      </w:r>
    </w:p>
    <w:p w:rsidR="00520ACD" w:rsidRDefault="00520ACD" w:rsidP="00520ACD">
      <w:pPr>
        <w:tabs>
          <w:tab w:val="left" w:pos="-720"/>
        </w:tabs>
        <w:spacing w:after="0"/>
        <w:jc w:val="both"/>
        <w:rPr>
          <w:rFonts w:ascii="Trebuchet MS" w:eastAsia="Times New Roman" w:hAnsi="Trebuchet MS"/>
          <w:b/>
          <w:bCs/>
          <w:u w:val="single"/>
          <w:lang w:eastAsia="ro-RO"/>
        </w:rPr>
      </w:pPr>
    </w:p>
    <w:p w:rsidR="00520ACD" w:rsidRDefault="00520ACD" w:rsidP="00520ACD">
      <w:pPr>
        <w:tabs>
          <w:tab w:val="left" w:pos="-720"/>
        </w:tabs>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Protecţia aerului</w:t>
      </w:r>
    </w:p>
    <w:p w:rsidR="00520ACD" w:rsidRDefault="00520ACD" w:rsidP="00520ACD">
      <w:pPr>
        <w:pStyle w:val="ListParagraph"/>
        <w:numPr>
          <w:ilvl w:val="0"/>
          <w:numId w:val="9"/>
        </w:numPr>
        <w:tabs>
          <w:tab w:val="left" w:pos="-720"/>
        </w:tabs>
        <w:spacing w:after="0"/>
        <w:jc w:val="both"/>
        <w:rPr>
          <w:rFonts w:ascii="Trebuchet MS" w:eastAsia="Times New Roman" w:hAnsi="Trebuchet MS"/>
          <w:b/>
          <w:bCs/>
          <w:lang w:eastAsia="ro-RO"/>
        </w:rPr>
      </w:pPr>
      <w:r>
        <w:rPr>
          <w:rFonts w:ascii="Trebuchet MS" w:eastAsia="Times New Roman" w:hAnsi="Trebuchet MS"/>
          <w:b/>
          <w:bCs/>
          <w:lang w:eastAsia="ro-RO"/>
        </w:rPr>
        <w:t>În perioada de construire:</w:t>
      </w:r>
    </w:p>
    <w:p w:rsidR="00520ACD" w:rsidRDefault="00520ACD" w:rsidP="00520ACD">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materialele de construcţie se vor depozita în locuri închise şi ferite de acţiunea vântului, pentru evitarea dispersiei particulelor de praf, ciment, var etc.;</w:t>
      </w:r>
    </w:p>
    <w:p w:rsidR="00520ACD" w:rsidRDefault="00520ACD" w:rsidP="00520ACD">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materialele de construcţie se vor manipula în aşa fel încât să se reducă la minim nivelul de particule ce pot fi antrenate de curenţii atmosferici;</w:t>
      </w:r>
    </w:p>
    <w:p w:rsidR="00520ACD" w:rsidRDefault="00520ACD" w:rsidP="00520ACD">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rsidR="00520ACD" w:rsidRDefault="00520ACD" w:rsidP="00520ACD">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concentraţiile noxelor emise de la motoarele termice care funcţionează pe motorină nu vor depăşi limitele maxime admise de H.G. 743/2002;</w:t>
      </w:r>
    </w:p>
    <w:p w:rsidR="00520ACD" w:rsidRDefault="00520ACD" w:rsidP="00520ACD">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 xml:space="preserve">în perioadele secetoase şi ori de câte ori este nevoie  se vor umecta căile de acces pentru evitarea poluării cu praf; </w:t>
      </w:r>
    </w:p>
    <w:p w:rsidR="00520ACD" w:rsidRDefault="00520ACD" w:rsidP="00520ACD">
      <w:pPr>
        <w:pStyle w:val="ListParagraph"/>
        <w:numPr>
          <w:ilvl w:val="0"/>
          <w:numId w:val="9"/>
        </w:numPr>
        <w:tabs>
          <w:tab w:val="left" w:pos="-720"/>
        </w:tabs>
        <w:spacing w:after="0"/>
        <w:jc w:val="both"/>
        <w:rPr>
          <w:rFonts w:ascii="Trebuchet MS" w:hAnsi="Trebuchet MS"/>
          <w:b/>
          <w:spacing w:val="-3"/>
        </w:rPr>
      </w:pPr>
      <w:r>
        <w:rPr>
          <w:rFonts w:ascii="Trebuchet MS" w:hAnsi="Trebuchet MS"/>
          <w:b/>
          <w:spacing w:val="-3"/>
        </w:rPr>
        <w:t xml:space="preserve">În perioada de funcționare </w:t>
      </w:r>
    </w:p>
    <w:p w:rsidR="00520ACD" w:rsidRDefault="00520ACD" w:rsidP="00520ACD">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se va asigura funcționarea optimă a tuturor instalațiilor;</w:t>
      </w:r>
    </w:p>
    <w:p w:rsidR="00520ACD" w:rsidRDefault="00520ACD" w:rsidP="00520ACD">
      <w:pPr>
        <w:spacing w:after="0"/>
        <w:jc w:val="both"/>
        <w:rPr>
          <w:rFonts w:ascii="Trebuchet MS" w:eastAsia="Times New Roman" w:hAnsi="Trebuchet MS"/>
          <w:b/>
          <w:bCs/>
          <w:u w:val="single"/>
          <w:lang w:eastAsia="ro-RO"/>
        </w:rPr>
      </w:pPr>
    </w:p>
    <w:p w:rsidR="00520ACD" w:rsidRDefault="00520ACD" w:rsidP="00520ACD">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 xml:space="preserve">Protecția împotriva zgomotului </w:t>
      </w:r>
    </w:p>
    <w:p w:rsidR="00520ACD" w:rsidRDefault="00520ACD" w:rsidP="00520ACD">
      <w:pPr>
        <w:tabs>
          <w:tab w:val="left" w:pos="426"/>
        </w:tabs>
        <w:spacing w:after="0"/>
        <w:ind w:left="426" w:hanging="426"/>
        <w:jc w:val="both"/>
      </w:pPr>
      <w:r>
        <w:rPr>
          <w:rFonts w:ascii="Trebuchet MS" w:eastAsia="Times New Roman" w:hAnsi="Trebuchet MS"/>
          <w:bCs/>
          <w:lang w:eastAsia="ro-RO"/>
        </w:rPr>
        <w:t xml:space="preserve">- </w:t>
      </w:r>
      <w:r>
        <w:rPr>
          <w:rFonts w:ascii="Trebuchet MS" w:eastAsia="Times New Roman" w:hAnsi="Trebuchet MS"/>
          <w:bCs/>
          <w:lang w:eastAsia="ro-RO"/>
        </w:rPr>
        <w:tab/>
      </w:r>
      <w:r>
        <w:rPr>
          <w:rFonts w:ascii="Trebuchet MS" w:eastAsia="Times New Roman" w:hAnsi="Trebuchet MS"/>
        </w:rPr>
        <w:t>toate echipamentele mecanice trebuie să respecte standardele referitoare la emisiile de zgomot în mediu conform H.G. nr. 1756/2006 privind emisiile de zgomot în mediu produse de echipamentele destinate utilizării în exteriorul clădirilor;</w:t>
      </w:r>
    </w:p>
    <w:p w:rsidR="00520ACD" w:rsidRDefault="00520ACD" w:rsidP="00520ACD">
      <w:pPr>
        <w:tabs>
          <w:tab w:val="left" w:pos="426"/>
        </w:tabs>
        <w:spacing w:after="0"/>
        <w:ind w:left="426" w:hanging="426"/>
        <w:jc w:val="both"/>
      </w:pPr>
      <w:r>
        <w:rPr>
          <w:rFonts w:ascii="Trebuchet MS" w:eastAsia="Times New Roman" w:hAnsi="Trebuchet MS"/>
        </w:rPr>
        <w:t xml:space="preserve">- </w:t>
      </w:r>
      <w:r>
        <w:rPr>
          <w:rFonts w:ascii="Trebuchet MS" w:eastAsia="Times New Roman" w:hAnsi="Trebuchet MS"/>
        </w:rPr>
        <w:tab/>
        <w:t>în timpul execuţiei proiectului n</w:t>
      </w:r>
      <w:r>
        <w:rPr>
          <w:rFonts w:ascii="Trebuchet MS" w:eastAsia="Times New Roman" w:hAnsi="Trebuchet MS"/>
          <w:lang w:eastAsia="ro-RO"/>
        </w:rPr>
        <w:t xml:space="preserve">ivelul de zgomot echivalent se va încadra în limitele </w:t>
      </w:r>
      <w:r>
        <w:rPr>
          <w:rFonts w:ascii="Trebuchet MS" w:eastAsia="Times New Roman" w:hAnsi="Trebuchet MS"/>
        </w:rPr>
        <w:t>SR 10009:2017</w:t>
      </w:r>
      <w:r>
        <w:rPr>
          <w:rFonts w:ascii="Trebuchet MS" w:eastAsia="Times New Roman" w:hAnsi="Trebuchet MS"/>
          <w:bCs/>
          <w:i/>
          <w:iCs/>
          <w:lang w:eastAsia="ro-RO"/>
        </w:rPr>
        <w:t>/C91:2020</w:t>
      </w:r>
      <w:r>
        <w:rPr>
          <w:rFonts w:ascii="Trebuchet MS" w:eastAsia="Times New Roman" w:hAnsi="Trebuchet MS"/>
        </w:rPr>
        <w:t xml:space="preserve"> – Acustica - limite admisibile ale nivelului de zgomot din mediul ambiant</w:t>
      </w:r>
      <w:r>
        <w:rPr>
          <w:rFonts w:ascii="Trebuchet MS" w:eastAsia="Times New Roman" w:hAnsi="Trebuchet MS"/>
          <w:lang w:eastAsia="ro-RO"/>
        </w:rPr>
        <w:t>, STAS 6156/1986 - Protecţia împotriva zgomotului in construcţii civile si social - culturale şi OM nr. 119/2014 pentru aprobarea Normelor de igienă şi sănătate publica privind mediul de viaţă al populaţiei, respectiv:</w:t>
      </w:r>
    </w:p>
    <w:p w:rsidR="00520ACD" w:rsidRDefault="00520ACD" w:rsidP="00520ACD">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t>65 dB - la limita zonei funcţionale a amplasamentului;</w:t>
      </w:r>
    </w:p>
    <w:p w:rsidR="00520ACD" w:rsidRDefault="00520ACD" w:rsidP="00520ACD">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t>55 dB în timpul zilei/45 dB noaptea (orele 23.00-7.00)  – la fațada clădirilor învecinate, considerate zone protejate;</w:t>
      </w:r>
    </w:p>
    <w:p w:rsidR="00520ACD" w:rsidRDefault="00520ACD" w:rsidP="00520ACD">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t xml:space="preserve">35 dB in timpul zilei/30 dB noaptea (orele 23.00-7.00) în interiorul zonelor funcționale ale clădirilor de locuit considerate zone protejate, aflate in zona de impact a activității desfășurate pe amplasamentul autorizat. </w:t>
      </w:r>
    </w:p>
    <w:p w:rsidR="00520ACD" w:rsidRDefault="00520ACD" w:rsidP="00520ACD">
      <w:pPr>
        <w:spacing w:after="0"/>
        <w:jc w:val="both"/>
        <w:rPr>
          <w:rFonts w:ascii="Trebuchet MS" w:eastAsia="Times New Roman" w:hAnsi="Trebuchet MS"/>
          <w:b/>
          <w:bCs/>
          <w:u w:val="single"/>
          <w:lang w:eastAsia="ro-RO"/>
        </w:rPr>
      </w:pPr>
    </w:p>
    <w:p w:rsidR="00520ACD" w:rsidRDefault="00520ACD" w:rsidP="00520ACD">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Protecţia solului</w:t>
      </w:r>
    </w:p>
    <w:p w:rsidR="00520ACD" w:rsidRDefault="00520ACD" w:rsidP="00520ACD">
      <w:pPr>
        <w:spacing w:after="0"/>
        <w:jc w:val="both"/>
      </w:pPr>
      <w:r>
        <w:rPr>
          <w:rFonts w:ascii="Trebuchet MS" w:eastAsia="Times New Roman" w:hAnsi="Trebuchet MS"/>
          <w:lang w:eastAsia="ro-RO"/>
        </w:rPr>
        <w:t xml:space="preserve"> </w:t>
      </w:r>
      <w:r>
        <w:rPr>
          <w:rFonts w:ascii="Trebuchet MS" w:eastAsia="Times New Roman" w:hAnsi="Trebuchet MS"/>
        </w:rPr>
        <w:t>-</w:t>
      </w:r>
      <w:r>
        <w:rPr>
          <w:rFonts w:ascii="Trebuchet MS" w:eastAsia="Times New Roman" w:hAnsi="Trebuchet MS"/>
          <w:b/>
          <w:bCs/>
          <w:lang w:eastAsia="ro-RO"/>
        </w:rPr>
        <w:t xml:space="preserve">    a)În perioada de construire</w:t>
      </w:r>
    </w:p>
    <w:p w:rsidR="00520ACD" w:rsidRDefault="00520ACD" w:rsidP="00520ACD">
      <w:pPr>
        <w:tabs>
          <w:tab w:val="left" w:pos="1134"/>
        </w:tabs>
        <w:spacing w:after="0"/>
        <w:ind w:left="357"/>
        <w:jc w:val="both"/>
      </w:pPr>
      <w:r>
        <w:rPr>
          <w:rFonts w:ascii="Trebuchet MS" w:eastAsia="Times New Roman" w:hAnsi="Trebuchet MS"/>
          <w:b/>
          <w:bCs/>
          <w:lang w:eastAsia="ro-RO"/>
        </w:rPr>
        <w:t xml:space="preserve">-  </w:t>
      </w:r>
      <w:r>
        <w:rPr>
          <w:rFonts w:ascii="Trebuchet MS" w:hAnsi="Trebuchet MS"/>
        </w:rPr>
        <w:t xml:space="preserve"> nu vor fi afectate suprafeţe suplimentare acoperite cu vegetaţie, faţă de cele prevăzute în proiect;</w:t>
      </w:r>
    </w:p>
    <w:p w:rsidR="00520ACD" w:rsidRDefault="00520ACD" w:rsidP="00520ACD">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t>mijloacele de transport vor fi asigurate astfel încât să nu existe pierderi de material sau deşeuri în timpul transportului;</w:t>
      </w:r>
    </w:p>
    <w:p w:rsidR="00520ACD" w:rsidRDefault="00520ACD" w:rsidP="00520ACD">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lastRenderedPageBreak/>
        <w:t>utilajele de construcţii se vor alimenta cu carburanţi numai în zone special amenajate fără a se contamina solul cu produse petroliere;</w:t>
      </w:r>
    </w:p>
    <w:p w:rsidR="00520ACD" w:rsidRDefault="00520ACD" w:rsidP="00520ACD">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t>întreţinerea utilajelor/mijloacelor de transport (spălarea lor, efectuarea de reparaţii, schimburile de ulei) se vor face numai la service-uri/baze de producţie autorizate;</w:t>
      </w:r>
    </w:p>
    <w:p w:rsidR="00520ACD" w:rsidRDefault="00520ACD" w:rsidP="00520ACD">
      <w:pPr>
        <w:numPr>
          <w:ilvl w:val="0"/>
          <w:numId w:val="12"/>
        </w:numPr>
        <w:spacing w:after="0"/>
        <w:jc w:val="both"/>
        <w:rPr>
          <w:rFonts w:ascii="Trebuchet MS" w:hAnsi="Trebuchet MS"/>
        </w:rPr>
      </w:pPr>
      <w:r>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rsidR="00520ACD" w:rsidRDefault="00520ACD" w:rsidP="00520ACD">
      <w:pPr>
        <w:numPr>
          <w:ilvl w:val="0"/>
          <w:numId w:val="12"/>
        </w:numPr>
        <w:spacing w:after="0"/>
        <w:jc w:val="both"/>
        <w:rPr>
          <w:rFonts w:ascii="Trebuchet MS" w:hAnsi="Trebuchet MS"/>
        </w:rPr>
      </w:pPr>
      <w:r>
        <w:rPr>
          <w:rFonts w:ascii="Trebuchet MS" w:hAnsi="Trebuchet MS"/>
        </w:rPr>
        <w:t>se vor amenaja spaţii amenajate corepunzător pentru depozitarea materialelor de construcţie şi pentru depozitarea temporară a deşeurilor generate;</w:t>
      </w:r>
    </w:p>
    <w:p w:rsidR="00520ACD" w:rsidRDefault="00520ACD" w:rsidP="00520ACD">
      <w:pPr>
        <w:pStyle w:val="ListParagraph"/>
        <w:numPr>
          <w:ilvl w:val="0"/>
          <w:numId w:val="12"/>
        </w:numPr>
        <w:tabs>
          <w:tab w:val="left" w:pos="-720"/>
        </w:tabs>
        <w:spacing w:after="120"/>
        <w:jc w:val="both"/>
        <w:rPr>
          <w:rFonts w:ascii="Trebuchet MS" w:hAnsi="Trebuchet MS"/>
        </w:rPr>
      </w:pPr>
      <w:r>
        <w:rPr>
          <w:rFonts w:ascii="Trebuchet MS" w:hAnsi="Trebuchet MS"/>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520ACD" w:rsidRDefault="00520ACD" w:rsidP="00520ACD">
      <w:pPr>
        <w:tabs>
          <w:tab w:val="left" w:pos="-720"/>
        </w:tabs>
        <w:spacing w:after="0"/>
        <w:rPr>
          <w:rFonts w:ascii="Trebuchet MS" w:hAnsi="Trebuchet MS"/>
          <w:b/>
          <w:bCs/>
        </w:rPr>
      </w:pPr>
      <w:r>
        <w:rPr>
          <w:rFonts w:ascii="Trebuchet MS" w:hAnsi="Trebuchet MS"/>
          <w:b/>
          <w:bCs/>
        </w:rPr>
        <w:t>b) În perioada de funcţionare</w:t>
      </w:r>
    </w:p>
    <w:p w:rsidR="00520ACD" w:rsidRDefault="00520ACD" w:rsidP="00520ACD">
      <w:pPr>
        <w:spacing w:after="0"/>
        <w:ind w:right="-52"/>
        <w:jc w:val="both"/>
        <w:rPr>
          <w:rFonts w:ascii="Trebuchet MS" w:hAnsi="Trebuchet MS"/>
        </w:rPr>
      </w:pPr>
      <w:r>
        <w:rPr>
          <w:rFonts w:ascii="Trebuchet MS" w:hAnsi="Trebuchet MS"/>
        </w:rPr>
        <w:t xml:space="preserve">      -   se vor amenaja spaţii pentru stocarea temporară a deşeurilor generate din activitate;</w:t>
      </w:r>
    </w:p>
    <w:p w:rsidR="00520ACD" w:rsidRDefault="00520ACD" w:rsidP="00520ACD">
      <w:pPr>
        <w:tabs>
          <w:tab w:val="left" w:pos="1134"/>
        </w:tabs>
        <w:spacing w:after="0"/>
        <w:ind w:left="357"/>
        <w:jc w:val="both"/>
      </w:pPr>
      <w:r>
        <w:rPr>
          <w:rFonts w:ascii="Trebuchet MS" w:hAnsi="Trebuchet MS"/>
        </w:rPr>
        <w:t>- la finalizarea proiectului se vor reface suprafețele de teren afectate si se vor evacua deșeurile rezultate conform contract cu societati specializate și autorizate;</w:t>
      </w:r>
    </w:p>
    <w:p w:rsidR="00520ACD" w:rsidRDefault="00520ACD" w:rsidP="00520ACD">
      <w:pPr>
        <w:tabs>
          <w:tab w:val="left" w:pos="1134"/>
        </w:tabs>
        <w:spacing w:after="0"/>
        <w:ind w:left="357"/>
        <w:jc w:val="both"/>
        <w:rPr>
          <w:rFonts w:ascii="Trebuchet MS" w:hAnsi="Trebuchet MS"/>
        </w:rPr>
      </w:pPr>
      <w:r>
        <w:rPr>
          <w:rFonts w:ascii="Trebuchet MS" w:hAnsi="Trebuchet MS"/>
        </w:rPr>
        <w:t>-  la încheierea lucrărilor, suprafețele ocupate temporar vor fi aduse la starea inițială.</w:t>
      </w:r>
    </w:p>
    <w:p w:rsidR="00520ACD" w:rsidRDefault="00520ACD" w:rsidP="00520ACD">
      <w:pPr>
        <w:tabs>
          <w:tab w:val="left" w:pos="1134"/>
        </w:tabs>
        <w:spacing w:after="0"/>
        <w:ind w:left="357"/>
        <w:jc w:val="both"/>
        <w:rPr>
          <w:rFonts w:ascii="Trebuchet MS" w:hAnsi="Trebuchet MS"/>
        </w:rPr>
      </w:pPr>
    </w:p>
    <w:p w:rsidR="00520ACD" w:rsidRDefault="00520ACD" w:rsidP="00520ACD">
      <w:pPr>
        <w:pStyle w:val="Heading4"/>
        <w:spacing w:before="0" w:after="0" w:line="276" w:lineRule="auto"/>
        <w:ind w:left="0" w:firstLine="0"/>
        <w:rPr>
          <w:rFonts w:ascii="Trebuchet MS" w:hAnsi="Trebuchet MS"/>
          <w:sz w:val="22"/>
          <w:szCs w:val="22"/>
          <w:u w:val="single"/>
        </w:rPr>
      </w:pPr>
      <w:r>
        <w:rPr>
          <w:rFonts w:ascii="Trebuchet MS" w:hAnsi="Trebuchet MS"/>
          <w:sz w:val="22"/>
          <w:szCs w:val="22"/>
          <w:u w:val="single"/>
        </w:rPr>
        <w:t>Modul de gospodărire a deşeurilor</w:t>
      </w:r>
    </w:p>
    <w:p w:rsidR="00520ACD" w:rsidRDefault="00520ACD" w:rsidP="00520ACD">
      <w:pPr>
        <w:spacing w:after="0"/>
        <w:ind w:firstLine="720"/>
        <w:jc w:val="both"/>
      </w:pPr>
      <w:r>
        <w:rPr>
          <w:rFonts w:ascii="Trebuchet MS" w:hAnsi="Trebuchet MS"/>
          <w:b/>
          <w:i/>
        </w:rPr>
        <w:t xml:space="preserve">Atât în perioada de construire cât și în cea de funcționare titularul are obligația respectării </w:t>
      </w:r>
      <w:proofErr w:type="spellStart"/>
      <w:r>
        <w:rPr>
          <w:rFonts w:ascii="Trebuchet MS" w:hAnsi="Trebuchet MS"/>
          <w:b/>
          <w:i/>
          <w:lang w:val="fr-FR"/>
        </w:rPr>
        <w:t>prevederilor</w:t>
      </w:r>
      <w:proofErr w:type="spellEnd"/>
      <w:r>
        <w:rPr>
          <w:rFonts w:ascii="Trebuchet MS" w:hAnsi="Trebuchet MS"/>
          <w:b/>
          <w:i/>
          <w:lang w:val="fr-FR"/>
        </w:rPr>
        <w:t xml:space="preserve"> </w:t>
      </w:r>
      <w:r>
        <w:rPr>
          <w:rFonts w:ascii="Trebuchet MS" w:hAnsi="Trebuchet MS"/>
          <w:b/>
          <w:i/>
          <w:lang w:val="pt-BR"/>
        </w:rPr>
        <w:t xml:space="preserve">Ordonaţei de Urgenţă a Guvernului României  privind  protecţia mediului nr. 195/2005, aprobată cu modificări şi completări  prin Legea 265/2006, cu modificările şi completările ulterioare precum și ale </w:t>
      </w:r>
      <w:r>
        <w:rPr>
          <w:rFonts w:ascii="Trebuchet MS" w:hAnsi="Trebuchet MS"/>
          <w:b/>
          <w:i/>
        </w:rPr>
        <w:t>a</w:t>
      </w:r>
      <w:r>
        <w:rPr>
          <w:rFonts w:ascii="Trebuchet MS" w:hAnsi="Trebuchet MS"/>
        </w:rPr>
        <w:t xml:space="preserve"> </w:t>
      </w:r>
      <w:r>
        <w:rPr>
          <w:rFonts w:ascii="Trebuchet MS" w:hAnsi="Trebuchet MS"/>
          <w:b/>
          <w:i/>
        </w:rPr>
        <w:t>OUG 92/2021 privind regimul deșeurilor, aprobata prin Legea 17/2023.</w:t>
      </w:r>
      <w:r>
        <w:rPr>
          <w:rFonts w:ascii="Trebuchet MS" w:hAnsi="Trebuchet MS"/>
        </w:rPr>
        <w:t xml:space="preserve">       </w:t>
      </w:r>
    </w:p>
    <w:p w:rsidR="00520ACD" w:rsidRDefault="00520ACD" w:rsidP="00520ACD">
      <w:pPr>
        <w:tabs>
          <w:tab w:val="left" w:pos="1134"/>
        </w:tabs>
        <w:spacing w:after="0"/>
        <w:ind w:left="357"/>
        <w:jc w:val="both"/>
        <w:rPr>
          <w:rFonts w:ascii="Trebuchet MS" w:hAnsi="Trebuchet MS"/>
        </w:rPr>
      </w:pPr>
      <w:r>
        <w:rPr>
          <w:rFonts w:ascii="Trebuchet MS" w:hAnsi="Trebuchet MS"/>
        </w:rPr>
        <w:t>- se va efectua colectarea selectivă/valorificarea/eliminarea finală a deşeurilor generate, prin societăţi autorizate din punct de vedere al protecţiei mediului, pe baza de contract;</w:t>
      </w:r>
    </w:p>
    <w:p w:rsidR="00520ACD" w:rsidRDefault="00520ACD" w:rsidP="00520ACD">
      <w:pPr>
        <w:tabs>
          <w:tab w:val="left" w:pos="1134"/>
        </w:tabs>
        <w:spacing w:after="0"/>
        <w:ind w:left="357"/>
        <w:jc w:val="both"/>
        <w:rPr>
          <w:rFonts w:ascii="Trebuchet MS" w:hAnsi="Trebuchet MS"/>
        </w:rPr>
      </w:pPr>
      <w:r>
        <w:rPr>
          <w:rFonts w:ascii="Trebuchet MS" w:hAnsi="Trebuchet MS"/>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520ACD" w:rsidRDefault="00520ACD" w:rsidP="00520ACD">
      <w:pPr>
        <w:tabs>
          <w:tab w:val="left" w:pos="1134"/>
        </w:tabs>
        <w:spacing w:after="0"/>
        <w:ind w:left="357"/>
        <w:jc w:val="both"/>
        <w:rPr>
          <w:rFonts w:ascii="Trebuchet MS" w:hAnsi="Trebuchet MS"/>
        </w:rPr>
      </w:pPr>
      <w:r>
        <w:rPr>
          <w:rFonts w:ascii="Trebuchet MS" w:hAnsi="Trebuchet MS"/>
        </w:rPr>
        <w:t>- se vor asigura spatii special amenajate pentru colectarea selectiva a deșeurilor generate, pana la predarea acestora operatorilor economici autorizați pentru eliminare/valorificare;</w:t>
      </w:r>
    </w:p>
    <w:p w:rsidR="00520ACD" w:rsidRDefault="00520ACD" w:rsidP="00520ACD">
      <w:pPr>
        <w:tabs>
          <w:tab w:val="left" w:pos="1134"/>
        </w:tabs>
        <w:spacing w:after="0"/>
        <w:ind w:left="357"/>
        <w:jc w:val="both"/>
        <w:rPr>
          <w:rFonts w:ascii="Trebuchet MS" w:hAnsi="Trebuchet MS"/>
        </w:rPr>
      </w:pPr>
      <w:r>
        <w:rPr>
          <w:rFonts w:ascii="Trebuchet MS" w:hAnsi="Trebuchet MS"/>
        </w:rPr>
        <w:t>-  este interzisă depozitarea deşeurilor direct pe sol;</w:t>
      </w:r>
    </w:p>
    <w:p w:rsidR="00520ACD" w:rsidRDefault="00520ACD" w:rsidP="00520ACD">
      <w:pPr>
        <w:pStyle w:val="BodyText"/>
        <w:tabs>
          <w:tab w:val="left" w:pos="-720"/>
        </w:tabs>
        <w:spacing w:after="0"/>
        <w:rPr>
          <w:rFonts w:ascii="Trebuchet MS" w:hAnsi="Trebuchet MS"/>
          <w:b/>
          <w:bCs/>
          <w:u w:val="single"/>
          <w:lang w:val="ro-RO"/>
        </w:rPr>
      </w:pPr>
    </w:p>
    <w:p w:rsidR="00520ACD" w:rsidRDefault="00520ACD" w:rsidP="00520ACD">
      <w:pPr>
        <w:pStyle w:val="BodyText"/>
        <w:tabs>
          <w:tab w:val="left" w:pos="-720"/>
        </w:tabs>
        <w:spacing w:after="0"/>
        <w:rPr>
          <w:rFonts w:ascii="Trebuchet MS" w:hAnsi="Trebuchet MS"/>
          <w:b/>
          <w:bCs/>
          <w:u w:val="single"/>
          <w:lang w:val="ro-RO"/>
        </w:rPr>
      </w:pPr>
      <w:r>
        <w:rPr>
          <w:rFonts w:ascii="Trebuchet MS" w:hAnsi="Trebuchet MS"/>
          <w:b/>
          <w:bCs/>
          <w:u w:val="single"/>
          <w:lang w:val="ro-RO"/>
        </w:rPr>
        <w:t>În perioada de funcţionare</w:t>
      </w:r>
    </w:p>
    <w:p w:rsidR="00520ACD" w:rsidRDefault="00520ACD" w:rsidP="00520ACD">
      <w:pPr>
        <w:spacing w:after="0"/>
        <w:jc w:val="both"/>
        <w:rPr>
          <w:rFonts w:ascii="Trebuchet MS" w:hAnsi="Trebuchet MS"/>
        </w:rPr>
      </w:pPr>
      <w:r>
        <w:rPr>
          <w:rFonts w:ascii="Trebuchet MS" w:hAnsi="Trebuchet MS"/>
        </w:rPr>
        <w:t>- se va asigura preluarea ritmică a deşeurilor rezultate pe amplasament, evitarea depozitării necontrolate a acestora;</w:t>
      </w:r>
    </w:p>
    <w:p w:rsidR="00520ACD" w:rsidRDefault="00520ACD" w:rsidP="00520ACD">
      <w:pPr>
        <w:pStyle w:val="CharCharCharCharCharChar1CharCharCharCharCharCharCharCharCharChar"/>
        <w:spacing w:line="276" w:lineRule="auto"/>
        <w:jc w:val="both"/>
        <w:rPr>
          <w:rFonts w:ascii="Trebuchet MS" w:hAnsi="Trebuchet MS"/>
          <w:sz w:val="22"/>
          <w:szCs w:val="22"/>
          <w:lang w:val="ro-RO"/>
        </w:rPr>
      </w:pPr>
      <w:r>
        <w:rPr>
          <w:rFonts w:ascii="Trebuchet MS" w:hAnsi="Trebuchet MS"/>
          <w:sz w:val="22"/>
          <w:szCs w:val="22"/>
          <w:lang w:val="ro-RO"/>
        </w:rPr>
        <w:t>- se vor încheia contracte cu o societati specializate, autorizate pentru gestionarea corespunzătoare a deșeurilor produse;</w:t>
      </w:r>
    </w:p>
    <w:p w:rsidR="00520ACD" w:rsidRDefault="00520ACD" w:rsidP="00520ACD">
      <w:pPr>
        <w:pStyle w:val="CharCharCharCharCharChar1CharCharCharCharCharCharCharCharCharChar"/>
        <w:spacing w:line="276" w:lineRule="auto"/>
        <w:jc w:val="both"/>
        <w:rPr>
          <w:rFonts w:ascii="Trebuchet MS" w:hAnsi="Trebuchet MS"/>
          <w:sz w:val="22"/>
          <w:szCs w:val="22"/>
        </w:rPr>
      </w:pPr>
      <w:r>
        <w:rPr>
          <w:rFonts w:ascii="Trebuchet MS" w:hAnsi="Trebuchet MS"/>
          <w:sz w:val="22"/>
          <w:szCs w:val="22"/>
        </w:rPr>
        <w:t>-  se va menţine curăţenia în spaţiul destinat depozitării, fiind interzisă arderea lor în recipienţii de colectare precum şi aruncarea lor lângă recipienţii de colectare sau depozitarea lor pe domeniul public;</w:t>
      </w:r>
    </w:p>
    <w:p w:rsidR="00520ACD" w:rsidRDefault="00520ACD" w:rsidP="00520ACD">
      <w:pPr>
        <w:tabs>
          <w:tab w:val="left" w:pos="1800"/>
        </w:tabs>
        <w:spacing w:after="0"/>
        <w:jc w:val="both"/>
        <w:rPr>
          <w:rFonts w:ascii="Trebuchet MS" w:hAnsi="Trebuchet MS"/>
        </w:rPr>
      </w:pPr>
      <w:r>
        <w:rPr>
          <w:rFonts w:ascii="Trebuchet MS" w:hAnsi="Trebuchet MS"/>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520ACD" w:rsidRDefault="00520ACD" w:rsidP="00520ACD">
      <w:pPr>
        <w:keepNext/>
        <w:tabs>
          <w:tab w:val="left" w:pos="851"/>
        </w:tabs>
        <w:spacing w:after="0"/>
        <w:jc w:val="both"/>
        <w:rPr>
          <w:rFonts w:ascii="Trebuchet MS" w:eastAsia="Times New Roman" w:hAnsi="Trebuchet MS"/>
          <w:b/>
          <w:bCs/>
          <w:i/>
          <w:iCs/>
          <w:u w:val="single"/>
          <w:lang w:eastAsia="de-DE"/>
        </w:rPr>
      </w:pPr>
    </w:p>
    <w:p w:rsidR="00520ACD" w:rsidRDefault="00520ACD" w:rsidP="00520ACD">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Lucrări de refacere a amplasamentului</w:t>
      </w:r>
    </w:p>
    <w:p w:rsidR="00520ACD" w:rsidRDefault="00520ACD" w:rsidP="00520ACD">
      <w:pPr>
        <w:spacing w:after="0"/>
        <w:jc w:val="both"/>
        <w:rPr>
          <w:rFonts w:ascii="Trebuchet MS" w:eastAsia="Times New Roman" w:hAnsi="Trebuchet MS"/>
        </w:rPr>
      </w:pPr>
      <w:r>
        <w:rPr>
          <w:rFonts w:ascii="Trebuchet MS" w:eastAsia="Times New Roman" w:hAnsi="Trebuchet MS"/>
        </w:rPr>
        <w:t>-  în cazul unor poluări accidentale se va reface zona afectată;</w:t>
      </w:r>
    </w:p>
    <w:p w:rsidR="00520ACD" w:rsidRDefault="00520ACD" w:rsidP="00520ACD">
      <w:pPr>
        <w:spacing w:after="0"/>
        <w:jc w:val="both"/>
        <w:rPr>
          <w:rFonts w:ascii="Trebuchet MS" w:eastAsia="Times New Roman" w:hAnsi="Trebuchet MS"/>
        </w:rPr>
      </w:pPr>
      <w:r>
        <w:rPr>
          <w:rFonts w:ascii="Trebuchet MS" w:eastAsia="Times New Roman" w:hAnsi="Trebuchet MS"/>
        </w:rPr>
        <w:lastRenderedPageBreak/>
        <w:t>- la încetarea activităţii se vor dezafecta construcţiile/instalaţiile existente şi se va readuce terenul la starea inițială în vederea utilizării ulterioare a terenului;</w:t>
      </w:r>
    </w:p>
    <w:p w:rsidR="00520ACD" w:rsidRDefault="00520ACD" w:rsidP="00520ACD">
      <w:pPr>
        <w:spacing w:after="0"/>
        <w:jc w:val="both"/>
        <w:rPr>
          <w:rFonts w:ascii="Trebuchet MS" w:eastAsia="Times New Roman" w:hAnsi="Trebuchet MS"/>
          <w:b/>
          <w:bCs/>
          <w:u w:val="single"/>
          <w:lang w:eastAsia="ro-RO"/>
        </w:rPr>
      </w:pPr>
    </w:p>
    <w:p w:rsidR="00520ACD" w:rsidRDefault="00520ACD" w:rsidP="00520ACD">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Monitorizarea</w:t>
      </w:r>
    </w:p>
    <w:p w:rsidR="00520ACD" w:rsidRDefault="00520ACD" w:rsidP="00520ACD">
      <w:pPr>
        <w:spacing w:after="0"/>
        <w:ind w:firstLine="360"/>
        <w:jc w:val="both"/>
      </w:pPr>
      <w:r>
        <w:rPr>
          <w:rFonts w:ascii="Trebuchet MS" w:eastAsia="Times New Roman" w:hAnsi="Trebuchet MS"/>
          <w:b/>
          <w:bCs/>
          <w:lang w:eastAsia="ro-RO"/>
        </w:rPr>
        <w:t>În timpul implementării proiectului:</w:t>
      </w:r>
      <w:r>
        <w:rPr>
          <w:rFonts w:ascii="Trebuchet MS" w:eastAsia="Times New Roman" w:hAnsi="Trebuchet MS"/>
          <w:lang w:eastAsia="ro-RO"/>
        </w:rPr>
        <w:t xml:space="preserve"> în scopul eliminării eventualelor disfuncţionalităţi, pe întreaga durată de execuţie a lucrărilor vor fi supravegheate:</w:t>
      </w:r>
    </w:p>
    <w:p w:rsidR="00520ACD" w:rsidRDefault="00520ACD" w:rsidP="00520ACD">
      <w:pPr>
        <w:spacing w:after="0"/>
        <w:jc w:val="both"/>
        <w:rPr>
          <w:rFonts w:ascii="Trebuchet MS" w:eastAsia="Times New Roman" w:hAnsi="Trebuchet MS"/>
        </w:rPr>
      </w:pPr>
      <w:r>
        <w:rPr>
          <w:rFonts w:ascii="Trebuchet MS" w:eastAsia="Times New Roman" w:hAnsi="Trebuchet MS"/>
        </w:rPr>
        <w:t>- respectarea cu stricteţe a limitelor şi suprafeţelor;</w:t>
      </w:r>
    </w:p>
    <w:p w:rsidR="00520ACD" w:rsidRDefault="00520ACD" w:rsidP="00520ACD">
      <w:pPr>
        <w:spacing w:after="0"/>
        <w:jc w:val="both"/>
        <w:rPr>
          <w:rFonts w:ascii="Trebuchet MS" w:eastAsia="Times New Roman" w:hAnsi="Trebuchet MS"/>
        </w:rPr>
      </w:pPr>
      <w:r>
        <w:rPr>
          <w:rFonts w:ascii="Trebuchet MS" w:eastAsia="Times New Roman" w:hAnsi="Trebuchet MS"/>
        </w:rPr>
        <w:t>- modul de depozitare a materialelor de construcţie;</w:t>
      </w:r>
    </w:p>
    <w:p w:rsidR="00520ACD" w:rsidRDefault="00520ACD" w:rsidP="00520ACD">
      <w:pPr>
        <w:spacing w:after="0"/>
        <w:jc w:val="both"/>
        <w:rPr>
          <w:rFonts w:ascii="Trebuchet MS" w:eastAsia="Times New Roman" w:hAnsi="Trebuchet MS"/>
        </w:rPr>
      </w:pPr>
      <w:r>
        <w:rPr>
          <w:rFonts w:ascii="Trebuchet MS" w:eastAsia="Times New Roman" w:hAnsi="Trebuchet MS"/>
        </w:rPr>
        <w:t>- respectarea rutelor alese pentru transportul materialelor de construcţie;</w:t>
      </w:r>
    </w:p>
    <w:p w:rsidR="00520ACD" w:rsidRDefault="00520ACD" w:rsidP="00520ACD">
      <w:pPr>
        <w:spacing w:after="0"/>
        <w:jc w:val="both"/>
        <w:rPr>
          <w:rFonts w:ascii="Trebuchet MS" w:eastAsia="Times New Roman" w:hAnsi="Trebuchet MS"/>
        </w:rPr>
      </w:pPr>
      <w:r>
        <w:rPr>
          <w:rFonts w:ascii="Trebuchet MS" w:eastAsia="Times New Roman" w:hAnsi="Trebuchet MS"/>
        </w:rPr>
        <w:t>- respectarea normelor de securitate a muncii;</w:t>
      </w:r>
    </w:p>
    <w:p w:rsidR="00520ACD" w:rsidRDefault="00520ACD" w:rsidP="00520ACD">
      <w:pPr>
        <w:spacing w:after="0"/>
        <w:jc w:val="both"/>
        <w:rPr>
          <w:rFonts w:ascii="Trebuchet MS" w:eastAsia="Times New Roman" w:hAnsi="Trebuchet MS"/>
        </w:rPr>
      </w:pPr>
      <w:r>
        <w:rPr>
          <w:rFonts w:ascii="Trebuchet MS" w:eastAsia="Times New Roman" w:hAnsi="Trebuchet MS"/>
        </w:rPr>
        <w:t>- respectarea măsurilor de reducere a poluării;</w:t>
      </w:r>
    </w:p>
    <w:p w:rsidR="00520ACD" w:rsidRDefault="00520ACD" w:rsidP="00520ACD">
      <w:pPr>
        <w:spacing w:after="0"/>
        <w:jc w:val="both"/>
        <w:rPr>
          <w:rFonts w:ascii="Trebuchet MS" w:eastAsia="Times New Roman" w:hAnsi="Trebuchet MS"/>
        </w:rPr>
      </w:pPr>
      <w:r>
        <w:rPr>
          <w:rFonts w:ascii="Trebuchet MS" w:eastAsia="Times New Roman" w:hAnsi="Trebuchet MS"/>
        </w:rPr>
        <w:t>- refacerea la sfârşitul lucrărilor a zonelor afectate de lucrările de organizare a şantierului;</w:t>
      </w:r>
    </w:p>
    <w:p w:rsidR="00520ACD" w:rsidRDefault="00520ACD" w:rsidP="00520ACD">
      <w:pPr>
        <w:spacing w:after="0"/>
        <w:jc w:val="both"/>
        <w:rPr>
          <w:rFonts w:ascii="Trebuchet MS" w:eastAsia="Times New Roman" w:hAnsi="Trebuchet MS"/>
        </w:rPr>
      </w:pPr>
      <w:r>
        <w:rPr>
          <w:rFonts w:ascii="Trebuchet MS" w:eastAsia="Times New Roman" w:hAnsi="Trebuchet MS"/>
        </w:rPr>
        <w:t>- nivelul de zgomot – în cazul apariţiei sesizărilor din partea populaţiei datorate depăşirii limitelor admisibile se vor lua măsuri organizatorice şi/sau tehnice corespunzătoare de atenuare a impactului.</w:t>
      </w:r>
    </w:p>
    <w:p w:rsidR="00520ACD" w:rsidRDefault="00520ACD" w:rsidP="00520ACD">
      <w:pPr>
        <w:spacing w:after="0"/>
        <w:ind w:firstLine="709"/>
        <w:jc w:val="both"/>
        <w:rPr>
          <w:rFonts w:ascii="Trebuchet MS" w:eastAsia="Times New Roman" w:hAnsi="Trebuchet MS"/>
          <w:b/>
          <w:i/>
          <w:lang w:eastAsia="ro-RO"/>
        </w:rPr>
      </w:pPr>
    </w:p>
    <w:p w:rsidR="00520ACD" w:rsidRDefault="00520ACD" w:rsidP="00520ACD">
      <w:pPr>
        <w:spacing w:after="0"/>
        <w:jc w:val="both"/>
      </w:pPr>
      <w:r>
        <w:rPr>
          <w:rFonts w:ascii="Trebuchet MS" w:eastAsia="Times New Roman" w:hAnsi="Trebuchet MS"/>
          <w:b/>
          <w:i/>
          <w:lang w:eastAsia="ro-RO"/>
        </w:rPr>
        <w:t xml:space="preserve">Proiectul propus nu necesită parcurgerea celorlalte etape ale procedurilor de evaluare a impactului asupra mediului, evaluarea adecvată si </w:t>
      </w:r>
      <w:r>
        <w:rPr>
          <w:rStyle w:val="tpa"/>
          <w:rFonts w:ascii="Trebuchet MS" w:hAnsi="Trebuchet MS"/>
          <w:b/>
          <w:i/>
          <w:color w:val="000000"/>
        </w:rPr>
        <w:t>evaluarea impactului asupra corpurilor de apă</w:t>
      </w:r>
      <w:r>
        <w:rPr>
          <w:rFonts w:ascii="Trebuchet MS" w:eastAsia="Times New Roman" w:hAnsi="Trebuchet MS"/>
          <w:i/>
          <w:lang w:eastAsia="ro-RO"/>
        </w:rPr>
        <w:t>.</w:t>
      </w:r>
    </w:p>
    <w:p w:rsidR="00520ACD" w:rsidRDefault="00520ACD" w:rsidP="00520ACD">
      <w:pPr>
        <w:spacing w:after="0"/>
        <w:ind w:firstLine="709"/>
        <w:jc w:val="both"/>
        <w:rPr>
          <w:rFonts w:ascii="Trebuchet MS" w:eastAsia="Times New Roman" w:hAnsi="Trebuchet MS"/>
          <w:i/>
          <w:lang w:eastAsia="ro-RO"/>
        </w:rPr>
      </w:pPr>
    </w:p>
    <w:p w:rsidR="00520ACD" w:rsidRDefault="00520ACD" w:rsidP="00520ACD">
      <w:pPr>
        <w:shd w:val="clear" w:color="auto" w:fill="FFFFFF"/>
        <w:spacing w:after="0"/>
        <w:ind w:firstLine="708"/>
        <w:jc w:val="both"/>
      </w:pPr>
      <w:r>
        <w:rPr>
          <w:rStyle w:val="tpa"/>
          <w:rFonts w:ascii="Trebuchet MS" w:hAnsi="Trebuchet MS"/>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520ACD" w:rsidRDefault="00520ACD" w:rsidP="00520ACD">
      <w:pPr>
        <w:shd w:val="clear" w:color="auto" w:fill="FFFFFF"/>
        <w:spacing w:after="0"/>
        <w:ind w:firstLine="708"/>
        <w:jc w:val="both"/>
      </w:pPr>
      <w:bookmarkStart w:id="15" w:name="do|ax5^I|pa35"/>
      <w:bookmarkEnd w:id="15"/>
      <w:r>
        <w:rPr>
          <w:rStyle w:val="tpa"/>
          <w:rFonts w:ascii="Trebuchet MS" w:hAnsi="Trebuchet MS"/>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Pr>
          <w:rStyle w:val="Hyperlink"/>
          <w:rFonts w:ascii="Trebuchet MS" w:hAnsi="Trebuchet MS"/>
          <w:b/>
          <w:bCs/>
          <w:color w:val="333399"/>
        </w:rPr>
        <w:t>554/2004</w:t>
      </w:r>
      <w:r>
        <w:rPr>
          <w:rStyle w:val="Hyperlink"/>
          <w:rFonts w:ascii="Trebuchet MS" w:hAnsi="Trebuchet MS"/>
          <w:b/>
          <w:bCs/>
          <w:color w:val="333399"/>
        </w:rPr>
        <w:fldChar w:fldCharType="end"/>
      </w:r>
      <w:r>
        <w:rPr>
          <w:rStyle w:val="tpa"/>
          <w:rFonts w:ascii="Trebuchet MS" w:hAnsi="Trebuchet MS"/>
          <w:color w:val="000000"/>
        </w:rPr>
        <w:t>, cu modificările şi completările ulterioare.</w:t>
      </w:r>
    </w:p>
    <w:p w:rsidR="00520ACD" w:rsidRDefault="00520ACD" w:rsidP="00520ACD">
      <w:pPr>
        <w:shd w:val="clear" w:color="auto" w:fill="FFFFFF"/>
        <w:spacing w:after="0"/>
        <w:ind w:firstLine="708"/>
        <w:jc w:val="both"/>
      </w:pPr>
      <w:bookmarkStart w:id="16" w:name="do|ax5^I|pa36"/>
      <w:bookmarkEnd w:id="16"/>
      <w:r>
        <w:rPr>
          <w:rStyle w:val="tpa"/>
          <w:rFonts w:ascii="Trebuchet MS" w:hAnsi="Trebuchet MS"/>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520ACD" w:rsidRDefault="00520ACD" w:rsidP="00520ACD">
      <w:pPr>
        <w:shd w:val="clear" w:color="auto" w:fill="FFFFFF"/>
        <w:spacing w:after="0"/>
        <w:ind w:firstLine="708"/>
        <w:jc w:val="both"/>
      </w:pPr>
      <w:bookmarkStart w:id="17" w:name="do|ax5^I|pa37"/>
      <w:bookmarkEnd w:id="17"/>
      <w:r>
        <w:rPr>
          <w:rStyle w:val="tpa"/>
          <w:rFonts w:ascii="Trebuchet MS" w:hAnsi="Trebuchet MS"/>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520ACD" w:rsidRDefault="00520ACD" w:rsidP="00520ACD">
      <w:pPr>
        <w:shd w:val="clear" w:color="auto" w:fill="FFFFFF"/>
        <w:spacing w:after="0"/>
        <w:ind w:firstLine="708"/>
        <w:jc w:val="both"/>
      </w:pPr>
      <w:bookmarkStart w:id="18" w:name="do|ax5^I|pa38"/>
      <w:bookmarkEnd w:id="18"/>
      <w:r>
        <w:rPr>
          <w:rStyle w:val="tpa"/>
          <w:rFonts w:ascii="Trebuchet MS" w:hAnsi="Trebuchet MS"/>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520ACD" w:rsidRDefault="00520ACD" w:rsidP="00520ACD">
      <w:pPr>
        <w:shd w:val="clear" w:color="auto" w:fill="FFFFFF"/>
        <w:spacing w:after="0"/>
        <w:ind w:firstLine="708"/>
        <w:jc w:val="both"/>
      </w:pPr>
      <w:bookmarkStart w:id="19" w:name="do|ax5^I|pa39"/>
      <w:bookmarkEnd w:id="19"/>
      <w:r>
        <w:rPr>
          <w:rStyle w:val="tpa"/>
          <w:rFonts w:ascii="Trebuchet MS" w:hAnsi="Trebuchet MS"/>
          <w:color w:val="000000"/>
        </w:rPr>
        <w:t>Autoritatea publică emitentă are obligaţia de a răspunde la plângerea prealabilă prevăzută la art. 22 alin. (1) în termen de 30 de zile de la data înregistrării acesteia la acea autoritate.</w:t>
      </w:r>
    </w:p>
    <w:p w:rsidR="00520ACD" w:rsidRDefault="00520ACD" w:rsidP="00520ACD">
      <w:pPr>
        <w:shd w:val="clear" w:color="auto" w:fill="FFFFFF"/>
        <w:spacing w:after="0"/>
        <w:ind w:firstLine="708"/>
        <w:jc w:val="both"/>
      </w:pPr>
      <w:bookmarkStart w:id="20" w:name="do|ax5^I|pa40"/>
      <w:bookmarkEnd w:id="20"/>
      <w:r>
        <w:rPr>
          <w:rStyle w:val="tpa"/>
          <w:rFonts w:ascii="Trebuchet MS" w:hAnsi="Trebuchet MS"/>
          <w:color w:val="000000"/>
        </w:rPr>
        <w:t>Procedura de soluţionare a plângerii prealabile prevăzută la art. 22 alin. (1) este gratuită şi trebuie să fie echitabilă, rapidă şi corectă.</w:t>
      </w:r>
    </w:p>
    <w:p w:rsidR="00520ACD" w:rsidRDefault="00520ACD" w:rsidP="00520ACD">
      <w:pPr>
        <w:shd w:val="clear" w:color="auto" w:fill="FFFFFF"/>
        <w:spacing w:after="0"/>
        <w:ind w:firstLine="708"/>
        <w:jc w:val="both"/>
      </w:pPr>
      <w:bookmarkStart w:id="21" w:name="do|ax5^I|pa41"/>
      <w:bookmarkEnd w:id="21"/>
      <w:r>
        <w:rPr>
          <w:rStyle w:val="tpa"/>
          <w:rFonts w:ascii="Trebuchet MS" w:hAnsi="Trebuchet MS"/>
          <w:color w:val="000000"/>
        </w:rPr>
        <w:lastRenderedPageBreak/>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Pr>
          <w:rStyle w:val="Hyperlink"/>
          <w:rFonts w:ascii="Trebuchet MS" w:hAnsi="Trebuchet MS"/>
          <w:b/>
          <w:bCs/>
          <w:color w:val="333399"/>
        </w:rPr>
        <w:t>554/2004</w:t>
      </w:r>
      <w:r>
        <w:rPr>
          <w:rStyle w:val="Hyperlink"/>
          <w:rFonts w:ascii="Trebuchet MS" w:hAnsi="Trebuchet MS"/>
          <w:b/>
          <w:bCs/>
          <w:color w:val="333399"/>
        </w:rPr>
        <w:fldChar w:fldCharType="end"/>
      </w:r>
      <w:r>
        <w:rPr>
          <w:rStyle w:val="tpa"/>
          <w:rFonts w:ascii="Trebuchet MS" w:hAnsi="Trebuchet MS"/>
          <w:color w:val="000000"/>
        </w:rPr>
        <w:t>, cu modificările şi completările ulterioare.</w:t>
      </w:r>
    </w:p>
    <w:p w:rsidR="00520ACD" w:rsidRDefault="00520ACD" w:rsidP="00520ACD">
      <w:pPr>
        <w:spacing w:after="0"/>
        <w:jc w:val="center"/>
        <w:rPr>
          <w:rFonts w:ascii="Trebuchet MS" w:hAnsi="Trebuchet MS"/>
          <w:b/>
        </w:rPr>
      </w:pPr>
      <w:bookmarkStart w:id="22" w:name="do|ax5^I|pa42"/>
      <w:bookmarkEnd w:id="22"/>
    </w:p>
    <w:p w:rsidR="00520ACD" w:rsidRDefault="00520ACD" w:rsidP="00520ACD">
      <w:pPr>
        <w:spacing w:after="0"/>
        <w:jc w:val="center"/>
        <w:rPr>
          <w:rFonts w:ascii="Trebuchet MS" w:hAnsi="Trebuchet MS"/>
          <w:b/>
        </w:rPr>
      </w:pPr>
    </w:p>
    <w:p w:rsidR="00520ACD" w:rsidRDefault="00520ACD" w:rsidP="00520ACD">
      <w:pPr>
        <w:spacing w:after="0"/>
        <w:jc w:val="center"/>
        <w:rPr>
          <w:rFonts w:ascii="Trebuchet MS" w:hAnsi="Trebuchet MS"/>
          <w:b/>
        </w:rPr>
      </w:pPr>
    </w:p>
    <w:p w:rsidR="00520ACD" w:rsidRDefault="00520ACD" w:rsidP="00520ACD">
      <w:pPr>
        <w:spacing w:after="0"/>
        <w:jc w:val="center"/>
      </w:pPr>
      <w:r>
        <w:rPr>
          <w:rFonts w:ascii="Trebuchet MS" w:hAnsi="Trebuchet MS"/>
          <w:b/>
        </w:rPr>
        <w:t>DIRECTOR EXECUTIV</w:t>
      </w:r>
      <w:r>
        <w:rPr>
          <w:rFonts w:ascii="Trebuchet MS" w:hAnsi="Trebuchet MS"/>
        </w:rPr>
        <w:t>,</w:t>
      </w:r>
    </w:p>
    <w:p w:rsidR="00520ACD" w:rsidRDefault="00520ACD" w:rsidP="00520ACD">
      <w:pPr>
        <w:spacing w:after="0"/>
        <w:jc w:val="center"/>
      </w:pPr>
      <w:r>
        <w:rPr>
          <w:rFonts w:ascii="Trebuchet MS" w:hAnsi="Trebuchet MS"/>
          <w:lang w:val="en-US"/>
        </w:rPr>
        <w:t xml:space="preserve">Maria </w:t>
      </w:r>
      <w:r>
        <w:rPr>
          <w:rFonts w:ascii="Trebuchet MS" w:hAnsi="Trebuchet MS"/>
          <w:b/>
          <w:lang w:val="en-US"/>
        </w:rPr>
        <w:t>MORCOAȘE</w:t>
      </w:r>
      <w:r>
        <w:rPr>
          <w:rFonts w:ascii="Trebuchet MS" w:hAnsi="Trebuchet MS"/>
          <w:lang w:val="en-US"/>
        </w:rPr>
        <w:t xml:space="preserve">                                                </w:t>
      </w:r>
    </w:p>
    <w:p w:rsidR="00520ACD" w:rsidRDefault="00520ACD" w:rsidP="00520ACD">
      <w:pPr>
        <w:spacing w:after="0"/>
        <w:jc w:val="center"/>
        <w:rPr>
          <w:rFonts w:ascii="Trebuchet MS" w:hAnsi="Trebuchet MS"/>
        </w:rPr>
      </w:pPr>
    </w:p>
    <w:p w:rsidR="00520ACD" w:rsidRDefault="00520ACD" w:rsidP="00520ACD">
      <w:pPr>
        <w:spacing w:after="0"/>
        <w:jc w:val="center"/>
        <w:rPr>
          <w:rFonts w:ascii="Trebuchet MS" w:hAnsi="Trebuchet MS"/>
        </w:rPr>
      </w:pPr>
    </w:p>
    <w:p w:rsidR="00520ACD" w:rsidRDefault="00520ACD" w:rsidP="00520ACD">
      <w:pPr>
        <w:spacing w:after="0"/>
        <w:jc w:val="center"/>
        <w:rPr>
          <w:rFonts w:ascii="Trebuchet MS" w:hAnsi="Trebuchet MS"/>
        </w:rPr>
      </w:pPr>
    </w:p>
    <w:p w:rsidR="00520ACD" w:rsidRDefault="00520ACD" w:rsidP="00520ACD">
      <w:pPr>
        <w:spacing w:after="0"/>
        <w:jc w:val="center"/>
        <w:rPr>
          <w:rFonts w:ascii="Trebuchet MS" w:hAnsi="Trebuchet MS"/>
        </w:rPr>
      </w:pPr>
    </w:p>
    <w:p w:rsidR="00520ACD" w:rsidRDefault="00520ACD" w:rsidP="00520ACD">
      <w:pPr>
        <w:spacing w:after="0"/>
        <w:jc w:val="center"/>
        <w:rPr>
          <w:rFonts w:ascii="Trebuchet MS" w:hAnsi="Trebuchet MS"/>
        </w:rPr>
      </w:pPr>
    </w:p>
    <w:tbl>
      <w:tblPr>
        <w:tblW w:w="9855" w:type="dxa"/>
        <w:tblCellMar>
          <w:left w:w="10" w:type="dxa"/>
          <w:right w:w="10" w:type="dxa"/>
        </w:tblCellMar>
        <w:tblLook w:val="0000" w:firstRow="0" w:lastRow="0" w:firstColumn="0" w:lastColumn="0" w:noHBand="0" w:noVBand="0"/>
      </w:tblPr>
      <w:tblGrid>
        <w:gridCol w:w="4927"/>
        <w:gridCol w:w="4928"/>
      </w:tblGrid>
      <w:tr w:rsidR="00520ACD" w:rsidTr="00312973">
        <w:tblPrEx>
          <w:tblCellMar>
            <w:top w:w="0" w:type="dxa"/>
            <w:bottom w:w="0" w:type="dxa"/>
          </w:tblCellMar>
        </w:tblPrEx>
        <w:tc>
          <w:tcPr>
            <w:tcW w:w="4927" w:type="dxa"/>
            <w:shd w:val="clear" w:color="auto" w:fill="auto"/>
            <w:tcMar>
              <w:top w:w="0" w:type="dxa"/>
              <w:left w:w="108" w:type="dxa"/>
              <w:bottom w:w="0" w:type="dxa"/>
              <w:right w:w="108" w:type="dxa"/>
            </w:tcMar>
          </w:tcPr>
          <w:p w:rsidR="00520ACD" w:rsidRDefault="00520ACD" w:rsidP="00520ACD">
            <w:pPr>
              <w:spacing w:after="0"/>
              <w:rPr>
                <w:rFonts w:ascii="Trebuchet MS" w:hAnsi="Trebuchet MS"/>
                <w:b/>
                <w:lang w:val="en-US"/>
              </w:rPr>
            </w:pPr>
            <w:proofErr w:type="spellStart"/>
            <w:r>
              <w:rPr>
                <w:rFonts w:ascii="Trebuchet MS" w:hAnsi="Trebuchet MS"/>
                <w:b/>
                <w:lang w:val="en-US"/>
              </w:rPr>
              <w:t>Șef</w:t>
            </w:r>
            <w:proofErr w:type="spellEnd"/>
            <w:r>
              <w:rPr>
                <w:rFonts w:ascii="Trebuchet MS" w:hAnsi="Trebuchet MS"/>
                <w:b/>
                <w:lang w:val="en-US"/>
              </w:rPr>
              <w:t xml:space="preserve"> </w:t>
            </w:r>
            <w:proofErr w:type="spellStart"/>
            <w:r>
              <w:rPr>
                <w:rFonts w:ascii="Trebuchet MS" w:hAnsi="Trebuchet MS"/>
                <w:b/>
                <w:lang w:val="en-US"/>
              </w:rPr>
              <w:t>Serviciu</w:t>
            </w:r>
            <w:proofErr w:type="spellEnd"/>
            <w:r>
              <w:rPr>
                <w:rFonts w:ascii="Trebuchet MS" w:hAnsi="Trebuchet MS"/>
                <w:b/>
                <w:lang w:val="en-US"/>
              </w:rPr>
              <w:t xml:space="preserve"> A.A.A. </w:t>
            </w:r>
          </w:p>
          <w:p w:rsidR="00520ACD" w:rsidRDefault="00520ACD" w:rsidP="00520ACD">
            <w:pPr>
              <w:spacing w:after="0"/>
              <w:rPr>
                <w:rFonts w:ascii="Trebuchet MS" w:hAnsi="Trebuchet MS"/>
                <w:lang w:val="en-US"/>
              </w:rPr>
            </w:pPr>
            <w:r>
              <w:rPr>
                <w:rFonts w:ascii="Trebuchet MS" w:hAnsi="Trebuchet MS"/>
                <w:lang w:val="en-US"/>
              </w:rPr>
              <w:t xml:space="preserve">  Florian </w:t>
            </w:r>
            <w:proofErr w:type="spellStart"/>
            <w:r>
              <w:rPr>
                <w:rFonts w:ascii="Trebuchet MS" w:hAnsi="Trebuchet MS"/>
                <w:lang w:val="en-US"/>
              </w:rPr>
              <w:t>Stancescu</w:t>
            </w:r>
            <w:proofErr w:type="spellEnd"/>
          </w:p>
        </w:tc>
        <w:tc>
          <w:tcPr>
            <w:tcW w:w="4928" w:type="dxa"/>
            <w:shd w:val="clear" w:color="auto" w:fill="auto"/>
            <w:tcMar>
              <w:top w:w="0" w:type="dxa"/>
              <w:left w:w="108" w:type="dxa"/>
              <w:bottom w:w="0" w:type="dxa"/>
              <w:right w:w="108" w:type="dxa"/>
            </w:tcMar>
          </w:tcPr>
          <w:p w:rsidR="00520ACD" w:rsidRDefault="00520ACD" w:rsidP="00520ACD">
            <w:pPr>
              <w:spacing w:after="0"/>
              <w:jc w:val="center"/>
            </w:pPr>
            <w:r>
              <w:rPr>
                <w:rFonts w:ascii="Trebuchet MS" w:hAnsi="Trebuchet MS"/>
                <w:b/>
              </w:rPr>
              <w:t xml:space="preserve">                   Intocmit,</w:t>
            </w:r>
          </w:p>
          <w:p w:rsidR="00520ACD" w:rsidRDefault="00520ACD" w:rsidP="00520ACD">
            <w:pPr>
              <w:spacing w:after="0"/>
            </w:pPr>
            <w:r>
              <w:rPr>
                <w:rFonts w:ascii="Trebuchet MS" w:hAnsi="Trebuchet MS"/>
                <w:lang w:val="en-US"/>
              </w:rPr>
              <w:t xml:space="preserve">        </w:t>
            </w:r>
            <w:proofErr w:type="spellStart"/>
            <w:r>
              <w:rPr>
                <w:rFonts w:ascii="Trebuchet MS" w:hAnsi="Trebuchet MS"/>
                <w:lang w:val="en-US"/>
              </w:rPr>
              <w:t>consilier</w:t>
            </w:r>
            <w:proofErr w:type="spellEnd"/>
            <w:r>
              <w:rPr>
                <w:rFonts w:ascii="Trebuchet MS" w:hAnsi="Trebuchet MS"/>
                <w:lang w:val="en-US"/>
              </w:rPr>
              <w:t xml:space="preserve">  A.A.A  </w:t>
            </w:r>
            <w:proofErr w:type="spellStart"/>
            <w:r>
              <w:rPr>
                <w:rFonts w:ascii="Trebuchet MS" w:hAnsi="Trebuchet MS"/>
                <w:lang w:val="en-US"/>
              </w:rPr>
              <w:t>Mădălina</w:t>
            </w:r>
            <w:proofErr w:type="spellEnd"/>
            <w:r>
              <w:rPr>
                <w:rFonts w:ascii="Trebuchet MS" w:hAnsi="Trebuchet MS"/>
                <w:lang w:val="en-US"/>
              </w:rPr>
              <w:t xml:space="preserve"> </w:t>
            </w:r>
            <w:r>
              <w:rPr>
                <w:rFonts w:ascii="Trebuchet MS" w:hAnsi="Trebuchet MS"/>
                <w:b/>
                <w:lang w:val="en-US"/>
              </w:rPr>
              <w:t>CURSARU</w:t>
            </w:r>
          </w:p>
          <w:p w:rsidR="00520ACD" w:rsidRDefault="00520ACD" w:rsidP="00520ACD">
            <w:pPr>
              <w:spacing w:after="0"/>
              <w:jc w:val="center"/>
              <w:rPr>
                <w:rFonts w:ascii="Trebuchet MS" w:hAnsi="Trebuchet MS"/>
                <w:lang w:val="en-US"/>
              </w:rPr>
            </w:pPr>
            <w:r>
              <w:rPr>
                <w:rFonts w:ascii="Trebuchet MS" w:hAnsi="Trebuchet MS"/>
                <w:lang w:val="en-US"/>
              </w:rPr>
              <w:t xml:space="preserve">                                                                     </w:t>
            </w:r>
          </w:p>
        </w:tc>
      </w:tr>
      <w:tr w:rsidR="00520ACD" w:rsidTr="00312973">
        <w:tblPrEx>
          <w:tblCellMar>
            <w:top w:w="0" w:type="dxa"/>
            <w:bottom w:w="0" w:type="dxa"/>
          </w:tblCellMar>
        </w:tblPrEx>
        <w:trPr>
          <w:trHeight w:val="1277"/>
        </w:trPr>
        <w:tc>
          <w:tcPr>
            <w:tcW w:w="4927" w:type="dxa"/>
            <w:shd w:val="clear" w:color="auto" w:fill="auto"/>
            <w:tcMar>
              <w:top w:w="0" w:type="dxa"/>
              <w:left w:w="108" w:type="dxa"/>
              <w:bottom w:w="0" w:type="dxa"/>
              <w:right w:w="108" w:type="dxa"/>
            </w:tcMar>
          </w:tcPr>
          <w:p w:rsidR="00520ACD" w:rsidRDefault="00520ACD" w:rsidP="00520ACD">
            <w:pPr>
              <w:spacing w:after="0"/>
              <w:rPr>
                <w:rFonts w:ascii="Trebuchet MS" w:hAnsi="Trebuchet MS"/>
                <w:b/>
                <w:lang w:val="en-US"/>
              </w:rPr>
            </w:pPr>
          </w:p>
          <w:p w:rsidR="00520ACD" w:rsidRDefault="00520ACD" w:rsidP="00520ACD">
            <w:pPr>
              <w:spacing w:after="0"/>
              <w:rPr>
                <w:rFonts w:ascii="Trebuchet MS" w:hAnsi="Trebuchet MS"/>
                <w:b/>
                <w:lang w:val="en-US"/>
              </w:rPr>
            </w:pPr>
            <w:bookmarkStart w:id="23" w:name="_GoBack"/>
            <w:bookmarkEnd w:id="23"/>
          </w:p>
          <w:p w:rsidR="00520ACD" w:rsidRDefault="00520ACD" w:rsidP="00520ACD">
            <w:pPr>
              <w:spacing w:after="0"/>
              <w:rPr>
                <w:rFonts w:ascii="Trebuchet MS" w:hAnsi="Trebuchet MS"/>
                <w:b/>
                <w:lang w:val="en-US"/>
              </w:rPr>
            </w:pPr>
          </w:p>
          <w:p w:rsidR="00520ACD" w:rsidRDefault="00520ACD" w:rsidP="00520ACD">
            <w:pPr>
              <w:spacing w:after="0"/>
            </w:pPr>
            <w:r>
              <w:rPr>
                <w:rFonts w:ascii="Trebuchet MS" w:hAnsi="Trebuchet MS"/>
                <w:b/>
                <w:noProof/>
                <w:lang w:eastAsia="ro-RO"/>
              </w:rPr>
              <mc:AlternateContent>
                <mc:Choice Requires="wps">
                  <w:drawing>
                    <wp:anchor distT="0" distB="0" distL="114300" distR="114300" simplePos="0" relativeHeight="251659264" behindDoc="0" locked="0" layoutInCell="1" allowOverlap="1" wp14:anchorId="5551B1D0" wp14:editId="3A1F49B6">
                      <wp:simplePos x="0" y="0"/>
                      <wp:positionH relativeFrom="column">
                        <wp:posOffset>577215</wp:posOffset>
                      </wp:positionH>
                      <wp:positionV relativeFrom="paragraph">
                        <wp:posOffset>8545196</wp:posOffset>
                      </wp:positionV>
                      <wp:extent cx="6248396" cy="630"/>
                      <wp:effectExtent l="0" t="0" r="19054" b="37470"/>
                      <wp:wrapNone/>
                      <wp:docPr id="2" name="Straight Arrow Connector 6"/>
                      <wp:cNvGraphicFramePr/>
                      <a:graphic xmlns:a="http://schemas.openxmlformats.org/drawingml/2006/main">
                        <a:graphicData uri="http://schemas.microsoft.com/office/word/2010/wordprocessingShape">
                          <wps:wsp>
                            <wps:cNvCnPr/>
                            <wps:spPr>
                              <a:xfrm>
                                <a:off x="0" y="0"/>
                                <a:ext cx="6248396" cy="630"/>
                              </a:xfrm>
                              <a:prstGeom prst="straightConnector1">
                                <a:avLst/>
                              </a:prstGeom>
                              <a:noFill/>
                              <a:ln w="19046">
                                <a:solidFill>
                                  <a:srgbClr val="00214E"/>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" strokecolor="#00214e" strokeweight=".52906mm"/>
                  </w:pict>
                </mc:Fallback>
              </mc:AlternateContent>
            </w:r>
            <w:proofErr w:type="spellStart"/>
            <w:r>
              <w:rPr>
                <w:rFonts w:ascii="Trebuchet MS" w:hAnsi="Trebuchet MS"/>
                <w:b/>
                <w:lang w:val="en-US"/>
              </w:rPr>
              <w:t>Șef</w:t>
            </w:r>
            <w:proofErr w:type="spellEnd"/>
            <w:r>
              <w:rPr>
                <w:rFonts w:ascii="Trebuchet MS" w:hAnsi="Trebuchet MS"/>
                <w:b/>
                <w:lang w:val="en-US"/>
              </w:rPr>
              <w:t xml:space="preserve"> </w:t>
            </w:r>
            <w:proofErr w:type="spellStart"/>
            <w:r>
              <w:rPr>
                <w:rFonts w:ascii="Trebuchet MS" w:hAnsi="Trebuchet MS"/>
                <w:b/>
                <w:lang w:val="en-US"/>
              </w:rPr>
              <w:t>Serviciu</w:t>
            </w:r>
            <w:proofErr w:type="spellEnd"/>
            <w:r>
              <w:rPr>
                <w:rFonts w:ascii="Trebuchet MS" w:hAnsi="Trebuchet MS"/>
                <w:b/>
                <w:lang w:val="en-US"/>
              </w:rPr>
              <w:t xml:space="preserve"> C.F.M. </w:t>
            </w:r>
          </w:p>
          <w:p w:rsidR="00520ACD" w:rsidRDefault="00520ACD" w:rsidP="00520ACD">
            <w:pPr>
              <w:spacing w:after="0"/>
            </w:pPr>
            <w:r>
              <w:rPr>
                <w:rFonts w:ascii="Trebuchet MS" w:hAnsi="Trebuchet MS"/>
              </w:rPr>
              <w:t>Laura Gabriela BRICEAG</w:t>
            </w:r>
          </w:p>
          <w:p w:rsidR="00520ACD" w:rsidRDefault="00520ACD" w:rsidP="00520ACD">
            <w:pPr>
              <w:spacing w:after="0"/>
              <w:rPr>
                <w:rFonts w:ascii="Trebuchet MS" w:hAnsi="Trebuchet MS"/>
                <w:lang w:val="en-US"/>
              </w:rPr>
            </w:pPr>
          </w:p>
        </w:tc>
        <w:tc>
          <w:tcPr>
            <w:tcW w:w="4928" w:type="dxa"/>
            <w:shd w:val="clear" w:color="auto" w:fill="auto"/>
            <w:tcMar>
              <w:top w:w="0" w:type="dxa"/>
              <w:left w:w="108" w:type="dxa"/>
              <w:bottom w:w="0" w:type="dxa"/>
              <w:right w:w="108" w:type="dxa"/>
            </w:tcMar>
          </w:tcPr>
          <w:p w:rsidR="00520ACD" w:rsidRDefault="00520ACD" w:rsidP="00520ACD">
            <w:pPr>
              <w:spacing w:after="0"/>
              <w:jc w:val="center"/>
              <w:rPr>
                <w:rFonts w:ascii="Trebuchet MS" w:hAnsi="Trebuchet MS"/>
                <w:shd w:val="clear" w:color="auto" w:fill="FFFF00"/>
                <w:lang w:val="en-US"/>
              </w:rPr>
            </w:pPr>
          </w:p>
          <w:p w:rsidR="00520ACD" w:rsidRDefault="00520ACD" w:rsidP="00520ACD">
            <w:pPr>
              <w:spacing w:after="0"/>
              <w:jc w:val="center"/>
              <w:rPr>
                <w:rFonts w:ascii="Trebuchet MS" w:hAnsi="Trebuchet MS"/>
                <w:shd w:val="clear" w:color="auto" w:fill="FFFF00"/>
                <w:lang w:val="en-US"/>
              </w:rPr>
            </w:pPr>
          </w:p>
          <w:p w:rsidR="00520ACD" w:rsidRDefault="00520ACD" w:rsidP="00520ACD">
            <w:pPr>
              <w:spacing w:after="0"/>
              <w:jc w:val="center"/>
            </w:pPr>
            <w:r>
              <w:rPr>
                <w:rFonts w:ascii="Trebuchet MS" w:hAnsi="Trebuchet MS"/>
                <w:shd w:val="clear" w:color="auto" w:fill="FFFF00"/>
                <w:lang w:val="en-US"/>
              </w:rPr>
              <w:t xml:space="preserve">                                      </w:t>
            </w:r>
          </w:p>
        </w:tc>
      </w:tr>
    </w:tbl>
    <w:p w:rsidR="00520ACD" w:rsidRDefault="00520ACD" w:rsidP="00520ACD">
      <w:pPr>
        <w:shd w:val="clear" w:color="auto" w:fill="FFFFFF"/>
        <w:spacing w:after="120"/>
        <w:jc w:val="both"/>
        <w:rPr>
          <w:rFonts w:ascii="Trebuchet MS" w:hAnsi="Trebuchet MS"/>
          <w:color w:val="000000"/>
        </w:rPr>
      </w:pPr>
    </w:p>
    <w:p w:rsidR="00520ACD" w:rsidRDefault="00520ACD" w:rsidP="00520ACD">
      <w:pPr>
        <w:rPr>
          <w:rFonts w:ascii="Trebuchet MS" w:hAnsi="Trebuchet MS"/>
        </w:rPr>
      </w:pPr>
    </w:p>
    <w:p w:rsidR="00520ACD" w:rsidRDefault="00520ACD" w:rsidP="00520ACD">
      <w:pPr>
        <w:rPr>
          <w:rFonts w:ascii="Trebuchet MS" w:hAnsi="Trebuchet MS"/>
        </w:rPr>
      </w:pPr>
    </w:p>
    <w:p w:rsidR="00520ACD" w:rsidRDefault="00520ACD" w:rsidP="00520ACD"/>
    <w:p w:rsidR="00752433" w:rsidRDefault="00752433" w:rsidP="00520ACD"/>
    <w:sectPr w:rsidR="00752433">
      <w:footerReference w:type="default" r:id="rId8"/>
      <w:pgSz w:w="11906" w:h="16838"/>
      <w:pgMar w:top="426" w:right="851" w:bottom="726" w:left="1134" w:header="0" w:footer="442"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39" w:rsidRDefault="006208B8">
    <w:pPr>
      <w:pStyle w:val="Footer1"/>
      <w:tabs>
        <w:tab w:val="right" w:pos="9990"/>
      </w:tabs>
      <w:ind w:left="284"/>
      <w:jc w:val="left"/>
    </w:pPr>
    <w:bookmarkStart w:id="24" w:name="_Hlk152145191"/>
    <w:bookmarkStart w:id="25" w:name="_Hlk152145192"/>
    <w:bookmarkStart w:id="26" w:name="_Hlk152145193"/>
    <w:bookmarkStart w:id="27" w:name="_Hlk152145194"/>
    <w:bookmarkStart w:id="28" w:name="_Hlk152145195"/>
    <w:bookmarkStart w:id="29" w:name="_Hlk152145196"/>
    <w:r>
      <w:rPr>
        <w:sz w:val="16"/>
        <w:szCs w:val="16"/>
      </w:rPr>
      <w:t>AGENȚIA PENTRU PROTECȚIA MEDIULUI DÂMBOVIȚA</w:t>
    </w:r>
    <w:r>
      <w:rPr>
        <w:sz w:val="16"/>
        <w:szCs w:val="16"/>
      </w:rPr>
      <w:tab/>
    </w:r>
    <w:r>
      <w:rPr>
        <w:sz w:val="16"/>
        <w:szCs w:val="16"/>
      </w:rPr>
      <w:tab/>
      <w:t xml:space="preserve">Pagină </w:t>
    </w:r>
    <w:r>
      <w:rPr>
        <w:b/>
        <w:bCs/>
        <w:sz w:val="16"/>
        <w:szCs w:val="16"/>
      </w:rPr>
      <w:fldChar w:fldCharType="begin"/>
    </w:r>
    <w:r>
      <w:rPr>
        <w:b/>
        <w:bCs/>
        <w:sz w:val="16"/>
        <w:szCs w:val="16"/>
      </w:rPr>
      <w:instrText xml:space="preserve"> PAGE </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din </w:t>
    </w:r>
    <w:r>
      <w:rPr>
        <w:b/>
        <w:bCs/>
        <w:sz w:val="16"/>
        <w:szCs w:val="16"/>
      </w:rPr>
      <w:fldChar w:fldCharType="begin"/>
    </w:r>
    <w:r>
      <w:rPr>
        <w:b/>
        <w:bCs/>
        <w:sz w:val="16"/>
        <w:szCs w:val="16"/>
      </w:rPr>
      <w:instrText xml:space="preserve"> NUMPAGES </w:instrText>
    </w:r>
    <w:r>
      <w:rPr>
        <w:b/>
        <w:bCs/>
        <w:sz w:val="16"/>
        <w:szCs w:val="16"/>
      </w:rPr>
      <w:fldChar w:fldCharType="separate"/>
    </w:r>
    <w:r>
      <w:rPr>
        <w:b/>
        <w:bCs/>
        <w:noProof/>
        <w:sz w:val="16"/>
        <w:szCs w:val="16"/>
      </w:rPr>
      <w:t>12</w:t>
    </w:r>
    <w:r>
      <w:rPr>
        <w:b/>
        <w:bCs/>
        <w:sz w:val="16"/>
        <w:szCs w:val="16"/>
      </w:rPr>
      <w:fldChar w:fldCharType="end"/>
    </w:r>
  </w:p>
  <w:p w:rsidR="00EC2A39" w:rsidRDefault="006208B8">
    <w:pPr>
      <w:pStyle w:val="Footer1"/>
      <w:ind w:left="284"/>
      <w:rPr>
        <w:sz w:val="16"/>
        <w:szCs w:val="16"/>
      </w:rPr>
    </w:pPr>
    <w:r>
      <w:rPr>
        <w:sz w:val="16"/>
        <w:szCs w:val="16"/>
      </w:rPr>
      <w:t>Str. Calea Ialomiței, nr. 1, Târgoviște, Cod poștal 130142</w:t>
    </w:r>
  </w:p>
  <w:p w:rsidR="00EC2A39" w:rsidRDefault="006208B8">
    <w:pPr>
      <w:pStyle w:val="Footer1"/>
      <w:ind w:left="284"/>
    </w:pPr>
    <w:r>
      <w:rPr>
        <w:sz w:val="16"/>
        <w:szCs w:val="16"/>
      </w:rPr>
      <w:t>Tel./Fax: +4 0245 213 959/+4 0245 213 944; e-</w:t>
    </w:r>
    <w:r>
      <w:rPr>
        <w:color w:val="auto"/>
        <w:sz w:val="16"/>
        <w:szCs w:val="16"/>
      </w:rPr>
      <w:t xml:space="preserve">mail: </w:t>
    </w:r>
    <w:hyperlink r:id="rId1" w:history="1">
      <w:r>
        <w:rPr>
          <w:rStyle w:val="Hyperlink"/>
          <w:color w:val="auto"/>
          <w:sz w:val="16"/>
          <w:szCs w:val="16"/>
        </w:rPr>
        <w:t>office@apmdb.anpm.ro</w:t>
      </w:r>
    </w:hyperlink>
    <w:r>
      <w:rPr>
        <w:rStyle w:val="Hyperlink"/>
        <w:color w:val="auto"/>
        <w:sz w:val="16"/>
        <w:szCs w:val="16"/>
      </w:rPr>
      <w:t xml:space="preserve">; </w:t>
    </w:r>
    <w:r>
      <w:rPr>
        <w:color w:val="auto"/>
        <w:sz w:val="16"/>
        <w:szCs w:val="16"/>
      </w:rPr>
      <w:t xml:space="preserve">website: </w:t>
    </w:r>
    <w:bookmarkEnd w:id="24"/>
    <w:bookmarkEnd w:id="25"/>
    <w:bookmarkEnd w:id="26"/>
    <w:bookmarkEnd w:id="27"/>
    <w:bookmarkEnd w:id="28"/>
    <w:bookmarkEnd w:id="29"/>
    <w:r>
      <w:fldChar w:fldCharType="begin"/>
    </w:r>
    <w:r>
      <w:instrText xml:space="preserve"> HYPERLINK  "http://apmdb.anpm.ro" </w:instrText>
    </w:r>
    <w:r>
      <w:fldChar w:fldCharType="separate"/>
    </w:r>
    <w:r>
      <w:rPr>
        <w:rStyle w:val="Hyperlink"/>
        <w:color w:val="auto"/>
        <w:sz w:val="16"/>
        <w:szCs w:val="16"/>
      </w:rPr>
      <w:t>http://apmdb.anpm.ro</w:t>
    </w:r>
    <w:r>
      <w:rPr>
        <w:rStyle w:val="Hyperlink"/>
        <w:color w:val="auto"/>
        <w:sz w:val="16"/>
        <w:szCs w:val="16"/>
      </w:rPr>
      <w:fldChar w:fldCharType="end"/>
    </w:r>
  </w:p>
  <w:tbl>
    <w:tblPr>
      <w:tblW w:w="6579" w:type="dxa"/>
      <w:tblInd w:w="265" w:type="dxa"/>
      <w:tblCellMar>
        <w:left w:w="10" w:type="dxa"/>
        <w:right w:w="10" w:type="dxa"/>
      </w:tblCellMar>
      <w:tblLook w:val="0000" w:firstRow="0" w:lastRow="0" w:firstColumn="0" w:lastColumn="0" w:noHBand="0" w:noVBand="0"/>
    </w:tblPr>
    <w:tblGrid>
      <w:gridCol w:w="6579"/>
    </w:tblGrid>
    <w:tr w:rsidR="00EC2A39">
      <w:tblPrEx>
        <w:tblCellMar>
          <w:top w:w="0" w:type="dxa"/>
          <w:bottom w:w="0" w:type="dxa"/>
        </w:tblCellMar>
      </w:tblPrEx>
      <w:trPr>
        <w:trHeight w:val="254"/>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2A39" w:rsidRDefault="006208B8">
          <w:pPr>
            <w:pStyle w:val="Header"/>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rsidR="00EC2A39" w:rsidRDefault="006208B8">
    <w:pPr>
      <w:pStyle w:val="Footer"/>
      <w:ind w:left="284"/>
      <w:rPr>
        <w:rFonts w:ascii="Trebuchet MS" w:hAnsi="Trebuchet MS"/>
        <w:sz w:val="16"/>
        <w:szCs w:val="16"/>
      </w:rPr>
    </w:pPr>
  </w:p>
  <w:p w:rsidR="00EC2A39" w:rsidRDefault="006208B8">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20F"/>
    <w:multiLevelType w:val="multilevel"/>
    <w:tmpl w:val="BE8C93E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EF51057"/>
    <w:multiLevelType w:val="multilevel"/>
    <w:tmpl w:val="3ED4C432"/>
    <w:lvl w:ilvl="0">
      <w:start w:val="1"/>
      <w:numFmt w:val="lowerLetter"/>
      <w:lvlText w:val="%1)"/>
      <w:lvlJc w:val="left"/>
      <w:pPr>
        <w:ind w:left="6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4C616CE"/>
    <w:multiLevelType w:val="multilevel"/>
    <w:tmpl w:val="0F382F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162902"/>
    <w:multiLevelType w:val="multilevel"/>
    <w:tmpl w:val="DD4E9256"/>
    <w:lvl w:ilvl="0">
      <w:numFmt w:val="bullet"/>
      <w:lvlText w:val="-"/>
      <w:lvlJc w:val="left"/>
      <w:pPr>
        <w:ind w:left="435" w:hanging="360"/>
      </w:pPr>
      <w:rPr>
        <w:rFonts w:ascii="Times New Roman" w:eastAsia="Calibri" w:hAnsi="Times New Roman" w:cs="Times New Roman"/>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rPr>
    </w:lvl>
    <w:lvl w:ilvl="3">
      <w:numFmt w:val="bullet"/>
      <w:lvlText w:val=""/>
      <w:lvlJc w:val="left"/>
      <w:pPr>
        <w:ind w:left="2595" w:hanging="360"/>
      </w:pPr>
      <w:rPr>
        <w:rFonts w:ascii="Symbol" w:hAnsi="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rPr>
    </w:lvl>
    <w:lvl w:ilvl="6">
      <w:numFmt w:val="bullet"/>
      <w:lvlText w:val=""/>
      <w:lvlJc w:val="left"/>
      <w:pPr>
        <w:ind w:left="4755" w:hanging="360"/>
      </w:pPr>
      <w:rPr>
        <w:rFonts w:ascii="Symbol" w:hAnsi="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rPr>
    </w:lvl>
  </w:abstractNum>
  <w:abstractNum w:abstractNumId="4">
    <w:nsid w:val="1B2C24F2"/>
    <w:multiLevelType w:val="multilevel"/>
    <w:tmpl w:val="2520B3A0"/>
    <w:lvl w:ilvl="0">
      <w:numFmt w:val="bullet"/>
      <w:lvlText w:val="-"/>
      <w:lvlJc w:val="left"/>
      <w:pPr>
        <w:ind w:left="72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21B55411"/>
    <w:multiLevelType w:val="multilevel"/>
    <w:tmpl w:val="BD9ECD02"/>
    <w:lvl w:ilvl="0">
      <w:numFmt w:val="bullet"/>
      <w:lvlText w:val="-"/>
      <w:lvlJc w:val="left"/>
      <w:pPr>
        <w:ind w:left="144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3CF42234"/>
    <w:multiLevelType w:val="multilevel"/>
    <w:tmpl w:val="ACF83986"/>
    <w:lvl w:ilvl="0">
      <w:numFmt w:val="bullet"/>
      <w:lvlText w:val="-"/>
      <w:lvlJc w:val="left"/>
      <w:pPr>
        <w:ind w:left="144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46AF7DEE"/>
    <w:multiLevelType w:val="multilevel"/>
    <w:tmpl w:val="E7264B5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
    <w:nsid w:val="4D614A73"/>
    <w:multiLevelType w:val="multilevel"/>
    <w:tmpl w:val="D0FAA560"/>
    <w:lvl w:ilvl="0">
      <w:numFmt w:val="bullet"/>
      <w:lvlText w:val="-"/>
      <w:lvlJc w:val="left"/>
      <w:pPr>
        <w:ind w:left="962" w:hanging="360"/>
      </w:pPr>
      <w:rPr>
        <w:rFonts w:ascii="Times New Roman" w:eastAsia="Times New Roman" w:hAnsi="Times New Roman" w:cs="Times New Roman"/>
      </w:rPr>
    </w:lvl>
    <w:lvl w:ilvl="1">
      <w:numFmt w:val="bullet"/>
      <w:lvlText w:val="o"/>
      <w:lvlJc w:val="left"/>
      <w:pPr>
        <w:ind w:left="1682" w:hanging="360"/>
      </w:pPr>
      <w:rPr>
        <w:rFonts w:ascii="Courier New" w:hAnsi="Courier New" w:cs="Courier New"/>
      </w:rPr>
    </w:lvl>
    <w:lvl w:ilvl="2">
      <w:numFmt w:val="bullet"/>
      <w:lvlText w:val=""/>
      <w:lvlJc w:val="left"/>
      <w:pPr>
        <w:ind w:left="2402" w:hanging="360"/>
      </w:pPr>
      <w:rPr>
        <w:rFonts w:ascii="Wingdings" w:hAnsi="Wingdings"/>
      </w:rPr>
    </w:lvl>
    <w:lvl w:ilvl="3">
      <w:numFmt w:val="bullet"/>
      <w:lvlText w:val=""/>
      <w:lvlJc w:val="left"/>
      <w:pPr>
        <w:ind w:left="3122" w:hanging="360"/>
      </w:pPr>
      <w:rPr>
        <w:rFonts w:ascii="Symbol" w:hAnsi="Symbol"/>
      </w:rPr>
    </w:lvl>
    <w:lvl w:ilvl="4">
      <w:numFmt w:val="bullet"/>
      <w:lvlText w:val="o"/>
      <w:lvlJc w:val="left"/>
      <w:pPr>
        <w:ind w:left="3842" w:hanging="360"/>
      </w:pPr>
      <w:rPr>
        <w:rFonts w:ascii="Courier New" w:hAnsi="Courier New" w:cs="Courier New"/>
      </w:rPr>
    </w:lvl>
    <w:lvl w:ilvl="5">
      <w:numFmt w:val="bullet"/>
      <w:lvlText w:val=""/>
      <w:lvlJc w:val="left"/>
      <w:pPr>
        <w:ind w:left="4562" w:hanging="360"/>
      </w:pPr>
      <w:rPr>
        <w:rFonts w:ascii="Wingdings" w:hAnsi="Wingdings"/>
      </w:rPr>
    </w:lvl>
    <w:lvl w:ilvl="6">
      <w:numFmt w:val="bullet"/>
      <w:lvlText w:val=""/>
      <w:lvlJc w:val="left"/>
      <w:pPr>
        <w:ind w:left="5282" w:hanging="360"/>
      </w:pPr>
      <w:rPr>
        <w:rFonts w:ascii="Symbol" w:hAnsi="Symbol"/>
      </w:rPr>
    </w:lvl>
    <w:lvl w:ilvl="7">
      <w:numFmt w:val="bullet"/>
      <w:lvlText w:val="o"/>
      <w:lvlJc w:val="left"/>
      <w:pPr>
        <w:ind w:left="6002" w:hanging="360"/>
      </w:pPr>
      <w:rPr>
        <w:rFonts w:ascii="Courier New" w:hAnsi="Courier New" w:cs="Courier New"/>
      </w:rPr>
    </w:lvl>
    <w:lvl w:ilvl="8">
      <w:numFmt w:val="bullet"/>
      <w:lvlText w:val=""/>
      <w:lvlJc w:val="left"/>
      <w:pPr>
        <w:ind w:left="6722" w:hanging="360"/>
      </w:pPr>
      <w:rPr>
        <w:rFonts w:ascii="Wingdings" w:hAnsi="Wingdings"/>
      </w:rPr>
    </w:lvl>
  </w:abstractNum>
  <w:abstractNum w:abstractNumId="9">
    <w:nsid w:val="548952F1"/>
    <w:multiLevelType w:val="multilevel"/>
    <w:tmpl w:val="5B0C3330"/>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9BE2112"/>
    <w:multiLevelType w:val="hybridMultilevel"/>
    <w:tmpl w:val="7212C0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6E33748F"/>
    <w:multiLevelType w:val="multilevel"/>
    <w:tmpl w:val="D8409F8E"/>
    <w:lvl w:ilvl="0">
      <w:numFmt w:val="bullet"/>
      <w:lvlText w:val="-"/>
      <w:lvlJc w:val="left"/>
      <w:pPr>
        <w:ind w:left="72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7D310806"/>
    <w:multiLevelType w:val="hybridMultilevel"/>
    <w:tmpl w:val="2398E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lvlOverride w:ilvl="0">
      <w:startOverride w:val="1"/>
    </w:lvlOverride>
  </w:num>
  <w:num w:numId="2">
    <w:abstractNumId w:val="1"/>
  </w:num>
  <w:num w:numId="3">
    <w:abstractNumId w:val="1"/>
    <w:lvlOverride w:ilvl="0">
      <w:startOverride w:val="1"/>
    </w:lvlOverride>
  </w:num>
  <w:num w:numId="4">
    <w:abstractNumId w:val="3"/>
  </w:num>
  <w:num w:numId="5">
    <w:abstractNumId w:val="8"/>
  </w:num>
  <w:num w:numId="6">
    <w:abstractNumId w:val="0"/>
  </w:num>
  <w:num w:numId="7">
    <w:abstractNumId w:val="5"/>
  </w:num>
  <w:num w:numId="8">
    <w:abstractNumId w:val="6"/>
  </w:num>
  <w:num w:numId="9">
    <w:abstractNumId w:val="2"/>
  </w:num>
  <w:num w:numId="10">
    <w:abstractNumId w:val="11"/>
  </w:num>
  <w:num w:numId="11">
    <w:abstractNumId w:val="7"/>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CD"/>
    <w:rsid w:val="00520ACD"/>
    <w:rsid w:val="006208B8"/>
    <w:rsid w:val="007524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0ACD"/>
    <w:pPr>
      <w:suppressAutoHyphens/>
      <w:autoSpaceDN w:val="0"/>
      <w:textAlignment w:val="baseline"/>
    </w:pPr>
    <w:rPr>
      <w:rFonts w:ascii="Calibri" w:eastAsia="Calibri" w:hAnsi="Calibri" w:cs="Times New Roman"/>
    </w:rPr>
  </w:style>
  <w:style w:type="paragraph" w:styleId="Heading4">
    <w:name w:val="heading 4"/>
    <w:basedOn w:val="Normal"/>
    <w:next w:val="Normal"/>
    <w:link w:val="Heading4Char"/>
    <w:rsid w:val="00520ACD"/>
    <w:pPr>
      <w:keepNext/>
      <w:tabs>
        <w:tab w:val="left" w:pos="851"/>
      </w:tabs>
      <w:spacing w:before="240" w:after="160" w:line="320" w:lineRule="atLeast"/>
      <w:ind w:left="851" w:hanging="851"/>
      <w:outlineLvl w:val="3"/>
    </w:pPr>
    <w:rPr>
      <w:rFonts w:ascii="Arial" w:eastAsia="Times New Roman" w:hAnsi="Arial"/>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20ACD"/>
    <w:rPr>
      <w:rFonts w:ascii="Arial" w:eastAsia="Times New Roman" w:hAnsi="Arial" w:cs="Times New Roman"/>
      <w:b/>
      <w:i/>
      <w:sz w:val="20"/>
      <w:szCs w:val="20"/>
      <w:lang w:val="de-DE" w:eastAsia="de-DE"/>
    </w:rPr>
  </w:style>
  <w:style w:type="paragraph" w:styleId="Header">
    <w:name w:val="header"/>
    <w:basedOn w:val="Normal"/>
    <w:link w:val="HeaderChar"/>
    <w:rsid w:val="00520ACD"/>
    <w:pPr>
      <w:tabs>
        <w:tab w:val="center" w:pos="4536"/>
        <w:tab w:val="right" w:pos="9072"/>
      </w:tabs>
      <w:spacing w:after="0" w:line="240" w:lineRule="auto"/>
    </w:pPr>
  </w:style>
  <w:style w:type="character" w:customStyle="1" w:styleId="HeaderChar">
    <w:name w:val="Header Char"/>
    <w:basedOn w:val="DefaultParagraphFont"/>
    <w:link w:val="Header"/>
    <w:rsid w:val="00520ACD"/>
    <w:rPr>
      <w:rFonts w:ascii="Calibri" w:eastAsia="Calibri" w:hAnsi="Calibri" w:cs="Times New Roman"/>
    </w:rPr>
  </w:style>
  <w:style w:type="paragraph" w:styleId="Footer">
    <w:name w:val="footer"/>
    <w:basedOn w:val="Normal"/>
    <w:link w:val="FooterChar"/>
    <w:rsid w:val="00520ACD"/>
    <w:pPr>
      <w:tabs>
        <w:tab w:val="center" w:pos="4536"/>
        <w:tab w:val="right" w:pos="9072"/>
      </w:tabs>
      <w:spacing w:after="0" w:line="240" w:lineRule="auto"/>
    </w:pPr>
  </w:style>
  <w:style w:type="character" w:customStyle="1" w:styleId="FooterChar">
    <w:name w:val="Footer Char"/>
    <w:basedOn w:val="DefaultParagraphFont"/>
    <w:link w:val="Footer"/>
    <w:rsid w:val="00520ACD"/>
    <w:rPr>
      <w:rFonts w:ascii="Calibri" w:eastAsia="Calibri" w:hAnsi="Calibri" w:cs="Times New Roman"/>
    </w:rPr>
  </w:style>
  <w:style w:type="character" w:customStyle="1" w:styleId="tpa1">
    <w:name w:val="tpa1"/>
    <w:rsid w:val="00520ACD"/>
  </w:style>
  <w:style w:type="paragraph" w:styleId="ListParagraph">
    <w:name w:val="List Paragraph"/>
    <w:basedOn w:val="Normal"/>
    <w:rsid w:val="00520ACD"/>
    <w:pPr>
      <w:ind w:left="720"/>
    </w:pPr>
  </w:style>
  <w:style w:type="character" w:styleId="Hyperlink">
    <w:name w:val="Hyperlink"/>
    <w:basedOn w:val="DefaultParagraphFont"/>
    <w:rsid w:val="00520ACD"/>
    <w:rPr>
      <w:color w:val="0000FF"/>
      <w:u w:val="single"/>
    </w:rPr>
  </w:style>
  <w:style w:type="character" w:customStyle="1" w:styleId="tpa">
    <w:name w:val="tpa"/>
    <w:basedOn w:val="DefaultParagraphFont"/>
    <w:rsid w:val="00520ACD"/>
  </w:style>
  <w:style w:type="paragraph" w:styleId="BodyText">
    <w:name w:val="Body Text"/>
    <w:basedOn w:val="Normal"/>
    <w:link w:val="BodyTextChar"/>
    <w:rsid w:val="00520ACD"/>
    <w:pPr>
      <w:spacing w:after="120"/>
    </w:pPr>
    <w:rPr>
      <w:rFonts w:eastAsia="Times New Roman"/>
      <w:lang w:val="en-US"/>
    </w:rPr>
  </w:style>
  <w:style w:type="character" w:customStyle="1" w:styleId="BodyTextChar">
    <w:name w:val="Body Text Char"/>
    <w:basedOn w:val="DefaultParagraphFont"/>
    <w:link w:val="BodyText"/>
    <w:rsid w:val="00520ACD"/>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rsid w:val="00520ACD"/>
    <w:pPr>
      <w:spacing w:after="0" w:line="240" w:lineRule="auto"/>
    </w:pPr>
    <w:rPr>
      <w:rFonts w:ascii="Times New Roman" w:eastAsia="Times New Roman" w:hAnsi="Times New Roman"/>
      <w:sz w:val="24"/>
      <w:szCs w:val="24"/>
      <w:lang w:val="pl-PL" w:eastAsia="pl-PL"/>
    </w:rPr>
  </w:style>
  <w:style w:type="paragraph" w:customStyle="1" w:styleId="Footer1">
    <w:name w:val="Footer1"/>
    <w:basedOn w:val="Footer"/>
    <w:rsid w:val="00520ACD"/>
    <w:pPr>
      <w:tabs>
        <w:tab w:val="clear" w:pos="4536"/>
        <w:tab w:val="clear" w:pos="9072"/>
        <w:tab w:val="center" w:pos="4703"/>
        <w:tab w:val="right" w:pos="9406"/>
      </w:tabs>
      <w:jc w:val="both"/>
    </w:pPr>
    <w:rPr>
      <w:rFonts w:ascii="Trebuchet MS" w:hAnsi="Trebuchet MS" w:cs="Open Sans"/>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0ACD"/>
    <w:pPr>
      <w:suppressAutoHyphens/>
      <w:autoSpaceDN w:val="0"/>
      <w:textAlignment w:val="baseline"/>
    </w:pPr>
    <w:rPr>
      <w:rFonts w:ascii="Calibri" w:eastAsia="Calibri" w:hAnsi="Calibri" w:cs="Times New Roman"/>
    </w:rPr>
  </w:style>
  <w:style w:type="paragraph" w:styleId="Heading4">
    <w:name w:val="heading 4"/>
    <w:basedOn w:val="Normal"/>
    <w:next w:val="Normal"/>
    <w:link w:val="Heading4Char"/>
    <w:rsid w:val="00520ACD"/>
    <w:pPr>
      <w:keepNext/>
      <w:tabs>
        <w:tab w:val="left" w:pos="851"/>
      </w:tabs>
      <w:spacing w:before="240" w:after="160" w:line="320" w:lineRule="atLeast"/>
      <w:ind w:left="851" w:hanging="851"/>
      <w:outlineLvl w:val="3"/>
    </w:pPr>
    <w:rPr>
      <w:rFonts w:ascii="Arial" w:eastAsia="Times New Roman" w:hAnsi="Arial"/>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20ACD"/>
    <w:rPr>
      <w:rFonts w:ascii="Arial" w:eastAsia="Times New Roman" w:hAnsi="Arial" w:cs="Times New Roman"/>
      <w:b/>
      <w:i/>
      <w:sz w:val="20"/>
      <w:szCs w:val="20"/>
      <w:lang w:val="de-DE" w:eastAsia="de-DE"/>
    </w:rPr>
  </w:style>
  <w:style w:type="paragraph" w:styleId="Header">
    <w:name w:val="header"/>
    <w:basedOn w:val="Normal"/>
    <w:link w:val="HeaderChar"/>
    <w:rsid w:val="00520ACD"/>
    <w:pPr>
      <w:tabs>
        <w:tab w:val="center" w:pos="4536"/>
        <w:tab w:val="right" w:pos="9072"/>
      </w:tabs>
      <w:spacing w:after="0" w:line="240" w:lineRule="auto"/>
    </w:pPr>
  </w:style>
  <w:style w:type="character" w:customStyle="1" w:styleId="HeaderChar">
    <w:name w:val="Header Char"/>
    <w:basedOn w:val="DefaultParagraphFont"/>
    <w:link w:val="Header"/>
    <w:rsid w:val="00520ACD"/>
    <w:rPr>
      <w:rFonts w:ascii="Calibri" w:eastAsia="Calibri" w:hAnsi="Calibri" w:cs="Times New Roman"/>
    </w:rPr>
  </w:style>
  <w:style w:type="paragraph" w:styleId="Footer">
    <w:name w:val="footer"/>
    <w:basedOn w:val="Normal"/>
    <w:link w:val="FooterChar"/>
    <w:rsid w:val="00520ACD"/>
    <w:pPr>
      <w:tabs>
        <w:tab w:val="center" w:pos="4536"/>
        <w:tab w:val="right" w:pos="9072"/>
      </w:tabs>
      <w:spacing w:after="0" w:line="240" w:lineRule="auto"/>
    </w:pPr>
  </w:style>
  <w:style w:type="character" w:customStyle="1" w:styleId="FooterChar">
    <w:name w:val="Footer Char"/>
    <w:basedOn w:val="DefaultParagraphFont"/>
    <w:link w:val="Footer"/>
    <w:rsid w:val="00520ACD"/>
    <w:rPr>
      <w:rFonts w:ascii="Calibri" w:eastAsia="Calibri" w:hAnsi="Calibri" w:cs="Times New Roman"/>
    </w:rPr>
  </w:style>
  <w:style w:type="character" w:customStyle="1" w:styleId="tpa1">
    <w:name w:val="tpa1"/>
    <w:rsid w:val="00520ACD"/>
  </w:style>
  <w:style w:type="paragraph" w:styleId="ListParagraph">
    <w:name w:val="List Paragraph"/>
    <w:basedOn w:val="Normal"/>
    <w:rsid w:val="00520ACD"/>
    <w:pPr>
      <w:ind w:left="720"/>
    </w:pPr>
  </w:style>
  <w:style w:type="character" w:styleId="Hyperlink">
    <w:name w:val="Hyperlink"/>
    <w:basedOn w:val="DefaultParagraphFont"/>
    <w:rsid w:val="00520ACD"/>
    <w:rPr>
      <w:color w:val="0000FF"/>
      <w:u w:val="single"/>
    </w:rPr>
  </w:style>
  <w:style w:type="character" w:customStyle="1" w:styleId="tpa">
    <w:name w:val="tpa"/>
    <w:basedOn w:val="DefaultParagraphFont"/>
    <w:rsid w:val="00520ACD"/>
  </w:style>
  <w:style w:type="paragraph" w:styleId="BodyText">
    <w:name w:val="Body Text"/>
    <w:basedOn w:val="Normal"/>
    <w:link w:val="BodyTextChar"/>
    <w:rsid w:val="00520ACD"/>
    <w:pPr>
      <w:spacing w:after="120"/>
    </w:pPr>
    <w:rPr>
      <w:rFonts w:eastAsia="Times New Roman"/>
      <w:lang w:val="en-US"/>
    </w:rPr>
  </w:style>
  <w:style w:type="character" w:customStyle="1" w:styleId="BodyTextChar">
    <w:name w:val="Body Text Char"/>
    <w:basedOn w:val="DefaultParagraphFont"/>
    <w:link w:val="BodyText"/>
    <w:rsid w:val="00520ACD"/>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rsid w:val="00520ACD"/>
    <w:pPr>
      <w:spacing w:after="0" w:line="240" w:lineRule="auto"/>
    </w:pPr>
    <w:rPr>
      <w:rFonts w:ascii="Times New Roman" w:eastAsia="Times New Roman" w:hAnsi="Times New Roman"/>
      <w:sz w:val="24"/>
      <w:szCs w:val="24"/>
      <w:lang w:val="pl-PL" w:eastAsia="pl-PL"/>
    </w:rPr>
  </w:style>
  <w:style w:type="paragraph" w:customStyle="1" w:styleId="Footer1">
    <w:name w:val="Footer1"/>
    <w:basedOn w:val="Footer"/>
    <w:rsid w:val="00520ACD"/>
    <w:pPr>
      <w:tabs>
        <w:tab w:val="clear" w:pos="4536"/>
        <w:tab w:val="clear" w:pos="9072"/>
        <w:tab w:val="center" w:pos="4703"/>
        <w:tab w:val="right" w:pos="9406"/>
      </w:tabs>
      <w:jc w:val="both"/>
    </w:pPr>
    <w:rPr>
      <w:rFonts w:ascii="Trebuchet MS" w:hAnsi="Trebuchet MS" w:cs="Open San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file:///C:\Documents%20and%20Settings\Administrator\Sintact%202.0\cache\Legislatie\temp\001311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4070</Words>
  <Characters>23608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cp:revision>
  <dcterms:created xsi:type="dcterms:W3CDTF">2024-07-23T08:25:00Z</dcterms:created>
  <dcterms:modified xsi:type="dcterms:W3CDTF">2024-07-23T08:40:00Z</dcterms:modified>
</cp:coreProperties>
</file>