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FB" w:rsidRPr="00AA5CFB" w:rsidRDefault="00AA5CFB" w:rsidP="00AA5CFB">
      <w:pPr>
        <w:tabs>
          <w:tab w:val="center" w:pos="4513"/>
          <w:tab w:val="right" w:pos="9026"/>
        </w:tabs>
        <w:spacing w:after="0"/>
        <w:jc w:val="both"/>
        <w:rPr>
          <w:rFonts w:ascii="Trebuchet MS" w:hAnsi="Trebuchet MS"/>
        </w:rPr>
      </w:pPr>
      <w:r w:rsidRPr="00AA5CFB">
        <w:rPr>
          <w:rFonts w:ascii="Trebuchet MS" w:hAnsi="Trebuchet MS"/>
          <w:noProof/>
          <w:lang w:eastAsia="ro-RO"/>
        </w:rPr>
        <w:drawing>
          <wp:anchor distT="0" distB="0" distL="114300" distR="114300" simplePos="0" relativeHeight="251660288" behindDoc="0" locked="0" layoutInCell="1" allowOverlap="1" wp14:anchorId="5462D4BD" wp14:editId="6E8837D7">
            <wp:simplePos x="0" y="0"/>
            <wp:positionH relativeFrom="page">
              <wp:posOffset>0</wp:posOffset>
            </wp:positionH>
            <wp:positionV relativeFrom="paragraph">
              <wp:posOffset>-218440</wp:posOffset>
            </wp:positionV>
            <wp:extent cx="7748905" cy="1848485"/>
            <wp:effectExtent l="0" t="0" r="0" b="0"/>
            <wp:wrapTopAndBottom/>
            <wp:docPr id="1" name="Imagine 9846277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48905" cy="1848485"/>
                    </a:xfrm>
                    <a:prstGeom prst="rect">
                      <a:avLst/>
                    </a:prstGeom>
                    <a:noFill/>
                    <a:ln>
                      <a:noFill/>
                      <a:prstDash/>
                    </a:ln>
                  </pic:spPr>
                </pic:pic>
              </a:graphicData>
            </a:graphic>
          </wp:anchor>
        </w:drawing>
      </w:r>
      <w:r w:rsidRPr="00AA5CFB">
        <w:rPr>
          <w:rFonts w:ascii="Trebuchet MS" w:hAnsi="Trebuchet MS" w:cs="Arial"/>
          <w:b/>
          <w:bCs/>
        </w:rPr>
        <w:t>AGENȚIA PENTRU PROTECȚIA MEDIULUI DÂMBOVIȚA</w:t>
      </w:r>
    </w:p>
    <w:p w:rsidR="00AA5CFB" w:rsidRPr="00AA5CFB" w:rsidRDefault="00AA5CFB" w:rsidP="00AA5CFB">
      <w:pPr>
        <w:spacing w:after="0"/>
        <w:ind w:left="6480" w:firstLine="600"/>
        <w:jc w:val="both"/>
        <w:rPr>
          <w:rFonts w:ascii="Trebuchet MS" w:hAnsi="Trebuchet MS"/>
        </w:rPr>
      </w:pPr>
      <w:r w:rsidRPr="00AA5CFB">
        <w:rPr>
          <w:rFonts w:ascii="Trebuchet MS" w:eastAsia="Times New Roman" w:hAnsi="Trebuchet MS"/>
          <w:lang w:eastAsia="ro-RO"/>
        </w:rPr>
        <w:t xml:space="preserve">Nr. </w:t>
      </w:r>
      <w:r w:rsidR="00C16697">
        <w:rPr>
          <w:rFonts w:ascii="Trebuchet MS" w:hAnsi="Trebuchet MS"/>
          <w:lang w:val="fr-FR"/>
        </w:rPr>
        <w:t>5778</w:t>
      </w:r>
      <w:r w:rsidR="00C16697" w:rsidRPr="00865013">
        <w:rPr>
          <w:rFonts w:ascii="Trebuchet MS" w:hAnsi="Trebuchet MS"/>
          <w:lang w:val="fr-FR"/>
        </w:rPr>
        <w:t>/</w:t>
      </w:r>
      <w:r w:rsidR="00C16697">
        <w:rPr>
          <w:rFonts w:ascii="Trebuchet MS" w:hAnsi="Trebuchet MS"/>
          <w:lang w:val="fr-FR"/>
        </w:rPr>
        <w:t>3217</w:t>
      </w:r>
      <w:r w:rsidRPr="00AA5CFB">
        <w:rPr>
          <w:rFonts w:ascii="Trebuchet MS" w:hAnsi="Trebuchet MS"/>
          <w:lang w:val="fr-FR"/>
        </w:rPr>
        <w:t>/</w:t>
      </w:r>
      <w:r w:rsidRPr="00AA5CFB">
        <w:rPr>
          <w:rFonts w:ascii="Trebuchet MS" w:hAnsi="Trebuchet MS"/>
        </w:rPr>
        <w:t>.0.2024</w:t>
      </w:r>
    </w:p>
    <w:p w:rsidR="00AA5CFB" w:rsidRPr="00AA5CFB" w:rsidRDefault="00AA5CFB" w:rsidP="00AA5CFB">
      <w:pPr>
        <w:spacing w:after="0"/>
        <w:jc w:val="both"/>
        <w:rPr>
          <w:rFonts w:ascii="Trebuchet MS" w:eastAsia="Times New Roman" w:hAnsi="Trebuchet MS"/>
          <w:b/>
          <w:lang w:eastAsia="ro-RO"/>
        </w:rPr>
      </w:pPr>
      <w:r w:rsidRPr="00AA5CFB">
        <w:rPr>
          <w:rFonts w:ascii="Trebuchet MS" w:eastAsia="Times New Roman" w:hAnsi="Trebuchet MS"/>
          <w:b/>
          <w:lang w:eastAsia="ro-RO"/>
        </w:rPr>
        <w:t xml:space="preserve"> </w:t>
      </w:r>
    </w:p>
    <w:p w:rsidR="002F4574" w:rsidRDefault="002F4574" w:rsidP="00F14443">
      <w:pPr>
        <w:spacing w:after="0"/>
        <w:jc w:val="center"/>
        <w:rPr>
          <w:rFonts w:ascii="Trebuchet MS" w:hAnsi="Trebuchet MS"/>
          <w:color w:val="FF0000"/>
        </w:rPr>
      </w:pPr>
    </w:p>
    <w:p w:rsidR="00AA5CFB" w:rsidRPr="00AA5CFB" w:rsidRDefault="00AA5CFB" w:rsidP="00F14443">
      <w:pPr>
        <w:spacing w:after="0"/>
        <w:jc w:val="center"/>
        <w:rPr>
          <w:rFonts w:ascii="Trebuchet MS" w:hAnsi="Trebuchet MS"/>
        </w:rPr>
      </w:pPr>
      <w:r w:rsidRPr="00AA5CFB">
        <w:rPr>
          <w:rFonts w:ascii="Trebuchet MS" w:hAnsi="Trebuchet MS"/>
          <w:color w:val="FF0000"/>
        </w:rPr>
        <w:t>proiect</w:t>
      </w:r>
      <w:r w:rsidRPr="00AA5CFB">
        <w:rPr>
          <w:rFonts w:ascii="Trebuchet MS" w:hAnsi="Trebuchet MS"/>
        </w:rPr>
        <w:t xml:space="preserve"> </w:t>
      </w:r>
      <w:hyperlink r:id="rId9" w:history="1"/>
      <w:r w:rsidRPr="00AA5CFB">
        <w:rPr>
          <w:rFonts w:ascii="Trebuchet MS" w:eastAsia="Times New Roman" w:hAnsi="Trebuchet MS"/>
          <w:b/>
          <w:lang w:eastAsia="ro-RO"/>
        </w:rPr>
        <w:t>DECIZIA ETAPEI DE ÎNCADRARE</w:t>
      </w:r>
    </w:p>
    <w:p w:rsidR="00AA5CFB" w:rsidRPr="00AA5CFB" w:rsidRDefault="00AA5CFB" w:rsidP="00F14443">
      <w:pPr>
        <w:spacing w:after="0"/>
        <w:jc w:val="center"/>
        <w:rPr>
          <w:rFonts w:ascii="Trebuchet MS" w:eastAsia="Times New Roman" w:hAnsi="Trebuchet MS"/>
          <w:b/>
          <w:lang w:eastAsia="ro-RO"/>
        </w:rPr>
      </w:pPr>
      <w:r w:rsidRPr="00AA5CFB">
        <w:rPr>
          <w:rFonts w:ascii="Trebuchet MS" w:eastAsia="Times New Roman" w:hAnsi="Trebuchet MS"/>
          <w:b/>
          <w:lang w:eastAsia="ro-RO"/>
        </w:rPr>
        <w:t>Nr.  din  .0.2024</w:t>
      </w:r>
    </w:p>
    <w:p w:rsidR="00AA5CFB" w:rsidRPr="00AA5CFB" w:rsidRDefault="00AA5CFB" w:rsidP="00AA5CFB">
      <w:pPr>
        <w:spacing w:after="0"/>
        <w:jc w:val="both"/>
        <w:rPr>
          <w:rFonts w:ascii="Trebuchet MS" w:eastAsia="Times New Roman" w:hAnsi="Trebuchet MS"/>
          <w:b/>
          <w:lang w:eastAsia="ro-RO"/>
        </w:rPr>
      </w:pPr>
    </w:p>
    <w:p w:rsidR="00AA5CFB" w:rsidRPr="00AA5CFB" w:rsidRDefault="00AA5CFB" w:rsidP="00AA5CFB">
      <w:pPr>
        <w:shd w:val="clear" w:color="auto" w:fill="FFFFFF"/>
        <w:spacing w:after="0"/>
        <w:ind w:firstLine="567"/>
        <w:jc w:val="both"/>
        <w:rPr>
          <w:rFonts w:ascii="Trebuchet MS" w:hAnsi="Trebuchet MS"/>
        </w:rPr>
      </w:pPr>
      <w:bookmarkStart w:id="0" w:name="do|ax5^I|pa7"/>
      <w:bookmarkEnd w:id="0"/>
      <w:r w:rsidRPr="00AA5CFB">
        <w:rPr>
          <w:rStyle w:val="tpa"/>
          <w:rFonts w:ascii="Trebuchet MS" w:hAnsi="Trebuchet MS"/>
          <w:color w:val="000000"/>
        </w:rPr>
        <w:t xml:space="preserve">Ca urmare a solicitării de emitere a acordului de mediu adresate de </w:t>
      </w:r>
      <w:r w:rsidR="00C16697" w:rsidRPr="00E56A53">
        <w:rPr>
          <w:rStyle w:val="tpa1"/>
          <w:rFonts w:ascii="Trebuchet MS" w:hAnsi="Trebuchet MS"/>
          <w:b/>
        </w:rPr>
        <w:t>VLADA MIRCEA MARIAN si MANESCU ALICE FLORENTINA</w:t>
      </w:r>
      <w:r w:rsidR="00C16697" w:rsidRPr="00E56A53">
        <w:rPr>
          <w:rStyle w:val="tpa1"/>
          <w:rFonts w:ascii="Trebuchet MS" w:hAnsi="Trebuchet MS"/>
        </w:rPr>
        <w:t xml:space="preserve"> cu domiciliul în jud. Dambovita, municipiul Târgoviste, strada Boerescu Zaharia nr. 7, bl. 8, sc. C, et. 1, ap. </w:t>
      </w:r>
      <w:r w:rsidR="00C16697" w:rsidRPr="00C16697">
        <w:rPr>
          <w:rStyle w:val="tpa1"/>
          <w:rFonts w:ascii="Trebuchet MS" w:hAnsi="Trebuchet MS"/>
        </w:rPr>
        <w:t>45</w:t>
      </w:r>
      <w:r w:rsidRPr="00C16697">
        <w:rPr>
          <w:rStyle w:val="tpa1"/>
          <w:rFonts w:ascii="Trebuchet MS" w:hAnsi="Trebuchet MS"/>
        </w:rPr>
        <w:t xml:space="preserve">, </w:t>
      </w:r>
      <w:r w:rsidRPr="00C16697">
        <w:rPr>
          <w:rStyle w:val="tpa1"/>
        </w:rPr>
        <w:t xml:space="preserve"> înregistrată</w:t>
      </w:r>
      <w:r w:rsidRPr="00AA5CFB">
        <w:rPr>
          <w:rStyle w:val="tpa"/>
          <w:rFonts w:ascii="Trebuchet MS" w:hAnsi="Trebuchet MS"/>
          <w:color w:val="000000"/>
        </w:rPr>
        <w:t xml:space="preserve"> la </w:t>
      </w:r>
      <w:r w:rsidRPr="00AA5CFB">
        <w:rPr>
          <w:rStyle w:val="tpa1"/>
          <w:rFonts w:ascii="Trebuchet MS" w:hAnsi="Trebuchet MS"/>
        </w:rPr>
        <w:t xml:space="preserve">Agenția pentru Protecția Mediului (APM) Dâmbovița cu nr. </w:t>
      </w:r>
      <w:r w:rsidR="00C16697" w:rsidRPr="00C16697">
        <w:rPr>
          <w:rStyle w:val="tpa1"/>
          <w:rFonts w:ascii="Trebuchet MS" w:hAnsi="Trebuchet MS"/>
        </w:rPr>
        <w:t>5778</w:t>
      </w:r>
      <w:r w:rsidRPr="00C16697">
        <w:rPr>
          <w:rStyle w:val="tpa1"/>
          <w:rFonts w:ascii="Trebuchet MS" w:hAnsi="Trebuchet MS"/>
        </w:rPr>
        <w:t xml:space="preserve"> din data </w:t>
      </w:r>
      <w:r w:rsidR="00C16697">
        <w:rPr>
          <w:rStyle w:val="tpa1"/>
          <w:rFonts w:ascii="Trebuchet MS" w:hAnsi="Trebuchet MS"/>
        </w:rPr>
        <w:t>16</w:t>
      </w:r>
      <w:r w:rsidR="00C16697" w:rsidRPr="008C4097">
        <w:rPr>
          <w:rStyle w:val="tpa1"/>
          <w:rFonts w:ascii="Trebuchet MS" w:hAnsi="Trebuchet MS"/>
        </w:rPr>
        <w:t>.04.2024</w:t>
      </w:r>
      <w:r w:rsidRPr="00AA5CFB">
        <w:rPr>
          <w:rStyle w:val="tpa1"/>
          <w:rFonts w:ascii="Trebuchet MS" w:hAnsi="Trebuchet MS"/>
        </w:rPr>
        <w:t xml:space="preserve">, </w:t>
      </w:r>
      <w:r w:rsidRPr="00AA5CFB">
        <w:rPr>
          <w:rStyle w:val="tpa"/>
          <w:rFonts w:ascii="Trebuchet MS" w:hAnsi="Trebuchet MS"/>
          <w:color w:val="000000"/>
        </w:rPr>
        <w:t xml:space="preserve">în baza Legii nr. </w:t>
      </w:r>
      <w:r w:rsidRPr="00AA5CFB">
        <w:rPr>
          <w:rStyle w:val="tpa"/>
          <w:rFonts w:ascii="Trebuchet MS" w:hAnsi="Trebuchet MS"/>
          <w:b/>
          <w:color w:val="000000"/>
        </w:rPr>
        <w:t>292/2018</w:t>
      </w:r>
      <w:r w:rsidRPr="00AA5CFB">
        <w:rPr>
          <w:rStyle w:val="tpa"/>
          <w:rFonts w:ascii="Trebuchet MS" w:hAnsi="Trebuchet MS"/>
          <w:color w:val="000000"/>
        </w:rPr>
        <w:t xml:space="preserve"> privind evaluarea impactului anumitor proiecte publice şi private asupra mediului şi a Ordonanţei de Urgenţă a Guvernului nr. </w:t>
      </w:r>
      <w:r w:rsidRPr="00AA5CFB">
        <w:fldChar w:fldCharType="begin"/>
      </w:r>
      <w:r w:rsidRPr="00AA5CFB">
        <w:rPr>
          <w:rFonts w:ascii="Trebuchet MS" w:hAnsi="Trebuchet MS"/>
        </w:rPr>
        <w:instrText xml:space="preserve"> HYPERLINK  "https://idrept.ro/00103869.htm" </w:instrText>
      </w:r>
      <w:r w:rsidRPr="00AA5CFB">
        <w:fldChar w:fldCharType="separate"/>
      </w:r>
      <w:r w:rsidRPr="00AA5CFB">
        <w:rPr>
          <w:rStyle w:val="Hyperlink"/>
          <w:rFonts w:ascii="Trebuchet MS" w:hAnsi="Trebuchet MS"/>
          <w:b/>
          <w:bCs/>
          <w:color w:val="333399"/>
        </w:rPr>
        <w:t>57/2007</w:t>
      </w:r>
      <w:r w:rsidRPr="00AA5CFB">
        <w:rPr>
          <w:rStyle w:val="Hyperlink"/>
          <w:rFonts w:ascii="Trebuchet MS" w:hAnsi="Trebuchet MS"/>
          <w:b/>
          <w:bCs/>
          <w:color w:val="333399"/>
        </w:rPr>
        <w:fldChar w:fldCharType="end"/>
      </w:r>
      <w:r w:rsidRPr="00AA5CFB">
        <w:rPr>
          <w:rStyle w:val="tpa"/>
          <w:rFonts w:ascii="Trebuchet MS" w:hAnsi="Trebuchet MS"/>
          <w:color w:val="000000"/>
        </w:rPr>
        <w:t> privind regimul ariilor naturale protejate, conservarea habitatelor naturale, a florei şi faunei sălbatice, aprobată cu modificări şi completări prin Legea nr. </w:t>
      </w:r>
      <w:r w:rsidRPr="00AA5CFB">
        <w:fldChar w:fldCharType="begin"/>
      </w:r>
      <w:r w:rsidRPr="00AA5CFB">
        <w:rPr>
          <w:rFonts w:ascii="Trebuchet MS" w:hAnsi="Trebuchet MS"/>
        </w:rPr>
        <w:instrText xml:space="preserve"> HYPERLINK  "https://idrept.ro/00139597.htm" </w:instrText>
      </w:r>
      <w:r w:rsidRPr="00AA5CFB">
        <w:fldChar w:fldCharType="separate"/>
      </w:r>
      <w:r w:rsidRPr="00AA5CFB">
        <w:rPr>
          <w:rStyle w:val="Hyperlink"/>
          <w:rFonts w:ascii="Trebuchet MS" w:hAnsi="Trebuchet MS"/>
          <w:b/>
          <w:bCs/>
          <w:color w:val="333399"/>
        </w:rPr>
        <w:t>49/2011</w:t>
      </w:r>
      <w:r w:rsidRPr="00AA5CFB">
        <w:rPr>
          <w:rStyle w:val="Hyperlink"/>
          <w:rFonts w:ascii="Trebuchet MS" w:hAnsi="Trebuchet MS"/>
          <w:b/>
          <w:bCs/>
          <w:color w:val="333399"/>
        </w:rPr>
        <w:fldChar w:fldCharType="end"/>
      </w:r>
      <w:r w:rsidRPr="00AA5CFB">
        <w:rPr>
          <w:rStyle w:val="tpa"/>
          <w:rFonts w:ascii="Trebuchet MS" w:hAnsi="Trebuchet MS"/>
          <w:color w:val="000000"/>
        </w:rPr>
        <w:t>, cu modificările şi completările ulterioare,</w:t>
      </w:r>
    </w:p>
    <w:p w:rsidR="00AA5CFB" w:rsidRPr="00AA5CFB" w:rsidRDefault="00AA5CFB" w:rsidP="00AA5CFB">
      <w:pPr>
        <w:shd w:val="clear" w:color="auto" w:fill="FFFFFF"/>
        <w:spacing w:after="0"/>
        <w:ind w:firstLine="709"/>
        <w:jc w:val="both"/>
        <w:rPr>
          <w:rFonts w:ascii="Trebuchet MS" w:hAnsi="Trebuchet MS"/>
          <w:color w:val="000000"/>
        </w:rPr>
      </w:pPr>
    </w:p>
    <w:p w:rsidR="00AA5CFB" w:rsidRPr="00AA5CFB" w:rsidRDefault="00AA5CFB" w:rsidP="00AA5CFB">
      <w:pPr>
        <w:shd w:val="clear" w:color="auto" w:fill="FFFFFF"/>
        <w:spacing w:after="0"/>
        <w:ind w:firstLine="709"/>
        <w:jc w:val="both"/>
        <w:rPr>
          <w:rFonts w:ascii="Trebuchet MS" w:hAnsi="Trebuchet MS"/>
        </w:rPr>
      </w:pPr>
      <w:bookmarkStart w:id="1" w:name="do|ax5^I|pa9"/>
      <w:bookmarkEnd w:id="1"/>
      <w:r w:rsidRPr="00C16697">
        <w:rPr>
          <w:rFonts w:ascii="Trebuchet MS" w:eastAsia="Times New Roman" w:hAnsi="Trebuchet MS"/>
          <w:b/>
          <w:lang w:eastAsia="ro-RO"/>
        </w:rPr>
        <w:t>Agenția pentru Protecția Mediului (APM) Dâmbovița decide</w:t>
      </w:r>
      <w:r w:rsidRPr="00C16697">
        <w:rPr>
          <w:rStyle w:val="tpa"/>
          <w:rFonts w:ascii="Trebuchet MS" w:hAnsi="Trebuchet MS"/>
          <w:color w:val="000000"/>
        </w:rPr>
        <w:t xml:space="preserve">, ca urmare a consultărilor desfăşurate în cadrul şedinţei Comisiei de analiză </w:t>
      </w:r>
      <w:r w:rsidRPr="00C16697">
        <w:rPr>
          <w:rStyle w:val="tpa"/>
          <w:rFonts w:ascii="Trebuchet MS" w:hAnsi="Trebuchet MS"/>
        </w:rPr>
        <w:t xml:space="preserve">tehnică din data de </w:t>
      </w:r>
      <w:r w:rsidR="00C16697" w:rsidRPr="00C16697">
        <w:rPr>
          <w:rStyle w:val="tpa"/>
          <w:rFonts w:ascii="Trebuchet MS" w:hAnsi="Trebuchet MS"/>
        </w:rPr>
        <w:t>08</w:t>
      </w:r>
      <w:r w:rsidRPr="00C16697">
        <w:rPr>
          <w:rStyle w:val="tpa"/>
          <w:rFonts w:ascii="Trebuchet MS" w:hAnsi="Trebuchet MS"/>
        </w:rPr>
        <w:t>.0</w:t>
      </w:r>
      <w:r w:rsidR="00C16697" w:rsidRPr="00C16697">
        <w:rPr>
          <w:rStyle w:val="tpa"/>
          <w:rFonts w:ascii="Trebuchet MS" w:hAnsi="Trebuchet MS"/>
        </w:rPr>
        <w:t>8</w:t>
      </w:r>
      <w:r w:rsidRPr="00C16697">
        <w:rPr>
          <w:rStyle w:val="tpa"/>
          <w:rFonts w:ascii="Trebuchet MS" w:hAnsi="Trebuchet MS"/>
        </w:rPr>
        <w:t>.2024, că proiectul</w:t>
      </w:r>
      <w:r w:rsidRPr="00C16697">
        <w:rPr>
          <w:rStyle w:val="tpa"/>
          <w:rFonts w:ascii="Trebuchet MS" w:hAnsi="Trebuchet MS"/>
          <w:shd w:val="clear" w:color="auto" w:fill="FFFF00"/>
        </w:rPr>
        <w:t xml:space="preserve"> </w:t>
      </w:r>
      <w:bookmarkStart w:id="2" w:name="do|ax5^I|pa10"/>
      <w:bookmarkEnd w:id="2"/>
      <w:r w:rsidRPr="00C16697">
        <w:rPr>
          <w:rFonts w:ascii="Trebuchet MS" w:hAnsi="Trebuchet MS"/>
          <w:b/>
          <w:shd w:val="clear" w:color="auto" w:fill="FFFF00"/>
        </w:rPr>
        <w:t xml:space="preserve"> </w:t>
      </w:r>
      <w:r w:rsidR="00C16697" w:rsidRPr="00C16697">
        <w:rPr>
          <w:rStyle w:val="tpa1"/>
          <w:rFonts w:ascii="Trebuchet MS" w:hAnsi="Trebuchet MS"/>
        </w:rPr>
        <w:t>"</w:t>
      </w:r>
      <w:r w:rsidR="00C16697" w:rsidRPr="00C16697">
        <w:rPr>
          <w:rStyle w:val="tpa1"/>
          <w:rFonts w:ascii="Trebuchet MS" w:hAnsi="Trebuchet MS"/>
          <w:b/>
        </w:rPr>
        <w:t>Construire hale de productie si depozitare</w:t>
      </w:r>
      <w:r w:rsidR="00C16697" w:rsidRPr="00C16697">
        <w:rPr>
          <w:rStyle w:val="tpa1"/>
          <w:rFonts w:ascii="Trebuchet MS" w:hAnsi="Trebuchet MS"/>
          <w:b/>
          <w:i/>
        </w:rPr>
        <w:t>”</w:t>
      </w:r>
      <w:r w:rsidR="00C16697" w:rsidRPr="00C16697">
        <w:rPr>
          <w:rStyle w:val="tpa1"/>
          <w:rFonts w:ascii="Trebuchet MS" w:hAnsi="Trebuchet MS"/>
        </w:rPr>
        <w:t>, propus a fi amplasat în</w:t>
      </w:r>
      <w:r w:rsidR="00C16697" w:rsidRPr="00C16697">
        <w:rPr>
          <w:rFonts w:ascii="Trebuchet MS" w:hAnsi="Trebuchet MS"/>
        </w:rPr>
        <w:t xml:space="preserve"> </w:t>
      </w:r>
      <w:r w:rsidR="00C16697" w:rsidRPr="00C16697">
        <w:rPr>
          <w:rStyle w:val="tpa1"/>
          <w:rFonts w:ascii="Trebuchet MS" w:hAnsi="Trebuchet MS"/>
        </w:rPr>
        <w:t>județul Dâmbovița, Targoviste, str. Ilfovului, nr. 13</w:t>
      </w:r>
      <w:r w:rsidRPr="00C16697">
        <w:rPr>
          <w:rStyle w:val="tpa1"/>
          <w:rFonts w:ascii="Trebuchet MS" w:hAnsi="Trebuchet MS"/>
        </w:rPr>
        <w:t xml:space="preserve">,  </w:t>
      </w:r>
      <w:r w:rsidRPr="00C16697">
        <w:rPr>
          <w:rFonts w:ascii="Trebuchet MS" w:eastAsia="Times New Roman" w:hAnsi="Trebuchet MS"/>
          <w:b/>
          <w:i/>
          <w:lang w:val="it-IT"/>
        </w:rPr>
        <w:t>nu se supune evaluării impactului asupra mediului; nu se su</w:t>
      </w:r>
      <w:r w:rsidRPr="00AA5CFB">
        <w:rPr>
          <w:rFonts w:ascii="Trebuchet MS" w:eastAsia="Times New Roman" w:hAnsi="Trebuchet MS"/>
          <w:b/>
          <w:i/>
          <w:lang w:val="it-IT"/>
        </w:rPr>
        <w:t>pune evaluării adecvate; nu se supune evaluării impactului asupra corpurilor de apă</w:t>
      </w:r>
      <w:r w:rsidRPr="00AA5CFB">
        <w:rPr>
          <w:rStyle w:val="tpa"/>
          <w:rFonts w:ascii="Trebuchet MS" w:hAnsi="Trebuchet MS"/>
          <w:b/>
          <w:color w:val="000000"/>
        </w:rPr>
        <w:t>.</w:t>
      </w:r>
    </w:p>
    <w:p w:rsidR="00AA5CFB" w:rsidRPr="00AA5CFB" w:rsidRDefault="00AA5CFB" w:rsidP="00AA5CFB">
      <w:pPr>
        <w:shd w:val="clear" w:color="auto" w:fill="FFFFFF"/>
        <w:spacing w:after="0"/>
        <w:jc w:val="both"/>
        <w:rPr>
          <w:rFonts w:ascii="Trebuchet MS" w:hAnsi="Trebuchet MS"/>
        </w:rPr>
      </w:pPr>
      <w:bookmarkStart w:id="3" w:name="do|ax5^I|pa11"/>
      <w:bookmarkStart w:id="4" w:name="do|ax5^I|pa12"/>
      <w:bookmarkEnd w:id="3"/>
      <w:bookmarkEnd w:id="4"/>
    </w:p>
    <w:p w:rsidR="00AA5CFB" w:rsidRPr="00AA5CFB" w:rsidRDefault="00AA5CFB" w:rsidP="00AA5CFB">
      <w:pPr>
        <w:shd w:val="clear" w:color="auto" w:fill="FFFFFF"/>
        <w:spacing w:after="0"/>
        <w:jc w:val="both"/>
        <w:rPr>
          <w:rFonts w:ascii="Trebuchet MS" w:hAnsi="Trebuchet MS"/>
        </w:rPr>
      </w:pPr>
      <w:r w:rsidRPr="00AA5CFB">
        <w:rPr>
          <w:rStyle w:val="tpa"/>
          <w:rFonts w:ascii="Trebuchet MS" w:hAnsi="Trebuchet MS"/>
          <w:b/>
          <w:color w:val="000000"/>
        </w:rPr>
        <w:t>Justificarea prezentei decizii</w:t>
      </w:r>
      <w:r w:rsidRPr="00AA5CFB">
        <w:rPr>
          <w:rStyle w:val="tpa"/>
          <w:rFonts w:ascii="Trebuchet MS" w:hAnsi="Trebuchet MS"/>
          <w:color w:val="000000"/>
        </w:rPr>
        <w:t>:</w:t>
      </w:r>
    </w:p>
    <w:p w:rsidR="00AA5CFB" w:rsidRPr="00AA5CFB" w:rsidRDefault="00AA5CFB" w:rsidP="00AA5CFB">
      <w:pPr>
        <w:shd w:val="clear" w:color="auto" w:fill="FFFFFF"/>
        <w:spacing w:after="0"/>
        <w:jc w:val="both"/>
        <w:rPr>
          <w:rFonts w:ascii="Trebuchet MS" w:hAnsi="Trebuchet MS"/>
        </w:rPr>
      </w:pPr>
      <w:bookmarkStart w:id="5" w:name="do|ax5^I|pa13"/>
      <w:bookmarkEnd w:id="5"/>
      <w:r w:rsidRPr="00AA5CFB">
        <w:rPr>
          <w:rStyle w:val="tpa"/>
          <w:rFonts w:ascii="Trebuchet MS" w:hAnsi="Trebuchet MS"/>
          <w:b/>
          <w:color w:val="000000"/>
        </w:rPr>
        <w:t>I.</w:t>
      </w:r>
      <w:r w:rsidRPr="00AA5CFB">
        <w:rPr>
          <w:rStyle w:val="tpa"/>
          <w:rFonts w:ascii="Trebuchet MS" w:hAnsi="Trebuchet MS"/>
          <w:color w:val="000000"/>
        </w:rPr>
        <w:t xml:space="preserve"> Motivele pe baza cărora s-a stabilit </w:t>
      </w:r>
      <w:r w:rsidRPr="00AA5CFB">
        <w:rPr>
          <w:rFonts w:ascii="Trebuchet MS" w:eastAsia="Times New Roman" w:hAnsi="Trebuchet MS"/>
          <w:b/>
          <w:lang w:eastAsia="ro-RO"/>
        </w:rPr>
        <w:t xml:space="preserve">luarea deciziei etapei de încadrare in procedura </w:t>
      </w:r>
      <w:r w:rsidRPr="00AA5CFB">
        <w:rPr>
          <w:rStyle w:val="tpa"/>
          <w:rFonts w:ascii="Trebuchet MS" w:hAnsi="Trebuchet MS"/>
          <w:color w:val="000000"/>
        </w:rPr>
        <w:t>de evaluare a impactului asupra mediului sunt următoarele:</w:t>
      </w:r>
    </w:p>
    <w:p w:rsidR="00AA5CFB" w:rsidRPr="00C16697" w:rsidRDefault="00AA5CFB" w:rsidP="00AA5CFB">
      <w:pPr>
        <w:spacing w:after="0"/>
        <w:jc w:val="both"/>
        <w:rPr>
          <w:rFonts w:ascii="Trebuchet MS" w:hAnsi="Trebuchet MS"/>
        </w:rPr>
      </w:pPr>
      <w:bookmarkStart w:id="6" w:name="do|ax5^I|pa14"/>
      <w:bookmarkEnd w:id="6"/>
      <w:r w:rsidRPr="00AA5CFB">
        <w:rPr>
          <w:rStyle w:val="tpa"/>
          <w:rFonts w:ascii="Trebuchet MS" w:hAnsi="Trebuchet MS"/>
          <w:color w:val="000000"/>
        </w:rPr>
        <w:t xml:space="preserve">a) proiectul </w:t>
      </w:r>
      <w:r w:rsidRPr="00AA5CFB">
        <w:rPr>
          <w:rStyle w:val="tpa"/>
          <w:rFonts w:ascii="Trebuchet MS" w:hAnsi="Trebuchet MS"/>
          <w:b/>
          <w:color w:val="000000"/>
        </w:rPr>
        <w:t>se încadrează în prevederile Legii nr. 292/2018 privind evaluarea impactului anumitor proiecte publice şi private asupra mediului</w:t>
      </w:r>
      <w:r w:rsidRPr="00AA5CFB">
        <w:rPr>
          <w:rStyle w:val="tpa"/>
          <w:rFonts w:ascii="Trebuchet MS" w:hAnsi="Trebuchet MS"/>
          <w:color w:val="000000"/>
        </w:rPr>
        <w:t xml:space="preserve">, </w:t>
      </w:r>
      <w:r w:rsidRPr="00C16697">
        <w:rPr>
          <w:rFonts w:ascii="Trebuchet MS" w:hAnsi="Trebuchet MS"/>
        </w:rPr>
        <w:t xml:space="preserve">Anexa nr. 2, pct. 10, lit. </w:t>
      </w:r>
      <w:r w:rsidR="00C16697" w:rsidRPr="00C16697">
        <w:rPr>
          <w:rFonts w:ascii="Trebuchet MS" w:hAnsi="Trebuchet MS"/>
        </w:rPr>
        <w:t>a</w:t>
      </w:r>
      <w:r w:rsidRPr="00C16697">
        <w:rPr>
          <w:rFonts w:ascii="Trebuchet MS" w:hAnsi="Trebuchet MS"/>
        </w:rPr>
        <w:t>;</w:t>
      </w:r>
    </w:p>
    <w:p w:rsidR="00AA5CFB" w:rsidRPr="00AA5CFB" w:rsidRDefault="00AA5CFB" w:rsidP="00AA5CFB">
      <w:pPr>
        <w:spacing w:after="0"/>
        <w:jc w:val="both"/>
        <w:rPr>
          <w:rFonts w:ascii="Trebuchet MS" w:hAnsi="Trebuchet MS"/>
        </w:rPr>
      </w:pPr>
      <w:bookmarkStart w:id="7" w:name="do|ax5^I|pa15"/>
      <w:bookmarkEnd w:id="7"/>
      <w:r w:rsidRPr="00AA5CFB">
        <w:rPr>
          <w:rStyle w:val="tpa"/>
          <w:rFonts w:ascii="Trebuchet MS" w:hAnsi="Trebuchet MS"/>
          <w:color w:val="000000"/>
        </w:rPr>
        <w:t xml:space="preserve">b) </w:t>
      </w:r>
      <w:r w:rsidRPr="00AA5CFB">
        <w:rPr>
          <w:rFonts w:ascii="Trebuchet MS" w:hAnsi="Trebuchet MS"/>
        </w:rPr>
        <w:t>impactul realizării proiectului asupra factorilor de mediu va fi redus pentru sol, subsol, vegetație, fauna si nesemnificativ pentru ape, aer si așezările umane;</w:t>
      </w:r>
    </w:p>
    <w:p w:rsidR="00AA5CFB" w:rsidRPr="00AA5CFB" w:rsidRDefault="00AA5CFB" w:rsidP="00AA5CFB">
      <w:pPr>
        <w:spacing w:after="0"/>
        <w:jc w:val="both"/>
        <w:rPr>
          <w:rFonts w:ascii="Trebuchet MS" w:hAnsi="Trebuchet MS"/>
        </w:rPr>
      </w:pPr>
      <w:bookmarkStart w:id="8" w:name="do|ax5^I|pa16"/>
      <w:bookmarkEnd w:id="8"/>
      <w:r w:rsidRPr="00AA5CFB">
        <w:rPr>
          <w:rStyle w:val="tpa"/>
          <w:rFonts w:ascii="Trebuchet MS" w:hAnsi="Trebuchet MS"/>
          <w:color w:val="000000"/>
        </w:rPr>
        <w:t>c)</w:t>
      </w:r>
      <w:r w:rsidRPr="00AA5CFB">
        <w:rPr>
          <w:rFonts w:ascii="Trebuchet MS" w:eastAsia="Times New Roman" w:hAnsi="Trebuchet MS"/>
          <w:b/>
          <w:color w:val="191919"/>
          <w:lang w:eastAsia="ro-RO"/>
        </w:rPr>
        <w:t xml:space="preserve"> </w:t>
      </w:r>
      <w:r w:rsidRPr="00AA5CFB">
        <w:rPr>
          <w:rFonts w:ascii="Trebuchet MS" w:eastAsia="Times New Roman" w:hAnsi="Trebuchet MS"/>
          <w:color w:val="191919"/>
          <w:lang w:eastAsia="ro-RO"/>
        </w:rPr>
        <w:t>nu au fost formulate observaţii din partea publicului în urma mediatizării depunerii solicitării de emitere a acordului de mediu respectiv, a luării deciziei privind etapa de încadrare;</w:t>
      </w:r>
    </w:p>
    <w:p w:rsidR="00AA5CFB" w:rsidRPr="00AA5CFB" w:rsidRDefault="00AA5CFB" w:rsidP="00AA5CFB">
      <w:pPr>
        <w:spacing w:after="0"/>
        <w:jc w:val="both"/>
        <w:rPr>
          <w:rFonts w:ascii="Trebuchet MS" w:eastAsia="Times New Roman" w:hAnsi="Trebuchet MS"/>
          <w:b/>
          <w:lang w:eastAsia="ro-RO"/>
        </w:rPr>
      </w:pPr>
    </w:p>
    <w:p w:rsidR="00AA5CFB" w:rsidRPr="00AA5CFB" w:rsidRDefault="00AA5CFB" w:rsidP="00AA5CFB">
      <w:pPr>
        <w:spacing w:after="0"/>
        <w:jc w:val="both"/>
        <w:rPr>
          <w:rFonts w:ascii="Trebuchet MS" w:hAnsi="Trebuchet MS"/>
        </w:rPr>
      </w:pPr>
      <w:bookmarkStart w:id="9" w:name="do|ax5^I|pa17"/>
      <w:bookmarkStart w:id="10" w:name="do|ax5^I|pa34"/>
      <w:bookmarkEnd w:id="9"/>
      <w:bookmarkEnd w:id="10"/>
      <w:r w:rsidRPr="00AA5CFB">
        <w:rPr>
          <w:rFonts w:ascii="Trebuchet MS" w:hAnsi="Trebuchet MS"/>
          <w:b/>
          <w:i/>
        </w:rPr>
        <w:t>1.</w:t>
      </w:r>
      <w:r w:rsidRPr="00AA5CFB">
        <w:rPr>
          <w:rFonts w:ascii="Trebuchet MS" w:hAnsi="Trebuchet MS"/>
          <w:b/>
          <w:i/>
          <w:u w:val="single"/>
        </w:rPr>
        <w:t xml:space="preserve"> Caracteristicile proiectului</w:t>
      </w:r>
    </w:p>
    <w:p w:rsidR="00AA5CFB" w:rsidRPr="00AA5CFB" w:rsidRDefault="00AA5CFB" w:rsidP="00AA5CFB">
      <w:pPr>
        <w:numPr>
          <w:ilvl w:val="0"/>
          <w:numId w:val="1"/>
        </w:numPr>
        <w:spacing w:after="0"/>
        <w:jc w:val="both"/>
        <w:rPr>
          <w:rFonts w:ascii="Trebuchet MS" w:hAnsi="Trebuchet MS"/>
        </w:rPr>
      </w:pPr>
      <w:r w:rsidRPr="00AA5CFB">
        <w:rPr>
          <w:rFonts w:ascii="Trebuchet MS" w:hAnsi="Trebuchet MS"/>
          <w:b/>
          <w:i/>
        </w:rPr>
        <w:t>mărimea proiectului</w:t>
      </w:r>
      <w:r w:rsidRPr="00AA5CFB">
        <w:rPr>
          <w:rFonts w:ascii="Trebuchet MS" w:hAnsi="Trebuchet MS"/>
        </w:rPr>
        <w:t xml:space="preserve">: </w:t>
      </w:r>
    </w:p>
    <w:p w:rsidR="002F4574" w:rsidRDefault="00AA5CFB" w:rsidP="00AA5CFB">
      <w:pPr>
        <w:spacing w:after="0"/>
        <w:ind w:right="-99" w:firstLine="685"/>
        <w:jc w:val="both"/>
        <w:rPr>
          <w:rFonts w:ascii="Trebuchet MS" w:hAnsi="Trebuchet MS"/>
          <w:lang w:val="it-IT"/>
        </w:rPr>
      </w:pPr>
      <w:r w:rsidRPr="00AA5CFB">
        <w:rPr>
          <w:rFonts w:ascii="Trebuchet MS" w:hAnsi="Trebuchet MS"/>
          <w:lang w:val="it-IT"/>
        </w:rPr>
        <w:t xml:space="preserve">Prin proiect se propune realizarea a doua hale cu destinatia de </w:t>
      </w:r>
      <w:r w:rsidRPr="00AA5CFB">
        <w:rPr>
          <w:rFonts w:ascii="Trebuchet MS" w:hAnsi="Trebuchet MS"/>
          <w:iCs/>
          <w:lang w:val="it-IT"/>
        </w:rPr>
        <w:t>hale de productie si depozitare</w:t>
      </w:r>
      <w:r w:rsidRPr="00AA5CFB">
        <w:rPr>
          <w:rFonts w:ascii="Trebuchet MS" w:hAnsi="Trebuchet MS"/>
          <w:lang w:val="it-IT"/>
        </w:rPr>
        <w:t>, cu regimul de inaltime P/ P+1 partial, pe terenul in suprafata de 3369.00mp.</w:t>
      </w:r>
    </w:p>
    <w:p w:rsidR="00AA5CFB" w:rsidRPr="00AA5CFB" w:rsidRDefault="002F4574" w:rsidP="002F4574">
      <w:pPr>
        <w:tabs>
          <w:tab w:val="left" w:pos="1547"/>
        </w:tabs>
        <w:rPr>
          <w:rFonts w:ascii="Trebuchet MS" w:hAnsi="Trebuchet MS"/>
          <w:lang w:val="es-ES"/>
        </w:rPr>
      </w:pPr>
      <w:r>
        <w:rPr>
          <w:rFonts w:ascii="Trebuchet MS" w:hAnsi="Trebuchet MS"/>
          <w:lang w:val="it-IT"/>
        </w:rPr>
        <w:t xml:space="preserve">          </w:t>
      </w:r>
      <w:proofErr w:type="spellStart"/>
      <w:r w:rsidR="00AA5CFB" w:rsidRPr="00AA5CFB">
        <w:rPr>
          <w:rFonts w:ascii="Trebuchet MS" w:hAnsi="Trebuchet MS"/>
          <w:lang w:val="es-ES"/>
        </w:rPr>
        <w:t>Constructia</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propusa</w:t>
      </w:r>
      <w:proofErr w:type="spellEnd"/>
      <w:r w:rsidR="00AA5CFB" w:rsidRPr="00AA5CFB">
        <w:rPr>
          <w:rFonts w:ascii="Trebuchet MS" w:hAnsi="Trebuchet MS"/>
          <w:lang w:val="es-ES"/>
        </w:rPr>
        <w:t xml:space="preserve"> </w:t>
      </w:r>
      <w:r w:rsidR="00AA5CFB" w:rsidRPr="00AA5CFB">
        <w:rPr>
          <w:rFonts w:ascii="Trebuchet MS" w:hAnsi="Trebuchet MS"/>
          <w:iCs/>
          <w:lang w:val="es-ES"/>
        </w:rPr>
        <w:t>(Hala 1)</w:t>
      </w:r>
      <w:r w:rsidR="00AA5CFB" w:rsidRPr="00AA5CFB">
        <w:rPr>
          <w:rFonts w:ascii="Trebuchet MS" w:hAnsi="Trebuchet MS"/>
          <w:lang w:val="es-ES"/>
        </w:rPr>
        <w:t xml:space="preserve"> se va realiza pe </w:t>
      </w:r>
      <w:proofErr w:type="spellStart"/>
      <w:r w:rsidR="00AA5CFB" w:rsidRPr="00AA5CFB">
        <w:rPr>
          <w:rFonts w:ascii="Trebuchet MS" w:hAnsi="Trebuchet MS"/>
          <w:lang w:val="es-ES"/>
        </w:rPr>
        <w:t>structura</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metalica</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fundatii</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izolate</w:t>
      </w:r>
      <w:proofErr w:type="spellEnd"/>
      <w:r w:rsidR="00AA5CFB" w:rsidRPr="00AA5CFB">
        <w:rPr>
          <w:rFonts w:ascii="Trebuchet MS" w:hAnsi="Trebuchet MS"/>
          <w:lang w:val="es-ES"/>
        </w:rPr>
        <w:t xml:space="preserve"> cu </w:t>
      </w:r>
      <w:proofErr w:type="spellStart"/>
      <w:r w:rsidR="00AA5CFB" w:rsidRPr="00AA5CFB">
        <w:rPr>
          <w:rFonts w:ascii="Trebuchet MS" w:hAnsi="Trebuchet MS"/>
          <w:lang w:val="es-ES"/>
        </w:rPr>
        <w:t>cuzineti</w:t>
      </w:r>
      <w:proofErr w:type="spellEnd"/>
      <w:r w:rsidR="00AA5CFB" w:rsidRPr="00AA5CFB">
        <w:rPr>
          <w:rFonts w:ascii="Trebuchet MS" w:hAnsi="Trebuchet MS"/>
          <w:lang w:val="es-ES"/>
        </w:rPr>
        <w:t xml:space="preserve"> si </w:t>
      </w:r>
      <w:proofErr w:type="spellStart"/>
      <w:r w:rsidR="00AA5CFB" w:rsidRPr="00AA5CFB">
        <w:rPr>
          <w:rFonts w:ascii="Trebuchet MS" w:hAnsi="Trebuchet MS"/>
          <w:lang w:val="es-ES"/>
        </w:rPr>
        <w:t>blocuri</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din</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b.a</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monolit</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inchideri</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perimetrale</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din</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panouri</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termoizolante</w:t>
      </w:r>
      <w:proofErr w:type="spellEnd"/>
      <w:r w:rsidR="00AA5CFB" w:rsidRPr="00AA5CFB">
        <w:rPr>
          <w:rFonts w:ascii="Trebuchet MS" w:hAnsi="Trebuchet MS"/>
          <w:lang w:val="es-ES"/>
        </w:rPr>
        <w:t xml:space="preserve"> sándwich 5 cm </w:t>
      </w:r>
      <w:proofErr w:type="spellStart"/>
      <w:r w:rsidR="00AA5CFB" w:rsidRPr="00AA5CFB">
        <w:rPr>
          <w:rFonts w:ascii="Trebuchet MS" w:hAnsi="Trebuchet MS"/>
          <w:lang w:val="es-ES"/>
        </w:rPr>
        <w:t>grosime</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planseu</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structura</w:t>
      </w:r>
      <w:proofErr w:type="spellEnd"/>
      <w:r w:rsidR="00AA5CFB" w:rsidRPr="00AA5CFB">
        <w:rPr>
          <w:rFonts w:ascii="Trebuchet MS" w:hAnsi="Trebuchet MS"/>
          <w:lang w:val="es-ES"/>
        </w:rPr>
        <w:t xml:space="preserve"> metálica peste </w:t>
      </w:r>
      <w:proofErr w:type="spellStart"/>
      <w:r w:rsidR="00AA5CFB" w:rsidRPr="00AA5CFB">
        <w:rPr>
          <w:rFonts w:ascii="Trebuchet MS" w:hAnsi="Trebuchet MS"/>
          <w:lang w:val="es-ES"/>
        </w:rPr>
        <w:t>parter</w:t>
      </w:r>
      <w:proofErr w:type="spellEnd"/>
      <w:r w:rsidR="00AA5CFB" w:rsidRPr="00AA5CFB">
        <w:rPr>
          <w:rFonts w:ascii="Trebuchet MS" w:hAnsi="Trebuchet MS"/>
          <w:lang w:val="es-ES"/>
        </w:rPr>
        <w:t xml:space="preserve">, zona </w:t>
      </w:r>
      <w:proofErr w:type="spellStart"/>
      <w:r w:rsidR="00AA5CFB" w:rsidRPr="00AA5CFB">
        <w:rPr>
          <w:rFonts w:ascii="Trebuchet MS" w:hAnsi="Trebuchet MS"/>
          <w:lang w:val="es-ES"/>
        </w:rPr>
        <w:t>birouri</w:t>
      </w:r>
      <w:proofErr w:type="spellEnd"/>
      <w:r w:rsidR="00AA5CFB" w:rsidRPr="00AA5CFB">
        <w:rPr>
          <w:rFonts w:ascii="Trebuchet MS" w:hAnsi="Trebuchet MS"/>
          <w:lang w:val="es-ES"/>
        </w:rPr>
        <w:t xml:space="preserve"> (plafón </w:t>
      </w:r>
      <w:proofErr w:type="spellStart"/>
      <w:r w:rsidR="00AA5CFB" w:rsidRPr="00AA5CFB">
        <w:rPr>
          <w:rFonts w:ascii="Trebuchet MS" w:hAnsi="Trebuchet MS"/>
          <w:lang w:val="es-ES"/>
        </w:rPr>
        <w:t>suspendat</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gips-carton</w:t>
      </w:r>
      <w:proofErr w:type="spellEnd"/>
      <w:r w:rsidR="00AA5CFB" w:rsidRPr="00AA5CFB">
        <w:rPr>
          <w:rFonts w:ascii="Trebuchet MS" w:hAnsi="Trebuchet MS"/>
          <w:lang w:val="es-ES"/>
        </w:rPr>
        <w:t xml:space="preserve"> peste zona de </w:t>
      </w:r>
      <w:proofErr w:type="spellStart"/>
      <w:r w:rsidR="00AA5CFB" w:rsidRPr="00AA5CFB">
        <w:rPr>
          <w:rFonts w:ascii="Trebuchet MS" w:hAnsi="Trebuchet MS"/>
          <w:lang w:val="es-ES"/>
        </w:rPr>
        <w:t>birouri</w:t>
      </w:r>
      <w:proofErr w:type="spellEnd"/>
      <w:r w:rsidR="00AA5CFB" w:rsidRPr="00AA5CFB">
        <w:rPr>
          <w:rFonts w:ascii="Trebuchet MS" w:hAnsi="Trebuchet MS"/>
          <w:lang w:val="es-ES"/>
        </w:rPr>
        <w:t xml:space="preserve"> - </w:t>
      </w:r>
      <w:proofErr w:type="spellStart"/>
      <w:r w:rsidR="00AA5CFB" w:rsidRPr="00AA5CFB">
        <w:rPr>
          <w:rFonts w:ascii="Trebuchet MS" w:hAnsi="Trebuchet MS"/>
          <w:lang w:val="es-ES"/>
        </w:rPr>
        <w:t>etaj</w:t>
      </w:r>
      <w:proofErr w:type="spellEnd"/>
      <w:r w:rsidR="00AA5CFB" w:rsidRPr="00AA5CFB">
        <w:rPr>
          <w:rFonts w:ascii="Trebuchet MS" w:hAnsi="Trebuchet MS"/>
          <w:lang w:val="es-ES"/>
        </w:rPr>
        <w:t xml:space="preserve">) si fara </w:t>
      </w:r>
      <w:proofErr w:type="spellStart"/>
      <w:r w:rsidR="00AA5CFB" w:rsidRPr="00AA5CFB">
        <w:rPr>
          <w:rFonts w:ascii="Trebuchet MS" w:hAnsi="Trebuchet MS"/>
          <w:lang w:val="es-ES"/>
        </w:rPr>
        <w:t>planseu</w:t>
      </w:r>
      <w:proofErr w:type="spellEnd"/>
      <w:r w:rsidR="00AA5CFB" w:rsidRPr="00AA5CFB">
        <w:rPr>
          <w:rFonts w:ascii="Trebuchet MS" w:hAnsi="Trebuchet MS"/>
          <w:lang w:val="es-ES"/>
        </w:rPr>
        <w:t xml:space="preserve"> (peste zona hala </w:t>
      </w:r>
      <w:proofErr w:type="spellStart"/>
      <w:r w:rsidR="00AA5CFB" w:rsidRPr="00AA5CFB">
        <w:rPr>
          <w:rFonts w:ascii="Trebuchet MS" w:hAnsi="Trebuchet MS"/>
          <w:lang w:val="es-ES"/>
        </w:rPr>
        <w:t>productie</w:t>
      </w:r>
      <w:proofErr w:type="spellEnd"/>
      <w:r w:rsidR="00AA5CFB" w:rsidRPr="00AA5CFB">
        <w:rPr>
          <w:rFonts w:ascii="Trebuchet MS" w:hAnsi="Trebuchet MS"/>
          <w:lang w:val="es-ES"/>
        </w:rPr>
        <w:t xml:space="preserve"> si </w:t>
      </w:r>
      <w:proofErr w:type="spellStart"/>
      <w:r w:rsidR="00AA5CFB" w:rsidRPr="00AA5CFB">
        <w:rPr>
          <w:rFonts w:ascii="Trebuchet MS" w:hAnsi="Trebuchet MS"/>
          <w:lang w:val="es-ES"/>
        </w:rPr>
        <w:t>depozitare</w:t>
      </w:r>
      <w:proofErr w:type="spellEnd"/>
      <w:r w:rsidR="00AA5CFB" w:rsidRPr="00AA5CFB">
        <w:rPr>
          <w:rFonts w:ascii="Trebuchet MS" w:hAnsi="Trebuchet MS"/>
          <w:lang w:val="es-ES"/>
        </w:rPr>
        <w:t xml:space="preserve">) cu </w:t>
      </w:r>
      <w:proofErr w:type="spellStart"/>
      <w:r w:rsidR="00AA5CFB" w:rsidRPr="00AA5CFB">
        <w:rPr>
          <w:rFonts w:ascii="Trebuchet MS" w:hAnsi="Trebuchet MS"/>
          <w:lang w:val="es-ES"/>
        </w:rPr>
        <w:t>ferme</w:t>
      </w:r>
      <w:proofErr w:type="spellEnd"/>
      <w:r w:rsidR="00AA5CFB" w:rsidRPr="00AA5CFB">
        <w:rPr>
          <w:rFonts w:ascii="Trebuchet MS" w:hAnsi="Trebuchet MS"/>
          <w:lang w:val="es-ES"/>
        </w:rPr>
        <w:t xml:space="preserve"> metalice si </w:t>
      </w:r>
      <w:proofErr w:type="spellStart"/>
      <w:r w:rsidR="00AA5CFB" w:rsidRPr="00AA5CFB">
        <w:rPr>
          <w:rFonts w:ascii="Trebuchet MS" w:hAnsi="Trebuchet MS"/>
          <w:lang w:val="es-ES"/>
        </w:rPr>
        <w:t>invelitoare</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din</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panouri</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termoizolante</w:t>
      </w:r>
      <w:proofErr w:type="spellEnd"/>
      <w:r w:rsidR="00AA5CFB" w:rsidRPr="00AA5CFB">
        <w:rPr>
          <w:rFonts w:ascii="Trebuchet MS" w:hAnsi="Trebuchet MS"/>
          <w:lang w:val="es-ES"/>
        </w:rPr>
        <w:t xml:space="preserve"> </w:t>
      </w:r>
      <w:proofErr w:type="spellStart"/>
      <w:r w:rsidR="00AA5CFB" w:rsidRPr="00AA5CFB">
        <w:rPr>
          <w:rFonts w:ascii="Trebuchet MS" w:hAnsi="Trebuchet MS"/>
          <w:lang w:val="es-ES"/>
        </w:rPr>
        <w:t>sandiwch</w:t>
      </w:r>
      <w:proofErr w:type="spellEnd"/>
      <w:r w:rsidR="00AA5CFB" w:rsidRPr="00AA5CFB">
        <w:rPr>
          <w:rFonts w:ascii="Trebuchet MS" w:hAnsi="Trebuchet MS"/>
          <w:lang w:val="es-ES"/>
        </w:rPr>
        <w:t xml:space="preserve"> 5 cm </w:t>
      </w:r>
      <w:proofErr w:type="spellStart"/>
      <w:r w:rsidR="00AA5CFB" w:rsidRPr="00AA5CFB">
        <w:rPr>
          <w:rFonts w:ascii="Trebuchet MS" w:hAnsi="Trebuchet MS"/>
          <w:lang w:val="es-ES"/>
        </w:rPr>
        <w:t>grosime</w:t>
      </w:r>
      <w:proofErr w:type="spellEnd"/>
      <w:r w:rsidR="00AA5CFB" w:rsidRPr="00AA5CFB">
        <w:rPr>
          <w:rFonts w:ascii="Trebuchet MS" w:hAnsi="Trebuchet MS"/>
          <w:lang w:val="es-ES"/>
        </w:rPr>
        <w:t>.</w:t>
      </w:r>
    </w:p>
    <w:p w:rsidR="00AA5CFB" w:rsidRPr="00AA5CFB" w:rsidRDefault="00AA5CFB" w:rsidP="00AA5CFB">
      <w:pPr>
        <w:spacing w:after="0"/>
        <w:ind w:firstLine="720"/>
        <w:jc w:val="both"/>
        <w:rPr>
          <w:rFonts w:ascii="Trebuchet MS" w:hAnsi="Trebuchet MS"/>
          <w:noProof/>
          <w:lang w:val="fr-FR"/>
        </w:rPr>
      </w:pPr>
      <w:r w:rsidRPr="00AA5CFB">
        <w:rPr>
          <w:rFonts w:ascii="Trebuchet MS" w:hAnsi="Trebuchet MS"/>
          <w:noProof/>
          <w:lang w:val="fr-FR"/>
        </w:rPr>
        <w:lastRenderedPageBreak/>
        <w:t xml:space="preserve">Constructia propusa – Hala 1 - va avea o Ad =  597.90mp si va avea un regim de inaltime parter+etaj patial, cu destinatia de </w:t>
      </w:r>
      <w:r w:rsidRPr="00AA5CFB">
        <w:rPr>
          <w:rFonts w:ascii="Trebuchet MS" w:hAnsi="Trebuchet MS"/>
          <w:bCs/>
          <w:iCs/>
          <w:noProof/>
          <w:lang w:val="fr-FR"/>
        </w:rPr>
        <w:t>hala de productie si depozitare</w:t>
      </w:r>
      <w:r w:rsidRPr="00AA5CFB">
        <w:rPr>
          <w:rFonts w:ascii="Trebuchet MS" w:hAnsi="Trebuchet MS"/>
          <w:iCs/>
          <w:noProof/>
          <w:lang w:val="fr-FR"/>
        </w:rPr>
        <w:t xml:space="preserve">, </w:t>
      </w:r>
      <w:r w:rsidRPr="00AA5CFB">
        <w:rPr>
          <w:rFonts w:ascii="Trebuchet MS" w:hAnsi="Trebuchet MS"/>
          <w:noProof/>
          <w:lang w:val="fr-FR"/>
        </w:rPr>
        <w:t>avand urmatoarele spatii interioare:</w:t>
      </w:r>
    </w:p>
    <w:p w:rsidR="00AA5CFB" w:rsidRPr="00AA5CFB" w:rsidRDefault="00AA5CFB" w:rsidP="00AA5CFB">
      <w:pPr>
        <w:spacing w:after="0"/>
        <w:jc w:val="both"/>
        <w:rPr>
          <w:rFonts w:ascii="Trebuchet MS" w:hAnsi="Trebuchet MS"/>
          <w:noProof/>
          <w:lang w:val="fr-FR"/>
        </w:rPr>
      </w:pPr>
      <w:r w:rsidRPr="00AA5CFB">
        <w:rPr>
          <w:rFonts w:ascii="Trebuchet MS" w:hAnsi="Trebuchet MS"/>
          <w:noProof/>
          <w:u w:val="single"/>
          <w:lang w:val="fr-FR"/>
        </w:rPr>
        <w:t>PARTER:</w:t>
      </w:r>
      <w:r w:rsidRPr="00AA5CFB">
        <w:rPr>
          <w:rFonts w:ascii="Trebuchet MS" w:hAnsi="Trebuchet MS"/>
          <w:noProof/>
          <w:lang w:val="fr-FR"/>
        </w:rPr>
        <w:tab/>
      </w:r>
      <w:r w:rsidRPr="00AA5CFB">
        <w:rPr>
          <w:rFonts w:ascii="Trebuchet MS" w:hAnsi="Trebuchet MS"/>
          <w:noProof/>
          <w:lang w:val="fr-FR"/>
        </w:rPr>
        <w:tab/>
      </w:r>
    </w:p>
    <w:p w:rsidR="00AA5CFB" w:rsidRPr="00AA5CFB" w:rsidRDefault="00AA5CFB" w:rsidP="00AA5CFB">
      <w:pPr>
        <w:spacing w:after="0"/>
        <w:ind w:left="1440" w:firstLine="720"/>
        <w:jc w:val="both"/>
        <w:rPr>
          <w:rFonts w:ascii="Trebuchet MS" w:hAnsi="Trebuchet MS"/>
          <w:noProof/>
          <w:lang w:val="fr-FR"/>
        </w:rPr>
      </w:pPr>
      <w:bookmarkStart w:id="11" w:name="_Hlk77084642"/>
      <w:r w:rsidRPr="00AA5CFB">
        <w:rPr>
          <w:rFonts w:ascii="Trebuchet MS" w:hAnsi="Trebuchet MS"/>
          <w:noProof/>
          <w:lang w:val="fr-FR"/>
        </w:rPr>
        <w:t>- hol acces si scara acces etaj          s= 27.20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hol</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s= 10.90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birou-1</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s= 16.35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birou-2</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s= 16.10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vestiar</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s=   5.40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oficiu</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 xml:space="preserve">            s=   6.20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grup sanitar si dus</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s=   5.70 mp</w:t>
      </w:r>
      <w:bookmarkEnd w:id="11"/>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hala productie si depozitare</w:t>
      </w:r>
      <w:r w:rsidRPr="00AA5CFB">
        <w:rPr>
          <w:rFonts w:ascii="Trebuchet MS" w:hAnsi="Trebuchet MS"/>
          <w:noProof/>
          <w:lang w:val="fr-FR"/>
        </w:rPr>
        <w:tab/>
        <w:t>s=404.75 mp</w:t>
      </w:r>
    </w:p>
    <w:p w:rsidR="00AA5CFB" w:rsidRPr="00AA5CFB" w:rsidRDefault="00AA5CFB" w:rsidP="00AA5CFB">
      <w:pPr>
        <w:spacing w:after="0"/>
        <w:jc w:val="both"/>
        <w:rPr>
          <w:rFonts w:ascii="Trebuchet MS" w:hAnsi="Trebuchet MS"/>
          <w:noProof/>
          <w:lang w:val="fr-FR"/>
        </w:rPr>
      </w:pPr>
      <w:r w:rsidRPr="00AA5CFB">
        <w:rPr>
          <w:rFonts w:ascii="Trebuchet MS" w:hAnsi="Trebuchet MS"/>
          <w:noProof/>
          <w:lang w:val="fr-FR"/>
        </w:rPr>
        <w:t>H util parter= 2.90 m/6.00 m</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utila parter=492.60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construita parter=503.40 mp</w:t>
      </w:r>
    </w:p>
    <w:p w:rsidR="00AA5CFB" w:rsidRPr="00AA5CFB" w:rsidRDefault="00AA5CFB" w:rsidP="00AA5CFB">
      <w:pPr>
        <w:spacing w:after="0"/>
        <w:jc w:val="both"/>
        <w:rPr>
          <w:rFonts w:ascii="Trebuchet MS" w:hAnsi="Trebuchet MS"/>
          <w:noProof/>
          <w:lang w:val="fr-FR"/>
        </w:rPr>
      </w:pPr>
      <w:r w:rsidRPr="00AA5CFB">
        <w:rPr>
          <w:rFonts w:ascii="Trebuchet MS" w:hAnsi="Trebuchet MS"/>
          <w:noProof/>
          <w:u w:val="single"/>
          <w:lang w:val="fr-FR"/>
        </w:rPr>
        <w:t>ETAJ PARTIAL:</w:t>
      </w:r>
      <w:r w:rsidRPr="00AA5CFB">
        <w:rPr>
          <w:rFonts w:ascii="Trebuchet MS" w:hAnsi="Trebuchet MS"/>
          <w:noProof/>
          <w:lang w:val="fr-FR"/>
        </w:rPr>
        <w:tab/>
      </w:r>
      <w:r w:rsidRPr="00AA5CFB">
        <w:rPr>
          <w:rFonts w:ascii="Trebuchet MS" w:hAnsi="Trebuchet MS"/>
          <w:noProof/>
          <w:lang w:val="fr-FR"/>
        </w:rPr>
        <w:tab/>
      </w:r>
    </w:p>
    <w:p w:rsidR="00AA5CFB" w:rsidRPr="00AA5CFB" w:rsidRDefault="00AA5CFB" w:rsidP="00AA5CFB">
      <w:pPr>
        <w:spacing w:after="0"/>
        <w:ind w:left="1440" w:firstLine="720"/>
        <w:jc w:val="both"/>
        <w:rPr>
          <w:rFonts w:ascii="Trebuchet MS" w:hAnsi="Trebuchet MS"/>
          <w:noProof/>
          <w:lang w:val="fr-FR"/>
        </w:rPr>
      </w:pPr>
      <w:r w:rsidRPr="00AA5CFB">
        <w:rPr>
          <w:rFonts w:ascii="Trebuchet MS" w:hAnsi="Trebuchet MS"/>
          <w:noProof/>
          <w:lang w:val="fr-FR"/>
        </w:rPr>
        <w:t>- hol etaj si scara acces parter         s= 27.20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hol</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s= 10.90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birou-1</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s= 16.35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birou-2</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 xml:space="preserve">s= 16.10 mp </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oficiu</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 xml:space="preserve">            s= 11.90 mp</w:t>
      </w:r>
    </w:p>
    <w:p w:rsidR="00AA5CFB" w:rsidRPr="00AA5CFB" w:rsidRDefault="00AA5CFB" w:rsidP="00AA5CFB">
      <w:pPr>
        <w:spacing w:after="0"/>
        <w:ind w:left="2160"/>
        <w:jc w:val="both"/>
        <w:rPr>
          <w:rFonts w:ascii="Trebuchet MS" w:hAnsi="Trebuchet MS"/>
          <w:noProof/>
          <w:lang w:val="fr-FR"/>
        </w:rPr>
      </w:pPr>
      <w:r w:rsidRPr="00AA5CFB">
        <w:rPr>
          <w:rFonts w:ascii="Trebuchet MS" w:hAnsi="Trebuchet MS"/>
          <w:noProof/>
          <w:lang w:val="fr-FR"/>
        </w:rPr>
        <w:t>- grup sanitar</w:t>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r>
      <w:r w:rsidRPr="00AA5CFB">
        <w:rPr>
          <w:rFonts w:ascii="Trebuchet MS" w:hAnsi="Trebuchet MS"/>
          <w:noProof/>
          <w:lang w:val="fr-FR"/>
        </w:rPr>
        <w:tab/>
        <w:t xml:space="preserve">s=   5.70 mp </w:t>
      </w:r>
    </w:p>
    <w:p w:rsidR="00AA5CFB" w:rsidRPr="00AA5CFB" w:rsidRDefault="00AA5CFB" w:rsidP="00AA5CFB">
      <w:pPr>
        <w:spacing w:after="0"/>
        <w:jc w:val="both"/>
        <w:rPr>
          <w:rFonts w:ascii="Trebuchet MS" w:hAnsi="Trebuchet MS"/>
          <w:noProof/>
          <w:lang w:val="fr-FR"/>
        </w:rPr>
      </w:pPr>
      <w:r w:rsidRPr="00AA5CFB">
        <w:rPr>
          <w:rFonts w:ascii="Trebuchet MS" w:hAnsi="Trebuchet MS"/>
          <w:noProof/>
          <w:lang w:val="fr-FR"/>
        </w:rPr>
        <w:t>H util etaj= 2.85 m</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utila etaj partial=88.15mp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construita etaj partial=94.50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utila totala=580.75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desfasurata=597.90 mp</w:t>
      </w:r>
    </w:p>
    <w:p w:rsidR="00AA5CFB" w:rsidRPr="00AA5CFB" w:rsidRDefault="00AA5CFB" w:rsidP="00AA5CFB">
      <w:pPr>
        <w:pStyle w:val="Heading5"/>
        <w:spacing w:before="0"/>
        <w:ind w:firstLine="720"/>
        <w:jc w:val="both"/>
        <w:rPr>
          <w:rFonts w:ascii="Trebuchet MS" w:hAnsi="Trebuchet MS"/>
          <w:color w:val="auto"/>
          <w:lang w:val="es-ES"/>
        </w:rPr>
      </w:pPr>
      <w:proofErr w:type="spellStart"/>
      <w:r w:rsidRPr="00AA5CFB">
        <w:rPr>
          <w:rFonts w:ascii="Trebuchet MS" w:hAnsi="Trebuchet MS"/>
          <w:color w:val="auto"/>
          <w:lang w:val="es-ES"/>
        </w:rPr>
        <w:t>Constructia</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propusa</w:t>
      </w:r>
      <w:proofErr w:type="spellEnd"/>
      <w:r w:rsidRPr="00AA5CFB">
        <w:rPr>
          <w:rFonts w:ascii="Trebuchet MS" w:hAnsi="Trebuchet MS"/>
          <w:color w:val="auto"/>
          <w:lang w:val="es-ES"/>
        </w:rPr>
        <w:t xml:space="preserve"> (Hala 2) se va realiza pe </w:t>
      </w:r>
      <w:proofErr w:type="spellStart"/>
      <w:r w:rsidRPr="00AA5CFB">
        <w:rPr>
          <w:rFonts w:ascii="Trebuchet MS" w:hAnsi="Trebuchet MS"/>
          <w:color w:val="auto"/>
          <w:lang w:val="es-ES"/>
        </w:rPr>
        <w:t>structura</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metalica</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fundatii</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izolate</w:t>
      </w:r>
      <w:proofErr w:type="spellEnd"/>
      <w:r w:rsidRPr="00AA5CFB">
        <w:rPr>
          <w:rFonts w:ascii="Trebuchet MS" w:hAnsi="Trebuchet MS"/>
          <w:color w:val="auto"/>
          <w:lang w:val="es-ES"/>
        </w:rPr>
        <w:t xml:space="preserve"> cu </w:t>
      </w:r>
      <w:proofErr w:type="spellStart"/>
      <w:r w:rsidRPr="00AA5CFB">
        <w:rPr>
          <w:rFonts w:ascii="Trebuchet MS" w:hAnsi="Trebuchet MS"/>
          <w:color w:val="auto"/>
          <w:lang w:val="es-ES"/>
        </w:rPr>
        <w:t>cuzineti</w:t>
      </w:r>
      <w:proofErr w:type="spellEnd"/>
      <w:r w:rsidRPr="00AA5CFB">
        <w:rPr>
          <w:rFonts w:ascii="Trebuchet MS" w:hAnsi="Trebuchet MS"/>
          <w:color w:val="auto"/>
          <w:lang w:val="es-ES"/>
        </w:rPr>
        <w:t xml:space="preserve"> si </w:t>
      </w:r>
      <w:proofErr w:type="spellStart"/>
      <w:r w:rsidRPr="00AA5CFB">
        <w:rPr>
          <w:rFonts w:ascii="Trebuchet MS" w:hAnsi="Trebuchet MS"/>
          <w:color w:val="auto"/>
          <w:lang w:val="es-ES"/>
        </w:rPr>
        <w:t>blocuri</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din</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b.a</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monolit</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inchideri</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perimetrale</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din</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panouri</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termoizolante</w:t>
      </w:r>
      <w:proofErr w:type="spellEnd"/>
      <w:r w:rsidRPr="00AA5CFB">
        <w:rPr>
          <w:rFonts w:ascii="Trebuchet MS" w:hAnsi="Trebuchet MS"/>
          <w:color w:val="auto"/>
          <w:lang w:val="es-ES"/>
        </w:rPr>
        <w:t xml:space="preserve"> sándwich 5 cm </w:t>
      </w:r>
      <w:proofErr w:type="spellStart"/>
      <w:r w:rsidRPr="00AA5CFB">
        <w:rPr>
          <w:rFonts w:ascii="Trebuchet MS" w:hAnsi="Trebuchet MS"/>
          <w:color w:val="auto"/>
          <w:lang w:val="es-ES"/>
        </w:rPr>
        <w:t>grosime</w:t>
      </w:r>
      <w:proofErr w:type="spellEnd"/>
      <w:r w:rsidRPr="00AA5CFB">
        <w:rPr>
          <w:rFonts w:ascii="Trebuchet MS" w:hAnsi="Trebuchet MS"/>
          <w:color w:val="auto"/>
          <w:lang w:val="es-ES"/>
        </w:rPr>
        <w:t xml:space="preserve">, fara </w:t>
      </w:r>
      <w:proofErr w:type="spellStart"/>
      <w:r w:rsidRPr="00AA5CFB">
        <w:rPr>
          <w:rFonts w:ascii="Trebuchet MS" w:hAnsi="Trebuchet MS"/>
          <w:color w:val="auto"/>
          <w:lang w:val="es-ES"/>
        </w:rPr>
        <w:t>planseu</w:t>
      </w:r>
      <w:proofErr w:type="spellEnd"/>
      <w:r w:rsidRPr="00AA5CFB">
        <w:rPr>
          <w:rFonts w:ascii="Trebuchet MS" w:hAnsi="Trebuchet MS"/>
          <w:color w:val="auto"/>
          <w:lang w:val="es-ES"/>
        </w:rPr>
        <w:t xml:space="preserve">, cu </w:t>
      </w:r>
      <w:proofErr w:type="spellStart"/>
      <w:r w:rsidRPr="00AA5CFB">
        <w:rPr>
          <w:rFonts w:ascii="Trebuchet MS" w:hAnsi="Trebuchet MS"/>
          <w:color w:val="auto"/>
          <w:lang w:val="es-ES"/>
        </w:rPr>
        <w:t>ferme</w:t>
      </w:r>
      <w:proofErr w:type="spellEnd"/>
      <w:r w:rsidRPr="00AA5CFB">
        <w:rPr>
          <w:rFonts w:ascii="Trebuchet MS" w:hAnsi="Trebuchet MS"/>
          <w:color w:val="auto"/>
          <w:lang w:val="es-ES"/>
        </w:rPr>
        <w:t xml:space="preserve"> metalice si </w:t>
      </w:r>
      <w:proofErr w:type="spellStart"/>
      <w:r w:rsidRPr="00AA5CFB">
        <w:rPr>
          <w:rFonts w:ascii="Trebuchet MS" w:hAnsi="Trebuchet MS"/>
          <w:color w:val="auto"/>
          <w:lang w:val="es-ES"/>
        </w:rPr>
        <w:t>invelitoare</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din</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panouri</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termoizolante</w:t>
      </w:r>
      <w:proofErr w:type="spellEnd"/>
      <w:r w:rsidRPr="00AA5CFB">
        <w:rPr>
          <w:rFonts w:ascii="Trebuchet MS" w:hAnsi="Trebuchet MS"/>
          <w:color w:val="auto"/>
          <w:lang w:val="es-ES"/>
        </w:rPr>
        <w:t xml:space="preserve"> </w:t>
      </w:r>
      <w:proofErr w:type="spellStart"/>
      <w:r w:rsidRPr="00AA5CFB">
        <w:rPr>
          <w:rFonts w:ascii="Trebuchet MS" w:hAnsi="Trebuchet MS"/>
          <w:color w:val="auto"/>
          <w:lang w:val="es-ES"/>
        </w:rPr>
        <w:t>sandiwch</w:t>
      </w:r>
      <w:proofErr w:type="spellEnd"/>
      <w:r w:rsidRPr="00AA5CFB">
        <w:rPr>
          <w:rFonts w:ascii="Trebuchet MS" w:hAnsi="Trebuchet MS"/>
          <w:color w:val="auto"/>
          <w:lang w:val="es-ES"/>
        </w:rPr>
        <w:t xml:space="preserve"> 5 cm </w:t>
      </w:r>
      <w:proofErr w:type="spellStart"/>
      <w:r w:rsidRPr="00AA5CFB">
        <w:rPr>
          <w:rFonts w:ascii="Trebuchet MS" w:hAnsi="Trebuchet MS"/>
          <w:color w:val="auto"/>
          <w:lang w:val="es-ES"/>
        </w:rPr>
        <w:t>grosime</w:t>
      </w:r>
      <w:proofErr w:type="spellEnd"/>
      <w:r w:rsidRPr="00AA5CFB">
        <w:rPr>
          <w:rFonts w:ascii="Trebuchet MS" w:hAnsi="Trebuchet MS"/>
          <w:color w:val="auto"/>
          <w:lang w:val="es-ES"/>
        </w:rPr>
        <w:t>.</w:t>
      </w:r>
    </w:p>
    <w:p w:rsidR="00AA5CFB" w:rsidRPr="00AA5CFB" w:rsidRDefault="00AA5CFB" w:rsidP="00AA5CFB">
      <w:pPr>
        <w:spacing w:after="0"/>
        <w:ind w:firstLine="720"/>
        <w:jc w:val="both"/>
        <w:rPr>
          <w:rFonts w:ascii="Trebuchet MS" w:hAnsi="Trebuchet MS"/>
          <w:noProof/>
          <w:lang w:val="fr-FR"/>
        </w:rPr>
      </w:pPr>
      <w:r w:rsidRPr="00AA5CFB">
        <w:rPr>
          <w:rFonts w:ascii="Trebuchet MS" w:hAnsi="Trebuchet MS"/>
          <w:noProof/>
          <w:lang w:val="fr-FR"/>
        </w:rPr>
        <w:t xml:space="preserve">Constructia propusa – Hala 2 - va avea o Ad =  584.40mp si va avea un regim de inaltime parter cu destinatia de </w:t>
      </w:r>
      <w:r w:rsidRPr="00AA5CFB">
        <w:rPr>
          <w:rFonts w:ascii="Trebuchet MS" w:hAnsi="Trebuchet MS"/>
          <w:bCs/>
          <w:iCs/>
          <w:noProof/>
          <w:lang w:val="fr-FR"/>
        </w:rPr>
        <w:t xml:space="preserve">hala de productie si depozitare, </w:t>
      </w:r>
      <w:r w:rsidRPr="00AA5CFB">
        <w:rPr>
          <w:rFonts w:ascii="Trebuchet MS" w:hAnsi="Trebuchet MS"/>
          <w:noProof/>
          <w:lang w:val="fr-FR"/>
        </w:rPr>
        <w:t>avand un singur spatiu interior :</w:t>
      </w:r>
    </w:p>
    <w:p w:rsidR="00AA5CFB" w:rsidRPr="00AA5CFB" w:rsidRDefault="00AA5CFB" w:rsidP="00AA5CFB">
      <w:pPr>
        <w:spacing w:after="0"/>
        <w:jc w:val="both"/>
        <w:rPr>
          <w:rFonts w:ascii="Trebuchet MS" w:hAnsi="Trebuchet MS"/>
          <w:noProof/>
          <w:lang w:val="fr-FR"/>
        </w:rPr>
      </w:pPr>
      <w:r w:rsidRPr="00AA5CFB">
        <w:rPr>
          <w:rFonts w:ascii="Trebuchet MS" w:hAnsi="Trebuchet MS"/>
          <w:noProof/>
          <w:u w:val="single"/>
          <w:lang w:val="fr-FR"/>
        </w:rPr>
        <w:t>PARTER:</w:t>
      </w:r>
      <w:r w:rsidRPr="00AA5CFB">
        <w:rPr>
          <w:rFonts w:ascii="Trebuchet MS" w:hAnsi="Trebuchet MS"/>
          <w:noProof/>
          <w:lang w:val="fr-FR"/>
        </w:rPr>
        <w:tab/>
      </w:r>
      <w:r w:rsidRPr="00AA5CFB">
        <w:rPr>
          <w:rFonts w:ascii="Trebuchet MS" w:hAnsi="Trebuchet MS"/>
          <w:noProof/>
          <w:lang w:val="fr-FR"/>
        </w:rPr>
        <w:tab/>
      </w:r>
    </w:p>
    <w:p w:rsidR="00AA5CFB" w:rsidRPr="00AA5CFB" w:rsidRDefault="00AA5CFB" w:rsidP="00AA5CFB">
      <w:pPr>
        <w:spacing w:after="0"/>
        <w:jc w:val="both"/>
        <w:rPr>
          <w:rFonts w:ascii="Trebuchet MS" w:hAnsi="Trebuchet MS"/>
          <w:noProof/>
          <w:lang w:val="fr-FR"/>
        </w:rPr>
      </w:pPr>
      <w:r w:rsidRPr="00AA5CFB">
        <w:rPr>
          <w:rFonts w:ascii="Trebuchet MS" w:hAnsi="Trebuchet MS"/>
          <w:noProof/>
          <w:lang w:val="fr-FR"/>
        </w:rPr>
        <w:t>- hala productie si depozitare       s=577.95 mp</w:t>
      </w:r>
    </w:p>
    <w:p w:rsidR="00AA5CFB" w:rsidRPr="00AA5CFB" w:rsidRDefault="00AA5CFB" w:rsidP="00AA5CFB">
      <w:pPr>
        <w:spacing w:after="0"/>
        <w:jc w:val="both"/>
        <w:rPr>
          <w:rFonts w:ascii="Trebuchet MS" w:hAnsi="Trebuchet MS"/>
          <w:noProof/>
          <w:lang w:val="fr-FR"/>
        </w:rPr>
      </w:pPr>
      <w:r w:rsidRPr="00AA5CFB">
        <w:rPr>
          <w:rFonts w:ascii="Trebuchet MS" w:hAnsi="Trebuchet MS"/>
          <w:noProof/>
          <w:lang w:val="fr-FR"/>
        </w:rPr>
        <w:t>H util parter= 6.00 m</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utila parter=577.95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construita parter=584.40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desfasurata=584.40 mp</w:t>
      </w:r>
    </w:p>
    <w:p w:rsidR="00AA5CFB" w:rsidRPr="00AA5CFB" w:rsidRDefault="00AA5CFB" w:rsidP="00AA5CFB">
      <w:pPr>
        <w:spacing w:after="0"/>
        <w:ind w:right="-99" w:firstLine="685"/>
        <w:jc w:val="both"/>
        <w:rPr>
          <w:rFonts w:ascii="Trebuchet MS" w:hAnsi="Trebuchet MS"/>
          <w:lang w:val="es-ES"/>
        </w:rPr>
      </w:pPr>
      <w:proofErr w:type="spellStart"/>
      <w:r w:rsidRPr="00AA5CFB">
        <w:rPr>
          <w:rFonts w:ascii="Trebuchet MS" w:hAnsi="Trebuchet MS"/>
          <w:u w:val="single"/>
          <w:lang w:val="es-ES"/>
        </w:rPr>
        <w:t>Suprafata</w:t>
      </w:r>
      <w:proofErr w:type="spellEnd"/>
      <w:r w:rsidRPr="00AA5CFB">
        <w:rPr>
          <w:rFonts w:ascii="Trebuchet MS" w:hAnsi="Trebuchet MS"/>
          <w:u w:val="single"/>
          <w:lang w:val="es-ES"/>
        </w:rPr>
        <w:t xml:space="preserve"> </w:t>
      </w:r>
      <w:proofErr w:type="spellStart"/>
      <w:r w:rsidRPr="00AA5CFB">
        <w:rPr>
          <w:rFonts w:ascii="Trebuchet MS" w:hAnsi="Trebuchet MS"/>
          <w:u w:val="single"/>
          <w:lang w:val="es-ES"/>
        </w:rPr>
        <w:t>totala</w:t>
      </w:r>
      <w:proofErr w:type="spellEnd"/>
      <w:r w:rsidRPr="00AA5CFB">
        <w:rPr>
          <w:rFonts w:ascii="Trebuchet MS" w:hAnsi="Trebuchet MS"/>
          <w:u w:val="single"/>
          <w:lang w:val="es-ES"/>
        </w:rPr>
        <w:t xml:space="preserve"> </w:t>
      </w:r>
      <w:proofErr w:type="spellStart"/>
      <w:r w:rsidRPr="00AA5CFB">
        <w:rPr>
          <w:rFonts w:ascii="Trebuchet MS" w:hAnsi="Trebuchet MS"/>
          <w:u w:val="single"/>
          <w:lang w:val="es-ES"/>
        </w:rPr>
        <w:t>teren</w:t>
      </w:r>
      <w:proofErr w:type="spellEnd"/>
      <w:r w:rsidRPr="00AA5CFB">
        <w:rPr>
          <w:rFonts w:ascii="Trebuchet MS" w:hAnsi="Trebuchet MS"/>
          <w:lang w:val="es-ES"/>
        </w:rPr>
        <w:t xml:space="preserve"> este de 3369.00 </w:t>
      </w:r>
      <w:proofErr w:type="spellStart"/>
      <w:r w:rsidRPr="00AA5CFB">
        <w:rPr>
          <w:rFonts w:ascii="Trebuchet MS" w:hAnsi="Trebuchet MS"/>
          <w:lang w:val="es-ES"/>
        </w:rPr>
        <w:t>mp</w:t>
      </w:r>
      <w:proofErr w:type="spellEnd"/>
      <w:r w:rsidRPr="00AA5CFB">
        <w:rPr>
          <w:rFonts w:ascii="Trebuchet MS" w:hAnsi="Trebuchet MS"/>
          <w:lang w:val="it-IT"/>
        </w:rPr>
        <w:t>, intravilan, cu regim de folosinta A (arabil)</w:t>
      </w:r>
      <w:r w:rsidRPr="00AA5CFB">
        <w:rPr>
          <w:rFonts w:ascii="Trebuchet MS" w:hAnsi="Trebuchet MS"/>
          <w:lang w:val="es-ES"/>
        </w:rPr>
        <w:t>.</w:t>
      </w:r>
    </w:p>
    <w:p w:rsidR="00AA5CFB" w:rsidRPr="00AA5CFB" w:rsidRDefault="00AA5CFB" w:rsidP="00AA5CFB">
      <w:pPr>
        <w:spacing w:after="0"/>
        <w:ind w:left="360" w:right="23"/>
        <w:jc w:val="both"/>
        <w:rPr>
          <w:rFonts w:ascii="Trebuchet MS" w:hAnsi="Trebuchet MS"/>
          <w:lang w:val="fr-FR"/>
        </w:rPr>
      </w:pPr>
      <w:r w:rsidRPr="00AA5CFB">
        <w:rPr>
          <w:rFonts w:ascii="Trebuchet MS" w:hAnsi="Trebuchet MS"/>
          <w:lang w:val="fr-FR"/>
        </w:rPr>
        <w:t>CONSTRUCTII PROPUSE:</w:t>
      </w:r>
    </w:p>
    <w:p w:rsidR="00AA5CFB" w:rsidRPr="00AA5CFB" w:rsidRDefault="00AA5CFB" w:rsidP="00AA5CFB">
      <w:pPr>
        <w:autoSpaceDE w:val="0"/>
        <w:adjustRightInd w:val="0"/>
        <w:spacing w:after="0"/>
        <w:jc w:val="both"/>
        <w:rPr>
          <w:rFonts w:ascii="Trebuchet MS" w:hAnsi="Trebuchet MS"/>
          <w:bCs/>
          <w:iCs/>
          <w:color w:val="000000"/>
          <w:u w:val="single"/>
        </w:rPr>
      </w:pPr>
      <w:r w:rsidRPr="00AA5CFB">
        <w:rPr>
          <w:rFonts w:ascii="Trebuchet MS" w:hAnsi="Trebuchet MS"/>
          <w:bCs/>
          <w:iCs/>
          <w:color w:val="000000"/>
          <w:u w:val="single"/>
        </w:rPr>
        <w:t xml:space="preserve">HALA PRODUCTIE SI DEPOZITARE -1 </w:t>
      </w:r>
    </w:p>
    <w:p w:rsidR="00AA5CFB" w:rsidRPr="00AA5CFB" w:rsidRDefault="00AA5CFB" w:rsidP="00AA5CFB">
      <w:pPr>
        <w:autoSpaceDE w:val="0"/>
        <w:adjustRightInd w:val="0"/>
        <w:spacing w:after="0"/>
        <w:jc w:val="both"/>
        <w:rPr>
          <w:rFonts w:ascii="Trebuchet MS" w:hAnsi="Trebuchet MS"/>
          <w:bCs/>
          <w:color w:val="000000"/>
        </w:rPr>
      </w:pPr>
      <w:r w:rsidRPr="00AA5CFB">
        <w:rPr>
          <w:rFonts w:ascii="Trebuchet MS" w:hAnsi="Trebuchet MS"/>
          <w:bCs/>
          <w:color w:val="000000"/>
        </w:rPr>
        <w:t>regim inaltime P+1 partial</w:t>
      </w:r>
    </w:p>
    <w:p w:rsidR="00AA5CFB" w:rsidRPr="00AA5CFB" w:rsidRDefault="00AA5CFB" w:rsidP="00AA5CFB">
      <w:pPr>
        <w:spacing w:after="0"/>
        <w:jc w:val="both"/>
        <w:rPr>
          <w:rFonts w:ascii="Trebuchet MS" w:hAnsi="Trebuchet MS"/>
          <w:iCs/>
          <w:lang w:val="es-ES"/>
        </w:rPr>
      </w:pPr>
      <w:proofErr w:type="spellStart"/>
      <w:r w:rsidRPr="00AA5CFB">
        <w:rPr>
          <w:rFonts w:ascii="Trebuchet MS" w:hAnsi="Trebuchet MS"/>
          <w:iCs/>
          <w:lang w:val="es-ES"/>
        </w:rPr>
        <w:t>Lungimea</w:t>
      </w:r>
      <w:proofErr w:type="spellEnd"/>
      <w:r w:rsidRPr="00AA5CFB">
        <w:rPr>
          <w:rFonts w:ascii="Trebuchet MS" w:hAnsi="Trebuchet MS"/>
          <w:iCs/>
          <w:lang w:val="es-ES"/>
        </w:rPr>
        <w:t xml:space="preserve"> </w:t>
      </w:r>
      <w:proofErr w:type="spellStart"/>
      <w:r w:rsidRPr="00AA5CFB">
        <w:rPr>
          <w:rFonts w:ascii="Trebuchet MS" w:hAnsi="Trebuchet MS"/>
          <w:iCs/>
          <w:lang w:val="es-ES"/>
        </w:rPr>
        <w:t>constructiei</w:t>
      </w:r>
      <w:proofErr w:type="spellEnd"/>
      <w:r w:rsidRPr="00AA5CFB">
        <w:rPr>
          <w:rFonts w:ascii="Trebuchet MS" w:hAnsi="Trebuchet MS"/>
          <w:iCs/>
          <w:lang w:val="es-ES"/>
        </w:rPr>
        <w:t xml:space="preserve">: </w:t>
      </w:r>
      <w:r w:rsidRPr="00AA5CFB">
        <w:rPr>
          <w:rFonts w:ascii="Trebuchet MS" w:hAnsi="Trebuchet MS"/>
          <w:iCs/>
          <w:lang w:val="es-ES"/>
        </w:rPr>
        <w:tab/>
      </w:r>
      <w:r w:rsidRPr="00AA5CFB">
        <w:rPr>
          <w:rFonts w:ascii="Trebuchet MS" w:hAnsi="Trebuchet MS"/>
          <w:iCs/>
          <w:lang w:val="es-ES"/>
        </w:rPr>
        <w:tab/>
        <w:t xml:space="preserve">     33,56 m </w:t>
      </w:r>
    </w:p>
    <w:p w:rsidR="00AA5CFB" w:rsidRPr="00AA5CFB" w:rsidRDefault="00AA5CFB" w:rsidP="00AA5CFB">
      <w:pPr>
        <w:spacing w:after="0"/>
        <w:jc w:val="both"/>
        <w:rPr>
          <w:rFonts w:ascii="Trebuchet MS" w:hAnsi="Trebuchet MS"/>
          <w:iCs/>
          <w:lang w:val="es-ES"/>
        </w:rPr>
      </w:pPr>
      <w:proofErr w:type="spellStart"/>
      <w:r w:rsidRPr="00AA5CFB">
        <w:rPr>
          <w:rFonts w:ascii="Trebuchet MS" w:hAnsi="Trebuchet MS"/>
          <w:iCs/>
          <w:lang w:val="es-ES"/>
        </w:rPr>
        <w:t>Latimea</w:t>
      </w:r>
      <w:proofErr w:type="spellEnd"/>
      <w:r w:rsidRPr="00AA5CFB">
        <w:rPr>
          <w:rFonts w:ascii="Trebuchet MS" w:hAnsi="Trebuchet MS"/>
          <w:iCs/>
          <w:lang w:val="es-ES"/>
        </w:rPr>
        <w:t xml:space="preserve"> </w:t>
      </w:r>
      <w:proofErr w:type="spellStart"/>
      <w:r w:rsidRPr="00AA5CFB">
        <w:rPr>
          <w:rFonts w:ascii="Trebuchet MS" w:hAnsi="Trebuchet MS"/>
          <w:iCs/>
          <w:lang w:val="es-ES"/>
        </w:rPr>
        <w:t>constructiei</w:t>
      </w:r>
      <w:proofErr w:type="spellEnd"/>
      <w:r w:rsidRPr="00AA5CFB">
        <w:rPr>
          <w:rFonts w:ascii="Trebuchet MS" w:hAnsi="Trebuchet MS"/>
          <w:iCs/>
          <w:lang w:val="es-ES"/>
        </w:rPr>
        <w:t>:</w:t>
      </w:r>
      <w:r w:rsidRPr="00AA5CFB">
        <w:rPr>
          <w:rFonts w:ascii="Trebuchet MS" w:hAnsi="Trebuchet MS"/>
          <w:iCs/>
          <w:lang w:val="es-ES"/>
        </w:rPr>
        <w:tab/>
      </w:r>
      <w:r w:rsidRPr="00AA5CFB">
        <w:rPr>
          <w:rFonts w:ascii="Trebuchet MS" w:hAnsi="Trebuchet MS"/>
          <w:iCs/>
          <w:lang w:val="es-ES"/>
        </w:rPr>
        <w:tab/>
        <w:t xml:space="preserve">  </w:t>
      </w:r>
      <w:r w:rsidRPr="00AA5CFB">
        <w:rPr>
          <w:rFonts w:ascii="Trebuchet MS" w:hAnsi="Trebuchet MS"/>
          <w:iCs/>
          <w:lang w:val="es-ES"/>
        </w:rPr>
        <w:tab/>
        <w:t xml:space="preserve">    15.00 m  </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utila parter=492.60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construita parter=503.40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utila etaj partial=88.15mp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construita etaj partial=94.50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utila totala=580.75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desfasurata=597.90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INALTIME MAX. ATIC +7.65</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lastRenderedPageBreak/>
        <w:t>INALTIME COAMA+7.35</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INALTIME CORNISA +6.20</w:t>
      </w:r>
    </w:p>
    <w:p w:rsidR="00AA5CFB" w:rsidRPr="00AA5CFB" w:rsidRDefault="00AA5CFB" w:rsidP="00AA5CFB">
      <w:pPr>
        <w:autoSpaceDE w:val="0"/>
        <w:adjustRightInd w:val="0"/>
        <w:spacing w:after="0"/>
        <w:jc w:val="both"/>
        <w:rPr>
          <w:rFonts w:ascii="Trebuchet MS" w:hAnsi="Trebuchet MS"/>
          <w:bCs/>
          <w:iCs/>
          <w:color w:val="000000"/>
          <w:u w:val="single"/>
        </w:rPr>
      </w:pPr>
      <w:r w:rsidRPr="00AA5CFB">
        <w:rPr>
          <w:rFonts w:ascii="Trebuchet MS" w:hAnsi="Trebuchet MS"/>
          <w:bCs/>
          <w:iCs/>
          <w:color w:val="000000"/>
          <w:u w:val="single"/>
        </w:rPr>
        <w:t xml:space="preserve">HALA PRODUCTIE SI DEPOZITARE -2 </w:t>
      </w:r>
    </w:p>
    <w:p w:rsidR="00AA5CFB" w:rsidRPr="00AA5CFB" w:rsidRDefault="00AA5CFB" w:rsidP="00AA5CFB">
      <w:pPr>
        <w:autoSpaceDE w:val="0"/>
        <w:adjustRightInd w:val="0"/>
        <w:spacing w:after="0"/>
        <w:jc w:val="both"/>
        <w:rPr>
          <w:rFonts w:ascii="Trebuchet MS" w:hAnsi="Trebuchet MS"/>
          <w:bCs/>
          <w:color w:val="000000"/>
        </w:rPr>
      </w:pPr>
      <w:r w:rsidRPr="00AA5CFB">
        <w:rPr>
          <w:rFonts w:ascii="Trebuchet MS" w:hAnsi="Trebuchet MS"/>
          <w:bCs/>
          <w:color w:val="000000"/>
        </w:rPr>
        <w:t xml:space="preserve">regim inaltime P </w:t>
      </w:r>
    </w:p>
    <w:p w:rsidR="00AA5CFB" w:rsidRPr="00AA5CFB" w:rsidRDefault="00AA5CFB" w:rsidP="00AA5CFB">
      <w:pPr>
        <w:spacing w:after="0"/>
        <w:jc w:val="both"/>
        <w:rPr>
          <w:rFonts w:ascii="Trebuchet MS" w:hAnsi="Trebuchet MS"/>
          <w:iCs/>
          <w:lang w:val="es-ES"/>
        </w:rPr>
      </w:pPr>
      <w:proofErr w:type="spellStart"/>
      <w:r w:rsidRPr="00AA5CFB">
        <w:rPr>
          <w:rFonts w:ascii="Trebuchet MS" w:hAnsi="Trebuchet MS"/>
          <w:iCs/>
          <w:lang w:val="es-ES"/>
        </w:rPr>
        <w:t>Lungimea</w:t>
      </w:r>
      <w:proofErr w:type="spellEnd"/>
      <w:r w:rsidRPr="00AA5CFB">
        <w:rPr>
          <w:rFonts w:ascii="Trebuchet MS" w:hAnsi="Trebuchet MS"/>
          <w:iCs/>
          <w:lang w:val="es-ES"/>
        </w:rPr>
        <w:t xml:space="preserve"> </w:t>
      </w:r>
      <w:proofErr w:type="spellStart"/>
      <w:r w:rsidRPr="00AA5CFB">
        <w:rPr>
          <w:rFonts w:ascii="Trebuchet MS" w:hAnsi="Trebuchet MS"/>
          <w:iCs/>
          <w:lang w:val="es-ES"/>
        </w:rPr>
        <w:t>constructiei</w:t>
      </w:r>
      <w:proofErr w:type="spellEnd"/>
      <w:r w:rsidRPr="00AA5CFB">
        <w:rPr>
          <w:rFonts w:ascii="Trebuchet MS" w:hAnsi="Trebuchet MS"/>
          <w:iCs/>
          <w:lang w:val="es-ES"/>
        </w:rPr>
        <w:t xml:space="preserve">: </w:t>
      </w:r>
      <w:r w:rsidRPr="00AA5CFB">
        <w:rPr>
          <w:rFonts w:ascii="Trebuchet MS" w:hAnsi="Trebuchet MS"/>
          <w:iCs/>
          <w:lang w:val="es-ES"/>
        </w:rPr>
        <w:tab/>
      </w:r>
      <w:r w:rsidRPr="00AA5CFB">
        <w:rPr>
          <w:rFonts w:ascii="Trebuchet MS" w:hAnsi="Trebuchet MS"/>
          <w:iCs/>
          <w:lang w:val="es-ES"/>
        </w:rPr>
        <w:tab/>
        <w:t xml:space="preserve">     38,96 m </w:t>
      </w:r>
    </w:p>
    <w:p w:rsidR="00AA5CFB" w:rsidRPr="00AA5CFB" w:rsidRDefault="00AA5CFB" w:rsidP="00AA5CFB">
      <w:pPr>
        <w:spacing w:after="0"/>
        <w:jc w:val="both"/>
        <w:rPr>
          <w:rFonts w:ascii="Trebuchet MS" w:hAnsi="Trebuchet MS"/>
          <w:iCs/>
          <w:lang w:val="es-ES"/>
        </w:rPr>
      </w:pPr>
      <w:proofErr w:type="spellStart"/>
      <w:r w:rsidRPr="00AA5CFB">
        <w:rPr>
          <w:rFonts w:ascii="Trebuchet MS" w:hAnsi="Trebuchet MS"/>
          <w:iCs/>
          <w:lang w:val="es-ES"/>
        </w:rPr>
        <w:t>Latimea</w:t>
      </w:r>
      <w:proofErr w:type="spellEnd"/>
      <w:r w:rsidRPr="00AA5CFB">
        <w:rPr>
          <w:rFonts w:ascii="Trebuchet MS" w:hAnsi="Trebuchet MS"/>
          <w:iCs/>
          <w:lang w:val="es-ES"/>
        </w:rPr>
        <w:t xml:space="preserve"> </w:t>
      </w:r>
      <w:proofErr w:type="spellStart"/>
      <w:r w:rsidRPr="00AA5CFB">
        <w:rPr>
          <w:rFonts w:ascii="Trebuchet MS" w:hAnsi="Trebuchet MS"/>
          <w:iCs/>
          <w:lang w:val="es-ES"/>
        </w:rPr>
        <w:t>constructiei</w:t>
      </w:r>
      <w:proofErr w:type="spellEnd"/>
      <w:r w:rsidRPr="00AA5CFB">
        <w:rPr>
          <w:rFonts w:ascii="Trebuchet MS" w:hAnsi="Trebuchet MS"/>
          <w:iCs/>
          <w:lang w:val="es-ES"/>
        </w:rPr>
        <w:t>:</w:t>
      </w:r>
      <w:r w:rsidRPr="00AA5CFB">
        <w:rPr>
          <w:rFonts w:ascii="Trebuchet MS" w:hAnsi="Trebuchet MS"/>
          <w:iCs/>
          <w:lang w:val="es-ES"/>
        </w:rPr>
        <w:tab/>
      </w:r>
      <w:r w:rsidRPr="00AA5CFB">
        <w:rPr>
          <w:rFonts w:ascii="Trebuchet MS" w:hAnsi="Trebuchet MS"/>
          <w:iCs/>
          <w:lang w:val="es-ES"/>
        </w:rPr>
        <w:tab/>
        <w:t xml:space="preserve">  </w:t>
      </w:r>
      <w:r w:rsidRPr="00AA5CFB">
        <w:rPr>
          <w:rFonts w:ascii="Trebuchet MS" w:hAnsi="Trebuchet MS"/>
          <w:iCs/>
          <w:lang w:val="es-ES"/>
        </w:rPr>
        <w:tab/>
        <w:t xml:space="preserve">    15.00 m  </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utila parter=577.95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construita parter=584.40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Suprafata desfasurata=584.40 mp</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INALTIME MAX. ATIC +7.65</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INALTIME COAMA+7.35</w:t>
      </w:r>
    </w:p>
    <w:p w:rsidR="00AA5CFB" w:rsidRPr="00AA5CFB" w:rsidRDefault="00AA5CFB" w:rsidP="00AA5CFB">
      <w:pPr>
        <w:autoSpaceDE w:val="0"/>
        <w:adjustRightInd w:val="0"/>
        <w:spacing w:after="0"/>
        <w:jc w:val="both"/>
        <w:rPr>
          <w:rFonts w:ascii="Trebuchet MS" w:hAnsi="Trebuchet MS"/>
          <w:iCs/>
          <w:color w:val="000000"/>
        </w:rPr>
      </w:pPr>
      <w:r w:rsidRPr="00AA5CFB">
        <w:rPr>
          <w:rFonts w:ascii="Trebuchet MS" w:hAnsi="Trebuchet MS"/>
          <w:iCs/>
          <w:color w:val="000000"/>
        </w:rPr>
        <w:t>INALTIME CORNISA +6.20</w:t>
      </w:r>
    </w:p>
    <w:p w:rsidR="00AA5CFB" w:rsidRPr="00AA5CFB" w:rsidRDefault="00AA5CFB" w:rsidP="00AA5CFB">
      <w:pPr>
        <w:autoSpaceDE w:val="0"/>
        <w:adjustRightInd w:val="0"/>
        <w:spacing w:after="0"/>
        <w:jc w:val="both"/>
        <w:rPr>
          <w:rFonts w:ascii="Trebuchet MS" w:hAnsi="Trebuchet MS"/>
          <w:color w:val="000000"/>
        </w:rPr>
      </w:pPr>
      <w:r w:rsidRPr="00AA5CFB">
        <w:rPr>
          <w:rFonts w:ascii="Trebuchet MS" w:hAnsi="Trebuchet MS"/>
          <w:color w:val="000000"/>
        </w:rPr>
        <w:t>TOTAL CONSTRUCTII</w:t>
      </w:r>
    </w:p>
    <w:p w:rsidR="00AA5CFB" w:rsidRPr="00AA5CFB" w:rsidRDefault="00AA5CFB" w:rsidP="00AA5CFB">
      <w:pPr>
        <w:autoSpaceDE w:val="0"/>
        <w:adjustRightInd w:val="0"/>
        <w:spacing w:after="0"/>
        <w:jc w:val="both"/>
        <w:rPr>
          <w:rFonts w:ascii="Trebuchet MS" w:hAnsi="Trebuchet MS"/>
          <w:color w:val="000000"/>
        </w:rPr>
      </w:pPr>
      <w:r w:rsidRPr="00AA5CFB">
        <w:rPr>
          <w:rFonts w:ascii="Trebuchet MS" w:hAnsi="Trebuchet MS"/>
          <w:color w:val="000000"/>
        </w:rPr>
        <w:t>SUPRAFATA CONSTRUITA=1087.80MP</w:t>
      </w:r>
    </w:p>
    <w:p w:rsidR="00AA5CFB" w:rsidRPr="00AA5CFB" w:rsidRDefault="00AA5CFB" w:rsidP="00AA5CFB">
      <w:pPr>
        <w:spacing w:after="0"/>
        <w:jc w:val="both"/>
        <w:rPr>
          <w:rFonts w:ascii="Trebuchet MS" w:hAnsi="Trebuchet MS"/>
          <w:color w:val="000000"/>
        </w:rPr>
      </w:pPr>
      <w:r w:rsidRPr="00AA5CFB">
        <w:rPr>
          <w:rFonts w:ascii="Trebuchet MS" w:hAnsi="Trebuchet MS"/>
          <w:color w:val="000000"/>
        </w:rPr>
        <w:t>SUPRAFATA DESFASURATA=1182.30MP</w:t>
      </w:r>
    </w:p>
    <w:p w:rsidR="00AA5CFB" w:rsidRPr="00AA5CFB" w:rsidRDefault="00AA5CFB" w:rsidP="00AA5CFB">
      <w:pPr>
        <w:autoSpaceDE w:val="0"/>
        <w:adjustRightInd w:val="0"/>
        <w:spacing w:after="0"/>
        <w:jc w:val="both"/>
        <w:rPr>
          <w:rFonts w:ascii="Trebuchet MS" w:hAnsi="Trebuchet MS"/>
          <w:bCs/>
          <w:iCs/>
        </w:rPr>
      </w:pPr>
      <w:r w:rsidRPr="00AA5CFB">
        <w:rPr>
          <w:rFonts w:ascii="Trebuchet MS" w:hAnsi="Trebuchet MS"/>
          <w:bCs/>
          <w:iCs/>
        </w:rPr>
        <w:t>SUPRAFATA alei betonate, parcari, trotuar de protectie=1301.10MP</w:t>
      </w:r>
    </w:p>
    <w:p w:rsidR="00AA5CFB" w:rsidRPr="00AA5CFB" w:rsidRDefault="00AA5CFB" w:rsidP="00AA5CFB">
      <w:pPr>
        <w:spacing w:after="0"/>
        <w:jc w:val="both"/>
        <w:rPr>
          <w:rFonts w:ascii="Trebuchet MS" w:hAnsi="Trebuchet MS"/>
          <w:bCs/>
          <w:iCs/>
        </w:rPr>
      </w:pPr>
      <w:r w:rsidRPr="00AA5CFB">
        <w:rPr>
          <w:rFonts w:ascii="Trebuchet MS" w:hAnsi="Trebuchet MS"/>
          <w:bCs/>
          <w:iCs/>
        </w:rPr>
        <w:t xml:space="preserve">SUPRAFATA spatii verzi=980.90MP </w:t>
      </w:r>
    </w:p>
    <w:p w:rsidR="00AA5CFB" w:rsidRPr="00AA5CFB" w:rsidRDefault="00AA5CFB" w:rsidP="00AA5CFB">
      <w:pPr>
        <w:spacing w:after="0"/>
        <w:jc w:val="both"/>
        <w:rPr>
          <w:rFonts w:ascii="Trebuchet MS" w:hAnsi="Trebuchet MS"/>
          <w:lang w:val="es-ES"/>
        </w:rPr>
      </w:pPr>
      <w:r w:rsidRPr="00AA5CFB">
        <w:rPr>
          <w:rFonts w:ascii="Trebuchet MS" w:hAnsi="Trebuchet MS"/>
          <w:lang w:val="es-ES"/>
        </w:rPr>
        <w:t>INDICI URBANISTICI:</w:t>
      </w:r>
    </w:p>
    <w:p w:rsidR="00AA5CFB" w:rsidRPr="00AA5CFB" w:rsidRDefault="00AA5CFB" w:rsidP="00AA5CFB">
      <w:pPr>
        <w:spacing w:after="0"/>
        <w:ind w:firstLine="567"/>
        <w:jc w:val="both"/>
        <w:rPr>
          <w:rFonts w:ascii="Trebuchet MS" w:hAnsi="Trebuchet MS"/>
          <w:lang w:val="es-ES"/>
        </w:rPr>
      </w:pPr>
      <w:r w:rsidRPr="00AA5CFB">
        <w:rPr>
          <w:rFonts w:ascii="Trebuchet MS" w:hAnsi="Trebuchet MS"/>
          <w:lang w:val="es-ES"/>
        </w:rPr>
        <w:t>P.O.T.=    0.00 %</w:t>
      </w:r>
      <w:r w:rsidRPr="00AA5CFB">
        <w:rPr>
          <w:rFonts w:ascii="Trebuchet MS" w:hAnsi="Trebuchet MS"/>
          <w:lang w:val="es-ES"/>
        </w:rPr>
        <w:tab/>
        <w:t xml:space="preserve">  C.U.T.= 0.00 – </w:t>
      </w:r>
      <w:proofErr w:type="spellStart"/>
      <w:r w:rsidRPr="00AA5CFB">
        <w:rPr>
          <w:rFonts w:ascii="Trebuchet MS" w:hAnsi="Trebuchet MS"/>
          <w:lang w:val="es-ES"/>
        </w:rPr>
        <w:t>conform</w:t>
      </w:r>
      <w:proofErr w:type="spellEnd"/>
      <w:r w:rsidRPr="00AA5CFB">
        <w:rPr>
          <w:rFonts w:ascii="Trebuchet MS" w:hAnsi="Trebuchet MS"/>
          <w:lang w:val="es-ES"/>
        </w:rPr>
        <w:t xml:space="preserve"> </w:t>
      </w:r>
      <w:proofErr w:type="spellStart"/>
      <w:r w:rsidRPr="00AA5CFB">
        <w:rPr>
          <w:rFonts w:ascii="Trebuchet MS" w:hAnsi="Trebuchet MS"/>
          <w:lang w:val="es-ES"/>
        </w:rPr>
        <w:t>situatiei</w:t>
      </w:r>
      <w:proofErr w:type="spellEnd"/>
      <w:r w:rsidRPr="00AA5CFB">
        <w:rPr>
          <w:rFonts w:ascii="Trebuchet MS" w:hAnsi="Trebuchet MS"/>
          <w:lang w:val="es-ES"/>
        </w:rPr>
        <w:t xml:space="preserve"> existente</w:t>
      </w:r>
    </w:p>
    <w:p w:rsidR="00AA5CFB" w:rsidRPr="00AA5CFB" w:rsidRDefault="00AA5CFB" w:rsidP="00AA5CFB">
      <w:pPr>
        <w:spacing w:after="0"/>
        <w:ind w:firstLine="567"/>
        <w:jc w:val="both"/>
        <w:rPr>
          <w:rFonts w:ascii="Trebuchet MS" w:hAnsi="Trebuchet MS"/>
          <w:lang w:val="es-ES"/>
        </w:rPr>
      </w:pPr>
      <w:r w:rsidRPr="00AA5CFB">
        <w:rPr>
          <w:rFonts w:ascii="Trebuchet MS" w:hAnsi="Trebuchet MS"/>
          <w:lang w:val="es-ES"/>
        </w:rPr>
        <w:t>P.O.T.=  60.00 %</w:t>
      </w:r>
      <w:r w:rsidRPr="00AA5CFB">
        <w:rPr>
          <w:rFonts w:ascii="Trebuchet MS" w:hAnsi="Trebuchet MS"/>
          <w:lang w:val="es-ES"/>
        </w:rPr>
        <w:tab/>
        <w:t xml:space="preserve">  C.U.T.= 1.20 – </w:t>
      </w:r>
      <w:proofErr w:type="spellStart"/>
      <w:r w:rsidRPr="00AA5CFB">
        <w:rPr>
          <w:rFonts w:ascii="Trebuchet MS" w:hAnsi="Trebuchet MS"/>
          <w:lang w:val="es-ES"/>
        </w:rPr>
        <w:t>conform</w:t>
      </w:r>
      <w:proofErr w:type="spellEnd"/>
      <w:r w:rsidRPr="00AA5CFB">
        <w:rPr>
          <w:rFonts w:ascii="Trebuchet MS" w:hAnsi="Trebuchet MS"/>
          <w:lang w:val="es-ES"/>
        </w:rPr>
        <w:t xml:space="preserve"> C.U. nr.191/28.02.2024</w:t>
      </w:r>
      <w:r w:rsidRPr="00AA5CFB">
        <w:rPr>
          <w:rFonts w:ascii="Trebuchet MS" w:hAnsi="Trebuchet MS"/>
          <w:lang w:val="es-ES"/>
        </w:rPr>
        <w:tab/>
      </w:r>
    </w:p>
    <w:p w:rsidR="00AA5CFB" w:rsidRPr="00AA5CFB" w:rsidRDefault="00AA5CFB" w:rsidP="00AA5CFB">
      <w:pPr>
        <w:spacing w:after="0"/>
        <w:ind w:firstLine="567"/>
        <w:jc w:val="both"/>
        <w:rPr>
          <w:rFonts w:ascii="Trebuchet MS" w:hAnsi="Trebuchet MS"/>
          <w:lang w:val="es-ES"/>
        </w:rPr>
      </w:pPr>
      <w:r w:rsidRPr="00AA5CFB">
        <w:rPr>
          <w:rFonts w:ascii="Trebuchet MS" w:hAnsi="Trebuchet MS"/>
          <w:lang w:val="es-ES"/>
        </w:rPr>
        <w:t>P.O.T.=  32.28 %</w:t>
      </w:r>
      <w:r w:rsidRPr="00AA5CFB">
        <w:rPr>
          <w:rFonts w:ascii="Trebuchet MS" w:hAnsi="Trebuchet MS"/>
          <w:lang w:val="es-ES"/>
        </w:rPr>
        <w:tab/>
        <w:t xml:space="preserve">  C.U.T.= 0.35 – in </w:t>
      </w:r>
      <w:proofErr w:type="spellStart"/>
      <w:r w:rsidRPr="00AA5CFB">
        <w:rPr>
          <w:rFonts w:ascii="Trebuchet MS" w:hAnsi="Trebuchet MS"/>
          <w:lang w:val="es-ES"/>
        </w:rPr>
        <w:t>urma</w:t>
      </w:r>
      <w:proofErr w:type="spellEnd"/>
      <w:r w:rsidRPr="00AA5CFB">
        <w:rPr>
          <w:rFonts w:ascii="Trebuchet MS" w:hAnsi="Trebuchet MS"/>
          <w:lang w:val="es-ES"/>
        </w:rPr>
        <w:t xml:space="preserve"> </w:t>
      </w:r>
      <w:proofErr w:type="spellStart"/>
      <w:r w:rsidRPr="00AA5CFB">
        <w:rPr>
          <w:rFonts w:ascii="Trebuchet MS" w:hAnsi="Trebuchet MS"/>
          <w:lang w:val="es-ES"/>
        </w:rPr>
        <w:t>propunerii</w:t>
      </w:r>
      <w:proofErr w:type="spellEnd"/>
    </w:p>
    <w:p w:rsidR="00AA5CFB" w:rsidRPr="00AA5CFB" w:rsidRDefault="00AA5CFB" w:rsidP="00AA5CFB">
      <w:pPr>
        <w:spacing w:after="0"/>
        <w:ind w:firstLine="567"/>
        <w:jc w:val="both"/>
        <w:rPr>
          <w:rFonts w:ascii="Trebuchet MS" w:hAnsi="Trebuchet MS"/>
          <w:iCs/>
          <w:lang w:val="it-IT"/>
        </w:rPr>
      </w:pPr>
      <w:r w:rsidRPr="00AA5CFB">
        <w:rPr>
          <w:rFonts w:ascii="Trebuchet MS" w:hAnsi="Trebuchet MS"/>
          <w:iCs/>
        </w:rPr>
        <w:t xml:space="preserve">Activitatea constă în productia și montarea de confectii metalice și părți componente ale structurilor metalice (grinzi, ferme, stâlpi, balustrade, </w:t>
      </w:r>
      <w:r w:rsidRPr="00AA5CFB">
        <w:rPr>
          <w:rFonts w:ascii="Trebuchet MS" w:hAnsi="Trebuchet MS"/>
          <w:iCs/>
          <w:shd w:val="clear" w:color="auto" w:fill="FFFFFF"/>
        </w:rPr>
        <w:t>porti, garduri, grilaje,</w:t>
      </w:r>
      <w:r w:rsidRPr="00AA5CFB">
        <w:rPr>
          <w:rFonts w:ascii="Trebuchet MS" w:hAnsi="Trebuchet MS"/>
        </w:rPr>
        <w:t xml:space="preserve"> </w:t>
      </w:r>
      <w:r w:rsidRPr="00AA5CFB">
        <w:rPr>
          <w:rFonts w:ascii="Trebuchet MS" w:hAnsi="Trebuchet MS"/>
          <w:noProof/>
          <w:lang w:val="fr-FR"/>
        </w:rPr>
        <w:t>tabla perforata, profile, structuri metalice, etc</w:t>
      </w:r>
      <w:r w:rsidRPr="00AA5CFB">
        <w:rPr>
          <w:rFonts w:ascii="Trebuchet MS" w:hAnsi="Trebuchet MS"/>
          <w:iCs/>
          <w:lang w:val="it-IT"/>
        </w:rPr>
        <w:t xml:space="preserve">. </w:t>
      </w:r>
    </w:p>
    <w:p w:rsidR="00AA5CFB" w:rsidRPr="00AA5CFB" w:rsidRDefault="00AA5CFB" w:rsidP="00AA5CFB">
      <w:pPr>
        <w:pStyle w:val="Default"/>
        <w:spacing w:line="276" w:lineRule="auto"/>
        <w:ind w:firstLine="567"/>
        <w:jc w:val="both"/>
        <w:rPr>
          <w:rFonts w:ascii="Trebuchet MS" w:hAnsi="Trebuchet MS"/>
          <w:iCs/>
          <w:color w:val="auto"/>
          <w:sz w:val="22"/>
          <w:szCs w:val="22"/>
        </w:rPr>
      </w:pPr>
      <w:proofErr w:type="spellStart"/>
      <w:r w:rsidRPr="00AA5CFB">
        <w:rPr>
          <w:rFonts w:ascii="Trebuchet MS" w:hAnsi="Trebuchet MS"/>
          <w:iCs/>
          <w:color w:val="auto"/>
          <w:sz w:val="22"/>
          <w:szCs w:val="22"/>
        </w:rPr>
        <w:t>Procesul</w:t>
      </w:r>
      <w:proofErr w:type="spellEnd"/>
      <w:r w:rsidRPr="00AA5CFB">
        <w:rPr>
          <w:rFonts w:ascii="Trebuchet MS" w:hAnsi="Trebuchet MS"/>
          <w:iCs/>
          <w:color w:val="auto"/>
          <w:sz w:val="22"/>
          <w:szCs w:val="22"/>
        </w:rPr>
        <w:t xml:space="preserve"> de </w:t>
      </w:r>
      <w:proofErr w:type="spellStart"/>
      <w:r w:rsidRPr="00AA5CFB">
        <w:rPr>
          <w:rFonts w:ascii="Trebuchet MS" w:hAnsi="Trebuchet MS"/>
          <w:iCs/>
          <w:color w:val="auto"/>
          <w:sz w:val="22"/>
          <w:szCs w:val="22"/>
        </w:rPr>
        <w:t>producție</w:t>
      </w:r>
      <w:proofErr w:type="spellEnd"/>
      <w:r w:rsidRPr="00AA5CFB">
        <w:rPr>
          <w:rFonts w:ascii="Trebuchet MS" w:hAnsi="Trebuchet MS"/>
          <w:iCs/>
          <w:color w:val="auto"/>
          <w:sz w:val="22"/>
          <w:szCs w:val="22"/>
        </w:rPr>
        <w:t xml:space="preserve"> de </w:t>
      </w:r>
      <w:proofErr w:type="spellStart"/>
      <w:r w:rsidRPr="00AA5CFB">
        <w:rPr>
          <w:rFonts w:ascii="Trebuchet MS" w:hAnsi="Trebuchet MS"/>
          <w:iCs/>
          <w:color w:val="auto"/>
          <w:sz w:val="22"/>
          <w:szCs w:val="22"/>
        </w:rPr>
        <w:t>pe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amplasament</w:t>
      </w:r>
      <w:proofErr w:type="spellEnd"/>
      <w:r w:rsidRPr="00AA5CFB">
        <w:rPr>
          <w:rFonts w:ascii="Trebuchet MS" w:hAnsi="Trebuchet MS"/>
          <w:iCs/>
          <w:color w:val="auto"/>
          <w:sz w:val="22"/>
          <w:szCs w:val="22"/>
        </w:rPr>
        <w:t xml:space="preserve"> </w:t>
      </w:r>
      <w:proofErr w:type="spellStart"/>
      <w:proofErr w:type="gramStart"/>
      <w:r w:rsidRPr="00AA5CFB">
        <w:rPr>
          <w:rFonts w:ascii="Trebuchet MS" w:hAnsi="Trebuchet MS"/>
          <w:iCs/>
          <w:color w:val="auto"/>
          <w:sz w:val="22"/>
          <w:szCs w:val="22"/>
        </w:rPr>
        <w:t>va</w:t>
      </w:r>
      <w:proofErr w:type="spellEnd"/>
      <w:proofErr w:type="gram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cuprinde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următoarele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activități</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principale</w:t>
      </w:r>
      <w:proofErr w:type="spellEnd"/>
      <w:r w:rsidRPr="00AA5CFB">
        <w:rPr>
          <w:rFonts w:ascii="Trebuchet MS" w:hAnsi="Trebuchet MS"/>
          <w:iCs/>
          <w:color w:val="auto"/>
          <w:sz w:val="22"/>
          <w:szCs w:val="22"/>
        </w:rPr>
        <w:t>:</w:t>
      </w:r>
    </w:p>
    <w:p w:rsidR="00AA5CFB" w:rsidRPr="00AA5CFB" w:rsidRDefault="00AA5CFB" w:rsidP="00AA5CFB">
      <w:pPr>
        <w:pStyle w:val="Default"/>
        <w:spacing w:line="276" w:lineRule="auto"/>
        <w:ind w:firstLine="567"/>
        <w:jc w:val="both"/>
        <w:rPr>
          <w:rFonts w:ascii="Trebuchet MS" w:hAnsi="Trebuchet MS"/>
          <w:iCs/>
          <w:color w:val="auto"/>
          <w:sz w:val="22"/>
          <w:szCs w:val="22"/>
        </w:rPr>
      </w:pPr>
      <w:r w:rsidRPr="00AA5CFB">
        <w:rPr>
          <w:rFonts w:ascii="Trebuchet MS" w:hAnsi="Trebuchet MS"/>
          <w:iCs/>
          <w:color w:val="auto"/>
          <w:sz w:val="22"/>
          <w:szCs w:val="22"/>
        </w:rPr>
        <w:t xml:space="preserve"> - </w:t>
      </w:r>
      <w:proofErr w:type="spellStart"/>
      <w:proofErr w:type="gramStart"/>
      <w:r w:rsidRPr="00AA5CFB">
        <w:rPr>
          <w:rFonts w:ascii="Trebuchet MS" w:hAnsi="Trebuchet MS"/>
          <w:iCs/>
          <w:color w:val="auto"/>
          <w:sz w:val="22"/>
          <w:szCs w:val="22"/>
        </w:rPr>
        <w:t>aprovizionarea</w:t>
      </w:r>
      <w:proofErr w:type="spellEnd"/>
      <w:proofErr w:type="gramEnd"/>
      <w:r w:rsidRPr="00AA5CFB">
        <w:rPr>
          <w:rFonts w:ascii="Trebuchet MS" w:hAnsi="Trebuchet MS"/>
          <w:iCs/>
          <w:color w:val="auto"/>
          <w:sz w:val="22"/>
          <w:szCs w:val="22"/>
        </w:rPr>
        <w:t xml:space="preserve"> cu </w:t>
      </w:r>
      <w:proofErr w:type="spellStart"/>
      <w:r w:rsidRPr="00AA5CFB">
        <w:rPr>
          <w:rFonts w:ascii="Trebuchet MS" w:hAnsi="Trebuchet MS"/>
          <w:iCs/>
          <w:color w:val="auto"/>
          <w:sz w:val="22"/>
          <w:szCs w:val="22"/>
        </w:rPr>
        <w:t>materii</w:t>
      </w:r>
      <w:proofErr w:type="spellEnd"/>
      <w:r w:rsidRPr="00AA5CFB">
        <w:rPr>
          <w:rFonts w:ascii="Trebuchet MS" w:hAnsi="Trebuchet MS"/>
          <w:iCs/>
          <w:color w:val="auto"/>
          <w:sz w:val="22"/>
          <w:szCs w:val="22"/>
        </w:rPr>
        <w:t xml:space="preserve"> prime: </w:t>
      </w:r>
      <w:proofErr w:type="spellStart"/>
      <w:r w:rsidRPr="00AA5CFB">
        <w:rPr>
          <w:rFonts w:ascii="Trebuchet MS" w:hAnsi="Trebuchet MS"/>
          <w:iCs/>
          <w:color w:val="auto"/>
          <w:sz w:val="22"/>
          <w:szCs w:val="22"/>
        </w:rPr>
        <w:t>tablă</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ţevi</w:t>
      </w:r>
      <w:proofErr w:type="spellEnd"/>
      <w:r w:rsidRPr="00AA5CFB">
        <w:rPr>
          <w:rFonts w:ascii="Trebuchet MS" w:hAnsi="Trebuchet MS"/>
          <w:iCs/>
          <w:color w:val="auto"/>
          <w:sz w:val="22"/>
          <w:szCs w:val="22"/>
        </w:rPr>
        <w:t xml:space="preserve">, profile, </w:t>
      </w:r>
      <w:proofErr w:type="spellStart"/>
      <w:r w:rsidRPr="00AA5CFB">
        <w:rPr>
          <w:rFonts w:ascii="Trebuchet MS" w:hAnsi="Trebuchet MS"/>
          <w:iCs/>
          <w:color w:val="auto"/>
          <w:sz w:val="22"/>
          <w:szCs w:val="22"/>
        </w:rPr>
        <w:t>grinzi</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metalice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etc</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materiale</w:t>
      </w:r>
      <w:proofErr w:type="spellEnd"/>
      <w:r w:rsidRPr="00AA5CFB">
        <w:rPr>
          <w:rFonts w:ascii="Trebuchet MS" w:hAnsi="Trebuchet MS"/>
          <w:iCs/>
          <w:color w:val="auto"/>
          <w:sz w:val="22"/>
          <w:szCs w:val="22"/>
        </w:rPr>
        <w:t xml:space="preserve"> de </w:t>
      </w:r>
      <w:proofErr w:type="spellStart"/>
      <w:r w:rsidRPr="00AA5CFB">
        <w:rPr>
          <w:rFonts w:ascii="Trebuchet MS" w:hAnsi="Trebuchet MS"/>
          <w:iCs/>
          <w:color w:val="auto"/>
          <w:sz w:val="22"/>
          <w:szCs w:val="22"/>
        </w:rPr>
        <w:t>adaos</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sudură</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organe</w:t>
      </w:r>
      <w:proofErr w:type="spellEnd"/>
      <w:r w:rsidRPr="00AA5CFB">
        <w:rPr>
          <w:rFonts w:ascii="Trebuchet MS" w:hAnsi="Trebuchet MS"/>
          <w:iCs/>
          <w:color w:val="auto"/>
          <w:sz w:val="22"/>
          <w:szCs w:val="22"/>
        </w:rPr>
        <w:t xml:space="preserve"> de </w:t>
      </w:r>
      <w:proofErr w:type="spellStart"/>
      <w:r w:rsidRPr="00AA5CFB">
        <w:rPr>
          <w:rFonts w:ascii="Trebuchet MS" w:hAnsi="Trebuchet MS"/>
          <w:iCs/>
          <w:color w:val="auto"/>
          <w:sz w:val="22"/>
          <w:szCs w:val="22"/>
        </w:rPr>
        <w:t>asamblare</w:t>
      </w:r>
      <w:proofErr w:type="spellEnd"/>
      <w:r w:rsidRPr="00AA5CFB">
        <w:rPr>
          <w:rFonts w:ascii="Trebuchet MS" w:hAnsi="Trebuchet MS"/>
          <w:iCs/>
          <w:color w:val="auto"/>
          <w:sz w:val="22"/>
          <w:szCs w:val="22"/>
        </w:rPr>
        <w:t>;</w:t>
      </w:r>
    </w:p>
    <w:p w:rsidR="00AA5CFB" w:rsidRPr="00AA5CFB" w:rsidRDefault="00AA5CFB" w:rsidP="00AA5CFB">
      <w:pPr>
        <w:pStyle w:val="Default"/>
        <w:spacing w:line="276" w:lineRule="auto"/>
        <w:ind w:firstLine="567"/>
        <w:jc w:val="both"/>
        <w:rPr>
          <w:rFonts w:ascii="Trebuchet MS" w:hAnsi="Trebuchet MS"/>
          <w:iCs/>
          <w:color w:val="auto"/>
          <w:sz w:val="22"/>
          <w:szCs w:val="22"/>
        </w:rPr>
      </w:pPr>
      <w:r w:rsidRPr="00AA5CFB">
        <w:rPr>
          <w:rFonts w:ascii="Trebuchet MS" w:hAnsi="Trebuchet MS"/>
          <w:iCs/>
          <w:color w:val="auto"/>
          <w:sz w:val="22"/>
          <w:szCs w:val="22"/>
        </w:rPr>
        <w:t xml:space="preserve"> - </w:t>
      </w:r>
      <w:proofErr w:type="spellStart"/>
      <w:proofErr w:type="gramStart"/>
      <w:r w:rsidRPr="00AA5CFB">
        <w:rPr>
          <w:rFonts w:ascii="Trebuchet MS" w:hAnsi="Trebuchet MS"/>
          <w:iCs/>
          <w:color w:val="auto"/>
          <w:sz w:val="22"/>
          <w:szCs w:val="22"/>
        </w:rPr>
        <w:t>stocarea</w:t>
      </w:r>
      <w:proofErr w:type="spellEnd"/>
      <w:proofErr w:type="gram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materialelor</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în</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spaţiu</w:t>
      </w:r>
      <w:proofErr w:type="spellEnd"/>
      <w:r w:rsidRPr="00AA5CFB">
        <w:rPr>
          <w:rFonts w:ascii="Trebuchet MS" w:hAnsi="Trebuchet MS"/>
          <w:iCs/>
          <w:color w:val="auto"/>
          <w:sz w:val="22"/>
          <w:szCs w:val="22"/>
        </w:rPr>
        <w:t xml:space="preserve"> special </w:t>
      </w:r>
      <w:proofErr w:type="spellStart"/>
      <w:r w:rsidRPr="00AA5CFB">
        <w:rPr>
          <w:rFonts w:ascii="Trebuchet MS" w:hAnsi="Trebuchet MS"/>
          <w:iCs/>
          <w:color w:val="auto"/>
          <w:sz w:val="22"/>
          <w:szCs w:val="22"/>
        </w:rPr>
        <w:t>amenajat</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stocate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platforma</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betonată</w:t>
      </w:r>
      <w:proofErr w:type="spellEnd"/>
      <w:r w:rsidRPr="00AA5CFB">
        <w:rPr>
          <w:rFonts w:ascii="Trebuchet MS" w:hAnsi="Trebuchet MS"/>
          <w:iCs/>
          <w:color w:val="auto"/>
          <w:sz w:val="22"/>
          <w:szCs w:val="22"/>
        </w:rPr>
        <w:t xml:space="preserve">; </w:t>
      </w:r>
    </w:p>
    <w:p w:rsidR="00AA5CFB" w:rsidRPr="00AA5CFB" w:rsidRDefault="00AA5CFB" w:rsidP="00AA5CFB">
      <w:pPr>
        <w:pStyle w:val="Default"/>
        <w:spacing w:line="276" w:lineRule="auto"/>
        <w:ind w:firstLine="567"/>
        <w:jc w:val="both"/>
        <w:rPr>
          <w:rFonts w:ascii="Trebuchet MS" w:hAnsi="Trebuchet MS"/>
          <w:iCs/>
          <w:color w:val="auto"/>
          <w:sz w:val="22"/>
          <w:szCs w:val="22"/>
        </w:rPr>
      </w:pPr>
      <w:r w:rsidRPr="00AA5CFB">
        <w:rPr>
          <w:rFonts w:ascii="Trebuchet MS" w:hAnsi="Trebuchet MS"/>
          <w:iCs/>
          <w:color w:val="auto"/>
          <w:sz w:val="22"/>
          <w:szCs w:val="22"/>
        </w:rPr>
        <w:t xml:space="preserve">- </w:t>
      </w:r>
      <w:proofErr w:type="spellStart"/>
      <w:proofErr w:type="gramStart"/>
      <w:r w:rsidRPr="00AA5CFB">
        <w:rPr>
          <w:rFonts w:ascii="Trebuchet MS" w:hAnsi="Trebuchet MS"/>
          <w:iCs/>
          <w:color w:val="auto"/>
          <w:sz w:val="22"/>
          <w:szCs w:val="22"/>
        </w:rPr>
        <w:t>operaţiuni</w:t>
      </w:r>
      <w:proofErr w:type="spellEnd"/>
      <w:proofErr w:type="gramEnd"/>
      <w:r w:rsidRPr="00AA5CFB">
        <w:rPr>
          <w:rFonts w:ascii="Trebuchet MS" w:hAnsi="Trebuchet MS"/>
          <w:iCs/>
          <w:color w:val="auto"/>
          <w:sz w:val="22"/>
          <w:szCs w:val="22"/>
        </w:rPr>
        <w:t xml:space="preserve"> de </w:t>
      </w:r>
      <w:proofErr w:type="spellStart"/>
      <w:r w:rsidRPr="00AA5CFB">
        <w:rPr>
          <w:rFonts w:ascii="Trebuchet MS" w:hAnsi="Trebuchet MS"/>
          <w:iCs/>
          <w:color w:val="auto"/>
          <w:sz w:val="22"/>
          <w:szCs w:val="22"/>
        </w:rPr>
        <w:t>pregătire</w:t>
      </w:r>
      <w:proofErr w:type="spellEnd"/>
      <w:r w:rsidRPr="00AA5CFB">
        <w:rPr>
          <w:rFonts w:ascii="Trebuchet MS" w:hAnsi="Trebuchet MS"/>
          <w:iCs/>
          <w:color w:val="auto"/>
          <w:sz w:val="22"/>
          <w:szCs w:val="22"/>
        </w:rPr>
        <w:t xml:space="preserve"> a </w:t>
      </w:r>
      <w:proofErr w:type="spellStart"/>
      <w:r w:rsidRPr="00AA5CFB">
        <w:rPr>
          <w:rFonts w:ascii="Trebuchet MS" w:hAnsi="Trebuchet MS"/>
          <w:iCs/>
          <w:color w:val="auto"/>
          <w:sz w:val="22"/>
          <w:szCs w:val="22"/>
        </w:rPr>
        <w:t>suprafeţelor</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prin</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sablare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şi</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polizare</w:t>
      </w:r>
      <w:proofErr w:type="spellEnd"/>
      <w:r w:rsidRPr="00AA5CFB">
        <w:rPr>
          <w:rFonts w:ascii="Trebuchet MS" w:hAnsi="Trebuchet MS"/>
          <w:iCs/>
          <w:color w:val="auto"/>
          <w:sz w:val="22"/>
          <w:szCs w:val="22"/>
        </w:rPr>
        <w:t xml:space="preserve">; </w:t>
      </w:r>
    </w:p>
    <w:p w:rsidR="00AA5CFB" w:rsidRPr="00AA5CFB" w:rsidRDefault="00AA5CFB" w:rsidP="00AA5CFB">
      <w:pPr>
        <w:pStyle w:val="Default"/>
        <w:spacing w:line="276" w:lineRule="auto"/>
        <w:ind w:firstLine="567"/>
        <w:jc w:val="both"/>
        <w:rPr>
          <w:rFonts w:ascii="Trebuchet MS" w:hAnsi="Trebuchet MS"/>
          <w:iCs/>
          <w:color w:val="auto"/>
          <w:sz w:val="22"/>
          <w:szCs w:val="22"/>
        </w:rPr>
      </w:pPr>
      <w:r w:rsidRPr="00AA5CFB">
        <w:rPr>
          <w:rFonts w:ascii="Trebuchet MS" w:hAnsi="Trebuchet MS"/>
          <w:iCs/>
          <w:color w:val="auto"/>
          <w:sz w:val="22"/>
          <w:szCs w:val="22"/>
        </w:rPr>
        <w:t xml:space="preserve">- </w:t>
      </w:r>
      <w:proofErr w:type="spellStart"/>
      <w:proofErr w:type="gramStart"/>
      <w:r w:rsidRPr="00AA5CFB">
        <w:rPr>
          <w:rFonts w:ascii="Trebuchet MS" w:hAnsi="Trebuchet MS"/>
          <w:iCs/>
          <w:color w:val="auto"/>
          <w:sz w:val="22"/>
          <w:szCs w:val="22"/>
        </w:rPr>
        <w:t>operaţii</w:t>
      </w:r>
      <w:proofErr w:type="spellEnd"/>
      <w:proofErr w:type="gramEnd"/>
      <w:r w:rsidRPr="00AA5CFB">
        <w:rPr>
          <w:rFonts w:ascii="Trebuchet MS" w:hAnsi="Trebuchet MS"/>
          <w:iCs/>
          <w:color w:val="auto"/>
          <w:sz w:val="22"/>
          <w:szCs w:val="22"/>
        </w:rPr>
        <w:t xml:space="preserve"> de </w:t>
      </w:r>
      <w:proofErr w:type="spellStart"/>
      <w:r w:rsidRPr="00AA5CFB">
        <w:rPr>
          <w:rFonts w:ascii="Trebuchet MS" w:hAnsi="Trebuchet MS"/>
          <w:iCs/>
          <w:color w:val="auto"/>
          <w:sz w:val="22"/>
          <w:szCs w:val="22"/>
        </w:rPr>
        <w:t>debitare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termică</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și</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mecanică</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prelucrare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prin</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aşchiere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găurire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sudare</w:t>
      </w:r>
      <w:proofErr w:type="spellEnd"/>
      <w:r w:rsidRPr="00AA5CFB">
        <w:rPr>
          <w:rFonts w:ascii="Trebuchet MS" w:hAnsi="Trebuchet MS"/>
          <w:iCs/>
          <w:color w:val="auto"/>
          <w:sz w:val="22"/>
          <w:szCs w:val="22"/>
        </w:rPr>
        <w:t>;</w:t>
      </w:r>
    </w:p>
    <w:p w:rsidR="00AA5CFB" w:rsidRPr="00AA5CFB" w:rsidRDefault="00AA5CFB" w:rsidP="00AA5CFB">
      <w:pPr>
        <w:pStyle w:val="Default"/>
        <w:spacing w:line="276" w:lineRule="auto"/>
        <w:ind w:firstLine="567"/>
        <w:jc w:val="both"/>
        <w:rPr>
          <w:rFonts w:ascii="Trebuchet MS" w:hAnsi="Trebuchet MS"/>
          <w:iCs/>
          <w:color w:val="auto"/>
          <w:sz w:val="22"/>
          <w:szCs w:val="22"/>
        </w:rPr>
      </w:pPr>
      <w:r w:rsidRPr="00AA5CFB">
        <w:rPr>
          <w:rFonts w:ascii="Trebuchet MS" w:hAnsi="Trebuchet MS"/>
          <w:iCs/>
          <w:color w:val="auto"/>
          <w:sz w:val="22"/>
          <w:szCs w:val="22"/>
        </w:rPr>
        <w:t xml:space="preserve"> - </w:t>
      </w:r>
      <w:proofErr w:type="spellStart"/>
      <w:proofErr w:type="gramStart"/>
      <w:r w:rsidRPr="00AA5CFB">
        <w:rPr>
          <w:rFonts w:ascii="Trebuchet MS" w:hAnsi="Trebuchet MS"/>
          <w:iCs/>
          <w:color w:val="auto"/>
          <w:sz w:val="22"/>
          <w:szCs w:val="22"/>
        </w:rPr>
        <w:t>operaţii</w:t>
      </w:r>
      <w:proofErr w:type="spellEnd"/>
      <w:proofErr w:type="gramEnd"/>
      <w:r w:rsidRPr="00AA5CFB">
        <w:rPr>
          <w:rFonts w:ascii="Trebuchet MS" w:hAnsi="Trebuchet MS"/>
          <w:iCs/>
          <w:color w:val="auto"/>
          <w:sz w:val="22"/>
          <w:szCs w:val="22"/>
        </w:rPr>
        <w:t xml:space="preserve"> de </w:t>
      </w:r>
      <w:proofErr w:type="spellStart"/>
      <w:r w:rsidRPr="00AA5CFB">
        <w:rPr>
          <w:rFonts w:ascii="Trebuchet MS" w:hAnsi="Trebuchet MS"/>
          <w:iCs/>
          <w:color w:val="auto"/>
          <w:sz w:val="22"/>
          <w:szCs w:val="22"/>
        </w:rPr>
        <w:t>manevrare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şi</w:t>
      </w:r>
      <w:proofErr w:type="spellEnd"/>
      <w:r w:rsidRPr="00AA5CFB">
        <w:rPr>
          <w:rFonts w:ascii="Trebuchet MS" w:hAnsi="Trebuchet MS"/>
          <w:iCs/>
          <w:color w:val="auto"/>
          <w:sz w:val="22"/>
          <w:szCs w:val="22"/>
        </w:rPr>
        <w:t xml:space="preserve"> transport, cu </w:t>
      </w:r>
      <w:proofErr w:type="spellStart"/>
      <w:r w:rsidRPr="00AA5CFB">
        <w:rPr>
          <w:rFonts w:ascii="Trebuchet MS" w:hAnsi="Trebuchet MS"/>
          <w:iCs/>
          <w:color w:val="auto"/>
          <w:sz w:val="22"/>
          <w:szCs w:val="22"/>
        </w:rPr>
        <w:t>motostivuitorul</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și</w:t>
      </w:r>
      <w:proofErr w:type="spellEnd"/>
      <w:r w:rsidRPr="00AA5CFB">
        <w:rPr>
          <w:rFonts w:ascii="Trebuchet MS" w:hAnsi="Trebuchet MS"/>
          <w:iCs/>
          <w:color w:val="auto"/>
          <w:sz w:val="22"/>
          <w:szCs w:val="22"/>
        </w:rPr>
        <w:t xml:space="preserve"> cu </w:t>
      </w:r>
      <w:proofErr w:type="spellStart"/>
      <w:r w:rsidRPr="00AA5CFB">
        <w:rPr>
          <w:rFonts w:ascii="Trebuchet MS" w:hAnsi="Trebuchet MS"/>
          <w:iCs/>
          <w:color w:val="auto"/>
          <w:sz w:val="22"/>
          <w:szCs w:val="22"/>
        </w:rPr>
        <w:t>transpaleții</w:t>
      </w:r>
      <w:proofErr w:type="spellEnd"/>
      <w:r w:rsidRPr="00AA5CFB">
        <w:rPr>
          <w:rFonts w:ascii="Trebuchet MS" w:hAnsi="Trebuchet MS"/>
          <w:iCs/>
          <w:color w:val="auto"/>
          <w:sz w:val="22"/>
          <w:szCs w:val="22"/>
        </w:rPr>
        <w:t xml:space="preserve">; </w:t>
      </w:r>
    </w:p>
    <w:p w:rsidR="00AA5CFB" w:rsidRPr="00AA5CFB" w:rsidRDefault="00AA5CFB" w:rsidP="00AA5CFB">
      <w:pPr>
        <w:pStyle w:val="Default"/>
        <w:spacing w:line="276" w:lineRule="auto"/>
        <w:ind w:firstLine="567"/>
        <w:jc w:val="both"/>
        <w:rPr>
          <w:rFonts w:ascii="Trebuchet MS" w:hAnsi="Trebuchet MS"/>
          <w:iCs/>
          <w:color w:val="auto"/>
          <w:sz w:val="22"/>
          <w:szCs w:val="22"/>
        </w:rPr>
      </w:pPr>
      <w:r w:rsidRPr="00AA5CFB">
        <w:rPr>
          <w:rFonts w:ascii="Trebuchet MS" w:hAnsi="Trebuchet MS"/>
          <w:iCs/>
          <w:color w:val="auto"/>
          <w:sz w:val="22"/>
          <w:szCs w:val="22"/>
        </w:rPr>
        <w:t xml:space="preserve">- </w:t>
      </w:r>
      <w:proofErr w:type="spellStart"/>
      <w:proofErr w:type="gramStart"/>
      <w:r w:rsidRPr="00AA5CFB">
        <w:rPr>
          <w:rFonts w:ascii="Trebuchet MS" w:hAnsi="Trebuchet MS"/>
          <w:iCs/>
          <w:color w:val="auto"/>
          <w:sz w:val="22"/>
          <w:szCs w:val="22"/>
        </w:rPr>
        <w:t>depozitarea</w:t>
      </w:r>
      <w:proofErr w:type="spellEnd"/>
      <w:proofErr w:type="gram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produsului</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finit</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în</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spaţiu</w:t>
      </w:r>
      <w:proofErr w:type="spellEnd"/>
      <w:r w:rsidRPr="00AA5CFB">
        <w:rPr>
          <w:rFonts w:ascii="Trebuchet MS" w:hAnsi="Trebuchet MS"/>
          <w:iCs/>
          <w:color w:val="auto"/>
          <w:sz w:val="22"/>
          <w:szCs w:val="22"/>
        </w:rPr>
        <w:t xml:space="preserve"> special </w:t>
      </w:r>
      <w:proofErr w:type="spellStart"/>
      <w:r w:rsidRPr="00AA5CFB">
        <w:rPr>
          <w:rFonts w:ascii="Trebuchet MS" w:hAnsi="Trebuchet MS"/>
          <w:iCs/>
          <w:color w:val="auto"/>
          <w:sz w:val="22"/>
          <w:szCs w:val="22"/>
        </w:rPr>
        <w:t>amenajat</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platformă</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betonată</w:t>
      </w:r>
      <w:proofErr w:type="spellEnd"/>
      <w:r w:rsidRPr="00AA5CFB">
        <w:rPr>
          <w:rFonts w:ascii="Trebuchet MS" w:hAnsi="Trebuchet MS"/>
          <w:iCs/>
          <w:color w:val="auto"/>
          <w:sz w:val="22"/>
          <w:szCs w:val="22"/>
        </w:rPr>
        <w:t xml:space="preserve">; </w:t>
      </w:r>
    </w:p>
    <w:p w:rsidR="00AA5CFB" w:rsidRPr="00AA5CFB" w:rsidRDefault="00AA5CFB" w:rsidP="00AA5CFB">
      <w:pPr>
        <w:pStyle w:val="Default"/>
        <w:spacing w:line="276" w:lineRule="auto"/>
        <w:ind w:firstLine="567"/>
        <w:jc w:val="both"/>
        <w:rPr>
          <w:rFonts w:ascii="Trebuchet MS" w:hAnsi="Trebuchet MS"/>
          <w:iCs/>
          <w:color w:val="auto"/>
          <w:sz w:val="22"/>
          <w:szCs w:val="22"/>
        </w:rPr>
      </w:pPr>
      <w:r w:rsidRPr="00AA5CFB">
        <w:rPr>
          <w:rFonts w:ascii="Trebuchet MS" w:hAnsi="Trebuchet MS"/>
          <w:iCs/>
          <w:color w:val="auto"/>
          <w:sz w:val="22"/>
          <w:szCs w:val="22"/>
        </w:rPr>
        <w:t xml:space="preserve">- </w:t>
      </w:r>
      <w:proofErr w:type="spellStart"/>
      <w:proofErr w:type="gramStart"/>
      <w:r w:rsidRPr="00AA5CFB">
        <w:rPr>
          <w:rFonts w:ascii="Trebuchet MS" w:hAnsi="Trebuchet MS"/>
          <w:iCs/>
          <w:color w:val="auto"/>
          <w:sz w:val="22"/>
          <w:szCs w:val="22"/>
        </w:rPr>
        <w:t>predarea</w:t>
      </w:r>
      <w:proofErr w:type="spellEnd"/>
      <w:proofErr w:type="gram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produsului</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finit</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către</w:t>
      </w:r>
      <w:proofErr w:type="spellEnd"/>
      <w:r w:rsidRPr="00AA5CFB">
        <w:rPr>
          <w:rFonts w:ascii="Trebuchet MS" w:hAnsi="Trebuchet MS"/>
          <w:iCs/>
          <w:color w:val="auto"/>
          <w:sz w:val="22"/>
          <w:szCs w:val="22"/>
        </w:rPr>
        <w:t xml:space="preserve"> </w:t>
      </w:r>
      <w:proofErr w:type="spellStart"/>
      <w:r w:rsidRPr="00AA5CFB">
        <w:rPr>
          <w:rFonts w:ascii="Trebuchet MS" w:hAnsi="Trebuchet MS"/>
          <w:iCs/>
          <w:color w:val="auto"/>
          <w:sz w:val="22"/>
          <w:szCs w:val="22"/>
        </w:rPr>
        <w:t>beneficiari</w:t>
      </w:r>
      <w:proofErr w:type="spellEnd"/>
      <w:r w:rsidRPr="00AA5CFB">
        <w:rPr>
          <w:rFonts w:ascii="Trebuchet MS" w:hAnsi="Trebuchet MS"/>
          <w:iCs/>
          <w:color w:val="auto"/>
          <w:sz w:val="22"/>
          <w:szCs w:val="22"/>
        </w:rPr>
        <w:t>.</w:t>
      </w:r>
    </w:p>
    <w:p w:rsidR="00AA5CFB" w:rsidRPr="00AA5CFB" w:rsidRDefault="00AA5CFB" w:rsidP="00AA5CFB">
      <w:pPr>
        <w:pStyle w:val="Default"/>
        <w:spacing w:line="276" w:lineRule="auto"/>
        <w:ind w:firstLine="567"/>
        <w:jc w:val="both"/>
        <w:rPr>
          <w:rFonts w:ascii="Trebuchet MS" w:hAnsi="Trebuchet MS"/>
          <w:bCs/>
          <w:iCs/>
          <w:color w:val="auto"/>
          <w:sz w:val="22"/>
          <w:szCs w:val="22"/>
        </w:rPr>
      </w:pPr>
      <w:proofErr w:type="spellStart"/>
      <w:r w:rsidRPr="00AA5CFB">
        <w:rPr>
          <w:rFonts w:ascii="Trebuchet MS" w:hAnsi="Trebuchet MS"/>
          <w:bCs/>
          <w:iCs/>
          <w:color w:val="auto"/>
          <w:sz w:val="22"/>
          <w:szCs w:val="22"/>
        </w:rPr>
        <w:t>Utilajele</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folosite</w:t>
      </w:r>
      <w:proofErr w:type="spellEnd"/>
      <w:r w:rsidRPr="00AA5CFB">
        <w:rPr>
          <w:rFonts w:ascii="Trebuchet MS" w:hAnsi="Trebuchet MS"/>
          <w:bCs/>
          <w:iCs/>
          <w:color w:val="auto"/>
          <w:sz w:val="22"/>
          <w:szCs w:val="22"/>
        </w:rPr>
        <w:t xml:space="preserve"> in </w:t>
      </w:r>
      <w:proofErr w:type="spellStart"/>
      <w:r w:rsidRPr="00AA5CFB">
        <w:rPr>
          <w:rFonts w:ascii="Trebuchet MS" w:hAnsi="Trebuchet MS"/>
          <w:bCs/>
          <w:iCs/>
          <w:color w:val="auto"/>
          <w:sz w:val="22"/>
          <w:szCs w:val="22"/>
        </w:rPr>
        <w:t>procesul</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tehnologic</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sunt</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aparate</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sudura</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aparate</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aschiere</w:t>
      </w:r>
      <w:proofErr w:type="spellEnd"/>
      <w:r w:rsidRPr="00AA5CFB">
        <w:rPr>
          <w:rFonts w:ascii="Trebuchet MS" w:hAnsi="Trebuchet MS"/>
          <w:bCs/>
          <w:iCs/>
          <w:color w:val="auto"/>
          <w:sz w:val="22"/>
          <w:szCs w:val="22"/>
        </w:rPr>
        <w:t>/</w:t>
      </w:r>
      <w:proofErr w:type="spellStart"/>
      <w:r w:rsidRPr="00AA5CFB">
        <w:rPr>
          <w:rFonts w:ascii="Trebuchet MS" w:hAnsi="Trebuchet MS"/>
          <w:bCs/>
          <w:iCs/>
          <w:color w:val="auto"/>
          <w:sz w:val="22"/>
          <w:szCs w:val="22"/>
        </w:rPr>
        <w:t>slefuire</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si</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aparate</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debitare</w:t>
      </w:r>
      <w:proofErr w:type="spellEnd"/>
      <w:r w:rsidRPr="00AA5CFB">
        <w:rPr>
          <w:rFonts w:ascii="Trebuchet MS" w:hAnsi="Trebuchet MS"/>
          <w:bCs/>
          <w:iCs/>
          <w:color w:val="auto"/>
          <w:sz w:val="22"/>
          <w:szCs w:val="22"/>
        </w:rPr>
        <w:t xml:space="preserve"> </w:t>
      </w:r>
      <w:proofErr w:type="spellStart"/>
      <w:r w:rsidRPr="00AA5CFB">
        <w:rPr>
          <w:rFonts w:ascii="Trebuchet MS" w:hAnsi="Trebuchet MS"/>
          <w:bCs/>
          <w:iCs/>
          <w:color w:val="auto"/>
          <w:sz w:val="22"/>
          <w:szCs w:val="22"/>
        </w:rPr>
        <w:t>otel</w:t>
      </w:r>
      <w:proofErr w:type="spellEnd"/>
      <w:r w:rsidRPr="00AA5CFB">
        <w:rPr>
          <w:rFonts w:ascii="Trebuchet MS" w:hAnsi="Trebuchet MS"/>
          <w:bCs/>
          <w:iCs/>
          <w:color w:val="auto"/>
          <w:sz w:val="22"/>
          <w:szCs w:val="22"/>
        </w:rPr>
        <w:t>.</w:t>
      </w:r>
    </w:p>
    <w:p w:rsidR="00AA5CFB" w:rsidRPr="00C16697" w:rsidRDefault="00AA5CFB" w:rsidP="00AA5CFB">
      <w:pPr>
        <w:spacing w:after="0"/>
        <w:jc w:val="both"/>
        <w:rPr>
          <w:rFonts w:ascii="Trebuchet MS" w:hAnsi="Trebuchet MS"/>
        </w:rPr>
      </w:pPr>
      <w:r w:rsidRPr="00C16697">
        <w:rPr>
          <w:rFonts w:ascii="Trebuchet MS" w:hAnsi="Trebuchet MS"/>
        </w:rPr>
        <w:t>Utilitati:</w:t>
      </w:r>
    </w:p>
    <w:p w:rsidR="00AA5CFB" w:rsidRPr="00C16697" w:rsidRDefault="00AA5CFB" w:rsidP="00AA5CFB">
      <w:pPr>
        <w:spacing w:after="0"/>
        <w:jc w:val="both"/>
        <w:rPr>
          <w:rFonts w:ascii="Trebuchet MS" w:hAnsi="Trebuchet MS"/>
        </w:rPr>
      </w:pPr>
      <w:r w:rsidRPr="00C16697">
        <w:rPr>
          <w:rFonts w:ascii="Trebuchet MS" w:hAnsi="Trebuchet MS"/>
        </w:rPr>
        <w:t>Alimentare cu apa</w:t>
      </w:r>
      <w:r w:rsidR="00C16697" w:rsidRPr="00C16697">
        <w:rPr>
          <w:rFonts w:ascii="Trebuchet MS" w:hAnsi="Trebuchet MS"/>
        </w:rPr>
        <w:t>: retea localitate.</w:t>
      </w:r>
    </w:p>
    <w:p w:rsidR="00C16697" w:rsidRPr="00C16697" w:rsidRDefault="00AA5CFB" w:rsidP="00AA5CFB">
      <w:pPr>
        <w:spacing w:after="0"/>
        <w:jc w:val="both"/>
        <w:rPr>
          <w:rFonts w:ascii="Trebuchet MS" w:hAnsi="Trebuchet MS"/>
        </w:rPr>
      </w:pPr>
      <w:r w:rsidRPr="00C16697">
        <w:rPr>
          <w:rFonts w:ascii="Trebuchet MS" w:hAnsi="Trebuchet MS"/>
        </w:rPr>
        <w:t>Evacuare ape uzate</w:t>
      </w:r>
      <w:r w:rsidR="00C16697" w:rsidRPr="00C16697">
        <w:rPr>
          <w:rFonts w:ascii="Trebuchet MS" w:hAnsi="Trebuchet MS"/>
        </w:rPr>
        <w:t xml:space="preserve">: </w:t>
      </w:r>
      <w:r w:rsidR="00C16697" w:rsidRPr="00C16697">
        <w:rPr>
          <w:rFonts w:ascii="Trebuchet MS" w:hAnsi="Trebuchet MS"/>
        </w:rPr>
        <w:t>retea localitate</w:t>
      </w:r>
      <w:r w:rsidR="00C16697" w:rsidRPr="00C16697">
        <w:rPr>
          <w:rFonts w:ascii="Trebuchet MS" w:hAnsi="Trebuchet MS"/>
        </w:rPr>
        <w:t>.</w:t>
      </w:r>
    </w:p>
    <w:p w:rsidR="00AA5CFB" w:rsidRPr="00C16697" w:rsidRDefault="00C16697" w:rsidP="00AA5CFB">
      <w:pPr>
        <w:spacing w:after="0"/>
        <w:jc w:val="both"/>
        <w:rPr>
          <w:rFonts w:ascii="Trebuchet MS" w:hAnsi="Trebuchet MS"/>
        </w:rPr>
      </w:pPr>
      <w:r w:rsidRPr="00C16697">
        <w:rPr>
          <w:rFonts w:ascii="Trebuchet MS" w:hAnsi="Trebuchet MS"/>
        </w:rPr>
        <w:t>Asigurare agent termic: CT combustibil gazos.</w:t>
      </w:r>
      <w:r w:rsidR="00AA5CFB" w:rsidRPr="00C16697">
        <w:rPr>
          <w:rFonts w:ascii="Trebuchet MS" w:hAnsi="Trebuchet MS"/>
        </w:rPr>
        <w:t xml:space="preserve"> </w:t>
      </w:r>
    </w:p>
    <w:p w:rsidR="00AA5CFB" w:rsidRPr="00AA5CFB" w:rsidRDefault="00AA5CFB" w:rsidP="00AA5CFB">
      <w:pPr>
        <w:spacing w:after="0"/>
        <w:jc w:val="both"/>
        <w:rPr>
          <w:rFonts w:ascii="Trebuchet MS" w:hAnsi="Trebuchet MS"/>
        </w:rPr>
      </w:pPr>
      <w:r w:rsidRPr="00AA5CFB">
        <w:rPr>
          <w:rFonts w:ascii="Trebuchet MS" w:eastAsia="Times New Roman" w:hAnsi="Trebuchet MS"/>
          <w:lang w:eastAsia="pl-PL"/>
        </w:rPr>
        <w:t xml:space="preserve">b) </w:t>
      </w:r>
      <w:r w:rsidRPr="00AA5CFB">
        <w:rPr>
          <w:rFonts w:ascii="Trebuchet MS" w:eastAsia="Times New Roman" w:hAnsi="Trebuchet MS"/>
          <w:b/>
          <w:i/>
          <w:lang w:eastAsia="pl-PL"/>
        </w:rPr>
        <w:t>cumularea cu alte proiecte:</w:t>
      </w:r>
      <w:r w:rsidRPr="00AA5CFB">
        <w:rPr>
          <w:rFonts w:ascii="Trebuchet MS" w:eastAsia="Times New Roman" w:hAnsi="Trebuchet MS"/>
          <w:lang w:eastAsia="pl-PL"/>
        </w:rPr>
        <w:t xml:space="preserve"> nu este cazul;</w:t>
      </w:r>
    </w:p>
    <w:p w:rsidR="00AA5CFB" w:rsidRPr="00AA5CFB" w:rsidRDefault="00AA5CFB" w:rsidP="00AA5CFB">
      <w:pPr>
        <w:spacing w:after="0"/>
        <w:jc w:val="both"/>
        <w:rPr>
          <w:rFonts w:ascii="Trebuchet MS" w:hAnsi="Trebuchet MS"/>
        </w:rPr>
      </w:pPr>
      <w:r w:rsidRPr="00AA5CFB">
        <w:rPr>
          <w:rFonts w:ascii="Trebuchet MS" w:eastAsia="Times New Roman" w:hAnsi="Trebuchet MS"/>
          <w:lang w:eastAsia="pl-PL"/>
        </w:rPr>
        <w:t xml:space="preserve">c) </w:t>
      </w:r>
      <w:r w:rsidRPr="00AA5CFB">
        <w:rPr>
          <w:rFonts w:ascii="Trebuchet MS" w:eastAsia="Times New Roman" w:hAnsi="Trebuchet MS"/>
          <w:b/>
          <w:i/>
          <w:lang w:eastAsia="pl-PL"/>
        </w:rPr>
        <w:t>utilizarea resurselor naturale</w:t>
      </w:r>
      <w:r w:rsidRPr="00AA5CFB">
        <w:rPr>
          <w:rFonts w:ascii="Trebuchet MS" w:eastAsia="Times New Roman" w:hAnsi="Trebuchet MS"/>
          <w:lang w:eastAsia="pl-PL"/>
        </w:rPr>
        <w:t xml:space="preserve">: </w:t>
      </w:r>
      <w:r w:rsidRPr="00AA5CFB">
        <w:rPr>
          <w:rFonts w:ascii="Trebuchet MS" w:hAnsi="Trebuchet MS"/>
          <w:lang w:eastAsia="pl-PL"/>
        </w:rPr>
        <w:t xml:space="preserve">se vor utiliza resurse naturale în cantităţi limitate, iar materialele necesare realizării proiectului vor fi preluate de la societăţi autorizate; </w:t>
      </w:r>
    </w:p>
    <w:p w:rsidR="00AA5CFB" w:rsidRPr="00AA5CFB" w:rsidRDefault="00AA5CFB" w:rsidP="00AA5CFB">
      <w:pPr>
        <w:spacing w:after="0"/>
        <w:jc w:val="both"/>
        <w:rPr>
          <w:rFonts w:ascii="Trebuchet MS" w:hAnsi="Trebuchet MS"/>
        </w:rPr>
      </w:pPr>
      <w:r w:rsidRPr="00AA5CFB">
        <w:rPr>
          <w:rFonts w:ascii="Trebuchet MS" w:hAnsi="Trebuchet MS"/>
        </w:rPr>
        <w:t xml:space="preserve">d) </w:t>
      </w:r>
      <w:r w:rsidRPr="00AA5CFB">
        <w:rPr>
          <w:rFonts w:ascii="Trebuchet MS" w:hAnsi="Trebuchet MS"/>
          <w:b/>
          <w:i/>
        </w:rPr>
        <w:t>producţia de deşeuri</w:t>
      </w:r>
      <w:r w:rsidRPr="00AA5CFB">
        <w:rPr>
          <w:rFonts w:ascii="Trebuchet MS" w:hAnsi="Trebuchet MS"/>
        </w:rPr>
        <w:t xml:space="preserve">: deşeurile generate atât în perioada de constructie cât și în cea de funcționare vor fi stocate selectiv şi predate către societăţi autorizate din punct de vedere al mediului pentru activităţi de colectare/valorificare/eliminare; </w:t>
      </w:r>
    </w:p>
    <w:p w:rsidR="00AA5CFB" w:rsidRPr="00AA5CFB" w:rsidRDefault="00AA5CFB" w:rsidP="00AA5CFB">
      <w:pPr>
        <w:spacing w:after="0"/>
        <w:jc w:val="both"/>
        <w:rPr>
          <w:rFonts w:ascii="Trebuchet MS" w:hAnsi="Trebuchet MS"/>
        </w:rPr>
      </w:pPr>
      <w:r w:rsidRPr="00AA5CFB">
        <w:rPr>
          <w:rFonts w:ascii="Trebuchet MS" w:eastAsia="Times New Roman" w:hAnsi="Trebuchet MS"/>
          <w:lang w:eastAsia="pl-PL"/>
        </w:rPr>
        <w:t xml:space="preserve">e) </w:t>
      </w:r>
      <w:r w:rsidRPr="00AA5CFB">
        <w:rPr>
          <w:rFonts w:ascii="Trebuchet MS" w:eastAsia="Times New Roman" w:hAnsi="Trebuchet MS"/>
          <w:b/>
          <w:i/>
          <w:lang w:eastAsia="pl-PL"/>
        </w:rPr>
        <w:t>emisiile poluante, inclusiv zgomotul şi alte surse de disconfort</w:t>
      </w:r>
      <w:r w:rsidRPr="00AA5CFB">
        <w:rPr>
          <w:rFonts w:ascii="Trebuchet MS" w:eastAsia="Times New Roman" w:hAnsi="Trebuchet MS"/>
          <w:lang w:eastAsia="pl-PL"/>
        </w:rPr>
        <w:t xml:space="preserve">: lucrările şi măsurile prevăzute în proiect nu vor afecta semnificativ factorii de mediu (aer, apă, sol, aşezări umane); </w:t>
      </w:r>
    </w:p>
    <w:p w:rsidR="00AA5CFB" w:rsidRPr="00AA5CFB" w:rsidRDefault="00AA5CFB" w:rsidP="00AA5CFB">
      <w:pPr>
        <w:spacing w:after="0"/>
        <w:jc w:val="both"/>
        <w:rPr>
          <w:rFonts w:ascii="Trebuchet MS" w:hAnsi="Trebuchet MS"/>
        </w:rPr>
      </w:pPr>
      <w:r w:rsidRPr="00AA5CFB">
        <w:rPr>
          <w:rFonts w:ascii="Trebuchet MS" w:hAnsi="Trebuchet MS"/>
        </w:rPr>
        <w:t xml:space="preserve">f) </w:t>
      </w:r>
      <w:r w:rsidRPr="00AA5CFB">
        <w:rPr>
          <w:rFonts w:ascii="Trebuchet MS" w:hAnsi="Trebuchet MS"/>
          <w:b/>
          <w:i/>
        </w:rPr>
        <w:t>riscul de accident, ţinându-se seama în special de substanţele şi de tehnologiile utilizate</w:t>
      </w:r>
      <w:r w:rsidRPr="00AA5CFB">
        <w:rPr>
          <w:rFonts w:ascii="Trebuchet MS" w:hAnsi="Trebuchet MS"/>
        </w:rPr>
        <w:t>: în timpul lucrărilor de execuție pot apare pierderi accidentale de carburanți sau lubrefianți de la vehiculele si utilajele folosite; după punerea în funcțiune a obiectivului vor fi luate masuri de securitate si paza la incendii;</w:t>
      </w:r>
    </w:p>
    <w:p w:rsidR="00AA5CFB" w:rsidRPr="00AA5CFB" w:rsidRDefault="00AA5CFB" w:rsidP="00AA5CFB">
      <w:pPr>
        <w:autoSpaceDE w:val="0"/>
        <w:spacing w:after="0"/>
        <w:jc w:val="both"/>
        <w:rPr>
          <w:rFonts w:ascii="Trebuchet MS" w:eastAsia="Times New Roman" w:hAnsi="Trebuchet MS"/>
          <w:b/>
          <w:i/>
          <w:lang w:eastAsia="ro-RO"/>
        </w:rPr>
      </w:pPr>
    </w:p>
    <w:p w:rsidR="00AA5CFB" w:rsidRPr="00C16697" w:rsidRDefault="00AA5CFB" w:rsidP="00AA5CFB">
      <w:pPr>
        <w:autoSpaceDE w:val="0"/>
        <w:spacing w:after="0"/>
        <w:jc w:val="both"/>
        <w:rPr>
          <w:rFonts w:ascii="Trebuchet MS" w:hAnsi="Trebuchet MS"/>
        </w:rPr>
      </w:pPr>
      <w:r w:rsidRPr="00C16697">
        <w:rPr>
          <w:rFonts w:ascii="Trebuchet MS" w:eastAsia="Times New Roman" w:hAnsi="Trebuchet MS"/>
          <w:b/>
          <w:i/>
          <w:lang w:eastAsia="ro-RO"/>
        </w:rPr>
        <w:t>2.</w:t>
      </w:r>
      <w:r w:rsidRPr="00C16697">
        <w:rPr>
          <w:rFonts w:ascii="Trebuchet MS" w:eastAsia="Times New Roman" w:hAnsi="Trebuchet MS"/>
          <w:b/>
          <w:i/>
          <w:u w:val="single"/>
          <w:lang w:eastAsia="ro-RO"/>
        </w:rPr>
        <w:t xml:space="preserve"> Localizarea proiectelor</w:t>
      </w:r>
    </w:p>
    <w:p w:rsidR="00AA5CFB" w:rsidRPr="00C16697" w:rsidRDefault="00AA5CFB" w:rsidP="00AA5CFB">
      <w:pPr>
        <w:spacing w:after="0"/>
        <w:jc w:val="both"/>
        <w:rPr>
          <w:rFonts w:ascii="Trebuchet MS" w:eastAsia="Times New Roman" w:hAnsi="Trebuchet MS"/>
          <w:lang w:eastAsia="pl-PL"/>
        </w:rPr>
      </w:pPr>
      <w:r w:rsidRPr="00C16697">
        <w:rPr>
          <w:rFonts w:ascii="Trebuchet MS" w:eastAsia="Times New Roman" w:hAnsi="Trebuchet MS"/>
          <w:lang w:eastAsia="pl-PL"/>
        </w:rPr>
        <w:t xml:space="preserve">2.1. utilizarea existentă a terenului: Conform Certificatului de Urbanism nr. </w:t>
      </w:r>
      <w:r w:rsidR="00C16697" w:rsidRPr="00C16697">
        <w:rPr>
          <w:rFonts w:ascii="Trebuchet MS" w:eastAsia="Times New Roman" w:hAnsi="Trebuchet MS"/>
          <w:lang w:eastAsia="pl-PL"/>
        </w:rPr>
        <w:t>56/32779</w:t>
      </w:r>
      <w:r w:rsidRPr="00C16697">
        <w:rPr>
          <w:rFonts w:ascii="Trebuchet MS" w:eastAsia="Times New Roman" w:hAnsi="Trebuchet MS"/>
          <w:lang w:eastAsia="pl-PL"/>
        </w:rPr>
        <w:t>/</w:t>
      </w:r>
      <w:r w:rsidR="00C16697" w:rsidRPr="00C16697">
        <w:rPr>
          <w:rFonts w:ascii="Trebuchet MS" w:eastAsia="Times New Roman" w:hAnsi="Trebuchet MS"/>
          <w:lang w:eastAsia="pl-PL"/>
        </w:rPr>
        <w:t>22</w:t>
      </w:r>
      <w:r w:rsidRPr="00C16697">
        <w:rPr>
          <w:rFonts w:ascii="Trebuchet MS" w:eastAsia="Times New Roman" w:hAnsi="Trebuchet MS"/>
          <w:lang w:eastAsia="pl-PL"/>
        </w:rPr>
        <w:t>.0</w:t>
      </w:r>
      <w:r w:rsidR="00C16697" w:rsidRPr="00C16697">
        <w:rPr>
          <w:rFonts w:ascii="Trebuchet MS" w:eastAsia="Times New Roman" w:hAnsi="Trebuchet MS"/>
          <w:lang w:eastAsia="pl-PL"/>
        </w:rPr>
        <w:t>2</w:t>
      </w:r>
      <w:r w:rsidRPr="00C16697">
        <w:rPr>
          <w:rFonts w:ascii="Trebuchet MS" w:eastAsia="Times New Roman" w:hAnsi="Trebuchet MS"/>
          <w:lang w:eastAsia="pl-PL"/>
        </w:rPr>
        <w:t xml:space="preserve">.2024, terenul este situat în intravilanul </w:t>
      </w:r>
      <w:r w:rsidR="00C16697" w:rsidRPr="00C16697">
        <w:rPr>
          <w:rFonts w:ascii="Trebuchet MS" w:eastAsia="Times New Roman" w:hAnsi="Trebuchet MS"/>
          <w:lang w:eastAsia="pl-PL"/>
        </w:rPr>
        <w:t>municipiului Targoviste</w:t>
      </w:r>
      <w:r w:rsidRPr="00C16697">
        <w:rPr>
          <w:rFonts w:ascii="Trebuchet MS" w:eastAsia="Times New Roman" w:hAnsi="Trebuchet MS"/>
          <w:lang w:eastAsia="pl-PL"/>
        </w:rPr>
        <w:t>, categoria de folosință conform PUZ aprobat;</w:t>
      </w:r>
      <w:r w:rsidRPr="00AA5CFB">
        <w:rPr>
          <w:rFonts w:ascii="Trebuchet MS" w:eastAsia="Times New Roman" w:hAnsi="Trebuchet MS"/>
          <w:lang w:eastAsia="pl-PL"/>
        </w:rPr>
        <w:t xml:space="preserve">                                       </w:t>
      </w:r>
    </w:p>
    <w:p w:rsidR="00AA5CFB" w:rsidRPr="00AA5CFB" w:rsidRDefault="00AA5CFB" w:rsidP="00AA5CFB">
      <w:pPr>
        <w:shd w:val="clear" w:color="auto" w:fill="FFFFFF"/>
        <w:spacing w:after="0"/>
        <w:jc w:val="both"/>
        <w:rPr>
          <w:rFonts w:ascii="Trebuchet MS" w:eastAsia="Times New Roman" w:hAnsi="Trebuchet MS"/>
          <w:lang w:eastAsia="ro-RO"/>
        </w:rPr>
      </w:pPr>
      <w:r w:rsidRPr="00AA5CFB">
        <w:rPr>
          <w:rFonts w:ascii="Trebuchet MS" w:eastAsia="Times New Roman" w:hAnsi="Trebuchet MS"/>
          <w:lang w:eastAsia="ro-RO"/>
        </w:rPr>
        <w:t>2.2. relativa abundenţă a resurselor naturale din zonă, calitatea şi capacitatea regenerativă a acestora:  nu este cazul;</w:t>
      </w:r>
    </w:p>
    <w:p w:rsidR="00AA5CFB" w:rsidRPr="00AA5CFB" w:rsidRDefault="00AA5CFB" w:rsidP="00AA5CFB">
      <w:pPr>
        <w:autoSpaceDE w:val="0"/>
        <w:spacing w:after="0"/>
        <w:jc w:val="both"/>
        <w:rPr>
          <w:rFonts w:ascii="Trebuchet MS" w:eastAsia="Times New Roman" w:hAnsi="Trebuchet MS"/>
          <w:lang w:eastAsia="ro-RO"/>
        </w:rPr>
      </w:pPr>
      <w:r w:rsidRPr="00AA5CFB">
        <w:rPr>
          <w:rFonts w:ascii="Trebuchet MS" w:eastAsia="Times New Roman" w:hAnsi="Trebuchet MS"/>
          <w:lang w:eastAsia="ro-RO"/>
        </w:rPr>
        <w:t>2.3. capacitatea de absorbţie a mediului, cu atenţie deosebită pentru:</w:t>
      </w:r>
    </w:p>
    <w:p w:rsidR="00AA5CFB" w:rsidRPr="00AA5CFB" w:rsidRDefault="00AA5CFB" w:rsidP="00AA5CFB">
      <w:pPr>
        <w:numPr>
          <w:ilvl w:val="0"/>
          <w:numId w:val="3"/>
        </w:numPr>
        <w:tabs>
          <w:tab w:val="left" w:pos="0"/>
          <w:tab w:val="left" w:pos="284"/>
        </w:tabs>
        <w:autoSpaceDE w:val="0"/>
        <w:spacing w:after="0"/>
        <w:ind w:left="0" w:firstLine="0"/>
        <w:jc w:val="both"/>
        <w:rPr>
          <w:rFonts w:ascii="Trebuchet MS" w:eastAsia="Times New Roman" w:hAnsi="Trebuchet MS"/>
          <w:lang w:eastAsia="ro-RO"/>
        </w:rPr>
      </w:pPr>
      <w:r w:rsidRPr="00AA5CFB">
        <w:rPr>
          <w:rFonts w:ascii="Trebuchet MS" w:eastAsia="Times New Roman" w:hAnsi="Trebuchet MS"/>
          <w:lang w:eastAsia="ro-RO"/>
        </w:rPr>
        <w:t>zonele umede: nu este cazul;</w:t>
      </w:r>
    </w:p>
    <w:p w:rsidR="00AA5CFB" w:rsidRPr="00AA5CFB" w:rsidRDefault="00AA5CFB" w:rsidP="00AA5CFB">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sidRPr="00AA5CFB">
        <w:rPr>
          <w:rFonts w:ascii="Trebuchet MS" w:eastAsia="Times New Roman" w:hAnsi="Trebuchet MS"/>
          <w:lang w:eastAsia="ro-RO"/>
        </w:rPr>
        <w:t>zonele costiere: nu este cazul;</w:t>
      </w:r>
    </w:p>
    <w:p w:rsidR="00AA5CFB" w:rsidRPr="00AA5CFB" w:rsidRDefault="00AA5CFB" w:rsidP="00AA5CFB">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sidRPr="00AA5CFB">
        <w:rPr>
          <w:rFonts w:ascii="Trebuchet MS" w:eastAsia="Times New Roman" w:hAnsi="Trebuchet MS"/>
          <w:lang w:eastAsia="ro-RO"/>
        </w:rPr>
        <w:t>zonele montane şi cele împădurite: nu este cazul;</w:t>
      </w:r>
    </w:p>
    <w:p w:rsidR="00AA5CFB" w:rsidRPr="00AA5CFB" w:rsidRDefault="00AA5CFB" w:rsidP="00AA5CFB">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sidRPr="00AA5CFB">
        <w:rPr>
          <w:rFonts w:ascii="Trebuchet MS" w:eastAsia="Times New Roman" w:hAnsi="Trebuchet MS"/>
          <w:lang w:eastAsia="ro-RO"/>
        </w:rPr>
        <w:t>parcurile şi rezervaţiile naturale: nu este cazul;</w:t>
      </w:r>
    </w:p>
    <w:p w:rsidR="00AA5CFB" w:rsidRPr="00AA5CFB" w:rsidRDefault="00AA5CFB" w:rsidP="00AA5CFB">
      <w:pPr>
        <w:numPr>
          <w:ilvl w:val="0"/>
          <w:numId w:val="2"/>
        </w:numPr>
        <w:tabs>
          <w:tab w:val="left" w:pos="0"/>
          <w:tab w:val="left" w:pos="284"/>
        </w:tabs>
        <w:autoSpaceDE w:val="0"/>
        <w:spacing w:after="0"/>
        <w:ind w:left="0" w:firstLine="0"/>
        <w:jc w:val="both"/>
        <w:rPr>
          <w:rFonts w:ascii="Trebuchet MS" w:hAnsi="Trebuchet MS"/>
        </w:rPr>
      </w:pPr>
      <w:r w:rsidRPr="00AA5CFB">
        <w:rPr>
          <w:rFonts w:ascii="Trebuchet MS" w:eastAsia="Times New Roman" w:hAnsi="Trebuchet MS"/>
          <w:lang w:eastAsia="ro-RO"/>
        </w:rPr>
        <w:t>ariile clasificate sau zonele protejate prin legislaţia în vigoare, cum sunt: proiectul nu este amplasat în sau în vecinătatea unei arii naturale protejate</w:t>
      </w:r>
      <w:r w:rsidRPr="00AA5CFB">
        <w:rPr>
          <w:rFonts w:ascii="Trebuchet MS" w:eastAsia="Times New Roman" w:hAnsi="Trebuchet MS"/>
          <w:iCs/>
          <w:lang w:eastAsia="ro-RO"/>
        </w:rPr>
        <w:t>;</w:t>
      </w:r>
    </w:p>
    <w:p w:rsidR="00AA5CFB" w:rsidRPr="00AA5CFB" w:rsidRDefault="00AA5CFB" w:rsidP="00AA5CFB">
      <w:pPr>
        <w:spacing w:after="0"/>
        <w:jc w:val="both"/>
        <w:rPr>
          <w:rFonts w:ascii="Trebuchet MS" w:hAnsi="Trebuchet MS"/>
        </w:rPr>
      </w:pPr>
      <w:r w:rsidRPr="00AA5CFB">
        <w:rPr>
          <w:rFonts w:ascii="Trebuchet MS" w:eastAsia="Times New Roman" w:hAnsi="Trebuchet MS"/>
          <w:lang w:eastAsia="ro-RO"/>
        </w:rPr>
        <w:t xml:space="preserve">f) </w:t>
      </w:r>
      <w:r w:rsidRPr="00AA5CFB">
        <w:rPr>
          <w:rFonts w:ascii="Trebuchet MS" w:hAnsi="Trebuchet MS"/>
          <w:lang w:eastAsia="ro-RO"/>
        </w:rPr>
        <w:t xml:space="preserve">zonele de protecţie specială, mai ales cele desemnate prin Ordonanţa de Urgenţă a Guvernului nr. </w:t>
      </w:r>
      <w:r w:rsidRPr="00AA5CFB">
        <w:rPr>
          <w:rFonts w:ascii="Trebuchet MS" w:hAnsi="Trebuchet MS"/>
        </w:rPr>
        <w:fldChar w:fldCharType="begin"/>
      </w:r>
      <w:r w:rsidRPr="00AA5CFB">
        <w:rPr>
          <w:rFonts w:ascii="Trebuchet MS" w:hAnsi="Trebuchet MS"/>
        </w:rPr>
        <w:instrText xml:space="preserve"> HYPERLINK  "file:///D:\\MIRELA\\saptamanal 2010\\1_NOUTATI Procedura EIA(Dalia)_SEPT_2009\\Documents and SettingsDalia BitanSintact 2.0cacheLegislatietemp00103869.htm" </w:instrText>
      </w:r>
      <w:r w:rsidRPr="00AA5CFB">
        <w:rPr>
          <w:rFonts w:ascii="Trebuchet MS" w:hAnsi="Trebuchet MS"/>
        </w:rPr>
        <w:fldChar w:fldCharType="separate"/>
      </w:r>
      <w:r w:rsidRPr="00AA5CFB">
        <w:rPr>
          <w:rFonts w:ascii="Trebuchet MS" w:hAnsi="Trebuchet MS"/>
          <w:b/>
          <w:bCs/>
          <w:color w:val="333399"/>
          <w:u w:val="single"/>
          <w:lang w:eastAsia="ro-RO"/>
        </w:rPr>
        <w:t>57/2007</w:t>
      </w:r>
      <w:r w:rsidRPr="00AA5CFB">
        <w:rPr>
          <w:rFonts w:ascii="Trebuchet MS" w:hAnsi="Trebuchet MS"/>
          <w:b/>
          <w:bCs/>
          <w:color w:val="333399"/>
          <w:u w:val="single"/>
          <w:lang w:eastAsia="ro-RO"/>
        </w:rPr>
        <w:fldChar w:fldCharType="end"/>
      </w:r>
      <w:r w:rsidRPr="00AA5CFB">
        <w:rPr>
          <w:rFonts w:ascii="Trebuchet MS" w:hAnsi="Trebuchet MS"/>
          <w:lang w:eastAsia="ro-RO"/>
        </w:rPr>
        <w:t xml:space="preserve"> privind regimul ariilor naturale protejate, conservarea habitatelor naturale, a florei şi faunei sălbatice, cu modificările şi completările ulterioare, zonele prevăzute prin Legea nr. </w:t>
      </w:r>
      <w:r w:rsidRPr="00AA5CFB">
        <w:rPr>
          <w:rFonts w:ascii="Trebuchet MS" w:hAnsi="Trebuchet MS"/>
        </w:rPr>
        <w:fldChar w:fldCharType="begin"/>
      </w:r>
      <w:r w:rsidRPr="00AA5CFB">
        <w:rPr>
          <w:rFonts w:ascii="Trebuchet MS" w:hAnsi="Trebuchet MS"/>
        </w:rPr>
        <w:instrText xml:space="preserve"> HYPERLINK  "file:///D:\\MIRELA\\saptamanal 2010\\1_NOUTATI Procedura EIA(Dalia)_SEPT_2009\\Documents and SettingsDalia BitanSintact 2.0cacheLegislatietemp00033752.htm" </w:instrText>
      </w:r>
      <w:r w:rsidRPr="00AA5CFB">
        <w:rPr>
          <w:rFonts w:ascii="Trebuchet MS" w:hAnsi="Trebuchet MS"/>
        </w:rPr>
        <w:fldChar w:fldCharType="separate"/>
      </w:r>
      <w:r w:rsidRPr="00AA5CFB">
        <w:rPr>
          <w:rFonts w:ascii="Trebuchet MS" w:hAnsi="Trebuchet MS"/>
          <w:b/>
          <w:bCs/>
          <w:color w:val="333399"/>
          <w:u w:val="single"/>
          <w:lang w:eastAsia="ro-RO"/>
        </w:rPr>
        <w:t>5/2000</w:t>
      </w:r>
      <w:r w:rsidRPr="00AA5CFB">
        <w:rPr>
          <w:rFonts w:ascii="Trebuchet MS" w:hAnsi="Trebuchet MS"/>
          <w:b/>
          <w:bCs/>
          <w:color w:val="333399"/>
          <w:u w:val="single"/>
          <w:lang w:eastAsia="ro-RO"/>
        </w:rPr>
        <w:fldChar w:fldCharType="end"/>
      </w:r>
      <w:r w:rsidRPr="00AA5CFB">
        <w:rPr>
          <w:rFonts w:ascii="Trebuchet MS" w:hAnsi="Trebuchet MS"/>
          <w:lang w:eastAsia="ro-RO"/>
        </w:rPr>
        <w:t xml:space="preserve"> privind aprobarea Planului de amenajare a teritoriului naţional – Secţiunea a III – a – zone protejate, zonele de protecţie instituite conform prevederilor Legii apelor nr. </w:t>
      </w:r>
      <w:r w:rsidRPr="00AA5CFB">
        <w:rPr>
          <w:rFonts w:ascii="Trebuchet MS" w:hAnsi="Trebuchet MS"/>
        </w:rPr>
        <w:fldChar w:fldCharType="begin"/>
      </w:r>
      <w:r w:rsidRPr="00AA5CFB">
        <w:rPr>
          <w:rFonts w:ascii="Trebuchet MS" w:hAnsi="Trebuchet MS"/>
        </w:rPr>
        <w:instrText xml:space="preserve"> HYPERLINK  "file:///D:\\MIRELA\\saptamanal 2010\\1_NOUTATI Procedura EIA(Dalia)_SEPT_2009\\Documents and SettingsDalia BitanSintact 2.0cacheLegislatietemp00008742.htm" </w:instrText>
      </w:r>
      <w:r w:rsidRPr="00AA5CFB">
        <w:rPr>
          <w:rFonts w:ascii="Trebuchet MS" w:hAnsi="Trebuchet MS"/>
        </w:rPr>
        <w:fldChar w:fldCharType="separate"/>
      </w:r>
      <w:r w:rsidRPr="00AA5CFB">
        <w:rPr>
          <w:rFonts w:ascii="Trebuchet MS" w:hAnsi="Trebuchet MS"/>
          <w:b/>
          <w:bCs/>
          <w:color w:val="333399"/>
          <w:u w:val="single"/>
          <w:lang w:eastAsia="ro-RO"/>
        </w:rPr>
        <w:t>107/1996</w:t>
      </w:r>
      <w:r w:rsidRPr="00AA5CFB">
        <w:rPr>
          <w:rFonts w:ascii="Trebuchet MS" w:hAnsi="Trebuchet MS"/>
          <w:b/>
          <w:bCs/>
          <w:color w:val="333399"/>
          <w:u w:val="single"/>
          <w:lang w:eastAsia="ro-RO"/>
        </w:rPr>
        <w:fldChar w:fldCharType="end"/>
      </w:r>
      <w:r w:rsidRPr="00AA5CFB">
        <w:rPr>
          <w:rFonts w:ascii="Trebuchet MS" w:hAnsi="Trebuchet MS"/>
          <w:lang w:eastAsia="ro-RO"/>
        </w:rPr>
        <w:t xml:space="preserve">, cu modificările şi completările ulterioare, şi Hotărârea Guvernului nr. </w:t>
      </w:r>
      <w:r w:rsidRPr="00AA5CFB">
        <w:rPr>
          <w:rFonts w:ascii="Trebuchet MS" w:hAnsi="Trebuchet MS"/>
        </w:rPr>
        <w:fldChar w:fldCharType="begin"/>
      </w:r>
      <w:r w:rsidRPr="00AA5CFB">
        <w:rPr>
          <w:rFonts w:ascii="Trebuchet MS" w:hAnsi="Trebuchet MS"/>
        </w:rPr>
        <w:instrText xml:space="preserve"> HYPERLINK  "file:///D:\\MIRELA\\saptamanal 2010\\1_NOUTATI Procedura EIA(Dalia)_SEPT_2009\\Documents and SettingsDalia BitanSintact 2.0cacheLegislatietemp00085898.htm" </w:instrText>
      </w:r>
      <w:r w:rsidRPr="00AA5CFB">
        <w:rPr>
          <w:rFonts w:ascii="Trebuchet MS" w:hAnsi="Trebuchet MS"/>
        </w:rPr>
        <w:fldChar w:fldCharType="separate"/>
      </w:r>
      <w:r w:rsidRPr="00AA5CFB">
        <w:rPr>
          <w:rFonts w:ascii="Trebuchet MS" w:hAnsi="Trebuchet MS"/>
          <w:b/>
          <w:bCs/>
          <w:color w:val="333399"/>
          <w:u w:val="single"/>
          <w:lang w:eastAsia="ro-RO"/>
        </w:rPr>
        <w:t>930/2005</w:t>
      </w:r>
      <w:r w:rsidRPr="00AA5CFB">
        <w:rPr>
          <w:rFonts w:ascii="Trebuchet MS" w:hAnsi="Trebuchet MS"/>
          <w:b/>
          <w:bCs/>
          <w:color w:val="333399"/>
          <w:u w:val="single"/>
          <w:lang w:eastAsia="ro-RO"/>
        </w:rPr>
        <w:fldChar w:fldCharType="end"/>
      </w:r>
      <w:r w:rsidRPr="00AA5CFB">
        <w:rPr>
          <w:rFonts w:ascii="Trebuchet MS" w:hAnsi="Trebuchet MS"/>
          <w:lang w:eastAsia="ro-RO"/>
        </w:rPr>
        <w:t xml:space="preserve"> pentru aprobarea Normelor speciale privind caracterul şi mărimea zonelor de protecţie sanitară şi hidrogeologică:</w:t>
      </w:r>
      <w:r w:rsidRPr="00AA5CFB">
        <w:rPr>
          <w:rFonts w:ascii="Trebuchet MS" w:eastAsia="Times New Roman" w:hAnsi="Trebuchet MS"/>
          <w:lang w:eastAsia="ro-RO"/>
        </w:rPr>
        <w:t xml:space="preserve"> proiectul nu este inclus în zone de protecţie specială desemnate;</w:t>
      </w:r>
    </w:p>
    <w:p w:rsidR="00AA5CFB" w:rsidRPr="00AA5CFB" w:rsidRDefault="00AA5CFB" w:rsidP="00AA5CFB">
      <w:pPr>
        <w:spacing w:after="0"/>
        <w:jc w:val="both"/>
        <w:rPr>
          <w:rFonts w:ascii="Trebuchet MS" w:hAnsi="Trebuchet MS"/>
        </w:rPr>
      </w:pPr>
      <w:r w:rsidRPr="00AA5CFB">
        <w:rPr>
          <w:rFonts w:ascii="Trebuchet MS" w:eastAsia="Times New Roman" w:hAnsi="Trebuchet MS"/>
          <w:lang w:eastAsia="ro-RO"/>
        </w:rPr>
        <w:t xml:space="preserve">g) ariile în care standardele de calitate a mediului stabilite de legislaţie au fost deja depăşite: nu au fost înregistrate astfel de situaţii; </w:t>
      </w:r>
    </w:p>
    <w:p w:rsidR="00AA5CFB" w:rsidRPr="00AA5CFB" w:rsidRDefault="00AA5CFB" w:rsidP="00AA5CFB">
      <w:pPr>
        <w:autoSpaceDE w:val="0"/>
        <w:spacing w:after="0"/>
        <w:jc w:val="both"/>
        <w:rPr>
          <w:rFonts w:ascii="Trebuchet MS" w:eastAsia="Times New Roman" w:hAnsi="Trebuchet MS"/>
          <w:lang w:eastAsia="ro-RO"/>
        </w:rPr>
      </w:pPr>
      <w:r w:rsidRPr="00AA5CFB">
        <w:rPr>
          <w:rFonts w:ascii="Trebuchet MS" w:eastAsia="Times New Roman" w:hAnsi="Trebuchet MS"/>
          <w:lang w:eastAsia="ro-RO"/>
        </w:rPr>
        <w:t xml:space="preserve"> h) ariile dens populate: nu e cazul;</w:t>
      </w:r>
    </w:p>
    <w:p w:rsidR="00AA5CFB" w:rsidRPr="00AA5CFB" w:rsidRDefault="00AA5CFB" w:rsidP="00AA5CFB">
      <w:pPr>
        <w:autoSpaceDE w:val="0"/>
        <w:spacing w:after="0"/>
        <w:jc w:val="both"/>
        <w:rPr>
          <w:rFonts w:ascii="Trebuchet MS" w:hAnsi="Trebuchet MS"/>
        </w:rPr>
      </w:pPr>
      <w:r w:rsidRPr="00AA5CFB">
        <w:rPr>
          <w:rFonts w:ascii="Trebuchet MS" w:eastAsia="Times New Roman" w:hAnsi="Trebuchet MS"/>
          <w:lang w:eastAsia="ro-RO"/>
        </w:rPr>
        <w:t xml:space="preserve"> i) peisajele cu semnificaţie istorică, culturală şi arheologică: </w:t>
      </w:r>
      <w:r w:rsidRPr="00AA5CFB">
        <w:rPr>
          <w:rFonts w:ascii="Trebuchet MS" w:eastAsia="Times New Roman" w:hAnsi="Trebuchet MS"/>
          <w:iCs/>
          <w:lang w:eastAsia="ro-RO"/>
        </w:rPr>
        <w:t xml:space="preserve">nu este cazul; </w:t>
      </w:r>
    </w:p>
    <w:p w:rsidR="00AA5CFB" w:rsidRPr="00AA5CFB" w:rsidRDefault="00AA5CFB" w:rsidP="00AA5CFB">
      <w:pPr>
        <w:autoSpaceDE w:val="0"/>
        <w:spacing w:after="0"/>
        <w:jc w:val="both"/>
        <w:rPr>
          <w:rFonts w:ascii="Trebuchet MS" w:eastAsia="Times New Roman" w:hAnsi="Trebuchet MS"/>
          <w:b/>
          <w:iCs/>
          <w:lang w:eastAsia="ro-RO"/>
        </w:rPr>
      </w:pPr>
    </w:p>
    <w:p w:rsidR="00AA5CFB" w:rsidRPr="00AA5CFB" w:rsidRDefault="00AA5CFB" w:rsidP="00AA5CFB">
      <w:pPr>
        <w:autoSpaceDE w:val="0"/>
        <w:spacing w:after="0"/>
        <w:jc w:val="both"/>
        <w:rPr>
          <w:rFonts w:ascii="Trebuchet MS" w:hAnsi="Trebuchet MS"/>
        </w:rPr>
      </w:pPr>
      <w:r w:rsidRPr="00AA5CFB">
        <w:rPr>
          <w:rFonts w:ascii="Trebuchet MS" w:eastAsia="Times New Roman" w:hAnsi="Trebuchet MS"/>
          <w:b/>
          <w:iCs/>
          <w:lang w:eastAsia="ro-RO"/>
        </w:rPr>
        <w:t>3.</w:t>
      </w:r>
      <w:r w:rsidRPr="00AA5CFB">
        <w:rPr>
          <w:rFonts w:ascii="Trebuchet MS" w:eastAsia="Times New Roman" w:hAnsi="Trebuchet MS"/>
          <w:iCs/>
          <w:lang w:eastAsia="ro-RO"/>
        </w:rPr>
        <w:t xml:space="preserve"> </w:t>
      </w:r>
      <w:r w:rsidRPr="00AA5CFB">
        <w:rPr>
          <w:rFonts w:ascii="Trebuchet MS" w:eastAsia="Times New Roman" w:hAnsi="Trebuchet MS"/>
          <w:b/>
          <w:i/>
          <w:iCs/>
          <w:u w:val="single"/>
          <w:lang w:eastAsia="ro-RO"/>
        </w:rPr>
        <w:t>Caracteristicile impactului potenţial:</w:t>
      </w:r>
      <w:r w:rsidRPr="00AA5CFB">
        <w:rPr>
          <w:rFonts w:ascii="Trebuchet MS" w:eastAsia="Times New Roman" w:hAnsi="Trebuchet MS"/>
          <w:b/>
          <w:u w:val="single"/>
          <w:lang w:eastAsia="ro-RO"/>
        </w:rPr>
        <w:t xml:space="preserve">   </w:t>
      </w:r>
    </w:p>
    <w:p w:rsidR="00AA5CFB" w:rsidRPr="00AA5CFB" w:rsidRDefault="00AA5CFB" w:rsidP="00AA5CFB">
      <w:pPr>
        <w:spacing w:after="0"/>
        <w:jc w:val="both"/>
        <w:rPr>
          <w:rFonts w:ascii="Trebuchet MS" w:hAnsi="Trebuchet MS"/>
        </w:rPr>
      </w:pPr>
      <w:r w:rsidRPr="00AA5CFB">
        <w:rPr>
          <w:rFonts w:ascii="Trebuchet MS" w:eastAsia="Times New Roman" w:hAnsi="Trebuchet MS"/>
          <w:lang w:eastAsia="pl-PL"/>
        </w:rPr>
        <w:t xml:space="preserve">     a) extinderea impactului: aria geografică şi numărul persoanelor afectate: impactul va fi </w:t>
      </w:r>
      <w:r w:rsidRPr="00AA5CFB">
        <w:rPr>
          <w:rFonts w:ascii="Trebuchet MS" w:eastAsia="Times New Roman" w:hAnsi="Trebuchet MS"/>
          <w:lang w:eastAsia="ro-RO"/>
        </w:rPr>
        <w:t>local, numai în zona de lucru, pe perioada execuţiei precum si în perioada de functionare;</w:t>
      </w:r>
    </w:p>
    <w:p w:rsidR="00AA5CFB" w:rsidRPr="00AA5CFB" w:rsidRDefault="00AA5CFB" w:rsidP="00AA5CFB">
      <w:pPr>
        <w:autoSpaceDE w:val="0"/>
        <w:spacing w:after="0"/>
        <w:jc w:val="both"/>
        <w:rPr>
          <w:rFonts w:ascii="Trebuchet MS" w:eastAsia="Times New Roman" w:hAnsi="Trebuchet MS"/>
          <w:lang w:eastAsia="ro-RO"/>
        </w:rPr>
      </w:pPr>
      <w:r w:rsidRPr="00AA5CFB">
        <w:rPr>
          <w:rFonts w:ascii="Trebuchet MS" w:eastAsia="Times New Roman" w:hAnsi="Trebuchet MS"/>
          <w:lang w:eastAsia="ro-RO"/>
        </w:rPr>
        <w:t xml:space="preserve">    b) natura transfrontieră a impactului:  nu este cazul;</w:t>
      </w:r>
    </w:p>
    <w:p w:rsidR="00AA5CFB" w:rsidRPr="00AA5CFB" w:rsidRDefault="00AA5CFB" w:rsidP="00AA5CFB">
      <w:pPr>
        <w:shd w:val="clear" w:color="auto" w:fill="FFFFFF"/>
        <w:tabs>
          <w:tab w:val="left" w:pos="763"/>
        </w:tabs>
        <w:spacing w:after="0"/>
        <w:ind w:right="14"/>
        <w:jc w:val="both"/>
        <w:rPr>
          <w:rFonts w:ascii="Trebuchet MS" w:hAnsi="Trebuchet MS"/>
        </w:rPr>
      </w:pPr>
      <w:r w:rsidRPr="00AA5CFB">
        <w:rPr>
          <w:rFonts w:ascii="Trebuchet MS" w:eastAsia="Times New Roman" w:hAnsi="Trebuchet MS"/>
          <w:lang w:eastAsia="ro-RO"/>
        </w:rPr>
        <w:t xml:space="preserve">    c) mărimea şi complexitatea impactului: impact relativ redus şi local atât pe perioada execuţiei proiectului, cat si în perioada de functionare;</w:t>
      </w:r>
    </w:p>
    <w:p w:rsidR="00AA5CFB" w:rsidRPr="00AA5CFB" w:rsidRDefault="00AA5CFB" w:rsidP="00AA5CFB">
      <w:pPr>
        <w:autoSpaceDE w:val="0"/>
        <w:spacing w:after="0"/>
        <w:jc w:val="both"/>
        <w:rPr>
          <w:rFonts w:ascii="Trebuchet MS" w:eastAsia="Times New Roman" w:hAnsi="Trebuchet MS"/>
          <w:lang w:eastAsia="ro-RO"/>
        </w:rPr>
      </w:pPr>
      <w:r w:rsidRPr="00AA5CFB">
        <w:rPr>
          <w:rFonts w:ascii="Trebuchet MS" w:eastAsia="Times New Roman" w:hAnsi="Trebuchet MS"/>
          <w:lang w:eastAsia="ro-RO"/>
        </w:rPr>
        <w:t xml:space="preserve">    d) probabilitatea impactului: impact cu probabilitate redusă pe parcursul realizării investiţiei, deoarece măsurile prevăzute de proiect nu vor afecta semnificativ factorii de mediu (aer, apă, sol, aşezări umane);</w:t>
      </w:r>
    </w:p>
    <w:p w:rsidR="00AA5CFB" w:rsidRPr="00AA5CFB" w:rsidRDefault="00AA5CFB" w:rsidP="00AA5CFB">
      <w:pPr>
        <w:autoSpaceDE w:val="0"/>
        <w:spacing w:after="0"/>
        <w:jc w:val="both"/>
        <w:rPr>
          <w:rFonts w:ascii="Trebuchet MS" w:hAnsi="Trebuchet MS"/>
        </w:rPr>
      </w:pPr>
      <w:r w:rsidRPr="00AA5CFB">
        <w:rPr>
          <w:rFonts w:ascii="Trebuchet MS" w:eastAsia="Times New Roman" w:hAnsi="Trebuchet MS"/>
          <w:lang w:eastAsia="ro-RO"/>
        </w:rPr>
        <w:t xml:space="preserve">    e) durata, frecvenţa şi reversibilitatea impactului: impact cu durată, frecvenţă şi reversibilitate reduse datorită naturii proiectului şi măsurilor prevăzute de acesta.</w:t>
      </w:r>
      <w:r w:rsidRPr="00AA5CFB">
        <w:rPr>
          <w:rFonts w:ascii="Trebuchet MS" w:eastAsia="Times New Roman" w:hAnsi="Trebuchet MS"/>
          <w:bCs/>
          <w:i/>
          <w:lang w:eastAsia="ro-RO"/>
        </w:rPr>
        <w:t xml:space="preserve"> </w:t>
      </w:r>
    </w:p>
    <w:p w:rsidR="00AA5CFB" w:rsidRPr="00AA5CFB" w:rsidRDefault="00AA5CFB" w:rsidP="00AA5CFB">
      <w:pPr>
        <w:spacing w:after="0"/>
        <w:ind w:right="-1080"/>
        <w:jc w:val="both"/>
        <w:rPr>
          <w:rFonts w:ascii="Trebuchet MS" w:eastAsia="Times New Roman" w:hAnsi="Trebuchet MS"/>
          <w:b/>
          <w:i/>
          <w:u w:val="single"/>
          <w:lang w:eastAsia="ro-RO"/>
        </w:rPr>
      </w:pPr>
    </w:p>
    <w:p w:rsidR="00AA5CFB" w:rsidRPr="00AA5CFB" w:rsidRDefault="00AA5CFB" w:rsidP="00AA5CFB">
      <w:pPr>
        <w:spacing w:after="0"/>
        <w:jc w:val="both"/>
        <w:rPr>
          <w:rFonts w:ascii="Trebuchet MS" w:hAnsi="Trebuchet MS"/>
        </w:rPr>
      </w:pPr>
      <w:r w:rsidRPr="00AA5CFB">
        <w:rPr>
          <w:rFonts w:ascii="Trebuchet MS" w:eastAsia="Times New Roman" w:hAnsi="Trebuchet MS"/>
          <w:b/>
          <w:lang w:eastAsia="ro-RO"/>
        </w:rPr>
        <w:t xml:space="preserve">II. </w:t>
      </w:r>
      <w:r w:rsidRPr="00AA5CFB">
        <w:rPr>
          <w:rStyle w:val="tpa"/>
          <w:rFonts w:ascii="Trebuchet MS" w:hAnsi="Trebuchet MS"/>
          <w:color w:val="000000"/>
        </w:rPr>
        <w:t>Motivele pe baza cărora s-a stabilit ca p</w:t>
      </w:r>
      <w:r w:rsidRPr="00AA5CFB">
        <w:rPr>
          <w:rStyle w:val="tpa1"/>
          <w:rFonts w:ascii="Trebuchet MS" w:hAnsi="Trebuchet MS"/>
        </w:rPr>
        <w:t xml:space="preserve">roiectul propus </w:t>
      </w:r>
      <w:r w:rsidRPr="00AA5CFB">
        <w:rPr>
          <w:rStyle w:val="tpa1"/>
          <w:rFonts w:ascii="Trebuchet MS" w:hAnsi="Trebuchet MS"/>
          <w:b/>
        </w:rPr>
        <w:t>nu intră</w:t>
      </w:r>
      <w:r w:rsidRPr="00AA5CFB">
        <w:rPr>
          <w:rStyle w:val="tpa1"/>
          <w:rFonts w:ascii="Trebuchet MS" w:hAnsi="Trebuchet MS"/>
        </w:rPr>
        <w:t xml:space="preserve"> </w:t>
      </w:r>
      <w:r w:rsidRPr="00AA5CFB">
        <w:rPr>
          <w:rStyle w:val="tpa1"/>
          <w:rFonts w:ascii="Trebuchet MS" w:hAnsi="Trebuchet MS"/>
          <w:b/>
        </w:rPr>
        <w:t>sub incidenţa art. 28 din Ordonanţa de Urgenţă a Guvernului nr.</w:t>
      </w:r>
      <w:r w:rsidRPr="00AA5CFB">
        <w:rPr>
          <w:rStyle w:val="tpa1"/>
          <w:rFonts w:ascii="Trebuchet MS" w:hAnsi="Trebuchet MS"/>
        </w:rPr>
        <w:t xml:space="preserve"> </w:t>
      </w:r>
      <w:r w:rsidRPr="00AA5CFB">
        <w:rPr>
          <w:rStyle w:val="tpa1"/>
          <w:rFonts w:ascii="Trebuchet MS" w:hAnsi="Trebuchet MS"/>
          <w:b/>
          <w:bCs/>
        </w:rPr>
        <w:t>57/2007</w:t>
      </w:r>
      <w:r w:rsidRPr="00AA5CFB">
        <w:rPr>
          <w:rStyle w:val="tpa1"/>
          <w:rFonts w:ascii="Trebuchet MS" w:hAnsi="Trebuchet MS"/>
        </w:rPr>
        <w:t xml:space="preserve"> </w:t>
      </w:r>
      <w:r w:rsidRPr="00AA5CFB">
        <w:rPr>
          <w:rStyle w:val="tpa1"/>
          <w:rFonts w:ascii="Trebuchet MS" w:hAnsi="Trebuchet MS"/>
          <w:b/>
        </w:rPr>
        <w:t>privind regimul ariilor naturale protejate, conservarea habitatelor naturale, a florei şi faunei sălbatice</w:t>
      </w:r>
      <w:r w:rsidRPr="00AA5CFB">
        <w:rPr>
          <w:rStyle w:val="tpa1"/>
          <w:rFonts w:ascii="Trebuchet MS" w:hAnsi="Trebuchet MS"/>
        </w:rPr>
        <w:t>, aprobată cu modificari și completari prin Legea nr. 49/2011, cu modificările şi completările ulterioare:</w:t>
      </w:r>
    </w:p>
    <w:p w:rsidR="00AA5CFB" w:rsidRPr="00AA5CFB" w:rsidRDefault="00AA5CFB" w:rsidP="00AA5CFB">
      <w:pPr>
        <w:spacing w:after="0"/>
        <w:jc w:val="both"/>
        <w:rPr>
          <w:rFonts w:ascii="Trebuchet MS" w:hAnsi="Trebuchet MS"/>
        </w:rPr>
      </w:pPr>
      <w:r w:rsidRPr="00AA5CFB">
        <w:rPr>
          <w:rStyle w:val="tpa1"/>
          <w:rFonts w:ascii="Trebuchet MS" w:hAnsi="Trebuchet MS"/>
        </w:rPr>
        <w:t>a) amplasamentul propus nu se afla in interiorul sau în vecinatatea unei arii naturale protejate sau alte habitate sensibile.</w:t>
      </w:r>
    </w:p>
    <w:p w:rsidR="00AA5CFB" w:rsidRPr="00AA5CFB" w:rsidRDefault="00AA5CFB" w:rsidP="00AA5CFB">
      <w:pPr>
        <w:spacing w:after="0"/>
        <w:jc w:val="both"/>
        <w:rPr>
          <w:rFonts w:ascii="Trebuchet MS" w:hAnsi="Trebuchet MS"/>
        </w:rPr>
      </w:pPr>
    </w:p>
    <w:p w:rsidR="00AA5CFB" w:rsidRPr="00AA5CFB" w:rsidRDefault="00AA5CFB" w:rsidP="00AA5CFB">
      <w:pPr>
        <w:spacing w:after="0"/>
        <w:jc w:val="both"/>
        <w:rPr>
          <w:rFonts w:ascii="Trebuchet MS" w:hAnsi="Trebuchet MS"/>
        </w:rPr>
      </w:pPr>
      <w:r w:rsidRPr="00AA5CFB">
        <w:rPr>
          <w:rStyle w:val="tpa1"/>
          <w:rFonts w:ascii="Trebuchet MS" w:hAnsi="Trebuchet MS"/>
          <w:b/>
        </w:rPr>
        <w:t xml:space="preserve">III. </w:t>
      </w:r>
      <w:r w:rsidRPr="00AA5CFB">
        <w:rPr>
          <w:rStyle w:val="tpa"/>
          <w:rFonts w:ascii="Trebuchet MS" w:hAnsi="Trebuchet MS"/>
        </w:rPr>
        <w:t>Motivele pe baza cărora s-a stabilit ca p</w:t>
      </w:r>
      <w:r w:rsidRPr="00AA5CFB">
        <w:rPr>
          <w:rStyle w:val="tpa1"/>
          <w:rFonts w:ascii="Trebuchet MS" w:hAnsi="Trebuchet MS"/>
        </w:rPr>
        <w:t xml:space="preserve">roiectul propus </w:t>
      </w:r>
      <w:r w:rsidRPr="00AA5CFB">
        <w:rPr>
          <w:rStyle w:val="tpa1"/>
          <w:rFonts w:ascii="Trebuchet MS" w:hAnsi="Trebuchet MS"/>
          <w:b/>
        </w:rPr>
        <w:t>nu intra sub incidenta prevederilor art. 48 si 54 din</w:t>
      </w:r>
      <w:r w:rsidRPr="00AA5CFB">
        <w:rPr>
          <w:rStyle w:val="tpa1"/>
          <w:rFonts w:ascii="Trebuchet MS" w:hAnsi="Trebuchet MS"/>
        </w:rPr>
        <w:t xml:space="preserve"> </w:t>
      </w:r>
      <w:r w:rsidRPr="00AA5CFB">
        <w:rPr>
          <w:rStyle w:val="tpa1"/>
          <w:rFonts w:ascii="Trebuchet MS" w:hAnsi="Trebuchet MS"/>
          <w:b/>
        </w:rPr>
        <w:t>Legea apelor nr. 107/1996</w:t>
      </w:r>
      <w:r w:rsidRPr="00AA5CFB">
        <w:rPr>
          <w:rStyle w:val="tpa1"/>
          <w:rFonts w:ascii="Trebuchet MS" w:hAnsi="Trebuchet MS"/>
        </w:rPr>
        <w:t>, cu modificările şi completările ulterioare:</w:t>
      </w:r>
    </w:p>
    <w:p w:rsidR="00AA5CFB" w:rsidRPr="00C16697" w:rsidRDefault="00AA5CFB" w:rsidP="00AA5CFB">
      <w:pPr>
        <w:pStyle w:val="ListParagraph"/>
        <w:numPr>
          <w:ilvl w:val="0"/>
          <w:numId w:val="4"/>
        </w:numPr>
        <w:autoSpaceDE w:val="0"/>
        <w:spacing w:after="0"/>
        <w:jc w:val="both"/>
        <w:rPr>
          <w:rStyle w:val="tpa"/>
          <w:rFonts w:ascii="Trebuchet MS" w:hAnsi="Trebuchet MS"/>
        </w:rPr>
      </w:pPr>
      <w:r w:rsidRPr="00C16697">
        <w:rPr>
          <w:rStyle w:val="tpa"/>
          <w:rFonts w:ascii="Trebuchet MS" w:hAnsi="Trebuchet MS"/>
        </w:rPr>
        <w:t xml:space="preserve">conform adresei Apele Romane Administratia Bazinala de Apa </w:t>
      </w:r>
      <w:r w:rsidR="00C16697" w:rsidRPr="00C16697">
        <w:rPr>
          <w:rStyle w:val="tpa"/>
          <w:rFonts w:ascii="Trebuchet MS" w:hAnsi="Trebuchet MS"/>
        </w:rPr>
        <w:t>Ialomita-Buzau</w:t>
      </w:r>
      <w:r w:rsidRPr="00C16697">
        <w:rPr>
          <w:rStyle w:val="tpa"/>
          <w:rFonts w:ascii="Trebuchet MS" w:hAnsi="Trebuchet MS"/>
        </w:rPr>
        <w:t xml:space="preserve"> nr. </w:t>
      </w:r>
      <w:r w:rsidR="00C16697" w:rsidRPr="00C16697">
        <w:rPr>
          <w:rStyle w:val="tpa"/>
          <w:rFonts w:ascii="Trebuchet MS" w:hAnsi="Trebuchet MS"/>
        </w:rPr>
        <w:t>3197</w:t>
      </w:r>
      <w:r w:rsidRPr="00C16697">
        <w:rPr>
          <w:rStyle w:val="tpa"/>
          <w:rFonts w:ascii="Trebuchet MS" w:hAnsi="Trebuchet MS"/>
        </w:rPr>
        <w:t>/</w:t>
      </w:r>
      <w:r w:rsidR="00C16697" w:rsidRPr="00C16697">
        <w:rPr>
          <w:rStyle w:val="tpa"/>
          <w:rFonts w:ascii="Trebuchet MS" w:hAnsi="Trebuchet MS"/>
        </w:rPr>
        <w:t>M</w:t>
      </w:r>
      <w:r w:rsidRPr="00C16697">
        <w:rPr>
          <w:rStyle w:val="tpa"/>
          <w:rFonts w:ascii="Trebuchet MS" w:hAnsi="Trebuchet MS"/>
        </w:rPr>
        <w:t>S</w:t>
      </w:r>
      <w:r w:rsidR="00C16697" w:rsidRPr="00C16697">
        <w:rPr>
          <w:rStyle w:val="tpa"/>
          <w:rFonts w:ascii="Trebuchet MS" w:hAnsi="Trebuchet MS"/>
        </w:rPr>
        <w:t>/07</w:t>
      </w:r>
      <w:r w:rsidRPr="00C16697">
        <w:rPr>
          <w:rStyle w:val="tpa"/>
          <w:rFonts w:ascii="Trebuchet MS" w:hAnsi="Trebuchet MS"/>
        </w:rPr>
        <w:t>.0</w:t>
      </w:r>
      <w:r w:rsidR="00C16697" w:rsidRPr="00C16697">
        <w:rPr>
          <w:rStyle w:val="tpa"/>
          <w:rFonts w:ascii="Trebuchet MS" w:hAnsi="Trebuchet MS"/>
        </w:rPr>
        <w:t xml:space="preserve">8.2024 </w:t>
      </w:r>
      <w:r w:rsidRPr="00C16697">
        <w:rPr>
          <w:rStyle w:val="tpa"/>
          <w:rFonts w:ascii="Trebuchet MS" w:hAnsi="Trebuchet MS"/>
        </w:rPr>
        <w:t xml:space="preserve">proiectul propus - nu </w:t>
      </w:r>
      <w:r w:rsidR="00C16697" w:rsidRPr="00C16697">
        <w:rPr>
          <w:rStyle w:val="tpa"/>
          <w:rFonts w:ascii="Trebuchet MS" w:hAnsi="Trebuchet MS"/>
        </w:rPr>
        <w:t xml:space="preserve">necesita aviz de </w:t>
      </w:r>
      <w:r w:rsidRPr="00C16697">
        <w:rPr>
          <w:rStyle w:val="tpa"/>
          <w:rFonts w:ascii="Trebuchet MS" w:hAnsi="Trebuchet MS"/>
        </w:rPr>
        <w:t>gospodarire a apelor.</w:t>
      </w:r>
    </w:p>
    <w:p w:rsidR="00AA5CFB" w:rsidRPr="00C16697" w:rsidRDefault="00AA5CFB" w:rsidP="00AA5CFB">
      <w:pPr>
        <w:pStyle w:val="ListParagraph"/>
        <w:autoSpaceDE w:val="0"/>
        <w:spacing w:after="0"/>
        <w:ind w:left="435"/>
        <w:jc w:val="both"/>
        <w:rPr>
          <w:rStyle w:val="tpa"/>
          <w:rFonts w:ascii="Trebuchet MS" w:hAnsi="Trebuchet MS"/>
        </w:rPr>
      </w:pPr>
    </w:p>
    <w:p w:rsidR="00AA5CFB" w:rsidRPr="00C16697" w:rsidRDefault="00AA5CFB" w:rsidP="00AA5CFB">
      <w:pPr>
        <w:pStyle w:val="ListParagraph"/>
        <w:autoSpaceDE w:val="0"/>
        <w:spacing w:after="0"/>
        <w:ind w:left="435"/>
        <w:jc w:val="both"/>
        <w:rPr>
          <w:rStyle w:val="tpa"/>
          <w:rFonts w:ascii="Trebuchet MS" w:hAnsi="Trebuchet MS"/>
        </w:rPr>
      </w:pPr>
      <w:r w:rsidRPr="00C16697">
        <w:rPr>
          <w:rStyle w:val="tpa"/>
          <w:rFonts w:ascii="Trebuchet MS" w:hAnsi="Trebuchet MS"/>
        </w:rPr>
        <w:lastRenderedPageBreak/>
        <w:t>Condiţiile de realizare a proiectului:</w:t>
      </w:r>
    </w:p>
    <w:p w:rsidR="00AA5CFB" w:rsidRPr="00AA5CFB" w:rsidRDefault="00AA5CFB" w:rsidP="00AA5CFB">
      <w:pPr>
        <w:pStyle w:val="ListParagraph"/>
        <w:numPr>
          <w:ilvl w:val="0"/>
          <w:numId w:val="5"/>
        </w:numPr>
        <w:tabs>
          <w:tab w:val="left" w:pos="-720"/>
        </w:tabs>
        <w:spacing w:after="0"/>
        <w:ind w:left="0" w:firstLine="0"/>
        <w:jc w:val="both"/>
        <w:rPr>
          <w:rFonts w:ascii="Trebuchet MS" w:hAnsi="Trebuchet MS"/>
        </w:rPr>
      </w:pPr>
      <w:r w:rsidRPr="00AA5CFB">
        <w:rPr>
          <w:rFonts w:ascii="Trebuchet MS" w:eastAsia="Times New Roman" w:hAnsi="Trebuchet MS"/>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A5CFB">
        <w:rPr>
          <w:rFonts w:ascii="Trebuchet MS" w:eastAsia="Times New Roman" w:hAnsi="Trebuchet MS"/>
          <w:lang w:eastAsia="ro-RO"/>
        </w:rPr>
        <w:t>.</w:t>
      </w:r>
    </w:p>
    <w:p w:rsidR="00AA5CFB" w:rsidRPr="00AA5CFB" w:rsidRDefault="00AA5CFB" w:rsidP="00AA5CFB">
      <w:pPr>
        <w:pStyle w:val="ListParagraph"/>
        <w:numPr>
          <w:ilvl w:val="0"/>
          <w:numId w:val="6"/>
        </w:numPr>
        <w:tabs>
          <w:tab w:val="left" w:pos="-720"/>
        </w:tabs>
        <w:spacing w:after="0"/>
        <w:ind w:left="0" w:firstLine="0"/>
        <w:jc w:val="both"/>
        <w:rPr>
          <w:rFonts w:ascii="Trebuchet MS" w:eastAsia="Times New Roman" w:hAnsi="Trebuchet MS"/>
          <w:b/>
          <w:i/>
          <w:lang w:eastAsia="ro-RO"/>
        </w:rPr>
      </w:pPr>
      <w:r w:rsidRPr="00AA5CFB">
        <w:rPr>
          <w:rFonts w:ascii="Trebuchet MS" w:eastAsia="Times New Roman" w:hAnsi="Trebuchet MS"/>
          <w:b/>
          <w:i/>
          <w:lang w:eastAsia="ro-RO"/>
        </w:rPr>
        <w:t>Respectarea condițiilor impuse prin avizele solicitate în Certificatul de Urbanism.</w:t>
      </w:r>
    </w:p>
    <w:p w:rsidR="00AA5CFB" w:rsidRPr="00AA5CFB" w:rsidRDefault="00AA5CFB" w:rsidP="00AA5CFB">
      <w:pPr>
        <w:pStyle w:val="ListParagraph"/>
        <w:numPr>
          <w:ilvl w:val="0"/>
          <w:numId w:val="6"/>
        </w:numPr>
        <w:tabs>
          <w:tab w:val="left" w:pos="-720"/>
        </w:tabs>
        <w:spacing w:after="0"/>
        <w:ind w:left="0" w:firstLine="0"/>
        <w:jc w:val="both"/>
        <w:rPr>
          <w:rFonts w:ascii="Trebuchet MS" w:hAnsi="Trebuchet MS"/>
        </w:rPr>
      </w:pPr>
      <w:r w:rsidRPr="00AA5CFB">
        <w:rPr>
          <w:rFonts w:ascii="Trebuchet MS" w:eastAsia="Times New Roman" w:hAnsi="Trebuchet MS"/>
          <w:b/>
          <w:bCs/>
          <w:i/>
          <w:iCs/>
          <w:lang w:eastAsia="ro-RO"/>
        </w:rPr>
        <w:t>Titularul are obligația respectării condițiilor impuse prin actele de reglementare emise/solicitate de alte autorități.</w:t>
      </w:r>
    </w:p>
    <w:p w:rsidR="00AA5CFB" w:rsidRPr="00AA5CFB" w:rsidRDefault="00AA5CFB" w:rsidP="00AA5CFB">
      <w:pPr>
        <w:pStyle w:val="ListParagraph"/>
        <w:numPr>
          <w:ilvl w:val="0"/>
          <w:numId w:val="6"/>
        </w:numPr>
        <w:tabs>
          <w:tab w:val="left" w:pos="1440"/>
        </w:tabs>
        <w:spacing w:after="0"/>
        <w:ind w:left="284" w:hanging="284"/>
        <w:jc w:val="both"/>
        <w:rPr>
          <w:rFonts w:ascii="Trebuchet MS" w:eastAsia="Times New Roman" w:hAnsi="Trebuchet MS"/>
          <w:b/>
          <w:bCs/>
          <w:i/>
          <w:iCs/>
          <w:lang w:eastAsia="ro-RO"/>
        </w:rPr>
      </w:pPr>
      <w:r w:rsidRPr="00AA5CFB">
        <w:rPr>
          <w:rFonts w:ascii="Trebuchet MS" w:eastAsia="Times New Roman" w:hAnsi="Trebuchet MS"/>
          <w:b/>
          <w:bCs/>
          <w:i/>
          <w:iCs/>
          <w:lang w:eastAsia="ro-RO"/>
        </w:rPr>
        <w:t>Darea în folosință a imobilului se va face după ce acesta a fost racordat la toate utilitățile.</w:t>
      </w:r>
    </w:p>
    <w:p w:rsidR="00AA5CFB" w:rsidRPr="00AA5CFB" w:rsidRDefault="00AA5CFB" w:rsidP="00AA5CFB">
      <w:pPr>
        <w:tabs>
          <w:tab w:val="left" w:pos="1440"/>
        </w:tabs>
        <w:spacing w:after="0"/>
        <w:jc w:val="both"/>
        <w:rPr>
          <w:rFonts w:ascii="Trebuchet MS" w:eastAsia="Times New Roman" w:hAnsi="Trebuchet MS"/>
          <w:b/>
          <w:bCs/>
          <w:lang w:eastAsia="ro-RO"/>
        </w:rPr>
      </w:pPr>
    </w:p>
    <w:p w:rsidR="00AA5CFB" w:rsidRPr="00AA5CFB" w:rsidRDefault="00AA5CFB" w:rsidP="00AA5CFB">
      <w:pPr>
        <w:tabs>
          <w:tab w:val="left" w:pos="1440"/>
        </w:tabs>
        <w:spacing w:after="0"/>
        <w:jc w:val="both"/>
        <w:rPr>
          <w:rFonts w:ascii="Trebuchet MS" w:eastAsia="Times New Roman" w:hAnsi="Trebuchet MS"/>
          <w:b/>
          <w:bCs/>
          <w:lang w:eastAsia="ro-RO"/>
        </w:rPr>
      </w:pPr>
      <w:r w:rsidRPr="00AA5CFB">
        <w:rPr>
          <w:rFonts w:ascii="Trebuchet MS" w:eastAsia="Times New Roman" w:hAnsi="Trebuchet MS"/>
          <w:b/>
          <w:bCs/>
          <w:lang w:eastAsia="ro-RO"/>
        </w:rPr>
        <w:t>Pentru  organizarea de şantier:</w:t>
      </w:r>
    </w:p>
    <w:p w:rsidR="00AA5CFB" w:rsidRPr="00AA5CFB" w:rsidRDefault="00AA5CFB" w:rsidP="00AA5CFB">
      <w:pPr>
        <w:numPr>
          <w:ilvl w:val="0"/>
          <w:numId w:val="7"/>
        </w:numPr>
        <w:tabs>
          <w:tab w:val="left" w:pos="-720"/>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depozitarea materialelor de construcţie şi a deşeurilor rezultate se va face în zone special amenajate fără să afecteze circulaţia în zonă;</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deşeurile menajere se vor colecta în europubelă şi se vor preda către unităţi autorizate;</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se va avea în vedere scăderea concentratiei de pulberi în suspensie în aer, se vor stropi suprafețele de teren și se vor curăța corespunzător mijlocele de transport la ieșirea de pe șantier;</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se vor lua măsuri de acoperire, îngrădire, închidere a stocurilor de materiale de construcție sau deșeuri, pentru prevenirea împrăștierii cauzată de vânt;</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se va avea în vedere oprirea motoarelor tuturor vehiculelor aflate în stationare, în zona șantierului;</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 xml:space="preserve">utilajele de construcţii se vor alimenta cu carburanţi numai în zone special amenajate fără a se contamina solul cu produse petroliere; </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nu se vor stoca carburanţi și substanţe periculoase în zona aferentă amplasamentului;</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întreţinerea utilajelor/mijloacelor de transport (spălarea lor, efectuarea de reparaţii, schimburile de ulei) se vor face numai la service-uri/baze de producţie autorizate;</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AA5CFB" w:rsidRPr="00AA5CFB" w:rsidRDefault="00AA5CFB" w:rsidP="00AA5CFB">
      <w:pPr>
        <w:numPr>
          <w:ilvl w:val="0"/>
          <w:numId w:val="7"/>
        </w:numPr>
        <w:tabs>
          <w:tab w:val="left" w:pos="-720"/>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prin organizarea de şantier nu se vor ocupa suprafeţe suplimentare de teren, faţă de cele planificate pentru realizarea proiectului;</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 xml:space="preserve"> nu se vor crea depozite de balast, materiale de construcții pe suprafeţe situate în afara amplasamentului;</w:t>
      </w:r>
    </w:p>
    <w:p w:rsidR="00AA5CFB" w:rsidRPr="00AA5CFB" w:rsidRDefault="00AA5CFB" w:rsidP="00AA5CFB">
      <w:pPr>
        <w:numPr>
          <w:ilvl w:val="0"/>
          <w:numId w:val="7"/>
        </w:numPr>
        <w:tabs>
          <w:tab w:val="left" w:pos="360"/>
          <w:tab w:val="left" w:pos="1440"/>
        </w:tabs>
        <w:spacing w:after="0"/>
        <w:ind w:left="360"/>
        <w:jc w:val="both"/>
        <w:rPr>
          <w:rFonts w:ascii="Trebuchet MS" w:eastAsia="Times New Roman" w:hAnsi="Trebuchet MS"/>
          <w:lang w:eastAsia="ro-RO"/>
        </w:rPr>
      </w:pPr>
      <w:r w:rsidRPr="00AA5CFB">
        <w:rPr>
          <w:rFonts w:ascii="Trebuchet MS" w:eastAsia="Times New Roman" w:hAnsi="Trebuchet MS"/>
          <w:lang w:eastAsia="ro-RO"/>
        </w:rPr>
        <w:t>pentru lucrările specifice de şantier se vor utiliza toalete ecologice;</w:t>
      </w:r>
    </w:p>
    <w:p w:rsidR="00AA5CFB" w:rsidRPr="00AA5CFB" w:rsidRDefault="00AA5CFB" w:rsidP="00AA5CFB">
      <w:pPr>
        <w:spacing w:after="0"/>
        <w:ind w:left="360"/>
        <w:jc w:val="both"/>
        <w:rPr>
          <w:rFonts w:ascii="Trebuchet MS" w:eastAsia="Times New Roman" w:hAnsi="Trebuchet MS"/>
          <w:lang w:eastAsia="ro-RO"/>
        </w:rPr>
      </w:pPr>
    </w:p>
    <w:p w:rsidR="00AA5CFB" w:rsidRPr="00AA5CFB" w:rsidRDefault="00AA5CFB" w:rsidP="00AA5CFB">
      <w:pPr>
        <w:pStyle w:val="BodyText"/>
        <w:tabs>
          <w:tab w:val="left" w:pos="-720"/>
        </w:tabs>
        <w:spacing w:after="0"/>
        <w:jc w:val="both"/>
        <w:rPr>
          <w:rFonts w:ascii="Trebuchet MS" w:hAnsi="Trebuchet MS"/>
        </w:rPr>
      </w:pPr>
      <w:r w:rsidRPr="00AA5CFB">
        <w:rPr>
          <w:rFonts w:ascii="Trebuchet MS" w:hAnsi="Trebuchet MS"/>
          <w:b/>
          <w:bCs/>
          <w:u w:val="single"/>
          <w:lang w:val="ro-RO"/>
        </w:rPr>
        <w:t>Protecţia calităţii apelor:</w:t>
      </w:r>
      <w:r w:rsidRPr="00AA5CFB">
        <w:rPr>
          <w:rFonts w:ascii="Trebuchet MS" w:hAnsi="Trebuchet MS"/>
          <w:b/>
          <w:bCs/>
          <w:lang w:val="ro-RO"/>
        </w:rPr>
        <w:t xml:space="preserve"> a)</w:t>
      </w:r>
      <w:r w:rsidRPr="00AA5CFB">
        <w:rPr>
          <w:rFonts w:ascii="Trebuchet MS" w:hAnsi="Trebuchet MS"/>
          <w:b/>
          <w:bCs/>
          <w:u w:val="single"/>
          <w:lang w:val="ro-RO"/>
        </w:rPr>
        <w:t xml:space="preserve"> În perioada de construcţie</w:t>
      </w:r>
    </w:p>
    <w:p w:rsidR="00AA5CFB" w:rsidRPr="00AA5CFB" w:rsidRDefault="00AA5CFB" w:rsidP="00AA5CFB">
      <w:pPr>
        <w:pStyle w:val="BodyText"/>
        <w:numPr>
          <w:ilvl w:val="0"/>
          <w:numId w:val="8"/>
        </w:numPr>
        <w:tabs>
          <w:tab w:val="left" w:pos="-720"/>
          <w:tab w:val="left" w:pos="360"/>
        </w:tabs>
        <w:spacing w:after="0"/>
        <w:ind w:left="0"/>
        <w:jc w:val="both"/>
        <w:rPr>
          <w:rFonts w:ascii="Trebuchet MS" w:hAnsi="Trebuchet MS"/>
        </w:rPr>
      </w:pPr>
      <w:r w:rsidRPr="00AA5CFB">
        <w:rPr>
          <w:rFonts w:ascii="Trebuchet MS" w:hAnsi="Trebuchet MS"/>
          <w:lang w:val="ro-RO"/>
        </w:rPr>
        <w:t>nu se vor</w:t>
      </w:r>
      <w:r w:rsidRPr="00AA5CFB">
        <w:rPr>
          <w:rFonts w:ascii="Trebuchet MS" w:hAnsi="Trebuchet MS"/>
          <w:color w:val="FF0000"/>
          <w:lang w:val="ro-RO"/>
        </w:rPr>
        <w:t xml:space="preserve"> </w:t>
      </w:r>
      <w:r w:rsidRPr="00AA5CFB">
        <w:rPr>
          <w:rFonts w:ascii="Trebuchet MS" w:hAnsi="Trebuchet MS"/>
          <w:lang w:val="ro-RO"/>
        </w:rPr>
        <w:t>evacua ape uzate în apele de suprafaţă sau subterane, nu se vor</w:t>
      </w:r>
      <w:r w:rsidRPr="00AA5CFB">
        <w:rPr>
          <w:rFonts w:ascii="Trebuchet MS" w:hAnsi="Trebuchet MS"/>
          <w:color w:val="FF0000"/>
          <w:lang w:val="ro-RO"/>
        </w:rPr>
        <w:t xml:space="preserve"> </w:t>
      </w:r>
      <w:r w:rsidRPr="00AA5CFB">
        <w:rPr>
          <w:rFonts w:ascii="Trebuchet MS" w:hAnsi="Trebuchet MS"/>
          <w:lang w:val="ro-RO"/>
        </w:rPr>
        <w:t>manipula sau depozita deşeuri, reziduuri sau substanţe chimice, fără asigurarea condiţiilor de evitare a poluării directe sau indirecte a apelor de suprafaţă sau subterane;</w:t>
      </w:r>
    </w:p>
    <w:p w:rsidR="00AA5CFB" w:rsidRPr="00AA5CFB" w:rsidRDefault="00AA5CFB" w:rsidP="00AA5CFB">
      <w:pPr>
        <w:pStyle w:val="BodyText"/>
        <w:numPr>
          <w:ilvl w:val="0"/>
          <w:numId w:val="8"/>
        </w:numPr>
        <w:tabs>
          <w:tab w:val="left" w:pos="-720"/>
          <w:tab w:val="left" w:pos="360"/>
        </w:tabs>
        <w:spacing w:after="0"/>
        <w:ind w:left="0"/>
        <w:jc w:val="both"/>
        <w:rPr>
          <w:rFonts w:ascii="Trebuchet MS" w:hAnsi="Trebuchet MS"/>
        </w:rPr>
      </w:pPr>
      <w:r w:rsidRPr="00AA5CFB">
        <w:rPr>
          <w:rFonts w:ascii="Trebuchet MS" w:hAnsi="Trebuchet MS"/>
          <w:spacing w:val="-3"/>
          <w:lang w:val="ro-RO"/>
        </w:rPr>
        <w:t>pe perioada execuţiei proiectului se vor utiliza toaletele existente;</w:t>
      </w:r>
    </w:p>
    <w:p w:rsidR="00AA5CFB" w:rsidRPr="00AA5CFB" w:rsidRDefault="00AA5CFB" w:rsidP="00AA5CFB">
      <w:pPr>
        <w:pStyle w:val="BodyText"/>
        <w:tabs>
          <w:tab w:val="left" w:pos="-720"/>
        </w:tabs>
        <w:spacing w:after="0"/>
        <w:jc w:val="both"/>
        <w:rPr>
          <w:rFonts w:ascii="Trebuchet MS" w:hAnsi="Trebuchet MS"/>
          <w:b/>
          <w:spacing w:val="-3"/>
          <w:lang w:val="ro-RO"/>
        </w:rPr>
      </w:pPr>
      <w:r w:rsidRPr="00AA5CFB">
        <w:rPr>
          <w:rFonts w:ascii="Trebuchet MS" w:hAnsi="Trebuchet MS"/>
          <w:b/>
          <w:spacing w:val="-3"/>
          <w:lang w:val="ro-RO"/>
        </w:rPr>
        <w:t>b) În perioada de funcţionare</w:t>
      </w:r>
    </w:p>
    <w:p w:rsidR="00AA5CFB" w:rsidRPr="00AA5CFB" w:rsidRDefault="00AA5CFB" w:rsidP="00AA5CFB">
      <w:pPr>
        <w:pStyle w:val="BodyText"/>
        <w:tabs>
          <w:tab w:val="left" w:pos="-720"/>
        </w:tabs>
        <w:spacing w:after="0"/>
        <w:jc w:val="both"/>
        <w:rPr>
          <w:rFonts w:ascii="Trebuchet MS" w:hAnsi="Trebuchet MS"/>
          <w:lang w:val="ro-RO"/>
        </w:rPr>
      </w:pPr>
      <w:r w:rsidRPr="00AA5CFB">
        <w:rPr>
          <w:rFonts w:ascii="Trebuchet MS" w:hAnsi="Trebuchet MS"/>
          <w:lang w:val="ro-RO"/>
        </w:rPr>
        <w:t>- consumul de apă se va contoriza şi se vor impune măsuri pentru evitarea risipei de apă;</w:t>
      </w:r>
    </w:p>
    <w:p w:rsidR="00AA5CFB" w:rsidRPr="00AA5CFB" w:rsidRDefault="00AA5CFB" w:rsidP="00AA5CFB">
      <w:pPr>
        <w:pStyle w:val="BodyText"/>
        <w:spacing w:after="0"/>
        <w:jc w:val="both"/>
        <w:rPr>
          <w:rFonts w:ascii="Trebuchet MS" w:hAnsi="Trebuchet MS"/>
        </w:rPr>
      </w:pPr>
      <w:r w:rsidRPr="00AA5CFB">
        <w:rPr>
          <w:rFonts w:ascii="Trebuchet MS" w:hAnsi="Trebuchet MS"/>
          <w:spacing w:val="-3"/>
        </w:rPr>
        <w:t xml:space="preserve">- </w:t>
      </w:r>
      <w:proofErr w:type="spellStart"/>
      <w:proofErr w:type="gramStart"/>
      <w:r w:rsidRPr="00AA5CFB">
        <w:rPr>
          <w:rFonts w:ascii="Trebuchet MS" w:hAnsi="Trebuchet MS"/>
          <w:spacing w:val="-3"/>
        </w:rPr>
        <w:t>indicatorii</w:t>
      </w:r>
      <w:proofErr w:type="spellEnd"/>
      <w:proofErr w:type="gramEnd"/>
      <w:r w:rsidRPr="00AA5CFB">
        <w:rPr>
          <w:rFonts w:ascii="Trebuchet MS" w:hAnsi="Trebuchet MS"/>
          <w:spacing w:val="-3"/>
        </w:rPr>
        <w:t xml:space="preserve"> de </w:t>
      </w:r>
      <w:proofErr w:type="spellStart"/>
      <w:r w:rsidRPr="00AA5CFB">
        <w:rPr>
          <w:rFonts w:ascii="Trebuchet MS" w:hAnsi="Trebuchet MS"/>
          <w:spacing w:val="-3"/>
        </w:rPr>
        <w:t>calitate</w:t>
      </w:r>
      <w:proofErr w:type="spellEnd"/>
      <w:r w:rsidRPr="00AA5CFB">
        <w:rPr>
          <w:rFonts w:ascii="Trebuchet MS" w:hAnsi="Trebuchet MS"/>
          <w:spacing w:val="-3"/>
        </w:rPr>
        <w:t xml:space="preserve"> </w:t>
      </w:r>
      <w:proofErr w:type="spellStart"/>
      <w:r w:rsidRPr="00AA5CFB">
        <w:rPr>
          <w:rFonts w:ascii="Trebuchet MS" w:hAnsi="Trebuchet MS"/>
          <w:spacing w:val="-3"/>
        </w:rPr>
        <w:t>ai</w:t>
      </w:r>
      <w:proofErr w:type="spellEnd"/>
      <w:r w:rsidRPr="00AA5CFB">
        <w:rPr>
          <w:rFonts w:ascii="Trebuchet MS" w:hAnsi="Trebuchet MS"/>
          <w:spacing w:val="-3"/>
        </w:rPr>
        <w:t xml:space="preserve"> </w:t>
      </w:r>
      <w:proofErr w:type="spellStart"/>
      <w:r w:rsidRPr="00AA5CFB">
        <w:rPr>
          <w:rFonts w:ascii="Trebuchet MS" w:hAnsi="Trebuchet MS"/>
          <w:spacing w:val="-3"/>
        </w:rPr>
        <w:t>apelor</w:t>
      </w:r>
      <w:proofErr w:type="spellEnd"/>
      <w:r w:rsidRPr="00AA5CFB">
        <w:rPr>
          <w:rFonts w:ascii="Trebuchet MS" w:hAnsi="Trebuchet MS"/>
          <w:spacing w:val="-3"/>
        </w:rPr>
        <w:t xml:space="preserve"> </w:t>
      </w:r>
      <w:proofErr w:type="spellStart"/>
      <w:r w:rsidRPr="00AA5CFB">
        <w:rPr>
          <w:rFonts w:ascii="Trebuchet MS" w:hAnsi="Trebuchet MS"/>
          <w:spacing w:val="-3"/>
        </w:rPr>
        <w:t>uzate</w:t>
      </w:r>
      <w:proofErr w:type="spellEnd"/>
      <w:r w:rsidRPr="00AA5CFB">
        <w:rPr>
          <w:rFonts w:ascii="Trebuchet MS" w:hAnsi="Trebuchet MS"/>
          <w:spacing w:val="-3"/>
        </w:rPr>
        <w:t xml:space="preserve"> </w:t>
      </w:r>
      <w:proofErr w:type="spellStart"/>
      <w:r w:rsidRPr="00AA5CFB">
        <w:rPr>
          <w:rFonts w:ascii="Trebuchet MS" w:hAnsi="Trebuchet MS"/>
          <w:spacing w:val="-3"/>
        </w:rPr>
        <w:t>menajere</w:t>
      </w:r>
      <w:proofErr w:type="spellEnd"/>
      <w:r w:rsidRPr="00AA5CFB">
        <w:rPr>
          <w:rFonts w:ascii="Trebuchet MS" w:hAnsi="Trebuchet MS"/>
          <w:spacing w:val="-3"/>
        </w:rPr>
        <w:t xml:space="preserve"> se </w:t>
      </w:r>
      <w:proofErr w:type="spellStart"/>
      <w:r w:rsidRPr="00AA5CFB">
        <w:rPr>
          <w:rFonts w:ascii="Trebuchet MS" w:hAnsi="Trebuchet MS"/>
          <w:spacing w:val="-3"/>
        </w:rPr>
        <w:t>vor</w:t>
      </w:r>
      <w:proofErr w:type="spellEnd"/>
      <w:r w:rsidRPr="00AA5CFB">
        <w:rPr>
          <w:rFonts w:ascii="Trebuchet MS" w:hAnsi="Trebuchet MS"/>
          <w:spacing w:val="-3"/>
        </w:rPr>
        <w:t xml:space="preserve"> </w:t>
      </w:r>
      <w:proofErr w:type="spellStart"/>
      <w:r w:rsidRPr="00AA5CFB">
        <w:rPr>
          <w:rFonts w:ascii="Trebuchet MS" w:hAnsi="Trebuchet MS"/>
          <w:spacing w:val="-3"/>
        </w:rPr>
        <w:t>încadra</w:t>
      </w:r>
      <w:proofErr w:type="spellEnd"/>
      <w:r w:rsidRPr="00AA5CFB">
        <w:rPr>
          <w:rFonts w:ascii="Trebuchet MS" w:hAnsi="Trebuchet MS"/>
          <w:spacing w:val="-3"/>
        </w:rPr>
        <w:t xml:space="preserve"> </w:t>
      </w:r>
      <w:proofErr w:type="spellStart"/>
      <w:r w:rsidRPr="00AA5CFB">
        <w:rPr>
          <w:rFonts w:ascii="Trebuchet MS" w:hAnsi="Trebuchet MS"/>
          <w:spacing w:val="-3"/>
        </w:rPr>
        <w:t>în</w:t>
      </w:r>
      <w:proofErr w:type="spellEnd"/>
      <w:r w:rsidRPr="00AA5CFB">
        <w:rPr>
          <w:rFonts w:ascii="Trebuchet MS" w:hAnsi="Trebuchet MS"/>
          <w:spacing w:val="-3"/>
        </w:rPr>
        <w:t xml:space="preserve"> </w:t>
      </w:r>
      <w:proofErr w:type="spellStart"/>
      <w:r w:rsidRPr="00AA5CFB">
        <w:rPr>
          <w:rFonts w:ascii="Trebuchet MS" w:hAnsi="Trebuchet MS"/>
          <w:spacing w:val="-3"/>
        </w:rPr>
        <w:t>limitele</w:t>
      </w:r>
      <w:proofErr w:type="spellEnd"/>
      <w:r w:rsidRPr="00AA5CFB">
        <w:rPr>
          <w:rFonts w:ascii="Trebuchet MS" w:hAnsi="Trebuchet MS"/>
          <w:spacing w:val="-3"/>
        </w:rPr>
        <w:t xml:space="preserve"> </w:t>
      </w:r>
      <w:proofErr w:type="spellStart"/>
      <w:r w:rsidRPr="00AA5CFB">
        <w:rPr>
          <w:rFonts w:ascii="Trebuchet MS" w:hAnsi="Trebuchet MS"/>
        </w:rPr>
        <w:t>prevăzute</w:t>
      </w:r>
      <w:proofErr w:type="spellEnd"/>
      <w:r w:rsidRPr="00AA5CFB">
        <w:rPr>
          <w:rFonts w:ascii="Trebuchet MS" w:hAnsi="Trebuchet MS"/>
        </w:rPr>
        <w:t xml:space="preserve"> </w:t>
      </w:r>
      <w:proofErr w:type="spellStart"/>
      <w:r w:rsidRPr="00AA5CFB">
        <w:rPr>
          <w:rFonts w:ascii="Trebuchet MS" w:hAnsi="Trebuchet MS"/>
        </w:rPr>
        <w:t>prin</w:t>
      </w:r>
      <w:proofErr w:type="spellEnd"/>
      <w:r w:rsidRPr="00AA5CFB">
        <w:rPr>
          <w:rFonts w:ascii="Trebuchet MS" w:hAnsi="Trebuchet MS"/>
        </w:rPr>
        <w:t xml:space="preserve"> </w:t>
      </w:r>
      <w:proofErr w:type="spellStart"/>
      <w:r w:rsidRPr="00AA5CFB">
        <w:rPr>
          <w:rFonts w:ascii="Trebuchet MS" w:hAnsi="Trebuchet MS"/>
        </w:rPr>
        <w:t>Normativul</w:t>
      </w:r>
      <w:proofErr w:type="spellEnd"/>
      <w:r w:rsidRPr="00AA5CFB">
        <w:rPr>
          <w:rFonts w:ascii="Trebuchet MS" w:hAnsi="Trebuchet MS"/>
        </w:rPr>
        <w:t xml:space="preserve"> NTPA  - 002/2002, din H.G. 188/2002 cu </w:t>
      </w:r>
      <w:proofErr w:type="spellStart"/>
      <w:r w:rsidRPr="00AA5CFB">
        <w:rPr>
          <w:rFonts w:ascii="Trebuchet MS" w:hAnsi="Trebuchet MS"/>
        </w:rPr>
        <w:t>modificările</w:t>
      </w:r>
      <w:proofErr w:type="spellEnd"/>
      <w:r w:rsidRPr="00AA5CFB">
        <w:rPr>
          <w:rFonts w:ascii="Trebuchet MS" w:hAnsi="Trebuchet MS"/>
        </w:rPr>
        <w:t xml:space="preserve"> </w:t>
      </w:r>
      <w:r w:rsidRPr="00AA5CFB">
        <w:rPr>
          <w:rFonts w:ascii="Trebuchet MS" w:hAnsi="Trebuchet MS"/>
          <w:lang w:val="ro-RO"/>
        </w:rPr>
        <w:t>ş</w:t>
      </w:r>
      <w:proofErr w:type="spellStart"/>
      <w:r w:rsidRPr="00AA5CFB">
        <w:rPr>
          <w:rFonts w:ascii="Trebuchet MS" w:hAnsi="Trebuchet MS"/>
        </w:rPr>
        <w:t>i</w:t>
      </w:r>
      <w:proofErr w:type="spellEnd"/>
      <w:r w:rsidRPr="00AA5CFB">
        <w:rPr>
          <w:rFonts w:ascii="Trebuchet MS" w:hAnsi="Trebuchet MS"/>
        </w:rPr>
        <w:t xml:space="preserve"> </w:t>
      </w:r>
      <w:proofErr w:type="spellStart"/>
      <w:r w:rsidRPr="00AA5CFB">
        <w:rPr>
          <w:rFonts w:ascii="Trebuchet MS" w:hAnsi="Trebuchet MS"/>
        </w:rPr>
        <w:t>completarile</w:t>
      </w:r>
      <w:proofErr w:type="spellEnd"/>
      <w:r w:rsidRPr="00AA5CFB">
        <w:rPr>
          <w:rFonts w:ascii="Trebuchet MS" w:hAnsi="Trebuchet MS"/>
        </w:rPr>
        <w:t xml:space="preserve"> </w:t>
      </w:r>
      <w:proofErr w:type="spellStart"/>
      <w:r w:rsidRPr="00AA5CFB">
        <w:rPr>
          <w:rFonts w:ascii="Trebuchet MS" w:hAnsi="Trebuchet MS"/>
        </w:rPr>
        <w:t>ulterioare</w:t>
      </w:r>
      <w:proofErr w:type="spellEnd"/>
      <w:r w:rsidRPr="00AA5CFB">
        <w:rPr>
          <w:rFonts w:ascii="Trebuchet MS" w:hAnsi="Trebuchet MS"/>
        </w:rPr>
        <w:t>;</w:t>
      </w:r>
    </w:p>
    <w:p w:rsidR="00AA5CFB" w:rsidRPr="00AA5CFB" w:rsidRDefault="00AA5CFB" w:rsidP="00AA5CFB">
      <w:pPr>
        <w:tabs>
          <w:tab w:val="left" w:pos="-720"/>
        </w:tabs>
        <w:spacing w:after="0"/>
        <w:jc w:val="both"/>
        <w:rPr>
          <w:rFonts w:ascii="Trebuchet MS" w:eastAsia="Times New Roman" w:hAnsi="Trebuchet MS"/>
          <w:b/>
          <w:bCs/>
          <w:u w:val="single"/>
          <w:lang w:eastAsia="ro-RO"/>
        </w:rPr>
      </w:pPr>
    </w:p>
    <w:p w:rsidR="00AA5CFB" w:rsidRPr="00AA5CFB" w:rsidRDefault="00AA5CFB" w:rsidP="00AA5CFB">
      <w:pPr>
        <w:tabs>
          <w:tab w:val="left" w:pos="-720"/>
        </w:tabs>
        <w:spacing w:after="0"/>
        <w:jc w:val="both"/>
        <w:rPr>
          <w:rFonts w:ascii="Trebuchet MS" w:eastAsia="Times New Roman" w:hAnsi="Trebuchet MS"/>
          <w:b/>
          <w:bCs/>
          <w:u w:val="single"/>
          <w:lang w:eastAsia="ro-RO"/>
        </w:rPr>
      </w:pPr>
      <w:r w:rsidRPr="00AA5CFB">
        <w:rPr>
          <w:rFonts w:ascii="Trebuchet MS" w:eastAsia="Times New Roman" w:hAnsi="Trebuchet MS"/>
          <w:b/>
          <w:bCs/>
          <w:u w:val="single"/>
          <w:lang w:eastAsia="ro-RO"/>
        </w:rPr>
        <w:t>Protecţia aerului</w:t>
      </w:r>
    </w:p>
    <w:p w:rsidR="00AA5CFB" w:rsidRPr="00AA5CFB" w:rsidRDefault="00AA5CFB" w:rsidP="00AA5CFB">
      <w:pPr>
        <w:pStyle w:val="ListParagraph"/>
        <w:numPr>
          <w:ilvl w:val="0"/>
          <w:numId w:val="9"/>
        </w:numPr>
        <w:tabs>
          <w:tab w:val="left" w:pos="-720"/>
        </w:tabs>
        <w:spacing w:after="0"/>
        <w:jc w:val="both"/>
        <w:rPr>
          <w:rFonts w:ascii="Trebuchet MS" w:eastAsia="Times New Roman" w:hAnsi="Trebuchet MS"/>
          <w:b/>
          <w:bCs/>
          <w:lang w:eastAsia="ro-RO"/>
        </w:rPr>
      </w:pPr>
      <w:r w:rsidRPr="00AA5CFB">
        <w:rPr>
          <w:rFonts w:ascii="Trebuchet MS" w:eastAsia="Times New Roman" w:hAnsi="Trebuchet MS"/>
          <w:b/>
          <w:bCs/>
          <w:lang w:eastAsia="ro-RO"/>
        </w:rPr>
        <w:t>În perioada de construire:</w:t>
      </w:r>
    </w:p>
    <w:p w:rsidR="00AA5CFB" w:rsidRPr="00AA5CFB" w:rsidRDefault="00AA5CFB" w:rsidP="00AA5CFB">
      <w:pPr>
        <w:pStyle w:val="ListParagraph"/>
        <w:numPr>
          <w:ilvl w:val="0"/>
          <w:numId w:val="10"/>
        </w:numPr>
        <w:tabs>
          <w:tab w:val="left" w:pos="-720"/>
        </w:tabs>
        <w:spacing w:after="0"/>
        <w:jc w:val="both"/>
        <w:rPr>
          <w:rFonts w:ascii="Trebuchet MS" w:hAnsi="Trebuchet MS"/>
          <w:spacing w:val="-3"/>
        </w:rPr>
      </w:pPr>
      <w:r w:rsidRPr="00AA5CFB">
        <w:rPr>
          <w:rFonts w:ascii="Trebuchet MS" w:hAnsi="Trebuchet MS"/>
          <w:spacing w:val="-3"/>
        </w:rPr>
        <w:t>materialele de construcţie se vor depozita în locuri închise şi ferite de acţiunea vântului, pentru evitarea dispersiei particulelor de praf, ciment, var etc.;</w:t>
      </w:r>
    </w:p>
    <w:p w:rsidR="00AA5CFB" w:rsidRPr="00AA5CFB" w:rsidRDefault="00AA5CFB" w:rsidP="00AA5CFB">
      <w:pPr>
        <w:pStyle w:val="ListParagraph"/>
        <w:numPr>
          <w:ilvl w:val="0"/>
          <w:numId w:val="10"/>
        </w:numPr>
        <w:tabs>
          <w:tab w:val="left" w:pos="-720"/>
        </w:tabs>
        <w:spacing w:after="0"/>
        <w:jc w:val="both"/>
        <w:rPr>
          <w:rFonts w:ascii="Trebuchet MS" w:hAnsi="Trebuchet MS"/>
          <w:spacing w:val="-3"/>
        </w:rPr>
      </w:pPr>
      <w:r w:rsidRPr="00AA5CFB">
        <w:rPr>
          <w:rFonts w:ascii="Trebuchet MS" w:hAnsi="Trebuchet MS"/>
          <w:spacing w:val="-3"/>
        </w:rPr>
        <w:lastRenderedPageBreak/>
        <w:t>materialele de construcţie se vor manipula în aşa fel încât să se reducă la minim nivelul de particule ce pot fi antrenate de curenţii atmosferici;</w:t>
      </w:r>
    </w:p>
    <w:p w:rsidR="00AA5CFB" w:rsidRPr="00AA5CFB" w:rsidRDefault="00AA5CFB" w:rsidP="00AA5CFB">
      <w:pPr>
        <w:pStyle w:val="ListParagraph"/>
        <w:numPr>
          <w:ilvl w:val="0"/>
          <w:numId w:val="10"/>
        </w:numPr>
        <w:tabs>
          <w:tab w:val="left" w:pos="-720"/>
        </w:tabs>
        <w:spacing w:after="0"/>
        <w:jc w:val="both"/>
        <w:rPr>
          <w:rFonts w:ascii="Trebuchet MS" w:hAnsi="Trebuchet MS"/>
          <w:spacing w:val="-3"/>
        </w:rPr>
      </w:pPr>
      <w:r w:rsidRPr="00AA5CFB">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AA5CFB" w:rsidRPr="00AA5CFB" w:rsidRDefault="00AA5CFB" w:rsidP="00AA5CFB">
      <w:pPr>
        <w:pStyle w:val="ListParagraph"/>
        <w:numPr>
          <w:ilvl w:val="0"/>
          <w:numId w:val="10"/>
        </w:numPr>
        <w:tabs>
          <w:tab w:val="left" w:pos="-720"/>
        </w:tabs>
        <w:spacing w:after="0"/>
        <w:jc w:val="both"/>
        <w:rPr>
          <w:rFonts w:ascii="Trebuchet MS" w:hAnsi="Trebuchet MS"/>
          <w:spacing w:val="-3"/>
        </w:rPr>
      </w:pPr>
      <w:r w:rsidRPr="00AA5CFB">
        <w:rPr>
          <w:rFonts w:ascii="Trebuchet MS" w:hAnsi="Trebuchet MS"/>
          <w:spacing w:val="-3"/>
        </w:rPr>
        <w:t>concentraţiile noxelor emise de la motoarele termice care funcţionează pe motorină nu vor depăşi limitele maxime admise de H.G. 743/2002;</w:t>
      </w:r>
    </w:p>
    <w:p w:rsidR="00AA5CFB" w:rsidRPr="00AA5CFB" w:rsidRDefault="00AA5CFB" w:rsidP="00AA5CFB">
      <w:pPr>
        <w:pStyle w:val="ListParagraph"/>
        <w:numPr>
          <w:ilvl w:val="0"/>
          <w:numId w:val="10"/>
        </w:numPr>
        <w:tabs>
          <w:tab w:val="left" w:pos="-720"/>
        </w:tabs>
        <w:spacing w:after="0"/>
        <w:jc w:val="both"/>
        <w:rPr>
          <w:rFonts w:ascii="Trebuchet MS" w:hAnsi="Trebuchet MS"/>
          <w:spacing w:val="-3"/>
        </w:rPr>
      </w:pPr>
      <w:r w:rsidRPr="00AA5CFB">
        <w:rPr>
          <w:rFonts w:ascii="Trebuchet MS" w:hAnsi="Trebuchet MS"/>
          <w:spacing w:val="-3"/>
        </w:rPr>
        <w:t xml:space="preserve">în perioadele secetoase şi ori de câte ori este nevoie se vor umecta căile de acces pentru evitarea poluării cu praf; </w:t>
      </w:r>
    </w:p>
    <w:p w:rsidR="00AA5CFB" w:rsidRPr="00C16697" w:rsidRDefault="00AA5CFB" w:rsidP="00AA5CFB">
      <w:pPr>
        <w:pStyle w:val="ListParagraph"/>
        <w:numPr>
          <w:ilvl w:val="0"/>
          <w:numId w:val="9"/>
        </w:numPr>
        <w:tabs>
          <w:tab w:val="left" w:pos="-720"/>
        </w:tabs>
        <w:spacing w:after="0"/>
        <w:jc w:val="both"/>
        <w:rPr>
          <w:rFonts w:ascii="Trebuchet MS" w:hAnsi="Trebuchet MS"/>
          <w:b/>
          <w:spacing w:val="-3"/>
        </w:rPr>
      </w:pPr>
      <w:r w:rsidRPr="00C16697">
        <w:rPr>
          <w:rFonts w:ascii="Trebuchet MS" w:hAnsi="Trebuchet MS"/>
          <w:b/>
          <w:spacing w:val="-3"/>
        </w:rPr>
        <w:t xml:space="preserve">În perioada de funcționare </w:t>
      </w:r>
    </w:p>
    <w:p w:rsidR="00AA5CFB" w:rsidRPr="00C16697" w:rsidRDefault="00AA5CFB" w:rsidP="00AA5CFB">
      <w:pPr>
        <w:pStyle w:val="ListParagraph"/>
        <w:numPr>
          <w:ilvl w:val="0"/>
          <w:numId w:val="10"/>
        </w:numPr>
        <w:tabs>
          <w:tab w:val="left" w:pos="-720"/>
        </w:tabs>
        <w:spacing w:after="0"/>
        <w:jc w:val="both"/>
        <w:rPr>
          <w:rFonts w:ascii="Trebuchet MS" w:hAnsi="Trebuchet MS"/>
          <w:spacing w:val="-3"/>
        </w:rPr>
      </w:pPr>
      <w:r w:rsidRPr="00C16697">
        <w:rPr>
          <w:rFonts w:ascii="Trebuchet MS" w:hAnsi="Trebuchet MS"/>
          <w:spacing w:val="-3"/>
        </w:rPr>
        <w:t>se va asigura funcționarea optimă a tuturor instalațiilor;</w:t>
      </w:r>
    </w:p>
    <w:p w:rsidR="00AA5CFB" w:rsidRPr="00C16697" w:rsidRDefault="00AA5CFB" w:rsidP="00AA5CFB">
      <w:pPr>
        <w:pStyle w:val="ListParagraph"/>
        <w:numPr>
          <w:ilvl w:val="0"/>
          <w:numId w:val="10"/>
        </w:numPr>
        <w:tabs>
          <w:tab w:val="left" w:pos="-720"/>
        </w:tabs>
        <w:spacing w:after="0"/>
        <w:jc w:val="both"/>
        <w:rPr>
          <w:rFonts w:ascii="Trebuchet MS" w:hAnsi="Trebuchet MS"/>
        </w:rPr>
      </w:pPr>
      <w:r w:rsidRPr="00C16697">
        <w:rPr>
          <w:rFonts w:ascii="Trebuchet MS" w:hAnsi="Trebuchet MS"/>
          <w:spacing w:val="-3"/>
        </w:rPr>
        <w:t>indicatorii de calitate la centrala termică se vor încadra în prevederile Ordinului 462/1993.</w:t>
      </w:r>
    </w:p>
    <w:p w:rsidR="00AA5CFB" w:rsidRPr="00C16697" w:rsidRDefault="00AA5CFB" w:rsidP="00AA5CFB">
      <w:pPr>
        <w:spacing w:after="0"/>
        <w:jc w:val="both"/>
        <w:rPr>
          <w:rFonts w:ascii="Trebuchet MS" w:eastAsia="Times New Roman" w:hAnsi="Trebuchet MS"/>
          <w:b/>
          <w:bCs/>
          <w:u w:val="single"/>
          <w:lang w:eastAsia="ro-RO"/>
        </w:rPr>
      </w:pPr>
    </w:p>
    <w:p w:rsidR="00AA5CFB" w:rsidRPr="00AA5CFB" w:rsidRDefault="00AA5CFB" w:rsidP="00AA5CFB">
      <w:pPr>
        <w:spacing w:after="0"/>
        <w:jc w:val="both"/>
        <w:rPr>
          <w:rFonts w:ascii="Trebuchet MS" w:eastAsia="Times New Roman" w:hAnsi="Trebuchet MS"/>
          <w:b/>
          <w:bCs/>
          <w:u w:val="single"/>
          <w:lang w:eastAsia="ro-RO"/>
        </w:rPr>
      </w:pPr>
      <w:r w:rsidRPr="00AA5CFB">
        <w:rPr>
          <w:rFonts w:ascii="Trebuchet MS" w:eastAsia="Times New Roman" w:hAnsi="Trebuchet MS"/>
          <w:b/>
          <w:bCs/>
          <w:u w:val="single"/>
          <w:lang w:eastAsia="ro-RO"/>
        </w:rPr>
        <w:t xml:space="preserve">Protecția împotriva zgomotului </w:t>
      </w:r>
    </w:p>
    <w:p w:rsidR="00AA5CFB" w:rsidRPr="00AA5CFB" w:rsidRDefault="00AA5CFB" w:rsidP="00AA5CFB">
      <w:pPr>
        <w:tabs>
          <w:tab w:val="left" w:pos="426"/>
        </w:tabs>
        <w:spacing w:after="0"/>
        <w:ind w:left="426" w:hanging="426"/>
        <w:jc w:val="both"/>
        <w:rPr>
          <w:rFonts w:ascii="Trebuchet MS" w:hAnsi="Trebuchet MS"/>
        </w:rPr>
      </w:pPr>
      <w:r w:rsidRPr="00AA5CFB">
        <w:rPr>
          <w:rFonts w:ascii="Trebuchet MS" w:eastAsia="Times New Roman" w:hAnsi="Trebuchet MS"/>
          <w:bCs/>
          <w:lang w:eastAsia="ro-RO"/>
        </w:rPr>
        <w:t xml:space="preserve">- </w:t>
      </w:r>
      <w:r w:rsidRPr="00AA5CFB">
        <w:rPr>
          <w:rFonts w:ascii="Trebuchet MS" w:eastAsia="Times New Roman" w:hAnsi="Trebuchet MS"/>
          <w:bCs/>
          <w:lang w:eastAsia="ro-RO"/>
        </w:rPr>
        <w:tab/>
      </w:r>
      <w:r w:rsidRPr="00AA5CFB">
        <w:rPr>
          <w:rFonts w:ascii="Trebuchet MS" w:eastAsia="Times New Roman" w:hAnsi="Trebuchet MS"/>
        </w:rPr>
        <w:t>toate echipamentele mecanice trebuie să respecte standardele referitoare la emisiile de zgomot în mediu conform H.G. nr. 1756/2006 privind emisiile de zgomot în mediu produse de echipamentele destinate utilizării în exteriorul clădirilor;</w:t>
      </w:r>
    </w:p>
    <w:p w:rsidR="00AA5CFB" w:rsidRPr="00AA5CFB" w:rsidRDefault="00AA5CFB" w:rsidP="00AA5CFB">
      <w:pPr>
        <w:tabs>
          <w:tab w:val="left" w:pos="426"/>
        </w:tabs>
        <w:spacing w:after="0"/>
        <w:ind w:left="426" w:hanging="426"/>
        <w:jc w:val="both"/>
        <w:rPr>
          <w:rFonts w:ascii="Trebuchet MS" w:hAnsi="Trebuchet MS"/>
        </w:rPr>
      </w:pPr>
      <w:r w:rsidRPr="00AA5CFB">
        <w:rPr>
          <w:rFonts w:ascii="Trebuchet MS" w:eastAsia="Times New Roman" w:hAnsi="Trebuchet MS"/>
        </w:rPr>
        <w:t xml:space="preserve">- </w:t>
      </w:r>
      <w:r w:rsidRPr="00AA5CFB">
        <w:rPr>
          <w:rFonts w:ascii="Trebuchet MS" w:eastAsia="Times New Roman" w:hAnsi="Trebuchet MS"/>
        </w:rPr>
        <w:tab/>
        <w:t>în timpul execuţiei proiectului n</w:t>
      </w:r>
      <w:r w:rsidRPr="00AA5CFB">
        <w:rPr>
          <w:rFonts w:ascii="Trebuchet MS" w:eastAsia="Times New Roman" w:hAnsi="Trebuchet MS"/>
          <w:lang w:eastAsia="ro-RO"/>
        </w:rPr>
        <w:t xml:space="preserve">ivelul de zgomot echivalent se va încadra în limitele </w:t>
      </w:r>
      <w:r w:rsidRPr="00AA5CFB">
        <w:rPr>
          <w:rFonts w:ascii="Trebuchet MS" w:eastAsia="Times New Roman" w:hAnsi="Trebuchet MS"/>
        </w:rPr>
        <w:t>SR 10009:2017</w:t>
      </w:r>
      <w:r w:rsidRPr="00AA5CFB">
        <w:rPr>
          <w:rFonts w:ascii="Trebuchet MS" w:eastAsia="Times New Roman" w:hAnsi="Trebuchet MS"/>
          <w:bCs/>
          <w:i/>
          <w:iCs/>
          <w:lang w:eastAsia="ro-RO"/>
        </w:rPr>
        <w:t>/C91:2020</w:t>
      </w:r>
      <w:r w:rsidRPr="00AA5CFB">
        <w:rPr>
          <w:rFonts w:ascii="Trebuchet MS" w:eastAsia="Times New Roman" w:hAnsi="Trebuchet MS"/>
        </w:rPr>
        <w:t xml:space="preserve"> – Acustica - limite admisibile ale nivelului de zgomot din mediul ambiant</w:t>
      </w:r>
      <w:r w:rsidRPr="00AA5CFB">
        <w:rPr>
          <w:rFonts w:ascii="Trebuchet MS" w:eastAsia="Times New Roman" w:hAnsi="Trebuchet MS"/>
          <w:lang w:eastAsia="ro-RO"/>
        </w:rPr>
        <w:t>, STAS 6156/1986 - Protecţia împotriva zgomotului in construcţii civile si social - culturale şi OM nr. 119/2014 pentru aprobarea Normelor de igienă şi sănătate publica privind mediul de viaţă al populaţiei, respectiv:</w:t>
      </w:r>
    </w:p>
    <w:p w:rsidR="00AA5CFB" w:rsidRPr="00AA5CFB" w:rsidRDefault="00AA5CFB" w:rsidP="00AA5CFB">
      <w:pPr>
        <w:numPr>
          <w:ilvl w:val="0"/>
          <w:numId w:val="11"/>
        </w:numPr>
        <w:spacing w:after="0"/>
        <w:jc w:val="both"/>
        <w:rPr>
          <w:rFonts w:ascii="Trebuchet MS" w:eastAsia="Times New Roman" w:hAnsi="Trebuchet MS"/>
          <w:lang w:eastAsia="ro-RO"/>
        </w:rPr>
      </w:pPr>
      <w:r w:rsidRPr="00AA5CFB">
        <w:rPr>
          <w:rFonts w:ascii="Trebuchet MS" w:eastAsia="Times New Roman" w:hAnsi="Trebuchet MS"/>
          <w:lang w:eastAsia="ro-RO"/>
        </w:rPr>
        <w:t>65 dB - la limita zonei funcţionale a amplasamentului;</w:t>
      </w:r>
    </w:p>
    <w:p w:rsidR="00AA5CFB" w:rsidRPr="00AA5CFB" w:rsidRDefault="00AA5CFB" w:rsidP="00AA5CFB">
      <w:pPr>
        <w:numPr>
          <w:ilvl w:val="0"/>
          <w:numId w:val="11"/>
        </w:numPr>
        <w:spacing w:after="0"/>
        <w:jc w:val="both"/>
        <w:rPr>
          <w:rFonts w:ascii="Trebuchet MS" w:eastAsia="Times New Roman" w:hAnsi="Trebuchet MS"/>
          <w:lang w:eastAsia="ro-RO"/>
        </w:rPr>
      </w:pPr>
      <w:r w:rsidRPr="00AA5CFB">
        <w:rPr>
          <w:rFonts w:ascii="Trebuchet MS" w:eastAsia="Times New Roman" w:hAnsi="Trebuchet MS"/>
          <w:lang w:eastAsia="ro-RO"/>
        </w:rPr>
        <w:t>55 dB în timpul zilei/45 dB noaptea (orele 23.00-7.00)  – la fațada clădirilor învecinate, considerate zone protejate;</w:t>
      </w:r>
    </w:p>
    <w:p w:rsidR="00AA5CFB" w:rsidRPr="00AA5CFB" w:rsidRDefault="00AA5CFB" w:rsidP="00AA5CFB">
      <w:pPr>
        <w:numPr>
          <w:ilvl w:val="0"/>
          <w:numId w:val="11"/>
        </w:numPr>
        <w:spacing w:after="0"/>
        <w:jc w:val="both"/>
        <w:rPr>
          <w:rFonts w:ascii="Trebuchet MS" w:eastAsia="Times New Roman" w:hAnsi="Trebuchet MS"/>
          <w:lang w:eastAsia="ro-RO"/>
        </w:rPr>
      </w:pPr>
      <w:r w:rsidRPr="00AA5CFB">
        <w:rPr>
          <w:rFonts w:ascii="Trebuchet MS" w:eastAsia="Times New Roman" w:hAnsi="Trebuchet MS"/>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AA5CFB" w:rsidRPr="00AA5CFB" w:rsidRDefault="00AA5CFB" w:rsidP="00AA5CFB">
      <w:pPr>
        <w:spacing w:after="0"/>
        <w:jc w:val="both"/>
        <w:rPr>
          <w:rFonts w:ascii="Trebuchet MS" w:eastAsia="Times New Roman" w:hAnsi="Trebuchet MS"/>
          <w:b/>
          <w:bCs/>
          <w:u w:val="single"/>
          <w:lang w:eastAsia="ro-RO"/>
        </w:rPr>
      </w:pPr>
    </w:p>
    <w:p w:rsidR="00AA5CFB" w:rsidRPr="00AA5CFB" w:rsidRDefault="00AA5CFB" w:rsidP="00AA5CFB">
      <w:pPr>
        <w:spacing w:after="0"/>
        <w:jc w:val="both"/>
        <w:rPr>
          <w:rFonts w:ascii="Trebuchet MS" w:eastAsia="Times New Roman" w:hAnsi="Trebuchet MS"/>
          <w:b/>
          <w:bCs/>
          <w:u w:val="single"/>
          <w:lang w:eastAsia="ro-RO"/>
        </w:rPr>
      </w:pPr>
      <w:r w:rsidRPr="00AA5CFB">
        <w:rPr>
          <w:rFonts w:ascii="Trebuchet MS" w:eastAsia="Times New Roman" w:hAnsi="Trebuchet MS"/>
          <w:b/>
          <w:bCs/>
          <w:u w:val="single"/>
          <w:lang w:eastAsia="ro-RO"/>
        </w:rPr>
        <w:t>Protecţia solului</w:t>
      </w:r>
    </w:p>
    <w:p w:rsidR="00AA5CFB" w:rsidRPr="00AA5CFB" w:rsidRDefault="00AA5CFB" w:rsidP="00AA5CFB">
      <w:pPr>
        <w:spacing w:after="0"/>
        <w:jc w:val="both"/>
        <w:rPr>
          <w:rFonts w:ascii="Trebuchet MS" w:hAnsi="Trebuchet MS"/>
        </w:rPr>
      </w:pPr>
      <w:r w:rsidRPr="00AA5CFB">
        <w:rPr>
          <w:rFonts w:ascii="Trebuchet MS" w:eastAsia="Times New Roman" w:hAnsi="Trebuchet MS"/>
          <w:lang w:eastAsia="ro-RO"/>
        </w:rPr>
        <w:t xml:space="preserve"> </w:t>
      </w:r>
      <w:r w:rsidRPr="00AA5CFB">
        <w:rPr>
          <w:rFonts w:ascii="Trebuchet MS" w:eastAsia="Times New Roman" w:hAnsi="Trebuchet MS"/>
        </w:rPr>
        <w:t>-</w:t>
      </w:r>
      <w:r w:rsidRPr="00AA5CFB">
        <w:rPr>
          <w:rFonts w:ascii="Trebuchet MS" w:eastAsia="Times New Roman" w:hAnsi="Trebuchet MS"/>
          <w:b/>
          <w:bCs/>
          <w:lang w:eastAsia="ro-RO"/>
        </w:rPr>
        <w:t xml:space="preserve">    a)În perioada de construire</w:t>
      </w:r>
    </w:p>
    <w:p w:rsidR="00AA5CFB" w:rsidRPr="00AA5CFB" w:rsidRDefault="00AA5CFB" w:rsidP="00AA5CFB">
      <w:pPr>
        <w:tabs>
          <w:tab w:val="left" w:pos="1134"/>
        </w:tabs>
        <w:spacing w:after="0"/>
        <w:ind w:left="357"/>
        <w:jc w:val="both"/>
        <w:rPr>
          <w:rFonts w:ascii="Trebuchet MS" w:hAnsi="Trebuchet MS"/>
        </w:rPr>
      </w:pPr>
      <w:r w:rsidRPr="00AA5CFB">
        <w:rPr>
          <w:rFonts w:ascii="Trebuchet MS" w:eastAsia="Times New Roman" w:hAnsi="Trebuchet MS"/>
          <w:b/>
          <w:bCs/>
          <w:lang w:eastAsia="ro-RO"/>
        </w:rPr>
        <w:t xml:space="preserve">-  </w:t>
      </w:r>
      <w:r w:rsidRPr="00AA5CFB">
        <w:rPr>
          <w:rFonts w:ascii="Trebuchet MS" w:hAnsi="Trebuchet MS"/>
        </w:rPr>
        <w:t xml:space="preserve"> nu vor fi afectate suprafeţe suplimentare acoperite cu vegetaţie, faţă de cele prevăzute în proiect;</w:t>
      </w:r>
    </w:p>
    <w:p w:rsidR="00AA5CFB" w:rsidRPr="00AA5CFB" w:rsidRDefault="00AA5CFB" w:rsidP="00AA5CFB">
      <w:pPr>
        <w:pStyle w:val="ListParagraph"/>
        <w:numPr>
          <w:ilvl w:val="0"/>
          <w:numId w:val="12"/>
        </w:numPr>
        <w:tabs>
          <w:tab w:val="left" w:pos="426"/>
        </w:tabs>
        <w:spacing w:after="0"/>
        <w:jc w:val="both"/>
        <w:rPr>
          <w:rFonts w:ascii="Trebuchet MS" w:eastAsia="Times New Roman" w:hAnsi="Trebuchet MS"/>
        </w:rPr>
      </w:pPr>
      <w:r w:rsidRPr="00AA5CFB">
        <w:rPr>
          <w:rFonts w:ascii="Trebuchet MS" w:eastAsia="Times New Roman" w:hAnsi="Trebuchet MS"/>
        </w:rPr>
        <w:t>mijloacele de transport vor fi asigurate astfel încât să nu existe pierderi de material sau deşeuri în timpul transportului;</w:t>
      </w:r>
    </w:p>
    <w:p w:rsidR="00AA5CFB" w:rsidRPr="00AA5CFB" w:rsidRDefault="00AA5CFB" w:rsidP="00AA5CFB">
      <w:pPr>
        <w:pStyle w:val="ListParagraph"/>
        <w:numPr>
          <w:ilvl w:val="0"/>
          <w:numId w:val="12"/>
        </w:numPr>
        <w:tabs>
          <w:tab w:val="left" w:pos="426"/>
        </w:tabs>
        <w:spacing w:after="0"/>
        <w:jc w:val="both"/>
        <w:rPr>
          <w:rFonts w:ascii="Trebuchet MS" w:eastAsia="Times New Roman" w:hAnsi="Trebuchet MS"/>
        </w:rPr>
      </w:pPr>
      <w:r w:rsidRPr="00AA5CFB">
        <w:rPr>
          <w:rFonts w:ascii="Trebuchet MS" w:eastAsia="Times New Roman" w:hAnsi="Trebuchet MS"/>
        </w:rPr>
        <w:t>utilajele de construcţii se vor alimenta cu carburanţi numai în zone special amenajate fără a se contamina solul cu produse petroliere;</w:t>
      </w:r>
    </w:p>
    <w:p w:rsidR="00AA5CFB" w:rsidRPr="00AA5CFB" w:rsidRDefault="00AA5CFB" w:rsidP="00AA5CFB">
      <w:pPr>
        <w:pStyle w:val="ListParagraph"/>
        <w:numPr>
          <w:ilvl w:val="0"/>
          <w:numId w:val="12"/>
        </w:numPr>
        <w:tabs>
          <w:tab w:val="left" w:pos="426"/>
        </w:tabs>
        <w:spacing w:after="0"/>
        <w:jc w:val="both"/>
        <w:rPr>
          <w:rFonts w:ascii="Trebuchet MS" w:eastAsia="Times New Roman" w:hAnsi="Trebuchet MS"/>
        </w:rPr>
      </w:pPr>
      <w:r w:rsidRPr="00AA5CFB">
        <w:rPr>
          <w:rFonts w:ascii="Trebuchet MS" w:eastAsia="Times New Roman" w:hAnsi="Trebuchet MS"/>
        </w:rPr>
        <w:t>întreţinerea utilajelor/mijloacelor de transport (spălarea lor, efectuarea de reparaţii, schimburile de ulei) se vor face numai la service-uri/baze de producţie autorizate;</w:t>
      </w:r>
    </w:p>
    <w:p w:rsidR="00AA5CFB" w:rsidRPr="00AA5CFB" w:rsidRDefault="00AA5CFB" w:rsidP="00AA5CFB">
      <w:pPr>
        <w:numPr>
          <w:ilvl w:val="0"/>
          <w:numId w:val="12"/>
        </w:numPr>
        <w:spacing w:after="0"/>
        <w:jc w:val="both"/>
        <w:rPr>
          <w:rFonts w:ascii="Trebuchet MS" w:hAnsi="Trebuchet MS"/>
        </w:rPr>
      </w:pPr>
      <w:r w:rsidRPr="00AA5CFB">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rsidR="00AA5CFB" w:rsidRPr="00AA5CFB" w:rsidRDefault="00AA5CFB" w:rsidP="00AA5CFB">
      <w:pPr>
        <w:numPr>
          <w:ilvl w:val="0"/>
          <w:numId w:val="12"/>
        </w:numPr>
        <w:spacing w:after="0"/>
        <w:jc w:val="both"/>
        <w:rPr>
          <w:rFonts w:ascii="Trebuchet MS" w:hAnsi="Trebuchet MS"/>
        </w:rPr>
      </w:pPr>
      <w:r w:rsidRPr="00AA5CFB">
        <w:rPr>
          <w:rFonts w:ascii="Trebuchet MS" w:hAnsi="Trebuchet MS"/>
        </w:rPr>
        <w:t>se vor amenaja spaţii amenajate corepunzător pentru depozitarea materialelor de construcţie şi pentru depozitarea temporară a deşeurilor generate;</w:t>
      </w:r>
    </w:p>
    <w:p w:rsidR="00AA5CFB" w:rsidRPr="00AA5CFB" w:rsidRDefault="00AA5CFB" w:rsidP="00AA5CFB">
      <w:pPr>
        <w:pStyle w:val="ListParagraph"/>
        <w:numPr>
          <w:ilvl w:val="0"/>
          <w:numId w:val="12"/>
        </w:numPr>
        <w:tabs>
          <w:tab w:val="left" w:pos="-720"/>
        </w:tabs>
        <w:spacing w:after="0"/>
        <w:jc w:val="both"/>
        <w:rPr>
          <w:rFonts w:ascii="Trebuchet MS" w:hAnsi="Trebuchet MS"/>
        </w:rPr>
      </w:pPr>
      <w:r w:rsidRPr="00AA5CFB">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5CFB" w:rsidRPr="00AA5CFB" w:rsidRDefault="00AA5CFB" w:rsidP="00AA5CFB">
      <w:pPr>
        <w:tabs>
          <w:tab w:val="left" w:pos="-720"/>
        </w:tabs>
        <w:spacing w:after="0"/>
        <w:jc w:val="both"/>
        <w:rPr>
          <w:rFonts w:ascii="Trebuchet MS" w:hAnsi="Trebuchet MS"/>
          <w:b/>
          <w:bCs/>
        </w:rPr>
      </w:pPr>
      <w:r w:rsidRPr="00AA5CFB">
        <w:rPr>
          <w:rFonts w:ascii="Trebuchet MS" w:hAnsi="Trebuchet MS"/>
          <w:b/>
          <w:bCs/>
        </w:rPr>
        <w:t>b) În perioada de funcţionare</w:t>
      </w:r>
    </w:p>
    <w:p w:rsidR="00AA5CFB" w:rsidRPr="00AA5CFB" w:rsidRDefault="00AA5CFB" w:rsidP="00AA5CFB">
      <w:pPr>
        <w:spacing w:after="0"/>
        <w:ind w:right="-52"/>
        <w:jc w:val="both"/>
        <w:rPr>
          <w:rFonts w:ascii="Trebuchet MS" w:hAnsi="Trebuchet MS"/>
        </w:rPr>
      </w:pPr>
      <w:r w:rsidRPr="00AA5CFB">
        <w:rPr>
          <w:rFonts w:ascii="Trebuchet MS" w:hAnsi="Trebuchet MS"/>
        </w:rPr>
        <w:t xml:space="preserve">      -   se vor amenaja spaţii pentru stocarea temporară a deşeurilor generate din activitate;</w:t>
      </w:r>
    </w:p>
    <w:p w:rsidR="00AA5CFB" w:rsidRPr="00AA5CFB" w:rsidRDefault="00AA5CFB" w:rsidP="00AA5CFB">
      <w:pPr>
        <w:tabs>
          <w:tab w:val="left" w:pos="1134"/>
        </w:tabs>
        <w:spacing w:after="0"/>
        <w:ind w:left="357"/>
        <w:jc w:val="both"/>
        <w:rPr>
          <w:rFonts w:ascii="Trebuchet MS" w:hAnsi="Trebuchet MS"/>
        </w:rPr>
      </w:pPr>
      <w:r w:rsidRPr="00AA5CFB">
        <w:rPr>
          <w:rFonts w:ascii="Trebuchet MS" w:hAnsi="Trebuchet MS"/>
        </w:rPr>
        <w:lastRenderedPageBreak/>
        <w:t>- la finalizarea proiectului se vor reface suprafețele de teren afectate si se vor evacua deșeurile rezultate conform contract cu societati specializate și autorizate;</w:t>
      </w:r>
    </w:p>
    <w:p w:rsidR="00AA5CFB" w:rsidRPr="00AA5CFB" w:rsidRDefault="00AA5CFB" w:rsidP="00AA5CFB">
      <w:pPr>
        <w:tabs>
          <w:tab w:val="left" w:pos="1134"/>
        </w:tabs>
        <w:spacing w:after="0"/>
        <w:ind w:left="357"/>
        <w:jc w:val="both"/>
        <w:rPr>
          <w:rFonts w:ascii="Trebuchet MS" w:hAnsi="Trebuchet MS"/>
        </w:rPr>
      </w:pPr>
      <w:r w:rsidRPr="00AA5CFB">
        <w:rPr>
          <w:rFonts w:ascii="Trebuchet MS" w:hAnsi="Trebuchet MS"/>
        </w:rPr>
        <w:t>-  la încheierea lucrărilor, suprafețele ocupate temporar vor fi aduse la starea inițială.</w:t>
      </w:r>
    </w:p>
    <w:p w:rsidR="00AA5CFB" w:rsidRPr="00AA5CFB" w:rsidRDefault="00AA5CFB" w:rsidP="00AA5CFB">
      <w:pPr>
        <w:tabs>
          <w:tab w:val="left" w:pos="1134"/>
        </w:tabs>
        <w:spacing w:after="0"/>
        <w:ind w:left="357"/>
        <w:jc w:val="both"/>
        <w:rPr>
          <w:rFonts w:ascii="Trebuchet MS" w:hAnsi="Trebuchet MS"/>
        </w:rPr>
      </w:pPr>
    </w:p>
    <w:p w:rsidR="00AA5CFB" w:rsidRPr="00AA5CFB" w:rsidRDefault="00AA5CFB" w:rsidP="00AA5CFB">
      <w:pPr>
        <w:pStyle w:val="Heading4"/>
        <w:spacing w:before="0" w:after="0" w:line="276" w:lineRule="auto"/>
        <w:ind w:left="0" w:firstLine="0"/>
        <w:jc w:val="both"/>
        <w:rPr>
          <w:rFonts w:ascii="Trebuchet MS" w:hAnsi="Trebuchet MS"/>
          <w:sz w:val="22"/>
          <w:szCs w:val="22"/>
          <w:u w:val="single"/>
        </w:rPr>
      </w:pPr>
      <w:r w:rsidRPr="00AA5CFB">
        <w:rPr>
          <w:rFonts w:ascii="Trebuchet MS" w:hAnsi="Trebuchet MS"/>
          <w:sz w:val="22"/>
          <w:szCs w:val="22"/>
          <w:u w:val="single"/>
        </w:rPr>
        <w:t>Modul de gospodărire a deşeurilor</w:t>
      </w:r>
    </w:p>
    <w:p w:rsidR="00AA5CFB" w:rsidRPr="00AA5CFB" w:rsidRDefault="00AA5CFB" w:rsidP="00AA5CFB">
      <w:pPr>
        <w:spacing w:after="0"/>
        <w:ind w:firstLine="720"/>
        <w:jc w:val="both"/>
        <w:rPr>
          <w:rFonts w:ascii="Trebuchet MS" w:hAnsi="Trebuchet MS"/>
        </w:rPr>
      </w:pPr>
      <w:r w:rsidRPr="00AA5CFB">
        <w:rPr>
          <w:rFonts w:ascii="Trebuchet MS" w:hAnsi="Trebuchet MS"/>
          <w:b/>
          <w:i/>
        </w:rPr>
        <w:t xml:space="preserve">Atât în perioada de construire cât și în cea de funcționare titularul are obligația respectării </w:t>
      </w:r>
      <w:proofErr w:type="spellStart"/>
      <w:r w:rsidRPr="00AA5CFB">
        <w:rPr>
          <w:rFonts w:ascii="Trebuchet MS" w:hAnsi="Trebuchet MS"/>
          <w:b/>
          <w:i/>
          <w:lang w:val="fr-FR"/>
        </w:rPr>
        <w:t>prevederilor</w:t>
      </w:r>
      <w:proofErr w:type="spellEnd"/>
      <w:r w:rsidRPr="00AA5CFB">
        <w:rPr>
          <w:rFonts w:ascii="Trebuchet MS" w:hAnsi="Trebuchet MS"/>
          <w:b/>
          <w:i/>
          <w:lang w:val="fr-FR"/>
        </w:rPr>
        <w:t xml:space="preserve"> </w:t>
      </w:r>
      <w:r w:rsidRPr="00AA5CFB">
        <w:rPr>
          <w:rFonts w:ascii="Trebuchet MS" w:hAnsi="Trebuchet MS"/>
          <w:b/>
          <w:i/>
          <w:lang w:val="pt-BR"/>
        </w:rPr>
        <w:t xml:space="preserve">Ordonaţei de Urgenţă a Guvernului României  privind  protecţia mediului nr. 195/2005, aprobată cu modificări şi completări  prin Legea 265/2006, cu modificările şi completările ulterioare precum și ale </w:t>
      </w:r>
      <w:r w:rsidRPr="00AA5CFB">
        <w:rPr>
          <w:rFonts w:ascii="Trebuchet MS" w:hAnsi="Trebuchet MS"/>
          <w:b/>
          <w:i/>
        </w:rPr>
        <w:t>a</w:t>
      </w:r>
      <w:r w:rsidRPr="00AA5CFB">
        <w:rPr>
          <w:rFonts w:ascii="Trebuchet MS" w:hAnsi="Trebuchet MS"/>
        </w:rPr>
        <w:t xml:space="preserve"> </w:t>
      </w:r>
      <w:r w:rsidRPr="00AA5CFB">
        <w:rPr>
          <w:rFonts w:ascii="Trebuchet MS" w:hAnsi="Trebuchet MS"/>
          <w:b/>
          <w:i/>
        </w:rPr>
        <w:t>OUG 92/2021 privind regimul deșeurilor, aprobata prin Legea 17/2023.</w:t>
      </w:r>
      <w:r w:rsidRPr="00AA5CFB">
        <w:rPr>
          <w:rFonts w:ascii="Trebuchet MS" w:hAnsi="Trebuchet MS"/>
        </w:rPr>
        <w:t xml:space="preserve">       </w:t>
      </w:r>
    </w:p>
    <w:p w:rsidR="00AA5CFB" w:rsidRPr="00AA5CFB" w:rsidRDefault="00AA5CFB" w:rsidP="00AA5CFB">
      <w:pPr>
        <w:tabs>
          <w:tab w:val="left" w:pos="1134"/>
        </w:tabs>
        <w:spacing w:after="0"/>
        <w:ind w:left="357"/>
        <w:jc w:val="both"/>
        <w:rPr>
          <w:rFonts w:ascii="Trebuchet MS" w:hAnsi="Trebuchet MS"/>
        </w:rPr>
      </w:pPr>
      <w:r w:rsidRPr="00AA5CFB">
        <w:rPr>
          <w:rFonts w:ascii="Trebuchet MS" w:hAnsi="Trebuchet MS"/>
        </w:rPr>
        <w:t>- se va efectua colectarea selectivă/valorificarea/eliminarea finală a deşeurilor generate, prin societăţi autorizate din punct de vedere al protecţiei mediului, pe baza de contract;</w:t>
      </w:r>
    </w:p>
    <w:p w:rsidR="00AA5CFB" w:rsidRPr="00AA5CFB" w:rsidRDefault="00AA5CFB" w:rsidP="00AA5CFB">
      <w:pPr>
        <w:tabs>
          <w:tab w:val="left" w:pos="1134"/>
        </w:tabs>
        <w:spacing w:after="0"/>
        <w:ind w:left="357"/>
        <w:jc w:val="both"/>
        <w:rPr>
          <w:rFonts w:ascii="Trebuchet MS" w:hAnsi="Trebuchet MS"/>
        </w:rPr>
      </w:pPr>
      <w:r w:rsidRPr="00AA5CFB">
        <w:rPr>
          <w:rFonts w:ascii="Trebuchet MS" w:hAnsi="Trebuchet MS"/>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AA5CFB" w:rsidRPr="00AA5CFB" w:rsidRDefault="00AA5CFB" w:rsidP="00AA5CFB">
      <w:pPr>
        <w:tabs>
          <w:tab w:val="left" w:pos="1134"/>
        </w:tabs>
        <w:spacing w:after="0"/>
        <w:ind w:left="357"/>
        <w:jc w:val="both"/>
        <w:rPr>
          <w:rFonts w:ascii="Trebuchet MS" w:hAnsi="Trebuchet MS"/>
        </w:rPr>
      </w:pPr>
      <w:r w:rsidRPr="00AA5CFB">
        <w:rPr>
          <w:rFonts w:ascii="Trebuchet MS" w:hAnsi="Trebuchet MS"/>
        </w:rPr>
        <w:t>- se vor asigura spatii special amenajate pentru colectarea selectiva a deșeurilor generate, pana la predarea acestora operatorilor economici autorizați pentru eliminare/valorificare;</w:t>
      </w:r>
    </w:p>
    <w:p w:rsidR="00AA5CFB" w:rsidRPr="00AA5CFB" w:rsidRDefault="00AA5CFB" w:rsidP="00AA5CFB">
      <w:pPr>
        <w:tabs>
          <w:tab w:val="left" w:pos="1134"/>
        </w:tabs>
        <w:spacing w:after="0"/>
        <w:ind w:left="357"/>
        <w:jc w:val="both"/>
        <w:rPr>
          <w:rFonts w:ascii="Trebuchet MS" w:hAnsi="Trebuchet MS"/>
        </w:rPr>
      </w:pPr>
      <w:r w:rsidRPr="00AA5CFB">
        <w:rPr>
          <w:rFonts w:ascii="Trebuchet MS" w:hAnsi="Trebuchet MS"/>
        </w:rPr>
        <w:t>-  este interzisă depozitarea deşeurilor direct pe sol;</w:t>
      </w:r>
    </w:p>
    <w:p w:rsidR="00AA5CFB" w:rsidRPr="00AA5CFB" w:rsidRDefault="00AA5CFB" w:rsidP="00AA5CFB">
      <w:pPr>
        <w:pStyle w:val="BodyText"/>
        <w:tabs>
          <w:tab w:val="left" w:pos="-720"/>
        </w:tabs>
        <w:spacing w:after="0"/>
        <w:jc w:val="both"/>
        <w:rPr>
          <w:rFonts w:ascii="Trebuchet MS" w:hAnsi="Trebuchet MS"/>
          <w:b/>
          <w:bCs/>
          <w:u w:val="single"/>
          <w:lang w:val="ro-RO"/>
        </w:rPr>
      </w:pPr>
    </w:p>
    <w:p w:rsidR="00AA5CFB" w:rsidRPr="00AA5CFB" w:rsidRDefault="00AA5CFB" w:rsidP="00AA5CFB">
      <w:pPr>
        <w:pStyle w:val="BodyText"/>
        <w:tabs>
          <w:tab w:val="left" w:pos="-720"/>
        </w:tabs>
        <w:spacing w:after="0"/>
        <w:jc w:val="both"/>
        <w:rPr>
          <w:rFonts w:ascii="Trebuchet MS" w:hAnsi="Trebuchet MS"/>
          <w:b/>
          <w:bCs/>
          <w:u w:val="single"/>
          <w:lang w:val="ro-RO"/>
        </w:rPr>
      </w:pPr>
      <w:r w:rsidRPr="00AA5CFB">
        <w:rPr>
          <w:rFonts w:ascii="Trebuchet MS" w:hAnsi="Trebuchet MS"/>
          <w:b/>
          <w:bCs/>
          <w:u w:val="single"/>
          <w:lang w:val="ro-RO"/>
        </w:rPr>
        <w:t>În perioada de funcţionare</w:t>
      </w:r>
    </w:p>
    <w:p w:rsidR="00AA5CFB" w:rsidRPr="00AA5CFB" w:rsidRDefault="00AA5CFB" w:rsidP="00AA5CFB">
      <w:pPr>
        <w:spacing w:after="0"/>
        <w:jc w:val="both"/>
        <w:rPr>
          <w:rFonts w:ascii="Trebuchet MS" w:hAnsi="Trebuchet MS"/>
        </w:rPr>
      </w:pPr>
      <w:r w:rsidRPr="00AA5CFB">
        <w:rPr>
          <w:rFonts w:ascii="Trebuchet MS" w:hAnsi="Trebuchet MS"/>
        </w:rPr>
        <w:t>- se va asigura preluarea ritmică a deşeurilor rezultate pe amplasament, evitarea depozitării necontrolate a acestora;</w:t>
      </w:r>
    </w:p>
    <w:p w:rsidR="00AA5CFB" w:rsidRPr="00AA5CFB" w:rsidRDefault="00AA5CFB" w:rsidP="00AA5CFB">
      <w:pPr>
        <w:pStyle w:val="CharCharCharCharCharChar1CharCharCharCharCharCharCharCharCharChar"/>
        <w:spacing w:line="276" w:lineRule="auto"/>
        <w:jc w:val="both"/>
        <w:rPr>
          <w:rFonts w:ascii="Trebuchet MS" w:hAnsi="Trebuchet MS"/>
          <w:sz w:val="22"/>
          <w:szCs w:val="22"/>
          <w:lang w:val="ro-RO"/>
        </w:rPr>
      </w:pPr>
      <w:r w:rsidRPr="00AA5CFB">
        <w:rPr>
          <w:rFonts w:ascii="Trebuchet MS" w:hAnsi="Trebuchet MS"/>
          <w:sz w:val="22"/>
          <w:szCs w:val="22"/>
          <w:lang w:val="ro-RO"/>
        </w:rPr>
        <w:t>- se vor încheia contracte cu o societati specializate, autorizate pentru gestionarea corespunzătoare a deșeurilor produse;</w:t>
      </w:r>
    </w:p>
    <w:p w:rsidR="00AA5CFB" w:rsidRPr="00AA5CFB" w:rsidRDefault="00AA5CFB" w:rsidP="00AA5CFB">
      <w:pPr>
        <w:pStyle w:val="CharCharCharCharCharChar1CharCharCharCharCharCharCharCharCharChar"/>
        <w:spacing w:line="276" w:lineRule="auto"/>
        <w:jc w:val="both"/>
        <w:rPr>
          <w:rFonts w:ascii="Trebuchet MS" w:hAnsi="Trebuchet MS"/>
          <w:sz w:val="22"/>
          <w:szCs w:val="22"/>
        </w:rPr>
      </w:pPr>
      <w:r w:rsidRPr="00AA5CFB">
        <w:rPr>
          <w:rFonts w:ascii="Trebuchet MS" w:hAnsi="Trebuchet MS"/>
          <w:sz w:val="22"/>
          <w:szCs w:val="22"/>
        </w:rPr>
        <w:t>-  se va menţine curăţenia în spaţiul destinat depozitării, fiind interzisă arderea lor în recipienţii de colectare precum şi aruncarea lor lângă recipienţii de colectare sau depozitarea lor pe domeniul public;</w:t>
      </w:r>
    </w:p>
    <w:p w:rsidR="00AA5CFB" w:rsidRPr="00AA5CFB" w:rsidRDefault="00AA5CFB" w:rsidP="00AA5CFB">
      <w:pPr>
        <w:tabs>
          <w:tab w:val="left" w:pos="1800"/>
        </w:tabs>
        <w:spacing w:after="0"/>
        <w:jc w:val="both"/>
        <w:rPr>
          <w:rFonts w:ascii="Trebuchet MS" w:hAnsi="Trebuchet MS"/>
        </w:rPr>
      </w:pPr>
      <w:r w:rsidRPr="00AA5CFB">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AA5CFB" w:rsidRPr="00AA5CFB" w:rsidRDefault="00AA5CFB" w:rsidP="00AA5CFB">
      <w:pPr>
        <w:keepNext/>
        <w:tabs>
          <w:tab w:val="left" w:pos="851"/>
        </w:tabs>
        <w:spacing w:after="0"/>
        <w:jc w:val="both"/>
        <w:rPr>
          <w:rFonts w:ascii="Trebuchet MS" w:eastAsia="Times New Roman" w:hAnsi="Trebuchet MS"/>
          <w:b/>
          <w:bCs/>
          <w:i/>
          <w:iCs/>
          <w:u w:val="single"/>
          <w:lang w:eastAsia="de-DE"/>
        </w:rPr>
      </w:pPr>
    </w:p>
    <w:p w:rsidR="00AA5CFB" w:rsidRPr="00AA5CFB" w:rsidRDefault="00AA5CFB" w:rsidP="00AA5CFB">
      <w:pPr>
        <w:spacing w:after="0"/>
        <w:jc w:val="both"/>
        <w:rPr>
          <w:rFonts w:ascii="Trebuchet MS" w:eastAsia="Times New Roman" w:hAnsi="Trebuchet MS"/>
          <w:b/>
          <w:bCs/>
          <w:u w:val="single"/>
          <w:lang w:eastAsia="ro-RO"/>
        </w:rPr>
      </w:pPr>
      <w:r w:rsidRPr="00AA5CFB">
        <w:rPr>
          <w:rFonts w:ascii="Trebuchet MS" w:eastAsia="Times New Roman" w:hAnsi="Trebuchet MS"/>
          <w:b/>
          <w:bCs/>
          <w:u w:val="single"/>
          <w:lang w:eastAsia="ro-RO"/>
        </w:rPr>
        <w:t>Lucrări de refacere a amplasamentului</w:t>
      </w:r>
    </w:p>
    <w:p w:rsidR="00AA5CFB" w:rsidRPr="00AA5CFB" w:rsidRDefault="00AA5CFB" w:rsidP="00AA5CFB">
      <w:pPr>
        <w:spacing w:after="0"/>
        <w:jc w:val="both"/>
        <w:rPr>
          <w:rFonts w:ascii="Trebuchet MS" w:eastAsia="Times New Roman" w:hAnsi="Trebuchet MS"/>
        </w:rPr>
      </w:pPr>
      <w:r w:rsidRPr="00AA5CFB">
        <w:rPr>
          <w:rFonts w:ascii="Trebuchet MS" w:eastAsia="Times New Roman" w:hAnsi="Trebuchet MS"/>
        </w:rPr>
        <w:t>-  în cazul unor poluări accidentale se va reface zona afectată;</w:t>
      </w:r>
    </w:p>
    <w:p w:rsidR="00AA5CFB" w:rsidRPr="00AA5CFB" w:rsidRDefault="00AA5CFB" w:rsidP="00AA5CFB">
      <w:pPr>
        <w:spacing w:after="0"/>
        <w:jc w:val="both"/>
        <w:rPr>
          <w:rFonts w:ascii="Trebuchet MS" w:eastAsia="Times New Roman" w:hAnsi="Trebuchet MS"/>
        </w:rPr>
      </w:pPr>
      <w:r w:rsidRPr="00AA5CFB">
        <w:rPr>
          <w:rFonts w:ascii="Trebuchet MS" w:eastAsia="Times New Roman" w:hAnsi="Trebuchet MS"/>
        </w:rPr>
        <w:t>- la încetarea activităţii se vor dezafecta construcţiile/instalaţiile existente şi se va readuce terenul la starea inițială în vederea utilizării ulterioare a terenului;</w:t>
      </w:r>
    </w:p>
    <w:p w:rsidR="00AA5CFB" w:rsidRPr="00AA5CFB" w:rsidRDefault="00AA5CFB" w:rsidP="00AA5CFB">
      <w:pPr>
        <w:spacing w:after="0"/>
        <w:jc w:val="both"/>
        <w:rPr>
          <w:rFonts w:ascii="Trebuchet MS" w:eastAsia="Times New Roman" w:hAnsi="Trebuchet MS"/>
          <w:b/>
          <w:bCs/>
          <w:u w:val="single"/>
          <w:lang w:eastAsia="ro-RO"/>
        </w:rPr>
      </w:pPr>
    </w:p>
    <w:p w:rsidR="00AA5CFB" w:rsidRPr="00AA5CFB" w:rsidRDefault="00AA5CFB" w:rsidP="00AA5CFB">
      <w:pPr>
        <w:spacing w:after="0"/>
        <w:jc w:val="both"/>
        <w:rPr>
          <w:rFonts w:ascii="Trebuchet MS" w:eastAsia="Times New Roman" w:hAnsi="Trebuchet MS"/>
          <w:b/>
          <w:bCs/>
          <w:u w:val="single"/>
          <w:lang w:eastAsia="ro-RO"/>
        </w:rPr>
      </w:pPr>
      <w:r w:rsidRPr="00AA5CFB">
        <w:rPr>
          <w:rFonts w:ascii="Trebuchet MS" w:eastAsia="Times New Roman" w:hAnsi="Trebuchet MS"/>
          <w:b/>
          <w:bCs/>
          <w:u w:val="single"/>
          <w:lang w:eastAsia="ro-RO"/>
        </w:rPr>
        <w:t>Monitorizarea</w:t>
      </w:r>
    </w:p>
    <w:p w:rsidR="00AA5CFB" w:rsidRPr="00AA5CFB" w:rsidRDefault="00AA5CFB" w:rsidP="00AA5CFB">
      <w:pPr>
        <w:spacing w:after="0"/>
        <w:ind w:firstLine="360"/>
        <w:jc w:val="both"/>
        <w:rPr>
          <w:rFonts w:ascii="Trebuchet MS" w:hAnsi="Trebuchet MS"/>
        </w:rPr>
      </w:pPr>
      <w:r w:rsidRPr="00AA5CFB">
        <w:rPr>
          <w:rFonts w:ascii="Trebuchet MS" w:eastAsia="Times New Roman" w:hAnsi="Trebuchet MS"/>
          <w:b/>
          <w:bCs/>
          <w:lang w:eastAsia="ro-RO"/>
        </w:rPr>
        <w:t>În timpul implementării proiectului:</w:t>
      </w:r>
      <w:r w:rsidRPr="00AA5CFB">
        <w:rPr>
          <w:rFonts w:ascii="Trebuchet MS" w:eastAsia="Times New Roman" w:hAnsi="Trebuchet MS"/>
          <w:lang w:eastAsia="ro-RO"/>
        </w:rPr>
        <w:t xml:space="preserve"> în scopul eliminării eventualelor disfuncţionalităţi, pe întreaga durată de execuţie a lucrărilor vor fi supravegheate:</w:t>
      </w:r>
    </w:p>
    <w:p w:rsidR="00AA5CFB" w:rsidRPr="00AA5CFB" w:rsidRDefault="00AA5CFB" w:rsidP="00AA5CFB">
      <w:pPr>
        <w:spacing w:after="0"/>
        <w:jc w:val="both"/>
        <w:rPr>
          <w:rFonts w:ascii="Trebuchet MS" w:eastAsia="Times New Roman" w:hAnsi="Trebuchet MS"/>
        </w:rPr>
      </w:pPr>
      <w:r w:rsidRPr="00AA5CFB">
        <w:rPr>
          <w:rFonts w:ascii="Trebuchet MS" w:eastAsia="Times New Roman" w:hAnsi="Trebuchet MS"/>
        </w:rPr>
        <w:t>- respectarea cu stricteţe a limitelor şi suprafeţelor;</w:t>
      </w:r>
    </w:p>
    <w:p w:rsidR="00AA5CFB" w:rsidRPr="00AA5CFB" w:rsidRDefault="00AA5CFB" w:rsidP="00AA5CFB">
      <w:pPr>
        <w:spacing w:after="0"/>
        <w:jc w:val="both"/>
        <w:rPr>
          <w:rFonts w:ascii="Trebuchet MS" w:eastAsia="Times New Roman" w:hAnsi="Trebuchet MS"/>
        </w:rPr>
      </w:pPr>
      <w:r w:rsidRPr="00AA5CFB">
        <w:rPr>
          <w:rFonts w:ascii="Trebuchet MS" w:eastAsia="Times New Roman" w:hAnsi="Trebuchet MS"/>
        </w:rPr>
        <w:t>- modul de depozitare a materialelor de construcţie;</w:t>
      </w:r>
    </w:p>
    <w:p w:rsidR="00AA5CFB" w:rsidRPr="00AA5CFB" w:rsidRDefault="00AA5CFB" w:rsidP="00AA5CFB">
      <w:pPr>
        <w:spacing w:after="0"/>
        <w:jc w:val="both"/>
        <w:rPr>
          <w:rFonts w:ascii="Trebuchet MS" w:eastAsia="Times New Roman" w:hAnsi="Trebuchet MS"/>
        </w:rPr>
      </w:pPr>
      <w:r w:rsidRPr="00AA5CFB">
        <w:rPr>
          <w:rFonts w:ascii="Trebuchet MS" w:eastAsia="Times New Roman" w:hAnsi="Trebuchet MS"/>
        </w:rPr>
        <w:t>- respectarea rutelor alese pentru transportul materialelor de construcţie;</w:t>
      </w:r>
    </w:p>
    <w:p w:rsidR="00AA5CFB" w:rsidRPr="00AA5CFB" w:rsidRDefault="00AA5CFB" w:rsidP="00AA5CFB">
      <w:pPr>
        <w:spacing w:after="0"/>
        <w:jc w:val="both"/>
        <w:rPr>
          <w:rFonts w:ascii="Trebuchet MS" w:eastAsia="Times New Roman" w:hAnsi="Trebuchet MS"/>
        </w:rPr>
      </w:pPr>
      <w:r w:rsidRPr="00AA5CFB">
        <w:rPr>
          <w:rFonts w:ascii="Trebuchet MS" w:eastAsia="Times New Roman" w:hAnsi="Trebuchet MS"/>
        </w:rPr>
        <w:t>- respectarea normelor de securitate a muncii;</w:t>
      </w:r>
    </w:p>
    <w:p w:rsidR="00AA5CFB" w:rsidRPr="00AA5CFB" w:rsidRDefault="00AA5CFB" w:rsidP="00AA5CFB">
      <w:pPr>
        <w:spacing w:after="0"/>
        <w:jc w:val="both"/>
        <w:rPr>
          <w:rFonts w:ascii="Trebuchet MS" w:eastAsia="Times New Roman" w:hAnsi="Trebuchet MS"/>
        </w:rPr>
      </w:pPr>
      <w:r w:rsidRPr="00AA5CFB">
        <w:rPr>
          <w:rFonts w:ascii="Trebuchet MS" w:eastAsia="Times New Roman" w:hAnsi="Trebuchet MS"/>
        </w:rPr>
        <w:t>- respectarea măsurilor de reducere a poluării;</w:t>
      </w:r>
    </w:p>
    <w:p w:rsidR="00AA5CFB" w:rsidRPr="00AA5CFB" w:rsidRDefault="00AA5CFB" w:rsidP="00AA5CFB">
      <w:pPr>
        <w:spacing w:after="0"/>
        <w:jc w:val="both"/>
        <w:rPr>
          <w:rFonts w:ascii="Trebuchet MS" w:eastAsia="Times New Roman" w:hAnsi="Trebuchet MS"/>
        </w:rPr>
      </w:pPr>
      <w:r w:rsidRPr="00AA5CFB">
        <w:rPr>
          <w:rFonts w:ascii="Trebuchet MS" w:eastAsia="Times New Roman" w:hAnsi="Trebuchet MS"/>
        </w:rPr>
        <w:t>- refacerea la sfârşitul lucrărilor a zonelor afectate de lucrările de organizare a şantierului;</w:t>
      </w:r>
    </w:p>
    <w:p w:rsidR="00AA5CFB" w:rsidRPr="00AA5CFB" w:rsidRDefault="00AA5CFB" w:rsidP="00AA5CFB">
      <w:pPr>
        <w:spacing w:after="0"/>
        <w:jc w:val="both"/>
        <w:rPr>
          <w:rFonts w:ascii="Trebuchet MS" w:eastAsia="Times New Roman" w:hAnsi="Trebuchet MS"/>
        </w:rPr>
      </w:pPr>
      <w:r w:rsidRPr="00AA5CFB">
        <w:rPr>
          <w:rFonts w:ascii="Trebuchet MS" w:eastAsia="Times New Roman" w:hAnsi="Trebuchet MS"/>
        </w:rPr>
        <w:t>- nivelul de zgomot – în cazul apariţiei sesizărilor din partea populaţiei datorate depăşirii limitelor admisibile se vor lua măsuri organizatorice şi/sau tehnice corespunzătoare de atenuare a impactului.</w:t>
      </w:r>
    </w:p>
    <w:p w:rsidR="00AA5CFB" w:rsidRPr="00AA5CFB" w:rsidRDefault="00AA5CFB" w:rsidP="00AA5CFB">
      <w:pPr>
        <w:spacing w:after="0"/>
        <w:ind w:firstLine="709"/>
        <w:jc w:val="both"/>
        <w:rPr>
          <w:rFonts w:ascii="Trebuchet MS" w:eastAsia="Times New Roman" w:hAnsi="Trebuchet MS"/>
          <w:b/>
          <w:i/>
          <w:lang w:eastAsia="ro-RO"/>
        </w:rPr>
      </w:pPr>
    </w:p>
    <w:p w:rsidR="00AA5CFB" w:rsidRPr="00AA5CFB" w:rsidRDefault="00AA5CFB" w:rsidP="00AA5CFB">
      <w:pPr>
        <w:spacing w:after="0"/>
        <w:jc w:val="both"/>
        <w:rPr>
          <w:rFonts w:ascii="Trebuchet MS" w:hAnsi="Trebuchet MS"/>
        </w:rPr>
      </w:pPr>
      <w:r w:rsidRPr="00AA5CFB">
        <w:rPr>
          <w:rFonts w:ascii="Trebuchet MS" w:eastAsia="Times New Roman" w:hAnsi="Trebuchet MS"/>
          <w:b/>
          <w:i/>
          <w:lang w:eastAsia="ro-RO"/>
        </w:rPr>
        <w:lastRenderedPageBreak/>
        <w:t xml:space="preserve">Proiectul propus nu necesită parcurgerea celorlalte etape ale procedurilor de evaluare a impactului asupra mediului, evaluarea adecvată si </w:t>
      </w:r>
      <w:r w:rsidRPr="00AA5CFB">
        <w:rPr>
          <w:rStyle w:val="tpa"/>
          <w:rFonts w:ascii="Trebuchet MS" w:hAnsi="Trebuchet MS"/>
          <w:b/>
          <w:i/>
          <w:color w:val="000000"/>
        </w:rPr>
        <w:t>evaluarea impactului asupra corpurilor de apă</w:t>
      </w:r>
      <w:r w:rsidRPr="00AA5CFB">
        <w:rPr>
          <w:rFonts w:ascii="Trebuchet MS" w:eastAsia="Times New Roman" w:hAnsi="Trebuchet MS"/>
          <w:i/>
          <w:lang w:eastAsia="ro-RO"/>
        </w:rPr>
        <w:t>.</w:t>
      </w:r>
    </w:p>
    <w:p w:rsidR="00AA5CFB" w:rsidRPr="00AA5CFB" w:rsidRDefault="00AA5CFB" w:rsidP="00AA5CFB">
      <w:pPr>
        <w:spacing w:after="0"/>
        <w:ind w:firstLine="709"/>
        <w:jc w:val="both"/>
        <w:rPr>
          <w:rFonts w:ascii="Trebuchet MS" w:eastAsia="Times New Roman" w:hAnsi="Trebuchet MS"/>
          <w:i/>
          <w:lang w:eastAsia="ro-RO"/>
        </w:rPr>
      </w:pPr>
    </w:p>
    <w:p w:rsidR="00AA5CFB" w:rsidRPr="00AA5CFB" w:rsidRDefault="00AA5CFB" w:rsidP="00AA5CFB">
      <w:pPr>
        <w:shd w:val="clear" w:color="auto" w:fill="FFFFFF"/>
        <w:spacing w:after="0"/>
        <w:ind w:firstLine="708"/>
        <w:jc w:val="both"/>
        <w:rPr>
          <w:rFonts w:ascii="Trebuchet MS" w:hAnsi="Trebuchet MS"/>
        </w:rPr>
      </w:pPr>
      <w:r w:rsidRPr="00AA5CFB">
        <w:rPr>
          <w:rStyle w:val="tpa"/>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A5CFB" w:rsidRPr="00AA5CFB" w:rsidRDefault="00AA5CFB" w:rsidP="00AA5CFB">
      <w:pPr>
        <w:shd w:val="clear" w:color="auto" w:fill="FFFFFF"/>
        <w:spacing w:after="0"/>
        <w:ind w:firstLine="708"/>
        <w:jc w:val="both"/>
        <w:rPr>
          <w:rFonts w:ascii="Trebuchet MS" w:hAnsi="Trebuchet MS"/>
        </w:rPr>
      </w:pPr>
      <w:bookmarkStart w:id="12" w:name="do|ax5^I|pa35"/>
      <w:bookmarkEnd w:id="12"/>
      <w:r w:rsidRPr="00AA5CFB">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AA5CFB">
          <w:rPr>
            <w:rStyle w:val="Hyperlink"/>
            <w:rFonts w:ascii="Trebuchet MS" w:hAnsi="Trebuchet MS"/>
            <w:b/>
            <w:bCs/>
            <w:color w:val="333399"/>
          </w:rPr>
          <w:t>554/2004</w:t>
        </w:r>
      </w:hyperlink>
      <w:r w:rsidRPr="00AA5CFB">
        <w:rPr>
          <w:rStyle w:val="tpa"/>
          <w:rFonts w:ascii="Trebuchet MS" w:hAnsi="Trebuchet MS"/>
          <w:color w:val="000000"/>
        </w:rPr>
        <w:t>, cu modificările şi completările ulterioare.</w:t>
      </w:r>
    </w:p>
    <w:p w:rsidR="00AA5CFB" w:rsidRPr="00AA5CFB" w:rsidRDefault="00AA5CFB" w:rsidP="00AA5CFB">
      <w:pPr>
        <w:shd w:val="clear" w:color="auto" w:fill="FFFFFF"/>
        <w:spacing w:after="0"/>
        <w:ind w:firstLine="708"/>
        <w:jc w:val="both"/>
        <w:rPr>
          <w:rFonts w:ascii="Trebuchet MS" w:hAnsi="Trebuchet MS"/>
        </w:rPr>
      </w:pPr>
      <w:bookmarkStart w:id="13" w:name="do|ax5^I|pa36"/>
      <w:bookmarkEnd w:id="13"/>
      <w:r w:rsidRPr="00AA5CFB">
        <w:rPr>
          <w:rStyle w:val="tpa"/>
          <w:rFonts w:ascii="Trebuchet MS" w:hAnsi="Trebuchet MS"/>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AA5CFB" w:rsidRPr="00AA5CFB" w:rsidRDefault="00AA5CFB" w:rsidP="00AA5CFB">
      <w:pPr>
        <w:shd w:val="clear" w:color="auto" w:fill="FFFFFF"/>
        <w:spacing w:after="0"/>
        <w:ind w:firstLine="708"/>
        <w:jc w:val="both"/>
        <w:rPr>
          <w:rFonts w:ascii="Trebuchet MS" w:hAnsi="Trebuchet MS"/>
        </w:rPr>
      </w:pPr>
      <w:bookmarkStart w:id="14" w:name="do|ax5^I|pa37"/>
      <w:bookmarkEnd w:id="14"/>
      <w:r w:rsidRPr="00AA5CFB">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A5CFB" w:rsidRPr="00AA5CFB" w:rsidRDefault="00AA5CFB" w:rsidP="00AA5CFB">
      <w:pPr>
        <w:shd w:val="clear" w:color="auto" w:fill="FFFFFF"/>
        <w:spacing w:after="0"/>
        <w:ind w:firstLine="708"/>
        <w:jc w:val="both"/>
        <w:rPr>
          <w:rFonts w:ascii="Trebuchet MS" w:hAnsi="Trebuchet MS"/>
        </w:rPr>
      </w:pPr>
      <w:bookmarkStart w:id="15" w:name="do|ax5^I|pa38"/>
      <w:bookmarkEnd w:id="15"/>
      <w:r w:rsidRPr="00AA5CFB">
        <w:rPr>
          <w:rStyle w:val="tpa"/>
          <w:rFonts w:ascii="Trebuchet MS" w:hAnsi="Trebuchet MS"/>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AA5CFB" w:rsidRPr="00AA5CFB" w:rsidRDefault="00AA5CFB" w:rsidP="00AA5CFB">
      <w:pPr>
        <w:shd w:val="clear" w:color="auto" w:fill="FFFFFF"/>
        <w:spacing w:after="0"/>
        <w:ind w:firstLine="708"/>
        <w:jc w:val="both"/>
        <w:rPr>
          <w:rFonts w:ascii="Trebuchet MS" w:hAnsi="Trebuchet MS"/>
        </w:rPr>
      </w:pPr>
      <w:bookmarkStart w:id="16" w:name="do|ax5^I|pa39"/>
      <w:bookmarkEnd w:id="16"/>
      <w:r w:rsidRPr="00AA5CFB">
        <w:rPr>
          <w:rStyle w:val="tpa"/>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rsidR="00AA5CFB" w:rsidRPr="00AA5CFB" w:rsidRDefault="00AA5CFB" w:rsidP="00AA5CFB">
      <w:pPr>
        <w:shd w:val="clear" w:color="auto" w:fill="FFFFFF"/>
        <w:spacing w:after="0"/>
        <w:ind w:firstLine="708"/>
        <w:jc w:val="both"/>
        <w:rPr>
          <w:rFonts w:ascii="Trebuchet MS" w:hAnsi="Trebuchet MS"/>
        </w:rPr>
      </w:pPr>
      <w:bookmarkStart w:id="17" w:name="do|ax5^I|pa40"/>
      <w:bookmarkEnd w:id="17"/>
      <w:r w:rsidRPr="00AA5CFB">
        <w:rPr>
          <w:rStyle w:val="tpa"/>
          <w:rFonts w:ascii="Trebuchet MS" w:hAnsi="Trebuchet MS"/>
          <w:color w:val="000000"/>
        </w:rPr>
        <w:t>Procedura de soluţionare a plângerii prealabile prevăzută la art. 22 alin. (1) este gratuită şi trebuie să fie echitabilă, rapidă şi corectă.</w:t>
      </w:r>
    </w:p>
    <w:p w:rsidR="00AA5CFB" w:rsidRPr="00AA5CFB" w:rsidRDefault="00AA5CFB" w:rsidP="00AA5CFB">
      <w:pPr>
        <w:shd w:val="clear" w:color="auto" w:fill="FFFFFF"/>
        <w:spacing w:after="0"/>
        <w:ind w:firstLine="708"/>
        <w:jc w:val="both"/>
        <w:rPr>
          <w:rFonts w:ascii="Trebuchet MS" w:hAnsi="Trebuchet MS"/>
        </w:rPr>
      </w:pPr>
      <w:bookmarkStart w:id="18" w:name="do|ax5^I|pa41"/>
      <w:bookmarkEnd w:id="18"/>
      <w:r w:rsidRPr="00AA5CFB">
        <w:rPr>
          <w:rStyle w:val="tpa"/>
          <w:rFonts w:ascii="Trebuchet MS" w:hAnsi="Trebuchet MS"/>
          <w:color w:val="000000"/>
        </w:rPr>
        <w:t>Prezenta decizie poate fi contestată în conformitate cu prevederile Legii nr. 292/2018 privind evaluarea impactului anumitor proiecte publice şi private asupra mediului şi ale Legii nr. </w:t>
      </w:r>
      <w:hyperlink r:id="rId11" w:history="1">
        <w:r w:rsidRPr="00AA5CFB">
          <w:rPr>
            <w:rStyle w:val="Hyperlink"/>
            <w:rFonts w:ascii="Trebuchet MS" w:hAnsi="Trebuchet MS"/>
            <w:b/>
            <w:bCs/>
            <w:color w:val="333399"/>
          </w:rPr>
          <w:t>554/2004</w:t>
        </w:r>
      </w:hyperlink>
      <w:r w:rsidRPr="00AA5CFB">
        <w:rPr>
          <w:rStyle w:val="tpa"/>
          <w:rFonts w:ascii="Trebuchet MS" w:hAnsi="Trebuchet MS"/>
          <w:color w:val="000000"/>
        </w:rPr>
        <w:t>, cu modificările şi completările ulterioare.</w:t>
      </w:r>
    </w:p>
    <w:p w:rsidR="00AA5CFB" w:rsidRPr="00AA5CFB" w:rsidRDefault="00AA5CFB" w:rsidP="00AA5CFB">
      <w:pPr>
        <w:spacing w:after="0"/>
        <w:jc w:val="both"/>
        <w:rPr>
          <w:rFonts w:ascii="Trebuchet MS" w:hAnsi="Trebuchet MS"/>
          <w:b/>
        </w:rPr>
      </w:pPr>
      <w:bookmarkStart w:id="19" w:name="do|ax5^I|pa42"/>
      <w:bookmarkEnd w:id="19"/>
    </w:p>
    <w:p w:rsidR="00AA5CFB" w:rsidRPr="00AA5CFB" w:rsidRDefault="00AA5CFB" w:rsidP="00AA5CFB">
      <w:pPr>
        <w:spacing w:after="0"/>
        <w:jc w:val="both"/>
        <w:rPr>
          <w:rFonts w:ascii="Trebuchet MS" w:hAnsi="Trebuchet MS"/>
          <w:b/>
        </w:rPr>
      </w:pPr>
    </w:p>
    <w:p w:rsidR="00AA5CFB" w:rsidRPr="00AA5CFB" w:rsidRDefault="00AA5CFB" w:rsidP="003C2B33">
      <w:pPr>
        <w:spacing w:after="0"/>
        <w:jc w:val="center"/>
        <w:rPr>
          <w:rFonts w:ascii="Trebuchet MS" w:hAnsi="Trebuchet MS"/>
        </w:rPr>
      </w:pPr>
      <w:r w:rsidRPr="00AA5CFB">
        <w:rPr>
          <w:rFonts w:ascii="Trebuchet MS" w:hAnsi="Trebuchet MS"/>
          <w:b/>
        </w:rPr>
        <w:t>DIRECTOR EXECUTIV</w:t>
      </w:r>
      <w:r w:rsidRPr="00AA5CFB">
        <w:rPr>
          <w:rFonts w:ascii="Trebuchet MS" w:hAnsi="Trebuchet MS"/>
        </w:rPr>
        <w:t>,</w:t>
      </w:r>
    </w:p>
    <w:p w:rsidR="00AA5CFB" w:rsidRPr="00AA5CFB" w:rsidRDefault="00AA5CFB" w:rsidP="003C2B33">
      <w:pPr>
        <w:spacing w:after="0"/>
        <w:jc w:val="center"/>
        <w:rPr>
          <w:rFonts w:ascii="Trebuchet MS" w:hAnsi="Trebuchet MS"/>
        </w:rPr>
      </w:pPr>
      <w:r w:rsidRPr="00AA5CFB">
        <w:rPr>
          <w:rFonts w:ascii="Trebuchet MS" w:hAnsi="Trebuchet MS"/>
          <w:lang w:val="en-US"/>
        </w:rPr>
        <w:t xml:space="preserve">Maria </w:t>
      </w:r>
      <w:r w:rsidRPr="00AA5CFB">
        <w:rPr>
          <w:rFonts w:ascii="Trebuchet MS" w:hAnsi="Trebuchet MS"/>
          <w:b/>
          <w:lang w:val="en-US"/>
        </w:rPr>
        <w:t>MORCOAȘE</w:t>
      </w:r>
    </w:p>
    <w:p w:rsidR="00AA5CFB" w:rsidRPr="00AA5CFB" w:rsidRDefault="00AA5CFB" w:rsidP="00AA5CFB">
      <w:pPr>
        <w:spacing w:after="0"/>
        <w:jc w:val="both"/>
        <w:rPr>
          <w:rFonts w:ascii="Trebuchet MS" w:hAnsi="Trebuchet MS"/>
        </w:rPr>
      </w:pPr>
    </w:p>
    <w:p w:rsidR="00AA5CFB" w:rsidRPr="00AA5CFB" w:rsidRDefault="00AA5CFB" w:rsidP="00AA5CFB">
      <w:pPr>
        <w:spacing w:after="0"/>
        <w:jc w:val="both"/>
        <w:rPr>
          <w:rFonts w:ascii="Trebuchet MS" w:hAnsi="Trebuchet MS"/>
        </w:rPr>
      </w:pPr>
    </w:p>
    <w:p w:rsidR="00C16697" w:rsidRDefault="00C16697" w:rsidP="00AA5CFB">
      <w:pPr>
        <w:spacing w:after="0"/>
        <w:jc w:val="both"/>
        <w:rPr>
          <w:rFonts w:ascii="Trebuchet MS" w:hAnsi="Trebuchet MS"/>
        </w:rPr>
      </w:pPr>
    </w:p>
    <w:p w:rsidR="00C16697" w:rsidRDefault="00C16697" w:rsidP="00AA5CFB">
      <w:pPr>
        <w:spacing w:after="0"/>
        <w:jc w:val="both"/>
        <w:rPr>
          <w:rFonts w:ascii="Trebuchet MS" w:hAnsi="Trebuchet MS"/>
        </w:rPr>
      </w:pPr>
    </w:p>
    <w:tbl>
      <w:tblPr>
        <w:tblW w:w="0" w:type="auto"/>
        <w:tblLook w:val="04A0" w:firstRow="1" w:lastRow="0" w:firstColumn="1" w:lastColumn="0" w:noHBand="0" w:noVBand="1"/>
      </w:tblPr>
      <w:tblGrid>
        <w:gridCol w:w="4361"/>
        <w:gridCol w:w="5494"/>
      </w:tblGrid>
      <w:tr w:rsidR="00C16697" w:rsidRPr="00865013" w:rsidTr="00AD13B4">
        <w:tc>
          <w:tcPr>
            <w:tcW w:w="4361" w:type="dxa"/>
            <w:shd w:val="clear" w:color="auto" w:fill="auto"/>
          </w:tcPr>
          <w:p w:rsidR="00C16697" w:rsidRPr="00865013" w:rsidRDefault="00C16697" w:rsidP="00AD13B4">
            <w:pPr>
              <w:spacing w:after="0" w:line="240" w:lineRule="auto"/>
              <w:rPr>
                <w:rFonts w:ascii="Trebuchet MS" w:hAnsi="Trebuchet MS"/>
                <w:b/>
              </w:rPr>
            </w:pPr>
            <w:r w:rsidRPr="00865013">
              <w:rPr>
                <w:rFonts w:ascii="Trebuchet MS" w:hAnsi="Trebuchet MS"/>
                <w:b/>
              </w:rPr>
              <w:t xml:space="preserve">Șef Serviciu A.A.A. </w:t>
            </w:r>
          </w:p>
          <w:p w:rsidR="00C16697" w:rsidRPr="00865013" w:rsidRDefault="00C16697" w:rsidP="00AD13B4">
            <w:pPr>
              <w:spacing w:after="0" w:line="240" w:lineRule="auto"/>
              <w:rPr>
                <w:rFonts w:ascii="Trebuchet MS" w:hAnsi="Trebuchet MS"/>
              </w:rPr>
            </w:pPr>
            <w:r>
              <w:rPr>
                <w:rFonts w:ascii="Trebuchet MS" w:hAnsi="Trebuchet MS"/>
              </w:rPr>
              <w:t xml:space="preserve"> </w:t>
            </w:r>
            <w:r w:rsidRPr="00865013">
              <w:rPr>
                <w:rFonts w:ascii="Trebuchet MS" w:hAnsi="Trebuchet MS"/>
              </w:rPr>
              <w:t xml:space="preserve">Florian STĂNCESCU                                   </w:t>
            </w:r>
          </w:p>
        </w:tc>
        <w:tc>
          <w:tcPr>
            <w:tcW w:w="5494" w:type="dxa"/>
            <w:shd w:val="clear" w:color="auto" w:fill="auto"/>
          </w:tcPr>
          <w:p w:rsidR="00C16697" w:rsidRPr="00865013" w:rsidRDefault="00C16697" w:rsidP="00AD13B4">
            <w:pPr>
              <w:spacing w:after="0" w:line="240" w:lineRule="auto"/>
              <w:jc w:val="center"/>
              <w:rPr>
                <w:rFonts w:ascii="Trebuchet MS" w:hAnsi="Trebuchet MS"/>
                <w:b/>
              </w:rPr>
            </w:pPr>
            <w:r w:rsidRPr="00865013">
              <w:rPr>
                <w:rFonts w:ascii="Trebuchet MS" w:hAnsi="Trebuchet MS"/>
                <w:b/>
              </w:rPr>
              <w:t xml:space="preserve">    Intocmit,</w:t>
            </w:r>
          </w:p>
          <w:p w:rsidR="00C16697" w:rsidRPr="00865013" w:rsidRDefault="00C16697" w:rsidP="00AD13B4">
            <w:pPr>
              <w:spacing w:after="0" w:line="240" w:lineRule="auto"/>
              <w:rPr>
                <w:rFonts w:ascii="Trebuchet MS" w:hAnsi="Trebuchet MS"/>
              </w:rPr>
            </w:pPr>
            <w:r w:rsidRPr="00865013">
              <w:rPr>
                <w:rFonts w:ascii="Trebuchet MS" w:hAnsi="Trebuchet MS"/>
              </w:rPr>
              <w:t xml:space="preserve">        </w:t>
            </w:r>
            <w:r>
              <w:rPr>
                <w:rFonts w:ascii="Trebuchet MS" w:hAnsi="Trebuchet MS"/>
              </w:rPr>
              <w:t xml:space="preserve">           </w:t>
            </w:r>
            <w:r w:rsidRPr="00865013">
              <w:rPr>
                <w:rFonts w:ascii="Trebuchet MS" w:hAnsi="Trebuchet MS"/>
              </w:rPr>
              <w:t xml:space="preserve">       consilier A.A.A Mădălina  CURSARU                                                                </w:t>
            </w:r>
          </w:p>
        </w:tc>
      </w:tr>
      <w:tr w:rsidR="00C16697" w:rsidRPr="00865013" w:rsidTr="00AD13B4">
        <w:trPr>
          <w:trHeight w:val="1277"/>
        </w:trPr>
        <w:tc>
          <w:tcPr>
            <w:tcW w:w="4361" w:type="dxa"/>
            <w:shd w:val="clear" w:color="auto" w:fill="auto"/>
          </w:tcPr>
          <w:p w:rsidR="00C16697" w:rsidRPr="00865013" w:rsidRDefault="00C16697" w:rsidP="00AD13B4">
            <w:pPr>
              <w:spacing w:after="0" w:line="240" w:lineRule="auto"/>
              <w:rPr>
                <w:rFonts w:ascii="Trebuchet MS" w:hAnsi="Trebuchet MS"/>
                <w:b/>
              </w:rPr>
            </w:pPr>
          </w:p>
          <w:p w:rsidR="00C16697" w:rsidRPr="00865013" w:rsidRDefault="00C16697" w:rsidP="00AD13B4">
            <w:pPr>
              <w:spacing w:after="0" w:line="240" w:lineRule="auto"/>
              <w:rPr>
                <w:rFonts w:ascii="Trebuchet MS" w:hAnsi="Trebuchet MS"/>
                <w:b/>
              </w:rPr>
            </w:pPr>
          </w:p>
          <w:p w:rsidR="00C16697" w:rsidRPr="00865013" w:rsidRDefault="00C16697" w:rsidP="00AD13B4">
            <w:pPr>
              <w:spacing w:after="0" w:line="240" w:lineRule="auto"/>
              <w:rPr>
                <w:rFonts w:ascii="Trebuchet MS" w:hAnsi="Trebuchet MS"/>
                <w:b/>
              </w:rPr>
            </w:pPr>
            <w:r w:rsidRPr="00865013">
              <w:rPr>
                <w:rFonts w:ascii="Trebuchet MS" w:hAnsi="Trebuchet MS"/>
                <w:b/>
                <w:noProof/>
                <w:lang w:eastAsia="ro-RO"/>
              </w:rPr>
              <mc:AlternateContent>
                <mc:Choice Requires="wps">
                  <w:drawing>
                    <wp:anchor distT="0" distB="0" distL="114300" distR="114300" simplePos="0" relativeHeight="251662336" behindDoc="0" locked="0" layoutInCell="1" allowOverlap="1" wp14:anchorId="3C07B647" wp14:editId="0EE892DE">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865013">
              <w:rPr>
                <w:rFonts w:ascii="Trebuchet MS" w:hAnsi="Trebuchet MS"/>
                <w:b/>
              </w:rPr>
              <w:t xml:space="preserve"> Șef Serviciu C.F.M. </w:t>
            </w:r>
          </w:p>
          <w:p w:rsidR="00C16697" w:rsidRPr="00865013" w:rsidRDefault="00C16697" w:rsidP="00AD13B4">
            <w:pPr>
              <w:spacing w:after="0"/>
              <w:rPr>
                <w:rFonts w:ascii="Trebuchet MS" w:hAnsi="Trebuchet MS"/>
              </w:rPr>
            </w:pPr>
            <w:r>
              <w:rPr>
                <w:rFonts w:ascii="Trebuchet MS" w:hAnsi="Trebuchet MS"/>
              </w:rPr>
              <w:t xml:space="preserve"> </w:t>
            </w:r>
            <w:r w:rsidRPr="00865013">
              <w:rPr>
                <w:rFonts w:ascii="Trebuchet MS" w:hAnsi="Trebuchet MS"/>
              </w:rPr>
              <w:t xml:space="preserve"> Laura Gabriela Briceag</w:t>
            </w:r>
          </w:p>
          <w:p w:rsidR="00C16697" w:rsidRPr="00865013" w:rsidRDefault="00C16697" w:rsidP="00AD13B4">
            <w:pPr>
              <w:spacing w:after="0" w:line="240" w:lineRule="auto"/>
              <w:rPr>
                <w:rFonts w:ascii="Trebuchet MS" w:hAnsi="Trebuchet MS"/>
              </w:rPr>
            </w:pPr>
            <w:r w:rsidRPr="00865013">
              <w:rPr>
                <w:rFonts w:ascii="Trebuchet MS" w:hAnsi="Trebuchet MS"/>
              </w:rPr>
              <w:t xml:space="preserve">    </w:t>
            </w:r>
          </w:p>
        </w:tc>
        <w:tc>
          <w:tcPr>
            <w:tcW w:w="5494" w:type="dxa"/>
            <w:shd w:val="clear" w:color="auto" w:fill="auto"/>
          </w:tcPr>
          <w:p w:rsidR="00C16697" w:rsidRPr="00865013" w:rsidRDefault="00C16697" w:rsidP="00AD13B4">
            <w:pPr>
              <w:spacing w:after="0" w:line="240" w:lineRule="auto"/>
              <w:jc w:val="center"/>
              <w:rPr>
                <w:rFonts w:ascii="Trebuchet MS" w:hAnsi="Trebuchet MS"/>
              </w:rPr>
            </w:pPr>
            <w:r w:rsidRPr="00865013">
              <w:rPr>
                <w:rFonts w:ascii="Trebuchet MS" w:hAnsi="Trebuchet MS"/>
              </w:rPr>
              <w:t xml:space="preserve">                                     </w:t>
            </w:r>
          </w:p>
          <w:p w:rsidR="00C16697" w:rsidRPr="00865013" w:rsidRDefault="00C16697" w:rsidP="00AD13B4">
            <w:pPr>
              <w:spacing w:after="0" w:line="240" w:lineRule="auto"/>
              <w:rPr>
                <w:rFonts w:ascii="Trebuchet MS" w:hAnsi="Trebuchet MS"/>
              </w:rPr>
            </w:pPr>
            <w:r w:rsidRPr="00865013">
              <w:rPr>
                <w:rFonts w:ascii="Trebuchet MS" w:hAnsi="Trebuchet MS"/>
              </w:rPr>
              <w:t xml:space="preserve">   </w:t>
            </w:r>
          </w:p>
          <w:p w:rsidR="00C16697" w:rsidRPr="00865013" w:rsidRDefault="00C16697" w:rsidP="00AD13B4">
            <w:pPr>
              <w:spacing w:after="0" w:line="240" w:lineRule="auto"/>
              <w:rPr>
                <w:rFonts w:ascii="Trebuchet MS" w:hAnsi="Trebuchet MS"/>
              </w:rPr>
            </w:pPr>
          </w:p>
          <w:p w:rsidR="00C16697" w:rsidRPr="00865013" w:rsidRDefault="00C16697" w:rsidP="00AD13B4">
            <w:pPr>
              <w:spacing w:after="0" w:line="240" w:lineRule="auto"/>
              <w:rPr>
                <w:rFonts w:ascii="Trebuchet MS" w:hAnsi="Trebuchet MS"/>
              </w:rPr>
            </w:pPr>
            <w:r w:rsidRPr="00865013">
              <w:rPr>
                <w:rFonts w:ascii="Trebuchet MS" w:hAnsi="Trebuchet MS"/>
              </w:rPr>
              <w:t xml:space="preserve">  </w:t>
            </w:r>
            <w:r>
              <w:rPr>
                <w:rFonts w:ascii="Trebuchet MS" w:hAnsi="Trebuchet MS"/>
              </w:rPr>
              <w:t xml:space="preserve">                       c</w:t>
            </w:r>
            <w:r w:rsidRPr="00865013">
              <w:rPr>
                <w:rFonts w:ascii="Trebuchet MS" w:hAnsi="Trebuchet MS"/>
              </w:rPr>
              <w:t xml:space="preserve">onsilier C.F.M. </w:t>
            </w:r>
            <w:r>
              <w:rPr>
                <w:rFonts w:ascii="Trebuchet MS" w:hAnsi="Trebuchet MS"/>
              </w:rPr>
              <w:t xml:space="preserve">Nicoleta VLĂDESCU </w:t>
            </w:r>
            <w:r w:rsidRPr="00865013">
              <w:rPr>
                <w:rFonts w:ascii="Trebuchet MS" w:hAnsi="Trebuchet MS"/>
              </w:rPr>
              <w:t xml:space="preserve">     </w:t>
            </w:r>
          </w:p>
          <w:p w:rsidR="00C16697" w:rsidRPr="00865013" w:rsidRDefault="00C16697" w:rsidP="00AD13B4">
            <w:pPr>
              <w:spacing w:after="0" w:line="240" w:lineRule="auto"/>
              <w:jc w:val="center"/>
              <w:rPr>
                <w:rFonts w:ascii="Trebuchet MS" w:hAnsi="Trebuchet MS"/>
                <w:b/>
              </w:rPr>
            </w:pPr>
            <w:r w:rsidRPr="00865013">
              <w:rPr>
                <w:rFonts w:ascii="Trebuchet MS" w:hAnsi="Trebuchet MS"/>
              </w:rPr>
              <w:t xml:space="preserve">           </w:t>
            </w:r>
          </w:p>
        </w:tc>
      </w:tr>
    </w:tbl>
    <w:p w:rsidR="00AA5CFB" w:rsidRPr="00AA5CFB" w:rsidRDefault="00AA5CFB" w:rsidP="00AA5CFB">
      <w:pPr>
        <w:spacing w:after="0"/>
        <w:jc w:val="both"/>
        <w:rPr>
          <w:rFonts w:ascii="Trebuchet MS" w:hAnsi="Trebuchet MS"/>
        </w:rPr>
      </w:pPr>
      <w:bookmarkStart w:id="20" w:name="_GoBack"/>
      <w:bookmarkEnd w:id="20"/>
    </w:p>
    <w:p w:rsidR="001545FF" w:rsidRPr="00AA5CFB" w:rsidRDefault="001545FF" w:rsidP="00AA5CFB">
      <w:pPr>
        <w:spacing w:after="0"/>
        <w:jc w:val="both"/>
        <w:rPr>
          <w:rFonts w:ascii="Trebuchet MS" w:hAnsi="Trebuchet MS"/>
        </w:rPr>
      </w:pPr>
    </w:p>
    <w:sectPr w:rsidR="001545FF" w:rsidRPr="00AA5CFB" w:rsidSect="002F4574">
      <w:footerReference w:type="default" r:id="rId12"/>
      <w:pgSz w:w="11906" w:h="16838"/>
      <w:pgMar w:top="426" w:right="851" w:bottom="726"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74" w:rsidRDefault="00425274">
      <w:pPr>
        <w:spacing w:after="0" w:line="240" w:lineRule="auto"/>
      </w:pPr>
      <w:r>
        <w:separator/>
      </w:r>
    </w:p>
  </w:endnote>
  <w:endnote w:type="continuationSeparator" w:id="0">
    <w:p w:rsidR="00425274" w:rsidRDefault="0042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DF" w:rsidRDefault="00AA5CFB">
    <w:pPr>
      <w:pStyle w:val="Footer1"/>
      <w:tabs>
        <w:tab w:val="right" w:pos="9990"/>
      </w:tabs>
      <w:ind w:left="284"/>
      <w:jc w:val="left"/>
    </w:pPr>
    <w:bookmarkStart w:id="21" w:name="_Hlk152145191"/>
    <w:bookmarkStart w:id="22" w:name="_Hlk152145192"/>
    <w:bookmarkStart w:id="23" w:name="_Hlk152145193"/>
    <w:bookmarkStart w:id="24" w:name="_Hlk152145194"/>
    <w:bookmarkStart w:id="25" w:name="_Hlk152145195"/>
    <w:bookmarkStart w:id="26" w:name="_Hlk152145196"/>
    <w:r>
      <w:rPr>
        <w:sz w:val="16"/>
        <w:szCs w:val="16"/>
      </w:rPr>
      <w:t>AGENȚIA PENTRU PROTECȚIA MEDIULUI DÂMBOVIȚA</w:t>
    </w:r>
    <w:r>
      <w:rPr>
        <w:sz w:val="16"/>
        <w:szCs w:val="16"/>
      </w:rPr>
      <w:tab/>
    </w:r>
    <w:r>
      <w:rPr>
        <w:sz w:val="16"/>
        <w:szCs w:val="16"/>
      </w:rPr>
      <w:tab/>
      <w:t xml:space="preserve">Pagină </w:t>
    </w:r>
    <w:r>
      <w:rPr>
        <w:b/>
        <w:bCs/>
        <w:sz w:val="16"/>
        <w:szCs w:val="16"/>
      </w:rPr>
      <w:fldChar w:fldCharType="begin"/>
    </w:r>
    <w:r>
      <w:rPr>
        <w:b/>
        <w:bCs/>
        <w:sz w:val="16"/>
        <w:szCs w:val="16"/>
      </w:rPr>
      <w:instrText xml:space="preserve"> PAGE </w:instrText>
    </w:r>
    <w:r>
      <w:rPr>
        <w:b/>
        <w:bCs/>
        <w:sz w:val="16"/>
        <w:szCs w:val="16"/>
      </w:rPr>
      <w:fldChar w:fldCharType="separate"/>
    </w:r>
    <w:r w:rsidR="002F4574">
      <w:rPr>
        <w:b/>
        <w:bCs/>
        <w:noProof/>
        <w:sz w:val="16"/>
        <w:szCs w:val="16"/>
      </w:rPr>
      <w:t>8</w:t>
    </w:r>
    <w:r>
      <w:rPr>
        <w:b/>
        <w:bCs/>
        <w:sz w:val="16"/>
        <w:szCs w:val="16"/>
      </w:rPr>
      <w:fldChar w:fldCharType="end"/>
    </w:r>
    <w:r>
      <w:rPr>
        <w:sz w:val="16"/>
        <w:szCs w:val="16"/>
      </w:rPr>
      <w:t xml:space="preserve"> din </w:t>
    </w:r>
    <w:r>
      <w:rPr>
        <w:b/>
        <w:bCs/>
        <w:sz w:val="16"/>
        <w:szCs w:val="16"/>
      </w:rPr>
      <w:fldChar w:fldCharType="begin"/>
    </w:r>
    <w:r>
      <w:rPr>
        <w:b/>
        <w:bCs/>
        <w:sz w:val="16"/>
        <w:szCs w:val="16"/>
      </w:rPr>
      <w:instrText xml:space="preserve"> NUMPAGES </w:instrText>
    </w:r>
    <w:r>
      <w:rPr>
        <w:b/>
        <w:bCs/>
        <w:sz w:val="16"/>
        <w:szCs w:val="16"/>
      </w:rPr>
      <w:fldChar w:fldCharType="separate"/>
    </w:r>
    <w:r w:rsidR="002F4574">
      <w:rPr>
        <w:b/>
        <w:bCs/>
        <w:noProof/>
        <w:sz w:val="16"/>
        <w:szCs w:val="16"/>
      </w:rPr>
      <w:t>8</w:t>
    </w:r>
    <w:r>
      <w:rPr>
        <w:b/>
        <w:bCs/>
        <w:sz w:val="16"/>
        <w:szCs w:val="16"/>
      </w:rPr>
      <w:fldChar w:fldCharType="end"/>
    </w:r>
  </w:p>
  <w:p w:rsidR="00FD7ADF" w:rsidRDefault="00AA5CFB">
    <w:pPr>
      <w:pStyle w:val="Footer1"/>
      <w:ind w:left="284"/>
      <w:rPr>
        <w:sz w:val="16"/>
        <w:szCs w:val="16"/>
      </w:rPr>
    </w:pPr>
    <w:r>
      <w:rPr>
        <w:sz w:val="16"/>
        <w:szCs w:val="16"/>
      </w:rPr>
      <w:t>Str. Calea Ialomiței, nr. 1, Târgoviște, Cod poștal 130142</w:t>
    </w:r>
  </w:p>
  <w:p w:rsidR="00FD7ADF" w:rsidRDefault="00AA5CFB">
    <w:pPr>
      <w:pStyle w:val="Footer1"/>
      <w:ind w:left="284"/>
    </w:pPr>
    <w:r>
      <w:rPr>
        <w:sz w:val="16"/>
        <w:szCs w:val="16"/>
      </w:rPr>
      <w:t>Tel./Fax: +4 0245 213 959/+4 0245 213 944; e-</w:t>
    </w:r>
    <w:r>
      <w:rPr>
        <w:color w:val="auto"/>
        <w:sz w:val="16"/>
        <w:szCs w:val="16"/>
      </w:rPr>
      <w:t xml:space="preserve">mail: </w:t>
    </w:r>
    <w:hyperlink r:id="rId1" w:history="1">
      <w:r>
        <w:rPr>
          <w:rStyle w:val="Hyperlink"/>
          <w:color w:val="auto"/>
          <w:sz w:val="16"/>
          <w:szCs w:val="16"/>
        </w:rPr>
        <w:t>office@apmdb.anpm.ro</w:t>
      </w:r>
    </w:hyperlink>
    <w:r>
      <w:rPr>
        <w:rStyle w:val="Hyperlink"/>
        <w:color w:val="auto"/>
        <w:sz w:val="16"/>
        <w:szCs w:val="16"/>
      </w:rPr>
      <w:t xml:space="preserve">; </w:t>
    </w:r>
    <w:r>
      <w:rPr>
        <w:color w:val="auto"/>
        <w:sz w:val="16"/>
        <w:szCs w:val="16"/>
      </w:rPr>
      <w:t xml:space="preserve">website: </w:t>
    </w:r>
    <w:bookmarkEnd w:id="21"/>
    <w:bookmarkEnd w:id="22"/>
    <w:bookmarkEnd w:id="23"/>
    <w:bookmarkEnd w:id="24"/>
    <w:bookmarkEnd w:id="25"/>
    <w:bookmarkEnd w:id="26"/>
    <w:r>
      <w:fldChar w:fldCharType="begin"/>
    </w:r>
    <w:r>
      <w:instrText xml:space="preserve"> HYPERLINK  "http://apmdb.anpm.ro" </w:instrText>
    </w:r>
    <w:r>
      <w:fldChar w:fldCharType="separate"/>
    </w:r>
    <w:r>
      <w:rPr>
        <w:rStyle w:val="Hyperlink"/>
        <w:color w:val="auto"/>
        <w:sz w:val="16"/>
        <w:szCs w:val="16"/>
      </w:rPr>
      <w:t>http://apmdb.anpm.ro</w:t>
    </w:r>
    <w:r>
      <w:rPr>
        <w:rStyle w:val="Hyperlink"/>
        <w:color w:val="auto"/>
        <w:sz w:val="16"/>
        <w:szCs w:val="16"/>
      </w:rPr>
      <w:fldChar w:fldCharType="end"/>
    </w:r>
  </w:p>
  <w:tbl>
    <w:tblPr>
      <w:tblW w:w="6579" w:type="dxa"/>
      <w:tblInd w:w="265" w:type="dxa"/>
      <w:tblCellMar>
        <w:left w:w="10" w:type="dxa"/>
        <w:right w:w="10" w:type="dxa"/>
      </w:tblCellMar>
      <w:tblLook w:val="04A0" w:firstRow="1" w:lastRow="0" w:firstColumn="1" w:lastColumn="0" w:noHBand="0" w:noVBand="1"/>
    </w:tblPr>
    <w:tblGrid>
      <w:gridCol w:w="6579"/>
    </w:tblGrid>
    <w:tr w:rsidR="00FD7ADF">
      <w:trPr>
        <w:trHeight w:val="254"/>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7ADF" w:rsidRDefault="00AA5CFB">
          <w:pPr>
            <w:pStyle w:val="Header"/>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rsidR="00FD7ADF" w:rsidRDefault="00425274">
    <w:pPr>
      <w:pStyle w:val="Footer"/>
      <w:ind w:left="284"/>
      <w:rPr>
        <w:rFonts w:ascii="Trebuchet MS" w:hAnsi="Trebuchet MS"/>
        <w:sz w:val="16"/>
        <w:szCs w:val="16"/>
      </w:rPr>
    </w:pPr>
  </w:p>
  <w:p w:rsidR="00FD7ADF" w:rsidRDefault="0042527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74" w:rsidRDefault="00425274">
      <w:pPr>
        <w:spacing w:after="0" w:line="240" w:lineRule="auto"/>
      </w:pPr>
      <w:r>
        <w:separator/>
      </w:r>
    </w:p>
  </w:footnote>
  <w:footnote w:type="continuationSeparator" w:id="0">
    <w:p w:rsidR="00425274" w:rsidRDefault="0042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948"/>
    <w:multiLevelType w:val="multilevel"/>
    <w:tmpl w:val="73F6FDD0"/>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37652EB"/>
    <w:multiLevelType w:val="multilevel"/>
    <w:tmpl w:val="9D3446BE"/>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C5501E"/>
    <w:multiLevelType w:val="multilevel"/>
    <w:tmpl w:val="8E26C38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nsid w:val="301857C6"/>
    <w:multiLevelType w:val="multilevel"/>
    <w:tmpl w:val="35BA9A06"/>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DF23D56"/>
    <w:multiLevelType w:val="multilevel"/>
    <w:tmpl w:val="8926FB42"/>
    <w:lvl w:ilvl="0">
      <w:start w:val="1"/>
      <w:numFmt w:val="lowerLetter"/>
      <w:lvlText w:val="%1)"/>
      <w:lvlJc w:val="left"/>
      <w:pPr>
        <w:ind w:left="6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44AF2BEC"/>
    <w:multiLevelType w:val="multilevel"/>
    <w:tmpl w:val="817036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FE4260E"/>
    <w:multiLevelType w:val="multilevel"/>
    <w:tmpl w:val="20EA26FE"/>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2A00D06"/>
    <w:multiLevelType w:val="multilevel"/>
    <w:tmpl w:val="9094FE8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5ACA3588"/>
    <w:multiLevelType w:val="multilevel"/>
    <w:tmpl w:val="B730641C"/>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9">
    <w:nsid w:val="666A4651"/>
    <w:multiLevelType w:val="multilevel"/>
    <w:tmpl w:val="A872BF26"/>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7BA30045"/>
    <w:multiLevelType w:val="multilevel"/>
    <w:tmpl w:val="09928DC0"/>
    <w:lvl w:ilvl="0">
      <w:numFmt w:val="bullet"/>
      <w:lvlText w:val="-"/>
      <w:lvlJc w:val="left"/>
      <w:pPr>
        <w:ind w:left="962" w:hanging="360"/>
      </w:pPr>
      <w:rPr>
        <w:rFonts w:ascii="Times New Roman" w:eastAsia="Times New Roman" w:hAnsi="Times New Roman" w:cs="Times New Roman"/>
      </w:rPr>
    </w:lvl>
    <w:lvl w:ilvl="1">
      <w:numFmt w:val="bullet"/>
      <w:lvlText w:val="o"/>
      <w:lvlJc w:val="left"/>
      <w:pPr>
        <w:ind w:left="1682" w:hanging="360"/>
      </w:pPr>
      <w:rPr>
        <w:rFonts w:ascii="Courier New" w:hAnsi="Courier New" w:cs="Courier New"/>
      </w:rPr>
    </w:lvl>
    <w:lvl w:ilvl="2">
      <w:numFmt w:val="bullet"/>
      <w:lvlText w:val=""/>
      <w:lvlJc w:val="left"/>
      <w:pPr>
        <w:ind w:left="2402" w:hanging="360"/>
      </w:pPr>
      <w:rPr>
        <w:rFonts w:ascii="Wingdings" w:hAnsi="Wingdings"/>
      </w:rPr>
    </w:lvl>
    <w:lvl w:ilvl="3">
      <w:numFmt w:val="bullet"/>
      <w:lvlText w:val=""/>
      <w:lvlJc w:val="left"/>
      <w:pPr>
        <w:ind w:left="3122" w:hanging="360"/>
      </w:pPr>
      <w:rPr>
        <w:rFonts w:ascii="Symbol" w:hAnsi="Symbol"/>
      </w:rPr>
    </w:lvl>
    <w:lvl w:ilvl="4">
      <w:numFmt w:val="bullet"/>
      <w:lvlText w:val="o"/>
      <w:lvlJc w:val="left"/>
      <w:pPr>
        <w:ind w:left="3842" w:hanging="360"/>
      </w:pPr>
      <w:rPr>
        <w:rFonts w:ascii="Courier New" w:hAnsi="Courier New" w:cs="Courier New"/>
      </w:rPr>
    </w:lvl>
    <w:lvl w:ilvl="5">
      <w:numFmt w:val="bullet"/>
      <w:lvlText w:val=""/>
      <w:lvlJc w:val="left"/>
      <w:pPr>
        <w:ind w:left="4562" w:hanging="360"/>
      </w:pPr>
      <w:rPr>
        <w:rFonts w:ascii="Wingdings" w:hAnsi="Wingdings"/>
      </w:rPr>
    </w:lvl>
    <w:lvl w:ilvl="6">
      <w:numFmt w:val="bullet"/>
      <w:lvlText w:val=""/>
      <w:lvlJc w:val="left"/>
      <w:pPr>
        <w:ind w:left="5282" w:hanging="360"/>
      </w:pPr>
      <w:rPr>
        <w:rFonts w:ascii="Symbol" w:hAnsi="Symbol"/>
      </w:rPr>
    </w:lvl>
    <w:lvl w:ilvl="7">
      <w:numFmt w:val="bullet"/>
      <w:lvlText w:val="o"/>
      <w:lvlJc w:val="left"/>
      <w:pPr>
        <w:ind w:left="6002" w:hanging="360"/>
      </w:pPr>
      <w:rPr>
        <w:rFonts w:ascii="Courier New" w:hAnsi="Courier New" w:cs="Courier New"/>
      </w:rPr>
    </w:lvl>
    <w:lvl w:ilvl="8">
      <w:numFmt w:val="bullet"/>
      <w:lvlText w:val=""/>
      <w:lvlJc w:val="left"/>
      <w:pPr>
        <w:ind w:left="6722" w:hanging="360"/>
      </w:pPr>
      <w:rPr>
        <w:rFonts w:ascii="Wingdings" w:hAnsi="Wingdings"/>
      </w:rPr>
    </w:lvl>
  </w:abstractNum>
  <w:num w:numId="1">
    <w:abstractNumId w:val="1"/>
    <w:lvlOverride w:ilvl="0">
      <w:startOverride w:val="1"/>
    </w:lvlOverride>
  </w:num>
  <w:num w:numId="2">
    <w:abstractNumId w:val="4"/>
  </w:num>
  <w:num w:numId="3">
    <w:abstractNumId w:val="4"/>
    <w:lvlOverride w:ilvl="0">
      <w:startOverride w:val="1"/>
    </w:lvlOverride>
  </w:num>
  <w:num w:numId="4">
    <w:abstractNumId w:val="8"/>
  </w:num>
  <w:num w:numId="5">
    <w:abstractNumId w:val="10"/>
  </w:num>
  <w:num w:numId="6">
    <w:abstractNumId w:val="7"/>
  </w:num>
  <w:num w:numId="7">
    <w:abstractNumId w:val="0"/>
  </w:num>
  <w:num w:numId="8">
    <w:abstractNumId w:val="9"/>
  </w:num>
  <w:num w:numId="9">
    <w:abstractNumId w:val="5"/>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FB"/>
    <w:rsid w:val="000F1D1A"/>
    <w:rsid w:val="001545FF"/>
    <w:rsid w:val="002F4574"/>
    <w:rsid w:val="003C2B33"/>
    <w:rsid w:val="00425274"/>
    <w:rsid w:val="00AA5CFB"/>
    <w:rsid w:val="00C16697"/>
    <w:rsid w:val="00F1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5CFB"/>
    <w:pPr>
      <w:suppressAutoHyphens/>
      <w:autoSpaceDN w:val="0"/>
      <w:spacing w:after="200" w:line="276" w:lineRule="auto"/>
      <w:textAlignment w:val="baseline"/>
    </w:pPr>
    <w:rPr>
      <w:rFonts w:ascii="Calibri" w:eastAsia="Calibri" w:hAnsi="Calibri" w:cs="Times New Roman"/>
      <w:lang w:val="ro-RO"/>
    </w:rPr>
  </w:style>
  <w:style w:type="paragraph" w:styleId="Heading4">
    <w:name w:val="heading 4"/>
    <w:basedOn w:val="Normal"/>
    <w:next w:val="Normal"/>
    <w:link w:val="Heading4Char"/>
    <w:rsid w:val="00AA5CFB"/>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paragraph" w:styleId="Heading5">
    <w:name w:val="heading 5"/>
    <w:basedOn w:val="Normal"/>
    <w:next w:val="Normal"/>
    <w:link w:val="Heading5Char"/>
    <w:uiPriority w:val="9"/>
    <w:semiHidden/>
    <w:unhideWhenUsed/>
    <w:qFormat/>
    <w:rsid w:val="00AA5CF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A5CFB"/>
    <w:rPr>
      <w:rFonts w:ascii="Arial" w:eastAsia="Times New Roman" w:hAnsi="Arial" w:cs="Times New Roman"/>
      <w:b/>
      <w:i/>
      <w:sz w:val="20"/>
      <w:szCs w:val="20"/>
      <w:lang w:val="de-DE" w:eastAsia="de-DE"/>
    </w:rPr>
  </w:style>
  <w:style w:type="paragraph" w:styleId="Header">
    <w:name w:val="header"/>
    <w:basedOn w:val="Normal"/>
    <w:link w:val="HeaderChar"/>
    <w:rsid w:val="00AA5CFB"/>
    <w:pPr>
      <w:tabs>
        <w:tab w:val="center" w:pos="4536"/>
        <w:tab w:val="right" w:pos="9072"/>
      </w:tabs>
      <w:spacing w:after="0" w:line="240" w:lineRule="auto"/>
    </w:pPr>
  </w:style>
  <w:style w:type="character" w:customStyle="1" w:styleId="HeaderChar">
    <w:name w:val="Header Char"/>
    <w:basedOn w:val="DefaultParagraphFont"/>
    <w:link w:val="Header"/>
    <w:rsid w:val="00AA5CFB"/>
    <w:rPr>
      <w:rFonts w:ascii="Calibri" w:eastAsia="Calibri" w:hAnsi="Calibri" w:cs="Times New Roman"/>
      <w:lang w:val="ro-RO"/>
    </w:rPr>
  </w:style>
  <w:style w:type="paragraph" w:styleId="Footer">
    <w:name w:val="footer"/>
    <w:basedOn w:val="Normal"/>
    <w:link w:val="FooterChar"/>
    <w:rsid w:val="00AA5CFB"/>
    <w:pPr>
      <w:tabs>
        <w:tab w:val="center" w:pos="4536"/>
        <w:tab w:val="right" w:pos="9072"/>
      </w:tabs>
      <w:spacing w:after="0" w:line="240" w:lineRule="auto"/>
    </w:pPr>
  </w:style>
  <w:style w:type="character" w:customStyle="1" w:styleId="FooterChar">
    <w:name w:val="Footer Char"/>
    <w:basedOn w:val="DefaultParagraphFont"/>
    <w:link w:val="Footer"/>
    <w:rsid w:val="00AA5CFB"/>
    <w:rPr>
      <w:rFonts w:ascii="Calibri" w:eastAsia="Calibri" w:hAnsi="Calibri" w:cs="Times New Roman"/>
      <w:lang w:val="ro-RO"/>
    </w:rPr>
  </w:style>
  <w:style w:type="character" w:customStyle="1" w:styleId="tpa1">
    <w:name w:val="tpa1"/>
    <w:rsid w:val="00AA5CFB"/>
  </w:style>
  <w:style w:type="paragraph" w:styleId="ListParagraph">
    <w:name w:val="List Paragraph"/>
    <w:basedOn w:val="Normal"/>
    <w:rsid w:val="00AA5CFB"/>
    <w:pPr>
      <w:ind w:left="720"/>
    </w:pPr>
  </w:style>
  <w:style w:type="character" w:styleId="Hyperlink">
    <w:name w:val="Hyperlink"/>
    <w:basedOn w:val="DefaultParagraphFont"/>
    <w:rsid w:val="00AA5CFB"/>
    <w:rPr>
      <w:color w:val="0000FF"/>
      <w:u w:val="single"/>
    </w:rPr>
  </w:style>
  <w:style w:type="character" w:customStyle="1" w:styleId="tpa">
    <w:name w:val="tpa"/>
    <w:basedOn w:val="DefaultParagraphFont"/>
    <w:rsid w:val="00AA5CFB"/>
  </w:style>
  <w:style w:type="paragraph" w:styleId="BodyText">
    <w:name w:val="Body Text"/>
    <w:basedOn w:val="Normal"/>
    <w:link w:val="BodyTextChar"/>
    <w:rsid w:val="00AA5CFB"/>
    <w:pPr>
      <w:spacing w:after="120"/>
    </w:pPr>
    <w:rPr>
      <w:rFonts w:eastAsia="Times New Roman"/>
      <w:lang w:val="en-US"/>
    </w:rPr>
  </w:style>
  <w:style w:type="character" w:customStyle="1" w:styleId="BodyTextChar">
    <w:name w:val="Body Text Char"/>
    <w:basedOn w:val="DefaultParagraphFont"/>
    <w:link w:val="BodyText"/>
    <w:rsid w:val="00AA5CFB"/>
    <w:rPr>
      <w:rFonts w:ascii="Calibri" w:eastAsia="Times New Roman" w:hAnsi="Calibri" w:cs="Times New Roman"/>
    </w:rPr>
  </w:style>
  <w:style w:type="paragraph" w:customStyle="1" w:styleId="CharCharCharCharCharChar1CharCharCharCharCharCharCharCharCharChar">
    <w:name w:val="Char Char Char Char Char Char1 Char Char Char Char Char Char Char Char Char Char"/>
    <w:basedOn w:val="Normal"/>
    <w:rsid w:val="00AA5CFB"/>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AA5CFB"/>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Heading5Char">
    <w:name w:val="Heading 5 Char"/>
    <w:basedOn w:val="DefaultParagraphFont"/>
    <w:link w:val="Heading5"/>
    <w:uiPriority w:val="9"/>
    <w:semiHidden/>
    <w:rsid w:val="00AA5CFB"/>
    <w:rPr>
      <w:rFonts w:asciiTheme="majorHAnsi" w:eastAsiaTheme="majorEastAsia" w:hAnsiTheme="majorHAnsi" w:cstheme="majorBidi"/>
      <w:color w:val="2E74B5" w:themeColor="accent1" w:themeShade="BF"/>
      <w:lang w:val="ro-RO"/>
    </w:rPr>
  </w:style>
  <w:style w:type="paragraph" w:customStyle="1" w:styleId="Default">
    <w:name w:val="Default"/>
    <w:rsid w:val="00AA5CF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5CFB"/>
    <w:pPr>
      <w:suppressAutoHyphens/>
      <w:autoSpaceDN w:val="0"/>
      <w:spacing w:after="200" w:line="276" w:lineRule="auto"/>
      <w:textAlignment w:val="baseline"/>
    </w:pPr>
    <w:rPr>
      <w:rFonts w:ascii="Calibri" w:eastAsia="Calibri" w:hAnsi="Calibri" w:cs="Times New Roman"/>
      <w:lang w:val="ro-RO"/>
    </w:rPr>
  </w:style>
  <w:style w:type="paragraph" w:styleId="Heading4">
    <w:name w:val="heading 4"/>
    <w:basedOn w:val="Normal"/>
    <w:next w:val="Normal"/>
    <w:link w:val="Heading4Char"/>
    <w:rsid w:val="00AA5CFB"/>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paragraph" w:styleId="Heading5">
    <w:name w:val="heading 5"/>
    <w:basedOn w:val="Normal"/>
    <w:next w:val="Normal"/>
    <w:link w:val="Heading5Char"/>
    <w:uiPriority w:val="9"/>
    <w:semiHidden/>
    <w:unhideWhenUsed/>
    <w:qFormat/>
    <w:rsid w:val="00AA5CF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A5CFB"/>
    <w:rPr>
      <w:rFonts w:ascii="Arial" w:eastAsia="Times New Roman" w:hAnsi="Arial" w:cs="Times New Roman"/>
      <w:b/>
      <w:i/>
      <w:sz w:val="20"/>
      <w:szCs w:val="20"/>
      <w:lang w:val="de-DE" w:eastAsia="de-DE"/>
    </w:rPr>
  </w:style>
  <w:style w:type="paragraph" w:styleId="Header">
    <w:name w:val="header"/>
    <w:basedOn w:val="Normal"/>
    <w:link w:val="HeaderChar"/>
    <w:rsid w:val="00AA5CFB"/>
    <w:pPr>
      <w:tabs>
        <w:tab w:val="center" w:pos="4536"/>
        <w:tab w:val="right" w:pos="9072"/>
      </w:tabs>
      <w:spacing w:after="0" w:line="240" w:lineRule="auto"/>
    </w:pPr>
  </w:style>
  <w:style w:type="character" w:customStyle="1" w:styleId="HeaderChar">
    <w:name w:val="Header Char"/>
    <w:basedOn w:val="DefaultParagraphFont"/>
    <w:link w:val="Header"/>
    <w:rsid w:val="00AA5CFB"/>
    <w:rPr>
      <w:rFonts w:ascii="Calibri" w:eastAsia="Calibri" w:hAnsi="Calibri" w:cs="Times New Roman"/>
      <w:lang w:val="ro-RO"/>
    </w:rPr>
  </w:style>
  <w:style w:type="paragraph" w:styleId="Footer">
    <w:name w:val="footer"/>
    <w:basedOn w:val="Normal"/>
    <w:link w:val="FooterChar"/>
    <w:rsid w:val="00AA5CFB"/>
    <w:pPr>
      <w:tabs>
        <w:tab w:val="center" w:pos="4536"/>
        <w:tab w:val="right" w:pos="9072"/>
      </w:tabs>
      <w:spacing w:after="0" w:line="240" w:lineRule="auto"/>
    </w:pPr>
  </w:style>
  <w:style w:type="character" w:customStyle="1" w:styleId="FooterChar">
    <w:name w:val="Footer Char"/>
    <w:basedOn w:val="DefaultParagraphFont"/>
    <w:link w:val="Footer"/>
    <w:rsid w:val="00AA5CFB"/>
    <w:rPr>
      <w:rFonts w:ascii="Calibri" w:eastAsia="Calibri" w:hAnsi="Calibri" w:cs="Times New Roman"/>
      <w:lang w:val="ro-RO"/>
    </w:rPr>
  </w:style>
  <w:style w:type="character" w:customStyle="1" w:styleId="tpa1">
    <w:name w:val="tpa1"/>
    <w:rsid w:val="00AA5CFB"/>
  </w:style>
  <w:style w:type="paragraph" w:styleId="ListParagraph">
    <w:name w:val="List Paragraph"/>
    <w:basedOn w:val="Normal"/>
    <w:rsid w:val="00AA5CFB"/>
    <w:pPr>
      <w:ind w:left="720"/>
    </w:pPr>
  </w:style>
  <w:style w:type="character" w:styleId="Hyperlink">
    <w:name w:val="Hyperlink"/>
    <w:basedOn w:val="DefaultParagraphFont"/>
    <w:rsid w:val="00AA5CFB"/>
    <w:rPr>
      <w:color w:val="0000FF"/>
      <w:u w:val="single"/>
    </w:rPr>
  </w:style>
  <w:style w:type="character" w:customStyle="1" w:styleId="tpa">
    <w:name w:val="tpa"/>
    <w:basedOn w:val="DefaultParagraphFont"/>
    <w:rsid w:val="00AA5CFB"/>
  </w:style>
  <w:style w:type="paragraph" w:styleId="BodyText">
    <w:name w:val="Body Text"/>
    <w:basedOn w:val="Normal"/>
    <w:link w:val="BodyTextChar"/>
    <w:rsid w:val="00AA5CFB"/>
    <w:pPr>
      <w:spacing w:after="120"/>
    </w:pPr>
    <w:rPr>
      <w:rFonts w:eastAsia="Times New Roman"/>
      <w:lang w:val="en-US"/>
    </w:rPr>
  </w:style>
  <w:style w:type="character" w:customStyle="1" w:styleId="BodyTextChar">
    <w:name w:val="Body Text Char"/>
    <w:basedOn w:val="DefaultParagraphFont"/>
    <w:link w:val="BodyText"/>
    <w:rsid w:val="00AA5CFB"/>
    <w:rPr>
      <w:rFonts w:ascii="Calibri" w:eastAsia="Times New Roman" w:hAnsi="Calibri" w:cs="Times New Roman"/>
    </w:rPr>
  </w:style>
  <w:style w:type="paragraph" w:customStyle="1" w:styleId="CharCharCharCharCharChar1CharCharCharCharCharCharCharCharCharChar">
    <w:name w:val="Char Char Char Char Char Char1 Char Char Char Char Char Char Char Char Char Char"/>
    <w:basedOn w:val="Normal"/>
    <w:rsid w:val="00AA5CFB"/>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AA5CFB"/>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Heading5Char">
    <w:name w:val="Heading 5 Char"/>
    <w:basedOn w:val="DefaultParagraphFont"/>
    <w:link w:val="Heading5"/>
    <w:uiPriority w:val="9"/>
    <w:semiHidden/>
    <w:rsid w:val="00AA5CFB"/>
    <w:rPr>
      <w:rFonts w:asciiTheme="majorHAnsi" w:eastAsiaTheme="majorEastAsia" w:hAnsiTheme="majorHAnsi" w:cstheme="majorBidi"/>
      <w:color w:val="2E74B5" w:themeColor="accent1" w:themeShade="BF"/>
      <w:lang w:val="ro-RO"/>
    </w:rPr>
  </w:style>
  <w:style w:type="paragraph" w:customStyle="1" w:styleId="Default">
    <w:name w:val="Default"/>
    <w:rsid w:val="00AA5CF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3680</Words>
  <Characters>21349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Acasa1</dc:creator>
  <cp:keywords/>
  <dc:description/>
  <cp:lastModifiedBy>Madalina Cursaru</cp:lastModifiedBy>
  <cp:revision>4</cp:revision>
  <dcterms:created xsi:type="dcterms:W3CDTF">2024-09-10T18:38:00Z</dcterms:created>
  <dcterms:modified xsi:type="dcterms:W3CDTF">2024-09-12T05:44:00Z</dcterms:modified>
</cp:coreProperties>
</file>