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7E6" w:rsidRPr="009E6C81" w:rsidRDefault="002D57E6" w:rsidP="002D57E6">
      <w:pPr>
        <w:spacing w:after="0" w:line="240" w:lineRule="auto"/>
        <w:ind w:left="5664" w:firstLine="708"/>
        <w:jc w:val="center"/>
        <w:rPr>
          <w:rFonts w:ascii="Times New Roman" w:eastAsia="Times New Roman" w:hAnsi="Times New Roman" w:cs="Times New Roman"/>
          <w:sz w:val="24"/>
          <w:szCs w:val="24"/>
          <w:lang w:eastAsia="ro-RO"/>
        </w:rPr>
      </w:pPr>
      <w:r w:rsidRPr="009E6C81">
        <w:rPr>
          <w:rFonts w:ascii="Times New Roman" w:hAnsi="Times New Roman" w:cs="Times New Roman"/>
          <w:noProof/>
          <w:sz w:val="24"/>
          <w:szCs w:val="24"/>
          <w:lang w:eastAsia="ro-RO"/>
        </w:rPr>
        <w:drawing>
          <wp:anchor distT="0" distB="0" distL="114300" distR="114300" simplePos="0" relativeHeight="251660288" behindDoc="0" locked="0" layoutInCell="1" allowOverlap="1" wp14:anchorId="7A47B58B" wp14:editId="2C0C9CE5">
            <wp:simplePos x="0" y="0"/>
            <wp:positionH relativeFrom="margin">
              <wp:posOffset>36576</wp:posOffset>
            </wp:positionH>
            <wp:positionV relativeFrom="paragraph">
              <wp:posOffset>65532</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2D57E6" w:rsidRPr="009E6C81" w:rsidRDefault="002D57E6" w:rsidP="002D57E6">
      <w:pPr>
        <w:spacing w:after="0" w:line="240" w:lineRule="auto"/>
        <w:ind w:left="5664" w:firstLine="708"/>
        <w:rPr>
          <w:rFonts w:ascii="Times New Roman" w:eastAsia="Times New Roman" w:hAnsi="Times New Roman" w:cs="Times New Roman"/>
          <w:sz w:val="24"/>
          <w:szCs w:val="24"/>
          <w:lang w:eastAsia="ro-RO"/>
        </w:rPr>
      </w:pPr>
    </w:p>
    <w:p w:rsidR="002D57E6" w:rsidRPr="009E6C81" w:rsidRDefault="002D57E6" w:rsidP="002D57E6">
      <w:pPr>
        <w:spacing w:after="0" w:line="240" w:lineRule="auto"/>
        <w:ind w:left="5664" w:firstLine="708"/>
        <w:rPr>
          <w:rFonts w:ascii="Times New Roman" w:eastAsia="Times New Roman" w:hAnsi="Times New Roman" w:cs="Times New Roman"/>
          <w:sz w:val="24"/>
          <w:szCs w:val="24"/>
          <w:lang w:eastAsia="ro-RO"/>
        </w:rPr>
      </w:pPr>
    </w:p>
    <w:p w:rsidR="002D57E6" w:rsidRPr="009E6C81" w:rsidRDefault="002D57E6" w:rsidP="002D57E6">
      <w:pPr>
        <w:spacing w:after="0" w:line="240" w:lineRule="auto"/>
        <w:ind w:left="5664" w:firstLine="708"/>
        <w:rPr>
          <w:rFonts w:ascii="Times New Roman" w:eastAsia="Times New Roman" w:hAnsi="Times New Roman" w:cs="Times New Roman"/>
          <w:sz w:val="24"/>
          <w:szCs w:val="24"/>
          <w:lang w:eastAsia="ro-RO"/>
        </w:rPr>
      </w:pPr>
    </w:p>
    <w:p w:rsidR="002D57E6" w:rsidRPr="00770B65" w:rsidRDefault="002D57E6" w:rsidP="002D57E6">
      <w:pPr>
        <w:spacing w:after="0" w:line="240" w:lineRule="auto"/>
        <w:ind w:left="5664" w:firstLine="708"/>
        <w:rPr>
          <w:rFonts w:ascii="Times New Roman" w:hAnsi="Times New Roman" w:cs="Times New Roman"/>
          <w:color w:val="4F81BD" w:themeColor="accent1"/>
          <w:sz w:val="24"/>
          <w:szCs w:val="24"/>
        </w:rPr>
      </w:pPr>
      <w:r>
        <w:rPr>
          <w:rFonts w:ascii="Times New Roman" w:eastAsia="Times New Roman" w:hAnsi="Times New Roman" w:cs="Times New Roman"/>
          <w:sz w:val="24"/>
          <w:szCs w:val="24"/>
          <w:lang w:eastAsia="ro-RO"/>
        </w:rPr>
        <w:t xml:space="preserve">             </w:t>
      </w:r>
      <w:r w:rsidRPr="009E6C81">
        <w:rPr>
          <w:rFonts w:ascii="Times New Roman" w:eastAsia="Times New Roman" w:hAnsi="Times New Roman" w:cs="Times New Roman"/>
          <w:sz w:val="24"/>
          <w:szCs w:val="24"/>
          <w:lang w:eastAsia="ro-RO"/>
        </w:rPr>
        <w:t xml:space="preserve"> </w:t>
      </w:r>
      <w:r w:rsidRPr="0010789D">
        <w:rPr>
          <w:rFonts w:ascii="Times New Roman" w:eastAsia="Times New Roman" w:hAnsi="Times New Roman" w:cs="Times New Roman"/>
          <w:sz w:val="24"/>
          <w:szCs w:val="24"/>
          <w:lang w:eastAsia="ro-RO"/>
        </w:rPr>
        <w:t xml:space="preserve">Nr. </w:t>
      </w:r>
      <w:r w:rsidRPr="0010789D">
        <w:rPr>
          <w:rFonts w:ascii="Times New Roman" w:hAnsi="Times New Roman" w:cs="Times New Roman"/>
          <w:sz w:val="24"/>
          <w:szCs w:val="24"/>
          <w:lang w:val="fr-FR"/>
        </w:rPr>
        <w:t xml:space="preserve"> </w:t>
      </w:r>
      <w:r w:rsidR="00AD07F2">
        <w:rPr>
          <w:rFonts w:ascii="Times New Roman" w:hAnsi="Times New Roman" w:cs="Times New Roman"/>
          <w:lang w:val="fr-FR"/>
        </w:rPr>
        <w:t>5280</w:t>
      </w:r>
      <w:r w:rsidR="00AD07F2" w:rsidRPr="001564F0">
        <w:rPr>
          <w:rFonts w:ascii="Times New Roman" w:hAnsi="Times New Roman" w:cs="Times New Roman"/>
          <w:lang w:val="fr-FR"/>
        </w:rPr>
        <w:t>/</w:t>
      </w:r>
      <w:r w:rsidR="00AD07F2">
        <w:rPr>
          <w:rFonts w:ascii="Times New Roman" w:hAnsi="Times New Roman" w:cs="Times New Roman"/>
          <w:lang w:val="fr-FR"/>
        </w:rPr>
        <w:t>2855</w:t>
      </w:r>
      <w:r w:rsidRPr="0010789D">
        <w:rPr>
          <w:rFonts w:ascii="Times New Roman" w:hAnsi="Times New Roman" w:cs="Times New Roman"/>
          <w:sz w:val="24"/>
          <w:szCs w:val="24"/>
          <w:lang w:val="fr-FR"/>
        </w:rPr>
        <w:t>/.</w:t>
      </w:r>
      <w:r w:rsidR="00831225" w:rsidRPr="00770B65">
        <w:rPr>
          <w:rFonts w:ascii="Times New Roman" w:hAnsi="Times New Roman" w:cs="Times New Roman"/>
          <w:color w:val="4F81BD" w:themeColor="accent1"/>
          <w:sz w:val="24"/>
          <w:szCs w:val="24"/>
          <w:lang w:val="fr-FR"/>
        </w:rPr>
        <w:t>06</w:t>
      </w:r>
      <w:r w:rsidRPr="00770B65">
        <w:rPr>
          <w:rFonts w:ascii="Times New Roman" w:hAnsi="Times New Roman" w:cs="Times New Roman"/>
          <w:color w:val="4F81BD" w:themeColor="accent1"/>
          <w:sz w:val="24"/>
          <w:szCs w:val="24"/>
          <w:lang w:val="fr-FR"/>
        </w:rPr>
        <w:t>.2023</w:t>
      </w:r>
      <w:r w:rsidRPr="00770B65">
        <w:rPr>
          <w:rFonts w:ascii="Times New Roman" w:eastAsia="Times New Roman" w:hAnsi="Times New Roman" w:cs="Times New Roman"/>
          <w:b/>
          <w:color w:val="4F81BD" w:themeColor="accent1"/>
          <w:sz w:val="24"/>
          <w:szCs w:val="24"/>
          <w:lang w:eastAsia="ro-RO"/>
        </w:rPr>
        <w:t xml:space="preserve"> </w:t>
      </w:r>
    </w:p>
    <w:p w:rsidR="002D57E6" w:rsidRPr="009E6C81" w:rsidRDefault="002D57E6" w:rsidP="002D57E6">
      <w:pPr>
        <w:suppressAutoHyphens/>
        <w:spacing w:after="0" w:line="240" w:lineRule="auto"/>
        <w:jc w:val="center"/>
        <w:rPr>
          <w:rFonts w:ascii="Times New Roman" w:hAnsi="Times New Roman" w:cs="Times New Roman"/>
          <w:color w:val="1F497D" w:themeColor="text2"/>
          <w:sz w:val="24"/>
          <w:szCs w:val="24"/>
        </w:rPr>
      </w:pPr>
      <w:r w:rsidRPr="009E6C81">
        <w:rPr>
          <w:rFonts w:ascii="Times New Roman" w:hAnsi="Times New Roman" w:cs="Times New Roman"/>
          <w:color w:val="1F497D" w:themeColor="text2"/>
          <w:sz w:val="24"/>
          <w:szCs w:val="24"/>
        </w:rPr>
        <w:t xml:space="preserve"> </w:t>
      </w:r>
    </w:p>
    <w:p w:rsidR="002D57E6" w:rsidRDefault="002D57E6" w:rsidP="00F8462F">
      <w:pPr>
        <w:suppressAutoHyphens/>
        <w:spacing w:after="0" w:line="240" w:lineRule="auto"/>
        <w:rPr>
          <w:rFonts w:ascii="Times New Roman" w:hAnsi="Times New Roman" w:cs="Times New Roman"/>
          <w:color w:val="1F497D" w:themeColor="text2"/>
          <w:sz w:val="24"/>
          <w:szCs w:val="24"/>
        </w:rPr>
      </w:pPr>
    </w:p>
    <w:p w:rsidR="00F8462F" w:rsidRPr="009E6C81" w:rsidRDefault="00F8462F" w:rsidP="00F8462F">
      <w:pPr>
        <w:suppressAutoHyphens/>
        <w:spacing w:after="0" w:line="240" w:lineRule="auto"/>
        <w:rPr>
          <w:rFonts w:ascii="Times New Roman" w:hAnsi="Times New Roman" w:cs="Times New Roman"/>
          <w:sz w:val="24"/>
          <w:szCs w:val="24"/>
        </w:rPr>
      </w:pPr>
    </w:p>
    <w:p w:rsidR="002D57E6" w:rsidRPr="009E6C81" w:rsidRDefault="002D57E6" w:rsidP="002D57E6">
      <w:pPr>
        <w:suppressAutoHyphens/>
        <w:spacing w:after="0" w:line="240" w:lineRule="auto"/>
        <w:jc w:val="center"/>
        <w:rPr>
          <w:rFonts w:ascii="Times New Roman" w:eastAsia="Times New Roman" w:hAnsi="Times New Roman" w:cs="Times New Roman"/>
          <w:b/>
          <w:sz w:val="24"/>
          <w:szCs w:val="24"/>
          <w:lang w:eastAsia="ro-RO"/>
        </w:rPr>
      </w:pPr>
      <w:r w:rsidRPr="009E6C81">
        <w:rPr>
          <w:rFonts w:ascii="Times New Roman" w:hAnsi="Times New Roman" w:cs="Times New Roman"/>
          <w:sz w:val="24"/>
          <w:szCs w:val="24"/>
        </w:rPr>
        <w:t xml:space="preserve">Proiect   </w:t>
      </w:r>
      <w:hyperlink r:id="rId9" w:anchor="#" w:history="1"/>
      <w:r w:rsidRPr="009E6C81">
        <w:rPr>
          <w:rFonts w:ascii="Times New Roman" w:eastAsia="Times New Roman" w:hAnsi="Times New Roman" w:cs="Times New Roman"/>
          <w:b/>
          <w:sz w:val="24"/>
          <w:szCs w:val="24"/>
          <w:lang w:eastAsia="ro-RO"/>
        </w:rPr>
        <w:t>DECIZIA ETAPEI DE ÎNCADRARE</w:t>
      </w:r>
    </w:p>
    <w:p w:rsidR="002D57E6" w:rsidRDefault="002D57E6" w:rsidP="002D57E6">
      <w:pPr>
        <w:suppressAutoHyphens/>
        <w:spacing w:after="0" w:line="240" w:lineRule="auto"/>
        <w:jc w:val="center"/>
        <w:rPr>
          <w:rFonts w:ascii="Times New Roman" w:eastAsia="Times New Roman" w:hAnsi="Times New Roman" w:cs="Times New Roman"/>
          <w:b/>
          <w:sz w:val="24"/>
          <w:szCs w:val="24"/>
          <w:lang w:eastAsia="ro-RO"/>
        </w:rPr>
      </w:pPr>
      <w:r w:rsidRPr="009E6C81">
        <w:rPr>
          <w:rFonts w:ascii="Times New Roman" w:eastAsia="Times New Roman" w:hAnsi="Times New Roman" w:cs="Times New Roman"/>
          <w:b/>
          <w:sz w:val="24"/>
          <w:szCs w:val="24"/>
          <w:lang w:eastAsia="ro-RO"/>
        </w:rPr>
        <w:t>Nr.   din .</w:t>
      </w:r>
      <w:r>
        <w:rPr>
          <w:rFonts w:ascii="Times New Roman" w:eastAsia="Times New Roman" w:hAnsi="Times New Roman" w:cs="Times New Roman"/>
          <w:b/>
          <w:sz w:val="24"/>
          <w:szCs w:val="24"/>
          <w:lang w:eastAsia="ro-RO"/>
        </w:rPr>
        <w:t>0</w:t>
      </w:r>
      <w:r w:rsidR="00C10C9F">
        <w:rPr>
          <w:rFonts w:ascii="Times New Roman" w:eastAsia="Times New Roman" w:hAnsi="Times New Roman" w:cs="Times New Roman"/>
          <w:b/>
          <w:sz w:val="24"/>
          <w:szCs w:val="24"/>
          <w:lang w:eastAsia="ro-RO"/>
        </w:rPr>
        <w:t>6</w:t>
      </w:r>
      <w:bookmarkStart w:id="0" w:name="_GoBack"/>
      <w:bookmarkEnd w:id="0"/>
      <w:r w:rsidRPr="009E6C81">
        <w:rPr>
          <w:rFonts w:ascii="Times New Roman" w:eastAsia="Times New Roman" w:hAnsi="Times New Roman" w:cs="Times New Roman"/>
          <w:b/>
          <w:sz w:val="24"/>
          <w:szCs w:val="24"/>
          <w:lang w:eastAsia="ro-RO"/>
        </w:rPr>
        <w:t>.2023</w:t>
      </w:r>
    </w:p>
    <w:p w:rsidR="006743C2" w:rsidRPr="009E6C81" w:rsidRDefault="006743C2" w:rsidP="002D57E6">
      <w:pPr>
        <w:suppressAutoHyphens/>
        <w:spacing w:after="0" w:line="240" w:lineRule="auto"/>
        <w:jc w:val="center"/>
        <w:rPr>
          <w:rFonts w:ascii="Times New Roman" w:eastAsia="Times New Roman" w:hAnsi="Times New Roman" w:cs="Times New Roman"/>
          <w:b/>
          <w:sz w:val="24"/>
          <w:szCs w:val="24"/>
          <w:lang w:eastAsia="ro-RO"/>
        </w:rPr>
      </w:pPr>
    </w:p>
    <w:p w:rsidR="002D57E6" w:rsidRPr="00AD07F2" w:rsidRDefault="002D57E6" w:rsidP="002D57E6">
      <w:pPr>
        <w:shd w:val="clear" w:color="auto" w:fill="FFFFFF"/>
        <w:spacing w:after="0" w:line="240" w:lineRule="auto"/>
        <w:ind w:firstLine="567"/>
        <w:jc w:val="both"/>
        <w:rPr>
          <w:rStyle w:val="tpa"/>
          <w:rFonts w:ascii="Times New Roman" w:hAnsi="Times New Roman" w:cs="Times New Roman"/>
          <w:color w:val="000000"/>
          <w:sz w:val="24"/>
          <w:szCs w:val="24"/>
        </w:rPr>
      </w:pPr>
      <w:bookmarkStart w:id="1" w:name="do|ax5^I|pa7"/>
      <w:bookmarkEnd w:id="1"/>
    </w:p>
    <w:p w:rsidR="002D57E6" w:rsidRPr="0010789D" w:rsidRDefault="002D57E6" w:rsidP="002D57E6">
      <w:pPr>
        <w:shd w:val="clear" w:color="auto" w:fill="FFFFFF"/>
        <w:spacing w:after="0" w:line="240" w:lineRule="auto"/>
        <w:ind w:firstLine="567"/>
        <w:jc w:val="both"/>
        <w:rPr>
          <w:rStyle w:val="tpa"/>
          <w:rFonts w:ascii="Times New Roman" w:hAnsi="Times New Roman" w:cs="Times New Roman"/>
          <w:sz w:val="24"/>
          <w:szCs w:val="24"/>
        </w:rPr>
      </w:pPr>
      <w:r w:rsidRPr="00AD07F2">
        <w:rPr>
          <w:rStyle w:val="tpa"/>
          <w:rFonts w:ascii="Times New Roman" w:hAnsi="Times New Roman" w:cs="Times New Roman"/>
          <w:color w:val="000000"/>
          <w:sz w:val="24"/>
          <w:szCs w:val="24"/>
        </w:rPr>
        <w:t xml:space="preserve">Ca urmare a solicitării de emitere a acordului de mediu adresate de </w:t>
      </w:r>
      <w:r w:rsidR="00AD07F2" w:rsidRPr="00AD07F2">
        <w:rPr>
          <w:rStyle w:val="tpa1"/>
          <w:rFonts w:ascii="Times New Roman" w:hAnsi="Times New Roman" w:cs="Times New Roman"/>
          <w:b/>
          <w:sz w:val="24"/>
          <w:szCs w:val="24"/>
        </w:rPr>
        <w:t xml:space="preserve">COMUNA PETRESTI </w:t>
      </w:r>
      <w:r w:rsidR="00AD07F2" w:rsidRPr="00AD07F2">
        <w:rPr>
          <w:rStyle w:val="tpa1"/>
          <w:rFonts w:ascii="Times New Roman" w:hAnsi="Times New Roman" w:cs="Times New Roman"/>
          <w:sz w:val="24"/>
          <w:szCs w:val="24"/>
        </w:rPr>
        <w:t xml:space="preserve">cu sediul în județul Dâmbovița, comuna Petresti, sat Petresti, str. </w:t>
      </w:r>
      <w:r w:rsidR="00AD07F2" w:rsidRPr="00770B65">
        <w:rPr>
          <w:rStyle w:val="tpa1"/>
          <w:rFonts w:ascii="Times New Roman" w:hAnsi="Times New Roman" w:cs="Times New Roman"/>
          <w:sz w:val="24"/>
          <w:szCs w:val="24"/>
        </w:rPr>
        <w:t>Principala, nr. 1</w:t>
      </w:r>
      <w:r w:rsidRPr="00770B65">
        <w:rPr>
          <w:rStyle w:val="tpa"/>
          <w:rFonts w:ascii="Times New Roman" w:hAnsi="Times New Roman" w:cs="Times New Roman"/>
          <w:color w:val="000000"/>
          <w:sz w:val="24"/>
          <w:szCs w:val="24"/>
        </w:rPr>
        <w:t xml:space="preserve">, înregistrată la </w:t>
      </w:r>
      <w:r w:rsidRPr="00770B65">
        <w:rPr>
          <w:rStyle w:val="tpa1"/>
          <w:rFonts w:ascii="Times New Roman" w:hAnsi="Times New Roman" w:cs="Times New Roman"/>
          <w:sz w:val="24"/>
          <w:szCs w:val="24"/>
        </w:rPr>
        <w:t xml:space="preserve">Agenția pentru Protecția Mediului (APM) Dâmbovița cu nr. </w:t>
      </w:r>
      <w:r w:rsidR="00AD07F2" w:rsidRPr="00770B65">
        <w:rPr>
          <w:rStyle w:val="tpa1"/>
          <w:rFonts w:ascii="Times New Roman" w:hAnsi="Times New Roman" w:cs="Times New Roman"/>
          <w:sz w:val="24"/>
          <w:szCs w:val="24"/>
        </w:rPr>
        <w:t>5280 din data 30.03.2023</w:t>
      </w:r>
      <w:r w:rsidR="00A31256" w:rsidRPr="00770B65">
        <w:rPr>
          <w:rStyle w:val="tpa1"/>
          <w:rFonts w:ascii="Times New Roman" w:hAnsi="Times New Roman" w:cs="Times New Roman"/>
          <w:sz w:val="24"/>
          <w:szCs w:val="24"/>
        </w:rPr>
        <w:t>,</w:t>
      </w:r>
      <w:r w:rsidRPr="00770B65">
        <w:rPr>
          <w:rStyle w:val="tpa"/>
          <w:rFonts w:ascii="Times New Roman" w:hAnsi="Times New Roman" w:cs="Times New Roman"/>
          <w:sz w:val="24"/>
          <w:szCs w:val="24"/>
        </w:rPr>
        <w:t xml:space="preserve"> în baza Legii nr. </w:t>
      </w:r>
      <w:r w:rsidRPr="00770B65">
        <w:rPr>
          <w:rStyle w:val="tpa"/>
          <w:rFonts w:ascii="Times New Roman" w:hAnsi="Times New Roman" w:cs="Times New Roman"/>
          <w:b/>
          <w:sz w:val="24"/>
          <w:szCs w:val="24"/>
          <w:u w:val="single"/>
        </w:rPr>
        <w:t>292/2018</w:t>
      </w:r>
      <w:r w:rsidRPr="00770B65">
        <w:rPr>
          <w:rStyle w:val="tpa"/>
          <w:rFonts w:ascii="Times New Roman" w:hAnsi="Times New Roman" w:cs="Times New Roman"/>
          <w:sz w:val="24"/>
          <w:szCs w:val="24"/>
        </w:rPr>
        <w:t xml:space="preserve"> privind evaluarea impactului anumitor proiecte publice şi</w:t>
      </w:r>
      <w:r w:rsidRPr="00AD07F2">
        <w:rPr>
          <w:rStyle w:val="tpa"/>
          <w:rFonts w:ascii="Times New Roman" w:hAnsi="Times New Roman" w:cs="Times New Roman"/>
          <w:sz w:val="24"/>
          <w:szCs w:val="24"/>
        </w:rPr>
        <w:t xml:space="preserve"> private asupra mediului şi a Ordonanţei de Urgenţă a Guvernului nr. </w:t>
      </w:r>
      <w:hyperlink r:id="rId10" w:history="1">
        <w:r w:rsidRPr="00AD07F2">
          <w:rPr>
            <w:rStyle w:val="Hyperlink"/>
            <w:rFonts w:ascii="Times New Roman" w:hAnsi="Times New Roman" w:cs="Times New Roman"/>
            <w:b/>
            <w:bCs/>
            <w:sz w:val="24"/>
            <w:szCs w:val="24"/>
          </w:rPr>
          <w:t>57/2007</w:t>
        </w:r>
      </w:hyperlink>
      <w:r w:rsidRPr="00AD07F2">
        <w:rPr>
          <w:rStyle w:val="tpa"/>
          <w:rFonts w:ascii="Times New Roman" w:hAnsi="Times New Roman" w:cs="Times New Roman"/>
          <w:sz w:val="24"/>
          <w:szCs w:val="24"/>
        </w:rPr>
        <w:t> privind regimul ariilor naturale protejate, conservarea habitatelor natura</w:t>
      </w:r>
      <w:r w:rsidRPr="0010789D">
        <w:rPr>
          <w:rStyle w:val="tpa"/>
          <w:rFonts w:ascii="Times New Roman" w:hAnsi="Times New Roman" w:cs="Times New Roman"/>
          <w:sz w:val="24"/>
          <w:szCs w:val="24"/>
        </w:rPr>
        <w:t>le, a florei şi faunei sălbatice, aprobată cu modificări şi completări prin Legea nr. </w:t>
      </w:r>
      <w:hyperlink r:id="rId11" w:history="1">
        <w:r w:rsidRPr="0010789D">
          <w:rPr>
            <w:rStyle w:val="Hyperlink"/>
            <w:rFonts w:ascii="Times New Roman" w:hAnsi="Times New Roman" w:cs="Times New Roman"/>
            <w:b/>
            <w:bCs/>
            <w:sz w:val="24"/>
            <w:szCs w:val="24"/>
          </w:rPr>
          <w:t>49/2011</w:t>
        </w:r>
      </w:hyperlink>
      <w:r w:rsidRPr="0010789D">
        <w:rPr>
          <w:rStyle w:val="tpa"/>
          <w:rFonts w:ascii="Times New Roman" w:hAnsi="Times New Roman" w:cs="Times New Roman"/>
          <w:sz w:val="24"/>
          <w:szCs w:val="24"/>
        </w:rPr>
        <w:t>, cu modificările şi completările ulterioare,</w:t>
      </w:r>
    </w:p>
    <w:p w:rsidR="002D57E6" w:rsidRPr="009E6C81" w:rsidRDefault="002D57E6" w:rsidP="002D57E6">
      <w:pPr>
        <w:shd w:val="clear" w:color="auto" w:fill="FFFFFF"/>
        <w:spacing w:after="0" w:line="240" w:lineRule="auto"/>
        <w:ind w:firstLine="709"/>
        <w:jc w:val="both"/>
        <w:rPr>
          <w:rFonts w:ascii="Times New Roman" w:eastAsia="Times New Roman" w:hAnsi="Times New Roman" w:cs="Times New Roman"/>
          <w:b/>
          <w:sz w:val="24"/>
          <w:szCs w:val="24"/>
          <w:lang w:eastAsia="ro-RO"/>
        </w:rPr>
      </w:pPr>
      <w:bookmarkStart w:id="2" w:name="do|ax5^I|pa9"/>
      <w:bookmarkEnd w:id="2"/>
    </w:p>
    <w:p w:rsidR="002D57E6" w:rsidRPr="0010789D" w:rsidRDefault="002D57E6" w:rsidP="002D57E6">
      <w:pPr>
        <w:spacing w:after="0" w:line="240" w:lineRule="auto"/>
        <w:ind w:firstLine="720"/>
        <w:jc w:val="both"/>
        <w:rPr>
          <w:rFonts w:ascii="Times New Roman" w:hAnsi="Times New Roman" w:cs="Times New Roman"/>
          <w:sz w:val="24"/>
          <w:szCs w:val="24"/>
        </w:rPr>
      </w:pPr>
      <w:r w:rsidRPr="00AD07F2">
        <w:rPr>
          <w:rFonts w:ascii="Times New Roman" w:eastAsia="Times New Roman" w:hAnsi="Times New Roman" w:cs="Times New Roman"/>
          <w:b/>
          <w:sz w:val="24"/>
          <w:szCs w:val="24"/>
          <w:lang w:eastAsia="ro-RO"/>
        </w:rPr>
        <w:t>Agenția pentru Protecția Mediului (APM) Dâmbovița decide</w:t>
      </w:r>
      <w:r w:rsidRPr="00AD07F2">
        <w:rPr>
          <w:rStyle w:val="tpa"/>
          <w:rFonts w:ascii="Times New Roman" w:hAnsi="Times New Roman" w:cs="Times New Roman"/>
          <w:sz w:val="24"/>
          <w:szCs w:val="24"/>
        </w:rPr>
        <w:t xml:space="preserve">, ca urmare a consultărilor desfăşurate în cadrul şedinţelor Comisiei de analiză tehnică din </w:t>
      </w:r>
      <w:r w:rsidRPr="00770B65">
        <w:rPr>
          <w:rStyle w:val="tpa"/>
          <w:rFonts w:ascii="Times New Roman" w:hAnsi="Times New Roman" w:cs="Times New Roman"/>
          <w:sz w:val="24"/>
          <w:szCs w:val="24"/>
        </w:rPr>
        <w:t xml:space="preserve">data de </w:t>
      </w:r>
      <w:r w:rsidR="00770B65" w:rsidRPr="00770B65">
        <w:rPr>
          <w:rStyle w:val="tpa"/>
          <w:rFonts w:ascii="Times New Roman" w:hAnsi="Times New Roman" w:cs="Times New Roman"/>
          <w:sz w:val="24"/>
          <w:szCs w:val="24"/>
        </w:rPr>
        <w:t>25</w:t>
      </w:r>
      <w:r w:rsidRPr="00770B65">
        <w:rPr>
          <w:rStyle w:val="tpa"/>
          <w:rFonts w:ascii="Times New Roman" w:hAnsi="Times New Roman" w:cs="Times New Roman"/>
          <w:sz w:val="24"/>
          <w:szCs w:val="24"/>
        </w:rPr>
        <w:t>.0</w:t>
      </w:r>
      <w:r w:rsidR="00770B65" w:rsidRPr="00770B65">
        <w:rPr>
          <w:rStyle w:val="tpa"/>
          <w:rFonts w:ascii="Times New Roman" w:hAnsi="Times New Roman" w:cs="Times New Roman"/>
          <w:sz w:val="24"/>
          <w:szCs w:val="24"/>
        </w:rPr>
        <w:t>5</w:t>
      </w:r>
      <w:r w:rsidRPr="00770B65">
        <w:rPr>
          <w:rStyle w:val="tpa"/>
          <w:rFonts w:ascii="Times New Roman" w:hAnsi="Times New Roman" w:cs="Times New Roman"/>
          <w:sz w:val="24"/>
          <w:szCs w:val="24"/>
        </w:rPr>
        <w:t>.2023, că proiectul</w:t>
      </w:r>
      <w:bookmarkStart w:id="3" w:name="do|ax5^I|pa10"/>
      <w:bookmarkEnd w:id="3"/>
      <w:r w:rsidR="006743C2" w:rsidRPr="00770B65">
        <w:rPr>
          <w:rStyle w:val="tpa1"/>
          <w:rFonts w:ascii="Times New Roman" w:hAnsi="Times New Roman" w:cs="Times New Roman"/>
          <w:sz w:val="24"/>
          <w:szCs w:val="24"/>
        </w:rPr>
        <w:t>:</w:t>
      </w:r>
      <w:r w:rsidR="006743C2" w:rsidRPr="00770B65">
        <w:rPr>
          <w:rFonts w:ascii="Times New Roman" w:hAnsi="Times New Roman" w:cs="Times New Roman"/>
          <w:b/>
          <w:sz w:val="24"/>
          <w:szCs w:val="24"/>
        </w:rPr>
        <w:t xml:space="preserve"> </w:t>
      </w:r>
      <w:r w:rsidR="00A31256" w:rsidRPr="00770B65">
        <w:rPr>
          <w:sz w:val="24"/>
          <w:szCs w:val="24"/>
        </w:rPr>
        <w:t xml:space="preserve"> </w:t>
      </w:r>
      <w:r w:rsidR="00AD07F2" w:rsidRPr="00770B65">
        <w:rPr>
          <w:rFonts w:ascii="Times New Roman" w:hAnsi="Times New Roman" w:cs="Times New Roman"/>
          <w:b/>
          <w:sz w:val="24"/>
          <w:szCs w:val="24"/>
        </w:rPr>
        <w:t>”</w:t>
      </w:r>
      <w:r w:rsidR="00AD07F2" w:rsidRPr="00770B65">
        <w:rPr>
          <w:rFonts w:ascii="Times New Roman" w:hAnsi="Times New Roman" w:cs="Times New Roman"/>
          <w:b/>
          <w:i/>
          <w:sz w:val="24"/>
          <w:szCs w:val="24"/>
        </w:rPr>
        <w:t>Reabilitare santuri prin dalare si inlocuire podete in satul Petresti pe DN 61</w:t>
      </w:r>
      <w:r w:rsidR="00AD07F2" w:rsidRPr="00770B65">
        <w:rPr>
          <w:rStyle w:val="tpa1"/>
          <w:rFonts w:ascii="Times New Roman" w:hAnsi="Times New Roman" w:cs="Times New Roman"/>
          <w:b/>
          <w:i/>
          <w:sz w:val="24"/>
          <w:szCs w:val="24"/>
        </w:rPr>
        <w:t>”</w:t>
      </w:r>
      <w:r w:rsidR="00AD07F2" w:rsidRPr="00770B65">
        <w:rPr>
          <w:rStyle w:val="tpa1"/>
          <w:rFonts w:ascii="Times New Roman" w:hAnsi="Times New Roman" w:cs="Times New Roman"/>
          <w:sz w:val="24"/>
          <w:szCs w:val="24"/>
        </w:rPr>
        <w:t>, propus a fi amplasat în</w:t>
      </w:r>
      <w:r w:rsidR="00AD07F2" w:rsidRPr="00770B65">
        <w:rPr>
          <w:rFonts w:ascii="Times New Roman" w:hAnsi="Times New Roman" w:cs="Times New Roman"/>
          <w:sz w:val="24"/>
          <w:szCs w:val="24"/>
        </w:rPr>
        <w:t xml:space="preserve"> </w:t>
      </w:r>
      <w:r w:rsidR="00AD07F2" w:rsidRPr="00770B65">
        <w:rPr>
          <w:rStyle w:val="tpa1"/>
          <w:rFonts w:ascii="Times New Roman" w:hAnsi="Times New Roman" w:cs="Times New Roman"/>
          <w:sz w:val="24"/>
          <w:szCs w:val="24"/>
        </w:rPr>
        <w:t>județul Dâmbovița, comuna Petresti, sat Petresti, str. Principala</w:t>
      </w:r>
      <w:r w:rsidRPr="00770B65">
        <w:rPr>
          <w:rStyle w:val="tpa1"/>
          <w:rFonts w:ascii="Times New Roman" w:hAnsi="Times New Roman" w:cs="Times New Roman"/>
          <w:sz w:val="24"/>
          <w:szCs w:val="24"/>
        </w:rPr>
        <w:t>,</w:t>
      </w:r>
      <w:r w:rsidRPr="00770B65">
        <w:rPr>
          <w:rFonts w:ascii="Times New Roman" w:eastAsia="Times New Roman" w:hAnsi="Times New Roman" w:cs="Times New Roman"/>
          <w:b/>
          <w:sz w:val="24"/>
          <w:szCs w:val="24"/>
          <w:lang w:eastAsia="ro-RO"/>
        </w:rPr>
        <w:t xml:space="preserve"> </w:t>
      </w:r>
      <w:r w:rsidRPr="00770B65">
        <w:rPr>
          <w:rFonts w:ascii="Times New Roman" w:eastAsia="Times New Roman" w:hAnsi="Times New Roman" w:cs="Times New Roman"/>
          <w:b/>
          <w:i/>
          <w:sz w:val="24"/>
          <w:szCs w:val="24"/>
          <w:lang w:val="it-IT"/>
        </w:rPr>
        <w:t xml:space="preserve">nu se </w:t>
      </w:r>
      <w:r w:rsidRPr="00AD07F2">
        <w:rPr>
          <w:rFonts w:ascii="Times New Roman" w:eastAsia="Times New Roman" w:hAnsi="Times New Roman" w:cs="Times New Roman"/>
          <w:b/>
          <w:i/>
          <w:sz w:val="24"/>
          <w:szCs w:val="24"/>
          <w:lang w:val="it-IT"/>
        </w:rPr>
        <w:t>supune evaluării impactului asupra mediului</w:t>
      </w:r>
      <w:r w:rsidRPr="009E6C81">
        <w:rPr>
          <w:rFonts w:ascii="Times New Roman" w:eastAsia="Times New Roman" w:hAnsi="Times New Roman" w:cs="Times New Roman"/>
          <w:b/>
          <w:i/>
          <w:sz w:val="24"/>
          <w:szCs w:val="24"/>
          <w:lang w:val="it-IT"/>
        </w:rPr>
        <w:t>; nu se supune evaluării adecvate; nu se supune evaluării impactului asupra corpurilor de apă</w:t>
      </w:r>
      <w:r w:rsidRPr="009E6C81">
        <w:rPr>
          <w:rStyle w:val="tpa"/>
          <w:rFonts w:ascii="Times New Roman" w:hAnsi="Times New Roman" w:cs="Times New Roman"/>
          <w:b/>
          <w:color w:val="000000"/>
          <w:sz w:val="24"/>
          <w:szCs w:val="24"/>
        </w:rPr>
        <w:t>.</w:t>
      </w:r>
    </w:p>
    <w:p w:rsidR="002D57E6" w:rsidRPr="009E6C81" w:rsidRDefault="002D57E6" w:rsidP="002D57E6">
      <w:pPr>
        <w:shd w:val="clear" w:color="auto" w:fill="FFFFFF"/>
        <w:spacing w:after="0" w:line="240" w:lineRule="auto"/>
        <w:jc w:val="both"/>
        <w:rPr>
          <w:rFonts w:ascii="Times New Roman" w:hAnsi="Times New Roman" w:cs="Times New Roman"/>
          <w:color w:val="000000"/>
          <w:sz w:val="24"/>
          <w:szCs w:val="24"/>
        </w:rPr>
      </w:pPr>
      <w:bookmarkStart w:id="4" w:name="do|ax5^I|pa11"/>
      <w:bookmarkStart w:id="5" w:name="do|ax5^I|pa12"/>
      <w:bookmarkEnd w:id="4"/>
      <w:bookmarkEnd w:id="5"/>
      <w:r w:rsidRPr="009E6C81">
        <w:rPr>
          <w:rStyle w:val="tpa"/>
          <w:rFonts w:ascii="Times New Roman" w:hAnsi="Times New Roman" w:cs="Times New Roman"/>
          <w:b/>
          <w:color w:val="000000"/>
          <w:sz w:val="24"/>
          <w:szCs w:val="24"/>
        </w:rPr>
        <w:t>Justificarea prezentei decizii</w:t>
      </w:r>
      <w:r w:rsidRPr="009E6C81">
        <w:rPr>
          <w:rStyle w:val="tpa"/>
          <w:rFonts w:ascii="Times New Roman" w:hAnsi="Times New Roman" w:cs="Times New Roman"/>
          <w:color w:val="000000"/>
          <w:sz w:val="24"/>
          <w:szCs w:val="24"/>
        </w:rPr>
        <w:t>:</w:t>
      </w:r>
    </w:p>
    <w:p w:rsidR="002D57E6" w:rsidRPr="009E6C81" w:rsidRDefault="002D57E6" w:rsidP="002D57E6">
      <w:pPr>
        <w:shd w:val="clear" w:color="auto" w:fill="FFFFFF"/>
        <w:spacing w:after="0" w:line="240" w:lineRule="auto"/>
        <w:jc w:val="both"/>
        <w:rPr>
          <w:rFonts w:ascii="Times New Roman" w:hAnsi="Times New Roman" w:cs="Times New Roman"/>
          <w:color w:val="000000"/>
          <w:sz w:val="24"/>
          <w:szCs w:val="24"/>
        </w:rPr>
      </w:pPr>
      <w:bookmarkStart w:id="6" w:name="do|ax5^I|pa13"/>
      <w:bookmarkEnd w:id="6"/>
      <w:r w:rsidRPr="009E6C81">
        <w:rPr>
          <w:rStyle w:val="tpa"/>
          <w:rFonts w:ascii="Times New Roman" w:hAnsi="Times New Roman" w:cs="Times New Roman"/>
          <w:b/>
          <w:color w:val="000000"/>
          <w:sz w:val="24"/>
          <w:szCs w:val="24"/>
        </w:rPr>
        <w:t>I.</w:t>
      </w:r>
      <w:r w:rsidRPr="009E6C81">
        <w:rPr>
          <w:rStyle w:val="tpa"/>
          <w:rFonts w:ascii="Times New Roman" w:hAnsi="Times New Roman" w:cs="Times New Roman"/>
          <w:color w:val="000000"/>
          <w:sz w:val="24"/>
          <w:szCs w:val="24"/>
        </w:rPr>
        <w:t xml:space="preserve"> Motivele pe baza cărora s-a stabilit </w:t>
      </w:r>
      <w:r w:rsidRPr="009E6C81">
        <w:rPr>
          <w:rFonts w:ascii="Times New Roman" w:eastAsia="Times New Roman" w:hAnsi="Times New Roman" w:cs="Times New Roman"/>
          <w:b/>
          <w:sz w:val="24"/>
          <w:szCs w:val="24"/>
          <w:lang w:eastAsia="ro-RO"/>
        </w:rPr>
        <w:t xml:space="preserve">luarea deciziei etapei de încadrare in procedura </w:t>
      </w:r>
      <w:r w:rsidRPr="009E6C81">
        <w:rPr>
          <w:rStyle w:val="tpa"/>
          <w:rFonts w:ascii="Times New Roman" w:hAnsi="Times New Roman" w:cs="Times New Roman"/>
          <w:color w:val="000000"/>
          <w:sz w:val="24"/>
          <w:szCs w:val="24"/>
        </w:rPr>
        <w:t>de evaluare a impactului asupra mediului sunt următoarele:</w:t>
      </w:r>
    </w:p>
    <w:p w:rsidR="002D57E6" w:rsidRPr="009E6C81" w:rsidRDefault="002D57E6" w:rsidP="002D57E6">
      <w:pPr>
        <w:spacing w:after="0" w:line="240" w:lineRule="auto"/>
        <w:jc w:val="both"/>
        <w:rPr>
          <w:rFonts w:ascii="Times New Roman" w:hAnsi="Times New Roman" w:cs="Times New Roman"/>
          <w:sz w:val="24"/>
          <w:szCs w:val="24"/>
        </w:rPr>
      </w:pPr>
      <w:bookmarkStart w:id="7" w:name="do|ax5^I|pa14"/>
      <w:bookmarkEnd w:id="7"/>
      <w:r w:rsidRPr="009E6C81">
        <w:rPr>
          <w:rStyle w:val="tpa"/>
          <w:rFonts w:ascii="Times New Roman" w:hAnsi="Times New Roman" w:cs="Times New Roman"/>
          <w:color w:val="000000"/>
          <w:sz w:val="24"/>
          <w:szCs w:val="24"/>
        </w:rPr>
        <w:t xml:space="preserve">a) proiectul </w:t>
      </w:r>
      <w:r w:rsidRPr="009E6C81">
        <w:rPr>
          <w:rStyle w:val="tpa"/>
          <w:rFonts w:ascii="Times New Roman" w:hAnsi="Times New Roman" w:cs="Times New Roman"/>
          <w:b/>
          <w:color w:val="000000"/>
          <w:sz w:val="24"/>
          <w:szCs w:val="24"/>
        </w:rPr>
        <w:t>se încadrează în prevederile Legii nr. 292/2018 privind evaluarea impactului anumitor proiecte publice şi private asupra mediului</w:t>
      </w:r>
      <w:r w:rsidRPr="009E6C81">
        <w:rPr>
          <w:rStyle w:val="tpa"/>
          <w:rFonts w:ascii="Times New Roman" w:hAnsi="Times New Roman" w:cs="Times New Roman"/>
          <w:sz w:val="24"/>
          <w:szCs w:val="24"/>
        </w:rPr>
        <w:t>, Anexa nr. 2, pct. 10, lit. e, pct. 13 lit a;</w:t>
      </w:r>
      <w:r w:rsidRPr="009E6C81">
        <w:rPr>
          <w:rFonts w:ascii="Times New Roman" w:hAnsi="Times New Roman" w:cs="Times New Roman"/>
          <w:sz w:val="24"/>
          <w:szCs w:val="24"/>
        </w:rPr>
        <w:t xml:space="preserve"> </w:t>
      </w:r>
      <w:bookmarkStart w:id="8" w:name="do|ax5^I|pa15"/>
      <w:bookmarkEnd w:id="8"/>
    </w:p>
    <w:p w:rsidR="002D57E6" w:rsidRPr="009E6C81" w:rsidRDefault="002D57E6" w:rsidP="002D57E6">
      <w:pPr>
        <w:spacing w:after="0" w:line="240" w:lineRule="auto"/>
        <w:jc w:val="both"/>
        <w:rPr>
          <w:rFonts w:ascii="Times New Roman" w:hAnsi="Times New Roman" w:cs="Times New Roman"/>
          <w:sz w:val="24"/>
          <w:szCs w:val="24"/>
        </w:rPr>
      </w:pPr>
      <w:r w:rsidRPr="009E6C81">
        <w:rPr>
          <w:rStyle w:val="tpa"/>
          <w:rFonts w:ascii="Times New Roman" w:hAnsi="Times New Roman" w:cs="Times New Roman"/>
          <w:color w:val="000000"/>
          <w:sz w:val="24"/>
          <w:szCs w:val="24"/>
        </w:rPr>
        <w:t xml:space="preserve">b) </w:t>
      </w:r>
      <w:r w:rsidRPr="009E6C81">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2D57E6" w:rsidRPr="009E6C81" w:rsidRDefault="002D57E6" w:rsidP="002D57E6">
      <w:pPr>
        <w:spacing w:after="0" w:line="240" w:lineRule="auto"/>
        <w:jc w:val="both"/>
        <w:rPr>
          <w:rFonts w:ascii="Times New Roman" w:eastAsia="Times New Roman" w:hAnsi="Times New Roman" w:cs="Times New Roman"/>
          <w:color w:val="191919"/>
          <w:sz w:val="24"/>
          <w:szCs w:val="24"/>
          <w:lang w:eastAsia="ro-RO"/>
        </w:rPr>
      </w:pPr>
      <w:bookmarkStart w:id="9" w:name="do|ax5^I|pa16"/>
      <w:bookmarkEnd w:id="9"/>
      <w:r w:rsidRPr="009E6C81">
        <w:rPr>
          <w:rStyle w:val="tpa"/>
          <w:rFonts w:ascii="Times New Roman" w:hAnsi="Times New Roman" w:cs="Times New Roman"/>
          <w:color w:val="000000"/>
          <w:sz w:val="24"/>
          <w:szCs w:val="24"/>
        </w:rPr>
        <w:t>c)</w:t>
      </w:r>
      <w:r w:rsidRPr="009E6C81">
        <w:rPr>
          <w:rFonts w:ascii="Times New Roman" w:eastAsia="Times New Roman" w:hAnsi="Times New Roman" w:cs="Times New Roman"/>
          <w:b/>
          <w:color w:val="191919"/>
          <w:sz w:val="24"/>
          <w:szCs w:val="24"/>
          <w:lang w:eastAsia="ro-RO"/>
        </w:rPr>
        <w:t xml:space="preserve"> </w:t>
      </w:r>
      <w:r w:rsidRPr="009E6C81">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2D57E6" w:rsidRPr="009E6C81" w:rsidRDefault="002D57E6" w:rsidP="002D57E6">
      <w:pPr>
        <w:spacing w:after="0" w:line="240" w:lineRule="auto"/>
        <w:jc w:val="both"/>
        <w:rPr>
          <w:rFonts w:ascii="Times New Roman" w:eastAsia="Times New Roman" w:hAnsi="Times New Roman" w:cs="Times New Roman"/>
          <w:b/>
          <w:sz w:val="24"/>
          <w:szCs w:val="24"/>
          <w:lang w:eastAsia="ro-RO"/>
        </w:rPr>
      </w:pPr>
    </w:p>
    <w:p w:rsidR="002D57E6" w:rsidRPr="009E6C81" w:rsidRDefault="002D57E6" w:rsidP="002D57E6">
      <w:pPr>
        <w:spacing w:after="0" w:line="240" w:lineRule="auto"/>
        <w:jc w:val="both"/>
        <w:rPr>
          <w:rFonts w:ascii="Times New Roman" w:eastAsia="Calibri" w:hAnsi="Times New Roman" w:cs="Times New Roman"/>
          <w:b/>
          <w:i/>
          <w:sz w:val="24"/>
          <w:szCs w:val="24"/>
          <w:u w:val="single"/>
        </w:rPr>
      </w:pPr>
      <w:bookmarkStart w:id="10" w:name="do|ax5^I|pa17"/>
      <w:bookmarkStart w:id="11" w:name="do|ax5^I|pa34"/>
      <w:bookmarkEnd w:id="10"/>
      <w:bookmarkEnd w:id="11"/>
      <w:r w:rsidRPr="009E6C81">
        <w:rPr>
          <w:rFonts w:ascii="Times New Roman" w:eastAsia="Calibri" w:hAnsi="Times New Roman" w:cs="Times New Roman"/>
          <w:b/>
          <w:i/>
          <w:sz w:val="24"/>
          <w:szCs w:val="24"/>
        </w:rPr>
        <w:t>1.</w:t>
      </w:r>
      <w:r w:rsidRPr="009E6C81">
        <w:rPr>
          <w:rFonts w:ascii="Times New Roman" w:eastAsia="Calibri" w:hAnsi="Times New Roman" w:cs="Times New Roman"/>
          <w:b/>
          <w:i/>
          <w:sz w:val="24"/>
          <w:szCs w:val="24"/>
          <w:u w:val="single"/>
        </w:rPr>
        <w:t xml:space="preserve"> Caracteristicile proiectului</w:t>
      </w:r>
    </w:p>
    <w:p w:rsidR="002D57E6" w:rsidRPr="009E6C81" w:rsidRDefault="002D57E6" w:rsidP="002D57E6">
      <w:pPr>
        <w:numPr>
          <w:ilvl w:val="0"/>
          <w:numId w:val="3"/>
        </w:num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b/>
          <w:i/>
          <w:sz w:val="24"/>
          <w:szCs w:val="24"/>
        </w:rPr>
        <w:t>mărimea proiectului</w:t>
      </w:r>
      <w:r w:rsidRPr="009E6C81">
        <w:rPr>
          <w:rFonts w:ascii="Times New Roman" w:eastAsia="Calibri" w:hAnsi="Times New Roman" w:cs="Times New Roman"/>
          <w:sz w:val="24"/>
          <w:szCs w:val="24"/>
        </w:rPr>
        <w:t xml:space="preserve">: </w:t>
      </w:r>
    </w:p>
    <w:p w:rsidR="00A705C5" w:rsidRPr="00BA3224" w:rsidRDefault="00A705C5" w:rsidP="00A705C5">
      <w:pPr>
        <w:pStyle w:val="Continut"/>
        <w:spacing w:line="240" w:lineRule="auto"/>
      </w:pPr>
      <w:r w:rsidRPr="00BA3224">
        <w:t xml:space="preserve">In cadrul </w:t>
      </w:r>
      <w:r>
        <w:t>proiectului</w:t>
      </w:r>
      <w:r w:rsidRPr="00BA3224">
        <w:t xml:space="preserve"> </w:t>
      </w:r>
      <w:r>
        <w:t>lucrarile</w:t>
      </w:r>
      <w:r w:rsidRPr="00BA3224">
        <w:t xml:space="preserve"> de modernizare a trotuarului </w:t>
      </w:r>
      <w:r>
        <w:t>sunt</w:t>
      </w:r>
      <w:r w:rsidRPr="00BA3224">
        <w:t>:</w:t>
      </w:r>
    </w:p>
    <w:p w:rsidR="00A705C5" w:rsidRPr="00BA3224" w:rsidRDefault="00A705C5" w:rsidP="00A705C5">
      <w:pPr>
        <w:pStyle w:val="Continut"/>
        <w:spacing w:line="240" w:lineRule="auto"/>
      </w:pPr>
      <w:r w:rsidRPr="00BA3224">
        <w:t>•</w:t>
      </w:r>
      <w:r w:rsidRPr="00BA3224">
        <w:tab/>
        <w:t>Pavele autoblocate vibropresate 20x10x6cm</w:t>
      </w:r>
    </w:p>
    <w:p w:rsidR="00A705C5" w:rsidRPr="00BA3224" w:rsidRDefault="00A705C5" w:rsidP="00A705C5">
      <w:pPr>
        <w:pStyle w:val="Continut"/>
        <w:spacing w:line="240" w:lineRule="auto"/>
      </w:pPr>
      <w:r w:rsidRPr="00BA3224">
        <w:t>•</w:t>
      </w:r>
      <w:r w:rsidRPr="00BA3224">
        <w:tab/>
        <w:t>5 cm strat de nisip</w:t>
      </w:r>
    </w:p>
    <w:p w:rsidR="00A705C5" w:rsidRPr="00BA3224" w:rsidRDefault="00A705C5" w:rsidP="00A705C5">
      <w:pPr>
        <w:pStyle w:val="Continut"/>
        <w:spacing w:line="240" w:lineRule="auto"/>
      </w:pPr>
      <w:r w:rsidRPr="00BA3224">
        <w:t>•</w:t>
      </w:r>
      <w:r w:rsidRPr="00BA3224">
        <w:tab/>
        <w:t>10 cm, fundatie din balast</w:t>
      </w:r>
    </w:p>
    <w:p w:rsidR="00A705C5" w:rsidRPr="00BA3224" w:rsidRDefault="00A705C5" w:rsidP="00A705C5">
      <w:pPr>
        <w:pStyle w:val="Continut"/>
        <w:spacing w:line="240" w:lineRule="auto"/>
      </w:pPr>
      <w:r w:rsidRPr="00BA3224">
        <w:t>•</w:t>
      </w:r>
      <w:r w:rsidRPr="00BA3224">
        <w:tab/>
        <w:t>Teren de fundare, grad de compactare 98%</w:t>
      </w:r>
    </w:p>
    <w:p w:rsidR="00A705C5" w:rsidRPr="00BA3224" w:rsidRDefault="00A705C5" w:rsidP="00A705C5">
      <w:pPr>
        <w:pStyle w:val="Continut"/>
        <w:spacing w:line="240" w:lineRule="auto"/>
      </w:pPr>
      <w:r w:rsidRPr="00BA3224">
        <w:t>Solutie amenajare accese la proprietati:</w:t>
      </w:r>
    </w:p>
    <w:p w:rsidR="00A705C5" w:rsidRPr="00BA3224" w:rsidRDefault="00A705C5" w:rsidP="00A705C5">
      <w:pPr>
        <w:pStyle w:val="Continut"/>
        <w:spacing w:line="240" w:lineRule="auto"/>
      </w:pPr>
      <w:r w:rsidRPr="00BA3224">
        <w:t>- 10 cm strat de beton de clasa C20/25;</w:t>
      </w:r>
    </w:p>
    <w:p w:rsidR="00A705C5" w:rsidRPr="00BA3224" w:rsidRDefault="00A705C5" w:rsidP="00A705C5">
      <w:pPr>
        <w:pStyle w:val="Continut"/>
        <w:spacing w:line="240" w:lineRule="auto"/>
      </w:pPr>
      <w:r w:rsidRPr="00BA3224">
        <w:t>- plasa sudata cu diametrul 6 mm;</w:t>
      </w:r>
    </w:p>
    <w:p w:rsidR="00A705C5" w:rsidRPr="00BA3224" w:rsidRDefault="00A705C5" w:rsidP="00A705C5">
      <w:pPr>
        <w:pStyle w:val="Continut"/>
        <w:spacing w:line="240" w:lineRule="auto"/>
      </w:pPr>
      <w:r w:rsidRPr="00BA3224">
        <w:t>- 15 cm strat de fundatie din balast;</w:t>
      </w:r>
    </w:p>
    <w:p w:rsidR="00A705C5" w:rsidRPr="00BA3224" w:rsidRDefault="00A705C5" w:rsidP="00A705C5">
      <w:pPr>
        <w:pStyle w:val="Continut"/>
        <w:spacing w:line="240" w:lineRule="auto"/>
      </w:pPr>
      <w:r w:rsidRPr="00BA3224">
        <w:t>- tub corugat D 400 mm;</w:t>
      </w:r>
    </w:p>
    <w:p w:rsidR="00A705C5" w:rsidRPr="00BA3224" w:rsidRDefault="00A705C5" w:rsidP="00A705C5">
      <w:pPr>
        <w:pStyle w:val="Continut"/>
        <w:spacing w:line="240" w:lineRule="auto"/>
      </w:pPr>
      <w:r w:rsidRPr="00BA3224">
        <w:t>Au rezultat 49 accese auto cu tub peste sant si 8 accese pietonale peste sant cu tub.</w:t>
      </w:r>
    </w:p>
    <w:p w:rsidR="00A705C5" w:rsidRPr="00BA3224" w:rsidRDefault="00A705C5" w:rsidP="00A705C5">
      <w:pPr>
        <w:pStyle w:val="Continut"/>
        <w:spacing w:line="240" w:lineRule="auto"/>
      </w:pPr>
      <w:r w:rsidRPr="00BA3224">
        <w:lastRenderedPageBreak/>
        <w:t>Solutie amenajare santuri din beton; (1.20 m cu umar de 0.25 spre proprietati)</w:t>
      </w:r>
    </w:p>
    <w:p w:rsidR="00A705C5" w:rsidRPr="00BA3224" w:rsidRDefault="00A705C5" w:rsidP="00A705C5">
      <w:pPr>
        <w:pStyle w:val="Continut"/>
        <w:spacing w:line="240" w:lineRule="auto"/>
      </w:pPr>
      <w:r w:rsidRPr="00BA3224">
        <w:t>- sant trapezoidal din beton de clasa C30/37, grosime 10 cm;</w:t>
      </w:r>
    </w:p>
    <w:p w:rsidR="00A705C5" w:rsidRPr="00BA3224" w:rsidRDefault="00A705C5" w:rsidP="00A705C5">
      <w:pPr>
        <w:pStyle w:val="Continut"/>
        <w:spacing w:line="240" w:lineRule="auto"/>
      </w:pPr>
      <w:r w:rsidRPr="00BA3224">
        <w:t>- 2 cm strat de nisip;</w:t>
      </w:r>
    </w:p>
    <w:p w:rsidR="00A705C5" w:rsidRPr="00BA3224" w:rsidRDefault="00A705C5" w:rsidP="00A705C5">
      <w:pPr>
        <w:pStyle w:val="Continut"/>
        <w:spacing w:line="240" w:lineRule="auto"/>
      </w:pPr>
      <w:r w:rsidRPr="00BA3224">
        <w:t>Santurile se vor pe o lungime de 1341.00 ml.</w:t>
      </w:r>
    </w:p>
    <w:p w:rsidR="00A705C5" w:rsidRPr="00BA3224" w:rsidRDefault="00A705C5" w:rsidP="00A705C5">
      <w:pPr>
        <w:pStyle w:val="Continut"/>
        <w:spacing w:line="240" w:lineRule="auto"/>
      </w:pPr>
      <w:r w:rsidRPr="00BA3224">
        <w:t>La intersectia cu drumurile laterale, scurgerea apelor se va realiza prin intermediul rigolelor carosabile acoperite de tip C30/37.( 132 ml).</w:t>
      </w:r>
    </w:p>
    <w:p w:rsidR="00A705C5" w:rsidRPr="00BA3224" w:rsidRDefault="00A705C5" w:rsidP="00A705C5">
      <w:pPr>
        <w:pStyle w:val="Continut"/>
        <w:spacing w:line="240" w:lineRule="auto"/>
      </w:pPr>
      <w:r w:rsidRPr="00BA3224">
        <w:t>In cazul caminelor de vizitare existente, care se suprapun cu traseul santurilor de beton, acestea vor fi ocolite, iar spatiul din jurul caminului se va betona.</w:t>
      </w:r>
    </w:p>
    <w:p w:rsidR="00A705C5" w:rsidRPr="00BA3224" w:rsidRDefault="00A705C5" w:rsidP="00A705C5">
      <w:pPr>
        <w:pStyle w:val="Continut"/>
        <w:spacing w:line="240" w:lineRule="auto"/>
      </w:pPr>
      <w:r w:rsidRPr="00BA3224">
        <w:t>Accesele la proprietati se vor realiza astfel: 4 m latime acces auto si 1 m latime acces pietonal sau 5 m latime acces dintr-o singura bucata. Acestea se vor realiza conform structurii de mai sus, vor avea latimea de 5 m si lungimea variabila (intre marginea partii carosabile si limita de proprietate. Pentru accesele situate dupa santurile din beton se vor monta tuburi corugat DN 400mm. Accesele se vor realiza fara timpane.</w:t>
      </w:r>
    </w:p>
    <w:p w:rsidR="00A705C5" w:rsidRPr="00BA3224" w:rsidRDefault="00A705C5" w:rsidP="00A705C5">
      <w:pPr>
        <w:pStyle w:val="Continut"/>
        <w:spacing w:line="240" w:lineRule="auto"/>
      </w:pPr>
      <w:r w:rsidRPr="00BA3224">
        <w:t xml:space="preserve">Se va tine cont de panta accesului, astfel incat apele sa se scurga catre axul santului existent si nu catre proprietati. </w:t>
      </w:r>
    </w:p>
    <w:p w:rsidR="00A705C5" w:rsidRPr="00BA3224" w:rsidRDefault="00A705C5" w:rsidP="00A705C5">
      <w:pPr>
        <w:pStyle w:val="Continut"/>
        <w:spacing w:line="240" w:lineRule="auto"/>
      </w:pPr>
      <w:r w:rsidRPr="00BA3224">
        <w:t>Trotuarele care prezinta o suprafata totala de 1989.00 mp, si cu borduri de dimenisiuni 10x15 cm de o lungime existenta 2448 ml. Acestea se vor repara pe o suprafata de aprox 50% ( pavele, bordure).</w:t>
      </w:r>
    </w:p>
    <w:p w:rsidR="00A705C5" w:rsidRPr="00BA3224" w:rsidRDefault="00A705C5" w:rsidP="00A705C5">
      <w:pPr>
        <w:pStyle w:val="Continut"/>
        <w:spacing w:line="240" w:lineRule="auto"/>
      </w:pPr>
      <w:r w:rsidRPr="00BA3224">
        <w:t xml:space="preserve">In lungul Drumul National 61, se regaseste un scuar la intersectia cu strada laterala, aceasta va fi modernizat prin inlocuirea bordurilor (20x25 cm) de 50 ml. </w:t>
      </w:r>
    </w:p>
    <w:p w:rsidR="00A705C5" w:rsidRPr="00BA3224" w:rsidRDefault="00A705C5" w:rsidP="00A705C5">
      <w:pPr>
        <w:pStyle w:val="Continut"/>
        <w:spacing w:line="240" w:lineRule="auto"/>
      </w:pPr>
      <w:r w:rsidRPr="00BA3224">
        <w:t>In cadrul acestui proiect, vor intra in reparatii/inlocuire rigolele carosabile care fac parte din cadrul parcarilor, de aproximativ 140 ml. Acestea se vor inlocui cu altele de acelasI tip.</w:t>
      </w:r>
    </w:p>
    <w:p w:rsidR="00A705C5" w:rsidRPr="00BA3224" w:rsidRDefault="00A705C5" w:rsidP="00A705C5">
      <w:pPr>
        <w:spacing w:after="0" w:line="240" w:lineRule="auto"/>
        <w:rPr>
          <w:rFonts w:ascii="Times New Roman" w:hAnsi="Times New Roman"/>
        </w:rPr>
      </w:pPr>
      <w:r>
        <w:rPr>
          <w:rFonts w:ascii="Times New Roman" w:hAnsi="Times New Roman"/>
        </w:rPr>
        <w:t xml:space="preserve">       </w:t>
      </w:r>
      <w:r w:rsidRPr="00BA3224">
        <w:rPr>
          <w:rFonts w:ascii="Times New Roman" w:hAnsi="Times New Roman"/>
        </w:rPr>
        <w:t>In urma modernizarii podetelor, santurilor si trotuarelor din comuna Petresti, acestea au urmatoarele caracteristici:</w:t>
      </w: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3685"/>
        <w:gridCol w:w="1418"/>
        <w:gridCol w:w="1271"/>
      </w:tblGrid>
      <w:tr w:rsidR="00A705C5" w:rsidRPr="00BA3224" w:rsidTr="003C1123">
        <w:trPr>
          <w:trHeight w:val="705"/>
          <w:jc w:val="center"/>
        </w:trPr>
        <w:tc>
          <w:tcPr>
            <w:tcW w:w="855" w:type="dxa"/>
            <w:noWrap/>
            <w:vAlign w:val="center"/>
            <w:hideMark/>
          </w:tcPr>
          <w:p w:rsidR="00A705C5" w:rsidRPr="00BA3224" w:rsidRDefault="00A705C5" w:rsidP="003C1123">
            <w:pPr>
              <w:spacing w:after="0" w:line="240" w:lineRule="auto"/>
              <w:jc w:val="center"/>
              <w:rPr>
                <w:rFonts w:ascii="Times New Roman" w:hAnsi="Times New Roman" w:cs="Times New Roman"/>
                <w:bCs/>
                <w:iCs/>
                <w:sz w:val="24"/>
                <w:szCs w:val="24"/>
              </w:rPr>
            </w:pPr>
            <w:r w:rsidRPr="00BA3224">
              <w:rPr>
                <w:rFonts w:ascii="Times New Roman" w:hAnsi="Times New Roman" w:cs="Times New Roman"/>
                <w:bCs/>
                <w:iCs/>
                <w:sz w:val="24"/>
                <w:szCs w:val="24"/>
              </w:rPr>
              <w:t>Nr. crt.</w:t>
            </w:r>
          </w:p>
        </w:tc>
        <w:tc>
          <w:tcPr>
            <w:tcW w:w="3685" w:type="dxa"/>
            <w:noWrap/>
            <w:vAlign w:val="center"/>
            <w:hideMark/>
          </w:tcPr>
          <w:p w:rsidR="00A705C5" w:rsidRPr="00BA3224" w:rsidRDefault="00A705C5" w:rsidP="003C1123">
            <w:pPr>
              <w:spacing w:after="0" w:line="240" w:lineRule="auto"/>
              <w:rPr>
                <w:rFonts w:ascii="Times New Roman" w:hAnsi="Times New Roman" w:cs="Times New Roman"/>
                <w:bCs/>
                <w:iCs/>
                <w:sz w:val="24"/>
                <w:szCs w:val="24"/>
              </w:rPr>
            </w:pPr>
            <w:r w:rsidRPr="00BA3224">
              <w:rPr>
                <w:rFonts w:ascii="Times New Roman" w:hAnsi="Times New Roman" w:cs="Times New Roman"/>
                <w:bCs/>
                <w:iCs/>
                <w:sz w:val="24"/>
                <w:szCs w:val="24"/>
              </w:rPr>
              <w:t xml:space="preserve">Denumire obiect </w:t>
            </w:r>
          </w:p>
        </w:tc>
        <w:tc>
          <w:tcPr>
            <w:tcW w:w="1418" w:type="dxa"/>
            <w:vAlign w:val="center"/>
            <w:hideMark/>
          </w:tcPr>
          <w:p w:rsidR="00A705C5" w:rsidRPr="00BA3224" w:rsidRDefault="00A705C5" w:rsidP="003C1123">
            <w:pPr>
              <w:spacing w:after="0" w:line="240" w:lineRule="auto"/>
              <w:jc w:val="center"/>
              <w:rPr>
                <w:rFonts w:ascii="Times New Roman" w:hAnsi="Times New Roman" w:cs="Times New Roman"/>
                <w:sz w:val="24"/>
                <w:szCs w:val="24"/>
              </w:rPr>
            </w:pPr>
            <w:r w:rsidRPr="00BA3224">
              <w:rPr>
                <w:rFonts w:ascii="Times New Roman" w:hAnsi="Times New Roman" w:cs="Times New Roman"/>
                <w:sz w:val="24"/>
                <w:szCs w:val="24"/>
              </w:rPr>
              <w:t>Lungime (m)</w:t>
            </w:r>
          </w:p>
        </w:tc>
        <w:tc>
          <w:tcPr>
            <w:tcW w:w="1271" w:type="dxa"/>
            <w:vAlign w:val="center"/>
            <w:hideMark/>
          </w:tcPr>
          <w:p w:rsidR="00A705C5" w:rsidRPr="00BA3224" w:rsidRDefault="00A705C5" w:rsidP="003C1123">
            <w:pPr>
              <w:spacing w:after="0" w:line="240" w:lineRule="auto"/>
              <w:jc w:val="center"/>
              <w:rPr>
                <w:rFonts w:ascii="Times New Roman" w:hAnsi="Times New Roman" w:cs="Times New Roman"/>
                <w:bCs/>
                <w:iCs/>
                <w:sz w:val="24"/>
                <w:szCs w:val="24"/>
              </w:rPr>
            </w:pPr>
            <w:r w:rsidRPr="00BA3224">
              <w:rPr>
                <w:rFonts w:ascii="Times New Roman" w:hAnsi="Times New Roman" w:cs="Times New Roman"/>
                <w:bCs/>
                <w:iCs/>
                <w:sz w:val="24"/>
                <w:szCs w:val="24"/>
              </w:rPr>
              <w:t>Latime</w:t>
            </w:r>
          </w:p>
          <w:p w:rsidR="00A705C5" w:rsidRPr="00BA3224" w:rsidRDefault="00A705C5" w:rsidP="003C1123">
            <w:pPr>
              <w:spacing w:after="0" w:line="240" w:lineRule="auto"/>
              <w:jc w:val="center"/>
              <w:rPr>
                <w:rFonts w:ascii="Times New Roman" w:hAnsi="Times New Roman" w:cs="Times New Roman"/>
                <w:bCs/>
                <w:iCs/>
                <w:sz w:val="24"/>
                <w:szCs w:val="24"/>
              </w:rPr>
            </w:pPr>
            <w:r w:rsidRPr="00BA3224">
              <w:rPr>
                <w:rFonts w:ascii="Times New Roman" w:hAnsi="Times New Roman" w:cs="Times New Roman"/>
                <w:bCs/>
                <w:iCs/>
                <w:sz w:val="24"/>
                <w:szCs w:val="24"/>
              </w:rPr>
              <w:t xml:space="preserve"> (m)</w:t>
            </w:r>
          </w:p>
        </w:tc>
      </w:tr>
      <w:tr w:rsidR="00A705C5" w:rsidRPr="00BA3224" w:rsidTr="003C1123">
        <w:trPr>
          <w:trHeight w:val="300"/>
          <w:jc w:val="center"/>
        </w:trPr>
        <w:tc>
          <w:tcPr>
            <w:tcW w:w="855" w:type="dxa"/>
            <w:noWrap/>
            <w:vAlign w:val="center"/>
            <w:hideMark/>
          </w:tcPr>
          <w:p w:rsidR="00A705C5" w:rsidRPr="00BA3224" w:rsidRDefault="00A705C5" w:rsidP="003C1123">
            <w:pPr>
              <w:spacing w:after="0" w:line="240" w:lineRule="auto"/>
              <w:jc w:val="center"/>
              <w:rPr>
                <w:rFonts w:ascii="Times New Roman" w:hAnsi="Times New Roman" w:cs="Times New Roman"/>
                <w:sz w:val="24"/>
                <w:szCs w:val="24"/>
              </w:rPr>
            </w:pPr>
            <w:r w:rsidRPr="00BA3224">
              <w:rPr>
                <w:rFonts w:ascii="Times New Roman" w:hAnsi="Times New Roman" w:cs="Times New Roman"/>
                <w:sz w:val="24"/>
                <w:szCs w:val="24"/>
              </w:rPr>
              <w:t>1</w:t>
            </w:r>
          </w:p>
        </w:tc>
        <w:tc>
          <w:tcPr>
            <w:tcW w:w="3685" w:type="dxa"/>
            <w:noWrap/>
            <w:vAlign w:val="center"/>
            <w:hideMark/>
          </w:tcPr>
          <w:p w:rsidR="00A705C5" w:rsidRPr="00BA3224" w:rsidRDefault="00A705C5" w:rsidP="003C1123">
            <w:pPr>
              <w:spacing w:after="0" w:line="240" w:lineRule="auto"/>
              <w:rPr>
                <w:rFonts w:ascii="Times New Roman" w:hAnsi="Times New Roman" w:cs="Times New Roman"/>
                <w:sz w:val="24"/>
                <w:szCs w:val="24"/>
              </w:rPr>
            </w:pPr>
            <w:r w:rsidRPr="00BA3224">
              <w:rPr>
                <w:rFonts w:ascii="Times New Roman" w:hAnsi="Times New Roman" w:cs="Times New Roman"/>
                <w:sz w:val="24"/>
                <w:szCs w:val="24"/>
              </w:rPr>
              <w:t>Modernizare santuri 1.20</w:t>
            </w:r>
          </w:p>
        </w:tc>
        <w:tc>
          <w:tcPr>
            <w:tcW w:w="1418" w:type="dxa"/>
            <w:vAlign w:val="center"/>
            <w:hideMark/>
          </w:tcPr>
          <w:p w:rsidR="00A705C5" w:rsidRPr="00BA3224" w:rsidRDefault="00A705C5" w:rsidP="003C1123">
            <w:pPr>
              <w:spacing w:after="0" w:line="240" w:lineRule="auto"/>
              <w:jc w:val="center"/>
              <w:rPr>
                <w:rFonts w:ascii="Times New Roman" w:hAnsi="Times New Roman" w:cs="Times New Roman"/>
                <w:sz w:val="24"/>
                <w:szCs w:val="24"/>
              </w:rPr>
            </w:pPr>
            <w:r w:rsidRPr="00BA3224">
              <w:rPr>
                <w:rFonts w:ascii="Times New Roman" w:hAnsi="Times New Roman" w:cs="Times New Roman"/>
                <w:sz w:val="24"/>
                <w:szCs w:val="24"/>
              </w:rPr>
              <w:t>1341.00</w:t>
            </w:r>
          </w:p>
        </w:tc>
        <w:tc>
          <w:tcPr>
            <w:tcW w:w="1271" w:type="dxa"/>
            <w:vAlign w:val="center"/>
            <w:hideMark/>
          </w:tcPr>
          <w:p w:rsidR="00A705C5" w:rsidRPr="00BA3224" w:rsidRDefault="00A705C5" w:rsidP="003C1123">
            <w:pPr>
              <w:spacing w:after="0" w:line="240" w:lineRule="auto"/>
              <w:jc w:val="center"/>
              <w:rPr>
                <w:rFonts w:ascii="Times New Roman" w:hAnsi="Times New Roman" w:cs="Times New Roman"/>
                <w:sz w:val="24"/>
                <w:szCs w:val="24"/>
              </w:rPr>
            </w:pPr>
            <w:r w:rsidRPr="00BA3224">
              <w:rPr>
                <w:rFonts w:ascii="Times New Roman" w:hAnsi="Times New Roman" w:cs="Times New Roman"/>
                <w:sz w:val="24"/>
                <w:szCs w:val="24"/>
              </w:rPr>
              <w:t xml:space="preserve">1.20 </w:t>
            </w:r>
          </w:p>
        </w:tc>
      </w:tr>
      <w:tr w:rsidR="00A705C5" w:rsidRPr="00BA3224" w:rsidTr="003C1123">
        <w:trPr>
          <w:trHeight w:val="300"/>
          <w:jc w:val="center"/>
        </w:trPr>
        <w:tc>
          <w:tcPr>
            <w:tcW w:w="855" w:type="dxa"/>
            <w:noWrap/>
            <w:vAlign w:val="center"/>
            <w:hideMark/>
          </w:tcPr>
          <w:p w:rsidR="00A705C5" w:rsidRPr="00BA3224" w:rsidRDefault="00A705C5" w:rsidP="003C1123">
            <w:pPr>
              <w:spacing w:after="0" w:line="240" w:lineRule="auto"/>
              <w:jc w:val="center"/>
              <w:rPr>
                <w:rFonts w:ascii="Times New Roman" w:hAnsi="Times New Roman" w:cs="Times New Roman"/>
                <w:sz w:val="24"/>
                <w:szCs w:val="24"/>
              </w:rPr>
            </w:pPr>
            <w:r w:rsidRPr="00BA3224">
              <w:rPr>
                <w:rFonts w:ascii="Times New Roman" w:hAnsi="Times New Roman" w:cs="Times New Roman"/>
                <w:sz w:val="24"/>
                <w:szCs w:val="24"/>
              </w:rPr>
              <w:t>2</w:t>
            </w:r>
          </w:p>
        </w:tc>
        <w:tc>
          <w:tcPr>
            <w:tcW w:w="3685" w:type="dxa"/>
            <w:noWrap/>
            <w:vAlign w:val="center"/>
            <w:hideMark/>
          </w:tcPr>
          <w:p w:rsidR="00A705C5" w:rsidRPr="00BA3224" w:rsidRDefault="00A705C5" w:rsidP="003C1123">
            <w:pPr>
              <w:spacing w:after="0" w:line="240" w:lineRule="auto"/>
              <w:rPr>
                <w:rFonts w:ascii="Times New Roman" w:hAnsi="Times New Roman" w:cs="Times New Roman"/>
                <w:sz w:val="24"/>
                <w:szCs w:val="24"/>
              </w:rPr>
            </w:pPr>
            <w:r w:rsidRPr="00BA3224">
              <w:rPr>
                <w:rFonts w:ascii="Times New Roman" w:hAnsi="Times New Roman" w:cs="Times New Roman"/>
                <w:sz w:val="24"/>
                <w:szCs w:val="24"/>
              </w:rPr>
              <w:t>Borduri 10x15, existente</w:t>
            </w:r>
          </w:p>
        </w:tc>
        <w:tc>
          <w:tcPr>
            <w:tcW w:w="1418" w:type="dxa"/>
            <w:noWrap/>
            <w:vAlign w:val="center"/>
            <w:hideMark/>
          </w:tcPr>
          <w:p w:rsidR="00A705C5" w:rsidRPr="00BA3224" w:rsidRDefault="00A705C5" w:rsidP="003C1123">
            <w:pPr>
              <w:spacing w:after="0" w:line="240" w:lineRule="auto"/>
              <w:jc w:val="center"/>
              <w:rPr>
                <w:rFonts w:ascii="Times New Roman" w:hAnsi="Times New Roman" w:cs="Times New Roman"/>
                <w:sz w:val="24"/>
                <w:szCs w:val="24"/>
              </w:rPr>
            </w:pPr>
            <w:r w:rsidRPr="00BA3224">
              <w:rPr>
                <w:rFonts w:ascii="Times New Roman" w:hAnsi="Times New Roman" w:cs="Times New Roman"/>
                <w:sz w:val="24"/>
                <w:szCs w:val="24"/>
              </w:rPr>
              <w:t>2448.00</w:t>
            </w:r>
          </w:p>
        </w:tc>
        <w:tc>
          <w:tcPr>
            <w:tcW w:w="1271" w:type="dxa"/>
            <w:vAlign w:val="center"/>
          </w:tcPr>
          <w:p w:rsidR="00A705C5" w:rsidRPr="00BA3224" w:rsidRDefault="00A705C5" w:rsidP="003C1123">
            <w:pPr>
              <w:spacing w:after="0" w:line="240" w:lineRule="auto"/>
              <w:jc w:val="center"/>
              <w:rPr>
                <w:rFonts w:ascii="Times New Roman" w:hAnsi="Times New Roman" w:cs="Times New Roman"/>
                <w:sz w:val="24"/>
                <w:szCs w:val="24"/>
              </w:rPr>
            </w:pPr>
          </w:p>
        </w:tc>
      </w:tr>
      <w:tr w:rsidR="00A705C5" w:rsidRPr="00BA3224" w:rsidTr="003C1123">
        <w:trPr>
          <w:trHeight w:val="300"/>
          <w:jc w:val="center"/>
        </w:trPr>
        <w:tc>
          <w:tcPr>
            <w:tcW w:w="855" w:type="dxa"/>
            <w:noWrap/>
            <w:vAlign w:val="center"/>
            <w:hideMark/>
          </w:tcPr>
          <w:p w:rsidR="00A705C5" w:rsidRPr="00BA3224" w:rsidRDefault="00A705C5" w:rsidP="003C1123">
            <w:pPr>
              <w:spacing w:after="0" w:line="240" w:lineRule="auto"/>
              <w:jc w:val="center"/>
              <w:rPr>
                <w:rFonts w:ascii="Times New Roman" w:hAnsi="Times New Roman" w:cs="Times New Roman"/>
                <w:sz w:val="24"/>
                <w:szCs w:val="24"/>
              </w:rPr>
            </w:pPr>
            <w:r w:rsidRPr="00BA3224">
              <w:rPr>
                <w:rFonts w:ascii="Times New Roman" w:hAnsi="Times New Roman" w:cs="Times New Roman"/>
                <w:sz w:val="24"/>
                <w:szCs w:val="24"/>
              </w:rPr>
              <w:t>3</w:t>
            </w:r>
          </w:p>
        </w:tc>
        <w:tc>
          <w:tcPr>
            <w:tcW w:w="3685" w:type="dxa"/>
            <w:noWrap/>
            <w:vAlign w:val="center"/>
            <w:hideMark/>
          </w:tcPr>
          <w:p w:rsidR="00A705C5" w:rsidRPr="00BA3224" w:rsidRDefault="00A705C5" w:rsidP="003C1123">
            <w:pPr>
              <w:spacing w:after="0" w:line="240" w:lineRule="auto"/>
              <w:rPr>
                <w:rFonts w:ascii="Times New Roman" w:hAnsi="Times New Roman" w:cs="Times New Roman"/>
                <w:sz w:val="24"/>
                <w:szCs w:val="24"/>
              </w:rPr>
            </w:pPr>
            <w:r w:rsidRPr="00BA3224">
              <w:rPr>
                <w:rFonts w:ascii="Times New Roman" w:hAnsi="Times New Roman" w:cs="Times New Roman"/>
                <w:sz w:val="24"/>
                <w:szCs w:val="24"/>
              </w:rPr>
              <w:t>Borduri 20x25</w:t>
            </w:r>
          </w:p>
        </w:tc>
        <w:tc>
          <w:tcPr>
            <w:tcW w:w="1418" w:type="dxa"/>
            <w:noWrap/>
            <w:vAlign w:val="center"/>
            <w:hideMark/>
          </w:tcPr>
          <w:p w:rsidR="00A705C5" w:rsidRPr="00BA3224" w:rsidRDefault="00A705C5" w:rsidP="003C1123">
            <w:pPr>
              <w:spacing w:after="0" w:line="240" w:lineRule="auto"/>
              <w:jc w:val="center"/>
              <w:rPr>
                <w:rFonts w:ascii="Times New Roman" w:hAnsi="Times New Roman" w:cs="Times New Roman"/>
                <w:sz w:val="24"/>
                <w:szCs w:val="24"/>
              </w:rPr>
            </w:pPr>
            <w:r w:rsidRPr="00BA3224">
              <w:rPr>
                <w:rFonts w:ascii="Times New Roman" w:hAnsi="Times New Roman" w:cs="Times New Roman"/>
                <w:sz w:val="24"/>
                <w:szCs w:val="24"/>
              </w:rPr>
              <w:t>50.00</w:t>
            </w:r>
          </w:p>
        </w:tc>
        <w:tc>
          <w:tcPr>
            <w:tcW w:w="1271" w:type="dxa"/>
            <w:vAlign w:val="center"/>
          </w:tcPr>
          <w:p w:rsidR="00A705C5" w:rsidRPr="00BA3224" w:rsidRDefault="00A705C5" w:rsidP="003C1123">
            <w:pPr>
              <w:spacing w:after="0" w:line="240" w:lineRule="auto"/>
              <w:jc w:val="center"/>
              <w:rPr>
                <w:rFonts w:ascii="Times New Roman" w:hAnsi="Times New Roman" w:cs="Times New Roman"/>
                <w:sz w:val="24"/>
                <w:szCs w:val="24"/>
              </w:rPr>
            </w:pPr>
          </w:p>
        </w:tc>
      </w:tr>
      <w:tr w:rsidR="00A705C5" w:rsidRPr="00BA3224" w:rsidTr="003C1123">
        <w:trPr>
          <w:trHeight w:val="300"/>
          <w:jc w:val="center"/>
        </w:trPr>
        <w:tc>
          <w:tcPr>
            <w:tcW w:w="855" w:type="dxa"/>
            <w:noWrap/>
            <w:vAlign w:val="center"/>
            <w:hideMark/>
          </w:tcPr>
          <w:p w:rsidR="00A705C5" w:rsidRPr="00BA3224" w:rsidRDefault="00A705C5" w:rsidP="003C1123">
            <w:pPr>
              <w:spacing w:after="0" w:line="240" w:lineRule="auto"/>
              <w:jc w:val="center"/>
              <w:rPr>
                <w:rFonts w:ascii="Times New Roman" w:hAnsi="Times New Roman" w:cs="Times New Roman"/>
                <w:sz w:val="24"/>
                <w:szCs w:val="24"/>
              </w:rPr>
            </w:pPr>
            <w:r w:rsidRPr="00BA3224">
              <w:rPr>
                <w:rFonts w:ascii="Times New Roman" w:hAnsi="Times New Roman" w:cs="Times New Roman"/>
                <w:sz w:val="24"/>
                <w:szCs w:val="24"/>
              </w:rPr>
              <w:t>4</w:t>
            </w:r>
          </w:p>
        </w:tc>
        <w:tc>
          <w:tcPr>
            <w:tcW w:w="3685" w:type="dxa"/>
            <w:noWrap/>
            <w:vAlign w:val="center"/>
            <w:hideMark/>
          </w:tcPr>
          <w:p w:rsidR="00A705C5" w:rsidRPr="00BA3224" w:rsidRDefault="00A705C5" w:rsidP="003C1123">
            <w:pPr>
              <w:spacing w:after="0" w:line="240" w:lineRule="auto"/>
              <w:rPr>
                <w:rFonts w:ascii="Times New Roman" w:hAnsi="Times New Roman" w:cs="Times New Roman"/>
                <w:sz w:val="24"/>
                <w:szCs w:val="24"/>
              </w:rPr>
            </w:pPr>
            <w:r w:rsidRPr="00BA3224">
              <w:rPr>
                <w:rFonts w:ascii="Times New Roman" w:hAnsi="Times New Roman" w:cs="Times New Roman"/>
                <w:sz w:val="24"/>
                <w:szCs w:val="24"/>
              </w:rPr>
              <w:t xml:space="preserve">Rigola carosabile pentru reabilitare </w:t>
            </w:r>
          </w:p>
        </w:tc>
        <w:tc>
          <w:tcPr>
            <w:tcW w:w="1418" w:type="dxa"/>
            <w:noWrap/>
            <w:vAlign w:val="center"/>
            <w:hideMark/>
          </w:tcPr>
          <w:p w:rsidR="00A705C5" w:rsidRPr="00BA3224" w:rsidRDefault="00A705C5" w:rsidP="003C1123">
            <w:pPr>
              <w:spacing w:after="0" w:line="240" w:lineRule="auto"/>
              <w:jc w:val="center"/>
              <w:rPr>
                <w:rFonts w:ascii="Times New Roman" w:hAnsi="Times New Roman" w:cs="Times New Roman"/>
                <w:sz w:val="24"/>
                <w:szCs w:val="24"/>
              </w:rPr>
            </w:pPr>
            <w:r w:rsidRPr="00BA3224">
              <w:rPr>
                <w:rFonts w:ascii="Times New Roman" w:hAnsi="Times New Roman" w:cs="Times New Roman"/>
                <w:sz w:val="24"/>
                <w:szCs w:val="24"/>
              </w:rPr>
              <w:t>140.00</w:t>
            </w:r>
          </w:p>
        </w:tc>
        <w:tc>
          <w:tcPr>
            <w:tcW w:w="1271" w:type="dxa"/>
            <w:vAlign w:val="center"/>
          </w:tcPr>
          <w:p w:rsidR="00A705C5" w:rsidRPr="00BA3224" w:rsidRDefault="00A705C5" w:rsidP="003C1123">
            <w:pPr>
              <w:spacing w:after="0" w:line="240" w:lineRule="auto"/>
              <w:jc w:val="center"/>
              <w:rPr>
                <w:rFonts w:ascii="Times New Roman" w:hAnsi="Times New Roman" w:cs="Times New Roman"/>
                <w:sz w:val="24"/>
                <w:szCs w:val="24"/>
              </w:rPr>
            </w:pPr>
          </w:p>
        </w:tc>
      </w:tr>
      <w:tr w:rsidR="00A705C5" w:rsidRPr="00BA3224" w:rsidTr="003C1123">
        <w:trPr>
          <w:trHeight w:val="300"/>
          <w:jc w:val="center"/>
        </w:trPr>
        <w:tc>
          <w:tcPr>
            <w:tcW w:w="855" w:type="dxa"/>
            <w:noWrap/>
            <w:vAlign w:val="center"/>
            <w:hideMark/>
          </w:tcPr>
          <w:p w:rsidR="00A705C5" w:rsidRPr="00BA3224" w:rsidRDefault="00A705C5" w:rsidP="003C1123">
            <w:pPr>
              <w:spacing w:after="0" w:line="240" w:lineRule="auto"/>
              <w:jc w:val="center"/>
              <w:rPr>
                <w:rFonts w:ascii="Times New Roman" w:hAnsi="Times New Roman" w:cs="Times New Roman"/>
                <w:sz w:val="24"/>
                <w:szCs w:val="24"/>
              </w:rPr>
            </w:pPr>
            <w:r w:rsidRPr="00BA3224">
              <w:rPr>
                <w:rFonts w:ascii="Times New Roman" w:hAnsi="Times New Roman" w:cs="Times New Roman"/>
                <w:sz w:val="24"/>
                <w:szCs w:val="24"/>
              </w:rPr>
              <w:t>5</w:t>
            </w:r>
          </w:p>
        </w:tc>
        <w:tc>
          <w:tcPr>
            <w:tcW w:w="3685" w:type="dxa"/>
            <w:noWrap/>
            <w:vAlign w:val="center"/>
            <w:hideMark/>
          </w:tcPr>
          <w:p w:rsidR="00A705C5" w:rsidRPr="00BA3224" w:rsidRDefault="00A705C5" w:rsidP="003C1123">
            <w:pPr>
              <w:spacing w:after="0" w:line="240" w:lineRule="auto"/>
              <w:rPr>
                <w:rFonts w:ascii="Times New Roman" w:hAnsi="Times New Roman" w:cs="Times New Roman"/>
                <w:sz w:val="24"/>
                <w:szCs w:val="24"/>
              </w:rPr>
            </w:pPr>
            <w:r w:rsidRPr="00BA3224">
              <w:rPr>
                <w:rFonts w:ascii="Times New Roman" w:hAnsi="Times New Roman" w:cs="Times New Roman"/>
                <w:sz w:val="24"/>
                <w:szCs w:val="24"/>
              </w:rPr>
              <w:t xml:space="preserve">Rigola carosabila, C30/37, 0.90 </w:t>
            </w:r>
          </w:p>
        </w:tc>
        <w:tc>
          <w:tcPr>
            <w:tcW w:w="1418" w:type="dxa"/>
            <w:noWrap/>
            <w:vAlign w:val="center"/>
            <w:hideMark/>
          </w:tcPr>
          <w:p w:rsidR="00A705C5" w:rsidRPr="00BA3224" w:rsidRDefault="00A705C5" w:rsidP="003C1123">
            <w:pPr>
              <w:spacing w:after="0" w:line="240" w:lineRule="auto"/>
              <w:jc w:val="center"/>
              <w:rPr>
                <w:rFonts w:ascii="Times New Roman" w:hAnsi="Times New Roman" w:cs="Times New Roman"/>
                <w:sz w:val="24"/>
                <w:szCs w:val="24"/>
              </w:rPr>
            </w:pPr>
            <w:r w:rsidRPr="00BA3224">
              <w:rPr>
                <w:rFonts w:ascii="Times New Roman" w:hAnsi="Times New Roman" w:cs="Times New Roman"/>
                <w:sz w:val="24"/>
                <w:szCs w:val="24"/>
              </w:rPr>
              <w:t>132.00</w:t>
            </w:r>
          </w:p>
        </w:tc>
        <w:tc>
          <w:tcPr>
            <w:tcW w:w="1271" w:type="dxa"/>
            <w:vAlign w:val="center"/>
            <w:hideMark/>
          </w:tcPr>
          <w:p w:rsidR="00A705C5" w:rsidRPr="00BA3224" w:rsidRDefault="00A705C5" w:rsidP="003C1123">
            <w:pPr>
              <w:spacing w:after="0" w:line="240" w:lineRule="auto"/>
              <w:jc w:val="center"/>
              <w:rPr>
                <w:rFonts w:ascii="Times New Roman" w:hAnsi="Times New Roman" w:cs="Times New Roman"/>
                <w:sz w:val="24"/>
                <w:szCs w:val="24"/>
              </w:rPr>
            </w:pPr>
            <w:r w:rsidRPr="00BA3224">
              <w:rPr>
                <w:rFonts w:ascii="Times New Roman" w:hAnsi="Times New Roman" w:cs="Times New Roman"/>
                <w:sz w:val="24"/>
                <w:szCs w:val="24"/>
              </w:rPr>
              <w:t>0.90</w:t>
            </w:r>
          </w:p>
        </w:tc>
      </w:tr>
      <w:tr w:rsidR="00A705C5" w:rsidRPr="00BA3224" w:rsidTr="003C1123">
        <w:trPr>
          <w:trHeight w:val="300"/>
          <w:jc w:val="center"/>
        </w:trPr>
        <w:tc>
          <w:tcPr>
            <w:tcW w:w="855" w:type="dxa"/>
            <w:noWrap/>
            <w:vAlign w:val="center"/>
            <w:hideMark/>
          </w:tcPr>
          <w:p w:rsidR="00A705C5" w:rsidRPr="00BA3224" w:rsidRDefault="00A705C5" w:rsidP="003C1123">
            <w:pPr>
              <w:spacing w:after="0" w:line="240" w:lineRule="auto"/>
              <w:jc w:val="center"/>
              <w:rPr>
                <w:rFonts w:ascii="Times New Roman" w:hAnsi="Times New Roman" w:cs="Times New Roman"/>
                <w:sz w:val="24"/>
                <w:szCs w:val="24"/>
              </w:rPr>
            </w:pPr>
            <w:r w:rsidRPr="00BA3224">
              <w:rPr>
                <w:rFonts w:ascii="Times New Roman" w:hAnsi="Times New Roman" w:cs="Times New Roman"/>
                <w:sz w:val="24"/>
                <w:szCs w:val="24"/>
              </w:rPr>
              <w:t>6</w:t>
            </w:r>
          </w:p>
        </w:tc>
        <w:tc>
          <w:tcPr>
            <w:tcW w:w="3685" w:type="dxa"/>
            <w:noWrap/>
            <w:vAlign w:val="center"/>
            <w:hideMark/>
          </w:tcPr>
          <w:p w:rsidR="00A705C5" w:rsidRPr="00BA3224" w:rsidRDefault="00A705C5" w:rsidP="003C1123">
            <w:pPr>
              <w:spacing w:after="0" w:line="240" w:lineRule="auto"/>
              <w:rPr>
                <w:rFonts w:ascii="Times New Roman" w:hAnsi="Times New Roman" w:cs="Times New Roman"/>
                <w:sz w:val="24"/>
                <w:szCs w:val="24"/>
              </w:rPr>
            </w:pPr>
            <w:r w:rsidRPr="00BA3224">
              <w:rPr>
                <w:rFonts w:ascii="Times New Roman" w:hAnsi="Times New Roman" w:cs="Times New Roman"/>
                <w:sz w:val="24"/>
                <w:szCs w:val="24"/>
              </w:rPr>
              <w:t>Trotuar proiectat</w:t>
            </w:r>
          </w:p>
        </w:tc>
        <w:tc>
          <w:tcPr>
            <w:tcW w:w="1418" w:type="dxa"/>
            <w:noWrap/>
            <w:vAlign w:val="center"/>
            <w:hideMark/>
          </w:tcPr>
          <w:p w:rsidR="00A705C5" w:rsidRPr="00BA3224" w:rsidRDefault="00A705C5" w:rsidP="003C1123">
            <w:pPr>
              <w:spacing w:after="0" w:line="240" w:lineRule="auto"/>
              <w:jc w:val="center"/>
              <w:rPr>
                <w:rFonts w:ascii="Times New Roman" w:hAnsi="Times New Roman" w:cs="Times New Roman"/>
                <w:sz w:val="24"/>
                <w:szCs w:val="24"/>
              </w:rPr>
            </w:pPr>
            <w:r w:rsidRPr="00BA3224">
              <w:rPr>
                <w:rFonts w:ascii="Times New Roman" w:hAnsi="Times New Roman" w:cs="Times New Roman"/>
                <w:sz w:val="24"/>
                <w:szCs w:val="24"/>
              </w:rPr>
              <w:t>220.00</w:t>
            </w:r>
          </w:p>
        </w:tc>
        <w:tc>
          <w:tcPr>
            <w:tcW w:w="1271" w:type="dxa"/>
            <w:vAlign w:val="center"/>
            <w:hideMark/>
          </w:tcPr>
          <w:p w:rsidR="00A705C5" w:rsidRPr="00BA3224" w:rsidRDefault="00A705C5" w:rsidP="003C1123">
            <w:pPr>
              <w:spacing w:after="0" w:line="240" w:lineRule="auto"/>
              <w:jc w:val="center"/>
              <w:rPr>
                <w:rFonts w:ascii="Times New Roman" w:hAnsi="Times New Roman" w:cs="Times New Roman"/>
                <w:sz w:val="24"/>
                <w:szCs w:val="24"/>
              </w:rPr>
            </w:pPr>
            <w:r w:rsidRPr="00BA3224">
              <w:rPr>
                <w:rFonts w:ascii="Times New Roman" w:hAnsi="Times New Roman" w:cs="Times New Roman"/>
                <w:sz w:val="24"/>
                <w:szCs w:val="24"/>
              </w:rPr>
              <w:t>1.00</w:t>
            </w:r>
          </w:p>
        </w:tc>
      </w:tr>
      <w:tr w:rsidR="00A705C5" w:rsidRPr="00BA3224" w:rsidTr="003C1123">
        <w:trPr>
          <w:trHeight w:val="300"/>
          <w:jc w:val="center"/>
        </w:trPr>
        <w:tc>
          <w:tcPr>
            <w:tcW w:w="855" w:type="dxa"/>
            <w:noWrap/>
            <w:vAlign w:val="center"/>
            <w:hideMark/>
          </w:tcPr>
          <w:p w:rsidR="00A705C5" w:rsidRPr="00BA3224" w:rsidRDefault="00A705C5" w:rsidP="003C1123">
            <w:pPr>
              <w:spacing w:after="0" w:line="240" w:lineRule="auto"/>
              <w:jc w:val="center"/>
              <w:rPr>
                <w:rFonts w:ascii="Times New Roman" w:hAnsi="Times New Roman" w:cs="Times New Roman"/>
                <w:sz w:val="24"/>
                <w:szCs w:val="24"/>
              </w:rPr>
            </w:pPr>
            <w:r w:rsidRPr="00BA3224">
              <w:rPr>
                <w:rFonts w:ascii="Times New Roman" w:hAnsi="Times New Roman" w:cs="Times New Roman"/>
                <w:sz w:val="24"/>
                <w:szCs w:val="24"/>
              </w:rPr>
              <w:t>7</w:t>
            </w:r>
          </w:p>
        </w:tc>
        <w:tc>
          <w:tcPr>
            <w:tcW w:w="3685" w:type="dxa"/>
            <w:noWrap/>
            <w:vAlign w:val="center"/>
            <w:hideMark/>
          </w:tcPr>
          <w:p w:rsidR="00A705C5" w:rsidRPr="00BA3224" w:rsidRDefault="00A705C5" w:rsidP="003C1123">
            <w:pPr>
              <w:spacing w:after="0" w:line="240" w:lineRule="auto"/>
              <w:rPr>
                <w:rFonts w:ascii="Times New Roman" w:hAnsi="Times New Roman" w:cs="Times New Roman"/>
                <w:sz w:val="24"/>
                <w:szCs w:val="24"/>
              </w:rPr>
            </w:pPr>
            <w:r w:rsidRPr="00BA3224">
              <w:rPr>
                <w:rFonts w:ascii="Times New Roman" w:hAnsi="Times New Roman" w:cs="Times New Roman"/>
                <w:sz w:val="24"/>
                <w:szCs w:val="24"/>
              </w:rPr>
              <w:t>Borduri 10x15, proiectate</w:t>
            </w:r>
          </w:p>
        </w:tc>
        <w:tc>
          <w:tcPr>
            <w:tcW w:w="1418" w:type="dxa"/>
            <w:noWrap/>
            <w:vAlign w:val="center"/>
            <w:hideMark/>
          </w:tcPr>
          <w:p w:rsidR="00A705C5" w:rsidRPr="00BA3224" w:rsidRDefault="00A705C5" w:rsidP="003C1123">
            <w:pPr>
              <w:spacing w:after="0" w:line="240" w:lineRule="auto"/>
              <w:jc w:val="center"/>
              <w:rPr>
                <w:rFonts w:ascii="Times New Roman" w:hAnsi="Times New Roman" w:cs="Times New Roman"/>
                <w:sz w:val="24"/>
                <w:szCs w:val="24"/>
              </w:rPr>
            </w:pPr>
            <w:r w:rsidRPr="00BA3224">
              <w:rPr>
                <w:rFonts w:ascii="Times New Roman" w:hAnsi="Times New Roman" w:cs="Times New Roman"/>
                <w:sz w:val="24"/>
                <w:szCs w:val="24"/>
              </w:rPr>
              <w:t>440.00</w:t>
            </w:r>
          </w:p>
        </w:tc>
        <w:tc>
          <w:tcPr>
            <w:tcW w:w="1271" w:type="dxa"/>
            <w:vAlign w:val="center"/>
          </w:tcPr>
          <w:p w:rsidR="00A705C5" w:rsidRPr="00BA3224" w:rsidRDefault="00A705C5" w:rsidP="003C1123">
            <w:pPr>
              <w:spacing w:after="0" w:line="240" w:lineRule="auto"/>
              <w:jc w:val="center"/>
              <w:rPr>
                <w:rFonts w:ascii="Times New Roman" w:hAnsi="Times New Roman" w:cs="Times New Roman"/>
                <w:sz w:val="24"/>
                <w:szCs w:val="24"/>
              </w:rPr>
            </w:pPr>
          </w:p>
        </w:tc>
      </w:tr>
    </w:tbl>
    <w:p w:rsidR="00A705C5" w:rsidRDefault="00A705C5" w:rsidP="00A705C5">
      <w:pPr>
        <w:pStyle w:val="doisubtitlu"/>
        <w:spacing w:after="0" w:line="240" w:lineRule="auto"/>
        <w:ind w:left="573" w:firstLine="0"/>
        <w:jc w:val="both"/>
        <w:rPr>
          <w:rFonts w:ascii="Times New Roman" w:hAnsi="Times New Roman"/>
          <w:i/>
          <w:lang w:val="en-US"/>
        </w:rPr>
      </w:pPr>
    </w:p>
    <w:p w:rsidR="00A705C5" w:rsidRPr="00BA3224" w:rsidRDefault="00A705C5" w:rsidP="00A705C5">
      <w:pPr>
        <w:pStyle w:val="doisubtitlu"/>
        <w:spacing w:after="0" w:line="240" w:lineRule="auto"/>
        <w:ind w:left="573" w:firstLine="0"/>
        <w:jc w:val="both"/>
        <w:rPr>
          <w:rFonts w:ascii="Times New Roman" w:hAnsi="Times New Roman"/>
          <w:b w:val="0"/>
          <w:lang w:val="en-US"/>
        </w:rPr>
      </w:pPr>
      <w:r w:rsidRPr="00BA3224">
        <w:rPr>
          <w:rFonts w:ascii="Times New Roman" w:hAnsi="Times New Roman"/>
          <w:i/>
          <w:lang w:val="en-US"/>
        </w:rPr>
        <w:t xml:space="preserve"> </w:t>
      </w:r>
      <w:r w:rsidRPr="00BA3224">
        <w:rPr>
          <w:rFonts w:ascii="Times New Roman" w:hAnsi="Times New Roman"/>
          <w:b w:val="0"/>
          <w:lang w:val="en-US"/>
        </w:rPr>
        <w:t xml:space="preserve">Podete auto + platforma acces auto – 49.00 bucati. </w:t>
      </w:r>
    </w:p>
    <w:p w:rsidR="00A705C5" w:rsidRPr="00BA3224" w:rsidRDefault="00A705C5" w:rsidP="00A705C5">
      <w:pPr>
        <w:pStyle w:val="doisubtitlu"/>
        <w:spacing w:after="0" w:line="240" w:lineRule="auto"/>
        <w:ind w:left="573" w:firstLine="0"/>
        <w:jc w:val="both"/>
        <w:rPr>
          <w:rFonts w:ascii="Times New Roman" w:hAnsi="Times New Roman"/>
          <w:b w:val="0"/>
          <w:lang w:val="en-US"/>
        </w:rPr>
      </w:pPr>
      <w:r w:rsidRPr="00BA3224">
        <w:rPr>
          <w:rFonts w:ascii="Times New Roman" w:hAnsi="Times New Roman"/>
          <w:b w:val="0"/>
          <w:lang w:val="en-US"/>
        </w:rPr>
        <w:t xml:space="preserve"> Podete pietonale+platforme acces – 8.00 bucati.</w:t>
      </w:r>
    </w:p>
    <w:p w:rsidR="00A705C5" w:rsidRDefault="00A705C5" w:rsidP="00A705C5">
      <w:pPr>
        <w:pStyle w:val="doisubtitlu"/>
        <w:spacing w:after="0" w:line="240" w:lineRule="auto"/>
        <w:ind w:left="573" w:firstLine="0"/>
        <w:jc w:val="both"/>
        <w:rPr>
          <w:rFonts w:ascii="Times New Roman" w:hAnsi="Times New Roman"/>
          <w:b w:val="0"/>
          <w:lang w:val="en-US"/>
        </w:rPr>
      </w:pPr>
      <w:r w:rsidRPr="00BA3224">
        <w:rPr>
          <w:rFonts w:ascii="Times New Roman" w:hAnsi="Times New Roman"/>
          <w:b w:val="0"/>
          <w:lang w:val="en-US"/>
        </w:rPr>
        <w:t xml:space="preserve"> Suprafata trotuar proiectat – 478 mp.</w:t>
      </w:r>
    </w:p>
    <w:p w:rsidR="00A705C5" w:rsidRPr="00BA3224" w:rsidRDefault="00A705C5" w:rsidP="00A705C5">
      <w:pPr>
        <w:pStyle w:val="doisubtitlu"/>
        <w:spacing w:after="0" w:line="240" w:lineRule="auto"/>
        <w:ind w:left="573" w:firstLine="0"/>
        <w:jc w:val="both"/>
        <w:rPr>
          <w:rFonts w:ascii="Times New Roman" w:hAnsi="Times New Roman"/>
          <w:b w:val="0"/>
          <w:lang w:val="en-US"/>
        </w:rPr>
      </w:pPr>
    </w:p>
    <w:tbl>
      <w:tblPr>
        <w:tblW w:w="8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564"/>
      </w:tblGrid>
      <w:tr w:rsidR="00A705C5" w:rsidRPr="00BA3224" w:rsidTr="003C1123">
        <w:trPr>
          <w:jc w:val="center"/>
        </w:trPr>
        <w:tc>
          <w:tcPr>
            <w:tcW w:w="8095" w:type="dxa"/>
            <w:gridSpan w:val="2"/>
            <w:tcBorders>
              <w:top w:val="single" w:sz="4" w:space="0" w:color="auto"/>
              <w:left w:val="single" w:sz="4" w:space="0" w:color="auto"/>
              <w:bottom w:val="single" w:sz="4" w:space="0" w:color="auto"/>
              <w:right w:val="single" w:sz="4" w:space="0" w:color="auto"/>
            </w:tcBorders>
            <w:hideMark/>
          </w:tcPr>
          <w:p w:rsidR="00A705C5" w:rsidRPr="00BA3224" w:rsidRDefault="00A705C5" w:rsidP="003C1123">
            <w:pPr>
              <w:pStyle w:val="Tabel"/>
              <w:rPr>
                <w:rFonts w:cs="Times New Roman"/>
              </w:rPr>
            </w:pPr>
            <w:r w:rsidRPr="00BA3224">
              <w:rPr>
                <w:rFonts w:cs="Times New Roman"/>
              </w:rPr>
              <w:t>Caracteristici tehnice si parametri specifici obiectivului de investitii:</w:t>
            </w:r>
          </w:p>
        </w:tc>
      </w:tr>
      <w:tr w:rsidR="00A705C5" w:rsidRPr="00BA3224" w:rsidTr="003C1123">
        <w:trPr>
          <w:trHeight w:val="70"/>
          <w:jc w:val="center"/>
        </w:trPr>
        <w:tc>
          <w:tcPr>
            <w:tcW w:w="4531" w:type="dxa"/>
            <w:tcBorders>
              <w:top w:val="single" w:sz="4" w:space="0" w:color="auto"/>
              <w:left w:val="single" w:sz="4" w:space="0" w:color="auto"/>
              <w:bottom w:val="single" w:sz="4" w:space="0" w:color="auto"/>
              <w:right w:val="single" w:sz="4" w:space="0" w:color="auto"/>
            </w:tcBorders>
            <w:hideMark/>
          </w:tcPr>
          <w:p w:rsidR="00A705C5" w:rsidRPr="00BA3224" w:rsidRDefault="00A705C5" w:rsidP="003C1123">
            <w:pPr>
              <w:pStyle w:val="Tabel"/>
              <w:rPr>
                <w:rFonts w:cs="Times New Roman"/>
              </w:rPr>
            </w:pPr>
            <w:r w:rsidRPr="00BA3224">
              <w:rPr>
                <w:rFonts w:cs="Times New Roman"/>
              </w:rPr>
              <w:t>Platforme auto si pietonale</w:t>
            </w:r>
          </w:p>
        </w:tc>
        <w:tc>
          <w:tcPr>
            <w:tcW w:w="3564" w:type="dxa"/>
            <w:tcBorders>
              <w:top w:val="single" w:sz="4" w:space="0" w:color="auto"/>
              <w:left w:val="single" w:sz="4" w:space="0" w:color="auto"/>
              <w:bottom w:val="single" w:sz="4" w:space="0" w:color="auto"/>
              <w:right w:val="single" w:sz="4" w:space="0" w:color="auto"/>
            </w:tcBorders>
            <w:hideMark/>
          </w:tcPr>
          <w:p w:rsidR="00A705C5" w:rsidRPr="00BA3224" w:rsidRDefault="00A705C5" w:rsidP="003C1123">
            <w:pPr>
              <w:pStyle w:val="Tabel"/>
              <w:rPr>
                <w:rFonts w:cs="Times New Roman"/>
              </w:rPr>
            </w:pPr>
            <w:r w:rsidRPr="00BA3224">
              <w:rPr>
                <w:rFonts w:cs="Times New Roman"/>
              </w:rPr>
              <w:t>-57 bucati</w:t>
            </w:r>
          </w:p>
        </w:tc>
      </w:tr>
      <w:tr w:rsidR="00A705C5" w:rsidRPr="00BA3224" w:rsidTr="003C1123">
        <w:trPr>
          <w:jc w:val="center"/>
        </w:trPr>
        <w:tc>
          <w:tcPr>
            <w:tcW w:w="4531" w:type="dxa"/>
            <w:tcBorders>
              <w:top w:val="single" w:sz="4" w:space="0" w:color="auto"/>
              <w:left w:val="single" w:sz="4" w:space="0" w:color="auto"/>
              <w:bottom w:val="single" w:sz="4" w:space="0" w:color="auto"/>
              <w:right w:val="single" w:sz="4" w:space="0" w:color="auto"/>
            </w:tcBorders>
            <w:hideMark/>
          </w:tcPr>
          <w:p w:rsidR="00A705C5" w:rsidRPr="00BA3224" w:rsidRDefault="00A705C5" w:rsidP="003C1123">
            <w:pPr>
              <w:pStyle w:val="Tabel"/>
              <w:rPr>
                <w:rFonts w:cs="Times New Roman"/>
              </w:rPr>
            </w:pPr>
            <w:r w:rsidRPr="00BA3224">
              <w:rPr>
                <w:rFonts w:cs="Times New Roman"/>
              </w:rPr>
              <w:t>Lungime sant proiectat betonat</w:t>
            </w:r>
          </w:p>
        </w:tc>
        <w:tc>
          <w:tcPr>
            <w:tcW w:w="3564" w:type="dxa"/>
            <w:tcBorders>
              <w:top w:val="single" w:sz="4" w:space="0" w:color="auto"/>
              <w:left w:val="single" w:sz="4" w:space="0" w:color="auto"/>
              <w:bottom w:val="single" w:sz="4" w:space="0" w:color="auto"/>
              <w:right w:val="single" w:sz="4" w:space="0" w:color="auto"/>
            </w:tcBorders>
            <w:hideMark/>
          </w:tcPr>
          <w:p w:rsidR="00A705C5" w:rsidRPr="00BA3224" w:rsidRDefault="00A705C5" w:rsidP="003C1123">
            <w:pPr>
              <w:pStyle w:val="Tabel"/>
              <w:rPr>
                <w:rFonts w:cs="Times New Roman"/>
              </w:rPr>
            </w:pPr>
            <w:r w:rsidRPr="00BA3224">
              <w:rPr>
                <w:rFonts w:cs="Times New Roman"/>
              </w:rPr>
              <w:t>-1,341 m</w:t>
            </w:r>
          </w:p>
        </w:tc>
      </w:tr>
      <w:tr w:rsidR="00A705C5" w:rsidRPr="00BA3224" w:rsidTr="003C1123">
        <w:trPr>
          <w:jc w:val="center"/>
        </w:trPr>
        <w:tc>
          <w:tcPr>
            <w:tcW w:w="4531" w:type="dxa"/>
            <w:tcBorders>
              <w:top w:val="single" w:sz="4" w:space="0" w:color="auto"/>
              <w:left w:val="single" w:sz="4" w:space="0" w:color="auto"/>
              <w:bottom w:val="single" w:sz="4" w:space="0" w:color="auto"/>
              <w:right w:val="single" w:sz="4" w:space="0" w:color="auto"/>
            </w:tcBorders>
            <w:vAlign w:val="center"/>
            <w:hideMark/>
          </w:tcPr>
          <w:p w:rsidR="00A705C5" w:rsidRPr="00BA3224" w:rsidRDefault="00A705C5" w:rsidP="003C1123">
            <w:pPr>
              <w:pStyle w:val="Tabel"/>
              <w:rPr>
                <w:rFonts w:cs="Times New Roman"/>
              </w:rPr>
            </w:pPr>
            <w:r w:rsidRPr="00BA3224">
              <w:rPr>
                <w:rFonts w:cs="Times New Roman"/>
              </w:rPr>
              <w:t>Latime platforme</w:t>
            </w:r>
          </w:p>
        </w:tc>
        <w:tc>
          <w:tcPr>
            <w:tcW w:w="3564" w:type="dxa"/>
            <w:tcBorders>
              <w:top w:val="single" w:sz="4" w:space="0" w:color="auto"/>
              <w:left w:val="single" w:sz="4" w:space="0" w:color="auto"/>
              <w:bottom w:val="single" w:sz="4" w:space="0" w:color="auto"/>
              <w:right w:val="single" w:sz="4" w:space="0" w:color="auto"/>
            </w:tcBorders>
            <w:hideMark/>
          </w:tcPr>
          <w:p w:rsidR="00A705C5" w:rsidRPr="00BA3224" w:rsidRDefault="00A705C5" w:rsidP="003C1123">
            <w:pPr>
              <w:pStyle w:val="Tabel"/>
              <w:rPr>
                <w:rFonts w:cs="Times New Roman"/>
              </w:rPr>
            </w:pPr>
            <w:r w:rsidRPr="00BA3224">
              <w:rPr>
                <w:rFonts w:cs="Times New Roman"/>
              </w:rPr>
              <w:t>-Auto-4 / var m</w:t>
            </w:r>
          </w:p>
          <w:p w:rsidR="00A705C5" w:rsidRPr="00BA3224" w:rsidRDefault="00A705C5" w:rsidP="003C1123">
            <w:pPr>
              <w:pStyle w:val="Tabel"/>
              <w:rPr>
                <w:rFonts w:cs="Times New Roman"/>
              </w:rPr>
            </w:pPr>
            <w:r w:rsidRPr="00BA3224">
              <w:rPr>
                <w:rFonts w:cs="Times New Roman"/>
              </w:rPr>
              <w:t>- Pietonale- 1/ m</w:t>
            </w:r>
          </w:p>
        </w:tc>
      </w:tr>
      <w:tr w:rsidR="00A705C5" w:rsidRPr="00BA3224" w:rsidTr="003C1123">
        <w:trPr>
          <w:jc w:val="center"/>
        </w:trPr>
        <w:tc>
          <w:tcPr>
            <w:tcW w:w="4531" w:type="dxa"/>
            <w:tcBorders>
              <w:top w:val="single" w:sz="4" w:space="0" w:color="auto"/>
              <w:left w:val="single" w:sz="4" w:space="0" w:color="auto"/>
              <w:bottom w:val="single" w:sz="4" w:space="0" w:color="auto"/>
              <w:right w:val="single" w:sz="4" w:space="0" w:color="auto"/>
            </w:tcBorders>
            <w:hideMark/>
          </w:tcPr>
          <w:p w:rsidR="00A705C5" w:rsidRPr="00BA3224" w:rsidRDefault="00A705C5" w:rsidP="003C1123">
            <w:pPr>
              <w:pStyle w:val="Tabel"/>
              <w:rPr>
                <w:rFonts w:cs="Times New Roman"/>
              </w:rPr>
            </w:pPr>
            <w:r w:rsidRPr="00BA3224">
              <w:rPr>
                <w:rFonts w:cs="Times New Roman"/>
              </w:rPr>
              <w:t>Lungime platforme</w:t>
            </w:r>
          </w:p>
        </w:tc>
        <w:tc>
          <w:tcPr>
            <w:tcW w:w="3564" w:type="dxa"/>
            <w:tcBorders>
              <w:top w:val="single" w:sz="4" w:space="0" w:color="auto"/>
              <w:left w:val="single" w:sz="4" w:space="0" w:color="auto"/>
              <w:bottom w:val="single" w:sz="4" w:space="0" w:color="auto"/>
              <w:right w:val="single" w:sz="4" w:space="0" w:color="auto"/>
            </w:tcBorders>
            <w:hideMark/>
          </w:tcPr>
          <w:p w:rsidR="00A705C5" w:rsidRPr="00BA3224" w:rsidRDefault="00A705C5" w:rsidP="003C1123">
            <w:pPr>
              <w:pStyle w:val="Tabel"/>
              <w:rPr>
                <w:rFonts w:cs="Times New Roman"/>
              </w:rPr>
            </w:pPr>
            <w:r w:rsidRPr="00BA3224">
              <w:rPr>
                <w:rFonts w:cs="Times New Roman"/>
              </w:rPr>
              <w:t>-variabila</w:t>
            </w:r>
          </w:p>
        </w:tc>
      </w:tr>
      <w:tr w:rsidR="00A705C5" w:rsidRPr="00BA3224" w:rsidTr="003C1123">
        <w:trPr>
          <w:jc w:val="center"/>
        </w:trPr>
        <w:tc>
          <w:tcPr>
            <w:tcW w:w="4531" w:type="dxa"/>
            <w:tcBorders>
              <w:top w:val="single" w:sz="4" w:space="0" w:color="auto"/>
              <w:left w:val="single" w:sz="4" w:space="0" w:color="auto"/>
              <w:bottom w:val="single" w:sz="4" w:space="0" w:color="auto"/>
              <w:right w:val="single" w:sz="4" w:space="0" w:color="auto"/>
            </w:tcBorders>
            <w:hideMark/>
          </w:tcPr>
          <w:p w:rsidR="00A705C5" w:rsidRPr="00BA3224" w:rsidRDefault="00A705C5" w:rsidP="003C1123">
            <w:pPr>
              <w:pStyle w:val="Tabel"/>
              <w:rPr>
                <w:rFonts w:cs="Times New Roman"/>
              </w:rPr>
            </w:pPr>
            <w:r w:rsidRPr="00BA3224">
              <w:rPr>
                <w:rFonts w:cs="Times New Roman"/>
              </w:rPr>
              <w:t>Accese peste sant</w:t>
            </w:r>
          </w:p>
        </w:tc>
        <w:tc>
          <w:tcPr>
            <w:tcW w:w="3564" w:type="dxa"/>
            <w:tcBorders>
              <w:top w:val="single" w:sz="4" w:space="0" w:color="auto"/>
              <w:left w:val="single" w:sz="4" w:space="0" w:color="auto"/>
              <w:bottom w:val="single" w:sz="4" w:space="0" w:color="auto"/>
              <w:right w:val="single" w:sz="4" w:space="0" w:color="auto"/>
            </w:tcBorders>
            <w:hideMark/>
          </w:tcPr>
          <w:p w:rsidR="00A705C5" w:rsidRPr="00BA3224" w:rsidRDefault="00A705C5" w:rsidP="003C1123">
            <w:pPr>
              <w:pStyle w:val="Tabel"/>
              <w:rPr>
                <w:rFonts w:cs="Times New Roman"/>
              </w:rPr>
            </w:pPr>
            <w:r w:rsidRPr="00BA3224">
              <w:rPr>
                <w:rFonts w:cs="Times New Roman"/>
              </w:rPr>
              <w:t>-Tub corugat D 400 mm</w:t>
            </w:r>
          </w:p>
        </w:tc>
      </w:tr>
      <w:tr w:rsidR="00A705C5" w:rsidRPr="00BA3224" w:rsidTr="003C1123">
        <w:trPr>
          <w:jc w:val="center"/>
        </w:trPr>
        <w:tc>
          <w:tcPr>
            <w:tcW w:w="4531" w:type="dxa"/>
            <w:tcBorders>
              <w:top w:val="nil"/>
              <w:left w:val="single" w:sz="4" w:space="0" w:color="auto"/>
              <w:bottom w:val="single" w:sz="4" w:space="0" w:color="auto"/>
              <w:right w:val="single" w:sz="4" w:space="0" w:color="auto"/>
            </w:tcBorders>
          </w:tcPr>
          <w:p w:rsidR="00A705C5" w:rsidRPr="00BA3224" w:rsidRDefault="00A705C5" w:rsidP="003C1123">
            <w:pPr>
              <w:pStyle w:val="Tabel"/>
              <w:rPr>
                <w:rFonts w:cs="Times New Roman"/>
              </w:rPr>
            </w:pPr>
          </w:p>
        </w:tc>
        <w:tc>
          <w:tcPr>
            <w:tcW w:w="3564" w:type="dxa"/>
            <w:tcBorders>
              <w:top w:val="nil"/>
              <w:left w:val="single" w:sz="4" w:space="0" w:color="auto"/>
              <w:bottom w:val="single" w:sz="4" w:space="0" w:color="auto"/>
              <w:right w:val="single" w:sz="4" w:space="0" w:color="auto"/>
            </w:tcBorders>
          </w:tcPr>
          <w:p w:rsidR="00A705C5" w:rsidRPr="00BA3224" w:rsidRDefault="00A705C5" w:rsidP="003C1123">
            <w:pPr>
              <w:pStyle w:val="Tabel"/>
              <w:rPr>
                <w:rFonts w:cs="Times New Roman"/>
              </w:rPr>
            </w:pPr>
          </w:p>
        </w:tc>
      </w:tr>
      <w:tr w:rsidR="00A705C5" w:rsidRPr="00BA3224" w:rsidTr="003C1123">
        <w:trPr>
          <w:jc w:val="center"/>
        </w:trPr>
        <w:tc>
          <w:tcPr>
            <w:tcW w:w="4531" w:type="dxa"/>
            <w:tcBorders>
              <w:top w:val="single" w:sz="4" w:space="0" w:color="auto"/>
              <w:left w:val="single" w:sz="4" w:space="0" w:color="auto"/>
              <w:bottom w:val="single" w:sz="4" w:space="0" w:color="auto"/>
              <w:right w:val="single" w:sz="4" w:space="0" w:color="auto"/>
            </w:tcBorders>
            <w:vAlign w:val="center"/>
            <w:hideMark/>
          </w:tcPr>
          <w:p w:rsidR="00A705C5" w:rsidRPr="00BA3224" w:rsidRDefault="00A705C5" w:rsidP="003C1123">
            <w:pPr>
              <w:pStyle w:val="Tabel"/>
              <w:rPr>
                <w:rFonts w:cs="Times New Roman"/>
              </w:rPr>
            </w:pPr>
            <w:r w:rsidRPr="00BA3224">
              <w:rPr>
                <w:rFonts w:cs="Times New Roman"/>
              </w:rPr>
              <w:t>Rigola carosabila drumuri laterale c30/37</w:t>
            </w:r>
          </w:p>
        </w:tc>
        <w:tc>
          <w:tcPr>
            <w:tcW w:w="3564" w:type="dxa"/>
            <w:tcBorders>
              <w:top w:val="single" w:sz="4" w:space="0" w:color="auto"/>
              <w:left w:val="single" w:sz="4" w:space="0" w:color="auto"/>
              <w:bottom w:val="single" w:sz="4" w:space="0" w:color="auto"/>
              <w:right w:val="single" w:sz="4" w:space="0" w:color="auto"/>
            </w:tcBorders>
            <w:hideMark/>
          </w:tcPr>
          <w:p w:rsidR="00A705C5" w:rsidRPr="00BA3224" w:rsidRDefault="00A705C5" w:rsidP="003C1123">
            <w:pPr>
              <w:pStyle w:val="Tabel"/>
              <w:rPr>
                <w:rFonts w:cs="Times New Roman"/>
              </w:rPr>
            </w:pPr>
            <w:r w:rsidRPr="00BA3224">
              <w:rPr>
                <w:rFonts w:cs="Times New Roman"/>
              </w:rPr>
              <w:t>- 132 ml</w:t>
            </w:r>
          </w:p>
        </w:tc>
      </w:tr>
      <w:tr w:rsidR="00A705C5" w:rsidRPr="00BA3224" w:rsidTr="003C1123">
        <w:trPr>
          <w:jc w:val="center"/>
        </w:trPr>
        <w:tc>
          <w:tcPr>
            <w:tcW w:w="4531" w:type="dxa"/>
            <w:tcBorders>
              <w:top w:val="single" w:sz="4" w:space="0" w:color="auto"/>
              <w:left w:val="single" w:sz="4" w:space="0" w:color="auto"/>
              <w:bottom w:val="single" w:sz="4" w:space="0" w:color="auto"/>
              <w:right w:val="single" w:sz="4" w:space="0" w:color="auto"/>
            </w:tcBorders>
            <w:vAlign w:val="center"/>
            <w:hideMark/>
          </w:tcPr>
          <w:p w:rsidR="00A705C5" w:rsidRPr="00BA3224" w:rsidRDefault="00A705C5" w:rsidP="003C1123">
            <w:pPr>
              <w:pStyle w:val="Tabel"/>
              <w:rPr>
                <w:rFonts w:cs="Times New Roman"/>
              </w:rPr>
            </w:pPr>
            <w:r w:rsidRPr="00BA3224">
              <w:rPr>
                <w:rFonts w:cs="Times New Roman"/>
              </w:rPr>
              <w:t>Rigola de reparat/ inlocuit</w:t>
            </w:r>
          </w:p>
        </w:tc>
        <w:tc>
          <w:tcPr>
            <w:tcW w:w="3564" w:type="dxa"/>
            <w:tcBorders>
              <w:top w:val="single" w:sz="4" w:space="0" w:color="auto"/>
              <w:left w:val="single" w:sz="4" w:space="0" w:color="auto"/>
              <w:bottom w:val="single" w:sz="4" w:space="0" w:color="auto"/>
              <w:right w:val="single" w:sz="4" w:space="0" w:color="auto"/>
            </w:tcBorders>
            <w:hideMark/>
          </w:tcPr>
          <w:p w:rsidR="00A705C5" w:rsidRPr="00BA3224" w:rsidRDefault="00A705C5" w:rsidP="003C1123">
            <w:pPr>
              <w:pStyle w:val="Tabel"/>
              <w:rPr>
                <w:rFonts w:cs="Times New Roman"/>
              </w:rPr>
            </w:pPr>
            <w:r w:rsidRPr="00BA3224">
              <w:rPr>
                <w:rFonts w:cs="Times New Roman"/>
              </w:rPr>
              <w:t>-140 ml</w:t>
            </w:r>
          </w:p>
        </w:tc>
      </w:tr>
      <w:tr w:rsidR="00A705C5" w:rsidRPr="00BA3224" w:rsidTr="003C1123">
        <w:trPr>
          <w:jc w:val="center"/>
        </w:trPr>
        <w:tc>
          <w:tcPr>
            <w:tcW w:w="4531" w:type="dxa"/>
            <w:tcBorders>
              <w:top w:val="single" w:sz="4" w:space="0" w:color="auto"/>
              <w:left w:val="single" w:sz="4" w:space="0" w:color="auto"/>
              <w:bottom w:val="single" w:sz="4" w:space="0" w:color="auto"/>
              <w:right w:val="single" w:sz="4" w:space="0" w:color="auto"/>
            </w:tcBorders>
            <w:vAlign w:val="center"/>
            <w:hideMark/>
          </w:tcPr>
          <w:p w:rsidR="00A705C5" w:rsidRPr="00BA3224" w:rsidRDefault="00A705C5" w:rsidP="003C1123">
            <w:pPr>
              <w:pStyle w:val="Tabel"/>
              <w:rPr>
                <w:rFonts w:cs="Times New Roman"/>
              </w:rPr>
            </w:pPr>
            <w:r w:rsidRPr="00BA3224">
              <w:rPr>
                <w:rFonts w:cs="Times New Roman"/>
              </w:rPr>
              <w:t xml:space="preserve">Trotuar de reparat 50% din suprafata exisenta </w:t>
            </w:r>
          </w:p>
        </w:tc>
        <w:tc>
          <w:tcPr>
            <w:tcW w:w="3564" w:type="dxa"/>
            <w:tcBorders>
              <w:top w:val="single" w:sz="4" w:space="0" w:color="auto"/>
              <w:left w:val="single" w:sz="4" w:space="0" w:color="auto"/>
              <w:bottom w:val="single" w:sz="4" w:space="0" w:color="auto"/>
              <w:right w:val="single" w:sz="4" w:space="0" w:color="auto"/>
            </w:tcBorders>
            <w:hideMark/>
          </w:tcPr>
          <w:p w:rsidR="00A705C5" w:rsidRPr="00BA3224" w:rsidRDefault="00A705C5" w:rsidP="003C1123">
            <w:pPr>
              <w:pStyle w:val="Tabel"/>
              <w:rPr>
                <w:rFonts w:cs="Times New Roman"/>
              </w:rPr>
            </w:pPr>
            <w:r w:rsidRPr="00BA3224">
              <w:rPr>
                <w:rFonts w:cs="Times New Roman"/>
              </w:rPr>
              <w:t xml:space="preserve"> -1989 m2 supr. existenta</w:t>
            </w:r>
          </w:p>
        </w:tc>
      </w:tr>
      <w:tr w:rsidR="00A705C5" w:rsidRPr="00BA3224" w:rsidTr="003C1123">
        <w:trPr>
          <w:jc w:val="center"/>
        </w:trPr>
        <w:tc>
          <w:tcPr>
            <w:tcW w:w="4531" w:type="dxa"/>
            <w:tcBorders>
              <w:top w:val="single" w:sz="4" w:space="0" w:color="auto"/>
              <w:left w:val="single" w:sz="4" w:space="0" w:color="auto"/>
              <w:bottom w:val="single" w:sz="4" w:space="0" w:color="auto"/>
              <w:right w:val="single" w:sz="4" w:space="0" w:color="auto"/>
            </w:tcBorders>
            <w:vAlign w:val="center"/>
            <w:hideMark/>
          </w:tcPr>
          <w:p w:rsidR="00A705C5" w:rsidRPr="00BA3224" w:rsidRDefault="00A705C5" w:rsidP="003C1123">
            <w:pPr>
              <w:pStyle w:val="Tabel"/>
              <w:rPr>
                <w:rFonts w:cs="Times New Roman"/>
              </w:rPr>
            </w:pPr>
            <w:r w:rsidRPr="00BA3224">
              <w:rPr>
                <w:rFonts w:cs="Times New Roman"/>
              </w:rPr>
              <w:t>Borduri 10x15 cm inlocuit 50%</w:t>
            </w:r>
          </w:p>
        </w:tc>
        <w:tc>
          <w:tcPr>
            <w:tcW w:w="3564" w:type="dxa"/>
            <w:tcBorders>
              <w:top w:val="single" w:sz="4" w:space="0" w:color="auto"/>
              <w:left w:val="single" w:sz="4" w:space="0" w:color="auto"/>
              <w:bottom w:val="single" w:sz="4" w:space="0" w:color="auto"/>
              <w:right w:val="single" w:sz="4" w:space="0" w:color="auto"/>
            </w:tcBorders>
            <w:hideMark/>
          </w:tcPr>
          <w:p w:rsidR="00A705C5" w:rsidRPr="00BA3224" w:rsidRDefault="00A705C5" w:rsidP="003C1123">
            <w:pPr>
              <w:pStyle w:val="Tabel"/>
              <w:rPr>
                <w:rFonts w:cs="Times New Roman"/>
              </w:rPr>
            </w:pPr>
            <w:r w:rsidRPr="00BA3224">
              <w:rPr>
                <w:rFonts w:cs="Times New Roman"/>
              </w:rPr>
              <w:t>-2448 ml existent</w:t>
            </w:r>
          </w:p>
        </w:tc>
      </w:tr>
      <w:tr w:rsidR="00A705C5" w:rsidRPr="00BA3224" w:rsidTr="003C1123">
        <w:trPr>
          <w:jc w:val="center"/>
        </w:trPr>
        <w:tc>
          <w:tcPr>
            <w:tcW w:w="4531" w:type="dxa"/>
            <w:tcBorders>
              <w:top w:val="single" w:sz="4" w:space="0" w:color="auto"/>
              <w:left w:val="single" w:sz="4" w:space="0" w:color="auto"/>
              <w:bottom w:val="single" w:sz="4" w:space="0" w:color="auto"/>
              <w:right w:val="single" w:sz="4" w:space="0" w:color="auto"/>
            </w:tcBorders>
            <w:vAlign w:val="center"/>
            <w:hideMark/>
          </w:tcPr>
          <w:p w:rsidR="00A705C5" w:rsidRPr="00BA3224" w:rsidRDefault="00A705C5" w:rsidP="003C1123">
            <w:pPr>
              <w:pStyle w:val="Tabel"/>
              <w:rPr>
                <w:rFonts w:cs="Times New Roman"/>
              </w:rPr>
            </w:pPr>
            <w:r w:rsidRPr="00BA3224">
              <w:rPr>
                <w:rFonts w:cs="Times New Roman"/>
              </w:rPr>
              <w:t xml:space="preserve">Borduri 20x25 inlocuit scuar </w:t>
            </w:r>
          </w:p>
        </w:tc>
        <w:tc>
          <w:tcPr>
            <w:tcW w:w="3564" w:type="dxa"/>
            <w:tcBorders>
              <w:top w:val="single" w:sz="4" w:space="0" w:color="auto"/>
              <w:left w:val="single" w:sz="4" w:space="0" w:color="auto"/>
              <w:bottom w:val="single" w:sz="4" w:space="0" w:color="auto"/>
              <w:right w:val="single" w:sz="4" w:space="0" w:color="auto"/>
            </w:tcBorders>
            <w:hideMark/>
          </w:tcPr>
          <w:p w:rsidR="00A705C5" w:rsidRPr="00BA3224" w:rsidRDefault="00A705C5" w:rsidP="003C1123">
            <w:pPr>
              <w:pStyle w:val="Tabel"/>
              <w:rPr>
                <w:rFonts w:cs="Times New Roman"/>
              </w:rPr>
            </w:pPr>
            <w:r w:rsidRPr="00BA3224">
              <w:rPr>
                <w:rFonts w:cs="Times New Roman"/>
              </w:rPr>
              <w:t>-50 ml</w:t>
            </w:r>
          </w:p>
        </w:tc>
      </w:tr>
      <w:tr w:rsidR="00A705C5" w:rsidRPr="00BA3224" w:rsidTr="003C1123">
        <w:trPr>
          <w:jc w:val="center"/>
        </w:trPr>
        <w:tc>
          <w:tcPr>
            <w:tcW w:w="4531" w:type="dxa"/>
            <w:tcBorders>
              <w:top w:val="single" w:sz="4" w:space="0" w:color="auto"/>
              <w:left w:val="single" w:sz="4" w:space="0" w:color="auto"/>
              <w:bottom w:val="single" w:sz="4" w:space="0" w:color="auto"/>
              <w:right w:val="single" w:sz="4" w:space="0" w:color="auto"/>
            </w:tcBorders>
            <w:vAlign w:val="center"/>
            <w:hideMark/>
          </w:tcPr>
          <w:p w:rsidR="00A705C5" w:rsidRPr="00BA3224" w:rsidRDefault="00A705C5" w:rsidP="003C1123">
            <w:pPr>
              <w:pStyle w:val="Tabel"/>
              <w:rPr>
                <w:rFonts w:cs="Times New Roman"/>
              </w:rPr>
            </w:pPr>
            <w:r w:rsidRPr="00BA3224">
              <w:rPr>
                <w:rFonts w:cs="Times New Roman"/>
              </w:rPr>
              <w:t xml:space="preserve">Trotuar proiectat </w:t>
            </w:r>
          </w:p>
        </w:tc>
        <w:tc>
          <w:tcPr>
            <w:tcW w:w="3564" w:type="dxa"/>
            <w:tcBorders>
              <w:top w:val="single" w:sz="4" w:space="0" w:color="auto"/>
              <w:left w:val="single" w:sz="4" w:space="0" w:color="auto"/>
              <w:bottom w:val="single" w:sz="4" w:space="0" w:color="auto"/>
              <w:right w:val="single" w:sz="4" w:space="0" w:color="auto"/>
            </w:tcBorders>
            <w:hideMark/>
          </w:tcPr>
          <w:p w:rsidR="00A705C5" w:rsidRPr="00BA3224" w:rsidRDefault="00A705C5" w:rsidP="003C1123">
            <w:pPr>
              <w:pStyle w:val="Tabel"/>
              <w:rPr>
                <w:rFonts w:cs="Times New Roman"/>
              </w:rPr>
            </w:pPr>
            <w:r w:rsidRPr="00BA3224">
              <w:rPr>
                <w:rFonts w:cs="Times New Roman"/>
              </w:rPr>
              <w:t>-suprafata 478 m2</w:t>
            </w:r>
          </w:p>
          <w:p w:rsidR="00A705C5" w:rsidRPr="00BA3224" w:rsidRDefault="00A705C5" w:rsidP="003C1123">
            <w:pPr>
              <w:pStyle w:val="Continut"/>
              <w:spacing w:line="240" w:lineRule="auto"/>
            </w:pPr>
            <w:r w:rsidRPr="00BA3224">
              <w:lastRenderedPageBreak/>
              <w:t>- lungime 220 ml</w:t>
            </w:r>
          </w:p>
          <w:p w:rsidR="00A705C5" w:rsidRPr="00BA3224" w:rsidRDefault="00A705C5" w:rsidP="003C1123">
            <w:pPr>
              <w:pStyle w:val="Continut"/>
              <w:spacing w:line="240" w:lineRule="auto"/>
            </w:pPr>
            <w:r w:rsidRPr="00BA3224">
              <w:t xml:space="preserve">- borduri 10x15 – 440 ml </w:t>
            </w:r>
          </w:p>
        </w:tc>
      </w:tr>
    </w:tbl>
    <w:p w:rsidR="00A705C5" w:rsidRPr="00BA3224" w:rsidRDefault="00A705C5" w:rsidP="00A705C5">
      <w:pPr>
        <w:pStyle w:val="Continut"/>
        <w:spacing w:line="240" w:lineRule="auto"/>
      </w:pPr>
      <w:r w:rsidRPr="00BA3224">
        <w:lastRenderedPageBreak/>
        <w:t xml:space="preserve">Suprafata totala ocupata de investitie este de aproximativ </w:t>
      </w:r>
      <w:r w:rsidRPr="00BA3224">
        <w:rPr>
          <w:u w:val="single"/>
        </w:rPr>
        <w:t>4,442 mp</w:t>
      </w:r>
      <w:r w:rsidRPr="00BA3224">
        <w:t>.</w:t>
      </w:r>
    </w:p>
    <w:p w:rsidR="00A705C5" w:rsidRDefault="00A705C5" w:rsidP="00A705C5">
      <w:pPr>
        <w:widowControl w:val="0"/>
        <w:tabs>
          <w:tab w:val="left" w:pos="360"/>
        </w:tabs>
        <w:autoSpaceDE w:val="0"/>
        <w:autoSpaceDN w:val="0"/>
        <w:adjustRightInd w:val="0"/>
        <w:spacing w:after="0" w:line="240" w:lineRule="auto"/>
        <w:ind w:right="-90"/>
        <w:rPr>
          <w:rFonts w:ascii="Times New Roman" w:hAnsi="Times New Roman" w:cs="Times New Roman"/>
          <w:b/>
          <w:bCs/>
          <w:spacing w:val="1"/>
          <w:sz w:val="24"/>
          <w:szCs w:val="24"/>
          <w:u w:val="single"/>
        </w:rPr>
      </w:pPr>
    </w:p>
    <w:p w:rsidR="00A705C5" w:rsidRPr="00BA3224" w:rsidRDefault="00A705C5" w:rsidP="00A705C5">
      <w:pPr>
        <w:widowControl w:val="0"/>
        <w:autoSpaceDE w:val="0"/>
        <w:autoSpaceDN w:val="0"/>
        <w:adjustRightInd w:val="0"/>
        <w:spacing w:after="0" w:line="240" w:lineRule="auto"/>
        <w:ind w:right="-20"/>
        <w:rPr>
          <w:rFonts w:ascii="Times New Roman" w:hAnsi="Times New Roman" w:cs="Times New Roman"/>
          <w:b/>
          <w:bCs/>
          <w:sz w:val="24"/>
          <w:szCs w:val="24"/>
        </w:rPr>
      </w:pPr>
      <w:r w:rsidRPr="00BA3224">
        <w:rPr>
          <w:rFonts w:ascii="Times New Roman" w:eastAsia="Calibri" w:hAnsi="Times New Roman" w:cs="Times New Roman"/>
          <w:sz w:val="24"/>
          <w:szCs w:val="24"/>
        </w:rPr>
        <w:tab/>
      </w:r>
      <w:r w:rsidRPr="00BA3224">
        <w:rPr>
          <w:rFonts w:ascii="Times New Roman" w:hAnsi="Times New Roman" w:cs="Times New Roman"/>
          <w:b/>
          <w:bCs/>
          <w:sz w:val="24"/>
          <w:szCs w:val="24"/>
        </w:rPr>
        <w:t>Pro</w:t>
      </w:r>
      <w:r w:rsidRPr="00BA3224">
        <w:rPr>
          <w:rFonts w:ascii="Times New Roman" w:hAnsi="Times New Roman" w:cs="Times New Roman"/>
          <w:b/>
          <w:bCs/>
          <w:spacing w:val="1"/>
          <w:sz w:val="24"/>
          <w:szCs w:val="24"/>
        </w:rPr>
        <w:t>f</w:t>
      </w:r>
      <w:r w:rsidRPr="00BA3224">
        <w:rPr>
          <w:rFonts w:ascii="Times New Roman" w:hAnsi="Times New Roman" w:cs="Times New Roman"/>
          <w:b/>
          <w:bCs/>
          <w:spacing w:val="-1"/>
          <w:sz w:val="24"/>
          <w:szCs w:val="24"/>
        </w:rPr>
        <w:t>i</w:t>
      </w:r>
      <w:r w:rsidRPr="00BA3224">
        <w:rPr>
          <w:rFonts w:ascii="Times New Roman" w:hAnsi="Times New Roman" w:cs="Times New Roman"/>
          <w:b/>
          <w:bCs/>
          <w:spacing w:val="1"/>
          <w:sz w:val="24"/>
          <w:szCs w:val="24"/>
        </w:rPr>
        <w:t>lu</w:t>
      </w:r>
      <w:r w:rsidRPr="00BA3224">
        <w:rPr>
          <w:rFonts w:ascii="Times New Roman" w:hAnsi="Times New Roman" w:cs="Times New Roman"/>
          <w:b/>
          <w:bCs/>
          <w:sz w:val="24"/>
          <w:szCs w:val="24"/>
        </w:rPr>
        <w:t>l</w:t>
      </w:r>
      <w:r w:rsidRPr="00BA3224">
        <w:rPr>
          <w:rFonts w:ascii="Times New Roman" w:hAnsi="Times New Roman" w:cs="Times New Roman"/>
          <w:b/>
          <w:bCs/>
          <w:spacing w:val="-4"/>
          <w:sz w:val="24"/>
          <w:szCs w:val="24"/>
        </w:rPr>
        <w:t xml:space="preserve"> </w:t>
      </w:r>
      <w:r w:rsidRPr="00BA3224">
        <w:rPr>
          <w:rFonts w:ascii="Times New Roman" w:hAnsi="Times New Roman" w:cs="Times New Roman"/>
          <w:b/>
          <w:bCs/>
          <w:spacing w:val="-2"/>
          <w:sz w:val="24"/>
          <w:szCs w:val="24"/>
        </w:rPr>
        <w:t>t</w:t>
      </w:r>
      <w:r w:rsidRPr="00BA3224">
        <w:rPr>
          <w:rFonts w:ascii="Times New Roman" w:hAnsi="Times New Roman" w:cs="Times New Roman"/>
          <w:b/>
          <w:bCs/>
          <w:spacing w:val="1"/>
          <w:sz w:val="24"/>
          <w:szCs w:val="24"/>
        </w:rPr>
        <w:t>r</w:t>
      </w:r>
      <w:r w:rsidRPr="00BA3224">
        <w:rPr>
          <w:rFonts w:ascii="Times New Roman" w:hAnsi="Times New Roman" w:cs="Times New Roman"/>
          <w:b/>
          <w:bCs/>
          <w:spacing w:val="-1"/>
          <w:sz w:val="24"/>
          <w:szCs w:val="24"/>
        </w:rPr>
        <w:t>a</w:t>
      </w:r>
      <w:r w:rsidRPr="00BA3224">
        <w:rPr>
          <w:rFonts w:ascii="Times New Roman" w:hAnsi="Times New Roman" w:cs="Times New Roman"/>
          <w:b/>
          <w:bCs/>
          <w:spacing w:val="1"/>
          <w:sz w:val="24"/>
          <w:szCs w:val="24"/>
        </w:rPr>
        <w:t>n</w:t>
      </w:r>
      <w:r w:rsidRPr="00BA3224">
        <w:rPr>
          <w:rFonts w:ascii="Times New Roman" w:hAnsi="Times New Roman" w:cs="Times New Roman"/>
          <w:b/>
          <w:bCs/>
          <w:sz w:val="24"/>
          <w:szCs w:val="24"/>
        </w:rPr>
        <w:t>sv</w:t>
      </w:r>
      <w:r w:rsidRPr="00BA3224">
        <w:rPr>
          <w:rFonts w:ascii="Times New Roman" w:hAnsi="Times New Roman" w:cs="Times New Roman"/>
          <w:b/>
          <w:bCs/>
          <w:spacing w:val="-1"/>
          <w:sz w:val="24"/>
          <w:szCs w:val="24"/>
        </w:rPr>
        <w:t>e</w:t>
      </w:r>
      <w:r w:rsidRPr="00BA3224">
        <w:rPr>
          <w:rFonts w:ascii="Times New Roman" w:hAnsi="Times New Roman" w:cs="Times New Roman"/>
          <w:b/>
          <w:bCs/>
          <w:spacing w:val="1"/>
          <w:sz w:val="24"/>
          <w:szCs w:val="24"/>
        </w:rPr>
        <w:t>r</w:t>
      </w:r>
      <w:r w:rsidRPr="00BA3224">
        <w:rPr>
          <w:rFonts w:ascii="Times New Roman" w:hAnsi="Times New Roman" w:cs="Times New Roman"/>
          <w:b/>
          <w:bCs/>
          <w:sz w:val="24"/>
          <w:szCs w:val="24"/>
        </w:rPr>
        <w:t>s</w:t>
      </w:r>
      <w:r w:rsidRPr="00BA3224">
        <w:rPr>
          <w:rFonts w:ascii="Times New Roman" w:hAnsi="Times New Roman" w:cs="Times New Roman"/>
          <w:b/>
          <w:bCs/>
          <w:spacing w:val="-1"/>
          <w:sz w:val="24"/>
          <w:szCs w:val="24"/>
        </w:rPr>
        <w:t>a</w:t>
      </w:r>
      <w:r w:rsidRPr="00BA3224">
        <w:rPr>
          <w:rFonts w:ascii="Times New Roman" w:hAnsi="Times New Roman" w:cs="Times New Roman"/>
          <w:b/>
          <w:bCs/>
          <w:sz w:val="24"/>
          <w:szCs w:val="24"/>
        </w:rPr>
        <w:t>l</w:t>
      </w:r>
    </w:p>
    <w:p w:rsidR="00A705C5" w:rsidRPr="00BA3224" w:rsidRDefault="00A705C5" w:rsidP="00A705C5">
      <w:pPr>
        <w:spacing w:after="0" w:line="240" w:lineRule="auto"/>
        <w:contextualSpacing/>
        <w:jc w:val="both"/>
        <w:rPr>
          <w:rFonts w:ascii="Times New Roman" w:eastAsia="Arial Unicode MS" w:hAnsi="Times New Roman" w:cs="Times New Roman"/>
          <w:snapToGrid w:val="0"/>
          <w:sz w:val="24"/>
          <w:szCs w:val="24"/>
          <w:lang w:val="en-US"/>
        </w:rPr>
      </w:pPr>
      <w:r w:rsidRPr="00BA3224">
        <w:rPr>
          <w:rFonts w:ascii="Times New Roman" w:eastAsia="Arial Unicode MS" w:hAnsi="Times New Roman" w:cs="Times New Roman"/>
          <w:snapToGrid w:val="0"/>
          <w:sz w:val="24"/>
          <w:szCs w:val="24"/>
        </w:rPr>
        <w:t xml:space="preserve">  Modernizarea podetelor, santurilor si trotuarelor din comuna Petreşti, se va face cu incadrarea in limitele, pe cat posibil cu respectarea prescriptiilor de proiectare a profilurilor transversale. </w:t>
      </w:r>
    </w:p>
    <w:p w:rsidR="00A705C5" w:rsidRPr="00BA3224" w:rsidRDefault="00A705C5" w:rsidP="00A705C5">
      <w:pPr>
        <w:widowControl w:val="0"/>
        <w:autoSpaceDE w:val="0"/>
        <w:autoSpaceDN w:val="0"/>
        <w:adjustRightInd w:val="0"/>
        <w:spacing w:after="0" w:line="240" w:lineRule="auto"/>
        <w:ind w:right="-20"/>
        <w:rPr>
          <w:rFonts w:ascii="Times New Roman" w:hAnsi="Times New Roman" w:cs="Times New Roman"/>
          <w:b/>
          <w:bCs/>
          <w:position w:val="1"/>
          <w:sz w:val="24"/>
          <w:szCs w:val="24"/>
        </w:rPr>
      </w:pPr>
      <w:r>
        <w:rPr>
          <w:rFonts w:ascii="Times New Roman" w:hAnsi="Times New Roman" w:cs="Times New Roman"/>
          <w:b/>
          <w:bCs/>
          <w:position w:val="1"/>
          <w:sz w:val="24"/>
          <w:szCs w:val="24"/>
        </w:rPr>
        <w:t xml:space="preserve">          </w:t>
      </w:r>
      <w:r w:rsidRPr="00BA3224">
        <w:rPr>
          <w:rFonts w:ascii="Times New Roman" w:hAnsi="Times New Roman" w:cs="Times New Roman"/>
          <w:b/>
          <w:bCs/>
          <w:position w:val="1"/>
          <w:sz w:val="24"/>
          <w:szCs w:val="24"/>
        </w:rPr>
        <w:t>Scu</w:t>
      </w:r>
      <w:r w:rsidRPr="00BA3224">
        <w:rPr>
          <w:rFonts w:ascii="Times New Roman" w:hAnsi="Times New Roman" w:cs="Times New Roman"/>
          <w:b/>
          <w:bCs/>
          <w:spacing w:val="1"/>
          <w:position w:val="1"/>
          <w:sz w:val="24"/>
          <w:szCs w:val="24"/>
        </w:rPr>
        <w:t>r</w:t>
      </w:r>
      <w:r w:rsidRPr="00BA3224">
        <w:rPr>
          <w:rFonts w:ascii="Times New Roman" w:hAnsi="Times New Roman" w:cs="Times New Roman"/>
          <w:b/>
          <w:bCs/>
          <w:spacing w:val="-1"/>
          <w:position w:val="1"/>
          <w:sz w:val="24"/>
          <w:szCs w:val="24"/>
        </w:rPr>
        <w:t>ge</w:t>
      </w:r>
      <w:r w:rsidRPr="00BA3224">
        <w:rPr>
          <w:rFonts w:ascii="Times New Roman" w:hAnsi="Times New Roman" w:cs="Times New Roman"/>
          <w:b/>
          <w:bCs/>
          <w:spacing w:val="1"/>
          <w:position w:val="1"/>
          <w:sz w:val="24"/>
          <w:szCs w:val="24"/>
        </w:rPr>
        <w:t>r</w:t>
      </w:r>
      <w:r w:rsidRPr="00BA3224">
        <w:rPr>
          <w:rFonts w:ascii="Times New Roman" w:hAnsi="Times New Roman" w:cs="Times New Roman"/>
          <w:b/>
          <w:bCs/>
          <w:spacing w:val="-1"/>
          <w:position w:val="1"/>
          <w:sz w:val="24"/>
          <w:szCs w:val="24"/>
        </w:rPr>
        <w:t>e</w:t>
      </w:r>
      <w:r w:rsidRPr="00BA3224">
        <w:rPr>
          <w:rFonts w:ascii="Times New Roman" w:hAnsi="Times New Roman" w:cs="Times New Roman"/>
          <w:b/>
          <w:bCs/>
          <w:position w:val="1"/>
          <w:sz w:val="24"/>
          <w:szCs w:val="24"/>
        </w:rPr>
        <w:t>a</w:t>
      </w:r>
      <w:r w:rsidRPr="00BA3224">
        <w:rPr>
          <w:rFonts w:ascii="Times New Roman" w:hAnsi="Times New Roman" w:cs="Times New Roman"/>
          <w:b/>
          <w:bCs/>
          <w:spacing w:val="-1"/>
          <w:position w:val="1"/>
          <w:sz w:val="24"/>
          <w:szCs w:val="24"/>
        </w:rPr>
        <w:t xml:space="preserve"> a</w:t>
      </w:r>
      <w:r w:rsidRPr="00BA3224">
        <w:rPr>
          <w:rFonts w:ascii="Times New Roman" w:hAnsi="Times New Roman" w:cs="Times New Roman"/>
          <w:b/>
          <w:bCs/>
          <w:spacing w:val="1"/>
          <w:position w:val="1"/>
          <w:sz w:val="24"/>
          <w:szCs w:val="24"/>
        </w:rPr>
        <w:t>p</w:t>
      </w:r>
      <w:r w:rsidRPr="00BA3224">
        <w:rPr>
          <w:rFonts w:ascii="Times New Roman" w:hAnsi="Times New Roman" w:cs="Times New Roman"/>
          <w:b/>
          <w:bCs/>
          <w:spacing w:val="-1"/>
          <w:position w:val="1"/>
          <w:sz w:val="24"/>
          <w:szCs w:val="24"/>
        </w:rPr>
        <w:t>e</w:t>
      </w:r>
      <w:r w:rsidRPr="00BA3224">
        <w:rPr>
          <w:rFonts w:ascii="Times New Roman" w:hAnsi="Times New Roman" w:cs="Times New Roman"/>
          <w:b/>
          <w:bCs/>
          <w:spacing w:val="1"/>
          <w:position w:val="1"/>
          <w:sz w:val="24"/>
          <w:szCs w:val="24"/>
        </w:rPr>
        <w:t>l</w:t>
      </w:r>
      <w:r w:rsidRPr="00BA3224">
        <w:rPr>
          <w:rFonts w:ascii="Times New Roman" w:hAnsi="Times New Roman" w:cs="Times New Roman"/>
          <w:b/>
          <w:bCs/>
          <w:position w:val="1"/>
          <w:sz w:val="24"/>
          <w:szCs w:val="24"/>
        </w:rPr>
        <w:t>or</w:t>
      </w:r>
    </w:p>
    <w:p w:rsidR="00A705C5" w:rsidRPr="00BA3224" w:rsidRDefault="00A705C5" w:rsidP="00A705C5">
      <w:pPr>
        <w:widowControl w:val="0"/>
        <w:autoSpaceDE w:val="0"/>
        <w:autoSpaceDN w:val="0"/>
        <w:adjustRightInd w:val="0"/>
        <w:spacing w:after="0" w:line="240" w:lineRule="auto"/>
        <w:ind w:right="-20"/>
        <w:rPr>
          <w:rFonts w:ascii="Times New Roman" w:hAnsi="Times New Roman" w:cs="Times New Roman"/>
          <w:sz w:val="24"/>
          <w:szCs w:val="24"/>
          <w:lang w:eastAsia="ar-SA"/>
        </w:rPr>
      </w:pPr>
      <w:r w:rsidRPr="00BA3224">
        <w:rPr>
          <w:rFonts w:ascii="Times New Roman" w:hAnsi="Times New Roman" w:cs="Times New Roman"/>
          <w:sz w:val="24"/>
          <w:szCs w:val="24"/>
          <w:lang w:eastAsia="ar-SA"/>
        </w:rPr>
        <w:t xml:space="preserve">     Pentru asigurarea scurgerii apelor pluviale s-au prevazut santuri pereate din beton de ciment de clasa C30/37.</w:t>
      </w:r>
    </w:p>
    <w:p w:rsidR="00A705C5" w:rsidRPr="00BA3224" w:rsidRDefault="00A705C5" w:rsidP="00A705C5">
      <w:pPr>
        <w:widowControl w:val="0"/>
        <w:autoSpaceDE w:val="0"/>
        <w:autoSpaceDN w:val="0"/>
        <w:adjustRightInd w:val="0"/>
        <w:spacing w:after="0" w:line="240" w:lineRule="auto"/>
        <w:ind w:right="-20"/>
        <w:rPr>
          <w:rFonts w:ascii="Times New Roman" w:hAnsi="Times New Roman" w:cs="Times New Roman"/>
          <w:sz w:val="24"/>
          <w:szCs w:val="24"/>
          <w:lang w:eastAsia="ar-SA"/>
        </w:rPr>
      </w:pPr>
      <w:r w:rsidRPr="00BA3224">
        <w:rPr>
          <w:rFonts w:ascii="Times New Roman" w:hAnsi="Times New Roman" w:cs="Times New Roman"/>
          <w:sz w:val="24"/>
          <w:szCs w:val="24"/>
          <w:lang w:eastAsia="ar-SA"/>
        </w:rPr>
        <w:t>La intersectia cu drumurile laterale, scurgerea apelor se va realiza prin intermediul rigolelor carosabile acoperite de tip C30/37.</w:t>
      </w:r>
    </w:p>
    <w:p w:rsidR="00A705C5" w:rsidRPr="00BA3224" w:rsidRDefault="00A705C5" w:rsidP="00A705C5">
      <w:pPr>
        <w:spacing w:after="0" w:line="240" w:lineRule="auto"/>
        <w:jc w:val="both"/>
        <w:rPr>
          <w:rFonts w:ascii="Times New Roman" w:hAnsi="Times New Roman" w:cs="Times New Roman"/>
          <w:b/>
          <w:sz w:val="24"/>
          <w:szCs w:val="24"/>
          <w:lang w:eastAsia="ar-SA"/>
        </w:rPr>
      </w:pPr>
      <w:r w:rsidRPr="00BA3224">
        <w:rPr>
          <w:rFonts w:ascii="Times New Roman" w:hAnsi="Times New Roman" w:cs="Times New Roman"/>
          <w:b/>
          <w:sz w:val="24"/>
          <w:szCs w:val="24"/>
          <w:lang w:eastAsia="ar-SA"/>
        </w:rPr>
        <w:t>Structura rutiera:</w:t>
      </w:r>
    </w:p>
    <w:p w:rsidR="00A705C5" w:rsidRPr="00BA3224" w:rsidRDefault="00A705C5" w:rsidP="00A705C5">
      <w:pPr>
        <w:spacing w:after="0" w:line="240" w:lineRule="auto"/>
        <w:jc w:val="both"/>
        <w:rPr>
          <w:rFonts w:ascii="Times New Roman" w:hAnsi="Times New Roman" w:cs="Times New Roman"/>
          <w:sz w:val="24"/>
          <w:szCs w:val="24"/>
          <w:lang w:eastAsia="ar-SA"/>
        </w:rPr>
      </w:pPr>
      <w:r w:rsidRPr="00BA3224">
        <w:rPr>
          <w:rFonts w:ascii="Times New Roman" w:hAnsi="Times New Roman" w:cs="Times New Roman"/>
          <w:sz w:val="24"/>
          <w:szCs w:val="24"/>
          <w:lang w:eastAsia="ar-SA"/>
        </w:rPr>
        <w:t>Structura rutiera propusa pentru modernizarea trotuarelor este urmatoarea:</w:t>
      </w:r>
    </w:p>
    <w:p w:rsidR="00A705C5" w:rsidRPr="00BA3224" w:rsidRDefault="00A705C5" w:rsidP="00A705C5">
      <w:pPr>
        <w:spacing w:after="0" w:line="240" w:lineRule="auto"/>
        <w:jc w:val="both"/>
        <w:rPr>
          <w:rFonts w:ascii="Times New Roman" w:hAnsi="Times New Roman" w:cs="Times New Roman"/>
          <w:sz w:val="24"/>
          <w:szCs w:val="24"/>
          <w:lang w:eastAsia="ar-SA"/>
        </w:rPr>
      </w:pPr>
      <w:r w:rsidRPr="00BA3224">
        <w:rPr>
          <w:rFonts w:ascii="Times New Roman" w:hAnsi="Times New Roman" w:cs="Times New Roman"/>
          <w:sz w:val="24"/>
          <w:szCs w:val="24"/>
          <w:lang w:eastAsia="ar-SA"/>
        </w:rPr>
        <w:t>- Pavele autoblocate vibropresate 20x10x6cm;</w:t>
      </w:r>
    </w:p>
    <w:p w:rsidR="00A705C5" w:rsidRPr="00BA3224" w:rsidRDefault="00A705C5" w:rsidP="00A705C5">
      <w:pPr>
        <w:spacing w:after="0" w:line="240" w:lineRule="auto"/>
        <w:jc w:val="both"/>
        <w:rPr>
          <w:rFonts w:ascii="Times New Roman" w:hAnsi="Times New Roman" w:cs="Times New Roman"/>
          <w:sz w:val="24"/>
          <w:szCs w:val="24"/>
          <w:lang w:eastAsia="ar-SA"/>
        </w:rPr>
      </w:pPr>
      <w:r w:rsidRPr="00BA3224">
        <w:rPr>
          <w:rFonts w:ascii="Times New Roman" w:hAnsi="Times New Roman" w:cs="Times New Roman"/>
          <w:sz w:val="24"/>
          <w:szCs w:val="24"/>
          <w:lang w:eastAsia="ar-SA"/>
        </w:rPr>
        <w:t>- 5 cm strat de nisip;</w:t>
      </w:r>
    </w:p>
    <w:p w:rsidR="00A705C5" w:rsidRPr="00BA3224" w:rsidRDefault="00A705C5" w:rsidP="00A705C5">
      <w:pPr>
        <w:spacing w:after="0" w:line="240" w:lineRule="auto"/>
        <w:jc w:val="both"/>
        <w:rPr>
          <w:rFonts w:ascii="Times New Roman" w:hAnsi="Times New Roman" w:cs="Times New Roman"/>
          <w:sz w:val="24"/>
          <w:szCs w:val="24"/>
          <w:lang w:eastAsia="ar-SA"/>
        </w:rPr>
      </w:pPr>
      <w:r w:rsidRPr="00BA3224">
        <w:rPr>
          <w:rFonts w:ascii="Times New Roman" w:hAnsi="Times New Roman" w:cs="Times New Roman"/>
          <w:sz w:val="24"/>
          <w:szCs w:val="24"/>
          <w:lang w:eastAsia="ar-SA"/>
        </w:rPr>
        <w:t>- 10 cm fundatie din balast;</w:t>
      </w:r>
    </w:p>
    <w:p w:rsidR="00A705C5" w:rsidRPr="00BA3224" w:rsidRDefault="00A705C5" w:rsidP="00A705C5">
      <w:pPr>
        <w:spacing w:after="0" w:line="240" w:lineRule="auto"/>
        <w:jc w:val="both"/>
        <w:rPr>
          <w:rFonts w:ascii="Times New Roman" w:hAnsi="Times New Roman" w:cs="Times New Roman"/>
          <w:sz w:val="24"/>
          <w:szCs w:val="24"/>
          <w:lang w:eastAsia="ar-SA"/>
        </w:rPr>
      </w:pPr>
      <w:r w:rsidRPr="00BA3224">
        <w:rPr>
          <w:rFonts w:ascii="Times New Roman" w:hAnsi="Times New Roman" w:cs="Times New Roman"/>
          <w:sz w:val="24"/>
          <w:szCs w:val="24"/>
          <w:lang w:eastAsia="ar-SA"/>
        </w:rPr>
        <w:t>- Teren de fundare, grad de compactare 98%</w:t>
      </w:r>
    </w:p>
    <w:p w:rsidR="00A705C5" w:rsidRPr="00BA3224" w:rsidRDefault="00A705C5" w:rsidP="00A705C5">
      <w:pPr>
        <w:spacing w:after="0" w:line="240" w:lineRule="auto"/>
        <w:jc w:val="both"/>
        <w:rPr>
          <w:rFonts w:ascii="Times New Roman" w:hAnsi="Times New Roman" w:cs="Times New Roman"/>
          <w:sz w:val="24"/>
          <w:szCs w:val="24"/>
          <w:lang w:eastAsia="ar-SA"/>
        </w:rPr>
      </w:pPr>
      <w:r w:rsidRPr="00BA3224">
        <w:rPr>
          <w:rFonts w:ascii="Times New Roman" w:hAnsi="Times New Roman" w:cs="Times New Roman"/>
          <w:sz w:val="24"/>
          <w:szCs w:val="24"/>
          <w:lang w:eastAsia="ar-SA"/>
        </w:rPr>
        <w:t xml:space="preserve">Se propune reparatia trotuarelor pe o suprafata de 50%, </w:t>
      </w:r>
    </w:p>
    <w:p w:rsidR="00A705C5" w:rsidRPr="00BA3224" w:rsidRDefault="00A705C5" w:rsidP="00A705C5">
      <w:pPr>
        <w:spacing w:after="0" w:line="240" w:lineRule="auto"/>
        <w:jc w:val="both"/>
        <w:rPr>
          <w:rFonts w:ascii="Times New Roman" w:hAnsi="Times New Roman" w:cs="Times New Roman"/>
          <w:sz w:val="24"/>
          <w:szCs w:val="24"/>
          <w:lang w:eastAsia="ar-SA"/>
        </w:rPr>
      </w:pPr>
      <w:r w:rsidRPr="00BA3224">
        <w:rPr>
          <w:rFonts w:ascii="Times New Roman" w:hAnsi="Times New Roman" w:cs="Times New Roman"/>
          <w:sz w:val="24"/>
          <w:szCs w:val="24"/>
          <w:lang w:eastAsia="ar-SA"/>
        </w:rPr>
        <w:t>Solutie amenajare accese la proprietati:</w:t>
      </w:r>
    </w:p>
    <w:p w:rsidR="00A705C5" w:rsidRPr="00BA3224" w:rsidRDefault="00A705C5" w:rsidP="00A705C5">
      <w:pPr>
        <w:spacing w:after="0" w:line="240" w:lineRule="auto"/>
        <w:jc w:val="both"/>
        <w:rPr>
          <w:rFonts w:ascii="Times New Roman" w:hAnsi="Times New Roman" w:cs="Times New Roman"/>
          <w:sz w:val="24"/>
          <w:szCs w:val="24"/>
          <w:lang w:eastAsia="ar-SA"/>
        </w:rPr>
      </w:pPr>
      <w:r w:rsidRPr="00BA3224">
        <w:rPr>
          <w:rFonts w:ascii="Times New Roman" w:hAnsi="Times New Roman" w:cs="Times New Roman"/>
          <w:sz w:val="24"/>
          <w:szCs w:val="24"/>
          <w:lang w:eastAsia="ar-SA"/>
        </w:rPr>
        <w:t>- 10 cm strat de beton de clasa C20/25;</w:t>
      </w:r>
    </w:p>
    <w:p w:rsidR="00A705C5" w:rsidRPr="00BA3224" w:rsidRDefault="00A705C5" w:rsidP="00A705C5">
      <w:pPr>
        <w:spacing w:after="0" w:line="240" w:lineRule="auto"/>
        <w:jc w:val="both"/>
        <w:rPr>
          <w:rFonts w:ascii="Times New Roman" w:hAnsi="Times New Roman" w:cs="Times New Roman"/>
          <w:sz w:val="24"/>
          <w:szCs w:val="24"/>
          <w:lang w:eastAsia="ar-SA"/>
        </w:rPr>
      </w:pPr>
      <w:r w:rsidRPr="00BA3224">
        <w:rPr>
          <w:rFonts w:ascii="Times New Roman" w:hAnsi="Times New Roman" w:cs="Times New Roman"/>
          <w:sz w:val="24"/>
          <w:szCs w:val="24"/>
          <w:lang w:eastAsia="ar-SA"/>
        </w:rPr>
        <w:t>- plasa sudata cu diametrul 6 mm;</w:t>
      </w:r>
    </w:p>
    <w:p w:rsidR="00A705C5" w:rsidRPr="00BA3224" w:rsidRDefault="00A705C5" w:rsidP="00A705C5">
      <w:pPr>
        <w:spacing w:after="0" w:line="240" w:lineRule="auto"/>
        <w:jc w:val="both"/>
        <w:rPr>
          <w:rFonts w:ascii="Times New Roman" w:hAnsi="Times New Roman" w:cs="Times New Roman"/>
          <w:sz w:val="24"/>
          <w:szCs w:val="24"/>
          <w:lang w:eastAsia="ar-SA"/>
        </w:rPr>
      </w:pPr>
      <w:r w:rsidRPr="00BA3224">
        <w:rPr>
          <w:rFonts w:ascii="Times New Roman" w:hAnsi="Times New Roman" w:cs="Times New Roman"/>
          <w:sz w:val="24"/>
          <w:szCs w:val="24"/>
          <w:lang w:eastAsia="ar-SA"/>
        </w:rPr>
        <w:t>- 15 cm strat de fundatie din balast;</w:t>
      </w:r>
    </w:p>
    <w:p w:rsidR="002D57E6" w:rsidRPr="009E6C81" w:rsidRDefault="002D57E6" w:rsidP="002D57E6">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b) </w:t>
      </w:r>
      <w:r w:rsidRPr="009E6C81">
        <w:rPr>
          <w:rFonts w:ascii="Times New Roman" w:eastAsia="Times New Roman" w:hAnsi="Times New Roman" w:cs="Times New Roman"/>
          <w:b/>
          <w:i/>
          <w:sz w:val="24"/>
          <w:szCs w:val="24"/>
          <w:lang w:eastAsia="pl-PL"/>
        </w:rPr>
        <w:t>cumularea cu alte proiecte:</w:t>
      </w:r>
      <w:r w:rsidRPr="009E6C81">
        <w:rPr>
          <w:rFonts w:ascii="Times New Roman" w:eastAsia="Times New Roman" w:hAnsi="Times New Roman" w:cs="Times New Roman"/>
          <w:sz w:val="24"/>
          <w:szCs w:val="24"/>
          <w:lang w:eastAsia="pl-PL"/>
        </w:rPr>
        <w:t xml:space="preserve"> nu este cazul;</w:t>
      </w:r>
    </w:p>
    <w:p w:rsidR="002D57E6" w:rsidRPr="009E6C81" w:rsidRDefault="002D57E6" w:rsidP="002D57E6">
      <w:pPr>
        <w:spacing w:after="0" w:line="240" w:lineRule="auto"/>
        <w:jc w:val="both"/>
        <w:rPr>
          <w:rFonts w:ascii="Times New Roman" w:eastAsia="Calibri"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c) </w:t>
      </w:r>
      <w:r w:rsidRPr="009E6C81">
        <w:rPr>
          <w:rFonts w:ascii="Times New Roman" w:eastAsia="Times New Roman" w:hAnsi="Times New Roman" w:cs="Times New Roman"/>
          <w:b/>
          <w:i/>
          <w:sz w:val="24"/>
          <w:szCs w:val="24"/>
          <w:lang w:eastAsia="pl-PL"/>
        </w:rPr>
        <w:t>utilizarea resurselor naturale</w:t>
      </w:r>
      <w:r w:rsidRPr="009E6C81">
        <w:rPr>
          <w:rFonts w:ascii="Times New Roman" w:eastAsia="Times New Roman" w:hAnsi="Times New Roman" w:cs="Times New Roman"/>
          <w:sz w:val="24"/>
          <w:szCs w:val="24"/>
          <w:lang w:eastAsia="pl-PL"/>
        </w:rPr>
        <w:t xml:space="preserve">: </w:t>
      </w:r>
      <w:r w:rsidRPr="009E6C81">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2D57E6" w:rsidRPr="009E6C81" w:rsidRDefault="002D57E6" w:rsidP="002D57E6">
      <w:p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d) </w:t>
      </w:r>
      <w:r w:rsidRPr="009E6C81">
        <w:rPr>
          <w:rFonts w:ascii="Times New Roman" w:eastAsia="Calibri" w:hAnsi="Times New Roman" w:cs="Times New Roman"/>
          <w:b/>
          <w:i/>
          <w:sz w:val="24"/>
          <w:szCs w:val="24"/>
        </w:rPr>
        <w:t>producţia de deşeuri</w:t>
      </w:r>
      <w:r w:rsidRPr="009E6C81">
        <w:rPr>
          <w:rFonts w:ascii="Times New Roman" w:eastAsia="Calibri" w:hAnsi="Times New Roman" w:cs="Times New Roman"/>
          <w:sz w:val="24"/>
          <w:szCs w:val="24"/>
        </w:rPr>
        <w:t xml:space="preserve">: deşeurile generate în perioada de execuție vor fi stocate selectiv şi predate către societăţi autorizate din punct de vedere al mediului pentru activităţi de colectare/valorificare/eliminare; </w:t>
      </w:r>
    </w:p>
    <w:p w:rsidR="002D57E6" w:rsidRPr="009E6C81" w:rsidRDefault="002D57E6" w:rsidP="002D57E6">
      <w:pPr>
        <w:spacing w:after="0" w:line="240" w:lineRule="auto"/>
        <w:jc w:val="both"/>
        <w:rPr>
          <w:rFonts w:ascii="Times New Roman" w:eastAsia="Calibri"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e) </w:t>
      </w:r>
      <w:r w:rsidRPr="009E6C81">
        <w:rPr>
          <w:rFonts w:ascii="Times New Roman" w:eastAsia="Times New Roman" w:hAnsi="Times New Roman" w:cs="Times New Roman"/>
          <w:b/>
          <w:i/>
          <w:sz w:val="24"/>
          <w:szCs w:val="24"/>
          <w:lang w:eastAsia="pl-PL"/>
        </w:rPr>
        <w:t>emisiile poluante, inclusiv zgomotul şi alte surse de disconfort</w:t>
      </w:r>
      <w:r w:rsidRPr="009E6C81">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2D57E6" w:rsidRPr="009E6C81" w:rsidRDefault="002D57E6" w:rsidP="002D57E6">
      <w:p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f) </w:t>
      </w:r>
      <w:r w:rsidRPr="009E6C81">
        <w:rPr>
          <w:rFonts w:ascii="Times New Roman" w:eastAsia="Calibri" w:hAnsi="Times New Roman" w:cs="Times New Roman"/>
          <w:b/>
          <w:i/>
          <w:sz w:val="24"/>
          <w:szCs w:val="24"/>
        </w:rPr>
        <w:t>riscul de accident, ţinându-se seama în special de substanţele şi de tehnologiile utilizate</w:t>
      </w:r>
      <w:r w:rsidRPr="009E6C81">
        <w:rPr>
          <w:rFonts w:ascii="Times New Roman" w:eastAsia="Calibri" w:hAnsi="Times New Roman" w:cs="Times New Roman"/>
          <w:sz w:val="24"/>
          <w:szCs w:val="24"/>
        </w:rPr>
        <w:t>: în timpul lucrărilor de execuție pot apare pierderi accidentale de carburanți sau lubrefianți de la vehiculele si utilajele folosite; după punerea in funcțiune a obiectivului vor fi luate masuri de securitate si paza la incendii;</w:t>
      </w:r>
    </w:p>
    <w:p w:rsidR="002D57E6" w:rsidRPr="002D57E6" w:rsidRDefault="002D57E6" w:rsidP="002D57E6">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9E6C81">
        <w:rPr>
          <w:rFonts w:ascii="Times New Roman" w:eastAsia="Times New Roman" w:hAnsi="Times New Roman" w:cs="Times New Roman"/>
          <w:b/>
          <w:i/>
          <w:sz w:val="24"/>
          <w:szCs w:val="24"/>
          <w:lang w:eastAsia="ro-RO"/>
        </w:rPr>
        <w:t>2.</w:t>
      </w:r>
      <w:r w:rsidRPr="009E6C81">
        <w:rPr>
          <w:rFonts w:ascii="Times New Roman" w:eastAsia="Times New Roman" w:hAnsi="Times New Roman" w:cs="Times New Roman"/>
          <w:b/>
          <w:i/>
          <w:sz w:val="24"/>
          <w:szCs w:val="24"/>
          <w:u w:val="single"/>
          <w:lang w:eastAsia="ro-RO"/>
        </w:rPr>
        <w:t xml:space="preserve"> Localizarea </w:t>
      </w:r>
      <w:r w:rsidRPr="002D57E6">
        <w:rPr>
          <w:rFonts w:ascii="Times New Roman" w:eastAsia="Times New Roman" w:hAnsi="Times New Roman" w:cs="Times New Roman"/>
          <w:b/>
          <w:i/>
          <w:sz w:val="24"/>
          <w:szCs w:val="24"/>
          <w:u w:val="single"/>
          <w:lang w:eastAsia="ro-RO"/>
        </w:rPr>
        <w:t>proiectelor</w:t>
      </w:r>
    </w:p>
    <w:p w:rsidR="002D57E6" w:rsidRPr="00770B65" w:rsidRDefault="002D57E6" w:rsidP="002D57E6">
      <w:pPr>
        <w:spacing w:after="0" w:line="240" w:lineRule="auto"/>
        <w:jc w:val="both"/>
        <w:rPr>
          <w:rFonts w:ascii="Times New Roman" w:eastAsia="Times New Roman" w:hAnsi="Times New Roman" w:cs="Times New Roman"/>
          <w:sz w:val="24"/>
          <w:szCs w:val="24"/>
          <w:lang w:eastAsia="pl-PL"/>
        </w:rPr>
      </w:pPr>
      <w:r w:rsidRPr="002D57E6">
        <w:rPr>
          <w:rFonts w:ascii="Times New Roman" w:eastAsia="Times New Roman" w:hAnsi="Times New Roman" w:cs="Times New Roman"/>
          <w:sz w:val="24"/>
          <w:szCs w:val="24"/>
          <w:lang w:eastAsia="pl-PL"/>
        </w:rPr>
        <w:t xml:space="preserve">2.1. utilizarea existentă a terenului: </w:t>
      </w:r>
      <w:r w:rsidRPr="00770B65">
        <w:rPr>
          <w:rFonts w:ascii="Times New Roman" w:eastAsia="Times New Roman" w:hAnsi="Times New Roman" w:cs="Times New Roman"/>
          <w:sz w:val="24"/>
          <w:szCs w:val="24"/>
          <w:lang w:eastAsia="pl-PL"/>
        </w:rPr>
        <w:t>Conform Certificatului de Urbanism nr. 1</w:t>
      </w:r>
      <w:r w:rsidR="00770B65" w:rsidRPr="00770B65">
        <w:rPr>
          <w:rFonts w:ascii="Times New Roman" w:eastAsia="Times New Roman" w:hAnsi="Times New Roman" w:cs="Times New Roman"/>
          <w:sz w:val="24"/>
          <w:szCs w:val="24"/>
          <w:lang w:eastAsia="pl-PL"/>
        </w:rPr>
        <w:t>0</w:t>
      </w:r>
      <w:r w:rsidRPr="00770B65">
        <w:rPr>
          <w:rFonts w:ascii="Times New Roman" w:eastAsia="Times New Roman" w:hAnsi="Times New Roman" w:cs="Times New Roman"/>
          <w:sz w:val="24"/>
          <w:szCs w:val="24"/>
          <w:lang w:eastAsia="pl-PL"/>
        </w:rPr>
        <w:t xml:space="preserve"> /</w:t>
      </w:r>
      <w:r w:rsidR="00770B65" w:rsidRPr="00770B65">
        <w:rPr>
          <w:rFonts w:ascii="Times New Roman" w:eastAsia="Times New Roman" w:hAnsi="Times New Roman" w:cs="Times New Roman"/>
          <w:sz w:val="24"/>
          <w:szCs w:val="24"/>
          <w:lang w:eastAsia="pl-PL"/>
        </w:rPr>
        <w:t>0</w:t>
      </w:r>
      <w:r w:rsidRPr="00770B65">
        <w:rPr>
          <w:rFonts w:ascii="Times New Roman" w:eastAsia="Times New Roman" w:hAnsi="Times New Roman" w:cs="Times New Roman"/>
          <w:sz w:val="24"/>
          <w:szCs w:val="24"/>
          <w:lang w:eastAsia="pl-PL"/>
        </w:rPr>
        <w:t>2</w:t>
      </w:r>
      <w:r w:rsidR="00770B65" w:rsidRPr="00770B65">
        <w:rPr>
          <w:rFonts w:ascii="Times New Roman" w:eastAsia="Times New Roman" w:hAnsi="Times New Roman" w:cs="Times New Roman"/>
          <w:sz w:val="24"/>
          <w:szCs w:val="24"/>
          <w:lang w:eastAsia="pl-PL"/>
        </w:rPr>
        <w:t>.02</w:t>
      </w:r>
      <w:r w:rsidRPr="00770B65">
        <w:rPr>
          <w:rFonts w:ascii="Times New Roman" w:eastAsia="Times New Roman" w:hAnsi="Times New Roman" w:cs="Times New Roman"/>
          <w:sz w:val="24"/>
          <w:szCs w:val="24"/>
          <w:lang w:eastAsia="pl-PL"/>
        </w:rPr>
        <w:t>.202</w:t>
      </w:r>
      <w:r w:rsidR="00770B65" w:rsidRPr="00770B65">
        <w:rPr>
          <w:rFonts w:ascii="Times New Roman" w:eastAsia="Times New Roman" w:hAnsi="Times New Roman" w:cs="Times New Roman"/>
          <w:sz w:val="24"/>
          <w:szCs w:val="24"/>
          <w:lang w:eastAsia="pl-PL"/>
        </w:rPr>
        <w:t>3</w:t>
      </w:r>
      <w:r w:rsidRPr="00770B65">
        <w:rPr>
          <w:rFonts w:ascii="Times New Roman" w:eastAsia="Times New Roman" w:hAnsi="Times New Roman" w:cs="Times New Roman"/>
          <w:sz w:val="24"/>
          <w:szCs w:val="24"/>
          <w:lang w:eastAsia="pl-PL"/>
        </w:rPr>
        <w:t xml:space="preserve">, terenul este situat în intravilanul comunei, aflat in domeniul public.                                  </w:t>
      </w:r>
    </w:p>
    <w:p w:rsidR="002D57E6" w:rsidRPr="002D57E6" w:rsidRDefault="002D57E6" w:rsidP="002D57E6">
      <w:pPr>
        <w:shd w:val="clear" w:color="auto" w:fill="FFFFFF"/>
        <w:spacing w:after="0" w:line="240" w:lineRule="auto"/>
        <w:jc w:val="both"/>
        <w:rPr>
          <w:rFonts w:ascii="Times New Roman" w:eastAsia="Times New Roman" w:hAnsi="Times New Roman" w:cs="Times New Roman"/>
          <w:sz w:val="24"/>
          <w:szCs w:val="24"/>
          <w:lang w:eastAsia="ro-RO"/>
        </w:rPr>
      </w:pPr>
      <w:r w:rsidRPr="00770B65">
        <w:rPr>
          <w:rFonts w:ascii="Times New Roman" w:eastAsia="Times New Roman" w:hAnsi="Times New Roman" w:cs="Times New Roman"/>
          <w:sz w:val="24"/>
          <w:szCs w:val="24"/>
          <w:lang w:eastAsia="ro-RO"/>
        </w:rPr>
        <w:t>2.2. relativa abundenţă a resurselor natura</w:t>
      </w:r>
      <w:r w:rsidRPr="002D57E6">
        <w:rPr>
          <w:rFonts w:ascii="Times New Roman" w:eastAsia="Times New Roman" w:hAnsi="Times New Roman" w:cs="Times New Roman"/>
          <w:sz w:val="24"/>
          <w:szCs w:val="24"/>
          <w:lang w:eastAsia="ro-RO"/>
        </w:rPr>
        <w:t>le din zonă, calitatea şi capacitatea regenerativă a acestora:  nu este cazul;</w:t>
      </w:r>
    </w:p>
    <w:p w:rsidR="002D57E6" w:rsidRPr="002D57E6" w:rsidRDefault="002D57E6" w:rsidP="002D57E6">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2D57E6">
        <w:rPr>
          <w:rFonts w:ascii="Times New Roman" w:eastAsia="Times New Roman" w:hAnsi="Times New Roman" w:cs="Times New Roman"/>
          <w:sz w:val="24"/>
          <w:szCs w:val="24"/>
          <w:lang w:eastAsia="ro-RO"/>
        </w:rPr>
        <w:t>2.3. capacitatea de absorbţie a mediului, cu atenţie deosebită pentru:</w:t>
      </w:r>
    </w:p>
    <w:p w:rsidR="002D57E6" w:rsidRPr="009E6C81" w:rsidRDefault="002D57E6" w:rsidP="002D57E6">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2D57E6">
        <w:rPr>
          <w:rFonts w:ascii="Times New Roman" w:eastAsia="Times New Roman" w:hAnsi="Times New Roman" w:cs="Times New Roman"/>
          <w:sz w:val="24"/>
          <w:szCs w:val="24"/>
          <w:lang w:eastAsia="ro-RO"/>
        </w:rPr>
        <w:t>zonele umede: nu este cazul</w:t>
      </w:r>
      <w:r w:rsidRPr="009E6C81">
        <w:rPr>
          <w:rFonts w:ascii="Times New Roman" w:eastAsia="Times New Roman" w:hAnsi="Times New Roman" w:cs="Times New Roman"/>
          <w:sz w:val="24"/>
          <w:szCs w:val="24"/>
          <w:lang w:eastAsia="ro-RO"/>
        </w:rPr>
        <w:t>;</w:t>
      </w:r>
    </w:p>
    <w:p w:rsidR="002D57E6" w:rsidRPr="009E6C81" w:rsidRDefault="002D57E6" w:rsidP="002D57E6">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costiere: nu este cazul;</w:t>
      </w:r>
    </w:p>
    <w:p w:rsidR="002D57E6" w:rsidRPr="009E6C81" w:rsidRDefault="002D57E6" w:rsidP="002D57E6">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montane şi cele împădurite: nu este cazul;</w:t>
      </w:r>
    </w:p>
    <w:p w:rsidR="002D57E6" w:rsidRPr="009E6C81" w:rsidRDefault="002D57E6" w:rsidP="002D57E6">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parcurile şi rezervaţiile naturale: nu este cazul;</w:t>
      </w:r>
    </w:p>
    <w:p w:rsidR="002D57E6" w:rsidRPr="009E6C81" w:rsidRDefault="002D57E6" w:rsidP="002D57E6">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9E6C81">
        <w:rPr>
          <w:rFonts w:ascii="Times New Roman" w:eastAsia="Times New Roman" w:hAnsi="Times New Roman" w:cs="Times New Roman"/>
          <w:iCs/>
          <w:sz w:val="24"/>
          <w:szCs w:val="24"/>
          <w:lang w:eastAsia="ro-RO"/>
        </w:rPr>
        <w:t>;</w:t>
      </w:r>
    </w:p>
    <w:p w:rsidR="002D57E6" w:rsidRPr="009E6C81" w:rsidRDefault="002D57E6" w:rsidP="002D57E6">
      <w:pPr>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f) </w:t>
      </w:r>
      <w:r w:rsidRPr="009E6C81">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2" w:history="1">
        <w:r w:rsidRPr="009E6C81">
          <w:rPr>
            <w:rFonts w:ascii="Times New Roman" w:eastAsia="Calibri" w:hAnsi="Times New Roman" w:cs="Times New Roman"/>
            <w:b/>
            <w:bCs/>
            <w:color w:val="333399"/>
            <w:sz w:val="24"/>
            <w:szCs w:val="24"/>
            <w:u w:val="single"/>
            <w:lang w:eastAsia="ro-RO"/>
          </w:rPr>
          <w:t>57/2007</w:t>
        </w:r>
      </w:hyperlink>
      <w:r w:rsidRPr="009E6C81">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3" w:history="1">
        <w:r w:rsidRPr="009E6C81">
          <w:rPr>
            <w:rFonts w:ascii="Times New Roman" w:eastAsia="Calibri" w:hAnsi="Times New Roman" w:cs="Times New Roman"/>
            <w:b/>
            <w:bCs/>
            <w:color w:val="333399"/>
            <w:sz w:val="24"/>
            <w:szCs w:val="24"/>
            <w:u w:val="single"/>
            <w:lang w:eastAsia="ro-RO"/>
          </w:rPr>
          <w:t>5/2000</w:t>
        </w:r>
      </w:hyperlink>
      <w:r w:rsidRPr="009E6C81">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4" w:history="1">
        <w:r w:rsidRPr="009E6C81">
          <w:rPr>
            <w:rFonts w:ascii="Times New Roman" w:eastAsia="Calibri" w:hAnsi="Times New Roman" w:cs="Times New Roman"/>
            <w:b/>
            <w:bCs/>
            <w:color w:val="333399"/>
            <w:sz w:val="24"/>
            <w:szCs w:val="24"/>
            <w:u w:val="single"/>
            <w:lang w:eastAsia="ro-RO"/>
          </w:rPr>
          <w:t>107/1996</w:t>
        </w:r>
      </w:hyperlink>
      <w:r w:rsidRPr="009E6C81">
        <w:rPr>
          <w:rFonts w:ascii="Times New Roman" w:eastAsia="Calibri" w:hAnsi="Times New Roman" w:cs="Times New Roman"/>
          <w:sz w:val="24"/>
          <w:szCs w:val="24"/>
          <w:lang w:eastAsia="ro-RO"/>
        </w:rPr>
        <w:t xml:space="preserve">, cu modificările şi completările ulterioare, şi Hotărârea Guvernului nr. </w:t>
      </w:r>
      <w:hyperlink r:id="rId15" w:history="1">
        <w:r w:rsidRPr="009E6C81">
          <w:rPr>
            <w:rFonts w:ascii="Times New Roman" w:eastAsia="Calibri" w:hAnsi="Times New Roman" w:cs="Times New Roman"/>
            <w:b/>
            <w:bCs/>
            <w:color w:val="333399"/>
            <w:sz w:val="24"/>
            <w:szCs w:val="24"/>
            <w:u w:val="single"/>
            <w:lang w:eastAsia="ro-RO"/>
          </w:rPr>
          <w:t>930/2005</w:t>
        </w:r>
      </w:hyperlink>
      <w:r w:rsidRPr="009E6C81">
        <w:rPr>
          <w:rFonts w:ascii="Times New Roman" w:eastAsia="Calibri" w:hAnsi="Times New Roman" w:cs="Times New Roman"/>
          <w:sz w:val="24"/>
          <w:szCs w:val="24"/>
          <w:lang w:eastAsia="ro-RO"/>
        </w:rPr>
        <w:t xml:space="preserve"> pentru aprobarea Normelor speciale privind caracterul </w:t>
      </w:r>
      <w:r w:rsidRPr="009E6C81">
        <w:rPr>
          <w:rFonts w:ascii="Times New Roman" w:eastAsia="Calibri" w:hAnsi="Times New Roman" w:cs="Times New Roman"/>
          <w:sz w:val="24"/>
          <w:szCs w:val="24"/>
          <w:lang w:eastAsia="ro-RO"/>
        </w:rPr>
        <w:lastRenderedPageBreak/>
        <w:t>şi mărimea zonelor de protecţie sanitară şi hidrogeologică:</w:t>
      </w:r>
      <w:r w:rsidRPr="009E6C81">
        <w:rPr>
          <w:rFonts w:ascii="Times New Roman" w:eastAsia="Times New Roman" w:hAnsi="Times New Roman" w:cs="Times New Roman"/>
          <w:sz w:val="24"/>
          <w:szCs w:val="24"/>
          <w:lang w:eastAsia="ro-RO"/>
        </w:rPr>
        <w:t xml:space="preserve"> proiectul nu este inclus în zone de protecţie specială desemnate;</w:t>
      </w:r>
    </w:p>
    <w:p w:rsidR="002D57E6" w:rsidRPr="009E6C81" w:rsidRDefault="002D57E6" w:rsidP="002D57E6">
      <w:pPr>
        <w:spacing w:after="0" w:line="240" w:lineRule="auto"/>
        <w:jc w:val="both"/>
        <w:rPr>
          <w:rFonts w:ascii="Times New Roman" w:eastAsia="Times New Roman" w:hAnsi="Times New Roman" w:cs="Times New Roman"/>
          <w:color w:val="FF0000"/>
          <w:sz w:val="24"/>
          <w:szCs w:val="24"/>
          <w:lang w:eastAsia="ro-RO"/>
        </w:rPr>
      </w:pPr>
      <w:r w:rsidRPr="009E6C81">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2D57E6" w:rsidRPr="009E6C81" w:rsidRDefault="002D57E6" w:rsidP="002D57E6">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h) ariile dens populate: nu e cazul;</w:t>
      </w:r>
    </w:p>
    <w:p w:rsidR="002D57E6" w:rsidRPr="009E6C81" w:rsidRDefault="002D57E6" w:rsidP="002D57E6">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9E6C81">
        <w:rPr>
          <w:rFonts w:ascii="Times New Roman" w:eastAsia="Times New Roman" w:hAnsi="Times New Roman" w:cs="Times New Roman"/>
          <w:sz w:val="24"/>
          <w:szCs w:val="24"/>
          <w:lang w:eastAsia="ro-RO"/>
        </w:rPr>
        <w:t xml:space="preserve"> i) peisajele cu semnificaţie istorică, culturală şi arheologică: </w:t>
      </w:r>
      <w:r w:rsidRPr="009E6C81">
        <w:rPr>
          <w:rFonts w:ascii="Times New Roman" w:eastAsia="Times New Roman" w:hAnsi="Times New Roman" w:cs="Times New Roman"/>
          <w:iCs/>
          <w:sz w:val="24"/>
          <w:szCs w:val="24"/>
          <w:lang w:eastAsia="ro-RO"/>
        </w:rPr>
        <w:t xml:space="preserve">nu este cazul; </w:t>
      </w:r>
    </w:p>
    <w:p w:rsidR="002D57E6" w:rsidRPr="009E6C81" w:rsidRDefault="002D57E6" w:rsidP="002D57E6">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2D57E6" w:rsidRPr="009E6C81" w:rsidRDefault="002D57E6" w:rsidP="002D57E6">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9E6C81">
        <w:rPr>
          <w:rFonts w:ascii="Times New Roman" w:eastAsia="Times New Roman" w:hAnsi="Times New Roman" w:cs="Times New Roman"/>
          <w:b/>
          <w:iCs/>
          <w:sz w:val="24"/>
          <w:szCs w:val="24"/>
          <w:lang w:eastAsia="ro-RO"/>
        </w:rPr>
        <w:t>3.</w:t>
      </w:r>
      <w:r w:rsidRPr="009E6C81">
        <w:rPr>
          <w:rFonts w:ascii="Times New Roman" w:eastAsia="Times New Roman" w:hAnsi="Times New Roman" w:cs="Times New Roman"/>
          <w:iCs/>
          <w:sz w:val="24"/>
          <w:szCs w:val="24"/>
          <w:lang w:eastAsia="ro-RO"/>
        </w:rPr>
        <w:t xml:space="preserve"> </w:t>
      </w:r>
      <w:r w:rsidRPr="009E6C81">
        <w:rPr>
          <w:rFonts w:ascii="Times New Roman" w:eastAsia="Times New Roman" w:hAnsi="Times New Roman" w:cs="Times New Roman"/>
          <w:b/>
          <w:i/>
          <w:iCs/>
          <w:sz w:val="24"/>
          <w:szCs w:val="24"/>
          <w:u w:val="single"/>
          <w:lang w:eastAsia="ro-RO"/>
        </w:rPr>
        <w:t>Caracteristicile impactului potenţial:</w:t>
      </w:r>
      <w:r w:rsidRPr="009E6C81">
        <w:rPr>
          <w:rFonts w:ascii="Times New Roman" w:eastAsia="Times New Roman" w:hAnsi="Times New Roman" w:cs="Times New Roman"/>
          <w:b/>
          <w:sz w:val="24"/>
          <w:szCs w:val="24"/>
          <w:u w:val="single"/>
          <w:lang w:eastAsia="ro-RO"/>
        </w:rPr>
        <w:t xml:space="preserve">   </w:t>
      </w:r>
    </w:p>
    <w:p w:rsidR="002D57E6" w:rsidRPr="009E6C81" w:rsidRDefault="002D57E6" w:rsidP="002D57E6">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9E6C81">
        <w:rPr>
          <w:rFonts w:ascii="Times New Roman" w:eastAsia="Times New Roman" w:hAnsi="Times New Roman" w:cs="Times New Roman"/>
          <w:sz w:val="24"/>
          <w:szCs w:val="24"/>
          <w:lang w:eastAsia="ro-RO"/>
        </w:rPr>
        <w:t>local, numai în zona de lucru, pe perioada execuţiei;</w:t>
      </w:r>
    </w:p>
    <w:p w:rsidR="002D57E6" w:rsidRPr="009E6C81" w:rsidRDefault="002D57E6" w:rsidP="002D57E6">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b) natura transfrontieră a impactului:  nu este cazul;</w:t>
      </w:r>
    </w:p>
    <w:p w:rsidR="002D57E6" w:rsidRPr="009E6C81" w:rsidRDefault="002D57E6" w:rsidP="002D57E6">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9E6C81">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2D57E6" w:rsidRPr="009E6C81" w:rsidRDefault="002D57E6" w:rsidP="002D57E6">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2D57E6" w:rsidRDefault="002D57E6" w:rsidP="002D57E6">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sidRPr="009E6C81">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9E6C81">
        <w:rPr>
          <w:rFonts w:ascii="Times New Roman" w:eastAsia="Times New Roman" w:hAnsi="Times New Roman" w:cs="Times New Roman"/>
          <w:bCs/>
          <w:i/>
          <w:sz w:val="24"/>
          <w:szCs w:val="24"/>
          <w:lang w:eastAsia="ro-RO"/>
        </w:rPr>
        <w:t xml:space="preserve"> </w:t>
      </w:r>
    </w:p>
    <w:p w:rsidR="006743C2" w:rsidRPr="009E6C81" w:rsidRDefault="006743C2" w:rsidP="002D57E6">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rsidR="002D57E6" w:rsidRPr="009E6C81" w:rsidRDefault="002D57E6" w:rsidP="002D57E6">
      <w:pPr>
        <w:spacing w:after="0" w:line="240" w:lineRule="auto"/>
        <w:jc w:val="both"/>
        <w:rPr>
          <w:rStyle w:val="tpa1"/>
          <w:rFonts w:ascii="Times New Roman" w:hAnsi="Times New Roman" w:cs="Times New Roman"/>
          <w:sz w:val="24"/>
          <w:szCs w:val="24"/>
        </w:rPr>
      </w:pPr>
      <w:r w:rsidRPr="009E6C81">
        <w:rPr>
          <w:rFonts w:ascii="Times New Roman" w:eastAsia="Times New Roman" w:hAnsi="Times New Roman" w:cs="Times New Roman"/>
          <w:b/>
          <w:sz w:val="24"/>
          <w:szCs w:val="24"/>
          <w:lang w:eastAsia="ro-RO"/>
        </w:rPr>
        <w:t xml:space="preserve">II. </w:t>
      </w:r>
      <w:r w:rsidRPr="009E6C81">
        <w:rPr>
          <w:rStyle w:val="tpa"/>
          <w:rFonts w:ascii="Times New Roman" w:hAnsi="Times New Roman" w:cs="Times New Roman"/>
          <w:sz w:val="24"/>
          <w:szCs w:val="24"/>
        </w:rPr>
        <w:t>Motivele pe baza cărora s-a stabilit ca p</w:t>
      </w:r>
      <w:r w:rsidRPr="009E6C81">
        <w:rPr>
          <w:rStyle w:val="tpa1"/>
          <w:rFonts w:ascii="Times New Roman" w:hAnsi="Times New Roman" w:cs="Times New Roman"/>
          <w:sz w:val="24"/>
          <w:szCs w:val="24"/>
        </w:rPr>
        <w:t xml:space="preserve">roiectul propus </w:t>
      </w:r>
      <w:r w:rsidRPr="009E6C81">
        <w:rPr>
          <w:rStyle w:val="tpa1"/>
          <w:rFonts w:ascii="Times New Roman" w:hAnsi="Times New Roman" w:cs="Times New Roman"/>
          <w:b/>
          <w:sz w:val="24"/>
          <w:szCs w:val="24"/>
        </w:rPr>
        <w:t>nu intră</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sz w:val="24"/>
          <w:szCs w:val="24"/>
        </w:rPr>
        <w:t>sub incidenţa art. 28 din Ordonanţa de Urgenţă a Guvernului nr.</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bCs/>
          <w:sz w:val="24"/>
          <w:szCs w:val="24"/>
        </w:rPr>
        <w:t>57/2007</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sz w:val="24"/>
          <w:szCs w:val="24"/>
        </w:rPr>
        <w:t>privind regimul ariilor naturale protejate, conservarea habitatelor naturale, a florei şi faunei sălbatice</w:t>
      </w:r>
      <w:r w:rsidRPr="009E6C81">
        <w:rPr>
          <w:rStyle w:val="tpa1"/>
          <w:rFonts w:ascii="Times New Roman" w:hAnsi="Times New Roman" w:cs="Times New Roman"/>
          <w:sz w:val="24"/>
          <w:szCs w:val="24"/>
        </w:rPr>
        <w:t>, aprobată cu modificari și completari prin Legea nr. 49/2011, cu modificările şi completările ulterioare:</w:t>
      </w:r>
    </w:p>
    <w:p w:rsidR="002D57E6" w:rsidRPr="002D57E6" w:rsidRDefault="002D57E6" w:rsidP="002D57E6">
      <w:pPr>
        <w:pStyle w:val="ListParagraph"/>
        <w:numPr>
          <w:ilvl w:val="0"/>
          <w:numId w:val="6"/>
        </w:numPr>
        <w:spacing w:after="0" w:line="240" w:lineRule="auto"/>
        <w:jc w:val="both"/>
        <w:rPr>
          <w:rStyle w:val="tpa1"/>
          <w:rFonts w:ascii="Times New Roman" w:hAnsi="Times New Roman" w:cs="Times New Roman"/>
          <w:sz w:val="24"/>
          <w:szCs w:val="24"/>
        </w:rPr>
      </w:pPr>
      <w:r w:rsidRPr="002D57E6">
        <w:rPr>
          <w:rStyle w:val="tpa1"/>
          <w:rFonts w:ascii="Times New Roman" w:hAnsi="Times New Roman" w:cs="Times New Roman"/>
          <w:sz w:val="24"/>
          <w:szCs w:val="24"/>
        </w:rPr>
        <w:t>amplasamentul propus nu se afla in interiorul sau în vecinatatea unei arii naturale protejate sau alte habitate sensibile.</w:t>
      </w:r>
    </w:p>
    <w:p w:rsidR="002D57E6" w:rsidRPr="002D57E6" w:rsidRDefault="002D57E6" w:rsidP="002D57E6">
      <w:pPr>
        <w:spacing w:after="0" w:line="240" w:lineRule="auto"/>
        <w:jc w:val="both"/>
        <w:rPr>
          <w:rStyle w:val="tpa1"/>
          <w:rFonts w:ascii="Times New Roman" w:hAnsi="Times New Roman" w:cs="Times New Roman"/>
          <w:sz w:val="24"/>
          <w:szCs w:val="24"/>
        </w:rPr>
      </w:pPr>
    </w:p>
    <w:p w:rsidR="002D57E6" w:rsidRPr="00770B65" w:rsidRDefault="002D57E6" w:rsidP="002D57E6">
      <w:pPr>
        <w:suppressAutoHyphens/>
        <w:spacing w:after="0" w:line="240" w:lineRule="auto"/>
        <w:jc w:val="both"/>
        <w:rPr>
          <w:rFonts w:ascii="Times New Roman" w:eastAsia="Times New Roman" w:hAnsi="Times New Roman" w:cs="Times New Roman"/>
          <w:b/>
          <w:bCs/>
          <w:sz w:val="24"/>
          <w:szCs w:val="24"/>
        </w:rPr>
      </w:pPr>
      <w:r w:rsidRPr="00770B65">
        <w:rPr>
          <w:rFonts w:ascii="Times New Roman" w:eastAsia="Times New Roman" w:hAnsi="Times New Roman" w:cs="Times New Roman"/>
          <w:b/>
          <w:bCs/>
          <w:sz w:val="24"/>
          <w:szCs w:val="24"/>
        </w:rPr>
        <w:t>III.</w:t>
      </w:r>
      <w:r w:rsidRPr="00770B65">
        <w:rPr>
          <w:rFonts w:ascii="Times New Roman" w:eastAsia="Times New Roman" w:hAnsi="Times New Roman" w:cs="Times New Roman"/>
          <w:bCs/>
          <w:sz w:val="24"/>
          <w:szCs w:val="24"/>
        </w:rPr>
        <w:t xml:space="preserve"> </w:t>
      </w:r>
      <w:r w:rsidRPr="00770B65">
        <w:rPr>
          <w:rFonts w:ascii="Times New Roman" w:eastAsia="Times New Roman" w:hAnsi="Times New Roman" w:cs="Times New Roman"/>
          <w:b/>
          <w:bCs/>
          <w:sz w:val="24"/>
          <w:szCs w:val="24"/>
        </w:rPr>
        <w:t xml:space="preserve">Motivele pe baza cărora s-a stabilit nu se supune evaluării impactului asupra corpurilor de apă: </w:t>
      </w:r>
    </w:p>
    <w:p w:rsidR="002D57E6" w:rsidRPr="00770B65" w:rsidRDefault="002D57E6" w:rsidP="002D57E6">
      <w:pPr>
        <w:suppressAutoHyphens/>
        <w:spacing w:after="0" w:line="240" w:lineRule="auto"/>
        <w:jc w:val="both"/>
        <w:rPr>
          <w:rFonts w:ascii="Times New Roman" w:eastAsia="Times New Roman" w:hAnsi="Times New Roman" w:cs="Times New Roman"/>
          <w:bCs/>
          <w:sz w:val="24"/>
          <w:szCs w:val="24"/>
        </w:rPr>
      </w:pPr>
      <w:r w:rsidRPr="00770B65">
        <w:rPr>
          <w:rFonts w:ascii="Times New Roman" w:eastAsia="Times New Roman" w:hAnsi="Times New Roman" w:cs="Times New Roman"/>
          <w:bCs/>
          <w:sz w:val="24"/>
          <w:szCs w:val="24"/>
        </w:rPr>
        <w:t xml:space="preserve">Conform adresei A.N. Apele Romane Administratia Bazinala de Apa </w:t>
      </w:r>
      <w:r w:rsidR="00770B65" w:rsidRPr="00770B65">
        <w:rPr>
          <w:rFonts w:ascii="Times New Roman" w:eastAsia="Times New Roman" w:hAnsi="Times New Roman" w:cs="Times New Roman"/>
          <w:bCs/>
          <w:sz w:val="24"/>
          <w:szCs w:val="24"/>
        </w:rPr>
        <w:t>Arges-Vedea SHI Vacaresti</w:t>
      </w:r>
      <w:r w:rsidR="00DA19E5" w:rsidRPr="00770B65">
        <w:rPr>
          <w:rFonts w:ascii="Times New Roman" w:eastAsia="Times New Roman" w:hAnsi="Times New Roman" w:cs="Times New Roman"/>
          <w:bCs/>
          <w:sz w:val="24"/>
          <w:szCs w:val="24"/>
        </w:rPr>
        <w:t xml:space="preserve"> nr. </w:t>
      </w:r>
      <w:r w:rsidR="00770B65" w:rsidRPr="00770B65">
        <w:rPr>
          <w:rFonts w:ascii="Times New Roman" w:eastAsia="Times New Roman" w:hAnsi="Times New Roman" w:cs="Times New Roman"/>
          <w:bCs/>
          <w:sz w:val="24"/>
          <w:szCs w:val="24"/>
        </w:rPr>
        <w:t>959</w:t>
      </w:r>
      <w:r w:rsidRPr="00770B65">
        <w:rPr>
          <w:rFonts w:ascii="Times New Roman" w:eastAsia="Times New Roman" w:hAnsi="Times New Roman" w:cs="Times New Roman"/>
          <w:bCs/>
          <w:sz w:val="24"/>
          <w:szCs w:val="24"/>
        </w:rPr>
        <w:t>/</w:t>
      </w:r>
      <w:r w:rsidR="00770B65" w:rsidRPr="00770B65">
        <w:rPr>
          <w:rFonts w:ascii="Times New Roman" w:eastAsia="Times New Roman" w:hAnsi="Times New Roman" w:cs="Times New Roman"/>
          <w:bCs/>
          <w:sz w:val="24"/>
          <w:szCs w:val="24"/>
        </w:rPr>
        <w:t>08</w:t>
      </w:r>
      <w:r w:rsidRPr="00770B65">
        <w:rPr>
          <w:rFonts w:ascii="Times New Roman" w:eastAsia="Times New Roman" w:hAnsi="Times New Roman" w:cs="Times New Roman"/>
          <w:bCs/>
          <w:sz w:val="24"/>
          <w:szCs w:val="24"/>
        </w:rPr>
        <w:t>.0</w:t>
      </w:r>
      <w:r w:rsidR="00770B65" w:rsidRPr="00770B65">
        <w:rPr>
          <w:rFonts w:ascii="Times New Roman" w:eastAsia="Times New Roman" w:hAnsi="Times New Roman" w:cs="Times New Roman"/>
          <w:bCs/>
          <w:sz w:val="24"/>
          <w:szCs w:val="24"/>
        </w:rPr>
        <w:t>5</w:t>
      </w:r>
      <w:r w:rsidRPr="00770B65">
        <w:rPr>
          <w:rFonts w:ascii="Times New Roman" w:eastAsia="Times New Roman" w:hAnsi="Times New Roman" w:cs="Times New Roman"/>
          <w:bCs/>
          <w:sz w:val="24"/>
          <w:szCs w:val="24"/>
        </w:rPr>
        <w:t>.2023 –pentru proiectul propus NU ESTE nec</w:t>
      </w:r>
      <w:r w:rsidR="00F8462F">
        <w:rPr>
          <w:rFonts w:ascii="Times New Roman" w:eastAsia="Times New Roman" w:hAnsi="Times New Roman" w:cs="Times New Roman"/>
          <w:bCs/>
          <w:sz w:val="24"/>
          <w:szCs w:val="24"/>
        </w:rPr>
        <w:t>e</w:t>
      </w:r>
      <w:r w:rsidRPr="00770B65">
        <w:rPr>
          <w:rFonts w:ascii="Times New Roman" w:eastAsia="Times New Roman" w:hAnsi="Times New Roman" w:cs="Times New Roman"/>
          <w:bCs/>
          <w:sz w:val="24"/>
          <w:szCs w:val="24"/>
        </w:rPr>
        <w:t xml:space="preserve">sara </w:t>
      </w:r>
      <w:r w:rsidR="00770B65" w:rsidRPr="00770B65">
        <w:rPr>
          <w:rFonts w:ascii="Times New Roman" w:eastAsia="Times New Roman" w:hAnsi="Times New Roman" w:cs="Times New Roman"/>
          <w:bCs/>
          <w:sz w:val="24"/>
          <w:szCs w:val="24"/>
        </w:rPr>
        <w:t>obtinerea avizului de gospodarirea apelor</w:t>
      </w:r>
      <w:r w:rsidRPr="00770B65">
        <w:rPr>
          <w:rFonts w:ascii="Times New Roman" w:eastAsia="Times New Roman" w:hAnsi="Times New Roman" w:cs="Times New Roman"/>
          <w:bCs/>
          <w:sz w:val="24"/>
          <w:szCs w:val="24"/>
        </w:rPr>
        <w:t xml:space="preserve">. </w:t>
      </w:r>
    </w:p>
    <w:p w:rsidR="006743C2" w:rsidRPr="00770B65" w:rsidRDefault="006743C2" w:rsidP="002D57E6">
      <w:pPr>
        <w:spacing w:after="0" w:line="240" w:lineRule="auto"/>
        <w:ind w:right="-1080"/>
        <w:jc w:val="both"/>
        <w:rPr>
          <w:rFonts w:ascii="Times New Roman" w:eastAsia="Times New Roman" w:hAnsi="Times New Roman" w:cs="Times New Roman"/>
          <w:b/>
          <w:i/>
          <w:sz w:val="24"/>
          <w:szCs w:val="24"/>
          <w:u w:val="single"/>
          <w:lang w:eastAsia="ro-RO"/>
        </w:rPr>
      </w:pPr>
    </w:p>
    <w:p w:rsidR="002D57E6" w:rsidRPr="0010789D" w:rsidRDefault="002D57E6" w:rsidP="002D57E6">
      <w:pPr>
        <w:spacing w:after="0" w:line="240" w:lineRule="auto"/>
        <w:ind w:right="-1080"/>
        <w:jc w:val="both"/>
        <w:rPr>
          <w:rFonts w:ascii="Times New Roman" w:eastAsia="Times New Roman" w:hAnsi="Times New Roman" w:cs="Times New Roman"/>
          <w:i/>
          <w:sz w:val="24"/>
          <w:szCs w:val="24"/>
          <w:lang w:eastAsia="ro-RO"/>
        </w:rPr>
      </w:pPr>
      <w:r w:rsidRPr="0010789D">
        <w:rPr>
          <w:rFonts w:ascii="Times New Roman" w:eastAsia="Times New Roman" w:hAnsi="Times New Roman" w:cs="Times New Roman"/>
          <w:b/>
          <w:i/>
          <w:sz w:val="24"/>
          <w:szCs w:val="24"/>
          <w:u w:val="single"/>
          <w:lang w:eastAsia="ro-RO"/>
        </w:rPr>
        <w:t>Condiţiile de realizare a proiectului</w:t>
      </w:r>
      <w:r w:rsidRPr="0010789D">
        <w:rPr>
          <w:rFonts w:ascii="Times New Roman" w:eastAsia="Times New Roman" w:hAnsi="Times New Roman" w:cs="Times New Roman"/>
          <w:i/>
          <w:sz w:val="24"/>
          <w:szCs w:val="24"/>
          <w:lang w:eastAsia="ro-RO"/>
        </w:rPr>
        <w:t>:</w:t>
      </w:r>
    </w:p>
    <w:p w:rsidR="002D57E6" w:rsidRPr="009E6C81" w:rsidRDefault="002D57E6" w:rsidP="002D57E6">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10789D">
        <w:rPr>
          <w:rFonts w:ascii="Times New Roman" w:eastAsia="Times New Roman" w:hAnsi="Times New Roman" w:cs="Times New Roman"/>
          <w:b/>
          <w:bCs/>
          <w:i/>
          <w:iCs/>
          <w:sz w:val="24"/>
          <w:szCs w:val="24"/>
          <w:lang w:eastAsia="ro-RO"/>
        </w:rPr>
        <w:t xml:space="preserve">Titularul are obligaţia de a urmări modul de respectare a legislaţiei de mediu în vigoare pe </w:t>
      </w:r>
      <w:r w:rsidRPr="009E6C81">
        <w:rPr>
          <w:rFonts w:ascii="Times New Roman" w:eastAsia="Times New Roman" w:hAnsi="Times New Roman" w:cs="Times New Roman"/>
          <w:b/>
          <w:bCs/>
          <w:i/>
          <w:iCs/>
          <w:sz w:val="24"/>
          <w:szCs w:val="24"/>
          <w:lang w:eastAsia="ro-RO"/>
        </w:rPr>
        <w:t>toata perioada de execuţie a lucrărilor şi  după realizarea acestuia să ia toate măsurile necesare pentru a nu se produce poluarea apelor subterane, de suprafaţă, a solului sau a aerului</w:t>
      </w:r>
      <w:r w:rsidRPr="009E6C81">
        <w:rPr>
          <w:rFonts w:ascii="Times New Roman" w:eastAsia="Times New Roman" w:hAnsi="Times New Roman" w:cs="Times New Roman"/>
          <w:sz w:val="24"/>
          <w:szCs w:val="24"/>
          <w:lang w:eastAsia="ro-RO"/>
        </w:rPr>
        <w:t>.</w:t>
      </w:r>
    </w:p>
    <w:p w:rsidR="002D57E6" w:rsidRPr="009E6C81" w:rsidRDefault="002D57E6" w:rsidP="002D57E6">
      <w:pPr>
        <w:pStyle w:val="ListParagraph"/>
        <w:numPr>
          <w:ilvl w:val="0"/>
          <w:numId w:val="4"/>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9E6C81">
        <w:rPr>
          <w:rFonts w:ascii="Times New Roman" w:eastAsia="Times New Roman" w:hAnsi="Times New Roman" w:cs="Times New Roman"/>
          <w:b/>
          <w:i/>
          <w:sz w:val="24"/>
          <w:szCs w:val="24"/>
          <w:lang w:eastAsia="ro-RO"/>
        </w:rPr>
        <w:t>Respectarea condițiilor impuse prin avizele solicitate în Certificatul de Urbanism.</w:t>
      </w:r>
    </w:p>
    <w:p w:rsidR="002D57E6" w:rsidRPr="009E6C81" w:rsidRDefault="002D57E6" w:rsidP="002D57E6">
      <w:pPr>
        <w:pStyle w:val="ListParagraph"/>
        <w:numPr>
          <w:ilvl w:val="0"/>
          <w:numId w:val="4"/>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2D57E6" w:rsidRPr="009E6C81" w:rsidRDefault="002D57E6" w:rsidP="002D57E6">
      <w:pPr>
        <w:tabs>
          <w:tab w:val="left" w:pos="1440"/>
        </w:tabs>
        <w:spacing w:after="0" w:line="240" w:lineRule="auto"/>
        <w:jc w:val="both"/>
        <w:rPr>
          <w:rFonts w:ascii="Times New Roman" w:eastAsia="Times New Roman" w:hAnsi="Times New Roman" w:cs="Times New Roman"/>
          <w:b/>
          <w:bCs/>
          <w:sz w:val="24"/>
          <w:szCs w:val="24"/>
          <w:lang w:eastAsia="ro-RO"/>
        </w:rPr>
      </w:pPr>
    </w:p>
    <w:p w:rsidR="002D57E6" w:rsidRPr="009E6C81" w:rsidRDefault="002D57E6" w:rsidP="002D57E6">
      <w:pPr>
        <w:tabs>
          <w:tab w:val="left" w:pos="1440"/>
        </w:tabs>
        <w:spacing w:after="0" w:line="240" w:lineRule="auto"/>
        <w:jc w:val="both"/>
        <w:rPr>
          <w:rFonts w:ascii="Times New Roman" w:eastAsia="Times New Roman" w:hAnsi="Times New Roman" w:cs="Times New Roman"/>
          <w:b/>
          <w:bCs/>
          <w:sz w:val="24"/>
          <w:szCs w:val="24"/>
          <w:lang w:eastAsia="ro-RO"/>
        </w:rPr>
      </w:pPr>
      <w:r w:rsidRPr="009E6C81">
        <w:rPr>
          <w:rFonts w:ascii="Times New Roman" w:eastAsia="Times New Roman" w:hAnsi="Times New Roman" w:cs="Times New Roman"/>
          <w:b/>
          <w:bCs/>
          <w:sz w:val="24"/>
          <w:szCs w:val="24"/>
          <w:lang w:eastAsia="ro-RO"/>
        </w:rPr>
        <w:t>Pentru  organizarea de şantier:</w:t>
      </w:r>
    </w:p>
    <w:p w:rsidR="002D57E6" w:rsidRPr="009E6C81" w:rsidRDefault="002D57E6" w:rsidP="002D57E6">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pentru siguranță, pe perioada executiei, se vor monta panouri de avertizare pe drumurile de acces;</w:t>
      </w:r>
    </w:p>
    <w:p w:rsidR="002D57E6" w:rsidRPr="009E6C81" w:rsidRDefault="002D57E6" w:rsidP="002D57E6">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2D57E6" w:rsidRPr="009E6C81" w:rsidRDefault="002D57E6" w:rsidP="002D57E6">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2D57E6" w:rsidRPr="009E6C81" w:rsidRDefault="002D57E6" w:rsidP="002D57E6">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2D57E6" w:rsidRPr="009E6C81" w:rsidRDefault="002D57E6" w:rsidP="002D57E6">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2D57E6" w:rsidRPr="009E6C81" w:rsidRDefault="002D57E6" w:rsidP="002D57E6">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deşeurile menajere se vor colecta în europubelă şi se vor preda către unităţi autorizate;</w:t>
      </w:r>
    </w:p>
    <w:p w:rsidR="002D57E6" w:rsidRPr="009E6C81" w:rsidRDefault="002D57E6" w:rsidP="002D57E6">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lastRenderedPageBreak/>
        <w:t>prin organizarea de şantier nu se vor ocupa suprafeţe suplimentare de teren, faţă de cele planificate pentru realizarea proiectului;</w:t>
      </w:r>
    </w:p>
    <w:p w:rsidR="002D57E6" w:rsidRPr="009E6C81" w:rsidRDefault="002D57E6" w:rsidP="002D57E6">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pentru lucrările specifice de şantier se vor utiliza toalete ecologice;</w:t>
      </w:r>
    </w:p>
    <w:p w:rsidR="002D57E6" w:rsidRPr="009E6C81" w:rsidRDefault="002D57E6" w:rsidP="002D57E6">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apelor</w:t>
      </w:r>
    </w:p>
    <w:p w:rsidR="00770B65" w:rsidRPr="00941338" w:rsidRDefault="00770B65" w:rsidP="00770B65">
      <w:pPr>
        <w:pStyle w:val="BodyText"/>
        <w:numPr>
          <w:ilvl w:val="0"/>
          <w:numId w:val="7"/>
        </w:numPr>
        <w:tabs>
          <w:tab w:val="clear" w:pos="1440"/>
          <w:tab w:val="left" w:pos="-720"/>
        </w:tabs>
        <w:suppressAutoHyphens/>
        <w:spacing w:after="0" w:line="240" w:lineRule="auto"/>
        <w:ind w:left="90"/>
        <w:rPr>
          <w:rFonts w:ascii="Times New Roman" w:eastAsia="Times New Roman" w:hAnsi="Times New Roman"/>
          <w:sz w:val="24"/>
          <w:szCs w:val="24"/>
        </w:rPr>
      </w:pPr>
      <w:r w:rsidRPr="00941338">
        <w:rPr>
          <w:rFonts w:ascii="Times New Roman" w:eastAsia="Times New Roman" w:hAnsi="Times New Roman"/>
          <w:sz w:val="24"/>
          <w:szCs w:val="24"/>
        </w:rPr>
        <w:t>nu se vor evacua ape uzate în apele de suprafaţă sau subterane, nu se vor manipula sau depozita deşeuri, reziduuri sau substanţe chimice, fără asigurarea condiţiilor de evitare a poluării directe sau indirecte a apelor de suprafaţă sau subterane;</w:t>
      </w:r>
    </w:p>
    <w:p w:rsidR="00770B65" w:rsidRPr="00941338" w:rsidRDefault="00770B65" w:rsidP="00770B65">
      <w:pPr>
        <w:pStyle w:val="BodyText"/>
        <w:numPr>
          <w:ilvl w:val="0"/>
          <w:numId w:val="7"/>
        </w:numPr>
        <w:tabs>
          <w:tab w:val="clear" w:pos="1440"/>
          <w:tab w:val="left" w:pos="-720"/>
        </w:tabs>
        <w:suppressAutoHyphens/>
        <w:spacing w:after="0" w:line="240" w:lineRule="auto"/>
        <w:ind w:left="90"/>
        <w:rPr>
          <w:rFonts w:ascii="Times New Roman" w:eastAsia="Times New Roman" w:hAnsi="Times New Roman"/>
          <w:sz w:val="24"/>
          <w:szCs w:val="24"/>
        </w:rPr>
      </w:pPr>
      <w:r w:rsidRPr="00941338">
        <w:rPr>
          <w:rFonts w:ascii="Times New Roman" w:eastAsia="Times New Roman" w:hAnsi="Times New Roman"/>
          <w:sz w:val="24"/>
          <w:szCs w:val="24"/>
        </w:rPr>
        <w:t xml:space="preserve">pe perioada execuţiei proiectului se vor utiliza toaletele ecologice; </w:t>
      </w:r>
    </w:p>
    <w:p w:rsidR="002D57E6" w:rsidRPr="009E6C81" w:rsidRDefault="002D57E6" w:rsidP="002D57E6">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aerului</w:t>
      </w:r>
    </w:p>
    <w:p w:rsidR="002D57E6" w:rsidRPr="009E6C81" w:rsidRDefault="002D57E6" w:rsidP="002D57E6">
      <w:pPr>
        <w:tabs>
          <w:tab w:val="left" w:pos="-720"/>
        </w:tabs>
        <w:suppressAutoHyphens/>
        <w:spacing w:after="0" w:line="240" w:lineRule="auto"/>
        <w:ind w:left="360"/>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lang w:eastAsia="ro-RO"/>
        </w:rPr>
        <w:t xml:space="preserve">- </w:t>
      </w:r>
      <w:r w:rsidRPr="009E6C81">
        <w:rPr>
          <w:rFonts w:ascii="Times New Roman" w:eastAsia="Times New Roman" w:hAnsi="Times New Roman" w:cs="Times New Roman"/>
          <w:b/>
          <w:bCs/>
          <w:sz w:val="24"/>
          <w:szCs w:val="24"/>
          <w:lang w:eastAsia="ro-RO"/>
        </w:rPr>
        <w:tab/>
      </w:r>
      <w:r w:rsidRPr="009E6C81">
        <w:rPr>
          <w:rFonts w:ascii="Times New Roman" w:eastAsia="Times New Roman" w:hAnsi="Times New Roman" w:cs="Times New Roman"/>
          <w:sz w:val="24"/>
          <w:szCs w:val="24"/>
        </w:rPr>
        <w:t>transportul materialelor de construcţie şi a deşeurilor rezultate se va face pe cât posibil pe trasee stabilite în afara zonelor locuite;</w:t>
      </w:r>
    </w:p>
    <w:p w:rsidR="002D57E6" w:rsidRPr="009E6C81" w:rsidRDefault="002D57E6" w:rsidP="002D57E6">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ab/>
      </w:r>
      <w:r w:rsidRPr="009E6C81">
        <w:rPr>
          <w:rFonts w:ascii="Times New Roman" w:eastAsia="Times New Roman" w:hAnsi="Times New Roman" w:cs="Times New Roman"/>
          <w:b/>
          <w:sz w:val="24"/>
          <w:szCs w:val="24"/>
        </w:rPr>
        <w:t xml:space="preserve">- </w:t>
      </w:r>
      <w:r w:rsidRPr="009E6C81">
        <w:rPr>
          <w:rFonts w:ascii="Times New Roman" w:eastAsia="Times New Roman" w:hAnsi="Times New Roman" w:cs="Times New Roman"/>
          <w:sz w:val="24"/>
          <w:szCs w:val="24"/>
        </w:rPr>
        <w:tab/>
        <w:t>se vor alege trasee optime din punct de vedere al protecţiei mediului pentru vehiculele care transportă materiale de construcţie ce pot elibera în atmosferă particule fine; transportul acestor materiale se va realiza cu vehicule acoperite cu prelate şi pe drumuri care vor fi umezite;</w:t>
      </w:r>
    </w:p>
    <w:p w:rsidR="002D57E6" w:rsidRPr="009E6C81" w:rsidRDefault="002D57E6" w:rsidP="002D57E6">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 xml:space="preserve">Protecția împotriva zgomotului </w:t>
      </w:r>
    </w:p>
    <w:p w:rsidR="002D57E6" w:rsidRPr="009E6C81" w:rsidRDefault="002D57E6" w:rsidP="002D57E6">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bCs/>
          <w:sz w:val="24"/>
          <w:szCs w:val="24"/>
          <w:lang w:eastAsia="ro-RO"/>
        </w:rPr>
        <w:t xml:space="preserve">- </w:t>
      </w:r>
      <w:r w:rsidRPr="009E6C81">
        <w:rPr>
          <w:rFonts w:ascii="Times New Roman" w:eastAsia="Times New Roman" w:hAnsi="Times New Roman" w:cs="Times New Roman"/>
          <w:bCs/>
          <w:sz w:val="24"/>
          <w:szCs w:val="24"/>
          <w:lang w:eastAsia="ro-RO"/>
        </w:rPr>
        <w:tab/>
      </w:r>
      <w:r w:rsidRPr="009E6C81">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2D57E6" w:rsidRPr="009E6C81" w:rsidRDefault="002D57E6" w:rsidP="002D57E6">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în timpul execuţiei proiectului n</w:t>
      </w:r>
      <w:r w:rsidRPr="009E6C81">
        <w:rPr>
          <w:rFonts w:ascii="Times New Roman" w:eastAsia="Times New Roman" w:hAnsi="Times New Roman" w:cs="Times New Roman"/>
          <w:sz w:val="24"/>
          <w:szCs w:val="24"/>
          <w:lang w:eastAsia="ro-RO"/>
        </w:rPr>
        <w:t xml:space="preserve">ivelul de zgomot echivalent se va încadra în limitele </w:t>
      </w:r>
      <w:r w:rsidRPr="009E6C81">
        <w:rPr>
          <w:rFonts w:ascii="Times New Roman" w:eastAsia="Times New Roman" w:hAnsi="Times New Roman" w:cs="Times New Roman"/>
          <w:sz w:val="24"/>
          <w:szCs w:val="24"/>
        </w:rPr>
        <w:t>SR 10009:2017</w:t>
      </w:r>
      <w:r w:rsidRPr="009E6C81">
        <w:rPr>
          <w:rFonts w:ascii="Times New Roman" w:eastAsia="Times New Roman" w:hAnsi="Times New Roman" w:cs="Times New Roman"/>
          <w:bCs/>
          <w:i/>
          <w:iCs/>
          <w:sz w:val="24"/>
          <w:szCs w:val="24"/>
          <w:lang w:eastAsia="ro-RO"/>
        </w:rPr>
        <w:t>/C91:2020</w:t>
      </w:r>
      <w:r w:rsidRPr="009E6C81">
        <w:rPr>
          <w:rFonts w:ascii="Times New Roman" w:eastAsia="Times New Roman" w:hAnsi="Times New Roman" w:cs="Times New Roman"/>
          <w:sz w:val="24"/>
          <w:szCs w:val="24"/>
        </w:rPr>
        <w:t xml:space="preserve"> – Acustica - limite admisibile ale nivelului de zgomot din mediul ambiant</w:t>
      </w:r>
      <w:r w:rsidRPr="009E6C81">
        <w:rPr>
          <w:rFonts w:ascii="Times New Roman" w:eastAsia="Times New Roman" w:hAnsi="Times New Roman" w:cs="Times New Roman"/>
          <w:sz w:val="24"/>
          <w:szCs w:val="24"/>
          <w:lang w:eastAsia="ro-RO"/>
        </w:rPr>
        <w:t xml:space="preserve">, STAS 6156/1986 - Protecţia împotriva zgomotului în construcţii civile si social - culturale şi OM </w:t>
      </w:r>
      <w:r w:rsidRPr="009E6C81">
        <w:rPr>
          <w:rFonts w:ascii="Times New Roman" w:eastAsia="Times New Roman" w:hAnsi="Times New Roman" w:cs="Times New Roman"/>
          <w:bCs/>
          <w:sz w:val="24"/>
          <w:szCs w:val="24"/>
          <w:lang w:eastAsia="ro-RO"/>
        </w:rPr>
        <w:t>nr. 119/2014 pentru aprobarea Normelor de igienă şi sănătate publica privind mediul de viaţă al populaţiei:</w:t>
      </w:r>
    </w:p>
    <w:p w:rsidR="002D57E6" w:rsidRPr="009E6C81" w:rsidRDefault="002D57E6" w:rsidP="002D57E6">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9E6C81">
        <w:rPr>
          <w:rFonts w:ascii="Times New Roman" w:eastAsia="Times New Roman" w:hAnsi="Times New Roman" w:cs="Times New Roman"/>
          <w:bCs/>
          <w:sz w:val="24"/>
          <w:szCs w:val="24"/>
          <w:lang w:eastAsia="ro-RO"/>
        </w:rPr>
        <w:t xml:space="preserve">- </w:t>
      </w:r>
      <w:r w:rsidR="00A705C5">
        <w:rPr>
          <w:rFonts w:ascii="Times New Roman" w:eastAsia="Times New Roman" w:hAnsi="Times New Roman" w:cs="Times New Roman"/>
          <w:bCs/>
          <w:sz w:val="24"/>
          <w:szCs w:val="24"/>
          <w:lang w:eastAsia="ro-RO"/>
        </w:rPr>
        <w:t xml:space="preserve">  </w:t>
      </w:r>
      <w:r w:rsidRPr="009E6C81">
        <w:rPr>
          <w:rFonts w:ascii="Times New Roman" w:eastAsia="Times New Roman" w:hAnsi="Times New Roman" w:cs="Times New Roman"/>
          <w:bCs/>
          <w:sz w:val="24"/>
          <w:szCs w:val="24"/>
          <w:lang w:eastAsia="ro-RO"/>
        </w:rPr>
        <w:t>activitatea se va desfăşura după un program stabilit, pentru ca influenţa zgomotului produs de utilaje, asupra obiectivelor învecinate să fie cât mai redusă;</w:t>
      </w:r>
    </w:p>
    <w:p w:rsidR="002D57E6" w:rsidRPr="009E6C81" w:rsidRDefault="002D57E6" w:rsidP="002D57E6">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solului</w:t>
      </w:r>
    </w:p>
    <w:p w:rsidR="002D57E6" w:rsidRPr="009E6C81" w:rsidRDefault="002D57E6" w:rsidP="002D57E6">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lang w:eastAsia="ro-RO"/>
        </w:rPr>
        <w:t xml:space="preserve"> </w:t>
      </w: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mijloacele de transport vor fi asigurate astfel încât să nu existe pierderi de material sau deşeuri în timpul transportului;</w:t>
      </w:r>
    </w:p>
    <w:p w:rsidR="002D57E6" w:rsidRPr="009E6C81" w:rsidRDefault="002D57E6" w:rsidP="002D57E6">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utilajele de construcţii se vor alimenta cu carburanţi numai în zone special amenajate fără a se contamina solul cu produse petroliere;</w:t>
      </w:r>
    </w:p>
    <w:p w:rsidR="002D57E6" w:rsidRPr="009E6C81" w:rsidRDefault="002D57E6" w:rsidP="002D57E6">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întreţinerea utilajelor/mijloacelor de transport (spălarea lor, efectuarea de reparaţii, schimburile de ulei) se vor face numai la service-uri/baze de producţie autorizate;</w:t>
      </w:r>
    </w:p>
    <w:p w:rsidR="002D57E6" w:rsidRPr="009E6C81" w:rsidRDefault="002D57E6" w:rsidP="002D57E6">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9E6C81">
        <w:rPr>
          <w:rFonts w:ascii="Times New Roman" w:eastAsia="Times New Roman" w:hAnsi="Times New Roman" w:cs="Times New Roman"/>
          <w:b/>
          <w:bCs/>
          <w:i/>
          <w:iCs/>
          <w:sz w:val="24"/>
          <w:szCs w:val="24"/>
          <w:lang w:eastAsia="de-DE"/>
        </w:rPr>
        <w:t xml:space="preserve">  </w:t>
      </w:r>
      <w:r w:rsidRPr="009E6C81">
        <w:rPr>
          <w:rFonts w:ascii="Times New Roman" w:eastAsia="Times New Roman" w:hAnsi="Times New Roman" w:cs="Times New Roman"/>
          <w:b/>
          <w:bCs/>
          <w:i/>
          <w:iCs/>
          <w:sz w:val="24"/>
          <w:szCs w:val="24"/>
          <w:u w:val="single"/>
          <w:lang w:eastAsia="de-DE"/>
        </w:rPr>
        <w:t xml:space="preserve"> Modul de gospodărire a deşeurilor</w:t>
      </w:r>
    </w:p>
    <w:p w:rsidR="002D57E6" w:rsidRPr="009E6C81" w:rsidRDefault="002D57E6" w:rsidP="002D57E6">
      <w:pPr>
        <w:spacing w:after="0" w:line="240" w:lineRule="auto"/>
        <w:ind w:firstLine="72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nr. 265/2006, O.U.G. nr. 92/2021 privind regimul deşeurilor</w:t>
      </w:r>
      <w:r w:rsidRPr="009E6C81">
        <w:rPr>
          <w:rFonts w:ascii="Times New Roman" w:eastAsia="Times New Roman" w:hAnsi="Times New Roman" w:cs="Times New Roman"/>
          <w:b/>
          <w:i/>
          <w:iCs/>
          <w:sz w:val="24"/>
          <w:szCs w:val="24"/>
          <w:lang w:eastAsia="ro-RO"/>
        </w:rPr>
        <w:t xml:space="preserve">, aprobata prin Legea </w:t>
      </w:r>
      <w:r>
        <w:rPr>
          <w:rFonts w:ascii="Times New Roman" w:eastAsia="Times New Roman" w:hAnsi="Times New Roman" w:cs="Times New Roman"/>
          <w:b/>
          <w:i/>
          <w:iCs/>
          <w:sz w:val="24"/>
          <w:szCs w:val="24"/>
          <w:lang w:eastAsia="ro-RO"/>
        </w:rPr>
        <w:t>1</w:t>
      </w:r>
      <w:r w:rsidRPr="009E6C81">
        <w:rPr>
          <w:rFonts w:ascii="Times New Roman" w:eastAsia="Times New Roman" w:hAnsi="Times New Roman" w:cs="Times New Roman"/>
          <w:b/>
          <w:i/>
          <w:iCs/>
          <w:sz w:val="24"/>
          <w:szCs w:val="24"/>
          <w:lang w:eastAsia="ro-RO"/>
        </w:rPr>
        <w:t>7/2023,  atât în perioada de construire cât și în cea de funcționare;</w:t>
      </w:r>
      <w:r w:rsidRPr="009E6C81">
        <w:rPr>
          <w:rFonts w:ascii="Times New Roman" w:eastAsia="Times New Roman" w:hAnsi="Times New Roman" w:cs="Times New Roman"/>
          <w:sz w:val="24"/>
          <w:szCs w:val="24"/>
          <w:lang w:eastAsia="ro-RO"/>
        </w:rPr>
        <w:t xml:space="preserve">   </w:t>
      </w:r>
    </w:p>
    <w:p w:rsidR="002D57E6" w:rsidRPr="009E6C81" w:rsidRDefault="002D57E6" w:rsidP="002D57E6">
      <w:pPr>
        <w:keepNext/>
        <w:spacing w:after="0" w:line="240" w:lineRule="auto"/>
        <w:ind w:firstLine="708"/>
        <w:outlineLvl w:val="3"/>
        <w:rPr>
          <w:rFonts w:ascii="Times New Roman" w:hAnsi="Times New Roman" w:cs="Times New Roman"/>
          <w:b/>
          <w:sz w:val="24"/>
          <w:szCs w:val="24"/>
        </w:rPr>
      </w:pPr>
      <w:r w:rsidRPr="009E6C81">
        <w:rPr>
          <w:rFonts w:ascii="Times New Roman" w:hAnsi="Times New Roman" w:cs="Times New Roman"/>
          <w:b/>
          <w:sz w:val="24"/>
          <w:szCs w:val="24"/>
        </w:rPr>
        <w:t>În perioada de construcţie</w:t>
      </w:r>
    </w:p>
    <w:p w:rsidR="002D57E6" w:rsidRPr="009E6C81" w:rsidRDefault="002D57E6" w:rsidP="002D57E6">
      <w:pPr>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 xml:space="preserve">- deşeurile reciclabile rezultate în urma lucrărilor de construcţii se vor colecta selectiv prin grija executantului lucrării, selectiv pe categorii şi vor fi predate la firme specializate în valorificarea lor; </w:t>
      </w:r>
    </w:p>
    <w:p w:rsidR="002D57E6" w:rsidRPr="009E6C81" w:rsidRDefault="002D57E6" w:rsidP="002D57E6">
      <w:pPr>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 deşeurile menajere se vor colecta în europubelă şi se vor preda către firme specializate;</w:t>
      </w:r>
    </w:p>
    <w:p w:rsidR="002D57E6" w:rsidRPr="009E6C81" w:rsidRDefault="002D57E6" w:rsidP="002D57E6">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Lucrări de refacere a amplasamentului</w:t>
      </w:r>
    </w:p>
    <w:p w:rsidR="002D57E6" w:rsidRPr="009E6C81" w:rsidRDefault="002D57E6" w:rsidP="002D57E6">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în cazul unor poluări accidentale se va reface zona afectată;</w:t>
      </w:r>
    </w:p>
    <w:p w:rsidR="002D57E6" w:rsidRPr="009E6C81" w:rsidRDefault="002D57E6" w:rsidP="002D57E6">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2D57E6" w:rsidRDefault="002D57E6" w:rsidP="002D57E6">
      <w:pPr>
        <w:spacing w:after="0" w:line="240" w:lineRule="auto"/>
        <w:jc w:val="both"/>
        <w:rPr>
          <w:rFonts w:ascii="Times New Roman" w:eastAsia="Times New Roman" w:hAnsi="Times New Roman" w:cs="Times New Roman"/>
          <w:b/>
          <w:bCs/>
          <w:sz w:val="24"/>
          <w:szCs w:val="24"/>
          <w:u w:val="single"/>
          <w:lang w:eastAsia="ro-RO"/>
        </w:rPr>
      </w:pPr>
    </w:p>
    <w:p w:rsidR="002D57E6" w:rsidRPr="009E6C81" w:rsidRDefault="002D57E6" w:rsidP="002D57E6">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Monitorizarea</w:t>
      </w:r>
    </w:p>
    <w:p w:rsidR="002D57E6" w:rsidRPr="009E6C81" w:rsidRDefault="002D57E6" w:rsidP="002D57E6">
      <w:pPr>
        <w:spacing w:after="0" w:line="240" w:lineRule="auto"/>
        <w:ind w:firstLine="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sz w:val="24"/>
          <w:szCs w:val="24"/>
          <w:lang w:eastAsia="ro-RO"/>
        </w:rPr>
        <w:t>În timpul implementării proiectului:</w:t>
      </w:r>
      <w:r w:rsidRPr="009E6C81">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2D57E6" w:rsidRPr="009E6C81" w:rsidRDefault="002D57E6" w:rsidP="002D57E6">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cu stricteţe a limitelor şi suprafeţelor;</w:t>
      </w:r>
    </w:p>
    <w:p w:rsidR="002D57E6" w:rsidRPr="009E6C81" w:rsidRDefault="002D57E6" w:rsidP="002D57E6">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modul de depozitare a materialelor de construcţie;</w:t>
      </w:r>
    </w:p>
    <w:p w:rsidR="002D57E6" w:rsidRPr="009E6C81" w:rsidRDefault="002D57E6" w:rsidP="002D57E6">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rutelor alese pentru transportul materialelor de construcţie;</w:t>
      </w:r>
    </w:p>
    <w:p w:rsidR="002D57E6" w:rsidRPr="009E6C81" w:rsidRDefault="002D57E6" w:rsidP="002D57E6">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normelor de securitate a muncii;</w:t>
      </w:r>
    </w:p>
    <w:p w:rsidR="002D57E6" w:rsidRPr="009E6C81" w:rsidRDefault="002D57E6" w:rsidP="002D57E6">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lastRenderedPageBreak/>
        <w:t>- respectarea măsurilor de reducere a poluării;</w:t>
      </w:r>
    </w:p>
    <w:p w:rsidR="002D57E6" w:rsidRPr="009E6C81" w:rsidRDefault="002D57E6" w:rsidP="002D57E6">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refacerea la sfârşitul lucrărilor a zonelor afectate de lucrările de organizare a şantierului;</w:t>
      </w:r>
    </w:p>
    <w:p w:rsidR="002D57E6" w:rsidRPr="009E6C81" w:rsidRDefault="002D57E6" w:rsidP="002D57E6">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2D57E6" w:rsidRPr="009E6C81" w:rsidRDefault="002D57E6" w:rsidP="002D57E6">
      <w:pPr>
        <w:spacing w:after="0" w:line="240" w:lineRule="auto"/>
        <w:ind w:firstLine="709"/>
        <w:jc w:val="both"/>
        <w:rPr>
          <w:rFonts w:ascii="Times New Roman" w:eastAsia="Times New Roman" w:hAnsi="Times New Roman" w:cs="Times New Roman"/>
          <w:b/>
          <w:i/>
          <w:sz w:val="24"/>
          <w:szCs w:val="24"/>
          <w:lang w:eastAsia="ro-RO"/>
        </w:rPr>
      </w:pPr>
    </w:p>
    <w:p w:rsidR="002D57E6" w:rsidRPr="009E6C81" w:rsidRDefault="002D57E6" w:rsidP="002D57E6">
      <w:pPr>
        <w:spacing w:after="0" w:line="240" w:lineRule="auto"/>
        <w:jc w:val="both"/>
        <w:rPr>
          <w:rFonts w:ascii="Times New Roman" w:eastAsia="Times New Roman" w:hAnsi="Times New Roman" w:cs="Times New Roman"/>
          <w:i/>
          <w:sz w:val="24"/>
          <w:szCs w:val="24"/>
          <w:lang w:eastAsia="ro-RO"/>
        </w:rPr>
      </w:pPr>
      <w:r w:rsidRPr="009E6C81">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9E6C81">
        <w:rPr>
          <w:rStyle w:val="tpa"/>
          <w:rFonts w:ascii="Times New Roman" w:hAnsi="Times New Roman" w:cs="Times New Roman"/>
          <w:b/>
          <w:i/>
          <w:color w:val="000000"/>
          <w:sz w:val="24"/>
          <w:szCs w:val="24"/>
        </w:rPr>
        <w:t>evaluarea impactului asupra corpurilor de apă</w:t>
      </w:r>
      <w:r w:rsidRPr="009E6C81">
        <w:rPr>
          <w:rFonts w:ascii="Times New Roman" w:eastAsia="Times New Roman" w:hAnsi="Times New Roman" w:cs="Times New Roman"/>
          <w:i/>
          <w:sz w:val="24"/>
          <w:szCs w:val="24"/>
          <w:lang w:eastAsia="ro-RO"/>
        </w:rPr>
        <w:t>.</w:t>
      </w:r>
    </w:p>
    <w:p w:rsidR="002D57E6" w:rsidRPr="009E6C81" w:rsidRDefault="002D57E6" w:rsidP="002D57E6">
      <w:pPr>
        <w:shd w:val="clear" w:color="auto" w:fill="FFFFFF"/>
        <w:spacing w:after="0" w:line="240" w:lineRule="auto"/>
        <w:ind w:firstLine="708"/>
        <w:jc w:val="both"/>
        <w:rPr>
          <w:rFonts w:ascii="Times New Roman" w:hAnsi="Times New Roman" w:cs="Times New Roman"/>
          <w:color w:val="000000"/>
          <w:sz w:val="24"/>
          <w:szCs w:val="24"/>
        </w:rPr>
      </w:pPr>
      <w:r w:rsidRPr="009E6C81">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2D57E6" w:rsidRPr="009E6C81" w:rsidRDefault="002D57E6" w:rsidP="002D57E6">
      <w:pPr>
        <w:shd w:val="clear" w:color="auto" w:fill="FFFFFF"/>
        <w:spacing w:after="0" w:line="240" w:lineRule="auto"/>
        <w:ind w:firstLine="708"/>
        <w:jc w:val="both"/>
        <w:rPr>
          <w:rFonts w:ascii="Times New Roman" w:hAnsi="Times New Roman" w:cs="Times New Roman"/>
          <w:color w:val="000000"/>
          <w:sz w:val="24"/>
          <w:szCs w:val="24"/>
        </w:rPr>
      </w:pPr>
      <w:bookmarkStart w:id="12" w:name="do|ax5^I|pa35"/>
      <w:bookmarkEnd w:id="12"/>
      <w:r w:rsidRPr="009E6C81">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6" w:history="1">
        <w:r w:rsidRPr="009E6C81">
          <w:rPr>
            <w:rStyle w:val="Hyperlink"/>
            <w:rFonts w:ascii="Times New Roman" w:hAnsi="Times New Roman" w:cs="Times New Roman"/>
            <w:b/>
            <w:bCs/>
            <w:color w:val="333399"/>
            <w:sz w:val="24"/>
            <w:szCs w:val="24"/>
          </w:rPr>
          <w:t>554/2004</w:t>
        </w:r>
      </w:hyperlink>
      <w:r w:rsidRPr="009E6C81">
        <w:rPr>
          <w:rStyle w:val="tpa"/>
          <w:rFonts w:ascii="Times New Roman" w:hAnsi="Times New Roman" w:cs="Times New Roman"/>
          <w:color w:val="000000"/>
          <w:sz w:val="24"/>
          <w:szCs w:val="24"/>
        </w:rPr>
        <w:t>, cu modificările şi completările ulterioare.</w:t>
      </w:r>
    </w:p>
    <w:p w:rsidR="002D57E6" w:rsidRPr="009E6C81" w:rsidRDefault="002D57E6" w:rsidP="002D57E6">
      <w:pPr>
        <w:shd w:val="clear" w:color="auto" w:fill="FFFFFF"/>
        <w:spacing w:after="0" w:line="240" w:lineRule="auto"/>
        <w:ind w:firstLine="708"/>
        <w:jc w:val="both"/>
        <w:rPr>
          <w:rFonts w:ascii="Times New Roman" w:hAnsi="Times New Roman" w:cs="Times New Roman"/>
          <w:color w:val="000000"/>
          <w:sz w:val="24"/>
          <w:szCs w:val="24"/>
        </w:rPr>
      </w:pPr>
      <w:bookmarkStart w:id="13" w:name="do|ax5^I|pa36"/>
      <w:bookmarkEnd w:id="13"/>
      <w:r w:rsidRPr="009E6C81">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2D57E6" w:rsidRPr="009E6C81" w:rsidRDefault="002D57E6" w:rsidP="002D57E6">
      <w:pPr>
        <w:shd w:val="clear" w:color="auto" w:fill="FFFFFF"/>
        <w:spacing w:after="0" w:line="240" w:lineRule="auto"/>
        <w:ind w:firstLine="708"/>
        <w:jc w:val="both"/>
        <w:rPr>
          <w:rFonts w:ascii="Times New Roman" w:hAnsi="Times New Roman" w:cs="Times New Roman"/>
          <w:color w:val="000000"/>
          <w:sz w:val="24"/>
          <w:szCs w:val="24"/>
        </w:rPr>
      </w:pPr>
      <w:bookmarkStart w:id="14" w:name="do|ax5^I|pa37"/>
      <w:bookmarkEnd w:id="14"/>
      <w:r w:rsidRPr="009E6C81">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2D57E6" w:rsidRPr="009E6C81" w:rsidRDefault="002D57E6" w:rsidP="002D57E6">
      <w:pPr>
        <w:shd w:val="clear" w:color="auto" w:fill="FFFFFF"/>
        <w:spacing w:after="0" w:line="240" w:lineRule="auto"/>
        <w:ind w:firstLine="708"/>
        <w:jc w:val="both"/>
        <w:rPr>
          <w:rFonts w:ascii="Times New Roman" w:hAnsi="Times New Roman" w:cs="Times New Roman"/>
          <w:color w:val="000000"/>
          <w:sz w:val="24"/>
          <w:szCs w:val="24"/>
        </w:rPr>
      </w:pPr>
      <w:bookmarkStart w:id="15" w:name="do|ax5^I|pa38"/>
      <w:bookmarkEnd w:id="15"/>
      <w:r w:rsidRPr="009E6C81">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2D57E6" w:rsidRPr="009E6C81" w:rsidRDefault="002D57E6" w:rsidP="002D57E6">
      <w:pPr>
        <w:shd w:val="clear" w:color="auto" w:fill="FFFFFF"/>
        <w:spacing w:after="0" w:line="240" w:lineRule="auto"/>
        <w:ind w:firstLine="708"/>
        <w:jc w:val="both"/>
        <w:rPr>
          <w:rFonts w:ascii="Times New Roman" w:hAnsi="Times New Roman" w:cs="Times New Roman"/>
          <w:color w:val="000000"/>
          <w:sz w:val="24"/>
          <w:szCs w:val="24"/>
        </w:rPr>
      </w:pPr>
      <w:bookmarkStart w:id="16" w:name="do|ax5^I|pa39"/>
      <w:bookmarkEnd w:id="16"/>
      <w:r w:rsidRPr="009E6C81">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2D57E6" w:rsidRPr="009E6C81" w:rsidRDefault="002D57E6" w:rsidP="002D57E6">
      <w:pPr>
        <w:shd w:val="clear" w:color="auto" w:fill="FFFFFF"/>
        <w:spacing w:after="0" w:line="240" w:lineRule="auto"/>
        <w:ind w:firstLine="708"/>
        <w:jc w:val="both"/>
        <w:rPr>
          <w:rFonts w:ascii="Times New Roman" w:hAnsi="Times New Roman" w:cs="Times New Roman"/>
          <w:color w:val="000000"/>
          <w:sz w:val="24"/>
          <w:szCs w:val="24"/>
        </w:rPr>
      </w:pPr>
      <w:bookmarkStart w:id="17" w:name="do|ax5^I|pa40"/>
      <w:bookmarkEnd w:id="17"/>
      <w:r w:rsidRPr="009E6C81">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2D57E6" w:rsidRPr="009E6C81" w:rsidRDefault="002D57E6" w:rsidP="002D57E6">
      <w:pPr>
        <w:shd w:val="clear" w:color="auto" w:fill="FFFFFF"/>
        <w:spacing w:after="0" w:line="240" w:lineRule="auto"/>
        <w:ind w:firstLine="708"/>
        <w:jc w:val="both"/>
        <w:rPr>
          <w:rFonts w:ascii="Times New Roman" w:hAnsi="Times New Roman" w:cs="Times New Roman"/>
          <w:color w:val="000000"/>
          <w:sz w:val="24"/>
          <w:szCs w:val="24"/>
        </w:rPr>
      </w:pPr>
      <w:bookmarkStart w:id="18" w:name="do|ax5^I|pa41"/>
      <w:bookmarkEnd w:id="18"/>
      <w:r w:rsidRPr="009E6C81">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hyperlink r:id="rId17" w:history="1">
        <w:r w:rsidRPr="009E6C81">
          <w:rPr>
            <w:rStyle w:val="Hyperlink"/>
            <w:rFonts w:ascii="Times New Roman" w:hAnsi="Times New Roman" w:cs="Times New Roman"/>
            <w:b/>
            <w:bCs/>
            <w:color w:val="333399"/>
            <w:sz w:val="24"/>
            <w:szCs w:val="24"/>
          </w:rPr>
          <w:t>554/2004</w:t>
        </w:r>
      </w:hyperlink>
      <w:r w:rsidRPr="009E6C81">
        <w:rPr>
          <w:rStyle w:val="tpa"/>
          <w:rFonts w:ascii="Times New Roman" w:hAnsi="Times New Roman" w:cs="Times New Roman"/>
          <w:color w:val="000000"/>
          <w:sz w:val="24"/>
          <w:szCs w:val="24"/>
        </w:rPr>
        <w:t>, cu modificările şi completările ulterioare.</w:t>
      </w:r>
    </w:p>
    <w:p w:rsidR="002D57E6" w:rsidRPr="009E6C81" w:rsidRDefault="002D57E6" w:rsidP="002D57E6">
      <w:pPr>
        <w:spacing w:after="0" w:line="240" w:lineRule="auto"/>
        <w:jc w:val="center"/>
        <w:rPr>
          <w:rFonts w:ascii="Times New Roman" w:hAnsi="Times New Roman" w:cs="Times New Roman"/>
          <w:b/>
          <w:sz w:val="24"/>
          <w:szCs w:val="24"/>
        </w:rPr>
      </w:pPr>
      <w:bookmarkStart w:id="19" w:name="do|ax5^I|pa42"/>
      <w:bookmarkEnd w:id="19"/>
    </w:p>
    <w:p w:rsidR="002D57E6" w:rsidRPr="009E6C81" w:rsidRDefault="002D57E6" w:rsidP="002D57E6">
      <w:pPr>
        <w:spacing w:after="0" w:line="240" w:lineRule="auto"/>
        <w:jc w:val="center"/>
        <w:rPr>
          <w:rFonts w:ascii="Times New Roman" w:hAnsi="Times New Roman" w:cs="Times New Roman"/>
          <w:b/>
          <w:sz w:val="24"/>
          <w:szCs w:val="24"/>
        </w:rPr>
      </w:pPr>
    </w:p>
    <w:p w:rsidR="002D57E6" w:rsidRPr="009E6C81" w:rsidRDefault="002D57E6" w:rsidP="002D57E6">
      <w:pPr>
        <w:spacing w:after="0" w:line="240" w:lineRule="auto"/>
        <w:jc w:val="center"/>
        <w:rPr>
          <w:rFonts w:ascii="Times New Roman" w:eastAsia="Calibri" w:hAnsi="Times New Roman" w:cs="Times New Roman"/>
          <w:sz w:val="24"/>
          <w:szCs w:val="24"/>
        </w:rPr>
      </w:pPr>
      <w:r w:rsidRPr="009E6C81">
        <w:rPr>
          <w:rFonts w:ascii="Times New Roman" w:eastAsia="Calibri" w:hAnsi="Times New Roman" w:cs="Times New Roman"/>
          <w:b/>
          <w:sz w:val="24"/>
          <w:szCs w:val="24"/>
        </w:rPr>
        <w:t>DIRECTOR EXECUTIV</w:t>
      </w:r>
      <w:r w:rsidRPr="009E6C81">
        <w:rPr>
          <w:rFonts w:ascii="Times New Roman" w:eastAsia="Calibri" w:hAnsi="Times New Roman" w:cs="Times New Roman"/>
          <w:sz w:val="24"/>
          <w:szCs w:val="24"/>
        </w:rPr>
        <w:t>,</w:t>
      </w:r>
    </w:p>
    <w:p w:rsidR="002D57E6" w:rsidRPr="009E6C81" w:rsidRDefault="002D57E6" w:rsidP="002D57E6">
      <w:pPr>
        <w:spacing w:after="0" w:line="240" w:lineRule="auto"/>
        <w:jc w:val="center"/>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Laura Gabriela </w:t>
      </w:r>
      <w:r w:rsidRPr="009E6C81">
        <w:rPr>
          <w:rFonts w:ascii="Times New Roman" w:eastAsia="Calibri" w:hAnsi="Times New Roman" w:cs="Times New Roman"/>
          <w:b/>
          <w:sz w:val="24"/>
          <w:szCs w:val="24"/>
        </w:rPr>
        <w:t>BRICEAG</w:t>
      </w:r>
    </w:p>
    <w:p w:rsidR="002D57E6" w:rsidRPr="009E6C81" w:rsidRDefault="002D57E6" w:rsidP="002D57E6">
      <w:pPr>
        <w:spacing w:after="0" w:line="240" w:lineRule="auto"/>
        <w:jc w:val="center"/>
        <w:rPr>
          <w:rFonts w:ascii="Times New Roman" w:eastAsia="Calibri" w:hAnsi="Times New Roman" w:cs="Times New Roman"/>
          <w:sz w:val="24"/>
          <w:szCs w:val="24"/>
        </w:rPr>
      </w:pPr>
    </w:p>
    <w:p w:rsidR="002D57E6" w:rsidRPr="009E6C81" w:rsidRDefault="002D57E6" w:rsidP="002D57E6">
      <w:pPr>
        <w:spacing w:after="0" w:line="240" w:lineRule="auto"/>
        <w:jc w:val="center"/>
        <w:rPr>
          <w:rFonts w:ascii="Times New Roman" w:eastAsia="Calibri" w:hAnsi="Times New Roman" w:cs="Times New Roman"/>
          <w:sz w:val="24"/>
          <w:szCs w:val="24"/>
        </w:rPr>
      </w:pPr>
    </w:p>
    <w:p w:rsidR="002D57E6" w:rsidRPr="009E6C81" w:rsidRDefault="002D57E6" w:rsidP="002D57E6">
      <w:pPr>
        <w:spacing w:after="0" w:line="240" w:lineRule="auto"/>
        <w:jc w:val="center"/>
        <w:rPr>
          <w:rFonts w:ascii="Times New Roman" w:eastAsia="Calibri" w:hAnsi="Times New Roman" w:cs="Times New Roman"/>
          <w:sz w:val="24"/>
          <w:szCs w:val="24"/>
        </w:rPr>
      </w:pPr>
    </w:p>
    <w:p w:rsidR="002D57E6" w:rsidRPr="009E6C81" w:rsidRDefault="002D57E6" w:rsidP="002D57E6">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2D57E6" w:rsidRPr="009E6C81" w:rsidTr="00A742D4">
        <w:tc>
          <w:tcPr>
            <w:tcW w:w="4927" w:type="dxa"/>
            <w:shd w:val="clear" w:color="auto" w:fill="auto"/>
          </w:tcPr>
          <w:p w:rsidR="002D57E6" w:rsidRPr="009E6C81" w:rsidRDefault="002D57E6" w:rsidP="00A742D4">
            <w:pPr>
              <w:spacing w:after="0" w:line="240" w:lineRule="auto"/>
              <w:rPr>
                <w:rFonts w:ascii="Times New Roman" w:eastAsia="Calibri" w:hAnsi="Times New Roman" w:cs="Times New Roman"/>
                <w:b/>
                <w:sz w:val="24"/>
                <w:szCs w:val="24"/>
                <w:lang w:val="en-US"/>
              </w:rPr>
            </w:pPr>
            <w:r w:rsidRPr="009E6C81">
              <w:rPr>
                <w:rFonts w:ascii="Times New Roman" w:eastAsia="Calibri" w:hAnsi="Times New Roman" w:cs="Times New Roman"/>
                <w:b/>
                <w:sz w:val="24"/>
                <w:szCs w:val="24"/>
                <w:lang w:val="en-US"/>
              </w:rPr>
              <w:t xml:space="preserve">Șef Serviciu A.A.A. </w:t>
            </w:r>
          </w:p>
          <w:p w:rsidR="002D57E6" w:rsidRPr="009E6C81" w:rsidRDefault="002D57E6" w:rsidP="00A742D4">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Maria MORCOAȘE                                                </w:t>
            </w:r>
          </w:p>
        </w:tc>
        <w:tc>
          <w:tcPr>
            <w:tcW w:w="4928" w:type="dxa"/>
            <w:shd w:val="clear" w:color="auto" w:fill="auto"/>
          </w:tcPr>
          <w:p w:rsidR="002D57E6" w:rsidRPr="009E6C81" w:rsidRDefault="002D57E6" w:rsidP="00A742D4">
            <w:pPr>
              <w:spacing w:after="0" w:line="240" w:lineRule="auto"/>
              <w:jc w:val="center"/>
              <w:rPr>
                <w:rFonts w:ascii="Times New Roman" w:eastAsia="Calibri" w:hAnsi="Times New Roman" w:cs="Times New Roman"/>
                <w:b/>
                <w:sz w:val="24"/>
                <w:szCs w:val="24"/>
                <w:lang w:val="en-US"/>
              </w:rPr>
            </w:pPr>
            <w:r w:rsidRPr="009E6C81">
              <w:rPr>
                <w:rFonts w:ascii="Times New Roman" w:eastAsia="Calibri" w:hAnsi="Times New Roman" w:cs="Times New Roman"/>
                <w:b/>
                <w:sz w:val="24"/>
                <w:szCs w:val="24"/>
              </w:rPr>
              <w:t xml:space="preserve">    Intocmit,</w:t>
            </w:r>
          </w:p>
          <w:p w:rsidR="002D57E6" w:rsidRPr="009E6C81" w:rsidRDefault="002D57E6" w:rsidP="00A742D4">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consilier A.A.A  Mădălina  CURSARU                                                                </w:t>
            </w:r>
          </w:p>
        </w:tc>
      </w:tr>
      <w:tr w:rsidR="002D57E6" w:rsidRPr="009E6C81" w:rsidTr="00A742D4">
        <w:trPr>
          <w:trHeight w:val="1277"/>
        </w:trPr>
        <w:tc>
          <w:tcPr>
            <w:tcW w:w="4927" w:type="dxa"/>
            <w:shd w:val="clear" w:color="auto" w:fill="auto"/>
          </w:tcPr>
          <w:p w:rsidR="002D57E6" w:rsidRPr="009E6C81" w:rsidRDefault="002D57E6" w:rsidP="00A742D4">
            <w:pPr>
              <w:spacing w:after="0" w:line="240" w:lineRule="auto"/>
              <w:rPr>
                <w:rFonts w:ascii="Times New Roman" w:eastAsia="Calibri" w:hAnsi="Times New Roman" w:cs="Times New Roman"/>
                <w:b/>
                <w:sz w:val="24"/>
                <w:szCs w:val="24"/>
                <w:lang w:val="en-US"/>
              </w:rPr>
            </w:pPr>
          </w:p>
          <w:p w:rsidR="002D57E6" w:rsidRDefault="002D57E6" w:rsidP="00A742D4">
            <w:pPr>
              <w:spacing w:after="0" w:line="240" w:lineRule="auto"/>
              <w:rPr>
                <w:rFonts w:ascii="Times New Roman" w:eastAsia="Calibri" w:hAnsi="Times New Roman" w:cs="Times New Roman"/>
                <w:b/>
                <w:sz w:val="24"/>
                <w:szCs w:val="24"/>
                <w:lang w:val="en-US"/>
              </w:rPr>
            </w:pPr>
          </w:p>
          <w:p w:rsidR="00770B65" w:rsidRPr="009E6C81" w:rsidRDefault="00770B65" w:rsidP="00A742D4">
            <w:pPr>
              <w:spacing w:after="0" w:line="240" w:lineRule="auto"/>
              <w:rPr>
                <w:rFonts w:ascii="Times New Roman" w:eastAsia="Calibri" w:hAnsi="Times New Roman" w:cs="Times New Roman"/>
                <w:b/>
                <w:sz w:val="24"/>
                <w:szCs w:val="24"/>
                <w:lang w:val="en-US"/>
              </w:rPr>
            </w:pPr>
          </w:p>
          <w:p w:rsidR="002D57E6" w:rsidRPr="009E6C81" w:rsidRDefault="002D57E6" w:rsidP="00A742D4">
            <w:pPr>
              <w:spacing w:after="0" w:line="240" w:lineRule="auto"/>
              <w:rPr>
                <w:rFonts w:ascii="Times New Roman" w:eastAsia="Calibri" w:hAnsi="Times New Roman" w:cs="Times New Roman"/>
                <w:b/>
                <w:sz w:val="24"/>
                <w:szCs w:val="24"/>
                <w:lang w:val="en-US"/>
              </w:rPr>
            </w:pPr>
            <w:r w:rsidRPr="009E6C8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9264" behindDoc="0" locked="0" layoutInCell="1" allowOverlap="1" wp14:anchorId="34A6334F" wp14:editId="670B3271">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B0E6E97"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9E6C81">
              <w:rPr>
                <w:rFonts w:ascii="Times New Roman" w:eastAsia="Calibri" w:hAnsi="Times New Roman" w:cs="Times New Roman"/>
                <w:b/>
                <w:sz w:val="24"/>
                <w:szCs w:val="24"/>
                <w:lang w:val="en-US"/>
              </w:rPr>
              <w:t xml:space="preserve">p.  Șef Serviciu C.F.M. </w:t>
            </w:r>
          </w:p>
          <w:p w:rsidR="002D57E6" w:rsidRPr="009E6C81" w:rsidRDefault="002D57E6" w:rsidP="00A742D4">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Cornelia VLAICU          </w:t>
            </w:r>
          </w:p>
        </w:tc>
        <w:tc>
          <w:tcPr>
            <w:tcW w:w="4928" w:type="dxa"/>
            <w:shd w:val="clear" w:color="auto" w:fill="auto"/>
          </w:tcPr>
          <w:p w:rsidR="002D57E6" w:rsidRPr="009E6C81" w:rsidRDefault="002D57E6" w:rsidP="00A742D4">
            <w:pPr>
              <w:spacing w:after="0" w:line="240" w:lineRule="auto"/>
              <w:jc w:val="center"/>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2D57E6" w:rsidRPr="009E6C81" w:rsidRDefault="002D57E6" w:rsidP="00A742D4">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2D57E6" w:rsidRPr="009E6C81" w:rsidRDefault="002D57E6" w:rsidP="00A742D4">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2D57E6" w:rsidRPr="009E6C81" w:rsidRDefault="002D57E6" w:rsidP="00A742D4">
            <w:pPr>
              <w:spacing w:after="0" w:line="240" w:lineRule="auto"/>
              <w:jc w:val="center"/>
              <w:rPr>
                <w:rFonts w:ascii="Times New Roman" w:eastAsia="Calibri" w:hAnsi="Times New Roman" w:cs="Times New Roman"/>
                <w:b/>
                <w:sz w:val="24"/>
                <w:szCs w:val="24"/>
                <w:lang w:val="en-US"/>
              </w:rPr>
            </w:pPr>
            <w:r w:rsidRPr="009E6C81">
              <w:rPr>
                <w:rFonts w:ascii="Times New Roman" w:eastAsia="Calibri" w:hAnsi="Times New Roman" w:cs="Times New Roman"/>
                <w:sz w:val="24"/>
                <w:szCs w:val="24"/>
                <w:lang w:val="en-US"/>
              </w:rPr>
              <w:t xml:space="preserve">                                      </w:t>
            </w:r>
          </w:p>
        </w:tc>
      </w:tr>
    </w:tbl>
    <w:p w:rsidR="006C273C" w:rsidRDefault="006C273C" w:rsidP="00A705C5"/>
    <w:sectPr w:rsidR="006C273C" w:rsidSect="004B689A">
      <w:footerReference w:type="default" r:id="rId18"/>
      <w:pgSz w:w="11906" w:h="16838" w:code="9"/>
      <w:pgMar w:top="426" w:right="851" w:bottom="284" w:left="1134" w:header="0" w:footer="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F01" w:rsidRDefault="00056F01">
      <w:pPr>
        <w:spacing w:after="0" w:line="240" w:lineRule="auto"/>
      </w:pPr>
      <w:r>
        <w:separator/>
      </w:r>
    </w:p>
  </w:endnote>
  <w:endnote w:type="continuationSeparator" w:id="0">
    <w:p w:rsidR="00056F01" w:rsidRDefault="00056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B7" w:rsidRPr="003D79F6" w:rsidRDefault="006743C2" w:rsidP="00B4164B">
    <w:pPr>
      <w:pStyle w:val="Header"/>
      <w:jc w:val="center"/>
      <w:rPr>
        <w:rFonts w:ascii="Times New Roman" w:hAnsi="Times New Roman"/>
        <w:sz w:val="24"/>
        <w:szCs w:val="24"/>
      </w:rPr>
    </w:pPr>
    <w:r>
      <w:rPr>
        <w:noProof/>
        <w:lang w:eastAsia="ro-RO"/>
      </w:rPr>
      <w:drawing>
        <wp:inline distT="0" distB="0" distL="0" distR="0" wp14:anchorId="32EE18D2" wp14:editId="733AEF27">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1078B7" w:rsidRDefault="006743C2" w:rsidP="00B4164B">
    <w:pPr>
      <w:pStyle w:val="Footer"/>
      <w:jc w:val="right"/>
    </w:pPr>
    <w:r>
      <w:fldChar w:fldCharType="begin"/>
    </w:r>
    <w:r>
      <w:instrText>PAGE   \* MERGEFORMAT</w:instrText>
    </w:r>
    <w:r>
      <w:fldChar w:fldCharType="separate"/>
    </w:r>
    <w:r w:rsidR="00C10C9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F01" w:rsidRDefault="00056F01">
      <w:pPr>
        <w:spacing w:after="0" w:line="240" w:lineRule="auto"/>
      </w:pPr>
      <w:r>
        <w:separator/>
      </w:r>
    </w:p>
  </w:footnote>
  <w:footnote w:type="continuationSeparator" w:id="0">
    <w:p w:rsidR="00056F01" w:rsidRDefault="00056F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3">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51C36BA3"/>
    <w:multiLevelType w:val="hybridMultilevel"/>
    <w:tmpl w:val="4ACAB68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7E6"/>
    <w:rsid w:val="00056F01"/>
    <w:rsid w:val="002D57E6"/>
    <w:rsid w:val="005504E5"/>
    <w:rsid w:val="006743C2"/>
    <w:rsid w:val="006C273C"/>
    <w:rsid w:val="00770B65"/>
    <w:rsid w:val="00831225"/>
    <w:rsid w:val="00A31256"/>
    <w:rsid w:val="00A705C5"/>
    <w:rsid w:val="00AD07F2"/>
    <w:rsid w:val="00C10C9F"/>
    <w:rsid w:val="00DA19E5"/>
    <w:rsid w:val="00F8462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7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D57E6"/>
    <w:pPr>
      <w:tabs>
        <w:tab w:val="center" w:pos="4536"/>
        <w:tab w:val="right" w:pos="9072"/>
      </w:tabs>
      <w:spacing w:after="0" w:line="240" w:lineRule="auto"/>
    </w:pPr>
  </w:style>
  <w:style w:type="character" w:customStyle="1" w:styleId="HeaderChar">
    <w:name w:val="Header Char"/>
    <w:basedOn w:val="DefaultParagraphFont"/>
    <w:link w:val="Header"/>
    <w:rsid w:val="002D57E6"/>
  </w:style>
  <w:style w:type="paragraph" w:styleId="Footer">
    <w:name w:val="footer"/>
    <w:basedOn w:val="Normal"/>
    <w:link w:val="FooterChar"/>
    <w:uiPriority w:val="99"/>
    <w:unhideWhenUsed/>
    <w:rsid w:val="002D57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57E6"/>
  </w:style>
  <w:style w:type="character" w:customStyle="1" w:styleId="tpa1">
    <w:name w:val="tpa1"/>
    <w:rsid w:val="002D57E6"/>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2D57E6"/>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2D57E6"/>
  </w:style>
  <w:style w:type="character" w:styleId="Hyperlink">
    <w:name w:val="Hyperlink"/>
    <w:basedOn w:val="DefaultParagraphFont"/>
    <w:uiPriority w:val="99"/>
    <w:unhideWhenUsed/>
    <w:rsid w:val="002D57E6"/>
    <w:rPr>
      <w:color w:val="0000FF"/>
      <w:u w:val="single"/>
    </w:rPr>
  </w:style>
  <w:style w:type="character" w:customStyle="1" w:styleId="tpa">
    <w:name w:val="tpa"/>
    <w:basedOn w:val="DefaultParagraphFont"/>
    <w:rsid w:val="002D57E6"/>
  </w:style>
  <w:style w:type="paragraph" w:styleId="NoSpacing">
    <w:name w:val="No Spacing"/>
    <w:link w:val="NoSpacingChar"/>
    <w:uiPriority w:val="1"/>
    <w:qFormat/>
    <w:rsid w:val="002D57E6"/>
    <w:pPr>
      <w:spacing w:after="0" w:line="240" w:lineRule="auto"/>
      <w:jc w:val="both"/>
    </w:pPr>
    <w:rPr>
      <w:lang w:val="en-US"/>
    </w:rPr>
  </w:style>
  <w:style w:type="character" w:customStyle="1" w:styleId="NoSpacingChar">
    <w:name w:val="No Spacing Char"/>
    <w:link w:val="NoSpacing"/>
    <w:uiPriority w:val="1"/>
    <w:rsid w:val="002D57E6"/>
    <w:rPr>
      <w:lang w:val="en-US"/>
    </w:rPr>
  </w:style>
  <w:style w:type="paragraph" w:customStyle="1" w:styleId="Frspaiere1">
    <w:name w:val="Fără spațiere1"/>
    <w:uiPriority w:val="1"/>
    <w:qFormat/>
    <w:rsid w:val="002D57E6"/>
    <w:pPr>
      <w:spacing w:after="0" w:line="240" w:lineRule="auto"/>
      <w:ind w:firstLine="720"/>
    </w:pPr>
    <w:rPr>
      <w:rFonts w:ascii="Arial Narrow" w:eastAsia="Calibri" w:hAnsi="Arial Narrow" w:cs="Times New Roman"/>
      <w:lang w:val="en-US"/>
    </w:rPr>
  </w:style>
  <w:style w:type="paragraph" w:styleId="BalloonText">
    <w:name w:val="Balloon Text"/>
    <w:basedOn w:val="Normal"/>
    <w:link w:val="BalloonTextChar"/>
    <w:uiPriority w:val="99"/>
    <w:semiHidden/>
    <w:unhideWhenUsed/>
    <w:rsid w:val="002D5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7E6"/>
    <w:rPr>
      <w:rFonts w:ascii="Tahoma" w:hAnsi="Tahoma" w:cs="Tahoma"/>
      <w:sz w:val="16"/>
      <w:szCs w:val="16"/>
    </w:rPr>
  </w:style>
  <w:style w:type="paragraph" w:customStyle="1" w:styleId="doisubtitlu">
    <w:name w:val="doi subtitlu"/>
    <w:basedOn w:val="Normal"/>
    <w:qFormat/>
    <w:rsid w:val="00A705C5"/>
    <w:pPr>
      <w:spacing w:after="120" w:line="264" w:lineRule="auto"/>
      <w:ind w:firstLine="567"/>
    </w:pPr>
    <w:rPr>
      <w:rFonts w:ascii="Arial" w:eastAsia="Calibri" w:hAnsi="Arial" w:cs="Times New Roman"/>
      <w:b/>
      <w:sz w:val="24"/>
      <w:szCs w:val="24"/>
    </w:rPr>
  </w:style>
  <w:style w:type="paragraph" w:customStyle="1" w:styleId="Continut">
    <w:name w:val="Continut"/>
    <w:link w:val="ContinutChar"/>
    <w:autoRedefine/>
    <w:rsid w:val="00A705C5"/>
    <w:pPr>
      <w:tabs>
        <w:tab w:val="left" w:pos="360"/>
      </w:tabs>
      <w:spacing w:after="0" w:line="300" w:lineRule="auto"/>
      <w:ind w:left="-90" w:right="-90" w:firstLine="450"/>
      <w:contextualSpacing/>
      <w:jc w:val="both"/>
    </w:pPr>
    <w:rPr>
      <w:rFonts w:ascii="Times New Roman" w:eastAsia="Arial Unicode MS" w:hAnsi="Times New Roman" w:cs="Times New Roman"/>
      <w:snapToGrid w:val="0"/>
      <w:sz w:val="24"/>
      <w:szCs w:val="24"/>
    </w:rPr>
  </w:style>
  <w:style w:type="paragraph" w:customStyle="1" w:styleId="Tabel">
    <w:name w:val="Tabel"/>
    <w:basedOn w:val="Continut"/>
    <w:next w:val="Continut"/>
    <w:rsid w:val="00A705C5"/>
    <w:pPr>
      <w:spacing w:line="240" w:lineRule="auto"/>
      <w:ind w:firstLine="0"/>
      <w:contextualSpacing w:val="0"/>
    </w:pPr>
    <w:rPr>
      <w:rFonts w:cs="Arial"/>
    </w:rPr>
  </w:style>
  <w:style w:type="character" w:customStyle="1" w:styleId="ContinutChar">
    <w:name w:val="Continut Char"/>
    <w:link w:val="Continut"/>
    <w:rsid w:val="00A705C5"/>
    <w:rPr>
      <w:rFonts w:ascii="Times New Roman" w:eastAsia="Arial Unicode MS" w:hAnsi="Times New Roman" w:cs="Times New Roman"/>
      <w:snapToGrid w:val="0"/>
      <w:sz w:val="24"/>
      <w:szCs w:val="24"/>
    </w:rPr>
  </w:style>
  <w:style w:type="paragraph" w:styleId="BodyText">
    <w:name w:val="Body Text"/>
    <w:basedOn w:val="Normal"/>
    <w:link w:val="BodyTextChar"/>
    <w:unhideWhenUsed/>
    <w:rsid w:val="00770B65"/>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770B65"/>
    <w:rPr>
      <w:rFonts w:eastAsiaTheme="minorEastAsia"/>
      <w:sz w:val="28"/>
      <w:szCs w:val="21"/>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7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D57E6"/>
    <w:pPr>
      <w:tabs>
        <w:tab w:val="center" w:pos="4536"/>
        <w:tab w:val="right" w:pos="9072"/>
      </w:tabs>
      <w:spacing w:after="0" w:line="240" w:lineRule="auto"/>
    </w:pPr>
  </w:style>
  <w:style w:type="character" w:customStyle="1" w:styleId="HeaderChar">
    <w:name w:val="Header Char"/>
    <w:basedOn w:val="DefaultParagraphFont"/>
    <w:link w:val="Header"/>
    <w:rsid w:val="002D57E6"/>
  </w:style>
  <w:style w:type="paragraph" w:styleId="Footer">
    <w:name w:val="footer"/>
    <w:basedOn w:val="Normal"/>
    <w:link w:val="FooterChar"/>
    <w:uiPriority w:val="99"/>
    <w:unhideWhenUsed/>
    <w:rsid w:val="002D57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57E6"/>
  </w:style>
  <w:style w:type="character" w:customStyle="1" w:styleId="tpa1">
    <w:name w:val="tpa1"/>
    <w:rsid w:val="002D57E6"/>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2D57E6"/>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2D57E6"/>
  </w:style>
  <w:style w:type="character" w:styleId="Hyperlink">
    <w:name w:val="Hyperlink"/>
    <w:basedOn w:val="DefaultParagraphFont"/>
    <w:uiPriority w:val="99"/>
    <w:unhideWhenUsed/>
    <w:rsid w:val="002D57E6"/>
    <w:rPr>
      <w:color w:val="0000FF"/>
      <w:u w:val="single"/>
    </w:rPr>
  </w:style>
  <w:style w:type="character" w:customStyle="1" w:styleId="tpa">
    <w:name w:val="tpa"/>
    <w:basedOn w:val="DefaultParagraphFont"/>
    <w:rsid w:val="002D57E6"/>
  </w:style>
  <w:style w:type="paragraph" w:styleId="NoSpacing">
    <w:name w:val="No Spacing"/>
    <w:link w:val="NoSpacingChar"/>
    <w:uiPriority w:val="1"/>
    <w:qFormat/>
    <w:rsid w:val="002D57E6"/>
    <w:pPr>
      <w:spacing w:after="0" w:line="240" w:lineRule="auto"/>
      <w:jc w:val="both"/>
    </w:pPr>
    <w:rPr>
      <w:lang w:val="en-US"/>
    </w:rPr>
  </w:style>
  <w:style w:type="character" w:customStyle="1" w:styleId="NoSpacingChar">
    <w:name w:val="No Spacing Char"/>
    <w:link w:val="NoSpacing"/>
    <w:uiPriority w:val="1"/>
    <w:rsid w:val="002D57E6"/>
    <w:rPr>
      <w:lang w:val="en-US"/>
    </w:rPr>
  </w:style>
  <w:style w:type="paragraph" w:customStyle="1" w:styleId="Frspaiere1">
    <w:name w:val="Fără spațiere1"/>
    <w:uiPriority w:val="1"/>
    <w:qFormat/>
    <w:rsid w:val="002D57E6"/>
    <w:pPr>
      <w:spacing w:after="0" w:line="240" w:lineRule="auto"/>
      <w:ind w:firstLine="720"/>
    </w:pPr>
    <w:rPr>
      <w:rFonts w:ascii="Arial Narrow" w:eastAsia="Calibri" w:hAnsi="Arial Narrow" w:cs="Times New Roman"/>
      <w:lang w:val="en-US"/>
    </w:rPr>
  </w:style>
  <w:style w:type="paragraph" w:styleId="BalloonText">
    <w:name w:val="Balloon Text"/>
    <w:basedOn w:val="Normal"/>
    <w:link w:val="BalloonTextChar"/>
    <w:uiPriority w:val="99"/>
    <w:semiHidden/>
    <w:unhideWhenUsed/>
    <w:rsid w:val="002D5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7E6"/>
    <w:rPr>
      <w:rFonts w:ascii="Tahoma" w:hAnsi="Tahoma" w:cs="Tahoma"/>
      <w:sz w:val="16"/>
      <w:szCs w:val="16"/>
    </w:rPr>
  </w:style>
  <w:style w:type="paragraph" w:customStyle="1" w:styleId="doisubtitlu">
    <w:name w:val="doi subtitlu"/>
    <w:basedOn w:val="Normal"/>
    <w:qFormat/>
    <w:rsid w:val="00A705C5"/>
    <w:pPr>
      <w:spacing w:after="120" w:line="264" w:lineRule="auto"/>
      <w:ind w:firstLine="567"/>
    </w:pPr>
    <w:rPr>
      <w:rFonts w:ascii="Arial" w:eastAsia="Calibri" w:hAnsi="Arial" w:cs="Times New Roman"/>
      <w:b/>
      <w:sz w:val="24"/>
      <w:szCs w:val="24"/>
    </w:rPr>
  </w:style>
  <w:style w:type="paragraph" w:customStyle="1" w:styleId="Continut">
    <w:name w:val="Continut"/>
    <w:link w:val="ContinutChar"/>
    <w:autoRedefine/>
    <w:rsid w:val="00A705C5"/>
    <w:pPr>
      <w:tabs>
        <w:tab w:val="left" w:pos="360"/>
      </w:tabs>
      <w:spacing w:after="0" w:line="300" w:lineRule="auto"/>
      <w:ind w:left="-90" w:right="-90" w:firstLine="450"/>
      <w:contextualSpacing/>
      <w:jc w:val="both"/>
    </w:pPr>
    <w:rPr>
      <w:rFonts w:ascii="Times New Roman" w:eastAsia="Arial Unicode MS" w:hAnsi="Times New Roman" w:cs="Times New Roman"/>
      <w:snapToGrid w:val="0"/>
      <w:sz w:val="24"/>
      <w:szCs w:val="24"/>
    </w:rPr>
  </w:style>
  <w:style w:type="paragraph" w:customStyle="1" w:styleId="Tabel">
    <w:name w:val="Tabel"/>
    <w:basedOn w:val="Continut"/>
    <w:next w:val="Continut"/>
    <w:rsid w:val="00A705C5"/>
    <w:pPr>
      <w:spacing w:line="240" w:lineRule="auto"/>
      <w:ind w:firstLine="0"/>
      <w:contextualSpacing w:val="0"/>
    </w:pPr>
    <w:rPr>
      <w:rFonts w:cs="Arial"/>
    </w:rPr>
  </w:style>
  <w:style w:type="character" w:customStyle="1" w:styleId="ContinutChar">
    <w:name w:val="Continut Char"/>
    <w:link w:val="Continut"/>
    <w:rsid w:val="00A705C5"/>
    <w:rPr>
      <w:rFonts w:ascii="Times New Roman" w:eastAsia="Arial Unicode MS" w:hAnsi="Times New Roman" w:cs="Times New Roman"/>
      <w:snapToGrid w:val="0"/>
      <w:sz w:val="24"/>
      <w:szCs w:val="24"/>
    </w:rPr>
  </w:style>
  <w:style w:type="paragraph" w:styleId="BodyText">
    <w:name w:val="Body Text"/>
    <w:basedOn w:val="Normal"/>
    <w:link w:val="BodyTextChar"/>
    <w:unhideWhenUsed/>
    <w:rsid w:val="00770B65"/>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770B65"/>
    <w:rPr>
      <w:rFonts w:eastAsiaTheme="minorEastAsia"/>
      <w:sz w:val="28"/>
      <w:szCs w:val="21"/>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MIRELA\saptamanal%202010\1_NOUTATI%20Procedura%20EIA(Dalia)_SEPT_2009\Documents%20and%20SettingsDalia%20BitanSintact%202.0cacheLegislatietemp00033752.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D:\MIRELA\saptamanal%202010\1_NOUTATI%20Procedura%20EIA(Dalia)_SEPT_2009\Documents%20and%20SettingsDalia%20BitanSintact%202.0cacheLegislatietemp00103869.htm" TargetMode="External"/><Relationship Id="rId17" Type="http://schemas.openxmlformats.org/officeDocument/2006/relationships/hyperlink" Target="https://idrept.ro/00079384.htm" TargetMode="External"/><Relationship Id="rId2" Type="http://schemas.openxmlformats.org/officeDocument/2006/relationships/styles" Target="styles.xml"/><Relationship Id="rId16" Type="http://schemas.openxmlformats.org/officeDocument/2006/relationships/hyperlink" Target="https://idrept.ro/00079384.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rept.ro/00139597.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85898.htm" TargetMode="External"/><Relationship Id="rId10" Type="http://schemas.openxmlformats.org/officeDocument/2006/relationships/hyperlink" Target="https://idrept.ro/0010386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 Id="rId14" Type="http://schemas.openxmlformats.org/officeDocument/2006/relationships/hyperlink" Target="file:///D:\MIRELA\saptamanal%202010\1_NOUTATI%20Procedura%20EIA(Dalia)_SEPT_2009\Documents%20and%20SettingsDalia%20BitanSintact%202.0cacheLegislatietemp00008742.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2991</Words>
  <Characters>17348</Characters>
  <Application>Microsoft Office Word</Application>
  <DocSecurity>0</DocSecurity>
  <Lines>144</Lines>
  <Paragraphs>40</Paragraphs>
  <ScaleCrop>false</ScaleCrop>
  <Company/>
  <LinksUpToDate>false</LinksUpToDate>
  <CharactersWithSpaces>20299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13</cp:revision>
  <dcterms:created xsi:type="dcterms:W3CDTF">2023-05-30T06:03:00Z</dcterms:created>
  <dcterms:modified xsi:type="dcterms:W3CDTF">2023-06-12T07:41:00Z</dcterms:modified>
</cp:coreProperties>
</file>