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E6" w:rsidRDefault="007237FB" w:rsidP="003372E6">
      <w:pPr>
        <w:tabs>
          <w:tab w:val="center" w:pos="4680"/>
          <w:tab w:val="left" w:pos="9000"/>
          <w:tab w:val="right" w:pos="9360"/>
        </w:tabs>
        <w:spacing w:after="0" w:line="240" w:lineRule="auto"/>
        <w:rPr>
          <w:rFonts w:ascii="Garamond" w:hAnsi="Garamond"/>
          <w:sz w:val="28"/>
          <w:szCs w:val="28"/>
        </w:rPr>
      </w:pPr>
      <w:r w:rsidRPr="00D7764C">
        <w:rPr>
          <w:rFonts w:eastAsia="Calibri" w:cs="Arial"/>
          <w:noProof/>
          <w14:ligatures w14:val="standardContextual"/>
        </w:rPr>
        <w:drawing>
          <wp:anchor distT="0" distB="0" distL="114300" distR="114300" simplePos="0" relativeHeight="251659264" behindDoc="0" locked="0" layoutInCell="1" allowOverlap="1" wp14:anchorId="731004CC" wp14:editId="489500B1">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0C3">
        <w:rPr>
          <w:rFonts w:ascii="Times New Roman" w:hAnsi="Times New Roman"/>
          <w:b/>
          <w:color w:val="00214E"/>
          <w:sz w:val="28"/>
          <w:szCs w:val="28"/>
        </w:rPr>
        <w:t xml:space="preserve">                  </w:t>
      </w:r>
      <w:r w:rsidR="00C71996">
        <w:rPr>
          <w:rFonts w:ascii="Garamond" w:hAnsi="Garamond"/>
          <w:b/>
          <w:color w:val="00214E"/>
          <w:sz w:val="32"/>
          <w:szCs w:val="32"/>
        </w:rPr>
        <w:t xml:space="preserve">     </w:t>
      </w:r>
      <w:r w:rsidR="00C71996" w:rsidRPr="00F428DF">
        <w:rPr>
          <w:rFonts w:ascii="Garamond" w:hAnsi="Garamond"/>
          <w:sz w:val="28"/>
          <w:szCs w:val="28"/>
        </w:rPr>
        <w:t xml:space="preserve">                          </w:t>
      </w:r>
      <w:r w:rsidR="00C71996">
        <w:rPr>
          <w:rFonts w:ascii="Garamond" w:hAnsi="Garamond"/>
          <w:sz w:val="28"/>
          <w:szCs w:val="28"/>
        </w:rPr>
        <w:t xml:space="preserve">                        </w:t>
      </w:r>
      <w:bookmarkStart w:id="0" w:name="_GoBack"/>
      <w:bookmarkEnd w:id="0"/>
      <w:r w:rsidR="00C71996">
        <w:rPr>
          <w:rFonts w:ascii="Garamond" w:hAnsi="Garamond"/>
          <w:sz w:val="28"/>
          <w:szCs w:val="28"/>
        </w:rPr>
        <w:t xml:space="preserve">                               </w:t>
      </w:r>
    </w:p>
    <w:p w:rsidR="003372E6" w:rsidRDefault="003372E6" w:rsidP="003372E6">
      <w:pPr>
        <w:tabs>
          <w:tab w:val="center" w:pos="4680"/>
          <w:tab w:val="left" w:pos="9000"/>
          <w:tab w:val="right" w:pos="9360"/>
        </w:tabs>
        <w:spacing w:after="0" w:line="240" w:lineRule="auto"/>
        <w:rPr>
          <w:rFonts w:ascii="Garamond" w:hAnsi="Garamond"/>
          <w:sz w:val="28"/>
          <w:szCs w:val="28"/>
        </w:rPr>
      </w:pPr>
    </w:p>
    <w:p w:rsidR="003372E6" w:rsidRDefault="003372E6" w:rsidP="003372E6">
      <w:pPr>
        <w:tabs>
          <w:tab w:val="center" w:pos="4680"/>
          <w:tab w:val="left" w:pos="9000"/>
          <w:tab w:val="right" w:pos="9360"/>
        </w:tabs>
        <w:spacing w:after="0" w:line="240" w:lineRule="auto"/>
        <w:rPr>
          <w:rFonts w:ascii="Garamond" w:hAnsi="Garamond"/>
          <w:sz w:val="28"/>
          <w:szCs w:val="28"/>
        </w:rPr>
      </w:pPr>
    </w:p>
    <w:p w:rsidR="003372E6" w:rsidRPr="003372E6" w:rsidRDefault="003372E6" w:rsidP="003372E6">
      <w:pPr>
        <w:suppressAutoHyphens/>
        <w:spacing w:after="0" w:line="240" w:lineRule="auto"/>
        <w:jc w:val="both"/>
        <w:rPr>
          <w:rFonts w:ascii="Trebuchet MS" w:hAnsi="Trebuchet MS"/>
          <w:b/>
          <w:lang w:val="fr-FR"/>
        </w:rPr>
      </w:pPr>
      <w:r w:rsidRPr="003372E6">
        <w:rPr>
          <w:rFonts w:ascii="Trebuchet MS" w:hAnsi="Trebuchet MS"/>
          <w:b/>
          <w:lang w:val="fr-FR"/>
        </w:rPr>
        <w:t>AGENȚIA PENTRU PROTECȚIA MEDIULUI DÂMBOVIȚA</w:t>
      </w:r>
    </w:p>
    <w:p w:rsidR="003372E6" w:rsidRPr="007237FB" w:rsidRDefault="003372E6" w:rsidP="003372E6">
      <w:pPr>
        <w:tabs>
          <w:tab w:val="center" w:pos="4680"/>
          <w:tab w:val="left" w:pos="9000"/>
          <w:tab w:val="right" w:pos="9360"/>
        </w:tabs>
        <w:spacing w:after="0" w:line="240" w:lineRule="auto"/>
        <w:rPr>
          <w:rFonts w:ascii="Trebuchet MS" w:hAnsi="Trebuchet MS"/>
        </w:rPr>
      </w:pPr>
    </w:p>
    <w:p w:rsidR="00C71996" w:rsidRPr="007237FB" w:rsidRDefault="00C71996" w:rsidP="003372E6">
      <w:pPr>
        <w:tabs>
          <w:tab w:val="center" w:pos="4680"/>
          <w:tab w:val="left" w:pos="9000"/>
          <w:tab w:val="right" w:pos="9360"/>
        </w:tabs>
        <w:spacing w:after="0" w:line="240" w:lineRule="auto"/>
        <w:jc w:val="right"/>
        <w:rPr>
          <w:rFonts w:ascii="Trebuchet MS" w:hAnsi="Trebuchet MS"/>
          <w:lang w:val="ro-RO" w:eastAsia="ro-RO"/>
        </w:rPr>
      </w:pPr>
      <w:r w:rsidRPr="007237FB">
        <w:rPr>
          <w:rFonts w:ascii="Trebuchet MS" w:hAnsi="Trebuchet MS"/>
        </w:rPr>
        <w:t xml:space="preserve"> </w:t>
      </w:r>
      <w:r w:rsidRPr="007237FB">
        <w:rPr>
          <w:rFonts w:ascii="Trebuchet MS" w:hAnsi="Trebuchet MS"/>
          <w:lang w:val="ro-RO" w:eastAsia="ro-RO"/>
        </w:rPr>
        <w:t>Nr.</w:t>
      </w:r>
      <w:r w:rsidR="00B10EA9" w:rsidRPr="007237FB">
        <w:rPr>
          <w:rFonts w:ascii="Trebuchet MS" w:hAnsi="Trebuchet MS"/>
          <w:lang w:val="ro-RO" w:eastAsia="ro-RO"/>
        </w:rPr>
        <w:t>17907</w:t>
      </w:r>
      <w:r w:rsidR="002B7E00" w:rsidRPr="007237FB">
        <w:rPr>
          <w:rFonts w:ascii="Trebuchet MS" w:hAnsi="Trebuchet MS"/>
          <w:lang w:val="ro-RO" w:eastAsia="ro-RO"/>
        </w:rPr>
        <w:t xml:space="preserve"> </w:t>
      </w:r>
      <w:r w:rsidRPr="007237FB">
        <w:rPr>
          <w:rFonts w:ascii="Trebuchet MS" w:hAnsi="Trebuchet MS"/>
          <w:lang w:val="ro-RO" w:eastAsia="ro-RO"/>
        </w:rPr>
        <w:t>/</w:t>
      </w:r>
      <w:r w:rsidR="00B10EA9" w:rsidRPr="007237FB">
        <w:rPr>
          <w:rFonts w:ascii="Trebuchet MS" w:hAnsi="Trebuchet MS"/>
          <w:lang w:val="ro-RO" w:eastAsia="ro-RO"/>
        </w:rPr>
        <w:t>10873</w:t>
      </w:r>
      <w:r w:rsidRPr="007237FB">
        <w:rPr>
          <w:rFonts w:ascii="Trebuchet MS" w:hAnsi="Trebuchet MS"/>
          <w:lang w:val="ro-RO" w:eastAsia="ro-RO"/>
        </w:rPr>
        <w:t xml:space="preserve"> /</w:t>
      </w:r>
      <w:r w:rsidR="003372E6" w:rsidRPr="007237FB">
        <w:rPr>
          <w:rFonts w:ascii="Trebuchet MS" w:hAnsi="Trebuchet MS"/>
          <w:lang w:val="ro-RO" w:eastAsia="ro-RO"/>
        </w:rPr>
        <w:t>05.02.2024</w:t>
      </w:r>
    </w:p>
    <w:p w:rsidR="00CD7475" w:rsidRPr="007237FB" w:rsidRDefault="00CD7475" w:rsidP="00737D09">
      <w:pPr>
        <w:suppressAutoHyphens/>
        <w:spacing w:after="0" w:line="240" w:lineRule="auto"/>
        <w:jc w:val="both"/>
        <w:rPr>
          <w:rFonts w:ascii="Trebuchet MS" w:eastAsiaTheme="minorHAnsi" w:hAnsi="Trebuchet MS"/>
          <w:lang w:val="ro-RO"/>
        </w:rPr>
      </w:pPr>
    </w:p>
    <w:p w:rsidR="00CD7475" w:rsidRPr="007237FB" w:rsidRDefault="003372E6" w:rsidP="00CD7475">
      <w:pPr>
        <w:suppressAutoHyphens/>
        <w:spacing w:after="0" w:line="240" w:lineRule="auto"/>
        <w:jc w:val="center"/>
        <w:rPr>
          <w:rFonts w:ascii="Trebuchet MS" w:hAnsi="Trebuchet MS"/>
          <w:b/>
          <w:lang w:val="ro-RO" w:eastAsia="ro-RO"/>
        </w:rPr>
      </w:pPr>
      <w:r w:rsidRPr="007237FB">
        <w:rPr>
          <w:rFonts w:ascii="Trebuchet MS" w:hAnsi="Trebuchet MS"/>
        </w:rPr>
        <w:t xml:space="preserve"> Proiect </w:t>
      </w:r>
      <w:hyperlink r:id="rId9" w:anchor="#" w:history="1"/>
      <w:r w:rsidR="00CD7475" w:rsidRPr="007237FB">
        <w:rPr>
          <w:rFonts w:ascii="Trebuchet MS" w:hAnsi="Trebuchet MS"/>
          <w:b/>
          <w:lang w:val="ro-RO" w:eastAsia="ro-RO"/>
        </w:rPr>
        <w:t>DECIZIA ETAPEI DE ÎNCADRARE</w:t>
      </w:r>
    </w:p>
    <w:p w:rsidR="00CD7475" w:rsidRPr="007237FB" w:rsidRDefault="00D02E03" w:rsidP="00CD7475">
      <w:pPr>
        <w:suppressAutoHyphens/>
        <w:spacing w:after="0" w:line="240" w:lineRule="auto"/>
        <w:jc w:val="center"/>
        <w:rPr>
          <w:rFonts w:ascii="Trebuchet MS" w:hAnsi="Trebuchet MS"/>
          <w:b/>
          <w:lang w:val="ro-RO" w:eastAsia="ro-RO"/>
        </w:rPr>
      </w:pPr>
      <w:r w:rsidRPr="007237FB">
        <w:rPr>
          <w:rFonts w:ascii="Trebuchet MS" w:hAnsi="Trebuchet MS"/>
          <w:b/>
          <w:lang w:val="ro-RO" w:eastAsia="ro-RO"/>
        </w:rPr>
        <w:t xml:space="preserve"> </w:t>
      </w:r>
      <w:r w:rsidR="003372E6" w:rsidRPr="007237FB">
        <w:rPr>
          <w:rFonts w:ascii="Trebuchet MS" w:hAnsi="Trebuchet MS"/>
          <w:b/>
          <w:lang w:val="ro-RO" w:eastAsia="ro-RO"/>
        </w:rPr>
        <w:t>0</w:t>
      </w:r>
      <w:r w:rsidR="00982CBD" w:rsidRPr="007237FB">
        <w:rPr>
          <w:rFonts w:ascii="Trebuchet MS" w:hAnsi="Trebuchet MS"/>
          <w:b/>
          <w:lang w:val="ro-RO" w:eastAsia="ro-RO"/>
        </w:rPr>
        <w:t>9</w:t>
      </w:r>
      <w:r w:rsidR="003372E6" w:rsidRPr="007237FB">
        <w:rPr>
          <w:rFonts w:ascii="Trebuchet MS" w:hAnsi="Trebuchet MS"/>
          <w:b/>
          <w:lang w:val="ro-RO" w:eastAsia="ro-RO"/>
        </w:rPr>
        <w:t>.02.2024</w:t>
      </w:r>
    </w:p>
    <w:p w:rsidR="00DC2F86" w:rsidRPr="007237FB" w:rsidRDefault="00DC2F86" w:rsidP="00CD7475">
      <w:pPr>
        <w:suppressAutoHyphens/>
        <w:spacing w:after="0" w:line="240" w:lineRule="auto"/>
        <w:jc w:val="center"/>
        <w:rPr>
          <w:rFonts w:ascii="Trebuchet MS" w:hAnsi="Trebuchet MS"/>
          <w:b/>
          <w:lang w:val="ro-RO" w:eastAsia="ro-RO"/>
        </w:rPr>
      </w:pPr>
    </w:p>
    <w:p w:rsidR="006504B2" w:rsidRPr="007237FB" w:rsidRDefault="00626EA5" w:rsidP="00C359B2">
      <w:pPr>
        <w:jc w:val="both"/>
        <w:rPr>
          <w:rFonts w:ascii="Trebuchet MS" w:hAnsi="Trebuchet MS"/>
        </w:rPr>
      </w:pPr>
      <w:r w:rsidRPr="007237FB">
        <w:rPr>
          <w:rFonts w:ascii="Trebuchet MS" w:hAnsi="Trebuchet MS"/>
        </w:rPr>
        <w:t xml:space="preserve">  </w:t>
      </w:r>
      <w:r w:rsidR="00F91C9D" w:rsidRPr="007237FB">
        <w:rPr>
          <w:rFonts w:ascii="Trebuchet MS" w:hAnsi="Trebuchet MS"/>
        </w:rPr>
        <w:t xml:space="preserve">             </w:t>
      </w:r>
      <w:r w:rsidRPr="007237FB">
        <w:rPr>
          <w:rFonts w:ascii="Trebuchet MS" w:hAnsi="Trebuchet MS"/>
        </w:rPr>
        <w:t xml:space="preserve"> </w:t>
      </w:r>
      <w:r w:rsidR="006504B2" w:rsidRPr="007237FB">
        <w:rPr>
          <w:rFonts w:ascii="Trebuchet MS" w:hAnsi="Trebuchet MS"/>
        </w:rPr>
        <w:t xml:space="preserve">Ca urmare a solicitării de emitere a acordului de mediu adresate de </w:t>
      </w:r>
      <w:r w:rsidR="009967B0" w:rsidRPr="007237FB">
        <w:rPr>
          <w:rFonts w:ascii="Trebuchet MS" w:hAnsi="Trebuchet MS"/>
          <w:b/>
          <w:lang w:val="ro-RO"/>
        </w:rPr>
        <w:t xml:space="preserve">S.C. </w:t>
      </w:r>
      <w:proofErr w:type="gramStart"/>
      <w:r w:rsidR="005F4FFC" w:rsidRPr="007237FB">
        <w:rPr>
          <w:rFonts w:ascii="Trebuchet MS" w:hAnsi="Trebuchet MS"/>
          <w:b/>
          <w:lang w:val="ro-RO"/>
        </w:rPr>
        <w:t xml:space="preserve">VITPREST </w:t>
      </w:r>
      <w:r w:rsidR="00D47EFC" w:rsidRPr="007237FB">
        <w:rPr>
          <w:rFonts w:ascii="Trebuchet MS" w:hAnsi="Trebuchet MS"/>
          <w:b/>
          <w:lang w:val="ro-RO"/>
        </w:rPr>
        <w:t xml:space="preserve"> S.R.L</w:t>
      </w:r>
      <w:proofErr w:type="gramEnd"/>
      <w:r w:rsidR="00D47EFC" w:rsidRPr="007237FB">
        <w:rPr>
          <w:rFonts w:ascii="Trebuchet MS" w:hAnsi="Trebuchet MS"/>
          <w:b/>
          <w:lang w:val="ro-RO"/>
        </w:rPr>
        <w:t>.</w:t>
      </w:r>
      <w:r w:rsidR="00776A5F" w:rsidRPr="007237FB">
        <w:rPr>
          <w:rFonts w:ascii="Trebuchet MS" w:hAnsi="Trebuchet MS"/>
          <w:b/>
          <w:lang w:val="ro-RO"/>
        </w:rPr>
        <w:t>,</w:t>
      </w:r>
      <w:r w:rsidR="00027552" w:rsidRPr="007237FB">
        <w:rPr>
          <w:rFonts w:ascii="Trebuchet MS" w:hAnsi="Trebuchet MS"/>
          <w:b/>
          <w:lang w:val="fr-FR"/>
        </w:rPr>
        <w:t xml:space="preserve"> </w:t>
      </w:r>
      <w:r w:rsidR="00FC255A" w:rsidRPr="007237FB">
        <w:rPr>
          <w:rFonts w:ascii="Trebuchet MS" w:hAnsi="Trebuchet MS"/>
          <w:lang w:val="fr-FR"/>
        </w:rPr>
        <w:t xml:space="preserve">cu </w:t>
      </w:r>
      <w:r w:rsidR="009907F2" w:rsidRPr="007237FB">
        <w:rPr>
          <w:rFonts w:ascii="Trebuchet MS" w:hAnsi="Trebuchet MS"/>
          <w:lang w:val="fr-FR"/>
        </w:rPr>
        <w:t>sediul în</w:t>
      </w:r>
      <w:r w:rsidR="00FC255A" w:rsidRPr="007237FB">
        <w:rPr>
          <w:rFonts w:ascii="Trebuchet MS" w:hAnsi="Trebuchet MS"/>
          <w:lang w:val="fr-FR"/>
        </w:rPr>
        <w:t xml:space="preserve"> </w:t>
      </w:r>
      <w:r w:rsidR="005F4FFC" w:rsidRPr="007237FB">
        <w:rPr>
          <w:rFonts w:ascii="Trebuchet MS" w:hAnsi="Trebuchet MS"/>
          <w:lang w:val="fr-FR"/>
        </w:rPr>
        <w:t>orașul Găești, str. George Coșbuc, nr. 10, județul Dâmbovița</w:t>
      </w:r>
      <w:r w:rsidR="00C96893" w:rsidRPr="007237FB">
        <w:rPr>
          <w:rFonts w:ascii="Trebuchet MS" w:hAnsi="Trebuchet MS"/>
          <w:lang w:val="fr-FR"/>
        </w:rPr>
        <w:t xml:space="preserve">, </w:t>
      </w:r>
      <w:r w:rsidR="006504B2" w:rsidRPr="007237FB">
        <w:rPr>
          <w:rFonts w:ascii="Trebuchet MS" w:hAnsi="Trebuchet MS"/>
        </w:rPr>
        <w:t>înregistrată la A</w:t>
      </w:r>
      <w:r w:rsidR="00686F11" w:rsidRPr="007237FB">
        <w:rPr>
          <w:rFonts w:ascii="Trebuchet MS" w:hAnsi="Trebuchet MS"/>
        </w:rPr>
        <w:t>.</w:t>
      </w:r>
      <w:r w:rsidR="006504B2" w:rsidRPr="007237FB">
        <w:rPr>
          <w:rFonts w:ascii="Trebuchet MS" w:hAnsi="Trebuchet MS"/>
        </w:rPr>
        <w:t>P</w:t>
      </w:r>
      <w:r w:rsidR="00686F11" w:rsidRPr="007237FB">
        <w:rPr>
          <w:rFonts w:ascii="Trebuchet MS" w:hAnsi="Trebuchet MS"/>
        </w:rPr>
        <w:t>.</w:t>
      </w:r>
      <w:r w:rsidR="006504B2" w:rsidRPr="007237FB">
        <w:rPr>
          <w:rFonts w:ascii="Trebuchet MS" w:hAnsi="Trebuchet MS"/>
        </w:rPr>
        <w:t>M</w:t>
      </w:r>
      <w:r w:rsidR="00686F11" w:rsidRPr="007237FB">
        <w:rPr>
          <w:rFonts w:ascii="Trebuchet MS" w:hAnsi="Trebuchet MS"/>
        </w:rPr>
        <w:t>.</w:t>
      </w:r>
      <w:r w:rsidR="006504B2" w:rsidRPr="007237FB">
        <w:rPr>
          <w:rFonts w:ascii="Trebuchet MS" w:hAnsi="Trebuchet MS"/>
        </w:rPr>
        <w:t xml:space="preserve"> Dâmboviț</w:t>
      </w:r>
      <w:r w:rsidR="00884A37" w:rsidRPr="007237FB">
        <w:rPr>
          <w:rFonts w:ascii="Trebuchet MS" w:hAnsi="Trebuchet MS"/>
        </w:rPr>
        <w:t xml:space="preserve">a cu nr. </w:t>
      </w:r>
      <w:proofErr w:type="gramStart"/>
      <w:r w:rsidR="005F4FFC" w:rsidRPr="007237FB">
        <w:rPr>
          <w:rFonts w:ascii="Trebuchet MS" w:hAnsi="Trebuchet MS"/>
        </w:rPr>
        <w:t>17907</w:t>
      </w:r>
      <w:proofErr w:type="gramEnd"/>
      <w:r w:rsidR="00241C7F" w:rsidRPr="007237FB">
        <w:rPr>
          <w:rFonts w:ascii="Trebuchet MS" w:hAnsi="Trebuchet MS"/>
        </w:rPr>
        <w:t xml:space="preserve"> </w:t>
      </w:r>
      <w:r w:rsidR="006504B2" w:rsidRPr="007237FB">
        <w:rPr>
          <w:rFonts w:ascii="Trebuchet MS" w:hAnsi="Trebuchet MS"/>
        </w:rPr>
        <w:t xml:space="preserve">din </w:t>
      </w:r>
      <w:r w:rsidR="005F4FFC" w:rsidRPr="007237FB">
        <w:rPr>
          <w:rFonts w:ascii="Trebuchet MS" w:hAnsi="Trebuchet MS"/>
        </w:rPr>
        <w:t>07.12.2022</w:t>
      </w:r>
      <w:r w:rsidR="006504B2" w:rsidRPr="007237FB">
        <w:rPr>
          <w:rFonts w:ascii="Trebuchet MS" w:hAnsi="Trebuchet MS"/>
        </w:rPr>
        <w:t>, în baza</w:t>
      </w:r>
      <w:r w:rsidR="00E07EC4" w:rsidRPr="007237FB">
        <w:rPr>
          <w:rFonts w:ascii="Trebuchet MS" w:hAnsi="Trebuchet MS"/>
        </w:rPr>
        <w:t xml:space="preserve"> legii nr. 292/2018 privind evaluarea impactului anumitor proiecte publice și private asupra mediului și </w:t>
      </w:r>
      <w:proofErr w:type="gramStart"/>
      <w:r w:rsidR="00E07EC4" w:rsidRPr="007237FB">
        <w:rPr>
          <w:rFonts w:ascii="Trebuchet MS" w:hAnsi="Trebuchet MS"/>
        </w:rPr>
        <w:t xml:space="preserve">a </w:t>
      </w:r>
      <w:r w:rsidR="006504B2" w:rsidRPr="007237FB">
        <w:rPr>
          <w:rFonts w:ascii="Trebuchet MS" w:hAnsi="Trebuchet MS"/>
        </w:rPr>
        <w:t xml:space="preserve"> Ordonan</w:t>
      </w:r>
      <w:proofErr w:type="gramEnd"/>
      <w:r w:rsidR="006504B2" w:rsidRPr="007237FB">
        <w:rPr>
          <w:rFonts w:ascii="Trebuchet MS" w:hAnsi="Trebuchet MS"/>
        </w:rPr>
        <w:t xml:space="preserve">ței de Urgență a Guvernului nr. </w:t>
      </w:r>
      <w:proofErr w:type="gramStart"/>
      <w:r w:rsidR="006504B2" w:rsidRPr="007237FB">
        <w:rPr>
          <w:rFonts w:ascii="Trebuchet MS" w:hAnsi="Trebuchet MS"/>
          <w:b/>
        </w:rPr>
        <w:t>57/2007</w:t>
      </w:r>
      <w:proofErr w:type="gramEnd"/>
      <w:r w:rsidR="006504B2" w:rsidRPr="007237FB">
        <w:rPr>
          <w:rFonts w:ascii="Trebuchet MS" w:hAnsi="Trebuchet MS"/>
        </w:rPr>
        <w:t xml:space="preserve"> privind regimul ariilor naturale protejate, conservarea habitatelor naturale, a florei și faunei sălbatice</w:t>
      </w:r>
      <w:r w:rsidR="00E07EC4" w:rsidRPr="007237FB">
        <w:rPr>
          <w:rFonts w:ascii="Trebuchet MS" w:hAnsi="Trebuchet MS"/>
        </w:rPr>
        <w:t xml:space="preserve"> aprobată</w:t>
      </w:r>
      <w:r w:rsidR="006504B2" w:rsidRPr="007237FB">
        <w:rPr>
          <w:rFonts w:ascii="Trebuchet MS" w:hAnsi="Trebuchet MS"/>
        </w:rPr>
        <w:t xml:space="preserve"> cu modificări</w:t>
      </w:r>
      <w:r w:rsidR="00E07EC4" w:rsidRPr="007237FB">
        <w:rPr>
          <w:rFonts w:ascii="Trebuchet MS" w:hAnsi="Trebuchet MS"/>
        </w:rPr>
        <w:t xml:space="preserve"> și completări prin Legea nr. 49/2011, cu modificările și completările ulterioare,</w:t>
      </w:r>
      <w:r w:rsidR="006504B2" w:rsidRPr="007237FB">
        <w:rPr>
          <w:rFonts w:ascii="Trebuchet MS" w:hAnsi="Trebuchet MS"/>
        </w:rPr>
        <w:t xml:space="preserve"> </w:t>
      </w:r>
    </w:p>
    <w:p w:rsidR="008F1E21" w:rsidRPr="007237FB" w:rsidRDefault="008867EA" w:rsidP="000F34B0">
      <w:pPr>
        <w:jc w:val="both"/>
        <w:rPr>
          <w:rFonts w:ascii="Trebuchet MS" w:eastAsiaTheme="minorHAnsi" w:hAnsi="Trebuchet MS"/>
          <w:lang w:val="ro-RO"/>
        </w:rPr>
      </w:pPr>
      <w:r w:rsidRPr="007237FB">
        <w:rPr>
          <w:rFonts w:ascii="Trebuchet MS" w:hAnsi="Trebuchet MS"/>
          <w:b/>
        </w:rPr>
        <w:t xml:space="preserve"> </w:t>
      </w:r>
      <w:r w:rsidR="00A339DF" w:rsidRPr="007237FB">
        <w:rPr>
          <w:rFonts w:ascii="Trebuchet MS" w:hAnsi="Trebuchet MS"/>
          <w:b/>
        </w:rPr>
        <w:t xml:space="preserve">        </w:t>
      </w:r>
      <w:r w:rsidR="006504B2" w:rsidRPr="007237FB">
        <w:rPr>
          <w:rFonts w:ascii="Trebuchet MS" w:hAnsi="Trebuchet MS"/>
          <w:b/>
        </w:rPr>
        <w:t>APM Dâmbovița decide</w:t>
      </w:r>
      <w:r w:rsidR="006504B2" w:rsidRPr="007237FB">
        <w:rPr>
          <w:rFonts w:ascii="Trebuchet MS" w:hAnsi="Trebuchet MS"/>
        </w:rPr>
        <w:t>, ca urmare a consultărilor desfășurate în cadrul şedinţei Comisiei de Analiză Tehnică din data de</w:t>
      </w:r>
      <w:r w:rsidR="000F34B0" w:rsidRPr="007237FB">
        <w:rPr>
          <w:rFonts w:ascii="Trebuchet MS" w:hAnsi="Trebuchet MS"/>
        </w:rPr>
        <w:t xml:space="preserve"> </w:t>
      </w:r>
      <w:r w:rsidR="00AC0A35" w:rsidRPr="007237FB">
        <w:rPr>
          <w:rFonts w:ascii="Trebuchet MS" w:hAnsi="Trebuchet MS"/>
        </w:rPr>
        <w:t>0</w:t>
      </w:r>
      <w:r w:rsidR="007237FB" w:rsidRPr="007237FB">
        <w:rPr>
          <w:rFonts w:ascii="Trebuchet MS" w:hAnsi="Trebuchet MS"/>
        </w:rPr>
        <w:t>1</w:t>
      </w:r>
      <w:r w:rsidR="00AC0A35" w:rsidRPr="007237FB">
        <w:rPr>
          <w:rFonts w:ascii="Trebuchet MS" w:hAnsi="Trebuchet MS"/>
        </w:rPr>
        <w:t>.02.202</w:t>
      </w:r>
      <w:r w:rsidR="00C44812" w:rsidRPr="007237FB">
        <w:rPr>
          <w:rFonts w:ascii="Trebuchet MS" w:hAnsi="Trebuchet MS"/>
        </w:rPr>
        <w:t>4</w:t>
      </w:r>
      <w:r w:rsidR="006504B2" w:rsidRPr="007237FB">
        <w:rPr>
          <w:rFonts w:ascii="Trebuchet MS" w:hAnsi="Trebuchet MS"/>
          <w:b/>
          <w:i/>
        </w:rPr>
        <w:t xml:space="preserve">, </w:t>
      </w:r>
      <w:r w:rsidR="006504B2" w:rsidRPr="007237FB">
        <w:rPr>
          <w:rFonts w:ascii="Trebuchet MS" w:hAnsi="Trebuchet MS"/>
        </w:rPr>
        <w:t>că proiectul</w:t>
      </w:r>
      <w:r w:rsidR="006504B2" w:rsidRPr="007237FB">
        <w:rPr>
          <w:rFonts w:ascii="Trebuchet MS" w:hAnsi="Trebuchet MS"/>
          <w:b/>
          <w:i/>
        </w:rPr>
        <w:t xml:space="preserve"> </w:t>
      </w:r>
      <w:r w:rsidR="00F7173B" w:rsidRPr="007237FB">
        <w:rPr>
          <w:rFonts w:ascii="Trebuchet MS" w:hAnsi="Trebuchet MS"/>
          <w:b/>
          <w:i/>
        </w:rPr>
        <w:t>,,</w:t>
      </w:r>
      <w:r w:rsidR="00AC0A35" w:rsidRPr="007237FB">
        <w:rPr>
          <w:rFonts w:ascii="Trebuchet MS" w:hAnsi="Trebuchet MS"/>
          <w:b/>
          <w:bCs/>
          <w:i/>
          <w:iCs/>
        </w:rPr>
        <w:t>Realizare lagună pentru irigații, foraje, anexe, imprejmuire și alimentare cu energie electrică</w:t>
      </w:r>
      <w:r w:rsidR="00062171" w:rsidRPr="007237FB">
        <w:rPr>
          <w:rFonts w:ascii="Trebuchet MS" w:hAnsi="Trebuchet MS"/>
          <w:b/>
          <w:bCs/>
          <w:i/>
          <w:iCs/>
        </w:rPr>
        <w:t xml:space="preserve"> </w:t>
      </w:r>
      <w:r w:rsidR="00F7173B" w:rsidRPr="007237FB">
        <w:rPr>
          <w:rFonts w:ascii="Trebuchet MS" w:hAnsi="Trebuchet MS"/>
          <w:b/>
          <w:bCs/>
          <w:i/>
          <w:iCs/>
        </w:rPr>
        <w:t>"</w:t>
      </w:r>
      <w:r w:rsidR="00E064EE" w:rsidRPr="007237FB">
        <w:rPr>
          <w:rFonts w:ascii="Trebuchet MS" w:eastAsiaTheme="minorHAnsi" w:hAnsi="Trebuchet MS"/>
          <w:lang w:val="ro-RO"/>
        </w:rPr>
        <w:t xml:space="preserve">, propus a fi amplasat în </w:t>
      </w:r>
      <w:r w:rsidR="00F7173B" w:rsidRPr="007237FB">
        <w:rPr>
          <w:rFonts w:ascii="Trebuchet MS" w:hAnsi="Trebuchet MS"/>
        </w:rPr>
        <w:t xml:space="preserve">comuna </w:t>
      </w:r>
      <w:r w:rsidR="00AC0A35" w:rsidRPr="007237FB">
        <w:rPr>
          <w:rFonts w:ascii="Trebuchet MS" w:hAnsi="Trebuchet MS"/>
        </w:rPr>
        <w:t>Mogoșani, satul Merii</w:t>
      </w:r>
      <w:r w:rsidR="00DA661E" w:rsidRPr="007237FB">
        <w:rPr>
          <w:rFonts w:ascii="Trebuchet MS" w:hAnsi="Trebuchet MS"/>
          <w:lang w:val="ro-RO"/>
        </w:rPr>
        <w:t>, județul Dâmbovița</w:t>
      </w:r>
      <w:r w:rsidR="0085726E" w:rsidRPr="007237FB">
        <w:rPr>
          <w:rFonts w:ascii="Trebuchet MS" w:eastAsiaTheme="minorHAnsi" w:hAnsi="Trebuchet MS"/>
          <w:lang w:val="ro-RO"/>
        </w:rPr>
        <w:t>,</w:t>
      </w:r>
    </w:p>
    <w:p w:rsidR="00F05FD5" w:rsidRPr="007237FB" w:rsidRDefault="00CE6064" w:rsidP="004305DC">
      <w:pPr>
        <w:pStyle w:val="Listparagraf"/>
        <w:numPr>
          <w:ilvl w:val="0"/>
          <w:numId w:val="5"/>
        </w:numPr>
        <w:jc w:val="both"/>
        <w:rPr>
          <w:rFonts w:ascii="Trebuchet MS" w:hAnsi="Trebuchet MS"/>
          <w:b/>
          <w:i/>
          <w:sz w:val="22"/>
          <w:szCs w:val="22"/>
          <w:lang w:val="it-IT"/>
        </w:rPr>
      </w:pPr>
      <w:r w:rsidRPr="007237FB">
        <w:rPr>
          <w:rFonts w:ascii="Trebuchet MS" w:hAnsi="Trebuchet MS"/>
          <w:b/>
          <w:i/>
          <w:sz w:val="22"/>
          <w:szCs w:val="22"/>
          <w:lang w:val="it-IT"/>
        </w:rPr>
        <w:t xml:space="preserve">nu </w:t>
      </w:r>
      <w:r w:rsidR="00F05FD5" w:rsidRPr="007237FB">
        <w:rPr>
          <w:rFonts w:ascii="Trebuchet MS" w:hAnsi="Trebuchet MS"/>
          <w:b/>
          <w:i/>
          <w:sz w:val="22"/>
          <w:szCs w:val="22"/>
          <w:lang w:val="it-IT"/>
        </w:rPr>
        <w:t>se supune evaluării impactului asupra mediului ;</w:t>
      </w:r>
    </w:p>
    <w:p w:rsidR="004E21D4" w:rsidRPr="007237FB" w:rsidRDefault="00F05FD5" w:rsidP="004305DC">
      <w:pPr>
        <w:pStyle w:val="Listparagraf"/>
        <w:numPr>
          <w:ilvl w:val="0"/>
          <w:numId w:val="5"/>
        </w:numPr>
        <w:jc w:val="both"/>
        <w:rPr>
          <w:rFonts w:ascii="Trebuchet MS" w:hAnsi="Trebuchet MS"/>
          <w:b/>
          <w:i/>
          <w:sz w:val="22"/>
          <w:szCs w:val="22"/>
          <w:lang w:val="it-IT"/>
        </w:rPr>
      </w:pPr>
      <w:r w:rsidRPr="007237FB">
        <w:rPr>
          <w:rFonts w:ascii="Trebuchet MS" w:hAnsi="Trebuchet MS"/>
          <w:b/>
          <w:i/>
          <w:sz w:val="22"/>
          <w:szCs w:val="22"/>
          <w:lang w:val="it-IT"/>
        </w:rPr>
        <w:t>n</w:t>
      </w:r>
      <w:r w:rsidR="00B35595" w:rsidRPr="007237FB">
        <w:rPr>
          <w:rFonts w:ascii="Trebuchet MS" w:hAnsi="Trebuchet MS"/>
          <w:b/>
          <w:i/>
          <w:sz w:val="22"/>
          <w:szCs w:val="22"/>
          <w:lang w:val="it-IT"/>
        </w:rPr>
        <w:t xml:space="preserve">u </w:t>
      </w:r>
      <w:r w:rsidR="006504B2" w:rsidRPr="007237FB">
        <w:rPr>
          <w:rFonts w:ascii="Trebuchet MS" w:hAnsi="Trebuchet MS"/>
          <w:b/>
          <w:i/>
          <w:sz w:val="22"/>
          <w:szCs w:val="22"/>
          <w:lang w:val="it-IT"/>
        </w:rPr>
        <w:t>se supune evaluării</w:t>
      </w:r>
      <w:r w:rsidR="00E07EC4" w:rsidRPr="007237FB">
        <w:rPr>
          <w:rFonts w:ascii="Trebuchet MS" w:hAnsi="Trebuchet MS"/>
          <w:b/>
          <w:i/>
          <w:sz w:val="22"/>
          <w:szCs w:val="22"/>
          <w:lang w:val="it-IT"/>
        </w:rPr>
        <w:t xml:space="preserve"> adecvate/ </w:t>
      </w:r>
      <w:r w:rsidR="00B35595" w:rsidRPr="007237FB">
        <w:rPr>
          <w:rFonts w:ascii="Trebuchet MS" w:hAnsi="Trebuchet MS"/>
          <w:b/>
          <w:i/>
          <w:sz w:val="22"/>
          <w:szCs w:val="22"/>
          <w:lang w:val="it-IT"/>
        </w:rPr>
        <w:t>nu</w:t>
      </w:r>
      <w:r w:rsidR="005F7FD5" w:rsidRPr="007237FB">
        <w:rPr>
          <w:rFonts w:ascii="Trebuchet MS" w:hAnsi="Trebuchet MS"/>
          <w:b/>
          <w:i/>
          <w:sz w:val="22"/>
          <w:szCs w:val="22"/>
          <w:lang w:val="it-IT"/>
        </w:rPr>
        <w:t xml:space="preserve">  </w:t>
      </w:r>
      <w:r w:rsidR="00E07EC4" w:rsidRPr="007237FB">
        <w:rPr>
          <w:rFonts w:ascii="Trebuchet MS" w:hAnsi="Trebuchet MS"/>
          <w:b/>
          <w:i/>
          <w:sz w:val="22"/>
          <w:szCs w:val="22"/>
          <w:lang w:val="it-IT"/>
        </w:rPr>
        <w:t>se supune evaluării impactului asupra corpurilor de apă</w:t>
      </w:r>
      <w:r w:rsidR="004E21D4" w:rsidRPr="007237FB">
        <w:rPr>
          <w:rFonts w:ascii="Trebuchet MS" w:hAnsi="Trebuchet MS"/>
          <w:b/>
          <w:i/>
          <w:sz w:val="22"/>
          <w:szCs w:val="22"/>
          <w:lang w:val="it-IT"/>
        </w:rPr>
        <w:t>;</w:t>
      </w:r>
    </w:p>
    <w:p w:rsidR="002D4DF7" w:rsidRPr="007237FB" w:rsidRDefault="002D4DF7" w:rsidP="00967D63">
      <w:pPr>
        <w:jc w:val="both"/>
        <w:rPr>
          <w:rStyle w:val="tpa1"/>
          <w:rFonts w:ascii="Trebuchet MS" w:hAnsi="Trebuchet MS"/>
          <w:b/>
          <w:i/>
          <w:lang w:val="it-IT"/>
        </w:rPr>
      </w:pPr>
      <w:r w:rsidRPr="007237FB">
        <w:rPr>
          <w:rStyle w:val="tpa1"/>
          <w:rFonts w:ascii="Trebuchet MS" w:hAnsi="Trebuchet MS"/>
          <w:lang w:val="pt-BR"/>
        </w:rPr>
        <w:t>Justificarea prezentei decizii:</w:t>
      </w:r>
    </w:p>
    <w:p w:rsidR="002D4DF7" w:rsidRPr="007237FB" w:rsidRDefault="002D4DF7" w:rsidP="00E05768">
      <w:pPr>
        <w:spacing w:after="0" w:line="240" w:lineRule="auto"/>
        <w:jc w:val="both"/>
        <w:rPr>
          <w:rStyle w:val="tpa1"/>
          <w:rFonts w:ascii="Trebuchet MS" w:hAnsi="Trebuchet MS"/>
          <w:lang w:val="pt-BR"/>
        </w:rPr>
      </w:pPr>
      <w:r w:rsidRPr="007237FB">
        <w:rPr>
          <w:rStyle w:val="tpa1"/>
          <w:rFonts w:ascii="Trebuchet MS" w:hAnsi="Trebuchet MS"/>
          <w:lang w:val="pt-BR"/>
        </w:rPr>
        <w:t>I. Motivele</w:t>
      </w:r>
      <w:r w:rsidR="007A5E87" w:rsidRPr="007237FB">
        <w:rPr>
          <w:rStyle w:val="tpa1"/>
          <w:rFonts w:ascii="Trebuchet MS" w:hAnsi="Trebuchet MS"/>
          <w:lang w:val="pt-BR"/>
        </w:rPr>
        <w:t xml:space="preserve"> pe baza cărora s-a stabilit </w:t>
      </w:r>
      <w:r w:rsidR="00DE15ED" w:rsidRPr="007237FB">
        <w:rPr>
          <w:rStyle w:val="tpa1"/>
          <w:rFonts w:ascii="Trebuchet MS" w:hAnsi="Trebuchet MS"/>
          <w:lang w:val="pt-BR"/>
        </w:rPr>
        <w:t>că</w:t>
      </w:r>
      <w:r w:rsidR="00A00AB0" w:rsidRPr="007237FB">
        <w:rPr>
          <w:rStyle w:val="tpa1"/>
          <w:rFonts w:ascii="Trebuchet MS" w:hAnsi="Trebuchet MS"/>
          <w:lang w:val="pt-BR"/>
        </w:rPr>
        <w:t xml:space="preserve"> se supune</w:t>
      </w:r>
      <w:r w:rsidR="007A5E87" w:rsidRPr="007237FB">
        <w:rPr>
          <w:rStyle w:val="tpa1"/>
          <w:rFonts w:ascii="Trebuchet MS" w:hAnsi="Trebuchet MS"/>
          <w:lang w:val="pt-BR"/>
        </w:rPr>
        <w:t xml:space="preserve"> evaluării impa</w:t>
      </w:r>
      <w:r w:rsidR="00A00AB0" w:rsidRPr="007237FB">
        <w:rPr>
          <w:rStyle w:val="tpa1"/>
          <w:rFonts w:ascii="Trebuchet MS" w:hAnsi="Trebuchet MS"/>
          <w:lang w:val="pt-BR"/>
        </w:rPr>
        <w:t>c</w:t>
      </w:r>
      <w:r w:rsidR="007A5E87" w:rsidRPr="007237FB">
        <w:rPr>
          <w:rStyle w:val="tpa1"/>
          <w:rFonts w:ascii="Trebuchet MS" w:hAnsi="Trebuchet MS"/>
          <w:lang w:val="pt-BR"/>
        </w:rPr>
        <w:t>tului asupra mediului</w:t>
      </w:r>
      <w:r w:rsidRPr="007237FB">
        <w:rPr>
          <w:rStyle w:val="tpa1"/>
          <w:rFonts w:ascii="Trebuchet MS" w:hAnsi="Trebuchet MS"/>
          <w:lang w:val="pt-BR"/>
        </w:rPr>
        <w:t xml:space="preserve"> sunt următoarele:</w:t>
      </w:r>
    </w:p>
    <w:p w:rsidR="00B20EA5" w:rsidRPr="007237FB" w:rsidRDefault="001A3561" w:rsidP="00B20EA5">
      <w:pPr>
        <w:pStyle w:val="Char"/>
        <w:jc w:val="both"/>
        <w:rPr>
          <w:rFonts w:ascii="Trebuchet MS" w:hAnsi="Trebuchet MS"/>
          <w:i/>
          <w:sz w:val="22"/>
          <w:szCs w:val="22"/>
          <w:lang w:val="ro-RO"/>
        </w:rPr>
      </w:pPr>
      <w:r w:rsidRPr="007237FB">
        <w:rPr>
          <w:rStyle w:val="tpa1"/>
          <w:rFonts w:ascii="Trebuchet MS" w:hAnsi="Trebuchet MS"/>
          <w:sz w:val="22"/>
          <w:szCs w:val="22"/>
          <w:lang w:val="pt-BR"/>
        </w:rPr>
        <w:t xml:space="preserve">a) </w:t>
      </w:r>
      <w:r w:rsidR="00E90669" w:rsidRPr="007237FB">
        <w:rPr>
          <w:rStyle w:val="tpa1"/>
          <w:rFonts w:ascii="Trebuchet MS" w:hAnsi="Trebuchet MS"/>
          <w:sz w:val="22"/>
          <w:szCs w:val="22"/>
          <w:lang w:val="pt-BR"/>
        </w:rPr>
        <w:t xml:space="preserve">proiectul se încadrează în prevederile </w:t>
      </w:r>
      <w:r w:rsidR="00CC7DD6" w:rsidRPr="007237FB">
        <w:rPr>
          <w:rStyle w:val="tpa1"/>
          <w:rFonts w:ascii="Trebuchet MS" w:hAnsi="Trebuchet MS"/>
          <w:sz w:val="22"/>
          <w:szCs w:val="22"/>
          <w:lang w:val="pt-BR"/>
        </w:rPr>
        <w:t>Legii</w:t>
      </w:r>
      <w:r w:rsidR="00D779FD" w:rsidRPr="007237FB">
        <w:rPr>
          <w:rStyle w:val="tpa1"/>
          <w:rFonts w:ascii="Trebuchet MS" w:hAnsi="Trebuchet MS"/>
          <w:sz w:val="22"/>
          <w:szCs w:val="22"/>
          <w:lang w:val="pt-BR"/>
        </w:rPr>
        <w:t xml:space="preserve"> nr. 292/2018</w:t>
      </w:r>
      <w:r w:rsidR="00E90669" w:rsidRPr="007237FB">
        <w:rPr>
          <w:rStyle w:val="tpa1"/>
          <w:rFonts w:ascii="Trebuchet MS" w:hAnsi="Trebuchet MS"/>
          <w:sz w:val="22"/>
          <w:szCs w:val="22"/>
          <w:lang w:val="pt-BR"/>
        </w:rPr>
        <w:t xml:space="preserve">, Anexa nr 2, pct. </w:t>
      </w:r>
      <w:r w:rsidR="00CE6064" w:rsidRPr="007237FB">
        <w:rPr>
          <w:rStyle w:val="tpa1"/>
          <w:rFonts w:ascii="Trebuchet MS" w:hAnsi="Trebuchet MS"/>
          <w:sz w:val="22"/>
          <w:szCs w:val="22"/>
          <w:lang w:val="pt-BR"/>
        </w:rPr>
        <w:t>1</w:t>
      </w:r>
      <w:r w:rsidR="00E90669" w:rsidRPr="007237FB">
        <w:rPr>
          <w:rStyle w:val="tpa1"/>
          <w:rFonts w:ascii="Trebuchet MS" w:hAnsi="Trebuchet MS"/>
          <w:sz w:val="22"/>
          <w:szCs w:val="22"/>
          <w:lang w:val="pt-BR"/>
        </w:rPr>
        <w:t>,  lit.</w:t>
      </w:r>
      <w:r w:rsidR="00265496" w:rsidRPr="007237FB">
        <w:rPr>
          <w:rStyle w:val="tpa1"/>
          <w:rFonts w:ascii="Trebuchet MS" w:hAnsi="Trebuchet MS"/>
          <w:sz w:val="22"/>
          <w:szCs w:val="22"/>
          <w:lang w:val="pt-BR"/>
        </w:rPr>
        <w:t xml:space="preserve"> </w:t>
      </w:r>
      <w:r w:rsidR="00CE6064" w:rsidRPr="007237FB">
        <w:rPr>
          <w:rStyle w:val="tpa1"/>
          <w:rFonts w:ascii="Trebuchet MS" w:hAnsi="Trebuchet MS"/>
          <w:sz w:val="22"/>
          <w:szCs w:val="22"/>
          <w:lang w:val="pt-BR"/>
        </w:rPr>
        <w:t>C și pct. 2, lit d, pct 3</w:t>
      </w:r>
      <w:r w:rsidR="00B20EA5" w:rsidRPr="007237FB">
        <w:rPr>
          <w:rFonts w:ascii="Trebuchet MS" w:hAnsi="Trebuchet MS"/>
          <w:i/>
          <w:sz w:val="22"/>
          <w:szCs w:val="22"/>
          <w:lang w:val="ro-RO"/>
        </w:rPr>
        <w:t>”</w:t>
      </w:r>
    </w:p>
    <w:p w:rsidR="001A3561" w:rsidRPr="007237FB" w:rsidRDefault="001A3561" w:rsidP="001A3561">
      <w:pPr>
        <w:pStyle w:val="Char"/>
        <w:spacing w:after="120"/>
        <w:jc w:val="both"/>
        <w:rPr>
          <w:rFonts w:ascii="Trebuchet MS" w:hAnsi="Trebuchet MS"/>
          <w:color w:val="191919"/>
          <w:sz w:val="22"/>
          <w:szCs w:val="22"/>
        </w:rPr>
      </w:pPr>
      <w:r w:rsidRPr="007237FB">
        <w:rPr>
          <w:rFonts w:ascii="Trebuchet MS" w:hAnsi="Trebuchet MS"/>
          <w:color w:val="191919"/>
          <w:sz w:val="22"/>
          <w:szCs w:val="22"/>
        </w:rPr>
        <w:t>b) s-au realizat consultarea membrilor CAT  în  şedinţa din data de </w:t>
      </w:r>
      <w:r w:rsidR="00CE6064" w:rsidRPr="007237FB">
        <w:rPr>
          <w:rFonts w:ascii="Trebuchet MS" w:hAnsi="Trebuchet MS"/>
          <w:sz w:val="22"/>
          <w:szCs w:val="22"/>
        </w:rPr>
        <w:t>0</w:t>
      </w:r>
      <w:r w:rsidR="007237FB" w:rsidRPr="007237FB">
        <w:rPr>
          <w:rFonts w:ascii="Trebuchet MS" w:hAnsi="Trebuchet MS"/>
          <w:sz w:val="22"/>
          <w:szCs w:val="22"/>
        </w:rPr>
        <w:t>1</w:t>
      </w:r>
      <w:r w:rsidR="00CE6064" w:rsidRPr="007237FB">
        <w:rPr>
          <w:rFonts w:ascii="Trebuchet MS" w:hAnsi="Trebuchet MS"/>
          <w:sz w:val="22"/>
          <w:szCs w:val="22"/>
        </w:rPr>
        <w:t>.02.202</w:t>
      </w:r>
      <w:r w:rsidR="00C44812" w:rsidRPr="007237FB">
        <w:rPr>
          <w:rFonts w:ascii="Trebuchet MS" w:hAnsi="Trebuchet MS"/>
          <w:sz w:val="22"/>
          <w:szCs w:val="22"/>
        </w:rPr>
        <w:t>4</w:t>
      </w:r>
      <w:r w:rsidRPr="007237FB">
        <w:rPr>
          <w:rFonts w:ascii="Trebuchet MS" w:hAnsi="Trebuchet MS"/>
          <w:color w:val="191919"/>
          <w:sz w:val="22"/>
          <w:szCs w:val="22"/>
        </w:rPr>
        <w:t>, la sediul  APM Dâmboviţa;</w:t>
      </w:r>
    </w:p>
    <w:p w:rsidR="001118CC" w:rsidRPr="007237FB" w:rsidRDefault="001118CC" w:rsidP="002919B4">
      <w:pPr>
        <w:spacing w:line="240" w:lineRule="auto"/>
        <w:jc w:val="both"/>
        <w:rPr>
          <w:rFonts w:ascii="Trebuchet MS" w:hAnsi="Trebuchet MS"/>
        </w:rPr>
      </w:pPr>
      <w:proofErr w:type="gramStart"/>
      <w:r w:rsidRPr="007237FB">
        <w:rPr>
          <w:rFonts w:ascii="Trebuchet MS" w:hAnsi="Trebuchet MS"/>
        </w:rPr>
        <w:t>c)</w:t>
      </w:r>
      <w:r w:rsidR="00E90669" w:rsidRPr="007237FB">
        <w:rPr>
          <w:rFonts w:ascii="Trebuchet MS" w:hAnsi="Trebuchet MS"/>
        </w:rPr>
        <w:t>activitatea</w:t>
      </w:r>
      <w:proofErr w:type="gramEnd"/>
      <w:r w:rsidR="00890739" w:rsidRPr="007237FB">
        <w:rPr>
          <w:rFonts w:ascii="Trebuchet MS" w:hAnsi="Trebuchet MS"/>
        </w:rPr>
        <w:t xml:space="preserve"> </w:t>
      </w:r>
      <w:r w:rsidR="004D43DF" w:rsidRPr="007237FB">
        <w:rPr>
          <w:rFonts w:ascii="Trebuchet MS" w:hAnsi="Trebuchet MS"/>
        </w:rPr>
        <w:t xml:space="preserve"> poate avea un impact semnificativ asupra factorilor de mediu apă,</w:t>
      </w:r>
      <w:r w:rsidR="005B41C4" w:rsidRPr="007237FB">
        <w:rPr>
          <w:rFonts w:ascii="Trebuchet MS" w:hAnsi="Trebuchet MS"/>
        </w:rPr>
        <w:t xml:space="preserve"> aer</w:t>
      </w:r>
      <w:r w:rsidR="004D43DF" w:rsidRPr="007237FB">
        <w:rPr>
          <w:rFonts w:ascii="Trebuchet MS" w:hAnsi="Trebuchet MS"/>
        </w:rPr>
        <w:t xml:space="preserve"> sol, subsol, vegetație</w:t>
      </w:r>
      <w:r w:rsidR="007F2CF7" w:rsidRPr="007237FB">
        <w:rPr>
          <w:rFonts w:ascii="Trebuchet MS" w:hAnsi="Trebuchet MS"/>
        </w:rPr>
        <w:t xml:space="preserve"> și fauna prin măsurile prevăzute in proiect</w:t>
      </w:r>
      <w:r w:rsidRPr="007237FB">
        <w:rPr>
          <w:rFonts w:ascii="Trebuchet MS" w:hAnsi="Trebuchet MS"/>
        </w:rPr>
        <w:t>; </w:t>
      </w:r>
    </w:p>
    <w:p w:rsidR="0014164B" w:rsidRPr="007237FB" w:rsidRDefault="0014164B" w:rsidP="0014164B">
      <w:pPr>
        <w:shd w:val="clear" w:color="auto" w:fill="FFFFFF"/>
        <w:spacing w:after="0" w:line="160" w:lineRule="atLeast"/>
        <w:jc w:val="both"/>
        <w:rPr>
          <w:rFonts w:ascii="Trebuchet MS" w:hAnsi="Trebuchet MS"/>
          <w:color w:val="191919"/>
          <w:lang w:val="fr-FR"/>
        </w:rPr>
      </w:pPr>
      <w:r w:rsidRPr="007237FB">
        <w:rPr>
          <w:rFonts w:ascii="Trebuchet MS" w:hAnsi="Trebuchet MS"/>
          <w:color w:val="191919"/>
          <w:lang w:val="fr-FR"/>
        </w:rPr>
        <w:t>d) nu au fost formulate observații din partea publicului în urma mediatizării depunerii solicitării de emitere a acordului de mediu respectiv, a luării deciziei privind etapa de încadrare;</w:t>
      </w:r>
    </w:p>
    <w:p w:rsidR="00B967B9" w:rsidRPr="007237FB" w:rsidRDefault="00B967B9" w:rsidP="00B967B9">
      <w:pPr>
        <w:pStyle w:val="Corptext3"/>
        <w:spacing w:after="0" w:line="240" w:lineRule="auto"/>
        <w:jc w:val="both"/>
        <w:rPr>
          <w:rFonts w:ascii="Trebuchet MS" w:hAnsi="Trebuchet MS"/>
          <w:i/>
          <w:sz w:val="22"/>
          <w:szCs w:val="22"/>
        </w:rPr>
      </w:pPr>
      <w:r w:rsidRPr="007237FB">
        <w:rPr>
          <w:rFonts w:ascii="Trebuchet MS" w:hAnsi="Trebuchet MS"/>
          <w:i/>
          <w:sz w:val="22"/>
          <w:szCs w:val="22"/>
        </w:rPr>
        <w:t xml:space="preserve">1. Caracteristicile proiectelor </w:t>
      </w:r>
    </w:p>
    <w:p w:rsidR="00B967B9" w:rsidRPr="007237FB" w:rsidRDefault="00B967B9" w:rsidP="00B967B9">
      <w:pPr>
        <w:pStyle w:val="Corptext3"/>
        <w:spacing w:after="0" w:line="240" w:lineRule="auto"/>
        <w:jc w:val="both"/>
        <w:rPr>
          <w:rFonts w:ascii="Trebuchet MS" w:hAnsi="Trebuchet MS"/>
          <w:i/>
          <w:sz w:val="22"/>
          <w:szCs w:val="22"/>
        </w:rPr>
      </w:pPr>
      <w:r w:rsidRPr="007237FB">
        <w:rPr>
          <w:rFonts w:ascii="Trebuchet MS" w:hAnsi="Trebuchet MS"/>
          <w:i/>
          <w:sz w:val="22"/>
          <w:szCs w:val="22"/>
        </w:rPr>
        <w:t xml:space="preserve">a) </w:t>
      </w:r>
      <w:proofErr w:type="gramStart"/>
      <w:r w:rsidRPr="007237FB">
        <w:rPr>
          <w:rFonts w:ascii="Trebuchet MS" w:hAnsi="Trebuchet MS"/>
          <w:i/>
          <w:sz w:val="22"/>
          <w:szCs w:val="22"/>
        </w:rPr>
        <w:t>mărimea</w:t>
      </w:r>
      <w:proofErr w:type="gramEnd"/>
      <w:r w:rsidRPr="007237FB">
        <w:rPr>
          <w:rFonts w:ascii="Trebuchet MS" w:hAnsi="Trebuchet MS"/>
          <w:i/>
          <w:sz w:val="22"/>
          <w:szCs w:val="22"/>
        </w:rPr>
        <w:t xml:space="preserve"> proiectului</w:t>
      </w:r>
    </w:p>
    <w:p w:rsidR="00AB2AD4" w:rsidRPr="007237FB" w:rsidRDefault="00743FDA" w:rsidP="00AB2AD4">
      <w:pPr>
        <w:ind w:firstLine="284"/>
        <w:jc w:val="both"/>
        <w:rPr>
          <w:rFonts w:ascii="Trebuchet MS" w:hAnsi="Trebuchet MS" w:cs="Calibri"/>
          <w:noProof/>
          <w:kern w:val="28"/>
          <w:lang w:val="ro-RO"/>
        </w:rPr>
      </w:pPr>
      <w:r w:rsidRPr="007237FB">
        <w:rPr>
          <w:rFonts w:ascii="Trebuchet MS" w:hAnsi="Trebuchet MS"/>
          <w:i/>
        </w:rPr>
        <w:t xml:space="preserve"> </w:t>
      </w:r>
      <w:r w:rsidRPr="007237FB">
        <w:rPr>
          <w:rFonts w:ascii="Trebuchet MS" w:hAnsi="Trebuchet MS"/>
          <w:i/>
        </w:rPr>
        <w:tab/>
      </w:r>
      <w:r w:rsidR="00AB2AD4" w:rsidRPr="007237FB">
        <w:rPr>
          <w:rFonts w:ascii="Trebuchet MS" w:hAnsi="Trebuchet MS" w:cs="Calibri"/>
          <w:noProof/>
          <w:kern w:val="28"/>
          <w:lang w:val="ro-RO"/>
        </w:rPr>
        <w:t>Titularul proiectului, S.C. VITPREST S.R.L., doreste  sa  infiinteze  un sistem de irigare pentru terenurile agricole din zona captarii, pentru o suprafata de 100 ha (70 ha in prima etapa si 30 ha in etapa urmatoare).</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Terenurile vor fi cultivate cu cereale si alte culturi, fiind necesara irigarea acestora in perioadele de insamantare si crestere si in perioadele de seceta prelungita.</w:t>
      </w:r>
    </w:p>
    <w:p w:rsidR="00AB2AD4" w:rsidRPr="00AB2AD4" w:rsidRDefault="00AB2AD4" w:rsidP="00AB2AD4">
      <w:pPr>
        <w:spacing w:after="0" w:line="240" w:lineRule="auto"/>
        <w:ind w:firstLine="300"/>
        <w:jc w:val="both"/>
        <w:rPr>
          <w:rFonts w:ascii="Trebuchet MS" w:hAnsi="Trebuchet MS" w:cs="Calibri"/>
          <w:noProof/>
          <w:kern w:val="28"/>
          <w:lang w:val="ro-RO"/>
        </w:rPr>
      </w:pPr>
      <w:r w:rsidRPr="00AB2AD4">
        <w:rPr>
          <w:rFonts w:ascii="Trebuchet MS" w:hAnsi="Trebuchet MS" w:cs="Calibri"/>
          <w:noProof/>
          <w:kern w:val="28"/>
          <w:lang w:val="ro-RO"/>
        </w:rPr>
        <w:lastRenderedPageBreak/>
        <w:t>Terenul, in suprafata de 10000.0 mp, are o forma trapezoidala cu lungimea medie de 172.4, latimea medie de 58.0 m si cote ale terenului natural ce variaza intre 175.26 mdMN si 176.54 mdMN.</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Pe teren, se vor realiza urmatoarele:</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 xml:space="preserve">- 8 foraje captare apa din acviferul freatic (foraje de mica adancime) </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 xml:space="preserve">- bazin inmagazinare apa din foraje, realizat in solutie cuva beton acoperita cu prelata </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 xml:space="preserve">- anexa din prefabricate din beton 4.0 x 6.0 m pentru depozitare seminte, echipamente si amplasare statie pompare distributie apa din bazin pe terenurile agricole. </w:t>
      </w:r>
    </w:p>
    <w:p w:rsidR="00AB2AD4" w:rsidRPr="00AB2AD4"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Terenurile vor fi irigate in sistem picurare, iar conductele de distributie ale sistemului de pompare pana la parcelele de irigat vor fi din PVC, cu diametre cuprinse intre 60 mm si 250 mm. Necesarul de apa pentru irigarea terenurilor este de circa 2.43 mc/h/ha/zi.</w:t>
      </w:r>
    </w:p>
    <w:p w:rsidR="00AB2AD4" w:rsidRPr="00AB2AD4" w:rsidRDefault="00AB2AD4" w:rsidP="00AB2AD4">
      <w:pPr>
        <w:spacing w:after="0" w:line="240" w:lineRule="auto"/>
        <w:jc w:val="both"/>
        <w:rPr>
          <w:rFonts w:ascii="Trebuchet MS" w:hAnsi="Trebuchet MS" w:cs="Calibri"/>
          <w:noProof/>
          <w:kern w:val="28"/>
          <w:u w:val="single"/>
          <w:lang w:val="ro-RO"/>
        </w:rPr>
      </w:pPr>
      <w:r w:rsidRPr="00AB2AD4">
        <w:rPr>
          <w:rFonts w:ascii="Trebuchet MS" w:hAnsi="Trebuchet MS" w:cs="Calibri"/>
          <w:noProof/>
          <w:kern w:val="28"/>
          <w:u w:val="single"/>
          <w:lang w:val="ro-RO"/>
        </w:rPr>
        <w:t>Situatia juridica a terenului</w:t>
      </w:r>
    </w:p>
    <w:p w:rsidR="00AB2AD4" w:rsidRPr="007237FB" w:rsidRDefault="00AB2AD4" w:rsidP="00AB2AD4">
      <w:pPr>
        <w:spacing w:after="0" w:line="240" w:lineRule="auto"/>
        <w:ind w:firstLine="284"/>
        <w:jc w:val="both"/>
        <w:rPr>
          <w:rFonts w:ascii="Trebuchet MS" w:hAnsi="Trebuchet MS" w:cs="Calibri"/>
          <w:noProof/>
          <w:kern w:val="28"/>
          <w:lang w:val="ro-RO"/>
        </w:rPr>
      </w:pPr>
      <w:r w:rsidRPr="00AB2AD4">
        <w:rPr>
          <w:rFonts w:ascii="Trebuchet MS" w:hAnsi="Trebuchet MS" w:cs="Calibri"/>
          <w:noProof/>
          <w:kern w:val="28"/>
          <w:lang w:val="ro-RO"/>
        </w:rPr>
        <w:t xml:space="preserve">Terenul, in suprafata totala de 1.0 ha, pe care se vor realiza forajele de irigare, este in administrarea S.C VITPREST S.R.L., in baza Contractului de constituire a dreptului de superficie cu incheiere de autentificare nr. 502/30.05.2022, la Notar Public Buibar Iuliana, si a extrasului de Carte funciara nr. 72837.  </w:t>
      </w:r>
    </w:p>
    <w:p w:rsidR="00F050C1" w:rsidRPr="00F050C1" w:rsidRDefault="00F050C1" w:rsidP="00F050C1">
      <w:pPr>
        <w:spacing w:after="0" w:line="240" w:lineRule="auto"/>
        <w:ind w:firstLine="284"/>
        <w:jc w:val="both"/>
        <w:rPr>
          <w:rFonts w:ascii="Trebuchet MS" w:hAnsi="Trebuchet MS" w:cs="Calibri"/>
          <w:bCs/>
          <w:noProof/>
          <w:kern w:val="28"/>
          <w:lang w:val="it-IT"/>
        </w:rPr>
      </w:pPr>
      <w:r w:rsidRPr="00F050C1">
        <w:rPr>
          <w:rFonts w:ascii="Trebuchet MS" w:hAnsi="Trebuchet MS" w:cs="Calibri"/>
          <w:bCs/>
          <w:noProof/>
          <w:kern w:val="28"/>
          <w:lang w:val="it-IT"/>
        </w:rPr>
        <w:t>Pe terenul in suprafata de 10000.0 mp se vor realiza urmatoarele:</w:t>
      </w:r>
    </w:p>
    <w:p w:rsidR="00F050C1" w:rsidRPr="00F050C1" w:rsidRDefault="00F050C1" w:rsidP="00F050C1">
      <w:pPr>
        <w:spacing w:after="0" w:line="240" w:lineRule="auto"/>
        <w:ind w:firstLine="284"/>
        <w:jc w:val="both"/>
        <w:rPr>
          <w:rFonts w:ascii="Trebuchet MS" w:hAnsi="Trebuchet MS" w:cs="Calibri"/>
          <w:bCs/>
          <w:noProof/>
          <w:kern w:val="28"/>
          <w:lang w:val="it-IT"/>
        </w:rPr>
      </w:pPr>
      <w:r w:rsidRPr="00F050C1">
        <w:rPr>
          <w:rFonts w:ascii="Trebuchet MS" w:hAnsi="Trebuchet MS" w:cs="Calibri"/>
          <w:bCs/>
          <w:noProof/>
          <w:kern w:val="28"/>
          <w:lang w:val="it-IT"/>
        </w:rPr>
        <w:t>- 8 foraje captare apa din acviferul freatic(foraje de mica adancime) cu adancimea maxima de 10.0 m, cu tubulatura PE Dn 400 mm, echipate cu pompe submersibile cu Qpmax. = 10.0 l/s(8.0-10.0 l/s), Hp = 30.0 mCA</w:t>
      </w:r>
    </w:p>
    <w:p w:rsidR="00F050C1" w:rsidRPr="00F050C1" w:rsidRDefault="00F050C1" w:rsidP="00F050C1">
      <w:pPr>
        <w:spacing w:after="0" w:line="240" w:lineRule="auto"/>
        <w:ind w:firstLine="284"/>
        <w:jc w:val="both"/>
        <w:rPr>
          <w:rFonts w:ascii="Trebuchet MS" w:hAnsi="Trebuchet MS" w:cs="Calibri"/>
          <w:bCs/>
          <w:noProof/>
          <w:kern w:val="28"/>
          <w:lang w:val="it-IT"/>
        </w:rPr>
      </w:pPr>
      <w:r w:rsidRPr="00F050C1">
        <w:rPr>
          <w:rFonts w:ascii="Trebuchet MS" w:hAnsi="Trebuchet MS" w:cs="Calibri"/>
          <w:bCs/>
          <w:noProof/>
          <w:kern w:val="28"/>
          <w:lang w:val="it-IT"/>
        </w:rPr>
        <w:t>- bazin inmagazinare apa din foraje, realizat in solutie cuva beton acoperita cu prelata(12.0 x 8.0 m), adancime 3.0 m, volum maxim 288.0 mc si volum util 250.0 mc</w:t>
      </w:r>
    </w:p>
    <w:p w:rsidR="00F050C1" w:rsidRPr="00F050C1" w:rsidRDefault="00F050C1" w:rsidP="00F050C1">
      <w:pPr>
        <w:spacing w:after="0" w:line="240" w:lineRule="auto"/>
        <w:ind w:firstLine="284"/>
        <w:jc w:val="both"/>
        <w:rPr>
          <w:rFonts w:ascii="Trebuchet MS" w:hAnsi="Trebuchet MS" w:cs="Calibri"/>
          <w:bCs/>
          <w:noProof/>
          <w:kern w:val="28"/>
          <w:lang w:val="it-IT"/>
        </w:rPr>
      </w:pPr>
      <w:r w:rsidRPr="00F050C1">
        <w:rPr>
          <w:rFonts w:ascii="Trebuchet MS" w:hAnsi="Trebuchet MS" w:cs="Calibri"/>
          <w:bCs/>
          <w:noProof/>
          <w:kern w:val="28"/>
          <w:lang w:val="it-IT"/>
        </w:rPr>
        <w:t>- anexa din prefabricate din beton 4.0 x 6.0 m pentru depozitare seminte, echipamente si amplasare statie pompare distributie apa din bazin pe terenurile agricole.</w:t>
      </w:r>
      <w:r w:rsidRPr="00F050C1">
        <w:rPr>
          <w:rFonts w:ascii="Trebuchet MS" w:hAnsi="Trebuchet MS" w:cs="Calibri"/>
          <w:bCs/>
          <w:noProof/>
          <w:kern w:val="28"/>
          <w:lang w:val="it-IT"/>
        </w:rPr>
        <w:br/>
        <w:t xml:space="preserve"> Statia de pompare va avea in dotare o pompa cu debitul de 250.0 mc/h(69.44 l/s) si Hp = 30 mcA care va pompa apa in reteaua de irigare aterenurilor.</w:t>
      </w:r>
    </w:p>
    <w:p w:rsidR="00F050C1" w:rsidRPr="00F050C1" w:rsidRDefault="00F050C1" w:rsidP="00F050C1">
      <w:pPr>
        <w:spacing w:after="0" w:line="240" w:lineRule="auto"/>
        <w:ind w:firstLine="284"/>
        <w:jc w:val="both"/>
        <w:rPr>
          <w:rFonts w:ascii="Trebuchet MS" w:hAnsi="Trebuchet MS" w:cs="Calibri"/>
          <w:bCs/>
          <w:noProof/>
          <w:kern w:val="28"/>
          <w:lang w:val="it-IT"/>
        </w:rPr>
      </w:pPr>
      <w:r w:rsidRPr="00F050C1">
        <w:rPr>
          <w:rFonts w:ascii="Trebuchet MS" w:hAnsi="Trebuchet MS" w:cs="Calibri"/>
          <w:bCs/>
          <w:noProof/>
          <w:kern w:val="28"/>
          <w:lang w:val="it-IT"/>
        </w:rPr>
        <w:t>Terenurile vor fi irigate in sistem picurare, iar conductele de distributie ale sistemului de pompare pana la parcelele de irigat vor fi din PVC cu diametre cuprinse intre 60 mm si 250 mm.</w:t>
      </w:r>
    </w:p>
    <w:p w:rsidR="00DE05B9" w:rsidRPr="00DE05B9" w:rsidRDefault="00DE05B9" w:rsidP="00DE05B9">
      <w:pPr>
        <w:spacing w:after="0" w:line="240" w:lineRule="auto"/>
        <w:ind w:firstLine="284"/>
        <w:jc w:val="both"/>
        <w:rPr>
          <w:rFonts w:ascii="Trebuchet MS" w:eastAsia="Calibri" w:hAnsi="Trebuchet MS"/>
          <w:b/>
          <w:lang w:val="ro-RO"/>
        </w:rPr>
      </w:pPr>
      <w:r w:rsidRPr="00DE05B9">
        <w:rPr>
          <w:rFonts w:ascii="Trebuchet MS" w:eastAsia="Calibri" w:hAnsi="Trebuchet MS"/>
          <w:b/>
          <w:lang w:val="ro-RO"/>
        </w:rPr>
        <w:t>Organizarea de santier</w:t>
      </w:r>
    </w:p>
    <w:p w:rsidR="00DE05B9" w:rsidRPr="00DE05B9" w:rsidRDefault="00DE05B9" w:rsidP="00DE05B9">
      <w:pPr>
        <w:spacing w:after="0" w:line="240" w:lineRule="auto"/>
        <w:ind w:firstLine="284"/>
        <w:jc w:val="both"/>
        <w:rPr>
          <w:rFonts w:ascii="Trebuchet MS" w:eastAsia="Calibri" w:hAnsi="Trebuchet MS"/>
          <w:lang w:val="ro-RO"/>
        </w:rPr>
      </w:pPr>
      <w:r w:rsidRPr="00DE05B9">
        <w:rPr>
          <w:rFonts w:ascii="Trebuchet MS" w:eastAsia="Calibri" w:hAnsi="Trebuchet MS"/>
          <w:lang w:val="ro-RO"/>
        </w:rPr>
        <w:t>Organizarea de santier presupune amplasarea unei baraci de organizare de santier,  pentru depozitarea echipamentelor necesare realizarii investitiei si va fi functionala pana la finalizarea investitiei, precum si a unui  grup sanitar ecologic si a unei platforme pentru depozitarea tranzitorie a materialelor care vor fi folosite pe santier si a deseurilor menajere.</w:t>
      </w:r>
    </w:p>
    <w:p w:rsidR="00DE05B9" w:rsidRPr="00DE05B9" w:rsidRDefault="00DE05B9" w:rsidP="00DE05B9">
      <w:pPr>
        <w:spacing w:after="0" w:line="240" w:lineRule="auto"/>
        <w:ind w:firstLine="284"/>
        <w:jc w:val="both"/>
        <w:rPr>
          <w:rFonts w:ascii="Trebuchet MS" w:eastAsia="Calibri" w:hAnsi="Trebuchet MS"/>
          <w:lang w:val="ro-RO"/>
        </w:rPr>
      </w:pPr>
      <w:r w:rsidRPr="00DE05B9">
        <w:rPr>
          <w:rFonts w:ascii="Trebuchet MS" w:eastAsia="Calibri" w:hAnsi="Trebuchet MS"/>
          <w:lang w:val="ro-RO"/>
        </w:rPr>
        <w:t>Lucrarile organizarii de santier nu vor avea impact negativ asupra mediului, lucrarile nefiind generatoare de deseuri toxice, deseuri petroliere sau combustibili, care sa polueze factorii de mediu implicati.</w:t>
      </w:r>
    </w:p>
    <w:p w:rsidR="00DE05B9" w:rsidRPr="00DE05B9" w:rsidRDefault="00DE05B9" w:rsidP="00DE05B9">
      <w:pPr>
        <w:spacing w:after="0" w:line="240" w:lineRule="auto"/>
        <w:ind w:firstLine="284"/>
        <w:jc w:val="both"/>
        <w:rPr>
          <w:rFonts w:ascii="Trebuchet MS" w:hAnsi="Trebuchet MS" w:cs="Calibri"/>
          <w:b/>
          <w:noProof/>
          <w:kern w:val="28"/>
          <w:lang w:val="pt-PT"/>
        </w:rPr>
      </w:pPr>
    </w:p>
    <w:p w:rsidR="00DE05B9" w:rsidRPr="00DE05B9" w:rsidRDefault="00DE05B9" w:rsidP="00DE05B9">
      <w:pPr>
        <w:spacing w:after="0" w:line="240" w:lineRule="auto"/>
        <w:jc w:val="both"/>
        <w:rPr>
          <w:rFonts w:ascii="Trebuchet MS" w:hAnsi="Trebuchet MS" w:cs="Calibri"/>
          <w:noProof/>
          <w:kern w:val="28"/>
          <w:lang w:val="ro-RO"/>
        </w:rPr>
      </w:pPr>
      <w:r w:rsidRPr="00DE05B9">
        <w:rPr>
          <w:rFonts w:ascii="Trebuchet MS" w:hAnsi="Trebuchet MS" w:cs="Calibri"/>
          <w:b/>
          <w:noProof/>
          <w:kern w:val="28"/>
          <w:lang w:val="pt-PT"/>
        </w:rPr>
        <w:t>Descrierea lucrarilor aferente proiectului</w:t>
      </w:r>
      <w:r w:rsidRPr="00DE05B9">
        <w:rPr>
          <w:rFonts w:ascii="Trebuchet MS" w:hAnsi="Trebuchet MS" w:cs="Calibri"/>
          <w:noProof/>
          <w:kern w:val="28"/>
          <w:lang w:val="ro-RO"/>
        </w:rPr>
        <w:t xml:space="preserve"> </w:t>
      </w:r>
    </w:p>
    <w:p w:rsidR="00DE05B9" w:rsidRPr="00DE05B9" w:rsidRDefault="00DE05B9" w:rsidP="00DE05B9">
      <w:pPr>
        <w:autoSpaceDE w:val="0"/>
        <w:autoSpaceDN w:val="0"/>
        <w:adjustRightInd w:val="0"/>
        <w:spacing w:after="0" w:line="240" w:lineRule="auto"/>
        <w:jc w:val="both"/>
        <w:rPr>
          <w:rFonts w:ascii="Trebuchet MS" w:hAnsi="Trebuchet MS" w:cs="Calibri"/>
          <w:noProof/>
          <w:kern w:val="28"/>
          <w:u w:val="single"/>
          <w:lang w:val="ro-RO"/>
        </w:rPr>
      </w:pPr>
      <w:r w:rsidRPr="00DE05B9">
        <w:rPr>
          <w:rFonts w:ascii="Trebuchet MS" w:hAnsi="Trebuchet MS" w:cs="Calibri"/>
          <w:noProof/>
          <w:kern w:val="28"/>
          <w:u w:val="single"/>
          <w:lang w:val="ro-RO"/>
        </w:rPr>
        <w:t>Construire foraje</w:t>
      </w:r>
    </w:p>
    <w:p w:rsidR="00DE05B9" w:rsidRPr="00DE05B9" w:rsidRDefault="00DE05B9" w:rsidP="00DE05B9">
      <w:pPr>
        <w:widowControl w:val="0"/>
        <w:autoSpaceDE w:val="0"/>
        <w:autoSpaceDN w:val="0"/>
        <w:adjustRightInd w:val="0"/>
        <w:spacing w:after="0" w:line="240" w:lineRule="auto"/>
        <w:ind w:firstLine="284"/>
        <w:jc w:val="both"/>
        <w:rPr>
          <w:rFonts w:ascii="Trebuchet MS" w:hAnsi="Trebuchet MS" w:cs="Calibri"/>
          <w:noProof/>
          <w:spacing w:val="3"/>
          <w:kern w:val="28"/>
          <w:lang w:val="ro-RO"/>
        </w:rPr>
      </w:pPr>
      <w:r w:rsidRPr="00DE05B9">
        <w:rPr>
          <w:rFonts w:ascii="Trebuchet MS" w:hAnsi="Trebuchet MS" w:cs="Calibri"/>
          <w:noProof/>
          <w:spacing w:val="3"/>
          <w:kern w:val="28"/>
          <w:lang w:val="ro-RO"/>
        </w:rPr>
        <w:t xml:space="preserve">Pentru realizarea investitiei, a fost prevazut un sistem de alimentare cu apa si distributie apa pentru irigarea terenurilor agricole, fiind necesare 8 foraje de mica adancime (captare acvifer freatic) care sa asigure necesarul de apa de circa 70.0 l/s. </w:t>
      </w:r>
    </w:p>
    <w:p w:rsidR="00DE05B9" w:rsidRPr="00DE05B9" w:rsidRDefault="00DE05B9" w:rsidP="00DE05B9">
      <w:pPr>
        <w:widowControl w:val="0"/>
        <w:autoSpaceDE w:val="0"/>
        <w:autoSpaceDN w:val="0"/>
        <w:adjustRightInd w:val="0"/>
        <w:spacing w:after="0" w:line="240" w:lineRule="auto"/>
        <w:ind w:firstLine="284"/>
        <w:jc w:val="both"/>
        <w:rPr>
          <w:rFonts w:ascii="Trebuchet MS" w:hAnsi="Trebuchet MS" w:cs="Calibri"/>
          <w:noProof/>
          <w:spacing w:val="3"/>
          <w:kern w:val="28"/>
          <w:lang w:val="ro-RO"/>
        </w:rPr>
      </w:pPr>
    </w:p>
    <w:p w:rsidR="00DE05B9" w:rsidRPr="00DE05B9" w:rsidRDefault="00DE05B9" w:rsidP="00DE05B9">
      <w:pPr>
        <w:widowControl w:val="0"/>
        <w:autoSpaceDE w:val="0"/>
        <w:autoSpaceDN w:val="0"/>
        <w:adjustRightInd w:val="0"/>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 xml:space="preserve">Coordonate STEREO’70 si caracteristicile forajelor de alimentare cu apa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485"/>
        <w:gridCol w:w="1485"/>
        <w:gridCol w:w="1052"/>
        <w:gridCol w:w="763"/>
        <w:gridCol w:w="761"/>
        <w:gridCol w:w="993"/>
        <w:gridCol w:w="1052"/>
        <w:gridCol w:w="1182"/>
        <w:gridCol w:w="1123"/>
      </w:tblGrid>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Pt</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X(N)</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Y(E)</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Z</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H</w:t>
            </w:r>
          </w:p>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foraj</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Dn</w:t>
            </w:r>
          </w:p>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foraj</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Nhs</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Nhs</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 xml:space="preserve">Cota </w:t>
            </w:r>
          </w:p>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inf. foraj</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Debit</w:t>
            </w:r>
          </w:p>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specific</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mdMN</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mm</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mdMN</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mdmN</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l/s</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F1</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353632.26</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529100.81</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175.60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165.60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F2</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353673.47</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529129.19</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175.60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165.60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F3</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353714.65</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529157.56</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175.80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4.25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165.80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lastRenderedPageBreak/>
              <w:t>F4</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353743.82</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529198.66</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175.80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4.25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165.80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F5</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353753.13</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529248.17</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175.80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4.25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165.80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F6</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353686.27</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529202.27</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176.00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166.00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F7</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353645.09</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529173.91</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176.00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166.00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r w:rsidR="00DE05B9" w:rsidRPr="00DE05B9" w:rsidTr="00B52BD8">
        <w:trPr>
          <w:jc w:val="center"/>
        </w:trPr>
        <w:tc>
          <w:tcPr>
            <w:tcW w:w="268"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F8</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353603.91</w:t>
            </w:r>
          </w:p>
        </w:tc>
        <w:tc>
          <w:tcPr>
            <w:tcW w:w="710"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529145.55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175.40</w:t>
            </w:r>
          </w:p>
        </w:tc>
        <w:tc>
          <w:tcPr>
            <w:tcW w:w="3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10.0</w:t>
            </w:r>
          </w:p>
        </w:tc>
        <w:tc>
          <w:tcPr>
            <w:tcW w:w="364"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400</w:t>
            </w:r>
          </w:p>
        </w:tc>
        <w:tc>
          <w:tcPr>
            <w:tcW w:w="47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3.85</w:t>
            </w:r>
          </w:p>
        </w:tc>
        <w:tc>
          <w:tcPr>
            <w:tcW w:w="503"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171.55</w:t>
            </w:r>
          </w:p>
        </w:tc>
        <w:tc>
          <w:tcPr>
            <w:tcW w:w="565"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165.40</w:t>
            </w:r>
          </w:p>
        </w:tc>
        <w:tc>
          <w:tcPr>
            <w:tcW w:w="537" w:type="pct"/>
          </w:tcPr>
          <w:p w:rsidR="00DE05B9" w:rsidRPr="00DE05B9" w:rsidRDefault="00DE05B9" w:rsidP="00DE05B9">
            <w:pPr>
              <w:spacing w:before="120" w:after="120" w:line="240" w:lineRule="auto"/>
              <w:jc w:val="both"/>
              <w:rPr>
                <w:rFonts w:ascii="Trebuchet MS" w:hAnsi="Trebuchet MS" w:cs="Calibri"/>
                <w:noProof/>
                <w:kern w:val="28"/>
                <w:lang w:val="ro-RO"/>
              </w:rPr>
            </w:pPr>
            <w:r w:rsidRPr="00DE05B9">
              <w:rPr>
                <w:rFonts w:ascii="Trebuchet MS" w:hAnsi="Trebuchet MS" w:cs="Calibri"/>
                <w:noProof/>
                <w:kern w:val="28"/>
                <w:lang w:val="ro-RO"/>
              </w:rPr>
              <w:t>8-10</w:t>
            </w:r>
          </w:p>
        </w:tc>
      </w:tr>
    </w:tbl>
    <w:p w:rsidR="00DE05B9" w:rsidRPr="00DE05B9" w:rsidRDefault="00DE05B9" w:rsidP="00DE05B9">
      <w:pPr>
        <w:autoSpaceDE w:val="0"/>
        <w:autoSpaceDN w:val="0"/>
        <w:adjustRightInd w:val="0"/>
        <w:spacing w:after="0" w:line="240" w:lineRule="auto"/>
        <w:jc w:val="both"/>
        <w:rPr>
          <w:rFonts w:ascii="Trebuchet MS" w:hAnsi="Trebuchet MS" w:cs="Calibri"/>
          <w:noProof/>
          <w:spacing w:val="3"/>
          <w:kern w:val="28"/>
          <w:lang w:val="ro-RO"/>
        </w:rPr>
      </w:pPr>
      <w:r w:rsidRPr="00DE05B9">
        <w:rPr>
          <w:rFonts w:ascii="Trebuchet MS" w:hAnsi="Trebuchet MS" w:cs="Arial"/>
          <w:noProof/>
          <w:color w:val="008000"/>
          <w:spacing w:val="3"/>
          <w:kern w:val="28"/>
          <w:lang w:val="ro-RO"/>
        </w:rPr>
        <w:tab/>
      </w:r>
    </w:p>
    <w:p w:rsidR="00DE05B9" w:rsidRPr="00DE05B9" w:rsidRDefault="00DE05B9" w:rsidP="00DE05B9">
      <w:pPr>
        <w:widowControl w:val="0"/>
        <w:autoSpaceDE w:val="0"/>
        <w:autoSpaceDN w:val="0"/>
        <w:adjustRightInd w:val="0"/>
        <w:spacing w:after="0" w:line="240" w:lineRule="auto"/>
        <w:ind w:firstLine="284"/>
        <w:jc w:val="both"/>
        <w:rPr>
          <w:rFonts w:ascii="Trebuchet MS" w:hAnsi="Trebuchet MS" w:cs="Calibri"/>
          <w:noProof/>
          <w:spacing w:val="3"/>
          <w:kern w:val="28"/>
          <w:lang w:val="ro-RO"/>
        </w:rPr>
      </w:pPr>
      <w:r w:rsidRPr="00DE05B9">
        <w:rPr>
          <w:rFonts w:ascii="Trebuchet MS" w:hAnsi="Trebuchet MS" w:cs="Calibri"/>
          <w:noProof/>
          <w:spacing w:val="3"/>
          <w:kern w:val="28"/>
          <w:lang w:val="ro-RO"/>
        </w:rPr>
        <w:t>Cele 8 foraje vor avea o adancime de 10.0 m fiecare, vor fi tubate cu PVC Dn 400 mm si vor asigura un debit total mediu de 9.0 l/s/foraj</w:t>
      </w:r>
    </w:p>
    <w:p w:rsidR="00DE05B9" w:rsidRPr="00DE05B9" w:rsidRDefault="00DE05B9" w:rsidP="00DE05B9">
      <w:pPr>
        <w:autoSpaceDE w:val="0"/>
        <w:autoSpaceDN w:val="0"/>
        <w:adjustRightInd w:val="0"/>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Forajele vor fi echipate cu cate o pompa submersibila cu Qpmax = 10.0 l/s.</w:t>
      </w:r>
    </w:p>
    <w:p w:rsidR="00DE05B9" w:rsidRPr="00DE05B9" w:rsidRDefault="00DE05B9" w:rsidP="00DE05B9">
      <w:pPr>
        <w:spacing w:after="0" w:line="240" w:lineRule="auto"/>
        <w:ind w:firstLine="284"/>
        <w:jc w:val="both"/>
        <w:rPr>
          <w:rFonts w:ascii="Trebuchet MS" w:hAnsi="Trebuchet MS" w:cs="Calibri"/>
          <w:noProof/>
          <w:kern w:val="28"/>
          <w:lang w:val="pt-PT"/>
        </w:rPr>
      </w:pPr>
      <w:r w:rsidRPr="00DE05B9">
        <w:rPr>
          <w:rFonts w:ascii="Trebuchet MS" w:hAnsi="Trebuchet MS" w:cs="Calibri"/>
          <w:noProof/>
          <w:kern w:val="28"/>
          <w:lang w:val="pt-PT"/>
        </w:rPr>
        <w:t>Forajele se vor executa in sistem hidraulic, cu circulatie inversa, cu o instalatie  FA 12, astfel:</w:t>
      </w:r>
    </w:p>
    <w:p w:rsidR="00DE05B9" w:rsidRPr="00DE05B9" w:rsidRDefault="00DE05B9" w:rsidP="00DE05B9">
      <w:pPr>
        <w:spacing w:after="0" w:line="240" w:lineRule="auto"/>
        <w:ind w:firstLine="284"/>
        <w:jc w:val="both"/>
        <w:rPr>
          <w:rFonts w:ascii="Trebuchet MS" w:hAnsi="Trebuchet MS" w:cs="Calibri"/>
          <w:noProof/>
          <w:kern w:val="28"/>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4149"/>
        <w:gridCol w:w="3470"/>
      </w:tblGrid>
      <w:tr w:rsidR="00DE05B9" w:rsidRPr="00DE05B9" w:rsidTr="00B52BD8">
        <w:trPr>
          <w:trHeight w:val="20"/>
        </w:trPr>
        <w:tc>
          <w:tcPr>
            <w:tcW w:w="1357"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bCs/>
                <w:noProof/>
                <w:kern w:val="28"/>
                <w:lang w:val="ro-RO"/>
              </w:rPr>
              <w:t>Forajul</w:t>
            </w:r>
          </w:p>
        </w:tc>
        <w:tc>
          <w:tcPr>
            <w:tcW w:w="1984"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bCs/>
                <w:noProof/>
                <w:kern w:val="28"/>
                <w:lang w:val="ro-RO"/>
              </w:rPr>
              <w:t xml:space="preserve">Diametrul de sapare </w:t>
            </w:r>
            <w:r w:rsidRPr="00DE05B9">
              <w:rPr>
                <w:rFonts w:ascii="Trebuchet MS" w:hAnsi="Trebuchet MS" w:cs="Calibri"/>
                <w:noProof/>
                <w:kern w:val="28"/>
                <w:lang w:val="ro-RO"/>
              </w:rPr>
              <w:t>(mm)</w:t>
            </w:r>
          </w:p>
        </w:tc>
        <w:tc>
          <w:tcPr>
            <w:tcW w:w="1659"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bCs/>
                <w:noProof/>
                <w:kern w:val="28"/>
                <w:lang w:val="ro-RO"/>
              </w:rPr>
              <w:t>Intervale</w:t>
            </w:r>
            <w:r w:rsidRPr="00DE05B9">
              <w:rPr>
                <w:rFonts w:ascii="Trebuchet MS" w:hAnsi="Trebuchet MS" w:cs="Calibri"/>
                <w:noProof/>
                <w:kern w:val="28"/>
                <w:lang w:val="ro-RO"/>
              </w:rPr>
              <w:t xml:space="preserve"> </w:t>
            </w:r>
            <w:r w:rsidRPr="00DE05B9">
              <w:rPr>
                <w:rFonts w:ascii="Trebuchet MS" w:hAnsi="Trebuchet MS" w:cs="Calibri"/>
                <w:bCs/>
                <w:noProof/>
                <w:kern w:val="28"/>
                <w:lang w:val="ro-RO"/>
              </w:rPr>
              <w:t>(m)</w:t>
            </w:r>
          </w:p>
        </w:tc>
      </w:tr>
      <w:tr w:rsidR="00DE05B9" w:rsidRPr="00DE05B9" w:rsidTr="00B52BD8">
        <w:trPr>
          <w:trHeight w:val="20"/>
        </w:trPr>
        <w:tc>
          <w:tcPr>
            <w:tcW w:w="1357"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b/>
                <w:bCs/>
                <w:noProof/>
                <w:kern w:val="28"/>
                <w:lang w:val="ro-RO"/>
              </w:rPr>
              <w:t>F</w:t>
            </w:r>
          </w:p>
        </w:tc>
        <w:tc>
          <w:tcPr>
            <w:tcW w:w="1984"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600</w:t>
            </w:r>
          </w:p>
        </w:tc>
        <w:tc>
          <w:tcPr>
            <w:tcW w:w="1659" w:type="pct"/>
            <w:shd w:val="clear" w:color="auto" w:fill="auto"/>
          </w:tcPr>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0,00-10.0</w:t>
            </w:r>
          </w:p>
        </w:tc>
      </w:tr>
    </w:tbl>
    <w:p w:rsidR="00DE05B9" w:rsidRPr="00DE05B9" w:rsidRDefault="00DE05B9" w:rsidP="00DE05B9">
      <w:pPr>
        <w:spacing w:after="0" w:line="240" w:lineRule="auto"/>
        <w:ind w:firstLine="288"/>
        <w:jc w:val="both"/>
        <w:rPr>
          <w:rFonts w:ascii="Trebuchet MS" w:hAnsi="Trebuchet MS" w:cs="Calibri"/>
          <w:noProof/>
          <w:kern w:val="28"/>
          <w:lang w:val="ro-RO"/>
        </w:rPr>
      </w:pPr>
    </w:p>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Se va folosi fluid de foraj pe baza de bentonita, cu urmatoarele caracteristici generale: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bCs/>
                <w:noProof/>
                <w:kern w:val="28"/>
                <w:lang w:val="ro-RO"/>
              </w:rPr>
              <w:t>Denumirea</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bCs/>
                <w:noProof/>
                <w:kern w:val="28"/>
                <w:lang w:val="ro-RO"/>
              </w:rPr>
              <w:t>Domeniul</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Greutatea volumetrica</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1.04 + 1.10  Kg/dmc</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Vascozitatea</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35 +45 sec.</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PH</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8.5  + 9.5</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Filtrat</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8 + 12 cmc</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Continut de nisip</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0.5  - 3 % pe volum</w:t>
            </w:r>
          </w:p>
        </w:tc>
      </w:tr>
      <w:tr w:rsidR="00DE05B9" w:rsidRPr="00DE05B9" w:rsidTr="00B52BD8">
        <w:trPr>
          <w:trHeight w:hRule="exact" w:val="280"/>
        </w:trPr>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Turta</w:t>
            </w:r>
          </w:p>
        </w:tc>
        <w:tc>
          <w:tcPr>
            <w:tcW w:w="2500" w:type="pct"/>
            <w:shd w:val="clear" w:color="auto" w:fill="auto"/>
          </w:tcPr>
          <w:p w:rsidR="00DE05B9" w:rsidRPr="00DE05B9" w:rsidRDefault="00DE05B9" w:rsidP="00DE05B9">
            <w:pPr>
              <w:spacing w:after="0" w:line="240" w:lineRule="auto"/>
              <w:ind w:firstLine="720"/>
              <w:jc w:val="both"/>
              <w:rPr>
                <w:rFonts w:ascii="Trebuchet MS" w:hAnsi="Trebuchet MS" w:cs="Arial"/>
                <w:noProof/>
                <w:kern w:val="28"/>
                <w:lang w:val="ro-RO"/>
              </w:rPr>
            </w:pPr>
            <w:r w:rsidRPr="00DE05B9">
              <w:rPr>
                <w:rFonts w:ascii="Trebuchet MS" w:hAnsi="Trebuchet MS" w:cs="Arial"/>
                <w:noProof/>
                <w:kern w:val="28"/>
                <w:lang w:val="ro-RO"/>
              </w:rPr>
              <w:t>1-1.5  mm</w:t>
            </w:r>
          </w:p>
        </w:tc>
      </w:tr>
    </w:tbl>
    <w:p w:rsidR="00DE05B9" w:rsidRPr="00DE05B9" w:rsidRDefault="00DE05B9" w:rsidP="00DE05B9">
      <w:pPr>
        <w:spacing w:after="0" w:line="240" w:lineRule="auto"/>
        <w:ind w:firstLine="288"/>
        <w:jc w:val="both"/>
        <w:rPr>
          <w:rFonts w:ascii="Trebuchet MS" w:hAnsi="Trebuchet MS" w:cs="Calibri"/>
          <w:noProof/>
          <w:kern w:val="28"/>
          <w:lang w:val="ro-RO"/>
        </w:rPr>
      </w:pPr>
    </w:p>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Fiecare foraj va fi investigat geofizic pana la adancimea finala, prin metoda  carotajului electric. In urma interpretarii diagrafiilor geofizice, coroborate cu informatiile obtinute in timpul  forajului (probe de sita din 3 in 3 m forati sau la  schimbarea litologiei) si cu datele geologice si hidrogeologice generale ale zonei, se va stabili programul de tubaj.</w:t>
      </w:r>
    </w:p>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 xml:space="preserve">Forajul  va fi echipat  cu coloana  de exploatare Ø 400 mm din PE, prevazuta cu filtre </w:t>
      </w:r>
      <w:r w:rsidRPr="00DE05B9">
        <w:rPr>
          <w:rFonts w:ascii="Arial" w:hAnsi="Arial" w:cs="Arial"/>
          <w:noProof/>
          <w:kern w:val="28"/>
          <w:lang w:val="ro-RO"/>
        </w:rPr>
        <w:t>ɸ</w:t>
      </w:r>
      <w:r w:rsidRPr="00DE05B9">
        <w:rPr>
          <w:rFonts w:ascii="Trebuchet MS" w:hAnsi="Trebuchet MS" w:cs="Calibri"/>
          <w:noProof/>
          <w:kern w:val="28"/>
          <w:lang w:val="ro-RO"/>
        </w:rPr>
        <w:t xml:space="preserve"> 400 mm tip  VALPLAST. Coloana va fi impachetata cu pietris margaritar sort 3 -  37 mm,  dupa care, in spatiul inelar din spatele coloanei, se va plasa un dop de argila si se va cimenta  un interval  de cel putin  3 m, pentru  a  izola acviferele superioare.</w:t>
      </w:r>
    </w:p>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Dupa efectuarea operatiilor de decolmatare - denisipare in sistem aer - lift cu pompa Mamouth si testare hidrogeologica in regim stabilizat a sondei, se vor stabili parametrii hidrogeologici si debitul optim de exploatare.</w:t>
      </w:r>
    </w:p>
    <w:p w:rsidR="00DE05B9" w:rsidRPr="00DE05B9" w:rsidRDefault="00DE05B9" w:rsidP="00DE05B9">
      <w:pPr>
        <w:spacing w:after="0" w:line="240" w:lineRule="auto"/>
        <w:ind w:firstLine="288"/>
        <w:jc w:val="both"/>
        <w:rPr>
          <w:rFonts w:ascii="Trebuchet MS" w:hAnsi="Trebuchet MS" w:cs="Calibri"/>
          <w:noProof/>
          <w:kern w:val="28"/>
          <w:lang w:val="ro-RO"/>
        </w:rPr>
      </w:pPr>
      <w:r w:rsidRPr="00DE05B9">
        <w:rPr>
          <w:rFonts w:ascii="Trebuchet MS" w:hAnsi="Trebuchet MS" w:cs="Calibri"/>
          <w:noProof/>
          <w:kern w:val="28"/>
          <w:lang w:val="ro-RO"/>
        </w:rPr>
        <w:t xml:space="preserve">La suprafata, forajul va fi protejat impotriva factorilor climatici printr-o cabina semiingropata si se va imprejmui, in vederea asigurarii zonei de protectie, iar pe conducta de refulare a forajului se vor monta apometrul, vana si robinetul de retinere cu clapet. </w:t>
      </w:r>
      <w:r w:rsidRPr="00DE05B9">
        <w:rPr>
          <w:rFonts w:ascii="Trebuchet MS" w:hAnsi="Trebuchet MS" w:cs="Calibri"/>
          <w:i/>
          <w:noProof/>
          <w:kern w:val="28"/>
          <w:lang w:val="ro-RO"/>
        </w:rPr>
        <w:t>Fiecare foraj va beneficia de o zona de protectie sanitara cu diametrul de 5.0 m, imprejmuita.</w:t>
      </w:r>
    </w:p>
    <w:p w:rsidR="00DE05B9" w:rsidRPr="00DE05B9" w:rsidRDefault="00DE05B9" w:rsidP="00DE05B9">
      <w:pPr>
        <w:spacing w:after="0" w:line="240" w:lineRule="auto"/>
        <w:rPr>
          <w:rFonts w:ascii="Trebuchet MS" w:hAnsi="Trebuchet MS" w:cs="Calibri"/>
          <w:noProof/>
          <w:kern w:val="28"/>
          <w:u w:val="single"/>
          <w:lang w:val="ro-RO"/>
        </w:rPr>
      </w:pPr>
      <w:r w:rsidRPr="00DE05B9">
        <w:rPr>
          <w:rFonts w:ascii="Trebuchet MS" w:hAnsi="Trebuchet MS" w:cs="Calibri"/>
          <w:noProof/>
          <w:kern w:val="28"/>
          <w:u w:val="single"/>
          <w:lang w:val="ro-RO"/>
        </w:rPr>
        <w:t>Instalatii de masurare a debitelor si volumelor de apa captate</w:t>
      </w:r>
    </w:p>
    <w:p w:rsidR="00DE05B9" w:rsidRPr="00DE05B9" w:rsidRDefault="00DE05B9" w:rsidP="00DE05B9">
      <w:pPr>
        <w:spacing w:after="0" w:line="240" w:lineRule="auto"/>
        <w:jc w:val="both"/>
        <w:rPr>
          <w:rFonts w:ascii="Trebuchet MS" w:hAnsi="Trebuchet MS" w:cs="Calibri"/>
          <w:bCs/>
          <w:noProof/>
          <w:kern w:val="28"/>
          <w:lang w:val="ro-RO"/>
        </w:rPr>
      </w:pPr>
      <w:r w:rsidRPr="00DE05B9">
        <w:rPr>
          <w:rFonts w:ascii="Trebuchet MS" w:hAnsi="Trebuchet MS" w:cs="Calibri"/>
          <w:bCs/>
          <w:noProof/>
          <w:kern w:val="28"/>
          <w:lang w:val="ro-RO"/>
        </w:rPr>
        <w:t>Pe refularile celor opt pompe, inainte de intrarea in bazinul de inmagazinare, se va monta cate un apometru.</w:t>
      </w:r>
    </w:p>
    <w:p w:rsidR="00DE05B9" w:rsidRPr="00DE05B9" w:rsidRDefault="00DE05B9" w:rsidP="00DE05B9">
      <w:pPr>
        <w:spacing w:after="0" w:line="240" w:lineRule="auto"/>
        <w:ind w:firstLine="284"/>
        <w:jc w:val="both"/>
        <w:rPr>
          <w:rFonts w:ascii="Trebuchet MS" w:hAnsi="Trebuchet MS" w:cs="Calibri"/>
          <w:b/>
          <w:bCs/>
          <w:noProof/>
          <w:kern w:val="28"/>
          <w:lang w:val="ro-RO"/>
        </w:rPr>
      </w:pPr>
      <w:r w:rsidRPr="00DE05B9">
        <w:rPr>
          <w:rFonts w:ascii="Trebuchet MS" w:hAnsi="Trebuchet MS" w:cs="Calibri"/>
          <w:bCs/>
          <w:noProof/>
          <w:kern w:val="28"/>
          <w:lang w:val="ro-RO"/>
        </w:rPr>
        <w:tab/>
      </w:r>
    </w:p>
    <w:p w:rsidR="00DE05B9" w:rsidRPr="00DE05B9" w:rsidRDefault="00DE05B9" w:rsidP="00DE05B9">
      <w:pPr>
        <w:spacing w:after="0" w:line="240" w:lineRule="auto"/>
        <w:rPr>
          <w:rFonts w:ascii="Trebuchet MS" w:hAnsi="Trebuchet MS" w:cs="Calibri"/>
          <w:bCs/>
          <w:color w:val="008000"/>
          <w:u w:val="single"/>
          <w:lang w:val="ro-RO"/>
        </w:rPr>
      </w:pPr>
      <w:r w:rsidRPr="00DE05B9">
        <w:rPr>
          <w:rFonts w:ascii="Trebuchet MS" w:hAnsi="Trebuchet MS" w:cs="Calibri"/>
          <w:b/>
          <w:bCs/>
          <w:u w:val="single"/>
          <w:lang w:val="ro-RO"/>
        </w:rPr>
        <w:t xml:space="preserve">Regimul de functionare </w:t>
      </w:r>
    </w:p>
    <w:p w:rsidR="00DE05B9" w:rsidRPr="00DE05B9" w:rsidRDefault="00DE05B9" w:rsidP="00DE05B9">
      <w:pPr>
        <w:spacing w:after="0" w:line="240" w:lineRule="auto"/>
        <w:jc w:val="both"/>
        <w:rPr>
          <w:rFonts w:ascii="Trebuchet MS" w:hAnsi="Trebuchet MS" w:cs="Calibri"/>
          <w:iCs/>
          <w:noProof/>
          <w:kern w:val="28"/>
          <w:u w:val="single"/>
          <w:lang w:val="ro-RO"/>
        </w:rPr>
      </w:pPr>
      <w:r w:rsidRPr="00DE05B9">
        <w:rPr>
          <w:rFonts w:ascii="Trebuchet MS" w:hAnsi="Trebuchet MS" w:cs="Calibri"/>
          <w:iCs/>
          <w:noProof/>
          <w:kern w:val="28"/>
          <w:lang w:val="ro-RO"/>
        </w:rPr>
        <w:t xml:space="preserve">Programul de lucru va fi de 2.5 luni/an, 30 zile/luna, 24 ore/zi, 75 zile/an. Persoanalul care va deservi sistemul </w:t>
      </w:r>
      <w:r w:rsidRPr="00DE05B9">
        <w:rPr>
          <w:rFonts w:ascii="Trebuchet MS" w:hAnsi="Trebuchet MS" w:cs="Calibri"/>
          <w:noProof/>
          <w:kern w:val="28"/>
          <w:lang w:val="ro-RO"/>
        </w:rPr>
        <w:t>de irigare</w:t>
      </w:r>
      <w:r w:rsidRPr="00DE05B9">
        <w:rPr>
          <w:rFonts w:ascii="Trebuchet MS" w:hAnsi="Trebuchet MS" w:cs="Calibri"/>
          <w:iCs/>
          <w:noProof/>
          <w:kern w:val="28"/>
          <w:lang w:val="ro-RO"/>
        </w:rPr>
        <w:t xml:space="preserve"> va fi format din 2 angajati.</w:t>
      </w:r>
    </w:p>
    <w:p w:rsidR="00DE05B9" w:rsidRPr="00DE05B9" w:rsidRDefault="00DE05B9" w:rsidP="00DE05B9">
      <w:pPr>
        <w:spacing w:after="0" w:line="240" w:lineRule="auto"/>
        <w:ind w:firstLine="284"/>
        <w:jc w:val="both"/>
        <w:rPr>
          <w:rFonts w:ascii="Trebuchet MS" w:hAnsi="Trebuchet MS" w:cs="Calibri"/>
          <w:noProof/>
          <w:kern w:val="28"/>
          <w:lang w:val="ro-RO"/>
        </w:rPr>
      </w:pPr>
    </w:p>
    <w:p w:rsidR="00DE05B9" w:rsidRPr="00DE05B9" w:rsidRDefault="00DE05B9" w:rsidP="00DE05B9">
      <w:pPr>
        <w:spacing w:after="0" w:line="240" w:lineRule="auto"/>
        <w:ind w:firstLine="284"/>
        <w:jc w:val="both"/>
        <w:rPr>
          <w:rFonts w:ascii="Trebuchet MS" w:hAnsi="Trebuchet MS" w:cs="Calibri"/>
          <w:noProof/>
          <w:kern w:val="28"/>
          <w:lang w:val="ro-RO"/>
        </w:rPr>
      </w:pPr>
    </w:p>
    <w:p w:rsidR="00DE05B9" w:rsidRPr="00DE05B9" w:rsidRDefault="00DE05B9" w:rsidP="00DE05B9">
      <w:pPr>
        <w:spacing w:after="0" w:line="240" w:lineRule="auto"/>
        <w:jc w:val="both"/>
        <w:rPr>
          <w:rFonts w:ascii="Trebuchet MS" w:hAnsi="Trebuchet MS" w:cs="Calibri"/>
          <w:b/>
          <w:noProof/>
          <w:kern w:val="28"/>
          <w:u w:val="single"/>
          <w:lang w:val="ro-RO"/>
        </w:rPr>
      </w:pPr>
      <w:r w:rsidRPr="00DE05B9">
        <w:rPr>
          <w:rFonts w:ascii="Trebuchet MS" w:hAnsi="Trebuchet MS" w:cs="Calibri"/>
          <w:b/>
          <w:noProof/>
          <w:kern w:val="28"/>
          <w:u w:val="single"/>
          <w:lang w:val="ro-RO"/>
        </w:rPr>
        <w:t>Utilitati</w:t>
      </w:r>
    </w:p>
    <w:p w:rsidR="00DE05B9" w:rsidRPr="00DE05B9" w:rsidRDefault="00DE05B9" w:rsidP="00DE05B9">
      <w:pPr>
        <w:spacing w:after="0" w:line="240" w:lineRule="auto"/>
        <w:jc w:val="both"/>
        <w:rPr>
          <w:rFonts w:ascii="Trebuchet MS" w:hAnsi="Trebuchet MS" w:cs="Calibri"/>
          <w:noProof/>
          <w:color w:val="000000"/>
          <w:kern w:val="28"/>
          <w:u w:val="single"/>
          <w:lang w:val="ro-RO"/>
        </w:rPr>
      </w:pPr>
      <w:r w:rsidRPr="00DE05B9">
        <w:rPr>
          <w:rFonts w:ascii="Trebuchet MS" w:hAnsi="Trebuchet MS" w:cs="Calibri"/>
          <w:noProof/>
          <w:kern w:val="28"/>
          <w:u w:val="single"/>
          <w:lang w:val="ro-RO"/>
        </w:rPr>
        <w:t>Alimentarea cu apa</w:t>
      </w:r>
      <w:r w:rsidRPr="00DE05B9">
        <w:rPr>
          <w:rFonts w:ascii="Trebuchet MS" w:hAnsi="Trebuchet MS" w:cs="Calibri"/>
          <w:noProof/>
          <w:color w:val="000000"/>
          <w:kern w:val="28"/>
          <w:u w:val="single"/>
          <w:lang w:val="ro-RO"/>
        </w:rPr>
        <w:t xml:space="preserve"> potabila</w:t>
      </w:r>
    </w:p>
    <w:p w:rsidR="00DE05B9" w:rsidRPr="00DE05B9" w:rsidRDefault="00DE05B9" w:rsidP="00DE05B9">
      <w:pPr>
        <w:spacing w:after="0" w:line="240" w:lineRule="auto"/>
        <w:jc w:val="both"/>
        <w:rPr>
          <w:rFonts w:ascii="Trebuchet MS" w:hAnsi="Trebuchet MS" w:cs="Calibri"/>
          <w:noProof/>
          <w:kern w:val="28"/>
          <w:lang w:val="ro-RO"/>
        </w:rPr>
      </w:pPr>
      <w:r w:rsidRPr="00DE05B9">
        <w:rPr>
          <w:rFonts w:ascii="Trebuchet MS" w:hAnsi="Trebuchet MS" w:cs="Calibri"/>
          <w:noProof/>
          <w:kern w:val="28"/>
          <w:lang w:val="ro-RO"/>
        </w:rPr>
        <w:lastRenderedPageBreak/>
        <w:t>Apa potabila se va asigura din comert, la bidoane din plastic.</w:t>
      </w:r>
    </w:p>
    <w:p w:rsidR="00DE05B9" w:rsidRPr="00DE05B9" w:rsidRDefault="00DE05B9" w:rsidP="00DE05B9">
      <w:pPr>
        <w:spacing w:after="0" w:line="240" w:lineRule="auto"/>
        <w:ind w:firstLine="284"/>
        <w:jc w:val="both"/>
        <w:rPr>
          <w:rFonts w:ascii="Trebuchet MS" w:hAnsi="Trebuchet MS" w:cs="Calibri"/>
          <w:noProof/>
          <w:kern w:val="28"/>
          <w:lang w:val="ro-RO"/>
        </w:rPr>
      </w:pPr>
    </w:p>
    <w:p w:rsidR="00DE05B9" w:rsidRPr="00DE05B9" w:rsidRDefault="00DE05B9" w:rsidP="00DE05B9">
      <w:pPr>
        <w:spacing w:after="0" w:line="240" w:lineRule="auto"/>
        <w:jc w:val="both"/>
        <w:rPr>
          <w:rFonts w:ascii="Trebuchet MS" w:hAnsi="Trebuchet MS" w:cs="Calibri"/>
          <w:noProof/>
          <w:color w:val="000000"/>
          <w:kern w:val="28"/>
          <w:u w:val="single"/>
          <w:lang w:val="ro-RO"/>
        </w:rPr>
      </w:pPr>
      <w:r w:rsidRPr="00DE05B9">
        <w:rPr>
          <w:rFonts w:ascii="Trebuchet MS" w:hAnsi="Trebuchet MS" w:cs="Calibri"/>
          <w:noProof/>
          <w:kern w:val="28"/>
          <w:u w:val="single"/>
          <w:lang w:val="ro-RO"/>
        </w:rPr>
        <w:t>Alimentarea cu apa</w:t>
      </w:r>
      <w:r w:rsidRPr="00DE05B9">
        <w:rPr>
          <w:rFonts w:ascii="Trebuchet MS" w:hAnsi="Trebuchet MS" w:cs="Calibri"/>
          <w:noProof/>
          <w:color w:val="000000"/>
          <w:kern w:val="28"/>
          <w:u w:val="single"/>
          <w:lang w:val="ro-RO"/>
        </w:rPr>
        <w:t xml:space="preserve"> menajera</w:t>
      </w:r>
    </w:p>
    <w:p w:rsidR="00DE05B9" w:rsidRPr="00DE05B9" w:rsidRDefault="00DE05B9" w:rsidP="00DE05B9">
      <w:pPr>
        <w:spacing w:after="0" w:line="240" w:lineRule="auto"/>
        <w:jc w:val="both"/>
        <w:rPr>
          <w:rFonts w:ascii="Trebuchet MS" w:hAnsi="Trebuchet MS" w:cs="Calibri"/>
          <w:noProof/>
          <w:kern w:val="28"/>
          <w:lang w:val="ro-RO"/>
        </w:rPr>
      </w:pPr>
      <w:r w:rsidRPr="00DE05B9">
        <w:rPr>
          <w:rFonts w:ascii="Trebuchet MS" w:hAnsi="Trebuchet MS" w:cs="Calibri"/>
          <w:noProof/>
          <w:kern w:val="28"/>
          <w:lang w:val="ro-RO"/>
        </w:rPr>
        <w:t>In scop menajer, va fi inchiriat un grup sanitar ecologic, care va fi intretinut de societatea de la care se va inchiria, pe baza de contract.</w:t>
      </w:r>
    </w:p>
    <w:p w:rsidR="00DE05B9" w:rsidRPr="00DE05B9" w:rsidRDefault="00DE05B9" w:rsidP="00DE05B9">
      <w:pPr>
        <w:spacing w:after="0" w:line="240" w:lineRule="auto"/>
        <w:jc w:val="both"/>
        <w:rPr>
          <w:rFonts w:ascii="Trebuchet MS" w:hAnsi="Trebuchet MS" w:cs="Calibri"/>
          <w:noProof/>
          <w:kern w:val="28"/>
          <w:u w:val="single"/>
          <w:lang w:val="ro-RO"/>
        </w:rPr>
      </w:pPr>
    </w:p>
    <w:p w:rsidR="00DE05B9" w:rsidRPr="00DE05B9" w:rsidRDefault="00DE05B9" w:rsidP="00DE05B9">
      <w:pPr>
        <w:spacing w:after="0" w:line="240" w:lineRule="auto"/>
        <w:jc w:val="both"/>
        <w:rPr>
          <w:rFonts w:ascii="Trebuchet MS" w:hAnsi="Trebuchet MS" w:cs="Calibri"/>
          <w:noProof/>
          <w:kern w:val="28"/>
          <w:u w:val="single"/>
          <w:lang w:val="ro-RO"/>
        </w:rPr>
      </w:pPr>
      <w:r w:rsidRPr="00DE05B9">
        <w:rPr>
          <w:rFonts w:ascii="Trebuchet MS" w:hAnsi="Trebuchet MS" w:cs="Calibri"/>
          <w:noProof/>
          <w:kern w:val="28"/>
          <w:u w:val="single"/>
          <w:lang w:val="ro-RO"/>
        </w:rPr>
        <w:t>Alimentarea cu apa</w:t>
      </w:r>
      <w:r w:rsidRPr="00DE05B9">
        <w:rPr>
          <w:rFonts w:ascii="Trebuchet MS" w:hAnsi="Trebuchet MS" w:cs="Calibri"/>
          <w:noProof/>
          <w:color w:val="000000"/>
          <w:kern w:val="28"/>
          <w:u w:val="single"/>
          <w:lang w:val="ro-RO"/>
        </w:rPr>
        <w:t xml:space="preserve"> t</w:t>
      </w:r>
      <w:r w:rsidRPr="00DE05B9">
        <w:rPr>
          <w:rFonts w:ascii="Trebuchet MS" w:hAnsi="Trebuchet MS" w:cs="Calibri"/>
          <w:noProof/>
          <w:kern w:val="28"/>
          <w:u w:val="single"/>
          <w:lang w:val="ro-RO"/>
        </w:rPr>
        <w:t>ehnologica</w:t>
      </w:r>
    </w:p>
    <w:p w:rsidR="00DE05B9" w:rsidRPr="00DE05B9" w:rsidRDefault="00DE05B9" w:rsidP="00DE05B9">
      <w:pPr>
        <w:spacing w:after="0" w:line="240" w:lineRule="auto"/>
        <w:jc w:val="both"/>
        <w:rPr>
          <w:rFonts w:ascii="Trebuchet MS" w:hAnsi="Trebuchet MS" w:cs="Calibri"/>
          <w:noProof/>
          <w:kern w:val="28"/>
          <w:lang w:val="ro-RO"/>
        </w:rPr>
      </w:pPr>
      <w:r w:rsidRPr="00DE05B9">
        <w:rPr>
          <w:rFonts w:ascii="Trebuchet MS" w:hAnsi="Trebuchet MS" w:cs="Calibri"/>
          <w:i/>
          <w:noProof/>
          <w:kern w:val="28"/>
          <w:lang w:val="ro-RO"/>
        </w:rPr>
        <w:t>Sursa de apa</w:t>
      </w:r>
      <w:r w:rsidRPr="00DE05B9">
        <w:rPr>
          <w:rFonts w:ascii="Trebuchet MS" w:hAnsi="Trebuchet MS" w:cs="Calibri"/>
          <w:noProof/>
          <w:kern w:val="28"/>
          <w:lang w:val="ro-RO"/>
        </w:rPr>
        <w:t xml:space="preserve"> pentru alimentarea sistemului de irigare o reprezinta acviferul freatic, prin cele 8 foraje de mica adancime.</w:t>
      </w:r>
    </w:p>
    <w:p w:rsidR="00DE05B9" w:rsidRPr="00DE05B9" w:rsidRDefault="00DE05B9" w:rsidP="00DE05B9">
      <w:pPr>
        <w:spacing w:after="0" w:line="240" w:lineRule="auto"/>
        <w:jc w:val="both"/>
        <w:rPr>
          <w:rFonts w:ascii="Trebuchet MS" w:hAnsi="Trebuchet MS" w:cs="Calibri"/>
          <w:noProof/>
          <w:spacing w:val="3"/>
          <w:kern w:val="28"/>
          <w:lang w:val="ro-RO"/>
        </w:rPr>
      </w:pPr>
      <w:r w:rsidRPr="00DE05B9">
        <w:rPr>
          <w:rFonts w:ascii="Trebuchet MS" w:hAnsi="Trebuchet MS" w:cs="Calibri"/>
          <w:i/>
          <w:noProof/>
          <w:kern w:val="28"/>
          <w:lang w:val="ro-RO"/>
        </w:rPr>
        <w:t>Captarea apei</w:t>
      </w:r>
      <w:r w:rsidRPr="00DE05B9">
        <w:rPr>
          <w:rFonts w:ascii="Trebuchet MS" w:hAnsi="Trebuchet MS" w:cs="Calibri"/>
          <w:noProof/>
          <w:kern w:val="28"/>
          <w:lang w:val="ro-RO"/>
        </w:rPr>
        <w:t xml:space="preserve"> se va face prin intermediul a opt pompe submersibile </w:t>
      </w:r>
      <w:r w:rsidRPr="00DE05B9">
        <w:rPr>
          <w:rFonts w:ascii="Trebuchet MS" w:hAnsi="Trebuchet MS" w:cs="Calibri"/>
          <w:noProof/>
          <w:spacing w:val="3"/>
          <w:kern w:val="28"/>
          <w:lang w:val="ro-RO"/>
        </w:rPr>
        <w:t>cu un debit variabil de 8.0-10.0 l/s/pompa (Qpmax=10.0 l/s), Hp = 30.0 mCA, amplasate in foraje.</w:t>
      </w:r>
    </w:p>
    <w:p w:rsidR="00DE05B9" w:rsidRPr="00DE05B9" w:rsidRDefault="00DE05B9" w:rsidP="00DE05B9">
      <w:pPr>
        <w:widowControl w:val="0"/>
        <w:autoSpaceDE w:val="0"/>
        <w:autoSpaceDN w:val="0"/>
        <w:adjustRightInd w:val="0"/>
        <w:spacing w:after="0" w:line="240" w:lineRule="auto"/>
        <w:jc w:val="both"/>
        <w:rPr>
          <w:rFonts w:ascii="Trebuchet MS" w:hAnsi="Trebuchet MS" w:cs="Calibri"/>
          <w:noProof/>
          <w:spacing w:val="3"/>
          <w:kern w:val="28"/>
          <w:lang w:val="ro-RO"/>
        </w:rPr>
      </w:pPr>
      <w:r w:rsidRPr="00DE05B9">
        <w:rPr>
          <w:rFonts w:ascii="Trebuchet MS" w:hAnsi="Trebuchet MS" w:cs="Calibri"/>
          <w:i/>
          <w:noProof/>
          <w:spacing w:val="3"/>
          <w:kern w:val="28"/>
          <w:lang w:val="ro-RO"/>
        </w:rPr>
        <w:t>Inmagazinarea apei captate</w:t>
      </w:r>
      <w:r w:rsidRPr="00DE05B9">
        <w:rPr>
          <w:rFonts w:ascii="Trebuchet MS" w:hAnsi="Trebuchet MS" w:cs="Calibri"/>
          <w:noProof/>
          <w:spacing w:val="3"/>
          <w:kern w:val="28"/>
          <w:lang w:val="ro-RO"/>
        </w:rPr>
        <w:t xml:space="preserve"> se va face intr-un </w:t>
      </w:r>
      <w:r w:rsidRPr="00DE05B9">
        <w:rPr>
          <w:rFonts w:ascii="Trebuchet MS" w:hAnsi="Trebuchet MS" w:cs="Calibri"/>
          <w:noProof/>
          <w:kern w:val="28"/>
          <w:lang w:val="ro-RO"/>
        </w:rPr>
        <w:t xml:space="preserve">bazin de inmagazinare, realizat in solutie cuva beton, acoperita cu prelata (12.0 x 8.0 m), cu adancimea de 3.0 m, volum maxim de 288.0 mc si volum util de 250.0 mc, </w:t>
      </w:r>
      <w:r w:rsidRPr="00DE05B9">
        <w:rPr>
          <w:rFonts w:ascii="Trebuchet MS" w:hAnsi="Trebuchet MS" w:cs="Calibri"/>
          <w:noProof/>
          <w:spacing w:val="3"/>
          <w:kern w:val="28"/>
          <w:lang w:val="ro-RO"/>
        </w:rPr>
        <w:t>amplasat langa anexa agricola.</w:t>
      </w:r>
    </w:p>
    <w:p w:rsidR="00DE05B9" w:rsidRPr="00DE05B9" w:rsidRDefault="00DE05B9" w:rsidP="00DE05B9">
      <w:pPr>
        <w:spacing w:after="0" w:line="240" w:lineRule="auto"/>
        <w:ind w:firstLine="288"/>
        <w:jc w:val="both"/>
        <w:rPr>
          <w:rFonts w:ascii="Trebuchet MS" w:hAnsi="Trebuchet MS" w:cs="Calibri"/>
          <w:noProof/>
          <w:spacing w:val="3"/>
          <w:kern w:val="28"/>
          <w:lang w:val="ro-RO"/>
        </w:rPr>
      </w:pPr>
      <w:r w:rsidRPr="00DE05B9">
        <w:rPr>
          <w:rFonts w:ascii="Trebuchet MS" w:hAnsi="Trebuchet MS" w:cs="Calibri"/>
          <w:i/>
          <w:noProof/>
          <w:spacing w:val="3"/>
          <w:kern w:val="28"/>
          <w:lang w:val="ro-RO"/>
        </w:rPr>
        <w:t>Aductiunea apei</w:t>
      </w:r>
      <w:r w:rsidRPr="00DE05B9">
        <w:rPr>
          <w:rFonts w:ascii="Trebuchet MS" w:hAnsi="Trebuchet MS" w:cs="Calibri"/>
          <w:noProof/>
          <w:spacing w:val="3"/>
          <w:kern w:val="28"/>
          <w:lang w:val="ro-RO"/>
        </w:rPr>
        <w:t xml:space="preserve"> de la foraje la bazinul de inmagazinare se va face prin conducte PEHD Dn 60 mm in lungime totala de 530.0 m.</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i/>
          <w:noProof/>
          <w:kern w:val="28"/>
          <w:lang w:val="ro-RO"/>
        </w:rPr>
        <w:t>Distributia apei captate</w:t>
      </w:r>
      <w:r w:rsidRPr="00DE05B9">
        <w:rPr>
          <w:rFonts w:ascii="Trebuchet MS" w:hAnsi="Trebuchet MS" w:cs="Calibri"/>
          <w:b/>
          <w:noProof/>
          <w:kern w:val="28"/>
          <w:lang w:val="ro-RO"/>
        </w:rPr>
        <w:t xml:space="preserve"> </w:t>
      </w:r>
      <w:r w:rsidRPr="00DE05B9">
        <w:rPr>
          <w:rFonts w:ascii="Trebuchet MS" w:hAnsi="Trebuchet MS" w:cs="Calibri"/>
          <w:noProof/>
          <w:kern w:val="28"/>
          <w:lang w:val="ro-RO"/>
        </w:rPr>
        <w:t xml:space="preserve">- din bazinul de inmagazinare, prin intermediul unei pompe cu hidrofor, amplasata in anexa, cu debitul de 250.0 mc/h(69.44 l/s) si Hp = 30 mcA, apa va fi pompata in reteaua de irigare  a terenurilor prin conducte PVC DN 60 mm – 250 mm. </w:t>
      </w:r>
    </w:p>
    <w:p w:rsidR="00DE05B9" w:rsidRPr="00DE05B9" w:rsidRDefault="00DE05B9" w:rsidP="00DE05B9">
      <w:pPr>
        <w:spacing w:after="0" w:line="240" w:lineRule="auto"/>
        <w:ind w:firstLine="284"/>
        <w:jc w:val="both"/>
        <w:rPr>
          <w:rFonts w:ascii="Trebuchet MS" w:hAnsi="Trebuchet MS" w:cs="Calibri"/>
          <w:b/>
          <w:noProof/>
          <w:kern w:val="28"/>
          <w:u w:val="single"/>
          <w:lang w:val="ro-RO"/>
        </w:rPr>
      </w:pPr>
    </w:p>
    <w:p w:rsidR="00DE05B9" w:rsidRPr="00DE05B9" w:rsidRDefault="00DE05B9" w:rsidP="00DE05B9">
      <w:pPr>
        <w:spacing w:after="0" w:line="240" w:lineRule="auto"/>
        <w:ind w:firstLine="284"/>
        <w:jc w:val="both"/>
        <w:rPr>
          <w:rFonts w:ascii="Trebuchet MS" w:hAnsi="Trebuchet MS" w:cs="Calibri"/>
          <w:b/>
          <w:i/>
          <w:noProof/>
          <w:kern w:val="28"/>
          <w:lang w:val="ro-RO"/>
        </w:rPr>
      </w:pPr>
      <w:r w:rsidRPr="00DE05B9">
        <w:rPr>
          <w:rFonts w:ascii="Trebuchet MS" w:hAnsi="Trebuchet MS" w:cs="Calibri"/>
          <w:b/>
          <w:i/>
          <w:noProof/>
          <w:kern w:val="28"/>
          <w:lang w:val="ro-RO"/>
        </w:rPr>
        <w:t>Alimentarea cu</w:t>
      </w:r>
      <w:r w:rsidRPr="00DE05B9">
        <w:rPr>
          <w:rFonts w:ascii="Trebuchet MS" w:hAnsi="Trebuchet MS" w:cs="Calibri"/>
          <w:b/>
          <w:i/>
          <w:noProof/>
          <w:color w:val="000000"/>
          <w:kern w:val="28"/>
          <w:lang w:val="ro-RO"/>
        </w:rPr>
        <w:t xml:space="preserve"> e</w:t>
      </w:r>
      <w:r w:rsidRPr="00DE05B9">
        <w:rPr>
          <w:rFonts w:ascii="Trebuchet MS" w:hAnsi="Trebuchet MS" w:cs="Calibri"/>
          <w:b/>
          <w:i/>
          <w:noProof/>
          <w:kern w:val="28"/>
          <w:lang w:val="ro-RO"/>
        </w:rPr>
        <w:t>nergie electrica</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Energia electrica se va asigura prin racord la reteaua nationala.</w:t>
      </w:r>
    </w:p>
    <w:p w:rsidR="00DE05B9" w:rsidRPr="00DE05B9" w:rsidRDefault="00DE05B9" w:rsidP="00DE05B9">
      <w:pPr>
        <w:spacing w:after="0" w:line="240" w:lineRule="auto"/>
        <w:ind w:firstLine="284"/>
        <w:jc w:val="both"/>
        <w:rPr>
          <w:rFonts w:ascii="Trebuchet MS" w:hAnsi="Trebuchet MS" w:cs="Calibri"/>
          <w:b/>
          <w:noProof/>
          <w:kern w:val="28"/>
          <w:u w:val="single"/>
          <w:lang w:val="ro-RO"/>
        </w:rPr>
      </w:pPr>
    </w:p>
    <w:p w:rsidR="00DE05B9" w:rsidRPr="00DE05B9" w:rsidRDefault="00DE05B9" w:rsidP="00DE05B9">
      <w:pPr>
        <w:spacing w:after="0" w:line="240" w:lineRule="auto"/>
        <w:ind w:firstLine="284"/>
        <w:jc w:val="both"/>
        <w:rPr>
          <w:rFonts w:ascii="Trebuchet MS" w:hAnsi="Trebuchet MS" w:cs="Calibri"/>
          <w:b/>
          <w:i/>
          <w:noProof/>
          <w:kern w:val="28"/>
          <w:lang w:val="ro-RO"/>
        </w:rPr>
      </w:pPr>
      <w:r w:rsidRPr="00DE05B9">
        <w:rPr>
          <w:rFonts w:ascii="Trebuchet MS" w:hAnsi="Trebuchet MS" w:cs="Calibri"/>
          <w:b/>
          <w:i/>
          <w:noProof/>
          <w:kern w:val="28"/>
          <w:lang w:val="ro-RO"/>
        </w:rPr>
        <w:t>Evacuarea apelor uzate</w:t>
      </w:r>
    </w:p>
    <w:p w:rsidR="00DE05B9" w:rsidRPr="00DE05B9" w:rsidRDefault="00DE05B9" w:rsidP="00DE05B9">
      <w:pPr>
        <w:spacing w:after="0" w:line="240" w:lineRule="auto"/>
        <w:ind w:firstLine="284"/>
        <w:jc w:val="both"/>
        <w:rPr>
          <w:rFonts w:ascii="Trebuchet MS" w:hAnsi="Trebuchet MS" w:cs="Calibri"/>
          <w:noProof/>
          <w:kern w:val="28"/>
          <w:u w:val="single"/>
          <w:lang w:val="ro-RO"/>
        </w:rPr>
      </w:pPr>
      <w:r w:rsidRPr="00DE05B9">
        <w:rPr>
          <w:rFonts w:ascii="Trebuchet MS" w:hAnsi="Trebuchet MS" w:cs="Calibri"/>
          <w:noProof/>
          <w:kern w:val="28"/>
          <w:u w:val="single"/>
          <w:lang w:val="ro-RO"/>
        </w:rPr>
        <w:t>Evacuarea apelor uzate menajere</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 xml:space="preserve">Pe amplasamentul forajelor nu se vor evacua ape uzate menajere, grupul sanitar ecologic, care se va amplasa pe teren, va fi intretinut si vidanjat periodic de societatea de la care au fost achizitionate. </w:t>
      </w:r>
    </w:p>
    <w:p w:rsidR="00DE05B9" w:rsidRPr="00DE05B9" w:rsidRDefault="00DE05B9" w:rsidP="00DE05B9">
      <w:pPr>
        <w:spacing w:after="0" w:line="240" w:lineRule="auto"/>
        <w:ind w:firstLine="284"/>
        <w:jc w:val="both"/>
        <w:rPr>
          <w:rFonts w:ascii="Trebuchet MS" w:hAnsi="Trebuchet MS" w:cs="Calibri"/>
          <w:noProof/>
          <w:kern w:val="28"/>
          <w:u w:val="single"/>
          <w:lang w:val="ro-RO"/>
        </w:rPr>
      </w:pPr>
    </w:p>
    <w:p w:rsidR="00DE05B9" w:rsidRPr="00DE05B9" w:rsidRDefault="00DE05B9" w:rsidP="00DE05B9">
      <w:pPr>
        <w:spacing w:after="0" w:line="240" w:lineRule="auto"/>
        <w:ind w:firstLine="284"/>
        <w:jc w:val="both"/>
        <w:rPr>
          <w:rFonts w:ascii="Trebuchet MS" w:hAnsi="Trebuchet MS" w:cs="Calibri"/>
          <w:noProof/>
          <w:kern w:val="28"/>
          <w:u w:val="single"/>
          <w:lang w:val="ro-RO"/>
        </w:rPr>
      </w:pPr>
      <w:r w:rsidRPr="00DE05B9">
        <w:rPr>
          <w:rFonts w:ascii="Trebuchet MS" w:hAnsi="Trebuchet MS" w:cs="Calibri"/>
          <w:noProof/>
          <w:kern w:val="28"/>
          <w:u w:val="single"/>
          <w:lang w:val="ro-RO"/>
        </w:rPr>
        <w:t>Evacuarea apelor uzate tehnnologic</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Pe amplasamentul forajelor nu se evacueaza ape uzate tehnnologic.</w:t>
      </w:r>
    </w:p>
    <w:p w:rsidR="00DE05B9" w:rsidRPr="00DE05B9" w:rsidRDefault="00DE05B9" w:rsidP="00DE05B9">
      <w:pPr>
        <w:spacing w:after="0" w:line="240" w:lineRule="auto"/>
        <w:ind w:firstLine="284"/>
        <w:jc w:val="both"/>
        <w:rPr>
          <w:rFonts w:ascii="Trebuchet MS" w:hAnsi="Trebuchet MS" w:cs="Calibri"/>
          <w:noProof/>
          <w:kern w:val="28"/>
          <w:u w:val="single"/>
          <w:lang w:val="ro-RO"/>
        </w:rPr>
      </w:pPr>
    </w:p>
    <w:p w:rsidR="00DE05B9" w:rsidRPr="00DE05B9" w:rsidRDefault="00DE05B9" w:rsidP="00DE05B9">
      <w:pPr>
        <w:spacing w:after="0" w:line="240" w:lineRule="auto"/>
        <w:ind w:firstLine="284"/>
        <w:jc w:val="both"/>
        <w:rPr>
          <w:rFonts w:ascii="Trebuchet MS" w:hAnsi="Trebuchet MS" w:cs="Calibri"/>
          <w:noProof/>
          <w:kern w:val="28"/>
          <w:u w:val="single"/>
          <w:lang w:val="ro-RO"/>
        </w:rPr>
      </w:pPr>
      <w:r w:rsidRPr="00DE05B9">
        <w:rPr>
          <w:rFonts w:ascii="Trebuchet MS" w:hAnsi="Trebuchet MS" w:cs="Calibri"/>
          <w:noProof/>
          <w:kern w:val="28"/>
          <w:u w:val="single"/>
          <w:lang w:val="ro-RO"/>
        </w:rPr>
        <w:t>Evacuarea apelor meteorice</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Apele meteorice se vor scurge liber la sol.</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ab/>
      </w:r>
    </w:p>
    <w:p w:rsidR="00DE05B9" w:rsidRPr="00DE05B9" w:rsidRDefault="00DE05B9" w:rsidP="00DE05B9">
      <w:pPr>
        <w:spacing w:after="0" w:line="240" w:lineRule="auto"/>
        <w:ind w:firstLine="284"/>
        <w:jc w:val="both"/>
        <w:rPr>
          <w:rFonts w:ascii="Trebuchet MS" w:hAnsi="Trebuchet MS" w:cs="Calibri"/>
          <w:b/>
          <w:i/>
          <w:noProof/>
          <w:kern w:val="28"/>
          <w:lang w:val="ro-RO"/>
        </w:rPr>
      </w:pPr>
      <w:r w:rsidRPr="00DE05B9">
        <w:rPr>
          <w:rFonts w:ascii="Trebuchet MS" w:hAnsi="Trebuchet MS"/>
          <w:b/>
          <w:bCs/>
          <w:i/>
          <w:iCs/>
          <w:noProof/>
          <w:kern w:val="28"/>
          <w:lang w:val="ro-RO"/>
        </w:rPr>
        <w:t>Gunoiul menajer</w:t>
      </w:r>
      <w:r w:rsidRPr="00DE05B9">
        <w:rPr>
          <w:rFonts w:ascii="Trebuchet MS" w:hAnsi="Trebuchet MS" w:cs="Calibri"/>
          <w:b/>
          <w:i/>
          <w:noProof/>
          <w:kern w:val="28"/>
          <w:lang w:val="ro-RO"/>
        </w:rPr>
        <w:t xml:space="preserve"> </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Calibri"/>
          <w:noProof/>
          <w:kern w:val="28"/>
          <w:lang w:val="ro-RO"/>
        </w:rPr>
        <w:t>Gunoiul menajer va fi colectat intr-o pubela ecologica si va fi preluat de firma de salubrizare, pe baza de contract.</w:t>
      </w:r>
    </w:p>
    <w:p w:rsidR="00DE05B9" w:rsidRPr="00DE05B9" w:rsidRDefault="00DE05B9" w:rsidP="00DE05B9">
      <w:pPr>
        <w:spacing w:after="0" w:line="240" w:lineRule="auto"/>
        <w:jc w:val="both"/>
        <w:rPr>
          <w:rFonts w:ascii="Trebuchet MS" w:hAnsi="Trebuchet MS" w:cs="Arial"/>
          <w:bCs/>
          <w:iCs/>
          <w:noProof/>
          <w:kern w:val="28"/>
          <w:u w:val="single"/>
          <w:lang w:val="ro-RO"/>
        </w:rPr>
      </w:pPr>
    </w:p>
    <w:p w:rsidR="00DE05B9" w:rsidRPr="00DE05B9" w:rsidRDefault="00DE05B9" w:rsidP="00DE05B9">
      <w:pPr>
        <w:tabs>
          <w:tab w:val="left" w:pos="3960"/>
        </w:tabs>
        <w:spacing w:after="0" w:line="240" w:lineRule="auto"/>
        <w:ind w:firstLine="284"/>
        <w:jc w:val="both"/>
        <w:rPr>
          <w:rFonts w:ascii="Trebuchet MS" w:hAnsi="Trebuchet MS" w:cs="Arial"/>
          <w:b/>
          <w:noProof/>
          <w:kern w:val="28"/>
          <w:u w:val="single"/>
          <w:lang w:val="ro-RO"/>
        </w:rPr>
      </w:pPr>
      <w:r w:rsidRPr="00DE05B9">
        <w:rPr>
          <w:rFonts w:ascii="Trebuchet MS" w:hAnsi="Trebuchet MS" w:cs="Arial"/>
          <w:b/>
          <w:noProof/>
          <w:kern w:val="28"/>
          <w:u w:val="single"/>
          <w:lang w:val="ro-RO"/>
        </w:rPr>
        <w:t>Racordarea la retelele utilitare existente in zona</w:t>
      </w:r>
    </w:p>
    <w:p w:rsidR="00DE05B9" w:rsidRPr="00DE05B9" w:rsidRDefault="00DE05B9" w:rsidP="00DE05B9">
      <w:pPr>
        <w:spacing w:after="0" w:line="240" w:lineRule="auto"/>
        <w:ind w:firstLine="284"/>
        <w:jc w:val="both"/>
        <w:rPr>
          <w:rFonts w:ascii="Trebuchet MS" w:hAnsi="Trebuchet MS" w:cs="Calibri"/>
          <w:noProof/>
          <w:kern w:val="28"/>
          <w:lang w:val="ro-RO"/>
        </w:rPr>
      </w:pPr>
      <w:r w:rsidRPr="00DE05B9">
        <w:rPr>
          <w:rFonts w:ascii="Trebuchet MS" w:hAnsi="Trebuchet MS" w:cs="Arial"/>
          <w:noProof/>
          <w:kern w:val="28"/>
          <w:lang w:val="ro-RO"/>
        </w:rPr>
        <w:t xml:space="preserve">Pentru functionarea sistemului de irigare va fi necesara racordarea la </w:t>
      </w:r>
      <w:r w:rsidRPr="00DE05B9">
        <w:rPr>
          <w:rFonts w:ascii="Trebuchet MS" w:hAnsi="Trebuchet MS" w:cs="Calibri"/>
          <w:noProof/>
          <w:kern w:val="28"/>
          <w:lang w:val="ro-RO"/>
        </w:rPr>
        <w:t>reteaua nationala de energie electrica.</w:t>
      </w:r>
    </w:p>
    <w:p w:rsidR="00DE05B9" w:rsidRPr="00DE05B9" w:rsidRDefault="00DE05B9" w:rsidP="00DE05B9">
      <w:pPr>
        <w:spacing w:after="0" w:line="240" w:lineRule="auto"/>
        <w:ind w:firstLine="284"/>
        <w:jc w:val="both"/>
        <w:rPr>
          <w:rFonts w:ascii="Trebuchet MS" w:hAnsi="Trebuchet MS" w:cs="Arial"/>
          <w:b/>
          <w:noProof/>
          <w:kern w:val="28"/>
          <w:u w:val="single"/>
          <w:lang w:val="ro-RO"/>
        </w:rPr>
      </w:pPr>
      <w:r w:rsidRPr="00DE05B9">
        <w:rPr>
          <w:rFonts w:ascii="Trebuchet MS" w:hAnsi="Trebuchet MS" w:cs="Arial"/>
          <w:noProof/>
          <w:kern w:val="28"/>
          <w:lang w:val="ro-RO"/>
        </w:rPr>
        <w:t xml:space="preserve"> </w:t>
      </w:r>
    </w:p>
    <w:p w:rsidR="00DE05B9" w:rsidRPr="00DE05B9" w:rsidRDefault="00DE05B9" w:rsidP="00DE05B9">
      <w:pPr>
        <w:tabs>
          <w:tab w:val="left" w:pos="3960"/>
        </w:tabs>
        <w:spacing w:after="0" w:line="240" w:lineRule="auto"/>
        <w:ind w:firstLine="300"/>
        <w:jc w:val="both"/>
        <w:rPr>
          <w:rFonts w:ascii="Trebuchet MS" w:hAnsi="Trebuchet MS" w:cs="Arial"/>
          <w:b/>
          <w:noProof/>
          <w:kern w:val="28"/>
          <w:u w:val="single"/>
          <w:lang w:val="ro-RO"/>
        </w:rPr>
      </w:pPr>
      <w:r w:rsidRPr="00DE05B9">
        <w:rPr>
          <w:rFonts w:ascii="Trebuchet MS" w:hAnsi="Trebuchet MS" w:cs="Arial"/>
          <w:b/>
          <w:noProof/>
          <w:kern w:val="28"/>
          <w:u w:val="single"/>
          <w:lang w:val="ro-RO"/>
        </w:rPr>
        <w:t>Lucrari de  refacere a amplasamentului in zona afectata de executia investitiei</w:t>
      </w:r>
    </w:p>
    <w:p w:rsidR="00DE05B9" w:rsidRPr="00DE05B9" w:rsidRDefault="00DE05B9" w:rsidP="00DE05B9">
      <w:pPr>
        <w:spacing w:after="0" w:line="240" w:lineRule="auto"/>
        <w:ind w:firstLine="288"/>
        <w:jc w:val="both"/>
        <w:rPr>
          <w:rFonts w:ascii="Trebuchet MS" w:hAnsi="Trebuchet MS" w:cs="Calibri"/>
          <w:noProof/>
          <w:kern w:val="28"/>
          <w:lang w:val="es-ES_tradnl"/>
        </w:rPr>
      </w:pPr>
      <w:r w:rsidRPr="00DE05B9">
        <w:rPr>
          <w:rFonts w:ascii="Trebuchet MS" w:hAnsi="Trebuchet MS" w:cs="Calibri"/>
          <w:noProof/>
          <w:kern w:val="28"/>
          <w:lang w:val="es-ES_tradnl"/>
        </w:rPr>
        <w:t xml:space="preserve">Se va avea in vedere ca, in timpul executarii lucrarilor, sa se mentina ordinea si curatenia in spatiul de lucru, resturile de materiale inflamabile se vor indeparta imediat. </w:t>
      </w:r>
    </w:p>
    <w:p w:rsidR="00DE05B9" w:rsidRPr="00DE05B9" w:rsidRDefault="00DE05B9" w:rsidP="00DE05B9">
      <w:pPr>
        <w:autoSpaceDE w:val="0"/>
        <w:autoSpaceDN w:val="0"/>
        <w:adjustRightInd w:val="0"/>
        <w:spacing w:after="0" w:line="240" w:lineRule="auto"/>
        <w:ind w:firstLine="288"/>
        <w:jc w:val="both"/>
        <w:rPr>
          <w:rFonts w:ascii="Trebuchet MS" w:eastAsia="CIDFont+F3" w:hAnsi="Trebuchet MS" w:cs="CIDFont+F3"/>
          <w:color w:val="000000"/>
          <w:lang w:val="ro-RO" w:eastAsia="ro-RO"/>
        </w:rPr>
      </w:pPr>
      <w:r w:rsidRPr="00DE05B9">
        <w:rPr>
          <w:rFonts w:ascii="Trebuchet MS" w:eastAsia="CIDFont+F3" w:hAnsi="Trebuchet MS" w:cs="CIDFont+F3"/>
          <w:color w:val="000000"/>
          <w:lang w:val="ro-RO" w:eastAsia="ro-RO"/>
        </w:rPr>
        <w:t>La finalizarea lucrarilor se vor indeparta toate resturile de materiale ramase in urma lucrarilor de execu</w:t>
      </w:r>
      <w:r w:rsidRPr="00DE05B9">
        <w:rPr>
          <w:rFonts w:ascii="Trebuchet MS" w:eastAsia="CIDFont+F3" w:hAnsi="Trebuchet MS" w:cs="Arial"/>
          <w:color w:val="000000"/>
          <w:lang w:val="ro-RO" w:eastAsia="ro-RO"/>
        </w:rPr>
        <w:t>t</w:t>
      </w:r>
      <w:r w:rsidRPr="00DE05B9">
        <w:rPr>
          <w:rFonts w:ascii="Trebuchet MS" w:eastAsia="CIDFont+F3" w:hAnsi="Trebuchet MS" w:cs="CIDFont+F3"/>
          <w:color w:val="000000"/>
          <w:lang w:val="ro-RO" w:eastAsia="ro-RO"/>
        </w:rPr>
        <w:t xml:space="preserve">ie. Vor fi retrase de pe amplasament toate utilajele care au participat la realizarea proiectului si se va proceda la valorificarea/eliminarea tuturor categoriilor de deseuri generate, cu respectarea prevederilor legale privind regimul deseurilor, prin colaborarea cu firme specializate de colectare si valorificare deseuri. </w:t>
      </w:r>
      <w:r w:rsidRPr="00DE05B9">
        <w:rPr>
          <w:rFonts w:ascii="Trebuchet MS" w:hAnsi="Trebuchet MS" w:cs="Arial"/>
          <w:noProof/>
          <w:kern w:val="28"/>
          <w:lang w:val="ro-RO"/>
        </w:rPr>
        <w:t>Pamantul decopertat va fi refolosit pentru amenajarea terenului.</w:t>
      </w:r>
    </w:p>
    <w:p w:rsidR="00DE05B9" w:rsidRPr="00DE05B9" w:rsidRDefault="00DE05B9" w:rsidP="00DE05B9">
      <w:pPr>
        <w:spacing w:after="0" w:line="240" w:lineRule="auto"/>
        <w:ind w:firstLine="288"/>
        <w:rPr>
          <w:rFonts w:ascii="Trebuchet MS" w:hAnsi="Trebuchet MS" w:cs="Calibri"/>
          <w:b/>
          <w:bCs/>
          <w:noProof/>
          <w:kern w:val="28"/>
          <w:u w:val="single"/>
          <w:lang w:val="ro-RO"/>
        </w:rPr>
      </w:pPr>
    </w:p>
    <w:p w:rsidR="00DE05B9" w:rsidRPr="00DE05B9" w:rsidRDefault="00DE05B9" w:rsidP="00DE05B9">
      <w:pPr>
        <w:spacing w:after="0" w:line="240" w:lineRule="auto"/>
        <w:ind w:firstLine="288"/>
        <w:jc w:val="both"/>
        <w:rPr>
          <w:rFonts w:ascii="Trebuchet MS" w:hAnsi="Trebuchet MS" w:cs="Calibri"/>
          <w:b/>
          <w:bCs/>
          <w:noProof/>
          <w:kern w:val="28"/>
          <w:u w:val="single"/>
          <w:lang w:val="ro-RO"/>
        </w:rPr>
      </w:pPr>
      <w:r w:rsidRPr="00DE05B9">
        <w:rPr>
          <w:rFonts w:ascii="Trebuchet MS" w:hAnsi="Trebuchet MS" w:cs="Calibri"/>
          <w:b/>
          <w:bCs/>
          <w:noProof/>
          <w:kern w:val="28"/>
          <w:u w:val="single"/>
          <w:lang w:val="ro-RO"/>
        </w:rPr>
        <w:t>Cai noi de acces sau schimbari ale celor existente</w:t>
      </w:r>
    </w:p>
    <w:p w:rsidR="00DE05B9" w:rsidRPr="00DE05B9" w:rsidRDefault="00DE05B9" w:rsidP="00DE05B9">
      <w:pPr>
        <w:spacing w:after="0" w:line="240" w:lineRule="auto"/>
        <w:ind w:firstLine="288"/>
        <w:jc w:val="both"/>
        <w:rPr>
          <w:rFonts w:ascii="Trebuchet MS" w:hAnsi="Trebuchet MS" w:cs="Calibri"/>
          <w:noProof/>
          <w:kern w:val="28"/>
          <w:lang w:val="ro-RO" w:eastAsia="ro-RO"/>
        </w:rPr>
      </w:pPr>
      <w:r w:rsidRPr="00DE05B9">
        <w:rPr>
          <w:rFonts w:ascii="Trebuchet MS" w:hAnsi="Trebuchet MS" w:cs="Calibri"/>
          <w:bCs/>
          <w:noProof/>
          <w:kern w:val="28"/>
          <w:lang w:val="ro-RO"/>
        </w:rPr>
        <w:t>Conform planurilor de situatie anexate,</w:t>
      </w:r>
      <w:r w:rsidRPr="00DE05B9">
        <w:rPr>
          <w:rFonts w:ascii="Trebuchet MS" w:hAnsi="Trebuchet MS" w:cs="Calibri"/>
          <w:noProof/>
          <w:kern w:val="28"/>
          <w:lang w:val="ro-RO"/>
        </w:rPr>
        <w:t xml:space="preserve"> a</w:t>
      </w:r>
      <w:r w:rsidRPr="00DE05B9">
        <w:rPr>
          <w:rFonts w:ascii="Trebuchet MS" w:hAnsi="Trebuchet MS" w:cs="Calibri"/>
          <w:noProof/>
          <w:kern w:val="28"/>
          <w:lang w:val="ro-RO" w:eastAsia="ro-RO"/>
        </w:rPr>
        <w:t>ccesul</w:t>
      </w:r>
      <w:r w:rsidRPr="00DE05B9">
        <w:rPr>
          <w:rFonts w:ascii="Trebuchet MS" w:hAnsi="Trebuchet MS" w:cs="Calibri"/>
          <w:noProof/>
          <w:kern w:val="28"/>
          <w:lang w:val="ro-RO"/>
        </w:rPr>
        <w:t xml:space="preserve"> </w:t>
      </w:r>
      <w:r w:rsidRPr="00DE05B9">
        <w:rPr>
          <w:rFonts w:ascii="Trebuchet MS" w:hAnsi="Trebuchet MS" w:cs="Calibri"/>
          <w:noProof/>
          <w:kern w:val="28"/>
          <w:lang w:val="ro-RO" w:eastAsia="ro-RO"/>
        </w:rPr>
        <w:t>in zona se va face din DJ 401A Meri-Mogosani pe un drum de exploatare in lungime de 640.0 m.</w:t>
      </w:r>
    </w:p>
    <w:p w:rsidR="00DE05B9" w:rsidRPr="00DE05B9" w:rsidRDefault="00DE05B9" w:rsidP="00DE05B9">
      <w:pPr>
        <w:spacing w:after="0" w:line="240" w:lineRule="auto"/>
        <w:ind w:firstLine="288"/>
        <w:jc w:val="both"/>
        <w:rPr>
          <w:rFonts w:ascii="Trebuchet MS" w:hAnsi="Trebuchet MS" w:cs="Calibri"/>
          <w:noProof/>
          <w:kern w:val="28"/>
          <w:lang w:val="ro-RO" w:eastAsia="ro-RO"/>
        </w:rPr>
      </w:pPr>
    </w:p>
    <w:p w:rsidR="00DE05B9" w:rsidRPr="00DE05B9" w:rsidRDefault="00DE05B9" w:rsidP="00DE05B9">
      <w:pPr>
        <w:spacing w:after="0" w:line="240" w:lineRule="auto"/>
        <w:ind w:firstLine="288"/>
        <w:jc w:val="both"/>
        <w:rPr>
          <w:rFonts w:ascii="Trebuchet MS" w:hAnsi="Trebuchet MS" w:cs="Arial"/>
          <w:b/>
          <w:noProof/>
          <w:kern w:val="28"/>
          <w:u w:val="single"/>
          <w:lang w:val="ro-RO" w:eastAsia="ro-RO"/>
        </w:rPr>
      </w:pPr>
      <w:r w:rsidRPr="00DE05B9">
        <w:rPr>
          <w:rFonts w:ascii="Trebuchet MS" w:hAnsi="Trebuchet MS"/>
          <w:b/>
          <w:noProof/>
          <w:kern w:val="28"/>
          <w:u w:val="single"/>
          <w:lang w:val="ro-RO"/>
        </w:rPr>
        <w:lastRenderedPageBreak/>
        <w:t>Resursele naturale folosite in constructie si functionare</w:t>
      </w:r>
    </w:p>
    <w:p w:rsidR="00DE05B9" w:rsidRPr="00DE05B9" w:rsidRDefault="00DE05B9" w:rsidP="00DE05B9">
      <w:pPr>
        <w:spacing w:after="0" w:line="240" w:lineRule="auto"/>
        <w:ind w:firstLine="284"/>
        <w:jc w:val="both"/>
        <w:rPr>
          <w:rFonts w:ascii="Trebuchet MS" w:hAnsi="Trebuchet MS" w:cs="Calibri"/>
          <w:b/>
          <w:i/>
          <w:iCs/>
          <w:lang w:val="ro-RO"/>
        </w:rPr>
      </w:pPr>
      <w:r w:rsidRPr="00DE05B9">
        <w:rPr>
          <w:rFonts w:ascii="Trebuchet MS" w:hAnsi="Trebuchet MS" w:cs="Calibri"/>
          <w:b/>
          <w:i/>
          <w:iCs/>
          <w:lang w:val="ro-RO"/>
        </w:rPr>
        <w:t xml:space="preserve">Suprafata construita </w:t>
      </w:r>
    </w:p>
    <w:p w:rsidR="00DE05B9" w:rsidRPr="00DE05B9" w:rsidRDefault="00DE05B9" w:rsidP="00DE05B9">
      <w:pPr>
        <w:widowControl w:val="0"/>
        <w:autoSpaceDE w:val="0"/>
        <w:autoSpaceDN w:val="0"/>
        <w:adjustRightInd w:val="0"/>
        <w:spacing w:after="0" w:line="240" w:lineRule="auto"/>
        <w:ind w:firstLine="288"/>
        <w:jc w:val="both"/>
        <w:rPr>
          <w:rFonts w:ascii="Trebuchet MS" w:hAnsi="Trebuchet MS" w:cs="Calibri"/>
          <w:noProof/>
          <w:spacing w:val="1"/>
          <w:kern w:val="28"/>
          <w:lang w:val="ro-RO"/>
        </w:rPr>
      </w:pPr>
      <w:r w:rsidRPr="00DE05B9">
        <w:rPr>
          <w:rFonts w:ascii="Trebuchet MS" w:hAnsi="Trebuchet MS" w:cs="Calibri"/>
          <w:noProof/>
          <w:spacing w:val="1"/>
          <w:kern w:val="28"/>
          <w:lang w:val="ro-RO"/>
        </w:rPr>
        <w:t>Sistemul de irigare se va realiza pe un teren cu folosinta agricola, in suprafata de 10000.0 mp, amplasat in extravilanul comunei Mogosani, judetul Dambovita.</w:t>
      </w:r>
    </w:p>
    <w:p w:rsidR="00DE05B9" w:rsidRPr="00DE05B9" w:rsidRDefault="00DE05B9" w:rsidP="00DE05B9">
      <w:pPr>
        <w:tabs>
          <w:tab w:val="left" w:pos="3360"/>
        </w:tabs>
        <w:spacing w:after="0" w:line="240" w:lineRule="auto"/>
        <w:ind w:firstLine="288"/>
        <w:jc w:val="both"/>
        <w:rPr>
          <w:rFonts w:ascii="Trebuchet MS" w:hAnsi="Trebuchet MS" w:cs="Calibri"/>
          <w:b/>
          <w:bCs/>
          <w:noProof/>
          <w:kern w:val="28"/>
          <w:u w:val="single"/>
          <w:lang w:val="ro-RO"/>
        </w:rPr>
      </w:pPr>
      <w:r w:rsidRPr="00DE05B9">
        <w:rPr>
          <w:rFonts w:ascii="Trebuchet MS" w:hAnsi="Trebuchet MS" w:cs="Calibri"/>
          <w:noProof/>
          <w:kern w:val="28"/>
          <w:lang w:val="ro-RO"/>
        </w:rPr>
        <w:t>Pe amplasament, se vor realiza 8 foraje de mica adancime, amplasate la 50.0 m unul de celalalt.</w:t>
      </w:r>
    </w:p>
    <w:p w:rsidR="0066746C" w:rsidRPr="007237FB" w:rsidRDefault="0066746C" w:rsidP="00203505">
      <w:pPr>
        <w:autoSpaceDE w:val="0"/>
        <w:autoSpaceDN w:val="0"/>
        <w:adjustRightInd w:val="0"/>
        <w:spacing w:after="0" w:line="240" w:lineRule="auto"/>
        <w:jc w:val="both"/>
        <w:rPr>
          <w:rFonts w:ascii="Trebuchet MS" w:hAnsi="Trebuchet MS"/>
          <w:noProof/>
          <w:kern w:val="28"/>
          <w:lang w:val="ro-RO"/>
        </w:rPr>
      </w:pPr>
      <w:r w:rsidRPr="007237FB">
        <w:rPr>
          <w:rFonts w:ascii="Trebuchet MS" w:hAnsi="Trebuchet MS"/>
        </w:rPr>
        <w:t xml:space="preserve">b) </w:t>
      </w:r>
      <w:proofErr w:type="gramStart"/>
      <w:r w:rsidRPr="007237FB">
        <w:rPr>
          <w:rFonts w:ascii="Trebuchet MS" w:hAnsi="Trebuchet MS"/>
          <w:i/>
        </w:rPr>
        <w:t>cumularea</w:t>
      </w:r>
      <w:proofErr w:type="gramEnd"/>
      <w:r w:rsidRPr="007237FB">
        <w:rPr>
          <w:rFonts w:ascii="Trebuchet MS" w:hAnsi="Trebuchet MS"/>
          <w:i/>
        </w:rPr>
        <w:t xml:space="preserve"> cu alte proiecte</w:t>
      </w:r>
      <w:r w:rsidRPr="007237FB">
        <w:rPr>
          <w:rFonts w:ascii="Trebuchet MS" w:hAnsi="Trebuchet MS"/>
        </w:rPr>
        <w:t xml:space="preserve"> -</w:t>
      </w:r>
      <w:r w:rsidRPr="007237FB">
        <w:rPr>
          <w:rFonts w:ascii="Trebuchet MS" w:hAnsi="Trebuchet MS"/>
          <w:lang w:val="ro-RO"/>
        </w:rPr>
        <w:t xml:space="preserve">  </w:t>
      </w:r>
      <w:r w:rsidR="007846BE" w:rsidRPr="007237FB">
        <w:rPr>
          <w:rFonts w:ascii="Trebuchet MS" w:hAnsi="Trebuchet MS"/>
          <w:noProof/>
          <w:kern w:val="28"/>
          <w:lang w:val="ro-RO"/>
        </w:rPr>
        <w:t>nu este cazul</w:t>
      </w:r>
      <w:r w:rsidR="00BA2FF3" w:rsidRPr="007237FB">
        <w:rPr>
          <w:rFonts w:ascii="Trebuchet MS" w:hAnsi="Trebuchet MS"/>
          <w:noProof/>
          <w:kern w:val="28"/>
          <w:lang w:val="ro-RO"/>
        </w:rPr>
        <w:t>.</w:t>
      </w:r>
    </w:p>
    <w:p w:rsidR="00726E0E" w:rsidRPr="007237FB" w:rsidRDefault="00726E0E" w:rsidP="008762E7">
      <w:pPr>
        <w:pStyle w:val="Corptext2"/>
        <w:spacing w:after="0" w:line="240" w:lineRule="auto"/>
        <w:jc w:val="both"/>
        <w:rPr>
          <w:rFonts w:ascii="Trebuchet MS" w:hAnsi="Trebuchet MS"/>
        </w:rPr>
      </w:pPr>
      <w:r w:rsidRPr="007237FB">
        <w:rPr>
          <w:rFonts w:ascii="Trebuchet MS" w:hAnsi="Trebuchet MS"/>
        </w:rPr>
        <w:t xml:space="preserve">c) </w:t>
      </w:r>
      <w:proofErr w:type="gramStart"/>
      <w:r w:rsidRPr="007237FB">
        <w:rPr>
          <w:rFonts w:ascii="Trebuchet MS" w:hAnsi="Trebuchet MS"/>
          <w:i/>
        </w:rPr>
        <w:t>utilizarea</w:t>
      </w:r>
      <w:proofErr w:type="gramEnd"/>
      <w:r w:rsidRPr="007237FB">
        <w:rPr>
          <w:rFonts w:ascii="Trebuchet MS" w:hAnsi="Trebuchet MS"/>
          <w:i/>
        </w:rPr>
        <w:t xml:space="preserve"> resurselor naturale</w:t>
      </w:r>
      <w:r w:rsidRPr="007237FB">
        <w:rPr>
          <w:rFonts w:ascii="Trebuchet MS" w:hAnsi="Trebuchet MS"/>
        </w:rPr>
        <w:t xml:space="preserve">: </w:t>
      </w:r>
      <w:r w:rsidRPr="007237FB">
        <w:rPr>
          <w:rStyle w:val="tpa1"/>
          <w:rFonts w:ascii="Trebuchet MS" w:hAnsi="Trebuchet MS"/>
          <w:lang w:val="pl-PL"/>
        </w:rPr>
        <w:t>se vor utiliza resurse naturale în cantităţi limitate, iar materialele necesare realizării proiectului vor fi preluate de la societăţi autorizate;</w:t>
      </w:r>
      <w:r w:rsidRPr="007237FB">
        <w:rPr>
          <w:rFonts w:ascii="Trebuchet MS" w:hAnsi="Trebuchet MS"/>
        </w:rPr>
        <w:t xml:space="preserve"> </w:t>
      </w:r>
    </w:p>
    <w:p w:rsidR="00726E0E" w:rsidRPr="007237FB" w:rsidRDefault="00726E0E" w:rsidP="006619FA">
      <w:pPr>
        <w:spacing w:after="0" w:line="240" w:lineRule="auto"/>
        <w:jc w:val="both"/>
        <w:rPr>
          <w:rFonts w:ascii="Trebuchet MS" w:hAnsi="Trebuchet MS"/>
          <w:color w:val="000000"/>
          <w:lang w:val="ro-RO"/>
        </w:rPr>
      </w:pPr>
      <w:r w:rsidRPr="007237FB">
        <w:rPr>
          <w:rFonts w:ascii="Trebuchet MS" w:hAnsi="Trebuchet MS"/>
        </w:rPr>
        <w:t xml:space="preserve">d) </w:t>
      </w:r>
      <w:proofErr w:type="gramStart"/>
      <w:r w:rsidRPr="007237FB">
        <w:rPr>
          <w:rFonts w:ascii="Trebuchet MS" w:hAnsi="Trebuchet MS"/>
          <w:i/>
        </w:rPr>
        <w:t>producţia</w:t>
      </w:r>
      <w:proofErr w:type="gramEnd"/>
      <w:r w:rsidRPr="007237FB">
        <w:rPr>
          <w:rFonts w:ascii="Trebuchet MS" w:hAnsi="Trebuchet MS"/>
          <w:i/>
        </w:rPr>
        <w:t xml:space="preserve"> de deşeuri</w:t>
      </w:r>
      <w:r w:rsidRPr="007237FB">
        <w:rPr>
          <w:rFonts w:ascii="Trebuchet MS" w:hAnsi="Trebuchet MS"/>
        </w:rPr>
        <w:t xml:space="preserve">: </w:t>
      </w:r>
      <w:r w:rsidRPr="007237FB">
        <w:rPr>
          <w:rFonts w:ascii="Trebuchet MS" w:hAnsi="Trebuchet MS"/>
          <w:color w:val="000000"/>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237FB" w:rsidRDefault="00726E0E" w:rsidP="006619FA">
      <w:pPr>
        <w:pStyle w:val="CharCharChar1Char"/>
        <w:jc w:val="both"/>
        <w:rPr>
          <w:rFonts w:ascii="Trebuchet MS" w:hAnsi="Trebuchet MS"/>
          <w:sz w:val="22"/>
          <w:szCs w:val="22"/>
        </w:rPr>
      </w:pPr>
      <w:r w:rsidRPr="007237FB">
        <w:rPr>
          <w:rFonts w:ascii="Trebuchet MS" w:hAnsi="Trebuchet MS"/>
          <w:sz w:val="22"/>
          <w:szCs w:val="22"/>
        </w:rPr>
        <w:t xml:space="preserve">e) </w:t>
      </w:r>
      <w:r w:rsidRPr="007237FB">
        <w:rPr>
          <w:rFonts w:ascii="Trebuchet MS" w:hAnsi="Trebuchet MS"/>
          <w:i/>
          <w:sz w:val="22"/>
          <w:szCs w:val="22"/>
        </w:rPr>
        <w:t>emisiile poluante, inclusiv zgomotul şi alte surse de disconfort</w:t>
      </w:r>
      <w:r w:rsidRPr="007237FB">
        <w:rPr>
          <w:rFonts w:ascii="Trebuchet MS" w:hAnsi="Trebuchet MS"/>
          <w:sz w:val="22"/>
          <w:szCs w:val="22"/>
        </w:rPr>
        <w:t xml:space="preserve">: </w:t>
      </w:r>
      <w:r w:rsidRPr="007237FB">
        <w:rPr>
          <w:rStyle w:val="tpa1"/>
          <w:rFonts w:ascii="Trebuchet MS" w:hAnsi="Trebuchet MS"/>
          <w:sz w:val="22"/>
          <w:szCs w:val="22"/>
        </w:rPr>
        <w:t>în perioada de execuţie, zgomo</w:t>
      </w:r>
      <w:r w:rsidR="007846B5" w:rsidRPr="007237FB">
        <w:rPr>
          <w:rStyle w:val="tpa1"/>
          <w:rFonts w:ascii="Trebuchet MS" w:hAnsi="Trebuchet MS"/>
          <w:sz w:val="22"/>
          <w:szCs w:val="22"/>
        </w:rPr>
        <w:t xml:space="preserve">tul va fi generat de utilajele </w:t>
      </w:r>
      <w:r w:rsidR="007846B5" w:rsidRPr="007237FB">
        <w:rPr>
          <w:rStyle w:val="tpa1"/>
          <w:rFonts w:ascii="Trebuchet MS" w:hAnsi="Trebuchet MS"/>
          <w:sz w:val="22"/>
          <w:szCs w:val="22"/>
          <w:lang w:val="ro-RO"/>
        </w:rPr>
        <w:t>ș</w:t>
      </w:r>
      <w:r w:rsidRPr="007237FB">
        <w:rPr>
          <w:rStyle w:val="tpa1"/>
          <w:rFonts w:ascii="Trebuchet MS" w:hAnsi="Trebuchet MS"/>
          <w:sz w:val="22"/>
          <w:szCs w:val="22"/>
        </w:rPr>
        <w:t xml:space="preserve">i mijloacele de transport; </w:t>
      </w:r>
      <w:r w:rsidRPr="007237FB">
        <w:rPr>
          <w:rFonts w:ascii="Trebuchet MS" w:hAnsi="Trebuchet MS"/>
          <w:sz w:val="22"/>
          <w:szCs w:val="22"/>
        </w:rPr>
        <w:t xml:space="preserve">lucrările şi măsurile prevăzute în proiect nu vor afecta semnificativ factorii de mediu (aer, apă, sol, aşezări umane); </w:t>
      </w:r>
    </w:p>
    <w:p w:rsidR="001776E9" w:rsidRPr="007237FB" w:rsidRDefault="00726E0E" w:rsidP="006619FA">
      <w:pPr>
        <w:spacing w:after="0" w:line="240" w:lineRule="auto"/>
        <w:jc w:val="both"/>
        <w:rPr>
          <w:rFonts w:ascii="Trebuchet MS" w:hAnsi="Trebuchet MS"/>
        </w:rPr>
      </w:pPr>
      <w:r w:rsidRPr="007237FB">
        <w:rPr>
          <w:rFonts w:ascii="Trebuchet MS" w:hAnsi="Trebuchet MS"/>
        </w:rPr>
        <w:t xml:space="preserve">f) </w:t>
      </w:r>
      <w:proofErr w:type="gramStart"/>
      <w:r w:rsidRPr="007237FB">
        <w:rPr>
          <w:rFonts w:ascii="Trebuchet MS" w:hAnsi="Trebuchet MS"/>
          <w:i/>
        </w:rPr>
        <w:t>riscul</w:t>
      </w:r>
      <w:proofErr w:type="gramEnd"/>
      <w:r w:rsidRPr="007237FB">
        <w:rPr>
          <w:rFonts w:ascii="Trebuchet MS" w:hAnsi="Trebuchet MS"/>
          <w:i/>
        </w:rPr>
        <w:t xml:space="preserve"> de accident, ţinându-se seama în special de substanţele şi de tehnologiile utilizate</w:t>
      </w:r>
      <w:r w:rsidRPr="007237FB">
        <w:rPr>
          <w:rFonts w:ascii="Trebuchet MS" w:hAnsi="Trebuchet MS"/>
        </w:rPr>
        <w:t>: nu este cazul;</w:t>
      </w:r>
    </w:p>
    <w:p w:rsidR="00DC3B79" w:rsidRPr="007237FB" w:rsidRDefault="00DC3B79" w:rsidP="00DC3B79">
      <w:pPr>
        <w:shd w:val="clear" w:color="auto" w:fill="FFFFFF"/>
        <w:spacing w:after="0" w:line="160" w:lineRule="atLeast"/>
        <w:jc w:val="both"/>
        <w:rPr>
          <w:rFonts w:ascii="Trebuchet MS" w:hAnsi="Trebuchet MS"/>
          <w:color w:val="191919"/>
          <w:lang w:val="fr-FR"/>
        </w:rPr>
      </w:pPr>
      <w:r w:rsidRPr="007237FB">
        <w:rPr>
          <w:rFonts w:ascii="Trebuchet MS" w:hAnsi="Trebuchet MS"/>
          <w:color w:val="191919"/>
          <w:lang w:val="fr-FR"/>
        </w:rPr>
        <w:t>II. Motivele pe baza cărora s-a stabilit nu se supune evaluării adecvate sunt următoarele :</w:t>
      </w:r>
    </w:p>
    <w:p w:rsidR="00DC3B79" w:rsidRPr="007237FB" w:rsidRDefault="00DC3B79" w:rsidP="004305DC">
      <w:pPr>
        <w:numPr>
          <w:ilvl w:val="0"/>
          <w:numId w:val="6"/>
        </w:numPr>
        <w:suppressAutoHyphens/>
        <w:spacing w:after="0" w:line="240" w:lineRule="auto"/>
        <w:jc w:val="both"/>
        <w:rPr>
          <w:rStyle w:val="tpa1"/>
          <w:rFonts w:ascii="Trebuchet MS" w:hAnsi="Trebuchet MS"/>
          <w:b/>
          <w:bCs/>
          <w:lang w:val="pt-BR"/>
        </w:rPr>
      </w:pPr>
      <w:proofErr w:type="gramStart"/>
      <w:r w:rsidRPr="007237FB">
        <w:rPr>
          <w:rStyle w:val="tpa1"/>
          <w:rFonts w:ascii="Trebuchet MS" w:hAnsi="Trebuchet MS"/>
        </w:rPr>
        <w:t>proiectul</w:t>
      </w:r>
      <w:proofErr w:type="gramEnd"/>
      <w:r w:rsidRPr="007237FB">
        <w:rPr>
          <w:rStyle w:val="tpa1"/>
          <w:rFonts w:ascii="Trebuchet MS" w:hAnsi="Trebuchet MS"/>
        </w:rPr>
        <w:t xml:space="preserve"> propus </w:t>
      </w:r>
      <w:r w:rsidR="00B50D07" w:rsidRPr="007237FB">
        <w:rPr>
          <w:rStyle w:val="tpa1"/>
          <w:rFonts w:ascii="Trebuchet MS" w:hAnsi="Trebuchet MS"/>
          <w:b/>
          <w:u w:val="single"/>
        </w:rPr>
        <w:t xml:space="preserve">nu </w:t>
      </w:r>
      <w:r w:rsidRPr="007237FB">
        <w:rPr>
          <w:rStyle w:val="tpa1"/>
          <w:rFonts w:ascii="Trebuchet MS" w:hAnsi="Trebuchet MS"/>
          <w:b/>
          <w:u w:val="single"/>
        </w:rPr>
        <w:t>intră</w:t>
      </w:r>
      <w:r w:rsidRPr="007237FB">
        <w:rPr>
          <w:rStyle w:val="tpa1"/>
          <w:rFonts w:ascii="Trebuchet MS" w:hAnsi="Trebuchet MS"/>
        </w:rPr>
        <w:t xml:space="preserve"> sub incidenţa art. </w:t>
      </w:r>
      <w:proofErr w:type="gramStart"/>
      <w:r w:rsidRPr="007237FB">
        <w:rPr>
          <w:rStyle w:val="tpa1"/>
          <w:rFonts w:ascii="Trebuchet MS" w:hAnsi="Trebuchet MS"/>
        </w:rPr>
        <w:t>28</w:t>
      </w:r>
      <w:proofErr w:type="gramEnd"/>
      <w:r w:rsidRPr="007237FB">
        <w:rPr>
          <w:rStyle w:val="tpa1"/>
          <w:rFonts w:ascii="Trebuchet MS" w:hAnsi="Trebuchet MS"/>
        </w:rPr>
        <w:t xml:space="preserve"> din Ordonanţa de Urgenţă a Guvernului nr. </w:t>
      </w:r>
      <w:proofErr w:type="gramStart"/>
      <w:r w:rsidRPr="007237FB">
        <w:rPr>
          <w:rStyle w:val="tpa1"/>
          <w:rFonts w:ascii="Trebuchet MS" w:hAnsi="Trebuchet MS"/>
          <w:b/>
          <w:bCs/>
        </w:rPr>
        <w:t>57/2007</w:t>
      </w:r>
      <w:proofErr w:type="gramEnd"/>
      <w:r w:rsidRPr="007237FB">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r w:rsidR="002104F7" w:rsidRPr="007237FB">
        <w:rPr>
          <w:rStyle w:val="tpa1"/>
          <w:rFonts w:ascii="Trebuchet MS" w:hAnsi="Trebuchet MS"/>
        </w:rPr>
        <w:t>;</w:t>
      </w:r>
    </w:p>
    <w:p w:rsidR="00DC3B79" w:rsidRPr="007237FB" w:rsidRDefault="00DC3B79" w:rsidP="004129B8">
      <w:pPr>
        <w:pStyle w:val="Textnormal"/>
        <w:numPr>
          <w:ilvl w:val="0"/>
          <w:numId w:val="0"/>
        </w:numPr>
        <w:spacing w:after="0"/>
        <w:rPr>
          <w:rFonts w:ascii="Trebuchet MS" w:hAnsi="Trebuchet MS" w:cs="Times New Roman"/>
          <w:sz w:val="22"/>
          <w:szCs w:val="22"/>
        </w:rPr>
      </w:pPr>
      <w:r w:rsidRPr="007237FB">
        <w:rPr>
          <w:rFonts w:ascii="Trebuchet MS" w:hAnsi="Trebuchet MS" w:cs="Times New Roman"/>
          <w:sz w:val="22"/>
          <w:szCs w:val="22"/>
        </w:rPr>
        <w:t xml:space="preserve">III. Motivele pe baza cărora s-a stabilit neefectuarea evaluării impactului asupra corpurilor de apă :  </w:t>
      </w:r>
      <w:r w:rsidR="004129B8" w:rsidRPr="007237FB">
        <w:rPr>
          <w:rFonts w:ascii="Trebuchet MS" w:hAnsi="Trebuchet MS" w:cs="Times New Roman"/>
          <w:sz w:val="22"/>
          <w:szCs w:val="22"/>
        </w:rPr>
        <w:t>Decizia A</w:t>
      </w:r>
      <w:r w:rsidRPr="007237FB">
        <w:rPr>
          <w:rFonts w:ascii="Trebuchet MS" w:hAnsi="Trebuchet MS"/>
          <w:sz w:val="22"/>
          <w:szCs w:val="22"/>
        </w:rPr>
        <w:t>dministrați</w:t>
      </w:r>
      <w:r w:rsidR="004129B8" w:rsidRPr="007237FB">
        <w:rPr>
          <w:rFonts w:ascii="Trebuchet MS" w:hAnsi="Trebuchet MS"/>
          <w:sz w:val="22"/>
          <w:szCs w:val="22"/>
        </w:rPr>
        <w:t>ei</w:t>
      </w:r>
      <w:r w:rsidRPr="007237FB">
        <w:rPr>
          <w:rFonts w:ascii="Trebuchet MS" w:hAnsi="Trebuchet MS"/>
          <w:sz w:val="22"/>
          <w:szCs w:val="22"/>
        </w:rPr>
        <w:t xml:space="preserve"> Național</w:t>
      </w:r>
      <w:r w:rsidR="004129B8" w:rsidRPr="007237FB">
        <w:rPr>
          <w:rFonts w:ascii="Trebuchet MS" w:hAnsi="Trebuchet MS"/>
          <w:sz w:val="22"/>
          <w:szCs w:val="22"/>
        </w:rPr>
        <w:t>e</w:t>
      </w:r>
      <w:r w:rsidRPr="007237FB">
        <w:rPr>
          <w:rFonts w:ascii="Trebuchet MS" w:hAnsi="Trebuchet MS"/>
          <w:sz w:val="22"/>
          <w:szCs w:val="22"/>
        </w:rPr>
        <w:t xml:space="preserve"> Apele Române – Administrația Bazinală de Apă </w:t>
      </w:r>
      <w:r w:rsidR="00E33AB5" w:rsidRPr="007237FB">
        <w:rPr>
          <w:rFonts w:ascii="Trebuchet MS" w:hAnsi="Trebuchet MS"/>
          <w:sz w:val="22"/>
          <w:szCs w:val="22"/>
        </w:rPr>
        <w:t>Argeș Vedea</w:t>
      </w:r>
      <w:r w:rsidR="004129B8" w:rsidRPr="007237FB">
        <w:rPr>
          <w:rFonts w:ascii="Trebuchet MS" w:hAnsi="Trebuchet MS"/>
          <w:sz w:val="22"/>
          <w:szCs w:val="22"/>
        </w:rPr>
        <w:t xml:space="preserve">, inregistrată la </w:t>
      </w:r>
      <w:r w:rsidR="002668E2" w:rsidRPr="007237FB">
        <w:rPr>
          <w:rFonts w:ascii="Trebuchet MS" w:hAnsi="Trebuchet MS"/>
          <w:sz w:val="22"/>
          <w:szCs w:val="22"/>
        </w:rPr>
        <w:t xml:space="preserve"> APM Dâmbovița  nr. </w:t>
      </w:r>
      <w:r w:rsidR="00E33AB5" w:rsidRPr="007237FB">
        <w:rPr>
          <w:rFonts w:ascii="Trebuchet MS" w:hAnsi="Trebuchet MS"/>
          <w:sz w:val="22"/>
          <w:szCs w:val="22"/>
        </w:rPr>
        <w:t>937 din 22.01.2024</w:t>
      </w:r>
      <w:r w:rsidR="002668E2" w:rsidRPr="007237FB">
        <w:rPr>
          <w:rFonts w:ascii="Trebuchet MS" w:hAnsi="Trebuchet MS"/>
          <w:sz w:val="22"/>
          <w:szCs w:val="22"/>
        </w:rPr>
        <w:t xml:space="preserve"> - </w:t>
      </w:r>
      <w:r w:rsidR="00E37D92" w:rsidRPr="007237FB">
        <w:rPr>
          <w:rFonts w:ascii="Trebuchet MS" w:hAnsi="Trebuchet MS"/>
          <w:sz w:val="22"/>
          <w:szCs w:val="22"/>
        </w:rPr>
        <w:t xml:space="preserve"> nu </w:t>
      </w:r>
      <w:r w:rsidRPr="007237FB">
        <w:rPr>
          <w:rFonts w:ascii="Trebuchet MS" w:hAnsi="Trebuchet MS"/>
          <w:sz w:val="22"/>
          <w:szCs w:val="22"/>
        </w:rPr>
        <w:t>este necesara elaborarea SEICA.</w:t>
      </w:r>
    </w:p>
    <w:p w:rsidR="006E209D" w:rsidRPr="007237FB" w:rsidRDefault="00A96ABC" w:rsidP="006619FA">
      <w:pPr>
        <w:autoSpaceDE w:val="0"/>
        <w:autoSpaceDN w:val="0"/>
        <w:adjustRightInd w:val="0"/>
        <w:spacing w:after="0" w:line="240" w:lineRule="auto"/>
        <w:jc w:val="both"/>
        <w:rPr>
          <w:rFonts w:ascii="Trebuchet MS" w:hAnsi="Trebuchet MS"/>
          <w:b/>
          <w:i/>
        </w:rPr>
      </w:pPr>
      <w:r w:rsidRPr="007237FB">
        <w:rPr>
          <w:rFonts w:ascii="Trebuchet MS" w:hAnsi="Trebuchet MS"/>
          <w:b/>
          <w:i/>
        </w:rPr>
        <w:t>2. Localizarea proiectelor</w:t>
      </w:r>
    </w:p>
    <w:p w:rsidR="002668E2" w:rsidRPr="007237FB" w:rsidRDefault="00726E0E" w:rsidP="00D7757A">
      <w:pPr>
        <w:spacing w:after="0" w:line="240" w:lineRule="auto"/>
        <w:jc w:val="both"/>
        <w:rPr>
          <w:rFonts w:ascii="Trebuchet MS" w:hAnsi="Trebuchet MS"/>
        </w:rPr>
      </w:pPr>
      <w:r w:rsidRPr="007237FB">
        <w:rPr>
          <w:rFonts w:ascii="Trebuchet MS" w:hAnsi="Trebuchet MS"/>
          <w:i/>
        </w:rPr>
        <w:t xml:space="preserve">2.1. </w:t>
      </w:r>
      <w:proofErr w:type="gramStart"/>
      <w:r w:rsidRPr="007237FB">
        <w:rPr>
          <w:rFonts w:ascii="Trebuchet MS" w:hAnsi="Trebuchet MS"/>
          <w:i/>
        </w:rPr>
        <w:t>utilizarea</w:t>
      </w:r>
      <w:proofErr w:type="gramEnd"/>
      <w:r w:rsidRPr="007237FB">
        <w:rPr>
          <w:rFonts w:ascii="Trebuchet MS" w:hAnsi="Trebuchet MS"/>
          <w:i/>
        </w:rPr>
        <w:t xml:space="preserve"> existentă a terenului</w:t>
      </w:r>
      <w:r w:rsidRPr="007237FB">
        <w:rPr>
          <w:rFonts w:ascii="Trebuchet MS" w:hAnsi="Trebuchet MS"/>
        </w:rPr>
        <w:t xml:space="preserve"> : </w:t>
      </w:r>
      <w:r w:rsidR="001E510C" w:rsidRPr="007237FB">
        <w:rPr>
          <w:rFonts w:ascii="Trebuchet MS" w:hAnsi="Trebuchet MS"/>
          <w:bCs/>
          <w:lang w:val="ro-RO"/>
        </w:rPr>
        <w:t>Investiţia este propusă spre realizare în</w:t>
      </w:r>
      <w:r w:rsidR="001E510C" w:rsidRPr="007237FB">
        <w:rPr>
          <w:rFonts w:ascii="Trebuchet MS" w:hAnsi="Trebuchet MS"/>
          <w:bCs/>
          <w:i/>
          <w:lang w:val="ro-RO"/>
        </w:rPr>
        <w:t xml:space="preserve"> </w:t>
      </w:r>
      <w:r w:rsidR="00844E32" w:rsidRPr="007237FB">
        <w:rPr>
          <w:rFonts w:ascii="Trebuchet MS" w:hAnsi="Trebuchet MS"/>
        </w:rPr>
        <w:t xml:space="preserve">comuna </w:t>
      </w:r>
      <w:r w:rsidR="00AC6485" w:rsidRPr="007237FB">
        <w:rPr>
          <w:rFonts w:ascii="Trebuchet MS" w:hAnsi="Trebuchet MS"/>
        </w:rPr>
        <w:t>Mogoșani, sat Merii</w:t>
      </w:r>
      <w:r w:rsidR="00FB093E" w:rsidRPr="007237FB">
        <w:rPr>
          <w:rFonts w:ascii="Trebuchet MS" w:hAnsi="Trebuchet MS"/>
          <w:lang w:val="ro-RO"/>
        </w:rPr>
        <w:t>, județul Dâmbovița.</w:t>
      </w:r>
      <w:r w:rsidR="00844E32" w:rsidRPr="007237FB">
        <w:rPr>
          <w:rFonts w:ascii="Trebuchet MS" w:hAnsi="Trebuchet MS"/>
        </w:rPr>
        <w:t xml:space="preserve"> </w:t>
      </w:r>
    </w:p>
    <w:p w:rsidR="00726E0E" w:rsidRPr="007237FB" w:rsidRDefault="00726E0E" w:rsidP="00D7757A">
      <w:pPr>
        <w:spacing w:after="0" w:line="240" w:lineRule="auto"/>
        <w:jc w:val="both"/>
        <w:rPr>
          <w:rFonts w:ascii="Trebuchet MS" w:hAnsi="Trebuchet MS"/>
        </w:rPr>
      </w:pPr>
      <w:r w:rsidRPr="007237FB">
        <w:rPr>
          <w:rFonts w:ascii="Trebuchet MS" w:hAnsi="Trebuchet MS"/>
        </w:rPr>
        <w:t xml:space="preserve">2.2. </w:t>
      </w:r>
      <w:proofErr w:type="gramStart"/>
      <w:r w:rsidRPr="007237FB">
        <w:rPr>
          <w:rFonts w:ascii="Trebuchet MS" w:hAnsi="Trebuchet MS"/>
          <w:i/>
        </w:rPr>
        <w:t>relativa</w:t>
      </w:r>
      <w:proofErr w:type="gramEnd"/>
      <w:r w:rsidRPr="007237FB">
        <w:rPr>
          <w:rFonts w:ascii="Trebuchet MS" w:hAnsi="Trebuchet MS"/>
          <w:i/>
        </w:rPr>
        <w:t xml:space="preserve"> abundenţă a resurselor naturale din zonă, calitatea şi capacitatea regenerativă a acestora</w:t>
      </w:r>
      <w:r w:rsidRPr="007237FB">
        <w:rPr>
          <w:rFonts w:ascii="Trebuchet MS" w:hAnsi="Trebuchet MS"/>
        </w:rPr>
        <w:t>:  nu este cazul;</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2.3. </w:t>
      </w:r>
      <w:proofErr w:type="gramStart"/>
      <w:r w:rsidRPr="007237FB">
        <w:rPr>
          <w:rFonts w:ascii="Trebuchet MS" w:hAnsi="Trebuchet MS"/>
          <w:i/>
        </w:rPr>
        <w:t>capacitatea</w:t>
      </w:r>
      <w:proofErr w:type="gramEnd"/>
      <w:r w:rsidRPr="007237FB">
        <w:rPr>
          <w:rFonts w:ascii="Trebuchet MS" w:hAnsi="Trebuchet MS"/>
          <w:i/>
        </w:rPr>
        <w:t xml:space="preserve"> de absorbţie a mediului, cu atenţie deosebită pentru</w:t>
      </w:r>
      <w:r w:rsidRPr="007237FB">
        <w:rPr>
          <w:rFonts w:ascii="Trebuchet MS" w:hAnsi="Trebuchet MS"/>
        </w:rPr>
        <w:t>:</w:t>
      </w:r>
    </w:p>
    <w:p w:rsidR="00726E0E" w:rsidRPr="007237FB" w:rsidRDefault="00726E0E" w:rsidP="00726E0E">
      <w:pPr>
        <w:numPr>
          <w:ilvl w:val="0"/>
          <w:numId w:val="1"/>
        </w:numPr>
        <w:tabs>
          <w:tab w:val="num" w:pos="1605"/>
        </w:tabs>
        <w:autoSpaceDE w:val="0"/>
        <w:autoSpaceDN w:val="0"/>
        <w:adjustRightInd w:val="0"/>
        <w:spacing w:after="0" w:line="240" w:lineRule="auto"/>
        <w:jc w:val="both"/>
        <w:rPr>
          <w:rFonts w:ascii="Trebuchet MS" w:hAnsi="Trebuchet MS"/>
        </w:rPr>
      </w:pPr>
      <w:r w:rsidRPr="007237FB">
        <w:rPr>
          <w:rFonts w:ascii="Trebuchet MS" w:hAnsi="Trebuchet MS"/>
        </w:rPr>
        <w:t>zonele umede : nu este cazul;</w:t>
      </w:r>
    </w:p>
    <w:p w:rsidR="00726E0E" w:rsidRPr="007237FB" w:rsidRDefault="00726E0E" w:rsidP="00726E0E">
      <w:pPr>
        <w:numPr>
          <w:ilvl w:val="0"/>
          <w:numId w:val="1"/>
        </w:numPr>
        <w:tabs>
          <w:tab w:val="num" w:pos="1605"/>
        </w:tabs>
        <w:autoSpaceDE w:val="0"/>
        <w:autoSpaceDN w:val="0"/>
        <w:adjustRightInd w:val="0"/>
        <w:spacing w:after="0" w:line="240" w:lineRule="auto"/>
        <w:jc w:val="both"/>
        <w:rPr>
          <w:rFonts w:ascii="Trebuchet MS" w:hAnsi="Trebuchet MS"/>
        </w:rPr>
      </w:pPr>
      <w:r w:rsidRPr="007237FB">
        <w:rPr>
          <w:rFonts w:ascii="Trebuchet MS" w:hAnsi="Trebuchet MS"/>
        </w:rPr>
        <w:t>zonele costiere : nu este cazul;</w:t>
      </w:r>
    </w:p>
    <w:p w:rsidR="00726E0E" w:rsidRPr="007237FB" w:rsidRDefault="00726E0E" w:rsidP="00726E0E">
      <w:pPr>
        <w:pStyle w:val="Subsol"/>
        <w:autoSpaceDE w:val="0"/>
        <w:autoSpaceDN w:val="0"/>
        <w:adjustRightInd w:val="0"/>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c)  </w:t>
      </w:r>
      <w:proofErr w:type="gramStart"/>
      <w:r w:rsidRPr="007237FB">
        <w:rPr>
          <w:rFonts w:ascii="Trebuchet MS" w:hAnsi="Trebuchet MS"/>
        </w:rPr>
        <w:t>zonele</w:t>
      </w:r>
      <w:proofErr w:type="gramEnd"/>
      <w:r w:rsidRPr="007237FB">
        <w:rPr>
          <w:rFonts w:ascii="Trebuchet MS" w:hAnsi="Trebuchet MS"/>
        </w:rPr>
        <w:t xml:space="preserve"> montane şi cele împădurite: nu este cazul;</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d)  </w:t>
      </w:r>
      <w:proofErr w:type="gramStart"/>
      <w:r w:rsidRPr="007237FB">
        <w:rPr>
          <w:rFonts w:ascii="Trebuchet MS" w:hAnsi="Trebuchet MS"/>
        </w:rPr>
        <w:t>parcurile</w:t>
      </w:r>
      <w:proofErr w:type="gramEnd"/>
      <w:r w:rsidRPr="007237FB">
        <w:rPr>
          <w:rFonts w:ascii="Trebuchet MS" w:hAnsi="Trebuchet MS"/>
        </w:rPr>
        <w:t xml:space="preserve"> şi rezervaţiile naturale: nu este cazul;</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e)  </w:t>
      </w:r>
      <w:proofErr w:type="gramStart"/>
      <w:r w:rsidRPr="007237FB">
        <w:rPr>
          <w:rFonts w:ascii="Trebuchet MS" w:hAnsi="Trebuchet MS"/>
        </w:rPr>
        <w:t>ariile</w:t>
      </w:r>
      <w:proofErr w:type="gramEnd"/>
      <w:r w:rsidRPr="007237FB">
        <w:rPr>
          <w:rFonts w:ascii="Trebuchet MS" w:hAnsi="Trebuchet MS"/>
        </w:rPr>
        <w:t xml:space="preserve"> clasificate sau zonele protejate prin legislaţia în vigoare, cum sunt:  </w:t>
      </w:r>
      <w:r w:rsidR="00931AB6" w:rsidRPr="007237FB">
        <w:rPr>
          <w:rFonts w:ascii="Trebuchet MS" w:hAnsi="Trebuchet MS"/>
          <w:lang w:val="it-IT"/>
        </w:rPr>
        <w:t>nu este cazul</w:t>
      </w:r>
      <w:r w:rsidRPr="007237FB">
        <w:rPr>
          <w:rFonts w:ascii="Trebuchet MS" w:hAnsi="Trebuchet MS"/>
          <w:iCs/>
        </w:rPr>
        <w:t>;</w:t>
      </w:r>
    </w:p>
    <w:p w:rsidR="00726E0E" w:rsidRPr="007237FB" w:rsidRDefault="00726E0E" w:rsidP="00726E0E">
      <w:pPr>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f)  </w:t>
      </w:r>
      <w:proofErr w:type="gramStart"/>
      <w:r w:rsidRPr="007237FB">
        <w:rPr>
          <w:rStyle w:val="tli1"/>
          <w:rFonts w:ascii="Trebuchet MS" w:hAnsi="Trebuchet MS"/>
        </w:rPr>
        <w:t>zonele</w:t>
      </w:r>
      <w:proofErr w:type="gramEnd"/>
      <w:r w:rsidRPr="007237FB">
        <w:rPr>
          <w:rStyle w:val="tli1"/>
          <w:rFonts w:ascii="Trebuchet MS" w:hAnsi="Trebuchet MS"/>
        </w:rPr>
        <w:t xml:space="preserve"> de protecţie specială, mai ales cele desemnate prin Ordonanţa de urgenţă a Guvernului nr. </w:t>
      </w:r>
      <w:hyperlink r:id="rId10" w:history="1">
        <w:proofErr w:type="gramStart"/>
        <w:r w:rsidRPr="007237FB">
          <w:rPr>
            <w:rStyle w:val="Hyperlink"/>
            <w:rFonts w:ascii="Trebuchet MS" w:hAnsi="Trebuchet MS"/>
          </w:rPr>
          <w:t>57/2007</w:t>
        </w:r>
        <w:proofErr w:type="gramEnd"/>
      </w:hyperlink>
      <w:r w:rsidRPr="007237FB">
        <w:rPr>
          <w:rStyle w:val="tli1"/>
          <w:rFonts w:ascii="Trebuchet MS" w:hAnsi="Trebuchet MS"/>
        </w:rPr>
        <w:t xml:space="preserve"> privind regimul ariilor naturale protejate, conservarea habitatelor naturale, a florei şi faunei sălbatice, cu modificările şi completările ulterioare, zonele prevăzute prin Legea nr. </w:t>
      </w:r>
      <w:hyperlink r:id="rId11" w:history="1">
        <w:r w:rsidRPr="007237FB">
          <w:rPr>
            <w:rStyle w:val="Hyperlink"/>
            <w:rFonts w:ascii="Trebuchet MS" w:hAnsi="Trebuchet MS"/>
          </w:rPr>
          <w:t>5/2000</w:t>
        </w:r>
      </w:hyperlink>
      <w:r w:rsidRPr="007237FB">
        <w:rPr>
          <w:rStyle w:val="tli1"/>
          <w:rFonts w:ascii="Trebuchet MS" w:hAnsi="Trebuchet MS"/>
        </w:rPr>
        <w:t xml:space="preserve"> privind aprobarea Planului de amenajare a teritoriului naţional – Secţiunea a III – a – zone protejate, zonele de protecţie instituite conform prevederilor Legii apelor nr. </w:t>
      </w:r>
      <w:hyperlink r:id="rId12" w:history="1">
        <w:proofErr w:type="gramStart"/>
        <w:r w:rsidRPr="007237FB">
          <w:rPr>
            <w:rStyle w:val="Hyperlink"/>
            <w:rFonts w:ascii="Trebuchet MS" w:hAnsi="Trebuchet MS"/>
          </w:rPr>
          <w:t>107/1996</w:t>
        </w:r>
        <w:proofErr w:type="gramEnd"/>
      </w:hyperlink>
      <w:r w:rsidRPr="007237FB">
        <w:rPr>
          <w:rStyle w:val="tli1"/>
          <w:rFonts w:ascii="Trebuchet MS" w:hAnsi="Trebuchet MS"/>
        </w:rPr>
        <w:t xml:space="preserve">, cu modificările şi completările ulterioare, şi Hotărârea Guvernului nr. </w:t>
      </w:r>
      <w:hyperlink r:id="rId13" w:history="1">
        <w:r w:rsidRPr="007237FB">
          <w:rPr>
            <w:rStyle w:val="Hyperlink"/>
            <w:rFonts w:ascii="Trebuchet MS" w:hAnsi="Trebuchet MS"/>
          </w:rPr>
          <w:t>930/2005</w:t>
        </w:r>
      </w:hyperlink>
      <w:r w:rsidRPr="007237FB">
        <w:rPr>
          <w:rStyle w:val="tli1"/>
          <w:rFonts w:ascii="Trebuchet MS" w:hAnsi="Trebuchet MS"/>
        </w:rPr>
        <w:t xml:space="preserve"> pentru aprobarea Normelor speciale privind caracterul şi mărimea zonelor de protecţie sanitară şi hidrogeologică:</w:t>
      </w:r>
      <w:r w:rsidRPr="007237FB">
        <w:rPr>
          <w:rFonts w:ascii="Trebuchet MS" w:hAnsi="Trebuchet MS"/>
        </w:rPr>
        <w:t xml:space="preserve"> proiectul nu </w:t>
      </w:r>
      <w:proofErr w:type="gramStart"/>
      <w:r w:rsidRPr="007237FB">
        <w:rPr>
          <w:rFonts w:ascii="Trebuchet MS" w:hAnsi="Trebuchet MS"/>
        </w:rPr>
        <w:t>este</w:t>
      </w:r>
      <w:proofErr w:type="gramEnd"/>
      <w:r w:rsidRPr="007237FB">
        <w:rPr>
          <w:rFonts w:ascii="Trebuchet MS" w:hAnsi="Trebuchet MS"/>
        </w:rPr>
        <w:t xml:space="preserve"> inclus în zone de protecţie specială desemnate;</w:t>
      </w:r>
    </w:p>
    <w:p w:rsidR="00726E0E" w:rsidRPr="007237FB" w:rsidRDefault="00726E0E" w:rsidP="00726E0E">
      <w:pPr>
        <w:spacing w:after="0" w:line="240" w:lineRule="auto"/>
        <w:jc w:val="both"/>
        <w:rPr>
          <w:rFonts w:ascii="Trebuchet MS" w:hAnsi="Trebuchet MS"/>
          <w:color w:val="FF0000"/>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g) </w:t>
      </w:r>
      <w:proofErr w:type="gramStart"/>
      <w:r w:rsidRPr="007237FB">
        <w:rPr>
          <w:rFonts w:ascii="Trebuchet MS" w:hAnsi="Trebuchet MS"/>
        </w:rPr>
        <w:t>ariile</w:t>
      </w:r>
      <w:proofErr w:type="gramEnd"/>
      <w:r w:rsidRPr="007237FB">
        <w:rPr>
          <w:rFonts w:ascii="Trebuchet MS" w:hAnsi="Trebuchet MS"/>
        </w:rPr>
        <w:t xml:space="preserve"> în care standardele de calitate a mediului stabilite de legislaţie au fost deja depăşite: nu au fost înregistrate astfel de situaţii; </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 h) </w:t>
      </w:r>
      <w:proofErr w:type="gramStart"/>
      <w:r w:rsidRPr="007237FB">
        <w:rPr>
          <w:rFonts w:ascii="Trebuchet MS" w:hAnsi="Trebuchet MS"/>
        </w:rPr>
        <w:t>ariile</w:t>
      </w:r>
      <w:proofErr w:type="gramEnd"/>
      <w:r w:rsidRPr="007237FB">
        <w:rPr>
          <w:rFonts w:ascii="Trebuchet MS" w:hAnsi="Trebuchet MS"/>
        </w:rPr>
        <w:t xml:space="preserve"> dens populate: nu e cazul </w:t>
      </w:r>
    </w:p>
    <w:p w:rsidR="00726E0E" w:rsidRPr="007237FB" w:rsidRDefault="00726E0E" w:rsidP="00726E0E">
      <w:pPr>
        <w:autoSpaceDE w:val="0"/>
        <w:autoSpaceDN w:val="0"/>
        <w:adjustRightInd w:val="0"/>
        <w:spacing w:after="0" w:line="240" w:lineRule="auto"/>
        <w:jc w:val="both"/>
        <w:rPr>
          <w:rFonts w:ascii="Trebuchet MS" w:hAnsi="Trebuchet MS"/>
          <w:iC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 i) </w:t>
      </w:r>
      <w:proofErr w:type="gramStart"/>
      <w:r w:rsidRPr="007237FB">
        <w:rPr>
          <w:rFonts w:ascii="Trebuchet MS" w:hAnsi="Trebuchet MS"/>
        </w:rPr>
        <w:t>peisajele</w:t>
      </w:r>
      <w:proofErr w:type="gramEnd"/>
      <w:r w:rsidRPr="007237FB">
        <w:rPr>
          <w:rFonts w:ascii="Trebuchet MS" w:hAnsi="Trebuchet MS"/>
        </w:rPr>
        <w:t xml:space="preserve"> cu semnificaţie istorică, culturală şi arheologică: </w:t>
      </w:r>
      <w:r w:rsidRPr="007237FB">
        <w:rPr>
          <w:rFonts w:ascii="Trebuchet MS" w:hAnsi="Trebuchet MS"/>
          <w:iCs/>
        </w:rPr>
        <w:t xml:space="preserve">nu este cazul; </w:t>
      </w:r>
    </w:p>
    <w:p w:rsidR="00463DF4" w:rsidRPr="007237FB" w:rsidRDefault="00463DF4" w:rsidP="00726E0E">
      <w:pPr>
        <w:autoSpaceDE w:val="0"/>
        <w:autoSpaceDN w:val="0"/>
        <w:adjustRightInd w:val="0"/>
        <w:spacing w:after="0" w:line="240" w:lineRule="auto"/>
        <w:jc w:val="both"/>
        <w:rPr>
          <w:rFonts w:ascii="Trebuchet MS" w:hAnsi="Trebuchet MS"/>
          <w:b/>
          <w:i/>
          <w:iCs/>
          <w:u w:val="single"/>
        </w:rPr>
      </w:pPr>
    </w:p>
    <w:p w:rsidR="00726E0E" w:rsidRPr="007237FB" w:rsidRDefault="00726E0E" w:rsidP="00726E0E">
      <w:pPr>
        <w:autoSpaceDE w:val="0"/>
        <w:autoSpaceDN w:val="0"/>
        <w:adjustRightInd w:val="0"/>
        <w:spacing w:after="0" w:line="240" w:lineRule="auto"/>
        <w:jc w:val="both"/>
        <w:rPr>
          <w:rFonts w:ascii="Trebuchet MS" w:hAnsi="Trebuchet MS"/>
          <w:b/>
          <w:u w:val="single"/>
        </w:rPr>
      </w:pPr>
      <w:r w:rsidRPr="007237FB">
        <w:rPr>
          <w:rFonts w:ascii="Trebuchet MS" w:hAnsi="Trebuchet MS"/>
          <w:b/>
          <w:i/>
          <w:iCs/>
          <w:u w:val="single"/>
        </w:rPr>
        <w:t>3. Caracteristicile impactului potenţial:</w:t>
      </w:r>
      <w:r w:rsidRPr="007237FB">
        <w:rPr>
          <w:rFonts w:ascii="Trebuchet MS" w:hAnsi="Trebuchet MS"/>
          <w:b/>
          <w:u w:val="single"/>
        </w:rPr>
        <w:t xml:space="preserve">   </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AA4679" w:rsidRPr="007237FB">
        <w:rPr>
          <w:rFonts w:ascii="Trebuchet MS" w:hAnsi="Trebuchet MS"/>
        </w:rPr>
        <w:t xml:space="preserve"> </w:t>
      </w:r>
      <w:r w:rsidRPr="007237FB">
        <w:rPr>
          <w:rFonts w:ascii="Trebuchet MS" w:hAnsi="Trebuchet MS"/>
        </w:rPr>
        <w:t xml:space="preserve">a) </w:t>
      </w:r>
      <w:proofErr w:type="gramStart"/>
      <w:r w:rsidRPr="007237FB">
        <w:rPr>
          <w:rFonts w:ascii="Trebuchet MS" w:hAnsi="Trebuchet MS"/>
        </w:rPr>
        <w:t>extinderea</w:t>
      </w:r>
      <w:proofErr w:type="gramEnd"/>
      <w:r w:rsidRPr="007237FB">
        <w:rPr>
          <w:rFonts w:ascii="Trebuchet MS" w:hAnsi="Trebuchet MS"/>
        </w:rPr>
        <w:t xml:space="preserve"> impactului: aria geografică şi numărul persoanelor afectate :  nu este cazul</w:t>
      </w:r>
      <w:r w:rsidR="00B81F38" w:rsidRPr="007237FB">
        <w:rPr>
          <w:rFonts w:ascii="Trebuchet MS" w:hAnsi="Trebuchet MS"/>
        </w:rPr>
        <w:t>;</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 b) </w:t>
      </w:r>
      <w:proofErr w:type="gramStart"/>
      <w:r w:rsidRPr="007237FB">
        <w:rPr>
          <w:rFonts w:ascii="Trebuchet MS" w:hAnsi="Trebuchet MS"/>
        </w:rPr>
        <w:t>natura</w:t>
      </w:r>
      <w:proofErr w:type="gramEnd"/>
      <w:r w:rsidRPr="007237FB">
        <w:rPr>
          <w:rFonts w:ascii="Trebuchet MS" w:hAnsi="Trebuchet MS"/>
        </w:rPr>
        <w:t xml:space="preserve"> transfrontieră a impactului:  nu este cazul</w:t>
      </w:r>
    </w:p>
    <w:p w:rsidR="00726E0E" w:rsidRPr="007237FB" w:rsidRDefault="00726E0E" w:rsidP="00726E0E">
      <w:pPr>
        <w:shd w:val="clear" w:color="auto" w:fill="FFFFFF"/>
        <w:tabs>
          <w:tab w:val="left" w:pos="763"/>
        </w:tabs>
        <w:spacing w:after="0" w:line="240" w:lineRule="auto"/>
        <w:ind w:right="14"/>
        <w:jc w:val="both"/>
        <w:rPr>
          <w:rFonts w:ascii="Trebuchet MS" w:hAnsi="Trebuchet MS"/>
          <w:color w:val="FF0000"/>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c) </w:t>
      </w:r>
      <w:proofErr w:type="gramStart"/>
      <w:r w:rsidRPr="007237FB">
        <w:rPr>
          <w:rFonts w:ascii="Trebuchet MS" w:hAnsi="Trebuchet MS"/>
        </w:rPr>
        <w:t>mărimea</w:t>
      </w:r>
      <w:proofErr w:type="gramEnd"/>
      <w:r w:rsidRPr="007237FB">
        <w:rPr>
          <w:rFonts w:ascii="Trebuchet MS" w:hAnsi="Trebuchet MS"/>
        </w:rPr>
        <w:t xml:space="preserve"> şi complexitatea impactului: </w:t>
      </w:r>
      <w:r w:rsidR="00844E32" w:rsidRPr="007237FB">
        <w:rPr>
          <w:rFonts w:ascii="Trebuchet MS" w:hAnsi="Trebuchet MS"/>
        </w:rPr>
        <w:t xml:space="preserve">posibil impact semnificativ datorită naturii proiectului şi amplasamentului acestuia </w:t>
      </w:r>
      <w:r w:rsidRPr="007237FB">
        <w:rPr>
          <w:rFonts w:ascii="Trebuchet MS" w:hAnsi="Trebuchet MS"/>
        </w:rPr>
        <w:t xml:space="preserve">atât pe perioada execuţiei proiectului cât şi ulterior în perioada de funcţionare; </w:t>
      </w:r>
    </w:p>
    <w:p w:rsidR="00726E0E" w:rsidRPr="007237FB" w:rsidRDefault="00726E0E" w:rsidP="00726E0E">
      <w:pPr>
        <w:autoSpaceDE w:val="0"/>
        <w:autoSpaceDN w:val="0"/>
        <w:adjustRightInd w:val="0"/>
        <w:spacing w:after="0" w:line="240" w:lineRule="auto"/>
        <w:jc w:val="both"/>
        <w:rPr>
          <w:rFonts w:ascii="Trebuchet MS" w:hAnsi="Trebuchet MS"/>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d) </w:t>
      </w:r>
      <w:proofErr w:type="gramStart"/>
      <w:r w:rsidRPr="007237FB">
        <w:rPr>
          <w:rFonts w:ascii="Trebuchet MS" w:hAnsi="Trebuchet MS"/>
        </w:rPr>
        <w:t>probabilitatea</w:t>
      </w:r>
      <w:proofErr w:type="gramEnd"/>
      <w:r w:rsidRPr="007237FB">
        <w:rPr>
          <w:rFonts w:ascii="Trebuchet MS" w:hAnsi="Trebuchet MS"/>
        </w:rPr>
        <w:t xml:space="preserve"> impactului: </w:t>
      </w:r>
      <w:r w:rsidR="00844E32" w:rsidRPr="007237FB">
        <w:rPr>
          <w:rFonts w:ascii="Trebuchet MS" w:hAnsi="Trebuchet MS"/>
        </w:rPr>
        <w:t>posibil impact semnificativ</w:t>
      </w:r>
      <w:r w:rsidRPr="007237FB">
        <w:rPr>
          <w:rFonts w:ascii="Trebuchet MS" w:hAnsi="Trebuchet MS"/>
        </w:rPr>
        <w:t xml:space="preserve"> ;</w:t>
      </w:r>
    </w:p>
    <w:p w:rsidR="003A321E" w:rsidRPr="007237FB" w:rsidRDefault="00726E0E" w:rsidP="00BF299E">
      <w:pPr>
        <w:spacing w:after="0" w:line="240" w:lineRule="auto"/>
        <w:rPr>
          <w:rFonts w:ascii="Trebuchet MS" w:hAnsi="Trebuchet MS"/>
          <w:i/>
          <w:lang w:val="ro-RO" w:eastAsia="ro-RO"/>
        </w:rPr>
      </w:pPr>
      <w:r w:rsidRPr="007237FB">
        <w:rPr>
          <w:rFonts w:ascii="Trebuchet MS" w:hAnsi="Trebuchet MS"/>
        </w:rPr>
        <w:t xml:space="preserve">    </w:t>
      </w:r>
      <w:r w:rsidR="00DD554B" w:rsidRPr="007237FB">
        <w:rPr>
          <w:rFonts w:ascii="Trebuchet MS" w:hAnsi="Trebuchet MS"/>
        </w:rPr>
        <w:t xml:space="preserve">  </w:t>
      </w:r>
      <w:r w:rsidRPr="007237FB">
        <w:rPr>
          <w:rFonts w:ascii="Trebuchet MS" w:hAnsi="Trebuchet MS"/>
        </w:rPr>
        <w:t xml:space="preserve">e) </w:t>
      </w:r>
      <w:proofErr w:type="gramStart"/>
      <w:r w:rsidRPr="007237FB">
        <w:rPr>
          <w:rFonts w:ascii="Trebuchet MS" w:hAnsi="Trebuchet MS"/>
        </w:rPr>
        <w:t>durata</w:t>
      </w:r>
      <w:proofErr w:type="gramEnd"/>
      <w:r w:rsidRPr="007237FB">
        <w:rPr>
          <w:rFonts w:ascii="Trebuchet MS" w:hAnsi="Trebuchet MS"/>
        </w:rPr>
        <w:t xml:space="preserve">, frecvenţa şi reversibilitatea impactului: </w:t>
      </w:r>
      <w:r w:rsidR="00844E32" w:rsidRPr="007237FB">
        <w:rPr>
          <w:rFonts w:ascii="Trebuchet MS" w:hAnsi="Trebuchet MS"/>
        </w:rPr>
        <w:t xml:space="preserve">posibil </w:t>
      </w:r>
      <w:r w:rsidRPr="007237FB">
        <w:rPr>
          <w:rFonts w:ascii="Trebuchet MS" w:hAnsi="Trebuchet MS"/>
        </w:rPr>
        <w:t xml:space="preserve">impact </w:t>
      </w:r>
      <w:r w:rsidR="00844E32" w:rsidRPr="007237FB">
        <w:rPr>
          <w:rFonts w:ascii="Trebuchet MS" w:hAnsi="Trebuchet MS"/>
        </w:rPr>
        <w:t>semnificativ</w:t>
      </w:r>
      <w:r w:rsidRPr="007237FB">
        <w:rPr>
          <w:rFonts w:ascii="Trebuchet MS" w:hAnsi="Trebuchet MS"/>
        </w:rPr>
        <w:t xml:space="preserve"> datorită naturii proiectului</w:t>
      </w:r>
      <w:r w:rsidR="00844E32" w:rsidRPr="007237FB">
        <w:rPr>
          <w:rFonts w:ascii="Trebuchet MS" w:hAnsi="Trebuchet MS"/>
        </w:rPr>
        <w:t xml:space="preserve"> </w:t>
      </w:r>
      <w:r w:rsidRPr="007237FB">
        <w:rPr>
          <w:rFonts w:ascii="Trebuchet MS" w:hAnsi="Trebuchet MS"/>
        </w:rPr>
        <w:t>şi</w:t>
      </w:r>
      <w:r w:rsidR="00E42BF2" w:rsidRPr="007237FB">
        <w:rPr>
          <w:rFonts w:ascii="Trebuchet MS" w:hAnsi="Trebuchet MS"/>
        </w:rPr>
        <w:t xml:space="preserve"> </w:t>
      </w:r>
      <w:r w:rsidR="00844E32" w:rsidRPr="007237FB">
        <w:rPr>
          <w:rFonts w:ascii="Trebuchet MS" w:hAnsi="Trebuchet MS"/>
        </w:rPr>
        <w:t>amplasamentului</w:t>
      </w:r>
      <w:r w:rsidRPr="007237FB">
        <w:rPr>
          <w:rFonts w:ascii="Trebuchet MS" w:hAnsi="Trebuchet MS"/>
        </w:rPr>
        <w:t xml:space="preserve"> acest</w:t>
      </w:r>
      <w:r w:rsidR="00844E32" w:rsidRPr="007237FB">
        <w:rPr>
          <w:rFonts w:ascii="Trebuchet MS" w:hAnsi="Trebuchet MS"/>
        </w:rPr>
        <w:t>uia</w:t>
      </w:r>
      <w:r w:rsidRPr="007237FB">
        <w:rPr>
          <w:rFonts w:ascii="Trebuchet MS" w:hAnsi="Trebuchet MS"/>
          <w:lang w:val="ro-RO"/>
        </w:rPr>
        <w:t>;</w:t>
      </w:r>
      <w:r w:rsidRPr="007237FB">
        <w:rPr>
          <w:rFonts w:ascii="Trebuchet MS" w:hAnsi="Trebuchet MS"/>
          <w:bCs/>
          <w:i/>
          <w:lang w:val="ro-RO"/>
        </w:rPr>
        <w:t xml:space="preserve"> </w:t>
      </w:r>
      <w:r w:rsidR="009450C1" w:rsidRPr="007237FB">
        <w:rPr>
          <w:rFonts w:ascii="Trebuchet MS" w:hAnsi="Trebuchet MS"/>
          <w:b/>
          <w:bCs/>
          <w:i/>
          <w:lang w:val="ro-RO"/>
        </w:rPr>
        <w:br/>
      </w:r>
      <w:r w:rsidR="003A321E" w:rsidRPr="007237FB">
        <w:rPr>
          <w:rFonts w:ascii="Trebuchet MS" w:hAnsi="Trebuchet MS"/>
          <w:b/>
          <w:i/>
          <w:lang w:val="ro-RO" w:eastAsia="ro-RO"/>
        </w:rPr>
        <w:lastRenderedPageBreak/>
        <w:t xml:space="preserve">          Proiectul propus necesită parcurgerea celorlalte etape ale procedurilor de evaluare a impactului asupra mediului</w:t>
      </w:r>
      <w:r w:rsidR="003A321E" w:rsidRPr="007237FB">
        <w:rPr>
          <w:rFonts w:ascii="Trebuchet MS" w:hAnsi="Trebuchet MS"/>
          <w:i/>
          <w:lang w:val="ro-RO" w:eastAsia="ro-RO"/>
        </w:rPr>
        <w:t>.</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7237FB">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7237FB">
          <w:rPr>
            <w:rFonts w:ascii="Trebuchet MS" w:eastAsiaTheme="minorHAnsi" w:hAnsi="Trebuchet MS"/>
            <w:b/>
            <w:bCs/>
            <w:color w:val="333399"/>
            <w:u w:val="single"/>
            <w:lang w:val="ro-RO"/>
          </w:rPr>
          <w:t>554/2004</w:t>
        </w:r>
      </w:hyperlink>
      <w:r w:rsidRPr="007237FB">
        <w:rPr>
          <w:rFonts w:ascii="Trebuchet MS" w:eastAsiaTheme="minorHAnsi" w:hAnsi="Trebuchet MS"/>
          <w:color w:val="000000"/>
          <w:lang w:val="ro-RO"/>
        </w:rPr>
        <w:t>, cu modificările şi completările ulterioare.</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7237FB">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7237FB">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7237FB">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7237FB">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6" w:name="do|ax5^I|pa40"/>
      <w:bookmarkEnd w:id="6"/>
      <w:r w:rsidRPr="007237FB">
        <w:rPr>
          <w:rFonts w:ascii="Trebuchet MS" w:eastAsiaTheme="minorHAnsi" w:hAnsi="Trebuchet MS"/>
          <w:color w:val="000000"/>
          <w:lang w:val="ro-RO"/>
        </w:rPr>
        <w:t>Procedura de soluţionare a plângerii prealabile prevăzută la art. 22 alin. (1) este gratuită şi trebuie să fie echitabilă, rapidă şi corectă.</w:t>
      </w:r>
    </w:p>
    <w:p w:rsidR="0014164B" w:rsidRPr="007237FB" w:rsidRDefault="0014164B" w:rsidP="00AA4679">
      <w:pPr>
        <w:shd w:val="clear" w:color="auto" w:fill="FFFFFF"/>
        <w:spacing w:after="0" w:line="240" w:lineRule="auto"/>
        <w:ind w:firstLine="708"/>
        <w:jc w:val="both"/>
        <w:rPr>
          <w:rFonts w:ascii="Trebuchet MS" w:eastAsiaTheme="minorHAnsi" w:hAnsi="Trebuchet MS"/>
          <w:color w:val="000000"/>
          <w:lang w:val="ro-RO"/>
        </w:rPr>
      </w:pPr>
      <w:bookmarkStart w:id="7" w:name="do|ax5^I|pa41"/>
      <w:bookmarkEnd w:id="7"/>
      <w:r w:rsidRPr="007237FB">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hyperlink r:id="rId15" w:history="1">
        <w:r w:rsidRPr="007237FB">
          <w:rPr>
            <w:rFonts w:ascii="Trebuchet MS" w:eastAsiaTheme="minorHAnsi" w:hAnsi="Trebuchet MS"/>
            <w:b/>
            <w:bCs/>
            <w:color w:val="333399"/>
            <w:u w:val="single"/>
            <w:lang w:val="ro-RO"/>
          </w:rPr>
          <w:t>554/2004</w:t>
        </w:r>
      </w:hyperlink>
      <w:r w:rsidRPr="007237FB">
        <w:rPr>
          <w:rFonts w:ascii="Trebuchet MS" w:eastAsiaTheme="minorHAnsi" w:hAnsi="Trebuchet MS"/>
          <w:color w:val="000000"/>
          <w:lang w:val="ro-RO"/>
        </w:rPr>
        <w:t>, cu modificările şi completările ulterioare.</w:t>
      </w:r>
    </w:p>
    <w:p w:rsidR="00BD3178" w:rsidRPr="007237FB" w:rsidRDefault="00BD3178" w:rsidP="000F70AE">
      <w:pPr>
        <w:spacing w:after="0" w:line="240" w:lineRule="auto"/>
        <w:jc w:val="both"/>
        <w:rPr>
          <w:rFonts w:ascii="Trebuchet MS" w:hAnsi="Trebuchet MS"/>
          <w:b/>
          <w:lang w:val="pt-BR"/>
        </w:rPr>
      </w:pPr>
    </w:p>
    <w:p w:rsidR="001D2F6E" w:rsidRPr="007237FB" w:rsidRDefault="001D2F6E" w:rsidP="000F70AE">
      <w:pPr>
        <w:spacing w:after="0" w:line="240" w:lineRule="auto"/>
        <w:jc w:val="center"/>
        <w:rPr>
          <w:rFonts w:ascii="Trebuchet MS" w:eastAsia="Calibri" w:hAnsi="Trebuchet MS"/>
          <w:lang w:val="ro-RO"/>
        </w:rPr>
      </w:pPr>
      <w:r w:rsidRPr="007237FB">
        <w:rPr>
          <w:rFonts w:ascii="Trebuchet MS" w:eastAsia="Calibri" w:hAnsi="Trebuchet MS"/>
          <w:b/>
          <w:lang w:val="ro-RO"/>
        </w:rPr>
        <w:t>DIRECTOR EXECUTIV</w:t>
      </w:r>
      <w:r w:rsidRPr="007237FB">
        <w:rPr>
          <w:rFonts w:ascii="Trebuchet MS" w:eastAsia="Calibri" w:hAnsi="Trebuchet MS"/>
          <w:lang w:val="ro-RO"/>
        </w:rPr>
        <w:t>,</w:t>
      </w:r>
    </w:p>
    <w:p w:rsidR="001D2F6E" w:rsidRPr="007237FB" w:rsidRDefault="00875863" w:rsidP="000F70AE">
      <w:pPr>
        <w:spacing w:after="0" w:line="240" w:lineRule="auto"/>
        <w:jc w:val="center"/>
        <w:rPr>
          <w:rFonts w:ascii="Trebuchet MS" w:eastAsia="Calibri" w:hAnsi="Trebuchet MS"/>
          <w:lang w:val="ro-RO"/>
        </w:rPr>
      </w:pPr>
      <w:r w:rsidRPr="007237FB">
        <w:rPr>
          <w:rFonts w:ascii="Trebuchet MS" w:eastAsia="Calibri" w:hAnsi="Trebuchet MS"/>
        </w:rPr>
        <w:t xml:space="preserve">Maria Morcoașe                                                </w:t>
      </w:r>
    </w:p>
    <w:tbl>
      <w:tblPr>
        <w:tblW w:w="0" w:type="auto"/>
        <w:tblLook w:val="04A0" w:firstRow="1" w:lastRow="0" w:firstColumn="1" w:lastColumn="0" w:noHBand="0" w:noVBand="1"/>
      </w:tblPr>
      <w:tblGrid>
        <w:gridCol w:w="4927"/>
        <w:gridCol w:w="4928"/>
      </w:tblGrid>
      <w:tr w:rsidR="001D2F6E" w:rsidRPr="007237FB" w:rsidTr="00FA4F7F">
        <w:tc>
          <w:tcPr>
            <w:tcW w:w="4927" w:type="dxa"/>
            <w:shd w:val="clear" w:color="auto" w:fill="auto"/>
          </w:tcPr>
          <w:p w:rsidR="001D2F6E" w:rsidRPr="007237FB" w:rsidRDefault="001D2F6E" w:rsidP="001D2F6E">
            <w:pPr>
              <w:spacing w:after="0" w:line="240" w:lineRule="auto"/>
              <w:rPr>
                <w:rFonts w:ascii="Trebuchet MS" w:eastAsia="Calibri" w:hAnsi="Trebuchet MS"/>
                <w:b/>
              </w:rPr>
            </w:pPr>
            <w:r w:rsidRPr="007237FB">
              <w:rPr>
                <w:rFonts w:ascii="Trebuchet MS" w:eastAsia="Calibri" w:hAnsi="Trebuchet MS"/>
                <w:b/>
              </w:rPr>
              <w:t xml:space="preserve">Șef Serviciu A.A.A. </w:t>
            </w:r>
          </w:p>
          <w:p w:rsidR="001D2F6E" w:rsidRPr="007237FB" w:rsidRDefault="00875863" w:rsidP="001D2F6E">
            <w:pPr>
              <w:spacing w:after="0" w:line="240" w:lineRule="auto"/>
              <w:rPr>
                <w:rFonts w:ascii="Trebuchet MS" w:eastAsia="Calibri" w:hAnsi="Trebuchet MS"/>
              </w:rPr>
            </w:pPr>
            <w:r w:rsidRPr="007237FB">
              <w:rPr>
                <w:rFonts w:ascii="Trebuchet MS" w:eastAsia="Calibri" w:hAnsi="Trebuchet MS"/>
              </w:rPr>
              <w:t>Florian Stăncescu</w:t>
            </w:r>
          </w:p>
        </w:tc>
        <w:tc>
          <w:tcPr>
            <w:tcW w:w="4928" w:type="dxa"/>
            <w:shd w:val="clear" w:color="auto" w:fill="auto"/>
          </w:tcPr>
          <w:p w:rsidR="00305F1F" w:rsidRPr="007237FB" w:rsidRDefault="001D2F6E" w:rsidP="001D2F6E">
            <w:pPr>
              <w:spacing w:after="0" w:line="240" w:lineRule="auto"/>
              <w:jc w:val="center"/>
              <w:rPr>
                <w:rFonts w:ascii="Trebuchet MS" w:eastAsia="Calibri" w:hAnsi="Trebuchet MS"/>
                <w:b/>
                <w:lang w:val="ro-RO"/>
              </w:rPr>
            </w:pPr>
            <w:r w:rsidRPr="007237FB">
              <w:rPr>
                <w:rFonts w:ascii="Trebuchet MS" w:eastAsia="Calibri" w:hAnsi="Trebuchet MS"/>
                <w:b/>
                <w:lang w:val="ro-RO"/>
              </w:rPr>
              <w:t xml:space="preserve">                                            </w:t>
            </w:r>
          </w:p>
          <w:p w:rsidR="001D2F6E" w:rsidRPr="007237FB" w:rsidRDefault="00305F1F" w:rsidP="001D2F6E">
            <w:pPr>
              <w:spacing w:after="0" w:line="240" w:lineRule="auto"/>
              <w:jc w:val="center"/>
              <w:rPr>
                <w:rFonts w:ascii="Trebuchet MS" w:eastAsia="Calibri" w:hAnsi="Trebuchet MS"/>
                <w:b/>
              </w:rPr>
            </w:pPr>
            <w:r w:rsidRPr="007237FB">
              <w:rPr>
                <w:rFonts w:ascii="Trebuchet MS" w:eastAsia="Calibri" w:hAnsi="Trebuchet MS"/>
                <w:b/>
                <w:lang w:val="ro-RO"/>
              </w:rPr>
              <w:t xml:space="preserve">                                            </w:t>
            </w:r>
            <w:r w:rsidR="001D2F6E" w:rsidRPr="007237FB">
              <w:rPr>
                <w:rFonts w:ascii="Trebuchet MS" w:eastAsia="Calibri" w:hAnsi="Trebuchet MS"/>
                <w:b/>
                <w:lang w:val="ro-RO"/>
              </w:rPr>
              <w:t xml:space="preserve"> Intocmit,</w:t>
            </w:r>
          </w:p>
          <w:p w:rsidR="001D2F6E" w:rsidRPr="007237FB" w:rsidRDefault="008912F8" w:rsidP="008912F8">
            <w:pPr>
              <w:spacing w:after="0" w:line="240" w:lineRule="auto"/>
              <w:jc w:val="center"/>
              <w:rPr>
                <w:rFonts w:ascii="Trebuchet MS" w:eastAsia="Calibri" w:hAnsi="Trebuchet MS"/>
              </w:rPr>
            </w:pPr>
            <w:r w:rsidRPr="007237FB">
              <w:rPr>
                <w:rFonts w:ascii="Trebuchet MS" w:eastAsia="Calibri" w:hAnsi="Trebuchet MS"/>
              </w:rPr>
              <w:t xml:space="preserve">                                         </w:t>
            </w:r>
            <w:r w:rsidR="001D2F6E" w:rsidRPr="007237FB">
              <w:rPr>
                <w:rFonts w:ascii="Trebuchet MS" w:eastAsia="Calibri" w:hAnsi="Trebuchet MS"/>
              </w:rPr>
              <w:t>consilier A.A.A</w:t>
            </w:r>
          </w:p>
          <w:p w:rsidR="001D2F6E" w:rsidRPr="007237FB" w:rsidRDefault="001D2F6E" w:rsidP="001D2F6E">
            <w:pPr>
              <w:spacing w:after="0" w:line="240" w:lineRule="auto"/>
              <w:jc w:val="center"/>
              <w:rPr>
                <w:rFonts w:ascii="Trebuchet MS" w:eastAsia="Calibri" w:hAnsi="Trebuchet MS"/>
              </w:rPr>
            </w:pPr>
            <w:r w:rsidRPr="007237FB">
              <w:rPr>
                <w:rFonts w:ascii="Trebuchet MS" w:eastAsia="Calibri" w:hAnsi="Trebuchet MS"/>
              </w:rPr>
              <w:t xml:space="preserve">                                           Amalia  Didă </w:t>
            </w:r>
          </w:p>
          <w:p w:rsidR="001D2F6E" w:rsidRPr="007237FB" w:rsidRDefault="001D2F6E" w:rsidP="001D2F6E">
            <w:pPr>
              <w:spacing w:after="0" w:line="240" w:lineRule="auto"/>
              <w:jc w:val="center"/>
              <w:rPr>
                <w:rFonts w:ascii="Trebuchet MS" w:eastAsia="Calibri" w:hAnsi="Trebuchet MS"/>
              </w:rPr>
            </w:pPr>
          </w:p>
        </w:tc>
      </w:tr>
      <w:tr w:rsidR="001D2F6E" w:rsidRPr="007237FB" w:rsidTr="00FA4F7F">
        <w:tc>
          <w:tcPr>
            <w:tcW w:w="4927" w:type="dxa"/>
            <w:shd w:val="clear" w:color="auto" w:fill="auto"/>
          </w:tcPr>
          <w:p w:rsidR="001D2F6E" w:rsidRPr="007237FB" w:rsidRDefault="00C44812" w:rsidP="001D2F6E">
            <w:pPr>
              <w:spacing w:after="0" w:line="240" w:lineRule="auto"/>
              <w:rPr>
                <w:rFonts w:ascii="Trebuchet MS" w:eastAsia="Calibri" w:hAnsi="Trebuchet MS"/>
                <w:b/>
              </w:rPr>
            </w:pPr>
            <w:r w:rsidRPr="007237FB">
              <w:rPr>
                <w:rFonts w:ascii="Trebuchet MS" w:eastAsia="Calibri" w:hAnsi="Trebuchet MS"/>
                <w:b/>
              </w:rPr>
              <w:t xml:space="preserve"> </w:t>
            </w:r>
            <w:r w:rsidR="007237FB" w:rsidRPr="007237FB">
              <w:rPr>
                <w:rFonts w:ascii="Trebuchet MS" w:eastAsia="Calibri" w:hAnsi="Trebuchet MS"/>
                <w:b/>
              </w:rPr>
              <w:t xml:space="preserve">    </w:t>
            </w:r>
            <w:r w:rsidR="001D2F6E" w:rsidRPr="007237FB">
              <w:rPr>
                <w:rFonts w:ascii="Trebuchet MS" w:eastAsia="Calibri" w:hAnsi="Trebuchet MS"/>
                <w:b/>
              </w:rPr>
              <w:t xml:space="preserve">Șef Serviciu C.F.M. </w:t>
            </w:r>
          </w:p>
          <w:p w:rsidR="001D2F6E" w:rsidRPr="007237FB" w:rsidRDefault="00D04535" w:rsidP="001D2F6E">
            <w:pPr>
              <w:spacing w:after="0" w:line="240" w:lineRule="auto"/>
              <w:rPr>
                <w:rFonts w:ascii="Trebuchet MS" w:eastAsia="Calibri" w:hAnsi="Trebuchet MS"/>
              </w:rPr>
            </w:pPr>
            <w:r w:rsidRPr="007237FB">
              <w:rPr>
                <w:rFonts w:ascii="Trebuchet MS" w:eastAsia="Calibri" w:hAnsi="Trebuchet MS"/>
              </w:rPr>
              <w:t xml:space="preserve">   </w:t>
            </w:r>
            <w:r w:rsidR="00875863" w:rsidRPr="007237FB">
              <w:rPr>
                <w:rFonts w:ascii="Trebuchet MS" w:eastAsia="Calibri" w:hAnsi="Trebuchet MS"/>
                <w:lang w:val="ro-RO"/>
              </w:rPr>
              <w:t>Laura Gabriela Briceag</w:t>
            </w:r>
          </w:p>
          <w:p w:rsidR="001D2F6E" w:rsidRPr="007237FB" w:rsidRDefault="001D2F6E" w:rsidP="001D2F6E">
            <w:pPr>
              <w:spacing w:after="0" w:line="240" w:lineRule="auto"/>
              <w:rPr>
                <w:rFonts w:ascii="Trebuchet MS" w:eastAsia="Calibri" w:hAnsi="Trebuchet MS"/>
                <w:b/>
              </w:rPr>
            </w:pPr>
            <w:r w:rsidRPr="007237FB">
              <w:rPr>
                <w:rFonts w:ascii="Trebuchet MS" w:eastAsia="Calibri" w:hAnsi="Trebuchet MS"/>
              </w:rPr>
              <w:t xml:space="preserve">                                               </w:t>
            </w:r>
          </w:p>
        </w:tc>
        <w:tc>
          <w:tcPr>
            <w:tcW w:w="4928" w:type="dxa"/>
            <w:shd w:val="clear" w:color="auto" w:fill="auto"/>
          </w:tcPr>
          <w:p w:rsidR="00BF299E" w:rsidRPr="007237FB" w:rsidRDefault="001D2F6E" w:rsidP="00BF299E">
            <w:pPr>
              <w:spacing w:after="0" w:line="240" w:lineRule="auto"/>
              <w:jc w:val="center"/>
              <w:rPr>
                <w:rFonts w:ascii="Trebuchet MS" w:eastAsia="Calibri" w:hAnsi="Trebuchet MS"/>
                <w:b/>
              </w:rPr>
            </w:pPr>
            <w:r w:rsidRPr="007237FB">
              <w:rPr>
                <w:rFonts w:ascii="Trebuchet MS" w:eastAsia="Calibri" w:hAnsi="Trebuchet MS"/>
              </w:rPr>
              <w:t xml:space="preserve">               </w:t>
            </w:r>
            <w:r w:rsidR="0091082B" w:rsidRPr="007237FB">
              <w:rPr>
                <w:rFonts w:ascii="Trebuchet MS" w:eastAsia="Calibri" w:hAnsi="Trebuchet MS"/>
              </w:rPr>
              <w:t xml:space="preserve">                               </w:t>
            </w:r>
          </w:p>
          <w:p w:rsidR="001D2F6E" w:rsidRPr="007237FB" w:rsidRDefault="001D2F6E" w:rsidP="0091082B">
            <w:pPr>
              <w:spacing w:after="0" w:line="240" w:lineRule="auto"/>
              <w:jc w:val="center"/>
              <w:rPr>
                <w:rFonts w:ascii="Trebuchet MS" w:eastAsia="Calibri" w:hAnsi="Trebuchet MS"/>
                <w:b/>
              </w:rPr>
            </w:pPr>
          </w:p>
        </w:tc>
      </w:tr>
    </w:tbl>
    <w:p w:rsidR="00726E0E" w:rsidRPr="007237FB" w:rsidRDefault="00726E0E" w:rsidP="0091082B">
      <w:pPr>
        <w:spacing w:after="0" w:line="240" w:lineRule="auto"/>
        <w:rPr>
          <w:rFonts w:ascii="Trebuchet MS" w:hAnsi="Trebuchet MS"/>
          <w:lang w:val="pt-BR"/>
        </w:rPr>
      </w:pPr>
    </w:p>
    <w:sectPr w:rsidR="00726E0E" w:rsidRPr="007237FB" w:rsidSect="00900CD4">
      <w:headerReference w:type="default" r:id="rId16"/>
      <w:footerReference w:type="even" r:id="rId17"/>
      <w:footerReference w:type="default" r:id="rId18"/>
      <w:pgSz w:w="11907" w:h="16839" w:code="9"/>
      <w:pgMar w:top="576" w:right="576" w:bottom="576" w:left="864" w:header="28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99" w:rsidRDefault="00091499">
      <w:pPr>
        <w:spacing w:after="0" w:line="240" w:lineRule="auto"/>
      </w:pPr>
      <w:r>
        <w:separator/>
      </w:r>
    </w:p>
  </w:endnote>
  <w:endnote w:type="continuationSeparator" w:id="0">
    <w:p w:rsidR="00091499" w:rsidRDefault="0009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IDFont+F3">
    <w:altName w:val="Malgun Gothic Semilight"/>
    <w:panose1 w:val="00000000000000000000"/>
    <w:charset w:val="88"/>
    <w:family w:val="auto"/>
    <w:notTrueType/>
    <w:pitch w:val="default"/>
    <w:sig w:usb0="00000000"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9" w:rsidRDefault="00B10EA9"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10EA9" w:rsidRDefault="00B10EA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44698"/>
      <w:docPartObj>
        <w:docPartGallery w:val="Page Numbers (Bottom of Page)"/>
        <w:docPartUnique/>
      </w:docPartObj>
    </w:sdtPr>
    <w:sdtEndPr>
      <w:rPr>
        <w:noProof/>
      </w:rPr>
    </w:sdtEndPr>
    <w:sdtContent>
      <w:p w:rsidR="00B10EA9" w:rsidRDefault="00B10EA9">
        <w:pPr>
          <w:pStyle w:val="Subsol"/>
          <w:jc w:val="right"/>
        </w:pPr>
        <w:r>
          <w:fldChar w:fldCharType="begin"/>
        </w:r>
        <w:r>
          <w:instrText xml:space="preserve"> PAGE   \* MERGEFORMAT </w:instrText>
        </w:r>
        <w:r>
          <w:fldChar w:fldCharType="separate"/>
        </w:r>
        <w:r w:rsidR="007237FB">
          <w:rPr>
            <w:noProof/>
          </w:rPr>
          <w:t>2</w:t>
        </w:r>
        <w:r>
          <w:rPr>
            <w:noProof/>
          </w:rPr>
          <w:fldChar w:fldCharType="end"/>
        </w:r>
      </w:p>
    </w:sdtContent>
  </w:sdt>
  <w:p w:rsidR="00B10EA9" w:rsidRPr="00096D3C" w:rsidRDefault="00B10EA9"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71059477" r:id="rId2"/>
      </w:object>
    </w: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CF7C"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096D3C">
      <w:rPr>
        <w:rFonts w:ascii="Garamond" w:hAnsi="Garamond"/>
        <w:b/>
        <w:sz w:val="20"/>
        <w:szCs w:val="20"/>
        <w:lang w:val="fr-FR" w:eastAsia="x-none"/>
      </w:rPr>
      <w:t>AGENŢIA PENTRU PROTECŢIA MEDIULUI DÂMBOVIŢA</w:t>
    </w:r>
  </w:p>
  <w:p w:rsidR="00B10EA9" w:rsidRPr="00096D3C" w:rsidRDefault="00B10EA9"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r w:rsidRPr="00096D3C">
      <w:rPr>
        <w:rFonts w:ascii="Garamond" w:hAnsi="Garamond"/>
        <w:sz w:val="20"/>
        <w:szCs w:val="20"/>
        <w:lang w:val="fr-FR" w:eastAsia="x-none"/>
      </w:rPr>
      <w:t>Str. Calea Ialomiţei, nr. 1, Târgovişte, Cod 130142</w:t>
    </w:r>
  </w:p>
  <w:p w:rsidR="00B10EA9" w:rsidRPr="00096D3C" w:rsidRDefault="00B10EA9"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0EA9" w:rsidRPr="00096D3C" w:rsidTr="007846BE">
      <w:tc>
        <w:tcPr>
          <w:tcW w:w="8370" w:type="dxa"/>
          <w:tcBorders>
            <w:top w:val="single" w:sz="4" w:space="0" w:color="auto"/>
            <w:left w:val="single" w:sz="4" w:space="0" w:color="auto"/>
            <w:bottom w:val="single" w:sz="4" w:space="0" w:color="auto"/>
            <w:right w:val="single" w:sz="4" w:space="0" w:color="auto"/>
          </w:tcBorders>
          <w:hideMark/>
        </w:tcPr>
        <w:p w:rsidR="00B10EA9" w:rsidRPr="00096D3C" w:rsidRDefault="00B10EA9"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Operator de date cu caracter personal, conform Regulamentului (UE) 2016/679</w:t>
          </w:r>
        </w:p>
      </w:tc>
    </w:tr>
  </w:tbl>
  <w:p w:rsidR="00B10EA9" w:rsidRDefault="00B10EA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99" w:rsidRDefault="00091499">
      <w:pPr>
        <w:spacing w:after="0" w:line="240" w:lineRule="auto"/>
      </w:pPr>
      <w:r>
        <w:separator/>
      </w:r>
    </w:p>
  </w:footnote>
  <w:footnote w:type="continuationSeparator" w:id="0">
    <w:p w:rsidR="00091499" w:rsidRDefault="0009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9" w:rsidRDefault="00B10EA9">
    <w:pPr>
      <w:pStyle w:val="Titlu1"/>
      <w:jc w:val="left"/>
      <w:rPr>
        <w:color w:val="000080"/>
        <w:sz w:val="16"/>
        <w:szCs w:val="16"/>
      </w:rPr>
    </w:pPr>
  </w:p>
  <w:p w:rsidR="00B10EA9" w:rsidRDefault="00B10EA9" w:rsidP="007C0C33">
    <w:pPr>
      <w:pStyle w:val="Antet"/>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080FEC"/>
    <w:lvl w:ilvl="0">
      <w:start w:val="1"/>
      <w:numFmt w:val="bullet"/>
      <w:pStyle w:val="CharChar1"/>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15:restartNumberingAfterBreak="0">
    <w:nsid w:val="104C6AB1"/>
    <w:multiLevelType w:val="multilevel"/>
    <w:tmpl w:val="29922504"/>
    <w:styleLink w:val="abc"/>
    <w:lvl w:ilvl="0">
      <w:start w:val="1"/>
      <w:numFmt w:val="lowerLetter"/>
      <w:lvlText w:val="%1)"/>
      <w:lvlJc w:val="left"/>
      <w:pPr>
        <w:ind w:left="567" w:hanging="360"/>
      </w:pPr>
      <w:rPr>
        <w:rFonts w:ascii="Calibri" w:eastAsia="Times New Roman" w:hAnsi="Calibri" w:cs="Times New Roman"/>
      </w:rPr>
    </w:lvl>
    <w:lvl w:ilvl="1">
      <w:start w:val="1"/>
      <w:numFmt w:val="bullet"/>
      <w:lvlText w:val="o"/>
      <w:lvlJc w:val="left"/>
      <w:pPr>
        <w:ind w:left="1287" w:hanging="360"/>
      </w:pPr>
      <w:rPr>
        <w:rFonts w:ascii="Courier New" w:hAnsi="Courier New" w:cs="Courier New"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2727" w:hanging="360"/>
      </w:pPr>
      <w:rPr>
        <w:rFonts w:ascii="Symbol" w:hAnsi="Symbol" w:hint="default"/>
      </w:rPr>
    </w:lvl>
    <w:lvl w:ilvl="4">
      <w:start w:val="1"/>
      <w:numFmt w:val="bullet"/>
      <w:lvlText w:val="o"/>
      <w:lvlJc w:val="left"/>
      <w:pPr>
        <w:ind w:left="3447" w:hanging="360"/>
      </w:pPr>
      <w:rPr>
        <w:rFonts w:ascii="Courier New" w:hAnsi="Courier New" w:cs="Courier New" w:hint="default"/>
      </w:rPr>
    </w:lvl>
    <w:lvl w:ilvl="5">
      <w:start w:val="1"/>
      <w:numFmt w:val="bullet"/>
      <w:lvlText w:val=""/>
      <w:lvlJc w:val="left"/>
      <w:pPr>
        <w:ind w:left="4167" w:hanging="360"/>
      </w:pPr>
      <w:rPr>
        <w:rFonts w:ascii="Wingdings" w:hAnsi="Wingdings" w:hint="default"/>
      </w:rPr>
    </w:lvl>
    <w:lvl w:ilvl="6">
      <w:start w:val="1"/>
      <w:numFmt w:val="bullet"/>
      <w:lvlText w:val=""/>
      <w:lvlJc w:val="left"/>
      <w:pPr>
        <w:ind w:left="4887" w:hanging="360"/>
      </w:pPr>
      <w:rPr>
        <w:rFonts w:ascii="Symbol" w:hAnsi="Symbol" w:hint="default"/>
      </w:rPr>
    </w:lvl>
    <w:lvl w:ilvl="7">
      <w:start w:val="1"/>
      <w:numFmt w:val="bullet"/>
      <w:lvlText w:val="o"/>
      <w:lvlJc w:val="left"/>
      <w:pPr>
        <w:ind w:left="5607" w:hanging="360"/>
      </w:pPr>
      <w:rPr>
        <w:rFonts w:ascii="Courier New" w:hAnsi="Courier New" w:cs="Courier New" w:hint="default"/>
      </w:rPr>
    </w:lvl>
    <w:lvl w:ilvl="8">
      <w:start w:val="1"/>
      <w:numFmt w:val="bullet"/>
      <w:lvlText w:val=""/>
      <w:lvlJc w:val="left"/>
      <w:pPr>
        <w:ind w:left="6327" w:hanging="360"/>
      </w:pPr>
      <w:rPr>
        <w:rFonts w:ascii="Wingdings" w:hAnsi="Wingdings" w:hint="default"/>
      </w:rPr>
    </w:lvl>
  </w:abstractNum>
  <w:abstractNum w:abstractNumId="3"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AA8030B"/>
    <w:multiLevelType w:val="hybridMultilevel"/>
    <w:tmpl w:val="483C7DD0"/>
    <w:styleLink w:val="abc1"/>
    <w:lvl w:ilvl="0" w:tplc="F9305124">
      <w:start w:val="1"/>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0"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1" w15:restartNumberingAfterBreak="0">
    <w:nsid w:val="7BC03B14"/>
    <w:multiLevelType w:val="hybridMultilevel"/>
    <w:tmpl w:val="3E4C36D0"/>
    <w:lvl w:ilvl="0" w:tplc="66E4D6C8">
      <w:start w:val="1"/>
      <w:numFmt w:val="upperLetter"/>
      <w:pStyle w:val="Listcumarcatori"/>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3"/>
  </w:num>
  <w:num w:numId="6">
    <w:abstractNumId w:val="7"/>
  </w:num>
  <w:num w:numId="7">
    <w:abstractNumId w:val="0"/>
  </w:num>
  <w:num w:numId="8">
    <w:abstractNumId w:val="5"/>
  </w:num>
  <w:num w:numId="9">
    <w:abstractNumId w:val="11"/>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1F58"/>
    <w:rsid w:val="0002543A"/>
    <w:rsid w:val="00025581"/>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3232"/>
    <w:rsid w:val="0004646C"/>
    <w:rsid w:val="000464AD"/>
    <w:rsid w:val="00046D24"/>
    <w:rsid w:val="00046DB2"/>
    <w:rsid w:val="00046EFF"/>
    <w:rsid w:val="00050090"/>
    <w:rsid w:val="000500C6"/>
    <w:rsid w:val="00050D23"/>
    <w:rsid w:val="00053615"/>
    <w:rsid w:val="00053D4A"/>
    <w:rsid w:val="00056A2D"/>
    <w:rsid w:val="0006016D"/>
    <w:rsid w:val="000604FE"/>
    <w:rsid w:val="00062171"/>
    <w:rsid w:val="000624D4"/>
    <w:rsid w:val="000638C1"/>
    <w:rsid w:val="00064A71"/>
    <w:rsid w:val="00065604"/>
    <w:rsid w:val="000668F1"/>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499"/>
    <w:rsid w:val="000915B6"/>
    <w:rsid w:val="000915D4"/>
    <w:rsid w:val="00091998"/>
    <w:rsid w:val="000925DF"/>
    <w:rsid w:val="00093BA1"/>
    <w:rsid w:val="00096D3C"/>
    <w:rsid w:val="000A16EA"/>
    <w:rsid w:val="000A1A64"/>
    <w:rsid w:val="000A2775"/>
    <w:rsid w:val="000A2881"/>
    <w:rsid w:val="000A3DC8"/>
    <w:rsid w:val="000A4FE9"/>
    <w:rsid w:val="000A6989"/>
    <w:rsid w:val="000B1EDF"/>
    <w:rsid w:val="000B204C"/>
    <w:rsid w:val="000B219A"/>
    <w:rsid w:val="000B43A2"/>
    <w:rsid w:val="000B5016"/>
    <w:rsid w:val="000B51B1"/>
    <w:rsid w:val="000B61FF"/>
    <w:rsid w:val="000C244E"/>
    <w:rsid w:val="000C33D8"/>
    <w:rsid w:val="000C610B"/>
    <w:rsid w:val="000C742D"/>
    <w:rsid w:val="000D004A"/>
    <w:rsid w:val="000D338C"/>
    <w:rsid w:val="000D5450"/>
    <w:rsid w:val="000D5DCA"/>
    <w:rsid w:val="000D6CF5"/>
    <w:rsid w:val="000D7AA9"/>
    <w:rsid w:val="000D7D57"/>
    <w:rsid w:val="000E098C"/>
    <w:rsid w:val="000E2F7E"/>
    <w:rsid w:val="000E4560"/>
    <w:rsid w:val="000E6D3E"/>
    <w:rsid w:val="000E7981"/>
    <w:rsid w:val="000F039A"/>
    <w:rsid w:val="000F071B"/>
    <w:rsid w:val="000F1D94"/>
    <w:rsid w:val="000F268F"/>
    <w:rsid w:val="000F2A23"/>
    <w:rsid w:val="000F34B0"/>
    <w:rsid w:val="000F4EFE"/>
    <w:rsid w:val="000F6113"/>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6C4"/>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07FD"/>
    <w:rsid w:val="001C0E94"/>
    <w:rsid w:val="001C39D5"/>
    <w:rsid w:val="001C446B"/>
    <w:rsid w:val="001C69EC"/>
    <w:rsid w:val="001D1BA2"/>
    <w:rsid w:val="001D2C4C"/>
    <w:rsid w:val="001D2F6E"/>
    <w:rsid w:val="001D3164"/>
    <w:rsid w:val="001D4418"/>
    <w:rsid w:val="001D62AA"/>
    <w:rsid w:val="001D62D9"/>
    <w:rsid w:val="001D69BA"/>
    <w:rsid w:val="001D6C92"/>
    <w:rsid w:val="001E005F"/>
    <w:rsid w:val="001E146F"/>
    <w:rsid w:val="001E1739"/>
    <w:rsid w:val="001E3081"/>
    <w:rsid w:val="001E3231"/>
    <w:rsid w:val="001E510C"/>
    <w:rsid w:val="001F11A4"/>
    <w:rsid w:val="001F1200"/>
    <w:rsid w:val="001F1CC8"/>
    <w:rsid w:val="001F57CC"/>
    <w:rsid w:val="001F59EF"/>
    <w:rsid w:val="001F5C90"/>
    <w:rsid w:val="001F5DBC"/>
    <w:rsid w:val="001F6E86"/>
    <w:rsid w:val="0020084D"/>
    <w:rsid w:val="00201826"/>
    <w:rsid w:val="002026CC"/>
    <w:rsid w:val="00203505"/>
    <w:rsid w:val="002038CC"/>
    <w:rsid w:val="0020394A"/>
    <w:rsid w:val="00203D43"/>
    <w:rsid w:val="00204375"/>
    <w:rsid w:val="002070F9"/>
    <w:rsid w:val="00207E12"/>
    <w:rsid w:val="002104F7"/>
    <w:rsid w:val="002109DE"/>
    <w:rsid w:val="00210A9F"/>
    <w:rsid w:val="00214278"/>
    <w:rsid w:val="0021759F"/>
    <w:rsid w:val="002219E5"/>
    <w:rsid w:val="002242C4"/>
    <w:rsid w:val="00225CC8"/>
    <w:rsid w:val="00225E41"/>
    <w:rsid w:val="00225F8A"/>
    <w:rsid w:val="002271D7"/>
    <w:rsid w:val="00230F45"/>
    <w:rsid w:val="00232CDA"/>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D8"/>
    <w:rsid w:val="00261DF2"/>
    <w:rsid w:val="00263110"/>
    <w:rsid w:val="002636B0"/>
    <w:rsid w:val="00263EC1"/>
    <w:rsid w:val="00265222"/>
    <w:rsid w:val="00265496"/>
    <w:rsid w:val="0026665A"/>
    <w:rsid w:val="002668E2"/>
    <w:rsid w:val="00266928"/>
    <w:rsid w:val="0026778A"/>
    <w:rsid w:val="00267EC5"/>
    <w:rsid w:val="0027083E"/>
    <w:rsid w:val="00273634"/>
    <w:rsid w:val="002743CD"/>
    <w:rsid w:val="00276634"/>
    <w:rsid w:val="002766F2"/>
    <w:rsid w:val="002769D7"/>
    <w:rsid w:val="002773C9"/>
    <w:rsid w:val="00277B64"/>
    <w:rsid w:val="00277C48"/>
    <w:rsid w:val="00280555"/>
    <w:rsid w:val="00281558"/>
    <w:rsid w:val="00283411"/>
    <w:rsid w:val="00283A06"/>
    <w:rsid w:val="00285CED"/>
    <w:rsid w:val="002914EA"/>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44FD"/>
    <w:rsid w:val="002A69E7"/>
    <w:rsid w:val="002A762D"/>
    <w:rsid w:val="002B240F"/>
    <w:rsid w:val="002B34B4"/>
    <w:rsid w:val="002B3CCD"/>
    <w:rsid w:val="002B4128"/>
    <w:rsid w:val="002B4E8B"/>
    <w:rsid w:val="002B5741"/>
    <w:rsid w:val="002B5DFC"/>
    <w:rsid w:val="002B604C"/>
    <w:rsid w:val="002B6D5B"/>
    <w:rsid w:val="002B7E00"/>
    <w:rsid w:val="002C050B"/>
    <w:rsid w:val="002C0662"/>
    <w:rsid w:val="002C07E1"/>
    <w:rsid w:val="002C34FC"/>
    <w:rsid w:val="002C3684"/>
    <w:rsid w:val="002C4DAA"/>
    <w:rsid w:val="002C534E"/>
    <w:rsid w:val="002C6CAD"/>
    <w:rsid w:val="002D471E"/>
    <w:rsid w:val="002D4DF7"/>
    <w:rsid w:val="002D561D"/>
    <w:rsid w:val="002D62B3"/>
    <w:rsid w:val="002D6AB2"/>
    <w:rsid w:val="002E114F"/>
    <w:rsid w:val="002E17A6"/>
    <w:rsid w:val="002E1AE0"/>
    <w:rsid w:val="002E7183"/>
    <w:rsid w:val="002E7F40"/>
    <w:rsid w:val="002F02DB"/>
    <w:rsid w:val="002F1DF1"/>
    <w:rsid w:val="002F2C03"/>
    <w:rsid w:val="002F3B03"/>
    <w:rsid w:val="002F4B3C"/>
    <w:rsid w:val="002F4B64"/>
    <w:rsid w:val="002F5A49"/>
    <w:rsid w:val="002F6B45"/>
    <w:rsid w:val="002F6B7C"/>
    <w:rsid w:val="002F7856"/>
    <w:rsid w:val="003005C3"/>
    <w:rsid w:val="00303DB6"/>
    <w:rsid w:val="00305F1F"/>
    <w:rsid w:val="003075A8"/>
    <w:rsid w:val="00310ECB"/>
    <w:rsid w:val="0031148E"/>
    <w:rsid w:val="003121EC"/>
    <w:rsid w:val="0031225C"/>
    <w:rsid w:val="003132F0"/>
    <w:rsid w:val="00313E4B"/>
    <w:rsid w:val="003150BD"/>
    <w:rsid w:val="003179C8"/>
    <w:rsid w:val="003228BA"/>
    <w:rsid w:val="003252E7"/>
    <w:rsid w:val="00327776"/>
    <w:rsid w:val="00330822"/>
    <w:rsid w:val="00330DD4"/>
    <w:rsid w:val="00331ABB"/>
    <w:rsid w:val="00331F3D"/>
    <w:rsid w:val="00333548"/>
    <w:rsid w:val="00334F06"/>
    <w:rsid w:val="0033575E"/>
    <w:rsid w:val="003372E6"/>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62593"/>
    <w:rsid w:val="00362D54"/>
    <w:rsid w:val="00363197"/>
    <w:rsid w:val="00364A3F"/>
    <w:rsid w:val="00365A0C"/>
    <w:rsid w:val="0036642C"/>
    <w:rsid w:val="00366881"/>
    <w:rsid w:val="00366969"/>
    <w:rsid w:val="00367A3B"/>
    <w:rsid w:val="00370044"/>
    <w:rsid w:val="00371C4F"/>
    <w:rsid w:val="00373A6D"/>
    <w:rsid w:val="0037483C"/>
    <w:rsid w:val="00375630"/>
    <w:rsid w:val="00375B51"/>
    <w:rsid w:val="00375EB9"/>
    <w:rsid w:val="00375F2F"/>
    <w:rsid w:val="0037721E"/>
    <w:rsid w:val="00380965"/>
    <w:rsid w:val="00382571"/>
    <w:rsid w:val="00382C4E"/>
    <w:rsid w:val="003839BB"/>
    <w:rsid w:val="00383D36"/>
    <w:rsid w:val="0038454D"/>
    <w:rsid w:val="0038554E"/>
    <w:rsid w:val="00393A5D"/>
    <w:rsid w:val="00393DA3"/>
    <w:rsid w:val="003A0420"/>
    <w:rsid w:val="003A20D1"/>
    <w:rsid w:val="003A2AC5"/>
    <w:rsid w:val="003A321E"/>
    <w:rsid w:val="003A6376"/>
    <w:rsid w:val="003A712A"/>
    <w:rsid w:val="003B0A8A"/>
    <w:rsid w:val="003B2BDB"/>
    <w:rsid w:val="003B2DCA"/>
    <w:rsid w:val="003B3205"/>
    <w:rsid w:val="003B3780"/>
    <w:rsid w:val="003B449B"/>
    <w:rsid w:val="003B5FB2"/>
    <w:rsid w:val="003B61B9"/>
    <w:rsid w:val="003B622C"/>
    <w:rsid w:val="003C0175"/>
    <w:rsid w:val="003C32C0"/>
    <w:rsid w:val="003C40B1"/>
    <w:rsid w:val="003C49D5"/>
    <w:rsid w:val="003C60D4"/>
    <w:rsid w:val="003C7BD4"/>
    <w:rsid w:val="003D06F6"/>
    <w:rsid w:val="003D4050"/>
    <w:rsid w:val="003D466E"/>
    <w:rsid w:val="003D4C71"/>
    <w:rsid w:val="003D6DD8"/>
    <w:rsid w:val="003E25C3"/>
    <w:rsid w:val="003E399E"/>
    <w:rsid w:val="003E3EAA"/>
    <w:rsid w:val="003E5504"/>
    <w:rsid w:val="003E571F"/>
    <w:rsid w:val="003E5DD0"/>
    <w:rsid w:val="003E5F76"/>
    <w:rsid w:val="003F2ABC"/>
    <w:rsid w:val="003F398A"/>
    <w:rsid w:val="003F5CF3"/>
    <w:rsid w:val="003F6913"/>
    <w:rsid w:val="003F692F"/>
    <w:rsid w:val="003F704A"/>
    <w:rsid w:val="003F7806"/>
    <w:rsid w:val="004004D7"/>
    <w:rsid w:val="0040050D"/>
    <w:rsid w:val="00400565"/>
    <w:rsid w:val="00401BC3"/>
    <w:rsid w:val="004048EF"/>
    <w:rsid w:val="00404E7D"/>
    <w:rsid w:val="004072E1"/>
    <w:rsid w:val="0040738B"/>
    <w:rsid w:val="004102D2"/>
    <w:rsid w:val="00410314"/>
    <w:rsid w:val="00410A7A"/>
    <w:rsid w:val="004129B8"/>
    <w:rsid w:val="00414C73"/>
    <w:rsid w:val="00414D55"/>
    <w:rsid w:val="00415808"/>
    <w:rsid w:val="0042013F"/>
    <w:rsid w:val="00421422"/>
    <w:rsid w:val="0042339D"/>
    <w:rsid w:val="00425DD6"/>
    <w:rsid w:val="004305DC"/>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5F75"/>
    <w:rsid w:val="00447605"/>
    <w:rsid w:val="00447CD1"/>
    <w:rsid w:val="0045056D"/>
    <w:rsid w:val="00450B27"/>
    <w:rsid w:val="00451200"/>
    <w:rsid w:val="004525EB"/>
    <w:rsid w:val="00454E84"/>
    <w:rsid w:val="00455975"/>
    <w:rsid w:val="00455C77"/>
    <w:rsid w:val="004636D6"/>
    <w:rsid w:val="00463DF4"/>
    <w:rsid w:val="0046435E"/>
    <w:rsid w:val="00464764"/>
    <w:rsid w:val="00467C07"/>
    <w:rsid w:val="00470DB9"/>
    <w:rsid w:val="00471AD2"/>
    <w:rsid w:val="00471F1D"/>
    <w:rsid w:val="00474780"/>
    <w:rsid w:val="0047500A"/>
    <w:rsid w:val="00475E4C"/>
    <w:rsid w:val="00477A35"/>
    <w:rsid w:val="004806BD"/>
    <w:rsid w:val="00481A78"/>
    <w:rsid w:val="00482421"/>
    <w:rsid w:val="0048350A"/>
    <w:rsid w:val="00483D88"/>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0B34"/>
    <w:rsid w:val="004C263E"/>
    <w:rsid w:val="004C2F82"/>
    <w:rsid w:val="004C474C"/>
    <w:rsid w:val="004C5875"/>
    <w:rsid w:val="004D0569"/>
    <w:rsid w:val="004D0718"/>
    <w:rsid w:val="004D21E9"/>
    <w:rsid w:val="004D237F"/>
    <w:rsid w:val="004D43DF"/>
    <w:rsid w:val="004D5716"/>
    <w:rsid w:val="004D5BF3"/>
    <w:rsid w:val="004D71F6"/>
    <w:rsid w:val="004D7EBD"/>
    <w:rsid w:val="004E1113"/>
    <w:rsid w:val="004E1AD0"/>
    <w:rsid w:val="004E1B6B"/>
    <w:rsid w:val="004E20F8"/>
    <w:rsid w:val="004E21D4"/>
    <w:rsid w:val="004E2D17"/>
    <w:rsid w:val="004E3305"/>
    <w:rsid w:val="004E4C66"/>
    <w:rsid w:val="004E4DC9"/>
    <w:rsid w:val="004E63C1"/>
    <w:rsid w:val="004E7104"/>
    <w:rsid w:val="004E7DE5"/>
    <w:rsid w:val="004F1C44"/>
    <w:rsid w:val="004F2B55"/>
    <w:rsid w:val="004F2C34"/>
    <w:rsid w:val="004F6364"/>
    <w:rsid w:val="004F74DD"/>
    <w:rsid w:val="005005DF"/>
    <w:rsid w:val="00513424"/>
    <w:rsid w:val="005163F7"/>
    <w:rsid w:val="00516A56"/>
    <w:rsid w:val="00517EC3"/>
    <w:rsid w:val="00522FDD"/>
    <w:rsid w:val="00526366"/>
    <w:rsid w:val="005263BA"/>
    <w:rsid w:val="00526886"/>
    <w:rsid w:val="00526C6A"/>
    <w:rsid w:val="0052743F"/>
    <w:rsid w:val="005276CA"/>
    <w:rsid w:val="00530224"/>
    <w:rsid w:val="00530A5B"/>
    <w:rsid w:val="00531649"/>
    <w:rsid w:val="00531887"/>
    <w:rsid w:val="005329B4"/>
    <w:rsid w:val="0053458C"/>
    <w:rsid w:val="00535F29"/>
    <w:rsid w:val="00537D97"/>
    <w:rsid w:val="00541B5D"/>
    <w:rsid w:val="005426ED"/>
    <w:rsid w:val="00542735"/>
    <w:rsid w:val="00543B42"/>
    <w:rsid w:val="00544556"/>
    <w:rsid w:val="0054480C"/>
    <w:rsid w:val="00545E01"/>
    <w:rsid w:val="00547D02"/>
    <w:rsid w:val="0055481A"/>
    <w:rsid w:val="00557E0D"/>
    <w:rsid w:val="00560FB1"/>
    <w:rsid w:val="0056372E"/>
    <w:rsid w:val="00563CF5"/>
    <w:rsid w:val="00564BF0"/>
    <w:rsid w:val="00565291"/>
    <w:rsid w:val="00565CE5"/>
    <w:rsid w:val="00565FC8"/>
    <w:rsid w:val="0056607D"/>
    <w:rsid w:val="0056610F"/>
    <w:rsid w:val="00571020"/>
    <w:rsid w:val="005710DA"/>
    <w:rsid w:val="00572222"/>
    <w:rsid w:val="00573519"/>
    <w:rsid w:val="005737CA"/>
    <w:rsid w:val="00573939"/>
    <w:rsid w:val="0057398A"/>
    <w:rsid w:val="00573EC0"/>
    <w:rsid w:val="00574847"/>
    <w:rsid w:val="00574BE3"/>
    <w:rsid w:val="00574E72"/>
    <w:rsid w:val="00576330"/>
    <w:rsid w:val="005768A6"/>
    <w:rsid w:val="00576961"/>
    <w:rsid w:val="00576B3F"/>
    <w:rsid w:val="005829AE"/>
    <w:rsid w:val="00584E09"/>
    <w:rsid w:val="005850B2"/>
    <w:rsid w:val="0058639F"/>
    <w:rsid w:val="005922AF"/>
    <w:rsid w:val="00593150"/>
    <w:rsid w:val="0059363B"/>
    <w:rsid w:val="00593A41"/>
    <w:rsid w:val="00593A52"/>
    <w:rsid w:val="005954A9"/>
    <w:rsid w:val="00595C0D"/>
    <w:rsid w:val="005963A3"/>
    <w:rsid w:val="005967F1"/>
    <w:rsid w:val="005A073B"/>
    <w:rsid w:val="005A3A97"/>
    <w:rsid w:val="005A44BB"/>
    <w:rsid w:val="005A678D"/>
    <w:rsid w:val="005A71F8"/>
    <w:rsid w:val="005B41C4"/>
    <w:rsid w:val="005B562B"/>
    <w:rsid w:val="005C0516"/>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54F1"/>
    <w:rsid w:val="005E57AA"/>
    <w:rsid w:val="005E774B"/>
    <w:rsid w:val="005F1A84"/>
    <w:rsid w:val="005F29CE"/>
    <w:rsid w:val="005F43B9"/>
    <w:rsid w:val="005F4FFC"/>
    <w:rsid w:val="005F6E6E"/>
    <w:rsid w:val="005F72A9"/>
    <w:rsid w:val="005F75C0"/>
    <w:rsid w:val="005F7FD5"/>
    <w:rsid w:val="00600F26"/>
    <w:rsid w:val="00601BF4"/>
    <w:rsid w:val="00602DE9"/>
    <w:rsid w:val="00603E04"/>
    <w:rsid w:val="00605D5F"/>
    <w:rsid w:val="0060601B"/>
    <w:rsid w:val="006066FD"/>
    <w:rsid w:val="0061266F"/>
    <w:rsid w:val="006126F2"/>
    <w:rsid w:val="00612DEA"/>
    <w:rsid w:val="0061778B"/>
    <w:rsid w:val="0062082A"/>
    <w:rsid w:val="00624E91"/>
    <w:rsid w:val="00624F7F"/>
    <w:rsid w:val="0062517C"/>
    <w:rsid w:val="00626EA5"/>
    <w:rsid w:val="00627690"/>
    <w:rsid w:val="006300CA"/>
    <w:rsid w:val="0063152D"/>
    <w:rsid w:val="00632C07"/>
    <w:rsid w:val="00632F09"/>
    <w:rsid w:val="00634655"/>
    <w:rsid w:val="00640791"/>
    <w:rsid w:val="00641000"/>
    <w:rsid w:val="0064366D"/>
    <w:rsid w:val="00645AFF"/>
    <w:rsid w:val="00646512"/>
    <w:rsid w:val="0064799D"/>
    <w:rsid w:val="006504B2"/>
    <w:rsid w:val="00650CB8"/>
    <w:rsid w:val="00651720"/>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5D03"/>
    <w:rsid w:val="00676657"/>
    <w:rsid w:val="00680B2C"/>
    <w:rsid w:val="0068339A"/>
    <w:rsid w:val="00683919"/>
    <w:rsid w:val="00683DB5"/>
    <w:rsid w:val="00684B56"/>
    <w:rsid w:val="00685ABC"/>
    <w:rsid w:val="00686964"/>
    <w:rsid w:val="00686F11"/>
    <w:rsid w:val="0068798A"/>
    <w:rsid w:val="00687C72"/>
    <w:rsid w:val="0069058D"/>
    <w:rsid w:val="0069173D"/>
    <w:rsid w:val="006936B8"/>
    <w:rsid w:val="006937D5"/>
    <w:rsid w:val="00695B00"/>
    <w:rsid w:val="00696DF0"/>
    <w:rsid w:val="006973F3"/>
    <w:rsid w:val="006A4B40"/>
    <w:rsid w:val="006A5063"/>
    <w:rsid w:val="006A5DEB"/>
    <w:rsid w:val="006A678D"/>
    <w:rsid w:val="006A76CA"/>
    <w:rsid w:val="006B0967"/>
    <w:rsid w:val="006B1508"/>
    <w:rsid w:val="006B30F7"/>
    <w:rsid w:val="006B3E34"/>
    <w:rsid w:val="006B54B3"/>
    <w:rsid w:val="006B551E"/>
    <w:rsid w:val="006B6361"/>
    <w:rsid w:val="006B641C"/>
    <w:rsid w:val="006B69B8"/>
    <w:rsid w:val="006B7CB3"/>
    <w:rsid w:val="006C17C6"/>
    <w:rsid w:val="006C7CA9"/>
    <w:rsid w:val="006C7CB9"/>
    <w:rsid w:val="006D0CED"/>
    <w:rsid w:val="006D27CC"/>
    <w:rsid w:val="006D30B1"/>
    <w:rsid w:val="006D40D9"/>
    <w:rsid w:val="006D4E4B"/>
    <w:rsid w:val="006D5C14"/>
    <w:rsid w:val="006D70D2"/>
    <w:rsid w:val="006D720E"/>
    <w:rsid w:val="006D7563"/>
    <w:rsid w:val="006E03E5"/>
    <w:rsid w:val="006E16B3"/>
    <w:rsid w:val="006E209D"/>
    <w:rsid w:val="006F00D5"/>
    <w:rsid w:val="006F0B51"/>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2C5D"/>
    <w:rsid w:val="00713467"/>
    <w:rsid w:val="00713CFD"/>
    <w:rsid w:val="0071536F"/>
    <w:rsid w:val="007153D2"/>
    <w:rsid w:val="00715DB7"/>
    <w:rsid w:val="0071643D"/>
    <w:rsid w:val="00716442"/>
    <w:rsid w:val="00716A38"/>
    <w:rsid w:val="00716C56"/>
    <w:rsid w:val="00717436"/>
    <w:rsid w:val="0071758E"/>
    <w:rsid w:val="007208D9"/>
    <w:rsid w:val="00722173"/>
    <w:rsid w:val="00723298"/>
    <w:rsid w:val="007237FB"/>
    <w:rsid w:val="0072396A"/>
    <w:rsid w:val="007250E5"/>
    <w:rsid w:val="00725E19"/>
    <w:rsid w:val="00726E01"/>
    <w:rsid w:val="00726E0E"/>
    <w:rsid w:val="007274C5"/>
    <w:rsid w:val="007309ED"/>
    <w:rsid w:val="00730F62"/>
    <w:rsid w:val="007346C4"/>
    <w:rsid w:val="007354F8"/>
    <w:rsid w:val="00735814"/>
    <w:rsid w:val="007358E3"/>
    <w:rsid w:val="00735DE6"/>
    <w:rsid w:val="00737D09"/>
    <w:rsid w:val="0074097F"/>
    <w:rsid w:val="00741594"/>
    <w:rsid w:val="00741FAD"/>
    <w:rsid w:val="00742CF7"/>
    <w:rsid w:val="00743FDA"/>
    <w:rsid w:val="00745BCC"/>
    <w:rsid w:val="00746177"/>
    <w:rsid w:val="007477E4"/>
    <w:rsid w:val="00751B02"/>
    <w:rsid w:val="00752744"/>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46BE"/>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0841"/>
    <w:rsid w:val="007B2C2E"/>
    <w:rsid w:val="007B65E5"/>
    <w:rsid w:val="007B7AA3"/>
    <w:rsid w:val="007C0C33"/>
    <w:rsid w:val="007C1A86"/>
    <w:rsid w:val="007C2CDD"/>
    <w:rsid w:val="007C3AE4"/>
    <w:rsid w:val="007C4827"/>
    <w:rsid w:val="007C6A37"/>
    <w:rsid w:val="007C704F"/>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2CF7"/>
    <w:rsid w:val="007F3082"/>
    <w:rsid w:val="007F322A"/>
    <w:rsid w:val="007F3B33"/>
    <w:rsid w:val="007F41AD"/>
    <w:rsid w:val="007F42DA"/>
    <w:rsid w:val="007F4809"/>
    <w:rsid w:val="007F4A93"/>
    <w:rsid w:val="007F6E22"/>
    <w:rsid w:val="007F6E3D"/>
    <w:rsid w:val="0080098C"/>
    <w:rsid w:val="008010A4"/>
    <w:rsid w:val="008011EF"/>
    <w:rsid w:val="0080290D"/>
    <w:rsid w:val="00803D2B"/>
    <w:rsid w:val="008058D0"/>
    <w:rsid w:val="0080608B"/>
    <w:rsid w:val="00806A6C"/>
    <w:rsid w:val="00810736"/>
    <w:rsid w:val="008135B8"/>
    <w:rsid w:val="008139E8"/>
    <w:rsid w:val="00814F08"/>
    <w:rsid w:val="008153DA"/>
    <w:rsid w:val="008177CC"/>
    <w:rsid w:val="0082061C"/>
    <w:rsid w:val="008255F5"/>
    <w:rsid w:val="00825E3E"/>
    <w:rsid w:val="008304F0"/>
    <w:rsid w:val="008330F8"/>
    <w:rsid w:val="00834198"/>
    <w:rsid w:val="0083635A"/>
    <w:rsid w:val="008370BA"/>
    <w:rsid w:val="008375BD"/>
    <w:rsid w:val="008400A3"/>
    <w:rsid w:val="00843EE1"/>
    <w:rsid w:val="00844E32"/>
    <w:rsid w:val="00847D7F"/>
    <w:rsid w:val="00847DB2"/>
    <w:rsid w:val="00850FB5"/>
    <w:rsid w:val="00851340"/>
    <w:rsid w:val="00851ABA"/>
    <w:rsid w:val="00856969"/>
    <w:rsid w:val="0085726E"/>
    <w:rsid w:val="00860BBF"/>
    <w:rsid w:val="0086130A"/>
    <w:rsid w:val="00861570"/>
    <w:rsid w:val="008643AD"/>
    <w:rsid w:val="00865ABF"/>
    <w:rsid w:val="00865D8B"/>
    <w:rsid w:val="00866071"/>
    <w:rsid w:val="008702FE"/>
    <w:rsid w:val="0087388F"/>
    <w:rsid w:val="00875863"/>
    <w:rsid w:val="008762E7"/>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12F8"/>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C552A"/>
    <w:rsid w:val="008D02F5"/>
    <w:rsid w:val="008D0DF6"/>
    <w:rsid w:val="008D0F2E"/>
    <w:rsid w:val="008D26EE"/>
    <w:rsid w:val="008D582E"/>
    <w:rsid w:val="008D7B49"/>
    <w:rsid w:val="008E0FD1"/>
    <w:rsid w:val="008E1443"/>
    <w:rsid w:val="008E20F8"/>
    <w:rsid w:val="008E3DBF"/>
    <w:rsid w:val="008E4498"/>
    <w:rsid w:val="008E5338"/>
    <w:rsid w:val="008E78BB"/>
    <w:rsid w:val="008E7BC7"/>
    <w:rsid w:val="008F1E21"/>
    <w:rsid w:val="008F3BB1"/>
    <w:rsid w:val="008F547F"/>
    <w:rsid w:val="00900504"/>
    <w:rsid w:val="00900CD4"/>
    <w:rsid w:val="00901034"/>
    <w:rsid w:val="009023B7"/>
    <w:rsid w:val="0090258A"/>
    <w:rsid w:val="0090486D"/>
    <w:rsid w:val="00904954"/>
    <w:rsid w:val="00905133"/>
    <w:rsid w:val="00905339"/>
    <w:rsid w:val="00905DE5"/>
    <w:rsid w:val="00906083"/>
    <w:rsid w:val="00906C0A"/>
    <w:rsid w:val="00906C60"/>
    <w:rsid w:val="00907FC8"/>
    <w:rsid w:val="0091082B"/>
    <w:rsid w:val="009108C7"/>
    <w:rsid w:val="00910BD4"/>
    <w:rsid w:val="009121DF"/>
    <w:rsid w:val="009135AD"/>
    <w:rsid w:val="00916685"/>
    <w:rsid w:val="00917CC0"/>
    <w:rsid w:val="009216EC"/>
    <w:rsid w:val="00921FFA"/>
    <w:rsid w:val="009226D4"/>
    <w:rsid w:val="00923F71"/>
    <w:rsid w:val="0092576A"/>
    <w:rsid w:val="00926135"/>
    <w:rsid w:val="009273A4"/>
    <w:rsid w:val="009304A7"/>
    <w:rsid w:val="00930C3B"/>
    <w:rsid w:val="00931AB6"/>
    <w:rsid w:val="009327C2"/>
    <w:rsid w:val="00935131"/>
    <w:rsid w:val="00935233"/>
    <w:rsid w:val="00936605"/>
    <w:rsid w:val="00937BAA"/>
    <w:rsid w:val="00937F72"/>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544D0"/>
    <w:rsid w:val="00955382"/>
    <w:rsid w:val="009609CF"/>
    <w:rsid w:val="0096194B"/>
    <w:rsid w:val="00963EBA"/>
    <w:rsid w:val="00965B66"/>
    <w:rsid w:val="00966130"/>
    <w:rsid w:val="00967D63"/>
    <w:rsid w:val="009700E4"/>
    <w:rsid w:val="00970D6A"/>
    <w:rsid w:val="009728EC"/>
    <w:rsid w:val="00973050"/>
    <w:rsid w:val="00974346"/>
    <w:rsid w:val="009747DF"/>
    <w:rsid w:val="00976003"/>
    <w:rsid w:val="00977CEB"/>
    <w:rsid w:val="0098171C"/>
    <w:rsid w:val="00981DB1"/>
    <w:rsid w:val="00981E2A"/>
    <w:rsid w:val="00982CBD"/>
    <w:rsid w:val="00986B75"/>
    <w:rsid w:val="00987290"/>
    <w:rsid w:val="0099004F"/>
    <w:rsid w:val="009907F2"/>
    <w:rsid w:val="00992915"/>
    <w:rsid w:val="00992BB9"/>
    <w:rsid w:val="00994970"/>
    <w:rsid w:val="00996115"/>
    <w:rsid w:val="00996543"/>
    <w:rsid w:val="009967B0"/>
    <w:rsid w:val="00996B79"/>
    <w:rsid w:val="00997022"/>
    <w:rsid w:val="00997077"/>
    <w:rsid w:val="009972F1"/>
    <w:rsid w:val="00997660"/>
    <w:rsid w:val="009977B9"/>
    <w:rsid w:val="00997840"/>
    <w:rsid w:val="00997FC9"/>
    <w:rsid w:val="009A06C9"/>
    <w:rsid w:val="009A07C1"/>
    <w:rsid w:val="009A100E"/>
    <w:rsid w:val="009A2F5D"/>
    <w:rsid w:val="009A5DC2"/>
    <w:rsid w:val="009A6ACF"/>
    <w:rsid w:val="009A7317"/>
    <w:rsid w:val="009A7BB5"/>
    <w:rsid w:val="009B2D64"/>
    <w:rsid w:val="009B437A"/>
    <w:rsid w:val="009B43CD"/>
    <w:rsid w:val="009C02A9"/>
    <w:rsid w:val="009C1BD4"/>
    <w:rsid w:val="009C210B"/>
    <w:rsid w:val="009C2C41"/>
    <w:rsid w:val="009C41BD"/>
    <w:rsid w:val="009C4AFD"/>
    <w:rsid w:val="009C799C"/>
    <w:rsid w:val="009C7A07"/>
    <w:rsid w:val="009D0441"/>
    <w:rsid w:val="009D1566"/>
    <w:rsid w:val="009D2B5C"/>
    <w:rsid w:val="009D360A"/>
    <w:rsid w:val="009D504C"/>
    <w:rsid w:val="009D7200"/>
    <w:rsid w:val="009D7A23"/>
    <w:rsid w:val="009E0DE4"/>
    <w:rsid w:val="009E177A"/>
    <w:rsid w:val="009E620D"/>
    <w:rsid w:val="009E686F"/>
    <w:rsid w:val="009E69A4"/>
    <w:rsid w:val="009E7303"/>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6A1"/>
    <w:rsid w:val="00A04913"/>
    <w:rsid w:val="00A0651C"/>
    <w:rsid w:val="00A107D2"/>
    <w:rsid w:val="00A12888"/>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5645"/>
    <w:rsid w:val="00A4644E"/>
    <w:rsid w:val="00A46A79"/>
    <w:rsid w:val="00A475C1"/>
    <w:rsid w:val="00A47FCC"/>
    <w:rsid w:val="00A506C0"/>
    <w:rsid w:val="00A524B0"/>
    <w:rsid w:val="00A53C70"/>
    <w:rsid w:val="00A5445E"/>
    <w:rsid w:val="00A545BC"/>
    <w:rsid w:val="00A5685A"/>
    <w:rsid w:val="00A57DD7"/>
    <w:rsid w:val="00A61872"/>
    <w:rsid w:val="00A63B0E"/>
    <w:rsid w:val="00A658F9"/>
    <w:rsid w:val="00A67AEA"/>
    <w:rsid w:val="00A70B20"/>
    <w:rsid w:val="00A711BA"/>
    <w:rsid w:val="00A71E73"/>
    <w:rsid w:val="00A73123"/>
    <w:rsid w:val="00A73858"/>
    <w:rsid w:val="00A764E5"/>
    <w:rsid w:val="00A7701D"/>
    <w:rsid w:val="00A771DC"/>
    <w:rsid w:val="00A8324D"/>
    <w:rsid w:val="00A83518"/>
    <w:rsid w:val="00A85F34"/>
    <w:rsid w:val="00A8610C"/>
    <w:rsid w:val="00A911F7"/>
    <w:rsid w:val="00A913CF"/>
    <w:rsid w:val="00A94161"/>
    <w:rsid w:val="00A944B0"/>
    <w:rsid w:val="00A94C30"/>
    <w:rsid w:val="00A95919"/>
    <w:rsid w:val="00A9666E"/>
    <w:rsid w:val="00A96ABC"/>
    <w:rsid w:val="00AA04D1"/>
    <w:rsid w:val="00AA13EF"/>
    <w:rsid w:val="00AA186A"/>
    <w:rsid w:val="00AA3314"/>
    <w:rsid w:val="00AA4679"/>
    <w:rsid w:val="00AA5294"/>
    <w:rsid w:val="00AA595C"/>
    <w:rsid w:val="00AA6B06"/>
    <w:rsid w:val="00AA6F12"/>
    <w:rsid w:val="00AA72FE"/>
    <w:rsid w:val="00AB0A90"/>
    <w:rsid w:val="00AB0CC6"/>
    <w:rsid w:val="00AB1553"/>
    <w:rsid w:val="00AB181A"/>
    <w:rsid w:val="00AB23A6"/>
    <w:rsid w:val="00AB2AD4"/>
    <w:rsid w:val="00AB386D"/>
    <w:rsid w:val="00AB4A74"/>
    <w:rsid w:val="00AB54C6"/>
    <w:rsid w:val="00AB59FA"/>
    <w:rsid w:val="00AB67F3"/>
    <w:rsid w:val="00AB6EB7"/>
    <w:rsid w:val="00AB7101"/>
    <w:rsid w:val="00AB758E"/>
    <w:rsid w:val="00AB7A7A"/>
    <w:rsid w:val="00AC0A35"/>
    <w:rsid w:val="00AC1FE0"/>
    <w:rsid w:val="00AC2D42"/>
    <w:rsid w:val="00AC6393"/>
    <w:rsid w:val="00AC6485"/>
    <w:rsid w:val="00AD0796"/>
    <w:rsid w:val="00AD2B8C"/>
    <w:rsid w:val="00AD5569"/>
    <w:rsid w:val="00AD7E65"/>
    <w:rsid w:val="00AE0BFD"/>
    <w:rsid w:val="00AE12E2"/>
    <w:rsid w:val="00AE23F9"/>
    <w:rsid w:val="00AE45F9"/>
    <w:rsid w:val="00AE57A5"/>
    <w:rsid w:val="00AE6EEB"/>
    <w:rsid w:val="00AE70E8"/>
    <w:rsid w:val="00AE7D9F"/>
    <w:rsid w:val="00AF3F64"/>
    <w:rsid w:val="00AF5556"/>
    <w:rsid w:val="00AF5F34"/>
    <w:rsid w:val="00AF7A84"/>
    <w:rsid w:val="00B012ED"/>
    <w:rsid w:val="00B016D4"/>
    <w:rsid w:val="00B028AD"/>
    <w:rsid w:val="00B03441"/>
    <w:rsid w:val="00B04448"/>
    <w:rsid w:val="00B044D6"/>
    <w:rsid w:val="00B045C2"/>
    <w:rsid w:val="00B06CD2"/>
    <w:rsid w:val="00B10EA9"/>
    <w:rsid w:val="00B11BC8"/>
    <w:rsid w:val="00B13FB2"/>
    <w:rsid w:val="00B20A8D"/>
    <w:rsid w:val="00B20EA5"/>
    <w:rsid w:val="00B21109"/>
    <w:rsid w:val="00B237B0"/>
    <w:rsid w:val="00B24B7A"/>
    <w:rsid w:val="00B25200"/>
    <w:rsid w:val="00B27BA3"/>
    <w:rsid w:val="00B33E55"/>
    <w:rsid w:val="00B34EAB"/>
    <w:rsid w:val="00B350D0"/>
    <w:rsid w:val="00B35595"/>
    <w:rsid w:val="00B376DE"/>
    <w:rsid w:val="00B37F32"/>
    <w:rsid w:val="00B408A3"/>
    <w:rsid w:val="00B423AE"/>
    <w:rsid w:val="00B429C6"/>
    <w:rsid w:val="00B44322"/>
    <w:rsid w:val="00B46C89"/>
    <w:rsid w:val="00B47DD9"/>
    <w:rsid w:val="00B50D07"/>
    <w:rsid w:val="00B52241"/>
    <w:rsid w:val="00B53C41"/>
    <w:rsid w:val="00B54ADF"/>
    <w:rsid w:val="00B55280"/>
    <w:rsid w:val="00B559B5"/>
    <w:rsid w:val="00B57882"/>
    <w:rsid w:val="00B6022D"/>
    <w:rsid w:val="00B64271"/>
    <w:rsid w:val="00B653A2"/>
    <w:rsid w:val="00B667C3"/>
    <w:rsid w:val="00B667E8"/>
    <w:rsid w:val="00B66F5E"/>
    <w:rsid w:val="00B7082B"/>
    <w:rsid w:val="00B71631"/>
    <w:rsid w:val="00B71E1C"/>
    <w:rsid w:val="00B71FE5"/>
    <w:rsid w:val="00B72EF8"/>
    <w:rsid w:val="00B73033"/>
    <w:rsid w:val="00B73206"/>
    <w:rsid w:val="00B745AD"/>
    <w:rsid w:val="00B7663C"/>
    <w:rsid w:val="00B76DDC"/>
    <w:rsid w:val="00B770DC"/>
    <w:rsid w:val="00B77E25"/>
    <w:rsid w:val="00B80CE8"/>
    <w:rsid w:val="00B81F38"/>
    <w:rsid w:val="00B821A0"/>
    <w:rsid w:val="00B82979"/>
    <w:rsid w:val="00B82CFE"/>
    <w:rsid w:val="00B853CD"/>
    <w:rsid w:val="00B85E92"/>
    <w:rsid w:val="00B874FB"/>
    <w:rsid w:val="00B87796"/>
    <w:rsid w:val="00B9330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14"/>
    <w:rsid w:val="00BF0E6D"/>
    <w:rsid w:val="00BF2787"/>
    <w:rsid w:val="00BF299E"/>
    <w:rsid w:val="00BF2AF3"/>
    <w:rsid w:val="00BF352C"/>
    <w:rsid w:val="00BF4DF7"/>
    <w:rsid w:val="00BF52E2"/>
    <w:rsid w:val="00BF6C5E"/>
    <w:rsid w:val="00C002DC"/>
    <w:rsid w:val="00C005FB"/>
    <w:rsid w:val="00C016CE"/>
    <w:rsid w:val="00C04696"/>
    <w:rsid w:val="00C04E19"/>
    <w:rsid w:val="00C0703C"/>
    <w:rsid w:val="00C10B68"/>
    <w:rsid w:val="00C10CEC"/>
    <w:rsid w:val="00C13FE4"/>
    <w:rsid w:val="00C16AF6"/>
    <w:rsid w:val="00C1798A"/>
    <w:rsid w:val="00C17DD4"/>
    <w:rsid w:val="00C20680"/>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4812"/>
    <w:rsid w:val="00C45514"/>
    <w:rsid w:val="00C45939"/>
    <w:rsid w:val="00C464D7"/>
    <w:rsid w:val="00C47392"/>
    <w:rsid w:val="00C47527"/>
    <w:rsid w:val="00C477E7"/>
    <w:rsid w:val="00C5016D"/>
    <w:rsid w:val="00C514CE"/>
    <w:rsid w:val="00C541AF"/>
    <w:rsid w:val="00C558D1"/>
    <w:rsid w:val="00C55908"/>
    <w:rsid w:val="00C562E2"/>
    <w:rsid w:val="00C571D0"/>
    <w:rsid w:val="00C57428"/>
    <w:rsid w:val="00C62A2B"/>
    <w:rsid w:val="00C646B5"/>
    <w:rsid w:val="00C6492B"/>
    <w:rsid w:val="00C6494F"/>
    <w:rsid w:val="00C66AFC"/>
    <w:rsid w:val="00C678F2"/>
    <w:rsid w:val="00C71233"/>
    <w:rsid w:val="00C71996"/>
    <w:rsid w:val="00C73A8B"/>
    <w:rsid w:val="00C759C1"/>
    <w:rsid w:val="00C762E1"/>
    <w:rsid w:val="00C8081F"/>
    <w:rsid w:val="00C80EFC"/>
    <w:rsid w:val="00C841C8"/>
    <w:rsid w:val="00C8456D"/>
    <w:rsid w:val="00C8591F"/>
    <w:rsid w:val="00C86928"/>
    <w:rsid w:val="00C92F14"/>
    <w:rsid w:val="00C93C75"/>
    <w:rsid w:val="00C9459C"/>
    <w:rsid w:val="00C95B0F"/>
    <w:rsid w:val="00C96893"/>
    <w:rsid w:val="00C96AEF"/>
    <w:rsid w:val="00C9725A"/>
    <w:rsid w:val="00CA07B4"/>
    <w:rsid w:val="00CA1836"/>
    <w:rsid w:val="00CA2872"/>
    <w:rsid w:val="00CA5BC9"/>
    <w:rsid w:val="00CA6277"/>
    <w:rsid w:val="00CB0C11"/>
    <w:rsid w:val="00CB2F08"/>
    <w:rsid w:val="00CB47BE"/>
    <w:rsid w:val="00CB4EDB"/>
    <w:rsid w:val="00CB52DA"/>
    <w:rsid w:val="00CB6B3A"/>
    <w:rsid w:val="00CC010B"/>
    <w:rsid w:val="00CC0C3D"/>
    <w:rsid w:val="00CC24E5"/>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064"/>
    <w:rsid w:val="00CE6364"/>
    <w:rsid w:val="00CE7C49"/>
    <w:rsid w:val="00CF0168"/>
    <w:rsid w:val="00CF0628"/>
    <w:rsid w:val="00CF1AE5"/>
    <w:rsid w:val="00CF2844"/>
    <w:rsid w:val="00CF2BA9"/>
    <w:rsid w:val="00CF3D15"/>
    <w:rsid w:val="00CF5143"/>
    <w:rsid w:val="00CF54F4"/>
    <w:rsid w:val="00CF609D"/>
    <w:rsid w:val="00CF6D6E"/>
    <w:rsid w:val="00D02E03"/>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3D60"/>
    <w:rsid w:val="00D37173"/>
    <w:rsid w:val="00D41ECB"/>
    <w:rsid w:val="00D43D91"/>
    <w:rsid w:val="00D43F06"/>
    <w:rsid w:val="00D44265"/>
    <w:rsid w:val="00D462A7"/>
    <w:rsid w:val="00D46D37"/>
    <w:rsid w:val="00D474CD"/>
    <w:rsid w:val="00D47EFC"/>
    <w:rsid w:val="00D524C0"/>
    <w:rsid w:val="00D52ABC"/>
    <w:rsid w:val="00D53484"/>
    <w:rsid w:val="00D54374"/>
    <w:rsid w:val="00D5444C"/>
    <w:rsid w:val="00D557A4"/>
    <w:rsid w:val="00D562CF"/>
    <w:rsid w:val="00D56801"/>
    <w:rsid w:val="00D568B8"/>
    <w:rsid w:val="00D571D2"/>
    <w:rsid w:val="00D60B47"/>
    <w:rsid w:val="00D62445"/>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976A1"/>
    <w:rsid w:val="00DA4E8A"/>
    <w:rsid w:val="00DA661E"/>
    <w:rsid w:val="00DA79BD"/>
    <w:rsid w:val="00DA7AF4"/>
    <w:rsid w:val="00DA7EE9"/>
    <w:rsid w:val="00DB22BC"/>
    <w:rsid w:val="00DB2D56"/>
    <w:rsid w:val="00DB4818"/>
    <w:rsid w:val="00DC0464"/>
    <w:rsid w:val="00DC2F86"/>
    <w:rsid w:val="00DC3B79"/>
    <w:rsid w:val="00DD04FF"/>
    <w:rsid w:val="00DD10A8"/>
    <w:rsid w:val="00DD1AED"/>
    <w:rsid w:val="00DD2177"/>
    <w:rsid w:val="00DD30C3"/>
    <w:rsid w:val="00DD4CC9"/>
    <w:rsid w:val="00DD554B"/>
    <w:rsid w:val="00DD555E"/>
    <w:rsid w:val="00DD58A7"/>
    <w:rsid w:val="00DD6EC1"/>
    <w:rsid w:val="00DE05B9"/>
    <w:rsid w:val="00DE15C0"/>
    <w:rsid w:val="00DE15ED"/>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2A20"/>
    <w:rsid w:val="00E245A5"/>
    <w:rsid w:val="00E25A15"/>
    <w:rsid w:val="00E2607D"/>
    <w:rsid w:val="00E277C0"/>
    <w:rsid w:val="00E30DB4"/>
    <w:rsid w:val="00E32570"/>
    <w:rsid w:val="00E3278B"/>
    <w:rsid w:val="00E33AB5"/>
    <w:rsid w:val="00E3790A"/>
    <w:rsid w:val="00E37D92"/>
    <w:rsid w:val="00E41CCE"/>
    <w:rsid w:val="00E42BF2"/>
    <w:rsid w:val="00E42D1D"/>
    <w:rsid w:val="00E445FC"/>
    <w:rsid w:val="00E44B16"/>
    <w:rsid w:val="00E45516"/>
    <w:rsid w:val="00E46AD4"/>
    <w:rsid w:val="00E4747E"/>
    <w:rsid w:val="00E4763C"/>
    <w:rsid w:val="00E47F51"/>
    <w:rsid w:val="00E50402"/>
    <w:rsid w:val="00E5125A"/>
    <w:rsid w:val="00E51E0C"/>
    <w:rsid w:val="00E521BF"/>
    <w:rsid w:val="00E53F20"/>
    <w:rsid w:val="00E540DB"/>
    <w:rsid w:val="00E5421F"/>
    <w:rsid w:val="00E5533F"/>
    <w:rsid w:val="00E55A93"/>
    <w:rsid w:val="00E564D6"/>
    <w:rsid w:val="00E56571"/>
    <w:rsid w:val="00E57F6C"/>
    <w:rsid w:val="00E62CF2"/>
    <w:rsid w:val="00E64CB1"/>
    <w:rsid w:val="00E66C63"/>
    <w:rsid w:val="00E704BA"/>
    <w:rsid w:val="00E71104"/>
    <w:rsid w:val="00E714BA"/>
    <w:rsid w:val="00E7483C"/>
    <w:rsid w:val="00E75C95"/>
    <w:rsid w:val="00E75D24"/>
    <w:rsid w:val="00E76A35"/>
    <w:rsid w:val="00E76B2B"/>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5257"/>
    <w:rsid w:val="00EB10D8"/>
    <w:rsid w:val="00EB62FD"/>
    <w:rsid w:val="00EC2614"/>
    <w:rsid w:val="00EC3718"/>
    <w:rsid w:val="00EC4C53"/>
    <w:rsid w:val="00EC68CC"/>
    <w:rsid w:val="00EC7247"/>
    <w:rsid w:val="00ED0348"/>
    <w:rsid w:val="00ED073A"/>
    <w:rsid w:val="00ED12FB"/>
    <w:rsid w:val="00ED2665"/>
    <w:rsid w:val="00ED2709"/>
    <w:rsid w:val="00ED2F61"/>
    <w:rsid w:val="00ED3E4E"/>
    <w:rsid w:val="00ED6772"/>
    <w:rsid w:val="00ED71BE"/>
    <w:rsid w:val="00EE2148"/>
    <w:rsid w:val="00EE2154"/>
    <w:rsid w:val="00EE3D0B"/>
    <w:rsid w:val="00EE4FE0"/>
    <w:rsid w:val="00EE69DE"/>
    <w:rsid w:val="00EE7EE3"/>
    <w:rsid w:val="00EF2A1E"/>
    <w:rsid w:val="00EF4BED"/>
    <w:rsid w:val="00EF5178"/>
    <w:rsid w:val="00EF72A9"/>
    <w:rsid w:val="00EF7E8A"/>
    <w:rsid w:val="00F011FB"/>
    <w:rsid w:val="00F01F06"/>
    <w:rsid w:val="00F0311C"/>
    <w:rsid w:val="00F0410E"/>
    <w:rsid w:val="00F050C1"/>
    <w:rsid w:val="00F05FD5"/>
    <w:rsid w:val="00F06DF1"/>
    <w:rsid w:val="00F06E64"/>
    <w:rsid w:val="00F07E73"/>
    <w:rsid w:val="00F10C01"/>
    <w:rsid w:val="00F12531"/>
    <w:rsid w:val="00F12ED0"/>
    <w:rsid w:val="00F134CD"/>
    <w:rsid w:val="00F1560D"/>
    <w:rsid w:val="00F15C36"/>
    <w:rsid w:val="00F20D80"/>
    <w:rsid w:val="00F20EC0"/>
    <w:rsid w:val="00F24BC4"/>
    <w:rsid w:val="00F25850"/>
    <w:rsid w:val="00F26172"/>
    <w:rsid w:val="00F302A5"/>
    <w:rsid w:val="00F30B56"/>
    <w:rsid w:val="00F313BC"/>
    <w:rsid w:val="00F3146B"/>
    <w:rsid w:val="00F31C73"/>
    <w:rsid w:val="00F3276D"/>
    <w:rsid w:val="00F338B7"/>
    <w:rsid w:val="00F36AB1"/>
    <w:rsid w:val="00F36F98"/>
    <w:rsid w:val="00F37324"/>
    <w:rsid w:val="00F3749F"/>
    <w:rsid w:val="00F40533"/>
    <w:rsid w:val="00F4198D"/>
    <w:rsid w:val="00F4244B"/>
    <w:rsid w:val="00F428DF"/>
    <w:rsid w:val="00F43956"/>
    <w:rsid w:val="00F45345"/>
    <w:rsid w:val="00F50182"/>
    <w:rsid w:val="00F51471"/>
    <w:rsid w:val="00F51EA9"/>
    <w:rsid w:val="00F52679"/>
    <w:rsid w:val="00F531D9"/>
    <w:rsid w:val="00F53E1C"/>
    <w:rsid w:val="00F55432"/>
    <w:rsid w:val="00F55D5F"/>
    <w:rsid w:val="00F55E9D"/>
    <w:rsid w:val="00F60A16"/>
    <w:rsid w:val="00F6386D"/>
    <w:rsid w:val="00F65450"/>
    <w:rsid w:val="00F65C67"/>
    <w:rsid w:val="00F65CDF"/>
    <w:rsid w:val="00F707C9"/>
    <w:rsid w:val="00F7173B"/>
    <w:rsid w:val="00F732C0"/>
    <w:rsid w:val="00F74CB4"/>
    <w:rsid w:val="00F75F1F"/>
    <w:rsid w:val="00F7653B"/>
    <w:rsid w:val="00F76719"/>
    <w:rsid w:val="00F809C8"/>
    <w:rsid w:val="00F80AC6"/>
    <w:rsid w:val="00F81C11"/>
    <w:rsid w:val="00F81CD7"/>
    <w:rsid w:val="00F83290"/>
    <w:rsid w:val="00F83AC7"/>
    <w:rsid w:val="00F8584C"/>
    <w:rsid w:val="00F90039"/>
    <w:rsid w:val="00F90BED"/>
    <w:rsid w:val="00F91469"/>
    <w:rsid w:val="00F91657"/>
    <w:rsid w:val="00F91C9D"/>
    <w:rsid w:val="00F922D5"/>
    <w:rsid w:val="00F92BCA"/>
    <w:rsid w:val="00F94419"/>
    <w:rsid w:val="00F97D84"/>
    <w:rsid w:val="00FA2938"/>
    <w:rsid w:val="00FA2940"/>
    <w:rsid w:val="00FA4F7F"/>
    <w:rsid w:val="00FB0531"/>
    <w:rsid w:val="00FB093E"/>
    <w:rsid w:val="00FB169B"/>
    <w:rsid w:val="00FB1FAC"/>
    <w:rsid w:val="00FB3A2E"/>
    <w:rsid w:val="00FB4473"/>
    <w:rsid w:val="00FB5E38"/>
    <w:rsid w:val="00FB7C2D"/>
    <w:rsid w:val="00FC0E47"/>
    <w:rsid w:val="00FC1F13"/>
    <w:rsid w:val="00FC255A"/>
    <w:rsid w:val="00FC35B6"/>
    <w:rsid w:val="00FC38C2"/>
    <w:rsid w:val="00FC4DC5"/>
    <w:rsid w:val="00FC6577"/>
    <w:rsid w:val="00FC6770"/>
    <w:rsid w:val="00FC74B6"/>
    <w:rsid w:val="00FC78D4"/>
    <w:rsid w:val="00FD1ADD"/>
    <w:rsid w:val="00FD210E"/>
    <w:rsid w:val="00FD4AC8"/>
    <w:rsid w:val="00FE1968"/>
    <w:rsid w:val="00FE1F73"/>
    <w:rsid w:val="00FE2DA5"/>
    <w:rsid w:val="00FE7341"/>
    <w:rsid w:val="00FE7A6E"/>
    <w:rsid w:val="00FF161E"/>
    <w:rsid w:val="00FF32DE"/>
    <w:rsid w:val="00FF433E"/>
    <w:rsid w:val="00FF5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956815B"/>
  <w14:defaultImageDpi w14:val="0"/>
  <w15:docId w15:val="{D17E85D6-58D9-45F6-ABBD-407672B1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0"/>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rPr>
      <w:rFonts w:cs="Times New Roman"/>
    </w:rPr>
  </w:style>
  <w:style w:type="character" w:styleId="HyperlinkParcurs">
    <w:name w:val="FollowedHyperlink"/>
    <w:basedOn w:val="Fontdeparagrafimplicit"/>
    <w:rPr>
      <w:rFonts w:cs="Times New Roman"/>
      <w:color w:val="800080"/>
      <w:u w:val="single"/>
    </w:rPr>
  </w:style>
  <w:style w:type="paragraph" w:styleId="Indentcorptext">
    <w:name w:val="Body Text Indent"/>
    <w:basedOn w:val="Normal"/>
    <w:link w:val="IndentcorptextCaracter"/>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rPr>
      <w:rFonts w:cs="Times New Roman"/>
      <w:b/>
      <w:bCs/>
      <w:sz w:val="26"/>
      <w:szCs w:val="26"/>
    </w:rPr>
  </w:style>
  <w:style w:type="paragraph" w:styleId="Indentcorptext2">
    <w:name w:val="Body Text Indent 2"/>
    <w:basedOn w:val="Normal"/>
    <w:link w:val="Indentcorptext2Caracter"/>
    <w:pPr>
      <w:spacing w:after="120" w:line="480" w:lineRule="auto"/>
      <w:ind w:left="283"/>
    </w:pPr>
  </w:style>
  <w:style w:type="character" w:customStyle="1" w:styleId="Indentcorptext2Caracter">
    <w:name w:val="Indent corp text 2 Caracter"/>
    <w:basedOn w:val="Fontdeparagrafimplicit"/>
    <w:link w:val="Indentcorptext2"/>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rsid w:val="00941BA5"/>
    <w:rPr>
      <w:rFonts w:cs="Times New Roman"/>
    </w:rPr>
  </w:style>
  <w:style w:type="paragraph" w:styleId="Corptext">
    <w:name w:val="Body Text"/>
    <w:basedOn w:val="Normal"/>
    <w:link w:val="CorptextCaracter"/>
    <w:rsid w:val="00490E8D"/>
    <w:pPr>
      <w:spacing w:after="120"/>
    </w:pPr>
  </w:style>
  <w:style w:type="character" w:customStyle="1" w:styleId="CorptextCaracter">
    <w:name w:val="Corp text Caracter"/>
    <w:basedOn w:val="Fontdeparagrafimplicit"/>
    <w:link w:val="Corptext"/>
    <w:locked/>
    <w:rPr>
      <w:rFonts w:cs="Times New Roman"/>
    </w:rPr>
  </w:style>
  <w:style w:type="paragraph" w:styleId="Corptext2">
    <w:name w:val="Body Text 2"/>
    <w:basedOn w:val="Normal"/>
    <w:link w:val="Corptext2Caracter"/>
    <w:rsid w:val="006D27CC"/>
    <w:pPr>
      <w:spacing w:after="120" w:line="480" w:lineRule="auto"/>
    </w:pPr>
  </w:style>
  <w:style w:type="character" w:customStyle="1" w:styleId="Corptext2Caracter">
    <w:name w:val="Corp text 2 Caracter"/>
    <w:basedOn w:val="Fontdeparagrafimplicit"/>
    <w:link w:val="Corptext2"/>
    <w:locked/>
    <w:rPr>
      <w:rFonts w:cs="Times New Roman"/>
    </w:rPr>
  </w:style>
  <w:style w:type="character" w:customStyle="1" w:styleId="tal1">
    <w:name w:val="tal1"/>
    <w:basedOn w:val="Fontdeparagrafimplicit"/>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rsid w:val="00EE2154"/>
    <w:pPr>
      <w:spacing w:after="120"/>
    </w:pPr>
    <w:rPr>
      <w:sz w:val="16"/>
      <w:szCs w:val="16"/>
    </w:rPr>
  </w:style>
  <w:style w:type="character" w:customStyle="1" w:styleId="Corptext3Caracter">
    <w:name w:val="Corp text 3 Caracter"/>
    <w:basedOn w:val="Fontdeparagrafimplicit"/>
    <w:link w:val="Corptext3"/>
    <w:locked/>
    <w:rPr>
      <w:rFonts w:cs="Times New Roman"/>
      <w:sz w:val="16"/>
      <w:szCs w:val="16"/>
    </w:rPr>
  </w:style>
  <w:style w:type="paragraph" w:customStyle="1" w:styleId="CharChar10">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4"/>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20"/>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qFormat/>
    <w:rsid w:val="00926135"/>
    <w:rPr>
      <w:rFonts w:eastAsia="Calibri"/>
      <w:sz w:val="22"/>
      <w:szCs w:val="22"/>
    </w:rPr>
  </w:style>
  <w:style w:type="paragraph" w:customStyle="1" w:styleId="Body4">
    <w:name w:val="Body4"/>
    <w:aliases w:val="Text4,23"/>
    <w:basedOn w:val="Normal"/>
    <w:rsid w:val="002242C4"/>
    <w:pPr>
      <w:spacing w:after="0" w:line="240" w:lineRule="auto"/>
      <w:jc w:val="both"/>
    </w:pPr>
    <w:rPr>
      <w:rFonts w:ascii="Times New Roman" w:hAnsi="Times New Roman"/>
      <w:sz w:val="24"/>
      <w:szCs w:val="24"/>
      <w:lang w:val="ro-RO"/>
    </w:rPr>
  </w:style>
  <w:style w:type="paragraph" w:customStyle="1" w:styleId="BodyTextIndent31">
    <w:name w:val="Body Text Indent 31"/>
    <w:basedOn w:val="Normal"/>
    <w:rsid w:val="002242C4"/>
    <w:pPr>
      <w:spacing w:after="0" w:line="240" w:lineRule="auto"/>
      <w:ind w:firstLine="720"/>
      <w:jc w:val="both"/>
    </w:pPr>
    <w:rPr>
      <w:rFonts w:ascii="Arial" w:hAnsi="Arial"/>
      <w:sz w:val="24"/>
      <w:szCs w:val="24"/>
      <w:lang w:val="en-AU" w:eastAsia="ro-RO"/>
    </w:rPr>
  </w:style>
  <w:style w:type="paragraph" w:styleId="Indentcorptext3">
    <w:name w:val="Body Text Indent 3"/>
    <w:basedOn w:val="Normal"/>
    <w:link w:val="Indentcorptext3Caracter"/>
    <w:rsid w:val="002242C4"/>
    <w:pPr>
      <w:spacing w:after="0" w:line="240" w:lineRule="auto"/>
      <w:ind w:firstLine="720"/>
    </w:pPr>
    <w:rPr>
      <w:rFonts w:ascii="Times New Roman" w:hAnsi="Times New Roman"/>
      <w:color w:val="000000"/>
      <w:sz w:val="28"/>
      <w:szCs w:val="24"/>
      <w:lang w:eastAsia="ro-RO"/>
    </w:rPr>
  </w:style>
  <w:style w:type="character" w:customStyle="1" w:styleId="Indentcorptext3Caracter">
    <w:name w:val="Indent corp text 3 Caracter"/>
    <w:basedOn w:val="Fontdeparagrafimplicit"/>
    <w:link w:val="Indentcorptext3"/>
    <w:rsid w:val="002242C4"/>
    <w:rPr>
      <w:rFonts w:ascii="Times New Roman" w:hAnsi="Times New Roman" w:cs="Times New Roman"/>
      <w:color w:val="000000"/>
      <w:sz w:val="28"/>
      <w:szCs w:val="24"/>
      <w:lang w:val="en-US"/>
    </w:rPr>
  </w:style>
  <w:style w:type="paragraph" w:customStyle="1" w:styleId="BodyText212">
    <w:name w:val="Body Text 212"/>
    <w:basedOn w:val="Normal"/>
    <w:rsid w:val="002242C4"/>
    <w:pPr>
      <w:widowControl w:val="0"/>
      <w:spacing w:after="0" w:line="240" w:lineRule="auto"/>
      <w:jc w:val="both"/>
    </w:pPr>
    <w:rPr>
      <w:rFonts w:ascii="Arial" w:hAnsi="Arial"/>
      <w:sz w:val="24"/>
      <w:szCs w:val="20"/>
    </w:rPr>
  </w:style>
  <w:style w:type="paragraph" w:customStyle="1" w:styleId="western">
    <w:name w:val="western"/>
    <w:basedOn w:val="Normal"/>
    <w:rsid w:val="002242C4"/>
    <w:pPr>
      <w:spacing w:before="100" w:after="0" w:line="240" w:lineRule="auto"/>
    </w:pPr>
    <w:rPr>
      <w:rFonts w:ascii="Times New Roman" w:hAnsi="Times New Roman"/>
      <w:color w:val="000000"/>
      <w:sz w:val="28"/>
      <w:szCs w:val="20"/>
    </w:rPr>
  </w:style>
  <w:style w:type="table" w:styleId="Tabelgril">
    <w:name w:val="Table Grid"/>
    <w:basedOn w:val="TabelNormal"/>
    <w:locked/>
    <w:rsid w:val="002242C4"/>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2C4"/>
    <w:pPr>
      <w:autoSpaceDE w:val="0"/>
      <w:autoSpaceDN w:val="0"/>
      <w:adjustRightInd w:val="0"/>
    </w:pPr>
    <w:rPr>
      <w:rFonts w:ascii="Courier New" w:hAnsi="Courier New" w:cs="Courier New"/>
      <w:color w:val="000000"/>
      <w:sz w:val="24"/>
      <w:szCs w:val="24"/>
      <w:lang w:val="en-US" w:eastAsia="en-US"/>
    </w:rPr>
  </w:style>
  <w:style w:type="paragraph" w:customStyle="1" w:styleId="Listparagraf1">
    <w:name w:val="Listă paragraf1"/>
    <w:basedOn w:val="Normal"/>
    <w:qFormat/>
    <w:rsid w:val="002242C4"/>
    <w:pPr>
      <w:spacing w:after="0" w:line="240" w:lineRule="auto"/>
      <w:ind w:left="720"/>
      <w:contextualSpacing/>
    </w:pPr>
    <w:rPr>
      <w:rFonts w:ascii="Times New Roman" w:hAnsi="Times New Roman"/>
      <w:sz w:val="20"/>
      <w:szCs w:val="20"/>
      <w:lang w:val="en-AU" w:eastAsia="ro-RO"/>
    </w:rPr>
  </w:style>
  <w:style w:type="paragraph" w:styleId="Textsimplu">
    <w:name w:val="Plain Text"/>
    <w:basedOn w:val="Normal"/>
    <w:link w:val="TextsimpluCaracter"/>
    <w:rsid w:val="002242C4"/>
    <w:pPr>
      <w:spacing w:after="0" w:line="240" w:lineRule="auto"/>
    </w:pPr>
    <w:rPr>
      <w:rFonts w:ascii="Courier New" w:hAnsi="Courier New"/>
      <w:sz w:val="20"/>
      <w:szCs w:val="20"/>
      <w:lang w:val="en-GB"/>
    </w:rPr>
  </w:style>
  <w:style w:type="character" w:customStyle="1" w:styleId="TextsimpluCaracter">
    <w:name w:val="Text simplu Caracter"/>
    <w:basedOn w:val="Fontdeparagrafimplicit"/>
    <w:link w:val="Textsimplu"/>
    <w:rsid w:val="002242C4"/>
    <w:rPr>
      <w:rFonts w:ascii="Courier New" w:hAnsi="Courier New" w:cs="Times New Roman"/>
      <w:lang w:val="en-GB" w:eastAsia="en-US"/>
    </w:rPr>
  </w:style>
  <w:style w:type="paragraph" w:customStyle="1" w:styleId="CharCharCharCharCharCharCharCharCharCharCharCharChar">
    <w:name w:val="Char Char Char Char Char Char Char Char Char Char Char Char Char"/>
    <w:basedOn w:val="Normal"/>
    <w:rsid w:val="002242C4"/>
    <w:pPr>
      <w:spacing w:after="0" w:line="240" w:lineRule="auto"/>
    </w:pPr>
    <w:rPr>
      <w:rFonts w:ascii="Times New Roman" w:hAnsi="Times New Roman"/>
      <w:sz w:val="24"/>
      <w:szCs w:val="24"/>
      <w:lang w:val="pl-PL" w:eastAsia="pl-PL"/>
    </w:rPr>
  </w:style>
  <w:style w:type="character" w:customStyle="1" w:styleId="CharacterStyle17">
    <w:name w:val="Character Style 17"/>
    <w:rsid w:val="002242C4"/>
    <w:rPr>
      <w:sz w:val="22"/>
      <w:szCs w:val="22"/>
    </w:rPr>
  </w:style>
  <w:style w:type="character" w:customStyle="1" w:styleId="CharacterStyle12">
    <w:name w:val="Character Style 12"/>
    <w:rsid w:val="002242C4"/>
    <w:rPr>
      <w:sz w:val="20"/>
      <w:szCs w:val="20"/>
    </w:rPr>
  </w:style>
  <w:style w:type="paragraph" w:styleId="PreformatatHTML">
    <w:name w:val="HTML Preformatted"/>
    <w:basedOn w:val="Normal"/>
    <w:link w:val="PreformatatHTMLCaracter"/>
    <w:rsid w:val="0022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PreformatatHTMLCaracter">
    <w:name w:val="Preformatat HTML Caracter"/>
    <w:basedOn w:val="Fontdeparagrafimplicit"/>
    <w:link w:val="PreformatatHTML"/>
    <w:rsid w:val="002242C4"/>
    <w:rPr>
      <w:rFonts w:ascii="Arial Unicode MS" w:eastAsia="Arial Unicode MS" w:hAnsi="Arial Unicode MS" w:cs="Times New Roman"/>
      <w:lang w:val="x-none" w:eastAsia="x-none"/>
    </w:rPr>
  </w:style>
  <w:style w:type="character" w:styleId="Robust">
    <w:name w:val="Strong"/>
    <w:aliases w:val="Important word"/>
    <w:uiPriority w:val="22"/>
    <w:qFormat/>
    <w:locked/>
    <w:rsid w:val="002242C4"/>
    <w:rPr>
      <w:b/>
      <w:bCs/>
    </w:rPr>
  </w:style>
  <w:style w:type="paragraph" w:styleId="Textbloc">
    <w:name w:val="Block Text"/>
    <w:basedOn w:val="Normal"/>
    <w:rsid w:val="002242C4"/>
    <w:pPr>
      <w:spacing w:after="0" w:line="240" w:lineRule="auto"/>
      <w:ind w:left="-624" w:right="-680"/>
      <w:jc w:val="both"/>
    </w:pPr>
    <w:rPr>
      <w:rFonts w:ascii="Times New Roman" w:hAnsi="Times New Roman"/>
      <w:sz w:val="20"/>
      <w:szCs w:val="24"/>
      <w:lang w:val="fr-FR" w:eastAsia="ro-RO"/>
    </w:rPr>
  </w:style>
  <w:style w:type="character" w:customStyle="1" w:styleId="tpt1">
    <w:name w:val="tpt1"/>
    <w:basedOn w:val="Fontdeparagrafimplicit"/>
    <w:rsid w:val="002242C4"/>
  </w:style>
  <w:style w:type="paragraph" w:customStyle="1" w:styleId="msoorganizationname2">
    <w:name w:val="msoorganizationname2"/>
    <w:rsid w:val="002242C4"/>
    <w:pPr>
      <w:spacing w:line="271" w:lineRule="auto"/>
      <w:jc w:val="center"/>
    </w:pPr>
    <w:rPr>
      <w:rFonts w:ascii="Bodoni MT" w:hAnsi="Bodoni MT" w:cs="Times New Roman"/>
      <w:b/>
      <w:bCs/>
      <w:color w:val="FF0000"/>
      <w:kern w:val="28"/>
      <w:sz w:val="113"/>
      <w:szCs w:val="96"/>
      <w:lang w:val="en-US" w:eastAsia="en-US"/>
    </w:rPr>
  </w:style>
  <w:style w:type="character" w:customStyle="1" w:styleId="BodyText2Char">
    <w:name w:val="Body Text 2 Char"/>
    <w:rsid w:val="002242C4"/>
    <w:rPr>
      <w:rFonts w:ascii="Arial" w:hAnsi="Arial"/>
      <w:sz w:val="24"/>
      <w:lang w:val="en-US" w:eastAsia="en-US" w:bidi="ar-SA"/>
    </w:rPr>
  </w:style>
  <w:style w:type="paragraph" w:customStyle="1" w:styleId="Body3">
    <w:name w:val="Body3"/>
    <w:aliases w:val="Text3,Indent,22"/>
    <w:basedOn w:val="Normal"/>
    <w:rsid w:val="002242C4"/>
    <w:pPr>
      <w:autoSpaceDE w:val="0"/>
      <w:autoSpaceDN w:val="0"/>
      <w:spacing w:after="0" w:line="240" w:lineRule="auto"/>
      <w:ind w:firstLine="567"/>
      <w:jc w:val="both"/>
    </w:pPr>
    <w:rPr>
      <w:rFonts w:ascii="Times New Roman" w:hAnsi="Times New Roman"/>
      <w:sz w:val="24"/>
      <w:szCs w:val="24"/>
      <w:lang w:val="ro-RO"/>
    </w:rPr>
  </w:style>
  <w:style w:type="paragraph" w:styleId="Plandocument">
    <w:name w:val="Document Map"/>
    <w:basedOn w:val="Normal"/>
    <w:link w:val="PlandocumentCaracter"/>
    <w:rsid w:val="002242C4"/>
    <w:pPr>
      <w:shd w:val="clear" w:color="auto" w:fill="000080"/>
      <w:spacing w:after="0" w:line="240" w:lineRule="auto"/>
    </w:pPr>
    <w:rPr>
      <w:rFonts w:ascii="Tahoma" w:hAnsi="Tahoma"/>
      <w:sz w:val="20"/>
      <w:szCs w:val="20"/>
      <w:lang w:val="en-AU" w:eastAsia="ro-RO"/>
    </w:rPr>
  </w:style>
  <w:style w:type="character" w:customStyle="1" w:styleId="PlandocumentCaracter">
    <w:name w:val="Plan document Caracter"/>
    <w:basedOn w:val="Fontdeparagrafimplicit"/>
    <w:link w:val="Plandocument"/>
    <w:rsid w:val="002242C4"/>
    <w:rPr>
      <w:rFonts w:ascii="Tahoma" w:hAnsi="Tahoma" w:cs="Times New Roman"/>
      <w:shd w:val="clear" w:color="auto" w:fill="000080"/>
      <w:lang w:val="en-AU"/>
    </w:rPr>
  </w:style>
  <w:style w:type="table" w:styleId="TabelElegant">
    <w:name w:val="Table Elegant"/>
    <w:basedOn w:val="TabelNormal"/>
    <w:rsid w:val="002242C4"/>
    <w:rPr>
      <w:rFonts w:ascii="Times New Roman" w:hAnsi="Times New Roman" w:cs="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medie2-Accentuare3">
    <w:name w:val="Medium List 2 Accent 3"/>
    <w:basedOn w:val="TabelNormal"/>
    <w:rsid w:val="002242C4"/>
    <w:rPr>
      <w:rFonts w:ascii="Cambria" w:hAnsi="Cambria" w:cs="Times New Roman"/>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BodyText21">
    <w:name w:val="Body Text 21"/>
    <w:basedOn w:val="Normal"/>
    <w:rsid w:val="002242C4"/>
    <w:pPr>
      <w:spacing w:after="0" w:line="240" w:lineRule="auto"/>
      <w:jc w:val="both"/>
    </w:pPr>
    <w:rPr>
      <w:rFonts w:ascii="Times New Roman" w:hAnsi="Times New Roman"/>
      <w:b/>
      <w:sz w:val="28"/>
      <w:szCs w:val="20"/>
    </w:rPr>
  </w:style>
  <w:style w:type="paragraph" w:customStyle="1" w:styleId="BodyText26">
    <w:name w:val="Body Text 26"/>
    <w:basedOn w:val="Normal"/>
    <w:rsid w:val="002242C4"/>
    <w:pPr>
      <w:spacing w:after="0" w:line="240" w:lineRule="auto"/>
      <w:jc w:val="both"/>
    </w:pPr>
    <w:rPr>
      <w:rFonts w:ascii="Arial" w:hAnsi="Arial" w:cs="Arial"/>
      <w:sz w:val="24"/>
      <w:szCs w:val="24"/>
    </w:rPr>
  </w:style>
  <w:style w:type="character" w:customStyle="1" w:styleId="sttsct">
    <w:name w:val="st_tsct"/>
    <w:basedOn w:val="Fontdeparagrafimplicit"/>
    <w:rsid w:val="002242C4"/>
  </w:style>
  <w:style w:type="character" w:customStyle="1" w:styleId="sttalineat">
    <w:name w:val="st_talineat"/>
    <w:basedOn w:val="Fontdeparagrafimplicit"/>
    <w:rsid w:val="002242C4"/>
  </w:style>
  <w:style w:type="character" w:customStyle="1" w:styleId="sttpunct">
    <w:name w:val="st_tpunct"/>
    <w:basedOn w:val="Fontdeparagrafimplicit"/>
    <w:rsid w:val="002242C4"/>
  </w:style>
  <w:style w:type="character" w:customStyle="1" w:styleId="stpunct">
    <w:name w:val="st_punct"/>
    <w:basedOn w:val="Fontdeparagrafimplicit"/>
    <w:rsid w:val="002242C4"/>
  </w:style>
  <w:style w:type="character" w:customStyle="1" w:styleId="sttlinie">
    <w:name w:val="st_tlinie"/>
    <w:basedOn w:val="Fontdeparagrafimplicit"/>
    <w:rsid w:val="002242C4"/>
  </w:style>
  <w:style w:type="character" w:customStyle="1" w:styleId="stlinie">
    <w:name w:val="st_linie"/>
    <w:basedOn w:val="Fontdeparagrafimplicit"/>
    <w:rsid w:val="002242C4"/>
  </w:style>
  <w:style w:type="character" w:customStyle="1" w:styleId="stpar">
    <w:name w:val="st_par"/>
    <w:basedOn w:val="Fontdeparagrafimplicit"/>
    <w:rsid w:val="002242C4"/>
  </w:style>
  <w:style w:type="character" w:customStyle="1" w:styleId="BodyTextChar1">
    <w:name w:val="Body Text Char1"/>
    <w:rsid w:val="002242C4"/>
    <w:rPr>
      <w:rFonts w:ascii="Bookman Old Style" w:hAnsi="Bookman Old Style"/>
      <w:b/>
      <w:szCs w:val="24"/>
      <w:lang w:val="ro-RO" w:eastAsia="ro-RO" w:bidi="ar-SA"/>
    </w:rPr>
  </w:style>
  <w:style w:type="paragraph" w:customStyle="1" w:styleId="p2">
    <w:name w:val="p2"/>
    <w:basedOn w:val="Normal"/>
    <w:rsid w:val="002242C4"/>
    <w:pPr>
      <w:widowControl w:val="0"/>
      <w:tabs>
        <w:tab w:val="left" w:pos="2740"/>
      </w:tabs>
      <w:autoSpaceDE w:val="0"/>
      <w:autoSpaceDN w:val="0"/>
      <w:adjustRightInd w:val="0"/>
      <w:spacing w:after="0" w:line="240" w:lineRule="atLeast"/>
      <w:ind w:left="1300"/>
    </w:pPr>
    <w:rPr>
      <w:rFonts w:ascii="Times New Roman" w:hAnsi="Times New Roman"/>
      <w:sz w:val="20"/>
      <w:szCs w:val="20"/>
    </w:rPr>
  </w:style>
  <w:style w:type="paragraph" w:customStyle="1" w:styleId="CharChar1">
    <w:name w:val="Char Char1"/>
    <w:basedOn w:val="Normal"/>
    <w:rsid w:val="002242C4"/>
    <w:pPr>
      <w:numPr>
        <w:numId w:val="7"/>
      </w:numPr>
      <w:tabs>
        <w:tab w:val="clear" w:pos="360"/>
      </w:tabs>
      <w:spacing w:after="0" w:line="240" w:lineRule="auto"/>
      <w:ind w:left="0" w:firstLine="0"/>
    </w:pPr>
    <w:rPr>
      <w:rFonts w:ascii="Times New Roman" w:hAnsi="Times New Roman"/>
      <w:sz w:val="24"/>
      <w:szCs w:val="24"/>
      <w:lang w:val="pl-PL" w:eastAsia="pl-PL"/>
    </w:rPr>
  </w:style>
  <w:style w:type="character" w:customStyle="1" w:styleId="sttpar">
    <w:name w:val="st_tpar"/>
    <w:basedOn w:val="Fontdeparagrafimplicit"/>
    <w:rsid w:val="002242C4"/>
  </w:style>
  <w:style w:type="paragraph" w:customStyle="1" w:styleId="Style7">
    <w:name w:val="Style 7"/>
    <w:basedOn w:val="Normal"/>
    <w:rsid w:val="002242C4"/>
    <w:pPr>
      <w:widowControl w:val="0"/>
      <w:autoSpaceDE w:val="0"/>
      <w:autoSpaceDN w:val="0"/>
      <w:adjustRightInd w:val="0"/>
      <w:spacing w:after="0" w:line="240" w:lineRule="auto"/>
    </w:pPr>
    <w:rPr>
      <w:rFonts w:ascii="Times New Roman" w:hAnsi="Times New Roman"/>
      <w:sz w:val="20"/>
      <w:szCs w:val="20"/>
      <w:lang w:val="ro-RO" w:eastAsia="en-AU"/>
    </w:rPr>
  </w:style>
  <w:style w:type="paragraph" w:customStyle="1" w:styleId="Tablecaption">
    <w:name w:val="Table caption"/>
    <w:basedOn w:val="Normal"/>
    <w:link w:val="Tablecaption0"/>
    <w:uiPriority w:val="99"/>
    <w:rsid w:val="002242C4"/>
    <w:pPr>
      <w:widowControl w:val="0"/>
      <w:shd w:val="clear" w:color="auto" w:fill="FFFFFF"/>
      <w:suppressAutoHyphens/>
      <w:spacing w:after="0" w:line="240" w:lineRule="atLeast"/>
      <w:jc w:val="both"/>
    </w:pPr>
    <w:rPr>
      <w:rFonts w:ascii="Palatino Linotype" w:eastAsia="SimSun" w:hAnsi="Palatino Linotype" w:cs="Palatino Linotype"/>
      <w:kern w:val="1"/>
      <w:sz w:val="18"/>
      <w:szCs w:val="18"/>
      <w:lang w:val="ro-RO" w:eastAsia="hi-IN" w:bidi="hi-IN"/>
    </w:rPr>
  </w:style>
  <w:style w:type="character" w:customStyle="1" w:styleId="Tablecaption0">
    <w:name w:val="Table caption_"/>
    <w:link w:val="Tablecaption"/>
    <w:uiPriority w:val="99"/>
    <w:locked/>
    <w:rsid w:val="002242C4"/>
    <w:rPr>
      <w:rFonts w:ascii="Palatino Linotype" w:eastAsia="SimSun" w:hAnsi="Palatino Linotype" w:cs="Palatino Linotype"/>
      <w:kern w:val="1"/>
      <w:sz w:val="18"/>
      <w:szCs w:val="18"/>
      <w:shd w:val="clear" w:color="auto" w:fill="FFFFFF"/>
      <w:lang w:eastAsia="hi-IN" w:bidi="hi-IN"/>
    </w:rPr>
  </w:style>
  <w:style w:type="paragraph" w:customStyle="1" w:styleId="Style22">
    <w:name w:val="Style 22"/>
    <w:basedOn w:val="Normal"/>
    <w:rsid w:val="002242C4"/>
    <w:pPr>
      <w:widowControl w:val="0"/>
      <w:autoSpaceDE w:val="0"/>
      <w:autoSpaceDN w:val="0"/>
      <w:adjustRightInd w:val="0"/>
      <w:spacing w:after="0" w:line="240" w:lineRule="auto"/>
    </w:pPr>
    <w:rPr>
      <w:rFonts w:ascii="Times New Roman" w:hAnsi="Times New Roman"/>
      <w:sz w:val="20"/>
      <w:szCs w:val="20"/>
      <w:lang w:val="ro-RO" w:eastAsia="en-AU"/>
    </w:rPr>
  </w:style>
  <w:style w:type="paragraph" w:customStyle="1" w:styleId="Style12">
    <w:name w:val="Style 12"/>
    <w:basedOn w:val="Normal"/>
    <w:rsid w:val="002242C4"/>
    <w:pPr>
      <w:widowControl w:val="0"/>
      <w:autoSpaceDE w:val="0"/>
      <w:autoSpaceDN w:val="0"/>
      <w:spacing w:after="0" w:line="240" w:lineRule="auto"/>
      <w:ind w:left="72"/>
    </w:pPr>
    <w:rPr>
      <w:rFonts w:ascii="Times New Roman" w:hAnsi="Times New Roman"/>
      <w:lang w:val="ro-RO" w:eastAsia="en-AU"/>
    </w:rPr>
  </w:style>
  <w:style w:type="paragraph" w:customStyle="1" w:styleId="Style6">
    <w:name w:val="Style 6"/>
    <w:basedOn w:val="Normal"/>
    <w:rsid w:val="002242C4"/>
    <w:pPr>
      <w:widowControl w:val="0"/>
      <w:autoSpaceDE w:val="0"/>
      <w:autoSpaceDN w:val="0"/>
      <w:spacing w:after="0" w:line="240" w:lineRule="auto"/>
      <w:ind w:left="72" w:right="72" w:firstLine="72"/>
      <w:jc w:val="both"/>
    </w:pPr>
    <w:rPr>
      <w:rFonts w:ascii="Times New Roman" w:hAnsi="Times New Roman"/>
      <w:b/>
      <w:bCs/>
      <w:lang w:val="ro-RO"/>
    </w:rPr>
  </w:style>
  <w:style w:type="paragraph" w:customStyle="1" w:styleId="Style20">
    <w:name w:val="Style 20"/>
    <w:basedOn w:val="Normal"/>
    <w:rsid w:val="002242C4"/>
    <w:pPr>
      <w:widowControl w:val="0"/>
      <w:autoSpaceDE w:val="0"/>
      <w:autoSpaceDN w:val="0"/>
      <w:spacing w:after="0" w:line="240" w:lineRule="auto"/>
      <w:jc w:val="center"/>
    </w:pPr>
    <w:rPr>
      <w:rFonts w:ascii="Times New Roman" w:hAnsi="Times New Roman"/>
      <w:b/>
      <w:bCs/>
      <w:color w:val="622322"/>
      <w:lang w:val="ro-RO"/>
    </w:rPr>
  </w:style>
  <w:style w:type="paragraph" w:customStyle="1" w:styleId="Style19">
    <w:name w:val="Style 19"/>
    <w:basedOn w:val="Normal"/>
    <w:rsid w:val="002242C4"/>
    <w:pPr>
      <w:widowControl w:val="0"/>
      <w:autoSpaceDE w:val="0"/>
      <w:autoSpaceDN w:val="0"/>
      <w:spacing w:before="108" w:after="0" w:line="276" w:lineRule="exact"/>
      <w:ind w:left="360"/>
    </w:pPr>
    <w:rPr>
      <w:rFonts w:ascii="Times New Roman" w:hAnsi="Times New Roman"/>
      <w:lang w:val="ro-RO" w:eastAsia="en-AU"/>
    </w:rPr>
  </w:style>
  <w:style w:type="paragraph" w:customStyle="1" w:styleId="Style3">
    <w:name w:val="Style 3"/>
    <w:basedOn w:val="Normal"/>
    <w:rsid w:val="002242C4"/>
    <w:pPr>
      <w:widowControl w:val="0"/>
      <w:autoSpaceDE w:val="0"/>
      <w:autoSpaceDN w:val="0"/>
      <w:spacing w:before="108" w:after="0" w:line="360" w:lineRule="auto"/>
      <w:jc w:val="both"/>
    </w:pPr>
    <w:rPr>
      <w:rFonts w:ascii="Times New Roman" w:hAnsi="Times New Roman"/>
      <w:lang w:val="ro-RO"/>
    </w:rPr>
  </w:style>
  <w:style w:type="character" w:customStyle="1" w:styleId="sttlitera">
    <w:name w:val="st_tlitera"/>
    <w:basedOn w:val="Fontdeparagrafimplicit"/>
    <w:rsid w:val="002242C4"/>
  </w:style>
  <w:style w:type="character" w:customStyle="1" w:styleId="CharacterStyle3">
    <w:name w:val="Character Style 3"/>
    <w:rsid w:val="002242C4"/>
    <w:rPr>
      <w:sz w:val="20"/>
      <w:szCs w:val="20"/>
    </w:rPr>
  </w:style>
  <w:style w:type="character" w:customStyle="1" w:styleId="CharacterStyle4">
    <w:name w:val="Character Style 4"/>
    <w:rsid w:val="002242C4"/>
    <w:rPr>
      <w:sz w:val="22"/>
      <w:szCs w:val="22"/>
    </w:rPr>
  </w:style>
  <w:style w:type="character" w:customStyle="1" w:styleId="field-ownership">
    <w:name w:val="field-ownership"/>
    <w:basedOn w:val="Fontdeparagrafimplicit"/>
    <w:rsid w:val="002242C4"/>
  </w:style>
  <w:style w:type="character" w:customStyle="1" w:styleId="ft">
    <w:name w:val="ft"/>
    <w:rsid w:val="002242C4"/>
  </w:style>
  <w:style w:type="table" w:styleId="TabelList8">
    <w:name w:val="Table List 8"/>
    <w:basedOn w:val="TabelNormal"/>
    <w:rsid w:val="002242C4"/>
    <w:rPr>
      <w:rFonts w:ascii="Times New Roman" w:hAnsi="Times New Roman" w:cs="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Umbriredeculoaredeschis-Accentuare6">
    <w:name w:val="Light Shading Accent 6"/>
    <w:basedOn w:val="TabelNormal"/>
    <w:rsid w:val="002242C4"/>
    <w:rPr>
      <w:rFonts w:ascii="Times New Roman" w:hAnsi="Times New Roman" w:cs="Times New Roman"/>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deculoaredeschis-Accentuare2">
    <w:name w:val="Light List Accent 2"/>
    <w:basedOn w:val="TabelNormal"/>
    <w:rsid w:val="002242C4"/>
    <w:rPr>
      <w:rFonts w:ascii="Times New Roman" w:hAnsi="Times New Roman" w:cs="Times New Roman"/>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deculoaredeschis-Accentuare6">
    <w:name w:val="Light Grid Accent 6"/>
    <w:basedOn w:val="TabelNormal"/>
    <w:rsid w:val="002242C4"/>
    <w:rPr>
      <w:rFonts w:ascii="Times New Roman" w:hAnsi="Times New Roman" w:cs="Times New Roman"/>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deculoaredeschis-Accentuare5">
    <w:name w:val="Light Grid Accent 5"/>
    <w:basedOn w:val="TabelNormal"/>
    <w:rsid w:val="002242C4"/>
    <w:rPr>
      <w:rFonts w:ascii="Times New Roman" w:hAnsi="Times New Roman" w:cs="Times New Roman"/>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odytext">
    <w:name w:val="Body text_"/>
    <w:link w:val="Bodytext1"/>
    <w:uiPriority w:val="99"/>
    <w:locked/>
    <w:rsid w:val="002242C4"/>
    <w:rPr>
      <w:sz w:val="22"/>
      <w:szCs w:val="22"/>
      <w:shd w:val="clear" w:color="auto" w:fill="FFFFFF"/>
    </w:rPr>
  </w:style>
  <w:style w:type="paragraph" w:customStyle="1" w:styleId="Bodytext1">
    <w:name w:val="Body text1"/>
    <w:basedOn w:val="Normal"/>
    <w:link w:val="Bodytext"/>
    <w:uiPriority w:val="99"/>
    <w:rsid w:val="002242C4"/>
    <w:pPr>
      <w:shd w:val="clear" w:color="auto" w:fill="FFFFFF"/>
      <w:spacing w:before="300" w:after="240" w:line="254" w:lineRule="exact"/>
      <w:ind w:hanging="980"/>
      <w:jc w:val="both"/>
    </w:pPr>
    <w:rPr>
      <w:rFonts w:cs="Calibri"/>
      <w:lang w:val="ro-RO" w:eastAsia="ro-RO"/>
    </w:rPr>
  </w:style>
  <w:style w:type="character" w:customStyle="1" w:styleId="apple-converted-space">
    <w:name w:val="apple-converted-space"/>
    <w:basedOn w:val="Fontdeparagrafimplicit"/>
    <w:rsid w:val="002242C4"/>
  </w:style>
  <w:style w:type="character" w:customStyle="1" w:styleId="pt1">
    <w:name w:val="pt1"/>
    <w:rsid w:val="002242C4"/>
    <w:rPr>
      <w:b/>
      <w:bCs/>
      <w:color w:val="8F0000"/>
    </w:rPr>
  </w:style>
  <w:style w:type="character" w:customStyle="1" w:styleId="a1">
    <w:name w:val="a1"/>
    <w:rsid w:val="002242C4"/>
    <w:rPr>
      <w:bdr w:val="none" w:sz="0" w:space="0" w:color="auto" w:frame="1"/>
    </w:rPr>
  </w:style>
  <w:style w:type="character" w:customStyle="1" w:styleId="l62">
    <w:name w:val="l62"/>
    <w:rsid w:val="002242C4"/>
    <w:rPr>
      <w:vanish w:val="0"/>
      <w:webHidden w:val="0"/>
      <w:bdr w:val="none" w:sz="0" w:space="0" w:color="auto" w:frame="1"/>
      <w:specVanish w:val="0"/>
    </w:rPr>
  </w:style>
  <w:style w:type="character" w:customStyle="1" w:styleId="l72">
    <w:name w:val="l72"/>
    <w:rsid w:val="002242C4"/>
    <w:rPr>
      <w:vanish w:val="0"/>
      <w:webHidden w:val="0"/>
      <w:bdr w:val="none" w:sz="0" w:space="0" w:color="auto" w:frame="1"/>
      <w:specVanish w:val="0"/>
    </w:rPr>
  </w:style>
  <w:style w:type="character" w:customStyle="1" w:styleId="l82">
    <w:name w:val="l82"/>
    <w:rsid w:val="002242C4"/>
    <w:rPr>
      <w:vanish w:val="0"/>
      <w:webHidden w:val="0"/>
      <w:bdr w:val="none" w:sz="0" w:space="0" w:color="auto" w:frame="1"/>
      <w:specVanish w:val="0"/>
    </w:rPr>
  </w:style>
  <w:style w:type="character" w:customStyle="1" w:styleId="Bodytext1012pt1">
    <w:name w:val="Body text (10) + 12 pt1"/>
    <w:rsid w:val="002242C4"/>
    <w:rPr>
      <w:rFonts w:ascii="Times New Roman" w:hAnsi="Times New Roman" w:cs="Times New Roman"/>
      <w:spacing w:val="0"/>
      <w:sz w:val="24"/>
      <w:szCs w:val="24"/>
    </w:rPr>
  </w:style>
  <w:style w:type="character" w:customStyle="1" w:styleId="a">
    <w:name w:val="a"/>
    <w:basedOn w:val="Fontdeparagrafimplicit"/>
    <w:rsid w:val="002242C4"/>
  </w:style>
  <w:style w:type="character" w:customStyle="1" w:styleId="l9">
    <w:name w:val="l9"/>
    <w:basedOn w:val="Fontdeparagrafimplicit"/>
    <w:rsid w:val="002242C4"/>
  </w:style>
  <w:style w:type="character" w:customStyle="1" w:styleId="l7">
    <w:name w:val="l7"/>
    <w:basedOn w:val="Fontdeparagrafimplicit"/>
    <w:rsid w:val="002242C4"/>
  </w:style>
  <w:style w:type="character" w:customStyle="1" w:styleId="l8">
    <w:name w:val="l8"/>
    <w:basedOn w:val="Fontdeparagrafimplicit"/>
    <w:rsid w:val="002242C4"/>
  </w:style>
  <w:style w:type="character" w:customStyle="1" w:styleId="l6">
    <w:name w:val="l6"/>
    <w:basedOn w:val="Fontdeparagrafimplicit"/>
    <w:rsid w:val="002242C4"/>
  </w:style>
  <w:style w:type="numbering" w:customStyle="1" w:styleId="abc1">
    <w:name w:val="abc)1"/>
    <w:uiPriority w:val="99"/>
    <w:rsid w:val="002242C4"/>
    <w:pPr>
      <w:numPr>
        <w:numId w:val="8"/>
      </w:numPr>
    </w:pPr>
  </w:style>
  <w:style w:type="character" w:customStyle="1" w:styleId="field-area">
    <w:name w:val="field-area"/>
    <w:rsid w:val="002242C4"/>
  </w:style>
  <w:style w:type="numbering" w:customStyle="1" w:styleId="abc">
    <w:name w:val="abc)"/>
    <w:uiPriority w:val="99"/>
    <w:rsid w:val="002242C4"/>
    <w:pPr>
      <w:numPr>
        <w:numId w:val="10"/>
      </w:numPr>
    </w:pPr>
  </w:style>
  <w:style w:type="character" w:customStyle="1" w:styleId="spar">
    <w:name w:val="s_par"/>
    <w:rsid w:val="002242C4"/>
  </w:style>
  <w:style w:type="character" w:customStyle="1" w:styleId="field-code">
    <w:name w:val="field-code"/>
    <w:rsid w:val="002242C4"/>
  </w:style>
  <w:style w:type="character" w:customStyle="1" w:styleId="field-name">
    <w:name w:val="field-name"/>
    <w:rsid w:val="002242C4"/>
  </w:style>
  <w:style w:type="character" w:customStyle="1" w:styleId="field-passage">
    <w:name w:val="field-passage"/>
    <w:rsid w:val="002242C4"/>
  </w:style>
  <w:style w:type="character" w:customStyle="1" w:styleId="field-population">
    <w:name w:val="field-population"/>
    <w:rsid w:val="002242C4"/>
  </w:style>
  <w:style w:type="character" w:customStyle="1" w:styleId="field-reproduction">
    <w:name w:val="field-reproduction"/>
    <w:rsid w:val="002242C4"/>
  </w:style>
  <w:style w:type="character" w:customStyle="1" w:styleId="field-conservation">
    <w:name w:val="field-conservation"/>
    <w:rsid w:val="002242C4"/>
  </w:style>
  <w:style w:type="character" w:customStyle="1" w:styleId="field-isolation">
    <w:name w:val="field-isolation"/>
    <w:rsid w:val="002242C4"/>
  </w:style>
  <w:style w:type="character" w:customStyle="1" w:styleId="field-globaleval">
    <w:name w:val="field-global_eval"/>
    <w:rsid w:val="002242C4"/>
  </w:style>
  <w:style w:type="character" w:customStyle="1" w:styleId="field-wintering">
    <w:name w:val="field-wintering"/>
    <w:rsid w:val="002242C4"/>
  </w:style>
  <w:style w:type="character" w:customStyle="1" w:styleId="field-resident">
    <w:name w:val="field-resident"/>
    <w:rsid w:val="002242C4"/>
  </w:style>
  <w:style w:type="paragraph" w:customStyle="1" w:styleId="label">
    <w:name w:val="label"/>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n06">
    <w:name w:val="field-n06"/>
    <w:rsid w:val="002242C4"/>
  </w:style>
  <w:style w:type="character" w:customStyle="1" w:styleId="field-n12">
    <w:name w:val="field-n12"/>
    <w:rsid w:val="002242C4"/>
  </w:style>
  <w:style w:type="character" w:customStyle="1" w:styleId="field-n14">
    <w:name w:val="field-n14"/>
    <w:rsid w:val="002242C4"/>
  </w:style>
  <w:style w:type="character" w:customStyle="1" w:styleId="field-n15">
    <w:name w:val="field-n15"/>
    <w:rsid w:val="002242C4"/>
  </w:style>
  <w:style w:type="character" w:customStyle="1" w:styleId="field-n16">
    <w:name w:val="field-n16"/>
    <w:rsid w:val="002242C4"/>
  </w:style>
  <w:style w:type="character" w:customStyle="1" w:styleId="field-n23">
    <w:name w:val="field-n23"/>
    <w:rsid w:val="002242C4"/>
  </w:style>
  <w:style w:type="character" w:customStyle="1" w:styleId="field-n26">
    <w:name w:val="field-n26"/>
    <w:rsid w:val="002242C4"/>
  </w:style>
  <w:style w:type="character" w:customStyle="1" w:styleId="field-other">
    <w:name w:val="field-other"/>
    <w:rsid w:val="002242C4"/>
  </w:style>
  <w:style w:type="character" w:customStyle="1" w:styleId="field-quality">
    <w:name w:val="field-quality"/>
    <w:rsid w:val="002242C4"/>
  </w:style>
  <w:style w:type="character" w:customStyle="1" w:styleId="field-vulnerability">
    <w:name w:val="field-vulnerability"/>
    <w:rsid w:val="002242C4"/>
  </w:style>
  <w:style w:type="paragraph" w:customStyle="1" w:styleId="helptext">
    <w:name w:val="helptext"/>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intensity">
    <w:name w:val="field-intensity"/>
    <w:rsid w:val="002242C4"/>
  </w:style>
  <w:style w:type="character" w:customStyle="1" w:styleId="field-percentage">
    <w:name w:val="field-percentage"/>
    <w:rsid w:val="002242C4"/>
  </w:style>
  <w:style w:type="character" w:customStyle="1" w:styleId="field-influence">
    <w:name w:val="field-influence"/>
    <w:rsid w:val="002242C4"/>
  </w:style>
  <w:style w:type="character" w:customStyle="1" w:styleId="field-organisation">
    <w:name w:val="field-organisation"/>
    <w:rsid w:val="002242C4"/>
  </w:style>
  <w:style w:type="character" w:customStyle="1" w:styleId="field-plan">
    <w:name w:val="field-plan"/>
    <w:rsid w:val="002242C4"/>
  </w:style>
  <w:style w:type="character" w:customStyle="1" w:styleId="field-type">
    <w:name w:val="field-type"/>
    <w:rsid w:val="002242C4"/>
  </w:style>
  <w:style w:type="character" w:customStyle="1" w:styleId="field-datedocumentadd">
    <w:name w:val="field-date_document_add"/>
    <w:rsid w:val="002242C4"/>
  </w:style>
  <w:style w:type="character" w:customStyle="1" w:styleId="field-datedocumentupdate">
    <w:name w:val="field-date_document_update"/>
    <w:rsid w:val="002242C4"/>
  </w:style>
  <w:style w:type="paragraph" w:customStyle="1" w:styleId="label1">
    <w:name w:val="label1"/>
    <w:basedOn w:val="Normal"/>
    <w:rsid w:val="002242C4"/>
    <w:pPr>
      <w:spacing w:before="100" w:beforeAutospacing="1" w:after="100" w:afterAutospacing="1" w:line="240" w:lineRule="auto"/>
    </w:pPr>
    <w:rPr>
      <w:rFonts w:ascii="Times New Roman" w:hAnsi="Times New Roman"/>
      <w:sz w:val="24"/>
      <w:szCs w:val="24"/>
      <w:lang w:val="ro-RO" w:eastAsia="ro-RO"/>
    </w:rPr>
  </w:style>
  <w:style w:type="character" w:customStyle="1" w:styleId="field-responsible">
    <w:name w:val="field-responsible"/>
    <w:rsid w:val="002242C4"/>
  </w:style>
  <w:style w:type="character" w:customStyle="1" w:styleId="field-confirmationspa">
    <w:name w:val="field-confirmation_spa"/>
    <w:rsid w:val="002242C4"/>
  </w:style>
  <w:style w:type="character" w:customStyle="1" w:styleId="field-longitude">
    <w:name w:val="field-longitude"/>
    <w:rsid w:val="002242C4"/>
  </w:style>
  <w:style w:type="character" w:customStyle="1" w:styleId="field-latitude">
    <w:name w:val="field-latitude"/>
    <w:rsid w:val="002242C4"/>
  </w:style>
  <w:style w:type="character" w:customStyle="1" w:styleId="field-min">
    <w:name w:val="field-min"/>
    <w:rsid w:val="002242C4"/>
  </w:style>
  <w:style w:type="character" w:customStyle="1" w:styleId="field-max">
    <w:name w:val="field-max"/>
    <w:rsid w:val="002242C4"/>
  </w:style>
  <w:style w:type="character" w:customStyle="1" w:styleId="field-mean">
    <w:name w:val="field-mean"/>
    <w:rsid w:val="002242C4"/>
  </w:style>
  <w:style w:type="character" w:customStyle="1" w:styleId="field-coverage">
    <w:name w:val="field-coverage"/>
    <w:rsid w:val="002242C4"/>
  </w:style>
  <w:style w:type="character" w:customStyle="1" w:styleId="field-overlap">
    <w:name w:val="field-overlap"/>
    <w:rsid w:val="002242C4"/>
  </w:style>
  <w:style w:type="character" w:customStyle="1" w:styleId="field-sitename">
    <w:name w:val="field-site_name"/>
    <w:rsid w:val="002242C4"/>
  </w:style>
  <w:style w:type="character" w:customStyle="1" w:styleId="Corptext1">
    <w:name w:val="Corp text1"/>
    <w:rsid w:val="002242C4"/>
    <w:rPr>
      <w:rFonts w:ascii="Times New Roman" w:hAnsi="Times New Roman" w:cs="Times New Roman"/>
      <w:spacing w:val="0"/>
      <w:sz w:val="24"/>
      <w:szCs w:val="24"/>
      <w:u w:val="single"/>
      <w:shd w:val="clear" w:color="auto" w:fill="FFFFFF"/>
    </w:rPr>
  </w:style>
  <w:style w:type="character" w:customStyle="1" w:styleId="BodytextItalic">
    <w:name w:val="Body text + Italic"/>
    <w:uiPriority w:val="99"/>
    <w:rsid w:val="002242C4"/>
    <w:rPr>
      <w:rFonts w:ascii="Times New Roman" w:eastAsia="SimSun" w:hAnsi="Times New Roman" w:cs="Times New Roman"/>
      <w:i/>
      <w:iCs/>
      <w:color w:val="000000"/>
      <w:spacing w:val="0"/>
      <w:kern w:val="1"/>
      <w:sz w:val="23"/>
      <w:szCs w:val="23"/>
      <w:shd w:val="clear" w:color="auto" w:fill="FFFFFF"/>
      <w:lang w:val="en-US" w:eastAsia="hi-IN" w:bidi="hi-IN"/>
    </w:rPr>
  </w:style>
  <w:style w:type="character" w:customStyle="1" w:styleId="BodytextBold">
    <w:name w:val="Body text + Bold"/>
    <w:uiPriority w:val="99"/>
    <w:rsid w:val="002242C4"/>
    <w:rPr>
      <w:rFonts w:ascii="Times New Roman" w:eastAsia="SimSun" w:hAnsi="Times New Roman" w:cs="Times New Roman"/>
      <w:b/>
      <w:bCs/>
      <w:color w:val="000000"/>
      <w:spacing w:val="0"/>
      <w:kern w:val="1"/>
      <w:sz w:val="23"/>
      <w:szCs w:val="23"/>
      <w:shd w:val="clear" w:color="auto" w:fill="FFFFFF"/>
      <w:lang w:val="en-US" w:eastAsia="hi-IN" w:bidi="hi-IN"/>
    </w:rPr>
  </w:style>
  <w:style w:type="paragraph" w:customStyle="1" w:styleId="NormalWeb3">
    <w:name w:val="Normal (Web)3"/>
    <w:basedOn w:val="Normal"/>
    <w:rsid w:val="002242C4"/>
    <w:pPr>
      <w:widowControl w:val="0"/>
      <w:adjustRightInd w:val="0"/>
      <w:spacing w:before="100" w:beforeAutospacing="1" w:after="100" w:afterAutospacing="1" w:line="360" w:lineRule="atLeast"/>
      <w:jc w:val="both"/>
      <w:textAlignment w:val="baseline"/>
    </w:pPr>
    <w:rPr>
      <w:rFonts w:ascii="Verdana" w:hAnsi="Verdana"/>
      <w:sz w:val="16"/>
      <w:szCs w:val="16"/>
    </w:rPr>
  </w:style>
  <w:style w:type="paragraph" w:customStyle="1" w:styleId="TableContents">
    <w:name w:val="Table Contents"/>
    <w:basedOn w:val="Normal"/>
    <w:rsid w:val="002242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haracterStyle1">
    <w:name w:val="Character Style 1"/>
    <w:rsid w:val="002242C4"/>
    <w:rPr>
      <w:rFonts w:ascii="Arial Narrow" w:hAnsi="Arial Narrow" w:cs="Arial Narrow"/>
      <w:sz w:val="28"/>
      <w:szCs w:val="28"/>
    </w:rPr>
  </w:style>
  <w:style w:type="character" w:styleId="MaindescrisHTML">
    <w:name w:val="HTML Typewriter"/>
    <w:rsid w:val="002242C4"/>
    <w:rPr>
      <w:rFonts w:ascii="Courier New" w:eastAsia="Times New Roman" w:hAnsi="Courier New" w:cs="Courier New"/>
      <w:sz w:val="20"/>
      <w:szCs w:val="20"/>
    </w:rPr>
  </w:style>
  <w:style w:type="character" w:customStyle="1" w:styleId="CharacterStyle2">
    <w:name w:val="Character Style 2"/>
    <w:rsid w:val="002242C4"/>
    <w:rPr>
      <w:rFonts w:ascii="Arial" w:hAnsi="Arial" w:cs="Arial"/>
      <w:sz w:val="22"/>
      <w:szCs w:val="22"/>
    </w:rPr>
  </w:style>
  <w:style w:type="paragraph" w:customStyle="1" w:styleId="alp0s1">
    <w:name w:val="a_l p_0 s_1"/>
    <w:basedOn w:val="Normal"/>
    <w:rsid w:val="002242C4"/>
    <w:pPr>
      <w:spacing w:before="100" w:beforeAutospacing="1" w:after="100" w:afterAutospacing="1" w:line="240" w:lineRule="auto"/>
    </w:pPr>
    <w:rPr>
      <w:rFonts w:ascii="Times New Roman" w:hAnsi="Times New Roman"/>
      <w:sz w:val="24"/>
      <w:szCs w:val="24"/>
    </w:rPr>
  </w:style>
  <w:style w:type="paragraph" w:customStyle="1" w:styleId="alp0s1t14">
    <w:name w:val="a_l p_0 s_1 t_14"/>
    <w:basedOn w:val="Normal"/>
    <w:rsid w:val="002242C4"/>
    <w:pPr>
      <w:spacing w:before="100" w:beforeAutospacing="1" w:after="100" w:afterAutospacing="1" w:line="240" w:lineRule="auto"/>
    </w:pPr>
    <w:rPr>
      <w:rFonts w:ascii="Times New Roman" w:hAnsi="Times New Roman"/>
      <w:sz w:val="24"/>
      <w:szCs w:val="24"/>
    </w:rPr>
  </w:style>
  <w:style w:type="paragraph" w:styleId="Listcumarcatori">
    <w:name w:val="List Bullet"/>
    <w:basedOn w:val="Normal"/>
    <w:rsid w:val="002242C4"/>
    <w:pPr>
      <w:numPr>
        <w:numId w:val="9"/>
      </w:numPr>
      <w:suppressAutoHyphens/>
      <w:spacing w:before="40" w:after="40" w:line="240" w:lineRule="auto"/>
      <w:ind w:left="0" w:firstLine="0"/>
      <w:jc w:val="both"/>
    </w:pPr>
    <w:rPr>
      <w:rFonts w:ascii="Times New Roman" w:hAnsi="Times New Roman"/>
      <w:sz w:val="24"/>
      <w:szCs w:val="20"/>
      <w:lang w:val="ro-RO" w:eastAsia="ar-SA"/>
    </w:rPr>
  </w:style>
  <w:style w:type="paragraph" w:customStyle="1" w:styleId="text">
    <w:name w:val="text"/>
    <w:basedOn w:val="Normal"/>
    <w:link w:val="textCaracter"/>
    <w:rsid w:val="002242C4"/>
    <w:pPr>
      <w:spacing w:after="0" w:line="240" w:lineRule="auto"/>
      <w:ind w:firstLine="851"/>
      <w:jc w:val="both"/>
    </w:pPr>
    <w:rPr>
      <w:rFonts w:ascii="Century Gothic" w:hAnsi="Century Gothic"/>
      <w:szCs w:val="20"/>
      <w:lang w:val="x-none" w:eastAsia="x-none"/>
    </w:rPr>
  </w:style>
  <w:style w:type="character" w:customStyle="1" w:styleId="textCaracter">
    <w:name w:val="text Caracter"/>
    <w:link w:val="text"/>
    <w:rsid w:val="002242C4"/>
    <w:rPr>
      <w:rFonts w:ascii="Century Gothic" w:hAnsi="Century Gothic" w:cs="Times New Roman"/>
      <w:sz w:val="22"/>
      <w:lang w:val="x-none" w:eastAsia="x-none"/>
    </w:rPr>
  </w:style>
  <w:style w:type="paragraph" w:customStyle="1" w:styleId="BauConceptBulets">
    <w:name w:val="BauConcept Bulets"/>
    <w:basedOn w:val="Normal"/>
    <w:link w:val="BauConceptBuletsChar"/>
    <w:qFormat/>
    <w:rsid w:val="002242C4"/>
    <w:pPr>
      <w:numPr>
        <w:numId w:val="11"/>
      </w:numPr>
      <w:tabs>
        <w:tab w:val="left" w:pos="284"/>
        <w:tab w:val="left" w:pos="709"/>
      </w:tabs>
      <w:spacing w:after="0" w:line="240" w:lineRule="auto"/>
      <w:jc w:val="both"/>
    </w:pPr>
    <w:rPr>
      <w:rFonts w:ascii="Arial" w:hAnsi="Arial"/>
      <w:b/>
      <w:kern w:val="18"/>
      <w:szCs w:val="20"/>
    </w:rPr>
  </w:style>
  <w:style w:type="character" w:customStyle="1" w:styleId="BauConceptBuletsChar">
    <w:name w:val="BauConcept Bulets Char"/>
    <w:link w:val="BauConceptBulets"/>
    <w:rsid w:val="002242C4"/>
    <w:rPr>
      <w:rFonts w:ascii="Arial" w:hAnsi="Arial" w:cs="Times New Roman"/>
      <w:b/>
      <w:kern w:val="18"/>
      <w:sz w:val="22"/>
      <w:lang w:val="en-US" w:eastAsia="en-US"/>
    </w:rPr>
  </w:style>
  <w:style w:type="paragraph" w:customStyle="1" w:styleId="BodyText31">
    <w:name w:val="Body Text 31"/>
    <w:basedOn w:val="Normal"/>
    <w:rsid w:val="002242C4"/>
    <w:pPr>
      <w:suppressAutoHyphens/>
      <w:spacing w:after="0" w:line="240" w:lineRule="auto"/>
      <w:jc w:val="center"/>
    </w:pPr>
    <w:rPr>
      <w:rFonts w:ascii="MTIMES" w:hAnsi="MTIMES" w:cs="Calibri"/>
      <w:b/>
      <w:sz w:val="28"/>
      <w:szCs w:val="24"/>
      <w:lang w:val="fr-FR" w:eastAsia="ar-SA"/>
    </w:rPr>
  </w:style>
  <w:style w:type="character" w:customStyle="1" w:styleId="w8qarf">
    <w:name w:val="w8qarf"/>
    <w:rsid w:val="002242C4"/>
  </w:style>
  <w:style w:type="character" w:customStyle="1" w:styleId="lrzxr">
    <w:name w:val="lrzxr"/>
    <w:rsid w:val="002242C4"/>
  </w:style>
  <w:style w:type="character" w:customStyle="1" w:styleId="style10">
    <w:name w:val="style10"/>
    <w:rsid w:val="0022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957882204">
      <w:bodyDiv w:val="1"/>
      <w:marLeft w:val="0"/>
      <w:marRight w:val="0"/>
      <w:marTop w:val="0"/>
      <w:marBottom w:val="0"/>
      <w:divBdr>
        <w:top w:val="none" w:sz="0" w:space="0" w:color="auto"/>
        <w:left w:val="none" w:sz="0" w:space="0" w:color="auto"/>
        <w:bottom w:val="none" w:sz="0" w:space="0" w:color="auto"/>
        <w:right w:val="none" w:sz="0" w:space="0" w:color="auto"/>
      </w:divBdr>
    </w:div>
    <w:div w:id="1584143768">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15636879">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 w:id="2002194919">
      <w:bodyDiv w:val="1"/>
      <w:marLeft w:val="0"/>
      <w:marRight w:val="0"/>
      <w:marTop w:val="0"/>
      <w:marBottom w:val="0"/>
      <w:divBdr>
        <w:top w:val="none" w:sz="0" w:space="0" w:color="auto"/>
        <w:left w:val="none" w:sz="0" w:space="0" w:color="auto"/>
        <w:bottom w:val="none" w:sz="0" w:space="0" w:color="auto"/>
        <w:right w:val="none" w:sz="0" w:space="0" w:color="auto"/>
      </w:divBdr>
    </w:div>
    <w:div w:id="2012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D5C9-C5FA-4983-A5C0-D9EBE421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2924</Words>
  <Characters>16673</Characters>
  <Application>Microsoft Office Word</Application>
  <DocSecurity>0</DocSecurity>
  <Lines>138</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2023-07-21T08:54:00Z</cp:lastPrinted>
  <dcterms:created xsi:type="dcterms:W3CDTF">2023-11-15T06:42:00Z</dcterms:created>
  <dcterms:modified xsi:type="dcterms:W3CDTF">2024-03-04T10:11:00Z</dcterms:modified>
</cp:coreProperties>
</file>