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B6E6D" w14:textId="48A3EB06" w:rsidR="00392BBC" w:rsidRPr="00932190" w:rsidRDefault="00DC101C" w:rsidP="00392BBC">
      <w:pPr>
        <w:pStyle w:val="Header"/>
        <w:rPr>
          <w:rFonts w:ascii="Garamond" w:hAnsi="Garamond"/>
          <w:b/>
          <w:color w:val="00214E"/>
          <w:sz w:val="36"/>
          <w:szCs w:val="36"/>
        </w:rPr>
      </w:pPr>
      <w:r>
        <w:rPr>
          <w:rFonts w:ascii="Garamond" w:hAnsi="Garamond"/>
          <w:b/>
          <w:noProof/>
          <w:color w:val="00214E"/>
          <w:sz w:val="36"/>
          <w:szCs w:val="36"/>
        </w:rPr>
        <w:object w:dxaOrig="1440" w:dyaOrig="1440" w14:anchorId="2E37E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75.35pt;margin-top:-4.75pt;width:57.65pt;height:47.4pt;z-index:-251658240">
            <v:imagedata r:id="rId8" o:title=""/>
          </v:shape>
          <o:OLEObject Type="Embed" ProgID="CorelDRAW.Graphic.13" ShapeID="_x0000_s1028" DrawAspect="Content" ObjectID="_1750489533" r:id="rId9"/>
        </w:object>
      </w:r>
      <w:r w:rsidR="00392BBC">
        <w:rPr>
          <w:noProof/>
          <w:lang w:eastAsia="ro-RO"/>
        </w:rPr>
        <w:drawing>
          <wp:anchor distT="0" distB="0" distL="114300" distR="114300" simplePos="0" relativeHeight="251657216" behindDoc="0" locked="0" layoutInCell="1" allowOverlap="1" wp14:anchorId="0F0B3307" wp14:editId="3BB152C8">
            <wp:simplePos x="0" y="0"/>
            <wp:positionH relativeFrom="column">
              <wp:posOffset>0</wp:posOffset>
            </wp:positionH>
            <wp:positionV relativeFrom="paragraph">
              <wp:posOffset>-50800</wp:posOffset>
            </wp:positionV>
            <wp:extent cx="629920" cy="623570"/>
            <wp:effectExtent l="0" t="0" r="0" b="5080"/>
            <wp:wrapSquare wrapText="bothSides"/>
            <wp:docPr id="1" name="Picture 1"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_guvernului_României_versiunea_2016_cu_coroană"/>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9920" cy="623570"/>
                    </a:xfrm>
                    <a:prstGeom prst="rect">
                      <a:avLst/>
                    </a:prstGeom>
                    <a:noFill/>
                  </pic:spPr>
                </pic:pic>
              </a:graphicData>
            </a:graphic>
            <wp14:sizeRelH relativeFrom="page">
              <wp14:pctWidth>0</wp14:pctWidth>
            </wp14:sizeRelH>
            <wp14:sizeRelV relativeFrom="page">
              <wp14:pctHeight>0</wp14:pctHeight>
            </wp14:sizeRelV>
          </wp:anchor>
        </w:drawing>
      </w:r>
      <w:r w:rsidR="00392BBC">
        <w:rPr>
          <w:rFonts w:ascii="Garamond" w:hAnsi="Garamond"/>
          <w:b/>
          <w:color w:val="00214E"/>
          <w:sz w:val="36"/>
          <w:szCs w:val="36"/>
        </w:rPr>
        <w:t xml:space="preserve">      </w:t>
      </w:r>
      <w:r w:rsidR="00392BBC" w:rsidRPr="00932190">
        <w:rPr>
          <w:rFonts w:ascii="Garamond" w:hAnsi="Garamond"/>
          <w:b/>
          <w:color w:val="00214E"/>
          <w:sz w:val="36"/>
          <w:szCs w:val="36"/>
        </w:rPr>
        <w:t>Ministerul Mediului</w:t>
      </w:r>
      <w:r w:rsidR="00392BBC">
        <w:rPr>
          <w:rFonts w:ascii="Garamond" w:hAnsi="Garamond"/>
          <w:b/>
          <w:color w:val="00214E"/>
          <w:sz w:val="36"/>
          <w:szCs w:val="36"/>
        </w:rPr>
        <w:t>, Apelor si Padurilor</w:t>
      </w:r>
    </w:p>
    <w:p w14:paraId="04F80D3D" w14:textId="1471CBF2" w:rsidR="00392BBC" w:rsidRPr="00932190" w:rsidRDefault="00392BBC" w:rsidP="00392BBC">
      <w:pPr>
        <w:pStyle w:val="Header"/>
        <w:rPr>
          <w:rFonts w:cs="Calibri"/>
          <w:b/>
          <w:sz w:val="36"/>
          <w:szCs w:val="36"/>
          <w:lang w:eastAsia="ar-SA"/>
        </w:rPr>
      </w:pPr>
      <w:r>
        <w:rPr>
          <w:rFonts w:ascii="Garamond" w:hAnsi="Garamond"/>
          <w:b/>
          <w:color w:val="00214E"/>
          <w:sz w:val="36"/>
          <w:szCs w:val="36"/>
        </w:rPr>
        <w:t xml:space="preserve"> </w:t>
      </w:r>
      <w:r w:rsidR="00A00918">
        <w:rPr>
          <w:rFonts w:ascii="Garamond" w:hAnsi="Garamond"/>
          <w:b/>
          <w:color w:val="00214E"/>
          <w:sz w:val="36"/>
          <w:szCs w:val="36"/>
        </w:rPr>
        <w:t xml:space="preserve"> </w:t>
      </w:r>
      <w:r w:rsidRPr="00932190">
        <w:rPr>
          <w:rFonts w:ascii="Garamond" w:hAnsi="Garamond"/>
          <w:b/>
          <w:color w:val="00214E"/>
          <w:sz w:val="36"/>
          <w:szCs w:val="36"/>
        </w:rPr>
        <w:t>Agenţia Naţională pentru Protecţia Mediului</w:t>
      </w:r>
    </w:p>
    <w:p w14:paraId="3B209522" w14:textId="77777777" w:rsidR="00392BBC" w:rsidRPr="00571052" w:rsidRDefault="00392BBC" w:rsidP="00392BBC">
      <w:pPr>
        <w:pStyle w:val="Header"/>
        <w:rPr>
          <w:rFonts w:cs="Calibri"/>
          <w:b/>
          <w:sz w:val="16"/>
          <w:szCs w:val="16"/>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10031"/>
      </w:tblGrid>
      <w:tr w:rsidR="00392BBC" w:rsidRPr="00932190" w14:paraId="3E4C454B" w14:textId="77777777" w:rsidTr="00C96449">
        <w:tc>
          <w:tcPr>
            <w:tcW w:w="10031" w:type="dxa"/>
            <w:tcBorders>
              <w:top w:val="single" w:sz="8" w:space="0" w:color="000000"/>
              <w:bottom w:val="single" w:sz="8" w:space="0" w:color="000000"/>
            </w:tcBorders>
            <w:shd w:val="clear" w:color="auto" w:fill="DBE5F1"/>
          </w:tcPr>
          <w:p w14:paraId="6C060720" w14:textId="77777777" w:rsidR="00392BBC" w:rsidRPr="00932190" w:rsidRDefault="00392BBC" w:rsidP="00C96449">
            <w:pPr>
              <w:pStyle w:val="Header"/>
              <w:spacing w:before="120"/>
              <w:jc w:val="center"/>
              <w:rPr>
                <w:rFonts w:ascii="Garamond" w:hAnsi="Garamond"/>
                <w:b/>
                <w:bCs/>
                <w:color w:val="00214E"/>
                <w:sz w:val="36"/>
                <w:szCs w:val="36"/>
              </w:rPr>
            </w:pPr>
            <w:r w:rsidRPr="00932190">
              <w:rPr>
                <w:rFonts w:ascii="Garamond" w:hAnsi="Garamond"/>
                <w:b/>
                <w:bCs/>
                <w:color w:val="00214E"/>
                <w:sz w:val="36"/>
                <w:szCs w:val="36"/>
              </w:rPr>
              <w:t>Agenţia pentru Protecţia Mediului Dâmboviţa</w:t>
            </w:r>
          </w:p>
        </w:tc>
      </w:tr>
    </w:tbl>
    <w:p w14:paraId="3ED756C4" w14:textId="5C7AD099" w:rsidR="00A00918" w:rsidRPr="009B2F67" w:rsidRDefault="00051258" w:rsidP="00A00918">
      <w:pPr>
        <w:tabs>
          <w:tab w:val="right" w:pos="9638"/>
        </w:tabs>
        <w:spacing w:after="0" w:line="240" w:lineRule="auto"/>
        <w:jc w:val="right"/>
        <w:rPr>
          <w:rFonts w:ascii="Times New Roman" w:hAnsi="Times New Roman" w:cs="Times New Roman"/>
          <w:sz w:val="24"/>
          <w:szCs w:val="24"/>
        </w:rPr>
      </w:pPr>
      <w:r w:rsidRPr="0058481D">
        <w:rPr>
          <w:rFonts w:ascii="Times New Roman" w:eastAsia="Times New Roman" w:hAnsi="Times New Roman" w:cs="Times New Roman"/>
          <w:sz w:val="24"/>
          <w:szCs w:val="24"/>
          <w:lang w:val="it-IT" w:eastAsia="ro-RO"/>
        </w:rPr>
        <w:t xml:space="preserve">Nr. </w:t>
      </w:r>
      <w:r w:rsidR="00A00918" w:rsidRPr="00AE7879">
        <w:rPr>
          <w:rFonts w:ascii="Times New Roman" w:hAnsi="Times New Roman" w:cs="Times New Roman"/>
          <w:sz w:val="24"/>
          <w:szCs w:val="24"/>
          <w:lang w:val="fr-FR"/>
        </w:rPr>
        <w:t xml:space="preserve">Nr. </w:t>
      </w:r>
      <w:r w:rsidR="00A00918">
        <w:rPr>
          <w:rFonts w:ascii="Times New Roman" w:hAnsi="Times New Roman" w:cs="Times New Roman"/>
          <w:sz w:val="24"/>
          <w:szCs w:val="24"/>
          <w:lang w:val="fr-FR"/>
        </w:rPr>
        <w:t>5929/3082/</w:t>
      </w:r>
      <w:r w:rsidR="006915B4">
        <w:rPr>
          <w:rFonts w:ascii="Times New Roman" w:hAnsi="Times New Roman" w:cs="Times New Roman"/>
          <w:sz w:val="24"/>
          <w:szCs w:val="24"/>
          <w:lang w:val="fr-FR"/>
        </w:rPr>
        <w:t>_____</w:t>
      </w:r>
      <w:bookmarkStart w:id="0" w:name="_GoBack"/>
      <w:bookmarkEnd w:id="0"/>
      <w:r w:rsidR="00A00918">
        <w:rPr>
          <w:rFonts w:ascii="Times New Roman" w:hAnsi="Times New Roman" w:cs="Times New Roman"/>
          <w:sz w:val="24"/>
          <w:szCs w:val="24"/>
          <w:lang w:val="fr-FR"/>
        </w:rPr>
        <w:t>.2023</w:t>
      </w:r>
    </w:p>
    <w:p w14:paraId="2BBDEFD2" w14:textId="662881E8" w:rsidR="00051258" w:rsidRPr="0058481D" w:rsidRDefault="00051258" w:rsidP="00D42DC2">
      <w:pPr>
        <w:spacing w:after="0" w:line="240" w:lineRule="auto"/>
        <w:ind w:left="6480"/>
        <w:jc w:val="right"/>
        <w:rPr>
          <w:rFonts w:ascii="Times New Roman" w:eastAsia="Times New Roman" w:hAnsi="Times New Roman" w:cs="Times New Roman"/>
          <w:sz w:val="24"/>
          <w:szCs w:val="24"/>
          <w:lang w:eastAsia="ro-RO"/>
        </w:rPr>
      </w:pPr>
    </w:p>
    <w:p w14:paraId="30A62594" w14:textId="77777777" w:rsidR="00480977" w:rsidRPr="00480977" w:rsidRDefault="00051258" w:rsidP="00D7402F">
      <w:pPr>
        <w:suppressAutoHyphens/>
        <w:spacing w:after="0" w:line="240" w:lineRule="auto"/>
        <w:jc w:val="center"/>
        <w:rPr>
          <w:rFonts w:ascii="Times New Roman" w:hAnsi="Times New Roman" w:cs="Times New Roman"/>
          <w:sz w:val="24"/>
          <w:szCs w:val="24"/>
        </w:rPr>
      </w:pPr>
      <w:r w:rsidRPr="00480977">
        <w:rPr>
          <w:rFonts w:ascii="Times New Roman" w:eastAsia="Times New Roman" w:hAnsi="Times New Roman" w:cs="Times New Roman"/>
          <w:b/>
          <w:sz w:val="24"/>
          <w:szCs w:val="24"/>
          <w:lang w:val="en-US" w:eastAsia="ro-RO"/>
        </w:rPr>
        <w:t xml:space="preserve"> </w:t>
      </w:r>
    </w:p>
    <w:p w14:paraId="70FC73E2" w14:textId="77777777" w:rsidR="00F74D25" w:rsidRPr="0061147C" w:rsidRDefault="00F74D25" w:rsidP="00D7402F">
      <w:pPr>
        <w:suppressAutoHyphens/>
        <w:spacing w:after="0" w:line="240" w:lineRule="auto"/>
        <w:jc w:val="center"/>
        <w:rPr>
          <w:sz w:val="16"/>
          <w:szCs w:val="16"/>
        </w:rPr>
      </w:pPr>
    </w:p>
    <w:p w14:paraId="1FF68C21" w14:textId="5F54B956" w:rsidR="00051258" w:rsidRPr="00480977" w:rsidRDefault="006915B4" w:rsidP="00D7402F">
      <w:pPr>
        <w:suppressAutoHyphens/>
        <w:spacing w:after="0" w:line="240" w:lineRule="auto"/>
        <w:jc w:val="center"/>
        <w:rPr>
          <w:rFonts w:ascii="Times New Roman" w:eastAsia="Times New Roman" w:hAnsi="Times New Roman" w:cs="Times New Roman"/>
          <w:b/>
          <w:sz w:val="24"/>
          <w:szCs w:val="24"/>
          <w:lang w:val="it-IT" w:eastAsia="ro-RO"/>
        </w:rPr>
      </w:pPr>
      <w:r>
        <w:t xml:space="preserve">Proiect </w:t>
      </w:r>
      <w:hyperlink r:id="rId11" w:anchor="#" w:history="1"/>
      <w:r w:rsidR="00051258" w:rsidRPr="00955D6F">
        <w:rPr>
          <w:rFonts w:ascii="Times New Roman" w:eastAsia="Times New Roman" w:hAnsi="Times New Roman" w:cs="Times New Roman"/>
          <w:b/>
          <w:sz w:val="24"/>
          <w:szCs w:val="24"/>
          <w:lang w:val="it-IT" w:eastAsia="ro-RO"/>
        </w:rPr>
        <w:t>D</w:t>
      </w:r>
      <w:r w:rsidR="00051258" w:rsidRPr="00480977">
        <w:rPr>
          <w:rFonts w:ascii="Times New Roman" w:eastAsia="Times New Roman" w:hAnsi="Times New Roman" w:cs="Times New Roman"/>
          <w:b/>
          <w:sz w:val="24"/>
          <w:szCs w:val="24"/>
          <w:lang w:val="it-IT" w:eastAsia="ro-RO"/>
        </w:rPr>
        <w:t>ECIZIA ETAPEI DE ÎNCADRARE</w:t>
      </w:r>
    </w:p>
    <w:p w14:paraId="506A9E89" w14:textId="490C8684" w:rsidR="00051258" w:rsidRPr="00480977" w:rsidRDefault="00051258" w:rsidP="00D7402F">
      <w:pPr>
        <w:suppressAutoHyphens/>
        <w:spacing w:after="0" w:line="240" w:lineRule="auto"/>
        <w:jc w:val="center"/>
        <w:rPr>
          <w:rFonts w:ascii="Times New Roman" w:eastAsia="Times New Roman" w:hAnsi="Times New Roman" w:cs="Times New Roman"/>
          <w:b/>
          <w:sz w:val="24"/>
          <w:szCs w:val="24"/>
          <w:lang w:val="it-IT" w:eastAsia="ro-RO"/>
        </w:rPr>
      </w:pPr>
      <w:r w:rsidRPr="00480977">
        <w:rPr>
          <w:rFonts w:ascii="Times New Roman" w:eastAsia="Times New Roman" w:hAnsi="Times New Roman" w:cs="Times New Roman"/>
          <w:b/>
          <w:sz w:val="24"/>
          <w:szCs w:val="24"/>
          <w:lang w:val="it-IT" w:eastAsia="ro-RO"/>
        </w:rPr>
        <w:t>Nr.</w:t>
      </w:r>
      <w:r w:rsidR="0012407A">
        <w:rPr>
          <w:rFonts w:ascii="Times New Roman" w:eastAsia="Times New Roman" w:hAnsi="Times New Roman" w:cs="Times New Roman"/>
          <w:b/>
          <w:sz w:val="24"/>
          <w:szCs w:val="24"/>
          <w:lang w:val="it-IT" w:eastAsia="ro-RO"/>
        </w:rPr>
        <w:t xml:space="preserve"> </w:t>
      </w:r>
      <w:r w:rsidR="006915B4">
        <w:rPr>
          <w:rFonts w:ascii="Times New Roman" w:eastAsia="Times New Roman" w:hAnsi="Times New Roman" w:cs="Times New Roman"/>
          <w:b/>
          <w:sz w:val="24"/>
          <w:szCs w:val="24"/>
          <w:lang w:val="it-IT" w:eastAsia="ro-RO"/>
        </w:rPr>
        <w:t>____</w:t>
      </w:r>
      <w:r w:rsidR="0012407A">
        <w:rPr>
          <w:rFonts w:ascii="Times New Roman" w:eastAsia="Times New Roman" w:hAnsi="Times New Roman" w:cs="Times New Roman"/>
          <w:b/>
          <w:sz w:val="24"/>
          <w:szCs w:val="24"/>
          <w:lang w:val="it-IT" w:eastAsia="ro-RO"/>
        </w:rPr>
        <w:t xml:space="preserve"> </w:t>
      </w:r>
      <w:r w:rsidRPr="00480977">
        <w:rPr>
          <w:rFonts w:ascii="Times New Roman" w:eastAsia="Times New Roman" w:hAnsi="Times New Roman" w:cs="Times New Roman"/>
          <w:b/>
          <w:sz w:val="24"/>
          <w:szCs w:val="24"/>
          <w:lang w:val="it-IT" w:eastAsia="ro-RO"/>
        </w:rPr>
        <w:t xml:space="preserve">din </w:t>
      </w:r>
      <w:r w:rsidR="006915B4">
        <w:rPr>
          <w:rFonts w:ascii="Times New Roman" w:eastAsia="Times New Roman" w:hAnsi="Times New Roman" w:cs="Times New Roman"/>
          <w:b/>
          <w:sz w:val="24"/>
          <w:szCs w:val="24"/>
          <w:lang w:val="it-IT" w:eastAsia="ro-RO"/>
        </w:rPr>
        <w:t>_____</w:t>
      </w:r>
      <w:r w:rsidR="00A00918">
        <w:rPr>
          <w:rFonts w:ascii="Times New Roman" w:eastAsia="Times New Roman" w:hAnsi="Times New Roman" w:cs="Times New Roman"/>
          <w:b/>
          <w:sz w:val="24"/>
          <w:szCs w:val="24"/>
          <w:lang w:val="it-IT" w:eastAsia="ro-RO"/>
        </w:rPr>
        <w:t>.2023</w:t>
      </w:r>
    </w:p>
    <w:p w14:paraId="2550D1BA" w14:textId="77777777" w:rsidR="00480977" w:rsidRPr="00D94C2A" w:rsidRDefault="00480977" w:rsidP="00641AB8">
      <w:pPr>
        <w:spacing w:after="0" w:line="240" w:lineRule="auto"/>
        <w:jc w:val="both"/>
        <w:rPr>
          <w:rFonts w:ascii="Times New Roman" w:eastAsia="Times New Roman" w:hAnsi="Times New Roman" w:cs="Times New Roman"/>
          <w:sz w:val="16"/>
          <w:szCs w:val="16"/>
          <w:lang w:eastAsia="ro-RO"/>
        </w:rPr>
      </w:pPr>
    </w:p>
    <w:p w14:paraId="288A8BE3" w14:textId="77777777" w:rsidR="00955D6F" w:rsidRPr="00D94C2A" w:rsidRDefault="00955D6F" w:rsidP="00641AB8">
      <w:pPr>
        <w:spacing w:after="0" w:line="240" w:lineRule="auto"/>
        <w:jc w:val="both"/>
        <w:rPr>
          <w:rFonts w:ascii="Times New Roman" w:eastAsia="Times New Roman" w:hAnsi="Times New Roman" w:cs="Times New Roman"/>
          <w:sz w:val="16"/>
          <w:szCs w:val="16"/>
          <w:lang w:eastAsia="ro-RO"/>
        </w:rPr>
      </w:pPr>
    </w:p>
    <w:p w14:paraId="66254999" w14:textId="00B62DA6" w:rsidR="00B470B3" w:rsidRDefault="00B470B3" w:rsidP="00955D6F">
      <w:pPr>
        <w:shd w:val="clear" w:color="auto" w:fill="FFFFFF"/>
        <w:spacing w:after="0" w:line="240" w:lineRule="auto"/>
        <w:ind w:firstLine="709"/>
        <w:jc w:val="both"/>
        <w:rPr>
          <w:rFonts w:ascii="Times New Roman" w:eastAsia="Times New Roman" w:hAnsi="Times New Roman" w:cs="Times New Roman"/>
          <w:sz w:val="16"/>
          <w:szCs w:val="16"/>
          <w:lang w:eastAsia="ro-RO"/>
        </w:rPr>
      </w:pPr>
    </w:p>
    <w:p w14:paraId="6801DB18" w14:textId="77777777" w:rsidR="00C83989" w:rsidRPr="0061147C" w:rsidRDefault="00C83989" w:rsidP="00955D6F">
      <w:pPr>
        <w:shd w:val="clear" w:color="auto" w:fill="FFFFFF"/>
        <w:spacing w:after="0" w:line="240" w:lineRule="auto"/>
        <w:ind w:firstLine="709"/>
        <w:jc w:val="both"/>
        <w:rPr>
          <w:rFonts w:ascii="Times New Roman" w:eastAsia="Times New Roman" w:hAnsi="Times New Roman" w:cs="Times New Roman"/>
          <w:sz w:val="16"/>
          <w:szCs w:val="16"/>
          <w:lang w:eastAsia="ro-RO"/>
        </w:rPr>
      </w:pPr>
    </w:p>
    <w:p w14:paraId="3F854D05" w14:textId="2451BCCB" w:rsidR="00955D6F" w:rsidRDefault="002E0C8A" w:rsidP="00955D6F">
      <w:pPr>
        <w:shd w:val="clear" w:color="auto" w:fill="FFFFFF"/>
        <w:spacing w:after="0" w:line="240" w:lineRule="auto"/>
        <w:ind w:firstLine="709"/>
        <w:jc w:val="both"/>
        <w:rPr>
          <w:rStyle w:val="tpa"/>
          <w:rFonts w:ascii="Times New Roman" w:hAnsi="Times New Roman" w:cs="Times New Roman"/>
          <w:color w:val="000000"/>
          <w:sz w:val="24"/>
          <w:szCs w:val="24"/>
        </w:rPr>
      </w:pPr>
      <w:r w:rsidRPr="00480977">
        <w:rPr>
          <w:rFonts w:ascii="Times New Roman" w:eastAsia="Times New Roman" w:hAnsi="Times New Roman" w:cs="Times New Roman"/>
          <w:sz w:val="24"/>
          <w:szCs w:val="24"/>
          <w:lang w:eastAsia="ro-RO"/>
        </w:rPr>
        <w:t xml:space="preserve">Ca urmare a solicitării de emitere a acordului de mediu adresate de </w:t>
      </w:r>
      <w:r w:rsidR="00C46327">
        <w:rPr>
          <w:rStyle w:val="tpa1"/>
          <w:rFonts w:ascii="Times New Roman" w:hAnsi="Times New Roman" w:cs="Times New Roman"/>
          <w:b/>
          <w:sz w:val="24"/>
          <w:szCs w:val="24"/>
        </w:rPr>
        <w:t>SC AGRICOL INVEST GURA OCNITEI SRL prin PETRE GABRIELA ANDREEA</w:t>
      </w:r>
      <w:r w:rsidR="00C46327" w:rsidRPr="00204484">
        <w:rPr>
          <w:rStyle w:val="tpa1"/>
          <w:rFonts w:ascii="Times New Roman" w:hAnsi="Times New Roman" w:cs="Times New Roman"/>
          <w:sz w:val="24"/>
          <w:szCs w:val="24"/>
        </w:rPr>
        <w:t>,</w:t>
      </w:r>
      <w:r w:rsidR="00C46327" w:rsidRPr="00AE7879">
        <w:rPr>
          <w:rStyle w:val="tpa1"/>
          <w:rFonts w:ascii="Times New Roman" w:hAnsi="Times New Roman" w:cs="Times New Roman"/>
          <w:b/>
          <w:sz w:val="24"/>
          <w:szCs w:val="24"/>
        </w:rPr>
        <w:t xml:space="preserve"> </w:t>
      </w:r>
      <w:r w:rsidR="00C46327" w:rsidRPr="00AE7879">
        <w:rPr>
          <w:rStyle w:val="tpa1"/>
          <w:rFonts w:ascii="Times New Roman" w:hAnsi="Times New Roman" w:cs="Times New Roman"/>
          <w:sz w:val="24"/>
          <w:szCs w:val="24"/>
        </w:rPr>
        <w:t xml:space="preserve">cu </w:t>
      </w:r>
      <w:r w:rsidR="00C46327">
        <w:rPr>
          <w:rStyle w:val="tpa1"/>
          <w:rFonts w:ascii="Times New Roman" w:hAnsi="Times New Roman" w:cs="Times New Roman"/>
          <w:sz w:val="24"/>
          <w:szCs w:val="24"/>
        </w:rPr>
        <w:t>sediul in comuna Gura Ocnitei, sat Sacuieni, str. Inv. Ghe. Popescu, nr. 49</w:t>
      </w:r>
      <w:r w:rsidR="00C46327" w:rsidRPr="00AE7879">
        <w:rPr>
          <w:rStyle w:val="tpa1"/>
          <w:rFonts w:ascii="Times New Roman" w:hAnsi="Times New Roman" w:cs="Times New Roman"/>
          <w:sz w:val="24"/>
          <w:szCs w:val="24"/>
        </w:rPr>
        <w:t xml:space="preserve">, </w:t>
      </w:r>
      <w:r w:rsidR="00C46327">
        <w:rPr>
          <w:rStyle w:val="tpa1"/>
          <w:rFonts w:ascii="Times New Roman" w:hAnsi="Times New Roman" w:cs="Times New Roman"/>
          <w:sz w:val="24"/>
          <w:szCs w:val="24"/>
        </w:rPr>
        <w:t>judetul Dambovita</w:t>
      </w:r>
      <w:r w:rsidR="00955D6F">
        <w:rPr>
          <w:rFonts w:ascii="Times New Roman" w:eastAsia="Times New Roman" w:hAnsi="Times New Roman" w:cs="Times New Roman"/>
          <w:sz w:val="24"/>
          <w:szCs w:val="24"/>
          <w:lang w:eastAsia="ro-RO"/>
        </w:rPr>
        <w:t xml:space="preserve">, </w:t>
      </w:r>
      <w:r w:rsidRPr="00480977">
        <w:rPr>
          <w:rFonts w:ascii="Times New Roman" w:eastAsia="Times New Roman" w:hAnsi="Times New Roman" w:cs="Times New Roman"/>
          <w:sz w:val="24"/>
          <w:szCs w:val="24"/>
          <w:lang w:eastAsia="ro-RO"/>
        </w:rPr>
        <w:t xml:space="preserve">înregistrată la sediul Agenției pentru Protecția Mediului (APM) Dâmbovița cu nr. </w:t>
      </w:r>
      <w:r w:rsidR="00C46327">
        <w:rPr>
          <w:rFonts w:ascii="Times New Roman" w:eastAsia="Times New Roman" w:hAnsi="Times New Roman" w:cs="Times New Roman"/>
          <w:sz w:val="24"/>
          <w:szCs w:val="24"/>
          <w:lang w:eastAsia="ro-RO"/>
        </w:rPr>
        <w:t>5929</w:t>
      </w:r>
      <w:r w:rsidRPr="00480977">
        <w:rPr>
          <w:rFonts w:ascii="Times New Roman" w:eastAsia="Times New Roman" w:hAnsi="Times New Roman" w:cs="Times New Roman"/>
          <w:sz w:val="24"/>
          <w:szCs w:val="24"/>
          <w:lang w:eastAsia="ro-RO"/>
        </w:rPr>
        <w:t xml:space="preserve"> din </w:t>
      </w:r>
      <w:r w:rsidR="00C46327">
        <w:rPr>
          <w:rFonts w:ascii="Times New Roman" w:eastAsia="Times New Roman" w:hAnsi="Times New Roman" w:cs="Times New Roman"/>
          <w:sz w:val="24"/>
          <w:szCs w:val="24"/>
          <w:lang w:eastAsia="ro-RO"/>
        </w:rPr>
        <w:t>18.04.2022</w:t>
      </w:r>
      <w:r w:rsidRPr="00480977">
        <w:rPr>
          <w:rFonts w:ascii="Times New Roman" w:eastAsia="Times New Roman" w:hAnsi="Times New Roman" w:cs="Times New Roman"/>
          <w:sz w:val="24"/>
          <w:szCs w:val="24"/>
          <w:lang w:eastAsia="ro-RO"/>
        </w:rPr>
        <w:t xml:space="preserve">, </w:t>
      </w:r>
      <w:r w:rsidR="00955D6F" w:rsidRPr="00C61E10">
        <w:rPr>
          <w:rStyle w:val="tpa"/>
          <w:rFonts w:ascii="Times New Roman" w:hAnsi="Times New Roman" w:cs="Times New Roman"/>
          <w:color w:val="000000"/>
          <w:sz w:val="24"/>
          <w:szCs w:val="24"/>
        </w:rPr>
        <w:t>în baza Legii nr. 292/2018 privind evaluarea impactului anumitor proiecte publice şi private asupra mediului şi a Ordonanţei de urgenţă a Guvernului nr. </w:t>
      </w:r>
      <w:hyperlink r:id="rId12" w:history="1">
        <w:r w:rsidR="00955D6F" w:rsidRPr="00C61E10">
          <w:rPr>
            <w:rStyle w:val="Hyperlink"/>
            <w:rFonts w:ascii="Times New Roman" w:hAnsi="Times New Roman" w:cs="Times New Roman"/>
            <w:b/>
            <w:bCs/>
            <w:color w:val="333399"/>
            <w:sz w:val="24"/>
            <w:szCs w:val="24"/>
          </w:rPr>
          <w:t>57/2007</w:t>
        </w:r>
      </w:hyperlink>
      <w:r w:rsidR="00955D6F"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3" w:history="1">
        <w:r w:rsidR="00955D6F" w:rsidRPr="00C61E10">
          <w:rPr>
            <w:rStyle w:val="Hyperlink"/>
            <w:rFonts w:ascii="Times New Roman" w:hAnsi="Times New Roman" w:cs="Times New Roman"/>
            <w:b/>
            <w:bCs/>
            <w:color w:val="333399"/>
            <w:sz w:val="24"/>
            <w:szCs w:val="24"/>
          </w:rPr>
          <w:t>49/2011</w:t>
        </w:r>
      </w:hyperlink>
      <w:r w:rsidR="00955D6F" w:rsidRPr="00C61E10">
        <w:rPr>
          <w:rStyle w:val="tpa"/>
          <w:rFonts w:ascii="Times New Roman" w:hAnsi="Times New Roman" w:cs="Times New Roman"/>
          <w:color w:val="000000"/>
          <w:sz w:val="24"/>
          <w:szCs w:val="24"/>
        </w:rPr>
        <w:t>, cu modificările şi completările ulterioare,</w:t>
      </w:r>
    </w:p>
    <w:p w14:paraId="77E89BDE" w14:textId="77777777" w:rsidR="00955D6F" w:rsidRPr="00955D6F" w:rsidRDefault="00955D6F" w:rsidP="00955D6F">
      <w:pPr>
        <w:shd w:val="clear" w:color="auto" w:fill="FFFFFF"/>
        <w:spacing w:after="0" w:line="240" w:lineRule="auto"/>
        <w:ind w:firstLine="709"/>
        <w:jc w:val="both"/>
        <w:rPr>
          <w:rFonts w:ascii="Times New Roman" w:hAnsi="Times New Roman" w:cs="Times New Roman"/>
          <w:color w:val="000000"/>
          <w:sz w:val="16"/>
          <w:szCs w:val="16"/>
        </w:rPr>
      </w:pPr>
    </w:p>
    <w:p w14:paraId="31B098CC" w14:textId="6C2F34FD" w:rsidR="00B71A12" w:rsidRDefault="00955D6F" w:rsidP="00E17608">
      <w:pPr>
        <w:spacing w:after="0" w:line="240" w:lineRule="auto"/>
        <w:ind w:firstLine="709"/>
        <w:jc w:val="both"/>
        <w:rPr>
          <w:rStyle w:val="tpa1"/>
          <w:rFonts w:ascii="Times New Roman" w:hAnsi="Times New Roman" w:cs="Times New Roman"/>
          <w:sz w:val="24"/>
          <w:szCs w:val="24"/>
        </w:rPr>
      </w:pPr>
      <w:bookmarkStart w:id="1" w:name="do|ax5^I|pa9"/>
      <w:bookmarkEnd w:id="1"/>
      <w:r w:rsidRPr="00782F58">
        <w:rPr>
          <w:rFonts w:ascii="Times New Roman" w:eastAsia="Times New Roman" w:hAnsi="Times New Roman" w:cs="Times New Roman"/>
          <w:b/>
          <w:sz w:val="24"/>
          <w:szCs w:val="24"/>
          <w:lang w:eastAsia="ro-RO"/>
        </w:rPr>
        <w:t>Agenția pentru Protecția Mediului (APM) Dâmbovița decide</w:t>
      </w:r>
      <w:r w:rsidRPr="00782F58">
        <w:rPr>
          <w:rStyle w:val="tpa"/>
          <w:rFonts w:ascii="Times New Roman" w:hAnsi="Times New Roman" w:cs="Times New Roman"/>
          <w:color w:val="000000"/>
          <w:sz w:val="24"/>
          <w:szCs w:val="24"/>
        </w:rPr>
        <w:t>, ca urmare a consultărilor desfăşurate în cadrul şedinţe</w:t>
      </w:r>
      <w:r w:rsidR="00DA3BB0">
        <w:rPr>
          <w:rStyle w:val="tpa"/>
          <w:rFonts w:ascii="Times New Roman" w:hAnsi="Times New Roman" w:cs="Times New Roman"/>
          <w:color w:val="000000"/>
          <w:sz w:val="24"/>
          <w:szCs w:val="24"/>
        </w:rPr>
        <w:t>i</w:t>
      </w:r>
      <w:r w:rsidRPr="00782F58">
        <w:rPr>
          <w:rStyle w:val="tpa"/>
          <w:rFonts w:ascii="Times New Roman" w:hAnsi="Times New Roman" w:cs="Times New Roman"/>
          <w:color w:val="000000"/>
          <w:sz w:val="24"/>
          <w:szCs w:val="24"/>
        </w:rPr>
        <w:t xml:space="preserve"> Comisiei de analiză tehnică din data de </w:t>
      </w:r>
      <w:r w:rsidR="00417C06">
        <w:rPr>
          <w:rFonts w:ascii="Times New Roman" w:eastAsia="Times New Roman" w:hAnsi="Times New Roman" w:cs="Times New Roman"/>
          <w:b/>
          <w:sz w:val="24"/>
          <w:szCs w:val="24"/>
          <w:lang w:val="pl-PL" w:eastAsia="pl-PL"/>
        </w:rPr>
        <w:t>09.03.2023</w:t>
      </w:r>
      <w:r w:rsidR="00696169">
        <w:rPr>
          <w:rFonts w:ascii="Times New Roman" w:eastAsia="Times New Roman" w:hAnsi="Times New Roman" w:cs="Times New Roman"/>
          <w:b/>
          <w:sz w:val="24"/>
          <w:szCs w:val="24"/>
          <w:lang w:val="pl-PL" w:eastAsia="pl-PL"/>
        </w:rPr>
        <w:t>,</w:t>
      </w:r>
      <w:r w:rsidR="00782F58" w:rsidRPr="00782F58">
        <w:rPr>
          <w:rFonts w:ascii="Times New Roman" w:eastAsia="Times New Roman" w:hAnsi="Times New Roman" w:cs="Times New Roman"/>
          <w:b/>
          <w:sz w:val="24"/>
          <w:szCs w:val="24"/>
          <w:lang w:val="pl-PL" w:eastAsia="pl-PL"/>
        </w:rPr>
        <w:t xml:space="preserve"> </w:t>
      </w:r>
      <w:r w:rsidRPr="00782F58">
        <w:rPr>
          <w:rStyle w:val="tpa"/>
          <w:rFonts w:ascii="Times New Roman" w:hAnsi="Times New Roman" w:cs="Times New Roman"/>
          <w:color w:val="000000"/>
          <w:sz w:val="24"/>
          <w:szCs w:val="24"/>
        </w:rPr>
        <w:t xml:space="preserve">că proiectul </w:t>
      </w:r>
      <w:bookmarkStart w:id="2" w:name="do|ax5^I|pa10"/>
      <w:bookmarkEnd w:id="2"/>
      <w:r w:rsidR="00417C06" w:rsidRPr="00AE7879">
        <w:rPr>
          <w:rFonts w:ascii="Times New Roman" w:hAnsi="Times New Roman" w:cs="Times New Roman"/>
          <w:b/>
          <w:sz w:val="24"/>
          <w:szCs w:val="24"/>
        </w:rPr>
        <w:t>”</w:t>
      </w:r>
      <w:r w:rsidR="00417C06">
        <w:rPr>
          <w:rFonts w:ascii="Times New Roman" w:hAnsi="Times New Roman" w:cs="Times New Roman"/>
          <w:b/>
          <w:i/>
          <w:sz w:val="24"/>
          <w:szCs w:val="24"/>
        </w:rPr>
        <w:t>Realizare helesteu”</w:t>
      </w:r>
      <w:r w:rsidR="00417C06" w:rsidRPr="00AE7879">
        <w:rPr>
          <w:rStyle w:val="tpa1"/>
          <w:rFonts w:ascii="Times New Roman" w:hAnsi="Times New Roman" w:cs="Times New Roman"/>
          <w:sz w:val="24"/>
          <w:szCs w:val="24"/>
        </w:rPr>
        <w:t>, propus a fi amplasat în</w:t>
      </w:r>
      <w:r w:rsidR="00417C06" w:rsidRPr="00AE7879">
        <w:rPr>
          <w:rFonts w:ascii="Times New Roman" w:hAnsi="Times New Roman" w:cs="Times New Roman"/>
          <w:sz w:val="24"/>
          <w:szCs w:val="24"/>
        </w:rPr>
        <w:t xml:space="preserve"> </w:t>
      </w:r>
      <w:r w:rsidR="00417C06">
        <w:rPr>
          <w:rStyle w:val="tpa1"/>
          <w:rFonts w:ascii="Times New Roman" w:hAnsi="Times New Roman" w:cs="Times New Roman"/>
          <w:sz w:val="24"/>
          <w:szCs w:val="24"/>
        </w:rPr>
        <w:t>comuna Gura Ocnitei, sat Sacuieni, DE 526/1 (Inv. Ghe. Popescu), T56, P534/7/1, nr. 230</w:t>
      </w:r>
      <w:r w:rsidR="00417C06" w:rsidRPr="00AE7879">
        <w:rPr>
          <w:rStyle w:val="tpa1"/>
          <w:rFonts w:ascii="Times New Roman" w:hAnsi="Times New Roman" w:cs="Times New Roman"/>
          <w:sz w:val="24"/>
          <w:szCs w:val="24"/>
        </w:rPr>
        <w:t xml:space="preserve">, </w:t>
      </w:r>
      <w:r w:rsidR="00417C06">
        <w:rPr>
          <w:rStyle w:val="tpa1"/>
          <w:rFonts w:ascii="Times New Roman" w:hAnsi="Times New Roman" w:cs="Times New Roman"/>
          <w:sz w:val="24"/>
          <w:szCs w:val="24"/>
        </w:rPr>
        <w:t>judetul Dambovita</w:t>
      </w:r>
      <w:r w:rsidR="00640681" w:rsidRPr="00782F58">
        <w:rPr>
          <w:rStyle w:val="tpa1"/>
          <w:rFonts w:ascii="Times New Roman" w:hAnsi="Times New Roman" w:cs="Times New Roman"/>
          <w:sz w:val="24"/>
          <w:szCs w:val="24"/>
        </w:rPr>
        <w:t>,</w:t>
      </w:r>
    </w:p>
    <w:p w14:paraId="5EE29B68" w14:textId="77777777" w:rsidR="00B71A12" w:rsidRPr="00914BD9" w:rsidRDefault="00B71A12" w:rsidP="00B71A12">
      <w:pPr>
        <w:numPr>
          <w:ilvl w:val="0"/>
          <w:numId w:val="6"/>
        </w:numPr>
        <w:spacing w:after="0" w:line="240" w:lineRule="auto"/>
        <w:contextualSpacing/>
        <w:jc w:val="both"/>
        <w:rPr>
          <w:rFonts w:ascii="Times New Roman" w:eastAsia="Times New Roman" w:hAnsi="Times New Roman" w:cs="Times New Roman"/>
          <w:b/>
          <w:i/>
          <w:sz w:val="24"/>
          <w:szCs w:val="24"/>
          <w:lang w:val="it-IT"/>
        </w:rPr>
      </w:pPr>
      <w:r w:rsidRPr="00914BD9">
        <w:rPr>
          <w:rFonts w:ascii="Times New Roman" w:eastAsia="Times New Roman" w:hAnsi="Times New Roman" w:cs="Times New Roman"/>
          <w:b/>
          <w:i/>
          <w:sz w:val="24"/>
          <w:szCs w:val="24"/>
          <w:lang w:val="it-IT"/>
        </w:rPr>
        <w:t>nu se supune evaluării impactului asupra mediului;</w:t>
      </w:r>
    </w:p>
    <w:p w14:paraId="3670C1B1" w14:textId="77777777" w:rsidR="00B71A12" w:rsidRDefault="00914BD9" w:rsidP="00C63149">
      <w:pPr>
        <w:pStyle w:val="ListParagraph"/>
        <w:numPr>
          <w:ilvl w:val="0"/>
          <w:numId w:val="6"/>
        </w:numPr>
        <w:spacing w:after="0" w:line="240" w:lineRule="auto"/>
        <w:jc w:val="both"/>
        <w:rPr>
          <w:rFonts w:ascii="Times New Roman" w:eastAsia="Times New Roman" w:hAnsi="Times New Roman" w:cs="Times New Roman"/>
          <w:b/>
          <w:i/>
          <w:sz w:val="24"/>
          <w:szCs w:val="24"/>
          <w:lang w:val="it-IT"/>
        </w:rPr>
      </w:pPr>
      <w:r w:rsidRPr="00914BD9">
        <w:rPr>
          <w:rFonts w:ascii="Times New Roman" w:eastAsia="Times New Roman" w:hAnsi="Times New Roman" w:cs="Times New Roman"/>
          <w:b/>
          <w:i/>
          <w:sz w:val="24"/>
          <w:szCs w:val="24"/>
          <w:lang w:val="it-IT"/>
        </w:rPr>
        <w:t>nu se supune evaluării</w:t>
      </w:r>
      <w:r w:rsidR="00B71A12">
        <w:rPr>
          <w:rFonts w:ascii="Times New Roman" w:eastAsia="Times New Roman" w:hAnsi="Times New Roman" w:cs="Times New Roman"/>
          <w:b/>
          <w:i/>
          <w:sz w:val="24"/>
          <w:szCs w:val="24"/>
          <w:lang w:val="it-IT"/>
        </w:rPr>
        <w:t xml:space="preserve"> adecvate;</w:t>
      </w:r>
    </w:p>
    <w:p w14:paraId="1EC38622" w14:textId="53758B2C" w:rsidR="00914BD9" w:rsidRPr="00914BD9" w:rsidRDefault="00914BD9" w:rsidP="00C63149">
      <w:pPr>
        <w:pStyle w:val="ListParagraph"/>
        <w:numPr>
          <w:ilvl w:val="0"/>
          <w:numId w:val="6"/>
        </w:numPr>
        <w:spacing w:after="0" w:line="240" w:lineRule="auto"/>
        <w:jc w:val="both"/>
        <w:rPr>
          <w:rFonts w:ascii="Times New Roman" w:eastAsia="Times New Roman" w:hAnsi="Times New Roman" w:cs="Times New Roman"/>
          <w:b/>
          <w:i/>
          <w:sz w:val="24"/>
          <w:szCs w:val="24"/>
          <w:lang w:val="it-IT"/>
        </w:rPr>
      </w:pPr>
      <w:r w:rsidRPr="00914BD9">
        <w:rPr>
          <w:rFonts w:ascii="Times New Roman" w:eastAsia="Times New Roman" w:hAnsi="Times New Roman" w:cs="Times New Roman"/>
          <w:b/>
          <w:i/>
          <w:sz w:val="24"/>
          <w:szCs w:val="24"/>
          <w:lang w:val="it-IT"/>
        </w:rPr>
        <w:t>nu se supune evaluării impactului asupra corpurilor de apă</w:t>
      </w:r>
      <w:r w:rsidR="00C83989">
        <w:rPr>
          <w:rFonts w:ascii="Times New Roman" w:eastAsia="Times New Roman" w:hAnsi="Times New Roman" w:cs="Times New Roman"/>
          <w:b/>
          <w:i/>
          <w:sz w:val="24"/>
          <w:szCs w:val="24"/>
          <w:lang w:val="it-IT"/>
        </w:rPr>
        <w:t>.</w:t>
      </w:r>
    </w:p>
    <w:p w14:paraId="4DFD903B" w14:textId="77777777" w:rsidR="00914BD9" w:rsidRPr="00C83989" w:rsidRDefault="00914BD9" w:rsidP="00914BD9">
      <w:pPr>
        <w:spacing w:after="0" w:line="240" w:lineRule="auto"/>
        <w:jc w:val="both"/>
        <w:rPr>
          <w:rFonts w:ascii="Times New Roman" w:eastAsia="Times New Roman" w:hAnsi="Times New Roman" w:cs="Times New Roman"/>
          <w:lang w:val="pt-BR"/>
        </w:rPr>
      </w:pPr>
    </w:p>
    <w:p w14:paraId="13930506" w14:textId="77777777" w:rsidR="00914BD9" w:rsidRPr="00914BD9" w:rsidRDefault="00914BD9" w:rsidP="00FA1A36">
      <w:pPr>
        <w:spacing w:after="0" w:line="240" w:lineRule="auto"/>
        <w:jc w:val="both"/>
        <w:rPr>
          <w:rFonts w:ascii="Times New Roman" w:eastAsia="Times New Roman" w:hAnsi="Times New Roman" w:cs="Times New Roman"/>
          <w:b/>
          <w:i/>
          <w:sz w:val="24"/>
          <w:szCs w:val="24"/>
          <w:lang w:val="it-IT"/>
        </w:rPr>
      </w:pPr>
      <w:r w:rsidRPr="00914BD9">
        <w:rPr>
          <w:rFonts w:ascii="Times New Roman" w:eastAsia="Times New Roman" w:hAnsi="Times New Roman" w:cs="Times New Roman"/>
          <w:b/>
          <w:sz w:val="24"/>
          <w:szCs w:val="24"/>
          <w:lang w:val="pt-BR"/>
        </w:rPr>
        <w:t>Justificarea prezentei decizii</w:t>
      </w:r>
      <w:r w:rsidRPr="00914BD9">
        <w:rPr>
          <w:rFonts w:ascii="Times New Roman" w:eastAsia="Times New Roman" w:hAnsi="Times New Roman" w:cs="Times New Roman"/>
          <w:sz w:val="24"/>
          <w:szCs w:val="24"/>
          <w:lang w:val="pt-BR"/>
        </w:rPr>
        <w:t>:</w:t>
      </w:r>
    </w:p>
    <w:p w14:paraId="0A3465A4" w14:textId="77777777" w:rsidR="00914BD9" w:rsidRPr="00914BD9" w:rsidRDefault="00914BD9" w:rsidP="00FA1A36">
      <w:pPr>
        <w:spacing w:after="0" w:line="240" w:lineRule="auto"/>
        <w:jc w:val="both"/>
        <w:rPr>
          <w:rFonts w:ascii="Times New Roman" w:eastAsia="Times New Roman" w:hAnsi="Times New Roman" w:cs="Times New Roman"/>
          <w:sz w:val="24"/>
          <w:szCs w:val="24"/>
          <w:lang w:val="pt-BR"/>
        </w:rPr>
      </w:pPr>
      <w:r w:rsidRPr="00CD1449">
        <w:rPr>
          <w:rFonts w:ascii="Times New Roman" w:eastAsia="Times New Roman" w:hAnsi="Times New Roman" w:cs="Times New Roman"/>
          <w:b/>
          <w:sz w:val="24"/>
          <w:szCs w:val="24"/>
          <w:lang w:val="pt-BR"/>
        </w:rPr>
        <w:t>I.</w:t>
      </w:r>
      <w:r w:rsidRPr="00914BD9">
        <w:rPr>
          <w:rFonts w:ascii="Times New Roman" w:eastAsia="Times New Roman" w:hAnsi="Times New Roman" w:cs="Times New Roman"/>
          <w:sz w:val="24"/>
          <w:szCs w:val="24"/>
          <w:lang w:val="pt-BR"/>
        </w:rPr>
        <w:t xml:space="preserve"> Motivele pe baza cărora s-a stabilit</w:t>
      </w:r>
      <w:r w:rsidR="005D54CC">
        <w:rPr>
          <w:rFonts w:ascii="Times New Roman" w:eastAsia="Times New Roman" w:hAnsi="Times New Roman" w:cs="Times New Roman"/>
          <w:sz w:val="24"/>
          <w:szCs w:val="24"/>
          <w:lang w:val="pt-BR"/>
        </w:rPr>
        <w:t>:</w:t>
      </w:r>
      <w:r w:rsidR="00675D6F">
        <w:rPr>
          <w:rFonts w:ascii="Times New Roman" w:eastAsia="Times New Roman" w:hAnsi="Times New Roman" w:cs="Times New Roman"/>
          <w:sz w:val="24"/>
          <w:szCs w:val="24"/>
          <w:lang w:val="pt-BR"/>
        </w:rPr>
        <w:t xml:space="preserve"> </w:t>
      </w:r>
      <w:r w:rsidRPr="00BD4418">
        <w:rPr>
          <w:rFonts w:ascii="Times New Roman" w:eastAsia="Times New Roman" w:hAnsi="Times New Roman" w:cs="Times New Roman"/>
          <w:b/>
          <w:sz w:val="24"/>
          <w:szCs w:val="24"/>
          <w:lang w:val="pt-BR"/>
        </w:rPr>
        <w:t>nu se supune evaluării imp</w:t>
      </w:r>
      <w:r w:rsidR="00675D6F" w:rsidRPr="00BD4418">
        <w:rPr>
          <w:rFonts w:ascii="Times New Roman" w:eastAsia="Times New Roman" w:hAnsi="Times New Roman" w:cs="Times New Roman"/>
          <w:b/>
          <w:sz w:val="24"/>
          <w:szCs w:val="24"/>
          <w:lang w:val="pt-BR"/>
        </w:rPr>
        <w:t>ac</w:t>
      </w:r>
      <w:r w:rsidRPr="00BD4418">
        <w:rPr>
          <w:rFonts w:ascii="Times New Roman" w:eastAsia="Times New Roman" w:hAnsi="Times New Roman" w:cs="Times New Roman"/>
          <w:b/>
          <w:sz w:val="24"/>
          <w:szCs w:val="24"/>
          <w:lang w:val="pt-BR"/>
        </w:rPr>
        <w:t>tului asupra mediului</w:t>
      </w:r>
      <w:r w:rsidRPr="00914BD9">
        <w:rPr>
          <w:rFonts w:ascii="Times New Roman" w:eastAsia="Times New Roman" w:hAnsi="Times New Roman" w:cs="Times New Roman"/>
          <w:sz w:val="24"/>
          <w:szCs w:val="24"/>
          <w:lang w:val="pt-BR"/>
        </w:rPr>
        <w:t xml:space="preserve"> sunt următoarele:</w:t>
      </w:r>
    </w:p>
    <w:p w14:paraId="172BE95F" w14:textId="46E80F73" w:rsidR="00914BD9" w:rsidRPr="00914BD9" w:rsidRDefault="00914BD9" w:rsidP="00FA1A36">
      <w:pPr>
        <w:spacing w:after="0" w:line="240" w:lineRule="auto"/>
        <w:jc w:val="both"/>
        <w:rPr>
          <w:rFonts w:ascii="Times New Roman" w:eastAsia="Times New Roman" w:hAnsi="Times New Roman" w:cs="Times New Roman"/>
          <w:i/>
          <w:sz w:val="24"/>
          <w:szCs w:val="24"/>
          <w:lang w:eastAsia="pl-PL"/>
        </w:rPr>
      </w:pPr>
      <w:r w:rsidRPr="00914BD9">
        <w:rPr>
          <w:rFonts w:ascii="Times New Roman" w:eastAsia="Times New Roman" w:hAnsi="Times New Roman" w:cs="Times New Roman"/>
          <w:sz w:val="24"/>
          <w:szCs w:val="24"/>
          <w:lang w:val="pt-BR" w:eastAsia="pl-PL"/>
        </w:rPr>
        <w:t xml:space="preserve">a) proiectul se încadrează în prevederile Legii nr. 292/2018, </w:t>
      </w:r>
      <w:r w:rsidR="00142459" w:rsidRPr="00AE7879">
        <w:rPr>
          <w:rStyle w:val="tpa1"/>
          <w:rFonts w:ascii="Times New Roman" w:hAnsi="Times New Roman" w:cs="Times New Roman"/>
          <w:sz w:val="24"/>
          <w:szCs w:val="24"/>
        </w:rPr>
        <w:t xml:space="preserve">Anexa nr. </w:t>
      </w:r>
      <w:r w:rsidR="00142459">
        <w:rPr>
          <w:rStyle w:val="tpa1"/>
          <w:rFonts w:ascii="Times New Roman" w:hAnsi="Times New Roman" w:cs="Times New Roman"/>
          <w:sz w:val="24"/>
          <w:szCs w:val="24"/>
        </w:rPr>
        <w:t>2</w:t>
      </w:r>
      <w:r w:rsidR="00142459" w:rsidRPr="00AE7879">
        <w:rPr>
          <w:rStyle w:val="tpa1"/>
          <w:rFonts w:ascii="Times New Roman" w:hAnsi="Times New Roman" w:cs="Times New Roman"/>
          <w:sz w:val="24"/>
          <w:szCs w:val="24"/>
        </w:rPr>
        <w:t xml:space="preserve">, pct. </w:t>
      </w:r>
      <w:r w:rsidR="00417C06">
        <w:rPr>
          <w:rStyle w:val="tpa1"/>
          <w:rFonts w:ascii="Times New Roman" w:hAnsi="Times New Roman" w:cs="Times New Roman"/>
          <w:sz w:val="24"/>
          <w:szCs w:val="24"/>
        </w:rPr>
        <w:t>1</w:t>
      </w:r>
      <w:r w:rsidR="00142459" w:rsidRPr="00AE7879">
        <w:rPr>
          <w:rStyle w:val="tpa1"/>
          <w:rFonts w:ascii="Times New Roman" w:hAnsi="Times New Roman" w:cs="Times New Roman"/>
          <w:sz w:val="24"/>
          <w:szCs w:val="24"/>
        </w:rPr>
        <w:t xml:space="preserve">, lit. </w:t>
      </w:r>
      <w:r w:rsidR="00F400F8">
        <w:rPr>
          <w:rStyle w:val="tpa1"/>
          <w:rFonts w:ascii="Times New Roman" w:hAnsi="Times New Roman" w:cs="Times New Roman"/>
          <w:sz w:val="24"/>
          <w:szCs w:val="24"/>
        </w:rPr>
        <w:t>f</w:t>
      </w:r>
      <w:r w:rsidR="00E46B26">
        <w:rPr>
          <w:rFonts w:ascii="Times New Roman" w:eastAsia="Times New Roman" w:hAnsi="Times New Roman" w:cs="Times New Roman"/>
          <w:sz w:val="24"/>
          <w:szCs w:val="24"/>
          <w:lang w:val="pt-BR" w:eastAsia="pl-PL"/>
        </w:rPr>
        <w:t>;</w:t>
      </w:r>
    </w:p>
    <w:p w14:paraId="0AA49C1C" w14:textId="2FA89E97" w:rsidR="00914BD9" w:rsidRPr="00914BD9" w:rsidRDefault="00914BD9" w:rsidP="00FA1A36">
      <w:pPr>
        <w:spacing w:after="0" w:line="240" w:lineRule="auto"/>
        <w:jc w:val="both"/>
        <w:rPr>
          <w:rFonts w:ascii="Times New Roman" w:eastAsia="Times New Roman" w:hAnsi="Times New Roman" w:cs="Times New Roman"/>
          <w:color w:val="191919"/>
          <w:sz w:val="24"/>
          <w:szCs w:val="24"/>
          <w:lang w:val="pl-PL" w:eastAsia="pl-PL"/>
        </w:rPr>
      </w:pPr>
      <w:r w:rsidRPr="00914BD9">
        <w:rPr>
          <w:rFonts w:ascii="Times New Roman" w:eastAsia="Times New Roman" w:hAnsi="Times New Roman" w:cs="Times New Roman"/>
          <w:color w:val="191919"/>
          <w:sz w:val="24"/>
          <w:szCs w:val="24"/>
          <w:lang w:val="pl-PL" w:eastAsia="pl-PL"/>
        </w:rPr>
        <w:t>b) s-a realizat consultarea membrilor CAT în şedinţ</w:t>
      </w:r>
      <w:r w:rsidR="003066A7">
        <w:rPr>
          <w:rFonts w:ascii="Times New Roman" w:eastAsia="Times New Roman" w:hAnsi="Times New Roman" w:cs="Times New Roman"/>
          <w:color w:val="191919"/>
          <w:sz w:val="24"/>
          <w:szCs w:val="24"/>
          <w:lang w:val="pl-PL" w:eastAsia="pl-PL"/>
        </w:rPr>
        <w:t>a</w:t>
      </w:r>
      <w:r w:rsidRPr="00914BD9">
        <w:rPr>
          <w:rFonts w:ascii="Times New Roman" w:eastAsia="Times New Roman" w:hAnsi="Times New Roman" w:cs="Times New Roman"/>
          <w:color w:val="191919"/>
          <w:sz w:val="24"/>
          <w:szCs w:val="24"/>
          <w:lang w:val="pl-PL" w:eastAsia="pl-PL"/>
        </w:rPr>
        <w:t xml:space="preserve"> din </w:t>
      </w:r>
      <w:r w:rsidR="00F400F8">
        <w:rPr>
          <w:rFonts w:ascii="Times New Roman" w:eastAsia="Times New Roman" w:hAnsi="Times New Roman" w:cs="Times New Roman"/>
          <w:b/>
          <w:sz w:val="24"/>
          <w:szCs w:val="24"/>
          <w:lang w:val="pl-PL" w:eastAsia="pl-PL"/>
        </w:rPr>
        <w:t>09.03.2023</w:t>
      </w:r>
      <w:r w:rsidRPr="00914BD9">
        <w:rPr>
          <w:rFonts w:ascii="Times New Roman" w:eastAsia="Times New Roman" w:hAnsi="Times New Roman" w:cs="Times New Roman"/>
          <w:color w:val="191919"/>
          <w:sz w:val="24"/>
          <w:szCs w:val="24"/>
          <w:lang w:val="pl-PL" w:eastAsia="pl-PL"/>
        </w:rPr>
        <w:t>, la sediul  APM Dâmboviţa;</w:t>
      </w:r>
    </w:p>
    <w:p w14:paraId="6805934B" w14:textId="77777777" w:rsidR="002C040F" w:rsidRPr="00C61E10" w:rsidRDefault="002C040F" w:rsidP="00FA1A36">
      <w:pPr>
        <w:spacing w:after="0" w:line="240" w:lineRule="auto"/>
        <w:jc w:val="both"/>
        <w:rPr>
          <w:rFonts w:ascii="Times New Roman" w:hAnsi="Times New Roman" w:cs="Times New Roman"/>
          <w:sz w:val="24"/>
          <w:szCs w:val="24"/>
        </w:rPr>
      </w:pPr>
      <w:r w:rsidRPr="00C61E10">
        <w:rPr>
          <w:rStyle w:val="tpa"/>
          <w:rFonts w:ascii="Times New Roman" w:hAnsi="Times New Roman" w:cs="Times New Roman"/>
          <w:color w:val="000000"/>
          <w:sz w:val="24"/>
          <w:szCs w:val="24"/>
        </w:rPr>
        <w:t xml:space="preserve">b) </w:t>
      </w:r>
      <w:r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38F09C22" w14:textId="77777777" w:rsidR="002C040F" w:rsidRPr="004F273D" w:rsidRDefault="002C040F" w:rsidP="00FA1A36">
      <w:pPr>
        <w:spacing w:after="0" w:line="240" w:lineRule="auto"/>
        <w:jc w:val="both"/>
        <w:rPr>
          <w:rFonts w:ascii="Times New Roman" w:eastAsia="Times New Roman" w:hAnsi="Times New Roman" w:cs="Times New Roman"/>
          <w:color w:val="191919"/>
          <w:sz w:val="24"/>
          <w:szCs w:val="24"/>
          <w:lang w:eastAsia="ro-RO"/>
        </w:rPr>
      </w:pPr>
      <w:bookmarkStart w:id="3" w:name="do|ax5^I|pa16"/>
      <w:bookmarkEnd w:id="3"/>
      <w:r w:rsidRPr="00C61E10">
        <w:rPr>
          <w:rStyle w:val="tpa"/>
          <w:rFonts w:ascii="Times New Roman" w:hAnsi="Times New Roman" w:cs="Times New Roman"/>
          <w:color w:val="000000"/>
          <w:sz w:val="24"/>
          <w:szCs w:val="24"/>
        </w:rPr>
        <w:t>c)</w:t>
      </w:r>
      <w:r w:rsidRPr="00C61E10">
        <w:rPr>
          <w:rFonts w:ascii="Times New Roman" w:eastAsia="Times New Roman" w:hAnsi="Times New Roman" w:cs="Times New Roman"/>
          <w:b/>
          <w:color w:val="191919"/>
          <w:sz w:val="24"/>
          <w:szCs w:val="24"/>
          <w:lang w:eastAsia="ro-RO"/>
        </w:rPr>
        <w:t xml:space="preserve"> </w:t>
      </w:r>
      <w:r w:rsidRPr="00C61E10">
        <w:rPr>
          <w:rFonts w:ascii="Times New Roman" w:eastAsia="Times New Roman" w:hAnsi="Times New Roman" w:cs="Times New Roman"/>
          <w:color w:val="191919"/>
          <w:sz w:val="24"/>
          <w:szCs w:val="24"/>
          <w:lang w:eastAsia="ro-RO"/>
        </w:rPr>
        <w:t xml:space="preserve">nu au fost formulate observaţii din partea publicului în urma mediatizării depunerii solicitării de </w:t>
      </w:r>
      <w:r w:rsidRPr="004F273D">
        <w:rPr>
          <w:rFonts w:ascii="Times New Roman" w:eastAsia="Times New Roman" w:hAnsi="Times New Roman" w:cs="Times New Roman"/>
          <w:color w:val="191919"/>
          <w:sz w:val="24"/>
          <w:szCs w:val="24"/>
          <w:lang w:eastAsia="ro-RO"/>
        </w:rPr>
        <w:t>emitere a acordului de mediu respectiv, a luării deciziei privind etapa de încadrare;</w:t>
      </w:r>
    </w:p>
    <w:p w14:paraId="01A28FCF" w14:textId="77777777" w:rsidR="00142459" w:rsidRPr="00142459" w:rsidRDefault="00142459" w:rsidP="00FA1A36">
      <w:pPr>
        <w:shd w:val="clear" w:color="auto" w:fill="FFFFFF"/>
        <w:spacing w:after="0" w:line="160" w:lineRule="atLeast"/>
        <w:jc w:val="both"/>
        <w:rPr>
          <w:rFonts w:ascii="Times New Roman" w:eastAsia="Times New Roman" w:hAnsi="Times New Roman" w:cs="Times New Roman"/>
          <w:b/>
          <w:color w:val="191919"/>
          <w:sz w:val="16"/>
          <w:szCs w:val="16"/>
        </w:rPr>
      </w:pPr>
    </w:p>
    <w:p w14:paraId="5473A84D" w14:textId="77777777" w:rsidR="00914BD9" w:rsidRPr="00914BD9" w:rsidRDefault="00914BD9" w:rsidP="00FA1A36">
      <w:pPr>
        <w:shd w:val="clear" w:color="auto" w:fill="FFFFFF"/>
        <w:spacing w:after="0" w:line="160" w:lineRule="atLeast"/>
        <w:jc w:val="both"/>
        <w:rPr>
          <w:rFonts w:ascii="Times New Roman" w:eastAsia="Times New Roman" w:hAnsi="Times New Roman" w:cs="Times New Roman"/>
          <w:color w:val="191919"/>
          <w:sz w:val="24"/>
          <w:szCs w:val="24"/>
        </w:rPr>
      </w:pPr>
      <w:r w:rsidRPr="00653524">
        <w:rPr>
          <w:rFonts w:ascii="Times New Roman" w:eastAsia="Times New Roman" w:hAnsi="Times New Roman" w:cs="Times New Roman"/>
          <w:b/>
          <w:color w:val="191919"/>
          <w:sz w:val="24"/>
          <w:szCs w:val="24"/>
        </w:rPr>
        <w:t>II.</w:t>
      </w:r>
      <w:r w:rsidRPr="00914BD9">
        <w:rPr>
          <w:rFonts w:ascii="Times New Roman" w:eastAsia="Times New Roman" w:hAnsi="Times New Roman" w:cs="Times New Roman"/>
          <w:color w:val="191919"/>
          <w:sz w:val="24"/>
          <w:szCs w:val="24"/>
        </w:rPr>
        <w:t xml:space="preserve"> Motivele pe baza cărora s-a stabili</w:t>
      </w:r>
      <w:r w:rsidR="005D54CC">
        <w:rPr>
          <w:rFonts w:ascii="Times New Roman" w:eastAsia="Times New Roman" w:hAnsi="Times New Roman" w:cs="Times New Roman"/>
          <w:color w:val="191919"/>
          <w:sz w:val="24"/>
          <w:szCs w:val="24"/>
        </w:rPr>
        <w:t>t</w:t>
      </w:r>
      <w:r w:rsidRPr="00914BD9">
        <w:rPr>
          <w:rFonts w:ascii="Times New Roman" w:eastAsia="Times New Roman" w:hAnsi="Times New Roman" w:cs="Times New Roman"/>
          <w:color w:val="191919"/>
          <w:sz w:val="24"/>
          <w:szCs w:val="24"/>
        </w:rPr>
        <w:t>:</w:t>
      </w:r>
      <w:r w:rsidR="005D54CC">
        <w:rPr>
          <w:rFonts w:ascii="Times New Roman" w:eastAsia="Times New Roman" w:hAnsi="Times New Roman" w:cs="Times New Roman"/>
          <w:color w:val="191919"/>
          <w:sz w:val="24"/>
          <w:szCs w:val="24"/>
        </w:rPr>
        <w:t xml:space="preserve"> </w:t>
      </w:r>
      <w:r w:rsidRPr="00914BD9">
        <w:rPr>
          <w:rFonts w:ascii="Times New Roman" w:eastAsia="Times New Roman" w:hAnsi="Times New Roman" w:cs="Times New Roman"/>
          <w:b/>
          <w:color w:val="191919"/>
          <w:sz w:val="24"/>
          <w:szCs w:val="24"/>
        </w:rPr>
        <w:t>nu se supune evaluării adecvate</w:t>
      </w:r>
      <w:r w:rsidRPr="00914BD9">
        <w:rPr>
          <w:rFonts w:ascii="Times New Roman" w:eastAsia="Times New Roman" w:hAnsi="Times New Roman" w:cs="Times New Roman"/>
          <w:color w:val="191919"/>
          <w:sz w:val="24"/>
          <w:szCs w:val="24"/>
        </w:rPr>
        <w:t xml:space="preserve"> sunt următoarele:</w:t>
      </w:r>
    </w:p>
    <w:p w14:paraId="1F177F18" w14:textId="77777777" w:rsidR="008208A7" w:rsidRPr="008208A7" w:rsidRDefault="008208A7" w:rsidP="008208A7">
      <w:pPr>
        <w:pStyle w:val="ListParagraph"/>
        <w:numPr>
          <w:ilvl w:val="0"/>
          <w:numId w:val="6"/>
        </w:numPr>
        <w:suppressAutoHyphens/>
        <w:spacing w:after="0" w:line="240" w:lineRule="auto"/>
        <w:ind w:left="0" w:firstLine="0"/>
        <w:jc w:val="both"/>
        <w:rPr>
          <w:rFonts w:ascii="Times New Roman" w:eastAsia="Times New Roman" w:hAnsi="Times New Roman" w:cs="Times New Roman"/>
          <w:b/>
          <w:bCs/>
          <w:sz w:val="24"/>
          <w:szCs w:val="24"/>
        </w:rPr>
      </w:pPr>
      <w:r>
        <w:rPr>
          <w:rStyle w:val="tpa1"/>
          <w:rFonts w:ascii="Times New Roman" w:hAnsi="Times New Roman" w:cs="Times New Roman"/>
          <w:sz w:val="24"/>
          <w:szCs w:val="24"/>
        </w:rPr>
        <w:t>A</w:t>
      </w:r>
      <w:r w:rsidRPr="00177E54">
        <w:rPr>
          <w:rStyle w:val="tpa1"/>
          <w:rFonts w:ascii="Times New Roman" w:hAnsi="Times New Roman" w:cs="Times New Roman"/>
          <w:sz w:val="24"/>
          <w:szCs w:val="24"/>
        </w:rPr>
        <w:t>mplasamentul propus nu se afla in interiorul sau in vecinatatea unei arii naturale protejate sau alte habitate sensibile</w:t>
      </w:r>
    </w:p>
    <w:p w14:paraId="63737124" w14:textId="77777777" w:rsidR="00142459" w:rsidRPr="00142459" w:rsidRDefault="00142459" w:rsidP="00914BD9">
      <w:pPr>
        <w:shd w:val="clear" w:color="auto" w:fill="FFFFFF"/>
        <w:spacing w:after="0" w:line="160" w:lineRule="atLeast"/>
        <w:jc w:val="both"/>
        <w:rPr>
          <w:rFonts w:ascii="Times New Roman" w:eastAsia="Times New Roman" w:hAnsi="Times New Roman" w:cs="Times New Roman"/>
          <w:b/>
          <w:color w:val="191919"/>
          <w:sz w:val="16"/>
          <w:szCs w:val="16"/>
        </w:rPr>
      </w:pPr>
    </w:p>
    <w:p w14:paraId="5EC85F79" w14:textId="77777777" w:rsidR="00177146" w:rsidRPr="00B3293A" w:rsidRDefault="00914BD9" w:rsidP="007D24B1">
      <w:pPr>
        <w:shd w:val="clear" w:color="auto" w:fill="FFFFFF"/>
        <w:spacing w:after="0" w:line="160" w:lineRule="atLeast"/>
        <w:jc w:val="both"/>
        <w:rPr>
          <w:rFonts w:ascii="Times New Roman" w:eastAsia="Times New Roman" w:hAnsi="Times New Roman" w:cs="Times New Roman"/>
          <w:color w:val="191919"/>
          <w:sz w:val="24"/>
          <w:szCs w:val="24"/>
        </w:rPr>
      </w:pPr>
      <w:r w:rsidRPr="0050210A">
        <w:rPr>
          <w:rFonts w:ascii="Times New Roman" w:eastAsia="Times New Roman" w:hAnsi="Times New Roman" w:cs="Times New Roman"/>
          <w:b/>
          <w:color w:val="191919"/>
          <w:sz w:val="24"/>
          <w:szCs w:val="24"/>
        </w:rPr>
        <w:t>III.</w:t>
      </w:r>
      <w:r w:rsidRPr="0050210A">
        <w:rPr>
          <w:rFonts w:ascii="Times New Roman" w:eastAsia="Times New Roman" w:hAnsi="Times New Roman" w:cs="Times New Roman"/>
          <w:color w:val="191919"/>
          <w:sz w:val="24"/>
          <w:szCs w:val="24"/>
        </w:rPr>
        <w:t xml:space="preserve"> Motivele pe </w:t>
      </w:r>
      <w:r w:rsidRPr="00B3293A">
        <w:rPr>
          <w:rFonts w:ascii="Times New Roman" w:eastAsia="Times New Roman" w:hAnsi="Times New Roman" w:cs="Times New Roman"/>
          <w:color w:val="191919"/>
          <w:sz w:val="24"/>
          <w:szCs w:val="24"/>
        </w:rPr>
        <w:t>baza cărora s-a stabilit</w:t>
      </w:r>
      <w:r w:rsidR="000C480D" w:rsidRPr="00B3293A">
        <w:rPr>
          <w:rFonts w:ascii="Times New Roman" w:eastAsia="Times New Roman" w:hAnsi="Times New Roman" w:cs="Times New Roman"/>
          <w:color w:val="191919"/>
          <w:sz w:val="24"/>
          <w:szCs w:val="24"/>
        </w:rPr>
        <w:t>:</w:t>
      </w:r>
      <w:r w:rsidRPr="00B3293A">
        <w:rPr>
          <w:rFonts w:ascii="Times New Roman" w:eastAsia="Times New Roman" w:hAnsi="Times New Roman" w:cs="Times New Roman"/>
          <w:color w:val="191919"/>
          <w:sz w:val="24"/>
          <w:szCs w:val="24"/>
        </w:rPr>
        <w:t xml:space="preserve"> </w:t>
      </w:r>
      <w:r w:rsidRPr="00B3293A">
        <w:rPr>
          <w:rFonts w:ascii="Times New Roman" w:eastAsia="Times New Roman" w:hAnsi="Times New Roman" w:cs="Times New Roman"/>
          <w:b/>
          <w:color w:val="191919"/>
          <w:sz w:val="24"/>
          <w:szCs w:val="24"/>
        </w:rPr>
        <w:t>nu se supune evaluării impactului asupra corpurilor de apă</w:t>
      </w:r>
      <w:r w:rsidRPr="00B3293A">
        <w:rPr>
          <w:rFonts w:ascii="Times New Roman" w:eastAsia="Times New Roman" w:hAnsi="Times New Roman" w:cs="Times New Roman"/>
          <w:color w:val="191919"/>
          <w:sz w:val="24"/>
          <w:szCs w:val="24"/>
        </w:rPr>
        <w:t>.</w:t>
      </w:r>
    </w:p>
    <w:p w14:paraId="4803864A" w14:textId="7E9D826C" w:rsidR="00EB0296" w:rsidRPr="00B3293A" w:rsidRDefault="00B3293A" w:rsidP="00177146">
      <w:pPr>
        <w:pStyle w:val="ListParagraph"/>
        <w:numPr>
          <w:ilvl w:val="0"/>
          <w:numId w:val="6"/>
        </w:numPr>
        <w:shd w:val="clear" w:color="auto" w:fill="FFFFFF"/>
        <w:spacing w:after="0" w:line="160" w:lineRule="atLeast"/>
        <w:ind w:left="0" w:firstLine="0"/>
        <w:jc w:val="both"/>
        <w:rPr>
          <w:rFonts w:ascii="Times New Roman" w:eastAsia="Times New Roman" w:hAnsi="Times New Roman" w:cs="Times New Roman"/>
          <w:color w:val="191919"/>
          <w:sz w:val="24"/>
          <w:szCs w:val="24"/>
        </w:rPr>
      </w:pPr>
      <w:r w:rsidRPr="00B3293A">
        <w:rPr>
          <w:rFonts w:ascii="Times New Roman" w:hAnsi="Times New Roman" w:cs="Times New Roman"/>
          <w:sz w:val="24"/>
          <w:szCs w:val="24"/>
        </w:rPr>
        <w:t>Conform procesului verbal nr.</w:t>
      </w:r>
      <w:r w:rsidRPr="00B3293A">
        <w:rPr>
          <w:rFonts w:ascii="Times New Roman" w:eastAsia="Times New Roman" w:hAnsi="Times New Roman" w:cs="Times New Roman"/>
          <w:sz w:val="24"/>
          <w:szCs w:val="24"/>
          <w:lang w:val="en-US"/>
        </w:rPr>
        <w:t xml:space="preserve"> </w:t>
      </w:r>
      <w:r w:rsidR="00FC1BCE">
        <w:rPr>
          <w:rFonts w:ascii="Times New Roman" w:hAnsi="Times New Roman" w:cs="Times New Roman"/>
          <w:sz w:val="24"/>
          <w:szCs w:val="24"/>
        </w:rPr>
        <w:t>894/22.02.2023</w:t>
      </w:r>
      <w:r w:rsidRPr="00B3293A">
        <w:rPr>
          <w:rFonts w:ascii="Times New Roman" w:eastAsia="Times New Roman" w:hAnsi="Times New Roman" w:cs="Times New Roman"/>
          <w:sz w:val="24"/>
          <w:szCs w:val="24"/>
          <w:lang w:val="en-US"/>
        </w:rPr>
        <w:t xml:space="preserve"> </w:t>
      </w:r>
      <w:r w:rsidRPr="00B3293A">
        <w:rPr>
          <w:rFonts w:ascii="Times New Roman" w:hAnsi="Times New Roman" w:cs="Times New Roman"/>
          <w:sz w:val="24"/>
          <w:szCs w:val="24"/>
        </w:rPr>
        <w:t xml:space="preserve">intocmit de Comisia de Analiza Tehnica a A.B.A. </w:t>
      </w:r>
      <w:r w:rsidR="00FC1BCE">
        <w:rPr>
          <w:rFonts w:ascii="Times New Roman" w:hAnsi="Times New Roman" w:cs="Times New Roman"/>
          <w:sz w:val="24"/>
          <w:szCs w:val="24"/>
        </w:rPr>
        <w:t>Buzau-</w:t>
      </w:r>
      <w:r w:rsidR="00C50EFB">
        <w:rPr>
          <w:rFonts w:ascii="Times New Roman" w:hAnsi="Times New Roman" w:cs="Times New Roman"/>
          <w:sz w:val="24"/>
          <w:szCs w:val="24"/>
        </w:rPr>
        <w:t>Ialomita – Sistemul de Gospodarire a Apelor Dambovita</w:t>
      </w:r>
      <w:r w:rsidRPr="00B3293A">
        <w:rPr>
          <w:rFonts w:ascii="Times New Roman" w:hAnsi="Times New Roman" w:cs="Times New Roman"/>
          <w:sz w:val="24"/>
          <w:szCs w:val="24"/>
        </w:rPr>
        <w:t xml:space="preserve">, pentru </w:t>
      </w:r>
      <w:r w:rsidR="00C50EFB">
        <w:rPr>
          <w:rFonts w:ascii="Times New Roman" w:hAnsi="Times New Roman" w:cs="Times New Roman"/>
          <w:sz w:val="24"/>
          <w:szCs w:val="24"/>
        </w:rPr>
        <w:t>proiectul propus</w:t>
      </w:r>
      <w:r w:rsidRPr="00B3293A">
        <w:rPr>
          <w:rFonts w:ascii="Times New Roman" w:hAnsi="Times New Roman" w:cs="Times New Roman"/>
          <w:sz w:val="24"/>
          <w:szCs w:val="24"/>
        </w:rPr>
        <w:t xml:space="preserve"> nu este necesara </w:t>
      </w:r>
      <w:r w:rsidR="00C50EFB">
        <w:rPr>
          <w:rFonts w:ascii="Times New Roman" w:eastAsia="Calibri" w:hAnsi="Times New Roman" w:cs="Times New Roman"/>
          <w:sz w:val="24"/>
          <w:szCs w:val="24"/>
          <w:lang w:val="en-US"/>
        </w:rPr>
        <w:t>elaborare</w:t>
      </w:r>
      <w:r w:rsidRPr="00B3293A">
        <w:rPr>
          <w:rFonts w:ascii="Times New Roman" w:eastAsia="Calibri" w:hAnsi="Times New Roman" w:cs="Times New Roman"/>
          <w:sz w:val="24"/>
          <w:szCs w:val="24"/>
          <w:lang w:val="en-US"/>
        </w:rPr>
        <w:t xml:space="preserve"> SEIC</w:t>
      </w:r>
      <w:r w:rsidRPr="00B3293A">
        <w:rPr>
          <w:rFonts w:ascii="Times New Roman" w:eastAsia="Times New Roman" w:hAnsi="Times New Roman" w:cs="Times New Roman"/>
          <w:sz w:val="24"/>
          <w:szCs w:val="24"/>
          <w:lang w:val="en-US"/>
        </w:rPr>
        <w:t xml:space="preserve">A </w:t>
      </w:r>
      <w:r w:rsidR="005C3278">
        <w:rPr>
          <w:rFonts w:ascii="Times New Roman" w:eastAsia="Times New Roman" w:hAnsi="Times New Roman" w:cs="Times New Roman"/>
          <w:sz w:val="24"/>
          <w:szCs w:val="24"/>
          <w:lang w:val="en-US"/>
        </w:rPr>
        <w:t>deoarece realizarea proiectului nu conduce la deteriorari ale starii corpurilor de apa</w:t>
      </w:r>
      <w:r w:rsidR="00EB0296" w:rsidRPr="00B3293A">
        <w:rPr>
          <w:rFonts w:ascii="Times New Roman" w:eastAsia="Times New Roman" w:hAnsi="Times New Roman" w:cs="Times New Roman"/>
          <w:sz w:val="24"/>
          <w:szCs w:val="24"/>
        </w:rPr>
        <w:t>.</w:t>
      </w:r>
    </w:p>
    <w:p w14:paraId="4A439CD9" w14:textId="77777777" w:rsidR="00715882" w:rsidRPr="00B3293A" w:rsidRDefault="00715882" w:rsidP="005A4029">
      <w:pPr>
        <w:spacing w:after="0" w:line="240" w:lineRule="auto"/>
        <w:rPr>
          <w:rFonts w:ascii="Times New Roman" w:eastAsia="Calibri" w:hAnsi="Times New Roman" w:cs="Times New Roman"/>
          <w:b/>
          <w:i/>
          <w:sz w:val="24"/>
          <w:szCs w:val="24"/>
        </w:rPr>
      </w:pPr>
    </w:p>
    <w:p w14:paraId="1EE5141D" w14:textId="77777777" w:rsidR="002E0C8A" w:rsidRPr="009A4F65" w:rsidRDefault="002E0C8A" w:rsidP="009A4F65">
      <w:pPr>
        <w:spacing w:after="0" w:line="240" w:lineRule="auto"/>
        <w:jc w:val="both"/>
        <w:rPr>
          <w:rFonts w:ascii="Times New Roman" w:eastAsia="Calibri" w:hAnsi="Times New Roman" w:cs="Times New Roman"/>
          <w:b/>
          <w:i/>
          <w:sz w:val="24"/>
          <w:szCs w:val="24"/>
          <w:u w:val="single"/>
        </w:rPr>
      </w:pPr>
      <w:r w:rsidRPr="00B3293A">
        <w:rPr>
          <w:rFonts w:ascii="Times New Roman" w:eastAsia="Calibri" w:hAnsi="Times New Roman" w:cs="Times New Roman"/>
          <w:b/>
          <w:i/>
          <w:sz w:val="24"/>
          <w:szCs w:val="24"/>
        </w:rPr>
        <w:lastRenderedPageBreak/>
        <w:t>1.</w:t>
      </w:r>
      <w:r w:rsidRPr="00B3293A">
        <w:rPr>
          <w:rFonts w:ascii="Times New Roman" w:eastAsia="Calibri" w:hAnsi="Times New Roman" w:cs="Times New Roman"/>
          <w:b/>
          <w:sz w:val="24"/>
          <w:szCs w:val="24"/>
        </w:rPr>
        <w:t xml:space="preserve"> </w:t>
      </w:r>
      <w:r w:rsidRPr="009A4F65">
        <w:rPr>
          <w:rFonts w:ascii="Times New Roman" w:eastAsia="Calibri" w:hAnsi="Times New Roman" w:cs="Times New Roman"/>
          <w:b/>
          <w:i/>
          <w:sz w:val="24"/>
          <w:szCs w:val="24"/>
          <w:u w:val="single"/>
        </w:rPr>
        <w:t xml:space="preserve">Caracteristicile proiectelor </w:t>
      </w:r>
    </w:p>
    <w:p w14:paraId="554169DC" w14:textId="77777777" w:rsidR="00430FBD" w:rsidRPr="009A4F65" w:rsidRDefault="002E0C8A" w:rsidP="009A4F65">
      <w:pPr>
        <w:spacing w:after="0" w:line="240" w:lineRule="auto"/>
        <w:jc w:val="both"/>
        <w:rPr>
          <w:rFonts w:ascii="Times New Roman" w:eastAsia="Calibri" w:hAnsi="Times New Roman" w:cs="Times New Roman"/>
          <w:sz w:val="24"/>
          <w:szCs w:val="24"/>
        </w:rPr>
      </w:pPr>
      <w:r w:rsidRPr="009A4F65">
        <w:rPr>
          <w:rFonts w:ascii="Times New Roman" w:eastAsia="Calibri" w:hAnsi="Times New Roman" w:cs="Times New Roman"/>
          <w:sz w:val="24"/>
          <w:szCs w:val="24"/>
        </w:rPr>
        <w:t xml:space="preserve">a) </w:t>
      </w:r>
      <w:r w:rsidRPr="009A4F65">
        <w:rPr>
          <w:rFonts w:ascii="Times New Roman" w:eastAsia="Calibri" w:hAnsi="Times New Roman" w:cs="Times New Roman"/>
          <w:b/>
          <w:i/>
          <w:sz w:val="24"/>
          <w:szCs w:val="24"/>
        </w:rPr>
        <w:t>mărimea proiectului</w:t>
      </w:r>
      <w:r w:rsidRPr="009A4F65">
        <w:rPr>
          <w:rFonts w:ascii="Times New Roman" w:eastAsia="Calibri" w:hAnsi="Times New Roman" w:cs="Times New Roman"/>
          <w:sz w:val="24"/>
          <w:szCs w:val="24"/>
        </w:rPr>
        <w:t>:</w:t>
      </w:r>
      <w:r w:rsidR="00826A19" w:rsidRPr="009A4F65">
        <w:rPr>
          <w:rFonts w:ascii="Times New Roman" w:eastAsia="Calibri" w:hAnsi="Times New Roman" w:cs="Times New Roman"/>
          <w:sz w:val="24"/>
          <w:szCs w:val="24"/>
        </w:rPr>
        <w:t xml:space="preserve"> </w:t>
      </w:r>
    </w:p>
    <w:p w14:paraId="238DD069" w14:textId="77777777" w:rsidR="009A4F65" w:rsidRPr="009A4F65" w:rsidRDefault="009A4F65" w:rsidP="009A4F65">
      <w:pPr>
        <w:spacing w:after="0" w:line="240" w:lineRule="auto"/>
        <w:ind w:firstLine="720"/>
        <w:jc w:val="both"/>
        <w:rPr>
          <w:rFonts w:ascii="Times New Roman" w:hAnsi="Times New Roman" w:cs="Times New Roman"/>
          <w:sz w:val="24"/>
          <w:szCs w:val="24"/>
        </w:rPr>
      </w:pPr>
      <w:r w:rsidRPr="009A4F65">
        <w:rPr>
          <w:rFonts w:ascii="Times New Roman" w:hAnsi="Times New Roman" w:cs="Times New Roman"/>
          <w:sz w:val="24"/>
          <w:szCs w:val="24"/>
        </w:rPr>
        <w:t>Obiectivul de investitii este situat în terasa mal drept a raului Slanic, unde beneficiarul investitiei detine o pensiune turistica.</w:t>
      </w:r>
    </w:p>
    <w:p w14:paraId="7A09465C" w14:textId="77777777" w:rsidR="009A4F65" w:rsidRPr="009A4F65" w:rsidRDefault="009A4F65" w:rsidP="009A4F65">
      <w:pPr>
        <w:spacing w:after="0" w:line="240" w:lineRule="auto"/>
        <w:ind w:firstLine="720"/>
        <w:jc w:val="both"/>
        <w:rPr>
          <w:rFonts w:ascii="Times New Roman" w:hAnsi="Times New Roman" w:cs="Times New Roman"/>
          <w:sz w:val="24"/>
          <w:szCs w:val="24"/>
        </w:rPr>
      </w:pPr>
      <w:r w:rsidRPr="009A4F65">
        <w:rPr>
          <w:rFonts w:ascii="Times New Roman" w:hAnsi="Times New Roman" w:cs="Times New Roman"/>
          <w:i/>
          <w:sz w:val="24"/>
          <w:szCs w:val="24"/>
        </w:rPr>
        <w:t>Solutia tehnică</w:t>
      </w:r>
      <w:r w:rsidRPr="009A4F65">
        <w:rPr>
          <w:rFonts w:ascii="Times New Roman" w:hAnsi="Times New Roman" w:cs="Times New Roman"/>
          <w:sz w:val="24"/>
          <w:szCs w:val="24"/>
        </w:rPr>
        <w:t xml:space="preserve"> propusă pentru proiectul </w:t>
      </w:r>
      <w:r w:rsidRPr="009A4F65">
        <w:rPr>
          <w:rFonts w:ascii="Times New Roman" w:hAnsi="Times New Roman" w:cs="Times New Roman"/>
          <w:b/>
          <w:i/>
          <w:sz w:val="24"/>
          <w:szCs w:val="24"/>
        </w:rPr>
        <w:t>“Realizare helesteu“</w:t>
      </w:r>
      <w:r w:rsidRPr="009A4F65">
        <w:rPr>
          <w:rFonts w:ascii="Times New Roman" w:hAnsi="Times New Roman" w:cs="Times New Roman"/>
          <w:sz w:val="24"/>
          <w:szCs w:val="24"/>
        </w:rPr>
        <w:t xml:space="preserve"> a avut în vedere următoarele aspecte :</w:t>
      </w:r>
    </w:p>
    <w:p w14:paraId="50DD41F7" w14:textId="77777777" w:rsidR="009A4F65" w:rsidRPr="009A4F65" w:rsidRDefault="009A4F65" w:rsidP="009A4F65">
      <w:pPr>
        <w:spacing w:after="0" w:line="240" w:lineRule="auto"/>
        <w:jc w:val="both"/>
        <w:rPr>
          <w:rFonts w:ascii="Times New Roman" w:hAnsi="Times New Roman" w:cs="Times New Roman"/>
          <w:sz w:val="24"/>
          <w:szCs w:val="24"/>
        </w:rPr>
      </w:pPr>
      <w:r w:rsidRPr="009A4F65">
        <w:rPr>
          <w:rFonts w:ascii="Times New Roman" w:hAnsi="Times New Roman" w:cs="Times New Roman"/>
          <w:sz w:val="24"/>
          <w:szCs w:val="24"/>
        </w:rPr>
        <w:t xml:space="preserve">- prezenta la mică a panzei freatice </w:t>
      </w:r>
    </w:p>
    <w:p w14:paraId="53387506" w14:textId="77777777" w:rsidR="009A4F65" w:rsidRPr="009A4F65" w:rsidRDefault="009A4F65" w:rsidP="009A4F65">
      <w:pPr>
        <w:spacing w:after="0" w:line="240" w:lineRule="auto"/>
        <w:jc w:val="both"/>
        <w:rPr>
          <w:rFonts w:ascii="Times New Roman" w:hAnsi="Times New Roman" w:cs="Times New Roman"/>
          <w:sz w:val="24"/>
          <w:szCs w:val="24"/>
        </w:rPr>
      </w:pPr>
      <w:r w:rsidRPr="009A4F65">
        <w:rPr>
          <w:rFonts w:ascii="Times New Roman" w:hAnsi="Times New Roman" w:cs="Times New Roman"/>
          <w:sz w:val="24"/>
          <w:szCs w:val="24"/>
        </w:rPr>
        <w:t>- accesul usor spre amplasament</w:t>
      </w:r>
    </w:p>
    <w:p w14:paraId="37EE4E48" w14:textId="77777777" w:rsidR="009A4F65" w:rsidRPr="009A4F65" w:rsidRDefault="009A4F65" w:rsidP="009A4F65">
      <w:pPr>
        <w:spacing w:after="0" w:line="240" w:lineRule="auto"/>
        <w:jc w:val="both"/>
        <w:rPr>
          <w:rFonts w:ascii="Times New Roman" w:hAnsi="Times New Roman" w:cs="Times New Roman"/>
          <w:sz w:val="24"/>
          <w:szCs w:val="24"/>
        </w:rPr>
      </w:pPr>
      <w:r w:rsidRPr="009A4F65">
        <w:rPr>
          <w:rFonts w:ascii="Times New Roman" w:hAnsi="Times New Roman" w:cs="Times New Roman"/>
          <w:sz w:val="24"/>
          <w:szCs w:val="24"/>
        </w:rPr>
        <w:t>- beneficiarul investitiei detine o pensiune turistica în imediata vecinatate</w:t>
      </w:r>
    </w:p>
    <w:p w14:paraId="00508174" w14:textId="750CFB46" w:rsidR="009A4F65" w:rsidRPr="009A4F65" w:rsidRDefault="009A4F65" w:rsidP="009A4F65">
      <w:pPr>
        <w:spacing w:after="0" w:line="240" w:lineRule="auto"/>
        <w:ind w:firstLine="720"/>
        <w:jc w:val="both"/>
        <w:rPr>
          <w:rFonts w:ascii="Times New Roman" w:hAnsi="Times New Roman" w:cs="Times New Roman"/>
          <w:sz w:val="24"/>
          <w:szCs w:val="24"/>
        </w:rPr>
      </w:pPr>
      <w:r w:rsidRPr="00CE2C15">
        <w:rPr>
          <w:rFonts w:ascii="Times New Roman" w:hAnsi="Times New Roman" w:cs="Times New Roman"/>
          <w:b/>
          <w:noProof/>
          <w:sz w:val="16"/>
          <w:szCs w:val="16"/>
          <w:lang w:eastAsia="ro-RO"/>
        </w:rPr>
        <w:t xml:space="preserve">   </w:t>
      </w:r>
      <w:r w:rsidRPr="009A4F65">
        <w:rPr>
          <w:rFonts w:ascii="Times New Roman" w:hAnsi="Times New Roman" w:cs="Times New Roman"/>
          <w:sz w:val="24"/>
          <w:szCs w:val="24"/>
        </w:rPr>
        <w:t>Principalele operatii care compun procesul tehnologic sunt urmatoarele :</w:t>
      </w:r>
    </w:p>
    <w:p w14:paraId="2B82DC97" w14:textId="36102DAF" w:rsidR="009A4F65" w:rsidRPr="009A4F65" w:rsidRDefault="009A4F65" w:rsidP="009A4F65">
      <w:pPr>
        <w:spacing w:after="0" w:line="240" w:lineRule="auto"/>
        <w:jc w:val="both"/>
        <w:rPr>
          <w:rFonts w:ascii="Times New Roman" w:hAnsi="Times New Roman" w:cs="Times New Roman"/>
          <w:sz w:val="24"/>
          <w:szCs w:val="24"/>
        </w:rPr>
      </w:pPr>
      <w:r w:rsidRPr="009A4F65">
        <w:rPr>
          <w:rFonts w:ascii="Times New Roman" w:hAnsi="Times New Roman" w:cs="Times New Roman"/>
          <w:sz w:val="24"/>
          <w:szCs w:val="24"/>
        </w:rPr>
        <w:t>- lucrari de deschidere si pregatire;</w:t>
      </w:r>
    </w:p>
    <w:p w14:paraId="56554F18" w14:textId="77777777" w:rsidR="009A4F65" w:rsidRPr="009A4F65" w:rsidRDefault="009A4F65" w:rsidP="009A4F65">
      <w:pPr>
        <w:spacing w:after="0" w:line="240" w:lineRule="auto"/>
        <w:jc w:val="both"/>
        <w:rPr>
          <w:rFonts w:ascii="Times New Roman" w:hAnsi="Times New Roman" w:cs="Times New Roman"/>
          <w:sz w:val="24"/>
          <w:szCs w:val="24"/>
        </w:rPr>
      </w:pPr>
      <w:r w:rsidRPr="009A4F65">
        <w:rPr>
          <w:rFonts w:ascii="Times New Roman" w:hAnsi="Times New Roman" w:cs="Times New Roman"/>
          <w:sz w:val="24"/>
          <w:szCs w:val="24"/>
        </w:rPr>
        <w:t>- lucrari de sapatura (excavare);</w:t>
      </w:r>
    </w:p>
    <w:p w14:paraId="21C82376" w14:textId="77777777" w:rsidR="009A4F65" w:rsidRPr="009A4F65" w:rsidRDefault="009A4F65" w:rsidP="009A4F65">
      <w:pPr>
        <w:spacing w:after="0" w:line="240" w:lineRule="auto"/>
        <w:jc w:val="both"/>
        <w:rPr>
          <w:rFonts w:ascii="Times New Roman" w:hAnsi="Times New Roman" w:cs="Times New Roman"/>
          <w:sz w:val="24"/>
          <w:szCs w:val="24"/>
        </w:rPr>
      </w:pPr>
      <w:r w:rsidRPr="009A4F65">
        <w:rPr>
          <w:rFonts w:ascii="Times New Roman" w:hAnsi="Times New Roman" w:cs="Times New Roman"/>
          <w:sz w:val="24"/>
          <w:szCs w:val="24"/>
        </w:rPr>
        <w:t>- transportul materialului sapat pentru realizarea digurilor de contur;</w:t>
      </w:r>
    </w:p>
    <w:p w14:paraId="1605343F" w14:textId="77777777" w:rsidR="009A4F65" w:rsidRPr="009A4F65" w:rsidRDefault="009A4F65" w:rsidP="009A4F65">
      <w:pPr>
        <w:spacing w:after="0" w:line="240" w:lineRule="auto"/>
        <w:jc w:val="both"/>
        <w:rPr>
          <w:rFonts w:ascii="Times New Roman" w:hAnsi="Times New Roman" w:cs="Times New Roman"/>
          <w:sz w:val="24"/>
          <w:szCs w:val="24"/>
        </w:rPr>
      </w:pPr>
      <w:r w:rsidRPr="009A4F65">
        <w:rPr>
          <w:rFonts w:ascii="Times New Roman" w:hAnsi="Times New Roman" w:cs="Times New Roman"/>
          <w:sz w:val="24"/>
          <w:szCs w:val="24"/>
        </w:rPr>
        <w:t>- lucrari specifice (plantatie arbori) pentru amenajarea helesteului.</w:t>
      </w:r>
    </w:p>
    <w:p w14:paraId="60B20836" w14:textId="77777777" w:rsidR="009A4F65" w:rsidRPr="00AB11DA" w:rsidRDefault="009A4F65" w:rsidP="009A4F65">
      <w:pPr>
        <w:spacing w:after="0" w:line="240" w:lineRule="auto"/>
        <w:jc w:val="both"/>
        <w:rPr>
          <w:rFonts w:ascii="Times New Roman" w:hAnsi="Times New Roman" w:cs="Times New Roman"/>
          <w:sz w:val="16"/>
          <w:szCs w:val="16"/>
        </w:rPr>
      </w:pPr>
    </w:p>
    <w:p w14:paraId="17E8DEE3" w14:textId="77777777" w:rsidR="009A4F65" w:rsidRPr="009A4F65" w:rsidRDefault="009A4F65" w:rsidP="009A4F65">
      <w:pPr>
        <w:spacing w:after="0" w:line="240" w:lineRule="auto"/>
        <w:ind w:firstLine="720"/>
        <w:jc w:val="both"/>
        <w:rPr>
          <w:rFonts w:ascii="Times New Roman" w:hAnsi="Times New Roman" w:cs="Times New Roman"/>
          <w:b/>
          <w:sz w:val="24"/>
          <w:szCs w:val="24"/>
        </w:rPr>
      </w:pPr>
      <w:r w:rsidRPr="009A4F65">
        <w:rPr>
          <w:rFonts w:ascii="Times New Roman" w:hAnsi="Times New Roman" w:cs="Times New Roman"/>
          <w:b/>
          <w:sz w:val="24"/>
          <w:szCs w:val="24"/>
        </w:rPr>
        <w:t>Lucrari de deschidere</w:t>
      </w:r>
    </w:p>
    <w:p w14:paraId="5BBB794A" w14:textId="77777777" w:rsidR="009A4F65" w:rsidRPr="009A4F65" w:rsidRDefault="009A4F65" w:rsidP="009A4F65">
      <w:pPr>
        <w:spacing w:after="0" w:line="240" w:lineRule="auto"/>
        <w:ind w:firstLine="720"/>
        <w:jc w:val="both"/>
        <w:rPr>
          <w:rFonts w:ascii="Times New Roman" w:hAnsi="Times New Roman" w:cs="Times New Roman"/>
          <w:sz w:val="24"/>
          <w:szCs w:val="24"/>
        </w:rPr>
      </w:pPr>
      <w:r w:rsidRPr="009A4F65">
        <w:rPr>
          <w:rFonts w:ascii="Times New Roman" w:hAnsi="Times New Roman" w:cs="Times New Roman"/>
          <w:sz w:val="24"/>
          <w:szCs w:val="24"/>
        </w:rPr>
        <w:t xml:space="preserve">Lucrarile de deschidere constau in amenajarea si intretinerea drumurilor tehnologice din zona frontului de lucru. </w:t>
      </w:r>
    </w:p>
    <w:p w14:paraId="4228E905" w14:textId="77777777" w:rsidR="009A4F65" w:rsidRPr="009A4F65" w:rsidRDefault="009A4F65" w:rsidP="009A4F65">
      <w:pPr>
        <w:spacing w:after="0" w:line="240" w:lineRule="auto"/>
        <w:ind w:firstLine="720"/>
        <w:jc w:val="both"/>
        <w:rPr>
          <w:rFonts w:ascii="Times New Roman" w:hAnsi="Times New Roman" w:cs="Times New Roman"/>
          <w:sz w:val="24"/>
          <w:szCs w:val="24"/>
        </w:rPr>
      </w:pPr>
      <w:r w:rsidRPr="009A4F65">
        <w:rPr>
          <w:rFonts w:ascii="Times New Roman" w:hAnsi="Times New Roman" w:cs="Times New Roman"/>
          <w:sz w:val="24"/>
          <w:szCs w:val="24"/>
        </w:rPr>
        <w:t>Avand in vedere amplasamentul, nu mai sunt necesare alte lucrari de deschidere, respectiv transee de deschidere.</w:t>
      </w:r>
    </w:p>
    <w:p w14:paraId="36803630" w14:textId="77777777" w:rsidR="009A4F65" w:rsidRPr="00AB11DA" w:rsidRDefault="009A4F65" w:rsidP="009A4F65">
      <w:pPr>
        <w:spacing w:after="0" w:line="240" w:lineRule="auto"/>
        <w:jc w:val="both"/>
        <w:rPr>
          <w:rFonts w:ascii="Times New Roman" w:hAnsi="Times New Roman" w:cs="Times New Roman"/>
          <w:sz w:val="16"/>
          <w:szCs w:val="16"/>
        </w:rPr>
      </w:pPr>
    </w:p>
    <w:p w14:paraId="6FABB350" w14:textId="0A97B52E" w:rsidR="009A4F65" w:rsidRPr="009A4F65" w:rsidRDefault="009A4F65" w:rsidP="009A4F65">
      <w:pPr>
        <w:spacing w:after="0" w:line="240" w:lineRule="auto"/>
        <w:ind w:firstLine="720"/>
        <w:jc w:val="both"/>
        <w:rPr>
          <w:rFonts w:ascii="Times New Roman" w:hAnsi="Times New Roman" w:cs="Times New Roman"/>
          <w:b/>
          <w:sz w:val="24"/>
          <w:szCs w:val="24"/>
        </w:rPr>
      </w:pPr>
      <w:r w:rsidRPr="009A4F65">
        <w:rPr>
          <w:rFonts w:ascii="Times New Roman" w:hAnsi="Times New Roman" w:cs="Times New Roman"/>
          <w:b/>
          <w:sz w:val="24"/>
          <w:szCs w:val="24"/>
        </w:rPr>
        <w:t>Lucrari de sapatura</w:t>
      </w:r>
    </w:p>
    <w:p w14:paraId="290B0923" w14:textId="77777777" w:rsidR="009A4F65" w:rsidRPr="009A4F65" w:rsidRDefault="009A4F65" w:rsidP="009A4F65">
      <w:pPr>
        <w:spacing w:after="0" w:line="240" w:lineRule="auto"/>
        <w:ind w:firstLine="720"/>
        <w:jc w:val="both"/>
        <w:rPr>
          <w:rFonts w:ascii="Times New Roman" w:hAnsi="Times New Roman" w:cs="Times New Roman"/>
          <w:sz w:val="24"/>
          <w:szCs w:val="24"/>
        </w:rPr>
      </w:pPr>
      <w:r w:rsidRPr="009A4F65">
        <w:rPr>
          <w:rFonts w:ascii="Times New Roman" w:hAnsi="Times New Roman" w:cs="Times New Roman"/>
          <w:sz w:val="24"/>
          <w:szCs w:val="24"/>
        </w:rPr>
        <w:t>Pentru realizarea helesteului, sunt necesare lucrari de excavare.</w:t>
      </w:r>
    </w:p>
    <w:p w14:paraId="276A4DF8" w14:textId="790E6001" w:rsidR="009A4F65" w:rsidRPr="009A4F65" w:rsidRDefault="009A4F65" w:rsidP="009A4F65">
      <w:pPr>
        <w:spacing w:after="0" w:line="240" w:lineRule="auto"/>
        <w:ind w:firstLine="720"/>
        <w:jc w:val="both"/>
        <w:rPr>
          <w:rFonts w:ascii="Times New Roman" w:hAnsi="Times New Roman" w:cs="Times New Roman"/>
          <w:sz w:val="24"/>
          <w:szCs w:val="24"/>
        </w:rPr>
      </w:pPr>
      <w:r w:rsidRPr="009A4F65">
        <w:rPr>
          <w:rFonts w:ascii="Times New Roman" w:hAnsi="Times New Roman" w:cs="Times New Roman"/>
          <w:sz w:val="24"/>
          <w:szCs w:val="24"/>
        </w:rPr>
        <w:t>Lucrarile de excavare se vor realiza cu excavatorul cu cupa (1,5 mc), în fasii succesive si vor avea un avans de cel putin 20 – 25 m fata de frontul de lucru.</w:t>
      </w:r>
    </w:p>
    <w:p w14:paraId="343DFD29" w14:textId="77777777" w:rsidR="009A4F65" w:rsidRPr="009A4F65" w:rsidRDefault="009A4F65" w:rsidP="009A4F65">
      <w:pPr>
        <w:spacing w:after="0" w:line="240" w:lineRule="auto"/>
        <w:ind w:firstLine="720"/>
        <w:jc w:val="both"/>
        <w:rPr>
          <w:rFonts w:ascii="Times New Roman" w:hAnsi="Times New Roman" w:cs="Times New Roman"/>
          <w:b/>
          <w:sz w:val="24"/>
          <w:szCs w:val="24"/>
        </w:rPr>
      </w:pPr>
      <w:r w:rsidRPr="009A4F65">
        <w:rPr>
          <w:rFonts w:ascii="Times New Roman" w:hAnsi="Times New Roman" w:cs="Times New Roman"/>
          <w:b/>
          <w:sz w:val="24"/>
          <w:szCs w:val="24"/>
        </w:rPr>
        <w:t>Ralizarea helesteului se va face fara exploatarea de nisipuri si pietrisuri (NU se vor comercializa)</w:t>
      </w:r>
    </w:p>
    <w:p w14:paraId="4925CE1C" w14:textId="77777777" w:rsidR="009A4F65" w:rsidRPr="00AB11DA" w:rsidRDefault="009A4F65" w:rsidP="009A4F65">
      <w:pPr>
        <w:spacing w:after="0" w:line="240" w:lineRule="auto"/>
        <w:ind w:firstLine="720"/>
        <w:jc w:val="both"/>
        <w:rPr>
          <w:rFonts w:ascii="Times New Roman" w:hAnsi="Times New Roman" w:cs="Times New Roman"/>
          <w:sz w:val="16"/>
          <w:szCs w:val="16"/>
        </w:rPr>
      </w:pPr>
    </w:p>
    <w:p w14:paraId="7FDFD4DF" w14:textId="544EE5C7" w:rsidR="009A4F65" w:rsidRPr="00AB11DA" w:rsidRDefault="009A4F65" w:rsidP="00AB11DA">
      <w:pPr>
        <w:spacing w:after="0" w:line="240" w:lineRule="auto"/>
        <w:jc w:val="both"/>
        <w:rPr>
          <w:rFonts w:ascii="Times New Roman" w:hAnsi="Times New Roman" w:cs="Times New Roman"/>
          <w:b/>
          <w:sz w:val="24"/>
          <w:szCs w:val="24"/>
        </w:rPr>
      </w:pPr>
      <w:r w:rsidRPr="009A4F65">
        <w:rPr>
          <w:rFonts w:ascii="Times New Roman" w:hAnsi="Times New Roman" w:cs="Times New Roman"/>
          <w:b/>
          <w:sz w:val="24"/>
          <w:szCs w:val="24"/>
        </w:rPr>
        <w:t xml:space="preserve">      </w:t>
      </w:r>
      <w:r w:rsidRPr="009A4F65">
        <w:rPr>
          <w:rFonts w:ascii="Times New Roman" w:hAnsi="Times New Roman" w:cs="Times New Roman"/>
          <w:b/>
          <w:sz w:val="24"/>
          <w:szCs w:val="24"/>
        </w:rPr>
        <w:tab/>
        <w:t xml:space="preserve">Transportul materialului sapat </w:t>
      </w:r>
      <w:r w:rsidR="00AB11DA">
        <w:rPr>
          <w:rFonts w:ascii="Times New Roman" w:hAnsi="Times New Roman" w:cs="Times New Roman"/>
          <w:b/>
          <w:sz w:val="24"/>
          <w:szCs w:val="24"/>
        </w:rPr>
        <w:t xml:space="preserve">- </w:t>
      </w:r>
      <w:r w:rsidRPr="009A4F65">
        <w:rPr>
          <w:rFonts w:ascii="Times New Roman" w:hAnsi="Times New Roman" w:cs="Times New Roman"/>
          <w:sz w:val="24"/>
          <w:szCs w:val="24"/>
        </w:rPr>
        <w:t>rezultat din lucrarile de decopertare si din intercalatiile existente în masa solului, va fi depus pe margini, pe pilierii de protectie a vecinatatilor (în interiorul proprietatii). In acest caz, nu este necesara constituirea unei halde de steril.</w:t>
      </w:r>
    </w:p>
    <w:p w14:paraId="48F67CED" w14:textId="77777777" w:rsidR="009A4F65" w:rsidRPr="009A4F65" w:rsidRDefault="009A4F65" w:rsidP="009A4F65">
      <w:pPr>
        <w:spacing w:after="0" w:line="240" w:lineRule="auto"/>
        <w:ind w:firstLine="720"/>
        <w:jc w:val="both"/>
        <w:rPr>
          <w:rFonts w:ascii="Times New Roman" w:hAnsi="Times New Roman" w:cs="Times New Roman"/>
          <w:sz w:val="24"/>
          <w:szCs w:val="24"/>
        </w:rPr>
      </w:pPr>
      <w:r w:rsidRPr="009A4F65">
        <w:rPr>
          <w:rFonts w:ascii="Times New Roman" w:hAnsi="Times New Roman" w:cs="Times New Roman"/>
          <w:sz w:val="24"/>
          <w:szCs w:val="24"/>
        </w:rPr>
        <w:t>Acesta va fi utilizat, în cea mai mare parte, la terasamente, pentru mentinerea cotei coronamentului, nivelari, ravene si taluzari ale pilierilor.</w:t>
      </w:r>
    </w:p>
    <w:p w14:paraId="33236B23" w14:textId="77777777" w:rsidR="009A4F65" w:rsidRPr="00AB11DA" w:rsidRDefault="009A4F65" w:rsidP="009A4F65">
      <w:pPr>
        <w:spacing w:after="0" w:line="240" w:lineRule="auto"/>
        <w:ind w:firstLine="720"/>
        <w:jc w:val="both"/>
        <w:rPr>
          <w:rFonts w:ascii="Times New Roman" w:hAnsi="Times New Roman" w:cs="Times New Roman"/>
          <w:sz w:val="16"/>
          <w:szCs w:val="16"/>
        </w:rPr>
      </w:pPr>
    </w:p>
    <w:p w14:paraId="70D1EBCA" w14:textId="77777777" w:rsidR="009A4F65" w:rsidRPr="009A4F65" w:rsidRDefault="009A4F65" w:rsidP="009A4F65">
      <w:pPr>
        <w:spacing w:after="0" w:line="240" w:lineRule="auto"/>
        <w:ind w:left="605"/>
        <w:jc w:val="both"/>
        <w:rPr>
          <w:rFonts w:ascii="Times New Roman" w:hAnsi="Times New Roman" w:cs="Times New Roman"/>
          <w:b/>
          <w:sz w:val="24"/>
          <w:szCs w:val="24"/>
        </w:rPr>
      </w:pPr>
      <w:r w:rsidRPr="009A4F65">
        <w:rPr>
          <w:rFonts w:ascii="Times New Roman" w:hAnsi="Times New Roman" w:cs="Times New Roman"/>
          <w:b/>
          <w:sz w:val="24"/>
          <w:szCs w:val="24"/>
        </w:rPr>
        <w:tab/>
        <w:t>Lucrari pentru amenajarea helesteului</w:t>
      </w:r>
    </w:p>
    <w:p w14:paraId="404F8890" w14:textId="77777777" w:rsidR="009A4F65" w:rsidRPr="009A4F65" w:rsidRDefault="009A4F65" w:rsidP="009A4F65">
      <w:pPr>
        <w:spacing w:after="0" w:line="240" w:lineRule="auto"/>
        <w:ind w:firstLine="720"/>
        <w:jc w:val="both"/>
        <w:rPr>
          <w:rFonts w:ascii="Times New Roman" w:hAnsi="Times New Roman" w:cs="Times New Roman"/>
          <w:sz w:val="24"/>
          <w:szCs w:val="24"/>
        </w:rPr>
      </w:pPr>
      <w:r w:rsidRPr="009A4F65">
        <w:rPr>
          <w:rFonts w:ascii="Times New Roman" w:hAnsi="Times New Roman" w:cs="Times New Roman"/>
          <w:sz w:val="24"/>
          <w:szCs w:val="24"/>
        </w:rPr>
        <w:t>Pentru amenajarea helesteului, rezultat în urma lucrarilor de excavatie a pamantului, se impune executarea urmatoarelor lucrari:</w:t>
      </w:r>
    </w:p>
    <w:p w14:paraId="4636D09B" w14:textId="77777777" w:rsidR="009A4F65" w:rsidRPr="009A4F65" w:rsidRDefault="009A4F65" w:rsidP="009A4F65">
      <w:pPr>
        <w:spacing w:after="0" w:line="240" w:lineRule="auto"/>
        <w:jc w:val="both"/>
        <w:rPr>
          <w:rFonts w:ascii="Times New Roman" w:hAnsi="Times New Roman" w:cs="Times New Roman"/>
          <w:sz w:val="24"/>
          <w:szCs w:val="24"/>
        </w:rPr>
      </w:pPr>
      <w:r w:rsidRPr="009A4F65">
        <w:rPr>
          <w:rFonts w:ascii="Times New Roman" w:hAnsi="Times New Roman" w:cs="Times New Roman"/>
          <w:sz w:val="24"/>
          <w:szCs w:val="24"/>
        </w:rPr>
        <w:t xml:space="preserve">- refacerea unghiurilor de taluz al zonelor afectate de excavatii, astfel încat sa favorizeze acumularea paturii fertile de sol si evitarea antrenarii acestuia de catre apele de siroire; </w:t>
      </w:r>
    </w:p>
    <w:p w14:paraId="3FEDB169" w14:textId="77777777" w:rsidR="009A4F65" w:rsidRPr="009A4F65" w:rsidRDefault="009A4F65" w:rsidP="009A4F65">
      <w:pPr>
        <w:spacing w:after="0" w:line="240" w:lineRule="auto"/>
        <w:jc w:val="both"/>
        <w:rPr>
          <w:rFonts w:ascii="Times New Roman" w:hAnsi="Times New Roman" w:cs="Times New Roman"/>
          <w:sz w:val="24"/>
          <w:szCs w:val="24"/>
        </w:rPr>
      </w:pPr>
      <w:r w:rsidRPr="009A4F65">
        <w:rPr>
          <w:rFonts w:ascii="Times New Roman" w:hAnsi="Times New Roman" w:cs="Times New Roman"/>
          <w:sz w:val="24"/>
          <w:szCs w:val="24"/>
        </w:rPr>
        <w:t>- completarea pilierilor de protectie a vecinatatilor (in interiorul proprietatii);</w:t>
      </w:r>
    </w:p>
    <w:p w14:paraId="1CBBE097" w14:textId="175DC9D1" w:rsidR="009A4F65" w:rsidRPr="009A4F65" w:rsidRDefault="009A4F65" w:rsidP="009A4F65">
      <w:pPr>
        <w:spacing w:after="0" w:line="240" w:lineRule="auto"/>
        <w:jc w:val="both"/>
        <w:rPr>
          <w:rFonts w:ascii="Times New Roman" w:hAnsi="Times New Roman" w:cs="Times New Roman"/>
          <w:sz w:val="24"/>
          <w:szCs w:val="24"/>
        </w:rPr>
      </w:pPr>
      <w:r w:rsidRPr="009A4F65">
        <w:rPr>
          <w:rFonts w:ascii="Times New Roman" w:hAnsi="Times New Roman" w:cs="Times New Roman"/>
          <w:sz w:val="24"/>
          <w:szCs w:val="24"/>
        </w:rPr>
        <w:t xml:space="preserve">- împrastierea solului vegetal, care a fost depozitat temporar în apropierea perimetrului, dupa decopertarea terenului, pe taluzurile si zonele adiacente helesteului. </w:t>
      </w:r>
    </w:p>
    <w:p w14:paraId="6EA3B35B" w14:textId="77777777" w:rsidR="009A4F65" w:rsidRPr="009A4F65" w:rsidRDefault="009A4F65" w:rsidP="009A4F65">
      <w:pPr>
        <w:spacing w:after="0" w:line="240" w:lineRule="auto"/>
        <w:ind w:firstLine="720"/>
        <w:jc w:val="both"/>
        <w:rPr>
          <w:rFonts w:ascii="Times New Roman" w:eastAsia="ArialMT" w:hAnsi="Times New Roman" w:cs="Times New Roman"/>
          <w:sz w:val="24"/>
          <w:szCs w:val="24"/>
        </w:rPr>
      </w:pPr>
      <w:r w:rsidRPr="009A4F65">
        <w:rPr>
          <w:rFonts w:ascii="Times New Roman" w:eastAsia="ArialMT" w:hAnsi="Times New Roman" w:cs="Times New Roman"/>
          <w:sz w:val="24"/>
          <w:szCs w:val="24"/>
        </w:rPr>
        <w:t xml:space="preserve">Perimetrul helesteului fi amenajat cu spaţii verzi, respectiv un aliniament de arbori de salcie, taluzurile şi celelalte zone neocupate cu luciu de apă vor fi înierbate şi întreţinute ca spaţiu verde. </w:t>
      </w:r>
    </w:p>
    <w:p w14:paraId="1924943C" w14:textId="77777777" w:rsidR="009A4F65" w:rsidRPr="009A4F65" w:rsidRDefault="009A4F65" w:rsidP="009A4F65">
      <w:pPr>
        <w:spacing w:after="0" w:line="240" w:lineRule="auto"/>
        <w:jc w:val="both"/>
        <w:rPr>
          <w:rFonts w:ascii="Times New Roman" w:hAnsi="Times New Roman" w:cs="Times New Roman"/>
          <w:sz w:val="24"/>
          <w:szCs w:val="24"/>
        </w:rPr>
      </w:pPr>
      <w:r w:rsidRPr="009A4F65">
        <w:rPr>
          <w:rFonts w:ascii="Times New Roman" w:eastAsia="ArialMT" w:hAnsi="Times New Roman" w:cs="Times New Roman"/>
          <w:sz w:val="24"/>
          <w:szCs w:val="24"/>
        </w:rPr>
        <w:tab/>
        <w:t>A</w:t>
      </w:r>
      <w:r w:rsidRPr="009A4F65">
        <w:rPr>
          <w:rFonts w:ascii="Times New Roman" w:hAnsi="Times New Roman" w:cs="Times New Roman"/>
          <w:sz w:val="24"/>
          <w:szCs w:val="24"/>
        </w:rPr>
        <w:t>ccesul la helesteu se va realiza pe drumul de acces existent in zona si in continuare pe drumul de incinta amenajat.</w:t>
      </w:r>
    </w:p>
    <w:p w14:paraId="2B57841C" w14:textId="77777777" w:rsidR="009A4F65" w:rsidRPr="009A4F65" w:rsidRDefault="009A4F65" w:rsidP="009A4F65">
      <w:pPr>
        <w:shd w:val="clear" w:color="FFFFFF" w:fill="FFFFFF"/>
        <w:spacing w:after="0" w:line="240" w:lineRule="auto"/>
        <w:ind w:left="605" w:right="10"/>
        <w:jc w:val="both"/>
        <w:rPr>
          <w:rFonts w:ascii="Times New Roman" w:hAnsi="Times New Roman" w:cs="Times New Roman"/>
          <w:sz w:val="24"/>
          <w:szCs w:val="24"/>
        </w:rPr>
      </w:pPr>
      <w:r w:rsidRPr="009A4F65">
        <w:rPr>
          <w:rFonts w:ascii="Times New Roman" w:hAnsi="Times New Roman" w:cs="Times New Roman"/>
          <w:sz w:val="24"/>
          <w:szCs w:val="24"/>
        </w:rPr>
        <w:tab/>
        <w:t>Se va asigura igenizarea perimetrului de lucru si a zonelor riverane.</w:t>
      </w:r>
    </w:p>
    <w:p w14:paraId="16C43530" w14:textId="77777777" w:rsidR="009A4F65" w:rsidRPr="00B5051C" w:rsidRDefault="009A4F65" w:rsidP="009A4F65">
      <w:pPr>
        <w:pStyle w:val="Header"/>
        <w:tabs>
          <w:tab w:val="right" w:pos="0"/>
          <w:tab w:val="center" w:pos="720"/>
        </w:tabs>
        <w:jc w:val="both"/>
        <w:rPr>
          <w:rFonts w:ascii="Times New Roman" w:hAnsi="Times New Roman" w:cs="Times New Roman"/>
          <w:sz w:val="16"/>
          <w:szCs w:val="16"/>
        </w:rPr>
      </w:pPr>
    </w:p>
    <w:p w14:paraId="5E11090C" w14:textId="77777777" w:rsidR="009A4F65" w:rsidRPr="009A4F65" w:rsidRDefault="009A4F65" w:rsidP="009A4F65">
      <w:pPr>
        <w:pStyle w:val="BodyTextIndent"/>
        <w:spacing w:after="0" w:line="240" w:lineRule="auto"/>
        <w:ind w:left="357" w:firstLine="352"/>
        <w:jc w:val="both"/>
        <w:rPr>
          <w:rFonts w:ascii="Times New Roman" w:hAnsi="Times New Roman" w:cs="Times New Roman"/>
          <w:sz w:val="24"/>
          <w:szCs w:val="24"/>
        </w:rPr>
      </w:pPr>
      <w:r w:rsidRPr="009A4F65">
        <w:rPr>
          <w:rFonts w:ascii="Times New Roman" w:hAnsi="Times New Roman" w:cs="Times New Roman"/>
          <w:sz w:val="24"/>
          <w:szCs w:val="24"/>
        </w:rPr>
        <w:t>Se vor pastra pilieri de siguranta astfel:</w:t>
      </w:r>
    </w:p>
    <w:p w14:paraId="4E950C17" w14:textId="45D6B511" w:rsidR="009A4F65" w:rsidRPr="009A4F65" w:rsidRDefault="009A4F65" w:rsidP="009A4F65">
      <w:pPr>
        <w:pStyle w:val="BodyTextIndent"/>
        <w:numPr>
          <w:ilvl w:val="0"/>
          <w:numId w:val="19"/>
        </w:numPr>
        <w:suppressAutoHyphens/>
        <w:spacing w:after="0" w:line="240" w:lineRule="auto"/>
        <w:jc w:val="both"/>
        <w:rPr>
          <w:rFonts w:ascii="Times New Roman" w:hAnsi="Times New Roman" w:cs="Times New Roman"/>
          <w:sz w:val="24"/>
          <w:szCs w:val="24"/>
        </w:rPr>
      </w:pPr>
      <w:r w:rsidRPr="009A4F65">
        <w:rPr>
          <w:rFonts w:ascii="Times New Roman" w:hAnsi="Times New Roman" w:cs="Times New Roman"/>
          <w:sz w:val="24"/>
          <w:szCs w:val="24"/>
        </w:rPr>
        <w:t>Retrageri minime fata de limita nordica ....</w:t>
      </w:r>
      <w:r w:rsidR="00B5051C">
        <w:rPr>
          <w:rFonts w:ascii="Times New Roman" w:hAnsi="Times New Roman" w:cs="Times New Roman"/>
          <w:sz w:val="24"/>
          <w:szCs w:val="24"/>
        </w:rPr>
        <w:t xml:space="preserve"> </w:t>
      </w:r>
      <w:r w:rsidRPr="009A4F65">
        <w:rPr>
          <w:rFonts w:ascii="Times New Roman" w:hAnsi="Times New Roman" w:cs="Times New Roman"/>
          <w:sz w:val="24"/>
          <w:szCs w:val="24"/>
        </w:rPr>
        <w:t>3 m</w:t>
      </w:r>
    </w:p>
    <w:p w14:paraId="46FDBC6D" w14:textId="6C0A5C0E" w:rsidR="009A4F65" w:rsidRPr="009A4F65" w:rsidRDefault="009A4F65" w:rsidP="009A4F65">
      <w:pPr>
        <w:pStyle w:val="BodyTextIndent"/>
        <w:numPr>
          <w:ilvl w:val="0"/>
          <w:numId w:val="19"/>
        </w:numPr>
        <w:suppressAutoHyphens/>
        <w:spacing w:after="0" w:line="240" w:lineRule="auto"/>
        <w:jc w:val="both"/>
        <w:rPr>
          <w:rFonts w:ascii="Times New Roman" w:hAnsi="Times New Roman" w:cs="Times New Roman"/>
          <w:sz w:val="24"/>
          <w:szCs w:val="24"/>
        </w:rPr>
      </w:pPr>
      <w:r w:rsidRPr="009A4F65">
        <w:rPr>
          <w:rFonts w:ascii="Times New Roman" w:hAnsi="Times New Roman" w:cs="Times New Roman"/>
          <w:sz w:val="24"/>
          <w:szCs w:val="24"/>
        </w:rPr>
        <w:t>Retrageri minime fata de limita est .....  15</w:t>
      </w:r>
      <w:r w:rsidR="00B5051C">
        <w:rPr>
          <w:rFonts w:ascii="Times New Roman" w:hAnsi="Times New Roman" w:cs="Times New Roman"/>
          <w:sz w:val="24"/>
          <w:szCs w:val="24"/>
        </w:rPr>
        <w:t xml:space="preserve"> </w:t>
      </w:r>
      <w:r w:rsidRPr="009A4F65">
        <w:rPr>
          <w:rFonts w:ascii="Times New Roman" w:hAnsi="Times New Roman" w:cs="Times New Roman"/>
          <w:sz w:val="24"/>
          <w:szCs w:val="24"/>
        </w:rPr>
        <w:t>m</w:t>
      </w:r>
    </w:p>
    <w:p w14:paraId="0F3274EC" w14:textId="608BB3B4" w:rsidR="009A4F65" w:rsidRPr="009A4F65" w:rsidRDefault="009A4F65" w:rsidP="009A4F65">
      <w:pPr>
        <w:pStyle w:val="BodyTextIndent"/>
        <w:numPr>
          <w:ilvl w:val="0"/>
          <w:numId w:val="19"/>
        </w:numPr>
        <w:suppressAutoHyphens/>
        <w:spacing w:after="0" w:line="240" w:lineRule="auto"/>
        <w:jc w:val="both"/>
        <w:rPr>
          <w:rFonts w:ascii="Times New Roman" w:hAnsi="Times New Roman" w:cs="Times New Roman"/>
          <w:sz w:val="24"/>
          <w:szCs w:val="24"/>
        </w:rPr>
      </w:pPr>
      <w:r w:rsidRPr="009A4F65">
        <w:rPr>
          <w:rFonts w:ascii="Times New Roman" w:hAnsi="Times New Roman" w:cs="Times New Roman"/>
          <w:sz w:val="24"/>
          <w:szCs w:val="24"/>
        </w:rPr>
        <w:t>Retrageri minime fata de limita sud.....  3</w:t>
      </w:r>
      <w:r w:rsidR="00B5051C">
        <w:rPr>
          <w:rFonts w:ascii="Times New Roman" w:hAnsi="Times New Roman" w:cs="Times New Roman"/>
          <w:sz w:val="24"/>
          <w:szCs w:val="24"/>
        </w:rPr>
        <w:t xml:space="preserve"> </w:t>
      </w:r>
      <w:r w:rsidRPr="009A4F65">
        <w:rPr>
          <w:rFonts w:ascii="Times New Roman" w:hAnsi="Times New Roman" w:cs="Times New Roman"/>
          <w:sz w:val="24"/>
          <w:szCs w:val="24"/>
        </w:rPr>
        <w:t>m</w:t>
      </w:r>
    </w:p>
    <w:p w14:paraId="1DBC349D" w14:textId="7C23BA02" w:rsidR="009A4F65" w:rsidRPr="009A4F65" w:rsidRDefault="009A4F65" w:rsidP="009A4F65">
      <w:pPr>
        <w:pStyle w:val="BodyTextIndent"/>
        <w:numPr>
          <w:ilvl w:val="0"/>
          <w:numId w:val="19"/>
        </w:numPr>
        <w:suppressAutoHyphens/>
        <w:spacing w:after="0" w:line="240" w:lineRule="auto"/>
        <w:jc w:val="both"/>
        <w:rPr>
          <w:rFonts w:ascii="Times New Roman" w:hAnsi="Times New Roman" w:cs="Times New Roman"/>
          <w:sz w:val="24"/>
          <w:szCs w:val="24"/>
        </w:rPr>
      </w:pPr>
      <w:r w:rsidRPr="009A4F65">
        <w:rPr>
          <w:rFonts w:ascii="Times New Roman" w:hAnsi="Times New Roman" w:cs="Times New Roman"/>
          <w:sz w:val="24"/>
          <w:szCs w:val="24"/>
        </w:rPr>
        <w:t>Retrageri minime fata de limita vest.....  10</w:t>
      </w:r>
      <w:r w:rsidR="00B5051C">
        <w:rPr>
          <w:rFonts w:ascii="Times New Roman" w:hAnsi="Times New Roman" w:cs="Times New Roman"/>
          <w:sz w:val="24"/>
          <w:szCs w:val="24"/>
        </w:rPr>
        <w:t xml:space="preserve"> </w:t>
      </w:r>
      <w:r w:rsidRPr="009A4F65">
        <w:rPr>
          <w:rFonts w:ascii="Times New Roman" w:hAnsi="Times New Roman" w:cs="Times New Roman"/>
          <w:sz w:val="24"/>
          <w:szCs w:val="24"/>
        </w:rPr>
        <w:t xml:space="preserve">m </w:t>
      </w:r>
    </w:p>
    <w:p w14:paraId="583B2B53" w14:textId="77777777" w:rsidR="009A4F65" w:rsidRPr="009A2A75" w:rsidRDefault="009A4F65" w:rsidP="009A4F65">
      <w:pPr>
        <w:pStyle w:val="BodyTextIndent"/>
        <w:spacing w:after="0" w:line="240" w:lineRule="auto"/>
        <w:ind w:left="357"/>
        <w:jc w:val="both"/>
        <w:rPr>
          <w:rFonts w:ascii="Times New Roman" w:hAnsi="Times New Roman" w:cs="Times New Roman"/>
          <w:sz w:val="16"/>
          <w:szCs w:val="16"/>
          <w:u w:val="single"/>
        </w:rPr>
      </w:pPr>
    </w:p>
    <w:p w14:paraId="70F9E325" w14:textId="77777777" w:rsidR="009A4F65" w:rsidRPr="009A4F65" w:rsidRDefault="009A4F65" w:rsidP="009A4F65">
      <w:pPr>
        <w:shd w:val="clear" w:color="FFFFFF" w:fill="FFFFFF"/>
        <w:spacing w:after="0" w:line="240" w:lineRule="auto"/>
        <w:ind w:left="29" w:right="10" w:firstLine="576"/>
        <w:jc w:val="both"/>
        <w:rPr>
          <w:rFonts w:ascii="Times New Roman" w:hAnsi="Times New Roman" w:cs="Times New Roman"/>
          <w:sz w:val="24"/>
          <w:szCs w:val="24"/>
        </w:rPr>
      </w:pPr>
      <w:r w:rsidRPr="009A4F65">
        <w:rPr>
          <w:rFonts w:ascii="Times New Roman" w:hAnsi="Times New Roman" w:cs="Times New Roman"/>
          <w:sz w:val="24"/>
          <w:szCs w:val="24"/>
        </w:rPr>
        <w:t>Tinând cont de geometria finala a asezamantului cât si de usurinta asimilarii în peisaj circumstant, se vor avea în vedere urmatoarele:</w:t>
      </w:r>
    </w:p>
    <w:p w14:paraId="3D8BF408" w14:textId="77777777" w:rsidR="009A4F65" w:rsidRPr="009A4F65" w:rsidRDefault="009A4F65" w:rsidP="009A4F65">
      <w:pPr>
        <w:shd w:val="clear" w:color="FFFFFF" w:fill="FFFFFF"/>
        <w:spacing w:after="0" w:line="240" w:lineRule="auto"/>
        <w:ind w:left="29" w:right="10" w:firstLine="576"/>
        <w:jc w:val="both"/>
        <w:rPr>
          <w:rFonts w:ascii="Times New Roman" w:hAnsi="Times New Roman" w:cs="Times New Roman"/>
          <w:sz w:val="24"/>
          <w:szCs w:val="24"/>
        </w:rPr>
      </w:pPr>
      <w:r w:rsidRPr="009A4F65">
        <w:rPr>
          <w:rFonts w:ascii="Times New Roman" w:hAnsi="Times New Roman" w:cs="Times New Roman"/>
          <w:sz w:val="24"/>
          <w:szCs w:val="24"/>
        </w:rPr>
        <w:t>- pe toata perioada lucrarilor de sapatura, perimetrul va fi împrejmuit cu gard de plasa si asigurata paza incintei;</w:t>
      </w:r>
    </w:p>
    <w:p w14:paraId="3D1DBED5" w14:textId="6D61D5EE" w:rsidR="009A4F65" w:rsidRPr="009A4F65" w:rsidRDefault="009A4F65" w:rsidP="009A4F65">
      <w:pPr>
        <w:spacing w:after="0" w:line="240" w:lineRule="auto"/>
        <w:ind w:firstLine="540"/>
        <w:jc w:val="both"/>
        <w:rPr>
          <w:rFonts w:ascii="Times New Roman" w:hAnsi="Times New Roman" w:cs="Times New Roman"/>
          <w:b/>
          <w:sz w:val="24"/>
          <w:szCs w:val="24"/>
          <w:lang w:eastAsia="ja-JP"/>
        </w:rPr>
      </w:pPr>
      <w:r w:rsidRPr="009A4F65">
        <w:rPr>
          <w:rFonts w:ascii="Times New Roman" w:hAnsi="Times New Roman" w:cs="Times New Roman"/>
          <w:sz w:val="24"/>
          <w:szCs w:val="24"/>
          <w:lang w:eastAsia="ja-JP"/>
        </w:rPr>
        <w:t xml:space="preserve"> - se vor monta panouri avertizoare la accesul pe amplasament cu inscriptiile: </w:t>
      </w:r>
      <w:r w:rsidRPr="009A4F65">
        <w:rPr>
          <w:rFonts w:ascii="Times New Roman" w:hAnsi="Times New Roman" w:cs="Times New Roman"/>
          <w:b/>
          <w:sz w:val="24"/>
          <w:szCs w:val="24"/>
          <w:lang w:eastAsia="ja-JP"/>
        </w:rPr>
        <w:t>“PROPRIETATE PRIVATA, ACCESUL INTERZIS“</w:t>
      </w:r>
      <w:r w:rsidRPr="009A4F65">
        <w:rPr>
          <w:rFonts w:ascii="Times New Roman" w:hAnsi="Times New Roman" w:cs="Times New Roman"/>
          <w:sz w:val="24"/>
          <w:szCs w:val="24"/>
          <w:lang w:eastAsia="ja-JP"/>
        </w:rPr>
        <w:t xml:space="preserve">, </w:t>
      </w:r>
      <w:r w:rsidRPr="009A4F65">
        <w:rPr>
          <w:rFonts w:ascii="Times New Roman" w:hAnsi="Times New Roman" w:cs="Times New Roman"/>
          <w:b/>
          <w:sz w:val="24"/>
          <w:szCs w:val="24"/>
          <w:lang w:eastAsia="ja-JP"/>
        </w:rPr>
        <w:t>“ATENTIE ZONA PERICUL</w:t>
      </w:r>
      <w:r w:rsidR="00B5051C">
        <w:rPr>
          <w:rFonts w:ascii="Times New Roman" w:hAnsi="Times New Roman" w:cs="Times New Roman"/>
          <w:b/>
          <w:sz w:val="24"/>
          <w:szCs w:val="24"/>
          <w:lang w:eastAsia="ja-JP"/>
        </w:rPr>
        <w:t>O</w:t>
      </w:r>
      <w:r w:rsidRPr="009A4F65">
        <w:rPr>
          <w:rFonts w:ascii="Times New Roman" w:hAnsi="Times New Roman" w:cs="Times New Roman"/>
          <w:b/>
          <w:sz w:val="24"/>
          <w:szCs w:val="24"/>
          <w:lang w:eastAsia="ja-JP"/>
        </w:rPr>
        <w:t>ASA – SE EXCAVEAZA”</w:t>
      </w:r>
      <w:r w:rsidR="009A2A75">
        <w:rPr>
          <w:rFonts w:ascii="Times New Roman" w:hAnsi="Times New Roman" w:cs="Times New Roman"/>
          <w:b/>
          <w:sz w:val="24"/>
          <w:szCs w:val="24"/>
          <w:lang w:eastAsia="ja-JP"/>
        </w:rPr>
        <w:t>.</w:t>
      </w:r>
    </w:p>
    <w:p w14:paraId="392EC8BF" w14:textId="77777777" w:rsidR="009A4F65" w:rsidRPr="00163F90" w:rsidRDefault="009A4F65" w:rsidP="009A4F65">
      <w:pPr>
        <w:spacing w:after="0" w:line="240" w:lineRule="auto"/>
        <w:ind w:firstLine="701"/>
        <w:jc w:val="both"/>
        <w:rPr>
          <w:rFonts w:ascii="Times New Roman" w:hAnsi="Times New Roman" w:cs="Times New Roman"/>
          <w:sz w:val="16"/>
          <w:szCs w:val="16"/>
        </w:rPr>
      </w:pPr>
    </w:p>
    <w:p w14:paraId="43B1231A" w14:textId="77777777" w:rsidR="009A4F65" w:rsidRPr="009A4F65" w:rsidRDefault="009A4F65" w:rsidP="009A4F65">
      <w:pPr>
        <w:spacing w:after="0" w:line="240" w:lineRule="auto"/>
        <w:ind w:left="720"/>
        <w:jc w:val="both"/>
        <w:rPr>
          <w:rFonts w:ascii="Times New Roman" w:hAnsi="Times New Roman" w:cs="Times New Roman"/>
          <w:sz w:val="24"/>
          <w:szCs w:val="24"/>
        </w:rPr>
      </w:pPr>
      <w:r w:rsidRPr="009A4F65">
        <w:rPr>
          <w:rFonts w:ascii="Times New Roman" w:hAnsi="Times New Roman" w:cs="Times New Roman"/>
          <w:sz w:val="24"/>
          <w:szCs w:val="24"/>
        </w:rPr>
        <w:t>Pentru a proteja zona, se vor lua masuri de:</w:t>
      </w:r>
    </w:p>
    <w:p w14:paraId="7D9C84F8" w14:textId="77777777" w:rsidR="009A4F65" w:rsidRPr="009A4F65" w:rsidRDefault="009A4F65" w:rsidP="009A4F65">
      <w:pPr>
        <w:spacing w:after="0" w:line="240" w:lineRule="auto"/>
        <w:ind w:left="1080"/>
        <w:jc w:val="both"/>
        <w:rPr>
          <w:rFonts w:ascii="Times New Roman" w:hAnsi="Times New Roman" w:cs="Times New Roman"/>
          <w:sz w:val="24"/>
          <w:szCs w:val="24"/>
        </w:rPr>
      </w:pPr>
      <w:r w:rsidRPr="009A4F65">
        <w:rPr>
          <w:rFonts w:ascii="Times New Roman" w:hAnsi="Times New Roman" w:cs="Times New Roman"/>
          <w:sz w:val="24"/>
          <w:szCs w:val="24"/>
        </w:rPr>
        <w:t>-interzicere a depozitarii de materiale, carburanti, lubrefianti pe drumurile de acces si in incinta unitatii;</w:t>
      </w:r>
    </w:p>
    <w:p w14:paraId="78A606D7" w14:textId="7E8EFABE" w:rsidR="009A4F65" w:rsidRPr="009A4F65" w:rsidRDefault="009A4F65" w:rsidP="009A4F65">
      <w:pPr>
        <w:spacing w:after="0" w:line="240" w:lineRule="auto"/>
        <w:ind w:left="1080"/>
        <w:jc w:val="both"/>
        <w:rPr>
          <w:rFonts w:ascii="Times New Roman" w:hAnsi="Times New Roman" w:cs="Times New Roman"/>
          <w:sz w:val="24"/>
          <w:szCs w:val="24"/>
        </w:rPr>
      </w:pPr>
      <w:r w:rsidRPr="009A4F65">
        <w:rPr>
          <w:rFonts w:ascii="Times New Roman" w:hAnsi="Times New Roman" w:cs="Times New Roman"/>
          <w:sz w:val="24"/>
          <w:szCs w:val="24"/>
        </w:rPr>
        <w:t>- functionarea utilajelor în perimetru numai în cadrul fasiilor de excavatie stabilite</w:t>
      </w:r>
      <w:r w:rsidR="009A2A75">
        <w:rPr>
          <w:rFonts w:ascii="Times New Roman" w:hAnsi="Times New Roman" w:cs="Times New Roman"/>
          <w:sz w:val="24"/>
          <w:szCs w:val="24"/>
        </w:rPr>
        <w:t>;</w:t>
      </w:r>
    </w:p>
    <w:p w14:paraId="146163EA" w14:textId="4E364D66" w:rsidR="009A4F65" w:rsidRPr="009A4F65" w:rsidRDefault="009A4F65" w:rsidP="009A4F65">
      <w:pPr>
        <w:spacing w:after="0" w:line="240" w:lineRule="auto"/>
        <w:ind w:left="1080"/>
        <w:jc w:val="both"/>
        <w:rPr>
          <w:rFonts w:ascii="Times New Roman" w:hAnsi="Times New Roman" w:cs="Times New Roman"/>
          <w:sz w:val="24"/>
          <w:szCs w:val="24"/>
        </w:rPr>
      </w:pPr>
      <w:r w:rsidRPr="009A4F65">
        <w:rPr>
          <w:rFonts w:ascii="Times New Roman" w:hAnsi="Times New Roman" w:cs="Times New Roman"/>
          <w:sz w:val="24"/>
          <w:szCs w:val="24"/>
        </w:rPr>
        <w:t>- amenajarea unor platforme pentru reparatii la utilaje</w:t>
      </w:r>
      <w:r w:rsidR="009A2A75">
        <w:rPr>
          <w:rFonts w:ascii="Times New Roman" w:hAnsi="Times New Roman" w:cs="Times New Roman"/>
          <w:sz w:val="24"/>
          <w:szCs w:val="24"/>
        </w:rPr>
        <w:t>;</w:t>
      </w:r>
    </w:p>
    <w:p w14:paraId="7742BA95" w14:textId="14441DFF" w:rsidR="009A4F65" w:rsidRPr="009A4F65" w:rsidRDefault="009A4F65" w:rsidP="009A4F65">
      <w:pPr>
        <w:spacing w:after="0" w:line="240" w:lineRule="auto"/>
        <w:ind w:left="1080"/>
        <w:jc w:val="both"/>
        <w:rPr>
          <w:rFonts w:ascii="Times New Roman" w:hAnsi="Times New Roman" w:cs="Times New Roman"/>
          <w:sz w:val="24"/>
          <w:szCs w:val="24"/>
        </w:rPr>
      </w:pPr>
      <w:r w:rsidRPr="009A4F65">
        <w:rPr>
          <w:rFonts w:ascii="Times New Roman" w:hAnsi="Times New Roman" w:cs="Times New Roman"/>
          <w:sz w:val="24"/>
          <w:szCs w:val="24"/>
        </w:rPr>
        <w:t>- respectarea întocmai a metodelor de sapatura</w:t>
      </w:r>
      <w:r w:rsidR="009A2A75">
        <w:rPr>
          <w:rFonts w:ascii="Times New Roman" w:hAnsi="Times New Roman" w:cs="Times New Roman"/>
          <w:sz w:val="24"/>
          <w:szCs w:val="24"/>
        </w:rPr>
        <w:t>.</w:t>
      </w:r>
    </w:p>
    <w:p w14:paraId="55FCD745" w14:textId="77777777" w:rsidR="009A4F65" w:rsidRPr="00163F90" w:rsidRDefault="009A4F65" w:rsidP="009A4F65">
      <w:pPr>
        <w:pStyle w:val="BodyTextIndent"/>
        <w:spacing w:after="0" w:line="240" w:lineRule="auto"/>
        <w:ind w:left="357"/>
        <w:jc w:val="both"/>
        <w:rPr>
          <w:rFonts w:ascii="Times New Roman" w:hAnsi="Times New Roman" w:cs="Times New Roman"/>
          <w:sz w:val="16"/>
          <w:szCs w:val="16"/>
          <w:u w:val="single"/>
        </w:rPr>
      </w:pPr>
    </w:p>
    <w:p w14:paraId="5FDB56B2" w14:textId="4B7D66CC" w:rsidR="009A4F65" w:rsidRPr="00BA4F52" w:rsidRDefault="009A4F65" w:rsidP="009A4F65">
      <w:pPr>
        <w:spacing w:after="0" w:line="240" w:lineRule="auto"/>
        <w:jc w:val="both"/>
        <w:rPr>
          <w:rFonts w:ascii="Times New Roman" w:hAnsi="Times New Roman" w:cs="Times New Roman"/>
          <w:b/>
          <w:bCs/>
          <w:sz w:val="24"/>
          <w:szCs w:val="24"/>
        </w:rPr>
      </w:pPr>
      <w:r w:rsidRPr="00BA4F52">
        <w:rPr>
          <w:rFonts w:ascii="Times New Roman" w:hAnsi="Times New Roman" w:cs="Times New Roman"/>
          <w:b/>
          <w:bCs/>
          <w:sz w:val="24"/>
          <w:szCs w:val="24"/>
        </w:rPr>
        <w:t>Amenajarea helesteului</w:t>
      </w:r>
    </w:p>
    <w:p w14:paraId="7C99C254" w14:textId="77777777" w:rsidR="009A4F65" w:rsidRPr="009A4F65" w:rsidRDefault="009A4F65" w:rsidP="009A4F65">
      <w:pPr>
        <w:spacing w:after="0" w:line="240" w:lineRule="auto"/>
        <w:ind w:firstLine="720"/>
        <w:jc w:val="both"/>
        <w:rPr>
          <w:rFonts w:ascii="Times New Roman" w:hAnsi="Times New Roman" w:cs="Times New Roman"/>
          <w:sz w:val="24"/>
          <w:szCs w:val="24"/>
        </w:rPr>
      </w:pPr>
      <w:r w:rsidRPr="009A4F65">
        <w:rPr>
          <w:rFonts w:ascii="Times New Roman" w:hAnsi="Times New Roman" w:cs="Times New Roman"/>
          <w:sz w:val="24"/>
          <w:szCs w:val="24"/>
        </w:rPr>
        <w:t xml:space="preserve">Dupa finalizarea lucrarilor de sapatura, în excavatia rezultata va rezulta un helesteu, cu urmatoarele caracteristici: </w:t>
      </w:r>
    </w:p>
    <w:p w14:paraId="31C0FE49" w14:textId="4F6AE63B" w:rsidR="009A4F65" w:rsidRPr="009A4F65" w:rsidRDefault="009A4F65" w:rsidP="009A4F65">
      <w:pPr>
        <w:pStyle w:val="ListParagraph"/>
        <w:widowControl w:val="0"/>
        <w:numPr>
          <w:ilvl w:val="1"/>
          <w:numId w:val="20"/>
        </w:numPr>
        <w:tabs>
          <w:tab w:val="left" w:pos="898"/>
          <w:tab w:val="left" w:pos="10740"/>
        </w:tabs>
        <w:autoSpaceDE w:val="0"/>
        <w:autoSpaceDN w:val="0"/>
        <w:spacing w:after="0" w:line="240" w:lineRule="auto"/>
        <w:ind w:left="897" w:right="-33"/>
        <w:contextualSpacing w:val="0"/>
        <w:jc w:val="both"/>
        <w:rPr>
          <w:rFonts w:ascii="Times New Roman" w:hAnsi="Times New Roman" w:cs="Times New Roman"/>
          <w:sz w:val="24"/>
          <w:szCs w:val="24"/>
        </w:rPr>
      </w:pPr>
      <w:r w:rsidRPr="009A4F65">
        <w:rPr>
          <w:rFonts w:ascii="Times New Roman" w:hAnsi="Times New Roman" w:cs="Times New Roman"/>
          <w:sz w:val="24"/>
          <w:szCs w:val="24"/>
        </w:rPr>
        <w:t xml:space="preserve">cote medie teren natural in </w:t>
      </w:r>
      <w:r w:rsidRPr="009A4F65">
        <w:rPr>
          <w:rFonts w:ascii="Times New Roman" w:hAnsi="Times New Roman" w:cs="Times New Roman"/>
          <w:spacing w:val="-52"/>
          <w:sz w:val="24"/>
          <w:szCs w:val="24"/>
        </w:rPr>
        <w:t xml:space="preserve"> </w:t>
      </w:r>
      <w:r w:rsidRPr="009A4F65">
        <w:rPr>
          <w:rFonts w:ascii="Times New Roman" w:hAnsi="Times New Roman" w:cs="Times New Roman"/>
          <w:sz w:val="24"/>
          <w:szCs w:val="24"/>
        </w:rPr>
        <w:t>zona helesteului: 233.00</w:t>
      </w:r>
      <w:r w:rsidR="00F43AB4">
        <w:rPr>
          <w:rFonts w:ascii="Times New Roman" w:hAnsi="Times New Roman" w:cs="Times New Roman"/>
          <w:sz w:val="24"/>
          <w:szCs w:val="24"/>
        </w:rPr>
        <w:t xml:space="preserve"> </w:t>
      </w:r>
      <w:r w:rsidRPr="009A4F65">
        <w:rPr>
          <w:rFonts w:ascii="Times New Roman" w:hAnsi="Times New Roman" w:cs="Times New Roman"/>
          <w:sz w:val="24"/>
          <w:szCs w:val="24"/>
        </w:rPr>
        <w:t xml:space="preserve">mdMN </w:t>
      </w:r>
    </w:p>
    <w:p w14:paraId="53E81467" w14:textId="530F3887" w:rsidR="009A4F65" w:rsidRPr="009A4F65" w:rsidRDefault="009A4F65" w:rsidP="009A4F65">
      <w:pPr>
        <w:pStyle w:val="ListParagraph"/>
        <w:widowControl w:val="0"/>
        <w:numPr>
          <w:ilvl w:val="1"/>
          <w:numId w:val="20"/>
        </w:numPr>
        <w:tabs>
          <w:tab w:val="left" w:pos="906"/>
          <w:tab w:val="left" w:pos="10740"/>
        </w:tabs>
        <w:autoSpaceDE w:val="0"/>
        <w:autoSpaceDN w:val="0"/>
        <w:spacing w:after="0" w:line="240" w:lineRule="auto"/>
        <w:ind w:left="905" w:right="-33"/>
        <w:contextualSpacing w:val="0"/>
        <w:jc w:val="both"/>
        <w:rPr>
          <w:rFonts w:ascii="Times New Roman" w:hAnsi="Times New Roman" w:cs="Times New Roman"/>
          <w:sz w:val="24"/>
          <w:szCs w:val="24"/>
        </w:rPr>
      </w:pPr>
      <w:r w:rsidRPr="009A4F65">
        <w:rPr>
          <w:rFonts w:ascii="Times New Roman" w:hAnsi="Times New Roman" w:cs="Times New Roman"/>
          <w:sz w:val="24"/>
          <w:szCs w:val="24"/>
        </w:rPr>
        <w:t>nivel hidrostatic mediu: 231.00</w:t>
      </w:r>
      <w:r w:rsidR="00F43AB4">
        <w:rPr>
          <w:rFonts w:ascii="Times New Roman" w:hAnsi="Times New Roman" w:cs="Times New Roman"/>
          <w:sz w:val="24"/>
          <w:szCs w:val="24"/>
        </w:rPr>
        <w:t xml:space="preserve"> </w:t>
      </w:r>
      <w:r w:rsidRPr="009A4F65">
        <w:rPr>
          <w:rFonts w:ascii="Times New Roman" w:hAnsi="Times New Roman" w:cs="Times New Roman"/>
          <w:sz w:val="24"/>
          <w:szCs w:val="24"/>
        </w:rPr>
        <w:t>mdMN</w:t>
      </w:r>
    </w:p>
    <w:p w14:paraId="0963A41D" w14:textId="09F87DBF" w:rsidR="009A4F65" w:rsidRPr="009A4F65" w:rsidRDefault="009A4F65" w:rsidP="009A4F65">
      <w:pPr>
        <w:pStyle w:val="ListParagraph"/>
        <w:widowControl w:val="0"/>
        <w:numPr>
          <w:ilvl w:val="1"/>
          <w:numId w:val="20"/>
        </w:numPr>
        <w:tabs>
          <w:tab w:val="left" w:pos="898"/>
          <w:tab w:val="left" w:pos="10740"/>
        </w:tabs>
        <w:autoSpaceDE w:val="0"/>
        <w:autoSpaceDN w:val="0"/>
        <w:spacing w:after="0" w:line="240" w:lineRule="auto"/>
        <w:ind w:left="897" w:right="-33"/>
        <w:contextualSpacing w:val="0"/>
        <w:jc w:val="both"/>
        <w:rPr>
          <w:rFonts w:ascii="Times New Roman" w:hAnsi="Times New Roman" w:cs="Times New Roman"/>
          <w:sz w:val="24"/>
          <w:szCs w:val="24"/>
        </w:rPr>
      </w:pPr>
      <w:r w:rsidRPr="009A4F65">
        <w:rPr>
          <w:rFonts w:ascii="Times New Roman" w:hAnsi="Times New Roman" w:cs="Times New Roman"/>
          <w:sz w:val="24"/>
          <w:szCs w:val="24"/>
        </w:rPr>
        <w:t>cota fund sapatura: 229.00</w:t>
      </w:r>
      <w:r w:rsidR="00F43AB4">
        <w:rPr>
          <w:rFonts w:ascii="Times New Roman" w:hAnsi="Times New Roman" w:cs="Times New Roman"/>
          <w:sz w:val="24"/>
          <w:szCs w:val="24"/>
        </w:rPr>
        <w:t xml:space="preserve"> </w:t>
      </w:r>
      <w:r w:rsidRPr="009A4F65">
        <w:rPr>
          <w:rFonts w:ascii="Times New Roman" w:hAnsi="Times New Roman" w:cs="Times New Roman"/>
          <w:sz w:val="24"/>
          <w:szCs w:val="24"/>
        </w:rPr>
        <w:t>mdMN</w:t>
      </w:r>
    </w:p>
    <w:p w14:paraId="4E9BA734" w14:textId="77777777" w:rsidR="009A4F65" w:rsidRPr="009A4F65" w:rsidRDefault="009A4F65" w:rsidP="009A4F65">
      <w:pPr>
        <w:pStyle w:val="ListParagraph"/>
        <w:widowControl w:val="0"/>
        <w:numPr>
          <w:ilvl w:val="1"/>
          <w:numId w:val="20"/>
        </w:numPr>
        <w:tabs>
          <w:tab w:val="left" w:pos="906"/>
          <w:tab w:val="left" w:pos="10740"/>
        </w:tabs>
        <w:autoSpaceDE w:val="0"/>
        <w:autoSpaceDN w:val="0"/>
        <w:spacing w:after="0" w:line="240" w:lineRule="auto"/>
        <w:ind w:left="905" w:right="-33" w:hanging="150"/>
        <w:contextualSpacing w:val="0"/>
        <w:jc w:val="both"/>
        <w:rPr>
          <w:rFonts w:ascii="Times New Roman" w:hAnsi="Times New Roman" w:cs="Times New Roman"/>
          <w:sz w:val="24"/>
          <w:szCs w:val="24"/>
        </w:rPr>
      </w:pPr>
      <w:r w:rsidRPr="009A4F65">
        <w:rPr>
          <w:rFonts w:ascii="Times New Roman" w:hAnsi="Times New Roman" w:cs="Times New Roman"/>
          <w:sz w:val="24"/>
          <w:szCs w:val="24"/>
        </w:rPr>
        <w:t>adancime medie de excavare de la cotele terenului natural: 4.00</w:t>
      </w:r>
      <w:r w:rsidRPr="009A4F65">
        <w:rPr>
          <w:rFonts w:ascii="Times New Roman" w:hAnsi="Times New Roman" w:cs="Times New Roman"/>
          <w:spacing w:val="-29"/>
          <w:sz w:val="24"/>
          <w:szCs w:val="24"/>
        </w:rPr>
        <w:t xml:space="preserve"> </w:t>
      </w:r>
      <w:r w:rsidRPr="009A4F65">
        <w:rPr>
          <w:rFonts w:ascii="Times New Roman" w:hAnsi="Times New Roman" w:cs="Times New Roman"/>
          <w:sz w:val="24"/>
          <w:szCs w:val="24"/>
        </w:rPr>
        <w:t>m</w:t>
      </w:r>
    </w:p>
    <w:p w14:paraId="446A5859" w14:textId="1CFCAEAD" w:rsidR="009A4F65" w:rsidRPr="009A4F65" w:rsidRDefault="009A4F65" w:rsidP="009A4F65">
      <w:pPr>
        <w:pStyle w:val="ListParagraph"/>
        <w:widowControl w:val="0"/>
        <w:numPr>
          <w:ilvl w:val="1"/>
          <w:numId w:val="20"/>
        </w:numPr>
        <w:tabs>
          <w:tab w:val="left" w:pos="906"/>
          <w:tab w:val="left" w:pos="10740"/>
        </w:tabs>
        <w:autoSpaceDE w:val="0"/>
        <w:autoSpaceDN w:val="0"/>
        <w:spacing w:after="0" w:line="240" w:lineRule="auto"/>
        <w:ind w:left="905" w:right="-33" w:hanging="150"/>
        <w:contextualSpacing w:val="0"/>
        <w:jc w:val="both"/>
        <w:rPr>
          <w:rFonts w:ascii="Times New Roman" w:hAnsi="Times New Roman" w:cs="Times New Roman"/>
          <w:sz w:val="24"/>
          <w:szCs w:val="24"/>
        </w:rPr>
      </w:pPr>
      <w:r w:rsidRPr="009A4F65">
        <w:rPr>
          <w:rFonts w:ascii="Times New Roman" w:hAnsi="Times New Roman" w:cs="Times New Roman"/>
          <w:sz w:val="24"/>
          <w:szCs w:val="24"/>
        </w:rPr>
        <w:t>suprafata sapatura: 5096</w:t>
      </w:r>
      <w:r w:rsidR="00F43AB4">
        <w:rPr>
          <w:rFonts w:ascii="Times New Roman" w:hAnsi="Times New Roman" w:cs="Times New Roman"/>
          <w:sz w:val="24"/>
          <w:szCs w:val="24"/>
        </w:rPr>
        <w:t xml:space="preserve"> </w:t>
      </w:r>
      <w:r w:rsidRPr="009A4F65">
        <w:rPr>
          <w:rFonts w:ascii="Times New Roman" w:hAnsi="Times New Roman" w:cs="Times New Roman"/>
          <w:sz w:val="24"/>
          <w:szCs w:val="24"/>
        </w:rPr>
        <w:t>mp</w:t>
      </w:r>
    </w:p>
    <w:p w14:paraId="3ECC1BBC" w14:textId="48916B3B" w:rsidR="009A4F65" w:rsidRPr="009A4F65" w:rsidRDefault="009A4F65" w:rsidP="009A4F65">
      <w:pPr>
        <w:pStyle w:val="ListParagraph"/>
        <w:widowControl w:val="0"/>
        <w:numPr>
          <w:ilvl w:val="2"/>
          <w:numId w:val="20"/>
        </w:numPr>
        <w:tabs>
          <w:tab w:val="left" w:pos="851"/>
          <w:tab w:val="left" w:pos="10740"/>
        </w:tabs>
        <w:autoSpaceDE w:val="0"/>
        <w:autoSpaceDN w:val="0"/>
        <w:spacing w:after="0" w:line="240" w:lineRule="auto"/>
        <w:ind w:left="1338" w:right="-33" w:hanging="629"/>
        <w:contextualSpacing w:val="0"/>
        <w:jc w:val="both"/>
        <w:rPr>
          <w:rFonts w:ascii="Times New Roman" w:hAnsi="Times New Roman" w:cs="Times New Roman"/>
          <w:sz w:val="24"/>
          <w:szCs w:val="24"/>
        </w:rPr>
      </w:pPr>
      <w:r w:rsidRPr="009A4F65">
        <w:rPr>
          <w:rFonts w:ascii="Times New Roman" w:hAnsi="Times New Roman" w:cs="Times New Roman"/>
          <w:sz w:val="24"/>
          <w:szCs w:val="24"/>
        </w:rPr>
        <w:t>suprafata luciu apa: 3792</w:t>
      </w:r>
      <w:r w:rsidR="00F43AB4">
        <w:rPr>
          <w:rFonts w:ascii="Times New Roman" w:hAnsi="Times New Roman" w:cs="Times New Roman"/>
          <w:sz w:val="24"/>
          <w:szCs w:val="24"/>
        </w:rPr>
        <w:t xml:space="preserve"> </w:t>
      </w:r>
      <w:r w:rsidRPr="009A4F65">
        <w:rPr>
          <w:rFonts w:ascii="Times New Roman" w:hAnsi="Times New Roman" w:cs="Times New Roman"/>
          <w:sz w:val="24"/>
          <w:szCs w:val="24"/>
        </w:rPr>
        <w:t>mp  (latimea medie 24</w:t>
      </w:r>
      <w:r w:rsidR="00F43AB4">
        <w:rPr>
          <w:rFonts w:ascii="Times New Roman" w:hAnsi="Times New Roman" w:cs="Times New Roman"/>
          <w:sz w:val="24"/>
          <w:szCs w:val="24"/>
        </w:rPr>
        <w:t xml:space="preserve"> </w:t>
      </w:r>
      <w:r w:rsidRPr="009A4F65">
        <w:rPr>
          <w:rFonts w:ascii="Times New Roman" w:hAnsi="Times New Roman" w:cs="Times New Roman"/>
          <w:sz w:val="24"/>
          <w:szCs w:val="24"/>
        </w:rPr>
        <w:t>m x lungime bazin 158</w:t>
      </w:r>
      <w:r w:rsidR="00F43AB4">
        <w:rPr>
          <w:rFonts w:ascii="Times New Roman" w:hAnsi="Times New Roman" w:cs="Times New Roman"/>
          <w:sz w:val="24"/>
          <w:szCs w:val="24"/>
        </w:rPr>
        <w:t xml:space="preserve"> </w:t>
      </w:r>
      <w:r w:rsidRPr="009A4F65">
        <w:rPr>
          <w:rFonts w:ascii="Times New Roman" w:hAnsi="Times New Roman" w:cs="Times New Roman"/>
          <w:sz w:val="24"/>
          <w:szCs w:val="24"/>
        </w:rPr>
        <w:t>m)</w:t>
      </w:r>
    </w:p>
    <w:p w14:paraId="3750C720" w14:textId="715DE711" w:rsidR="009A4F65" w:rsidRPr="009A4F65" w:rsidRDefault="00F43AB4" w:rsidP="009A4F65">
      <w:pPr>
        <w:pStyle w:val="ListParagraph"/>
        <w:widowControl w:val="0"/>
        <w:numPr>
          <w:ilvl w:val="2"/>
          <w:numId w:val="20"/>
        </w:numPr>
        <w:tabs>
          <w:tab w:val="left" w:pos="851"/>
          <w:tab w:val="left" w:pos="10740"/>
        </w:tabs>
        <w:autoSpaceDE w:val="0"/>
        <w:autoSpaceDN w:val="0"/>
        <w:spacing w:after="0" w:line="240" w:lineRule="auto"/>
        <w:ind w:left="1338" w:right="-33" w:hanging="629"/>
        <w:contextualSpacing w:val="0"/>
        <w:jc w:val="both"/>
        <w:rPr>
          <w:rFonts w:ascii="Times New Roman" w:hAnsi="Times New Roman" w:cs="Times New Roman"/>
          <w:sz w:val="24"/>
          <w:szCs w:val="24"/>
        </w:rPr>
      </w:pPr>
      <w:r>
        <w:rPr>
          <w:rFonts w:ascii="Times New Roman" w:hAnsi="Times New Roman" w:cs="Times New Roman"/>
          <w:sz w:val="24"/>
          <w:szCs w:val="24"/>
        </w:rPr>
        <w:t>v</w:t>
      </w:r>
      <w:r w:rsidR="009A4F65" w:rsidRPr="009A4F65">
        <w:rPr>
          <w:rFonts w:ascii="Times New Roman" w:hAnsi="Times New Roman" w:cs="Times New Roman"/>
          <w:sz w:val="24"/>
          <w:szCs w:val="24"/>
        </w:rPr>
        <w:t>olum sapatura</w:t>
      </w:r>
      <w:r>
        <w:rPr>
          <w:rFonts w:ascii="Times New Roman" w:hAnsi="Times New Roman" w:cs="Times New Roman"/>
          <w:sz w:val="24"/>
          <w:szCs w:val="24"/>
        </w:rPr>
        <w:t>:</w:t>
      </w:r>
      <w:r w:rsidR="009A4F65" w:rsidRPr="009A4F65">
        <w:rPr>
          <w:rFonts w:ascii="Times New Roman" w:hAnsi="Times New Roman" w:cs="Times New Roman"/>
          <w:sz w:val="24"/>
          <w:szCs w:val="24"/>
        </w:rPr>
        <w:t xml:space="preserve"> 15302.51mc</w:t>
      </w:r>
    </w:p>
    <w:p w14:paraId="30F3E992" w14:textId="253FD679" w:rsidR="009A4F65" w:rsidRPr="009A4F65" w:rsidRDefault="009A4F65" w:rsidP="009A4F65">
      <w:pPr>
        <w:pStyle w:val="ListParagraph"/>
        <w:widowControl w:val="0"/>
        <w:numPr>
          <w:ilvl w:val="2"/>
          <w:numId w:val="20"/>
        </w:numPr>
        <w:tabs>
          <w:tab w:val="left" w:pos="851"/>
          <w:tab w:val="left" w:pos="10740"/>
        </w:tabs>
        <w:autoSpaceDE w:val="0"/>
        <w:autoSpaceDN w:val="0"/>
        <w:spacing w:after="0" w:line="240" w:lineRule="auto"/>
        <w:ind w:left="1336" w:right="-33" w:hanging="629"/>
        <w:contextualSpacing w:val="0"/>
        <w:jc w:val="both"/>
        <w:rPr>
          <w:rFonts w:ascii="Times New Roman" w:hAnsi="Times New Roman" w:cs="Times New Roman"/>
          <w:sz w:val="24"/>
          <w:szCs w:val="24"/>
        </w:rPr>
      </w:pPr>
      <w:r w:rsidRPr="009A4F65">
        <w:rPr>
          <w:rFonts w:ascii="Times New Roman" w:hAnsi="Times New Roman" w:cs="Times New Roman"/>
          <w:sz w:val="24"/>
          <w:szCs w:val="24"/>
        </w:rPr>
        <w:t>volum</w:t>
      </w:r>
      <w:r w:rsidRPr="009A4F65">
        <w:rPr>
          <w:rFonts w:ascii="Times New Roman" w:hAnsi="Times New Roman" w:cs="Times New Roman"/>
          <w:spacing w:val="-39"/>
          <w:sz w:val="24"/>
          <w:szCs w:val="24"/>
        </w:rPr>
        <w:t xml:space="preserve">  </w:t>
      </w:r>
      <w:r w:rsidRPr="009A4F65">
        <w:rPr>
          <w:rFonts w:ascii="Times New Roman" w:hAnsi="Times New Roman" w:cs="Times New Roman"/>
          <w:sz w:val="24"/>
          <w:szCs w:val="24"/>
        </w:rPr>
        <w:t xml:space="preserve">apa </w:t>
      </w:r>
      <w:r w:rsidRPr="009A4F65">
        <w:rPr>
          <w:rFonts w:ascii="Times New Roman" w:hAnsi="Times New Roman" w:cs="Times New Roman"/>
          <w:spacing w:val="-47"/>
          <w:sz w:val="24"/>
          <w:szCs w:val="24"/>
        </w:rPr>
        <w:t xml:space="preserve">  </w:t>
      </w:r>
      <w:r w:rsidRPr="009A4F65">
        <w:rPr>
          <w:rFonts w:ascii="Times New Roman" w:hAnsi="Times New Roman" w:cs="Times New Roman"/>
          <w:sz w:val="24"/>
          <w:szCs w:val="24"/>
        </w:rPr>
        <w:t>bazin:</w:t>
      </w:r>
      <w:r w:rsidRPr="009A4F65">
        <w:rPr>
          <w:rFonts w:ascii="Times New Roman" w:hAnsi="Times New Roman" w:cs="Times New Roman"/>
          <w:spacing w:val="-40"/>
          <w:sz w:val="24"/>
          <w:szCs w:val="24"/>
        </w:rPr>
        <w:t xml:space="preserve">   </w:t>
      </w:r>
      <w:r w:rsidRPr="009A4F65">
        <w:rPr>
          <w:rFonts w:ascii="Times New Roman" w:hAnsi="Times New Roman" w:cs="Times New Roman"/>
          <w:sz w:val="24"/>
          <w:szCs w:val="24"/>
        </w:rPr>
        <w:t>6399 mc</w:t>
      </w:r>
    </w:p>
    <w:p w14:paraId="308A9602" w14:textId="77777777" w:rsidR="00784E70" w:rsidRPr="00784E70" w:rsidRDefault="00784E70" w:rsidP="00784E70">
      <w:pPr>
        <w:pStyle w:val="BodyTextIndent"/>
        <w:spacing w:after="0" w:line="240" w:lineRule="auto"/>
        <w:ind w:left="0"/>
        <w:rPr>
          <w:sz w:val="16"/>
          <w:szCs w:val="16"/>
          <w:lang w:val="it-IT"/>
        </w:rPr>
      </w:pPr>
    </w:p>
    <w:p w14:paraId="282F3175" w14:textId="36B99192" w:rsidR="00C210B3" w:rsidRPr="00784E70" w:rsidRDefault="00C210B3" w:rsidP="00784E70">
      <w:pPr>
        <w:pStyle w:val="BodyTextIndent"/>
        <w:spacing w:after="0" w:line="240" w:lineRule="auto"/>
        <w:ind w:left="0"/>
        <w:rPr>
          <w:rFonts w:ascii="Times New Roman" w:hAnsi="Times New Roman" w:cs="Times New Roman"/>
          <w:sz w:val="24"/>
          <w:szCs w:val="24"/>
          <w:lang w:val="it-IT"/>
        </w:rPr>
      </w:pPr>
      <w:r w:rsidRPr="00784E70">
        <w:rPr>
          <w:rFonts w:ascii="Times New Roman" w:hAnsi="Times New Roman" w:cs="Times New Roman"/>
          <w:sz w:val="24"/>
          <w:szCs w:val="24"/>
          <w:lang w:val="it-IT"/>
        </w:rPr>
        <w:t xml:space="preserve">Coordonatele </w:t>
      </w:r>
      <w:r w:rsidR="006E277E">
        <w:rPr>
          <w:rFonts w:ascii="Times New Roman" w:hAnsi="Times New Roman" w:cs="Times New Roman"/>
          <w:sz w:val="24"/>
          <w:szCs w:val="24"/>
          <w:lang w:val="it-IT"/>
        </w:rPr>
        <w:t>STEREO 70 ale helesteului</w:t>
      </w:r>
      <w:r w:rsidRPr="00784E70">
        <w:rPr>
          <w:rFonts w:ascii="Times New Roman" w:hAnsi="Times New Roman" w:cs="Times New Roman"/>
          <w:sz w:val="24"/>
          <w:szCs w:val="24"/>
        </w:rPr>
        <w:t>:</w:t>
      </w:r>
    </w:p>
    <w:tbl>
      <w:tblPr>
        <w:tblStyle w:val="TableGrid"/>
        <w:tblW w:w="0" w:type="auto"/>
        <w:tblInd w:w="257" w:type="dxa"/>
        <w:tblLook w:val="04A0" w:firstRow="1" w:lastRow="0" w:firstColumn="1" w:lastColumn="0" w:noHBand="0" w:noVBand="1"/>
      </w:tblPr>
      <w:tblGrid>
        <w:gridCol w:w="837"/>
        <w:gridCol w:w="1412"/>
        <w:gridCol w:w="1412"/>
      </w:tblGrid>
      <w:tr w:rsidR="00C210B3" w:rsidRPr="00B20EB1" w14:paraId="01A41B69" w14:textId="77777777" w:rsidTr="00784E70">
        <w:tc>
          <w:tcPr>
            <w:tcW w:w="837" w:type="dxa"/>
          </w:tcPr>
          <w:p w14:paraId="395DD2C2" w14:textId="77777777" w:rsidR="00C210B3" w:rsidRPr="00B20EB1" w:rsidRDefault="00C210B3" w:rsidP="00784E70">
            <w:pPr>
              <w:pStyle w:val="BodyTextIndent"/>
              <w:spacing w:after="0"/>
              <w:rPr>
                <w:lang w:val="it-IT"/>
              </w:rPr>
            </w:pPr>
            <w:r w:rsidRPr="00B20EB1">
              <w:rPr>
                <w:lang w:val="it-IT"/>
              </w:rPr>
              <w:t>pct</w:t>
            </w:r>
            <w:r>
              <w:rPr>
                <w:lang w:val="it-IT"/>
              </w:rPr>
              <w:t>.</w:t>
            </w:r>
          </w:p>
        </w:tc>
        <w:tc>
          <w:tcPr>
            <w:tcW w:w="1412" w:type="dxa"/>
          </w:tcPr>
          <w:p w14:paraId="5F6B339E" w14:textId="77777777" w:rsidR="00C210B3" w:rsidRPr="00B20EB1" w:rsidRDefault="00C210B3" w:rsidP="00784E70">
            <w:pPr>
              <w:pStyle w:val="BodyTextIndent"/>
              <w:spacing w:after="0"/>
              <w:ind w:firstLine="317"/>
              <w:jc w:val="center"/>
              <w:rPr>
                <w:lang w:val="it-IT"/>
              </w:rPr>
            </w:pPr>
            <w:r w:rsidRPr="00B20EB1">
              <w:rPr>
                <w:lang w:val="it-IT"/>
              </w:rPr>
              <w:t>Y</w:t>
            </w:r>
          </w:p>
        </w:tc>
        <w:tc>
          <w:tcPr>
            <w:tcW w:w="1412" w:type="dxa"/>
          </w:tcPr>
          <w:p w14:paraId="2EA817C1" w14:textId="77777777" w:rsidR="00C210B3" w:rsidRPr="00B20EB1" w:rsidRDefault="00C210B3" w:rsidP="00784E70">
            <w:pPr>
              <w:pStyle w:val="BodyTextIndent"/>
              <w:spacing w:after="0"/>
              <w:ind w:firstLine="317"/>
              <w:jc w:val="center"/>
              <w:rPr>
                <w:lang w:val="it-IT"/>
              </w:rPr>
            </w:pPr>
            <w:r w:rsidRPr="00B20EB1">
              <w:rPr>
                <w:lang w:val="it-IT"/>
              </w:rPr>
              <w:t>X</w:t>
            </w:r>
          </w:p>
        </w:tc>
      </w:tr>
      <w:tr w:rsidR="00C210B3" w:rsidRPr="00B20EB1" w14:paraId="10505CB6" w14:textId="77777777" w:rsidTr="00784E70">
        <w:tc>
          <w:tcPr>
            <w:tcW w:w="837" w:type="dxa"/>
          </w:tcPr>
          <w:p w14:paraId="0FBC4BE3" w14:textId="77777777" w:rsidR="00C210B3" w:rsidRPr="00B20EB1" w:rsidRDefault="00C210B3" w:rsidP="00784E70">
            <w:pPr>
              <w:pStyle w:val="BodyTextIndent"/>
              <w:spacing w:after="0"/>
              <w:ind w:firstLine="272"/>
              <w:rPr>
                <w:lang w:val="it-IT"/>
              </w:rPr>
            </w:pPr>
            <w:r w:rsidRPr="00B20EB1">
              <w:rPr>
                <w:lang w:val="it-IT"/>
              </w:rPr>
              <w:t>1</w:t>
            </w:r>
          </w:p>
        </w:tc>
        <w:tc>
          <w:tcPr>
            <w:tcW w:w="1412" w:type="dxa"/>
          </w:tcPr>
          <w:p w14:paraId="45B7F48B" w14:textId="77777777" w:rsidR="00C210B3" w:rsidRPr="00B20EB1" w:rsidRDefault="00C210B3" w:rsidP="00784E70">
            <w:pPr>
              <w:shd w:val="clear" w:color="auto" w:fill="FFFFFF"/>
              <w:jc w:val="center"/>
              <w:rPr>
                <w:rFonts w:ascii="Times New Roman" w:eastAsia="Times New Roman" w:hAnsi="Times New Roman" w:cs="Times New Roman"/>
                <w:color w:val="1D2228"/>
                <w:sz w:val="24"/>
                <w:szCs w:val="24"/>
              </w:rPr>
            </w:pPr>
            <w:r w:rsidRPr="00B20EB1">
              <w:rPr>
                <w:rFonts w:ascii="Times New Roman" w:eastAsia="Times New Roman" w:hAnsi="Times New Roman" w:cs="Times New Roman"/>
                <w:color w:val="1D2228"/>
                <w:sz w:val="24"/>
                <w:szCs w:val="24"/>
                <w:lang w:eastAsia="ro-RO"/>
              </w:rPr>
              <w:t>546156.101</w:t>
            </w:r>
          </w:p>
        </w:tc>
        <w:tc>
          <w:tcPr>
            <w:tcW w:w="1412" w:type="dxa"/>
          </w:tcPr>
          <w:p w14:paraId="3D2D5CDD" w14:textId="77777777" w:rsidR="00C210B3" w:rsidRPr="00B20EB1" w:rsidRDefault="00C210B3" w:rsidP="00784E70">
            <w:pPr>
              <w:shd w:val="clear" w:color="auto" w:fill="FFFFFF"/>
              <w:jc w:val="center"/>
              <w:rPr>
                <w:rFonts w:ascii="Times New Roman" w:eastAsia="Times New Roman" w:hAnsi="Times New Roman" w:cs="Times New Roman"/>
                <w:color w:val="1D2228"/>
                <w:sz w:val="24"/>
                <w:szCs w:val="24"/>
              </w:rPr>
            </w:pPr>
            <w:r w:rsidRPr="00B20EB1">
              <w:rPr>
                <w:rFonts w:ascii="Times New Roman" w:eastAsia="Times New Roman" w:hAnsi="Times New Roman" w:cs="Times New Roman"/>
                <w:color w:val="1D2228"/>
                <w:sz w:val="24"/>
                <w:szCs w:val="24"/>
                <w:lang w:eastAsia="ro-RO"/>
              </w:rPr>
              <w:t>378867.970</w:t>
            </w:r>
          </w:p>
        </w:tc>
      </w:tr>
      <w:tr w:rsidR="00C210B3" w:rsidRPr="00B20EB1" w14:paraId="4E116308" w14:textId="77777777" w:rsidTr="00784E70">
        <w:tc>
          <w:tcPr>
            <w:tcW w:w="837" w:type="dxa"/>
          </w:tcPr>
          <w:p w14:paraId="76015E19" w14:textId="77777777" w:rsidR="00C210B3" w:rsidRPr="00B20EB1" w:rsidRDefault="00C210B3" w:rsidP="00784E70">
            <w:pPr>
              <w:pStyle w:val="BodyTextIndent"/>
              <w:spacing w:after="0"/>
              <w:ind w:firstLine="272"/>
              <w:rPr>
                <w:lang w:val="it-IT"/>
              </w:rPr>
            </w:pPr>
            <w:r w:rsidRPr="00B20EB1">
              <w:rPr>
                <w:lang w:val="it-IT"/>
              </w:rPr>
              <w:t>2</w:t>
            </w:r>
          </w:p>
        </w:tc>
        <w:tc>
          <w:tcPr>
            <w:tcW w:w="1412" w:type="dxa"/>
          </w:tcPr>
          <w:p w14:paraId="2D83D6D3" w14:textId="77777777" w:rsidR="00C210B3" w:rsidRPr="00B20EB1" w:rsidRDefault="00C210B3" w:rsidP="00784E70">
            <w:pPr>
              <w:shd w:val="clear" w:color="auto" w:fill="FFFFFF"/>
              <w:jc w:val="center"/>
              <w:rPr>
                <w:rFonts w:ascii="Times New Roman" w:eastAsia="Times New Roman" w:hAnsi="Times New Roman" w:cs="Times New Roman"/>
                <w:color w:val="1D2228"/>
                <w:sz w:val="24"/>
                <w:szCs w:val="24"/>
              </w:rPr>
            </w:pPr>
            <w:r w:rsidRPr="00B20EB1">
              <w:rPr>
                <w:rFonts w:ascii="Times New Roman" w:eastAsia="Times New Roman" w:hAnsi="Times New Roman" w:cs="Times New Roman"/>
                <w:color w:val="1D2228"/>
                <w:sz w:val="24"/>
                <w:szCs w:val="24"/>
                <w:lang w:eastAsia="ro-RO"/>
              </w:rPr>
              <w:t>546309.853</w:t>
            </w:r>
          </w:p>
        </w:tc>
        <w:tc>
          <w:tcPr>
            <w:tcW w:w="1412" w:type="dxa"/>
          </w:tcPr>
          <w:p w14:paraId="35D52C4D" w14:textId="77777777" w:rsidR="00C210B3" w:rsidRPr="00B20EB1" w:rsidRDefault="00C210B3" w:rsidP="00784E70">
            <w:pPr>
              <w:shd w:val="clear" w:color="auto" w:fill="FFFFFF"/>
              <w:jc w:val="center"/>
              <w:rPr>
                <w:rFonts w:ascii="Times New Roman" w:eastAsia="Times New Roman" w:hAnsi="Times New Roman" w:cs="Times New Roman"/>
                <w:color w:val="1D2228"/>
                <w:sz w:val="24"/>
                <w:szCs w:val="24"/>
              </w:rPr>
            </w:pPr>
            <w:r w:rsidRPr="00B20EB1">
              <w:rPr>
                <w:rFonts w:ascii="Times New Roman" w:eastAsia="Times New Roman" w:hAnsi="Times New Roman" w:cs="Times New Roman"/>
                <w:color w:val="1D2228"/>
                <w:sz w:val="24"/>
                <w:szCs w:val="24"/>
                <w:lang w:eastAsia="ro-RO"/>
              </w:rPr>
              <w:t>378903.493</w:t>
            </w:r>
          </w:p>
        </w:tc>
      </w:tr>
      <w:tr w:rsidR="00C210B3" w:rsidRPr="00B20EB1" w14:paraId="59146460" w14:textId="77777777" w:rsidTr="00784E70">
        <w:tc>
          <w:tcPr>
            <w:tcW w:w="837" w:type="dxa"/>
          </w:tcPr>
          <w:p w14:paraId="0C111AAD" w14:textId="77777777" w:rsidR="00C210B3" w:rsidRPr="00B20EB1" w:rsidRDefault="00C210B3" w:rsidP="00784E70">
            <w:pPr>
              <w:pStyle w:val="BodyTextIndent"/>
              <w:spacing w:after="0"/>
              <w:ind w:firstLine="272"/>
              <w:rPr>
                <w:lang w:val="it-IT"/>
              </w:rPr>
            </w:pPr>
            <w:r w:rsidRPr="00B20EB1">
              <w:rPr>
                <w:lang w:val="it-IT"/>
              </w:rPr>
              <w:t>3</w:t>
            </w:r>
          </w:p>
        </w:tc>
        <w:tc>
          <w:tcPr>
            <w:tcW w:w="1412" w:type="dxa"/>
          </w:tcPr>
          <w:p w14:paraId="0739207D" w14:textId="77777777" w:rsidR="00C210B3" w:rsidRPr="00B20EB1" w:rsidRDefault="00C210B3" w:rsidP="00784E70">
            <w:pPr>
              <w:shd w:val="clear" w:color="auto" w:fill="FFFFFF"/>
              <w:jc w:val="center"/>
              <w:rPr>
                <w:rFonts w:ascii="Times New Roman" w:eastAsia="Times New Roman" w:hAnsi="Times New Roman" w:cs="Times New Roman"/>
                <w:color w:val="1D2228"/>
                <w:sz w:val="24"/>
                <w:szCs w:val="24"/>
              </w:rPr>
            </w:pPr>
            <w:r w:rsidRPr="00B20EB1">
              <w:rPr>
                <w:rFonts w:ascii="Times New Roman" w:eastAsia="Times New Roman" w:hAnsi="Times New Roman" w:cs="Times New Roman"/>
                <w:color w:val="1D2228"/>
                <w:sz w:val="24"/>
                <w:szCs w:val="24"/>
                <w:lang w:eastAsia="ro-RO"/>
              </w:rPr>
              <w:t>546316.791</w:t>
            </w:r>
          </w:p>
        </w:tc>
        <w:tc>
          <w:tcPr>
            <w:tcW w:w="1412" w:type="dxa"/>
          </w:tcPr>
          <w:p w14:paraId="35A01362" w14:textId="77777777" w:rsidR="00C210B3" w:rsidRPr="00B20EB1" w:rsidRDefault="00C210B3" w:rsidP="00784E70">
            <w:pPr>
              <w:shd w:val="clear" w:color="auto" w:fill="FFFFFF"/>
              <w:jc w:val="center"/>
              <w:rPr>
                <w:rFonts w:ascii="Times New Roman" w:eastAsia="Times New Roman" w:hAnsi="Times New Roman" w:cs="Times New Roman"/>
                <w:color w:val="1D2228"/>
                <w:sz w:val="24"/>
                <w:szCs w:val="24"/>
              </w:rPr>
            </w:pPr>
            <w:r w:rsidRPr="00B20EB1">
              <w:rPr>
                <w:rFonts w:ascii="Times New Roman" w:eastAsia="Times New Roman" w:hAnsi="Times New Roman" w:cs="Times New Roman"/>
                <w:color w:val="1D2228"/>
                <w:sz w:val="24"/>
                <w:szCs w:val="24"/>
                <w:lang w:eastAsia="ro-RO"/>
              </w:rPr>
              <w:t>378872.157</w:t>
            </w:r>
          </w:p>
        </w:tc>
      </w:tr>
      <w:tr w:rsidR="00C210B3" w:rsidRPr="00B20EB1" w14:paraId="46BA1F8B" w14:textId="77777777" w:rsidTr="00784E70">
        <w:tc>
          <w:tcPr>
            <w:tcW w:w="837" w:type="dxa"/>
          </w:tcPr>
          <w:p w14:paraId="7E5BA58A" w14:textId="77777777" w:rsidR="00C210B3" w:rsidRPr="00B20EB1" w:rsidRDefault="00C210B3" w:rsidP="00784E70">
            <w:pPr>
              <w:pStyle w:val="BodyTextIndent"/>
              <w:spacing w:after="0"/>
              <w:ind w:firstLine="272"/>
              <w:rPr>
                <w:lang w:val="it-IT"/>
              </w:rPr>
            </w:pPr>
            <w:r w:rsidRPr="00B20EB1">
              <w:rPr>
                <w:lang w:val="it-IT"/>
              </w:rPr>
              <w:t>4</w:t>
            </w:r>
          </w:p>
        </w:tc>
        <w:tc>
          <w:tcPr>
            <w:tcW w:w="1412" w:type="dxa"/>
          </w:tcPr>
          <w:p w14:paraId="1CEAAA34" w14:textId="77777777" w:rsidR="00C210B3" w:rsidRPr="00B20EB1" w:rsidRDefault="00C210B3" w:rsidP="00784E70">
            <w:pPr>
              <w:shd w:val="clear" w:color="auto" w:fill="FFFFFF"/>
              <w:jc w:val="center"/>
              <w:rPr>
                <w:rFonts w:ascii="Times New Roman" w:eastAsia="Times New Roman" w:hAnsi="Times New Roman" w:cs="Times New Roman"/>
                <w:color w:val="1D2228"/>
                <w:sz w:val="24"/>
                <w:szCs w:val="24"/>
              </w:rPr>
            </w:pPr>
            <w:r w:rsidRPr="00B20EB1">
              <w:rPr>
                <w:rFonts w:ascii="Times New Roman" w:eastAsia="Times New Roman" w:hAnsi="Times New Roman" w:cs="Times New Roman"/>
                <w:color w:val="1D2228"/>
                <w:sz w:val="24"/>
                <w:szCs w:val="24"/>
                <w:lang w:eastAsia="ro-RO"/>
              </w:rPr>
              <w:t>546163.087</w:t>
            </w:r>
          </w:p>
        </w:tc>
        <w:tc>
          <w:tcPr>
            <w:tcW w:w="1412" w:type="dxa"/>
          </w:tcPr>
          <w:p w14:paraId="71904529" w14:textId="77777777" w:rsidR="00C210B3" w:rsidRPr="00B20EB1" w:rsidRDefault="00C210B3" w:rsidP="00784E70">
            <w:pPr>
              <w:shd w:val="clear" w:color="auto" w:fill="FFFFFF"/>
              <w:jc w:val="center"/>
              <w:rPr>
                <w:rFonts w:ascii="Times New Roman" w:eastAsia="Times New Roman" w:hAnsi="Times New Roman" w:cs="Times New Roman"/>
                <w:color w:val="1D2228"/>
                <w:sz w:val="24"/>
                <w:szCs w:val="24"/>
              </w:rPr>
            </w:pPr>
            <w:r w:rsidRPr="00B20EB1">
              <w:rPr>
                <w:rFonts w:ascii="Times New Roman" w:eastAsia="Times New Roman" w:hAnsi="Times New Roman" w:cs="Times New Roman"/>
                <w:color w:val="1D2228"/>
                <w:sz w:val="24"/>
                <w:szCs w:val="24"/>
                <w:lang w:eastAsia="ro-RO"/>
              </w:rPr>
              <w:t>378836.236</w:t>
            </w:r>
          </w:p>
        </w:tc>
      </w:tr>
      <w:tr w:rsidR="00C210B3" w:rsidRPr="00B20EB1" w14:paraId="08DBBA28" w14:textId="77777777" w:rsidTr="00784E70">
        <w:tc>
          <w:tcPr>
            <w:tcW w:w="3661" w:type="dxa"/>
            <w:gridSpan w:val="3"/>
          </w:tcPr>
          <w:p w14:paraId="6D58F5D4" w14:textId="77777777" w:rsidR="00C210B3" w:rsidRPr="00B20EB1" w:rsidRDefault="00C210B3" w:rsidP="00784E70">
            <w:pPr>
              <w:pStyle w:val="BodyTextIndent"/>
              <w:spacing w:after="0"/>
              <w:jc w:val="center"/>
              <w:rPr>
                <w:lang w:val="it-IT"/>
              </w:rPr>
            </w:pPr>
            <w:r w:rsidRPr="00B20EB1">
              <w:rPr>
                <w:lang w:val="it-IT"/>
              </w:rPr>
              <w:t>Suprafata: 5096mp</w:t>
            </w:r>
          </w:p>
        </w:tc>
      </w:tr>
    </w:tbl>
    <w:p w14:paraId="185462CE" w14:textId="77777777" w:rsidR="009A4F65" w:rsidRPr="00163F90" w:rsidRDefault="009A4F65" w:rsidP="00784E70">
      <w:pPr>
        <w:spacing w:after="0" w:line="240" w:lineRule="auto"/>
        <w:ind w:firstLine="720"/>
        <w:jc w:val="both"/>
        <w:rPr>
          <w:rFonts w:ascii="Times New Roman" w:hAnsi="Times New Roman" w:cs="Times New Roman"/>
          <w:sz w:val="16"/>
          <w:szCs w:val="16"/>
        </w:rPr>
      </w:pPr>
    </w:p>
    <w:p w14:paraId="785F275D" w14:textId="77777777" w:rsidR="009A4F65" w:rsidRPr="009A4F65" w:rsidRDefault="009A4F65" w:rsidP="009A4F65">
      <w:pPr>
        <w:spacing w:after="0" w:line="240" w:lineRule="auto"/>
        <w:ind w:firstLine="720"/>
        <w:jc w:val="both"/>
        <w:rPr>
          <w:rFonts w:ascii="Times New Roman" w:hAnsi="Times New Roman" w:cs="Times New Roman"/>
          <w:sz w:val="24"/>
          <w:szCs w:val="24"/>
        </w:rPr>
      </w:pPr>
      <w:r w:rsidRPr="00C2673D">
        <w:rPr>
          <w:rFonts w:ascii="Times New Roman" w:hAnsi="Times New Roman" w:cs="Times New Roman"/>
          <w:b/>
          <w:bCs/>
          <w:sz w:val="24"/>
          <w:szCs w:val="24"/>
        </w:rPr>
        <w:t>Helesteul va fi destinat pescuitului sportiv</w:t>
      </w:r>
      <w:r w:rsidRPr="009A4F65">
        <w:rPr>
          <w:rFonts w:ascii="Times New Roman" w:hAnsi="Times New Roman" w:cs="Times New Roman"/>
          <w:sz w:val="24"/>
          <w:szCs w:val="24"/>
        </w:rPr>
        <w:t>.</w:t>
      </w:r>
    </w:p>
    <w:p w14:paraId="75761344" w14:textId="77777777" w:rsidR="009A4F65" w:rsidRPr="009A4F65" w:rsidRDefault="009A4F65" w:rsidP="009A4F65">
      <w:pPr>
        <w:spacing w:after="0" w:line="240" w:lineRule="auto"/>
        <w:ind w:firstLine="720"/>
        <w:jc w:val="both"/>
        <w:rPr>
          <w:rFonts w:ascii="Times New Roman" w:hAnsi="Times New Roman" w:cs="Times New Roman"/>
          <w:sz w:val="24"/>
          <w:szCs w:val="24"/>
        </w:rPr>
      </w:pPr>
      <w:r w:rsidRPr="009A4F65">
        <w:rPr>
          <w:rFonts w:ascii="Times New Roman" w:hAnsi="Times New Roman" w:cs="Times New Roman"/>
          <w:sz w:val="24"/>
          <w:szCs w:val="24"/>
        </w:rPr>
        <w:t>Helesteul va functiona fara furajare, in vederea reducerii riscului de poluare a apelor subterane  din zona.</w:t>
      </w:r>
    </w:p>
    <w:p w14:paraId="4DCE1AE7" w14:textId="77777777" w:rsidR="009A4F65" w:rsidRPr="009A4F65" w:rsidRDefault="009A4F65" w:rsidP="009A4F65">
      <w:pPr>
        <w:spacing w:after="0" w:line="240" w:lineRule="auto"/>
        <w:ind w:firstLine="720"/>
        <w:jc w:val="both"/>
        <w:rPr>
          <w:rFonts w:ascii="Times New Roman" w:hAnsi="Times New Roman" w:cs="Times New Roman"/>
          <w:sz w:val="24"/>
          <w:szCs w:val="24"/>
        </w:rPr>
      </w:pPr>
      <w:r w:rsidRPr="009A4F65">
        <w:rPr>
          <w:rFonts w:ascii="Times New Roman" w:hAnsi="Times New Roman" w:cs="Times New Roman"/>
          <w:sz w:val="24"/>
          <w:szCs w:val="24"/>
        </w:rPr>
        <w:t>Din punct de vedere tehnic, amenajarea piscicolă (helesteul) este favorizată de următorii factori:</w:t>
      </w:r>
    </w:p>
    <w:p w14:paraId="76EAEBDA" w14:textId="77777777" w:rsidR="009A4F65" w:rsidRPr="009A4F65" w:rsidRDefault="009A4F65" w:rsidP="009A4F65">
      <w:pPr>
        <w:spacing w:after="0" w:line="240" w:lineRule="auto"/>
        <w:jc w:val="both"/>
        <w:rPr>
          <w:rFonts w:ascii="Times New Roman" w:hAnsi="Times New Roman" w:cs="Times New Roman"/>
          <w:sz w:val="24"/>
          <w:szCs w:val="24"/>
        </w:rPr>
      </w:pPr>
      <w:r w:rsidRPr="009A4F65">
        <w:rPr>
          <w:rFonts w:ascii="Times New Roman" w:hAnsi="Times New Roman" w:cs="Times New Roman"/>
          <w:sz w:val="24"/>
          <w:szCs w:val="24"/>
        </w:rPr>
        <w:t>- configuratia actuala a terenului permite realizarea unor adâncimi optime de apă, fără a fi necesare alte lucrari de investitii;</w:t>
      </w:r>
    </w:p>
    <w:p w14:paraId="2D670587" w14:textId="77777777" w:rsidR="009A4F65" w:rsidRPr="009A4F65" w:rsidRDefault="009A4F65" w:rsidP="009A4F65">
      <w:pPr>
        <w:spacing w:after="0" w:line="240" w:lineRule="auto"/>
        <w:jc w:val="both"/>
        <w:rPr>
          <w:rFonts w:ascii="Times New Roman" w:hAnsi="Times New Roman" w:cs="Times New Roman"/>
          <w:sz w:val="24"/>
          <w:szCs w:val="24"/>
        </w:rPr>
      </w:pPr>
      <w:r w:rsidRPr="009A4F65">
        <w:rPr>
          <w:rFonts w:ascii="Times New Roman" w:hAnsi="Times New Roman" w:cs="Times New Roman"/>
          <w:sz w:val="24"/>
          <w:szCs w:val="24"/>
        </w:rPr>
        <w:t>- temperatura şi adâncimea apei permit creşterea pestelui;</w:t>
      </w:r>
    </w:p>
    <w:p w14:paraId="644BE548" w14:textId="51A562B2" w:rsidR="009A4F65" w:rsidRPr="009A4F65" w:rsidRDefault="009A4F65" w:rsidP="009A4F65">
      <w:pPr>
        <w:spacing w:after="0" w:line="240" w:lineRule="auto"/>
        <w:jc w:val="both"/>
        <w:rPr>
          <w:rFonts w:ascii="Times New Roman" w:hAnsi="Times New Roman" w:cs="Times New Roman"/>
          <w:sz w:val="24"/>
          <w:szCs w:val="24"/>
        </w:rPr>
      </w:pPr>
      <w:r w:rsidRPr="009A4F65">
        <w:rPr>
          <w:rFonts w:ascii="Times New Roman" w:hAnsi="Times New Roman" w:cs="Times New Roman"/>
          <w:sz w:val="24"/>
          <w:szCs w:val="24"/>
        </w:rPr>
        <w:t>- beneficiarul investitiei detine o pensiune turistica în imediata vecinatate</w:t>
      </w:r>
      <w:r w:rsidR="00C2673D">
        <w:rPr>
          <w:rFonts w:ascii="Times New Roman" w:hAnsi="Times New Roman" w:cs="Times New Roman"/>
          <w:sz w:val="24"/>
          <w:szCs w:val="24"/>
        </w:rPr>
        <w:t>.</w:t>
      </w:r>
    </w:p>
    <w:p w14:paraId="4EA7E1CF" w14:textId="77777777" w:rsidR="009A4F65" w:rsidRPr="00163F90" w:rsidRDefault="009A4F65" w:rsidP="009A4F65">
      <w:pPr>
        <w:spacing w:after="0" w:line="240" w:lineRule="auto"/>
        <w:jc w:val="both"/>
        <w:rPr>
          <w:rFonts w:ascii="Times New Roman" w:hAnsi="Times New Roman" w:cs="Times New Roman"/>
          <w:color w:val="FF0000"/>
          <w:sz w:val="16"/>
          <w:szCs w:val="16"/>
        </w:rPr>
      </w:pPr>
    </w:p>
    <w:p w14:paraId="0E24C765" w14:textId="77777777" w:rsidR="009A4F65" w:rsidRPr="009A4F65" w:rsidRDefault="009A4F65" w:rsidP="009A4F65">
      <w:pPr>
        <w:spacing w:after="0" w:line="240" w:lineRule="auto"/>
        <w:ind w:firstLine="720"/>
        <w:jc w:val="both"/>
        <w:rPr>
          <w:rFonts w:ascii="Times New Roman" w:hAnsi="Times New Roman" w:cs="Times New Roman"/>
          <w:sz w:val="24"/>
          <w:szCs w:val="24"/>
        </w:rPr>
      </w:pPr>
      <w:r w:rsidRPr="00C2673D">
        <w:rPr>
          <w:rFonts w:ascii="Times New Roman" w:hAnsi="Times New Roman" w:cs="Times New Roman"/>
          <w:b/>
          <w:bCs/>
          <w:sz w:val="24"/>
          <w:szCs w:val="24"/>
        </w:rPr>
        <w:t>Alimentarea cu apă a helesteului</w:t>
      </w:r>
      <w:r w:rsidRPr="009A4F65">
        <w:rPr>
          <w:rFonts w:ascii="Times New Roman" w:hAnsi="Times New Roman" w:cs="Times New Roman"/>
          <w:sz w:val="24"/>
          <w:szCs w:val="24"/>
        </w:rPr>
        <w:t xml:space="preserve"> va fi asigurată din orizontul freatic şi precipitaţii atmosferice, rezultând o acumulare de tip “lacoviste”, influenţată de volumul de precipiţatii, debitul şi fluctuaţia nivelului hidrostatic ale acviferului freatic.</w:t>
      </w:r>
    </w:p>
    <w:p w14:paraId="34022F41" w14:textId="77777777" w:rsidR="009A4F65" w:rsidRPr="009A4F65" w:rsidRDefault="009A4F65" w:rsidP="009A4F65">
      <w:pPr>
        <w:spacing w:after="0" w:line="240" w:lineRule="auto"/>
        <w:ind w:firstLine="720"/>
        <w:jc w:val="both"/>
        <w:rPr>
          <w:rFonts w:ascii="Times New Roman" w:hAnsi="Times New Roman" w:cs="Times New Roman"/>
          <w:sz w:val="24"/>
          <w:szCs w:val="24"/>
        </w:rPr>
      </w:pPr>
      <w:r w:rsidRPr="009A4F65">
        <w:rPr>
          <w:rFonts w:ascii="Times New Roman" w:hAnsi="Times New Roman" w:cs="Times New Roman"/>
          <w:sz w:val="24"/>
          <w:szCs w:val="24"/>
        </w:rPr>
        <w:t xml:space="preserve">In acest caz, nu s-au prevazut lucrari de alimentare cu apa din subteran (foraje) sau din cursurile de apa din zona. </w:t>
      </w:r>
    </w:p>
    <w:p w14:paraId="52DBA7FB" w14:textId="77777777" w:rsidR="009A4F65" w:rsidRPr="009A4F65" w:rsidRDefault="009A4F65" w:rsidP="009A4F65">
      <w:pPr>
        <w:spacing w:after="0" w:line="240" w:lineRule="auto"/>
        <w:ind w:firstLine="720"/>
        <w:jc w:val="both"/>
        <w:rPr>
          <w:rFonts w:ascii="Times New Roman" w:hAnsi="Times New Roman" w:cs="Times New Roman"/>
          <w:sz w:val="24"/>
          <w:szCs w:val="24"/>
        </w:rPr>
      </w:pPr>
      <w:r w:rsidRPr="009A4F65">
        <w:rPr>
          <w:rFonts w:ascii="Times New Roman" w:hAnsi="Times New Roman" w:cs="Times New Roman"/>
          <w:sz w:val="24"/>
          <w:szCs w:val="24"/>
        </w:rPr>
        <w:t xml:space="preserve">Improspatarea apei se realizeaza din panza de apa freatica, nivelul ei fiind influentat de nivelul hidrostatic al panzei freatice. </w:t>
      </w:r>
    </w:p>
    <w:p w14:paraId="4FC81A14" w14:textId="1A8AA5A6" w:rsidR="009A4F65" w:rsidRPr="009A4F65" w:rsidRDefault="009A4F65" w:rsidP="009A4F65">
      <w:pPr>
        <w:spacing w:after="0" w:line="240" w:lineRule="auto"/>
        <w:ind w:firstLine="720"/>
        <w:jc w:val="both"/>
        <w:rPr>
          <w:rFonts w:ascii="Times New Roman" w:hAnsi="Times New Roman" w:cs="Times New Roman"/>
          <w:sz w:val="24"/>
          <w:szCs w:val="24"/>
        </w:rPr>
      </w:pPr>
      <w:r w:rsidRPr="009A4F65">
        <w:rPr>
          <w:rFonts w:ascii="Times New Roman" w:hAnsi="Times New Roman" w:cs="Times New Roman"/>
          <w:sz w:val="24"/>
          <w:szCs w:val="24"/>
        </w:rPr>
        <w:lastRenderedPageBreak/>
        <w:t>Calitatea apei folosite in amenajarea piscicola trebuie sa se încadreze în conditiile de calitate prevazute în H.G.</w:t>
      </w:r>
      <w:r w:rsidR="00E75A44">
        <w:rPr>
          <w:rFonts w:ascii="Times New Roman" w:hAnsi="Times New Roman" w:cs="Times New Roman"/>
          <w:sz w:val="24"/>
          <w:szCs w:val="24"/>
        </w:rPr>
        <w:t xml:space="preserve"> </w:t>
      </w:r>
      <w:r w:rsidRPr="009A4F65">
        <w:rPr>
          <w:rFonts w:ascii="Times New Roman" w:hAnsi="Times New Roman" w:cs="Times New Roman"/>
          <w:sz w:val="24"/>
          <w:szCs w:val="24"/>
        </w:rPr>
        <w:t>202 din 28.02.2002 privind calitatea apelor de suprafata care necesita protectie si ameliorare în scopul sustinerii vietii piscicole.</w:t>
      </w:r>
    </w:p>
    <w:p w14:paraId="4A9D5F8F" w14:textId="77777777" w:rsidR="009A4F65" w:rsidRPr="009A4F65" w:rsidRDefault="009A4F65" w:rsidP="009A4F65">
      <w:pPr>
        <w:spacing w:after="0" w:line="240" w:lineRule="auto"/>
        <w:ind w:firstLine="720"/>
        <w:jc w:val="both"/>
        <w:rPr>
          <w:rFonts w:ascii="Times New Roman" w:hAnsi="Times New Roman" w:cs="Times New Roman"/>
          <w:sz w:val="24"/>
          <w:szCs w:val="24"/>
        </w:rPr>
      </w:pPr>
      <w:r w:rsidRPr="009A4F65">
        <w:rPr>
          <w:rFonts w:ascii="Times New Roman" w:hAnsi="Times New Roman" w:cs="Times New Roman"/>
          <w:sz w:val="24"/>
          <w:szCs w:val="24"/>
        </w:rPr>
        <w:t>Acumularea  apei  se  realizeaza  fara  executarea de  diguri,  baraje  sau  alte  lucrari hidrotehnice.</w:t>
      </w:r>
    </w:p>
    <w:p w14:paraId="5D8F527B" w14:textId="77777777" w:rsidR="009A4F65" w:rsidRPr="009A4F65" w:rsidRDefault="009A4F65" w:rsidP="009A4F65">
      <w:pPr>
        <w:spacing w:after="0" w:line="240" w:lineRule="auto"/>
        <w:ind w:firstLine="720"/>
        <w:jc w:val="both"/>
        <w:rPr>
          <w:rFonts w:ascii="Times New Roman" w:hAnsi="Times New Roman" w:cs="Times New Roman"/>
          <w:sz w:val="24"/>
          <w:szCs w:val="24"/>
        </w:rPr>
      </w:pPr>
      <w:r w:rsidRPr="009A4F65">
        <w:rPr>
          <w:rFonts w:ascii="Times New Roman" w:hAnsi="Times New Roman" w:cs="Times New Roman"/>
          <w:sz w:val="24"/>
          <w:szCs w:val="24"/>
        </w:rPr>
        <w:t xml:space="preserve">In urma activitatii de pescuit sportiv, </w:t>
      </w:r>
      <w:r w:rsidRPr="00CD7C38">
        <w:rPr>
          <w:rFonts w:ascii="Times New Roman" w:hAnsi="Times New Roman" w:cs="Times New Roman"/>
          <w:b/>
          <w:bCs/>
          <w:sz w:val="24"/>
          <w:szCs w:val="24"/>
        </w:rPr>
        <w:t>nu rezulta ape uzate si nu se evacueaza ape din helesteu</w:t>
      </w:r>
      <w:r w:rsidRPr="009A4F65">
        <w:rPr>
          <w:rFonts w:ascii="Times New Roman" w:hAnsi="Times New Roman" w:cs="Times New Roman"/>
          <w:sz w:val="24"/>
          <w:szCs w:val="24"/>
        </w:rPr>
        <w:t>.</w:t>
      </w:r>
    </w:p>
    <w:p w14:paraId="5E5C287A" w14:textId="77777777" w:rsidR="009A4F65" w:rsidRPr="003062C5" w:rsidRDefault="009A4F65" w:rsidP="009A4F65">
      <w:pPr>
        <w:spacing w:after="0" w:line="240" w:lineRule="auto"/>
        <w:ind w:firstLine="720"/>
        <w:jc w:val="both"/>
        <w:rPr>
          <w:rFonts w:ascii="Times New Roman" w:hAnsi="Times New Roman" w:cs="Times New Roman"/>
          <w:color w:val="FF0000"/>
          <w:sz w:val="16"/>
          <w:szCs w:val="16"/>
        </w:rPr>
      </w:pPr>
    </w:p>
    <w:p w14:paraId="1089AA76" w14:textId="5BD86530" w:rsidR="009A4F65" w:rsidRPr="00CD7C38" w:rsidRDefault="009A4F65" w:rsidP="009A4F65">
      <w:pPr>
        <w:spacing w:after="0" w:line="240" w:lineRule="auto"/>
        <w:ind w:firstLine="720"/>
        <w:jc w:val="both"/>
        <w:rPr>
          <w:rFonts w:ascii="Times New Roman" w:hAnsi="Times New Roman" w:cs="Times New Roman"/>
          <w:b/>
          <w:bCs/>
          <w:sz w:val="24"/>
          <w:szCs w:val="24"/>
        </w:rPr>
      </w:pPr>
      <w:r w:rsidRPr="00CD7C38">
        <w:rPr>
          <w:rFonts w:ascii="Times New Roman" w:hAnsi="Times New Roman" w:cs="Times New Roman"/>
          <w:b/>
          <w:bCs/>
          <w:sz w:val="24"/>
          <w:szCs w:val="24"/>
        </w:rPr>
        <w:t>Popularea bazinului cu faună piscicolă</w:t>
      </w:r>
    </w:p>
    <w:p w14:paraId="0C5D380D" w14:textId="6B85E2BB" w:rsidR="009A4F65" w:rsidRPr="009A4F65" w:rsidRDefault="009A4F65" w:rsidP="009A4F65">
      <w:pPr>
        <w:spacing w:after="0" w:line="240" w:lineRule="auto"/>
        <w:ind w:firstLine="720"/>
        <w:jc w:val="both"/>
        <w:rPr>
          <w:rFonts w:ascii="Times New Roman" w:hAnsi="Times New Roman" w:cs="Times New Roman"/>
          <w:sz w:val="24"/>
          <w:szCs w:val="24"/>
        </w:rPr>
      </w:pPr>
      <w:r w:rsidRPr="009A4F65">
        <w:rPr>
          <w:rFonts w:ascii="Times New Roman" w:hAnsi="Times New Roman" w:cs="Times New Roman"/>
          <w:sz w:val="24"/>
          <w:szCs w:val="24"/>
        </w:rPr>
        <w:t>În cazul helesteului propus, s-a ales metoda de creştere naturală, în bazin excavat (helesteu) de tip «lacoviste», cu un debit pentru primenirea masei de apă cel puţin egal cu cel al evaporaţiei, cu calităţi  fizico-chimice corespunzătoare în condiţiile executării periodice de lucrări pentru stoparea eutrofizării.</w:t>
      </w:r>
    </w:p>
    <w:p w14:paraId="08D5F483" w14:textId="77777777" w:rsidR="009A4F65" w:rsidRPr="009A4F65" w:rsidRDefault="009A4F65" w:rsidP="00623332">
      <w:pPr>
        <w:spacing w:after="0" w:line="240" w:lineRule="auto"/>
        <w:ind w:firstLine="720"/>
        <w:jc w:val="both"/>
        <w:rPr>
          <w:rFonts w:ascii="Times New Roman" w:hAnsi="Times New Roman" w:cs="Times New Roman"/>
          <w:sz w:val="24"/>
          <w:szCs w:val="24"/>
        </w:rPr>
      </w:pPr>
      <w:r w:rsidRPr="009A4F65">
        <w:rPr>
          <w:rFonts w:ascii="Times New Roman" w:hAnsi="Times New Roman" w:cs="Times New Roman"/>
          <w:sz w:val="24"/>
          <w:szCs w:val="24"/>
        </w:rPr>
        <w:t>Pentru popularea cu amestec de specii a helesteului, se recomandă următoarele specii de peşti (uşor adaptabili la conditiile de mediu preconizate):</w:t>
      </w:r>
    </w:p>
    <w:tbl>
      <w:tblPr>
        <w:tblW w:w="7087" w:type="dxa"/>
        <w:tblInd w:w="1101" w:type="dxa"/>
        <w:tblLook w:val="0000" w:firstRow="0" w:lastRow="0" w:firstColumn="0" w:lastColumn="0" w:noHBand="0" w:noVBand="0"/>
      </w:tblPr>
      <w:tblGrid>
        <w:gridCol w:w="3260"/>
        <w:gridCol w:w="3827"/>
      </w:tblGrid>
      <w:tr w:rsidR="009A4F65" w:rsidRPr="009A4F65" w14:paraId="4EFBBFC5" w14:textId="77777777" w:rsidTr="000D6F32">
        <w:trPr>
          <w:trHeight w:val="230"/>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24D4F9" w14:textId="77777777" w:rsidR="009A4F65" w:rsidRPr="005F740C" w:rsidRDefault="009A4F65" w:rsidP="00623332">
            <w:pPr>
              <w:spacing w:after="0" w:line="240" w:lineRule="auto"/>
              <w:jc w:val="both"/>
              <w:rPr>
                <w:rFonts w:ascii="Times New Roman" w:hAnsi="Times New Roman" w:cs="Times New Roman"/>
                <w:b/>
                <w:sz w:val="20"/>
                <w:szCs w:val="20"/>
              </w:rPr>
            </w:pPr>
            <w:r w:rsidRPr="005F740C">
              <w:rPr>
                <w:rFonts w:ascii="Times New Roman" w:hAnsi="Times New Roman" w:cs="Times New Roman"/>
                <w:b/>
                <w:sz w:val="20"/>
                <w:szCs w:val="20"/>
              </w:rPr>
              <w:t>Pesti omnivori</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0B34F7" w14:textId="21626C16" w:rsidR="009A4F65" w:rsidRPr="005F740C" w:rsidRDefault="00AB3625" w:rsidP="00623332">
            <w:pPr>
              <w:spacing w:after="0" w:line="240" w:lineRule="auto"/>
              <w:jc w:val="both"/>
              <w:rPr>
                <w:rFonts w:ascii="Times New Roman" w:hAnsi="Times New Roman" w:cs="Times New Roman"/>
                <w:b/>
                <w:sz w:val="20"/>
                <w:szCs w:val="20"/>
              </w:rPr>
            </w:pPr>
            <w:r w:rsidRPr="005F740C">
              <w:rPr>
                <w:rFonts w:ascii="Times New Roman" w:hAnsi="Times New Roman" w:cs="Times New Roman"/>
                <w:b/>
                <w:sz w:val="20"/>
                <w:szCs w:val="20"/>
              </w:rPr>
              <w:t>P</w:t>
            </w:r>
            <w:r w:rsidR="009A4F65" w:rsidRPr="005F740C">
              <w:rPr>
                <w:rFonts w:ascii="Times New Roman" w:hAnsi="Times New Roman" w:cs="Times New Roman"/>
                <w:b/>
                <w:sz w:val="20"/>
                <w:szCs w:val="20"/>
              </w:rPr>
              <w:t>esti rapitori</w:t>
            </w:r>
          </w:p>
        </w:tc>
      </w:tr>
      <w:tr w:rsidR="009A4F65" w:rsidRPr="009A4F65" w14:paraId="24808E96" w14:textId="77777777" w:rsidTr="000D6F32">
        <w:trPr>
          <w:trHeight w:val="230"/>
        </w:trPr>
        <w:tc>
          <w:tcPr>
            <w:tcW w:w="3260" w:type="dxa"/>
            <w:vMerge/>
            <w:tcBorders>
              <w:top w:val="single" w:sz="4" w:space="0" w:color="auto"/>
              <w:left w:val="single" w:sz="4" w:space="0" w:color="auto"/>
              <w:bottom w:val="single" w:sz="4" w:space="0" w:color="auto"/>
              <w:right w:val="single" w:sz="4" w:space="0" w:color="auto"/>
            </w:tcBorders>
            <w:vAlign w:val="center"/>
          </w:tcPr>
          <w:p w14:paraId="2AF8D2D1" w14:textId="77777777" w:rsidR="009A4F65" w:rsidRPr="005F740C" w:rsidRDefault="009A4F65" w:rsidP="00623332">
            <w:pPr>
              <w:spacing w:after="0" w:line="240" w:lineRule="auto"/>
              <w:jc w:val="both"/>
              <w:rPr>
                <w:rFonts w:ascii="Times New Roman" w:hAnsi="Times New Roman" w:cs="Times New Roman"/>
                <w:sz w:val="20"/>
                <w:szCs w:val="20"/>
              </w:rPr>
            </w:pPr>
          </w:p>
        </w:tc>
        <w:tc>
          <w:tcPr>
            <w:tcW w:w="3827" w:type="dxa"/>
            <w:vMerge/>
            <w:tcBorders>
              <w:top w:val="single" w:sz="4" w:space="0" w:color="auto"/>
              <w:left w:val="single" w:sz="4" w:space="0" w:color="auto"/>
              <w:bottom w:val="single" w:sz="4" w:space="0" w:color="auto"/>
              <w:right w:val="single" w:sz="4" w:space="0" w:color="auto"/>
            </w:tcBorders>
            <w:vAlign w:val="center"/>
          </w:tcPr>
          <w:p w14:paraId="26BC6522" w14:textId="77777777" w:rsidR="009A4F65" w:rsidRPr="005F740C" w:rsidRDefault="009A4F65" w:rsidP="00623332">
            <w:pPr>
              <w:spacing w:after="0" w:line="240" w:lineRule="auto"/>
              <w:jc w:val="both"/>
              <w:rPr>
                <w:rFonts w:ascii="Times New Roman" w:hAnsi="Times New Roman" w:cs="Times New Roman"/>
                <w:sz w:val="20"/>
                <w:szCs w:val="20"/>
              </w:rPr>
            </w:pPr>
          </w:p>
        </w:tc>
      </w:tr>
      <w:tr w:rsidR="009A4F65" w:rsidRPr="009A4F65" w14:paraId="4E978BF2" w14:textId="77777777" w:rsidTr="000D6F32">
        <w:trPr>
          <w:trHeight w:val="20"/>
        </w:trPr>
        <w:tc>
          <w:tcPr>
            <w:tcW w:w="3260" w:type="dxa"/>
            <w:tcBorders>
              <w:top w:val="nil"/>
              <w:left w:val="single" w:sz="4" w:space="0" w:color="auto"/>
              <w:bottom w:val="single" w:sz="4" w:space="0" w:color="auto"/>
              <w:right w:val="single" w:sz="4" w:space="0" w:color="auto"/>
            </w:tcBorders>
            <w:shd w:val="clear" w:color="auto" w:fill="auto"/>
            <w:noWrap/>
            <w:vAlign w:val="bottom"/>
          </w:tcPr>
          <w:p w14:paraId="72EAE409" w14:textId="77777777" w:rsidR="009A4F65" w:rsidRPr="005F740C" w:rsidRDefault="009A4F65" w:rsidP="00623332">
            <w:pPr>
              <w:spacing w:after="0" w:line="240" w:lineRule="auto"/>
              <w:jc w:val="both"/>
              <w:rPr>
                <w:rFonts w:ascii="Times New Roman" w:hAnsi="Times New Roman" w:cs="Times New Roman"/>
                <w:sz w:val="20"/>
                <w:szCs w:val="20"/>
              </w:rPr>
            </w:pPr>
            <w:r w:rsidRPr="005F740C">
              <w:rPr>
                <w:rFonts w:ascii="Times New Roman" w:hAnsi="Times New Roman" w:cs="Times New Roman"/>
                <w:sz w:val="20"/>
                <w:szCs w:val="20"/>
              </w:rPr>
              <w:t>CRAP (Cyprinius carpio)</w:t>
            </w:r>
          </w:p>
        </w:tc>
        <w:tc>
          <w:tcPr>
            <w:tcW w:w="3827" w:type="dxa"/>
            <w:tcBorders>
              <w:top w:val="nil"/>
              <w:left w:val="nil"/>
              <w:bottom w:val="single" w:sz="4" w:space="0" w:color="auto"/>
              <w:right w:val="single" w:sz="4" w:space="0" w:color="auto"/>
            </w:tcBorders>
            <w:shd w:val="clear" w:color="auto" w:fill="auto"/>
            <w:noWrap/>
            <w:vAlign w:val="bottom"/>
          </w:tcPr>
          <w:p w14:paraId="383B1B6A" w14:textId="77777777" w:rsidR="009A4F65" w:rsidRPr="005F740C" w:rsidRDefault="009A4F65" w:rsidP="00623332">
            <w:pPr>
              <w:spacing w:after="0" w:line="240" w:lineRule="auto"/>
              <w:jc w:val="both"/>
              <w:rPr>
                <w:rFonts w:ascii="Times New Roman" w:hAnsi="Times New Roman" w:cs="Times New Roman"/>
                <w:sz w:val="20"/>
                <w:szCs w:val="20"/>
              </w:rPr>
            </w:pPr>
            <w:r w:rsidRPr="005F740C">
              <w:rPr>
                <w:rFonts w:ascii="Times New Roman" w:hAnsi="Times New Roman" w:cs="Times New Roman"/>
                <w:sz w:val="20"/>
                <w:szCs w:val="20"/>
              </w:rPr>
              <w:t xml:space="preserve">BIBANUL (Perca fluviatilis) </w:t>
            </w:r>
          </w:p>
        </w:tc>
      </w:tr>
      <w:tr w:rsidR="009A4F65" w:rsidRPr="009A4F65" w14:paraId="64BDFDF5" w14:textId="77777777" w:rsidTr="000D6F32">
        <w:trPr>
          <w:trHeight w:val="20"/>
        </w:trPr>
        <w:tc>
          <w:tcPr>
            <w:tcW w:w="3260" w:type="dxa"/>
            <w:tcBorders>
              <w:top w:val="nil"/>
              <w:left w:val="single" w:sz="4" w:space="0" w:color="auto"/>
              <w:bottom w:val="single" w:sz="4" w:space="0" w:color="auto"/>
              <w:right w:val="single" w:sz="4" w:space="0" w:color="auto"/>
            </w:tcBorders>
            <w:shd w:val="clear" w:color="auto" w:fill="auto"/>
            <w:noWrap/>
            <w:vAlign w:val="bottom"/>
          </w:tcPr>
          <w:p w14:paraId="26E0A5F9" w14:textId="77777777" w:rsidR="009A4F65" w:rsidRPr="005F740C" w:rsidRDefault="009A4F65" w:rsidP="00623332">
            <w:pPr>
              <w:spacing w:after="0" w:line="240" w:lineRule="auto"/>
              <w:jc w:val="both"/>
              <w:rPr>
                <w:rFonts w:ascii="Times New Roman" w:hAnsi="Times New Roman" w:cs="Times New Roman"/>
                <w:sz w:val="20"/>
                <w:szCs w:val="20"/>
              </w:rPr>
            </w:pPr>
            <w:r w:rsidRPr="005F740C">
              <w:rPr>
                <w:rFonts w:ascii="Times New Roman" w:hAnsi="Times New Roman" w:cs="Times New Roman"/>
                <w:sz w:val="20"/>
                <w:szCs w:val="20"/>
              </w:rPr>
              <w:t>CARAS (Carassius auratus gibelio)</w:t>
            </w:r>
          </w:p>
        </w:tc>
        <w:tc>
          <w:tcPr>
            <w:tcW w:w="3827" w:type="dxa"/>
            <w:tcBorders>
              <w:top w:val="nil"/>
              <w:left w:val="nil"/>
              <w:bottom w:val="single" w:sz="4" w:space="0" w:color="auto"/>
              <w:right w:val="single" w:sz="4" w:space="0" w:color="auto"/>
            </w:tcBorders>
            <w:shd w:val="clear" w:color="auto" w:fill="auto"/>
            <w:noWrap/>
            <w:vAlign w:val="bottom"/>
          </w:tcPr>
          <w:p w14:paraId="134BF9E2" w14:textId="77777777" w:rsidR="009A4F65" w:rsidRPr="005F740C" w:rsidRDefault="009A4F65" w:rsidP="00623332">
            <w:pPr>
              <w:spacing w:after="0" w:line="240" w:lineRule="auto"/>
              <w:jc w:val="both"/>
              <w:rPr>
                <w:rFonts w:ascii="Times New Roman" w:hAnsi="Times New Roman" w:cs="Times New Roman"/>
                <w:sz w:val="20"/>
                <w:szCs w:val="20"/>
              </w:rPr>
            </w:pPr>
            <w:r w:rsidRPr="005F740C">
              <w:rPr>
                <w:rFonts w:ascii="Times New Roman" w:hAnsi="Times New Roman" w:cs="Times New Roman"/>
                <w:sz w:val="20"/>
                <w:szCs w:val="20"/>
              </w:rPr>
              <w:t xml:space="preserve">SABITA (Pelecus cultratus) </w:t>
            </w:r>
          </w:p>
        </w:tc>
      </w:tr>
    </w:tbl>
    <w:p w14:paraId="4FCF9CD9" w14:textId="77777777" w:rsidR="00163F90" w:rsidRPr="00AB3625" w:rsidRDefault="00163F90" w:rsidP="009A4F65">
      <w:pPr>
        <w:spacing w:after="0" w:line="240" w:lineRule="auto"/>
        <w:ind w:firstLine="720"/>
        <w:jc w:val="both"/>
        <w:rPr>
          <w:rFonts w:ascii="Times New Roman" w:hAnsi="Times New Roman" w:cs="Times New Roman"/>
          <w:sz w:val="24"/>
          <w:szCs w:val="24"/>
        </w:rPr>
      </w:pPr>
    </w:p>
    <w:p w14:paraId="34C78DA7" w14:textId="1297B709" w:rsidR="009A4F65" w:rsidRPr="00163F90" w:rsidRDefault="009A4F65" w:rsidP="009A4F65">
      <w:pPr>
        <w:spacing w:after="0" w:line="240" w:lineRule="auto"/>
        <w:ind w:firstLine="720"/>
        <w:jc w:val="both"/>
        <w:rPr>
          <w:rFonts w:ascii="Times New Roman" w:hAnsi="Times New Roman" w:cs="Times New Roman"/>
          <w:b/>
          <w:bCs/>
          <w:sz w:val="24"/>
          <w:szCs w:val="24"/>
        </w:rPr>
      </w:pPr>
      <w:r w:rsidRPr="00163F90">
        <w:rPr>
          <w:rFonts w:ascii="Times New Roman" w:hAnsi="Times New Roman" w:cs="Times New Roman"/>
          <w:b/>
          <w:bCs/>
          <w:sz w:val="24"/>
          <w:szCs w:val="24"/>
        </w:rPr>
        <w:t>Cresterea pestelui</w:t>
      </w:r>
    </w:p>
    <w:p w14:paraId="0AD00599" w14:textId="2B948B44" w:rsidR="009A4F65" w:rsidRPr="009A4F65" w:rsidRDefault="009A4F65" w:rsidP="002E0C24">
      <w:pPr>
        <w:spacing w:after="0" w:line="240" w:lineRule="auto"/>
        <w:ind w:firstLine="720"/>
        <w:jc w:val="both"/>
        <w:rPr>
          <w:rFonts w:ascii="Times New Roman" w:hAnsi="Times New Roman" w:cs="Times New Roman"/>
          <w:sz w:val="24"/>
          <w:szCs w:val="24"/>
        </w:rPr>
      </w:pPr>
      <w:r w:rsidRPr="009A4F65">
        <w:rPr>
          <w:rFonts w:ascii="Times New Roman" w:hAnsi="Times New Roman" w:cs="Times New Roman"/>
          <w:sz w:val="24"/>
          <w:szCs w:val="24"/>
        </w:rPr>
        <w:t>Helesteul va functiona fara furajare, in vederea reducerii riscului de poluare a apelor subterane  din zona.</w:t>
      </w:r>
      <w:r w:rsidR="002E0C24">
        <w:rPr>
          <w:rFonts w:ascii="Times New Roman" w:hAnsi="Times New Roman" w:cs="Times New Roman"/>
          <w:sz w:val="24"/>
          <w:szCs w:val="24"/>
        </w:rPr>
        <w:t xml:space="preserve"> </w:t>
      </w:r>
      <w:r w:rsidRPr="009A4F65">
        <w:rPr>
          <w:rFonts w:ascii="Times New Roman" w:hAnsi="Times New Roman" w:cs="Times New Roman"/>
          <w:sz w:val="24"/>
          <w:szCs w:val="24"/>
        </w:rPr>
        <w:t>Se va avea in vedere pastrarea unui microclimat care sa asigure o calitate ridicata a apei si evitarea poluarii factorilor de mediu care pot influenta starea de sanatate a pestilor.</w:t>
      </w:r>
    </w:p>
    <w:p w14:paraId="6973641E" w14:textId="77777777" w:rsidR="009A4F65" w:rsidRPr="009A4F65" w:rsidRDefault="009A4F65" w:rsidP="009A4F65">
      <w:pPr>
        <w:spacing w:after="0" w:line="240" w:lineRule="auto"/>
        <w:ind w:firstLine="720"/>
        <w:jc w:val="both"/>
        <w:rPr>
          <w:rFonts w:ascii="Times New Roman" w:hAnsi="Times New Roman" w:cs="Times New Roman"/>
          <w:sz w:val="24"/>
          <w:szCs w:val="24"/>
        </w:rPr>
      </w:pPr>
      <w:r w:rsidRPr="009A4F65">
        <w:rPr>
          <w:rFonts w:ascii="Times New Roman" w:hAnsi="Times New Roman" w:cs="Times New Roman"/>
          <w:sz w:val="24"/>
          <w:szCs w:val="24"/>
        </w:rPr>
        <w:t>Avand in vedere ca apa reprezinta microclimatul în care are loc cultura, trebuie acordata o atentie deosebita calitatii acesteia, prin examene trimestriale asupra compozitiei chimice, temperaturii, PH-ului si cantitatii de substanta organica.</w:t>
      </w:r>
    </w:p>
    <w:p w14:paraId="0AD4D32E" w14:textId="77777777" w:rsidR="009A4F65" w:rsidRPr="009A4F65" w:rsidRDefault="009A4F65" w:rsidP="009A4F65">
      <w:pPr>
        <w:spacing w:after="0" w:line="240" w:lineRule="auto"/>
        <w:ind w:firstLine="720"/>
        <w:jc w:val="both"/>
        <w:rPr>
          <w:rFonts w:ascii="Times New Roman" w:hAnsi="Times New Roman" w:cs="Times New Roman"/>
          <w:sz w:val="24"/>
          <w:szCs w:val="24"/>
        </w:rPr>
      </w:pPr>
      <w:r w:rsidRPr="009A4F65">
        <w:rPr>
          <w:rFonts w:ascii="Times New Roman" w:hAnsi="Times New Roman" w:cs="Times New Roman"/>
          <w:sz w:val="24"/>
          <w:szCs w:val="24"/>
        </w:rPr>
        <w:t>In perioadele cu inghet prelungit si caderi de zapada, se executa, pentru aerisire si lumina, copci in gheata si curatirea zapezii, pe o parte din suprafata cuvetelor.</w:t>
      </w:r>
    </w:p>
    <w:p w14:paraId="5A206CE8" w14:textId="77777777" w:rsidR="005B4427" w:rsidRPr="00AB3625" w:rsidRDefault="005B4427" w:rsidP="009A4F65">
      <w:pPr>
        <w:spacing w:after="0" w:line="240" w:lineRule="auto"/>
        <w:jc w:val="both"/>
        <w:rPr>
          <w:rFonts w:ascii="Times New Roman" w:eastAsia="Times New Roman" w:hAnsi="Times New Roman" w:cs="Times New Roman"/>
          <w:sz w:val="24"/>
          <w:szCs w:val="24"/>
          <w:lang w:eastAsia="pl-PL"/>
        </w:rPr>
      </w:pPr>
    </w:p>
    <w:p w14:paraId="28FEF2C6" w14:textId="77777777" w:rsidR="0033151D" w:rsidRPr="009A4F65" w:rsidRDefault="0033151D" w:rsidP="009A4F65">
      <w:pPr>
        <w:spacing w:after="0" w:line="240" w:lineRule="auto"/>
        <w:jc w:val="both"/>
        <w:rPr>
          <w:rFonts w:ascii="Times New Roman" w:eastAsia="Times New Roman" w:hAnsi="Times New Roman" w:cs="Times New Roman"/>
          <w:sz w:val="24"/>
          <w:szCs w:val="24"/>
          <w:lang w:eastAsia="pl-PL"/>
        </w:rPr>
      </w:pPr>
      <w:r w:rsidRPr="009A4F65">
        <w:rPr>
          <w:rFonts w:ascii="Times New Roman" w:eastAsia="Times New Roman" w:hAnsi="Times New Roman" w:cs="Times New Roman"/>
          <w:sz w:val="24"/>
          <w:szCs w:val="24"/>
          <w:lang w:eastAsia="pl-PL"/>
        </w:rPr>
        <w:t xml:space="preserve">b) </w:t>
      </w:r>
      <w:r w:rsidRPr="009A4F65">
        <w:rPr>
          <w:rFonts w:ascii="Times New Roman" w:eastAsia="Times New Roman" w:hAnsi="Times New Roman" w:cs="Times New Roman"/>
          <w:b/>
          <w:sz w:val="24"/>
          <w:szCs w:val="24"/>
          <w:lang w:eastAsia="pl-PL"/>
        </w:rPr>
        <w:t>cumularea cu alte proiecte</w:t>
      </w:r>
      <w:r w:rsidRPr="009A4F65">
        <w:rPr>
          <w:rFonts w:ascii="Times New Roman" w:eastAsia="Times New Roman" w:hAnsi="Times New Roman" w:cs="Times New Roman"/>
          <w:sz w:val="24"/>
          <w:szCs w:val="24"/>
          <w:lang w:eastAsia="pl-PL"/>
        </w:rPr>
        <w:t>: nu este cazul;</w:t>
      </w:r>
    </w:p>
    <w:p w14:paraId="57B45E62" w14:textId="77777777" w:rsidR="0033151D" w:rsidRPr="009A4F65" w:rsidRDefault="0033151D" w:rsidP="009A4F65">
      <w:pPr>
        <w:spacing w:after="0" w:line="240" w:lineRule="auto"/>
        <w:jc w:val="both"/>
        <w:rPr>
          <w:rFonts w:ascii="Times New Roman" w:eastAsia="Calibri" w:hAnsi="Times New Roman" w:cs="Times New Roman"/>
          <w:sz w:val="24"/>
          <w:szCs w:val="24"/>
          <w:lang w:eastAsia="pl-PL"/>
        </w:rPr>
      </w:pPr>
      <w:r w:rsidRPr="009A4F65">
        <w:rPr>
          <w:rFonts w:ascii="Times New Roman" w:eastAsia="Times New Roman" w:hAnsi="Times New Roman" w:cs="Times New Roman"/>
          <w:sz w:val="24"/>
          <w:szCs w:val="24"/>
          <w:lang w:eastAsia="pl-PL"/>
        </w:rPr>
        <w:t xml:space="preserve">c) </w:t>
      </w:r>
      <w:r w:rsidRPr="009A4F65">
        <w:rPr>
          <w:rFonts w:ascii="Times New Roman" w:eastAsia="Times New Roman" w:hAnsi="Times New Roman" w:cs="Times New Roman"/>
          <w:b/>
          <w:sz w:val="24"/>
          <w:szCs w:val="24"/>
          <w:lang w:eastAsia="pl-PL"/>
        </w:rPr>
        <w:t>utilizarea resurselor naturale</w:t>
      </w:r>
      <w:r w:rsidRPr="009A4F65">
        <w:rPr>
          <w:rFonts w:ascii="Times New Roman" w:eastAsia="Times New Roman" w:hAnsi="Times New Roman" w:cs="Times New Roman"/>
          <w:sz w:val="24"/>
          <w:szCs w:val="24"/>
          <w:lang w:eastAsia="pl-PL"/>
        </w:rPr>
        <w:t xml:space="preserve">: </w:t>
      </w:r>
      <w:r w:rsidRPr="009A4F65">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14:paraId="3D95C83E" w14:textId="77777777" w:rsidR="0033151D" w:rsidRPr="009A4F65" w:rsidRDefault="0033151D" w:rsidP="009A4F65">
      <w:pPr>
        <w:spacing w:after="0" w:line="240" w:lineRule="auto"/>
        <w:jc w:val="both"/>
        <w:rPr>
          <w:rFonts w:ascii="Times New Roman" w:eastAsia="Calibri" w:hAnsi="Times New Roman" w:cs="Times New Roman"/>
          <w:sz w:val="24"/>
          <w:szCs w:val="24"/>
        </w:rPr>
      </w:pPr>
      <w:r w:rsidRPr="009A4F65">
        <w:rPr>
          <w:rFonts w:ascii="Times New Roman" w:eastAsia="Calibri" w:hAnsi="Times New Roman" w:cs="Times New Roman"/>
          <w:sz w:val="24"/>
          <w:szCs w:val="24"/>
        </w:rPr>
        <w:t xml:space="preserve">d) </w:t>
      </w:r>
      <w:r w:rsidRPr="009A4F65">
        <w:rPr>
          <w:rFonts w:ascii="Times New Roman" w:eastAsia="Calibri" w:hAnsi="Times New Roman" w:cs="Times New Roman"/>
          <w:b/>
          <w:sz w:val="24"/>
          <w:szCs w:val="24"/>
        </w:rPr>
        <w:t>producţia de deşeuri</w:t>
      </w:r>
      <w:r w:rsidRPr="009A4F65">
        <w:rPr>
          <w:rFonts w:ascii="Times New Roman" w:eastAsia="Calibri" w:hAnsi="Times New Roman" w:cs="Times New Roman"/>
          <w:sz w:val="24"/>
          <w:szCs w:val="24"/>
        </w:rPr>
        <w:t xml:space="preserve">: deşeurile generate atât în perioada de execuţie vor fi stocate selectiv şi predate către societăţi autorizate din punct de vedere al mediului pentru activităţi de colectare/valorificare/eliminare; </w:t>
      </w:r>
    </w:p>
    <w:p w14:paraId="362FC8EB" w14:textId="77777777" w:rsidR="0033151D" w:rsidRPr="0050210A" w:rsidRDefault="0033151D" w:rsidP="009A4F65">
      <w:pPr>
        <w:spacing w:after="0" w:line="240" w:lineRule="auto"/>
        <w:jc w:val="both"/>
        <w:rPr>
          <w:rFonts w:ascii="Times New Roman" w:eastAsia="Calibri" w:hAnsi="Times New Roman" w:cs="Times New Roman"/>
          <w:sz w:val="24"/>
          <w:szCs w:val="24"/>
          <w:lang w:eastAsia="pl-PL"/>
        </w:rPr>
      </w:pPr>
      <w:r w:rsidRPr="009A4F65">
        <w:rPr>
          <w:rFonts w:ascii="Times New Roman" w:eastAsia="Times New Roman" w:hAnsi="Times New Roman" w:cs="Times New Roman"/>
          <w:sz w:val="24"/>
          <w:szCs w:val="24"/>
          <w:lang w:eastAsia="pl-PL"/>
        </w:rPr>
        <w:t xml:space="preserve">e) </w:t>
      </w:r>
      <w:r w:rsidRPr="009A4F65">
        <w:rPr>
          <w:rFonts w:ascii="Times New Roman" w:eastAsia="Times New Roman" w:hAnsi="Times New Roman" w:cs="Times New Roman"/>
          <w:b/>
          <w:sz w:val="24"/>
          <w:szCs w:val="24"/>
          <w:lang w:eastAsia="pl-PL"/>
        </w:rPr>
        <w:t>emisiile poluante</w:t>
      </w:r>
      <w:r w:rsidRPr="009A4F65">
        <w:rPr>
          <w:rFonts w:ascii="Times New Roman" w:eastAsia="Times New Roman" w:hAnsi="Times New Roman" w:cs="Times New Roman"/>
          <w:b/>
          <w:i/>
          <w:sz w:val="24"/>
          <w:szCs w:val="24"/>
          <w:lang w:eastAsia="pl-PL"/>
        </w:rPr>
        <w:t>, inclusiv</w:t>
      </w:r>
      <w:r w:rsidRPr="0050210A">
        <w:rPr>
          <w:rFonts w:ascii="Times New Roman" w:eastAsia="Times New Roman" w:hAnsi="Times New Roman" w:cs="Times New Roman"/>
          <w:b/>
          <w:i/>
          <w:sz w:val="24"/>
          <w:szCs w:val="24"/>
          <w:lang w:eastAsia="pl-PL"/>
        </w:rPr>
        <w:t xml:space="preserve"> zgomotul şi alte surse de disconfort</w:t>
      </w:r>
      <w:r w:rsidRPr="0050210A">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14:paraId="623BA367" w14:textId="77777777" w:rsidR="0033151D" w:rsidRPr="0050210A" w:rsidRDefault="0033151D" w:rsidP="00D037EE">
      <w:pPr>
        <w:spacing w:after="0" w:line="240" w:lineRule="auto"/>
        <w:jc w:val="both"/>
        <w:rPr>
          <w:rFonts w:ascii="Times New Roman" w:eastAsia="Calibri" w:hAnsi="Times New Roman" w:cs="Times New Roman"/>
          <w:sz w:val="24"/>
          <w:szCs w:val="24"/>
        </w:rPr>
      </w:pPr>
      <w:r w:rsidRPr="0050210A">
        <w:rPr>
          <w:rFonts w:ascii="Times New Roman" w:eastAsia="Calibri" w:hAnsi="Times New Roman" w:cs="Times New Roman"/>
          <w:sz w:val="24"/>
          <w:szCs w:val="24"/>
        </w:rPr>
        <w:t xml:space="preserve">f) </w:t>
      </w:r>
      <w:r w:rsidRPr="0050210A">
        <w:rPr>
          <w:rFonts w:ascii="Times New Roman" w:eastAsia="Calibri" w:hAnsi="Times New Roman" w:cs="Times New Roman"/>
          <w:b/>
          <w:i/>
          <w:sz w:val="24"/>
          <w:szCs w:val="24"/>
        </w:rPr>
        <w:t>riscul de accident, ţinându-se seama în special de substanţele şi de tehnologiile utilizate</w:t>
      </w:r>
      <w:r w:rsidRPr="0050210A">
        <w:rPr>
          <w:rFonts w:ascii="Times New Roman" w:eastAsia="Calibri" w:hAnsi="Times New Roman" w:cs="Times New Roman"/>
          <w:sz w:val="24"/>
          <w:szCs w:val="24"/>
        </w:rPr>
        <w:t xml:space="preserve">: riscul de accident, pe perioada execuţiei lucrărilor este redus, deoarece nu se utilizează substanţe periculoase. </w:t>
      </w:r>
    </w:p>
    <w:p w14:paraId="24F8A3ED" w14:textId="77777777" w:rsidR="00C34CE0" w:rsidRPr="00AC2B7C" w:rsidRDefault="00C34CE0" w:rsidP="00D037EE">
      <w:pPr>
        <w:spacing w:after="0" w:line="240" w:lineRule="auto"/>
        <w:jc w:val="both"/>
        <w:rPr>
          <w:rFonts w:ascii="Times New Roman" w:eastAsia="Times New Roman" w:hAnsi="Times New Roman" w:cs="Times New Roman"/>
          <w:b/>
          <w:i/>
          <w:sz w:val="16"/>
          <w:szCs w:val="16"/>
          <w:lang w:eastAsia="ro-RO"/>
        </w:rPr>
      </w:pPr>
    </w:p>
    <w:p w14:paraId="71B57816" w14:textId="585A9003" w:rsidR="0033151D" w:rsidRPr="0050210A" w:rsidRDefault="0033151D" w:rsidP="00D037EE">
      <w:pPr>
        <w:spacing w:after="0" w:line="240" w:lineRule="auto"/>
        <w:jc w:val="both"/>
        <w:rPr>
          <w:rFonts w:ascii="Times New Roman" w:eastAsia="Times New Roman" w:hAnsi="Times New Roman" w:cs="Times New Roman"/>
          <w:b/>
          <w:i/>
          <w:sz w:val="24"/>
          <w:szCs w:val="24"/>
          <w:u w:val="single"/>
          <w:lang w:eastAsia="ro-RO"/>
        </w:rPr>
      </w:pPr>
      <w:r w:rsidRPr="0050210A">
        <w:rPr>
          <w:rFonts w:ascii="Times New Roman" w:eastAsia="Times New Roman" w:hAnsi="Times New Roman" w:cs="Times New Roman"/>
          <w:b/>
          <w:i/>
          <w:sz w:val="24"/>
          <w:szCs w:val="24"/>
          <w:lang w:eastAsia="ro-RO"/>
        </w:rPr>
        <w:t>2.</w:t>
      </w:r>
      <w:r w:rsidRPr="0050210A">
        <w:rPr>
          <w:rFonts w:ascii="Times New Roman" w:eastAsia="Times New Roman" w:hAnsi="Times New Roman" w:cs="Times New Roman"/>
          <w:b/>
          <w:i/>
          <w:sz w:val="24"/>
          <w:szCs w:val="24"/>
          <w:u w:val="single"/>
          <w:lang w:eastAsia="ro-RO"/>
        </w:rPr>
        <w:t xml:space="preserve"> Localizarea proiectelor</w:t>
      </w:r>
    </w:p>
    <w:p w14:paraId="01655F13" w14:textId="45FCB933" w:rsidR="00234B28" w:rsidRDefault="0033151D" w:rsidP="00D037EE">
      <w:pPr>
        <w:spacing w:after="0" w:line="240" w:lineRule="auto"/>
        <w:jc w:val="both"/>
        <w:rPr>
          <w:rFonts w:ascii="Times New Roman" w:hAnsi="Times New Roman" w:cs="Times New Roman"/>
          <w:sz w:val="24"/>
          <w:szCs w:val="24"/>
        </w:rPr>
      </w:pPr>
      <w:r w:rsidRPr="0050210A">
        <w:rPr>
          <w:rFonts w:ascii="Times New Roman" w:eastAsia="Times New Roman" w:hAnsi="Times New Roman" w:cs="Times New Roman"/>
          <w:sz w:val="24"/>
          <w:szCs w:val="24"/>
          <w:lang w:eastAsia="ro-RO"/>
        </w:rPr>
        <w:t xml:space="preserve">2.1. utilizarea existentă a terenului: </w:t>
      </w:r>
      <w:r w:rsidR="00005B36" w:rsidRPr="0050210A">
        <w:rPr>
          <w:rFonts w:ascii="Times New Roman" w:hAnsi="Times New Roman" w:cs="Times New Roman"/>
          <w:sz w:val="24"/>
          <w:szCs w:val="24"/>
        </w:rPr>
        <w:t xml:space="preserve">teren </w:t>
      </w:r>
      <w:r w:rsidR="00DC7B4C">
        <w:rPr>
          <w:rFonts w:ascii="Times New Roman" w:hAnsi="Times New Roman" w:cs="Times New Roman"/>
          <w:sz w:val="24"/>
          <w:szCs w:val="24"/>
        </w:rPr>
        <w:t xml:space="preserve">situat in </w:t>
      </w:r>
      <w:r w:rsidR="00AC2BED">
        <w:rPr>
          <w:rFonts w:ascii="Times New Roman" w:hAnsi="Times New Roman" w:cs="Times New Roman"/>
          <w:sz w:val="24"/>
          <w:szCs w:val="24"/>
        </w:rPr>
        <w:t>intravilan</w:t>
      </w:r>
      <w:r w:rsidR="00DC7B4C">
        <w:rPr>
          <w:rFonts w:ascii="Times New Roman" w:hAnsi="Times New Roman" w:cs="Times New Roman"/>
          <w:sz w:val="24"/>
          <w:szCs w:val="24"/>
        </w:rPr>
        <w:t>ul comunei Gura Ocnitei</w:t>
      </w:r>
      <w:r w:rsidR="004170F8">
        <w:rPr>
          <w:rFonts w:ascii="Times New Roman" w:hAnsi="Times New Roman" w:cs="Times New Roman"/>
          <w:sz w:val="24"/>
          <w:szCs w:val="24"/>
        </w:rPr>
        <w:t>,</w:t>
      </w:r>
      <w:r w:rsidR="00DC7B4C">
        <w:rPr>
          <w:rFonts w:ascii="Times New Roman" w:hAnsi="Times New Roman" w:cs="Times New Roman"/>
          <w:sz w:val="24"/>
          <w:szCs w:val="24"/>
        </w:rPr>
        <w:t xml:space="preserve"> in supraf</w:t>
      </w:r>
      <w:r w:rsidR="004703CB">
        <w:rPr>
          <w:rFonts w:ascii="Times New Roman" w:hAnsi="Times New Roman" w:cs="Times New Roman"/>
          <w:sz w:val="24"/>
          <w:szCs w:val="24"/>
        </w:rPr>
        <w:t>a</w:t>
      </w:r>
      <w:r w:rsidR="00DC7B4C">
        <w:rPr>
          <w:rFonts w:ascii="Times New Roman" w:hAnsi="Times New Roman" w:cs="Times New Roman"/>
          <w:sz w:val="24"/>
          <w:szCs w:val="24"/>
        </w:rPr>
        <w:t>ta de 20000 mp</w:t>
      </w:r>
      <w:r w:rsidR="004703CB">
        <w:rPr>
          <w:rFonts w:ascii="Times New Roman" w:hAnsi="Times New Roman" w:cs="Times New Roman"/>
          <w:sz w:val="24"/>
          <w:szCs w:val="24"/>
        </w:rPr>
        <w:t>, din care pentru investitie</w:t>
      </w:r>
      <w:r w:rsidR="00234B28">
        <w:rPr>
          <w:rFonts w:ascii="Times New Roman" w:hAnsi="Times New Roman" w:cs="Times New Roman"/>
          <w:sz w:val="24"/>
          <w:szCs w:val="24"/>
        </w:rPr>
        <w:t xml:space="preserve"> 10000 mp;</w:t>
      </w:r>
      <w:r w:rsidR="004170F8">
        <w:rPr>
          <w:rFonts w:ascii="Times New Roman" w:hAnsi="Times New Roman" w:cs="Times New Roman"/>
          <w:sz w:val="24"/>
          <w:szCs w:val="24"/>
        </w:rPr>
        <w:t xml:space="preserve"> </w:t>
      </w:r>
      <w:r w:rsidR="00234B28">
        <w:rPr>
          <w:rFonts w:ascii="Times New Roman" w:hAnsi="Times New Roman" w:cs="Times New Roman"/>
          <w:sz w:val="24"/>
          <w:szCs w:val="24"/>
        </w:rPr>
        <w:t>proprietatea SC Agricol Invest Gura Ocnitei S.R.L.</w:t>
      </w:r>
      <w:r w:rsidR="00AC2B7C">
        <w:rPr>
          <w:rFonts w:ascii="Times New Roman" w:hAnsi="Times New Roman" w:cs="Times New Roman"/>
          <w:sz w:val="24"/>
          <w:szCs w:val="24"/>
        </w:rPr>
        <w:t xml:space="preserve">; </w:t>
      </w:r>
    </w:p>
    <w:p w14:paraId="59CCDEA6" w14:textId="15F55FB5" w:rsidR="0033151D" w:rsidRPr="0050210A" w:rsidRDefault="0033151D" w:rsidP="00D037EE">
      <w:pPr>
        <w:spacing w:after="0" w:line="240" w:lineRule="auto"/>
        <w:jc w:val="both"/>
        <w:rPr>
          <w:rFonts w:ascii="Times New Roman" w:eastAsia="Times New Roman" w:hAnsi="Times New Roman" w:cs="Times New Roman"/>
          <w:sz w:val="24"/>
          <w:szCs w:val="24"/>
        </w:rPr>
      </w:pPr>
      <w:r w:rsidRPr="0050210A">
        <w:rPr>
          <w:rFonts w:ascii="Times New Roman" w:eastAsia="Times New Roman" w:hAnsi="Times New Roman" w:cs="Times New Roman"/>
          <w:sz w:val="24"/>
          <w:szCs w:val="24"/>
        </w:rPr>
        <w:t>2.2. relativa abundenţă a resurselor naturale din zonă, calitatea şi capacitatea regenerativă a acestora:  nu este cazul;</w:t>
      </w:r>
    </w:p>
    <w:p w14:paraId="23866D7C" w14:textId="77777777" w:rsidR="0033151D" w:rsidRPr="0050210A" w:rsidRDefault="0033151D" w:rsidP="00D037EE">
      <w:pPr>
        <w:spacing w:after="0" w:line="240" w:lineRule="auto"/>
        <w:jc w:val="both"/>
        <w:rPr>
          <w:rFonts w:ascii="Times New Roman" w:eastAsia="Times New Roman" w:hAnsi="Times New Roman" w:cs="Times New Roman"/>
          <w:sz w:val="24"/>
          <w:szCs w:val="24"/>
          <w:lang w:eastAsia="ro-RO"/>
        </w:rPr>
      </w:pPr>
      <w:r w:rsidRPr="0050210A">
        <w:rPr>
          <w:rFonts w:ascii="Times New Roman" w:eastAsia="Times New Roman" w:hAnsi="Times New Roman" w:cs="Times New Roman"/>
          <w:sz w:val="24"/>
          <w:szCs w:val="24"/>
          <w:lang w:eastAsia="ro-RO"/>
        </w:rPr>
        <w:t xml:space="preserve">2.3. </w:t>
      </w:r>
      <w:r w:rsidRPr="0050210A">
        <w:rPr>
          <w:rFonts w:ascii="Times New Roman" w:eastAsia="Times New Roman" w:hAnsi="Times New Roman" w:cs="Times New Roman"/>
          <w:i/>
          <w:sz w:val="24"/>
          <w:szCs w:val="24"/>
          <w:lang w:eastAsia="ro-RO"/>
        </w:rPr>
        <w:t>capacitatea de absorbţie a mediului, cu atenţie deosebită pentru</w:t>
      </w:r>
      <w:r w:rsidRPr="0050210A">
        <w:rPr>
          <w:rFonts w:ascii="Times New Roman" w:eastAsia="Times New Roman" w:hAnsi="Times New Roman" w:cs="Times New Roman"/>
          <w:sz w:val="24"/>
          <w:szCs w:val="24"/>
          <w:lang w:eastAsia="ro-RO"/>
        </w:rPr>
        <w:t>:</w:t>
      </w:r>
    </w:p>
    <w:p w14:paraId="7722E617" w14:textId="77777777" w:rsidR="0033151D" w:rsidRPr="0050210A" w:rsidRDefault="00630A08" w:rsidP="00D037EE">
      <w:pPr>
        <w:spacing w:after="0" w:line="240" w:lineRule="auto"/>
        <w:jc w:val="both"/>
        <w:rPr>
          <w:rFonts w:ascii="Times New Roman" w:eastAsia="Times New Roman" w:hAnsi="Times New Roman" w:cs="Times New Roman"/>
          <w:sz w:val="24"/>
          <w:szCs w:val="24"/>
          <w:lang w:eastAsia="ro-RO"/>
        </w:rPr>
      </w:pPr>
      <w:r w:rsidRPr="0050210A">
        <w:rPr>
          <w:rFonts w:ascii="Times New Roman" w:eastAsia="Times New Roman" w:hAnsi="Times New Roman" w:cs="Times New Roman"/>
          <w:sz w:val="24"/>
          <w:szCs w:val="24"/>
          <w:lang w:eastAsia="ro-RO"/>
        </w:rPr>
        <w:t xml:space="preserve">a) </w:t>
      </w:r>
      <w:r w:rsidR="0033151D" w:rsidRPr="0050210A">
        <w:rPr>
          <w:rFonts w:ascii="Times New Roman" w:eastAsia="Times New Roman" w:hAnsi="Times New Roman" w:cs="Times New Roman"/>
          <w:sz w:val="24"/>
          <w:szCs w:val="24"/>
          <w:lang w:eastAsia="ro-RO"/>
        </w:rPr>
        <w:t xml:space="preserve">zonele umede: </w:t>
      </w:r>
      <w:r w:rsidR="0072123E">
        <w:rPr>
          <w:rFonts w:ascii="Times New Roman" w:eastAsia="Times New Roman" w:hAnsi="Times New Roman" w:cs="Times New Roman"/>
          <w:sz w:val="24"/>
          <w:szCs w:val="24"/>
          <w:lang w:eastAsia="ro-RO"/>
        </w:rPr>
        <w:t>nu este cazul</w:t>
      </w:r>
      <w:r w:rsidR="0033151D" w:rsidRPr="0050210A">
        <w:rPr>
          <w:rFonts w:ascii="Times New Roman" w:eastAsia="Times New Roman" w:hAnsi="Times New Roman" w:cs="Times New Roman"/>
          <w:sz w:val="24"/>
          <w:szCs w:val="24"/>
          <w:lang w:eastAsia="ro-RO"/>
        </w:rPr>
        <w:t>;</w:t>
      </w:r>
    </w:p>
    <w:p w14:paraId="10E1FB77" w14:textId="77777777" w:rsidR="0033151D" w:rsidRPr="0050210A" w:rsidRDefault="00630A08" w:rsidP="00DD1485">
      <w:pPr>
        <w:spacing w:after="0" w:line="240" w:lineRule="auto"/>
        <w:rPr>
          <w:rFonts w:ascii="Times New Roman" w:eastAsia="Times New Roman" w:hAnsi="Times New Roman" w:cs="Times New Roman"/>
          <w:sz w:val="24"/>
          <w:szCs w:val="24"/>
          <w:lang w:eastAsia="ro-RO"/>
        </w:rPr>
      </w:pPr>
      <w:r w:rsidRPr="0050210A">
        <w:rPr>
          <w:rFonts w:ascii="Times New Roman" w:eastAsia="Times New Roman" w:hAnsi="Times New Roman" w:cs="Times New Roman"/>
          <w:sz w:val="24"/>
          <w:szCs w:val="24"/>
          <w:lang w:eastAsia="ro-RO"/>
        </w:rPr>
        <w:t xml:space="preserve">b) </w:t>
      </w:r>
      <w:r w:rsidR="0033151D" w:rsidRPr="0050210A">
        <w:rPr>
          <w:rFonts w:ascii="Times New Roman" w:eastAsia="Times New Roman" w:hAnsi="Times New Roman" w:cs="Times New Roman"/>
          <w:sz w:val="24"/>
          <w:szCs w:val="24"/>
          <w:lang w:eastAsia="ro-RO"/>
        </w:rPr>
        <w:t>zonele costiere: nu este cazul;</w:t>
      </w:r>
    </w:p>
    <w:p w14:paraId="4878C87D" w14:textId="77777777" w:rsidR="0033151D" w:rsidRPr="0050210A" w:rsidRDefault="0033151D" w:rsidP="00647ABA">
      <w:pPr>
        <w:spacing w:after="0" w:line="240" w:lineRule="auto"/>
        <w:jc w:val="both"/>
        <w:rPr>
          <w:rFonts w:ascii="Times New Roman" w:eastAsia="Times New Roman" w:hAnsi="Times New Roman" w:cs="Times New Roman"/>
          <w:sz w:val="24"/>
          <w:szCs w:val="24"/>
          <w:lang w:eastAsia="ro-RO"/>
        </w:rPr>
      </w:pPr>
      <w:r w:rsidRPr="0050210A">
        <w:rPr>
          <w:rFonts w:ascii="Times New Roman" w:eastAsia="Times New Roman" w:hAnsi="Times New Roman" w:cs="Times New Roman"/>
          <w:sz w:val="24"/>
          <w:szCs w:val="24"/>
          <w:lang w:eastAsia="ro-RO"/>
        </w:rPr>
        <w:t>c)  zonele montane şi cele împădurite: nu este cazul;</w:t>
      </w:r>
    </w:p>
    <w:p w14:paraId="5CB04F75" w14:textId="77777777" w:rsidR="0033151D" w:rsidRPr="0050210A" w:rsidRDefault="0033151D" w:rsidP="00647ABA">
      <w:pPr>
        <w:spacing w:after="0" w:line="240" w:lineRule="auto"/>
        <w:jc w:val="both"/>
        <w:rPr>
          <w:rFonts w:ascii="Times New Roman" w:eastAsia="Times New Roman" w:hAnsi="Times New Roman" w:cs="Times New Roman"/>
          <w:sz w:val="24"/>
          <w:szCs w:val="24"/>
          <w:lang w:eastAsia="ro-RO"/>
        </w:rPr>
      </w:pPr>
      <w:r w:rsidRPr="0050210A">
        <w:rPr>
          <w:rFonts w:ascii="Times New Roman" w:eastAsia="Times New Roman" w:hAnsi="Times New Roman" w:cs="Times New Roman"/>
          <w:sz w:val="24"/>
          <w:szCs w:val="24"/>
          <w:lang w:eastAsia="ro-RO"/>
        </w:rPr>
        <w:t>d)  parcurile şi rezervaţiile naturale: nu este cazul;</w:t>
      </w:r>
    </w:p>
    <w:p w14:paraId="72E5127E" w14:textId="77777777" w:rsidR="00C75A53" w:rsidRPr="00C75A53" w:rsidRDefault="0033151D" w:rsidP="00647ABA">
      <w:pPr>
        <w:autoSpaceDE w:val="0"/>
        <w:autoSpaceDN w:val="0"/>
        <w:adjustRightInd w:val="0"/>
        <w:spacing w:after="0" w:line="240" w:lineRule="auto"/>
        <w:jc w:val="both"/>
        <w:rPr>
          <w:rFonts w:ascii="Times New Roman" w:eastAsia="Times New Roman" w:hAnsi="Times New Roman" w:cs="Times New Roman"/>
          <w:sz w:val="24"/>
          <w:szCs w:val="24"/>
        </w:rPr>
      </w:pPr>
      <w:r w:rsidRPr="0050210A">
        <w:rPr>
          <w:rFonts w:ascii="Times New Roman" w:eastAsia="Times New Roman" w:hAnsi="Times New Roman" w:cs="Times New Roman"/>
          <w:sz w:val="24"/>
          <w:szCs w:val="24"/>
          <w:lang w:eastAsia="ro-RO"/>
        </w:rPr>
        <w:lastRenderedPageBreak/>
        <w:t>e)</w:t>
      </w:r>
      <w:r w:rsidRPr="00C75A53">
        <w:rPr>
          <w:rFonts w:ascii="Times New Roman" w:eastAsia="Times New Roman" w:hAnsi="Times New Roman" w:cs="Times New Roman"/>
          <w:sz w:val="24"/>
          <w:szCs w:val="24"/>
          <w:lang w:eastAsia="ro-RO"/>
        </w:rPr>
        <w:t xml:space="preserve">  ariile clasificate sau zonele protejate prin legislaţia în vigoare, cum sunt: </w:t>
      </w:r>
      <w:r w:rsidR="00C75A53" w:rsidRPr="00C75A53">
        <w:rPr>
          <w:rFonts w:ascii="Times New Roman" w:eastAsia="Times New Roman" w:hAnsi="Times New Roman" w:cs="Times New Roman"/>
          <w:sz w:val="24"/>
          <w:szCs w:val="24"/>
        </w:rPr>
        <w:t xml:space="preserve">amplasamentul </w:t>
      </w:r>
      <w:r w:rsidR="001F30A6">
        <w:rPr>
          <w:rFonts w:ascii="Times New Roman" w:eastAsia="Times New Roman" w:hAnsi="Times New Roman" w:cs="Times New Roman"/>
          <w:sz w:val="24"/>
          <w:szCs w:val="24"/>
        </w:rPr>
        <w:t xml:space="preserve">nu </w:t>
      </w:r>
      <w:r w:rsidR="00C75A53" w:rsidRPr="00C75A53">
        <w:rPr>
          <w:rFonts w:ascii="Times New Roman" w:eastAsia="Times New Roman" w:hAnsi="Times New Roman" w:cs="Times New Roman"/>
          <w:sz w:val="24"/>
          <w:szCs w:val="24"/>
        </w:rPr>
        <w:t xml:space="preserve">se află in interiorul </w:t>
      </w:r>
      <w:r w:rsidR="00647ABA">
        <w:rPr>
          <w:rFonts w:ascii="Times New Roman" w:eastAsia="Times New Roman" w:hAnsi="Times New Roman" w:cs="Times New Roman"/>
          <w:sz w:val="24"/>
          <w:szCs w:val="24"/>
        </w:rPr>
        <w:t xml:space="preserve">sau in vecinatatea </w:t>
      </w:r>
      <w:r w:rsidR="00C75A53" w:rsidRPr="00C75A53">
        <w:rPr>
          <w:rFonts w:ascii="Times New Roman" w:eastAsia="Times New Roman" w:hAnsi="Times New Roman" w:cs="Times New Roman"/>
          <w:sz w:val="24"/>
          <w:szCs w:val="24"/>
        </w:rPr>
        <w:t>ariilor naturale protejate</w:t>
      </w:r>
      <w:r w:rsidR="001F30A6">
        <w:rPr>
          <w:rFonts w:ascii="Times New Roman" w:eastAsia="Times New Roman" w:hAnsi="Times New Roman" w:cs="Times New Roman"/>
          <w:sz w:val="24"/>
          <w:szCs w:val="24"/>
        </w:rPr>
        <w:t>;</w:t>
      </w:r>
    </w:p>
    <w:p w14:paraId="5903678E" w14:textId="77777777" w:rsidR="0033151D" w:rsidRPr="00DD1485" w:rsidRDefault="0033151D" w:rsidP="00A83939">
      <w:pPr>
        <w:spacing w:after="0" w:line="240" w:lineRule="auto"/>
        <w:jc w:val="both"/>
        <w:rPr>
          <w:rFonts w:ascii="Times New Roman" w:eastAsia="Times New Roman" w:hAnsi="Times New Roman" w:cs="Times New Roman"/>
          <w:sz w:val="24"/>
          <w:szCs w:val="24"/>
          <w:lang w:eastAsia="ro-RO"/>
        </w:rPr>
      </w:pPr>
      <w:r w:rsidRPr="00DD1485">
        <w:rPr>
          <w:rFonts w:ascii="Times New Roman" w:eastAsia="Times New Roman" w:hAnsi="Times New Roman" w:cs="Times New Roman"/>
          <w:sz w:val="24"/>
          <w:szCs w:val="24"/>
          <w:lang w:eastAsia="ro-RO"/>
        </w:rPr>
        <w:t xml:space="preserve">f)  </w:t>
      </w:r>
      <w:r w:rsidRPr="00DD1485">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4" w:history="1">
        <w:r w:rsidRPr="00DD1485">
          <w:rPr>
            <w:rFonts w:ascii="Times New Roman" w:eastAsia="Times New Roman" w:hAnsi="Times New Roman" w:cs="Times New Roman"/>
            <w:b/>
            <w:bCs/>
            <w:color w:val="333399"/>
            <w:sz w:val="24"/>
            <w:szCs w:val="24"/>
            <w:u w:val="single"/>
            <w:lang w:eastAsia="ro-RO"/>
          </w:rPr>
          <w:t>57/2007</w:t>
        </w:r>
      </w:hyperlink>
      <w:r w:rsidRPr="00DD1485">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5" w:history="1">
        <w:r w:rsidRPr="00DD1485">
          <w:rPr>
            <w:rFonts w:ascii="Times New Roman" w:eastAsia="Times New Roman" w:hAnsi="Times New Roman" w:cs="Times New Roman"/>
            <w:b/>
            <w:bCs/>
            <w:color w:val="333399"/>
            <w:sz w:val="24"/>
            <w:szCs w:val="24"/>
            <w:u w:val="single"/>
            <w:lang w:eastAsia="ro-RO"/>
          </w:rPr>
          <w:t>5/2000</w:t>
        </w:r>
      </w:hyperlink>
      <w:r w:rsidRPr="00DD1485">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6" w:history="1">
        <w:r w:rsidRPr="00DD1485">
          <w:rPr>
            <w:rFonts w:ascii="Times New Roman" w:eastAsia="Times New Roman" w:hAnsi="Times New Roman" w:cs="Times New Roman"/>
            <w:b/>
            <w:bCs/>
            <w:color w:val="333399"/>
            <w:sz w:val="24"/>
            <w:szCs w:val="24"/>
            <w:u w:val="single"/>
            <w:lang w:eastAsia="ro-RO"/>
          </w:rPr>
          <w:t>107/1996</w:t>
        </w:r>
      </w:hyperlink>
      <w:r w:rsidRPr="00DD1485">
        <w:rPr>
          <w:rFonts w:ascii="Times New Roman" w:eastAsia="Calibri" w:hAnsi="Times New Roman" w:cs="Times New Roman"/>
          <w:sz w:val="24"/>
          <w:szCs w:val="24"/>
          <w:lang w:eastAsia="ro-RO"/>
        </w:rPr>
        <w:t xml:space="preserve">, cu modificările şi completările ulterioare, şi Hotărârea Guvernului nr. </w:t>
      </w:r>
      <w:hyperlink r:id="rId17" w:history="1">
        <w:r w:rsidRPr="00DD1485">
          <w:rPr>
            <w:rFonts w:ascii="Times New Roman" w:eastAsia="Times New Roman" w:hAnsi="Times New Roman" w:cs="Times New Roman"/>
            <w:b/>
            <w:bCs/>
            <w:color w:val="333399"/>
            <w:sz w:val="24"/>
            <w:szCs w:val="24"/>
            <w:u w:val="single"/>
            <w:lang w:eastAsia="ro-RO"/>
          </w:rPr>
          <w:t>930/2005</w:t>
        </w:r>
      </w:hyperlink>
      <w:r w:rsidRPr="00DD1485">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DD1485">
        <w:rPr>
          <w:rFonts w:ascii="Times New Roman" w:eastAsia="Times New Roman" w:hAnsi="Times New Roman" w:cs="Times New Roman"/>
          <w:sz w:val="24"/>
          <w:szCs w:val="24"/>
          <w:lang w:eastAsia="ro-RO"/>
        </w:rPr>
        <w:t xml:space="preserve"> proiectul nu este inclus în zone de protecţie specială desemnate;</w:t>
      </w:r>
    </w:p>
    <w:p w14:paraId="72A88F1F" w14:textId="77777777" w:rsidR="0033151D" w:rsidRPr="00DD1485" w:rsidRDefault="0033151D" w:rsidP="00A83939">
      <w:pPr>
        <w:spacing w:after="0" w:line="240" w:lineRule="auto"/>
        <w:jc w:val="both"/>
        <w:rPr>
          <w:rFonts w:ascii="Times New Roman" w:eastAsia="Times New Roman" w:hAnsi="Times New Roman" w:cs="Times New Roman"/>
          <w:color w:val="FF0000"/>
          <w:sz w:val="24"/>
          <w:szCs w:val="24"/>
          <w:lang w:eastAsia="ro-RO"/>
        </w:rPr>
      </w:pPr>
      <w:r w:rsidRPr="00DD1485">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14:paraId="47877E9D" w14:textId="77777777" w:rsidR="0033151D" w:rsidRPr="00DD1485" w:rsidRDefault="0033151D" w:rsidP="00A83939">
      <w:pPr>
        <w:spacing w:after="0" w:line="240" w:lineRule="auto"/>
        <w:jc w:val="both"/>
        <w:rPr>
          <w:rFonts w:ascii="Times New Roman" w:eastAsia="Times New Roman" w:hAnsi="Times New Roman" w:cs="Times New Roman"/>
          <w:sz w:val="24"/>
          <w:szCs w:val="24"/>
          <w:lang w:eastAsia="ro-RO"/>
        </w:rPr>
      </w:pPr>
      <w:r w:rsidRPr="00DD1485">
        <w:rPr>
          <w:rFonts w:ascii="Times New Roman" w:eastAsia="Times New Roman" w:hAnsi="Times New Roman" w:cs="Times New Roman"/>
          <w:sz w:val="24"/>
          <w:szCs w:val="24"/>
          <w:lang w:eastAsia="ro-RO"/>
        </w:rPr>
        <w:t>h) ariile dens populate: nu e cazul - lucrările propuse se află într-o zonă cu locuinţe individuale;</w:t>
      </w:r>
    </w:p>
    <w:p w14:paraId="34112BAC" w14:textId="221A8647" w:rsidR="0033151D" w:rsidRPr="00DD1485" w:rsidRDefault="0033151D" w:rsidP="00A83939">
      <w:pPr>
        <w:spacing w:after="0" w:line="240" w:lineRule="auto"/>
        <w:jc w:val="both"/>
        <w:rPr>
          <w:rFonts w:ascii="Times New Roman" w:eastAsia="Times New Roman" w:hAnsi="Times New Roman" w:cs="Times New Roman"/>
          <w:sz w:val="24"/>
          <w:szCs w:val="24"/>
          <w:lang w:eastAsia="ro-RO"/>
        </w:rPr>
      </w:pPr>
      <w:r w:rsidRPr="00DD1485">
        <w:rPr>
          <w:rFonts w:ascii="Times New Roman" w:eastAsia="Times New Roman" w:hAnsi="Times New Roman" w:cs="Times New Roman"/>
          <w:sz w:val="24"/>
          <w:szCs w:val="24"/>
          <w:lang w:eastAsia="ro-RO"/>
        </w:rPr>
        <w:t xml:space="preserve">i) peisajele cu semnificaţie istorică, culturală şi arheologică: </w:t>
      </w:r>
      <w:r w:rsidR="0016688E">
        <w:rPr>
          <w:rFonts w:ascii="Times New Roman" w:eastAsia="Times New Roman" w:hAnsi="Times New Roman" w:cs="Times New Roman"/>
          <w:sz w:val="24"/>
          <w:szCs w:val="24"/>
          <w:lang w:eastAsia="ro-RO"/>
        </w:rPr>
        <w:t xml:space="preserve">imobilul </w:t>
      </w:r>
      <w:r w:rsidR="0016688E">
        <w:rPr>
          <w:rFonts w:ascii="Times New Roman" w:eastAsia="Times New Roman" w:hAnsi="Times New Roman" w:cs="Times New Roman"/>
          <w:iCs/>
          <w:sz w:val="24"/>
          <w:szCs w:val="24"/>
          <w:lang w:eastAsia="ro-RO"/>
        </w:rPr>
        <w:t xml:space="preserve">nu figureaza </w:t>
      </w:r>
      <w:r w:rsidR="006777E6">
        <w:rPr>
          <w:rFonts w:ascii="Times New Roman" w:eastAsia="Times New Roman" w:hAnsi="Times New Roman" w:cs="Times New Roman"/>
          <w:iCs/>
          <w:sz w:val="24"/>
          <w:szCs w:val="24"/>
          <w:lang w:eastAsia="ro-RO"/>
        </w:rPr>
        <w:t>pe Lista Monumentelor Istorice din Romania si nici nu este in zona de protectie</w:t>
      </w:r>
      <w:r w:rsidR="00A83939">
        <w:rPr>
          <w:rFonts w:ascii="Times New Roman" w:eastAsia="Times New Roman" w:hAnsi="Times New Roman" w:cs="Times New Roman"/>
          <w:iCs/>
          <w:sz w:val="24"/>
          <w:szCs w:val="24"/>
          <w:lang w:eastAsia="ro-RO"/>
        </w:rPr>
        <w:t xml:space="preserve"> a monumentelor istorice sau situri arheologice</w:t>
      </w:r>
      <w:r w:rsidRPr="00DD1485">
        <w:rPr>
          <w:rFonts w:ascii="Times New Roman" w:eastAsia="Times New Roman" w:hAnsi="Times New Roman" w:cs="Times New Roman"/>
          <w:iCs/>
          <w:sz w:val="24"/>
          <w:szCs w:val="24"/>
          <w:lang w:eastAsia="ro-RO"/>
        </w:rPr>
        <w:t xml:space="preserve">; </w:t>
      </w:r>
    </w:p>
    <w:p w14:paraId="1E960AF4" w14:textId="77777777" w:rsidR="0012407A" w:rsidRPr="00A83939" w:rsidRDefault="0012407A" w:rsidP="00A83939">
      <w:pPr>
        <w:spacing w:after="0" w:line="240" w:lineRule="auto"/>
        <w:jc w:val="both"/>
        <w:rPr>
          <w:rFonts w:ascii="Times New Roman" w:eastAsia="Times New Roman" w:hAnsi="Times New Roman" w:cs="Times New Roman"/>
          <w:b/>
          <w:iCs/>
          <w:sz w:val="16"/>
          <w:szCs w:val="16"/>
          <w:lang w:eastAsia="ro-RO"/>
        </w:rPr>
      </w:pPr>
    </w:p>
    <w:p w14:paraId="7D2F032F" w14:textId="77777777" w:rsidR="0033151D" w:rsidRPr="00DD1485" w:rsidRDefault="0033151D" w:rsidP="00390BE1">
      <w:pPr>
        <w:spacing w:after="0" w:line="240" w:lineRule="auto"/>
        <w:jc w:val="both"/>
        <w:rPr>
          <w:rFonts w:ascii="Times New Roman" w:eastAsia="Times New Roman" w:hAnsi="Times New Roman" w:cs="Times New Roman"/>
          <w:b/>
          <w:sz w:val="24"/>
          <w:szCs w:val="24"/>
          <w:u w:val="single"/>
          <w:lang w:eastAsia="ro-RO"/>
        </w:rPr>
      </w:pPr>
      <w:r w:rsidRPr="00DD1485">
        <w:rPr>
          <w:rFonts w:ascii="Times New Roman" w:eastAsia="Times New Roman" w:hAnsi="Times New Roman" w:cs="Times New Roman"/>
          <w:b/>
          <w:iCs/>
          <w:sz w:val="24"/>
          <w:szCs w:val="24"/>
          <w:lang w:eastAsia="ro-RO"/>
        </w:rPr>
        <w:t>3.</w:t>
      </w:r>
      <w:r w:rsidRPr="00DD1485">
        <w:rPr>
          <w:rFonts w:ascii="Times New Roman" w:eastAsia="Times New Roman" w:hAnsi="Times New Roman" w:cs="Times New Roman"/>
          <w:iCs/>
          <w:sz w:val="24"/>
          <w:szCs w:val="24"/>
          <w:lang w:eastAsia="ro-RO"/>
        </w:rPr>
        <w:t xml:space="preserve"> </w:t>
      </w:r>
      <w:r w:rsidRPr="00DD1485">
        <w:rPr>
          <w:rFonts w:ascii="Times New Roman" w:eastAsia="Times New Roman" w:hAnsi="Times New Roman" w:cs="Times New Roman"/>
          <w:b/>
          <w:i/>
          <w:iCs/>
          <w:sz w:val="24"/>
          <w:szCs w:val="24"/>
          <w:u w:val="single"/>
          <w:lang w:eastAsia="ro-RO"/>
        </w:rPr>
        <w:t>Caracteristicile impactului potenţial:</w:t>
      </w:r>
      <w:r w:rsidRPr="00DD1485">
        <w:rPr>
          <w:rFonts w:ascii="Times New Roman" w:eastAsia="Times New Roman" w:hAnsi="Times New Roman" w:cs="Times New Roman"/>
          <w:b/>
          <w:sz w:val="24"/>
          <w:szCs w:val="24"/>
          <w:u w:val="single"/>
          <w:lang w:eastAsia="ro-RO"/>
        </w:rPr>
        <w:t xml:space="preserve">   </w:t>
      </w:r>
    </w:p>
    <w:p w14:paraId="0F9A2C65" w14:textId="77777777" w:rsidR="0033151D" w:rsidRPr="00DD1485" w:rsidRDefault="0033151D" w:rsidP="00390BE1">
      <w:pPr>
        <w:spacing w:after="0" w:line="240" w:lineRule="auto"/>
        <w:jc w:val="both"/>
        <w:rPr>
          <w:rFonts w:ascii="Times New Roman" w:eastAsia="Times New Roman" w:hAnsi="Times New Roman" w:cs="Times New Roman"/>
          <w:sz w:val="24"/>
          <w:szCs w:val="24"/>
          <w:lang w:eastAsia="pl-PL"/>
        </w:rPr>
      </w:pPr>
      <w:r w:rsidRPr="00DD1485">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DD1485">
        <w:rPr>
          <w:rFonts w:ascii="Times New Roman" w:eastAsia="Times New Roman" w:hAnsi="Times New Roman" w:cs="Times New Roman"/>
          <w:sz w:val="24"/>
          <w:szCs w:val="24"/>
          <w:lang w:eastAsia="ro-RO"/>
        </w:rPr>
        <w:t>local, numai în zona de lucru, pe perioada execuţiei;</w:t>
      </w:r>
    </w:p>
    <w:p w14:paraId="28A5DE28" w14:textId="77777777" w:rsidR="0033151D" w:rsidRPr="00DD1485" w:rsidRDefault="0033151D" w:rsidP="00390BE1">
      <w:pPr>
        <w:spacing w:after="0" w:line="240" w:lineRule="auto"/>
        <w:jc w:val="both"/>
        <w:rPr>
          <w:rFonts w:ascii="Times New Roman" w:eastAsia="Times New Roman" w:hAnsi="Times New Roman" w:cs="Times New Roman"/>
          <w:sz w:val="24"/>
          <w:szCs w:val="24"/>
          <w:lang w:eastAsia="ro-RO"/>
        </w:rPr>
      </w:pPr>
      <w:r w:rsidRPr="00DD1485">
        <w:rPr>
          <w:rFonts w:ascii="Times New Roman" w:eastAsia="Times New Roman" w:hAnsi="Times New Roman" w:cs="Times New Roman"/>
          <w:sz w:val="24"/>
          <w:szCs w:val="24"/>
          <w:lang w:eastAsia="ro-RO"/>
        </w:rPr>
        <w:t xml:space="preserve">    b) natura transfrontieră a impactului:  nu este cazul;</w:t>
      </w:r>
    </w:p>
    <w:p w14:paraId="7E487899" w14:textId="77777777" w:rsidR="0033151D" w:rsidRPr="00DD1485" w:rsidRDefault="0033151D" w:rsidP="00390BE1">
      <w:pPr>
        <w:spacing w:after="0" w:line="240" w:lineRule="auto"/>
        <w:jc w:val="both"/>
        <w:rPr>
          <w:rFonts w:ascii="Times New Roman" w:eastAsia="Times New Roman" w:hAnsi="Times New Roman" w:cs="Times New Roman"/>
          <w:color w:val="FF0000"/>
          <w:sz w:val="24"/>
          <w:szCs w:val="24"/>
          <w:lang w:eastAsia="ro-RO"/>
        </w:rPr>
      </w:pPr>
      <w:r w:rsidRPr="00DD1485">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14:paraId="3D477E24" w14:textId="77777777" w:rsidR="0033151D" w:rsidRPr="00DD1485" w:rsidRDefault="0033151D" w:rsidP="00390BE1">
      <w:pPr>
        <w:spacing w:after="0" w:line="240" w:lineRule="auto"/>
        <w:jc w:val="both"/>
        <w:rPr>
          <w:rFonts w:ascii="Times New Roman" w:eastAsia="Times New Roman" w:hAnsi="Times New Roman" w:cs="Times New Roman"/>
          <w:sz w:val="24"/>
          <w:szCs w:val="24"/>
          <w:lang w:eastAsia="ro-RO"/>
        </w:rPr>
      </w:pPr>
      <w:r w:rsidRPr="00DD1485">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14:paraId="7ABF0EF4" w14:textId="77777777" w:rsidR="0033151D" w:rsidRPr="00DD1485" w:rsidRDefault="0033151D" w:rsidP="00390BE1">
      <w:pPr>
        <w:spacing w:after="0" w:line="240" w:lineRule="auto"/>
        <w:jc w:val="both"/>
        <w:rPr>
          <w:rFonts w:ascii="Times New Roman" w:eastAsia="Times New Roman" w:hAnsi="Times New Roman" w:cs="Times New Roman"/>
          <w:sz w:val="24"/>
          <w:szCs w:val="24"/>
          <w:lang w:eastAsia="ro-RO"/>
        </w:rPr>
      </w:pPr>
      <w:r w:rsidRPr="00DD1485">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DD1485">
        <w:rPr>
          <w:rFonts w:ascii="Times New Roman" w:eastAsia="Times New Roman" w:hAnsi="Times New Roman" w:cs="Times New Roman"/>
          <w:bCs/>
          <w:i/>
          <w:sz w:val="24"/>
          <w:szCs w:val="24"/>
          <w:lang w:eastAsia="ro-RO"/>
        </w:rPr>
        <w:t xml:space="preserve"> </w:t>
      </w:r>
    </w:p>
    <w:p w14:paraId="0EADABB7" w14:textId="77777777" w:rsidR="00AA36F1" w:rsidRPr="0061147C" w:rsidRDefault="00AA36F1" w:rsidP="00390BE1">
      <w:pPr>
        <w:spacing w:after="0" w:line="240" w:lineRule="auto"/>
        <w:jc w:val="both"/>
        <w:rPr>
          <w:rFonts w:ascii="Times New Roman" w:eastAsia="Times New Roman" w:hAnsi="Times New Roman" w:cs="Times New Roman"/>
          <w:b/>
          <w:i/>
          <w:sz w:val="16"/>
          <w:szCs w:val="16"/>
          <w:u w:val="single"/>
          <w:lang w:eastAsia="ro-RO"/>
        </w:rPr>
      </w:pPr>
    </w:p>
    <w:p w14:paraId="37A155BC" w14:textId="77777777" w:rsidR="0033151D" w:rsidRPr="00DD1485" w:rsidRDefault="0033151D" w:rsidP="00390BE1">
      <w:pPr>
        <w:spacing w:after="0" w:line="240" w:lineRule="auto"/>
        <w:jc w:val="both"/>
        <w:rPr>
          <w:rFonts w:ascii="Times New Roman" w:eastAsia="Times New Roman" w:hAnsi="Times New Roman" w:cs="Times New Roman"/>
          <w:i/>
          <w:sz w:val="24"/>
          <w:szCs w:val="24"/>
          <w:lang w:eastAsia="ro-RO"/>
        </w:rPr>
      </w:pPr>
      <w:r w:rsidRPr="00DD1485">
        <w:rPr>
          <w:rFonts w:ascii="Times New Roman" w:eastAsia="Times New Roman" w:hAnsi="Times New Roman" w:cs="Times New Roman"/>
          <w:b/>
          <w:i/>
          <w:sz w:val="24"/>
          <w:szCs w:val="24"/>
          <w:u w:val="single"/>
          <w:lang w:eastAsia="ro-RO"/>
        </w:rPr>
        <w:t>Condiţiile de realizare a proiectului</w:t>
      </w:r>
      <w:r w:rsidRPr="00DD1485">
        <w:rPr>
          <w:rFonts w:ascii="Times New Roman" w:eastAsia="Times New Roman" w:hAnsi="Times New Roman" w:cs="Times New Roman"/>
          <w:i/>
          <w:sz w:val="24"/>
          <w:szCs w:val="24"/>
          <w:lang w:eastAsia="ro-RO"/>
        </w:rPr>
        <w:t>:</w:t>
      </w:r>
    </w:p>
    <w:p w14:paraId="4362E75C" w14:textId="77777777" w:rsidR="0033151D" w:rsidRPr="001C61B7" w:rsidRDefault="0033151D" w:rsidP="001C61B7">
      <w:pPr>
        <w:pStyle w:val="ListParagraph"/>
        <w:numPr>
          <w:ilvl w:val="0"/>
          <w:numId w:val="5"/>
        </w:numPr>
        <w:spacing w:after="0" w:line="240" w:lineRule="auto"/>
        <w:ind w:left="0" w:firstLine="0"/>
        <w:jc w:val="both"/>
        <w:rPr>
          <w:rFonts w:ascii="Times New Roman" w:eastAsia="Times New Roman" w:hAnsi="Times New Roman" w:cs="Times New Roman"/>
          <w:sz w:val="24"/>
          <w:szCs w:val="24"/>
          <w:lang w:eastAsia="ro-RO"/>
        </w:rPr>
      </w:pPr>
      <w:r w:rsidRPr="0098361F">
        <w:rPr>
          <w:rFonts w:ascii="Times New Roman" w:eastAsia="Times New Roman" w:hAnsi="Times New Roman" w:cs="Times New Roman"/>
          <w:b/>
          <w:bCs/>
          <w:i/>
          <w:iCs/>
          <w:sz w:val="24"/>
          <w:szCs w:val="24"/>
          <w:lang w:eastAsia="ro-RO"/>
        </w:rPr>
        <w:t xml:space="preserve">Titularul are obligaţia de a urmări modul de respectare a legislaţiei de mediu în vigoare pe toata perioada de execuţie a lucrărilor şi  după realizarea acestuia să ia toate măsurile necesare pentru a nu se </w:t>
      </w:r>
      <w:r w:rsidRPr="001C61B7">
        <w:rPr>
          <w:rFonts w:ascii="Times New Roman" w:eastAsia="Times New Roman" w:hAnsi="Times New Roman" w:cs="Times New Roman"/>
          <w:b/>
          <w:bCs/>
          <w:i/>
          <w:iCs/>
          <w:sz w:val="24"/>
          <w:szCs w:val="24"/>
          <w:lang w:eastAsia="ro-RO"/>
        </w:rPr>
        <w:t>produce poluarea apelor subterane, de suprafaţă, a solului sau a aerului</w:t>
      </w:r>
      <w:r w:rsidRPr="001C61B7">
        <w:rPr>
          <w:rFonts w:ascii="Times New Roman" w:eastAsia="Times New Roman" w:hAnsi="Times New Roman" w:cs="Times New Roman"/>
          <w:sz w:val="24"/>
          <w:szCs w:val="24"/>
          <w:lang w:eastAsia="ro-RO"/>
        </w:rPr>
        <w:t>.</w:t>
      </w:r>
    </w:p>
    <w:p w14:paraId="44529B00" w14:textId="77777777" w:rsidR="0033151D" w:rsidRPr="001C61B7" w:rsidRDefault="0033151D" w:rsidP="001C61B7">
      <w:pPr>
        <w:pStyle w:val="ListParagraph"/>
        <w:numPr>
          <w:ilvl w:val="0"/>
          <w:numId w:val="5"/>
        </w:numPr>
        <w:spacing w:after="0" w:line="240" w:lineRule="auto"/>
        <w:ind w:left="0" w:firstLine="0"/>
        <w:jc w:val="both"/>
        <w:rPr>
          <w:rFonts w:ascii="Times New Roman" w:eastAsia="Times New Roman" w:hAnsi="Times New Roman" w:cs="Times New Roman"/>
          <w:b/>
          <w:i/>
          <w:sz w:val="24"/>
          <w:szCs w:val="24"/>
          <w:lang w:eastAsia="ro-RO"/>
        </w:rPr>
      </w:pPr>
      <w:r w:rsidRPr="001C61B7">
        <w:rPr>
          <w:rFonts w:ascii="Times New Roman" w:eastAsia="Times New Roman" w:hAnsi="Times New Roman" w:cs="Times New Roman"/>
          <w:b/>
          <w:i/>
          <w:sz w:val="24"/>
          <w:szCs w:val="24"/>
          <w:lang w:eastAsia="ro-RO"/>
        </w:rPr>
        <w:t>Respectarea condițiilor impuse prin avizele solicitate în Certificatul de Urbanism.</w:t>
      </w:r>
    </w:p>
    <w:p w14:paraId="30111C07" w14:textId="77777777" w:rsidR="009D1BED" w:rsidRPr="00DD0C2F" w:rsidRDefault="0033151D" w:rsidP="001C61B7">
      <w:pPr>
        <w:pStyle w:val="ListParagraph"/>
        <w:numPr>
          <w:ilvl w:val="0"/>
          <w:numId w:val="5"/>
        </w:numPr>
        <w:spacing w:after="0" w:line="240" w:lineRule="auto"/>
        <w:ind w:left="0" w:firstLine="0"/>
        <w:jc w:val="both"/>
        <w:rPr>
          <w:rFonts w:ascii="Times New Roman" w:eastAsia="Times New Roman" w:hAnsi="Times New Roman" w:cs="Times New Roman"/>
          <w:sz w:val="24"/>
          <w:szCs w:val="24"/>
          <w:lang w:eastAsia="ro-RO"/>
        </w:rPr>
      </w:pPr>
      <w:r w:rsidRPr="001C61B7">
        <w:rPr>
          <w:rFonts w:ascii="Times New Roman" w:eastAsia="Times New Roman" w:hAnsi="Times New Roman" w:cs="Times New Roman"/>
          <w:b/>
          <w:bCs/>
          <w:i/>
          <w:iCs/>
          <w:sz w:val="24"/>
          <w:szCs w:val="24"/>
          <w:lang w:eastAsia="ro-RO"/>
        </w:rPr>
        <w:t>Titularul are obligația respectării condițiilor impuse prin actele de reglementare emis</w:t>
      </w:r>
      <w:r w:rsidR="009D1BED" w:rsidRPr="001C61B7">
        <w:rPr>
          <w:rFonts w:ascii="Times New Roman" w:eastAsia="Times New Roman" w:hAnsi="Times New Roman" w:cs="Times New Roman"/>
          <w:b/>
          <w:bCs/>
          <w:i/>
          <w:iCs/>
          <w:sz w:val="24"/>
          <w:szCs w:val="24"/>
          <w:lang w:eastAsia="ro-RO"/>
        </w:rPr>
        <w:t>e/solicitate de alte autorități;</w:t>
      </w:r>
    </w:p>
    <w:p w14:paraId="1B6D07E5" w14:textId="77777777" w:rsidR="003C6115" w:rsidRPr="003C6115" w:rsidRDefault="003C6115" w:rsidP="00526382">
      <w:pPr>
        <w:spacing w:after="0" w:line="240" w:lineRule="auto"/>
        <w:jc w:val="both"/>
        <w:rPr>
          <w:rFonts w:ascii="Times New Roman" w:eastAsia="Times New Roman" w:hAnsi="Times New Roman" w:cs="Times New Roman"/>
          <w:sz w:val="16"/>
          <w:szCs w:val="16"/>
          <w:lang w:eastAsia="ro-RO"/>
        </w:rPr>
      </w:pPr>
    </w:p>
    <w:p w14:paraId="1220D12D" w14:textId="10055682" w:rsidR="004303D6" w:rsidRPr="005A32F6" w:rsidRDefault="00526382" w:rsidP="005A32F6">
      <w:pPr>
        <w:spacing w:after="0" w:line="240" w:lineRule="auto"/>
        <w:jc w:val="both"/>
        <w:rPr>
          <w:rFonts w:ascii="Times New Roman" w:eastAsia="Times New Roman" w:hAnsi="Times New Roman" w:cs="Times New Roman"/>
          <w:sz w:val="24"/>
          <w:szCs w:val="24"/>
          <w:lang w:eastAsia="ro-RO"/>
        </w:rPr>
      </w:pPr>
      <w:r w:rsidRPr="00526382">
        <w:rPr>
          <w:rFonts w:ascii="Times New Roman" w:eastAsia="Times New Roman" w:hAnsi="Times New Roman" w:cs="Times New Roman"/>
          <w:sz w:val="24"/>
          <w:szCs w:val="24"/>
          <w:lang w:eastAsia="ro-RO"/>
        </w:rPr>
        <w:t xml:space="preserve">De asemenea, se vor respecta toate masurile si conditiile de realizare a proiectului in conformitate cu prevederile </w:t>
      </w:r>
      <w:r w:rsidRPr="00526382">
        <w:rPr>
          <w:rFonts w:ascii="Times New Roman" w:eastAsia="Times New Roman" w:hAnsi="Times New Roman" w:cs="Times New Roman"/>
          <w:b/>
          <w:sz w:val="24"/>
          <w:szCs w:val="24"/>
          <w:lang w:eastAsia="ro-RO"/>
        </w:rPr>
        <w:t xml:space="preserve">Avizului de gospodarire a apelor nr. </w:t>
      </w:r>
      <w:r w:rsidR="00BA7B3B">
        <w:rPr>
          <w:rFonts w:ascii="Times New Roman" w:eastAsia="Times New Roman" w:hAnsi="Times New Roman" w:cs="Times New Roman"/>
          <w:b/>
          <w:sz w:val="24"/>
          <w:szCs w:val="24"/>
          <w:lang w:eastAsia="ro-RO"/>
        </w:rPr>
        <w:t>48/20.06.2023</w:t>
      </w:r>
      <w:r w:rsidRPr="00526382">
        <w:rPr>
          <w:rFonts w:ascii="Times New Roman" w:eastAsia="Times New Roman" w:hAnsi="Times New Roman" w:cs="Times New Roman"/>
          <w:b/>
          <w:sz w:val="24"/>
          <w:szCs w:val="24"/>
          <w:lang w:eastAsia="ro-RO"/>
        </w:rPr>
        <w:t xml:space="preserve"> emis de catre </w:t>
      </w:r>
      <w:r w:rsidR="00BA7B3B">
        <w:rPr>
          <w:rFonts w:ascii="Times New Roman" w:eastAsia="Times New Roman" w:hAnsi="Times New Roman" w:cs="Times New Roman"/>
          <w:b/>
          <w:sz w:val="24"/>
          <w:szCs w:val="24"/>
          <w:lang w:eastAsia="ro-RO"/>
        </w:rPr>
        <w:t>Sistemul de Gospodarire a Apelor Dambovita</w:t>
      </w:r>
      <w:r w:rsidRPr="00526382">
        <w:rPr>
          <w:rFonts w:ascii="Times New Roman" w:eastAsia="Times New Roman" w:hAnsi="Times New Roman" w:cs="Times New Roman"/>
          <w:sz w:val="24"/>
          <w:szCs w:val="24"/>
          <w:lang w:eastAsia="ro-RO"/>
        </w:rPr>
        <w:t>, astfel:</w:t>
      </w:r>
    </w:p>
    <w:p w14:paraId="6EF2DDAD" w14:textId="77777777" w:rsidR="004303D6" w:rsidRDefault="005A32F6" w:rsidP="005A32F6">
      <w:pPr>
        <w:spacing w:after="0" w:line="240" w:lineRule="auto"/>
        <w:jc w:val="both"/>
        <w:rPr>
          <w:rFonts w:ascii="Times New Roman" w:eastAsia="Times New Roman" w:hAnsi="Times New Roman" w:cs="Times New Roman"/>
          <w:sz w:val="24"/>
          <w:szCs w:val="24"/>
          <w:lang w:eastAsia="ro-RO"/>
        </w:rPr>
      </w:pPr>
      <w:r w:rsidRPr="005A32F6">
        <w:rPr>
          <w:rFonts w:ascii="Times New Roman" w:eastAsia="Times New Roman" w:hAnsi="Times New Roman" w:cs="Times New Roman"/>
          <w:sz w:val="24"/>
          <w:szCs w:val="24"/>
          <w:lang w:eastAsia="ro-RO"/>
        </w:rPr>
        <w:t xml:space="preserve">- Beneficiarul este obligat sa obtina toate avizele, acordurile si autorizatiile prevazute de legislatie inainte de inceperea executiei lucrarilor avizate prin prezentul. </w:t>
      </w:r>
    </w:p>
    <w:p w14:paraId="3DDB69AE" w14:textId="77777777" w:rsidR="004303D6" w:rsidRDefault="005A32F6" w:rsidP="005A32F6">
      <w:pPr>
        <w:spacing w:after="0" w:line="240" w:lineRule="auto"/>
        <w:jc w:val="both"/>
        <w:rPr>
          <w:rFonts w:ascii="Times New Roman" w:eastAsia="Times New Roman" w:hAnsi="Times New Roman" w:cs="Times New Roman"/>
          <w:sz w:val="24"/>
          <w:szCs w:val="24"/>
          <w:lang w:eastAsia="ro-RO"/>
        </w:rPr>
      </w:pPr>
      <w:r w:rsidRPr="005A32F6">
        <w:rPr>
          <w:rFonts w:ascii="Times New Roman" w:eastAsia="Times New Roman" w:hAnsi="Times New Roman" w:cs="Times New Roman"/>
          <w:sz w:val="24"/>
          <w:szCs w:val="24"/>
          <w:lang w:eastAsia="ro-RO"/>
        </w:rPr>
        <w:t xml:space="preserve">- Prezentul aviz de gospodarire a apclor nu se refera la partea de rezistenta si stabilitate a Iucrarilor. Lucrarile </w:t>
      </w:r>
      <w:r w:rsidR="004303D6">
        <w:rPr>
          <w:rFonts w:ascii="Times New Roman" w:eastAsia="Times New Roman" w:hAnsi="Times New Roman" w:cs="Times New Roman"/>
          <w:sz w:val="24"/>
          <w:szCs w:val="24"/>
          <w:lang w:eastAsia="ro-RO"/>
        </w:rPr>
        <w:t>prevazute</w:t>
      </w:r>
      <w:r w:rsidRPr="005A32F6">
        <w:rPr>
          <w:rFonts w:ascii="Times New Roman" w:eastAsia="Times New Roman" w:hAnsi="Times New Roman" w:cs="Times New Roman"/>
          <w:sz w:val="24"/>
          <w:szCs w:val="24"/>
          <w:lang w:eastAsia="ro-RO"/>
        </w:rPr>
        <w:t xml:space="preserve"> a se realiza in prezentul aviz vor respecta toate standardele de </w:t>
      </w:r>
      <w:r w:rsidR="004303D6">
        <w:rPr>
          <w:rFonts w:ascii="Times New Roman" w:eastAsia="Times New Roman" w:hAnsi="Times New Roman" w:cs="Times New Roman"/>
          <w:sz w:val="24"/>
          <w:szCs w:val="24"/>
          <w:lang w:eastAsia="ro-RO"/>
        </w:rPr>
        <w:t>m</w:t>
      </w:r>
      <w:r w:rsidRPr="005A32F6">
        <w:rPr>
          <w:rFonts w:ascii="Times New Roman" w:eastAsia="Times New Roman" w:hAnsi="Times New Roman" w:cs="Times New Roman"/>
          <w:sz w:val="24"/>
          <w:szCs w:val="24"/>
          <w:lang w:eastAsia="ro-RO"/>
        </w:rPr>
        <w:t xml:space="preserve">ediu in vederea protejarii resurselor de apa. </w:t>
      </w:r>
    </w:p>
    <w:p w14:paraId="0D0C1479" w14:textId="77777777" w:rsidR="005D3D92" w:rsidRDefault="004303D6" w:rsidP="005A32F6">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5A32F6" w:rsidRPr="005A32F6">
        <w:rPr>
          <w:rFonts w:ascii="Times New Roman" w:eastAsia="Times New Roman" w:hAnsi="Times New Roman" w:cs="Times New Roman"/>
          <w:sz w:val="24"/>
          <w:szCs w:val="24"/>
          <w:lang w:eastAsia="ro-RO"/>
        </w:rPr>
        <w:t>In cazul producerii unei poluari accidentale pe parcursul executiei lucrarilor se va anunta i</w:t>
      </w:r>
      <w:r>
        <w:rPr>
          <w:rFonts w:ascii="Times New Roman" w:eastAsia="Times New Roman" w:hAnsi="Times New Roman" w:cs="Times New Roman"/>
          <w:sz w:val="24"/>
          <w:szCs w:val="24"/>
          <w:lang w:eastAsia="ro-RO"/>
        </w:rPr>
        <w:t>m</w:t>
      </w:r>
      <w:r w:rsidR="005A32F6" w:rsidRPr="005A32F6">
        <w:rPr>
          <w:rFonts w:ascii="Times New Roman" w:eastAsia="Times New Roman" w:hAnsi="Times New Roman" w:cs="Times New Roman"/>
          <w:sz w:val="24"/>
          <w:szCs w:val="24"/>
          <w:lang w:eastAsia="ro-RO"/>
        </w:rPr>
        <w:t xml:space="preserve">ediat Sistemul de Gospodarire a Apelor Dambovita. </w:t>
      </w:r>
    </w:p>
    <w:p w14:paraId="1C264068" w14:textId="77777777" w:rsidR="005D3D92" w:rsidRDefault="005A32F6" w:rsidP="005A32F6">
      <w:pPr>
        <w:spacing w:after="0" w:line="240" w:lineRule="auto"/>
        <w:jc w:val="both"/>
        <w:rPr>
          <w:rFonts w:ascii="Times New Roman" w:eastAsia="Times New Roman" w:hAnsi="Times New Roman" w:cs="Times New Roman"/>
          <w:sz w:val="24"/>
          <w:szCs w:val="24"/>
          <w:lang w:eastAsia="ro-RO"/>
        </w:rPr>
      </w:pPr>
      <w:r w:rsidRPr="005D3D92">
        <w:rPr>
          <w:rFonts w:ascii="Times New Roman" w:eastAsia="Times New Roman" w:hAnsi="Times New Roman" w:cs="Times New Roman"/>
          <w:b/>
          <w:bCs/>
          <w:sz w:val="24"/>
          <w:szCs w:val="24"/>
          <w:lang w:eastAsia="ro-RO"/>
        </w:rPr>
        <w:t>- Materialul extras (balastul) nu va fi valorificat prin vanzare, acesta se va utiliza pentru amenajarea drumului de acces si la lucrarile de sistematizare in incinta (solul).</w:t>
      </w:r>
      <w:r w:rsidRPr="005A32F6">
        <w:rPr>
          <w:rFonts w:ascii="Times New Roman" w:eastAsia="Times New Roman" w:hAnsi="Times New Roman" w:cs="Times New Roman"/>
          <w:sz w:val="24"/>
          <w:szCs w:val="24"/>
          <w:lang w:eastAsia="ro-RO"/>
        </w:rPr>
        <w:t xml:space="preserve"> </w:t>
      </w:r>
    </w:p>
    <w:p w14:paraId="40F6BE11" w14:textId="77777777" w:rsidR="005D3D92" w:rsidRDefault="005A32F6" w:rsidP="005A32F6">
      <w:pPr>
        <w:spacing w:after="0" w:line="240" w:lineRule="auto"/>
        <w:jc w:val="both"/>
        <w:rPr>
          <w:rFonts w:ascii="Times New Roman" w:eastAsia="Times New Roman" w:hAnsi="Times New Roman" w:cs="Times New Roman"/>
          <w:sz w:val="24"/>
          <w:szCs w:val="24"/>
          <w:lang w:eastAsia="ro-RO"/>
        </w:rPr>
      </w:pPr>
      <w:r w:rsidRPr="005A32F6">
        <w:rPr>
          <w:rFonts w:ascii="Times New Roman" w:eastAsia="Times New Roman" w:hAnsi="Times New Roman" w:cs="Times New Roman"/>
          <w:sz w:val="24"/>
          <w:szCs w:val="24"/>
          <w:lang w:eastAsia="ro-RO"/>
        </w:rPr>
        <w:t xml:space="preserve">- Prezentul aviz nu exclude obligatia solicitarii si obtinerii si a celorlalte avize sau acorduri prevazute de legislatie. </w:t>
      </w:r>
    </w:p>
    <w:p w14:paraId="2837CDB5" w14:textId="46B7203A" w:rsidR="005D3D92" w:rsidRDefault="005A32F6" w:rsidP="005A32F6">
      <w:pPr>
        <w:spacing w:after="0" w:line="240" w:lineRule="auto"/>
        <w:jc w:val="both"/>
        <w:rPr>
          <w:rFonts w:ascii="Times New Roman" w:eastAsia="Times New Roman" w:hAnsi="Times New Roman" w:cs="Times New Roman"/>
          <w:sz w:val="24"/>
          <w:szCs w:val="24"/>
          <w:lang w:eastAsia="ro-RO"/>
        </w:rPr>
      </w:pPr>
      <w:r w:rsidRPr="005A32F6">
        <w:rPr>
          <w:rFonts w:ascii="Times New Roman" w:eastAsia="Times New Roman" w:hAnsi="Times New Roman" w:cs="Times New Roman"/>
          <w:sz w:val="24"/>
          <w:szCs w:val="24"/>
          <w:lang w:eastAsia="ro-RO"/>
        </w:rPr>
        <w:lastRenderedPageBreak/>
        <w:t xml:space="preserve">- Adancimea forajelor de </w:t>
      </w:r>
      <w:r w:rsidR="005D3D92">
        <w:rPr>
          <w:rFonts w:ascii="Times New Roman" w:eastAsia="Times New Roman" w:hAnsi="Times New Roman" w:cs="Times New Roman"/>
          <w:sz w:val="24"/>
          <w:szCs w:val="24"/>
          <w:lang w:eastAsia="ro-RO"/>
        </w:rPr>
        <w:t>m</w:t>
      </w:r>
      <w:r w:rsidRPr="005A32F6">
        <w:rPr>
          <w:rFonts w:ascii="Times New Roman" w:eastAsia="Times New Roman" w:hAnsi="Times New Roman" w:cs="Times New Roman"/>
          <w:sz w:val="24"/>
          <w:szCs w:val="24"/>
          <w:lang w:eastAsia="ro-RO"/>
        </w:rPr>
        <w:t xml:space="preserve">onitorizare va fi cu cel putin 1 m mai mare decat adancimea maxima de excavare. </w:t>
      </w:r>
    </w:p>
    <w:p w14:paraId="3AA53850" w14:textId="77777777" w:rsidR="005D3D92" w:rsidRDefault="005A32F6" w:rsidP="005A32F6">
      <w:pPr>
        <w:spacing w:after="0" w:line="240" w:lineRule="auto"/>
        <w:jc w:val="both"/>
        <w:rPr>
          <w:rFonts w:ascii="Times New Roman" w:eastAsia="Times New Roman" w:hAnsi="Times New Roman" w:cs="Times New Roman"/>
          <w:sz w:val="24"/>
          <w:szCs w:val="24"/>
          <w:lang w:eastAsia="ro-RO"/>
        </w:rPr>
      </w:pPr>
      <w:r w:rsidRPr="005A32F6">
        <w:rPr>
          <w:rFonts w:ascii="Times New Roman" w:eastAsia="Times New Roman" w:hAnsi="Times New Roman" w:cs="Times New Roman"/>
          <w:sz w:val="24"/>
          <w:szCs w:val="24"/>
          <w:lang w:eastAsia="ro-RO"/>
        </w:rPr>
        <w:t xml:space="preserve">- Se impune sa se respecte, conform documentatiei, adancimea maxima de excavare a agregatelor minerale, de 2 m, sub nivelul hidrostatic. </w:t>
      </w:r>
    </w:p>
    <w:p w14:paraId="72AE9D77" w14:textId="77777777" w:rsidR="007F405B" w:rsidRDefault="005A32F6" w:rsidP="005A32F6">
      <w:pPr>
        <w:spacing w:after="0" w:line="240" w:lineRule="auto"/>
        <w:jc w:val="both"/>
        <w:rPr>
          <w:rFonts w:ascii="Times New Roman" w:eastAsia="Times New Roman" w:hAnsi="Times New Roman" w:cs="Times New Roman"/>
          <w:sz w:val="24"/>
          <w:szCs w:val="24"/>
          <w:lang w:eastAsia="ro-RO"/>
        </w:rPr>
      </w:pPr>
      <w:r w:rsidRPr="005A32F6">
        <w:rPr>
          <w:rFonts w:ascii="Times New Roman" w:eastAsia="Times New Roman" w:hAnsi="Times New Roman" w:cs="Times New Roman"/>
          <w:sz w:val="24"/>
          <w:szCs w:val="24"/>
          <w:lang w:eastAsia="ro-RO"/>
        </w:rPr>
        <w:t xml:space="preserve">- Monitorizarea calitativa a acviferului freatic astfel incat sa se evite poluarea accidentala in timpul activitatilor desfasurate </w:t>
      </w:r>
      <w:r w:rsidR="005D3D92">
        <w:rPr>
          <w:rFonts w:ascii="Times New Roman" w:eastAsia="Times New Roman" w:hAnsi="Times New Roman" w:cs="Times New Roman"/>
          <w:sz w:val="24"/>
          <w:szCs w:val="24"/>
          <w:lang w:eastAsia="ro-RO"/>
        </w:rPr>
        <w:t>pentru realizarea</w:t>
      </w:r>
      <w:r w:rsidRPr="005A32F6">
        <w:rPr>
          <w:rFonts w:ascii="Times New Roman" w:eastAsia="Times New Roman" w:hAnsi="Times New Roman" w:cs="Times New Roman"/>
          <w:sz w:val="24"/>
          <w:szCs w:val="24"/>
          <w:lang w:eastAsia="ro-RO"/>
        </w:rPr>
        <w:t xml:space="preserve"> helesteului si exploatarea zonei de agrement.</w:t>
      </w:r>
      <w:r>
        <w:rPr>
          <w:rFonts w:ascii="Times New Roman" w:eastAsia="Times New Roman" w:hAnsi="Times New Roman" w:cs="Times New Roman"/>
          <w:sz w:val="24"/>
          <w:szCs w:val="24"/>
          <w:lang w:eastAsia="ro-RO"/>
        </w:rPr>
        <w:t xml:space="preserve"> </w:t>
      </w:r>
    </w:p>
    <w:p w14:paraId="0C4BD915" w14:textId="5D27ED34" w:rsidR="007F405B" w:rsidRDefault="007F405B" w:rsidP="005A32F6">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5A32F6" w:rsidRPr="005A32F6">
        <w:rPr>
          <w:rFonts w:ascii="Times New Roman" w:eastAsia="Times New Roman" w:hAnsi="Times New Roman" w:cs="Times New Roman"/>
          <w:sz w:val="24"/>
          <w:szCs w:val="24"/>
          <w:lang w:eastAsia="ro-RO"/>
        </w:rPr>
        <w:t xml:space="preserve">Beneficiarul va lua toate masurile ce se impun pentru asigurarea amplasamentului impotriva inundatiilor. </w:t>
      </w:r>
    </w:p>
    <w:p w14:paraId="1701D39B" w14:textId="77777777" w:rsidR="007F405B" w:rsidRDefault="007F405B" w:rsidP="005A32F6">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5A32F6" w:rsidRPr="005A32F6">
        <w:rPr>
          <w:rFonts w:ascii="Times New Roman" w:eastAsia="Times New Roman" w:hAnsi="Times New Roman" w:cs="Times New Roman"/>
          <w:sz w:val="24"/>
          <w:szCs w:val="24"/>
          <w:lang w:eastAsia="ro-RO"/>
        </w:rPr>
        <w:t xml:space="preserve">Dupa finalizarea si receptia lucrarilor prevazute in prezentul Aviz, conform Legii Apelor 107/1996 cu modificarile si completarile ulterioare, art. 50, aln. 1 „punerea in functiune sau exploatarea acestor Iucrari se face numai in baza Autorizatiei de gospodarire a apelor, emise de Administratia Nationala „Apele Romane" si unitatile aflate in subordine". </w:t>
      </w:r>
    </w:p>
    <w:p w14:paraId="69F5C71F" w14:textId="77777777" w:rsidR="007F405B" w:rsidRDefault="007F405B" w:rsidP="005A32F6">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5A32F6" w:rsidRPr="005A32F6">
        <w:rPr>
          <w:rFonts w:ascii="Times New Roman" w:eastAsia="Times New Roman" w:hAnsi="Times New Roman" w:cs="Times New Roman"/>
          <w:sz w:val="24"/>
          <w:szCs w:val="24"/>
          <w:lang w:eastAsia="ro-RO"/>
        </w:rPr>
        <w:t xml:space="preserve">Beneficiarul si constructorul au obligatia ca, pe parcursul executiei si exploatarii, sa ia toate masurile necesare pentru prevenirea poluarii apelor subterane si de suprafata, revenindu-le obligatia de a respecta integral prevederile prezentului aviz. </w:t>
      </w:r>
    </w:p>
    <w:p w14:paraId="60D0BBD5" w14:textId="77777777" w:rsidR="00BF1F72" w:rsidRDefault="007F405B" w:rsidP="005A32F6">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5A32F6" w:rsidRPr="005A32F6">
        <w:rPr>
          <w:rFonts w:ascii="Times New Roman" w:eastAsia="Times New Roman" w:hAnsi="Times New Roman" w:cs="Times New Roman"/>
          <w:sz w:val="24"/>
          <w:szCs w:val="24"/>
          <w:lang w:eastAsia="ro-RO"/>
        </w:rPr>
        <w:t>Sistemul de Gospodarire a Apelor Dambovita nu este raspunzator pentru pagubele produse in caz de poluare accidentala generate de executia l</w:t>
      </w:r>
      <w:r w:rsidR="00BF1F72">
        <w:rPr>
          <w:rFonts w:ascii="Times New Roman" w:eastAsia="Times New Roman" w:hAnsi="Times New Roman" w:cs="Times New Roman"/>
          <w:sz w:val="24"/>
          <w:szCs w:val="24"/>
          <w:lang w:eastAsia="ro-RO"/>
        </w:rPr>
        <w:t>ucrarilor</w:t>
      </w:r>
      <w:r w:rsidR="005A32F6" w:rsidRPr="005A32F6">
        <w:rPr>
          <w:rFonts w:ascii="Times New Roman" w:eastAsia="Times New Roman" w:hAnsi="Times New Roman" w:cs="Times New Roman"/>
          <w:sz w:val="24"/>
          <w:szCs w:val="24"/>
          <w:lang w:eastAsia="ro-RO"/>
        </w:rPr>
        <w:t xml:space="preserve">. Beneficiarul </w:t>
      </w:r>
      <w:r w:rsidR="00BF1F72">
        <w:rPr>
          <w:rFonts w:ascii="Times New Roman" w:eastAsia="Times New Roman" w:hAnsi="Times New Roman" w:cs="Times New Roman"/>
          <w:sz w:val="24"/>
          <w:szCs w:val="24"/>
          <w:lang w:eastAsia="ro-RO"/>
        </w:rPr>
        <w:t>prezentulu</w:t>
      </w:r>
      <w:r w:rsidR="005A32F6" w:rsidRPr="005A32F6">
        <w:rPr>
          <w:rFonts w:ascii="Times New Roman" w:eastAsia="Times New Roman" w:hAnsi="Times New Roman" w:cs="Times New Roman"/>
          <w:sz w:val="24"/>
          <w:szCs w:val="24"/>
          <w:lang w:eastAsia="ro-RO"/>
        </w:rPr>
        <w:t xml:space="preserve">i aviz si constructorul obiectivului de investitie raspund pentru poluarea apelor subterane si de suprafata, suportand integral cheltuielile generate de poluarea produsa. </w:t>
      </w:r>
    </w:p>
    <w:p w14:paraId="7C2315BE" w14:textId="77777777" w:rsidR="00D31EC6" w:rsidRDefault="00BF1F72" w:rsidP="005A32F6">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5A32F6" w:rsidRPr="005A32F6">
        <w:rPr>
          <w:rFonts w:ascii="Times New Roman" w:eastAsia="Times New Roman" w:hAnsi="Times New Roman" w:cs="Times New Roman"/>
          <w:sz w:val="24"/>
          <w:szCs w:val="24"/>
          <w:lang w:eastAsia="ro-RO"/>
        </w:rPr>
        <w:t xml:space="preserve">Avizul de gospodarire a apelor este aviz conform si trebuie respectat ca atare de catre beneficiar, proiectant si constructor. Avizul de gospodarire apelor isi pierde valabilitatea dupa 2 ani de la emitere, daca executia lucrarilor respective nu a inceput in acest interval, cu exceptia cazului in care proiectul detine autorizatie de construire aflata in termen de valabilitate. Posesorul unui aviz de gospodarire a apelor are obligatia sa anunte emitentului, in scris, data de incepere a executiei, cu 10 zile inainte de aceasta. </w:t>
      </w:r>
    </w:p>
    <w:p w14:paraId="02705A3A" w14:textId="77777777" w:rsidR="00D31EC6" w:rsidRDefault="00D31EC6" w:rsidP="005A32F6">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5A32F6" w:rsidRPr="005A32F6">
        <w:rPr>
          <w:rFonts w:ascii="Times New Roman" w:eastAsia="Times New Roman" w:hAnsi="Times New Roman" w:cs="Times New Roman"/>
          <w:sz w:val="24"/>
          <w:szCs w:val="24"/>
          <w:lang w:eastAsia="ro-RO"/>
        </w:rPr>
        <w:t xml:space="preserve">In situatia in care se vor modifica datele cuprinse in documentatia tehnica care a stat la baza emiterii prezentului aviz, se va solicita emiterea unui nou aviz de gospodarire a apelor. </w:t>
      </w:r>
    </w:p>
    <w:p w14:paraId="4AC2287C" w14:textId="7F65E0DC" w:rsidR="005A32F6" w:rsidRPr="005A32F6" w:rsidRDefault="005A32F6" w:rsidP="00D31EC6">
      <w:pPr>
        <w:spacing w:after="0" w:line="240" w:lineRule="auto"/>
        <w:ind w:firstLine="708"/>
        <w:jc w:val="both"/>
        <w:rPr>
          <w:rFonts w:ascii="Times New Roman" w:eastAsia="Times New Roman" w:hAnsi="Times New Roman" w:cs="Times New Roman"/>
          <w:sz w:val="24"/>
          <w:szCs w:val="24"/>
          <w:lang w:eastAsia="ro-RO"/>
        </w:rPr>
      </w:pPr>
      <w:r w:rsidRPr="005A32F6">
        <w:rPr>
          <w:rFonts w:ascii="Times New Roman" w:eastAsia="Times New Roman" w:hAnsi="Times New Roman" w:cs="Times New Roman"/>
          <w:sz w:val="24"/>
          <w:szCs w:val="24"/>
          <w:lang w:eastAsia="ro-RO"/>
        </w:rPr>
        <w:t xml:space="preserve">Nerespectarea prevederilor prezentului aviz, atrage raspunderea civila sau penala, dupa caz, conform prevederilor Legii apelor nr. 107/1996, cu modificarile si completarile ulterioare. </w:t>
      </w:r>
    </w:p>
    <w:p w14:paraId="3A2FDCE9" w14:textId="77777777" w:rsidR="003C6115" w:rsidRPr="003C6115" w:rsidRDefault="003C6115" w:rsidP="00DD0C2F">
      <w:pPr>
        <w:spacing w:after="0" w:line="240" w:lineRule="auto"/>
        <w:jc w:val="both"/>
        <w:rPr>
          <w:rFonts w:ascii="Times New Roman" w:eastAsia="Times New Roman" w:hAnsi="Times New Roman" w:cs="Times New Roman"/>
          <w:b/>
          <w:bCs/>
          <w:sz w:val="16"/>
          <w:szCs w:val="16"/>
          <w:lang w:eastAsia="ro-RO"/>
        </w:rPr>
      </w:pPr>
    </w:p>
    <w:p w14:paraId="593ABA69" w14:textId="77777777" w:rsidR="00DD0C2F" w:rsidRPr="00DD1485" w:rsidRDefault="00DD0C2F" w:rsidP="00DD0C2F">
      <w:pPr>
        <w:spacing w:after="0" w:line="240" w:lineRule="auto"/>
        <w:jc w:val="both"/>
        <w:rPr>
          <w:rFonts w:ascii="Times New Roman" w:eastAsia="Times New Roman" w:hAnsi="Times New Roman" w:cs="Times New Roman"/>
          <w:sz w:val="24"/>
          <w:szCs w:val="24"/>
          <w:lang w:eastAsia="ro-RO"/>
        </w:rPr>
      </w:pPr>
      <w:r w:rsidRPr="00DD1485">
        <w:rPr>
          <w:rFonts w:ascii="Times New Roman" w:eastAsia="Times New Roman" w:hAnsi="Times New Roman" w:cs="Times New Roman"/>
          <w:b/>
          <w:bCs/>
          <w:sz w:val="24"/>
          <w:szCs w:val="24"/>
          <w:lang w:eastAsia="ro-RO"/>
        </w:rPr>
        <w:t>Pentru  organizarea de şantier:</w:t>
      </w:r>
    </w:p>
    <w:p w14:paraId="3D0E358C" w14:textId="77777777" w:rsidR="00DD0C2F" w:rsidRPr="001C4927" w:rsidRDefault="00DD0C2F" w:rsidP="00DD0C2F">
      <w:pPr>
        <w:pStyle w:val="ListParagraph"/>
        <w:numPr>
          <w:ilvl w:val="0"/>
          <w:numId w:val="5"/>
        </w:numPr>
        <w:tabs>
          <w:tab w:val="left" w:pos="284"/>
        </w:tabs>
        <w:spacing w:after="0" w:line="240" w:lineRule="auto"/>
        <w:ind w:left="0" w:firstLine="0"/>
        <w:jc w:val="both"/>
        <w:rPr>
          <w:rFonts w:ascii="Times New Roman" w:eastAsia="Times New Roman" w:hAnsi="Times New Roman" w:cs="Times New Roman"/>
          <w:sz w:val="24"/>
          <w:szCs w:val="24"/>
          <w:lang w:eastAsia="ro-RO"/>
        </w:rPr>
      </w:pPr>
      <w:r w:rsidRPr="001C4927">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14:paraId="652908CF" w14:textId="77777777" w:rsidR="00DD0C2F" w:rsidRPr="001C4927" w:rsidRDefault="00DD0C2F" w:rsidP="00DD0C2F">
      <w:pPr>
        <w:pStyle w:val="ListParagraph"/>
        <w:numPr>
          <w:ilvl w:val="0"/>
          <w:numId w:val="5"/>
        </w:numPr>
        <w:tabs>
          <w:tab w:val="left" w:pos="284"/>
        </w:tabs>
        <w:spacing w:after="0" w:line="240" w:lineRule="auto"/>
        <w:ind w:left="0" w:firstLine="0"/>
        <w:jc w:val="both"/>
        <w:rPr>
          <w:rFonts w:ascii="Times New Roman" w:eastAsia="Times New Roman" w:hAnsi="Times New Roman" w:cs="Times New Roman"/>
          <w:sz w:val="24"/>
          <w:szCs w:val="24"/>
          <w:lang w:eastAsia="ro-RO"/>
        </w:rPr>
      </w:pPr>
      <w:r w:rsidRPr="001C4927">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14:paraId="7243DBF1" w14:textId="77777777" w:rsidR="00DD0C2F" w:rsidRPr="001C4927" w:rsidRDefault="00DD0C2F" w:rsidP="00DD0C2F">
      <w:pPr>
        <w:pStyle w:val="ListParagraph"/>
        <w:numPr>
          <w:ilvl w:val="0"/>
          <w:numId w:val="1"/>
        </w:numPr>
        <w:tabs>
          <w:tab w:val="clear" w:pos="1440"/>
          <w:tab w:val="num" w:pos="284"/>
        </w:tabs>
        <w:spacing w:after="0" w:line="240" w:lineRule="auto"/>
        <w:ind w:left="0" w:firstLine="0"/>
        <w:jc w:val="both"/>
        <w:rPr>
          <w:rFonts w:ascii="Times New Roman" w:eastAsia="Times New Roman" w:hAnsi="Times New Roman" w:cs="Times New Roman"/>
          <w:sz w:val="24"/>
          <w:szCs w:val="24"/>
          <w:lang w:eastAsia="ro-RO"/>
        </w:rPr>
      </w:pPr>
      <w:r w:rsidRPr="001C4927">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 / baze de producţie autorizate;</w:t>
      </w:r>
    </w:p>
    <w:p w14:paraId="30599839" w14:textId="77777777" w:rsidR="00DD0C2F" w:rsidRPr="00FB2661" w:rsidRDefault="00DD0C2F" w:rsidP="00DD0C2F">
      <w:pPr>
        <w:numPr>
          <w:ilvl w:val="0"/>
          <w:numId w:val="1"/>
        </w:numPr>
        <w:tabs>
          <w:tab w:val="num" w:pos="360"/>
        </w:tabs>
        <w:spacing w:after="0" w:line="240" w:lineRule="auto"/>
        <w:ind w:left="0" w:firstLine="0"/>
        <w:jc w:val="both"/>
        <w:rPr>
          <w:rFonts w:ascii="Times New Roman" w:eastAsia="Times New Roman" w:hAnsi="Times New Roman" w:cs="Times New Roman"/>
          <w:sz w:val="24"/>
          <w:szCs w:val="24"/>
          <w:lang w:eastAsia="ro-RO"/>
        </w:rPr>
      </w:pPr>
      <w:r w:rsidRPr="00FB2661">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 </w:t>
      </w:r>
    </w:p>
    <w:p w14:paraId="78319D4B" w14:textId="77777777" w:rsidR="00DD0C2F" w:rsidRPr="0058481D" w:rsidRDefault="00DD0C2F" w:rsidP="00DD0C2F">
      <w:pPr>
        <w:numPr>
          <w:ilvl w:val="0"/>
          <w:numId w:val="1"/>
        </w:numPr>
        <w:tabs>
          <w:tab w:val="num" w:pos="360"/>
        </w:tabs>
        <w:spacing w:after="0" w:line="240" w:lineRule="auto"/>
        <w:ind w:left="0" w:firstLine="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deşeurile menajere se vor colecta în europubelă şi se vor preda către unităţi autorizate;</w:t>
      </w:r>
    </w:p>
    <w:p w14:paraId="226C373D" w14:textId="77777777" w:rsidR="00DD0C2F" w:rsidRPr="0058481D" w:rsidRDefault="00DD0C2F" w:rsidP="00DD0C2F">
      <w:pPr>
        <w:numPr>
          <w:ilvl w:val="0"/>
          <w:numId w:val="1"/>
        </w:numPr>
        <w:tabs>
          <w:tab w:val="left" w:pos="-720"/>
          <w:tab w:val="num" w:pos="360"/>
        </w:tabs>
        <w:suppressAutoHyphens/>
        <w:spacing w:after="0" w:line="240" w:lineRule="auto"/>
        <w:ind w:left="0" w:firstLine="0"/>
        <w:jc w:val="both"/>
        <w:rPr>
          <w:rFonts w:ascii="Times New Roman" w:eastAsia="Times New Roman" w:hAnsi="Times New Roman" w:cs="Times New Roman"/>
          <w:sz w:val="24"/>
          <w:szCs w:val="24"/>
          <w:lang w:eastAsia="ro-RO"/>
        </w:rPr>
      </w:pPr>
      <w:r w:rsidRPr="008B126B">
        <w:rPr>
          <w:rFonts w:ascii="Times New Roman" w:eastAsia="Times New Roman" w:hAnsi="Times New Roman" w:cs="Times New Roman"/>
          <w:b/>
          <w:sz w:val="24"/>
          <w:szCs w:val="24"/>
          <w:lang w:eastAsia="ro-RO"/>
        </w:rPr>
        <w:t>prin organizarea de şantier nu se vor ocupa suprafeţe suplimentare de teren, faţă de cele planificate pentru realizarea proiectului</w:t>
      </w:r>
      <w:r w:rsidRPr="0058481D">
        <w:rPr>
          <w:rFonts w:ascii="Times New Roman" w:eastAsia="Times New Roman" w:hAnsi="Times New Roman" w:cs="Times New Roman"/>
          <w:sz w:val="24"/>
          <w:szCs w:val="24"/>
          <w:lang w:eastAsia="ro-RO"/>
        </w:rPr>
        <w:t>;</w:t>
      </w:r>
    </w:p>
    <w:p w14:paraId="29D1CC5D" w14:textId="382D9D23" w:rsidR="00294CC7" w:rsidRPr="00FC0967" w:rsidRDefault="00DD0C2F" w:rsidP="00294CC7">
      <w:pPr>
        <w:numPr>
          <w:ilvl w:val="0"/>
          <w:numId w:val="1"/>
        </w:numPr>
        <w:tabs>
          <w:tab w:val="left" w:pos="-720"/>
          <w:tab w:val="num" w:pos="360"/>
        </w:tabs>
        <w:suppressAutoHyphens/>
        <w:spacing w:after="0" w:line="240" w:lineRule="auto"/>
        <w:ind w:left="0" w:firstLine="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pentru lucrările specifice de şantier se vor utiliza toalete ecologice;</w:t>
      </w:r>
    </w:p>
    <w:p w14:paraId="19E41C62" w14:textId="77777777" w:rsidR="003062C5" w:rsidRPr="00FC0967" w:rsidRDefault="003062C5" w:rsidP="00294CC7">
      <w:pPr>
        <w:tabs>
          <w:tab w:val="left" w:pos="-720"/>
        </w:tabs>
        <w:suppressAutoHyphens/>
        <w:spacing w:after="0" w:line="240" w:lineRule="auto"/>
        <w:jc w:val="both"/>
        <w:rPr>
          <w:rFonts w:ascii="Times New Roman" w:eastAsia="Times New Roman" w:hAnsi="Times New Roman" w:cs="Times New Roman"/>
          <w:b/>
          <w:bCs/>
          <w:sz w:val="16"/>
          <w:szCs w:val="16"/>
          <w:u w:val="single"/>
          <w:lang w:eastAsia="ro-RO"/>
        </w:rPr>
      </w:pPr>
    </w:p>
    <w:p w14:paraId="7099DAAF" w14:textId="04FDDBC1" w:rsidR="0033151D" w:rsidRPr="00294CC7" w:rsidRDefault="0033151D" w:rsidP="00294CC7">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294CC7">
        <w:rPr>
          <w:rFonts w:ascii="Times New Roman" w:eastAsia="Times New Roman" w:hAnsi="Times New Roman" w:cs="Times New Roman"/>
          <w:b/>
          <w:bCs/>
          <w:sz w:val="24"/>
          <w:szCs w:val="24"/>
          <w:u w:val="single"/>
          <w:lang w:eastAsia="ro-RO"/>
        </w:rPr>
        <w:t>Protecţia apelor</w:t>
      </w:r>
    </w:p>
    <w:p w14:paraId="59674FAD" w14:textId="77777777" w:rsidR="0033151D" w:rsidRPr="00390BE1" w:rsidRDefault="0033151D" w:rsidP="00294CC7">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pacing w:val="-3"/>
          <w:sz w:val="24"/>
          <w:szCs w:val="24"/>
          <w:lang w:eastAsia="ro-RO"/>
        </w:rPr>
      </w:pPr>
      <w:r w:rsidRPr="00390BE1">
        <w:rPr>
          <w:rFonts w:ascii="Times New Roman" w:eastAsia="Times New Roman" w:hAnsi="Times New Roman" w:cs="Times New Roman"/>
          <w:sz w:val="24"/>
          <w:szCs w:val="24"/>
          <w:lang w:eastAsia="ro-RO"/>
        </w:rPr>
        <w:t>nu se vor</w:t>
      </w:r>
      <w:r w:rsidRPr="00390BE1">
        <w:rPr>
          <w:rFonts w:ascii="Times New Roman" w:eastAsia="Times New Roman" w:hAnsi="Times New Roman" w:cs="Times New Roman"/>
          <w:color w:val="FF0000"/>
          <w:sz w:val="24"/>
          <w:szCs w:val="24"/>
          <w:lang w:eastAsia="ro-RO"/>
        </w:rPr>
        <w:t xml:space="preserve"> </w:t>
      </w:r>
      <w:r w:rsidRPr="00390BE1">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14:paraId="6B689376" w14:textId="77777777" w:rsidR="005149EF" w:rsidRPr="00134FE0" w:rsidRDefault="005149EF" w:rsidP="0033151D">
      <w:pPr>
        <w:tabs>
          <w:tab w:val="left" w:pos="-720"/>
        </w:tabs>
        <w:suppressAutoHyphens/>
        <w:spacing w:after="0" w:line="240" w:lineRule="auto"/>
        <w:jc w:val="both"/>
        <w:rPr>
          <w:rFonts w:ascii="Times New Roman" w:eastAsia="Times New Roman" w:hAnsi="Times New Roman" w:cs="Times New Roman"/>
          <w:b/>
          <w:bCs/>
          <w:sz w:val="16"/>
          <w:szCs w:val="16"/>
          <w:u w:val="single"/>
          <w:lang w:eastAsia="ro-RO"/>
        </w:rPr>
      </w:pPr>
    </w:p>
    <w:p w14:paraId="25EDFA20" w14:textId="77777777" w:rsidR="0033151D" w:rsidRPr="00390BE1" w:rsidRDefault="0033151D" w:rsidP="0033151D">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390BE1">
        <w:rPr>
          <w:rFonts w:ascii="Times New Roman" w:eastAsia="Times New Roman" w:hAnsi="Times New Roman" w:cs="Times New Roman"/>
          <w:b/>
          <w:bCs/>
          <w:sz w:val="24"/>
          <w:szCs w:val="24"/>
          <w:u w:val="single"/>
          <w:lang w:eastAsia="ro-RO"/>
        </w:rPr>
        <w:t>Protecţia aerului</w:t>
      </w:r>
    </w:p>
    <w:p w14:paraId="35A1529A" w14:textId="77777777" w:rsidR="0033151D" w:rsidRPr="0058481D" w:rsidRDefault="0033151D" w:rsidP="00C63149">
      <w:pPr>
        <w:numPr>
          <w:ilvl w:val="0"/>
          <w:numId w:val="2"/>
        </w:numPr>
        <w:tabs>
          <w:tab w:val="num" w:pos="0"/>
        </w:tabs>
        <w:spacing w:after="0" w:line="240" w:lineRule="auto"/>
        <w:ind w:left="426"/>
        <w:jc w:val="both"/>
        <w:rPr>
          <w:rFonts w:ascii="Times New Roman" w:eastAsia="Times New Roman" w:hAnsi="Times New Roman" w:cs="Times New Roman"/>
          <w:sz w:val="24"/>
          <w:szCs w:val="24"/>
          <w:lang w:eastAsia="ro-RO"/>
        </w:rPr>
      </w:pPr>
      <w:r w:rsidRPr="00390BE1">
        <w:rPr>
          <w:rFonts w:ascii="Times New Roman" w:eastAsia="Times New Roman" w:hAnsi="Times New Roman" w:cs="Times New Roman"/>
          <w:sz w:val="24"/>
          <w:szCs w:val="24"/>
          <w:lang w:eastAsia="ro-RO"/>
        </w:rPr>
        <w:t>transportul materialelor de construcţie şi a deşeurilor rezultate se va face pe cât posibil pe trasee stabilite în afara zonelor locuite</w:t>
      </w:r>
      <w:r w:rsidRPr="0058481D">
        <w:rPr>
          <w:rFonts w:ascii="Times New Roman" w:eastAsia="Times New Roman" w:hAnsi="Times New Roman" w:cs="Times New Roman"/>
          <w:sz w:val="24"/>
          <w:szCs w:val="24"/>
          <w:lang w:eastAsia="ro-RO"/>
        </w:rPr>
        <w:t>;</w:t>
      </w:r>
    </w:p>
    <w:p w14:paraId="08EAA189" w14:textId="77777777" w:rsidR="0033151D" w:rsidRPr="00D94C2A" w:rsidRDefault="0033151D" w:rsidP="00C63149">
      <w:pPr>
        <w:numPr>
          <w:ilvl w:val="0"/>
          <w:numId w:val="2"/>
        </w:numPr>
        <w:tabs>
          <w:tab w:val="num" w:pos="0"/>
        </w:tabs>
        <w:spacing w:after="0" w:line="240" w:lineRule="auto"/>
        <w:ind w:left="426"/>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lastRenderedPageBreak/>
        <w:t>vehiculele şi utilajele utilizate vor fi verificate periodic în vederea remedierii eventualelor disfuncţii identificate;</w:t>
      </w:r>
    </w:p>
    <w:p w14:paraId="2C43B21A" w14:textId="77777777" w:rsidR="00294CC7" w:rsidRPr="00294CC7" w:rsidRDefault="00294CC7" w:rsidP="00E16EF8">
      <w:pPr>
        <w:spacing w:after="0" w:line="240" w:lineRule="auto"/>
        <w:jc w:val="both"/>
        <w:rPr>
          <w:rFonts w:ascii="Times New Roman" w:eastAsia="Times New Roman" w:hAnsi="Times New Roman" w:cs="Times New Roman"/>
          <w:b/>
          <w:bCs/>
          <w:sz w:val="16"/>
          <w:szCs w:val="16"/>
          <w:u w:val="single"/>
          <w:lang w:eastAsia="ro-RO"/>
        </w:rPr>
      </w:pPr>
    </w:p>
    <w:p w14:paraId="3C14652A" w14:textId="77777777" w:rsidR="00E16EF8" w:rsidRPr="0058481D" w:rsidRDefault="00E16EF8" w:rsidP="00E16EF8">
      <w:pPr>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t xml:space="preserve">Protecția împotriva zgomotului </w:t>
      </w:r>
    </w:p>
    <w:p w14:paraId="7579CE4D" w14:textId="036EF236" w:rsidR="00E16EF8" w:rsidRPr="00031164" w:rsidRDefault="00E16EF8" w:rsidP="00E16EF8">
      <w:pPr>
        <w:pStyle w:val="ListParagraph"/>
        <w:numPr>
          <w:ilvl w:val="0"/>
          <w:numId w:val="4"/>
        </w:numPr>
        <w:tabs>
          <w:tab w:val="clear" w:pos="420"/>
          <w:tab w:val="left" w:pos="426"/>
        </w:tabs>
        <w:suppressAutoHyphens/>
        <w:spacing w:after="0" w:line="240" w:lineRule="auto"/>
        <w:jc w:val="both"/>
        <w:rPr>
          <w:rFonts w:ascii="Times New Roman" w:hAnsi="Times New Roman" w:cs="Times New Roman"/>
          <w:sz w:val="24"/>
          <w:szCs w:val="24"/>
        </w:rPr>
      </w:pPr>
      <w:r w:rsidRPr="00031164">
        <w:rPr>
          <w:rFonts w:ascii="Times New Roman" w:eastAsia="Times New Roman" w:hAnsi="Times New Roman" w:cs="Times New Roman"/>
          <w:sz w:val="24"/>
          <w:szCs w:val="24"/>
        </w:rPr>
        <w:t xml:space="preserve">în timpul execuţiei şi funcţionării proiectului </w:t>
      </w:r>
      <w:r w:rsidRPr="00031164">
        <w:rPr>
          <w:rFonts w:ascii="Times New Roman" w:hAnsi="Times New Roman" w:cs="Times New Roman"/>
          <w:i/>
          <w:sz w:val="24"/>
          <w:szCs w:val="24"/>
        </w:rPr>
        <w:t xml:space="preserve">Nivelul de zgomot </w:t>
      </w:r>
      <w:r w:rsidRPr="00031164">
        <w:rPr>
          <w:rFonts w:ascii="Times New Roman" w:hAnsi="Times New Roman" w:cs="Times New Roman"/>
          <w:sz w:val="24"/>
          <w:szCs w:val="24"/>
        </w:rPr>
        <w:t>continuu echivalent ponderat A (L</w:t>
      </w:r>
      <w:r w:rsidRPr="00031164">
        <w:rPr>
          <w:rFonts w:ascii="Times New Roman" w:hAnsi="Times New Roman" w:cs="Times New Roman"/>
          <w:sz w:val="24"/>
          <w:szCs w:val="24"/>
          <w:vertAlign w:val="subscript"/>
        </w:rPr>
        <w:t>AeqT</w:t>
      </w:r>
      <w:r w:rsidRPr="00031164">
        <w:rPr>
          <w:rFonts w:ascii="Times New Roman" w:hAnsi="Times New Roman" w:cs="Times New Roman"/>
          <w:sz w:val="24"/>
          <w:szCs w:val="24"/>
        </w:rPr>
        <w:t>)</w:t>
      </w:r>
      <w:r w:rsidRPr="00031164">
        <w:rPr>
          <w:rFonts w:ascii="Times New Roman" w:hAnsi="Times New Roman" w:cs="Times New Roman"/>
          <w:i/>
          <w:sz w:val="24"/>
          <w:szCs w:val="24"/>
        </w:rPr>
        <w:t xml:space="preserve"> </w:t>
      </w:r>
      <w:r w:rsidRPr="00031164">
        <w:rPr>
          <w:rFonts w:ascii="Times New Roman" w:hAnsi="Times New Roman" w:cs="Times New Roman"/>
          <w:sz w:val="24"/>
          <w:szCs w:val="24"/>
        </w:rPr>
        <w:t>se va încadra în limitele SR 10009/2017</w:t>
      </w:r>
      <w:r w:rsidR="00EB4787">
        <w:rPr>
          <w:rFonts w:ascii="Times New Roman" w:hAnsi="Times New Roman" w:cs="Times New Roman"/>
          <w:sz w:val="24"/>
          <w:szCs w:val="24"/>
        </w:rPr>
        <w:t>:C91/2020</w:t>
      </w:r>
      <w:r w:rsidRPr="000311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31164">
        <w:rPr>
          <w:rFonts w:ascii="Times New Roman" w:hAnsi="Times New Roman" w:cs="Times New Roman"/>
          <w:sz w:val="24"/>
          <w:szCs w:val="24"/>
        </w:rPr>
        <w:t xml:space="preserve">Acustică: Limite admisibile ale nivelului de zgomot din mediul ambiant şi OM </w:t>
      </w:r>
      <w:r w:rsidR="005149EF">
        <w:rPr>
          <w:rFonts w:ascii="Times New Roman" w:hAnsi="Times New Roman" w:cs="Times New Roman"/>
          <w:sz w:val="24"/>
          <w:szCs w:val="24"/>
        </w:rPr>
        <w:t xml:space="preserve">nr. </w:t>
      </w:r>
      <w:r w:rsidRPr="00031164">
        <w:rPr>
          <w:rFonts w:ascii="Times New Roman" w:hAnsi="Times New Roman" w:cs="Times New Roman"/>
          <w:sz w:val="24"/>
          <w:szCs w:val="24"/>
        </w:rPr>
        <w:t>119/2014 pentru aprobarea Normelor de igienă şi sănătate publică privind mediul de viaţă al populaţiei (cu modificările ulterioare), respectiv:</w:t>
      </w:r>
    </w:p>
    <w:p w14:paraId="5CEC5C34" w14:textId="77777777" w:rsidR="00E16EF8" w:rsidRPr="00054F39" w:rsidRDefault="00E16EF8" w:rsidP="00E16EF8">
      <w:pPr>
        <w:numPr>
          <w:ilvl w:val="1"/>
          <w:numId w:val="4"/>
        </w:numPr>
        <w:spacing w:after="0" w:line="240" w:lineRule="auto"/>
        <w:jc w:val="both"/>
        <w:rPr>
          <w:rFonts w:ascii="Times New Roman" w:hAnsi="Times New Roman" w:cs="Times New Roman"/>
          <w:sz w:val="24"/>
          <w:szCs w:val="24"/>
        </w:rPr>
      </w:pPr>
      <w:r w:rsidRPr="00054F39">
        <w:rPr>
          <w:rFonts w:ascii="Times New Roman" w:hAnsi="Times New Roman" w:cs="Times New Roman"/>
          <w:sz w:val="24"/>
          <w:szCs w:val="24"/>
        </w:rPr>
        <w:t xml:space="preserve">65 dB - la limita spațiului funcțional* al amplasamentului; </w:t>
      </w:r>
    </w:p>
    <w:p w14:paraId="729A1705" w14:textId="77777777" w:rsidR="00E16EF8" w:rsidRPr="00054F39" w:rsidRDefault="00E16EF8" w:rsidP="00E16EF8">
      <w:pPr>
        <w:numPr>
          <w:ilvl w:val="1"/>
          <w:numId w:val="4"/>
        </w:numPr>
        <w:spacing w:after="0" w:line="240" w:lineRule="auto"/>
        <w:jc w:val="both"/>
        <w:rPr>
          <w:rFonts w:ascii="Times New Roman" w:hAnsi="Times New Roman" w:cs="Times New Roman"/>
          <w:sz w:val="24"/>
          <w:szCs w:val="24"/>
        </w:rPr>
      </w:pPr>
      <w:r w:rsidRPr="00054F39">
        <w:rPr>
          <w:rFonts w:ascii="Times New Roman" w:hAnsi="Times New Roman" w:cs="Times New Roman"/>
          <w:sz w:val="24"/>
          <w:szCs w:val="24"/>
        </w:rPr>
        <w:t>60 dB - limita admisă pentru nivelul de zgomot exterior la limita proprietăţii în cazul clădirilor cu teren împrejmuit (curte) şi cu destinaţie rezidenţială cu regim de două niveluri sau mai puţin;</w:t>
      </w:r>
    </w:p>
    <w:p w14:paraId="1C721CBF" w14:textId="77777777" w:rsidR="00E16EF8" w:rsidRPr="00054F39" w:rsidRDefault="00E16EF8" w:rsidP="00E16EF8">
      <w:pPr>
        <w:numPr>
          <w:ilvl w:val="1"/>
          <w:numId w:val="4"/>
        </w:numPr>
        <w:spacing w:after="0" w:line="240" w:lineRule="auto"/>
        <w:jc w:val="both"/>
        <w:rPr>
          <w:rFonts w:ascii="Times New Roman" w:hAnsi="Times New Roman" w:cs="Times New Roman"/>
          <w:sz w:val="24"/>
          <w:szCs w:val="24"/>
        </w:rPr>
      </w:pPr>
      <w:r w:rsidRPr="00054F39">
        <w:rPr>
          <w:rFonts w:ascii="Times New Roman" w:hAnsi="Times New Roman" w:cs="Times New Roman"/>
          <w:sz w:val="24"/>
          <w:szCs w:val="24"/>
        </w:rPr>
        <w:t>50 dB - limita admisă pentru nivelul de zgomot exterior la faţada clădirilor rezidenţiale (fațada care este cea mai expusă acţiunii unei surse de zgomot exterioare clădirii)</w:t>
      </w:r>
    </w:p>
    <w:p w14:paraId="60C57DA9" w14:textId="77777777" w:rsidR="00E16EF8" w:rsidRPr="00496F33" w:rsidRDefault="00E16EF8" w:rsidP="00E16EF8">
      <w:pPr>
        <w:numPr>
          <w:ilvl w:val="1"/>
          <w:numId w:val="4"/>
        </w:numPr>
        <w:spacing w:after="0" w:line="240" w:lineRule="auto"/>
        <w:jc w:val="both"/>
        <w:rPr>
          <w:rFonts w:ascii="Times New Roman" w:hAnsi="Times New Roman" w:cs="Times New Roman"/>
          <w:sz w:val="24"/>
          <w:szCs w:val="24"/>
        </w:rPr>
      </w:pPr>
      <w:r w:rsidRPr="00054F39">
        <w:rPr>
          <w:rFonts w:ascii="Times New Roman" w:hAnsi="Times New Roman" w:cs="Times New Roman"/>
          <w:sz w:val="24"/>
          <w:szCs w:val="24"/>
        </w:rPr>
        <w:t>55 dB - în timpul zilei (în intervalul orar 07:00 – 23:00) / 45 dB noaptea (între orele 23:00 – 7:00) – la exteriorul clădirilor învecinate încadrabile în categoria ”teritorii protejate”**, pentru orice clădire rezidenţială care se află poziţionată intr-un teritoriu protejat instituit ca urmare a punerii în aplicare a Normelor de igienă şi sănătate publică privind mediul de viaţă al populaţiei, aprobate de autoritatea publică centrală pentru sănătate.</w:t>
      </w:r>
    </w:p>
    <w:p w14:paraId="1372B807" w14:textId="77777777" w:rsidR="00E16EF8" w:rsidRPr="00054F39" w:rsidRDefault="00E16EF8" w:rsidP="00E16EF8">
      <w:pPr>
        <w:spacing w:after="0" w:line="240" w:lineRule="auto"/>
        <w:ind w:left="62"/>
        <w:jc w:val="both"/>
        <w:rPr>
          <w:rFonts w:ascii="Times New Roman" w:hAnsi="Times New Roman" w:cs="Times New Roman"/>
          <w:i/>
          <w:sz w:val="24"/>
          <w:szCs w:val="24"/>
        </w:rPr>
      </w:pPr>
      <w:r w:rsidRPr="00054F39">
        <w:rPr>
          <w:rFonts w:ascii="Times New Roman" w:hAnsi="Times New Roman" w:cs="Times New Roman"/>
          <w:sz w:val="24"/>
          <w:szCs w:val="24"/>
        </w:rPr>
        <w:t>*</w:t>
      </w:r>
      <w:r w:rsidRPr="00054F39">
        <w:rPr>
          <w:rFonts w:ascii="Times New Roman" w:hAnsi="Times New Roman" w:cs="Times New Roman"/>
          <w:i/>
          <w:sz w:val="24"/>
          <w:szCs w:val="24"/>
        </w:rPr>
        <w:t>Limita spațiului funcțional reprezentat de incinte industriale și spații cu activități asimilate activităților industriale se consideră limita proprietății acestui spațiu conform planului cadastral, inclusiv teren (SR 10009/2017, tabel 1, Nota 3).</w:t>
      </w:r>
    </w:p>
    <w:p w14:paraId="330AB325" w14:textId="77777777" w:rsidR="00134FE0" w:rsidRDefault="00E16EF8" w:rsidP="005F27F1">
      <w:pPr>
        <w:spacing w:after="0" w:line="240" w:lineRule="auto"/>
        <w:jc w:val="both"/>
        <w:rPr>
          <w:rFonts w:ascii="Times New Roman" w:eastAsia="Times New Roman" w:hAnsi="Times New Roman" w:cs="Times New Roman"/>
          <w:sz w:val="24"/>
          <w:szCs w:val="24"/>
          <w:lang w:eastAsia="ro-RO"/>
        </w:rPr>
      </w:pPr>
      <w:r w:rsidRPr="00054F39">
        <w:rPr>
          <w:rFonts w:ascii="Times New Roman" w:hAnsi="Times New Roman" w:cs="Times New Roman"/>
          <w:i/>
          <w:sz w:val="24"/>
          <w:szCs w:val="24"/>
        </w:rPr>
        <w:t>**Prin teritorii protejate se înţelege: zonele de locuit, parcurile, zonele de odihna si recreere, instituţiile social-culturale si medicale, precum si unităţile economice ale căror procese tehnologice necesita factori de mediu lipsiţi de impurităţi.</w:t>
      </w:r>
    </w:p>
    <w:p w14:paraId="3C875AAC" w14:textId="77777777" w:rsidR="005F27F1" w:rsidRPr="005F27F1" w:rsidRDefault="005F27F1" w:rsidP="005F27F1">
      <w:pPr>
        <w:spacing w:after="0" w:line="240" w:lineRule="auto"/>
        <w:jc w:val="both"/>
        <w:rPr>
          <w:rFonts w:ascii="Times New Roman" w:eastAsia="Times New Roman" w:hAnsi="Times New Roman" w:cs="Times New Roman"/>
          <w:sz w:val="16"/>
          <w:szCs w:val="16"/>
          <w:lang w:eastAsia="ro-RO"/>
        </w:rPr>
      </w:pPr>
    </w:p>
    <w:p w14:paraId="2FAE5639" w14:textId="77777777" w:rsidR="0033151D" w:rsidRPr="0058481D" w:rsidRDefault="0033151D" w:rsidP="0033151D">
      <w:pPr>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t>Protecţia solului</w:t>
      </w:r>
    </w:p>
    <w:p w14:paraId="4E2E8519" w14:textId="77777777" w:rsidR="0033151D" w:rsidRPr="0058481D" w:rsidRDefault="0033151D" w:rsidP="0033151D">
      <w:pPr>
        <w:tabs>
          <w:tab w:val="left" w:pos="-720"/>
        </w:tabs>
        <w:suppressAutoHyphens/>
        <w:spacing w:after="0" w:line="240" w:lineRule="auto"/>
        <w:ind w:left="426" w:hanging="426"/>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   se vor amenaja spaţii corespunzătoare pentru depozitarea materialelor de construcţie şi pentru depozitarea temporară a deşeurilor generate;</w:t>
      </w:r>
    </w:p>
    <w:p w14:paraId="69B4F95B" w14:textId="77777777" w:rsidR="0033151D" w:rsidRDefault="0033151D" w:rsidP="003C6115">
      <w:pPr>
        <w:tabs>
          <w:tab w:val="left" w:pos="-720"/>
        </w:tabs>
        <w:suppressAutoHyphens/>
        <w:spacing w:after="0" w:line="240" w:lineRule="auto"/>
        <w:ind w:left="426" w:hanging="426"/>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  </w:t>
      </w:r>
      <w:r>
        <w:rPr>
          <w:rFonts w:ascii="Times New Roman" w:eastAsia="Times New Roman" w:hAnsi="Times New Roman" w:cs="Times New Roman"/>
          <w:sz w:val="24"/>
          <w:szCs w:val="24"/>
          <w:lang w:eastAsia="ro-RO"/>
        </w:rPr>
        <w:t>s</w:t>
      </w:r>
      <w:r w:rsidRPr="0058481D">
        <w:rPr>
          <w:rFonts w:ascii="Times New Roman" w:eastAsia="Times New Roman" w:hAnsi="Times New Roman" w:cs="Times New Roman"/>
          <w:sz w:val="24"/>
          <w:szCs w:val="24"/>
          <w:lang w:eastAsia="ro-RO"/>
        </w:rPr>
        <w:t>e interzice poluarea solului cu carburanţi, uleiuri uzate în urma operaţiilor de staţionare, aprovizionare, depozitare sau alimentare cu combustibili a utilajelor şi a mijloacelor de transport sau datorită funcţionării necorespunzătoare a acestora;</w:t>
      </w:r>
    </w:p>
    <w:p w14:paraId="5ECEF9C3" w14:textId="77777777" w:rsidR="003C6115" w:rsidRPr="003C6115" w:rsidRDefault="003C6115" w:rsidP="003C6115">
      <w:pPr>
        <w:tabs>
          <w:tab w:val="left" w:pos="-720"/>
        </w:tabs>
        <w:suppressAutoHyphens/>
        <w:spacing w:after="0" w:line="240" w:lineRule="auto"/>
        <w:ind w:left="426" w:hanging="426"/>
        <w:jc w:val="both"/>
        <w:rPr>
          <w:rFonts w:ascii="Times New Roman" w:eastAsia="Times New Roman" w:hAnsi="Times New Roman" w:cs="Times New Roman"/>
          <w:sz w:val="16"/>
          <w:szCs w:val="16"/>
          <w:lang w:eastAsia="ro-RO"/>
        </w:rPr>
      </w:pPr>
    </w:p>
    <w:p w14:paraId="4550A8A6" w14:textId="77777777" w:rsidR="0033151D" w:rsidRPr="0058481D" w:rsidRDefault="0033151D" w:rsidP="003C611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58481D">
        <w:rPr>
          <w:rFonts w:ascii="Times New Roman" w:eastAsia="Times New Roman" w:hAnsi="Times New Roman" w:cs="Times New Roman"/>
          <w:b/>
          <w:bCs/>
          <w:i/>
          <w:iCs/>
          <w:sz w:val="24"/>
          <w:szCs w:val="24"/>
          <w:u w:val="single"/>
          <w:lang w:eastAsia="de-DE"/>
        </w:rPr>
        <w:t>Modul de gospodărire a deşeurilor</w:t>
      </w:r>
    </w:p>
    <w:p w14:paraId="4262B6FB" w14:textId="4A083705" w:rsidR="00FD47F7" w:rsidRDefault="0033151D" w:rsidP="003C6115">
      <w:pPr>
        <w:spacing w:after="0" w:line="240" w:lineRule="auto"/>
        <w:ind w:firstLine="720"/>
        <w:jc w:val="both"/>
        <w:rPr>
          <w:rFonts w:ascii="Times New Roman" w:eastAsia="Times New Roman" w:hAnsi="Times New Roman" w:cs="Times New Roman"/>
          <w:b/>
          <w:i/>
          <w:iCs/>
          <w:sz w:val="24"/>
          <w:szCs w:val="24"/>
          <w:lang w:eastAsia="ro-RO"/>
        </w:rPr>
      </w:pPr>
      <w:r w:rsidRPr="0058481D">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w:t>
      </w:r>
      <w:r w:rsidRPr="002725FA">
        <w:rPr>
          <w:rFonts w:ascii="Times New Roman" w:eastAsia="Times New Roman" w:hAnsi="Times New Roman" w:cs="Times New Roman"/>
          <w:b/>
          <w:bCs/>
          <w:i/>
          <w:iCs/>
          <w:sz w:val="24"/>
          <w:szCs w:val="24"/>
          <w:lang w:eastAsia="ro-RO"/>
        </w:rPr>
        <w:t xml:space="preserve">, aprobată cu modificări şi completări  prin Legea 265/2006, cu modificările şi completările ulterioare precum şi ale </w:t>
      </w:r>
      <w:r w:rsidRPr="002725FA">
        <w:rPr>
          <w:rFonts w:ascii="Times New Roman" w:eastAsia="Times New Roman" w:hAnsi="Times New Roman" w:cs="Times New Roman"/>
          <w:b/>
          <w:i/>
          <w:sz w:val="24"/>
          <w:szCs w:val="24"/>
          <w:lang w:eastAsia="ro-RO"/>
        </w:rPr>
        <w:t xml:space="preserve">O.U.G. nr. </w:t>
      </w:r>
      <w:r w:rsidR="004D32D2">
        <w:rPr>
          <w:rFonts w:ascii="Times New Roman" w:eastAsia="Times New Roman" w:hAnsi="Times New Roman" w:cs="Times New Roman"/>
          <w:b/>
          <w:i/>
          <w:sz w:val="24"/>
          <w:szCs w:val="24"/>
          <w:lang w:eastAsia="ro-RO"/>
        </w:rPr>
        <w:t>92/2021</w:t>
      </w:r>
      <w:r w:rsidRPr="002725FA">
        <w:rPr>
          <w:rFonts w:ascii="Times New Roman" w:eastAsia="Times New Roman" w:hAnsi="Times New Roman" w:cs="Times New Roman"/>
          <w:b/>
          <w:i/>
          <w:sz w:val="24"/>
          <w:szCs w:val="24"/>
          <w:lang w:eastAsia="ro-RO"/>
        </w:rPr>
        <w:t xml:space="preserve"> </w:t>
      </w:r>
      <w:r w:rsidRPr="002725FA">
        <w:rPr>
          <w:rFonts w:ascii="Times New Roman" w:eastAsia="Times New Roman" w:hAnsi="Times New Roman" w:cs="Times New Roman"/>
          <w:b/>
          <w:bCs/>
          <w:i/>
          <w:iCs/>
          <w:sz w:val="24"/>
          <w:szCs w:val="24"/>
          <w:lang w:eastAsia="ro-RO"/>
        </w:rPr>
        <w:t>privind regimul deşeurilor</w:t>
      </w:r>
      <w:r w:rsidR="00000A92">
        <w:rPr>
          <w:rFonts w:ascii="Times New Roman" w:eastAsia="Times New Roman" w:hAnsi="Times New Roman" w:cs="Times New Roman"/>
          <w:b/>
          <w:bCs/>
          <w:i/>
          <w:iCs/>
          <w:sz w:val="24"/>
          <w:szCs w:val="24"/>
          <w:lang w:eastAsia="ro-RO"/>
        </w:rPr>
        <w:t>, aprobata prin Legea nr. 17/2023</w:t>
      </w:r>
      <w:r w:rsidRPr="002725FA">
        <w:rPr>
          <w:rFonts w:ascii="Times New Roman" w:eastAsia="Times New Roman" w:hAnsi="Times New Roman" w:cs="Times New Roman"/>
          <w:b/>
          <w:i/>
          <w:iCs/>
          <w:sz w:val="24"/>
          <w:szCs w:val="24"/>
          <w:lang w:eastAsia="ro-RO"/>
        </w:rPr>
        <w:t>.</w:t>
      </w:r>
    </w:p>
    <w:p w14:paraId="60128A62" w14:textId="77777777" w:rsidR="004D32D2" w:rsidRPr="003C6115" w:rsidRDefault="004D32D2" w:rsidP="003C6115">
      <w:pPr>
        <w:spacing w:after="0" w:line="240" w:lineRule="auto"/>
        <w:jc w:val="both"/>
        <w:rPr>
          <w:rFonts w:ascii="Times New Roman" w:eastAsia="Times New Roman" w:hAnsi="Times New Roman" w:cs="Times New Roman"/>
          <w:b/>
          <w:bCs/>
          <w:sz w:val="16"/>
          <w:szCs w:val="16"/>
          <w:u w:val="single"/>
          <w:lang w:eastAsia="ro-RO"/>
        </w:rPr>
      </w:pPr>
    </w:p>
    <w:p w14:paraId="4253AB37" w14:textId="77777777" w:rsidR="0033151D" w:rsidRPr="0058481D" w:rsidRDefault="0033151D" w:rsidP="003C6115">
      <w:pPr>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t>Lucrări de refacere a amplasamentului</w:t>
      </w:r>
    </w:p>
    <w:p w14:paraId="1EDC401D" w14:textId="77777777" w:rsidR="0033151D" w:rsidRPr="0058481D" w:rsidRDefault="0033151D" w:rsidP="003C6115">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w:t>
      </w:r>
      <w:r w:rsidRPr="0058481D">
        <w:rPr>
          <w:rFonts w:ascii="Times New Roman" w:eastAsia="Times New Roman" w:hAnsi="Times New Roman" w:cs="Times New Roman"/>
          <w:sz w:val="24"/>
          <w:szCs w:val="24"/>
          <w:lang w:eastAsia="ro-RO"/>
        </w:rPr>
        <w:t xml:space="preserve"> la finalizarea lucrărilor de construcţii se vor executa lucrări de refacere a solului; se va curăţa amplasamentul de toate tipurile de deşeuri generate pe perioada realizării proiectului;</w:t>
      </w:r>
    </w:p>
    <w:p w14:paraId="029457EE" w14:textId="77777777" w:rsidR="0033151D" w:rsidRPr="00D94C2A" w:rsidRDefault="0033151D" w:rsidP="003C6115">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w:t>
      </w:r>
      <w:r w:rsidRPr="0058481D">
        <w:rPr>
          <w:rFonts w:ascii="Times New Roman" w:eastAsia="Times New Roman" w:hAnsi="Times New Roman" w:cs="Times New Roman"/>
          <w:sz w:val="24"/>
          <w:szCs w:val="24"/>
          <w:lang w:eastAsia="ro-RO"/>
        </w:rPr>
        <w:t xml:space="preserve"> se vor lua toate măsurile pentru evitarea poluărilor accidentale, iar în cazul unor astfel de incidente, se va acţiona imediat  pentru a controla, izola, elimina poluarea;</w:t>
      </w:r>
    </w:p>
    <w:p w14:paraId="0FFDEC34" w14:textId="77777777" w:rsidR="004D32D2" w:rsidRPr="003C6115" w:rsidRDefault="004D32D2" w:rsidP="0033151D">
      <w:pPr>
        <w:spacing w:after="0" w:line="240" w:lineRule="auto"/>
        <w:jc w:val="both"/>
        <w:rPr>
          <w:rFonts w:ascii="Times New Roman" w:eastAsia="Times New Roman" w:hAnsi="Times New Roman" w:cs="Times New Roman"/>
          <w:b/>
          <w:bCs/>
          <w:sz w:val="16"/>
          <w:szCs w:val="16"/>
          <w:u w:val="single"/>
          <w:lang w:eastAsia="ro-RO"/>
        </w:rPr>
      </w:pPr>
    </w:p>
    <w:p w14:paraId="1B5B36DA" w14:textId="5F21A7F4" w:rsidR="0033151D" w:rsidRPr="0058481D" w:rsidRDefault="0033151D" w:rsidP="0033151D">
      <w:pPr>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t>Monitorizarea</w:t>
      </w:r>
    </w:p>
    <w:p w14:paraId="1553F6E8" w14:textId="77777777" w:rsidR="0033151D" w:rsidRPr="0058481D" w:rsidRDefault="0033151D" w:rsidP="0033151D">
      <w:pPr>
        <w:spacing w:after="0" w:line="240" w:lineRule="auto"/>
        <w:ind w:firstLine="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bCs/>
          <w:sz w:val="24"/>
          <w:szCs w:val="24"/>
          <w:lang w:eastAsia="ro-RO"/>
        </w:rPr>
        <w:t>În timpul implementării proiectului:</w:t>
      </w:r>
      <w:r w:rsidRPr="0058481D">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14:paraId="5133CE1D" w14:textId="77777777" w:rsidR="0033151D" w:rsidRPr="0058481D" w:rsidRDefault="0033151D" w:rsidP="00C63149">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respectarea cu stricteţe a limitelor şi suprafeţelor destinate execuţiei lucrărilor;</w:t>
      </w:r>
    </w:p>
    <w:p w14:paraId="4B771257" w14:textId="77777777" w:rsidR="0033151D" w:rsidRPr="0058481D" w:rsidRDefault="0033151D" w:rsidP="00C63149">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buna funcţionare a utilajelor;</w:t>
      </w:r>
    </w:p>
    <w:p w14:paraId="32076B59" w14:textId="77777777" w:rsidR="0033151D" w:rsidRPr="0058481D" w:rsidRDefault="0033151D" w:rsidP="00C63149">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modul de depozitare a materialelor de construcţie;</w:t>
      </w:r>
    </w:p>
    <w:p w14:paraId="61AE03B5" w14:textId="77777777" w:rsidR="0033151D" w:rsidRPr="0058481D" w:rsidRDefault="0033151D" w:rsidP="0033151D">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 xml:space="preserve">- </w:t>
      </w:r>
      <w:r w:rsidRPr="0058481D">
        <w:rPr>
          <w:rFonts w:ascii="Times New Roman" w:eastAsia="Times New Roman" w:hAnsi="Times New Roman" w:cs="Times New Roman"/>
          <w:sz w:val="24"/>
          <w:szCs w:val="24"/>
          <w:lang w:eastAsia="ro-RO"/>
        </w:rPr>
        <w:t xml:space="preserve">   respectarea normelor de securitate, respectiv a normelor de securitate a muncii;</w:t>
      </w:r>
    </w:p>
    <w:p w14:paraId="6BD11071" w14:textId="77777777" w:rsidR="0033151D" w:rsidRPr="0058481D" w:rsidRDefault="0033151D" w:rsidP="0033151D">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lastRenderedPageBreak/>
        <w:t>-</w:t>
      </w:r>
      <w:r w:rsidRPr="0058481D">
        <w:rPr>
          <w:rFonts w:ascii="Times New Roman" w:eastAsia="Times New Roman" w:hAnsi="Times New Roman" w:cs="Times New Roman"/>
          <w:sz w:val="24"/>
          <w:szCs w:val="24"/>
          <w:lang w:eastAsia="ro-RO"/>
        </w:rPr>
        <w:t xml:space="preserve">   nivelul de zgomot – în cazul apariţiei sesizărilor din partea populaţiei datorate depăşirii limitelor admisibile, se vor lua măsuri organizatorice şi/sau tehnice corespunzătoare de atenuare a impactului;</w:t>
      </w:r>
    </w:p>
    <w:p w14:paraId="4E70A926" w14:textId="77777777" w:rsidR="004D32D2" w:rsidRDefault="0033151D" w:rsidP="00AF500C">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w:t>
      </w:r>
      <w:r w:rsidRPr="0058481D">
        <w:rPr>
          <w:rFonts w:ascii="Times New Roman" w:eastAsia="Times New Roman" w:hAnsi="Times New Roman" w:cs="Times New Roman"/>
          <w:sz w:val="24"/>
          <w:szCs w:val="24"/>
          <w:lang w:eastAsia="ro-RO"/>
        </w:rPr>
        <w:t xml:space="preserve">  se va urmări menţinerea unui nivel redus al emisiilor în aerul atmosferic datorate operaţiilor de transport materiale prin utilizarea de mijloace de transport conforme, luarea măsurilor necesare în situaţia în care se constată depăşirea standardului de calitate a aerului ambiental</w:t>
      </w:r>
      <w:r>
        <w:rPr>
          <w:rFonts w:ascii="Times New Roman" w:eastAsia="Times New Roman" w:hAnsi="Times New Roman" w:cs="Times New Roman"/>
          <w:sz w:val="24"/>
          <w:szCs w:val="24"/>
          <w:lang w:eastAsia="ro-RO"/>
        </w:rPr>
        <w:t xml:space="preserve"> datorită execuţiei proiectului.</w:t>
      </w:r>
    </w:p>
    <w:p w14:paraId="5315F86F" w14:textId="77777777" w:rsidR="004D32D2" w:rsidRPr="004D32D2" w:rsidRDefault="004D32D2" w:rsidP="00AF500C">
      <w:pPr>
        <w:spacing w:after="0" w:line="240" w:lineRule="auto"/>
        <w:jc w:val="both"/>
        <w:rPr>
          <w:rFonts w:ascii="Times New Roman" w:eastAsia="Times New Roman" w:hAnsi="Times New Roman" w:cs="Times New Roman"/>
          <w:sz w:val="16"/>
          <w:szCs w:val="16"/>
          <w:lang w:eastAsia="ro-RO"/>
        </w:rPr>
      </w:pPr>
    </w:p>
    <w:p w14:paraId="0CE8AE2B" w14:textId="77777777" w:rsidR="0033151D" w:rsidRDefault="0033151D" w:rsidP="00AF500C">
      <w:pPr>
        <w:spacing w:after="0" w:line="240" w:lineRule="auto"/>
        <w:ind w:firstLine="709"/>
        <w:jc w:val="both"/>
        <w:rPr>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17345C">
        <w:rPr>
          <w:rStyle w:val="tpa"/>
          <w:rFonts w:ascii="Times New Roman" w:hAnsi="Times New Roman" w:cs="Times New Roman"/>
          <w:b/>
          <w:i/>
          <w:color w:val="000000"/>
          <w:sz w:val="24"/>
          <w:szCs w:val="24"/>
        </w:rPr>
        <w:t>evaluarea impactului asupra corpurilor de apă</w:t>
      </w:r>
      <w:r w:rsidRPr="0017345C">
        <w:rPr>
          <w:rFonts w:ascii="Times New Roman" w:eastAsia="Times New Roman" w:hAnsi="Times New Roman" w:cs="Times New Roman"/>
          <w:i/>
          <w:sz w:val="24"/>
          <w:szCs w:val="24"/>
          <w:lang w:eastAsia="ro-RO"/>
        </w:rPr>
        <w:t>.</w:t>
      </w:r>
    </w:p>
    <w:p w14:paraId="556E540D" w14:textId="7DF8FDCF" w:rsidR="00533124" w:rsidRPr="00533124" w:rsidRDefault="00533124" w:rsidP="002B638A">
      <w:pPr>
        <w:shd w:val="clear" w:color="auto" w:fill="FFFFFF"/>
        <w:spacing w:after="60" w:line="240" w:lineRule="auto"/>
        <w:ind w:firstLine="709"/>
        <w:jc w:val="both"/>
        <w:rPr>
          <w:rStyle w:val="tpa"/>
          <w:rFonts w:ascii="Times New Roman" w:hAnsi="Times New Roman" w:cs="Times New Roman"/>
          <w:color w:val="000000"/>
          <w:sz w:val="16"/>
          <w:szCs w:val="16"/>
        </w:rPr>
      </w:pPr>
    </w:p>
    <w:p w14:paraId="049B6BEA" w14:textId="77777777" w:rsidR="0033151D" w:rsidRPr="0017345C" w:rsidRDefault="0033151D" w:rsidP="002B638A">
      <w:pPr>
        <w:shd w:val="clear" w:color="auto" w:fill="FFFFFF"/>
        <w:spacing w:after="60" w:line="240" w:lineRule="auto"/>
        <w:ind w:firstLine="709"/>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5987A6C7" w14:textId="77777777" w:rsidR="0033151D" w:rsidRPr="0017345C" w:rsidRDefault="0033151D" w:rsidP="002B638A">
      <w:pPr>
        <w:shd w:val="clear" w:color="auto" w:fill="FFFFFF"/>
        <w:spacing w:after="60" w:line="240" w:lineRule="auto"/>
        <w:ind w:firstLine="709"/>
        <w:jc w:val="both"/>
        <w:rPr>
          <w:rFonts w:ascii="Times New Roman" w:hAnsi="Times New Roman" w:cs="Times New Roman"/>
          <w:color w:val="000000"/>
          <w:sz w:val="24"/>
          <w:szCs w:val="24"/>
        </w:rPr>
      </w:pPr>
      <w:bookmarkStart w:id="4" w:name="do|ax5^I|pa35"/>
      <w:bookmarkEnd w:id="4"/>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8"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44161807" w14:textId="77777777" w:rsidR="0033151D" w:rsidRPr="0017345C" w:rsidRDefault="0033151D" w:rsidP="002B638A">
      <w:pPr>
        <w:shd w:val="clear" w:color="auto" w:fill="FFFFFF"/>
        <w:spacing w:after="60" w:line="240" w:lineRule="auto"/>
        <w:ind w:firstLine="709"/>
        <w:jc w:val="both"/>
        <w:rPr>
          <w:rFonts w:ascii="Times New Roman" w:hAnsi="Times New Roman" w:cs="Times New Roman"/>
          <w:color w:val="000000"/>
          <w:sz w:val="24"/>
          <w:szCs w:val="24"/>
        </w:rPr>
      </w:pPr>
      <w:bookmarkStart w:id="5" w:name="do|ax5^I|pa36"/>
      <w:bookmarkEnd w:id="5"/>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14:paraId="1EA4A86D" w14:textId="77777777" w:rsidR="0033151D" w:rsidRPr="0017345C" w:rsidRDefault="0033151D" w:rsidP="002B638A">
      <w:pPr>
        <w:shd w:val="clear" w:color="auto" w:fill="FFFFFF"/>
        <w:spacing w:after="60" w:line="240" w:lineRule="auto"/>
        <w:ind w:firstLine="709"/>
        <w:jc w:val="both"/>
        <w:rPr>
          <w:rFonts w:ascii="Times New Roman" w:hAnsi="Times New Roman" w:cs="Times New Roman"/>
          <w:color w:val="000000"/>
          <w:sz w:val="24"/>
          <w:szCs w:val="24"/>
        </w:rPr>
      </w:pPr>
      <w:bookmarkStart w:id="6" w:name="do|ax5^I|pa37"/>
      <w:bookmarkEnd w:id="6"/>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2DDE15F2" w14:textId="77777777" w:rsidR="0033151D" w:rsidRPr="0017345C" w:rsidRDefault="0033151D" w:rsidP="002B638A">
      <w:pPr>
        <w:shd w:val="clear" w:color="auto" w:fill="FFFFFF"/>
        <w:spacing w:after="60" w:line="240" w:lineRule="auto"/>
        <w:ind w:firstLine="709"/>
        <w:jc w:val="both"/>
        <w:rPr>
          <w:rFonts w:ascii="Times New Roman" w:hAnsi="Times New Roman" w:cs="Times New Roman"/>
          <w:color w:val="000000"/>
          <w:sz w:val="24"/>
          <w:szCs w:val="24"/>
        </w:rPr>
      </w:pPr>
      <w:bookmarkStart w:id="7" w:name="do|ax5^I|pa38"/>
      <w:bookmarkEnd w:id="7"/>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3BFCAF2B" w14:textId="77777777" w:rsidR="0033151D" w:rsidRPr="0017345C" w:rsidRDefault="0033151D" w:rsidP="002B638A">
      <w:pPr>
        <w:shd w:val="clear" w:color="auto" w:fill="FFFFFF"/>
        <w:spacing w:after="60" w:line="240" w:lineRule="auto"/>
        <w:ind w:firstLine="709"/>
        <w:jc w:val="both"/>
        <w:rPr>
          <w:rFonts w:ascii="Times New Roman" w:hAnsi="Times New Roman" w:cs="Times New Roman"/>
          <w:color w:val="000000"/>
          <w:sz w:val="24"/>
          <w:szCs w:val="24"/>
        </w:rPr>
      </w:pPr>
      <w:bookmarkStart w:id="8" w:name="do|ax5^I|pa39"/>
      <w:bookmarkEnd w:id="8"/>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67D8DEAF" w14:textId="77777777" w:rsidR="0033151D" w:rsidRPr="0017345C" w:rsidRDefault="0033151D" w:rsidP="002B638A">
      <w:pPr>
        <w:shd w:val="clear" w:color="auto" w:fill="FFFFFF"/>
        <w:spacing w:after="60" w:line="240" w:lineRule="auto"/>
        <w:ind w:firstLine="709"/>
        <w:jc w:val="both"/>
        <w:rPr>
          <w:rFonts w:ascii="Times New Roman" w:hAnsi="Times New Roman" w:cs="Times New Roman"/>
          <w:color w:val="000000"/>
          <w:sz w:val="24"/>
          <w:szCs w:val="24"/>
        </w:rPr>
      </w:pPr>
      <w:bookmarkStart w:id="9" w:name="do|ax5^I|pa40"/>
      <w:bookmarkEnd w:id="9"/>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05E3C628" w14:textId="77777777" w:rsidR="00C34CE0" w:rsidRPr="002B638A" w:rsidRDefault="0033151D" w:rsidP="002B638A">
      <w:pPr>
        <w:shd w:val="clear" w:color="auto" w:fill="FFFFFF"/>
        <w:spacing w:after="60" w:line="240" w:lineRule="auto"/>
        <w:ind w:firstLine="709"/>
        <w:jc w:val="both"/>
        <w:rPr>
          <w:rFonts w:ascii="Times New Roman" w:hAnsi="Times New Roman" w:cs="Times New Roman"/>
          <w:color w:val="000000"/>
          <w:sz w:val="24"/>
          <w:szCs w:val="24"/>
        </w:rPr>
      </w:pPr>
      <w:bookmarkStart w:id="10" w:name="do|ax5^I|pa41"/>
      <w:bookmarkEnd w:id="10"/>
      <w:r w:rsidRPr="0017345C">
        <w:rPr>
          <w:rStyle w:val="tpa"/>
          <w:rFonts w:ascii="Times New Roman" w:hAnsi="Times New Roman" w:cs="Times New Roman"/>
          <w:color w:val="000000"/>
          <w:sz w:val="24"/>
          <w:szCs w:val="24"/>
        </w:rPr>
        <w:t xml:space="preserve">Prezenta decizie poate fi contestată în conformitate cu prevederile Legii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şi ale Legii nr. </w:t>
      </w:r>
      <w:hyperlink r:id="rId19"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bookmarkStart w:id="11" w:name="do|ax5^I|pa42"/>
      <w:bookmarkEnd w:id="11"/>
    </w:p>
    <w:p w14:paraId="0E359333" w14:textId="77777777" w:rsidR="002B638A" w:rsidRDefault="002B638A" w:rsidP="00AF500C">
      <w:pPr>
        <w:spacing w:after="0" w:line="240" w:lineRule="auto"/>
        <w:jc w:val="center"/>
        <w:rPr>
          <w:rFonts w:ascii="Times New Roman" w:hAnsi="Times New Roman" w:cs="Times New Roman"/>
          <w:b/>
          <w:sz w:val="16"/>
          <w:szCs w:val="16"/>
        </w:rPr>
      </w:pPr>
    </w:p>
    <w:p w14:paraId="5785ED24" w14:textId="7B80BF79" w:rsidR="00F02F22" w:rsidRPr="00111152" w:rsidRDefault="00F02F22" w:rsidP="00AF500C">
      <w:pPr>
        <w:spacing w:after="0" w:line="240" w:lineRule="auto"/>
        <w:jc w:val="center"/>
        <w:rPr>
          <w:rFonts w:ascii="Times New Roman" w:hAnsi="Times New Roman" w:cs="Times New Roman"/>
          <w:b/>
          <w:sz w:val="24"/>
          <w:szCs w:val="24"/>
        </w:rPr>
      </w:pPr>
      <w:r w:rsidRPr="00111152">
        <w:rPr>
          <w:rFonts w:ascii="Times New Roman" w:hAnsi="Times New Roman" w:cs="Times New Roman"/>
          <w:b/>
          <w:sz w:val="24"/>
          <w:szCs w:val="24"/>
        </w:rPr>
        <w:t>DIRECTOR EXECUTIV</w:t>
      </w:r>
      <w:r w:rsidRPr="00111152">
        <w:rPr>
          <w:rFonts w:ascii="Times New Roman" w:hAnsi="Times New Roman" w:cs="Times New Roman"/>
          <w:sz w:val="24"/>
          <w:szCs w:val="24"/>
        </w:rPr>
        <w:t>,</w:t>
      </w:r>
    </w:p>
    <w:p w14:paraId="47E758F7" w14:textId="77777777" w:rsidR="00F02F22" w:rsidRPr="00111152" w:rsidRDefault="00AF410B" w:rsidP="00A01A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Laura Gabriela BRICEAG</w:t>
      </w:r>
    </w:p>
    <w:tbl>
      <w:tblPr>
        <w:tblW w:w="0" w:type="auto"/>
        <w:tblLook w:val="04A0" w:firstRow="1" w:lastRow="0" w:firstColumn="1" w:lastColumn="0" w:noHBand="0" w:noVBand="1"/>
      </w:tblPr>
      <w:tblGrid>
        <w:gridCol w:w="5031"/>
        <w:gridCol w:w="5032"/>
      </w:tblGrid>
      <w:tr w:rsidR="00F02F22" w:rsidRPr="00111152" w14:paraId="356A9641" w14:textId="77777777" w:rsidTr="00053AFD">
        <w:trPr>
          <w:trHeight w:val="263"/>
        </w:trPr>
        <w:tc>
          <w:tcPr>
            <w:tcW w:w="5031" w:type="dxa"/>
            <w:shd w:val="clear" w:color="auto" w:fill="auto"/>
          </w:tcPr>
          <w:p w14:paraId="114CE23C" w14:textId="77777777" w:rsidR="00F02F22" w:rsidRPr="006973FB" w:rsidRDefault="00F02F22" w:rsidP="00A01A51">
            <w:pPr>
              <w:spacing w:after="0" w:line="240" w:lineRule="auto"/>
              <w:rPr>
                <w:rFonts w:ascii="Times New Roman" w:eastAsia="Calibri" w:hAnsi="Times New Roman" w:cs="Times New Roman"/>
                <w:b/>
                <w:sz w:val="10"/>
                <w:szCs w:val="10"/>
              </w:rPr>
            </w:pPr>
          </w:p>
        </w:tc>
        <w:tc>
          <w:tcPr>
            <w:tcW w:w="5032" w:type="dxa"/>
            <w:shd w:val="clear" w:color="auto" w:fill="auto"/>
          </w:tcPr>
          <w:p w14:paraId="4D8FDDDB" w14:textId="77777777" w:rsidR="00F02F22" w:rsidRPr="002B638A" w:rsidRDefault="002B638A" w:rsidP="002B638A">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 xml:space="preserve"> </w:t>
            </w:r>
            <w:r w:rsidR="00F02F22" w:rsidRPr="006973FB">
              <w:rPr>
                <w:rFonts w:ascii="Times New Roman" w:eastAsia="Calibri" w:hAnsi="Times New Roman" w:cs="Times New Roman"/>
                <w:b/>
                <w:sz w:val="24"/>
                <w:szCs w:val="24"/>
              </w:rPr>
              <w:t xml:space="preserve">   </w:t>
            </w:r>
          </w:p>
          <w:p w14:paraId="233EEE08" w14:textId="77777777" w:rsidR="00134FE0" w:rsidRDefault="00F02F22" w:rsidP="00A01A5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14:paraId="403E69B8" w14:textId="77777777" w:rsidR="00F02F22" w:rsidRPr="006973FB" w:rsidRDefault="00134FE0" w:rsidP="00A01A5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533124">
              <w:rPr>
                <w:rFonts w:ascii="Times New Roman" w:eastAsia="Calibri" w:hAnsi="Times New Roman" w:cs="Times New Roman"/>
                <w:b/>
                <w:sz w:val="24"/>
                <w:szCs w:val="24"/>
              </w:rPr>
              <w:t xml:space="preserve">          </w:t>
            </w:r>
            <w:r w:rsidR="00F02F22" w:rsidRPr="006973FB">
              <w:rPr>
                <w:rFonts w:ascii="Times New Roman" w:eastAsia="Calibri" w:hAnsi="Times New Roman" w:cs="Times New Roman"/>
                <w:b/>
                <w:sz w:val="24"/>
                <w:szCs w:val="24"/>
              </w:rPr>
              <w:t>Întocmit,</w:t>
            </w:r>
          </w:p>
        </w:tc>
      </w:tr>
      <w:tr w:rsidR="00F02F22" w:rsidRPr="00111152" w14:paraId="5FDF5612" w14:textId="77777777" w:rsidTr="00053AFD">
        <w:trPr>
          <w:trHeight w:val="263"/>
        </w:trPr>
        <w:tc>
          <w:tcPr>
            <w:tcW w:w="5031" w:type="dxa"/>
            <w:shd w:val="clear" w:color="auto" w:fill="auto"/>
          </w:tcPr>
          <w:p w14:paraId="5513105B" w14:textId="77777777" w:rsidR="00F02F22" w:rsidRPr="00111152" w:rsidRDefault="00F02F22" w:rsidP="00A01A51">
            <w:pPr>
              <w:spacing w:after="0" w:line="240" w:lineRule="auto"/>
              <w:rPr>
                <w:rFonts w:ascii="Times New Roman" w:eastAsia="Calibri" w:hAnsi="Times New Roman" w:cs="Times New Roman"/>
                <w:b/>
                <w:sz w:val="24"/>
                <w:szCs w:val="24"/>
              </w:rPr>
            </w:pPr>
            <w:r w:rsidRPr="00111152">
              <w:rPr>
                <w:rFonts w:ascii="Times New Roman" w:eastAsia="Calibri" w:hAnsi="Times New Roman" w:cs="Times New Roman"/>
                <w:b/>
                <w:sz w:val="24"/>
                <w:szCs w:val="24"/>
              </w:rPr>
              <w:t>Șef Serviciu A.A.A.</w:t>
            </w:r>
            <w:r>
              <w:rPr>
                <w:rFonts w:ascii="Times New Roman" w:eastAsia="Calibri" w:hAnsi="Times New Roman" w:cs="Times New Roman"/>
                <w:b/>
                <w:sz w:val="24"/>
                <w:szCs w:val="24"/>
              </w:rPr>
              <w:t>,</w:t>
            </w:r>
            <w:r w:rsidRPr="00111152">
              <w:rPr>
                <w:rFonts w:ascii="Times New Roman" w:eastAsia="Calibri" w:hAnsi="Times New Roman" w:cs="Times New Roman"/>
                <w:b/>
                <w:sz w:val="24"/>
                <w:szCs w:val="24"/>
              </w:rPr>
              <w:t xml:space="preserve"> </w:t>
            </w:r>
          </w:p>
          <w:p w14:paraId="57675D9B" w14:textId="77777777" w:rsidR="00F02F22" w:rsidRDefault="00F02F22" w:rsidP="00A01A51">
            <w:pPr>
              <w:spacing w:after="0" w:line="240" w:lineRule="auto"/>
              <w:rPr>
                <w:rFonts w:ascii="Times New Roman" w:hAnsi="Times New Roman" w:cs="Times New Roman"/>
                <w:b/>
                <w:sz w:val="24"/>
                <w:szCs w:val="24"/>
              </w:rPr>
            </w:pPr>
            <w:r w:rsidRPr="00111152">
              <w:rPr>
                <w:rFonts w:ascii="Times New Roman" w:hAnsi="Times New Roman" w:cs="Times New Roman"/>
                <w:sz w:val="24"/>
                <w:szCs w:val="24"/>
              </w:rPr>
              <w:t xml:space="preserve">Maria </w:t>
            </w:r>
            <w:r w:rsidRPr="00111152">
              <w:rPr>
                <w:rFonts w:ascii="Times New Roman" w:hAnsi="Times New Roman" w:cs="Times New Roman"/>
                <w:b/>
                <w:sz w:val="24"/>
                <w:szCs w:val="24"/>
              </w:rPr>
              <w:t>MORCOAȘE</w:t>
            </w:r>
          </w:p>
          <w:p w14:paraId="337EE863" w14:textId="77777777" w:rsidR="00F02F22" w:rsidRPr="002B638A" w:rsidRDefault="00F02F22" w:rsidP="002B638A">
            <w:pPr>
              <w:spacing w:after="0" w:line="240" w:lineRule="auto"/>
              <w:rPr>
                <w:rFonts w:ascii="Times New Roman" w:eastAsia="Calibri" w:hAnsi="Times New Roman" w:cs="Times New Roman"/>
                <w:sz w:val="24"/>
                <w:szCs w:val="24"/>
              </w:rPr>
            </w:pPr>
            <w:r w:rsidRPr="00111152">
              <w:rPr>
                <w:rFonts w:ascii="Times New Roman" w:eastAsia="Calibri" w:hAnsi="Times New Roman" w:cs="Times New Roman"/>
                <w:sz w:val="24"/>
                <w:szCs w:val="24"/>
              </w:rPr>
              <w:t xml:space="preserve">                                        </w:t>
            </w:r>
          </w:p>
        </w:tc>
        <w:tc>
          <w:tcPr>
            <w:tcW w:w="5032" w:type="dxa"/>
            <w:shd w:val="clear" w:color="auto" w:fill="auto"/>
          </w:tcPr>
          <w:p w14:paraId="26A5F914" w14:textId="77777777" w:rsidR="00533124" w:rsidRDefault="00533124" w:rsidP="0053312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02F22" w:rsidRPr="00111152">
              <w:rPr>
                <w:rFonts w:ascii="Times New Roman" w:eastAsia="Calibri" w:hAnsi="Times New Roman" w:cs="Times New Roman"/>
                <w:sz w:val="24"/>
                <w:szCs w:val="24"/>
              </w:rPr>
              <w:t>consilier  A.A.A</w:t>
            </w:r>
            <w:r w:rsidR="00F02F22">
              <w:rPr>
                <w:rFonts w:ascii="Times New Roman" w:eastAsia="Calibri" w:hAnsi="Times New Roman" w:cs="Times New Roman"/>
                <w:sz w:val="24"/>
                <w:szCs w:val="24"/>
              </w:rPr>
              <w:t>.,</w:t>
            </w:r>
            <w:r w:rsidR="00F02F22" w:rsidRPr="00111152">
              <w:rPr>
                <w:rFonts w:ascii="Times New Roman" w:eastAsia="Calibri" w:hAnsi="Times New Roman" w:cs="Times New Roman"/>
                <w:sz w:val="24"/>
                <w:szCs w:val="24"/>
              </w:rPr>
              <w:t xml:space="preserve"> </w:t>
            </w:r>
          </w:p>
          <w:p w14:paraId="4851494F" w14:textId="77777777" w:rsidR="00F02F22" w:rsidRPr="00111152" w:rsidRDefault="00F02F22" w:rsidP="00A01A51">
            <w:pPr>
              <w:spacing w:after="0" w:line="240" w:lineRule="auto"/>
              <w:jc w:val="right"/>
              <w:rPr>
                <w:rFonts w:ascii="Times New Roman" w:eastAsia="Calibri" w:hAnsi="Times New Roman" w:cs="Times New Roman"/>
                <w:b/>
                <w:sz w:val="24"/>
                <w:szCs w:val="24"/>
              </w:rPr>
            </w:pPr>
            <w:r w:rsidRPr="00111152">
              <w:rPr>
                <w:rFonts w:ascii="Times New Roman" w:eastAsia="Calibri" w:hAnsi="Times New Roman" w:cs="Times New Roman"/>
                <w:sz w:val="24"/>
                <w:szCs w:val="24"/>
              </w:rPr>
              <w:t xml:space="preserve">Florian </w:t>
            </w:r>
            <w:r w:rsidRPr="00111152">
              <w:rPr>
                <w:rFonts w:ascii="Times New Roman" w:eastAsia="Calibri" w:hAnsi="Times New Roman" w:cs="Times New Roman"/>
                <w:b/>
                <w:sz w:val="24"/>
                <w:szCs w:val="24"/>
              </w:rPr>
              <w:t>STĂNCESCU</w:t>
            </w:r>
          </w:p>
          <w:p w14:paraId="71763BC1" w14:textId="77777777" w:rsidR="00F02F22" w:rsidRPr="00111152" w:rsidRDefault="00F02F22" w:rsidP="00A01A51">
            <w:pPr>
              <w:spacing w:after="0" w:line="240" w:lineRule="auto"/>
              <w:jc w:val="right"/>
              <w:rPr>
                <w:rFonts w:ascii="Times New Roman" w:eastAsia="Calibri" w:hAnsi="Times New Roman" w:cs="Times New Roman"/>
                <w:b/>
                <w:sz w:val="24"/>
                <w:szCs w:val="24"/>
              </w:rPr>
            </w:pPr>
          </w:p>
        </w:tc>
      </w:tr>
      <w:tr w:rsidR="00F02F22" w:rsidRPr="00111152" w14:paraId="215CDF34" w14:textId="77777777" w:rsidTr="00053AFD">
        <w:trPr>
          <w:trHeight w:val="263"/>
        </w:trPr>
        <w:tc>
          <w:tcPr>
            <w:tcW w:w="5031" w:type="dxa"/>
            <w:shd w:val="clear" w:color="auto" w:fill="auto"/>
          </w:tcPr>
          <w:p w14:paraId="15F5CD3A" w14:textId="77777777" w:rsidR="00F02F22" w:rsidRPr="00111152" w:rsidRDefault="00E87E54" w:rsidP="00A01A51">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p. </w:t>
            </w:r>
            <w:r w:rsidR="00F02F22" w:rsidRPr="00111152">
              <w:rPr>
                <w:rFonts w:ascii="Times New Roman" w:eastAsia="Calibri" w:hAnsi="Times New Roman" w:cs="Times New Roman"/>
                <w:b/>
                <w:sz w:val="24"/>
                <w:szCs w:val="24"/>
              </w:rPr>
              <w:t>Șef Serviciu C.F.M.</w:t>
            </w:r>
            <w:r w:rsidR="00F02F22">
              <w:rPr>
                <w:rFonts w:ascii="Times New Roman" w:eastAsia="Calibri" w:hAnsi="Times New Roman" w:cs="Times New Roman"/>
                <w:b/>
                <w:sz w:val="24"/>
                <w:szCs w:val="24"/>
              </w:rPr>
              <w:t>,</w:t>
            </w:r>
            <w:r w:rsidR="00F02F22" w:rsidRPr="00111152">
              <w:rPr>
                <w:rFonts w:ascii="Times New Roman" w:eastAsia="Calibri" w:hAnsi="Times New Roman" w:cs="Times New Roman"/>
                <w:b/>
                <w:sz w:val="24"/>
                <w:szCs w:val="24"/>
              </w:rPr>
              <w:t xml:space="preserve"> </w:t>
            </w:r>
          </w:p>
          <w:p w14:paraId="11CEF800" w14:textId="77777777" w:rsidR="00F02F22" w:rsidRPr="00111152" w:rsidRDefault="005108A9" w:rsidP="00880AA0">
            <w:pPr>
              <w:spacing w:after="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Cornelia</w:t>
            </w:r>
            <w:r w:rsidR="00880AA0" w:rsidRPr="00111152">
              <w:rPr>
                <w:rFonts w:ascii="Times New Roman" w:eastAsia="Calibri" w:hAnsi="Times New Roman" w:cs="Times New Roman"/>
                <w:sz w:val="24"/>
                <w:szCs w:val="24"/>
              </w:rPr>
              <w:t xml:space="preserve"> </w:t>
            </w:r>
            <w:r w:rsidR="00880AA0" w:rsidRPr="00880AA0">
              <w:rPr>
                <w:rFonts w:ascii="Times New Roman" w:eastAsia="Calibri" w:hAnsi="Times New Roman" w:cs="Times New Roman"/>
                <w:b/>
                <w:sz w:val="24"/>
                <w:szCs w:val="24"/>
              </w:rPr>
              <w:t>VLAICU</w:t>
            </w:r>
            <w:r w:rsidR="00F02F22" w:rsidRPr="00111152">
              <w:rPr>
                <w:rFonts w:ascii="Times New Roman" w:eastAsia="Calibri" w:hAnsi="Times New Roman" w:cs="Times New Roman"/>
                <w:sz w:val="24"/>
                <w:szCs w:val="24"/>
              </w:rPr>
              <w:t xml:space="preserve">                                                          </w:t>
            </w:r>
          </w:p>
        </w:tc>
        <w:tc>
          <w:tcPr>
            <w:tcW w:w="5032" w:type="dxa"/>
            <w:shd w:val="clear" w:color="auto" w:fill="auto"/>
          </w:tcPr>
          <w:p w14:paraId="4C0CC7E1" w14:textId="77777777" w:rsidR="00F02F22" w:rsidRPr="00111152" w:rsidRDefault="00F02F22" w:rsidP="00533124">
            <w:pPr>
              <w:spacing w:after="0" w:line="240" w:lineRule="auto"/>
              <w:jc w:val="right"/>
              <w:rPr>
                <w:rFonts w:ascii="Times New Roman" w:eastAsia="Calibri" w:hAnsi="Times New Roman" w:cs="Times New Roman"/>
                <w:b/>
                <w:sz w:val="24"/>
                <w:szCs w:val="24"/>
              </w:rPr>
            </w:pPr>
          </w:p>
        </w:tc>
      </w:tr>
    </w:tbl>
    <w:p w14:paraId="02EB86EA" w14:textId="77777777" w:rsidR="00051258" w:rsidRPr="00C709A7" w:rsidRDefault="00046320" w:rsidP="00A01A51">
      <w:pPr>
        <w:spacing w:after="0" w:line="240" w:lineRule="auto"/>
        <w:rPr>
          <w:rFonts w:ascii="Times New Roman" w:hAnsi="Times New Roman" w:cs="Times New Roman"/>
        </w:rPr>
      </w:pPr>
      <w:r w:rsidRPr="0058481D">
        <w:rPr>
          <w:rFonts w:ascii="Times New Roman" w:hAnsi="Times New Roman" w:cs="Times New Roman"/>
          <w:b/>
          <w:sz w:val="24"/>
          <w:szCs w:val="24"/>
        </w:rPr>
        <w:tab/>
      </w:r>
      <w:r w:rsidRPr="0058481D">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sectPr w:rsidR="00051258" w:rsidRPr="00C709A7" w:rsidSect="00533124">
      <w:footerReference w:type="default" r:id="rId20"/>
      <w:pgSz w:w="11906" w:h="16838" w:code="9"/>
      <w:pgMar w:top="426" w:right="851" w:bottom="726"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4C29A" w14:textId="77777777" w:rsidR="00DC101C" w:rsidRDefault="00DC101C" w:rsidP="00EE5AEC">
      <w:pPr>
        <w:spacing w:after="0" w:line="240" w:lineRule="auto"/>
      </w:pPr>
      <w:r>
        <w:separator/>
      </w:r>
    </w:p>
  </w:endnote>
  <w:endnote w:type="continuationSeparator" w:id="0">
    <w:p w14:paraId="1BA5DB02" w14:textId="77777777" w:rsidR="00DC101C" w:rsidRDefault="00DC101C"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witzerland-Ro">
    <w:altName w:val="Arial Narrow"/>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MT">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0D087" w14:textId="77777777" w:rsidR="00053AFD" w:rsidRPr="003D79F6" w:rsidRDefault="00053AFD" w:rsidP="00422525">
    <w:pPr>
      <w:pStyle w:val="Header"/>
      <w:jc w:val="center"/>
      <w:rPr>
        <w:rFonts w:ascii="Times New Roman" w:hAnsi="Times New Roman"/>
        <w:sz w:val="24"/>
        <w:szCs w:val="24"/>
      </w:rPr>
    </w:pPr>
    <w:r>
      <w:rPr>
        <w:noProof/>
        <w:lang w:eastAsia="ro-RO"/>
      </w:rPr>
      <w:drawing>
        <wp:inline distT="0" distB="0" distL="0" distR="0" wp14:anchorId="0CE81D84" wp14:editId="3FC115AA">
          <wp:extent cx="6236970" cy="688975"/>
          <wp:effectExtent l="0" t="0" r="0" b="0"/>
          <wp:docPr id="6"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22525">
      <w:rPr>
        <w:rFonts w:ascii="Times New Roman" w:hAnsi="Times New Roman"/>
        <w:i/>
        <w:iCs/>
        <w:color w:val="000000"/>
        <w:sz w:val="24"/>
        <w:szCs w:val="24"/>
        <w:bdr w:val="single" w:sz="4" w:space="0" w:color="auto"/>
      </w:rPr>
      <w:t xml:space="preserve"> </w:t>
    </w:r>
    <w:r w:rsidRPr="00481798">
      <w:rPr>
        <w:rFonts w:ascii="Times New Roman" w:hAnsi="Times New Roman"/>
        <w:i/>
        <w:iCs/>
        <w:color w:val="000000"/>
        <w:sz w:val="24"/>
        <w:szCs w:val="24"/>
        <w:bdr w:val="single" w:sz="4" w:space="0" w:color="auto"/>
      </w:rPr>
      <w:t>Operator de date cu caracter personal, conform Regulamentului (UE) 2016/679</w:t>
    </w:r>
  </w:p>
  <w:p w14:paraId="2D7C961F" w14:textId="7F4CF497" w:rsidR="00053AFD" w:rsidRDefault="00053AFD" w:rsidP="00051258">
    <w:pPr>
      <w:pStyle w:val="Footer"/>
      <w:jc w:val="right"/>
    </w:pPr>
    <w:r>
      <w:fldChar w:fldCharType="begin"/>
    </w:r>
    <w:r>
      <w:instrText>PAGE   \* MERGEFORMAT</w:instrText>
    </w:r>
    <w:r>
      <w:fldChar w:fldCharType="separate"/>
    </w:r>
    <w:r w:rsidR="006915B4">
      <w:rPr>
        <w:noProof/>
      </w:rPr>
      <w:t>1</w:t>
    </w:r>
    <w:r>
      <w:fldChar w:fldCharType="end"/>
    </w:r>
  </w:p>
  <w:p w14:paraId="1F97FD41" w14:textId="77777777" w:rsidR="00053AFD" w:rsidRDefault="00053AF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191CC" w14:textId="77777777" w:rsidR="00DC101C" w:rsidRDefault="00DC101C" w:rsidP="00EE5AEC">
      <w:pPr>
        <w:spacing w:after="0" w:line="240" w:lineRule="auto"/>
      </w:pPr>
      <w:r>
        <w:separator/>
      </w:r>
    </w:p>
  </w:footnote>
  <w:footnote w:type="continuationSeparator" w:id="0">
    <w:p w14:paraId="7547512D" w14:textId="77777777" w:rsidR="00DC101C" w:rsidRDefault="00DC101C"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263E"/>
    <w:multiLevelType w:val="hybridMultilevel"/>
    <w:tmpl w:val="66727E8E"/>
    <w:lvl w:ilvl="0" w:tplc="0D0254D2">
      <w:numFmt w:val="bullet"/>
      <w:lvlText w:val="-"/>
      <w:lvlJc w:val="left"/>
      <w:pPr>
        <w:ind w:left="720" w:hanging="360"/>
      </w:pPr>
      <w:rPr>
        <w:rFonts w:ascii="Times New Roman" w:eastAsia="Times New Roman" w:hAnsi="Times New Roman" w:cs="Times New Roman" w:hint="default"/>
        <w:b/>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9EC6518"/>
    <w:multiLevelType w:val="hybridMultilevel"/>
    <w:tmpl w:val="5E18218C"/>
    <w:lvl w:ilvl="0" w:tplc="6158CB50">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8D39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CE5A44"/>
    <w:multiLevelType w:val="singleLevel"/>
    <w:tmpl w:val="453801DE"/>
    <w:lvl w:ilvl="0">
      <w:numFmt w:val="bullet"/>
      <w:lvlText w:val="-"/>
      <w:lvlJc w:val="left"/>
      <w:pPr>
        <w:tabs>
          <w:tab w:val="num" w:pos="644"/>
        </w:tabs>
        <w:ind w:left="644" w:hanging="360"/>
      </w:pPr>
      <w:rPr>
        <w:rFonts w:hint="default"/>
      </w:rPr>
    </w:lvl>
  </w:abstractNum>
  <w:abstractNum w:abstractNumId="5" w15:restartNumberingAfterBreak="0">
    <w:nsid w:val="1F0C4C09"/>
    <w:multiLevelType w:val="hybridMultilevel"/>
    <w:tmpl w:val="FBBC0206"/>
    <w:lvl w:ilvl="0" w:tplc="0409000B">
      <w:start w:val="1"/>
      <w:numFmt w:val="bullet"/>
      <w:lvlText w:val=""/>
      <w:lvlJc w:val="left"/>
      <w:pPr>
        <w:tabs>
          <w:tab w:val="num" w:pos="1814"/>
        </w:tabs>
        <w:ind w:left="1814" w:hanging="340"/>
      </w:pPr>
      <w:rPr>
        <w:rFonts w:ascii="Wingdings" w:hAnsi="Wingdings" w:hint="default"/>
        <w:color w:val="auto"/>
        <w:sz w:val="20"/>
        <w:szCs w:val="20"/>
      </w:rPr>
    </w:lvl>
    <w:lvl w:ilvl="1" w:tplc="04090003" w:tentative="1">
      <w:start w:val="1"/>
      <w:numFmt w:val="bullet"/>
      <w:lvlText w:val="o"/>
      <w:lvlJc w:val="left"/>
      <w:pPr>
        <w:tabs>
          <w:tab w:val="num" w:pos="2177"/>
        </w:tabs>
        <w:ind w:left="2177" w:hanging="360"/>
      </w:pPr>
      <w:rPr>
        <w:rFonts w:ascii="Courier New" w:hAnsi="Courier New" w:cs="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6" w15:restartNumberingAfterBreak="0">
    <w:nsid w:val="20BE4A1D"/>
    <w:multiLevelType w:val="hybridMultilevel"/>
    <w:tmpl w:val="1314451A"/>
    <w:lvl w:ilvl="0" w:tplc="D3FA9598">
      <w:start w:val="1"/>
      <w:numFmt w:val="bullet"/>
      <w:lvlText w:val="-"/>
      <w:lvlJc w:val="left"/>
      <w:pPr>
        <w:ind w:left="1211" w:hanging="360"/>
      </w:pPr>
      <w:rPr>
        <w:rFonts w:ascii="Times New Roman" w:hAnsi="Times New Roman" w:cs="Times New Roman" w:hint="default"/>
        <w:color w:val="auto"/>
        <w:sz w:val="16"/>
        <w:szCs w:val="16"/>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7" w15:restartNumberingAfterBreak="0">
    <w:nsid w:val="254F064B"/>
    <w:multiLevelType w:val="hybridMultilevel"/>
    <w:tmpl w:val="D9C01626"/>
    <w:lvl w:ilvl="0" w:tplc="2C309676">
      <w:start w:val="18"/>
      <w:numFmt w:val="bullet"/>
      <w:lvlText w:val="-"/>
      <w:lvlJc w:val="left"/>
      <w:pPr>
        <w:ind w:left="432" w:hanging="360"/>
      </w:pPr>
      <w:rPr>
        <w:rFonts w:ascii="Times New Roman" w:eastAsia="Times New Roman" w:hAnsi="Times New Roman" w:cs="Times New Roman" w:hint="default"/>
        <w:b w:val="0"/>
        <w:i w:val="0"/>
      </w:rPr>
    </w:lvl>
    <w:lvl w:ilvl="1" w:tplc="04180003" w:tentative="1">
      <w:start w:val="1"/>
      <w:numFmt w:val="bullet"/>
      <w:lvlText w:val="o"/>
      <w:lvlJc w:val="left"/>
      <w:pPr>
        <w:ind w:left="1152" w:hanging="360"/>
      </w:pPr>
      <w:rPr>
        <w:rFonts w:ascii="Courier New" w:hAnsi="Courier New" w:cs="Courier New" w:hint="default"/>
      </w:rPr>
    </w:lvl>
    <w:lvl w:ilvl="2" w:tplc="04180005" w:tentative="1">
      <w:start w:val="1"/>
      <w:numFmt w:val="bullet"/>
      <w:lvlText w:val=""/>
      <w:lvlJc w:val="left"/>
      <w:pPr>
        <w:ind w:left="1872" w:hanging="360"/>
      </w:pPr>
      <w:rPr>
        <w:rFonts w:ascii="Wingdings" w:hAnsi="Wingdings" w:hint="default"/>
      </w:rPr>
    </w:lvl>
    <w:lvl w:ilvl="3" w:tplc="04180001" w:tentative="1">
      <w:start w:val="1"/>
      <w:numFmt w:val="bullet"/>
      <w:lvlText w:val=""/>
      <w:lvlJc w:val="left"/>
      <w:pPr>
        <w:ind w:left="2592" w:hanging="360"/>
      </w:pPr>
      <w:rPr>
        <w:rFonts w:ascii="Symbol" w:hAnsi="Symbol" w:hint="default"/>
      </w:rPr>
    </w:lvl>
    <w:lvl w:ilvl="4" w:tplc="04180003" w:tentative="1">
      <w:start w:val="1"/>
      <w:numFmt w:val="bullet"/>
      <w:lvlText w:val="o"/>
      <w:lvlJc w:val="left"/>
      <w:pPr>
        <w:ind w:left="3312" w:hanging="360"/>
      </w:pPr>
      <w:rPr>
        <w:rFonts w:ascii="Courier New" w:hAnsi="Courier New" w:cs="Courier New" w:hint="default"/>
      </w:rPr>
    </w:lvl>
    <w:lvl w:ilvl="5" w:tplc="04180005" w:tentative="1">
      <w:start w:val="1"/>
      <w:numFmt w:val="bullet"/>
      <w:lvlText w:val=""/>
      <w:lvlJc w:val="left"/>
      <w:pPr>
        <w:ind w:left="4032" w:hanging="360"/>
      </w:pPr>
      <w:rPr>
        <w:rFonts w:ascii="Wingdings" w:hAnsi="Wingdings" w:hint="default"/>
      </w:rPr>
    </w:lvl>
    <w:lvl w:ilvl="6" w:tplc="04180001" w:tentative="1">
      <w:start w:val="1"/>
      <w:numFmt w:val="bullet"/>
      <w:lvlText w:val=""/>
      <w:lvlJc w:val="left"/>
      <w:pPr>
        <w:ind w:left="4752" w:hanging="360"/>
      </w:pPr>
      <w:rPr>
        <w:rFonts w:ascii="Symbol" w:hAnsi="Symbol" w:hint="default"/>
      </w:rPr>
    </w:lvl>
    <w:lvl w:ilvl="7" w:tplc="04180003" w:tentative="1">
      <w:start w:val="1"/>
      <w:numFmt w:val="bullet"/>
      <w:lvlText w:val="o"/>
      <w:lvlJc w:val="left"/>
      <w:pPr>
        <w:ind w:left="5472" w:hanging="360"/>
      </w:pPr>
      <w:rPr>
        <w:rFonts w:ascii="Courier New" w:hAnsi="Courier New" w:cs="Courier New" w:hint="default"/>
      </w:rPr>
    </w:lvl>
    <w:lvl w:ilvl="8" w:tplc="04180005" w:tentative="1">
      <w:start w:val="1"/>
      <w:numFmt w:val="bullet"/>
      <w:lvlText w:val=""/>
      <w:lvlJc w:val="left"/>
      <w:pPr>
        <w:ind w:left="6192" w:hanging="360"/>
      </w:pPr>
      <w:rPr>
        <w:rFonts w:ascii="Wingdings" w:hAnsi="Wingdings" w:hint="default"/>
      </w:rPr>
    </w:lvl>
  </w:abstractNum>
  <w:abstractNum w:abstractNumId="8"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9D4025"/>
    <w:multiLevelType w:val="hybridMultilevel"/>
    <w:tmpl w:val="1B282618"/>
    <w:lvl w:ilvl="0" w:tplc="A8983D86">
      <w:start w:val="10"/>
      <w:numFmt w:val="lowerRoman"/>
      <w:lvlText w:val="%1-"/>
      <w:lvlJc w:val="left"/>
      <w:pPr>
        <w:ind w:left="644" w:hanging="119"/>
      </w:pPr>
      <w:rPr>
        <w:rFonts w:ascii="Arial" w:eastAsia="Arial" w:hAnsi="Arial" w:cs="Arial" w:hint="default"/>
        <w:spacing w:val="-17"/>
        <w:w w:val="80"/>
        <w:sz w:val="11"/>
        <w:szCs w:val="11"/>
        <w:lang w:val="ro-RO" w:eastAsia="en-US" w:bidi="ar-SA"/>
      </w:rPr>
    </w:lvl>
    <w:lvl w:ilvl="1" w:tplc="A588E348">
      <w:numFmt w:val="bullet"/>
      <w:lvlText w:val="-"/>
      <w:lvlJc w:val="left"/>
      <w:pPr>
        <w:ind w:left="1185" w:hanging="143"/>
      </w:pPr>
      <w:rPr>
        <w:rFonts w:hint="default"/>
        <w:w w:val="71"/>
        <w:lang w:val="ro-RO" w:eastAsia="en-US" w:bidi="ar-SA"/>
      </w:rPr>
    </w:lvl>
    <w:lvl w:ilvl="2" w:tplc="EEBEB1EC">
      <w:numFmt w:val="bullet"/>
      <w:lvlText w:val="-"/>
      <w:lvlJc w:val="left"/>
      <w:pPr>
        <w:ind w:left="826" w:hanging="264"/>
      </w:pPr>
      <w:rPr>
        <w:rFonts w:hint="default"/>
        <w:w w:val="82"/>
        <w:lang w:val="ro-RO" w:eastAsia="en-US" w:bidi="ar-SA"/>
      </w:rPr>
    </w:lvl>
    <w:lvl w:ilvl="3" w:tplc="29924FB4">
      <w:numFmt w:val="bullet"/>
      <w:lvlText w:val="•"/>
      <w:lvlJc w:val="left"/>
      <w:pPr>
        <w:ind w:left="1340" w:hanging="264"/>
      </w:pPr>
      <w:rPr>
        <w:rFonts w:hint="default"/>
        <w:lang w:val="ro-RO" w:eastAsia="en-US" w:bidi="ar-SA"/>
      </w:rPr>
    </w:lvl>
    <w:lvl w:ilvl="4" w:tplc="3FD4FC34">
      <w:numFmt w:val="bullet"/>
      <w:lvlText w:val="•"/>
      <w:lvlJc w:val="left"/>
      <w:pPr>
        <w:ind w:left="2682" w:hanging="264"/>
      </w:pPr>
      <w:rPr>
        <w:rFonts w:hint="default"/>
        <w:lang w:val="ro-RO" w:eastAsia="en-US" w:bidi="ar-SA"/>
      </w:rPr>
    </w:lvl>
    <w:lvl w:ilvl="5" w:tplc="10F033E2">
      <w:numFmt w:val="bullet"/>
      <w:lvlText w:val="•"/>
      <w:lvlJc w:val="left"/>
      <w:pPr>
        <w:ind w:left="4025" w:hanging="264"/>
      </w:pPr>
      <w:rPr>
        <w:rFonts w:hint="default"/>
        <w:lang w:val="ro-RO" w:eastAsia="en-US" w:bidi="ar-SA"/>
      </w:rPr>
    </w:lvl>
    <w:lvl w:ilvl="6" w:tplc="EBC2F7C6">
      <w:numFmt w:val="bullet"/>
      <w:lvlText w:val="•"/>
      <w:lvlJc w:val="left"/>
      <w:pPr>
        <w:ind w:left="5368" w:hanging="264"/>
      </w:pPr>
      <w:rPr>
        <w:rFonts w:hint="default"/>
        <w:lang w:val="ro-RO" w:eastAsia="en-US" w:bidi="ar-SA"/>
      </w:rPr>
    </w:lvl>
    <w:lvl w:ilvl="7" w:tplc="F8C8B68C">
      <w:numFmt w:val="bullet"/>
      <w:lvlText w:val="•"/>
      <w:lvlJc w:val="left"/>
      <w:pPr>
        <w:ind w:left="6711" w:hanging="264"/>
      </w:pPr>
      <w:rPr>
        <w:rFonts w:hint="default"/>
        <w:lang w:val="ro-RO" w:eastAsia="en-US" w:bidi="ar-SA"/>
      </w:rPr>
    </w:lvl>
    <w:lvl w:ilvl="8" w:tplc="8936755A">
      <w:numFmt w:val="bullet"/>
      <w:lvlText w:val="•"/>
      <w:lvlJc w:val="left"/>
      <w:pPr>
        <w:ind w:left="8054" w:hanging="264"/>
      </w:pPr>
      <w:rPr>
        <w:rFonts w:hint="default"/>
        <w:lang w:val="ro-RO" w:eastAsia="en-US" w:bidi="ar-SA"/>
      </w:rPr>
    </w:lvl>
  </w:abstractNum>
  <w:abstractNum w:abstractNumId="10" w15:restartNumberingAfterBreak="0">
    <w:nsid w:val="3FDE6462"/>
    <w:multiLevelType w:val="hybridMultilevel"/>
    <w:tmpl w:val="28B64D10"/>
    <w:lvl w:ilvl="0" w:tplc="323239F0">
      <w:start w:val="18"/>
      <w:numFmt w:val="bullet"/>
      <w:lvlText w:val="-"/>
      <w:lvlJc w:val="left"/>
      <w:pPr>
        <w:ind w:left="1429" w:hanging="360"/>
      </w:pPr>
      <w:rPr>
        <w:rFonts w:ascii="Times New Roman" w:eastAsia="Times New Roman" w:hAnsi="Times New Roman" w:cs="Times New Roman"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1" w15:restartNumberingAfterBreak="0">
    <w:nsid w:val="4D8C46F9"/>
    <w:multiLevelType w:val="hybridMultilevel"/>
    <w:tmpl w:val="86F4BC02"/>
    <w:lvl w:ilvl="0" w:tplc="FF283F94">
      <w:start w:val="5"/>
      <w:numFmt w:val="lowerLetter"/>
      <w:lvlText w:val="%1)"/>
      <w:lvlJc w:val="left"/>
      <w:pPr>
        <w:ind w:left="1069" w:hanging="360"/>
      </w:pPr>
      <w:rPr>
        <w:rFonts w:eastAsia="Times New Roman" w:hint="default"/>
        <w:b/>
        <w:i/>
      </w:rPr>
    </w:lvl>
    <w:lvl w:ilvl="1" w:tplc="04180019">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2" w15:restartNumberingAfterBreak="0">
    <w:nsid w:val="56454D9D"/>
    <w:multiLevelType w:val="hybridMultilevel"/>
    <w:tmpl w:val="3D4A8872"/>
    <w:lvl w:ilvl="0" w:tplc="04090001">
      <w:start w:val="1"/>
      <w:numFmt w:val="bullet"/>
      <w:lvlText w:val=""/>
      <w:lvlJc w:val="left"/>
      <w:pPr>
        <w:ind w:left="644" w:hanging="360"/>
      </w:pPr>
      <w:rPr>
        <w:rFonts w:ascii="Symbol" w:hAnsi="Symbo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6A24B19"/>
    <w:multiLevelType w:val="hybridMultilevel"/>
    <w:tmpl w:val="E3828C30"/>
    <w:lvl w:ilvl="0" w:tplc="37CA9872">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59C63D81"/>
    <w:multiLevelType w:val="hybridMultilevel"/>
    <w:tmpl w:val="F4A60E6C"/>
    <w:lvl w:ilvl="0" w:tplc="A31281E8">
      <w:numFmt w:val="bullet"/>
      <w:lvlText w:val="-"/>
      <w:lvlJc w:val="left"/>
      <w:pPr>
        <w:tabs>
          <w:tab w:val="num" w:pos="720"/>
        </w:tabs>
        <w:ind w:left="720" w:hanging="360"/>
      </w:pPr>
      <w:rPr>
        <w:rFonts w:ascii="Garamond" w:eastAsia="Times New Roman" w:hAnsi="Garamond"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A3240C"/>
    <w:multiLevelType w:val="hybridMultilevel"/>
    <w:tmpl w:val="3C9ED692"/>
    <w:lvl w:ilvl="0" w:tplc="625A78B6">
      <w:start w:val="1"/>
      <w:numFmt w:val="lowerLetter"/>
      <w:lvlText w:val="%1)"/>
      <w:lvlJc w:val="left"/>
      <w:pPr>
        <w:ind w:left="624" w:hanging="360"/>
      </w:pPr>
      <w:rPr>
        <w:rFonts w:hint="default"/>
      </w:rPr>
    </w:lvl>
    <w:lvl w:ilvl="1" w:tplc="04180019" w:tentative="1">
      <w:start w:val="1"/>
      <w:numFmt w:val="lowerLetter"/>
      <w:lvlText w:val="%2."/>
      <w:lvlJc w:val="left"/>
      <w:pPr>
        <w:ind w:left="1344" w:hanging="360"/>
      </w:pPr>
    </w:lvl>
    <w:lvl w:ilvl="2" w:tplc="0418001B" w:tentative="1">
      <w:start w:val="1"/>
      <w:numFmt w:val="lowerRoman"/>
      <w:lvlText w:val="%3."/>
      <w:lvlJc w:val="right"/>
      <w:pPr>
        <w:ind w:left="2064" w:hanging="180"/>
      </w:pPr>
    </w:lvl>
    <w:lvl w:ilvl="3" w:tplc="0418000F" w:tentative="1">
      <w:start w:val="1"/>
      <w:numFmt w:val="decimal"/>
      <w:lvlText w:val="%4."/>
      <w:lvlJc w:val="left"/>
      <w:pPr>
        <w:ind w:left="2784" w:hanging="360"/>
      </w:pPr>
    </w:lvl>
    <w:lvl w:ilvl="4" w:tplc="04180019" w:tentative="1">
      <w:start w:val="1"/>
      <w:numFmt w:val="lowerLetter"/>
      <w:lvlText w:val="%5."/>
      <w:lvlJc w:val="left"/>
      <w:pPr>
        <w:ind w:left="3504" w:hanging="360"/>
      </w:pPr>
    </w:lvl>
    <w:lvl w:ilvl="5" w:tplc="0418001B" w:tentative="1">
      <w:start w:val="1"/>
      <w:numFmt w:val="lowerRoman"/>
      <w:lvlText w:val="%6."/>
      <w:lvlJc w:val="right"/>
      <w:pPr>
        <w:ind w:left="4224" w:hanging="180"/>
      </w:pPr>
    </w:lvl>
    <w:lvl w:ilvl="6" w:tplc="0418000F" w:tentative="1">
      <w:start w:val="1"/>
      <w:numFmt w:val="decimal"/>
      <w:lvlText w:val="%7."/>
      <w:lvlJc w:val="left"/>
      <w:pPr>
        <w:ind w:left="4944" w:hanging="360"/>
      </w:pPr>
    </w:lvl>
    <w:lvl w:ilvl="7" w:tplc="04180019" w:tentative="1">
      <w:start w:val="1"/>
      <w:numFmt w:val="lowerLetter"/>
      <w:lvlText w:val="%8."/>
      <w:lvlJc w:val="left"/>
      <w:pPr>
        <w:ind w:left="5664" w:hanging="360"/>
      </w:pPr>
    </w:lvl>
    <w:lvl w:ilvl="8" w:tplc="0418001B" w:tentative="1">
      <w:start w:val="1"/>
      <w:numFmt w:val="lowerRoman"/>
      <w:lvlText w:val="%9."/>
      <w:lvlJc w:val="right"/>
      <w:pPr>
        <w:ind w:left="6384" w:hanging="180"/>
      </w:pPr>
    </w:lvl>
  </w:abstractNum>
  <w:abstractNum w:abstractNumId="16" w15:restartNumberingAfterBreak="0">
    <w:nsid w:val="615121EC"/>
    <w:multiLevelType w:val="hybridMultilevel"/>
    <w:tmpl w:val="2564E5DA"/>
    <w:lvl w:ilvl="0" w:tplc="0409000B">
      <w:start w:val="1"/>
      <w:numFmt w:val="bullet"/>
      <w:lvlText w:val=""/>
      <w:lvlJc w:val="left"/>
      <w:pPr>
        <w:tabs>
          <w:tab w:val="num" w:pos="1077"/>
        </w:tabs>
        <w:ind w:left="1077" w:hanging="34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00A05"/>
    <w:multiLevelType w:val="hybridMultilevel"/>
    <w:tmpl w:val="DA48B218"/>
    <w:lvl w:ilvl="0" w:tplc="76BA2F4C">
      <w:start w:val="2"/>
      <w:numFmt w:val="bullet"/>
      <w:lvlText w:val="-"/>
      <w:lvlJc w:val="left"/>
      <w:pPr>
        <w:tabs>
          <w:tab w:val="num" w:pos="420"/>
        </w:tabs>
        <w:ind w:left="420" w:hanging="360"/>
      </w:pPr>
      <w:rPr>
        <w:rFonts w:ascii="Arial" w:eastAsia="Times New Roman" w:hAnsi="Arial" w:cs="Times New Roman" w:hint="default"/>
      </w:rPr>
    </w:lvl>
    <w:lvl w:ilvl="1" w:tplc="04180003">
      <w:start w:val="1"/>
      <w:numFmt w:val="bullet"/>
      <w:lvlText w:val="o"/>
      <w:lvlJc w:val="left"/>
      <w:pPr>
        <w:tabs>
          <w:tab w:val="num" w:pos="1140"/>
        </w:tabs>
        <w:ind w:left="1140" w:hanging="360"/>
      </w:pPr>
      <w:rPr>
        <w:rFonts w:ascii="Courier New" w:hAnsi="Courier New" w:cs="Courier New" w:hint="default"/>
      </w:rPr>
    </w:lvl>
    <w:lvl w:ilvl="2" w:tplc="04180005">
      <w:start w:val="1"/>
      <w:numFmt w:val="bullet"/>
      <w:lvlText w:val=""/>
      <w:lvlJc w:val="left"/>
      <w:pPr>
        <w:tabs>
          <w:tab w:val="num" w:pos="1860"/>
        </w:tabs>
        <w:ind w:left="1860" w:hanging="360"/>
      </w:pPr>
      <w:rPr>
        <w:rFonts w:ascii="Wingdings" w:hAnsi="Wingdings" w:cs="Wingdings" w:hint="default"/>
      </w:rPr>
    </w:lvl>
    <w:lvl w:ilvl="3" w:tplc="04180001">
      <w:start w:val="1"/>
      <w:numFmt w:val="bullet"/>
      <w:lvlText w:val=""/>
      <w:lvlJc w:val="left"/>
      <w:pPr>
        <w:tabs>
          <w:tab w:val="num" w:pos="2580"/>
        </w:tabs>
        <w:ind w:left="2580" w:hanging="360"/>
      </w:pPr>
      <w:rPr>
        <w:rFonts w:ascii="Symbol" w:hAnsi="Symbol" w:cs="Symbol" w:hint="default"/>
      </w:rPr>
    </w:lvl>
    <w:lvl w:ilvl="4" w:tplc="04180003">
      <w:start w:val="1"/>
      <w:numFmt w:val="bullet"/>
      <w:lvlText w:val="o"/>
      <w:lvlJc w:val="left"/>
      <w:pPr>
        <w:tabs>
          <w:tab w:val="num" w:pos="3300"/>
        </w:tabs>
        <w:ind w:left="3300" w:hanging="360"/>
      </w:pPr>
      <w:rPr>
        <w:rFonts w:ascii="Courier New" w:hAnsi="Courier New" w:cs="Courier New" w:hint="default"/>
      </w:rPr>
    </w:lvl>
    <w:lvl w:ilvl="5" w:tplc="04180005">
      <w:start w:val="1"/>
      <w:numFmt w:val="bullet"/>
      <w:lvlText w:val=""/>
      <w:lvlJc w:val="left"/>
      <w:pPr>
        <w:tabs>
          <w:tab w:val="num" w:pos="4020"/>
        </w:tabs>
        <w:ind w:left="4020" w:hanging="360"/>
      </w:pPr>
      <w:rPr>
        <w:rFonts w:ascii="Wingdings" w:hAnsi="Wingdings" w:cs="Wingdings" w:hint="default"/>
      </w:rPr>
    </w:lvl>
    <w:lvl w:ilvl="6" w:tplc="04180001">
      <w:start w:val="1"/>
      <w:numFmt w:val="bullet"/>
      <w:lvlText w:val=""/>
      <w:lvlJc w:val="left"/>
      <w:pPr>
        <w:tabs>
          <w:tab w:val="num" w:pos="4740"/>
        </w:tabs>
        <w:ind w:left="4740" w:hanging="360"/>
      </w:pPr>
      <w:rPr>
        <w:rFonts w:ascii="Symbol" w:hAnsi="Symbol" w:cs="Symbol" w:hint="default"/>
      </w:rPr>
    </w:lvl>
    <w:lvl w:ilvl="7" w:tplc="04180003">
      <w:start w:val="1"/>
      <w:numFmt w:val="bullet"/>
      <w:lvlText w:val="o"/>
      <w:lvlJc w:val="left"/>
      <w:pPr>
        <w:tabs>
          <w:tab w:val="num" w:pos="5460"/>
        </w:tabs>
        <w:ind w:left="5460" w:hanging="360"/>
      </w:pPr>
      <w:rPr>
        <w:rFonts w:ascii="Courier New" w:hAnsi="Courier New" w:cs="Courier New" w:hint="default"/>
      </w:rPr>
    </w:lvl>
    <w:lvl w:ilvl="8" w:tplc="04180005">
      <w:start w:val="1"/>
      <w:numFmt w:val="bullet"/>
      <w:lvlText w:val=""/>
      <w:lvlJc w:val="left"/>
      <w:pPr>
        <w:tabs>
          <w:tab w:val="num" w:pos="6180"/>
        </w:tabs>
        <w:ind w:left="6180" w:hanging="360"/>
      </w:pPr>
      <w:rPr>
        <w:rFonts w:ascii="Wingdings" w:hAnsi="Wingdings" w:cs="Wingdings" w:hint="default"/>
      </w:rPr>
    </w:lvl>
  </w:abstractNum>
  <w:abstractNum w:abstractNumId="18" w15:restartNumberingAfterBreak="0">
    <w:nsid w:val="776E0784"/>
    <w:multiLevelType w:val="singleLevel"/>
    <w:tmpl w:val="30C2F930"/>
    <w:lvl w:ilvl="0">
      <w:start w:val="2"/>
      <w:numFmt w:val="bullet"/>
      <w:lvlText w:val="-"/>
      <w:lvlJc w:val="left"/>
      <w:pPr>
        <w:tabs>
          <w:tab w:val="num" w:pos="540"/>
        </w:tabs>
        <w:ind w:left="540" w:hanging="360"/>
      </w:pPr>
      <w:rPr>
        <w:rFonts w:ascii="Arial" w:hAnsi="Arial" w:cs="Arial" w:hint="default"/>
        <w:sz w:val="24"/>
        <w:szCs w:val="24"/>
      </w:rPr>
    </w:lvl>
  </w:abstractNum>
  <w:abstractNum w:abstractNumId="19" w15:restartNumberingAfterBreak="0">
    <w:nsid w:val="7B652DE5"/>
    <w:multiLevelType w:val="hybridMultilevel"/>
    <w:tmpl w:val="8DA459A0"/>
    <w:lvl w:ilvl="0" w:tplc="0409000B">
      <w:start w:val="1"/>
      <w:numFmt w:val="bullet"/>
      <w:lvlText w:val=""/>
      <w:lvlJc w:val="left"/>
      <w:pPr>
        <w:tabs>
          <w:tab w:val="num" w:pos="1077"/>
        </w:tabs>
        <w:ind w:left="1077" w:hanging="34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14"/>
  </w:num>
  <w:num w:numId="4">
    <w:abstractNumId w:val="17"/>
  </w:num>
  <w:num w:numId="5">
    <w:abstractNumId w:val="0"/>
  </w:num>
  <w:num w:numId="6">
    <w:abstractNumId w:val="7"/>
  </w:num>
  <w:num w:numId="7">
    <w:abstractNumId w:val="12"/>
  </w:num>
  <w:num w:numId="8">
    <w:abstractNumId w:val="18"/>
  </w:num>
  <w:num w:numId="9">
    <w:abstractNumId w:val="1"/>
  </w:num>
  <w:num w:numId="10">
    <w:abstractNumId w:val="15"/>
  </w:num>
  <w:num w:numId="11">
    <w:abstractNumId w:val="6"/>
  </w:num>
  <w:num w:numId="12">
    <w:abstractNumId w:val="5"/>
  </w:num>
  <w:num w:numId="13">
    <w:abstractNumId w:val="16"/>
  </w:num>
  <w:num w:numId="14">
    <w:abstractNumId w:val="19"/>
  </w:num>
  <w:num w:numId="15">
    <w:abstractNumId w:val="13"/>
  </w:num>
  <w:num w:numId="16">
    <w:abstractNumId w:val="11"/>
  </w:num>
  <w:num w:numId="17">
    <w:abstractNumId w:val="3"/>
  </w:num>
  <w:num w:numId="18">
    <w:abstractNumId w:val="4"/>
  </w:num>
  <w:num w:numId="19">
    <w:abstractNumId w:val="10"/>
  </w:num>
  <w:num w:numId="2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0A92"/>
    <w:rsid w:val="00002101"/>
    <w:rsid w:val="00005B36"/>
    <w:rsid w:val="00015484"/>
    <w:rsid w:val="00020786"/>
    <w:rsid w:val="00024271"/>
    <w:rsid w:val="000267C9"/>
    <w:rsid w:val="00033D17"/>
    <w:rsid w:val="00046320"/>
    <w:rsid w:val="0004694B"/>
    <w:rsid w:val="00051258"/>
    <w:rsid w:val="00051494"/>
    <w:rsid w:val="00053AFD"/>
    <w:rsid w:val="00063FE2"/>
    <w:rsid w:val="00074281"/>
    <w:rsid w:val="000813E1"/>
    <w:rsid w:val="00093475"/>
    <w:rsid w:val="00095AC6"/>
    <w:rsid w:val="00095BEA"/>
    <w:rsid w:val="000A2E73"/>
    <w:rsid w:val="000A4E43"/>
    <w:rsid w:val="000B1492"/>
    <w:rsid w:val="000C480D"/>
    <w:rsid w:val="000C7DEC"/>
    <w:rsid w:val="000D35A8"/>
    <w:rsid w:val="000D6F32"/>
    <w:rsid w:val="000E0A03"/>
    <w:rsid w:val="000E6715"/>
    <w:rsid w:val="000F0C76"/>
    <w:rsid w:val="00102243"/>
    <w:rsid w:val="001057FC"/>
    <w:rsid w:val="00112F21"/>
    <w:rsid w:val="0012407A"/>
    <w:rsid w:val="00133D80"/>
    <w:rsid w:val="00134FE0"/>
    <w:rsid w:val="00142459"/>
    <w:rsid w:val="00144DDF"/>
    <w:rsid w:val="001462FE"/>
    <w:rsid w:val="00155F01"/>
    <w:rsid w:val="001607A9"/>
    <w:rsid w:val="00163F90"/>
    <w:rsid w:val="001664BD"/>
    <w:rsid w:val="0016688E"/>
    <w:rsid w:val="00167D80"/>
    <w:rsid w:val="00171A29"/>
    <w:rsid w:val="00172764"/>
    <w:rsid w:val="00173C43"/>
    <w:rsid w:val="00177146"/>
    <w:rsid w:val="001773AE"/>
    <w:rsid w:val="00180DB7"/>
    <w:rsid w:val="0018301D"/>
    <w:rsid w:val="001858E5"/>
    <w:rsid w:val="00186EAE"/>
    <w:rsid w:val="00193989"/>
    <w:rsid w:val="00197367"/>
    <w:rsid w:val="001974A8"/>
    <w:rsid w:val="00197EB4"/>
    <w:rsid w:val="001A24D9"/>
    <w:rsid w:val="001A4826"/>
    <w:rsid w:val="001A4EA3"/>
    <w:rsid w:val="001B6AB6"/>
    <w:rsid w:val="001C6096"/>
    <w:rsid w:val="001C61B7"/>
    <w:rsid w:val="001D5C27"/>
    <w:rsid w:val="001E36E0"/>
    <w:rsid w:val="001E678F"/>
    <w:rsid w:val="001F2D15"/>
    <w:rsid w:val="001F30A6"/>
    <w:rsid w:val="001F355F"/>
    <w:rsid w:val="001F3B49"/>
    <w:rsid w:val="001F65BD"/>
    <w:rsid w:val="001F734B"/>
    <w:rsid w:val="002005A3"/>
    <w:rsid w:val="00206E99"/>
    <w:rsid w:val="00207D2B"/>
    <w:rsid w:val="002133C9"/>
    <w:rsid w:val="002176A0"/>
    <w:rsid w:val="00222838"/>
    <w:rsid w:val="00222CD0"/>
    <w:rsid w:val="00223A6A"/>
    <w:rsid w:val="00226B94"/>
    <w:rsid w:val="002302F5"/>
    <w:rsid w:val="00231757"/>
    <w:rsid w:val="0023393F"/>
    <w:rsid w:val="00234B28"/>
    <w:rsid w:val="00243265"/>
    <w:rsid w:val="0024580B"/>
    <w:rsid w:val="00246497"/>
    <w:rsid w:val="00255A29"/>
    <w:rsid w:val="00256249"/>
    <w:rsid w:val="0027181C"/>
    <w:rsid w:val="002725FA"/>
    <w:rsid w:val="00294CC7"/>
    <w:rsid w:val="00297F32"/>
    <w:rsid w:val="002A2320"/>
    <w:rsid w:val="002A47DB"/>
    <w:rsid w:val="002A507E"/>
    <w:rsid w:val="002B2222"/>
    <w:rsid w:val="002B5D0B"/>
    <w:rsid w:val="002B638A"/>
    <w:rsid w:val="002B7699"/>
    <w:rsid w:val="002C040F"/>
    <w:rsid w:val="002C139A"/>
    <w:rsid w:val="002C4CF8"/>
    <w:rsid w:val="002C64DC"/>
    <w:rsid w:val="002D03E4"/>
    <w:rsid w:val="002D1BF1"/>
    <w:rsid w:val="002E0C24"/>
    <w:rsid w:val="002E0C8A"/>
    <w:rsid w:val="002E2C5D"/>
    <w:rsid w:val="002F2733"/>
    <w:rsid w:val="0030096F"/>
    <w:rsid w:val="003019A2"/>
    <w:rsid w:val="00302FD4"/>
    <w:rsid w:val="003062C5"/>
    <w:rsid w:val="003066A7"/>
    <w:rsid w:val="0033151D"/>
    <w:rsid w:val="00333CAA"/>
    <w:rsid w:val="00335D8D"/>
    <w:rsid w:val="00351752"/>
    <w:rsid w:val="00360E57"/>
    <w:rsid w:val="003628C4"/>
    <w:rsid w:val="0036379B"/>
    <w:rsid w:val="00373FFD"/>
    <w:rsid w:val="00384B93"/>
    <w:rsid w:val="00390BE1"/>
    <w:rsid w:val="00392BBC"/>
    <w:rsid w:val="00396182"/>
    <w:rsid w:val="003970F1"/>
    <w:rsid w:val="003976FA"/>
    <w:rsid w:val="003A5C73"/>
    <w:rsid w:val="003A7294"/>
    <w:rsid w:val="003A7E0E"/>
    <w:rsid w:val="003B2BF5"/>
    <w:rsid w:val="003B482C"/>
    <w:rsid w:val="003B4D93"/>
    <w:rsid w:val="003B6094"/>
    <w:rsid w:val="003C1F13"/>
    <w:rsid w:val="003C303E"/>
    <w:rsid w:val="003C6115"/>
    <w:rsid w:val="003D457D"/>
    <w:rsid w:val="003D5960"/>
    <w:rsid w:val="0040072D"/>
    <w:rsid w:val="00402091"/>
    <w:rsid w:val="00404666"/>
    <w:rsid w:val="004109E8"/>
    <w:rsid w:val="004170F8"/>
    <w:rsid w:val="00417C06"/>
    <w:rsid w:val="0042202A"/>
    <w:rsid w:val="00422525"/>
    <w:rsid w:val="00424209"/>
    <w:rsid w:val="004303D6"/>
    <w:rsid w:val="00430FBD"/>
    <w:rsid w:val="00442F5D"/>
    <w:rsid w:val="00443713"/>
    <w:rsid w:val="0044475A"/>
    <w:rsid w:val="00445DF7"/>
    <w:rsid w:val="004505E5"/>
    <w:rsid w:val="00455647"/>
    <w:rsid w:val="00461A32"/>
    <w:rsid w:val="00462B27"/>
    <w:rsid w:val="004703CB"/>
    <w:rsid w:val="00470ED1"/>
    <w:rsid w:val="004763A4"/>
    <w:rsid w:val="00480977"/>
    <w:rsid w:val="0048318C"/>
    <w:rsid w:val="00486AF5"/>
    <w:rsid w:val="00487D81"/>
    <w:rsid w:val="004A1535"/>
    <w:rsid w:val="004A1B57"/>
    <w:rsid w:val="004A3AB9"/>
    <w:rsid w:val="004A3FDA"/>
    <w:rsid w:val="004B6303"/>
    <w:rsid w:val="004C3BBB"/>
    <w:rsid w:val="004D32D2"/>
    <w:rsid w:val="004D65B6"/>
    <w:rsid w:val="004E6713"/>
    <w:rsid w:val="004F010B"/>
    <w:rsid w:val="004F495D"/>
    <w:rsid w:val="0050210A"/>
    <w:rsid w:val="005108A9"/>
    <w:rsid w:val="00512E17"/>
    <w:rsid w:val="005149EF"/>
    <w:rsid w:val="0052011E"/>
    <w:rsid w:val="00525602"/>
    <w:rsid w:val="00526382"/>
    <w:rsid w:val="0053048D"/>
    <w:rsid w:val="00531DC6"/>
    <w:rsid w:val="00533124"/>
    <w:rsid w:val="00562A10"/>
    <w:rsid w:val="00570B71"/>
    <w:rsid w:val="00573503"/>
    <w:rsid w:val="00573DAA"/>
    <w:rsid w:val="00576C83"/>
    <w:rsid w:val="00576EBA"/>
    <w:rsid w:val="00580656"/>
    <w:rsid w:val="005815FE"/>
    <w:rsid w:val="0058481D"/>
    <w:rsid w:val="00590C8D"/>
    <w:rsid w:val="00591CEB"/>
    <w:rsid w:val="00593D2C"/>
    <w:rsid w:val="0059580F"/>
    <w:rsid w:val="00597A1E"/>
    <w:rsid w:val="005A0946"/>
    <w:rsid w:val="005A18D4"/>
    <w:rsid w:val="005A32F6"/>
    <w:rsid w:val="005A4029"/>
    <w:rsid w:val="005A6A94"/>
    <w:rsid w:val="005B4427"/>
    <w:rsid w:val="005B6DEF"/>
    <w:rsid w:val="005C1C98"/>
    <w:rsid w:val="005C3278"/>
    <w:rsid w:val="005D3D92"/>
    <w:rsid w:val="005D47E4"/>
    <w:rsid w:val="005D54CC"/>
    <w:rsid w:val="005D619C"/>
    <w:rsid w:val="005F0B46"/>
    <w:rsid w:val="005F27F1"/>
    <w:rsid w:val="005F67FF"/>
    <w:rsid w:val="005F726C"/>
    <w:rsid w:val="005F740C"/>
    <w:rsid w:val="00603810"/>
    <w:rsid w:val="00604BB2"/>
    <w:rsid w:val="00605A3F"/>
    <w:rsid w:val="0061147C"/>
    <w:rsid w:val="00612BD1"/>
    <w:rsid w:val="0061321B"/>
    <w:rsid w:val="006172C2"/>
    <w:rsid w:val="006206C3"/>
    <w:rsid w:val="006211D8"/>
    <w:rsid w:val="00623332"/>
    <w:rsid w:val="00630A08"/>
    <w:rsid w:val="00640681"/>
    <w:rsid w:val="00641AB8"/>
    <w:rsid w:val="00644DD0"/>
    <w:rsid w:val="00646EB3"/>
    <w:rsid w:val="00647ABA"/>
    <w:rsid w:val="00653524"/>
    <w:rsid w:val="0067398B"/>
    <w:rsid w:val="00675D6F"/>
    <w:rsid w:val="006777E6"/>
    <w:rsid w:val="00680B05"/>
    <w:rsid w:val="00684557"/>
    <w:rsid w:val="006915B4"/>
    <w:rsid w:val="006959BE"/>
    <w:rsid w:val="00696169"/>
    <w:rsid w:val="00696B95"/>
    <w:rsid w:val="0069758C"/>
    <w:rsid w:val="006A21E9"/>
    <w:rsid w:val="006A65D3"/>
    <w:rsid w:val="006B271B"/>
    <w:rsid w:val="006B2774"/>
    <w:rsid w:val="006C13AB"/>
    <w:rsid w:val="006C6EDD"/>
    <w:rsid w:val="006D0DD0"/>
    <w:rsid w:val="006D29C9"/>
    <w:rsid w:val="006D7856"/>
    <w:rsid w:val="006E277E"/>
    <w:rsid w:val="006F065F"/>
    <w:rsid w:val="00701727"/>
    <w:rsid w:val="007058A6"/>
    <w:rsid w:val="00711EDB"/>
    <w:rsid w:val="00715882"/>
    <w:rsid w:val="00715B6A"/>
    <w:rsid w:val="0072123E"/>
    <w:rsid w:val="00722BE2"/>
    <w:rsid w:val="0072616D"/>
    <w:rsid w:val="007449D7"/>
    <w:rsid w:val="00747018"/>
    <w:rsid w:val="007516E9"/>
    <w:rsid w:val="007626A4"/>
    <w:rsid w:val="00763E64"/>
    <w:rsid w:val="007643BB"/>
    <w:rsid w:val="0076671C"/>
    <w:rsid w:val="0076777A"/>
    <w:rsid w:val="007758A3"/>
    <w:rsid w:val="00782F58"/>
    <w:rsid w:val="00784E70"/>
    <w:rsid w:val="00791330"/>
    <w:rsid w:val="007A4B5D"/>
    <w:rsid w:val="007A567D"/>
    <w:rsid w:val="007C3819"/>
    <w:rsid w:val="007C44FD"/>
    <w:rsid w:val="007D24B1"/>
    <w:rsid w:val="007D630E"/>
    <w:rsid w:val="007F1F7B"/>
    <w:rsid w:val="007F405B"/>
    <w:rsid w:val="00801107"/>
    <w:rsid w:val="00816A0A"/>
    <w:rsid w:val="008208A7"/>
    <w:rsid w:val="00823558"/>
    <w:rsid w:val="00826A19"/>
    <w:rsid w:val="008277E8"/>
    <w:rsid w:val="00834097"/>
    <w:rsid w:val="0083602B"/>
    <w:rsid w:val="00837B75"/>
    <w:rsid w:val="00852BE9"/>
    <w:rsid w:val="00854B0B"/>
    <w:rsid w:val="00857CBB"/>
    <w:rsid w:val="008619E9"/>
    <w:rsid w:val="00862CF4"/>
    <w:rsid w:val="0086539D"/>
    <w:rsid w:val="008662B8"/>
    <w:rsid w:val="00880AA0"/>
    <w:rsid w:val="00882517"/>
    <w:rsid w:val="00892ECB"/>
    <w:rsid w:val="008A6DD1"/>
    <w:rsid w:val="008B0F06"/>
    <w:rsid w:val="008B100D"/>
    <w:rsid w:val="008B210D"/>
    <w:rsid w:val="008B3D07"/>
    <w:rsid w:val="008C3354"/>
    <w:rsid w:val="008C47E7"/>
    <w:rsid w:val="008D14AA"/>
    <w:rsid w:val="008E38AE"/>
    <w:rsid w:val="008F630F"/>
    <w:rsid w:val="00901F7A"/>
    <w:rsid w:val="00902BAB"/>
    <w:rsid w:val="00912F44"/>
    <w:rsid w:val="0091453B"/>
    <w:rsid w:val="00914BD9"/>
    <w:rsid w:val="009167CA"/>
    <w:rsid w:val="00917480"/>
    <w:rsid w:val="00934D5B"/>
    <w:rsid w:val="00937BE6"/>
    <w:rsid w:val="0094474A"/>
    <w:rsid w:val="0094620D"/>
    <w:rsid w:val="00955D6F"/>
    <w:rsid w:val="00967164"/>
    <w:rsid w:val="00971AF8"/>
    <w:rsid w:val="00976725"/>
    <w:rsid w:val="009815FB"/>
    <w:rsid w:val="0098361F"/>
    <w:rsid w:val="009863EF"/>
    <w:rsid w:val="00986522"/>
    <w:rsid w:val="009A2A75"/>
    <w:rsid w:val="009A4F65"/>
    <w:rsid w:val="009A7CB8"/>
    <w:rsid w:val="009D1BED"/>
    <w:rsid w:val="009D477B"/>
    <w:rsid w:val="009F25EE"/>
    <w:rsid w:val="009F7A23"/>
    <w:rsid w:val="00A00918"/>
    <w:rsid w:val="00A01A51"/>
    <w:rsid w:val="00A106B4"/>
    <w:rsid w:val="00A10BDF"/>
    <w:rsid w:val="00A12466"/>
    <w:rsid w:val="00A130CC"/>
    <w:rsid w:val="00A2096D"/>
    <w:rsid w:val="00A25301"/>
    <w:rsid w:val="00A310FE"/>
    <w:rsid w:val="00A5101E"/>
    <w:rsid w:val="00A51953"/>
    <w:rsid w:val="00A56D12"/>
    <w:rsid w:val="00A57600"/>
    <w:rsid w:val="00A6161A"/>
    <w:rsid w:val="00A61C5F"/>
    <w:rsid w:val="00A647D3"/>
    <w:rsid w:val="00A67449"/>
    <w:rsid w:val="00A67E94"/>
    <w:rsid w:val="00A712C1"/>
    <w:rsid w:val="00A73B09"/>
    <w:rsid w:val="00A827CA"/>
    <w:rsid w:val="00A83939"/>
    <w:rsid w:val="00A83944"/>
    <w:rsid w:val="00A911B3"/>
    <w:rsid w:val="00A9669D"/>
    <w:rsid w:val="00AA31AC"/>
    <w:rsid w:val="00AA36F1"/>
    <w:rsid w:val="00AB11DA"/>
    <w:rsid w:val="00AB3625"/>
    <w:rsid w:val="00AB4990"/>
    <w:rsid w:val="00AC2B7C"/>
    <w:rsid w:val="00AC2BED"/>
    <w:rsid w:val="00AD5885"/>
    <w:rsid w:val="00AE1F9C"/>
    <w:rsid w:val="00AE29F2"/>
    <w:rsid w:val="00AF1CF7"/>
    <w:rsid w:val="00AF359C"/>
    <w:rsid w:val="00AF410B"/>
    <w:rsid w:val="00AF500C"/>
    <w:rsid w:val="00AF736A"/>
    <w:rsid w:val="00B0005F"/>
    <w:rsid w:val="00B169FF"/>
    <w:rsid w:val="00B21F6B"/>
    <w:rsid w:val="00B24BFB"/>
    <w:rsid w:val="00B2646C"/>
    <w:rsid w:val="00B27125"/>
    <w:rsid w:val="00B30803"/>
    <w:rsid w:val="00B3293A"/>
    <w:rsid w:val="00B3398A"/>
    <w:rsid w:val="00B35ECB"/>
    <w:rsid w:val="00B36897"/>
    <w:rsid w:val="00B470B3"/>
    <w:rsid w:val="00B50205"/>
    <w:rsid w:val="00B5051C"/>
    <w:rsid w:val="00B524ED"/>
    <w:rsid w:val="00B55383"/>
    <w:rsid w:val="00B6512B"/>
    <w:rsid w:val="00B65C3D"/>
    <w:rsid w:val="00B65D55"/>
    <w:rsid w:val="00B71A12"/>
    <w:rsid w:val="00B755B1"/>
    <w:rsid w:val="00B76499"/>
    <w:rsid w:val="00B77FDD"/>
    <w:rsid w:val="00B96B24"/>
    <w:rsid w:val="00BA395D"/>
    <w:rsid w:val="00BA4F52"/>
    <w:rsid w:val="00BA7B3B"/>
    <w:rsid w:val="00BB01A7"/>
    <w:rsid w:val="00BB0A72"/>
    <w:rsid w:val="00BC5A66"/>
    <w:rsid w:val="00BD4418"/>
    <w:rsid w:val="00BD4BFF"/>
    <w:rsid w:val="00BD6D88"/>
    <w:rsid w:val="00BD7C3A"/>
    <w:rsid w:val="00BE3395"/>
    <w:rsid w:val="00BF1F72"/>
    <w:rsid w:val="00BF21B7"/>
    <w:rsid w:val="00C025D0"/>
    <w:rsid w:val="00C0658E"/>
    <w:rsid w:val="00C14094"/>
    <w:rsid w:val="00C15E01"/>
    <w:rsid w:val="00C210B3"/>
    <w:rsid w:val="00C2673D"/>
    <w:rsid w:val="00C33E07"/>
    <w:rsid w:val="00C34CE0"/>
    <w:rsid w:val="00C36162"/>
    <w:rsid w:val="00C404F2"/>
    <w:rsid w:val="00C419A6"/>
    <w:rsid w:val="00C442E2"/>
    <w:rsid w:val="00C46327"/>
    <w:rsid w:val="00C46AA9"/>
    <w:rsid w:val="00C50EFB"/>
    <w:rsid w:val="00C51029"/>
    <w:rsid w:val="00C6223F"/>
    <w:rsid w:val="00C63149"/>
    <w:rsid w:val="00C652F8"/>
    <w:rsid w:val="00C709A7"/>
    <w:rsid w:val="00C751B4"/>
    <w:rsid w:val="00C75A53"/>
    <w:rsid w:val="00C76160"/>
    <w:rsid w:val="00C761CC"/>
    <w:rsid w:val="00C83989"/>
    <w:rsid w:val="00CB165A"/>
    <w:rsid w:val="00CD0DA6"/>
    <w:rsid w:val="00CD1449"/>
    <w:rsid w:val="00CD145B"/>
    <w:rsid w:val="00CD2D79"/>
    <w:rsid w:val="00CD3152"/>
    <w:rsid w:val="00CD50D4"/>
    <w:rsid w:val="00CD7C38"/>
    <w:rsid w:val="00CE2C15"/>
    <w:rsid w:val="00D037EE"/>
    <w:rsid w:val="00D24EBC"/>
    <w:rsid w:val="00D25F7E"/>
    <w:rsid w:val="00D31EC6"/>
    <w:rsid w:val="00D40784"/>
    <w:rsid w:val="00D42DC2"/>
    <w:rsid w:val="00D43807"/>
    <w:rsid w:val="00D46194"/>
    <w:rsid w:val="00D46B77"/>
    <w:rsid w:val="00D50FE7"/>
    <w:rsid w:val="00D51CC8"/>
    <w:rsid w:val="00D52D6D"/>
    <w:rsid w:val="00D56D54"/>
    <w:rsid w:val="00D65E7E"/>
    <w:rsid w:val="00D7402F"/>
    <w:rsid w:val="00D7690A"/>
    <w:rsid w:val="00D80391"/>
    <w:rsid w:val="00D85488"/>
    <w:rsid w:val="00D94C2A"/>
    <w:rsid w:val="00D95932"/>
    <w:rsid w:val="00D96D00"/>
    <w:rsid w:val="00DA3BB0"/>
    <w:rsid w:val="00DB0251"/>
    <w:rsid w:val="00DB3F13"/>
    <w:rsid w:val="00DC101C"/>
    <w:rsid w:val="00DC1AF6"/>
    <w:rsid w:val="00DC4102"/>
    <w:rsid w:val="00DC6F82"/>
    <w:rsid w:val="00DC7B4C"/>
    <w:rsid w:val="00DD0C2F"/>
    <w:rsid w:val="00DD1485"/>
    <w:rsid w:val="00DD3262"/>
    <w:rsid w:val="00DE2D2F"/>
    <w:rsid w:val="00DE3A94"/>
    <w:rsid w:val="00DF0260"/>
    <w:rsid w:val="00DF2AC4"/>
    <w:rsid w:val="00DF48EA"/>
    <w:rsid w:val="00E10E22"/>
    <w:rsid w:val="00E14C4C"/>
    <w:rsid w:val="00E14E3B"/>
    <w:rsid w:val="00E16EF8"/>
    <w:rsid w:val="00E17608"/>
    <w:rsid w:val="00E3142F"/>
    <w:rsid w:val="00E42ED9"/>
    <w:rsid w:val="00E45F4C"/>
    <w:rsid w:val="00E46B26"/>
    <w:rsid w:val="00E51181"/>
    <w:rsid w:val="00E51DE7"/>
    <w:rsid w:val="00E53CDC"/>
    <w:rsid w:val="00E626EB"/>
    <w:rsid w:val="00E6529F"/>
    <w:rsid w:val="00E6791F"/>
    <w:rsid w:val="00E75A44"/>
    <w:rsid w:val="00E84156"/>
    <w:rsid w:val="00E87E54"/>
    <w:rsid w:val="00E91709"/>
    <w:rsid w:val="00E95D21"/>
    <w:rsid w:val="00EB0296"/>
    <w:rsid w:val="00EB4787"/>
    <w:rsid w:val="00EB4F82"/>
    <w:rsid w:val="00EC2E51"/>
    <w:rsid w:val="00ED5529"/>
    <w:rsid w:val="00ED6FA9"/>
    <w:rsid w:val="00EE3CE8"/>
    <w:rsid w:val="00EE4AB2"/>
    <w:rsid w:val="00EE5AEC"/>
    <w:rsid w:val="00EF064F"/>
    <w:rsid w:val="00F02F22"/>
    <w:rsid w:val="00F065C7"/>
    <w:rsid w:val="00F07805"/>
    <w:rsid w:val="00F12BB4"/>
    <w:rsid w:val="00F17E0F"/>
    <w:rsid w:val="00F20558"/>
    <w:rsid w:val="00F400F8"/>
    <w:rsid w:val="00F43AB4"/>
    <w:rsid w:val="00F44C16"/>
    <w:rsid w:val="00F53EFD"/>
    <w:rsid w:val="00F64742"/>
    <w:rsid w:val="00F657BB"/>
    <w:rsid w:val="00F72054"/>
    <w:rsid w:val="00F74742"/>
    <w:rsid w:val="00F74D25"/>
    <w:rsid w:val="00F80271"/>
    <w:rsid w:val="00F85CAF"/>
    <w:rsid w:val="00F86065"/>
    <w:rsid w:val="00F86A3F"/>
    <w:rsid w:val="00F94206"/>
    <w:rsid w:val="00F978A2"/>
    <w:rsid w:val="00FA1A36"/>
    <w:rsid w:val="00FA241F"/>
    <w:rsid w:val="00FA7571"/>
    <w:rsid w:val="00FB05B7"/>
    <w:rsid w:val="00FB35EB"/>
    <w:rsid w:val="00FC0967"/>
    <w:rsid w:val="00FC1BCE"/>
    <w:rsid w:val="00FD47F7"/>
    <w:rsid w:val="00FD643D"/>
    <w:rsid w:val="00FF1B73"/>
    <w:rsid w:val="00FF35AF"/>
    <w:rsid w:val="00FF3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3349B"/>
  <w15:docId w15:val="{BD323118-1BC0-4BDB-90B0-C95E1738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211D8"/>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6211D8"/>
    <w:pPr>
      <w:keepNext/>
      <w:spacing w:after="0" w:line="240" w:lineRule="auto"/>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aracter2 Caracter Caracter, Caracter Caracter Caracter, Caracter Caracter,Caracter2 Caracter Caracter Caracter, Caracter2 Caracter Caracter Caracter Caracter Caracter, Caracter2 Caracter Caracter Caracter Caracter Caracter Caract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aliases w:val=" Caracter2 Caracter Caracter Char, Caracter Caracter Caracter Char, Caracter Caracter Char,Caracter2 Caracter Caracter Caracter Char, Caracter2 Caracter Caracter Caracter Caracter Caract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Body Char1 Char1,Akapit z listą BS,Outlines a,c,Akapit z lista BS,b,List_Paragraph,Multilevel para_II,List Paragraph1,Outlines a.b.c.,body 2,List Paragraph11,Paragraph,Citation List,ANNEX,bullet,bu,bullet1,B"/>
    <w:basedOn w:val="Normal"/>
    <w:link w:val="ListParagraphChar"/>
    <w:uiPriority w:val="1"/>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unhideWhenUsed/>
    <w:rsid w:val="00360E57"/>
    <w:pPr>
      <w:spacing w:after="120" w:line="480" w:lineRule="auto"/>
    </w:pPr>
  </w:style>
  <w:style w:type="character" w:customStyle="1" w:styleId="BodyText2Char">
    <w:name w:val="Body Text 2 Char"/>
    <w:basedOn w:val="DefaultParagraphFont"/>
    <w:link w:val="BodyText2"/>
    <w:uiPriority w:val="99"/>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semiHidden/>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Body Char1 Char1 Char,Akapit z listą BS Char,Outlines a Char,c Char,Akapit z lista BS Char,b Char,List_Paragraph Char,Multilevel para_II Char,List Paragraph1 Char,Outlines a.b.c. Char"/>
    <w:link w:val="ListParagraph"/>
    <w:uiPriority w:val="1"/>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paragraph" w:customStyle="1" w:styleId="Body4">
    <w:name w:val="Body4"/>
    <w:aliases w:val="Text4,23"/>
    <w:basedOn w:val="Normal"/>
    <w:rsid w:val="00D25F7E"/>
    <w:pPr>
      <w:spacing w:after="0" w:line="240" w:lineRule="auto"/>
      <w:jc w:val="both"/>
    </w:pPr>
    <w:rPr>
      <w:rFonts w:ascii="Times New Roman" w:eastAsia="Times New Roman" w:hAnsi="Times New Roman" w:cs="Times New Roman"/>
      <w:sz w:val="24"/>
      <w:szCs w:val="24"/>
    </w:rPr>
  </w:style>
  <w:style w:type="paragraph" w:styleId="PlainText">
    <w:name w:val="Plain Text"/>
    <w:basedOn w:val="Normal"/>
    <w:link w:val="PlainTextChar"/>
    <w:rsid w:val="00D25F7E"/>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D25F7E"/>
    <w:rPr>
      <w:rFonts w:ascii="Courier New" w:eastAsia="Times New Roman" w:hAnsi="Courier New" w:cs="Times New Roman"/>
      <w:sz w:val="20"/>
      <w:szCs w:val="20"/>
      <w:lang w:val="en-GB"/>
    </w:rPr>
  </w:style>
  <w:style w:type="character" w:customStyle="1" w:styleId="pt1">
    <w:name w:val="pt1"/>
    <w:rsid w:val="00D25F7E"/>
    <w:rPr>
      <w:b/>
      <w:bCs/>
      <w:color w:val="8F0000"/>
    </w:rPr>
  </w:style>
  <w:style w:type="paragraph" w:customStyle="1" w:styleId="CharCharCharCharCharChar1CharCharCharCharCharCharCharCharCharChar">
    <w:name w:val="Char Char Char Char Char Char1 Char Char Char Char Char Char Char Char Char Char"/>
    <w:basedOn w:val="Normal"/>
    <w:uiPriority w:val="99"/>
    <w:rsid w:val="00FD47F7"/>
    <w:pPr>
      <w:spacing w:after="0" w:line="240" w:lineRule="auto"/>
    </w:pPr>
    <w:rPr>
      <w:rFonts w:ascii="Times New Roman" w:eastAsia="Times New Roman" w:hAnsi="Times New Roman" w:cs="Times New Roman"/>
      <w:sz w:val="24"/>
      <w:szCs w:val="24"/>
      <w:lang w:val="pl-PL" w:eastAsia="pl-PL"/>
    </w:rPr>
  </w:style>
  <w:style w:type="character" w:customStyle="1" w:styleId="Heading1Char">
    <w:name w:val="Heading 1 Char"/>
    <w:basedOn w:val="DefaultParagraphFont"/>
    <w:link w:val="Heading1"/>
    <w:rsid w:val="006211D8"/>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6211D8"/>
    <w:rPr>
      <w:rFonts w:ascii="Arial" w:eastAsia="Times New Roman" w:hAnsi="Arial" w:cs="Times New Roman"/>
      <w:b/>
      <w:sz w:val="24"/>
      <w:szCs w:val="20"/>
    </w:rPr>
  </w:style>
  <w:style w:type="paragraph" w:customStyle="1" w:styleId="t14">
    <w:name w:val="t14"/>
    <w:basedOn w:val="Normal"/>
    <w:rsid w:val="006211D8"/>
    <w:pPr>
      <w:widowControl w:val="0"/>
      <w:spacing w:after="0" w:line="420" w:lineRule="atLeast"/>
    </w:pPr>
    <w:rPr>
      <w:rFonts w:ascii="Times New Roman" w:eastAsia="Times New Roman" w:hAnsi="Times New Roman" w:cs="Times New Roman"/>
      <w:snapToGrid w:val="0"/>
      <w:sz w:val="24"/>
      <w:szCs w:val="20"/>
      <w:lang w:val="en-US"/>
    </w:rPr>
  </w:style>
  <w:style w:type="paragraph" w:customStyle="1" w:styleId="Default">
    <w:name w:val="Default"/>
    <w:rsid w:val="000A4E4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21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idrept.ro/00139597.htm" TargetMode="External"/><Relationship Id="rId18" Type="http://schemas.openxmlformats.org/officeDocument/2006/relationships/hyperlink" Target="https://idrept.ro/00079384.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drept.ro/00103869.htm" TargetMode="External"/><Relationship Id="rId17" Type="http://schemas.openxmlformats.org/officeDocument/2006/relationships/hyperlink" Target="file:///D:\MIRELA\saptamanal%202010\1_NOUTATI%20Procedura%20EIA(Dalia)_SEPT_2009\Documents%20and%20SettingsDalia%20BitanSintact%202.0cacheLegislatietemp00085898.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08742.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33752.htm" TargetMode="External"/><Relationship Id="rId10" Type="http://schemas.openxmlformats.org/officeDocument/2006/relationships/image" Target="media/image2.png"/><Relationship Id="rId19" Type="http://schemas.openxmlformats.org/officeDocument/2006/relationships/hyperlink" Target="https://idrept.ro/00079384.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D:\MIRELA\saptamanal%202010\1_NOUTATI%20Procedura%20EIA(Dalia)_SEPT_2009\Documents%20and%20SettingsDalia%20BitanSintact%202.0cacheLegislatietemp00103869.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81660-6793-45A1-91FD-68FE47749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1659</TotalTime>
  <Pages>1</Pages>
  <Words>4027</Words>
  <Characters>23358</Characters>
  <Application>Microsoft Office Word</Application>
  <DocSecurity>0</DocSecurity>
  <Lines>194</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Florin Stancescu</cp:lastModifiedBy>
  <cp:revision>79</cp:revision>
  <cp:lastPrinted>2023-07-10T07:17:00Z</cp:lastPrinted>
  <dcterms:created xsi:type="dcterms:W3CDTF">2015-01-08T11:09:00Z</dcterms:created>
  <dcterms:modified xsi:type="dcterms:W3CDTF">2023-07-10T07:19:00Z</dcterms:modified>
</cp:coreProperties>
</file>