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BD" w:rsidRPr="006322F0" w:rsidRDefault="00AA6BBD" w:rsidP="000E2E5E">
      <w:pPr>
        <w:tabs>
          <w:tab w:val="center" w:pos="4513"/>
          <w:tab w:val="right" w:pos="9026"/>
        </w:tabs>
        <w:spacing w:after="0"/>
        <w:rPr>
          <w:rFonts w:ascii="Trebuchet MS" w:hAnsi="Trebuchet MS" w:cs="Arial"/>
          <w:b/>
          <w:bCs/>
        </w:rPr>
      </w:pPr>
      <w:r w:rsidRPr="006322F0">
        <w:rPr>
          <w:rFonts w:ascii="Trebuchet MS" w:hAnsi="Trebuchet MS"/>
          <w:noProof/>
          <w:lang w:val="ro-RO" w:eastAsia="ro-RO"/>
        </w:rPr>
        <w:drawing>
          <wp:anchor distT="0" distB="0" distL="114300" distR="114300" simplePos="0" relativeHeight="251660288" behindDoc="0" locked="0" layoutInCell="1" allowOverlap="1" wp14:anchorId="5CA7C59D" wp14:editId="2B5506EE">
            <wp:simplePos x="0" y="0"/>
            <wp:positionH relativeFrom="page">
              <wp:posOffset>0</wp:posOffset>
            </wp:positionH>
            <wp:positionV relativeFrom="paragraph">
              <wp:posOffset>-339725</wp:posOffset>
            </wp:positionV>
            <wp:extent cx="7746365" cy="16459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636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2F0">
        <w:rPr>
          <w:rFonts w:ascii="Trebuchet MS" w:hAnsi="Trebuchet MS" w:cs="Arial"/>
          <w:b/>
          <w:bCs/>
        </w:rPr>
        <w:t>AGENȚIA PENTRU PROTECȚIA MEDIULUI DÂMBOVIȚA</w:t>
      </w:r>
    </w:p>
    <w:p w:rsidR="00AA6BBD" w:rsidRPr="006322F0" w:rsidRDefault="00AA6BBD" w:rsidP="000E2E5E">
      <w:pPr>
        <w:pStyle w:val="Header"/>
        <w:tabs>
          <w:tab w:val="left" w:pos="2642"/>
        </w:tabs>
        <w:spacing w:line="276" w:lineRule="auto"/>
        <w:jc w:val="both"/>
        <w:rPr>
          <w:rFonts w:ascii="Trebuchet MS" w:hAnsi="Trebuchet MS"/>
          <w:b/>
          <w:lang w:val="fr-FR"/>
        </w:rPr>
      </w:pPr>
      <w:r w:rsidRPr="006322F0">
        <w:rPr>
          <w:rFonts w:ascii="Trebuchet MS" w:hAnsi="Trebuchet MS"/>
          <w:b/>
          <w:color w:val="00214E"/>
        </w:rPr>
        <w:tab/>
      </w:r>
      <w:r w:rsidRPr="006322F0">
        <w:rPr>
          <w:rFonts w:ascii="Trebuchet MS" w:hAnsi="Trebuchet MS"/>
          <w:b/>
          <w:lang w:val="fr-FR"/>
        </w:rPr>
        <w:t xml:space="preserve">  </w:t>
      </w:r>
    </w:p>
    <w:p w:rsidR="00AA6BBD" w:rsidRPr="006565F8" w:rsidRDefault="00AA6BBD" w:rsidP="000E2E5E">
      <w:pPr>
        <w:spacing w:after="0"/>
        <w:jc w:val="both"/>
        <w:rPr>
          <w:rFonts w:ascii="Trebuchet MS" w:hAnsi="Trebuchet MS"/>
          <w:lang w:val="fr-FR"/>
        </w:rPr>
      </w:pPr>
      <w:r w:rsidRPr="006322F0">
        <w:rPr>
          <w:rFonts w:ascii="Trebuchet MS" w:hAnsi="Trebuchet MS"/>
          <w:b/>
          <w:lang w:val="fr-FR"/>
        </w:rPr>
        <w:t xml:space="preserve">  </w:t>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565F8">
        <w:rPr>
          <w:rFonts w:ascii="Trebuchet MS" w:hAnsi="Trebuchet MS"/>
          <w:b/>
          <w:lang w:val="fr-FR"/>
        </w:rPr>
        <w:t xml:space="preserve">                               </w:t>
      </w:r>
      <w:r w:rsidRPr="006565F8">
        <w:rPr>
          <w:rFonts w:ascii="Trebuchet MS" w:hAnsi="Trebuchet MS"/>
          <w:lang w:val="fr-FR"/>
        </w:rPr>
        <w:t xml:space="preserve">Nr. </w:t>
      </w:r>
      <w:r w:rsidR="00017A89" w:rsidRPr="00016EE8">
        <w:rPr>
          <w:rFonts w:ascii="Trebuchet MS" w:hAnsi="Trebuchet MS"/>
          <w:lang w:val="fr-FR"/>
        </w:rPr>
        <w:t>3261 /1768</w:t>
      </w:r>
      <w:r w:rsidRPr="00B41449">
        <w:rPr>
          <w:rFonts w:ascii="Trebuchet MS" w:hAnsi="Trebuchet MS"/>
          <w:highlight w:val="yellow"/>
          <w:lang w:val="fr-FR"/>
        </w:rPr>
        <w:t>/..2024</w:t>
      </w:r>
      <w:r w:rsidRPr="006565F8">
        <w:rPr>
          <w:rFonts w:ascii="Trebuchet MS" w:hAnsi="Trebuchet MS"/>
          <w:lang w:val="fr-FR"/>
        </w:rPr>
        <w:t xml:space="preserve">                                                                       </w:t>
      </w:r>
    </w:p>
    <w:p w:rsidR="00AA6BBD" w:rsidRDefault="00AA6BBD" w:rsidP="000E2E5E">
      <w:pPr>
        <w:spacing w:after="0"/>
        <w:jc w:val="both"/>
        <w:rPr>
          <w:rFonts w:ascii="Trebuchet MS" w:hAnsi="Trebuchet MS"/>
          <w:b/>
          <w:lang w:val="fr-FR"/>
        </w:rPr>
      </w:pPr>
    </w:p>
    <w:p w:rsidR="005F050D" w:rsidRDefault="005F050D" w:rsidP="000E2E5E">
      <w:pPr>
        <w:spacing w:after="0"/>
        <w:jc w:val="both"/>
        <w:rPr>
          <w:rFonts w:ascii="Trebuchet MS" w:hAnsi="Trebuchet MS"/>
          <w:b/>
          <w:lang w:val="fr-FR"/>
        </w:rPr>
      </w:pPr>
    </w:p>
    <w:p w:rsidR="005F050D" w:rsidRPr="006565F8" w:rsidRDefault="005F050D" w:rsidP="000E2E5E">
      <w:pPr>
        <w:spacing w:after="0"/>
        <w:jc w:val="both"/>
        <w:rPr>
          <w:rFonts w:ascii="Trebuchet MS" w:hAnsi="Trebuchet MS"/>
          <w:b/>
          <w:lang w:val="fr-FR"/>
        </w:rPr>
      </w:pPr>
    </w:p>
    <w:p w:rsidR="000E2E5E" w:rsidRDefault="000E2E5E" w:rsidP="000E2E5E">
      <w:pPr>
        <w:spacing w:after="0"/>
        <w:jc w:val="center"/>
        <w:rPr>
          <w:rFonts w:ascii="Trebuchet MS" w:hAnsi="Trebuchet MS"/>
          <w:b/>
          <w:lang w:val="fr-FR"/>
        </w:rPr>
      </w:pPr>
    </w:p>
    <w:p w:rsidR="00AA6BBD" w:rsidRPr="000E2E5E" w:rsidRDefault="00AA6BBD" w:rsidP="000E2E5E">
      <w:pPr>
        <w:spacing w:after="0"/>
        <w:jc w:val="center"/>
        <w:rPr>
          <w:rFonts w:ascii="Trebuchet MS" w:hAnsi="Trebuchet MS"/>
          <w:b/>
          <w:lang w:val="fr-FR"/>
        </w:rPr>
      </w:pPr>
      <w:r w:rsidRPr="000E2E5E">
        <w:rPr>
          <w:rFonts w:ascii="Trebuchet MS" w:hAnsi="Trebuchet MS"/>
          <w:b/>
          <w:lang w:val="fr-FR"/>
        </w:rPr>
        <w:t>proiect  DECIZIA ETAPEI DE ÎNCADRARE</w:t>
      </w:r>
    </w:p>
    <w:p w:rsidR="00AA6BBD" w:rsidRDefault="00AA6BBD" w:rsidP="000E2E5E">
      <w:pPr>
        <w:spacing w:after="0"/>
        <w:jc w:val="center"/>
        <w:rPr>
          <w:rFonts w:ascii="Trebuchet MS" w:hAnsi="Trebuchet MS"/>
          <w:b/>
          <w:lang w:val="fr-FR"/>
        </w:rPr>
      </w:pPr>
      <w:r w:rsidRPr="000E2E5E">
        <w:rPr>
          <w:rFonts w:ascii="Trebuchet MS" w:hAnsi="Trebuchet MS"/>
          <w:b/>
          <w:lang w:val="fr-FR"/>
        </w:rPr>
        <w:t>Nr.  din ..2024</w:t>
      </w:r>
    </w:p>
    <w:p w:rsidR="005F050D" w:rsidRPr="000E2E5E" w:rsidRDefault="005F050D" w:rsidP="000E2E5E">
      <w:pPr>
        <w:spacing w:after="0"/>
        <w:jc w:val="center"/>
        <w:rPr>
          <w:rFonts w:ascii="Trebuchet MS" w:hAnsi="Trebuchet MS"/>
          <w:b/>
          <w:lang w:val="fr-FR"/>
        </w:rPr>
      </w:pPr>
    </w:p>
    <w:p w:rsidR="000E2E5E" w:rsidRDefault="000E2E5E" w:rsidP="000E2E5E">
      <w:pPr>
        <w:spacing w:after="0"/>
        <w:jc w:val="center"/>
        <w:rPr>
          <w:rFonts w:ascii="Trebuchet MS" w:hAnsi="Trebuchet MS"/>
          <w:b/>
          <w:lang w:val="fr-FR"/>
        </w:rPr>
      </w:pPr>
    </w:p>
    <w:p w:rsidR="005F050D" w:rsidRPr="000E2E5E" w:rsidRDefault="005F050D" w:rsidP="000E2E5E">
      <w:pPr>
        <w:spacing w:after="0"/>
        <w:jc w:val="center"/>
        <w:rPr>
          <w:rFonts w:ascii="Trebuchet MS" w:hAnsi="Trebuchet MS"/>
          <w:b/>
          <w:lang w:val="fr-FR"/>
        </w:rPr>
      </w:pPr>
    </w:p>
    <w:p w:rsidR="00AA6BBD" w:rsidRPr="009549D3" w:rsidRDefault="00AA6BBD" w:rsidP="000E2E5E">
      <w:pPr>
        <w:shd w:val="clear" w:color="auto" w:fill="FFFFFF"/>
        <w:spacing w:after="0"/>
        <w:ind w:firstLine="709"/>
        <w:jc w:val="both"/>
        <w:rPr>
          <w:rStyle w:val="tpa"/>
          <w:rFonts w:ascii="Trebuchet MS" w:hAnsi="Trebuchet MS"/>
        </w:rPr>
      </w:pPr>
      <w:r w:rsidRPr="000E2E5E">
        <w:rPr>
          <w:rFonts w:ascii="Trebuchet MS" w:hAnsi="Trebuchet MS"/>
          <w:lang w:val="fr-FR"/>
        </w:rPr>
        <w:t>Ca urmare a solicitării de emitere a acordului de mediu adresate</w:t>
      </w:r>
      <w:r w:rsidR="00663492" w:rsidRPr="000E2E5E">
        <w:rPr>
          <w:rFonts w:ascii="Trebuchet MS" w:hAnsi="Trebuchet MS"/>
          <w:lang w:val="fr-FR"/>
        </w:rPr>
        <w:t xml:space="preserve"> </w:t>
      </w:r>
      <w:r w:rsidR="00017A89" w:rsidRPr="00016EE8">
        <w:rPr>
          <w:rStyle w:val="tpa1"/>
          <w:rFonts w:ascii="Trebuchet MS" w:hAnsi="Trebuchet MS"/>
        </w:rPr>
        <w:t>MINISTERUL AFACERILOR INTERNE – INSPECTORATUL DE POLITIE AL JUDETULUI DÂMBOVITA cu sediul în</w:t>
      </w:r>
      <w:r w:rsidR="00017A89" w:rsidRPr="00016EE8">
        <w:rPr>
          <w:rFonts w:ascii="Trebuchet MS" w:hAnsi="Trebuchet MS"/>
          <w:b/>
          <w:lang w:val="pt-BR"/>
        </w:rPr>
        <w:t xml:space="preserve"> </w:t>
      </w:r>
      <w:r w:rsidR="00017A89" w:rsidRPr="00016EE8">
        <w:rPr>
          <w:rFonts w:ascii="Trebuchet MS" w:hAnsi="Trebuchet MS"/>
          <w:lang w:val="pt-BR"/>
        </w:rPr>
        <w:t>judet Dambovita, municipiul T</w:t>
      </w:r>
      <w:r w:rsidR="00017A89">
        <w:rPr>
          <w:rFonts w:ascii="Trebuchet MS" w:hAnsi="Trebuchet MS"/>
          <w:lang w:val="pt-BR"/>
        </w:rPr>
        <w:t>â</w:t>
      </w:r>
      <w:r w:rsidR="00017A89" w:rsidRPr="00016EE8">
        <w:rPr>
          <w:rFonts w:ascii="Trebuchet MS" w:hAnsi="Trebuchet MS"/>
          <w:lang w:val="pt-BR"/>
        </w:rPr>
        <w:t>rgovi</w:t>
      </w:r>
      <w:r w:rsidR="00017A89">
        <w:rPr>
          <w:rFonts w:ascii="Trebuchet MS" w:hAnsi="Trebuchet MS"/>
          <w:lang w:val="pt-BR"/>
        </w:rPr>
        <w:t>ș</w:t>
      </w:r>
      <w:r w:rsidR="00017A89" w:rsidRPr="00016EE8">
        <w:rPr>
          <w:rFonts w:ascii="Trebuchet MS" w:hAnsi="Trebuchet MS"/>
          <w:lang w:val="pt-BR"/>
        </w:rPr>
        <w:t>te, B-dul Regele Carol I, nr. 64</w:t>
      </w:r>
      <w:r w:rsidRPr="000E2E5E">
        <w:rPr>
          <w:rFonts w:ascii="Trebuchet MS" w:eastAsia="Times New Roman" w:hAnsi="Trebuchet MS"/>
          <w:bCs/>
          <w:lang w:eastAsia="ro-RO"/>
        </w:rPr>
        <w:t>,</w:t>
      </w:r>
      <w:r w:rsidRPr="000E2E5E">
        <w:rPr>
          <w:rFonts w:ascii="Trebuchet MS" w:hAnsi="Trebuchet MS"/>
          <w:lang w:val="ro-RO"/>
        </w:rPr>
        <w:t xml:space="preserve"> </w:t>
      </w:r>
      <w:r w:rsidRPr="000E2E5E">
        <w:rPr>
          <w:rFonts w:ascii="Trebuchet MS" w:hAnsi="Trebuchet MS"/>
          <w:lang w:val="fr-FR"/>
        </w:rPr>
        <w:t xml:space="preserve">înregistrată la APM Dâmbovița cu nr. </w:t>
      </w:r>
      <w:r w:rsidR="00017A89" w:rsidRPr="009549D3">
        <w:rPr>
          <w:rFonts w:ascii="Trebuchet MS" w:hAnsi="Trebuchet MS"/>
          <w:lang w:val="fr-FR"/>
        </w:rPr>
        <w:t>3261</w:t>
      </w:r>
      <w:r w:rsidR="00663492" w:rsidRPr="009549D3">
        <w:rPr>
          <w:rStyle w:val="tpa1"/>
          <w:rFonts w:ascii="Trebuchet MS" w:hAnsi="Trebuchet MS"/>
        </w:rPr>
        <w:t xml:space="preserve"> din data 0</w:t>
      </w:r>
      <w:r w:rsidR="00017A89" w:rsidRPr="009549D3">
        <w:rPr>
          <w:rStyle w:val="tpa1"/>
          <w:rFonts w:ascii="Trebuchet MS" w:hAnsi="Trebuchet MS"/>
        </w:rPr>
        <w:t>6</w:t>
      </w:r>
      <w:r w:rsidR="00663492" w:rsidRPr="009549D3">
        <w:rPr>
          <w:rStyle w:val="tpa1"/>
          <w:rFonts w:ascii="Trebuchet MS" w:hAnsi="Trebuchet MS"/>
        </w:rPr>
        <w:t>.0</w:t>
      </w:r>
      <w:r w:rsidR="00017A89" w:rsidRPr="009549D3">
        <w:rPr>
          <w:rStyle w:val="tpa1"/>
          <w:rFonts w:ascii="Trebuchet MS" w:hAnsi="Trebuchet MS"/>
        </w:rPr>
        <w:t>3</w:t>
      </w:r>
      <w:r w:rsidR="00663492" w:rsidRPr="009549D3">
        <w:rPr>
          <w:rStyle w:val="tpa1"/>
          <w:rFonts w:ascii="Trebuchet MS" w:hAnsi="Trebuchet MS"/>
        </w:rPr>
        <w:t>.202</w:t>
      </w:r>
      <w:r w:rsidR="00017A89" w:rsidRPr="009549D3">
        <w:rPr>
          <w:rStyle w:val="tpa1"/>
          <w:rFonts w:ascii="Trebuchet MS" w:hAnsi="Trebuchet MS"/>
        </w:rPr>
        <w:t>4</w:t>
      </w:r>
      <w:r w:rsidRPr="009549D3">
        <w:rPr>
          <w:rStyle w:val="tpa1"/>
          <w:rFonts w:ascii="Trebuchet MS" w:hAnsi="Trebuchet MS"/>
        </w:rPr>
        <w:t xml:space="preserve">, </w:t>
      </w:r>
      <w:r w:rsidRPr="009549D3">
        <w:rPr>
          <w:rStyle w:val="tpa"/>
          <w:rFonts w:ascii="Trebuchet MS" w:hAnsi="Trebuchet MS"/>
        </w:rPr>
        <w:t>în baza Legii nr. 292/2018 privind evaluarea impactului anumitor proiecte publice şi private asupra mediului şi a Ordonanţei de urgenţă a Guvernului nr. </w:t>
      </w:r>
      <w:hyperlink r:id="rId9" w:history="1">
        <w:r w:rsidRPr="009549D3">
          <w:rPr>
            <w:rStyle w:val="Hyperlink"/>
            <w:rFonts w:ascii="Trebuchet MS" w:hAnsi="Trebuchet MS"/>
            <w:b/>
            <w:bCs/>
          </w:rPr>
          <w:t>57/2007</w:t>
        </w:r>
      </w:hyperlink>
      <w:r w:rsidRPr="009549D3">
        <w:rPr>
          <w:rStyle w:val="tpa"/>
          <w:rFonts w:ascii="Trebuchet MS" w:hAnsi="Trebuchet MS"/>
        </w:rPr>
        <w:t> privind regimul ariilor naturale protejate, conservarea habitatelor naturale, a florei şi faunei sălbatice, aprobată cu modificări şi completări prin Legea nr. </w:t>
      </w:r>
      <w:hyperlink r:id="rId10" w:history="1">
        <w:r w:rsidRPr="009549D3">
          <w:rPr>
            <w:rStyle w:val="Hyperlink"/>
            <w:rFonts w:ascii="Trebuchet MS" w:hAnsi="Trebuchet MS"/>
            <w:b/>
            <w:bCs/>
          </w:rPr>
          <w:t>49/2011</w:t>
        </w:r>
      </w:hyperlink>
      <w:r w:rsidRPr="009549D3">
        <w:rPr>
          <w:rStyle w:val="tpa"/>
          <w:rFonts w:ascii="Trebuchet MS" w:hAnsi="Trebuchet MS"/>
        </w:rPr>
        <w:t>, cu modificările şi completările ulterioare,</w:t>
      </w:r>
    </w:p>
    <w:p w:rsidR="00AA6BBD" w:rsidRPr="009549D3" w:rsidRDefault="00AA6BBD" w:rsidP="000E2E5E">
      <w:pPr>
        <w:spacing w:after="0"/>
        <w:ind w:firstLine="708"/>
        <w:jc w:val="both"/>
        <w:rPr>
          <w:rFonts w:ascii="Trebuchet MS" w:hAnsi="Trebuchet MS"/>
          <w:b/>
          <w:lang w:val="fr-FR"/>
        </w:rPr>
      </w:pPr>
    </w:p>
    <w:p w:rsidR="00AA6BBD" w:rsidRPr="000E2E5E" w:rsidRDefault="00AA6BBD" w:rsidP="000E2E5E">
      <w:pPr>
        <w:shd w:val="clear" w:color="auto" w:fill="FFFFFF"/>
        <w:spacing w:after="0"/>
        <w:ind w:firstLine="709"/>
        <w:jc w:val="both"/>
        <w:rPr>
          <w:rFonts w:ascii="Trebuchet MS" w:hAnsi="Trebuchet MS"/>
          <w:b/>
        </w:rPr>
      </w:pPr>
      <w:r w:rsidRPr="009549D3">
        <w:rPr>
          <w:rFonts w:ascii="Trebuchet MS" w:hAnsi="Trebuchet MS"/>
          <w:b/>
          <w:lang w:val="fr-FR"/>
        </w:rPr>
        <w:t xml:space="preserve">APM Dâmbovița </w:t>
      </w:r>
      <w:r w:rsidRPr="009549D3">
        <w:rPr>
          <w:rFonts w:ascii="Trebuchet MS" w:hAnsi="Trebuchet MS"/>
          <w:lang w:val="fr-FR"/>
        </w:rPr>
        <w:t>decide, ca urmare a consultărilor desfășurate în cadrul şedinţei Comisiei de Analiză Tehnică din data de</w:t>
      </w:r>
      <w:r w:rsidR="000E2E5E" w:rsidRPr="009549D3">
        <w:rPr>
          <w:rFonts w:ascii="Trebuchet MS" w:hAnsi="Trebuchet MS"/>
          <w:lang w:val="fr-FR"/>
        </w:rPr>
        <w:t xml:space="preserve"> </w:t>
      </w:r>
      <w:r w:rsidR="00017A89" w:rsidRPr="009549D3">
        <w:rPr>
          <w:rFonts w:ascii="Trebuchet MS" w:hAnsi="Trebuchet MS"/>
          <w:lang w:val="fr-FR"/>
        </w:rPr>
        <w:t>11</w:t>
      </w:r>
      <w:r w:rsidR="000E2E5E" w:rsidRPr="009549D3">
        <w:rPr>
          <w:rFonts w:ascii="Trebuchet MS" w:hAnsi="Trebuchet MS"/>
          <w:lang w:val="fr-FR"/>
        </w:rPr>
        <w:t>.04.2024</w:t>
      </w:r>
      <w:r w:rsidRPr="009549D3">
        <w:rPr>
          <w:rFonts w:ascii="Trebuchet MS" w:hAnsi="Trebuchet MS"/>
          <w:lang w:val="fr-FR"/>
        </w:rPr>
        <w:t>, că proiectul</w:t>
      </w:r>
      <w:r w:rsidR="00663492" w:rsidRPr="009549D3">
        <w:rPr>
          <w:rFonts w:ascii="Trebuchet MS" w:hAnsi="Trebuchet MS"/>
          <w:b/>
        </w:rPr>
        <w:t xml:space="preserve"> </w:t>
      </w:r>
      <w:r w:rsidR="00017A89" w:rsidRPr="009549D3">
        <w:rPr>
          <w:rFonts w:ascii="Trebuchet MS" w:hAnsi="Trebuchet MS"/>
          <w:b/>
        </w:rPr>
        <w:t>”</w:t>
      </w:r>
      <w:r w:rsidR="00017A89" w:rsidRPr="009549D3">
        <w:rPr>
          <w:rFonts w:ascii="Trebuchet MS" w:hAnsi="Trebuchet MS"/>
          <w:b/>
          <w:i/>
        </w:rPr>
        <w:t>INSTALAREA DE NOI CAPACITATI DE PRODUCERE A ENERGIEI DIN SURSE REGENERABILE PENTRU AUTOCONSUM LA SEDIUL POLITIEI MUNICIPIULUI TÂRGOVIȘTE</w:t>
      </w:r>
      <w:r w:rsidR="00017A89" w:rsidRPr="009549D3">
        <w:rPr>
          <w:rFonts w:ascii="Trebuchet MS" w:hAnsi="Trebuchet MS"/>
          <w:i/>
        </w:rPr>
        <w:t>"</w:t>
      </w:r>
      <w:r w:rsidR="00017A89" w:rsidRPr="009549D3">
        <w:rPr>
          <w:rFonts w:ascii="Trebuchet MS" w:hAnsi="Trebuchet MS"/>
        </w:rPr>
        <w:t xml:space="preserve"> propus a fi amplasat în judetul Dâmbovița, municipiul Târgoviște,</w:t>
      </w:r>
      <w:r w:rsidR="00017A89" w:rsidRPr="00016EE8">
        <w:rPr>
          <w:rFonts w:ascii="Trebuchet MS" w:hAnsi="Trebuchet MS"/>
        </w:rPr>
        <w:t xml:space="preserve"> str. Gen. I.E. Florescu, nr. 8 NC 86126, CF 86126</w:t>
      </w:r>
      <w:r w:rsidRPr="000E2E5E">
        <w:rPr>
          <w:rFonts w:ascii="Trebuchet MS" w:hAnsi="Trebuchet MS"/>
          <w:lang w:val="ro-RO" w:eastAsia="ro-RO"/>
        </w:rPr>
        <w:t xml:space="preserve">, </w:t>
      </w:r>
      <w:r w:rsidRPr="000E2E5E">
        <w:rPr>
          <w:rFonts w:ascii="Trebuchet MS" w:eastAsia="Times New Roman" w:hAnsi="Trebuchet MS"/>
          <w:b/>
          <w:i/>
          <w:lang w:val="it-IT"/>
        </w:rPr>
        <w:t>nu se supune evaluării impactului asupra mediului; nu se supune evaluării adecvate; nu se supune evaluării impactului asupra corpurilor de apă</w:t>
      </w:r>
      <w:r w:rsidRPr="000E2E5E">
        <w:rPr>
          <w:rStyle w:val="tpa"/>
          <w:rFonts w:ascii="Trebuchet MS" w:hAnsi="Trebuchet MS"/>
          <w:b/>
        </w:rPr>
        <w:t>.</w:t>
      </w:r>
    </w:p>
    <w:p w:rsidR="00AA6BBD" w:rsidRPr="000E2E5E" w:rsidRDefault="00AA6BBD" w:rsidP="000E2E5E">
      <w:pPr>
        <w:spacing w:after="0"/>
        <w:ind w:firstLine="708"/>
        <w:jc w:val="both"/>
        <w:rPr>
          <w:rFonts w:ascii="Trebuchet MS" w:hAnsi="Trebuchet MS"/>
          <w:b/>
          <w:i/>
          <w:lang w:val="it-IT"/>
        </w:rPr>
      </w:pPr>
    </w:p>
    <w:p w:rsidR="00AA6BBD" w:rsidRPr="000E2E5E" w:rsidRDefault="00AA6BBD" w:rsidP="000E2E5E">
      <w:pPr>
        <w:spacing w:after="0"/>
        <w:jc w:val="both"/>
        <w:rPr>
          <w:rStyle w:val="tpa1"/>
          <w:rFonts w:ascii="Trebuchet MS" w:hAnsi="Trebuchet MS"/>
          <w:lang w:val="pt-BR"/>
        </w:rPr>
      </w:pPr>
      <w:r w:rsidRPr="000E2E5E">
        <w:rPr>
          <w:rStyle w:val="tpa1"/>
          <w:rFonts w:ascii="Trebuchet MS" w:hAnsi="Trebuchet MS"/>
          <w:lang w:val="pt-BR"/>
        </w:rPr>
        <w:t>Justificarea prezentei decizii:</w:t>
      </w:r>
    </w:p>
    <w:p w:rsidR="00AA6BBD" w:rsidRPr="000E2E5E" w:rsidRDefault="00AA6BBD" w:rsidP="000E2E5E">
      <w:pPr>
        <w:spacing w:after="0"/>
        <w:jc w:val="both"/>
        <w:rPr>
          <w:rStyle w:val="tpa1"/>
          <w:rFonts w:ascii="Trebuchet MS" w:hAnsi="Trebuchet MS"/>
          <w:b/>
          <w:lang w:val="pt-BR"/>
        </w:rPr>
      </w:pPr>
      <w:r w:rsidRPr="000E2E5E">
        <w:rPr>
          <w:rStyle w:val="tpa1"/>
          <w:rFonts w:ascii="Trebuchet MS" w:hAnsi="Trebuchet MS"/>
          <w:b/>
          <w:lang w:val="pt-BR"/>
        </w:rPr>
        <w:t>I. Motivele care au stat la baza luării deciziei etapei de încadrare în procedura de evaluare a impactului asupra mediului sunt următoarele:</w:t>
      </w:r>
    </w:p>
    <w:p w:rsidR="00AA6BBD" w:rsidRPr="000E2E5E" w:rsidRDefault="00AA6BBD" w:rsidP="000E2E5E">
      <w:pPr>
        <w:pStyle w:val="Char"/>
        <w:spacing w:line="276" w:lineRule="auto"/>
        <w:jc w:val="both"/>
        <w:rPr>
          <w:rFonts w:ascii="Trebuchet MS" w:hAnsi="Trebuchet MS"/>
          <w:i/>
          <w:sz w:val="22"/>
          <w:szCs w:val="22"/>
        </w:rPr>
      </w:pPr>
      <w:r w:rsidRPr="000E2E5E">
        <w:rPr>
          <w:rStyle w:val="tpa1"/>
          <w:rFonts w:ascii="Trebuchet MS" w:hAnsi="Trebuchet MS"/>
          <w:sz w:val="22"/>
          <w:szCs w:val="22"/>
          <w:lang w:val="pt-BR"/>
        </w:rPr>
        <w:t xml:space="preserve">a) </w:t>
      </w:r>
      <w:r w:rsidRPr="000E2E5E">
        <w:rPr>
          <w:rStyle w:val="tpa"/>
          <w:rFonts w:ascii="Trebuchet MS" w:hAnsi="Trebuchet MS"/>
          <w:sz w:val="22"/>
          <w:szCs w:val="22"/>
        </w:rPr>
        <w:t>proiectul se încadrează în prevederile Legii nr. 292/2018 privind evaluarea impactului anumitor proiecte publice şi private asupra mediului</w:t>
      </w:r>
      <w:r w:rsidR="00F12F39" w:rsidRPr="000E2E5E">
        <w:rPr>
          <w:rStyle w:val="tpa1"/>
          <w:rFonts w:ascii="Trebuchet MS" w:hAnsi="Trebuchet MS"/>
          <w:sz w:val="22"/>
          <w:szCs w:val="22"/>
          <w:lang w:val="pt-BR"/>
        </w:rPr>
        <w:t xml:space="preserve">, Anexa nr. 2, pct. </w:t>
      </w:r>
      <w:r w:rsidRPr="000E2E5E">
        <w:rPr>
          <w:rStyle w:val="tpa1"/>
          <w:rFonts w:ascii="Trebuchet MS" w:hAnsi="Trebuchet MS"/>
          <w:sz w:val="22"/>
          <w:szCs w:val="22"/>
          <w:lang w:val="pt-BR"/>
        </w:rPr>
        <w:t>3, lit a</w:t>
      </w:r>
      <w:r w:rsidRPr="000E2E5E">
        <w:rPr>
          <w:rFonts w:ascii="Trebuchet MS" w:hAnsi="Trebuchet MS"/>
          <w:i/>
          <w:sz w:val="22"/>
          <w:szCs w:val="22"/>
        </w:rPr>
        <w:t>;</w:t>
      </w:r>
    </w:p>
    <w:p w:rsidR="00AA6BBD" w:rsidRPr="000E2E5E" w:rsidRDefault="00AA6BBD" w:rsidP="000E2E5E">
      <w:pPr>
        <w:spacing w:after="0"/>
        <w:jc w:val="both"/>
        <w:rPr>
          <w:rFonts w:ascii="Trebuchet MS" w:hAnsi="Trebuchet MS"/>
        </w:rPr>
      </w:pPr>
      <w:r w:rsidRPr="000E2E5E">
        <w:rPr>
          <w:rStyle w:val="tpa"/>
          <w:rFonts w:ascii="Trebuchet MS" w:hAnsi="Trebuchet MS"/>
          <w:color w:val="000000"/>
        </w:rPr>
        <w:t xml:space="preserve">b) </w:t>
      </w:r>
      <w:r w:rsidRPr="000E2E5E">
        <w:rPr>
          <w:rFonts w:ascii="Trebuchet MS" w:hAnsi="Trebuchet MS"/>
        </w:rPr>
        <w:t>impactul realizării proiectului asupra factorilor de mediu va fi redus pentru sol, subsol, vegetație, fauna si nesemnificativ pentru ape, aer si așezările umane;</w:t>
      </w:r>
    </w:p>
    <w:p w:rsidR="00AA6BBD" w:rsidRPr="000E2E5E" w:rsidRDefault="00AA6BBD" w:rsidP="000E2E5E">
      <w:pPr>
        <w:spacing w:after="0"/>
        <w:jc w:val="both"/>
        <w:rPr>
          <w:rFonts w:ascii="Trebuchet MS" w:eastAsia="Times New Roman" w:hAnsi="Trebuchet MS"/>
          <w:color w:val="191919"/>
          <w:lang w:eastAsia="ro-RO"/>
        </w:rPr>
      </w:pPr>
      <w:bookmarkStart w:id="0" w:name="do|ax5^I|pa16"/>
      <w:bookmarkEnd w:id="0"/>
      <w:r w:rsidRPr="000E2E5E">
        <w:rPr>
          <w:rStyle w:val="tpa"/>
          <w:rFonts w:ascii="Trebuchet MS" w:hAnsi="Trebuchet MS"/>
          <w:color w:val="000000"/>
        </w:rPr>
        <w:t>c)</w:t>
      </w:r>
      <w:r w:rsidRPr="000E2E5E">
        <w:rPr>
          <w:rFonts w:ascii="Trebuchet MS" w:eastAsia="Times New Roman" w:hAnsi="Trebuchet MS"/>
          <w:color w:val="191919"/>
          <w:lang w:eastAsia="ro-RO"/>
        </w:rPr>
        <w:t>nu au fost formulate observaţii din partea publicului în urma mediatizării depunerii solicitării de emitere a acordului de mediu respectiv, a luării deciziei privind etapa de încadrare;</w:t>
      </w:r>
    </w:p>
    <w:p w:rsidR="000E2E5E" w:rsidRDefault="000E2E5E" w:rsidP="000E2E5E">
      <w:pPr>
        <w:spacing w:after="0"/>
        <w:jc w:val="both"/>
        <w:rPr>
          <w:rFonts w:ascii="Trebuchet MS" w:eastAsia="Times New Roman" w:hAnsi="Trebuchet MS"/>
          <w:color w:val="191919"/>
          <w:lang w:eastAsia="ro-RO"/>
        </w:rPr>
      </w:pPr>
    </w:p>
    <w:p w:rsidR="005F050D" w:rsidRDefault="005F050D" w:rsidP="000E2E5E">
      <w:pPr>
        <w:spacing w:after="0"/>
        <w:jc w:val="both"/>
        <w:rPr>
          <w:rFonts w:ascii="Trebuchet MS" w:eastAsia="Times New Roman" w:hAnsi="Trebuchet MS"/>
          <w:color w:val="191919"/>
          <w:lang w:eastAsia="ro-RO"/>
        </w:rPr>
      </w:pPr>
    </w:p>
    <w:p w:rsidR="005F050D" w:rsidRDefault="005F050D" w:rsidP="000E2E5E">
      <w:pPr>
        <w:spacing w:after="0"/>
        <w:jc w:val="both"/>
        <w:rPr>
          <w:rFonts w:ascii="Trebuchet MS" w:eastAsia="Times New Roman" w:hAnsi="Trebuchet MS"/>
          <w:color w:val="191919"/>
          <w:lang w:eastAsia="ro-RO"/>
        </w:rPr>
      </w:pPr>
    </w:p>
    <w:p w:rsidR="005F050D" w:rsidRDefault="005F050D" w:rsidP="000E2E5E">
      <w:pPr>
        <w:spacing w:after="0"/>
        <w:jc w:val="both"/>
        <w:rPr>
          <w:rFonts w:ascii="Trebuchet MS" w:eastAsia="Times New Roman" w:hAnsi="Trebuchet MS"/>
          <w:color w:val="191919"/>
          <w:lang w:eastAsia="ro-RO"/>
        </w:rPr>
      </w:pPr>
    </w:p>
    <w:p w:rsidR="005F050D" w:rsidRPr="000E2E5E" w:rsidRDefault="005F050D" w:rsidP="000E2E5E">
      <w:pPr>
        <w:spacing w:after="0"/>
        <w:jc w:val="both"/>
        <w:rPr>
          <w:rFonts w:ascii="Trebuchet MS" w:eastAsia="Times New Roman" w:hAnsi="Trebuchet MS"/>
          <w:color w:val="191919"/>
          <w:lang w:eastAsia="ro-RO"/>
        </w:rPr>
      </w:pPr>
    </w:p>
    <w:p w:rsidR="00AA6BBD" w:rsidRPr="000E2E5E" w:rsidRDefault="00AA6BBD" w:rsidP="000E2E5E">
      <w:pPr>
        <w:shd w:val="clear" w:color="auto" w:fill="FFFFFF"/>
        <w:spacing w:after="0"/>
        <w:jc w:val="both"/>
        <w:rPr>
          <w:rFonts w:ascii="Trebuchet MS" w:eastAsia="Times New Roman" w:hAnsi="Trebuchet MS"/>
          <w:color w:val="191919"/>
        </w:rPr>
      </w:pPr>
      <w:r w:rsidRPr="000E2E5E">
        <w:rPr>
          <w:rFonts w:ascii="Trebuchet MS" w:eastAsia="Times New Roman" w:hAnsi="Trebuchet MS"/>
          <w:b/>
          <w:color w:val="191919"/>
        </w:rPr>
        <w:lastRenderedPageBreak/>
        <w:t>II. Motivele pe baza cărora s-a stabilit nu se supune evaluării adecvate sunt următoarele</w:t>
      </w:r>
      <w:r w:rsidRPr="000E2E5E">
        <w:rPr>
          <w:rFonts w:ascii="Trebuchet MS" w:eastAsia="Times New Roman" w:hAnsi="Trebuchet MS"/>
          <w:color w:val="191919"/>
        </w:rPr>
        <w:t>:</w:t>
      </w:r>
    </w:p>
    <w:p w:rsidR="00AA6BBD" w:rsidRPr="000E2E5E" w:rsidRDefault="00AA6BBD" w:rsidP="000E2E5E">
      <w:pPr>
        <w:spacing w:after="0"/>
        <w:ind w:firstLine="720"/>
        <w:jc w:val="both"/>
        <w:rPr>
          <w:rFonts w:ascii="Trebuchet MS" w:eastAsia="Times New Roman" w:hAnsi="Trebuchet MS"/>
          <w:b/>
          <w:bCs/>
        </w:rPr>
      </w:pPr>
      <w:r w:rsidRPr="000E2E5E">
        <w:rPr>
          <w:rFonts w:ascii="Trebuchet MS" w:eastAsia="Times New Roman" w:hAnsi="Trebuchet MS"/>
        </w:rPr>
        <w:t>Terenul pe care se va realiza investiția, nu este amplasat intr-o arie naturala protejată de interes național sau comunitar;</w:t>
      </w:r>
    </w:p>
    <w:p w:rsidR="00AA6BBD" w:rsidRDefault="000E2E5E" w:rsidP="000E2E5E">
      <w:pPr>
        <w:tabs>
          <w:tab w:val="left" w:pos="426"/>
        </w:tabs>
        <w:suppressAutoHyphens/>
        <w:spacing w:after="0"/>
        <w:jc w:val="both"/>
        <w:rPr>
          <w:rFonts w:ascii="Trebuchet MS" w:eastAsia="Times New Roman" w:hAnsi="Trebuchet MS"/>
        </w:rPr>
      </w:pPr>
      <w:r w:rsidRPr="000E2E5E">
        <w:rPr>
          <w:rFonts w:ascii="Trebuchet MS" w:eastAsia="Times New Roman" w:hAnsi="Trebuchet MS"/>
        </w:rPr>
        <w:t>-</w:t>
      </w:r>
      <w:r w:rsidR="00AA6BBD" w:rsidRPr="000E2E5E">
        <w:rPr>
          <w:rFonts w:ascii="Trebuchet MS" w:eastAsia="Times New Roman" w:hAnsi="Trebuchet MS"/>
        </w:rPr>
        <w:t xml:space="preserve">Proiectul propus </w:t>
      </w:r>
      <w:r w:rsidR="00AA6BBD" w:rsidRPr="000E2E5E">
        <w:rPr>
          <w:rFonts w:ascii="Trebuchet MS" w:eastAsia="Times New Roman" w:hAnsi="Trebuchet MS"/>
          <w:b/>
          <w:u w:val="single"/>
        </w:rPr>
        <w:t>nu intră</w:t>
      </w:r>
      <w:r w:rsidR="00AA6BBD" w:rsidRPr="000E2E5E">
        <w:rPr>
          <w:rFonts w:ascii="Trebuchet MS" w:eastAsia="Times New Roman" w:hAnsi="Trebuchet MS"/>
        </w:rPr>
        <w:t xml:space="preserve"> sub incidenţa art. 28 din Ordonanţa de Urgenţă a Guvernului nr. </w:t>
      </w:r>
      <w:r w:rsidR="00AA6BBD" w:rsidRPr="000E2E5E">
        <w:rPr>
          <w:rFonts w:ascii="Trebuchet MS" w:eastAsia="Times New Roman" w:hAnsi="Trebuchet MS"/>
          <w:b/>
          <w:bCs/>
        </w:rPr>
        <w:t>57/2007</w:t>
      </w:r>
      <w:r w:rsidR="00AA6BBD" w:rsidRPr="000E2E5E">
        <w:rPr>
          <w:rFonts w:ascii="Trebuchet MS" w:eastAsia="Times New Roman" w:hAnsi="Trebuchet MS"/>
        </w:rPr>
        <w:t xml:space="preserve"> privind regimul ariilor naturale protejate, conservarea habitatelor naturale, a florei şi faunei sălbatice, aprobată cu modificari și completari prin Legea nr. </w:t>
      </w:r>
      <w:r w:rsidR="00AA6BBD" w:rsidRPr="000E2E5E">
        <w:rPr>
          <w:rFonts w:ascii="Trebuchet MS" w:eastAsia="Times New Roman" w:hAnsi="Trebuchet MS"/>
          <w:b/>
        </w:rPr>
        <w:t>49/2011</w:t>
      </w:r>
      <w:r w:rsidR="00AA6BBD" w:rsidRPr="000E2E5E">
        <w:rPr>
          <w:rFonts w:ascii="Trebuchet MS" w:eastAsia="Times New Roman" w:hAnsi="Trebuchet MS"/>
        </w:rPr>
        <w:t>, cu modificările şi completările ulterioare;</w:t>
      </w:r>
    </w:p>
    <w:p w:rsidR="00945F79" w:rsidRPr="000E2E5E" w:rsidRDefault="00945F79" w:rsidP="000E2E5E">
      <w:pPr>
        <w:tabs>
          <w:tab w:val="left" w:pos="426"/>
        </w:tabs>
        <w:suppressAutoHyphens/>
        <w:spacing w:after="0"/>
        <w:jc w:val="both"/>
        <w:rPr>
          <w:rFonts w:ascii="Trebuchet MS" w:eastAsia="Times New Roman" w:hAnsi="Trebuchet MS"/>
          <w:b/>
          <w:bCs/>
        </w:rPr>
      </w:pPr>
    </w:p>
    <w:p w:rsidR="00AA6BBD" w:rsidRPr="00017A89" w:rsidRDefault="00AA6BBD" w:rsidP="000E2E5E">
      <w:pPr>
        <w:suppressAutoHyphens/>
        <w:spacing w:after="0"/>
        <w:jc w:val="both"/>
        <w:rPr>
          <w:rFonts w:ascii="Trebuchet MS" w:eastAsia="Times New Roman" w:hAnsi="Trebuchet MS"/>
          <w:bCs/>
        </w:rPr>
      </w:pPr>
      <w:r w:rsidRPr="000E2E5E">
        <w:rPr>
          <w:rFonts w:ascii="Trebuchet MS" w:eastAsia="Times New Roman" w:hAnsi="Trebuchet MS"/>
          <w:b/>
          <w:bCs/>
        </w:rPr>
        <w:t>III.</w:t>
      </w:r>
      <w:r w:rsidRPr="000E2E5E">
        <w:rPr>
          <w:rFonts w:ascii="Trebuchet MS" w:eastAsia="Times New Roman" w:hAnsi="Trebuchet MS"/>
          <w:bCs/>
        </w:rPr>
        <w:t xml:space="preserve"> </w:t>
      </w:r>
      <w:r w:rsidRPr="000E2E5E">
        <w:rPr>
          <w:rFonts w:ascii="Trebuchet MS" w:eastAsia="Times New Roman" w:hAnsi="Trebuchet MS"/>
          <w:b/>
          <w:bCs/>
        </w:rPr>
        <w:t xml:space="preserve">Motivele pe baza cărora s-a stabilit nu se supune evaluării impactului asupra corpurilor de </w:t>
      </w:r>
      <w:r w:rsidRPr="00017A89">
        <w:rPr>
          <w:rFonts w:ascii="Trebuchet MS" w:eastAsia="Times New Roman" w:hAnsi="Trebuchet MS"/>
          <w:b/>
          <w:bCs/>
        </w:rPr>
        <w:t>apă</w:t>
      </w:r>
      <w:r w:rsidRPr="00017A89">
        <w:rPr>
          <w:rFonts w:ascii="Trebuchet MS" w:eastAsia="Times New Roman" w:hAnsi="Trebuchet MS"/>
          <w:bCs/>
        </w:rPr>
        <w:t xml:space="preserve"> în conformitate cu decizia justificată privind necesitatea elaborării studiului de evaluare a impactului asupra corpurilor de apă.</w:t>
      </w:r>
    </w:p>
    <w:p w:rsidR="00AA6BBD" w:rsidRPr="00017A89" w:rsidRDefault="00AA6BBD" w:rsidP="00B41449">
      <w:pPr>
        <w:pStyle w:val="ListParagraph"/>
        <w:numPr>
          <w:ilvl w:val="0"/>
          <w:numId w:val="15"/>
        </w:numPr>
        <w:tabs>
          <w:tab w:val="left" w:pos="426"/>
        </w:tabs>
        <w:suppressAutoHyphens/>
        <w:spacing w:after="0"/>
        <w:jc w:val="both"/>
        <w:rPr>
          <w:rFonts w:ascii="Trebuchet MS" w:hAnsi="Trebuchet MS"/>
          <w:bCs/>
          <w:i/>
        </w:rPr>
      </w:pPr>
      <w:r w:rsidRPr="00017A89">
        <w:rPr>
          <w:rFonts w:ascii="Trebuchet MS" w:hAnsi="Trebuchet MS"/>
          <w:lang w:eastAsia="ro-RO"/>
        </w:rPr>
        <w:t xml:space="preserve">Pentru proiectul propus </w:t>
      </w:r>
      <w:r w:rsidRPr="00017A89">
        <w:rPr>
          <w:rFonts w:ascii="Trebuchet MS" w:hAnsi="Trebuchet MS"/>
          <w:b/>
          <w:i/>
          <w:lang w:eastAsia="ro-RO"/>
        </w:rPr>
        <w:t>nu este necesara obtinerea avizului de gospodarirea apelor</w:t>
      </w:r>
      <w:r w:rsidRPr="00017A89">
        <w:rPr>
          <w:rFonts w:ascii="Trebuchet MS" w:hAnsi="Trebuchet MS"/>
          <w:lang w:eastAsia="ro-RO"/>
        </w:rPr>
        <w:t xml:space="preserve">, conform adresei </w:t>
      </w:r>
      <w:r w:rsidRPr="00017A89">
        <w:rPr>
          <w:rFonts w:ascii="Trebuchet MS" w:hAnsi="Trebuchet MS"/>
        </w:rPr>
        <w:t xml:space="preserve">Administratia Natională Apele Romane, Administrația Bazinală </w:t>
      </w:r>
      <w:r w:rsidR="000E2E5E" w:rsidRPr="00017A89">
        <w:rPr>
          <w:rFonts w:ascii="Trebuchet MS" w:hAnsi="Trebuchet MS"/>
        </w:rPr>
        <w:t xml:space="preserve">SGA Dambovita </w:t>
      </w:r>
      <w:r w:rsidR="00017A89" w:rsidRPr="00017A89">
        <w:rPr>
          <w:rFonts w:ascii="Trebuchet MS" w:hAnsi="Trebuchet MS"/>
        </w:rPr>
        <w:t xml:space="preserve">nr. 1168/MS/10.04.2024 </w:t>
      </w:r>
      <w:r w:rsidRPr="00017A89">
        <w:rPr>
          <w:rFonts w:ascii="Trebuchet MS" w:hAnsi="Trebuchet MS"/>
        </w:rPr>
        <w:t xml:space="preserve">- </w:t>
      </w:r>
      <w:r w:rsidR="000E2E5E" w:rsidRPr="00017A89">
        <w:rPr>
          <w:rFonts w:ascii="Trebuchet MS" w:hAnsi="Trebuchet MS"/>
        </w:rPr>
        <w:t xml:space="preserve">proiectul </w:t>
      </w:r>
      <w:r w:rsidRPr="00017A89">
        <w:rPr>
          <w:rFonts w:ascii="Trebuchet MS" w:hAnsi="Trebuchet MS"/>
        </w:rPr>
        <w:t xml:space="preserve">propus </w:t>
      </w:r>
      <w:r w:rsidRPr="00017A89">
        <w:rPr>
          <w:rFonts w:ascii="Trebuchet MS" w:hAnsi="Trebuchet MS"/>
          <w:i/>
        </w:rPr>
        <w:t xml:space="preserve">nu </w:t>
      </w:r>
      <w:r w:rsidR="000E2E5E" w:rsidRPr="00017A89">
        <w:rPr>
          <w:rFonts w:ascii="Trebuchet MS" w:hAnsi="Trebuchet MS"/>
          <w:i/>
        </w:rPr>
        <w:t xml:space="preserve">necesita act de reglementare pe linie </w:t>
      </w:r>
      <w:r w:rsidRPr="00017A89">
        <w:rPr>
          <w:rFonts w:ascii="Trebuchet MS" w:hAnsi="Trebuchet MS"/>
          <w:i/>
        </w:rPr>
        <w:t>de gospodarire a apelor</w:t>
      </w:r>
      <w:r w:rsidRPr="00017A89">
        <w:rPr>
          <w:rFonts w:ascii="Trebuchet MS" w:hAnsi="Trebuchet MS"/>
          <w:bCs/>
          <w:i/>
        </w:rPr>
        <w:t>.</w:t>
      </w:r>
    </w:p>
    <w:p w:rsidR="000E2E5E" w:rsidRPr="000E2E5E" w:rsidRDefault="000E2E5E" w:rsidP="000E2E5E">
      <w:pPr>
        <w:tabs>
          <w:tab w:val="left" w:pos="426"/>
        </w:tabs>
        <w:suppressAutoHyphens/>
        <w:spacing w:after="0"/>
        <w:jc w:val="both"/>
        <w:rPr>
          <w:rFonts w:ascii="Trebuchet MS" w:eastAsia="Times New Roman" w:hAnsi="Trebuchet MS"/>
          <w:bCs/>
          <w:i/>
        </w:rPr>
      </w:pPr>
    </w:p>
    <w:p w:rsidR="00AA6BBD" w:rsidRPr="000E2E5E" w:rsidRDefault="00AA6BBD" w:rsidP="000E2E5E">
      <w:pPr>
        <w:pStyle w:val="BodyText3"/>
        <w:numPr>
          <w:ilvl w:val="0"/>
          <w:numId w:val="4"/>
        </w:numPr>
        <w:spacing w:after="0"/>
        <w:jc w:val="both"/>
        <w:rPr>
          <w:rFonts w:ascii="Trebuchet MS" w:hAnsi="Trebuchet MS"/>
          <w:b/>
          <w:i/>
          <w:sz w:val="22"/>
          <w:szCs w:val="22"/>
          <w:u w:val="single"/>
          <w:lang w:val="fr-FR"/>
        </w:rPr>
      </w:pPr>
      <w:r w:rsidRPr="000E2E5E">
        <w:rPr>
          <w:rFonts w:ascii="Trebuchet MS" w:hAnsi="Trebuchet MS"/>
          <w:b/>
          <w:i/>
          <w:sz w:val="22"/>
          <w:szCs w:val="22"/>
          <w:u w:val="single"/>
          <w:lang w:val="fr-FR"/>
        </w:rPr>
        <w:t xml:space="preserve">Caracteristicile proiectelor </w:t>
      </w:r>
    </w:p>
    <w:p w:rsidR="00AA6BBD" w:rsidRPr="000E2E5E" w:rsidRDefault="00AA6BBD" w:rsidP="009549D3">
      <w:pPr>
        <w:pStyle w:val="BodyText3"/>
        <w:numPr>
          <w:ilvl w:val="0"/>
          <w:numId w:val="5"/>
        </w:numPr>
        <w:spacing w:after="0"/>
        <w:ind w:left="426"/>
        <w:jc w:val="both"/>
        <w:rPr>
          <w:rFonts w:ascii="Trebuchet MS" w:hAnsi="Trebuchet MS"/>
          <w:i/>
          <w:sz w:val="22"/>
          <w:szCs w:val="22"/>
          <w:lang w:val="fr-FR"/>
        </w:rPr>
      </w:pPr>
      <w:r w:rsidRPr="000E2E5E">
        <w:rPr>
          <w:rFonts w:ascii="Trebuchet MS" w:hAnsi="Trebuchet MS"/>
          <w:i/>
          <w:sz w:val="22"/>
          <w:szCs w:val="22"/>
          <w:lang w:val="fr-FR"/>
        </w:rPr>
        <w:t xml:space="preserve">mărimea proiectului: </w:t>
      </w:r>
    </w:p>
    <w:p w:rsidR="00017A89" w:rsidRPr="0059316C" w:rsidRDefault="00017A89" w:rsidP="009549D3">
      <w:pPr>
        <w:pStyle w:val="ListParagraph"/>
        <w:shd w:val="clear" w:color="auto" w:fill="FFFFFF"/>
        <w:spacing w:after="0" w:line="276" w:lineRule="auto"/>
        <w:jc w:val="both"/>
        <w:rPr>
          <w:rFonts w:ascii="Trebuchet MS" w:hAnsi="Trebuchet MS"/>
          <w:lang w:val="pt-PT" w:eastAsia="ro-RO"/>
        </w:rPr>
      </w:pPr>
      <w:r w:rsidRPr="0059316C">
        <w:rPr>
          <w:rFonts w:ascii="Trebuchet MS" w:hAnsi="Trebuchet MS"/>
          <w:lang w:val="pt-PT" w:eastAsia="ro-RO"/>
        </w:rPr>
        <w:t>Solutia de realizarea a investitiei consta in urmatoarele lucrari:</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val="pt-PT" w:eastAsia="ro-RO"/>
        </w:rPr>
        <w:t xml:space="preserve">- se vor monta 84 panouri fotovoltaice monocristaline de o putere instalata de 540 Wp fiecare, </w:t>
      </w:r>
      <w:r w:rsidR="004F6CC8" w:rsidRPr="0059316C">
        <w:rPr>
          <w:rFonts w:ascii="Trebuchet MS" w:eastAsia="Times New Roman" w:hAnsi="Trebuchet MS"/>
          <w:lang w:val="pt-PT" w:eastAsia="ro-RO"/>
        </w:rPr>
        <w:t xml:space="preserve">conectate la 4 invertoare </w:t>
      </w:r>
      <w:r w:rsidRPr="0059316C">
        <w:rPr>
          <w:rFonts w:ascii="Trebuchet MS" w:eastAsia="Times New Roman" w:hAnsi="Trebuchet MS"/>
          <w:lang w:val="pt-PT" w:eastAsia="ro-RO"/>
        </w:rPr>
        <w:t>10 kW, rezultand o CENTRALA ELECTRICA FOTOVOLTAICA DE 45,4 kWp</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val="pt-PT" w:eastAsia="ro-RO"/>
        </w:rPr>
        <w:t>In montajul N-S se va respecta distanta minima intre 2 randuri de suporti metalici de sustinere panouri, pentru a evita umbrirea.</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val="pt-PT" w:eastAsia="ro-RO"/>
        </w:rPr>
        <w:t>Panourile fotovoltaice vor fi conectate intre ele folosindu-se cabluri cu conductori izolati din cupru cu sectiunea centrala de 1x6 mm2.</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val="pt-PT" w:eastAsia="ro-RO"/>
        </w:rPr>
        <w:t>Intre capatul sirurilor si cutiile combiner boxes amplasate conform planului de amplasare panouri, se vor folosi conductori izolati din cupru PV1-F cu sectiunea de 1x6 mm2, sectiunea acestora fiind verificata la caderea de tensiune.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val="pt-PT" w:eastAsia="ro-RO"/>
        </w:rPr>
        <w:t xml:space="preserve">Panourile se monteaza pe un sistem de suporti metalici zincati in doua siruri de </w:t>
      </w:r>
      <w:r w:rsidR="004F6CC8" w:rsidRPr="0059316C">
        <w:rPr>
          <w:rFonts w:ascii="Trebuchet MS" w:eastAsia="Times New Roman" w:hAnsi="Trebuchet MS"/>
          <w:lang w:val="pt-PT" w:eastAsia="ro-RO"/>
        </w:rPr>
        <w:t>14 panouri, unde n=nr panouri inseriate din string, montate in paralel.</w:t>
      </w:r>
    </w:p>
    <w:p w:rsidR="00017A89" w:rsidRPr="0059316C" w:rsidRDefault="00017A89" w:rsidP="009549D3">
      <w:pPr>
        <w:shd w:val="clear" w:color="auto" w:fill="FFFFFF"/>
        <w:spacing w:after="0"/>
        <w:jc w:val="both"/>
        <w:rPr>
          <w:rFonts w:ascii="Trebuchet MS" w:hAnsi="Trebuchet MS"/>
          <w:shd w:val="clear" w:color="auto" w:fill="FFFFFF"/>
          <w:lang w:val="pt-PT"/>
        </w:rPr>
      </w:pPr>
      <w:r w:rsidRPr="0059316C">
        <w:rPr>
          <w:rFonts w:ascii="Trebuchet MS" w:hAnsi="Trebuchet MS"/>
          <w:shd w:val="clear" w:color="auto" w:fill="FFFFFF"/>
          <w:lang w:val="pt-PT"/>
        </w:rPr>
        <w:t xml:space="preserve">Pentru amplasarea centralei fotovoltaice se va utiliza terenul cu numărul cadastral 82162, teren cu o suprafaţă de 4.151 mp. Terenul este înregistrat la categoria de folosinţă curţi construcţii şi este situat </w:t>
      </w:r>
      <w:r w:rsidRPr="0059316C">
        <w:rPr>
          <w:rFonts w:ascii="Arial" w:hAnsi="Arial" w:cs="Arial"/>
          <w:shd w:val="clear" w:color="auto" w:fill="FFFFFF"/>
          <w:lang w:val="pt-PT"/>
        </w:rPr>
        <w:t>ȋ</w:t>
      </w:r>
      <w:r w:rsidRPr="0059316C">
        <w:rPr>
          <w:rFonts w:ascii="Trebuchet MS" w:hAnsi="Trebuchet MS"/>
          <w:shd w:val="clear" w:color="auto" w:fill="FFFFFF"/>
          <w:lang w:val="pt-PT"/>
        </w:rPr>
        <w:t>n intravilanul municipiului T</w:t>
      </w:r>
      <w:r w:rsidRPr="0059316C">
        <w:rPr>
          <w:rFonts w:ascii="Trebuchet MS" w:hAnsi="Trebuchet MS" w:cs="Trebuchet MS"/>
          <w:shd w:val="clear" w:color="auto" w:fill="FFFFFF"/>
          <w:lang w:val="pt-PT"/>
        </w:rPr>
        <w:t>â</w:t>
      </w:r>
      <w:r w:rsidRPr="0059316C">
        <w:rPr>
          <w:rFonts w:ascii="Trebuchet MS" w:hAnsi="Trebuchet MS"/>
          <w:shd w:val="clear" w:color="auto" w:fill="FFFFFF"/>
          <w:lang w:val="pt-PT"/>
        </w:rPr>
        <w:t>rgovi</w:t>
      </w:r>
      <w:r w:rsidRPr="0059316C">
        <w:rPr>
          <w:rFonts w:ascii="Trebuchet MS" w:hAnsi="Trebuchet MS" w:cs="Trebuchet MS"/>
          <w:shd w:val="clear" w:color="auto" w:fill="FFFFFF"/>
          <w:lang w:val="pt-PT"/>
        </w:rPr>
        <w:t>ş</w:t>
      </w:r>
      <w:r w:rsidRPr="0059316C">
        <w:rPr>
          <w:rFonts w:ascii="Trebuchet MS" w:hAnsi="Trebuchet MS"/>
          <w:shd w:val="clear" w:color="auto" w:fill="FFFFFF"/>
          <w:lang w:val="pt-PT"/>
        </w:rPr>
        <w:t>te.</w:t>
      </w:r>
    </w:p>
    <w:p w:rsidR="00017A89" w:rsidRPr="0059316C" w:rsidRDefault="00017A89" w:rsidP="009549D3">
      <w:pPr>
        <w:shd w:val="clear" w:color="auto" w:fill="FFFFFF"/>
        <w:spacing w:after="0"/>
        <w:jc w:val="both"/>
        <w:rPr>
          <w:rFonts w:ascii="Trebuchet MS" w:hAnsi="Trebuchet MS"/>
          <w:shd w:val="clear" w:color="auto" w:fill="FFFFFF"/>
          <w:lang w:val="pt-PT"/>
        </w:rPr>
      </w:pPr>
      <w:r w:rsidRPr="0059316C">
        <w:rPr>
          <w:rFonts w:ascii="Trebuchet MS" w:hAnsi="Trebuchet MS"/>
          <w:shd w:val="clear" w:color="auto" w:fill="FFFFFF"/>
          <w:lang w:val="pt-PT"/>
        </w:rPr>
        <w:t>Se propune amplasarea centralei electrice fotovoltaice pe o suprafață de teren suficientă pentru asigurarea producției de energie electrică proiectate.</w:t>
      </w:r>
    </w:p>
    <w:p w:rsidR="00017A89" w:rsidRPr="0059316C" w:rsidRDefault="00017A89" w:rsidP="009549D3">
      <w:pPr>
        <w:spacing w:after="0"/>
        <w:rPr>
          <w:rFonts w:ascii="Trebuchet MS" w:hAnsi="Trebuchet MS"/>
        </w:rPr>
      </w:pPr>
      <w:r w:rsidRPr="0059316C">
        <w:rPr>
          <w:rFonts w:ascii="Trebuchet MS" w:hAnsi="Trebuchet MS"/>
          <w:noProof/>
          <w:shd w:val="clear" w:color="auto" w:fill="FFFFFF"/>
          <w:lang w:val="ro-RO" w:eastAsia="ro-RO"/>
        </w:rPr>
        <w:drawing>
          <wp:inline distT="0" distB="0" distL="0" distR="0" wp14:anchorId="73C07B4F" wp14:editId="3A476CBA">
            <wp:extent cx="5471634" cy="1120237"/>
            <wp:effectExtent l="0" t="0" r="0" b="3810"/>
            <wp:docPr id="180042440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424406" name=""/>
                    <pic:cNvPicPr/>
                  </pic:nvPicPr>
                  <pic:blipFill>
                    <a:blip r:embed="rId11"/>
                    <a:stretch>
                      <a:fillRect/>
                    </a:stretch>
                  </pic:blipFill>
                  <pic:spPr>
                    <a:xfrm>
                      <a:off x="0" y="0"/>
                      <a:ext cx="5471634" cy="1120237"/>
                    </a:xfrm>
                    <a:prstGeom prst="rect">
                      <a:avLst/>
                    </a:prstGeom>
                  </pic:spPr>
                </pic:pic>
              </a:graphicData>
            </a:graphic>
          </wp:inline>
        </w:drawing>
      </w:r>
    </w:p>
    <w:p w:rsidR="00017A89" w:rsidRPr="0059316C" w:rsidRDefault="00017A89" w:rsidP="009549D3">
      <w:pPr>
        <w:shd w:val="clear" w:color="auto" w:fill="FFFFFF"/>
        <w:spacing w:after="0"/>
        <w:jc w:val="both"/>
        <w:rPr>
          <w:rFonts w:ascii="Trebuchet MS" w:eastAsia="Times New Roman" w:hAnsi="Trebuchet MS"/>
          <w:b/>
          <w:bCs/>
          <w:lang w:val="pt-PT" w:eastAsia="ro-RO"/>
        </w:rPr>
      </w:pPr>
      <w:r w:rsidRPr="0059316C">
        <w:rPr>
          <w:rFonts w:ascii="Trebuchet MS" w:hAnsi="Trebuchet MS"/>
        </w:rPr>
        <w:tab/>
      </w:r>
      <w:r w:rsidRPr="0059316C">
        <w:rPr>
          <w:rFonts w:ascii="Trebuchet MS" w:eastAsia="Times New Roman" w:hAnsi="Trebuchet MS"/>
          <w:b/>
          <w:bCs/>
          <w:lang w:val="pt-PT" w:eastAsia="ro-RO"/>
        </w:rPr>
        <w:t>Lucrari de amenajare teren</w:t>
      </w:r>
      <w:r w:rsidR="004F6CC8">
        <w:rPr>
          <w:rFonts w:ascii="Trebuchet MS" w:eastAsia="Times New Roman" w:hAnsi="Trebuchet MS"/>
          <w:b/>
          <w:bCs/>
          <w:lang w:val="pt-PT" w:eastAsia="ro-RO"/>
        </w:rPr>
        <w:t>:</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Decopertare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Amenajare drum pentru acces si mentenanta</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Sapatura fundatii stalpi</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sapatura santuri pentru cabluri</w:t>
      </w:r>
    </w:p>
    <w:p w:rsidR="00017A89" w:rsidRPr="0059316C" w:rsidRDefault="00017A89" w:rsidP="009549D3">
      <w:pPr>
        <w:shd w:val="clear" w:color="auto" w:fill="FFFFFF"/>
        <w:spacing w:after="0"/>
        <w:jc w:val="both"/>
        <w:rPr>
          <w:rFonts w:ascii="Trebuchet MS" w:eastAsia="Times New Roman" w:hAnsi="Trebuchet MS"/>
          <w:b/>
          <w:bCs/>
          <w:lang w:val="pt-PT" w:eastAsia="ro-RO"/>
        </w:rPr>
      </w:pPr>
      <w:r w:rsidRPr="0059316C">
        <w:rPr>
          <w:rFonts w:ascii="Trebuchet MS" w:eastAsia="Times New Roman" w:hAnsi="Trebuchet MS"/>
          <w:b/>
          <w:bCs/>
          <w:lang w:val="pt-PT" w:eastAsia="ro-RO"/>
        </w:rPr>
        <w:t>Fundatii</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fundatii betonate usor stalpi sustinere iluminat</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fundatii betonate usor stalpi sustinere paratrasnete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val="pt-PT" w:eastAsia="ro-RO"/>
        </w:rPr>
        <w:t>Structura de sustine a panourilor fotovoltaice se va monta pe piloti din aluminiu, prin batere.</w:t>
      </w:r>
    </w:p>
    <w:p w:rsidR="00017A89" w:rsidRPr="0059316C" w:rsidRDefault="00017A89" w:rsidP="009549D3">
      <w:pPr>
        <w:shd w:val="clear" w:color="auto" w:fill="FFFFFF"/>
        <w:spacing w:after="0"/>
        <w:jc w:val="both"/>
        <w:rPr>
          <w:rFonts w:ascii="Trebuchet MS" w:eastAsia="Times New Roman" w:hAnsi="Trebuchet MS"/>
          <w:b/>
          <w:bCs/>
          <w:lang w:val="pt-PT" w:eastAsia="ro-RO"/>
        </w:rPr>
      </w:pPr>
      <w:r w:rsidRPr="0059316C">
        <w:rPr>
          <w:rFonts w:ascii="Trebuchet MS" w:eastAsia="Times New Roman" w:hAnsi="Trebuchet MS"/>
          <w:b/>
          <w:bCs/>
          <w:lang w:val="pt-PT" w:eastAsia="ro-RO"/>
        </w:rPr>
        <w:t>Structura metalica sustinere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Structura metalica sustinere panouri fotovoltaice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stalpi metalici sustinere paratrasnete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Elemente imbinare si fixare metalice</w:t>
      </w:r>
    </w:p>
    <w:p w:rsidR="00017A89" w:rsidRPr="0059316C" w:rsidRDefault="00017A89" w:rsidP="009549D3">
      <w:pPr>
        <w:shd w:val="clear" w:color="auto" w:fill="FFFFFF"/>
        <w:spacing w:after="0"/>
        <w:jc w:val="both"/>
        <w:rPr>
          <w:rFonts w:ascii="Trebuchet MS" w:eastAsia="Times New Roman" w:hAnsi="Trebuchet MS"/>
          <w:b/>
          <w:bCs/>
          <w:lang w:val="pt-PT" w:eastAsia="ro-RO"/>
        </w:rPr>
      </w:pPr>
      <w:r w:rsidRPr="0059316C">
        <w:rPr>
          <w:rFonts w:ascii="Trebuchet MS" w:eastAsia="Times New Roman" w:hAnsi="Trebuchet MS"/>
          <w:b/>
          <w:bCs/>
          <w:lang w:val="pt-PT" w:eastAsia="ro-RO"/>
        </w:rPr>
        <w:t>Lucrari de instalatii electrice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Montaj invertoare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Montaj panouri fotovoltaice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Cablaje curent continuu</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Cablaje curent alternativ</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Conectori electrici</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Tablouri (panouri) electrice colectare (concentratoare)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Cabluri electrice joasa tensiune pentru evacuare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Tablou electric general racordat la postul de transformare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Releu antiinsularizare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Instalatii paratrasnet si priza de pamant</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Instalatie de iluminat</w:t>
      </w:r>
    </w:p>
    <w:p w:rsidR="00017A89" w:rsidRPr="0059316C" w:rsidRDefault="00017A89" w:rsidP="009549D3">
      <w:pPr>
        <w:shd w:val="clear" w:color="auto" w:fill="FFFFFF"/>
        <w:spacing w:after="0"/>
        <w:jc w:val="both"/>
        <w:rPr>
          <w:rFonts w:ascii="Trebuchet MS" w:eastAsia="Times New Roman" w:hAnsi="Trebuchet MS"/>
          <w:b/>
          <w:bCs/>
          <w:lang w:val="pt-PT" w:eastAsia="ro-RO"/>
        </w:rPr>
      </w:pPr>
      <w:r w:rsidRPr="0059316C">
        <w:rPr>
          <w:rFonts w:ascii="Trebuchet MS" w:eastAsia="Times New Roman" w:hAnsi="Trebuchet MS"/>
          <w:b/>
          <w:bCs/>
          <w:lang w:val="pt-PT" w:eastAsia="ro-RO"/>
        </w:rPr>
        <w:t>Amenajare teren</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Se va realiza decopertarea stratului vegetal</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Se va realiza o uniformizare a terenului, respectiv acoperirea golurilor si indepartarea movilelor.</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Se va indeparta surplusul de pamant din locatie</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val="pt-PT" w:eastAsia="ro-RO"/>
        </w:rPr>
        <w:t xml:space="preserve">După excavare, pământul rezultat va fi utilizat pe Amplasament. </w:t>
      </w:r>
    </w:p>
    <w:p w:rsidR="00017A89" w:rsidRPr="0059316C" w:rsidRDefault="00017A89" w:rsidP="009549D3">
      <w:pPr>
        <w:shd w:val="clear" w:color="auto" w:fill="FFFFFF"/>
        <w:spacing w:after="0"/>
        <w:jc w:val="both"/>
        <w:rPr>
          <w:rFonts w:ascii="Trebuchet MS" w:eastAsia="Times New Roman" w:hAnsi="Trebuchet MS"/>
          <w:b/>
          <w:bCs/>
          <w:lang w:val="pt-PT" w:eastAsia="ro-RO"/>
        </w:rPr>
      </w:pPr>
      <w:r w:rsidRPr="0059316C">
        <w:rPr>
          <w:rFonts w:ascii="Trebuchet MS" w:eastAsia="Times New Roman" w:hAnsi="Trebuchet MS"/>
          <w:b/>
          <w:bCs/>
          <w:lang w:val="pt-PT" w:eastAsia="ro-RO"/>
        </w:rPr>
        <w:t>Amenajare drumuri</w:t>
      </w:r>
    </w:p>
    <w:p w:rsidR="00017A89" w:rsidRPr="0059316C" w:rsidRDefault="00017A89" w:rsidP="009549D3">
      <w:pPr>
        <w:shd w:val="clear" w:color="auto" w:fill="FFFFFF"/>
        <w:spacing w:after="0"/>
        <w:jc w:val="both"/>
        <w:rPr>
          <w:rFonts w:ascii="Trebuchet MS" w:eastAsia="Times New Roman" w:hAnsi="Trebuchet MS"/>
          <w:lang w:val="pt-PT" w:eastAsia="ro-RO"/>
        </w:rPr>
      </w:pPr>
      <w:r w:rsidRPr="0059316C">
        <w:rPr>
          <w:rFonts w:ascii="Trebuchet MS" w:eastAsia="Times New Roman" w:hAnsi="Trebuchet MS"/>
          <w:lang w:eastAsia="ro-RO"/>
        </w:rPr>
        <w:t></w:t>
      </w:r>
      <w:r w:rsidRPr="0059316C">
        <w:rPr>
          <w:rFonts w:ascii="Trebuchet MS" w:eastAsia="Times New Roman" w:hAnsi="Trebuchet MS"/>
          <w:lang w:val="pt-PT" w:eastAsia="ro-RO"/>
        </w:rPr>
        <w:t xml:space="preserve"> Se va excava, se va aseza strat de piatra si se va compacta in vederea asigurarii accesului cu utilaje.</w:t>
      </w:r>
    </w:p>
    <w:p w:rsidR="00017A89" w:rsidRPr="0059316C" w:rsidRDefault="00017A89" w:rsidP="009549D3">
      <w:pPr>
        <w:suppressAutoHyphens/>
        <w:spacing w:after="0"/>
        <w:jc w:val="both"/>
        <w:rPr>
          <w:rFonts w:ascii="Trebuchet MS" w:eastAsia="Times New Roman" w:hAnsi="Trebuchet MS"/>
          <w:b/>
          <w:bCs/>
          <w:lang w:val="pt-PT" w:eastAsia="en-GB"/>
        </w:rPr>
      </w:pPr>
      <w:r w:rsidRPr="0059316C">
        <w:rPr>
          <w:rFonts w:ascii="Trebuchet MS" w:eastAsia="Times New Roman" w:hAnsi="Trebuchet MS"/>
          <w:b/>
          <w:bCs/>
          <w:lang w:val="pt-PT" w:eastAsia="en-GB"/>
        </w:rPr>
        <w:t xml:space="preserve">Componența Centralei Electrice Fotovoltaice cu putere </w:t>
      </w:r>
      <w:r w:rsidRPr="0059316C">
        <w:rPr>
          <w:rFonts w:ascii="Arial" w:eastAsia="Times New Roman" w:hAnsi="Arial" w:cs="Arial"/>
          <w:b/>
          <w:bCs/>
          <w:lang w:val="pt-PT" w:eastAsia="en-GB"/>
        </w:rPr>
        <w:t>ȋ</w:t>
      </w:r>
      <w:r w:rsidRPr="0059316C">
        <w:rPr>
          <w:rFonts w:ascii="Trebuchet MS" w:eastAsia="Times New Roman" w:hAnsi="Trebuchet MS"/>
          <w:b/>
          <w:bCs/>
          <w:lang w:val="pt-PT" w:eastAsia="en-GB"/>
        </w:rPr>
        <w:t>n panouri de 45,4 kWp:</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b/>
          <w:bCs/>
          <w:lang w:val="pt-PT" w:eastAsia="en-GB"/>
        </w:rPr>
        <w:t xml:space="preserve">1. Panouri fotovoltaice monocristaline </w:t>
      </w:r>
      <w:r w:rsidRPr="0059316C">
        <w:rPr>
          <w:rFonts w:ascii="Trebuchet MS" w:eastAsia="Times New Roman" w:hAnsi="Trebuchet MS"/>
          <w:lang w:val="pt-PT" w:eastAsia="en-GB"/>
        </w:rPr>
        <w:t>84 bucăți de 540Wp;</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b/>
          <w:bCs/>
          <w:lang w:val="pt-PT" w:eastAsia="en-GB"/>
        </w:rPr>
        <w:t>2. Invertoare</w:t>
      </w:r>
      <w:r w:rsidRPr="0059316C">
        <w:rPr>
          <w:rFonts w:ascii="Trebuchet MS" w:eastAsia="Times New Roman" w:hAnsi="Trebuchet MS"/>
          <w:lang w:val="pt-PT" w:eastAsia="en-GB"/>
        </w:rPr>
        <w:t xml:space="preserve"> 4 bucăți x 10 kW - pentru transformarea energiei de curent continuu în curent alternativ;</w:t>
      </w:r>
    </w:p>
    <w:p w:rsidR="00017A89" w:rsidRPr="0059316C" w:rsidRDefault="00017A89" w:rsidP="009549D3">
      <w:pPr>
        <w:spacing w:after="0"/>
        <w:jc w:val="both"/>
        <w:rPr>
          <w:rFonts w:ascii="Trebuchet MS" w:eastAsia="Times New Roman" w:hAnsi="Trebuchet MS"/>
          <w:b/>
          <w:bCs/>
          <w:lang w:val="pt-PT" w:eastAsia="en-GB"/>
        </w:rPr>
      </w:pPr>
      <w:r w:rsidRPr="0059316C">
        <w:rPr>
          <w:rFonts w:ascii="Trebuchet MS" w:eastAsia="Times New Roman" w:hAnsi="Trebuchet MS"/>
          <w:b/>
          <w:bCs/>
          <w:lang w:val="pt-PT" w:eastAsia="en-GB"/>
        </w:rPr>
        <w:t>3. Cabluri electrice</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Pentru parcul fotovoltaic s-au proiectat urmatoarele cabluri electrice:</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a) Cabluri de curent continuu</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Cablurile care vor conecta panourile fotovoltaice intre ele, alcatuind siruri de module. Acestea se vor monta pe profilele structurii metalice cu colier din plastic.</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Cablurile care vor conecta sirurile de module la cutiile de conexiuni si monitorizare. Acestea se vor monta pe profilele structurii metalice cu coliere de PVC si apoi in canale de cabluri, pe rastele.</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Cablurile la trecerea de la profilele structurii metalice la canalele de cabluri se vor proteja in tub flexibil de protectie. Acestea se vor monta in canale de cabluri, pe rastele.</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Cablurile care vor conecta cutiile de conexiuni, monitorizare si telecomunicatii la statiile de conversie si transformare. Acestea se vor monta in canale de cabluri, pe rastele.</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xml:space="preserve"> b) Cablurile de curenti slabi</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xml:space="preserve">- Cablurile de curenti slabi care vor conecta modulele de comunicatie </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c) Cabluri de curent alternativ</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xml:space="preserve">- Cablurile care vor alimenta la 230V serviciile auxiliare ale invertoarelor. </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 xml:space="preserve">Cablurile de 0.4kV care vor conecta IESIRILE INVERTOARELOR DE AC cu tabloul electric de distributie vor fi de tipul ACYABY 4*16mmp pozate ingropat in santuri.cu adancimea de 0.90 – 1.20 m si latimea de 0.5 – 0.8 m. </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b/>
          <w:bCs/>
          <w:lang w:val="pt-PT" w:eastAsia="en-GB"/>
        </w:rPr>
        <w:t>4. Tablou de distribuție</w:t>
      </w:r>
      <w:r w:rsidRPr="0059316C">
        <w:rPr>
          <w:rFonts w:ascii="Trebuchet MS" w:eastAsia="Times New Roman" w:hAnsi="Trebuchet MS"/>
          <w:lang w:val="pt-PT" w:eastAsia="en-GB"/>
        </w:rPr>
        <w:t xml:space="preserve"> -TDRI – 1 buc, conținând:</w:t>
      </w:r>
    </w:p>
    <w:p w:rsidR="00017A89" w:rsidRPr="0059316C" w:rsidRDefault="00017A89" w:rsidP="009549D3">
      <w:pPr>
        <w:pStyle w:val="ListParagraph"/>
        <w:numPr>
          <w:ilvl w:val="0"/>
          <w:numId w:val="16"/>
        </w:numPr>
        <w:spacing w:after="0" w:line="276" w:lineRule="auto"/>
        <w:jc w:val="both"/>
        <w:rPr>
          <w:rFonts w:ascii="Trebuchet MS" w:hAnsi="Trebuchet MS"/>
          <w:lang w:eastAsia="en-GB"/>
        </w:rPr>
      </w:pPr>
      <w:r w:rsidRPr="0059316C">
        <w:rPr>
          <w:rFonts w:ascii="Trebuchet MS" w:hAnsi="Trebuchet MS"/>
          <w:lang w:eastAsia="en-GB"/>
        </w:rPr>
        <w:t>1 buc întreruptor automat general MCCB 4P, 400V, 160A/Ir=67.6A aferent unui post trafo EXISTENT 20/0.4KV, 250 kVA</w:t>
      </w:r>
    </w:p>
    <w:p w:rsidR="00017A89" w:rsidRPr="0059316C" w:rsidRDefault="00017A89" w:rsidP="009549D3">
      <w:pPr>
        <w:pStyle w:val="ListParagraph"/>
        <w:numPr>
          <w:ilvl w:val="0"/>
          <w:numId w:val="16"/>
        </w:numPr>
        <w:spacing w:after="0" w:line="276" w:lineRule="auto"/>
        <w:jc w:val="both"/>
        <w:rPr>
          <w:rFonts w:ascii="Trebuchet MS" w:hAnsi="Trebuchet MS"/>
          <w:lang w:val="pt-PT" w:eastAsia="en-GB"/>
        </w:rPr>
      </w:pPr>
      <w:r w:rsidRPr="0059316C">
        <w:rPr>
          <w:rFonts w:ascii="Trebuchet MS" w:hAnsi="Trebuchet MS"/>
          <w:lang w:val="pt-PT" w:eastAsia="en-GB"/>
        </w:rPr>
        <w:t>4 buc intrerupator automat MCB 4P, 400V, 20A pentru protecțiile invertoarelor.</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Tabloul TDRI este amplasat in partea de JT a postului trafo existent PT-20/0.4KV, 250 kVA (PT-include transformator 20/0.4KV, 250 kVA, TDRI-JT, echipamente 20KV-celula intrare cu intrerupator, celula masura-20KV, celula trafo cu intrerupator).</w:t>
      </w:r>
    </w:p>
    <w:p w:rsidR="00017A89" w:rsidRPr="0059316C" w:rsidRDefault="00017A89" w:rsidP="009549D3">
      <w:pPr>
        <w:pStyle w:val="ListParagraph"/>
        <w:numPr>
          <w:ilvl w:val="0"/>
          <w:numId w:val="17"/>
        </w:numPr>
        <w:spacing w:after="0" w:line="276" w:lineRule="auto"/>
        <w:jc w:val="both"/>
        <w:rPr>
          <w:rFonts w:ascii="Trebuchet MS" w:hAnsi="Trebuchet MS"/>
          <w:lang w:val="pt-PT" w:eastAsia="en-GB"/>
        </w:rPr>
      </w:pPr>
      <w:r w:rsidRPr="0059316C">
        <w:rPr>
          <w:rFonts w:ascii="Trebuchet MS" w:hAnsi="Trebuchet MS"/>
          <w:lang w:val="pt-PT" w:eastAsia="en-GB"/>
        </w:rPr>
        <w:t>un transformator de 4/6kWA, 20/0.4kV.</w:t>
      </w:r>
    </w:p>
    <w:p w:rsidR="00017A89" w:rsidRPr="0059316C" w:rsidRDefault="00017A89" w:rsidP="009549D3">
      <w:pPr>
        <w:spacing w:after="0"/>
        <w:jc w:val="both"/>
        <w:rPr>
          <w:rFonts w:ascii="Trebuchet MS" w:eastAsia="Times New Roman" w:hAnsi="Trebuchet MS"/>
          <w:b/>
          <w:bCs/>
          <w:lang w:val="pt-PT" w:eastAsia="en-GB"/>
        </w:rPr>
      </w:pPr>
      <w:r w:rsidRPr="0059316C">
        <w:rPr>
          <w:rFonts w:ascii="Trebuchet MS" w:eastAsia="Times New Roman" w:hAnsi="Trebuchet MS"/>
          <w:b/>
          <w:bCs/>
          <w:lang w:val="pt-PT" w:eastAsia="en-GB"/>
        </w:rPr>
        <w:t>5. Structură metalică specifică.</w:t>
      </w:r>
    </w:p>
    <w:p w:rsidR="00017A89" w:rsidRPr="0059316C" w:rsidRDefault="00017A89" w:rsidP="009549D3">
      <w:pPr>
        <w:spacing w:after="0"/>
        <w:jc w:val="both"/>
        <w:rPr>
          <w:rFonts w:ascii="Trebuchet MS" w:eastAsia="Times New Roman" w:hAnsi="Trebuchet MS"/>
          <w:lang w:val="pt-PT" w:eastAsia="en-GB"/>
        </w:rPr>
      </w:pPr>
      <w:r w:rsidRPr="0059316C">
        <w:rPr>
          <w:rFonts w:ascii="Trebuchet MS" w:eastAsia="Times New Roman" w:hAnsi="Trebuchet MS"/>
          <w:lang w:val="pt-PT" w:eastAsia="en-GB"/>
        </w:rPr>
        <w:t>Sistemul fotovoltaic nu este prevăzut cu stocare în baterii.</w:t>
      </w:r>
    </w:p>
    <w:p w:rsidR="00AA6BBD" w:rsidRPr="000E2E5E" w:rsidRDefault="00AA6BBD" w:rsidP="000E2E5E">
      <w:pPr>
        <w:suppressAutoHyphens/>
        <w:spacing w:after="0"/>
        <w:jc w:val="both"/>
        <w:rPr>
          <w:rFonts w:ascii="Trebuchet MS" w:hAnsi="Trebuchet MS"/>
          <w:lang w:val="fr-FR"/>
        </w:rPr>
      </w:pPr>
      <w:r w:rsidRPr="000E2E5E">
        <w:rPr>
          <w:rFonts w:ascii="Trebuchet MS" w:hAnsi="Trebuchet MS"/>
          <w:lang w:val="fr-FR"/>
        </w:rPr>
        <w:t xml:space="preserve">b) </w:t>
      </w:r>
      <w:r w:rsidRPr="000E2E5E">
        <w:rPr>
          <w:rFonts w:ascii="Trebuchet MS" w:hAnsi="Trebuchet MS"/>
          <w:i/>
          <w:lang w:val="fr-FR"/>
        </w:rPr>
        <w:t>cumularea cu alte proiecte</w:t>
      </w:r>
      <w:r w:rsidRPr="000E2E5E">
        <w:rPr>
          <w:rFonts w:ascii="Trebuchet MS" w:hAnsi="Trebuchet MS"/>
          <w:lang w:val="fr-FR"/>
        </w:rPr>
        <w:t xml:space="preserve"> -  nu este cazul</w:t>
      </w:r>
      <w:r w:rsidRPr="000E2E5E">
        <w:rPr>
          <w:rStyle w:val="tpa1"/>
          <w:rFonts w:ascii="Trebuchet MS" w:hAnsi="Trebuchet MS"/>
          <w:lang w:val="fr-FR"/>
        </w:rPr>
        <w:t>;</w:t>
      </w:r>
    </w:p>
    <w:p w:rsidR="00AA6BBD" w:rsidRPr="000E2E5E" w:rsidRDefault="00AA6BBD" w:rsidP="000E2E5E">
      <w:pPr>
        <w:pStyle w:val="Char"/>
        <w:spacing w:line="276" w:lineRule="auto"/>
        <w:jc w:val="both"/>
        <w:rPr>
          <w:rStyle w:val="tpa1"/>
          <w:rFonts w:ascii="Trebuchet MS" w:eastAsia="Calibri" w:hAnsi="Trebuchet MS"/>
          <w:sz w:val="22"/>
          <w:szCs w:val="22"/>
        </w:rPr>
      </w:pPr>
      <w:r w:rsidRPr="000E2E5E">
        <w:rPr>
          <w:rFonts w:ascii="Trebuchet MS" w:hAnsi="Trebuchet MS"/>
          <w:sz w:val="22"/>
          <w:szCs w:val="22"/>
        </w:rPr>
        <w:t xml:space="preserve">c) </w:t>
      </w:r>
      <w:r w:rsidRPr="000E2E5E">
        <w:rPr>
          <w:rFonts w:ascii="Trebuchet MS" w:hAnsi="Trebuchet MS"/>
          <w:i/>
          <w:sz w:val="22"/>
          <w:szCs w:val="22"/>
        </w:rPr>
        <w:t>utilizarea resurselor naturale</w:t>
      </w:r>
      <w:r w:rsidRPr="000E2E5E">
        <w:rPr>
          <w:rFonts w:ascii="Trebuchet MS" w:hAnsi="Trebuchet MS"/>
          <w:sz w:val="22"/>
          <w:szCs w:val="22"/>
        </w:rPr>
        <w:t xml:space="preserve">: </w:t>
      </w:r>
      <w:r w:rsidRPr="000E2E5E">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AA6BBD" w:rsidRPr="000E2E5E" w:rsidRDefault="00AA6BBD" w:rsidP="000E2E5E">
      <w:pPr>
        <w:pStyle w:val="BodyText2"/>
        <w:spacing w:after="0" w:line="276" w:lineRule="auto"/>
        <w:jc w:val="both"/>
        <w:rPr>
          <w:rFonts w:ascii="Trebuchet MS" w:hAnsi="Trebuchet MS"/>
          <w:lang w:val="ro-RO"/>
        </w:rPr>
      </w:pPr>
      <w:r w:rsidRPr="000E2E5E">
        <w:rPr>
          <w:rFonts w:ascii="Trebuchet MS" w:hAnsi="Trebuchet MS"/>
          <w:lang w:val="pl-PL"/>
        </w:rPr>
        <w:t xml:space="preserve">d) </w:t>
      </w:r>
      <w:r w:rsidRPr="000E2E5E">
        <w:rPr>
          <w:rFonts w:ascii="Trebuchet MS" w:hAnsi="Trebuchet MS"/>
          <w:i/>
          <w:lang w:val="pl-PL"/>
        </w:rPr>
        <w:t>producţia de deşeuri</w:t>
      </w:r>
      <w:r w:rsidRPr="000E2E5E">
        <w:rPr>
          <w:rFonts w:ascii="Trebuchet MS" w:hAnsi="Trebuchet MS"/>
          <w:lang w:val="pl-PL"/>
        </w:rPr>
        <w:t xml:space="preserve">: </w:t>
      </w:r>
      <w:r w:rsidRPr="000E2E5E">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AA6BBD" w:rsidRPr="000E2E5E" w:rsidRDefault="00AA6BBD" w:rsidP="000E2E5E">
      <w:pPr>
        <w:pStyle w:val="CharCharChar1Char"/>
        <w:spacing w:line="276" w:lineRule="auto"/>
        <w:jc w:val="both"/>
        <w:rPr>
          <w:rFonts w:ascii="Trebuchet MS" w:eastAsia="Calibri" w:hAnsi="Trebuchet MS"/>
          <w:sz w:val="22"/>
          <w:szCs w:val="22"/>
        </w:rPr>
      </w:pPr>
      <w:r w:rsidRPr="000E2E5E">
        <w:rPr>
          <w:rFonts w:ascii="Trebuchet MS" w:hAnsi="Trebuchet MS"/>
          <w:sz w:val="22"/>
          <w:szCs w:val="22"/>
        </w:rPr>
        <w:t xml:space="preserve">e) </w:t>
      </w:r>
      <w:r w:rsidRPr="000E2E5E">
        <w:rPr>
          <w:rFonts w:ascii="Trebuchet MS" w:hAnsi="Trebuchet MS"/>
          <w:i/>
          <w:sz w:val="22"/>
          <w:szCs w:val="22"/>
        </w:rPr>
        <w:t>emisiile poluante, inclusiv zgomotul şi alte surse de disconfort</w:t>
      </w:r>
      <w:r w:rsidRPr="000E2E5E">
        <w:rPr>
          <w:rFonts w:ascii="Trebuchet MS" w:hAnsi="Trebuchet MS"/>
          <w:sz w:val="22"/>
          <w:szCs w:val="22"/>
        </w:rPr>
        <w:t xml:space="preserve">: lucrările şi măsurile prevăzute în proiect nu vor afecta semnificativ factorii de mediu (aer, apă, sol, aşezări umane); </w:t>
      </w:r>
    </w:p>
    <w:p w:rsidR="00AA6BBD" w:rsidRPr="000E2E5E" w:rsidRDefault="00AA6BBD" w:rsidP="000E2E5E">
      <w:pPr>
        <w:pStyle w:val="BodyText2"/>
        <w:spacing w:after="0" w:line="276" w:lineRule="auto"/>
        <w:jc w:val="both"/>
        <w:rPr>
          <w:rStyle w:val="tpa1"/>
          <w:rFonts w:ascii="Trebuchet MS" w:hAnsi="Trebuchet MS"/>
          <w:lang w:val="pl-PL"/>
        </w:rPr>
      </w:pPr>
      <w:r w:rsidRPr="000E2E5E">
        <w:rPr>
          <w:rFonts w:ascii="Trebuchet MS" w:hAnsi="Trebuchet MS"/>
          <w:lang w:val="fr-FR"/>
        </w:rPr>
        <w:t xml:space="preserve">f) </w:t>
      </w:r>
      <w:r w:rsidRPr="000E2E5E">
        <w:rPr>
          <w:rFonts w:ascii="Trebuchet MS" w:hAnsi="Trebuchet MS"/>
          <w:i/>
          <w:lang w:val="fr-FR"/>
        </w:rPr>
        <w:t>riscul de accident, ţinându-se seama în special de substanţele şi de tehnologiile utilizate</w:t>
      </w:r>
      <w:r w:rsidRPr="000E2E5E">
        <w:rPr>
          <w:rFonts w:ascii="Trebuchet MS" w:hAnsi="Trebuchet MS"/>
          <w:lang w:val="fr-FR"/>
        </w:rPr>
        <w:t xml:space="preserve">: </w:t>
      </w:r>
      <w:r w:rsidRPr="000E2E5E">
        <w:rPr>
          <w:rStyle w:val="tpa1"/>
          <w:rFonts w:ascii="Trebuchet MS" w:hAnsi="Trebuchet MS"/>
          <w:lang w:val="pl-PL"/>
        </w:rPr>
        <w:t xml:space="preserve">riscul de accident, pe perioada execuţiei lucrărilor este redus, deoarece nu se utilizează substanţe periculoase; </w:t>
      </w:r>
    </w:p>
    <w:p w:rsidR="00AA6BBD" w:rsidRPr="000E2E5E" w:rsidRDefault="00AA6BBD" w:rsidP="000E2E5E">
      <w:pPr>
        <w:pStyle w:val="BodyText2"/>
        <w:spacing w:after="0" w:line="276" w:lineRule="auto"/>
        <w:jc w:val="both"/>
        <w:rPr>
          <w:rStyle w:val="tpa1"/>
          <w:rFonts w:ascii="Trebuchet MS" w:hAnsi="Trebuchet MS"/>
          <w:lang w:val="pl-PL"/>
        </w:rPr>
      </w:pPr>
    </w:p>
    <w:p w:rsidR="00AA6BBD" w:rsidRPr="000E2E5E" w:rsidRDefault="00AA6BBD" w:rsidP="000E2E5E">
      <w:pPr>
        <w:autoSpaceDE w:val="0"/>
        <w:autoSpaceDN w:val="0"/>
        <w:adjustRightInd w:val="0"/>
        <w:spacing w:after="0"/>
        <w:jc w:val="both"/>
        <w:rPr>
          <w:rFonts w:ascii="Trebuchet MS" w:hAnsi="Trebuchet MS"/>
          <w:b/>
          <w:i/>
          <w:u w:val="single"/>
          <w:lang w:val="pl-PL"/>
        </w:rPr>
      </w:pPr>
      <w:r w:rsidRPr="000E2E5E">
        <w:rPr>
          <w:rFonts w:ascii="Trebuchet MS" w:hAnsi="Trebuchet MS"/>
          <w:b/>
          <w:i/>
          <w:u w:val="single"/>
          <w:lang w:val="pl-PL"/>
        </w:rPr>
        <w:t>2. Localizarea proiectelor</w:t>
      </w:r>
    </w:p>
    <w:p w:rsidR="00AA6BBD" w:rsidRPr="00017A89" w:rsidRDefault="00AA6BBD" w:rsidP="000E2E5E">
      <w:pPr>
        <w:pStyle w:val="BodyText3"/>
        <w:spacing w:after="0"/>
        <w:jc w:val="both"/>
        <w:rPr>
          <w:rFonts w:ascii="Trebuchet MS" w:hAnsi="Trebuchet MS"/>
          <w:sz w:val="22"/>
          <w:szCs w:val="22"/>
          <w:lang w:val="pl-PL"/>
        </w:rPr>
      </w:pPr>
      <w:r w:rsidRPr="00017A89">
        <w:rPr>
          <w:rFonts w:ascii="Trebuchet MS" w:hAnsi="Trebuchet MS"/>
          <w:i/>
          <w:sz w:val="22"/>
          <w:szCs w:val="22"/>
          <w:lang w:val="pl-PL"/>
        </w:rPr>
        <w:t>2.1. utilizarea existentă a terenului</w:t>
      </w:r>
      <w:r w:rsidRPr="00017A89">
        <w:rPr>
          <w:rFonts w:ascii="Trebuchet MS" w:hAnsi="Trebuchet MS"/>
          <w:sz w:val="22"/>
          <w:szCs w:val="22"/>
          <w:lang w:val="pl-PL"/>
        </w:rPr>
        <w:t xml:space="preserve">: conform </w:t>
      </w:r>
      <w:r w:rsidR="00017A89" w:rsidRPr="00017A89">
        <w:rPr>
          <w:rFonts w:ascii="Trebuchet MS" w:hAnsi="Trebuchet MS"/>
          <w:sz w:val="22"/>
          <w:szCs w:val="22"/>
          <w:lang w:val="pl-PL"/>
        </w:rPr>
        <w:t>Certificatului de urbanism nr. 20</w:t>
      </w:r>
      <w:r w:rsidR="00F12F39" w:rsidRPr="00017A89">
        <w:rPr>
          <w:rFonts w:ascii="Trebuchet MS" w:hAnsi="Trebuchet MS"/>
          <w:sz w:val="22"/>
          <w:szCs w:val="22"/>
          <w:lang w:val="pl-PL"/>
        </w:rPr>
        <w:t xml:space="preserve">1 din </w:t>
      </w:r>
      <w:r w:rsidR="00017A89" w:rsidRPr="00017A89">
        <w:rPr>
          <w:rFonts w:ascii="Trebuchet MS" w:hAnsi="Trebuchet MS"/>
          <w:sz w:val="22"/>
          <w:szCs w:val="22"/>
          <w:lang w:val="pl-PL"/>
        </w:rPr>
        <w:t>01</w:t>
      </w:r>
      <w:r w:rsidRPr="00017A89">
        <w:rPr>
          <w:rFonts w:ascii="Trebuchet MS" w:hAnsi="Trebuchet MS"/>
          <w:sz w:val="22"/>
          <w:szCs w:val="22"/>
          <w:lang w:val="pl-PL"/>
        </w:rPr>
        <w:t>.0</w:t>
      </w:r>
      <w:r w:rsidR="00017A89" w:rsidRPr="00017A89">
        <w:rPr>
          <w:rFonts w:ascii="Trebuchet MS" w:hAnsi="Trebuchet MS"/>
          <w:sz w:val="22"/>
          <w:szCs w:val="22"/>
          <w:lang w:val="pl-PL"/>
        </w:rPr>
        <w:t>3</w:t>
      </w:r>
      <w:r w:rsidRPr="00017A89">
        <w:rPr>
          <w:rFonts w:ascii="Trebuchet MS" w:hAnsi="Trebuchet MS"/>
          <w:sz w:val="22"/>
          <w:szCs w:val="22"/>
          <w:lang w:val="pl-PL"/>
        </w:rPr>
        <w:t>.202</w:t>
      </w:r>
      <w:r w:rsidR="00017A89" w:rsidRPr="00017A89">
        <w:rPr>
          <w:rFonts w:ascii="Trebuchet MS" w:hAnsi="Trebuchet MS"/>
          <w:sz w:val="22"/>
          <w:szCs w:val="22"/>
          <w:lang w:val="pl-PL"/>
        </w:rPr>
        <w:t>4</w:t>
      </w:r>
      <w:r w:rsidR="004F6CC8">
        <w:rPr>
          <w:rFonts w:ascii="Trebuchet MS" w:hAnsi="Trebuchet MS"/>
          <w:sz w:val="22"/>
          <w:szCs w:val="22"/>
          <w:lang w:val="pl-PL"/>
        </w:rPr>
        <w:t>, terenul se afla î</w:t>
      </w:r>
      <w:r w:rsidR="00F12F39" w:rsidRPr="00017A89">
        <w:rPr>
          <w:rFonts w:ascii="Trebuchet MS" w:hAnsi="Trebuchet MS"/>
          <w:sz w:val="22"/>
          <w:szCs w:val="22"/>
          <w:lang w:val="pl-PL"/>
        </w:rPr>
        <w:t xml:space="preserve">n intravilanul </w:t>
      </w:r>
      <w:r w:rsidR="00017A89" w:rsidRPr="00017A89">
        <w:rPr>
          <w:rFonts w:ascii="Trebuchet MS" w:hAnsi="Trebuchet MS"/>
          <w:sz w:val="22"/>
          <w:szCs w:val="22"/>
          <w:lang w:val="pl-PL"/>
        </w:rPr>
        <w:t>municipiul Târgoviște</w:t>
      </w:r>
      <w:r w:rsidR="000E2E5E" w:rsidRPr="00017A89">
        <w:rPr>
          <w:rFonts w:ascii="Trebuchet MS" w:hAnsi="Trebuchet MS"/>
          <w:sz w:val="22"/>
          <w:szCs w:val="22"/>
          <w:lang w:val="pl-PL"/>
        </w:rPr>
        <w:t xml:space="preserve">, categoria de folosinta </w:t>
      </w:r>
      <w:r w:rsidR="00017A89" w:rsidRPr="00017A89">
        <w:rPr>
          <w:rFonts w:ascii="Trebuchet MS" w:hAnsi="Trebuchet MS"/>
          <w:sz w:val="22"/>
          <w:szCs w:val="22"/>
          <w:lang w:val="pl-PL"/>
        </w:rPr>
        <w:t>curti-constructii</w:t>
      </w:r>
      <w:r w:rsidRPr="00017A89">
        <w:rPr>
          <w:rFonts w:ascii="Trebuchet MS" w:hAnsi="Trebuchet MS"/>
          <w:sz w:val="22"/>
          <w:szCs w:val="22"/>
          <w:lang w:val="pl-PL"/>
        </w:rPr>
        <w:t>.</w:t>
      </w:r>
    </w:p>
    <w:p w:rsidR="00AA6BBD" w:rsidRPr="000E2E5E" w:rsidRDefault="00AA6BBD" w:rsidP="000E2E5E">
      <w:pPr>
        <w:autoSpaceDE w:val="0"/>
        <w:autoSpaceDN w:val="0"/>
        <w:adjustRightInd w:val="0"/>
        <w:spacing w:after="0"/>
        <w:jc w:val="both"/>
        <w:rPr>
          <w:rFonts w:ascii="Trebuchet MS" w:hAnsi="Trebuchet MS"/>
          <w:lang w:val="pl-PL"/>
        </w:rPr>
      </w:pPr>
      <w:r w:rsidRPr="00017A89">
        <w:rPr>
          <w:rFonts w:ascii="Trebuchet MS" w:hAnsi="Trebuchet MS"/>
          <w:lang w:val="pl-PL"/>
        </w:rPr>
        <w:t xml:space="preserve">2.2. </w:t>
      </w:r>
      <w:r w:rsidRPr="00017A89">
        <w:rPr>
          <w:rFonts w:ascii="Trebuchet MS" w:hAnsi="Trebuchet MS"/>
          <w:i/>
          <w:lang w:val="pl-PL"/>
        </w:rPr>
        <w:t>relativa abundenţă a resurselor naturale din zonă, calitatea şi capacitatea regenerativă a acestora</w:t>
      </w:r>
      <w:r w:rsidRPr="00017A89">
        <w:rPr>
          <w:rFonts w:ascii="Trebuchet MS" w:hAnsi="Trebuchet MS"/>
          <w:lang w:val="pl-PL"/>
        </w:rPr>
        <w:t>:  nu este cazul;</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2.3. </w:t>
      </w:r>
      <w:r w:rsidRPr="000E2E5E">
        <w:rPr>
          <w:rFonts w:ascii="Trebuchet MS" w:hAnsi="Trebuchet MS"/>
          <w:i/>
          <w:lang w:val="fr-FR"/>
        </w:rPr>
        <w:t>capacitatea de absorbţie a mediului, cu atenţie deosebită pentru</w:t>
      </w:r>
      <w:r w:rsidRPr="000E2E5E">
        <w:rPr>
          <w:rFonts w:ascii="Trebuchet MS" w:hAnsi="Trebuchet MS"/>
          <w:lang w:val="fr-FR"/>
        </w:rPr>
        <w:t>:</w:t>
      </w:r>
    </w:p>
    <w:p w:rsidR="00AA6BBD" w:rsidRPr="000E2E5E" w:rsidRDefault="00AA6BBD" w:rsidP="000E2E5E">
      <w:pPr>
        <w:numPr>
          <w:ilvl w:val="0"/>
          <w:numId w:val="1"/>
        </w:numPr>
        <w:tabs>
          <w:tab w:val="num" w:pos="1605"/>
        </w:tabs>
        <w:autoSpaceDE w:val="0"/>
        <w:autoSpaceDN w:val="0"/>
        <w:adjustRightInd w:val="0"/>
        <w:spacing w:after="0"/>
        <w:jc w:val="both"/>
        <w:rPr>
          <w:rFonts w:ascii="Trebuchet MS" w:hAnsi="Trebuchet MS"/>
          <w:lang w:val="fr-FR"/>
        </w:rPr>
      </w:pPr>
      <w:r w:rsidRPr="000E2E5E">
        <w:rPr>
          <w:rFonts w:ascii="Trebuchet MS" w:hAnsi="Trebuchet MS"/>
          <w:lang w:val="fr-FR"/>
        </w:rPr>
        <w:t>zonele umede: nu este cazul;</w:t>
      </w:r>
    </w:p>
    <w:p w:rsidR="00AA6BBD" w:rsidRPr="000E2E5E" w:rsidRDefault="00AA6BBD" w:rsidP="000E2E5E">
      <w:pPr>
        <w:numPr>
          <w:ilvl w:val="0"/>
          <w:numId w:val="1"/>
        </w:numPr>
        <w:tabs>
          <w:tab w:val="num" w:pos="1605"/>
        </w:tabs>
        <w:autoSpaceDE w:val="0"/>
        <w:autoSpaceDN w:val="0"/>
        <w:adjustRightInd w:val="0"/>
        <w:spacing w:after="0"/>
        <w:jc w:val="both"/>
        <w:rPr>
          <w:rFonts w:ascii="Trebuchet MS" w:hAnsi="Trebuchet MS"/>
        </w:rPr>
      </w:pPr>
      <w:r w:rsidRPr="000E2E5E">
        <w:rPr>
          <w:rFonts w:ascii="Trebuchet MS" w:hAnsi="Trebuchet MS"/>
        </w:rPr>
        <w:t>zonele costiere: nu este cazul;</w:t>
      </w:r>
    </w:p>
    <w:p w:rsidR="00AA6BBD" w:rsidRPr="000E2E5E" w:rsidRDefault="00AA6BBD" w:rsidP="000E2E5E">
      <w:pPr>
        <w:pStyle w:val="Footer"/>
        <w:autoSpaceDE w:val="0"/>
        <w:autoSpaceDN w:val="0"/>
        <w:adjustRightInd w:val="0"/>
        <w:spacing w:line="276" w:lineRule="auto"/>
        <w:jc w:val="both"/>
        <w:rPr>
          <w:rFonts w:ascii="Trebuchet MS" w:hAnsi="Trebuchet MS"/>
          <w:lang w:val="fr-FR"/>
        </w:rPr>
      </w:pPr>
      <w:r w:rsidRPr="000E2E5E">
        <w:rPr>
          <w:rFonts w:ascii="Trebuchet MS" w:hAnsi="Trebuchet MS"/>
          <w:lang w:val="fr-FR"/>
        </w:rPr>
        <w:t xml:space="preserve">     c)  zonele montane şi cele împădurite: nu este cazul;</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d)  parcurile şi rezervaţiile naturale: nu este cazul;</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e) ariile clasificate sau zonele protejate prin legislaţia în vigoare, cum sunt:  </w:t>
      </w:r>
      <w:r w:rsidRPr="000E2E5E">
        <w:rPr>
          <w:rFonts w:ascii="Trebuchet MS" w:hAnsi="Trebuchet MS"/>
          <w:lang w:val="it-IT"/>
        </w:rPr>
        <w:t>proiectul nu este amplasat în sau în vecinătatea unei arii naturale protejate</w:t>
      </w:r>
      <w:r w:rsidRPr="000E2E5E">
        <w:rPr>
          <w:rFonts w:ascii="Trebuchet MS" w:hAnsi="Trebuchet MS"/>
          <w:iCs/>
          <w:lang w:val="fr-FR"/>
        </w:rPr>
        <w:t>;</w:t>
      </w:r>
    </w:p>
    <w:p w:rsidR="00AA6BBD" w:rsidRPr="000E2E5E" w:rsidRDefault="00AA6BBD" w:rsidP="000E2E5E">
      <w:pPr>
        <w:spacing w:after="0"/>
        <w:jc w:val="both"/>
        <w:rPr>
          <w:rFonts w:ascii="Trebuchet MS" w:hAnsi="Trebuchet MS"/>
          <w:lang w:val="fr-FR"/>
        </w:rPr>
      </w:pPr>
      <w:r w:rsidRPr="000E2E5E">
        <w:rPr>
          <w:rFonts w:ascii="Trebuchet MS" w:hAnsi="Trebuchet MS"/>
          <w:lang w:val="fr-FR"/>
        </w:rPr>
        <w:t xml:space="preserve">    f)  </w:t>
      </w:r>
      <w:r w:rsidRPr="000E2E5E">
        <w:rPr>
          <w:rStyle w:val="tli1"/>
          <w:rFonts w:ascii="Trebuchet MS" w:hAnsi="Trebuchet MS"/>
          <w:lang w:val="fr-FR"/>
        </w:rPr>
        <w:t xml:space="preserve">zonele de protecţie specială, mai ales cele desemnate prin Ordonanţa de urgenţă a Guvernului nr. </w:t>
      </w:r>
      <w:hyperlink r:id="rId12" w:history="1">
        <w:r w:rsidRPr="000E2E5E">
          <w:rPr>
            <w:rStyle w:val="Hyperlink"/>
            <w:rFonts w:ascii="Trebuchet MS" w:hAnsi="Trebuchet MS"/>
            <w:lang w:val="fr-FR"/>
          </w:rPr>
          <w:t>57/2007</w:t>
        </w:r>
      </w:hyperlink>
      <w:r w:rsidRPr="000E2E5E">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3" w:history="1">
        <w:r w:rsidRPr="000E2E5E">
          <w:rPr>
            <w:rStyle w:val="Hyperlink"/>
            <w:rFonts w:ascii="Trebuchet MS" w:hAnsi="Trebuchet MS"/>
            <w:lang w:val="fr-FR"/>
          </w:rPr>
          <w:t>5/2000</w:t>
        </w:r>
      </w:hyperlink>
      <w:r w:rsidRPr="000E2E5E">
        <w:rPr>
          <w:rStyle w:val="tli1"/>
          <w:rFonts w:ascii="Trebuchet MS" w:hAnsi="Trebuchet MS"/>
          <w:lang w:val="fr-FR"/>
        </w:rPr>
        <w:t xml:space="preserve"> privind aprobarea Planului de amenajare a teritoriului naţional – Secţiunea a III – a – zone protejate, zonele de protecţie instituite conform prevederilor Legii apelor nr. </w:t>
      </w:r>
      <w:hyperlink r:id="rId14" w:history="1">
        <w:r w:rsidRPr="000E2E5E">
          <w:rPr>
            <w:rStyle w:val="Hyperlink"/>
            <w:rFonts w:ascii="Trebuchet MS" w:hAnsi="Trebuchet MS"/>
            <w:lang w:val="fr-FR"/>
          </w:rPr>
          <w:t>107/1996</w:t>
        </w:r>
      </w:hyperlink>
      <w:r w:rsidRPr="000E2E5E">
        <w:rPr>
          <w:rStyle w:val="tli1"/>
          <w:rFonts w:ascii="Trebuchet MS" w:hAnsi="Trebuchet MS"/>
          <w:lang w:val="fr-FR"/>
        </w:rPr>
        <w:t xml:space="preserve">, cu modificările şi completările ulterioare, şi Hotărârea Guvernului nr. </w:t>
      </w:r>
      <w:hyperlink r:id="rId15" w:history="1">
        <w:r w:rsidRPr="000E2E5E">
          <w:rPr>
            <w:rStyle w:val="Hyperlink"/>
            <w:rFonts w:ascii="Trebuchet MS" w:hAnsi="Trebuchet MS"/>
            <w:lang w:val="fr-FR"/>
          </w:rPr>
          <w:t>930/2005</w:t>
        </w:r>
      </w:hyperlink>
      <w:r w:rsidRPr="000E2E5E">
        <w:rPr>
          <w:rStyle w:val="tli1"/>
          <w:rFonts w:ascii="Trebuchet MS" w:hAnsi="Trebuchet MS"/>
          <w:lang w:val="fr-FR"/>
        </w:rPr>
        <w:t xml:space="preserve"> pentru aprobarea Normelor speciale privind caracterul şi mărimea zonelor de protecţie sanitară şi hidrogeologică:</w:t>
      </w:r>
      <w:r w:rsidRPr="000E2E5E">
        <w:rPr>
          <w:rFonts w:ascii="Trebuchet MS" w:hAnsi="Trebuchet MS"/>
          <w:lang w:val="fr-FR"/>
        </w:rPr>
        <w:t xml:space="preserve"> proiectul nu este inclus în zone de protecţie specială desemnate;</w:t>
      </w:r>
    </w:p>
    <w:p w:rsidR="00AA6BBD" w:rsidRPr="000E2E5E" w:rsidRDefault="00AA6BBD" w:rsidP="000E2E5E">
      <w:pPr>
        <w:spacing w:after="0"/>
        <w:jc w:val="both"/>
        <w:rPr>
          <w:rFonts w:ascii="Trebuchet MS" w:hAnsi="Trebuchet MS"/>
          <w:color w:val="FF0000"/>
          <w:lang w:val="fr-FR"/>
        </w:rPr>
      </w:pPr>
      <w:r w:rsidRPr="000E2E5E">
        <w:rPr>
          <w:rFonts w:ascii="Trebuchet MS" w:hAnsi="Trebuchet MS"/>
          <w:lang w:val="fr-FR"/>
        </w:rPr>
        <w:t xml:space="preserve">    g) ariile în care standardele de calitate a mediului stabilite de legislaţie au fost deja depăşite: nu au fost înregistrate astfel de situaţii; </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h) ariile dens populate: nu e cazul </w:t>
      </w:r>
      <w:r w:rsidRPr="000E2E5E">
        <w:rPr>
          <w:rStyle w:val="tpa1"/>
          <w:rFonts w:ascii="Trebuchet MS" w:hAnsi="Trebuchet MS"/>
          <w:lang w:val="fr-FR"/>
        </w:rPr>
        <w:t>lucrările propuse se află într-o zonă cu locuinţe individuale;</w:t>
      </w:r>
    </w:p>
    <w:p w:rsidR="00AA6BBD" w:rsidRPr="000E2E5E" w:rsidRDefault="00AA6BBD" w:rsidP="000E2E5E">
      <w:pPr>
        <w:autoSpaceDE w:val="0"/>
        <w:autoSpaceDN w:val="0"/>
        <w:adjustRightInd w:val="0"/>
        <w:spacing w:after="0"/>
        <w:jc w:val="both"/>
        <w:rPr>
          <w:rFonts w:ascii="Trebuchet MS" w:hAnsi="Trebuchet MS"/>
          <w:iCs/>
          <w:lang w:val="fr-FR"/>
        </w:rPr>
      </w:pPr>
      <w:r w:rsidRPr="000E2E5E">
        <w:rPr>
          <w:rFonts w:ascii="Trebuchet MS" w:hAnsi="Trebuchet MS"/>
          <w:lang w:val="fr-FR"/>
        </w:rPr>
        <w:t xml:space="preserve">     i) peisajele cu semnificaţie istorică, culturală şi arheologică: </w:t>
      </w:r>
      <w:r w:rsidRPr="000E2E5E">
        <w:rPr>
          <w:rFonts w:ascii="Trebuchet MS" w:hAnsi="Trebuchet MS"/>
          <w:iCs/>
          <w:lang w:val="fr-FR"/>
        </w:rPr>
        <w:t xml:space="preserve">nu este cazul; </w:t>
      </w:r>
    </w:p>
    <w:p w:rsidR="00AA6BBD" w:rsidRPr="000E2E5E" w:rsidRDefault="00AA6BBD" w:rsidP="000E2E5E">
      <w:pPr>
        <w:autoSpaceDE w:val="0"/>
        <w:autoSpaceDN w:val="0"/>
        <w:adjustRightInd w:val="0"/>
        <w:spacing w:after="0"/>
        <w:jc w:val="both"/>
        <w:rPr>
          <w:rFonts w:ascii="Trebuchet MS" w:hAnsi="Trebuchet MS"/>
          <w:color w:val="000000"/>
          <w:lang w:val="fr-FR"/>
        </w:rPr>
      </w:pPr>
    </w:p>
    <w:p w:rsidR="00AA6BBD" w:rsidRPr="000E2E5E" w:rsidRDefault="00AA6BBD" w:rsidP="000E2E5E">
      <w:pPr>
        <w:autoSpaceDE w:val="0"/>
        <w:autoSpaceDN w:val="0"/>
        <w:adjustRightInd w:val="0"/>
        <w:spacing w:after="0"/>
        <w:jc w:val="both"/>
        <w:rPr>
          <w:rFonts w:ascii="Trebuchet MS" w:hAnsi="Trebuchet MS"/>
          <w:b/>
          <w:u w:val="single"/>
          <w:lang w:val="fr-FR"/>
        </w:rPr>
      </w:pPr>
      <w:r w:rsidRPr="000E2E5E">
        <w:rPr>
          <w:rFonts w:ascii="Trebuchet MS" w:hAnsi="Trebuchet MS"/>
          <w:b/>
          <w:i/>
          <w:iCs/>
          <w:u w:val="single"/>
          <w:lang w:val="fr-FR"/>
        </w:rPr>
        <w:t>3. Caracteristicile impactului potenţial:</w:t>
      </w:r>
      <w:r w:rsidRPr="000E2E5E">
        <w:rPr>
          <w:rFonts w:ascii="Trebuchet MS" w:hAnsi="Trebuchet MS"/>
          <w:b/>
          <w:u w:val="single"/>
          <w:lang w:val="fr-FR"/>
        </w:rPr>
        <w:t xml:space="preserve">   </w:t>
      </w:r>
    </w:p>
    <w:p w:rsidR="00AA6BBD" w:rsidRPr="000E2E5E" w:rsidRDefault="00AA6BBD" w:rsidP="000E2E5E">
      <w:pPr>
        <w:pStyle w:val="Char"/>
        <w:spacing w:line="276" w:lineRule="auto"/>
        <w:jc w:val="both"/>
        <w:rPr>
          <w:rFonts w:ascii="Trebuchet MS" w:hAnsi="Trebuchet MS"/>
          <w:sz w:val="22"/>
          <w:szCs w:val="22"/>
        </w:rPr>
      </w:pPr>
      <w:r w:rsidRPr="000E2E5E">
        <w:rPr>
          <w:rFonts w:ascii="Trebuchet MS" w:hAnsi="Trebuchet MS"/>
          <w:sz w:val="22"/>
          <w:szCs w:val="22"/>
        </w:rPr>
        <w:t xml:space="preserve">     a) extinderea impactului: aria geografică şi numărul persoanelor afectate:</w:t>
      </w:r>
      <w:r w:rsidRPr="000E2E5E">
        <w:rPr>
          <w:rStyle w:val="tpa1"/>
          <w:rFonts w:ascii="Trebuchet MS" w:hAnsi="Trebuchet MS"/>
          <w:sz w:val="22"/>
          <w:szCs w:val="22"/>
        </w:rPr>
        <w:t xml:space="preserve"> impactul va fi </w:t>
      </w:r>
      <w:r w:rsidRPr="000E2E5E">
        <w:rPr>
          <w:rFonts w:ascii="Trebuchet MS" w:hAnsi="Trebuchet MS"/>
          <w:sz w:val="22"/>
          <w:szCs w:val="22"/>
          <w:lang w:val="ro-RO" w:eastAsia="ro-RO"/>
        </w:rPr>
        <w:t>local, numai în zona de lucru, pe perioada execuţiei;</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b) natura transfrontieră a impactului: nu este cazul;</w:t>
      </w:r>
    </w:p>
    <w:p w:rsidR="00AA6BBD" w:rsidRPr="000E2E5E" w:rsidRDefault="00AA6BBD" w:rsidP="000E2E5E">
      <w:pPr>
        <w:shd w:val="clear" w:color="auto" w:fill="FFFFFF"/>
        <w:tabs>
          <w:tab w:val="left" w:pos="763"/>
        </w:tabs>
        <w:spacing w:after="0"/>
        <w:ind w:right="14"/>
        <w:jc w:val="both"/>
        <w:rPr>
          <w:rFonts w:ascii="Trebuchet MS" w:hAnsi="Trebuchet MS"/>
          <w:color w:val="FF0000"/>
          <w:lang w:val="fr-FR"/>
        </w:rPr>
      </w:pPr>
      <w:r w:rsidRPr="000E2E5E">
        <w:rPr>
          <w:rFonts w:ascii="Trebuchet MS" w:hAnsi="Trebuchet MS"/>
          <w:lang w:val="fr-FR"/>
        </w:rPr>
        <w:t xml:space="preserve">    c) mărimea şi complexitatea impactului: impact relativ redus şi local atât pe perioada execuţiei proiectului;</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d) probabilitatea impactului: impact cu probabilitate redusă pe parcursul realizării investiţiei, deoarece măsurile prevăzute de proiect nu vor afecta semnificativ factorii de mediu (aer, apă, sol, aşezări umane);</w:t>
      </w:r>
    </w:p>
    <w:p w:rsidR="00AA6BBD" w:rsidRPr="000E2E5E" w:rsidRDefault="00AA6BBD" w:rsidP="000E2E5E">
      <w:pPr>
        <w:autoSpaceDE w:val="0"/>
        <w:autoSpaceDN w:val="0"/>
        <w:adjustRightInd w:val="0"/>
        <w:spacing w:after="0"/>
        <w:jc w:val="both"/>
        <w:rPr>
          <w:rFonts w:ascii="Trebuchet MS" w:hAnsi="Trebuchet MS"/>
          <w:lang w:val="ro-RO"/>
        </w:rPr>
      </w:pPr>
      <w:r w:rsidRPr="000E2E5E">
        <w:rPr>
          <w:rFonts w:ascii="Trebuchet MS" w:hAnsi="Trebuchet MS"/>
          <w:lang w:val="fr-FR"/>
        </w:rPr>
        <w:t xml:space="preserve">    e) durata, frecvenţa şi reversibilitatea impactului: impact cu durată, frecvenţă şi reversibilitate reduse datorită naturii proiectului  şi măsurilor prevăzute de acesta</w:t>
      </w:r>
      <w:r w:rsidRPr="000E2E5E">
        <w:rPr>
          <w:rFonts w:ascii="Trebuchet MS" w:hAnsi="Trebuchet MS"/>
          <w:lang w:val="ro-RO"/>
        </w:rPr>
        <w:t>;</w:t>
      </w:r>
      <w:r w:rsidRPr="000E2E5E">
        <w:rPr>
          <w:rFonts w:ascii="Trebuchet MS" w:hAnsi="Trebuchet MS"/>
          <w:bCs/>
          <w:i/>
          <w:lang w:val="ro-RO"/>
        </w:rPr>
        <w:t xml:space="preserve"> </w:t>
      </w:r>
    </w:p>
    <w:p w:rsidR="00AA6BBD" w:rsidRPr="000E2E5E" w:rsidRDefault="00AA6BBD" w:rsidP="000E2E5E">
      <w:pPr>
        <w:spacing w:after="0"/>
        <w:ind w:right="-1080"/>
        <w:jc w:val="both"/>
        <w:rPr>
          <w:rFonts w:ascii="Trebuchet MS" w:eastAsia="Times New Roman" w:hAnsi="Trebuchet MS"/>
          <w:b/>
          <w:i/>
          <w:u w:val="single"/>
          <w:lang w:eastAsia="ro-RO"/>
        </w:rPr>
      </w:pPr>
    </w:p>
    <w:p w:rsidR="00AA6BBD" w:rsidRPr="000E2E5E" w:rsidRDefault="00AA6BBD" w:rsidP="000E2E5E">
      <w:pPr>
        <w:spacing w:after="0"/>
        <w:ind w:right="-1080"/>
        <w:jc w:val="both"/>
        <w:rPr>
          <w:rFonts w:ascii="Trebuchet MS" w:eastAsia="Times New Roman" w:hAnsi="Trebuchet MS"/>
          <w:i/>
          <w:lang w:eastAsia="ro-RO"/>
        </w:rPr>
      </w:pPr>
      <w:r w:rsidRPr="000E2E5E">
        <w:rPr>
          <w:rFonts w:ascii="Trebuchet MS" w:eastAsia="Times New Roman" w:hAnsi="Trebuchet MS"/>
          <w:b/>
          <w:i/>
          <w:u w:val="single"/>
          <w:lang w:eastAsia="ro-RO"/>
        </w:rPr>
        <w:t>Condiţiile de realizare a proiectului</w:t>
      </w:r>
      <w:r w:rsidRPr="000E2E5E">
        <w:rPr>
          <w:rFonts w:ascii="Trebuchet MS" w:eastAsia="Times New Roman" w:hAnsi="Trebuchet MS"/>
          <w:i/>
          <w:lang w:eastAsia="ro-RO"/>
        </w:rPr>
        <w:t>:</w:t>
      </w:r>
    </w:p>
    <w:p w:rsidR="00AA6BBD" w:rsidRPr="000E2E5E" w:rsidRDefault="00AA6BBD" w:rsidP="000E2E5E">
      <w:pPr>
        <w:tabs>
          <w:tab w:val="left" w:pos="-720"/>
        </w:tabs>
        <w:suppressAutoHyphens/>
        <w:spacing w:after="0"/>
        <w:jc w:val="both"/>
        <w:rPr>
          <w:rFonts w:ascii="Trebuchet MS" w:eastAsia="Times New Roman" w:hAnsi="Trebuchet MS"/>
          <w:lang w:eastAsia="ro-RO"/>
        </w:rPr>
      </w:pPr>
      <w:r w:rsidRPr="000E2E5E">
        <w:rPr>
          <w:rFonts w:ascii="Trebuchet MS" w:eastAsia="Times New Roman" w:hAnsi="Trebuchet MS"/>
          <w:lang w:eastAsia="ro-RO"/>
        </w:rPr>
        <w:t xml:space="preserve">    </w:t>
      </w:r>
      <w:r w:rsidRPr="000E2E5E">
        <w:rPr>
          <w:rFonts w:ascii="Trebuchet MS" w:eastAsia="Times New Roman" w:hAnsi="Trebuchet MS"/>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E2E5E">
        <w:rPr>
          <w:rFonts w:ascii="Trebuchet MS" w:eastAsia="Times New Roman" w:hAnsi="Trebuchet MS"/>
          <w:lang w:eastAsia="ro-RO"/>
        </w:rPr>
        <w:t>.</w:t>
      </w:r>
    </w:p>
    <w:p w:rsidR="00AA6BBD" w:rsidRPr="000E2E5E" w:rsidRDefault="00AA6BBD" w:rsidP="00DF28A5">
      <w:pPr>
        <w:pStyle w:val="ListParagraph"/>
        <w:numPr>
          <w:ilvl w:val="0"/>
          <w:numId w:val="19"/>
        </w:numPr>
        <w:tabs>
          <w:tab w:val="left" w:pos="-720"/>
        </w:tabs>
        <w:suppressAutoHyphens/>
        <w:spacing w:after="0" w:line="276" w:lineRule="auto"/>
        <w:jc w:val="both"/>
        <w:rPr>
          <w:rFonts w:ascii="Trebuchet MS" w:hAnsi="Trebuchet MS"/>
          <w:b/>
          <w:i/>
          <w:lang w:eastAsia="ro-RO"/>
        </w:rPr>
      </w:pPr>
      <w:r w:rsidRPr="000E2E5E">
        <w:rPr>
          <w:rFonts w:ascii="Trebuchet MS" w:hAnsi="Trebuchet MS"/>
          <w:b/>
          <w:i/>
          <w:lang w:eastAsia="ro-RO"/>
        </w:rPr>
        <w:t>Respectarea condițiilor impuse prin avizele solicitate în Certificatul de Urbanism.</w:t>
      </w:r>
    </w:p>
    <w:p w:rsidR="00AA6BBD" w:rsidRPr="000E2E5E" w:rsidRDefault="00AA6BBD" w:rsidP="00DF28A5">
      <w:pPr>
        <w:pStyle w:val="ListParagraph"/>
        <w:numPr>
          <w:ilvl w:val="0"/>
          <w:numId w:val="19"/>
        </w:numPr>
        <w:tabs>
          <w:tab w:val="left" w:pos="-720"/>
        </w:tabs>
        <w:suppressAutoHyphens/>
        <w:spacing w:after="0" w:line="276" w:lineRule="auto"/>
        <w:jc w:val="both"/>
        <w:rPr>
          <w:rFonts w:ascii="Trebuchet MS" w:hAnsi="Trebuchet MS"/>
          <w:b/>
          <w:i/>
          <w:lang w:eastAsia="ro-RO"/>
        </w:rPr>
      </w:pPr>
      <w:r w:rsidRPr="000E2E5E">
        <w:rPr>
          <w:rFonts w:ascii="Trebuchet MS" w:hAnsi="Trebuchet MS"/>
          <w:b/>
          <w:bCs/>
          <w:i/>
          <w:iCs/>
          <w:lang w:eastAsia="ro-RO"/>
        </w:rPr>
        <w:t>Titularul are obligația respectării condițiilor impuse prin actele de reglementare emise/solicitate de alte autorități.</w:t>
      </w:r>
    </w:p>
    <w:p w:rsidR="00945F79" w:rsidRPr="000E2E5E" w:rsidRDefault="00945F79" w:rsidP="000E2E5E">
      <w:pPr>
        <w:spacing w:after="0"/>
        <w:jc w:val="both"/>
        <w:rPr>
          <w:rStyle w:val="tpa1"/>
          <w:rFonts w:ascii="Trebuchet MS" w:hAnsi="Trebuchet MS"/>
          <w:b/>
          <w:lang w:val="ro-RO"/>
        </w:rPr>
      </w:pPr>
    </w:p>
    <w:p w:rsidR="00AA6BBD" w:rsidRPr="000E2E5E" w:rsidRDefault="00AA6BBD" w:rsidP="000E2E5E">
      <w:pPr>
        <w:spacing w:after="0"/>
        <w:jc w:val="both"/>
        <w:rPr>
          <w:rFonts w:ascii="Trebuchet MS" w:hAnsi="Trebuchet MS"/>
          <w:b/>
          <w:lang w:val="ro-RO"/>
        </w:rPr>
      </w:pPr>
      <w:r w:rsidRPr="000E2E5E">
        <w:rPr>
          <w:rStyle w:val="tpa1"/>
          <w:rFonts w:ascii="Trebuchet MS" w:hAnsi="Trebuchet MS"/>
          <w:b/>
          <w:lang w:val="ro-RO"/>
        </w:rPr>
        <w:t>Pentru organizarea de șantier</w:t>
      </w:r>
    </w:p>
    <w:p w:rsidR="00AA6BBD" w:rsidRPr="000E2E5E" w:rsidRDefault="00AA6BBD" w:rsidP="000E2E5E">
      <w:pPr>
        <w:pStyle w:val="BodyText"/>
        <w:tabs>
          <w:tab w:val="left" w:pos="-720"/>
        </w:tabs>
        <w:suppressAutoHyphens/>
        <w:spacing w:after="0"/>
        <w:jc w:val="both"/>
        <w:rPr>
          <w:rStyle w:val="tpa1"/>
          <w:rFonts w:ascii="Trebuchet MS" w:hAnsi="Trebuchet MS"/>
          <w:lang w:val="ro-RO"/>
        </w:rPr>
      </w:pPr>
      <w:r w:rsidRPr="000E2E5E">
        <w:rPr>
          <w:rFonts w:ascii="Trebuchet MS" w:hAnsi="Trebuchet MS"/>
          <w:lang w:val="ro-RO"/>
        </w:rPr>
        <w:t>- organizarea de şantier se va face numai în culoarul de lucru din suprafaţa reprezentând traseul liniei electrice,</w:t>
      </w:r>
      <w:r w:rsidRPr="000E2E5E">
        <w:rPr>
          <w:rFonts w:ascii="Trebuchet MS" w:hAnsi="Trebuchet MS"/>
          <w:lang w:val="pt-BR"/>
        </w:rPr>
        <w:t xml:space="preserve"> zona frontului de lucru va fi semnalizată prin mijloace corespunzătoare de avertizare</w:t>
      </w:r>
      <w:r w:rsidRPr="000E2E5E">
        <w:rPr>
          <w:rFonts w:ascii="Trebuchet MS" w:hAnsi="Trebuchet MS"/>
          <w:lang w:val="ro-RO"/>
        </w:rPr>
        <w:t xml:space="preserve">; </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utilajele şi muncitorii se vor deplasa zilnic la locul de execuţie al lucrării;</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materialele necesare executării lucrărilor se vor pune în operă în aceeaşi zi;</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xml:space="preserve">- asigurarea materialelor necesare execuţiei lucrării se va face de la distribuitori autorizaţi; </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xml:space="preserve">- accesul la lucrările propuse se va face pe drumurile publice de interes local existente în zonă; </w:t>
      </w:r>
    </w:p>
    <w:p w:rsidR="00AA6BBD" w:rsidRPr="004F6CC8" w:rsidRDefault="00AA6BBD" w:rsidP="000E2E5E">
      <w:pPr>
        <w:pStyle w:val="BodyText"/>
        <w:tabs>
          <w:tab w:val="left" w:pos="-720"/>
        </w:tabs>
        <w:suppressAutoHyphens/>
        <w:spacing w:after="0"/>
        <w:jc w:val="both"/>
        <w:rPr>
          <w:rFonts w:ascii="Trebuchet MS" w:hAnsi="Trebuchet MS"/>
          <w:spacing w:val="-3"/>
          <w:lang w:val="ro-RO"/>
        </w:rPr>
      </w:pPr>
    </w:p>
    <w:p w:rsidR="00AA6BBD" w:rsidRPr="004F6CC8" w:rsidRDefault="00AA6BBD" w:rsidP="000E2E5E">
      <w:pPr>
        <w:spacing w:after="0"/>
        <w:jc w:val="both"/>
        <w:rPr>
          <w:rStyle w:val="tpa1"/>
          <w:rFonts w:ascii="Trebuchet MS" w:hAnsi="Trebuchet MS"/>
          <w:b/>
          <w:lang w:val="ro-RO"/>
        </w:rPr>
      </w:pPr>
      <w:r w:rsidRPr="004F6CC8">
        <w:rPr>
          <w:rStyle w:val="tpa1"/>
          <w:rFonts w:ascii="Trebuchet MS" w:hAnsi="Trebuchet MS"/>
          <w:b/>
          <w:lang w:val="ro-RO"/>
        </w:rPr>
        <w:t>Protecţia factorilor de mediu</w:t>
      </w:r>
    </w:p>
    <w:p w:rsidR="00AA6BBD" w:rsidRPr="004F6CC8" w:rsidRDefault="00AA6BBD" w:rsidP="000E2E5E">
      <w:pPr>
        <w:spacing w:after="0"/>
        <w:jc w:val="both"/>
        <w:rPr>
          <w:rFonts w:ascii="Trebuchet MS" w:hAnsi="Trebuchet MS"/>
          <w:b/>
          <w:lang w:val="ro-RO"/>
        </w:rPr>
      </w:pPr>
      <w:r w:rsidRPr="004F6CC8">
        <w:rPr>
          <w:rFonts w:ascii="Trebuchet MS" w:hAnsi="Trebuchet MS"/>
          <w:b/>
          <w:bCs/>
          <w:i/>
          <w:u w:val="single"/>
          <w:lang w:val="ro-RO"/>
        </w:rPr>
        <w:t>Protecţia calităţii apelor</w:t>
      </w:r>
    </w:p>
    <w:p w:rsidR="00AA6BBD" w:rsidRPr="004F6CC8"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4F6CC8">
        <w:rPr>
          <w:rFonts w:ascii="Trebuchet MS" w:hAnsi="Trebuchet MS"/>
          <w:lang w:val="ro-RO"/>
        </w:rPr>
        <w:t xml:space="preserve"> </w:t>
      </w:r>
      <w:r w:rsidRPr="004F6CC8">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AA6BBD" w:rsidRPr="004F6CC8"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4F6CC8">
        <w:rPr>
          <w:rFonts w:ascii="Trebuchet MS" w:eastAsia="Times New Roman" w:hAnsi="Trebuchet MS"/>
          <w:lang w:val="ro-RO"/>
        </w:rPr>
        <w:t xml:space="preserve">pe perioada execuţiei proiectului se vor utiliza toaletele ecologice; </w:t>
      </w:r>
    </w:p>
    <w:p w:rsidR="00AA6BBD" w:rsidRPr="004F6CC8" w:rsidRDefault="00AA6BBD" w:rsidP="000E2E5E">
      <w:pPr>
        <w:pStyle w:val="BodyText"/>
        <w:tabs>
          <w:tab w:val="left" w:pos="-720"/>
        </w:tabs>
        <w:suppressAutoHyphens/>
        <w:spacing w:after="0"/>
        <w:jc w:val="both"/>
        <w:rPr>
          <w:rFonts w:ascii="Trebuchet MS" w:eastAsia="Times New Roman" w:hAnsi="Trebuchet MS"/>
          <w:lang w:val="ro-RO"/>
        </w:rPr>
      </w:pPr>
    </w:p>
    <w:p w:rsidR="00AA6BBD" w:rsidRPr="004F6CC8" w:rsidRDefault="00AA6BBD" w:rsidP="000E2E5E">
      <w:pPr>
        <w:pStyle w:val="BodyText"/>
        <w:tabs>
          <w:tab w:val="left" w:pos="-720"/>
        </w:tabs>
        <w:suppressAutoHyphens/>
        <w:spacing w:after="0"/>
        <w:jc w:val="both"/>
        <w:rPr>
          <w:rFonts w:ascii="Trebuchet MS" w:hAnsi="Trebuchet MS"/>
          <w:b/>
          <w:bCs/>
          <w:i/>
          <w:u w:val="single"/>
          <w:lang w:val="ro-RO"/>
        </w:rPr>
      </w:pPr>
      <w:r w:rsidRPr="004F6CC8">
        <w:rPr>
          <w:rFonts w:ascii="Trebuchet MS" w:hAnsi="Trebuchet MS"/>
          <w:b/>
          <w:bCs/>
          <w:i/>
          <w:u w:val="single"/>
          <w:lang w:val="ro-RO"/>
        </w:rPr>
        <w:t>Protecţia aerului</w:t>
      </w:r>
    </w:p>
    <w:p w:rsidR="00AA6BBD" w:rsidRPr="004F6CC8"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4F6CC8">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AA6BBD" w:rsidRPr="004F6CC8"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4F6CC8">
        <w:rPr>
          <w:rFonts w:ascii="Trebuchet MS" w:eastAsia="Times New Roman" w:hAnsi="Trebuchet MS"/>
          <w:lang w:val="ro-RO"/>
        </w:rPr>
        <w:t>se va întocmi şi respecta graficul de execuţie a lucrărilor cu luarea în consideraţie a condiţiilor locale şi a condiţiilor meteorologice;</w:t>
      </w:r>
    </w:p>
    <w:p w:rsidR="009F5A04" w:rsidRPr="009F5A04" w:rsidRDefault="009F5A04" w:rsidP="009F5A04">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9F5A04">
        <w:rPr>
          <w:rFonts w:ascii="Trebuchet MS" w:eastAsia="Times New Roman" w:hAnsi="Trebuchet MS"/>
          <w:lang w:val="ro-RO"/>
        </w:rPr>
        <w:t xml:space="preserve">se vor respecta </w:t>
      </w:r>
      <w:r w:rsidRPr="009F5A04">
        <w:rPr>
          <w:rFonts w:ascii="Trebuchet MS" w:eastAsia="Times New Roman" w:hAnsi="Trebuchet MS"/>
          <w:lang w:val="ro-RO"/>
        </w:rPr>
        <w:t xml:space="preserve">prevederile </w:t>
      </w:r>
      <w:r w:rsidRPr="009F5A04">
        <w:rPr>
          <w:rFonts w:ascii="Trebuchet MS" w:eastAsia="Times New Roman" w:hAnsi="Trebuchet MS"/>
          <w:b/>
          <w:i/>
          <w:lang w:val="ro-RO"/>
        </w:rPr>
        <w:t>Legii nr. 104/2011 privind calitatea aerului înconjurător, cu modificarile și completarile ulterioare,</w:t>
      </w:r>
      <w:r w:rsidRPr="009F5A04">
        <w:rPr>
          <w:rFonts w:ascii="Trebuchet MS" w:eastAsia="Times New Roman" w:hAnsi="Trebuchet MS"/>
          <w:lang w:val="ro-RO"/>
        </w:rPr>
        <w:t xml:space="preserve"> </w:t>
      </w:r>
    </w:p>
    <w:p w:rsidR="009F5A04" w:rsidRPr="009F5A04" w:rsidRDefault="009F5A04" w:rsidP="009F5A04">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9F5A04">
        <w:rPr>
          <w:rFonts w:ascii="Trebuchet MS" w:eastAsia="Times New Roman" w:hAnsi="Trebuchet MS"/>
          <w:lang w:val="ro-RO"/>
        </w:rPr>
        <w:t>Având în vedere</w:t>
      </w:r>
      <w:r w:rsidRPr="009F5A04">
        <w:rPr>
          <w:rFonts w:ascii="Trebuchet MS" w:eastAsia="Times New Roman" w:hAnsi="Trebuchet MS"/>
          <w:lang w:val="ro-RO"/>
        </w:rPr>
        <w:t xml:space="preserve"> </w:t>
      </w:r>
      <w:r w:rsidRPr="009F5A04">
        <w:rPr>
          <w:rFonts w:ascii="Trebuchet MS" w:eastAsia="Times New Roman" w:hAnsi="Trebuchet MS"/>
          <w:lang w:val="ro-RO"/>
        </w:rPr>
        <w:t xml:space="preserve">amplasamentul proiectului </w:t>
      </w:r>
      <w:r>
        <w:rPr>
          <w:rFonts w:ascii="Trebuchet MS" w:eastAsia="Times New Roman" w:hAnsi="Trebuchet MS"/>
          <w:lang w:val="ro-RO"/>
        </w:rPr>
        <w:t>este</w:t>
      </w:r>
      <w:r w:rsidRPr="009F5A04">
        <w:rPr>
          <w:rFonts w:ascii="Trebuchet MS" w:eastAsia="Times New Roman" w:hAnsi="Trebuchet MS"/>
          <w:lang w:val="ro-RO"/>
        </w:rPr>
        <w:t xml:space="preserve"> situat în zona de protectie sanitara a statiei de monitorizare calitate aer DB 1, parte a Sistemul Naţional de Monitorizare a Calităţii Aerului (SNMCA) gestionata de APM Dambovita, titularului de proiect împreuna cu constructorul, </w:t>
      </w:r>
      <w:r w:rsidRPr="009F5A04">
        <w:rPr>
          <w:rFonts w:ascii="Trebuchet MS" w:eastAsia="Times New Roman" w:hAnsi="Trebuchet MS"/>
          <w:b/>
          <w:u w:val="single"/>
          <w:lang w:val="ro-RO"/>
        </w:rPr>
        <w:t>au obligația de a informa APM Dâmbovita (Serviciul Monitorizare si Laboratoare) cu 10 zile înainte începerea lucrărilor de constructie</w:t>
      </w:r>
      <w:r w:rsidRPr="009F5A04">
        <w:rPr>
          <w:rFonts w:ascii="Trebuchet MS" w:eastAsia="Times New Roman" w:hAnsi="Trebuchet MS"/>
          <w:lang w:val="ro-RO"/>
        </w:rPr>
        <w:t xml:space="preserve"> prin transmiterea unei adrese care să conțină un program detaliat pe zile, ore și lucrări, în care sa fie evidentiate activitati</w:t>
      </w:r>
      <w:r>
        <w:rPr>
          <w:rFonts w:ascii="Trebuchet MS" w:eastAsia="Times New Roman" w:hAnsi="Trebuchet MS"/>
          <w:lang w:val="ro-RO"/>
        </w:rPr>
        <w:t>le</w:t>
      </w:r>
      <w:r w:rsidRPr="009F5A04">
        <w:rPr>
          <w:rFonts w:ascii="Trebuchet MS" w:eastAsia="Times New Roman" w:hAnsi="Trebuchet MS"/>
          <w:lang w:val="ro-RO"/>
        </w:rPr>
        <w:t xml:space="preserve"> care ar putea influența calitatea aerului și, implicit a concentratiilor măsurate la statia DB-1. </w:t>
      </w:r>
    </w:p>
    <w:p w:rsidR="009F5A04" w:rsidRPr="009F5A04" w:rsidRDefault="009F5A04" w:rsidP="009F5A04">
      <w:pPr>
        <w:pStyle w:val="BodyText"/>
        <w:numPr>
          <w:ilvl w:val="0"/>
          <w:numId w:val="8"/>
        </w:numPr>
        <w:tabs>
          <w:tab w:val="clear" w:pos="1440"/>
          <w:tab w:val="left" w:pos="-720"/>
        </w:tabs>
        <w:suppressAutoHyphens/>
        <w:spacing w:after="0"/>
        <w:ind w:left="90"/>
        <w:jc w:val="both"/>
        <w:rPr>
          <w:rFonts w:ascii="Trebuchet MS" w:eastAsia="Times New Roman" w:hAnsi="Trebuchet MS"/>
          <w:b/>
          <w:u w:val="single"/>
          <w:lang w:val="ro-RO"/>
        </w:rPr>
      </w:pPr>
      <w:r w:rsidRPr="009F5A04">
        <w:rPr>
          <w:rFonts w:ascii="Trebuchet MS" w:eastAsia="Times New Roman" w:hAnsi="Trebuchet MS"/>
          <w:b/>
          <w:u w:val="single"/>
          <w:lang w:val="ro-RO"/>
        </w:rPr>
        <w:t>Titularul va demara lucrările numai după primirea unui răspuns din partea APM Dambovita în urma informarii mai sus amintită.</w:t>
      </w:r>
    </w:p>
    <w:p w:rsidR="00AA6BBD" w:rsidRPr="009F5A04" w:rsidRDefault="00AA6BBD" w:rsidP="009F5A04">
      <w:pPr>
        <w:pStyle w:val="ListParagraph"/>
        <w:spacing w:after="0"/>
        <w:ind w:left="1440"/>
        <w:jc w:val="both"/>
        <w:rPr>
          <w:rFonts w:ascii="Trebuchet MS" w:hAnsi="Trebuchet MS"/>
          <w:b/>
          <w:i/>
          <w:u w:val="single"/>
        </w:rPr>
      </w:pPr>
      <w:bookmarkStart w:id="1" w:name="_GoBack"/>
      <w:bookmarkEnd w:id="1"/>
    </w:p>
    <w:p w:rsidR="00AA6BBD" w:rsidRPr="004F6CC8" w:rsidRDefault="00AA6BBD" w:rsidP="000E2E5E">
      <w:pPr>
        <w:spacing w:after="0"/>
        <w:jc w:val="both"/>
        <w:rPr>
          <w:rFonts w:ascii="Trebuchet MS" w:hAnsi="Trebuchet MS"/>
          <w:b/>
          <w:i/>
          <w:u w:val="single"/>
          <w:lang w:val="ro-RO"/>
        </w:rPr>
      </w:pPr>
      <w:r w:rsidRPr="004F6CC8">
        <w:rPr>
          <w:rFonts w:ascii="Trebuchet MS" w:hAnsi="Trebuchet MS"/>
          <w:b/>
          <w:i/>
          <w:u w:val="single"/>
          <w:lang w:val="ro-RO"/>
        </w:rPr>
        <w:t xml:space="preserve">Protecţia împotriva zgomotului </w:t>
      </w:r>
    </w:p>
    <w:p w:rsidR="00AA6BBD" w:rsidRPr="000E2E5E" w:rsidRDefault="00AA6BBD" w:rsidP="000E2E5E">
      <w:pPr>
        <w:pStyle w:val="BodyText"/>
        <w:tabs>
          <w:tab w:val="left" w:pos="-720"/>
        </w:tabs>
        <w:suppressAutoHyphens/>
        <w:spacing w:after="0"/>
        <w:jc w:val="both"/>
        <w:rPr>
          <w:rFonts w:ascii="Trebuchet MS" w:eastAsia="Times New Roman" w:hAnsi="Trebuchet MS"/>
          <w:lang w:val="ro-RO"/>
        </w:rPr>
      </w:pPr>
      <w:r w:rsidRPr="004F6CC8">
        <w:rPr>
          <w:rFonts w:ascii="Trebuchet MS" w:eastAsia="Times New Roman" w:hAnsi="Trebuchet MS"/>
          <w:lang w:val="ro-RO"/>
        </w:rPr>
        <w:t xml:space="preserve">- în timpul execuţiei proiectului şi funcţionării </w:t>
      </w:r>
      <w:r w:rsidRPr="004F6CC8">
        <w:rPr>
          <w:rFonts w:ascii="Trebuchet MS" w:eastAsia="Times New Roman" w:hAnsi="Trebuchet MS"/>
          <w:i/>
        </w:rPr>
        <w:t xml:space="preserve">Nivelul de zgomot </w:t>
      </w:r>
      <w:r w:rsidRPr="004F6CC8">
        <w:rPr>
          <w:rFonts w:ascii="Trebuchet MS" w:eastAsia="Times New Roman" w:hAnsi="Trebuchet MS"/>
          <w:lang w:eastAsia="ro-RO"/>
        </w:rPr>
        <w:t>continuu echivalent ponderat A (</w:t>
      </w:r>
      <w:r w:rsidRPr="004F6CC8">
        <w:rPr>
          <w:rFonts w:ascii="Trebuchet MS" w:eastAsia="Times New Roman" w:hAnsi="Trebuchet MS"/>
          <w:vertAlign w:val="subscript"/>
          <w:lang w:eastAsia="ro-RO"/>
        </w:rPr>
        <w:t>AeqT</w:t>
      </w:r>
      <w:r w:rsidRPr="004F6CC8">
        <w:rPr>
          <w:rFonts w:ascii="Trebuchet MS" w:eastAsia="Times New Roman" w:hAnsi="Trebuchet MS"/>
          <w:lang w:eastAsia="ro-RO"/>
        </w:rPr>
        <w:t>)</w:t>
      </w:r>
      <w:r w:rsidRPr="004F6CC8">
        <w:rPr>
          <w:rFonts w:ascii="Trebuchet MS" w:eastAsia="Times New Roman" w:hAnsi="Trebuchet MS"/>
          <w:i/>
        </w:rPr>
        <w:t xml:space="preserve"> </w:t>
      </w:r>
      <w:r w:rsidRPr="004F6CC8">
        <w:rPr>
          <w:rFonts w:ascii="Trebuchet MS" w:eastAsia="Times New Roman" w:hAnsi="Trebuchet MS"/>
        </w:rPr>
        <w:t xml:space="preserve">se va încadra în limitele SR </w:t>
      </w:r>
      <w:r w:rsidRPr="000E2E5E">
        <w:rPr>
          <w:rFonts w:ascii="Trebuchet MS" w:eastAsia="Times New Roman" w:hAnsi="Trebuchet MS"/>
        </w:rPr>
        <w:t>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0E2E5E">
        <w:rPr>
          <w:rFonts w:ascii="Trebuchet MS" w:eastAsia="Times New Roman" w:hAnsi="Trebuchet MS"/>
          <w:lang w:val="ro-RO"/>
        </w:rPr>
        <w:t>;</w:t>
      </w:r>
    </w:p>
    <w:p w:rsidR="00AA6BBD" w:rsidRPr="000E2E5E" w:rsidRDefault="00AA6BBD" w:rsidP="000E2E5E">
      <w:pPr>
        <w:tabs>
          <w:tab w:val="left" w:pos="-720"/>
        </w:tabs>
        <w:suppressAutoHyphens/>
        <w:spacing w:after="0"/>
        <w:jc w:val="both"/>
        <w:rPr>
          <w:rFonts w:ascii="Trebuchet MS" w:hAnsi="Trebuchet MS"/>
        </w:rPr>
      </w:pPr>
      <w:r w:rsidRPr="000E2E5E">
        <w:rPr>
          <w:rFonts w:ascii="Trebuchet MS" w:eastAsia="Times New Roman" w:hAnsi="Trebuchet MS"/>
        </w:rPr>
        <w:t xml:space="preserve">- </w:t>
      </w:r>
      <w:r w:rsidRPr="000E2E5E">
        <w:rPr>
          <w:rFonts w:ascii="Trebuchet MS" w:hAnsi="Trebuchet MS"/>
        </w:rPr>
        <w:t>activitatea se va desfăşura după un program stabilit, pentru ca influenţa zgomotului produs de utilaje, asupra obiectivelor învecinate să fie cât mai redusă;</w:t>
      </w:r>
    </w:p>
    <w:p w:rsidR="00AA6BBD" w:rsidRPr="000E2E5E" w:rsidRDefault="00AA6BBD" w:rsidP="000E2E5E">
      <w:pPr>
        <w:shd w:val="clear" w:color="auto" w:fill="FFFFFF"/>
        <w:spacing w:after="0"/>
        <w:jc w:val="both"/>
        <w:rPr>
          <w:rFonts w:ascii="Trebuchet MS" w:eastAsia="Times New Roman" w:hAnsi="Trebuchet MS"/>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Protecţia solului</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b/>
          <w:lang w:val="ro-RO"/>
        </w:rPr>
        <w:t xml:space="preserve">- </w:t>
      </w:r>
      <w:r w:rsidRPr="000E2E5E">
        <w:rPr>
          <w:rFonts w:ascii="Trebuchet MS" w:eastAsia="Times New Roman" w:hAnsi="Trebuchet MS"/>
          <w:lang w:val="ro-RO"/>
        </w:rPr>
        <w:t>vor fi evitate lucrările care pot duce la degradări ale reţelelor supraterane sau subterane existente in zonă;</w:t>
      </w:r>
    </w:p>
    <w:p w:rsidR="00AA6BBD" w:rsidRPr="000E2E5E" w:rsidRDefault="00AA6BBD" w:rsidP="000E2E5E">
      <w:pPr>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AA6BBD" w:rsidRPr="000E2E5E" w:rsidRDefault="00AA6BBD" w:rsidP="000E2E5E">
      <w:pPr>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se vor amenaja spaţii corepunzătoare pentru depozitarea materialelor de construcţie şi pentru depozitarea temporară a deşeurilor generate;</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se va asigura preluarea ritmică a deşeurilor rezultate pe amplasament, evitarea depozitării necontrolate a acestora;</w:t>
      </w:r>
    </w:p>
    <w:p w:rsidR="00AA6BBD" w:rsidRPr="000E2E5E" w:rsidRDefault="00AA6BBD" w:rsidP="000E2E5E">
      <w:pPr>
        <w:spacing w:after="0"/>
        <w:jc w:val="both"/>
        <w:rPr>
          <w:rFonts w:ascii="Trebuchet MS" w:hAnsi="Trebuchet MS"/>
          <w:lang w:val="ro-RO"/>
        </w:rPr>
      </w:pPr>
      <w:r w:rsidRPr="000E2E5E">
        <w:rPr>
          <w:rFonts w:ascii="Trebuchet MS" w:eastAsia="Times New Roman" w:hAnsi="Trebuchet MS"/>
          <w:lang w:val="ro-RO"/>
        </w:rPr>
        <w:t xml:space="preserve">- </w:t>
      </w:r>
      <w:r w:rsidRPr="000E2E5E">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AA6BBD" w:rsidRPr="000E2E5E" w:rsidRDefault="00AA6BBD" w:rsidP="000E2E5E">
      <w:pPr>
        <w:spacing w:after="0"/>
        <w:jc w:val="both"/>
        <w:rPr>
          <w:rFonts w:ascii="Trebuchet MS" w:hAnsi="Trebuchet MS"/>
          <w:lang w:val="ro-RO"/>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Modul de gospodărire a deşeurilor</w:t>
      </w:r>
    </w:p>
    <w:p w:rsidR="00AA6BBD" w:rsidRPr="000E2E5E" w:rsidRDefault="00AA6BBD" w:rsidP="000E2E5E">
      <w:pPr>
        <w:spacing w:after="0"/>
        <w:ind w:firstLine="720"/>
        <w:jc w:val="both"/>
        <w:rPr>
          <w:rFonts w:ascii="Trebuchet MS" w:eastAsia="Times New Roman" w:hAnsi="Trebuchet MS"/>
        </w:rPr>
      </w:pPr>
      <w:r w:rsidRPr="000E2E5E">
        <w:rPr>
          <w:rFonts w:ascii="Trebuchet MS" w:eastAsia="Times New Roman" w:hAnsi="Trebuchet MS"/>
          <w:b/>
          <w:i/>
        </w:rPr>
        <w:t xml:space="preserve">Atât în perioada de construire cât și în cea de funționare titularul are obligația respectării </w:t>
      </w:r>
      <w:r w:rsidRPr="000E2E5E">
        <w:rPr>
          <w:rFonts w:ascii="Trebuchet MS" w:eastAsia="Times New Roman" w:hAnsi="Trebuchet MS"/>
          <w:b/>
          <w:i/>
          <w:lang w:val="fr-FR"/>
        </w:rPr>
        <w:t xml:space="preserve">prevederilor </w:t>
      </w:r>
      <w:r w:rsidRPr="000E2E5E">
        <w:rPr>
          <w:rFonts w:ascii="Trebuchet MS" w:eastAsia="Times New Roman"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0E2E5E">
        <w:rPr>
          <w:rFonts w:ascii="Trebuchet MS" w:eastAsia="Times New Roman" w:hAnsi="Trebuchet MS"/>
          <w:b/>
          <w:i/>
        </w:rPr>
        <w:t>OUG 92 /2021 privind regimul deșeurilor, aprobata si modificata prin Legea 17/2023</w:t>
      </w:r>
      <w:r w:rsidRPr="000E2E5E">
        <w:rPr>
          <w:rFonts w:ascii="Trebuchet MS" w:eastAsia="Times New Roman" w:hAnsi="Trebuchet MS"/>
          <w:i/>
        </w:rPr>
        <w:t>.</w:t>
      </w:r>
      <w:r w:rsidRPr="000E2E5E">
        <w:rPr>
          <w:rFonts w:ascii="Trebuchet MS" w:eastAsia="Times New Roman" w:hAnsi="Trebuchet MS"/>
        </w:rPr>
        <w:t xml:space="preserve">       </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xml:space="preserve">- deşeurile reciclabile rezultate în urma lucrărilor de construcţii </w:t>
      </w:r>
      <w:r w:rsidRPr="000E2E5E">
        <w:rPr>
          <w:rFonts w:ascii="Trebuchet MS" w:eastAsia="Times New Roman" w:hAnsi="Trebuchet MS"/>
          <w:color w:val="000000"/>
          <w:lang w:val="ro-RO"/>
        </w:rPr>
        <w:t xml:space="preserve"> </w:t>
      </w:r>
      <w:r w:rsidRPr="000E2E5E">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deşeurile menajere se vor colecta în europubelă şi se vor preda către agenți economici specializați;</w:t>
      </w:r>
    </w:p>
    <w:p w:rsidR="00AA6BBD" w:rsidRPr="000E2E5E" w:rsidRDefault="00AA6BBD" w:rsidP="000E2E5E">
      <w:pPr>
        <w:spacing w:after="0"/>
        <w:jc w:val="both"/>
        <w:rPr>
          <w:rFonts w:ascii="Trebuchet MS" w:eastAsia="Times New Roman" w:hAnsi="Trebuchet MS"/>
          <w:lang w:val="pl-PL" w:eastAsia="pl-PL"/>
        </w:rPr>
      </w:pPr>
      <w:r w:rsidRPr="000E2E5E">
        <w:rPr>
          <w:rFonts w:ascii="Trebuchet MS" w:eastAsia="Times New Roman" w:hAnsi="Trebuchet MS"/>
          <w:lang w:val="pl-PL" w:eastAsia="pl-PL"/>
        </w:rPr>
        <w:t>- este interzisă depozitarea deşeurilor direct pe sol;</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preluarea ritmică a deşeurilor rezultate pe amplasament, evitarea depozitării necontrolate a acestora;</w:t>
      </w:r>
    </w:p>
    <w:p w:rsidR="00AA6BBD" w:rsidRPr="000E2E5E" w:rsidRDefault="00AA6BBD" w:rsidP="000E2E5E">
      <w:pPr>
        <w:spacing w:after="0"/>
        <w:jc w:val="both"/>
        <w:rPr>
          <w:rFonts w:ascii="Trebuchet MS" w:eastAsia="Times New Roman" w:hAnsi="Trebuchet MS"/>
          <w:lang w:val="ro-RO" w:eastAsia="pl-PL"/>
        </w:rPr>
      </w:pPr>
      <w:r w:rsidRPr="000E2E5E">
        <w:rPr>
          <w:rFonts w:ascii="Trebuchet MS" w:eastAsia="Times New Roman" w:hAnsi="Trebuchet MS"/>
          <w:lang w:val="ro-RO" w:eastAsia="pl-PL"/>
        </w:rPr>
        <w:t>- se va încheia contract cu o societate specializată, care prevede colectarea, transportul deşeurilor menajere de la obiectiv;</w:t>
      </w:r>
    </w:p>
    <w:p w:rsidR="00AA6BBD" w:rsidRPr="000E2E5E" w:rsidRDefault="00AA6BBD" w:rsidP="000E2E5E">
      <w:pPr>
        <w:spacing w:after="0"/>
        <w:jc w:val="both"/>
        <w:rPr>
          <w:rFonts w:ascii="Trebuchet MS" w:eastAsia="Times New Roman" w:hAnsi="Trebuchet MS"/>
          <w:lang w:val="pl-PL" w:eastAsia="pl-PL"/>
        </w:rPr>
      </w:pPr>
      <w:r w:rsidRPr="000E2E5E">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AA6BBD" w:rsidRPr="000E2E5E" w:rsidRDefault="00AA6BBD" w:rsidP="000E2E5E">
      <w:pPr>
        <w:spacing w:after="0"/>
        <w:jc w:val="both"/>
        <w:rPr>
          <w:rFonts w:ascii="Trebuchet MS" w:eastAsia="Times New Roman" w:hAnsi="Trebuchet MS"/>
          <w:lang w:val="pl-PL" w:eastAsia="pl-PL"/>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Protecţia aşezărilor umane</w:t>
      </w:r>
    </w:p>
    <w:p w:rsidR="00AA6BBD" w:rsidRPr="000E2E5E" w:rsidRDefault="00AA6BBD" w:rsidP="000E2E5E">
      <w:pPr>
        <w:spacing w:after="0"/>
        <w:jc w:val="both"/>
        <w:rPr>
          <w:rFonts w:ascii="Trebuchet MS" w:hAnsi="Trebuchet MS"/>
          <w:b/>
          <w:u w:val="single"/>
          <w:lang w:val="ro-RO"/>
        </w:rPr>
      </w:pPr>
      <w:r w:rsidRPr="000E2E5E">
        <w:rPr>
          <w:rFonts w:ascii="Trebuchet MS" w:hAnsi="Trebuchet MS"/>
          <w:lang w:val="ro-RO"/>
        </w:rPr>
        <w:t>- se vor respecta normativele tehnice privind delimitarea zonelor de protecţie şi de siguranţă între conductorul LEA şi clădiri;</w:t>
      </w:r>
    </w:p>
    <w:p w:rsidR="00AA6BBD" w:rsidRPr="000E2E5E" w:rsidRDefault="00AA6BBD" w:rsidP="000E2E5E">
      <w:pPr>
        <w:spacing w:after="0"/>
        <w:jc w:val="both"/>
        <w:rPr>
          <w:rFonts w:ascii="Trebuchet MS" w:hAnsi="Trebuchet MS"/>
          <w:b/>
          <w:u w:val="single"/>
          <w:lang w:val="ro-RO"/>
        </w:rPr>
      </w:pPr>
      <w:r w:rsidRPr="000E2E5E">
        <w:rPr>
          <w:rFonts w:ascii="Trebuchet MS" w:hAnsi="Trebuchet MS"/>
          <w:lang w:val="ro-RO"/>
        </w:rPr>
        <w:t>- se va asigura scoaterea automata de sub tensiune a instalaţiilor în caz de defectiuni;</w:t>
      </w:r>
    </w:p>
    <w:p w:rsidR="00AA6BBD" w:rsidRPr="000E2E5E" w:rsidRDefault="00AA6BBD" w:rsidP="000E2E5E">
      <w:pPr>
        <w:spacing w:after="0"/>
        <w:jc w:val="both"/>
        <w:rPr>
          <w:rFonts w:ascii="Trebuchet MS" w:hAnsi="Trebuchet MS"/>
          <w:b/>
          <w:u w:val="single"/>
          <w:lang w:val="ro-RO"/>
        </w:rPr>
      </w:pPr>
      <w:r w:rsidRPr="000E2E5E">
        <w:rPr>
          <w:rFonts w:ascii="Trebuchet MS" w:hAnsi="Trebuchet MS"/>
          <w:lang w:val="ro-RO"/>
        </w:rPr>
        <w:t xml:space="preserve">- se va realiza inscripţionarea stâlpilor cu indicatoare de interdicţie a atingerii conductoarelor chiar căzute la pămant; </w:t>
      </w:r>
      <w:r w:rsidRPr="000E2E5E">
        <w:rPr>
          <w:rFonts w:ascii="Trebuchet MS" w:hAnsi="Trebuchet MS"/>
          <w:lang w:val="ro-RO"/>
        </w:rPr>
        <w:softHyphen/>
        <w:t xml:space="preserve"> asigurarea scoaterii automate de sub tensiune a instalaţiilor in caz de defect;</w:t>
      </w:r>
    </w:p>
    <w:p w:rsidR="00AA6BBD" w:rsidRPr="000E2E5E" w:rsidRDefault="00AA6BBD" w:rsidP="000E2E5E">
      <w:pPr>
        <w:spacing w:after="0"/>
        <w:jc w:val="both"/>
        <w:rPr>
          <w:rFonts w:ascii="Trebuchet MS" w:hAnsi="Trebuchet MS"/>
          <w:b/>
          <w:u w:val="single"/>
          <w:lang w:val="es-ES_tradnl"/>
        </w:rPr>
      </w:pPr>
      <w:r w:rsidRPr="000E2E5E">
        <w:rPr>
          <w:rFonts w:ascii="Trebuchet MS" w:hAnsi="Trebuchet MS"/>
          <w:lang w:val="es-ES_tradnl"/>
        </w:rPr>
        <w:t>- respectarea gabaritelor şi distanţelor normate faţă de sol, construcţii şi alte instalaţii;</w:t>
      </w:r>
    </w:p>
    <w:p w:rsidR="00AA6BBD" w:rsidRPr="000E2E5E" w:rsidRDefault="00AA6BBD" w:rsidP="000E2E5E">
      <w:pPr>
        <w:spacing w:after="0"/>
        <w:jc w:val="both"/>
        <w:rPr>
          <w:rFonts w:ascii="Trebuchet MS" w:hAnsi="Trebuchet MS"/>
          <w:b/>
          <w:i/>
          <w:u w:val="single"/>
          <w:lang w:val="ro-RO"/>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Lucrări de refacere a amplasamentului</w:t>
      </w:r>
    </w:p>
    <w:p w:rsidR="00AA6BBD" w:rsidRPr="000E2E5E" w:rsidRDefault="00AA6BBD" w:rsidP="000E2E5E">
      <w:pPr>
        <w:spacing w:after="0"/>
        <w:jc w:val="both"/>
        <w:rPr>
          <w:rStyle w:val="tpa1"/>
          <w:rFonts w:ascii="Trebuchet MS" w:hAnsi="Trebuchet MS"/>
          <w:b/>
          <w:u w:val="single"/>
          <w:lang w:val="ro-RO"/>
        </w:rPr>
      </w:pPr>
      <w:r w:rsidRPr="000E2E5E">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A6BBD" w:rsidRPr="000E2E5E" w:rsidRDefault="00AA6BBD" w:rsidP="000E2E5E">
      <w:pPr>
        <w:numPr>
          <w:ilvl w:val="0"/>
          <w:numId w:val="3"/>
        </w:numPr>
        <w:tabs>
          <w:tab w:val="clear" w:pos="1440"/>
          <w:tab w:val="num" w:pos="180"/>
        </w:tabs>
        <w:spacing w:after="0"/>
        <w:ind w:left="0" w:firstLine="0"/>
        <w:jc w:val="both"/>
        <w:rPr>
          <w:rFonts w:ascii="Trebuchet MS" w:hAnsi="Trebuchet MS"/>
          <w:b/>
          <w:u w:val="single"/>
          <w:lang w:val="ro-RO"/>
        </w:rPr>
      </w:pPr>
      <w:r w:rsidRPr="000E2E5E">
        <w:rPr>
          <w:rFonts w:ascii="Trebuchet MS" w:hAnsi="Trebuchet MS"/>
          <w:lang w:val="ro-RO"/>
        </w:rPr>
        <w:t>se vor lua toate măsurile pentru evitarea poluărilor accidentale, iar în cazul unor astfel de incidente, se va acţiona imediat  pentru a controla, izola, elimina poluarea;</w:t>
      </w:r>
    </w:p>
    <w:p w:rsidR="004F6CC8" w:rsidRDefault="004F6CC8" w:rsidP="000E2E5E">
      <w:pPr>
        <w:spacing w:after="0"/>
        <w:jc w:val="both"/>
        <w:rPr>
          <w:rFonts w:ascii="Trebuchet MS" w:hAnsi="Trebuchet MS"/>
          <w:b/>
          <w:bCs/>
          <w:i/>
          <w:u w:val="single"/>
          <w:lang w:val="ro-RO"/>
        </w:rPr>
      </w:pPr>
    </w:p>
    <w:p w:rsidR="00AA6BBD" w:rsidRPr="000E2E5E" w:rsidRDefault="00AA6BBD" w:rsidP="000E2E5E">
      <w:pPr>
        <w:spacing w:after="0"/>
        <w:jc w:val="both"/>
        <w:rPr>
          <w:rFonts w:ascii="Trebuchet MS" w:hAnsi="Trebuchet MS"/>
          <w:b/>
          <w:bCs/>
          <w:i/>
          <w:u w:val="single"/>
          <w:lang w:val="ro-RO"/>
        </w:rPr>
      </w:pPr>
      <w:r w:rsidRPr="000E2E5E">
        <w:rPr>
          <w:rFonts w:ascii="Trebuchet MS" w:hAnsi="Trebuchet MS"/>
          <w:b/>
          <w:bCs/>
          <w:i/>
          <w:u w:val="single"/>
          <w:lang w:val="ro-RO"/>
        </w:rPr>
        <w:t>Monitorizarea</w:t>
      </w:r>
    </w:p>
    <w:p w:rsidR="00AA6BBD" w:rsidRPr="000E2E5E" w:rsidRDefault="00AA6BBD" w:rsidP="000E2E5E">
      <w:pPr>
        <w:spacing w:after="0"/>
        <w:jc w:val="both"/>
        <w:rPr>
          <w:rFonts w:ascii="Trebuchet MS" w:hAnsi="Trebuchet MS"/>
          <w:bCs/>
          <w:lang w:val="ro-RO"/>
        </w:rPr>
      </w:pPr>
      <w:r w:rsidRPr="000E2E5E">
        <w:rPr>
          <w:rFonts w:ascii="Trebuchet MS" w:hAnsi="Trebuchet MS"/>
          <w:b/>
          <w:bCs/>
          <w:lang w:val="ro-RO"/>
        </w:rPr>
        <w:t>În timpul implementării proiectului:</w:t>
      </w:r>
      <w:r w:rsidRPr="000E2E5E">
        <w:rPr>
          <w:rFonts w:ascii="Trebuchet MS" w:hAnsi="Trebuchet MS"/>
          <w:bCs/>
          <w:lang w:val="ro-RO"/>
        </w:rPr>
        <w:t xml:space="preserve"> în scopul eliminării eventualelor disfuncţionalităţi, pe întreaga durată a şantierului vor fi supravegheate:</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buna funcţionare a utilajelor;</w:t>
      </w:r>
    </w:p>
    <w:p w:rsidR="00AA6BBD" w:rsidRPr="000E2E5E" w:rsidRDefault="00AA6BBD" w:rsidP="000E2E5E">
      <w:pPr>
        <w:numPr>
          <w:ilvl w:val="0"/>
          <w:numId w:val="2"/>
        </w:numPr>
        <w:spacing w:after="0"/>
        <w:jc w:val="both"/>
        <w:rPr>
          <w:rFonts w:ascii="Trebuchet MS" w:hAnsi="Trebuchet MS"/>
          <w:lang w:val="ro-RO"/>
        </w:rPr>
      </w:pPr>
      <w:r w:rsidRPr="000E2E5E">
        <w:rPr>
          <w:rFonts w:ascii="Trebuchet MS" w:hAnsi="Trebuchet MS"/>
          <w:lang w:val="ro-RO"/>
        </w:rPr>
        <w:t>modul de depozitare a materialelor de construcţie, al deşeurilor/ valorificare şi monitorizarea cantităţilor de  deşeuri generate;</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respectarea normelor de securitate, respectiv a normelor de securitate a muncii;</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respectarea măsurilor de reducere a poluării;</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refacerea la sfârşitul lucrărilor a zonelor afectate.</w:t>
      </w:r>
    </w:p>
    <w:p w:rsidR="00AA6BBD" w:rsidRPr="000E2E5E" w:rsidRDefault="00AA6BBD" w:rsidP="000E2E5E">
      <w:pPr>
        <w:spacing w:after="0"/>
        <w:ind w:firstLine="709"/>
        <w:jc w:val="both"/>
        <w:rPr>
          <w:rStyle w:val="tpa"/>
          <w:rFonts w:ascii="Trebuchet MS" w:eastAsia="Times New Roman" w:hAnsi="Trebuchet MS"/>
          <w:i/>
          <w:lang w:eastAsia="ro-RO"/>
        </w:rPr>
      </w:pPr>
      <w:r w:rsidRPr="000E2E5E">
        <w:rPr>
          <w:rFonts w:ascii="Trebuchet MS" w:eastAsia="Times New Roman" w:hAnsi="Trebuchet MS"/>
          <w:b/>
          <w:i/>
          <w:lang w:eastAsia="ro-RO"/>
        </w:rPr>
        <w:t>Proiectul propus nu necesită parcurgerea celorlalte etape ale procedurilor de evaluare a impactului asupra mediului</w:t>
      </w:r>
      <w:r w:rsidRPr="000E2E5E">
        <w:rPr>
          <w:rFonts w:ascii="Trebuchet MS" w:eastAsia="Times New Roman" w:hAnsi="Trebuchet MS"/>
          <w:i/>
          <w:lang w:eastAsia="ro-RO"/>
        </w:rPr>
        <w:t>.</w:t>
      </w:r>
    </w:p>
    <w:p w:rsidR="00AA6BBD" w:rsidRPr="000E2E5E" w:rsidRDefault="00AA6BBD" w:rsidP="000E2E5E">
      <w:pPr>
        <w:shd w:val="clear" w:color="auto" w:fill="FFFFFF"/>
        <w:spacing w:after="0"/>
        <w:ind w:firstLine="708"/>
        <w:jc w:val="both"/>
        <w:rPr>
          <w:rFonts w:ascii="Trebuchet MS" w:hAnsi="Trebuchet MS"/>
          <w:color w:val="000000"/>
        </w:rPr>
      </w:pPr>
      <w:r w:rsidRPr="000E2E5E">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6BBD" w:rsidRPr="000E2E5E" w:rsidRDefault="00AA6BBD" w:rsidP="000E2E5E">
      <w:pPr>
        <w:shd w:val="clear" w:color="auto" w:fill="FFFFFF"/>
        <w:spacing w:after="0"/>
        <w:ind w:firstLine="708"/>
        <w:jc w:val="both"/>
        <w:rPr>
          <w:rFonts w:ascii="Trebuchet MS" w:hAnsi="Trebuchet MS"/>
          <w:color w:val="000000"/>
        </w:rPr>
      </w:pPr>
      <w:bookmarkStart w:id="2" w:name="do|ax5^I|pa35"/>
      <w:bookmarkEnd w:id="2"/>
      <w:r w:rsidRPr="000E2E5E">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0E2E5E">
          <w:rPr>
            <w:rStyle w:val="Hyperlink"/>
            <w:rFonts w:ascii="Trebuchet MS" w:hAnsi="Trebuchet MS"/>
            <w:b/>
            <w:bCs/>
            <w:color w:val="333399"/>
          </w:rPr>
          <w:t>554/2004</w:t>
        </w:r>
      </w:hyperlink>
      <w:r w:rsidRPr="000E2E5E">
        <w:rPr>
          <w:rStyle w:val="tpa"/>
          <w:rFonts w:ascii="Trebuchet MS" w:hAnsi="Trebuchet MS"/>
          <w:color w:val="000000"/>
        </w:rPr>
        <w:t>, cu modificările şi completările ulterioare.</w:t>
      </w:r>
    </w:p>
    <w:p w:rsidR="00AA6BBD" w:rsidRPr="000E2E5E" w:rsidRDefault="00AA6BBD" w:rsidP="000E2E5E">
      <w:pPr>
        <w:shd w:val="clear" w:color="auto" w:fill="FFFFFF"/>
        <w:spacing w:after="0"/>
        <w:ind w:firstLine="708"/>
        <w:jc w:val="both"/>
        <w:rPr>
          <w:rFonts w:ascii="Trebuchet MS" w:hAnsi="Trebuchet MS"/>
          <w:color w:val="000000"/>
        </w:rPr>
      </w:pPr>
      <w:bookmarkStart w:id="3" w:name="do|ax5^I|pa36"/>
      <w:bookmarkEnd w:id="3"/>
      <w:r w:rsidRPr="000E2E5E">
        <w:rPr>
          <w:rStyle w:val="tpa"/>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A6BBD" w:rsidRPr="000E2E5E" w:rsidRDefault="00AA6BBD" w:rsidP="000E2E5E">
      <w:pPr>
        <w:shd w:val="clear" w:color="auto" w:fill="FFFFFF"/>
        <w:spacing w:after="0"/>
        <w:ind w:firstLine="708"/>
        <w:jc w:val="both"/>
        <w:rPr>
          <w:rFonts w:ascii="Trebuchet MS" w:hAnsi="Trebuchet MS"/>
          <w:color w:val="000000"/>
        </w:rPr>
      </w:pPr>
      <w:bookmarkStart w:id="4" w:name="do|ax5^I|pa37"/>
      <w:bookmarkEnd w:id="4"/>
      <w:r w:rsidRPr="000E2E5E">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6BBD" w:rsidRPr="000E2E5E" w:rsidRDefault="00AA6BBD" w:rsidP="000E2E5E">
      <w:pPr>
        <w:shd w:val="clear" w:color="auto" w:fill="FFFFFF"/>
        <w:spacing w:after="0"/>
        <w:ind w:firstLine="708"/>
        <w:jc w:val="both"/>
        <w:rPr>
          <w:rStyle w:val="tpa"/>
          <w:rFonts w:ascii="Trebuchet MS" w:hAnsi="Trebuchet MS"/>
          <w:color w:val="000000"/>
        </w:rPr>
      </w:pPr>
      <w:bookmarkStart w:id="5" w:name="do|ax5^I|pa38"/>
      <w:bookmarkEnd w:id="5"/>
      <w:r w:rsidRPr="000E2E5E">
        <w:rPr>
          <w:rStyle w:val="tpa"/>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6" w:name="do|ax5^I|pa39"/>
      <w:bookmarkEnd w:id="6"/>
    </w:p>
    <w:p w:rsidR="00AA6BBD" w:rsidRPr="000E2E5E" w:rsidRDefault="00AA6BBD" w:rsidP="000E2E5E">
      <w:pPr>
        <w:shd w:val="clear" w:color="auto" w:fill="FFFFFF"/>
        <w:spacing w:after="0"/>
        <w:ind w:firstLine="708"/>
        <w:jc w:val="both"/>
        <w:rPr>
          <w:rFonts w:ascii="Trebuchet MS" w:hAnsi="Trebuchet MS"/>
          <w:color w:val="000000"/>
        </w:rPr>
      </w:pPr>
      <w:r w:rsidRPr="000E2E5E">
        <w:rPr>
          <w:rStyle w:val="tpa"/>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rsidR="00AA6BBD" w:rsidRPr="000E2E5E" w:rsidRDefault="00AA6BBD" w:rsidP="000E2E5E">
      <w:pPr>
        <w:shd w:val="clear" w:color="auto" w:fill="FFFFFF"/>
        <w:spacing w:after="0"/>
        <w:ind w:firstLine="708"/>
        <w:jc w:val="both"/>
        <w:rPr>
          <w:rFonts w:ascii="Trebuchet MS" w:hAnsi="Trebuchet MS"/>
          <w:color w:val="000000"/>
        </w:rPr>
      </w:pPr>
      <w:bookmarkStart w:id="7" w:name="do|ax5^I|pa40"/>
      <w:bookmarkEnd w:id="7"/>
      <w:r w:rsidRPr="000E2E5E">
        <w:rPr>
          <w:rStyle w:val="tpa"/>
          <w:rFonts w:ascii="Trebuchet MS" w:hAnsi="Trebuchet MS"/>
          <w:color w:val="000000"/>
        </w:rPr>
        <w:t>Procedura de soluţionare a plângerii prealabile prevăzută la art. 22 alin. (1) este gratuită şi trebuie să fie echitabilă, rapidă şi corectă.</w:t>
      </w:r>
    </w:p>
    <w:p w:rsidR="00AA6BBD" w:rsidRPr="000E2E5E" w:rsidRDefault="00AA6BBD" w:rsidP="000E2E5E">
      <w:pPr>
        <w:shd w:val="clear" w:color="auto" w:fill="FFFFFF"/>
        <w:spacing w:after="0"/>
        <w:ind w:firstLine="708"/>
        <w:jc w:val="both"/>
        <w:rPr>
          <w:rFonts w:ascii="Trebuchet MS" w:hAnsi="Trebuchet MS"/>
          <w:color w:val="000000"/>
        </w:rPr>
      </w:pPr>
      <w:bookmarkStart w:id="8" w:name="do|ax5^I|pa41"/>
      <w:bookmarkEnd w:id="8"/>
      <w:r w:rsidRPr="000E2E5E">
        <w:rPr>
          <w:rStyle w:val="tpa"/>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7" w:history="1">
        <w:r w:rsidRPr="000E2E5E">
          <w:rPr>
            <w:rStyle w:val="Hyperlink"/>
            <w:rFonts w:ascii="Trebuchet MS" w:hAnsi="Trebuchet MS"/>
            <w:b/>
            <w:bCs/>
            <w:color w:val="333399"/>
          </w:rPr>
          <w:t>554/2004</w:t>
        </w:r>
      </w:hyperlink>
      <w:r w:rsidRPr="000E2E5E">
        <w:rPr>
          <w:rStyle w:val="tpa"/>
          <w:rFonts w:ascii="Trebuchet MS" w:hAnsi="Trebuchet MS"/>
          <w:color w:val="000000"/>
        </w:rPr>
        <w:t>, cu modificările şi completările ulterioare.</w:t>
      </w:r>
    </w:p>
    <w:p w:rsidR="00AA6BBD" w:rsidRPr="000E2E5E" w:rsidRDefault="00AA6BBD" w:rsidP="000E2E5E">
      <w:pPr>
        <w:spacing w:after="0"/>
        <w:jc w:val="both"/>
        <w:rPr>
          <w:rFonts w:ascii="Trebuchet MS" w:hAnsi="Trebuchet MS"/>
          <w:b/>
        </w:rPr>
      </w:pPr>
      <w:bookmarkStart w:id="9" w:name="do|ax5^I|pa42"/>
      <w:bookmarkEnd w:id="9"/>
    </w:p>
    <w:p w:rsidR="00AA6BBD" w:rsidRPr="000E2E5E" w:rsidRDefault="00AA6BBD" w:rsidP="000E2E5E">
      <w:pPr>
        <w:spacing w:after="0"/>
        <w:jc w:val="center"/>
        <w:rPr>
          <w:rFonts w:ascii="Trebuchet MS" w:hAnsi="Trebuchet MS"/>
          <w:b/>
        </w:rPr>
      </w:pPr>
    </w:p>
    <w:p w:rsidR="00EE06DB" w:rsidRDefault="00EE06DB" w:rsidP="000E2E5E">
      <w:pPr>
        <w:spacing w:after="0"/>
        <w:jc w:val="center"/>
        <w:rPr>
          <w:rFonts w:ascii="Trebuchet MS" w:hAnsi="Trebuchet MS"/>
          <w:b/>
        </w:rPr>
      </w:pPr>
    </w:p>
    <w:p w:rsidR="00AA6BBD" w:rsidRDefault="00AA6BBD" w:rsidP="000E2E5E">
      <w:pPr>
        <w:spacing w:after="0"/>
        <w:jc w:val="center"/>
        <w:rPr>
          <w:rFonts w:ascii="Trebuchet MS" w:hAnsi="Trebuchet MS"/>
          <w:b/>
        </w:rPr>
      </w:pPr>
    </w:p>
    <w:p w:rsidR="00AA6BBD" w:rsidRPr="006322F0" w:rsidRDefault="00AA6BBD" w:rsidP="000E2E5E">
      <w:pPr>
        <w:spacing w:after="0"/>
        <w:jc w:val="center"/>
        <w:rPr>
          <w:rFonts w:ascii="Trebuchet MS" w:hAnsi="Trebuchet MS"/>
        </w:rPr>
      </w:pPr>
      <w:r w:rsidRPr="006322F0">
        <w:rPr>
          <w:rFonts w:ascii="Trebuchet MS" w:hAnsi="Trebuchet MS"/>
          <w:b/>
        </w:rPr>
        <w:t>DIRECTOR EXECUTIV</w:t>
      </w:r>
      <w:r w:rsidRPr="006322F0">
        <w:rPr>
          <w:rFonts w:ascii="Trebuchet MS" w:hAnsi="Trebuchet MS"/>
        </w:rPr>
        <w:t>,</w:t>
      </w:r>
    </w:p>
    <w:p w:rsidR="00AA6BBD" w:rsidRPr="006322F0" w:rsidRDefault="00AA6BBD" w:rsidP="000E2E5E">
      <w:pPr>
        <w:spacing w:after="0"/>
        <w:jc w:val="center"/>
        <w:rPr>
          <w:rFonts w:ascii="Trebuchet MS" w:hAnsi="Trebuchet MS"/>
        </w:rPr>
      </w:pPr>
      <w:r w:rsidRPr="006322F0">
        <w:rPr>
          <w:rFonts w:ascii="Trebuchet MS" w:hAnsi="Trebuchet MS"/>
        </w:rPr>
        <w:t>Maria MORCOAȘE</w:t>
      </w:r>
    </w:p>
    <w:p w:rsidR="00AA6BBD" w:rsidRPr="006322F0" w:rsidRDefault="00AA6BBD" w:rsidP="000E2E5E">
      <w:pPr>
        <w:spacing w:after="0"/>
        <w:jc w:val="both"/>
        <w:rPr>
          <w:rFonts w:ascii="Trebuchet MS" w:hAnsi="Trebuchet MS"/>
        </w:rPr>
      </w:pPr>
    </w:p>
    <w:p w:rsidR="00AA6BBD" w:rsidRDefault="00AA6BBD" w:rsidP="000E2E5E">
      <w:pPr>
        <w:spacing w:after="0"/>
        <w:jc w:val="both"/>
        <w:rPr>
          <w:rFonts w:ascii="Trebuchet MS" w:hAnsi="Trebuchet MS"/>
        </w:rPr>
      </w:pPr>
    </w:p>
    <w:p w:rsidR="00AA6BBD" w:rsidRDefault="00AA6BBD" w:rsidP="000E2E5E">
      <w:pPr>
        <w:spacing w:after="0"/>
        <w:jc w:val="both"/>
        <w:rPr>
          <w:rFonts w:ascii="Trebuchet MS" w:hAnsi="Trebuchet MS"/>
        </w:rPr>
      </w:pPr>
    </w:p>
    <w:p w:rsidR="000E2E5E" w:rsidRDefault="000E2E5E" w:rsidP="000E2E5E">
      <w:pPr>
        <w:spacing w:after="0"/>
        <w:jc w:val="both"/>
        <w:rPr>
          <w:rFonts w:ascii="Trebuchet MS" w:hAnsi="Trebuchet MS"/>
        </w:rPr>
      </w:pPr>
    </w:p>
    <w:p w:rsidR="000E2E5E" w:rsidRDefault="000E2E5E" w:rsidP="000E2E5E">
      <w:pPr>
        <w:spacing w:after="0"/>
        <w:jc w:val="both"/>
        <w:rPr>
          <w:rFonts w:ascii="Trebuchet MS" w:hAnsi="Trebuchet MS"/>
        </w:rPr>
      </w:pPr>
    </w:p>
    <w:p w:rsidR="000E2E5E" w:rsidRPr="006322F0" w:rsidRDefault="000E2E5E" w:rsidP="000E2E5E">
      <w:pPr>
        <w:spacing w:after="0"/>
        <w:jc w:val="both"/>
        <w:rPr>
          <w:rFonts w:ascii="Trebuchet MS" w:hAnsi="Trebuchet MS"/>
        </w:rPr>
      </w:pPr>
    </w:p>
    <w:tbl>
      <w:tblPr>
        <w:tblW w:w="10173" w:type="dxa"/>
        <w:tblLook w:val="04A0" w:firstRow="1" w:lastRow="0" w:firstColumn="1" w:lastColumn="0" w:noHBand="0" w:noVBand="1"/>
      </w:tblPr>
      <w:tblGrid>
        <w:gridCol w:w="4789"/>
        <w:gridCol w:w="5384"/>
      </w:tblGrid>
      <w:tr w:rsidR="00AA6BBD" w:rsidRPr="006322F0" w:rsidTr="000E2E5E">
        <w:trPr>
          <w:trHeight w:val="1145"/>
        </w:trPr>
        <w:tc>
          <w:tcPr>
            <w:tcW w:w="4789" w:type="dxa"/>
            <w:shd w:val="clear" w:color="auto" w:fill="auto"/>
          </w:tcPr>
          <w:p w:rsidR="00AA6BBD" w:rsidRPr="006322F0" w:rsidRDefault="00AA6BBD" w:rsidP="000E2E5E">
            <w:pPr>
              <w:spacing w:after="0"/>
              <w:jc w:val="both"/>
              <w:rPr>
                <w:rFonts w:ascii="Trebuchet MS" w:hAnsi="Trebuchet MS"/>
                <w:b/>
              </w:rPr>
            </w:pPr>
            <w:r w:rsidRPr="006322F0">
              <w:rPr>
                <w:rFonts w:ascii="Trebuchet MS" w:hAnsi="Trebuchet MS"/>
                <w:b/>
              </w:rPr>
              <w:t xml:space="preserve">Șef Serviciu A.A.A. </w:t>
            </w:r>
          </w:p>
          <w:p w:rsidR="00AA6BBD" w:rsidRPr="006322F0" w:rsidRDefault="00AA6BBD" w:rsidP="000E2E5E">
            <w:pPr>
              <w:spacing w:after="0"/>
              <w:jc w:val="both"/>
              <w:rPr>
                <w:rFonts w:ascii="Trebuchet MS" w:hAnsi="Trebuchet MS"/>
                <w:b/>
              </w:rPr>
            </w:pPr>
            <w:r w:rsidRPr="006322F0">
              <w:rPr>
                <w:rFonts w:ascii="Trebuchet MS" w:hAnsi="Trebuchet MS"/>
              </w:rPr>
              <w:t xml:space="preserve">Florian STĂNCESCU                           </w:t>
            </w:r>
          </w:p>
          <w:p w:rsidR="00AA6BBD" w:rsidRDefault="00AA6BBD" w:rsidP="000E2E5E">
            <w:pPr>
              <w:spacing w:after="0"/>
              <w:jc w:val="both"/>
              <w:rPr>
                <w:rFonts w:ascii="Trebuchet MS" w:hAnsi="Trebuchet MS"/>
              </w:rPr>
            </w:pPr>
            <w:r w:rsidRPr="006322F0">
              <w:rPr>
                <w:rFonts w:ascii="Trebuchet MS" w:hAnsi="Trebuchet MS"/>
              </w:rPr>
              <w:t xml:space="preserve">                          </w:t>
            </w:r>
          </w:p>
          <w:p w:rsidR="00CC0D24" w:rsidRDefault="00CC0D24" w:rsidP="000E2E5E">
            <w:pPr>
              <w:spacing w:after="0"/>
              <w:jc w:val="both"/>
              <w:rPr>
                <w:rFonts w:ascii="Trebuchet MS" w:hAnsi="Trebuchet MS"/>
              </w:rPr>
            </w:pPr>
          </w:p>
          <w:p w:rsidR="000E2E5E" w:rsidRPr="006322F0" w:rsidRDefault="000E2E5E" w:rsidP="000E2E5E">
            <w:pPr>
              <w:spacing w:after="0"/>
              <w:jc w:val="both"/>
              <w:rPr>
                <w:rFonts w:ascii="Trebuchet MS" w:hAnsi="Trebuchet MS"/>
              </w:rPr>
            </w:pPr>
          </w:p>
        </w:tc>
        <w:tc>
          <w:tcPr>
            <w:tcW w:w="5384" w:type="dxa"/>
            <w:shd w:val="clear" w:color="auto" w:fill="auto"/>
          </w:tcPr>
          <w:p w:rsidR="00AA6BBD" w:rsidRPr="006322F0" w:rsidRDefault="00AA6BBD" w:rsidP="000E2E5E">
            <w:pPr>
              <w:spacing w:after="0"/>
              <w:jc w:val="both"/>
              <w:rPr>
                <w:rFonts w:ascii="Trebuchet MS" w:hAnsi="Trebuchet MS"/>
                <w:b/>
              </w:rPr>
            </w:pPr>
            <w:r w:rsidRPr="006322F0">
              <w:rPr>
                <w:rFonts w:ascii="Trebuchet MS" w:hAnsi="Trebuchet MS"/>
                <w:b/>
              </w:rPr>
              <w:t xml:space="preserve">              </w:t>
            </w:r>
            <w:r w:rsidR="000E2E5E">
              <w:rPr>
                <w:rFonts w:ascii="Trebuchet MS" w:hAnsi="Trebuchet MS"/>
                <w:b/>
              </w:rPr>
              <w:t xml:space="preserve">                     </w:t>
            </w:r>
            <w:r w:rsidRPr="006322F0">
              <w:rPr>
                <w:rFonts w:ascii="Trebuchet MS" w:hAnsi="Trebuchet MS"/>
                <w:b/>
              </w:rPr>
              <w:t xml:space="preserve">  Intocmit,</w:t>
            </w:r>
          </w:p>
          <w:p w:rsidR="00AA6BBD" w:rsidRPr="006322F0" w:rsidRDefault="00AA6BBD" w:rsidP="000E2E5E">
            <w:pPr>
              <w:spacing w:after="0"/>
              <w:jc w:val="both"/>
              <w:rPr>
                <w:rFonts w:ascii="Trebuchet MS" w:hAnsi="Trebuchet MS"/>
              </w:rPr>
            </w:pPr>
            <w:r w:rsidRPr="006322F0">
              <w:rPr>
                <w:rFonts w:ascii="Trebuchet MS" w:hAnsi="Trebuchet MS"/>
              </w:rPr>
              <w:t xml:space="preserve"> </w:t>
            </w:r>
            <w:r w:rsidR="000E2E5E">
              <w:rPr>
                <w:rFonts w:ascii="Trebuchet MS" w:hAnsi="Trebuchet MS"/>
              </w:rPr>
              <w:t xml:space="preserve">                     </w:t>
            </w:r>
            <w:r w:rsidRPr="006322F0">
              <w:rPr>
                <w:rFonts w:ascii="Trebuchet MS" w:hAnsi="Trebuchet MS"/>
              </w:rPr>
              <w:t>consilier A.A.A  Mădălina  CURSARU</w:t>
            </w:r>
          </w:p>
          <w:p w:rsidR="00AA6BBD" w:rsidRPr="006322F0" w:rsidRDefault="00AA6BBD" w:rsidP="000E2E5E">
            <w:pPr>
              <w:spacing w:after="0"/>
              <w:jc w:val="both"/>
              <w:rPr>
                <w:rFonts w:ascii="Trebuchet MS" w:hAnsi="Trebuchet MS"/>
              </w:rPr>
            </w:pPr>
          </w:p>
          <w:p w:rsidR="00AA6BBD" w:rsidRDefault="00AA6BBD" w:rsidP="000E2E5E">
            <w:pPr>
              <w:spacing w:after="0"/>
              <w:jc w:val="both"/>
              <w:rPr>
                <w:rFonts w:ascii="Trebuchet MS" w:hAnsi="Trebuchet MS"/>
              </w:rPr>
            </w:pPr>
            <w:r w:rsidRPr="006322F0">
              <w:rPr>
                <w:rFonts w:ascii="Trebuchet MS" w:hAnsi="Trebuchet MS"/>
              </w:rPr>
              <w:t xml:space="preserve">           </w:t>
            </w:r>
          </w:p>
          <w:p w:rsidR="000E2E5E" w:rsidRDefault="00AA6BBD" w:rsidP="000E2E5E">
            <w:pPr>
              <w:spacing w:after="0"/>
              <w:jc w:val="both"/>
              <w:rPr>
                <w:rFonts w:ascii="Trebuchet MS" w:hAnsi="Trebuchet MS"/>
              </w:rPr>
            </w:pPr>
            <w:r w:rsidRPr="006322F0">
              <w:rPr>
                <w:rFonts w:ascii="Trebuchet MS" w:hAnsi="Trebuchet MS"/>
              </w:rPr>
              <w:t xml:space="preserve">                        </w:t>
            </w:r>
          </w:p>
          <w:p w:rsidR="00AA6BBD" w:rsidRPr="006322F0" w:rsidRDefault="00AA6BBD" w:rsidP="000E2E5E">
            <w:pPr>
              <w:spacing w:after="0"/>
              <w:jc w:val="both"/>
              <w:rPr>
                <w:rFonts w:ascii="Trebuchet MS" w:hAnsi="Trebuchet MS"/>
              </w:rPr>
            </w:pPr>
            <w:r w:rsidRPr="006322F0">
              <w:rPr>
                <w:rFonts w:ascii="Trebuchet MS" w:hAnsi="Trebuchet MS"/>
              </w:rPr>
              <w:t xml:space="preserve">              </w:t>
            </w:r>
          </w:p>
        </w:tc>
      </w:tr>
      <w:tr w:rsidR="00AA6BBD" w:rsidRPr="00017A89" w:rsidTr="000E2E5E">
        <w:trPr>
          <w:trHeight w:val="836"/>
        </w:trPr>
        <w:tc>
          <w:tcPr>
            <w:tcW w:w="4789" w:type="dxa"/>
            <w:shd w:val="clear" w:color="auto" w:fill="auto"/>
          </w:tcPr>
          <w:p w:rsidR="00AA6BBD" w:rsidRPr="006322F0" w:rsidRDefault="00AA6BBD" w:rsidP="000E2E5E">
            <w:pPr>
              <w:spacing w:after="0"/>
              <w:jc w:val="both"/>
              <w:rPr>
                <w:rFonts w:ascii="Trebuchet MS" w:hAnsi="Trebuchet MS"/>
                <w:b/>
              </w:rPr>
            </w:pPr>
            <w:r w:rsidRPr="006322F0">
              <w:rPr>
                <w:rFonts w:ascii="Trebuchet MS" w:hAnsi="Trebuchet MS"/>
                <w:b/>
                <w:noProof/>
                <w:lang w:val="ro-RO" w:eastAsia="ro-RO"/>
              </w:rPr>
              <mc:AlternateContent>
                <mc:Choice Requires="wps">
                  <w:drawing>
                    <wp:anchor distT="0" distB="0" distL="114300" distR="114300" simplePos="0" relativeHeight="251659264" behindDoc="0" locked="0" layoutInCell="1" allowOverlap="1" wp14:anchorId="1760E7E2" wp14:editId="7BAC8A7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FE2E6F"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rebuchet MS" w:hAnsi="Trebuchet MS"/>
                <w:b/>
              </w:rPr>
              <w:t xml:space="preserve"> </w:t>
            </w:r>
            <w:r w:rsidRPr="006322F0">
              <w:rPr>
                <w:rFonts w:ascii="Trebuchet MS" w:hAnsi="Trebuchet MS"/>
                <w:b/>
              </w:rPr>
              <w:t xml:space="preserve">Șef Serviciu C.F.M. </w:t>
            </w:r>
          </w:p>
          <w:p w:rsidR="00AA6BBD" w:rsidRPr="006322F0" w:rsidRDefault="00AA6BBD" w:rsidP="000E2E5E">
            <w:pPr>
              <w:spacing w:after="0"/>
              <w:jc w:val="both"/>
              <w:rPr>
                <w:rFonts w:ascii="Trebuchet MS" w:hAnsi="Trebuchet MS"/>
              </w:rPr>
            </w:pPr>
            <w:r>
              <w:rPr>
                <w:rFonts w:ascii="Trebuchet MS" w:hAnsi="Trebuchet MS"/>
              </w:rPr>
              <w:t xml:space="preserve"> </w:t>
            </w:r>
            <w:r w:rsidRPr="006322F0">
              <w:rPr>
                <w:rFonts w:ascii="Trebuchet MS" w:hAnsi="Trebuchet MS"/>
              </w:rPr>
              <w:t>Laura Gabriela BRICEAG</w:t>
            </w:r>
          </w:p>
          <w:p w:rsidR="00AA6BBD" w:rsidRPr="006322F0" w:rsidRDefault="00AA6BBD" w:rsidP="000E2E5E">
            <w:pPr>
              <w:spacing w:after="0"/>
              <w:jc w:val="both"/>
              <w:rPr>
                <w:rFonts w:ascii="Trebuchet MS" w:hAnsi="Trebuchet MS"/>
              </w:rPr>
            </w:pPr>
            <w:r w:rsidRPr="006322F0">
              <w:rPr>
                <w:rFonts w:ascii="Trebuchet MS" w:hAnsi="Trebuchet MS"/>
              </w:rPr>
              <w:t xml:space="preserve">   </w:t>
            </w:r>
          </w:p>
        </w:tc>
        <w:tc>
          <w:tcPr>
            <w:tcW w:w="5384" w:type="dxa"/>
            <w:shd w:val="clear" w:color="auto" w:fill="auto"/>
          </w:tcPr>
          <w:p w:rsidR="00AA6BBD" w:rsidRPr="00017A89" w:rsidRDefault="00AA6BBD" w:rsidP="000E2E5E">
            <w:pPr>
              <w:spacing w:after="0"/>
              <w:jc w:val="both"/>
              <w:rPr>
                <w:rFonts w:ascii="Trebuchet MS" w:hAnsi="Trebuchet MS"/>
              </w:rPr>
            </w:pPr>
            <w:r w:rsidRPr="00017A89">
              <w:rPr>
                <w:rFonts w:ascii="Trebuchet MS" w:hAnsi="Trebuchet MS"/>
              </w:rPr>
              <w:t xml:space="preserve">                                     </w:t>
            </w:r>
          </w:p>
          <w:p w:rsidR="00AA6BBD" w:rsidRPr="00017A89" w:rsidRDefault="00AA6BBD" w:rsidP="000E2E5E">
            <w:pPr>
              <w:spacing w:after="0"/>
              <w:jc w:val="both"/>
              <w:rPr>
                <w:rFonts w:ascii="Trebuchet MS" w:hAnsi="Trebuchet MS"/>
              </w:rPr>
            </w:pPr>
            <w:r w:rsidRPr="00017A89">
              <w:rPr>
                <w:rFonts w:ascii="Trebuchet MS" w:hAnsi="Trebuchet MS"/>
              </w:rPr>
              <w:t xml:space="preserve"> </w:t>
            </w:r>
            <w:r w:rsidR="000E2E5E" w:rsidRPr="00017A89">
              <w:rPr>
                <w:rFonts w:ascii="Trebuchet MS" w:hAnsi="Trebuchet MS"/>
              </w:rPr>
              <w:t xml:space="preserve">                 </w:t>
            </w:r>
            <w:r w:rsidRPr="00017A89">
              <w:rPr>
                <w:rFonts w:ascii="Trebuchet MS" w:hAnsi="Trebuchet MS"/>
              </w:rPr>
              <w:t xml:space="preserve">consilier C.F.M.  Raluca-Elena PANTURU    </w:t>
            </w:r>
          </w:p>
          <w:p w:rsidR="00AA6BBD" w:rsidRPr="00017A89" w:rsidRDefault="00AA6BBD" w:rsidP="000E2E5E">
            <w:pPr>
              <w:spacing w:after="0"/>
              <w:jc w:val="both"/>
              <w:rPr>
                <w:rFonts w:ascii="Trebuchet MS" w:hAnsi="Trebuchet MS"/>
                <w:b/>
              </w:rPr>
            </w:pPr>
            <w:r w:rsidRPr="00017A89">
              <w:rPr>
                <w:rFonts w:ascii="Trebuchet MS" w:hAnsi="Trebuchet MS"/>
              </w:rPr>
              <w:t xml:space="preserve">                           </w:t>
            </w:r>
          </w:p>
          <w:p w:rsidR="00AA6BBD" w:rsidRPr="00017A89" w:rsidRDefault="00AA6BBD" w:rsidP="000E2E5E">
            <w:pPr>
              <w:spacing w:after="0"/>
              <w:jc w:val="both"/>
              <w:rPr>
                <w:rFonts w:ascii="Trebuchet MS" w:hAnsi="Trebuchet MS"/>
                <w:b/>
              </w:rPr>
            </w:pPr>
            <w:r w:rsidRPr="00017A89">
              <w:rPr>
                <w:rFonts w:ascii="Trebuchet MS" w:hAnsi="Trebuchet MS"/>
              </w:rPr>
              <w:t xml:space="preserve">        </w:t>
            </w:r>
          </w:p>
        </w:tc>
      </w:tr>
    </w:tbl>
    <w:p w:rsidR="00AA6BBD" w:rsidRPr="006322F0" w:rsidRDefault="00AA6BBD" w:rsidP="000E2E5E">
      <w:pPr>
        <w:spacing w:after="0"/>
        <w:jc w:val="both"/>
        <w:rPr>
          <w:rFonts w:ascii="Trebuchet MS" w:hAnsi="Trebuchet MS"/>
          <w:lang w:val="pt-BR"/>
        </w:rPr>
      </w:pPr>
    </w:p>
    <w:p w:rsidR="00AA6BBD" w:rsidRPr="006322F0" w:rsidRDefault="00AA6BBD" w:rsidP="000E2E5E">
      <w:pPr>
        <w:spacing w:after="0"/>
        <w:jc w:val="both"/>
        <w:rPr>
          <w:rFonts w:ascii="Trebuchet MS" w:hAnsi="Trebuchet MS"/>
        </w:rPr>
      </w:pPr>
    </w:p>
    <w:p w:rsidR="00AA6BBD" w:rsidRPr="006322F0" w:rsidRDefault="00AA6BBD" w:rsidP="000E2E5E">
      <w:pPr>
        <w:spacing w:after="0"/>
        <w:jc w:val="both"/>
        <w:rPr>
          <w:rFonts w:ascii="Trebuchet MS" w:hAnsi="Trebuchet MS"/>
        </w:rPr>
      </w:pPr>
    </w:p>
    <w:p w:rsidR="00AA6BBD" w:rsidRPr="006322F0" w:rsidRDefault="00AA6BBD" w:rsidP="000E2E5E">
      <w:pPr>
        <w:spacing w:after="0"/>
        <w:rPr>
          <w:rFonts w:ascii="Trebuchet MS" w:hAnsi="Trebuchet MS"/>
        </w:rPr>
      </w:pPr>
    </w:p>
    <w:p w:rsidR="006D237B" w:rsidRDefault="006D237B" w:rsidP="000E2E5E"/>
    <w:sectPr w:rsidR="006D237B" w:rsidSect="000F0A4F">
      <w:headerReference w:type="default" r:id="rId18"/>
      <w:footerReference w:type="even" r:id="rId19"/>
      <w:footerReference w:type="default" r:id="rId20"/>
      <w:pgSz w:w="11907" w:h="16839" w:code="9"/>
      <w:pgMar w:top="578" w:right="1134" w:bottom="624" w:left="1134"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B6" w:rsidRDefault="00400EB6">
      <w:pPr>
        <w:spacing w:after="0" w:line="240" w:lineRule="auto"/>
      </w:pPr>
      <w:r>
        <w:separator/>
      </w:r>
    </w:p>
  </w:endnote>
  <w:endnote w:type="continuationSeparator" w:id="0">
    <w:p w:rsidR="00400EB6" w:rsidRDefault="0040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EE06DB"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400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3" w:rsidRPr="0005698C" w:rsidRDefault="00EE06DB" w:rsidP="003D62C3">
    <w:pPr>
      <w:pStyle w:val="Footer"/>
      <w:rPr>
        <w:rFonts w:ascii="Trebuchet MS"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400EB6">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400EB6">
              <w:rPr>
                <w:rFonts w:ascii="Trebuchet MS" w:hAnsi="Trebuchet MS"/>
                <w:b/>
                <w:bCs/>
                <w:noProof/>
                <w:sz w:val="18"/>
                <w:szCs w:val="18"/>
              </w:rPr>
              <w:t>1</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rPr>
      <w:t xml:space="preserve"> </w:t>
    </w:r>
    <w:r w:rsidRPr="0005698C">
      <w:rPr>
        <w:rStyle w:val="footerChar0"/>
        <w:sz w:val="18"/>
        <w:szCs w:val="18"/>
        <w:lang w:val="fr-FR"/>
      </w:rPr>
      <w:t>Str. Calea Ialomiţei, nr. 1, Târgovişte, Cod 130142</w:t>
    </w:r>
  </w:p>
  <w:p w:rsidR="003D62C3" w:rsidRPr="000E428F" w:rsidRDefault="00EE06DB" w:rsidP="003D62C3">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rPr>
      <w:t xml:space="preserve"> </w:t>
    </w:r>
    <w:r w:rsidRPr="000E428F">
      <w:rPr>
        <w:sz w:val="16"/>
        <w:szCs w:val="16"/>
      </w:rPr>
      <w:t xml:space="preserve">website: </w:t>
    </w:r>
    <w:hyperlink r:id="rId3" w:history="1">
      <w:r w:rsidRPr="000E428F">
        <w:rPr>
          <w:rStyle w:val="Hyperlink"/>
          <w:rFonts w:eastAsia="Times New Roman"/>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3D62C3" w:rsidRPr="0005698C" w:rsidTr="00D921CE">
      <w:trPr>
        <w:trHeight w:val="254"/>
      </w:trPr>
      <w:tc>
        <w:tcPr>
          <w:tcW w:w="6736" w:type="dxa"/>
          <w:shd w:val="clear" w:color="auto" w:fill="auto"/>
          <w:vAlign w:val="center"/>
        </w:tcPr>
        <w:p w:rsidR="003D62C3" w:rsidRPr="0005698C" w:rsidRDefault="00EE06DB" w:rsidP="00D921C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3D62C3" w:rsidRPr="005863C9" w:rsidRDefault="00400EB6" w:rsidP="003D62C3">
    <w:pPr>
      <w:pStyle w:val="Footer1"/>
      <w:rPr>
        <w:sz w:val="16"/>
        <w:szCs w:val="16"/>
      </w:rPr>
    </w:pPr>
  </w:p>
  <w:p w:rsidR="008A3E5E" w:rsidRDefault="00EE06D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B6" w:rsidRDefault="00400EB6">
      <w:pPr>
        <w:spacing w:after="0" w:line="240" w:lineRule="auto"/>
      </w:pPr>
      <w:r>
        <w:separator/>
      </w:r>
    </w:p>
  </w:footnote>
  <w:footnote w:type="continuationSeparator" w:id="0">
    <w:p w:rsidR="00400EB6" w:rsidRDefault="00400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400EB6">
    <w:pPr>
      <w:pStyle w:val="Heading1"/>
      <w:jc w:val="left"/>
      <w:rPr>
        <w:color w:val="000080"/>
        <w:sz w:val="16"/>
        <w:szCs w:val="16"/>
      </w:rPr>
    </w:pPr>
  </w:p>
  <w:p w:rsidR="004F2C34" w:rsidRDefault="00400EB6"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33A"/>
    <w:multiLevelType w:val="hybridMultilevel"/>
    <w:tmpl w:val="0C708EEA"/>
    <w:lvl w:ilvl="0" w:tplc="3CCCCAA0">
      <w:numFmt w:val="bullet"/>
      <w:lvlText w:val="-"/>
      <w:lvlJc w:val="left"/>
      <w:pPr>
        <w:ind w:left="100" w:hanging="140"/>
      </w:pPr>
      <w:rPr>
        <w:w w:val="100"/>
        <w:lang w:val="ro-RO" w:eastAsia="en-US" w:bidi="ar-SA"/>
      </w:rPr>
    </w:lvl>
    <w:lvl w:ilvl="1" w:tplc="F51492F0">
      <w:numFmt w:val="bullet"/>
      <w:lvlText w:val=""/>
      <w:lvlJc w:val="left"/>
      <w:pPr>
        <w:ind w:left="1170" w:hanging="360"/>
      </w:pPr>
      <w:rPr>
        <w:rFonts w:ascii="Wingdings" w:eastAsia="Wingdings" w:hAnsi="Wingdings" w:cs="Wingdings" w:hint="default"/>
        <w:w w:val="100"/>
        <w:sz w:val="24"/>
        <w:szCs w:val="24"/>
        <w:lang w:val="ro-RO" w:eastAsia="en-US" w:bidi="ar-SA"/>
      </w:rPr>
    </w:lvl>
    <w:lvl w:ilvl="2" w:tplc="84E6D55C">
      <w:numFmt w:val="bullet"/>
      <w:lvlText w:val="•"/>
      <w:lvlJc w:val="left"/>
      <w:pPr>
        <w:ind w:left="2273" w:hanging="360"/>
      </w:pPr>
      <w:rPr>
        <w:lang w:val="ro-RO" w:eastAsia="en-US" w:bidi="ar-SA"/>
      </w:rPr>
    </w:lvl>
    <w:lvl w:ilvl="3" w:tplc="CCDCA34C">
      <w:numFmt w:val="bullet"/>
      <w:lvlText w:val="•"/>
      <w:lvlJc w:val="left"/>
      <w:pPr>
        <w:ind w:left="3366" w:hanging="360"/>
      </w:pPr>
      <w:rPr>
        <w:lang w:val="ro-RO" w:eastAsia="en-US" w:bidi="ar-SA"/>
      </w:rPr>
    </w:lvl>
    <w:lvl w:ilvl="4" w:tplc="1BB41986">
      <w:numFmt w:val="bullet"/>
      <w:lvlText w:val="•"/>
      <w:lvlJc w:val="left"/>
      <w:pPr>
        <w:ind w:left="4460" w:hanging="360"/>
      </w:pPr>
      <w:rPr>
        <w:lang w:val="ro-RO" w:eastAsia="en-US" w:bidi="ar-SA"/>
      </w:rPr>
    </w:lvl>
    <w:lvl w:ilvl="5" w:tplc="939E7AAC">
      <w:numFmt w:val="bullet"/>
      <w:lvlText w:val="•"/>
      <w:lvlJc w:val="left"/>
      <w:pPr>
        <w:ind w:left="5553" w:hanging="360"/>
      </w:pPr>
      <w:rPr>
        <w:lang w:val="ro-RO" w:eastAsia="en-US" w:bidi="ar-SA"/>
      </w:rPr>
    </w:lvl>
    <w:lvl w:ilvl="6" w:tplc="8BFA5B76">
      <w:numFmt w:val="bullet"/>
      <w:lvlText w:val="•"/>
      <w:lvlJc w:val="left"/>
      <w:pPr>
        <w:ind w:left="6646" w:hanging="360"/>
      </w:pPr>
      <w:rPr>
        <w:lang w:val="ro-RO" w:eastAsia="en-US" w:bidi="ar-SA"/>
      </w:rPr>
    </w:lvl>
    <w:lvl w:ilvl="7" w:tplc="278A2DA2">
      <w:numFmt w:val="bullet"/>
      <w:lvlText w:val="•"/>
      <w:lvlJc w:val="left"/>
      <w:pPr>
        <w:ind w:left="7740" w:hanging="360"/>
      </w:pPr>
      <w:rPr>
        <w:lang w:val="ro-RO" w:eastAsia="en-US" w:bidi="ar-SA"/>
      </w:rPr>
    </w:lvl>
    <w:lvl w:ilvl="8" w:tplc="F3663784">
      <w:numFmt w:val="bullet"/>
      <w:lvlText w:val="•"/>
      <w:lvlJc w:val="left"/>
      <w:pPr>
        <w:ind w:left="8833" w:hanging="360"/>
      </w:pPr>
      <w:rPr>
        <w:lang w:val="ro-RO" w:eastAsia="en-US" w:bidi="ar-SA"/>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DF64C3"/>
    <w:multiLevelType w:val="hybridMultilevel"/>
    <w:tmpl w:val="D7FEB48A"/>
    <w:lvl w:ilvl="0" w:tplc="6DF845FE">
      <w:numFmt w:val="bullet"/>
      <w:lvlText w:val="-"/>
      <w:lvlJc w:val="left"/>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D0494"/>
    <w:multiLevelType w:val="hybridMultilevel"/>
    <w:tmpl w:val="BF7EB96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3912CB"/>
    <w:multiLevelType w:val="hybridMultilevel"/>
    <w:tmpl w:val="2E3ADED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F2DEC"/>
    <w:multiLevelType w:val="hybridMultilevel"/>
    <w:tmpl w:val="C408230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B500464"/>
    <w:multiLevelType w:val="hybridMultilevel"/>
    <w:tmpl w:val="5BB6C8B4"/>
    <w:lvl w:ilvl="0" w:tplc="A4B43F28">
      <w:numFmt w:val="bullet"/>
      <w:lvlText w:val="-"/>
      <w:lvlJc w:val="left"/>
      <w:pPr>
        <w:ind w:left="460" w:hanging="360"/>
      </w:pPr>
      <w:rPr>
        <w:rFonts w:ascii="Times New Roman" w:eastAsia="Times New Roman" w:hAnsi="Times New Roman"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1">
    <w:nsid w:val="4D8E0EAA"/>
    <w:multiLevelType w:val="hybridMultilevel"/>
    <w:tmpl w:val="81AE5B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35F31D1"/>
    <w:multiLevelType w:val="hybridMultilevel"/>
    <w:tmpl w:val="AA365F80"/>
    <w:lvl w:ilvl="0" w:tplc="15B29C7C">
      <w:start w:val="2"/>
      <w:numFmt w:val="bullet"/>
      <w:lvlText w:val="-"/>
      <w:lvlJc w:val="left"/>
      <w:pPr>
        <w:ind w:left="720" w:hanging="360"/>
      </w:pPr>
      <w:rPr>
        <w:rFonts w:ascii="Helvetica" w:eastAsiaTheme="minorHAnsi" w:hAnsi="Helvetica" w:cs="Helvetica"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5B8F5993"/>
    <w:multiLevelType w:val="hybridMultilevel"/>
    <w:tmpl w:val="40985976"/>
    <w:lvl w:ilvl="0" w:tplc="68422526">
      <w:start w:val="16"/>
      <w:numFmt w:val="bullet"/>
      <w:lvlText w:val="-"/>
      <w:lvlJc w:val="left"/>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2F1068C"/>
    <w:multiLevelType w:val="hybridMultilevel"/>
    <w:tmpl w:val="EA5433DE"/>
    <w:lvl w:ilvl="0" w:tplc="A1E09CD4">
      <w:numFmt w:val="bullet"/>
      <w:lvlText w:val="-"/>
      <w:lvlJc w:val="left"/>
      <w:pPr>
        <w:ind w:left="720" w:hanging="360"/>
      </w:pPr>
      <w:rPr>
        <w:rFonts w:ascii="Trebuchet MS" w:eastAsia="Times New Roman" w:hAnsi="Trebuchet M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12"/>
  </w:num>
  <w:num w:numId="7">
    <w:abstractNumId w:val="14"/>
  </w:num>
  <w:num w:numId="8">
    <w:abstractNumId w:val="1"/>
  </w:num>
  <w:num w:numId="9">
    <w:abstractNumId w:val="5"/>
  </w:num>
  <w:num w:numId="10">
    <w:abstractNumId w:val="19"/>
  </w:num>
  <w:num w:numId="11">
    <w:abstractNumId w:val="8"/>
  </w:num>
  <w:num w:numId="12">
    <w:abstractNumId w:val="16"/>
  </w:num>
  <w:num w:numId="13">
    <w:abstractNumId w:val="10"/>
  </w:num>
  <w:num w:numId="14">
    <w:abstractNumId w:val="0"/>
  </w:num>
  <w:num w:numId="15">
    <w:abstractNumId w:val="17"/>
  </w:num>
  <w:num w:numId="16">
    <w:abstractNumId w:val="7"/>
  </w:num>
  <w:num w:numId="17">
    <w:abstractNumId w:val="6"/>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BD"/>
    <w:rsid w:val="00017A89"/>
    <w:rsid w:val="000374A3"/>
    <w:rsid w:val="000E2E5E"/>
    <w:rsid w:val="00273CB5"/>
    <w:rsid w:val="002C5366"/>
    <w:rsid w:val="002C6DC0"/>
    <w:rsid w:val="00304C09"/>
    <w:rsid w:val="00400EB6"/>
    <w:rsid w:val="004E139C"/>
    <w:rsid w:val="004F6CC8"/>
    <w:rsid w:val="00507FEE"/>
    <w:rsid w:val="005214FF"/>
    <w:rsid w:val="005F050D"/>
    <w:rsid w:val="006565F8"/>
    <w:rsid w:val="00662264"/>
    <w:rsid w:val="00663492"/>
    <w:rsid w:val="00685752"/>
    <w:rsid w:val="006D237B"/>
    <w:rsid w:val="007665FE"/>
    <w:rsid w:val="0090652A"/>
    <w:rsid w:val="00945F79"/>
    <w:rsid w:val="009549D3"/>
    <w:rsid w:val="009B1C51"/>
    <w:rsid w:val="009F5A04"/>
    <w:rsid w:val="00A73E2C"/>
    <w:rsid w:val="00AA6BBD"/>
    <w:rsid w:val="00B41449"/>
    <w:rsid w:val="00CC0D24"/>
    <w:rsid w:val="00DF28A5"/>
    <w:rsid w:val="00EE06DB"/>
    <w:rsid w:val="00F12F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BD"/>
    <w:rPr>
      <w:rFonts w:ascii="Calibri" w:eastAsia="Calibri" w:hAnsi="Calibri" w:cs="Times New Roman"/>
      <w:lang w:val="en-US"/>
    </w:rPr>
  </w:style>
  <w:style w:type="paragraph" w:styleId="Heading1">
    <w:name w:val="heading 1"/>
    <w:basedOn w:val="Normal"/>
    <w:next w:val="Normal"/>
    <w:link w:val="Heading1Char"/>
    <w:qFormat/>
    <w:rsid w:val="00AA6BBD"/>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AA6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BBD"/>
    <w:rPr>
      <w:rFonts w:ascii="Times New Roman" w:eastAsia="Times New Roman" w:hAnsi="Times New Roman" w:cs="Times New Roman"/>
      <w:b/>
      <w:bCs/>
      <w:color w:val="000000"/>
      <w:kern w:val="28"/>
      <w:sz w:val="28"/>
      <w:szCs w:val="28"/>
      <w:lang w:eastAsia="ro-RO"/>
    </w:rPr>
  </w:style>
  <w:style w:type="character" w:customStyle="1" w:styleId="Heading2Char">
    <w:name w:val="Heading 2 Char"/>
    <w:basedOn w:val="DefaultParagraphFont"/>
    <w:link w:val="Heading2"/>
    <w:uiPriority w:val="9"/>
    <w:semiHidden/>
    <w:rsid w:val="00AA6BBD"/>
    <w:rPr>
      <w:rFonts w:asciiTheme="majorHAnsi" w:eastAsiaTheme="majorEastAsia" w:hAnsiTheme="majorHAnsi" w:cstheme="majorBidi"/>
      <w:b/>
      <w:bCs/>
      <w:color w:val="4F81BD" w:themeColor="accent1"/>
      <w:sz w:val="26"/>
      <w:szCs w:val="26"/>
      <w:lang w:val="en-US"/>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AA6BBD"/>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AA6BBD"/>
    <w:rPr>
      <w:rFonts w:ascii="Calibri" w:eastAsia="Calibri" w:hAnsi="Calibri" w:cs="Times New Roman"/>
      <w:lang w:val="en-US"/>
    </w:rPr>
  </w:style>
  <w:style w:type="paragraph" w:styleId="Footer">
    <w:name w:val="footer"/>
    <w:basedOn w:val="Normal"/>
    <w:link w:val="FooterChar"/>
    <w:uiPriority w:val="99"/>
    <w:unhideWhenUsed/>
    <w:rsid w:val="00AA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BBD"/>
    <w:rPr>
      <w:rFonts w:ascii="Calibri" w:eastAsia="Calibri" w:hAnsi="Calibri" w:cs="Times New Roman"/>
      <w:lang w:val="en-US"/>
    </w:rPr>
  </w:style>
  <w:style w:type="character" w:styleId="Hyperlink">
    <w:name w:val="Hyperlink"/>
    <w:rsid w:val="00AA6BBD"/>
    <w:rPr>
      <w:color w:val="0000FF"/>
      <w:u w:val="single"/>
    </w:rPr>
  </w:style>
  <w:style w:type="character" w:styleId="PageNumber">
    <w:name w:val="page number"/>
    <w:basedOn w:val="DefaultParagraphFont"/>
    <w:rsid w:val="00AA6BBD"/>
  </w:style>
  <w:style w:type="character" w:customStyle="1" w:styleId="tpa1">
    <w:name w:val="tpa1"/>
    <w:basedOn w:val="DefaultParagraphFont"/>
    <w:rsid w:val="00AA6BBD"/>
  </w:style>
  <w:style w:type="character" w:customStyle="1" w:styleId="tli1">
    <w:name w:val="tli1"/>
    <w:basedOn w:val="DefaultParagraphFont"/>
    <w:rsid w:val="00AA6BBD"/>
  </w:style>
  <w:style w:type="paragraph" w:styleId="BodyText">
    <w:name w:val="Body Text"/>
    <w:basedOn w:val="Normal"/>
    <w:link w:val="BodyTextChar"/>
    <w:rsid w:val="00AA6BBD"/>
    <w:pPr>
      <w:spacing w:after="120"/>
    </w:pPr>
  </w:style>
  <w:style w:type="character" w:customStyle="1" w:styleId="BodyTextChar">
    <w:name w:val="Body Text Char"/>
    <w:basedOn w:val="DefaultParagraphFont"/>
    <w:link w:val="BodyText"/>
    <w:rsid w:val="00AA6BBD"/>
    <w:rPr>
      <w:rFonts w:ascii="Calibri" w:eastAsia="Calibri" w:hAnsi="Calibri" w:cs="Times New Roman"/>
      <w:lang w:val="en-US"/>
    </w:rPr>
  </w:style>
  <w:style w:type="paragraph" w:styleId="BodyText2">
    <w:name w:val="Body Text 2"/>
    <w:basedOn w:val="Normal"/>
    <w:link w:val="BodyText2Char"/>
    <w:rsid w:val="00AA6BBD"/>
    <w:pPr>
      <w:spacing w:after="120" w:line="480" w:lineRule="auto"/>
    </w:pPr>
  </w:style>
  <w:style w:type="character" w:customStyle="1" w:styleId="BodyText2Char">
    <w:name w:val="Body Text 2 Char"/>
    <w:basedOn w:val="DefaultParagraphFont"/>
    <w:link w:val="BodyText2"/>
    <w:rsid w:val="00AA6BBD"/>
    <w:rPr>
      <w:rFonts w:ascii="Calibri" w:eastAsia="Calibri" w:hAnsi="Calibri" w:cs="Times New Roman"/>
      <w:lang w:val="en-US"/>
    </w:rPr>
  </w:style>
  <w:style w:type="paragraph" w:styleId="BodyText3">
    <w:name w:val="Body Text 3"/>
    <w:basedOn w:val="Normal"/>
    <w:link w:val="BodyText3Char"/>
    <w:rsid w:val="00AA6BBD"/>
    <w:pPr>
      <w:spacing w:after="120"/>
    </w:pPr>
    <w:rPr>
      <w:sz w:val="16"/>
      <w:szCs w:val="16"/>
    </w:rPr>
  </w:style>
  <w:style w:type="character" w:customStyle="1" w:styleId="BodyText3Char">
    <w:name w:val="Body Text 3 Char"/>
    <w:basedOn w:val="DefaultParagraphFont"/>
    <w:link w:val="BodyText3"/>
    <w:rsid w:val="00AA6BBD"/>
    <w:rPr>
      <w:rFonts w:ascii="Calibri" w:eastAsia="Calibri" w:hAnsi="Calibri" w:cs="Times New Roman"/>
      <w:sz w:val="16"/>
      <w:szCs w:val="16"/>
      <w:lang w:val="en-US"/>
    </w:rPr>
  </w:style>
  <w:style w:type="paragraph" w:customStyle="1" w:styleId="CharCharChar1Char">
    <w:name w:val="Char Char Char1 Char"/>
    <w:basedOn w:val="Normal"/>
    <w:rsid w:val="00AA6BB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AA6BBD"/>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AA6BBD"/>
    <w:pPr>
      <w:spacing w:after="160" w:line="259" w:lineRule="auto"/>
      <w:ind w:left="720"/>
      <w:contextualSpacing/>
    </w:pPr>
    <w:rPr>
      <w:rFonts w:eastAsia="Times New Roman"/>
      <w:lang w:val="ro-RO"/>
    </w:rPr>
  </w:style>
  <w:style w:type="character" w:customStyle="1" w:styleId="tpa">
    <w:name w:val="tpa"/>
    <w:rsid w:val="00AA6BBD"/>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AA6BBD"/>
    <w:rPr>
      <w:rFonts w:ascii="Calibri" w:eastAsia="Times New Roman" w:hAnsi="Calibri" w:cs="Times New Roman"/>
    </w:rPr>
  </w:style>
  <w:style w:type="paragraph" w:customStyle="1" w:styleId="Footer1">
    <w:name w:val="Footer1"/>
    <w:basedOn w:val="Footer"/>
    <w:link w:val="footerChar0"/>
    <w:qFormat/>
    <w:rsid w:val="00AA6BBD"/>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AA6BBD"/>
    <w:rPr>
      <w:rFonts w:ascii="Trebuchet MS" w:eastAsia="Calibri" w:hAnsi="Trebuchet MS" w:cs="Open Sans"/>
      <w:color w:val="000000"/>
      <w:sz w:val="14"/>
      <w:szCs w:val="14"/>
      <w:lang w:val="en-US"/>
      <w14:ligatures w14:val="standardContextual"/>
    </w:rPr>
  </w:style>
  <w:style w:type="paragraph" w:customStyle="1" w:styleId="TableParagraph">
    <w:name w:val="Table Paragraph"/>
    <w:basedOn w:val="Normal"/>
    <w:uiPriority w:val="1"/>
    <w:qFormat/>
    <w:rsid w:val="00AA6BBD"/>
    <w:pPr>
      <w:widowControl w:val="0"/>
      <w:autoSpaceDE w:val="0"/>
      <w:autoSpaceDN w:val="0"/>
      <w:spacing w:after="0" w:line="240" w:lineRule="auto"/>
    </w:pPr>
    <w:rPr>
      <w:rFonts w:ascii="Arial MT" w:eastAsia="Arial MT" w:hAnsi="Arial MT" w:cs="Arial MT"/>
      <w:lang w:val="ro-RO"/>
    </w:rPr>
  </w:style>
  <w:style w:type="paragraph" w:styleId="BalloonText">
    <w:name w:val="Balloon Text"/>
    <w:basedOn w:val="Normal"/>
    <w:link w:val="BalloonTextChar"/>
    <w:uiPriority w:val="99"/>
    <w:semiHidden/>
    <w:unhideWhenUsed/>
    <w:rsid w:val="0001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89"/>
    <w:rPr>
      <w:rFonts w:ascii="Tahoma" w:eastAsia="Calibri" w:hAnsi="Tahoma" w:cs="Tahoma"/>
      <w:sz w:val="16"/>
      <w:szCs w:val="16"/>
      <w:lang w:val="en-US"/>
    </w:rPr>
  </w:style>
  <w:style w:type="character" w:styleId="Emphasis">
    <w:name w:val="Emphasis"/>
    <w:basedOn w:val="DefaultParagraphFont"/>
    <w:uiPriority w:val="20"/>
    <w:qFormat/>
    <w:rsid w:val="005214FF"/>
    <w:rPr>
      <w:i/>
      <w:iCs/>
    </w:rPr>
  </w:style>
  <w:style w:type="character" w:customStyle="1" w:styleId="sden">
    <w:name w:val="s_den"/>
    <w:basedOn w:val="DefaultParagraphFont"/>
    <w:rsid w:val="007665FE"/>
  </w:style>
  <w:style w:type="character" w:customStyle="1" w:styleId="spar">
    <w:name w:val="s_par"/>
    <w:basedOn w:val="DefaultParagraphFont"/>
    <w:rsid w:val="00766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BD"/>
    <w:rPr>
      <w:rFonts w:ascii="Calibri" w:eastAsia="Calibri" w:hAnsi="Calibri" w:cs="Times New Roman"/>
      <w:lang w:val="en-US"/>
    </w:rPr>
  </w:style>
  <w:style w:type="paragraph" w:styleId="Heading1">
    <w:name w:val="heading 1"/>
    <w:basedOn w:val="Normal"/>
    <w:next w:val="Normal"/>
    <w:link w:val="Heading1Char"/>
    <w:qFormat/>
    <w:rsid w:val="00AA6BBD"/>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AA6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BBD"/>
    <w:rPr>
      <w:rFonts w:ascii="Times New Roman" w:eastAsia="Times New Roman" w:hAnsi="Times New Roman" w:cs="Times New Roman"/>
      <w:b/>
      <w:bCs/>
      <w:color w:val="000000"/>
      <w:kern w:val="28"/>
      <w:sz w:val="28"/>
      <w:szCs w:val="28"/>
      <w:lang w:eastAsia="ro-RO"/>
    </w:rPr>
  </w:style>
  <w:style w:type="character" w:customStyle="1" w:styleId="Heading2Char">
    <w:name w:val="Heading 2 Char"/>
    <w:basedOn w:val="DefaultParagraphFont"/>
    <w:link w:val="Heading2"/>
    <w:uiPriority w:val="9"/>
    <w:semiHidden/>
    <w:rsid w:val="00AA6BBD"/>
    <w:rPr>
      <w:rFonts w:asciiTheme="majorHAnsi" w:eastAsiaTheme="majorEastAsia" w:hAnsiTheme="majorHAnsi" w:cstheme="majorBidi"/>
      <w:b/>
      <w:bCs/>
      <w:color w:val="4F81BD" w:themeColor="accent1"/>
      <w:sz w:val="26"/>
      <w:szCs w:val="26"/>
      <w:lang w:val="en-US"/>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AA6BBD"/>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AA6BBD"/>
    <w:rPr>
      <w:rFonts w:ascii="Calibri" w:eastAsia="Calibri" w:hAnsi="Calibri" w:cs="Times New Roman"/>
      <w:lang w:val="en-US"/>
    </w:rPr>
  </w:style>
  <w:style w:type="paragraph" w:styleId="Footer">
    <w:name w:val="footer"/>
    <w:basedOn w:val="Normal"/>
    <w:link w:val="FooterChar"/>
    <w:uiPriority w:val="99"/>
    <w:unhideWhenUsed/>
    <w:rsid w:val="00AA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BBD"/>
    <w:rPr>
      <w:rFonts w:ascii="Calibri" w:eastAsia="Calibri" w:hAnsi="Calibri" w:cs="Times New Roman"/>
      <w:lang w:val="en-US"/>
    </w:rPr>
  </w:style>
  <w:style w:type="character" w:styleId="Hyperlink">
    <w:name w:val="Hyperlink"/>
    <w:rsid w:val="00AA6BBD"/>
    <w:rPr>
      <w:color w:val="0000FF"/>
      <w:u w:val="single"/>
    </w:rPr>
  </w:style>
  <w:style w:type="character" w:styleId="PageNumber">
    <w:name w:val="page number"/>
    <w:basedOn w:val="DefaultParagraphFont"/>
    <w:rsid w:val="00AA6BBD"/>
  </w:style>
  <w:style w:type="character" w:customStyle="1" w:styleId="tpa1">
    <w:name w:val="tpa1"/>
    <w:basedOn w:val="DefaultParagraphFont"/>
    <w:rsid w:val="00AA6BBD"/>
  </w:style>
  <w:style w:type="character" w:customStyle="1" w:styleId="tli1">
    <w:name w:val="tli1"/>
    <w:basedOn w:val="DefaultParagraphFont"/>
    <w:rsid w:val="00AA6BBD"/>
  </w:style>
  <w:style w:type="paragraph" w:styleId="BodyText">
    <w:name w:val="Body Text"/>
    <w:basedOn w:val="Normal"/>
    <w:link w:val="BodyTextChar"/>
    <w:rsid w:val="00AA6BBD"/>
    <w:pPr>
      <w:spacing w:after="120"/>
    </w:pPr>
  </w:style>
  <w:style w:type="character" w:customStyle="1" w:styleId="BodyTextChar">
    <w:name w:val="Body Text Char"/>
    <w:basedOn w:val="DefaultParagraphFont"/>
    <w:link w:val="BodyText"/>
    <w:rsid w:val="00AA6BBD"/>
    <w:rPr>
      <w:rFonts w:ascii="Calibri" w:eastAsia="Calibri" w:hAnsi="Calibri" w:cs="Times New Roman"/>
      <w:lang w:val="en-US"/>
    </w:rPr>
  </w:style>
  <w:style w:type="paragraph" w:styleId="BodyText2">
    <w:name w:val="Body Text 2"/>
    <w:basedOn w:val="Normal"/>
    <w:link w:val="BodyText2Char"/>
    <w:rsid w:val="00AA6BBD"/>
    <w:pPr>
      <w:spacing w:after="120" w:line="480" w:lineRule="auto"/>
    </w:pPr>
  </w:style>
  <w:style w:type="character" w:customStyle="1" w:styleId="BodyText2Char">
    <w:name w:val="Body Text 2 Char"/>
    <w:basedOn w:val="DefaultParagraphFont"/>
    <w:link w:val="BodyText2"/>
    <w:rsid w:val="00AA6BBD"/>
    <w:rPr>
      <w:rFonts w:ascii="Calibri" w:eastAsia="Calibri" w:hAnsi="Calibri" w:cs="Times New Roman"/>
      <w:lang w:val="en-US"/>
    </w:rPr>
  </w:style>
  <w:style w:type="paragraph" w:styleId="BodyText3">
    <w:name w:val="Body Text 3"/>
    <w:basedOn w:val="Normal"/>
    <w:link w:val="BodyText3Char"/>
    <w:rsid w:val="00AA6BBD"/>
    <w:pPr>
      <w:spacing w:after="120"/>
    </w:pPr>
    <w:rPr>
      <w:sz w:val="16"/>
      <w:szCs w:val="16"/>
    </w:rPr>
  </w:style>
  <w:style w:type="character" w:customStyle="1" w:styleId="BodyText3Char">
    <w:name w:val="Body Text 3 Char"/>
    <w:basedOn w:val="DefaultParagraphFont"/>
    <w:link w:val="BodyText3"/>
    <w:rsid w:val="00AA6BBD"/>
    <w:rPr>
      <w:rFonts w:ascii="Calibri" w:eastAsia="Calibri" w:hAnsi="Calibri" w:cs="Times New Roman"/>
      <w:sz w:val="16"/>
      <w:szCs w:val="16"/>
      <w:lang w:val="en-US"/>
    </w:rPr>
  </w:style>
  <w:style w:type="paragraph" w:customStyle="1" w:styleId="CharCharChar1Char">
    <w:name w:val="Char Char Char1 Char"/>
    <w:basedOn w:val="Normal"/>
    <w:rsid w:val="00AA6BB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AA6BBD"/>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AA6BBD"/>
    <w:pPr>
      <w:spacing w:after="160" w:line="259" w:lineRule="auto"/>
      <w:ind w:left="720"/>
      <w:contextualSpacing/>
    </w:pPr>
    <w:rPr>
      <w:rFonts w:eastAsia="Times New Roman"/>
      <w:lang w:val="ro-RO"/>
    </w:rPr>
  </w:style>
  <w:style w:type="character" w:customStyle="1" w:styleId="tpa">
    <w:name w:val="tpa"/>
    <w:rsid w:val="00AA6BBD"/>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AA6BBD"/>
    <w:rPr>
      <w:rFonts w:ascii="Calibri" w:eastAsia="Times New Roman" w:hAnsi="Calibri" w:cs="Times New Roman"/>
    </w:rPr>
  </w:style>
  <w:style w:type="paragraph" w:customStyle="1" w:styleId="Footer1">
    <w:name w:val="Footer1"/>
    <w:basedOn w:val="Footer"/>
    <w:link w:val="footerChar0"/>
    <w:qFormat/>
    <w:rsid w:val="00AA6BBD"/>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AA6BBD"/>
    <w:rPr>
      <w:rFonts w:ascii="Trebuchet MS" w:eastAsia="Calibri" w:hAnsi="Trebuchet MS" w:cs="Open Sans"/>
      <w:color w:val="000000"/>
      <w:sz w:val="14"/>
      <w:szCs w:val="14"/>
      <w:lang w:val="en-US"/>
      <w14:ligatures w14:val="standardContextual"/>
    </w:rPr>
  </w:style>
  <w:style w:type="paragraph" w:customStyle="1" w:styleId="TableParagraph">
    <w:name w:val="Table Paragraph"/>
    <w:basedOn w:val="Normal"/>
    <w:uiPriority w:val="1"/>
    <w:qFormat/>
    <w:rsid w:val="00AA6BBD"/>
    <w:pPr>
      <w:widowControl w:val="0"/>
      <w:autoSpaceDE w:val="0"/>
      <w:autoSpaceDN w:val="0"/>
      <w:spacing w:after="0" w:line="240" w:lineRule="auto"/>
    </w:pPr>
    <w:rPr>
      <w:rFonts w:ascii="Arial MT" w:eastAsia="Arial MT" w:hAnsi="Arial MT" w:cs="Arial MT"/>
      <w:lang w:val="ro-RO"/>
    </w:rPr>
  </w:style>
  <w:style w:type="paragraph" w:styleId="BalloonText">
    <w:name w:val="Balloon Text"/>
    <w:basedOn w:val="Normal"/>
    <w:link w:val="BalloonTextChar"/>
    <w:uiPriority w:val="99"/>
    <w:semiHidden/>
    <w:unhideWhenUsed/>
    <w:rsid w:val="0001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89"/>
    <w:rPr>
      <w:rFonts w:ascii="Tahoma" w:eastAsia="Calibri" w:hAnsi="Tahoma" w:cs="Tahoma"/>
      <w:sz w:val="16"/>
      <w:szCs w:val="16"/>
      <w:lang w:val="en-US"/>
    </w:rPr>
  </w:style>
  <w:style w:type="character" w:styleId="Emphasis">
    <w:name w:val="Emphasis"/>
    <w:basedOn w:val="DefaultParagraphFont"/>
    <w:uiPriority w:val="20"/>
    <w:qFormat/>
    <w:rsid w:val="005214FF"/>
    <w:rPr>
      <w:i/>
      <w:iCs/>
    </w:rPr>
  </w:style>
  <w:style w:type="character" w:customStyle="1" w:styleId="sden">
    <w:name w:val="s_den"/>
    <w:basedOn w:val="DefaultParagraphFont"/>
    <w:rsid w:val="007665FE"/>
  </w:style>
  <w:style w:type="character" w:customStyle="1" w:styleId="spar">
    <w:name w:val="s_par"/>
    <w:basedOn w:val="DefaultParagraphFont"/>
    <w:rsid w:val="0076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39597.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3355</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19</cp:revision>
  <cp:lastPrinted>2024-07-03T12:00:00Z</cp:lastPrinted>
  <dcterms:created xsi:type="dcterms:W3CDTF">2024-04-19T06:52:00Z</dcterms:created>
  <dcterms:modified xsi:type="dcterms:W3CDTF">2024-07-03T13:32:00Z</dcterms:modified>
</cp:coreProperties>
</file>