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73500E">
      <w:pPr>
        <w:spacing w:after="0" w:line="240" w:lineRule="auto"/>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73500E">
      <w:pPr>
        <w:spacing w:after="0" w:line="240" w:lineRule="auto"/>
        <w:rPr>
          <w:rFonts w:ascii="Trebuchet MS" w:hAnsi="Trebuchet MS"/>
        </w:rPr>
      </w:pPr>
      <w:r w:rsidRPr="004A6017">
        <w:rPr>
          <w:rFonts w:ascii="Trebuchet MS" w:hAnsi="Trebuchet MS"/>
        </w:rPr>
        <w:t>AGENȚIA PENTRU PROTECȚIA MEDIULUI DÂMBOVIȚA</w:t>
      </w:r>
    </w:p>
    <w:p w:rsidR="00CD7475" w:rsidRPr="004A6017" w:rsidRDefault="00CD7475" w:rsidP="0073500E">
      <w:pPr>
        <w:spacing w:after="0" w:line="240" w:lineRule="auto"/>
        <w:rPr>
          <w:rFonts w:ascii="Trebuchet MS" w:hAnsi="Trebuchet MS"/>
          <w:lang w:val="ro-RO" w:eastAsia="ro-RO"/>
        </w:rPr>
      </w:pPr>
      <w:r w:rsidRPr="004A6017">
        <w:rPr>
          <w:rFonts w:ascii="Trebuchet MS" w:hAnsi="Trebuchet MS"/>
          <w:lang w:val="ro-RO" w:eastAsia="ro-RO"/>
        </w:rPr>
        <w:t xml:space="preserve">Nr. </w:t>
      </w:r>
      <w:r w:rsidR="009A7F45" w:rsidRPr="009A7F45">
        <w:rPr>
          <w:rFonts w:ascii="Trebuchet MS" w:hAnsi="Trebuchet MS"/>
          <w:lang w:val="ro-RO" w:eastAsia="ro-RO"/>
        </w:rPr>
        <w:t xml:space="preserve">7631 / 4231 </w:t>
      </w:r>
      <w:r w:rsidR="00396BD9" w:rsidRPr="004A6017">
        <w:rPr>
          <w:rFonts w:ascii="Trebuchet MS" w:hAnsi="Trebuchet MS"/>
          <w:lang w:val="ro-RO" w:eastAsia="ro-RO"/>
        </w:rPr>
        <w:t>/</w:t>
      </w:r>
      <w:r w:rsidR="00175E56">
        <w:rPr>
          <w:rFonts w:ascii="Trebuchet MS" w:hAnsi="Trebuchet MS"/>
          <w:lang w:val="ro-RO" w:eastAsia="ro-RO"/>
        </w:rPr>
        <w:t>______________</w:t>
      </w:r>
    </w:p>
    <w:p w:rsidR="005C511F" w:rsidRDefault="00CD7475" w:rsidP="0073500E">
      <w:pPr>
        <w:suppressAutoHyphens/>
        <w:spacing w:after="0" w:line="240" w:lineRule="auto"/>
        <w:jc w:val="both"/>
        <w:rPr>
          <w:rFonts w:ascii="Trebuchet MS" w:hAnsi="Trebuchet MS"/>
          <w:b/>
          <w:lang w:val="ro-RO" w:eastAsia="ro-RO"/>
        </w:rPr>
      </w:pPr>
      <w:r w:rsidRPr="004A6017">
        <w:rPr>
          <w:rFonts w:ascii="Trebuchet MS" w:hAnsi="Trebuchet MS"/>
          <w:b/>
          <w:lang w:val="ro-RO" w:eastAsia="ro-RO"/>
        </w:rPr>
        <w:t xml:space="preserve"> </w:t>
      </w:r>
    </w:p>
    <w:p w:rsidR="003E1709" w:rsidRDefault="003E1709" w:rsidP="0073500E">
      <w:pPr>
        <w:suppressAutoHyphens/>
        <w:spacing w:after="0" w:line="240" w:lineRule="auto"/>
        <w:jc w:val="both"/>
        <w:rPr>
          <w:rFonts w:ascii="Trebuchet MS" w:hAnsi="Trebuchet MS"/>
          <w:b/>
          <w:lang w:val="ro-RO" w:eastAsia="ro-RO"/>
        </w:rPr>
      </w:pPr>
    </w:p>
    <w:p w:rsidR="0073500E" w:rsidRDefault="0073500E" w:rsidP="0073500E">
      <w:pPr>
        <w:suppressAutoHyphens/>
        <w:spacing w:after="0" w:line="240" w:lineRule="auto"/>
        <w:jc w:val="both"/>
        <w:rPr>
          <w:rFonts w:ascii="Trebuchet MS" w:hAnsi="Trebuchet MS"/>
          <w:b/>
          <w:lang w:val="ro-RO" w:eastAsia="ro-RO"/>
        </w:rPr>
      </w:pPr>
    </w:p>
    <w:p w:rsidR="00E24F4F" w:rsidRPr="004A6017" w:rsidRDefault="00175E56" w:rsidP="0073500E">
      <w:pPr>
        <w:suppressAutoHyphens/>
        <w:spacing w:after="0" w:line="240" w:lineRule="auto"/>
        <w:jc w:val="center"/>
        <w:rPr>
          <w:rFonts w:ascii="Trebuchet MS" w:hAnsi="Trebuchet MS"/>
          <w:b/>
          <w:lang w:val="ro-RO" w:eastAsia="ro-RO"/>
        </w:rPr>
      </w:pPr>
      <w:r>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24F4F" w:rsidP="0073500E">
      <w:pPr>
        <w:suppressAutoHyphens/>
        <w:spacing w:after="0" w:line="240" w:lineRule="auto"/>
        <w:jc w:val="center"/>
        <w:rPr>
          <w:rFonts w:ascii="Trebuchet MS" w:hAnsi="Trebuchet MS"/>
          <w:b/>
          <w:lang w:val="ro-RO" w:eastAsia="ro-RO"/>
        </w:rPr>
      </w:pPr>
      <w:r w:rsidRPr="004A6017">
        <w:rPr>
          <w:rFonts w:ascii="Trebuchet MS" w:hAnsi="Trebuchet MS"/>
          <w:b/>
          <w:lang w:val="ro-RO" w:eastAsia="ro-RO"/>
        </w:rPr>
        <w:t xml:space="preserve">Nr. </w:t>
      </w:r>
      <w:r w:rsidR="00175E56">
        <w:rPr>
          <w:rFonts w:ascii="Trebuchet MS" w:hAnsi="Trebuchet MS"/>
          <w:b/>
          <w:lang w:val="ro-RO" w:eastAsia="ro-RO"/>
        </w:rPr>
        <w:t>___</w:t>
      </w:r>
      <w:r w:rsidR="008C06CA">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175E56">
        <w:rPr>
          <w:rFonts w:ascii="Trebuchet MS" w:hAnsi="Trebuchet MS"/>
          <w:b/>
          <w:lang w:val="ro-RO" w:eastAsia="ro-RO"/>
        </w:rPr>
        <w:t>____________</w:t>
      </w:r>
    </w:p>
    <w:p w:rsidR="002D57D5" w:rsidRDefault="002D57D5" w:rsidP="0073500E">
      <w:pPr>
        <w:spacing w:line="240" w:lineRule="auto"/>
        <w:jc w:val="right"/>
        <w:rPr>
          <w:rFonts w:ascii="Trebuchet MS" w:hAnsi="Trebuchet MS"/>
          <w:b/>
        </w:rPr>
      </w:pPr>
    </w:p>
    <w:p w:rsidR="006504B2" w:rsidRPr="004A6017" w:rsidRDefault="006504B2" w:rsidP="0073500E">
      <w:pPr>
        <w:spacing w:line="240" w:lineRule="auto"/>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097D5E">
        <w:rPr>
          <w:rFonts w:ascii="Trebuchet MS" w:hAnsi="Trebuchet MS"/>
          <w:b/>
          <w:lang w:val="ro-RO" w:eastAsia="ro-RO"/>
        </w:rPr>
        <w:t xml:space="preserve">SC PREMIER ENERGY SRL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8F105D">
        <w:rPr>
          <w:rFonts w:ascii="Trebuchet MS" w:hAnsi="Trebuchet MS"/>
          <w:lang w:val="fr-FR"/>
        </w:rPr>
        <w:t>municipiul</w:t>
      </w:r>
      <w:proofErr w:type="spellEnd"/>
      <w:r w:rsidR="008F105D">
        <w:rPr>
          <w:rFonts w:ascii="Trebuchet MS" w:hAnsi="Trebuchet MS"/>
          <w:lang w:val="fr-FR"/>
        </w:rPr>
        <w:t xml:space="preserve"> Bucuresti, </w:t>
      </w:r>
      <w:proofErr w:type="spellStart"/>
      <w:r w:rsidR="008F105D">
        <w:rPr>
          <w:rFonts w:ascii="Trebuchet MS" w:hAnsi="Trebuchet MS"/>
          <w:lang w:val="fr-FR"/>
        </w:rPr>
        <w:t>strada</w:t>
      </w:r>
      <w:proofErr w:type="spellEnd"/>
      <w:r w:rsidR="008F105D">
        <w:rPr>
          <w:rFonts w:ascii="Trebuchet MS" w:hAnsi="Trebuchet MS"/>
          <w:lang w:val="fr-FR"/>
        </w:rPr>
        <w:t xml:space="preserve"> </w:t>
      </w:r>
      <w:proofErr w:type="spellStart"/>
      <w:r w:rsidR="008F105D">
        <w:rPr>
          <w:rFonts w:ascii="Trebuchet MS" w:hAnsi="Trebuchet MS"/>
          <w:lang w:val="fr-FR"/>
        </w:rPr>
        <w:t>Vasile</w:t>
      </w:r>
      <w:proofErr w:type="spellEnd"/>
      <w:r w:rsidR="008F105D">
        <w:rPr>
          <w:rFonts w:ascii="Trebuchet MS" w:hAnsi="Trebuchet MS"/>
          <w:lang w:val="fr-FR"/>
        </w:rPr>
        <w:t xml:space="preserve"> Alecsandri, </w:t>
      </w:r>
      <w:proofErr w:type="spellStart"/>
      <w:r w:rsidR="008F105D">
        <w:rPr>
          <w:rFonts w:ascii="Trebuchet MS" w:hAnsi="Trebuchet MS"/>
          <w:lang w:val="fr-FR"/>
        </w:rPr>
        <w:t>numarul</w:t>
      </w:r>
      <w:proofErr w:type="spellEnd"/>
      <w:r w:rsidR="008F105D" w:rsidRPr="008F105D">
        <w:rPr>
          <w:rFonts w:ascii="Trebuchet MS" w:hAnsi="Trebuchet MS"/>
          <w:lang w:val="fr-FR"/>
        </w:rPr>
        <w:t xml:space="preserve"> 4</w:t>
      </w:r>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33557C">
        <w:rPr>
          <w:rFonts w:ascii="Trebuchet MS" w:hAnsi="Trebuchet MS"/>
        </w:rPr>
        <w:t>numarul</w:t>
      </w:r>
      <w:proofErr w:type="spellEnd"/>
      <w:r w:rsidR="00D87557" w:rsidRPr="004A6017">
        <w:rPr>
          <w:rFonts w:ascii="Trebuchet MS" w:hAnsi="Trebuchet MS"/>
        </w:rPr>
        <w:t xml:space="preserve"> </w:t>
      </w:r>
      <w:r w:rsidR="009A7F45">
        <w:rPr>
          <w:rFonts w:ascii="Trebuchet MS" w:hAnsi="Trebuchet MS"/>
        </w:rPr>
        <w:t>7631</w:t>
      </w:r>
      <w:r w:rsidR="0033557C" w:rsidRPr="0033557C">
        <w:rPr>
          <w:rFonts w:ascii="Trebuchet MS" w:hAnsi="Trebuchet MS"/>
        </w:rPr>
        <w:t xml:space="preserve"> din data </w:t>
      </w:r>
      <w:proofErr w:type="spellStart"/>
      <w:r w:rsidR="0033557C" w:rsidRPr="0033557C">
        <w:rPr>
          <w:rFonts w:ascii="Trebuchet MS" w:hAnsi="Trebuchet MS"/>
        </w:rPr>
        <w:t>de</w:t>
      </w:r>
      <w:proofErr w:type="spellEnd"/>
      <w:r w:rsidR="0033557C" w:rsidRPr="0033557C">
        <w:rPr>
          <w:rFonts w:ascii="Trebuchet MS" w:hAnsi="Trebuchet MS"/>
        </w:rPr>
        <w:t xml:space="preserve"> 15.05.2023</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001AE4" w:rsidRDefault="006504B2" w:rsidP="0073500E">
      <w:pPr>
        <w:spacing w:line="240" w:lineRule="auto"/>
        <w:ind w:firstLine="720"/>
        <w:jc w:val="both"/>
        <w:rPr>
          <w:rFonts w:ascii="Trebuchet MS" w:hAnsi="Trebuchet MS"/>
          <w:lang w:val="fr-FR"/>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33557C">
        <w:rPr>
          <w:rFonts w:ascii="Trebuchet MS" w:hAnsi="Trebuchet MS"/>
          <w:b/>
          <w:i/>
        </w:rPr>
        <w:t>08.02</w:t>
      </w:r>
      <w:r w:rsidR="00BB3F27">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r w:rsidR="009A7F45" w:rsidRPr="009A7F45">
        <w:rPr>
          <w:rFonts w:ascii="Trebuchet MS" w:hAnsi="Trebuchet MS"/>
          <w:b/>
          <w:i/>
        </w:rPr>
        <w:t>Extindere</w:t>
      </w:r>
      <w:proofErr w:type="spellEnd"/>
      <w:r w:rsidR="009A7F45" w:rsidRPr="009A7F45">
        <w:rPr>
          <w:rFonts w:ascii="Trebuchet MS" w:hAnsi="Trebuchet MS"/>
          <w:b/>
          <w:i/>
        </w:rPr>
        <w:t xml:space="preserve"> </w:t>
      </w:r>
      <w:proofErr w:type="spellStart"/>
      <w:r w:rsidR="009A7F45" w:rsidRPr="009A7F45">
        <w:rPr>
          <w:rFonts w:ascii="Trebuchet MS" w:hAnsi="Trebuchet MS"/>
          <w:b/>
          <w:i/>
        </w:rPr>
        <w:t>retea</w:t>
      </w:r>
      <w:proofErr w:type="spellEnd"/>
      <w:r w:rsidR="009A7F45" w:rsidRPr="009A7F45">
        <w:rPr>
          <w:rFonts w:ascii="Trebuchet MS" w:hAnsi="Trebuchet MS"/>
          <w:b/>
          <w:i/>
        </w:rPr>
        <w:t xml:space="preserve"> </w:t>
      </w:r>
      <w:proofErr w:type="spellStart"/>
      <w:r w:rsidR="009A7F45" w:rsidRPr="009A7F45">
        <w:rPr>
          <w:rFonts w:ascii="Trebuchet MS" w:hAnsi="Trebuchet MS"/>
          <w:b/>
          <w:i/>
        </w:rPr>
        <w:t>distributie</w:t>
      </w:r>
      <w:proofErr w:type="spellEnd"/>
      <w:r w:rsidR="009A7F45" w:rsidRPr="009A7F45">
        <w:rPr>
          <w:rFonts w:ascii="Trebuchet MS" w:hAnsi="Trebuchet MS"/>
          <w:b/>
          <w:i/>
        </w:rPr>
        <w:t xml:space="preserve"> gaze </w:t>
      </w:r>
      <w:proofErr w:type="spellStart"/>
      <w:r w:rsidR="009A7F45" w:rsidRPr="009A7F45">
        <w:rPr>
          <w:rFonts w:ascii="Trebuchet MS" w:hAnsi="Trebuchet MS"/>
          <w:b/>
          <w:i/>
        </w:rPr>
        <w:t>naturale</w:t>
      </w:r>
      <w:proofErr w:type="spellEnd"/>
      <w:r w:rsidR="009A7F45" w:rsidRPr="009A7F45">
        <w:rPr>
          <w:rFonts w:ascii="Trebuchet MS" w:hAnsi="Trebuchet MS"/>
          <w:b/>
          <w:i/>
        </w:rPr>
        <w:t xml:space="preserve"> </w:t>
      </w:r>
      <w:proofErr w:type="spellStart"/>
      <w:r w:rsidR="009A7F45" w:rsidRPr="009A7F45">
        <w:rPr>
          <w:rFonts w:ascii="Trebuchet MS" w:hAnsi="Trebuchet MS"/>
          <w:b/>
          <w:i/>
        </w:rPr>
        <w:t>redusa</w:t>
      </w:r>
      <w:proofErr w:type="spellEnd"/>
      <w:r w:rsidR="009A7F45" w:rsidRPr="009A7F45">
        <w:rPr>
          <w:rFonts w:ascii="Trebuchet MS" w:hAnsi="Trebuchet MS"/>
          <w:b/>
          <w:i/>
        </w:rPr>
        <w:t xml:space="preserve"> </w:t>
      </w:r>
      <w:proofErr w:type="spellStart"/>
      <w:r w:rsidR="009A7F45" w:rsidRPr="009A7F45">
        <w:rPr>
          <w:rFonts w:ascii="Trebuchet MS" w:hAnsi="Trebuchet MS"/>
          <w:b/>
          <w:i/>
        </w:rPr>
        <w:t>presiune</w:t>
      </w:r>
      <w:proofErr w:type="spellEnd"/>
      <w:r w:rsidR="009A7F45" w:rsidRPr="009A7F45">
        <w:rPr>
          <w:rFonts w:ascii="Trebuchet MS" w:hAnsi="Trebuchet MS"/>
          <w:b/>
          <w:i/>
        </w:rPr>
        <w:t xml:space="preserve"> </w:t>
      </w:r>
      <w:proofErr w:type="spellStart"/>
      <w:r w:rsidR="009A7F45" w:rsidRPr="009A7F45">
        <w:rPr>
          <w:rFonts w:ascii="Trebuchet MS" w:hAnsi="Trebuchet MS"/>
          <w:b/>
          <w:i/>
        </w:rPr>
        <w:t>si</w:t>
      </w:r>
      <w:proofErr w:type="spellEnd"/>
      <w:r w:rsidR="009A7F45" w:rsidRPr="009A7F45">
        <w:rPr>
          <w:rFonts w:ascii="Trebuchet MS" w:hAnsi="Trebuchet MS"/>
          <w:b/>
          <w:i/>
        </w:rPr>
        <w:t xml:space="preserve"> </w:t>
      </w:r>
      <w:proofErr w:type="spellStart"/>
      <w:r w:rsidR="009A7F45" w:rsidRPr="009A7F45">
        <w:rPr>
          <w:rFonts w:ascii="Trebuchet MS" w:hAnsi="Trebuchet MS"/>
          <w:b/>
          <w:i/>
        </w:rPr>
        <w:t>racorduri</w:t>
      </w:r>
      <w:proofErr w:type="spellEnd"/>
      <w:r w:rsidR="009A7F45" w:rsidRPr="009A7F45">
        <w:rPr>
          <w:rFonts w:ascii="Trebuchet MS" w:hAnsi="Trebuchet MS"/>
          <w:b/>
          <w:i/>
        </w:rPr>
        <w:t xml:space="preserve"> </w:t>
      </w:r>
      <w:proofErr w:type="spellStart"/>
      <w:r w:rsidR="009A7F45" w:rsidRPr="009A7F45">
        <w:rPr>
          <w:rFonts w:ascii="Trebuchet MS" w:hAnsi="Trebuchet MS"/>
          <w:b/>
          <w:i/>
        </w:rPr>
        <w:t>aferente</w:t>
      </w:r>
      <w:proofErr w:type="spellEnd"/>
      <w:r w:rsidR="009A7F45" w:rsidRPr="009A7F45">
        <w:rPr>
          <w:rFonts w:ascii="Trebuchet MS" w:hAnsi="Trebuchet MS"/>
          <w:b/>
          <w:i/>
        </w:rPr>
        <w:t xml:space="preserve"> in sat </w:t>
      </w:r>
      <w:proofErr w:type="spellStart"/>
      <w:r w:rsidR="009A7F45" w:rsidRPr="009A7F45">
        <w:rPr>
          <w:rFonts w:ascii="Trebuchet MS" w:hAnsi="Trebuchet MS"/>
          <w:b/>
          <w:i/>
        </w:rPr>
        <w:t>Tartasesti</w:t>
      </w:r>
      <w:proofErr w:type="spellEnd"/>
      <w:r w:rsidR="009A7F45" w:rsidRPr="009A7F45">
        <w:rPr>
          <w:rFonts w:ascii="Trebuchet MS" w:hAnsi="Trebuchet MS"/>
          <w:b/>
          <w:i/>
        </w:rPr>
        <w:t xml:space="preserve">, com </w:t>
      </w:r>
      <w:proofErr w:type="spellStart"/>
      <w:r w:rsidR="009A7F45" w:rsidRPr="009A7F45">
        <w:rPr>
          <w:rFonts w:ascii="Trebuchet MS" w:hAnsi="Trebuchet MS"/>
          <w:b/>
          <w:i/>
        </w:rPr>
        <w:t>Tartasesti</w:t>
      </w:r>
      <w:proofErr w:type="spellEnd"/>
      <w:r w:rsidR="009A7F45" w:rsidRPr="009A7F45">
        <w:rPr>
          <w:rFonts w:ascii="Trebuchet MS" w:hAnsi="Trebuchet MS"/>
          <w:b/>
          <w:i/>
        </w:rPr>
        <w:t xml:space="preserve">, </w:t>
      </w:r>
      <w:proofErr w:type="spellStart"/>
      <w:r w:rsidR="009A7F45" w:rsidRPr="009A7F45">
        <w:rPr>
          <w:rFonts w:ascii="Trebuchet MS" w:hAnsi="Trebuchet MS"/>
          <w:b/>
          <w:i/>
        </w:rPr>
        <w:t>jud</w:t>
      </w:r>
      <w:proofErr w:type="spellEnd"/>
      <w:r w:rsidR="009A7F45" w:rsidRPr="009A7F45">
        <w:rPr>
          <w:rFonts w:ascii="Trebuchet MS" w:hAnsi="Trebuchet MS"/>
          <w:b/>
          <w:i/>
        </w:rPr>
        <w:t xml:space="preserve">. </w:t>
      </w:r>
      <w:proofErr w:type="spellStart"/>
      <w:r w:rsidR="009A7F45" w:rsidRPr="009A7F45">
        <w:rPr>
          <w:rFonts w:ascii="Trebuchet MS" w:hAnsi="Trebuchet MS"/>
          <w:b/>
          <w:i/>
        </w:rPr>
        <w:t>Dambovita</w:t>
      </w:r>
      <w:proofErr w:type="spellEnd"/>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A6157E">
        <w:rPr>
          <w:rFonts w:ascii="Trebuchet MS" w:hAnsi="Trebuchet MS"/>
          <w:lang w:val="fr-FR"/>
        </w:rPr>
        <w:t>comuna</w:t>
      </w:r>
      <w:proofErr w:type="spellEnd"/>
      <w:r w:rsidR="00A6157E" w:rsidRPr="00A6157E">
        <w:rPr>
          <w:rFonts w:ascii="Trebuchet MS" w:hAnsi="Trebuchet MS"/>
          <w:lang w:val="fr-FR"/>
        </w:rPr>
        <w:t xml:space="preserve"> </w:t>
      </w:r>
      <w:proofErr w:type="spellStart"/>
      <w:r w:rsidR="00A6157E">
        <w:rPr>
          <w:rFonts w:ascii="Trebuchet MS" w:hAnsi="Trebuchet MS"/>
          <w:lang w:val="fr-FR"/>
        </w:rPr>
        <w:t>Tartasesti</w:t>
      </w:r>
      <w:proofErr w:type="spellEnd"/>
      <w:r w:rsidR="00A6157E">
        <w:rPr>
          <w:rFonts w:ascii="Trebuchet MS" w:hAnsi="Trebuchet MS"/>
          <w:lang w:val="fr-FR"/>
        </w:rPr>
        <w:t xml:space="preserve">, </w:t>
      </w:r>
      <w:proofErr w:type="spellStart"/>
      <w:r w:rsidR="00A6157E">
        <w:rPr>
          <w:rFonts w:ascii="Trebuchet MS" w:hAnsi="Trebuchet MS"/>
          <w:lang w:val="fr-FR"/>
        </w:rPr>
        <w:t>sat</w:t>
      </w:r>
      <w:proofErr w:type="spellEnd"/>
      <w:r w:rsidR="00A6157E">
        <w:rPr>
          <w:rFonts w:ascii="Trebuchet MS" w:hAnsi="Trebuchet MS"/>
          <w:lang w:val="fr-FR"/>
        </w:rPr>
        <w:t xml:space="preserve"> </w:t>
      </w:r>
      <w:proofErr w:type="spellStart"/>
      <w:r w:rsidR="00A6157E">
        <w:rPr>
          <w:rFonts w:ascii="Trebuchet MS" w:hAnsi="Trebuchet MS"/>
          <w:lang w:val="fr-FR"/>
        </w:rPr>
        <w:t>Tartasesti</w:t>
      </w:r>
      <w:proofErr w:type="spellEnd"/>
      <w:r w:rsidR="00A6157E">
        <w:rPr>
          <w:rFonts w:ascii="Trebuchet MS" w:hAnsi="Trebuchet MS"/>
          <w:lang w:val="fr-FR"/>
        </w:rPr>
        <w:t xml:space="preserve">, </w:t>
      </w:r>
      <w:proofErr w:type="spellStart"/>
      <w:r w:rsidR="00A6157E">
        <w:rPr>
          <w:rFonts w:ascii="Trebuchet MS" w:hAnsi="Trebuchet MS"/>
          <w:lang w:val="fr-FR"/>
        </w:rPr>
        <w:t>strada</w:t>
      </w:r>
      <w:proofErr w:type="spellEnd"/>
      <w:r w:rsidR="00A6157E">
        <w:rPr>
          <w:rFonts w:ascii="Trebuchet MS" w:hAnsi="Trebuchet MS"/>
          <w:lang w:val="fr-FR"/>
        </w:rPr>
        <w:t xml:space="preserve"> Dentas, </w:t>
      </w:r>
      <w:proofErr w:type="spellStart"/>
      <w:r w:rsidR="00A6157E">
        <w:rPr>
          <w:rFonts w:ascii="Trebuchet MS" w:hAnsi="Trebuchet MS"/>
          <w:lang w:val="fr-FR"/>
        </w:rPr>
        <w:t>numarul</w:t>
      </w:r>
      <w:proofErr w:type="spellEnd"/>
      <w:r w:rsidR="00A6157E">
        <w:rPr>
          <w:rFonts w:ascii="Trebuchet MS" w:hAnsi="Trebuchet MS"/>
          <w:lang w:val="fr-FR"/>
        </w:rPr>
        <w:t xml:space="preserve"> </w:t>
      </w:r>
      <w:r w:rsidR="009A7F45" w:rsidRPr="009A7F45">
        <w:rPr>
          <w:rFonts w:ascii="Trebuchet MS" w:hAnsi="Trebuchet MS"/>
          <w:lang w:val="fr-FR"/>
        </w:rPr>
        <w:t>29A-C</w:t>
      </w:r>
      <w:r w:rsidR="00A6157E">
        <w:rPr>
          <w:rFonts w:ascii="Trebuchet MS" w:hAnsi="Trebuchet MS"/>
          <w:lang w:val="fr-FR"/>
        </w:rPr>
        <w:t>, judet</w:t>
      </w:r>
      <w:r w:rsidR="00A6157E" w:rsidRPr="00A6157E">
        <w:rPr>
          <w:rFonts w:ascii="Trebuchet MS" w:hAnsi="Trebuchet MS"/>
          <w:lang w:val="fr-FR"/>
        </w:rPr>
        <w:t xml:space="preserve"> </w:t>
      </w:r>
      <w:proofErr w:type="spellStart"/>
      <w:r w:rsidR="00A6157E" w:rsidRPr="00A6157E">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73500E">
      <w:pPr>
        <w:spacing w:line="240" w:lineRule="auto"/>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73500E">
      <w:pPr>
        <w:pStyle w:val="ListParagraph"/>
        <w:numPr>
          <w:ilvl w:val="0"/>
          <w:numId w:val="15"/>
        </w:numPr>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73500E">
      <w:pPr>
        <w:pStyle w:val="Char"/>
        <w:numPr>
          <w:ilvl w:val="1"/>
          <w:numId w:val="16"/>
        </w:numPr>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13</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F262C1" w:rsidRPr="004A6017">
        <w:rPr>
          <w:rStyle w:val="tpa1"/>
          <w:rFonts w:ascii="Trebuchet MS" w:hAnsi="Trebuchet MS"/>
          <w:sz w:val="22"/>
          <w:szCs w:val="22"/>
          <w:lang w:val="pt-BR"/>
        </w:rPr>
        <w:t xml:space="preserve">a </w:t>
      </w:r>
      <w:r w:rsidR="00646432">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w:t>
      </w:r>
      <w:r w:rsidR="00F16CD9">
        <w:rPr>
          <w:rFonts w:ascii="Trebuchet MS" w:hAnsi="Trebuchet MS"/>
          <w:i/>
          <w:sz w:val="22"/>
          <w:szCs w:val="22"/>
        </w:rPr>
        <w:t xml:space="preserve"> mediului</w:t>
      </w:r>
      <w:r w:rsidR="001A3561" w:rsidRPr="004A6017">
        <w:rPr>
          <w:rFonts w:ascii="Trebuchet MS" w:hAnsi="Trebuchet MS"/>
          <w:color w:val="191919"/>
          <w:sz w:val="22"/>
          <w:szCs w:val="22"/>
        </w:rPr>
        <w:t>;</w:t>
      </w:r>
    </w:p>
    <w:p w:rsidR="0014164B" w:rsidRPr="004A6017" w:rsidRDefault="0014164B" w:rsidP="0073500E">
      <w:pPr>
        <w:pStyle w:val="Char"/>
        <w:numPr>
          <w:ilvl w:val="1"/>
          <w:numId w:val="16"/>
        </w:numPr>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73500E">
      <w:pPr>
        <w:pStyle w:val="ListParagraph"/>
        <w:numPr>
          <w:ilvl w:val="0"/>
          <w:numId w:val="15"/>
        </w:numPr>
        <w:tabs>
          <w:tab w:val="center" w:pos="4680"/>
          <w:tab w:val="right" w:pos="9360"/>
        </w:tabs>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29302B" w:rsidRPr="00BD7EE5" w:rsidRDefault="00E5074F" w:rsidP="004C2EF8">
      <w:pPr>
        <w:numPr>
          <w:ilvl w:val="0"/>
          <w:numId w:val="8"/>
        </w:numPr>
        <w:suppressAutoHyphens/>
        <w:spacing w:after="0" w:line="240" w:lineRule="auto"/>
        <w:jc w:val="both"/>
        <w:rPr>
          <w:rFonts w:ascii="Trebuchet MS" w:hAnsi="Trebuchet MS"/>
          <w:b/>
          <w:bCs/>
          <w:lang w:val="pt-BR"/>
        </w:rPr>
      </w:pPr>
      <w:r w:rsidRPr="004A6017">
        <w:rPr>
          <w:rFonts w:ascii="Trebuchet MS" w:hAnsi="Trebuchet MS"/>
          <w:lang w:val="it-IT"/>
        </w:rPr>
        <w:t>terenul pe care se va realiza investiția este amplasat</w:t>
      </w:r>
      <w:r w:rsidR="00224BBF">
        <w:rPr>
          <w:rFonts w:ascii="Trebuchet MS" w:hAnsi="Trebuchet MS"/>
          <w:lang w:val="it-IT"/>
        </w:rPr>
        <w:t xml:space="preserve"> in</w:t>
      </w:r>
      <w:r w:rsidRPr="004A6017">
        <w:rPr>
          <w:rFonts w:ascii="Trebuchet MS" w:hAnsi="Trebuchet MS"/>
          <w:lang w:val="it-IT"/>
        </w:rPr>
        <w:t xml:space="preserve"> </w:t>
      </w:r>
      <w:r w:rsidR="004C2EF8" w:rsidRPr="004C2EF8">
        <w:rPr>
          <w:rFonts w:ascii="Trebuchet MS" w:hAnsi="Trebuchet MS"/>
          <w:lang w:val="it-IT"/>
        </w:rPr>
        <w:t>comuna Tartasesti, sat Tartasesti, strada Dentas, numarul 29A-C, judet Dambovita</w:t>
      </w:r>
      <w:r w:rsidRPr="004A6017">
        <w:rPr>
          <w:rFonts w:ascii="Trebuchet MS" w:hAnsi="Trebuchet MS"/>
          <w:lang w:val="it-IT"/>
        </w:rPr>
        <w:t>, nu este amplasat intr-o arie naturala protejata de interes național sau comunitar;</w:t>
      </w:r>
    </w:p>
    <w:p w:rsidR="0084338F" w:rsidRPr="00637DBB" w:rsidRDefault="0084338F" w:rsidP="0073500E">
      <w:pPr>
        <w:numPr>
          <w:ilvl w:val="0"/>
          <w:numId w:val="15"/>
        </w:numPr>
        <w:spacing w:after="0" w:line="240" w:lineRule="auto"/>
        <w:contextualSpacing/>
        <w:rPr>
          <w:rFonts w:ascii="Trebuchet MS" w:hAnsi="Trebuchet MS"/>
          <w:bCs/>
          <w:lang w:val="pt-BR"/>
        </w:rPr>
      </w:pPr>
      <w:r w:rsidRPr="00637DBB">
        <w:rPr>
          <w:rFonts w:ascii="Trebuchet MS" w:hAnsi="Trebuchet MS"/>
          <w:bCs/>
          <w:lang w:val="pt-BR"/>
        </w:rPr>
        <w:t xml:space="preserve">Motivele pe baza cărora s-a stabilit neefectuarea evaluării impactului asupra corpurilor de apă: </w:t>
      </w:r>
    </w:p>
    <w:p w:rsidR="00D34C68" w:rsidRDefault="00900D9C" w:rsidP="0073500E">
      <w:pPr>
        <w:pStyle w:val="ListParagraph"/>
        <w:numPr>
          <w:ilvl w:val="0"/>
          <w:numId w:val="8"/>
        </w:numPr>
        <w:rPr>
          <w:rFonts w:ascii="Trebuchet MS" w:hAnsi="Trebuchet MS"/>
          <w:bCs/>
          <w:sz w:val="22"/>
          <w:szCs w:val="22"/>
          <w:lang w:val="pt-BR"/>
        </w:rPr>
      </w:pPr>
      <w:r>
        <w:rPr>
          <w:rFonts w:ascii="Trebuchet MS" w:hAnsi="Trebuchet MS"/>
          <w:bCs/>
          <w:sz w:val="22"/>
          <w:szCs w:val="22"/>
          <w:lang w:val="pt-BR"/>
        </w:rPr>
        <w:t>In sedinta CAT din data de 08.02.2024, reprezentantul ABA Arges-Vedea-SH Vacaresti precizeaza ca proiectul nu traverseaza cursuri de apa si nu necesita act de reglementare pe linie de gospodarire a apelor</w:t>
      </w:r>
      <w:r w:rsidR="009D63C2" w:rsidRPr="009D63C2">
        <w:rPr>
          <w:rFonts w:ascii="Trebuchet MS" w:hAnsi="Trebuchet MS"/>
          <w:bCs/>
          <w:sz w:val="22"/>
          <w:szCs w:val="22"/>
          <w:lang w:val="pt-BR"/>
        </w:rPr>
        <w:t>;</w:t>
      </w:r>
    </w:p>
    <w:p w:rsidR="00DF6DB2" w:rsidRDefault="00A11903" w:rsidP="0073500E">
      <w:pPr>
        <w:pStyle w:val="ListParagraph"/>
        <w:ind w:left="360"/>
        <w:rPr>
          <w:rFonts w:ascii="Trebuchet MS" w:hAnsi="Trebuchet MS"/>
          <w:bCs/>
          <w:lang w:val="pt-BR"/>
        </w:rPr>
      </w:pPr>
      <w:r w:rsidRPr="00D34C68">
        <w:rPr>
          <w:rFonts w:ascii="Trebuchet MS" w:hAnsi="Trebuchet MS"/>
          <w:bCs/>
          <w:lang w:val="pt-BR"/>
        </w:rPr>
        <w:tab/>
      </w:r>
    </w:p>
    <w:p w:rsidR="004C2EF8" w:rsidRDefault="004C2EF8" w:rsidP="0073500E">
      <w:pPr>
        <w:pStyle w:val="ListParagraph"/>
        <w:ind w:left="360"/>
        <w:rPr>
          <w:rFonts w:ascii="Trebuchet MS" w:hAnsi="Trebuchet MS"/>
          <w:bCs/>
          <w:lang w:val="pt-BR"/>
        </w:rPr>
      </w:pPr>
    </w:p>
    <w:p w:rsidR="004C2EF8" w:rsidRDefault="004C2EF8" w:rsidP="0073500E">
      <w:pPr>
        <w:pStyle w:val="ListParagraph"/>
        <w:ind w:left="360"/>
        <w:rPr>
          <w:rFonts w:ascii="Trebuchet MS" w:hAnsi="Trebuchet MS"/>
          <w:bCs/>
          <w:lang w:val="pt-BR"/>
        </w:rPr>
      </w:pPr>
    </w:p>
    <w:p w:rsidR="004C2EF8" w:rsidRDefault="004C2EF8" w:rsidP="0073500E">
      <w:pPr>
        <w:pStyle w:val="ListParagraph"/>
        <w:ind w:left="360"/>
        <w:rPr>
          <w:rFonts w:ascii="Trebuchet MS" w:hAnsi="Trebuchet MS"/>
          <w:bCs/>
          <w:lang w:val="pt-BR"/>
        </w:rPr>
      </w:pPr>
    </w:p>
    <w:p w:rsidR="004C2EF8" w:rsidRPr="005C2AB6" w:rsidRDefault="004C2EF8" w:rsidP="0073500E">
      <w:pPr>
        <w:pStyle w:val="ListParagraph"/>
        <w:ind w:left="360"/>
        <w:rPr>
          <w:rFonts w:ascii="Trebuchet MS" w:hAnsi="Trebuchet MS"/>
          <w:bCs/>
          <w:lang w:val="pt-BR"/>
        </w:rPr>
      </w:pPr>
    </w:p>
    <w:p w:rsidR="00CA2872" w:rsidRPr="004A6017" w:rsidRDefault="00A96ABC" w:rsidP="0073500E">
      <w:pPr>
        <w:tabs>
          <w:tab w:val="center" w:pos="4680"/>
          <w:tab w:val="right" w:pos="9360"/>
        </w:tabs>
        <w:spacing w:after="0" w:line="240" w:lineRule="auto"/>
        <w:ind w:left="360"/>
        <w:jc w:val="both"/>
        <w:rPr>
          <w:rFonts w:ascii="Trebuchet MS" w:hAnsi="Trebuchet MS"/>
          <w:b/>
          <w:i/>
        </w:rPr>
      </w:pPr>
      <w:proofErr w:type="spellStart"/>
      <w:r w:rsidRPr="004A6017">
        <w:rPr>
          <w:rFonts w:ascii="Trebuchet MS" w:hAnsi="Trebuchet MS"/>
          <w:b/>
          <w:i/>
        </w:rPr>
        <w:lastRenderedPageBreak/>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2117C6" w:rsidRDefault="00A96ABC" w:rsidP="0073500E">
      <w:pPr>
        <w:pStyle w:val="BodyText3"/>
        <w:numPr>
          <w:ilvl w:val="0"/>
          <w:numId w:val="10"/>
        </w:numPr>
        <w:spacing w:after="0" w:line="240" w:lineRule="auto"/>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2117C6" w:rsidRDefault="00EC6A86" w:rsidP="0073500E">
      <w:pPr>
        <w:pStyle w:val="BodyText3"/>
        <w:spacing w:after="0" w:line="240" w:lineRule="auto"/>
        <w:ind w:left="360" w:firstLine="360"/>
        <w:jc w:val="both"/>
        <w:rPr>
          <w:rFonts w:ascii="Trebuchet MS" w:hAnsi="Trebuchet MS"/>
          <w:sz w:val="22"/>
          <w:szCs w:val="22"/>
        </w:rPr>
      </w:pPr>
      <w:proofErr w:type="spellStart"/>
      <w:r>
        <w:rPr>
          <w:rFonts w:ascii="Trebuchet MS" w:hAnsi="Trebuchet MS"/>
          <w:sz w:val="22"/>
          <w:szCs w:val="22"/>
        </w:rPr>
        <w:t>Scopul</w:t>
      </w:r>
      <w:proofErr w:type="spellEnd"/>
      <w:r>
        <w:rPr>
          <w:rFonts w:ascii="Trebuchet MS" w:hAnsi="Trebuchet MS"/>
          <w:sz w:val="22"/>
          <w:szCs w:val="22"/>
        </w:rPr>
        <w:t xml:space="preserve"> </w:t>
      </w:r>
      <w:proofErr w:type="spellStart"/>
      <w:r>
        <w:rPr>
          <w:rFonts w:ascii="Trebuchet MS" w:hAnsi="Trebuchet MS"/>
          <w:sz w:val="22"/>
          <w:szCs w:val="22"/>
        </w:rPr>
        <w:t>proiectului</w:t>
      </w:r>
      <w:proofErr w:type="spellEnd"/>
      <w:r>
        <w:rPr>
          <w:rFonts w:ascii="Trebuchet MS" w:hAnsi="Trebuchet MS"/>
          <w:sz w:val="22"/>
          <w:szCs w:val="22"/>
        </w:rPr>
        <w:t xml:space="preserve"> </w:t>
      </w:r>
      <w:proofErr w:type="spellStart"/>
      <w:proofErr w:type="gramStart"/>
      <w:r>
        <w:rPr>
          <w:rFonts w:ascii="Trebuchet MS" w:hAnsi="Trebuchet MS"/>
          <w:sz w:val="22"/>
          <w:szCs w:val="22"/>
        </w:rPr>
        <w:t>este</w:t>
      </w:r>
      <w:proofErr w:type="spellEnd"/>
      <w:proofErr w:type="gramEnd"/>
      <w:r>
        <w:rPr>
          <w:rFonts w:ascii="Trebuchet MS" w:hAnsi="Trebuchet MS"/>
          <w:sz w:val="22"/>
          <w:szCs w:val="22"/>
        </w:rPr>
        <w:t xml:space="preserve"> </w:t>
      </w:r>
      <w:proofErr w:type="spellStart"/>
      <w:r>
        <w:rPr>
          <w:rFonts w:ascii="Trebuchet MS" w:hAnsi="Trebuchet MS"/>
          <w:sz w:val="22"/>
          <w:szCs w:val="22"/>
        </w:rPr>
        <w:t>e</w:t>
      </w:r>
      <w:r w:rsidRPr="00EC6A86">
        <w:rPr>
          <w:rFonts w:ascii="Trebuchet MS" w:hAnsi="Trebuchet MS"/>
          <w:sz w:val="22"/>
          <w:szCs w:val="22"/>
        </w:rPr>
        <w:t>xtinderea</w:t>
      </w:r>
      <w:proofErr w:type="spellEnd"/>
      <w:r w:rsidRPr="00EC6A86">
        <w:rPr>
          <w:rFonts w:ascii="Trebuchet MS" w:hAnsi="Trebuchet MS"/>
          <w:sz w:val="22"/>
          <w:szCs w:val="22"/>
        </w:rPr>
        <w:t xml:space="preserve"> </w:t>
      </w:r>
      <w:proofErr w:type="spellStart"/>
      <w:r w:rsidRPr="00EC6A86">
        <w:rPr>
          <w:rFonts w:ascii="Trebuchet MS" w:hAnsi="Trebuchet MS"/>
          <w:sz w:val="22"/>
          <w:szCs w:val="22"/>
        </w:rPr>
        <w:t>conductei</w:t>
      </w:r>
      <w:proofErr w:type="spellEnd"/>
      <w:r w:rsidRPr="00EC6A86">
        <w:rPr>
          <w:rFonts w:ascii="Trebuchet MS" w:hAnsi="Trebuchet MS"/>
          <w:sz w:val="22"/>
          <w:szCs w:val="22"/>
        </w:rPr>
        <w:t xml:space="preserve"> de </w:t>
      </w:r>
      <w:proofErr w:type="spellStart"/>
      <w:r w:rsidRPr="00EC6A86">
        <w:rPr>
          <w:rFonts w:ascii="Trebuchet MS" w:hAnsi="Trebuchet MS"/>
          <w:sz w:val="22"/>
          <w:szCs w:val="22"/>
        </w:rPr>
        <w:t>distributie</w:t>
      </w:r>
      <w:proofErr w:type="spellEnd"/>
      <w:r w:rsidRPr="00EC6A86">
        <w:rPr>
          <w:rFonts w:ascii="Trebuchet MS" w:hAnsi="Trebuchet MS"/>
          <w:sz w:val="22"/>
          <w:szCs w:val="22"/>
        </w:rPr>
        <w:t xml:space="preserve"> gaze </w:t>
      </w:r>
      <w:proofErr w:type="spellStart"/>
      <w:r w:rsidRPr="00EC6A86">
        <w:rPr>
          <w:rFonts w:ascii="Trebuchet MS" w:hAnsi="Trebuchet MS"/>
          <w:sz w:val="22"/>
          <w:szCs w:val="22"/>
        </w:rPr>
        <w:t>naturale</w:t>
      </w:r>
      <w:proofErr w:type="spellEnd"/>
      <w:r w:rsidRPr="00EC6A86">
        <w:rPr>
          <w:rFonts w:ascii="Trebuchet MS" w:hAnsi="Trebuchet MS"/>
          <w:sz w:val="22"/>
          <w:szCs w:val="22"/>
        </w:rPr>
        <w:t xml:space="preserve"> din </w:t>
      </w:r>
      <w:proofErr w:type="spellStart"/>
      <w:r w:rsidRPr="00EC6A86">
        <w:rPr>
          <w:rFonts w:ascii="Trebuchet MS" w:hAnsi="Trebuchet MS"/>
          <w:sz w:val="22"/>
          <w:szCs w:val="22"/>
        </w:rPr>
        <w:t>loc</w:t>
      </w:r>
      <w:r>
        <w:rPr>
          <w:rFonts w:ascii="Trebuchet MS" w:hAnsi="Trebuchet MS"/>
          <w:sz w:val="22"/>
          <w:szCs w:val="22"/>
        </w:rPr>
        <w:t>alitatea</w:t>
      </w:r>
      <w:proofErr w:type="spellEnd"/>
      <w:r>
        <w:rPr>
          <w:rFonts w:ascii="Trebuchet MS" w:hAnsi="Trebuchet MS"/>
          <w:sz w:val="22"/>
          <w:szCs w:val="22"/>
        </w:rPr>
        <w:t xml:space="preserve"> </w:t>
      </w:r>
      <w:proofErr w:type="spellStart"/>
      <w:r>
        <w:rPr>
          <w:rFonts w:ascii="Trebuchet MS" w:hAnsi="Trebuchet MS"/>
          <w:sz w:val="22"/>
          <w:szCs w:val="22"/>
        </w:rPr>
        <w:t>Tartasesti</w:t>
      </w:r>
      <w:proofErr w:type="spellEnd"/>
      <w:r>
        <w:rPr>
          <w:rFonts w:ascii="Trebuchet MS" w:hAnsi="Trebuchet MS"/>
          <w:sz w:val="22"/>
          <w:szCs w:val="22"/>
        </w:rPr>
        <w:t xml:space="preserve">, </w:t>
      </w:r>
      <w:proofErr w:type="spellStart"/>
      <w:r>
        <w:rPr>
          <w:rFonts w:ascii="Trebuchet MS" w:hAnsi="Trebuchet MS"/>
          <w:sz w:val="22"/>
          <w:szCs w:val="22"/>
        </w:rPr>
        <w:t>strada</w:t>
      </w:r>
      <w:proofErr w:type="spellEnd"/>
      <w:r>
        <w:rPr>
          <w:rFonts w:ascii="Trebuchet MS" w:hAnsi="Trebuchet MS"/>
          <w:sz w:val="22"/>
          <w:szCs w:val="22"/>
        </w:rPr>
        <w:t xml:space="preserve"> </w:t>
      </w:r>
      <w:proofErr w:type="spellStart"/>
      <w:r>
        <w:rPr>
          <w:rFonts w:ascii="Trebuchet MS" w:hAnsi="Trebuchet MS"/>
          <w:sz w:val="22"/>
          <w:szCs w:val="22"/>
        </w:rPr>
        <w:t>Dentas</w:t>
      </w:r>
      <w:proofErr w:type="spellEnd"/>
      <w:r w:rsidRPr="00EC6A86">
        <w:rPr>
          <w:rFonts w:ascii="Trebuchet MS" w:hAnsi="Trebuchet MS"/>
          <w:sz w:val="22"/>
          <w:szCs w:val="22"/>
        </w:rPr>
        <w:t xml:space="preserve">, </w:t>
      </w:r>
      <w:proofErr w:type="spellStart"/>
      <w:r w:rsidRPr="00EC6A86">
        <w:rPr>
          <w:rFonts w:ascii="Trebuchet MS" w:hAnsi="Trebuchet MS"/>
          <w:sz w:val="22"/>
          <w:szCs w:val="22"/>
        </w:rPr>
        <w:t>jud</w:t>
      </w:r>
      <w:r>
        <w:rPr>
          <w:rFonts w:ascii="Trebuchet MS" w:hAnsi="Trebuchet MS"/>
          <w:sz w:val="22"/>
          <w:szCs w:val="22"/>
        </w:rPr>
        <w:t>etul</w:t>
      </w:r>
      <w:proofErr w:type="spellEnd"/>
      <w:r w:rsidRPr="00EC6A86">
        <w:rPr>
          <w:rFonts w:ascii="Trebuchet MS" w:hAnsi="Trebuchet MS"/>
          <w:sz w:val="22"/>
          <w:szCs w:val="22"/>
        </w:rPr>
        <w:t xml:space="preserve"> </w:t>
      </w:r>
      <w:proofErr w:type="spellStart"/>
      <w:r w:rsidRPr="00EC6A86">
        <w:rPr>
          <w:rFonts w:ascii="Trebuchet MS" w:hAnsi="Trebuchet MS"/>
          <w:sz w:val="22"/>
          <w:szCs w:val="22"/>
        </w:rPr>
        <w:t>Dambovita</w:t>
      </w:r>
      <w:proofErr w:type="spellEnd"/>
      <w:r>
        <w:rPr>
          <w:rFonts w:ascii="Trebuchet MS" w:hAnsi="Trebuchet MS"/>
          <w:sz w:val="22"/>
          <w:szCs w:val="22"/>
        </w:rPr>
        <w:t>.</w:t>
      </w:r>
    </w:p>
    <w:p w:rsidR="00D01007" w:rsidRPr="00D01007" w:rsidRDefault="00D01007" w:rsidP="00D01007">
      <w:pPr>
        <w:pStyle w:val="BodyText3"/>
        <w:spacing w:after="0" w:line="240" w:lineRule="auto"/>
        <w:ind w:left="360" w:firstLine="360"/>
        <w:jc w:val="both"/>
        <w:rPr>
          <w:rFonts w:ascii="Trebuchet MS" w:hAnsi="Trebuchet MS"/>
          <w:sz w:val="22"/>
          <w:szCs w:val="22"/>
        </w:rPr>
      </w:pPr>
      <w:proofErr w:type="spellStart"/>
      <w:r w:rsidRPr="00D01007">
        <w:rPr>
          <w:rFonts w:ascii="Trebuchet MS" w:hAnsi="Trebuchet MS"/>
          <w:sz w:val="22"/>
          <w:szCs w:val="22"/>
        </w:rPr>
        <w:t>Extinderea</w:t>
      </w:r>
      <w:proofErr w:type="spellEnd"/>
      <w:r w:rsidRPr="00D01007">
        <w:rPr>
          <w:rFonts w:ascii="Trebuchet MS" w:hAnsi="Trebuchet MS"/>
          <w:sz w:val="22"/>
          <w:szCs w:val="22"/>
        </w:rPr>
        <w:t xml:space="preserve"> de </w:t>
      </w: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tronson</w:t>
      </w:r>
      <w:proofErr w:type="spellEnd"/>
      <w:r w:rsidRPr="00D01007">
        <w:rPr>
          <w:rFonts w:ascii="Trebuchet MS" w:hAnsi="Trebuchet MS"/>
          <w:sz w:val="22"/>
          <w:szCs w:val="22"/>
        </w:rPr>
        <w:t xml:space="preserve"> 21A – 21B, L=345.0m; 21B – 21C, L=165.0m; 21C – 21D, L=55.0m;</w:t>
      </w:r>
    </w:p>
    <w:p w:rsidR="00D01007" w:rsidRPr="00D01007" w:rsidRDefault="00D01007" w:rsidP="00D01007">
      <w:pPr>
        <w:pStyle w:val="BodyText3"/>
        <w:spacing w:after="0" w:line="240" w:lineRule="auto"/>
        <w:ind w:left="360" w:firstLine="360"/>
        <w:jc w:val="both"/>
        <w:rPr>
          <w:rFonts w:ascii="Trebuchet MS" w:hAnsi="Trebuchet MS"/>
          <w:sz w:val="22"/>
          <w:szCs w:val="22"/>
        </w:rPr>
      </w:pPr>
      <w:proofErr w:type="spellStart"/>
      <w:r w:rsidRPr="00D01007">
        <w:rPr>
          <w:rFonts w:ascii="Trebuchet MS" w:hAnsi="Trebuchet MS"/>
          <w:sz w:val="22"/>
          <w:szCs w:val="22"/>
        </w:rPr>
        <w:t>Extinderea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conductei</w:t>
      </w:r>
      <w:proofErr w:type="spellEnd"/>
      <w:r w:rsidRPr="00D01007">
        <w:rPr>
          <w:rFonts w:ascii="Trebuchet MS" w:hAnsi="Trebuchet MS"/>
          <w:sz w:val="22"/>
          <w:szCs w:val="22"/>
        </w:rPr>
        <w:t xml:space="preserve"> de </w:t>
      </w:r>
      <w:proofErr w:type="spellStart"/>
      <w:r w:rsidRPr="00D01007">
        <w:rPr>
          <w:rFonts w:ascii="Trebuchet MS" w:hAnsi="Trebuchet MS"/>
          <w:sz w:val="22"/>
          <w:szCs w:val="22"/>
        </w:rPr>
        <w:t>distributie</w:t>
      </w:r>
      <w:proofErr w:type="spellEnd"/>
      <w:r w:rsidRPr="00D01007">
        <w:rPr>
          <w:rFonts w:ascii="Trebuchet MS" w:hAnsi="Trebuchet MS"/>
          <w:sz w:val="22"/>
          <w:szCs w:val="22"/>
        </w:rPr>
        <w:t xml:space="preserve"> gaze </w:t>
      </w:r>
      <w:proofErr w:type="spellStart"/>
      <w:r w:rsidRPr="00D01007">
        <w:rPr>
          <w:rFonts w:ascii="Trebuchet MS" w:hAnsi="Trebuchet MS"/>
          <w:sz w:val="22"/>
          <w:szCs w:val="22"/>
        </w:rPr>
        <w:t>naturale</w:t>
      </w:r>
      <w:proofErr w:type="spellEnd"/>
      <w:r w:rsidRPr="00D01007">
        <w:rPr>
          <w:rFonts w:ascii="Trebuchet MS" w:hAnsi="Trebuchet MS"/>
          <w:sz w:val="22"/>
          <w:szCs w:val="22"/>
        </w:rPr>
        <w:t xml:space="preserve"> din </w:t>
      </w:r>
      <w:proofErr w:type="spellStart"/>
      <w:r w:rsidRPr="00D01007">
        <w:rPr>
          <w:rFonts w:ascii="Trebuchet MS" w:hAnsi="Trebuchet MS"/>
          <w:sz w:val="22"/>
          <w:szCs w:val="22"/>
        </w:rPr>
        <w:t>localitatea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Tartasesti</w:t>
      </w:r>
      <w:proofErr w:type="spellEnd"/>
      <w:r w:rsidRPr="00D01007">
        <w:rPr>
          <w:rFonts w:ascii="Trebuchet MS" w:hAnsi="Trebuchet MS"/>
          <w:sz w:val="22"/>
          <w:szCs w:val="22"/>
        </w:rPr>
        <w:t xml:space="preserve">, str. </w:t>
      </w:r>
      <w:proofErr w:type="spellStart"/>
      <w:r w:rsidRPr="00D01007">
        <w:rPr>
          <w:rFonts w:ascii="Trebuchet MS" w:hAnsi="Trebuchet MS"/>
          <w:sz w:val="22"/>
          <w:szCs w:val="22"/>
        </w:rPr>
        <w:t>D</w:t>
      </w:r>
      <w:r w:rsidR="001D4FC8">
        <w:rPr>
          <w:rFonts w:ascii="Trebuchet MS" w:hAnsi="Trebuchet MS"/>
          <w:sz w:val="22"/>
          <w:szCs w:val="22"/>
        </w:rPr>
        <w:t>entas</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jud</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Dambovita</w:t>
      </w:r>
      <w:proofErr w:type="spellEnd"/>
      <w:r w:rsidRPr="00D01007">
        <w:rPr>
          <w:rFonts w:ascii="Trebuchet MS" w:hAnsi="Trebuchet MS"/>
          <w:sz w:val="22"/>
          <w:szCs w:val="22"/>
        </w:rPr>
        <w:t xml:space="preserve"> se </w:t>
      </w:r>
      <w:proofErr w:type="spellStart"/>
      <w:r w:rsidRPr="00D01007">
        <w:rPr>
          <w:rFonts w:ascii="Trebuchet MS" w:hAnsi="Trebuchet MS"/>
          <w:sz w:val="22"/>
          <w:szCs w:val="22"/>
        </w:rPr>
        <w:t>realizeaza</w:t>
      </w:r>
      <w:proofErr w:type="spellEnd"/>
      <w:r w:rsidRPr="00D01007">
        <w:rPr>
          <w:rFonts w:ascii="Trebuchet MS" w:hAnsi="Trebuchet MS"/>
          <w:sz w:val="22"/>
          <w:szCs w:val="22"/>
        </w:rPr>
        <w:t xml:space="preserve"> din material PE100 SDR11 </w:t>
      </w:r>
      <w:proofErr w:type="spellStart"/>
      <w:r w:rsidRPr="00D01007">
        <w:rPr>
          <w:rFonts w:ascii="Trebuchet MS" w:hAnsi="Trebuchet MS"/>
          <w:sz w:val="22"/>
          <w:szCs w:val="22"/>
        </w:rPr>
        <w:t>Dn</w:t>
      </w:r>
      <w:proofErr w:type="spellEnd"/>
      <w:r w:rsidRPr="00D01007">
        <w:rPr>
          <w:rFonts w:ascii="Trebuchet MS" w:hAnsi="Trebuchet MS"/>
          <w:sz w:val="22"/>
          <w:szCs w:val="22"/>
        </w:rPr>
        <w:t xml:space="preserve"> 63 mm in </w:t>
      </w:r>
      <w:proofErr w:type="spellStart"/>
      <w:r w:rsidRPr="00D01007">
        <w:rPr>
          <w:rFonts w:ascii="Trebuchet MS" w:hAnsi="Trebuchet MS"/>
          <w:sz w:val="22"/>
          <w:szCs w:val="22"/>
        </w:rPr>
        <w:t>regim</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presiune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redusa</w:t>
      </w:r>
      <w:proofErr w:type="spellEnd"/>
      <w:r w:rsidRPr="00D01007">
        <w:rPr>
          <w:rFonts w:ascii="Trebuchet MS" w:hAnsi="Trebuchet MS"/>
          <w:sz w:val="22"/>
          <w:szCs w:val="22"/>
        </w:rPr>
        <w:t xml:space="preserve"> care se </w:t>
      </w:r>
      <w:proofErr w:type="spellStart"/>
      <w:r w:rsidRPr="00D01007">
        <w:rPr>
          <w:rFonts w:ascii="Trebuchet MS" w:hAnsi="Trebuchet MS"/>
          <w:sz w:val="22"/>
          <w:szCs w:val="22"/>
        </w:rPr>
        <w:t>va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racorda</w:t>
      </w:r>
      <w:proofErr w:type="spellEnd"/>
      <w:r w:rsidRPr="00D01007">
        <w:rPr>
          <w:rFonts w:ascii="Trebuchet MS" w:hAnsi="Trebuchet MS"/>
          <w:sz w:val="22"/>
          <w:szCs w:val="22"/>
        </w:rPr>
        <w:t xml:space="preserve"> din </w:t>
      </w:r>
      <w:proofErr w:type="spellStart"/>
      <w:r w:rsidRPr="00D01007">
        <w:rPr>
          <w:rFonts w:ascii="Trebuchet MS" w:hAnsi="Trebuchet MS"/>
          <w:sz w:val="22"/>
          <w:szCs w:val="22"/>
        </w:rPr>
        <w:t>conducta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existenta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pozata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strada</w:t>
      </w:r>
      <w:proofErr w:type="spellEnd"/>
      <w:r w:rsidRPr="00D01007">
        <w:rPr>
          <w:rFonts w:ascii="Trebuchet MS" w:hAnsi="Trebuchet MS"/>
          <w:sz w:val="22"/>
          <w:szCs w:val="22"/>
        </w:rPr>
        <w:t xml:space="preserve"> DENTAS </w:t>
      </w:r>
      <w:proofErr w:type="spellStart"/>
      <w:r w:rsidRPr="00D01007">
        <w:rPr>
          <w:rFonts w:ascii="Trebuchet MS" w:hAnsi="Trebuchet MS"/>
          <w:sz w:val="22"/>
          <w:szCs w:val="22"/>
        </w:rPr>
        <w:t>tronson</w:t>
      </w:r>
      <w:proofErr w:type="spellEnd"/>
      <w:r w:rsidRPr="00D01007">
        <w:rPr>
          <w:rFonts w:ascii="Trebuchet MS" w:hAnsi="Trebuchet MS"/>
          <w:sz w:val="22"/>
          <w:szCs w:val="22"/>
        </w:rPr>
        <w:t xml:space="preserve"> 21-22 din material PE100 SDR11 </w:t>
      </w:r>
      <w:proofErr w:type="spellStart"/>
      <w:r w:rsidRPr="00D01007">
        <w:rPr>
          <w:rFonts w:ascii="Trebuchet MS" w:hAnsi="Trebuchet MS"/>
          <w:sz w:val="22"/>
          <w:szCs w:val="22"/>
        </w:rPr>
        <w:t>Dn</w:t>
      </w:r>
      <w:proofErr w:type="spellEnd"/>
      <w:r w:rsidRPr="00D01007">
        <w:rPr>
          <w:rFonts w:ascii="Trebuchet MS" w:hAnsi="Trebuchet MS"/>
          <w:sz w:val="22"/>
          <w:szCs w:val="22"/>
        </w:rPr>
        <w:t xml:space="preserve"> 63 mm. </w:t>
      </w:r>
    </w:p>
    <w:p w:rsidR="00D01007" w:rsidRPr="00D01007" w:rsidRDefault="00D01007" w:rsidP="00D01007">
      <w:pPr>
        <w:pStyle w:val="BodyText3"/>
        <w:spacing w:after="0" w:line="240" w:lineRule="auto"/>
        <w:ind w:left="360" w:firstLine="360"/>
        <w:jc w:val="both"/>
        <w:rPr>
          <w:rFonts w:ascii="Trebuchet MS" w:hAnsi="Trebuchet MS"/>
          <w:sz w:val="22"/>
          <w:szCs w:val="22"/>
        </w:rPr>
      </w:pPr>
      <w:proofErr w:type="spellStart"/>
      <w:r w:rsidRPr="00D01007">
        <w:rPr>
          <w:rFonts w:ascii="Trebuchet MS" w:hAnsi="Trebuchet MS"/>
          <w:sz w:val="22"/>
          <w:szCs w:val="22"/>
        </w:rPr>
        <w:t>Extinderea</w:t>
      </w:r>
      <w:proofErr w:type="spellEnd"/>
      <w:r w:rsidRPr="00D01007">
        <w:rPr>
          <w:rFonts w:ascii="Trebuchet MS" w:hAnsi="Trebuchet MS"/>
          <w:sz w:val="22"/>
          <w:szCs w:val="22"/>
        </w:rPr>
        <w:t xml:space="preserve"> se </w:t>
      </w:r>
      <w:proofErr w:type="spellStart"/>
      <w:proofErr w:type="gramStart"/>
      <w:r w:rsidRPr="00D01007">
        <w:rPr>
          <w:rFonts w:ascii="Trebuchet MS" w:hAnsi="Trebuchet MS"/>
          <w:sz w:val="22"/>
          <w:szCs w:val="22"/>
        </w:rPr>
        <w:t>va</w:t>
      </w:r>
      <w:proofErr w:type="spellEnd"/>
      <w:proofErr w:type="gramEnd"/>
      <w:r w:rsidRPr="00D01007">
        <w:rPr>
          <w:rFonts w:ascii="Trebuchet MS" w:hAnsi="Trebuchet MS"/>
          <w:sz w:val="22"/>
          <w:szCs w:val="22"/>
        </w:rPr>
        <w:t xml:space="preserve"> </w:t>
      </w:r>
      <w:proofErr w:type="spellStart"/>
      <w:r w:rsidRPr="00D01007">
        <w:rPr>
          <w:rFonts w:ascii="Trebuchet MS" w:hAnsi="Trebuchet MS"/>
          <w:sz w:val="22"/>
          <w:szCs w:val="22"/>
        </w:rPr>
        <w:t>realiza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o </w:t>
      </w:r>
      <w:proofErr w:type="spellStart"/>
      <w:r w:rsidRPr="00D01007">
        <w:rPr>
          <w:rFonts w:ascii="Trebuchet MS" w:hAnsi="Trebuchet MS"/>
          <w:sz w:val="22"/>
          <w:szCs w:val="22"/>
        </w:rPr>
        <w:t>lungime</w:t>
      </w:r>
      <w:proofErr w:type="spellEnd"/>
      <w:r w:rsidRPr="00D01007">
        <w:rPr>
          <w:rFonts w:ascii="Trebuchet MS" w:hAnsi="Trebuchet MS"/>
          <w:sz w:val="22"/>
          <w:szCs w:val="22"/>
        </w:rPr>
        <w:t xml:space="preserve"> L=565.0m, din PE100 SDR11 Dn63mm.</w:t>
      </w:r>
    </w:p>
    <w:p w:rsidR="00D01007" w:rsidRPr="00D01007" w:rsidRDefault="00D01007" w:rsidP="00D01007">
      <w:pPr>
        <w:pStyle w:val="BodyText3"/>
        <w:spacing w:after="0" w:line="240" w:lineRule="auto"/>
        <w:ind w:left="360" w:firstLine="360"/>
        <w:jc w:val="both"/>
        <w:rPr>
          <w:rFonts w:ascii="Trebuchet MS" w:hAnsi="Trebuchet MS"/>
          <w:sz w:val="22"/>
          <w:szCs w:val="22"/>
        </w:rPr>
      </w:pPr>
      <w:proofErr w:type="spellStart"/>
      <w:r w:rsidRPr="00D01007">
        <w:rPr>
          <w:rFonts w:ascii="Trebuchet MS" w:hAnsi="Trebuchet MS"/>
          <w:sz w:val="22"/>
          <w:szCs w:val="22"/>
        </w:rPr>
        <w:t>Cuplarea</w:t>
      </w:r>
      <w:proofErr w:type="spellEnd"/>
      <w:r w:rsidRPr="00D01007">
        <w:rPr>
          <w:rFonts w:ascii="Trebuchet MS" w:hAnsi="Trebuchet MS"/>
          <w:sz w:val="22"/>
          <w:szCs w:val="22"/>
        </w:rPr>
        <w:t xml:space="preserve"> se </w:t>
      </w:r>
      <w:proofErr w:type="spellStart"/>
      <w:r w:rsidRPr="00D01007">
        <w:rPr>
          <w:rFonts w:ascii="Trebuchet MS" w:hAnsi="Trebuchet MS"/>
          <w:sz w:val="22"/>
          <w:szCs w:val="22"/>
        </w:rPr>
        <w:t>va</w:t>
      </w:r>
      <w:proofErr w:type="spellEnd"/>
      <w:r w:rsidRPr="00D01007">
        <w:rPr>
          <w:rFonts w:ascii="Trebuchet MS" w:hAnsi="Trebuchet MS"/>
          <w:sz w:val="22"/>
          <w:szCs w:val="22"/>
        </w:rPr>
        <w:t xml:space="preserve"> face </w:t>
      </w:r>
      <w:proofErr w:type="spellStart"/>
      <w:r w:rsidRPr="00D01007">
        <w:rPr>
          <w:rFonts w:ascii="Trebuchet MS" w:hAnsi="Trebuchet MS"/>
          <w:sz w:val="22"/>
          <w:szCs w:val="22"/>
        </w:rPr>
        <w:t>prin</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intermediul</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unei</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mufe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electrofuzibila</w:t>
      </w:r>
      <w:proofErr w:type="spellEnd"/>
      <w:r w:rsidRPr="00D01007">
        <w:rPr>
          <w:rFonts w:ascii="Trebuchet MS" w:hAnsi="Trebuchet MS"/>
          <w:sz w:val="22"/>
          <w:szCs w:val="22"/>
        </w:rPr>
        <w:t xml:space="preserve"> PE 100 </w:t>
      </w:r>
      <w:proofErr w:type="spellStart"/>
      <w:r w:rsidRPr="00D01007">
        <w:rPr>
          <w:rFonts w:ascii="Trebuchet MS" w:hAnsi="Trebuchet MS"/>
          <w:sz w:val="22"/>
          <w:szCs w:val="22"/>
        </w:rPr>
        <w:t>Dn</w:t>
      </w:r>
      <w:proofErr w:type="spellEnd"/>
      <w:r w:rsidRPr="00D01007">
        <w:rPr>
          <w:rFonts w:ascii="Trebuchet MS" w:hAnsi="Trebuchet MS"/>
          <w:sz w:val="22"/>
          <w:szCs w:val="22"/>
        </w:rPr>
        <w:t xml:space="preserve"> 63 mm, </w:t>
      </w:r>
      <w:proofErr w:type="spellStart"/>
      <w:r w:rsidRPr="00D01007">
        <w:rPr>
          <w:rFonts w:ascii="Trebuchet MS" w:hAnsi="Trebuchet MS"/>
          <w:sz w:val="22"/>
          <w:szCs w:val="22"/>
        </w:rPr>
        <w:t>conducta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propriu</w:t>
      </w:r>
      <w:proofErr w:type="spellEnd"/>
      <w:r w:rsidRPr="00D01007">
        <w:rPr>
          <w:rFonts w:ascii="Trebuchet MS" w:hAnsi="Trebuchet MS"/>
          <w:sz w:val="22"/>
          <w:szCs w:val="22"/>
        </w:rPr>
        <w:t xml:space="preserve"> - </w:t>
      </w:r>
      <w:proofErr w:type="spellStart"/>
      <w:r w:rsidRPr="00D01007">
        <w:rPr>
          <w:rFonts w:ascii="Trebuchet MS" w:hAnsi="Trebuchet MS"/>
          <w:sz w:val="22"/>
          <w:szCs w:val="22"/>
        </w:rPr>
        <w:t>zisa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iar</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capatul</w:t>
      </w:r>
      <w:proofErr w:type="spellEnd"/>
      <w:r w:rsidRPr="00D01007">
        <w:rPr>
          <w:rFonts w:ascii="Trebuchet MS" w:hAnsi="Trebuchet MS"/>
          <w:sz w:val="22"/>
          <w:szCs w:val="22"/>
        </w:rPr>
        <w:t xml:space="preserve"> final al </w:t>
      </w:r>
      <w:proofErr w:type="spellStart"/>
      <w:r w:rsidRPr="00D01007">
        <w:rPr>
          <w:rFonts w:ascii="Trebuchet MS" w:hAnsi="Trebuchet MS"/>
          <w:sz w:val="22"/>
          <w:szCs w:val="22"/>
        </w:rPr>
        <w:t>extinderii</w:t>
      </w:r>
      <w:proofErr w:type="spellEnd"/>
      <w:r w:rsidRPr="00D01007">
        <w:rPr>
          <w:rFonts w:ascii="Trebuchet MS" w:hAnsi="Trebuchet MS"/>
          <w:sz w:val="22"/>
          <w:szCs w:val="22"/>
        </w:rPr>
        <w:t xml:space="preserve"> se </w:t>
      </w:r>
      <w:proofErr w:type="spellStart"/>
      <w:r w:rsidRPr="00D01007">
        <w:rPr>
          <w:rFonts w:ascii="Trebuchet MS" w:hAnsi="Trebuchet MS"/>
          <w:sz w:val="22"/>
          <w:szCs w:val="22"/>
        </w:rPr>
        <w:t>va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obtura</w:t>
      </w:r>
      <w:proofErr w:type="spellEnd"/>
      <w:r w:rsidRPr="00D01007">
        <w:rPr>
          <w:rFonts w:ascii="Trebuchet MS" w:hAnsi="Trebuchet MS"/>
          <w:sz w:val="22"/>
          <w:szCs w:val="22"/>
        </w:rPr>
        <w:t xml:space="preserve"> cu un </w:t>
      </w:r>
      <w:proofErr w:type="spellStart"/>
      <w:r w:rsidRPr="00D01007">
        <w:rPr>
          <w:rFonts w:ascii="Trebuchet MS" w:hAnsi="Trebuchet MS"/>
          <w:sz w:val="22"/>
          <w:szCs w:val="22"/>
        </w:rPr>
        <w:t>dop</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electrofuzibil</w:t>
      </w:r>
      <w:proofErr w:type="spellEnd"/>
      <w:r w:rsidRPr="00D01007">
        <w:rPr>
          <w:rFonts w:ascii="Trebuchet MS" w:hAnsi="Trebuchet MS"/>
          <w:sz w:val="22"/>
          <w:szCs w:val="22"/>
        </w:rPr>
        <w:t xml:space="preserve"> PE 100 </w:t>
      </w:r>
      <w:proofErr w:type="spellStart"/>
      <w:r w:rsidRPr="00D01007">
        <w:rPr>
          <w:rFonts w:ascii="Trebuchet MS" w:hAnsi="Trebuchet MS"/>
          <w:sz w:val="22"/>
          <w:szCs w:val="22"/>
        </w:rPr>
        <w:t>Dn</w:t>
      </w:r>
      <w:proofErr w:type="spellEnd"/>
      <w:r w:rsidRPr="00D01007">
        <w:rPr>
          <w:rFonts w:ascii="Trebuchet MS" w:hAnsi="Trebuchet MS"/>
          <w:sz w:val="22"/>
          <w:szCs w:val="22"/>
        </w:rPr>
        <w:t xml:space="preserve"> 63 mm. </w:t>
      </w:r>
    </w:p>
    <w:p w:rsidR="00D01007" w:rsidRPr="00D01007" w:rsidRDefault="00D01007" w:rsidP="00D01007">
      <w:pPr>
        <w:pStyle w:val="BodyText3"/>
        <w:spacing w:after="0" w:line="240" w:lineRule="auto"/>
        <w:ind w:left="360" w:firstLine="360"/>
        <w:jc w:val="both"/>
        <w:rPr>
          <w:rFonts w:ascii="Trebuchet MS" w:hAnsi="Trebuchet MS"/>
          <w:sz w:val="22"/>
          <w:szCs w:val="22"/>
        </w:rPr>
      </w:pPr>
      <w:proofErr w:type="spellStart"/>
      <w:r w:rsidRPr="00D01007">
        <w:rPr>
          <w:rFonts w:ascii="Trebuchet MS" w:hAnsi="Trebuchet MS"/>
          <w:sz w:val="22"/>
          <w:szCs w:val="22"/>
        </w:rPr>
        <w:t>Cuplarea</w:t>
      </w:r>
      <w:proofErr w:type="spellEnd"/>
      <w:r w:rsidRPr="00D01007">
        <w:rPr>
          <w:rFonts w:ascii="Trebuchet MS" w:hAnsi="Trebuchet MS"/>
          <w:sz w:val="22"/>
          <w:szCs w:val="22"/>
        </w:rPr>
        <w:t xml:space="preserve"> se </w:t>
      </w:r>
      <w:proofErr w:type="spellStart"/>
      <w:proofErr w:type="gramStart"/>
      <w:r w:rsidRPr="00D01007">
        <w:rPr>
          <w:rFonts w:ascii="Trebuchet MS" w:hAnsi="Trebuchet MS"/>
          <w:sz w:val="22"/>
          <w:szCs w:val="22"/>
        </w:rPr>
        <w:t>va</w:t>
      </w:r>
      <w:proofErr w:type="spellEnd"/>
      <w:proofErr w:type="gramEnd"/>
      <w:r w:rsidRPr="00D01007">
        <w:rPr>
          <w:rFonts w:ascii="Trebuchet MS" w:hAnsi="Trebuchet MS"/>
          <w:sz w:val="22"/>
          <w:szCs w:val="22"/>
        </w:rPr>
        <w:t xml:space="preserve"> face in </w:t>
      </w:r>
      <w:proofErr w:type="spellStart"/>
      <w:r w:rsidRPr="00D01007">
        <w:rPr>
          <w:rFonts w:ascii="Trebuchet MS" w:hAnsi="Trebuchet MS"/>
          <w:sz w:val="22"/>
          <w:szCs w:val="22"/>
        </w:rPr>
        <w:t>nodul</w:t>
      </w:r>
      <w:proofErr w:type="spellEnd"/>
      <w:r w:rsidRPr="00D01007">
        <w:rPr>
          <w:rFonts w:ascii="Trebuchet MS" w:hAnsi="Trebuchet MS"/>
          <w:sz w:val="22"/>
          <w:szCs w:val="22"/>
        </w:rPr>
        <w:t xml:space="preserve"> 21A.</w:t>
      </w:r>
    </w:p>
    <w:p w:rsidR="00D01007" w:rsidRPr="00D01007" w:rsidRDefault="00D01007" w:rsidP="00D01007">
      <w:pPr>
        <w:pStyle w:val="BodyText3"/>
        <w:spacing w:after="0" w:line="240" w:lineRule="auto"/>
        <w:ind w:left="360" w:firstLine="360"/>
        <w:jc w:val="both"/>
        <w:rPr>
          <w:rFonts w:ascii="Trebuchet MS" w:hAnsi="Trebuchet MS"/>
          <w:sz w:val="22"/>
          <w:szCs w:val="22"/>
        </w:rPr>
      </w:pPr>
      <w:proofErr w:type="spellStart"/>
      <w:r w:rsidRPr="00D01007">
        <w:rPr>
          <w:rFonts w:ascii="Trebuchet MS" w:hAnsi="Trebuchet MS"/>
          <w:sz w:val="22"/>
          <w:szCs w:val="22"/>
        </w:rPr>
        <w:t>Conducta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nou-proiectata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va</w:t>
      </w:r>
      <w:proofErr w:type="spellEnd"/>
      <w:r w:rsidRPr="00D01007">
        <w:rPr>
          <w:rFonts w:ascii="Trebuchet MS" w:hAnsi="Trebuchet MS"/>
          <w:sz w:val="22"/>
          <w:szCs w:val="22"/>
        </w:rPr>
        <w:t xml:space="preserve"> fi </w:t>
      </w:r>
      <w:proofErr w:type="spellStart"/>
      <w:r w:rsidRPr="00D01007">
        <w:rPr>
          <w:rFonts w:ascii="Trebuchet MS" w:hAnsi="Trebuchet MS"/>
          <w:sz w:val="22"/>
          <w:szCs w:val="22"/>
        </w:rPr>
        <w:t>amplasata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partea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dreapta</w:t>
      </w:r>
      <w:proofErr w:type="spellEnd"/>
      <w:r w:rsidRPr="00D01007">
        <w:rPr>
          <w:rFonts w:ascii="Trebuchet MS" w:hAnsi="Trebuchet MS"/>
          <w:sz w:val="22"/>
          <w:szCs w:val="22"/>
        </w:rPr>
        <w:t xml:space="preserve"> a </w:t>
      </w:r>
      <w:proofErr w:type="spellStart"/>
      <w:r w:rsidRPr="00D01007">
        <w:rPr>
          <w:rFonts w:ascii="Trebuchet MS" w:hAnsi="Trebuchet MS"/>
          <w:sz w:val="22"/>
          <w:szCs w:val="22"/>
        </w:rPr>
        <w:t>strazii</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Dentas</w:t>
      </w:r>
      <w:proofErr w:type="spellEnd"/>
      <w:r w:rsidRPr="00D01007">
        <w:rPr>
          <w:rFonts w:ascii="Trebuchet MS" w:hAnsi="Trebuchet MS"/>
          <w:sz w:val="22"/>
          <w:szCs w:val="22"/>
        </w:rPr>
        <w:t xml:space="preserve"> (DJ701B), </w:t>
      </w:r>
      <w:proofErr w:type="spellStart"/>
      <w:r w:rsidRPr="00D01007">
        <w:rPr>
          <w:rFonts w:ascii="Trebuchet MS" w:hAnsi="Trebuchet MS"/>
          <w:sz w:val="22"/>
          <w:szCs w:val="22"/>
        </w:rPr>
        <w:t>venind</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dinspre</w:t>
      </w:r>
      <w:proofErr w:type="spellEnd"/>
      <w:r w:rsidRPr="00D01007">
        <w:rPr>
          <w:rFonts w:ascii="Trebuchet MS" w:hAnsi="Trebuchet MS"/>
          <w:sz w:val="22"/>
          <w:szCs w:val="22"/>
        </w:rPr>
        <w:t xml:space="preserve"> nod 21A </w:t>
      </w: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o </w:t>
      </w:r>
      <w:proofErr w:type="spellStart"/>
      <w:r w:rsidRPr="00D01007">
        <w:rPr>
          <w:rFonts w:ascii="Trebuchet MS" w:hAnsi="Trebuchet MS"/>
          <w:sz w:val="22"/>
          <w:szCs w:val="22"/>
        </w:rPr>
        <w:t>lungime</w:t>
      </w:r>
      <w:proofErr w:type="spellEnd"/>
      <w:r w:rsidRPr="00D01007">
        <w:rPr>
          <w:rFonts w:ascii="Trebuchet MS" w:hAnsi="Trebuchet MS"/>
          <w:sz w:val="22"/>
          <w:szCs w:val="22"/>
        </w:rPr>
        <w:t xml:space="preserve"> de 345.0m la o </w:t>
      </w:r>
      <w:proofErr w:type="spellStart"/>
      <w:r w:rsidRPr="00D01007">
        <w:rPr>
          <w:rFonts w:ascii="Trebuchet MS" w:hAnsi="Trebuchet MS"/>
          <w:sz w:val="22"/>
          <w:szCs w:val="22"/>
        </w:rPr>
        <w:t>distanta</w:t>
      </w:r>
      <w:proofErr w:type="spellEnd"/>
      <w:r w:rsidRPr="00D01007">
        <w:rPr>
          <w:rFonts w:ascii="Trebuchet MS" w:hAnsi="Trebuchet MS"/>
          <w:sz w:val="22"/>
          <w:szCs w:val="22"/>
        </w:rPr>
        <w:t xml:space="preserve"> de minim 2.00m fata de </w:t>
      </w:r>
      <w:proofErr w:type="spellStart"/>
      <w:r w:rsidRPr="00D01007">
        <w:rPr>
          <w:rFonts w:ascii="Trebuchet MS" w:hAnsi="Trebuchet MS"/>
          <w:sz w:val="22"/>
          <w:szCs w:val="22"/>
        </w:rPr>
        <w:t>marginea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drumului</w:t>
      </w:r>
      <w:proofErr w:type="spellEnd"/>
      <w:r w:rsidRPr="00D01007">
        <w:rPr>
          <w:rFonts w:ascii="Trebuchet MS" w:hAnsi="Trebuchet MS"/>
          <w:sz w:val="22"/>
          <w:szCs w:val="22"/>
        </w:rPr>
        <w:t xml:space="preserve"> din </w:t>
      </w:r>
      <w:proofErr w:type="spellStart"/>
      <w:r w:rsidRPr="00D01007">
        <w:rPr>
          <w:rFonts w:ascii="Trebuchet MS" w:hAnsi="Trebuchet MS"/>
          <w:sz w:val="22"/>
          <w:szCs w:val="22"/>
        </w:rPr>
        <w:t>dreapta</w:t>
      </w:r>
      <w:proofErr w:type="spellEnd"/>
      <w:r w:rsidRPr="00D01007">
        <w:rPr>
          <w:rFonts w:ascii="Trebuchet MS" w:hAnsi="Trebuchet MS"/>
          <w:sz w:val="22"/>
          <w:szCs w:val="22"/>
        </w:rPr>
        <w:t xml:space="preserve"> in zona </w:t>
      </w:r>
      <w:proofErr w:type="spellStart"/>
      <w:r w:rsidRPr="00D01007">
        <w:rPr>
          <w:rFonts w:ascii="Trebuchet MS" w:hAnsi="Trebuchet MS"/>
          <w:sz w:val="22"/>
          <w:szCs w:val="22"/>
        </w:rPr>
        <w:t>verde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urmand</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sa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subtraverseze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strada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pana</w:t>
      </w:r>
      <w:proofErr w:type="spellEnd"/>
      <w:r w:rsidRPr="00D01007">
        <w:rPr>
          <w:rFonts w:ascii="Trebuchet MS" w:hAnsi="Trebuchet MS"/>
          <w:sz w:val="22"/>
          <w:szCs w:val="22"/>
        </w:rPr>
        <w:t xml:space="preserve"> in </w:t>
      </w:r>
      <w:proofErr w:type="spellStart"/>
      <w:r w:rsidRPr="00D01007">
        <w:rPr>
          <w:rFonts w:ascii="Trebuchet MS" w:hAnsi="Trebuchet MS"/>
          <w:sz w:val="22"/>
          <w:szCs w:val="22"/>
        </w:rPr>
        <w:t>nodul</w:t>
      </w:r>
      <w:proofErr w:type="spellEnd"/>
      <w:r w:rsidRPr="00D01007">
        <w:rPr>
          <w:rFonts w:ascii="Trebuchet MS" w:hAnsi="Trebuchet MS"/>
          <w:sz w:val="22"/>
          <w:szCs w:val="22"/>
        </w:rPr>
        <w:t xml:space="preserve"> 21B, </w:t>
      </w:r>
      <w:proofErr w:type="spellStart"/>
      <w:r w:rsidRPr="00D01007">
        <w:rPr>
          <w:rFonts w:ascii="Trebuchet MS" w:hAnsi="Trebuchet MS"/>
          <w:sz w:val="22"/>
          <w:szCs w:val="22"/>
        </w:rPr>
        <w:t>mergand</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spre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nodul</w:t>
      </w:r>
      <w:proofErr w:type="spellEnd"/>
      <w:r w:rsidRPr="00D01007">
        <w:rPr>
          <w:rFonts w:ascii="Trebuchet MS" w:hAnsi="Trebuchet MS"/>
          <w:sz w:val="22"/>
          <w:szCs w:val="22"/>
        </w:rPr>
        <w:t xml:space="preserve"> 21C-21D </w:t>
      </w: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o </w:t>
      </w:r>
      <w:proofErr w:type="spellStart"/>
      <w:r w:rsidRPr="00D01007">
        <w:rPr>
          <w:rFonts w:ascii="Trebuchet MS" w:hAnsi="Trebuchet MS"/>
          <w:sz w:val="22"/>
          <w:szCs w:val="22"/>
        </w:rPr>
        <w:t>lungime</w:t>
      </w:r>
      <w:proofErr w:type="spellEnd"/>
      <w:r w:rsidRPr="00D01007">
        <w:rPr>
          <w:rFonts w:ascii="Trebuchet MS" w:hAnsi="Trebuchet MS"/>
          <w:sz w:val="22"/>
          <w:szCs w:val="22"/>
        </w:rPr>
        <w:t xml:space="preserve"> de 165.0+55.0m la o </w:t>
      </w:r>
      <w:proofErr w:type="spellStart"/>
      <w:r w:rsidRPr="00D01007">
        <w:rPr>
          <w:rFonts w:ascii="Trebuchet MS" w:hAnsi="Trebuchet MS"/>
          <w:sz w:val="22"/>
          <w:szCs w:val="22"/>
        </w:rPr>
        <w:t>distanta</w:t>
      </w:r>
      <w:proofErr w:type="spellEnd"/>
      <w:r w:rsidRPr="00D01007">
        <w:rPr>
          <w:rFonts w:ascii="Trebuchet MS" w:hAnsi="Trebuchet MS"/>
          <w:sz w:val="22"/>
          <w:szCs w:val="22"/>
        </w:rPr>
        <w:t xml:space="preserve"> de 2.50m fata de </w:t>
      </w:r>
      <w:proofErr w:type="spellStart"/>
      <w:r w:rsidRPr="00D01007">
        <w:rPr>
          <w:rFonts w:ascii="Trebuchet MS" w:hAnsi="Trebuchet MS"/>
          <w:sz w:val="22"/>
          <w:szCs w:val="22"/>
        </w:rPr>
        <w:t>limitele</w:t>
      </w:r>
      <w:proofErr w:type="spellEnd"/>
      <w:r w:rsidRPr="00D01007">
        <w:rPr>
          <w:rFonts w:ascii="Trebuchet MS" w:hAnsi="Trebuchet MS"/>
          <w:sz w:val="22"/>
          <w:szCs w:val="22"/>
        </w:rPr>
        <w:t xml:space="preserve"> de </w:t>
      </w:r>
      <w:proofErr w:type="spellStart"/>
      <w:r w:rsidRPr="00D01007">
        <w:rPr>
          <w:rFonts w:ascii="Trebuchet MS" w:hAnsi="Trebuchet MS"/>
          <w:sz w:val="22"/>
          <w:szCs w:val="22"/>
        </w:rPr>
        <w:t>proprietate</w:t>
      </w:r>
      <w:proofErr w:type="spellEnd"/>
      <w:r w:rsidRPr="00D01007">
        <w:rPr>
          <w:rFonts w:ascii="Trebuchet MS" w:hAnsi="Trebuchet MS"/>
          <w:sz w:val="22"/>
          <w:szCs w:val="22"/>
        </w:rPr>
        <w:t xml:space="preserve"> din </w:t>
      </w:r>
      <w:proofErr w:type="spellStart"/>
      <w:r w:rsidRPr="00D01007">
        <w:rPr>
          <w:rFonts w:ascii="Trebuchet MS" w:hAnsi="Trebuchet MS"/>
          <w:sz w:val="22"/>
          <w:szCs w:val="22"/>
        </w:rPr>
        <w:t>dreapta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prin</w:t>
      </w:r>
      <w:proofErr w:type="spellEnd"/>
      <w:r w:rsidRPr="00D01007">
        <w:rPr>
          <w:rFonts w:ascii="Trebuchet MS" w:hAnsi="Trebuchet MS"/>
          <w:sz w:val="22"/>
          <w:szCs w:val="22"/>
        </w:rPr>
        <w:t xml:space="preserve"> care se </w:t>
      </w:r>
      <w:proofErr w:type="spellStart"/>
      <w:r w:rsidRPr="00D01007">
        <w:rPr>
          <w:rFonts w:ascii="Trebuchet MS" w:hAnsi="Trebuchet MS"/>
          <w:sz w:val="22"/>
          <w:szCs w:val="22"/>
        </w:rPr>
        <w:t>va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asigura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necesarul</w:t>
      </w:r>
      <w:proofErr w:type="spellEnd"/>
      <w:r w:rsidRPr="00D01007">
        <w:rPr>
          <w:rFonts w:ascii="Trebuchet MS" w:hAnsi="Trebuchet MS"/>
          <w:sz w:val="22"/>
          <w:szCs w:val="22"/>
        </w:rPr>
        <w:t xml:space="preserve"> de gaze </w:t>
      </w:r>
      <w:proofErr w:type="spellStart"/>
      <w:r w:rsidRPr="00D01007">
        <w:rPr>
          <w:rFonts w:ascii="Trebuchet MS" w:hAnsi="Trebuchet MS"/>
          <w:sz w:val="22"/>
          <w:szCs w:val="22"/>
        </w:rPr>
        <w:t>naturale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pentru</w:t>
      </w:r>
      <w:proofErr w:type="spellEnd"/>
      <w:r w:rsidRPr="00D01007">
        <w:rPr>
          <w:rFonts w:ascii="Trebuchet MS" w:hAnsi="Trebuchet MS"/>
          <w:sz w:val="22"/>
          <w:szCs w:val="22"/>
        </w:rPr>
        <w:t xml:space="preserve"> 22 </w:t>
      </w:r>
      <w:proofErr w:type="spellStart"/>
      <w:r w:rsidRPr="00D01007">
        <w:rPr>
          <w:rFonts w:ascii="Trebuchet MS" w:hAnsi="Trebuchet MS"/>
          <w:sz w:val="22"/>
          <w:szCs w:val="22"/>
        </w:rPr>
        <w:t>gospodării</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individuale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inclusiv</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perspectiva</w:t>
      </w:r>
      <w:proofErr w:type="spellEnd"/>
      <w:r w:rsidRPr="00D01007">
        <w:rPr>
          <w:rFonts w:ascii="Trebuchet MS" w:hAnsi="Trebuchet MS"/>
          <w:sz w:val="22"/>
          <w:szCs w:val="22"/>
        </w:rPr>
        <w:t xml:space="preserve"> de </w:t>
      </w:r>
      <w:proofErr w:type="spellStart"/>
      <w:r w:rsidRPr="00D01007">
        <w:rPr>
          <w:rFonts w:ascii="Trebuchet MS" w:hAnsi="Trebuchet MS"/>
          <w:sz w:val="22"/>
          <w:szCs w:val="22"/>
        </w:rPr>
        <w:t>dezvoltare</w:t>
      </w:r>
      <w:proofErr w:type="spellEnd"/>
      <w:r w:rsidRPr="00D01007">
        <w:rPr>
          <w:rFonts w:ascii="Trebuchet MS" w:hAnsi="Trebuchet MS"/>
          <w:sz w:val="22"/>
          <w:szCs w:val="22"/>
        </w:rPr>
        <w:t xml:space="preserve"> de 20%.</w:t>
      </w:r>
    </w:p>
    <w:p w:rsidR="00D01007" w:rsidRPr="00D01007" w:rsidRDefault="00D01007" w:rsidP="00D01007">
      <w:pPr>
        <w:pStyle w:val="BodyText3"/>
        <w:spacing w:after="0" w:line="240" w:lineRule="auto"/>
        <w:ind w:left="360" w:firstLine="360"/>
        <w:jc w:val="both"/>
        <w:rPr>
          <w:rFonts w:ascii="Trebuchet MS" w:hAnsi="Trebuchet MS"/>
          <w:sz w:val="22"/>
          <w:szCs w:val="22"/>
        </w:rPr>
      </w:pP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aceasta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portiune</w:t>
      </w:r>
      <w:proofErr w:type="spellEnd"/>
      <w:r w:rsidRPr="00D01007">
        <w:rPr>
          <w:rFonts w:ascii="Trebuchet MS" w:hAnsi="Trebuchet MS"/>
          <w:sz w:val="22"/>
          <w:szCs w:val="22"/>
        </w:rPr>
        <w:t xml:space="preserve"> se </w:t>
      </w:r>
      <w:proofErr w:type="spellStart"/>
      <w:proofErr w:type="gramStart"/>
      <w:r w:rsidRPr="00D01007">
        <w:rPr>
          <w:rFonts w:ascii="Trebuchet MS" w:hAnsi="Trebuchet MS"/>
          <w:sz w:val="22"/>
          <w:szCs w:val="22"/>
        </w:rPr>
        <w:t>va</w:t>
      </w:r>
      <w:proofErr w:type="spellEnd"/>
      <w:proofErr w:type="gramEnd"/>
      <w:r w:rsidRPr="00D01007">
        <w:rPr>
          <w:rFonts w:ascii="Trebuchet MS" w:hAnsi="Trebuchet MS"/>
          <w:sz w:val="22"/>
          <w:szCs w:val="22"/>
        </w:rPr>
        <w:t xml:space="preserve"> </w:t>
      </w:r>
      <w:proofErr w:type="spellStart"/>
      <w:r w:rsidRPr="00D01007">
        <w:rPr>
          <w:rFonts w:ascii="Trebuchet MS" w:hAnsi="Trebuchet MS"/>
          <w:sz w:val="22"/>
          <w:szCs w:val="22"/>
        </w:rPr>
        <w:t>racorda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imobilul</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situat</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pe</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pr</w:t>
      </w:r>
      <w:r>
        <w:rPr>
          <w:rFonts w:ascii="Trebuchet MS" w:hAnsi="Trebuchet MS"/>
          <w:sz w:val="22"/>
          <w:szCs w:val="22"/>
        </w:rPr>
        <w:t>oprietatea</w:t>
      </w:r>
      <w:proofErr w:type="spellEnd"/>
      <w:r>
        <w:rPr>
          <w:rFonts w:ascii="Trebuchet MS" w:hAnsi="Trebuchet MS"/>
          <w:sz w:val="22"/>
          <w:szCs w:val="22"/>
        </w:rPr>
        <w:t xml:space="preserve"> </w:t>
      </w:r>
      <w:proofErr w:type="spellStart"/>
      <w:r>
        <w:rPr>
          <w:rFonts w:ascii="Trebuchet MS" w:hAnsi="Trebuchet MS"/>
          <w:sz w:val="22"/>
          <w:szCs w:val="22"/>
        </w:rPr>
        <w:t>aflata</w:t>
      </w:r>
      <w:proofErr w:type="spellEnd"/>
      <w:r>
        <w:rPr>
          <w:rFonts w:ascii="Trebuchet MS" w:hAnsi="Trebuchet MS"/>
          <w:sz w:val="22"/>
          <w:szCs w:val="22"/>
        </w:rPr>
        <w:t xml:space="preserve"> </w:t>
      </w:r>
      <w:proofErr w:type="spellStart"/>
      <w:r>
        <w:rPr>
          <w:rFonts w:ascii="Trebuchet MS" w:hAnsi="Trebuchet MS"/>
          <w:sz w:val="22"/>
          <w:szCs w:val="22"/>
        </w:rPr>
        <w:t>pe</w:t>
      </w:r>
      <w:proofErr w:type="spellEnd"/>
      <w:r>
        <w:rPr>
          <w:rFonts w:ascii="Trebuchet MS" w:hAnsi="Trebuchet MS"/>
          <w:sz w:val="22"/>
          <w:szCs w:val="22"/>
        </w:rPr>
        <w:t xml:space="preserve"> str. </w:t>
      </w:r>
      <w:proofErr w:type="spellStart"/>
      <w:r>
        <w:rPr>
          <w:rFonts w:ascii="Trebuchet MS" w:hAnsi="Trebuchet MS"/>
          <w:sz w:val="22"/>
          <w:szCs w:val="22"/>
        </w:rPr>
        <w:t>Dentas</w:t>
      </w:r>
      <w:proofErr w:type="spellEnd"/>
      <w:r w:rsidRPr="00D01007">
        <w:rPr>
          <w:rFonts w:ascii="Trebuchet MS" w:hAnsi="Trebuchet MS"/>
          <w:sz w:val="22"/>
          <w:szCs w:val="22"/>
        </w:rPr>
        <w:t xml:space="preserve">. </w:t>
      </w:r>
    </w:p>
    <w:p w:rsidR="00D01007" w:rsidRDefault="00D01007" w:rsidP="00D01007">
      <w:pPr>
        <w:pStyle w:val="BodyText3"/>
        <w:numPr>
          <w:ilvl w:val="0"/>
          <w:numId w:val="35"/>
        </w:numPr>
        <w:spacing w:after="0" w:line="240" w:lineRule="auto"/>
        <w:jc w:val="both"/>
        <w:rPr>
          <w:rFonts w:ascii="Trebuchet MS" w:hAnsi="Trebuchet MS"/>
          <w:sz w:val="22"/>
          <w:szCs w:val="22"/>
        </w:rPr>
      </w:pPr>
      <w:proofErr w:type="spellStart"/>
      <w:r w:rsidRPr="00D01007">
        <w:rPr>
          <w:rFonts w:ascii="Trebuchet MS" w:hAnsi="Trebuchet MS"/>
          <w:sz w:val="22"/>
          <w:szCs w:val="22"/>
        </w:rPr>
        <w:t>Lungimea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conductei</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nou-proiectate</w:t>
      </w:r>
      <w:proofErr w:type="spellEnd"/>
      <w:r w:rsidRPr="00D01007">
        <w:rPr>
          <w:rFonts w:ascii="Trebuchet MS" w:hAnsi="Trebuchet MS"/>
          <w:sz w:val="22"/>
          <w:szCs w:val="22"/>
        </w:rPr>
        <w:t xml:space="preserve"> PE100 SDR 11 </w:t>
      </w:r>
      <w:proofErr w:type="spellStart"/>
      <w:r w:rsidRPr="00D01007">
        <w:rPr>
          <w:rFonts w:ascii="Trebuchet MS" w:hAnsi="Trebuchet MS"/>
          <w:sz w:val="22"/>
          <w:szCs w:val="22"/>
        </w:rPr>
        <w:t>Dn</w:t>
      </w:r>
      <w:proofErr w:type="spellEnd"/>
      <w:r w:rsidRPr="00D01007">
        <w:rPr>
          <w:rFonts w:ascii="Trebuchet MS" w:hAnsi="Trebuchet MS"/>
          <w:sz w:val="22"/>
          <w:szCs w:val="22"/>
        </w:rPr>
        <w:t xml:space="preserve"> 63mm, L=565.0m</w:t>
      </w:r>
    </w:p>
    <w:p w:rsidR="00D01007" w:rsidRDefault="00D01007" w:rsidP="00D01007">
      <w:pPr>
        <w:pStyle w:val="BodyText3"/>
        <w:numPr>
          <w:ilvl w:val="0"/>
          <w:numId w:val="35"/>
        </w:numPr>
        <w:spacing w:after="0" w:line="240" w:lineRule="auto"/>
        <w:jc w:val="both"/>
        <w:rPr>
          <w:rFonts w:ascii="Trebuchet MS" w:hAnsi="Trebuchet MS"/>
          <w:sz w:val="22"/>
          <w:szCs w:val="22"/>
        </w:rPr>
      </w:pPr>
      <w:proofErr w:type="spellStart"/>
      <w:r w:rsidRPr="00D01007">
        <w:rPr>
          <w:rFonts w:ascii="Trebuchet MS" w:hAnsi="Trebuchet MS"/>
          <w:sz w:val="22"/>
          <w:szCs w:val="22"/>
        </w:rPr>
        <w:t>Lungimea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racordului</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nou-proiectat</w:t>
      </w:r>
      <w:proofErr w:type="spellEnd"/>
      <w:r w:rsidRPr="00D01007">
        <w:rPr>
          <w:rFonts w:ascii="Trebuchet MS" w:hAnsi="Trebuchet MS"/>
          <w:sz w:val="22"/>
          <w:szCs w:val="22"/>
        </w:rPr>
        <w:t xml:space="preserve"> PE100 SDR 11 </w:t>
      </w:r>
      <w:proofErr w:type="spellStart"/>
      <w:r w:rsidRPr="00D01007">
        <w:rPr>
          <w:rFonts w:ascii="Trebuchet MS" w:hAnsi="Trebuchet MS"/>
          <w:sz w:val="22"/>
          <w:szCs w:val="22"/>
        </w:rPr>
        <w:t>Dn</w:t>
      </w:r>
      <w:proofErr w:type="spellEnd"/>
      <w:r w:rsidRPr="00D01007">
        <w:rPr>
          <w:rFonts w:ascii="Trebuchet MS" w:hAnsi="Trebuchet MS"/>
          <w:sz w:val="22"/>
          <w:szCs w:val="22"/>
        </w:rPr>
        <w:t xml:space="preserve"> 32mm, Lt= 22.0m </w:t>
      </w:r>
    </w:p>
    <w:p w:rsidR="00D01007" w:rsidRPr="00D01007" w:rsidRDefault="00D01007" w:rsidP="00D01007">
      <w:pPr>
        <w:pStyle w:val="BodyText3"/>
        <w:numPr>
          <w:ilvl w:val="0"/>
          <w:numId w:val="35"/>
        </w:numPr>
        <w:spacing w:after="0" w:line="240" w:lineRule="auto"/>
        <w:jc w:val="both"/>
        <w:rPr>
          <w:rFonts w:ascii="Trebuchet MS" w:hAnsi="Trebuchet MS"/>
          <w:sz w:val="22"/>
          <w:szCs w:val="22"/>
        </w:rPr>
      </w:pPr>
      <w:proofErr w:type="spellStart"/>
      <w:r w:rsidRPr="00D01007">
        <w:rPr>
          <w:rFonts w:ascii="Trebuchet MS" w:hAnsi="Trebuchet MS"/>
          <w:sz w:val="22"/>
          <w:szCs w:val="22"/>
        </w:rPr>
        <w:t>Lungimea</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sistemului</w:t>
      </w:r>
      <w:proofErr w:type="spellEnd"/>
      <w:r w:rsidRPr="00D01007">
        <w:rPr>
          <w:rFonts w:ascii="Trebuchet MS" w:hAnsi="Trebuchet MS"/>
          <w:sz w:val="22"/>
          <w:szCs w:val="22"/>
        </w:rPr>
        <w:t xml:space="preserve"> </w:t>
      </w:r>
      <w:proofErr w:type="spellStart"/>
      <w:r w:rsidRPr="00D01007">
        <w:rPr>
          <w:rFonts w:ascii="Trebuchet MS" w:hAnsi="Trebuchet MS"/>
          <w:sz w:val="22"/>
          <w:szCs w:val="22"/>
        </w:rPr>
        <w:t>nou-proiectat</w:t>
      </w:r>
      <w:proofErr w:type="spellEnd"/>
      <w:r w:rsidRPr="00D01007">
        <w:rPr>
          <w:rFonts w:ascii="Trebuchet MS" w:hAnsi="Trebuchet MS"/>
          <w:sz w:val="22"/>
          <w:szCs w:val="22"/>
        </w:rPr>
        <w:t>: 587.0 m</w:t>
      </w:r>
    </w:p>
    <w:p w:rsidR="001D4FC8" w:rsidRPr="001D4FC8" w:rsidRDefault="001D4FC8" w:rsidP="001D4FC8">
      <w:pPr>
        <w:pStyle w:val="BodyText3"/>
        <w:spacing w:after="0" w:line="240" w:lineRule="auto"/>
        <w:ind w:left="360" w:firstLine="360"/>
        <w:jc w:val="both"/>
        <w:rPr>
          <w:rFonts w:ascii="Trebuchet MS" w:hAnsi="Trebuchet MS"/>
          <w:sz w:val="22"/>
          <w:szCs w:val="22"/>
        </w:rPr>
      </w:pPr>
      <w:proofErr w:type="spellStart"/>
      <w:r w:rsidRPr="001D4FC8">
        <w:rPr>
          <w:rFonts w:ascii="Trebuchet MS" w:hAnsi="Trebuchet MS"/>
          <w:sz w:val="22"/>
          <w:szCs w:val="22"/>
        </w:rPr>
        <w:t>Refacerea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amplasamentului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pe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traseul</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conductei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consta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în</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operatii</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nivelare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tasare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redepunerea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stratului</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pamant</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decopertat</w:t>
      </w:r>
      <w:proofErr w:type="spellEnd"/>
      <w:r w:rsidRPr="001D4FC8">
        <w:rPr>
          <w:rFonts w:ascii="Trebuchet MS" w:hAnsi="Trebuchet MS"/>
          <w:sz w:val="22"/>
          <w:szCs w:val="22"/>
        </w:rPr>
        <w:t xml:space="preserve"> la </w:t>
      </w:r>
      <w:proofErr w:type="spellStart"/>
      <w:r w:rsidRPr="001D4FC8">
        <w:rPr>
          <w:rFonts w:ascii="Trebuchet MS" w:hAnsi="Trebuchet MS"/>
          <w:sz w:val="22"/>
          <w:szCs w:val="22"/>
        </w:rPr>
        <w:t>începutul</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lucrarilor</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pe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aliniamentul</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conductei</w:t>
      </w:r>
      <w:proofErr w:type="spellEnd"/>
      <w:r w:rsidRPr="001D4FC8">
        <w:rPr>
          <w:rFonts w:ascii="Trebuchet MS" w:hAnsi="Trebuchet MS"/>
          <w:sz w:val="22"/>
          <w:szCs w:val="22"/>
        </w:rPr>
        <w:t xml:space="preserve"> cu </w:t>
      </w:r>
      <w:proofErr w:type="spellStart"/>
      <w:r w:rsidRPr="001D4FC8">
        <w:rPr>
          <w:rFonts w:ascii="Trebuchet MS" w:hAnsi="Trebuchet MS"/>
          <w:sz w:val="22"/>
          <w:szCs w:val="22"/>
        </w:rPr>
        <w:t>scopul</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aducerii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terenului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cât</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mai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aproape</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starea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initiala</w:t>
      </w:r>
      <w:proofErr w:type="spellEnd"/>
      <w:r w:rsidRPr="001D4FC8">
        <w:rPr>
          <w:rFonts w:ascii="Trebuchet MS" w:hAnsi="Trebuchet MS"/>
          <w:sz w:val="22"/>
          <w:szCs w:val="22"/>
        </w:rPr>
        <w:t xml:space="preserve"> </w:t>
      </w:r>
      <w:proofErr w:type="gramStart"/>
      <w:r w:rsidRPr="001D4FC8">
        <w:rPr>
          <w:rFonts w:ascii="Trebuchet MS" w:hAnsi="Trebuchet MS"/>
          <w:sz w:val="22"/>
          <w:szCs w:val="22"/>
        </w:rPr>
        <w:t>a</w:t>
      </w:r>
      <w:proofErr w:type="gramEnd"/>
      <w:r w:rsidRPr="001D4FC8">
        <w:rPr>
          <w:rFonts w:ascii="Trebuchet MS" w:hAnsi="Trebuchet MS"/>
          <w:sz w:val="22"/>
          <w:szCs w:val="22"/>
        </w:rPr>
        <w:t xml:space="preserve"> </w:t>
      </w:r>
      <w:proofErr w:type="spellStart"/>
      <w:r w:rsidRPr="001D4FC8">
        <w:rPr>
          <w:rFonts w:ascii="Trebuchet MS" w:hAnsi="Trebuchet MS"/>
          <w:sz w:val="22"/>
          <w:szCs w:val="22"/>
        </w:rPr>
        <w:t>acestuia</w:t>
      </w:r>
      <w:proofErr w:type="spellEnd"/>
      <w:r w:rsidRPr="001D4FC8">
        <w:rPr>
          <w:rFonts w:ascii="Trebuchet MS" w:hAnsi="Trebuchet MS"/>
          <w:sz w:val="22"/>
          <w:szCs w:val="22"/>
        </w:rPr>
        <w:t xml:space="preserve">. </w:t>
      </w:r>
    </w:p>
    <w:p w:rsidR="001D4FC8" w:rsidRPr="001D4FC8" w:rsidRDefault="001D4FC8" w:rsidP="001D4FC8">
      <w:pPr>
        <w:pStyle w:val="BodyText3"/>
        <w:spacing w:after="0" w:line="240" w:lineRule="auto"/>
        <w:ind w:left="360" w:firstLine="360"/>
        <w:jc w:val="both"/>
        <w:rPr>
          <w:rFonts w:ascii="Trebuchet MS" w:hAnsi="Trebuchet MS"/>
          <w:sz w:val="22"/>
          <w:szCs w:val="22"/>
        </w:rPr>
      </w:pPr>
      <w:proofErr w:type="spellStart"/>
      <w:r w:rsidRPr="001D4FC8">
        <w:rPr>
          <w:rFonts w:ascii="Trebuchet MS" w:hAnsi="Trebuchet MS"/>
          <w:sz w:val="22"/>
          <w:szCs w:val="22"/>
        </w:rPr>
        <w:t>Stratul</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pamant</w:t>
      </w:r>
      <w:proofErr w:type="spellEnd"/>
      <w:r w:rsidRPr="001D4FC8">
        <w:rPr>
          <w:rFonts w:ascii="Trebuchet MS" w:hAnsi="Trebuchet MS"/>
          <w:sz w:val="22"/>
          <w:szCs w:val="22"/>
        </w:rPr>
        <w:t xml:space="preserve"> vegetal se </w:t>
      </w:r>
      <w:proofErr w:type="spellStart"/>
      <w:proofErr w:type="gramStart"/>
      <w:r w:rsidRPr="001D4FC8">
        <w:rPr>
          <w:rFonts w:ascii="Trebuchet MS" w:hAnsi="Trebuchet MS"/>
          <w:sz w:val="22"/>
          <w:szCs w:val="22"/>
        </w:rPr>
        <w:t>va</w:t>
      </w:r>
      <w:proofErr w:type="spellEnd"/>
      <w:proofErr w:type="gramEnd"/>
      <w:r w:rsidRPr="001D4FC8">
        <w:rPr>
          <w:rFonts w:ascii="Trebuchet MS" w:hAnsi="Trebuchet MS"/>
          <w:sz w:val="22"/>
          <w:szCs w:val="22"/>
        </w:rPr>
        <w:t xml:space="preserve"> </w:t>
      </w:r>
      <w:proofErr w:type="spellStart"/>
      <w:r w:rsidRPr="001D4FC8">
        <w:rPr>
          <w:rFonts w:ascii="Trebuchet MS" w:hAnsi="Trebuchet MS"/>
          <w:sz w:val="22"/>
          <w:szCs w:val="22"/>
        </w:rPr>
        <w:t>depozita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separat</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dupa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terminarea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lucrarilor</w:t>
      </w:r>
      <w:proofErr w:type="spellEnd"/>
      <w:r w:rsidRPr="001D4FC8">
        <w:rPr>
          <w:rFonts w:ascii="Trebuchet MS" w:hAnsi="Trebuchet MS"/>
          <w:sz w:val="22"/>
          <w:szCs w:val="22"/>
        </w:rPr>
        <w:t xml:space="preserve"> se </w:t>
      </w:r>
      <w:proofErr w:type="spellStart"/>
      <w:r w:rsidRPr="001D4FC8">
        <w:rPr>
          <w:rFonts w:ascii="Trebuchet MS" w:hAnsi="Trebuchet MS"/>
          <w:sz w:val="22"/>
          <w:szCs w:val="22"/>
        </w:rPr>
        <w:t>va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folosi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pentru</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refacerea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stratului</w:t>
      </w:r>
      <w:proofErr w:type="spellEnd"/>
      <w:r w:rsidRPr="001D4FC8">
        <w:rPr>
          <w:rFonts w:ascii="Trebuchet MS" w:hAnsi="Trebuchet MS"/>
          <w:sz w:val="22"/>
          <w:szCs w:val="22"/>
        </w:rPr>
        <w:t xml:space="preserve"> vegetal din zona </w:t>
      </w:r>
      <w:proofErr w:type="spellStart"/>
      <w:r w:rsidRPr="001D4FC8">
        <w:rPr>
          <w:rFonts w:ascii="Trebuchet MS" w:hAnsi="Trebuchet MS"/>
          <w:sz w:val="22"/>
          <w:szCs w:val="22"/>
        </w:rPr>
        <w:t>spatiilor</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verzi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afectate</w:t>
      </w:r>
      <w:proofErr w:type="spellEnd"/>
      <w:r w:rsidRPr="001D4FC8">
        <w:rPr>
          <w:rFonts w:ascii="Trebuchet MS" w:hAnsi="Trebuchet MS"/>
          <w:sz w:val="22"/>
          <w:szCs w:val="22"/>
        </w:rPr>
        <w:t>.</w:t>
      </w:r>
    </w:p>
    <w:p w:rsidR="001D4FC8" w:rsidRPr="001D4FC8" w:rsidRDefault="001D4FC8" w:rsidP="001D4FC8">
      <w:pPr>
        <w:pStyle w:val="BodyText3"/>
        <w:spacing w:after="0" w:line="240" w:lineRule="auto"/>
        <w:ind w:left="360" w:firstLine="360"/>
        <w:jc w:val="both"/>
        <w:rPr>
          <w:rFonts w:ascii="Trebuchet MS" w:hAnsi="Trebuchet MS"/>
          <w:sz w:val="22"/>
          <w:szCs w:val="22"/>
        </w:rPr>
      </w:pPr>
      <w:proofErr w:type="spellStart"/>
      <w:r w:rsidRPr="001D4FC8">
        <w:rPr>
          <w:rFonts w:ascii="Trebuchet MS" w:hAnsi="Trebuchet MS"/>
          <w:sz w:val="22"/>
          <w:szCs w:val="22"/>
        </w:rPr>
        <w:t>Pentru</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aducerea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domeniului</w:t>
      </w:r>
      <w:proofErr w:type="spellEnd"/>
      <w:r w:rsidRPr="001D4FC8">
        <w:rPr>
          <w:rFonts w:ascii="Trebuchet MS" w:hAnsi="Trebuchet MS"/>
          <w:sz w:val="22"/>
          <w:szCs w:val="22"/>
        </w:rPr>
        <w:t xml:space="preserve"> public la </w:t>
      </w:r>
      <w:proofErr w:type="spellStart"/>
      <w:r w:rsidRPr="001D4FC8">
        <w:rPr>
          <w:rFonts w:ascii="Trebuchet MS" w:hAnsi="Trebuchet MS"/>
          <w:sz w:val="22"/>
          <w:szCs w:val="22"/>
        </w:rPr>
        <w:t>starea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initiala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dupa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protejarea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retelei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si</w:t>
      </w:r>
      <w:proofErr w:type="spellEnd"/>
      <w:r w:rsidRPr="001D4FC8">
        <w:rPr>
          <w:rFonts w:ascii="Trebuchet MS" w:hAnsi="Trebuchet MS"/>
          <w:sz w:val="22"/>
          <w:szCs w:val="22"/>
        </w:rPr>
        <w:t xml:space="preserve"> a </w:t>
      </w:r>
      <w:proofErr w:type="spellStart"/>
      <w:r w:rsidRPr="001D4FC8">
        <w:rPr>
          <w:rFonts w:ascii="Trebuchet MS" w:hAnsi="Trebuchet MS"/>
          <w:sz w:val="22"/>
          <w:szCs w:val="22"/>
        </w:rPr>
        <w:t>bransamentului</w:t>
      </w:r>
      <w:proofErr w:type="spellEnd"/>
      <w:r w:rsidRPr="001D4FC8">
        <w:rPr>
          <w:rFonts w:ascii="Trebuchet MS" w:hAnsi="Trebuchet MS"/>
          <w:sz w:val="22"/>
          <w:szCs w:val="22"/>
        </w:rPr>
        <w:t xml:space="preserve"> de gaze </w:t>
      </w:r>
      <w:proofErr w:type="spellStart"/>
      <w:r w:rsidRPr="001D4FC8">
        <w:rPr>
          <w:rFonts w:ascii="Trebuchet MS" w:hAnsi="Trebuchet MS"/>
          <w:sz w:val="22"/>
          <w:szCs w:val="22"/>
        </w:rPr>
        <w:t>naturale</w:t>
      </w:r>
      <w:proofErr w:type="spellEnd"/>
      <w:r w:rsidRPr="001D4FC8">
        <w:rPr>
          <w:rFonts w:ascii="Trebuchet MS" w:hAnsi="Trebuchet MS"/>
          <w:sz w:val="22"/>
          <w:szCs w:val="22"/>
        </w:rPr>
        <w:t xml:space="preserve"> conform </w:t>
      </w:r>
      <w:proofErr w:type="spellStart"/>
      <w:r w:rsidRPr="001D4FC8">
        <w:rPr>
          <w:rFonts w:ascii="Trebuchet MS" w:hAnsi="Trebuchet MS"/>
          <w:sz w:val="22"/>
          <w:szCs w:val="22"/>
        </w:rPr>
        <w:t>Normelor</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tehnice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pentru</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proiectarea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executarea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sistemelor</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alimentare</w:t>
      </w:r>
      <w:proofErr w:type="spellEnd"/>
      <w:r w:rsidRPr="001D4FC8">
        <w:rPr>
          <w:rFonts w:ascii="Trebuchet MS" w:hAnsi="Trebuchet MS"/>
          <w:sz w:val="22"/>
          <w:szCs w:val="22"/>
        </w:rPr>
        <w:t xml:space="preserve"> cu gaze </w:t>
      </w:r>
      <w:proofErr w:type="spellStart"/>
      <w:r w:rsidRPr="001D4FC8">
        <w:rPr>
          <w:rFonts w:ascii="Trebuchet MS" w:hAnsi="Trebuchet MS"/>
          <w:sz w:val="22"/>
          <w:szCs w:val="22"/>
        </w:rPr>
        <w:t>naturale</w:t>
      </w:r>
      <w:proofErr w:type="spellEnd"/>
      <w:r w:rsidRPr="001D4FC8">
        <w:rPr>
          <w:rFonts w:ascii="Trebuchet MS" w:hAnsi="Trebuchet MS"/>
          <w:sz w:val="22"/>
          <w:szCs w:val="22"/>
        </w:rPr>
        <w:t xml:space="preserve"> - N.T.P.E.E.-2008, se </w:t>
      </w:r>
      <w:proofErr w:type="spellStart"/>
      <w:r w:rsidRPr="001D4FC8">
        <w:rPr>
          <w:rFonts w:ascii="Trebuchet MS" w:hAnsi="Trebuchet MS"/>
          <w:sz w:val="22"/>
          <w:szCs w:val="22"/>
        </w:rPr>
        <w:t>vor</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executa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urmatoarele</w:t>
      </w:r>
      <w:proofErr w:type="spellEnd"/>
      <w:r w:rsidRPr="001D4FC8">
        <w:rPr>
          <w:rFonts w:ascii="Trebuchet MS" w:hAnsi="Trebuchet MS"/>
          <w:sz w:val="22"/>
          <w:szCs w:val="22"/>
        </w:rPr>
        <w:t xml:space="preserve"> faze de </w:t>
      </w:r>
      <w:proofErr w:type="spellStart"/>
      <w:r w:rsidRPr="001D4FC8">
        <w:rPr>
          <w:rFonts w:ascii="Trebuchet MS" w:hAnsi="Trebuchet MS"/>
          <w:sz w:val="22"/>
          <w:szCs w:val="22"/>
        </w:rPr>
        <w:t>lucrari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pentru</w:t>
      </w:r>
      <w:proofErr w:type="spellEnd"/>
      <w:r w:rsidRPr="001D4FC8">
        <w:rPr>
          <w:rFonts w:ascii="Trebuchet MS" w:hAnsi="Trebuchet MS"/>
          <w:sz w:val="22"/>
          <w:szCs w:val="22"/>
        </w:rPr>
        <w:t xml:space="preserve"> zona </w:t>
      </w:r>
      <w:proofErr w:type="spellStart"/>
      <w:r w:rsidRPr="001D4FC8">
        <w:rPr>
          <w:rFonts w:ascii="Trebuchet MS" w:hAnsi="Trebuchet MS"/>
          <w:sz w:val="22"/>
          <w:szCs w:val="22"/>
        </w:rPr>
        <w:t>verde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afectata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astfel</w:t>
      </w:r>
      <w:proofErr w:type="spellEnd"/>
      <w:r w:rsidRPr="001D4FC8">
        <w:rPr>
          <w:rFonts w:ascii="Trebuchet MS" w:hAnsi="Trebuchet MS"/>
          <w:sz w:val="22"/>
          <w:szCs w:val="22"/>
        </w:rPr>
        <w:t>:</w:t>
      </w:r>
    </w:p>
    <w:p w:rsidR="001D4FC8" w:rsidRDefault="001D4FC8" w:rsidP="001D4FC8">
      <w:pPr>
        <w:pStyle w:val="BodyText3"/>
        <w:numPr>
          <w:ilvl w:val="0"/>
          <w:numId w:val="36"/>
        </w:numPr>
        <w:spacing w:after="0" w:line="240" w:lineRule="auto"/>
        <w:jc w:val="both"/>
        <w:rPr>
          <w:rFonts w:ascii="Trebuchet MS" w:hAnsi="Trebuchet MS"/>
          <w:sz w:val="22"/>
          <w:szCs w:val="22"/>
        </w:rPr>
      </w:pPr>
      <w:r w:rsidRPr="001D4FC8">
        <w:rPr>
          <w:rFonts w:ascii="Trebuchet MS" w:hAnsi="Trebuchet MS"/>
          <w:sz w:val="22"/>
          <w:szCs w:val="22"/>
        </w:rPr>
        <w:t xml:space="preserve">Strat de </w:t>
      </w:r>
      <w:proofErr w:type="spellStart"/>
      <w:r w:rsidRPr="001D4FC8">
        <w:rPr>
          <w:rFonts w:ascii="Trebuchet MS" w:hAnsi="Trebuchet MS"/>
          <w:sz w:val="22"/>
          <w:szCs w:val="22"/>
        </w:rPr>
        <w:t>nisip</w:t>
      </w:r>
      <w:proofErr w:type="spellEnd"/>
      <w:r w:rsidRPr="001D4FC8">
        <w:rPr>
          <w:rFonts w:ascii="Trebuchet MS" w:hAnsi="Trebuchet MS"/>
          <w:sz w:val="22"/>
          <w:szCs w:val="22"/>
        </w:rPr>
        <w:t xml:space="preserve"> cu </w:t>
      </w:r>
      <w:proofErr w:type="spellStart"/>
      <w:r w:rsidRPr="001D4FC8">
        <w:rPr>
          <w:rFonts w:ascii="Trebuchet MS" w:hAnsi="Trebuchet MS"/>
          <w:sz w:val="22"/>
          <w:szCs w:val="22"/>
        </w:rPr>
        <w:t>granulatie</w:t>
      </w:r>
      <w:proofErr w:type="spellEnd"/>
      <w:r w:rsidRPr="001D4FC8">
        <w:rPr>
          <w:rFonts w:ascii="Trebuchet MS" w:hAnsi="Trebuchet MS"/>
          <w:sz w:val="22"/>
          <w:szCs w:val="22"/>
        </w:rPr>
        <w:t xml:space="preserve"> de 0.3÷0.8 </w:t>
      </w:r>
      <w:proofErr w:type="spellStart"/>
      <w:r w:rsidRPr="001D4FC8">
        <w:rPr>
          <w:rFonts w:ascii="Trebuchet MS" w:hAnsi="Trebuchet MS"/>
          <w:sz w:val="22"/>
          <w:szCs w:val="22"/>
        </w:rPr>
        <w:t>mm</w:t>
      </w:r>
      <w:proofErr w:type="spellEnd"/>
    </w:p>
    <w:p w:rsidR="001D4FC8" w:rsidRDefault="001D4FC8" w:rsidP="001D4FC8">
      <w:pPr>
        <w:pStyle w:val="BodyText3"/>
        <w:numPr>
          <w:ilvl w:val="0"/>
          <w:numId w:val="36"/>
        </w:numPr>
        <w:spacing w:after="0" w:line="240" w:lineRule="auto"/>
        <w:jc w:val="both"/>
        <w:rPr>
          <w:rFonts w:ascii="Trebuchet MS" w:hAnsi="Trebuchet MS"/>
          <w:sz w:val="22"/>
          <w:szCs w:val="22"/>
        </w:rPr>
      </w:pPr>
      <w:proofErr w:type="spellStart"/>
      <w:r w:rsidRPr="001D4FC8">
        <w:rPr>
          <w:rFonts w:ascii="Trebuchet MS" w:hAnsi="Trebuchet MS"/>
          <w:sz w:val="22"/>
          <w:szCs w:val="22"/>
        </w:rPr>
        <w:t>Pamant</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umplutura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maruntit;</w:t>
      </w:r>
      <w:proofErr w:type="spellEnd"/>
    </w:p>
    <w:p w:rsidR="001D4FC8" w:rsidRDefault="001D4FC8" w:rsidP="001D4FC8">
      <w:pPr>
        <w:pStyle w:val="BodyText3"/>
        <w:numPr>
          <w:ilvl w:val="0"/>
          <w:numId w:val="36"/>
        </w:numPr>
        <w:spacing w:after="0" w:line="240" w:lineRule="auto"/>
        <w:jc w:val="both"/>
        <w:rPr>
          <w:rFonts w:ascii="Trebuchet MS" w:hAnsi="Trebuchet MS"/>
          <w:sz w:val="22"/>
          <w:szCs w:val="22"/>
        </w:rPr>
      </w:pPr>
      <w:proofErr w:type="spellStart"/>
      <w:r w:rsidRPr="001D4FC8">
        <w:rPr>
          <w:rFonts w:ascii="Trebuchet MS" w:hAnsi="Trebuchet MS"/>
          <w:sz w:val="22"/>
          <w:szCs w:val="22"/>
        </w:rPr>
        <w:t>Ultimul</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strat</w:t>
      </w:r>
      <w:proofErr w:type="spellEnd"/>
      <w:r w:rsidRPr="001D4FC8">
        <w:rPr>
          <w:rFonts w:ascii="Trebuchet MS" w:hAnsi="Trebuchet MS"/>
          <w:sz w:val="22"/>
          <w:szCs w:val="22"/>
        </w:rPr>
        <w:t xml:space="preserve"> de 10-15 cm </w:t>
      </w:r>
      <w:proofErr w:type="spellStart"/>
      <w:r w:rsidRPr="001D4FC8">
        <w:rPr>
          <w:rFonts w:ascii="Trebuchet MS" w:hAnsi="Trebuchet MS"/>
          <w:sz w:val="22"/>
          <w:szCs w:val="22"/>
        </w:rPr>
        <w:t>pamant</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afanat</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si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curatat</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pietre</w:t>
      </w:r>
      <w:proofErr w:type="spellEnd"/>
      <w:r w:rsidRPr="001D4FC8">
        <w:rPr>
          <w:rFonts w:ascii="Trebuchet MS" w:hAnsi="Trebuchet MS"/>
          <w:sz w:val="22"/>
          <w:szCs w:val="22"/>
        </w:rPr>
        <w:t xml:space="preserve"> / </w:t>
      </w:r>
      <w:proofErr w:type="spellStart"/>
      <w:r w:rsidRPr="001D4FC8">
        <w:rPr>
          <w:rFonts w:ascii="Trebuchet MS" w:hAnsi="Trebuchet MS"/>
          <w:sz w:val="22"/>
          <w:szCs w:val="22"/>
        </w:rPr>
        <w:t>spatiu</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verde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dupa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caz</w:t>
      </w:r>
      <w:proofErr w:type="spellEnd"/>
    </w:p>
    <w:p w:rsidR="002177B3" w:rsidRPr="001D4FC8" w:rsidRDefault="001D4FC8" w:rsidP="001D4FC8">
      <w:pPr>
        <w:pStyle w:val="BodyText3"/>
        <w:numPr>
          <w:ilvl w:val="0"/>
          <w:numId w:val="36"/>
        </w:numPr>
        <w:spacing w:after="0" w:line="240" w:lineRule="auto"/>
        <w:jc w:val="both"/>
        <w:rPr>
          <w:rFonts w:ascii="Trebuchet MS" w:hAnsi="Trebuchet MS"/>
          <w:sz w:val="22"/>
          <w:szCs w:val="22"/>
        </w:rPr>
      </w:pPr>
      <w:bookmarkStart w:id="0" w:name="_GoBack"/>
      <w:bookmarkEnd w:id="0"/>
      <w:r w:rsidRPr="001D4FC8">
        <w:rPr>
          <w:rFonts w:ascii="Trebuchet MS" w:hAnsi="Trebuchet MS"/>
          <w:sz w:val="22"/>
          <w:szCs w:val="22"/>
        </w:rPr>
        <w:t xml:space="preserve">Se reface </w:t>
      </w:r>
      <w:proofErr w:type="spellStart"/>
      <w:r w:rsidRPr="001D4FC8">
        <w:rPr>
          <w:rFonts w:ascii="Trebuchet MS" w:hAnsi="Trebuchet MS"/>
          <w:sz w:val="22"/>
          <w:szCs w:val="22"/>
        </w:rPr>
        <w:t>si</w:t>
      </w:r>
      <w:proofErr w:type="spellEnd"/>
      <w:r w:rsidRPr="001D4FC8">
        <w:rPr>
          <w:rFonts w:ascii="Trebuchet MS" w:hAnsi="Trebuchet MS"/>
          <w:sz w:val="22"/>
          <w:szCs w:val="22"/>
        </w:rPr>
        <w:t xml:space="preserve"> zona </w:t>
      </w:r>
      <w:proofErr w:type="spellStart"/>
      <w:r w:rsidRPr="001D4FC8">
        <w:rPr>
          <w:rFonts w:ascii="Trebuchet MS" w:hAnsi="Trebuchet MS"/>
          <w:sz w:val="22"/>
          <w:szCs w:val="22"/>
        </w:rPr>
        <w:t>adiacenta</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transeei</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afectata</w:t>
      </w:r>
      <w:proofErr w:type="spellEnd"/>
      <w:r w:rsidRPr="001D4FC8">
        <w:rPr>
          <w:rFonts w:ascii="Trebuchet MS" w:hAnsi="Trebuchet MS"/>
          <w:sz w:val="22"/>
          <w:szCs w:val="22"/>
        </w:rPr>
        <w:t xml:space="preserve"> de </w:t>
      </w:r>
      <w:proofErr w:type="spellStart"/>
      <w:r w:rsidRPr="001D4FC8">
        <w:rPr>
          <w:rFonts w:ascii="Trebuchet MS" w:hAnsi="Trebuchet MS"/>
          <w:sz w:val="22"/>
          <w:szCs w:val="22"/>
        </w:rPr>
        <w:t>utilajele</w:t>
      </w:r>
      <w:proofErr w:type="spellEnd"/>
      <w:r w:rsidRPr="001D4FC8">
        <w:rPr>
          <w:rFonts w:ascii="Trebuchet MS" w:hAnsi="Trebuchet MS"/>
          <w:sz w:val="22"/>
          <w:szCs w:val="22"/>
        </w:rPr>
        <w:t xml:space="preserve"> </w:t>
      </w:r>
      <w:proofErr w:type="spellStart"/>
      <w:r w:rsidRPr="001D4FC8">
        <w:rPr>
          <w:rFonts w:ascii="Trebuchet MS" w:hAnsi="Trebuchet MS"/>
          <w:sz w:val="22"/>
          <w:szCs w:val="22"/>
        </w:rPr>
        <w:t>folosite</w:t>
      </w:r>
      <w:proofErr w:type="spellEnd"/>
      <w:r w:rsidRPr="001D4FC8">
        <w:rPr>
          <w:rFonts w:ascii="Trebuchet MS" w:hAnsi="Trebuchet MS"/>
          <w:sz w:val="22"/>
          <w:szCs w:val="22"/>
        </w:rPr>
        <w:t xml:space="preserve"> - </w:t>
      </w:r>
      <w:proofErr w:type="spellStart"/>
      <w:r w:rsidRPr="001D4FC8">
        <w:rPr>
          <w:rFonts w:ascii="Trebuchet MS" w:hAnsi="Trebuchet MS"/>
          <w:sz w:val="22"/>
          <w:szCs w:val="22"/>
        </w:rPr>
        <w:t>daca</w:t>
      </w:r>
      <w:proofErr w:type="spellEnd"/>
      <w:r w:rsidRPr="001D4FC8">
        <w:rPr>
          <w:rFonts w:ascii="Trebuchet MS" w:hAnsi="Trebuchet MS"/>
          <w:sz w:val="22"/>
          <w:szCs w:val="22"/>
        </w:rPr>
        <w:t xml:space="preserve"> </w:t>
      </w:r>
      <w:proofErr w:type="spellStart"/>
      <w:proofErr w:type="gramStart"/>
      <w:r w:rsidRPr="001D4FC8">
        <w:rPr>
          <w:rFonts w:ascii="Trebuchet MS" w:hAnsi="Trebuchet MS"/>
          <w:sz w:val="22"/>
          <w:szCs w:val="22"/>
        </w:rPr>
        <w:t>este</w:t>
      </w:r>
      <w:proofErr w:type="spellEnd"/>
      <w:proofErr w:type="gramEnd"/>
      <w:r w:rsidRPr="001D4FC8">
        <w:rPr>
          <w:rFonts w:ascii="Trebuchet MS" w:hAnsi="Trebuchet MS"/>
          <w:sz w:val="22"/>
          <w:szCs w:val="22"/>
        </w:rPr>
        <w:t xml:space="preserve"> </w:t>
      </w:r>
      <w:proofErr w:type="spellStart"/>
      <w:r w:rsidRPr="001D4FC8">
        <w:rPr>
          <w:rFonts w:ascii="Trebuchet MS" w:hAnsi="Trebuchet MS"/>
          <w:sz w:val="22"/>
          <w:szCs w:val="22"/>
        </w:rPr>
        <w:t>cazul</w:t>
      </w:r>
      <w:proofErr w:type="spellEnd"/>
      <w:r w:rsidRPr="001D4FC8">
        <w:rPr>
          <w:rFonts w:ascii="Trebuchet MS" w:hAnsi="Trebuchet MS"/>
          <w:sz w:val="22"/>
          <w:szCs w:val="22"/>
        </w:rPr>
        <w:t>.</w:t>
      </w:r>
    </w:p>
    <w:p w:rsidR="006E0796" w:rsidRPr="004A6017" w:rsidRDefault="006E0796" w:rsidP="0073500E">
      <w:pPr>
        <w:pStyle w:val="BodyText3"/>
        <w:numPr>
          <w:ilvl w:val="0"/>
          <w:numId w:val="10"/>
        </w:numPr>
        <w:spacing w:after="0" w:line="240" w:lineRule="auto"/>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73500E">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73500E">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73500E">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73500E">
      <w:pPr>
        <w:pStyle w:val="ListParagraph"/>
        <w:numPr>
          <w:ilvl w:val="0"/>
          <w:numId w:val="10"/>
        </w:numPr>
        <w:tabs>
          <w:tab w:val="left" w:pos="0"/>
        </w:tabs>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1615EE" w:rsidRPr="004A6017" w:rsidRDefault="001615EE" w:rsidP="0073500E">
      <w:pPr>
        <w:spacing w:after="0" w:line="240" w:lineRule="auto"/>
        <w:jc w:val="both"/>
        <w:rPr>
          <w:rFonts w:ascii="Trebuchet MS" w:hAnsi="Trebuchet MS"/>
          <w:color w:val="FF0000"/>
        </w:rPr>
      </w:pPr>
    </w:p>
    <w:p w:rsidR="00726E0E" w:rsidRPr="00474B27" w:rsidRDefault="00A96ABC" w:rsidP="0073500E">
      <w:pPr>
        <w:pStyle w:val="ListParagraph"/>
        <w:numPr>
          <w:ilvl w:val="6"/>
          <w:numId w:val="24"/>
        </w:numPr>
        <w:autoSpaceDE w:val="0"/>
        <w:autoSpaceDN w:val="0"/>
        <w:adjustRightInd w:val="0"/>
        <w:jc w:val="both"/>
        <w:rPr>
          <w:rFonts w:ascii="Trebuchet MS" w:hAnsi="Trebuchet MS"/>
          <w:b/>
          <w:i/>
          <w:sz w:val="22"/>
          <w:szCs w:val="22"/>
        </w:rPr>
      </w:pPr>
      <w:proofErr w:type="spellStart"/>
      <w:r w:rsidRPr="004A6017">
        <w:rPr>
          <w:rFonts w:ascii="Trebuchet MS" w:hAnsi="Trebuchet MS"/>
          <w:b/>
          <w:i/>
          <w:sz w:val="22"/>
          <w:szCs w:val="22"/>
        </w:rPr>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07911" w:rsidRDefault="00726E0E" w:rsidP="0073500E">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proofErr w:type="spellStart"/>
      <w:r w:rsidR="005A70C8">
        <w:rPr>
          <w:rFonts w:ascii="Trebuchet MS" w:hAnsi="Trebuchet MS"/>
          <w:sz w:val="22"/>
          <w:szCs w:val="22"/>
        </w:rPr>
        <w:t>terenul</w:t>
      </w:r>
      <w:proofErr w:type="spellEnd"/>
      <w:r w:rsidR="005A70C8">
        <w:rPr>
          <w:rFonts w:ascii="Trebuchet MS" w:hAnsi="Trebuchet MS"/>
          <w:sz w:val="22"/>
          <w:szCs w:val="22"/>
        </w:rPr>
        <w:t xml:space="preserve"> </w:t>
      </w:r>
      <w:proofErr w:type="spellStart"/>
      <w:r w:rsidR="0073500E">
        <w:rPr>
          <w:rFonts w:ascii="Trebuchet MS" w:hAnsi="Trebuchet MS"/>
          <w:sz w:val="22"/>
          <w:szCs w:val="22"/>
        </w:rPr>
        <w:t>af</w:t>
      </w:r>
      <w:r w:rsidR="005A70C8">
        <w:rPr>
          <w:rFonts w:ascii="Trebuchet MS" w:hAnsi="Trebuchet MS"/>
          <w:sz w:val="22"/>
          <w:szCs w:val="22"/>
        </w:rPr>
        <w:t>erent</w:t>
      </w:r>
      <w:proofErr w:type="spellEnd"/>
      <w:r w:rsidR="005A70C8">
        <w:rPr>
          <w:rFonts w:ascii="Trebuchet MS" w:hAnsi="Trebuchet MS"/>
          <w:sz w:val="22"/>
          <w:szCs w:val="22"/>
        </w:rPr>
        <w:t xml:space="preserve"> DJ701B se </w:t>
      </w:r>
      <w:proofErr w:type="spellStart"/>
      <w:r w:rsidR="005A70C8">
        <w:rPr>
          <w:rFonts w:ascii="Trebuchet MS" w:hAnsi="Trebuchet MS"/>
          <w:sz w:val="22"/>
          <w:szCs w:val="22"/>
        </w:rPr>
        <w:t>afla</w:t>
      </w:r>
      <w:proofErr w:type="spellEnd"/>
      <w:r w:rsidR="005A70C8">
        <w:rPr>
          <w:rFonts w:ascii="Trebuchet MS" w:hAnsi="Trebuchet MS"/>
          <w:sz w:val="22"/>
          <w:szCs w:val="22"/>
        </w:rPr>
        <w:t xml:space="preserve"> in </w:t>
      </w:r>
      <w:proofErr w:type="spellStart"/>
      <w:r w:rsidR="005A70C8">
        <w:rPr>
          <w:rFonts w:ascii="Trebuchet MS" w:hAnsi="Trebuchet MS"/>
          <w:sz w:val="22"/>
          <w:szCs w:val="22"/>
        </w:rPr>
        <w:t>intravilanul</w:t>
      </w:r>
      <w:proofErr w:type="spellEnd"/>
      <w:r w:rsidR="005A70C8">
        <w:rPr>
          <w:rFonts w:ascii="Trebuchet MS" w:hAnsi="Trebuchet MS"/>
          <w:sz w:val="22"/>
          <w:szCs w:val="22"/>
        </w:rPr>
        <w:t xml:space="preserve"> </w:t>
      </w:r>
      <w:proofErr w:type="spellStart"/>
      <w:r w:rsidR="005A70C8">
        <w:rPr>
          <w:rFonts w:ascii="Trebuchet MS" w:hAnsi="Trebuchet MS"/>
          <w:sz w:val="22"/>
          <w:szCs w:val="22"/>
        </w:rPr>
        <w:t>localitatii</w:t>
      </w:r>
      <w:proofErr w:type="spellEnd"/>
      <w:r w:rsidR="005A70C8">
        <w:rPr>
          <w:rFonts w:ascii="Trebuchet MS" w:hAnsi="Trebuchet MS"/>
          <w:sz w:val="22"/>
          <w:szCs w:val="22"/>
        </w:rPr>
        <w:t xml:space="preserve"> </w:t>
      </w:r>
      <w:proofErr w:type="spellStart"/>
      <w:r w:rsidR="005A70C8">
        <w:rPr>
          <w:rFonts w:ascii="Trebuchet MS" w:hAnsi="Trebuchet MS"/>
          <w:sz w:val="22"/>
          <w:szCs w:val="22"/>
        </w:rPr>
        <w:t>Tartasesti</w:t>
      </w:r>
      <w:proofErr w:type="spellEnd"/>
      <w:r w:rsidR="001E510C" w:rsidRPr="004A6017">
        <w:rPr>
          <w:rFonts w:ascii="Trebuchet MS" w:hAnsi="Trebuchet MS"/>
          <w:bCs/>
          <w:i/>
          <w:sz w:val="22"/>
          <w:szCs w:val="22"/>
          <w:lang w:val="ro-RO"/>
        </w:rPr>
        <w:t>;</w:t>
      </w:r>
      <w:r w:rsidR="00E9482D">
        <w:rPr>
          <w:rFonts w:ascii="Trebuchet MS" w:hAnsi="Trebuchet MS"/>
          <w:bCs/>
          <w:i/>
          <w:sz w:val="22"/>
          <w:szCs w:val="22"/>
          <w:lang w:val="ro-RO"/>
        </w:rPr>
        <w:t xml:space="preserve"> </w:t>
      </w:r>
    </w:p>
    <w:p w:rsidR="0051177F" w:rsidRPr="0051177F" w:rsidRDefault="00726E0E" w:rsidP="0073500E">
      <w:pPr>
        <w:pStyle w:val="ListParagraph"/>
        <w:numPr>
          <w:ilvl w:val="1"/>
          <w:numId w:val="17"/>
        </w:numPr>
        <w:jc w:val="both"/>
        <w:rPr>
          <w:rFonts w:ascii="Trebuchet MS" w:hAnsi="Trebuchet MS"/>
          <w:bCs/>
          <w:i/>
          <w:sz w:val="22"/>
          <w:lang w:val="ro-RO"/>
        </w:rPr>
      </w:pPr>
      <w:proofErr w:type="spellStart"/>
      <w:r w:rsidRPr="00C07911">
        <w:rPr>
          <w:rFonts w:ascii="Trebuchet MS" w:hAnsi="Trebuchet MS"/>
          <w:i/>
          <w:sz w:val="22"/>
        </w:rPr>
        <w:lastRenderedPageBreak/>
        <w:t>relativa</w:t>
      </w:r>
      <w:proofErr w:type="spellEnd"/>
      <w:r w:rsidRPr="00C07911">
        <w:rPr>
          <w:rFonts w:ascii="Trebuchet MS" w:hAnsi="Trebuchet MS"/>
          <w:i/>
          <w:sz w:val="22"/>
        </w:rPr>
        <w:t xml:space="preserve"> </w:t>
      </w:r>
      <w:proofErr w:type="spellStart"/>
      <w:r w:rsidRPr="00C07911">
        <w:rPr>
          <w:rFonts w:ascii="Trebuchet MS" w:hAnsi="Trebuchet MS"/>
          <w:i/>
          <w:sz w:val="22"/>
        </w:rPr>
        <w:t>abundenţă</w:t>
      </w:r>
      <w:proofErr w:type="spellEnd"/>
      <w:r w:rsidRPr="00C07911">
        <w:rPr>
          <w:rFonts w:ascii="Trebuchet MS" w:hAnsi="Trebuchet MS"/>
          <w:i/>
          <w:sz w:val="22"/>
        </w:rPr>
        <w:t xml:space="preserve"> a </w:t>
      </w:r>
      <w:proofErr w:type="spellStart"/>
      <w:r w:rsidRPr="00C07911">
        <w:rPr>
          <w:rFonts w:ascii="Trebuchet MS" w:hAnsi="Trebuchet MS"/>
          <w:i/>
          <w:sz w:val="22"/>
        </w:rPr>
        <w:t>resurselor</w:t>
      </w:r>
      <w:proofErr w:type="spellEnd"/>
      <w:r w:rsidRPr="00C07911">
        <w:rPr>
          <w:rFonts w:ascii="Trebuchet MS" w:hAnsi="Trebuchet MS"/>
          <w:i/>
          <w:sz w:val="22"/>
        </w:rPr>
        <w:t xml:space="preserve"> </w:t>
      </w:r>
      <w:proofErr w:type="spellStart"/>
      <w:r w:rsidRPr="00C07911">
        <w:rPr>
          <w:rFonts w:ascii="Trebuchet MS" w:hAnsi="Trebuchet MS"/>
          <w:i/>
          <w:sz w:val="22"/>
        </w:rPr>
        <w:t>naturale</w:t>
      </w:r>
      <w:proofErr w:type="spellEnd"/>
      <w:r w:rsidRPr="00C07911">
        <w:rPr>
          <w:rFonts w:ascii="Trebuchet MS" w:hAnsi="Trebuchet MS"/>
          <w:i/>
          <w:sz w:val="22"/>
        </w:rPr>
        <w:t xml:space="preserve"> din </w:t>
      </w:r>
      <w:proofErr w:type="spellStart"/>
      <w:r w:rsidRPr="00C07911">
        <w:rPr>
          <w:rFonts w:ascii="Trebuchet MS" w:hAnsi="Trebuchet MS"/>
          <w:i/>
          <w:sz w:val="22"/>
        </w:rPr>
        <w:t>zonă</w:t>
      </w:r>
      <w:proofErr w:type="spellEnd"/>
      <w:r w:rsidRPr="00C07911">
        <w:rPr>
          <w:rFonts w:ascii="Trebuchet MS" w:hAnsi="Trebuchet MS"/>
          <w:i/>
          <w:sz w:val="22"/>
        </w:rPr>
        <w:t xml:space="preserve">, </w:t>
      </w:r>
      <w:proofErr w:type="spellStart"/>
      <w:r w:rsidRPr="00C07911">
        <w:rPr>
          <w:rFonts w:ascii="Trebuchet MS" w:hAnsi="Trebuchet MS"/>
          <w:i/>
          <w:sz w:val="22"/>
        </w:rPr>
        <w:t>calitatea</w:t>
      </w:r>
      <w:proofErr w:type="spellEnd"/>
      <w:r w:rsidRPr="00C07911">
        <w:rPr>
          <w:rFonts w:ascii="Trebuchet MS" w:hAnsi="Trebuchet MS"/>
          <w:i/>
          <w:sz w:val="22"/>
        </w:rPr>
        <w:t xml:space="preserve"> </w:t>
      </w:r>
      <w:proofErr w:type="spellStart"/>
      <w:r w:rsidRPr="00C07911">
        <w:rPr>
          <w:rFonts w:ascii="Trebuchet MS" w:hAnsi="Trebuchet MS"/>
          <w:i/>
          <w:sz w:val="22"/>
        </w:rPr>
        <w:t>şi</w:t>
      </w:r>
      <w:proofErr w:type="spellEnd"/>
      <w:r w:rsidRPr="00C07911">
        <w:rPr>
          <w:rFonts w:ascii="Trebuchet MS" w:hAnsi="Trebuchet MS"/>
          <w:i/>
          <w:sz w:val="22"/>
        </w:rPr>
        <w:t xml:space="preserve"> </w:t>
      </w:r>
      <w:proofErr w:type="spellStart"/>
      <w:r w:rsidRPr="00C07911">
        <w:rPr>
          <w:rFonts w:ascii="Trebuchet MS" w:hAnsi="Trebuchet MS"/>
          <w:i/>
          <w:sz w:val="22"/>
        </w:rPr>
        <w:t>capacitatea</w:t>
      </w:r>
      <w:proofErr w:type="spellEnd"/>
      <w:r w:rsidRPr="00C07911">
        <w:rPr>
          <w:rFonts w:ascii="Trebuchet MS" w:hAnsi="Trebuchet MS"/>
          <w:i/>
          <w:sz w:val="22"/>
        </w:rPr>
        <w:t xml:space="preserve"> </w:t>
      </w:r>
      <w:proofErr w:type="spellStart"/>
      <w:r w:rsidRPr="00C07911">
        <w:rPr>
          <w:rFonts w:ascii="Trebuchet MS" w:hAnsi="Trebuchet MS"/>
          <w:i/>
          <w:sz w:val="22"/>
        </w:rPr>
        <w:t>regenerativă</w:t>
      </w:r>
      <w:proofErr w:type="spellEnd"/>
      <w:r w:rsidRPr="00C07911">
        <w:rPr>
          <w:rFonts w:ascii="Trebuchet MS" w:hAnsi="Trebuchet MS"/>
          <w:i/>
          <w:sz w:val="22"/>
        </w:rPr>
        <w:t xml:space="preserve"> a </w:t>
      </w:r>
      <w:r w:rsidR="00C07911" w:rsidRPr="00C07911">
        <w:rPr>
          <w:rFonts w:ascii="Trebuchet MS" w:hAnsi="Trebuchet MS"/>
          <w:i/>
          <w:sz w:val="22"/>
        </w:rPr>
        <w:t xml:space="preserve"> </w:t>
      </w:r>
      <w:proofErr w:type="spellStart"/>
      <w:r w:rsidRPr="00C07911">
        <w:rPr>
          <w:rFonts w:ascii="Trebuchet MS" w:hAnsi="Trebuchet MS"/>
          <w:i/>
          <w:sz w:val="22"/>
        </w:rPr>
        <w:t>acestora</w:t>
      </w:r>
      <w:proofErr w:type="spellEnd"/>
      <w:r w:rsidR="004E5B69">
        <w:rPr>
          <w:rFonts w:ascii="Trebuchet MS" w:hAnsi="Trebuchet MS"/>
          <w:sz w:val="22"/>
        </w:rPr>
        <w:t>:</w:t>
      </w:r>
      <w:r w:rsidRPr="00C07911">
        <w:rPr>
          <w:rFonts w:ascii="Trebuchet MS" w:hAnsi="Trebuchet MS"/>
          <w:sz w:val="22"/>
        </w:rPr>
        <w:t xml:space="preserve"> nu </w:t>
      </w:r>
      <w:proofErr w:type="spellStart"/>
      <w:r w:rsidRPr="00C07911">
        <w:rPr>
          <w:rFonts w:ascii="Trebuchet MS" w:hAnsi="Trebuchet MS"/>
          <w:sz w:val="22"/>
        </w:rPr>
        <w:t>este</w:t>
      </w:r>
      <w:proofErr w:type="spellEnd"/>
      <w:r w:rsidRPr="00C07911">
        <w:rPr>
          <w:rFonts w:ascii="Trebuchet MS" w:hAnsi="Trebuchet MS"/>
          <w:sz w:val="22"/>
        </w:rPr>
        <w:t xml:space="preserve"> </w:t>
      </w:r>
      <w:proofErr w:type="spellStart"/>
      <w:r w:rsidRPr="00C07911">
        <w:rPr>
          <w:rFonts w:ascii="Trebuchet MS" w:hAnsi="Trebuchet MS"/>
          <w:sz w:val="22"/>
        </w:rPr>
        <w:t>cazul</w:t>
      </w:r>
      <w:proofErr w:type="spellEnd"/>
      <w:r w:rsidR="00161FF0" w:rsidRPr="00C07911">
        <w:rPr>
          <w:rFonts w:ascii="Trebuchet MS" w:hAnsi="Trebuchet MS"/>
          <w:sz w:val="22"/>
        </w:rPr>
        <w:t>;</w:t>
      </w:r>
    </w:p>
    <w:p w:rsidR="00377A3A" w:rsidRPr="00C07911" w:rsidRDefault="00726E0E" w:rsidP="0073500E">
      <w:pPr>
        <w:pStyle w:val="ListParagraph"/>
        <w:numPr>
          <w:ilvl w:val="1"/>
          <w:numId w:val="17"/>
        </w:numPr>
        <w:jc w:val="both"/>
        <w:rPr>
          <w:rFonts w:ascii="Trebuchet MS" w:hAnsi="Trebuchet MS"/>
          <w:bCs/>
          <w:i/>
          <w:sz w:val="22"/>
          <w:lang w:val="ro-RO"/>
        </w:rPr>
      </w:pPr>
      <w:proofErr w:type="spellStart"/>
      <w:r w:rsidRPr="00C07911">
        <w:rPr>
          <w:rFonts w:ascii="Trebuchet MS" w:hAnsi="Trebuchet MS"/>
          <w:i/>
          <w:sz w:val="22"/>
          <w:szCs w:val="22"/>
        </w:rPr>
        <w:t>capacitatea</w:t>
      </w:r>
      <w:proofErr w:type="spellEnd"/>
      <w:r w:rsidRPr="00C07911">
        <w:rPr>
          <w:rFonts w:ascii="Trebuchet MS" w:hAnsi="Trebuchet MS"/>
          <w:i/>
          <w:sz w:val="22"/>
          <w:szCs w:val="22"/>
        </w:rPr>
        <w:t xml:space="preserve"> de </w:t>
      </w:r>
      <w:proofErr w:type="spellStart"/>
      <w:r w:rsidRPr="00C07911">
        <w:rPr>
          <w:rFonts w:ascii="Trebuchet MS" w:hAnsi="Trebuchet MS"/>
          <w:i/>
          <w:sz w:val="22"/>
          <w:szCs w:val="22"/>
        </w:rPr>
        <w:t>absorbţie</w:t>
      </w:r>
      <w:proofErr w:type="spellEnd"/>
      <w:r w:rsidRPr="00C07911">
        <w:rPr>
          <w:rFonts w:ascii="Trebuchet MS" w:hAnsi="Trebuchet MS"/>
          <w:i/>
          <w:sz w:val="22"/>
          <w:szCs w:val="22"/>
        </w:rPr>
        <w:t xml:space="preserve"> a </w:t>
      </w:r>
      <w:proofErr w:type="spellStart"/>
      <w:r w:rsidRPr="00C07911">
        <w:rPr>
          <w:rFonts w:ascii="Trebuchet MS" w:hAnsi="Trebuchet MS"/>
          <w:i/>
          <w:sz w:val="22"/>
          <w:szCs w:val="22"/>
        </w:rPr>
        <w:t>mediului</w:t>
      </w:r>
      <w:proofErr w:type="spellEnd"/>
      <w:r w:rsidRPr="00C07911">
        <w:rPr>
          <w:rFonts w:ascii="Trebuchet MS" w:hAnsi="Trebuchet MS"/>
          <w:i/>
          <w:sz w:val="22"/>
          <w:szCs w:val="22"/>
        </w:rPr>
        <w:t xml:space="preserve">, cu </w:t>
      </w:r>
      <w:proofErr w:type="spellStart"/>
      <w:r w:rsidRPr="00C07911">
        <w:rPr>
          <w:rFonts w:ascii="Trebuchet MS" w:hAnsi="Trebuchet MS"/>
          <w:i/>
          <w:sz w:val="22"/>
          <w:szCs w:val="22"/>
        </w:rPr>
        <w:t>atenţie</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deosebită</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pentru</w:t>
      </w:r>
      <w:proofErr w:type="spellEnd"/>
      <w:r w:rsidRPr="00C07911">
        <w:rPr>
          <w:rFonts w:ascii="Trebuchet MS" w:hAnsi="Trebuchet MS"/>
          <w:sz w:val="22"/>
          <w:szCs w:val="22"/>
        </w:rPr>
        <w:t>:</w:t>
      </w:r>
      <w:r w:rsidR="001C778E" w:rsidRPr="00C07911">
        <w:rPr>
          <w:rFonts w:ascii="Trebuchet MS" w:hAnsi="Trebuchet MS"/>
          <w:sz w:val="22"/>
          <w:szCs w:val="22"/>
        </w:rPr>
        <w:t xml:space="preserve"> </w:t>
      </w:r>
    </w:p>
    <w:p w:rsidR="00726E0E" w:rsidRPr="004A6017" w:rsidRDefault="00AA01EE" w:rsidP="0073500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73500E">
      <w:pPr>
        <w:numPr>
          <w:ilvl w:val="0"/>
          <w:numId w:val="9"/>
        </w:numPr>
        <w:tabs>
          <w:tab w:val="num" w:pos="1605"/>
        </w:tabs>
        <w:autoSpaceDE w:val="0"/>
        <w:autoSpaceDN w:val="0"/>
        <w:adjustRightInd w:val="0"/>
        <w:spacing w:after="0" w:line="240" w:lineRule="auto"/>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73500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73500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73500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73500E">
      <w:pPr>
        <w:pStyle w:val="ListParagraph"/>
        <w:numPr>
          <w:ilvl w:val="0"/>
          <w:numId w:val="9"/>
        </w:numPr>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73500E">
      <w:pPr>
        <w:pStyle w:val="ListParagraph"/>
        <w:numPr>
          <w:ilvl w:val="0"/>
          <w:numId w:val="9"/>
        </w:numPr>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73500E">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160C09" w:rsidRPr="0051177F" w:rsidRDefault="00726E0E" w:rsidP="0073500E">
      <w:pPr>
        <w:pStyle w:val="ListParagraph"/>
        <w:numPr>
          <w:ilvl w:val="0"/>
          <w:numId w:val="9"/>
        </w:numPr>
        <w:autoSpaceDE w:val="0"/>
        <w:autoSpaceDN w:val="0"/>
        <w:adjustRightInd w:val="0"/>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BE7875" w:rsidRPr="004A6017" w:rsidRDefault="00726E0E" w:rsidP="0073500E">
      <w:pPr>
        <w:pStyle w:val="ListParagraph"/>
        <w:numPr>
          <w:ilvl w:val="0"/>
          <w:numId w:val="17"/>
        </w:numPr>
        <w:autoSpaceDE w:val="0"/>
        <w:autoSpaceDN w:val="0"/>
        <w:adjustRightInd w:val="0"/>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73500E">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73500E">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73500E">
      <w:pPr>
        <w:pStyle w:val="ListParagraph"/>
        <w:numPr>
          <w:ilvl w:val="0"/>
          <w:numId w:val="11"/>
        </w:numPr>
        <w:shd w:val="clear" w:color="auto" w:fill="FFFFFF"/>
        <w:tabs>
          <w:tab w:val="left" w:pos="763"/>
        </w:tabs>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73500E">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73500E">
      <w:pPr>
        <w:pStyle w:val="ListParagraph"/>
        <w:numPr>
          <w:ilvl w:val="0"/>
          <w:numId w:val="11"/>
        </w:numPr>
        <w:autoSpaceDE w:val="0"/>
        <w:autoSpaceDN w:val="0"/>
        <w:adjustRightInd w:val="0"/>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471FAD" w:rsidRPr="004A6017" w:rsidRDefault="00471FAD" w:rsidP="0073500E">
      <w:pPr>
        <w:tabs>
          <w:tab w:val="left" w:pos="1440"/>
        </w:tabs>
        <w:spacing w:after="0" w:line="240" w:lineRule="auto"/>
        <w:jc w:val="both"/>
        <w:rPr>
          <w:rStyle w:val="tpa1"/>
          <w:rFonts w:ascii="Trebuchet MS" w:hAnsi="Trebuchet MS"/>
          <w:lang w:val="ro-RO"/>
        </w:rPr>
      </w:pPr>
    </w:p>
    <w:p w:rsidR="009B7D2A" w:rsidRPr="004A6017" w:rsidRDefault="00265548" w:rsidP="0073500E">
      <w:pPr>
        <w:tabs>
          <w:tab w:val="left" w:pos="1440"/>
        </w:tabs>
        <w:spacing w:after="0" w:line="240" w:lineRule="auto"/>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71FAD" w:rsidRPr="00471FAD" w:rsidRDefault="00471FAD" w:rsidP="0073500E">
      <w:pPr>
        <w:numPr>
          <w:ilvl w:val="0"/>
          <w:numId w:val="26"/>
        </w:numPr>
        <w:tabs>
          <w:tab w:val="left" w:pos="1440"/>
        </w:tabs>
        <w:spacing w:after="0" w:line="240" w:lineRule="auto"/>
        <w:jc w:val="both"/>
        <w:rPr>
          <w:rFonts w:ascii="Trebuchet MS" w:hAnsi="Trebuchet MS"/>
          <w:b/>
          <w:i/>
          <w:lang w:val="ro-RO"/>
        </w:rPr>
      </w:pPr>
      <w:r w:rsidRPr="00471FAD">
        <w:rPr>
          <w:rFonts w:ascii="Trebuchet MS" w:hAnsi="Trebuchet MS"/>
          <w:b/>
          <w:bCs/>
          <w:i/>
          <w:iCs/>
          <w:lang w:val="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471FAD">
        <w:rPr>
          <w:rFonts w:ascii="Trebuchet MS" w:hAnsi="Trebuchet MS"/>
          <w:b/>
          <w:i/>
          <w:lang w:val="ro-RO"/>
        </w:rPr>
        <w:t>.</w:t>
      </w:r>
    </w:p>
    <w:p w:rsidR="00471FAD" w:rsidRPr="00471FAD" w:rsidRDefault="00471FAD" w:rsidP="0073500E">
      <w:pPr>
        <w:numPr>
          <w:ilvl w:val="0"/>
          <w:numId w:val="26"/>
        </w:numPr>
        <w:tabs>
          <w:tab w:val="left" w:pos="1440"/>
        </w:tabs>
        <w:spacing w:after="0" w:line="240" w:lineRule="auto"/>
        <w:jc w:val="both"/>
        <w:rPr>
          <w:rFonts w:ascii="Trebuchet MS" w:hAnsi="Trebuchet MS"/>
          <w:b/>
          <w:i/>
          <w:lang w:val="ro-RO"/>
        </w:rPr>
      </w:pPr>
      <w:r w:rsidRPr="00471FAD">
        <w:rPr>
          <w:rFonts w:ascii="Trebuchet MS" w:hAnsi="Trebuchet MS"/>
          <w:b/>
          <w:i/>
          <w:lang w:val="ro-RO"/>
        </w:rPr>
        <w:t>Respectarea condițiilor impuse prin avizele solicitate în Certificatul de Urbanism.</w:t>
      </w:r>
    </w:p>
    <w:p w:rsidR="00471FAD" w:rsidRPr="00471FAD" w:rsidRDefault="00471FAD" w:rsidP="0073500E">
      <w:pPr>
        <w:numPr>
          <w:ilvl w:val="0"/>
          <w:numId w:val="26"/>
        </w:numPr>
        <w:tabs>
          <w:tab w:val="left" w:pos="1440"/>
        </w:tabs>
        <w:spacing w:after="0" w:line="240" w:lineRule="auto"/>
        <w:jc w:val="both"/>
        <w:rPr>
          <w:rFonts w:ascii="Trebuchet MS" w:hAnsi="Trebuchet MS"/>
          <w:b/>
          <w:i/>
          <w:lang w:val="ro-RO"/>
        </w:rPr>
      </w:pPr>
      <w:r w:rsidRPr="00471FAD">
        <w:rPr>
          <w:rFonts w:ascii="Trebuchet MS" w:hAnsi="Trebuchet MS"/>
          <w:b/>
          <w:bCs/>
          <w:i/>
          <w:iCs/>
          <w:lang w:val="ro-RO"/>
        </w:rPr>
        <w:t>Titularul are obligația respectării condițiilor impuse prin actele de reglementare emise/solicitate de alte autorități.</w:t>
      </w:r>
    </w:p>
    <w:p w:rsidR="0073500E" w:rsidRPr="00471FAD" w:rsidRDefault="0073500E" w:rsidP="0073500E">
      <w:pPr>
        <w:tabs>
          <w:tab w:val="left" w:pos="1440"/>
        </w:tabs>
        <w:spacing w:after="0" w:line="240" w:lineRule="auto"/>
        <w:ind w:left="786"/>
        <w:jc w:val="both"/>
        <w:rPr>
          <w:rFonts w:ascii="Trebuchet MS" w:hAnsi="Trebuchet MS"/>
          <w:b/>
          <w:i/>
          <w:lang w:val="ro-RO"/>
        </w:rPr>
      </w:pPr>
    </w:p>
    <w:p w:rsidR="00AA72FE" w:rsidRPr="004A6017" w:rsidRDefault="00DE4DA4" w:rsidP="0073500E">
      <w:pPr>
        <w:tabs>
          <w:tab w:val="left" w:pos="1440"/>
        </w:tabs>
        <w:spacing w:after="0" w:line="240" w:lineRule="auto"/>
        <w:jc w:val="both"/>
        <w:rPr>
          <w:rFonts w:ascii="Trebuchet MS" w:hAnsi="Trebuchet MS"/>
          <w:b/>
          <w:bCs/>
          <w:lang w:val="ro-RO"/>
        </w:rPr>
      </w:pPr>
      <w:r>
        <w:rPr>
          <w:rFonts w:ascii="Trebuchet MS" w:hAnsi="Trebuchet MS"/>
          <w:b/>
          <w:bCs/>
          <w:lang w:val="ro-RO"/>
        </w:rPr>
        <w:t xml:space="preserve">         </w:t>
      </w:r>
      <w:r w:rsidR="00AA72FE" w:rsidRPr="004A6017">
        <w:rPr>
          <w:rFonts w:ascii="Trebuchet MS" w:hAnsi="Trebuchet MS"/>
          <w:b/>
          <w:bCs/>
          <w:lang w:val="ro-RO"/>
        </w:rPr>
        <w:t>Pentru  organizarea de şantier:</w:t>
      </w:r>
    </w:p>
    <w:p w:rsidR="00AA72FE" w:rsidRPr="004A6017" w:rsidRDefault="00AA72FE" w:rsidP="0073500E">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73500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73500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73500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73500E">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73500E">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Style w:val="tpa1"/>
          <w:rFonts w:ascii="Trebuchet MS" w:hAnsi="Trebuchet MS"/>
          <w:lang w:val="pt-BR"/>
        </w:rPr>
        <w:lastRenderedPageBreak/>
        <w:t xml:space="preserve">prin </w:t>
      </w:r>
      <w:r w:rsidRPr="004A6017">
        <w:rPr>
          <w:rFonts w:ascii="Trebuchet MS" w:hAnsi="Trebuchet MS"/>
          <w:lang w:val="pt-BR"/>
        </w:rPr>
        <w:t>organizarea de şantier nu se vor ocupa suprafeţe suplimentare de teren, faţă de cele planificate pentru realizarea obiectivului;</w:t>
      </w:r>
    </w:p>
    <w:p w:rsidR="00D6735C" w:rsidRPr="00411B88" w:rsidRDefault="00AA72FE" w:rsidP="0073500E">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73500E">
      <w:pPr>
        <w:spacing w:after="0" w:line="240" w:lineRule="auto"/>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73500E" w:rsidRDefault="00851340" w:rsidP="00277CA5">
      <w:pPr>
        <w:pStyle w:val="ListParagraph"/>
        <w:numPr>
          <w:ilvl w:val="0"/>
          <w:numId w:val="18"/>
        </w:numPr>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277CA5" w:rsidRDefault="00277CA5" w:rsidP="00277CA5">
      <w:pPr>
        <w:pStyle w:val="ListParagraph"/>
        <w:ind w:left="360"/>
        <w:jc w:val="both"/>
        <w:rPr>
          <w:rFonts w:ascii="Trebuchet MS" w:hAnsi="Trebuchet MS"/>
          <w:iCs/>
          <w:sz w:val="22"/>
          <w:szCs w:val="22"/>
          <w:lang w:val="ro-RO"/>
        </w:rPr>
      </w:pPr>
    </w:p>
    <w:p w:rsidR="00277CA5" w:rsidRPr="00277CA5" w:rsidRDefault="00277CA5" w:rsidP="00277CA5">
      <w:pPr>
        <w:pStyle w:val="ListParagraph"/>
        <w:ind w:left="360"/>
        <w:jc w:val="both"/>
        <w:rPr>
          <w:rFonts w:ascii="Trebuchet MS" w:hAnsi="Trebuchet MS"/>
          <w:iCs/>
          <w:sz w:val="22"/>
          <w:szCs w:val="22"/>
          <w:lang w:val="ro-RO"/>
        </w:rPr>
      </w:pPr>
    </w:p>
    <w:p w:rsidR="0073500E" w:rsidRDefault="0073500E" w:rsidP="0073500E">
      <w:pPr>
        <w:pStyle w:val="ListParagraph"/>
        <w:ind w:left="360"/>
        <w:jc w:val="both"/>
        <w:rPr>
          <w:rFonts w:ascii="Trebuchet MS" w:hAnsi="Trebuchet MS"/>
          <w:iCs/>
          <w:sz w:val="22"/>
          <w:szCs w:val="22"/>
          <w:lang w:val="ro-RO"/>
        </w:rPr>
      </w:pPr>
    </w:p>
    <w:p w:rsidR="0073500E" w:rsidRPr="00E67399" w:rsidRDefault="0073500E" w:rsidP="0073500E">
      <w:pPr>
        <w:pStyle w:val="ListParagraph"/>
        <w:ind w:left="360"/>
        <w:jc w:val="both"/>
        <w:rPr>
          <w:rFonts w:ascii="Trebuchet MS" w:hAnsi="Trebuchet MS"/>
          <w:iCs/>
          <w:sz w:val="22"/>
          <w:szCs w:val="22"/>
          <w:lang w:val="ro-RO"/>
        </w:rPr>
      </w:pPr>
    </w:p>
    <w:p w:rsidR="00AA72FE" w:rsidRPr="004A6017" w:rsidRDefault="00AA72FE" w:rsidP="0073500E">
      <w:pPr>
        <w:spacing w:after="0" w:line="240" w:lineRule="auto"/>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606921" w:rsidP="0073500E">
      <w:pPr>
        <w:pStyle w:val="BodyText"/>
        <w:tabs>
          <w:tab w:val="left" w:pos="-720"/>
        </w:tabs>
        <w:suppressAutoHyphens/>
        <w:spacing w:after="0" w:line="240" w:lineRule="auto"/>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37A61" w:rsidRPr="004A6017" w:rsidRDefault="00AA72FE" w:rsidP="0073500E">
      <w:pPr>
        <w:pStyle w:val="BodyText"/>
        <w:numPr>
          <w:ilvl w:val="0"/>
          <w:numId w:val="4"/>
        </w:numPr>
        <w:tabs>
          <w:tab w:val="left" w:pos="-720"/>
          <w:tab w:val="num" w:pos="360"/>
        </w:tabs>
        <w:suppressAutoHyphens/>
        <w:spacing w:after="0" w:line="240" w:lineRule="auto"/>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D34C68" w:rsidRPr="004A6017" w:rsidRDefault="00D34C68" w:rsidP="0073500E">
      <w:pPr>
        <w:pStyle w:val="BodyText"/>
        <w:tabs>
          <w:tab w:val="left" w:pos="-720"/>
        </w:tabs>
        <w:suppressAutoHyphens/>
        <w:spacing w:after="0" w:line="240" w:lineRule="auto"/>
        <w:jc w:val="both"/>
        <w:rPr>
          <w:rFonts w:ascii="Trebuchet MS" w:hAnsi="Trebuchet MS"/>
          <w:spacing w:val="-3"/>
          <w:lang w:val="ro-RO"/>
        </w:rPr>
      </w:pPr>
    </w:p>
    <w:p w:rsidR="00CC010B" w:rsidRPr="004A6017" w:rsidRDefault="00753844" w:rsidP="0073500E">
      <w:pPr>
        <w:pStyle w:val="BodyText"/>
        <w:tabs>
          <w:tab w:val="left" w:pos="-720"/>
        </w:tabs>
        <w:suppressAutoHyphens/>
        <w:spacing w:after="0" w:line="240" w:lineRule="auto"/>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73500E">
      <w:pPr>
        <w:pStyle w:val="BodyText"/>
        <w:numPr>
          <w:ilvl w:val="1"/>
          <w:numId w:val="6"/>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În perioada de construcţie</w:t>
      </w:r>
    </w:p>
    <w:p w:rsidR="00160C09" w:rsidRDefault="003C49D5" w:rsidP="0073500E">
      <w:pPr>
        <w:numPr>
          <w:ilvl w:val="0"/>
          <w:numId w:val="6"/>
        </w:numPr>
        <w:tabs>
          <w:tab w:val="clear" w:pos="720"/>
          <w:tab w:val="num" w:pos="180"/>
        </w:tabs>
        <w:spacing w:after="0" w:line="240" w:lineRule="auto"/>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160C09" w:rsidRPr="00160C09" w:rsidRDefault="00160C09" w:rsidP="0073500E">
      <w:pPr>
        <w:spacing w:after="0" w:line="240" w:lineRule="auto"/>
        <w:ind w:left="180"/>
        <w:jc w:val="both"/>
        <w:rPr>
          <w:rFonts w:ascii="Trebuchet MS" w:hAnsi="Trebuchet MS"/>
          <w:lang w:val="ro-RO"/>
        </w:rPr>
      </w:pPr>
    </w:p>
    <w:p w:rsidR="00AA72FE" w:rsidRPr="004A6017" w:rsidRDefault="00AA72FE" w:rsidP="0073500E">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EB0238" w:rsidRDefault="001F41CB" w:rsidP="0073500E">
      <w:pPr>
        <w:shd w:val="clear" w:color="auto" w:fill="FFFFFF"/>
        <w:spacing w:after="0" w:line="240" w:lineRule="auto"/>
        <w:ind w:firstLine="720"/>
        <w:jc w:val="both"/>
        <w:rPr>
          <w:rFonts w:ascii="Trebuchet MS" w:hAnsi="Trebuchet MS"/>
          <w:lang w:val="ro-RO"/>
        </w:rPr>
      </w:pPr>
      <w:r w:rsidRPr="00EB0238">
        <w:rPr>
          <w:rFonts w:ascii="Trebuchet MS" w:hAnsi="Trebuchet MS"/>
          <w:lang w:val="ro-RO"/>
        </w:rPr>
        <w:t xml:space="preserve">In timpul execuţiei proiectului şi funcţionării Nivelul de zgomot continuu echivalent ponderat A (AeqT) se </w:t>
      </w:r>
      <w:r w:rsidR="00156501" w:rsidRPr="00EB0238">
        <w:rPr>
          <w:rFonts w:ascii="Trebuchet MS" w:hAnsi="Trebuchet MS"/>
          <w:lang w:val="ro-RO"/>
        </w:rPr>
        <w:t>va încadra în limitele SR 10009: 2017 / C91</w:t>
      </w:r>
      <w:r w:rsidRPr="00EB0238">
        <w:rPr>
          <w:rFonts w:ascii="Trebuchet MS" w:hAnsi="Trebuchet MS"/>
          <w:lang w:val="ro-RO"/>
        </w:rPr>
        <w:t>: 2020 – Acustica. Limite admisibile ale nivelului de zgomot din mediul ambiant, şi OM nr. 119/ 2014 pentru aprobarea Normelor de igienă şi sănătate publică privind mediul de viaţă al populaţiei, respectiv:</w:t>
      </w:r>
    </w:p>
    <w:p w:rsidR="00EB0238" w:rsidRDefault="008F2996" w:rsidP="0073500E">
      <w:pPr>
        <w:pStyle w:val="ListParagraph"/>
        <w:numPr>
          <w:ilvl w:val="0"/>
          <w:numId w:val="25"/>
        </w:numPr>
        <w:shd w:val="clear" w:color="auto" w:fill="FFFFFF"/>
        <w:jc w:val="both"/>
        <w:rPr>
          <w:rFonts w:ascii="Trebuchet MS" w:hAnsi="Trebuchet MS"/>
        </w:rPr>
      </w:pPr>
      <w:r w:rsidRPr="00EB0238">
        <w:rPr>
          <w:rFonts w:ascii="Trebuchet MS" w:hAnsi="Trebuchet MS"/>
        </w:rPr>
        <w:t xml:space="preserve">60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proprietăţii</w:t>
      </w:r>
      <w:proofErr w:type="spellEnd"/>
      <w:r w:rsidRPr="00EB0238">
        <w:rPr>
          <w:rFonts w:ascii="Trebuchet MS" w:hAnsi="Trebuchet MS"/>
        </w:rPr>
        <w:t xml:space="preserve">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cazul</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cu </w:t>
      </w:r>
      <w:proofErr w:type="spellStart"/>
      <w:r w:rsidRPr="00EB0238">
        <w:rPr>
          <w:rFonts w:ascii="Trebuchet MS" w:hAnsi="Trebuchet MS"/>
        </w:rPr>
        <w:t>teren</w:t>
      </w:r>
      <w:proofErr w:type="spellEnd"/>
      <w:r w:rsidRPr="00EB0238">
        <w:rPr>
          <w:rFonts w:ascii="Trebuchet MS" w:hAnsi="Trebuchet MS"/>
        </w:rPr>
        <w:t xml:space="preserve"> </w:t>
      </w:r>
      <w:proofErr w:type="spellStart"/>
      <w:r w:rsidRPr="00EB0238">
        <w:rPr>
          <w:rFonts w:ascii="Trebuchet MS" w:hAnsi="Trebuchet MS"/>
        </w:rPr>
        <w:t>împrejmuit</w:t>
      </w:r>
      <w:proofErr w:type="spellEnd"/>
      <w:r w:rsidRPr="00EB0238">
        <w:rPr>
          <w:rFonts w:ascii="Trebuchet MS" w:hAnsi="Trebuchet MS"/>
        </w:rPr>
        <w:t xml:space="preserve"> (</w:t>
      </w:r>
      <w:proofErr w:type="spellStart"/>
      <w:r w:rsidRPr="00EB0238">
        <w:rPr>
          <w:rFonts w:ascii="Trebuchet MS" w:hAnsi="Trebuchet MS"/>
        </w:rPr>
        <w:t>curte</w:t>
      </w:r>
      <w:proofErr w:type="spellEnd"/>
      <w:r w:rsidRPr="00EB0238">
        <w:rPr>
          <w:rFonts w:ascii="Trebuchet MS" w:hAnsi="Trebuchet MS"/>
        </w:rPr>
        <w:t xml:space="preserve">) </w:t>
      </w:r>
      <w:proofErr w:type="spellStart"/>
      <w:r w:rsidRPr="00EB0238">
        <w:rPr>
          <w:rFonts w:ascii="Trebuchet MS" w:hAnsi="Trebuchet MS"/>
        </w:rPr>
        <w:t>şi</w:t>
      </w:r>
      <w:proofErr w:type="spellEnd"/>
      <w:r w:rsidRPr="00EB0238">
        <w:rPr>
          <w:rFonts w:ascii="Trebuchet MS" w:hAnsi="Trebuchet MS"/>
        </w:rPr>
        <w:t xml:space="preserve"> cu </w:t>
      </w:r>
      <w:proofErr w:type="spellStart"/>
      <w:r w:rsidRPr="00EB0238">
        <w:rPr>
          <w:rFonts w:ascii="Trebuchet MS" w:hAnsi="Trebuchet MS"/>
        </w:rPr>
        <w:t>destinaţie</w:t>
      </w:r>
      <w:proofErr w:type="spellEnd"/>
      <w:r w:rsidRPr="00EB0238">
        <w:rPr>
          <w:rFonts w:ascii="Trebuchet MS" w:hAnsi="Trebuchet MS"/>
        </w:rPr>
        <w:t xml:space="preserve"> </w:t>
      </w:r>
      <w:proofErr w:type="spellStart"/>
      <w:r w:rsidRPr="00EB0238">
        <w:rPr>
          <w:rFonts w:ascii="Trebuchet MS" w:hAnsi="Trebuchet MS"/>
        </w:rPr>
        <w:t>rezidenţială</w:t>
      </w:r>
      <w:proofErr w:type="spellEnd"/>
      <w:r w:rsidRPr="00EB0238">
        <w:rPr>
          <w:rFonts w:ascii="Trebuchet MS" w:hAnsi="Trebuchet MS"/>
        </w:rPr>
        <w:t xml:space="preserve"> cu </w:t>
      </w:r>
      <w:proofErr w:type="spellStart"/>
      <w:r w:rsidRPr="00EB0238">
        <w:rPr>
          <w:rFonts w:ascii="Trebuchet MS" w:hAnsi="Trebuchet MS"/>
        </w:rPr>
        <w:t>regim</w:t>
      </w:r>
      <w:proofErr w:type="spellEnd"/>
      <w:r w:rsidRPr="00EB0238">
        <w:rPr>
          <w:rFonts w:ascii="Trebuchet MS" w:hAnsi="Trebuchet MS"/>
        </w:rPr>
        <w:t xml:space="preserve"> de </w:t>
      </w:r>
      <w:proofErr w:type="spellStart"/>
      <w:r w:rsidRPr="00EB0238">
        <w:rPr>
          <w:rFonts w:ascii="Trebuchet MS" w:hAnsi="Trebuchet MS"/>
        </w:rPr>
        <w:t>douã</w:t>
      </w:r>
      <w:proofErr w:type="spellEnd"/>
      <w:r w:rsidRPr="00EB0238">
        <w:rPr>
          <w:rFonts w:ascii="Trebuchet MS" w:hAnsi="Trebuchet MS"/>
        </w:rPr>
        <w:t xml:space="preserve"> </w:t>
      </w:r>
      <w:proofErr w:type="spellStart"/>
      <w:r w:rsidRPr="00EB0238">
        <w:rPr>
          <w:rFonts w:ascii="Trebuchet MS" w:hAnsi="Trebuchet MS"/>
        </w:rPr>
        <w:t>niveluri</w:t>
      </w:r>
      <w:proofErr w:type="spellEnd"/>
      <w:r w:rsidRPr="00EB0238">
        <w:rPr>
          <w:rFonts w:ascii="Trebuchet MS" w:hAnsi="Trebuchet MS"/>
        </w:rPr>
        <w:t xml:space="preserve"> </w:t>
      </w:r>
      <w:proofErr w:type="spellStart"/>
      <w:r w:rsidRPr="00EB0238">
        <w:rPr>
          <w:rFonts w:ascii="Trebuchet MS" w:hAnsi="Trebuchet MS"/>
        </w:rPr>
        <w:t>sau</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puţin</w:t>
      </w:r>
      <w:proofErr w:type="spellEnd"/>
      <w:r w:rsidRPr="00EB0238">
        <w:rPr>
          <w:rFonts w:ascii="Trebuchet MS" w:hAnsi="Trebuchet MS"/>
        </w:rPr>
        <w:t>;</w:t>
      </w:r>
    </w:p>
    <w:p w:rsidR="00EB0238" w:rsidRDefault="008F2996" w:rsidP="0073500E">
      <w:pPr>
        <w:pStyle w:val="ListParagraph"/>
        <w:numPr>
          <w:ilvl w:val="0"/>
          <w:numId w:val="25"/>
        </w:numPr>
        <w:shd w:val="clear" w:color="auto" w:fill="FFFFFF"/>
        <w:jc w:val="both"/>
        <w:rPr>
          <w:rFonts w:ascii="Trebuchet MS" w:hAnsi="Trebuchet MS"/>
        </w:rPr>
      </w:pPr>
      <w:r w:rsidRPr="00EB0238">
        <w:rPr>
          <w:rFonts w:ascii="Trebuchet MS" w:hAnsi="Trebuchet MS"/>
        </w:rPr>
        <w:t xml:space="preserve">65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zonei</w:t>
      </w:r>
      <w:proofErr w:type="spellEnd"/>
      <w:r w:rsidRPr="00EB0238">
        <w:rPr>
          <w:rFonts w:ascii="Trebuchet MS" w:hAnsi="Trebuchet MS"/>
        </w:rPr>
        <w:t xml:space="preserve"> </w:t>
      </w:r>
      <w:proofErr w:type="spellStart"/>
      <w:r w:rsidRPr="00EB0238">
        <w:rPr>
          <w:rFonts w:ascii="Trebuchet MS" w:hAnsi="Trebuchet MS"/>
        </w:rPr>
        <w:t>funcţionale</w:t>
      </w:r>
      <w:proofErr w:type="spellEnd"/>
      <w:r w:rsidRPr="00EB0238">
        <w:rPr>
          <w:rFonts w:ascii="Trebuchet MS" w:hAnsi="Trebuchet MS"/>
        </w:rPr>
        <w:t xml:space="preserve"> a </w:t>
      </w:r>
      <w:proofErr w:type="spellStart"/>
      <w:r w:rsidRPr="00EB0238">
        <w:rPr>
          <w:rFonts w:ascii="Trebuchet MS" w:hAnsi="Trebuchet MS"/>
        </w:rPr>
        <w:t>amplasamentului</w:t>
      </w:r>
      <w:proofErr w:type="spellEnd"/>
      <w:r w:rsidRPr="00EB0238">
        <w:rPr>
          <w:rFonts w:ascii="Trebuchet MS" w:hAnsi="Trebuchet MS"/>
        </w:rPr>
        <w:t xml:space="preserve">; </w:t>
      </w:r>
    </w:p>
    <w:p w:rsidR="00EB0238" w:rsidRDefault="008F2996" w:rsidP="0073500E">
      <w:pPr>
        <w:pStyle w:val="ListParagraph"/>
        <w:numPr>
          <w:ilvl w:val="0"/>
          <w:numId w:val="25"/>
        </w:numPr>
        <w:shd w:val="clear" w:color="auto" w:fill="FFFFFF"/>
        <w:jc w:val="both"/>
        <w:rPr>
          <w:rFonts w:ascii="Trebuchet MS" w:hAnsi="Trebuchet MS"/>
        </w:rPr>
      </w:pPr>
      <w:r w:rsidRPr="00EB0238">
        <w:rPr>
          <w:rFonts w:ascii="Trebuchet MS" w:hAnsi="Trebuchet MS"/>
        </w:rPr>
        <w:t xml:space="preserve">55 dB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timpul</w:t>
      </w:r>
      <w:proofErr w:type="spellEnd"/>
      <w:r w:rsidRPr="00EB0238">
        <w:rPr>
          <w:rFonts w:ascii="Trebuchet MS" w:hAnsi="Trebuchet MS"/>
        </w:rPr>
        <w:t xml:space="preserve"> </w:t>
      </w:r>
      <w:proofErr w:type="spellStart"/>
      <w:r w:rsidRPr="00EB0238">
        <w:rPr>
          <w:rFonts w:ascii="Trebuchet MS" w:hAnsi="Trebuchet MS"/>
        </w:rPr>
        <w:t>zilei</w:t>
      </w:r>
      <w:proofErr w:type="spellEnd"/>
      <w:r w:rsidRPr="00EB0238">
        <w:rPr>
          <w:rFonts w:ascii="Trebuchet MS" w:hAnsi="Trebuchet MS"/>
        </w:rPr>
        <w:t xml:space="preserve"> / 45 dB </w:t>
      </w:r>
      <w:proofErr w:type="spellStart"/>
      <w:r w:rsidRPr="00EB0238">
        <w:rPr>
          <w:rFonts w:ascii="Trebuchet MS" w:hAnsi="Trebuchet MS"/>
        </w:rPr>
        <w:t>noaptea</w:t>
      </w:r>
      <w:proofErr w:type="spellEnd"/>
      <w:r w:rsidRPr="00EB0238">
        <w:rPr>
          <w:rFonts w:ascii="Trebuchet MS" w:hAnsi="Trebuchet MS"/>
        </w:rPr>
        <w:t xml:space="preserve"> (</w:t>
      </w:r>
      <w:proofErr w:type="spellStart"/>
      <w:r w:rsidRPr="00EB0238">
        <w:rPr>
          <w:rFonts w:ascii="Trebuchet MS" w:hAnsi="Trebuchet MS"/>
        </w:rPr>
        <w:t>intre</w:t>
      </w:r>
      <w:proofErr w:type="spellEnd"/>
      <w:r w:rsidRPr="00EB0238">
        <w:rPr>
          <w:rFonts w:ascii="Trebuchet MS" w:hAnsi="Trebuchet MS"/>
        </w:rPr>
        <w:t xml:space="preserve"> </w:t>
      </w:r>
      <w:proofErr w:type="spellStart"/>
      <w:r w:rsidRPr="00EB0238">
        <w:rPr>
          <w:rFonts w:ascii="Trebuchet MS" w:hAnsi="Trebuchet MS"/>
        </w:rPr>
        <w:t>orele</w:t>
      </w:r>
      <w:proofErr w:type="spellEnd"/>
      <w:r w:rsidRPr="00EB0238">
        <w:rPr>
          <w:rFonts w:ascii="Trebuchet MS" w:hAnsi="Trebuchet MS"/>
        </w:rPr>
        <w:t xml:space="preserve"> 23:00 – 7:00) – la </w:t>
      </w:r>
      <w:proofErr w:type="spellStart"/>
      <w:r w:rsidRPr="00EB0238">
        <w:rPr>
          <w:rFonts w:ascii="Trebuchet MS" w:hAnsi="Trebuchet MS"/>
        </w:rPr>
        <w:t>faţada</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w:t>
      </w:r>
      <w:proofErr w:type="spellStart"/>
      <w:r w:rsidRPr="00EB0238">
        <w:rPr>
          <w:rFonts w:ascii="Trebuchet MS" w:hAnsi="Trebuchet MS"/>
        </w:rPr>
        <w:t>învecinate</w:t>
      </w:r>
      <w:proofErr w:type="spellEnd"/>
      <w:r w:rsidRPr="00EB0238">
        <w:rPr>
          <w:rFonts w:ascii="Trebuchet MS" w:hAnsi="Trebuchet MS"/>
        </w:rPr>
        <w:t xml:space="preserve">, considerate zone </w:t>
      </w:r>
      <w:proofErr w:type="spellStart"/>
      <w:r w:rsidRPr="00EB0238">
        <w:rPr>
          <w:rFonts w:ascii="Trebuchet MS" w:hAnsi="Trebuchet MS"/>
        </w:rPr>
        <w:t>protejate</w:t>
      </w:r>
      <w:proofErr w:type="spellEnd"/>
      <w:r w:rsidRPr="00EB0238">
        <w:rPr>
          <w:rFonts w:ascii="Trebuchet MS" w:hAnsi="Trebuchet MS"/>
        </w:rPr>
        <w:t>;</w:t>
      </w:r>
    </w:p>
    <w:p w:rsidR="00BE3411" w:rsidRPr="00EB0238" w:rsidRDefault="008F2996" w:rsidP="0073500E">
      <w:pPr>
        <w:pStyle w:val="ListParagraph"/>
        <w:numPr>
          <w:ilvl w:val="0"/>
          <w:numId w:val="25"/>
        </w:numPr>
        <w:shd w:val="clear" w:color="auto" w:fill="FFFFFF"/>
        <w:jc w:val="both"/>
        <w:rPr>
          <w:rFonts w:ascii="Trebuchet MS" w:hAnsi="Trebuchet MS"/>
        </w:rPr>
      </w:pPr>
      <w:r w:rsidRPr="00EB0238">
        <w:rPr>
          <w:rFonts w:ascii="Trebuchet MS" w:hAnsi="Trebuchet MS"/>
        </w:rPr>
        <w:t xml:space="preserve">50 dB - la </w:t>
      </w:r>
      <w:proofErr w:type="spellStart"/>
      <w:r w:rsidRPr="00EB0238">
        <w:rPr>
          <w:rFonts w:ascii="Trebuchet MS" w:hAnsi="Trebuchet MS"/>
        </w:rPr>
        <w:t>fațada</w:t>
      </w:r>
      <w:proofErr w:type="spellEnd"/>
      <w:r w:rsidRPr="00EB0238">
        <w:rPr>
          <w:rFonts w:ascii="Trebuchet MS" w:hAnsi="Trebuchet MS"/>
        </w:rPr>
        <w:t xml:space="preserve"> </w:t>
      </w:r>
      <w:proofErr w:type="spellStart"/>
      <w:r w:rsidRPr="00EB0238">
        <w:rPr>
          <w:rFonts w:ascii="Trebuchet MS" w:hAnsi="Trebuchet MS"/>
        </w:rPr>
        <w:t>clădirii</w:t>
      </w:r>
      <w:proofErr w:type="spellEnd"/>
      <w:r w:rsidRPr="00EB0238">
        <w:rPr>
          <w:rFonts w:ascii="Trebuchet MS" w:hAnsi="Trebuchet MS"/>
        </w:rPr>
        <w:t xml:space="preserve"> </w:t>
      </w:r>
      <w:proofErr w:type="spellStart"/>
      <w:r w:rsidRPr="00EB0238">
        <w:rPr>
          <w:rFonts w:ascii="Trebuchet MS" w:hAnsi="Trebuchet MS"/>
        </w:rPr>
        <w:t>rezidențiale</w:t>
      </w:r>
      <w:proofErr w:type="spellEnd"/>
      <w:r w:rsidRPr="00EB0238">
        <w:rPr>
          <w:rFonts w:ascii="Trebuchet MS" w:hAnsi="Trebuchet MS"/>
        </w:rPr>
        <w:t xml:space="preserve"> care </w:t>
      </w:r>
      <w:proofErr w:type="spellStart"/>
      <w:proofErr w:type="gramStart"/>
      <w:r w:rsidRPr="00EB0238">
        <w:rPr>
          <w:rFonts w:ascii="Trebuchet MS" w:hAnsi="Trebuchet MS"/>
        </w:rPr>
        <w:t>este</w:t>
      </w:r>
      <w:proofErr w:type="spellEnd"/>
      <w:proofErr w:type="gramEnd"/>
      <w:r w:rsidRPr="00EB0238">
        <w:rPr>
          <w:rFonts w:ascii="Trebuchet MS" w:hAnsi="Trebuchet MS"/>
        </w:rPr>
        <w:t xml:space="preserve"> </w:t>
      </w:r>
      <w:proofErr w:type="spellStart"/>
      <w:r w:rsidRPr="00EB0238">
        <w:rPr>
          <w:rFonts w:ascii="Trebuchet MS" w:hAnsi="Trebuchet MS"/>
        </w:rPr>
        <w:t>cea</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expusă</w:t>
      </w:r>
      <w:proofErr w:type="spellEnd"/>
      <w:r w:rsidRPr="00EB0238">
        <w:rPr>
          <w:rFonts w:ascii="Trebuchet MS" w:hAnsi="Trebuchet MS"/>
        </w:rPr>
        <w:t xml:space="preserve"> </w:t>
      </w:r>
      <w:proofErr w:type="spellStart"/>
      <w:r w:rsidRPr="00EB0238">
        <w:rPr>
          <w:rFonts w:ascii="Trebuchet MS" w:hAnsi="Trebuchet MS"/>
        </w:rPr>
        <w:t>acțiunii</w:t>
      </w:r>
      <w:proofErr w:type="spellEnd"/>
      <w:r w:rsidRPr="00EB0238">
        <w:rPr>
          <w:rFonts w:ascii="Trebuchet MS" w:hAnsi="Trebuchet MS"/>
        </w:rPr>
        <w:t xml:space="preserve"> </w:t>
      </w:r>
      <w:proofErr w:type="spellStart"/>
      <w:r w:rsidRPr="00EB0238">
        <w:rPr>
          <w:rFonts w:ascii="Trebuchet MS" w:hAnsi="Trebuchet MS"/>
        </w:rPr>
        <w:t>unei</w:t>
      </w:r>
      <w:proofErr w:type="spellEnd"/>
      <w:r w:rsidRPr="00EB0238">
        <w:rPr>
          <w:rFonts w:ascii="Trebuchet MS" w:hAnsi="Trebuchet MS"/>
        </w:rPr>
        <w:t xml:space="preserve"> </w:t>
      </w:r>
      <w:proofErr w:type="spellStart"/>
      <w:r w:rsidRPr="00EB0238">
        <w:rPr>
          <w:rFonts w:ascii="Trebuchet MS" w:hAnsi="Trebuchet MS"/>
        </w:rPr>
        <w:t>surse</w:t>
      </w:r>
      <w:proofErr w:type="spellEnd"/>
      <w:r w:rsidRPr="00EB0238">
        <w:rPr>
          <w:rFonts w:ascii="Trebuchet MS" w:hAnsi="Trebuchet MS"/>
        </w:rPr>
        <w:t xml:space="preserve"> de </w:t>
      </w:r>
      <w:proofErr w:type="spellStart"/>
      <w:r w:rsidRPr="00EB0238">
        <w:rPr>
          <w:rFonts w:ascii="Trebuchet MS" w:hAnsi="Trebuchet MS"/>
        </w:rPr>
        <w:t>zgomot</w:t>
      </w:r>
      <w:proofErr w:type="spellEnd"/>
      <w:r w:rsidRPr="00EB0238">
        <w:rPr>
          <w:rFonts w:ascii="Trebuchet MS" w:hAnsi="Trebuchet MS"/>
        </w:rPr>
        <w:t xml:space="preserve"> </w:t>
      </w:r>
      <w:proofErr w:type="spellStart"/>
      <w:r w:rsidRPr="00EB0238">
        <w:rPr>
          <w:rFonts w:ascii="Trebuchet MS" w:hAnsi="Trebuchet MS"/>
        </w:rPr>
        <w:t>exterioare</w:t>
      </w:r>
      <w:proofErr w:type="spellEnd"/>
      <w:r w:rsidRPr="00EB0238">
        <w:rPr>
          <w:rFonts w:ascii="Trebuchet MS" w:hAnsi="Trebuchet MS"/>
        </w:rPr>
        <w:t>.</w:t>
      </w:r>
    </w:p>
    <w:p w:rsidR="0073500E" w:rsidRPr="008F2996" w:rsidRDefault="0073500E" w:rsidP="0073500E">
      <w:pPr>
        <w:pStyle w:val="ListParagraph"/>
        <w:shd w:val="clear" w:color="auto" w:fill="FFFFFF"/>
        <w:ind w:left="786"/>
        <w:jc w:val="both"/>
        <w:rPr>
          <w:rFonts w:ascii="Trebuchet MS" w:hAnsi="Trebuchet MS"/>
        </w:rPr>
      </w:pPr>
    </w:p>
    <w:p w:rsidR="00753844" w:rsidRPr="004A6017" w:rsidRDefault="00AA72FE" w:rsidP="0073500E">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73500E">
      <w:pPr>
        <w:pStyle w:val="ListParagraph"/>
        <w:numPr>
          <w:ilvl w:val="1"/>
          <w:numId w:val="15"/>
        </w:numPr>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73500E">
      <w:pPr>
        <w:numPr>
          <w:ilvl w:val="0"/>
          <w:numId w:val="5"/>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73500E">
      <w:pPr>
        <w:pStyle w:val="BodyText"/>
        <w:numPr>
          <w:ilvl w:val="0"/>
          <w:numId w:val="19"/>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Default="00AA72FE" w:rsidP="0073500E">
      <w:pPr>
        <w:pStyle w:val="BodyText"/>
        <w:numPr>
          <w:ilvl w:val="0"/>
          <w:numId w:val="19"/>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12581" w:rsidRPr="004A6017" w:rsidRDefault="00A12581" w:rsidP="0073500E">
      <w:pPr>
        <w:pStyle w:val="BodyText"/>
        <w:tabs>
          <w:tab w:val="left" w:pos="-720"/>
        </w:tabs>
        <w:suppressAutoHyphens/>
        <w:spacing w:after="0" w:line="240" w:lineRule="auto"/>
        <w:jc w:val="both"/>
        <w:rPr>
          <w:rFonts w:ascii="Trebuchet MS" w:hAnsi="Trebuchet MS"/>
          <w:lang w:val="ro-RO"/>
        </w:rPr>
      </w:pPr>
    </w:p>
    <w:p w:rsidR="00AA72FE" w:rsidRPr="004A6017" w:rsidRDefault="00AA72FE" w:rsidP="0073500E">
      <w:pPr>
        <w:pStyle w:val="BodyText"/>
        <w:numPr>
          <w:ilvl w:val="1"/>
          <w:numId w:val="15"/>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73500E">
      <w:pPr>
        <w:pStyle w:val="BodyText"/>
        <w:numPr>
          <w:ilvl w:val="0"/>
          <w:numId w:val="20"/>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73500E">
      <w:pPr>
        <w:pStyle w:val="ListParagraph"/>
        <w:numPr>
          <w:ilvl w:val="0"/>
          <w:numId w:val="20"/>
        </w:numPr>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73500E">
      <w:pPr>
        <w:pStyle w:val="Heading4"/>
        <w:spacing w:after="0" w:line="240"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73500E">
      <w:pPr>
        <w:spacing w:after="0" w:line="240" w:lineRule="auto"/>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lastRenderedPageBreak/>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80235B" w:rsidRPr="004A6017" w:rsidRDefault="0080235B" w:rsidP="0073500E">
      <w:pPr>
        <w:spacing w:after="0" w:line="240" w:lineRule="auto"/>
        <w:jc w:val="both"/>
        <w:rPr>
          <w:rFonts w:ascii="Trebuchet MS" w:hAnsi="Trebuchet MS"/>
          <w:b/>
          <w:i/>
        </w:rPr>
      </w:pPr>
    </w:p>
    <w:p w:rsidR="00F81C11" w:rsidRPr="004A6017" w:rsidRDefault="00AA72FE" w:rsidP="0073500E">
      <w:pPr>
        <w:spacing w:after="0" w:line="240" w:lineRule="auto"/>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73500E">
      <w:pPr>
        <w:pStyle w:val="ListParagraph"/>
        <w:numPr>
          <w:ilvl w:val="0"/>
          <w:numId w:val="12"/>
        </w:numPr>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73500E">
      <w:pPr>
        <w:pStyle w:val="ListParagraph"/>
        <w:numPr>
          <w:ilvl w:val="0"/>
          <w:numId w:val="13"/>
        </w:numPr>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D85A92" w:rsidRDefault="00AA72FE" w:rsidP="0073500E">
      <w:pPr>
        <w:pStyle w:val="CharCharCharCharCharChar1CharCharCharCharCharCharCharCharCharChar"/>
        <w:numPr>
          <w:ilvl w:val="0"/>
          <w:numId w:val="13"/>
        </w:numPr>
        <w:jc w:val="both"/>
        <w:rPr>
          <w:rFonts w:ascii="Trebuchet MS" w:hAnsi="Trebuchet MS"/>
          <w:sz w:val="22"/>
          <w:szCs w:val="22"/>
        </w:rPr>
      </w:pPr>
      <w:r w:rsidRPr="004A6017">
        <w:rPr>
          <w:rFonts w:ascii="Trebuchet MS" w:hAnsi="Trebuchet MS"/>
          <w:sz w:val="22"/>
          <w:szCs w:val="22"/>
        </w:rPr>
        <w:t>este interzisă depozitarea deşeurilor direct pe sol;</w:t>
      </w:r>
    </w:p>
    <w:p w:rsidR="008F2996" w:rsidRPr="00E81802" w:rsidRDefault="008F2996" w:rsidP="0073500E">
      <w:pPr>
        <w:pStyle w:val="CharCharCharCharCharChar1CharCharCharCharCharCharCharCharCharChar"/>
        <w:jc w:val="both"/>
        <w:rPr>
          <w:rFonts w:ascii="Trebuchet MS" w:hAnsi="Trebuchet MS"/>
          <w:sz w:val="22"/>
          <w:szCs w:val="22"/>
        </w:rPr>
      </w:pPr>
    </w:p>
    <w:p w:rsidR="00AA72FE" w:rsidRPr="004A6017" w:rsidRDefault="00AA72FE" w:rsidP="0073500E">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73500E">
      <w:pPr>
        <w:pStyle w:val="BodyText"/>
        <w:numPr>
          <w:ilvl w:val="0"/>
          <w:numId w:val="14"/>
        </w:numPr>
        <w:spacing w:after="0" w:line="240" w:lineRule="auto"/>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160C09" w:rsidRDefault="00AA72FE" w:rsidP="0073500E">
      <w:pPr>
        <w:pStyle w:val="BodyText"/>
        <w:numPr>
          <w:ilvl w:val="0"/>
          <w:numId w:val="14"/>
        </w:numPr>
        <w:spacing w:after="0" w:line="240" w:lineRule="auto"/>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D34C68" w:rsidRPr="00B87E73" w:rsidRDefault="00D34C68" w:rsidP="0073500E">
      <w:pPr>
        <w:pStyle w:val="BodyText"/>
        <w:spacing w:after="0" w:line="240" w:lineRule="auto"/>
        <w:jc w:val="both"/>
        <w:rPr>
          <w:rFonts w:ascii="Trebuchet MS" w:hAnsi="Trebuchet MS"/>
          <w:lang w:val="ro-RO"/>
        </w:rPr>
      </w:pPr>
    </w:p>
    <w:p w:rsidR="00AA72FE" w:rsidRPr="004A6017" w:rsidRDefault="00AA72FE" w:rsidP="0073500E">
      <w:pPr>
        <w:spacing w:after="0" w:line="240" w:lineRule="auto"/>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73500E">
      <w:pPr>
        <w:spacing w:after="0" w:line="240" w:lineRule="auto"/>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73500E">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73500E">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73500E">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73500E">
      <w:pPr>
        <w:pStyle w:val="Textnormal"/>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73500E">
      <w:pPr>
        <w:pStyle w:val="ListParagraph"/>
        <w:numPr>
          <w:ilvl w:val="0"/>
          <w:numId w:val="22"/>
        </w:numPr>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73500E">
      <w:pPr>
        <w:pStyle w:val="Textnormal"/>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73500E">
      <w:pPr>
        <w:pStyle w:val="ListParagraph"/>
        <w:numPr>
          <w:ilvl w:val="0"/>
          <w:numId w:val="23"/>
        </w:numPr>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73500E">
      <w:pPr>
        <w:spacing w:after="0" w:line="240" w:lineRule="auto"/>
        <w:rPr>
          <w:rFonts w:ascii="Trebuchet MS" w:hAnsi="Trebuchet MS"/>
        </w:rPr>
      </w:pPr>
    </w:p>
    <w:p w:rsidR="0014164B" w:rsidRPr="004A6017" w:rsidRDefault="0014164B" w:rsidP="0073500E">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73500E">
      <w:pPr>
        <w:shd w:val="clear" w:color="auto" w:fill="FFFFFF"/>
        <w:spacing w:after="0" w:line="240" w:lineRule="auto"/>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A1897">
        <w:fldChar w:fldCharType="begin"/>
      </w:r>
      <w:r w:rsidR="004A1897">
        <w:instrText xml:space="preserve"> HYPERLINK "https://idrept.ro/00079384.htm" </w:instrText>
      </w:r>
      <w:r w:rsidR="004A1897">
        <w:fldChar w:fldCharType="separate"/>
      </w:r>
      <w:r w:rsidRPr="004A6017">
        <w:rPr>
          <w:rFonts w:ascii="Trebuchet MS" w:eastAsiaTheme="minorHAnsi" w:hAnsi="Trebuchet MS"/>
          <w:b/>
          <w:bCs/>
          <w:color w:val="333399"/>
          <w:u w:val="single"/>
          <w:lang w:val="ro-RO"/>
        </w:rPr>
        <w:t>554/2004</w:t>
      </w:r>
      <w:r w:rsidR="004A189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73500E">
      <w:pPr>
        <w:shd w:val="clear" w:color="auto" w:fill="FFFFFF"/>
        <w:spacing w:after="0" w:line="240" w:lineRule="auto"/>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73500E">
      <w:pPr>
        <w:shd w:val="clear" w:color="auto" w:fill="FFFFFF"/>
        <w:spacing w:after="0" w:line="240" w:lineRule="auto"/>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73500E">
      <w:pPr>
        <w:shd w:val="clear" w:color="auto" w:fill="FFFFFF"/>
        <w:spacing w:after="0" w:line="240" w:lineRule="auto"/>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5D05E0" w:rsidRDefault="0014164B" w:rsidP="0073500E">
      <w:pPr>
        <w:shd w:val="clear" w:color="auto" w:fill="FFFFFF"/>
        <w:spacing w:after="0" w:line="240" w:lineRule="auto"/>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606921" w:rsidRDefault="0014164B" w:rsidP="0073500E">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73500E">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4A1897">
        <w:fldChar w:fldCharType="begin"/>
      </w:r>
      <w:r w:rsidR="004A1897">
        <w:instrText xml:space="preserve"> HYPERLINK "https://idrept.ro/00079384.htm" </w:instrText>
      </w:r>
      <w:r w:rsidR="004A1897">
        <w:fldChar w:fldCharType="separate"/>
      </w:r>
      <w:r w:rsidRPr="004A6017">
        <w:rPr>
          <w:rFonts w:ascii="Trebuchet MS" w:eastAsiaTheme="minorHAnsi" w:hAnsi="Trebuchet MS"/>
          <w:b/>
          <w:bCs/>
          <w:color w:val="333399"/>
          <w:u w:val="single"/>
          <w:lang w:val="ro-RO"/>
        </w:rPr>
        <w:t>554/2004</w:t>
      </w:r>
      <w:r w:rsidR="004A189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6725B6" w:rsidRDefault="006725B6" w:rsidP="0073500E">
      <w:pPr>
        <w:spacing w:after="0" w:line="240" w:lineRule="auto"/>
        <w:jc w:val="both"/>
        <w:rPr>
          <w:rFonts w:ascii="Trebuchet MS" w:hAnsi="Trebuchet MS"/>
          <w:b/>
          <w:lang w:val="pt-BR"/>
        </w:rPr>
      </w:pPr>
    </w:p>
    <w:p w:rsidR="000C0327" w:rsidRDefault="000C0327" w:rsidP="0073500E">
      <w:pPr>
        <w:spacing w:after="0" w:line="240" w:lineRule="auto"/>
        <w:jc w:val="both"/>
        <w:rPr>
          <w:rFonts w:ascii="Trebuchet MS" w:hAnsi="Trebuchet MS"/>
          <w:b/>
          <w:lang w:val="pt-BR"/>
        </w:rPr>
      </w:pPr>
    </w:p>
    <w:p w:rsidR="0073500E" w:rsidRDefault="0073500E" w:rsidP="0073500E">
      <w:pPr>
        <w:spacing w:after="0" w:line="240" w:lineRule="auto"/>
        <w:jc w:val="both"/>
        <w:rPr>
          <w:rFonts w:ascii="Trebuchet MS" w:hAnsi="Trebuchet MS"/>
          <w:b/>
          <w:lang w:val="pt-BR"/>
        </w:rPr>
      </w:pPr>
    </w:p>
    <w:p w:rsidR="0073500E" w:rsidRDefault="0073500E" w:rsidP="0073500E">
      <w:pPr>
        <w:spacing w:after="0" w:line="240" w:lineRule="auto"/>
        <w:jc w:val="both"/>
        <w:rPr>
          <w:rFonts w:ascii="Trebuchet MS" w:hAnsi="Trebuchet MS"/>
          <w:b/>
          <w:lang w:val="pt-BR"/>
        </w:rPr>
      </w:pPr>
    </w:p>
    <w:p w:rsidR="0073500E" w:rsidRDefault="0073500E" w:rsidP="0073500E">
      <w:pPr>
        <w:spacing w:after="0" w:line="240" w:lineRule="auto"/>
        <w:jc w:val="both"/>
        <w:rPr>
          <w:rFonts w:ascii="Trebuchet MS" w:hAnsi="Trebuchet MS"/>
          <w:b/>
          <w:lang w:val="pt-BR"/>
        </w:rPr>
      </w:pPr>
    </w:p>
    <w:p w:rsidR="0073500E" w:rsidRDefault="0073500E" w:rsidP="0073500E">
      <w:pPr>
        <w:spacing w:after="0" w:line="240" w:lineRule="auto"/>
        <w:jc w:val="both"/>
        <w:rPr>
          <w:rFonts w:ascii="Trebuchet MS" w:hAnsi="Trebuchet MS"/>
          <w:b/>
          <w:lang w:val="pt-BR"/>
        </w:rPr>
      </w:pPr>
    </w:p>
    <w:p w:rsidR="0073500E" w:rsidRDefault="0073500E" w:rsidP="0073500E">
      <w:pPr>
        <w:spacing w:after="0" w:line="240" w:lineRule="auto"/>
        <w:jc w:val="both"/>
        <w:rPr>
          <w:rFonts w:ascii="Trebuchet MS" w:hAnsi="Trebuchet MS"/>
          <w:b/>
          <w:lang w:val="pt-BR"/>
        </w:rPr>
      </w:pPr>
    </w:p>
    <w:p w:rsidR="0073500E" w:rsidRDefault="0073500E" w:rsidP="0073500E">
      <w:pPr>
        <w:spacing w:after="0" w:line="240" w:lineRule="auto"/>
        <w:jc w:val="both"/>
        <w:rPr>
          <w:rFonts w:ascii="Trebuchet MS" w:hAnsi="Trebuchet MS"/>
          <w:b/>
          <w:lang w:val="pt-BR"/>
        </w:rPr>
      </w:pPr>
    </w:p>
    <w:p w:rsidR="0073500E" w:rsidRPr="004A6017" w:rsidRDefault="0073500E" w:rsidP="0073500E">
      <w:pPr>
        <w:spacing w:after="0" w:line="240" w:lineRule="auto"/>
        <w:jc w:val="both"/>
        <w:rPr>
          <w:rFonts w:ascii="Trebuchet MS" w:hAnsi="Trebuchet MS"/>
          <w:b/>
          <w:lang w:val="pt-BR"/>
        </w:rPr>
      </w:pPr>
    </w:p>
    <w:p w:rsidR="000F006A" w:rsidRPr="004A6017" w:rsidRDefault="000F006A" w:rsidP="0073500E">
      <w:pPr>
        <w:spacing w:after="0" w:line="240" w:lineRule="auto"/>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73500E">
      <w:pPr>
        <w:spacing w:after="0" w:line="240" w:lineRule="auto"/>
        <w:jc w:val="center"/>
        <w:rPr>
          <w:rFonts w:ascii="Trebuchet MS" w:eastAsia="Calibri" w:hAnsi="Trebuchet MS"/>
          <w:b/>
        </w:rPr>
      </w:pPr>
      <w:r w:rsidRPr="004A6017">
        <w:rPr>
          <w:rFonts w:ascii="Trebuchet MS" w:eastAsia="Calibri" w:hAnsi="Trebuchet MS"/>
          <w:b/>
        </w:rPr>
        <w:t>Maria MORCOASE</w:t>
      </w:r>
    </w:p>
    <w:p w:rsidR="005C3DA5" w:rsidRDefault="005C3DA5" w:rsidP="0073500E">
      <w:pPr>
        <w:tabs>
          <w:tab w:val="left" w:pos="1791"/>
        </w:tabs>
        <w:spacing w:after="0" w:line="240" w:lineRule="auto"/>
        <w:rPr>
          <w:rFonts w:ascii="Trebuchet MS" w:eastAsia="Calibri" w:hAnsi="Trebuchet MS"/>
          <w:b/>
        </w:rPr>
      </w:pPr>
    </w:p>
    <w:p w:rsidR="0073500E" w:rsidRDefault="0073500E" w:rsidP="0073500E">
      <w:pPr>
        <w:tabs>
          <w:tab w:val="left" w:pos="1791"/>
        </w:tabs>
        <w:spacing w:after="0" w:line="240" w:lineRule="auto"/>
        <w:rPr>
          <w:rFonts w:ascii="Trebuchet MS" w:eastAsia="Calibri" w:hAnsi="Trebuchet MS"/>
          <w:b/>
        </w:rPr>
      </w:pPr>
    </w:p>
    <w:p w:rsidR="0073500E" w:rsidRDefault="0073500E" w:rsidP="0073500E">
      <w:pPr>
        <w:tabs>
          <w:tab w:val="left" w:pos="1791"/>
        </w:tabs>
        <w:spacing w:after="0" w:line="240" w:lineRule="auto"/>
        <w:rPr>
          <w:rFonts w:ascii="Trebuchet MS" w:eastAsia="Calibri" w:hAnsi="Trebuchet MS"/>
          <w:b/>
        </w:rPr>
      </w:pPr>
    </w:p>
    <w:p w:rsidR="005D05E0" w:rsidRPr="004A6017" w:rsidRDefault="005D05E0" w:rsidP="0073500E">
      <w:pPr>
        <w:tabs>
          <w:tab w:val="left" w:pos="1791"/>
        </w:tabs>
        <w:spacing w:after="0" w:line="240" w:lineRule="auto"/>
        <w:rPr>
          <w:rFonts w:ascii="Trebuchet MS" w:eastAsia="Calibri" w:hAnsi="Trebuchet MS"/>
          <w:b/>
        </w:rPr>
      </w:pPr>
    </w:p>
    <w:p w:rsidR="000F006A" w:rsidRPr="004A6017" w:rsidRDefault="009E35DC" w:rsidP="0073500E">
      <w:pPr>
        <w:spacing w:after="0" w:line="240" w:lineRule="auto"/>
        <w:rPr>
          <w:rFonts w:ascii="Trebuchet MS" w:eastAsia="Calibri" w:hAnsi="Trebuchet MS"/>
          <w:b/>
        </w:rPr>
      </w:pPr>
      <w:r>
        <w:rPr>
          <w:rFonts w:ascii="Trebuchet MS" w:eastAsia="Calibri" w:hAnsi="Trebuchet MS"/>
          <w:b/>
        </w:rPr>
        <w:t xml:space="preserve"> </w:t>
      </w:r>
      <w:r w:rsidR="00FB3386">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0F006A" w:rsidRPr="004A6017" w:rsidRDefault="00BC4CF8" w:rsidP="0073500E">
      <w:pPr>
        <w:spacing w:after="0" w:line="240" w:lineRule="auto"/>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5D05E0" w:rsidRDefault="005D05E0" w:rsidP="0073500E">
      <w:pPr>
        <w:spacing w:after="0" w:line="240" w:lineRule="auto"/>
        <w:rPr>
          <w:rFonts w:ascii="Trebuchet MS" w:eastAsia="Calibri" w:hAnsi="Trebuchet MS"/>
        </w:rPr>
      </w:pPr>
    </w:p>
    <w:p w:rsidR="0073500E" w:rsidRDefault="0073500E" w:rsidP="0073500E">
      <w:pPr>
        <w:spacing w:after="0" w:line="240" w:lineRule="auto"/>
        <w:rPr>
          <w:rFonts w:ascii="Trebuchet MS" w:eastAsia="Calibri" w:hAnsi="Trebuchet MS"/>
        </w:rPr>
      </w:pPr>
    </w:p>
    <w:p w:rsidR="00166DEC" w:rsidRPr="004A6017" w:rsidRDefault="00166DEC" w:rsidP="0073500E">
      <w:pPr>
        <w:spacing w:after="0" w:line="240" w:lineRule="auto"/>
        <w:rPr>
          <w:rFonts w:ascii="Trebuchet MS" w:eastAsia="Calibri" w:hAnsi="Trebuchet MS"/>
        </w:rPr>
      </w:pPr>
    </w:p>
    <w:p w:rsidR="00427BC5" w:rsidRDefault="0030787C" w:rsidP="0073500E">
      <w:pPr>
        <w:spacing w:after="0" w:line="240" w:lineRule="auto"/>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80328D">
        <w:rPr>
          <w:rFonts w:ascii="Trebuchet MS" w:eastAsia="Calibri" w:hAnsi="Trebuchet MS"/>
          <w:b/>
        </w:rPr>
        <w:t xml:space="preserve"> </w:t>
      </w:r>
      <w:r w:rsidR="000F006A" w:rsidRPr="004A6017">
        <w:rPr>
          <w:rFonts w:ascii="Trebuchet MS" w:eastAsia="Calibri" w:hAnsi="Trebuchet MS"/>
          <w:b/>
        </w:rPr>
        <w:t xml:space="preserve">    </w:t>
      </w:r>
      <w:r w:rsidR="004E5B69">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0328D">
        <w:rPr>
          <w:rFonts w:ascii="Trebuchet MS" w:eastAsia="Calibri" w:hAnsi="Trebuchet MS"/>
          <w:b/>
        </w:rPr>
        <w:t xml:space="preserve">    </w:t>
      </w:r>
      <w:proofErr w:type="spellStart"/>
      <w:proofErr w:type="gramStart"/>
      <w:r w:rsidR="0080328D" w:rsidRPr="0080328D">
        <w:rPr>
          <w:rFonts w:ascii="Trebuchet MS" w:eastAsia="Calibri" w:hAnsi="Trebuchet MS"/>
        </w:rPr>
        <w:t>consilier</w:t>
      </w:r>
      <w:proofErr w:type="spellEnd"/>
      <w:proofErr w:type="gramEnd"/>
      <w:r w:rsidR="0080328D" w:rsidRPr="0080328D">
        <w:rPr>
          <w:rFonts w:ascii="Trebuchet MS" w:eastAsia="Calibri" w:hAnsi="Trebuchet MS"/>
        </w:rPr>
        <w:t xml:space="preserve"> C.F.M</w:t>
      </w:r>
      <w:r w:rsidR="0080328D">
        <w:rPr>
          <w:rFonts w:ascii="Trebuchet MS" w:eastAsia="Calibri" w:hAnsi="Trebuchet MS"/>
        </w:rPr>
        <w:t xml:space="preserve"> </w:t>
      </w:r>
      <w:proofErr w:type="spellStart"/>
      <w:r w:rsidR="0039499E">
        <w:rPr>
          <w:rFonts w:ascii="Trebuchet MS" w:eastAsia="Calibri" w:hAnsi="Trebuchet MS"/>
        </w:rPr>
        <w:t>Nicoleta</w:t>
      </w:r>
      <w:proofErr w:type="spellEnd"/>
      <w:r w:rsidR="0039499E">
        <w:rPr>
          <w:rFonts w:ascii="Trebuchet MS" w:eastAsia="Calibri" w:hAnsi="Trebuchet MS"/>
        </w:rPr>
        <w:t xml:space="preserve"> VLADESCU</w:t>
      </w:r>
    </w:p>
    <w:p w:rsidR="001B6A8C" w:rsidRPr="004A6017" w:rsidRDefault="001E1413" w:rsidP="0073500E">
      <w:pPr>
        <w:spacing w:after="0" w:line="240" w:lineRule="auto"/>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80328D">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73500E">
      <w:pPr>
        <w:spacing w:after="0" w:line="240" w:lineRule="auto"/>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8D" w:rsidRDefault="009E448D">
      <w:pPr>
        <w:spacing w:after="0" w:line="240" w:lineRule="auto"/>
      </w:pPr>
      <w:r>
        <w:separator/>
      </w:r>
    </w:p>
  </w:endnote>
  <w:endnote w:type="continuationSeparator" w:id="0">
    <w:p w:rsidR="009E448D" w:rsidRDefault="009E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Default="009B3AB6"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AB6" w:rsidRDefault="009B3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Pr="00D70608" w:rsidRDefault="009B3AB6" w:rsidP="007B5E6A">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AGENȚIA PENTRU PROTECȚIA MEDIU</w:t>
    </w:r>
    <w:r>
      <w:rPr>
        <w:rFonts w:ascii="Trebuchet MS" w:eastAsia="Calibri" w:hAnsi="Trebuchet MS" w:cs="Open Sans"/>
        <w:color w:val="000000"/>
        <w:sz w:val="16"/>
        <w:szCs w:val="16"/>
        <w:lang w:val="ro-RO"/>
      </w:rPr>
      <w:t xml:space="preserve">LUI DÂMBOVIȚA                 </w:t>
    </w:r>
    <w:r w:rsidRPr="00D70608">
      <w:rPr>
        <w:rFonts w:ascii="Trebuchet MS" w:eastAsia="Calibri" w:hAnsi="Trebuchet MS" w:cs="Open Sans"/>
        <w:color w:val="000000"/>
        <w:sz w:val="16"/>
        <w:szCs w:val="16"/>
        <w:lang w:val="ro-RO"/>
      </w:rPr>
      <w:t xml:space="preserve">              </w:t>
    </w:r>
    <w:r>
      <w:rPr>
        <w:rFonts w:ascii="Trebuchet MS" w:eastAsia="Calibri" w:hAnsi="Trebuchet MS" w:cs="Open Sans"/>
        <w:color w:val="000000"/>
        <w:sz w:val="16"/>
        <w:szCs w:val="16"/>
        <w:lang w:val="ro-RO"/>
      </w:rPr>
      <w:t xml:space="preserve">                              </w:t>
    </w:r>
    <w:r w:rsidRPr="00D70608">
      <w:rPr>
        <w:rFonts w:ascii="Trebuchet MS" w:eastAsia="Calibri" w:hAnsi="Trebuchet MS" w:cs="Open Sans"/>
        <w:color w:val="000000"/>
        <w:sz w:val="16"/>
        <w:szCs w:val="16"/>
        <w:lang w:val="ro-RO"/>
      </w:rPr>
      <w:t xml:space="preserve">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9F748A">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9F748A">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9B3AB6" w:rsidRPr="00D70608" w:rsidRDefault="009B3AB6"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9B3AB6" w:rsidRPr="00D70608" w:rsidRDefault="009B3AB6"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B3AB6" w:rsidRPr="00D70608" w:rsidTr="00782EDE">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9B3AB6" w:rsidRPr="00D70608" w:rsidRDefault="009B3AB6"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9B3AB6" w:rsidRPr="00D70608" w:rsidRDefault="009B3AB6" w:rsidP="00D70608">
    <w:pPr>
      <w:tabs>
        <w:tab w:val="center" w:pos="4536"/>
        <w:tab w:val="right" w:pos="9072"/>
      </w:tabs>
      <w:spacing w:after="0" w:line="240" w:lineRule="auto"/>
      <w:rPr>
        <w:rFonts w:asciiTheme="minorHAnsi" w:eastAsiaTheme="minorHAnsi" w:hAnsiTheme="minorHAnsi" w:cstheme="minorBidi"/>
        <w:lang w:val="ro-RO"/>
      </w:rPr>
    </w:pPr>
  </w:p>
  <w:p w:rsidR="009B3AB6" w:rsidRDefault="009B3AB6">
    <w:pPr>
      <w:pStyle w:val="Footer"/>
    </w:pPr>
  </w:p>
  <w:p w:rsidR="009B3AB6" w:rsidRDefault="009B3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8D" w:rsidRDefault="009E448D">
      <w:pPr>
        <w:spacing w:after="0" w:line="240" w:lineRule="auto"/>
      </w:pPr>
      <w:r>
        <w:separator/>
      </w:r>
    </w:p>
  </w:footnote>
  <w:footnote w:type="continuationSeparator" w:id="0">
    <w:p w:rsidR="009E448D" w:rsidRDefault="009E4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Default="009B3AB6">
    <w:pPr>
      <w:pStyle w:val="Heading1"/>
      <w:jc w:val="left"/>
      <w:rPr>
        <w:color w:val="000080"/>
        <w:sz w:val="16"/>
        <w:szCs w:val="16"/>
      </w:rPr>
    </w:pPr>
  </w:p>
  <w:p w:rsidR="009B3AB6" w:rsidRDefault="009B3AB6"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DD1453D"/>
    <w:multiLevelType w:val="hybridMultilevel"/>
    <w:tmpl w:val="F73C3D1A"/>
    <w:lvl w:ilvl="0" w:tplc="73528C76">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7">
    <w:nsid w:val="1A3E02F4"/>
    <w:multiLevelType w:val="hybridMultilevel"/>
    <w:tmpl w:val="CEBCB3DC"/>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1D405EF9"/>
    <w:multiLevelType w:val="hybridMultilevel"/>
    <w:tmpl w:val="7C4277DC"/>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4D67136"/>
    <w:multiLevelType w:val="hybridMultilevel"/>
    <w:tmpl w:val="F410C562"/>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604" w:hanging="360"/>
      </w:pPr>
    </w:lvl>
    <w:lvl w:ilvl="2" w:tplc="0418001B" w:tentative="1">
      <w:start w:val="1"/>
      <w:numFmt w:val="lowerRoman"/>
      <w:lvlText w:val="%3."/>
      <w:lvlJc w:val="right"/>
      <w:pPr>
        <w:ind w:left="2324" w:hanging="180"/>
      </w:pPr>
    </w:lvl>
    <w:lvl w:ilvl="3" w:tplc="0418000F" w:tentative="1">
      <w:start w:val="1"/>
      <w:numFmt w:val="decimal"/>
      <w:lvlText w:val="%4."/>
      <w:lvlJc w:val="left"/>
      <w:pPr>
        <w:ind w:left="3044" w:hanging="360"/>
      </w:pPr>
    </w:lvl>
    <w:lvl w:ilvl="4" w:tplc="04180019" w:tentative="1">
      <w:start w:val="1"/>
      <w:numFmt w:val="lowerLetter"/>
      <w:lvlText w:val="%5."/>
      <w:lvlJc w:val="left"/>
      <w:pPr>
        <w:ind w:left="3764" w:hanging="360"/>
      </w:pPr>
    </w:lvl>
    <w:lvl w:ilvl="5" w:tplc="0418001B" w:tentative="1">
      <w:start w:val="1"/>
      <w:numFmt w:val="lowerRoman"/>
      <w:lvlText w:val="%6."/>
      <w:lvlJc w:val="right"/>
      <w:pPr>
        <w:ind w:left="4484" w:hanging="180"/>
      </w:pPr>
    </w:lvl>
    <w:lvl w:ilvl="6" w:tplc="0418000F" w:tentative="1">
      <w:start w:val="1"/>
      <w:numFmt w:val="decimal"/>
      <w:lvlText w:val="%7."/>
      <w:lvlJc w:val="left"/>
      <w:pPr>
        <w:ind w:left="5204" w:hanging="360"/>
      </w:pPr>
    </w:lvl>
    <w:lvl w:ilvl="7" w:tplc="04180019" w:tentative="1">
      <w:start w:val="1"/>
      <w:numFmt w:val="lowerLetter"/>
      <w:lvlText w:val="%8."/>
      <w:lvlJc w:val="left"/>
      <w:pPr>
        <w:ind w:left="5924" w:hanging="360"/>
      </w:pPr>
    </w:lvl>
    <w:lvl w:ilvl="8" w:tplc="0418001B" w:tentative="1">
      <w:start w:val="1"/>
      <w:numFmt w:val="lowerRoman"/>
      <w:lvlText w:val="%9."/>
      <w:lvlJc w:val="right"/>
      <w:pPr>
        <w:ind w:left="6644" w:hanging="180"/>
      </w:pPr>
    </w:lvl>
  </w:abstractNum>
  <w:abstractNum w:abstractNumId="17">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FA123A"/>
    <w:multiLevelType w:val="hybridMultilevel"/>
    <w:tmpl w:val="DA7EA302"/>
    <w:lvl w:ilvl="0" w:tplc="73528C76">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BFE4D9F"/>
    <w:multiLevelType w:val="hybridMultilevel"/>
    <w:tmpl w:val="1BD0740E"/>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0606355"/>
    <w:multiLevelType w:val="hybridMultilevel"/>
    <w:tmpl w:val="0C1C111C"/>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6">
    <w:nsid w:val="4302592E"/>
    <w:multiLevelType w:val="hybridMultilevel"/>
    <w:tmpl w:val="2940F47E"/>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7">
    <w:nsid w:val="480E7BD8"/>
    <w:multiLevelType w:val="hybridMultilevel"/>
    <w:tmpl w:val="A55EB510"/>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56454D9D"/>
    <w:multiLevelType w:val="hybridMultilevel"/>
    <w:tmpl w:val="247AB1FC"/>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0">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5">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6">
    <w:nsid w:val="6A3301ED"/>
    <w:multiLevelType w:val="hybridMultilevel"/>
    <w:tmpl w:val="1AB88902"/>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7">
    <w:nsid w:val="7AD05229"/>
    <w:multiLevelType w:val="hybridMultilevel"/>
    <w:tmpl w:val="E832494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4"/>
  </w:num>
  <w:num w:numId="2">
    <w:abstractNumId w:val="35"/>
  </w:num>
  <w:num w:numId="3">
    <w:abstractNumId w:val="14"/>
  </w:num>
  <w:num w:numId="4">
    <w:abstractNumId w:val="6"/>
  </w:num>
  <w:num w:numId="5">
    <w:abstractNumId w:val="19"/>
  </w:num>
  <w:num w:numId="6">
    <w:abstractNumId w:val="24"/>
  </w:num>
  <w:num w:numId="7">
    <w:abstractNumId w:val="31"/>
  </w:num>
  <w:num w:numId="8">
    <w:abstractNumId w:val="29"/>
  </w:num>
  <w:num w:numId="9">
    <w:abstractNumId w:val="2"/>
  </w:num>
  <w:num w:numId="10">
    <w:abstractNumId w:val="18"/>
  </w:num>
  <w:num w:numId="11">
    <w:abstractNumId w:val="16"/>
  </w:num>
  <w:num w:numId="12">
    <w:abstractNumId w:val="8"/>
  </w:num>
  <w:num w:numId="13">
    <w:abstractNumId w:val="13"/>
  </w:num>
  <w:num w:numId="14">
    <w:abstractNumId w:val="17"/>
  </w:num>
  <w:num w:numId="15">
    <w:abstractNumId w:val="11"/>
  </w:num>
  <w:num w:numId="16">
    <w:abstractNumId w:val="32"/>
  </w:num>
  <w:num w:numId="17">
    <w:abstractNumId w:val="21"/>
  </w:num>
  <w:num w:numId="18">
    <w:abstractNumId w:val="15"/>
  </w:num>
  <w:num w:numId="19">
    <w:abstractNumId w:val="33"/>
  </w:num>
  <w:num w:numId="20">
    <w:abstractNumId w:val="4"/>
  </w:num>
  <w:num w:numId="21">
    <w:abstractNumId w:val="3"/>
  </w:num>
  <w:num w:numId="22">
    <w:abstractNumId w:val="30"/>
  </w:num>
  <w:num w:numId="23">
    <w:abstractNumId w:val="28"/>
  </w:num>
  <w:num w:numId="24">
    <w:abstractNumId w:val="10"/>
  </w:num>
  <w:num w:numId="25">
    <w:abstractNumId w:val="37"/>
  </w:num>
  <w:num w:numId="26">
    <w:abstractNumId w:val="22"/>
  </w:num>
  <w:num w:numId="27">
    <w:abstractNumId w:val="23"/>
  </w:num>
  <w:num w:numId="28">
    <w:abstractNumId w:val="12"/>
  </w:num>
  <w:num w:numId="29">
    <w:abstractNumId w:val="25"/>
  </w:num>
  <w:num w:numId="30">
    <w:abstractNumId w:val="20"/>
  </w:num>
  <w:num w:numId="31">
    <w:abstractNumId w:val="5"/>
  </w:num>
  <w:num w:numId="32">
    <w:abstractNumId w:val="36"/>
  </w:num>
  <w:num w:numId="33">
    <w:abstractNumId w:val="7"/>
  </w:num>
  <w:num w:numId="34">
    <w:abstractNumId w:val="27"/>
  </w:num>
  <w:num w:numId="35">
    <w:abstractNumId w:val="9"/>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06D4"/>
    <w:rsid w:val="00001731"/>
    <w:rsid w:val="00001AE4"/>
    <w:rsid w:val="00001F5A"/>
    <w:rsid w:val="00003215"/>
    <w:rsid w:val="0000431D"/>
    <w:rsid w:val="000050EA"/>
    <w:rsid w:val="00006580"/>
    <w:rsid w:val="00006967"/>
    <w:rsid w:val="00006E42"/>
    <w:rsid w:val="0001084A"/>
    <w:rsid w:val="00010B2F"/>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2A9"/>
    <w:rsid w:val="000253BB"/>
    <w:rsid w:val="00026622"/>
    <w:rsid w:val="000269AF"/>
    <w:rsid w:val="00026BEB"/>
    <w:rsid w:val="00026C88"/>
    <w:rsid w:val="00026C98"/>
    <w:rsid w:val="00027552"/>
    <w:rsid w:val="000308B5"/>
    <w:rsid w:val="000312F7"/>
    <w:rsid w:val="00031A13"/>
    <w:rsid w:val="0003362A"/>
    <w:rsid w:val="00033D47"/>
    <w:rsid w:val="00034482"/>
    <w:rsid w:val="0003647E"/>
    <w:rsid w:val="000364B9"/>
    <w:rsid w:val="00036C80"/>
    <w:rsid w:val="00036CE3"/>
    <w:rsid w:val="000373E8"/>
    <w:rsid w:val="000375C6"/>
    <w:rsid w:val="00037B6B"/>
    <w:rsid w:val="0004014C"/>
    <w:rsid w:val="000405AD"/>
    <w:rsid w:val="000407B6"/>
    <w:rsid w:val="00041C0E"/>
    <w:rsid w:val="000422F2"/>
    <w:rsid w:val="00045A82"/>
    <w:rsid w:val="0004646C"/>
    <w:rsid w:val="00046D24"/>
    <w:rsid w:val="00046DB2"/>
    <w:rsid w:val="00046EFF"/>
    <w:rsid w:val="0005067E"/>
    <w:rsid w:val="00053615"/>
    <w:rsid w:val="00053D4A"/>
    <w:rsid w:val="00056A2D"/>
    <w:rsid w:val="00056B9B"/>
    <w:rsid w:val="00057C7E"/>
    <w:rsid w:val="0006016D"/>
    <w:rsid w:val="000604FE"/>
    <w:rsid w:val="00060789"/>
    <w:rsid w:val="0006147A"/>
    <w:rsid w:val="00061E57"/>
    <w:rsid w:val="00063927"/>
    <w:rsid w:val="00064A71"/>
    <w:rsid w:val="00065309"/>
    <w:rsid w:val="00065604"/>
    <w:rsid w:val="00066053"/>
    <w:rsid w:val="0006662A"/>
    <w:rsid w:val="00067149"/>
    <w:rsid w:val="00067964"/>
    <w:rsid w:val="00071523"/>
    <w:rsid w:val="000717BB"/>
    <w:rsid w:val="000739AB"/>
    <w:rsid w:val="0007565F"/>
    <w:rsid w:val="0007594F"/>
    <w:rsid w:val="0007695B"/>
    <w:rsid w:val="000777F5"/>
    <w:rsid w:val="000778EB"/>
    <w:rsid w:val="00077B56"/>
    <w:rsid w:val="00081AAD"/>
    <w:rsid w:val="00083EFC"/>
    <w:rsid w:val="0008641B"/>
    <w:rsid w:val="00087D5B"/>
    <w:rsid w:val="0009053E"/>
    <w:rsid w:val="000905C9"/>
    <w:rsid w:val="000915D4"/>
    <w:rsid w:val="00091EBE"/>
    <w:rsid w:val="00092E8C"/>
    <w:rsid w:val="00093BA1"/>
    <w:rsid w:val="00094647"/>
    <w:rsid w:val="000948C6"/>
    <w:rsid w:val="00094F8C"/>
    <w:rsid w:val="00095A0D"/>
    <w:rsid w:val="000968F9"/>
    <w:rsid w:val="00097D5E"/>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327"/>
    <w:rsid w:val="000C09FD"/>
    <w:rsid w:val="000C3FA3"/>
    <w:rsid w:val="000C64FF"/>
    <w:rsid w:val="000C7356"/>
    <w:rsid w:val="000C742D"/>
    <w:rsid w:val="000C7FA8"/>
    <w:rsid w:val="000D004A"/>
    <w:rsid w:val="000D338C"/>
    <w:rsid w:val="000D34DA"/>
    <w:rsid w:val="000D5450"/>
    <w:rsid w:val="000D5DCA"/>
    <w:rsid w:val="000D5F48"/>
    <w:rsid w:val="000D6CF5"/>
    <w:rsid w:val="000D735C"/>
    <w:rsid w:val="000D7D57"/>
    <w:rsid w:val="000D7EA1"/>
    <w:rsid w:val="000E098C"/>
    <w:rsid w:val="000E1C78"/>
    <w:rsid w:val="000E3BD3"/>
    <w:rsid w:val="000E4560"/>
    <w:rsid w:val="000E68A1"/>
    <w:rsid w:val="000E6AD6"/>
    <w:rsid w:val="000E6D3E"/>
    <w:rsid w:val="000E78D8"/>
    <w:rsid w:val="000F006A"/>
    <w:rsid w:val="000F0141"/>
    <w:rsid w:val="000F039A"/>
    <w:rsid w:val="000F071B"/>
    <w:rsid w:val="000F158F"/>
    <w:rsid w:val="000F1E39"/>
    <w:rsid w:val="000F2160"/>
    <w:rsid w:val="000F268F"/>
    <w:rsid w:val="000F2A23"/>
    <w:rsid w:val="000F38D6"/>
    <w:rsid w:val="000F3EB0"/>
    <w:rsid w:val="000F4EFE"/>
    <w:rsid w:val="000F511A"/>
    <w:rsid w:val="000F6701"/>
    <w:rsid w:val="000F6AD4"/>
    <w:rsid w:val="000F7299"/>
    <w:rsid w:val="000F7DB6"/>
    <w:rsid w:val="00100DA5"/>
    <w:rsid w:val="001024EE"/>
    <w:rsid w:val="001039FB"/>
    <w:rsid w:val="00103E09"/>
    <w:rsid w:val="0010481C"/>
    <w:rsid w:val="0010569B"/>
    <w:rsid w:val="00106BA4"/>
    <w:rsid w:val="00106F79"/>
    <w:rsid w:val="00107E6D"/>
    <w:rsid w:val="0011095A"/>
    <w:rsid w:val="001109AD"/>
    <w:rsid w:val="00110A93"/>
    <w:rsid w:val="001118CC"/>
    <w:rsid w:val="001124AD"/>
    <w:rsid w:val="001139B9"/>
    <w:rsid w:val="00114085"/>
    <w:rsid w:val="00120643"/>
    <w:rsid w:val="00122279"/>
    <w:rsid w:val="00123183"/>
    <w:rsid w:val="00125640"/>
    <w:rsid w:val="00126F46"/>
    <w:rsid w:val="00127996"/>
    <w:rsid w:val="00131A6D"/>
    <w:rsid w:val="0013539E"/>
    <w:rsid w:val="00136A4D"/>
    <w:rsid w:val="0013764E"/>
    <w:rsid w:val="00137A61"/>
    <w:rsid w:val="00137D50"/>
    <w:rsid w:val="00141590"/>
    <w:rsid w:val="0014164B"/>
    <w:rsid w:val="00141AEC"/>
    <w:rsid w:val="00141C4E"/>
    <w:rsid w:val="0014331B"/>
    <w:rsid w:val="001439A6"/>
    <w:rsid w:val="001449B7"/>
    <w:rsid w:val="00146BD3"/>
    <w:rsid w:val="00147D65"/>
    <w:rsid w:val="00151C94"/>
    <w:rsid w:val="001524AE"/>
    <w:rsid w:val="00153145"/>
    <w:rsid w:val="00153BC2"/>
    <w:rsid w:val="00153FA1"/>
    <w:rsid w:val="00154615"/>
    <w:rsid w:val="0015530A"/>
    <w:rsid w:val="00155897"/>
    <w:rsid w:val="00156501"/>
    <w:rsid w:val="00156F86"/>
    <w:rsid w:val="00160C09"/>
    <w:rsid w:val="001615EE"/>
    <w:rsid w:val="00161BC4"/>
    <w:rsid w:val="00161FF0"/>
    <w:rsid w:val="0016214A"/>
    <w:rsid w:val="00162F28"/>
    <w:rsid w:val="0016338E"/>
    <w:rsid w:val="0016350F"/>
    <w:rsid w:val="00163DFB"/>
    <w:rsid w:val="00165158"/>
    <w:rsid w:val="001651E2"/>
    <w:rsid w:val="001651E8"/>
    <w:rsid w:val="001653EE"/>
    <w:rsid w:val="001655FB"/>
    <w:rsid w:val="00166DEC"/>
    <w:rsid w:val="00167E62"/>
    <w:rsid w:val="00167EAC"/>
    <w:rsid w:val="0017143B"/>
    <w:rsid w:val="001715AE"/>
    <w:rsid w:val="00171761"/>
    <w:rsid w:val="001718F4"/>
    <w:rsid w:val="001740A2"/>
    <w:rsid w:val="001743C5"/>
    <w:rsid w:val="00175E56"/>
    <w:rsid w:val="00176B1D"/>
    <w:rsid w:val="001776E9"/>
    <w:rsid w:val="00177CCA"/>
    <w:rsid w:val="00177F4D"/>
    <w:rsid w:val="00180CDB"/>
    <w:rsid w:val="00183AEA"/>
    <w:rsid w:val="00184454"/>
    <w:rsid w:val="00184565"/>
    <w:rsid w:val="00185CA7"/>
    <w:rsid w:val="00185E6E"/>
    <w:rsid w:val="0018621D"/>
    <w:rsid w:val="00186DC7"/>
    <w:rsid w:val="00190C57"/>
    <w:rsid w:val="00191901"/>
    <w:rsid w:val="001921BD"/>
    <w:rsid w:val="00192858"/>
    <w:rsid w:val="00192BFF"/>
    <w:rsid w:val="00193465"/>
    <w:rsid w:val="00193B40"/>
    <w:rsid w:val="00193FE3"/>
    <w:rsid w:val="00194CF0"/>
    <w:rsid w:val="0019634C"/>
    <w:rsid w:val="001963D1"/>
    <w:rsid w:val="00196934"/>
    <w:rsid w:val="00197E30"/>
    <w:rsid w:val="00197E93"/>
    <w:rsid w:val="001A06C1"/>
    <w:rsid w:val="001A2E9C"/>
    <w:rsid w:val="001A3561"/>
    <w:rsid w:val="001A3799"/>
    <w:rsid w:val="001A3916"/>
    <w:rsid w:val="001A3A0F"/>
    <w:rsid w:val="001A4514"/>
    <w:rsid w:val="001A4F4D"/>
    <w:rsid w:val="001A506D"/>
    <w:rsid w:val="001A564F"/>
    <w:rsid w:val="001A695D"/>
    <w:rsid w:val="001B0200"/>
    <w:rsid w:val="001B2A97"/>
    <w:rsid w:val="001B3276"/>
    <w:rsid w:val="001B4DAA"/>
    <w:rsid w:val="001B5249"/>
    <w:rsid w:val="001B6A8C"/>
    <w:rsid w:val="001B6F67"/>
    <w:rsid w:val="001B6FE1"/>
    <w:rsid w:val="001C2523"/>
    <w:rsid w:val="001C39BC"/>
    <w:rsid w:val="001C3AC7"/>
    <w:rsid w:val="001C48A9"/>
    <w:rsid w:val="001C52C0"/>
    <w:rsid w:val="001C69EC"/>
    <w:rsid w:val="001C6C3A"/>
    <w:rsid w:val="001C778E"/>
    <w:rsid w:val="001D3164"/>
    <w:rsid w:val="001D384F"/>
    <w:rsid w:val="001D3885"/>
    <w:rsid w:val="001D4418"/>
    <w:rsid w:val="001D4606"/>
    <w:rsid w:val="001D47CA"/>
    <w:rsid w:val="001D49FD"/>
    <w:rsid w:val="001D4D7D"/>
    <w:rsid w:val="001D4FC8"/>
    <w:rsid w:val="001D5671"/>
    <w:rsid w:val="001D69BA"/>
    <w:rsid w:val="001D6C92"/>
    <w:rsid w:val="001D6E40"/>
    <w:rsid w:val="001D71A2"/>
    <w:rsid w:val="001D7D79"/>
    <w:rsid w:val="001E005F"/>
    <w:rsid w:val="001E03B6"/>
    <w:rsid w:val="001E1413"/>
    <w:rsid w:val="001E286F"/>
    <w:rsid w:val="001E3081"/>
    <w:rsid w:val="001E510C"/>
    <w:rsid w:val="001E6175"/>
    <w:rsid w:val="001E647C"/>
    <w:rsid w:val="001E68AE"/>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4A34"/>
    <w:rsid w:val="002070F9"/>
    <w:rsid w:val="00207E12"/>
    <w:rsid w:val="00210A9F"/>
    <w:rsid w:val="0021119F"/>
    <w:rsid w:val="002117C6"/>
    <w:rsid w:val="00214278"/>
    <w:rsid w:val="00214783"/>
    <w:rsid w:val="00214B71"/>
    <w:rsid w:val="002155CE"/>
    <w:rsid w:val="00216BC8"/>
    <w:rsid w:val="0021759F"/>
    <w:rsid w:val="002177B3"/>
    <w:rsid w:val="00220976"/>
    <w:rsid w:val="002219E5"/>
    <w:rsid w:val="002221B7"/>
    <w:rsid w:val="00224BBF"/>
    <w:rsid w:val="00224C6D"/>
    <w:rsid w:val="00227C87"/>
    <w:rsid w:val="00234E35"/>
    <w:rsid w:val="002350DB"/>
    <w:rsid w:val="00235A6A"/>
    <w:rsid w:val="00236160"/>
    <w:rsid w:val="00236588"/>
    <w:rsid w:val="00236CB0"/>
    <w:rsid w:val="00236E28"/>
    <w:rsid w:val="00237A26"/>
    <w:rsid w:val="00240CD2"/>
    <w:rsid w:val="002412CA"/>
    <w:rsid w:val="00241C7F"/>
    <w:rsid w:val="00241E77"/>
    <w:rsid w:val="00241F7D"/>
    <w:rsid w:val="00242EE7"/>
    <w:rsid w:val="00243396"/>
    <w:rsid w:val="002434AD"/>
    <w:rsid w:val="00244661"/>
    <w:rsid w:val="00244AD8"/>
    <w:rsid w:val="0024716E"/>
    <w:rsid w:val="00250898"/>
    <w:rsid w:val="00251FF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3B15"/>
    <w:rsid w:val="002742F4"/>
    <w:rsid w:val="002743B9"/>
    <w:rsid w:val="002743CD"/>
    <w:rsid w:val="00276634"/>
    <w:rsid w:val="002766F2"/>
    <w:rsid w:val="002769D7"/>
    <w:rsid w:val="002775EE"/>
    <w:rsid w:val="00277C48"/>
    <w:rsid w:val="00277CA5"/>
    <w:rsid w:val="00280555"/>
    <w:rsid w:val="00281558"/>
    <w:rsid w:val="00281F04"/>
    <w:rsid w:val="0028298F"/>
    <w:rsid w:val="00283411"/>
    <w:rsid w:val="00283755"/>
    <w:rsid w:val="00284373"/>
    <w:rsid w:val="00284DA0"/>
    <w:rsid w:val="00284F88"/>
    <w:rsid w:val="00285CED"/>
    <w:rsid w:val="0028601C"/>
    <w:rsid w:val="00287F7D"/>
    <w:rsid w:val="0029011C"/>
    <w:rsid w:val="00290B69"/>
    <w:rsid w:val="002921B9"/>
    <w:rsid w:val="00292413"/>
    <w:rsid w:val="00292B44"/>
    <w:rsid w:val="0029302B"/>
    <w:rsid w:val="00293E5E"/>
    <w:rsid w:val="00293EEB"/>
    <w:rsid w:val="002948A6"/>
    <w:rsid w:val="00297159"/>
    <w:rsid w:val="00297B46"/>
    <w:rsid w:val="002A0923"/>
    <w:rsid w:val="002A2ED2"/>
    <w:rsid w:val="002A3021"/>
    <w:rsid w:val="002A3521"/>
    <w:rsid w:val="002A3D5C"/>
    <w:rsid w:val="002A44F4"/>
    <w:rsid w:val="002B0F16"/>
    <w:rsid w:val="002B240F"/>
    <w:rsid w:val="002B24A1"/>
    <w:rsid w:val="002B34B4"/>
    <w:rsid w:val="002B3815"/>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4E6"/>
    <w:rsid w:val="002F4B3C"/>
    <w:rsid w:val="002F4B64"/>
    <w:rsid w:val="002F5A49"/>
    <w:rsid w:val="002F6B45"/>
    <w:rsid w:val="002F6B7C"/>
    <w:rsid w:val="002F7856"/>
    <w:rsid w:val="003005C3"/>
    <w:rsid w:val="00300CE5"/>
    <w:rsid w:val="00301F9B"/>
    <w:rsid w:val="00302B1D"/>
    <w:rsid w:val="00303BED"/>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11E2"/>
    <w:rsid w:val="00331ABB"/>
    <w:rsid w:val="00331F3D"/>
    <w:rsid w:val="00333548"/>
    <w:rsid w:val="00334FC7"/>
    <w:rsid w:val="00335539"/>
    <w:rsid w:val="0033557C"/>
    <w:rsid w:val="0033605E"/>
    <w:rsid w:val="00337C3C"/>
    <w:rsid w:val="00337D1B"/>
    <w:rsid w:val="00337D89"/>
    <w:rsid w:val="0034001A"/>
    <w:rsid w:val="00340730"/>
    <w:rsid w:val="00340A0E"/>
    <w:rsid w:val="003412B9"/>
    <w:rsid w:val="003415C6"/>
    <w:rsid w:val="00341D54"/>
    <w:rsid w:val="00342C96"/>
    <w:rsid w:val="00343A56"/>
    <w:rsid w:val="003448F8"/>
    <w:rsid w:val="0034499C"/>
    <w:rsid w:val="00345083"/>
    <w:rsid w:val="0034589F"/>
    <w:rsid w:val="0034652B"/>
    <w:rsid w:val="003471FB"/>
    <w:rsid w:val="00351258"/>
    <w:rsid w:val="00354080"/>
    <w:rsid w:val="00354FD2"/>
    <w:rsid w:val="003559F6"/>
    <w:rsid w:val="0035629B"/>
    <w:rsid w:val="00356325"/>
    <w:rsid w:val="0035648D"/>
    <w:rsid w:val="003604D2"/>
    <w:rsid w:val="0036198B"/>
    <w:rsid w:val="00362593"/>
    <w:rsid w:val="00363D79"/>
    <w:rsid w:val="003644FC"/>
    <w:rsid w:val="0036454A"/>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5F49"/>
    <w:rsid w:val="00376CC8"/>
    <w:rsid w:val="0037721E"/>
    <w:rsid w:val="00377A3A"/>
    <w:rsid w:val="00382571"/>
    <w:rsid w:val="003839BB"/>
    <w:rsid w:val="0038454D"/>
    <w:rsid w:val="003849B6"/>
    <w:rsid w:val="00385347"/>
    <w:rsid w:val="00387038"/>
    <w:rsid w:val="00387AC9"/>
    <w:rsid w:val="00392DE8"/>
    <w:rsid w:val="00393A5D"/>
    <w:rsid w:val="00393DA3"/>
    <w:rsid w:val="0039419C"/>
    <w:rsid w:val="0039499E"/>
    <w:rsid w:val="00396BD9"/>
    <w:rsid w:val="003972EA"/>
    <w:rsid w:val="003A0420"/>
    <w:rsid w:val="003A10E7"/>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1709"/>
    <w:rsid w:val="003E25C3"/>
    <w:rsid w:val="003E30C0"/>
    <w:rsid w:val="003E399E"/>
    <w:rsid w:val="003E3EAA"/>
    <w:rsid w:val="003E4CC1"/>
    <w:rsid w:val="003E5DD0"/>
    <w:rsid w:val="003E5F76"/>
    <w:rsid w:val="003E7239"/>
    <w:rsid w:val="003E7449"/>
    <w:rsid w:val="003F0700"/>
    <w:rsid w:val="003F3E08"/>
    <w:rsid w:val="003F4209"/>
    <w:rsid w:val="003F5CF3"/>
    <w:rsid w:val="003F6913"/>
    <w:rsid w:val="003F692F"/>
    <w:rsid w:val="003F704A"/>
    <w:rsid w:val="003F7806"/>
    <w:rsid w:val="004004D7"/>
    <w:rsid w:val="004018E1"/>
    <w:rsid w:val="00404D8D"/>
    <w:rsid w:val="00404E7D"/>
    <w:rsid w:val="00405335"/>
    <w:rsid w:val="00405833"/>
    <w:rsid w:val="00405C91"/>
    <w:rsid w:val="0040695D"/>
    <w:rsid w:val="00406B92"/>
    <w:rsid w:val="004072E1"/>
    <w:rsid w:val="0040738B"/>
    <w:rsid w:val="004102D2"/>
    <w:rsid w:val="00410314"/>
    <w:rsid w:val="00411B88"/>
    <w:rsid w:val="004131D5"/>
    <w:rsid w:val="00414C73"/>
    <w:rsid w:val="00414D55"/>
    <w:rsid w:val="00416B02"/>
    <w:rsid w:val="0042013F"/>
    <w:rsid w:val="00421B60"/>
    <w:rsid w:val="00422DF0"/>
    <w:rsid w:val="004242C7"/>
    <w:rsid w:val="004250D0"/>
    <w:rsid w:val="004256BE"/>
    <w:rsid w:val="00425DD6"/>
    <w:rsid w:val="004265AD"/>
    <w:rsid w:val="00427BC5"/>
    <w:rsid w:val="00430AB7"/>
    <w:rsid w:val="00430F46"/>
    <w:rsid w:val="004319AD"/>
    <w:rsid w:val="0043304E"/>
    <w:rsid w:val="00433725"/>
    <w:rsid w:val="00433927"/>
    <w:rsid w:val="00434B1B"/>
    <w:rsid w:val="004350ED"/>
    <w:rsid w:val="004357CC"/>
    <w:rsid w:val="00435EAD"/>
    <w:rsid w:val="00436BFC"/>
    <w:rsid w:val="00437E61"/>
    <w:rsid w:val="0044065D"/>
    <w:rsid w:val="00440725"/>
    <w:rsid w:val="00440787"/>
    <w:rsid w:val="00440A96"/>
    <w:rsid w:val="00441A65"/>
    <w:rsid w:val="00443066"/>
    <w:rsid w:val="00444892"/>
    <w:rsid w:val="00445190"/>
    <w:rsid w:val="004471EB"/>
    <w:rsid w:val="00447605"/>
    <w:rsid w:val="00450B27"/>
    <w:rsid w:val="00450B8E"/>
    <w:rsid w:val="00451CC6"/>
    <w:rsid w:val="00453124"/>
    <w:rsid w:val="00455975"/>
    <w:rsid w:val="00455BFF"/>
    <w:rsid w:val="0046155F"/>
    <w:rsid w:val="00461EA3"/>
    <w:rsid w:val="004636D6"/>
    <w:rsid w:val="0046435E"/>
    <w:rsid w:val="00467C07"/>
    <w:rsid w:val="00470DB9"/>
    <w:rsid w:val="00470E51"/>
    <w:rsid w:val="004712FE"/>
    <w:rsid w:val="00471AD2"/>
    <w:rsid w:val="00471FAD"/>
    <w:rsid w:val="004739C7"/>
    <w:rsid w:val="00474780"/>
    <w:rsid w:val="00474B27"/>
    <w:rsid w:val="0047500A"/>
    <w:rsid w:val="00475D1B"/>
    <w:rsid w:val="00475E4C"/>
    <w:rsid w:val="004776E3"/>
    <w:rsid w:val="004806BD"/>
    <w:rsid w:val="00482421"/>
    <w:rsid w:val="00483676"/>
    <w:rsid w:val="00483B24"/>
    <w:rsid w:val="00484C82"/>
    <w:rsid w:val="00486F49"/>
    <w:rsid w:val="00490E8D"/>
    <w:rsid w:val="00493CF6"/>
    <w:rsid w:val="00494965"/>
    <w:rsid w:val="004964E8"/>
    <w:rsid w:val="00496992"/>
    <w:rsid w:val="00496C1B"/>
    <w:rsid w:val="004A1897"/>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0AEC"/>
    <w:rsid w:val="004B3712"/>
    <w:rsid w:val="004B3F82"/>
    <w:rsid w:val="004B44C9"/>
    <w:rsid w:val="004B4D0A"/>
    <w:rsid w:val="004B4F3D"/>
    <w:rsid w:val="004B4F82"/>
    <w:rsid w:val="004B64A0"/>
    <w:rsid w:val="004B673C"/>
    <w:rsid w:val="004C0AE2"/>
    <w:rsid w:val="004C2431"/>
    <w:rsid w:val="004C25F6"/>
    <w:rsid w:val="004C263E"/>
    <w:rsid w:val="004C2EF8"/>
    <w:rsid w:val="004C2F82"/>
    <w:rsid w:val="004C3786"/>
    <w:rsid w:val="004C37D4"/>
    <w:rsid w:val="004C4244"/>
    <w:rsid w:val="004C4650"/>
    <w:rsid w:val="004C474C"/>
    <w:rsid w:val="004C5186"/>
    <w:rsid w:val="004C5875"/>
    <w:rsid w:val="004C5A1C"/>
    <w:rsid w:val="004C6311"/>
    <w:rsid w:val="004D0719"/>
    <w:rsid w:val="004D0BA2"/>
    <w:rsid w:val="004D1278"/>
    <w:rsid w:val="004D1945"/>
    <w:rsid w:val="004D237F"/>
    <w:rsid w:val="004D5256"/>
    <w:rsid w:val="004D5BF3"/>
    <w:rsid w:val="004D71F6"/>
    <w:rsid w:val="004D7C33"/>
    <w:rsid w:val="004E0513"/>
    <w:rsid w:val="004E1AD0"/>
    <w:rsid w:val="004E1B6B"/>
    <w:rsid w:val="004E21CC"/>
    <w:rsid w:val="004E21D4"/>
    <w:rsid w:val="004E3D0D"/>
    <w:rsid w:val="004E455B"/>
    <w:rsid w:val="004E4C66"/>
    <w:rsid w:val="004E5550"/>
    <w:rsid w:val="004E5B69"/>
    <w:rsid w:val="004E5C62"/>
    <w:rsid w:val="004E61A3"/>
    <w:rsid w:val="004E63C1"/>
    <w:rsid w:val="004E6484"/>
    <w:rsid w:val="004E7104"/>
    <w:rsid w:val="004E7DE5"/>
    <w:rsid w:val="004F179C"/>
    <w:rsid w:val="004F2C34"/>
    <w:rsid w:val="004F3971"/>
    <w:rsid w:val="004F438D"/>
    <w:rsid w:val="004F74DD"/>
    <w:rsid w:val="00500FCA"/>
    <w:rsid w:val="00501789"/>
    <w:rsid w:val="00502B00"/>
    <w:rsid w:val="00504193"/>
    <w:rsid w:val="00505F14"/>
    <w:rsid w:val="0050743B"/>
    <w:rsid w:val="0051124F"/>
    <w:rsid w:val="00511608"/>
    <w:rsid w:val="0051177F"/>
    <w:rsid w:val="00513FFD"/>
    <w:rsid w:val="005151FC"/>
    <w:rsid w:val="00515824"/>
    <w:rsid w:val="00515900"/>
    <w:rsid w:val="005208BA"/>
    <w:rsid w:val="00520C2B"/>
    <w:rsid w:val="00520DD1"/>
    <w:rsid w:val="00522057"/>
    <w:rsid w:val="0052261B"/>
    <w:rsid w:val="005227DC"/>
    <w:rsid w:val="00522FDD"/>
    <w:rsid w:val="00526127"/>
    <w:rsid w:val="00526366"/>
    <w:rsid w:val="005269F5"/>
    <w:rsid w:val="0052743F"/>
    <w:rsid w:val="005276CA"/>
    <w:rsid w:val="0052786F"/>
    <w:rsid w:val="00530224"/>
    <w:rsid w:val="00530CB2"/>
    <w:rsid w:val="00532993"/>
    <w:rsid w:val="0053458C"/>
    <w:rsid w:val="005359A1"/>
    <w:rsid w:val="00535F29"/>
    <w:rsid w:val="00536DB4"/>
    <w:rsid w:val="0053760C"/>
    <w:rsid w:val="00537B3A"/>
    <w:rsid w:val="00537D97"/>
    <w:rsid w:val="00541232"/>
    <w:rsid w:val="005426ED"/>
    <w:rsid w:val="00542735"/>
    <w:rsid w:val="00542E0A"/>
    <w:rsid w:val="00542E4F"/>
    <w:rsid w:val="00545276"/>
    <w:rsid w:val="0054759B"/>
    <w:rsid w:val="00547D02"/>
    <w:rsid w:val="0055005A"/>
    <w:rsid w:val="00552E7D"/>
    <w:rsid w:val="00553E5E"/>
    <w:rsid w:val="0055605B"/>
    <w:rsid w:val="00560FB1"/>
    <w:rsid w:val="0056116F"/>
    <w:rsid w:val="005617F3"/>
    <w:rsid w:val="0056372E"/>
    <w:rsid w:val="00563CF5"/>
    <w:rsid w:val="00564BF0"/>
    <w:rsid w:val="00564F06"/>
    <w:rsid w:val="00565C08"/>
    <w:rsid w:val="00565FC8"/>
    <w:rsid w:val="0056607D"/>
    <w:rsid w:val="0056610F"/>
    <w:rsid w:val="00567AC7"/>
    <w:rsid w:val="00570279"/>
    <w:rsid w:val="00571020"/>
    <w:rsid w:val="005710DA"/>
    <w:rsid w:val="00571F4F"/>
    <w:rsid w:val="00572222"/>
    <w:rsid w:val="00572883"/>
    <w:rsid w:val="00572EF6"/>
    <w:rsid w:val="00573519"/>
    <w:rsid w:val="00573939"/>
    <w:rsid w:val="0057398A"/>
    <w:rsid w:val="00573BC3"/>
    <w:rsid w:val="00573EC0"/>
    <w:rsid w:val="00574BE3"/>
    <w:rsid w:val="00574D20"/>
    <w:rsid w:val="00574E72"/>
    <w:rsid w:val="00576438"/>
    <w:rsid w:val="00576B3F"/>
    <w:rsid w:val="00580C10"/>
    <w:rsid w:val="005829AE"/>
    <w:rsid w:val="00583126"/>
    <w:rsid w:val="005836F5"/>
    <w:rsid w:val="00584E09"/>
    <w:rsid w:val="005857C3"/>
    <w:rsid w:val="00585D8E"/>
    <w:rsid w:val="00591838"/>
    <w:rsid w:val="005918F4"/>
    <w:rsid w:val="005922AF"/>
    <w:rsid w:val="00592A1C"/>
    <w:rsid w:val="00593A41"/>
    <w:rsid w:val="00593A52"/>
    <w:rsid w:val="00595C0D"/>
    <w:rsid w:val="005960C8"/>
    <w:rsid w:val="005963A3"/>
    <w:rsid w:val="005964DD"/>
    <w:rsid w:val="005967F1"/>
    <w:rsid w:val="00596C82"/>
    <w:rsid w:val="00596F96"/>
    <w:rsid w:val="00597963"/>
    <w:rsid w:val="005A0649"/>
    <w:rsid w:val="005A06E0"/>
    <w:rsid w:val="005A073B"/>
    <w:rsid w:val="005A0C4C"/>
    <w:rsid w:val="005A27B6"/>
    <w:rsid w:val="005A2E8D"/>
    <w:rsid w:val="005A319C"/>
    <w:rsid w:val="005A389C"/>
    <w:rsid w:val="005A44BB"/>
    <w:rsid w:val="005A4F3F"/>
    <w:rsid w:val="005A678D"/>
    <w:rsid w:val="005A6A74"/>
    <w:rsid w:val="005A70C8"/>
    <w:rsid w:val="005A71F8"/>
    <w:rsid w:val="005B03D3"/>
    <w:rsid w:val="005B42B2"/>
    <w:rsid w:val="005B4D25"/>
    <w:rsid w:val="005B562B"/>
    <w:rsid w:val="005B69C6"/>
    <w:rsid w:val="005B6E78"/>
    <w:rsid w:val="005B7374"/>
    <w:rsid w:val="005C1F8E"/>
    <w:rsid w:val="005C27E6"/>
    <w:rsid w:val="005C2877"/>
    <w:rsid w:val="005C2AB6"/>
    <w:rsid w:val="005C3DA5"/>
    <w:rsid w:val="005C45D8"/>
    <w:rsid w:val="005C4683"/>
    <w:rsid w:val="005C511F"/>
    <w:rsid w:val="005C5C30"/>
    <w:rsid w:val="005C74B0"/>
    <w:rsid w:val="005C79AB"/>
    <w:rsid w:val="005C7E4F"/>
    <w:rsid w:val="005D05E0"/>
    <w:rsid w:val="005D17B4"/>
    <w:rsid w:val="005D195D"/>
    <w:rsid w:val="005D2BEC"/>
    <w:rsid w:val="005D2D40"/>
    <w:rsid w:val="005D44C6"/>
    <w:rsid w:val="005D515C"/>
    <w:rsid w:val="005D5296"/>
    <w:rsid w:val="005D5459"/>
    <w:rsid w:val="005D5570"/>
    <w:rsid w:val="005D62BC"/>
    <w:rsid w:val="005E107F"/>
    <w:rsid w:val="005E2F02"/>
    <w:rsid w:val="005E54F1"/>
    <w:rsid w:val="005E57AA"/>
    <w:rsid w:val="005E64B4"/>
    <w:rsid w:val="005E6742"/>
    <w:rsid w:val="005E774B"/>
    <w:rsid w:val="005E7820"/>
    <w:rsid w:val="005F1A84"/>
    <w:rsid w:val="005F33FA"/>
    <w:rsid w:val="005F41FC"/>
    <w:rsid w:val="005F43B9"/>
    <w:rsid w:val="005F75C0"/>
    <w:rsid w:val="00601BF4"/>
    <w:rsid w:val="00602DE9"/>
    <w:rsid w:val="00603E04"/>
    <w:rsid w:val="00604848"/>
    <w:rsid w:val="0060601B"/>
    <w:rsid w:val="006066FD"/>
    <w:rsid w:val="00606921"/>
    <w:rsid w:val="0060768E"/>
    <w:rsid w:val="006100A0"/>
    <w:rsid w:val="00611A10"/>
    <w:rsid w:val="0061266F"/>
    <w:rsid w:val="006126F2"/>
    <w:rsid w:val="00612DEA"/>
    <w:rsid w:val="006137CA"/>
    <w:rsid w:val="0061600D"/>
    <w:rsid w:val="00616152"/>
    <w:rsid w:val="00616355"/>
    <w:rsid w:val="00616779"/>
    <w:rsid w:val="0061778B"/>
    <w:rsid w:val="0062082A"/>
    <w:rsid w:val="00622005"/>
    <w:rsid w:val="00622019"/>
    <w:rsid w:val="006223A8"/>
    <w:rsid w:val="00622BF0"/>
    <w:rsid w:val="00624C17"/>
    <w:rsid w:val="00624CC6"/>
    <w:rsid w:val="00624F7F"/>
    <w:rsid w:val="00624FB6"/>
    <w:rsid w:val="0062517C"/>
    <w:rsid w:val="006255C5"/>
    <w:rsid w:val="006261FA"/>
    <w:rsid w:val="00626EA5"/>
    <w:rsid w:val="0063152D"/>
    <w:rsid w:val="006322B4"/>
    <w:rsid w:val="00632C07"/>
    <w:rsid w:val="00632F09"/>
    <w:rsid w:val="00634655"/>
    <w:rsid w:val="00637DBB"/>
    <w:rsid w:val="00640791"/>
    <w:rsid w:val="00640A44"/>
    <w:rsid w:val="00643326"/>
    <w:rsid w:val="00646432"/>
    <w:rsid w:val="00646512"/>
    <w:rsid w:val="00646BED"/>
    <w:rsid w:val="00646DDC"/>
    <w:rsid w:val="0064799D"/>
    <w:rsid w:val="00647CEC"/>
    <w:rsid w:val="006504B2"/>
    <w:rsid w:val="00650CB8"/>
    <w:rsid w:val="00651788"/>
    <w:rsid w:val="00652E65"/>
    <w:rsid w:val="00653E0C"/>
    <w:rsid w:val="006554D5"/>
    <w:rsid w:val="00655659"/>
    <w:rsid w:val="006568F0"/>
    <w:rsid w:val="0066006F"/>
    <w:rsid w:val="006608F7"/>
    <w:rsid w:val="00661FA1"/>
    <w:rsid w:val="00662374"/>
    <w:rsid w:val="00662CB1"/>
    <w:rsid w:val="0066384E"/>
    <w:rsid w:val="00664C06"/>
    <w:rsid w:val="00664DD5"/>
    <w:rsid w:val="0066517F"/>
    <w:rsid w:val="00666E4D"/>
    <w:rsid w:val="0066746C"/>
    <w:rsid w:val="006677A4"/>
    <w:rsid w:val="006725B6"/>
    <w:rsid w:val="00673E52"/>
    <w:rsid w:val="006752E8"/>
    <w:rsid w:val="0067544D"/>
    <w:rsid w:val="00675B15"/>
    <w:rsid w:val="0067624E"/>
    <w:rsid w:val="00676657"/>
    <w:rsid w:val="00676770"/>
    <w:rsid w:val="00676F3F"/>
    <w:rsid w:val="006818DD"/>
    <w:rsid w:val="00682E18"/>
    <w:rsid w:val="006832B8"/>
    <w:rsid w:val="0068339A"/>
    <w:rsid w:val="00683538"/>
    <w:rsid w:val="00683C4F"/>
    <w:rsid w:val="006842FF"/>
    <w:rsid w:val="00685ABC"/>
    <w:rsid w:val="00686964"/>
    <w:rsid w:val="00687C72"/>
    <w:rsid w:val="0069058D"/>
    <w:rsid w:val="00691A39"/>
    <w:rsid w:val="00692273"/>
    <w:rsid w:val="006936B8"/>
    <w:rsid w:val="006937D5"/>
    <w:rsid w:val="00694F73"/>
    <w:rsid w:val="00695AB7"/>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3FAA"/>
    <w:rsid w:val="006B4B1F"/>
    <w:rsid w:val="006B4F2E"/>
    <w:rsid w:val="006B54B3"/>
    <w:rsid w:val="006B551E"/>
    <w:rsid w:val="006B7CB3"/>
    <w:rsid w:val="006C17C6"/>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017"/>
    <w:rsid w:val="006E16B3"/>
    <w:rsid w:val="006E1C7F"/>
    <w:rsid w:val="006E209D"/>
    <w:rsid w:val="006E3CF8"/>
    <w:rsid w:val="006E4A09"/>
    <w:rsid w:val="006E5A22"/>
    <w:rsid w:val="006F00D5"/>
    <w:rsid w:val="006F0940"/>
    <w:rsid w:val="006F11D7"/>
    <w:rsid w:val="006F2353"/>
    <w:rsid w:val="006F2420"/>
    <w:rsid w:val="006F2723"/>
    <w:rsid w:val="006F2CA5"/>
    <w:rsid w:val="006F2E82"/>
    <w:rsid w:val="006F2FCA"/>
    <w:rsid w:val="006F447F"/>
    <w:rsid w:val="006F4C9E"/>
    <w:rsid w:val="006F5485"/>
    <w:rsid w:val="006F6B68"/>
    <w:rsid w:val="007002AB"/>
    <w:rsid w:val="00700525"/>
    <w:rsid w:val="0070371A"/>
    <w:rsid w:val="007047B7"/>
    <w:rsid w:val="007048CF"/>
    <w:rsid w:val="00704978"/>
    <w:rsid w:val="00704CB2"/>
    <w:rsid w:val="00705B00"/>
    <w:rsid w:val="007064C3"/>
    <w:rsid w:val="00706C61"/>
    <w:rsid w:val="00706C7D"/>
    <w:rsid w:val="007072E1"/>
    <w:rsid w:val="007077EC"/>
    <w:rsid w:val="00707A64"/>
    <w:rsid w:val="007102F2"/>
    <w:rsid w:val="0071150B"/>
    <w:rsid w:val="00712C5D"/>
    <w:rsid w:val="00713355"/>
    <w:rsid w:val="0071536F"/>
    <w:rsid w:val="00715DB7"/>
    <w:rsid w:val="0071643D"/>
    <w:rsid w:val="00716C56"/>
    <w:rsid w:val="0071758E"/>
    <w:rsid w:val="0072141A"/>
    <w:rsid w:val="00722173"/>
    <w:rsid w:val="00723298"/>
    <w:rsid w:val="00723596"/>
    <w:rsid w:val="0072396A"/>
    <w:rsid w:val="00726E0E"/>
    <w:rsid w:val="007274C5"/>
    <w:rsid w:val="00730F62"/>
    <w:rsid w:val="007346C4"/>
    <w:rsid w:val="0073500E"/>
    <w:rsid w:val="00735814"/>
    <w:rsid w:val="00735CD7"/>
    <w:rsid w:val="00735DE6"/>
    <w:rsid w:val="00737446"/>
    <w:rsid w:val="007400C4"/>
    <w:rsid w:val="0074097F"/>
    <w:rsid w:val="0074123D"/>
    <w:rsid w:val="007419C2"/>
    <w:rsid w:val="00741A26"/>
    <w:rsid w:val="00742696"/>
    <w:rsid w:val="00743D9D"/>
    <w:rsid w:val="00745BCC"/>
    <w:rsid w:val="007477E4"/>
    <w:rsid w:val="00750939"/>
    <w:rsid w:val="00750F15"/>
    <w:rsid w:val="00751B02"/>
    <w:rsid w:val="0075277D"/>
    <w:rsid w:val="00752B96"/>
    <w:rsid w:val="00753844"/>
    <w:rsid w:val="00753935"/>
    <w:rsid w:val="007539B9"/>
    <w:rsid w:val="00753F1D"/>
    <w:rsid w:val="0075527A"/>
    <w:rsid w:val="00757303"/>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8DA"/>
    <w:rsid w:val="00780A96"/>
    <w:rsid w:val="007816D2"/>
    <w:rsid w:val="00782940"/>
    <w:rsid w:val="00782EDE"/>
    <w:rsid w:val="00783946"/>
    <w:rsid w:val="00783BCB"/>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4D6A"/>
    <w:rsid w:val="007A535E"/>
    <w:rsid w:val="007A5E87"/>
    <w:rsid w:val="007B1351"/>
    <w:rsid w:val="007B1D5B"/>
    <w:rsid w:val="007B2C2E"/>
    <w:rsid w:val="007B3577"/>
    <w:rsid w:val="007B4CE1"/>
    <w:rsid w:val="007B50FC"/>
    <w:rsid w:val="007B5E6A"/>
    <w:rsid w:val="007B65E5"/>
    <w:rsid w:val="007B7974"/>
    <w:rsid w:val="007B7AA3"/>
    <w:rsid w:val="007C0149"/>
    <w:rsid w:val="007C0C33"/>
    <w:rsid w:val="007C289D"/>
    <w:rsid w:val="007C2CDD"/>
    <w:rsid w:val="007C3AE4"/>
    <w:rsid w:val="007C4045"/>
    <w:rsid w:val="007C47DE"/>
    <w:rsid w:val="007C4827"/>
    <w:rsid w:val="007C6A95"/>
    <w:rsid w:val="007C72C1"/>
    <w:rsid w:val="007C7BC2"/>
    <w:rsid w:val="007D28BC"/>
    <w:rsid w:val="007D2DAA"/>
    <w:rsid w:val="007D34B7"/>
    <w:rsid w:val="007D39E8"/>
    <w:rsid w:val="007D67E7"/>
    <w:rsid w:val="007E0354"/>
    <w:rsid w:val="007E0D8D"/>
    <w:rsid w:val="007E1A5A"/>
    <w:rsid w:val="007E1B9A"/>
    <w:rsid w:val="007E4499"/>
    <w:rsid w:val="007E565B"/>
    <w:rsid w:val="007E5A82"/>
    <w:rsid w:val="007E683F"/>
    <w:rsid w:val="007E7084"/>
    <w:rsid w:val="007E76F5"/>
    <w:rsid w:val="007E7C5B"/>
    <w:rsid w:val="007F0D30"/>
    <w:rsid w:val="007F1A21"/>
    <w:rsid w:val="007F322A"/>
    <w:rsid w:val="007F38F6"/>
    <w:rsid w:val="007F404E"/>
    <w:rsid w:val="007F40EC"/>
    <w:rsid w:val="007F41AD"/>
    <w:rsid w:val="007F42DA"/>
    <w:rsid w:val="007F4A93"/>
    <w:rsid w:val="007F5E38"/>
    <w:rsid w:val="007F6280"/>
    <w:rsid w:val="007F6E3D"/>
    <w:rsid w:val="007F7FA6"/>
    <w:rsid w:val="008010A4"/>
    <w:rsid w:val="008011EF"/>
    <w:rsid w:val="0080235B"/>
    <w:rsid w:val="00802A22"/>
    <w:rsid w:val="0080328D"/>
    <w:rsid w:val="008036F4"/>
    <w:rsid w:val="00803D2B"/>
    <w:rsid w:val="008042A0"/>
    <w:rsid w:val="008058D0"/>
    <w:rsid w:val="00806254"/>
    <w:rsid w:val="00806A6C"/>
    <w:rsid w:val="00807DC7"/>
    <w:rsid w:val="00807EF5"/>
    <w:rsid w:val="00810736"/>
    <w:rsid w:val="00812EF0"/>
    <w:rsid w:val="00813214"/>
    <w:rsid w:val="008139E8"/>
    <w:rsid w:val="00814F08"/>
    <w:rsid w:val="00814F42"/>
    <w:rsid w:val="008153DA"/>
    <w:rsid w:val="008177CC"/>
    <w:rsid w:val="00820CAD"/>
    <w:rsid w:val="00820D44"/>
    <w:rsid w:val="0082257A"/>
    <w:rsid w:val="00823B4B"/>
    <w:rsid w:val="008255F5"/>
    <w:rsid w:val="00825E3E"/>
    <w:rsid w:val="00830B89"/>
    <w:rsid w:val="008330F8"/>
    <w:rsid w:val="00833628"/>
    <w:rsid w:val="0083373C"/>
    <w:rsid w:val="00834198"/>
    <w:rsid w:val="0083587D"/>
    <w:rsid w:val="008360C0"/>
    <w:rsid w:val="00836173"/>
    <w:rsid w:val="0083635A"/>
    <w:rsid w:val="008370BA"/>
    <w:rsid w:val="008375BD"/>
    <w:rsid w:val="0084236D"/>
    <w:rsid w:val="0084338F"/>
    <w:rsid w:val="0084377C"/>
    <w:rsid w:val="00844155"/>
    <w:rsid w:val="008449F1"/>
    <w:rsid w:val="00846F29"/>
    <w:rsid w:val="00847D7F"/>
    <w:rsid w:val="00847DB2"/>
    <w:rsid w:val="008504AA"/>
    <w:rsid w:val="00850FB5"/>
    <w:rsid w:val="00851340"/>
    <w:rsid w:val="0085173D"/>
    <w:rsid w:val="008517CB"/>
    <w:rsid w:val="008529E4"/>
    <w:rsid w:val="00853E9E"/>
    <w:rsid w:val="00855EA8"/>
    <w:rsid w:val="00860BBF"/>
    <w:rsid w:val="00861570"/>
    <w:rsid w:val="00865ABF"/>
    <w:rsid w:val="00866426"/>
    <w:rsid w:val="008702FE"/>
    <w:rsid w:val="00872C71"/>
    <w:rsid w:val="00877129"/>
    <w:rsid w:val="00877F9B"/>
    <w:rsid w:val="008805FC"/>
    <w:rsid w:val="00880CEF"/>
    <w:rsid w:val="00880EA5"/>
    <w:rsid w:val="008817BB"/>
    <w:rsid w:val="00881A94"/>
    <w:rsid w:val="00883725"/>
    <w:rsid w:val="00884A37"/>
    <w:rsid w:val="00885152"/>
    <w:rsid w:val="00885295"/>
    <w:rsid w:val="008854B4"/>
    <w:rsid w:val="00885E5E"/>
    <w:rsid w:val="008864B9"/>
    <w:rsid w:val="008867EA"/>
    <w:rsid w:val="0088725F"/>
    <w:rsid w:val="00890A8D"/>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6CA"/>
    <w:rsid w:val="008C07A0"/>
    <w:rsid w:val="008C0D03"/>
    <w:rsid w:val="008C0E0F"/>
    <w:rsid w:val="008C0F8E"/>
    <w:rsid w:val="008C1ED8"/>
    <w:rsid w:val="008C2392"/>
    <w:rsid w:val="008C41D9"/>
    <w:rsid w:val="008C4BF4"/>
    <w:rsid w:val="008D02F5"/>
    <w:rsid w:val="008D089A"/>
    <w:rsid w:val="008D09D1"/>
    <w:rsid w:val="008D0DF6"/>
    <w:rsid w:val="008D0F2E"/>
    <w:rsid w:val="008D370A"/>
    <w:rsid w:val="008D582E"/>
    <w:rsid w:val="008D5889"/>
    <w:rsid w:val="008D5C27"/>
    <w:rsid w:val="008D5D06"/>
    <w:rsid w:val="008D65F3"/>
    <w:rsid w:val="008E0758"/>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105D"/>
    <w:rsid w:val="008F2996"/>
    <w:rsid w:val="008F2ED6"/>
    <w:rsid w:val="008F3E72"/>
    <w:rsid w:val="008F4978"/>
    <w:rsid w:val="008F6E22"/>
    <w:rsid w:val="00900504"/>
    <w:rsid w:val="00900B10"/>
    <w:rsid w:val="00900D9C"/>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35AE"/>
    <w:rsid w:val="00933E46"/>
    <w:rsid w:val="00934F8B"/>
    <w:rsid w:val="00935233"/>
    <w:rsid w:val="00937BAA"/>
    <w:rsid w:val="00937CCE"/>
    <w:rsid w:val="009403CF"/>
    <w:rsid w:val="009403D3"/>
    <w:rsid w:val="00940840"/>
    <w:rsid w:val="00940B9D"/>
    <w:rsid w:val="00940BF5"/>
    <w:rsid w:val="00941BA5"/>
    <w:rsid w:val="00942DA2"/>
    <w:rsid w:val="00943625"/>
    <w:rsid w:val="009439E4"/>
    <w:rsid w:val="00943B55"/>
    <w:rsid w:val="00944685"/>
    <w:rsid w:val="00944C71"/>
    <w:rsid w:val="00944D61"/>
    <w:rsid w:val="00944DA4"/>
    <w:rsid w:val="00945255"/>
    <w:rsid w:val="0094525F"/>
    <w:rsid w:val="0094593F"/>
    <w:rsid w:val="00945D03"/>
    <w:rsid w:val="00947463"/>
    <w:rsid w:val="00947D74"/>
    <w:rsid w:val="00950444"/>
    <w:rsid w:val="00950962"/>
    <w:rsid w:val="009514AA"/>
    <w:rsid w:val="00953386"/>
    <w:rsid w:val="00953C60"/>
    <w:rsid w:val="00953C7A"/>
    <w:rsid w:val="009573E0"/>
    <w:rsid w:val="009609CF"/>
    <w:rsid w:val="0096194B"/>
    <w:rsid w:val="00961965"/>
    <w:rsid w:val="00964919"/>
    <w:rsid w:val="00964B35"/>
    <w:rsid w:val="0096688D"/>
    <w:rsid w:val="00966CC4"/>
    <w:rsid w:val="00967D63"/>
    <w:rsid w:val="00971C97"/>
    <w:rsid w:val="00972533"/>
    <w:rsid w:val="0097366F"/>
    <w:rsid w:val="00974346"/>
    <w:rsid w:val="00980D70"/>
    <w:rsid w:val="00981048"/>
    <w:rsid w:val="0098171C"/>
    <w:rsid w:val="00981E2A"/>
    <w:rsid w:val="00982142"/>
    <w:rsid w:val="009823DE"/>
    <w:rsid w:val="009827CC"/>
    <w:rsid w:val="00987290"/>
    <w:rsid w:val="0099004F"/>
    <w:rsid w:val="009907F2"/>
    <w:rsid w:val="009913FE"/>
    <w:rsid w:val="00992010"/>
    <w:rsid w:val="00992BB9"/>
    <w:rsid w:val="0099315F"/>
    <w:rsid w:val="00993462"/>
    <w:rsid w:val="00993B65"/>
    <w:rsid w:val="0099589B"/>
    <w:rsid w:val="00996115"/>
    <w:rsid w:val="00996543"/>
    <w:rsid w:val="009967FF"/>
    <w:rsid w:val="00996B79"/>
    <w:rsid w:val="00997022"/>
    <w:rsid w:val="00997077"/>
    <w:rsid w:val="00997660"/>
    <w:rsid w:val="00997840"/>
    <w:rsid w:val="009A07C1"/>
    <w:rsid w:val="009A0BBC"/>
    <w:rsid w:val="009A100E"/>
    <w:rsid w:val="009A1829"/>
    <w:rsid w:val="009A2575"/>
    <w:rsid w:val="009A2B58"/>
    <w:rsid w:val="009A2F5D"/>
    <w:rsid w:val="009A4F5D"/>
    <w:rsid w:val="009A573E"/>
    <w:rsid w:val="009A5D65"/>
    <w:rsid w:val="009A5DC2"/>
    <w:rsid w:val="009A6ACF"/>
    <w:rsid w:val="009A7317"/>
    <w:rsid w:val="009A7F45"/>
    <w:rsid w:val="009B0CE7"/>
    <w:rsid w:val="009B2390"/>
    <w:rsid w:val="009B2949"/>
    <w:rsid w:val="009B3036"/>
    <w:rsid w:val="009B3888"/>
    <w:rsid w:val="009B3958"/>
    <w:rsid w:val="009B3AB6"/>
    <w:rsid w:val="009B3E2E"/>
    <w:rsid w:val="009B437A"/>
    <w:rsid w:val="009B43CD"/>
    <w:rsid w:val="009B4A4F"/>
    <w:rsid w:val="009B4E2A"/>
    <w:rsid w:val="009B538E"/>
    <w:rsid w:val="009B6DEF"/>
    <w:rsid w:val="009B7D2A"/>
    <w:rsid w:val="009C02A9"/>
    <w:rsid w:val="009C210B"/>
    <w:rsid w:val="009C2644"/>
    <w:rsid w:val="009C2C41"/>
    <w:rsid w:val="009C799C"/>
    <w:rsid w:val="009C7EBF"/>
    <w:rsid w:val="009D1566"/>
    <w:rsid w:val="009D63C2"/>
    <w:rsid w:val="009D674D"/>
    <w:rsid w:val="009D6785"/>
    <w:rsid w:val="009D7200"/>
    <w:rsid w:val="009D7A4E"/>
    <w:rsid w:val="009E0DE4"/>
    <w:rsid w:val="009E177A"/>
    <w:rsid w:val="009E1A64"/>
    <w:rsid w:val="009E35DC"/>
    <w:rsid w:val="009E3D19"/>
    <w:rsid w:val="009E448D"/>
    <w:rsid w:val="009E56E8"/>
    <w:rsid w:val="009E604C"/>
    <w:rsid w:val="009E620D"/>
    <w:rsid w:val="009E702C"/>
    <w:rsid w:val="009F00E2"/>
    <w:rsid w:val="009F1A2B"/>
    <w:rsid w:val="009F2F00"/>
    <w:rsid w:val="009F3565"/>
    <w:rsid w:val="009F478D"/>
    <w:rsid w:val="009F4F91"/>
    <w:rsid w:val="009F5806"/>
    <w:rsid w:val="009F622D"/>
    <w:rsid w:val="009F6361"/>
    <w:rsid w:val="009F69A3"/>
    <w:rsid w:val="009F6EF8"/>
    <w:rsid w:val="009F748A"/>
    <w:rsid w:val="00A00163"/>
    <w:rsid w:val="00A00970"/>
    <w:rsid w:val="00A00A2A"/>
    <w:rsid w:val="00A0176C"/>
    <w:rsid w:val="00A017D1"/>
    <w:rsid w:val="00A03EF0"/>
    <w:rsid w:val="00A0404A"/>
    <w:rsid w:val="00A04913"/>
    <w:rsid w:val="00A107D2"/>
    <w:rsid w:val="00A1154B"/>
    <w:rsid w:val="00A11903"/>
    <w:rsid w:val="00A12581"/>
    <w:rsid w:val="00A128D2"/>
    <w:rsid w:val="00A12FAD"/>
    <w:rsid w:val="00A12FD6"/>
    <w:rsid w:val="00A1375D"/>
    <w:rsid w:val="00A14AC9"/>
    <w:rsid w:val="00A16348"/>
    <w:rsid w:val="00A204CE"/>
    <w:rsid w:val="00A23774"/>
    <w:rsid w:val="00A26FC4"/>
    <w:rsid w:val="00A30AE6"/>
    <w:rsid w:val="00A31C6D"/>
    <w:rsid w:val="00A3235D"/>
    <w:rsid w:val="00A339DF"/>
    <w:rsid w:val="00A33E14"/>
    <w:rsid w:val="00A340D6"/>
    <w:rsid w:val="00A402F5"/>
    <w:rsid w:val="00A436B1"/>
    <w:rsid w:val="00A43732"/>
    <w:rsid w:val="00A475C1"/>
    <w:rsid w:val="00A47FCC"/>
    <w:rsid w:val="00A524B0"/>
    <w:rsid w:val="00A53891"/>
    <w:rsid w:val="00A53C70"/>
    <w:rsid w:val="00A540AD"/>
    <w:rsid w:val="00A5685A"/>
    <w:rsid w:val="00A57E40"/>
    <w:rsid w:val="00A6157E"/>
    <w:rsid w:val="00A61872"/>
    <w:rsid w:val="00A62E75"/>
    <w:rsid w:val="00A63B0E"/>
    <w:rsid w:val="00A66DD3"/>
    <w:rsid w:val="00A679CA"/>
    <w:rsid w:val="00A67EF7"/>
    <w:rsid w:val="00A70B20"/>
    <w:rsid w:val="00A711BA"/>
    <w:rsid w:val="00A712B5"/>
    <w:rsid w:val="00A728E8"/>
    <w:rsid w:val="00A73123"/>
    <w:rsid w:val="00A73ADF"/>
    <w:rsid w:val="00A74124"/>
    <w:rsid w:val="00A764E5"/>
    <w:rsid w:val="00A7701D"/>
    <w:rsid w:val="00A7714C"/>
    <w:rsid w:val="00A8121B"/>
    <w:rsid w:val="00A82705"/>
    <w:rsid w:val="00A83181"/>
    <w:rsid w:val="00A8324D"/>
    <w:rsid w:val="00A83518"/>
    <w:rsid w:val="00A83A81"/>
    <w:rsid w:val="00A85D9F"/>
    <w:rsid w:val="00A85F34"/>
    <w:rsid w:val="00A90A5B"/>
    <w:rsid w:val="00A913CF"/>
    <w:rsid w:val="00A94161"/>
    <w:rsid w:val="00A94264"/>
    <w:rsid w:val="00A94A20"/>
    <w:rsid w:val="00A94C30"/>
    <w:rsid w:val="00A94CA0"/>
    <w:rsid w:val="00A95919"/>
    <w:rsid w:val="00A9666E"/>
    <w:rsid w:val="00A96ABC"/>
    <w:rsid w:val="00AA01EE"/>
    <w:rsid w:val="00AA034C"/>
    <w:rsid w:val="00AA04D1"/>
    <w:rsid w:val="00AA186A"/>
    <w:rsid w:val="00AA2235"/>
    <w:rsid w:val="00AA31BB"/>
    <w:rsid w:val="00AA3314"/>
    <w:rsid w:val="00AA4679"/>
    <w:rsid w:val="00AA46FB"/>
    <w:rsid w:val="00AA4D36"/>
    <w:rsid w:val="00AA5A9A"/>
    <w:rsid w:val="00AA5F9D"/>
    <w:rsid w:val="00AA6F12"/>
    <w:rsid w:val="00AA72FE"/>
    <w:rsid w:val="00AB0CC6"/>
    <w:rsid w:val="00AB1553"/>
    <w:rsid w:val="00AB180A"/>
    <w:rsid w:val="00AB23A6"/>
    <w:rsid w:val="00AB386D"/>
    <w:rsid w:val="00AB3E61"/>
    <w:rsid w:val="00AB4A74"/>
    <w:rsid w:val="00AB54C6"/>
    <w:rsid w:val="00AB60C0"/>
    <w:rsid w:val="00AB67F3"/>
    <w:rsid w:val="00AB6EB7"/>
    <w:rsid w:val="00AB7D94"/>
    <w:rsid w:val="00AC1FE0"/>
    <w:rsid w:val="00AC4D72"/>
    <w:rsid w:val="00AC57A6"/>
    <w:rsid w:val="00AC6393"/>
    <w:rsid w:val="00AC63FB"/>
    <w:rsid w:val="00AC6531"/>
    <w:rsid w:val="00AC65C5"/>
    <w:rsid w:val="00AD15F3"/>
    <w:rsid w:val="00AD2766"/>
    <w:rsid w:val="00AD2B8C"/>
    <w:rsid w:val="00AD2E37"/>
    <w:rsid w:val="00AD477A"/>
    <w:rsid w:val="00AD6443"/>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179C"/>
    <w:rsid w:val="00AF4CEB"/>
    <w:rsid w:val="00AF4E41"/>
    <w:rsid w:val="00AF5556"/>
    <w:rsid w:val="00B00347"/>
    <w:rsid w:val="00B012ED"/>
    <w:rsid w:val="00B0131C"/>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92E"/>
    <w:rsid w:val="00B30B1C"/>
    <w:rsid w:val="00B30C78"/>
    <w:rsid w:val="00B33E55"/>
    <w:rsid w:val="00B34EAB"/>
    <w:rsid w:val="00B35F57"/>
    <w:rsid w:val="00B36119"/>
    <w:rsid w:val="00B3621E"/>
    <w:rsid w:val="00B376DE"/>
    <w:rsid w:val="00B37FF4"/>
    <w:rsid w:val="00B408A3"/>
    <w:rsid w:val="00B44322"/>
    <w:rsid w:val="00B46BA0"/>
    <w:rsid w:val="00B46C89"/>
    <w:rsid w:val="00B47DD9"/>
    <w:rsid w:val="00B52241"/>
    <w:rsid w:val="00B559B5"/>
    <w:rsid w:val="00B571E8"/>
    <w:rsid w:val="00B57882"/>
    <w:rsid w:val="00B6022D"/>
    <w:rsid w:val="00B60837"/>
    <w:rsid w:val="00B61255"/>
    <w:rsid w:val="00B61A93"/>
    <w:rsid w:val="00B630DF"/>
    <w:rsid w:val="00B63577"/>
    <w:rsid w:val="00B653A2"/>
    <w:rsid w:val="00B660AD"/>
    <w:rsid w:val="00B667C3"/>
    <w:rsid w:val="00B674EC"/>
    <w:rsid w:val="00B7082B"/>
    <w:rsid w:val="00B712B4"/>
    <w:rsid w:val="00B71CCD"/>
    <w:rsid w:val="00B71E1C"/>
    <w:rsid w:val="00B71FE5"/>
    <w:rsid w:val="00B72EF8"/>
    <w:rsid w:val="00B73033"/>
    <w:rsid w:val="00B73A3F"/>
    <w:rsid w:val="00B745AD"/>
    <w:rsid w:val="00B759E2"/>
    <w:rsid w:val="00B75C4C"/>
    <w:rsid w:val="00B7663C"/>
    <w:rsid w:val="00B76DDC"/>
    <w:rsid w:val="00B770DC"/>
    <w:rsid w:val="00B80CE8"/>
    <w:rsid w:val="00B80F77"/>
    <w:rsid w:val="00B81F38"/>
    <w:rsid w:val="00B82CFE"/>
    <w:rsid w:val="00B85E6C"/>
    <w:rsid w:val="00B85E92"/>
    <w:rsid w:val="00B866ED"/>
    <w:rsid w:val="00B87391"/>
    <w:rsid w:val="00B874FB"/>
    <w:rsid w:val="00B87E73"/>
    <w:rsid w:val="00B942A3"/>
    <w:rsid w:val="00B97BC2"/>
    <w:rsid w:val="00BA02FF"/>
    <w:rsid w:val="00BA1217"/>
    <w:rsid w:val="00BA18FE"/>
    <w:rsid w:val="00BA1B75"/>
    <w:rsid w:val="00BA29CE"/>
    <w:rsid w:val="00BA3CE6"/>
    <w:rsid w:val="00BA49B3"/>
    <w:rsid w:val="00BA4A33"/>
    <w:rsid w:val="00BA70B1"/>
    <w:rsid w:val="00BB01C9"/>
    <w:rsid w:val="00BB0802"/>
    <w:rsid w:val="00BB1888"/>
    <w:rsid w:val="00BB1E1C"/>
    <w:rsid w:val="00BB3F27"/>
    <w:rsid w:val="00BB5078"/>
    <w:rsid w:val="00BB5C43"/>
    <w:rsid w:val="00BB6CA4"/>
    <w:rsid w:val="00BB6E0A"/>
    <w:rsid w:val="00BC08A9"/>
    <w:rsid w:val="00BC3E32"/>
    <w:rsid w:val="00BC411E"/>
    <w:rsid w:val="00BC4424"/>
    <w:rsid w:val="00BC4CF8"/>
    <w:rsid w:val="00BC4D42"/>
    <w:rsid w:val="00BC4ECA"/>
    <w:rsid w:val="00BC53FA"/>
    <w:rsid w:val="00BC553D"/>
    <w:rsid w:val="00BC66BC"/>
    <w:rsid w:val="00BC702C"/>
    <w:rsid w:val="00BC7E8E"/>
    <w:rsid w:val="00BD0D8A"/>
    <w:rsid w:val="00BD1728"/>
    <w:rsid w:val="00BD2F07"/>
    <w:rsid w:val="00BD313A"/>
    <w:rsid w:val="00BD3178"/>
    <w:rsid w:val="00BD33CC"/>
    <w:rsid w:val="00BD3707"/>
    <w:rsid w:val="00BD4275"/>
    <w:rsid w:val="00BD44A8"/>
    <w:rsid w:val="00BD45C4"/>
    <w:rsid w:val="00BD6CF5"/>
    <w:rsid w:val="00BD7EE5"/>
    <w:rsid w:val="00BE0109"/>
    <w:rsid w:val="00BE0D7A"/>
    <w:rsid w:val="00BE1419"/>
    <w:rsid w:val="00BE19ED"/>
    <w:rsid w:val="00BE28EA"/>
    <w:rsid w:val="00BE2975"/>
    <w:rsid w:val="00BE2F0D"/>
    <w:rsid w:val="00BE32F3"/>
    <w:rsid w:val="00BE3411"/>
    <w:rsid w:val="00BE4C7A"/>
    <w:rsid w:val="00BE57CD"/>
    <w:rsid w:val="00BE5AEC"/>
    <w:rsid w:val="00BE6CF2"/>
    <w:rsid w:val="00BE7420"/>
    <w:rsid w:val="00BE7875"/>
    <w:rsid w:val="00BF0684"/>
    <w:rsid w:val="00BF0C14"/>
    <w:rsid w:val="00BF0E6D"/>
    <w:rsid w:val="00BF1700"/>
    <w:rsid w:val="00BF188A"/>
    <w:rsid w:val="00BF1BB3"/>
    <w:rsid w:val="00BF2292"/>
    <w:rsid w:val="00BF2919"/>
    <w:rsid w:val="00BF352C"/>
    <w:rsid w:val="00BF52E2"/>
    <w:rsid w:val="00BF664F"/>
    <w:rsid w:val="00BF6C5E"/>
    <w:rsid w:val="00C016CE"/>
    <w:rsid w:val="00C0377D"/>
    <w:rsid w:val="00C046C5"/>
    <w:rsid w:val="00C046D9"/>
    <w:rsid w:val="00C04E43"/>
    <w:rsid w:val="00C0703C"/>
    <w:rsid w:val="00C07911"/>
    <w:rsid w:val="00C10B68"/>
    <w:rsid w:val="00C11B36"/>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633C"/>
    <w:rsid w:val="00C37895"/>
    <w:rsid w:val="00C404E1"/>
    <w:rsid w:val="00C412A2"/>
    <w:rsid w:val="00C41B0F"/>
    <w:rsid w:val="00C4229B"/>
    <w:rsid w:val="00C4261E"/>
    <w:rsid w:val="00C43D02"/>
    <w:rsid w:val="00C4493E"/>
    <w:rsid w:val="00C451BC"/>
    <w:rsid w:val="00C45514"/>
    <w:rsid w:val="00C45939"/>
    <w:rsid w:val="00C47392"/>
    <w:rsid w:val="00C47527"/>
    <w:rsid w:val="00C477E7"/>
    <w:rsid w:val="00C47DA6"/>
    <w:rsid w:val="00C5016D"/>
    <w:rsid w:val="00C50D9D"/>
    <w:rsid w:val="00C51362"/>
    <w:rsid w:val="00C53007"/>
    <w:rsid w:val="00C548D4"/>
    <w:rsid w:val="00C550BE"/>
    <w:rsid w:val="00C558D1"/>
    <w:rsid w:val="00C55908"/>
    <w:rsid w:val="00C55D1B"/>
    <w:rsid w:val="00C562E2"/>
    <w:rsid w:val="00C5687C"/>
    <w:rsid w:val="00C57428"/>
    <w:rsid w:val="00C574AF"/>
    <w:rsid w:val="00C624F8"/>
    <w:rsid w:val="00C62A2B"/>
    <w:rsid w:val="00C62A8A"/>
    <w:rsid w:val="00C646B5"/>
    <w:rsid w:val="00C6492B"/>
    <w:rsid w:val="00C6494F"/>
    <w:rsid w:val="00C655C4"/>
    <w:rsid w:val="00C66BBB"/>
    <w:rsid w:val="00C678F2"/>
    <w:rsid w:val="00C7042F"/>
    <w:rsid w:val="00C70B59"/>
    <w:rsid w:val="00C71233"/>
    <w:rsid w:val="00C71739"/>
    <w:rsid w:val="00C732A3"/>
    <w:rsid w:val="00C734F1"/>
    <w:rsid w:val="00C73ED6"/>
    <w:rsid w:val="00C76134"/>
    <w:rsid w:val="00C8081F"/>
    <w:rsid w:val="00C827C8"/>
    <w:rsid w:val="00C829DB"/>
    <w:rsid w:val="00C83385"/>
    <w:rsid w:val="00C834FB"/>
    <w:rsid w:val="00C840F7"/>
    <w:rsid w:val="00C841C8"/>
    <w:rsid w:val="00C8455B"/>
    <w:rsid w:val="00C8456D"/>
    <w:rsid w:val="00C845BD"/>
    <w:rsid w:val="00C848CA"/>
    <w:rsid w:val="00C850B4"/>
    <w:rsid w:val="00C8591F"/>
    <w:rsid w:val="00C86928"/>
    <w:rsid w:val="00C90A4A"/>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B7450"/>
    <w:rsid w:val="00CC010B"/>
    <w:rsid w:val="00CC0C3D"/>
    <w:rsid w:val="00CC10A7"/>
    <w:rsid w:val="00CC194F"/>
    <w:rsid w:val="00CC1A76"/>
    <w:rsid w:val="00CC1BD7"/>
    <w:rsid w:val="00CC24B9"/>
    <w:rsid w:val="00CC2F1E"/>
    <w:rsid w:val="00CC3A24"/>
    <w:rsid w:val="00CC3C2E"/>
    <w:rsid w:val="00CC45F9"/>
    <w:rsid w:val="00CC57F1"/>
    <w:rsid w:val="00CC7579"/>
    <w:rsid w:val="00CC7DD6"/>
    <w:rsid w:val="00CC7E87"/>
    <w:rsid w:val="00CD13D9"/>
    <w:rsid w:val="00CD1E36"/>
    <w:rsid w:val="00CD4263"/>
    <w:rsid w:val="00CD4E5D"/>
    <w:rsid w:val="00CD57A9"/>
    <w:rsid w:val="00CD5B05"/>
    <w:rsid w:val="00CD5EF3"/>
    <w:rsid w:val="00CD6599"/>
    <w:rsid w:val="00CD67EA"/>
    <w:rsid w:val="00CD7475"/>
    <w:rsid w:val="00CD7808"/>
    <w:rsid w:val="00CE15C6"/>
    <w:rsid w:val="00CE25F5"/>
    <w:rsid w:val="00CE283E"/>
    <w:rsid w:val="00CE2BEA"/>
    <w:rsid w:val="00CE302F"/>
    <w:rsid w:val="00CE311A"/>
    <w:rsid w:val="00CE448A"/>
    <w:rsid w:val="00CE52B7"/>
    <w:rsid w:val="00CE5A2D"/>
    <w:rsid w:val="00CE5C76"/>
    <w:rsid w:val="00CE6364"/>
    <w:rsid w:val="00CE6F1F"/>
    <w:rsid w:val="00CE6FCC"/>
    <w:rsid w:val="00CE73D9"/>
    <w:rsid w:val="00CE78D4"/>
    <w:rsid w:val="00CE7C49"/>
    <w:rsid w:val="00CF0441"/>
    <w:rsid w:val="00CF0629"/>
    <w:rsid w:val="00CF18F0"/>
    <w:rsid w:val="00CF197A"/>
    <w:rsid w:val="00CF1AE5"/>
    <w:rsid w:val="00CF2BA9"/>
    <w:rsid w:val="00CF2EE5"/>
    <w:rsid w:val="00CF3D15"/>
    <w:rsid w:val="00CF5143"/>
    <w:rsid w:val="00CF609D"/>
    <w:rsid w:val="00CF63E9"/>
    <w:rsid w:val="00CF64A5"/>
    <w:rsid w:val="00CF6D6E"/>
    <w:rsid w:val="00D01007"/>
    <w:rsid w:val="00D01353"/>
    <w:rsid w:val="00D02270"/>
    <w:rsid w:val="00D025C5"/>
    <w:rsid w:val="00D05467"/>
    <w:rsid w:val="00D069B1"/>
    <w:rsid w:val="00D11BB0"/>
    <w:rsid w:val="00D122E6"/>
    <w:rsid w:val="00D125C5"/>
    <w:rsid w:val="00D12B58"/>
    <w:rsid w:val="00D12F72"/>
    <w:rsid w:val="00D13D45"/>
    <w:rsid w:val="00D148BA"/>
    <w:rsid w:val="00D150FF"/>
    <w:rsid w:val="00D15348"/>
    <w:rsid w:val="00D153A6"/>
    <w:rsid w:val="00D15C57"/>
    <w:rsid w:val="00D21388"/>
    <w:rsid w:val="00D22A1A"/>
    <w:rsid w:val="00D27DA1"/>
    <w:rsid w:val="00D27FB4"/>
    <w:rsid w:val="00D3065D"/>
    <w:rsid w:val="00D30F3C"/>
    <w:rsid w:val="00D310B1"/>
    <w:rsid w:val="00D3277A"/>
    <w:rsid w:val="00D347F2"/>
    <w:rsid w:val="00D34C68"/>
    <w:rsid w:val="00D34E32"/>
    <w:rsid w:val="00D35C30"/>
    <w:rsid w:val="00D3624E"/>
    <w:rsid w:val="00D368B9"/>
    <w:rsid w:val="00D41A5F"/>
    <w:rsid w:val="00D41ECB"/>
    <w:rsid w:val="00D434E5"/>
    <w:rsid w:val="00D43F06"/>
    <w:rsid w:val="00D462A7"/>
    <w:rsid w:val="00D46D37"/>
    <w:rsid w:val="00D50A67"/>
    <w:rsid w:val="00D524C0"/>
    <w:rsid w:val="00D52ABC"/>
    <w:rsid w:val="00D53484"/>
    <w:rsid w:val="00D54374"/>
    <w:rsid w:val="00D5444C"/>
    <w:rsid w:val="00D547B1"/>
    <w:rsid w:val="00D562CF"/>
    <w:rsid w:val="00D56672"/>
    <w:rsid w:val="00D568B8"/>
    <w:rsid w:val="00D6097C"/>
    <w:rsid w:val="00D6249D"/>
    <w:rsid w:val="00D63F41"/>
    <w:rsid w:val="00D65394"/>
    <w:rsid w:val="00D66023"/>
    <w:rsid w:val="00D665EF"/>
    <w:rsid w:val="00D66644"/>
    <w:rsid w:val="00D6735C"/>
    <w:rsid w:val="00D67360"/>
    <w:rsid w:val="00D677F2"/>
    <w:rsid w:val="00D67AFF"/>
    <w:rsid w:val="00D67B01"/>
    <w:rsid w:val="00D70055"/>
    <w:rsid w:val="00D70608"/>
    <w:rsid w:val="00D71A83"/>
    <w:rsid w:val="00D73C6C"/>
    <w:rsid w:val="00D73D95"/>
    <w:rsid w:val="00D75FC5"/>
    <w:rsid w:val="00D779FD"/>
    <w:rsid w:val="00D804F5"/>
    <w:rsid w:val="00D8197B"/>
    <w:rsid w:val="00D82DEB"/>
    <w:rsid w:val="00D83BE6"/>
    <w:rsid w:val="00D83EC3"/>
    <w:rsid w:val="00D83EFC"/>
    <w:rsid w:val="00D85019"/>
    <w:rsid w:val="00D85A92"/>
    <w:rsid w:val="00D87557"/>
    <w:rsid w:val="00D878E6"/>
    <w:rsid w:val="00D90266"/>
    <w:rsid w:val="00D92DC9"/>
    <w:rsid w:val="00D9443C"/>
    <w:rsid w:val="00D94768"/>
    <w:rsid w:val="00D94868"/>
    <w:rsid w:val="00D94ABE"/>
    <w:rsid w:val="00D952DF"/>
    <w:rsid w:val="00D965C3"/>
    <w:rsid w:val="00D96C91"/>
    <w:rsid w:val="00D96F04"/>
    <w:rsid w:val="00DA1BA1"/>
    <w:rsid w:val="00DA2930"/>
    <w:rsid w:val="00DA2F97"/>
    <w:rsid w:val="00DA370E"/>
    <w:rsid w:val="00DA37E2"/>
    <w:rsid w:val="00DA395F"/>
    <w:rsid w:val="00DA4972"/>
    <w:rsid w:val="00DA4E8A"/>
    <w:rsid w:val="00DA5B38"/>
    <w:rsid w:val="00DA6B18"/>
    <w:rsid w:val="00DA7506"/>
    <w:rsid w:val="00DA7549"/>
    <w:rsid w:val="00DA7AF4"/>
    <w:rsid w:val="00DB0432"/>
    <w:rsid w:val="00DB1B97"/>
    <w:rsid w:val="00DB22BC"/>
    <w:rsid w:val="00DB4818"/>
    <w:rsid w:val="00DB54F8"/>
    <w:rsid w:val="00DB6587"/>
    <w:rsid w:val="00DB6F31"/>
    <w:rsid w:val="00DB78BB"/>
    <w:rsid w:val="00DC0464"/>
    <w:rsid w:val="00DC0960"/>
    <w:rsid w:val="00DC20C7"/>
    <w:rsid w:val="00DC2406"/>
    <w:rsid w:val="00DC2440"/>
    <w:rsid w:val="00DC2E13"/>
    <w:rsid w:val="00DC3E76"/>
    <w:rsid w:val="00DC451D"/>
    <w:rsid w:val="00DC58C8"/>
    <w:rsid w:val="00DC5D91"/>
    <w:rsid w:val="00DD04FF"/>
    <w:rsid w:val="00DD1AED"/>
    <w:rsid w:val="00DD3881"/>
    <w:rsid w:val="00DD3E36"/>
    <w:rsid w:val="00DD5313"/>
    <w:rsid w:val="00DD555E"/>
    <w:rsid w:val="00DE05D4"/>
    <w:rsid w:val="00DE0719"/>
    <w:rsid w:val="00DE0E3E"/>
    <w:rsid w:val="00DE116D"/>
    <w:rsid w:val="00DE15C0"/>
    <w:rsid w:val="00DE19AC"/>
    <w:rsid w:val="00DE2772"/>
    <w:rsid w:val="00DE448F"/>
    <w:rsid w:val="00DE4DA4"/>
    <w:rsid w:val="00DE51CA"/>
    <w:rsid w:val="00DE667C"/>
    <w:rsid w:val="00DE687F"/>
    <w:rsid w:val="00DE7FD2"/>
    <w:rsid w:val="00DF08E0"/>
    <w:rsid w:val="00DF0E8D"/>
    <w:rsid w:val="00DF0F8E"/>
    <w:rsid w:val="00DF0FA8"/>
    <w:rsid w:val="00DF1A6F"/>
    <w:rsid w:val="00DF2CC3"/>
    <w:rsid w:val="00DF47AA"/>
    <w:rsid w:val="00DF6107"/>
    <w:rsid w:val="00DF6DB2"/>
    <w:rsid w:val="00DF7BCF"/>
    <w:rsid w:val="00DF7E69"/>
    <w:rsid w:val="00E012A8"/>
    <w:rsid w:val="00E015FD"/>
    <w:rsid w:val="00E04729"/>
    <w:rsid w:val="00E05421"/>
    <w:rsid w:val="00E05768"/>
    <w:rsid w:val="00E05C17"/>
    <w:rsid w:val="00E06139"/>
    <w:rsid w:val="00E06E2B"/>
    <w:rsid w:val="00E07003"/>
    <w:rsid w:val="00E07992"/>
    <w:rsid w:val="00E07EC4"/>
    <w:rsid w:val="00E135C7"/>
    <w:rsid w:val="00E13A23"/>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77C0"/>
    <w:rsid w:val="00E30DB4"/>
    <w:rsid w:val="00E3278B"/>
    <w:rsid w:val="00E3605C"/>
    <w:rsid w:val="00E369EE"/>
    <w:rsid w:val="00E377CA"/>
    <w:rsid w:val="00E40A72"/>
    <w:rsid w:val="00E41CCE"/>
    <w:rsid w:val="00E42D1D"/>
    <w:rsid w:val="00E43D6B"/>
    <w:rsid w:val="00E45516"/>
    <w:rsid w:val="00E46AD4"/>
    <w:rsid w:val="00E4747E"/>
    <w:rsid w:val="00E4763C"/>
    <w:rsid w:val="00E4787B"/>
    <w:rsid w:val="00E47F51"/>
    <w:rsid w:val="00E501AD"/>
    <w:rsid w:val="00E5074F"/>
    <w:rsid w:val="00E511F7"/>
    <w:rsid w:val="00E5125A"/>
    <w:rsid w:val="00E521BF"/>
    <w:rsid w:val="00E531C4"/>
    <w:rsid w:val="00E53F20"/>
    <w:rsid w:val="00E54FDC"/>
    <w:rsid w:val="00E55083"/>
    <w:rsid w:val="00E62850"/>
    <w:rsid w:val="00E6331C"/>
    <w:rsid w:val="00E64880"/>
    <w:rsid w:val="00E64CB1"/>
    <w:rsid w:val="00E66196"/>
    <w:rsid w:val="00E66658"/>
    <w:rsid w:val="00E66C63"/>
    <w:rsid w:val="00E67399"/>
    <w:rsid w:val="00E704BA"/>
    <w:rsid w:val="00E70ED7"/>
    <w:rsid w:val="00E71104"/>
    <w:rsid w:val="00E714BA"/>
    <w:rsid w:val="00E72FA3"/>
    <w:rsid w:val="00E7483C"/>
    <w:rsid w:val="00E75900"/>
    <w:rsid w:val="00E80913"/>
    <w:rsid w:val="00E8104F"/>
    <w:rsid w:val="00E81802"/>
    <w:rsid w:val="00E83010"/>
    <w:rsid w:val="00E849A1"/>
    <w:rsid w:val="00E864A2"/>
    <w:rsid w:val="00E865C0"/>
    <w:rsid w:val="00E90669"/>
    <w:rsid w:val="00E90E08"/>
    <w:rsid w:val="00E92D4E"/>
    <w:rsid w:val="00E9482D"/>
    <w:rsid w:val="00E95418"/>
    <w:rsid w:val="00E95473"/>
    <w:rsid w:val="00EA1C9E"/>
    <w:rsid w:val="00EA216F"/>
    <w:rsid w:val="00EA45DC"/>
    <w:rsid w:val="00EA503D"/>
    <w:rsid w:val="00EB0238"/>
    <w:rsid w:val="00EB10D8"/>
    <w:rsid w:val="00EB18A2"/>
    <w:rsid w:val="00EB2CBB"/>
    <w:rsid w:val="00EB44EB"/>
    <w:rsid w:val="00EB69E4"/>
    <w:rsid w:val="00EB7237"/>
    <w:rsid w:val="00EC0D6B"/>
    <w:rsid w:val="00EC1282"/>
    <w:rsid w:val="00EC1B72"/>
    <w:rsid w:val="00EC2614"/>
    <w:rsid w:val="00EC27E3"/>
    <w:rsid w:val="00EC3718"/>
    <w:rsid w:val="00EC4220"/>
    <w:rsid w:val="00EC4C53"/>
    <w:rsid w:val="00EC572E"/>
    <w:rsid w:val="00EC6A35"/>
    <w:rsid w:val="00EC6A86"/>
    <w:rsid w:val="00EC7247"/>
    <w:rsid w:val="00EC7C8B"/>
    <w:rsid w:val="00ED0348"/>
    <w:rsid w:val="00ED04A8"/>
    <w:rsid w:val="00ED073A"/>
    <w:rsid w:val="00ED0B33"/>
    <w:rsid w:val="00ED12FB"/>
    <w:rsid w:val="00ED1B35"/>
    <w:rsid w:val="00ED25AC"/>
    <w:rsid w:val="00ED2709"/>
    <w:rsid w:val="00ED2F61"/>
    <w:rsid w:val="00ED34C0"/>
    <w:rsid w:val="00ED3962"/>
    <w:rsid w:val="00ED3E4E"/>
    <w:rsid w:val="00ED71BE"/>
    <w:rsid w:val="00ED7438"/>
    <w:rsid w:val="00EE2148"/>
    <w:rsid w:val="00EE2154"/>
    <w:rsid w:val="00EE2886"/>
    <w:rsid w:val="00EE309A"/>
    <w:rsid w:val="00EE4FE0"/>
    <w:rsid w:val="00EF0EAC"/>
    <w:rsid w:val="00EF2A1E"/>
    <w:rsid w:val="00EF2A99"/>
    <w:rsid w:val="00EF3052"/>
    <w:rsid w:val="00EF45E9"/>
    <w:rsid w:val="00EF5551"/>
    <w:rsid w:val="00EF6003"/>
    <w:rsid w:val="00F011FB"/>
    <w:rsid w:val="00F01AB5"/>
    <w:rsid w:val="00F01F06"/>
    <w:rsid w:val="00F0364F"/>
    <w:rsid w:val="00F0410E"/>
    <w:rsid w:val="00F04815"/>
    <w:rsid w:val="00F04930"/>
    <w:rsid w:val="00F065BE"/>
    <w:rsid w:val="00F06E1F"/>
    <w:rsid w:val="00F06E64"/>
    <w:rsid w:val="00F07E73"/>
    <w:rsid w:val="00F12396"/>
    <w:rsid w:val="00F12531"/>
    <w:rsid w:val="00F12A6E"/>
    <w:rsid w:val="00F12B18"/>
    <w:rsid w:val="00F12ED0"/>
    <w:rsid w:val="00F134CD"/>
    <w:rsid w:val="00F13BFA"/>
    <w:rsid w:val="00F1560D"/>
    <w:rsid w:val="00F15C36"/>
    <w:rsid w:val="00F16CD9"/>
    <w:rsid w:val="00F16F9D"/>
    <w:rsid w:val="00F20D80"/>
    <w:rsid w:val="00F20E00"/>
    <w:rsid w:val="00F24B16"/>
    <w:rsid w:val="00F262C1"/>
    <w:rsid w:val="00F268F6"/>
    <w:rsid w:val="00F27425"/>
    <w:rsid w:val="00F27C26"/>
    <w:rsid w:val="00F3146B"/>
    <w:rsid w:val="00F3276D"/>
    <w:rsid w:val="00F338B7"/>
    <w:rsid w:val="00F340FC"/>
    <w:rsid w:val="00F345A5"/>
    <w:rsid w:val="00F357FE"/>
    <w:rsid w:val="00F37324"/>
    <w:rsid w:val="00F40533"/>
    <w:rsid w:val="00F4198D"/>
    <w:rsid w:val="00F41F37"/>
    <w:rsid w:val="00F4244B"/>
    <w:rsid w:val="00F428DF"/>
    <w:rsid w:val="00F476EF"/>
    <w:rsid w:val="00F50182"/>
    <w:rsid w:val="00F504E1"/>
    <w:rsid w:val="00F51471"/>
    <w:rsid w:val="00F5155E"/>
    <w:rsid w:val="00F51EA9"/>
    <w:rsid w:val="00F53FA6"/>
    <w:rsid w:val="00F54E0A"/>
    <w:rsid w:val="00F55A52"/>
    <w:rsid w:val="00F55DDE"/>
    <w:rsid w:val="00F55E9D"/>
    <w:rsid w:val="00F60A16"/>
    <w:rsid w:val="00F61611"/>
    <w:rsid w:val="00F63962"/>
    <w:rsid w:val="00F64ADF"/>
    <w:rsid w:val="00F64C03"/>
    <w:rsid w:val="00F65CDF"/>
    <w:rsid w:val="00F707C9"/>
    <w:rsid w:val="00F72C54"/>
    <w:rsid w:val="00F73845"/>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AC8"/>
    <w:rsid w:val="00F94CFA"/>
    <w:rsid w:val="00F95AC1"/>
    <w:rsid w:val="00F96A29"/>
    <w:rsid w:val="00F96D67"/>
    <w:rsid w:val="00F97D84"/>
    <w:rsid w:val="00F97F05"/>
    <w:rsid w:val="00FA13B4"/>
    <w:rsid w:val="00FA1E69"/>
    <w:rsid w:val="00FA238E"/>
    <w:rsid w:val="00FA59F9"/>
    <w:rsid w:val="00FA645C"/>
    <w:rsid w:val="00FA6FF8"/>
    <w:rsid w:val="00FB0531"/>
    <w:rsid w:val="00FB1611"/>
    <w:rsid w:val="00FB169B"/>
    <w:rsid w:val="00FB1FAC"/>
    <w:rsid w:val="00FB3386"/>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479"/>
    <w:rsid w:val="00FD4AC8"/>
    <w:rsid w:val="00FD5365"/>
    <w:rsid w:val="00FD692F"/>
    <w:rsid w:val="00FD6DDF"/>
    <w:rsid w:val="00FD7533"/>
    <w:rsid w:val="00FE0A41"/>
    <w:rsid w:val="00FE0E3A"/>
    <w:rsid w:val="00FE1F73"/>
    <w:rsid w:val="00FE26C5"/>
    <w:rsid w:val="00FE3E24"/>
    <w:rsid w:val="00FE6471"/>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BC2"/>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BC2"/>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0F5D-581D-4008-925A-746CA076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2747</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6</cp:revision>
  <cp:lastPrinted>2024-08-07T09:18:00Z</cp:lastPrinted>
  <dcterms:created xsi:type="dcterms:W3CDTF">2024-08-07T08:53:00Z</dcterms:created>
  <dcterms:modified xsi:type="dcterms:W3CDTF">2024-08-07T10:35:00Z</dcterms:modified>
</cp:coreProperties>
</file>