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4A6205" w:rsidRDefault="00AF24EF" w:rsidP="00A8760A">
      <w:pPr>
        <w:pStyle w:val="Header"/>
        <w:tabs>
          <w:tab w:val="left" w:pos="9000"/>
        </w:tabs>
        <w:rPr>
          <w:rFonts w:ascii="Times New Roman" w:hAnsi="Times New Roman"/>
          <w:color w:val="00214E"/>
          <w:sz w:val="24"/>
          <w:szCs w:val="24"/>
        </w:rPr>
      </w:pPr>
      <w:r>
        <w:rPr>
          <w:rFonts w:ascii="Times New Roman" w:hAnsi="Times New Roman"/>
          <w:noProof/>
          <w:sz w:val="24"/>
          <w:szCs w:val="24"/>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4.05pt;margin-top:-16.15pt;width:47.9pt;height:39.4pt;z-index:-251657728">
            <v:imagedata r:id="rId9" o:title=""/>
          </v:shape>
          <o:OLEObject Type="Embed" ProgID="CorelDRAW.Graphic.13" ShapeID="_x0000_s1026" DrawAspect="Content" ObjectID="_1757243769" r:id="rId10"/>
        </w:pict>
      </w:r>
      <w:r w:rsidR="00965D9A">
        <w:rPr>
          <w:rFonts w:ascii="Times New Roman" w:hAnsi="Times New Roman"/>
          <w:noProof/>
          <w:sz w:val="24"/>
          <w:szCs w:val="24"/>
          <w:lang w:val="ro-RO" w:eastAsia="ro-RO"/>
        </w:rPr>
        <w:drawing>
          <wp:anchor distT="0" distB="0" distL="114300" distR="114300" simplePos="0" relativeHeight="251657728" behindDoc="0" locked="0" layoutInCell="1" allowOverlap="1" wp14:anchorId="6DE10805" wp14:editId="6CFD877F">
            <wp:simplePos x="0" y="0"/>
            <wp:positionH relativeFrom="column">
              <wp:posOffset>-41910</wp:posOffset>
            </wp:positionH>
            <wp:positionV relativeFrom="paragraph">
              <wp:posOffset>-212725</wp:posOffset>
            </wp:positionV>
            <wp:extent cx="520700" cy="515620"/>
            <wp:effectExtent l="0" t="0" r="0" b="0"/>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D9A">
        <w:rPr>
          <w:rFonts w:ascii="Times New Roman" w:hAnsi="Times New Roman"/>
          <w:b/>
          <w:color w:val="00214E"/>
          <w:sz w:val="24"/>
          <w:szCs w:val="24"/>
        </w:rPr>
        <w:t xml:space="preserve">                              </w:t>
      </w:r>
      <w:r w:rsidR="00281558" w:rsidRPr="004A6205">
        <w:rPr>
          <w:rFonts w:ascii="Times New Roman" w:hAnsi="Times New Roman"/>
          <w:b/>
          <w:color w:val="00214E"/>
          <w:sz w:val="24"/>
          <w:szCs w:val="24"/>
        </w:rPr>
        <w:t>Ministerul Mediului</w:t>
      </w:r>
      <w:r w:rsidR="00120643" w:rsidRPr="004A6205">
        <w:rPr>
          <w:rFonts w:ascii="Times New Roman" w:hAnsi="Times New Roman"/>
          <w:b/>
          <w:color w:val="00214E"/>
          <w:sz w:val="24"/>
          <w:szCs w:val="24"/>
        </w:rPr>
        <w:t>, Apelor si Padurilor</w:t>
      </w:r>
    </w:p>
    <w:p w:rsidR="00281558" w:rsidRPr="004A6205" w:rsidRDefault="00A8760A" w:rsidP="00A8760A">
      <w:pPr>
        <w:pStyle w:val="Header"/>
        <w:rPr>
          <w:rFonts w:ascii="Times New Roman" w:hAnsi="Times New Roman"/>
          <w:b/>
          <w:sz w:val="24"/>
          <w:szCs w:val="24"/>
          <w:lang w:eastAsia="ar-SA"/>
        </w:rPr>
      </w:pPr>
      <w:r>
        <w:rPr>
          <w:rFonts w:ascii="Times New Roman" w:hAnsi="Times New Roman"/>
          <w:b/>
          <w:color w:val="00214E"/>
          <w:sz w:val="24"/>
          <w:szCs w:val="24"/>
        </w:rPr>
        <w:t xml:space="preserve">                          </w:t>
      </w:r>
      <w:r w:rsidR="00281558" w:rsidRPr="004A6205">
        <w:rPr>
          <w:rFonts w:ascii="Times New Roman" w:hAnsi="Times New Roman"/>
          <w:b/>
          <w:color w:val="00214E"/>
          <w:sz w:val="24"/>
          <w:szCs w:val="24"/>
        </w:rPr>
        <w:t>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4A6205" w:rsidTr="00013FEF">
        <w:trPr>
          <w:trHeight w:val="584"/>
        </w:trPr>
        <w:tc>
          <w:tcPr>
            <w:tcW w:w="9537" w:type="dxa"/>
            <w:tcBorders>
              <w:top w:val="single" w:sz="8" w:space="0" w:color="000000"/>
              <w:bottom w:val="single" w:sz="8" w:space="0" w:color="000000"/>
            </w:tcBorders>
            <w:shd w:val="clear" w:color="auto" w:fill="DBE5F1"/>
          </w:tcPr>
          <w:p w:rsidR="00281558" w:rsidRPr="004A6205" w:rsidRDefault="00120643" w:rsidP="00A8760A">
            <w:pPr>
              <w:pStyle w:val="Header"/>
              <w:spacing w:before="120"/>
              <w:jc w:val="center"/>
              <w:rPr>
                <w:rFonts w:ascii="Times New Roman" w:hAnsi="Times New Roman"/>
                <w:b/>
                <w:bCs/>
                <w:color w:val="00214E"/>
                <w:sz w:val="24"/>
                <w:szCs w:val="24"/>
              </w:rPr>
            </w:pPr>
            <w:r w:rsidRPr="004A6205">
              <w:rPr>
                <w:rFonts w:ascii="Times New Roman" w:hAnsi="Times New Roman"/>
                <w:b/>
                <w:bCs/>
                <w:color w:val="00214E"/>
                <w:sz w:val="24"/>
                <w:szCs w:val="24"/>
              </w:rPr>
              <w:t xml:space="preserve">       </w:t>
            </w:r>
            <w:r w:rsidR="00281558" w:rsidRPr="004A6205">
              <w:rPr>
                <w:rFonts w:ascii="Times New Roman" w:hAnsi="Times New Roman"/>
                <w:b/>
                <w:bCs/>
                <w:color w:val="00214E"/>
                <w:sz w:val="24"/>
                <w:szCs w:val="24"/>
              </w:rPr>
              <w:t>Agenţia pentru Protecţia Mediului Dâmboviţa</w:t>
            </w:r>
          </w:p>
        </w:tc>
      </w:tr>
    </w:tbl>
    <w:p w:rsidR="00321B68" w:rsidRPr="004A6205" w:rsidRDefault="003C40B1" w:rsidP="004A6205">
      <w:pPr>
        <w:spacing w:after="0" w:line="240" w:lineRule="auto"/>
        <w:jc w:val="right"/>
        <w:rPr>
          <w:rFonts w:ascii="Times New Roman" w:hAnsi="Times New Roman"/>
          <w:sz w:val="24"/>
          <w:szCs w:val="24"/>
        </w:rPr>
      </w:pPr>
      <w:r w:rsidRPr="004A6205">
        <w:rPr>
          <w:rFonts w:ascii="Times New Roman" w:hAnsi="Times New Roman"/>
          <w:sz w:val="24"/>
          <w:szCs w:val="24"/>
        </w:rPr>
        <w:t xml:space="preserve">                          </w:t>
      </w:r>
      <w:r w:rsidR="00337D89" w:rsidRPr="004A6205">
        <w:rPr>
          <w:rFonts w:ascii="Times New Roman" w:hAnsi="Times New Roman"/>
          <w:sz w:val="24"/>
          <w:szCs w:val="24"/>
        </w:rPr>
        <w:t xml:space="preserve">                    </w:t>
      </w:r>
      <w:r w:rsidR="00BA1217" w:rsidRPr="004A6205">
        <w:rPr>
          <w:rFonts w:ascii="Times New Roman" w:hAnsi="Times New Roman"/>
          <w:sz w:val="24"/>
          <w:szCs w:val="24"/>
        </w:rPr>
        <w:t xml:space="preserve">                               </w:t>
      </w:r>
      <w:r w:rsidR="00D53484" w:rsidRPr="004A6205">
        <w:rPr>
          <w:rFonts w:ascii="Times New Roman" w:hAnsi="Times New Roman"/>
          <w:sz w:val="24"/>
          <w:szCs w:val="24"/>
        </w:rPr>
        <w:t xml:space="preserve">   </w:t>
      </w:r>
    </w:p>
    <w:p w:rsidR="00CD7475" w:rsidRPr="004A6205" w:rsidRDefault="00D53484" w:rsidP="004A6205">
      <w:pPr>
        <w:spacing w:after="0" w:line="240" w:lineRule="auto"/>
        <w:jc w:val="right"/>
        <w:rPr>
          <w:rFonts w:ascii="Times New Roman" w:hAnsi="Times New Roman"/>
          <w:sz w:val="24"/>
          <w:szCs w:val="24"/>
          <w:lang w:val="ro-RO" w:eastAsia="ro-RO"/>
        </w:rPr>
      </w:pPr>
      <w:r w:rsidRPr="004A6205">
        <w:rPr>
          <w:rFonts w:ascii="Times New Roman" w:hAnsi="Times New Roman"/>
          <w:sz w:val="24"/>
          <w:szCs w:val="24"/>
        </w:rPr>
        <w:t xml:space="preserve">  </w:t>
      </w:r>
      <w:r w:rsidR="00CD7475" w:rsidRPr="004A6205">
        <w:rPr>
          <w:rFonts w:ascii="Times New Roman" w:hAnsi="Times New Roman"/>
          <w:sz w:val="24"/>
          <w:szCs w:val="24"/>
          <w:lang w:val="ro-RO" w:eastAsia="ro-RO"/>
        </w:rPr>
        <w:t xml:space="preserve">Nr. </w:t>
      </w:r>
      <w:r w:rsidR="00BD5804" w:rsidRPr="00BD5804">
        <w:rPr>
          <w:rFonts w:ascii="Times New Roman" w:hAnsi="Times New Roman"/>
          <w:sz w:val="24"/>
          <w:szCs w:val="24"/>
          <w:lang w:val="ro-RO" w:eastAsia="ro-RO"/>
        </w:rPr>
        <w:t xml:space="preserve">7545 / 4180 </w:t>
      </w:r>
      <w:r w:rsidR="009A1829" w:rsidRPr="004A6205">
        <w:rPr>
          <w:rFonts w:ascii="Times New Roman" w:hAnsi="Times New Roman"/>
          <w:sz w:val="24"/>
          <w:szCs w:val="24"/>
          <w:lang w:val="ro-RO" w:eastAsia="ro-RO"/>
        </w:rPr>
        <w:t>/</w:t>
      </w:r>
      <w:r w:rsidR="006A1656" w:rsidRPr="004A6205">
        <w:rPr>
          <w:rFonts w:ascii="Times New Roman" w:hAnsi="Times New Roman"/>
          <w:sz w:val="24"/>
          <w:szCs w:val="24"/>
          <w:lang w:val="ro-RO" w:eastAsia="ro-RO"/>
        </w:rPr>
        <w:t xml:space="preserve"> </w:t>
      </w:r>
      <w:r w:rsidR="00BD5804">
        <w:rPr>
          <w:rFonts w:ascii="Times New Roman" w:hAnsi="Times New Roman"/>
          <w:sz w:val="24"/>
          <w:szCs w:val="24"/>
          <w:lang w:val="ro-RO" w:eastAsia="ro-RO"/>
        </w:rPr>
        <w:t>_____________</w:t>
      </w:r>
    </w:p>
    <w:p w:rsidR="00CD7475" w:rsidRPr="004A6205" w:rsidRDefault="00CD7475" w:rsidP="004A6205">
      <w:pPr>
        <w:suppressAutoHyphens/>
        <w:spacing w:after="0" w:line="240" w:lineRule="auto"/>
        <w:jc w:val="both"/>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 </w:t>
      </w:r>
    </w:p>
    <w:p w:rsidR="00CD7475" w:rsidRPr="004A6205" w:rsidRDefault="00CD7475" w:rsidP="004A6205">
      <w:pPr>
        <w:suppressAutoHyphens/>
        <w:spacing w:after="0" w:line="240" w:lineRule="auto"/>
        <w:jc w:val="center"/>
        <w:rPr>
          <w:rFonts w:ascii="Times New Roman" w:eastAsiaTheme="minorHAnsi" w:hAnsi="Times New Roman"/>
          <w:sz w:val="24"/>
          <w:szCs w:val="24"/>
          <w:lang w:val="ro-RO"/>
        </w:rPr>
      </w:pPr>
    </w:p>
    <w:p w:rsidR="005C511F" w:rsidRPr="004A6205" w:rsidRDefault="005C511F" w:rsidP="004A6205">
      <w:pPr>
        <w:suppressAutoHyphens/>
        <w:spacing w:after="0" w:line="240" w:lineRule="auto"/>
        <w:jc w:val="center"/>
        <w:rPr>
          <w:rFonts w:ascii="Times New Roman" w:eastAsiaTheme="minorHAnsi" w:hAnsi="Times New Roman"/>
          <w:sz w:val="24"/>
          <w:szCs w:val="24"/>
          <w:lang w:val="ro-RO"/>
        </w:rPr>
      </w:pPr>
    </w:p>
    <w:p w:rsidR="00E24F4F" w:rsidRPr="004A6205" w:rsidRDefault="004A6205" w:rsidP="004A620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rPr>
        <w:t xml:space="preserve"> </w:t>
      </w:r>
      <w:hyperlink r:id="rId12" w:anchor="#" w:history="1"/>
      <w:r w:rsidR="00E24F4F" w:rsidRPr="004A6205">
        <w:rPr>
          <w:rFonts w:ascii="Times New Roman" w:hAnsi="Times New Roman"/>
          <w:b/>
          <w:sz w:val="24"/>
          <w:szCs w:val="24"/>
          <w:lang w:val="ro-RO" w:eastAsia="ro-RO"/>
        </w:rPr>
        <w:t>DECIZIA ETAPEI DE ÎNCADRARE</w:t>
      </w:r>
    </w:p>
    <w:p w:rsidR="00E24F4F" w:rsidRPr="004A6205" w:rsidRDefault="00E24F4F" w:rsidP="004A6205">
      <w:pPr>
        <w:suppressAutoHyphens/>
        <w:spacing w:after="0" w:line="240" w:lineRule="auto"/>
        <w:jc w:val="center"/>
        <w:rPr>
          <w:rFonts w:ascii="Times New Roman" w:hAnsi="Times New Roman"/>
          <w:b/>
          <w:sz w:val="24"/>
          <w:szCs w:val="24"/>
          <w:lang w:val="ro-RO" w:eastAsia="ro-RO"/>
        </w:rPr>
      </w:pPr>
      <w:r w:rsidRPr="004A6205">
        <w:rPr>
          <w:rFonts w:ascii="Times New Roman" w:hAnsi="Times New Roman"/>
          <w:b/>
          <w:sz w:val="24"/>
          <w:szCs w:val="24"/>
          <w:lang w:val="ro-RO" w:eastAsia="ro-RO"/>
        </w:rPr>
        <w:t xml:space="preserve">Nr. </w:t>
      </w:r>
      <w:r w:rsidR="00BD5804">
        <w:rPr>
          <w:rFonts w:ascii="Times New Roman" w:hAnsi="Times New Roman"/>
          <w:b/>
          <w:sz w:val="24"/>
          <w:szCs w:val="24"/>
          <w:lang w:val="ro-RO" w:eastAsia="ro-RO"/>
        </w:rPr>
        <w:t>___</w:t>
      </w:r>
      <w:r w:rsidR="004A6205">
        <w:rPr>
          <w:rFonts w:ascii="Times New Roman" w:hAnsi="Times New Roman"/>
          <w:b/>
          <w:sz w:val="24"/>
          <w:szCs w:val="24"/>
          <w:lang w:val="ro-RO" w:eastAsia="ro-RO"/>
        </w:rPr>
        <w:t xml:space="preserve"> </w:t>
      </w:r>
      <w:r w:rsidR="009A1829" w:rsidRPr="004A6205">
        <w:rPr>
          <w:rFonts w:ascii="Times New Roman" w:hAnsi="Times New Roman"/>
          <w:b/>
          <w:sz w:val="24"/>
          <w:szCs w:val="24"/>
          <w:lang w:val="ro-RO" w:eastAsia="ro-RO"/>
        </w:rPr>
        <w:t>din</w:t>
      </w:r>
      <w:r w:rsidR="00BD5804">
        <w:rPr>
          <w:rFonts w:ascii="Times New Roman" w:hAnsi="Times New Roman"/>
          <w:b/>
          <w:sz w:val="24"/>
          <w:szCs w:val="24"/>
          <w:lang w:val="ro-RO" w:eastAsia="ro-RO"/>
        </w:rPr>
        <w:t>_____________</w:t>
      </w:r>
    </w:p>
    <w:p w:rsidR="002D57D5" w:rsidRPr="004A6205" w:rsidRDefault="002D57D5" w:rsidP="004A6205">
      <w:pPr>
        <w:spacing w:line="240" w:lineRule="auto"/>
        <w:jc w:val="right"/>
        <w:rPr>
          <w:rFonts w:ascii="Times New Roman" w:hAnsi="Times New Roman"/>
          <w:b/>
          <w:sz w:val="24"/>
          <w:szCs w:val="24"/>
        </w:rPr>
      </w:pPr>
    </w:p>
    <w:p w:rsidR="006504B2" w:rsidRPr="004A6205" w:rsidRDefault="006504B2" w:rsidP="004A6205">
      <w:pPr>
        <w:spacing w:line="240" w:lineRule="auto"/>
        <w:ind w:firstLine="720"/>
        <w:jc w:val="both"/>
        <w:rPr>
          <w:rFonts w:ascii="Times New Roman" w:hAnsi="Times New Roman"/>
          <w:sz w:val="24"/>
          <w:szCs w:val="24"/>
        </w:rPr>
      </w:pPr>
      <w:r w:rsidRPr="004A6205">
        <w:rPr>
          <w:rFonts w:ascii="Times New Roman" w:hAnsi="Times New Roman"/>
          <w:sz w:val="24"/>
          <w:szCs w:val="24"/>
        </w:rPr>
        <w:t xml:space="preserve">Ca urmare a solicitării de emitere a acordului de mediu adresate de </w:t>
      </w:r>
      <w:r w:rsidR="00355F9F" w:rsidRPr="00355F9F">
        <w:rPr>
          <w:rFonts w:ascii="Times New Roman" w:hAnsi="Times New Roman"/>
          <w:b/>
          <w:sz w:val="24"/>
          <w:szCs w:val="24"/>
        </w:rPr>
        <w:t>ANGHEL GEORGE ALEXANDU reprezentant al firmei SM</w:t>
      </w:r>
      <w:r w:rsidR="00355F9F">
        <w:rPr>
          <w:rFonts w:ascii="Times New Roman" w:hAnsi="Times New Roman"/>
          <w:b/>
          <w:sz w:val="24"/>
          <w:szCs w:val="24"/>
        </w:rPr>
        <w:t>A</w:t>
      </w:r>
      <w:r w:rsidR="00355F9F" w:rsidRPr="00355F9F">
        <w:rPr>
          <w:rFonts w:ascii="Times New Roman" w:hAnsi="Times New Roman"/>
          <w:b/>
          <w:sz w:val="24"/>
          <w:szCs w:val="24"/>
        </w:rPr>
        <w:t>RT ELECTRIC A&amp;C SRL</w:t>
      </w:r>
      <w:r w:rsidR="00355F9F">
        <w:rPr>
          <w:rFonts w:ascii="Times New Roman" w:hAnsi="Times New Roman"/>
          <w:b/>
          <w:sz w:val="24"/>
          <w:szCs w:val="24"/>
          <w:lang w:val="ro-RO" w:eastAsia="ro-RO"/>
        </w:rPr>
        <w:t xml:space="preserve"> </w:t>
      </w:r>
      <w:r w:rsidR="00FC255A" w:rsidRPr="004A6205">
        <w:rPr>
          <w:rFonts w:ascii="Times New Roman" w:hAnsi="Times New Roman"/>
          <w:sz w:val="24"/>
          <w:szCs w:val="24"/>
          <w:lang w:val="fr-FR"/>
        </w:rPr>
        <w:t xml:space="preserve">cu </w:t>
      </w:r>
      <w:r w:rsidR="009907F2" w:rsidRPr="004A6205">
        <w:rPr>
          <w:rFonts w:ascii="Times New Roman" w:hAnsi="Times New Roman"/>
          <w:sz w:val="24"/>
          <w:szCs w:val="24"/>
          <w:lang w:val="fr-FR"/>
        </w:rPr>
        <w:t>sediul în</w:t>
      </w:r>
      <w:r w:rsidR="00FC255A" w:rsidRPr="004A6205">
        <w:rPr>
          <w:rFonts w:ascii="Times New Roman" w:hAnsi="Times New Roman"/>
          <w:sz w:val="24"/>
          <w:szCs w:val="24"/>
          <w:lang w:val="fr-FR"/>
        </w:rPr>
        <w:t xml:space="preserve"> </w:t>
      </w:r>
      <w:r w:rsidR="002979A7" w:rsidRPr="002979A7">
        <w:rPr>
          <w:rFonts w:ascii="Times New Roman" w:hAnsi="Times New Roman"/>
          <w:sz w:val="24"/>
          <w:szCs w:val="24"/>
          <w:lang w:val="fr-FR"/>
        </w:rPr>
        <w:t>com. Uliesti, str. Croitori, str. Florilor, nr. 284, jud. Dambovita</w:t>
      </w:r>
      <w:r w:rsidR="00C96893" w:rsidRPr="004A6205">
        <w:rPr>
          <w:rFonts w:ascii="Times New Roman" w:hAnsi="Times New Roman"/>
          <w:sz w:val="24"/>
          <w:szCs w:val="24"/>
          <w:lang w:val="fr-FR"/>
        </w:rPr>
        <w:t xml:space="preserve">, </w:t>
      </w:r>
      <w:r w:rsidRPr="004A6205">
        <w:rPr>
          <w:rFonts w:ascii="Times New Roman" w:hAnsi="Times New Roman"/>
          <w:sz w:val="24"/>
          <w:szCs w:val="24"/>
        </w:rPr>
        <w:t>înregistrată la APM Dâmboviț</w:t>
      </w:r>
      <w:r w:rsidR="00884A37" w:rsidRPr="004A6205">
        <w:rPr>
          <w:rFonts w:ascii="Times New Roman" w:hAnsi="Times New Roman"/>
          <w:sz w:val="24"/>
          <w:szCs w:val="24"/>
        </w:rPr>
        <w:t xml:space="preserve">a cu </w:t>
      </w:r>
      <w:r w:rsidR="005359A1" w:rsidRPr="004A6205">
        <w:rPr>
          <w:rFonts w:ascii="Times New Roman" w:hAnsi="Times New Roman"/>
          <w:sz w:val="24"/>
          <w:szCs w:val="24"/>
        </w:rPr>
        <w:t xml:space="preserve">nr. </w:t>
      </w:r>
      <w:r w:rsidR="002979A7" w:rsidRPr="002979A7">
        <w:rPr>
          <w:rFonts w:ascii="Times New Roman" w:hAnsi="Times New Roman"/>
          <w:sz w:val="24"/>
          <w:szCs w:val="24"/>
        </w:rPr>
        <w:t>7545 din data de 12.05.2023</w:t>
      </w:r>
      <w:r w:rsidRPr="004A6205">
        <w:rPr>
          <w:rFonts w:ascii="Times New Roman" w:hAnsi="Times New Roman"/>
          <w:sz w:val="24"/>
          <w:szCs w:val="24"/>
        </w:rPr>
        <w:t>, în baza</w:t>
      </w:r>
      <w:r w:rsidR="00E07EC4" w:rsidRPr="004A6205">
        <w:rPr>
          <w:rFonts w:ascii="Times New Roman" w:hAnsi="Times New Roman"/>
          <w:sz w:val="24"/>
          <w:szCs w:val="24"/>
        </w:rPr>
        <w:t xml:space="preserve"> legii nr. 292/2018 privind evaluarea impactului anumitor proiecte publice </w:t>
      </w:r>
      <w:r w:rsidR="008A4483">
        <w:rPr>
          <w:rFonts w:ascii="Times New Roman" w:hAnsi="Times New Roman"/>
          <w:sz w:val="24"/>
          <w:szCs w:val="24"/>
        </w:rPr>
        <w:t>și private asupra mediului și a</w:t>
      </w:r>
      <w:r w:rsidRPr="004A6205">
        <w:rPr>
          <w:rFonts w:ascii="Times New Roman" w:hAnsi="Times New Roman"/>
          <w:sz w:val="24"/>
          <w:szCs w:val="24"/>
        </w:rPr>
        <w:t xml:space="preserve"> Ordonanței de Urgență a Guvernului nr. </w:t>
      </w:r>
      <w:r w:rsidRPr="004A6205">
        <w:rPr>
          <w:rFonts w:ascii="Times New Roman" w:hAnsi="Times New Roman"/>
          <w:b/>
          <w:sz w:val="24"/>
          <w:szCs w:val="24"/>
        </w:rPr>
        <w:t>57/2007</w:t>
      </w:r>
      <w:r w:rsidRPr="004A6205">
        <w:rPr>
          <w:rFonts w:ascii="Times New Roman" w:hAnsi="Times New Roman"/>
          <w:sz w:val="24"/>
          <w:szCs w:val="24"/>
        </w:rPr>
        <w:t xml:space="preserve"> privind regimul ariilor naturale protejate, conservarea habitatelor naturale, a florei și faunei sălbatice</w:t>
      </w:r>
      <w:r w:rsidR="00E07EC4" w:rsidRPr="004A6205">
        <w:rPr>
          <w:rFonts w:ascii="Times New Roman" w:hAnsi="Times New Roman"/>
          <w:sz w:val="24"/>
          <w:szCs w:val="24"/>
        </w:rPr>
        <w:t xml:space="preserve"> aprobată</w:t>
      </w:r>
      <w:r w:rsidRPr="004A6205">
        <w:rPr>
          <w:rFonts w:ascii="Times New Roman" w:hAnsi="Times New Roman"/>
          <w:sz w:val="24"/>
          <w:szCs w:val="24"/>
        </w:rPr>
        <w:t xml:space="preserve"> cu modificări</w:t>
      </w:r>
      <w:r w:rsidR="00E07EC4" w:rsidRPr="004A6205">
        <w:rPr>
          <w:rFonts w:ascii="Times New Roman" w:hAnsi="Times New Roman"/>
          <w:sz w:val="24"/>
          <w:szCs w:val="24"/>
        </w:rPr>
        <w:t xml:space="preserve"> și completări prin Legea nr. 49/2011, cu modifică</w:t>
      </w:r>
      <w:r w:rsidR="00CC3A24" w:rsidRPr="004A6205">
        <w:rPr>
          <w:rFonts w:ascii="Times New Roman" w:hAnsi="Times New Roman"/>
          <w:sz w:val="24"/>
          <w:szCs w:val="24"/>
        </w:rPr>
        <w:t>rile și completările ulterioare.</w:t>
      </w:r>
    </w:p>
    <w:p w:rsidR="00CC10A7" w:rsidRPr="004A6205" w:rsidRDefault="006504B2" w:rsidP="004A6205">
      <w:pPr>
        <w:spacing w:line="240" w:lineRule="auto"/>
        <w:ind w:firstLine="720"/>
        <w:jc w:val="both"/>
        <w:rPr>
          <w:rFonts w:ascii="Times New Roman" w:hAnsi="Times New Roman"/>
          <w:b/>
          <w:i/>
          <w:sz w:val="24"/>
          <w:szCs w:val="24"/>
          <w:lang w:val="it-IT"/>
        </w:rPr>
      </w:pPr>
      <w:r w:rsidRPr="004A6205">
        <w:rPr>
          <w:rFonts w:ascii="Times New Roman" w:hAnsi="Times New Roman"/>
          <w:b/>
          <w:sz w:val="24"/>
          <w:szCs w:val="24"/>
        </w:rPr>
        <w:t>APM Dâmbovița decide</w:t>
      </w:r>
      <w:r w:rsidRPr="004A6205">
        <w:rPr>
          <w:rFonts w:ascii="Times New Roman" w:hAnsi="Times New Roman"/>
          <w:sz w:val="24"/>
          <w:szCs w:val="24"/>
        </w:rPr>
        <w:t xml:space="preserve">, ca urmare a consultărilor desfășurate în cadrul şedinţei Comisiei de Analiză Tehnică din data </w:t>
      </w:r>
      <w:r w:rsidRPr="004A6205">
        <w:rPr>
          <w:rFonts w:ascii="Times New Roman" w:hAnsi="Times New Roman"/>
          <w:b/>
          <w:i/>
          <w:sz w:val="24"/>
          <w:szCs w:val="24"/>
        </w:rPr>
        <w:t xml:space="preserve">de </w:t>
      </w:r>
      <w:r w:rsidR="002979A7">
        <w:rPr>
          <w:rFonts w:ascii="Times New Roman" w:hAnsi="Times New Roman"/>
          <w:b/>
          <w:i/>
          <w:sz w:val="24"/>
          <w:szCs w:val="24"/>
        </w:rPr>
        <w:t>21.09</w:t>
      </w:r>
      <w:r w:rsidR="00C52EC7">
        <w:rPr>
          <w:rFonts w:ascii="Times New Roman" w:hAnsi="Times New Roman"/>
          <w:b/>
          <w:i/>
          <w:sz w:val="24"/>
          <w:szCs w:val="24"/>
        </w:rPr>
        <w:t>.2023</w:t>
      </w:r>
      <w:r w:rsidRPr="004A6205">
        <w:rPr>
          <w:rFonts w:ascii="Times New Roman" w:hAnsi="Times New Roman"/>
          <w:b/>
          <w:i/>
          <w:sz w:val="24"/>
          <w:szCs w:val="24"/>
        </w:rPr>
        <w:t xml:space="preserve">, că proiectul </w:t>
      </w:r>
      <w:r w:rsidR="005C3905" w:rsidRPr="005C3905">
        <w:rPr>
          <w:rFonts w:ascii="Times New Roman" w:hAnsi="Times New Roman"/>
          <w:b/>
          <w:i/>
          <w:sz w:val="24"/>
          <w:szCs w:val="24"/>
        </w:rPr>
        <w:t>”</w:t>
      </w:r>
      <w:r w:rsidR="00C52EC7" w:rsidRPr="00C52EC7">
        <w:rPr>
          <w:rFonts w:ascii="Times New Roman" w:hAnsi="Times New Roman"/>
          <w:b/>
          <w:i/>
          <w:sz w:val="24"/>
          <w:szCs w:val="24"/>
        </w:rPr>
        <w:t>Construire unitate de alimentatie publica</w:t>
      </w:r>
      <w:r w:rsidR="005C3905" w:rsidRPr="005C3905">
        <w:rPr>
          <w:rFonts w:ascii="Times New Roman" w:hAnsi="Times New Roman"/>
          <w:b/>
          <w:i/>
          <w:sz w:val="24"/>
          <w:szCs w:val="24"/>
        </w:rPr>
        <w:t>”</w:t>
      </w:r>
      <w:r w:rsidR="003D466E" w:rsidRPr="004A6205">
        <w:rPr>
          <w:rStyle w:val="tpa1"/>
          <w:rFonts w:ascii="Times New Roman" w:hAnsi="Times New Roman"/>
          <w:b/>
          <w:i/>
          <w:sz w:val="24"/>
          <w:szCs w:val="24"/>
        </w:rPr>
        <w:t xml:space="preserve">, </w:t>
      </w:r>
      <w:r w:rsidR="001F59EF" w:rsidRPr="004A6205">
        <w:rPr>
          <w:rFonts w:ascii="Times New Roman" w:hAnsi="Times New Roman"/>
          <w:sz w:val="24"/>
          <w:szCs w:val="24"/>
        </w:rPr>
        <w:t>propus a fi</w:t>
      </w:r>
      <w:r w:rsidR="00A84146">
        <w:rPr>
          <w:rFonts w:ascii="Times New Roman" w:hAnsi="Times New Roman"/>
          <w:sz w:val="24"/>
          <w:szCs w:val="24"/>
        </w:rPr>
        <w:t xml:space="preserve"> </w:t>
      </w:r>
      <w:r w:rsidR="001F59EF" w:rsidRPr="004A6205">
        <w:rPr>
          <w:rFonts w:ascii="Times New Roman" w:hAnsi="Times New Roman"/>
          <w:sz w:val="24"/>
          <w:szCs w:val="24"/>
        </w:rPr>
        <w:t xml:space="preserve"> amplasat în</w:t>
      </w:r>
      <w:r w:rsidR="002979A7">
        <w:rPr>
          <w:rFonts w:ascii="Times New Roman" w:hAnsi="Times New Roman"/>
          <w:sz w:val="24"/>
          <w:szCs w:val="24"/>
          <w:lang w:val="fr-FR"/>
        </w:rPr>
        <w:t xml:space="preserve"> </w:t>
      </w:r>
      <w:r w:rsidR="002979A7" w:rsidRPr="002979A7">
        <w:rPr>
          <w:rFonts w:ascii="Times New Roman" w:hAnsi="Times New Roman"/>
          <w:sz w:val="24"/>
          <w:szCs w:val="24"/>
          <w:lang w:val="fr-FR"/>
        </w:rPr>
        <w:t>com. Uliesti, sat Uliesti, str. Principala, nr. 188, jud. Dambovita</w:t>
      </w:r>
      <w:r w:rsidR="00CC3A24" w:rsidRPr="004A6205">
        <w:rPr>
          <w:rStyle w:val="tpa1"/>
          <w:rFonts w:ascii="Times New Roman" w:hAnsi="Times New Roman"/>
          <w:sz w:val="24"/>
          <w:szCs w:val="24"/>
        </w:rPr>
        <w:t>,</w:t>
      </w:r>
      <w:r w:rsidR="005A71F8" w:rsidRPr="004A6205">
        <w:rPr>
          <w:rStyle w:val="tpa1"/>
          <w:rFonts w:ascii="Times New Roman" w:hAnsi="Times New Roman"/>
          <w:b/>
          <w:i/>
          <w:sz w:val="24"/>
          <w:szCs w:val="24"/>
        </w:rPr>
        <w:t xml:space="preserve"> </w:t>
      </w:r>
      <w:r w:rsidR="00CC10A7" w:rsidRPr="004A6205">
        <w:rPr>
          <w:rFonts w:ascii="Times New Roman" w:hAnsi="Times New Roman"/>
          <w:b/>
          <w:i/>
          <w:sz w:val="24"/>
          <w:szCs w:val="24"/>
          <w:lang w:val="it-IT"/>
        </w:rPr>
        <w:t>nu se supune evaluării impactului asupra mediului / nu se supune evaluării adecvate / nu se supune evaluării impactului asupra corpurilor de apă;</w:t>
      </w:r>
    </w:p>
    <w:p w:rsidR="002D4DF7" w:rsidRPr="004A6205" w:rsidRDefault="002D4DF7" w:rsidP="004A6205">
      <w:pPr>
        <w:spacing w:line="240" w:lineRule="auto"/>
        <w:ind w:firstLine="720"/>
        <w:jc w:val="both"/>
        <w:rPr>
          <w:rStyle w:val="tpa1"/>
          <w:rFonts w:ascii="Times New Roman" w:hAnsi="Times New Roman"/>
          <w:b/>
          <w:i/>
          <w:sz w:val="24"/>
          <w:szCs w:val="24"/>
          <w:lang w:val="it-IT"/>
        </w:rPr>
      </w:pPr>
      <w:r w:rsidRPr="004A6205">
        <w:rPr>
          <w:rStyle w:val="tpa1"/>
          <w:rFonts w:ascii="Times New Roman" w:hAnsi="Times New Roman"/>
          <w:sz w:val="24"/>
          <w:szCs w:val="24"/>
          <w:lang w:val="pt-BR"/>
        </w:rPr>
        <w:t>Justificarea prezentei decizii:</w:t>
      </w:r>
    </w:p>
    <w:p w:rsidR="002D4DF7" w:rsidRPr="004A6205" w:rsidRDefault="002D4DF7" w:rsidP="00BC31C8">
      <w:pPr>
        <w:pStyle w:val="ListParagraph"/>
        <w:numPr>
          <w:ilvl w:val="0"/>
          <w:numId w:val="17"/>
        </w:numPr>
        <w:jc w:val="both"/>
        <w:rPr>
          <w:rStyle w:val="tpa1"/>
          <w:szCs w:val="24"/>
          <w:lang w:val="pt-BR"/>
        </w:rPr>
      </w:pPr>
      <w:r w:rsidRPr="004A6205">
        <w:rPr>
          <w:rStyle w:val="tpa1"/>
          <w:szCs w:val="24"/>
          <w:lang w:val="pt-BR"/>
        </w:rPr>
        <w:t>Motivele</w:t>
      </w:r>
      <w:r w:rsidR="007A5E87" w:rsidRPr="004A6205">
        <w:rPr>
          <w:rStyle w:val="tpa1"/>
          <w:szCs w:val="24"/>
          <w:lang w:val="pt-BR"/>
        </w:rPr>
        <w:t xml:space="preserve"> pe baza cărora s-a stabilit neefectuarea evaluării impcatului asupra mediului</w:t>
      </w:r>
      <w:r w:rsidRPr="004A6205">
        <w:rPr>
          <w:rStyle w:val="tpa1"/>
          <w:szCs w:val="24"/>
          <w:lang w:val="pt-BR"/>
        </w:rPr>
        <w:t xml:space="preserve"> sunt următoarele:</w:t>
      </w:r>
    </w:p>
    <w:p w:rsidR="00FE3E24" w:rsidRPr="004A6205" w:rsidRDefault="00E90669" w:rsidP="0030273E">
      <w:pPr>
        <w:pStyle w:val="Char"/>
        <w:numPr>
          <w:ilvl w:val="1"/>
          <w:numId w:val="18"/>
        </w:numPr>
        <w:jc w:val="both"/>
      </w:pPr>
      <w:r w:rsidRPr="004A6205">
        <w:rPr>
          <w:rStyle w:val="tpa1"/>
          <w:lang w:val="pt-BR"/>
        </w:rPr>
        <w:t xml:space="preserve">proiectul se încadrează în prevederile </w:t>
      </w:r>
      <w:r w:rsidR="00CC7DD6" w:rsidRPr="004A6205">
        <w:rPr>
          <w:rStyle w:val="tpa1"/>
          <w:lang w:val="pt-BR"/>
        </w:rPr>
        <w:t>Legii</w:t>
      </w:r>
      <w:r w:rsidR="00D779FD" w:rsidRPr="004A6205">
        <w:rPr>
          <w:rStyle w:val="tpa1"/>
          <w:lang w:val="pt-BR"/>
        </w:rPr>
        <w:t xml:space="preserve"> nr. 292/2018</w:t>
      </w:r>
      <w:r w:rsidR="00F262C1" w:rsidRPr="004A6205">
        <w:rPr>
          <w:rStyle w:val="tpa1"/>
          <w:lang w:val="pt-BR"/>
        </w:rPr>
        <w:t>, Anexa nr 2, pct. 1</w:t>
      </w:r>
      <w:r w:rsidR="007A177B">
        <w:rPr>
          <w:rStyle w:val="tpa1"/>
          <w:lang w:val="pt-BR"/>
        </w:rPr>
        <w:t>0</w:t>
      </w:r>
      <w:r w:rsidR="00F340FC" w:rsidRPr="004A6205">
        <w:rPr>
          <w:rStyle w:val="tpa1"/>
          <w:lang w:val="pt-BR"/>
        </w:rPr>
        <w:t xml:space="preserve">, </w:t>
      </w:r>
      <w:r w:rsidRPr="004A6205">
        <w:rPr>
          <w:rStyle w:val="tpa1"/>
          <w:lang w:val="pt-BR"/>
        </w:rPr>
        <w:t xml:space="preserve">lit. </w:t>
      </w:r>
      <w:r w:rsidR="007A177B">
        <w:rPr>
          <w:rStyle w:val="tpa1"/>
          <w:lang w:val="pt-BR"/>
        </w:rPr>
        <w:t>b</w:t>
      </w:r>
      <w:r w:rsidR="00F262C1" w:rsidRPr="004A6205">
        <w:rPr>
          <w:rStyle w:val="tpa1"/>
          <w:lang w:val="pt-BR"/>
        </w:rPr>
        <w:t xml:space="preserve"> </w:t>
      </w:r>
      <w:r w:rsidRPr="004A6205">
        <w:rPr>
          <w:i/>
        </w:rPr>
        <w:t>,,</w:t>
      </w:r>
      <w:r w:rsidR="0030273E" w:rsidRPr="0030273E">
        <w:rPr>
          <w:i/>
        </w:rPr>
        <w:t>Proiecte de dezvoltare urbană, inclusiv construcţia centrelor comerciale şi a parcărilor auto publice</w:t>
      </w:r>
      <w:r w:rsidR="00F262C1" w:rsidRPr="004A6205">
        <w:rPr>
          <w:i/>
        </w:rPr>
        <w:t>.</w:t>
      </w:r>
      <w:r w:rsidRPr="004A6205">
        <w:rPr>
          <w:i/>
        </w:rPr>
        <w:t>”</w:t>
      </w:r>
    </w:p>
    <w:p w:rsidR="00FE3E24" w:rsidRPr="004A6205" w:rsidRDefault="001A3561" w:rsidP="00BC31C8">
      <w:pPr>
        <w:pStyle w:val="Char"/>
        <w:numPr>
          <w:ilvl w:val="1"/>
          <w:numId w:val="18"/>
        </w:numPr>
        <w:jc w:val="both"/>
      </w:pPr>
      <w:r w:rsidRPr="004A6205">
        <w:rPr>
          <w:color w:val="191919"/>
        </w:rPr>
        <w:t>s-</w:t>
      </w:r>
      <w:r w:rsidR="00AB3E61" w:rsidRPr="004A6205">
        <w:rPr>
          <w:color w:val="191919"/>
        </w:rPr>
        <w:t>a realizat consultarea</w:t>
      </w:r>
      <w:r w:rsidRPr="004A6205">
        <w:rPr>
          <w:color w:val="191919"/>
        </w:rPr>
        <w:t xml:space="preserve"> membrilor CAT  în  şedinţa din data de </w:t>
      </w:r>
      <w:r w:rsidR="00155538">
        <w:rPr>
          <w:b/>
        </w:rPr>
        <w:t>21.09</w:t>
      </w:r>
      <w:r w:rsidR="00C52EC7">
        <w:rPr>
          <w:b/>
        </w:rPr>
        <w:t>.2023</w:t>
      </w:r>
      <w:r w:rsidRPr="004A6205">
        <w:rPr>
          <w:color w:val="191919"/>
        </w:rPr>
        <w:t>, la sediul  APM Dâmboviţa;</w:t>
      </w:r>
    </w:p>
    <w:p w:rsidR="00FE3E24" w:rsidRPr="004A6205" w:rsidRDefault="00E90669" w:rsidP="00BC31C8">
      <w:pPr>
        <w:pStyle w:val="Char"/>
        <w:numPr>
          <w:ilvl w:val="1"/>
          <w:numId w:val="18"/>
        </w:numPr>
        <w:jc w:val="both"/>
      </w:pPr>
      <w:r w:rsidRPr="004A6205">
        <w:t>activitatea</w:t>
      </w:r>
      <w:r w:rsidR="007A177B">
        <w:t xml:space="preserve"> </w:t>
      </w:r>
      <w:r w:rsidR="00520C2B" w:rsidRPr="004A6205">
        <w:t>va</w:t>
      </w:r>
      <w:r w:rsidR="007E7C5B" w:rsidRPr="004A6205">
        <w:t xml:space="preserve"> avea un impact redus asupra factorilor de mediu </w:t>
      </w:r>
      <w:r w:rsidR="001118CC" w:rsidRPr="004A6205">
        <w:t>sol,  subsol,  vegetaţie  şi   </w:t>
      </w:r>
      <w:r w:rsidR="007E7C5B" w:rsidRPr="004A6205">
        <w:t>fauna</w:t>
      </w:r>
      <w:r w:rsidR="001118CC" w:rsidRPr="004A6205">
        <w:t>, prin măsurile prevăzute în proiect; </w:t>
      </w:r>
    </w:p>
    <w:p w:rsidR="0014164B" w:rsidRPr="004A6205" w:rsidRDefault="0014164B" w:rsidP="00BC31C8">
      <w:pPr>
        <w:pStyle w:val="Char"/>
        <w:numPr>
          <w:ilvl w:val="1"/>
          <w:numId w:val="18"/>
        </w:numPr>
        <w:jc w:val="both"/>
      </w:pPr>
      <w:r w:rsidRPr="004A6205">
        <w:rPr>
          <w:color w:val="191919"/>
          <w:lang w:val="fr-FR"/>
        </w:rPr>
        <w:t>nu au fost formulate observații din partea publicului în urma mediatizării depunerii solicitării de emitere a acordului de mediu respectiv, a luării deciziei privind etapa de încadrare;</w:t>
      </w:r>
    </w:p>
    <w:p w:rsidR="003D655A" w:rsidRPr="004A6205" w:rsidRDefault="003D655A" w:rsidP="00BC31C8">
      <w:pPr>
        <w:numPr>
          <w:ilvl w:val="0"/>
          <w:numId w:val="17"/>
        </w:numPr>
        <w:tabs>
          <w:tab w:val="center" w:pos="4680"/>
          <w:tab w:val="right" w:pos="9360"/>
        </w:tabs>
        <w:spacing w:after="0" w:line="240" w:lineRule="auto"/>
        <w:contextualSpacing/>
        <w:rPr>
          <w:rFonts w:ascii="Times New Roman" w:hAnsi="Times New Roman"/>
          <w:b/>
          <w:i/>
          <w:sz w:val="24"/>
          <w:szCs w:val="24"/>
          <w:lang w:val="ro-RO"/>
        </w:rPr>
      </w:pPr>
      <w:r w:rsidRPr="004A6205">
        <w:rPr>
          <w:rFonts w:ascii="Times New Roman" w:hAnsi="Times New Roman"/>
          <w:color w:val="191919"/>
          <w:sz w:val="24"/>
          <w:szCs w:val="24"/>
          <w:lang w:val="fr-FR"/>
        </w:rPr>
        <w:t>Motivele pe baza cărora s-a stabilit neefectuarea evaluării adecvate sunt următoarele :</w:t>
      </w:r>
    </w:p>
    <w:p w:rsidR="00C451BC" w:rsidRPr="00ED3855" w:rsidRDefault="003D655A" w:rsidP="00155538">
      <w:pPr>
        <w:numPr>
          <w:ilvl w:val="0"/>
          <w:numId w:val="9"/>
        </w:numPr>
        <w:suppressAutoHyphens/>
        <w:spacing w:after="0" w:line="240" w:lineRule="auto"/>
        <w:jc w:val="both"/>
        <w:rPr>
          <w:rFonts w:ascii="Times New Roman" w:hAnsi="Times New Roman"/>
          <w:b/>
          <w:bCs/>
          <w:sz w:val="24"/>
          <w:szCs w:val="24"/>
          <w:lang w:val="pt-BR"/>
        </w:rPr>
      </w:pPr>
      <w:r w:rsidRPr="004A6205">
        <w:rPr>
          <w:rFonts w:ascii="Times New Roman" w:hAnsi="Times New Roman"/>
          <w:sz w:val="24"/>
          <w:szCs w:val="24"/>
          <w:lang w:val="it-IT"/>
        </w:rPr>
        <w:t xml:space="preserve">terenul pe care se va realiza investiția este amplasat </w:t>
      </w:r>
      <w:r w:rsidR="00155538" w:rsidRPr="00155538">
        <w:rPr>
          <w:rFonts w:ascii="Times New Roman" w:hAnsi="Times New Roman"/>
          <w:sz w:val="24"/>
          <w:szCs w:val="24"/>
          <w:lang w:val="it-IT"/>
        </w:rPr>
        <w:t>7545 din data de 12.05.2023</w:t>
      </w:r>
      <w:r w:rsidRPr="004A6205">
        <w:rPr>
          <w:rFonts w:ascii="Times New Roman" w:hAnsi="Times New Roman"/>
          <w:sz w:val="24"/>
          <w:szCs w:val="24"/>
          <w:lang w:val="it-IT"/>
        </w:rPr>
        <w:t>, nu este amplasat intr-o arie naturala protejata de interes național sau comunitar;</w:t>
      </w:r>
    </w:p>
    <w:p w:rsidR="00D47ECF" w:rsidRPr="00584D09" w:rsidRDefault="00D47ECF" w:rsidP="00D47ECF">
      <w:pPr>
        <w:pStyle w:val="ListParagraph"/>
        <w:numPr>
          <w:ilvl w:val="0"/>
          <w:numId w:val="17"/>
        </w:numPr>
        <w:shd w:val="clear" w:color="auto" w:fill="FFFFFF"/>
        <w:jc w:val="both"/>
        <w:rPr>
          <w:rFonts w:eastAsiaTheme="minorHAnsi"/>
          <w:color w:val="000000"/>
          <w:szCs w:val="24"/>
          <w:lang w:val="ro-RO"/>
        </w:rPr>
      </w:pPr>
      <w:r w:rsidRPr="00584D09">
        <w:rPr>
          <w:rFonts w:eastAsiaTheme="minorHAnsi"/>
          <w:color w:val="000000"/>
          <w:szCs w:val="24"/>
          <w:lang w:val="ro-RO"/>
        </w:rPr>
        <w:t xml:space="preserve">Motivele pe baza cărora s-a stabilit neefectuarea evaluării impactului asupra corpurilor de apă: </w:t>
      </w:r>
    </w:p>
    <w:p w:rsidR="008738FF" w:rsidRPr="008738FF" w:rsidRDefault="00D47ECF" w:rsidP="008738FF">
      <w:pPr>
        <w:pStyle w:val="ListParagraph"/>
        <w:numPr>
          <w:ilvl w:val="0"/>
          <w:numId w:val="9"/>
        </w:numPr>
        <w:rPr>
          <w:rFonts w:eastAsiaTheme="minorHAnsi"/>
          <w:color w:val="000000"/>
          <w:szCs w:val="24"/>
          <w:lang w:val="ro-RO"/>
        </w:rPr>
      </w:pPr>
      <w:r w:rsidRPr="00F20C2F">
        <w:rPr>
          <w:rFonts w:eastAsiaTheme="minorHAnsi"/>
          <w:color w:val="000000"/>
          <w:szCs w:val="24"/>
          <w:lang w:val="ro-RO"/>
        </w:rPr>
        <w:t>Conform adresei de gospodarire a apelor</w:t>
      </w:r>
      <w:r w:rsidR="008738FF">
        <w:rPr>
          <w:rFonts w:eastAsiaTheme="minorHAnsi"/>
          <w:color w:val="000000"/>
          <w:szCs w:val="24"/>
          <w:lang w:val="ro-RO"/>
        </w:rPr>
        <w:t>inregistrata la APM Dambovita cu</w:t>
      </w:r>
      <w:r w:rsidRPr="00F20C2F">
        <w:rPr>
          <w:rFonts w:eastAsiaTheme="minorHAnsi"/>
          <w:color w:val="000000"/>
          <w:szCs w:val="24"/>
          <w:lang w:val="ro-RO"/>
        </w:rPr>
        <w:t xml:space="preserve"> nr. </w:t>
      </w:r>
      <w:r w:rsidR="008738FF">
        <w:rPr>
          <w:rFonts w:eastAsiaTheme="minorHAnsi"/>
          <w:color w:val="000000"/>
          <w:szCs w:val="24"/>
          <w:lang w:val="ro-RO"/>
        </w:rPr>
        <w:t>13169 / 01.09.2023</w:t>
      </w:r>
      <w:r w:rsidRPr="00F20C2F">
        <w:rPr>
          <w:rFonts w:eastAsiaTheme="minorHAnsi"/>
          <w:color w:val="000000"/>
          <w:szCs w:val="24"/>
          <w:lang w:val="ro-RO"/>
        </w:rPr>
        <w:t xml:space="preserve"> emis de A.B.A. Buzau-Ialomita nu necesita act de reglementare pe linie de gospodarire a apelor;</w:t>
      </w:r>
    </w:p>
    <w:p w:rsidR="002B4DCE" w:rsidRPr="004A6205" w:rsidRDefault="002B4DCE" w:rsidP="004A6205">
      <w:pPr>
        <w:suppressAutoHyphens/>
        <w:spacing w:after="0" w:line="240" w:lineRule="auto"/>
        <w:jc w:val="both"/>
        <w:rPr>
          <w:rFonts w:ascii="Times New Roman" w:hAnsi="Times New Roman"/>
          <w:sz w:val="24"/>
          <w:szCs w:val="24"/>
          <w:lang w:val="it-IT"/>
        </w:rPr>
      </w:pPr>
      <w:r w:rsidRPr="004A6205">
        <w:rPr>
          <w:rFonts w:ascii="Times New Roman" w:hAnsi="Times New Roman"/>
          <w:noProof/>
          <w:sz w:val="24"/>
          <w:szCs w:val="24"/>
          <w:lang w:val="ro-RO" w:eastAsia="ro-RO"/>
        </w:rPr>
        <w:drawing>
          <wp:inline distT="0" distB="0" distL="0" distR="0" wp14:anchorId="6BDB147B" wp14:editId="4EAD9F1B">
            <wp:extent cx="5429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pic:spPr>
                </pic:pic>
              </a:graphicData>
            </a:graphic>
          </wp:inline>
        </w:drawing>
      </w:r>
    </w:p>
    <w:p w:rsidR="002B4DCE" w:rsidRPr="004A6205" w:rsidRDefault="002B4DCE" w:rsidP="004A6205">
      <w:pPr>
        <w:suppressAutoHyphens/>
        <w:spacing w:after="0" w:line="240" w:lineRule="auto"/>
        <w:jc w:val="both"/>
        <w:rPr>
          <w:rFonts w:ascii="Times New Roman" w:hAnsi="Times New Roman"/>
          <w:b/>
          <w:bCs/>
          <w:sz w:val="24"/>
          <w:szCs w:val="24"/>
          <w:lang w:val="pt-BR"/>
        </w:rPr>
      </w:pPr>
    </w:p>
    <w:p w:rsidR="002B4DCE" w:rsidRPr="004A6205" w:rsidRDefault="002B4DCE" w:rsidP="004A6205">
      <w:pPr>
        <w:tabs>
          <w:tab w:val="center" w:pos="4680"/>
          <w:tab w:val="right" w:pos="9360"/>
        </w:tabs>
        <w:spacing w:after="0" w:line="240" w:lineRule="auto"/>
        <w:jc w:val="center"/>
        <w:rPr>
          <w:rFonts w:ascii="Times New Roman" w:hAnsi="Times New Roman"/>
          <w:b/>
          <w:sz w:val="24"/>
          <w:szCs w:val="24"/>
        </w:rPr>
      </w:pPr>
      <w:r w:rsidRPr="004A6205">
        <w:rPr>
          <w:rFonts w:ascii="Times New Roman" w:hAnsi="Times New Roman"/>
          <w:noProof/>
          <w:sz w:val="24"/>
          <w:szCs w:val="24"/>
          <w:lang w:val="ro-RO" w:eastAsia="ro-RO"/>
        </w:rPr>
        <mc:AlternateContent>
          <mc:Choice Requires="wps">
            <w:drawing>
              <wp:anchor distT="0" distB="0" distL="114300" distR="114300" simplePos="0" relativeHeight="251656704" behindDoc="0" locked="0" layoutInCell="1" allowOverlap="1" wp14:anchorId="75BDA25A" wp14:editId="070A44D8">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Pr="004A6205">
        <w:rPr>
          <w:rFonts w:ascii="Times New Roman" w:hAnsi="Times New Roman"/>
          <w:b/>
          <w:sz w:val="24"/>
          <w:szCs w:val="24"/>
        </w:rPr>
        <w:t>AGENŢIA PENTRU PROTECŢIA MEDIULUI DÂMBOVIŢA</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r w:rsidRPr="004A6205">
        <w:rPr>
          <w:rFonts w:ascii="Times New Roman" w:hAnsi="Times New Roman"/>
          <w:sz w:val="24"/>
          <w:szCs w:val="24"/>
        </w:rPr>
        <w:t>Str. Calea Ialomiţei, nr. 1, Târgovişte, Cod 130142</w:t>
      </w:r>
    </w:p>
    <w:p w:rsidR="002B4DCE" w:rsidRPr="004A6205" w:rsidRDefault="002B4DCE" w:rsidP="004A6205">
      <w:pPr>
        <w:tabs>
          <w:tab w:val="center" w:pos="4680"/>
          <w:tab w:val="right" w:pos="9360"/>
        </w:tabs>
        <w:spacing w:after="0" w:line="240" w:lineRule="auto"/>
        <w:jc w:val="center"/>
        <w:rPr>
          <w:rFonts w:ascii="Times New Roman" w:hAnsi="Times New Roman"/>
          <w:sz w:val="24"/>
          <w:szCs w:val="24"/>
        </w:rPr>
      </w:pPr>
      <w:r w:rsidRPr="004A6205">
        <w:rPr>
          <w:rFonts w:ascii="Times New Roman" w:hAnsi="Times New Roman"/>
          <w:sz w:val="24"/>
          <w:szCs w:val="24"/>
        </w:rPr>
        <w:t xml:space="preserve">E-mail: </w:t>
      </w:r>
      <w:hyperlink r:id="rId14" w:history="1">
        <w:r w:rsidRPr="004A6205">
          <w:rPr>
            <w:rFonts w:ascii="Times New Roman" w:hAnsi="Times New Roman"/>
            <w:color w:val="0000FF"/>
            <w:sz w:val="24"/>
            <w:szCs w:val="24"/>
            <w:u w:val="single"/>
            <w:lang w:val="it-IT"/>
          </w:rPr>
          <w:t>office@apmdb.anpm.ro</w:t>
        </w:r>
      </w:hyperlink>
      <w:r w:rsidRPr="004A6205">
        <w:rPr>
          <w:rFonts w:ascii="Times New Roman" w:hAnsi="Times New Roman"/>
          <w:sz w:val="24"/>
          <w:szCs w:val="24"/>
          <w:lang w:val="it-IT"/>
        </w:rPr>
        <w:t>; t</w:t>
      </w:r>
      <w:r w:rsidRPr="004A6205">
        <w:rPr>
          <w:rFonts w:ascii="Times New Roman" w:hAnsi="Times New Roman"/>
          <w:sz w:val="24"/>
          <w:szCs w:val="24"/>
        </w:rPr>
        <w:t>el./fax: 0245213959/0245213944</w:t>
      </w:r>
    </w:p>
    <w:p w:rsidR="008E63FF" w:rsidRPr="00D47ECF" w:rsidRDefault="002B4DCE" w:rsidP="00D47ECF">
      <w:pPr>
        <w:tabs>
          <w:tab w:val="center" w:pos="4680"/>
          <w:tab w:val="right" w:pos="9360"/>
        </w:tabs>
        <w:spacing w:after="0" w:line="240" w:lineRule="auto"/>
        <w:jc w:val="center"/>
        <w:rPr>
          <w:rFonts w:ascii="Times New Roman" w:hAnsi="Times New Roman"/>
          <w:i/>
          <w:iCs/>
          <w:color w:val="000000"/>
          <w:sz w:val="24"/>
          <w:szCs w:val="24"/>
          <w:bdr w:val="single" w:sz="4" w:space="0" w:color="auto"/>
        </w:rPr>
      </w:pPr>
      <w:r w:rsidRPr="004A6205">
        <w:rPr>
          <w:rFonts w:ascii="Times New Roman" w:hAnsi="Times New Roman"/>
          <w:i/>
          <w:iCs/>
          <w:color w:val="000000"/>
          <w:sz w:val="24"/>
          <w:szCs w:val="24"/>
          <w:bdr w:val="single" w:sz="4" w:space="0" w:color="auto"/>
        </w:rPr>
        <w:t>Operator de date cu caracter personal, conform Regulamentului (UE) 2016/679</w:t>
      </w:r>
    </w:p>
    <w:p w:rsidR="00CA2872" w:rsidRPr="004A6205" w:rsidRDefault="00A96ABC" w:rsidP="00BC31C8">
      <w:pPr>
        <w:pStyle w:val="BodyText3"/>
        <w:numPr>
          <w:ilvl w:val="6"/>
          <w:numId w:val="17"/>
        </w:numPr>
        <w:spacing w:after="0" w:line="240" w:lineRule="auto"/>
        <w:jc w:val="both"/>
        <w:rPr>
          <w:rFonts w:ascii="Times New Roman" w:hAnsi="Times New Roman"/>
          <w:b/>
          <w:i/>
          <w:sz w:val="24"/>
          <w:szCs w:val="24"/>
        </w:rPr>
      </w:pPr>
      <w:r w:rsidRPr="004A6205">
        <w:rPr>
          <w:rFonts w:ascii="Times New Roman" w:hAnsi="Times New Roman"/>
          <w:b/>
          <w:i/>
          <w:sz w:val="24"/>
          <w:szCs w:val="24"/>
        </w:rPr>
        <w:lastRenderedPageBreak/>
        <w:t xml:space="preserve">Caracteristicile proiectelor </w:t>
      </w:r>
    </w:p>
    <w:p w:rsidR="00EA1C3A" w:rsidRDefault="00A96ABC" w:rsidP="00BC31C8">
      <w:pPr>
        <w:pStyle w:val="BodyText3"/>
        <w:numPr>
          <w:ilvl w:val="0"/>
          <w:numId w:val="11"/>
        </w:numPr>
        <w:spacing w:after="0" w:line="240" w:lineRule="auto"/>
        <w:jc w:val="both"/>
        <w:rPr>
          <w:rFonts w:ascii="Times New Roman" w:hAnsi="Times New Roman"/>
          <w:b/>
          <w:i/>
          <w:sz w:val="24"/>
          <w:szCs w:val="24"/>
        </w:rPr>
      </w:pPr>
      <w:r w:rsidRPr="00EA1C3A">
        <w:rPr>
          <w:rFonts w:ascii="Times New Roman" w:hAnsi="Times New Roman"/>
          <w:b/>
          <w:i/>
          <w:sz w:val="24"/>
          <w:szCs w:val="24"/>
        </w:rPr>
        <w:t>mărimea proiectului</w:t>
      </w:r>
    </w:p>
    <w:p w:rsidR="00362AD8" w:rsidRPr="00362AD8" w:rsidRDefault="00362AD8" w:rsidP="00362AD8">
      <w:pPr>
        <w:pStyle w:val="BodyText3"/>
        <w:spacing w:after="0" w:line="240" w:lineRule="auto"/>
        <w:ind w:left="786" w:firstLine="654"/>
        <w:jc w:val="both"/>
        <w:rPr>
          <w:rFonts w:ascii="Times New Roman" w:hAnsi="Times New Roman"/>
          <w:sz w:val="24"/>
          <w:szCs w:val="24"/>
        </w:rPr>
      </w:pPr>
      <w:r w:rsidRPr="00362AD8">
        <w:rPr>
          <w:rFonts w:ascii="Times New Roman" w:hAnsi="Times New Roman"/>
          <w:sz w:val="24"/>
          <w:szCs w:val="24"/>
        </w:rPr>
        <w:t>Se propune construirea unei hale cu functiunea comerciala e dimensiuni 28,40 m x 18,90 m.</w:t>
      </w:r>
    </w:p>
    <w:p w:rsidR="00362AD8" w:rsidRPr="00362AD8" w:rsidRDefault="00362AD8" w:rsidP="00362AD8">
      <w:pPr>
        <w:pStyle w:val="BodyText3"/>
        <w:spacing w:after="0" w:line="240" w:lineRule="auto"/>
        <w:ind w:left="786"/>
        <w:jc w:val="both"/>
        <w:rPr>
          <w:rFonts w:ascii="Times New Roman" w:hAnsi="Times New Roman"/>
          <w:sz w:val="24"/>
          <w:szCs w:val="24"/>
        </w:rPr>
      </w:pPr>
      <w:r w:rsidRPr="00362AD8">
        <w:rPr>
          <w:rFonts w:ascii="Times New Roman" w:hAnsi="Times New Roman"/>
          <w:sz w:val="24"/>
          <w:szCs w:val="24"/>
        </w:rPr>
        <w:t>Structura de rezistenta se va realiza din stalpi metalici tip HEA, fundatii izolate beton armat, acoperis – grinzi tip IPE.</w:t>
      </w:r>
    </w:p>
    <w:p w:rsidR="00362AD8" w:rsidRDefault="00362AD8" w:rsidP="00362AD8">
      <w:pPr>
        <w:pStyle w:val="BodyText3"/>
        <w:spacing w:after="0" w:line="240" w:lineRule="auto"/>
        <w:ind w:left="786" w:firstLine="654"/>
        <w:jc w:val="both"/>
        <w:rPr>
          <w:rFonts w:ascii="Times New Roman" w:hAnsi="Times New Roman"/>
          <w:sz w:val="24"/>
          <w:szCs w:val="24"/>
        </w:rPr>
      </w:pPr>
      <w:r w:rsidRPr="00362AD8">
        <w:rPr>
          <w:rFonts w:ascii="Times New Roman" w:hAnsi="Times New Roman"/>
          <w:sz w:val="24"/>
          <w:szCs w:val="24"/>
        </w:rPr>
        <w:t>Peretii exteriori cat si invelitoarea vor fi realizati din panouri sandwich grosime 10 cm – culoare gri. Peretii de compartimentare vor fi realizati din panouri sandwich.</w:t>
      </w:r>
    </w:p>
    <w:p w:rsidR="00362AD8" w:rsidRDefault="00C42041" w:rsidP="00362AD8">
      <w:pPr>
        <w:pStyle w:val="BodyText3"/>
        <w:spacing w:after="0" w:line="240" w:lineRule="auto"/>
        <w:ind w:left="786" w:firstLine="654"/>
        <w:jc w:val="both"/>
        <w:rPr>
          <w:rFonts w:ascii="Times New Roman" w:hAnsi="Times New Roman"/>
          <w:sz w:val="24"/>
          <w:szCs w:val="24"/>
        </w:rPr>
      </w:pPr>
      <w:r>
        <w:rPr>
          <w:rFonts w:ascii="Times New Roman" w:hAnsi="Times New Roman"/>
          <w:sz w:val="24"/>
          <w:szCs w:val="24"/>
        </w:rPr>
        <w:t>Bilant teritorial:</w:t>
      </w:r>
    </w:p>
    <w:p w:rsidR="00C42041" w:rsidRDefault="00C42041" w:rsidP="00C42041">
      <w:pPr>
        <w:pStyle w:val="BodyText3"/>
        <w:numPr>
          <w:ilvl w:val="0"/>
          <w:numId w:val="30"/>
        </w:numPr>
        <w:spacing w:after="0" w:line="240" w:lineRule="auto"/>
        <w:jc w:val="both"/>
        <w:rPr>
          <w:rFonts w:ascii="Times New Roman" w:hAnsi="Times New Roman"/>
          <w:sz w:val="24"/>
          <w:szCs w:val="24"/>
        </w:rPr>
      </w:pPr>
      <w:r w:rsidRPr="00C42041">
        <w:rPr>
          <w:rFonts w:ascii="Times New Roman" w:hAnsi="Times New Roman"/>
          <w:sz w:val="24"/>
          <w:szCs w:val="24"/>
        </w:rPr>
        <w:t>Suprafata totala teren = 1338 mp (in acte),  1342 mp (masurata)</w:t>
      </w:r>
    </w:p>
    <w:p w:rsidR="00C42041" w:rsidRDefault="00C42041" w:rsidP="00C42041">
      <w:pPr>
        <w:pStyle w:val="BodyText3"/>
        <w:numPr>
          <w:ilvl w:val="0"/>
          <w:numId w:val="30"/>
        </w:numPr>
        <w:spacing w:after="0" w:line="240" w:lineRule="auto"/>
        <w:jc w:val="both"/>
        <w:rPr>
          <w:rFonts w:ascii="Times New Roman" w:hAnsi="Times New Roman"/>
          <w:sz w:val="24"/>
          <w:szCs w:val="24"/>
        </w:rPr>
      </w:pPr>
      <w:r w:rsidRPr="00C42041">
        <w:rPr>
          <w:rFonts w:ascii="Times New Roman" w:hAnsi="Times New Roman"/>
          <w:sz w:val="24"/>
          <w:szCs w:val="24"/>
        </w:rPr>
        <w:t>Suprafață construită la sol = 536,76 mp</w:t>
      </w:r>
    </w:p>
    <w:p w:rsidR="00C42041" w:rsidRDefault="00C42041" w:rsidP="00C42041">
      <w:pPr>
        <w:pStyle w:val="BodyText3"/>
        <w:numPr>
          <w:ilvl w:val="0"/>
          <w:numId w:val="30"/>
        </w:numPr>
        <w:spacing w:after="0" w:line="240" w:lineRule="auto"/>
        <w:jc w:val="both"/>
        <w:rPr>
          <w:rFonts w:ascii="Times New Roman" w:hAnsi="Times New Roman"/>
          <w:sz w:val="24"/>
          <w:szCs w:val="24"/>
        </w:rPr>
      </w:pPr>
      <w:r w:rsidRPr="00C42041">
        <w:rPr>
          <w:rFonts w:ascii="Times New Roman" w:hAnsi="Times New Roman"/>
          <w:sz w:val="24"/>
          <w:szCs w:val="24"/>
        </w:rPr>
        <w:t>Suprafață spatiu verde = 406,50 mp (30,29%)</w:t>
      </w:r>
    </w:p>
    <w:p w:rsidR="00C42041" w:rsidRDefault="00C42041" w:rsidP="00C42041">
      <w:pPr>
        <w:pStyle w:val="BodyText3"/>
        <w:numPr>
          <w:ilvl w:val="0"/>
          <w:numId w:val="30"/>
        </w:numPr>
        <w:spacing w:after="0" w:line="240" w:lineRule="auto"/>
        <w:jc w:val="both"/>
        <w:rPr>
          <w:rFonts w:ascii="Times New Roman" w:hAnsi="Times New Roman"/>
          <w:sz w:val="24"/>
          <w:szCs w:val="24"/>
        </w:rPr>
      </w:pPr>
      <w:r w:rsidRPr="00C42041">
        <w:rPr>
          <w:rFonts w:ascii="Times New Roman" w:hAnsi="Times New Roman"/>
          <w:sz w:val="24"/>
          <w:szCs w:val="24"/>
        </w:rPr>
        <w:t>Suprafață alei pietonale +</w:t>
      </w:r>
      <w:r w:rsidR="00AD5A78">
        <w:rPr>
          <w:rFonts w:ascii="Times New Roman" w:hAnsi="Times New Roman"/>
          <w:sz w:val="24"/>
          <w:szCs w:val="24"/>
        </w:rPr>
        <w:t xml:space="preserve"> </w:t>
      </w:r>
      <w:bookmarkStart w:id="0" w:name="_GoBack"/>
      <w:bookmarkEnd w:id="0"/>
      <w:r w:rsidRPr="00C42041">
        <w:rPr>
          <w:rFonts w:ascii="Times New Roman" w:hAnsi="Times New Roman"/>
          <w:sz w:val="24"/>
          <w:szCs w:val="24"/>
        </w:rPr>
        <w:t>carosabil = 398,74 mp</w:t>
      </w:r>
    </w:p>
    <w:p w:rsidR="00C42041" w:rsidRDefault="00C42041" w:rsidP="00C42041">
      <w:pPr>
        <w:pStyle w:val="BodyText3"/>
        <w:numPr>
          <w:ilvl w:val="0"/>
          <w:numId w:val="30"/>
        </w:numPr>
        <w:spacing w:after="0" w:line="240" w:lineRule="auto"/>
        <w:jc w:val="both"/>
        <w:rPr>
          <w:rFonts w:ascii="Times New Roman" w:hAnsi="Times New Roman"/>
          <w:sz w:val="24"/>
          <w:szCs w:val="24"/>
        </w:rPr>
      </w:pPr>
      <w:r w:rsidRPr="00C42041">
        <w:rPr>
          <w:rFonts w:ascii="Times New Roman" w:hAnsi="Times New Roman"/>
          <w:sz w:val="24"/>
          <w:szCs w:val="24"/>
        </w:rPr>
        <w:t>Nr. locuri de parcare = 7  locuri</w:t>
      </w:r>
    </w:p>
    <w:p w:rsidR="00C42041" w:rsidRDefault="00D91FCA" w:rsidP="00D91FCA">
      <w:pPr>
        <w:pStyle w:val="BodyText3"/>
        <w:spacing w:after="0" w:line="240" w:lineRule="auto"/>
        <w:ind w:left="851" w:firstLine="589"/>
        <w:jc w:val="both"/>
        <w:rPr>
          <w:rFonts w:ascii="Times New Roman" w:hAnsi="Times New Roman"/>
          <w:sz w:val="24"/>
          <w:szCs w:val="24"/>
        </w:rPr>
      </w:pPr>
      <w:r w:rsidRPr="00D91FCA">
        <w:rPr>
          <w:rFonts w:ascii="Times New Roman" w:hAnsi="Times New Roman"/>
          <w:sz w:val="24"/>
          <w:szCs w:val="24"/>
        </w:rPr>
        <w:t>Structura de rezistenta se va realiza din stalpi metalici tip HEA, fundatii izolate beton armat, acoperis – grinzi tip IPE.</w:t>
      </w:r>
    </w:p>
    <w:p w:rsidR="00D91FCA" w:rsidRPr="00D91FCA" w:rsidRDefault="00D91FCA" w:rsidP="00D91FCA">
      <w:pPr>
        <w:pStyle w:val="BodyText3"/>
        <w:spacing w:after="0" w:line="240" w:lineRule="auto"/>
        <w:ind w:left="851" w:firstLine="589"/>
        <w:jc w:val="both"/>
        <w:rPr>
          <w:rFonts w:ascii="Times New Roman" w:hAnsi="Times New Roman"/>
          <w:sz w:val="24"/>
          <w:szCs w:val="24"/>
        </w:rPr>
      </w:pPr>
      <w:r w:rsidRPr="00D91FCA">
        <w:rPr>
          <w:rFonts w:ascii="Times New Roman" w:hAnsi="Times New Roman"/>
          <w:sz w:val="24"/>
          <w:szCs w:val="24"/>
        </w:rPr>
        <w:t xml:space="preserve">Peretii exteriori cat si invelitoarea vor fi realizati din panouri sandwich grosime 10 cm – culoare gri. Peretii de compartimentare vor fi realizati din panouri sandwich. </w:t>
      </w:r>
    </w:p>
    <w:p w:rsidR="00D91FCA" w:rsidRDefault="00D91FCA" w:rsidP="00D91FCA">
      <w:pPr>
        <w:pStyle w:val="BodyText3"/>
        <w:spacing w:after="0" w:line="240" w:lineRule="auto"/>
        <w:ind w:left="851" w:firstLine="589"/>
        <w:jc w:val="both"/>
        <w:rPr>
          <w:rFonts w:ascii="Times New Roman" w:hAnsi="Times New Roman"/>
          <w:sz w:val="24"/>
          <w:szCs w:val="24"/>
        </w:rPr>
      </w:pPr>
      <w:r w:rsidRPr="00D91FCA">
        <w:rPr>
          <w:rFonts w:ascii="Times New Roman" w:hAnsi="Times New Roman"/>
          <w:sz w:val="24"/>
          <w:szCs w:val="24"/>
        </w:rPr>
        <w:t>Invelitoarea va fi in sistem sarpanta in doua ape – panouri sandwich 10 cm, culoare gri.</w:t>
      </w:r>
    </w:p>
    <w:p w:rsidR="00D91FCA" w:rsidRDefault="00D91FCA" w:rsidP="00D91FCA">
      <w:pPr>
        <w:pStyle w:val="BodyText3"/>
        <w:spacing w:after="0" w:line="240" w:lineRule="auto"/>
        <w:ind w:left="851" w:firstLine="589"/>
        <w:jc w:val="both"/>
        <w:rPr>
          <w:rFonts w:ascii="Times New Roman" w:hAnsi="Times New Roman"/>
          <w:sz w:val="24"/>
          <w:szCs w:val="24"/>
        </w:rPr>
      </w:pPr>
      <w:r w:rsidRPr="00D91FCA">
        <w:rPr>
          <w:rFonts w:ascii="Times New Roman" w:hAnsi="Times New Roman"/>
          <w:sz w:val="24"/>
          <w:szCs w:val="24"/>
        </w:rPr>
        <w:t>Totemul este reprezentat de un corp metalic cu înălțimea de aproximativ 6 m din structură metalică. La partea de sus a structurii metalice va fi montat o caseta luminoasa cu logo-ul.</w:t>
      </w:r>
    </w:p>
    <w:p w:rsidR="008A5FE7" w:rsidRDefault="008A5FE7" w:rsidP="008A5FE7">
      <w:pPr>
        <w:pStyle w:val="BodyText3"/>
        <w:spacing w:after="0" w:line="240" w:lineRule="auto"/>
        <w:ind w:left="851" w:firstLine="589"/>
        <w:jc w:val="both"/>
        <w:rPr>
          <w:rFonts w:ascii="Times New Roman" w:hAnsi="Times New Roman"/>
          <w:sz w:val="24"/>
          <w:szCs w:val="24"/>
        </w:rPr>
      </w:pPr>
      <w:r w:rsidRPr="008A5FE7">
        <w:rPr>
          <w:rFonts w:ascii="Times New Roman" w:hAnsi="Times New Roman"/>
          <w:sz w:val="24"/>
          <w:szCs w:val="24"/>
        </w:rPr>
        <w:t>Infrastructura este alcătuită din fundații izolate (de tip bloc de beton armat și cuzinet) sub fiecare stâlp metalic, legate între ele prin intermediul grinzilor de echilibrare.</w:t>
      </w:r>
    </w:p>
    <w:p w:rsidR="008A5FE7" w:rsidRPr="00C42041" w:rsidRDefault="008D3E40" w:rsidP="008A5FE7">
      <w:pPr>
        <w:pStyle w:val="BodyText3"/>
        <w:spacing w:after="0" w:line="240" w:lineRule="auto"/>
        <w:ind w:left="851" w:firstLine="589"/>
        <w:jc w:val="both"/>
        <w:rPr>
          <w:rFonts w:ascii="Times New Roman" w:hAnsi="Times New Roman"/>
          <w:sz w:val="24"/>
          <w:szCs w:val="24"/>
        </w:rPr>
      </w:pPr>
      <w:r w:rsidRPr="008D3E40">
        <w:rPr>
          <w:rFonts w:ascii="Times New Roman" w:hAnsi="Times New Roman"/>
          <w:sz w:val="24"/>
          <w:szCs w:val="24"/>
        </w:rPr>
        <w:t>Structura este realizată din cadre metalice cu o singură deschidere de 18.2 m, cu reazeme încastrate si cadre ce sunt legate pe direcţie longitudinală prin intermediul panelor şi contravântuirilor în planul şarpantei, respectiv cu contravântuiri verticale.</w:t>
      </w:r>
      <w:r w:rsidR="00B83B44">
        <w:rPr>
          <w:rFonts w:ascii="Times New Roman" w:hAnsi="Times New Roman"/>
          <w:sz w:val="24"/>
          <w:szCs w:val="24"/>
        </w:rPr>
        <w:t xml:space="preserve"> </w:t>
      </w:r>
      <w:r w:rsidR="00B83B44" w:rsidRPr="00B83B44">
        <w:rPr>
          <w:rFonts w:ascii="Times New Roman" w:hAnsi="Times New Roman"/>
          <w:sz w:val="24"/>
          <w:szCs w:val="24"/>
        </w:rPr>
        <w:t>Din cadrul cladiriI se vor e</w:t>
      </w:r>
      <w:r w:rsidR="00B83B44">
        <w:rPr>
          <w:rFonts w:ascii="Times New Roman" w:hAnsi="Times New Roman"/>
          <w:sz w:val="24"/>
          <w:szCs w:val="24"/>
        </w:rPr>
        <w:t>vacua intr-un bazin vidanjabil apele uzate.</w:t>
      </w:r>
    </w:p>
    <w:p w:rsidR="006E0796" w:rsidRPr="00EA1C3A" w:rsidRDefault="006E0796" w:rsidP="00BC31C8">
      <w:pPr>
        <w:pStyle w:val="BodyText3"/>
        <w:numPr>
          <w:ilvl w:val="0"/>
          <w:numId w:val="11"/>
        </w:numPr>
        <w:spacing w:after="0" w:line="240" w:lineRule="auto"/>
        <w:jc w:val="both"/>
        <w:rPr>
          <w:rFonts w:ascii="Times New Roman" w:hAnsi="Times New Roman"/>
          <w:i/>
          <w:sz w:val="40"/>
          <w:szCs w:val="24"/>
        </w:rPr>
      </w:pPr>
      <w:r w:rsidRPr="00EA1C3A">
        <w:rPr>
          <w:rFonts w:ascii="Times New Roman" w:hAnsi="Times New Roman"/>
          <w:b/>
          <w:i/>
          <w:sz w:val="24"/>
          <w:szCs w:val="24"/>
          <w:lang w:eastAsia="pl-PL"/>
        </w:rPr>
        <w:t>cumularea cu alte proiecte</w:t>
      </w:r>
      <w:r w:rsidRPr="00EA1C3A">
        <w:rPr>
          <w:rFonts w:ascii="Times New Roman" w:hAnsi="Times New Roman"/>
          <w:sz w:val="24"/>
          <w:szCs w:val="24"/>
          <w:lang w:eastAsia="pl-PL"/>
        </w:rPr>
        <w:t>: nu este cazul;</w:t>
      </w:r>
    </w:p>
    <w:p w:rsidR="006E0796" w:rsidRPr="004A6205" w:rsidRDefault="006E0796" w:rsidP="00BC31C8">
      <w:pPr>
        <w:pStyle w:val="ListParagraph"/>
        <w:numPr>
          <w:ilvl w:val="0"/>
          <w:numId w:val="11"/>
        </w:numPr>
        <w:tabs>
          <w:tab w:val="left" w:pos="0"/>
        </w:tabs>
        <w:jc w:val="both"/>
        <w:rPr>
          <w:szCs w:val="24"/>
          <w:lang w:eastAsia="pl-PL"/>
        </w:rPr>
      </w:pPr>
      <w:r w:rsidRPr="004A6205">
        <w:rPr>
          <w:b/>
          <w:i/>
          <w:szCs w:val="24"/>
          <w:lang w:eastAsia="pl-PL"/>
        </w:rPr>
        <w:t>utilizarea resurselor naturale</w:t>
      </w:r>
      <w:r w:rsidRPr="004A6205">
        <w:rPr>
          <w:szCs w:val="24"/>
          <w:lang w:eastAsia="pl-PL"/>
        </w:rPr>
        <w:t xml:space="preserve">: </w:t>
      </w:r>
      <w:r w:rsidRPr="004A6205">
        <w:rPr>
          <w:rFonts w:eastAsia="Calibri"/>
          <w:szCs w:val="24"/>
          <w:lang w:eastAsia="pl-PL"/>
        </w:rPr>
        <w:t xml:space="preserve">se vor utiliza resurse naturale în cantităţi limitate, iar materialele necesare realizării proiectului vor fi preluate de la societăţi autorizate; </w:t>
      </w:r>
    </w:p>
    <w:p w:rsidR="006E0796" w:rsidRPr="004A6205" w:rsidRDefault="006E0796" w:rsidP="00BC31C8">
      <w:pPr>
        <w:pStyle w:val="ListParagraph"/>
        <w:numPr>
          <w:ilvl w:val="0"/>
          <w:numId w:val="11"/>
        </w:numPr>
        <w:tabs>
          <w:tab w:val="left" w:pos="0"/>
        </w:tabs>
        <w:jc w:val="both"/>
        <w:rPr>
          <w:szCs w:val="24"/>
          <w:lang w:eastAsia="pl-PL"/>
        </w:rPr>
      </w:pPr>
      <w:r w:rsidRPr="004A6205">
        <w:rPr>
          <w:rFonts w:eastAsia="Calibri"/>
          <w:b/>
          <w:i/>
          <w:szCs w:val="24"/>
        </w:rPr>
        <w:t>producţia de deşeuri</w:t>
      </w:r>
      <w:r w:rsidRPr="004A6205">
        <w:rPr>
          <w:rFonts w:eastAsia="Calibri"/>
          <w:szCs w:val="24"/>
        </w:rPr>
        <w:t xml:space="preserve">: deşeurile generate atât în perioada de execuţie vor fi stocate selectiv şi predate către societăţi autorizate din punct de vedere al mediului pentru activităţi de colectare/valorificare/eliminare; </w:t>
      </w:r>
    </w:p>
    <w:p w:rsidR="006E0796" w:rsidRPr="004A6205" w:rsidRDefault="006E0796" w:rsidP="00BC31C8">
      <w:pPr>
        <w:pStyle w:val="ListParagraph"/>
        <w:numPr>
          <w:ilvl w:val="0"/>
          <w:numId w:val="11"/>
        </w:numPr>
        <w:tabs>
          <w:tab w:val="left" w:pos="0"/>
        </w:tabs>
        <w:jc w:val="both"/>
        <w:rPr>
          <w:szCs w:val="24"/>
          <w:lang w:eastAsia="pl-PL"/>
        </w:rPr>
      </w:pPr>
      <w:r w:rsidRPr="004A6205">
        <w:rPr>
          <w:b/>
          <w:i/>
          <w:szCs w:val="24"/>
          <w:lang w:eastAsia="pl-PL"/>
        </w:rPr>
        <w:t>emisiile poluante, inclusiv zgomotul şi alte surse de disconfort</w:t>
      </w:r>
      <w:r w:rsidRPr="004A6205">
        <w:rPr>
          <w:szCs w:val="24"/>
          <w:lang w:eastAsia="pl-PL"/>
        </w:rPr>
        <w:t xml:space="preserve">: lucrările şi măsurile prevăzute în proiect nu vor afecta semnificativ factorii de mediu (aer, apă, sol, aşezări umane); </w:t>
      </w:r>
    </w:p>
    <w:p w:rsidR="006E0796" w:rsidRPr="004A6205" w:rsidRDefault="006E0796" w:rsidP="00BC31C8">
      <w:pPr>
        <w:pStyle w:val="ListParagraph"/>
        <w:numPr>
          <w:ilvl w:val="0"/>
          <w:numId w:val="11"/>
        </w:numPr>
        <w:tabs>
          <w:tab w:val="left" w:pos="0"/>
        </w:tabs>
        <w:jc w:val="both"/>
        <w:rPr>
          <w:szCs w:val="24"/>
          <w:lang w:eastAsia="pl-PL"/>
        </w:rPr>
      </w:pPr>
      <w:r w:rsidRPr="004A6205">
        <w:rPr>
          <w:rFonts w:eastAsia="Calibri"/>
          <w:b/>
          <w:i/>
          <w:szCs w:val="24"/>
        </w:rPr>
        <w:t>riscul de accident, ţinându-se seama în special de substanţele şi de tehnologiile utilizate</w:t>
      </w:r>
      <w:r w:rsidRPr="004A6205">
        <w:rPr>
          <w:rFonts w:eastAsia="Calibri"/>
          <w:szCs w:val="24"/>
        </w:rPr>
        <w:t>: riscul de accident, pe perioada execuţiei lucrărilor este redus, deoarece nu se utilizează substanţe periculoase.</w:t>
      </w:r>
    </w:p>
    <w:p w:rsidR="00E95C13" w:rsidRPr="004A6205" w:rsidRDefault="00E95C13" w:rsidP="004A6205">
      <w:pPr>
        <w:spacing w:after="0" w:line="240" w:lineRule="auto"/>
        <w:jc w:val="both"/>
        <w:rPr>
          <w:rFonts w:ascii="Times New Roman" w:hAnsi="Times New Roman"/>
          <w:color w:val="FF0000"/>
          <w:sz w:val="24"/>
          <w:szCs w:val="24"/>
        </w:rPr>
      </w:pPr>
    </w:p>
    <w:p w:rsidR="00726E0E" w:rsidRPr="004A6205" w:rsidRDefault="00A96ABC" w:rsidP="00BC31C8">
      <w:pPr>
        <w:pStyle w:val="ListParagraph"/>
        <w:numPr>
          <w:ilvl w:val="6"/>
          <w:numId w:val="17"/>
        </w:numPr>
        <w:autoSpaceDE w:val="0"/>
        <w:autoSpaceDN w:val="0"/>
        <w:adjustRightInd w:val="0"/>
        <w:jc w:val="both"/>
        <w:rPr>
          <w:b/>
          <w:i/>
          <w:szCs w:val="24"/>
        </w:rPr>
      </w:pPr>
      <w:r w:rsidRPr="004A6205">
        <w:rPr>
          <w:b/>
          <w:i/>
          <w:szCs w:val="24"/>
        </w:rPr>
        <w:t>Localizarea proiectelor</w:t>
      </w:r>
    </w:p>
    <w:p w:rsidR="00C93FF7" w:rsidRPr="004A6205" w:rsidRDefault="00726E0E" w:rsidP="002C07BA">
      <w:pPr>
        <w:pStyle w:val="ListParagraph"/>
        <w:numPr>
          <w:ilvl w:val="1"/>
          <w:numId w:val="19"/>
        </w:numPr>
        <w:jc w:val="both"/>
        <w:rPr>
          <w:bCs/>
          <w:i/>
          <w:szCs w:val="24"/>
          <w:lang w:val="ro-RO"/>
        </w:rPr>
      </w:pPr>
      <w:r w:rsidRPr="004A6205">
        <w:rPr>
          <w:i/>
          <w:szCs w:val="24"/>
        </w:rPr>
        <w:t>utilizarea existentă a terenului</w:t>
      </w:r>
      <w:r w:rsidRPr="004A6205">
        <w:rPr>
          <w:szCs w:val="24"/>
        </w:rPr>
        <w:t xml:space="preserve">: </w:t>
      </w:r>
      <w:r w:rsidR="001E510C" w:rsidRPr="004A6205">
        <w:rPr>
          <w:bCs/>
          <w:i/>
          <w:szCs w:val="24"/>
          <w:lang w:val="ro-RO"/>
        </w:rPr>
        <w:t>Investiţia este propusă spre realizare</w:t>
      </w:r>
      <w:r w:rsidR="00520C2B" w:rsidRPr="004A6205">
        <w:rPr>
          <w:bCs/>
          <w:i/>
          <w:szCs w:val="24"/>
          <w:lang w:val="ro-RO"/>
        </w:rPr>
        <w:t xml:space="preserve"> in</w:t>
      </w:r>
      <w:r w:rsidR="001E510C" w:rsidRPr="004A6205">
        <w:rPr>
          <w:bCs/>
          <w:i/>
          <w:szCs w:val="24"/>
          <w:lang w:val="ro-RO"/>
        </w:rPr>
        <w:t xml:space="preserve"> </w:t>
      </w:r>
      <w:r w:rsidR="002C07BA" w:rsidRPr="002C07BA">
        <w:rPr>
          <w:bCs/>
          <w:i/>
          <w:szCs w:val="24"/>
          <w:lang w:val="ro-RO"/>
        </w:rPr>
        <w:t>com. Niculesti, sat Ciocanari, NC 77654, jud. Dambovita</w:t>
      </w:r>
      <w:r w:rsidR="001E510C" w:rsidRPr="004A6205">
        <w:rPr>
          <w:bCs/>
          <w:i/>
          <w:szCs w:val="24"/>
          <w:lang w:val="ro-RO"/>
        </w:rPr>
        <w:t xml:space="preserve">; </w:t>
      </w:r>
    </w:p>
    <w:p w:rsidR="00C93FF7" w:rsidRPr="004A6205" w:rsidRDefault="00726E0E" w:rsidP="00BC31C8">
      <w:pPr>
        <w:pStyle w:val="ListParagraph"/>
        <w:numPr>
          <w:ilvl w:val="1"/>
          <w:numId w:val="19"/>
        </w:numPr>
        <w:jc w:val="both"/>
        <w:rPr>
          <w:bCs/>
          <w:i/>
          <w:szCs w:val="24"/>
          <w:lang w:val="ro-RO"/>
        </w:rPr>
      </w:pPr>
      <w:r w:rsidRPr="004A6205">
        <w:rPr>
          <w:i/>
          <w:szCs w:val="24"/>
        </w:rPr>
        <w:t>relativa abundenţă a resurselor naturale din zonă, calitatea şi capacitatea regenerativă a acestora</w:t>
      </w:r>
      <w:r w:rsidRPr="004A6205">
        <w:rPr>
          <w:szCs w:val="24"/>
        </w:rPr>
        <w:t>:  nu este cazul;</w:t>
      </w:r>
    </w:p>
    <w:p w:rsidR="001C778E" w:rsidRPr="004A6205" w:rsidRDefault="00726E0E" w:rsidP="00BC31C8">
      <w:pPr>
        <w:pStyle w:val="ListParagraph"/>
        <w:numPr>
          <w:ilvl w:val="1"/>
          <w:numId w:val="19"/>
        </w:numPr>
        <w:jc w:val="both"/>
        <w:rPr>
          <w:bCs/>
          <w:i/>
          <w:szCs w:val="24"/>
          <w:lang w:val="ro-RO"/>
        </w:rPr>
      </w:pPr>
      <w:r w:rsidRPr="004A6205">
        <w:rPr>
          <w:i/>
          <w:szCs w:val="24"/>
        </w:rPr>
        <w:t>capacitatea de absorbţie a mediului</w:t>
      </w:r>
      <w:r w:rsidR="00786041" w:rsidRPr="004A6205">
        <w:rPr>
          <w:i/>
          <w:szCs w:val="24"/>
        </w:rPr>
        <w:t xml:space="preserve"> </w:t>
      </w:r>
      <w:r w:rsidRPr="004A6205">
        <w:rPr>
          <w:i/>
          <w:szCs w:val="24"/>
        </w:rPr>
        <w:t>, cu atenţie deosebită pentru</w:t>
      </w:r>
      <w:r w:rsidRPr="004A6205">
        <w:rPr>
          <w:szCs w:val="24"/>
        </w:rPr>
        <w:t>:</w:t>
      </w:r>
      <w:r w:rsidR="001C778E" w:rsidRPr="004A6205">
        <w:rPr>
          <w:szCs w:val="24"/>
        </w:rPr>
        <w:t xml:space="preserve"> </w:t>
      </w:r>
    </w:p>
    <w:p w:rsidR="00726E0E" w:rsidRPr="004A6205" w:rsidRDefault="00726E0E" w:rsidP="00BC31C8">
      <w:pPr>
        <w:pStyle w:val="ListParagraph"/>
        <w:numPr>
          <w:ilvl w:val="0"/>
          <w:numId w:val="10"/>
        </w:numPr>
        <w:autoSpaceDE w:val="0"/>
        <w:autoSpaceDN w:val="0"/>
        <w:adjustRightInd w:val="0"/>
        <w:jc w:val="both"/>
        <w:rPr>
          <w:szCs w:val="24"/>
        </w:rPr>
      </w:pPr>
      <w:r w:rsidRPr="004A6205">
        <w:rPr>
          <w:szCs w:val="24"/>
        </w:rPr>
        <w:t>zonele umede : nu este cazul;</w:t>
      </w:r>
    </w:p>
    <w:p w:rsidR="001B6A8C" w:rsidRPr="004A6205" w:rsidRDefault="00726E0E" w:rsidP="00BC31C8">
      <w:pPr>
        <w:numPr>
          <w:ilvl w:val="0"/>
          <w:numId w:val="10"/>
        </w:numPr>
        <w:tabs>
          <w:tab w:val="num" w:pos="1605"/>
        </w:tabs>
        <w:autoSpaceDE w:val="0"/>
        <w:autoSpaceDN w:val="0"/>
        <w:adjustRightInd w:val="0"/>
        <w:spacing w:after="0" w:line="240" w:lineRule="auto"/>
        <w:jc w:val="both"/>
        <w:rPr>
          <w:rFonts w:ascii="Times New Roman" w:hAnsi="Times New Roman"/>
          <w:sz w:val="24"/>
          <w:szCs w:val="24"/>
        </w:rPr>
      </w:pPr>
      <w:r w:rsidRPr="004A6205">
        <w:rPr>
          <w:rFonts w:ascii="Times New Roman" w:hAnsi="Times New Roman"/>
          <w:sz w:val="24"/>
          <w:szCs w:val="24"/>
        </w:rPr>
        <w:t>zonele costiere : nu este cazul;</w:t>
      </w:r>
    </w:p>
    <w:p w:rsidR="00726E0E" w:rsidRPr="004A6205" w:rsidRDefault="00726E0E" w:rsidP="00BC31C8">
      <w:pPr>
        <w:pStyle w:val="ListParagraph"/>
        <w:numPr>
          <w:ilvl w:val="0"/>
          <w:numId w:val="10"/>
        </w:numPr>
        <w:autoSpaceDE w:val="0"/>
        <w:autoSpaceDN w:val="0"/>
        <w:adjustRightInd w:val="0"/>
        <w:jc w:val="both"/>
        <w:rPr>
          <w:szCs w:val="24"/>
        </w:rPr>
      </w:pPr>
      <w:r w:rsidRPr="004A6205">
        <w:rPr>
          <w:szCs w:val="24"/>
        </w:rPr>
        <w:t>zonele montane şi cele împădurite: nu este cazul;</w:t>
      </w:r>
    </w:p>
    <w:p w:rsidR="001B6A8C" w:rsidRPr="004A6205" w:rsidRDefault="00726E0E" w:rsidP="00BC31C8">
      <w:pPr>
        <w:pStyle w:val="ListParagraph"/>
        <w:numPr>
          <w:ilvl w:val="0"/>
          <w:numId w:val="10"/>
        </w:numPr>
        <w:autoSpaceDE w:val="0"/>
        <w:autoSpaceDN w:val="0"/>
        <w:adjustRightInd w:val="0"/>
        <w:jc w:val="both"/>
        <w:rPr>
          <w:szCs w:val="24"/>
        </w:rPr>
      </w:pPr>
      <w:r w:rsidRPr="004A6205">
        <w:rPr>
          <w:szCs w:val="24"/>
        </w:rPr>
        <w:t>parcurile şi rezervaţiile naturale: nu este cazul;</w:t>
      </w:r>
      <w:r w:rsidR="001B6A8C" w:rsidRPr="004A6205">
        <w:rPr>
          <w:szCs w:val="24"/>
        </w:rPr>
        <w:t xml:space="preserve"> </w:t>
      </w:r>
    </w:p>
    <w:p w:rsidR="005C511F" w:rsidRPr="004A6205" w:rsidRDefault="00726E0E" w:rsidP="00BC31C8">
      <w:pPr>
        <w:pStyle w:val="ListParagraph"/>
        <w:numPr>
          <w:ilvl w:val="0"/>
          <w:numId w:val="10"/>
        </w:numPr>
        <w:autoSpaceDE w:val="0"/>
        <w:autoSpaceDN w:val="0"/>
        <w:adjustRightInd w:val="0"/>
        <w:jc w:val="both"/>
        <w:rPr>
          <w:szCs w:val="24"/>
        </w:rPr>
      </w:pPr>
      <w:r w:rsidRPr="004A6205">
        <w:rPr>
          <w:szCs w:val="24"/>
        </w:rPr>
        <w:t>ariile clasificate sau zonele protejate prin legislaţia în vigoare</w:t>
      </w:r>
      <w:r w:rsidR="00786041" w:rsidRPr="004A6205">
        <w:rPr>
          <w:szCs w:val="24"/>
        </w:rPr>
        <w:t xml:space="preserve"> </w:t>
      </w:r>
      <w:r w:rsidRPr="004A6205">
        <w:rPr>
          <w:szCs w:val="24"/>
        </w:rPr>
        <w:t xml:space="preserve">, cum sunt:  </w:t>
      </w:r>
      <w:r w:rsidRPr="004A6205">
        <w:rPr>
          <w:szCs w:val="24"/>
          <w:lang w:val="it-IT"/>
        </w:rPr>
        <w:t>proiectul nu este amplasat în sau în vecinătatea unei arii nat</w:t>
      </w:r>
      <w:r w:rsidR="005857C3" w:rsidRPr="004A6205">
        <w:rPr>
          <w:szCs w:val="24"/>
          <w:lang w:val="it-IT"/>
        </w:rPr>
        <w:t>urale protejate</w:t>
      </w:r>
    </w:p>
    <w:p w:rsidR="00726E0E" w:rsidRPr="004A6205" w:rsidRDefault="00726E0E" w:rsidP="00BC31C8">
      <w:pPr>
        <w:pStyle w:val="ListParagraph"/>
        <w:numPr>
          <w:ilvl w:val="0"/>
          <w:numId w:val="10"/>
        </w:numPr>
        <w:jc w:val="both"/>
        <w:rPr>
          <w:szCs w:val="24"/>
        </w:rPr>
      </w:pPr>
      <w:r w:rsidRPr="004A6205">
        <w:rPr>
          <w:rStyle w:val="tli1"/>
          <w:szCs w:val="24"/>
        </w:rPr>
        <w:lastRenderedPageBreak/>
        <w:t xml:space="preserve">zonele de protecţie specială, mai ales cele desemnate prin Ordonanţa de urgenţă a Guvernului nr. </w:t>
      </w:r>
      <w:hyperlink r:id="rId15" w:history="1">
        <w:r w:rsidRPr="004A6205">
          <w:rPr>
            <w:rStyle w:val="Hyperlink"/>
            <w:szCs w:val="24"/>
          </w:rPr>
          <w:t>57/2007</w:t>
        </w:r>
      </w:hyperlink>
      <w:r w:rsidRPr="004A6205">
        <w:rPr>
          <w:rStyle w:val="tli1"/>
          <w:szCs w:val="24"/>
        </w:rPr>
        <w:t xml:space="preserve"> privind regimul ariilor naturale protejate, conservarea habitatelor naturale, a florei şi faunei sălbatice, cu modificările şi completările ulterioare, zonele prevăzute prin Legea nr. </w:t>
      </w:r>
      <w:hyperlink r:id="rId16" w:history="1">
        <w:r w:rsidRPr="004A6205">
          <w:rPr>
            <w:rStyle w:val="Hyperlink"/>
            <w:szCs w:val="24"/>
          </w:rPr>
          <w:t>5/2000</w:t>
        </w:r>
      </w:hyperlink>
      <w:r w:rsidRPr="004A6205">
        <w:rPr>
          <w:rStyle w:val="tli1"/>
          <w:szCs w:val="24"/>
        </w:rPr>
        <w:t xml:space="preserve"> privind aprobarea Planului de amenajare a teritoriului naţional – Secţiunea a III – a – zone protejate, zonele de protecţie instituite conform prevederilor Legii apelor nr. </w:t>
      </w:r>
      <w:hyperlink r:id="rId17" w:history="1">
        <w:r w:rsidRPr="004A6205">
          <w:rPr>
            <w:rStyle w:val="Hyperlink"/>
            <w:szCs w:val="24"/>
          </w:rPr>
          <w:t>107/1996</w:t>
        </w:r>
      </w:hyperlink>
      <w:r w:rsidRPr="004A6205">
        <w:rPr>
          <w:rStyle w:val="tli1"/>
          <w:szCs w:val="24"/>
        </w:rPr>
        <w:t xml:space="preserve">, cu modificările şi completările ulterioare, şi Hotărârea Guvernului nr. </w:t>
      </w:r>
      <w:hyperlink r:id="rId18" w:history="1">
        <w:r w:rsidRPr="004A6205">
          <w:rPr>
            <w:rStyle w:val="Hyperlink"/>
            <w:szCs w:val="24"/>
          </w:rPr>
          <w:t>930/2005</w:t>
        </w:r>
      </w:hyperlink>
      <w:r w:rsidRPr="004A6205">
        <w:rPr>
          <w:rStyle w:val="tli1"/>
          <w:szCs w:val="24"/>
        </w:rPr>
        <w:t xml:space="preserve"> pentru aprobarea Normelor speciale privind caracterul şi mărimea zonelor de protecţie sanitară şi hidrogeologică:</w:t>
      </w:r>
      <w:r w:rsidRPr="004A6205">
        <w:rPr>
          <w:szCs w:val="24"/>
        </w:rPr>
        <w:t xml:space="preserve"> proiectul nu este inclus în zone de protecţie specială desemnate;</w:t>
      </w:r>
    </w:p>
    <w:p w:rsidR="00726E0E" w:rsidRPr="004A6205" w:rsidRDefault="00726E0E" w:rsidP="00BC31C8">
      <w:pPr>
        <w:pStyle w:val="ListParagraph"/>
        <w:numPr>
          <w:ilvl w:val="0"/>
          <w:numId w:val="10"/>
        </w:numPr>
        <w:jc w:val="both"/>
        <w:rPr>
          <w:color w:val="FF0000"/>
          <w:szCs w:val="24"/>
        </w:rPr>
      </w:pPr>
      <w:r w:rsidRPr="004A6205">
        <w:rPr>
          <w:szCs w:val="24"/>
        </w:rPr>
        <w:t xml:space="preserve">ariile în care standardele de calitate a mediului stabilite de legislaţie au fost deja depăşite: nu au fost înregistrate astfel de situaţii; </w:t>
      </w:r>
    </w:p>
    <w:p w:rsidR="00726E0E" w:rsidRPr="004A6205" w:rsidRDefault="00726E0E" w:rsidP="00BC31C8">
      <w:pPr>
        <w:pStyle w:val="ListParagraph"/>
        <w:numPr>
          <w:ilvl w:val="0"/>
          <w:numId w:val="10"/>
        </w:numPr>
        <w:autoSpaceDE w:val="0"/>
        <w:autoSpaceDN w:val="0"/>
        <w:adjustRightInd w:val="0"/>
        <w:jc w:val="both"/>
        <w:rPr>
          <w:szCs w:val="24"/>
        </w:rPr>
      </w:pPr>
      <w:r w:rsidRPr="004A6205">
        <w:rPr>
          <w:szCs w:val="24"/>
        </w:rPr>
        <w:t xml:space="preserve">ariile dens populate: nu e cazul </w:t>
      </w:r>
    </w:p>
    <w:p w:rsidR="00726E0E" w:rsidRPr="004A6205" w:rsidRDefault="00726E0E" w:rsidP="00BC31C8">
      <w:pPr>
        <w:pStyle w:val="ListParagraph"/>
        <w:numPr>
          <w:ilvl w:val="0"/>
          <w:numId w:val="10"/>
        </w:numPr>
        <w:autoSpaceDE w:val="0"/>
        <w:autoSpaceDN w:val="0"/>
        <w:adjustRightInd w:val="0"/>
        <w:jc w:val="both"/>
        <w:rPr>
          <w:iCs/>
          <w:szCs w:val="24"/>
        </w:rPr>
      </w:pPr>
      <w:r w:rsidRPr="004A6205">
        <w:rPr>
          <w:szCs w:val="24"/>
        </w:rPr>
        <w:t xml:space="preserve">peisajele cu semnificaţie istorică, culturală şi arheologică: </w:t>
      </w:r>
      <w:r w:rsidRPr="004A6205">
        <w:rPr>
          <w:iCs/>
          <w:szCs w:val="24"/>
        </w:rPr>
        <w:t xml:space="preserve">nu este cazul; </w:t>
      </w:r>
    </w:p>
    <w:p w:rsidR="00376CC8" w:rsidRPr="004A6205" w:rsidRDefault="00376CC8" w:rsidP="004A6205">
      <w:pPr>
        <w:autoSpaceDE w:val="0"/>
        <w:autoSpaceDN w:val="0"/>
        <w:adjustRightInd w:val="0"/>
        <w:spacing w:after="0" w:line="240" w:lineRule="auto"/>
        <w:jc w:val="both"/>
        <w:rPr>
          <w:rFonts w:ascii="Times New Roman" w:hAnsi="Times New Roman"/>
          <w:b/>
          <w:i/>
          <w:iCs/>
          <w:sz w:val="24"/>
          <w:szCs w:val="24"/>
          <w:u w:val="single"/>
        </w:rPr>
      </w:pPr>
    </w:p>
    <w:p w:rsidR="00BE7875" w:rsidRPr="004A6205" w:rsidRDefault="00726E0E" w:rsidP="00BC31C8">
      <w:pPr>
        <w:pStyle w:val="ListParagraph"/>
        <w:numPr>
          <w:ilvl w:val="0"/>
          <w:numId w:val="19"/>
        </w:numPr>
        <w:autoSpaceDE w:val="0"/>
        <w:autoSpaceDN w:val="0"/>
        <w:adjustRightInd w:val="0"/>
        <w:jc w:val="both"/>
        <w:rPr>
          <w:b/>
          <w:i/>
          <w:szCs w:val="24"/>
        </w:rPr>
      </w:pPr>
      <w:r w:rsidRPr="004A6205">
        <w:rPr>
          <w:b/>
          <w:i/>
          <w:iCs/>
          <w:szCs w:val="24"/>
        </w:rPr>
        <w:t>Caracteristicile impactului potenţial:</w:t>
      </w:r>
      <w:r w:rsidRPr="004A6205">
        <w:rPr>
          <w:b/>
          <w:i/>
          <w:szCs w:val="24"/>
        </w:rPr>
        <w:t xml:space="preserve">   </w:t>
      </w:r>
      <w:r w:rsidRPr="004A6205">
        <w:rPr>
          <w:szCs w:val="24"/>
        </w:rPr>
        <w:t xml:space="preserve"> </w:t>
      </w:r>
    </w:p>
    <w:p w:rsidR="00726E0E" w:rsidRPr="004A6205" w:rsidRDefault="00726E0E" w:rsidP="00BC31C8">
      <w:pPr>
        <w:pStyle w:val="ListParagraph"/>
        <w:numPr>
          <w:ilvl w:val="0"/>
          <w:numId w:val="12"/>
        </w:numPr>
        <w:autoSpaceDE w:val="0"/>
        <w:autoSpaceDN w:val="0"/>
        <w:adjustRightInd w:val="0"/>
        <w:jc w:val="both"/>
        <w:rPr>
          <w:szCs w:val="24"/>
        </w:rPr>
      </w:pPr>
      <w:r w:rsidRPr="004A6205">
        <w:rPr>
          <w:szCs w:val="24"/>
        </w:rPr>
        <w:t xml:space="preserve">extinderea impactului: aria geografică </w:t>
      </w:r>
      <w:r w:rsidR="00786041" w:rsidRPr="004A6205">
        <w:rPr>
          <w:szCs w:val="24"/>
        </w:rPr>
        <w:t xml:space="preserve">şi numărul persoanelor afectate: </w:t>
      </w:r>
      <w:r w:rsidRPr="004A6205">
        <w:rPr>
          <w:szCs w:val="24"/>
        </w:rPr>
        <w:t>nu este cazul</w:t>
      </w:r>
      <w:r w:rsidR="00B81F38" w:rsidRPr="004A6205">
        <w:rPr>
          <w:szCs w:val="24"/>
        </w:rPr>
        <w:t>;</w:t>
      </w:r>
    </w:p>
    <w:p w:rsidR="00726E0E" w:rsidRPr="004A6205" w:rsidRDefault="00726E0E" w:rsidP="00BC31C8">
      <w:pPr>
        <w:pStyle w:val="ListParagraph"/>
        <w:numPr>
          <w:ilvl w:val="0"/>
          <w:numId w:val="12"/>
        </w:numPr>
        <w:autoSpaceDE w:val="0"/>
        <w:autoSpaceDN w:val="0"/>
        <w:adjustRightInd w:val="0"/>
        <w:jc w:val="both"/>
        <w:rPr>
          <w:szCs w:val="24"/>
        </w:rPr>
      </w:pPr>
      <w:r w:rsidRPr="004A6205">
        <w:rPr>
          <w:szCs w:val="24"/>
        </w:rPr>
        <w:t>natura transfrontieră a impactului:  nu este cazul</w:t>
      </w:r>
    </w:p>
    <w:p w:rsidR="00726E0E" w:rsidRPr="004A6205" w:rsidRDefault="00726E0E" w:rsidP="00BC31C8">
      <w:pPr>
        <w:pStyle w:val="ListParagraph"/>
        <w:numPr>
          <w:ilvl w:val="0"/>
          <w:numId w:val="12"/>
        </w:numPr>
        <w:shd w:val="clear" w:color="auto" w:fill="FFFFFF"/>
        <w:tabs>
          <w:tab w:val="left" w:pos="763"/>
        </w:tabs>
        <w:ind w:right="14"/>
        <w:jc w:val="both"/>
        <w:rPr>
          <w:color w:val="FF0000"/>
          <w:szCs w:val="24"/>
        </w:rPr>
      </w:pPr>
      <w:r w:rsidRPr="004A6205">
        <w:rPr>
          <w:szCs w:val="24"/>
        </w:rPr>
        <w:t xml:space="preserve">mărimea şi complexitatea impactului: impact relativ redus şi local atât pe perioada execuţiei proiectului cât şi ulterior în perioada de funcţionare; </w:t>
      </w:r>
    </w:p>
    <w:p w:rsidR="00726E0E" w:rsidRPr="004A6205" w:rsidRDefault="00726E0E" w:rsidP="00BC31C8">
      <w:pPr>
        <w:pStyle w:val="ListParagraph"/>
        <w:numPr>
          <w:ilvl w:val="0"/>
          <w:numId w:val="12"/>
        </w:numPr>
        <w:autoSpaceDE w:val="0"/>
        <w:autoSpaceDN w:val="0"/>
        <w:adjustRightInd w:val="0"/>
        <w:jc w:val="both"/>
        <w:rPr>
          <w:szCs w:val="24"/>
        </w:rPr>
      </w:pPr>
      <w:r w:rsidRPr="004A6205">
        <w:rPr>
          <w:szCs w:val="24"/>
        </w:rPr>
        <w:t>probabilitatea impactului:  impact cu probabilitate redusă atât pe parcursul realizării investiţiei,</w:t>
      </w:r>
      <w:r w:rsidR="00786041" w:rsidRPr="004A6205">
        <w:rPr>
          <w:szCs w:val="24"/>
        </w:rPr>
        <w:t xml:space="preserve"> </w:t>
      </w:r>
      <w:r w:rsidRPr="004A6205">
        <w:rPr>
          <w:szCs w:val="24"/>
        </w:rPr>
        <w:t xml:space="preserve"> cât şi după realizarea acestuia, deoarece măsurile prevăzute de proiect nu vor afecta semnificativ factorii de mediu (aer, apă, sol, aşezări umane);</w:t>
      </w:r>
    </w:p>
    <w:p w:rsidR="009B7D2A" w:rsidRPr="004A6205" w:rsidRDefault="00726E0E" w:rsidP="00BC31C8">
      <w:pPr>
        <w:pStyle w:val="ListParagraph"/>
        <w:numPr>
          <w:ilvl w:val="0"/>
          <w:numId w:val="12"/>
        </w:numPr>
        <w:autoSpaceDE w:val="0"/>
        <w:autoSpaceDN w:val="0"/>
        <w:adjustRightInd w:val="0"/>
        <w:jc w:val="both"/>
        <w:rPr>
          <w:szCs w:val="24"/>
          <w:lang w:val="ro-RO"/>
        </w:rPr>
      </w:pPr>
      <w:r w:rsidRPr="004A6205">
        <w:rPr>
          <w:szCs w:val="24"/>
        </w:rPr>
        <w:t>durata, frecvenţa ş</w:t>
      </w:r>
      <w:r w:rsidR="00786041" w:rsidRPr="004A6205">
        <w:rPr>
          <w:szCs w:val="24"/>
        </w:rPr>
        <w:t xml:space="preserve">i reversibilitatea impactului: </w:t>
      </w:r>
      <w:r w:rsidRPr="004A6205">
        <w:rPr>
          <w:szCs w:val="24"/>
        </w:rPr>
        <w:t>impact cu durată, frecvenţă şi reversibilitate reduse datorită naturii proiectului  şi măsurilor prevăzute de acesta</w:t>
      </w:r>
      <w:r w:rsidRPr="004A6205">
        <w:rPr>
          <w:szCs w:val="24"/>
          <w:lang w:val="ro-RO"/>
        </w:rPr>
        <w:t>;</w:t>
      </w:r>
      <w:r w:rsidRPr="004A6205">
        <w:rPr>
          <w:bCs/>
          <w:i/>
          <w:szCs w:val="24"/>
          <w:lang w:val="ro-RO"/>
        </w:rPr>
        <w:t xml:space="preserve"> </w:t>
      </w:r>
    </w:p>
    <w:p w:rsidR="009B7D2A" w:rsidRPr="004A6205" w:rsidRDefault="009B7D2A" w:rsidP="004A6205">
      <w:pPr>
        <w:tabs>
          <w:tab w:val="left" w:pos="1440"/>
        </w:tabs>
        <w:spacing w:after="0" w:line="240" w:lineRule="auto"/>
        <w:jc w:val="both"/>
        <w:rPr>
          <w:rStyle w:val="tpa1"/>
          <w:rFonts w:ascii="Times New Roman" w:hAnsi="Times New Roman"/>
          <w:sz w:val="24"/>
          <w:szCs w:val="24"/>
          <w:lang w:val="ro-RO"/>
        </w:rPr>
      </w:pPr>
    </w:p>
    <w:p w:rsidR="009B7D2A" w:rsidRPr="004A6205" w:rsidRDefault="00265548" w:rsidP="004A6205">
      <w:pPr>
        <w:tabs>
          <w:tab w:val="left" w:pos="1440"/>
        </w:tabs>
        <w:spacing w:after="0" w:line="240" w:lineRule="auto"/>
        <w:jc w:val="both"/>
        <w:rPr>
          <w:rFonts w:ascii="Times New Roman" w:hAnsi="Times New Roman"/>
          <w:b/>
          <w:bCs/>
          <w:i/>
          <w:sz w:val="24"/>
          <w:szCs w:val="24"/>
          <w:lang w:val="ro-RO"/>
        </w:rPr>
      </w:pPr>
      <w:r w:rsidRPr="004A6205">
        <w:rPr>
          <w:rStyle w:val="tpa1"/>
          <w:rFonts w:ascii="Times New Roman" w:hAnsi="Times New Roman"/>
          <w:sz w:val="24"/>
          <w:szCs w:val="24"/>
          <w:lang w:val="ro-RO"/>
        </w:rPr>
        <w:tab/>
      </w:r>
      <w:r w:rsidR="004E63C1" w:rsidRPr="004A6205">
        <w:rPr>
          <w:rFonts w:ascii="Times New Roman" w:hAnsi="Times New Roman"/>
          <w:b/>
          <w:bCs/>
          <w:i/>
          <w:sz w:val="24"/>
          <w:szCs w:val="24"/>
          <w:lang w:val="ro-RO"/>
        </w:rPr>
        <w:t>Condiții de realizare a proiectului</w:t>
      </w:r>
    </w:p>
    <w:p w:rsidR="0056116F" w:rsidRPr="004A6205" w:rsidRDefault="004E63C1" w:rsidP="004A6205">
      <w:pPr>
        <w:tabs>
          <w:tab w:val="left" w:pos="1440"/>
        </w:tabs>
        <w:spacing w:after="0" w:line="240" w:lineRule="auto"/>
        <w:jc w:val="both"/>
        <w:rPr>
          <w:rFonts w:ascii="Times New Roman" w:hAnsi="Times New Roman"/>
          <w:b/>
          <w:i/>
          <w:sz w:val="24"/>
          <w:szCs w:val="24"/>
          <w:lang w:val="ro-RO"/>
        </w:rPr>
      </w:pPr>
      <w:r w:rsidRPr="004A6205">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4A6205">
        <w:rPr>
          <w:rFonts w:ascii="Times New Roman" w:hAnsi="Times New Roman"/>
          <w:b/>
          <w:i/>
          <w:sz w:val="24"/>
          <w:szCs w:val="24"/>
          <w:lang w:val="ro-RO"/>
        </w:rPr>
        <w:t xml:space="preserve">în perioada </w:t>
      </w:r>
      <w:r w:rsidRPr="004A6205">
        <w:rPr>
          <w:rFonts w:ascii="Times New Roman" w:hAnsi="Times New Roman"/>
          <w:b/>
          <w:i/>
          <w:sz w:val="24"/>
          <w:szCs w:val="24"/>
          <w:lang w:val="ro-RO"/>
        </w:rPr>
        <w:t>de funcționare</w:t>
      </w:r>
      <w:r w:rsidR="00B237B0" w:rsidRPr="004A6205">
        <w:rPr>
          <w:rFonts w:ascii="Times New Roman" w:hAnsi="Times New Roman"/>
          <w:b/>
          <w:i/>
          <w:sz w:val="24"/>
          <w:szCs w:val="24"/>
          <w:lang w:val="ro-RO"/>
        </w:rPr>
        <w:t>, luând</w:t>
      </w:r>
      <w:r w:rsidRPr="004A6205">
        <w:rPr>
          <w:rFonts w:ascii="Times New Roman" w:hAnsi="Times New Roman"/>
          <w:b/>
          <w:i/>
          <w:sz w:val="24"/>
          <w:szCs w:val="24"/>
          <w:lang w:val="ro-RO"/>
        </w:rPr>
        <w:t xml:space="preserve"> toate măsurile necesare pentru a nu se produce poluarea apelor subterane, de supr</w:t>
      </w:r>
      <w:r w:rsidR="00B237B0" w:rsidRPr="004A6205">
        <w:rPr>
          <w:rFonts w:ascii="Times New Roman" w:hAnsi="Times New Roman"/>
          <w:b/>
          <w:i/>
          <w:sz w:val="24"/>
          <w:szCs w:val="24"/>
          <w:lang w:val="ro-RO"/>
        </w:rPr>
        <w:t>afaţă, a solului sau a aerului.</w:t>
      </w:r>
    </w:p>
    <w:p w:rsidR="00367C91" w:rsidRPr="004A6205" w:rsidRDefault="00367C91" w:rsidP="004A6205">
      <w:pPr>
        <w:tabs>
          <w:tab w:val="left" w:pos="1440"/>
        </w:tabs>
        <w:spacing w:after="0" w:line="240" w:lineRule="auto"/>
        <w:jc w:val="both"/>
        <w:rPr>
          <w:rFonts w:ascii="Times New Roman" w:hAnsi="Times New Roman"/>
          <w:b/>
          <w:i/>
          <w:sz w:val="24"/>
          <w:szCs w:val="24"/>
          <w:lang w:val="ro-RO"/>
        </w:rPr>
      </w:pPr>
    </w:p>
    <w:p w:rsidR="00AA72FE" w:rsidRPr="004A6205" w:rsidRDefault="00B30B1C" w:rsidP="004A6205">
      <w:pPr>
        <w:tabs>
          <w:tab w:val="left" w:pos="1440"/>
        </w:tabs>
        <w:spacing w:after="0" w:line="240" w:lineRule="auto"/>
        <w:jc w:val="both"/>
        <w:rPr>
          <w:rFonts w:ascii="Times New Roman" w:hAnsi="Times New Roman"/>
          <w:b/>
          <w:bCs/>
          <w:sz w:val="24"/>
          <w:szCs w:val="24"/>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lang w:val="ro-RO"/>
        </w:rPr>
        <w:t>Pentru  organizarea de şantier:</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întreţinerea utilajelor</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w:t>
      </w:r>
      <w:r w:rsidR="00786041" w:rsidRPr="004A6205">
        <w:rPr>
          <w:rFonts w:ascii="Times New Roman" w:hAnsi="Times New Roman"/>
          <w:sz w:val="24"/>
          <w:szCs w:val="24"/>
          <w:lang w:val="ro-RO"/>
        </w:rPr>
        <w:t xml:space="preserve"> </w:t>
      </w:r>
      <w:r w:rsidRPr="004A6205">
        <w:rPr>
          <w:rFonts w:ascii="Times New Roman" w:hAnsi="Times New Roman"/>
          <w:sz w:val="24"/>
          <w:szCs w:val="24"/>
          <w:lang w:val="ro-RO"/>
        </w:rPr>
        <w:t>mijloacelor de transport (spălarea lor, efectuarea de reparaţii, schimburile de ulei) se vor face numai la service-uri / baze de producţie autorizate;</w:t>
      </w:r>
    </w:p>
    <w:p w:rsidR="00A83518"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toate echipamentele mecanice trebuie să respecte standardele referitoare la emisiile de zgomot în mediu conform H.G 1756/2006 privind emisiile de zgomot în mediu produse de echipamentele destinate util</w:t>
      </w:r>
      <w:r w:rsidR="00F504E1" w:rsidRPr="004A6205">
        <w:rPr>
          <w:rFonts w:ascii="Times New Roman" w:hAnsi="Times New Roman"/>
          <w:sz w:val="24"/>
          <w:szCs w:val="24"/>
          <w:lang w:val="ro-RO"/>
        </w:rPr>
        <w:t>izării în exteriorul clădirilor</w:t>
      </w:r>
      <w:r w:rsidRPr="004A6205">
        <w:rPr>
          <w:rFonts w:ascii="Times New Roman" w:hAnsi="Times New Roman"/>
          <w:sz w:val="24"/>
          <w:szCs w:val="24"/>
          <w:lang w:val="ro-RO"/>
        </w:rPr>
        <w:t xml:space="preserve">; </w:t>
      </w:r>
    </w:p>
    <w:p w:rsidR="000905C9" w:rsidRPr="004A6205" w:rsidRDefault="00AA72FE" w:rsidP="004A6205">
      <w:pPr>
        <w:numPr>
          <w:ilvl w:val="0"/>
          <w:numId w:val="3"/>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deşeurile menajere se vor colecta în europubelă şi se vor preda către unităţi autorizate;</w:t>
      </w:r>
    </w:p>
    <w:p w:rsidR="00AA72FE"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Style w:val="tpa1"/>
          <w:rFonts w:ascii="Times New Roman" w:hAnsi="Times New Roman"/>
          <w:sz w:val="24"/>
          <w:szCs w:val="24"/>
          <w:lang w:val="pt-BR"/>
        </w:rPr>
        <w:t xml:space="preserve">prin </w:t>
      </w:r>
      <w:r w:rsidRPr="004A6205">
        <w:rPr>
          <w:rFonts w:ascii="Times New Roman" w:hAnsi="Times New Roman"/>
          <w:sz w:val="24"/>
          <w:szCs w:val="24"/>
          <w:lang w:val="pt-BR"/>
        </w:rPr>
        <w:t>organizarea de şantier nu se vor ocupa suprafeţe suplimentare de teren, faţă de cele planificate pentru realizarea obiectivului;</w:t>
      </w:r>
    </w:p>
    <w:p w:rsidR="00786041" w:rsidRPr="004A6205" w:rsidRDefault="00AA72FE" w:rsidP="004A6205">
      <w:pPr>
        <w:pStyle w:val="BodyText"/>
        <w:numPr>
          <w:ilvl w:val="0"/>
          <w:numId w:val="3"/>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 xml:space="preserve">pentru lucrările specifice de şantier se vor utiliza  </w:t>
      </w:r>
      <w:r w:rsidR="00860BBF" w:rsidRPr="004A6205">
        <w:rPr>
          <w:rFonts w:ascii="Times New Roman" w:hAnsi="Times New Roman"/>
          <w:sz w:val="24"/>
          <w:szCs w:val="24"/>
          <w:lang w:val="ro-RO"/>
        </w:rPr>
        <w:t xml:space="preserve">toalete </w:t>
      </w:r>
      <w:r w:rsidR="001E510C" w:rsidRPr="004A6205">
        <w:rPr>
          <w:rFonts w:ascii="Times New Roman" w:hAnsi="Times New Roman"/>
          <w:sz w:val="24"/>
          <w:szCs w:val="24"/>
          <w:lang w:val="ro-RO"/>
        </w:rPr>
        <w:t>existente</w:t>
      </w:r>
      <w:r w:rsidRPr="004A6205">
        <w:rPr>
          <w:rFonts w:ascii="Times New Roman" w:hAnsi="Times New Roman"/>
          <w:sz w:val="24"/>
          <w:szCs w:val="24"/>
          <w:lang w:val="ro-RO"/>
        </w:rPr>
        <w:t>;</w:t>
      </w:r>
    </w:p>
    <w:p w:rsidR="008E37D1" w:rsidRPr="004A6205" w:rsidRDefault="008E37D1" w:rsidP="004A6205">
      <w:pPr>
        <w:pStyle w:val="BodyText"/>
        <w:tabs>
          <w:tab w:val="left" w:pos="-720"/>
        </w:tabs>
        <w:suppressAutoHyphens/>
        <w:spacing w:after="0" w:line="240" w:lineRule="auto"/>
        <w:jc w:val="both"/>
        <w:rPr>
          <w:rFonts w:ascii="Times New Roman" w:hAnsi="Times New Roman"/>
          <w:sz w:val="24"/>
          <w:szCs w:val="24"/>
          <w:lang w:val="ro-RO"/>
        </w:rPr>
      </w:pPr>
    </w:p>
    <w:p w:rsidR="00851340" w:rsidRPr="004A6205" w:rsidRDefault="00851340" w:rsidP="004A6205">
      <w:pPr>
        <w:spacing w:after="0" w:line="240" w:lineRule="auto"/>
        <w:ind w:left="720" w:firstLine="720"/>
        <w:jc w:val="both"/>
        <w:rPr>
          <w:rFonts w:ascii="Times New Roman" w:hAnsi="Times New Roman"/>
          <w:b/>
          <w:sz w:val="24"/>
          <w:szCs w:val="24"/>
          <w:lang w:val="ro-RO"/>
        </w:rPr>
      </w:pPr>
      <w:r w:rsidRPr="004A6205">
        <w:rPr>
          <w:rFonts w:ascii="Times New Roman" w:hAnsi="Times New Roman"/>
          <w:b/>
          <w:sz w:val="24"/>
          <w:szCs w:val="24"/>
          <w:lang w:val="ro-RO"/>
        </w:rPr>
        <w:t>Faza de funcţionare  - activităţi desfăşurate pe amplasament</w:t>
      </w:r>
    </w:p>
    <w:p w:rsidR="000D34DA" w:rsidRDefault="00851340" w:rsidP="00BC31C8">
      <w:pPr>
        <w:pStyle w:val="ListParagraph"/>
        <w:numPr>
          <w:ilvl w:val="0"/>
          <w:numId w:val="20"/>
        </w:numPr>
        <w:jc w:val="both"/>
        <w:rPr>
          <w:iCs/>
          <w:szCs w:val="24"/>
          <w:lang w:val="ro-RO"/>
        </w:rPr>
      </w:pPr>
      <w:r w:rsidRPr="004A6205">
        <w:rPr>
          <w:iCs/>
          <w:szCs w:val="24"/>
          <w:lang w:val="ro-RO"/>
        </w:rPr>
        <w:t xml:space="preserve">se va asigura o funcţionare optimă a tuturor echipamentelor prevăzute în proiect pentru protecţia factorilor de </w:t>
      </w:r>
      <w:r w:rsidR="00F94CFA" w:rsidRPr="004A6205">
        <w:rPr>
          <w:iCs/>
          <w:szCs w:val="24"/>
          <w:lang w:val="ro-RO"/>
        </w:rPr>
        <w:t>mediu</w:t>
      </w:r>
    </w:p>
    <w:p w:rsidR="00DD5313" w:rsidRPr="00DD5313" w:rsidRDefault="00DD5313" w:rsidP="00DD5313">
      <w:pPr>
        <w:pStyle w:val="ListParagraph"/>
        <w:ind w:left="360"/>
        <w:jc w:val="both"/>
        <w:rPr>
          <w:iCs/>
          <w:szCs w:val="24"/>
          <w:lang w:val="ro-RO"/>
        </w:rPr>
      </w:pPr>
    </w:p>
    <w:p w:rsidR="00AA72FE" w:rsidRPr="004A6205" w:rsidRDefault="00AA72FE" w:rsidP="004A6205">
      <w:pPr>
        <w:spacing w:after="0" w:line="240" w:lineRule="auto"/>
        <w:ind w:firstLine="720"/>
        <w:jc w:val="both"/>
        <w:rPr>
          <w:rFonts w:ascii="Times New Roman" w:hAnsi="Times New Roman"/>
          <w:iCs/>
          <w:sz w:val="24"/>
          <w:szCs w:val="24"/>
          <w:lang w:val="ro-RO"/>
        </w:rPr>
      </w:pPr>
      <w:r w:rsidRPr="004A6205">
        <w:rPr>
          <w:rFonts w:ascii="Times New Roman" w:hAnsi="Times New Roman"/>
          <w:b/>
          <w:bCs/>
          <w:sz w:val="24"/>
          <w:szCs w:val="24"/>
          <w:u w:val="single"/>
          <w:lang w:val="ro-RO"/>
        </w:rPr>
        <w:t>Protecţia calităţii apelor</w:t>
      </w: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a) În perioada de construcţie</w:t>
      </w:r>
    </w:p>
    <w:p w:rsidR="00AA72FE" w:rsidRPr="000254F8" w:rsidRDefault="00AA72FE" w:rsidP="004A6205">
      <w:pPr>
        <w:pStyle w:val="BodyText"/>
        <w:numPr>
          <w:ilvl w:val="0"/>
          <w:numId w:val="4"/>
        </w:numPr>
        <w:tabs>
          <w:tab w:val="left" w:pos="-720"/>
          <w:tab w:val="num" w:pos="360"/>
        </w:tabs>
        <w:suppressAutoHyphens/>
        <w:spacing w:after="0" w:line="240" w:lineRule="auto"/>
        <w:ind w:left="360"/>
        <w:jc w:val="both"/>
        <w:rPr>
          <w:rFonts w:ascii="Times New Roman" w:hAnsi="Times New Roman"/>
          <w:spacing w:val="-3"/>
          <w:sz w:val="24"/>
          <w:szCs w:val="24"/>
          <w:lang w:val="ro-RO"/>
        </w:rPr>
      </w:pPr>
      <w:r w:rsidRPr="004A6205">
        <w:rPr>
          <w:rFonts w:ascii="Times New Roman" w:hAnsi="Times New Roman"/>
          <w:sz w:val="24"/>
          <w:szCs w:val="24"/>
          <w:lang w:val="ro-RO"/>
        </w:rPr>
        <w:lastRenderedPageBreak/>
        <w:t>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evacua ape uzate în apele de suprafaţă sau subterane, nu se vor</w:t>
      </w:r>
      <w:r w:rsidRPr="004A6205">
        <w:rPr>
          <w:rFonts w:ascii="Times New Roman" w:hAnsi="Times New Roman"/>
          <w:color w:val="FF0000"/>
          <w:sz w:val="24"/>
          <w:szCs w:val="24"/>
          <w:lang w:val="ro-RO"/>
        </w:rPr>
        <w:t xml:space="preserve"> </w:t>
      </w:r>
      <w:r w:rsidRPr="004A6205">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0254F8" w:rsidRPr="004A6205" w:rsidRDefault="000254F8" w:rsidP="004A6205">
      <w:pPr>
        <w:pStyle w:val="BodyText"/>
        <w:numPr>
          <w:ilvl w:val="0"/>
          <w:numId w:val="4"/>
        </w:numPr>
        <w:tabs>
          <w:tab w:val="left" w:pos="-720"/>
          <w:tab w:val="num" w:pos="360"/>
        </w:tabs>
        <w:suppressAutoHyphens/>
        <w:spacing w:after="0" w:line="240" w:lineRule="auto"/>
        <w:ind w:left="360"/>
        <w:jc w:val="both"/>
        <w:rPr>
          <w:rFonts w:ascii="Times New Roman" w:hAnsi="Times New Roman"/>
          <w:spacing w:val="-3"/>
          <w:sz w:val="24"/>
          <w:szCs w:val="24"/>
          <w:lang w:val="ro-RO"/>
        </w:rPr>
      </w:pPr>
      <w:r>
        <w:rPr>
          <w:rFonts w:ascii="Times New Roman" w:hAnsi="Times New Roman"/>
          <w:sz w:val="24"/>
          <w:szCs w:val="24"/>
          <w:lang w:val="ro-RO"/>
        </w:rPr>
        <w:t>se va respecta consultanta tehnica de specialitate emisa de ABA Buzau-Ialomita cu nr. 3458 / MS / 04.08.2023;</w:t>
      </w:r>
    </w:p>
    <w:p w:rsidR="00A8760A" w:rsidRPr="004A6205" w:rsidRDefault="00A8760A" w:rsidP="00782C8D">
      <w:pPr>
        <w:pStyle w:val="BodyText"/>
        <w:tabs>
          <w:tab w:val="left" w:pos="-720"/>
        </w:tabs>
        <w:suppressAutoHyphens/>
        <w:spacing w:after="0" w:line="240" w:lineRule="auto"/>
        <w:jc w:val="both"/>
        <w:rPr>
          <w:rFonts w:ascii="Times New Roman" w:hAnsi="Times New Roman"/>
          <w:b/>
          <w:bCs/>
          <w:sz w:val="24"/>
          <w:szCs w:val="24"/>
          <w:u w:val="single"/>
          <w:lang w:val="ro-RO"/>
        </w:rPr>
      </w:pPr>
    </w:p>
    <w:p w:rsidR="00CC010B" w:rsidRPr="004A6205" w:rsidRDefault="00753844" w:rsidP="004A6205">
      <w:pPr>
        <w:pStyle w:val="BodyText"/>
        <w:tabs>
          <w:tab w:val="left" w:pos="-720"/>
        </w:tabs>
        <w:suppressAutoHyphens/>
        <w:spacing w:after="0" w:line="240" w:lineRule="auto"/>
        <w:jc w:val="both"/>
        <w:rPr>
          <w:rFonts w:ascii="Times New Roman" w:hAnsi="Times New Roman"/>
          <w:b/>
          <w:bCs/>
          <w:sz w:val="24"/>
          <w:szCs w:val="24"/>
          <w:u w:val="single"/>
          <w:lang w:val="ro-RO"/>
        </w:rPr>
      </w:pPr>
      <w:r w:rsidRPr="004A6205">
        <w:rPr>
          <w:rFonts w:ascii="Times New Roman" w:hAnsi="Times New Roman"/>
          <w:b/>
          <w:bCs/>
          <w:sz w:val="24"/>
          <w:szCs w:val="24"/>
          <w:lang w:val="ro-RO"/>
        </w:rPr>
        <w:tab/>
      </w:r>
      <w:r w:rsidR="00AA72FE" w:rsidRPr="004A6205">
        <w:rPr>
          <w:rFonts w:ascii="Times New Roman" w:hAnsi="Times New Roman"/>
          <w:b/>
          <w:bCs/>
          <w:sz w:val="24"/>
          <w:szCs w:val="24"/>
          <w:u w:val="single"/>
          <w:lang w:val="ro-RO"/>
        </w:rPr>
        <w:t>Protecţia aerului</w:t>
      </w:r>
    </w:p>
    <w:p w:rsidR="00AA72FE" w:rsidRPr="004A6205" w:rsidRDefault="00AA72FE" w:rsidP="004A6205">
      <w:pPr>
        <w:pStyle w:val="BodyText"/>
        <w:numPr>
          <w:ilvl w:val="1"/>
          <w:numId w:val="6"/>
        </w:numPr>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În perioada de construcţie</w:t>
      </w:r>
    </w:p>
    <w:p w:rsidR="003C49D5" w:rsidRPr="004A6205" w:rsidRDefault="003C49D5" w:rsidP="004A6205">
      <w:pPr>
        <w:numPr>
          <w:ilvl w:val="0"/>
          <w:numId w:val="6"/>
        </w:numPr>
        <w:tabs>
          <w:tab w:val="clear" w:pos="720"/>
          <w:tab w:val="num" w:pos="180"/>
        </w:tabs>
        <w:spacing w:after="0" w:line="240" w:lineRule="auto"/>
        <w:ind w:left="180" w:hanging="180"/>
        <w:jc w:val="both"/>
        <w:rPr>
          <w:rFonts w:ascii="Times New Roman" w:hAnsi="Times New Roman"/>
          <w:sz w:val="24"/>
          <w:szCs w:val="24"/>
          <w:lang w:val="ro-RO"/>
        </w:rPr>
      </w:pPr>
      <w:r w:rsidRPr="004A6205">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4A6205" w:rsidRDefault="004E4C66" w:rsidP="00BC31C8">
      <w:pPr>
        <w:pStyle w:val="ListParagraph"/>
        <w:numPr>
          <w:ilvl w:val="1"/>
          <w:numId w:val="17"/>
        </w:numPr>
        <w:jc w:val="both"/>
        <w:rPr>
          <w:b/>
          <w:szCs w:val="24"/>
          <w:lang w:val="ro-RO"/>
        </w:rPr>
      </w:pPr>
      <w:r w:rsidRPr="004A6205">
        <w:rPr>
          <w:b/>
          <w:szCs w:val="24"/>
          <w:lang w:val="ro-RO"/>
        </w:rPr>
        <w:t>În perioada de funcționare</w:t>
      </w:r>
    </w:p>
    <w:p w:rsidR="00ED07CC" w:rsidRDefault="00C345A2" w:rsidP="002C07BA">
      <w:pPr>
        <w:pStyle w:val="ListParagraph"/>
        <w:numPr>
          <w:ilvl w:val="0"/>
          <w:numId w:val="21"/>
        </w:numPr>
        <w:jc w:val="both"/>
        <w:rPr>
          <w:spacing w:val="-3"/>
          <w:szCs w:val="24"/>
          <w:lang w:val="ro-RO"/>
        </w:rPr>
      </w:pPr>
      <w:r w:rsidRPr="004A6205">
        <w:rPr>
          <w:spacing w:val="-3"/>
          <w:szCs w:val="24"/>
          <w:lang w:val="ro-RO"/>
        </w:rPr>
        <w:t>se va asigura buna funcționare a echipamentelor prevăzute în proiect</w:t>
      </w:r>
      <w:r w:rsidR="007B7AA3" w:rsidRPr="004A6205">
        <w:rPr>
          <w:spacing w:val="-3"/>
          <w:szCs w:val="24"/>
          <w:lang w:val="ro-RO"/>
        </w:rPr>
        <w:t>;</w:t>
      </w:r>
    </w:p>
    <w:p w:rsidR="002C07BA" w:rsidRPr="002C07BA" w:rsidRDefault="002C07BA" w:rsidP="005F7903">
      <w:pPr>
        <w:spacing w:after="0" w:line="240" w:lineRule="auto"/>
        <w:jc w:val="both"/>
        <w:rPr>
          <w:spacing w:val="-3"/>
          <w:szCs w:val="24"/>
          <w:lang w:val="ro-RO"/>
        </w:rPr>
      </w:pPr>
    </w:p>
    <w:p w:rsidR="00AA72FE" w:rsidRPr="004A6205" w:rsidRDefault="00AA72FE" w:rsidP="005F7903">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 xml:space="preserve">Protectia impotriva zgomotului </w:t>
      </w:r>
    </w:p>
    <w:p w:rsidR="001F41CB" w:rsidRPr="004A6205" w:rsidRDefault="001F41CB" w:rsidP="004A6205">
      <w:pPr>
        <w:pStyle w:val="ListParagraph"/>
        <w:shd w:val="clear" w:color="auto" w:fill="FFFFFF"/>
        <w:ind w:left="360" w:firstLine="360"/>
        <w:jc w:val="both"/>
        <w:rPr>
          <w:szCs w:val="24"/>
          <w:lang w:val="ro-RO"/>
        </w:rPr>
      </w:pPr>
      <w:r w:rsidRPr="004A6205">
        <w:rPr>
          <w:szCs w:val="24"/>
          <w:lang w:val="ro-RO"/>
        </w:rPr>
        <w:t>In timpul execuţiei proiectului şi funcţionării Nivelul de zgomot continuu echivalent ponderat A (AeqT) se va încadra în limitele SR 10009 : 2017 / C91 : 2020 – Acustica. Limite admisibile ale nivelului de zgomot din mediul ambiant, şi OM nr. 119/ 2014 pentru aprobarea Normelor de igienă şi sănătate publică privind mediul de viaţă al populaţiei, respectiv:</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 xml:space="preserve">65 dB - la limita zonei funcţionale a amplasamentului </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55 dB - în timpul zilei/45 dB noaptea (intre orele 23:00 – 7:00) – la faţada clădirilor învecinate, considerate zone protejate.</w:t>
      </w:r>
    </w:p>
    <w:p w:rsidR="001F41CB" w:rsidRPr="004A6205" w:rsidRDefault="001F41CB" w:rsidP="00BC31C8">
      <w:pPr>
        <w:pStyle w:val="ListParagraph"/>
        <w:numPr>
          <w:ilvl w:val="0"/>
          <w:numId w:val="21"/>
        </w:numPr>
        <w:shd w:val="clear" w:color="auto" w:fill="FFFFFF"/>
        <w:jc w:val="both"/>
        <w:rPr>
          <w:szCs w:val="24"/>
          <w:lang w:val="ro-RO"/>
        </w:rPr>
      </w:pPr>
      <w:r w:rsidRPr="004A6205">
        <w:rPr>
          <w:szCs w:val="24"/>
          <w:lang w:val="ro-RO"/>
        </w:rPr>
        <w:t>35 dB - în timpul zilei/30 dB noaptea (intre orele 23:00 – 7:00) în interiorul zonelor funcţionale ale clădirilor de locuit considerate teritorii protejate, aflate în zona de impact a activităţii desfăşurate pe amplasamentul autorizat.</w:t>
      </w:r>
    </w:p>
    <w:p w:rsidR="003E1166" w:rsidRPr="004A6205" w:rsidRDefault="003E1166" w:rsidP="004A6205">
      <w:pPr>
        <w:pStyle w:val="ListParagraph"/>
        <w:shd w:val="clear" w:color="auto" w:fill="FFFFFF"/>
        <w:ind w:left="360"/>
        <w:jc w:val="both"/>
        <w:rPr>
          <w:szCs w:val="24"/>
        </w:rPr>
      </w:pPr>
    </w:p>
    <w:p w:rsidR="00753844"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Protecţia solului</w:t>
      </w:r>
    </w:p>
    <w:p w:rsidR="00AA72FE" w:rsidRPr="004A6205" w:rsidRDefault="00AA72FE" w:rsidP="004A6205">
      <w:pPr>
        <w:spacing w:after="0" w:line="240" w:lineRule="auto"/>
        <w:jc w:val="both"/>
        <w:rPr>
          <w:rFonts w:ascii="Times New Roman" w:hAnsi="Times New Roman"/>
          <w:b/>
          <w:sz w:val="24"/>
          <w:szCs w:val="24"/>
          <w:lang w:val="ro-RO"/>
        </w:rPr>
      </w:pPr>
      <w:r w:rsidRPr="004A6205">
        <w:rPr>
          <w:rFonts w:ascii="Times New Roman" w:hAnsi="Times New Roman"/>
          <w:b/>
          <w:sz w:val="24"/>
          <w:szCs w:val="24"/>
          <w:lang w:val="ro-RO"/>
        </w:rPr>
        <w:t>a) În perioada de construcţie</w:t>
      </w:r>
    </w:p>
    <w:p w:rsidR="00AA72FE" w:rsidRPr="004A6205" w:rsidRDefault="00AA72FE" w:rsidP="004A6205">
      <w:pPr>
        <w:numPr>
          <w:ilvl w:val="0"/>
          <w:numId w:val="5"/>
        </w:numPr>
        <w:tabs>
          <w:tab w:val="clear" w:pos="1440"/>
          <w:tab w:val="num" w:pos="360"/>
        </w:tabs>
        <w:spacing w:after="0" w:line="240" w:lineRule="auto"/>
        <w:ind w:left="360"/>
        <w:jc w:val="both"/>
        <w:rPr>
          <w:rFonts w:ascii="Times New Roman" w:hAnsi="Times New Roman"/>
          <w:sz w:val="24"/>
          <w:szCs w:val="24"/>
          <w:lang w:val="ro-RO"/>
        </w:rPr>
      </w:pPr>
      <w:r w:rsidRPr="004A6205">
        <w:rPr>
          <w:rFonts w:ascii="Times New Roman" w:hAnsi="Times New Roman"/>
          <w:sz w:val="24"/>
          <w:szCs w:val="24"/>
          <w:lang w:val="ro-RO"/>
        </w:rPr>
        <w:t>vor fi evitate lucrările care pot duce la degradări ale reţelelor supraterane sau subterane existente in zonă;</w:t>
      </w:r>
    </w:p>
    <w:p w:rsidR="00AA72FE" w:rsidRPr="004A6205" w:rsidRDefault="00AA72FE" w:rsidP="00BC31C8">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pentru depozitarea materialelor de construcţie şi pentru depozitarea temporară a deşeurilor generate;</w:t>
      </w:r>
    </w:p>
    <w:p w:rsidR="00E53F20" w:rsidRDefault="00AA72FE" w:rsidP="00BC31C8">
      <w:pPr>
        <w:pStyle w:val="BodyText"/>
        <w:numPr>
          <w:ilvl w:val="0"/>
          <w:numId w:val="22"/>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5F7903" w:rsidRDefault="005F7903" w:rsidP="005F7903">
      <w:pPr>
        <w:pStyle w:val="BodyText"/>
        <w:tabs>
          <w:tab w:val="left" w:pos="-720"/>
        </w:tabs>
        <w:suppressAutoHyphens/>
        <w:spacing w:after="0" w:line="240" w:lineRule="auto"/>
        <w:jc w:val="both"/>
        <w:rPr>
          <w:rFonts w:ascii="Times New Roman" w:hAnsi="Times New Roman"/>
          <w:sz w:val="24"/>
          <w:szCs w:val="24"/>
          <w:lang w:val="ro-RO"/>
        </w:rPr>
      </w:pPr>
    </w:p>
    <w:p w:rsidR="005F7903" w:rsidRPr="004A6205" w:rsidRDefault="005F7903" w:rsidP="005F7903">
      <w:pPr>
        <w:pStyle w:val="BodyText"/>
        <w:tabs>
          <w:tab w:val="left" w:pos="-720"/>
        </w:tabs>
        <w:suppressAutoHyphens/>
        <w:spacing w:after="0" w:line="240" w:lineRule="auto"/>
        <w:jc w:val="both"/>
        <w:rPr>
          <w:rFonts w:ascii="Times New Roman" w:hAnsi="Times New Roman"/>
          <w:sz w:val="24"/>
          <w:szCs w:val="24"/>
          <w:lang w:val="ro-RO"/>
        </w:rPr>
      </w:pPr>
    </w:p>
    <w:p w:rsidR="00AA72FE" w:rsidRPr="004A6205" w:rsidRDefault="00AA72FE"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t>b) În perioada de funcţionare</w:t>
      </w:r>
    </w:p>
    <w:p w:rsidR="00AA72FE" w:rsidRPr="004A6205" w:rsidRDefault="00AA72FE" w:rsidP="00BC31C8">
      <w:pPr>
        <w:pStyle w:val="BodyText"/>
        <w:numPr>
          <w:ilvl w:val="0"/>
          <w:numId w:val="23"/>
        </w:numPr>
        <w:tabs>
          <w:tab w:val="left" w:pos="-720"/>
        </w:tabs>
        <w:suppressAutoHyphens/>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amenaja spaţii  corepunzătoare depozitarea temporară a deşeurilor generate;</w:t>
      </w:r>
    </w:p>
    <w:p w:rsidR="003E1166" w:rsidRDefault="00AA72FE" w:rsidP="00BC31C8">
      <w:pPr>
        <w:pStyle w:val="ListParagraph"/>
        <w:numPr>
          <w:ilvl w:val="0"/>
          <w:numId w:val="23"/>
        </w:numPr>
        <w:jc w:val="both"/>
        <w:rPr>
          <w:szCs w:val="24"/>
          <w:lang w:val="ro-RO"/>
        </w:rPr>
      </w:pPr>
      <w:r w:rsidRPr="004A6205">
        <w:rPr>
          <w:szCs w:val="24"/>
          <w:lang w:val="ro-RO"/>
        </w:rPr>
        <w:t>se va asigura preluarea ritmică a deşeurilor rezultate pe amplasament, evitarea depozitării necontrolate a acestora;</w:t>
      </w:r>
    </w:p>
    <w:p w:rsidR="00836018" w:rsidRPr="004A6205" w:rsidRDefault="00836018" w:rsidP="00D85A5D">
      <w:pPr>
        <w:pStyle w:val="ListParagraph"/>
        <w:ind w:left="360"/>
        <w:jc w:val="both"/>
        <w:rPr>
          <w:szCs w:val="24"/>
          <w:lang w:val="ro-RO"/>
        </w:rPr>
      </w:pPr>
    </w:p>
    <w:p w:rsidR="006E1C7F" w:rsidRPr="004A6205" w:rsidRDefault="00C93FF7" w:rsidP="00D85A5D">
      <w:pPr>
        <w:pStyle w:val="Heading4"/>
        <w:spacing w:before="0" w:after="0" w:line="240" w:lineRule="auto"/>
        <w:ind w:left="0" w:firstLine="0"/>
        <w:rPr>
          <w:rFonts w:ascii="Times New Roman" w:hAnsi="Times New Roman"/>
          <w:sz w:val="24"/>
          <w:szCs w:val="24"/>
          <w:u w:val="single"/>
        </w:rPr>
      </w:pPr>
      <w:r w:rsidRPr="004A6205">
        <w:rPr>
          <w:rFonts w:ascii="Times New Roman" w:hAnsi="Times New Roman"/>
          <w:i w:val="0"/>
          <w:sz w:val="24"/>
          <w:szCs w:val="24"/>
        </w:rPr>
        <w:tab/>
      </w:r>
      <w:r w:rsidR="00AA72FE" w:rsidRPr="004A6205">
        <w:rPr>
          <w:rFonts w:ascii="Times New Roman" w:hAnsi="Times New Roman"/>
          <w:sz w:val="24"/>
          <w:szCs w:val="24"/>
          <w:u w:val="single"/>
        </w:rPr>
        <w:t>Modul de gospodărire a deşeurilor</w:t>
      </w:r>
    </w:p>
    <w:p w:rsidR="00836018" w:rsidRDefault="00836018" w:rsidP="004A6205">
      <w:pPr>
        <w:spacing w:after="0" w:line="240" w:lineRule="auto"/>
        <w:ind w:firstLine="720"/>
        <w:jc w:val="both"/>
        <w:rPr>
          <w:rFonts w:ascii="Times New Roman" w:hAnsi="Times New Roman"/>
          <w:b/>
          <w:i/>
          <w:sz w:val="24"/>
          <w:szCs w:val="24"/>
        </w:rPr>
      </w:pPr>
      <w:r w:rsidRPr="00836018">
        <w:rPr>
          <w:rFonts w:ascii="Times New Roman" w:hAnsi="Times New Roman"/>
          <w:b/>
          <w:i/>
          <w:sz w:val="24"/>
          <w:szCs w:val="24"/>
        </w:rPr>
        <w:t xml:space="preserve">Atât în perioada de construire cât și în cea de funționare titularul are obligația respectării prevederilor Ordonaţei de Urgenţă a Guvernului României  privind  protecţia mediului nr.195/2005 precum si Ordonanta de urgenta nr. 92 / 2021, privind regimul deşeurilor, aprobata prin Legea 17 / 2023.       </w:t>
      </w:r>
    </w:p>
    <w:p w:rsidR="00F81C11" w:rsidRPr="004A6205" w:rsidRDefault="00AA72FE" w:rsidP="004A6205">
      <w:pPr>
        <w:spacing w:after="0" w:line="240" w:lineRule="auto"/>
        <w:ind w:firstLine="720"/>
        <w:jc w:val="both"/>
        <w:rPr>
          <w:rFonts w:ascii="Times New Roman" w:hAnsi="Times New Roman"/>
          <w:b/>
          <w:sz w:val="24"/>
          <w:szCs w:val="24"/>
          <w:lang w:val="ro-RO"/>
        </w:rPr>
      </w:pPr>
      <w:r w:rsidRPr="004A6205">
        <w:rPr>
          <w:rFonts w:ascii="Times New Roman" w:hAnsi="Times New Roman"/>
          <w:b/>
          <w:sz w:val="24"/>
          <w:szCs w:val="24"/>
          <w:lang w:val="ro-RO"/>
        </w:rPr>
        <w:t>a) În perioada de construcţie</w:t>
      </w:r>
      <w:r w:rsidR="00F81C11" w:rsidRPr="004A6205">
        <w:rPr>
          <w:rFonts w:ascii="Times New Roman" w:hAnsi="Times New Roman"/>
          <w:b/>
          <w:sz w:val="24"/>
          <w:szCs w:val="24"/>
        </w:rPr>
        <w:tab/>
      </w:r>
    </w:p>
    <w:p w:rsidR="00AA72FE" w:rsidRPr="004A6205" w:rsidRDefault="00AA72FE" w:rsidP="00BC31C8">
      <w:pPr>
        <w:pStyle w:val="ListParagraph"/>
        <w:numPr>
          <w:ilvl w:val="0"/>
          <w:numId w:val="13"/>
        </w:numPr>
        <w:jc w:val="both"/>
        <w:rPr>
          <w:szCs w:val="24"/>
          <w:lang w:val="ro-RO"/>
        </w:rPr>
      </w:pPr>
      <w:r w:rsidRPr="004A6205">
        <w:rPr>
          <w:szCs w:val="24"/>
          <w:lang w:val="ro-RO"/>
        </w:rPr>
        <w:t xml:space="preserve">deşeurile reciclabile rezultate în urma lucrărilor de construcţii </w:t>
      </w:r>
      <w:r w:rsidRPr="004A6205">
        <w:rPr>
          <w:color w:val="000000"/>
          <w:szCs w:val="24"/>
          <w:lang w:val="ro-RO"/>
        </w:rPr>
        <w:t xml:space="preserve"> </w:t>
      </w:r>
      <w:r w:rsidRPr="004A6205">
        <w:rPr>
          <w:szCs w:val="24"/>
          <w:lang w:val="ro-RO"/>
        </w:rPr>
        <w:t xml:space="preserve">se vor colecta selectiv prin grija executantului </w:t>
      </w:r>
      <w:r w:rsidR="00E83010" w:rsidRPr="004A6205">
        <w:rPr>
          <w:szCs w:val="24"/>
          <w:lang w:val="ro-RO"/>
        </w:rPr>
        <w:t xml:space="preserve"> </w:t>
      </w:r>
      <w:r w:rsidRPr="004A6205">
        <w:rPr>
          <w:szCs w:val="24"/>
          <w:lang w:val="ro-RO"/>
        </w:rPr>
        <w:t xml:space="preserve">lucrării, selectiv pe categorii şi vor fi predate la firme specializate în valorificarea lor; </w:t>
      </w:r>
    </w:p>
    <w:p w:rsidR="00AA72FE" w:rsidRPr="004A6205" w:rsidRDefault="00AA72FE" w:rsidP="00BC31C8">
      <w:pPr>
        <w:pStyle w:val="ListParagraph"/>
        <w:numPr>
          <w:ilvl w:val="0"/>
          <w:numId w:val="14"/>
        </w:numPr>
        <w:jc w:val="both"/>
        <w:rPr>
          <w:szCs w:val="24"/>
          <w:lang w:val="ro-RO"/>
        </w:rPr>
      </w:pPr>
      <w:r w:rsidRPr="004A6205">
        <w:rPr>
          <w:szCs w:val="24"/>
          <w:lang w:val="ro-RO"/>
        </w:rPr>
        <w:t>deşeurile menajere se vor colecta în europubelă şi se vor preda către firme specializate;</w:t>
      </w:r>
    </w:p>
    <w:p w:rsidR="000D34DA" w:rsidRPr="004A6205" w:rsidRDefault="00AA72FE" w:rsidP="00BC31C8">
      <w:pPr>
        <w:pStyle w:val="CharCharCharCharCharChar1CharCharCharCharCharCharCharCharCharChar"/>
        <w:numPr>
          <w:ilvl w:val="0"/>
          <w:numId w:val="14"/>
        </w:numPr>
        <w:jc w:val="both"/>
      </w:pPr>
      <w:r w:rsidRPr="004A6205">
        <w:t>este interzisă depozitarea deşeurilor direct pe sol;</w:t>
      </w:r>
    </w:p>
    <w:p w:rsidR="00AA72FE" w:rsidRPr="004A6205" w:rsidRDefault="00753844" w:rsidP="004A6205">
      <w:pPr>
        <w:pStyle w:val="BodyText"/>
        <w:tabs>
          <w:tab w:val="left" w:pos="-720"/>
        </w:tabs>
        <w:suppressAutoHyphens/>
        <w:spacing w:after="0" w:line="240" w:lineRule="auto"/>
        <w:rPr>
          <w:rFonts w:ascii="Times New Roman" w:hAnsi="Times New Roman"/>
          <w:b/>
          <w:bCs/>
          <w:sz w:val="24"/>
          <w:szCs w:val="24"/>
          <w:lang w:val="ro-RO"/>
        </w:rPr>
      </w:pPr>
      <w:r w:rsidRPr="004A6205">
        <w:rPr>
          <w:rFonts w:ascii="Times New Roman" w:hAnsi="Times New Roman"/>
          <w:b/>
          <w:bCs/>
          <w:sz w:val="24"/>
          <w:szCs w:val="24"/>
          <w:lang w:val="ro-RO"/>
        </w:rPr>
        <w:lastRenderedPageBreak/>
        <w:tab/>
      </w:r>
      <w:r w:rsidR="00AA72FE" w:rsidRPr="004A6205">
        <w:rPr>
          <w:rFonts w:ascii="Times New Roman" w:hAnsi="Times New Roman"/>
          <w:b/>
          <w:bCs/>
          <w:sz w:val="24"/>
          <w:szCs w:val="24"/>
          <w:lang w:val="ro-RO"/>
        </w:rPr>
        <w:t>b) În perioada de funcţionare</w:t>
      </w:r>
    </w:p>
    <w:p w:rsidR="00814F42" w:rsidRPr="004A6205" w:rsidRDefault="00AA72FE" w:rsidP="00BC31C8">
      <w:pPr>
        <w:pStyle w:val="ListParagraph"/>
        <w:numPr>
          <w:ilvl w:val="0"/>
          <w:numId w:val="15"/>
        </w:numPr>
        <w:jc w:val="both"/>
        <w:rPr>
          <w:szCs w:val="24"/>
          <w:lang w:val="ro-RO"/>
        </w:rPr>
      </w:pPr>
      <w:r w:rsidRPr="004A6205">
        <w:rPr>
          <w:szCs w:val="24"/>
          <w:lang w:val="ro-RO"/>
        </w:rPr>
        <w:t>preluarea ritmică a deşeurilor rezultate pe amplasament, evitarea depozitării necontrolate a acestora;</w:t>
      </w:r>
    </w:p>
    <w:p w:rsidR="00814F42" w:rsidRPr="004A6205" w:rsidRDefault="00AA72FE" w:rsidP="00BC31C8">
      <w:pPr>
        <w:pStyle w:val="ListParagraph"/>
        <w:numPr>
          <w:ilvl w:val="0"/>
          <w:numId w:val="15"/>
        </w:numPr>
        <w:jc w:val="both"/>
        <w:rPr>
          <w:szCs w:val="24"/>
          <w:lang w:val="ro-RO"/>
        </w:rPr>
      </w:pPr>
      <w:r w:rsidRPr="004A6205">
        <w:rPr>
          <w:szCs w:val="24"/>
          <w:lang w:val="ro-RO"/>
        </w:rPr>
        <w:t>se va încheia contract cu o societate specializată, care prevede colectarea, transportul şi neutralizarea deşeurilor menajere de la obiectiv;</w:t>
      </w:r>
    </w:p>
    <w:p w:rsidR="00814F42" w:rsidRPr="004A6205" w:rsidRDefault="00AA72FE" w:rsidP="00BC31C8">
      <w:pPr>
        <w:pStyle w:val="ListParagraph"/>
        <w:numPr>
          <w:ilvl w:val="0"/>
          <w:numId w:val="15"/>
        </w:numPr>
        <w:jc w:val="both"/>
        <w:rPr>
          <w:szCs w:val="24"/>
          <w:lang w:val="ro-RO"/>
        </w:rPr>
      </w:pPr>
      <w:r w:rsidRPr="004A6205">
        <w:rPr>
          <w:szCs w:val="24"/>
        </w:rPr>
        <w:t>se va menţine curăţenia în spaţiul destinat depozitării, fiind interzisă arderea lor în recipienţii de colectare precum şi aruncarea lor lângă recipienţii de colectare sau depozitarea lor pe terenuri virane sau pe domeniul public;</w:t>
      </w:r>
    </w:p>
    <w:p w:rsidR="00753844" w:rsidRPr="004A6205" w:rsidRDefault="00AA72FE" w:rsidP="00BC31C8">
      <w:pPr>
        <w:pStyle w:val="ListParagraph"/>
        <w:numPr>
          <w:ilvl w:val="0"/>
          <w:numId w:val="15"/>
        </w:numPr>
        <w:jc w:val="both"/>
        <w:rPr>
          <w:szCs w:val="24"/>
          <w:lang w:val="ro-RO"/>
        </w:rPr>
      </w:pPr>
      <w:r w:rsidRPr="004A6205">
        <w:rPr>
          <w:szCs w:val="24"/>
          <w:lang w:val="ro-RO"/>
        </w:rPr>
        <w:t>titularul are obligaţia să ţină evidenţa strictă a cantităţilor şi tipurilor de deşeuri produse, valorificate sau comer</w:t>
      </w:r>
      <w:r w:rsidR="00520C2B" w:rsidRPr="004A6205">
        <w:rPr>
          <w:szCs w:val="24"/>
          <w:lang w:val="ro-RO"/>
        </w:rPr>
        <w:t>cializate şi circuitul acestor</w:t>
      </w:r>
    </w:p>
    <w:p w:rsidR="00ED07CC" w:rsidRPr="004A6205" w:rsidRDefault="00ED07CC" w:rsidP="004A6205">
      <w:pPr>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sz w:val="24"/>
          <w:szCs w:val="24"/>
          <w:u w:val="single"/>
          <w:lang w:val="ro-RO"/>
        </w:rPr>
      </w:pPr>
      <w:r w:rsidRPr="004A6205">
        <w:rPr>
          <w:rFonts w:ascii="Times New Roman" w:hAnsi="Times New Roman"/>
          <w:b/>
          <w:sz w:val="24"/>
          <w:szCs w:val="24"/>
          <w:u w:val="single"/>
          <w:lang w:val="ro-RO"/>
        </w:rPr>
        <w:t>Lucrări de refacere a amplasamentului</w:t>
      </w:r>
    </w:p>
    <w:p w:rsidR="00814F42" w:rsidRPr="004A6205" w:rsidRDefault="00AA72FE" w:rsidP="00BC31C8">
      <w:pPr>
        <w:pStyle w:val="BodyText"/>
        <w:numPr>
          <w:ilvl w:val="0"/>
          <w:numId w:val="16"/>
        </w:numPr>
        <w:spacing w:after="0" w:line="240" w:lineRule="auto"/>
        <w:jc w:val="both"/>
        <w:rPr>
          <w:rStyle w:val="tpa1"/>
          <w:rFonts w:ascii="Times New Roman" w:hAnsi="Times New Roman"/>
          <w:sz w:val="24"/>
          <w:szCs w:val="24"/>
          <w:lang w:val="ro-RO"/>
        </w:rPr>
      </w:pPr>
      <w:r w:rsidRPr="004A6205">
        <w:rPr>
          <w:rStyle w:val="tpa1"/>
          <w:rFonts w:ascii="Times New Roman" w:hAnsi="Times New Roman"/>
          <w:sz w:val="24"/>
          <w:szCs w:val="24"/>
          <w:lang w:val="ro-RO"/>
        </w:rPr>
        <w:t>la finalizarea lucrărilor de construcţii se vor executa lucrări de refacere a solului; se va curăţa amplasamentul de toate tipurile de deşeuri generate pe perioada realizării proiectului;</w:t>
      </w:r>
    </w:p>
    <w:p w:rsidR="00AA72FE" w:rsidRPr="004A6205" w:rsidRDefault="00AA72FE" w:rsidP="00BC31C8">
      <w:pPr>
        <w:pStyle w:val="BodyText"/>
        <w:numPr>
          <w:ilvl w:val="0"/>
          <w:numId w:val="16"/>
        </w:numPr>
        <w:spacing w:after="0" w:line="240" w:lineRule="auto"/>
        <w:jc w:val="both"/>
        <w:rPr>
          <w:rFonts w:ascii="Times New Roman" w:hAnsi="Times New Roman"/>
          <w:sz w:val="24"/>
          <w:szCs w:val="24"/>
          <w:lang w:val="ro-RO"/>
        </w:rPr>
      </w:pPr>
      <w:r w:rsidRPr="004A6205">
        <w:rPr>
          <w:rFonts w:ascii="Times New Roman" w:hAnsi="Times New Roman"/>
          <w:sz w:val="24"/>
          <w:szCs w:val="24"/>
          <w:lang w:val="ro-RO"/>
        </w:rPr>
        <w:t>se vor lua toate măsurile pentru evitarea poluărilor accidentale, iar în cazul unor astfel de incidente, se va acţiona imediat  pentru a controla, izola, elimina poluarea;</w:t>
      </w:r>
    </w:p>
    <w:p w:rsidR="00EC0D6B" w:rsidRPr="004A6205" w:rsidRDefault="00EC0D6B" w:rsidP="004A6205">
      <w:pPr>
        <w:pStyle w:val="BodyText"/>
        <w:spacing w:after="0" w:line="240" w:lineRule="auto"/>
        <w:jc w:val="both"/>
        <w:rPr>
          <w:rFonts w:ascii="Times New Roman" w:hAnsi="Times New Roman"/>
          <w:sz w:val="24"/>
          <w:szCs w:val="24"/>
          <w:lang w:val="ro-RO"/>
        </w:rPr>
      </w:pPr>
    </w:p>
    <w:p w:rsidR="00AA72FE" w:rsidRPr="004A6205" w:rsidRDefault="00AA72FE" w:rsidP="004A6205">
      <w:pPr>
        <w:spacing w:after="0" w:line="240" w:lineRule="auto"/>
        <w:ind w:firstLine="720"/>
        <w:jc w:val="both"/>
        <w:rPr>
          <w:rFonts w:ascii="Times New Roman" w:hAnsi="Times New Roman"/>
          <w:b/>
          <w:bCs/>
          <w:sz w:val="24"/>
          <w:szCs w:val="24"/>
          <w:u w:val="single"/>
          <w:lang w:val="ro-RO"/>
        </w:rPr>
      </w:pPr>
      <w:r w:rsidRPr="004A6205">
        <w:rPr>
          <w:rFonts w:ascii="Times New Roman" w:hAnsi="Times New Roman"/>
          <w:b/>
          <w:bCs/>
          <w:sz w:val="24"/>
          <w:szCs w:val="24"/>
          <w:u w:val="single"/>
          <w:lang w:val="ro-RO"/>
        </w:rPr>
        <w:t>Monitorizarea</w:t>
      </w:r>
    </w:p>
    <w:p w:rsidR="00AA72FE" w:rsidRPr="004A6205" w:rsidRDefault="00AA72FE" w:rsidP="004A6205">
      <w:pPr>
        <w:spacing w:after="0" w:line="240" w:lineRule="auto"/>
        <w:ind w:firstLine="360"/>
        <w:jc w:val="both"/>
        <w:rPr>
          <w:rFonts w:ascii="Times New Roman" w:hAnsi="Times New Roman"/>
          <w:bCs/>
          <w:sz w:val="24"/>
          <w:szCs w:val="24"/>
          <w:lang w:val="ro-RO"/>
        </w:rPr>
      </w:pPr>
      <w:r w:rsidRPr="004A6205">
        <w:rPr>
          <w:rFonts w:ascii="Times New Roman" w:hAnsi="Times New Roman"/>
          <w:b/>
          <w:bCs/>
          <w:i/>
          <w:sz w:val="24"/>
          <w:szCs w:val="24"/>
          <w:lang w:val="ro-RO"/>
        </w:rPr>
        <w:t>În timpul implementării proiectului</w:t>
      </w:r>
      <w:r w:rsidRPr="004A6205">
        <w:rPr>
          <w:rFonts w:ascii="Times New Roman" w:hAnsi="Times New Roman"/>
          <w:b/>
          <w:bCs/>
          <w:sz w:val="24"/>
          <w:szCs w:val="24"/>
          <w:lang w:val="ro-RO"/>
        </w:rPr>
        <w:t>:</w:t>
      </w:r>
      <w:r w:rsidRPr="004A6205">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respectarea cu stricteţe a limitelor şi suprafeţelor destinate execuţiei lucrărilor;</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buna funcţionare a utilajelor;</w:t>
      </w:r>
    </w:p>
    <w:p w:rsidR="00AA72FE" w:rsidRPr="004A6205" w:rsidRDefault="00AA72FE" w:rsidP="00BC31C8">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4A6205">
        <w:rPr>
          <w:rFonts w:ascii="Times New Roman" w:hAnsi="Times New Roman"/>
          <w:bCs/>
          <w:sz w:val="24"/>
          <w:szCs w:val="24"/>
          <w:lang w:val="ro-RO"/>
        </w:rPr>
        <w:t>modul de depozitare a materialelor de construcţie;</w:t>
      </w:r>
    </w:p>
    <w:p w:rsidR="00AA72FE" w:rsidRPr="004A6205" w:rsidRDefault="00AA72FE" w:rsidP="004A6205">
      <w:pPr>
        <w:pStyle w:val="Textnormal"/>
      </w:pPr>
      <w:r w:rsidRPr="004A6205">
        <w:t>modul de depozitare al deşeurilor</w:t>
      </w:r>
      <w:r w:rsidR="001B0200" w:rsidRPr="004A6205">
        <w:t xml:space="preserve"> </w:t>
      </w:r>
      <w:r w:rsidRPr="004A6205">
        <w:t>/</w:t>
      </w:r>
      <w:r w:rsidR="001B0200" w:rsidRPr="004A6205">
        <w:t xml:space="preserve"> </w:t>
      </w:r>
      <w:r w:rsidRPr="004A6205">
        <w:t>valorificare şi monitorizarea cantităţilor de deşeuri generate</w:t>
      </w:r>
      <w:r w:rsidR="009B43CD" w:rsidRPr="004A6205">
        <w:t>; predarea deşeurilor că</w:t>
      </w:r>
      <w:r w:rsidRPr="004A6205">
        <w:t>tre operatori autorizaţi în valorificarea</w:t>
      </w:r>
      <w:r w:rsidR="00385347" w:rsidRPr="004A6205">
        <w:t xml:space="preserve"> </w:t>
      </w:r>
      <w:r w:rsidRPr="004A6205">
        <w:t>/ eliminarea deşeurilor;</w:t>
      </w:r>
    </w:p>
    <w:p w:rsidR="00AA72FE" w:rsidRPr="004A6205" w:rsidRDefault="00AA72FE" w:rsidP="00BC31C8">
      <w:pPr>
        <w:pStyle w:val="ListParagraph"/>
        <w:numPr>
          <w:ilvl w:val="0"/>
          <w:numId w:val="25"/>
        </w:numPr>
        <w:jc w:val="both"/>
        <w:rPr>
          <w:bCs/>
          <w:szCs w:val="24"/>
          <w:lang w:val="ro-RO"/>
        </w:rPr>
      </w:pPr>
      <w:r w:rsidRPr="004A6205">
        <w:rPr>
          <w:bCs/>
          <w:szCs w:val="24"/>
          <w:lang w:val="ro-RO"/>
        </w:rPr>
        <w:t>respectarea normelor de securitate, respectiv a normelor de securitate a muncii;</w:t>
      </w:r>
    </w:p>
    <w:p w:rsidR="00AA72FE" w:rsidRPr="004A6205" w:rsidRDefault="00AA72FE" w:rsidP="004A6205">
      <w:pPr>
        <w:pStyle w:val="Textnormal"/>
      </w:pPr>
      <w:r w:rsidRPr="004A6205">
        <w:t>nivelul de zgomot – în cazul apariţiei sesizărilor din partea populaţiei datorate depăşirii limitelor admisibile, se vor lua măsuri organizatorice şi</w:t>
      </w:r>
      <w:r w:rsidR="00385347" w:rsidRPr="004A6205">
        <w:t xml:space="preserve"> </w:t>
      </w:r>
      <w:r w:rsidRPr="004A6205">
        <w:t>/</w:t>
      </w:r>
      <w:r w:rsidR="00385347" w:rsidRPr="004A6205">
        <w:t xml:space="preserve"> </w:t>
      </w:r>
      <w:r w:rsidRPr="004A6205">
        <w:t>sau tehnice corespunzătoare de atenuare a impactului;</w:t>
      </w:r>
    </w:p>
    <w:p w:rsidR="00EC0D6B" w:rsidRPr="004A6205" w:rsidRDefault="00AA72FE" w:rsidP="00BC31C8">
      <w:pPr>
        <w:pStyle w:val="ListParagraph"/>
        <w:numPr>
          <w:ilvl w:val="0"/>
          <w:numId w:val="26"/>
        </w:numPr>
        <w:rPr>
          <w:szCs w:val="24"/>
        </w:rPr>
      </w:pPr>
      <w:r w:rsidRPr="004A6205">
        <w:rPr>
          <w:szCs w:val="24"/>
        </w:rPr>
        <w:t>se va urmări menţinerea unui nivel redus al emisiilor în aerul atmosferic datorate operaţiilor de transport materiale prin utilizarea de mijloace de transport conforme</w:t>
      </w:r>
      <w:r w:rsidR="00385347" w:rsidRPr="004A6205">
        <w:rPr>
          <w:szCs w:val="24"/>
        </w:rPr>
        <w:t xml:space="preserve"> </w:t>
      </w:r>
      <w:r w:rsidRPr="004A6205">
        <w:rPr>
          <w:szCs w:val="24"/>
        </w:rPr>
        <w:t>,</w:t>
      </w:r>
      <w:r w:rsidR="00385347" w:rsidRPr="004A6205">
        <w:rPr>
          <w:szCs w:val="24"/>
        </w:rPr>
        <w:t xml:space="preserve"> </w:t>
      </w:r>
      <w:r w:rsidRPr="004A6205">
        <w:rPr>
          <w:szCs w:val="24"/>
        </w:rPr>
        <w:t>luarea măsurilor necesare în situaţia în care se constată depăşirea standardului de calitate a aerului ambiental datorită execuţiei proiectului;</w:t>
      </w:r>
    </w:p>
    <w:p w:rsidR="00422DF0" w:rsidRPr="004A6205" w:rsidRDefault="00422DF0" w:rsidP="004A6205">
      <w:pPr>
        <w:pStyle w:val="ListParagraph"/>
        <w:ind w:left="360"/>
        <w:rPr>
          <w:szCs w:val="24"/>
        </w:rPr>
      </w:pPr>
    </w:p>
    <w:p w:rsidR="006D5C14" w:rsidRPr="004A6205" w:rsidRDefault="006D5C14" w:rsidP="004A6205">
      <w:pPr>
        <w:spacing w:after="0" w:line="240" w:lineRule="auto"/>
        <w:ind w:firstLine="357"/>
        <w:jc w:val="both"/>
        <w:rPr>
          <w:rFonts w:ascii="Times New Roman" w:hAnsi="Times New Roman"/>
          <w:b/>
          <w:bCs/>
          <w:i/>
          <w:iCs/>
          <w:sz w:val="24"/>
          <w:szCs w:val="24"/>
          <w:lang w:val="ro-RO"/>
        </w:rPr>
      </w:pPr>
      <w:r w:rsidRPr="004A6205">
        <w:rPr>
          <w:rFonts w:ascii="Times New Roman" w:hAnsi="Times New Roman"/>
          <w:b/>
          <w:bCs/>
          <w:i/>
          <w:iCs/>
          <w:sz w:val="24"/>
          <w:szCs w:val="24"/>
          <w:lang w:val="ro-RO"/>
        </w:rPr>
        <w:t>În perioada de funcţionare a instalatiei :</w:t>
      </w:r>
    </w:p>
    <w:p w:rsidR="006D5C14" w:rsidRPr="004A6205" w:rsidRDefault="006D5C14" w:rsidP="00BC31C8">
      <w:pPr>
        <w:numPr>
          <w:ilvl w:val="0"/>
          <w:numId w:val="8"/>
        </w:numPr>
        <w:spacing w:after="0" w:line="240" w:lineRule="auto"/>
        <w:ind w:right="-446"/>
        <w:jc w:val="both"/>
        <w:rPr>
          <w:rFonts w:ascii="Times New Roman" w:hAnsi="Times New Roman"/>
          <w:sz w:val="24"/>
          <w:szCs w:val="24"/>
        </w:rPr>
      </w:pPr>
      <w:r w:rsidRPr="004A6205">
        <w:rPr>
          <w:rFonts w:ascii="Times New Roman" w:hAnsi="Times New Roman"/>
          <w:sz w:val="24"/>
          <w:szCs w:val="24"/>
          <w:lang w:val="ro-RO"/>
        </w:rPr>
        <w:t>se va asigura buna funcţionare a instalaţiilor;</w:t>
      </w:r>
    </w:p>
    <w:p w:rsidR="00753844" w:rsidRPr="004A6205" w:rsidRDefault="006D5C14" w:rsidP="004A6205">
      <w:pPr>
        <w:pStyle w:val="Textnormal"/>
      </w:pPr>
      <w:r w:rsidRPr="004A6205">
        <w:t>modul de depozitare al deşeurilor</w:t>
      </w:r>
      <w:r w:rsidR="00385347" w:rsidRPr="004A6205">
        <w:t xml:space="preserve"> </w:t>
      </w:r>
      <w:r w:rsidRPr="004A6205">
        <w:t>/</w:t>
      </w:r>
      <w:r w:rsidR="00385347" w:rsidRPr="004A6205">
        <w:t xml:space="preserve"> </w:t>
      </w:r>
      <w:r w:rsidRPr="004A6205">
        <w:t>valorificare şi monitorizarea cantităţilor de deşeuri generate; predarea deşeurilor către operatori autorizaţi în valorificarea</w:t>
      </w:r>
      <w:r w:rsidR="00385347" w:rsidRPr="004A6205">
        <w:t xml:space="preserve"> </w:t>
      </w:r>
      <w:r w:rsidRPr="004A6205">
        <w:t>/ eliminarea deşeurilor</w:t>
      </w:r>
      <w:r w:rsidR="00753844" w:rsidRPr="004A6205">
        <w:t>.</w:t>
      </w:r>
    </w:p>
    <w:p w:rsidR="0014164B" w:rsidRPr="004A6205" w:rsidRDefault="0014164B" w:rsidP="004A6205">
      <w:pPr>
        <w:pStyle w:val="Textnormal"/>
      </w:pPr>
      <w:r w:rsidRPr="004A6205">
        <w:rPr>
          <w:lang w:eastAsia="ro-RO"/>
        </w:rPr>
        <w:t xml:space="preserve">Proiectul propus nu necesită parcurgerea celorlalte etape ale procedurilor de evaluare a impactului asupra mediului, evaluarea adecvată si </w:t>
      </w:r>
      <w:r w:rsidRPr="004A6205">
        <w:rPr>
          <w:rFonts w:eastAsiaTheme="minorHAnsi"/>
          <w:color w:val="000000"/>
        </w:rPr>
        <w:t>evaluarea impactului asupra corpurilor de apă</w:t>
      </w:r>
      <w:r w:rsidRPr="004A6205">
        <w:rPr>
          <w:lang w:eastAsia="ro-RO"/>
        </w:rPr>
        <w:t>.</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4A6205">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9" w:history="1">
        <w:r w:rsidRPr="004A6205">
          <w:rPr>
            <w:rFonts w:ascii="Times New Roman" w:eastAsiaTheme="minorHAnsi" w:hAnsi="Times New Roman"/>
            <w:b/>
            <w:bCs/>
            <w:color w:val="333399"/>
            <w:sz w:val="24"/>
            <w:szCs w:val="24"/>
            <w:u w:val="single"/>
            <w:lang w:val="ro-RO"/>
          </w:rPr>
          <w:t>554/2004</w:t>
        </w:r>
      </w:hyperlink>
      <w:r w:rsidRPr="004A6205">
        <w:rPr>
          <w:rFonts w:ascii="Times New Roman" w:eastAsiaTheme="minorHAnsi" w:hAnsi="Times New Roman"/>
          <w:color w:val="000000"/>
          <w:sz w:val="24"/>
          <w:szCs w:val="24"/>
          <w:lang w:val="ro-RO"/>
        </w:rPr>
        <w:t>, cu modificările şi completările ulterioare.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4A6205">
        <w:rPr>
          <w:rFonts w:ascii="Times New Roman" w:eastAsiaTheme="minorHAnsi" w:hAnsi="Times New Roman"/>
          <w:color w:val="000000"/>
          <w:sz w:val="24"/>
          <w:szCs w:val="24"/>
          <w:lang w:val="ro-RO"/>
        </w:rPr>
        <w:t xml:space="preserve">Se poate adresa instanţei de contencios administrativ competente şi orice organizaţie neguvernamentală care îndeplineşte condiţiile prevăzute la art. 2 din Legea nr. 292/2018 privind </w:t>
      </w:r>
      <w:r w:rsidRPr="004A6205">
        <w:rPr>
          <w:rFonts w:ascii="Times New Roman" w:eastAsiaTheme="minorHAnsi" w:hAnsi="Times New Roman"/>
          <w:color w:val="000000"/>
          <w:sz w:val="24"/>
          <w:szCs w:val="24"/>
          <w:lang w:val="ro-RO"/>
        </w:rPr>
        <w:lastRenderedPageBreak/>
        <w:t>evaluarea impactului anumitor proiecte publice şi private asupra mediului, considerându-se că acestea sunt vătămate într-un drept al lor sau într-un interes legitim.</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4A6205">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4A6205">
        <w:rPr>
          <w:rFonts w:ascii="Times New Roman" w:eastAsiaTheme="minorHAnsi" w:hAnsi="Times New Roman"/>
          <w:color w:val="000000"/>
          <w:sz w:val="24"/>
          <w:szCs w:val="24"/>
          <w:lang w:val="ro-RO"/>
        </w:rPr>
        <w:t>Înainte de a se adresa instanţei de contencios administrativ competente</w:t>
      </w:r>
      <w:r w:rsidR="00433725" w:rsidRPr="004A6205">
        <w:rPr>
          <w:rFonts w:ascii="Times New Roman" w:eastAsiaTheme="minorHAnsi" w:hAnsi="Times New Roman"/>
          <w:color w:val="000000"/>
          <w:sz w:val="24"/>
          <w:szCs w:val="24"/>
          <w:lang w:val="ro-RO"/>
        </w:rPr>
        <w:t xml:space="preserve"> </w:t>
      </w:r>
      <w:r w:rsidRPr="004A6205">
        <w:rPr>
          <w:rFonts w:ascii="Times New Roman" w:eastAsiaTheme="minorHAnsi" w:hAnsi="Times New Roman"/>
          <w:color w:val="000000"/>
          <w:sz w:val="24"/>
          <w:szCs w:val="24"/>
          <w:lang w:val="ro-RO"/>
        </w:rPr>
        <w:t>,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B30B1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4A6205">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14164B"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r w:rsidRPr="004A6205">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B6A8C" w:rsidRPr="004A6205" w:rsidRDefault="0014164B" w:rsidP="004A6205">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4A6205">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hyperlink r:id="rId20" w:history="1">
        <w:r w:rsidRPr="004A6205">
          <w:rPr>
            <w:rFonts w:ascii="Times New Roman" w:eastAsiaTheme="minorHAnsi" w:hAnsi="Times New Roman"/>
            <w:b/>
            <w:bCs/>
            <w:color w:val="333399"/>
            <w:sz w:val="24"/>
            <w:szCs w:val="24"/>
            <w:u w:val="single"/>
            <w:lang w:val="ro-RO"/>
          </w:rPr>
          <w:t>554/2004</w:t>
        </w:r>
      </w:hyperlink>
      <w:r w:rsidRPr="004A6205">
        <w:rPr>
          <w:rFonts w:ascii="Times New Roman" w:eastAsiaTheme="minorHAnsi" w:hAnsi="Times New Roman"/>
          <w:color w:val="000000"/>
          <w:sz w:val="24"/>
          <w:szCs w:val="24"/>
          <w:lang w:val="ro-RO"/>
        </w:rPr>
        <w:t>, cu modificările şi completările ulterioare.</w:t>
      </w:r>
    </w:p>
    <w:p w:rsidR="00ED07CC" w:rsidRDefault="00ED07CC" w:rsidP="004A6205">
      <w:pPr>
        <w:spacing w:after="0" w:line="240" w:lineRule="auto"/>
        <w:jc w:val="both"/>
        <w:rPr>
          <w:rFonts w:ascii="Times New Roman" w:hAnsi="Times New Roman"/>
          <w:b/>
          <w:sz w:val="24"/>
          <w:szCs w:val="24"/>
          <w:lang w:val="pt-BR"/>
        </w:rPr>
      </w:pPr>
    </w:p>
    <w:p w:rsidR="00D85A5D" w:rsidRPr="004A6205" w:rsidRDefault="00D85A5D" w:rsidP="004A6205">
      <w:pPr>
        <w:spacing w:after="0" w:line="240" w:lineRule="auto"/>
        <w:jc w:val="both"/>
        <w:rPr>
          <w:rFonts w:ascii="Times New Roman" w:hAnsi="Times New Roman"/>
          <w:b/>
          <w:sz w:val="24"/>
          <w:szCs w:val="24"/>
          <w:lang w:val="pt-BR"/>
        </w:rPr>
      </w:pPr>
    </w:p>
    <w:p w:rsidR="000F006A" w:rsidRPr="004A6205" w:rsidRDefault="000F006A" w:rsidP="004A6205">
      <w:pPr>
        <w:spacing w:after="0" w:line="240" w:lineRule="auto"/>
        <w:jc w:val="center"/>
        <w:rPr>
          <w:rFonts w:ascii="Times New Roman" w:eastAsia="Calibri" w:hAnsi="Times New Roman"/>
          <w:b/>
          <w:sz w:val="24"/>
          <w:szCs w:val="24"/>
        </w:rPr>
      </w:pPr>
      <w:r w:rsidRPr="004A6205">
        <w:rPr>
          <w:rFonts w:ascii="Times New Roman" w:eastAsia="Calibri" w:hAnsi="Times New Roman"/>
          <w:b/>
          <w:sz w:val="24"/>
          <w:szCs w:val="24"/>
        </w:rPr>
        <w:t>DIRECTOR EXECUTIV,</w:t>
      </w:r>
    </w:p>
    <w:p w:rsidR="000F006A" w:rsidRPr="004A6205" w:rsidRDefault="00433725" w:rsidP="004A6205">
      <w:pPr>
        <w:spacing w:after="0" w:line="240" w:lineRule="auto"/>
        <w:jc w:val="center"/>
        <w:rPr>
          <w:rFonts w:ascii="Times New Roman" w:eastAsia="Calibri" w:hAnsi="Times New Roman"/>
          <w:b/>
          <w:sz w:val="24"/>
          <w:szCs w:val="24"/>
        </w:rPr>
      </w:pPr>
      <w:r w:rsidRPr="004A6205">
        <w:rPr>
          <w:rFonts w:ascii="Times New Roman" w:eastAsia="Calibri" w:hAnsi="Times New Roman"/>
          <w:b/>
          <w:sz w:val="24"/>
          <w:szCs w:val="24"/>
        </w:rPr>
        <w:t>Laura Gabriela BRICEAG</w:t>
      </w:r>
    </w:p>
    <w:p w:rsidR="00AD2E37" w:rsidRPr="004A6205" w:rsidRDefault="00AD2E37" w:rsidP="004A6205">
      <w:pPr>
        <w:spacing w:after="0" w:line="240" w:lineRule="auto"/>
        <w:rPr>
          <w:rFonts w:ascii="Times New Roman" w:eastAsia="Calibri" w:hAnsi="Times New Roman"/>
          <w:b/>
          <w:sz w:val="24"/>
          <w:szCs w:val="24"/>
        </w:rPr>
      </w:pPr>
    </w:p>
    <w:p w:rsidR="00C827C8" w:rsidRPr="004A6205" w:rsidRDefault="00C827C8" w:rsidP="004A6205">
      <w:pPr>
        <w:spacing w:after="0" w:line="240" w:lineRule="auto"/>
        <w:rPr>
          <w:rFonts w:ascii="Times New Roman" w:eastAsia="Calibri" w:hAnsi="Times New Roman"/>
          <w:b/>
          <w:sz w:val="24"/>
          <w:szCs w:val="24"/>
        </w:rPr>
      </w:pPr>
    </w:p>
    <w:p w:rsidR="00C827C8" w:rsidRDefault="00C827C8" w:rsidP="004A6205">
      <w:pPr>
        <w:spacing w:after="0" w:line="240" w:lineRule="auto"/>
        <w:rPr>
          <w:rFonts w:ascii="Times New Roman" w:eastAsia="Calibri" w:hAnsi="Times New Roman"/>
          <w:b/>
          <w:sz w:val="24"/>
          <w:szCs w:val="24"/>
        </w:rPr>
      </w:pPr>
    </w:p>
    <w:p w:rsidR="00A8760A" w:rsidRPr="004A6205" w:rsidRDefault="00A8760A" w:rsidP="004A6205">
      <w:pPr>
        <w:spacing w:after="0" w:line="240" w:lineRule="auto"/>
        <w:rPr>
          <w:rFonts w:ascii="Times New Roman" w:eastAsia="Calibri" w:hAnsi="Times New Roman"/>
          <w:b/>
          <w:sz w:val="24"/>
          <w:szCs w:val="24"/>
        </w:rPr>
      </w:pPr>
    </w:p>
    <w:p w:rsidR="000F006A" w:rsidRPr="004A6205" w:rsidRDefault="000F006A" w:rsidP="004A6205">
      <w:pPr>
        <w:spacing w:after="0" w:line="240" w:lineRule="auto"/>
        <w:rPr>
          <w:rFonts w:ascii="Times New Roman" w:eastAsia="Calibri" w:hAnsi="Times New Roman"/>
          <w:b/>
          <w:sz w:val="24"/>
          <w:szCs w:val="24"/>
        </w:rPr>
      </w:pPr>
      <w:r w:rsidRPr="004A6205">
        <w:rPr>
          <w:rFonts w:ascii="Times New Roman" w:eastAsia="Calibri" w:hAnsi="Times New Roman"/>
          <w:b/>
          <w:sz w:val="24"/>
          <w:szCs w:val="24"/>
        </w:rPr>
        <w:t xml:space="preserve">Șef Serviciu A.A.A,                                                                                      Întocmit,          </w:t>
      </w:r>
    </w:p>
    <w:p w:rsidR="000F006A" w:rsidRPr="004A6205" w:rsidRDefault="000F006A" w:rsidP="004A6205">
      <w:pPr>
        <w:spacing w:after="0" w:line="240" w:lineRule="auto"/>
        <w:rPr>
          <w:rFonts w:ascii="Times New Roman" w:eastAsia="Calibri" w:hAnsi="Times New Roman"/>
          <w:b/>
          <w:sz w:val="24"/>
          <w:szCs w:val="24"/>
        </w:rPr>
      </w:pPr>
      <w:r w:rsidRPr="004A6205">
        <w:rPr>
          <w:rFonts w:ascii="Times New Roman" w:eastAsia="Calibri" w:hAnsi="Times New Roman"/>
          <w:sz w:val="24"/>
          <w:szCs w:val="24"/>
        </w:rPr>
        <w:t xml:space="preserve">Maria </w:t>
      </w:r>
      <w:r w:rsidR="00433725" w:rsidRPr="004A6205">
        <w:rPr>
          <w:rFonts w:ascii="Times New Roman" w:eastAsia="Calibri" w:hAnsi="Times New Roman"/>
          <w:sz w:val="24"/>
          <w:szCs w:val="24"/>
        </w:rPr>
        <w:t xml:space="preserve">MORCOASE       </w:t>
      </w:r>
      <w:r w:rsidRPr="004A6205">
        <w:rPr>
          <w:rFonts w:ascii="Times New Roman" w:eastAsia="Calibri" w:hAnsi="Times New Roman"/>
          <w:sz w:val="24"/>
          <w:szCs w:val="24"/>
        </w:rPr>
        <w:t xml:space="preserve">              </w:t>
      </w:r>
      <w:r w:rsidR="00433725"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r w:rsidRPr="004A6205">
        <w:rPr>
          <w:rFonts w:ascii="Times New Roman" w:eastAsia="Calibri" w:hAnsi="Times New Roman"/>
          <w:sz w:val="24"/>
          <w:szCs w:val="24"/>
        </w:rPr>
        <w:t xml:space="preserve"> consilier  A.A.A. Andrei Valentin </w:t>
      </w:r>
      <w:r w:rsidR="00433725" w:rsidRPr="004A6205">
        <w:rPr>
          <w:rFonts w:ascii="Times New Roman" w:eastAsia="Calibri" w:hAnsi="Times New Roman"/>
          <w:sz w:val="24"/>
          <w:szCs w:val="24"/>
        </w:rPr>
        <w:t>CALINESCU</w:t>
      </w:r>
    </w:p>
    <w:p w:rsidR="000F006A" w:rsidRDefault="000F006A" w:rsidP="004A6205">
      <w:pPr>
        <w:spacing w:after="0" w:line="240" w:lineRule="auto"/>
        <w:rPr>
          <w:rFonts w:ascii="Times New Roman" w:eastAsia="Calibri" w:hAnsi="Times New Roman"/>
          <w:sz w:val="24"/>
          <w:szCs w:val="24"/>
        </w:rPr>
      </w:pPr>
    </w:p>
    <w:p w:rsidR="00A8760A" w:rsidRPr="004A6205" w:rsidRDefault="00A8760A" w:rsidP="004A6205">
      <w:pPr>
        <w:spacing w:after="0" w:line="240" w:lineRule="auto"/>
        <w:rPr>
          <w:rFonts w:ascii="Times New Roman" w:eastAsia="Calibri" w:hAnsi="Times New Roman"/>
          <w:sz w:val="24"/>
          <w:szCs w:val="24"/>
        </w:rPr>
      </w:pPr>
    </w:p>
    <w:p w:rsidR="00C827C8" w:rsidRPr="004A6205" w:rsidRDefault="00C827C8" w:rsidP="004A6205">
      <w:pPr>
        <w:spacing w:after="0" w:line="240" w:lineRule="auto"/>
        <w:rPr>
          <w:rFonts w:ascii="Times New Roman" w:eastAsia="Calibri" w:hAnsi="Times New Roman"/>
          <w:sz w:val="24"/>
          <w:szCs w:val="24"/>
        </w:rPr>
      </w:pPr>
    </w:p>
    <w:p w:rsidR="000F006A" w:rsidRPr="00F20C2F" w:rsidRDefault="00A8760A" w:rsidP="004A6205">
      <w:pPr>
        <w:spacing w:after="0" w:line="240" w:lineRule="auto"/>
        <w:rPr>
          <w:rFonts w:ascii="Times New Roman" w:eastAsia="Calibri" w:hAnsi="Times New Roman"/>
          <w:sz w:val="24"/>
          <w:szCs w:val="24"/>
        </w:rPr>
      </w:pPr>
      <w:r>
        <w:rPr>
          <w:rFonts w:ascii="Times New Roman" w:eastAsia="Calibri" w:hAnsi="Times New Roman"/>
          <w:b/>
          <w:sz w:val="24"/>
          <w:szCs w:val="24"/>
        </w:rPr>
        <w:t>p.</w:t>
      </w:r>
      <w:r w:rsidR="000F006A" w:rsidRPr="004A6205">
        <w:rPr>
          <w:rFonts w:ascii="Times New Roman" w:eastAsia="Calibri" w:hAnsi="Times New Roman"/>
          <w:b/>
          <w:sz w:val="24"/>
          <w:szCs w:val="24"/>
        </w:rPr>
        <w:t xml:space="preserve">Sef Serviciu C.F.M.   </w:t>
      </w:r>
      <w:r>
        <w:rPr>
          <w:rFonts w:ascii="Times New Roman" w:eastAsia="Calibri" w:hAnsi="Times New Roman"/>
          <w:b/>
          <w:sz w:val="24"/>
          <w:szCs w:val="24"/>
        </w:rPr>
        <w:t xml:space="preserve">                              </w:t>
      </w:r>
      <w:r w:rsidR="000F006A" w:rsidRPr="004A6205">
        <w:rPr>
          <w:rFonts w:ascii="Times New Roman" w:eastAsia="Calibri" w:hAnsi="Times New Roman"/>
          <w:b/>
          <w:sz w:val="24"/>
          <w:szCs w:val="24"/>
        </w:rPr>
        <w:t xml:space="preserve">                  </w:t>
      </w:r>
      <w:r w:rsidR="00F20C2F">
        <w:rPr>
          <w:rFonts w:ascii="Times New Roman" w:eastAsia="Calibri" w:hAnsi="Times New Roman"/>
          <w:sz w:val="24"/>
          <w:szCs w:val="24"/>
        </w:rPr>
        <w:t xml:space="preserve">consilier C.F.M. </w:t>
      </w:r>
      <w:r w:rsidR="00836018">
        <w:rPr>
          <w:rFonts w:ascii="Times New Roman" w:eastAsia="Calibri" w:hAnsi="Times New Roman"/>
          <w:sz w:val="24"/>
          <w:szCs w:val="24"/>
        </w:rPr>
        <w:t>Nicoleta VLADESCU</w:t>
      </w:r>
    </w:p>
    <w:p w:rsidR="000F006A" w:rsidRPr="004A6205" w:rsidRDefault="00A8760A" w:rsidP="004A6205">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  </w:t>
      </w:r>
      <w:r w:rsidR="000F006A" w:rsidRPr="004A6205">
        <w:rPr>
          <w:rFonts w:ascii="Times New Roman" w:eastAsia="Calibri" w:hAnsi="Times New Roman"/>
          <w:b/>
          <w:sz w:val="24"/>
          <w:szCs w:val="24"/>
        </w:rPr>
        <w:t xml:space="preserve"> </w:t>
      </w:r>
      <w:r w:rsidR="00F20C2F">
        <w:rPr>
          <w:rFonts w:ascii="Times New Roman" w:eastAsia="Calibri" w:hAnsi="Times New Roman"/>
          <w:sz w:val="24"/>
          <w:szCs w:val="24"/>
        </w:rPr>
        <w:t>Dorela MIRICA</w:t>
      </w:r>
      <w:r w:rsidR="008E137C" w:rsidRPr="004A6205">
        <w:rPr>
          <w:rFonts w:ascii="Times New Roman" w:eastAsia="Calibri" w:hAnsi="Times New Roman"/>
          <w:sz w:val="24"/>
          <w:szCs w:val="24"/>
        </w:rPr>
        <w:t xml:space="preserve">  </w:t>
      </w:r>
      <w:r w:rsidR="000F006A" w:rsidRPr="004A6205">
        <w:rPr>
          <w:rFonts w:ascii="Times New Roman" w:eastAsia="Calibri" w:hAnsi="Times New Roman"/>
          <w:sz w:val="24"/>
          <w:szCs w:val="24"/>
        </w:rPr>
        <w:t xml:space="preserve">                             </w:t>
      </w:r>
      <w:r w:rsidR="008B1EAD" w:rsidRPr="004A6205">
        <w:rPr>
          <w:rFonts w:ascii="Times New Roman" w:eastAsia="Calibri" w:hAnsi="Times New Roman"/>
          <w:sz w:val="24"/>
          <w:szCs w:val="24"/>
        </w:rPr>
        <w:t xml:space="preserve">                       </w:t>
      </w:r>
    </w:p>
    <w:p w:rsidR="001B6A8C" w:rsidRPr="004A6205" w:rsidRDefault="001B6A8C" w:rsidP="004A6205">
      <w:pPr>
        <w:spacing w:after="0" w:line="240" w:lineRule="auto"/>
        <w:jc w:val="both"/>
        <w:rPr>
          <w:rFonts w:ascii="Times New Roman" w:hAnsi="Times New Roman"/>
          <w:b/>
          <w:sz w:val="24"/>
          <w:szCs w:val="24"/>
          <w:lang w:val="pt-BR"/>
        </w:rPr>
      </w:pPr>
    </w:p>
    <w:p w:rsidR="008B1EAD" w:rsidRPr="004A6205" w:rsidRDefault="008B1EAD" w:rsidP="004A6205">
      <w:pPr>
        <w:spacing w:after="0" w:line="240" w:lineRule="auto"/>
        <w:jc w:val="both"/>
        <w:rPr>
          <w:rFonts w:ascii="Times New Roman" w:hAnsi="Times New Roman"/>
          <w:b/>
          <w:sz w:val="24"/>
          <w:szCs w:val="24"/>
          <w:lang w:val="pt-BR"/>
        </w:rPr>
      </w:pPr>
    </w:p>
    <w:p w:rsidR="00475D1B" w:rsidRPr="004A6205" w:rsidRDefault="00475D1B" w:rsidP="004A6205">
      <w:pPr>
        <w:spacing w:after="0" w:line="240" w:lineRule="auto"/>
        <w:jc w:val="both"/>
        <w:rPr>
          <w:rFonts w:ascii="Times New Roman" w:hAnsi="Times New Roman"/>
          <w:b/>
          <w:sz w:val="24"/>
          <w:szCs w:val="24"/>
          <w:lang w:val="pt-BR"/>
        </w:rPr>
      </w:pPr>
    </w:p>
    <w:sectPr w:rsidR="00475D1B" w:rsidRPr="004A6205" w:rsidSect="0014164B">
      <w:headerReference w:type="default" r:id="rId21"/>
      <w:footerReference w:type="even" r:id="rId22"/>
      <w:footerReference w:type="default" r:id="rId23"/>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EF" w:rsidRDefault="00AF24EF">
      <w:pPr>
        <w:spacing w:after="0" w:line="240" w:lineRule="auto"/>
      </w:pPr>
      <w:r>
        <w:separator/>
      </w:r>
    </w:p>
  </w:endnote>
  <w:endnote w:type="continuationSeparator" w:id="0">
    <w:p w:rsidR="00AF24EF" w:rsidRDefault="00AF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Footer"/>
      <w:jc w:val="center"/>
    </w:pPr>
    <w:r>
      <w:fldChar w:fldCharType="begin"/>
    </w:r>
    <w:r>
      <w:instrText xml:space="preserve"> PAGE   \* MERGEFORMAT </w:instrText>
    </w:r>
    <w:r>
      <w:fldChar w:fldCharType="separate"/>
    </w:r>
    <w:r w:rsidR="00AD5A78">
      <w:rPr>
        <w:noProof/>
      </w:rPr>
      <w:t>3</w:t>
    </w:r>
    <w:r>
      <w:fldChar w:fldCharType="end"/>
    </w: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EF" w:rsidRDefault="00AF24EF">
      <w:pPr>
        <w:spacing w:after="0" w:line="240" w:lineRule="auto"/>
      </w:pPr>
      <w:r>
        <w:separator/>
      </w:r>
    </w:p>
  </w:footnote>
  <w:footnote w:type="continuationSeparator" w:id="0">
    <w:p w:rsidR="00AF24EF" w:rsidRDefault="00AF2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6">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EDF1239"/>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273F6225"/>
    <w:multiLevelType w:val="hybridMultilevel"/>
    <w:tmpl w:val="7324C316"/>
    <w:lvl w:ilvl="0" w:tplc="AB30D4CC">
      <w:start w:val="1"/>
      <w:numFmt w:val="lowerLetter"/>
      <w:lvlText w:val="%1)"/>
      <w:lvlJc w:val="left"/>
      <w:pPr>
        <w:ind w:left="644"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2">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29F0206C"/>
    <w:multiLevelType w:val="hybridMultilevel"/>
    <w:tmpl w:val="11ECF5B0"/>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nsid w:val="2AE72B8E"/>
    <w:multiLevelType w:val="hybridMultilevel"/>
    <w:tmpl w:val="0B749EB4"/>
    <w:lvl w:ilvl="0" w:tplc="D1E02218">
      <w:start w:val="1"/>
      <w:numFmt w:val="lowerLetter"/>
      <w:lvlText w:val="%1)"/>
      <w:lvlJc w:val="left"/>
      <w:pPr>
        <w:ind w:left="786" w:hanging="360"/>
      </w:pPr>
      <w:rPr>
        <w:b/>
        <w:sz w:val="24"/>
        <w:szCs w:val="24"/>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F2B320D"/>
    <w:multiLevelType w:val="hybridMultilevel"/>
    <w:tmpl w:val="ABF67A28"/>
    <w:lvl w:ilvl="0" w:tplc="4D2E2D40">
      <w:start w:val="1"/>
      <w:numFmt w:val="bullet"/>
      <w:lvlText w:val=""/>
      <w:lvlJc w:val="left"/>
      <w:pPr>
        <w:tabs>
          <w:tab w:val="num" w:pos="360"/>
        </w:tabs>
        <w:ind w:left="360" w:hanging="360"/>
      </w:pPr>
      <w:rPr>
        <w:rFonts w:ascii="Symbol" w:hAnsi="Symbol"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027E69"/>
    <w:multiLevelType w:val="multilevel"/>
    <w:tmpl w:val="9614E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0324EA"/>
    <w:multiLevelType w:val="hybridMultilevel"/>
    <w:tmpl w:val="AC8882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479265C"/>
    <w:multiLevelType w:val="hybridMultilevel"/>
    <w:tmpl w:val="2B72FF2C"/>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1">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56454D9D"/>
    <w:multiLevelType w:val="hybridMultilevel"/>
    <w:tmpl w:val="F42CF8C8"/>
    <w:lvl w:ilvl="0" w:tplc="4D2E2D40">
      <w:start w:val="1"/>
      <w:numFmt w:val="bullet"/>
      <w:lvlText w:val=""/>
      <w:lvlJc w:val="left"/>
      <w:pPr>
        <w:ind w:left="786" w:hanging="360"/>
      </w:pPr>
      <w:rPr>
        <w:rFonts w:ascii="Symbol" w:hAnsi="Symbol" w:hint="default"/>
        <w:b w:val="0"/>
      </w:rPr>
    </w:lvl>
    <w:lvl w:ilvl="1" w:tplc="04180003">
      <w:start w:val="1"/>
      <w:numFmt w:val="bullet"/>
      <w:lvlText w:val="o"/>
      <w:lvlJc w:val="left"/>
      <w:pPr>
        <w:ind w:left="1015" w:hanging="360"/>
      </w:pPr>
      <w:rPr>
        <w:rFonts w:ascii="Courier New" w:hAnsi="Courier New" w:cs="Courier New" w:hint="default"/>
      </w:rPr>
    </w:lvl>
    <w:lvl w:ilvl="2" w:tplc="04180005">
      <w:start w:val="1"/>
      <w:numFmt w:val="bullet"/>
      <w:lvlText w:val=""/>
      <w:lvlJc w:val="left"/>
      <w:pPr>
        <w:ind w:left="1735" w:hanging="360"/>
      </w:pPr>
      <w:rPr>
        <w:rFonts w:ascii="Wingdings" w:hAnsi="Wingdings" w:hint="default"/>
      </w:rPr>
    </w:lvl>
    <w:lvl w:ilvl="3" w:tplc="04180001" w:tentative="1">
      <w:start w:val="1"/>
      <w:numFmt w:val="bullet"/>
      <w:lvlText w:val=""/>
      <w:lvlJc w:val="left"/>
      <w:pPr>
        <w:ind w:left="2455" w:hanging="360"/>
      </w:pPr>
      <w:rPr>
        <w:rFonts w:ascii="Symbol" w:hAnsi="Symbol" w:hint="default"/>
      </w:rPr>
    </w:lvl>
    <w:lvl w:ilvl="4" w:tplc="04180003" w:tentative="1">
      <w:start w:val="1"/>
      <w:numFmt w:val="bullet"/>
      <w:lvlText w:val="o"/>
      <w:lvlJc w:val="left"/>
      <w:pPr>
        <w:ind w:left="3175" w:hanging="360"/>
      </w:pPr>
      <w:rPr>
        <w:rFonts w:ascii="Courier New" w:hAnsi="Courier New" w:cs="Courier New" w:hint="default"/>
      </w:rPr>
    </w:lvl>
    <w:lvl w:ilvl="5" w:tplc="04180005" w:tentative="1">
      <w:start w:val="1"/>
      <w:numFmt w:val="bullet"/>
      <w:lvlText w:val=""/>
      <w:lvlJc w:val="left"/>
      <w:pPr>
        <w:ind w:left="3895" w:hanging="360"/>
      </w:pPr>
      <w:rPr>
        <w:rFonts w:ascii="Wingdings" w:hAnsi="Wingdings" w:hint="default"/>
      </w:rPr>
    </w:lvl>
    <w:lvl w:ilvl="6" w:tplc="04180001" w:tentative="1">
      <w:start w:val="1"/>
      <w:numFmt w:val="bullet"/>
      <w:lvlText w:val=""/>
      <w:lvlJc w:val="left"/>
      <w:pPr>
        <w:ind w:left="4615" w:hanging="360"/>
      </w:pPr>
      <w:rPr>
        <w:rFonts w:ascii="Symbol" w:hAnsi="Symbol" w:hint="default"/>
      </w:rPr>
    </w:lvl>
    <w:lvl w:ilvl="7" w:tplc="04180003" w:tentative="1">
      <w:start w:val="1"/>
      <w:numFmt w:val="bullet"/>
      <w:lvlText w:val="o"/>
      <w:lvlJc w:val="left"/>
      <w:pPr>
        <w:ind w:left="5335" w:hanging="360"/>
      </w:pPr>
      <w:rPr>
        <w:rFonts w:ascii="Courier New" w:hAnsi="Courier New" w:cs="Courier New" w:hint="default"/>
      </w:rPr>
    </w:lvl>
    <w:lvl w:ilvl="8" w:tplc="04180005" w:tentative="1">
      <w:start w:val="1"/>
      <w:numFmt w:val="bullet"/>
      <w:lvlText w:val=""/>
      <w:lvlJc w:val="left"/>
      <w:pPr>
        <w:ind w:left="6055" w:hanging="360"/>
      </w:pPr>
      <w:rPr>
        <w:rFonts w:ascii="Wingdings" w:hAnsi="Wingdings" w:hint="default"/>
      </w:rPr>
    </w:lvl>
  </w:abstractNum>
  <w:abstractNum w:abstractNumId="23">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F252BA"/>
    <w:multiLevelType w:val="hybridMultilevel"/>
    <w:tmpl w:val="D73E236A"/>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6">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29">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0">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C530539"/>
    <w:multiLevelType w:val="hybridMultilevel"/>
    <w:tmpl w:val="28FA5D02"/>
    <w:lvl w:ilvl="0" w:tplc="9808FD2E">
      <w:numFmt w:val="bullet"/>
      <w:lvlText w:val="-"/>
      <w:lvlJc w:val="left"/>
      <w:pPr>
        <w:ind w:left="1211" w:hanging="360"/>
      </w:pPr>
      <w:rPr>
        <w:rFonts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num w:numId="1">
    <w:abstractNumId w:val="28"/>
  </w:num>
  <w:num w:numId="2">
    <w:abstractNumId w:val="29"/>
  </w:num>
  <w:num w:numId="3">
    <w:abstractNumId w:val="9"/>
  </w:num>
  <w:num w:numId="4">
    <w:abstractNumId w:val="5"/>
  </w:num>
  <w:num w:numId="5">
    <w:abstractNumId w:val="16"/>
  </w:num>
  <w:num w:numId="6">
    <w:abstractNumId w:val="19"/>
  </w:num>
  <w:num w:numId="7">
    <w:abstractNumId w:val="24"/>
  </w:num>
  <w:num w:numId="8">
    <w:abstractNumId w:val="15"/>
  </w:num>
  <w:num w:numId="9">
    <w:abstractNumId w:val="22"/>
  </w:num>
  <w:num w:numId="10">
    <w:abstractNumId w:val="2"/>
  </w:num>
  <w:num w:numId="11">
    <w:abstractNumId w:val="14"/>
  </w:num>
  <w:num w:numId="12">
    <w:abstractNumId w:val="11"/>
  </w:num>
  <w:num w:numId="13">
    <w:abstractNumId w:val="6"/>
  </w:num>
  <w:num w:numId="14">
    <w:abstractNumId w:val="8"/>
  </w:num>
  <w:num w:numId="15">
    <w:abstractNumId w:val="18"/>
  </w:num>
  <w:num w:numId="16">
    <w:abstractNumId w:val="12"/>
  </w:num>
  <w:num w:numId="17">
    <w:abstractNumId w:val="7"/>
  </w:num>
  <w:num w:numId="18">
    <w:abstractNumId w:val="26"/>
  </w:num>
  <w:num w:numId="19">
    <w:abstractNumId w:val="17"/>
  </w:num>
  <w:num w:numId="20">
    <w:abstractNumId w:val="10"/>
  </w:num>
  <w:num w:numId="21">
    <w:abstractNumId w:val="30"/>
  </w:num>
  <w:num w:numId="22">
    <w:abstractNumId w:val="27"/>
  </w:num>
  <w:num w:numId="23">
    <w:abstractNumId w:val="4"/>
  </w:num>
  <w:num w:numId="24">
    <w:abstractNumId w:val="3"/>
  </w:num>
  <w:num w:numId="25">
    <w:abstractNumId w:val="23"/>
  </w:num>
  <w:num w:numId="26">
    <w:abstractNumId w:val="21"/>
  </w:num>
  <w:num w:numId="27">
    <w:abstractNumId w:val="25"/>
  </w:num>
  <w:num w:numId="28">
    <w:abstractNumId w:val="20"/>
  </w:num>
  <w:num w:numId="29">
    <w:abstractNumId w:val="13"/>
  </w:num>
  <w:num w:numId="3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4781"/>
    <w:rsid w:val="00006580"/>
    <w:rsid w:val="00006E42"/>
    <w:rsid w:val="00010FB8"/>
    <w:rsid w:val="0001132B"/>
    <w:rsid w:val="000139C2"/>
    <w:rsid w:val="00013FEF"/>
    <w:rsid w:val="0001415E"/>
    <w:rsid w:val="0001497D"/>
    <w:rsid w:val="0001550F"/>
    <w:rsid w:val="00015D90"/>
    <w:rsid w:val="00020E08"/>
    <w:rsid w:val="000254F8"/>
    <w:rsid w:val="00026622"/>
    <w:rsid w:val="00026C98"/>
    <w:rsid w:val="00027552"/>
    <w:rsid w:val="000308B5"/>
    <w:rsid w:val="000312F7"/>
    <w:rsid w:val="0003647E"/>
    <w:rsid w:val="000364B9"/>
    <w:rsid w:val="00036C80"/>
    <w:rsid w:val="000373E8"/>
    <w:rsid w:val="00037B6B"/>
    <w:rsid w:val="0004014C"/>
    <w:rsid w:val="000405AD"/>
    <w:rsid w:val="00041C0E"/>
    <w:rsid w:val="000422F2"/>
    <w:rsid w:val="00045BF4"/>
    <w:rsid w:val="0004646C"/>
    <w:rsid w:val="00046D24"/>
    <w:rsid w:val="00046DB2"/>
    <w:rsid w:val="00046EFF"/>
    <w:rsid w:val="00053615"/>
    <w:rsid w:val="00053D4A"/>
    <w:rsid w:val="00054746"/>
    <w:rsid w:val="00056A2D"/>
    <w:rsid w:val="0006016D"/>
    <w:rsid w:val="000604FE"/>
    <w:rsid w:val="00064A71"/>
    <w:rsid w:val="00065604"/>
    <w:rsid w:val="0006662A"/>
    <w:rsid w:val="00067149"/>
    <w:rsid w:val="000733EC"/>
    <w:rsid w:val="0007565F"/>
    <w:rsid w:val="0007594F"/>
    <w:rsid w:val="0007695B"/>
    <w:rsid w:val="000777F5"/>
    <w:rsid w:val="000778EB"/>
    <w:rsid w:val="00077B56"/>
    <w:rsid w:val="00083EFC"/>
    <w:rsid w:val="00087D5B"/>
    <w:rsid w:val="0009053E"/>
    <w:rsid w:val="000905C9"/>
    <w:rsid w:val="000915D4"/>
    <w:rsid w:val="00091EBE"/>
    <w:rsid w:val="00093BA1"/>
    <w:rsid w:val="000A1A64"/>
    <w:rsid w:val="000A20C5"/>
    <w:rsid w:val="000A2775"/>
    <w:rsid w:val="000A3DC8"/>
    <w:rsid w:val="000A4FE9"/>
    <w:rsid w:val="000A5008"/>
    <w:rsid w:val="000B304D"/>
    <w:rsid w:val="000B43A2"/>
    <w:rsid w:val="000C64FF"/>
    <w:rsid w:val="000C7356"/>
    <w:rsid w:val="000C742D"/>
    <w:rsid w:val="000D004A"/>
    <w:rsid w:val="000D0C06"/>
    <w:rsid w:val="000D1686"/>
    <w:rsid w:val="000D338C"/>
    <w:rsid w:val="000D34DA"/>
    <w:rsid w:val="000D5450"/>
    <w:rsid w:val="000D5DCA"/>
    <w:rsid w:val="000D5F48"/>
    <w:rsid w:val="000D6CF5"/>
    <w:rsid w:val="000D6D4E"/>
    <w:rsid w:val="000D7D57"/>
    <w:rsid w:val="000D7EA1"/>
    <w:rsid w:val="000E098C"/>
    <w:rsid w:val="000E4560"/>
    <w:rsid w:val="000E6D3E"/>
    <w:rsid w:val="000E78D8"/>
    <w:rsid w:val="000F006A"/>
    <w:rsid w:val="000F039A"/>
    <w:rsid w:val="000F071B"/>
    <w:rsid w:val="000F1E39"/>
    <w:rsid w:val="000F268F"/>
    <w:rsid w:val="000F2A23"/>
    <w:rsid w:val="000F38D6"/>
    <w:rsid w:val="000F4EFE"/>
    <w:rsid w:val="000F6AD4"/>
    <w:rsid w:val="00100DA5"/>
    <w:rsid w:val="001024EE"/>
    <w:rsid w:val="001039FB"/>
    <w:rsid w:val="00106BA4"/>
    <w:rsid w:val="00106F79"/>
    <w:rsid w:val="001109AD"/>
    <w:rsid w:val="00110A93"/>
    <w:rsid w:val="001118CC"/>
    <w:rsid w:val="001124AD"/>
    <w:rsid w:val="001139B9"/>
    <w:rsid w:val="00120643"/>
    <w:rsid w:val="00125640"/>
    <w:rsid w:val="00126F46"/>
    <w:rsid w:val="00127996"/>
    <w:rsid w:val="00132DBB"/>
    <w:rsid w:val="0013539E"/>
    <w:rsid w:val="00136A4D"/>
    <w:rsid w:val="00141590"/>
    <w:rsid w:val="0014164B"/>
    <w:rsid w:val="00141AEC"/>
    <w:rsid w:val="00141C4E"/>
    <w:rsid w:val="0014331B"/>
    <w:rsid w:val="001449B7"/>
    <w:rsid w:val="00146BD3"/>
    <w:rsid w:val="00147D65"/>
    <w:rsid w:val="00153145"/>
    <w:rsid w:val="0015530A"/>
    <w:rsid w:val="00155538"/>
    <w:rsid w:val="00155897"/>
    <w:rsid w:val="00161BC4"/>
    <w:rsid w:val="0016214A"/>
    <w:rsid w:val="00162F28"/>
    <w:rsid w:val="0016338E"/>
    <w:rsid w:val="0016350F"/>
    <w:rsid w:val="0017143B"/>
    <w:rsid w:val="001715AE"/>
    <w:rsid w:val="001718F4"/>
    <w:rsid w:val="001740A2"/>
    <w:rsid w:val="001743C5"/>
    <w:rsid w:val="00176B1D"/>
    <w:rsid w:val="001776E9"/>
    <w:rsid w:val="00177CCA"/>
    <w:rsid w:val="00180CDB"/>
    <w:rsid w:val="0018621D"/>
    <w:rsid w:val="00186DC7"/>
    <w:rsid w:val="00191901"/>
    <w:rsid w:val="00192858"/>
    <w:rsid w:val="00192BFF"/>
    <w:rsid w:val="00193465"/>
    <w:rsid w:val="00193B40"/>
    <w:rsid w:val="00194CF0"/>
    <w:rsid w:val="00197E93"/>
    <w:rsid w:val="001A2E9C"/>
    <w:rsid w:val="001A3561"/>
    <w:rsid w:val="001A3916"/>
    <w:rsid w:val="001A4514"/>
    <w:rsid w:val="001A564F"/>
    <w:rsid w:val="001B0200"/>
    <w:rsid w:val="001B2A97"/>
    <w:rsid w:val="001B3276"/>
    <w:rsid w:val="001B4DAA"/>
    <w:rsid w:val="001B5249"/>
    <w:rsid w:val="001B6A8C"/>
    <w:rsid w:val="001B6F67"/>
    <w:rsid w:val="001C69EC"/>
    <w:rsid w:val="001C6C3A"/>
    <w:rsid w:val="001C778E"/>
    <w:rsid w:val="001D3164"/>
    <w:rsid w:val="001D3885"/>
    <w:rsid w:val="001D4418"/>
    <w:rsid w:val="001D4606"/>
    <w:rsid w:val="001D4D7D"/>
    <w:rsid w:val="001D69BA"/>
    <w:rsid w:val="001D6C92"/>
    <w:rsid w:val="001D71A2"/>
    <w:rsid w:val="001E005F"/>
    <w:rsid w:val="001E3081"/>
    <w:rsid w:val="001E3ED9"/>
    <w:rsid w:val="001E510C"/>
    <w:rsid w:val="001F1200"/>
    <w:rsid w:val="001F1CC8"/>
    <w:rsid w:val="001F41CB"/>
    <w:rsid w:val="001F44EF"/>
    <w:rsid w:val="001F59EF"/>
    <w:rsid w:val="00201826"/>
    <w:rsid w:val="002026CC"/>
    <w:rsid w:val="0020394A"/>
    <w:rsid w:val="00203D43"/>
    <w:rsid w:val="00204375"/>
    <w:rsid w:val="002070F9"/>
    <w:rsid w:val="00207E12"/>
    <w:rsid w:val="00210A9F"/>
    <w:rsid w:val="00214278"/>
    <w:rsid w:val="00214783"/>
    <w:rsid w:val="00216BC8"/>
    <w:rsid w:val="0021759F"/>
    <w:rsid w:val="00220976"/>
    <w:rsid w:val="002219E5"/>
    <w:rsid w:val="002350DB"/>
    <w:rsid w:val="00235A6A"/>
    <w:rsid w:val="00236160"/>
    <w:rsid w:val="00236E28"/>
    <w:rsid w:val="00240CD2"/>
    <w:rsid w:val="00241C7F"/>
    <w:rsid w:val="00241E77"/>
    <w:rsid w:val="00241F7D"/>
    <w:rsid w:val="00243396"/>
    <w:rsid w:val="00250575"/>
    <w:rsid w:val="00250898"/>
    <w:rsid w:val="0025589E"/>
    <w:rsid w:val="00256538"/>
    <w:rsid w:val="00256F06"/>
    <w:rsid w:val="002605E3"/>
    <w:rsid w:val="00261437"/>
    <w:rsid w:val="00261B48"/>
    <w:rsid w:val="00261DF2"/>
    <w:rsid w:val="00263209"/>
    <w:rsid w:val="002636B0"/>
    <w:rsid w:val="00263EC1"/>
    <w:rsid w:val="00265222"/>
    <w:rsid w:val="00265548"/>
    <w:rsid w:val="0026665A"/>
    <w:rsid w:val="00266928"/>
    <w:rsid w:val="002676D0"/>
    <w:rsid w:val="0027083E"/>
    <w:rsid w:val="002737C6"/>
    <w:rsid w:val="002743B9"/>
    <w:rsid w:val="002743CD"/>
    <w:rsid w:val="00276634"/>
    <w:rsid w:val="002766F2"/>
    <w:rsid w:val="002769D7"/>
    <w:rsid w:val="00277C48"/>
    <w:rsid w:val="00280555"/>
    <w:rsid w:val="00281558"/>
    <w:rsid w:val="00283411"/>
    <w:rsid w:val="00285CED"/>
    <w:rsid w:val="002921B9"/>
    <w:rsid w:val="00292413"/>
    <w:rsid w:val="00292B44"/>
    <w:rsid w:val="00293AAB"/>
    <w:rsid w:val="002948A6"/>
    <w:rsid w:val="002979A7"/>
    <w:rsid w:val="002A3021"/>
    <w:rsid w:val="002A3521"/>
    <w:rsid w:val="002A3D5C"/>
    <w:rsid w:val="002A44F4"/>
    <w:rsid w:val="002B240F"/>
    <w:rsid w:val="002B24A1"/>
    <w:rsid w:val="002B34B4"/>
    <w:rsid w:val="002B3CCD"/>
    <w:rsid w:val="002B4DCE"/>
    <w:rsid w:val="002B4E8B"/>
    <w:rsid w:val="002B5741"/>
    <w:rsid w:val="002B5DFC"/>
    <w:rsid w:val="002B604C"/>
    <w:rsid w:val="002B6D5B"/>
    <w:rsid w:val="002C050B"/>
    <w:rsid w:val="002C0662"/>
    <w:rsid w:val="002C07BA"/>
    <w:rsid w:val="002C07E1"/>
    <w:rsid w:val="002C143F"/>
    <w:rsid w:val="002C4DAA"/>
    <w:rsid w:val="002C6CAD"/>
    <w:rsid w:val="002D0D28"/>
    <w:rsid w:val="002D471E"/>
    <w:rsid w:val="002D4DF7"/>
    <w:rsid w:val="002D561D"/>
    <w:rsid w:val="002D57D5"/>
    <w:rsid w:val="002D6AB2"/>
    <w:rsid w:val="002E17A6"/>
    <w:rsid w:val="002F1DF1"/>
    <w:rsid w:val="002F2D15"/>
    <w:rsid w:val="002F3036"/>
    <w:rsid w:val="002F3B03"/>
    <w:rsid w:val="002F4B3C"/>
    <w:rsid w:val="002F4B64"/>
    <w:rsid w:val="002F5A49"/>
    <w:rsid w:val="002F6B45"/>
    <w:rsid w:val="002F6B7C"/>
    <w:rsid w:val="002F7856"/>
    <w:rsid w:val="003005C3"/>
    <w:rsid w:val="0030273E"/>
    <w:rsid w:val="003075A8"/>
    <w:rsid w:val="00311523"/>
    <w:rsid w:val="003121EC"/>
    <w:rsid w:val="0031225C"/>
    <w:rsid w:val="00312360"/>
    <w:rsid w:val="003132F0"/>
    <w:rsid w:val="003134C9"/>
    <w:rsid w:val="00313E4B"/>
    <w:rsid w:val="00320402"/>
    <w:rsid w:val="00321B68"/>
    <w:rsid w:val="003252E7"/>
    <w:rsid w:val="00327776"/>
    <w:rsid w:val="00331ABB"/>
    <w:rsid w:val="00331F3D"/>
    <w:rsid w:val="00333548"/>
    <w:rsid w:val="00334FC7"/>
    <w:rsid w:val="00337C3C"/>
    <w:rsid w:val="00337D89"/>
    <w:rsid w:val="00340730"/>
    <w:rsid w:val="00340A0E"/>
    <w:rsid w:val="003412B9"/>
    <w:rsid w:val="003415C6"/>
    <w:rsid w:val="00341D54"/>
    <w:rsid w:val="00342C96"/>
    <w:rsid w:val="00343A56"/>
    <w:rsid w:val="003448F8"/>
    <w:rsid w:val="0034499C"/>
    <w:rsid w:val="00345083"/>
    <w:rsid w:val="00351258"/>
    <w:rsid w:val="003559F6"/>
    <w:rsid w:val="00355F9F"/>
    <w:rsid w:val="003604D2"/>
    <w:rsid w:val="00362593"/>
    <w:rsid w:val="00362AD8"/>
    <w:rsid w:val="003644FC"/>
    <w:rsid w:val="00365E2F"/>
    <w:rsid w:val="0036642C"/>
    <w:rsid w:val="00366969"/>
    <w:rsid w:val="00367C91"/>
    <w:rsid w:val="00370044"/>
    <w:rsid w:val="00373A6D"/>
    <w:rsid w:val="0037483C"/>
    <w:rsid w:val="00375630"/>
    <w:rsid w:val="003759EE"/>
    <w:rsid w:val="00375B51"/>
    <w:rsid w:val="00375EB9"/>
    <w:rsid w:val="00375F2F"/>
    <w:rsid w:val="00376CC8"/>
    <w:rsid w:val="0037721E"/>
    <w:rsid w:val="00377CDD"/>
    <w:rsid w:val="00382571"/>
    <w:rsid w:val="003839BB"/>
    <w:rsid w:val="0038454D"/>
    <w:rsid w:val="00385347"/>
    <w:rsid w:val="00386238"/>
    <w:rsid w:val="00393A5D"/>
    <w:rsid w:val="00393DA3"/>
    <w:rsid w:val="003972EA"/>
    <w:rsid w:val="003A0420"/>
    <w:rsid w:val="003A6376"/>
    <w:rsid w:val="003A6B3E"/>
    <w:rsid w:val="003A712A"/>
    <w:rsid w:val="003B0893"/>
    <w:rsid w:val="003B2BDB"/>
    <w:rsid w:val="003B2DCA"/>
    <w:rsid w:val="003B3205"/>
    <w:rsid w:val="003C0175"/>
    <w:rsid w:val="003C0A7E"/>
    <w:rsid w:val="003C40B1"/>
    <w:rsid w:val="003C49D5"/>
    <w:rsid w:val="003C4DB6"/>
    <w:rsid w:val="003C7BD4"/>
    <w:rsid w:val="003D4050"/>
    <w:rsid w:val="003D466E"/>
    <w:rsid w:val="003D4C71"/>
    <w:rsid w:val="003D655A"/>
    <w:rsid w:val="003D6DD8"/>
    <w:rsid w:val="003E0DA5"/>
    <w:rsid w:val="003E1166"/>
    <w:rsid w:val="003E25C3"/>
    <w:rsid w:val="003E30C0"/>
    <w:rsid w:val="003E399E"/>
    <w:rsid w:val="003E3EAA"/>
    <w:rsid w:val="003E5DD0"/>
    <w:rsid w:val="003E5F76"/>
    <w:rsid w:val="003E7239"/>
    <w:rsid w:val="003E7449"/>
    <w:rsid w:val="003F5CF3"/>
    <w:rsid w:val="003F6913"/>
    <w:rsid w:val="003F692F"/>
    <w:rsid w:val="003F704A"/>
    <w:rsid w:val="003F7806"/>
    <w:rsid w:val="004004D7"/>
    <w:rsid w:val="00402171"/>
    <w:rsid w:val="0040345E"/>
    <w:rsid w:val="00403CEC"/>
    <w:rsid w:val="00404E7D"/>
    <w:rsid w:val="00405C91"/>
    <w:rsid w:val="004072E1"/>
    <w:rsid w:val="0040738B"/>
    <w:rsid w:val="00410040"/>
    <w:rsid w:val="004102D2"/>
    <w:rsid w:val="00410314"/>
    <w:rsid w:val="00414C73"/>
    <w:rsid w:val="00414D55"/>
    <w:rsid w:val="004169FD"/>
    <w:rsid w:val="00416B02"/>
    <w:rsid w:val="0042013F"/>
    <w:rsid w:val="00422DF0"/>
    <w:rsid w:val="00425DD6"/>
    <w:rsid w:val="00430AB7"/>
    <w:rsid w:val="00430F46"/>
    <w:rsid w:val="0043304E"/>
    <w:rsid w:val="00433725"/>
    <w:rsid w:val="00433927"/>
    <w:rsid w:val="004350ED"/>
    <w:rsid w:val="004357CC"/>
    <w:rsid w:val="00436BFC"/>
    <w:rsid w:val="00437E61"/>
    <w:rsid w:val="0044065D"/>
    <w:rsid w:val="00440787"/>
    <w:rsid w:val="00443066"/>
    <w:rsid w:val="00445190"/>
    <w:rsid w:val="00447605"/>
    <w:rsid w:val="00450B27"/>
    <w:rsid w:val="00455975"/>
    <w:rsid w:val="004636D6"/>
    <w:rsid w:val="0046435E"/>
    <w:rsid w:val="00467C07"/>
    <w:rsid w:val="00470DB9"/>
    <w:rsid w:val="00471AD2"/>
    <w:rsid w:val="00474780"/>
    <w:rsid w:val="00474F71"/>
    <w:rsid w:val="0047500A"/>
    <w:rsid w:val="00475D1B"/>
    <w:rsid w:val="00475E4C"/>
    <w:rsid w:val="004776E3"/>
    <w:rsid w:val="004806BD"/>
    <w:rsid w:val="00482421"/>
    <w:rsid w:val="00484C82"/>
    <w:rsid w:val="00486F49"/>
    <w:rsid w:val="00490E8D"/>
    <w:rsid w:val="00493CF6"/>
    <w:rsid w:val="004A1EB7"/>
    <w:rsid w:val="004A3CE2"/>
    <w:rsid w:val="004A4F8A"/>
    <w:rsid w:val="004A6205"/>
    <w:rsid w:val="004A64AD"/>
    <w:rsid w:val="004A68C2"/>
    <w:rsid w:val="004A6C45"/>
    <w:rsid w:val="004A7F40"/>
    <w:rsid w:val="004B013B"/>
    <w:rsid w:val="004B3712"/>
    <w:rsid w:val="004B3F82"/>
    <w:rsid w:val="004B4D0A"/>
    <w:rsid w:val="004B673C"/>
    <w:rsid w:val="004C0AE2"/>
    <w:rsid w:val="004C263E"/>
    <w:rsid w:val="004C2F82"/>
    <w:rsid w:val="004C474C"/>
    <w:rsid w:val="004C5875"/>
    <w:rsid w:val="004D0BA2"/>
    <w:rsid w:val="004D237F"/>
    <w:rsid w:val="004D5BF3"/>
    <w:rsid w:val="004D71F6"/>
    <w:rsid w:val="004E0513"/>
    <w:rsid w:val="004E1AD0"/>
    <w:rsid w:val="004E1B6B"/>
    <w:rsid w:val="004E21D4"/>
    <w:rsid w:val="004E4C66"/>
    <w:rsid w:val="004E63C1"/>
    <w:rsid w:val="004E7104"/>
    <w:rsid w:val="004E7DE5"/>
    <w:rsid w:val="004F2C34"/>
    <w:rsid w:val="004F611D"/>
    <w:rsid w:val="004F74DD"/>
    <w:rsid w:val="00501789"/>
    <w:rsid w:val="00502B00"/>
    <w:rsid w:val="00505F14"/>
    <w:rsid w:val="005105E8"/>
    <w:rsid w:val="00515900"/>
    <w:rsid w:val="00520C2B"/>
    <w:rsid w:val="0052261B"/>
    <w:rsid w:val="00522FDD"/>
    <w:rsid w:val="00526366"/>
    <w:rsid w:val="005269F5"/>
    <w:rsid w:val="0052743F"/>
    <w:rsid w:val="005276CA"/>
    <w:rsid w:val="00530224"/>
    <w:rsid w:val="0053458C"/>
    <w:rsid w:val="00534F21"/>
    <w:rsid w:val="005359A1"/>
    <w:rsid w:val="00535F29"/>
    <w:rsid w:val="00537D97"/>
    <w:rsid w:val="00541232"/>
    <w:rsid w:val="005426ED"/>
    <w:rsid w:val="00542735"/>
    <w:rsid w:val="0054759B"/>
    <w:rsid w:val="00547D02"/>
    <w:rsid w:val="0055605B"/>
    <w:rsid w:val="005578A1"/>
    <w:rsid w:val="00560FB1"/>
    <w:rsid w:val="0056116F"/>
    <w:rsid w:val="0056372E"/>
    <w:rsid w:val="00563CF5"/>
    <w:rsid w:val="00564BF0"/>
    <w:rsid w:val="00565C08"/>
    <w:rsid w:val="00565FC8"/>
    <w:rsid w:val="0056607D"/>
    <w:rsid w:val="0056610F"/>
    <w:rsid w:val="00570A39"/>
    <w:rsid w:val="00571020"/>
    <w:rsid w:val="005710DA"/>
    <w:rsid w:val="00571F4F"/>
    <w:rsid w:val="00572222"/>
    <w:rsid w:val="00573519"/>
    <w:rsid w:val="00573939"/>
    <w:rsid w:val="0057398A"/>
    <w:rsid w:val="00573BC3"/>
    <w:rsid w:val="00573EC0"/>
    <w:rsid w:val="00574BE3"/>
    <w:rsid w:val="00574D20"/>
    <w:rsid w:val="00574E72"/>
    <w:rsid w:val="00576677"/>
    <w:rsid w:val="00576B3F"/>
    <w:rsid w:val="00577411"/>
    <w:rsid w:val="00582507"/>
    <w:rsid w:val="005829AE"/>
    <w:rsid w:val="005836F5"/>
    <w:rsid w:val="00584D09"/>
    <w:rsid w:val="00584E09"/>
    <w:rsid w:val="005857C3"/>
    <w:rsid w:val="005922AF"/>
    <w:rsid w:val="00593A41"/>
    <w:rsid w:val="00593A52"/>
    <w:rsid w:val="00595C0D"/>
    <w:rsid w:val="005963A3"/>
    <w:rsid w:val="005967F1"/>
    <w:rsid w:val="005A06E0"/>
    <w:rsid w:val="005A073B"/>
    <w:rsid w:val="005A2E8D"/>
    <w:rsid w:val="005A44BB"/>
    <w:rsid w:val="005A678D"/>
    <w:rsid w:val="005A71F8"/>
    <w:rsid w:val="005B2023"/>
    <w:rsid w:val="005B562B"/>
    <w:rsid w:val="005C2088"/>
    <w:rsid w:val="005C27E6"/>
    <w:rsid w:val="005C3632"/>
    <w:rsid w:val="005C3905"/>
    <w:rsid w:val="005C511F"/>
    <w:rsid w:val="005C5C30"/>
    <w:rsid w:val="005C74B0"/>
    <w:rsid w:val="005C7E4F"/>
    <w:rsid w:val="005D2BEC"/>
    <w:rsid w:val="005D44C6"/>
    <w:rsid w:val="005D5296"/>
    <w:rsid w:val="005D5459"/>
    <w:rsid w:val="005D5570"/>
    <w:rsid w:val="005D62BC"/>
    <w:rsid w:val="005E107F"/>
    <w:rsid w:val="005E54F1"/>
    <w:rsid w:val="005E57AA"/>
    <w:rsid w:val="005E774B"/>
    <w:rsid w:val="005E7820"/>
    <w:rsid w:val="005F1A84"/>
    <w:rsid w:val="005F43B9"/>
    <w:rsid w:val="005F75C0"/>
    <w:rsid w:val="005F7903"/>
    <w:rsid w:val="00601BF4"/>
    <w:rsid w:val="00602DE9"/>
    <w:rsid w:val="00603E04"/>
    <w:rsid w:val="0060601B"/>
    <w:rsid w:val="006066FD"/>
    <w:rsid w:val="0061266F"/>
    <w:rsid w:val="006126F2"/>
    <w:rsid w:val="00612DEA"/>
    <w:rsid w:val="00614440"/>
    <w:rsid w:val="00616152"/>
    <w:rsid w:val="0061778B"/>
    <w:rsid w:val="00620583"/>
    <w:rsid w:val="0062082A"/>
    <w:rsid w:val="00624F7F"/>
    <w:rsid w:val="0062517C"/>
    <w:rsid w:val="00626EA5"/>
    <w:rsid w:val="0063152D"/>
    <w:rsid w:val="00632C07"/>
    <w:rsid w:val="00632F09"/>
    <w:rsid w:val="00634655"/>
    <w:rsid w:val="00640791"/>
    <w:rsid w:val="00645890"/>
    <w:rsid w:val="00646512"/>
    <w:rsid w:val="0064799D"/>
    <w:rsid w:val="006504B2"/>
    <w:rsid w:val="00650CB8"/>
    <w:rsid w:val="00651788"/>
    <w:rsid w:val="00652E65"/>
    <w:rsid w:val="00653E0C"/>
    <w:rsid w:val="006554D5"/>
    <w:rsid w:val="00655659"/>
    <w:rsid w:val="006608F7"/>
    <w:rsid w:val="00662374"/>
    <w:rsid w:val="00662CB1"/>
    <w:rsid w:val="0066384E"/>
    <w:rsid w:val="00664C06"/>
    <w:rsid w:val="0066517F"/>
    <w:rsid w:val="0066746C"/>
    <w:rsid w:val="006677A4"/>
    <w:rsid w:val="00673E52"/>
    <w:rsid w:val="0067544D"/>
    <w:rsid w:val="00676559"/>
    <w:rsid w:val="00676657"/>
    <w:rsid w:val="00676770"/>
    <w:rsid w:val="0068339A"/>
    <w:rsid w:val="00683C4F"/>
    <w:rsid w:val="00685ABC"/>
    <w:rsid w:val="00686964"/>
    <w:rsid w:val="00687C72"/>
    <w:rsid w:val="0069058D"/>
    <w:rsid w:val="006936B8"/>
    <w:rsid w:val="006937D5"/>
    <w:rsid w:val="00694F73"/>
    <w:rsid w:val="00695B00"/>
    <w:rsid w:val="006973F3"/>
    <w:rsid w:val="006A1354"/>
    <w:rsid w:val="006A1656"/>
    <w:rsid w:val="006A4B40"/>
    <w:rsid w:val="006A4F94"/>
    <w:rsid w:val="006A5063"/>
    <w:rsid w:val="006A678D"/>
    <w:rsid w:val="006A7575"/>
    <w:rsid w:val="006A76CA"/>
    <w:rsid w:val="006B0967"/>
    <w:rsid w:val="006B1409"/>
    <w:rsid w:val="006B30F7"/>
    <w:rsid w:val="006B3E34"/>
    <w:rsid w:val="006B54B3"/>
    <w:rsid w:val="006B551E"/>
    <w:rsid w:val="006B7CB3"/>
    <w:rsid w:val="006C17C6"/>
    <w:rsid w:val="006C4424"/>
    <w:rsid w:val="006C4D69"/>
    <w:rsid w:val="006D201E"/>
    <w:rsid w:val="006D27CC"/>
    <w:rsid w:val="006D40D9"/>
    <w:rsid w:val="006D54DF"/>
    <w:rsid w:val="006D5C14"/>
    <w:rsid w:val="006D70D2"/>
    <w:rsid w:val="006D7563"/>
    <w:rsid w:val="006D7D01"/>
    <w:rsid w:val="006E03E5"/>
    <w:rsid w:val="006E0796"/>
    <w:rsid w:val="006E16B3"/>
    <w:rsid w:val="006E1C7F"/>
    <w:rsid w:val="006E209D"/>
    <w:rsid w:val="006E3CF8"/>
    <w:rsid w:val="006F00D5"/>
    <w:rsid w:val="006F2353"/>
    <w:rsid w:val="006F2420"/>
    <w:rsid w:val="006F2723"/>
    <w:rsid w:val="006F2E82"/>
    <w:rsid w:val="006F2FCA"/>
    <w:rsid w:val="006F447F"/>
    <w:rsid w:val="006F4C9E"/>
    <w:rsid w:val="006F6B68"/>
    <w:rsid w:val="0070371A"/>
    <w:rsid w:val="00704CB2"/>
    <w:rsid w:val="00705B00"/>
    <w:rsid w:val="007064C3"/>
    <w:rsid w:val="007102F2"/>
    <w:rsid w:val="00712C5D"/>
    <w:rsid w:val="00713355"/>
    <w:rsid w:val="0071536F"/>
    <w:rsid w:val="00715DB7"/>
    <w:rsid w:val="0071643D"/>
    <w:rsid w:val="00716C56"/>
    <w:rsid w:val="007171FD"/>
    <w:rsid w:val="0071758E"/>
    <w:rsid w:val="00722173"/>
    <w:rsid w:val="00723298"/>
    <w:rsid w:val="0072396A"/>
    <w:rsid w:val="00726E0E"/>
    <w:rsid w:val="007274C5"/>
    <w:rsid w:val="00730F62"/>
    <w:rsid w:val="007346C4"/>
    <w:rsid w:val="00735814"/>
    <w:rsid w:val="00735DE6"/>
    <w:rsid w:val="0074097F"/>
    <w:rsid w:val="00741A26"/>
    <w:rsid w:val="00745BCC"/>
    <w:rsid w:val="007477E4"/>
    <w:rsid w:val="00751B02"/>
    <w:rsid w:val="00753844"/>
    <w:rsid w:val="007543BE"/>
    <w:rsid w:val="007575C9"/>
    <w:rsid w:val="00761189"/>
    <w:rsid w:val="00762896"/>
    <w:rsid w:val="007637E2"/>
    <w:rsid w:val="00763846"/>
    <w:rsid w:val="007647E7"/>
    <w:rsid w:val="007656A2"/>
    <w:rsid w:val="007661B6"/>
    <w:rsid w:val="00766714"/>
    <w:rsid w:val="007700E1"/>
    <w:rsid w:val="00777967"/>
    <w:rsid w:val="00780A96"/>
    <w:rsid w:val="007816D2"/>
    <w:rsid w:val="00782940"/>
    <w:rsid w:val="00782C8D"/>
    <w:rsid w:val="00783946"/>
    <w:rsid w:val="007846B5"/>
    <w:rsid w:val="00786041"/>
    <w:rsid w:val="007860B8"/>
    <w:rsid w:val="007879A9"/>
    <w:rsid w:val="00787B95"/>
    <w:rsid w:val="0079061D"/>
    <w:rsid w:val="007910B8"/>
    <w:rsid w:val="00791428"/>
    <w:rsid w:val="00794D72"/>
    <w:rsid w:val="00795771"/>
    <w:rsid w:val="007A093A"/>
    <w:rsid w:val="007A177B"/>
    <w:rsid w:val="007A535E"/>
    <w:rsid w:val="007A5E87"/>
    <w:rsid w:val="007B1351"/>
    <w:rsid w:val="007B236D"/>
    <w:rsid w:val="007B2C2E"/>
    <w:rsid w:val="007B65E5"/>
    <w:rsid w:val="007B7AA3"/>
    <w:rsid w:val="007C0C33"/>
    <w:rsid w:val="007C289D"/>
    <w:rsid w:val="007C2CDD"/>
    <w:rsid w:val="007C3AE4"/>
    <w:rsid w:val="007C4827"/>
    <w:rsid w:val="007C72C1"/>
    <w:rsid w:val="007D251A"/>
    <w:rsid w:val="007D28BC"/>
    <w:rsid w:val="007D39E8"/>
    <w:rsid w:val="007E0D8D"/>
    <w:rsid w:val="007E1B9A"/>
    <w:rsid w:val="007E4499"/>
    <w:rsid w:val="007E565B"/>
    <w:rsid w:val="007E7084"/>
    <w:rsid w:val="007E76F5"/>
    <w:rsid w:val="007E7C5B"/>
    <w:rsid w:val="007F0D30"/>
    <w:rsid w:val="007F322A"/>
    <w:rsid w:val="007F404E"/>
    <w:rsid w:val="007F41AD"/>
    <w:rsid w:val="007F42DA"/>
    <w:rsid w:val="007F4A93"/>
    <w:rsid w:val="007F6E3D"/>
    <w:rsid w:val="008010A4"/>
    <w:rsid w:val="008011EF"/>
    <w:rsid w:val="008036F4"/>
    <w:rsid w:val="00803D2B"/>
    <w:rsid w:val="008058D0"/>
    <w:rsid w:val="00806A6C"/>
    <w:rsid w:val="00810736"/>
    <w:rsid w:val="008139E8"/>
    <w:rsid w:val="00814F08"/>
    <w:rsid w:val="00814F42"/>
    <w:rsid w:val="008153DA"/>
    <w:rsid w:val="00816588"/>
    <w:rsid w:val="008177CC"/>
    <w:rsid w:val="00820CAD"/>
    <w:rsid w:val="008245B0"/>
    <w:rsid w:val="008255F5"/>
    <w:rsid w:val="00825E3E"/>
    <w:rsid w:val="008330F8"/>
    <w:rsid w:val="0083373C"/>
    <w:rsid w:val="00834198"/>
    <w:rsid w:val="00836018"/>
    <w:rsid w:val="008360C0"/>
    <w:rsid w:val="00836173"/>
    <w:rsid w:val="0083635A"/>
    <w:rsid w:val="008370BA"/>
    <w:rsid w:val="008375BD"/>
    <w:rsid w:val="0084236D"/>
    <w:rsid w:val="00844155"/>
    <w:rsid w:val="00846F29"/>
    <w:rsid w:val="00847D7F"/>
    <w:rsid w:val="00847DB2"/>
    <w:rsid w:val="00850FB5"/>
    <w:rsid w:val="00851340"/>
    <w:rsid w:val="00860BBF"/>
    <w:rsid w:val="00861570"/>
    <w:rsid w:val="00865ABF"/>
    <w:rsid w:val="008702FE"/>
    <w:rsid w:val="008738FF"/>
    <w:rsid w:val="00877F9B"/>
    <w:rsid w:val="008805FC"/>
    <w:rsid w:val="00880CEF"/>
    <w:rsid w:val="00880EA5"/>
    <w:rsid w:val="008817BB"/>
    <w:rsid w:val="00883725"/>
    <w:rsid w:val="00884A37"/>
    <w:rsid w:val="00885152"/>
    <w:rsid w:val="00885295"/>
    <w:rsid w:val="008854B4"/>
    <w:rsid w:val="00885E5E"/>
    <w:rsid w:val="008867EA"/>
    <w:rsid w:val="0088725F"/>
    <w:rsid w:val="00892C93"/>
    <w:rsid w:val="008931EF"/>
    <w:rsid w:val="008954F9"/>
    <w:rsid w:val="0089775F"/>
    <w:rsid w:val="00897E77"/>
    <w:rsid w:val="008A1015"/>
    <w:rsid w:val="008A3502"/>
    <w:rsid w:val="008A4483"/>
    <w:rsid w:val="008A46A4"/>
    <w:rsid w:val="008A5FE7"/>
    <w:rsid w:val="008A6512"/>
    <w:rsid w:val="008A657D"/>
    <w:rsid w:val="008B1605"/>
    <w:rsid w:val="008B1EAD"/>
    <w:rsid w:val="008B1FF3"/>
    <w:rsid w:val="008B3B2F"/>
    <w:rsid w:val="008B453F"/>
    <w:rsid w:val="008B72B3"/>
    <w:rsid w:val="008C07A0"/>
    <w:rsid w:val="008C0D03"/>
    <w:rsid w:val="008C0E0F"/>
    <w:rsid w:val="008C0F8E"/>
    <w:rsid w:val="008C1ED8"/>
    <w:rsid w:val="008C41D9"/>
    <w:rsid w:val="008C4BF4"/>
    <w:rsid w:val="008D02F5"/>
    <w:rsid w:val="008D0DF6"/>
    <w:rsid w:val="008D0F2E"/>
    <w:rsid w:val="008D3E40"/>
    <w:rsid w:val="008D582E"/>
    <w:rsid w:val="008D5889"/>
    <w:rsid w:val="008E0FD1"/>
    <w:rsid w:val="008E137C"/>
    <w:rsid w:val="008E1443"/>
    <w:rsid w:val="008E20F8"/>
    <w:rsid w:val="008E338F"/>
    <w:rsid w:val="008E37D1"/>
    <w:rsid w:val="008E3DBF"/>
    <w:rsid w:val="008E4498"/>
    <w:rsid w:val="008E63FF"/>
    <w:rsid w:val="008E78BB"/>
    <w:rsid w:val="008E7BC7"/>
    <w:rsid w:val="008F3A3A"/>
    <w:rsid w:val="008F6E22"/>
    <w:rsid w:val="00900504"/>
    <w:rsid w:val="00901034"/>
    <w:rsid w:val="009023B7"/>
    <w:rsid w:val="00905133"/>
    <w:rsid w:val="00905DE5"/>
    <w:rsid w:val="00906083"/>
    <w:rsid w:val="00906C0A"/>
    <w:rsid w:val="009108C7"/>
    <w:rsid w:val="00910BD4"/>
    <w:rsid w:val="009115B7"/>
    <w:rsid w:val="009121DF"/>
    <w:rsid w:val="009135AD"/>
    <w:rsid w:val="00916685"/>
    <w:rsid w:val="0092576A"/>
    <w:rsid w:val="009304A7"/>
    <w:rsid w:val="00930C3B"/>
    <w:rsid w:val="009327C2"/>
    <w:rsid w:val="00935233"/>
    <w:rsid w:val="00937BAA"/>
    <w:rsid w:val="009403D3"/>
    <w:rsid w:val="00940B9D"/>
    <w:rsid w:val="00941BA5"/>
    <w:rsid w:val="00942DA2"/>
    <w:rsid w:val="00943625"/>
    <w:rsid w:val="00943B55"/>
    <w:rsid w:val="00944685"/>
    <w:rsid w:val="00944D61"/>
    <w:rsid w:val="00944DA4"/>
    <w:rsid w:val="00945255"/>
    <w:rsid w:val="0094525F"/>
    <w:rsid w:val="0094593F"/>
    <w:rsid w:val="00945D03"/>
    <w:rsid w:val="00947463"/>
    <w:rsid w:val="00947D74"/>
    <w:rsid w:val="009514AA"/>
    <w:rsid w:val="00952305"/>
    <w:rsid w:val="00953386"/>
    <w:rsid w:val="009609CF"/>
    <w:rsid w:val="0096194B"/>
    <w:rsid w:val="00965D9A"/>
    <w:rsid w:val="00966CC4"/>
    <w:rsid w:val="00967D63"/>
    <w:rsid w:val="00974346"/>
    <w:rsid w:val="00981048"/>
    <w:rsid w:val="0098171C"/>
    <w:rsid w:val="00981E2A"/>
    <w:rsid w:val="009827CC"/>
    <w:rsid w:val="00987290"/>
    <w:rsid w:val="0099004F"/>
    <w:rsid w:val="009907F2"/>
    <w:rsid w:val="00992010"/>
    <w:rsid w:val="00992BB9"/>
    <w:rsid w:val="0099315F"/>
    <w:rsid w:val="00994E14"/>
    <w:rsid w:val="00996115"/>
    <w:rsid w:val="00996543"/>
    <w:rsid w:val="009967FF"/>
    <w:rsid w:val="00996B79"/>
    <w:rsid w:val="00997022"/>
    <w:rsid w:val="00997077"/>
    <w:rsid w:val="00997660"/>
    <w:rsid w:val="00997840"/>
    <w:rsid w:val="009A07C1"/>
    <w:rsid w:val="009A100E"/>
    <w:rsid w:val="009A1829"/>
    <w:rsid w:val="009A2F5D"/>
    <w:rsid w:val="009A5DC2"/>
    <w:rsid w:val="009A6ACF"/>
    <w:rsid w:val="009A7317"/>
    <w:rsid w:val="009B20B6"/>
    <w:rsid w:val="009B2168"/>
    <w:rsid w:val="009B2949"/>
    <w:rsid w:val="009B437A"/>
    <w:rsid w:val="009B43CD"/>
    <w:rsid w:val="009B7D2A"/>
    <w:rsid w:val="009C02A9"/>
    <w:rsid w:val="009C210B"/>
    <w:rsid w:val="009C2644"/>
    <w:rsid w:val="009C2C41"/>
    <w:rsid w:val="009C4941"/>
    <w:rsid w:val="009C799C"/>
    <w:rsid w:val="009D1566"/>
    <w:rsid w:val="009D674D"/>
    <w:rsid w:val="009D7200"/>
    <w:rsid w:val="009E0DE4"/>
    <w:rsid w:val="009E177A"/>
    <w:rsid w:val="009E1A64"/>
    <w:rsid w:val="009E604C"/>
    <w:rsid w:val="009E620D"/>
    <w:rsid w:val="009F1A2B"/>
    <w:rsid w:val="009F2F00"/>
    <w:rsid w:val="009F3565"/>
    <w:rsid w:val="009F478D"/>
    <w:rsid w:val="009F4F91"/>
    <w:rsid w:val="009F5806"/>
    <w:rsid w:val="009F622D"/>
    <w:rsid w:val="009F69A3"/>
    <w:rsid w:val="009F6EF8"/>
    <w:rsid w:val="00A00163"/>
    <w:rsid w:val="00A00970"/>
    <w:rsid w:val="00A00A2A"/>
    <w:rsid w:val="00A0176C"/>
    <w:rsid w:val="00A03EF0"/>
    <w:rsid w:val="00A04913"/>
    <w:rsid w:val="00A107D2"/>
    <w:rsid w:val="00A128D2"/>
    <w:rsid w:val="00A12FAD"/>
    <w:rsid w:val="00A1375D"/>
    <w:rsid w:val="00A14AC9"/>
    <w:rsid w:val="00A16348"/>
    <w:rsid w:val="00A204CE"/>
    <w:rsid w:val="00A339DF"/>
    <w:rsid w:val="00A33E14"/>
    <w:rsid w:val="00A340D6"/>
    <w:rsid w:val="00A374E4"/>
    <w:rsid w:val="00A402F5"/>
    <w:rsid w:val="00A43732"/>
    <w:rsid w:val="00A475C1"/>
    <w:rsid w:val="00A47FCC"/>
    <w:rsid w:val="00A524B0"/>
    <w:rsid w:val="00A53C70"/>
    <w:rsid w:val="00A5548A"/>
    <w:rsid w:val="00A5685A"/>
    <w:rsid w:val="00A61872"/>
    <w:rsid w:val="00A63B0E"/>
    <w:rsid w:val="00A63E97"/>
    <w:rsid w:val="00A70AA6"/>
    <w:rsid w:val="00A70B20"/>
    <w:rsid w:val="00A711BA"/>
    <w:rsid w:val="00A73123"/>
    <w:rsid w:val="00A764E5"/>
    <w:rsid w:val="00A7701D"/>
    <w:rsid w:val="00A8121B"/>
    <w:rsid w:val="00A82705"/>
    <w:rsid w:val="00A8324D"/>
    <w:rsid w:val="00A83518"/>
    <w:rsid w:val="00A83A81"/>
    <w:rsid w:val="00A84146"/>
    <w:rsid w:val="00A85F34"/>
    <w:rsid w:val="00A8760A"/>
    <w:rsid w:val="00A913CF"/>
    <w:rsid w:val="00A94161"/>
    <w:rsid w:val="00A94C30"/>
    <w:rsid w:val="00A95919"/>
    <w:rsid w:val="00A9666E"/>
    <w:rsid w:val="00A96ABC"/>
    <w:rsid w:val="00AA034C"/>
    <w:rsid w:val="00AA04D1"/>
    <w:rsid w:val="00AA143D"/>
    <w:rsid w:val="00AA186A"/>
    <w:rsid w:val="00AA31BB"/>
    <w:rsid w:val="00AA3314"/>
    <w:rsid w:val="00AA4679"/>
    <w:rsid w:val="00AA46FB"/>
    <w:rsid w:val="00AA5A9A"/>
    <w:rsid w:val="00AA6F12"/>
    <w:rsid w:val="00AA72FE"/>
    <w:rsid w:val="00AA7841"/>
    <w:rsid w:val="00AB0CC6"/>
    <w:rsid w:val="00AB1553"/>
    <w:rsid w:val="00AB23A6"/>
    <w:rsid w:val="00AB386D"/>
    <w:rsid w:val="00AB3E61"/>
    <w:rsid w:val="00AB4A74"/>
    <w:rsid w:val="00AB54C6"/>
    <w:rsid w:val="00AB67F3"/>
    <w:rsid w:val="00AB6EB7"/>
    <w:rsid w:val="00AB7D94"/>
    <w:rsid w:val="00AC1FE0"/>
    <w:rsid w:val="00AC6393"/>
    <w:rsid w:val="00AD2B8C"/>
    <w:rsid w:val="00AD2E37"/>
    <w:rsid w:val="00AD5A78"/>
    <w:rsid w:val="00AD70EC"/>
    <w:rsid w:val="00AD7E65"/>
    <w:rsid w:val="00AE23F9"/>
    <w:rsid w:val="00AE45F9"/>
    <w:rsid w:val="00AE57A5"/>
    <w:rsid w:val="00AE70E2"/>
    <w:rsid w:val="00AE7D9F"/>
    <w:rsid w:val="00AF24EF"/>
    <w:rsid w:val="00AF5556"/>
    <w:rsid w:val="00B012ED"/>
    <w:rsid w:val="00B03056"/>
    <w:rsid w:val="00B03BB6"/>
    <w:rsid w:val="00B045C2"/>
    <w:rsid w:val="00B06CD2"/>
    <w:rsid w:val="00B11BC8"/>
    <w:rsid w:val="00B17E65"/>
    <w:rsid w:val="00B207DC"/>
    <w:rsid w:val="00B20A8D"/>
    <w:rsid w:val="00B21109"/>
    <w:rsid w:val="00B237B0"/>
    <w:rsid w:val="00B2736A"/>
    <w:rsid w:val="00B30B1C"/>
    <w:rsid w:val="00B33E55"/>
    <w:rsid w:val="00B34EAB"/>
    <w:rsid w:val="00B36119"/>
    <w:rsid w:val="00B376DE"/>
    <w:rsid w:val="00B408A3"/>
    <w:rsid w:val="00B44322"/>
    <w:rsid w:val="00B46C89"/>
    <w:rsid w:val="00B47DD9"/>
    <w:rsid w:val="00B52241"/>
    <w:rsid w:val="00B559B5"/>
    <w:rsid w:val="00B571E8"/>
    <w:rsid w:val="00B57882"/>
    <w:rsid w:val="00B6022D"/>
    <w:rsid w:val="00B61255"/>
    <w:rsid w:val="00B62188"/>
    <w:rsid w:val="00B63577"/>
    <w:rsid w:val="00B653A2"/>
    <w:rsid w:val="00B660AD"/>
    <w:rsid w:val="00B667C3"/>
    <w:rsid w:val="00B7082B"/>
    <w:rsid w:val="00B712B4"/>
    <w:rsid w:val="00B71E1C"/>
    <w:rsid w:val="00B71FE5"/>
    <w:rsid w:val="00B72EF8"/>
    <w:rsid w:val="00B73033"/>
    <w:rsid w:val="00B73A3F"/>
    <w:rsid w:val="00B745AD"/>
    <w:rsid w:val="00B758B9"/>
    <w:rsid w:val="00B7663C"/>
    <w:rsid w:val="00B76DDC"/>
    <w:rsid w:val="00B770DC"/>
    <w:rsid w:val="00B80CE8"/>
    <w:rsid w:val="00B81F38"/>
    <w:rsid w:val="00B82CFE"/>
    <w:rsid w:val="00B838FA"/>
    <w:rsid w:val="00B83B44"/>
    <w:rsid w:val="00B85E92"/>
    <w:rsid w:val="00B874FB"/>
    <w:rsid w:val="00BA1217"/>
    <w:rsid w:val="00BA18FE"/>
    <w:rsid w:val="00BA1B75"/>
    <w:rsid w:val="00BA29CE"/>
    <w:rsid w:val="00BA3CE6"/>
    <w:rsid w:val="00BA49B3"/>
    <w:rsid w:val="00BA4A33"/>
    <w:rsid w:val="00BA70B1"/>
    <w:rsid w:val="00BB1888"/>
    <w:rsid w:val="00BB1E1C"/>
    <w:rsid w:val="00BB5078"/>
    <w:rsid w:val="00BB6E0A"/>
    <w:rsid w:val="00BC31C8"/>
    <w:rsid w:val="00BC3E32"/>
    <w:rsid w:val="00BC4424"/>
    <w:rsid w:val="00BC5350"/>
    <w:rsid w:val="00BC53FA"/>
    <w:rsid w:val="00BC553D"/>
    <w:rsid w:val="00BD0D8A"/>
    <w:rsid w:val="00BD2F07"/>
    <w:rsid w:val="00BD3178"/>
    <w:rsid w:val="00BD3552"/>
    <w:rsid w:val="00BD4275"/>
    <w:rsid w:val="00BD45C4"/>
    <w:rsid w:val="00BD5804"/>
    <w:rsid w:val="00BD6CF5"/>
    <w:rsid w:val="00BE0109"/>
    <w:rsid w:val="00BE28EA"/>
    <w:rsid w:val="00BE6CF2"/>
    <w:rsid w:val="00BE7420"/>
    <w:rsid w:val="00BE7875"/>
    <w:rsid w:val="00BF0C14"/>
    <w:rsid w:val="00BF0E6D"/>
    <w:rsid w:val="00BF352C"/>
    <w:rsid w:val="00BF52E2"/>
    <w:rsid w:val="00BF6C5E"/>
    <w:rsid w:val="00C016CE"/>
    <w:rsid w:val="00C055DD"/>
    <w:rsid w:val="00C0703C"/>
    <w:rsid w:val="00C10B68"/>
    <w:rsid w:val="00C17DD4"/>
    <w:rsid w:val="00C20F84"/>
    <w:rsid w:val="00C24BD1"/>
    <w:rsid w:val="00C261D1"/>
    <w:rsid w:val="00C26634"/>
    <w:rsid w:val="00C3268F"/>
    <w:rsid w:val="00C345A2"/>
    <w:rsid w:val="00C359B2"/>
    <w:rsid w:val="00C37895"/>
    <w:rsid w:val="00C404E1"/>
    <w:rsid w:val="00C412A2"/>
    <w:rsid w:val="00C42041"/>
    <w:rsid w:val="00C4229B"/>
    <w:rsid w:val="00C4261E"/>
    <w:rsid w:val="00C451BC"/>
    <w:rsid w:val="00C45514"/>
    <w:rsid w:val="00C45939"/>
    <w:rsid w:val="00C47392"/>
    <w:rsid w:val="00C47527"/>
    <w:rsid w:val="00C477E7"/>
    <w:rsid w:val="00C5016D"/>
    <w:rsid w:val="00C51362"/>
    <w:rsid w:val="00C52EC7"/>
    <w:rsid w:val="00C53007"/>
    <w:rsid w:val="00C558D1"/>
    <w:rsid w:val="00C55908"/>
    <w:rsid w:val="00C562E2"/>
    <w:rsid w:val="00C57428"/>
    <w:rsid w:val="00C62A2B"/>
    <w:rsid w:val="00C62A8A"/>
    <w:rsid w:val="00C646B5"/>
    <w:rsid w:val="00C6492B"/>
    <w:rsid w:val="00C6494F"/>
    <w:rsid w:val="00C66BBB"/>
    <w:rsid w:val="00C678F2"/>
    <w:rsid w:val="00C71233"/>
    <w:rsid w:val="00C734F1"/>
    <w:rsid w:val="00C76D43"/>
    <w:rsid w:val="00C8081F"/>
    <w:rsid w:val="00C827C8"/>
    <w:rsid w:val="00C834FB"/>
    <w:rsid w:val="00C841C8"/>
    <w:rsid w:val="00C8456D"/>
    <w:rsid w:val="00C845BD"/>
    <w:rsid w:val="00C8591F"/>
    <w:rsid w:val="00C86928"/>
    <w:rsid w:val="00C92C45"/>
    <w:rsid w:val="00C92F14"/>
    <w:rsid w:val="00C93FF7"/>
    <w:rsid w:val="00C945D5"/>
    <w:rsid w:val="00C95B0F"/>
    <w:rsid w:val="00C96893"/>
    <w:rsid w:val="00CA07B4"/>
    <w:rsid w:val="00CA2872"/>
    <w:rsid w:val="00CA5BC9"/>
    <w:rsid w:val="00CA6277"/>
    <w:rsid w:val="00CB320D"/>
    <w:rsid w:val="00CB47BE"/>
    <w:rsid w:val="00CB4EDB"/>
    <w:rsid w:val="00CB52DA"/>
    <w:rsid w:val="00CC010B"/>
    <w:rsid w:val="00CC0C3D"/>
    <w:rsid w:val="00CC10A7"/>
    <w:rsid w:val="00CC3A24"/>
    <w:rsid w:val="00CC3C2E"/>
    <w:rsid w:val="00CC45F9"/>
    <w:rsid w:val="00CC57F1"/>
    <w:rsid w:val="00CC7DD6"/>
    <w:rsid w:val="00CD13D9"/>
    <w:rsid w:val="00CD1E36"/>
    <w:rsid w:val="00CD4E5D"/>
    <w:rsid w:val="00CD565D"/>
    <w:rsid w:val="00CD67EA"/>
    <w:rsid w:val="00CD7475"/>
    <w:rsid w:val="00CD7808"/>
    <w:rsid w:val="00CE283E"/>
    <w:rsid w:val="00CE302F"/>
    <w:rsid w:val="00CE448A"/>
    <w:rsid w:val="00CE52B7"/>
    <w:rsid w:val="00CE6364"/>
    <w:rsid w:val="00CE6FCC"/>
    <w:rsid w:val="00CE7C49"/>
    <w:rsid w:val="00CF197A"/>
    <w:rsid w:val="00CF1AE5"/>
    <w:rsid w:val="00CF2BA9"/>
    <w:rsid w:val="00CF3D15"/>
    <w:rsid w:val="00CF5143"/>
    <w:rsid w:val="00CF609D"/>
    <w:rsid w:val="00CF6D6E"/>
    <w:rsid w:val="00D02270"/>
    <w:rsid w:val="00D05467"/>
    <w:rsid w:val="00D069B1"/>
    <w:rsid w:val="00D11BB0"/>
    <w:rsid w:val="00D12F72"/>
    <w:rsid w:val="00D153A6"/>
    <w:rsid w:val="00D22A1A"/>
    <w:rsid w:val="00D27FB4"/>
    <w:rsid w:val="00D3065D"/>
    <w:rsid w:val="00D310B1"/>
    <w:rsid w:val="00D3277A"/>
    <w:rsid w:val="00D34E32"/>
    <w:rsid w:val="00D35C30"/>
    <w:rsid w:val="00D3624E"/>
    <w:rsid w:val="00D41ECB"/>
    <w:rsid w:val="00D43F06"/>
    <w:rsid w:val="00D462A7"/>
    <w:rsid w:val="00D46D37"/>
    <w:rsid w:val="00D47ECF"/>
    <w:rsid w:val="00D50A67"/>
    <w:rsid w:val="00D524C0"/>
    <w:rsid w:val="00D52ABC"/>
    <w:rsid w:val="00D53484"/>
    <w:rsid w:val="00D54374"/>
    <w:rsid w:val="00D5444C"/>
    <w:rsid w:val="00D562CF"/>
    <w:rsid w:val="00D56672"/>
    <w:rsid w:val="00D568B8"/>
    <w:rsid w:val="00D6097C"/>
    <w:rsid w:val="00D65394"/>
    <w:rsid w:val="00D677F2"/>
    <w:rsid w:val="00D67AFF"/>
    <w:rsid w:val="00D70055"/>
    <w:rsid w:val="00D71A83"/>
    <w:rsid w:val="00D73C6C"/>
    <w:rsid w:val="00D73D95"/>
    <w:rsid w:val="00D75FC5"/>
    <w:rsid w:val="00D779FD"/>
    <w:rsid w:val="00D804F5"/>
    <w:rsid w:val="00D82DEB"/>
    <w:rsid w:val="00D83BE6"/>
    <w:rsid w:val="00D83EC3"/>
    <w:rsid w:val="00D83EFC"/>
    <w:rsid w:val="00D85A5D"/>
    <w:rsid w:val="00D90266"/>
    <w:rsid w:val="00D91FCA"/>
    <w:rsid w:val="00D92DC9"/>
    <w:rsid w:val="00D94420"/>
    <w:rsid w:val="00D94768"/>
    <w:rsid w:val="00D94868"/>
    <w:rsid w:val="00D96C91"/>
    <w:rsid w:val="00DA2930"/>
    <w:rsid w:val="00DA4972"/>
    <w:rsid w:val="00DA4E8A"/>
    <w:rsid w:val="00DA7973"/>
    <w:rsid w:val="00DA7AF4"/>
    <w:rsid w:val="00DB0432"/>
    <w:rsid w:val="00DB22BC"/>
    <w:rsid w:val="00DB4818"/>
    <w:rsid w:val="00DB54F8"/>
    <w:rsid w:val="00DB78BB"/>
    <w:rsid w:val="00DC0464"/>
    <w:rsid w:val="00DC0960"/>
    <w:rsid w:val="00DD04FF"/>
    <w:rsid w:val="00DD1AED"/>
    <w:rsid w:val="00DD5313"/>
    <w:rsid w:val="00DD555E"/>
    <w:rsid w:val="00DE05D4"/>
    <w:rsid w:val="00DE15C0"/>
    <w:rsid w:val="00DE2772"/>
    <w:rsid w:val="00DE448F"/>
    <w:rsid w:val="00DE51CA"/>
    <w:rsid w:val="00DE667C"/>
    <w:rsid w:val="00DF08E0"/>
    <w:rsid w:val="00DF0E8D"/>
    <w:rsid w:val="00DF0FA8"/>
    <w:rsid w:val="00DF1A6F"/>
    <w:rsid w:val="00DF2CC3"/>
    <w:rsid w:val="00DF47AA"/>
    <w:rsid w:val="00DF6107"/>
    <w:rsid w:val="00DF7BCF"/>
    <w:rsid w:val="00DF7E69"/>
    <w:rsid w:val="00E015FD"/>
    <w:rsid w:val="00E03C5F"/>
    <w:rsid w:val="00E05421"/>
    <w:rsid w:val="00E05768"/>
    <w:rsid w:val="00E06139"/>
    <w:rsid w:val="00E06283"/>
    <w:rsid w:val="00E06E2B"/>
    <w:rsid w:val="00E07003"/>
    <w:rsid w:val="00E07EC4"/>
    <w:rsid w:val="00E14E5A"/>
    <w:rsid w:val="00E15ECA"/>
    <w:rsid w:val="00E16CF5"/>
    <w:rsid w:val="00E171C0"/>
    <w:rsid w:val="00E20178"/>
    <w:rsid w:val="00E21FF6"/>
    <w:rsid w:val="00E2247F"/>
    <w:rsid w:val="00E24F4F"/>
    <w:rsid w:val="00E25388"/>
    <w:rsid w:val="00E277C0"/>
    <w:rsid w:val="00E30DB4"/>
    <w:rsid w:val="00E3278B"/>
    <w:rsid w:val="00E3605C"/>
    <w:rsid w:val="00E41CCE"/>
    <w:rsid w:val="00E42D1D"/>
    <w:rsid w:val="00E45516"/>
    <w:rsid w:val="00E46AD4"/>
    <w:rsid w:val="00E4747E"/>
    <w:rsid w:val="00E4763C"/>
    <w:rsid w:val="00E47F51"/>
    <w:rsid w:val="00E5125A"/>
    <w:rsid w:val="00E521BF"/>
    <w:rsid w:val="00E53F20"/>
    <w:rsid w:val="00E54FDC"/>
    <w:rsid w:val="00E64CB1"/>
    <w:rsid w:val="00E66C63"/>
    <w:rsid w:val="00E704BA"/>
    <w:rsid w:val="00E71104"/>
    <w:rsid w:val="00E714BA"/>
    <w:rsid w:val="00E7483C"/>
    <w:rsid w:val="00E83010"/>
    <w:rsid w:val="00E864A2"/>
    <w:rsid w:val="00E865C0"/>
    <w:rsid w:val="00E90669"/>
    <w:rsid w:val="00E90E08"/>
    <w:rsid w:val="00E95418"/>
    <w:rsid w:val="00E95C13"/>
    <w:rsid w:val="00E97600"/>
    <w:rsid w:val="00EA1C3A"/>
    <w:rsid w:val="00EA1C9E"/>
    <w:rsid w:val="00EA216F"/>
    <w:rsid w:val="00EB10D8"/>
    <w:rsid w:val="00EB18A2"/>
    <w:rsid w:val="00EC0D6B"/>
    <w:rsid w:val="00EC1282"/>
    <w:rsid w:val="00EC2614"/>
    <w:rsid w:val="00EC3718"/>
    <w:rsid w:val="00EC4C53"/>
    <w:rsid w:val="00EC7247"/>
    <w:rsid w:val="00ED0348"/>
    <w:rsid w:val="00ED073A"/>
    <w:rsid w:val="00ED07CC"/>
    <w:rsid w:val="00ED0B33"/>
    <w:rsid w:val="00ED12FB"/>
    <w:rsid w:val="00ED1B35"/>
    <w:rsid w:val="00ED2709"/>
    <w:rsid w:val="00ED2F61"/>
    <w:rsid w:val="00ED3855"/>
    <w:rsid w:val="00ED3E4E"/>
    <w:rsid w:val="00ED71BE"/>
    <w:rsid w:val="00ED7438"/>
    <w:rsid w:val="00EE2148"/>
    <w:rsid w:val="00EE2154"/>
    <w:rsid w:val="00EE4FE0"/>
    <w:rsid w:val="00EF0EAC"/>
    <w:rsid w:val="00EF2A1E"/>
    <w:rsid w:val="00EF2A99"/>
    <w:rsid w:val="00EF3222"/>
    <w:rsid w:val="00EF5551"/>
    <w:rsid w:val="00F011FB"/>
    <w:rsid w:val="00F01F06"/>
    <w:rsid w:val="00F0410E"/>
    <w:rsid w:val="00F06E1F"/>
    <w:rsid w:val="00F06E64"/>
    <w:rsid w:val="00F07E73"/>
    <w:rsid w:val="00F12531"/>
    <w:rsid w:val="00F12B18"/>
    <w:rsid w:val="00F12ED0"/>
    <w:rsid w:val="00F134CD"/>
    <w:rsid w:val="00F1560D"/>
    <w:rsid w:val="00F15C36"/>
    <w:rsid w:val="00F20C2F"/>
    <w:rsid w:val="00F20D80"/>
    <w:rsid w:val="00F262C1"/>
    <w:rsid w:val="00F3146B"/>
    <w:rsid w:val="00F3276D"/>
    <w:rsid w:val="00F338B7"/>
    <w:rsid w:val="00F340FC"/>
    <w:rsid w:val="00F37324"/>
    <w:rsid w:val="00F40533"/>
    <w:rsid w:val="00F4198D"/>
    <w:rsid w:val="00F4244B"/>
    <w:rsid w:val="00F428DF"/>
    <w:rsid w:val="00F50182"/>
    <w:rsid w:val="00F504E1"/>
    <w:rsid w:val="00F51471"/>
    <w:rsid w:val="00F51EA9"/>
    <w:rsid w:val="00F54E0A"/>
    <w:rsid w:val="00F55E9D"/>
    <w:rsid w:val="00F60A16"/>
    <w:rsid w:val="00F65CDF"/>
    <w:rsid w:val="00F707C9"/>
    <w:rsid w:val="00F74CB4"/>
    <w:rsid w:val="00F7653B"/>
    <w:rsid w:val="00F76719"/>
    <w:rsid w:val="00F77C9D"/>
    <w:rsid w:val="00F809C8"/>
    <w:rsid w:val="00F81C11"/>
    <w:rsid w:val="00F81CD7"/>
    <w:rsid w:val="00F828B7"/>
    <w:rsid w:val="00F83AC7"/>
    <w:rsid w:val="00F90BED"/>
    <w:rsid w:val="00F91469"/>
    <w:rsid w:val="00F91657"/>
    <w:rsid w:val="00F91C9D"/>
    <w:rsid w:val="00F922D5"/>
    <w:rsid w:val="00F94CFA"/>
    <w:rsid w:val="00F97D84"/>
    <w:rsid w:val="00F97F05"/>
    <w:rsid w:val="00FA1E69"/>
    <w:rsid w:val="00FA6FF8"/>
    <w:rsid w:val="00FB0531"/>
    <w:rsid w:val="00FB169B"/>
    <w:rsid w:val="00FB1FAC"/>
    <w:rsid w:val="00FB5E38"/>
    <w:rsid w:val="00FB7C2D"/>
    <w:rsid w:val="00FC0E47"/>
    <w:rsid w:val="00FC1F13"/>
    <w:rsid w:val="00FC255A"/>
    <w:rsid w:val="00FC38C2"/>
    <w:rsid w:val="00FC4DC5"/>
    <w:rsid w:val="00FC6577"/>
    <w:rsid w:val="00FC78D4"/>
    <w:rsid w:val="00FD1ADD"/>
    <w:rsid w:val="00FD4AC8"/>
    <w:rsid w:val="00FD6BC5"/>
    <w:rsid w:val="00FE1F73"/>
    <w:rsid w:val="00FE3E24"/>
    <w:rsid w:val="00FE7A6E"/>
    <w:rsid w:val="00FF161E"/>
    <w:rsid w:val="00FF48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61150147">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idrept.ro/00079384.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 Id="rId22"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FC60-948B-4743-9028-D949444E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2843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2</cp:revision>
  <cp:lastPrinted>2023-09-26T09:48:00Z</cp:lastPrinted>
  <dcterms:created xsi:type="dcterms:W3CDTF">2023-09-26T11:30:00Z</dcterms:created>
  <dcterms:modified xsi:type="dcterms:W3CDTF">2023-09-26T11:30:00Z</dcterms:modified>
</cp:coreProperties>
</file>