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26" w:rsidRPr="00D65706" w:rsidRDefault="008102B1" w:rsidP="002500DC">
      <w:pPr>
        <w:tabs>
          <w:tab w:val="center" w:pos="4680"/>
          <w:tab w:val="left" w:pos="9000"/>
          <w:tab w:val="right" w:pos="9360"/>
        </w:tabs>
        <w:spacing w:after="0" w:line="240" w:lineRule="auto"/>
        <w:rPr>
          <w:rFonts w:ascii="Times New Roman" w:eastAsia="Times New Roman" w:hAnsi="Times New Roman" w:cs="Times New Roman"/>
          <w:color w:val="00214E"/>
          <w:sz w:val="28"/>
          <w:szCs w:val="28"/>
          <w:lang w:val="en-US"/>
        </w:rPr>
      </w:pPr>
      <w:r>
        <w:rPr>
          <w:rFonts w:ascii="Times New Roman" w:eastAsia="Times New Roman" w:hAnsi="Times New Roman" w:cs="Times New Roman"/>
          <w:b/>
          <w:noProof/>
          <w:color w:val="00214E"/>
          <w:sz w:val="28"/>
          <w:szCs w:val="28"/>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2.05pt;margin-top:4.8pt;width:50.85pt;height:40.9pt;z-index:-251658240;mso-position-horizontal-relative:text;mso-position-vertical-relative:text">
            <v:imagedata r:id="rId8" o:title=""/>
          </v:shape>
          <o:OLEObject Type="Embed" ProgID="CorelDRAW.Graphic.13" ShapeID="_x0000_s1028" DrawAspect="Content" ObjectID="_1761567577" r:id="rId9"/>
        </w:object>
      </w:r>
      <w:r w:rsidR="002500DC" w:rsidRPr="00D65706">
        <w:rPr>
          <w:rFonts w:ascii="Times New Roman" w:eastAsia="Times New Roman" w:hAnsi="Times New Roman" w:cs="Times New Roman"/>
          <w:noProof/>
          <w:sz w:val="24"/>
          <w:szCs w:val="24"/>
          <w:lang w:val="en-US"/>
        </w:rPr>
        <w:drawing>
          <wp:anchor distT="0" distB="0" distL="114300" distR="114300" simplePos="0" relativeHeight="251657216" behindDoc="0" locked="0" layoutInCell="1" allowOverlap="1" wp14:anchorId="22122B95" wp14:editId="2E1EAE19">
            <wp:simplePos x="0" y="0"/>
            <wp:positionH relativeFrom="margin">
              <wp:posOffset>157063</wp:posOffset>
            </wp:positionH>
            <wp:positionV relativeFrom="paragraph">
              <wp:posOffset>98</wp:posOffset>
            </wp:positionV>
            <wp:extent cx="590550" cy="584200"/>
            <wp:effectExtent l="0" t="0" r="0" b="635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84200"/>
                    </a:xfrm>
                    <a:prstGeom prst="rect">
                      <a:avLst/>
                    </a:prstGeom>
                    <a:noFill/>
                  </pic:spPr>
                </pic:pic>
              </a:graphicData>
            </a:graphic>
            <wp14:sizeRelH relativeFrom="page">
              <wp14:pctWidth>0</wp14:pctWidth>
            </wp14:sizeRelH>
            <wp14:sizeRelV relativeFrom="page">
              <wp14:pctHeight>0</wp14:pctHeight>
            </wp14:sizeRelV>
          </wp:anchor>
        </w:drawing>
      </w:r>
      <w:r w:rsidR="002500DC">
        <w:rPr>
          <w:rFonts w:ascii="Times New Roman" w:eastAsia="Times New Roman" w:hAnsi="Times New Roman" w:cs="Times New Roman"/>
          <w:b/>
          <w:color w:val="00214E"/>
          <w:sz w:val="28"/>
          <w:szCs w:val="28"/>
          <w:lang w:val="en-US"/>
        </w:rPr>
        <w:t xml:space="preserve">                </w:t>
      </w:r>
      <w:proofErr w:type="spellStart"/>
      <w:r w:rsidR="00602D26" w:rsidRPr="00D65706">
        <w:rPr>
          <w:rFonts w:ascii="Times New Roman" w:eastAsia="Times New Roman" w:hAnsi="Times New Roman" w:cs="Times New Roman"/>
          <w:b/>
          <w:color w:val="00214E"/>
          <w:sz w:val="28"/>
          <w:szCs w:val="28"/>
          <w:lang w:val="en-US"/>
        </w:rPr>
        <w:t>Ministerul</w:t>
      </w:r>
      <w:proofErr w:type="spellEnd"/>
      <w:r w:rsidR="00602D26" w:rsidRPr="00D65706">
        <w:rPr>
          <w:rFonts w:ascii="Times New Roman" w:eastAsia="Times New Roman" w:hAnsi="Times New Roman" w:cs="Times New Roman"/>
          <w:b/>
          <w:color w:val="00214E"/>
          <w:sz w:val="28"/>
          <w:szCs w:val="28"/>
          <w:lang w:val="en-US"/>
        </w:rPr>
        <w:t xml:space="preserve"> </w:t>
      </w:r>
      <w:proofErr w:type="spellStart"/>
      <w:r w:rsidR="00602D26" w:rsidRPr="00D65706">
        <w:rPr>
          <w:rFonts w:ascii="Times New Roman" w:eastAsia="Times New Roman" w:hAnsi="Times New Roman" w:cs="Times New Roman"/>
          <w:b/>
          <w:color w:val="00214E"/>
          <w:sz w:val="28"/>
          <w:szCs w:val="28"/>
          <w:lang w:val="en-US"/>
        </w:rPr>
        <w:t>Mediului</w:t>
      </w:r>
      <w:proofErr w:type="spellEnd"/>
      <w:r w:rsidR="00602D26" w:rsidRPr="00D65706">
        <w:rPr>
          <w:rFonts w:ascii="Times New Roman" w:eastAsia="Times New Roman" w:hAnsi="Times New Roman" w:cs="Times New Roman"/>
          <w:b/>
          <w:color w:val="00214E"/>
          <w:sz w:val="28"/>
          <w:szCs w:val="28"/>
          <w:lang w:val="en-US"/>
        </w:rPr>
        <w:t xml:space="preserve">, </w:t>
      </w:r>
      <w:proofErr w:type="spellStart"/>
      <w:r w:rsidR="00602D26" w:rsidRPr="00D65706">
        <w:rPr>
          <w:rFonts w:ascii="Times New Roman" w:eastAsia="Times New Roman" w:hAnsi="Times New Roman" w:cs="Times New Roman"/>
          <w:b/>
          <w:color w:val="00214E"/>
          <w:sz w:val="28"/>
          <w:szCs w:val="28"/>
          <w:lang w:val="en-US"/>
        </w:rPr>
        <w:t>Apelor</w:t>
      </w:r>
      <w:proofErr w:type="spellEnd"/>
      <w:r w:rsidR="00602D26" w:rsidRPr="00D65706">
        <w:rPr>
          <w:rFonts w:ascii="Times New Roman" w:eastAsia="Times New Roman" w:hAnsi="Times New Roman" w:cs="Times New Roman"/>
          <w:b/>
          <w:color w:val="00214E"/>
          <w:sz w:val="28"/>
          <w:szCs w:val="28"/>
          <w:lang w:val="en-US"/>
        </w:rPr>
        <w:t xml:space="preserve"> </w:t>
      </w:r>
      <w:proofErr w:type="spellStart"/>
      <w:r w:rsidR="00602D26" w:rsidRPr="00D65706">
        <w:rPr>
          <w:rFonts w:ascii="Times New Roman" w:eastAsia="Times New Roman" w:hAnsi="Times New Roman" w:cs="Times New Roman"/>
          <w:b/>
          <w:color w:val="00214E"/>
          <w:sz w:val="28"/>
          <w:szCs w:val="28"/>
          <w:lang w:val="en-US"/>
        </w:rPr>
        <w:t>și</w:t>
      </w:r>
      <w:proofErr w:type="spellEnd"/>
      <w:r w:rsidR="00602D26" w:rsidRPr="00D65706">
        <w:rPr>
          <w:rFonts w:ascii="Times New Roman" w:eastAsia="Times New Roman" w:hAnsi="Times New Roman" w:cs="Times New Roman"/>
          <w:b/>
          <w:color w:val="00214E"/>
          <w:sz w:val="28"/>
          <w:szCs w:val="28"/>
          <w:lang w:val="en-US"/>
        </w:rPr>
        <w:t xml:space="preserve"> </w:t>
      </w:r>
      <w:proofErr w:type="spellStart"/>
      <w:r w:rsidR="00602D26" w:rsidRPr="00D65706">
        <w:rPr>
          <w:rFonts w:ascii="Times New Roman" w:eastAsia="Times New Roman" w:hAnsi="Times New Roman" w:cs="Times New Roman"/>
          <w:b/>
          <w:color w:val="00214E"/>
          <w:sz w:val="28"/>
          <w:szCs w:val="28"/>
          <w:lang w:val="en-US"/>
        </w:rPr>
        <w:t>Pădurilor</w:t>
      </w:r>
      <w:proofErr w:type="spellEnd"/>
    </w:p>
    <w:p w:rsidR="00602D26" w:rsidRPr="00D65706" w:rsidRDefault="00602D26" w:rsidP="00602D26">
      <w:pPr>
        <w:tabs>
          <w:tab w:val="left" w:pos="211"/>
          <w:tab w:val="center" w:pos="4680"/>
          <w:tab w:val="center" w:pos="4808"/>
          <w:tab w:val="right" w:pos="9360"/>
        </w:tabs>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color w:val="00214E"/>
          <w:sz w:val="28"/>
          <w:szCs w:val="28"/>
          <w:lang w:val="en-US"/>
        </w:rPr>
        <w:tab/>
      </w:r>
      <w:proofErr w:type="spellStart"/>
      <w:r w:rsidRPr="00D65706">
        <w:rPr>
          <w:rFonts w:ascii="Times New Roman" w:eastAsia="Times New Roman" w:hAnsi="Times New Roman" w:cs="Times New Roman"/>
          <w:b/>
          <w:color w:val="00214E"/>
          <w:sz w:val="28"/>
          <w:szCs w:val="28"/>
          <w:lang w:val="en-US"/>
        </w:rPr>
        <w:t>Agenţia</w:t>
      </w:r>
      <w:proofErr w:type="spellEnd"/>
      <w:r w:rsidRPr="00D65706">
        <w:rPr>
          <w:rFonts w:ascii="Times New Roman" w:eastAsia="Times New Roman" w:hAnsi="Times New Roman" w:cs="Times New Roman"/>
          <w:b/>
          <w:color w:val="00214E"/>
          <w:sz w:val="28"/>
          <w:szCs w:val="28"/>
          <w:lang w:val="en-US"/>
        </w:rPr>
        <w:t xml:space="preserve"> </w:t>
      </w:r>
      <w:proofErr w:type="spellStart"/>
      <w:r w:rsidRPr="00D65706">
        <w:rPr>
          <w:rFonts w:ascii="Times New Roman" w:eastAsia="Times New Roman" w:hAnsi="Times New Roman" w:cs="Times New Roman"/>
          <w:b/>
          <w:color w:val="00214E"/>
          <w:sz w:val="28"/>
          <w:szCs w:val="28"/>
          <w:lang w:val="en-US"/>
        </w:rPr>
        <w:t>Naţională</w:t>
      </w:r>
      <w:proofErr w:type="spellEnd"/>
      <w:r w:rsidRPr="00D65706">
        <w:rPr>
          <w:rFonts w:ascii="Times New Roman" w:eastAsia="Times New Roman" w:hAnsi="Times New Roman" w:cs="Times New Roman"/>
          <w:b/>
          <w:color w:val="00214E"/>
          <w:sz w:val="28"/>
          <w:szCs w:val="28"/>
          <w:lang w:val="en-US"/>
        </w:rPr>
        <w:t xml:space="preserve"> </w:t>
      </w:r>
      <w:proofErr w:type="spellStart"/>
      <w:r w:rsidRPr="00D65706">
        <w:rPr>
          <w:rFonts w:ascii="Times New Roman" w:eastAsia="Times New Roman" w:hAnsi="Times New Roman" w:cs="Times New Roman"/>
          <w:b/>
          <w:color w:val="00214E"/>
          <w:sz w:val="28"/>
          <w:szCs w:val="28"/>
          <w:lang w:val="en-US"/>
        </w:rPr>
        <w:t>pentru</w:t>
      </w:r>
      <w:proofErr w:type="spellEnd"/>
      <w:r w:rsidRPr="00D65706">
        <w:rPr>
          <w:rFonts w:ascii="Times New Roman" w:eastAsia="Times New Roman" w:hAnsi="Times New Roman" w:cs="Times New Roman"/>
          <w:b/>
          <w:color w:val="00214E"/>
          <w:sz w:val="28"/>
          <w:szCs w:val="28"/>
          <w:lang w:val="en-US"/>
        </w:rPr>
        <w:t xml:space="preserve"> </w:t>
      </w:r>
      <w:proofErr w:type="spellStart"/>
      <w:r w:rsidRPr="00D65706">
        <w:rPr>
          <w:rFonts w:ascii="Times New Roman" w:eastAsia="Times New Roman" w:hAnsi="Times New Roman" w:cs="Times New Roman"/>
          <w:b/>
          <w:color w:val="00214E"/>
          <w:sz w:val="28"/>
          <w:szCs w:val="28"/>
          <w:lang w:val="en-US"/>
        </w:rPr>
        <w:t>Protecţia</w:t>
      </w:r>
      <w:proofErr w:type="spellEnd"/>
      <w:r w:rsidRPr="00D65706">
        <w:rPr>
          <w:rFonts w:ascii="Times New Roman" w:eastAsia="Times New Roman" w:hAnsi="Times New Roman" w:cs="Times New Roman"/>
          <w:b/>
          <w:color w:val="00214E"/>
          <w:sz w:val="28"/>
          <w:szCs w:val="28"/>
          <w:lang w:val="en-US"/>
        </w:rPr>
        <w:t xml:space="preserve"> </w:t>
      </w:r>
      <w:proofErr w:type="spellStart"/>
      <w:r w:rsidRPr="00D65706">
        <w:rPr>
          <w:rFonts w:ascii="Times New Roman" w:eastAsia="Times New Roman" w:hAnsi="Times New Roman" w:cs="Times New Roman"/>
          <w:b/>
          <w:color w:val="00214E"/>
          <w:sz w:val="28"/>
          <w:szCs w:val="28"/>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602D26" w:rsidRPr="00D65706" w:rsidTr="00ED3D86">
        <w:trPr>
          <w:trHeight w:val="584"/>
        </w:trPr>
        <w:tc>
          <w:tcPr>
            <w:tcW w:w="9537" w:type="dxa"/>
            <w:tcBorders>
              <w:top w:val="single" w:sz="8" w:space="0" w:color="000000"/>
              <w:bottom w:val="single" w:sz="8" w:space="0" w:color="000000"/>
            </w:tcBorders>
            <w:shd w:val="clear" w:color="auto" w:fill="DBE5F1"/>
          </w:tcPr>
          <w:p w:rsidR="00602D26" w:rsidRPr="00D65706" w:rsidRDefault="00602D26" w:rsidP="00ED3D86">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D65706">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r w:rsidR="00C54067">
        <w:rPr>
          <w:rFonts w:ascii="Times New Roman" w:eastAsia="Times New Roman" w:hAnsi="Times New Roman" w:cs="Times New Roman"/>
          <w:b/>
          <w:sz w:val="24"/>
          <w:szCs w:val="24"/>
          <w:lang w:eastAsia="ro-RO"/>
        </w:rPr>
        <w:t>Nr.12</w:t>
      </w:r>
      <w:r w:rsidR="00602D26">
        <w:rPr>
          <w:rFonts w:ascii="Times New Roman" w:eastAsia="Times New Roman" w:hAnsi="Times New Roman" w:cs="Times New Roman"/>
          <w:b/>
          <w:sz w:val="24"/>
          <w:szCs w:val="24"/>
          <w:lang w:eastAsia="ro-RO"/>
        </w:rPr>
        <w:t>404</w:t>
      </w:r>
      <w:r w:rsidR="008507FB">
        <w:rPr>
          <w:rFonts w:ascii="Times New Roman" w:eastAsia="Times New Roman" w:hAnsi="Times New Roman" w:cs="Times New Roman"/>
          <w:b/>
          <w:sz w:val="24"/>
          <w:szCs w:val="24"/>
          <w:lang w:eastAsia="ro-RO"/>
        </w:rPr>
        <w:t>/</w:t>
      </w:r>
      <w:r w:rsidR="00602D26">
        <w:rPr>
          <w:rFonts w:ascii="Times New Roman" w:eastAsia="Times New Roman" w:hAnsi="Times New Roman" w:cs="Times New Roman"/>
          <w:b/>
          <w:sz w:val="24"/>
          <w:szCs w:val="24"/>
          <w:lang w:eastAsia="ro-RO"/>
        </w:rPr>
        <w:t>7216</w:t>
      </w:r>
      <w:r w:rsidR="008507FB">
        <w:rPr>
          <w:rFonts w:ascii="Times New Roman" w:eastAsia="Times New Roman" w:hAnsi="Times New Roman" w:cs="Times New Roman"/>
          <w:b/>
          <w:sz w:val="24"/>
          <w:szCs w:val="24"/>
          <w:lang w:eastAsia="ro-RO"/>
        </w:rPr>
        <w:t>/</w:t>
      </w:r>
      <w:r w:rsidR="001C3836">
        <w:rPr>
          <w:rFonts w:ascii="Times New Roman" w:eastAsia="Times New Roman" w:hAnsi="Times New Roman" w:cs="Times New Roman"/>
          <w:b/>
          <w:sz w:val="24"/>
          <w:szCs w:val="24"/>
          <w:lang w:eastAsia="ro-RO"/>
        </w:rPr>
        <w:t>01</w:t>
      </w:r>
      <w:r w:rsidR="00602D26">
        <w:rPr>
          <w:rFonts w:ascii="Times New Roman" w:eastAsia="Times New Roman" w:hAnsi="Times New Roman" w:cs="Times New Roman"/>
          <w:b/>
          <w:sz w:val="24"/>
          <w:szCs w:val="24"/>
          <w:lang w:eastAsia="ro-RO"/>
        </w:rPr>
        <w:t>.11.2023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1C3836"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Pr="0052378A" w:rsidRDefault="001C3836"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01.</w:t>
      </w:r>
      <w:bookmarkStart w:id="0" w:name="_GoBack"/>
      <w:bookmarkEnd w:id="0"/>
      <w:r w:rsidR="00602D26">
        <w:rPr>
          <w:rFonts w:ascii="Times New Roman" w:eastAsia="Times New Roman" w:hAnsi="Times New Roman" w:cs="Times New Roman"/>
          <w:b/>
          <w:sz w:val="24"/>
          <w:szCs w:val="24"/>
          <w:lang w:eastAsia="ro-RO"/>
        </w:rPr>
        <w:t>11.2023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F119DF">
        <w:rPr>
          <w:rStyle w:val="tpa1"/>
          <w:rFonts w:ascii="Times New Roman" w:hAnsi="Times New Roman" w:cs="Times New Roman"/>
          <w:b/>
          <w:sz w:val="24"/>
          <w:szCs w:val="24"/>
        </w:rPr>
        <w:t>OMV PETROM S.A.</w:t>
      </w:r>
      <w:r w:rsidR="00356610">
        <w:rPr>
          <w:rStyle w:val="tpa1"/>
          <w:rFonts w:ascii="Times New Roman" w:hAnsi="Times New Roman" w:cs="Times New Roman"/>
          <w:b/>
          <w:sz w:val="24"/>
          <w:szCs w:val="24"/>
        </w:rPr>
        <w:t xml:space="preserve">, </w:t>
      </w:r>
      <w:r w:rsidR="00356610" w:rsidRPr="00AE7879">
        <w:rPr>
          <w:rStyle w:val="tpa1"/>
          <w:rFonts w:ascii="Times New Roman" w:hAnsi="Times New Roman" w:cs="Times New Roman"/>
          <w:sz w:val="24"/>
          <w:szCs w:val="24"/>
        </w:rPr>
        <w:t xml:space="preserve">cu </w:t>
      </w:r>
      <w:r w:rsidR="00356610">
        <w:rPr>
          <w:rStyle w:val="tpa1"/>
          <w:rFonts w:ascii="Times New Roman" w:hAnsi="Times New Roman" w:cs="Times New Roman"/>
          <w:sz w:val="24"/>
          <w:szCs w:val="24"/>
        </w:rPr>
        <w:t xml:space="preserve">sediul </w:t>
      </w:r>
      <w:r w:rsidR="00516A65">
        <w:rPr>
          <w:rStyle w:val="tpa1"/>
          <w:rFonts w:ascii="Times New Roman" w:hAnsi="Times New Roman" w:cs="Times New Roman"/>
          <w:sz w:val="24"/>
          <w:szCs w:val="24"/>
        </w:rPr>
        <w:t>București, sectorul 1, str. Coralilor, nr. 22</w:t>
      </w:r>
      <w:r w:rsidR="00356610">
        <w:rPr>
          <w:rStyle w:val="tpa1"/>
          <w:rFonts w:ascii="Times New Roman" w:hAnsi="Times New Roman" w:cs="Times New Roman"/>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2500DC">
        <w:rPr>
          <w:rStyle w:val="tpa1"/>
          <w:rFonts w:ascii="Times New Roman" w:hAnsi="Times New Roman" w:cs="Times New Roman"/>
          <w:sz w:val="24"/>
          <w:szCs w:val="24"/>
        </w:rPr>
        <w:t>12404</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2500DC">
        <w:rPr>
          <w:rStyle w:val="tpa1"/>
          <w:rFonts w:ascii="Times New Roman" w:hAnsi="Times New Roman" w:cs="Times New Roman"/>
          <w:sz w:val="24"/>
          <w:szCs w:val="24"/>
        </w:rPr>
        <w:t>17.08.2023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356610">
      <w:pPr>
        <w:ind w:firstLine="708"/>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8A4AD7" w:rsidRPr="008A4AD7">
        <w:rPr>
          <w:rStyle w:val="tpa"/>
          <w:rFonts w:ascii="Times New Roman" w:hAnsi="Times New Roman" w:cs="Times New Roman"/>
          <w:sz w:val="24"/>
          <w:szCs w:val="24"/>
        </w:rPr>
        <w:t>26.10.2023</w:t>
      </w:r>
      <w:r w:rsidR="00D34D4D" w:rsidRPr="008A4AD7">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924139">
        <w:rPr>
          <w:rFonts w:ascii="Times New Roman" w:hAnsi="Times New Roman" w:cs="Times New Roman"/>
          <w:b/>
          <w:sz w:val="24"/>
          <w:szCs w:val="24"/>
        </w:rPr>
        <w:t>,,</w:t>
      </w:r>
      <w:r w:rsidR="00A758F5">
        <w:rPr>
          <w:rFonts w:ascii="Times New Roman" w:hAnsi="Times New Roman" w:cs="Times New Roman"/>
          <w:b/>
          <w:i/>
          <w:sz w:val="24"/>
          <w:szCs w:val="24"/>
        </w:rPr>
        <w:t xml:space="preserve">Lucrări de abandonare aferente sondei </w:t>
      </w:r>
      <w:r w:rsidR="002500DC">
        <w:rPr>
          <w:rFonts w:ascii="Times New Roman" w:hAnsi="Times New Roman" w:cs="Times New Roman"/>
          <w:b/>
          <w:i/>
          <w:sz w:val="24"/>
          <w:szCs w:val="24"/>
        </w:rPr>
        <w:t xml:space="preserve">242 </w:t>
      </w:r>
      <w:r w:rsidR="00924139">
        <w:rPr>
          <w:rFonts w:ascii="Times New Roman" w:hAnsi="Times New Roman" w:cs="Times New Roman"/>
          <w:b/>
          <w:i/>
          <w:sz w:val="24"/>
          <w:szCs w:val="24"/>
        </w:rPr>
        <w:t>PM</w:t>
      </w:r>
      <w:r w:rsidR="002500DC">
        <w:rPr>
          <w:rFonts w:ascii="Times New Roman" w:hAnsi="Times New Roman" w:cs="Times New Roman"/>
          <w:b/>
          <w:i/>
          <w:sz w:val="24"/>
          <w:szCs w:val="24"/>
        </w:rPr>
        <w:t xml:space="preserve"> Teiș</w:t>
      </w:r>
      <w:r w:rsidR="00143E37" w:rsidRPr="00AE7879">
        <w:rPr>
          <w:rStyle w:val="tpa1"/>
          <w:rFonts w:ascii="Times New Roman" w:hAnsi="Times New Roman" w:cs="Times New Roman"/>
          <w:b/>
          <w:i/>
          <w:sz w:val="24"/>
          <w:szCs w:val="24"/>
        </w:rPr>
        <w:t>”</w:t>
      </w:r>
      <w:r w:rsidR="00143E37" w:rsidRPr="00AE7879">
        <w:rPr>
          <w:rStyle w:val="tpa1"/>
          <w:rFonts w:ascii="Times New Roman" w:hAnsi="Times New Roman" w:cs="Times New Roman"/>
          <w:sz w:val="24"/>
          <w:szCs w:val="24"/>
        </w:rPr>
        <w:t>, propus a fi amplasat în</w:t>
      </w:r>
      <w:r w:rsidR="00143E37" w:rsidRPr="00AE7879">
        <w:rPr>
          <w:rFonts w:ascii="Times New Roman" w:hAnsi="Times New Roman" w:cs="Times New Roman"/>
          <w:sz w:val="24"/>
          <w:szCs w:val="24"/>
        </w:rPr>
        <w:t xml:space="preserve"> </w:t>
      </w:r>
      <w:r w:rsidR="006F428C">
        <w:rPr>
          <w:rStyle w:val="tpa1"/>
          <w:rFonts w:ascii="Times New Roman" w:hAnsi="Times New Roman" w:cs="Times New Roman"/>
          <w:sz w:val="24"/>
          <w:szCs w:val="24"/>
        </w:rPr>
        <w:t xml:space="preserve">comuna </w:t>
      </w:r>
      <w:r w:rsidR="00AC5777">
        <w:rPr>
          <w:rStyle w:val="tpa1"/>
          <w:rFonts w:ascii="Times New Roman" w:hAnsi="Times New Roman" w:cs="Times New Roman"/>
          <w:sz w:val="24"/>
          <w:szCs w:val="24"/>
        </w:rPr>
        <w:t>Aninoasa</w:t>
      </w:r>
      <w:r w:rsidR="00143E37">
        <w:rPr>
          <w:rStyle w:val="tpa1"/>
          <w:rFonts w:ascii="Times New Roman" w:hAnsi="Times New Roman" w:cs="Times New Roman"/>
          <w:sz w:val="24"/>
          <w:szCs w:val="24"/>
        </w:rPr>
        <w:t>, județul Dâmbovița</w:t>
      </w:r>
      <w:r w:rsidR="00143E37"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3F0476">
        <w:rPr>
          <w:rStyle w:val="tpa"/>
          <w:rFonts w:ascii="Times New Roman" w:hAnsi="Times New Roman" w:cs="Times New Roman"/>
          <w:color w:val="000000"/>
          <w:sz w:val="24"/>
          <w:szCs w:val="24"/>
        </w:rPr>
        <w:t xml:space="preserve">pct </w:t>
      </w:r>
      <w:r w:rsidR="0084744A">
        <w:rPr>
          <w:rStyle w:val="tpa"/>
          <w:rFonts w:ascii="Times New Roman" w:hAnsi="Times New Roman" w:cs="Times New Roman"/>
          <w:color w:val="000000"/>
          <w:sz w:val="24"/>
          <w:szCs w:val="24"/>
        </w:rPr>
        <w:t>13</w:t>
      </w:r>
      <w:r w:rsidR="003F0476">
        <w:rPr>
          <w:rStyle w:val="tpa"/>
          <w:rFonts w:ascii="Times New Roman" w:hAnsi="Times New Roman" w:cs="Times New Roman"/>
          <w:color w:val="000000"/>
          <w:sz w:val="24"/>
          <w:szCs w:val="24"/>
        </w:rPr>
        <w:t>, lit</w:t>
      </w:r>
      <w:r w:rsidR="00731133">
        <w:rPr>
          <w:rStyle w:val="tpa"/>
          <w:rFonts w:ascii="Times New Roman" w:hAnsi="Times New Roman" w:cs="Times New Roman"/>
          <w:color w:val="000000"/>
          <w:sz w:val="24"/>
          <w:szCs w:val="24"/>
        </w:rPr>
        <w:t>.</w:t>
      </w:r>
      <w:r w:rsidR="003F0476">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7C3D80" w:rsidRPr="00C61E10" w:rsidRDefault="007C3D80" w:rsidP="00EF16FD">
      <w:pPr>
        <w:spacing w:after="0" w:line="240" w:lineRule="auto"/>
        <w:jc w:val="both"/>
        <w:rPr>
          <w:rFonts w:ascii="Times New Roman" w:eastAsia="Calibri" w:hAnsi="Times New Roman" w:cs="Times New Roman"/>
          <w:b/>
          <w:i/>
          <w:sz w:val="24"/>
          <w:szCs w:val="24"/>
          <w:u w:val="single"/>
        </w:rPr>
      </w:pP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DF5340" w:rsidRPr="00DF5340" w:rsidRDefault="00DF5340" w:rsidP="00974F47">
      <w:pPr>
        <w:widowControl w:val="0"/>
        <w:autoSpaceDE w:val="0"/>
        <w:autoSpaceDN w:val="0"/>
        <w:adjustRightInd w:val="0"/>
        <w:spacing w:after="0" w:line="240" w:lineRule="auto"/>
        <w:ind w:firstLine="889"/>
        <w:jc w:val="both"/>
        <w:rPr>
          <w:rFonts w:ascii="Times New Roman" w:eastAsia="Times New Roman" w:hAnsi="Times New Roman" w:cs="Times New Roman"/>
          <w:sz w:val="24"/>
          <w:szCs w:val="24"/>
          <w:lang w:eastAsia="ar-SA"/>
        </w:rPr>
      </w:pPr>
      <w:r w:rsidRPr="00DF5340">
        <w:rPr>
          <w:rFonts w:ascii="Times New Roman" w:eastAsia="Times New Roman" w:hAnsi="Times New Roman" w:cs="Times New Roman"/>
          <w:sz w:val="24"/>
          <w:szCs w:val="24"/>
          <w:lang w:eastAsia="ar-SA"/>
        </w:rPr>
        <w:t>Proiectul „</w:t>
      </w:r>
      <w:r w:rsidR="00406267">
        <w:rPr>
          <w:rFonts w:ascii="Times New Roman" w:eastAsia="Times New Roman" w:hAnsi="Times New Roman" w:cs="Times New Roman"/>
          <w:sz w:val="24"/>
          <w:szCs w:val="24"/>
          <w:lang w:eastAsia="ar-SA"/>
        </w:rPr>
        <w:t>L</w:t>
      </w:r>
      <w:r w:rsidR="00406267" w:rsidRPr="00DF5340">
        <w:rPr>
          <w:rFonts w:ascii="Times New Roman" w:eastAsia="Times New Roman" w:hAnsi="Times New Roman" w:cs="Times New Roman"/>
          <w:sz w:val="24"/>
          <w:szCs w:val="24"/>
          <w:lang w:eastAsia="ar-SA"/>
        </w:rPr>
        <w:t>ucr</w:t>
      </w:r>
      <w:r w:rsidR="00406267">
        <w:rPr>
          <w:rFonts w:ascii="Times New Roman" w:eastAsia="Times New Roman" w:hAnsi="Times New Roman" w:cs="Times New Roman"/>
          <w:sz w:val="24"/>
          <w:szCs w:val="24"/>
          <w:lang w:eastAsia="ar-SA"/>
        </w:rPr>
        <w:t>ă</w:t>
      </w:r>
      <w:r w:rsidR="00406267" w:rsidRPr="00DF5340">
        <w:rPr>
          <w:rFonts w:ascii="Times New Roman" w:eastAsia="Times New Roman" w:hAnsi="Times New Roman" w:cs="Times New Roman"/>
          <w:sz w:val="24"/>
          <w:szCs w:val="24"/>
          <w:lang w:eastAsia="ar-SA"/>
        </w:rPr>
        <w:t xml:space="preserve">ri de abandonare aferente sondei 242 </w:t>
      </w:r>
      <w:r w:rsidR="00924139" w:rsidRPr="00DF5340">
        <w:rPr>
          <w:rFonts w:ascii="Times New Roman" w:eastAsia="Times New Roman" w:hAnsi="Times New Roman" w:cs="Times New Roman"/>
          <w:sz w:val="24"/>
          <w:szCs w:val="24"/>
          <w:lang w:eastAsia="ar-SA"/>
        </w:rPr>
        <w:t>PM</w:t>
      </w:r>
      <w:r w:rsidR="00406267" w:rsidRPr="00DF5340">
        <w:rPr>
          <w:rFonts w:ascii="Times New Roman" w:eastAsia="Times New Roman" w:hAnsi="Times New Roman" w:cs="Times New Roman"/>
          <w:sz w:val="24"/>
          <w:szCs w:val="24"/>
          <w:lang w:eastAsia="ar-SA"/>
        </w:rPr>
        <w:t xml:space="preserve"> </w:t>
      </w:r>
      <w:r w:rsidR="00326598">
        <w:rPr>
          <w:rFonts w:ascii="Times New Roman" w:eastAsia="Times New Roman" w:hAnsi="Times New Roman" w:cs="Times New Roman"/>
          <w:sz w:val="24"/>
          <w:szCs w:val="24"/>
          <w:lang w:eastAsia="ar-SA"/>
        </w:rPr>
        <w:t>T</w:t>
      </w:r>
      <w:r w:rsidR="00406267" w:rsidRPr="00DF5340">
        <w:rPr>
          <w:rFonts w:ascii="Times New Roman" w:eastAsia="Times New Roman" w:hAnsi="Times New Roman" w:cs="Times New Roman"/>
          <w:sz w:val="24"/>
          <w:szCs w:val="24"/>
          <w:lang w:eastAsia="ar-SA"/>
        </w:rPr>
        <w:t>ei</w:t>
      </w:r>
      <w:r w:rsidR="00326598">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 xml:space="preserve">” are ca obiect realizarea lucrărilor de demolare, remediere </w:t>
      </w:r>
      <w:r w:rsidR="00326598">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i reabilitare a amplasamentului aferent sondei.</w:t>
      </w:r>
    </w:p>
    <w:p w:rsidR="00DF5340" w:rsidRPr="00DF5340" w:rsidRDefault="00DF5340" w:rsidP="0032659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F5340">
        <w:rPr>
          <w:rFonts w:ascii="Times New Roman" w:eastAsia="Times New Roman" w:hAnsi="Times New Roman" w:cs="Times New Roman"/>
          <w:sz w:val="24"/>
          <w:szCs w:val="24"/>
          <w:lang w:eastAsia="ar-SA"/>
        </w:rPr>
        <w:t>Lucr</w:t>
      </w:r>
      <w:r w:rsidR="00326598">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rile de demolare presupun desfiin</w:t>
      </w:r>
      <w:r w:rsidR="00326598">
        <w:rPr>
          <w:rFonts w:ascii="Times New Roman" w:eastAsia="Times New Roman" w:hAnsi="Times New Roman" w:cs="Times New Roman"/>
          <w:sz w:val="24"/>
          <w:szCs w:val="24"/>
          <w:lang w:eastAsia="ar-SA"/>
        </w:rPr>
        <w:t>ț</w:t>
      </w:r>
      <w:r w:rsidRPr="00DF5340">
        <w:rPr>
          <w:rFonts w:ascii="Times New Roman" w:eastAsia="Times New Roman" w:hAnsi="Times New Roman" w:cs="Times New Roman"/>
          <w:sz w:val="24"/>
          <w:szCs w:val="24"/>
          <w:lang w:eastAsia="ar-SA"/>
        </w:rPr>
        <w:t xml:space="preserve">area </w:t>
      </w:r>
      <w:r w:rsidR="00326598">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 xml:space="preserve">i eliminarea din amplasament a tuturor elementelor constructive </w:t>
      </w:r>
      <w:r w:rsidR="00326598">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i a facilit</w:t>
      </w:r>
      <w:r w:rsidR="00326598">
        <w:rPr>
          <w:rFonts w:ascii="Times New Roman" w:eastAsia="Times New Roman" w:hAnsi="Times New Roman" w:cs="Times New Roman"/>
          <w:sz w:val="24"/>
          <w:szCs w:val="24"/>
          <w:lang w:eastAsia="ar-SA"/>
        </w:rPr>
        <w:t>ăț</w:t>
      </w:r>
      <w:r w:rsidRPr="00DF5340">
        <w:rPr>
          <w:rFonts w:ascii="Times New Roman" w:eastAsia="Times New Roman" w:hAnsi="Times New Roman" w:cs="Times New Roman"/>
          <w:sz w:val="24"/>
          <w:szCs w:val="24"/>
          <w:lang w:eastAsia="ar-SA"/>
        </w:rPr>
        <w:t xml:space="preserve">ilor utilizate pentru exploatarea sondei. </w:t>
      </w:r>
    </w:p>
    <w:p w:rsidR="00DF5340" w:rsidRPr="00DF5340" w:rsidRDefault="00DF5340" w:rsidP="006079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F5340">
        <w:rPr>
          <w:rFonts w:ascii="Times New Roman" w:eastAsia="Times New Roman" w:hAnsi="Times New Roman" w:cs="Times New Roman"/>
          <w:sz w:val="24"/>
          <w:szCs w:val="24"/>
          <w:lang w:eastAsia="ar-SA"/>
        </w:rPr>
        <w:t>Lucr</w:t>
      </w:r>
      <w:r w:rsidR="00326598">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rile de remediere </w:t>
      </w:r>
      <w:r w:rsidR="007961B5">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 xml:space="preserve">i reabilitare a amplasamentului presupun excavarea </w:t>
      </w:r>
      <w:r w:rsidR="007961B5">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i eliminarea solului contaminat identificat in amplasament, umplerea golurilor rezultate in urma excav</w:t>
      </w:r>
      <w:r w:rsidR="007961B5">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rilor cu sol </w:t>
      </w:r>
      <w:proofErr w:type="spellStart"/>
      <w:r w:rsidRPr="00DF5340">
        <w:rPr>
          <w:rFonts w:ascii="Times New Roman" w:eastAsia="Times New Roman" w:hAnsi="Times New Roman" w:cs="Times New Roman"/>
          <w:sz w:val="24"/>
          <w:szCs w:val="24"/>
          <w:lang w:eastAsia="ar-SA"/>
        </w:rPr>
        <w:t>bioremediat</w:t>
      </w:r>
      <w:proofErr w:type="spellEnd"/>
      <w:r w:rsidRPr="00DF5340">
        <w:rPr>
          <w:rFonts w:ascii="Times New Roman" w:eastAsia="Times New Roman" w:hAnsi="Times New Roman" w:cs="Times New Roman"/>
          <w:sz w:val="24"/>
          <w:szCs w:val="24"/>
          <w:lang w:eastAsia="ar-SA"/>
        </w:rPr>
        <w:t xml:space="preserve"> provenit de la stațiile de </w:t>
      </w:r>
      <w:proofErr w:type="spellStart"/>
      <w:r w:rsidRPr="00DF5340">
        <w:rPr>
          <w:rFonts w:ascii="Times New Roman" w:eastAsia="Times New Roman" w:hAnsi="Times New Roman" w:cs="Times New Roman"/>
          <w:sz w:val="24"/>
          <w:szCs w:val="24"/>
          <w:lang w:eastAsia="ar-SA"/>
        </w:rPr>
        <w:t>bioremediere</w:t>
      </w:r>
      <w:proofErr w:type="spellEnd"/>
      <w:r w:rsidRPr="00DF5340">
        <w:rPr>
          <w:rFonts w:ascii="Times New Roman" w:eastAsia="Times New Roman" w:hAnsi="Times New Roman" w:cs="Times New Roman"/>
          <w:sz w:val="24"/>
          <w:szCs w:val="24"/>
          <w:lang w:eastAsia="ar-SA"/>
        </w:rPr>
        <w:t xml:space="preserve"> OMV Petrom S</w:t>
      </w:r>
      <w:r w:rsidR="00BA4B6B">
        <w:rPr>
          <w:rFonts w:ascii="Times New Roman" w:eastAsia="Times New Roman" w:hAnsi="Times New Roman" w:cs="Times New Roman"/>
          <w:sz w:val="24"/>
          <w:szCs w:val="24"/>
          <w:lang w:eastAsia="ar-SA"/>
        </w:rPr>
        <w:t>.</w:t>
      </w:r>
      <w:r w:rsidRPr="00DF5340">
        <w:rPr>
          <w:rFonts w:ascii="Times New Roman" w:eastAsia="Times New Roman" w:hAnsi="Times New Roman" w:cs="Times New Roman"/>
          <w:sz w:val="24"/>
          <w:szCs w:val="24"/>
          <w:lang w:eastAsia="ar-SA"/>
        </w:rPr>
        <w:t>A</w:t>
      </w:r>
      <w:r w:rsidR="00BA4B6B">
        <w:rPr>
          <w:rFonts w:ascii="Times New Roman" w:eastAsia="Times New Roman" w:hAnsi="Times New Roman" w:cs="Times New Roman"/>
          <w:sz w:val="24"/>
          <w:szCs w:val="24"/>
          <w:lang w:eastAsia="ar-SA"/>
        </w:rPr>
        <w:t>.</w:t>
      </w:r>
      <w:r w:rsidRPr="00DF5340">
        <w:rPr>
          <w:rFonts w:ascii="Times New Roman" w:eastAsia="Times New Roman" w:hAnsi="Times New Roman" w:cs="Times New Roman"/>
          <w:sz w:val="24"/>
          <w:szCs w:val="24"/>
          <w:lang w:eastAsia="ar-SA"/>
        </w:rPr>
        <w:t>, sau ale altor operatori economici autorizați sau cu sol curat furnizat din surse autorizate in acest sens. Ultimii 15 cm de la suprafa</w:t>
      </w:r>
      <w:r w:rsidR="007961B5">
        <w:rPr>
          <w:rFonts w:ascii="Times New Roman" w:eastAsia="Times New Roman" w:hAnsi="Times New Roman" w:cs="Times New Roman"/>
          <w:sz w:val="24"/>
          <w:szCs w:val="24"/>
          <w:lang w:eastAsia="ar-SA"/>
        </w:rPr>
        <w:t>ță</w:t>
      </w:r>
      <w:r w:rsidRPr="00DF5340">
        <w:rPr>
          <w:rFonts w:ascii="Times New Roman" w:eastAsia="Times New Roman" w:hAnsi="Times New Roman" w:cs="Times New Roman"/>
          <w:sz w:val="24"/>
          <w:szCs w:val="24"/>
          <w:lang w:eastAsia="ar-SA"/>
        </w:rPr>
        <w:t xml:space="preserve"> se vor umple cu sol curat furnizat din surse autorizate în acest sens, p</w:t>
      </w:r>
      <w:r w:rsidR="007961B5">
        <w:rPr>
          <w:rFonts w:ascii="Times New Roman" w:eastAsia="Times New Roman" w:hAnsi="Times New Roman" w:cs="Times New Roman"/>
          <w:sz w:val="24"/>
          <w:szCs w:val="24"/>
          <w:lang w:eastAsia="ar-SA"/>
        </w:rPr>
        <w:t>â</w:t>
      </w:r>
      <w:r w:rsidRPr="00DF5340">
        <w:rPr>
          <w:rFonts w:ascii="Times New Roman" w:eastAsia="Times New Roman" w:hAnsi="Times New Roman" w:cs="Times New Roman"/>
          <w:sz w:val="24"/>
          <w:szCs w:val="24"/>
          <w:lang w:eastAsia="ar-SA"/>
        </w:rPr>
        <w:t>n</w:t>
      </w:r>
      <w:r w:rsidR="007961B5">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 la cotele terenurilor </w:t>
      </w:r>
      <w:proofErr w:type="spellStart"/>
      <w:r w:rsidRPr="00DF5340">
        <w:rPr>
          <w:rFonts w:ascii="Times New Roman" w:eastAsia="Times New Roman" w:hAnsi="Times New Roman" w:cs="Times New Roman"/>
          <w:sz w:val="24"/>
          <w:szCs w:val="24"/>
          <w:lang w:eastAsia="ar-SA"/>
        </w:rPr>
        <w:t>invecinate</w:t>
      </w:r>
      <w:proofErr w:type="spellEnd"/>
      <w:r w:rsidRPr="00DF5340">
        <w:rPr>
          <w:rFonts w:ascii="Times New Roman" w:eastAsia="Times New Roman" w:hAnsi="Times New Roman" w:cs="Times New Roman"/>
          <w:sz w:val="24"/>
          <w:szCs w:val="24"/>
          <w:lang w:eastAsia="ar-SA"/>
        </w:rPr>
        <w:t>.</w:t>
      </w:r>
    </w:p>
    <w:p w:rsidR="00DF5340" w:rsidRPr="00DF5340" w:rsidRDefault="00DF5340" w:rsidP="00483EA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spellStart"/>
      <w:r w:rsidRPr="00DF5340">
        <w:rPr>
          <w:rFonts w:ascii="Times New Roman" w:eastAsia="Times New Roman" w:hAnsi="Times New Roman" w:cs="Times New Roman"/>
          <w:sz w:val="24"/>
          <w:szCs w:val="24"/>
          <w:lang w:eastAsia="ar-SA"/>
        </w:rPr>
        <w:t>Intruc</w:t>
      </w:r>
      <w:r w:rsidR="006079A8">
        <w:rPr>
          <w:rFonts w:ascii="Times New Roman" w:eastAsia="Times New Roman" w:hAnsi="Times New Roman" w:cs="Times New Roman"/>
          <w:sz w:val="24"/>
          <w:szCs w:val="24"/>
          <w:lang w:eastAsia="ar-SA"/>
        </w:rPr>
        <w:t>â</w:t>
      </w:r>
      <w:r w:rsidRPr="00DF5340">
        <w:rPr>
          <w:rFonts w:ascii="Times New Roman" w:eastAsia="Times New Roman" w:hAnsi="Times New Roman" w:cs="Times New Roman"/>
          <w:sz w:val="24"/>
          <w:szCs w:val="24"/>
          <w:lang w:eastAsia="ar-SA"/>
        </w:rPr>
        <w:t>t</w:t>
      </w:r>
      <w:proofErr w:type="spellEnd"/>
      <w:r w:rsidRPr="00DF5340">
        <w:rPr>
          <w:rFonts w:ascii="Times New Roman" w:eastAsia="Times New Roman" w:hAnsi="Times New Roman" w:cs="Times New Roman"/>
          <w:sz w:val="24"/>
          <w:szCs w:val="24"/>
          <w:lang w:eastAsia="ar-SA"/>
        </w:rPr>
        <w:t xml:space="preserve"> sonda 242 PM TEI</w:t>
      </w:r>
      <w:r w:rsidR="007961B5">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 xml:space="preserve"> nu mai prezint</w:t>
      </w:r>
      <w:r w:rsidR="006079A8">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 rezerve de produse petroliere, activitatea a </w:t>
      </w:r>
      <w:proofErr w:type="spellStart"/>
      <w:r w:rsidRPr="00DF5340">
        <w:rPr>
          <w:rFonts w:ascii="Times New Roman" w:eastAsia="Times New Roman" w:hAnsi="Times New Roman" w:cs="Times New Roman"/>
          <w:sz w:val="24"/>
          <w:szCs w:val="24"/>
          <w:lang w:eastAsia="ar-SA"/>
        </w:rPr>
        <w:t>incetat</w:t>
      </w:r>
      <w:proofErr w:type="spellEnd"/>
      <w:r w:rsidRPr="00DF5340">
        <w:rPr>
          <w:rFonts w:ascii="Times New Roman" w:eastAsia="Times New Roman" w:hAnsi="Times New Roman" w:cs="Times New Roman"/>
          <w:sz w:val="24"/>
          <w:szCs w:val="24"/>
          <w:lang w:eastAsia="ar-SA"/>
        </w:rPr>
        <w:t xml:space="preserve"> in anul 1997 </w:t>
      </w:r>
      <w:r w:rsidR="006079A8">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i a fost abandonat</w:t>
      </w:r>
      <w:r w:rsidR="006079A8">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 in ad</w:t>
      </w:r>
      <w:r w:rsidR="006079A8">
        <w:rPr>
          <w:rFonts w:ascii="Times New Roman" w:eastAsia="Times New Roman" w:hAnsi="Times New Roman" w:cs="Times New Roman"/>
          <w:sz w:val="24"/>
          <w:szCs w:val="24"/>
          <w:lang w:eastAsia="ar-SA"/>
        </w:rPr>
        <w:t>â</w:t>
      </w:r>
      <w:r w:rsidRPr="00DF5340">
        <w:rPr>
          <w:rFonts w:ascii="Times New Roman" w:eastAsia="Times New Roman" w:hAnsi="Times New Roman" w:cs="Times New Roman"/>
          <w:sz w:val="24"/>
          <w:szCs w:val="24"/>
          <w:lang w:eastAsia="ar-SA"/>
        </w:rPr>
        <w:t xml:space="preserve">ncime din anul 2012, in baza acordului ANRM nr. </w:t>
      </w:r>
      <w:r w:rsidRPr="00DF5340">
        <w:rPr>
          <w:rFonts w:ascii="Times New Roman" w:eastAsia="Times New Roman" w:hAnsi="Times New Roman" w:cs="Times New Roman"/>
          <w:sz w:val="24"/>
          <w:szCs w:val="24"/>
          <w:lang w:eastAsia="ar-SA"/>
        </w:rPr>
        <w:lastRenderedPageBreak/>
        <w:t>480-AB/03.08.2012.</w:t>
      </w:r>
    </w:p>
    <w:p w:rsidR="0027507D" w:rsidRDefault="00DF5340" w:rsidP="008D7F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F5340">
        <w:rPr>
          <w:rFonts w:ascii="Times New Roman" w:eastAsia="Times New Roman" w:hAnsi="Times New Roman" w:cs="Times New Roman"/>
          <w:sz w:val="24"/>
          <w:szCs w:val="24"/>
          <w:lang w:eastAsia="ar-SA"/>
        </w:rPr>
        <w:t>Amplasamentul Sondei 242 PM T</w:t>
      </w:r>
      <w:r w:rsidR="00E928F1">
        <w:rPr>
          <w:rFonts w:ascii="Times New Roman" w:eastAsia="Times New Roman" w:hAnsi="Times New Roman" w:cs="Times New Roman"/>
          <w:sz w:val="24"/>
          <w:szCs w:val="24"/>
          <w:lang w:eastAsia="ar-SA"/>
        </w:rPr>
        <w:t>eiș</w:t>
      </w:r>
      <w:r w:rsidRPr="00DF5340">
        <w:rPr>
          <w:rFonts w:ascii="Times New Roman" w:eastAsia="Times New Roman" w:hAnsi="Times New Roman" w:cs="Times New Roman"/>
          <w:sz w:val="24"/>
          <w:szCs w:val="24"/>
          <w:lang w:eastAsia="ar-SA"/>
        </w:rPr>
        <w:t xml:space="preserve"> este situat în extravilanul comunei Aninoasa, județul D</w:t>
      </w:r>
      <w:r w:rsidR="00483EAA">
        <w:rPr>
          <w:rFonts w:ascii="Times New Roman" w:eastAsia="Times New Roman" w:hAnsi="Times New Roman" w:cs="Times New Roman"/>
          <w:sz w:val="24"/>
          <w:szCs w:val="24"/>
          <w:lang w:eastAsia="ar-SA"/>
        </w:rPr>
        <w:t>â</w:t>
      </w:r>
      <w:r w:rsidRPr="00DF5340">
        <w:rPr>
          <w:rFonts w:ascii="Times New Roman" w:eastAsia="Times New Roman" w:hAnsi="Times New Roman" w:cs="Times New Roman"/>
          <w:sz w:val="24"/>
          <w:szCs w:val="24"/>
          <w:lang w:eastAsia="ar-SA"/>
        </w:rPr>
        <w:t>mbovi</w:t>
      </w:r>
      <w:r w:rsidR="00483EAA">
        <w:rPr>
          <w:rFonts w:ascii="Times New Roman" w:eastAsia="Times New Roman" w:hAnsi="Times New Roman" w:cs="Times New Roman"/>
          <w:sz w:val="24"/>
          <w:szCs w:val="24"/>
          <w:lang w:eastAsia="ar-SA"/>
        </w:rPr>
        <w:t>ț</w:t>
      </w:r>
      <w:r w:rsidRPr="00DF5340">
        <w:rPr>
          <w:rFonts w:ascii="Times New Roman" w:eastAsia="Times New Roman" w:hAnsi="Times New Roman" w:cs="Times New Roman"/>
          <w:sz w:val="24"/>
          <w:szCs w:val="24"/>
          <w:lang w:eastAsia="ar-SA"/>
        </w:rPr>
        <w:t xml:space="preserve">a și terenul aferent este </w:t>
      </w:r>
      <w:proofErr w:type="spellStart"/>
      <w:r w:rsidRPr="00DF5340">
        <w:rPr>
          <w:rFonts w:ascii="Times New Roman" w:eastAsia="Times New Roman" w:hAnsi="Times New Roman" w:cs="Times New Roman"/>
          <w:sz w:val="24"/>
          <w:szCs w:val="24"/>
          <w:lang w:eastAsia="ar-SA"/>
        </w:rPr>
        <w:t>inchiriat</w:t>
      </w:r>
      <w:proofErr w:type="spellEnd"/>
      <w:r w:rsidRPr="00DF5340">
        <w:rPr>
          <w:rFonts w:ascii="Times New Roman" w:eastAsia="Times New Roman" w:hAnsi="Times New Roman" w:cs="Times New Roman"/>
          <w:sz w:val="24"/>
          <w:szCs w:val="24"/>
          <w:lang w:eastAsia="ar-SA"/>
        </w:rPr>
        <w:t xml:space="preserve"> de c</w:t>
      </w:r>
      <w:r w:rsidR="00483EAA">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tre OMV PETROM S.A. conform Contractului de </w:t>
      </w:r>
      <w:proofErr w:type="spellStart"/>
      <w:r w:rsidRPr="00DF5340">
        <w:rPr>
          <w:rFonts w:ascii="Times New Roman" w:eastAsia="Times New Roman" w:hAnsi="Times New Roman" w:cs="Times New Roman"/>
          <w:sz w:val="24"/>
          <w:szCs w:val="24"/>
          <w:lang w:eastAsia="ar-SA"/>
        </w:rPr>
        <w:t>inchiriere</w:t>
      </w:r>
      <w:proofErr w:type="spellEnd"/>
      <w:r w:rsidRPr="00DF5340">
        <w:rPr>
          <w:rFonts w:ascii="Times New Roman" w:eastAsia="Times New Roman" w:hAnsi="Times New Roman" w:cs="Times New Roman"/>
          <w:sz w:val="24"/>
          <w:szCs w:val="24"/>
          <w:lang w:eastAsia="ar-SA"/>
        </w:rPr>
        <w:t xml:space="preserve"> nr. 597/16.08.2022, terenul are suprafa</w:t>
      </w:r>
      <w:r w:rsidR="00C93C1B">
        <w:rPr>
          <w:rFonts w:ascii="Times New Roman" w:eastAsia="Times New Roman" w:hAnsi="Times New Roman" w:cs="Times New Roman"/>
          <w:sz w:val="24"/>
          <w:szCs w:val="24"/>
          <w:lang w:eastAsia="ar-SA"/>
        </w:rPr>
        <w:t>ț</w:t>
      </w:r>
      <w:r w:rsidRPr="00DF5340">
        <w:rPr>
          <w:rFonts w:ascii="Times New Roman" w:eastAsia="Times New Roman" w:hAnsi="Times New Roman" w:cs="Times New Roman"/>
          <w:sz w:val="24"/>
          <w:szCs w:val="24"/>
          <w:lang w:eastAsia="ar-SA"/>
        </w:rPr>
        <w:t>a total</w:t>
      </w:r>
      <w:r w:rsidR="00C93C1B">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 de 2000 [mp] suprafață amplasament, din c</w:t>
      </w:r>
      <w:r w:rsidR="00C93C1B">
        <w:rPr>
          <w:rFonts w:ascii="Times New Roman" w:eastAsia="Times New Roman" w:hAnsi="Times New Roman" w:cs="Times New Roman"/>
          <w:sz w:val="24"/>
          <w:szCs w:val="24"/>
          <w:lang w:eastAsia="ar-SA"/>
        </w:rPr>
        <w:t>ă</w:t>
      </w:r>
      <w:r w:rsidR="00314417">
        <w:rPr>
          <w:rFonts w:ascii="Times New Roman" w:eastAsia="Times New Roman" w:hAnsi="Times New Roman" w:cs="Times New Roman"/>
          <w:sz w:val="24"/>
          <w:szCs w:val="24"/>
          <w:lang w:eastAsia="ar-SA"/>
        </w:rPr>
        <w:t>t</w:t>
      </w:r>
      <w:r w:rsidRPr="00DF5340">
        <w:rPr>
          <w:rFonts w:ascii="Times New Roman" w:eastAsia="Times New Roman" w:hAnsi="Times New Roman" w:cs="Times New Roman"/>
          <w:sz w:val="24"/>
          <w:szCs w:val="24"/>
          <w:lang w:eastAsia="ar-SA"/>
        </w:rPr>
        <w:t>re 1852 [mp] reprezint</w:t>
      </w:r>
      <w:r w:rsidR="00C93C1B">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 careu sonda </w:t>
      </w:r>
      <w:r w:rsidR="00C93C1B">
        <w:rPr>
          <w:rFonts w:ascii="Times New Roman" w:eastAsia="Times New Roman" w:hAnsi="Times New Roman" w:cs="Times New Roman"/>
          <w:sz w:val="24"/>
          <w:szCs w:val="24"/>
          <w:lang w:eastAsia="ar-SA"/>
        </w:rPr>
        <w:t>ș</w:t>
      </w:r>
      <w:r w:rsidRPr="00DF5340">
        <w:rPr>
          <w:rFonts w:ascii="Times New Roman" w:eastAsia="Times New Roman" w:hAnsi="Times New Roman" w:cs="Times New Roman"/>
          <w:sz w:val="24"/>
          <w:szCs w:val="24"/>
          <w:lang w:eastAsia="ar-SA"/>
        </w:rPr>
        <w:t>i 148 [mp] reprezint</w:t>
      </w:r>
      <w:r w:rsidR="00C93C1B">
        <w:rPr>
          <w:rFonts w:ascii="Times New Roman" w:eastAsia="Times New Roman" w:hAnsi="Times New Roman" w:cs="Times New Roman"/>
          <w:sz w:val="24"/>
          <w:szCs w:val="24"/>
          <w:lang w:eastAsia="ar-SA"/>
        </w:rPr>
        <w:t>ă</w:t>
      </w:r>
      <w:r w:rsidRPr="00DF5340">
        <w:rPr>
          <w:rFonts w:ascii="Times New Roman" w:eastAsia="Times New Roman" w:hAnsi="Times New Roman" w:cs="Times New Roman"/>
          <w:sz w:val="24"/>
          <w:szCs w:val="24"/>
          <w:lang w:eastAsia="ar-SA"/>
        </w:rPr>
        <w:t xml:space="preserve"> drum de acces.</w:t>
      </w:r>
    </w:p>
    <w:p w:rsidR="00406267" w:rsidRPr="00406267" w:rsidRDefault="00406267" w:rsidP="00406267">
      <w:pPr>
        <w:spacing w:after="0"/>
        <w:ind w:firstLine="720"/>
        <w:jc w:val="both"/>
        <w:rPr>
          <w:rFonts w:ascii="Times New Roman" w:eastAsia="Calibri" w:hAnsi="Times New Roman" w:cs="Times New Roman"/>
          <w:sz w:val="24"/>
          <w:szCs w:val="24"/>
          <w:lang w:val="fr-FR"/>
        </w:rPr>
      </w:pPr>
      <w:proofErr w:type="spellStart"/>
      <w:r w:rsidRPr="00406267">
        <w:rPr>
          <w:rFonts w:ascii="Times New Roman" w:eastAsia="Calibri" w:hAnsi="Times New Roman" w:cs="Times New Roman"/>
          <w:sz w:val="24"/>
          <w:szCs w:val="24"/>
          <w:lang w:val="fr-FR"/>
        </w:rPr>
        <w:t>Principalele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activități</w:t>
      </w:r>
      <w:proofErr w:type="spellEnd"/>
      <w:r w:rsidRPr="00406267">
        <w:rPr>
          <w:rFonts w:ascii="Times New Roman" w:eastAsia="Calibri" w:hAnsi="Times New Roman" w:cs="Times New Roman"/>
          <w:sz w:val="24"/>
          <w:szCs w:val="24"/>
          <w:lang w:val="fr-FR"/>
        </w:rPr>
        <w:t xml:space="preserve"> care se vor </w:t>
      </w:r>
      <w:proofErr w:type="spellStart"/>
      <w:r w:rsidRPr="00406267">
        <w:rPr>
          <w:rFonts w:ascii="Times New Roman" w:eastAsia="Calibri" w:hAnsi="Times New Roman" w:cs="Times New Roman"/>
          <w:sz w:val="24"/>
          <w:szCs w:val="24"/>
          <w:lang w:val="fr-FR"/>
        </w:rPr>
        <w:t>desfășura</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amplasamentul</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indicat</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sunt</w:t>
      </w:r>
      <w:proofErr w:type="spellEnd"/>
      <w:r w:rsidRPr="00406267">
        <w:rPr>
          <w:rFonts w:ascii="Times New Roman" w:eastAsia="Calibri" w:hAnsi="Times New Roman" w:cs="Times New Roman"/>
          <w:sz w:val="24"/>
          <w:szCs w:val="24"/>
          <w:lang w:val="fr-FR"/>
        </w:rPr>
        <w:t>:</w:t>
      </w:r>
    </w:p>
    <w:p w:rsidR="00406267" w:rsidRPr="00406267" w:rsidRDefault="00406267" w:rsidP="00406267">
      <w:pPr>
        <w:numPr>
          <w:ilvl w:val="1"/>
          <w:numId w:val="29"/>
        </w:numPr>
        <w:spacing w:before="120" w:after="120" w:line="240" w:lineRule="auto"/>
        <w:ind w:left="1276" w:hanging="425"/>
        <w:contextualSpacing/>
        <w:jc w:val="both"/>
        <w:rPr>
          <w:rFonts w:ascii="Times New Roman" w:eastAsia="Calibri" w:hAnsi="Times New Roman" w:cs="Times New Roman"/>
          <w:sz w:val="24"/>
          <w:szCs w:val="24"/>
          <w:lang w:val="fr-FR"/>
        </w:rPr>
      </w:pPr>
      <w:proofErr w:type="spellStart"/>
      <w:proofErr w:type="gramStart"/>
      <w:r w:rsidRPr="00406267">
        <w:rPr>
          <w:rFonts w:ascii="Times New Roman" w:eastAsia="Calibri" w:hAnsi="Times New Roman" w:cs="Times New Roman"/>
          <w:sz w:val="24"/>
          <w:szCs w:val="24"/>
          <w:lang w:val="fr-FR"/>
        </w:rPr>
        <w:t>predarea</w:t>
      </w:r>
      <w:proofErr w:type="spellEnd"/>
      <w:proofErr w:type="gram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amplasamentului</w:t>
      </w:r>
      <w:proofErr w:type="spellEnd"/>
      <w:r w:rsidRPr="00406267">
        <w:rPr>
          <w:rFonts w:ascii="Times New Roman" w:eastAsia="Calibri" w:hAnsi="Times New Roman" w:cs="Times New Roman"/>
          <w:sz w:val="24"/>
          <w:szCs w:val="24"/>
          <w:lang w:val="fr-FR"/>
        </w:rPr>
        <w:t>;</w:t>
      </w:r>
    </w:p>
    <w:p w:rsidR="00406267" w:rsidRPr="00406267" w:rsidRDefault="00406267" w:rsidP="00406267">
      <w:pPr>
        <w:numPr>
          <w:ilvl w:val="1"/>
          <w:numId w:val="29"/>
        </w:numPr>
        <w:spacing w:before="120" w:after="120" w:line="240" w:lineRule="auto"/>
        <w:ind w:left="1276" w:hanging="425"/>
        <w:contextualSpacing/>
        <w:jc w:val="both"/>
        <w:rPr>
          <w:rFonts w:ascii="Times New Roman" w:eastAsia="Calibri" w:hAnsi="Times New Roman" w:cs="Times New Roman"/>
          <w:sz w:val="24"/>
          <w:szCs w:val="24"/>
          <w:lang w:val="fr-FR"/>
        </w:rPr>
      </w:pPr>
      <w:proofErr w:type="spellStart"/>
      <w:proofErr w:type="gramStart"/>
      <w:r w:rsidRPr="00406267">
        <w:rPr>
          <w:rFonts w:ascii="Times New Roman" w:eastAsia="Calibri" w:hAnsi="Times New Roman" w:cs="Times New Roman"/>
          <w:sz w:val="24"/>
          <w:szCs w:val="24"/>
          <w:lang w:val="fr-FR"/>
        </w:rPr>
        <w:t>organizarea</w:t>
      </w:r>
      <w:proofErr w:type="spellEnd"/>
      <w:proofErr w:type="gram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șantierului</w:t>
      </w:r>
      <w:proofErr w:type="spellEnd"/>
      <w:r w:rsidRPr="00406267">
        <w:rPr>
          <w:rFonts w:ascii="Times New Roman" w:eastAsia="Calibri" w:hAnsi="Times New Roman" w:cs="Times New Roman"/>
          <w:sz w:val="24"/>
          <w:szCs w:val="24"/>
          <w:lang w:val="fr-FR"/>
        </w:rPr>
        <w:t>;</w:t>
      </w:r>
    </w:p>
    <w:p w:rsidR="00406267" w:rsidRPr="00406267" w:rsidRDefault="00406267" w:rsidP="00406267">
      <w:pPr>
        <w:numPr>
          <w:ilvl w:val="1"/>
          <w:numId w:val="29"/>
        </w:numPr>
        <w:spacing w:after="0" w:line="240" w:lineRule="auto"/>
        <w:ind w:left="1276" w:hanging="425"/>
        <w:contextualSpacing/>
        <w:jc w:val="both"/>
        <w:rPr>
          <w:rFonts w:ascii="Times New Roman" w:eastAsia="Calibri" w:hAnsi="Times New Roman" w:cs="Times New Roman"/>
          <w:sz w:val="24"/>
          <w:szCs w:val="24"/>
          <w:lang w:val="fr-FR"/>
        </w:rPr>
      </w:pPr>
      <w:proofErr w:type="spellStart"/>
      <w:proofErr w:type="gramStart"/>
      <w:r w:rsidRPr="00406267">
        <w:rPr>
          <w:rFonts w:ascii="Times New Roman" w:eastAsia="Calibri" w:hAnsi="Times New Roman" w:cs="Times New Roman"/>
          <w:sz w:val="24"/>
          <w:szCs w:val="24"/>
          <w:lang w:val="fr-FR"/>
        </w:rPr>
        <w:t>lucrări</w:t>
      </w:r>
      <w:proofErr w:type="spellEnd"/>
      <w:proofErr w:type="gram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demolare</w:t>
      </w:r>
      <w:proofErr w:type="spellEnd"/>
      <w:r w:rsidRPr="00406267">
        <w:rPr>
          <w:rFonts w:ascii="Times New Roman" w:eastAsia="Calibri" w:hAnsi="Times New Roman" w:cs="Times New Roman"/>
          <w:sz w:val="24"/>
          <w:szCs w:val="24"/>
          <w:lang w:val="fr-FR"/>
        </w:rPr>
        <w:t>/</w:t>
      </w:r>
      <w:proofErr w:type="spellStart"/>
      <w:r w:rsidRPr="00406267">
        <w:rPr>
          <w:rFonts w:ascii="Times New Roman" w:eastAsia="Calibri" w:hAnsi="Times New Roman" w:cs="Times New Roman"/>
          <w:sz w:val="24"/>
          <w:szCs w:val="24"/>
          <w:lang w:val="fr-FR"/>
        </w:rPr>
        <w:t>desfiin</w:t>
      </w:r>
      <w:r w:rsidR="005A2FCA">
        <w:rPr>
          <w:rFonts w:ascii="Times New Roman" w:eastAsia="Calibri" w:hAnsi="Times New Roman" w:cs="Times New Roman"/>
          <w:sz w:val="24"/>
          <w:szCs w:val="24"/>
          <w:lang w:val="fr-FR"/>
        </w:rPr>
        <w:t>ț</w:t>
      </w:r>
      <w:r w:rsidRPr="00406267">
        <w:rPr>
          <w:rFonts w:ascii="Times New Roman" w:eastAsia="Calibri" w:hAnsi="Times New Roman" w:cs="Times New Roman"/>
          <w:sz w:val="24"/>
          <w:szCs w:val="24"/>
          <w:lang w:val="fr-FR"/>
        </w:rPr>
        <w:t>are</w:t>
      </w:r>
      <w:proofErr w:type="spellEnd"/>
      <w:r w:rsidRPr="00406267">
        <w:rPr>
          <w:rFonts w:ascii="Times New Roman" w:eastAsia="Calibri" w:hAnsi="Times New Roman" w:cs="Times New Roman"/>
          <w:sz w:val="24"/>
          <w:szCs w:val="24"/>
          <w:lang w:val="fr-FR"/>
        </w:rPr>
        <w:t>;</w:t>
      </w:r>
    </w:p>
    <w:p w:rsidR="00406267" w:rsidRPr="00406267" w:rsidRDefault="00406267" w:rsidP="00406267">
      <w:pPr>
        <w:numPr>
          <w:ilvl w:val="1"/>
          <w:numId w:val="29"/>
        </w:numPr>
        <w:spacing w:before="120" w:after="120" w:line="240" w:lineRule="auto"/>
        <w:ind w:left="1276" w:hanging="425"/>
        <w:contextualSpacing/>
        <w:jc w:val="both"/>
        <w:rPr>
          <w:rFonts w:ascii="Times New Roman" w:eastAsia="Calibri" w:hAnsi="Times New Roman" w:cs="Times New Roman"/>
          <w:sz w:val="24"/>
          <w:szCs w:val="24"/>
          <w:lang w:val="fr-FR"/>
        </w:rPr>
      </w:pPr>
      <w:proofErr w:type="spellStart"/>
      <w:proofErr w:type="gramStart"/>
      <w:r w:rsidRPr="00406267">
        <w:rPr>
          <w:rFonts w:ascii="Times New Roman" w:eastAsia="Calibri" w:hAnsi="Times New Roman" w:cs="Times New Roman"/>
          <w:sz w:val="24"/>
          <w:szCs w:val="24"/>
          <w:lang w:val="fr-FR"/>
        </w:rPr>
        <w:t>lucr</w:t>
      </w:r>
      <w:r w:rsidR="006B4056">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ri</w:t>
      </w:r>
      <w:proofErr w:type="spellEnd"/>
      <w:proofErr w:type="gram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remediere</w:t>
      </w:r>
      <w:proofErr w:type="spellEnd"/>
      <w:r w:rsidRPr="00406267">
        <w:rPr>
          <w:rFonts w:ascii="Times New Roman" w:eastAsia="Calibri" w:hAnsi="Times New Roman" w:cs="Times New Roman"/>
          <w:sz w:val="24"/>
          <w:szCs w:val="24"/>
          <w:lang w:val="fr-FR"/>
        </w:rPr>
        <w:t>/</w:t>
      </w:r>
      <w:proofErr w:type="spellStart"/>
      <w:r w:rsidRPr="00406267">
        <w:rPr>
          <w:rFonts w:ascii="Times New Roman" w:eastAsia="Calibri" w:hAnsi="Times New Roman" w:cs="Times New Roman"/>
          <w:sz w:val="24"/>
          <w:szCs w:val="24"/>
          <w:lang w:val="fr-FR"/>
        </w:rPr>
        <w:t>reabilitare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teren</w:t>
      </w:r>
      <w:proofErr w:type="spellEnd"/>
      <w:r w:rsidRPr="00406267">
        <w:rPr>
          <w:rFonts w:ascii="Times New Roman" w:eastAsia="Calibri" w:hAnsi="Times New Roman" w:cs="Times New Roman"/>
          <w:sz w:val="24"/>
          <w:szCs w:val="24"/>
          <w:lang w:val="fr-FR"/>
        </w:rPr>
        <w:t>;</w:t>
      </w:r>
    </w:p>
    <w:p w:rsidR="00406267" w:rsidRPr="00406267" w:rsidRDefault="00406267" w:rsidP="00406267">
      <w:pPr>
        <w:numPr>
          <w:ilvl w:val="1"/>
          <w:numId w:val="29"/>
        </w:numPr>
        <w:spacing w:before="120" w:after="120" w:line="240" w:lineRule="auto"/>
        <w:ind w:left="1276" w:hanging="425"/>
        <w:contextualSpacing/>
        <w:jc w:val="both"/>
        <w:rPr>
          <w:rFonts w:ascii="Times New Roman" w:eastAsia="Calibri" w:hAnsi="Times New Roman" w:cs="Times New Roman"/>
          <w:sz w:val="24"/>
          <w:szCs w:val="24"/>
          <w:lang w:val="fr-FR"/>
        </w:rPr>
      </w:pPr>
      <w:proofErr w:type="spellStart"/>
      <w:proofErr w:type="gramStart"/>
      <w:r w:rsidRPr="00406267">
        <w:rPr>
          <w:rFonts w:ascii="Times New Roman" w:eastAsia="Calibri" w:hAnsi="Times New Roman" w:cs="Times New Roman"/>
          <w:sz w:val="24"/>
          <w:szCs w:val="24"/>
          <w:lang w:val="fr-FR"/>
        </w:rPr>
        <w:t>închiderea</w:t>
      </w:r>
      <w:proofErr w:type="spellEnd"/>
      <w:proofErr w:type="gram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șantierului</w:t>
      </w:r>
      <w:proofErr w:type="spellEnd"/>
      <w:r w:rsidRPr="00406267">
        <w:rPr>
          <w:rFonts w:ascii="Times New Roman" w:eastAsia="Calibri" w:hAnsi="Times New Roman" w:cs="Times New Roman"/>
          <w:sz w:val="24"/>
          <w:szCs w:val="24"/>
          <w:lang w:val="fr-FR"/>
        </w:rPr>
        <w:t>.</w:t>
      </w:r>
    </w:p>
    <w:p w:rsidR="00406267" w:rsidRPr="00406267" w:rsidRDefault="00406267" w:rsidP="00406267">
      <w:pPr>
        <w:spacing w:after="0"/>
        <w:ind w:firstLine="720"/>
        <w:jc w:val="both"/>
        <w:rPr>
          <w:rFonts w:ascii="Times New Roman" w:eastAsia="Calibri" w:hAnsi="Times New Roman" w:cs="Times New Roman"/>
          <w:sz w:val="24"/>
          <w:szCs w:val="24"/>
          <w:lang w:val="fr-FR"/>
        </w:rPr>
      </w:pPr>
      <w:proofErr w:type="spellStart"/>
      <w:r w:rsidRPr="00406267">
        <w:rPr>
          <w:rFonts w:ascii="Times New Roman" w:eastAsia="Calibri" w:hAnsi="Times New Roman" w:cs="Times New Roman"/>
          <w:sz w:val="24"/>
          <w:szCs w:val="24"/>
          <w:lang w:val="fr-FR"/>
        </w:rPr>
        <w:t>Elementele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prezente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amplasament</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propuse</w:t>
      </w:r>
      <w:proofErr w:type="spellEnd"/>
      <w:r w:rsidRPr="00406267">
        <w:rPr>
          <w:rFonts w:ascii="Times New Roman" w:eastAsia="Calibri" w:hAnsi="Times New Roman" w:cs="Times New Roman"/>
          <w:sz w:val="24"/>
          <w:szCs w:val="24"/>
          <w:lang w:val="fr-FR"/>
        </w:rPr>
        <w:t xml:space="preserve"> a fi </w:t>
      </w:r>
      <w:proofErr w:type="spellStart"/>
      <w:r w:rsidRPr="00406267">
        <w:rPr>
          <w:rFonts w:ascii="Times New Roman" w:eastAsia="Calibri" w:hAnsi="Times New Roman" w:cs="Times New Roman"/>
          <w:sz w:val="24"/>
          <w:szCs w:val="24"/>
          <w:lang w:val="fr-FR"/>
        </w:rPr>
        <w:t>desființate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sunt</w:t>
      </w:r>
      <w:proofErr w:type="spellEnd"/>
      <w:r w:rsidRPr="00406267">
        <w:rPr>
          <w:rFonts w:ascii="Times New Roman" w:eastAsia="Calibri" w:hAnsi="Times New Roman" w:cs="Times New Roman"/>
          <w:sz w:val="24"/>
          <w:szCs w:val="24"/>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536"/>
      </w:tblGrid>
      <w:tr w:rsidR="00406267" w:rsidRPr="00406267" w:rsidTr="00ED3D86">
        <w:trPr>
          <w:jc w:val="center"/>
        </w:trPr>
        <w:tc>
          <w:tcPr>
            <w:tcW w:w="3256" w:type="dxa"/>
            <w:shd w:val="clear" w:color="auto" w:fill="auto"/>
          </w:tcPr>
          <w:p w:rsidR="00406267" w:rsidRPr="00406267" w:rsidRDefault="00406267" w:rsidP="00406267">
            <w:pPr>
              <w:spacing w:after="0" w:line="240" w:lineRule="auto"/>
              <w:jc w:val="center"/>
              <w:rPr>
                <w:rFonts w:ascii="Times New Roman" w:eastAsia="Calibri" w:hAnsi="Times New Roman" w:cs="Times New Roman"/>
                <w:b/>
                <w:sz w:val="24"/>
                <w:szCs w:val="24"/>
              </w:rPr>
            </w:pPr>
            <w:r w:rsidRPr="00406267">
              <w:rPr>
                <w:rFonts w:ascii="Times New Roman" w:eastAsia="Calibri" w:hAnsi="Times New Roman" w:cs="Times New Roman"/>
                <w:b/>
                <w:sz w:val="24"/>
                <w:szCs w:val="24"/>
              </w:rPr>
              <w:t>Elemente identificate</w:t>
            </w:r>
          </w:p>
        </w:tc>
        <w:tc>
          <w:tcPr>
            <w:tcW w:w="4536" w:type="dxa"/>
            <w:shd w:val="clear" w:color="auto" w:fill="auto"/>
          </w:tcPr>
          <w:p w:rsidR="00406267" w:rsidRPr="00406267" w:rsidRDefault="00406267" w:rsidP="006B4056">
            <w:pPr>
              <w:spacing w:after="0" w:line="240" w:lineRule="auto"/>
              <w:jc w:val="center"/>
              <w:rPr>
                <w:rFonts w:ascii="Times New Roman" w:eastAsia="Calibri" w:hAnsi="Times New Roman" w:cs="Times New Roman"/>
                <w:b/>
                <w:sz w:val="24"/>
                <w:szCs w:val="24"/>
              </w:rPr>
            </w:pPr>
            <w:r w:rsidRPr="00406267">
              <w:rPr>
                <w:rFonts w:ascii="Times New Roman" w:eastAsia="Calibri" w:hAnsi="Times New Roman" w:cs="Times New Roman"/>
                <w:b/>
                <w:sz w:val="24"/>
                <w:szCs w:val="24"/>
              </w:rPr>
              <w:t>Cantitatea estimat</w:t>
            </w:r>
            <w:r w:rsidR="006B4056">
              <w:rPr>
                <w:rFonts w:ascii="Times New Roman" w:eastAsia="Calibri" w:hAnsi="Times New Roman" w:cs="Times New Roman"/>
                <w:b/>
                <w:sz w:val="24"/>
                <w:szCs w:val="24"/>
              </w:rPr>
              <w:t>ă</w:t>
            </w:r>
          </w:p>
        </w:tc>
      </w:tr>
      <w:tr w:rsidR="00406267" w:rsidRPr="00406267" w:rsidTr="00ED3D86">
        <w:trPr>
          <w:jc w:val="center"/>
        </w:trPr>
        <w:tc>
          <w:tcPr>
            <w:tcW w:w="3256" w:type="dxa"/>
            <w:shd w:val="clear" w:color="auto" w:fill="auto"/>
          </w:tcPr>
          <w:p w:rsidR="00406267" w:rsidRPr="00406267" w:rsidRDefault="00406267" w:rsidP="006B4056">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Funda</w:t>
            </w:r>
            <w:r w:rsidR="006B4056">
              <w:rPr>
                <w:rFonts w:ascii="Times New Roman" w:eastAsia="Times New Roman" w:hAnsi="Times New Roman" w:cs="Times New Roman"/>
                <w:sz w:val="24"/>
                <w:szCs w:val="24"/>
              </w:rPr>
              <w:t>ț</w:t>
            </w:r>
            <w:r w:rsidRPr="00406267">
              <w:rPr>
                <w:rFonts w:ascii="Times New Roman" w:eastAsia="Times New Roman" w:hAnsi="Times New Roman" w:cs="Times New Roman"/>
                <w:sz w:val="24"/>
                <w:szCs w:val="24"/>
              </w:rPr>
              <w:t>ie UP</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1 buc</w:t>
            </w:r>
          </w:p>
        </w:tc>
      </w:tr>
      <w:tr w:rsidR="00406267" w:rsidRPr="00406267" w:rsidTr="00ED3D86">
        <w:trPr>
          <w:jc w:val="center"/>
        </w:trPr>
        <w:tc>
          <w:tcPr>
            <w:tcW w:w="325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proofErr w:type="spellStart"/>
            <w:r w:rsidRPr="00406267">
              <w:rPr>
                <w:rFonts w:ascii="Times New Roman" w:eastAsia="Times New Roman" w:hAnsi="Times New Roman" w:cs="Times New Roman"/>
                <w:sz w:val="24"/>
                <w:szCs w:val="24"/>
              </w:rPr>
              <w:t>Fundatie</w:t>
            </w:r>
            <w:proofErr w:type="spellEnd"/>
            <w:r w:rsidRPr="00406267">
              <w:rPr>
                <w:rFonts w:ascii="Times New Roman" w:eastAsia="Times New Roman" w:hAnsi="Times New Roman" w:cs="Times New Roman"/>
                <w:sz w:val="24"/>
                <w:szCs w:val="24"/>
              </w:rPr>
              <w:t xml:space="preserve"> beton</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 xml:space="preserve">1 buc, 1m x 1m x 1m </w:t>
            </w:r>
          </w:p>
        </w:tc>
      </w:tr>
      <w:tr w:rsidR="00406267" w:rsidRPr="00406267" w:rsidTr="00ED3D86">
        <w:trPr>
          <w:jc w:val="center"/>
        </w:trPr>
        <w:tc>
          <w:tcPr>
            <w:tcW w:w="3256" w:type="dxa"/>
            <w:shd w:val="clear" w:color="auto" w:fill="auto"/>
          </w:tcPr>
          <w:p w:rsidR="00406267" w:rsidRPr="00406267" w:rsidRDefault="00406267" w:rsidP="006B4056">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Funda</w:t>
            </w:r>
            <w:r w:rsidR="006B4056">
              <w:rPr>
                <w:rFonts w:ascii="Times New Roman" w:eastAsia="Times New Roman" w:hAnsi="Times New Roman" w:cs="Times New Roman"/>
                <w:sz w:val="24"/>
                <w:szCs w:val="24"/>
              </w:rPr>
              <w:t>ț</w:t>
            </w:r>
            <w:r w:rsidRPr="00406267">
              <w:rPr>
                <w:rFonts w:ascii="Times New Roman" w:eastAsia="Times New Roman" w:hAnsi="Times New Roman" w:cs="Times New Roman"/>
                <w:sz w:val="24"/>
                <w:szCs w:val="24"/>
              </w:rPr>
              <w:t>ie beton</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3 buc, 2.5m x 0.5mx1m</w:t>
            </w:r>
          </w:p>
        </w:tc>
      </w:tr>
      <w:tr w:rsidR="00406267" w:rsidRPr="00406267" w:rsidTr="00ED3D86">
        <w:trPr>
          <w:jc w:val="center"/>
        </w:trPr>
        <w:tc>
          <w:tcPr>
            <w:tcW w:w="325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Resturi beton</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1 mc</w:t>
            </w:r>
          </w:p>
        </w:tc>
      </w:tr>
      <w:tr w:rsidR="00406267" w:rsidRPr="00406267" w:rsidTr="00ED3D86">
        <w:trPr>
          <w:jc w:val="center"/>
        </w:trPr>
        <w:tc>
          <w:tcPr>
            <w:tcW w:w="3256" w:type="dxa"/>
            <w:shd w:val="clear" w:color="auto" w:fill="auto"/>
          </w:tcPr>
          <w:p w:rsidR="00406267" w:rsidRPr="00406267" w:rsidRDefault="00406267" w:rsidP="006B4056">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Zon</w:t>
            </w:r>
            <w:r w:rsidR="006B4056">
              <w:rPr>
                <w:rFonts w:ascii="Times New Roman" w:eastAsia="Times New Roman" w:hAnsi="Times New Roman" w:cs="Times New Roman"/>
                <w:sz w:val="24"/>
                <w:szCs w:val="24"/>
              </w:rPr>
              <w:t>ă</w:t>
            </w:r>
            <w:r w:rsidRPr="00406267">
              <w:rPr>
                <w:rFonts w:ascii="Times New Roman" w:eastAsia="Times New Roman" w:hAnsi="Times New Roman" w:cs="Times New Roman"/>
                <w:sz w:val="24"/>
                <w:szCs w:val="24"/>
              </w:rPr>
              <w:t xml:space="preserve"> amestec </w:t>
            </w:r>
            <w:proofErr w:type="spellStart"/>
            <w:r w:rsidRPr="00406267">
              <w:rPr>
                <w:rFonts w:ascii="Times New Roman" w:eastAsia="Times New Roman" w:hAnsi="Times New Roman" w:cs="Times New Roman"/>
                <w:sz w:val="24"/>
                <w:szCs w:val="24"/>
              </w:rPr>
              <w:t>p</w:t>
            </w:r>
            <w:r w:rsidR="006B4056">
              <w:rPr>
                <w:rFonts w:ascii="Times New Roman" w:eastAsia="Times New Roman" w:hAnsi="Times New Roman" w:cs="Times New Roman"/>
                <w:sz w:val="24"/>
                <w:szCs w:val="24"/>
              </w:rPr>
              <w:t>ă</w:t>
            </w:r>
            <w:r w:rsidRPr="00406267">
              <w:rPr>
                <w:rFonts w:ascii="Times New Roman" w:eastAsia="Times New Roman" w:hAnsi="Times New Roman" w:cs="Times New Roman"/>
                <w:sz w:val="24"/>
                <w:szCs w:val="24"/>
              </w:rPr>
              <w:t>m</w:t>
            </w:r>
            <w:r w:rsidR="006B4056">
              <w:rPr>
                <w:rFonts w:ascii="Times New Roman" w:eastAsia="Times New Roman" w:hAnsi="Times New Roman" w:cs="Times New Roman"/>
                <w:sz w:val="24"/>
                <w:szCs w:val="24"/>
              </w:rPr>
              <w:t>â</w:t>
            </w:r>
            <w:r w:rsidRPr="00406267">
              <w:rPr>
                <w:rFonts w:ascii="Times New Roman" w:eastAsia="Times New Roman" w:hAnsi="Times New Roman" w:cs="Times New Roman"/>
                <w:sz w:val="24"/>
                <w:szCs w:val="24"/>
              </w:rPr>
              <w:t>nt+pietri</w:t>
            </w:r>
            <w:r w:rsidR="006B4056">
              <w:rPr>
                <w:rFonts w:ascii="Times New Roman" w:eastAsia="Times New Roman" w:hAnsi="Times New Roman" w:cs="Times New Roman"/>
                <w:sz w:val="24"/>
                <w:szCs w:val="24"/>
              </w:rPr>
              <w:t>ș</w:t>
            </w:r>
            <w:proofErr w:type="spellEnd"/>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311 mp, h=-0.3m</w:t>
            </w:r>
          </w:p>
        </w:tc>
      </w:tr>
      <w:tr w:rsidR="00406267" w:rsidRPr="00406267" w:rsidTr="00ED3D86">
        <w:trPr>
          <w:jc w:val="center"/>
        </w:trPr>
        <w:tc>
          <w:tcPr>
            <w:tcW w:w="325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SE4</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1 buc</w:t>
            </w:r>
            <w:r w:rsidR="006B4056">
              <w:rPr>
                <w:rFonts w:ascii="Times New Roman" w:eastAsia="Times New Roman" w:hAnsi="Times New Roman" w:cs="Times New Roman"/>
                <w:sz w:val="24"/>
                <w:szCs w:val="24"/>
              </w:rPr>
              <w:t>.</w:t>
            </w:r>
            <w:r w:rsidRPr="00406267">
              <w:rPr>
                <w:rFonts w:ascii="Times New Roman" w:eastAsia="Times New Roman" w:hAnsi="Times New Roman" w:cs="Times New Roman"/>
                <w:sz w:val="24"/>
                <w:szCs w:val="24"/>
              </w:rPr>
              <w:t>, dezafectat</w:t>
            </w:r>
          </w:p>
        </w:tc>
      </w:tr>
      <w:tr w:rsidR="00406267" w:rsidRPr="00406267" w:rsidTr="00ED3D86">
        <w:trPr>
          <w:jc w:val="center"/>
        </w:trPr>
        <w:tc>
          <w:tcPr>
            <w:tcW w:w="325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Cuva beton</w:t>
            </w:r>
          </w:p>
        </w:tc>
        <w:tc>
          <w:tcPr>
            <w:tcW w:w="4536" w:type="dxa"/>
            <w:shd w:val="clear" w:color="auto" w:fill="auto"/>
          </w:tcPr>
          <w:p w:rsidR="00406267" w:rsidRPr="00406267" w:rsidRDefault="00406267" w:rsidP="006B4056">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2 buc, h=-2m, o cuva este plin</w:t>
            </w:r>
            <w:r w:rsidR="006B4056">
              <w:rPr>
                <w:rFonts w:ascii="Times New Roman" w:eastAsia="Times New Roman" w:hAnsi="Times New Roman" w:cs="Times New Roman"/>
                <w:sz w:val="24"/>
                <w:szCs w:val="24"/>
              </w:rPr>
              <w:t>ă</w:t>
            </w:r>
            <w:r w:rsidRPr="00406267">
              <w:rPr>
                <w:rFonts w:ascii="Times New Roman" w:eastAsia="Times New Roman" w:hAnsi="Times New Roman" w:cs="Times New Roman"/>
                <w:sz w:val="24"/>
                <w:szCs w:val="24"/>
              </w:rPr>
              <w:t xml:space="preserve"> cu </w:t>
            </w:r>
            <w:proofErr w:type="spellStart"/>
            <w:r w:rsidRPr="00406267">
              <w:rPr>
                <w:rFonts w:ascii="Times New Roman" w:eastAsia="Times New Roman" w:hAnsi="Times New Roman" w:cs="Times New Roman"/>
                <w:sz w:val="24"/>
                <w:szCs w:val="24"/>
              </w:rPr>
              <w:t>ti</w:t>
            </w:r>
            <w:r w:rsidR="006B4056">
              <w:rPr>
                <w:rFonts w:ascii="Times New Roman" w:eastAsia="Times New Roman" w:hAnsi="Times New Roman" w:cs="Times New Roman"/>
                <w:sz w:val="24"/>
                <w:szCs w:val="24"/>
              </w:rPr>
              <w:t>ț</w:t>
            </w:r>
            <w:r w:rsidRPr="00406267">
              <w:rPr>
                <w:rFonts w:ascii="Times New Roman" w:eastAsia="Times New Roman" w:hAnsi="Times New Roman" w:cs="Times New Roman"/>
                <w:sz w:val="24"/>
                <w:szCs w:val="24"/>
              </w:rPr>
              <w:t>ei</w:t>
            </w:r>
            <w:proofErr w:type="spellEnd"/>
            <w:r w:rsidRPr="00406267">
              <w:rPr>
                <w:rFonts w:ascii="Times New Roman" w:eastAsia="Times New Roman" w:hAnsi="Times New Roman" w:cs="Times New Roman"/>
                <w:sz w:val="24"/>
                <w:szCs w:val="24"/>
              </w:rPr>
              <w:t xml:space="preserve"> iar cea de-a doua este acoperit</w:t>
            </w:r>
            <w:r w:rsidR="006B4056">
              <w:rPr>
                <w:rFonts w:ascii="Times New Roman" w:eastAsia="Times New Roman" w:hAnsi="Times New Roman" w:cs="Times New Roman"/>
                <w:sz w:val="24"/>
                <w:szCs w:val="24"/>
              </w:rPr>
              <w:t>ă</w:t>
            </w:r>
            <w:r w:rsidRPr="00406267">
              <w:rPr>
                <w:rFonts w:ascii="Times New Roman" w:eastAsia="Times New Roman" w:hAnsi="Times New Roman" w:cs="Times New Roman"/>
                <w:sz w:val="24"/>
                <w:szCs w:val="24"/>
              </w:rPr>
              <w:t xml:space="preserve"> cu piatr</w:t>
            </w:r>
            <w:r w:rsidR="006B4056">
              <w:rPr>
                <w:rFonts w:ascii="Times New Roman" w:eastAsia="Times New Roman" w:hAnsi="Times New Roman" w:cs="Times New Roman"/>
                <w:sz w:val="24"/>
                <w:szCs w:val="24"/>
              </w:rPr>
              <w:t>ă</w:t>
            </w:r>
          </w:p>
        </w:tc>
      </w:tr>
      <w:tr w:rsidR="00406267" w:rsidRPr="00406267" w:rsidTr="00ED3D86">
        <w:trPr>
          <w:jc w:val="center"/>
        </w:trPr>
        <w:tc>
          <w:tcPr>
            <w:tcW w:w="3256" w:type="dxa"/>
            <w:shd w:val="clear" w:color="auto" w:fill="auto"/>
          </w:tcPr>
          <w:p w:rsidR="00406267" w:rsidRPr="00406267" w:rsidRDefault="00406267" w:rsidP="006B4056">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Dala mic</w:t>
            </w:r>
            <w:r w:rsidR="006B4056">
              <w:rPr>
                <w:rFonts w:ascii="Times New Roman" w:eastAsia="Times New Roman" w:hAnsi="Times New Roman" w:cs="Times New Roman"/>
                <w:sz w:val="24"/>
                <w:szCs w:val="24"/>
              </w:rPr>
              <w:t>ă</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1 buc</w:t>
            </w:r>
          </w:p>
        </w:tc>
      </w:tr>
      <w:tr w:rsidR="00406267" w:rsidRPr="00406267" w:rsidTr="00ED3D86">
        <w:trPr>
          <w:jc w:val="center"/>
        </w:trPr>
        <w:tc>
          <w:tcPr>
            <w:tcW w:w="3256" w:type="dxa"/>
            <w:shd w:val="clear" w:color="auto" w:fill="auto"/>
          </w:tcPr>
          <w:p w:rsidR="00406267" w:rsidRPr="00406267" w:rsidRDefault="00406267" w:rsidP="00E85BC1">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Conduct</w:t>
            </w:r>
            <w:r w:rsidR="00E85BC1">
              <w:rPr>
                <w:rFonts w:ascii="Times New Roman" w:eastAsia="Times New Roman" w:hAnsi="Times New Roman" w:cs="Times New Roman"/>
                <w:sz w:val="24"/>
                <w:szCs w:val="24"/>
              </w:rPr>
              <w:t>ă</w:t>
            </w:r>
          </w:p>
        </w:tc>
        <w:tc>
          <w:tcPr>
            <w:tcW w:w="4536" w:type="dxa"/>
            <w:shd w:val="clear" w:color="auto" w:fill="auto"/>
          </w:tcPr>
          <w:p w:rsidR="00406267" w:rsidRPr="00406267" w:rsidRDefault="00406267" w:rsidP="00406267">
            <w:pPr>
              <w:spacing w:after="0" w:line="240" w:lineRule="auto"/>
              <w:jc w:val="center"/>
              <w:rPr>
                <w:rFonts w:ascii="Times New Roman" w:eastAsia="Times New Roman" w:hAnsi="Times New Roman" w:cs="Times New Roman"/>
                <w:sz w:val="24"/>
                <w:szCs w:val="24"/>
              </w:rPr>
            </w:pPr>
            <w:r w:rsidRPr="00406267">
              <w:rPr>
                <w:rFonts w:ascii="Times New Roman" w:eastAsia="Times New Roman" w:hAnsi="Times New Roman" w:cs="Times New Roman"/>
                <w:sz w:val="24"/>
                <w:szCs w:val="24"/>
              </w:rPr>
              <w:t>1 ml</w:t>
            </w:r>
          </w:p>
        </w:tc>
      </w:tr>
    </w:tbl>
    <w:p w:rsidR="00406267" w:rsidRPr="00406267" w:rsidRDefault="00406267" w:rsidP="00406267">
      <w:pPr>
        <w:spacing w:after="0"/>
        <w:jc w:val="both"/>
        <w:rPr>
          <w:rFonts w:ascii="Times New Roman" w:eastAsia="Calibri" w:hAnsi="Times New Roman" w:cs="Times New Roman"/>
          <w:sz w:val="24"/>
          <w:szCs w:val="24"/>
          <w:lang w:val="fr-FR"/>
        </w:rPr>
      </w:pPr>
    </w:p>
    <w:p w:rsidR="00406267" w:rsidRPr="00406267" w:rsidRDefault="00406267" w:rsidP="00406267">
      <w:pPr>
        <w:spacing w:after="0"/>
        <w:jc w:val="both"/>
        <w:rPr>
          <w:rFonts w:ascii="Times New Roman" w:eastAsia="Calibri" w:hAnsi="Times New Roman" w:cs="Times New Roman"/>
          <w:sz w:val="24"/>
          <w:szCs w:val="24"/>
          <w:lang w:val="fr-FR"/>
        </w:rPr>
      </w:pPr>
      <w:proofErr w:type="spellStart"/>
      <w:r w:rsidRPr="00406267">
        <w:rPr>
          <w:rFonts w:ascii="Times New Roman" w:eastAsia="Calibri" w:hAnsi="Times New Roman" w:cs="Times New Roman"/>
          <w:sz w:val="24"/>
          <w:szCs w:val="24"/>
          <w:lang w:val="fr-FR"/>
        </w:rPr>
        <w:t>Elementele</w:t>
      </w:r>
      <w:proofErr w:type="spellEnd"/>
      <w:r w:rsidRPr="00406267">
        <w:rPr>
          <w:rFonts w:ascii="Times New Roman" w:eastAsia="Calibri" w:hAnsi="Times New Roman" w:cs="Times New Roman"/>
          <w:sz w:val="24"/>
          <w:szCs w:val="24"/>
          <w:lang w:val="fr-FR"/>
        </w:rPr>
        <w:t xml:space="preserve"> care nu </w:t>
      </w:r>
      <w:proofErr w:type="spellStart"/>
      <w:r w:rsidRPr="00406267">
        <w:rPr>
          <w:rFonts w:ascii="Times New Roman" w:eastAsia="Calibri" w:hAnsi="Times New Roman" w:cs="Times New Roman"/>
          <w:sz w:val="24"/>
          <w:szCs w:val="24"/>
          <w:lang w:val="fr-FR"/>
        </w:rPr>
        <w:t>sunt</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vizibile</w:t>
      </w:r>
      <w:proofErr w:type="spellEnd"/>
      <w:r w:rsidRPr="00406267">
        <w:rPr>
          <w:rFonts w:ascii="Times New Roman" w:eastAsia="Calibri" w:hAnsi="Times New Roman" w:cs="Times New Roman"/>
          <w:sz w:val="24"/>
          <w:szCs w:val="24"/>
          <w:lang w:val="fr-FR"/>
        </w:rPr>
        <w:t xml:space="preserve"> la </w:t>
      </w:r>
      <w:proofErr w:type="spellStart"/>
      <w:r w:rsidRPr="00406267">
        <w:rPr>
          <w:rFonts w:ascii="Times New Roman" w:eastAsia="Calibri" w:hAnsi="Times New Roman" w:cs="Times New Roman"/>
          <w:sz w:val="24"/>
          <w:szCs w:val="24"/>
          <w:lang w:val="fr-FR"/>
        </w:rPr>
        <w:t>suprafa</w:t>
      </w:r>
      <w:r w:rsidR="00E85BC1">
        <w:rPr>
          <w:rFonts w:ascii="Times New Roman" w:eastAsia="Calibri" w:hAnsi="Times New Roman" w:cs="Times New Roman"/>
          <w:sz w:val="24"/>
          <w:szCs w:val="24"/>
          <w:lang w:val="fr-FR"/>
        </w:rPr>
        <w:t>ță</w:t>
      </w:r>
      <w:proofErr w:type="spellEnd"/>
      <w:r w:rsidRPr="00406267">
        <w:rPr>
          <w:rFonts w:ascii="Times New Roman" w:eastAsia="Calibri" w:hAnsi="Times New Roman" w:cs="Times New Roman"/>
          <w:sz w:val="24"/>
          <w:szCs w:val="24"/>
          <w:lang w:val="fr-FR"/>
        </w:rPr>
        <w:t xml:space="preserve">, dar </w:t>
      </w:r>
      <w:proofErr w:type="spellStart"/>
      <w:r w:rsidRPr="00406267">
        <w:rPr>
          <w:rFonts w:ascii="Times New Roman" w:eastAsia="Calibri" w:hAnsi="Times New Roman" w:cs="Times New Roman"/>
          <w:sz w:val="24"/>
          <w:szCs w:val="24"/>
          <w:lang w:val="fr-FR"/>
        </w:rPr>
        <w:t>se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estimeaz</w:t>
      </w:r>
      <w:r w:rsidR="00E85BC1">
        <w:rPr>
          <w:rFonts w:ascii="Times New Roman" w:eastAsia="Calibri" w:hAnsi="Times New Roman" w:cs="Times New Roman"/>
          <w:sz w:val="24"/>
          <w:szCs w:val="24"/>
          <w:lang w:val="fr-FR"/>
        </w:rPr>
        <w:t>ă</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c</w:t>
      </w:r>
      <w:r w:rsidR="00E85BC1">
        <w:rPr>
          <w:rFonts w:ascii="Times New Roman" w:eastAsia="Calibri" w:hAnsi="Times New Roman" w:cs="Times New Roman"/>
          <w:sz w:val="24"/>
          <w:szCs w:val="24"/>
          <w:lang w:val="fr-FR"/>
        </w:rPr>
        <w:t>ă</w:t>
      </w:r>
      <w:proofErr w:type="spellEnd"/>
      <w:r w:rsidRPr="00406267">
        <w:rPr>
          <w:rFonts w:ascii="Times New Roman" w:eastAsia="Calibri" w:hAnsi="Times New Roman" w:cs="Times New Roman"/>
          <w:sz w:val="24"/>
          <w:szCs w:val="24"/>
          <w:lang w:val="fr-FR"/>
        </w:rPr>
        <w:t xml:space="preserve"> pot fi </w:t>
      </w:r>
      <w:proofErr w:type="spellStart"/>
      <w:r w:rsidRPr="00406267">
        <w:rPr>
          <w:rFonts w:ascii="Times New Roman" w:eastAsia="Calibri" w:hAnsi="Times New Roman" w:cs="Times New Roman"/>
          <w:sz w:val="24"/>
          <w:szCs w:val="24"/>
          <w:lang w:val="fr-FR"/>
        </w:rPr>
        <w:t>identificate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în</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timpul</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execuției</w:t>
      </w:r>
      <w:proofErr w:type="spellEnd"/>
      <w:r w:rsidRPr="00406267">
        <w:rPr>
          <w:rFonts w:ascii="Times New Roman" w:eastAsia="Calibri" w:hAnsi="Times New Roman" w:cs="Times New Roman"/>
          <w:sz w:val="24"/>
          <w:szCs w:val="24"/>
          <w:lang w:val="fr-FR"/>
        </w:rPr>
        <w:t xml:space="preserve">: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406267" w:rsidRPr="00406267" w:rsidTr="00ED3D86">
        <w:trPr>
          <w:trHeight w:val="450"/>
          <w:jc w:val="center"/>
        </w:trPr>
        <w:tc>
          <w:tcPr>
            <w:tcW w:w="1149" w:type="dxa"/>
            <w:tcBorders>
              <w:top w:val="single" w:sz="4" w:space="0" w:color="auto"/>
              <w:left w:val="single" w:sz="4" w:space="0" w:color="auto"/>
              <w:bottom w:val="single" w:sz="4" w:space="0" w:color="auto"/>
              <w:right w:val="single" w:sz="4" w:space="0" w:color="auto"/>
            </w:tcBorders>
          </w:tcPr>
          <w:p w:rsidR="00406267" w:rsidRPr="00406267" w:rsidRDefault="00406267" w:rsidP="00406267">
            <w:pPr>
              <w:spacing w:after="0" w:line="240" w:lineRule="auto"/>
              <w:jc w:val="center"/>
              <w:rPr>
                <w:rFonts w:ascii="Times New Roman" w:eastAsia="Calibri" w:hAnsi="Times New Roman" w:cs="Times New Roman"/>
                <w:b/>
                <w:sz w:val="24"/>
                <w:szCs w:val="24"/>
              </w:rPr>
            </w:pPr>
            <w:r w:rsidRPr="00406267">
              <w:rPr>
                <w:rFonts w:ascii="Times New Roman" w:eastAsia="Calibri" w:hAnsi="Times New Roman" w:cs="Times New Roman"/>
                <w:b/>
                <w:sz w:val="24"/>
                <w:szCs w:val="24"/>
              </w:rPr>
              <w:t>Nr.</w:t>
            </w:r>
          </w:p>
          <w:p w:rsidR="00406267" w:rsidRPr="00406267" w:rsidRDefault="00406267" w:rsidP="00406267">
            <w:pPr>
              <w:spacing w:after="0" w:line="240" w:lineRule="auto"/>
              <w:jc w:val="center"/>
              <w:rPr>
                <w:rFonts w:ascii="Times New Roman" w:eastAsia="Calibri" w:hAnsi="Times New Roman" w:cs="Times New Roman"/>
                <w:b/>
                <w:sz w:val="24"/>
                <w:szCs w:val="24"/>
              </w:rPr>
            </w:pPr>
            <w:r w:rsidRPr="00406267">
              <w:rPr>
                <w:rFonts w:ascii="Times New Roman" w:eastAsia="Calibri" w:hAnsi="Times New Roman" w:cs="Times New Roman"/>
                <w:b/>
                <w:sz w:val="24"/>
                <w:szCs w:val="24"/>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6267" w:rsidRPr="00406267" w:rsidRDefault="00406267" w:rsidP="00406267">
            <w:pPr>
              <w:spacing w:after="0" w:line="240" w:lineRule="auto"/>
              <w:jc w:val="both"/>
              <w:rPr>
                <w:rFonts w:ascii="Times New Roman" w:eastAsia="Calibri" w:hAnsi="Times New Roman" w:cs="Times New Roman"/>
                <w:b/>
                <w:sz w:val="24"/>
                <w:szCs w:val="24"/>
              </w:rPr>
            </w:pPr>
            <w:r w:rsidRPr="00406267">
              <w:rPr>
                <w:rFonts w:ascii="Times New Roman" w:eastAsia="Calibri" w:hAnsi="Times New Roman" w:cs="Times New Roman"/>
                <w:b/>
                <w:sz w:val="24"/>
                <w:szCs w:val="24"/>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rsidR="00406267" w:rsidRPr="00406267" w:rsidRDefault="00406267" w:rsidP="00406267">
            <w:pPr>
              <w:spacing w:after="0" w:line="240" w:lineRule="auto"/>
              <w:jc w:val="center"/>
              <w:rPr>
                <w:rFonts w:ascii="Times New Roman" w:eastAsia="Calibri" w:hAnsi="Times New Roman" w:cs="Times New Roman"/>
                <w:b/>
                <w:sz w:val="24"/>
                <w:szCs w:val="24"/>
              </w:rPr>
            </w:pPr>
            <w:r w:rsidRPr="00406267">
              <w:rPr>
                <w:rFonts w:ascii="Times New Roman" w:eastAsia="Calibri" w:hAnsi="Times New Roman" w:cs="Times New Roman"/>
                <w:b/>
                <w:sz w:val="24"/>
                <w:szCs w:val="24"/>
              </w:rPr>
              <w:t>Cantitatea estimată</w:t>
            </w:r>
          </w:p>
        </w:tc>
      </w:tr>
      <w:tr w:rsidR="00406267" w:rsidRPr="00406267" w:rsidTr="00ED3D86">
        <w:trPr>
          <w:trHeight w:val="145"/>
          <w:jc w:val="center"/>
        </w:trPr>
        <w:tc>
          <w:tcPr>
            <w:tcW w:w="1149" w:type="dxa"/>
            <w:tcBorders>
              <w:top w:val="single" w:sz="4" w:space="0" w:color="auto"/>
              <w:left w:val="single" w:sz="4" w:space="0" w:color="auto"/>
              <w:bottom w:val="single" w:sz="4" w:space="0" w:color="auto"/>
              <w:right w:val="single" w:sz="4" w:space="0" w:color="auto"/>
            </w:tcBorders>
          </w:tcPr>
          <w:p w:rsidR="00406267" w:rsidRPr="00406267" w:rsidRDefault="00406267" w:rsidP="00406267">
            <w:pPr>
              <w:spacing w:after="0" w:line="240" w:lineRule="auto"/>
              <w:jc w:val="center"/>
              <w:rPr>
                <w:rFonts w:ascii="Times New Roman" w:eastAsia="Calibri" w:hAnsi="Times New Roman" w:cs="Times New Roman"/>
                <w:sz w:val="24"/>
                <w:szCs w:val="24"/>
              </w:rPr>
            </w:pPr>
            <w:r w:rsidRPr="00406267">
              <w:rPr>
                <w:rFonts w:ascii="Times New Roman" w:eastAsia="Calibri" w:hAnsi="Times New Roman" w:cs="Times New Roman"/>
                <w:sz w:val="24"/>
                <w:szCs w:val="24"/>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6267" w:rsidRPr="00406267" w:rsidRDefault="00406267" w:rsidP="00E85BC1">
            <w:pPr>
              <w:spacing w:after="0" w:line="240" w:lineRule="auto"/>
              <w:jc w:val="both"/>
              <w:rPr>
                <w:rFonts w:ascii="Times New Roman" w:eastAsia="Calibri" w:hAnsi="Times New Roman" w:cs="Times New Roman"/>
                <w:sz w:val="24"/>
                <w:szCs w:val="24"/>
              </w:rPr>
            </w:pPr>
            <w:r w:rsidRPr="00406267">
              <w:rPr>
                <w:rFonts w:ascii="Times New Roman" w:eastAsia="Calibri" w:hAnsi="Times New Roman" w:cs="Times New Roman"/>
                <w:sz w:val="24"/>
                <w:szCs w:val="24"/>
              </w:rPr>
              <w:t>Funda</w:t>
            </w:r>
            <w:r w:rsidR="00E85BC1">
              <w:rPr>
                <w:rFonts w:ascii="Times New Roman" w:eastAsia="Calibri" w:hAnsi="Times New Roman" w:cs="Times New Roman"/>
                <w:sz w:val="24"/>
                <w:szCs w:val="24"/>
              </w:rPr>
              <w:t>ț</w:t>
            </w:r>
            <w:r w:rsidRPr="00406267">
              <w:rPr>
                <w:rFonts w:ascii="Times New Roman" w:eastAsia="Calibri" w:hAnsi="Times New Roman" w:cs="Times New Roman"/>
                <w:sz w:val="24"/>
                <w:szCs w:val="24"/>
              </w:rPr>
              <w:t xml:space="preserve">ie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6267" w:rsidRPr="00406267" w:rsidRDefault="00406267" w:rsidP="00406267">
            <w:pPr>
              <w:spacing w:after="0" w:line="240" w:lineRule="auto"/>
              <w:jc w:val="center"/>
              <w:rPr>
                <w:rFonts w:ascii="Times New Roman" w:eastAsia="Calibri" w:hAnsi="Times New Roman" w:cs="Times New Roman"/>
                <w:sz w:val="24"/>
                <w:szCs w:val="24"/>
              </w:rPr>
            </w:pPr>
            <w:r w:rsidRPr="00406267">
              <w:rPr>
                <w:rFonts w:ascii="Times New Roman" w:eastAsia="Calibri" w:hAnsi="Times New Roman" w:cs="Times New Roman"/>
                <w:sz w:val="24"/>
                <w:szCs w:val="24"/>
              </w:rPr>
              <w:t>1 buc</w:t>
            </w:r>
          </w:p>
        </w:tc>
      </w:tr>
      <w:tr w:rsidR="00406267" w:rsidRPr="00406267" w:rsidTr="00ED3D86">
        <w:trPr>
          <w:trHeight w:val="145"/>
          <w:jc w:val="center"/>
        </w:trPr>
        <w:tc>
          <w:tcPr>
            <w:tcW w:w="1149" w:type="dxa"/>
            <w:tcBorders>
              <w:top w:val="single" w:sz="4" w:space="0" w:color="auto"/>
              <w:left w:val="single" w:sz="4" w:space="0" w:color="auto"/>
              <w:bottom w:val="single" w:sz="4" w:space="0" w:color="auto"/>
              <w:right w:val="single" w:sz="4" w:space="0" w:color="auto"/>
            </w:tcBorders>
          </w:tcPr>
          <w:p w:rsidR="00406267" w:rsidRPr="00406267" w:rsidRDefault="00406267" w:rsidP="00406267">
            <w:pPr>
              <w:spacing w:after="0" w:line="240" w:lineRule="auto"/>
              <w:jc w:val="center"/>
              <w:rPr>
                <w:rFonts w:ascii="Times New Roman" w:eastAsia="Calibri" w:hAnsi="Times New Roman" w:cs="Times New Roman"/>
                <w:sz w:val="24"/>
                <w:szCs w:val="24"/>
              </w:rPr>
            </w:pPr>
            <w:r w:rsidRPr="00406267">
              <w:rPr>
                <w:rFonts w:ascii="Times New Roman" w:eastAsia="Calibri" w:hAnsi="Times New Roman" w:cs="Times New Roman"/>
                <w:sz w:val="24"/>
                <w:szCs w:val="24"/>
              </w:rPr>
              <w:t>2</w:t>
            </w:r>
            <w:r w:rsidRPr="00406267">
              <w:rPr>
                <w:rFonts w:ascii="Times New Roman" w:eastAsia="Calibri" w:hAnsi="Times New Roman" w:cs="Times New Roman"/>
                <w:sz w:val="24"/>
                <w:szCs w:val="24"/>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6267" w:rsidRPr="00406267" w:rsidRDefault="00406267" w:rsidP="00E85BC1">
            <w:pPr>
              <w:spacing w:after="0" w:line="240" w:lineRule="auto"/>
              <w:jc w:val="both"/>
              <w:rPr>
                <w:rFonts w:ascii="Times New Roman" w:eastAsia="Calibri" w:hAnsi="Times New Roman" w:cs="Times New Roman"/>
                <w:sz w:val="24"/>
                <w:szCs w:val="24"/>
              </w:rPr>
            </w:pPr>
            <w:r w:rsidRPr="00406267">
              <w:rPr>
                <w:rFonts w:ascii="Times New Roman" w:eastAsia="Calibri" w:hAnsi="Times New Roman" w:cs="Times New Roman"/>
                <w:sz w:val="24"/>
                <w:szCs w:val="24"/>
              </w:rPr>
              <w:t>F</w:t>
            </w:r>
            <w:proofErr w:type="spellStart"/>
            <w:r w:rsidRPr="00406267">
              <w:rPr>
                <w:rFonts w:ascii="Times New Roman" w:eastAsia="Calibri" w:hAnsi="Times New Roman" w:cs="Times New Roman"/>
                <w:sz w:val="24"/>
                <w:szCs w:val="24"/>
                <w:lang w:val="en-US"/>
              </w:rPr>
              <w:t>unda</w:t>
            </w:r>
            <w:r w:rsidR="00E85BC1">
              <w:rPr>
                <w:rFonts w:ascii="Times New Roman" w:eastAsia="Calibri" w:hAnsi="Times New Roman" w:cs="Times New Roman"/>
                <w:sz w:val="24"/>
                <w:szCs w:val="24"/>
                <w:lang w:val="en-US"/>
              </w:rPr>
              <w:t>ț</w:t>
            </w:r>
            <w:r w:rsidRPr="00406267">
              <w:rPr>
                <w:rFonts w:ascii="Times New Roman" w:eastAsia="Calibri" w:hAnsi="Times New Roman" w:cs="Times New Roman"/>
                <w:sz w:val="24"/>
                <w:szCs w:val="24"/>
                <w:lang w:val="en-US"/>
              </w:rPr>
              <w:t>ie</w:t>
            </w:r>
            <w:proofErr w:type="spellEnd"/>
            <w:r w:rsidRPr="00406267">
              <w:rPr>
                <w:rFonts w:ascii="Times New Roman" w:eastAsia="Calibri" w:hAnsi="Times New Roman" w:cs="Times New Roman"/>
                <w:sz w:val="24"/>
                <w:szCs w:val="24"/>
                <w:lang w:val="en-US"/>
              </w:rPr>
              <w:t xml:space="preserve"> </w:t>
            </w:r>
            <w:r w:rsidRPr="00406267">
              <w:rPr>
                <w:rFonts w:ascii="Times New Roman" w:eastAsia="Calibri" w:hAnsi="Times New Roman" w:cs="Times New Roman"/>
                <w:sz w:val="24"/>
                <w:szCs w:val="24"/>
              </w:rPr>
              <w:t>ancor</w:t>
            </w:r>
            <w:r w:rsidR="00E85BC1">
              <w:rPr>
                <w:rFonts w:ascii="Times New Roman" w:eastAsia="Calibri" w:hAnsi="Times New Roman" w:cs="Times New Roman"/>
                <w:sz w:val="24"/>
                <w:szCs w:val="24"/>
              </w:rPr>
              <w:t>ă</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06267" w:rsidRPr="00406267" w:rsidRDefault="00406267" w:rsidP="00406267">
            <w:pPr>
              <w:spacing w:after="0" w:line="240" w:lineRule="auto"/>
              <w:jc w:val="center"/>
              <w:rPr>
                <w:rFonts w:ascii="Times New Roman" w:eastAsia="Calibri" w:hAnsi="Times New Roman" w:cs="Times New Roman"/>
                <w:sz w:val="24"/>
                <w:szCs w:val="24"/>
              </w:rPr>
            </w:pPr>
            <w:r w:rsidRPr="00406267">
              <w:rPr>
                <w:rFonts w:ascii="Times New Roman" w:eastAsia="Calibri" w:hAnsi="Times New Roman" w:cs="Times New Roman"/>
                <w:sz w:val="24"/>
                <w:szCs w:val="24"/>
              </w:rPr>
              <w:t>4 buc.</w:t>
            </w:r>
          </w:p>
        </w:tc>
      </w:tr>
    </w:tbl>
    <w:p w:rsidR="00406267" w:rsidRPr="00406267" w:rsidRDefault="00406267" w:rsidP="00406267">
      <w:pPr>
        <w:spacing w:after="0"/>
        <w:ind w:left="720"/>
        <w:contextualSpacing/>
        <w:jc w:val="both"/>
        <w:rPr>
          <w:rFonts w:ascii="Times New Roman" w:eastAsia="Calibri" w:hAnsi="Times New Roman" w:cs="Times New Roman"/>
          <w:sz w:val="24"/>
          <w:szCs w:val="24"/>
          <w:lang w:val="fr-FR"/>
        </w:rPr>
      </w:pPr>
    </w:p>
    <w:p w:rsidR="00406267" w:rsidRPr="00406267" w:rsidRDefault="00406267" w:rsidP="00406267">
      <w:pPr>
        <w:spacing w:after="0"/>
        <w:ind w:firstLine="720"/>
        <w:jc w:val="both"/>
        <w:rPr>
          <w:rFonts w:ascii="Times New Roman" w:eastAsia="Calibri" w:hAnsi="Times New Roman" w:cs="Times New Roman"/>
          <w:sz w:val="24"/>
          <w:szCs w:val="24"/>
          <w:lang w:val="fr-FR"/>
        </w:rPr>
      </w:pPr>
      <w:r w:rsidRPr="00406267">
        <w:rPr>
          <w:rFonts w:ascii="Times New Roman" w:eastAsia="Calibri" w:hAnsi="Times New Roman" w:cs="Times New Roman"/>
          <w:sz w:val="24"/>
          <w:szCs w:val="24"/>
          <w:lang w:val="fr-FR"/>
        </w:rPr>
        <w:t xml:space="preserve">In </w:t>
      </w:r>
      <w:proofErr w:type="spellStart"/>
      <w:r w:rsidRPr="00406267">
        <w:rPr>
          <w:rFonts w:ascii="Times New Roman" w:eastAsia="Calibri" w:hAnsi="Times New Roman" w:cs="Times New Roman"/>
          <w:sz w:val="24"/>
          <w:szCs w:val="24"/>
          <w:lang w:val="fr-FR"/>
        </w:rPr>
        <w:t>cadrul</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proiectului</w:t>
      </w:r>
      <w:proofErr w:type="spellEnd"/>
      <w:r w:rsidRPr="00406267">
        <w:rPr>
          <w:rFonts w:ascii="Times New Roman" w:eastAsia="Calibri" w:hAnsi="Times New Roman" w:cs="Times New Roman"/>
          <w:sz w:val="24"/>
          <w:szCs w:val="24"/>
          <w:lang w:val="fr-FR"/>
        </w:rPr>
        <w:t xml:space="preserve"> se vor </w:t>
      </w:r>
      <w:proofErr w:type="spellStart"/>
      <w:r w:rsidRPr="00406267">
        <w:rPr>
          <w:rFonts w:ascii="Times New Roman" w:eastAsia="Calibri" w:hAnsi="Times New Roman" w:cs="Times New Roman"/>
          <w:sz w:val="24"/>
          <w:szCs w:val="24"/>
          <w:lang w:val="fr-FR"/>
        </w:rPr>
        <w:t>realiza</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at</w:t>
      </w:r>
      <w:r w:rsidR="00E85BC1">
        <w:rPr>
          <w:rFonts w:ascii="Times New Roman" w:eastAsia="Calibri" w:hAnsi="Times New Roman" w:cs="Times New Roman"/>
          <w:sz w:val="24"/>
          <w:szCs w:val="24"/>
          <w:lang w:val="fr-FR"/>
        </w:rPr>
        <w:t>â</w:t>
      </w:r>
      <w:r w:rsidRPr="00406267">
        <w:rPr>
          <w:rFonts w:ascii="Times New Roman" w:eastAsia="Calibri" w:hAnsi="Times New Roman" w:cs="Times New Roman"/>
          <w:sz w:val="24"/>
          <w:szCs w:val="24"/>
          <w:lang w:val="fr-FR"/>
        </w:rPr>
        <w:t>t</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lucr</w:t>
      </w:r>
      <w:r w:rsidR="00E85BC1">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rile</w:t>
      </w:r>
      <w:proofErr w:type="spell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desfiin</w:t>
      </w:r>
      <w:r w:rsidR="00E85BC1">
        <w:rPr>
          <w:rFonts w:ascii="Times New Roman" w:eastAsia="Calibri" w:hAnsi="Times New Roman" w:cs="Times New Roman"/>
          <w:sz w:val="24"/>
          <w:szCs w:val="24"/>
          <w:lang w:val="fr-FR"/>
        </w:rPr>
        <w:t>ț</w:t>
      </w:r>
      <w:r w:rsidRPr="00406267">
        <w:rPr>
          <w:rFonts w:ascii="Times New Roman" w:eastAsia="Calibri" w:hAnsi="Times New Roman" w:cs="Times New Roman"/>
          <w:sz w:val="24"/>
          <w:szCs w:val="24"/>
          <w:lang w:val="fr-FR"/>
        </w:rPr>
        <w:t>are</w:t>
      </w:r>
      <w:proofErr w:type="spellEnd"/>
      <w:r w:rsidRPr="00406267">
        <w:rPr>
          <w:rFonts w:ascii="Times New Roman" w:eastAsia="Calibri" w:hAnsi="Times New Roman" w:cs="Times New Roman"/>
          <w:sz w:val="24"/>
          <w:szCs w:val="24"/>
          <w:lang w:val="fr-FR"/>
        </w:rPr>
        <w:t xml:space="preserve"> a </w:t>
      </w:r>
      <w:proofErr w:type="spellStart"/>
      <w:r w:rsidRPr="00406267">
        <w:rPr>
          <w:rFonts w:ascii="Times New Roman" w:eastAsia="Calibri" w:hAnsi="Times New Roman" w:cs="Times New Roman"/>
          <w:sz w:val="24"/>
          <w:szCs w:val="24"/>
          <w:lang w:val="fr-FR"/>
        </w:rPr>
        <w:t>elementelor</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prezente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amplasamentul</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sondei</w:t>
      </w:r>
      <w:proofErr w:type="spellEnd"/>
      <w:r w:rsidRPr="00406267">
        <w:rPr>
          <w:rFonts w:ascii="Times New Roman" w:eastAsia="Calibri" w:hAnsi="Times New Roman" w:cs="Times New Roman"/>
          <w:sz w:val="24"/>
          <w:szCs w:val="24"/>
          <w:lang w:val="fr-FR"/>
        </w:rPr>
        <w:t xml:space="preserve"> </w:t>
      </w:r>
      <w:r w:rsidRPr="00406267">
        <w:rPr>
          <w:rFonts w:ascii="Times New Roman" w:eastAsia="Calibri" w:hAnsi="Times New Roman" w:cs="Times New Roman"/>
          <w:b/>
          <w:sz w:val="24"/>
          <w:szCs w:val="24"/>
        </w:rPr>
        <w:t xml:space="preserve">242 PM </w:t>
      </w:r>
      <w:r w:rsidR="00E85BC1">
        <w:rPr>
          <w:rFonts w:ascii="Times New Roman" w:eastAsia="Calibri" w:hAnsi="Times New Roman" w:cs="Times New Roman"/>
          <w:b/>
          <w:sz w:val="24"/>
          <w:szCs w:val="24"/>
        </w:rPr>
        <w:t>Teiș</w:t>
      </w:r>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c</w:t>
      </w:r>
      <w:r w:rsidR="00E85BC1">
        <w:rPr>
          <w:rFonts w:ascii="Times New Roman" w:eastAsia="Calibri" w:hAnsi="Times New Roman" w:cs="Times New Roman"/>
          <w:sz w:val="24"/>
          <w:szCs w:val="24"/>
          <w:lang w:val="fr-FR"/>
        </w:rPr>
        <w:t>â</w:t>
      </w:r>
      <w:r w:rsidRPr="00406267">
        <w:rPr>
          <w:rFonts w:ascii="Times New Roman" w:eastAsia="Calibri" w:hAnsi="Times New Roman" w:cs="Times New Roman"/>
          <w:sz w:val="24"/>
          <w:szCs w:val="24"/>
          <w:lang w:val="fr-FR"/>
        </w:rPr>
        <w:t>t</w:t>
      </w:r>
      <w:proofErr w:type="spellEnd"/>
      <w:r w:rsidRPr="00406267">
        <w:rPr>
          <w:rFonts w:ascii="Times New Roman" w:eastAsia="Calibri" w:hAnsi="Times New Roman" w:cs="Times New Roman"/>
          <w:sz w:val="24"/>
          <w:szCs w:val="24"/>
          <w:lang w:val="fr-FR"/>
        </w:rPr>
        <w:t xml:space="preserve"> </w:t>
      </w:r>
      <w:proofErr w:type="spellStart"/>
      <w:r w:rsidR="00F86ABA">
        <w:rPr>
          <w:rFonts w:ascii="Times New Roman" w:eastAsia="Calibri" w:hAnsi="Times New Roman" w:cs="Times New Roman"/>
          <w:sz w:val="24"/>
          <w:szCs w:val="24"/>
          <w:lang w:val="fr-FR"/>
        </w:rPr>
        <w:t>ș</w:t>
      </w:r>
      <w:r w:rsidRPr="00406267">
        <w:rPr>
          <w:rFonts w:ascii="Times New Roman" w:eastAsia="Calibri" w:hAnsi="Times New Roman" w:cs="Times New Roman"/>
          <w:sz w:val="24"/>
          <w:szCs w:val="24"/>
          <w:lang w:val="fr-FR"/>
        </w:rPr>
        <w:t>i</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lucr</w:t>
      </w:r>
      <w:r w:rsidR="00F86ABA">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rile</w:t>
      </w:r>
      <w:proofErr w:type="spell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remediere</w:t>
      </w:r>
      <w:proofErr w:type="spellEnd"/>
      <w:r w:rsidRPr="00406267">
        <w:rPr>
          <w:rFonts w:ascii="Times New Roman" w:eastAsia="Calibri" w:hAnsi="Times New Roman" w:cs="Times New Roman"/>
          <w:sz w:val="24"/>
          <w:szCs w:val="24"/>
          <w:lang w:val="fr-FR"/>
        </w:rPr>
        <w:t xml:space="preserve"> </w:t>
      </w:r>
      <w:proofErr w:type="spellStart"/>
      <w:r w:rsidR="00F86ABA">
        <w:rPr>
          <w:rFonts w:ascii="Times New Roman" w:eastAsia="Calibri" w:hAnsi="Times New Roman" w:cs="Times New Roman"/>
          <w:sz w:val="24"/>
          <w:szCs w:val="24"/>
          <w:lang w:val="fr-FR"/>
        </w:rPr>
        <w:t>ș</w:t>
      </w:r>
      <w:r w:rsidRPr="00406267">
        <w:rPr>
          <w:rFonts w:ascii="Times New Roman" w:eastAsia="Calibri" w:hAnsi="Times New Roman" w:cs="Times New Roman"/>
          <w:sz w:val="24"/>
          <w:szCs w:val="24"/>
          <w:lang w:val="fr-FR"/>
        </w:rPr>
        <w:t>i</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reabilitare</w:t>
      </w:r>
      <w:proofErr w:type="spellEnd"/>
      <w:r w:rsidRPr="00406267">
        <w:rPr>
          <w:rFonts w:ascii="Times New Roman" w:eastAsia="Calibri" w:hAnsi="Times New Roman" w:cs="Times New Roman"/>
          <w:sz w:val="24"/>
          <w:szCs w:val="24"/>
          <w:lang w:val="fr-FR"/>
        </w:rPr>
        <w:t xml:space="preserve"> a </w:t>
      </w:r>
      <w:proofErr w:type="spellStart"/>
      <w:r w:rsidRPr="00406267">
        <w:rPr>
          <w:rFonts w:ascii="Times New Roman" w:eastAsia="Calibri" w:hAnsi="Times New Roman" w:cs="Times New Roman"/>
          <w:sz w:val="24"/>
          <w:szCs w:val="24"/>
          <w:lang w:val="fr-FR"/>
        </w:rPr>
        <w:t>terenului</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aferent</w:t>
      </w:r>
      <w:proofErr w:type="spellEnd"/>
      <w:r w:rsidRPr="00406267">
        <w:rPr>
          <w:rFonts w:ascii="Times New Roman" w:eastAsia="Calibri" w:hAnsi="Times New Roman" w:cs="Times New Roman"/>
          <w:sz w:val="24"/>
          <w:szCs w:val="24"/>
          <w:lang w:val="fr-FR"/>
        </w:rPr>
        <w:t>.</w:t>
      </w:r>
    </w:p>
    <w:p w:rsidR="00406267" w:rsidRPr="00406267" w:rsidRDefault="00406267" w:rsidP="00406267">
      <w:pPr>
        <w:spacing w:after="0"/>
        <w:ind w:firstLine="720"/>
        <w:jc w:val="both"/>
        <w:rPr>
          <w:rFonts w:ascii="Times New Roman" w:eastAsia="Calibri" w:hAnsi="Times New Roman" w:cs="Times New Roman"/>
          <w:sz w:val="24"/>
          <w:szCs w:val="24"/>
          <w:lang w:val="fr-FR"/>
        </w:rPr>
      </w:pPr>
      <w:proofErr w:type="spellStart"/>
      <w:r w:rsidRPr="00406267">
        <w:rPr>
          <w:rFonts w:ascii="Times New Roman" w:eastAsia="Calibri" w:hAnsi="Times New Roman" w:cs="Times New Roman"/>
          <w:sz w:val="24"/>
          <w:szCs w:val="24"/>
          <w:lang w:val="fr-FR"/>
        </w:rPr>
        <w:t>Principalele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lucr</w:t>
      </w:r>
      <w:r w:rsidR="00F86ABA">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ri</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propuse</w:t>
      </w:r>
      <w:proofErr w:type="spellEnd"/>
      <w:r w:rsidRPr="00406267">
        <w:rPr>
          <w:rFonts w:ascii="Times New Roman" w:eastAsia="Calibri" w:hAnsi="Times New Roman" w:cs="Times New Roman"/>
          <w:sz w:val="24"/>
          <w:szCs w:val="24"/>
          <w:lang w:val="fr-FR"/>
        </w:rPr>
        <w:t xml:space="preserve"> a fi </w:t>
      </w:r>
      <w:proofErr w:type="spellStart"/>
      <w:r w:rsidRPr="00406267">
        <w:rPr>
          <w:rFonts w:ascii="Times New Roman" w:eastAsia="Calibri" w:hAnsi="Times New Roman" w:cs="Times New Roman"/>
          <w:sz w:val="24"/>
          <w:szCs w:val="24"/>
          <w:lang w:val="fr-FR"/>
        </w:rPr>
        <w:t>executate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pentru</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abandonarea</w:t>
      </w:r>
      <w:proofErr w:type="spell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suprafa</w:t>
      </w:r>
      <w:r w:rsidR="00F86ABA">
        <w:rPr>
          <w:rFonts w:ascii="Times New Roman" w:eastAsia="Calibri" w:hAnsi="Times New Roman" w:cs="Times New Roman"/>
          <w:sz w:val="24"/>
          <w:szCs w:val="24"/>
          <w:lang w:val="fr-FR"/>
        </w:rPr>
        <w:t>ță</w:t>
      </w:r>
      <w:proofErr w:type="spellEnd"/>
      <w:r w:rsidRPr="00406267">
        <w:rPr>
          <w:rFonts w:ascii="Times New Roman" w:eastAsia="Calibri" w:hAnsi="Times New Roman" w:cs="Times New Roman"/>
          <w:sz w:val="24"/>
          <w:szCs w:val="24"/>
          <w:lang w:val="fr-FR"/>
        </w:rPr>
        <w:t xml:space="preserve"> a </w:t>
      </w:r>
      <w:proofErr w:type="spellStart"/>
      <w:r w:rsidRPr="00406267">
        <w:rPr>
          <w:rFonts w:ascii="Times New Roman" w:eastAsia="Calibri" w:hAnsi="Times New Roman" w:cs="Times New Roman"/>
          <w:sz w:val="24"/>
          <w:szCs w:val="24"/>
          <w:lang w:val="fr-FR"/>
        </w:rPr>
        <w:t>sondei</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sunt</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urm</w:t>
      </w:r>
      <w:r w:rsidR="00F86ABA">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toarele</w:t>
      </w:r>
      <w:proofErr w:type="spellEnd"/>
      <w:r w:rsidRPr="00406267">
        <w:rPr>
          <w:rFonts w:ascii="Times New Roman" w:eastAsia="Calibri" w:hAnsi="Times New Roman" w:cs="Times New Roman"/>
          <w:sz w:val="24"/>
          <w:szCs w:val="24"/>
          <w:lang w:val="fr-FR"/>
        </w:rPr>
        <w:t>:</w:t>
      </w:r>
    </w:p>
    <w:p w:rsidR="00406267" w:rsidRPr="00406267" w:rsidRDefault="00406267" w:rsidP="00F86ABA">
      <w:pPr>
        <w:keepNext/>
        <w:keepLines/>
        <w:spacing w:before="40" w:after="0" w:line="240" w:lineRule="auto"/>
        <w:jc w:val="both"/>
        <w:outlineLvl w:val="2"/>
        <w:rPr>
          <w:rFonts w:ascii="Times New Roman" w:eastAsia="Times New Roman" w:hAnsi="Times New Roman" w:cs="Times New Roman"/>
          <w:b/>
          <w:bCs/>
          <w:sz w:val="24"/>
          <w:szCs w:val="24"/>
        </w:rPr>
      </w:pPr>
      <w:bookmarkStart w:id="13" w:name="_Toc489456793"/>
      <w:bookmarkStart w:id="14" w:name="_Toc146115607"/>
      <w:r w:rsidRPr="00406267">
        <w:rPr>
          <w:rFonts w:ascii="Times New Roman" w:eastAsia="Times New Roman" w:hAnsi="Times New Roman" w:cs="Times New Roman"/>
          <w:b/>
          <w:bCs/>
          <w:sz w:val="24"/>
          <w:szCs w:val="24"/>
        </w:rPr>
        <w:t xml:space="preserve">Organizarea de </w:t>
      </w:r>
      <w:r w:rsidR="00F86ABA">
        <w:rPr>
          <w:rFonts w:ascii="Times New Roman" w:eastAsia="Times New Roman" w:hAnsi="Times New Roman" w:cs="Times New Roman"/>
          <w:b/>
          <w:bCs/>
          <w:sz w:val="24"/>
          <w:szCs w:val="24"/>
        </w:rPr>
        <w:t>ș</w:t>
      </w:r>
      <w:r w:rsidRPr="00406267">
        <w:rPr>
          <w:rFonts w:ascii="Times New Roman" w:eastAsia="Times New Roman" w:hAnsi="Times New Roman" w:cs="Times New Roman"/>
          <w:b/>
          <w:bCs/>
          <w:sz w:val="24"/>
          <w:szCs w:val="24"/>
        </w:rPr>
        <w:t xml:space="preserve">antier </w:t>
      </w:r>
      <w:r w:rsidR="00F86ABA">
        <w:rPr>
          <w:rFonts w:ascii="Times New Roman" w:eastAsia="Times New Roman" w:hAnsi="Times New Roman" w:cs="Times New Roman"/>
          <w:b/>
          <w:bCs/>
          <w:sz w:val="24"/>
          <w:szCs w:val="24"/>
        </w:rPr>
        <w:t>ș</w:t>
      </w:r>
      <w:r w:rsidRPr="00406267">
        <w:rPr>
          <w:rFonts w:ascii="Times New Roman" w:eastAsia="Times New Roman" w:hAnsi="Times New Roman" w:cs="Times New Roman"/>
          <w:b/>
          <w:bCs/>
          <w:sz w:val="24"/>
          <w:szCs w:val="24"/>
        </w:rPr>
        <w:t>i preg</w:t>
      </w:r>
      <w:r w:rsidR="00F86ABA">
        <w:rPr>
          <w:rFonts w:ascii="Times New Roman" w:eastAsia="Times New Roman" w:hAnsi="Times New Roman" w:cs="Times New Roman"/>
          <w:b/>
          <w:bCs/>
          <w:sz w:val="24"/>
          <w:szCs w:val="24"/>
        </w:rPr>
        <w:t>ă</w:t>
      </w:r>
      <w:r w:rsidRPr="00406267">
        <w:rPr>
          <w:rFonts w:ascii="Times New Roman" w:eastAsia="Times New Roman" w:hAnsi="Times New Roman" w:cs="Times New Roman"/>
          <w:b/>
          <w:bCs/>
          <w:sz w:val="24"/>
          <w:szCs w:val="24"/>
        </w:rPr>
        <w:t>tirea amplasamentului pentru execu</w:t>
      </w:r>
      <w:r w:rsidR="00F86ABA">
        <w:rPr>
          <w:rFonts w:ascii="Times New Roman" w:eastAsia="Times New Roman" w:hAnsi="Times New Roman" w:cs="Times New Roman"/>
          <w:b/>
          <w:bCs/>
          <w:sz w:val="24"/>
          <w:szCs w:val="24"/>
        </w:rPr>
        <w:t>ț</w:t>
      </w:r>
      <w:r w:rsidRPr="00406267">
        <w:rPr>
          <w:rFonts w:ascii="Times New Roman" w:eastAsia="Times New Roman" w:hAnsi="Times New Roman" w:cs="Times New Roman"/>
          <w:b/>
          <w:bCs/>
          <w:sz w:val="24"/>
          <w:szCs w:val="24"/>
        </w:rPr>
        <w:t>ia lucr</w:t>
      </w:r>
      <w:r w:rsidR="00F86ABA">
        <w:rPr>
          <w:rFonts w:ascii="Times New Roman" w:eastAsia="Times New Roman" w:hAnsi="Times New Roman" w:cs="Times New Roman"/>
          <w:b/>
          <w:bCs/>
          <w:sz w:val="24"/>
          <w:szCs w:val="24"/>
        </w:rPr>
        <w:t>ă</w:t>
      </w:r>
      <w:r w:rsidRPr="00406267">
        <w:rPr>
          <w:rFonts w:ascii="Times New Roman" w:eastAsia="Times New Roman" w:hAnsi="Times New Roman" w:cs="Times New Roman"/>
          <w:b/>
          <w:bCs/>
          <w:sz w:val="24"/>
          <w:szCs w:val="24"/>
        </w:rPr>
        <w:t>rilor propuse:</w:t>
      </w:r>
      <w:bookmarkEnd w:id="13"/>
      <w:bookmarkEnd w:id="14"/>
    </w:p>
    <w:p w:rsidR="00406267" w:rsidRPr="00406267" w:rsidRDefault="00406267" w:rsidP="00406267">
      <w:pPr>
        <w:widowControl w:val="0"/>
        <w:numPr>
          <w:ilvl w:val="0"/>
          <w:numId w:val="35"/>
        </w:numPr>
        <w:spacing w:after="0" w:line="240" w:lineRule="auto"/>
        <w:ind w:left="568" w:hanging="284"/>
        <w:jc w:val="both"/>
        <w:rPr>
          <w:rFonts w:ascii="Times New Roman" w:eastAsia="Calibri" w:hAnsi="Times New Roman" w:cs="Times New Roman"/>
          <w:sz w:val="24"/>
          <w:szCs w:val="24"/>
        </w:rPr>
      </w:pPr>
      <w:bookmarkStart w:id="15" w:name="_Hlk493670728"/>
      <w:bookmarkStart w:id="16" w:name="_Hlk493691539"/>
      <w:r w:rsidRPr="00406267">
        <w:rPr>
          <w:rFonts w:ascii="Times New Roman" w:eastAsia="Calibri" w:hAnsi="Times New Roman" w:cs="Times New Roman"/>
          <w:sz w:val="24"/>
          <w:szCs w:val="24"/>
        </w:rPr>
        <w:t>Predarea cu proces verbal a amplasamentului la executant, cu asigurarea condi</w:t>
      </w:r>
      <w:r w:rsidR="00F86ABA">
        <w:rPr>
          <w:rFonts w:ascii="Times New Roman" w:eastAsia="Calibri" w:hAnsi="Times New Roman" w:cs="Times New Roman"/>
          <w:sz w:val="24"/>
          <w:szCs w:val="24"/>
        </w:rPr>
        <w:t>ț</w:t>
      </w:r>
      <w:r w:rsidRPr="00406267">
        <w:rPr>
          <w:rFonts w:ascii="Times New Roman" w:eastAsia="Calibri" w:hAnsi="Times New Roman" w:cs="Times New Roman"/>
          <w:sz w:val="24"/>
          <w:szCs w:val="24"/>
        </w:rPr>
        <w:t>iilor ce ii revin pentru lucrul in siguran</w:t>
      </w:r>
      <w:r w:rsidR="003D4201">
        <w:rPr>
          <w:rFonts w:ascii="Times New Roman" w:eastAsia="Calibri" w:hAnsi="Times New Roman" w:cs="Times New Roman"/>
          <w:sz w:val="24"/>
          <w:szCs w:val="24"/>
        </w:rPr>
        <w:t>ță</w:t>
      </w:r>
      <w:r w:rsidRPr="00406267">
        <w:rPr>
          <w:rFonts w:ascii="Times New Roman" w:eastAsia="Calibri" w:hAnsi="Times New Roman" w:cs="Times New Roman"/>
          <w:sz w:val="24"/>
          <w:szCs w:val="24"/>
        </w:rPr>
        <w:t xml:space="preserve">; </w:t>
      </w:r>
    </w:p>
    <w:p w:rsidR="00406267" w:rsidRPr="00406267" w:rsidRDefault="00406267" w:rsidP="00406267">
      <w:pPr>
        <w:widowControl w:val="0"/>
        <w:numPr>
          <w:ilvl w:val="0"/>
          <w:numId w:val="35"/>
        </w:numPr>
        <w:spacing w:after="0" w:line="240" w:lineRule="auto"/>
        <w:ind w:left="568" w:hanging="284"/>
        <w:jc w:val="both"/>
        <w:rPr>
          <w:rFonts w:ascii="Times New Roman" w:eastAsia="Calibri" w:hAnsi="Times New Roman" w:cs="Times New Roman"/>
          <w:sz w:val="24"/>
          <w:szCs w:val="24"/>
        </w:rPr>
      </w:pPr>
      <w:proofErr w:type="spellStart"/>
      <w:r w:rsidRPr="00406267">
        <w:rPr>
          <w:rFonts w:ascii="Times New Roman" w:eastAsia="Calibri" w:hAnsi="Times New Roman" w:cs="Times New Roman"/>
          <w:sz w:val="24"/>
          <w:szCs w:val="24"/>
        </w:rPr>
        <w:t>Imprejmuirea</w:t>
      </w:r>
      <w:proofErr w:type="spellEnd"/>
      <w:r w:rsidRPr="00406267">
        <w:rPr>
          <w:rFonts w:ascii="Times New Roman" w:eastAsia="Calibri" w:hAnsi="Times New Roman" w:cs="Times New Roman"/>
          <w:sz w:val="24"/>
          <w:szCs w:val="24"/>
        </w:rPr>
        <w:t xml:space="preserve"> amplasamentului prin montare banda de semnalizare amplasament sonda;</w:t>
      </w:r>
    </w:p>
    <w:p w:rsidR="00406267" w:rsidRPr="00406267" w:rsidRDefault="00406267" w:rsidP="00406267">
      <w:pPr>
        <w:widowControl w:val="0"/>
        <w:numPr>
          <w:ilvl w:val="0"/>
          <w:numId w:val="35"/>
        </w:numPr>
        <w:spacing w:after="0" w:line="240" w:lineRule="auto"/>
        <w:ind w:left="568" w:hanging="284"/>
        <w:jc w:val="both"/>
        <w:rPr>
          <w:rFonts w:ascii="Times New Roman" w:eastAsia="Calibri" w:hAnsi="Times New Roman" w:cs="Times New Roman"/>
          <w:sz w:val="24"/>
          <w:szCs w:val="24"/>
        </w:rPr>
      </w:pPr>
      <w:r w:rsidRPr="00406267">
        <w:rPr>
          <w:rFonts w:ascii="Times New Roman" w:eastAsia="Calibri" w:hAnsi="Times New Roman" w:cs="Times New Roman"/>
          <w:sz w:val="24"/>
          <w:szCs w:val="24"/>
        </w:rPr>
        <w:t xml:space="preserve">Asigurarea echipelor de lucru necesare cu personal calificat </w:t>
      </w:r>
      <w:r w:rsidR="003D4201">
        <w:rPr>
          <w:rFonts w:ascii="Times New Roman" w:eastAsia="Calibri" w:hAnsi="Times New Roman" w:cs="Times New Roman"/>
          <w:sz w:val="24"/>
          <w:szCs w:val="24"/>
        </w:rPr>
        <w:t>ș</w:t>
      </w:r>
      <w:r w:rsidRPr="00406267">
        <w:rPr>
          <w:rFonts w:ascii="Times New Roman" w:eastAsia="Calibri" w:hAnsi="Times New Roman" w:cs="Times New Roman"/>
          <w:sz w:val="24"/>
          <w:szCs w:val="24"/>
        </w:rPr>
        <w:t>i auxiliar corespunz</w:t>
      </w:r>
      <w:r w:rsidR="003D4201">
        <w:rPr>
          <w:rFonts w:ascii="Times New Roman" w:eastAsia="Calibri" w:hAnsi="Times New Roman" w:cs="Times New Roman"/>
          <w:sz w:val="24"/>
          <w:szCs w:val="24"/>
        </w:rPr>
        <w:t>ător pentru operaț</w:t>
      </w:r>
      <w:r w:rsidRPr="00406267">
        <w:rPr>
          <w:rFonts w:ascii="Times New Roman" w:eastAsia="Calibri" w:hAnsi="Times New Roman" w:cs="Times New Roman"/>
          <w:sz w:val="24"/>
          <w:szCs w:val="24"/>
        </w:rPr>
        <w:t xml:space="preserve">iunile de executat; </w:t>
      </w:r>
    </w:p>
    <w:p w:rsidR="00406267" w:rsidRPr="00406267" w:rsidRDefault="00406267" w:rsidP="00406267">
      <w:pPr>
        <w:widowControl w:val="0"/>
        <w:numPr>
          <w:ilvl w:val="0"/>
          <w:numId w:val="35"/>
        </w:numPr>
        <w:spacing w:after="0" w:line="240" w:lineRule="auto"/>
        <w:ind w:left="568" w:hanging="284"/>
        <w:jc w:val="both"/>
        <w:rPr>
          <w:rFonts w:ascii="Times New Roman" w:eastAsia="Calibri" w:hAnsi="Times New Roman" w:cs="Times New Roman"/>
          <w:sz w:val="24"/>
          <w:szCs w:val="24"/>
        </w:rPr>
      </w:pPr>
      <w:proofErr w:type="spellStart"/>
      <w:r w:rsidRPr="00406267">
        <w:rPr>
          <w:rFonts w:ascii="Times New Roman" w:eastAsia="Calibri" w:hAnsi="Times New Roman" w:cs="Times New Roman"/>
          <w:sz w:val="24"/>
          <w:szCs w:val="24"/>
        </w:rPr>
        <w:t>Inl</w:t>
      </w:r>
      <w:r w:rsidR="003D4201">
        <w:rPr>
          <w:rFonts w:ascii="Times New Roman" w:eastAsia="Calibri" w:hAnsi="Times New Roman" w:cs="Times New Roman"/>
          <w:sz w:val="24"/>
          <w:szCs w:val="24"/>
        </w:rPr>
        <w:t>ă</w:t>
      </w:r>
      <w:r w:rsidRPr="00406267">
        <w:rPr>
          <w:rFonts w:ascii="Times New Roman" w:eastAsia="Calibri" w:hAnsi="Times New Roman" w:cs="Times New Roman"/>
          <w:sz w:val="24"/>
          <w:szCs w:val="24"/>
        </w:rPr>
        <w:t>turarea</w:t>
      </w:r>
      <w:proofErr w:type="spellEnd"/>
      <w:r w:rsidRPr="00406267">
        <w:rPr>
          <w:rFonts w:ascii="Times New Roman" w:eastAsia="Calibri" w:hAnsi="Times New Roman" w:cs="Times New Roman"/>
          <w:sz w:val="24"/>
          <w:szCs w:val="24"/>
        </w:rPr>
        <w:t xml:space="preserve"> vegeta</w:t>
      </w:r>
      <w:r w:rsidR="003D4201">
        <w:rPr>
          <w:rFonts w:ascii="Times New Roman" w:eastAsia="Calibri" w:hAnsi="Times New Roman" w:cs="Times New Roman"/>
          <w:sz w:val="24"/>
          <w:szCs w:val="24"/>
        </w:rPr>
        <w:t>ț</w:t>
      </w:r>
      <w:r w:rsidRPr="00406267">
        <w:rPr>
          <w:rFonts w:ascii="Times New Roman" w:eastAsia="Calibri" w:hAnsi="Times New Roman" w:cs="Times New Roman"/>
          <w:sz w:val="24"/>
          <w:szCs w:val="24"/>
        </w:rPr>
        <w:t>iei de pe amplasament;</w:t>
      </w:r>
    </w:p>
    <w:p w:rsidR="00406267" w:rsidRPr="00406267" w:rsidRDefault="00406267" w:rsidP="00406267">
      <w:pPr>
        <w:widowControl w:val="0"/>
        <w:numPr>
          <w:ilvl w:val="0"/>
          <w:numId w:val="35"/>
        </w:numPr>
        <w:spacing w:after="0" w:line="240" w:lineRule="auto"/>
        <w:ind w:left="568" w:hanging="284"/>
        <w:jc w:val="both"/>
        <w:rPr>
          <w:rFonts w:ascii="Times New Roman" w:eastAsia="Calibri" w:hAnsi="Times New Roman" w:cs="Times New Roman"/>
          <w:sz w:val="24"/>
          <w:szCs w:val="24"/>
        </w:rPr>
      </w:pPr>
      <w:r w:rsidRPr="00406267">
        <w:rPr>
          <w:rFonts w:ascii="Times New Roman" w:eastAsia="Calibri" w:hAnsi="Times New Roman" w:cs="Times New Roman"/>
          <w:sz w:val="24"/>
          <w:szCs w:val="24"/>
        </w:rPr>
        <w:t xml:space="preserve">Mobilizarea utilajelor/echipamentelor (aducerea pe </w:t>
      </w:r>
      <w:r w:rsidR="003D4201">
        <w:rPr>
          <w:rFonts w:ascii="Times New Roman" w:eastAsia="Calibri" w:hAnsi="Times New Roman" w:cs="Times New Roman"/>
          <w:sz w:val="24"/>
          <w:szCs w:val="24"/>
        </w:rPr>
        <w:t>ș</w:t>
      </w:r>
      <w:r w:rsidRPr="00406267">
        <w:rPr>
          <w:rFonts w:ascii="Times New Roman" w:eastAsia="Calibri" w:hAnsi="Times New Roman" w:cs="Times New Roman"/>
          <w:sz w:val="24"/>
          <w:szCs w:val="24"/>
        </w:rPr>
        <w:t xml:space="preserve">antier a utilajelor </w:t>
      </w:r>
      <w:r w:rsidR="003D4201">
        <w:rPr>
          <w:rFonts w:ascii="Times New Roman" w:eastAsia="Calibri" w:hAnsi="Times New Roman" w:cs="Times New Roman"/>
          <w:sz w:val="24"/>
          <w:szCs w:val="24"/>
        </w:rPr>
        <w:t>ș</w:t>
      </w:r>
      <w:r w:rsidRPr="00406267">
        <w:rPr>
          <w:rFonts w:ascii="Times New Roman" w:eastAsia="Calibri" w:hAnsi="Times New Roman" w:cs="Times New Roman"/>
          <w:sz w:val="24"/>
          <w:szCs w:val="24"/>
        </w:rPr>
        <w:t xml:space="preserve">i echipamentelor </w:t>
      </w:r>
      <w:proofErr w:type="spellStart"/>
      <w:r w:rsidRPr="00406267">
        <w:rPr>
          <w:rFonts w:ascii="Times New Roman" w:eastAsia="Calibri" w:hAnsi="Times New Roman" w:cs="Times New Roman"/>
          <w:sz w:val="24"/>
          <w:szCs w:val="24"/>
        </w:rPr>
        <w:t>corespunzatoare</w:t>
      </w:r>
      <w:proofErr w:type="spellEnd"/>
      <w:r w:rsidRPr="00406267">
        <w:rPr>
          <w:rFonts w:ascii="Times New Roman" w:eastAsia="Calibri" w:hAnsi="Times New Roman" w:cs="Times New Roman"/>
          <w:sz w:val="24"/>
          <w:szCs w:val="24"/>
        </w:rPr>
        <w:t xml:space="preserve"> lucr</w:t>
      </w:r>
      <w:r w:rsidR="003D4201">
        <w:rPr>
          <w:rFonts w:ascii="Times New Roman" w:eastAsia="Calibri" w:hAnsi="Times New Roman" w:cs="Times New Roman"/>
          <w:sz w:val="24"/>
          <w:szCs w:val="24"/>
        </w:rPr>
        <w:t>ă</w:t>
      </w:r>
      <w:r w:rsidRPr="00406267">
        <w:rPr>
          <w:rFonts w:ascii="Times New Roman" w:eastAsia="Calibri" w:hAnsi="Times New Roman" w:cs="Times New Roman"/>
          <w:sz w:val="24"/>
          <w:szCs w:val="24"/>
        </w:rPr>
        <w:t xml:space="preserve">rilor </w:t>
      </w:r>
      <w:r w:rsidR="003D4201">
        <w:rPr>
          <w:rFonts w:ascii="Times New Roman" w:eastAsia="Calibri" w:hAnsi="Times New Roman" w:cs="Times New Roman"/>
          <w:sz w:val="24"/>
          <w:szCs w:val="24"/>
        </w:rPr>
        <w:t>ș</w:t>
      </w:r>
      <w:r w:rsidRPr="00406267">
        <w:rPr>
          <w:rFonts w:ascii="Times New Roman" w:eastAsia="Calibri" w:hAnsi="Times New Roman" w:cs="Times New Roman"/>
          <w:sz w:val="24"/>
          <w:szCs w:val="24"/>
        </w:rPr>
        <w:t xml:space="preserve">i a mijloacelor de transport adecvate); </w:t>
      </w:r>
    </w:p>
    <w:p w:rsidR="00406267" w:rsidRPr="00406267" w:rsidRDefault="00406267" w:rsidP="00406267">
      <w:pPr>
        <w:widowControl w:val="0"/>
        <w:numPr>
          <w:ilvl w:val="0"/>
          <w:numId w:val="35"/>
        </w:numPr>
        <w:autoSpaceDE w:val="0"/>
        <w:autoSpaceDN w:val="0"/>
        <w:adjustRightInd w:val="0"/>
        <w:spacing w:after="0" w:line="240" w:lineRule="auto"/>
        <w:ind w:left="567" w:hanging="284"/>
        <w:jc w:val="both"/>
        <w:rPr>
          <w:rFonts w:ascii="Times New Roman" w:eastAsia="Calibri" w:hAnsi="Times New Roman" w:cs="Times New Roman"/>
          <w:sz w:val="24"/>
          <w:szCs w:val="24"/>
          <w:lang w:val="fr-FR"/>
        </w:rPr>
      </w:pPr>
      <w:r w:rsidRPr="00406267">
        <w:rPr>
          <w:rFonts w:ascii="Times New Roman" w:eastAsia="Calibri" w:hAnsi="Times New Roman" w:cs="Times New Roman"/>
          <w:sz w:val="24"/>
          <w:szCs w:val="24"/>
        </w:rPr>
        <w:t>Montare panou de informare privind proiectul;</w:t>
      </w:r>
    </w:p>
    <w:p w:rsidR="00406267" w:rsidRPr="00406267" w:rsidRDefault="00406267" w:rsidP="00406267">
      <w:pPr>
        <w:autoSpaceDE w:val="0"/>
        <w:autoSpaceDN w:val="0"/>
        <w:adjustRightInd w:val="0"/>
        <w:spacing w:after="0"/>
        <w:ind w:firstLine="262"/>
        <w:contextualSpacing/>
        <w:jc w:val="both"/>
        <w:rPr>
          <w:rFonts w:ascii="Times New Roman" w:eastAsia="Calibri" w:hAnsi="Times New Roman" w:cs="Times New Roman"/>
          <w:sz w:val="24"/>
          <w:szCs w:val="24"/>
          <w:lang w:val="fr-FR"/>
        </w:rPr>
      </w:pPr>
      <w:r w:rsidRPr="00406267">
        <w:rPr>
          <w:rFonts w:ascii="Times New Roman" w:eastAsia="Calibri" w:hAnsi="Times New Roman" w:cs="Times New Roman"/>
          <w:sz w:val="24"/>
          <w:szCs w:val="24"/>
          <w:lang w:val="fr-FR"/>
        </w:rPr>
        <w:t xml:space="preserve">In </w:t>
      </w:r>
      <w:proofErr w:type="spellStart"/>
      <w:r w:rsidRPr="00406267">
        <w:rPr>
          <w:rFonts w:ascii="Times New Roman" w:eastAsia="Calibri" w:hAnsi="Times New Roman" w:cs="Times New Roman"/>
          <w:sz w:val="24"/>
          <w:szCs w:val="24"/>
          <w:lang w:val="fr-FR"/>
        </w:rPr>
        <w:t>perioada</w:t>
      </w:r>
      <w:proofErr w:type="spell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execu</w:t>
      </w:r>
      <w:r w:rsidR="003D4201">
        <w:rPr>
          <w:rFonts w:ascii="Times New Roman" w:eastAsia="Calibri" w:hAnsi="Times New Roman" w:cs="Times New Roman"/>
          <w:sz w:val="24"/>
          <w:szCs w:val="24"/>
          <w:lang w:val="fr-FR"/>
        </w:rPr>
        <w:t>ț</w:t>
      </w:r>
      <w:r w:rsidRPr="00406267">
        <w:rPr>
          <w:rFonts w:ascii="Times New Roman" w:eastAsia="Calibri" w:hAnsi="Times New Roman" w:cs="Times New Roman"/>
          <w:sz w:val="24"/>
          <w:szCs w:val="24"/>
          <w:lang w:val="fr-FR"/>
        </w:rPr>
        <w:t>ie</w:t>
      </w:r>
      <w:proofErr w:type="spellEnd"/>
      <w:r w:rsidRPr="00406267">
        <w:rPr>
          <w:rFonts w:ascii="Times New Roman" w:eastAsia="Calibri" w:hAnsi="Times New Roman" w:cs="Times New Roman"/>
          <w:sz w:val="24"/>
          <w:szCs w:val="24"/>
          <w:lang w:val="fr-FR"/>
        </w:rPr>
        <w:t xml:space="preserve"> a </w:t>
      </w:r>
      <w:proofErr w:type="spellStart"/>
      <w:r w:rsidRPr="00406267">
        <w:rPr>
          <w:rFonts w:ascii="Times New Roman" w:eastAsia="Calibri" w:hAnsi="Times New Roman" w:cs="Times New Roman"/>
          <w:sz w:val="24"/>
          <w:szCs w:val="24"/>
          <w:lang w:val="fr-FR"/>
        </w:rPr>
        <w:t>lucr</w:t>
      </w:r>
      <w:r w:rsidR="003D4201">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rilor</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toate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utilajele</w:t>
      </w:r>
      <w:proofErr w:type="spellEnd"/>
      <w:r w:rsidRPr="00406267">
        <w:rPr>
          <w:rFonts w:ascii="Times New Roman" w:eastAsia="Calibri" w:hAnsi="Times New Roman" w:cs="Times New Roman"/>
          <w:sz w:val="24"/>
          <w:szCs w:val="24"/>
          <w:lang w:val="fr-FR"/>
        </w:rPr>
        <w:t>/</w:t>
      </w:r>
      <w:proofErr w:type="spellStart"/>
      <w:r w:rsidRPr="00406267">
        <w:rPr>
          <w:rFonts w:ascii="Times New Roman" w:eastAsia="Calibri" w:hAnsi="Times New Roman" w:cs="Times New Roman"/>
          <w:sz w:val="24"/>
          <w:szCs w:val="24"/>
          <w:lang w:val="fr-FR"/>
        </w:rPr>
        <w:t>echipamentele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necesare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pentru</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activit</w:t>
      </w:r>
      <w:r w:rsidR="00AC6206">
        <w:rPr>
          <w:rFonts w:ascii="Times New Roman" w:eastAsia="Calibri" w:hAnsi="Times New Roman" w:cs="Times New Roman"/>
          <w:sz w:val="24"/>
          <w:szCs w:val="24"/>
          <w:lang w:val="fr-FR"/>
        </w:rPr>
        <w:t>ăț</w:t>
      </w:r>
      <w:r w:rsidRPr="00406267">
        <w:rPr>
          <w:rFonts w:ascii="Times New Roman" w:eastAsia="Calibri" w:hAnsi="Times New Roman" w:cs="Times New Roman"/>
          <w:sz w:val="24"/>
          <w:szCs w:val="24"/>
          <w:lang w:val="fr-FR"/>
        </w:rPr>
        <w:t>ile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prev</w:t>
      </w:r>
      <w:r w:rsidR="00AC6206">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zute</w:t>
      </w:r>
      <w:proofErr w:type="spellEnd"/>
      <w:r w:rsidRPr="00406267">
        <w:rPr>
          <w:rFonts w:ascii="Times New Roman" w:eastAsia="Calibri" w:hAnsi="Times New Roman" w:cs="Times New Roman"/>
          <w:sz w:val="24"/>
          <w:szCs w:val="24"/>
          <w:lang w:val="fr-FR"/>
        </w:rPr>
        <w:t xml:space="preserve">, vor fi </w:t>
      </w:r>
      <w:proofErr w:type="spellStart"/>
      <w:r w:rsidRPr="00406267">
        <w:rPr>
          <w:rFonts w:ascii="Times New Roman" w:eastAsia="Calibri" w:hAnsi="Times New Roman" w:cs="Times New Roman"/>
          <w:sz w:val="24"/>
          <w:szCs w:val="24"/>
          <w:lang w:val="fr-FR"/>
        </w:rPr>
        <w:t>instalate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intr-o</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zon</w:t>
      </w:r>
      <w:r w:rsidR="00AC6206">
        <w:rPr>
          <w:rFonts w:ascii="Times New Roman" w:eastAsia="Calibri" w:hAnsi="Times New Roman" w:cs="Times New Roman"/>
          <w:sz w:val="24"/>
          <w:szCs w:val="24"/>
          <w:lang w:val="fr-FR"/>
        </w:rPr>
        <w:t>ă</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apropiat</w:t>
      </w:r>
      <w:r w:rsidR="00AC6206">
        <w:rPr>
          <w:rFonts w:ascii="Times New Roman" w:eastAsia="Calibri" w:hAnsi="Times New Roman" w:cs="Times New Roman"/>
          <w:sz w:val="24"/>
          <w:szCs w:val="24"/>
          <w:lang w:val="fr-FR"/>
        </w:rPr>
        <w:t>ă</w:t>
      </w:r>
      <w:proofErr w:type="spellEnd"/>
      <w:r w:rsidRPr="00406267">
        <w:rPr>
          <w:rFonts w:ascii="Times New Roman" w:eastAsia="Calibri" w:hAnsi="Times New Roman" w:cs="Times New Roman"/>
          <w:sz w:val="24"/>
          <w:szCs w:val="24"/>
          <w:lang w:val="fr-FR"/>
        </w:rPr>
        <w:t xml:space="preserve"> de </w:t>
      </w:r>
      <w:proofErr w:type="spellStart"/>
      <w:r w:rsidRPr="00406267">
        <w:rPr>
          <w:rFonts w:ascii="Times New Roman" w:eastAsia="Calibri" w:hAnsi="Times New Roman" w:cs="Times New Roman"/>
          <w:sz w:val="24"/>
          <w:szCs w:val="24"/>
          <w:lang w:val="fr-FR"/>
        </w:rPr>
        <w:t>cea</w:t>
      </w:r>
      <w:proofErr w:type="spellEnd"/>
      <w:r w:rsidRPr="00406267">
        <w:rPr>
          <w:rFonts w:ascii="Times New Roman" w:eastAsia="Calibri" w:hAnsi="Times New Roman" w:cs="Times New Roman"/>
          <w:sz w:val="24"/>
          <w:szCs w:val="24"/>
          <w:lang w:val="fr-FR"/>
        </w:rPr>
        <w:t xml:space="preserve"> a </w:t>
      </w:r>
      <w:proofErr w:type="spellStart"/>
      <w:r w:rsidRPr="00406267">
        <w:rPr>
          <w:rFonts w:ascii="Times New Roman" w:eastAsia="Calibri" w:hAnsi="Times New Roman" w:cs="Times New Roman"/>
          <w:sz w:val="24"/>
          <w:szCs w:val="24"/>
          <w:lang w:val="fr-FR"/>
        </w:rPr>
        <w:t>lucr</w:t>
      </w:r>
      <w:r w:rsidR="00AC6206">
        <w:rPr>
          <w:rFonts w:ascii="Times New Roman" w:eastAsia="Calibri" w:hAnsi="Times New Roman" w:cs="Times New Roman"/>
          <w:sz w:val="24"/>
          <w:szCs w:val="24"/>
          <w:lang w:val="fr-FR"/>
        </w:rPr>
        <w:t>ă</w:t>
      </w:r>
      <w:r w:rsidRPr="00406267">
        <w:rPr>
          <w:rFonts w:ascii="Times New Roman" w:eastAsia="Calibri" w:hAnsi="Times New Roman" w:cs="Times New Roman"/>
          <w:sz w:val="24"/>
          <w:szCs w:val="24"/>
          <w:lang w:val="fr-FR"/>
        </w:rPr>
        <w:t>rii</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executate</w:t>
      </w:r>
      <w:proofErr w:type="spellEnd"/>
      <w:r w:rsidRPr="00406267">
        <w:rPr>
          <w:rFonts w:ascii="Times New Roman" w:eastAsia="Calibri" w:hAnsi="Times New Roman" w:cs="Times New Roman"/>
          <w:sz w:val="24"/>
          <w:szCs w:val="24"/>
          <w:lang w:val="fr-FR"/>
        </w:rPr>
        <w:t xml:space="preserve"> (</w:t>
      </w:r>
      <w:proofErr w:type="spellStart"/>
      <w:r w:rsidRPr="00406267">
        <w:rPr>
          <w:rFonts w:ascii="Times New Roman" w:eastAsia="Calibri" w:hAnsi="Times New Roman" w:cs="Times New Roman"/>
          <w:sz w:val="24"/>
          <w:szCs w:val="24"/>
          <w:lang w:val="fr-FR"/>
        </w:rPr>
        <w:t>cel</w:t>
      </w:r>
      <w:proofErr w:type="spellEnd"/>
      <w:r w:rsidRPr="00406267">
        <w:rPr>
          <w:rFonts w:ascii="Times New Roman" w:eastAsia="Calibri" w:hAnsi="Times New Roman" w:cs="Times New Roman"/>
          <w:sz w:val="24"/>
          <w:szCs w:val="24"/>
          <w:lang w:val="fr-FR"/>
        </w:rPr>
        <w:t xml:space="preserve"> mai </w:t>
      </w:r>
      <w:proofErr w:type="spellStart"/>
      <w:r w:rsidRPr="00406267">
        <w:rPr>
          <w:rFonts w:ascii="Times New Roman" w:eastAsia="Calibri" w:hAnsi="Times New Roman" w:cs="Times New Roman"/>
          <w:sz w:val="24"/>
          <w:szCs w:val="24"/>
          <w:lang w:val="fr-FR"/>
        </w:rPr>
        <w:t>apropiat</w:t>
      </w:r>
      <w:proofErr w:type="spellEnd"/>
      <w:r w:rsidRPr="00406267">
        <w:rPr>
          <w:rFonts w:ascii="Times New Roman" w:eastAsia="Calibri" w:hAnsi="Times New Roman" w:cs="Times New Roman"/>
          <w:sz w:val="24"/>
          <w:szCs w:val="24"/>
          <w:lang w:val="fr-FR"/>
        </w:rPr>
        <w:t xml:space="preserve"> parc </w:t>
      </w:r>
      <w:proofErr w:type="spellStart"/>
      <w:r w:rsidRPr="00406267">
        <w:rPr>
          <w:rFonts w:ascii="Times New Roman" w:eastAsia="Calibri" w:hAnsi="Times New Roman" w:cs="Times New Roman"/>
          <w:sz w:val="24"/>
          <w:szCs w:val="24"/>
          <w:lang w:val="fr-FR"/>
        </w:rPr>
        <w:t>apar</w:t>
      </w:r>
      <w:r w:rsidR="00AC6206">
        <w:rPr>
          <w:rFonts w:ascii="Times New Roman" w:eastAsia="Calibri" w:hAnsi="Times New Roman" w:cs="Times New Roman"/>
          <w:sz w:val="24"/>
          <w:szCs w:val="24"/>
          <w:lang w:val="fr-FR"/>
        </w:rPr>
        <w:t>ț</w:t>
      </w:r>
      <w:r w:rsidRPr="00406267">
        <w:rPr>
          <w:rFonts w:ascii="Times New Roman" w:eastAsia="Calibri" w:hAnsi="Times New Roman" w:cs="Times New Roman"/>
          <w:sz w:val="24"/>
          <w:szCs w:val="24"/>
          <w:lang w:val="fr-FR"/>
        </w:rPr>
        <w:t>in</w:t>
      </w:r>
      <w:r w:rsidR="00AC6206">
        <w:rPr>
          <w:rFonts w:ascii="Times New Roman" w:eastAsia="Calibri" w:hAnsi="Times New Roman" w:cs="Times New Roman"/>
          <w:sz w:val="24"/>
          <w:szCs w:val="24"/>
          <w:lang w:val="fr-FR"/>
        </w:rPr>
        <w:t>â</w:t>
      </w:r>
      <w:r w:rsidRPr="00406267">
        <w:rPr>
          <w:rFonts w:ascii="Times New Roman" w:eastAsia="Calibri" w:hAnsi="Times New Roman" w:cs="Times New Roman"/>
          <w:sz w:val="24"/>
          <w:szCs w:val="24"/>
          <w:lang w:val="fr-FR"/>
        </w:rPr>
        <w:t>nd</w:t>
      </w:r>
      <w:proofErr w:type="spellEnd"/>
      <w:r w:rsidRPr="00406267">
        <w:rPr>
          <w:rFonts w:ascii="Times New Roman" w:eastAsia="Calibri" w:hAnsi="Times New Roman" w:cs="Times New Roman"/>
          <w:sz w:val="24"/>
          <w:szCs w:val="24"/>
          <w:lang w:val="fr-FR"/>
        </w:rPr>
        <w:t xml:space="preserve"> OMV </w:t>
      </w:r>
      <w:proofErr w:type="spellStart"/>
      <w:r w:rsidRPr="00406267">
        <w:rPr>
          <w:rFonts w:ascii="Times New Roman" w:eastAsia="Calibri" w:hAnsi="Times New Roman" w:cs="Times New Roman"/>
          <w:sz w:val="24"/>
          <w:szCs w:val="24"/>
          <w:lang w:val="fr-FR"/>
        </w:rPr>
        <w:t>Petrom</w:t>
      </w:r>
      <w:proofErr w:type="spellEnd"/>
      <w:r w:rsidRPr="00406267">
        <w:rPr>
          <w:rFonts w:ascii="Times New Roman" w:eastAsia="Calibri" w:hAnsi="Times New Roman" w:cs="Times New Roman"/>
          <w:sz w:val="24"/>
          <w:szCs w:val="24"/>
          <w:lang w:val="fr-FR"/>
        </w:rPr>
        <w:t xml:space="preserve"> SA).</w:t>
      </w:r>
    </w:p>
    <w:p w:rsidR="00AC6206" w:rsidRPr="00AC6206" w:rsidRDefault="00AC6206" w:rsidP="00AC6206">
      <w:pPr>
        <w:keepNext/>
        <w:keepLines/>
        <w:numPr>
          <w:ilvl w:val="0"/>
          <w:numId w:val="33"/>
        </w:numPr>
        <w:spacing w:before="40" w:after="0" w:line="240" w:lineRule="auto"/>
        <w:ind w:left="567" w:hanging="567"/>
        <w:jc w:val="both"/>
        <w:outlineLvl w:val="2"/>
        <w:rPr>
          <w:rFonts w:ascii="Times New Roman" w:eastAsia="Times New Roman" w:hAnsi="Times New Roman" w:cs="Times New Roman"/>
          <w:b/>
          <w:bCs/>
          <w:sz w:val="24"/>
          <w:szCs w:val="24"/>
          <w:lang w:val="en-US"/>
        </w:rPr>
      </w:pPr>
      <w:bookmarkStart w:id="17" w:name="_Toc453252646"/>
      <w:bookmarkStart w:id="18" w:name="_Toc489456794"/>
      <w:bookmarkStart w:id="19" w:name="_Toc146115608"/>
      <w:bookmarkEnd w:id="15"/>
      <w:bookmarkEnd w:id="16"/>
      <w:proofErr w:type="spellStart"/>
      <w:r w:rsidRPr="00AC6206">
        <w:rPr>
          <w:rFonts w:ascii="Times New Roman" w:eastAsia="Times New Roman" w:hAnsi="Times New Roman" w:cs="Times New Roman"/>
          <w:b/>
          <w:bCs/>
          <w:sz w:val="24"/>
          <w:szCs w:val="24"/>
          <w:lang w:val="en-US"/>
        </w:rPr>
        <w:lastRenderedPageBreak/>
        <w:t>Deconectarea</w:t>
      </w:r>
      <w:proofErr w:type="spellEnd"/>
      <w:r w:rsidRPr="00AC6206">
        <w:rPr>
          <w:rFonts w:ascii="Times New Roman" w:eastAsia="Times New Roman" w:hAnsi="Times New Roman" w:cs="Times New Roman"/>
          <w:b/>
          <w:bCs/>
          <w:sz w:val="24"/>
          <w:szCs w:val="24"/>
          <w:lang w:val="en-US"/>
        </w:rPr>
        <w:t xml:space="preserve"> </w:t>
      </w:r>
      <w:proofErr w:type="spellStart"/>
      <w:r w:rsidRPr="00AC6206">
        <w:rPr>
          <w:rFonts w:ascii="Times New Roman" w:eastAsia="Times New Roman" w:hAnsi="Times New Roman" w:cs="Times New Roman"/>
          <w:b/>
          <w:bCs/>
          <w:sz w:val="24"/>
          <w:szCs w:val="24"/>
          <w:lang w:val="en-US"/>
        </w:rPr>
        <w:t>utilităților</w:t>
      </w:r>
      <w:bookmarkEnd w:id="17"/>
      <w:bookmarkEnd w:id="18"/>
      <w:bookmarkEnd w:id="19"/>
      <w:proofErr w:type="spellEnd"/>
      <w:r w:rsidRPr="00AC6206">
        <w:rPr>
          <w:rFonts w:ascii="Times New Roman" w:eastAsia="Times New Roman" w:hAnsi="Times New Roman" w:cs="Times New Roman"/>
          <w:b/>
          <w:bCs/>
          <w:sz w:val="24"/>
          <w:szCs w:val="24"/>
          <w:lang w:val="en-US"/>
        </w:rPr>
        <w:t xml:space="preserve"> </w:t>
      </w:r>
    </w:p>
    <w:p w:rsidR="00AC6206" w:rsidRPr="00AC6206" w:rsidRDefault="00AC6206" w:rsidP="00AC6206">
      <w:pPr>
        <w:spacing w:after="20" w:line="340" w:lineRule="atLeast"/>
        <w:ind w:firstLine="349"/>
        <w:jc w:val="both"/>
        <w:rPr>
          <w:rFonts w:ascii="Times New Roman" w:eastAsia="Times New Roman" w:hAnsi="Times New Roman" w:cs="Times New Roman"/>
          <w:sz w:val="24"/>
          <w:szCs w:val="24"/>
          <w:lang w:val="it-IT"/>
        </w:rPr>
      </w:pPr>
      <w:r w:rsidRPr="00AC6206">
        <w:rPr>
          <w:rFonts w:ascii="Times New Roman" w:eastAsia="Times New Roman" w:hAnsi="Times New Roman" w:cs="Times New Roman"/>
          <w:sz w:val="24"/>
          <w:szCs w:val="24"/>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Pr="00AC6206">
        <w:rPr>
          <w:rFonts w:ascii="Times New Roman" w:eastAsia="Calibri" w:hAnsi="Times New Roman" w:cs="Times New Roman"/>
          <w:b/>
          <w:sz w:val="24"/>
          <w:szCs w:val="24"/>
        </w:rPr>
        <w:t>242 PM T</w:t>
      </w:r>
      <w:r w:rsidR="00F62DB5">
        <w:rPr>
          <w:rFonts w:ascii="Times New Roman" w:eastAsia="Calibri" w:hAnsi="Times New Roman" w:cs="Times New Roman"/>
          <w:b/>
          <w:sz w:val="24"/>
          <w:szCs w:val="24"/>
        </w:rPr>
        <w:t>eiș</w:t>
      </w:r>
      <w:r w:rsidRPr="00AC6206">
        <w:rPr>
          <w:rFonts w:ascii="Times New Roman" w:eastAsia="Times New Roman" w:hAnsi="Times New Roman" w:cs="Times New Roman"/>
          <w:sz w:val="24"/>
          <w:szCs w:val="24"/>
          <w:lang w:val="it-IT"/>
        </w:rPr>
        <w:t xml:space="preserve"> vor fi dezafectate.</w:t>
      </w:r>
    </w:p>
    <w:p w:rsidR="00AC6206" w:rsidRPr="00AC6206" w:rsidRDefault="00AC6206" w:rsidP="00AC6206">
      <w:pPr>
        <w:spacing w:after="20" w:line="340" w:lineRule="atLeast"/>
        <w:ind w:firstLine="349"/>
        <w:jc w:val="both"/>
        <w:rPr>
          <w:rFonts w:ascii="Times New Roman" w:eastAsia="Times New Roman" w:hAnsi="Times New Roman" w:cs="Times New Roman"/>
          <w:sz w:val="24"/>
          <w:szCs w:val="24"/>
          <w:lang w:val="it-IT"/>
        </w:rPr>
      </w:pPr>
      <w:r w:rsidRPr="00AC6206">
        <w:rPr>
          <w:rFonts w:ascii="Times New Roman" w:eastAsia="Times New Roman" w:hAnsi="Times New Roman" w:cs="Times New Roman"/>
          <w:sz w:val="24"/>
          <w:szCs w:val="24"/>
          <w:lang w:val="it-IT"/>
        </w:rPr>
        <w:t>Lucrările de demolare/desfiin</w:t>
      </w:r>
      <w:r w:rsidR="00F62DB5">
        <w:rPr>
          <w:rFonts w:ascii="Times New Roman" w:eastAsia="Times New Roman" w:hAnsi="Times New Roman" w:cs="Times New Roman"/>
          <w:sz w:val="24"/>
          <w:szCs w:val="24"/>
          <w:lang w:val="it-IT"/>
        </w:rPr>
        <w:t>ț</w:t>
      </w:r>
      <w:r w:rsidRPr="00AC6206">
        <w:rPr>
          <w:rFonts w:ascii="Times New Roman" w:eastAsia="Times New Roman" w:hAnsi="Times New Roman" w:cs="Times New Roman"/>
          <w:sz w:val="24"/>
          <w:szCs w:val="24"/>
          <w:lang w:val="it-IT"/>
        </w:rPr>
        <w:t>are vor putea începe numai după ce:</w:t>
      </w:r>
    </w:p>
    <w:p w:rsidR="00AC6206" w:rsidRPr="00AC6206" w:rsidRDefault="00AC6206" w:rsidP="00AC6206">
      <w:pPr>
        <w:numPr>
          <w:ilvl w:val="0"/>
          <w:numId w:val="44"/>
        </w:numPr>
        <w:autoSpaceDE w:val="0"/>
        <w:autoSpaceDN w:val="0"/>
        <w:adjustRightInd w:val="0"/>
        <w:spacing w:after="0" w:line="240" w:lineRule="auto"/>
        <w:ind w:left="567"/>
        <w:contextualSpacing/>
        <w:jc w:val="both"/>
        <w:rPr>
          <w:rFonts w:ascii="Times New Roman" w:eastAsia="Calibri" w:hAnsi="Times New Roman" w:cs="Times New Roman"/>
          <w:sz w:val="24"/>
          <w:szCs w:val="24"/>
          <w:lang w:val="fr-FR"/>
        </w:rPr>
      </w:pPr>
      <w:proofErr w:type="gramStart"/>
      <w:r w:rsidRPr="00AC6206">
        <w:rPr>
          <w:rFonts w:ascii="Times New Roman" w:eastAsia="Calibri" w:hAnsi="Times New Roman" w:cs="Times New Roman"/>
          <w:sz w:val="24"/>
          <w:szCs w:val="24"/>
          <w:lang w:val="fr-FR"/>
        </w:rPr>
        <w:t>se</w:t>
      </w:r>
      <w:proofErr w:type="gramEnd"/>
      <w:r w:rsidRPr="00AC6206">
        <w:rPr>
          <w:rFonts w:ascii="Times New Roman" w:eastAsia="Calibri" w:hAnsi="Times New Roman" w:cs="Times New Roman"/>
          <w:sz w:val="24"/>
          <w:szCs w:val="24"/>
          <w:lang w:val="fr-FR"/>
        </w:rPr>
        <w:t xml:space="preserve"> va </w:t>
      </w:r>
      <w:proofErr w:type="spellStart"/>
      <w:r w:rsidRPr="00AC6206">
        <w:rPr>
          <w:rFonts w:ascii="Times New Roman" w:eastAsia="Calibri" w:hAnsi="Times New Roman" w:cs="Times New Roman"/>
          <w:sz w:val="24"/>
          <w:szCs w:val="24"/>
          <w:lang w:val="fr-FR"/>
        </w:rPr>
        <w:t>efectua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debranșarea</w:t>
      </w:r>
      <w:proofErr w:type="spellEnd"/>
      <w:r w:rsidRPr="00AC6206">
        <w:rPr>
          <w:rFonts w:ascii="Times New Roman" w:eastAsia="Calibri" w:hAnsi="Times New Roman" w:cs="Times New Roman"/>
          <w:sz w:val="24"/>
          <w:szCs w:val="24"/>
          <w:lang w:val="fr-FR"/>
        </w:rPr>
        <w:t xml:space="preserve"> de la </w:t>
      </w:r>
      <w:proofErr w:type="spellStart"/>
      <w:r w:rsidRPr="00AC6206">
        <w:rPr>
          <w:rFonts w:ascii="Times New Roman" w:eastAsia="Calibri" w:hAnsi="Times New Roman" w:cs="Times New Roman"/>
          <w:sz w:val="24"/>
          <w:szCs w:val="24"/>
          <w:lang w:val="fr-FR"/>
        </w:rPr>
        <w:t>rețelele</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alimentare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energie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electrica</w:t>
      </w:r>
      <w:proofErr w:type="spellEnd"/>
      <w:r w:rsidRPr="00AC6206">
        <w:rPr>
          <w:rFonts w:ascii="Times New Roman" w:eastAsia="Calibri" w:hAnsi="Times New Roman" w:cs="Times New Roman"/>
          <w:sz w:val="24"/>
          <w:szCs w:val="24"/>
          <w:lang w:val="fr-FR"/>
        </w:rPr>
        <w:t xml:space="preserve"> ;</w:t>
      </w:r>
    </w:p>
    <w:p w:rsidR="00AC6206" w:rsidRPr="00AC6206" w:rsidRDefault="00AC6206" w:rsidP="00AC6206">
      <w:pPr>
        <w:numPr>
          <w:ilvl w:val="0"/>
          <w:numId w:val="44"/>
        </w:numPr>
        <w:autoSpaceDE w:val="0"/>
        <w:autoSpaceDN w:val="0"/>
        <w:adjustRightInd w:val="0"/>
        <w:spacing w:after="160" w:line="240" w:lineRule="auto"/>
        <w:ind w:left="567"/>
        <w:contextualSpacing/>
        <w:jc w:val="both"/>
        <w:rPr>
          <w:rFonts w:ascii="Times New Roman" w:eastAsia="Calibri" w:hAnsi="Times New Roman" w:cs="Times New Roman"/>
          <w:sz w:val="24"/>
          <w:szCs w:val="24"/>
          <w:lang w:val="fr-FR"/>
        </w:rPr>
      </w:pPr>
      <w:proofErr w:type="gramStart"/>
      <w:r w:rsidRPr="00AC6206">
        <w:rPr>
          <w:rFonts w:ascii="Times New Roman" w:eastAsia="Calibri" w:hAnsi="Times New Roman" w:cs="Times New Roman"/>
          <w:sz w:val="24"/>
          <w:szCs w:val="24"/>
          <w:lang w:val="fr-FR"/>
        </w:rPr>
        <w:t>se</w:t>
      </w:r>
      <w:proofErr w:type="gramEnd"/>
      <w:r w:rsidRPr="00AC6206">
        <w:rPr>
          <w:rFonts w:ascii="Times New Roman" w:eastAsia="Calibri" w:hAnsi="Times New Roman" w:cs="Times New Roman"/>
          <w:sz w:val="24"/>
          <w:szCs w:val="24"/>
          <w:lang w:val="fr-FR"/>
        </w:rPr>
        <w:t xml:space="preserve"> va </w:t>
      </w:r>
      <w:proofErr w:type="spellStart"/>
      <w:r w:rsidRPr="00AC6206">
        <w:rPr>
          <w:rFonts w:ascii="Times New Roman" w:eastAsia="Calibri" w:hAnsi="Times New Roman" w:cs="Times New Roman"/>
          <w:sz w:val="24"/>
          <w:szCs w:val="24"/>
          <w:lang w:val="fr-FR"/>
        </w:rPr>
        <w:t>verifica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existența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tensiunii</w:t>
      </w:r>
      <w:proofErr w:type="spellEnd"/>
      <w:r w:rsidRPr="00AC6206">
        <w:rPr>
          <w:rFonts w:ascii="Times New Roman" w:eastAsia="Calibri" w:hAnsi="Times New Roman" w:cs="Times New Roman"/>
          <w:sz w:val="24"/>
          <w:szCs w:val="24"/>
          <w:lang w:val="fr-FR"/>
        </w:rPr>
        <w:t xml:space="preserve"> la </w:t>
      </w:r>
      <w:proofErr w:type="spellStart"/>
      <w:r w:rsidRPr="00AC6206">
        <w:rPr>
          <w:rFonts w:ascii="Times New Roman" w:eastAsia="Calibri" w:hAnsi="Times New Roman" w:cs="Times New Roman"/>
          <w:sz w:val="24"/>
          <w:szCs w:val="24"/>
          <w:lang w:val="fr-FR"/>
        </w:rPr>
        <w:t>cablurile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electrice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existente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amplasament</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după</w:t>
      </w:r>
      <w:proofErr w:type="spellEnd"/>
      <w:r w:rsidRPr="00AC6206">
        <w:rPr>
          <w:rFonts w:ascii="Times New Roman" w:eastAsia="Calibri" w:hAnsi="Times New Roman" w:cs="Times New Roman"/>
          <w:sz w:val="24"/>
          <w:szCs w:val="24"/>
          <w:lang w:val="fr-FR"/>
        </w:rPr>
        <w:t xml:space="preserve"> care se va </w:t>
      </w:r>
      <w:proofErr w:type="spellStart"/>
      <w:r w:rsidRPr="00AC6206">
        <w:rPr>
          <w:rFonts w:ascii="Times New Roman" w:eastAsia="Calibri" w:hAnsi="Times New Roman" w:cs="Times New Roman"/>
          <w:sz w:val="24"/>
          <w:szCs w:val="24"/>
          <w:lang w:val="fr-FR"/>
        </w:rPr>
        <w:t>proceda</w:t>
      </w:r>
      <w:proofErr w:type="spellEnd"/>
      <w:r w:rsidRPr="00AC6206">
        <w:rPr>
          <w:rFonts w:ascii="Times New Roman" w:eastAsia="Calibri" w:hAnsi="Times New Roman" w:cs="Times New Roman"/>
          <w:sz w:val="24"/>
          <w:szCs w:val="24"/>
          <w:lang w:val="fr-FR"/>
        </w:rPr>
        <w:t xml:space="preserve"> la </w:t>
      </w:r>
      <w:proofErr w:type="spellStart"/>
      <w:r w:rsidRPr="00AC6206">
        <w:rPr>
          <w:rFonts w:ascii="Times New Roman" w:eastAsia="Calibri" w:hAnsi="Times New Roman" w:cs="Times New Roman"/>
          <w:sz w:val="24"/>
          <w:szCs w:val="24"/>
          <w:lang w:val="fr-FR"/>
        </w:rPr>
        <w:t>dezafectarea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lor</w:t>
      </w:r>
      <w:proofErr w:type="spellEnd"/>
      <w:r w:rsidRPr="00AC6206">
        <w:rPr>
          <w:rFonts w:ascii="Times New Roman" w:eastAsia="Calibri" w:hAnsi="Times New Roman" w:cs="Times New Roman"/>
          <w:sz w:val="24"/>
          <w:szCs w:val="24"/>
          <w:lang w:val="fr-FR"/>
        </w:rPr>
        <w:t>.</w:t>
      </w:r>
    </w:p>
    <w:p w:rsidR="00AC6206" w:rsidRPr="00AC6206" w:rsidRDefault="00AC6206" w:rsidP="00AC6206">
      <w:pPr>
        <w:keepNext/>
        <w:keepLines/>
        <w:numPr>
          <w:ilvl w:val="0"/>
          <w:numId w:val="33"/>
        </w:numPr>
        <w:spacing w:before="40" w:after="0" w:line="240" w:lineRule="auto"/>
        <w:ind w:left="567" w:hanging="567"/>
        <w:jc w:val="both"/>
        <w:outlineLvl w:val="2"/>
        <w:rPr>
          <w:rFonts w:ascii="Times New Roman" w:eastAsia="Times New Roman" w:hAnsi="Times New Roman" w:cs="Times New Roman"/>
          <w:b/>
          <w:bCs/>
          <w:sz w:val="24"/>
          <w:szCs w:val="24"/>
          <w:lang w:val="en-US"/>
        </w:rPr>
      </w:pPr>
      <w:bookmarkStart w:id="20" w:name="_Toc453252647"/>
      <w:bookmarkStart w:id="21" w:name="_Toc489456795"/>
      <w:bookmarkStart w:id="22" w:name="_Toc26803276"/>
      <w:bookmarkStart w:id="23" w:name="_Toc36460029"/>
      <w:bookmarkStart w:id="24" w:name="_Toc146115609"/>
      <w:bookmarkStart w:id="25" w:name="_Hlk493506834"/>
      <w:proofErr w:type="spellStart"/>
      <w:r w:rsidRPr="00AC6206">
        <w:rPr>
          <w:rFonts w:ascii="Times New Roman" w:eastAsia="Times New Roman" w:hAnsi="Times New Roman" w:cs="Times New Roman"/>
          <w:b/>
          <w:bCs/>
          <w:sz w:val="24"/>
          <w:szCs w:val="24"/>
          <w:lang w:val="en-US"/>
        </w:rPr>
        <w:t>Debranșare</w:t>
      </w:r>
      <w:proofErr w:type="spellEnd"/>
      <w:r w:rsidRPr="00AC6206">
        <w:rPr>
          <w:rFonts w:ascii="Times New Roman" w:eastAsia="Times New Roman" w:hAnsi="Times New Roman" w:cs="Times New Roman"/>
          <w:b/>
          <w:bCs/>
          <w:sz w:val="24"/>
          <w:szCs w:val="24"/>
          <w:lang w:val="en-US"/>
        </w:rPr>
        <w:t xml:space="preserve"> </w:t>
      </w:r>
      <w:proofErr w:type="spellStart"/>
      <w:r w:rsidRPr="00AC6206">
        <w:rPr>
          <w:rFonts w:ascii="Times New Roman" w:eastAsia="Times New Roman" w:hAnsi="Times New Roman" w:cs="Times New Roman"/>
          <w:b/>
          <w:bCs/>
          <w:sz w:val="24"/>
          <w:szCs w:val="24"/>
          <w:lang w:val="en-US"/>
        </w:rPr>
        <w:t>și</w:t>
      </w:r>
      <w:proofErr w:type="spellEnd"/>
      <w:r w:rsidRPr="00AC6206">
        <w:rPr>
          <w:rFonts w:ascii="Times New Roman" w:eastAsia="Times New Roman" w:hAnsi="Times New Roman" w:cs="Times New Roman"/>
          <w:b/>
          <w:bCs/>
          <w:sz w:val="24"/>
          <w:szCs w:val="24"/>
          <w:lang w:val="en-US"/>
        </w:rPr>
        <w:t xml:space="preserve"> </w:t>
      </w:r>
      <w:proofErr w:type="spellStart"/>
      <w:r w:rsidRPr="00AC6206">
        <w:rPr>
          <w:rFonts w:ascii="Times New Roman" w:eastAsia="Times New Roman" w:hAnsi="Times New Roman" w:cs="Times New Roman"/>
          <w:b/>
          <w:bCs/>
          <w:sz w:val="24"/>
          <w:szCs w:val="24"/>
          <w:lang w:val="en-US"/>
        </w:rPr>
        <w:t>dezafectare</w:t>
      </w:r>
      <w:proofErr w:type="spellEnd"/>
      <w:r w:rsidRPr="00AC6206">
        <w:rPr>
          <w:rFonts w:ascii="Times New Roman" w:eastAsia="Times New Roman" w:hAnsi="Times New Roman" w:cs="Times New Roman"/>
          <w:b/>
          <w:bCs/>
          <w:sz w:val="24"/>
          <w:szCs w:val="24"/>
          <w:lang w:val="en-US"/>
        </w:rPr>
        <w:t xml:space="preserve"> a </w:t>
      </w:r>
      <w:proofErr w:type="spellStart"/>
      <w:r w:rsidRPr="00AC6206">
        <w:rPr>
          <w:rFonts w:ascii="Times New Roman" w:eastAsia="Times New Roman" w:hAnsi="Times New Roman" w:cs="Times New Roman"/>
          <w:b/>
          <w:bCs/>
          <w:sz w:val="24"/>
          <w:szCs w:val="24"/>
          <w:lang w:val="en-US"/>
        </w:rPr>
        <w:t>conductelor</w:t>
      </w:r>
      <w:proofErr w:type="spellEnd"/>
      <w:r w:rsidRPr="00AC6206">
        <w:rPr>
          <w:rFonts w:ascii="Times New Roman" w:eastAsia="Times New Roman" w:hAnsi="Times New Roman" w:cs="Times New Roman"/>
          <w:b/>
          <w:bCs/>
          <w:sz w:val="24"/>
          <w:szCs w:val="24"/>
          <w:lang w:val="en-US"/>
        </w:rPr>
        <w:t xml:space="preserve"> </w:t>
      </w:r>
      <w:proofErr w:type="spellStart"/>
      <w:r w:rsidRPr="00AC6206">
        <w:rPr>
          <w:rFonts w:ascii="Times New Roman" w:eastAsia="Times New Roman" w:hAnsi="Times New Roman" w:cs="Times New Roman"/>
          <w:b/>
          <w:bCs/>
          <w:sz w:val="24"/>
          <w:szCs w:val="24"/>
          <w:lang w:val="en-US"/>
        </w:rPr>
        <w:t>și</w:t>
      </w:r>
      <w:proofErr w:type="spellEnd"/>
      <w:r w:rsidRPr="00AC6206">
        <w:rPr>
          <w:rFonts w:ascii="Times New Roman" w:eastAsia="Times New Roman" w:hAnsi="Times New Roman" w:cs="Times New Roman"/>
          <w:b/>
          <w:bCs/>
          <w:sz w:val="24"/>
          <w:szCs w:val="24"/>
          <w:lang w:val="en-US"/>
        </w:rPr>
        <w:t xml:space="preserve"> </w:t>
      </w:r>
      <w:proofErr w:type="spellStart"/>
      <w:r w:rsidRPr="00AC6206">
        <w:rPr>
          <w:rFonts w:ascii="Times New Roman" w:eastAsia="Times New Roman" w:hAnsi="Times New Roman" w:cs="Times New Roman"/>
          <w:b/>
          <w:bCs/>
          <w:sz w:val="24"/>
          <w:szCs w:val="24"/>
          <w:lang w:val="en-US"/>
        </w:rPr>
        <w:t>instalațiilor</w:t>
      </w:r>
      <w:proofErr w:type="spellEnd"/>
      <w:r w:rsidRPr="00AC6206">
        <w:rPr>
          <w:rFonts w:ascii="Times New Roman" w:eastAsia="Times New Roman" w:hAnsi="Times New Roman" w:cs="Times New Roman"/>
          <w:b/>
          <w:bCs/>
          <w:sz w:val="24"/>
          <w:szCs w:val="24"/>
          <w:lang w:val="en-US"/>
        </w:rPr>
        <w:t xml:space="preserve"> </w:t>
      </w:r>
      <w:proofErr w:type="spellStart"/>
      <w:r w:rsidRPr="00AC6206">
        <w:rPr>
          <w:rFonts w:ascii="Times New Roman" w:eastAsia="Times New Roman" w:hAnsi="Times New Roman" w:cs="Times New Roman"/>
          <w:b/>
          <w:bCs/>
          <w:sz w:val="24"/>
          <w:szCs w:val="24"/>
          <w:lang w:val="en-US"/>
        </w:rPr>
        <w:t>tehnologice</w:t>
      </w:r>
      <w:bookmarkEnd w:id="20"/>
      <w:bookmarkEnd w:id="21"/>
      <w:bookmarkEnd w:id="22"/>
      <w:bookmarkEnd w:id="23"/>
      <w:bookmarkEnd w:id="24"/>
      <w:proofErr w:type="spellEnd"/>
    </w:p>
    <w:p w:rsidR="00AC6206" w:rsidRPr="00AC6206" w:rsidRDefault="00AC6206" w:rsidP="00AC6206">
      <w:pPr>
        <w:spacing w:after="0" w:line="240" w:lineRule="auto"/>
        <w:ind w:firstLine="567"/>
        <w:jc w:val="both"/>
        <w:rPr>
          <w:rFonts w:ascii="Times New Roman" w:eastAsia="Calibri" w:hAnsi="Times New Roman" w:cs="Times New Roman"/>
          <w:sz w:val="24"/>
          <w:szCs w:val="24"/>
          <w:lang w:val="fr-FR"/>
        </w:rPr>
      </w:pPr>
      <w:proofErr w:type="spellStart"/>
      <w:r w:rsidRPr="00AC6206">
        <w:rPr>
          <w:rFonts w:ascii="Times New Roman" w:eastAsia="Calibri" w:hAnsi="Times New Roman" w:cs="Times New Roman"/>
          <w:sz w:val="24"/>
          <w:szCs w:val="24"/>
          <w:lang w:val="en-US"/>
        </w:rPr>
        <w:t>Lucrarile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propuse</w:t>
      </w:r>
      <w:proofErr w:type="spellEnd"/>
      <w:r w:rsidRPr="00AC6206">
        <w:rPr>
          <w:rFonts w:ascii="Times New Roman" w:eastAsia="Calibri" w:hAnsi="Times New Roman" w:cs="Times New Roman"/>
          <w:sz w:val="24"/>
          <w:szCs w:val="24"/>
          <w:lang w:val="en-US"/>
        </w:rPr>
        <w:t xml:space="preserve"> se </w:t>
      </w:r>
      <w:proofErr w:type="spellStart"/>
      <w:r w:rsidRPr="00AC6206">
        <w:rPr>
          <w:rFonts w:ascii="Times New Roman" w:eastAsia="Calibri" w:hAnsi="Times New Roman" w:cs="Times New Roman"/>
          <w:sz w:val="24"/>
          <w:szCs w:val="24"/>
          <w:lang w:val="en-US"/>
        </w:rPr>
        <w:t>vor</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realiza</w:t>
      </w:r>
      <w:proofErr w:type="spellEnd"/>
      <w:r w:rsidRPr="00AC6206">
        <w:rPr>
          <w:rFonts w:ascii="Times New Roman" w:eastAsia="Calibri" w:hAnsi="Times New Roman" w:cs="Times New Roman"/>
          <w:sz w:val="24"/>
          <w:szCs w:val="24"/>
          <w:lang w:val="en-US"/>
        </w:rPr>
        <w:t xml:space="preserve"> in </w:t>
      </w:r>
      <w:proofErr w:type="spellStart"/>
      <w:r w:rsidRPr="00AC6206">
        <w:rPr>
          <w:rFonts w:ascii="Times New Roman" w:eastAsia="Calibri" w:hAnsi="Times New Roman" w:cs="Times New Roman"/>
          <w:sz w:val="24"/>
          <w:szCs w:val="24"/>
          <w:lang w:val="en-US"/>
        </w:rPr>
        <w:t>cadrul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amplasamentului</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sondei</w:t>
      </w:r>
      <w:proofErr w:type="spellEnd"/>
      <w:r w:rsidRPr="00AC6206">
        <w:rPr>
          <w:rFonts w:ascii="Times New Roman" w:eastAsia="Calibri" w:hAnsi="Times New Roman" w:cs="Times New Roman"/>
          <w:sz w:val="24"/>
          <w:szCs w:val="24"/>
          <w:lang w:val="en-US"/>
        </w:rPr>
        <w:t xml:space="preserve">, in </w:t>
      </w:r>
      <w:proofErr w:type="spellStart"/>
      <w:r w:rsidRPr="00AC6206">
        <w:rPr>
          <w:rFonts w:ascii="Times New Roman" w:eastAsia="Calibri" w:hAnsi="Times New Roman" w:cs="Times New Roman"/>
          <w:sz w:val="24"/>
          <w:szCs w:val="24"/>
          <w:lang w:val="en-US"/>
        </w:rPr>
        <w:t>limitele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acestuia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Pentru</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cazul</w:t>
      </w:r>
      <w:proofErr w:type="spellEnd"/>
      <w:r w:rsidRPr="00AC6206">
        <w:rPr>
          <w:rFonts w:ascii="Times New Roman" w:eastAsia="Calibri" w:hAnsi="Times New Roman" w:cs="Times New Roman"/>
          <w:sz w:val="24"/>
          <w:szCs w:val="24"/>
          <w:lang w:val="en-US"/>
        </w:rPr>
        <w:t xml:space="preserve"> in care in </w:t>
      </w:r>
      <w:proofErr w:type="spellStart"/>
      <w:r w:rsidRPr="00AC6206">
        <w:rPr>
          <w:rFonts w:ascii="Times New Roman" w:eastAsia="Calibri" w:hAnsi="Times New Roman" w:cs="Times New Roman"/>
          <w:sz w:val="24"/>
          <w:szCs w:val="24"/>
          <w:lang w:val="en-US"/>
        </w:rPr>
        <w:t>timpul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lucrarilor</w:t>
      </w:r>
      <w:proofErr w:type="spellEnd"/>
      <w:r w:rsidRPr="00AC6206">
        <w:rPr>
          <w:rFonts w:ascii="Times New Roman" w:eastAsia="Calibri" w:hAnsi="Times New Roman" w:cs="Times New Roman"/>
          <w:sz w:val="24"/>
          <w:szCs w:val="24"/>
          <w:lang w:val="en-US"/>
        </w:rPr>
        <w:t xml:space="preserve"> de </w:t>
      </w:r>
      <w:proofErr w:type="spellStart"/>
      <w:r w:rsidRPr="00AC6206">
        <w:rPr>
          <w:rFonts w:ascii="Times New Roman" w:eastAsia="Calibri" w:hAnsi="Times New Roman" w:cs="Times New Roman"/>
          <w:sz w:val="24"/>
          <w:szCs w:val="24"/>
          <w:lang w:val="en-US"/>
        </w:rPr>
        <w:t>executie</w:t>
      </w:r>
      <w:proofErr w:type="spellEnd"/>
      <w:r w:rsidRPr="00AC6206">
        <w:rPr>
          <w:rFonts w:ascii="Times New Roman" w:eastAsia="Calibri" w:hAnsi="Times New Roman" w:cs="Times New Roman"/>
          <w:sz w:val="24"/>
          <w:szCs w:val="24"/>
          <w:lang w:val="en-US"/>
        </w:rPr>
        <w:t xml:space="preserve"> se </w:t>
      </w:r>
      <w:proofErr w:type="spellStart"/>
      <w:r w:rsidRPr="00AC6206">
        <w:rPr>
          <w:rFonts w:ascii="Times New Roman" w:eastAsia="Calibri" w:hAnsi="Times New Roman" w:cs="Times New Roman"/>
          <w:sz w:val="24"/>
          <w:szCs w:val="24"/>
          <w:lang w:val="en-US"/>
        </w:rPr>
        <w:t>va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identifica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existenta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unor</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conducte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subterane</w:t>
      </w:r>
      <w:proofErr w:type="spellEnd"/>
      <w:proofErr w:type="gramStart"/>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impreuna</w:t>
      </w:r>
      <w:proofErr w:type="spellEnd"/>
      <w:proofErr w:type="gramEnd"/>
      <w:r w:rsidRPr="00AC6206">
        <w:rPr>
          <w:rFonts w:ascii="Times New Roman" w:eastAsia="Calibri" w:hAnsi="Times New Roman" w:cs="Times New Roman"/>
          <w:sz w:val="24"/>
          <w:szCs w:val="24"/>
          <w:lang w:val="en-US"/>
        </w:rPr>
        <w:t xml:space="preserve"> cu </w:t>
      </w:r>
      <w:proofErr w:type="spellStart"/>
      <w:r w:rsidRPr="00AC6206">
        <w:rPr>
          <w:rFonts w:ascii="Times New Roman" w:eastAsia="Calibri" w:hAnsi="Times New Roman" w:cs="Times New Roman"/>
          <w:sz w:val="24"/>
          <w:szCs w:val="24"/>
          <w:lang w:val="en-US"/>
        </w:rPr>
        <w:t>reprezentantul</w:t>
      </w:r>
      <w:proofErr w:type="spellEnd"/>
      <w:r w:rsidRPr="00AC6206">
        <w:rPr>
          <w:rFonts w:ascii="Times New Roman" w:eastAsia="Calibri" w:hAnsi="Times New Roman" w:cs="Times New Roman"/>
          <w:sz w:val="24"/>
          <w:szCs w:val="24"/>
          <w:lang w:val="en-US"/>
        </w:rPr>
        <w:t xml:space="preserve"> OMV </w:t>
      </w:r>
      <w:proofErr w:type="spellStart"/>
      <w:r w:rsidRPr="00AC6206">
        <w:rPr>
          <w:rFonts w:ascii="Times New Roman" w:eastAsia="Calibri" w:hAnsi="Times New Roman" w:cs="Times New Roman"/>
          <w:sz w:val="24"/>
          <w:szCs w:val="24"/>
          <w:lang w:val="en-US"/>
        </w:rPr>
        <w:t>Petrom</w:t>
      </w:r>
      <w:proofErr w:type="spellEnd"/>
      <w:r w:rsidRPr="00AC6206">
        <w:rPr>
          <w:rFonts w:ascii="Times New Roman" w:eastAsia="Calibri" w:hAnsi="Times New Roman" w:cs="Times New Roman"/>
          <w:sz w:val="24"/>
          <w:szCs w:val="24"/>
          <w:lang w:val="en-US"/>
        </w:rPr>
        <w:t xml:space="preserve"> se </w:t>
      </w:r>
      <w:proofErr w:type="spellStart"/>
      <w:r w:rsidRPr="00AC6206">
        <w:rPr>
          <w:rFonts w:ascii="Times New Roman" w:eastAsia="Calibri" w:hAnsi="Times New Roman" w:cs="Times New Roman"/>
          <w:sz w:val="24"/>
          <w:szCs w:val="24"/>
          <w:lang w:val="en-US"/>
        </w:rPr>
        <w:t>va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stabili</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daca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acestea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sunt</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conducte</w:t>
      </w:r>
      <w:proofErr w:type="spellEnd"/>
      <w:r w:rsidRPr="00AC6206">
        <w:rPr>
          <w:rFonts w:ascii="Times New Roman" w:eastAsia="Calibri" w:hAnsi="Times New Roman" w:cs="Times New Roman"/>
          <w:sz w:val="24"/>
          <w:szCs w:val="24"/>
          <w:lang w:val="en-US"/>
        </w:rPr>
        <w:t xml:space="preserve"> active </w:t>
      </w:r>
      <w:proofErr w:type="spellStart"/>
      <w:r w:rsidRPr="00AC6206">
        <w:rPr>
          <w:rFonts w:ascii="Times New Roman" w:eastAsia="Calibri" w:hAnsi="Times New Roman" w:cs="Times New Roman"/>
          <w:sz w:val="24"/>
          <w:szCs w:val="24"/>
          <w:lang w:val="en-US"/>
        </w:rPr>
        <w:t>sau</w:t>
      </w:r>
      <w:proofErr w:type="spellEnd"/>
      <w:r w:rsidRPr="00AC6206">
        <w:rPr>
          <w:rFonts w:ascii="Times New Roman" w:eastAsia="Calibri" w:hAnsi="Times New Roman" w:cs="Times New Roman"/>
          <w:sz w:val="24"/>
          <w:szCs w:val="24"/>
          <w:lang w:val="en-US"/>
        </w:rPr>
        <w:t xml:space="preserve"> inactive. In </w:t>
      </w:r>
      <w:proofErr w:type="spellStart"/>
      <w:r w:rsidRPr="00AC6206">
        <w:rPr>
          <w:rFonts w:ascii="Times New Roman" w:eastAsia="Calibri" w:hAnsi="Times New Roman" w:cs="Times New Roman"/>
          <w:sz w:val="24"/>
          <w:szCs w:val="24"/>
          <w:lang w:val="en-US"/>
        </w:rPr>
        <w:t>cazul</w:t>
      </w:r>
      <w:proofErr w:type="spellEnd"/>
      <w:r w:rsidRPr="00AC6206">
        <w:rPr>
          <w:rFonts w:ascii="Times New Roman" w:eastAsia="Calibri" w:hAnsi="Times New Roman" w:cs="Times New Roman"/>
          <w:sz w:val="24"/>
          <w:szCs w:val="24"/>
          <w:lang w:val="en-US"/>
        </w:rPr>
        <w:t xml:space="preserve"> in care </w:t>
      </w:r>
      <w:proofErr w:type="spellStart"/>
      <w:r w:rsidRPr="00AC6206">
        <w:rPr>
          <w:rFonts w:ascii="Times New Roman" w:eastAsia="Calibri" w:hAnsi="Times New Roman" w:cs="Times New Roman"/>
          <w:sz w:val="24"/>
          <w:szCs w:val="24"/>
          <w:lang w:val="en-US"/>
        </w:rPr>
        <w:t>aceste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conducte</w:t>
      </w:r>
      <w:proofErr w:type="spellEnd"/>
      <w:r w:rsidRPr="00AC6206">
        <w:rPr>
          <w:rFonts w:ascii="Times New Roman" w:eastAsia="Calibri" w:hAnsi="Times New Roman" w:cs="Times New Roman"/>
          <w:sz w:val="24"/>
          <w:szCs w:val="24"/>
          <w:lang w:val="en-US"/>
        </w:rPr>
        <w:t xml:space="preserve"> nu </w:t>
      </w:r>
      <w:proofErr w:type="spellStart"/>
      <w:r w:rsidRPr="00AC6206">
        <w:rPr>
          <w:rFonts w:ascii="Times New Roman" w:eastAsia="Calibri" w:hAnsi="Times New Roman" w:cs="Times New Roman"/>
          <w:sz w:val="24"/>
          <w:szCs w:val="24"/>
          <w:lang w:val="en-US"/>
        </w:rPr>
        <w:t>sunt</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utilizate</w:t>
      </w:r>
      <w:proofErr w:type="spellEnd"/>
      <w:r w:rsidRPr="00AC6206">
        <w:rPr>
          <w:rFonts w:ascii="Times New Roman" w:eastAsia="Calibri" w:hAnsi="Times New Roman" w:cs="Times New Roman"/>
          <w:sz w:val="24"/>
          <w:szCs w:val="24"/>
          <w:lang w:val="en-US"/>
        </w:rPr>
        <w:t xml:space="preserve">, se </w:t>
      </w:r>
      <w:proofErr w:type="spellStart"/>
      <w:r w:rsidRPr="00AC6206">
        <w:rPr>
          <w:rFonts w:ascii="Times New Roman" w:eastAsia="Calibri" w:hAnsi="Times New Roman" w:cs="Times New Roman"/>
          <w:sz w:val="24"/>
          <w:szCs w:val="24"/>
          <w:lang w:val="en-US"/>
        </w:rPr>
        <w:t>vor</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dezafecta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pana</w:t>
      </w:r>
      <w:proofErr w:type="spellEnd"/>
      <w:r w:rsidRPr="00AC6206">
        <w:rPr>
          <w:rFonts w:ascii="Times New Roman" w:eastAsia="Calibri" w:hAnsi="Times New Roman" w:cs="Times New Roman"/>
          <w:sz w:val="24"/>
          <w:szCs w:val="24"/>
          <w:lang w:val="en-US"/>
        </w:rPr>
        <w:t xml:space="preserve"> la </w:t>
      </w:r>
      <w:proofErr w:type="spellStart"/>
      <w:r w:rsidRPr="00AC6206">
        <w:rPr>
          <w:rFonts w:ascii="Times New Roman" w:eastAsia="Calibri" w:hAnsi="Times New Roman" w:cs="Times New Roman"/>
          <w:sz w:val="24"/>
          <w:szCs w:val="24"/>
          <w:lang w:val="en-US"/>
        </w:rPr>
        <w:t>limita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amplasamentului</w:t>
      </w:r>
      <w:proofErr w:type="spellEnd"/>
      <w:r w:rsidRPr="00AC6206">
        <w:rPr>
          <w:rFonts w:ascii="Times New Roman" w:eastAsia="Calibri" w:hAnsi="Times New Roman" w:cs="Times New Roman"/>
          <w:sz w:val="24"/>
          <w:szCs w:val="24"/>
          <w:lang w:val="en-US"/>
        </w:rPr>
        <w:t xml:space="preserve"> </w:t>
      </w:r>
      <w:proofErr w:type="spellStart"/>
      <w:proofErr w:type="gramStart"/>
      <w:r w:rsidRPr="00AC6206">
        <w:rPr>
          <w:rFonts w:ascii="Times New Roman" w:eastAsia="Calibri" w:hAnsi="Times New Roman" w:cs="Times New Roman"/>
          <w:sz w:val="24"/>
          <w:szCs w:val="24"/>
          <w:lang w:val="en-US"/>
        </w:rPr>
        <w:t>sondei</w:t>
      </w:r>
      <w:proofErr w:type="spellEnd"/>
      <w:r w:rsidRPr="00AC6206">
        <w:rPr>
          <w:rFonts w:ascii="Times New Roman" w:eastAsia="Calibri" w:hAnsi="Times New Roman" w:cs="Times New Roman"/>
          <w:sz w:val="24"/>
          <w:szCs w:val="24"/>
          <w:lang w:val="en-US"/>
        </w:rPr>
        <w:t xml:space="preserve">  </w:t>
      </w:r>
      <w:r w:rsidRPr="00AC6206">
        <w:rPr>
          <w:rFonts w:ascii="Times New Roman" w:eastAsia="Calibri" w:hAnsi="Times New Roman" w:cs="Times New Roman"/>
          <w:b/>
          <w:sz w:val="24"/>
          <w:szCs w:val="24"/>
        </w:rPr>
        <w:t>242</w:t>
      </w:r>
      <w:proofErr w:type="gramEnd"/>
      <w:r w:rsidRPr="00AC6206">
        <w:rPr>
          <w:rFonts w:ascii="Times New Roman" w:eastAsia="Calibri" w:hAnsi="Times New Roman" w:cs="Times New Roman"/>
          <w:b/>
          <w:sz w:val="24"/>
          <w:szCs w:val="24"/>
        </w:rPr>
        <w:t xml:space="preserve"> PM TEIS</w:t>
      </w:r>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si</w:t>
      </w:r>
      <w:proofErr w:type="spellEnd"/>
      <w:r w:rsidRPr="00AC6206">
        <w:rPr>
          <w:rFonts w:ascii="Times New Roman" w:eastAsia="Calibri" w:hAnsi="Times New Roman" w:cs="Times New Roman"/>
          <w:sz w:val="24"/>
          <w:szCs w:val="24"/>
          <w:lang w:val="en-US"/>
        </w:rPr>
        <w:t xml:space="preserve"> se </w:t>
      </w:r>
      <w:proofErr w:type="spellStart"/>
      <w:r w:rsidRPr="00AC6206">
        <w:rPr>
          <w:rFonts w:ascii="Times New Roman" w:eastAsia="Calibri" w:hAnsi="Times New Roman" w:cs="Times New Roman"/>
          <w:sz w:val="24"/>
          <w:szCs w:val="24"/>
          <w:lang w:val="en-US"/>
        </w:rPr>
        <w:t>vor</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blinda</w:t>
      </w:r>
      <w:proofErr w:type="spellEnd"/>
      <w:r w:rsidRPr="00AC6206">
        <w:rPr>
          <w:rFonts w:ascii="Times New Roman" w:eastAsia="Calibri" w:hAnsi="Times New Roman" w:cs="Times New Roman"/>
          <w:sz w:val="24"/>
          <w:szCs w:val="24"/>
          <w:lang w:val="en-US"/>
        </w:rPr>
        <w:t>.</w:t>
      </w:r>
      <w:r w:rsidRPr="00AC6206">
        <w:rPr>
          <w:rFonts w:ascii="Times New Roman" w:eastAsia="Calibri" w:hAnsi="Times New Roman" w:cs="Times New Roman"/>
          <w:sz w:val="24"/>
          <w:szCs w:val="24"/>
          <w:lang w:val="fr-FR"/>
        </w:rPr>
        <w:t xml:space="preserve"> </w:t>
      </w:r>
    </w:p>
    <w:p w:rsidR="00AC6206" w:rsidRPr="00AC6206" w:rsidRDefault="00AC6206" w:rsidP="00AC6206">
      <w:pPr>
        <w:spacing w:after="0" w:line="240" w:lineRule="auto"/>
        <w:ind w:firstLine="284"/>
        <w:jc w:val="both"/>
        <w:rPr>
          <w:rFonts w:ascii="Times New Roman" w:eastAsia="Calibri" w:hAnsi="Times New Roman" w:cs="Times New Roman"/>
          <w:sz w:val="24"/>
          <w:szCs w:val="24"/>
          <w:lang w:val="fr-FR"/>
        </w:rPr>
      </w:pPr>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Premergător</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dezafectării</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conductelor</w:t>
      </w:r>
      <w:proofErr w:type="spellEnd"/>
      <w:r w:rsidRPr="00AC6206">
        <w:rPr>
          <w:rFonts w:ascii="Times New Roman" w:eastAsia="Calibri" w:hAnsi="Times New Roman" w:cs="Times New Roman"/>
          <w:sz w:val="24"/>
          <w:szCs w:val="24"/>
          <w:lang w:val="fr-FR"/>
        </w:rPr>
        <w:t xml:space="preserve"> se vor </w:t>
      </w:r>
      <w:proofErr w:type="spellStart"/>
      <w:r w:rsidRPr="00AC6206">
        <w:rPr>
          <w:rFonts w:ascii="Times New Roman" w:eastAsia="Calibri" w:hAnsi="Times New Roman" w:cs="Times New Roman"/>
          <w:sz w:val="24"/>
          <w:szCs w:val="24"/>
          <w:lang w:val="fr-FR"/>
        </w:rPr>
        <w:t>lua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următoarele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măsuri</w:t>
      </w:r>
      <w:proofErr w:type="spellEnd"/>
      <w:r w:rsidRPr="00AC6206">
        <w:rPr>
          <w:rFonts w:ascii="Times New Roman" w:eastAsia="Calibri" w:hAnsi="Times New Roman" w:cs="Times New Roman"/>
          <w:sz w:val="24"/>
          <w:szCs w:val="24"/>
          <w:lang w:val="fr-FR"/>
        </w:rPr>
        <w:t>:</w:t>
      </w:r>
    </w:p>
    <w:p w:rsidR="00AC6206" w:rsidRPr="00AC6206" w:rsidRDefault="00AC6206" w:rsidP="00AC6206">
      <w:pPr>
        <w:numPr>
          <w:ilvl w:val="0"/>
          <w:numId w:val="44"/>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val="fr-FR"/>
        </w:rPr>
      </w:pPr>
      <w:proofErr w:type="gramStart"/>
      <w:r w:rsidRPr="00AC6206">
        <w:rPr>
          <w:rFonts w:ascii="Times New Roman" w:eastAsia="Calibri" w:hAnsi="Times New Roman" w:cs="Times New Roman"/>
          <w:sz w:val="24"/>
          <w:szCs w:val="24"/>
          <w:lang w:val="fr-FR"/>
        </w:rPr>
        <w:t>se</w:t>
      </w:r>
      <w:proofErr w:type="gramEnd"/>
      <w:r w:rsidRPr="00AC6206">
        <w:rPr>
          <w:rFonts w:ascii="Times New Roman" w:eastAsia="Calibri" w:hAnsi="Times New Roman" w:cs="Times New Roman"/>
          <w:sz w:val="24"/>
          <w:szCs w:val="24"/>
          <w:lang w:val="fr-FR"/>
        </w:rPr>
        <w:t xml:space="preserve"> va </w:t>
      </w:r>
      <w:proofErr w:type="spellStart"/>
      <w:r w:rsidRPr="00AC6206">
        <w:rPr>
          <w:rFonts w:ascii="Times New Roman" w:eastAsia="Calibri" w:hAnsi="Times New Roman" w:cs="Times New Roman"/>
          <w:sz w:val="24"/>
          <w:szCs w:val="24"/>
          <w:lang w:val="fr-FR"/>
        </w:rPr>
        <w:t>împrejmui</w:t>
      </w:r>
      <w:proofErr w:type="spellEnd"/>
      <w:r w:rsidRPr="00AC6206">
        <w:rPr>
          <w:rFonts w:ascii="Times New Roman" w:eastAsia="Calibri" w:hAnsi="Times New Roman" w:cs="Times New Roman"/>
          <w:sz w:val="24"/>
          <w:szCs w:val="24"/>
          <w:lang w:val="fr-FR"/>
        </w:rPr>
        <w:t xml:space="preserve"> zona de </w:t>
      </w:r>
      <w:proofErr w:type="spellStart"/>
      <w:r w:rsidRPr="00AC6206">
        <w:rPr>
          <w:rFonts w:ascii="Times New Roman" w:eastAsia="Calibri" w:hAnsi="Times New Roman" w:cs="Times New Roman"/>
          <w:sz w:val="24"/>
          <w:szCs w:val="24"/>
          <w:lang w:val="fr-FR"/>
        </w:rPr>
        <w:t>lucru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cu</w:t>
      </w:r>
      <w:proofErr w:type="spellEnd"/>
      <w:r w:rsidRPr="00AC6206">
        <w:rPr>
          <w:rFonts w:ascii="Times New Roman" w:eastAsia="Calibri" w:hAnsi="Times New Roman" w:cs="Times New Roman"/>
          <w:sz w:val="24"/>
          <w:szCs w:val="24"/>
          <w:lang w:val="fr-FR"/>
        </w:rPr>
        <w:t xml:space="preserve"> banda de </w:t>
      </w:r>
      <w:proofErr w:type="spellStart"/>
      <w:r w:rsidRPr="00AC6206">
        <w:rPr>
          <w:rFonts w:ascii="Times New Roman" w:eastAsia="Calibri" w:hAnsi="Times New Roman" w:cs="Times New Roman"/>
          <w:sz w:val="24"/>
          <w:szCs w:val="24"/>
          <w:lang w:val="fr-FR"/>
        </w:rPr>
        <w:t>semnalizare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și</w:t>
      </w:r>
      <w:proofErr w:type="spellEnd"/>
      <w:r w:rsidRPr="00AC6206">
        <w:rPr>
          <w:rFonts w:ascii="Times New Roman" w:eastAsia="Calibri" w:hAnsi="Times New Roman" w:cs="Times New Roman"/>
          <w:sz w:val="24"/>
          <w:szCs w:val="24"/>
          <w:lang w:val="fr-FR"/>
        </w:rPr>
        <w:t xml:space="preserve"> se vor monta </w:t>
      </w:r>
      <w:proofErr w:type="spellStart"/>
      <w:r w:rsidRPr="00AC6206">
        <w:rPr>
          <w:rFonts w:ascii="Times New Roman" w:eastAsia="Calibri" w:hAnsi="Times New Roman" w:cs="Times New Roman"/>
          <w:sz w:val="24"/>
          <w:szCs w:val="24"/>
          <w:lang w:val="fr-FR"/>
        </w:rPr>
        <w:t>panouri</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avertizare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asupra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pericolelor</w:t>
      </w:r>
      <w:proofErr w:type="spellEnd"/>
      <w:r w:rsidRPr="00AC6206">
        <w:rPr>
          <w:rFonts w:ascii="Times New Roman" w:eastAsia="Calibri" w:hAnsi="Times New Roman" w:cs="Times New Roman"/>
          <w:sz w:val="24"/>
          <w:szCs w:val="24"/>
          <w:lang w:val="fr-FR"/>
        </w:rPr>
        <w:t>;</w:t>
      </w:r>
    </w:p>
    <w:p w:rsidR="00AC6206" w:rsidRPr="00AC6206" w:rsidRDefault="00AC6206" w:rsidP="00AC6206">
      <w:pPr>
        <w:numPr>
          <w:ilvl w:val="0"/>
          <w:numId w:val="44"/>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val="it-IT"/>
        </w:rPr>
      </w:pPr>
      <w:r w:rsidRPr="00AC6206">
        <w:rPr>
          <w:rFonts w:ascii="Times New Roman" w:eastAsia="Calibri" w:hAnsi="Times New Roman" w:cs="Times New Roman"/>
          <w:sz w:val="24"/>
          <w:szCs w:val="24"/>
          <w:lang w:val="it-IT"/>
        </w:rPr>
        <w:t>șantierul va fi dotat cu echipamente necesare stingerii incendiilor;</w:t>
      </w:r>
    </w:p>
    <w:p w:rsidR="00AC6206" w:rsidRPr="00AC6206" w:rsidRDefault="00AC6206" w:rsidP="00AC6206">
      <w:pPr>
        <w:numPr>
          <w:ilvl w:val="0"/>
          <w:numId w:val="44"/>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val="it-IT"/>
        </w:rPr>
      </w:pPr>
      <w:r w:rsidRPr="00AC6206">
        <w:rPr>
          <w:rFonts w:ascii="Times New Roman" w:eastAsia="Calibri" w:hAnsi="Times New Roman" w:cs="Times New Roman"/>
          <w:sz w:val="24"/>
          <w:szCs w:val="24"/>
          <w:lang w:val="it-IT"/>
        </w:rPr>
        <w:t>personalul prezent pe șantier va fi instruit în vederea respectării normelor de protecție a muncii și utilizarea echipamentelor de stingere a incendiilor;</w:t>
      </w:r>
    </w:p>
    <w:p w:rsidR="00AC6206" w:rsidRPr="00AC6206" w:rsidRDefault="00AC6206" w:rsidP="00AC6206">
      <w:pPr>
        <w:autoSpaceDE w:val="0"/>
        <w:autoSpaceDN w:val="0"/>
        <w:adjustRightInd w:val="0"/>
        <w:spacing w:after="0"/>
        <w:ind w:firstLine="567"/>
        <w:jc w:val="both"/>
        <w:rPr>
          <w:rFonts w:ascii="Times New Roman" w:eastAsia="Calibri" w:hAnsi="Times New Roman" w:cs="Times New Roman"/>
          <w:sz w:val="24"/>
          <w:szCs w:val="24"/>
          <w:lang w:val="fr-FR"/>
        </w:rPr>
      </w:pPr>
      <w:proofErr w:type="spellStart"/>
      <w:r w:rsidRPr="00AC6206">
        <w:rPr>
          <w:rFonts w:ascii="Times New Roman" w:eastAsia="Calibri" w:hAnsi="Times New Roman" w:cs="Times New Roman"/>
          <w:sz w:val="24"/>
          <w:szCs w:val="24"/>
          <w:lang w:val="fr-FR"/>
        </w:rPr>
        <w:t>Deșeurile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metalice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rezultate</w:t>
      </w:r>
      <w:proofErr w:type="spellEnd"/>
      <w:r w:rsidRPr="00AC6206">
        <w:rPr>
          <w:rFonts w:ascii="Times New Roman" w:eastAsia="Calibri" w:hAnsi="Times New Roman" w:cs="Times New Roman"/>
          <w:sz w:val="24"/>
          <w:szCs w:val="24"/>
          <w:lang w:val="fr-FR"/>
        </w:rPr>
        <w:t xml:space="preserve"> vor fi </w:t>
      </w:r>
      <w:proofErr w:type="spellStart"/>
      <w:r w:rsidRPr="00AC6206">
        <w:rPr>
          <w:rFonts w:ascii="Times New Roman" w:eastAsia="Calibri" w:hAnsi="Times New Roman" w:cs="Times New Roman"/>
          <w:sz w:val="24"/>
          <w:szCs w:val="24"/>
          <w:lang w:val="fr-FR"/>
        </w:rPr>
        <w:t>depozitate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în</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locul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special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amenajat</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pentru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depozitarea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deșeurilor</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urmând</w:t>
      </w:r>
      <w:proofErr w:type="spellEnd"/>
      <w:r w:rsidRPr="00AC6206">
        <w:rPr>
          <w:rFonts w:ascii="Times New Roman" w:eastAsia="Calibri" w:hAnsi="Times New Roman" w:cs="Times New Roman"/>
          <w:sz w:val="24"/>
          <w:szCs w:val="24"/>
          <w:lang w:val="fr-FR"/>
        </w:rPr>
        <w:t xml:space="preserve"> </w:t>
      </w:r>
      <w:proofErr w:type="gramStart"/>
      <w:r w:rsidRPr="00AC6206">
        <w:rPr>
          <w:rFonts w:ascii="Times New Roman" w:eastAsia="Calibri" w:hAnsi="Times New Roman" w:cs="Times New Roman"/>
          <w:sz w:val="24"/>
          <w:szCs w:val="24"/>
          <w:lang w:val="fr-FR"/>
        </w:rPr>
        <w:t>ca</w:t>
      </w:r>
      <w:proofErr w:type="gramEnd"/>
      <w:r w:rsidRPr="00AC6206">
        <w:rPr>
          <w:rFonts w:ascii="Times New Roman" w:eastAsia="Calibri" w:hAnsi="Times New Roman" w:cs="Times New Roman"/>
          <w:sz w:val="24"/>
          <w:szCs w:val="24"/>
          <w:lang w:val="fr-FR"/>
        </w:rPr>
        <w:t xml:space="preserve"> la </w:t>
      </w:r>
      <w:proofErr w:type="spellStart"/>
      <w:r w:rsidRPr="00AC6206">
        <w:rPr>
          <w:rFonts w:ascii="Times New Roman" w:eastAsia="Calibri" w:hAnsi="Times New Roman" w:cs="Times New Roman"/>
          <w:sz w:val="24"/>
          <w:szCs w:val="24"/>
          <w:lang w:val="fr-FR"/>
        </w:rPr>
        <w:t>finalul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lucrărilor</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să</w:t>
      </w:r>
      <w:proofErr w:type="spellEnd"/>
      <w:r w:rsidRPr="00AC6206">
        <w:rPr>
          <w:rFonts w:ascii="Times New Roman" w:eastAsia="Calibri" w:hAnsi="Times New Roman" w:cs="Times New Roman"/>
          <w:sz w:val="24"/>
          <w:szCs w:val="24"/>
          <w:lang w:val="fr-FR"/>
        </w:rPr>
        <w:t xml:space="preserve"> fie </w:t>
      </w:r>
      <w:proofErr w:type="spellStart"/>
      <w:r w:rsidRPr="00AC6206">
        <w:rPr>
          <w:rFonts w:ascii="Times New Roman" w:eastAsia="Calibri" w:hAnsi="Times New Roman" w:cs="Times New Roman"/>
          <w:sz w:val="24"/>
          <w:szCs w:val="24"/>
          <w:lang w:val="fr-FR"/>
        </w:rPr>
        <w:t>predate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către</w:t>
      </w:r>
      <w:proofErr w:type="spellEnd"/>
      <w:r w:rsidRPr="00AC6206">
        <w:rPr>
          <w:rFonts w:ascii="Times New Roman" w:eastAsia="Calibri" w:hAnsi="Times New Roman" w:cs="Times New Roman"/>
          <w:sz w:val="24"/>
          <w:szCs w:val="24"/>
          <w:lang w:val="fr-FR"/>
        </w:rPr>
        <w:t xml:space="preserve"> firme </w:t>
      </w:r>
      <w:proofErr w:type="spellStart"/>
      <w:r w:rsidRPr="00AC6206">
        <w:rPr>
          <w:rFonts w:ascii="Times New Roman" w:eastAsia="Calibri" w:hAnsi="Times New Roman" w:cs="Times New Roman"/>
          <w:sz w:val="24"/>
          <w:szCs w:val="24"/>
          <w:lang w:val="fr-FR"/>
        </w:rPr>
        <w:t>autorizate</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recuperare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și</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valorificare</w:t>
      </w:r>
      <w:proofErr w:type="spellEnd"/>
      <w:r w:rsidRPr="00AC6206">
        <w:rPr>
          <w:rFonts w:ascii="Times New Roman" w:eastAsia="Calibri" w:hAnsi="Times New Roman" w:cs="Times New Roman"/>
          <w:sz w:val="24"/>
          <w:szCs w:val="24"/>
          <w:lang w:val="fr-FR"/>
        </w:rPr>
        <w:t xml:space="preserve"> a </w:t>
      </w:r>
      <w:proofErr w:type="spellStart"/>
      <w:r w:rsidRPr="00AC6206">
        <w:rPr>
          <w:rFonts w:ascii="Times New Roman" w:eastAsia="Calibri" w:hAnsi="Times New Roman" w:cs="Times New Roman"/>
          <w:sz w:val="24"/>
          <w:szCs w:val="24"/>
          <w:lang w:val="fr-FR"/>
        </w:rPr>
        <w:t>deșeurilor</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refolosibile</w:t>
      </w:r>
      <w:proofErr w:type="spellEnd"/>
      <w:r w:rsidRPr="00AC6206">
        <w:rPr>
          <w:rFonts w:ascii="Times New Roman" w:eastAsia="Calibri" w:hAnsi="Times New Roman" w:cs="Times New Roman"/>
          <w:sz w:val="24"/>
          <w:szCs w:val="24"/>
          <w:lang w:val="fr-FR"/>
        </w:rPr>
        <w:t>.</w:t>
      </w:r>
    </w:p>
    <w:p w:rsidR="00AC6206" w:rsidRPr="00AC6206" w:rsidRDefault="00AC6206" w:rsidP="00AC6206">
      <w:pPr>
        <w:keepNext/>
        <w:keepLines/>
        <w:numPr>
          <w:ilvl w:val="0"/>
          <w:numId w:val="32"/>
        </w:numPr>
        <w:spacing w:before="120" w:after="0" w:line="240" w:lineRule="auto"/>
        <w:ind w:left="567" w:hanging="567"/>
        <w:jc w:val="both"/>
        <w:outlineLvl w:val="2"/>
        <w:rPr>
          <w:rFonts w:ascii="Times New Roman" w:eastAsia="Times New Roman" w:hAnsi="Times New Roman" w:cs="Times New Roman"/>
          <w:b/>
          <w:bCs/>
          <w:caps/>
          <w:sz w:val="24"/>
          <w:szCs w:val="24"/>
          <w:u w:val="single"/>
          <w:lang w:val="en-US"/>
        </w:rPr>
      </w:pPr>
      <w:bookmarkStart w:id="26" w:name="_Toc489456796"/>
      <w:bookmarkStart w:id="27" w:name="_Toc37771549"/>
      <w:bookmarkStart w:id="28" w:name="_Toc146115610"/>
      <w:r w:rsidRPr="00AC6206">
        <w:rPr>
          <w:rFonts w:ascii="Times New Roman" w:eastAsia="Times New Roman" w:hAnsi="Times New Roman" w:cs="Times New Roman"/>
          <w:b/>
          <w:bCs/>
          <w:caps/>
          <w:sz w:val="24"/>
          <w:szCs w:val="24"/>
          <w:u w:val="single"/>
          <w:lang w:val="en-US"/>
        </w:rPr>
        <w:t>L</w:t>
      </w:r>
      <w:bookmarkEnd w:id="26"/>
      <w:r w:rsidRPr="00AC6206">
        <w:rPr>
          <w:rFonts w:ascii="Times New Roman" w:eastAsia="Times New Roman" w:hAnsi="Times New Roman" w:cs="Times New Roman"/>
          <w:b/>
          <w:bCs/>
          <w:caps/>
          <w:sz w:val="24"/>
          <w:szCs w:val="24"/>
          <w:u w:val="single"/>
          <w:lang w:val="en-US"/>
        </w:rPr>
        <w:t>ucrari de Demolare</w:t>
      </w:r>
      <w:bookmarkEnd w:id="27"/>
      <w:bookmarkEnd w:id="28"/>
    </w:p>
    <w:p w:rsidR="00AC6206" w:rsidRPr="00AC6206" w:rsidRDefault="00AC6206" w:rsidP="00AC6206">
      <w:pPr>
        <w:keepNext/>
        <w:keepLines/>
        <w:numPr>
          <w:ilvl w:val="0"/>
          <w:numId w:val="34"/>
        </w:numPr>
        <w:spacing w:after="0" w:line="240" w:lineRule="auto"/>
        <w:ind w:left="709" w:hanging="709"/>
        <w:jc w:val="both"/>
        <w:outlineLvl w:val="3"/>
        <w:rPr>
          <w:rFonts w:ascii="Times New Roman" w:eastAsia="Times New Roman" w:hAnsi="Times New Roman" w:cs="Times New Roman"/>
          <w:b/>
          <w:bCs/>
          <w:i/>
          <w:iCs/>
          <w:sz w:val="24"/>
          <w:szCs w:val="24"/>
          <w:u w:val="single"/>
          <w:lang w:eastAsia="ro-RO"/>
        </w:rPr>
      </w:pPr>
      <w:r w:rsidRPr="00AC6206">
        <w:rPr>
          <w:rFonts w:ascii="Times New Roman" w:eastAsia="Times New Roman" w:hAnsi="Times New Roman" w:cs="Times New Roman"/>
          <w:b/>
          <w:bCs/>
          <w:i/>
          <w:iCs/>
          <w:sz w:val="24"/>
          <w:szCs w:val="24"/>
          <w:u w:val="single"/>
          <w:lang w:eastAsia="ro-RO"/>
        </w:rPr>
        <w:t>Demolarea structurilor din beton</w:t>
      </w:r>
    </w:p>
    <w:p w:rsidR="00AC6206" w:rsidRPr="00AC6206" w:rsidRDefault="00AC6206" w:rsidP="00AC6206">
      <w:pPr>
        <w:spacing w:after="0"/>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rPr>
        <w:t xml:space="preserve">Pentru executarea acestor lucrări se pot stabili mai multe </w:t>
      </w:r>
      <w:proofErr w:type="spellStart"/>
      <w:r w:rsidRPr="00AC6206">
        <w:rPr>
          <w:rFonts w:ascii="Times New Roman" w:eastAsia="Calibri" w:hAnsi="Times New Roman" w:cs="Times New Roman"/>
          <w:sz w:val="24"/>
          <w:szCs w:val="24"/>
        </w:rPr>
        <w:t>operatiuni</w:t>
      </w:r>
      <w:proofErr w:type="spellEnd"/>
      <w:r w:rsidRPr="00AC6206">
        <w:rPr>
          <w:rFonts w:ascii="Times New Roman" w:eastAsia="Calibri" w:hAnsi="Times New Roman" w:cs="Times New Roman"/>
          <w:sz w:val="24"/>
          <w:szCs w:val="24"/>
        </w:rPr>
        <w:t xml:space="preserve"> tehnologice de lucru în funcție de următoarele condiții:</w:t>
      </w:r>
    </w:p>
    <w:p w:rsidR="00AC6206" w:rsidRPr="00AC6206" w:rsidRDefault="00AC6206" w:rsidP="00AC6206">
      <w:pPr>
        <w:numPr>
          <w:ilvl w:val="0"/>
          <w:numId w:val="31"/>
        </w:numPr>
        <w:spacing w:after="0" w:line="240" w:lineRule="auto"/>
        <w:ind w:left="567" w:hanging="425"/>
        <w:contextualSpacing/>
        <w:jc w:val="both"/>
        <w:rPr>
          <w:rFonts w:ascii="Times New Roman" w:eastAsia="Calibri" w:hAnsi="Times New Roman" w:cs="Times New Roman"/>
          <w:sz w:val="24"/>
          <w:szCs w:val="24"/>
          <w:lang w:val="it-IT"/>
        </w:rPr>
      </w:pPr>
      <w:r w:rsidRPr="00AC6206">
        <w:rPr>
          <w:rFonts w:ascii="Times New Roman" w:eastAsia="Calibri" w:hAnsi="Times New Roman" w:cs="Times New Roman"/>
          <w:sz w:val="24"/>
          <w:szCs w:val="24"/>
          <w:lang w:val="it-IT"/>
        </w:rPr>
        <w:t>tipurile de utilaje avute în dotare de societatea care execută demolarea;</w:t>
      </w:r>
    </w:p>
    <w:p w:rsidR="00AC6206" w:rsidRPr="00AC6206" w:rsidRDefault="00AC6206" w:rsidP="00AC6206">
      <w:pPr>
        <w:numPr>
          <w:ilvl w:val="0"/>
          <w:numId w:val="31"/>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structura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constructivă</w:t>
      </w:r>
      <w:proofErr w:type="spellEnd"/>
      <w:r w:rsidRPr="00AC6206">
        <w:rPr>
          <w:rFonts w:ascii="Times New Roman" w:eastAsia="Calibri" w:hAnsi="Times New Roman" w:cs="Times New Roman"/>
          <w:sz w:val="24"/>
          <w:szCs w:val="24"/>
          <w:lang w:val="en-US"/>
        </w:rPr>
        <w:t xml:space="preserve"> a </w:t>
      </w:r>
      <w:proofErr w:type="spellStart"/>
      <w:r w:rsidRPr="00AC6206">
        <w:rPr>
          <w:rFonts w:ascii="Times New Roman" w:eastAsia="Calibri" w:hAnsi="Times New Roman" w:cs="Times New Roman"/>
          <w:sz w:val="24"/>
          <w:szCs w:val="24"/>
          <w:lang w:val="en-US"/>
        </w:rPr>
        <w:t>elementelor</w:t>
      </w:r>
      <w:proofErr w:type="spellEnd"/>
      <w:r w:rsidRPr="00AC6206">
        <w:rPr>
          <w:rFonts w:ascii="Times New Roman" w:eastAsia="Calibri" w:hAnsi="Times New Roman" w:cs="Times New Roman"/>
          <w:sz w:val="24"/>
          <w:szCs w:val="24"/>
          <w:lang w:val="en-US"/>
        </w:rPr>
        <w:t xml:space="preserve"> din </w:t>
      </w:r>
      <w:proofErr w:type="spellStart"/>
      <w:r w:rsidRPr="00AC6206">
        <w:rPr>
          <w:rFonts w:ascii="Times New Roman" w:eastAsia="Calibri" w:hAnsi="Times New Roman" w:cs="Times New Roman"/>
          <w:sz w:val="24"/>
          <w:szCs w:val="24"/>
          <w:lang w:val="en-US"/>
        </w:rPr>
        <w:t>beton</w:t>
      </w:r>
      <w:proofErr w:type="spellEnd"/>
      <w:r w:rsidRPr="00AC6206">
        <w:rPr>
          <w:rFonts w:ascii="Times New Roman" w:eastAsia="Calibri" w:hAnsi="Times New Roman" w:cs="Times New Roman"/>
          <w:sz w:val="24"/>
          <w:szCs w:val="24"/>
          <w:lang w:val="en-US"/>
        </w:rPr>
        <w:t>;</w:t>
      </w:r>
    </w:p>
    <w:p w:rsidR="00AC6206" w:rsidRPr="00AC6206" w:rsidRDefault="00AC6206" w:rsidP="00AC6206">
      <w:pPr>
        <w:numPr>
          <w:ilvl w:val="0"/>
          <w:numId w:val="31"/>
        </w:numPr>
        <w:spacing w:after="0" w:line="240" w:lineRule="auto"/>
        <w:ind w:left="567" w:hanging="425"/>
        <w:contextualSpacing/>
        <w:jc w:val="both"/>
        <w:rPr>
          <w:rFonts w:ascii="Times New Roman" w:eastAsia="Calibri" w:hAnsi="Times New Roman" w:cs="Times New Roman"/>
          <w:sz w:val="24"/>
          <w:szCs w:val="24"/>
          <w:lang w:val="nl-NL"/>
        </w:rPr>
      </w:pPr>
      <w:r w:rsidRPr="00AC6206">
        <w:rPr>
          <w:rFonts w:ascii="Times New Roman" w:eastAsia="Calibri" w:hAnsi="Times New Roman" w:cs="Times New Roman"/>
          <w:sz w:val="24"/>
          <w:szCs w:val="24"/>
          <w:lang w:val="nl-NL"/>
        </w:rPr>
        <w:t>poziția de lucru (orizontal sau vertical);</w:t>
      </w:r>
    </w:p>
    <w:p w:rsidR="00AC6206" w:rsidRPr="00AC6206" w:rsidRDefault="00AC6206" w:rsidP="00AC6206">
      <w:pPr>
        <w:numPr>
          <w:ilvl w:val="0"/>
          <w:numId w:val="31"/>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dimensiunea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lucrărilor</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executate</w:t>
      </w:r>
      <w:proofErr w:type="spellEnd"/>
      <w:r w:rsidRPr="00AC6206">
        <w:rPr>
          <w:rFonts w:ascii="Times New Roman" w:eastAsia="Calibri" w:hAnsi="Times New Roman" w:cs="Times New Roman"/>
          <w:sz w:val="24"/>
          <w:szCs w:val="24"/>
          <w:lang w:val="en-US"/>
        </w:rPr>
        <w:t>;</w:t>
      </w:r>
    </w:p>
    <w:p w:rsidR="00AC6206" w:rsidRPr="00AC6206" w:rsidRDefault="00AC6206" w:rsidP="00AC6206">
      <w:pPr>
        <w:numPr>
          <w:ilvl w:val="0"/>
          <w:numId w:val="31"/>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spațiul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în</w:t>
      </w:r>
      <w:proofErr w:type="spellEnd"/>
      <w:r w:rsidRPr="00AC6206">
        <w:rPr>
          <w:rFonts w:ascii="Times New Roman" w:eastAsia="Calibri" w:hAnsi="Times New Roman" w:cs="Times New Roman"/>
          <w:sz w:val="24"/>
          <w:szCs w:val="24"/>
          <w:lang w:val="en-US"/>
        </w:rPr>
        <w:t xml:space="preserve"> care se </w:t>
      </w:r>
      <w:proofErr w:type="spellStart"/>
      <w:r w:rsidRPr="00AC6206">
        <w:rPr>
          <w:rFonts w:ascii="Times New Roman" w:eastAsia="Calibri" w:hAnsi="Times New Roman" w:cs="Times New Roman"/>
          <w:sz w:val="24"/>
          <w:szCs w:val="24"/>
          <w:lang w:val="en-US"/>
        </w:rPr>
        <w:t>execută</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operația</w:t>
      </w:r>
      <w:proofErr w:type="spellEnd"/>
      <w:r w:rsidRPr="00AC6206">
        <w:rPr>
          <w:rFonts w:ascii="Times New Roman" w:eastAsia="Calibri" w:hAnsi="Times New Roman" w:cs="Times New Roman"/>
          <w:sz w:val="24"/>
          <w:szCs w:val="24"/>
          <w:lang w:val="en-US"/>
        </w:rPr>
        <w:t>;</w:t>
      </w:r>
    </w:p>
    <w:p w:rsidR="00AC6206" w:rsidRPr="00AC6206" w:rsidRDefault="00AC6206" w:rsidP="00AC6206">
      <w:pPr>
        <w:numPr>
          <w:ilvl w:val="0"/>
          <w:numId w:val="31"/>
        </w:numPr>
        <w:spacing w:after="0" w:line="240" w:lineRule="auto"/>
        <w:ind w:left="567" w:hanging="425"/>
        <w:contextualSpacing/>
        <w:jc w:val="both"/>
        <w:rPr>
          <w:rFonts w:ascii="Times New Roman" w:eastAsia="Calibri" w:hAnsi="Times New Roman" w:cs="Times New Roman"/>
          <w:sz w:val="24"/>
          <w:szCs w:val="24"/>
          <w:lang w:val="fr-FR"/>
        </w:rPr>
      </w:pPr>
      <w:proofErr w:type="spellStart"/>
      <w:proofErr w:type="gramStart"/>
      <w:r w:rsidRPr="00AC6206">
        <w:rPr>
          <w:rFonts w:ascii="Times New Roman" w:eastAsia="Calibri" w:hAnsi="Times New Roman" w:cs="Times New Roman"/>
          <w:sz w:val="24"/>
          <w:szCs w:val="24"/>
          <w:lang w:val="fr-FR"/>
        </w:rPr>
        <w:t>timpul</w:t>
      </w:r>
      <w:proofErr w:type="spellEnd"/>
      <w:proofErr w:type="gram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avut</w:t>
      </w:r>
      <w:proofErr w:type="spellEnd"/>
      <w:r w:rsidRPr="00AC6206">
        <w:rPr>
          <w:rFonts w:ascii="Times New Roman" w:eastAsia="Calibri" w:hAnsi="Times New Roman" w:cs="Times New Roman"/>
          <w:sz w:val="24"/>
          <w:szCs w:val="24"/>
          <w:lang w:val="fr-FR"/>
        </w:rPr>
        <w:t xml:space="preserve"> la </w:t>
      </w:r>
      <w:proofErr w:type="spellStart"/>
      <w:r w:rsidRPr="00AC6206">
        <w:rPr>
          <w:rFonts w:ascii="Times New Roman" w:eastAsia="Calibri" w:hAnsi="Times New Roman" w:cs="Times New Roman"/>
          <w:sz w:val="24"/>
          <w:szCs w:val="24"/>
          <w:lang w:val="fr-FR"/>
        </w:rPr>
        <w:t>dispoziție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pentru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executarea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lucrărilor</w:t>
      </w:r>
      <w:proofErr w:type="spellEnd"/>
      <w:r w:rsidRPr="00AC6206">
        <w:rPr>
          <w:rFonts w:ascii="Times New Roman" w:eastAsia="Calibri" w:hAnsi="Times New Roman" w:cs="Times New Roman"/>
          <w:sz w:val="24"/>
          <w:szCs w:val="24"/>
          <w:lang w:val="fr-FR"/>
        </w:rPr>
        <w:t>;</w:t>
      </w:r>
    </w:p>
    <w:p w:rsidR="00AC6206" w:rsidRPr="00AC6206" w:rsidRDefault="00AC6206" w:rsidP="00AC6206">
      <w:pPr>
        <w:spacing w:after="0"/>
        <w:ind w:firstLine="567"/>
        <w:jc w:val="both"/>
        <w:rPr>
          <w:rFonts w:ascii="Times New Roman" w:eastAsia="Calibri" w:hAnsi="Times New Roman" w:cs="Times New Roman"/>
          <w:sz w:val="24"/>
          <w:szCs w:val="24"/>
          <w:lang w:val="it-IT"/>
        </w:rPr>
      </w:pPr>
      <w:r w:rsidRPr="00AC6206">
        <w:rPr>
          <w:rFonts w:ascii="Times New Roman" w:eastAsia="Calibri" w:hAnsi="Times New Roman" w:cs="Times New Roman"/>
          <w:sz w:val="24"/>
          <w:szCs w:val="24"/>
          <w:lang w:val="it-IT"/>
        </w:rPr>
        <w:t>În funcție de utilajele folosite pentru demolarea structurilor din beton, se pot folosi următoarele metode:</w:t>
      </w:r>
    </w:p>
    <w:p w:rsidR="00AC6206" w:rsidRPr="00AC6206" w:rsidRDefault="00AC6206" w:rsidP="00AC6206">
      <w:pPr>
        <w:numPr>
          <w:ilvl w:val="1"/>
          <w:numId w:val="30"/>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prin</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tragere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sau</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împingere</w:t>
      </w:r>
      <w:proofErr w:type="spellEnd"/>
      <w:r w:rsidRPr="00AC6206">
        <w:rPr>
          <w:rFonts w:ascii="Times New Roman" w:eastAsia="Calibri" w:hAnsi="Times New Roman" w:cs="Times New Roman"/>
          <w:sz w:val="24"/>
          <w:szCs w:val="24"/>
          <w:lang w:val="en-US"/>
        </w:rPr>
        <w:t>;</w:t>
      </w:r>
    </w:p>
    <w:p w:rsidR="00AC6206" w:rsidRPr="00AC6206" w:rsidRDefault="00AC6206" w:rsidP="00AC6206">
      <w:pPr>
        <w:numPr>
          <w:ilvl w:val="1"/>
          <w:numId w:val="30"/>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prin</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răsturnare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sau</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afundare</w:t>
      </w:r>
      <w:proofErr w:type="spellEnd"/>
      <w:r w:rsidRPr="00AC6206">
        <w:rPr>
          <w:rFonts w:ascii="Times New Roman" w:eastAsia="Calibri" w:hAnsi="Times New Roman" w:cs="Times New Roman"/>
          <w:sz w:val="24"/>
          <w:szCs w:val="24"/>
          <w:lang w:val="en-US"/>
        </w:rPr>
        <w:t>;</w:t>
      </w:r>
    </w:p>
    <w:p w:rsidR="00AC6206" w:rsidRPr="00AC6206" w:rsidRDefault="00AC6206" w:rsidP="00AC6206">
      <w:pPr>
        <w:numPr>
          <w:ilvl w:val="1"/>
          <w:numId w:val="30"/>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prin</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utilizarea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excavatorului</w:t>
      </w:r>
      <w:proofErr w:type="spellEnd"/>
      <w:r w:rsidRPr="00AC6206">
        <w:rPr>
          <w:rFonts w:ascii="Times New Roman" w:eastAsia="Calibri" w:hAnsi="Times New Roman" w:cs="Times New Roman"/>
          <w:sz w:val="24"/>
          <w:szCs w:val="24"/>
          <w:lang w:val="en-US"/>
        </w:rPr>
        <w:t>;</w:t>
      </w:r>
    </w:p>
    <w:p w:rsidR="00AC6206" w:rsidRPr="00AC6206" w:rsidRDefault="00AC6206" w:rsidP="00AC6206">
      <w:pPr>
        <w:spacing w:after="0"/>
        <w:ind w:firstLine="567"/>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Dezafectarea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fundațiilor</w:t>
      </w:r>
      <w:proofErr w:type="spellEnd"/>
      <w:r w:rsidRPr="00AC6206">
        <w:rPr>
          <w:rFonts w:ascii="Times New Roman" w:eastAsia="Calibri" w:hAnsi="Times New Roman" w:cs="Times New Roman"/>
          <w:sz w:val="24"/>
          <w:szCs w:val="24"/>
          <w:lang w:val="en-US"/>
        </w:rPr>
        <w:t xml:space="preserve"> de </w:t>
      </w:r>
      <w:proofErr w:type="spellStart"/>
      <w:r w:rsidRPr="00AC6206">
        <w:rPr>
          <w:rFonts w:ascii="Times New Roman" w:eastAsia="Calibri" w:hAnsi="Times New Roman" w:cs="Times New Roman"/>
          <w:sz w:val="24"/>
          <w:szCs w:val="24"/>
          <w:lang w:val="en-US"/>
        </w:rPr>
        <w:t>beton</w:t>
      </w:r>
      <w:proofErr w:type="spellEnd"/>
      <w:r w:rsidRPr="00AC6206">
        <w:rPr>
          <w:rFonts w:ascii="Times New Roman" w:eastAsia="Calibri" w:hAnsi="Times New Roman" w:cs="Times New Roman"/>
          <w:sz w:val="24"/>
          <w:szCs w:val="24"/>
          <w:lang w:val="en-US"/>
        </w:rPr>
        <w:t xml:space="preserve"> se </w:t>
      </w:r>
      <w:proofErr w:type="spellStart"/>
      <w:proofErr w:type="gramStart"/>
      <w:r w:rsidRPr="00AC6206">
        <w:rPr>
          <w:rFonts w:ascii="Times New Roman" w:eastAsia="Calibri" w:hAnsi="Times New Roman" w:cs="Times New Roman"/>
          <w:sz w:val="24"/>
          <w:szCs w:val="24"/>
          <w:lang w:val="en-US"/>
        </w:rPr>
        <w:t>va</w:t>
      </w:r>
      <w:proofErr w:type="spellEnd"/>
      <w:proofErr w:type="gramEnd"/>
      <w:r w:rsidRPr="00AC6206">
        <w:rPr>
          <w:rFonts w:ascii="Times New Roman" w:eastAsia="Calibri" w:hAnsi="Times New Roman" w:cs="Times New Roman"/>
          <w:sz w:val="24"/>
          <w:szCs w:val="24"/>
          <w:lang w:val="en-US"/>
        </w:rPr>
        <w:t xml:space="preserve"> face cu </w:t>
      </w:r>
      <w:proofErr w:type="spellStart"/>
      <w:r w:rsidRPr="00AC6206">
        <w:rPr>
          <w:rFonts w:ascii="Times New Roman" w:eastAsia="Calibri" w:hAnsi="Times New Roman" w:cs="Times New Roman"/>
          <w:sz w:val="24"/>
          <w:szCs w:val="24"/>
          <w:lang w:val="en-US"/>
        </w:rPr>
        <w:t>mijloace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mecanice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Operațiunea</w:t>
      </w:r>
      <w:proofErr w:type="spellEnd"/>
      <w:r w:rsidRPr="00AC6206">
        <w:rPr>
          <w:rFonts w:ascii="Times New Roman" w:eastAsia="Calibri" w:hAnsi="Times New Roman" w:cs="Times New Roman"/>
          <w:sz w:val="24"/>
          <w:szCs w:val="24"/>
          <w:lang w:val="en-US"/>
        </w:rPr>
        <w:t xml:space="preserve"> </w:t>
      </w:r>
      <w:proofErr w:type="gramStart"/>
      <w:r w:rsidRPr="00AC6206">
        <w:rPr>
          <w:rFonts w:ascii="Times New Roman" w:eastAsia="Calibri" w:hAnsi="Times New Roman" w:cs="Times New Roman"/>
          <w:sz w:val="24"/>
          <w:szCs w:val="24"/>
          <w:lang w:val="en-US"/>
        </w:rPr>
        <w:t xml:space="preserve">de  </w:t>
      </w:r>
      <w:proofErr w:type="spellStart"/>
      <w:r w:rsidRPr="00AC6206">
        <w:rPr>
          <w:rFonts w:ascii="Times New Roman" w:eastAsia="Calibri" w:hAnsi="Times New Roman" w:cs="Times New Roman"/>
          <w:sz w:val="24"/>
          <w:szCs w:val="24"/>
          <w:lang w:val="en-US"/>
        </w:rPr>
        <w:t>dezafectare</w:t>
      </w:r>
      <w:proofErr w:type="spellEnd"/>
      <w:proofErr w:type="gramEnd"/>
      <w:r w:rsidRPr="00AC6206">
        <w:rPr>
          <w:rFonts w:ascii="Times New Roman" w:eastAsia="Calibri" w:hAnsi="Times New Roman" w:cs="Times New Roman"/>
          <w:sz w:val="24"/>
          <w:szCs w:val="24"/>
          <w:lang w:val="en-US"/>
        </w:rPr>
        <w:t xml:space="preserve"> a </w:t>
      </w:r>
      <w:proofErr w:type="spellStart"/>
      <w:r w:rsidRPr="00AC6206">
        <w:rPr>
          <w:rFonts w:ascii="Times New Roman" w:eastAsia="Calibri" w:hAnsi="Times New Roman" w:cs="Times New Roman"/>
          <w:sz w:val="24"/>
          <w:szCs w:val="24"/>
          <w:lang w:val="en-US"/>
        </w:rPr>
        <w:t>elementelor</w:t>
      </w:r>
      <w:proofErr w:type="spellEnd"/>
      <w:r w:rsidRPr="00AC6206">
        <w:rPr>
          <w:rFonts w:ascii="Times New Roman" w:eastAsia="Calibri" w:hAnsi="Times New Roman" w:cs="Times New Roman"/>
          <w:sz w:val="24"/>
          <w:szCs w:val="24"/>
          <w:lang w:val="en-US"/>
        </w:rPr>
        <w:t xml:space="preserve"> din </w:t>
      </w:r>
      <w:proofErr w:type="spellStart"/>
      <w:r w:rsidRPr="00AC6206">
        <w:rPr>
          <w:rFonts w:ascii="Times New Roman" w:eastAsia="Calibri" w:hAnsi="Times New Roman" w:cs="Times New Roman"/>
          <w:sz w:val="24"/>
          <w:szCs w:val="24"/>
          <w:lang w:val="en-US"/>
        </w:rPr>
        <w:t>beton</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va</w:t>
      </w:r>
      <w:proofErr w:type="spellEnd"/>
      <w:r w:rsidRPr="00AC6206">
        <w:rPr>
          <w:rFonts w:ascii="Times New Roman" w:eastAsia="Calibri" w:hAnsi="Times New Roman" w:cs="Times New Roman"/>
          <w:sz w:val="24"/>
          <w:szCs w:val="24"/>
          <w:lang w:val="en-US"/>
        </w:rPr>
        <w:t xml:space="preserve"> fi </w:t>
      </w:r>
      <w:proofErr w:type="spellStart"/>
      <w:r w:rsidRPr="00AC6206">
        <w:rPr>
          <w:rFonts w:ascii="Times New Roman" w:eastAsia="Calibri" w:hAnsi="Times New Roman" w:cs="Times New Roman"/>
          <w:sz w:val="24"/>
          <w:szCs w:val="24"/>
          <w:lang w:val="en-US"/>
        </w:rPr>
        <w:t>precedată</w:t>
      </w:r>
      <w:proofErr w:type="spellEnd"/>
      <w:r w:rsidRPr="00AC6206">
        <w:rPr>
          <w:rFonts w:ascii="Times New Roman" w:eastAsia="Calibri" w:hAnsi="Times New Roman" w:cs="Times New Roman"/>
          <w:sz w:val="24"/>
          <w:szCs w:val="24"/>
          <w:lang w:val="en-US"/>
        </w:rPr>
        <w:t xml:space="preserve"> de </w:t>
      </w:r>
      <w:proofErr w:type="spellStart"/>
      <w:r w:rsidRPr="00AC6206">
        <w:rPr>
          <w:rFonts w:ascii="Times New Roman" w:eastAsia="Calibri" w:hAnsi="Times New Roman" w:cs="Times New Roman"/>
          <w:sz w:val="24"/>
          <w:szCs w:val="24"/>
          <w:lang w:val="en-US"/>
        </w:rPr>
        <w:t>săpătura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pământului</w:t>
      </w:r>
      <w:proofErr w:type="spellEnd"/>
      <w:r w:rsidRPr="00AC6206">
        <w:rPr>
          <w:rFonts w:ascii="Times New Roman" w:eastAsia="Calibri" w:hAnsi="Times New Roman" w:cs="Times New Roman"/>
          <w:sz w:val="24"/>
          <w:szCs w:val="24"/>
          <w:lang w:val="en-US"/>
        </w:rPr>
        <w:t xml:space="preserve"> din </w:t>
      </w:r>
      <w:proofErr w:type="spellStart"/>
      <w:r w:rsidRPr="00AC6206">
        <w:rPr>
          <w:rFonts w:ascii="Times New Roman" w:eastAsia="Calibri" w:hAnsi="Times New Roman" w:cs="Times New Roman"/>
          <w:sz w:val="24"/>
          <w:szCs w:val="24"/>
          <w:lang w:val="en-US"/>
        </w:rPr>
        <w:t>jurul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betonului</w:t>
      </w:r>
      <w:proofErr w:type="spellEnd"/>
      <w:r w:rsidRPr="00AC6206">
        <w:rPr>
          <w:rFonts w:ascii="Times New Roman" w:eastAsia="Calibri" w:hAnsi="Times New Roman" w:cs="Times New Roman"/>
          <w:sz w:val="24"/>
          <w:szCs w:val="24"/>
          <w:lang w:val="en-US"/>
        </w:rPr>
        <w:t>.</w:t>
      </w:r>
    </w:p>
    <w:p w:rsidR="00AC6206" w:rsidRPr="00AC6206" w:rsidRDefault="00AC6206" w:rsidP="00AC6206">
      <w:pPr>
        <w:spacing w:after="160"/>
        <w:ind w:firstLine="567"/>
        <w:jc w:val="both"/>
        <w:rPr>
          <w:rFonts w:ascii="Times New Roman" w:eastAsia="Calibri" w:hAnsi="Times New Roman" w:cs="Times New Roman"/>
          <w:sz w:val="24"/>
          <w:szCs w:val="24"/>
          <w:lang w:val="en-US"/>
        </w:rPr>
      </w:pPr>
      <w:proofErr w:type="spellStart"/>
      <w:r w:rsidRPr="00AC6206">
        <w:rPr>
          <w:rFonts w:ascii="Times New Roman" w:eastAsia="Calibri" w:hAnsi="Times New Roman" w:cs="Times New Roman"/>
          <w:sz w:val="24"/>
          <w:szCs w:val="24"/>
          <w:lang w:val="en-US"/>
        </w:rPr>
        <w:t>Daca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pe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parcursul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lucrarilor</w:t>
      </w:r>
      <w:proofErr w:type="spellEnd"/>
      <w:r w:rsidRPr="00AC6206">
        <w:rPr>
          <w:rFonts w:ascii="Times New Roman" w:eastAsia="Calibri" w:hAnsi="Times New Roman" w:cs="Times New Roman"/>
          <w:sz w:val="24"/>
          <w:szCs w:val="24"/>
          <w:lang w:val="en-US"/>
        </w:rPr>
        <w:t xml:space="preserve"> de </w:t>
      </w:r>
      <w:proofErr w:type="spellStart"/>
      <w:r w:rsidRPr="00AC6206">
        <w:rPr>
          <w:rFonts w:ascii="Times New Roman" w:eastAsia="Calibri" w:hAnsi="Times New Roman" w:cs="Times New Roman"/>
          <w:sz w:val="24"/>
          <w:szCs w:val="24"/>
          <w:lang w:val="en-US"/>
        </w:rPr>
        <w:t>demolare</w:t>
      </w:r>
      <w:proofErr w:type="spellEnd"/>
      <w:r w:rsidRPr="00AC6206">
        <w:rPr>
          <w:rFonts w:ascii="Times New Roman" w:eastAsia="Calibri" w:hAnsi="Times New Roman" w:cs="Times New Roman"/>
          <w:sz w:val="24"/>
          <w:szCs w:val="24"/>
          <w:lang w:val="en-US"/>
        </w:rPr>
        <w:t>/</w:t>
      </w:r>
      <w:proofErr w:type="spellStart"/>
      <w:r w:rsidRPr="00AC6206">
        <w:rPr>
          <w:rFonts w:ascii="Times New Roman" w:eastAsia="Calibri" w:hAnsi="Times New Roman" w:cs="Times New Roman"/>
          <w:sz w:val="24"/>
          <w:szCs w:val="24"/>
          <w:lang w:val="en-US"/>
        </w:rPr>
        <w:t>desfiintare</w:t>
      </w:r>
      <w:proofErr w:type="spellEnd"/>
      <w:r w:rsidRPr="00AC6206">
        <w:rPr>
          <w:rFonts w:ascii="Times New Roman" w:eastAsia="Calibri" w:hAnsi="Times New Roman" w:cs="Times New Roman"/>
          <w:sz w:val="24"/>
          <w:szCs w:val="24"/>
          <w:lang w:val="en-US"/>
        </w:rPr>
        <w:t xml:space="preserve"> se </w:t>
      </w:r>
      <w:proofErr w:type="spellStart"/>
      <w:proofErr w:type="gramStart"/>
      <w:r w:rsidRPr="00AC6206">
        <w:rPr>
          <w:rFonts w:ascii="Times New Roman" w:eastAsia="Calibri" w:hAnsi="Times New Roman" w:cs="Times New Roman"/>
          <w:sz w:val="24"/>
          <w:szCs w:val="24"/>
          <w:lang w:val="en-US"/>
        </w:rPr>
        <w:t>va</w:t>
      </w:r>
      <w:proofErr w:type="spellEnd"/>
      <w:proofErr w:type="gram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identifica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beciul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sondei</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acesta</w:t>
      </w:r>
      <w:proofErr w:type="spellEnd"/>
      <w:r w:rsidRPr="00AC6206">
        <w:rPr>
          <w:rFonts w:ascii="Times New Roman" w:eastAsia="Calibri" w:hAnsi="Times New Roman" w:cs="Times New Roman"/>
          <w:sz w:val="24"/>
          <w:szCs w:val="24"/>
          <w:lang w:val="en-US"/>
        </w:rPr>
        <w:t xml:space="preserve"> se </w:t>
      </w:r>
      <w:proofErr w:type="spellStart"/>
      <w:r w:rsidRPr="00AC6206">
        <w:rPr>
          <w:rFonts w:ascii="Times New Roman" w:eastAsia="Calibri" w:hAnsi="Times New Roman" w:cs="Times New Roman"/>
          <w:sz w:val="24"/>
          <w:szCs w:val="24"/>
          <w:lang w:val="en-US"/>
        </w:rPr>
        <w:t>va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curata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si</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desfiinta</w:t>
      </w:r>
      <w:proofErr w:type="spellEnd"/>
      <w:r w:rsidRPr="00AC6206">
        <w:rPr>
          <w:rFonts w:ascii="Times New Roman" w:eastAsia="Calibri" w:hAnsi="Times New Roman" w:cs="Times New Roman"/>
          <w:sz w:val="24"/>
          <w:szCs w:val="24"/>
          <w:lang w:val="en-US"/>
        </w:rPr>
        <w:t xml:space="preserve">. Se </w:t>
      </w:r>
      <w:proofErr w:type="spellStart"/>
      <w:proofErr w:type="gramStart"/>
      <w:r w:rsidRPr="00AC6206">
        <w:rPr>
          <w:rFonts w:ascii="Times New Roman" w:eastAsia="Calibri" w:hAnsi="Times New Roman" w:cs="Times New Roman"/>
          <w:sz w:val="24"/>
          <w:szCs w:val="24"/>
          <w:lang w:val="en-US"/>
        </w:rPr>
        <w:t>va</w:t>
      </w:r>
      <w:proofErr w:type="spellEnd"/>
      <w:proofErr w:type="gram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acorda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atentie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sporita</w:t>
      </w:r>
      <w:proofErr w:type="spellEnd"/>
      <w:r w:rsidRPr="00AC6206">
        <w:rPr>
          <w:rFonts w:ascii="Times New Roman" w:eastAsia="Calibri" w:hAnsi="Times New Roman" w:cs="Times New Roman"/>
          <w:sz w:val="24"/>
          <w:szCs w:val="24"/>
          <w:lang w:val="en-US"/>
        </w:rPr>
        <w:t xml:space="preserve"> ca in </w:t>
      </w:r>
      <w:proofErr w:type="spellStart"/>
      <w:r w:rsidRPr="00AC6206">
        <w:rPr>
          <w:rFonts w:ascii="Times New Roman" w:eastAsia="Calibri" w:hAnsi="Times New Roman" w:cs="Times New Roman"/>
          <w:sz w:val="24"/>
          <w:szCs w:val="24"/>
          <w:lang w:val="en-US"/>
        </w:rPr>
        <w:t>timpul</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lucrarilor</w:t>
      </w:r>
      <w:proofErr w:type="spellEnd"/>
      <w:r w:rsidRPr="00AC6206">
        <w:rPr>
          <w:rFonts w:ascii="Times New Roman" w:eastAsia="Calibri" w:hAnsi="Times New Roman" w:cs="Times New Roman"/>
          <w:sz w:val="24"/>
          <w:szCs w:val="24"/>
          <w:lang w:val="en-US"/>
        </w:rPr>
        <w:t xml:space="preserve"> de </w:t>
      </w:r>
      <w:proofErr w:type="spellStart"/>
      <w:r w:rsidRPr="00AC6206">
        <w:rPr>
          <w:rFonts w:ascii="Times New Roman" w:eastAsia="Calibri" w:hAnsi="Times New Roman" w:cs="Times New Roman"/>
          <w:sz w:val="24"/>
          <w:szCs w:val="24"/>
          <w:lang w:val="en-US"/>
        </w:rPr>
        <w:t>desfiintare</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sa</w:t>
      </w:r>
      <w:proofErr w:type="spellEnd"/>
      <w:r w:rsidRPr="00AC6206">
        <w:rPr>
          <w:rFonts w:ascii="Times New Roman" w:eastAsia="Calibri" w:hAnsi="Times New Roman" w:cs="Times New Roman"/>
          <w:sz w:val="24"/>
          <w:szCs w:val="24"/>
          <w:lang w:val="en-US"/>
        </w:rPr>
        <w:t xml:space="preserve"> nu fie </w:t>
      </w:r>
      <w:proofErr w:type="spellStart"/>
      <w:r w:rsidRPr="00AC6206">
        <w:rPr>
          <w:rFonts w:ascii="Times New Roman" w:eastAsia="Calibri" w:hAnsi="Times New Roman" w:cs="Times New Roman"/>
          <w:sz w:val="24"/>
          <w:szCs w:val="24"/>
          <w:lang w:val="en-US"/>
        </w:rPr>
        <w:t>afectata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coloana</w:t>
      </w:r>
      <w:proofErr w:type="spellEnd"/>
      <w:r w:rsidRPr="00AC6206">
        <w:rPr>
          <w:rFonts w:ascii="Times New Roman" w:eastAsia="Calibri" w:hAnsi="Times New Roman" w:cs="Times New Roman"/>
          <w:sz w:val="24"/>
          <w:szCs w:val="24"/>
          <w:lang w:val="en-US"/>
        </w:rPr>
        <w:t xml:space="preserve"> </w:t>
      </w:r>
      <w:proofErr w:type="spellStart"/>
      <w:r w:rsidRPr="00AC6206">
        <w:rPr>
          <w:rFonts w:ascii="Times New Roman" w:eastAsia="Calibri" w:hAnsi="Times New Roman" w:cs="Times New Roman"/>
          <w:sz w:val="24"/>
          <w:szCs w:val="24"/>
          <w:lang w:val="en-US"/>
        </w:rPr>
        <w:t>sondei</w:t>
      </w:r>
      <w:proofErr w:type="spellEnd"/>
      <w:r w:rsidRPr="00AC6206">
        <w:rPr>
          <w:rFonts w:ascii="Times New Roman" w:eastAsia="Calibri" w:hAnsi="Times New Roman" w:cs="Times New Roman"/>
          <w:sz w:val="24"/>
          <w:szCs w:val="24"/>
          <w:lang w:val="en-US"/>
        </w:rPr>
        <w:t>.</w:t>
      </w:r>
    </w:p>
    <w:p w:rsidR="00AC6206" w:rsidRPr="00AC6206" w:rsidRDefault="00AC6206" w:rsidP="00AC6206">
      <w:pPr>
        <w:keepNext/>
        <w:keepLines/>
        <w:numPr>
          <w:ilvl w:val="0"/>
          <w:numId w:val="34"/>
        </w:numPr>
        <w:spacing w:after="0" w:line="240" w:lineRule="auto"/>
        <w:ind w:left="709" w:hanging="709"/>
        <w:jc w:val="both"/>
        <w:outlineLvl w:val="3"/>
        <w:rPr>
          <w:rFonts w:ascii="Times New Roman" w:eastAsia="Times New Roman" w:hAnsi="Times New Roman" w:cs="Times New Roman"/>
          <w:b/>
          <w:bCs/>
          <w:i/>
          <w:iCs/>
          <w:sz w:val="24"/>
          <w:szCs w:val="24"/>
          <w:u w:val="single"/>
          <w:lang w:eastAsia="ro-RO"/>
        </w:rPr>
      </w:pPr>
      <w:bookmarkStart w:id="29" w:name="_Toc522006494"/>
      <w:bookmarkStart w:id="30" w:name="_Toc534290155"/>
      <w:r w:rsidRPr="00AC6206">
        <w:rPr>
          <w:rFonts w:ascii="Times New Roman" w:eastAsia="Times New Roman" w:hAnsi="Times New Roman" w:cs="Times New Roman"/>
          <w:b/>
          <w:bCs/>
          <w:i/>
          <w:iCs/>
          <w:sz w:val="24"/>
          <w:szCs w:val="24"/>
          <w:u w:val="single"/>
          <w:lang w:eastAsia="ro-RO"/>
        </w:rPr>
        <w:lastRenderedPageBreak/>
        <w:t xml:space="preserve">Demolare </w:t>
      </w:r>
      <w:bookmarkEnd w:id="29"/>
      <w:bookmarkEnd w:id="30"/>
      <w:r w:rsidRPr="00AC6206">
        <w:rPr>
          <w:rFonts w:ascii="Times New Roman" w:eastAsia="Times New Roman" w:hAnsi="Times New Roman" w:cs="Times New Roman"/>
          <w:b/>
          <w:bCs/>
          <w:i/>
          <w:iCs/>
          <w:sz w:val="24"/>
          <w:szCs w:val="24"/>
          <w:u w:val="single"/>
          <w:lang w:eastAsia="ro-RO"/>
        </w:rPr>
        <w:t xml:space="preserve">dalei si a </w:t>
      </w:r>
      <w:proofErr w:type="spellStart"/>
      <w:r w:rsidRPr="00AC6206">
        <w:rPr>
          <w:rFonts w:ascii="Times New Roman" w:eastAsia="Times New Roman" w:hAnsi="Times New Roman" w:cs="Times New Roman"/>
          <w:b/>
          <w:bCs/>
          <w:i/>
          <w:iCs/>
          <w:sz w:val="24"/>
          <w:szCs w:val="24"/>
          <w:u w:val="single"/>
          <w:lang w:eastAsia="ro-RO"/>
        </w:rPr>
        <w:t>stalpului</w:t>
      </w:r>
      <w:proofErr w:type="spellEnd"/>
      <w:r w:rsidRPr="00AC6206">
        <w:rPr>
          <w:rFonts w:ascii="Times New Roman" w:eastAsia="Times New Roman" w:hAnsi="Times New Roman" w:cs="Times New Roman"/>
          <w:b/>
          <w:bCs/>
          <w:i/>
          <w:iCs/>
          <w:sz w:val="24"/>
          <w:szCs w:val="24"/>
          <w:u w:val="single"/>
          <w:lang w:eastAsia="ro-RO"/>
        </w:rPr>
        <w:t xml:space="preserve"> LEA</w:t>
      </w:r>
    </w:p>
    <w:p w:rsidR="00AC6206" w:rsidRPr="00AC6206" w:rsidRDefault="00AC6206" w:rsidP="00AC6206">
      <w:pPr>
        <w:spacing w:before="240" w:after="0" w:line="240" w:lineRule="auto"/>
        <w:ind w:firstLine="567"/>
        <w:jc w:val="both"/>
        <w:rPr>
          <w:rFonts w:ascii="Times New Roman" w:eastAsia="Calibri" w:hAnsi="Times New Roman" w:cs="Times New Roman"/>
          <w:sz w:val="24"/>
          <w:szCs w:val="24"/>
          <w:lang w:val="it-IT"/>
        </w:rPr>
      </w:pPr>
      <w:r w:rsidRPr="00AC6206">
        <w:rPr>
          <w:rFonts w:ascii="Times New Roman" w:eastAsia="Calibri" w:hAnsi="Times New Roman" w:cs="Times New Roman"/>
          <w:sz w:val="24"/>
          <w:szCs w:val="24"/>
          <w:lang w:val="it-IT"/>
        </w:rPr>
        <w:t>Îndepărtarea dalei si a stalpului LEA din zona amplasamentului se va face cu mijloace mecanizate.</w:t>
      </w:r>
    </w:p>
    <w:p w:rsidR="00AC6206" w:rsidRPr="00AC6206" w:rsidRDefault="00AC6206" w:rsidP="00AC6206">
      <w:pPr>
        <w:spacing w:after="0" w:line="340" w:lineRule="atLeast"/>
        <w:ind w:left="360" w:firstLine="349"/>
        <w:jc w:val="both"/>
        <w:rPr>
          <w:rFonts w:ascii="Times New Roman" w:eastAsia="Calibri" w:hAnsi="Times New Roman" w:cs="Times New Roman"/>
          <w:sz w:val="24"/>
          <w:szCs w:val="24"/>
          <w:lang w:val="it-IT"/>
        </w:rPr>
      </w:pPr>
      <w:r w:rsidRPr="00AC6206">
        <w:rPr>
          <w:rFonts w:ascii="Times New Roman" w:eastAsia="Calibri" w:hAnsi="Times New Roman" w:cs="Times New Roman"/>
          <w:sz w:val="24"/>
          <w:szCs w:val="24"/>
          <w:lang w:val="it-IT"/>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rsidR="00AC6206" w:rsidRPr="00AC6206" w:rsidRDefault="00AC6206" w:rsidP="00AC6206">
      <w:pPr>
        <w:keepNext/>
        <w:keepLines/>
        <w:numPr>
          <w:ilvl w:val="0"/>
          <w:numId w:val="34"/>
        </w:numPr>
        <w:spacing w:before="240" w:after="120" w:line="240" w:lineRule="auto"/>
        <w:ind w:left="567" w:hanging="567"/>
        <w:jc w:val="both"/>
        <w:outlineLvl w:val="3"/>
        <w:rPr>
          <w:rFonts w:ascii="Times New Roman" w:eastAsia="Times New Roman" w:hAnsi="Times New Roman" w:cs="Times New Roman"/>
          <w:b/>
          <w:bCs/>
          <w:i/>
          <w:iCs/>
          <w:sz w:val="24"/>
          <w:szCs w:val="24"/>
          <w:u w:val="single"/>
          <w:lang w:eastAsia="ro-RO"/>
        </w:rPr>
      </w:pPr>
      <w:bookmarkStart w:id="31" w:name="_Toc461028511"/>
      <w:r w:rsidRPr="00AC6206">
        <w:rPr>
          <w:rFonts w:ascii="Times New Roman" w:eastAsia="Times New Roman" w:hAnsi="Times New Roman" w:cs="Times New Roman"/>
          <w:b/>
          <w:bCs/>
          <w:i/>
          <w:iCs/>
          <w:sz w:val="24"/>
          <w:szCs w:val="24"/>
          <w:u w:val="single"/>
          <w:lang w:eastAsia="ro-RO"/>
        </w:rPr>
        <w:t xml:space="preserve">Dezafectarea zonei de </w:t>
      </w:r>
      <w:proofErr w:type="spellStart"/>
      <w:r w:rsidRPr="00AC6206">
        <w:rPr>
          <w:rFonts w:ascii="Times New Roman" w:eastAsia="Times New Roman" w:hAnsi="Times New Roman" w:cs="Times New Roman"/>
          <w:b/>
          <w:bCs/>
          <w:i/>
          <w:iCs/>
          <w:sz w:val="24"/>
          <w:szCs w:val="24"/>
          <w:u w:val="single"/>
          <w:lang w:eastAsia="ro-RO"/>
        </w:rPr>
        <w:t>pamant</w:t>
      </w:r>
      <w:proofErr w:type="spellEnd"/>
      <w:r w:rsidRPr="00AC6206">
        <w:rPr>
          <w:rFonts w:ascii="Times New Roman" w:eastAsia="Times New Roman" w:hAnsi="Times New Roman" w:cs="Times New Roman"/>
          <w:b/>
          <w:bCs/>
          <w:i/>
          <w:iCs/>
          <w:sz w:val="24"/>
          <w:szCs w:val="24"/>
          <w:u w:val="single"/>
          <w:lang w:eastAsia="ro-RO"/>
        </w:rPr>
        <w:t xml:space="preserve"> in amestec cu </w:t>
      </w:r>
      <w:proofErr w:type="spellStart"/>
      <w:r w:rsidRPr="00AC6206">
        <w:rPr>
          <w:rFonts w:ascii="Times New Roman" w:eastAsia="Times New Roman" w:hAnsi="Times New Roman" w:cs="Times New Roman"/>
          <w:b/>
          <w:bCs/>
          <w:i/>
          <w:iCs/>
          <w:sz w:val="24"/>
          <w:szCs w:val="24"/>
          <w:u w:val="single"/>
          <w:lang w:eastAsia="ro-RO"/>
        </w:rPr>
        <w:t>pietris</w:t>
      </w:r>
      <w:proofErr w:type="spellEnd"/>
    </w:p>
    <w:p w:rsidR="00AC6206" w:rsidRPr="00AC6206" w:rsidRDefault="00AC6206" w:rsidP="00AC6206">
      <w:pPr>
        <w:spacing w:after="80" w:line="340" w:lineRule="atLeast"/>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lang w:val="it-IT"/>
        </w:rPr>
        <w:t>Dezafectarea zonei de pamant in amestec cu pietris (</w:t>
      </w:r>
      <w:r w:rsidRPr="00AC6206">
        <w:rPr>
          <w:rFonts w:ascii="Times New Roman" w:eastAsia="Calibri" w:hAnsi="Times New Roman" w:cs="Times New Roman"/>
          <w:sz w:val="24"/>
          <w:szCs w:val="24"/>
        </w:rPr>
        <w:t>S=311 mp, h=-0.3 m</w:t>
      </w:r>
      <w:r w:rsidRPr="00AC6206">
        <w:rPr>
          <w:rFonts w:ascii="Times New Roman" w:eastAsia="Calibri" w:hAnsi="Times New Roman" w:cs="Times New Roman"/>
          <w:sz w:val="24"/>
          <w:szCs w:val="24"/>
          <w:lang w:val="it-IT"/>
        </w:rPr>
        <w:t>) se va realiza prin îndepărtarea stratului format din amestecul de pământ si piatra, respectiv prin indepartarea stratului de pamant in amestec cu pietris.  Inainte de dezafectare, daca se va considera necesar, se va efectua scarificarea suprafetei ce se va dezafecta.</w:t>
      </w:r>
    </w:p>
    <w:p w:rsidR="00AC6206" w:rsidRPr="00AC6206" w:rsidRDefault="00AC6206" w:rsidP="00AC6206">
      <w:pPr>
        <w:spacing w:after="0"/>
        <w:ind w:firstLine="709"/>
        <w:jc w:val="both"/>
        <w:rPr>
          <w:rFonts w:ascii="Times New Roman" w:eastAsia="Calibri" w:hAnsi="Times New Roman" w:cs="Times New Roman"/>
          <w:sz w:val="24"/>
          <w:szCs w:val="24"/>
          <w:lang w:val="fr-FR"/>
        </w:rPr>
      </w:pPr>
      <w:r w:rsidRPr="00AC6206">
        <w:rPr>
          <w:rFonts w:ascii="Times New Roman" w:eastAsia="Calibri" w:hAnsi="Times New Roman" w:cs="Times New Roman"/>
          <w:sz w:val="24"/>
          <w:szCs w:val="24"/>
        </w:rPr>
        <w:t xml:space="preserve">Deșeurile de beton si </w:t>
      </w:r>
      <w:proofErr w:type="spellStart"/>
      <w:r w:rsidRPr="00AC6206">
        <w:rPr>
          <w:rFonts w:ascii="Times New Roman" w:eastAsia="Calibri" w:hAnsi="Times New Roman" w:cs="Times New Roman"/>
          <w:sz w:val="24"/>
          <w:szCs w:val="24"/>
        </w:rPr>
        <w:t>pietris</w:t>
      </w:r>
      <w:proofErr w:type="spellEnd"/>
      <w:r w:rsidRPr="00AC6206">
        <w:rPr>
          <w:rFonts w:ascii="Times New Roman" w:eastAsia="Calibri" w:hAnsi="Times New Roman" w:cs="Times New Roman"/>
          <w:sz w:val="24"/>
          <w:szCs w:val="24"/>
        </w:rPr>
        <w:t xml:space="preserve"> rezultate în urma dezafectării construcțiilor de pe amplasament se vor stoca temporar, selectiv, in spatii special amenajate si vor fi transportate in vederea </w:t>
      </w:r>
      <w:proofErr w:type="spellStart"/>
      <w:r w:rsidRPr="00AC6206">
        <w:rPr>
          <w:rFonts w:ascii="Times New Roman" w:eastAsia="Calibri" w:hAnsi="Times New Roman" w:cs="Times New Roman"/>
          <w:sz w:val="24"/>
          <w:szCs w:val="24"/>
        </w:rPr>
        <w:t>tratarii</w:t>
      </w:r>
      <w:proofErr w:type="spellEnd"/>
      <w:r w:rsidRPr="00AC6206">
        <w:rPr>
          <w:rFonts w:ascii="Times New Roman" w:eastAsia="Calibri" w:hAnsi="Times New Roman" w:cs="Times New Roman"/>
          <w:sz w:val="24"/>
          <w:szCs w:val="24"/>
        </w:rPr>
        <w:t>/</w:t>
      </w:r>
      <w:proofErr w:type="spellStart"/>
      <w:r w:rsidRPr="00AC6206">
        <w:rPr>
          <w:rFonts w:ascii="Times New Roman" w:eastAsia="Calibri" w:hAnsi="Times New Roman" w:cs="Times New Roman"/>
          <w:sz w:val="24"/>
          <w:szCs w:val="24"/>
        </w:rPr>
        <w:t>valorificarii</w:t>
      </w:r>
      <w:proofErr w:type="spellEnd"/>
      <w:r w:rsidRPr="00AC6206">
        <w:rPr>
          <w:rFonts w:ascii="Times New Roman" w:eastAsia="Calibri" w:hAnsi="Times New Roman" w:cs="Times New Roman"/>
          <w:sz w:val="24"/>
          <w:szCs w:val="24"/>
        </w:rPr>
        <w:t>/</w:t>
      </w:r>
      <w:proofErr w:type="spellStart"/>
      <w:r w:rsidRPr="00AC6206">
        <w:rPr>
          <w:rFonts w:ascii="Times New Roman" w:eastAsia="Calibri" w:hAnsi="Times New Roman" w:cs="Times New Roman"/>
          <w:sz w:val="24"/>
          <w:szCs w:val="24"/>
        </w:rPr>
        <w:t>eliminarii</w:t>
      </w:r>
      <w:proofErr w:type="spellEnd"/>
      <w:r w:rsidRPr="00AC6206">
        <w:rPr>
          <w:rFonts w:ascii="Times New Roman" w:eastAsia="Calibri" w:hAnsi="Times New Roman" w:cs="Times New Roman"/>
          <w:sz w:val="24"/>
          <w:szCs w:val="24"/>
        </w:rPr>
        <w:t xml:space="preserve"> prin </w:t>
      </w:r>
      <w:proofErr w:type="spellStart"/>
      <w:r w:rsidRPr="00AC6206">
        <w:rPr>
          <w:rFonts w:ascii="Times New Roman" w:eastAsia="Calibri" w:hAnsi="Times New Roman" w:cs="Times New Roman"/>
          <w:sz w:val="24"/>
          <w:szCs w:val="24"/>
        </w:rPr>
        <w:t>societati</w:t>
      </w:r>
      <w:proofErr w:type="spellEnd"/>
      <w:r w:rsidRPr="00AC6206">
        <w:rPr>
          <w:rFonts w:ascii="Times New Roman" w:eastAsia="Calibri" w:hAnsi="Times New Roman" w:cs="Times New Roman"/>
          <w:sz w:val="24"/>
          <w:szCs w:val="24"/>
        </w:rPr>
        <w:t xml:space="preserve"> specializate autorizate.</w:t>
      </w:r>
      <w:r w:rsidRPr="00AC6206">
        <w:rPr>
          <w:rFonts w:ascii="Times New Roman" w:eastAsia="Calibri" w:hAnsi="Times New Roman" w:cs="Times New Roman"/>
          <w:sz w:val="24"/>
          <w:szCs w:val="24"/>
          <w:lang w:val="fr-FR"/>
        </w:rPr>
        <w:t xml:space="preserve"> </w:t>
      </w:r>
    </w:p>
    <w:p w:rsidR="00AC6206" w:rsidRPr="00AC6206" w:rsidRDefault="00AC6206" w:rsidP="00AC6206">
      <w:pPr>
        <w:spacing w:after="160"/>
        <w:ind w:firstLine="709"/>
        <w:jc w:val="both"/>
        <w:rPr>
          <w:rFonts w:ascii="Times New Roman" w:eastAsia="Calibri" w:hAnsi="Times New Roman" w:cs="Times New Roman"/>
          <w:sz w:val="24"/>
          <w:szCs w:val="24"/>
          <w:lang w:val="fr-FR"/>
        </w:rPr>
      </w:pPr>
      <w:proofErr w:type="spellStart"/>
      <w:r w:rsidRPr="00AC6206">
        <w:rPr>
          <w:rFonts w:ascii="Times New Roman" w:eastAsia="Calibri" w:hAnsi="Times New Roman" w:cs="Times New Roman"/>
          <w:sz w:val="24"/>
          <w:szCs w:val="24"/>
          <w:lang w:val="fr-FR"/>
        </w:rPr>
        <w:t>Pietrisul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necontaminat</w:t>
      </w:r>
      <w:proofErr w:type="spellEnd"/>
      <w:r w:rsidRPr="00AC6206">
        <w:rPr>
          <w:rFonts w:ascii="Times New Roman" w:eastAsia="Calibri" w:hAnsi="Times New Roman" w:cs="Times New Roman"/>
          <w:sz w:val="24"/>
          <w:szCs w:val="24"/>
          <w:lang w:val="fr-FR"/>
        </w:rPr>
        <w:t xml:space="preserve"> se va transporta la </w:t>
      </w:r>
      <w:proofErr w:type="spellStart"/>
      <w:r w:rsidRPr="00AC6206">
        <w:rPr>
          <w:rFonts w:ascii="Times New Roman" w:eastAsia="Calibri" w:hAnsi="Times New Roman" w:cs="Times New Roman"/>
          <w:sz w:val="24"/>
          <w:szCs w:val="24"/>
          <w:lang w:val="fr-FR"/>
        </w:rPr>
        <w:t>locațiile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indicate</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reprezentanții</w:t>
      </w:r>
      <w:proofErr w:type="spellEnd"/>
      <w:r w:rsidRPr="00AC6206">
        <w:rPr>
          <w:rFonts w:ascii="Times New Roman" w:eastAsia="Calibri" w:hAnsi="Times New Roman" w:cs="Times New Roman"/>
          <w:sz w:val="24"/>
          <w:szCs w:val="24"/>
          <w:lang w:val="fr-FR"/>
        </w:rPr>
        <w:t xml:space="preserve"> OMV </w:t>
      </w:r>
      <w:proofErr w:type="spellStart"/>
      <w:r w:rsidRPr="00AC6206">
        <w:rPr>
          <w:rFonts w:ascii="Times New Roman" w:eastAsia="Calibri" w:hAnsi="Times New Roman" w:cs="Times New Roman"/>
          <w:sz w:val="24"/>
          <w:szCs w:val="24"/>
          <w:lang w:val="fr-FR"/>
        </w:rPr>
        <w:t>Petrom</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iar</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elementele</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beton</w:t>
      </w:r>
      <w:proofErr w:type="spellEnd"/>
      <w:r w:rsidRPr="00AC6206">
        <w:rPr>
          <w:rFonts w:ascii="Times New Roman" w:eastAsia="Calibri" w:hAnsi="Times New Roman" w:cs="Times New Roman"/>
          <w:sz w:val="24"/>
          <w:szCs w:val="24"/>
          <w:lang w:val="fr-FR"/>
        </w:rPr>
        <w:t xml:space="preserve"> care nu mai pot fi </w:t>
      </w:r>
      <w:proofErr w:type="spellStart"/>
      <w:r w:rsidRPr="00AC6206">
        <w:rPr>
          <w:rFonts w:ascii="Times New Roman" w:eastAsia="Calibri" w:hAnsi="Times New Roman" w:cs="Times New Roman"/>
          <w:sz w:val="24"/>
          <w:szCs w:val="24"/>
          <w:lang w:val="fr-FR"/>
        </w:rPr>
        <w:t>refolosite</w:t>
      </w:r>
      <w:proofErr w:type="spellEnd"/>
      <w:r w:rsidRPr="00AC6206">
        <w:rPr>
          <w:rFonts w:ascii="Times New Roman" w:eastAsia="Calibri" w:hAnsi="Times New Roman" w:cs="Times New Roman"/>
          <w:sz w:val="24"/>
          <w:szCs w:val="24"/>
          <w:lang w:val="fr-FR"/>
        </w:rPr>
        <w:t xml:space="preserve"> se vor </w:t>
      </w:r>
      <w:proofErr w:type="spellStart"/>
      <w:r w:rsidRPr="00AC6206">
        <w:rPr>
          <w:rFonts w:ascii="Times New Roman" w:eastAsia="Calibri" w:hAnsi="Times New Roman" w:cs="Times New Roman"/>
          <w:sz w:val="24"/>
          <w:szCs w:val="24"/>
          <w:lang w:val="fr-FR"/>
        </w:rPr>
        <w:t>picona</w:t>
      </w:r>
      <w:proofErr w:type="spellEnd"/>
      <w:r w:rsidRPr="00AC6206">
        <w:rPr>
          <w:rFonts w:ascii="Times New Roman" w:eastAsia="Calibri" w:hAnsi="Times New Roman" w:cs="Times New Roman"/>
          <w:sz w:val="24"/>
          <w:szCs w:val="24"/>
          <w:lang w:val="fr-FR"/>
        </w:rPr>
        <w:t>/</w:t>
      </w:r>
      <w:proofErr w:type="spellStart"/>
      <w:r w:rsidRPr="00AC6206">
        <w:rPr>
          <w:rFonts w:ascii="Times New Roman" w:eastAsia="Calibri" w:hAnsi="Times New Roman" w:cs="Times New Roman"/>
          <w:sz w:val="24"/>
          <w:szCs w:val="24"/>
          <w:lang w:val="fr-FR"/>
        </w:rPr>
        <w:t>concasa</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catre</w:t>
      </w:r>
      <w:proofErr w:type="spellEnd"/>
      <w:r w:rsidRPr="00AC6206">
        <w:rPr>
          <w:rFonts w:ascii="Times New Roman" w:eastAsia="Calibri" w:hAnsi="Times New Roman" w:cs="Times New Roman"/>
          <w:sz w:val="24"/>
          <w:szCs w:val="24"/>
          <w:lang w:val="fr-FR"/>
        </w:rPr>
        <w:t xml:space="preserve"> firme si in </w:t>
      </w:r>
      <w:proofErr w:type="spellStart"/>
      <w:r w:rsidRPr="00AC6206">
        <w:rPr>
          <w:rFonts w:ascii="Times New Roman" w:eastAsia="Calibri" w:hAnsi="Times New Roman" w:cs="Times New Roman"/>
          <w:sz w:val="24"/>
          <w:szCs w:val="24"/>
          <w:lang w:val="fr-FR"/>
        </w:rPr>
        <w:t>spatii</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autorizate</w:t>
      </w:r>
      <w:proofErr w:type="spellEnd"/>
      <w:r w:rsidRPr="00AC6206">
        <w:rPr>
          <w:rFonts w:ascii="Times New Roman" w:eastAsia="Calibri" w:hAnsi="Times New Roman" w:cs="Times New Roman"/>
          <w:sz w:val="24"/>
          <w:szCs w:val="24"/>
          <w:lang w:val="fr-FR"/>
        </w:rPr>
        <w:t xml:space="preserve"> in </w:t>
      </w:r>
      <w:proofErr w:type="spellStart"/>
      <w:r w:rsidRPr="00AC6206">
        <w:rPr>
          <w:rFonts w:ascii="Times New Roman" w:eastAsia="Calibri" w:hAnsi="Times New Roman" w:cs="Times New Roman"/>
          <w:sz w:val="24"/>
          <w:szCs w:val="24"/>
          <w:lang w:val="fr-FR"/>
        </w:rPr>
        <w:t>acest</w:t>
      </w:r>
      <w:proofErr w:type="spellEnd"/>
      <w:r w:rsidRPr="00AC6206">
        <w:rPr>
          <w:rFonts w:ascii="Times New Roman" w:eastAsia="Calibri" w:hAnsi="Times New Roman" w:cs="Times New Roman"/>
          <w:sz w:val="24"/>
          <w:szCs w:val="24"/>
          <w:lang w:val="fr-FR"/>
        </w:rPr>
        <w:t xml:space="preserve"> sens. In </w:t>
      </w:r>
      <w:proofErr w:type="spellStart"/>
      <w:r w:rsidRPr="00AC6206">
        <w:rPr>
          <w:rFonts w:ascii="Times New Roman" w:eastAsia="Calibri" w:hAnsi="Times New Roman" w:cs="Times New Roman"/>
          <w:sz w:val="24"/>
          <w:szCs w:val="24"/>
          <w:lang w:val="fr-FR"/>
        </w:rPr>
        <w:t>măsura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în</w:t>
      </w:r>
      <w:proofErr w:type="spellEnd"/>
      <w:r w:rsidRPr="00AC6206">
        <w:rPr>
          <w:rFonts w:ascii="Times New Roman" w:eastAsia="Calibri" w:hAnsi="Times New Roman" w:cs="Times New Roman"/>
          <w:sz w:val="24"/>
          <w:szCs w:val="24"/>
          <w:lang w:val="fr-FR"/>
        </w:rPr>
        <w:t xml:space="preserve"> care este </w:t>
      </w:r>
      <w:proofErr w:type="spellStart"/>
      <w:r w:rsidRPr="00AC6206">
        <w:rPr>
          <w:rFonts w:ascii="Times New Roman" w:eastAsia="Calibri" w:hAnsi="Times New Roman" w:cs="Times New Roman"/>
          <w:sz w:val="24"/>
          <w:szCs w:val="24"/>
          <w:lang w:val="fr-FR"/>
        </w:rPr>
        <w:t>posibil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deseurile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rezultate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neutilizate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beton</w:t>
      </w:r>
      <w:proofErr w:type="spellEnd"/>
      <w:r w:rsidRPr="00AC6206">
        <w:rPr>
          <w:rFonts w:ascii="Times New Roman" w:eastAsia="Calibri" w:hAnsi="Times New Roman" w:cs="Times New Roman"/>
          <w:sz w:val="24"/>
          <w:szCs w:val="24"/>
          <w:lang w:val="fr-FR"/>
        </w:rPr>
        <w:t xml:space="preserve"> si </w:t>
      </w:r>
      <w:proofErr w:type="spellStart"/>
      <w:r w:rsidRPr="00AC6206">
        <w:rPr>
          <w:rFonts w:ascii="Times New Roman" w:eastAsia="Calibri" w:hAnsi="Times New Roman" w:cs="Times New Roman"/>
          <w:sz w:val="24"/>
          <w:szCs w:val="24"/>
          <w:lang w:val="fr-FR"/>
        </w:rPr>
        <w:t>pietris</w:t>
      </w:r>
      <w:proofErr w:type="spellEnd"/>
      <w:r w:rsidRPr="00AC6206">
        <w:rPr>
          <w:rFonts w:ascii="Times New Roman" w:eastAsia="Calibri" w:hAnsi="Times New Roman" w:cs="Times New Roman"/>
          <w:sz w:val="24"/>
          <w:szCs w:val="24"/>
          <w:lang w:val="fr-FR"/>
        </w:rPr>
        <w:t xml:space="preserve">) vor fi </w:t>
      </w:r>
      <w:proofErr w:type="spellStart"/>
      <w:r w:rsidRPr="00AC6206">
        <w:rPr>
          <w:rFonts w:ascii="Times New Roman" w:eastAsia="Calibri" w:hAnsi="Times New Roman" w:cs="Times New Roman"/>
          <w:sz w:val="24"/>
          <w:szCs w:val="24"/>
          <w:lang w:val="fr-FR"/>
        </w:rPr>
        <w:t>predate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către</w:t>
      </w:r>
      <w:proofErr w:type="spellEnd"/>
      <w:r w:rsidRPr="00AC6206">
        <w:rPr>
          <w:rFonts w:ascii="Times New Roman" w:eastAsia="Calibri" w:hAnsi="Times New Roman" w:cs="Times New Roman"/>
          <w:sz w:val="24"/>
          <w:szCs w:val="24"/>
          <w:lang w:val="fr-FR"/>
        </w:rPr>
        <w:t xml:space="preserve"> firme </w:t>
      </w:r>
      <w:proofErr w:type="spellStart"/>
      <w:r w:rsidRPr="00AC6206">
        <w:rPr>
          <w:rFonts w:ascii="Times New Roman" w:eastAsia="Calibri" w:hAnsi="Times New Roman" w:cs="Times New Roman"/>
          <w:sz w:val="24"/>
          <w:szCs w:val="24"/>
          <w:lang w:val="fr-FR"/>
        </w:rPr>
        <w:t>autorizate</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colectare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și</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valorificare</w:t>
      </w:r>
      <w:proofErr w:type="spellEnd"/>
      <w:r w:rsidRPr="00AC6206">
        <w:rPr>
          <w:rFonts w:ascii="Times New Roman" w:eastAsia="Calibri" w:hAnsi="Times New Roman" w:cs="Times New Roman"/>
          <w:sz w:val="24"/>
          <w:szCs w:val="24"/>
          <w:lang w:val="fr-FR"/>
        </w:rPr>
        <w:t xml:space="preserve"> a </w:t>
      </w:r>
      <w:proofErr w:type="spellStart"/>
      <w:r w:rsidRPr="00AC6206">
        <w:rPr>
          <w:rFonts w:ascii="Times New Roman" w:eastAsia="Calibri" w:hAnsi="Times New Roman" w:cs="Times New Roman"/>
          <w:sz w:val="24"/>
          <w:szCs w:val="24"/>
          <w:lang w:val="fr-FR"/>
        </w:rPr>
        <w:t>deșeurilor</w:t>
      </w:r>
      <w:proofErr w:type="spellEnd"/>
      <w:r w:rsidRPr="00AC6206">
        <w:rPr>
          <w:rFonts w:ascii="Times New Roman" w:eastAsia="Calibri" w:hAnsi="Times New Roman" w:cs="Times New Roman"/>
          <w:sz w:val="24"/>
          <w:szCs w:val="24"/>
          <w:lang w:val="fr-FR"/>
        </w:rPr>
        <w:t xml:space="preserve">. In </w:t>
      </w:r>
      <w:proofErr w:type="spellStart"/>
      <w:r w:rsidRPr="00AC6206">
        <w:rPr>
          <w:rFonts w:ascii="Times New Roman" w:eastAsia="Calibri" w:hAnsi="Times New Roman" w:cs="Times New Roman"/>
          <w:sz w:val="24"/>
          <w:szCs w:val="24"/>
          <w:lang w:val="fr-FR"/>
        </w:rPr>
        <w:t>situatia</w:t>
      </w:r>
      <w:proofErr w:type="spellEnd"/>
      <w:r w:rsidRPr="00AC6206">
        <w:rPr>
          <w:rFonts w:ascii="Times New Roman" w:eastAsia="Calibri" w:hAnsi="Times New Roman" w:cs="Times New Roman"/>
          <w:sz w:val="24"/>
          <w:szCs w:val="24"/>
          <w:lang w:val="fr-FR"/>
        </w:rPr>
        <w:t xml:space="preserve"> in care nu se va </w:t>
      </w:r>
      <w:proofErr w:type="spellStart"/>
      <w:r w:rsidRPr="00AC6206">
        <w:rPr>
          <w:rFonts w:ascii="Times New Roman" w:eastAsia="Calibri" w:hAnsi="Times New Roman" w:cs="Times New Roman"/>
          <w:sz w:val="24"/>
          <w:szCs w:val="24"/>
          <w:lang w:val="fr-FR"/>
        </w:rPr>
        <w:t>identifica</w:t>
      </w:r>
      <w:proofErr w:type="spellEnd"/>
      <w:r w:rsidRPr="00AC6206">
        <w:rPr>
          <w:rFonts w:ascii="Times New Roman" w:eastAsia="Calibri" w:hAnsi="Times New Roman" w:cs="Times New Roman"/>
          <w:sz w:val="24"/>
          <w:szCs w:val="24"/>
          <w:lang w:val="fr-FR"/>
        </w:rPr>
        <w:t xml:space="preserve"> o </w:t>
      </w:r>
      <w:proofErr w:type="spellStart"/>
      <w:r w:rsidRPr="00AC6206">
        <w:rPr>
          <w:rFonts w:ascii="Times New Roman" w:eastAsia="Calibri" w:hAnsi="Times New Roman" w:cs="Times New Roman"/>
          <w:sz w:val="24"/>
          <w:szCs w:val="24"/>
          <w:lang w:val="fr-FR"/>
        </w:rPr>
        <w:t>metoda</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valorificare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deseurile</w:t>
      </w:r>
      <w:proofErr w:type="spellEnd"/>
      <w:r w:rsidRPr="00AC6206">
        <w:rPr>
          <w:rFonts w:ascii="Times New Roman" w:eastAsia="Calibri" w:hAnsi="Times New Roman" w:cs="Times New Roman"/>
          <w:sz w:val="24"/>
          <w:szCs w:val="24"/>
          <w:lang w:val="fr-FR"/>
        </w:rPr>
        <w:t xml:space="preserve"> vor fi </w:t>
      </w:r>
      <w:proofErr w:type="spellStart"/>
      <w:r w:rsidRPr="00AC6206">
        <w:rPr>
          <w:rFonts w:ascii="Times New Roman" w:eastAsia="Calibri" w:hAnsi="Times New Roman" w:cs="Times New Roman"/>
          <w:sz w:val="24"/>
          <w:szCs w:val="24"/>
          <w:lang w:val="fr-FR"/>
        </w:rPr>
        <w:t>transportate</w:t>
      </w:r>
      <w:proofErr w:type="spellEnd"/>
      <w:r w:rsidRPr="00AC6206">
        <w:rPr>
          <w:rFonts w:ascii="Times New Roman" w:eastAsia="Calibri" w:hAnsi="Times New Roman" w:cs="Times New Roman"/>
          <w:sz w:val="24"/>
          <w:szCs w:val="24"/>
          <w:lang w:val="fr-FR"/>
        </w:rPr>
        <w:t xml:space="preserve"> si </w:t>
      </w:r>
      <w:proofErr w:type="spellStart"/>
      <w:r w:rsidRPr="00AC6206">
        <w:rPr>
          <w:rFonts w:ascii="Times New Roman" w:eastAsia="Calibri" w:hAnsi="Times New Roman" w:cs="Times New Roman"/>
          <w:sz w:val="24"/>
          <w:szCs w:val="24"/>
          <w:lang w:val="fr-FR"/>
        </w:rPr>
        <w:t>eliminate</w:t>
      </w:r>
      <w:proofErr w:type="spellEnd"/>
      <w:r w:rsidRPr="00AC6206">
        <w:rPr>
          <w:rFonts w:ascii="Times New Roman" w:eastAsia="Calibri" w:hAnsi="Times New Roman" w:cs="Times New Roman"/>
          <w:sz w:val="24"/>
          <w:szCs w:val="24"/>
          <w:lang w:val="fr-FR"/>
        </w:rPr>
        <w:t xml:space="preserve"> la </w:t>
      </w:r>
      <w:proofErr w:type="spellStart"/>
      <w:r w:rsidRPr="00AC6206">
        <w:rPr>
          <w:rFonts w:ascii="Times New Roman" w:eastAsia="Calibri" w:hAnsi="Times New Roman" w:cs="Times New Roman"/>
          <w:sz w:val="24"/>
          <w:szCs w:val="24"/>
          <w:lang w:val="fr-FR"/>
        </w:rPr>
        <w:t>depozitele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autorizate</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deșeuri</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industriale</w:t>
      </w:r>
      <w:proofErr w:type="spellEnd"/>
      <w:r w:rsidRPr="00AC6206">
        <w:rPr>
          <w:rFonts w:ascii="Times New Roman" w:eastAsia="Calibri" w:hAnsi="Times New Roman" w:cs="Times New Roman"/>
          <w:sz w:val="24"/>
          <w:szCs w:val="24"/>
          <w:lang w:val="fr-FR"/>
        </w:rPr>
        <w:t>.</w:t>
      </w:r>
    </w:p>
    <w:bookmarkEnd w:id="31"/>
    <w:p w:rsidR="00AC6206" w:rsidRPr="00AC6206" w:rsidRDefault="00AC6206" w:rsidP="00AC6206">
      <w:pPr>
        <w:spacing w:after="120"/>
        <w:ind w:firstLine="567"/>
        <w:jc w:val="both"/>
        <w:rPr>
          <w:rFonts w:ascii="Times New Roman" w:eastAsia="Calibri" w:hAnsi="Times New Roman" w:cs="Times New Roman"/>
          <w:sz w:val="24"/>
          <w:szCs w:val="24"/>
          <w:lang w:val="fr-FR"/>
        </w:rPr>
      </w:pPr>
      <w:r w:rsidRPr="00AC6206">
        <w:rPr>
          <w:rFonts w:ascii="Times New Roman" w:eastAsia="Calibri" w:hAnsi="Times New Roman" w:cs="Times New Roman"/>
          <w:sz w:val="24"/>
          <w:szCs w:val="24"/>
          <w:lang w:val="fr-FR"/>
        </w:rPr>
        <w:t xml:space="preserve">La </w:t>
      </w:r>
      <w:proofErr w:type="spellStart"/>
      <w:r w:rsidRPr="00AC6206">
        <w:rPr>
          <w:rFonts w:ascii="Times New Roman" w:eastAsia="Calibri" w:hAnsi="Times New Roman" w:cs="Times New Roman"/>
          <w:sz w:val="24"/>
          <w:szCs w:val="24"/>
          <w:lang w:val="fr-FR"/>
        </w:rPr>
        <w:t>finalizarea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lucrărilor</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demolare</w:t>
      </w:r>
      <w:proofErr w:type="spellEnd"/>
      <w:r w:rsidRPr="00AC6206">
        <w:rPr>
          <w:rFonts w:ascii="Times New Roman" w:eastAsia="Calibri" w:hAnsi="Times New Roman" w:cs="Times New Roman"/>
          <w:sz w:val="24"/>
          <w:szCs w:val="24"/>
          <w:lang w:val="fr-FR"/>
        </w:rPr>
        <w:t>/</w:t>
      </w:r>
      <w:proofErr w:type="spellStart"/>
      <w:r w:rsidRPr="00AC6206">
        <w:rPr>
          <w:rFonts w:ascii="Times New Roman" w:eastAsia="Calibri" w:hAnsi="Times New Roman" w:cs="Times New Roman"/>
          <w:sz w:val="24"/>
          <w:szCs w:val="24"/>
          <w:lang w:val="fr-FR"/>
        </w:rPr>
        <w:t>desfiin</w:t>
      </w:r>
      <w:r w:rsidR="00D17855" w:rsidRPr="004C2A39">
        <w:rPr>
          <w:rFonts w:ascii="Times New Roman" w:eastAsia="Calibri" w:hAnsi="Times New Roman" w:cs="Times New Roman"/>
          <w:sz w:val="24"/>
          <w:szCs w:val="24"/>
          <w:lang w:val="fr-FR"/>
        </w:rPr>
        <w:t>ț</w:t>
      </w:r>
      <w:r w:rsidRPr="00AC6206">
        <w:rPr>
          <w:rFonts w:ascii="Times New Roman" w:eastAsia="Calibri" w:hAnsi="Times New Roman" w:cs="Times New Roman"/>
          <w:sz w:val="24"/>
          <w:szCs w:val="24"/>
          <w:lang w:val="fr-FR"/>
        </w:rPr>
        <w:t>are</w:t>
      </w:r>
      <w:proofErr w:type="spellEnd"/>
      <w:r w:rsidRPr="00AC6206">
        <w:rPr>
          <w:rFonts w:ascii="Times New Roman" w:eastAsia="Calibri" w:hAnsi="Times New Roman" w:cs="Times New Roman"/>
          <w:sz w:val="24"/>
          <w:szCs w:val="24"/>
          <w:lang w:val="fr-FR"/>
        </w:rPr>
        <w:t xml:space="preserve"> a </w:t>
      </w:r>
      <w:proofErr w:type="spellStart"/>
      <w:r w:rsidRPr="00AC6206">
        <w:rPr>
          <w:rFonts w:ascii="Times New Roman" w:eastAsia="Calibri" w:hAnsi="Times New Roman" w:cs="Times New Roman"/>
          <w:sz w:val="24"/>
          <w:szCs w:val="24"/>
          <w:lang w:val="fr-FR"/>
        </w:rPr>
        <w:t>elementelor</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suprafa</w:t>
      </w:r>
      <w:r w:rsidR="00D17855" w:rsidRPr="004C2A39">
        <w:rPr>
          <w:rFonts w:ascii="Times New Roman" w:eastAsia="Calibri" w:hAnsi="Times New Roman" w:cs="Times New Roman"/>
          <w:sz w:val="24"/>
          <w:szCs w:val="24"/>
          <w:lang w:val="fr-FR"/>
        </w:rPr>
        <w:t>ță</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umplerea</w:t>
      </w:r>
      <w:proofErr w:type="spellEnd"/>
      <w:r w:rsidRPr="00AC6206">
        <w:rPr>
          <w:rFonts w:ascii="Times New Roman" w:eastAsia="Calibri" w:hAnsi="Times New Roman" w:cs="Times New Roman"/>
          <w:b/>
          <w:sz w:val="24"/>
          <w:szCs w:val="24"/>
          <w:lang w:val="fr-FR"/>
        </w:rPr>
        <w:t xml:space="preserve"> </w:t>
      </w:r>
      <w:proofErr w:type="spellStart"/>
      <w:r w:rsidRPr="00AC6206">
        <w:rPr>
          <w:rFonts w:ascii="Times New Roman" w:eastAsia="Calibri" w:hAnsi="Times New Roman" w:cs="Times New Roman"/>
          <w:sz w:val="24"/>
          <w:szCs w:val="24"/>
          <w:lang w:val="fr-FR"/>
        </w:rPr>
        <w:t>gropilor</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rezultate</w:t>
      </w:r>
      <w:proofErr w:type="spellEnd"/>
      <w:r w:rsidRPr="00AC6206">
        <w:rPr>
          <w:rFonts w:ascii="Times New Roman" w:eastAsia="Calibri" w:hAnsi="Times New Roman" w:cs="Times New Roman"/>
          <w:sz w:val="24"/>
          <w:szCs w:val="24"/>
          <w:lang w:val="fr-FR"/>
        </w:rPr>
        <w:t xml:space="preserve"> in </w:t>
      </w:r>
      <w:proofErr w:type="spellStart"/>
      <w:r w:rsidRPr="00AC6206">
        <w:rPr>
          <w:rFonts w:ascii="Times New Roman" w:eastAsia="Calibri" w:hAnsi="Times New Roman" w:cs="Times New Roman"/>
          <w:sz w:val="24"/>
          <w:szCs w:val="24"/>
          <w:lang w:val="fr-FR"/>
        </w:rPr>
        <w:t>urma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lucr</w:t>
      </w:r>
      <w:r w:rsidR="00D17855" w:rsidRPr="004C2A39">
        <w:rPr>
          <w:rFonts w:ascii="Times New Roman" w:eastAsia="Calibri" w:hAnsi="Times New Roman" w:cs="Times New Roman"/>
          <w:sz w:val="24"/>
          <w:szCs w:val="24"/>
          <w:lang w:val="fr-FR"/>
        </w:rPr>
        <w:t>ă</w:t>
      </w:r>
      <w:r w:rsidRPr="00AC6206">
        <w:rPr>
          <w:rFonts w:ascii="Times New Roman" w:eastAsia="Calibri" w:hAnsi="Times New Roman" w:cs="Times New Roman"/>
          <w:sz w:val="24"/>
          <w:szCs w:val="24"/>
          <w:lang w:val="fr-FR"/>
        </w:rPr>
        <w:t>rilor</w:t>
      </w:r>
      <w:proofErr w:type="spellEnd"/>
      <w:r w:rsidRPr="00AC6206">
        <w:rPr>
          <w:rFonts w:ascii="Times New Roman" w:eastAsia="Calibri" w:hAnsi="Times New Roman" w:cs="Times New Roman"/>
          <w:sz w:val="24"/>
          <w:szCs w:val="24"/>
          <w:lang w:val="fr-FR"/>
        </w:rPr>
        <w:t xml:space="preserve"> de </w:t>
      </w:r>
      <w:proofErr w:type="spellStart"/>
      <w:r w:rsidRPr="00AC6206">
        <w:rPr>
          <w:rFonts w:ascii="Times New Roman" w:eastAsia="Calibri" w:hAnsi="Times New Roman" w:cs="Times New Roman"/>
          <w:sz w:val="24"/>
          <w:szCs w:val="24"/>
          <w:lang w:val="fr-FR"/>
        </w:rPr>
        <w:t>desfiin</w:t>
      </w:r>
      <w:r w:rsidR="00D17855" w:rsidRPr="004C2A39">
        <w:rPr>
          <w:rFonts w:ascii="Times New Roman" w:eastAsia="Calibri" w:hAnsi="Times New Roman" w:cs="Times New Roman"/>
          <w:sz w:val="24"/>
          <w:szCs w:val="24"/>
          <w:lang w:val="fr-FR"/>
        </w:rPr>
        <w:t>ț</w:t>
      </w:r>
      <w:r w:rsidRPr="00AC6206">
        <w:rPr>
          <w:rFonts w:ascii="Times New Roman" w:eastAsia="Calibri" w:hAnsi="Times New Roman" w:cs="Times New Roman"/>
          <w:sz w:val="24"/>
          <w:szCs w:val="24"/>
          <w:lang w:val="fr-FR"/>
        </w:rPr>
        <w:t>are</w:t>
      </w:r>
      <w:proofErr w:type="spellEnd"/>
      <w:r w:rsidRPr="00AC6206">
        <w:rPr>
          <w:rFonts w:ascii="Times New Roman" w:eastAsia="Calibri" w:hAnsi="Times New Roman" w:cs="Times New Roman"/>
          <w:sz w:val="24"/>
          <w:szCs w:val="24"/>
          <w:lang w:val="fr-FR"/>
        </w:rPr>
        <w:t xml:space="preserve"> se va </w:t>
      </w:r>
      <w:proofErr w:type="spellStart"/>
      <w:r w:rsidRPr="00AC6206">
        <w:rPr>
          <w:rFonts w:ascii="Times New Roman" w:eastAsia="Calibri" w:hAnsi="Times New Roman" w:cs="Times New Roman"/>
          <w:sz w:val="24"/>
          <w:szCs w:val="24"/>
          <w:lang w:val="fr-FR"/>
        </w:rPr>
        <w:t>realiza</w:t>
      </w:r>
      <w:proofErr w:type="spellEnd"/>
      <w:r w:rsidRPr="00AC6206">
        <w:rPr>
          <w:rFonts w:ascii="Times New Roman" w:eastAsia="Calibri" w:hAnsi="Times New Roman" w:cs="Times New Roman"/>
          <w:sz w:val="24"/>
          <w:szCs w:val="24"/>
          <w:lang w:val="fr-FR"/>
        </w:rPr>
        <w:t xml:space="preserve"> </w:t>
      </w:r>
      <w:r w:rsidRPr="00AC6206">
        <w:rPr>
          <w:rFonts w:ascii="Times New Roman" w:eastAsia="Calibri" w:hAnsi="Times New Roman" w:cs="Times New Roman"/>
          <w:sz w:val="24"/>
          <w:szCs w:val="24"/>
        </w:rPr>
        <w:t>cu sol curat furnizat din surse autorizate in acest sens. Ultimii 15 cm de la suprafa</w:t>
      </w:r>
      <w:r w:rsidR="00D17855" w:rsidRPr="004C2A39">
        <w:rPr>
          <w:rFonts w:ascii="Times New Roman" w:eastAsia="Calibri" w:hAnsi="Times New Roman" w:cs="Times New Roman"/>
          <w:sz w:val="24"/>
          <w:szCs w:val="24"/>
        </w:rPr>
        <w:t>ță</w:t>
      </w:r>
      <w:r w:rsidRPr="00AC6206">
        <w:rPr>
          <w:rFonts w:ascii="Times New Roman" w:eastAsia="Calibri" w:hAnsi="Times New Roman" w:cs="Times New Roman"/>
          <w:sz w:val="24"/>
          <w:szCs w:val="24"/>
        </w:rPr>
        <w:t xml:space="preserve"> nu se vor compacta</w:t>
      </w:r>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Solul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curat</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utilizat</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pentru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umplutură</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trebuie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să</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aibă</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categoria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similară</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cea</w:t>
      </w:r>
      <w:proofErr w:type="spellEnd"/>
      <w:r w:rsidRPr="00AC6206">
        <w:rPr>
          <w:rFonts w:ascii="Times New Roman" w:eastAsia="Calibri" w:hAnsi="Times New Roman" w:cs="Times New Roman"/>
          <w:sz w:val="24"/>
          <w:szCs w:val="24"/>
          <w:lang w:val="fr-FR"/>
        </w:rPr>
        <w:t xml:space="preserve"> a </w:t>
      </w:r>
      <w:proofErr w:type="spellStart"/>
      <w:r w:rsidRPr="00AC6206">
        <w:rPr>
          <w:rFonts w:ascii="Times New Roman" w:eastAsia="Calibri" w:hAnsi="Times New Roman" w:cs="Times New Roman"/>
          <w:sz w:val="24"/>
          <w:szCs w:val="24"/>
          <w:lang w:val="fr-FR"/>
        </w:rPr>
        <w:t>solului</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învecinat</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amplasamentului</w:t>
      </w:r>
      <w:proofErr w:type="spellEnd"/>
      <w:r w:rsidRPr="00AC6206">
        <w:rPr>
          <w:rFonts w:ascii="Times New Roman" w:eastAsia="Calibri" w:hAnsi="Times New Roman" w:cs="Times New Roman"/>
          <w:sz w:val="24"/>
          <w:szCs w:val="24"/>
          <w:lang w:val="fr-FR"/>
        </w:rPr>
        <w:t>.</w:t>
      </w:r>
    </w:p>
    <w:p w:rsidR="00AC6206" w:rsidRPr="00AC6206" w:rsidRDefault="00AC6206" w:rsidP="00AC6206">
      <w:pPr>
        <w:spacing w:after="0"/>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rPr>
        <w:t>Realizarea umpluturilor se va face cu stricta respectare a prevederilor din caietul de sarcini cu privire la aceste lucrări.</w:t>
      </w:r>
    </w:p>
    <w:p w:rsidR="00AC6206" w:rsidRPr="00AC6206" w:rsidRDefault="00AC6206" w:rsidP="00AC6206">
      <w:pPr>
        <w:spacing w:after="0"/>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rPr>
        <w:t>Lucrările de demolare/</w:t>
      </w:r>
      <w:proofErr w:type="spellStart"/>
      <w:r w:rsidRPr="00AC6206">
        <w:rPr>
          <w:rFonts w:ascii="Times New Roman" w:eastAsia="Calibri" w:hAnsi="Times New Roman" w:cs="Times New Roman"/>
          <w:sz w:val="24"/>
          <w:szCs w:val="24"/>
        </w:rPr>
        <w:t>desfiintare</w:t>
      </w:r>
      <w:proofErr w:type="spellEnd"/>
      <w:r w:rsidRPr="00AC6206">
        <w:rPr>
          <w:rFonts w:ascii="Times New Roman" w:eastAsia="Calibri" w:hAnsi="Times New Roman" w:cs="Times New Roman"/>
          <w:sz w:val="24"/>
          <w:szCs w:val="24"/>
        </w:rPr>
        <w:t xml:space="preserve"> vor fi făcute</w:t>
      </w:r>
      <w:r w:rsidRPr="00AC6206">
        <w:rPr>
          <w:rFonts w:ascii="Times New Roman" w:eastAsia="Calibri" w:hAnsi="Times New Roman" w:cs="Times New Roman"/>
          <w:b/>
          <w:bCs/>
          <w:sz w:val="24"/>
          <w:szCs w:val="24"/>
        </w:rPr>
        <w:t xml:space="preserve"> </w:t>
      </w:r>
      <w:r w:rsidRPr="00AC6206">
        <w:rPr>
          <w:rFonts w:ascii="Times New Roman" w:eastAsia="Calibri" w:hAnsi="Times New Roman" w:cs="Times New Roman"/>
          <w:bCs/>
          <w:sz w:val="24"/>
          <w:szCs w:val="24"/>
        </w:rPr>
        <w:t xml:space="preserve">de echipe specializate în lucrări de demolare, conduse permanent de un cadru tehnic competent </w:t>
      </w:r>
      <w:r w:rsidRPr="00AC6206">
        <w:rPr>
          <w:rFonts w:ascii="Times New Roman" w:eastAsia="Calibri" w:hAnsi="Times New Roman" w:cs="Times New Roman"/>
          <w:sz w:val="24"/>
          <w:szCs w:val="24"/>
        </w:rPr>
        <w:t>cu experiență în acest</w:t>
      </w:r>
      <w:r w:rsidRPr="00AC6206">
        <w:rPr>
          <w:rFonts w:ascii="Times New Roman" w:eastAsia="Calibri" w:hAnsi="Times New Roman" w:cs="Times New Roman"/>
          <w:b/>
          <w:bCs/>
          <w:sz w:val="24"/>
          <w:szCs w:val="24"/>
        </w:rPr>
        <w:t xml:space="preserve"> </w:t>
      </w:r>
      <w:r w:rsidRPr="00AC6206">
        <w:rPr>
          <w:rFonts w:ascii="Times New Roman" w:eastAsia="Calibri" w:hAnsi="Times New Roman" w:cs="Times New Roman"/>
          <w:sz w:val="24"/>
          <w:szCs w:val="24"/>
        </w:rPr>
        <w:t>gen de lucrări.</w:t>
      </w:r>
    </w:p>
    <w:p w:rsidR="00AC6206" w:rsidRPr="00AC6206" w:rsidRDefault="00AC6206" w:rsidP="00AC6206">
      <w:pPr>
        <w:spacing w:after="0"/>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rPr>
        <w:t xml:space="preserve">Tot personalul muncitor va fi dotat obligatoriu cu echipament individual de protecție în conformitate cu cerințele normelor de </w:t>
      </w:r>
      <w:proofErr w:type="spellStart"/>
      <w:r w:rsidRPr="00AC6206">
        <w:rPr>
          <w:rFonts w:ascii="Times New Roman" w:eastAsia="Calibri" w:hAnsi="Times New Roman" w:cs="Times New Roman"/>
          <w:sz w:val="24"/>
          <w:szCs w:val="24"/>
        </w:rPr>
        <w:t>sanatate</w:t>
      </w:r>
      <w:proofErr w:type="spellEnd"/>
      <w:r w:rsidRPr="00AC6206">
        <w:rPr>
          <w:rFonts w:ascii="Times New Roman" w:eastAsia="Calibri" w:hAnsi="Times New Roman" w:cs="Times New Roman"/>
          <w:sz w:val="24"/>
          <w:szCs w:val="24"/>
        </w:rPr>
        <w:t xml:space="preserve"> si securitate in munca.</w:t>
      </w:r>
    </w:p>
    <w:p w:rsidR="00AC6206" w:rsidRPr="00AC6206" w:rsidRDefault="00AC6206" w:rsidP="00AC6206">
      <w:pPr>
        <w:autoSpaceDE w:val="0"/>
        <w:autoSpaceDN w:val="0"/>
        <w:adjustRightInd w:val="0"/>
        <w:spacing w:after="0"/>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rPr>
        <w:t xml:space="preserve">Pe toată durata </w:t>
      </w:r>
      <w:proofErr w:type="spellStart"/>
      <w:r w:rsidRPr="00AC6206">
        <w:rPr>
          <w:rFonts w:ascii="Times New Roman" w:eastAsia="Calibri" w:hAnsi="Times New Roman" w:cs="Times New Roman"/>
          <w:sz w:val="24"/>
          <w:szCs w:val="24"/>
        </w:rPr>
        <w:t>lucrarilor</w:t>
      </w:r>
      <w:proofErr w:type="spellEnd"/>
      <w:r w:rsidRPr="00AC6206">
        <w:rPr>
          <w:rFonts w:ascii="Times New Roman" w:eastAsia="Calibri" w:hAnsi="Times New Roman" w:cs="Times New Roman"/>
          <w:sz w:val="24"/>
          <w:szCs w:val="24"/>
        </w:rPr>
        <w:t xml:space="preserve"> de demolare/</w:t>
      </w:r>
      <w:proofErr w:type="spellStart"/>
      <w:r w:rsidRPr="00AC6206">
        <w:rPr>
          <w:rFonts w:ascii="Times New Roman" w:eastAsia="Calibri" w:hAnsi="Times New Roman" w:cs="Times New Roman"/>
          <w:sz w:val="24"/>
          <w:szCs w:val="24"/>
        </w:rPr>
        <w:t>desfiintare</w:t>
      </w:r>
      <w:proofErr w:type="spellEnd"/>
      <w:r w:rsidRPr="00AC6206">
        <w:rPr>
          <w:rFonts w:ascii="Times New Roman" w:eastAsia="Calibri" w:hAnsi="Times New Roman" w:cs="Times New Roman"/>
          <w:sz w:val="24"/>
          <w:szCs w:val="24"/>
        </w:rPr>
        <w:t xml:space="preserve">, conducătorul lucrării va supraveghea, coordona și verifica permanent răspunzând direct de respectarea atât a tehnologiilor de lucru, cât și a Normelor de </w:t>
      </w:r>
      <w:proofErr w:type="spellStart"/>
      <w:r w:rsidRPr="00AC6206">
        <w:rPr>
          <w:rFonts w:ascii="Times New Roman" w:eastAsia="Calibri" w:hAnsi="Times New Roman" w:cs="Times New Roman"/>
          <w:sz w:val="24"/>
          <w:szCs w:val="24"/>
        </w:rPr>
        <w:t>Sanatate</w:t>
      </w:r>
      <w:proofErr w:type="spellEnd"/>
      <w:r w:rsidRPr="00AC6206">
        <w:rPr>
          <w:rFonts w:ascii="Times New Roman" w:eastAsia="Calibri" w:hAnsi="Times New Roman" w:cs="Times New Roman"/>
          <w:sz w:val="24"/>
          <w:szCs w:val="24"/>
        </w:rPr>
        <w:t xml:space="preserve"> si Securitate in Munca existente în vigoare la data </w:t>
      </w:r>
      <w:proofErr w:type="spellStart"/>
      <w:r w:rsidRPr="00AC6206">
        <w:rPr>
          <w:rFonts w:ascii="Times New Roman" w:eastAsia="Calibri" w:hAnsi="Times New Roman" w:cs="Times New Roman"/>
          <w:sz w:val="24"/>
          <w:szCs w:val="24"/>
        </w:rPr>
        <w:t>executiei</w:t>
      </w:r>
      <w:proofErr w:type="spellEnd"/>
      <w:r w:rsidRPr="00AC6206">
        <w:rPr>
          <w:rFonts w:ascii="Times New Roman" w:eastAsia="Calibri" w:hAnsi="Times New Roman" w:cs="Times New Roman"/>
          <w:sz w:val="24"/>
          <w:szCs w:val="24"/>
        </w:rPr>
        <w:t xml:space="preserve"> </w:t>
      </w:r>
      <w:proofErr w:type="spellStart"/>
      <w:r w:rsidRPr="00AC6206">
        <w:rPr>
          <w:rFonts w:ascii="Times New Roman" w:eastAsia="Calibri" w:hAnsi="Times New Roman" w:cs="Times New Roman"/>
          <w:sz w:val="24"/>
          <w:szCs w:val="24"/>
        </w:rPr>
        <w:t>lucrarilor</w:t>
      </w:r>
      <w:proofErr w:type="spellEnd"/>
      <w:r w:rsidRPr="00AC6206">
        <w:rPr>
          <w:rFonts w:ascii="Times New Roman" w:eastAsia="Calibri" w:hAnsi="Times New Roman" w:cs="Times New Roman"/>
          <w:sz w:val="24"/>
          <w:szCs w:val="24"/>
        </w:rPr>
        <w:t xml:space="preserve"> referitoare la lucrări de demolare.</w:t>
      </w:r>
    </w:p>
    <w:p w:rsidR="00AC6206" w:rsidRPr="00AC6206" w:rsidRDefault="00AC6206" w:rsidP="00AC6206">
      <w:pPr>
        <w:spacing w:after="0"/>
        <w:ind w:firstLine="567"/>
        <w:jc w:val="both"/>
        <w:rPr>
          <w:rFonts w:ascii="Times New Roman" w:eastAsia="Calibri" w:hAnsi="Times New Roman" w:cs="Times New Roman"/>
          <w:bCs/>
          <w:sz w:val="24"/>
          <w:szCs w:val="24"/>
        </w:rPr>
      </w:pPr>
      <w:r w:rsidRPr="00AC6206">
        <w:rPr>
          <w:rFonts w:ascii="Times New Roman" w:eastAsia="Calibri" w:hAnsi="Times New Roman" w:cs="Times New Roman"/>
          <w:bCs/>
          <w:sz w:val="24"/>
          <w:szCs w:val="24"/>
        </w:rPr>
        <w:t>Prin responsabilitatea conducătorului lucrării, s</w:t>
      </w:r>
      <w:r w:rsidRPr="00AC6206">
        <w:rPr>
          <w:rFonts w:ascii="Times New Roman" w:eastAsia="Calibri" w:hAnsi="Times New Roman" w:cs="Times New Roman"/>
          <w:sz w:val="24"/>
          <w:szCs w:val="24"/>
        </w:rPr>
        <w:t xml:space="preserve">e </w:t>
      </w:r>
      <w:r w:rsidRPr="00AC6206">
        <w:rPr>
          <w:rFonts w:ascii="Times New Roman" w:eastAsia="Calibri" w:hAnsi="Times New Roman" w:cs="Times New Roman"/>
          <w:bCs/>
          <w:sz w:val="24"/>
          <w:szCs w:val="24"/>
        </w:rPr>
        <w:t>va interzice cu desăvârșire continuarea lucrărilor de demolare începute fără luarea de măsuri de protecție și asigurarea stabilității tuturor elementelor demolate parțial.</w:t>
      </w:r>
    </w:p>
    <w:p w:rsidR="00AC6206" w:rsidRPr="00AC6206" w:rsidRDefault="00AC6206" w:rsidP="00AC6206">
      <w:pPr>
        <w:keepNext/>
        <w:keepLines/>
        <w:numPr>
          <w:ilvl w:val="0"/>
          <w:numId w:val="32"/>
        </w:numPr>
        <w:spacing w:before="40" w:after="0" w:line="240" w:lineRule="auto"/>
        <w:ind w:left="567" w:hanging="567"/>
        <w:jc w:val="both"/>
        <w:outlineLvl w:val="2"/>
        <w:rPr>
          <w:rFonts w:ascii="Times New Roman" w:eastAsia="Times New Roman" w:hAnsi="Times New Roman" w:cs="Times New Roman"/>
          <w:b/>
          <w:bCs/>
          <w:caps/>
          <w:sz w:val="24"/>
          <w:szCs w:val="24"/>
          <w:u w:val="single"/>
          <w:lang w:val="de-DE"/>
        </w:rPr>
      </w:pPr>
      <w:bookmarkStart w:id="32" w:name="_Toc489456797"/>
      <w:bookmarkStart w:id="33" w:name="_Toc146115611"/>
      <w:bookmarkEnd w:id="25"/>
      <w:r w:rsidRPr="00AC6206">
        <w:rPr>
          <w:rFonts w:ascii="Times New Roman" w:eastAsia="Times New Roman" w:hAnsi="Times New Roman" w:cs="Times New Roman"/>
          <w:b/>
          <w:bCs/>
          <w:caps/>
          <w:sz w:val="24"/>
          <w:szCs w:val="24"/>
          <w:u w:val="single"/>
          <w:lang w:val="de-DE"/>
        </w:rPr>
        <w:t>Lucrări de remediere / reabilitare teren</w:t>
      </w:r>
      <w:bookmarkEnd w:id="32"/>
      <w:bookmarkEnd w:id="33"/>
    </w:p>
    <w:p w:rsidR="00AC6206" w:rsidRPr="00AC6206" w:rsidRDefault="00AC6206" w:rsidP="00AC6206">
      <w:pPr>
        <w:widowControl w:val="0"/>
        <w:numPr>
          <w:ilvl w:val="0"/>
          <w:numId w:val="36"/>
        </w:numPr>
        <w:autoSpaceDE w:val="0"/>
        <w:autoSpaceDN w:val="0"/>
        <w:adjustRightInd w:val="0"/>
        <w:spacing w:before="120" w:after="120" w:line="240" w:lineRule="auto"/>
        <w:jc w:val="both"/>
        <w:rPr>
          <w:rFonts w:ascii="Times New Roman" w:eastAsia="Times New Roman" w:hAnsi="Times New Roman" w:cs="Times New Roman"/>
          <w:b/>
          <w:sz w:val="24"/>
          <w:szCs w:val="24"/>
          <w:lang w:val="fr-FR"/>
        </w:rPr>
      </w:pPr>
      <w:proofErr w:type="spellStart"/>
      <w:r w:rsidRPr="00AC6206">
        <w:rPr>
          <w:rFonts w:ascii="Times New Roman" w:eastAsia="Times New Roman" w:hAnsi="Times New Roman" w:cs="Times New Roman"/>
          <w:b/>
          <w:sz w:val="24"/>
          <w:szCs w:val="24"/>
          <w:lang w:val="fr-FR"/>
        </w:rPr>
        <w:t>Caracteristicile</w:t>
      </w:r>
      <w:proofErr w:type="spellEnd"/>
      <w:r w:rsidRPr="00AC6206">
        <w:rPr>
          <w:rFonts w:ascii="Times New Roman" w:eastAsia="Times New Roman" w:hAnsi="Times New Roman" w:cs="Times New Roman"/>
          <w:b/>
          <w:sz w:val="24"/>
          <w:szCs w:val="24"/>
          <w:lang w:val="fr-FR"/>
        </w:rPr>
        <w:t xml:space="preserve"> </w:t>
      </w:r>
      <w:proofErr w:type="spellStart"/>
      <w:r w:rsidR="004C2A39">
        <w:rPr>
          <w:rFonts w:ascii="Times New Roman" w:eastAsia="Times New Roman" w:hAnsi="Times New Roman" w:cs="Times New Roman"/>
          <w:b/>
          <w:sz w:val="24"/>
          <w:szCs w:val="24"/>
          <w:lang w:val="fr-FR"/>
        </w:rPr>
        <w:t>ș</w:t>
      </w:r>
      <w:r w:rsidRPr="00AC6206">
        <w:rPr>
          <w:rFonts w:ascii="Times New Roman" w:eastAsia="Times New Roman" w:hAnsi="Times New Roman" w:cs="Times New Roman"/>
          <w:b/>
          <w:sz w:val="24"/>
          <w:szCs w:val="24"/>
          <w:lang w:val="fr-FR"/>
        </w:rPr>
        <w:t>i</w:t>
      </w:r>
      <w:proofErr w:type="spellEnd"/>
      <w:r w:rsidRPr="00AC6206">
        <w:rPr>
          <w:rFonts w:ascii="Times New Roman" w:eastAsia="Times New Roman" w:hAnsi="Times New Roman" w:cs="Times New Roman"/>
          <w:b/>
          <w:sz w:val="24"/>
          <w:szCs w:val="24"/>
          <w:lang w:val="fr-FR"/>
        </w:rPr>
        <w:t xml:space="preserve"> </w:t>
      </w:r>
      <w:proofErr w:type="spellStart"/>
      <w:r w:rsidRPr="00AC6206">
        <w:rPr>
          <w:rFonts w:ascii="Times New Roman" w:eastAsia="Times New Roman" w:hAnsi="Times New Roman" w:cs="Times New Roman"/>
          <w:b/>
          <w:sz w:val="24"/>
          <w:szCs w:val="24"/>
          <w:lang w:val="fr-FR"/>
        </w:rPr>
        <w:t>func</w:t>
      </w:r>
      <w:r w:rsidR="00ED3D86">
        <w:rPr>
          <w:rFonts w:ascii="Times New Roman" w:eastAsia="Times New Roman" w:hAnsi="Times New Roman" w:cs="Times New Roman"/>
          <w:b/>
          <w:sz w:val="24"/>
          <w:szCs w:val="24"/>
          <w:lang w:val="fr-FR"/>
        </w:rPr>
        <w:t>țiile</w:t>
      </w:r>
      <w:proofErr w:type="spellEnd"/>
      <w:r w:rsidR="00ED3D86">
        <w:rPr>
          <w:rFonts w:ascii="Times New Roman" w:eastAsia="Times New Roman" w:hAnsi="Times New Roman" w:cs="Times New Roman"/>
          <w:b/>
          <w:sz w:val="24"/>
          <w:szCs w:val="24"/>
          <w:lang w:val="fr-FR"/>
        </w:rPr>
        <w:t xml:space="preserve"> </w:t>
      </w:r>
      <w:proofErr w:type="spellStart"/>
      <w:r w:rsidR="00ED3D86">
        <w:rPr>
          <w:rFonts w:ascii="Times New Roman" w:eastAsia="Times New Roman" w:hAnsi="Times New Roman" w:cs="Times New Roman"/>
          <w:b/>
          <w:sz w:val="24"/>
          <w:szCs w:val="24"/>
          <w:lang w:val="fr-FR"/>
        </w:rPr>
        <w:t>solului</w:t>
      </w:r>
      <w:proofErr w:type="spellEnd"/>
      <w:r w:rsidR="00ED3D86">
        <w:rPr>
          <w:rFonts w:ascii="Times New Roman" w:eastAsia="Times New Roman" w:hAnsi="Times New Roman" w:cs="Times New Roman"/>
          <w:b/>
          <w:sz w:val="24"/>
          <w:szCs w:val="24"/>
          <w:lang w:val="fr-FR"/>
        </w:rPr>
        <w:t xml:space="preserve">, ale </w:t>
      </w:r>
      <w:proofErr w:type="spellStart"/>
      <w:r w:rsidR="00ED3D86">
        <w:rPr>
          <w:rFonts w:ascii="Times New Roman" w:eastAsia="Times New Roman" w:hAnsi="Times New Roman" w:cs="Times New Roman"/>
          <w:b/>
          <w:sz w:val="24"/>
          <w:szCs w:val="24"/>
          <w:lang w:val="fr-FR"/>
        </w:rPr>
        <w:t>formaț</w:t>
      </w:r>
      <w:r w:rsidRPr="00AC6206">
        <w:rPr>
          <w:rFonts w:ascii="Times New Roman" w:eastAsia="Times New Roman" w:hAnsi="Times New Roman" w:cs="Times New Roman"/>
          <w:b/>
          <w:sz w:val="24"/>
          <w:szCs w:val="24"/>
          <w:lang w:val="fr-FR"/>
        </w:rPr>
        <w:t>iunilor</w:t>
      </w:r>
      <w:proofErr w:type="spellEnd"/>
      <w:r w:rsidRPr="00AC6206">
        <w:rPr>
          <w:rFonts w:ascii="Times New Roman" w:eastAsia="Times New Roman" w:hAnsi="Times New Roman" w:cs="Times New Roman"/>
          <w:b/>
          <w:sz w:val="24"/>
          <w:szCs w:val="24"/>
          <w:lang w:val="fr-FR"/>
        </w:rPr>
        <w:t xml:space="preserve"> </w:t>
      </w:r>
      <w:proofErr w:type="spellStart"/>
      <w:r w:rsidRPr="00AC6206">
        <w:rPr>
          <w:rFonts w:ascii="Times New Roman" w:eastAsia="Times New Roman" w:hAnsi="Times New Roman" w:cs="Times New Roman"/>
          <w:b/>
          <w:sz w:val="24"/>
          <w:szCs w:val="24"/>
          <w:lang w:val="fr-FR"/>
        </w:rPr>
        <w:t>geologice</w:t>
      </w:r>
      <w:proofErr w:type="spellEnd"/>
      <w:r w:rsidRPr="00AC6206">
        <w:rPr>
          <w:rFonts w:ascii="Times New Roman" w:eastAsia="Times New Roman" w:hAnsi="Times New Roman" w:cs="Times New Roman"/>
          <w:b/>
          <w:sz w:val="24"/>
          <w:szCs w:val="24"/>
          <w:lang w:val="fr-FR"/>
        </w:rPr>
        <w:t xml:space="preserve"> </w:t>
      </w:r>
      <w:proofErr w:type="spellStart"/>
      <w:r w:rsidR="00ED3D86">
        <w:rPr>
          <w:rFonts w:ascii="Times New Roman" w:eastAsia="Times New Roman" w:hAnsi="Times New Roman" w:cs="Times New Roman"/>
          <w:b/>
          <w:sz w:val="24"/>
          <w:szCs w:val="24"/>
          <w:lang w:val="fr-FR"/>
        </w:rPr>
        <w:t>ș</w:t>
      </w:r>
      <w:r w:rsidRPr="00AC6206">
        <w:rPr>
          <w:rFonts w:ascii="Times New Roman" w:eastAsia="Times New Roman" w:hAnsi="Times New Roman" w:cs="Times New Roman"/>
          <w:b/>
          <w:sz w:val="24"/>
          <w:szCs w:val="24"/>
          <w:lang w:val="fr-FR"/>
        </w:rPr>
        <w:t>i</w:t>
      </w:r>
      <w:proofErr w:type="spellEnd"/>
      <w:r w:rsidRPr="00AC6206">
        <w:rPr>
          <w:rFonts w:ascii="Times New Roman" w:eastAsia="Times New Roman" w:hAnsi="Times New Roman" w:cs="Times New Roman"/>
          <w:b/>
          <w:sz w:val="24"/>
          <w:szCs w:val="24"/>
          <w:lang w:val="fr-FR"/>
        </w:rPr>
        <w:t xml:space="preserve"> </w:t>
      </w:r>
      <w:proofErr w:type="spellStart"/>
      <w:r w:rsidRPr="00AC6206">
        <w:rPr>
          <w:rFonts w:ascii="Times New Roman" w:eastAsia="Times New Roman" w:hAnsi="Times New Roman" w:cs="Times New Roman"/>
          <w:b/>
          <w:sz w:val="24"/>
          <w:szCs w:val="24"/>
          <w:lang w:val="fr-FR"/>
        </w:rPr>
        <w:t>ale</w:t>
      </w:r>
      <w:proofErr w:type="spellEnd"/>
      <w:r w:rsidRPr="00AC6206">
        <w:rPr>
          <w:rFonts w:ascii="Times New Roman" w:eastAsia="Times New Roman" w:hAnsi="Times New Roman" w:cs="Times New Roman"/>
          <w:b/>
          <w:sz w:val="24"/>
          <w:szCs w:val="24"/>
          <w:lang w:val="fr-FR"/>
        </w:rPr>
        <w:t xml:space="preserve"> </w:t>
      </w:r>
      <w:proofErr w:type="spellStart"/>
      <w:r w:rsidRPr="00AC6206">
        <w:rPr>
          <w:rFonts w:ascii="Times New Roman" w:eastAsia="Times New Roman" w:hAnsi="Times New Roman" w:cs="Times New Roman"/>
          <w:b/>
          <w:sz w:val="24"/>
          <w:szCs w:val="24"/>
          <w:lang w:val="fr-FR"/>
        </w:rPr>
        <w:t>apelor</w:t>
      </w:r>
      <w:proofErr w:type="spellEnd"/>
      <w:r w:rsidRPr="00AC6206">
        <w:rPr>
          <w:rFonts w:ascii="Times New Roman" w:eastAsia="Times New Roman" w:hAnsi="Times New Roman" w:cs="Times New Roman"/>
          <w:b/>
          <w:sz w:val="24"/>
          <w:szCs w:val="24"/>
          <w:lang w:val="fr-FR"/>
        </w:rPr>
        <w:t xml:space="preserve"> </w:t>
      </w:r>
      <w:proofErr w:type="spellStart"/>
      <w:r w:rsidRPr="00AC6206">
        <w:rPr>
          <w:rFonts w:ascii="Times New Roman" w:eastAsia="Times New Roman" w:hAnsi="Times New Roman" w:cs="Times New Roman"/>
          <w:b/>
          <w:sz w:val="24"/>
          <w:szCs w:val="24"/>
          <w:lang w:val="fr-FR"/>
        </w:rPr>
        <w:t>subterane</w:t>
      </w:r>
      <w:proofErr w:type="spellEnd"/>
    </w:p>
    <w:p w:rsidR="00AC6206" w:rsidRPr="00AC6206" w:rsidRDefault="00AC6206" w:rsidP="00AC6206">
      <w:pPr>
        <w:spacing w:after="0" w:line="240" w:lineRule="auto"/>
        <w:ind w:firstLine="567"/>
        <w:rPr>
          <w:rFonts w:ascii="Times New Roman" w:eastAsia="Calibri" w:hAnsi="Times New Roman" w:cs="Arial"/>
          <w:sz w:val="24"/>
          <w:szCs w:val="24"/>
          <w:lang w:val="en-US"/>
        </w:rPr>
      </w:pPr>
      <w:proofErr w:type="spellStart"/>
      <w:r w:rsidRPr="00AC6206">
        <w:rPr>
          <w:rFonts w:ascii="Times New Roman" w:eastAsia="Calibri" w:hAnsi="Times New Roman" w:cs="Arial"/>
          <w:sz w:val="24"/>
          <w:szCs w:val="24"/>
          <w:lang w:val="en-US"/>
        </w:rPr>
        <w:lastRenderedPageBreak/>
        <w:t>Varietatea</w:t>
      </w:r>
      <w:proofErr w:type="spellEnd"/>
      <w:r w:rsidRPr="00AC6206">
        <w:rPr>
          <w:rFonts w:ascii="Times New Roman" w:eastAsia="Calibri" w:hAnsi="Times New Roman" w:cs="Arial"/>
          <w:sz w:val="24"/>
          <w:szCs w:val="24"/>
          <w:lang w:val="en-US"/>
        </w:rPr>
        <w:t xml:space="preserve"> mare a </w:t>
      </w:r>
      <w:proofErr w:type="spellStart"/>
      <w:r w:rsidRPr="00AC6206">
        <w:rPr>
          <w:rFonts w:ascii="Times New Roman" w:eastAsia="Calibri" w:hAnsi="Times New Roman" w:cs="Arial"/>
          <w:sz w:val="24"/>
          <w:szCs w:val="24"/>
          <w:lang w:val="en-US"/>
        </w:rPr>
        <w:t>condiţiilor</w:t>
      </w:r>
      <w:proofErr w:type="spellEnd"/>
      <w:r w:rsidRPr="00AC6206">
        <w:rPr>
          <w:rFonts w:ascii="Times New Roman" w:eastAsia="Calibri" w:hAnsi="Times New Roman" w:cs="Arial"/>
          <w:sz w:val="24"/>
          <w:szCs w:val="24"/>
          <w:lang w:val="en-US"/>
        </w:rPr>
        <w:t xml:space="preserve"> de relief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litologie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asociate</w:t>
      </w:r>
      <w:proofErr w:type="spellEnd"/>
      <w:r w:rsidRPr="00AC6206">
        <w:rPr>
          <w:rFonts w:ascii="Times New Roman" w:eastAsia="Calibri" w:hAnsi="Times New Roman" w:cs="Arial"/>
          <w:sz w:val="24"/>
          <w:szCs w:val="24"/>
          <w:lang w:val="en-US"/>
        </w:rPr>
        <w:t xml:space="preserve"> cu o </w:t>
      </w:r>
      <w:proofErr w:type="spellStart"/>
      <w:r w:rsidRPr="00AC6206">
        <w:rPr>
          <w:rFonts w:ascii="Times New Roman" w:eastAsia="Calibri" w:hAnsi="Times New Roman" w:cs="Arial"/>
          <w:sz w:val="24"/>
          <w:szCs w:val="24"/>
          <w:lang w:val="en-US"/>
        </w:rPr>
        <w:t>etajeră</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altitudinală</w:t>
      </w:r>
      <w:proofErr w:type="spellEnd"/>
      <w:r w:rsidRPr="00AC6206">
        <w:rPr>
          <w:rFonts w:ascii="Times New Roman" w:eastAsia="Calibri" w:hAnsi="Times New Roman" w:cs="Arial"/>
          <w:sz w:val="24"/>
          <w:szCs w:val="24"/>
          <w:lang w:val="en-US"/>
        </w:rPr>
        <w:t xml:space="preserve"> a </w:t>
      </w:r>
      <w:proofErr w:type="spellStart"/>
      <w:r w:rsidRPr="00AC6206">
        <w:rPr>
          <w:rFonts w:ascii="Times New Roman" w:eastAsia="Calibri" w:hAnsi="Times New Roman" w:cs="Arial"/>
          <w:sz w:val="24"/>
          <w:szCs w:val="24"/>
          <w:lang w:val="en-US"/>
        </w:rPr>
        <w:t>climei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vegetaţiei</w:t>
      </w:r>
      <w:proofErr w:type="spellEnd"/>
      <w:r w:rsidRPr="00AC6206">
        <w:rPr>
          <w:rFonts w:ascii="Times New Roman" w:eastAsia="Calibri" w:hAnsi="Times New Roman" w:cs="Arial"/>
          <w:sz w:val="24"/>
          <w:szCs w:val="24"/>
          <w:lang w:val="en-US"/>
        </w:rPr>
        <w:t xml:space="preserve">, a </w:t>
      </w:r>
      <w:proofErr w:type="spellStart"/>
      <w:r w:rsidRPr="00AC6206">
        <w:rPr>
          <w:rFonts w:ascii="Times New Roman" w:eastAsia="Calibri" w:hAnsi="Times New Roman" w:cs="Arial"/>
          <w:sz w:val="24"/>
          <w:szCs w:val="24"/>
          <w:lang w:val="en-US"/>
        </w:rPr>
        <w:t>determinat</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dezvoltarea</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unui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variat</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înveliş</w:t>
      </w:r>
      <w:proofErr w:type="spellEnd"/>
      <w:r w:rsidRPr="00AC6206">
        <w:rPr>
          <w:rFonts w:ascii="Times New Roman" w:eastAsia="Calibri" w:hAnsi="Times New Roman" w:cs="Arial"/>
          <w:sz w:val="24"/>
          <w:szCs w:val="24"/>
          <w:lang w:val="en-US"/>
        </w:rPr>
        <w:t xml:space="preserve"> de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câmpia</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piemontană</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apar</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w:t>
      </w:r>
      <w:proofErr w:type="spellEnd"/>
      <w:r w:rsidRPr="00AC6206">
        <w:rPr>
          <w:rFonts w:ascii="Times New Roman" w:eastAsia="Calibri" w:hAnsi="Times New Roman" w:cs="Arial"/>
          <w:sz w:val="24"/>
          <w:szCs w:val="24"/>
          <w:lang w:val="en-US"/>
        </w:rPr>
        <w:t xml:space="preserve"> – </w:t>
      </w:r>
      <w:proofErr w:type="spellStart"/>
      <w:r w:rsidRPr="00AC6206">
        <w:rPr>
          <w:rFonts w:ascii="Times New Roman" w:eastAsia="Calibri" w:hAnsi="Times New Roman" w:cs="Arial"/>
          <w:sz w:val="24"/>
          <w:szCs w:val="24"/>
          <w:lang w:val="en-US"/>
        </w:rPr>
        <w:t>roşcate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chiar</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cernoziomuri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argiloiluviale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freatic</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umede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S-E),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pseudogleice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podzolite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iar</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traseele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joase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închise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adesea</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freatic</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umede</w:t>
      </w:r>
      <w:proofErr w:type="spellEnd"/>
      <w:r w:rsidRPr="00AC6206">
        <w:rPr>
          <w:rFonts w:ascii="Times New Roman" w:eastAsia="Calibri" w:hAnsi="Times New Roman" w:cs="Arial"/>
          <w:sz w:val="24"/>
          <w:szCs w:val="24"/>
          <w:lang w:val="en-US"/>
        </w:rPr>
        <w:t xml:space="preserve">, ca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aluviale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Piemontul</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Cândeşti</w:t>
      </w:r>
      <w:proofErr w:type="spellEnd"/>
      <w:r w:rsidRPr="00AC6206">
        <w:rPr>
          <w:rFonts w:ascii="Times New Roman" w:eastAsia="Calibri" w:hAnsi="Times New Roman" w:cs="Arial"/>
          <w:sz w:val="24"/>
          <w:szCs w:val="24"/>
          <w:lang w:val="en-US"/>
        </w:rPr>
        <w:t xml:space="preserve">, dominate sub </w:t>
      </w:r>
      <w:proofErr w:type="spellStart"/>
      <w:r w:rsidRPr="00AC6206">
        <w:rPr>
          <w:rFonts w:ascii="Times New Roman" w:eastAsia="Calibri" w:hAnsi="Times New Roman" w:cs="Arial"/>
          <w:sz w:val="24"/>
          <w:szCs w:val="24"/>
          <w:lang w:val="en-US"/>
        </w:rPr>
        <w:t>solurile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podzolite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frecvent</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pseudogleizate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podzolice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argiloiluviale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pseudogleice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podzolite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inclusiv</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planosoluri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formate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depozite</w:t>
      </w:r>
      <w:proofErr w:type="spellEnd"/>
      <w:r w:rsidRPr="00AC6206">
        <w:rPr>
          <w:rFonts w:ascii="Times New Roman" w:eastAsia="Calibri" w:hAnsi="Times New Roman" w:cs="Arial"/>
          <w:sz w:val="24"/>
          <w:szCs w:val="24"/>
          <w:lang w:val="en-US"/>
        </w:rPr>
        <w:t xml:space="preserve"> fine </w:t>
      </w:r>
      <w:proofErr w:type="spellStart"/>
      <w:r w:rsidRPr="00AC6206">
        <w:rPr>
          <w:rFonts w:ascii="Times New Roman" w:eastAsia="Calibri" w:hAnsi="Times New Roman" w:cs="Arial"/>
          <w:sz w:val="24"/>
          <w:szCs w:val="24"/>
          <w:lang w:val="en-US"/>
        </w:rPr>
        <w:t>argiloase</w:t>
      </w:r>
      <w:proofErr w:type="spellEnd"/>
      <w:r w:rsidRPr="00AC6206">
        <w:rPr>
          <w:rFonts w:ascii="Times New Roman" w:eastAsia="Calibri" w:hAnsi="Times New Roman" w:cs="Arial"/>
          <w:sz w:val="24"/>
          <w:szCs w:val="24"/>
          <w:lang w:val="en-US"/>
        </w:rPr>
        <w:t>.</w:t>
      </w:r>
      <w:r w:rsidRPr="00AC6206">
        <w:rPr>
          <w:rFonts w:ascii="Times New Roman" w:eastAsia="Calibri" w:hAnsi="Times New Roman" w:cs="Arial"/>
          <w:sz w:val="24"/>
          <w:szCs w:val="24"/>
          <w:lang w:val="en-US"/>
        </w:rPr>
        <w:br/>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dealuri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cea</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mai</w:t>
      </w:r>
      <w:proofErr w:type="spellEnd"/>
      <w:r w:rsidRPr="00AC6206">
        <w:rPr>
          <w:rFonts w:ascii="Times New Roman" w:eastAsia="Calibri" w:hAnsi="Times New Roman" w:cs="Arial"/>
          <w:sz w:val="24"/>
          <w:szCs w:val="24"/>
          <w:lang w:val="en-US"/>
        </w:rPr>
        <w:t xml:space="preserve"> mare </w:t>
      </w:r>
      <w:proofErr w:type="spellStart"/>
      <w:r w:rsidRPr="00AC6206">
        <w:rPr>
          <w:rFonts w:ascii="Times New Roman" w:eastAsia="Calibri" w:hAnsi="Times New Roman" w:cs="Arial"/>
          <w:sz w:val="24"/>
          <w:szCs w:val="24"/>
          <w:lang w:val="en-US"/>
        </w:rPr>
        <w:t>răspândire</w:t>
      </w:r>
      <w:proofErr w:type="spellEnd"/>
      <w:r w:rsidRPr="00AC6206">
        <w:rPr>
          <w:rFonts w:ascii="Times New Roman" w:eastAsia="Calibri" w:hAnsi="Times New Roman" w:cs="Arial"/>
          <w:sz w:val="24"/>
          <w:szCs w:val="24"/>
          <w:lang w:val="en-US"/>
        </w:rPr>
        <w:t xml:space="preserve"> o au </w:t>
      </w:r>
      <w:proofErr w:type="spellStart"/>
      <w:r w:rsidRPr="00AC6206">
        <w:rPr>
          <w:rFonts w:ascii="Times New Roman" w:eastAsia="Calibri" w:hAnsi="Times New Roman" w:cs="Arial"/>
          <w:sz w:val="24"/>
          <w:szCs w:val="24"/>
          <w:lang w:val="en-US"/>
        </w:rPr>
        <w:t>solurile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podzolite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pseudorendzinele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iar</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alocuri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apar</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acide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depozite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uşoare</w:t>
      </w:r>
      <w:proofErr w:type="spellEnd"/>
      <w:r w:rsidRPr="00AC6206">
        <w:rPr>
          <w:rFonts w:ascii="Times New Roman" w:eastAsia="Calibri" w:hAnsi="Times New Roman" w:cs="Arial"/>
          <w:sz w:val="24"/>
          <w:szCs w:val="24"/>
          <w:lang w:val="en-US"/>
        </w:rPr>
        <w:t>).</w:t>
      </w:r>
      <w:r w:rsidRPr="00AC6206">
        <w:rPr>
          <w:rFonts w:ascii="Times New Roman" w:eastAsia="Calibri" w:hAnsi="Times New Roman" w:cs="Arial"/>
          <w:sz w:val="24"/>
          <w:szCs w:val="24"/>
          <w:lang w:val="en-US"/>
        </w:rPr>
        <w:br/>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zona </w:t>
      </w:r>
      <w:proofErr w:type="spellStart"/>
      <w:proofErr w:type="gramStart"/>
      <w:r w:rsidRPr="00AC6206">
        <w:rPr>
          <w:rFonts w:ascii="Times New Roman" w:eastAsia="Calibri" w:hAnsi="Times New Roman" w:cs="Arial"/>
          <w:sz w:val="24"/>
          <w:szCs w:val="24"/>
          <w:lang w:val="en-US"/>
        </w:rPr>
        <w:t>montană</w:t>
      </w:r>
      <w:proofErr w:type="spellEnd"/>
      <w:proofErr w:type="gramEnd"/>
      <w:r w:rsidRPr="00AC6206">
        <w:rPr>
          <w:rFonts w:ascii="Times New Roman" w:eastAsia="Calibri" w:hAnsi="Times New Roman" w:cs="Arial"/>
          <w:sz w:val="24"/>
          <w:szCs w:val="24"/>
          <w:lang w:val="en-US"/>
        </w:rPr>
        <w:t xml:space="preserve"> se </w:t>
      </w:r>
      <w:proofErr w:type="spellStart"/>
      <w:r w:rsidRPr="00AC6206">
        <w:rPr>
          <w:rFonts w:ascii="Times New Roman" w:eastAsia="Calibri" w:hAnsi="Times New Roman" w:cs="Arial"/>
          <w:sz w:val="24"/>
          <w:szCs w:val="24"/>
          <w:lang w:val="en-US"/>
        </w:rPr>
        <w:t>etajează</w:t>
      </w:r>
      <w:proofErr w:type="spellEnd"/>
      <w:r w:rsidRPr="00AC6206">
        <w:rPr>
          <w:rFonts w:ascii="Times New Roman" w:eastAsia="Calibri" w:hAnsi="Times New Roman" w:cs="Arial"/>
          <w:sz w:val="24"/>
          <w:szCs w:val="24"/>
          <w:lang w:val="en-US"/>
        </w:rPr>
        <w:t xml:space="preserve">, de </w:t>
      </w:r>
      <w:proofErr w:type="spellStart"/>
      <w:r w:rsidRPr="00AC6206">
        <w:rPr>
          <w:rFonts w:ascii="Times New Roman" w:eastAsia="Calibri" w:hAnsi="Times New Roman" w:cs="Arial"/>
          <w:sz w:val="24"/>
          <w:szCs w:val="24"/>
          <w:lang w:val="en-US"/>
        </w:rPr>
        <w:t>jos</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sus</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acide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brune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podzolice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podzoluri</w:t>
      </w:r>
      <w:proofErr w:type="spellEnd"/>
      <w:r w:rsidRPr="00AC6206">
        <w:rPr>
          <w:rFonts w:ascii="Times New Roman" w:eastAsia="Calibri" w:hAnsi="Times New Roman" w:cs="Arial"/>
          <w:sz w:val="24"/>
          <w:szCs w:val="24"/>
          <w:lang w:val="en-US"/>
        </w:rPr>
        <w:t xml:space="preserve">, de </w:t>
      </w:r>
      <w:proofErr w:type="spellStart"/>
      <w:r w:rsidRPr="00AC6206">
        <w:rPr>
          <w:rFonts w:ascii="Times New Roman" w:eastAsia="Calibri" w:hAnsi="Times New Roman" w:cs="Arial"/>
          <w:sz w:val="24"/>
          <w:szCs w:val="24"/>
          <w:lang w:val="en-US"/>
        </w:rPr>
        <w:t>regulă</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scheletice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cu </w:t>
      </w:r>
      <w:proofErr w:type="spellStart"/>
      <w:r w:rsidRPr="00AC6206">
        <w:rPr>
          <w:rFonts w:ascii="Times New Roman" w:eastAsia="Calibri" w:hAnsi="Times New Roman" w:cs="Arial"/>
          <w:sz w:val="24"/>
          <w:szCs w:val="24"/>
          <w:lang w:val="en-US"/>
        </w:rPr>
        <w:t>profil</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relativ</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subţire</w:t>
      </w:r>
      <w:proofErr w:type="spellEnd"/>
      <w:r w:rsidRPr="00AC6206">
        <w:rPr>
          <w:rFonts w:ascii="Times New Roman" w:eastAsia="Calibri" w:hAnsi="Times New Roman" w:cs="Arial"/>
          <w:sz w:val="24"/>
          <w:szCs w:val="24"/>
          <w:lang w:val="en-US"/>
        </w:rPr>
        <w:t xml:space="preserve">. La </w:t>
      </w:r>
      <w:proofErr w:type="spellStart"/>
      <w:r w:rsidRPr="00AC6206">
        <w:rPr>
          <w:rFonts w:ascii="Times New Roman" w:eastAsia="Calibri" w:hAnsi="Times New Roman" w:cs="Arial"/>
          <w:sz w:val="24"/>
          <w:szCs w:val="24"/>
          <w:lang w:val="en-US"/>
        </w:rPr>
        <w:t>solurile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menţionate</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în</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regiunea</w:t>
      </w:r>
      <w:proofErr w:type="spellEnd"/>
      <w:r w:rsidRPr="00AC6206">
        <w:rPr>
          <w:rFonts w:ascii="Times New Roman" w:eastAsia="Calibri" w:hAnsi="Times New Roman" w:cs="Arial"/>
          <w:sz w:val="24"/>
          <w:szCs w:val="24"/>
          <w:lang w:val="en-US"/>
        </w:rPr>
        <w:t xml:space="preserve"> de </w:t>
      </w:r>
      <w:proofErr w:type="spellStart"/>
      <w:r w:rsidRPr="00AC6206">
        <w:rPr>
          <w:rFonts w:ascii="Times New Roman" w:eastAsia="Calibri" w:hAnsi="Times New Roman" w:cs="Arial"/>
          <w:sz w:val="24"/>
          <w:szCs w:val="24"/>
          <w:lang w:val="en-US"/>
        </w:rPr>
        <w:t>podiş</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şi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dealuri</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piemontane</w:t>
      </w:r>
      <w:proofErr w:type="spellEnd"/>
      <w:r w:rsidRPr="00AC6206">
        <w:rPr>
          <w:rFonts w:ascii="Times New Roman" w:eastAsia="Calibri" w:hAnsi="Times New Roman" w:cs="Arial"/>
          <w:sz w:val="24"/>
          <w:szCs w:val="24"/>
          <w:lang w:val="en-US"/>
        </w:rPr>
        <w:t xml:space="preserve"> se </w:t>
      </w:r>
      <w:proofErr w:type="spellStart"/>
      <w:r w:rsidRPr="00AC6206">
        <w:rPr>
          <w:rFonts w:ascii="Times New Roman" w:eastAsia="Calibri" w:hAnsi="Times New Roman" w:cs="Arial"/>
          <w:sz w:val="24"/>
          <w:szCs w:val="24"/>
          <w:lang w:val="en-US"/>
        </w:rPr>
        <w:t>asociază</w:t>
      </w:r>
      <w:proofErr w:type="spellEnd"/>
      <w:r w:rsidRPr="00AC6206">
        <w:rPr>
          <w:rFonts w:ascii="Times New Roman" w:eastAsia="Calibri" w:hAnsi="Times New Roman" w:cs="Arial"/>
          <w:sz w:val="24"/>
          <w:szCs w:val="24"/>
          <w:lang w:val="en-US"/>
        </w:rPr>
        <w:t xml:space="preserve"> faze </w:t>
      </w:r>
      <w:proofErr w:type="spellStart"/>
      <w:r w:rsidRPr="00AC6206">
        <w:rPr>
          <w:rFonts w:ascii="Times New Roman" w:eastAsia="Calibri" w:hAnsi="Times New Roman" w:cs="Arial"/>
          <w:sz w:val="24"/>
          <w:szCs w:val="24"/>
          <w:lang w:val="en-US"/>
        </w:rPr>
        <w:t>erodate</w:t>
      </w:r>
      <w:proofErr w:type="spellEnd"/>
      <w:r w:rsidRPr="00AC6206">
        <w:rPr>
          <w:rFonts w:ascii="Times New Roman" w:eastAsia="Calibri" w:hAnsi="Times New Roman" w:cs="Arial"/>
          <w:sz w:val="24"/>
          <w:szCs w:val="24"/>
          <w:lang w:val="en-US"/>
        </w:rPr>
        <w:t xml:space="preserve"> ale </w:t>
      </w:r>
      <w:proofErr w:type="spellStart"/>
      <w:r w:rsidRPr="00AC6206">
        <w:rPr>
          <w:rFonts w:ascii="Times New Roman" w:eastAsia="Calibri" w:hAnsi="Times New Roman" w:cs="Arial"/>
          <w:sz w:val="24"/>
          <w:szCs w:val="24"/>
          <w:lang w:val="en-US"/>
        </w:rPr>
        <w:t>diferitelor</w:t>
      </w:r>
      <w:proofErr w:type="spellEnd"/>
      <w:r w:rsidRPr="00AC6206">
        <w:rPr>
          <w:rFonts w:ascii="Times New Roman" w:eastAsia="Calibri" w:hAnsi="Times New Roman" w:cs="Arial"/>
          <w:sz w:val="24"/>
          <w:szCs w:val="24"/>
          <w:lang w:val="en-US"/>
        </w:rPr>
        <w:t xml:space="preserve"> </w:t>
      </w:r>
      <w:proofErr w:type="spellStart"/>
      <w:r w:rsidRPr="00AC6206">
        <w:rPr>
          <w:rFonts w:ascii="Times New Roman" w:eastAsia="Calibri" w:hAnsi="Times New Roman" w:cs="Arial"/>
          <w:sz w:val="24"/>
          <w:szCs w:val="24"/>
          <w:lang w:val="en-US"/>
        </w:rPr>
        <w:t>soluri</w:t>
      </w:r>
      <w:proofErr w:type="spellEnd"/>
      <w:r w:rsidRPr="00AC6206">
        <w:rPr>
          <w:rFonts w:ascii="Times New Roman" w:eastAsia="Calibri" w:hAnsi="Times New Roman" w:cs="Arial"/>
          <w:sz w:val="24"/>
          <w:szCs w:val="24"/>
          <w:lang w:val="en-US"/>
        </w:rPr>
        <w:t xml:space="preserve">.  </w:t>
      </w:r>
    </w:p>
    <w:p w:rsidR="00AC6206" w:rsidRPr="00AC6206" w:rsidRDefault="00AC6206" w:rsidP="00AC6206">
      <w:pPr>
        <w:spacing w:after="0"/>
        <w:ind w:firstLine="567"/>
        <w:jc w:val="both"/>
        <w:rPr>
          <w:rFonts w:ascii="Times New Roman" w:eastAsia="Calibri" w:hAnsi="Times New Roman" w:cs="Times New Roman"/>
          <w:sz w:val="24"/>
          <w:szCs w:val="24"/>
        </w:rPr>
      </w:pPr>
      <w:r w:rsidRPr="00AC6206">
        <w:rPr>
          <w:rFonts w:ascii="Times New Roman" w:eastAsia="Calibri" w:hAnsi="Times New Roman" w:cs="Times New Roman"/>
          <w:sz w:val="24"/>
          <w:szCs w:val="24"/>
        </w:rPr>
        <w:t xml:space="preserve">Activitatea de abandonare aferenta sondei </w:t>
      </w:r>
      <w:r w:rsidRPr="00AC6206">
        <w:rPr>
          <w:rFonts w:ascii="Times New Roman" w:eastAsia="Calibri" w:hAnsi="Times New Roman" w:cs="Times New Roman"/>
          <w:b/>
          <w:sz w:val="24"/>
          <w:szCs w:val="24"/>
        </w:rPr>
        <w:t>242 PM TEIS</w:t>
      </w:r>
      <w:r w:rsidRPr="00AC6206">
        <w:rPr>
          <w:rFonts w:ascii="Times New Roman" w:eastAsia="Calibri" w:hAnsi="Times New Roman" w:cs="Times New Roman"/>
          <w:sz w:val="24"/>
          <w:szCs w:val="24"/>
          <w:lang w:val="en-US"/>
        </w:rPr>
        <w:t xml:space="preserve"> </w:t>
      </w:r>
      <w:r w:rsidRPr="00AC6206">
        <w:rPr>
          <w:rFonts w:ascii="Times New Roman" w:eastAsia="Calibri" w:hAnsi="Times New Roman" w:cs="Times New Roman"/>
          <w:sz w:val="24"/>
          <w:szCs w:val="24"/>
        </w:rPr>
        <w:t xml:space="preserve">se va face </w:t>
      </w:r>
      <w:proofErr w:type="spellStart"/>
      <w:r w:rsidRPr="00AC6206">
        <w:rPr>
          <w:rFonts w:ascii="Times New Roman" w:eastAsia="Calibri" w:hAnsi="Times New Roman" w:cs="Times New Roman"/>
          <w:sz w:val="24"/>
          <w:szCs w:val="24"/>
        </w:rPr>
        <w:t>fara</w:t>
      </w:r>
      <w:proofErr w:type="spellEnd"/>
      <w:r w:rsidRPr="00AC6206">
        <w:rPr>
          <w:rFonts w:ascii="Times New Roman" w:eastAsia="Calibri" w:hAnsi="Times New Roman" w:cs="Times New Roman"/>
          <w:sz w:val="24"/>
          <w:szCs w:val="24"/>
        </w:rPr>
        <w:t xml:space="preserve"> afectarea </w:t>
      </w:r>
      <w:proofErr w:type="spellStart"/>
      <w:r w:rsidRPr="00AC6206">
        <w:rPr>
          <w:rFonts w:ascii="Times New Roman" w:eastAsia="Calibri" w:hAnsi="Times New Roman" w:cs="Times New Roman"/>
          <w:sz w:val="24"/>
          <w:szCs w:val="24"/>
        </w:rPr>
        <w:t>calitatii</w:t>
      </w:r>
      <w:proofErr w:type="spellEnd"/>
      <w:r w:rsidRPr="00AC6206">
        <w:rPr>
          <w:rFonts w:ascii="Times New Roman" w:eastAsia="Calibri" w:hAnsi="Times New Roman" w:cs="Times New Roman"/>
          <w:sz w:val="24"/>
          <w:szCs w:val="24"/>
        </w:rPr>
        <w:t xml:space="preserve"> corpului de apa subterana.</w:t>
      </w:r>
    </w:p>
    <w:p w:rsidR="00AC6206" w:rsidRPr="00AC6206" w:rsidRDefault="00AC6206" w:rsidP="00AC6206">
      <w:pPr>
        <w:widowControl w:val="0"/>
        <w:autoSpaceDE w:val="0"/>
        <w:autoSpaceDN w:val="0"/>
        <w:adjustRightInd w:val="0"/>
        <w:spacing w:after="0"/>
        <w:ind w:firstLine="360"/>
        <w:jc w:val="both"/>
        <w:rPr>
          <w:rFonts w:ascii="Times New Roman" w:eastAsia="Calibri" w:hAnsi="Times New Roman" w:cs="Times New Roman"/>
          <w:sz w:val="24"/>
          <w:szCs w:val="24"/>
          <w:lang w:val="fr-FR"/>
        </w:rPr>
      </w:pPr>
      <w:proofErr w:type="spellStart"/>
      <w:r w:rsidRPr="00AC6206">
        <w:rPr>
          <w:rFonts w:ascii="Times New Roman" w:eastAsia="Calibri" w:hAnsi="Times New Roman" w:cs="Times New Roman"/>
          <w:sz w:val="24"/>
          <w:szCs w:val="24"/>
          <w:lang w:val="fr-FR"/>
        </w:rPr>
        <w:t>Pentru</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amplasamentul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sondei</w:t>
      </w:r>
      <w:proofErr w:type="spellEnd"/>
      <w:r w:rsidRPr="00AC6206">
        <w:rPr>
          <w:rFonts w:ascii="Times New Roman" w:eastAsia="Calibri" w:hAnsi="Times New Roman" w:cs="Times New Roman"/>
          <w:sz w:val="24"/>
          <w:szCs w:val="24"/>
          <w:lang w:val="fr-FR"/>
        </w:rPr>
        <w:t xml:space="preserve"> </w:t>
      </w:r>
      <w:r w:rsidRPr="00AC6206">
        <w:rPr>
          <w:rFonts w:ascii="Times New Roman" w:eastAsia="Calibri" w:hAnsi="Times New Roman" w:cs="Times New Roman"/>
          <w:b/>
          <w:sz w:val="24"/>
          <w:szCs w:val="24"/>
        </w:rPr>
        <w:t>242 PM TEIS</w:t>
      </w:r>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probele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prelevate</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din</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careul</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sondei</w:t>
      </w:r>
      <w:proofErr w:type="spellEnd"/>
      <w:r w:rsidRPr="00AC6206">
        <w:rPr>
          <w:rFonts w:ascii="Times New Roman" w:eastAsia="Calibri" w:hAnsi="Times New Roman" w:cs="Times New Roman"/>
          <w:sz w:val="24"/>
          <w:szCs w:val="24"/>
          <w:lang w:val="fr-FR"/>
        </w:rPr>
        <w:t xml:space="preserve"> au </w:t>
      </w:r>
      <w:proofErr w:type="spellStart"/>
      <w:r w:rsidRPr="00AC6206">
        <w:rPr>
          <w:rFonts w:ascii="Times New Roman" w:eastAsia="Calibri" w:hAnsi="Times New Roman" w:cs="Times New Roman"/>
          <w:sz w:val="24"/>
          <w:szCs w:val="24"/>
          <w:lang w:val="fr-FR"/>
        </w:rPr>
        <w:t>evidențiat</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următoarea</w:t>
      </w:r>
      <w:proofErr w:type="spellEnd"/>
      <w:r w:rsidRPr="00AC6206">
        <w:rPr>
          <w:rFonts w:ascii="Times New Roman" w:eastAsia="Calibri" w:hAnsi="Times New Roman" w:cs="Times New Roman"/>
          <w:sz w:val="24"/>
          <w:szCs w:val="24"/>
          <w:lang w:val="fr-FR"/>
        </w:rPr>
        <w:t xml:space="preserve"> </w:t>
      </w:r>
      <w:proofErr w:type="spellStart"/>
      <w:r w:rsidRPr="00AC6206">
        <w:rPr>
          <w:rFonts w:ascii="Times New Roman" w:eastAsia="Calibri" w:hAnsi="Times New Roman" w:cs="Times New Roman"/>
          <w:sz w:val="24"/>
          <w:szCs w:val="24"/>
          <w:lang w:val="fr-FR"/>
        </w:rPr>
        <w:t>litologie</w:t>
      </w:r>
      <w:proofErr w:type="spellEnd"/>
      <w:r w:rsidRPr="00AC6206">
        <w:rPr>
          <w:rFonts w:ascii="Times New Roman" w:eastAsia="Calibri" w:hAnsi="Times New Roman" w:cs="Times New Roman"/>
          <w:sz w:val="24"/>
          <w:szCs w:val="24"/>
          <w:lang w:val="fr-FR"/>
        </w:rPr>
        <w:t xml:space="preserve">: </w:t>
      </w:r>
    </w:p>
    <w:p w:rsidR="00AC6206" w:rsidRPr="00AC6206" w:rsidRDefault="00AC6206" w:rsidP="00AC6206">
      <w:pPr>
        <w:widowControl w:val="0"/>
        <w:numPr>
          <w:ilvl w:val="0"/>
          <w:numId w:val="45"/>
        </w:numPr>
        <w:autoSpaceDE w:val="0"/>
        <w:autoSpaceDN w:val="0"/>
        <w:adjustRightInd w:val="0"/>
        <w:spacing w:before="240" w:after="0" w:line="240" w:lineRule="auto"/>
        <w:contextualSpacing/>
        <w:jc w:val="both"/>
        <w:rPr>
          <w:rFonts w:ascii="Times New Roman" w:eastAsia="Calibri" w:hAnsi="Times New Roman" w:cs="Arial"/>
          <w:sz w:val="24"/>
          <w:szCs w:val="24"/>
          <w:lang w:val="en-US"/>
        </w:rPr>
      </w:pPr>
      <w:r w:rsidRPr="00AC6206">
        <w:rPr>
          <w:rFonts w:ascii="Times New Roman" w:eastAsia="Calibri" w:hAnsi="Times New Roman" w:cs="Arial"/>
          <w:sz w:val="24"/>
          <w:szCs w:val="24"/>
          <w:lang w:val="en-US"/>
        </w:rPr>
        <w:t xml:space="preserve">In </w:t>
      </w:r>
      <w:proofErr w:type="spellStart"/>
      <w:r w:rsidRPr="00AC6206">
        <w:rPr>
          <w:rFonts w:ascii="Times New Roman" w:eastAsia="Calibri" w:hAnsi="Times New Roman" w:cs="Arial"/>
          <w:sz w:val="24"/>
          <w:szCs w:val="24"/>
          <w:lang w:val="en-US"/>
        </w:rPr>
        <w:t>forajul</w:t>
      </w:r>
      <w:proofErr w:type="spellEnd"/>
      <w:r w:rsidRPr="00AC6206">
        <w:rPr>
          <w:rFonts w:ascii="Times New Roman" w:eastAsia="Calibri" w:hAnsi="Times New Roman" w:cs="Arial"/>
          <w:sz w:val="24"/>
          <w:szCs w:val="24"/>
          <w:lang w:val="en-US"/>
        </w:rPr>
        <w:t xml:space="preserve"> </w:t>
      </w:r>
      <w:r w:rsidRPr="00AC6206">
        <w:rPr>
          <w:rFonts w:ascii="Times New Roman" w:eastAsia="Calibri" w:hAnsi="Times New Roman" w:cs="Arial"/>
          <w:b/>
          <w:sz w:val="24"/>
          <w:szCs w:val="24"/>
          <w:lang w:val="en-US"/>
        </w:rPr>
        <w:t>P1</w:t>
      </w:r>
      <w:r w:rsidRPr="00AC6206">
        <w:rPr>
          <w:rFonts w:ascii="Times New Roman" w:eastAsia="Calibri" w:hAnsi="Times New Roman" w:cs="Arial"/>
          <w:sz w:val="24"/>
          <w:szCs w:val="24"/>
          <w:lang w:val="en-US"/>
        </w:rPr>
        <w:t xml:space="preserve">: </w:t>
      </w:r>
    </w:p>
    <w:p w:rsidR="00AC6206" w:rsidRPr="00AC6206" w:rsidRDefault="00AC6206" w:rsidP="00AC6206">
      <w:pPr>
        <w:widowControl w:val="0"/>
        <w:numPr>
          <w:ilvl w:val="2"/>
          <w:numId w:val="45"/>
        </w:numPr>
        <w:autoSpaceDE w:val="0"/>
        <w:autoSpaceDN w:val="0"/>
        <w:adjustRightInd w:val="0"/>
        <w:spacing w:before="240" w:after="0" w:line="240" w:lineRule="auto"/>
        <w:ind w:left="1440"/>
        <w:contextualSpacing/>
        <w:jc w:val="both"/>
        <w:rPr>
          <w:rFonts w:ascii="Times New Roman" w:eastAsia="Calibri" w:hAnsi="Times New Roman" w:cs="Arial"/>
          <w:sz w:val="24"/>
          <w:szCs w:val="24"/>
          <w:lang w:val="de-DE"/>
        </w:rPr>
      </w:pPr>
      <w:r w:rsidRPr="00AC6206">
        <w:rPr>
          <w:rFonts w:ascii="Times New Roman" w:eastAsia="Calibri" w:hAnsi="Times New Roman" w:cs="Arial"/>
          <w:color w:val="000000"/>
          <w:sz w:val="24"/>
          <w:szCs w:val="24"/>
          <w:lang w:val="de-DE"/>
        </w:rPr>
        <w:t>±0.00m...-0.30m un strat de pamant in amestec cu pietris;</w:t>
      </w:r>
    </w:p>
    <w:p w:rsidR="00AC6206" w:rsidRPr="00AC6206" w:rsidRDefault="00AC6206" w:rsidP="00AC6206">
      <w:pPr>
        <w:widowControl w:val="0"/>
        <w:numPr>
          <w:ilvl w:val="2"/>
          <w:numId w:val="45"/>
        </w:numPr>
        <w:autoSpaceDE w:val="0"/>
        <w:autoSpaceDN w:val="0"/>
        <w:adjustRightInd w:val="0"/>
        <w:spacing w:before="240" w:after="0" w:line="240" w:lineRule="auto"/>
        <w:ind w:left="1440"/>
        <w:contextualSpacing/>
        <w:jc w:val="both"/>
        <w:rPr>
          <w:rFonts w:ascii="Times New Roman" w:eastAsia="Calibri" w:hAnsi="Times New Roman" w:cs="Arial"/>
          <w:sz w:val="24"/>
          <w:szCs w:val="24"/>
          <w:lang w:val="en-US"/>
        </w:rPr>
      </w:pPr>
      <w:r w:rsidRPr="00AC6206">
        <w:rPr>
          <w:rFonts w:ascii="Times New Roman" w:eastAsia="Calibri" w:hAnsi="Times New Roman" w:cs="Arial"/>
          <w:color w:val="000000"/>
          <w:sz w:val="24"/>
          <w:szCs w:val="24"/>
          <w:lang w:val="de-DE"/>
        </w:rPr>
        <w:t xml:space="preserve"> </w:t>
      </w:r>
      <w:r w:rsidRPr="00AC6206">
        <w:rPr>
          <w:rFonts w:ascii="Times New Roman" w:eastAsia="Calibri" w:hAnsi="Times New Roman" w:cs="Arial"/>
          <w:color w:val="000000"/>
          <w:sz w:val="24"/>
          <w:szCs w:val="24"/>
          <w:lang w:val="en-US"/>
        </w:rPr>
        <w:t xml:space="preserve">-0.30m...-0.50m un </w:t>
      </w:r>
      <w:proofErr w:type="spellStart"/>
      <w:r w:rsidRPr="00AC6206">
        <w:rPr>
          <w:rFonts w:ascii="Times New Roman" w:eastAsia="Calibri" w:hAnsi="Times New Roman" w:cs="Arial"/>
          <w:color w:val="000000"/>
          <w:sz w:val="24"/>
          <w:szCs w:val="24"/>
          <w:lang w:val="en-US"/>
        </w:rPr>
        <w:t>strat</w:t>
      </w:r>
      <w:proofErr w:type="spellEnd"/>
      <w:r w:rsidRPr="00AC6206">
        <w:rPr>
          <w:rFonts w:ascii="Times New Roman" w:eastAsia="Calibri" w:hAnsi="Times New Roman" w:cs="Arial"/>
          <w:color w:val="000000"/>
          <w:sz w:val="24"/>
          <w:szCs w:val="24"/>
          <w:lang w:val="en-US"/>
        </w:rPr>
        <w:t xml:space="preserve"> de </w:t>
      </w:r>
      <w:proofErr w:type="spellStart"/>
      <w:r w:rsidRPr="00AC6206">
        <w:rPr>
          <w:rFonts w:ascii="Times New Roman" w:eastAsia="Calibri" w:hAnsi="Times New Roman" w:cs="Arial"/>
          <w:color w:val="000000"/>
          <w:sz w:val="24"/>
          <w:szCs w:val="24"/>
          <w:lang w:val="en-US"/>
        </w:rPr>
        <w:t>argila</w:t>
      </w:r>
      <w:proofErr w:type="spellEnd"/>
      <w:r w:rsidRPr="00AC6206">
        <w:rPr>
          <w:rFonts w:ascii="Times New Roman" w:eastAsia="Calibri" w:hAnsi="Times New Roman" w:cs="Arial"/>
          <w:color w:val="000000"/>
          <w:sz w:val="24"/>
          <w:szCs w:val="24"/>
          <w:lang w:val="en-US"/>
        </w:rPr>
        <w:t xml:space="preserve"> </w:t>
      </w:r>
      <w:proofErr w:type="spellStart"/>
      <w:r w:rsidRPr="00AC6206">
        <w:rPr>
          <w:rFonts w:ascii="Times New Roman" w:eastAsia="Calibri" w:hAnsi="Times New Roman" w:cs="Arial"/>
          <w:color w:val="000000"/>
          <w:sz w:val="24"/>
          <w:szCs w:val="24"/>
          <w:lang w:val="en-US"/>
        </w:rPr>
        <w:t>bruna</w:t>
      </w:r>
      <w:proofErr w:type="spellEnd"/>
      <w:r w:rsidRPr="00AC6206">
        <w:rPr>
          <w:rFonts w:ascii="Times New Roman" w:eastAsia="Calibri" w:hAnsi="Times New Roman" w:cs="Arial"/>
          <w:color w:val="000000"/>
          <w:sz w:val="24"/>
          <w:szCs w:val="24"/>
          <w:lang w:val="en-US"/>
        </w:rPr>
        <w:t xml:space="preserve"> </w:t>
      </w:r>
      <w:proofErr w:type="spellStart"/>
      <w:r w:rsidRPr="00AC6206">
        <w:rPr>
          <w:rFonts w:ascii="Times New Roman" w:eastAsia="Calibri" w:hAnsi="Times New Roman" w:cs="Arial"/>
          <w:color w:val="000000"/>
          <w:sz w:val="24"/>
          <w:szCs w:val="24"/>
          <w:lang w:val="en-US"/>
        </w:rPr>
        <w:t>neagra</w:t>
      </w:r>
      <w:proofErr w:type="spellEnd"/>
      <w:r w:rsidRPr="00AC6206">
        <w:rPr>
          <w:rFonts w:ascii="Times New Roman" w:eastAsia="Calibri" w:hAnsi="Times New Roman" w:cs="Arial"/>
          <w:color w:val="000000"/>
          <w:sz w:val="24"/>
          <w:szCs w:val="24"/>
          <w:lang w:val="en-US"/>
        </w:rPr>
        <w:t>;</w:t>
      </w:r>
    </w:p>
    <w:p w:rsidR="00AC6206" w:rsidRPr="00AC6206" w:rsidRDefault="00AC6206" w:rsidP="00AC6206">
      <w:pPr>
        <w:widowControl w:val="0"/>
        <w:numPr>
          <w:ilvl w:val="0"/>
          <w:numId w:val="45"/>
        </w:numPr>
        <w:autoSpaceDE w:val="0"/>
        <w:autoSpaceDN w:val="0"/>
        <w:adjustRightInd w:val="0"/>
        <w:spacing w:before="240" w:after="0" w:line="240" w:lineRule="auto"/>
        <w:contextualSpacing/>
        <w:jc w:val="both"/>
        <w:rPr>
          <w:rFonts w:ascii="Times New Roman" w:eastAsia="Calibri" w:hAnsi="Times New Roman" w:cs="Arial"/>
          <w:sz w:val="24"/>
          <w:szCs w:val="24"/>
          <w:lang w:val="en-US"/>
        </w:rPr>
      </w:pPr>
      <w:r w:rsidRPr="00AC6206">
        <w:rPr>
          <w:rFonts w:ascii="Times New Roman" w:eastAsia="Calibri" w:hAnsi="Times New Roman" w:cs="Arial"/>
          <w:sz w:val="24"/>
          <w:szCs w:val="24"/>
          <w:lang w:val="en-US"/>
        </w:rPr>
        <w:t xml:space="preserve">In </w:t>
      </w:r>
      <w:proofErr w:type="spellStart"/>
      <w:r w:rsidRPr="00AC6206">
        <w:rPr>
          <w:rFonts w:ascii="Times New Roman" w:eastAsia="Calibri" w:hAnsi="Times New Roman" w:cs="Arial"/>
          <w:sz w:val="24"/>
          <w:szCs w:val="24"/>
          <w:lang w:val="en-US"/>
        </w:rPr>
        <w:t>forajul</w:t>
      </w:r>
      <w:proofErr w:type="spellEnd"/>
      <w:r w:rsidRPr="00AC6206">
        <w:rPr>
          <w:rFonts w:ascii="Times New Roman" w:eastAsia="Calibri" w:hAnsi="Times New Roman" w:cs="Arial"/>
          <w:sz w:val="24"/>
          <w:szCs w:val="24"/>
          <w:lang w:val="en-US"/>
        </w:rPr>
        <w:t xml:space="preserve"> </w:t>
      </w:r>
      <w:r w:rsidRPr="00AC6206">
        <w:rPr>
          <w:rFonts w:ascii="Times New Roman" w:eastAsia="Calibri" w:hAnsi="Times New Roman" w:cs="Arial"/>
          <w:b/>
          <w:sz w:val="24"/>
          <w:szCs w:val="24"/>
          <w:lang w:val="en-US"/>
        </w:rPr>
        <w:t xml:space="preserve">P2, P3, P4 </w:t>
      </w:r>
      <w:proofErr w:type="spellStart"/>
      <w:r w:rsidRPr="00AC6206">
        <w:rPr>
          <w:rFonts w:ascii="Times New Roman" w:eastAsia="Calibri" w:hAnsi="Times New Roman" w:cs="Arial"/>
          <w:b/>
          <w:sz w:val="24"/>
          <w:szCs w:val="24"/>
          <w:lang w:val="en-US"/>
        </w:rPr>
        <w:t>si</w:t>
      </w:r>
      <w:proofErr w:type="spellEnd"/>
      <w:r w:rsidRPr="00AC6206">
        <w:rPr>
          <w:rFonts w:ascii="Times New Roman" w:eastAsia="Calibri" w:hAnsi="Times New Roman" w:cs="Arial"/>
          <w:b/>
          <w:sz w:val="24"/>
          <w:szCs w:val="24"/>
          <w:lang w:val="en-US"/>
        </w:rPr>
        <w:t xml:space="preserve"> P5</w:t>
      </w:r>
      <w:r w:rsidRPr="00AC6206">
        <w:rPr>
          <w:rFonts w:ascii="Times New Roman" w:eastAsia="Calibri" w:hAnsi="Times New Roman" w:cs="Arial"/>
          <w:sz w:val="24"/>
          <w:szCs w:val="24"/>
          <w:lang w:val="en-US"/>
        </w:rPr>
        <w:t xml:space="preserve">: </w:t>
      </w:r>
    </w:p>
    <w:p w:rsidR="00AC6206" w:rsidRPr="00AC6206" w:rsidRDefault="00AC6206" w:rsidP="00AC6206">
      <w:pPr>
        <w:widowControl w:val="0"/>
        <w:numPr>
          <w:ilvl w:val="2"/>
          <w:numId w:val="45"/>
        </w:numPr>
        <w:autoSpaceDE w:val="0"/>
        <w:autoSpaceDN w:val="0"/>
        <w:adjustRightInd w:val="0"/>
        <w:spacing w:before="240" w:after="0" w:line="240" w:lineRule="auto"/>
        <w:ind w:left="1440"/>
        <w:contextualSpacing/>
        <w:jc w:val="both"/>
        <w:rPr>
          <w:rFonts w:ascii="Times New Roman" w:eastAsia="Calibri" w:hAnsi="Times New Roman" w:cs="Arial"/>
          <w:sz w:val="24"/>
          <w:szCs w:val="24"/>
          <w:lang w:val="de-DE"/>
        </w:rPr>
      </w:pPr>
      <w:r w:rsidRPr="00AC6206">
        <w:rPr>
          <w:rFonts w:ascii="Times New Roman" w:eastAsia="Calibri" w:hAnsi="Times New Roman" w:cs="Arial"/>
          <w:color w:val="000000"/>
          <w:sz w:val="24"/>
          <w:szCs w:val="24"/>
          <w:lang w:val="de-DE"/>
        </w:rPr>
        <w:t>±0.00m...-0.20m un strat de sol vegetal brun;</w:t>
      </w:r>
    </w:p>
    <w:p w:rsidR="00AC6206" w:rsidRPr="00AC6206" w:rsidRDefault="00AC6206" w:rsidP="00AC6206">
      <w:pPr>
        <w:widowControl w:val="0"/>
        <w:numPr>
          <w:ilvl w:val="2"/>
          <w:numId w:val="45"/>
        </w:numPr>
        <w:autoSpaceDE w:val="0"/>
        <w:autoSpaceDN w:val="0"/>
        <w:adjustRightInd w:val="0"/>
        <w:spacing w:before="240" w:after="0" w:line="240" w:lineRule="auto"/>
        <w:ind w:left="1440"/>
        <w:contextualSpacing/>
        <w:jc w:val="both"/>
        <w:rPr>
          <w:rFonts w:ascii="Times New Roman" w:eastAsia="Calibri" w:hAnsi="Times New Roman" w:cs="Arial"/>
          <w:sz w:val="24"/>
          <w:szCs w:val="24"/>
          <w:lang w:val="en-US"/>
        </w:rPr>
      </w:pPr>
      <w:r w:rsidRPr="00AC6206">
        <w:rPr>
          <w:rFonts w:ascii="Times New Roman" w:eastAsia="Calibri" w:hAnsi="Times New Roman" w:cs="Arial"/>
          <w:color w:val="000000"/>
          <w:sz w:val="24"/>
          <w:szCs w:val="24"/>
          <w:lang w:val="de-DE"/>
        </w:rPr>
        <w:t xml:space="preserve"> </w:t>
      </w:r>
      <w:r w:rsidRPr="00AC6206">
        <w:rPr>
          <w:rFonts w:ascii="Times New Roman" w:eastAsia="Calibri" w:hAnsi="Times New Roman" w:cs="Arial"/>
          <w:color w:val="000000"/>
          <w:sz w:val="24"/>
          <w:szCs w:val="24"/>
          <w:lang w:val="en-US"/>
        </w:rPr>
        <w:t xml:space="preserve">-0.20m...-0.50m un </w:t>
      </w:r>
      <w:proofErr w:type="spellStart"/>
      <w:r w:rsidRPr="00AC6206">
        <w:rPr>
          <w:rFonts w:ascii="Times New Roman" w:eastAsia="Calibri" w:hAnsi="Times New Roman" w:cs="Arial"/>
          <w:color w:val="000000"/>
          <w:sz w:val="24"/>
          <w:szCs w:val="24"/>
          <w:lang w:val="en-US"/>
        </w:rPr>
        <w:t>strat</w:t>
      </w:r>
      <w:proofErr w:type="spellEnd"/>
      <w:r w:rsidRPr="00AC6206">
        <w:rPr>
          <w:rFonts w:ascii="Times New Roman" w:eastAsia="Calibri" w:hAnsi="Times New Roman" w:cs="Arial"/>
          <w:color w:val="000000"/>
          <w:sz w:val="24"/>
          <w:szCs w:val="24"/>
          <w:lang w:val="en-US"/>
        </w:rPr>
        <w:t xml:space="preserve"> de </w:t>
      </w:r>
      <w:proofErr w:type="spellStart"/>
      <w:r w:rsidRPr="00AC6206">
        <w:rPr>
          <w:rFonts w:ascii="Times New Roman" w:eastAsia="Calibri" w:hAnsi="Times New Roman" w:cs="Arial"/>
          <w:color w:val="000000"/>
          <w:sz w:val="24"/>
          <w:szCs w:val="24"/>
          <w:lang w:val="en-US"/>
        </w:rPr>
        <w:t>argila</w:t>
      </w:r>
      <w:proofErr w:type="spellEnd"/>
      <w:r w:rsidRPr="00AC6206">
        <w:rPr>
          <w:rFonts w:ascii="Times New Roman" w:eastAsia="Calibri" w:hAnsi="Times New Roman" w:cs="Arial"/>
          <w:color w:val="000000"/>
          <w:sz w:val="24"/>
          <w:szCs w:val="24"/>
          <w:lang w:val="en-US"/>
        </w:rPr>
        <w:t xml:space="preserve"> </w:t>
      </w:r>
      <w:proofErr w:type="spellStart"/>
      <w:r w:rsidRPr="00AC6206">
        <w:rPr>
          <w:rFonts w:ascii="Times New Roman" w:eastAsia="Calibri" w:hAnsi="Times New Roman" w:cs="Arial"/>
          <w:color w:val="000000"/>
          <w:sz w:val="24"/>
          <w:szCs w:val="24"/>
          <w:lang w:val="en-US"/>
        </w:rPr>
        <w:t>bruna</w:t>
      </w:r>
      <w:proofErr w:type="spellEnd"/>
      <w:r w:rsidRPr="00AC6206">
        <w:rPr>
          <w:rFonts w:ascii="Times New Roman" w:eastAsia="Calibri" w:hAnsi="Times New Roman" w:cs="Arial"/>
          <w:color w:val="000000"/>
          <w:sz w:val="24"/>
          <w:szCs w:val="24"/>
          <w:lang w:val="en-US"/>
        </w:rPr>
        <w:t xml:space="preserve"> </w:t>
      </w:r>
      <w:proofErr w:type="spellStart"/>
      <w:r w:rsidRPr="00AC6206">
        <w:rPr>
          <w:rFonts w:ascii="Times New Roman" w:eastAsia="Calibri" w:hAnsi="Times New Roman" w:cs="Arial"/>
          <w:color w:val="000000"/>
          <w:sz w:val="24"/>
          <w:szCs w:val="24"/>
          <w:lang w:val="en-US"/>
        </w:rPr>
        <w:t>neagra</w:t>
      </w:r>
      <w:proofErr w:type="spellEnd"/>
      <w:r w:rsidRPr="00AC6206">
        <w:rPr>
          <w:rFonts w:ascii="Times New Roman" w:eastAsia="Calibri" w:hAnsi="Times New Roman" w:cs="Arial"/>
          <w:color w:val="000000"/>
          <w:sz w:val="24"/>
          <w:szCs w:val="24"/>
          <w:lang w:val="en-US"/>
        </w:rPr>
        <w:t>;</w:t>
      </w:r>
    </w:p>
    <w:p w:rsidR="00924139" w:rsidRPr="00924139" w:rsidRDefault="00924139" w:rsidP="00924139">
      <w:pPr>
        <w:widowControl w:val="0"/>
        <w:autoSpaceDE w:val="0"/>
        <w:autoSpaceDN w:val="0"/>
        <w:adjustRightInd w:val="0"/>
        <w:spacing w:after="0"/>
        <w:ind w:firstLine="644"/>
        <w:jc w:val="both"/>
        <w:rPr>
          <w:rFonts w:ascii="Times New Roman" w:eastAsia="Calibri" w:hAnsi="Times New Roman" w:cs="Times New Roman"/>
          <w:sz w:val="24"/>
          <w:szCs w:val="24"/>
        </w:rPr>
      </w:pPr>
      <w:r w:rsidRPr="00924139">
        <w:rPr>
          <w:rFonts w:ascii="Times New Roman" w:eastAsia="Calibri" w:hAnsi="Times New Roman" w:cs="Times New Roman"/>
          <w:sz w:val="24"/>
          <w:szCs w:val="24"/>
        </w:rPr>
        <w:t xml:space="preserve">In urma analizelor realizate pentru determinarea </w:t>
      </w:r>
      <w:proofErr w:type="spellStart"/>
      <w:r w:rsidRPr="00924139">
        <w:rPr>
          <w:rFonts w:ascii="Times New Roman" w:eastAsia="Calibri" w:hAnsi="Times New Roman" w:cs="Times New Roman"/>
          <w:sz w:val="24"/>
          <w:szCs w:val="24"/>
        </w:rPr>
        <w:t>concentratiei</w:t>
      </w:r>
      <w:proofErr w:type="spellEnd"/>
      <w:r w:rsidRPr="00924139">
        <w:rPr>
          <w:rFonts w:ascii="Times New Roman" w:eastAsia="Calibri" w:hAnsi="Times New Roman" w:cs="Times New Roman"/>
          <w:sz w:val="24"/>
          <w:szCs w:val="24"/>
        </w:rPr>
        <w:t xml:space="preserve"> indicatorului de calitate THP se propun </w:t>
      </w:r>
      <w:proofErr w:type="spellStart"/>
      <w:r w:rsidRPr="00924139">
        <w:rPr>
          <w:rFonts w:ascii="Times New Roman" w:eastAsia="Calibri" w:hAnsi="Times New Roman" w:cs="Times New Roman"/>
          <w:sz w:val="24"/>
          <w:szCs w:val="24"/>
        </w:rPr>
        <w:t>urmatoarele</w:t>
      </w:r>
      <w:proofErr w:type="spellEnd"/>
      <w:r w:rsidRPr="00924139">
        <w:rPr>
          <w:rFonts w:ascii="Times New Roman" w:eastAsia="Calibri" w:hAnsi="Times New Roman" w:cs="Times New Roman"/>
          <w:sz w:val="24"/>
          <w:szCs w:val="24"/>
        </w:rPr>
        <w:t xml:space="preserve"> </w:t>
      </w:r>
      <w:proofErr w:type="spellStart"/>
      <w:r w:rsidRPr="00924139">
        <w:rPr>
          <w:rFonts w:ascii="Times New Roman" w:eastAsia="Calibri" w:hAnsi="Times New Roman" w:cs="Times New Roman"/>
          <w:b/>
          <w:sz w:val="24"/>
          <w:szCs w:val="24"/>
          <w:u w:val="single"/>
        </w:rPr>
        <w:t>actvitati</w:t>
      </w:r>
      <w:proofErr w:type="spellEnd"/>
      <w:r w:rsidRPr="00924139">
        <w:rPr>
          <w:rFonts w:ascii="Times New Roman" w:eastAsia="Calibri" w:hAnsi="Times New Roman" w:cs="Times New Roman"/>
          <w:b/>
          <w:sz w:val="24"/>
          <w:szCs w:val="24"/>
          <w:u w:val="single"/>
        </w:rPr>
        <w:t xml:space="preserve"> pentru remediere/reabilitare si refacere a terenului</w:t>
      </w:r>
      <w:r w:rsidRPr="00924139">
        <w:rPr>
          <w:rFonts w:ascii="Times New Roman" w:eastAsia="Calibri" w:hAnsi="Times New Roman" w:cs="Times New Roman"/>
          <w:sz w:val="24"/>
          <w:szCs w:val="24"/>
        </w:rPr>
        <w:t xml:space="preserve"> aferent amplasamentului:</w:t>
      </w:r>
    </w:p>
    <w:p w:rsidR="00924139" w:rsidRPr="00924139" w:rsidRDefault="00924139" w:rsidP="00924139">
      <w:pPr>
        <w:widowControl w:val="0"/>
        <w:numPr>
          <w:ilvl w:val="0"/>
          <w:numId w:val="37"/>
        </w:numPr>
        <w:autoSpaceDE w:val="0"/>
        <w:autoSpaceDN w:val="0"/>
        <w:adjustRightInd w:val="0"/>
        <w:spacing w:after="0" w:line="240" w:lineRule="auto"/>
        <w:jc w:val="both"/>
        <w:rPr>
          <w:rFonts w:ascii="Times New Roman" w:eastAsia="Calibri" w:hAnsi="Times New Roman" w:cs="Times New Roman"/>
          <w:b/>
          <w:bCs/>
          <w:i/>
          <w:iCs/>
          <w:sz w:val="24"/>
          <w:szCs w:val="24"/>
          <w:u w:val="single"/>
          <w:lang w:val="en-US"/>
        </w:rPr>
      </w:pPr>
      <w:bookmarkStart w:id="34" w:name="_Toc415739687"/>
      <w:bookmarkStart w:id="35" w:name="_Toc415739815"/>
      <w:bookmarkStart w:id="36" w:name="_Toc415739899"/>
      <w:bookmarkStart w:id="37" w:name="_Toc415740017"/>
      <w:bookmarkStart w:id="38" w:name="_Toc415740097"/>
      <w:bookmarkStart w:id="39" w:name="_Toc415740157"/>
      <w:bookmarkStart w:id="40" w:name="_Toc415740186"/>
      <w:bookmarkStart w:id="41" w:name="_Toc415741302"/>
      <w:bookmarkStart w:id="42" w:name="_Toc415741334"/>
      <w:bookmarkStart w:id="43" w:name="_Toc483995109"/>
      <w:proofErr w:type="spellStart"/>
      <w:r w:rsidRPr="00924139">
        <w:rPr>
          <w:rFonts w:ascii="Times New Roman" w:eastAsia="Calibri" w:hAnsi="Times New Roman" w:cs="Times New Roman"/>
          <w:b/>
          <w:bCs/>
          <w:i/>
          <w:iCs/>
          <w:sz w:val="24"/>
          <w:szCs w:val="24"/>
          <w:u w:val="single"/>
          <w:lang w:val="en-US"/>
        </w:rPr>
        <w:t>Excavare</w:t>
      </w:r>
      <w:proofErr w:type="spellEnd"/>
      <w:r w:rsidRPr="00924139">
        <w:rPr>
          <w:rFonts w:ascii="Times New Roman" w:eastAsia="Calibri" w:hAnsi="Times New Roman" w:cs="Times New Roman"/>
          <w:b/>
          <w:bCs/>
          <w:i/>
          <w:iCs/>
          <w:sz w:val="24"/>
          <w:szCs w:val="24"/>
          <w:u w:val="single"/>
          <w:lang w:val="en-US"/>
        </w:rPr>
        <w:t xml:space="preserve"> </w:t>
      </w:r>
      <w:bookmarkEnd w:id="34"/>
      <w:bookmarkEnd w:id="35"/>
      <w:bookmarkEnd w:id="36"/>
      <w:bookmarkEnd w:id="37"/>
      <w:bookmarkEnd w:id="38"/>
      <w:bookmarkEnd w:id="39"/>
      <w:bookmarkEnd w:id="40"/>
      <w:bookmarkEnd w:id="41"/>
      <w:bookmarkEnd w:id="42"/>
      <w:r w:rsidRPr="00924139">
        <w:rPr>
          <w:rFonts w:ascii="Times New Roman" w:eastAsia="Calibri" w:hAnsi="Times New Roman" w:cs="Times New Roman"/>
          <w:b/>
          <w:bCs/>
          <w:i/>
          <w:iCs/>
          <w:sz w:val="24"/>
          <w:szCs w:val="24"/>
          <w:u w:val="single"/>
          <w:lang w:val="en-US"/>
        </w:rPr>
        <w:t xml:space="preserve">sol </w:t>
      </w:r>
      <w:proofErr w:type="spellStart"/>
      <w:r w:rsidRPr="00924139">
        <w:rPr>
          <w:rFonts w:ascii="Times New Roman" w:eastAsia="Calibri" w:hAnsi="Times New Roman" w:cs="Times New Roman"/>
          <w:b/>
          <w:bCs/>
          <w:i/>
          <w:iCs/>
          <w:sz w:val="24"/>
          <w:szCs w:val="24"/>
          <w:u w:val="single"/>
          <w:lang w:val="en-US"/>
        </w:rPr>
        <w:t>contaminat</w:t>
      </w:r>
      <w:proofErr w:type="spellEnd"/>
      <w:r w:rsidRPr="00924139">
        <w:rPr>
          <w:rFonts w:ascii="Times New Roman" w:eastAsia="Calibri" w:hAnsi="Times New Roman" w:cs="Times New Roman"/>
          <w:b/>
          <w:bCs/>
          <w:i/>
          <w:iCs/>
          <w:sz w:val="24"/>
          <w:szCs w:val="24"/>
          <w:u w:val="single"/>
          <w:lang w:val="en-US"/>
        </w:rPr>
        <w:t xml:space="preserve">: </w:t>
      </w:r>
      <w:bookmarkEnd w:id="43"/>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924139" w:rsidRPr="00924139" w:rsidTr="00ED3D86">
        <w:trPr>
          <w:trHeight w:val="340"/>
        </w:trPr>
        <w:tc>
          <w:tcPr>
            <w:tcW w:w="9345" w:type="dxa"/>
            <w:vAlign w:val="center"/>
            <w:hideMark/>
          </w:tcPr>
          <w:p w:rsidR="00924139" w:rsidRPr="00924139" w:rsidRDefault="00924139" w:rsidP="00924139">
            <w:pPr>
              <w:numPr>
                <w:ilvl w:val="0"/>
                <w:numId w:val="38"/>
              </w:numPr>
              <w:spacing w:before="120" w:after="120"/>
              <w:ind w:left="596" w:hanging="425"/>
              <w:contextualSpacing/>
              <w:jc w:val="both"/>
              <w:rPr>
                <w:rFonts w:ascii="Times New Roman" w:eastAsia="Calibri" w:hAnsi="Times New Roman" w:cs="Arial"/>
                <w:sz w:val="24"/>
                <w:szCs w:val="24"/>
              </w:rPr>
            </w:pPr>
            <w:bookmarkStart w:id="44" w:name="_Hlk120175296"/>
            <w:proofErr w:type="spellStart"/>
            <w:r w:rsidRPr="00924139">
              <w:rPr>
                <w:rFonts w:ascii="Times New Roman" w:eastAsia="Calibri" w:hAnsi="Times New Roman" w:cs="Arial"/>
                <w:sz w:val="24"/>
                <w:szCs w:val="24"/>
              </w:rPr>
              <w:t>Suprafața</w:t>
            </w:r>
            <w:proofErr w:type="spellEnd"/>
            <w:r w:rsidRPr="00924139">
              <w:rPr>
                <w:rFonts w:ascii="Times New Roman" w:eastAsia="Calibri" w:hAnsi="Times New Roman" w:cs="Arial"/>
                <w:sz w:val="24"/>
                <w:szCs w:val="24"/>
              </w:rPr>
              <w:t xml:space="preserve"> de </w:t>
            </w:r>
            <w:proofErr w:type="spellStart"/>
            <w:r w:rsidRPr="00924139">
              <w:rPr>
                <w:rFonts w:ascii="Times New Roman" w:eastAsia="Calibri" w:hAnsi="Times New Roman" w:cs="Arial"/>
                <w:sz w:val="24"/>
                <w:szCs w:val="24"/>
              </w:rPr>
              <w:t>excavare</w:t>
            </w:r>
            <w:proofErr w:type="spellEnd"/>
            <w:r w:rsidRPr="00924139">
              <w:rPr>
                <w:rFonts w:ascii="Times New Roman" w:eastAsia="Calibri" w:hAnsi="Times New Roman" w:cs="Arial"/>
                <w:sz w:val="24"/>
                <w:szCs w:val="24"/>
              </w:rPr>
              <w:t xml:space="preserve"> </w:t>
            </w:r>
            <w:proofErr w:type="spellStart"/>
            <w:r w:rsidRPr="00924139">
              <w:rPr>
                <w:rFonts w:ascii="Times New Roman" w:eastAsia="Calibri" w:hAnsi="Times New Roman" w:cs="Arial"/>
                <w:sz w:val="24"/>
                <w:szCs w:val="24"/>
              </w:rPr>
              <w:t>în</w:t>
            </w:r>
            <w:proofErr w:type="spellEnd"/>
            <w:r w:rsidRPr="00924139">
              <w:rPr>
                <w:rFonts w:ascii="Times New Roman" w:eastAsia="Calibri" w:hAnsi="Times New Roman" w:cs="Arial"/>
                <w:sz w:val="24"/>
                <w:szCs w:val="24"/>
              </w:rPr>
              <w:t xml:space="preserve"> zona </w:t>
            </w:r>
            <w:proofErr w:type="spellStart"/>
            <w:proofErr w:type="gramStart"/>
            <w:r w:rsidRPr="00924139">
              <w:rPr>
                <w:rFonts w:ascii="Times New Roman" w:eastAsia="Calibri" w:hAnsi="Times New Roman" w:cs="Arial"/>
                <w:color w:val="000000"/>
                <w:sz w:val="24"/>
                <w:szCs w:val="24"/>
              </w:rPr>
              <w:t>forajului</w:t>
            </w:r>
            <w:proofErr w:type="spellEnd"/>
            <w:r w:rsidRPr="00924139">
              <w:rPr>
                <w:rFonts w:ascii="Times New Roman" w:eastAsia="Calibri" w:hAnsi="Times New Roman" w:cs="Arial"/>
                <w:color w:val="000000"/>
                <w:sz w:val="24"/>
                <w:szCs w:val="24"/>
              </w:rPr>
              <w:t xml:space="preserve">  </w:t>
            </w:r>
            <w:r w:rsidRPr="00924139">
              <w:rPr>
                <w:rFonts w:ascii="Times New Roman" w:eastAsia="Calibri" w:hAnsi="Times New Roman" w:cs="Arial"/>
                <w:b/>
                <w:color w:val="000000"/>
                <w:sz w:val="24"/>
                <w:szCs w:val="24"/>
              </w:rPr>
              <w:t>P1</w:t>
            </w:r>
            <w:proofErr w:type="gramEnd"/>
            <w:r w:rsidRPr="00924139">
              <w:rPr>
                <w:rFonts w:ascii="Times New Roman" w:eastAsia="Calibri" w:hAnsi="Times New Roman" w:cs="Arial"/>
                <w:sz w:val="24"/>
                <w:szCs w:val="24"/>
              </w:rPr>
              <w:t>: 49.00[</w:t>
            </w:r>
            <w:proofErr w:type="spellStart"/>
            <w:r w:rsidRPr="00924139">
              <w:rPr>
                <w:rFonts w:ascii="Times New Roman" w:eastAsia="Calibri" w:hAnsi="Times New Roman" w:cs="Arial"/>
                <w:sz w:val="24"/>
                <w:szCs w:val="24"/>
              </w:rPr>
              <w:t>mp</w:t>
            </w:r>
            <w:proofErr w:type="spellEnd"/>
            <w:r w:rsidRPr="00924139">
              <w:rPr>
                <w:rFonts w:ascii="Times New Roman" w:eastAsia="Calibri" w:hAnsi="Times New Roman" w:cs="Arial"/>
                <w:sz w:val="24"/>
                <w:szCs w:val="24"/>
              </w:rPr>
              <w:t xml:space="preserve">] – </w:t>
            </w:r>
            <w:proofErr w:type="spellStart"/>
            <w:r w:rsidRPr="00924139">
              <w:rPr>
                <w:rFonts w:ascii="Times New Roman" w:eastAsia="Calibri" w:hAnsi="Times New Roman" w:cs="Arial"/>
                <w:sz w:val="24"/>
                <w:szCs w:val="24"/>
              </w:rPr>
              <w:t>adâncime</w:t>
            </w:r>
            <w:proofErr w:type="spellEnd"/>
            <w:r w:rsidRPr="00924139">
              <w:rPr>
                <w:rFonts w:ascii="Times New Roman" w:eastAsia="Calibri" w:hAnsi="Times New Roman" w:cs="Arial"/>
                <w:sz w:val="24"/>
                <w:szCs w:val="24"/>
              </w:rPr>
              <w:t xml:space="preserve"> de </w:t>
            </w:r>
            <w:proofErr w:type="spellStart"/>
            <w:r w:rsidRPr="00924139">
              <w:rPr>
                <w:rFonts w:ascii="Times New Roman" w:eastAsia="Calibri" w:hAnsi="Times New Roman" w:cs="Arial"/>
                <w:sz w:val="24"/>
                <w:szCs w:val="24"/>
              </w:rPr>
              <w:t>excavare</w:t>
            </w:r>
            <w:proofErr w:type="spellEnd"/>
            <w:r w:rsidRPr="00924139">
              <w:rPr>
                <w:rFonts w:ascii="Times New Roman" w:eastAsia="Calibri" w:hAnsi="Times New Roman" w:cs="Arial"/>
                <w:sz w:val="24"/>
                <w:szCs w:val="24"/>
              </w:rPr>
              <w:t xml:space="preserve"> 0.60[m]; - </w:t>
            </w:r>
            <w:proofErr w:type="spellStart"/>
            <w:r w:rsidRPr="00924139">
              <w:rPr>
                <w:rFonts w:ascii="Times New Roman" w:eastAsia="Calibri" w:hAnsi="Times New Roman" w:cs="Arial"/>
                <w:sz w:val="24"/>
                <w:szCs w:val="24"/>
              </w:rPr>
              <w:t>rezulta</w:t>
            </w:r>
            <w:proofErr w:type="spellEnd"/>
            <w:r w:rsidRPr="00924139">
              <w:rPr>
                <w:rFonts w:ascii="Times New Roman" w:eastAsia="Calibri" w:hAnsi="Times New Roman" w:cs="Arial"/>
                <w:sz w:val="24"/>
                <w:szCs w:val="24"/>
              </w:rPr>
              <w:t xml:space="preserve"> un </w:t>
            </w:r>
            <w:proofErr w:type="spellStart"/>
            <w:r w:rsidRPr="00924139">
              <w:rPr>
                <w:rFonts w:ascii="Times New Roman" w:eastAsia="Calibri" w:hAnsi="Times New Roman" w:cs="Arial"/>
                <w:sz w:val="24"/>
                <w:szCs w:val="24"/>
              </w:rPr>
              <w:t>volum</w:t>
            </w:r>
            <w:proofErr w:type="spellEnd"/>
            <w:r w:rsidRPr="00924139">
              <w:rPr>
                <w:rFonts w:ascii="Times New Roman" w:eastAsia="Calibri" w:hAnsi="Times New Roman" w:cs="Arial"/>
                <w:sz w:val="24"/>
                <w:szCs w:val="24"/>
              </w:rPr>
              <w:t xml:space="preserve"> de sol </w:t>
            </w:r>
            <w:proofErr w:type="spellStart"/>
            <w:r w:rsidRPr="00924139">
              <w:rPr>
                <w:rFonts w:ascii="Times New Roman" w:eastAsia="Calibri" w:hAnsi="Times New Roman" w:cs="Arial"/>
                <w:sz w:val="24"/>
                <w:szCs w:val="24"/>
              </w:rPr>
              <w:t>contaminat</w:t>
            </w:r>
            <w:proofErr w:type="spellEnd"/>
            <w:r w:rsidRPr="00924139">
              <w:rPr>
                <w:rFonts w:ascii="Times New Roman" w:eastAsia="Calibri" w:hAnsi="Times New Roman" w:cs="Arial"/>
                <w:sz w:val="24"/>
                <w:szCs w:val="24"/>
              </w:rPr>
              <w:t xml:space="preserve"> de </w:t>
            </w:r>
            <w:r w:rsidRPr="00924139">
              <w:rPr>
                <w:rFonts w:ascii="Times New Roman" w:eastAsia="Calibri" w:hAnsi="Times New Roman" w:cs="Arial"/>
                <w:b/>
                <w:sz w:val="24"/>
                <w:szCs w:val="24"/>
              </w:rPr>
              <w:t>V</w:t>
            </w:r>
            <w:r w:rsidRPr="00924139">
              <w:rPr>
                <w:rFonts w:ascii="Times New Roman" w:eastAsia="Calibri" w:hAnsi="Times New Roman" w:cs="Arial"/>
                <w:b/>
                <w:sz w:val="24"/>
                <w:szCs w:val="24"/>
                <w:vertAlign w:val="subscript"/>
              </w:rPr>
              <w:t>s</w:t>
            </w:r>
            <w:r w:rsidRPr="00924139">
              <w:rPr>
                <w:rFonts w:ascii="Times New Roman" w:eastAsia="Calibri" w:hAnsi="Times New Roman" w:cs="Arial"/>
                <w:sz w:val="24"/>
                <w:szCs w:val="24"/>
              </w:rPr>
              <w:t>= 49.00[</w:t>
            </w:r>
            <w:proofErr w:type="spellStart"/>
            <w:r w:rsidRPr="00924139">
              <w:rPr>
                <w:rFonts w:ascii="Times New Roman" w:eastAsia="Calibri" w:hAnsi="Times New Roman" w:cs="Arial"/>
                <w:sz w:val="24"/>
                <w:szCs w:val="24"/>
              </w:rPr>
              <w:t>mp</w:t>
            </w:r>
            <w:proofErr w:type="spellEnd"/>
            <w:r w:rsidRPr="00924139">
              <w:rPr>
                <w:rFonts w:ascii="Times New Roman" w:eastAsia="Calibri" w:hAnsi="Times New Roman" w:cs="Arial"/>
                <w:sz w:val="24"/>
                <w:szCs w:val="24"/>
              </w:rPr>
              <w:t>] x 0.60[m] =</w:t>
            </w:r>
            <w:r w:rsidRPr="00924139">
              <w:rPr>
                <w:rFonts w:ascii="Times New Roman" w:eastAsia="Calibri" w:hAnsi="Times New Roman" w:cs="Arial"/>
                <w:b/>
                <w:bCs/>
                <w:sz w:val="24"/>
                <w:szCs w:val="24"/>
              </w:rPr>
              <w:t>30</w:t>
            </w:r>
            <w:r w:rsidRPr="00924139">
              <w:rPr>
                <w:rFonts w:ascii="Times New Roman" w:eastAsia="Calibri" w:hAnsi="Times New Roman" w:cs="Arial"/>
                <w:sz w:val="24"/>
                <w:szCs w:val="24"/>
              </w:rPr>
              <w:t xml:space="preserve"> </w:t>
            </w:r>
            <w:r w:rsidRPr="00924139">
              <w:rPr>
                <w:rFonts w:ascii="Times New Roman" w:eastAsia="Calibri" w:hAnsi="Times New Roman" w:cs="Arial"/>
                <w:b/>
                <w:sz w:val="24"/>
                <w:szCs w:val="24"/>
              </w:rPr>
              <w:t>[mc].</w:t>
            </w:r>
          </w:p>
        </w:tc>
      </w:tr>
    </w:tbl>
    <w:p w:rsidR="00924139" w:rsidRPr="00924139" w:rsidRDefault="00924139" w:rsidP="00ED3D86">
      <w:pPr>
        <w:widowControl w:val="0"/>
        <w:autoSpaceDE w:val="0"/>
        <w:autoSpaceDN w:val="0"/>
        <w:adjustRightInd w:val="0"/>
        <w:spacing w:after="0" w:line="240" w:lineRule="auto"/>
        <w:ind w:left="567"/>
        <w:jc w:val="center"/>
        <w:rPr>
          <w:rFonts w:ascii="Times New Roman" w:eastAsia="Calibri" w:hAnsi="Times New Roman" w:cs="Arial"/>
          <w:b/>
          <w:bCs/>
          <w:color w:val="000000"/>
          <w:sz w:val="24"/>
          <w:szCs w:val="24"/>
          <w:lang w:val="en-US"/>
        </w:rPr>
      </w:pPr>
      <w:proofErr w:type="spellStart"/>
      <w:r w:rsidRPr="00924139">
        <w:rPr>
          <w:rFonts w:ascii="Times New Roman" w:eastAsia="Calibri" w:hAnsi="Times New Roman" w:cs="Arial"/>
          <w:b/>
          <w:bCs/>
          <w:color w:val="000000"/>
          <w:sz w:val="24"/>
          <w:szCs w:val="24"/>
          <w:lang w:val="en-US"/>
        </w:rPr>
        <w:t>Volum</w:t>
      </w:r>
      <w:proofErr w:type="spellEnd"/>
      <w:r w:rsidRPr="00924139">
        <w:rPr>
          <w:rFonts w:ascii="Times New Roman" w:eastAsia="Calibri" w:hAnsi="Times New Roman" w:cs="Arial"/>
          <w:b/>
          <w:bCs/>
          <w:color w:val="000000"/>
          <w:sz w:val="24"/>
          <w:szCs w:val="24"/>
          <w:lang w:val="en-US"/>
        </w:rPr>
        <w:t xml:space="preserve"> total de sol </w:t>
      </w:r>
      <w:proofErr w:type="spellStart"/>
      <w:r w:rsidRPr="00924139">
        <w:rPr>
          <w:rFonts w:ascii="Times New Roman" w:eastAsia="Calibri" w:hAnsi="Times New Roman" w:cs="Arial"/>
          <w:b/>
          <w:bCs/>
          <w:color w:val="000000"/>
          <w:sz w:val="24"/>
          <w:szCs w:val="24"/>
          <w:lang w:val="en-US"/>
        </w:rPr>
        <w:t>estimat</w:t>
      </w:r>
      <w:proofErr w:type="spellEnd"/>
      <w:r w:rsidRPr="00924139">
        <w:rPr>
          <w:rFonts w:ascii="Times New Roman" w:eastAsia="Calibri" w:hAnsi="Times New Roman" w:cs="Arial"/>
          <w:b/>
          <w:bCs/>
          <w:color w:val="000000"/>
          <w:sz w:val="24"/>
          <w:szCs w:val="24"/>
          <w:lang w:val="en-US"/>
        </w:rPr>
        <w:t xml:space="preserve"> </w:t>
      </w:r>
      <w:proofErr w:type="spellStart"/>
      <w:r w:rsidRPr="00924139">
        <w:rPr>
          <w:rFonts w:ascii="Times New Roman" w:eastAsia="Calibri" w:hAnsi="Times New Roman" w:cs="Arial"/>
          <w:b/>
          <w:bCs/>
          <w:color w:val="000000"/>
          <w:sz w:val="24"/>
          <w:szCs w:val="24"/>
          <w:lang w:val="en-US"/>
        </w:rPr>
        <w:t>contaminat</w:t>
      </w:r>
      <w:proofErr w:type="spellEnd"/>
      <w:r w:rsidRPr="00924139">
        <w:rPr>
          <w:rFonts w:ascii="Times New Roman" w:eastAsia="Calibri" w:hAnsi="Times New Roman" w:cs="Arial"/>
          <w:b/>
          <w:bCs/>
          <w:color w:val="000000"/>
          <w:sz w:val="24"/>
          <w:szCs w:val="24"/>
          <w:lang w:val="en-US"/>
        </w:rPr>
        <w:t>: 30</w:t>
      </w:r>
      <w:r w:rsidRPr="00924139">
        <w:rPr>
          <w:rFonts w:ascii="Times New Roman" w:eastAsia="Calibri" w:hAnsi="Times New Roman" w:cs="Arial"/>
          <w:b/>
          <w:color w:val="000000"/>
          <w:sz w:val="24"/>
          <w:szCs w:val="24"/>
          <w:lang w:val="en-US"/>
        </w:rPr>
        <w:t>[mc].</w:t>
      </w:r>
    </w:p>
    <w:p w:rsidR="00924139" w:rsidRPr="00924139" w:rsidRDefault="00924139" w:rsidP="00ED3D86">
      <w:pPr>
        <w:widowControl w:val="0"/>
        <w:autoSpaceDE w:val="0"/>
        <w:autoSpaceDN w:val="0"/>
        <w:adjustRightInd w:val="0"/>
        <w:spacing w:before="240" w:after="0" w:line="240" w:lineRule="auto"/>
        <w:ind w:firstLine="567"/>
        <w:jc w:val="both"/>
        <w:rPr>
          <w:rFonts w:ascii="Times New Roman" w:eastAsia="Times New Roman" w:hAnsi="Times New Roman" w:cs="Times New Roman"/>
          <w:bCs/>
          <w:color w:val="000000"/>
          <w:sz w:val="24"/>
          <w:szCs w:val="24"/>
        </w:rPr>
      </w:pPr>
      <w:r w:rsidRPr="00924139">
        <w:rPr>
          <w:rFonts w:ascii="Times New Roman" w:eastAsia="Times New Roman" w:hAnsi="Times New Roman" w:cs="Times New Roman"/>
          <w:bCs/>
          <w:color w:val="000000"/>
          <w:sz w:val="24"/>
          <w:szCs w:val="24"/>
        </w:rPr>
        <w:t>Adâncimile de excavare sunt considerate de la cota terenului natural.</w:t>
      </w:r>
    </w:p>
    <w:bookmarkEnd w:id="44"/>
    <w:p w:rsidR="00924139" w:rsidRPr="00924139" w:rsidRDefault="00924139" w:rsidP="00ED3D86">
      <w:pPr>
        <w:widowControl w:val="0"/>
        <w:autoSpaceDE w:val="0"/>
        <w:autoSpaceDN w:val="0"/>
        <w:adjustRightInd w:val="0"/>
        <w:spacing w:before="240" w:after="0" w:line="240" w:lineRule="auto"/>
        <w:ind w:firstLine="567"/>
        <w:jc w:val="both"/>
        <w:rPr>
          <w:rFonts w:ascii="Times New Roman" w:eastAsia="Times New Roman" w:hAnsi="Times New Roman" w:cs="Times New Roman"/>
          <w:bCs/>
          <w:color w:val="000000"/>
          <w:sz w:val="24"/>
          <w:szCs w:val="24"/>
        </w:rPr>
      </w:pPr>
      <w:proofErr w:type="spellStart"/>
      <w:r w:rsidRPr="00924139">
        <w:rPr>
          <w:rFonts w:ascii="Times New Roman" w:eastAsia="Times New Roman" w:hAnsi="Times New Roman" w:cs="Times New Roman"/>
          <w:bCs/>
          <w:color w:val="000000"/>
          <w:sz w:val="24"/>
          <w:szCs w:val="24"/>
        </w:rPr>
        <w:t>Dupa</w:t>
      </w:r>
      <w:proofErr w:type="spellEnd"/>
      <w:r w:rsidRPr="00924139">
        <w:rPr>
          <w:rFonts w:ascii="Times New Roman" w:eastAsia="Times New Roman" w:hAnsi="Times New Roman" w:cs="Times New Roman"/>
          <w:bCs/>
          <w:color w:val="000000"/>
          <w:sz w:val="24"/>
          <w:szCs w:val="24"/>
        </w:rPr>
        <w:t xml:space="preserve"> finalizarea </w:t>
      </w:r>
      <w:proofErr w:type="spellStart"/>
      <w:r w:rsidRPr="00924139">
        <w:rPr>
          <w:rFonts w:ascii="Times New Roman" w:eastAsia="Times New Roman" w:hAnsi="Times New Roman" w:cs="Times New Roman"/>
          <w:bCs/>
          <w:color w:val="000000"/>
          <w:sz w:val="24"/>
          <w:szCs w:val="24"/>
        </w:rPr>
        <w:t>excavarii</w:t>
      </w:r>
      <w:proofErr w:type="spellEnd"/>
      <w:r w:rsidRPr="00924139">
        <w:rPr>
          <w:rFonts w:ascii="Times New Roman" w:eastAsia="Times New Roman" w:hAnsi="Times New Roman" w:cs="Times New Roman"/>
          <w:bCs/>
          <w:color w:val="000000"/>
          <w:sz w:val="24"/>
          <w:szCs w:val="24"/>
        </w:rPr>
        <w:t xml:space="preserve"> solului contaminat se vor preleva probe de sol din </w:t>
      </w:r>
      <w:proofErr w:type="spellStart"/>
      <w:r w:rsidRPr="00924139">
        <w:rPr>
          <w:rFonts w:ascii="Times New Roman" w:eastAsia="Times New Roman" w:hAnsi="Times New Roman" w:cs="Times New Roman"/>
          <w:bCs/>
          <w:color w:val="000000"/>
          <w:sz w:val="24"/>
          <w:szCs w:val="24"/>
        </w:rPr>
        <w:t>peretii</w:t>
      </w:r>
      <w:proofErr w:type="spellEnd"/>
      <w:r w:rsidRPr="00924139">
        <w:rPr>
          <w:rFonts w:ascii="Times New Roman" w:eastAsia="Times New Roman" w:hAnsi="Times New Roman" w:cs="Times New Roman"/>
          <w:bCs/>
          <w:color w:val="000000"/>
          <w:sz w:val="24"/>
          <w:szCs w:val="24"/>
        </w:rPr>
        <w:t xml:space="preserve"> zonelor excavate, raportarea acestora se va face la valorile de </w:t>
      </w:r>
      <w:proofErr w:type="spellStart"/>
      <w:r w:rsidRPr="00924139">
        <w:rPr>
          <w:rFonts w:ascii="Times New Roman" w:eastAsia="Times New Roman" w:hAnsi="Times New Roman" w:cs="Times New Roman"/>
          <w:bCs/>
          <w:color w:val="000000"/>
          <w:sz w:val="24"/>
          <w:szCs w:val="24"/>
        </w:rPr>
        <w:t>referinta</w:t>
      </w:r>
      <w:proofErr w:type="spellEnd"/>
      <w:r w:rsidRPr="00924139">
        <w:rPr>
          <w:rFonts w:ascii="Times New Roman" w:eastAsia="Times New Roman" w:hAnsi="Times New Roman" w:cs="Times New Roman"/>
          <w:bCs/>
          <w:color w:val="000000"/>
          <w:sz w:val="24"/>
          <w:szCs w:val="24"/>
        </w:rPr>
        <w:t xml:space="preserve"> </w:t>
      </w:r>
      <w:proofErr w:type="spellStart"/>
      <w:r w:rsidRPr="00924139">
        <w:rPr>
          <w:rFonts w:ascii="Times New Roman" w:eastAsia="Times New Roman" w:hAnsi="Times New Roman" w:cs="Times New Roman"/>
          <w:bCs/>
          <w:color w:val="000000"/>
          <w:sz w:val="24"/>
          <w:szCs w:val="24"/>
        </w:rPr>
        <w:t>prevazute</w:t>
      </w:r>
      <w:proofErr w:type="spellEnd"/>
      <w:r w:rsidRPr="00924139">
        <w:rPr>
          <w:rFonts w:ascii="Times New Roman" w:eastAsia="Times New Roman" w:hAnsi="Times New Roman" w:cs="Times New Roman"/>
          <w:bCs/>
          <w:color w:val="000000"/>
          <w:sz w:val="24"/>
          <w:szCs w:val="24"/>
        </w:rPr>
        <w:t xml:space="preserve"> in Ordinul 756/1997 pentru categoria de </w:t>
      </w:r>
      <w:proofErr w:type="spellStart"/>
      <w:r w:rsidRPr="00924139">
        <w:rPr>
          <w:rFonts w:ascii="Times New Roman" w:eastAsia="Times New Roman" w:hAnsi="Times New Roman" w:cs="Times New Roman"/>
          <w:bCs/>
          <w:color w:val="000000"/>
          <w:sz w:val="24"/>
          <w:szCs w:val="24"/>
        </w:rPr>
        <w:t>folosinta</w:t>
      </w:r>
      <w:proofErr w:type="spellEnd"/>
      <w:r w:rsidRPr="00924139">
        <w:rPr>
          <w:rFonts w:ascii="Times New Roman" w:eastAsia="Times New Roman" w:hAnsi="Times New Roman" w:cs="Times New Roman"/>
          <w:bCs/>
          <w:color w:val="000000"/>
          <w:sz w:val="24"/>
          <w:szCs w:val="24"/>
        </w:rPr>
        <w:t xml:space="preserve"> a terenului.  Acestea se vor transmite la APM  </w:t>
      </w:r>
      <w:proofErr w:type="spellStart"/>
      <w:r w:rsidRPr="00924139">
        <w:rPr>
          <w:rFonts w:ascii="Times New Roman" w:eastAsia="Times New Roman" w:hAnsi="Times New Roman" w:cs="Times New Roman"/>
          <w:bCs/>
          <w:color w:val="000000"/>
          <w:sz w:val="24"/>
          <w:szCs w:val="24"/>
        </w:rPr>
        <w:t>Dambovita</w:t>
      </w:r>
      <w:proofErr w:type="spellEnd"/>
      <w:r w:rsidRPr="00924139">
        <w:rPr>
          <w:rFonts w:ascii="Times New Roman" w:eastAsia="Times New Roman" w:hAnsi="Times New Roman" w:cs="Times New Roman"/>
          <w:bCs/>
          <w:color w:val="000000"/>
          <w:sz w:val="24"/>
          <w:szCs w:val="24"/>
        </w:rPr>
        <w:t xml:space="preserve"> sub forma de raport de </w:t>
      </w:r>
      <w:proofErr w:type="spellStart"/>
      <w:r w:rsidRPr="00924139">
        <w:rPr>
          <w:rFonts w:ascii="Times New Roman" w:eastAsia="Times New Roman" w:hAnsi="Times New Roman" w:cs="Times New Roman"/>
          <w:bCs/>
          <w:color w:val="000000"/>
          <w:sz w:val="24"/>
          <w:szCs w:val="24"/>
        </w:rPr>
        <w:t>incercare</w:t>
      </w:r>
      <w:proofErr w:type="spellEnd"/>
      <w:r w:rsidRPr="00924139">
        <w:rPr>
          <w:rFonts w:ascii="Times New Roman" w:eastAsia="Times New Roman" w:hAnsi="Times New Roman" w:cs="Times New Roman"/>
          <w:bCs/>
          <w:color w:val="000000"/>
          <w:sz w:val="24"/>
          <w:szCs w:val="24"/>
        </w:rPr>
        <w:t xml:space="preserve">, </w:t>
      </w:r>
      <w:proofErr w:type="spellStart"/>
      <w:r w:rsidRPr="00924139">
        <w:rPr>
          <w:rFonts w:ascii="Times New Roman" w:eastAsia="Times New Roman" w:hAnsi="Times New Roman" w:cs="Times New Roman"/>
          <w:bCs/>
          <w:color w:val="000000"/>
          <w:sz w:val="24"/>
          <w:szCs w:val="24"/>
        </w:rPr>
        <w:t>insotite</w:t>
      </w:r>
      <w:proofErr w:type="spellEnd"/>
      <w:r w:rsidRPr="00924139">
        <w:rPr>
          <w:rFonts w:ascii="Times New Roman" w:eastAsia="Times New Roman" w:hAnsi="Times New Roman" w:cs="Times New Roman"/>
          <w:bCs/>
          <w:color w:val="000000"/>
          <w:sz w:val="24"/>
          <w:szCs w:val="24"/>
        </w:rPr>
        <w:t xml:space="preserve"> de planul de prelevare probe.</w:t>
      </w:r>
    </w:p>
    <w:p w:rsidR="00924139" w:rsidRPr="00924139" w:rsidRDefault="00924139" w:rsidP="00924139">
      <w:pPr>
        <w:widowControl w:val="0"/>
        <w:autoSpaceDE w:val="0"/>
        <w:autoSpaceDN w:val="0"/>
        <w:adjustRightInd w:val="0"/>
        <w:spacing w:before="240" w:after="0" w:line="240" w:lineRule="auto"/>
        <w:rPr>
          <w:rFonts w:ascii="Times New Roman" w:eastAsia="Calibri" w:hAnsi="Times New Roman" w:cs="Times New Roman"/>
          <w:b/>
          <w:sz w:val="24"/>
          <w:szCs w:val="24"/>
          <w:u w:val="single"/>
          <w:lang w:val="en-US"/>
        </w:rPr>
      </w:pPr>
      <w:r w:rsidRPr="00924139">
        <w:rPr>
          <w:rFonts w:ascii="Times New Roman" w:eastAsia="Calibri" w:hAnsi="Times New Roman" w:cs="Times New Roman"/>
          <w:b/>
          <w:sz w:val="24"/>
          <w:szCs w:val="24"/>
          <w:u w:val="single"/>
          <w:lang w:val="en-US"/>
        </w:rPr>
        <w:t>Note:</w:t>
      </w:r>
    </w:p>
    <w:p w:rsidR="00924139" w:rsidRPr="00924139" w:rsidRDefault="00924139" w:rsidP="00924139">
      <w:pPr>
        <w:numPr>
          <w:ilvl w:val="0"/>
          <w:numId w:val="41"/>
        </w:numPr>
        <w:spacing w:after="0" w:line="240" w:lineRule="auto"/>
        <w:ind w:left="567" w:hanging="425"/>
        <w:jc w:val="both"/>
        <w:rPr>
          <w:rFonts w:ascii="Times New Roman" w:eastAsia="Calibri" w:hAnsi="Times New Roman" w:cs="Arial"/>
          <w:sz w:val="24"/>
          <w:szCs w:val="24"/>
          <w:lang w:val="en-US"/>
        </w:rPr>
      </w:pPr>
      <w:bookmarkStart w:id="45" w:name="_Toc534979769"/>
      <w:proofErr w:type="spellStart"/>
      <w:r w:rsidRPr="00924139">
        <w:rPr>
          <w:rFonts w:ascii="Times New Roman" w:eastAsia="Calibri" w:hAnsi="Times New Roman" w:cs="Arial"/>
          <w:sz w:val="24"/>
          <w:szCs w:val="24"/>
          <w:lang w:val="en-US"/>
        </w:rPr>
        <w:t>Acolo</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unde</w:t>
      </w:r>
      <w:proofErr w:type="spellEnd"/>
      <w:r w:rsidRPr="00924139">
        <w:rPr>
          <w:rFonts w:ascii="Times New Roman" w:eastAsia="Calibri" w:hAnsi="Times New Roman" w:cs="Arial"/>
          <w:sz w:val="24"/>
          <w:szCs w:val="24"/>
          <w:lang w:val="en-US"/>
        </w:rPr>
        <w:t xml:space="preserve">, la </w:t>
      </w:r>
      <w:proofErr w:type="spellStart"/>
      <w:r w:rsidRPr="00924139">
        <w:rPr>
          <w:rFonts w:ascii="Times New Roman" w:eastAsia="Calibri" w:hAnsi="Times New Roman" w:cs="Arial"/>
          <w:sz w:val="24"/>
          <w:szCs w:val="24"/>
          <w:lang w:val="en-US"/>
        </w:rPr>
        <w:t>excavare</w:t>
      </w:r>
      <w:proofErr w:type="spellEnd"/>
      <w:r w:rsidRPr="00924139">
        <w:rPr>
          <w:rFonts w:ascii="Times New Roman" w:eastAsia="Calibri" w:hAnsi="Times New Roman" w:cs="Arial"/>
          <w:sz w:val="24"/>
          <w:szCs w:val="24"/>
          <w:lang w:val="en-US"/>
        </w:rPr>
        <w:t xml:space="preserve">, se </w:t>
      </w:r>
      <w:proofErr w:type="spellStart"/>
      <w:r w:rsidRPr="00924139">
        <w:rPr>
          <w:rFonts w:ascii="Times New Roman" w:eastAsia="Calibri" w:hAnsi="Times New Roman" w:cs="Arial"/>
          <w:sz w:val="24"/>
          <w:szCs w:val="24"/>
          <w:lang w:val="en-US"/>
        </w:rPr>
        <w:t>constată</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că</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suprafața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poluată</w:t>
      </w:r>
      <w:proofErr w:type="spellEnd"/>
      <w:r w:rsidRPr="00924139">
        <w:rPr>
          <w:rFonts w:ascii="Times New Roman" w:eastAsia="Calibri" w:hAnsi="Times New Roman" w:cs="Arial"/>
          <w:sz w:val="24"/>
          <w:szCs w:val="24"/>
          <w:lang w:val="en-US"/>
        </w:rPr>
        <w:t xml:space="preserve"> </w:t>
      </w:r>
      <w:proofErr w:type="spellStart"/>
      <w:proofErr w:type="gramStart"/>
      <w:r w:rsidRPr="00924139">
        <w:rPr>
          <w:rFonts w:ascii="Times New Roman" w:eastAsia="Calibri" w:hAnsi="Times New Roman" w:cs="Arial"/>
          <w:sz w:val="24"/>
          <w:szCs w:val="24"/>
          <w:lang w:val="en-US"/>
        </w:rPr>
        <w:t>este</w:t>
      </w:r>
      <w:proofErr w:type="spellEnd"/>
      <w:proofErr w:type="gram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mai</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mică</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decât</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suprafața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estimată</w:t>
      </w:r>
      <w:proofErr w:type="spellEnd"/>
      <w:r w:rsidRPr="00924139">
        <w:rPr>
          <w:rFonts w:ascii="Times New Roman" w:eastAsia="Calibri" w:hAnsi="Times New Roman" w:cs="Arial"/>
          <w:sz w:val="24"/>
          <w:szCs w:val="24"/>
          <w:lang w:val="en-US"/>
        </w:rPr>
        <w:t xml:space="preserve">, se </w:t>
      </w:r>
      <w:proofErr w:type="spellStart"/>
      <w:r w:rsidRPr="00924139">
        <w:rPr>
          <w:rFonts w:ascii="Times New Roman" w:eastAsia="Calibri" w:hAnsi="Times New Roman" w:cs="Arial"/>
          <w:sz w:val="24"/>
          <w:szCs w:val="24"/>
          <w:lang w:val="en-US"/>
        </w:rPr>
        <w:t>va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excava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doar</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solul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poluat</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Times New Roman"/>
          <w:sz w:val="24"/>
          <w:szCs w:val="24"/>
          <w:lang w:val="en-US"/>
        </w:rPr>
        <w:t>Aceasta</w:t>
      </w:r>
      <w:proofErr w:type="spellEnd"/>
      <w:r w:rsidRPr="00924139">
        <w:rPr>
          <w:rFonts w:ascii="Times New Roman" w:eastAsia="Calibri" w:hAnsi="Times New Roman" w:cs="Times New Roman"/>
          <w:sz w:val="24"/>
          <w:szCs w:val="24"/>
          <w:lang w:val="en-US"/>
        </w:rPr>
        <w:t xml:space="preserve"> se </w:t>
      </w:r>
      <w:proofErr w:type="spellStart"/>
      <w:proofErr w:type="gramStart"/>
      <w:r w:rsidRPr="00924139">
        <w:rPr>
          <w:rFonts w:ascii="Times New Roman" w:eastAsia="Calibri" w:hAnsi="Times New Roman" w:cs="Times New Roman"/>
          <w:sz w:val="24"/>
          <w:szCs w:val="24"/>
          <w:lang w:val="en-US"/>
        </w:rPr>
        <w:t>va</w:t>
      </w:r>
      <w:proofErr w:type="spellEnd"/>
      <w:proofErr w:type="gramEnd"/>
      <w:r w:rsidRPr="00924139">
        <w:rPr>
          <w:rFonts w:ascii="Times New Roman" w:eastAsia="Calibri" w:hAnsi="Times New Roman" w:cs="Times New Roman"/>
          <w:sz w:val="24"/>
          <w:szCs w:val="24"/>
          <w:lang w:val="en-US"/>
        </w:rPr>
        <w:t xml:space="preserve"> decide in </w:t>
      </w:r>
      <w:proofErr w:type="spellStart"/>
      <w:r w:rsidRPr="00924139">
        <w:rPr>
          <w:rFonts w:ascii="Times New Roman" w:eastAsia="Calibri" w:hAnsi="Times New Roman" w:cs="Times New Roman"/>
          <w:sz w:val="24"/>
          <w:szCs w:val="24"/>
          <w:lang w:val="en-US"/>
        </w:rPr>
        <w:t>baza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unor</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buletine</w:t>
      </w:r>
      <w:proofErr w:type="spellEnd"/>
      <w:r w:rsidRPr="00924139">
        <w:rPr>
          <w:rFonts w:ascii="Times New Roman" w:eastAsia="Calibri" w:hAnsi="Times New Roman" w:cs="Times New Roman"/>
          <w:sz w:val="24"/>
          <w:szCs w:val="24"/>
          <w:lang w:val="en-US"/>
        </w:rPr>
        <w:t xml:space="preserve"> de </w:t>
      </w:r>
      <w:proofErr w:type="spellStart"/>
      <w:r w:rsidRPr="00924139">
        <w:rPr>
          <w:rFonts w:ascii="Times New Roman" w:eastAsia="Calibri" w:hAnsi="Times New Roman" w:cs="Times New Roman"/>
          <w:sz w:val="24"/>
          <w:szCs w:val="24"/>
          <w:lang w:val="en-US"/>
        </w:rPr>
        <w:t>analiza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realizate</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pentru</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cantitatile</w:t>
      </w:r>
      <w:proofErr w:type="spellEnd"/>
      <w:r w:rsidRPr="00924139">
        <w:rPr>
          <w:rFonts w:ascii="Times New Roman" w:eastAsia="Calibri" w:hAnsi="Times New Roman" w:cs="Times New Roman"/>
          <w:sz w:val="24"/>
          <w:szCs w:val="24"/>
          <w:lang w:val="en-US"/>
        </w:rPr>
        <w:t xml:space="preserve"> de sol </w:t>
      </w:r>
      <w:proofErr w:type="spellStart"/>
      <w:r w:rsidRPr="00924139">
        <w:rPr>
          <w:rFonts w:ascii="Times New Roman" w:eastAsia="Calibri" w:hAnsi="Times New Roman" w:cs="Times New Roman"/>
          <w:sz w:val="24"/>
          <w:szCs w:val="24"/>
          <w:lang w:val="en-US"/>
        </w:rPr>
        <w:t>considerat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necontaminat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furnizate</w:t>
      </w:r>
      <w:proofErr w:type="spellEnd"/>
      <w:r w:rsidRPr="00924139">
        <w:rPr>
          <w:rFonts w:ascii="Times New Roman" w:eastAsia="Calibri" w:hAnsi="Times New Roman" w:cs="Times New Roman"/>
          <w:sz w:val="24"/>
          <w:szCs w:val="24"/>
          <w:lang w:val="en-US"/>
        </w:rPr>
        <w:t xml:space="preserve"> de </w:t>
      </w:r>
      <w:proofErr w:type="spellStart"/>
      <w:r w:rsidRPr="00924139">
        <w:rPr>
          <w:rFonts w:ascii="Times New Roman" w:eastAsia="Calibri" w:hAnsi="Times New Roman" w:cs="Times New Roman"/>
          <w:sz w:val="24"/>
          <w:szCs w:val="24"/>
          <w:lang w:val="en-US"/>
        </w:rPr>
        <w:t>executantul</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lucrarilor</w:t>
      </w:r>
      <w:proofErr w:type="spellEnd"/>
      <w:r w:rsidRPr="00924139">
        <w:rPr>
          <w:rFonts w:ascii="Times New Roman" w:eastAsia="Calibri" w:hAnsi="Times New Roman" w:cs="Times New Roman"/>
          <w:sz w:val="24"/>
          <w:szCs w:val="24"/>
          <w:lang w:val="en-US"/>
        </w:rPr>
        <w:t>.</w:t>
      </w:r>
    </w:p>
    <w:p w:rsidR="00924139" w:rsidRPr="00924139" w:rsidRDefault="00924139" w:rsidP="00924139">
      <w:pPr>
        <w:numPr>
          <w:ilvl w:val="0"/>
          <w:numId w:val="41"/>
        </w:numPr>
        <w:spacing w:after="0" w:line="240" w:lineRule="auto"/>
        <w:ind w:left="567" w:hanging="425"/>
        <w:jc w:val="both"/>
        <w:rPr>
          <w:rFonts w:ascii="Times New Roman" w:eastAsia="Calibri" w:hAnsi="Times New Roman" w:cs="Arial"/>
          <w:sz w:val="24"/>
          <w:szCs w:val="24"/>
          <w:lang w:val="en-US"/>
        </w:rPr>
      </w:pPr>
      <w:proofErr w:type="spellStart"/>
      <w:r w:rsidRPr="00924139">
        <w:rPr>
          <w:rFonts w:ascii="Times New Roman" w:eastAsia="Calibri" w:hAnsi="Times New Roman" w:cs="Arial"/>
          <w:sz w:val="24"/>
          <w:szCs w:val="24"/>
          <w:lang w:val="en-US"/>
        </w:rPr>
        <w:t>În</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cazul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în</w:t>
      </w:r>
      <w:proofErr w:type="spellEnd"/>
      <w:r w:rsidRPr="00924139">
        <w:rPr>
          <w:rFonts w:ascii="Times New Roman" w:eastAsia="Calibri" w:hAnsi="Times New Roman" w:cs="Arial"/>
          <w:sz w:val="24"/>
          <w:szCs w:val="24"/>
          <w:lang w:val="en-US"/>
        </w:rPr>
        <w:t xml:space="preserve"> care, la </w:t>
      </w:r>
      <w:proofErr w:type="spellStart"/>
      <w:r w:rsidRPr="00924139">
        <w:rPr>
          <w:rFonts w:ascii="Times New Roman" w:eastAsia="Calibri" w:hAnsi="Times New Roman" w:cs="Arial"/>
          <w:sz w:val="24"/>
          <w:szCs w:val="24"/>
          <w:lang w:val="en-US"/>
        </w:rPr>
        <w:t>excavare</w:t>
      </w:r>
      <w:proofErr w:type="spellEnd"/>
      <w:r w:rsidRPr="00924139">
        <w:rPr>
          <w:rFonts w:ascii="Times New Roman" w:eastAsia="Calibri" w:hAnsi="Times New Roman" w:cs="Arial"/>
          <w:sz w:val="24"/>
          <w:szCs w:val="24"/>
          <w:lang w:val="en-US"/>
        </w:rPr>
        <w:t xml:space="preserve">, se </w:t>
      </w:r>
      <w:proofErr w:type="spellStart"/>
      <w:r w:rsidRPr="00924139">
        <w:rPr>
          <w:rFonts w:ascii="Times New Roman" w:eastAsia="Calibri" w:hAnsi="Times New Roman" w:cs="Arial"/>
          <w:sz w:val="24"/>
          <w:szCs w:val="24"/>
          <w:lang w:val="en-US"/>
        </w:rPr>
        <w:t>constată</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existenta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unui</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batal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si</w:t>
      </w:r>
      <w:proofErr w:type="spellEnd"/>
      <w:r w:rsidRPr="00924139">
        <w:rPr>
          <w:rFonts w:ascii="Times New Roman" w:eastAsia="Calibri" w:hAnsi="Times New Roman" w:cs="Arial"/>
          <w:sz w:val="24"/>
          <w:szCs w:val="24"/>
          <w:lang w:val="en-US"/>
        </w:rPr>
        <w:t xml:space="preserve"> in </w:t>
      </w:r>
      <w:proofErr w:type="spellStart"/>
      <w:r w:rsidRPr="00924139">
        <w:rPr>
          <w:rFonts w:ascii="Times New Roman" w:eastAsia="Calibri" w:hAnsi="Times New Roman" w:cs="Arial"/>
          <w:sz w:val="24"/>
          <w:szCs w:val="24"/>
          <w:lang w:val="en-US"/>
        </w:rPr>
        <w:t>cadrul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acestuia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poluarea</w:t>
      </w:r>
      <w:proofErr w:type="spellEnd"/>
      <w:r w:rsidRPr="00924139">
        <w:rPr>
          <w:rFonts w:ascii="Times New Roman" w:eastAsia="Calibri" w:hAnsi="Times New Roman" w:cs="Arial"/>
          <w:sz w:val="24"/>
          <w:szCs w:val="24"/>
          <w:lang w:val="en-US"/>
        </w:rPr>
        <w:t xml:space="preserve"> se </w:t>
      </w:r>
      <w:proofErr w:type="spellStart"/>
      <w:r w:rsidRPr="00924139">
        <w:rPr>
          <w:rFonts w:ascii="Times New Roman" w:eastAsia="Calibri" w:hAnsi="Times New Roman" w:cs="Arial"/>
          <w:sz w:val="24"/>
          <w:szCs w:val="24"/>
          <w:lang w:val="en-US"/>
        </w:rPr>
        <w:t>extinde</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mai</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mult</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decât</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suprafața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estimată</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executantul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lucrărilor</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va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informa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imediat</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Beneficiarul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Beneficiarul</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va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informa</w:t>
      </w:r>
      <w:proofErr w:type="spellEnd"/>
      <w:proofErr w:type="gramStart"/>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Autoritatea</w:t>
      </w:r>
      <w:proofErr w:type="spellEnd"/>
      <w:proofErr w:type="gramEnd"/>
      <w:r w:rsidRPr="00924139">
        <w:rPr>
          <w:rFonts w:ascii="Times New Roman" w:eastAsia="Calibri" w:hAnsi="Times New Roman" w:cs="Arial"/>
          <w:sz w:val="24"/>
          <w:szCs w:val="24"/>
          <w:lang w:val="en-US"/>
        </w:rPr>
        <w:t xml:space="preserve"> de </w:t>
      </w:r>
      <w:proofErr w:type="spellStart"/>
      <w:r w:rsidRPr="00924139">
        <w:rPr>
          <w:rFonts w:ascii="Times New Roman" w:eastAsia="Calibri" w:hAnsi="Times New Roman" w:cs="Arial"/>
          <w:sz w:val="24"/>
          <w:szCs w:val="24"/>
          <w:lang w:val="en-US"/>
        </w:rPr>
        <w:t>Mediu</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iar</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lucrările</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vor</w:t>
      </w:r>
      <w:proofErr w:type="spellEnd"/>
      <w:r w:rsidRPr="00924139">
        <w:rPr>
          <w:rFonts w:ascii="Times New Roman" w:eastAsia="Calibri" w:hAnsi="Times New Roman" w:cs="Arial"/>
          <w:sz w:val="24"/>
          <w:szCs w:val="24"/>
          <w:lang w:val="en-US"/>
        </w:rPr>
        <w:t xml:space="preserve"> continua </w:t>
      </w:r>
      <w:proofErr w:type="spellStart"/>
      <w:r w:rsidRPr="00924139">
        <w:rPr>
          <w:rFonts w:ascii="Times New Roman" w:eastAsia="Calibri" w:hAnsi="Times New Roman" w:cs="Arial"/>
          <w:sz w:val="24"/>
          <w:szCs w:val="24"/>
          <w:lang w:val="en-US"/>
        </w:rPr>
        <w:t>numai</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după</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primirea</w:t>
      </w:r>
      <w:proofErr w:type="spellEnd"/>
      <w:r w:rsidRPr="00924139">
        <w:rPr>
          <w:rFonts w:ascii="Times New Roman" w:eastAsia="Calibri" w:hAnsi="Times New Roman" w:cs="Arial"/>
          <w:sz w:val="24"/>
          <w:szCs w:val="24"/>
          <w:lang w:val="en-US"/>
        </w:rPr>
        <w:t xml:space="preserve"> </w:t>
      </w:r>
      <w:proofErr w:type="spellStart"/>
      <w:r w:rsidRPr="00924139">
        <w:rPr>
          <w:rFonts w:ascii="Times New Roman" w:eastAsia="Calibri" w:hAnsi="Times New Roman" w:cs="Arial"/>
          <w:sz w:val="24"/>
          <w:szCs w:val="24"/>
          <w:lang w:val="en-US"/>
        </w:rPr>
        <w:t>punctului</w:t>
      </w:r>
      <w:proofErr w:type="spellEnd"/>
      <w:r w:rsidRPr="00924139">
        <w:rPr>
          <w:rFonts w:ascii="Times New Roman" w:eastAsia="Calibri" w:hAnsi="Times New Roman" w:cs="Arial"/>
          <w:sz w:val="24"/>
          <w:szCs w:val="24"/>
          <w:lang w:val="en-US"/>
        </w:rPr>
        <w:t xml:space="preserve"> de </w:t>
      </w:r>
      <w:proofErr w:type="spellStart"/>
      <w:r w:rsidRPr="00924139">
        <w:rPr>
          <w:rFonts w:ascii="Times New Roman" w:eastAsia="Calibri" w:hAnsi="Times New Roman" w:cs="Arial"/>
          <w:sz w:val="24"/>
          <w:szCs w:val="24"/>
          <w:lang w:val="en-US"/>
        </w:rPr>
        <w:t>vedere</w:t>
      </w:r>
      <w:proofErr w:type="spellEnd"/>
      <w:r w:rsidRPr="00924139">
        <w:rPr>
          <w:rFonts w:ascii="Times New Roman" w:eastAsia="Calibri" w:hAnsi="Times New Roman" w:cs="Arial"/>
          <w:sz w:val="24"/>
          <w:szCs w:val="24"/>
          <w:lang w:val="en-US"/>
        </w:rPr>
        <w:t xml:space="preserve"> a </w:t>
      </w:r>
      <w:proofErr w:type="spellStart"/>
      <w:r w:rsidRPr="00924139">
        <w:rPr>
          <w:rFonts w:ascii="Times New Roman" w:eastAsia="Calibri" w:hAnsi="Times New Roman" w:cs="Arial"/>
          <w:sz w:val="24"/>
          <w:szCs w:val="24"/>
          <w:lang w:val="en-US"/>
        </w:rPr>
        <w:t>Autorității</w:t>
      </w:r>
      <w:proofErr w:type="spellEnd"/>
      <w:r w:rsidRPr="00924139">
        <w:rPr>
          <w:rFonts w:ascii="Times New Roman" w:eastAsia="Calibri" w:hAnsi="Times New Roman" w:cs="Arial"/>
          <w:sz w:val="24"/>
          <w:szCs w:val="24"/>
          <w:lang w:val="en-US"/>
        </w:rPr>
        <w:t xml:space="preserve"> de </w:t>
      </w:r>
      <w:proofErr w:type="spellStart"/>
      <w:r w:rsidRPr="00924139">
        <w:rPr>
          <w:rFonts w:ascii="Times New Roman" w:eastAsia="Calibri" w:hAnsi="Times New Roman" w:cs="Arial"/>
          <w:sz w:val="24"/>
          <w:szCs w:val="24"/>
          <w:lang w:val="en-US"/>
        </w:rPr>
        <w:t>Mediu</w:t>
      </w:r>
      <w:proofErr w:type="spellEnd"/>
      <w:r w:rsidRPr="00924139">
        <w:rPr>
          <w:rFonts w:ascii="Times New Roman" w:eastAsia="Calibri" w:hAnsi="Times New Roman" w:cs="Arial"/>
          <w:sz w:val="24"/>
          <w:szCs w:val="24"/>
          <w:lang w:val="en-US"/>
        </w:rPr>
        <w:t xml:space="preserve">. </w:t>
      </w:r>
    </w:p>
    <w:p w:rsidR="00924139" w:rsidRPr="00924139" w:rsidRDefault="00924139" w:rsidP="00924139">
      <w:pPr>
        <w:widowControl w:val="0"/>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val="fr-FR"/>
        </w:rPr>
      </w:pPr>
      <w:proofErr w:type="spellStart"/>
      <w:r w:rsidRPr="00924139">
        <w:rPr>
          <w:rFonts w:ascii="Times New Roman" w:eastAsia="Calibri" w:hAnsi="Times New Roman" w:cs="Times New Roman"/>
          <w:color w:val="000000"/>
          <w:sz w:val="24"/>
          <w:szCs w:val="24"/>
          <w:u w:val="single"/>
          <w:lang w:val="fr-FR"/>
        </w:rPr>
        <w:t>Umplerea</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excavațiilor</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și</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aducerea</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terenului</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amplasamentului</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cât</w:t>
      </w:r>
      <w:proofErr w:type="spellEnd"/>
      <w:r w:rsidRPr="00924139">
        <w:rPr>
          <w:rFonts w:ascii="Times New Roman" w:eastAsia="Calibri" w:hAnsi="Times New Roman" w:cs="Times New Roman"/>
          <w:color w:val="000000"/>
          <w:sz w:val="24"/>
          <w:szCs w:val="24"/>
          <w:lang w:val="fr-FR"/>
        </w:rPr>
        <w:t xml:space="preserve"> mai </w:t>
      </w:r>
      <w:proofErr w:type="spellStart"/>
      <w:r w:rsidRPr="00924139">
        <w:rPr>
          <w:rFonts w:ascii="Times New Roman" w:eastAsia="Calibri" w:hAnsi="Times New Roman" w:cs="Times New Roman"/>
          <w:color w:val="000000"/>
          <w:sz w:val="24"/>
          <w:szCs w:val="24"/>
          <w:lang w:val="fr-FR"/>
        </w:rPr>
        <w:t>aproape</w:t>
      </w:r>
      <w:proofErr w:type="spellEnd"/>
      <w:r w:rsidRPr="00924139">
        <w:rPr>
          <w:rFonts w:ascii="Times New Roman" w:eastAsia="Calibri" w:hAnsi="Times New Roman" w:cs="Times New Roman"/>
          <w:color w:val="000000"/>
          <w:sz w:val="24"/>
          <w:szCs w:val="24"/>
          <w:lang w:val="fr-FR"/>
        </w:rPr>
        <w:t xml:space="preserve"> de </w:t>
      </w:r>
      <w:proofErr w:type="spellStart"/>
      <w:r w:rsidRPr="00924139">
        <w:rPr>
          <w:rFonts w:ascii="Times New Roman" w:eastAsia="Calibri" w:hAnsi="Times New Roman" w:cs="Times New Roman"/>
          <w:color w:val="000000"/>
          <w:sz w:val="24"/>
          <w:szCs w:val="24"/>
          <w:lang w:val="fr-FR"/>
        </w:rPr>
        <w:t>starea</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naturală</w:t>
      </w:r>
      <w:proofErr w:type="spellEnd"/>
      <w:r w:rsidRPr="00924139">
        <w:rPr>
          <w:rFonts w:ascii="Times New Roman" w:eastAsia="Calibri" w:hAnsi="Times New Roman" w:cs="Times New Roman"/>
          <w:color w:val="000000"/>
          <w:sz w:val="24"/>
          <w:szCs w:val="24"/>
          <w:lang w:val="fr-FR"/>
        </w:rPr>
        <w:t xml:space="preserve"> se face </w:t>
      </w:r>
      <w:proofErr w:type="spellStart"/>
      <w:r w:rsidRPr="00924139">
        <w:rPr>
          <w:rFonts w:ascii="Times New Roman" w:eastAsia="Calibri" w:hAnsi="Times New Roman" w:cs="Times New Roman"/>
          <w:color w:val="000000"/>
          <w:sz w:val="24"/>
          <w:szCs w:val="24"/>
          <w:lang w:val="fr-FR"/>
        </w:rPr>
        <w:t>până</w:t>
      </w:r>
      <w:proofErr w:type="spellEnd"/>
      <w:r w:rsidRPr="00924139">
        <w:rPr>
          <w:rFonts w:ascii="Times New Roman" w:eastAsia="Calibri" w:hAnsi="Times New Roman" w:cs="Times New Roman"/>
          <w:color w:val="000000"/>
          <w:sz w:val="24"/>
          <w:szCs w:val="24"/>
          <w:lang w:val="fr-FR"/>
        </w:rPr>
        <w:t xml:space="preserve"> la </w:t>
      </w:r>
      <w:proofErr w:type="spellStart"/>
      <w:r w:rsidRPr="00924139">
        <w:rPr>
          <w:rFonts w:ascii="Times New Roman" w:eastAsia="Calibri" w:hAnsi="Times New Roman" w:cs="Times New Roman"/>
          <w:color w:val="000000"/>
          <w:sz w:val="24"/>
          <w:szCs w:val="24"/>
          <w:lang w:val="fr-FR"/>
        </w:rPr>
        <w:t>cotele</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terenurilor</w:t>
      </w:r>
      <w:proofErr w:type="spellEnd"/>
      <w:r w:rsidRPr="00924139">
        <w:rPr>
          <w:rFonts w:ascii="Times New Roman" w:eastAsia="Calibri" w:hAnsi="Times New Roman" w:cs="Times New Roman"/>
          <w:color w:val="000000"/>
          <w:sz w:val="24"/>
          <w:szCs w:val="24"/>
          <w:lang w:val="fr-FR"/>
        </w:rPr>
        <w:t xml:space="preserve"> </w:t>
      </w:r>
      <w:proofErr w:type="spellStart"/>
      <w:r w:rsidRPr="00924139">
        <w:rPr>
          <w:rFonts w:ascii="Times New Roman" w:eastAsia="Calibri" w:hAnsi="Times New Roman" w:cs="Times New Roman"/>
          <w:color w:val="000000"/>
          <w:sz w:val="24"/>
          <w:szCs w:val="24"/>
          <w:lang w:val="fr-FR"/>
        </w:rPr>
        <w:t>învecinate</w:t>
      </w:r>
      <w:proofErr w:type="spellEnd"/>
      <w:r w:rsidRPr="00924139">
        <w:rPr>
          <w:rFonts w:ascii="Times New Roman" w:eastAsia="Calibri" w:hAnsi="Times New Roman" w:cs="Times New Roman"/>
          <w:color w:val="000000"/>
          <w:sz w:val="24"/>
          <w:szCs w:val="24"/>
          <w:lang w:val="fr-FR"/>
        </w:rPr>
        <w:t xml:space="preserve">. </w:t>
      </w:r>
    </w:p>
    <w:p w:rsidR="00924139" w:rsidRPr="00924139" w:rsidRDefault="00924139" w:rsidP="00924139">
      <w:pPr>
        <w:widowControl w:val="0"/>
        <w:numPr>
          <w:ilvl w:val="1"/>
          <w:numId w:val="37"/>
        </w:num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924139">
        <w:rPr>
          <w:rFonts w:ascii="Times New Roman" w:eastAsia="Calibri" w:hAnsi="Times New Roman" w:cs="Times New Roman"/>
          <w:sz w:val="24"/>
          <w:szCs w:val="24"/>
          <w:lang w:val="en-US"/>
        </w:rPr>
        <w:t>Umplerea</w:t>
      </w:r>
      <w:proofErr w:type="spellEnd"/>
      <w:r w:rsidRPr="00924139">
        <w:rPr>
          <w:rFonts w:ascii="Times New Roman" w:eastAsia="Calibri" w:hAnsi="Times New Roman" w:cs="Times New Roman"/>
          <w:sz w:val="24"/>
          <w:szCs w:val="24"/>
          <w:lang w:val="en-US"/>
        </w:rPr>
        <w:t xml:space="preserve"> se </w:t>
      </w:r>
      <w:proofErr w:type="spellStart"/>
      <w:proofErr w:type="gramStart"/>
      <w:r w:rsidRPr="00924139">
        <w:rPr>
          <w:rFonts w:ascii="Times New Roman" w:eastAsia="Calibri" w:hAnsi="Times New Roman" w:cs="Times New Roman"/>
          <w:sz w:val="24"/>
          <w:szCs w:val="24"/>
          <w:lang w:val="en-US"/>
        </w:rPr>
        <w:t>va</w:t>
      </w:r>
      <w:proofErr w:type="spellEnd"/>
      <w:proofErr w:type="gram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realiza</w:t>
      </w:r>
      <w:proofErr w:type="spellEnd"/>
      <w:r w:rsidRPr="00924139">
        <w:rPr>
          <w:rFonts w:ascii="Times New Roman" w:eastAsia="Calibri" w:hAnsi="Times New Roman" w:cs="Times New Roman"/>
          <w:sz w:val="24"/>
          <w:szCs w:val="24"/>
          <w:lang w:val="en-US"/>
        </w:rPr>
        <w:t xml:space="preserve"> cu sol </w:t>
      </w:r>
      <w:proofErr w:type="spellStart"/>
      <w:r w:rsidRPr="00924139">
        <w:rPr>
          <w:rFonts w:ascii="Times New Roman" w:eastAsia="Calibri" w:hAnsi="Times New Roman" w:cs="Times New Roman"/>
          <w:sz w:val="24"/>
          <w:szCs w:val="24"/>
          <w:lang w:val="en-US"/>
        </w:rPr>
        <w:t>curat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furnizat</w:t>
      </w:r>
      <w:proofErr w:type="spellEnd"/>
      <w:r w:rsidRPr="00924139">
        <w:rPr>
          <w:rFonts w:ascii="Times New Roman" w:eastAsia="Calibri" w:hAnsi="Times New Roman" w:cs="Times New Roman"/>
          <w:sz w:val="24"/>
          <w:szCs w:val="24"/>
          <w:lang w:val="en-US"/>
        </w:rPr>
        <w:t xml:space="preserve"> din </w:t>
      </w:r>
      <w:proofErr w:type="spellStart"/>
      <w:r w:rsidRPr="00924139">
        <w:rPr>
          <w:rFonts w:ascii="Times New Roman" w:eastAsia="Calibri" w:hAnsi="Times New Roman" w:cs="Times New Roman"/>
          <w:sz w:val="24"/>
          <w:szCs w:val="24"/>
          <w:lang w:val="en-US"/>
        </w:rPr>
        <w:t>surse</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autorizate</w:t>
      </w:r>
      <w:proofErr w:type="spellEnd"/>
      <w:r w:rsidRPr="00924139">
        <w:rPr>
          <w:rFonts w:ascii="Times New Roman" w:eastAsia="Calibri" w:hAnsi="Times New Roman" w:cs="Times New Roman"/>
          <w:sz w:val="24"/>
          <w:szCs w:val="24"/>
          <w:lang w:val="en-US"/>
        </w:rPr>
        <w:t xml:space="preserve"> in </w:t>
      </w:r>
      <w:proofErr w:type="spellStart"/>
      <w:r w:rsidRPr="00924139">
        <w:rPr>
          <w:rFonts w:ascii="Times New Roman" w:eastAsia="Calibri" w:hAnsi="Times New Roman" w:cs="Times New Roman"/>
          <w:sz w:val="24"/>
          <w:szCs w:val="24"/>
          <w:lang w:val="en-US"/>
        </w:rPr>
        <w:t>acest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sens.</w:t>
      </w:r>
      <w:proofErr w:type="spellEnd"/>
      <w:r w:rsidRPr="00924139">
        <w:rPr>
          <w:rFonts w:ascii="Times New Roman" w:eastAsia="Calibri" w:hAnsi="Times New Roman" w:cs="Times New Roman"/>
          <w:sz w:val="24"/>
          <w:szCs w:val="24"/>
          <w:lang w:val="en-US"/>
        </w:rPr>
        <w:t xml:space="preserve"> </w:t>
      </w:r>
      <w:r w:rsidRPr="00924139">
        <w:rPr>
          <w:rFonts w:ascii="Times New Roman" w:eastAsia="Calibri" w:hAnsi="Times New Roman" w:cs="Times New Roman"/>
          <w:sz w:val="24"/>
          <w:szCs w:val="24"/>
          <w:lang w:val="de-DE"/>
        </w:rPr>
        <w:t xml:space="preserve">Ultimii 15 cm vor fi umpluti cu sol curat si nu se vor compacta. </w:t>
      </w:r>
      <w:proofErr w:type="spellStart"/>
      <w:r w:rsidRPr="00924139">
        <w:rPr>
          <w:rFonts w:ascii="Times New Roman" w:eastAsia="Calibri" w:hAnsi="Times New Roman" w:cs="Times New Roman"/>
          <w:sz w:val="24"/>
          <w:szCs w:val="24"/>
          <w:lang w:val="en-US"/>
        </w:rPr>
        <w:t>Solul</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curat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utilizat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pentru</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umplutură</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trebuie</w:t>
      </w:r>
      <w:proofErr w:type="spellEnd"/>
      <w:r w:rsidRPr="00924139">
        <w:rPr>
          <w:rFonts w:ascii="Times New Roman" w:eastAsia="Calibri" w:hAnsi="Times New Roman" w:cs="Times New Roman"/>
          <w:sz w:val="24"/>
          <w:szCs w:val="24"/>
          <w:lang w:val="en-US"/>
        </w:rPr>
        <w:t xml:space="preserve"> </w:t>
      </w:r>
      <w:proofErr w:type="spellStart"/>
      <w:proofErr w:type="gramStart"/>
      <w:r w:rsidRPr="00924139">
        <w:rPr>
          <w:rFonts w:ascii="Times New Roman" w:eastAsia="Calibri" w:hAnsi="Times New Roman" w:cs="Times New Roman"/>
          <w:sz w:val="24"/>
          <w:szCs w:val="24"/>
          <w:lang w:val="en-US"/>
        </w:rPr>
        <w:t>să</w:t>
      </w:r>
      <w:proofErr w:type="spellEnd"/>
      <w:proofErr w:type="gram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aibă</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categoria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similară</w:t>
      </w:r>
      <w:proofErr w:type="spellEnd"/>
      <w:r w:rsidRPr="00924139">
        <w:rPr>
          <w:rFonts w:ascii="Times New Roman" w:eastAsia="Calibri" w:hAnsi="Times New Roman" w:cs="Times New Roman"/>
          <w:sz w:val="24"/>
          <w:szCs w:val="24"/>
          <w:lang w:val="en-US"/>
        </w:rPr>
        <w:t xml:space="preserve"> cu </w:t>
      </w:r>
      <w:proofErr w:type="spellStart"/>
      <w:r w:rsidRPr="00924139">
        <w:rPr>
          <w:rFonts w:ascii="Times New Roman" w:eastAsia="Calibri" w:hAnsi="Times New Roman" w:cs="Times New Roman"/>
          <w:sz w:val="24"/>
          <w:szCs w:val="24"/>
          <w:lang w:val="en-US"/>
        </w:rPr>
        <w:t>cea</w:t>
      </w:r>
      <w:proofErr w:type="spellEnd"/>
      <w:r w:rsidRPr="00924139">
        <w:rPr>
          <w:rFonts w:ascii="Times New Roman" w:eastAsia="Calibri" w:hAnsi="Times New Roman" w:cs="Times New Roman"/>
          <w:sz w:val="24"/>
          <w:szCs w:val="24"/>
          <w:lang w:val="en-US"/>
        </w:rPr>
        <w:t xml:space="preserve"> a </w:t>
      </w:r>
      <w:proofErr w:type="spellStart"/>
      <w:r w:rsidRPr="00924139">
        <w:rPr>
          <w:rFonts w:ascii="Times New Roman" w:eastAsia="Calibri" w:hAnsi="Times New Roman" w:cs="Times New Roman"/>
          <w:sz w:val="24"/>
          <w:szCs w:val="24"/>
          <w:lang w:val="en-US"/>
        </w:rPr>
        <w:t>solului</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învecinat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amplasamentului</w:t>
      </w:r>
      <w:proofErr w:type="spellEnd"/>
      <w:r w:rsidRPr="00924139">
        <w:rPr>
          <w:rFonts w:ascii="Times New Roman" w:eastAsia="Calibri" w:hAnsi="Times New Roman" w:cs="Times New Roman"/>
          <w:sz w:val="24"/>
          <w:szCs w:val="24"/>
          <w:lang w:val="en-US"/>
        </w:rPr>
        <w:t>.</w:t>
      </w:r>
    </w:p>
    <w:p w:rsidR="00924139" w:rsidRPr="00924139" w:rsidRDefault="00924139" w:rsidP="00924139">
      <w:pPr>
        <w:widowControl w:val="0"/>
        <w:numPr>
          <w:ilvl w:val="1"/>
          <w:numId w:val="37"/>
        </w:num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924139">
        <w:rPr>
          <w:rFonts w:ascii="Times New Roman" w:eastAsia="Calibri" w:hAnsi="Times New Roman" w:cs="Times New Roman"/>
          <w:sz w:val="24"/>
          <w:szCs w:val="24"/>
          <w:lang w:val="en-US"/>
        </w:rPr>
        <w:t>Solul</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curat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utilizat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pentru</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umplutură</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trebuie</w:t>
      </w:r>
      <w:proofErr w:type="spellEnd"/>
      <w:r w:rsidRPr="00924139">
        <w:rPr>
          <w:rFonts w:ascii="Times New Roman" w:eastAsia="Calibri" w:hAnsi="Times New Roman" w:cs="Times New Roman"/>
          <w:sz w:val="24"/>
          <w:szCs w:val="24"/>
          <w:lang w:val="en-US"/>
        </w:rPr>
        <w:t xml:space="preserve"> </w:t>
      </w:r>
      <w:proofErr w:type="spellStart"/>
      <w:proofErr w:type="gramStart"/>
      <w:r w:rsidRPr="00924139">
        <w:rPr>
          <w:rFonts w:ascii="Times New Roman" w:eastAsia="Calibri" w:hAnsi="Times New Roman" w:cs="Times New Roman"/>
          <w:sz w:val="24"/>
          <w:szCs w:val="24"/>
          <w:lang w:val="en-US"/>
        </w:rPr>
        <w:t>să</w:t>
      </w:r>
      <w:proofErr w:type="spellEnd"/>
      <w:proofErr w:type="gram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aibă</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categoria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similară</w:t>
      </w:r>
      <w:proofErr w:type="spellEnd"/>
      <w:r w:rsidRPr="00924139">
        <w:rPr>
          <w:rFonts w:ascii="Times New Roman" w:eastAsia="Calibri" w:hAnsi="Times New Roman" w:cs="Times New Roman"/>
          <w:sz w:val="24"/>
          <w:szCs w:val="24"/>
          <w:lang w:val="en-US"/>
        </w:rPr>
        <w:t xml:space="preserve"> cu </w:t>
      </w:r>
      <w:proofErr w:type="spellStart"/>
      <w:r w:rsidRPr="00924139">
        <w:rPr>
          <w:rFonts w:ascii="Times New Roman" w:eastAsia="Calibri" w:hAnsi="Times New Roman" w:cs="Times New Roman"/>
          <w:sz w:val="24"/>
          <w:szCs w:val="24"/>
          <w:lang w:val="en-US"/>
        </w:rPr>
        <w:t>cea</w:t>
      </w:r>
      <w:proofErr w:type="spellEnd"/>
      <w:r w:rsidRPr="00924139">
        <w:rPr>
          <w:rFonts w:ascii="Times New Roman" w:eastAsia="Calibri" w:hAnsi="Times New Roman" w:cs="Times New Roman"/>
          <w:sz w:val="24"/>
          <w:szCs w:val="24"/>
          <w:lang w:val="en-US"/>
        </w:rPr>
        <w:t xml:space="preserve"> a </w:t>
      </w:r>
      <w:proofErr w:type="spellStart"/>
      <w:r w:rsidRPr="00924139">
        <w:rPr>
          <w:rFonts w:ascii="Times New Roman" w:eastAsia="Calibri" w:hAnsi="Times New Roman" w:cs="Times New Roman"/>
          <w:sz w:val="24"/>
          <w:szCs w:val="24"/>
          <w:lang w:val="en-US"/>
        </w:rPr>
        <w:t>solului</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lastRenderedPageBreak/>
        <w:t>învecinat</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amplasamentului</w:t>
      </w:r>
      <w:proofErr w:type="spellEnd"/>
      <w:r w:rsidRPr="00924139">
        <w:rPr>
          <w:rFonts w:ascii="Times New Roman" w:eastAsia="Calibri" w:hAnsi="Times New Roman" w:cs="Times New Roman"/>
          <w:sz w:val="24"/>
          <w:szCs w:val="24"/>
          <w:lang w:val="en-US"/>
        </w:rPr>
        <w:t>.</w:t>
      </w:r>
    </w:p>
    <w:p w:rsidR="00924139" w:rsidRPr="00924139" w:rsidRDefault="00924139" w:rsidP="00924139">
      <w:pPr>
        <w:widowControl w:val="0"/>
        <w:numPr>
          <w:ilvl w:val="1"/>
          <w:numId w:val="37"/>
        </w:numPr>
        <w:autoSpaceDE w:val="0"/>
        <w:autoSpaceDN w:val="0"/>
        <w:adjustRightInd w:val="0"/>
        <w:spacing w:after="0" w:line="240" w:lineRule="auto"/>
        <w:jc w:val="both"/>
        <w:rPr>
          <w:rFonts w:ascii="Times New Roman" w:eastAsia="Calibri" w:hAnsi="Times New Roman" w:cs="Times New Roman"/>
          <w:sz w:val="24"/>
          <w:szCs w:val="24"/>
          <w:lang w:val="fr-FR"/>
        </w:rPr>
      </w:pPr>
      <w:proofErr w:type="spellStart"/>
      <w:r w:rsidRPr="00924139">
        <w:rPr>
          <w:rFonts w:ascii="Times New Roman" w:eastAsia="Calibri" w:hAnsi="Times New Roman" w:cs="Times New Roman"/>
          <w:sz w:val="24"/>
          <w:szCs w:val="24"/>
          <w:lang w:val="fr-FR"/>
        </w:rPr>
        <w:t>Stabilirea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punctului</w:t>
      </w:r>
      <w:proofErr w:type="spellEnd"/>
      <w:r w:rsidRPr="00924139">
        <w:rPr>
          <w:rFonts w:ascii="Times New Roman" w:eastAsia="Calibri" w:hAnsi="Times New Roman" w:cs="Times New Roman"/>
          <w:sz w:val="24"/>
          <w:szCs w:val="24"/>
          <w:lang w:val="fr-FR"/>
        </w:rPr>
        <w:t xml:space="preserve"> de </w:t>
      </w:r>
      <w:proofErr w:type="spellStart"/>
      <w:r w:rsidRPr="00924139">
        <w:rPr>
          <w:rFonts w:ascii="Times New Roman" w:eastAsia="Calibri" w:hAnsi="Times New Roman" w:cs="Times New Roman"/>
          <w:sz w:val="24"/>
          <w:szCs w:val="24"/>
          <w:lang w:val="fr-FR"/>
        </w:rPr>
        <w:t>procurare</w:t>
      </w:r>
      <w:proofErr w:type="spellEnd"/>
      <w:r w:rsidRPr="00924139">
        <w:rPr>
          <w:rFonts w:ascii="Times New Roman" w:eastAsia="Calibri" w:hAnsi="Times New Roman" w:cs="Times New Roman"/>
          <w:sz w:val="24"/>
          <w:szCs w:val="24"/>
          <w:lang w:val="fr-FR"/>
        </w:rPr>
        <w:t xml:space="preserve"> a </w:t>
      </w:r>
      <w:proofErr w:type="spellStart"/>
      <w:r w:rsidRPr="00924139">
        <w:rPr>
          <w:rFonts w:ascii="Times New Roman" w:eastAsia="Calibri" w:hAnsi="Times New Roman" w:cs="Times New Roman"/>
          <w:sz w:val="24"/>
          <w:szCs w:val="24"/>
          <w:lang w:val="fr-FR"/>
        </w:rPr>
        <w:t>solului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curat</w:t>
      </w:r>
      <w:proofErr w:type="spellEnd"/>
      <w:r w:rsidRPr="00924139">
        <w:rPr>
          <w:rFonts w:ascii="Times New Roman" w:eastAsia="Calibri" w:hAnsi="Times New Roman" w:cs="Times New Roman"/>
          <w:sz w:val="24"/>
          <w:szCs w:val="24"/>
          <w:lang w:val="fr-FR"/>
        </w:rPr>
        <w:t xml:space="preserve"> este in </w:t>
      </w:r>
      <w:proofErr w:type="spellStart"/>
      <w:r w:rsidRPr="00924139">
        <w:rPr>
          <w:rFonts w:ascii="Times New Roman" w:eastAsia="Calibri" w:hAnsi="Times New Roman" w:cs="Times New Roman"/>
          <w:sz w:val="24"/>
          <w:szCs w:val="24"/>
          <w:lang w:val="fr-FR"/>
        </w:rPr>
        <w:t>sarcina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executantului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Sursele</w:t>
      </w:r>
      <w:proofErr w:type="spellEnd"/>
      <w:r w:rsidRPr="00924139">
        <w:rPr>
          <w:rFonts w:ascii="Times New Roman" w:eastAsia="Calibri" w:hAnsi="Times New Roman" w:cs="Times New Roman"/>
          <w:sz w:val="24"/>
          <w:szCs w:val="24"/>
          <w:lang w:val="fr-FR"/>
        </w:rPr>
        <w:t xml:space="preserve"> de sol </w:t>
      </w:r>
      <w:proofErr w:type="spellStart"/>
      <w:r w:rsidRPr="00924139">
        <w:rPr>
          <w:rFonts w:ascii="Times New Roman" w:eastAsia="Calibri" w:hAnsi="Times New Roman" w:cs="Times New Roman"/>
          <w:sz w:val="24"/>
          <w:szCs w:val="24"/>
          <w:lang w:val="fr-FR"/>
        </w:rPr>
        <w:t>curat</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sunt</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situate</w:t>
      </w:r>
      <w:proofErr w:type="spellEnd"/>
      <w:r w:rsidRPr="00924139">
        <w:rPr>
          <w:rFonts w:ascii="Times New Roman" w:eastAsia="Calibri" w:hAnsi="Times New Roman" w:cs="Times New Roman"/>
          <w:sz w:val="24"/>
          <w:szCs w:val="24"/>
          <w:lang w:val="fr-FR"/>
        </w:rPr>
        <w:t xml:space="preserve"> in </w:t>
      </w:r>
      <w:proofErr w:type="spellStart"/>
      <w:r w:rsidRPr="00924139">
        <w:rPr>
          <w:rFonts w:ascii="Times New Roman" w:eastAsia="Calibri" w:hAnsi="Times New Roman" w:cs="Times New Roman"/>
          <w:sz w:val="24"/>
          <w:szCs w:val="24"/>
          <w:lang w:val="fr-FR"/>
        </w:rPr>
        <w:t>apropierea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amplasamentului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santierului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Din</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fiecare</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sursa</w:t>
      </w:r>
      <w:proofErr w:type="spellEnd"/>
      <w:r w:rsidRPr="00924139">
        <w:rPr>
          <w:rFonts w:ascii="Times New Roman" w:eastAsia="Calibri" w:hAnsi="Times New Roman" w:cs="Times New Roman"/>
          <w:sz w:val="24"/>
          <w:szCs w:val="24"/>
          <w:lang w:val="fr-FR"/>
        </w:rPr>
        <w:t xml:space="preserve"> se vor </w:t>
      </w:r>
      <w:proofErr w:type="spellStart"/>
      <w:r w:rsidRPr="00924139">
        <w:rPr>
          <w:rFonts w:ascii="Times New Roman" w:eastAsia="Calibri" w:hAnsi="Times New Roman" w:cs="Times New Roman"/>
          <w:sz w:val="24"/>
          <w:szCs w:val="24"/>
          <w:lang w:val="fr-FR"/>
        </w:rPr>
        <w:t>preleva</w:t>
      </w:r>
      <w:proofErr w:type="spellEnd"/>
      <w:r w:rsidRPr="00924139">
        <w:rPr>
          <w:rFonts w:ascii="Times New Roman" w:eastAsia="Calibri" w:hAnsi="Times New Roman" w:cs="Times New Roman"/>
          <w:sz w:val="24"/>
          <w:szCs w:val="24"/>
          <w:lang w:val="fr-FR"/>
        </w:rPr>
        <w:t xml:space="preserve"> probe si se vor </w:t>
      </w:r>
      <w:proofErr w:type="spellStart"/>
      <w:r w:rsidRPr="00924139">
        <w:rPr>
          <w:rFonts w:ascii="Times New Roman" w:eastAsia="Calibri" w:hAnsi="Times New Roman" w:cs="Times New Roman"/>
          <w:sz w:val="24"/>
          <w:szCs w:val="24"/>
          <w:lang w:val="fr-FR"/>
        </w:rPr>
        <w:t>trimite</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la</w:t>
      </w:r>
      <w:proofErr w:type="spellEnd"/>
      <w:r w:rsidRPr="00924139">
        <w:rPr>
          <w:rFonts w:ascii="Times New Roman" w:eastAsia="Calibri" w:hAnsi="Times New Roman" w:cs="Times New Roman"/>
          <w:sz w:val="24"/>
          <w:szCs w:val="24"/>
          <w:lang w:val="fr-FR"/>
        </w:rPr>
        <w:t xml:space="preserve"> un </w:t>
      </w:r>
      <w:proofErr w:type="spellStart"/>
      <w:r w:rsidRPr="00924139">
        <w:rPr>
          <w:rFonts w:ascii="Times New Roman" w:eastAsia="Calibri" w:hAnsi="Times New Roman" w:cs="Times New Roman"/>
          <w:sz w:val="24"/>
          <w:szCs w:val="24"/>
          <w:lang w:val="fr-FR"/>
        </w:rPr>
        <w:t>laborator</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autorizat</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pentru</w:t>
      </w:r>
      <w:proofErr w:type="spellEnd"/>
      <w:r w:rsidRPr="00924139">
        <w:rPr>
          <w:rFonts w:ascii="Times New Roman" w:eastAsia="Calibri" w:hAnsi="Times New Roman" w:cs="Times New Roman"/>
          <w:sz w:val="24"/>
          <w:szCs w:val="24"/>
          <w:lang w:val="fr-FR"/>
        </w:rPr>
        <w:t xml:space="preserve"> a </w:t>
      </w:r>
      <w:proofErr w:type="spellStart"/>
      <w:r w:rsidRPr="00924139">
        <w:rPr>
          <w:rFonts w:ascii="Times New Roman" w:eastAsia="Calibri" w:hAnsi="Times New Roman" w:cs="Times New Roman"/>
          <w:sz w:val="24"/>
          <w:szCs w:val="24"/>
          <w:lang w:val="fr-FR"/>
        </w:rPr>
        <w:t>indeplini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conditiile</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din</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proiectul</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tehnic</w:t>
      </w:r>
      <w:proofErr w:type="spellEnd"/>
      <w:r w:rsidRPr="00924139">
        <w:rPr>
          <w:rFonts w:ascii="Times New Roman" w:eastAsia="Calibri" w:hAnsi="Times New Roman" w:cs="Times New Roman"/>
          <w:sz w:val="24"/>
          <w:szCs w:val="24"/>
          <w:lang w:val="fr-FR"/>
        </w:rPr>
        <w:t xml:space="preserve">. De </w:t>
      </w:r>
      <w:proofErr w:type="spellStart"/>
      <w:r w:rsidRPr="00924139">
        <w:rPr>
          <w:rFonts w:ascii="Times New Roman" w:eastAsia="Calibri" w:hAnsi="Times New Roman" w:cs="Times New Roman"/>
          <w:sz w:val="24"/>
          <w:szCs w:val="24"/>
          <w:lang w:val="fr-FR"/>
        </w:rPr>
        <w:t>obicei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sursele</w:t>
      </w:r>
      <w:proofErr w:type="spellEnd"/>
      <w:r w:rsidRPr="00924139">
        <w:rPr>
          <w:rFonts w:ascii="Times New Roman" w:eastAsia="Calibri" w:hAnsi="Times New Roman" w:cs="Times New Roman"/>
          <w:sz w:val="24"/>
          <w:szCs w:val="24"/>
          <w:lang w:val="fr-FR"/>
        </w:rPr>
        <w:t xml:space="preserve"> de sol </w:t>
      </w:r>
      <w:proofErr w:type="spellStart"/>
      <w:r w:rsidRPr="00924139">
        <w:rPr>
          <w:rFonts w:ascii="Times New Roman" w:eastAsia="Calibri" w:hAnsi="Times New Roman" w:cs="Times New Roman"/>
          <w:sz w:val="24"/>
          <w:szCs w:val="24"/>
          <w:lang w:val="fr-FR"/>
        </w:rPr>
        <w:t>curat</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sunt</w:t>
      </w:r>
      <w:proofErr w:type="spellEnd"/>
      <w:r w:rsidRPr="00924139">
        <w:rPr>
          <w:rFonts w:ascii="Times New Roman" w:eastAsia="Calibri" w:hAnsi="Times New Roman" w:cs="Times New Roman"/>
          <w:sz w:val="24"/>
          <w:szCs w:val="24"/>
          <w:lang w:val="fr-FR"/>
        </w:rPr>
        <w:t>:</w:t>
      </w:r>
    </w:p>
    <w:p w:rsidR="00924139" w:rsidRPr="00924139" w:rsidRDefault="00924139" w:rsidP="00924139">
      <w:pPr>
        <w:widowControl w:val="0"/>
        <w:numPr>
          <w:ilvl w:val="2"/>
          <w:numId w:val="37"/>
        </w:numPr>
        <w:autoSpaceDE w:val="0"/>
        <w:autoSpaceDN w:val="0"/>
        <w:adjustRightInd w:val="0"/>
        <w:spacing w:after="0" w:line="240" w:lineRule="auto"/>
        <w:jc w:val="both"/>
        <w:rPr>
          <w:rFonts w:ascii="Times New Roman" w:eastAsia="Calibri" w:hAnsi="Times New Roman" w:cs="Times New Roman"/>
          <w:sz w:val="24"/>
          <w:szCs w:val="24"/>
          <w:lang w:val="fr-FR"/>
        </w:rPr>
      </w:pPr>
      <w:proofErr w:type="spellStart"/>
      <w:r w:rsidRPr="00924139">
        <w:rPr>
          <w:rFonts w:ascii="Times New Roman" w:eastAsia="Calibri" w:hAnsi="Times New Roman" w:cs="Times New Roman"/>
          <w:sz w:val="24"/>
          <w:szCs w:val="24"/>
          <w:lang w:val="fr-FR"/>
        </w:rPr>
        <w:t>Pamantul</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rezultat</w:t>
      </w:r>
      <w:proofErr w:type="spellEnd"/>
      <w:r w:rsidRPr="00924139">
        <w:rPr>
          <w:rFonts w:ascii="Times New Roman" w:eastAsia="Calibri" w:hAnsi="Times New Roman" w:cs="Times New Roman"/>
          <w:sz w:val="24"/>
          <w:szCs w:val="24"/>
          <w:lang w:val="fr-FR"/>
        </w:rPr>
        <w:t xml:space="preserve"> in </w:t>
      </w:r>
      <w:proofErr w:type="spellStart"/>
      <w:r w:rsidRPr="00924139">
        <w:rPr>
          <w:rFonts w:ascii="Times New Roman" w:eastAsia="Calibri" w:hAnsi="Times New Roman" w:cs="Times New Roman"/>
          <w:sz w:val="24"/>
          <w:szCs w:val="24"/>
          <w:lang w:val="fr-FR"/>
        </w:rPr>
        <w:t>urma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lucrarilor</w:t>
      </w:r>
      <w:proofErr w:type="spellEnd"/>
      <w:r w:rsidRPr="00924139">
        <w:rPr>
          <w:rFonts w:ascii="Times New Roman" w:eastAsia="Calibri" w:hAnsi="Times New Roman" w:cs="Times New Roman"/>
          <w:sz w:val="24"/>
          <w:szCs w:val="24"/>
          <w:lang w:val="fr-FR"/>
        </w:rPr>
        <w:t xml:space="preserve"> de </w:t>
      </w:r>
      <w:proofErr w:type="spellStart"/>
      <w:r w:rsidRPr="00924139">
        <w:rPr>
          <w:rFonts w:ascii="Times New Roman" w:eastAsia="Calibri" w:hAnsi="Times New Roman" w:cs="Times New Roman"/>
          <w:sz w:val="24"/>
          <w:szCs w:val="24"/>
          <w:lang w:val="fr-FR"/>
        </w:rPr>
        <w:t>constructii</w:t>
      </w:r>
      <w:proofErr w:type="spellEnd"/>
      <w:r w:rsidRPr="00924139">
        <w:rPr>
          <w:rFonts w:ascii="Times New Roman" w:eastAsia="Calibri" w:hAnsi="Times New Roman" w:cs="Times New Roman"/>
          <w:sz w:val="24"/>
          <w:szCs w:val="24"/>
          <w:lang w:val="fr-FR"/>
        </w:rPr>
        <w:t xml:space="preserve"> civile (</w:t>
      </w:r>
      <w:proofErr w:type="spellStart"/>
      <w:r w:rsidRPr="00924139">
        <w:rPr>
          <w:rFonts w:ascii="Times New Roman" w:eastAsia="Calibri" w:hAnsi="Times New Roman" w:cs="Times New Roman"/>
          <w:sz w:val="24"/>
          <w:szCs w:val="24"/>
          <w:lang w:val="fr-FR"/>
        </w:rPr>
        <w:t>excavare</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pentru</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executia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santurilor</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taierea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acostamentelor</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etc</w:t>
      </w:r>
      <w:proofErr w:type="spellEnd"/>
      <w:r w:rsidRPr="00924139">
        <w:rPr>
          <w:rFonts w:ascii="Times New Roman" w:eastAsia="Calibri" w:hAnsi="Times New Roman" w:cs="Times New Roman"/>
          <w:sz w:val="24"/>
          <w:szCs w:val="24"/>
          <w:lang w:val="fr-FR"/>
        </w:rPr>
        <w:t>);</w:t>
      </w:r>
    </w:p>
    <w:p w:rsidR="00924139" w:rsidRPr="00924139" w:rsidRDefault="00924139" w:rsidP="00924139">
      <w:pPr>
        <w:widowControl w:val="0"/>
        <w:numPr>
          <w:ilvl w:val="2"/>
          <w:numId w:val="37"/>
        </w:numPr>
        <w:autoSpaceDE w:val="0"/>
        <w:autoSpaceDN w:val="0"/>
        <w:adjustRightInd w:val="0"/>
        <w:spacing w:after="0" w:line="240" w:lineRule="auto"/>
        <w:jc w:val="both"/>
        <w:rPr>
          <w:rFonts w:ascii="Times New Roman" w:eastAsia="Calibri" w:hAnsi="Times New Roman" w:cs="Times New Roman"/>
          <w:sz w:val="24"/>
          <w:szCs w:val="24"/>
          <w:lang w:val="fr-FR"/>
        </w:rPr>
      </w:pPr>
      <w:proofErr w:type="spellStart"/>
      <w:r w:rsidRPr="00924139">
        <w:rPr>
          <w:rFonts w:ascii="Times New Roman" w:eastAsia="Calibri" w:hAnsi="Times New Roman" w:cs="Times New Roman"/>
          <w:sz w:val="24"/>
          <w:szCs w:val="24"/>
          <w:lang w:val="fr-FR"/>
        </w:rPr>
        <w:t>Pamantul</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rezultat</w:t>
      </w:r>
      <w:proofErr w:type="spellEnd"/>
      <w:r w:rsidRPr="00924139">
        <w:rPr>
          <w:rFonts w:ascii="Times New Roman" w:eastAsia="Calibri" w:hAnsi="Times New Roman" w:cs="Times New Roman"/>
          <w:sz w:val="24"/>
          <w:szCs w:val="24"/>
          <w:lang w:val="fr-FR"/>
        </w:rPr>
        <w:t xml:space="preserve"> in </w:t>
      </w:r>
      <w:proofErr w:type="spellStart"/>
      <w:r w:rsidRPr="00924139">
        <w:rPr>
          <w:rFonts w:ascii="Times New Roman" w:eastAsia="Calibri" w:hAnsi="Times New Roman" w:cs="Times New Roman"/>
          <w:sz w:val="24"/>
          <w:szCs w:val="24"/>
          <w:lang w:val="fr-FR"/>
        </w:rPr>
        <w:t>urma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lucrarilor</w:t>
      </w:r>
      <w:proofErr w:type="spellEnd"/>
      <w:r w:rsidRPr="00924139">
        <w:rPr>
          <w:rFonts w:ascii="Times New Roman" w:eastAsia="Calibri" w:hAnsi="Times New Roman" w:cs="Times New Roman"/>
          <w:sz w:val="24"/>
          <w:szCs w:val="24"/>
          <w:lang w:val="fr-FR"/>
        </w:rPr>
        <w:t xml:space="preserve"> de </w:t>
      </w:r>
      <w:proofErr w:type="spellStart"/>
      <w:r w:rsidRPr="00924139">
        <w:rPr>
          <w:rFonts w:ascii="Times New Roman" w:eastAsia="Calibri" w:hAnsi="Times New Roman" w:cs="Times New Roman"/>
          <w:sz w:val="24"/>
          <w:szCs w:val="24"/>
          <w:lang w:val="fr-FR"/>
        </w:rPr>
        <w:t>constructii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drumuri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fundatii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cladiri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beciuri</w:t>
      </w:r>
      <w:proofErr w:type="spellEnd"/>
      <w:r w:rsidRPr="00924139">
        <w:rPr>
          <w:rFonts w:ascii="Times New Roman" w:eastAsia="Calibri" w:hAnsi="Times New Roman" w:cs="Times New Roman"/>
          <w:sz w:val="24"/>
          <w:szCs w:val="24"/>
          <w:lang w:val="fr-FR"/>
        </w:rPr>
        <w:t>, piscine etc.);</w:t>
      </w:r>
    </w:p>
    <w:p w:rsidR="00924139" w:rsidRPr="00924139" w:rsidRDefault="00924139" w:rsidP="00924139">
      <w:pPr>
        <w:widowControl w:val="0"/>
        <w:numPr>
          <w:ilvl w:val="2"/>
          <w:numId w:val="37"/>
        </w:numPr>
        <w:autoSpaceDE w:val="0"/>
        <w:autoSpaceDN w:val="0"/>
        <w:adjustRightInd w:val="0"/>
        <w:spacing w:after="0" w:line="240" w:lineRule="auto"/>
        <w:jc w:val="both"/>
        <w:rPr>
          <w:rFonts w:ascii="Times New Roman" w:eastAsia="Calibri" w:hAnsi="Times New Roman" w:cs="Times New Roman"/>
          <w:sz w:val="24"/>
          <w:szCs w:val="24"/>
          <w:lang w:val="fr-FR"/>
        </w:rPr>
      </w:pPr>
      <w:proofErr w:type="spellStart"/>
      <w:r w:rsidRPr="00924139">
        <w:rPr>
          <w:rFonts w:ascii="Times New Roman" w:eastAsia="Calibri" w:hAnsi="Times New Roman" w:cs="Times New Roman"/>
          <w:sz w:val="24"/>
          <w:szCs w:val="24"/>
          <w:lang w:val="fr-FR"/>
        </w:rPr>
        <w:t>Pamantul</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rezultat</w:t>
      </w:r>
      <w:proofErr w:type="spellEnd"/>
      <w:r w:rsidRPr="00924139">
        <w:rPr>
          <w:rFonts w:ascii="Times New Roman" w:eastAsia="Calibri" w:hAnsi="Times New Roman" w:cs="Times New Roman"/>
          <w:sz w:val="24"/>
          <w:szCs w:val="24"/>
          <w:lang w:val="fr-FR"/>
        </w:rPr>
        <w:t xml:space="preserve"> in </w:t>
      </w:r>
      <w:proofErr w:type="spellStart"/>
      <w:r w:rsidRPr="00924139">
        <w:rPr>
          <w:rFonts w:ascii="Times New Roman" w:eastAsia="Calibri" w:hAnsi="Times New Roman" w:cs="Times New Roman"/>
          <w:sz w:val="24"/>
          <w:szCs w:val="24"/>
          <w:lang w:val="fr-FR"/>
        </w:rPr>
        <w:t>urma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excavarii</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pentru</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crearea</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iazurilor</w:t>
      </w:r>
      <w:proofErr w:type="spellEnd"/>
      <w:r w:rsidRPr="00924139">
        <w:rPr>
          <w:rFonts w:ascii="Times New Roman" w:eastAsia="Calibri" w:hAnsi="Times New Roman" w:cs="Times New Roman"/>
          <w:sz w:val="24"/>
          <w:szCs w:val="24"/>
          <w:lang w:val="fr-FR"/>
        </w:rPr>
        <w:t xml:space="preserve">. </w:t>
      </w:r>
    </w:p>
    <w:p w:rsidR="00924139" w:rsidRPr="00924139" w:rsidRDefault="00924139" w:rsidP="00924139">
      <w:pPr>
        <w:widowControl w:val="0"/>
        <w:autoSpaceDE w:val="0"/>
        <w:autoSpaceDN w:val="0"/>
        <w:adjustRightInd w:val="0"/>
        <w:spacing w:after="0"/>
        <w:ind w:left="1800"/>
        <w:jc w:val="both"/>
        <w:rPr>
          <w:rFonts w:ascii="Times New Roman" w:eastAsia="Calibri" w:hAnsi="Times New Roman" w:cs="Times New Roman"/>
          <w:sz w:val="24"/>
          <w:szCs w:val="24"/>
          <w:lang w:val="fr-FR"/>
        </w:rPr>
      </w:pPr>
    </w:p>
    <w:p w:rsidR="00924139" w:rsidRPr="00924139" w:rsidRDefault="00924139" w:rsidP="00924139">
      <w:pPr>
        <w:widowControl w:val="0"/>
        <w:numPr>
          <w:ilvl w:val="0"/>
          <w:numId w:val="37"/>
        </w:numPr>
        <w:autoSpaceDE w:val="0"/>
        <w:autoSpaceDN w:val="0"/>
        <w:adjustRightInd w:val="0"/>
        <w:spacing w:after="120" w:line="240" w:lineRule="auto"/>
        <w:jc w:val="both"/>
        <w:rPr>
          <w:rFonts w:ascii="Times New Roman" w:eastAsia="Calibri" w:hAnsi="Times New Roman" w:cs="Times New Roman"/>
          <w:sz w:val="24"/>
          <w:szCs w:val="24"/>
          <w:lang w:val="fr-FR"/>
        </w:rPr>
      </w:pPr>
      <w:proofErr w:type="spellStart"/>
      <w:r w:rsidRPr="00924139">
        <w:rPr>
          <w:rFonts w:ascii="Times New Roman" w:eastAsia="Calibri" w:hAnsi="Times New Roman" w:cs="Times New Roman"/>
          <w:sz w:val="24"/>
          <w:szCs w:val="24"/>
          <w:lang w:val="fr-FR"/>
        </w:rPr>
        <w:t>Amplasamentul</w:t>
      </w:r>
      <w:proofErr w:type="spellEnd"/>
      <w:r w:rsidRPr="00924139">
        <w:rPr>
          <w:rFonts w:ascii="Times New Roman" w:eastAsia="Calibri" w:hAnsi="Times New Roman" w:cs="Times New Roman"/>
          <w:sz w:val="24"/>
          <w:szCs w:val="24"/>
          <w:lang w:val="fr-FR"/>
        </w:rPr>
        <w:t xml:space="preserve"> </w:t>
      </w:r>
      <w:proofErr w:type="spellStart"/>
      <w:r w:rsidRPr="00924139">
        <w:rPr>
          <w:rFonts w:ascii="Times New Roman" w:eastAsia="Calibri" w:hAnsi="Times New Roman" w:cs="Times New Roman"/>
          <w:sz w:val="24"/>
          <w:szCs w:val="24"/>
          <w:lang w:val="fr-FR"/>
        </w:rPr>
        <w:t>sondei</w:t>
      </w:r>
      <w:proofErr w:type="spellEnd"/>
      <w:r w:rsidRPr="00924139">
        <w:rPr>
          <w:rFonts w:ascii="Times New Roman" w:eastAsia="Calibri" w:hAnsi="Times New Roman" w:cs="Times New Roman"/>
          <w:sz w:val="24"/>
          <w:szCs w:val="24"/>
          <w:lang w:val="fr-FR"/>
        </w:rPr>
        <w:t xml:space="preserve"> se va </w:t>
      </w:r>
      <w:proofErr w:type="spellStart"/>
      <w:r w:rsidRPr="00924139">
        <w:rPr>
          <w:rFonts w:ascii="Times New Roman" w:eastAsia="Calibri" w:hAnsi="Times New Roman" w:cs="Times New Roman"/>
          <w:sz w:val="24"/>
          <w:szCs w:val="24"/>
          <w:u w:val="single"/>
          <w:lang w:val="fr-FR"/>
        </w:rPr>
        <w:t>discui</w:t>
      </w:r>
      <w:proofErr w:type="spellEnd"/>
      <w:r w:rsidRPr="00924139">
        <w:rPr>
          <w:rFonts w:ascii="Times New Roman" w:eastAsia="Calibri" w:hAnsi="Times New Roman" w:cs="Times New Roman"/>
          <w:sz w:val="24"/>
          <w:szCs w:val="24"/>
          <w:u w:val="single"/>
          <w:lang w:val="fr-FR"/>
        </w:rPr>
        <w:t xml:space="preserve"> </w:t>
      </w:r>
      <w:proofErr w:type="spellStart"/>
      <w:r w:rsidR="005B4863">
        <w:rPr>
          <w:rFonts w:ascii="Times New Roman" w:eastAsia="Calibri" w:hAnsi="Times New Roman" w:cs="Times New Roman"/>
          <w:sz w:val="24"/>
          <w:szCs w:val="24"/>
          <w:u w:val="single"/>
          <w:lang w:val="fr-FR"/>
        </w:rPr>
        <w:t>ș</w:t>
      </w:r>
      <w:r w:rsidRPr="00924139">
        <w:rPr>
          <w:rFonts w:ascii="Times New Roman" w:eastAsia="Calibri" w:hAnsi="Times New Roman" w:cs="Times New Roman"/>
          <w:sz w:val="24"/>
          <w:szCs w:val="24"/>
          <w:u w:val="single"/>
          <w:lang w:val="fr-FR"/>
        </w:rPr>
        <w:t>i</w:t>
      </w:r>
      <w:proofErr w:type="spellEnd"/>
      <w:r w:rsidRPr="00924139">
        <w:rPr>
          <w:rFonts w:ascii="Times New Roman" w:eastAsia="Calibri" w:hAnsi="Times New Roman" w:cs="Times New Roman"/>
          <w:sz w:val="24"/>
          <w:szCs w:val="24"/>
          <w:u w:val="single"/>
          <w:lang w:val="fr-FR"/>
        </w:rPr>
        <w:t xml:space="preserve"> nivela</w:t>
      </w:r>
      <w:r w:rsidRPr="00924139">
        <w:rPr>
          <w:rFonts w:ascii="Times New Roman" w:eastAsia="Calibri" w:hAnsi="Times New Roman" w:cs="Times New Roman"/>
          <w:sz w:val="24"/>
          <w:szCs w:val="24"/>
          <w:lang w:val="fr-FR"/>
        </w:rPr>
        <w:t>.</w:t>
      </w:r>
    </w:p>
    <w:p w:rsidR="00924139" w:rsidRPr="003D02E8" w:rsidRDefault="00924139" w:rsidP="00924139">
      <w:pPr>
        <w:numPr>
          <w:ilvl w:val="0"/>
          <w:numId w:val="29"/>
        </w:numPr>
        <w:spacing w:after="240" w:line="240" w:lineRule="auto"/>
        <w:ind w:left="851" w:hanging="284"/>
        <w:contextualSpacing/>
        <w:jc w:val="both"/>
        <w:rPr>
          <w:rFonts w:ascii="Times New Roman" w:eastAsia="Calibri" w:hAnsi="Times New Roman" w:cs="Times New Roman"/>
          <w:b/>
          <w:bCs/>
          <w:iCs/>
          <w:sz w:val="24"/>
          <w:szCs w:val="24"/>
          <w:lang w:val="it-IT"/>
        </w:rPr>
      </w:pPr>
      <w:r w:rsidRPr="003D02E8">
        <w:rPr>
          <w:rFonts w:ascii="Times New Roman" w:eastAsia="Calibri" w:hAnsi="Times New Roman" w:cs="Times New Roman"/>
          <w:b/>
          <w:sz w:val="24"/>
          <w:szCs w:val="24"/>
          <w:lang w:val="it-IT"/>
        </w:rPr>
        <w:t>Căi noi de acces sau schimbări ale celor existente, după caz;</w:t>
      </w:r>
      <w:bookmarkEnd w:id="45"/>
      <w:r w:rsidRPr="003D02E8">
        <w:rPr>
          <w:rFonts w:ascii="Times New Roman" w:eastAsia="Calibri" w:hAnsi="Times New Roman" w:cs="Times New Roman"/>
          <w:b/>
          <w:sz w:val="24"/>
          <w:szCs w:val="24"/>
          <w:lang w:val="it-IT"/>
        </w:rPr>
        <w:t xml:space="preserve"> </w:t>
      </w:r>
    </w:p>
    <w:p w:rsidR="00924139" w:rsidRPr="00924139" w:rsidRDefault="00924139" w:rsidP="00924139">
      <w:pPr>
        <w:spacing w:after="0"/>
        <w:ind w:firstLine="567"/>
        <w:jc w:val="both"/>
        <w:rPr>
          <w:rFonts w:ascii="Times New Roman" w:eastAsia="Calibri" w:hAnsi="Times New Roman" w:cs="Times New Roman"/>
          <w:sz w:val="24"/>
          <w:szCs w:val="24"/>
        </w:rPr>
      </w:pPr>
      <w:r w:rsidRPr="00924139">
        <w:rPr>
          <w:rFonts w:ascii="Times New Roman" w:eastAsia="Calibri" w:hAnsi="Times New Roman" w:cs="Times New Roman"/>
          <w:sz w:val="24"/>
          <w:szCs w:val="24"/>
        </w:rPr>
        <w:t>Pentru implementarea prezentului proiect nu sunt necesare c</w:t>
      </w:r>
      <w:r w:rsidR="00FE3244">
        <w:rPr>
          <w:rFonts w:ascii="Times New Roman" w:eastAsia="Calibri" w:hAnsi="Times New Roman" w:cs="Times New Roman"/>
          <w:sz w:val="24"/>
          <w:szCs w:val="24"/>
        </w:rPr>
        <w:t>ă</w:t>
      </w:r>
      <w:r w:rsidRPr="00924139">
        <w:rPr>
          <w:rFonts w:ascii="Times New Roman" w:eastAsia="Calibri" w:hAnsi="Times New Roman" w:cs="Times New Roman"/>
          <w:sz w:val="24"/>
          <w:szCs w:val="24"/>
        </w:rPr>
        <w:t>i noi de acces, nici modificarea celor existente.</w:t>
      </w:r>
    </w:p>
    <w:p w:rsidR="00924139" w:rsidRPr="00924139" w:rsidRDefault="00924139" w:rsidP="00924139">
      <w:pPr>
        <w:spacing w:after="0"/>
        <w:ind w:firstLine="567"/>
        <w:jc w:val="both"/>
        <w:rPr>
          <w:rFonts w:ascii="Times New Roman" w:eastAsia="Calibri" w:hAnsi="Times New Roman" w:cs="Times New Roman"/>
          <w:sz w:val="24"/>
          <w:szCs w:val="24"/>
        </w:rPr>
      </w:pPr>
      <w:r w:rsidRPr="00924139">
        <w:rPr>
          <w:rFonts w:ascii="Times New Roman" w:eastAsia="Calibri" w:hAnsi="Times New Roman" w:cs="Times New Roman"/>
          <w:sz w:val="24"/>
          <w:szCs w:val="24"/>
        </w:rPr>
        <w:t xml:space="preserve">Accesul la sonda </w:t>
      </w:r>
      <w:r w:rsidRPr="00924139">
        <w:rPr>
          <w:rFonts w:ascii="Times New Roman" w:eastAsia="Calibri" w:hAnsi="Times New Roman" w:cs="Times New Roman"/>
          <w:b/>
          <w:sz w:val="24"/>
          <w:szCs w:val="24"/>
        </w:rPr>
        <w:t>242 PM T</w:t>
      </w:r>
      <w:r w:rsidR="00FE3244">
        <w:rPr>
          <w:rFonts w:ascii="Times New Roman" w:eastAsia="Calibri" w:hAnsi="Times New Roman" w:cs="Times New Roman"/>
          <w:b/>
          <w:sz w:val="24"/>
          <w:szCs w:val="24"/>
        </w:rPr>
        <w:t>eiș</w:t>
      </w:r>
      <w:r w:rsidRPr="00924139">
        <w:rPr>
          <w:rFonts w:ascii="Times New Roman" w:eastAsia="Calibri" w:hAnsi="Times New Roman" w:cs="Times New Roman"/>
          <w:sz w:val="24"/>
          <w:szCs w:val="24"/>
        </w:rPr>
        <w:t xml:space="preserve"> se va realiza din drumurile de servitute existente, </w:t>
      </w:r>
      <w:proofErr w:type="spellStart"/>
      <w:r w:rsidRPr="00924139">
        <w:rPr>
          <w:rFonts w:ascii="Times New Roman" w:eastAsia="Calibri" w:hAnsi="Times New Roman" w:cs="Times New Roman"/>
          <w:sz w:val="24"/>
          <w:szCs w:val="24"/>
        </w:rPr>
        <w:t>alaturate</w:t>
      </w:r>
      <w:proofErr w:type="spellEnd"/>
      <w:r w:rsidRPr="00924139">
        <w:rPr>
          <w:rFonts w:ascii="Times New Roman" w:eastAsia="Calibri" w:hAnsi="Times New Roman" w:cs="Times New Roman"/>
          <w:sz w:val="24"/>
          <w:szCs w:val="24"/>
        </w:rPr>
        <w:t xml:space="preserve"> amplasamentului. </w:t>
      </w:r>
    </w:p>
    <w:p w:rsidR="00924139" w:rsidRPr="00924139" w:rsidRDefault="00924139" w:rsidP="00924139">
      <w:pPr>
        <w:spacing w:after="0"/>
        <w:ind w:firstLine="567"/>
        <w:jc w:val="both"/>
        <w:rPr>
          <w:rFonts w:ascii="Times New Roman" w:eastAsia="Calibri" w:hAnsi="Times New Roman" w:cs="Times New Roman"/>
          <w:sz w:val="24"/>
          <w:szCs w:val="24"/>
        </w:rPr>
      </w:pPr>
      <w:r w:rsidRPr="00924139">
        <w:rPr>
          <w:rFonts w:ascii="Times New Roman" w:eastAsia="Calibri" w:hAnsi="Times New Roman" w:cs="Times New Roman"/>
          <w:sz w:val="24"/>
          <w:szCs w:val="24"/>
        </w:rPr>
        <w:t>Amplasamentul sondei include un drum de acces de p</w:t>
      </w:r>
      <w:r w:rsidR="00FE3244">
        <w:rPr>
          <w:rFonts w:ascii="Times New Roman" w:eastAsia="Calibri" w:hAnsi="Times New Roman" w:cs="Times New Roman"/>
          <w:sz w:val="24"/>
          <w:szCs w:val="24"/>
        </w:rPr>
        <w:t>ă</w:t>
      </w:r>
      <w:r w:rsidRPr="00924139">
        <w:rPr>
          <w:rFonts w:ascii="Times New Roman" w:eastAsia="Calibri" w:hAnsi="Times New Roman" w:cs="Times New Roman"/>
          <w:sz w:val="24"/>
          <w:szCs w:val="24"/>
        </w:rPr>
        <w:t>m</w:t>
      </w:r>
      <w:r w:rsidR="00FE3244">
        <w:rPr>
          <w:rFonts w:ascii="Times New Roman" w:eastAsia="Calibri" w:hAnsi="Times New Roman" w:cs="Times New Roman"/>
          <w:sz w:val="24"/>
          <w:szCs w:val="24"/>
        </w:rPr>
        <w:t>â</w:t>
      </w:r>
      <w:r w:rsidRPr="00924139">
        <w:rPr>
          <w:rFonts w:ascii="Times New Roman" w:eastAsia="Calibri" w:hAnsi="Times New Roman" w:cs="Times New Roman"/>
          <w:sz w:val="24"/>
          <w:szCs w:val="24"/>
        </w:rPr>
        <w:t>nt in amestec cu pietri</w:t>
      </w:r>
      <w:r w:rsidR="00FE3244">
        <w:rPr>
          <w:rFonts w:ascii="Times New Roman" w:eastAsia="Calibri" w:hAnsi="Times New Roman" w:cs="Times New Roman"/>
          <w:sz w:val="24"/>
          <w:szCs w:val="24"/>
        </w:rPr>
        <w:t>ș</w:t>
      </w:r>
      <w:r w:rsidRPr="00924139">
        <w:rPr>
          <w:rFonts w:ascii="Times New Roman" w:eastAsia="Calibri" w:hAnsi="Times New Roman" w:cs="Times New Roman"/>
          <w:sz w:val="24"/>
          <w:szCs w:val="24"/>
        </w:rPr>
        <w:t xml:space="preserve"> ce se va dezafecta.</w:t>
      </w:r>
    </w:p>
    <w:p w:rsidR="00924139" w:rsidRPr="003D02E8" w:rsidRDefault="00924139" w:rsidP="00924139">
      <w:pPr>
        <w:numPr>
          <w:ilvl w:val="0"/>
          <w:numId w:val="29"/>
        </w:numPr>
        <w:spacing w:before="120" w:after="0" w:line="240" w:lineRule="auto"/>
        <w:ind w:left="851" w:hanging="284"/>
        <w:contextualSpacing/>
        <w:jc w:val="both"/>
        <w:rPr>
          <w:rFonts w:ascii="Times New Roman" w:eastAsia="Calibri" w:hAnsi="Times New Roman" w:cs="Times New Roman"/>
          <w:b/>
          <w:sz w:val="24"/>
          <w:szCs w:val="24"/>
          <w:lang w:val="en-US"/>
        </w:rPr>
      </w:pPr>
      <w:bookmarkStart w:id="46" w:name="_Toc534979770"/>
      <w:proofErr w:type="spellStart"/>
      <w:r w:rsidRPr="003D02E8">
        <w:rPr>
          <w:rFonts w:ascii="Times New Roman" w:eastAsia="Calibri" w:hAnsi="Times New Roman" w:cs="Times New Roman"/>
          <w:b/>
          <w:sz w:val="24"/>
          <w:szCs w:val="24"/>
          <w:lang w:val="en-US"/>
        </w:rPr>
        <w:t>Metode</w:t>
      </w:r>
      <w:proofErr w:type="spellEnd"/>
      <w:r w:rsidRPr="003D02E8">
        <w:rPr>
          <w:rFonts w:ascii="Times New Roman" w:eastAsia="Calibri" w:hAnsi="Times New Roman" w:cs="Times New Roman"/>
          <w:b/>
          <w:sz w:val="24"/>
          <w:szCs w:val="24"/>
          <w:lang w:val="en-US"/>
        </w:rPr>
        <w:t xml:space="preserve"> </w:t>
      </w:r>
      <w:proofErr w:type="spellStart"/>
      <w:r w:rsidRPr="003D02E8">
        <w:rPr>
          <w:rFonts w:ascii="Times New Roman" w:eastAsia="Calibri" w:hAnsi="Times New Roman" w:cs="Times New Roman"/>
          <w:b/>
          <w:sz w:val="24"/>
          <w:szCs w:val="24"/>
          <w:lang w:val="en-US"/>
        </w:rPr>
        <w:t>folosite</w:t>
      </w:r>
      <w:proofErr w:type="spellEnd"/>
      <w:r w:rsidRPr="003D02E8">
        <w:rPr>
          <w:rFonts w:ascii="Times New Roman" w:eastAsia="Calibri" w:hAnsi="Times New Roman" w:cs="Times New Roman"/>
          <w:b/>
          <w:sz w:val="24"/>
          <w:szCs w:val="24"/>
          <w:lang w:val="en-US"/>
        </w:rPr>
        <w:t xml:space="preserve"> </w:t>
      </w:r>
      <w:proofErr w:type="spellStart"/>
      <w:r w:rsidRPr="003D02E8">
        <w:rPr>
          <w:rFonts w:ascii="Times New Roman" w:eastAsia="Calibri" w:hAnsi="Times New Roman" w:cs="Times New Roman"/>
          <w:b/>
          <w:sz w:val="24"/>
          <w:szCs w:val="24"/>
          <w:lang w:val="en-US"/>
        </w:rPr>
        <w:t>în</w:t>
      </w:r>
      <w:proofErr w:type="spellEnd"/>
      <w:r w:rsidRPr="003D02E8">
        <w:rPr>
          <w:rFonts w:ascii="Times New Roman" w:eastAsia="Calibri" w:hAnsi="Times New Roman" w:cs="Times New Roman"/>
          <w:b/>
          <w:sz w:val="24"/>
          <w:szCs w:val="24"/>
          <w:lang w:val="en-US"/>
        </w:rPr>
        <w:t xml:space="preserve"> </w:t>
      </w:r>
      <w:proofErr w:type="spellStart"/>
      <w:r w:rsidRPr="003D02E8">
        <w:rPr>
          <w:rFonts w:ascii="Times New Roman" w:eastAsia="Calibri" w:hAnsi="Times New Roman" w:cs="Times New Roman"/>
          <w:b/>
          <w:sz w:val="24"/>
          <w:szCs w:val="24"/>
          <w:lang w:val="en-US"/>
        </w:rPr>
        <w:t>demolare</w:t>
      </w:r>
      <w:proofErr w:type="spellEnd"/>
      <w:r w:rsidRPr="003D02E8">
        <w:rPr>
          <w:rFonts w:ascii="Times New Roman" w:eastAsia="Calibri" w:hAnsi="Times New Roman" w:cs="Times New Roman"/>
          <w:b/>
          <w:sz w:val="24"/>
          <w:szCs w:val="24"/>
          <w:lang w:val="en-US"/>
        </w:rPr>
        <w:t>;</w:t>
      </w:r>
      <w:bookmarkEnd w:id="46"/>
      <w:r w:rsidRPr="003D02E8">
        <w:rPr>
          <w:rFonts w:ascii="Times New Roman" w:eastAsia="Calibri" w:hAnsi="Times New Roman" w:cs="Times New Roman"/>
          <w:b/>
          <w:sz w:val="24"/>
          <w:szCs w:val="24"/>
          <w:lang w:val="en-US"/>
        </w:rPr>
        <w:t xml:space="preserve"> </w:t>
      </w:r>
    </w:p>
    <w:p w:rsidR="00924139" w:rsidRPr="00924139" w:rsidRDefault="00924139" w:rsidP="00924139">
      <w:pPr>
        <w:spacing w:after="0"/>
        <w:ind w:firstLine="567"/>
        <w:jc w:val="both"/>
        <w:rPr>
          <w:rFonts w:ascii="Times New Roman" w:eastAsia="Calibri" w:hAnsi="Times New Roman" w:cs="Times New Roman"/>
          <w:sz w:val="24"/>
          <w:szCs w:val="24"/>
          <w:lang w:val="it-IT"/>
        </w:rPr>
      </w:pPr>
      <w:r w:rsidRPr="00924139">
        <w:rPr>
          <w:rFonts w:ascii="Times New Roman" w:eastAsia="Calibri" w:hAnsi="Times New Roman" w:cs="Times New Roman"/>
          <w:sz w:val="24"/>
          <w:szCs w:val="24"/>
          <w:lang w:val="it-IT"/>
        </w:rPr>
        <w:t>În funcție de utilajele folosite pentru demolarea structurilor din beton, se pot folosi următoarele metode:</w:t>
      </w:r>
    </w:p>
    <w:p w:rsidR="00924139" w:rsidRPr="00924139" w:rsidRDefault="00924139" w:rsidP="00924139">
      <w:pPr>
        <w:numPr>
          <w:ilvl w:val="1"/>
          <w:numId w:val="30"/>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924139">
        <w:rPr>
          <w:rFonts w:ascii="Times New Roman" w:eastAsia="Calibri" w:hAnsi="Times New Roman" w:cs="Times New Roman"/>
          <w:sz w:val="24"/>
          <w:szCs w:val="24"/>
          <w:lang w:val="en-US"/>
        </w:rPr>
        <w:t>prin</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tragere</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sau</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împingere</w:t>
      </w:r>
      <w:proofErr w:type="spellEnd"/>
      <w:r w:rsidRPr="00924139">
        <w:rPr>
          <w:rFonts w:ascii="Times New Roman" w:eastAsia="Calibri" w:hAnsi="Times New Roman" w:cs="Times New Roman"/>
          <w:sz w:val="24"/>
          <w:szCs w:val="24"/>
          <w:lang w:val="en-US"/>
        </w:rPr>
        <w:t>;</w:t>
      </w:r>
    </w:p>
    <w:p w:rsidR="00924139" w:rsidRPr="00924139" w:rsidRDefault="00924139" w:rsidP="00924139">
      <w:pPr>
        <w:numPr>
          <w:ilvl w:val="1"/>
          <w:numId w:val="30"/>
        </w:numPr>
        <w:spacing w:after="0" w:line="240" w:lineRule="auto"/>
        <w:ind w:left="567" w:hanging="425"/>
        <w:contextualSpacing/>
        <w:jc w:val="both"/>
        <w:rPr>
          <w:rFonts w:ascii="Times New Roman" w:eastAsia="Calibri" w:hAnsi="Times New Roman" w:cs="Times New Roman"/>
          <w:sz w:val="24"/>
          <w:szCs w:val="24"/>
          <w:lang w:val="en-US"/>
        </w:rPr>
      </w:pPr>
      <w:proofErr w:type="spellStart"/>
      <w:r w:rsidRPr="00924139">
        <w:rPr>
          <w:rFonts w:ascii="Times New Roman" w:eastAsia="Calibri" w:hAnsi="Times New Roman" w:cs="Times New Roman"/>
          <w:sz w:val="24"/>
          <w:szCs w:val="24"/>
          <w:lang w:val="en-US"/>
        </w:rPr>
        <w:t>prin</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răsturnare</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sau</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afundare</w:t>
      </w:r>
      <w:proofErr w:type="spellEnd"/>
      <w:r w:rsidRPr="00924139">
        <w:rPr>
          <w:rFonts w:ascii="Times New Roman" w:eastAsia="Calibri" w:hAnsi="Times New Roman" w:cs="Times New Roman"/>
          <w:sz w:val="24"/>
          <w:szCs w:val="24"/>
          <w:lang w:val="en-US"/>
        </w:rPr>
        <w:t>;</w:t>
      </w:r>
    </w:p>
    <w:p w:rsidR="00924139" w:rsidRPr="00924139" w:rsidRDefault="00924139" w:rsidP="00924139">
      <w:pPr>
        <w:numPr>
          <w:ilvl w:val="1"/>
          <w:numId w:val="30"/>
        </w:numPr>
        <w:spacing w:after="120" w:line="240" w:lineRule="auto"/>
        <w:ind w:left="567" w:hanging="425"/>
        <w:contextualSpacing/>
        <w:jc w:val="both"/>
        <w:rPr>
          <w:rFonts w:ascii="Times New Roman" w:eastAsia="Calibri" w:hAnsi="Times New Roman" w:cs="Times New Roman"/>
          <w:sz w:val="24"/>
          <w:szCs w:val="24"/>
          <w:lang w:val="en-US"/>
        </w:rPr>
      </w:pPr>
      <w:proofErr w:type="spellStart"/>
      <w:r w:rsidRPr="00924139">
        <w:rPr>
          <w:rFonts w:ascii="Times New Roman" w:eastAsia="Calibri" w:hAnsi="Times New Roman" w:cs="Times New Roman"/>
          <w:sz w:val="24"/>
          <w:szCs w:val="24"/>
          <w:lang w:val="en-US"/>
        </w:rPr>
        <w:t>prin</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utilizarea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excavatorului</w:t>
      </w:r>
      <w:proofErr w:type="spellEnd"/>
      <w:r w:rsidRPr="00924139">
        <w:rPr>
          <w:rFonts w:ascii="Times New Roman" w:eastAsia="Calibri" w:hAnsi="Times New Roman" w:cs="Times New Roman"/>
          <w:sz w:val="24"/>
          <w:szCs w:val="24"/>
          <w:lang w:val="en-US"/>
        </w:rPr>
        <w:t>;</w:t>
      </w:r>
    </w:p>
    <w:p w:rsidR="00924139" w:rsidRPr="00924139" w:rsidRDefault="00924139" w:rsidP="00924139">
      <w:pPr>
        <w:spacing w:after="0"/>
        <w:ind w:firstLine="567"/>
        <w:jc w:val="both"/>
        <w:rPr>
          <w:rFonts w:ascii="Times New Roman" w:eastAsia="Calibri" w:hAnsi="Times New Roman" w:cs="Times New Roman"/>
          <w:sz w:val="24"/>
          <w:szCs w:val="24"/>
          <w:lang w:val="en-US"/>
        </w:rPr>
      </w:pPr>
      <w:proofErr w:type="spellStart"/>
      <w:r w:rsidRPr="00924139">
        <w:rPr>
          <w:rFonts w:ascii="Times New Roman" w:eastAsia="Calibri" w:hAnsi="Times New Roman" w:cs="Times New Roman"/>
          <w:sz w:val="24"/>
          <w:szCs w:val="24"/>
          <w:lang w:val="en-US"/>
        </w:rPr>
        <w:t>Dezafectarea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fundațiilor</w:t>
      </w:r>
      <w:proofErr w:type="spellEnd"/>
      <w:r w:rsidRPr="00924139">
        <w:rPr>
          <w:rFonts w:ascii="Times New Roman" w:eastAsia="Calibri" w:hAnsi="Times New Roman" w:cs="Times New Roman"/>
          <w:sz w:val="24"/>
          <w:szCs w:val="24"/>
          <w:lang w:val="en-US"/>
        </w:rPr>
        <w:t xml:space="preserve"> de </w:t>
      </w:r>
      <w:proofErr w:type="spellStart"/>
      <w:r w:rsidRPr="00924139">
        <w:rPr>
          <w:rFonts w:ascii="Times New Roman" w:eastAsia="Calibri" w:hAnsi="Times New Roman" w:cs="Times New Roman"/>
          <w:sz w:val="24"/>
          <w:szCs w:val="24"/>
          <w:lang w:val="en-US"/>
        </w:rPr>
        <w:t>beton</w:t>
      </w:r>
      <w:proofErr w:type="spellEnd"/>
      <w:r w:rsidRPr="00924139">
        <w:rPr>
          <w:rFonts w:ascii="Times New Roman" w:eastAsia="Calibri" w:hAnsi="Times New Roman" w:cs="Times New Roman"/>
          <w:sz w:val="24"/>
          <w:szCs w:val="24"/>
          <w:lang w:val="en-US"/>
        </w:rPr>
        <w:t xml:space="preserve"> se </w:t>
      </w:r>
      <w:proofErr w:type="spellStart"/>
      <w:r w:rsidRPr="00924139">
        <w:rPr>
          <w:rFonts w:ascii="Times New Roman" w:eastAsia="Calibri" w:hAnsi="Times New Roman" w:cs="Times New Roman"/>
          <w:sz w:val="24"/>
          <w:szCs w:val="24"/>
          <w:lang w:val="en-US"/>
        </w:rPr>
        <w:t>va</w:t>
      </w:r>
      <w:proofErr w:type="spellEnd"/>
      <w:r w:rsidRPr="00924139">
        <w:rPr>
          <w:rFonts w:ascii="Times New Roman" w:eastAsia="Calibri" w:hAnsi="Times New Roman" w:cs="Times New Roman"/>
          <w:sz w:val="24"/>
          <w:szCs w:val="24"/>
          <w:lang w:val="en-US"/>
        </w:rPr>
        <w:t xml:space="preserve"> </w:t>
      </w:r>
      <w:proofErr w:type="gramStart"/>
      <w:r w:rsidRPr="00924139">
        <w:rPr>
          <w:rFonts w:ascii="Times New Roman" w:eastAsia="Calibri" w:hAnsi="Times New Roman" w:cs="Times New Roman"/>
          <w:sz w:val="24"/>
          <w:szCs w:val="24"/>
          <w:lang w:val="en-US"/>
        </w:rPr>
        <w:t>face  cu</w:t>
      </w:r>
      <w:proofErr w:type="gram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mijloace</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mecanice</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Operațiunea</w:t>
      </w:r>
      <w:proofErr w:type="spellEnd"/>
      <w:r w:rsidRPr="00924139">
        <w:rPr>
          <w:rFonts w:ascii="Times New Roman" w:eastAsia="Calibri" w:hAnsi="Times New Roman" w:cs="Times New Roman"/>
          <w:sz w:val="24"/>
          <w:szCs w:val="24"/>
          <w:lang w:val="en-US"/>
        </w:rPr>
        <w:t xml:space="preserve"> de </w:t>
      </w:r>
      <w:proofErr w:type="spellStart"/>
      <w:r w:rsidRPr="00924139">
        <w:rPr>
          <w:rFonts w:ascii="Times New Roman" w:eastAsia="Calibri" w:hAnsi="Times New Roman" w:cs="Times New Roman"/>
          <w:sz w:val="24"/>
          <w:szCs w:val="24"/>
          <w:lang w:val="en-US"/>
        </w:rPr>
        <w:t>dezafectare</w:t>
      </w:r>
      <w:proofErr w:type="spellEnd"/>
      <w:r w:rsidRPr="00924139">
        <w:rPr>
          <w:rFonts w:ascii="Times New Roman" w:eastAsia="Calibri" w:hAnsi="Times New Roman" w:cs="Times New Roman"/>
          <w:sz w:val="24"/>
          <w:szCs w:val="24"/>
          <w:lang w:val="en-US"/>
        </w:rPr>
        <w:t xml:space="preserve"> a </w:t>
      </w:r>
      <w:proofErr w:type="spellStart"/>
      <w:r w:rsidRPr="00924139">
        <w:rPr>
          <w:rFonts w:ascii="Times New Roman" w:eastAsia="Calibri" w:hAnsi="Times New Roman" w:cs="Times New Roman"/>
          <w:sz w:val="24"/>
          <w:szCs w:val="24"/>
          <w:lang w:val="en-US"/>
        </w:rPr>
        <w:t>elementelor</w:t>
      </w:r>
      <w:proofErr w:type="spellEnd"/>
      <w:r w:rsidRPr="00924139">
        <w:rPr>
          <w:rFonts w:ascii="Times New Roman" w:eastAsia="Calibri" w:hAnsi="Times New Roman" w:cs="Times New Roman"/>
          <w:sz w:val="24"/>
          <w:szCs w:val="24"/>
          <w:lang w:val="en-US"/>
        </w:rPr>
        <w:t xml:space="preserve"> din </w:t>
      </w:r>
      <w:proofErr w:type="spellStart"/>
      <w:r w:rsidRPr="00924139">
        <w:rPr>
          <w:rFonts w:ascii="Times New Roman" w:eastAsia="Calibri" w:hAnsi="Times New Roman" w:cs="Times New Roman"/>
          <w:sz w:val="24"/>
          <w:szCs w:val="24"/>
          <w:lang w:val="en-US"/>
        </w:rPr>
        <w:t>beton</w:t>
      </w:r>
      <w:proofErr w:type="spellEnd"/>
      <w:r w:rsidRPr="00924139">
        <w:rPr>
          <w:rFonts w:ascii="Times New Roman" w:eastAsia="Calibri" w:hAnsi="Times New Roman" w:cs="Times New Roman"/>
          <w:sz w:val="24"/>
          <w:szCs w:val="24"/>
          <w:lang w:val="en-US"/>
        </w:rPr>
        <w:t xml:space="preserve"> </w:t>
      </w:r>
      <w:proofErr w:type="spellStart"/>
      <w:proofErr w:type="gramStart"/>
      <w:r w:rsidRPr="00924139">
        <w:rPr>
          <w:rFonts w:ascii="Times New Roman" w:eastAsia="Calibri" w:hAnsi="Times New Roman" w:cs="Times New Roman"/>
          <w:sz w:val="24"/>
          <w:szCs w:val="24"/>
          <w:lang w:val="en-US"/>
        </w:rPr>
        <w:t>va</w:t>
      </w:r>
      <w:proofErr w:type="spellEnd"/>
      <w:proofErr w:type="gramEnd"/>
      <w:r w:rsidRPr="00924139">
        <w:rPr>
          <w:rFonts w:ascii="Times New Roman" w:eastAsia="Calibri" w:hAnsi="Times New Roman" w:cs="Times New Roman"/>
          <w:sz w:val="24"/>
          <w:szCs w:val="24"/>
          <w:lang w:val="en-US"/>
        </w:rPr>
        <w:t xml:space="preserve"> fi </w:t>
      </w:r>
      <w:proofErr w:type="spellStart"/>
      <w:r w:rsidRPr="00924139">
        <w:rPr>
          <w:rFonts w:ascii="Times New Roman" w:eastAsia="Calibri" w:hAnsi="Times New Roman" w:cs="Times New Roman"/>
          <w:sz w:val="24"/>
          <w:szCs w:val="24"/>
          <w:lang w:val="en-US"/>
        </w:rPr>
        <w:t>precedată</w:t>
      </w:r>
      <w:proofErr w:type="spellEnd"/>
      <w:r w:rsidRPr="00924139">
        <w:rPr>
          <w:rFonts w:ascii="Times New Roman" w:eastAsia="Calibri" w:hAnsi="Times New Roman" w:cs="Times New Roman"/>
          <w:sz w:val="24"/>
          <w:szCs w:val="24"/>
          <w:lang w:val="en-US"/>
        </w:rPr>
        <w:t xml:space="preserve"> de </w:t>
      </w:r>
      <w:proofErr w:type="spellStart"/>
      <w:r w:rsidRPr="00924139">
        <w:rPr>
          <w:rFonts w:ascii="Times New Roman" w:eastAsia="Calibri" w:hAnsi="Times New Roman" w:cs="Times New Roman"/>
          <w:sz w:val="24"/>
          <w:szCs w:val="24"/>
          <w:lang w:val="en-US"/>
        </w:rPr>
        <w:t>săpătura</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pământului</w:t>
      </w:r>
      <w:proofErr w:type="spellEnd"/>
      <w:r w:rsidRPr="00924139">
        <w:rPr>
          <w:rFonts w:ascii="Times New Roman" w:eastAsia="Calibri" w:hAnsi="Times New Roman" w:cs="Times New Roman"/>
          <w:sz w:val="24"/>
          <w:szCs w:val="24"/>
          <w:lang w:val="en-US"/>
        </w:rPr>
        <w:t xml:space="preserve"> din </w:t>
      </w:r>
      <w:proofErr w:type="spellStart"/>
      <w:r w:rsidRPr="00924139">
        <w:rPr>
          <w:rFonts w:ascii="Times New Roman" w:eastAsia="Calibri" w:hAnsi="Times New Roman" w:cs="Times New Roman"/>
          <w:sz w:val="24"/>
          <w:szCs w:val="24"/>
          <w:lang w:val="en-US"/>
        </w:rPr>
        <w:t>jurul</w:t>
      </w:r>
      <w:proofErr w:type="spellEnd"/>
      <w:r w:rsidRPr="00924139">
        <w:rPr>
          <w:rFonts w:ascii="Times New Roman" w:eastAsia="Calibri" w:hAnsi="Times New Roman" w:cs="Times New Roman"/>
          <w:sz w:val="24"/>
          <w:szCs w:val="24"/>
          <w:lang w:val="en-US"/>
        </w:rPr>
        <w:t xml:space="preserve"> </w:t>
      </w:r>
      <w:proofErr w:type="spellStart"/>
      <w:r w:rsidRPr="00924139">
        <w:rPr>
          <w:rFonts w:ascii="Times New Roman" w:eastAsia="Calibri" w:hAnsi="Times New Roman" w:cs="Times New Roman"/>
          <w:sz w:val="24"/>
          <w:szCs w:val="24"/>
          <w:lang w:val="en-US"/>
        </w:rPr>
        <w:t>betonului</w:t>
      </w:r>
      <w:proofErr w:type="spellEnd"/>
      <w:r w:rsidRPr="00924139">
        <w:rPr>
          <w:rFonts w:ascii="Times New Roman" w:eastAsia="Calibri" w:hAnsi="Times New Roman" w:cs="Times New Roman"/>
          <w:sz w:val="24"/>
          <w:szCs w:val="24"/>
          <w:lang w:val="en-US"/>
        </w:rPr>
        <w:t>.</w:t>
      </w:r>
    </w:p>
    <w:p w:rsidR="00406267" w:rsidRPr="0027507D" w:rsidRDefault="00406267" w:rsidP="008D7F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it-IT"/>
        </w:rPr>
      </w:pPr>
    </w:p>
    <w:p w:rsidR="006E7F5D" w:rsidRDefault="006065E5" w:rsidP="007337C6">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7337C6">
      <w:pPr>
        <w:spacing w:after="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F86832" w:rsidRPr="00591467" w:rsidRDefault="006065E5" w:rsidP="00F86832">
      <w:pPr>
        <w:spacing w:before="120"/>
        <w:jc w:val="both"/>
        <w:rPr>
          <w:rFonts w:ascii="Times New Roman" w:eastAsia="Times New Roman" w:hAnsi="Times New Roman" w:cs="Times New Roman"/>
          <w:sz w:val="24"/>
          <w:szCs w:val="24"/>
          <w:lang w:val="en-US"/>
        </w:rPr>
      </w:pPr>
      <w:r w:rsidRPr="00C61E10">
        <w:rPr>
          <w:rFonts w:ascii="Times New Roman" w:eastAsia="Calibri" w:hAnsi="Times New Roman" w:cs="Times New Roman"/>
          <w:sz w:val="24"/>
          <w:szCs w:val="24"/>
        </w:rPr>
        <w:t xml:space="preserve">d) </w:t>
      </w:r>
      <w:proofErr w:type="spellStart"/>
      <w:r w:rsidRPr="00C61E10">
        <w:rPr>
          <w:rFonts w:ascii="Times New Roman" w:eastAsia="Calibri" w:hAnsi="Times New Roman" w:cs="Times New Roman"/>
          <w:b/>
          <w:i/>
          <w:sz w:val="24"/>
          <w:szCs w:val="24"/>
        </w:rPr>
        <w:t>producţia</w:t>
      </w:r>
      <w:proofErr w:type="spellEnd"/>
      <w:r w:rsidRPr="00C61E10">
        <w:rPr>
          <w:rFonts w:ascii="Times New Roman" w:eastAsia="Calibri" w:hAnsi="Times New Roman" w:cs="Times New Roman"/>
          <w:b/>
          <w:i/>
          <w:sz w:val="24"/>
          <w:szCs w:val="24"/>
        </w:rPr>
        <w:t xml:space="preserve"> de </w:t>
      </w:r>
      <w:proofErr w:type="spellStart"/>
      <w:r w:rsidRPr="00C61E10">
        <w:rPr>
          <w:rFonts w:ascii="Times New Roman" w:eastAsia="Calibri" w:hAnsi="Times New Roman" w:cs="Times New Roman"/>
          <w:b/>
          <w:i/>
          <w:sz w:val="24"/>
          <w:szCs w:val="24"/>
        </w:rPr>
        <w:t>deşeuri</w:t>
      </w:r>
      <w:proofErr w:type="spellEnd"/>
      <w:r w:rsidRPr="00C61E10">
        <w:rPr>
          <w:rFonts w:ascii="Times New Roman" w:eastAsia="Calibri" w:hAnsi="Times New Roman" w:cs="Times New Roman"/>
          <w:sz w:val="24"/>
          <w:szCs w:val="24"/>
        </w:rPr>
        <w:t xml:space="preserve">: </w:t>
      </w:r>
      <w:proofErr w:type="spellStart"/>
      <w:r w:rsidR="00F86832" w:rsidRPr="00591467">
        <w:rPr>
          <w:rFonts w:ascii="Times New Roman" w:eastAsia="Times New Roman" w:hAnsi="Times New Roman" w:cs="Times New Roman"/>
          <w:i/>
          <w:sz w:val="24"/>
          <w:szCs w:val="24"/>
          <w:lang w:val="en-US"/>
        </w:rPr>
        <w:t>Pe</w:t>
      </w:r>
      <w:proofErr w:type="spellEnd"/>
      <w:r w:rsidR="00F86832" w:rsidRPr="00591467">
        <w:rPr>
          <w:rFonts w:ascii="Times New Roman" w:eastAsia="Times New Roman" w:hAnsi="Times New Roman" w:cs="Times New Roman"/>
          <w:i/>
          <w:sz w:val="24"/>
          <w:szCs w:val="24"/>
          <w:lang w:val="en-US"/>
        </w:rPr>
        <w:t xml:space="preserve"> </w:t>
      </w:r>
      <w:proofErr w:type="spellStart"/>
      <w:r w:rsidR="00F86832" w:rsidRPr="00591467">
        <w:rPr>
          <w:rFonts w:ascii="Times New Roman" w:eastAsia="Times New Roman" w:hAnsi="Times New Roman" w:cs="Times New Roman"/>
          <w:i/>
          <w:sz w:val="24"/>
          <w:szCs w:val="24"/>
          <w:lang w:val="en-US"/>
        </w:rPr>
        <w:t>perioada</w:t>
      </w:r>
      <w:proofErr w:type="spellEnd"/>
      <w:r w:rsidR="00F86832" w:rsidRPr="00591467">
        <w:rPr>
          <w:rFonts w:ascii="Times New Roman" w:eastAsia="Times New Roman" w:hAnsi="Times New Roman" w:cs="Times New Roman"/>
          <w:i/>
          <w:sz w:val="24"/>
          <w:szCs w:val="24"/>
          <w:lang w:val="en-US"/>
        </w:rPr>
        <w:t xml:space="preserve"> </w:t>
      </w:r>
      <w:proofErr w:type="spellStart"/>
      <w:r w:rsidR="00F86832" w:rsidRPr="00591467">
        <w:rPr>
          <w:rFonts w:ascii="Times New Roman" w:eastAsia="Times New Roman" w:hAnsi="Times New Roman" w:cs="Times New Roman"/>
          <w:i/>
          <w:sz w:val="24"/>
          <w:szCs w:val="24"/>
          <w:lang w:val="en-US"/>
        </w:rPr>
        <w:t>realizării</w:t>
      </w:r>
      <w:proofErr w:type="spellEnd"/>
      <w:r w:rsidR="00F86832" w:rsidRPr="00591467">
        <w:rPr>
          <w:rFonts w:ascii="Times New Roman" w:eastAsia="Times New Roman" w:hAnsi="Times New Roman" w:cs="Times New Roman"/>
          <w:i/>
          <w:sz w:val="24"/>
          <w:szCs w:val="24"/>
          <w:lang w:val="en-US"/>
        </w:rPr>
        <w:t xml:space="preserve"> </w:t>
      </w:r>
      <w:proofErr w:type="spellStart"/>
      <w:r w:rsidR="00F86832" w:rsidRPr="00591467">
        <w:rPr>
          <w:rFonts w:ascii="Times New Roman" w:eastAsia="Times New Roman" w:hAnsi="Times New Roman" w:cs="Times New Roman"/>
          <w:i/>
          <w:sz w:val="24"/>
          <w:szCs w:val="24"/>
          <w:lang w:val="en-US"/>
        </w:rPr>
        <w:t>investiției</w:t>
      </w:r>
      <w:proofErr w:type="spellEnd"/>
      <w:r w:rsidR="00F86832" w:rsidRPr="00591467">
        <w:rPr>
          <w:rFonts w:ascii="Times New Roman" w:eastAsia="Times New Roman" w:hAnsi="Times New Roman" w:cs="Times New Roman"/>
          <w:sz w:val="24"/>
          <w:szCs w:val="24"/>
          <w:lang w:val="en-US"/>
        </w:rPr>
        <w:t xml:space="preserve"> se </w:t>
      </w:r>
      <w:proofErr w:type="spellStart"/>
      <w:r w:rsidR="00F86832" w:rsidRPr="00591467">
        <w:rPr>
          <w:rFonts w:ascii="Times New Roman" w:eastAsia="Times New Roman" w:hAnsi="Times New Roman" w:cs="Times New Roman"/>
          <w:sz w:val="24"/>
          <w:szCs w:val="24"/>
          <w:lang w:val="en-US"/>
        </w:rPr>
        <w:t>produc</w:t>
      </w:r>
      <w:proofErr w:type="spellEnd"/>
      <w:r w:rsidR="00F86832" w:rsidRPr="00591467">
        <w:rPr>
          <w:rFonts w:ascii="Times New Roman" w:eastAsia="Times New Roman" w:hAnsi="Times New Roman" w:cs="Times New Roman"/>
          <w:sz w:val="24"/>
          <w:szCs w:val="24"/>
          <w:lang w:val="en-US"/>
        </w:rPr>
        <w:t xml:space="preserve"> </w:t>
      </w:r>
      <w:proofErr w:type="spellStart"/>
      <w:r w:rsidR="00F86832" w:rsidRPr="00591467">
        <w:rPr>
          <w:rFonts w:ascii="Times New Roman" w:eastAsia="Times New Roman" w:hAnsi="Times New Roman" w:cs="Times New Roman"/>
          <w:sz w:val="24"/>
          <w:szCs w:val="24"/>
          <w:lang w:val="en-US"/>
        </w:rPr>
        <w:t>urmatoarele</w:t>
      </w:r>
      <w:proofErr w:type="spellEnd"/>
      <w:r w:rsidR="00F86832" w:rsidRPr="00591467">
        <w:rPr>
          <w:rFonts w:ascii="Times New Roman" w:eastAsia="Times New Roman" w:hAnsi="Times New Roman" w:cs="Times New Roman"/>
          <w:sz w:val="24"/>
          <w:szCs w:val="24"/>
          <w:lang w:val="en-US"/>
        </w:rPr>
        <w:t xml:space="preserve"> </w:t>
      </w:r>
      <w:proofErr w:type="spellStart"/>
      <w:r w:rsidR="00F86832" w:rsidRPr="00591467">
        <w:rPr>
          <w:rFonts w:ascii="Times New Roman" w:eastAsia="Times New Roman" w:hAnsi="Times New Roman" w:cs="Times New Roman"/>
          <w:sz w:val="24"/>
          <w:szCs w:val="24"/>
          <w:lang w:val="en-US"/>
        </w:rPr>
        <w:t>tipuri</w:t>
      </w:r>
      <w:proofErr w:type="spellEnd"/>
      <w:r w:rsidR="00F86832" w:rsidRPr="00591467">
        <w:rPr>
          <w:rFonts w:ascii="Times New Roman" w:eastAsia="Times New Roman" w:hAnsi="Times New Roman" w:cs="Times New Roman"/>
          <w:sz w:val="24"/>
          <w:szCs w:val="24"/>
          <w:lang w:val="en-US"/>
        </w:rPr>
        <w:t xml:space="preserve"> de </w:t>
      </w:r>
      <w:proofErr w:type="spellStart"/>
      <w:r w:rsidR="00F86832" w:rsidRPr="00591467">
        <w:rPr>
          <w:rFonts w:ascii="Times New Roman" w:eastAsia="Times New Roman" w:hAnsi="Times New Roman" w:cs="Times New Roman"/>
          <w:sz w:val="24"/>
          <w:szCs w:val="24"/>
          <w:lang w:val="en-US"/>
        </w:rPr>
        <w:t>deșeuri</w:t>
      </w:r>
      <w:proofErr w:type="spellEnd"/>
      <w:r w:rsidR="00F86832" w:rsidRPr="00591467">
        <w:rPr>
          <w:rFonts w:ascii="Times New Roman" w:eastAsia="Times New Roman" w:hAnsi="Times New Roman" w:cs="Times New Roman"/>
          <w:sz w:val="24"/>
          <w:szCs w:val="24"/>
          <w:lang w:val="en-US"/>
        </w:rPr>
        <w:t>:</w:t>
      </w:r>
    </w:p>
    <w:p w:rsidR="00F86832" w:rsidRPr="00F86832" w:rsidRDefault="00F86832" w:rsidP="00F86832">
      <w:pPr>
        <w:widowControl w:val="0"/>
        <w:numPr>
          <w:ilvl w:val="0"/>
          <w:numId w:val="43"/>
        </w:numPr>
        <w:spacing w:before="120" w:after="120" w:line="240" w:lineRule="auto"/>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deșeuri metalice rezultate din procesul de demolare;</w:t>
      </w:r>
    </w:p>
    <w:p w:rsidR="00F86832" w:rsidRPr="00F86832" w:rsidRDefault="00F86832" w:rsidP="00F86832">
      <w:pPr>
        <w:widowControl w:val="0"/>
        <w:numPr>
          <w:ilvl w:val="0"/>
          <w:numId w:val="43"/>
        </w:numPr>
        <w:spacing w:before="120" w:after="120" w:line="240" w:lineRule="auto"/>
        <w:jc w:val="both"/>
        <w:rPr>
          <w:rFonts w:ascii="Times New Roman" w:eastAsia="Times New Roman" w:hAnsi="Times New Roman" w:cs="Times New Roman"/>
          <w:sz w:val="24"/>
          <w:szCs w:val="24"/>
          <w:lang w:val="fr-FR"/>
        </w:rPr>
      </w:pPr>
      <w:proofErr w:type="spellStart"/>
      <w:r w:rsidRPr="00F86832">
        <w:rPr>
          <w:rFonts w:ascii="Times New Roman" w:eastAsia="Times New Roman" w:hAnsi="Times New Roman" w:cs="Times New Roman"/>
          <w:sz w:val="24"/>
          <w:szCs w:val="24"/>
          <w:lang w:val="fr-FR"/>
        </w:rPr>
        <w:t>deșeuri</w:t>
      </w:r>
      <w:proofErr w:type="spellEnd"/>
      <w:r w:rsidRPr="00F86832">
        <w:rPr>
          <w:rFonts w:ascii="Times New Roman" w:eastAsia="Times New Roman" w:hAnsi="Times New Roman" w:cs="Times New Roman"/>
          <w:sz w:val="24"/>
          <w:szCs w:val="24"/>
          <w:lang w:val="fr-FR"/>
        </w:rPr>
        <w:t xml:space="preserve"> de </w:t>
      </w:r>
      <w:proofErr w:type="spellStart"/>
      <w:r w:rsidRPr="00F86832">
        <w:rPr>
          <w:rFonts w:ascii="Times New Roman" w:eastAsia="Times New Roman" w:hAnsi="Times New Roman" w:cs="Times New Roman"/>
          <w:sz w:val="24"/>
          <w:szCs w:val="24"/>
          <w:lang w:val="fr-FR"/>
        </w:rPr>
        <w:t>tip</w:t>
      </w:r>
      <w:proofErr w:type="spellEnd"/>
      <w:r w:rsidRPr="00F86832">
        <w:rPr>
          <w:rFonts w:ascii="Times New Roman" w:eastAsia="Times New Roman" w:hAnsi="Times New Roman" w:cs="Times New Roman"/>
          <w:sz w:val="24"/>
          <w:szCs w:val="24"/>
          <w:lang w:val="fr-FR"/>
        </w:rPr>
        <w:t xml:space="preserve"> </w:t>
      </w:r>
      <w:proofErr w:type="spellStart"/>
      <w:r w:rsidRPr="00F86832">
        <w:rPr>
          <w:rFonts w:ascii="Times New Roman" w:eastAsia="Times New Roman" w:hAnsi="Times New Roman" w:cs="Times New Roman"/>
          <w:sz w:val="24"/>
          <w:szCs w:val="24"/>
          <w:lang w:val="fr-FR"/>
        </w:rPr>
        <w:t>beton</w:t>
      </w:r>
      <w:proofErr w:type="spellEnd"/>
      <w:r w:rsidRPr="00F86832">
        <w:rPr>
          <w:rFonts w:ascii="Times New Roman" w:eastAsia="Times New Roman" w:hAnsi="Times New Roman" w:cs="Times New Roman"/>
          <w:sz w:val="24"/>
          <w:szCs w:val="24"/>
          <w:lang w:val="fr-FR"/>
        </w:rPr>
        <w:t xml:space="preserve"> </w:t>
      </w:r>
      <w:proofErr w:type="spellStart"/>
      <w:r w:rsidRPr="00F86832">
        <w:rPr>
          <w:rFonts w:ascii="Times New Roman" w:eastAsia="Times New Roman" w:hAnsi="Times New Roman" w:cs="Times New Roman"/>
          <w:sz w:val="24"/>
          <w:szCs w:val="24"/>
          <w:lang w:val="fr-FR"/>
        </w:rPr>
        <w:t>armat</w:t>
      </w:r>
      <w:proofErr w:type="spellEnd"/>
      <w:r w:rsidRPr="00F86832">
        <w:rPr>
          <w:rFonts w:ascii="Times New Roman" w:eastAsia="Times New Roman" w:hAnsi="Times New Roman" w:cs="Times New Roman"/>
          <w:sz w:val="24"/>
          <w:szCs w:val="24"/>
          <w:lang w:val="fr-FR"/>
        </w:rPr>
        <w:t>;</w:t>
      </w:r>
    </w:p>
    <w:p w:rsidR="00F86832" w:rsidRPr="00F86832" w:rsidRDefault="00F86832" w:rsidP="00F86832">
      <w:pPr>
        <w:widowControl w:val="0"/>
        <w:numPr>
          <w:ilvl w:val="0"/>
          <w:numId w:val="43"/>
        </w:numPr>
        <w:spacing w:before="120" w:after="120" w:line="240" w:lineRule="auto"/>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 xml:space="preserve">solul contaminat, acesta va fi tratat ex situ; </w:t>
      </w:r>
    </w:p>
    <w:p w:rsidR="00F86832" w:rsidRPr="00F86832" w:rsidRDefault="00F86832" w:rsidP="00F86832">
      <w:pPr>
        <w:widowControl w:val="0"/>
        <w:numPr>
          <w:ilvl w:val="0"/>
          <w:numId w:val="43"/>
        </w:numPr>
        <w:spacing w:before="120" w:after="120" w:line="240" w:lineRule="auto"/>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deșeuri asimilabile celor menajere (conțin hârtie, sticlă, plastic, resturi alimentare și alte deșeuri biodegradabile; sunt deșeuri nepericuloase).</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Materialele rezultate din demolare vor fi sortate și valorificate.</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en-US"/>
        </w:rPr>
      </w:pPr>
      <w:proofErr w:type="spellStart"/>
      <w:r w:rsidRPr="00F86832">
        <w:rPr>
          <w:rFonts w:ascii="Times New Roman" w:eastAsia="Times New Roman" w:hAnsi="Times New Roman" w:cs="Times New Roman"/>
          <w:sz w:val="24"/>
          <w:szCs w:val="24"/>
          <w:lang w:val="en-US"/>
        </w:rPr>
        <w:t>Metalul</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rezultat</w:t>
      </w:r>
      <w:proofErr w:type="spellEnd"/>
      <w:r w:rsidRPr="00F86832">
        <w:rPr>
          <w:rFonts w:ascii="Times New Roman" w:eastAsia="Times New Roman" w:hAnsi="Times New Roman" w:cs="Times New Roman"/>
          <w:sz w:val="24"/>
          <w:szCs w:val="24"/>
          <w:lang w:val="en-US"/>
        </w:rPr>
        <w:t xml:space="preserve"> ca </w:t>
      </w:r>
      <w:proofErr w:type="spellStart"/>
      <w:r w:rsidRPr="00F86832">
        <w:rPr>
          <w:rFonts w:ascii="Times New Roman" w:eastAsia="Times New Roman" w:hAnsi="Times New Roman" w:cs="Times New Roman"/>
          <w:sz w:val="24"/>
          <w:szCs w:val="24"/>
          <w:lang w:val="en-US"/>
        </w:rPr>
        <w:t>urmare</w:t>
      </w:r>
      <w:proofErr w:type="spellEnd"/>
      <w:r w:rsidRPr="00F86832">
        <w:rPr>
          <w:rFonts w:ascii="Times New Roman" w:eastAsia="Times New Roman" w:hAnsi="Times New Roman" w:cs="Times New Roman"/>
          <w:sz w:val="24"/>
          <w:szCs w:val="24"/>
          <w:lang w:val="en-US"/>
        </w:rPr>
        <w:t xml:space="preserve"> a </w:t>
      </w:r>
      <w:proofErr w:type="spellStart"/>
      <w:r w:rsidRPr="00F86832">
        <w:rPr>
          <w:rFonts w:ascii="Times New Roman" w:eastAsia="Times New Roman" w:hAnsi="Times New Roman" w:cs="Times New Roman"/>
          <w:sz w:val="24"/>
          <w:szCs w:val="24"/>
          <w:lang w:val="en-US"/>
        </w:rPr>
        <w:t>dezafectărilor</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capetelor</w:t>
      </w:r>
      <w:proofErr w:type="spellEnd"/>
      <w:r w:rsidRPr="00F86832">
        <w:rPr>
          <w:rFonts w:ascii="Times New Roman" w:eastAsia="Times New Roman" w:hAnsi="Times New Roman" w:cs="Times New Roman"/>
          <w:sz w:val="24"/>
          <w:szCs w:val="24"/>
          <w:lang w:val="en-US"/>
        </w:rPr>
        <w:t xml:space="preserve"> de </w:t>
      </w:r>
      <w:proofErr w:type="spellStart"/>
      <w:r w:rsidRPr="00F86832">
        <w:rPr>
          <w:rFonts w:ascii="Times New Roman" w:eastAsia="Times New Roman" w:hAnsi="Times New Roman" w:cs="Times New Roman"/>
          <w:sz w:val="24"/>
          <w:szCs w:val="24"/>
          <w:lang w:val="en-US"/>
        </w:rPr>
        <w:t>coloana</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turle</w:t>
      </w:r>
      <w:proofErr w:type="spellEnd"/>
      <w:r w:rsidRPr="00F86832">
        <w:rPr>
          <w:rFonts w:ascii="Times New Roman" w:eastAsia="Times New Roman" w:hAnsi="Times New Roman" w:cs="Times New Roman"/>
          <w:sz w:val="24"/>
          <w:szCs w:val="24"/>
          <w:lang w:val="en-US"/>
        </w:rPr>
        <w:t xml:space="preserve"> etc. </w:t>
      </w:r>
      <w:proofErr w:type="spellStart"/>
      <w:proofErr w:type="gramStart"/>
      <w:r w:rsidRPr="00F86832">
        <w:rPr>
          <w:rFonts w:ascii="Times New Roman" w:eastAsia="Times New Roman" w:hAnsi="Times New Roman" w:cs="Times New Roman"/>
          <w:sz w:val="24"/>
          <w:szCs w:val="24"/>
          <w:lang w:val="en-US"/>
        </w:rPr>
        <w:t>va</w:t>
      </w:r>
      <w:proofErr w:type="spellEnd"/>
      <w:proofErr w:type="gramEnd"/>
      <w:r w:rsidRPr="00F86832">
        <w:rPr>
          <w:rFonts w:ascii="Times New Roman" w:eastAsia="Times New Roman" w:hAnsi="Times New Roman" w:cs="Times New Roman"/>
          <w:sz w:val="24"/>
          <w:szCs w:val="24"/>
          <w:lang w:val="en-US"/>
        </w:rPr>
        <w:t xml:space="preserve"> fi </w:t>
      </w:r>
      <w:proofErr w:type="spellStart"/>
      <w:r w:rsidRPr="00F86832">
        <w:rPr>
          <w:rFonts w:ascii="Times New Roman" w:eastAsia="Times New Roman" w:hAnsi="Times New Roman" w:cs="Times New Roman"/>
          <w:sz w:val="24"/>
          <w:szCs w:val="24"/>
          <w:lang w:val="en-US"/>
        </w:rPr>
        <w:t>depozitat</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corespunzator</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într</w:t>
      </w:r>
      <w:proofErr w:type="spellEnd"/>
      <w:r w:rsidRPr="00F86832">
        <w:rPr>
          <w:rFonts w:ascii="Times New Roman" w:eastAsia="Times New Roman" w:hAnsi="Times New Roman" w:cs="Times New Roman"/>
          <w:sz w:val="24"/>
          <w:szCs w:val="24"/>
          <w:lang w:val="en-US"/>
        </w:rPr>
        <w:t xml:space="preserve">-un </w:t>
      </w:r>
      <w:proofErr w:type="spellStart"/>
      <w:r w:rsidRPr="00F86832">
        <w:rPr>
          <w:rFonts w:ascii="Times New Roman" w:eastAsia="Times New Roman" w:hAnsi="Times New Roman" w:cs="Times New Roman"/>
          <w:sz w:val="24"/>
          <w:szCs w:val="24"/>
          <w:lang w:val="en-US"/>
        </w:rPr>
        <w:t>loc</w:t>
      </w:r>
      <w:proofErr w:type="spellEnd"/>
      <w:r w:rsidRPr="00F86832">
        <w:rPr>
          <w:rFonts w:ascii="Times New Roman" w:eastAsia="Times New Roman" w:hAnsi="Times New Roman" w:cs="Times New Roman"/>
          <w:sz w:val="24"/>
          <w:szCs w:val="24"/>
          <w:lang w:val="en-US"/>
        </w:rPr>
        <w:t xml:space="preserve"> special </w:t>
      </w:r>
      <w:proofErr w:type="spellStart"/>
      <w:r w:rsidRPr="00F86832">
        <w:rPr>
          <w:rFonts w:ascii="Times New Roman" w:eastAsia="Times New Roman" w:hAnsi="Times New Roman" w:cs="Times New Roman"/>
          <w:sz w:val="24"/>
          <w:szCs w:val="24"/>
          <w:lang w:val="en-US"/>
        </w:rPr>
        <w:t>amenajat</w:t>
      </w:r>
      <w:proofErr w:type="spellEnd"/>
      <w:r w:rsidRPr="00F86832">
        <w:rPr>
          <w:rFonts w:ascii="Times New Roman" w:eastAsia="Times New Roman" w:hAnsi="Times New Roman" w:cs="Times New Roman"/>
          <w:sz w:val="24"/>
          <w:szCs w:val="24"/>
          <w:lang w:val="en-US"/>
        </w:rPr>
        <w:t xml:space="preserve">, in </w:t>
      </w:r>
      <w:proofErr w:type="spellStart"/>
      <w:r w:rsidRPr="00F86832">
        <w:rPr>
          <w:rFonts w:ascii="Times New Roman" w:eastAsia="Times New Roman" w:hAnsi="Times New Roman" w:cs="Times New Roman"/>
          <w:sz w:val="24"/>
          <w:szCs w:val="24"/>
          <w:lang w:val="en-US"/>
        </w:rPr>
        <w:t>vederea</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valorificării</w:t>
      </w:r>
      <w:proofErr w:type="spellEnd"/>
      <w:r w:rsidRPr="00F86832">
        <w:rPr>
          <w:rFonts w:ascii="Times New Roman" w:eastAsia="Times New Roman" w:hAnsi="Times New Roman" w:cs="Times New Roman"/>
          <w:sz w:val="24"/>
          <w:szCs w:val="24"/>
          <w:lang w:val="en-US"/>
        </w:rPr>
        <w:t>.</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en-US"/>
        </w:rPr>
      </w:pPr>
      <w:proofErr w:type="spellStart"/>
      <w:r w:rsidRPr="00F86832">
        <w:rPr>
          <w:rFonts w:ascii="Times New Roman" w:eastAsia="Times New Roman" w:hAnsi="Times New Roman" w:cs="Times New Roman"/>
          <w:sz w:val="24"/>
          <w:szCs w:val="24"/>
          <w:lang w:val="en-US"/>
        </w:rPr>
        <w:t>Betonul</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armat</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rezultat</w:t>
      </w:r>
      <w:proofErr w:type="spellEnd"/>
      <w:r w:rsidRPr="00F86832">
        <w:rPr>
          <w:rFonts w:ascii="Times New Roman" w:eastAsia="Times New Roman" w:hAnsi="Times New Roman" w:cs="Times New Roman"/>
          <w:sz w:val="24"/>
          <w:szCs w:val="24"/>
          <w:lang w:val="en-US"/>
        </w:rPr>
        <w:t xml:space="preserve"> ca </w:t>
      </w:r>
      <w:proofErr w:type="spellStart"/>
      <w:r w:rsidRPr="00F86832">
        <w:rPr>
          <w:rFonts w:ascii="Times New Roman" w:eastAsia="Times New Roman" w:hAnsi="Times New Roman" w:cs="Times New Roman"/>
          <w:sz w:val="24"/>
          <w:szCs w:val="24"/>
          <w:lang w:val="en-US"/>
        </w:rPr>
        <w:t>urmare</w:t>
      </w:r>
      <w:proofErr w:type="spellEnd"/>
      <w:r w:rsidRPr="00F86832">
        <w:rPr>
          <w:rFonts w:ascii="Times New Roman" w:eastAsia="Times New Roman" w:hAnsi="Times New Roman" w:cs="Times New Roman"/>
          <w:sz w:val="24"/>
          <w:szCs w:val="24"/>
          <w:lang w:val="en-US"/>
        </w:rPr>
        <w:t xml:space="preserve"> a </w:t>
      </w:r>
      <w:proofErr w:type="spellStart"/>
      <w:r w:rsidRPr="00F86832">
        <w:rPr>
          <w:rFonts w:ascii="Times New Roman" w:eastAsia="Times New Roman" w:hAnsi="Times New Roman" w:cs="Times New Roman"/>
          <w:sz w:val="24"/>
          <w:szCs w:val="24"/>
          <w:lang w:val="en-US"/>
        </w:rPr>
        <w:t>demolărilor</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fundațiilor</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turle</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utilaje</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platforme</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rezervoare</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drumuri</w:t>
      </w:r>
      <w:proofErr w:type="spellEnd"/>
      <w:r w:rsidRPr="00F86832">
        <w:rPr>
          <w:rFonts w:ascii="Times New Roman" w:eastAsia="Times New Roman" w:hAnsi="Times New Roman" w:cs="Times New Roman"/>
          <w:sz w:val="24"/>
          <w:szCs w:val="24"/>
          <w:lang w:val="en-US"/>
        </w:rPr>
        <w:t xml:space="preserve"> etc., </w:t>
      </w:r>
      <w:proofErr w:type="spellStart"/>
      <w:proofErr w:type="gramStart"/>
      <w:r w:rsidRPr="00F86832">
        <w:rPr>
          <w:rFonts w:ascii="Times New Roman" w:eastAsia="Times New Roman" w:hAnsi="Times New Roman" w:cs="Times New Roman"/>
          <w:sz w:val="24"/>
          <w:szCs w:val="24"/>
          <w:lang w:val="en-US"/>
        </w:rPr>
        <w:t>va</w:t>
      </w:r>
      <w:proofErr w:type="spellEnd"/>
      <w:proofErr w:type="gramEnd"/>
      <w:r w:rsidRPr="00F86832">
        <w:rPr>
          <w:rFonts w:ascii="Times New Roman" w:eastAsia="Times New Roman" w:hAnsi="Times New Roman" w:cs="Times New Roman"/>
          <w:sz w:val="24"/>
          <w:szCs w:val="24"/>
          <w:lang w:val="en-US"/>
        </w:rPr>
        <w:t xml:space="preserve"> fi </w:t>
      </w:r>
      <w:proofErr w:type="spellStart"/>
      <w:r w:rsidRPr="00F86832">
        <w:rPr>
          <w:rFonts w:ascii="Times New Roman" w:eastAsia="Times New Roman" w:hAnsi="Times New Roman" w:cs="Times New Roman"/>
          <w:sz w:val="24"/>
          <w:szCs w:val="24"/>
          <w:lang w:val="en-US"/>
        </w:rPr>
        <w:t>depozitat</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într</w:t>
      </w:r>
      <w:proofErr w:type="spellEnd"/>
      <w:r w:rsidRPr="00F86832">
        <w:rPr>
          <w:rFonts w:ascii="Times New Roman" w:eastAsia="Times New Roman" w:hAnsi="Times New Roman" w:cs="Times New Roman"/>
          <w:sz w:val="24"/>
          <w:szCs w:val="24"/>
          <w:lang w:val="en-US"/>
        </w:rPr>
        <w:t xml:space="preserve">-un </w:t>
      </w:r>
      <w:proofErr w:type="spellStart"/>
      <w:r w:rsidRPr="00F86832">
        <w:rPr>
          <w:rFonts w:ascii="Times New Roman" w:eastAsia="Times New Roman" w:hAnsi="Times New Roman" w:cs="Times New Roman"/>
          <w:sz w:val="24"/>
          <w:szCs w:val="24"/>
          <w:lang w:val="en-US"/>
        </w:rPr>
        <w:t>spațiu</w:t>
      </w:r>
      <w:proofErr w:type="spellEnd"/>
      <w:r w:rsidRPr="00F86832">
        <w:rPr>
          <w:rFonts w:ascii="Times New Roman" w:eastAsia="Times New Roman" w:hAnsi="Times New Roman" w:cs="Times New Roman"/>
          <w:sz w:val="24"/>
          <w:szCs w:val="24"/>
          <w:lang w:val="en-US"/>
        </w:rPr>
        <w:t xml:space="preserve"> special </w:t>
      </w:r>
      <w:proofErr w:type="spellStart"/>
      <w:r w:rsidRPr="00F86832">
        <w:rPr>
          <w:rFonts w:ascii="Times New Roman" w:eastAsia="Times New Roman" w:hAnsi="Times New Roman" w:cs="Times New Roman"/>
          <w:sz w:val="24"/>
          <w:szCs w:val="24"/>
          <w:lang w:val="en-US"/>
        </w:rPr>
        <w:t>destinat</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acestui</w:t>
      </w:r>
      <w:proofErr w:type="spellEnd"/>
      <w:r w:rsidRPr="00F86832">
        <w:rPr>
          <w:rFonts w:ascii="Times New Roman" w:eastAsia="Times New Roman" w:hAnsi="Times New Roman" w:cs="Times New Roman"/>
          <w:sz w:val="24"/>
          <w:szCs w:val="24"/>
          <w:lang w:val="en-US"/>
        </w:rPr>
        <w:t xml:space="preserve"> tip de </w:t>
      </w:r>
      <w:proofErr w:type="spellStart"/>
      <w:r w:rsidRPr="00F86832">
        <w:rPr>
          <w:rFonts w:ascii="Times New Roman" w:eastAsia="Times New Roman" w:hAnsi="Times New Roman" w:cs="Times New Roman"/>
          <w:sz w:val="24"/>
          <w:szCs w:val="24"/>
          <w:lang w:val="en-US"/>
        </w:rPr>
        <w:t>deșeu</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și</w:t>
      </w:r>
      <w:proofErr w:type="spellEnd"/>
      <w:r w:rsidRPr="00F86832">
        <w:rPr>
          <w:rFonts w:ascii="Times New Roman" w:eastAsia="Times New Roman" w:hAnsi="Times New Roman" w:cs="Times New Roman"/>
          <w:sz w:val="24"/>
          <w:szCs w:val="24"/>
          <w:lang w:val="en-US"/>
        </w:rPr>
        <w:t xml:space="preserve"> </w:t>
      </w:r>
      <w:proofErr w:type="spellStart"/>
      <w:r w:rsidRPr="00F86832">
        <w:rPr>
          <w:rFonts w:ascii="Times New Roman" w:eastAsia="Times New Roman" w:hAnsi="Times New Roman" w:cs="Times New Roman"/>
          <w:sz w:val="24"/>
          <w:szCs w:val="24"/>
          <w:lang w:val="en-US"/>
        </w:rPr>
        <w:t>valorificat</w:t>
      </w:r>
      <w:proofErr w:type="spellEnd"/>
      <w:r w:rsidRPr="00F86832">
        <w:rPr>
          <w:rFonts w:ascii="Times New Roman" w:eastAsia="Times New Roman" w:hAnsi="Times New Roman" w:cs="Times New Roman"/>
          <w:sz w:val="24"/>
          <w:szCs w:val="24"/>
          <w:lang w:val="en-US"/>
        </w:rPr>
        <w:t>.</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 xml:space="preserve">Solul contaminat excavat se va transporta la cea mai apropiată stație de bioremediere, cu respectarea legislației specifice în vigoare. </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Lucrările de reparații și intreținere, schimburile de uleiuri ale utilajelor și autovehiculelor de transport se vor realiza numai in cadrul service-urilor autorizate.</w:t>
      </w:r>
    </w:p>
    <w:p w:rsidR="00F86832" w:rsidRPr="00F86832" w:rsidRDefault="00F86832" w:rsidP="00F86832">
      <w:pPr>
        <w:spacing w:after="0" w:line="240" w:lineRule="auto"/>
        <w:ind w:left="360"/>
        <w:jc w:val="both"/>
        <w:rPr>
          <w:rFonts w:ascii="Times New Roman" w:eastAsia="Times New Roman" w:hAnsi="Times New Roman" w:cs="Times New Roman"/>
          <w:sz w:val="24"/>
          <w:szCs w:val="24"/>
          <w:lang w:val="pt-BR"/>
        </w:rPr>
      </w:pPr>
      <w:r w:rsidRPr="00F86832">
        <w:rPr>
          <w:rFonts w:ascii="Times New Roman" w:eastAsia="Times New Roman" w:hAnsi="Times New Roman" w:cs="Times New Roman"/>
          <w:sz w:val="24"/>
          <w:szCs w:val="24"/>
          <w:lang w:val="pt-BR"/>
        </w:rPr>
        <w:lastRenderedPageBreak/>
        <w:t xml:space="preserve">Pentru colectarea deșeurilor se prevăd pubele pentru colectarea selectivă a deșeurilor în cadrul organizării de șantier și la amplasamentul perimetrului de sonde dacă este necesar. Vor fi încheiate contracte de colectare a deșeurilor cu operatorul de salubritate din zonă.   </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pt-BR"/>
        </w:rPr>
      </w:pPr>
      <w:r w:rsidRPr="00F86832">
        <w:rPr>
          <w:rFonts w:ascii="Times New Roman" w:eastAsia="Times New Roman" w:hAnsi="Times New Roman" w:cs="Times New Roman"/>
          <w:sz w:val="24"/>
          <w:szCs w:val="24"/>
          <w:lang w:val="pt-BR"/>
        </w:rPr>
        <w:t>Deșeurile nevalorificabile periculoase (lavete imbibate cu produse petroliere) vor fi eliminate in funcție de natura lor, prin firmele specializate in colectarea deșeurilor periculoase.</w:t>
      </w:r>
    </w:p>
    <w:p w:rsidR="00F86832" w:rsidRPr="00F86832" w:rsidRDefault="00F86832" w:rsidP="00F86832">
      <w:pPr>
        <w:spacing w:after="0" w:line="240" w:lineRule="auto"/>
        <w:ind w:firstLine="360"/>
        <w:jc w:val="both"/>
        <w:rPr>
          <w:rFonts w:ascii="Times New Roman" w:eastAsia="Times New Roman" w:hAnsi="Times New Roman" w:cs="Times New Roman"/>
          <w:sz w:val="24"/>
          <w:szCs w:val="24"/>
          <w:lang w:val="it-IT"/>
        </w:rPr>
      </w:pPr>
      <w:r w:rsidRPr="00F86832">
        <w:rPr>
          <w:rFonts w:ascii="Times New Roman" w:eastAsia="Times New Roman" w:hAnsi="Times New Roman" w:cs="Times New Roman"/>
          <w:sz w:val="24"/>
          <w:szCs w:val="24"/>
          <w:lang w:val="it-IT"/>
        </w:rPr>
        <w:t xml:space="preserve">Activitățile din cadrul obiectivelor de investiții vor fi monitorizate din punct de vedere al protecției mediului, monitorizare ce va cuprinde obligatoriu gestiunea deșeurilor. </w:t>
      </w:r>
    </w:p>
    <w:p w:rsidR="006065E5" w:rsidRPr="00FA0BC3" w:rsidRDefault="006065E5" w:rsidP="007337C6">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7337C6">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123E5A">
        <w:rPr>
          <w:rFonts w:ascii="Times New Roman" w:eastAsia="Times New Roman" w:hAnsi="Times New Roman" w:cs="Times New Roman"/>
          <w:sz w:val="24"/>
          <w:szCs w:val="24"/>
          <w:lang w:eastAsia="pl-PL"/>
        </w:rPr>
        <w:t xml:space="preserve"> existentă a terenului: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2B174B">
        <w:rPr>
          <w:rStyle w:val="tpa1"/>
          <w:rFonts w:ascii="Times New Roman" w:hAnsi="Times New Roman" w:cs="Times New Roman"/>
          <w:sz w:val="24"/>
          <w:szCs w:val="24"/>
        </w:rPr>
        <w:t xml:space="preserve">comuna </w:t>
      </w:r>
      <w:r w:rsidR="00FA3847">
        <w:rPr>
          <w:rStyle w:val="tpa1"/>
          <w:rFonts w:ascii="Times New Roman" w:hAnsi="Times New Roman" w:cs="Times New Roman"/>
          <w:sz w:val="24"/>
          <w:szCs w:val="24"/>
        </w:rPr>
        <w:t>Aninoasa</w:t>
      </w:r>
      <w:r w:rsidR="00E57A5B">
        <w:rPr>
          <w:rStyle w:val="tpa1"/>
          <w:rFonts w:ascii="Times New Roman" w:hAnsi="Times New Roman" w:cs="Times New Roman"/>
          <w:sz w:val="24"/>
          <w:szCs w:val="24"/>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E87CCC" w:rsidP="006065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065E5" w:rsidRPr="00FA0BC3">
        <w:rPr>
          <w:rFonts w:ascii="Times New Roman" w:eastAsia="Times New Roman" w:hAnsi="Times New Roman" w:cs="Times New Roman"/>
          <w:sz w:val="24"/>
          <w:szCs w:val="24"/>
          <w:lang w:eastAsia="pl-PL"/>
        </w:rPr>
        <w:t xml:space="preserve">a) extinderea impactului: aria geografică şi numărul persoanelor afectate: impactul va fi </w:t>
      </w:r>
      <w:r w:rsidR="006065E5"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P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915183">
        <w:rPr>
          <w:rFonts w:ascii="Times New Roman" w:hAnsi="Times New Roman" w:cs="Times New Roman"/>
          <w:b/>
          <w:sz w:val="24"/>
          <w:szCs w:val="24"/>
        </w:rPr>
        <w:t>II. Proiectul propus nu intra sub incidenţa art. 28 din O.U.G. 57/2007</w:t>
      </w:r>
      <w:r w:rsidRPr="002111A6">
        <w:rPr>
          <w:rFonts w:ascii="Times New Roman" w:hAnsi="Times New Roman" w:cs="Times New Roman"/>
          <w:sz w:val="24"/>
          <w:szCs w:val="24"/>
        </w:rPr>
        <w:t xml:space="preserve">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AB5A9C" w:rsidRDefault="002111A6"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15183">
        <w:rPr>
          <w:rFonts w:ascii="Times New Roman" w:hAnsi="Times New Roman" w:cs="Times New Roman"/>
          <w:b/>
          <w:sz w:val="24"/>
          <w:szCs w:val="24"/>
        </w:rPr>
        <w:lastRenderedPageBreak/>
        <w:t xml:space="preserve"> </w:t>
      </w:r>
      <w:r w:rsidR="00AB5A9C" w:rsidRPr="00915183">
        <w:rPr>
          <w:rFonts w:ascii="Times New Roman" w:hAnsi="Times New Roman" w:cs="Times New Roman"/>
          <w:b/>
          <w:sz w:val="24"/>
          <w:szCs w:val="24"/>
        </w:rPr>
        <w:t>III. Motivele pe baza cărora s-a stabilit neefetuarea evaluării impactului asupra corpurilor de apă</w:t>
      </w:r>
      <w:r w:rsidR="00114BD1" w:rsidRPr="00915183">
        <w:rPr>
          <w:rFonts w:ascii="Times New Roman" w:hAnsi="Times New Roman" w:cs="Times New Roman"/>
          <w:b/>
          <w:sz w:val="24"/>
          <w:szCs w:val="24"/>
        </w:rPr>
        <w:t>:</w:t>
      </w:r>
      <w:r w:rsidR="00AB5A9C" w:rsidRPr="00915183">
        <w:rPr>
          <w:rFonts w:ascii="Times New Roman" w:hAnsi="Times New Roman" w:cs="Times New Roman"/>
          <w:b/>
          <w:sz w:val="24"/>
          <w:szCs w:val="24"/>
        </w:rPr>
        <w:t xml:space="preserve"> </w:t>
      </w:r>
      <w:r w:rsidR="00FA3847">
        <w:rPr>
          <w:rFonts w:ascii="Times New Roman" w:hAnsi="Times New Roman" w:cs="Times New Roman"/>
          <w:b/>
          <w:sz w:val="24"/>
          <w:szCs w:val="24"/>
        </w:rPr>
        <w:t xml:space="preserve"> Reprezentantul </w:t>
      </w:r>
      <w:r w:rsidR="00114BD1">
        <w:rPr>
          <w:rFonts w:ascii="Times New Roman" w:hAnsi="Times New Roman" w:cs="Times New Roman"/>
          <w:sz w:val="24"/>
          <w:szCs w:val="24"/>
        </w:rPr>
        <w:t>Administrați</w:t>
      </w:r>
      <w:r w:rsidR="00FA3847">
        <w:rPr>
          <w:rFonts w:ascii="Times New Roman" w:hAnsi="Times New Roman" w:cs="Times New Roman"/>
          <w:sz w:val="24"/>
          <w:szCs w:val="24"/>
        </w:rPr>
        <w:t>ei</w:t>
      </w:r>
      <w:r w:rsidR="00114BD1">
        <w:rPr>
          <w:rFonts w:ascii="Times New Roman" w:hAnsi="Times New Roman" w:cs="Times New Roman"/>
          <w:sz w:val="24"/>
          <w:szCs w:val="24"/>
        </w:rPr>
        <w:t xml:space="preserve"> </w:t>
      </w:r>
      <w:proofErr w:type="spellStart"/>
      <w:r w:rsidR="00114BD1">
        <w:rPr>
          <w:rFonts w:ascii="Times New Roman" w:hAnsi="Times New Roman" w:cs="Times New Roman"/>
          <w:sz w:val="24"/>
          <w:szCs w:val="24"/>
        </w:rPr>
        <w:t>Naționl</w:t>
      </w:r>
      <w:r w:rsidR="00FA3847">
        <w:rPr>
          <w:rFonts w:ascii="Times New Roman" w:hAnsi="Times New Roman" w:cs="Times New Roman"/>
          <w:sz w:val="24"/>
          <w:szCs w:val="24"/>
        </w:rPr>
        <w:t>e</w:t>
      </w:r>
      <w:proofErr w:type="spellEnd"/>
      <w:r w:rsidR="00114BD1">
        <w:rPr>
          <w:rFonts w:ascii="Times New Roman" w:hAnsi="Times New Roman" w:cs="Times New Roman"/>
          <w:sz w:val="24"/>
          <w:szCs w:val="24"/>
        </w:rPr>
        <w:t xml:space="preserve"> Apele Române </w:t>
      </w:r>
      <w:r w:rsidR="000D2016">
        <w:rPr>
          <w:rFonts w:ascii="Times New Roman" w:hAnsi="Times New Roman" w:cs="Times New Roman"/>
          <w:sz w:val="24"/>
          <w:szCs w:val="24"/>
        </w:rPr>
        <w:t>–</w:t>
      </w:r>
      <w:r w:rsidR="0004033A">
        <w:rPr>
          <w:rFonts w:ascii="Times New Roman" w:hAnsi="Times New Roman" w:cs="Times New Roman"/>
          <w:sz w:val="24"/>
          <w:szCs w:val="24"/>
        </w:rPr>
        <w:t xml:space="preserve"> Administrația</w:t>
      </w:r>
      <w:r w:rsidR="00B51C58">
        <w:rPr>
          <w:rFonts w:ascii="Times New Roman" w:hAnsi="Times New Roman" w:cs="Times New Roman"/>
          <w:sz w:val="24"/>
          <w:szCs w:val="24"/>
        </w:rPr>
        <w:t xml:space="preserve"> Bazinală de Apă </w:t>
      </w:r>
      <w:r w:rsidR="003979D6">
        <w:rPr>
          <w:rFonts w:ascii="Times New Roman" w:hAnsi="Times New Roman" w:cs="Times New Roman"/>
          <w:sz w:val="24"/>
          <w:szCs w:val="24"/>
        </w:rPr>
        <w:t>Buzău Ialomița</w:t>
      </w:r>
      <w:r w:rsidR="00B51C58">
        <w:rPr>
          <w:rFonts w:ascii="Times New Roman" w:hAnsi="Times New Roman" w:cs="Times New Roman"/>
          <w:sz w:val="24"/>
          <w:szCs w:val="24"/>
        </w:rPr>
        <w:t xml:space="preserve"> </w:t>
      </w:r>
      <w:r w:rsidR="00FA3847">
        <w:rPr>
          <w:rFonts w:ascii="Times New Roman" w:hAnsi="Times New Roman" w:cs="Times New Roman"/>
          <w:sz w:val="24"/>
          <w:szCs w:val="24"/>
        </w:rPr>
        <w:t xml:space="preserve">precizează că proiectul </w:t>
      </w:r>
      <w:r w:rsidR="000D2016">
        <w:rPr>
          <w:rFonts w:ascii="Times New Roman" w:hAnsi="Times New Roman" w:cs="Times New Roman"/>
          <w:sz w:val="24"/>
          <w:szCs w:val="24"/>
        </w:rPr>
        <w:t xml:space="preserve">nu </w:t>
      </w:r>
      <w:r w:rsidR="0004033A">
        <w:rPr>
          <w:rFonts w:ascii="Times New Roman" w:hAnsi="Times New Roman" w:cs="Times New Roman"/>
          <w:sz w:val="24"/>
          <w:szCs w:val="24"/>
        </w:rPr>
        <w:t>necesită Act de reglementare pe linie de gospodărire a apelor</w:t>
      </w:r>
      <w:r w:rsidR="000D2016">
        <w:rPr>
          <w:rFonts w:ascii="Times New Roman" w:hAnsi="Times New Roman" w:cs="Times New Roman"/>
          <w:sz w:val="24"/>
          <w:szCs w:val="24"/>
        </w:rPr>
        <w:t>ate</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xml:space="preserve">– Acustică Urbană - limite admisibile </w:t>
      </w:r>
      <w:r w:rsidR="00494C4B" w:rsidRPr="00494C4B">
        <w:rPr>
          <w:rFonts w:ascii="Times New Roman" w:eastAsia="Calibri" w:hAnsi="Times New Roman" w:cs="Times New Roman"/>
          <w:sz w:val="24"/>
          <w:szCs w:val="24"/>
        </w:rPr>
        <w:lastRenderedPageBreak/>
        <w:t>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807FA1" w:rsidRPr="00CE4E0F" w:rsidRDefault="00807FA1" w:rsidP="00CE4E0F">
      <w:pPr>
        <w:tabs>
          <w:tab w:val="left" w:pos="-720"/>
        </w:tabs>
        <w:suppressAutoHyphens/>
        <w:spacing w:after="120" w:line="240" w:lineRule="auto"/>
        <w:ind w:left="360"/>
        <w:jc w:val="both"/>
        <w:rPr>
          <w:rFonts w:ascii="Times New Roman" w:hAnsi="Times New Roman"/>
          <w:b/>
          <w:sz w:val="24"/>
          <w:szCs w:val="24"/>
        </w:rPr>
      </w:pPr>
      <w:r w:rsidRPr="00CE4E0F">
        <w:rPr>
          <w:rFonts w:ascii="Times New Roman" w:eastAsia="Times New Roman" w:hAnsi="Times New Roman" w:cs="Times New Roman"/>
          <w:sz w:val="24"/>
          <w:szCs w:val="24"/>
          <w:lang w:eastAsia="ro-RO"/>
        </w:rPr>
        <w:t>-sunt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CE4E0F">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F73AC0">
      <w:pPr>
        <w:spacing w:after="0" w:line="240" w:lineRule="auto"/>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F73AC0">
      <w:pPr>
        <w:spacing w:after="0" w:line="240" w:lineRule="auto"/>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F73AC0">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F73AC0">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633DE9" w:rsidRDefault="003F1D2D" w:rsidP="00F73AC0">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F73AC0">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F73AC0">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0E2B05" w:rsidRDefault="000E2B05" w:rsidP="00F73AC0">
      <w:pPr>
        <w:spacing w:after="0" w:line="240" w:lineRule="auto"/>
        <w:ind w:firstLine="709"/>
        <w:jc w:val="both"/>
        <w:rPr>
          <w:rFonts w:ascii="Times New Roman" w:eastAsia="Times New Roman" w:hAnsi="Times New Roman" w:cs="Times New Roman"/>
          <w:b/>
          <w:i/>
          <w:sz w:val="24"/>
          <w:szCs w:val="24"/>
          <w:lang w:eastAsia="ro-RO"/>
        </w:rPr>
      </w:pPr>
    </w:p>
    <w:p w:rsidR="00F73AC0" w:rsidRPr="00F73AC0" w:rsidRDefault="006065E5" w:rsidP="00F73AC0">
      <w:pPr>
        <w:spacing w:after="0" w:line="240" w:lineRule="auto"/>
        <w:ind w:firstLine="709"/>
        <w:jc w:val="both"/>
        <w:rPr>
          <w:rFonts w:ascii="Times New Roman" w:eastAsia="Times New Roman" w:hAnsi="Times New Roman" w:cs="Times New Roman"/>
          <w:i/>
          <w:sz w:val="24"/>
          <w:szCs w:val="24"/>
          <w:lang w:eastAsia="ro-RO"/>
        </w:rPr>
      </w:pPr>
      <w:r w:rsidRPr="00F73AC0">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F73AC0">
        <w:rPr>
          <w:rFonts w:ascii="Times New Roman" w:eastAsia="Times New Roman" w:hAnsi="Times New Roman" w:cs="Times New Roman"/>
          <w:b/>
          <w:i/>
          <w:sz w:val="24"/>
          <w:szCs w:val="24"/>
          <w:lang w:eastAsia="ro-RO"/>
        </w:rPr>
        <w:t xml:space="preserve">lui, </w:t>
      </w:r>
      <w:r w:rsidRPr="00F73AC0">
        <w:rPr>
          <w:rFonts w:ascii="Times New Roman" w:eastAsia="Times New Roman" w:hAnsi="Times New Roman" w:cs="Times New Roman"/>
          <w:b/>
          <w:i/>
          <w:sz w:val="24"/>
          <w:szCs w:val="24"/>
          <w:lang w:eastAsia="ro-RO"/>
        </w:rPr>
        <w:t>evaluarea adecvată</w:t>
      </w:r>
      <w:r w:rsidR="0017345C" w:rsidRPr="00F73AC0">
        <w:rPr>
          <w:rFonts w:ascii="Times New Roman" w:eastAsia="Times New Roman" w:hAnsi="Times New Roman" w:cs="Times New Roman"/>
          <w:b/>
          <w:i/>
          <w:sz w:val="24"/>
          <w:szCs w:val="24"/>
          <w:lang w:eastAsia="ro-RO"/>
        </w:rPr>
        <w:t xml:space="preserve"> </w:t>
      </w:r>
      <w:r w:rsidR="008837D9" w:rsidRPr="00F73AC0">
        <w:rPr>
          <w:rFonts w:ascii="Times New Roman" w:eastAsia="Times New Roman" w:hAnsi="Times New Roman" w:cs="Times New Roman"/>
          <w:b/>
          <w:i/>
          <w:sz w:val="24"/>
          <w:szCs w:val="24"/>
          <w:lang w:eastAsia="ro-RO"/>
        </w:rPr>
        <w:t>ș</w:t>
      </w:r>
      <w:r w:rsidR="0017345C" w:rsidRPr="00F73AC0">
        <w:rPr>
          <w:rFonts w:ascii="Times New Roman" w:eastAsia="Times New Roman" w:hAnsi="Times New Roman" w:cs="Times New Roman"/>
          <w:b/>
          <w:i/>
          <w:sz w:val="24"/>
          <w:szCs w:val="24"/>
          <w:lang w:eastAsia="ro-RO"/>
        </w:rPr>
        <w:t xml:space="preserve">i </w:t>
      </w:r>
      <w:r w:rsidR="0017345C" w:rsidRPr="00F73AC0">
        <w:rPr>
          <w:rStyle w:val="tpa"/>
          <w:rFonts w:ascii="Times New Roman" w:hAnsi="Times New Roman" w:cs="Times New Roman"/>
          <w:b/>
          <w:i/>
          <w:color w:val="000000"/>
          <w:sz w:val="24"/>
          <w:szCs w:val="24"/>
        </w:rPr>
        <w:t>evaluarea impactului asupra corpurilor de apă</w:t>
      </w:r>
      <w:r w:rsidRPr="00F73AC0">
        <w:rPr>
          <w:rFonts w:ascii="Times New Roman" w:eastAsia="Times New Roman" w:hAnsi="Times New Roman" w:cs="Times New Roman"/>
          <w:i/>
          <w:sz w:val="24"/>
          <w:szCs w:val="24"/>
          <w:lang w:eastAsia="ro-RO"/>
        </w:rPr>
        <w:t>.</w:t>
      </w:r>
    </w:p>
    <w:p w:rsidR="00D34D4D" w:rsidRPr="00F73AC0" w:rsidRDefault="00D34D4D" w:rsidP="00F73AC0">
      <w:pPr>
        <w:spacing w:after="0" w:line="240" w:lineRule="auto"/>
        <w:ind w:firstLine="709"/>
        <w:jc w:val="both"/>
        <w:rPr>
          <w:rFonts w:ascii="Times New Roman" w:hAnsi="Times New Roman" w:cs="Times New Roman"/>
          <w:color w:val="000000"/>
          <w:sz w:val="24"/>
          <w:szCs w:val="24"/>
        </w:rPr>
      </w:pPr>
      <w:r w:rsidRPr="00F73AC0">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F73AC0" w:rsidRDefault="00D34D4D" w:rsidP="00F73AC0">
      <w:pPr>
        <w:shd w:val="clear" w:color="auto" w:fill="FFFFFF"/>
        <w:spacing w:after="0" w:line="240" w:lineRule="auto"/>
        <w:ind w:firstLine="708"/>
        <w:jc w:val="both"/>
        <w:rPr>
          <w:rFonts w:ascii="Times New Roman" w:hAnsi="Times New Roman" w:cs="Times New Roman"/>
          <w:color w:val="000000"/>
          <w:sz w:val="24"/>
          <w:szCs w:val="24"/>
        </w:rPr>
      </w:pPr>
      <w:bookmarkStart w:id="47" w:name="do|ax5^I|pa35"/>
      <w:bookmarkEnd w:id="47"/>
      <w:r w:rsidRPr="00F73AC0">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F73AC0">
          <w:rPr>
            <w:rStyle w:val="Hyperlink"/>
            <w:rFonts w:ascii="Times New Roman" w:hAnsi="Times New Roman" w:cs="Times New Roman"/>
            <w:b/>
            <w:bCs/>
            <w:color w:val="333399"/>
            <w:sz w:val="24"/>
            <w:szCs w:val="24"/>
          </w:rPr>
          <w:t>554/2004</w:t>
        </w:r>
      </w:hyperlink>
      <w:r w:rsidRPr="00F73AC0">
        <w:rPr>
          <w:rStyle w:val="tpa"/>
          <w:rFonts w:ascii="Times New Roman" w:hAnsi="Times New Roman" w:cs="Times New Roman"/>
          <w:color w:val="000000"/>
          <w:sz w:val="24"/>
          <w:szCs w:val="24"/>
        </w:rPr>
        <w:t>, cu modificările şi completările ulterioare.</w:t>
      </w:r>
    </w:p>
    <w:p w:rsidR="00D34D4D" w:rsidRPr="00F73AC0" w:rsidRDefault="00D34D4D" w:rsidP="00F73AC0">
      <w:pPr>
        <w:shd w:val="clear" w:color="auto" w:fill="FFFFFF"/>
        <w:spacing w:after="0" w:line="240" w:lineRule="auto"/>
        <w:ind w:firstLine="708"/>
        <w:jc w:val="both"/>
        <w:rPr>
          <w:rFonts w:ascii="Times New Roman" w:hAnsi="Times New Roman" w:cs="Times New Roman"/>
          <w:color w:val="000000"/>
          <w:sz w:val="24"/>
          <w:szCs w:val="24"/>
        </w:rPr>
      </w:pPr>
      <w:bookmarkStart w:id="48" w:name="do|ax5^I|pa36"/>
      <w:bookmarkEnd w:id="48"/>
      <w:r w:rsidRPr="00F73AC0">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F73AC0">
        <w:rPr>
          <w:rStyle w:val="tpa"/>
          <w:rFonts w:ascii="Times New Roman" w:hAnsi="Times New Roman" w:cs="Times New Roman"/>
          <w:color w:val="000000"/>
          <w:sz w:val="24"/>
          <w:szCs w:val="24"/>
        </w:rPr>
        <w:t>292/2018</w:t>
      </w:r>
      <w:r w:rsidRPr="00F73AC0">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F73AC0" w:rsidRDefault="00D34D4D" w:rsidP="00F73AC0">
      <w:pPr>
        <w:shd w:val="clear" w:color="auto" w:fill="FFFFFF"/>
        <w:spacing w:after="0" w:line="240" w:lineRule="auto"/>
        <w:ind w:firstLine="708"/>
        <w:jc w:val="both"/>
        <w:rPr>
          <w:rFonts w:ascii="Times New Roman" w:hAnsi="Times New Roman" w:cs="Times New Roman"/>
          <w:color w:val="000000"/>
          <w:sz w:val="24"/>
          <w:szCs w:val="24"/>
        </w:rPr>
      </w:pPr>
      <w:bookmarkStart w:id="49" w:name="do|ax5^I|pa37"/>
      <w:bookmarkEnd w:id="49"/>
      <w:r w:rsidRPr="00F73AC0">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F73AC0" w:rsidRDefault="00D34D4D" w:rsidP="00F73AC0">
      <w:pPr>
        <w:shd w:val="clear" w:color="auto" w:fill="FFFFFF"/>
        <w:spacing w:after="0" w:line="240" w:lineRule="auto"/>
        <w:ind w:firstLine="708"/>
        <w:jc w:val="both"/>
        <w:rPr>
          <w:rStyle w:val="tpa"/>
          <w:rFonts w:ascii="Times New Roman" w:hAnsi="Times New Roman" w:cs="Times New Roman"/>
          <w:color w:val="000000"/>
          <w:sz w:val="24"/>
          <w:szCs w:val="24"/>
        </w:rPr>
      </w:pPr>
      <w:bookmarkStart w:id="50" w:name="do|ax5^I|pa38"/>
      <w:bookmarkEnd w:id="50"/>
      <w:r w:rsidRPr="00F73AC0">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F73AC0">
        <w:rPr>
          <w:rStyle w:val="tpa"/>
          <w:rFonts w:ascii="Times New Roman" w:hAnsi="Times New Roman" w:cs="Times New Roman"/>
          <w:color w:val="000000"/>
          <w:sz w:val="24"/>
          <w:szCs w:val="24"/>
        </w:rPr>
        <w:t xml:space="preserve">292/2018 </w:t>
      </w:r>
      <w:r w:rsidRPr="00F73AC0">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51" w:name="do|ax5^I|pa39"/>
      <w:bookmarkEnd w:id="51"/>
    </w:p>
    <w:p w:rsidR="00D34D4D" w:rsidRPr="00F73AC0" w:rsidRDefault="00D34D4D" w:rsidP="00F73AC0">
      <w:pPr>
        <w:shd w:val="clear" w:color="auto" w:fill="FFFFFF"/>
        <w:spacing w:after="0" w:line="240" w:lineRule="auto"/>
        <w:ind w:firstLine="708"/>
        <w:jc w:val="both"/>
        <w:rPr>
          <w:rFonts w:ascii="Times New Roman" w:hAnsi="Times New Roman" w:cs="Times New Roman"/>
          <w:color w:val="000000"/>
          <w:sz w:val="24"/>
          <w:szCs w:val="24"/>
        </w:rPr>
      </w:pPr>
      <w:r w:rsidRPr="00F73AC0">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F73AC0" w:rsidRDefault="00D34D4D" w:rsidP="00F73AC0">
      <w:pPr>
        <w:shd w:val="clear" w:color="auto" w:fill="FFFFFF"/>
        <w:spacing w:after="0" w:line="240" w:lineRule="auto"/>
        <w:ind w:firstLine="708"/>
        <w:jc w:val="both"/>
        <w:rPr>
          <w:rFonts w:ascii="Times New Roman" w:hAnsi="Times New Roman" w:cs="Times New Roman"/>
          <w:color w:val="000000"/>
          <w:sz w:val="24"/>
          <w:szCs w:val="24"/>
        </w:rPr>
      </w:pPr>
      <w:bookmarkStart w:id="52" w:name="do|ax5^I|pa40"/>
      <w:bookmarkEnd w:id="52"/>
      <w:r w:rsidRPr="00F73AC0">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F73AC0" w:rsidRDefault="00D34D4D" w:rsidP="00F73AC0">
      <w:pPr>
        <w:shd w:val="clear" w:color="auto" w:fill="FFFFFF"/>
        <w:spacing w:after="0" w:line="240" w:lineRule="auto"/>
        <w:ind w:firstLine="708"/>
        <w:jc w:val="both"/>
        <w:rPr>
          <w:rFonts w:ascii="Times New Roman" w:hAnsi="Times New Roman" w:cs="Times New Roman"/>
          <w:color w:val="000000"/>
          <w:sz w:val="24"/>
          <w:szCs w:val="24"/>
        </w:rPr>
      </w:pPr>
      <w:bookmarkStart w:id="53" w:name="do|ax5^I|pa41"/>
      <w:bookmarkEnd w:id="53"/>
      <w:r w:rsidRPr="00F73AC0">
        <w:rPr>
          <w:rStyle w:val="tpa"/>
          <w:rFonts w:ascii="Times New Roman" w:hAnsi="Times New Roman" w:cs="Times New Roman"/>
          <w:color w:val="000000"/>
          <w:sz w:val="24"/>
          <w:szCs w:val="24"/>
        </w:rPr>
        <w:t xml:space="preserve">Prezenta decizie poate fi contestată în conformitate cu prevederile Legii nr. </w:t>
      </w:r>
      <w:r w:rsidR="0017345C" w:rsidRPr="00F73AC0">
        <w:rPr>
          <w:rStyle w:val="tpa"/>
          <w:rFonts w:ascii="Times New Roman" w:hAnsi="Times New Roman" w:cs="Times New Roman"/>
          <w:color w:val="000000"/>
          <w:sz w:val="24"/>
          <w:szCs w:val="24"/>
        </w:rPr>
        <w:t xml:space="preserve">292/2018 </w:t>
      </w:r>
      <w:r w:rsidRPr="00F73AC0">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F73AC0">
          <w:rPr>
            <w:rStyle w:val="Hyperlink"/>
            <w:rFonts w:ascii="Times New Roman" w:hAnsi="Times New Roman" w:cs="Times New Roman"/>
            <w:b/>
            <w:bCs/>
            <w:color w:val="333399"/>
            <w:sz w:val="24"/>
            <w:szCs w:val="24"/>
          </w:rPr>
          <w:t>554/2004</w:t>
        </w:r>
      </w:hyperlink>
      <w:r w:rsidRPr="00F73AC0">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54" w:name="do|ax5^I|pa42"/>
      <w:bookmarkEnd w:id="54"/>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Laura Gabriela Briceag</w:t>
      </w:r>
    </w:p>
    <w:p w:rsidR="00B0367F" w:rsidRPr="00AE7879" w:rsidRDefault="00B0367F" w:rsidP="00B0367F">
      <w:pPr>
        <w:spacing w:after="0" w:line="240" w:lineRule="auto"/>
        <w:jc w:val="both"/>
        <w:rPr>
          <w:rFonts w:ascii="Times New Roman" w:hAnsi="Times New Roman" w:cs="Times New Roman"/>
          <w:b/>
          <w:sz w:val="24"/>
          <w:szCs w:val="24"/>
        </w:rPr>
      </w:pP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B0367F" w:rsidRDefault="0071516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0367F">
        <w:rPr>
          <w:rFonts w:ascii="Times New Roman" w:hAnsi="Times New Roman" w:cs="Times New Roman"/>
          <w:b/>
          <w:sz w:val="24"/>
          <w:szCs w:val="24"/>
        </w:rPr>
        <w:t>Maria M</w:t>
      </w:r>
      <w:r>
        <w:rPr>
          <w:rFonts w:ascii="Times New Roman" w:hAnsi="Times New Roman" w:cs="Times New Roman"/>
          <w:b/>
          <w:sz w:val="24"/>
          <w:szCs w:val="24"/>
        </w:rPr>
        <w:t>orcoașe</w:t>
      </w:r>
      <w:r w:rsidR="00B036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367F">
        <w:rPr>
          <w:rFonts w:ascii="Times New Roman" w:hAnsi="Times New Roman" w:cs="Times New Roman"/>
          <w:b/>
          <w:sz w:val="24"/>
          <w:szCs w:val="24"/>
        </w:rPr>
        <w:t xml:space="preserve">  consilier AAA</w:t>
      </w:r>
    </w:p>
    <w:p w:rsidR="00A20C7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Amalia Didă</w:t>
      </w:r>
      <w:r>
        <w:rPr>
          <w:rFonts w:ascii="Times New Roman" w:hAnsi="Times New Roman" w:cs="Times New Roman"/>
          <w:b/>
          <w:sz w:val="24"/>
          <w:szCs w:val="24"/>
        </w:rPr>
        <w:t xml:space="preserve"> </w:t>
      </w:r>
    </w:p>
    <w:p w:rsidR="00B0367F" w:rsidRPr="0086735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0367F"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0367F" w:rsidRDefault="006E199C"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 </w:t>
      </w:r>
      <w:r w:rsidR="00B0367F" w:rsidRPr="009C25E5">
        <w:rPr>
          <w:rFonts w:ascii="Times New Roman" w:hAnsi="Times New Roman" w:cs="Times New Roman"/>
          <w:b/>
          <w:sz w:val="24"/>
          <w:szCs w:val="24"/>
        </w:rPr>
        <w:t>Șef Serviciu C</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F</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M</w:t>
      </w:r>
      <w:r w:rsidR="00B0367F">
        <w:rPr>
          <w:rFonts w:ascii="Times New Roman" w:hAnsi="Times New Roman" w:cs="Times New Roman"/>
          <w:b/>
          <w:sz w:val="24"/>
          <w:szCs w:val="24"/>
        </w:rPr>
        <w:t xml:space="preserve">.,                                                                                          </w:t>
      </w:r>
    </w:p>
    <w:p w:rsidR="00051258" w:rsidRPr="00594BEC" w:rsidRDefault="00B0367F" w:rsidP="00D7402F">
      <w:pPr>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proofErr w:type="spellStart"/>
      <w:r w:rsidR="006E199C">
        <w:rPr>
          <w:rFonts w:ascii="Times New Roman" w:hAnsi="Times New Roman" w:cs="Times New Roman"/>
          <w:b/>
          <w:sz w:val="24"/>
          <w:szCs w:val="24"/>
        </w:rPr>
        <w:t>Dorela</w:t>
      </w:r>
      <w:proofErr w:type="spellEnd"/>
      <w:r w:rsidR="006E199C">
        <w:rPr>
          <w:rFonts w:ascii="Times New Roman" w:hAnsi="Times New Roman" w:cs="Times New Roman"/>
          <w:b/>
          <w:sz w:val="24"/>
          <w:szCs w:val="24"/>
        </w:rPr>
        <w:t xml:space="preserve"> Mirică</w:t>
      </w:r>
      <w:r w:rsidR="0071516F">
        <w:rPr>
          <w:rFonts w:ascii="Times New Roman" w:hAnsi="Times New Roman" w:cs="Times New Roman"/>
          <w:b/>
          <w:sz w:val="24"/>
          <w:szCs w:val="24"/>
        </w:rPr>
        <w:t xml:space="preserve">                                  </w:t>
      </w: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B1" w:rsidRDefault="008102B1" w:rsidP="00EE5AEC">
      <w:pPr>
        <w:spacing w:after="0" w:line="240" w:lineRule="auto"/>
      </w:pPr>
      <w:r>
        <w:separator/>
      </w:r>
    </w:p>
  </w:endnote>
  <w:endnote w:type="continuationSeparator" w:id="0">
    <w:p w:rsidR="008102B1" w:rsidRDefault="008102B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86" w:rsidRPr="00CD1E3F" w:rsidRDefault="008102B1"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1567578" r:id="rId2"/>
      </w:object>
    </w:r>
    <w:r w:rsidR="00ED3D86"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6C6B3"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ED3D86" w:rsidRPr="00CD1E3F">
      <w:rPr>
        <w:rFonts w:ascii="Garamond" w:hAnsi="Garamond"/>
        <w:b/>
        <w:lang w:val="fr-FR"/>
      </w:rPr>
      <w:t>AGENŢIA PENTRU PROTECŢIA MEDIULUI DÂMBOVIŢA</w:t>
    </w:r>
  </w:p>
  <w:p w:rsidR="00ED3D86" w:rsidRPr="00CD1E3F" w:rsidRDefault="00ED3D86"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ED3D86" w:rsidRDefault="00ED3D86"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ED3D86" w:rsidTr="00C40BD9">
      <w:tc>
        <w:tcPr>
          <w:tcW w:w="8370" w:type="dxa"/>
          <w:tcBorders>
            <w:top w:val="single" w:sz="4" w:space="0" w:color="auto"/>
            <w:left w:val="single" w:sz="4" w:space="0" w:color="auto"/>
            <w:bottom w:val="single" w:sz="4" w:space="0" w:color="auto"/>
            <w:right w:val="single" w:sz="4" w:space="0" w:color="auto"/>
          </w:tcBorders>
          <w:hideMark/>
        </w:tcPr>
        <w:p w:rsidR="00ED3D86" w:rsidRDefault="00ED3D86"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ED3D86" w:rsidRDefault="00ED3D86" w:rsidP="00887166">
    <w:pPr>
      <w:pStyle w:val="Subsol"/>
      <w:tabs>
        <w:tab w:val="left" w:pos="1816"/>
        <w:tab w:val="right" w:pos="9616"/>
      </w:tabs>
    </w:pPr>
    <w:r>
      <w:tab/>
    </w:r>
    <w:r>
      <w:tab/>
    </w:r>
    <w:r>
      <w:tab/>
    </w:r>
    <w:r>
      <w:fldChar w:fldCharType="begin"/>
    </w:r>
    <w:r>
      <w:instrText>PAGE   \* MERGEFORMAT</w:instrText>
    </w:r>
    <w:r>
      <w:fldChar w:fldCharType="separate"/>
    </w:r>
    <w:r w:rsidR="001C383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B1" w:rsidRDefault="008102B1" w:rsidP="00EE5AEC">
      <w:pPr>
        <w:spacing w:after="0" w:line="240" w:lineRule="auto"/>
      </w:pPr>
      <w:r>
        <w:separator/>
      </w:r>
    </w:p>
  </w:footnote>
  <w:footnote w:type="continuationSeparator" w:id="0">
    <w:p w:rsidR="008102B1" w:rsidRDefault="008102B1"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9"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0"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0"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1"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2"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5" w15:restartNumberingAfterBreak="0">
    <w:nsid w:val="5EEC47BC"/>
    <w:multiLevelType w:val="hybridMultilevel"/>
    <w:tmpl w:val="53AC75D6"/>
    <w:lvl w:ilvl="0" w:tplc="04090009">
      <w:start w:val="1"/>
      <w:numFmt w:val="bullet"/>
      <w:lvlText w:val=""/>
      <w:lvlJc w:val="left"/>
      <w:pPr>
        <w:ind w:left="720" w:hanging="360"/>
      </w:pPr>
      <w:rPr>
        <w:rFonts w:ascii="Wingdings" w:hAnsi="Wingdings" w:hint="default"/>
        <w:ker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0"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9"/>
  </w:num>
  <w:num w:numId="6">
    <w:abstractNumId w:val="13"/>
  </w:num>
  <w:num w:numId="7">
    <w:abstractNumId w:val="17"/>
  </w:num>
  <w:num w:numId="8">
    <w:abstractNumId w:val="27"/>
  </w:num>
  <w:num w:numId="9">
    <w:abstractNumId w:val="24"/>
  </w:num>
  <w:num w:numId="10">
    <w:abstractNumId w:val="2"/>
  </w:num>
  <w:num w:numId="11">
    <w:abstractNumId w:val="16"/>
  </w:num>
  <w:num w:numId="12">
    <w:abstractNumId w:val="5"/>
  </w:num>
  <w:num w:numId="13">
    <w:abstractNumId w:val="4"/>
  </w:num>
  <w:num w:numId="14">
    <w:abstractNumId w:val="9"/>
  </w:num>
  <w:num w:numId="15">
    <w:abstractNumId w:val="10"/>
  </w:num>
  <w:num w:numId="16">
    <w:abstractNumId w:val="41"/>
  </w:num>
  <w:num w:numId="17">
    <w:abstractNumId w:val="26"/>
  </w:num>
  <w:num w:numId="18">
    <w:abstractNumId w:val="3"/>
  </w:num>
  <w:num w:numId="19">
    <w:abstractNumId w:val="44"/>
  </w:num>
  <w:num w:numId="20">
    <w:abstractNumId w:val="0"/>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43"/>
  </w:num>
  <w:num w:numId="25">
    <w:abstractNumId w:val="25"/>
  </w:num>
  <w:num w:numId="26">
    <w:abstractNumId w:val="37"/>
  </w:num>
  <w:num w:numId="27">
    <w:abstractNumId w:val="11"/>
  </w:num>
  <w:num w:numId="28">
    <w:abstractNumId w:val="18"/>
  </w:num>
  <w:num w:numId="29">
    <w:abstractNumId w:val="42"/>
  </w:num>
  <w:num w:numId="30">
    <w:abstractNumId w:val="38"/>
  </w:num>
  <w:num w:numId="31">
    <w:abstractNumId w:val="12"/>
  </w:num>
  <w:num w:numId="32">
    <w:abstractNumId w:val="19"/>
  </w:num>
  <w:num w:numId="33">
    <w:abstractNumId w:val="8"/>
  </w:num>
  <w:num w:numId="34">
    <w:abstractNumId w:val="23"/>
  </w:num>
  <w:num w:numId="35">
    <w:abstractNumId w:val="6"/>
  </w:num>
  <w:num w:numId="36">
    <w:abstractNumId w:val="40"/>
  </w:num>
  <w:num w:numId="37">
    <w:abstractNumId w:val="21"/>
  </w:num>
  <w:num w:numId="38">
    <w:abstractNumId w:val="29"/>
  </w:num>
  <w:num w:numId="39">
    <w:abstractNumId w:val="31"/>
  </w:num>
  <w:num w:numId="40">
    <w:abstractNumId w:val="20"/>
  </w:num>
  <w:num w:numId="41">
    <w:abstractNumId w:val="1"/>
  </w:num>
  <w:num w:numId="42">
    <w:abstractNumId w:val="28"/>
  </w:num>
  <w:num w:numId="43">
    <w:abstractNumId w:val="35"/>
  </w:num>
  <w:num w:numId="44">
    <w:abstractNumId w:val="33"/>
  </w:num>
  <w:num w:numId="45">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313EB"/>
    <w:rsid w:val="0004033A"/>
    <w:rsid w:val="00051258"/>
    <w:rsid w:val="00051494"/>
    <w:rsid w:val="000543C9"/>
    <w:rsid w:val="00055B88"/>
    <w:rsid w:val="00057B34"/>
    <w:rsid w:val="000629B1"/>
    <w:rsid w:val="00074281"/>
    <w:rsid w:val="00092CA9"/>
    <w:rsid w:val="000955A8"/>
    <w:rsid w:val="00095AC6"/>
    <w:rsid w:val="00095BEA"/>
    <w:rsid w:val="000A0F9F"/>
    <w:rsid w:val="000A2E73"/>
    <w:rsid w:val="000C13CB"/>
    <w:rsid w:val="000D2016"/>
    <w:rsid w:val="000D26DD"/>
    <w:rsid w:val="000D35A8"/>
    <w:rsid w:val="000D5048"/>
    <w:rsid w:val="000E038D"/>
    <w:rsid w:val="000E2B05"/>
    <w:rsid w:val="000E5E8F"/>
    <w:rsid w:val="000F015B"/>
    <w:rsid w:val="000F06B8"/>
    <w:rsid w:val="000F0C76"/>
    <w:rsid w:val="000F3A85"/>
    <w:rsid w:val="00102243"/>
    <w:rsid w:val="001057FC"/>
    <w:rsid w:val="00114BD1"/>
    <w:rsid w:val="001159A1"/>
    <w:rsid w:val="00123E5A"/>
    <w:rsid w:val="0012567C"/>
    <w:rsid w:val="00130513"/>
    <w:rsid w:val="00132923"/>
    <w:rsid w:val="00134C7C"/>
    <w:rsid w:val="00143E37"/>
    <w:rsid w:val="00144DDF"/>
    <w:rsid w:val="00167D80"/>
    <w:rsid w:val="00171A29"/>
    <w:rsid w:val="00172764"/>
    <w:rsid w:val="00172AFD"/>
    <w:rsid w:val="0017345C"/>
    <w:rsid w:val="00180DB7"/>
    <w:rsid w:val="00192DD3"/>
    <w:rsid w:val="001951B1"/>
    <w:rsid w:val="00196FC5"/>
    <w:rsid w:val="001974A8"/>
    <w:rsid w:val="00197EB4"/>
    <w:rsid w:val="001A24D9"/>
    <w:rsid w:val="001A4826"/>
    <w:rsid w:val="001B040E"/>
    <w:rsid w:val="001B3B9D"/>
    <w:rsid w:val="001B434D"/>
    <w:rsid w:val="001B4690"/>
    <w:rsid w:val="001C3836"/>
    <w:rsid w:val="001C476C"/>
    <w:rsid w:val="001D58C8"/>
    <w:rsid w:val="001D5C27"/>
    <w:rsid w:val="001D7F4A"/>
    <w:rsid w:val="001E092E"/>
    <w:rsid w:val="001E678F"/>
    <w:rsid w:val="001F13FA"/>
    <w:rsid w:val="001F3B49"/>
    <w:rsid w:val="001F65BD"/>
    <w:rsid w:val="00207D2B"/>
    <w:rsid w:val="002111A6"/>
    <w:rsid w:val="002111DA"/>
    <w:rsid w:val="002133C9"/>
    <w:rsid w:val="002142A7"/>
    <w:rsid w:val="002176A0"/>
    <w:rsid w:val="00217799"/>
    <w:rsid w:val="00222838"/>
    <w:rsid w:val="002447CB"/>
    <w:rsid w:val="0024580B"/>
    <w:rsid w:val="00247E30"/>
    <w:rsid w:val="002500DC"/>
    <w:rsid w:val="00265951"/>
    <w:rsid w:val="00273D20"/>
    <w:rsid w:val="0027507D"/>
    <w:rsid w:val="0027514C"/>
    <w:rsid w:val="002752F2"/>
    <w:rsid w:val="002839B7"/>
    <w:rsid w:val="0028448A"/>
    <w:rsid w:val="00290033"/>
    <w:rsid w:val="002A40D5"/>
    <w:rsid w:val="002A507E"/>
    <w:rsid w:val="002B174B"/>
    <w:rsid w:val="002B39C5"/>
    <w:rsid w:val="002B7699"/>
    <w:rsid w:val="002C64DC"/>
    <w:rsid w:val="002D03E4"/>
    <w:rsid w:val="002E1BAC"/>
    <w:rsid w:val="002E20B6"/>
    <w:rsid w:val="002E2C5D"/>
    <w:rsid w:val="002E2E6C"/>
    <w:rsid w:val="002F074C"/>
    <w:rsid w:val="003019A2"/>
    <w:rsid w:val="00314417"/>
    <w:rsid w:val="00326598"/>
    <w:rsid w:val="00336D75"/>
    <w:rsid w:val="00340E23"/>
    <w:rsid w:val="00341F70"/>
    <w:rsid w:val="00342EDD"/>
    <w:rsid w:val="00343F60"/>
    <w:rsid w:val="0034561B"/>
    <w:rsid w:val="0034777D"/>
    <w:rsid w:val="00351752"/>
    <w:rsid w:val="003560B5"/>
    <w:rsid w:val="00356610"/>
    <w:rsid w:val="00360E57"/>
    <w:rsid w:val="0036379B"/>
    <w:rsid w:val="00374A5C"/>
    <w:rsid w:val="003770C0"/>
    <w:rsid w:val="003820F5"/>
    <w:rsid w:val="003913AE"/>
    <w:rsid w:val="003970F1"/>
    <w:rsid w:val="003979D6"/>
    <w:rsid w:val="003A1AAA"/>
    <w:rsid w:val="003A2FA5"/>
    <w:rsid w:val="003A7E0E"/>
    <w:rsid w:val="003B143B"/>
    <w:rsid w:val="003B2BF5"/>
    <w:rsid w:val="003B482C"/>
    <w:rsid w:val="003B4D93"/>
    <w:rsid w:val="003B665E"/>
    <w:rsid w:val="003C7387"/>
    <w:rsid w:val="003D02E8"/>
    <w:rsid w:val="003D249F"/>
    <w:rsid w:val="003D35D8"/>
    <w:rsid w:val="003D4201"/>
    <w:rsid w:val="003F0476"/>
    <w:rsid w:val="003F1971"/>
    <w:rsid w:val="003F1D2D"/>
    <w:rsid w:val="0040438F"/>
    <w:rsid w:val="00404666"/>
    <w:rsid w:val="00406267"/>
    <w:rsid w:val="00407687"/>
    <w:rsid w:val="00415C2D"/>
    <w:rsid w:val="00416695"/>
    <w:rsid w:val="00421EB7"/>
    <w:rsid w:val="0042202A"/>
    <w:rsid w:val="00424209"/>
    <w:rsid w:val="00424516"/>
    <w:rsid w:val="00431B24"/>
    <w:rsid w:val="0044475A"/>
    <w:rsid w:val="00450C7D"/>
    <w:rsid w:val="00452466"/>
    <w:rsid w:val="004579C5"/>
    <w:rsid w:val="00462B27"/>
    <w:rsid w:val="00463AD0"/>
    <w:rsid w:val="00464C91"/>
    <w:rsid w:val="00466AA4"/>
    <w:rsid w:val="00480809"/>
    <w:rsid w:val="00480892"/>
    <w:rsid w:val="00483EAA"/>
    <w:rsid w:val="00484B79"/>
    <w:rsid w:val="00494C4B"/>
    <w:rsid w:val="004A1535"/>
    <w:rsid w:val="004A1B57"/>
    <w:rsid w:val="004A3AB9"/>
    <w:rsid w:val="004A3FDA"/>
    <w:rsid w:val="004A4567"/>
    <w:rsid w:val="004A76FD"/>
    <w:rsid w:val="004B6303"/>
    <w:rsid w:val="004C2A39"/>
    <w:rsid w:val="004D4D6A"/>
    <w:rsid w:val="004F010B"/>
    <w:rsid w:val="004F495D"/>
    <w:rsid w:val="004F687C"/>
    <w:rsid w:val="00500A2F"/>
    <w:rsid w:val="005035C2"/>
    <w:rsid w:val="00506601"/>
    <w:rsid w:val="00512B3A"/>
    <w:rsid w:val="00512E17"/>
    <w:rsid w:val="005130E1"/>
    <w:rsid w:val="00516A65"/>
    <w:rsid w:val="00520135"/>
    <w:rsid w:val="00521885"/>
    <w:rsid w:val="0052378A"/>
    <w:rsid w:val="0053048D"/>
    <w:rsid w:val="00532311"/>
    <w:rsid w:val="00533F04"/>
    <w:rsid w:val="00545179"/>
    <w:rsid w:val="00545CEB"/>
    <w:rsid w:val="00566778"/>
    <w:rsid w:val="00570B71"/>
    <w:rsid w:val="005717FF"/>
    <w:rsid w:val="005815FE"/>
    <w:rsid w:val="00586712"/>
    <w:rsid w:val="00590187"/>
    <w:rsid w:val="00590C8D"/>
    <w:rsid w:val="00591467"/>
    <w:rsid w:val="0059197A"/>
    <w:rsid w:val="00591CEB"/>
    <w:rsid w:val="00593D2C"/>
    <w:rsid w:val="00594BEC"/>
    <w:rsid w:val="00597332"/>
    <w:rsid w:val="005A0946"/>
    <w:rsid w:val="005A2FCA"/>
    <w:rsid w:val="005A5E3E"/>
    <w:rsid w:val="005B2EF6"/>
    <w:rsid w:val="005B4863"/>
    <w:rsid w:val="005D619C"/>
    <w:rsid w:val="005D777A"/>
    <w:rsid w:val="005E2D1B"/>
    <w:rsid w:val="005F0B46"/>
    <w:rsid w:val="005F10A3"/>
    <w:rsid w:val="005F67FF"/>
    <w:rsid w:val="005F6D94"/>
    <w:rsid w:val="005F6ED3"/>
    <w:rsid w:val="005F726C"/>
    <w:rsid w:val="00602D26"/>
    <w:rsid w:val="0060345B"/>
    <w:rsid w:val="00605112"/>
    <w:rsid w:val="00605A3F"/>
    <w:rsid w:val="006065E5"/>
    <w:rsid w:val="006079A8"/>
    <w:rsid w:val="00611BFF"/>
    <w:rsid w:val="00612BD1"/>
    <w:rsid w:val="00617188"/>
    <w:rsid w:val="006172C2"/>
    <w:rsid w:val="006206C3"/>
    <w:rsid w:val="0063121E"/>
    <w:rsid w:val="00633DE9"/>
    <w:rsid w:val="00634743"/>
    <w:rsid w:val="00641AB8"/>
    <w:rsid w:val="00644DD0"/>
    <w:rsid w:val="00660EB2"/>
    <w:rsid w:val="00674B0A"/>
    <w:rsid w:val="00680B05"/>
    <w:rsid w:val="0069415C"/>
    <w:rsid w:val="006959BE"/>
    <w:rsid w:val="00695E58"/>
    <w:rsid w:val="006A3231"/>
    <w:rsid w:val="006B4056"/>
    <w:rsid w:val="006B6755"/>
    <w:rsid w:val="006C1BBA"/>
    <w:rsid w:val="006C4DC4"/>
    <w:rsid w:val="006D6006"/>
    <w:rsid w:val="006D7856"/>
    <w:rsid w:val="006E199C"/>
    <w:rsid w:val="006E7F5D"/>
    <w:rsid w:val="006F065F"/>
    <w:rsid w:val="006F428C"/>
    <w:rsid w:val="006F555F"/>
    <w:rsid w:val="00704787"/>
    <w:rsid w:val="00705072"/>
    <w:rsid w:val="007058A6"/>
    <w:rsid w:val="0070708F"/>
    <w:rsid w:val="0071041C"/>
    <w:rsid w:val="00710975"/>
    <w:rsid w:val="007117CA"/>
    <w:rsid w:val="00711EDB"/>
    <w:rsid w:val="00714F18"/>
    <w:rsid w:val="0071516F"/>
    <w:rsid w:val="00722BE2"/>
    <w:rsid w:val="00724681"/>
    <w:rsid w:val="00731133"/>
    <w:rsid w:val="007337C6"/>
    <w:rsid w:val="007449D7"/>
    <w:rsid w:val="00745281"/>
    <w:rsid w:val="00750BE3"/>
    <w:rsid w:val="007516E9"/>
    <w:rsid w:val="00753C0A"/>
    <w:rsid w:val="00756DE9"/>
    <w:rsid w:val="007626A4"/>
    <w:rsid w:val="00762CBA"/>
    <w:rsid w:val="00764DAC"/>
    <w:rsid w:val="00784D2C"/>
    <w:rsid w:val="00790A21"/>
    <w:rsid w:val="00791330"/>
    <w:rsid w:val="007961B5"/>
    <w:rsid w:val="007A21D6"/>
    <w:rsid w:val="007A2B7A"/>
    <w:rsid w:val="007A4B5D"/>
    <w:rsid w:val="007A567D"/>
    <w:rsid w:val="007B0BB5"/>
    <w:rsid w:val="007B4618"/>
    <w:rsid w:val="007B64A0"/>
    <w:rsid w:val="007B666C"/>
    <w:rsid w:val="007C1A2C"/>
    <w:rsid w:val="007C3819"/>
    <w:rsid w:val="007C3D80"/>
    <w:rsid w:val="007D600A"/>
    <w:rsid w:val="007D630E"/>
    <w:rsid w:val="007D7687"/>
    <w:rsid w:val="007D7B2D"/>
    <w:rsid w:val="007F1F7B"/>
    <w:rsid w:val="007F5B44"/>
    <w:rsid w:val="0080663A"/>
    <w:rsid w:val="00807FA1"/>
    <w:rsid w:val="008102B1"/>
    <w:rsid w:val="008115A6"/>
    <w:rsid w:val="00813BBE"/>
    <w:rsid w:val="0081763A"/>
    <w:rsid w:val="00834097"/>
    <w:rsid w:val="00837B75"/>
    <w:rsid w:val="0084744A"/>
    <w:rsid w:val="00847E70"/>
    <w:rsid w:val="008507FB"/>
    <w:rsid w:val="00850A95"/>
    <w:rsid w:val="0085106B"/>
    <w:rsid w:val="008510A7"/>
    <w:rsid w:val="00852BE9"/>
    <w:rsid w:val="0085683D"/>
    <w:rsid w:val="00864CCB"/>
    <w:rsid w:val="0086539D"/>
    <w:rsid w:val="00865ED2"/>
    <w:rsid w:val="008708C9"/>
    <w:rsid w:val="008755BC"/>
    <w:rsid w:val="008837D9"/>
    <w:rsid w:val="00887166"/>
    <w:rsid w:val="008A3EA1"/>
    <w:rsid w:val="008A4AD7"/>
    <w:rsid w:val="008B210D"/>
    <w:rsid w:val="008B3B82"/>
    <w:rsid w:val="008B4FE9"/>
    <w:rsid w:val="008C032D"/>
    <w:rsid w:val="008C0C52"/>
    <w:rsid w:val="008C0DF3"/>
    <w:rsid w:val="008C2C52"/>
    <w:rsid w:val="008C47E7"/>
    <w:rsid w:val="008D7F2D"/>
    <w:rsid w:val="0090150B"/>
    <w:rsid w:val="009018D7"/>
    <w:rsid w:val="00912F44"/>
    <w:rsid w:val="00914234"/>
    <w:rsid w:val="00915183"/>
    <w:rsid w:val="009167CA"/>
    <w:rsid w:val="00917D3C"/>
    <w:rsid w:val="00920C39"/>
    <w:rsid w:val="009238ED"/>
    <w:rsid w:val="00924139"/>
    <w:rsid w:val="00937BE6"/>
    <w:rsid w:val="00963ED5"/>
    <w:rsid w:val="00964724"/>
    <w:rsid w:val="00971AF8"/>
    <w:rsid w:val="00974F47"/>
    <w:rsid w:val="009A0064"/>
    <w:rsid w:val="009A7CB8"/>
    <w:rsid w:val="009B2144"/>
    <w:rsid w:val="009B27DD"/>
    <w:rsid w:val="009B2EA8"/>
    <w:rsid w:val="009B321F"/>
    <w:rsid w:val="009C2E70"/>
    <w:rsid w:val="009D477B"/>
    <w:rsid w:val="009D658A"/>
    <w:rsid w:val="009F0E89"/>
    <w:rsid w:val="00A067D8"/>
    <w:rsid w:val="00A069F5"/>
    <w:rsid w:val="00A10BDF"/>
    <w:rsid w:val="00A20C7B"/>
    <w:rsid w:val="00A25301"/>
    <w:rsid w:val="00A277BC"/>
    <w:rsid w:val="00A450C7"/>
    <w:rsid w:val="00A5101E"/>
    <w:rsid w:val="00A51953"/>
    <w:rsid w:val="00A56D12"/>
    <w:rsid w:val="00A57600"/>
    <w:rsid w:val="00A6161A"/>
    <w:rsid w:val="00A61856"/>
    <w:rsid w:val="00A63758"/>
    <w:rsid w:val="00A647D3"/>
    <w:rsid w:val="00A6505B"/>
    <w:rsid w:val="00A67E94"/>
    <w:rsid w:val="00A700D2"/>
    <w:rsid w:val="00A758F5"/>
    <w:rsid w:val="00A75AC2"/>
    <w:rsid w:val="00A77875"/>
    <w:rsid w:val="00A8293C"/>
    <w:rsid w:val="00AA0886"/>
    <w:rsid w:val="00AA2340"/>
    <w:rsid w:val="00AA31AC"/>
    <w:rsid w:val="00AA5C7D"/>
    <w:rsid w:val="00AB4990"/>
    <w:rsid w:val="00AB5A9C"/>
    <w:rsid w:val="00AB6BFC"/>
    <w:rsid w:val="00AB7516"/>
    <w:rsid w:val="00AC0CBA"/>
    <w:rsid w:val="00AC5777"/>
    <w:rsid w:val="00AC6206"/>
    <w:rsid w:val="00AD25B0"/>
    <w:rsid w:val="00AD5885"/>
    <w:rsid w:val="00AE0F33"/>
    <w:rsid w:val="00AE1F9C"/>
    <w:rsid w:val="00AE609D"/>
    <w:rsid w:val="00AE7693"/>
    <w:rsid w:val="00AF2B90"/>
    <w:rsid w:val="00AF736A"/>
    <w:rsid w:val="00B0093A"/>
    <w:rsid w:val="00B0367F"/>
    <w:rsid w:val="00B06824"/>
    <w:rsid w:val="00B07E26"/>
    <w:rsid w:val="00B11231"/>
    <w:rsid w:val="00B169FF"/>
    <w:rsid w:val="00B36897"/>
    <w:rsid w:val="00B51C58"/>
    <w:rsid w:val="00B6098B"/>
    <w:rsid w:val="00B668B9"/>
    <w:rsid w:val="00B70244"/>
    <w:rsid w:val="00B77FDD"/>
    <w:rsid w:val="00B96B24"/>
    <w:rsid w:val="00BA4B6B"/>
    <w:rsid w:val="00BB01A7"/>
    <w:rsid w:val="00BB1E01"/>
    <w:rsid w:val="00BB2BD0"/>
    <w:rsid w:val="00BD4BFF"/>
    <w:rsid w:val="00BD7C3A"/>
    <w:rsid w:val="00BE0687"/>
    <w:rsid w:val="00BE238B"/>
    <w:rsid w:val="00BE3395"/>
    <w:rsid w:val="00BF1C1E"/>
    <w:rsid w:val="00BF5BB6"/>
    <w:rsid w:val="00C025D0"/>
    <w:rsid w:val="00C14094"/>
    <w:rsid w:val="00C3013D"/>
    <w:rsid w:val="00C34FBD"/>
    <w:rsid w:val="00C36162"/>
    <w:rsid w:val="00C40BD9"/>
    <w:rsid w:val="00C51029"/>
    <w:rsid w:val="00C51BC8"/>
    <w:rsid w:val="00C52530"/>
    <w:rsid w:val="00C54067"/>
    <w:rsid w:val="00C61E10"/>
    <w:rsid w:val="00C76160"/>
    <w:rsid w:val="00C761CC"/>
    <w:rsid w:val="00C771DB"/>
    <w:rsid w:val="00C80223"/>
    <w:rsid w:val="00C81658"/>
    <w:rsid w:val="00C8512B"/>
    <w:rsid w:val="00C92154"/>
    <w:rsid w:val="00C93C1B"/>
    <w:rsid w:val="00CA1C7C"/>
    <w:rsid w:val="00CB165A"/>
    <w:rsid w:val="00CD145B"/>
    <w:rsid w:val="00CD467A"/>
    <w:rsid w:val="00CD50D4"/>
    <w:rsid w:val="00CE4E0F"/>
    <w:rsid w:val="00CE54DA"/>
    <w:rsid w:val="00CE69F2"/>
    <w:rsid w:val="00CF469E"/>
    <w:rsid w:val="00D17855"/>
    <w:rsid w:val="00D23EEB"/>
    <w:rsid w:val="00D2615F"/>
    <w:rsid w:val="00D34D4D"/>
    <w:rsid w:val="00D40702"/>
    <w:rsid w:val="00D4186E"/>
    <w:rsid w:val="00D42C36"/>
    <w:rsid w:val="00D52D6D"/>
    <w:rsid w:val="00D55126"/>
    <w:rsid w:val="00D62463"/>
    <w:rsid w:val="00D6555F"/>
    <w:rsid w:val="00D65E7E"/>
    <w:rsid w:val="00D72225"/>
    <w:rsid w:val="00D73058"/>
    <w:rsid w:val="00D7402F"/>
    <w:rsid w:val="00D75B1D"/>
    <w:rsid w:val="00D7690A"/>
    <w:rsid w:val="00D80276"/>
    <w:rsid w:val="00D80391"/>
    <w:rsid w:val="00D843E0"/>
    <w:rsid w:val="00D8448C"/>
    <w:rsid w:val="00D85488"/>
    <w:rsid w:val="00D96D00"/>
    <w:rsid w:val="00DB26C9"/>
    <w:rsid w:val="00DB2AFF"/>
    <w:rsid w:val="00DB6FEE"/>
    <w:rsid w:val="00DB7C31"/>
    <w:rsid w:val="00DC6F82"/>
    <w:rsid w:val="00DE3A94"/>
    <w:rsid w:val="00DE4A3A"/>
    <w:rsid w:val="00DF2AC4"/>
    <w:rsid w:val="00DF5340"/>
    <w:rsid w:val="00E03D06"/>
    <w:rsid w:val="00E12EAB"/>
    <w:rsid w:val="00E14E3B"/>
    <w:rsid w:val="00E344DC"/>
    <w:rsid w:val="00E36E1E"/>
    <w:rsid w:val="00E416ED"/>
    <w:rsid w:val="00E45F4C"/>
    <w:rsid w:val="00E51181"/>
    <w:rsid w:val="00E51DE7"/>
    <w:rsid w:val="00E53CDC"/>
    <w:rsid w:val="00E57A5B"/>
    <w:rsid w:val="00E623B2"/>
    <w:rsid w:val="00E6529F"/>
    <w:rsid w:val="00E8294C"/>
    <w:rsid w:val="00E85BC1"/>
    <w:rsid w:val="00E87CCC"/>
    <w:rsid w:val="00E91709"/>
    <w:rsid w:val="00E928F1"/>
    <w:rsid w:val="00E947D9"/>
    <w:rsid w:val="00E97915"/>
    <w:rsid w:val="00EA4802"/>
    <w:rsid w:val="00EA7CE1"/>
    <w:rsid w:val="00EB4F82"/>
    <w:rsid w:val="00EC4135"/>
    <w:rsid w:val="00EC4AA2"/>
    <w:rsid w:val="00ED06E9"/>
    <w:rsid w:val="00ED392F"/>
    <w:rsid w:val="00ED3D86"/>
    <w:rsid w:val="00EE3CE8"/>
    <w:rsid w:val="00EE4AB2"/>
    <w:rsid w:val="00EE5AEC"/>
    <w:rsid w:val="00EE6101"/>
    <w:rsid w:val="00EF064F"/>
    <w:rsid w:val="00EF16FD"/>
    <w:rsid w:val="00F054BC"/>
    <w:rsid w:val="00F07805"/>
    <w:rsid w:val="00F07D51"/>
    <w:rsid w:val="00F119DF"/>
    <w:rsid w:val="00F11DCC"/>
    <w:rsid w:val="00F15E42"/>
    <w:rsid w:val="00F17E0F"/>
    <w:rsid w:val="00F240AB"/>
    <w:rsid w:val="00F37811"/>
    <w:rsid w:val="00F44C16"/>
    <w:rsid w:val="00F461E4"/>
    <w:rsid w:val="00F4782D"/>
    <w:rsid w:val="00F53EFD"/>
    <w:rsid w:val="00F6060B"/>
    <w:rsid w:val="00F62027"/>
    <w:rsid w:val="00F62DB5"/>
    <w:rsid w:val="00F6441E"/>
    <w:rsid w:val="00F64742"/>
    <w:rsid w:val="00F72054"/>
    <w:rsid w:val="00F73AC0"/>
    <w:rsid w:val="00F86065"/>
    <w:rsid w:val="00F86832"/>
    <w:rsid w:val="00F86A3F"/>
    <w:rsid w:val="00F86ABA"/>
    <w:rsid w:val="00F978A2"/>
    <w:rsid w:val="00FA0BC3"/>
    <w:rsid w:val="00FA22C5"/>
    <w:rsid w:val="00FA3847"/>
    <w:rsid w:val="00FA6599"/>
    <w:rsid w:val="00FA7571"/>
    <w:rsid w:val="00FB05B7"/>
    <w:rsid w:val="00FB35EB"/>
    <w:rsid w:val="00FC47C1"/>
    <w:rsid w:val="00FC7652"/>
    <w:rsid w:val="00FD643D"/>
    <w:rsid w:val="00FE3244"/>
    <w:rsid w:val="00FE57EB"/>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8E3485"/>
  <w15:docId w15:val="{BB83D87C-4EE4-4598-93CF-6320E021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9241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C255-A0F0-47B9-83D9-86BAF17B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5061</Words>
  <Characters>28853</Characters>
  <Application>Microsoft Office Word</Application>
  <DocSecurity>0</DocSecurity>
  <Lines>240</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2022-01-20T08:35:00Z</cp:lastPrinted>
  <dcterms:created xsi:type="dcterms:W3CDTF">2023-11-15T13:32:00Z</dcterms:created>
  <dcterms:modified xsi:type="dcterms:W3CDTF">2023-11-15T13:33:00Z</dcterms:modified>
</cp:coreProperties>
</file>