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5D" w:rsidRDefault="009D5B03" w:rsidP="0009405D">
      <w:pPr>
        <w:tabs>
          <w:tab w:val="center" w:pos="4680"/>
          <w:tab w:val="left" w:pos="9000"/>
          <w:tab w:val="right" w:pos="9360"/>
        </w:tabs>
        <w:spacing w:after="0" w:line="240" w:lineRule="auto"/>
        <w:jc w:val="both"/>
        <w:rPr>
          <w:rFonts w:ascii="Times New Roman" w:eastAsia="Times New Roman" w:hAnsi="Times New Roman" w:cs="Times New Roman"/>
          <w:b/>
          <w:color w:val="00214E"/>
          <w:sz w:val="32"/>
          <w:szCs w:val="32"/>
          <w:lang w:val="en-US"/>
        </w:rPr>
      </w:pPr>
      <w:r>
        <w:rPr>
          <w:rFonts w:ascii="Times New Roman" w:eastAsia="Times New Roman" w:hAnsi="Times New Roman" w:cs="Times New Roman"/>
          <w:b/>
          <w:noProof/>
          <w:color w:val="00214E"/>
          <w:sz w:val="32"/>
          <w:szCs w:val="32"/>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63.35pt;margin-top:-2.95pt;width:52.15pt;height:41.9pt;z-index:-251657728;mso-position-horizontal-relative:text;mso-position-vertical-relative:text">
            <v:imagedata r:id="rId8" o:title=""/>
          </v:shape>
          <o:OLEObject Type="Embed" ProgID="CorelDRAW.Graphic.13" ShapeID="_x0000_s1028" DrawAspect="Content" ObjectID="_1756529846" r:id="rId9"/>
        </w:object>
      </w:r>
      <w:r w:rsidR="00231E75" w:rsidRPr="00D16F9E">
        <w:rPr>
          <w:rFonts w:ascii="Times New Roman" w:hAnsi="Times New Roman"/>
          <w:noProof/>
          <w:sz w:val="24"/>
          <w:szCs w:val="24"/>
          <w:lang w:val="en-US"/>
        </w:rPr>
        <w:drawing>
          <wp:anchor distT="0" distB="0" distL="114300" distR="114300" simplePos="0" relativeHeight="251656704" behindDoc="0" locked="0" layoutInCell="1" allowOverlap="1" wp14:anchorId="0F344802" wp14:editId="63BB40C7">
            <wp:simplePos x="0" y="0"/>
            <wp:positionH relativeFrom="column">
              <wp:posOffset>318135</wp:posOffset>
            </wp:positionH>
            <wp:positionV relativeFrom="paragraph">
              <wp:posOffset>-114935</wp:posOffset>
            </wp:positionV>
            <wp:extent cx="613410" cy="606425"/>
            <wp:effectExtent l="0" t="0" r="0" b="3175"/>
            <wp:wrapSquare wrapText="bothSides"/>
            <wp:docPr id="1" name="Picture 2"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guvernului_României_versiunea_2016_cu_coroan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410" cy="606425"/>
                    </a:xfrm>
                    <a:prstGeom prst="rect">
                      <a:avLst/>
                    </a:prstGeom>
                    <a:noFill/>
                  </pic:spPr>
                </pic:pic>
              </a:graphicData>
            </a:graphic>
            <wp14:sizeRelH relativeFrom="page">
              <wp14:pctWidth>0</wp14:pctWidth>
            </wp14:sizeRelH>
            <wp14:sizeRelV relativeFrom="page">
              <wp14:pctHeight>0</wp14:pctHeight>
            </wp14:sizeRelV>
          </wp:anchor>
        </w:drawing>
      </w:r>
      <w:r w:rsidR="00E64A93">
        <w:rPr>
          <w:rFonts w:ascii="Times New Roman" w:eastAsia="Times New Roman" w:hAnsi="Times New Roman" w:cs="Times New Roman"/>
          <w:b/>
          <w:color w:val="00214E"/>
          <w:sz w:val="32"/>
          <w:szCs w:val="32"/>
          <w:lang w:val="en-US"/>
        </w:rPr>
        <w:t xml:space="preserve">   </w:t>
      </w:r>
      <w:proofErr w:type="spellStart"/>
      <w:r w:rsidR="00E64A93" w:rsidRPr="00E64A93">
        <w:rPr>
          <w:rFonts w:ascii="Times New Roman" w:eastAsia="Times New Roman" w:hAnsi="Times New Roman" w:cs="Times New Roman"/>
          <w:b/>
          <w:color w:val="00214E"/>
          <w:sz w:val="32"/>
          <w:szCs w:val="32"/>
          <w:lang w:val="en-US"/>
        </w:rPr>
        <w:t>Minister</w:t>
      </w:r>
      <w:r w:rsidR="0009405D">
        <w:rPr>
          <w:rFonts w:ascii="Times New Roman" w:eastAsia="Times New Roman" w:hAnsi="Times New Roman" w:cs="Times New Roman"/>
          <w:b/>
          <w:color w:val="00214E"/>
          <w:sz w:val="32"/>
          <w:szCs w:val="32"/>
          <w:lang w:val="en-US"/>
        </w:rPr>
        <w:t>ul</w:t>
      </w:r>
      <w:proofErr w:type="spellEnd"/>
      <w:r w:rsidR="0009405D">
        <w:rPr>
          <w:rFonts w:ascii="Times New Roman" w:eastAsia="Times New Roman" w:hAnsi="Times New Roman" w:cs="Times New Roman"/>
          <w:b/>
          <w:color w:val="00214E"/>
          <w:sz w:val="32"/>
          <w:szCs w:val="32"/>
          <w:lang w:val="en-US"/>
        </w:rPr>
        <w:t xml:space="preserve"> </w:t>
      </w:r>
      <w:proofErr w:type="spellStart"/>
      <w:r w:rsidR="0009405D">
        <w:rPr>
          <w:rFonts w:ascii="Times New Roman" w:eastAsia="Times New Roman" w:hAnsi="Times New Roman" w:cs="Times New Roman"/>
          <w:b/>
          <w:color w:val="00214E"/>
          <w:sz w:val="32"/>
          <w:szCs w:val="32"/>
          <w:lang w:val="en-US"/>
        </w:rPr>
        <w:t>Mediului</w:t>
      </w:r>
      <w:proofErr w:type="spellEnd"/>
      <w:r w:rsidR="0009405D">
        <w:rPr>
          <w:rFonts w:ascii="Times New Roman" w:eastAsia="Times New Roman" w:hAnsi="Times New Roman" w:cs="Times New Roman"/>
          <w:b/>
          <w:color w:val="00214E"/>
          <w:sz w:val="32"/>
          <w:szCs w:val="32"/>
          <w:lang w:val="en-US"/>
        </w:rPr>
        <w:t xml:space="preserve">, </w:t>
      </w:r>
      <w:proofErr w:type="spellStart"/>
      <w:r w:rsidR="0009405D">
        <w:rPr>
          <w:rFonts w:ascii="Times New Roman" w:eastAsia="Times New Roman" w:hAnsi="Times New Roman" w:cs="Times New Roman"/>
          <w:b/>
          <w:color w:val="00214E"/>
          <w:sz w:val="32"/>
          <w:szCs w:val="32"/>
          <w:lang w:val="en-US"/>
        </w:rPr>
        <w:t>Apelor</w:t>
      </w:r>
      <w:proofErr w:type="spellEnd"/>
      <w:r w:rsidR="0009405D">
        <w:rPr>
          <w:rFonts w:ascii="Times New Roman" w:eastAsia="Times New Roman" w:hAnsi="Times New Roman" w:cs="Times New Roman"/>
          <w:b/>
          <w:color w:val="00214E"/>
          <w:sz w:val="32"/>
          <w:szCs w:val="32"/>
          <w:lang w:val="en-US"/>
        </w:rPr>
        <w:t xml:space="preserve"> </w:t>
      </w:r>
      <w:proofErr w:type="spellStart"/>
      <w:r w:rsidR="0009405D">
        <w:rPr>
          <w:rFonts w:ascii="Times New Roman" w:eastAsia="Times New Roman" w:hAnsi="Times New Roman" w:cs="Times New Roman"/>
          <w:b/>
          <w:color w:val="00214E"/>
          <w:sz w:val="32"/>
          <w:szCs w:val="32"/>
          <w:lang w:val="en-US"/>
        </w:rPr>
        <w:t>și</w:t>
      </w:r>
      <w:proofErr w:type="spellEnd"/>
      <w:r w:rsidR="0009405D">
        <w:rPr>
          <w:rFonts w:ascii="Times New Roman" w:eastAsia="Times New Roman" w:hAnsi="Times New Roman" w:cs="Times New Roman"/>
          <w:b/>
          <w:color w:val="00214E"/>
          <w:sz w:val="32"/>
          <w:szCs w:val="32"/>
          <w:lang w:val="en-US"/>
        </w:rPr>
        <w:t xml:space="preserve"> </w:t>
      </w:r>
      <w:proofErr w:type="spellStart"/>
      <w:r w:rsidR="0009405D">
        <w:rPr>
          <w:rFonts w:ascii="Times New Roman" w:eastAsia="Times New Roman" w:hAnsi="Times New Roman" w:cs="Times New Roman"/>
          <w:b/>
          <w:color w:val="00214E"/>
          <w:sz w:val="32"/>
          <w:szCs w:val="32"/>
          <w:lang w:val="en-US"/>
        </w:rPr>
        <w:t>Pădurilo</w:t>
      </w:r>
      <w:proofErr w:type="spellEnd"/>
    </w:p>
    <w:p w:rsidR="00E64A93" w:rsidRPr="0009405D" w:rsidRDefault="00E64A93" w:rsidP="0009405D">
      <w:pPr>
        <w:tabs>
          <w:tab w:val="center" w:pos="4680"/>
          <w:tab w:val="left" w:pos="9000"/>
          <w:tab w:val="right" w:pos="9360"/>
        </w:tabs>
        <w:spacing w:after="0" w:line="240" w:lineRule="auto"/>
        <w:jc w:val="both"/>
        <w:rPr>
          <w:rFonts w:ascii="Times New Roman" w:eastAsia="Times New Roman" w:hAnsi="Times New Roman" w:cs="Times New Roman"/>
          <w:color w:val="00214E"/>
          <w:sz w:val="32"/>
          <w:szCs w:val="32"/>
          <w:lang w:val="en-US"/>
        </w:rPr>
      </w:pPr>
      <w:proofErr w:type="spellStart"/>
      <w:r w:rsidRPr="00E64A93">
        <w:rPr>
          <w:rFonts w:ascii="Times New Roman" w:eastAsia="Times New Roman" w:hAnsi="Times New Roman" w:cs="Times New Roman"/>
          <w:b/>
          <w:color w:val="00214E"/>
          <w:sz w:val="32"/>
          <w:szCs w:val="32"/>
          <w:lang w:val="en-US"/>
        </w:rPr>
        <w:t>Agenţia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Naţională</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pentru</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Protecţia</w:t>
      </w:r>
      <w:proofErr w:type="spellEnd"/>
      <w:r w:rsidRPr="00E64A93">
        <w:rPr>
          <w:rFonts w:ascii="Times New Roman" w:eastAsia="Times New Roman" w:hAnsi="Times New Roman" w:cs="Times New Roman"/>
          <w:b/>
          <w:color w:val="00214E"/>
          <w:sz w:val="32"/>
          <w:szCs w:val="32"/>
          <w:lang w:val="en-US"/>
        </w:rPr>
        <w:t xml:space="preserve"> </w:t>
      </w:r>
      <w:proofErr w:type="spellStart"/>
      <w:r w:rsidRPr="00E64A93">
        <w:rPr>
          <w:rFonts w:ascii="Times New Roman" w:eastAsia="Times New Roman" w:hAnsi="Times New Roman" w:cs="Times New Roman"/>
          <w:b/>
          <w:color w:val="00214E"/>
          <w:sz w:val="32"/>
          <w:szCs w:val="32"/>
          <w:lang w:val="en-US"/>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E64A93" w:rsidRPr="00E64A93" w:rsidTr="009F4BF7">
        <w:trPr>
          <w:trHeight w:val="584"/>
        </w:trPr>
        <w:tc>
          <w:tcPr>
            <w:tcW w:w="9537" w:type="dxa"/>
            <w:tcBorders>
              <w:top w:val="single" w:sz="8" w:space="0" w:color="000000"/>
              <w:bottom w:val="single" w:sz="8" w:space="0" w:color="000000"/>
            </w:tcBorders>
            <w:shd w:val="clear" w:color="auto" w:fill="DBE5F1"/>
          </w:tcPr>
          <w:p w:rsidR="00E64A93" w:rsidRPr="00E64A93" w:rsidRDefault="00E64A93" w:rsidP="00E64A93">
            <w:pPr>
              <w:tabs>
                <w:tab w:val="center" w:pos="4680"/>
                <w:tab w:val="right" w:pos="9360"/>
              </w:tabs>
              <w:spacing w:before="120" w:after="0" w:line="240" w:lineRule="auto"/>
              <w:jc w:val="center"/>
              <w:rPr>
                <w:rFonts w:ascii="Times New Roman" w:eastAsia="Times New Roman" w:hAnsi="Times New Roman" w:cs="Times New Roman"/>
                <w:b/>
                <w:bCs/>
                <w:color w:val="00214E"/>
                <w:sz w:val="28"/>
                <w:szCs w:val="28"/>
                <w:lang w:val="en-US"/>
              </w:rPr>
            </w:pPr>
            <w:r w:rsidRPr="00E64A93">
              <w:rPr>
                <w:rFonts w:ascii="Times New Roman" w:eastAsia="Times New Roman" w:hAnsi="Times New Roman" w:cs="Times New Roman"/>
                <w:b/>
                <w:bCs/>
                <w:color w:val="00214E"/>
                <w:sz w:val="28"/>
                <w:szCs w:val="28"/>
                <w:lang w:val="en-US"/>
              </w:rPr>
              <w:t>AGENŢIA PENTRU PROTECŢIA MEDIULUI DÂMBOVIŢA</w:t>
            </w:r>
          </w:p>
        </w:tc>
      </w:tr>
    </w:tbl>
    <w:p w:rsidR="00D7402F" w:rsidRPr="005717FF" w:rsidRDefault="005717FF" w:rsidP="00C61E10">
      <w:pPr>
        <w:suppressAutoHyphen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00AE211C">
        <w:rPr>
          <w:rFonts w:ascii="Times New Roman" w:eastAsia="Times New Roman" w:hAnsi="Times New Roman" w:cs="Times New Roman"/>
          <w:b/>
          <w:sz w:val="24"/>
          <w:szCs w:val="24"/>
          <w:lang w:eastAsia="ro-RO"/>
        </w:rPr>
        <w:t xml:space="preserve"> Nr. </w:t>
      </w:r>
      <w:r w:rsidR="0087030D">
        <w:rPr>
          <w:rFonts w:ascii="Times New Roman" w:eastAsia="Times New Roman" w:hAnsi="Times New Roman" w:cs="Times New Roman"/>
          <w:b/>
          <w:sz w:val="24"/>
          <w:szCs w:val="24"/>
          <w:lang w:eastAsia="ro-RO"/>
        </w:rPr>
        <w:t>6240</w:t>
      </w:r>
      <w:r w:rsidR="00474B53">
        <w:rPr>
          <w:rFonts w:ascii="Times New Roman" w:eastAsia="Times New Roman" w:hAnsi="Times New Roman" w:cs="Times New Roman"/>
          <w:b/>
          <w:sz w:val="24"/>
          <w:szCs w:val="24"/>
          <w:lang w:eastAsia="ro-RO"/>
        </w:rPr>
        <w:t>/</w:t>
      </w:r>
      <w:r w:rsidR="0087030D">
        <w:rPr>
          <w:rFonts w:ascii="Times New Roman" w:eastAsia="Times New Roman" w:hAnsi="Times New Roman" w:cs="Times New Roman"/>
          <w:b/>
          <w:sz w:val="24"/>
          <w:szCs w:val="24"/>
          <w:lang w:eastAsia="ro-RO"/>
        </w:rPr>
        <w:t>3394</w:t>
      </w:r>
      <w:r w:rsidR="00DB61F2">
        <w:rPr>
          <w:rFonts w:ascii="Times New Roman" w:eastAsia="Times New Roman" w:hAnsi="Times New Roman" w:cs="Times New Roman"/>
          <w:b/>
          <w:sz w:val="24"/>
          <w:szCs w:val="24"/>
          <w:lang w:eastAsia="ro-RO"/>
        </w:rPr>
        <w:t>/</w:t>
      </w:r>
      <w:r w:rsidR="008D7822">
        <w:rPr>
          <w:rFonts w:ascii="Times New Roman" w:eastAsia="Times New Roman" w:hAnsi="Times New Roman" w:cs="Times New Roman"/>
          <w:b/>
          <w:sz w:val="24"/>
          <w:szCs w:val="24"/>
          <w:lang w:eastAsia="ro-RO"/>
        </w:rPr>
        <w:t>31.08</w:t>
      </w:r>
      <w:r w:rsidR="00112C4F">
        <w:rPr>
          <w:rFonts w:ascii="Times New Roman" w:eastAsia="Times New Roman" w:hAnsi="Times New Roman" w:cs="Times New Roman"/>
          <w:b/>
          <w:sz w:val="24"/>
          <w:szCs w:val="24"/>
          <w:lang w:eastAsia="ro-RO"/>
        </w:rPr>
        <w:t>.2023</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8D7822" w:rsidP="00C61E10">
      <w:pPr>
        <w:suppressAutoHyphens/>
        <w:spacing w:after="0" w:line="240" w:lineRule="auto"/>
        <w:jc w:val="center"/>
        <w:rPr>
          <w:rFonts w:ascii="Times New Roman" w:eastAsia="Times New Roman" w:hAnsi="Times New Roman" w:cs="Times New Roman"/>
          <w:b/>
          <w:sz w:val="24"/>
          <w:szCs w:val="24"/>
          <w:lang w:eastAsia="ro-RO"/>
        </w:rPr>
      </w:pPr>
      <w:r>
        <w:t xml:space="preserve"> Proiect </w:t>
      </w:r>
      <w:hyperlink r:id="rId11" w:anchor="#" w:history="1"/>
      <w:r w:rsidR="00051258" w:rsidRPr="00A75AC2">
        <w:rPr>
          <w:rFonts w:ascii="Times New Roman" w:eastAsia="Times New Roman" w:hAnsi="Times New Roman" w:cs="Times New Roman"/>
          <w:b/>
          <w:sz w:val="24"/>
          <w:szCs w:val="24"/>
          <w:lang w:eastAsia="ro-RO"/>
        </w:rPr>
        <w:t>D</w:t>
      </w:r>
      <w:r w:rsidR="00051258" w:rsidRPr="00C61E10">
        <w:rPr>
          <w:rFonts w:ascii="Times New Roman" w:eastAsia="Times New Roman" w:hAnsi="Times New Roman" w:cs="Times New Roman"/>
          <w:b/>
          <w:sz w:val="24"/>
          <w:szCs w:val="24"/>
          <w:lang w:eastAsia="ro-RO"/>
        </w:rPr>
        <w:t>ECIZI</w:t>
      </w:r>
      <w:r w:rsidR="00D80276">
        <w:rPr>
          <w:rFonts w:ascii="Times New Roman" w:eastAsia="Times New Roman" w:hAnsi="Times New Roman" w:cs="Times New Roman"/>
          <w:b/>
          <w:sz w:val="24"/>
          <w:szCs w:val="24"/>
          <w:lang w:eastAsia="ro-RO"/>
        </w:rPr>
        <w:t>A</w:t>
      </w:r>
      <w:r w:rsidR="00051258" w:rsidRPr="00C61E10">
        <w:rPr>
          <w:rFonts w:ascii="Times New Roman" w:eastAsia="Times New Roman" w:hAnsi="Times New Roman" w:cs="Times New Roman"/>
          <w:b/>
          <w:sz w:val="24"/>
          <w:szCs w:val="24"/>
          <w:lang w:eastAsia="ro-RO"/>
        </w:rPr>
        <w:t xml:space="preserve"> ETAP</w:t>
      </w:r>
      <w:r w:rsidR="00D80276">
        <w:rPr>
          <w:rFonts w:ascii="Times New Roman" w:eastAsia="Times New Roman" w:hAnsi="Times New Roman" w:cs="Times New Roman"/>
          <w:b/>
          <w:sz w:val="24"/>
          <w:szCs w:val="24"/>
          <w:lang w:eastAsia="ro-RO"/>
        </w:rPr>
        <w:t>EI</w:t>
      </w:r>
      <w:r w:rsidR="00051258" w:rsidRPr="00C61E10">
        <w:rPr>
          <w:rFonts w:ascii="Times New Roman" w:eastAsia="Times New Roman" w:hAnsi="Times New Roman" w:cs="Times New Roman"/>
          <w:b/>
          <w:sz w:val="24"/>
          <w:szCs w:val="24"/>
          <w:lang w:eastAsia="ro-RO"/>
        </w:rPr>
        <w:t xml:space="preserve"> DE ÎNCADRARE</w:t>
      </w:r>
    </w:p>
    <w:p w:rsidR="002E1BAC" w:rsidRDefault="007538F0" w:rsidP="00A6505B">
      <w:pPr>
        <w:suppressAutoHyphens/>
        <w:spacing w:after="0" w:line="240" w:lineRule="auto"/>
        <w:jc w:val="center"/>
        <w:rPr>
          <w:rStyle w:val="tpa"/>
          <w:rFonts w:ascii="Times New Roman" w:eastAsia="Times New Roman" w:hAnsi="Times New Roman" w:cs="Times New Roman"/>
          <w:b/>
          <w:sz w:val="24"/>
          <w:szCs w:val="24"/>
          <w:lang w:eastAsia="ro-RO"/>
        </w:rPr>
      </w:pPr>
      <w:r w:rsidRPr="000A3076">
        <w:rPr>
          <w:rStyle w:val="tpa"/>
          <w:rFonts w:ascii="Times New Roman" w:eastAsia="Times New Roman" w:hAnsi="Times New Roman" w:cs="Times New Roman"/>
          <w:sz w:val="24"/>
          <w:szCs w:val="24"/>
          <w:lang w:eastAsia="ro-RO"/>
        </w:rPr>
        <w:t xml:space="preserve"> </w:t>
      </w:r>
      <w:r w:rsidR="008D7822">
        <w:rPr>
          <w:rStyle w:val="tpa"/>
          <w:rFonts w:ascii="Times New Roman" w:eastAsia="Times New Roman" w:hAnsi="Times New Roman" w:cs="Times New Roman"/>
          <w:b/>
          <w:sz w:val="24"/>
          <w:szCs w:val="24"/>
          <w:lang w:eastAsia="ro-RO"/>
        </w:rPr>
        <w:t>31.0</w:t>
      </w:r>
      <w:bookmarkStart w:id="0" w:name="_GoBack"/>
      <w:bookmarkEnd w:id="0"/>
      <w:r w:rsidR="008D7822">
        <w:rPr>
          <w:rStyle w:val="tpa"/>
          <w:rFonts w:ascii="Times New Roman" w:eastAsia="Times New Roman" w:hAnsi="Times New Roman" w:cs="Times New Roman"/>
          <w:b/>
          <w:sz w:val="24"/>
          <w:szCs w:val="24"/>
          <w:lang w:eastAsia="ro-RO"/>
        </w:rPr>
        <w:t>8</w:t>
      </w:r>
      <w:r w:rsidR="00170686">
        <w:rPr>
          <w:rStyle w:val="tpa"/>
          <w:rFonts w:ascii="Times New Roman" w:eastAsia="Times New Roman" w:hAnsi="Times New Roman" w:cs="Times New Roman"/>
          <w:b/>
          <w:sz w:val="24"/>
          <w:szCs w:val="24"/>
          <w:lang w:eastAsia="ro-RO"/>
        </w:rPr>
        <w:t>.</w:t>
      </w:r>
      <w:r w:rsidR="00112C4F">
        <w:rPr>
          <w:rStyle w:val="tpa"/>
          <w:rFonts w:ascii="Times New Roman" w:eastAsia="Times New Roman" w:hAnsi="Times New Roman" w:cs="Times New Roman"/>
          <w:b/>
          <w:sz w:val="24"/>
          <w:szCs w:val="24"/>
          <w:lang w:eastAsia="ro-RO"/>
        </w:rPr>
        <w:t>2023</w:t>
      </w:r>
    </w:p>
    <w:p w:rsidR="00A067D8" w:rsidRPr="00A6505B" w:rsidRDefault="00A067D8" w:rsidP="00A6505B">
      <w:pPr>
        <w:suppressAutoHyphens/>
        <w:spacing w:after="0" w:line="240" w:lineRule="auto"/>
        <w:jc w:val="center"/>
        <w:rPr>
          <w:rStyle w:val="tpa"/>
          <w:rFonts w:ascii="Times New Roman" w:eastAsia="Times New Roman" w:hAnsi="Times New Roman" w:cs="Times New Roman"/>
          <w:b/>
          <w:sz w:val="24"/>
          <w:szCs w:val="24"/>
          <w:lang w:eastAsia="ro-RO"/>
        </w:rPr>
      </w:pPr>
    </w:p>
    <w:p w:rsidR="00D34D4D" w:rsidRPr="008507FB" w:rsidRDefault="00D34D4D" w:rsidP="00356610">
      <w:pPr>
        <w:ind w:firstLine="708"/>
        <w:jc w:val="both"/>
        <w:rPr>
          <w:rStyle w:val="tpa"/>
          <w:rFonts w:ascii="Times New Roman" w:hAnsi="Times New Roman" w:cs="Times New Roman"/>
          <w:color w:val="000000"/>
          <w:sz w:val="24"/>
          <w:szCs w:val="24"/>
        </w:rPr>
      </w:pPr>
      <w:r w:rsidRPr="008507FB">
        <w:rPr>
          <w:rStyle w:val="tpa"/>
          <w:rFonts w:ascii="Times New Roman" w:hAnsi="Times New Roman" w:cs="Times New Roman"/>
          <w:color w:val="000000"/>
          <w:sz w:val="24"/>
          <w:szCs w:val="24"/>
        </w:rPr>
        <w:t xml:space="preserve">Ca urmare a solicitării de emitere a acordului de mediu adresate de </w:t>
      </w:r>
      <w:r w:rsidR="00AB0B75">
        <w:rPr>
          <w:rStyle w:val="tpa1"/>
          <w:rFonts w:ascii="Times New Roman" w:hAnsi="Times New Roman" w:cs="Times New Roman"/>
          <w:b/>
          <w:sz w:val="24"/>
          <w:szCs w:val="24"/>
        </w:rPr>
        <w:t>PORTLAND TRUST RENEWABLES 3 S.R.L.</w:t>
      </w:r>
      <w:r w:rsidR="000438FE">
        <w:rPr>
          <w:rStyle w:val="tpa1"/>
          <w:rFonts w:ascii="Times New Roman" w:hAnsi="Times New Roman" w:cs="Times New Roman"/>
          <w:b/>
          <w:sz w:val="24"/>
          <w:szCs w:val="24"/>
        </w:rPr>
        <w:t xml:space="preserve">, </w:t>
      </w:r>
      <w:r w:rsidR="003C58AB" w:rsidRPr="00046BAB">
        <w:rPr>
          <w:rStyle w:val="tpa1"/>
          <w:rFonts w:ascii="Times New Roman" w:hAnsi="Times New Roman" w:cs="Times New Roman"/>
          <w:sz w:val="24"/>
          <w:szCs w:val="24"/>
        </w:rPr>
        <w:t xml:space="preserve">cu sediul in </w:t>
      </w:r>
      <w:r w:rsidR="0009405D">
        <w:rPr>
          <w:rStyle w:val="tpa1"/>
          <w:rFonts w:ascii="Times New Roman" w:hAnsi="Times New Roman" w:cs="Times New Roman"/>
          <w:sz w:val="24"/>
          <w:szCs w:val="24"/>
        </w:rPr>
        <w:t xml:space="preserve">București, sectorul </w:t>
      </w:r>
      <w:r w:rsidR="00AB0B75">
        <w:rPr>
          <w:rStyle w:val="tpa1"/>
          <w:rFonts w:ascii="Times New Roman" w:hAnsi="Times New Roman" w:cs="Times New Roman"/>
          <w:sz w:val="24"/>
          <w:szCs w:val="24"/>
        </w:rPr>
        <w:t>2</w:t>
      </w:r>
      <w:r w:rsidR="0009405D">
        <w:rPr>
          <w:rStyle w:val="tpa1"/>
          <w:rFonts w:ascii="Times New Roman" w:hAnsi="Times New Roman" w:cs="Times New Roman"/>
          <w:sz w:val="24"/>
          <w:szCs w:val="24"/>
        </w:rPr>
        <w:t xml:space="preserve">, str. </w:t>
      </w:r>
      <w:r w:rsidR="00AB0B75">
        <w:rPr>
          <w:rStyle w:val="tpa1"/>
          <w:rFonts w:ascii="Times New Roman" w:hAnsi="Times New Roman" w:cs="Times New Roman"/>
          <w:sz w:val="24"/>
          <w:szCs w:val="24"/>
        </w:rPr>
        <w:t>Șoseaua Pipera, nr.</w:t>
      </w:r>
      <w:r w:rsidR="009F5CDE">
        <w:rPr>
          <w:rStyle w:val="tpa1"/>
          <w:rFonts w:ascii="Times New Roman" w:hAnsi="Times New Roman" w:cs="Times New Roman"/>
          <w:sz w:val="24"/>
          <w:szCs w:val="24"/>
        </w:rPr>
        <w:t xml:space="preserve"> 46 D – 46 E, Oregon Park, corp B, parter</w:t>
      </w:r>
      <w:r w:rsidR="00AB0B75">
        <w:rPr>
          <w:rStyle w:val="tpa1"/>
          <w:rFonts w:ascii="Times New Roman" w:hAnsi="Times New Roman" w:cs="Times New Roman"/>
          <w:sz w:val="24"/>
          <w:szCs w:val="24"/>
        </w:rPr>
        <w:t xml:space="preserve"> </w:t>
      </w:r>
      <w:r w:rsidR="003C58AB">
        <w:rPr>
          <w:rStyle w:val="tpa1"/>
          <w:rFonts w:ascii="Times New Roman" w:hAnsi="Times New Roman" w:cs="Times New Roman"/>
          <w:b/>
          <w:sz w:val="24"/>
          <w:szCs w:val="24"/>
        </w:rPr>
        <w:t xml:space="preserve">, </w:t>
      </w:r>
      <w:r w:rsidRPr="008507FB">
        <w:rPr>
          <w:rStyle w:val="tpa"/>
          <w:rFonts w:ascii="Times New Roman" w:hAnsi="Times New Roman" w:cs="Times New Roman"/>
          <w:color w:val="000000"/>
          <w:sz w:val="24"/>
          <w:szCs w:val="24"/>
        </w:rPr>
        <w:t xml:space="preserve">înregistrată la </w:t>
      </w:r>
      <w:r w:rsidR="00BE238B" w:rsidRPr="008507FB">
        <w:rPr>
          <w:rStyle w:val="tpa1"/>
          <w:rFonts w:ascii="Times New Roman" w:hAnsi="Times New Roman" w:cs="Times New Roman"/>
          <w:sz w:val="24"/>
          <w:szCs w:val="24"/>
        </w:rPr>
        <w:t xml:space="preserve">Agenția pentru Protecția Mediului (APM) Dâmbovița cu nr. </w:t>
      </w:r>
      <w:r w:rsidR="000A4A33">
        <w:rPr>
          <w:rStyle w:val="tpa1"/>
          <w:rFonts w:ascii="Times New Roman" w:hAnsi="Times New Roman" w:cs="Times New Roman"/>
          <w:sz w:val="24"/>
          <w:szCs w:val="24"/>
        </w:rPr>
        <w:t>624</w:t>
      </w:r>
      <w:r w:rsidR="009F5CDE">
        <w:rPr>
          <w:rStyle w:val="tpa1"/>
          <w:rFonts w:ascii="Times New Roman" w:hAnsi="Times New Roman" w:cs="Times New Roman"/>
          <w:sz w:val="24"/>
          <w:szCs w:val="24"/>
        </w:rPr>
        <w:t>0</w:t>
      </w:r>
      <w:r w:rsidR="007C3D80" w:rsidRPr="00356610">
        <w:rPr>
          <w:rStyle w:val="tpa1"/>
          <w:rFonts w:ascii="Times New Roman" w:hAnsi="Times New Roman" w:cs="Times New Roman"/>
          <w:sz w:val="24"/>
          <w:szCs w:val="24"/>
        </w:rPr>
        <w:t xml:space="preserve"> </w:t>
      </w:r>
      <w:r w:rsidR="00BE238B" w:rsidRPr="00356610">
        <w:rPr>
          <w:rStyle w:val="tpa1"/>
          <w:rFonts w:ascii="Times New Roman" w:hAnsi="Times New Roman" w:cs="Times New Roman"/>
          <w:sz w:val="24"/>
          <w:szCs w:val="24"/>
        </w:rPr>
        <w:t xml:space="preserve">din </w:t>
      </w:r>
      <w:r w:rsidR="009F5CDE">
        <w:rPr>
          <w:rStyle w:val="tpa1"/>
          <w:rFonts w:ascii="Times New Roman" w:hAnsi="Times New Roman" w:cs="Times New Roman"/>
          <w:sz w:val="24"/>
          <w:szCs w:val="24"/>
        </w:rPr>
        <w:t>19</w:t>
      </w:r>
      <w:r w:rsidR="0009405D">
        <w:rPr>
          <w:rStyle w:val="tpa1"/>
          <w:rFonts w:ascii="Times New Roman" w:hAnsi="Times New Roman" w:cs="Times New Roman"/>
          <w:sz w:val="24"/>
          <w:szCs w:val="24"/>
        </w:rPr>
        <w:t>.04.2023</w:t>
      </w:r>
      <w:r w:rsidR="00BE238B" w:rsidRPr="008507FB">
        <w:rPr>
          <w:rStyle w:val="tpa1"/>
          <w:rFonts w:ascii="Times New Roman" w:hAnsi="Times New Roman" w:cs="Times New Roman"/>
          <w:sz w:val="24"/>
          <w:szCs w:val="24"/>
        </w:rPr>
        <w:t>,</w:t>
      </w:r>
      <w:r w:rsidRPr="008507FB">
        <w:rPr>
          <w:rStyle w:val="tpa"/>
          <w:rFonts w:ascii="Times New Roman" w:hAnsi="Times New Roman" w:cs="Times New Roman"/>
          <w:color w:val="000000"/>
          <w:sz w:val="24"/>
          <w:szCs w:val="24"/>
        </w:rPr>
        <w:t xml:space="preserve"> în baza Legii nr. </w:t>
      </w:r>
      <w:r w:rsidR="00BE238B" w:rsidRPr="008507FB">
        <w:rPr>
          <w:rStyle w:val="tpa"/>
          <w:rFonts w:ascii="Times New Roman" w:hAnsi="Times New Roman" w:cs="Times New Roman"/>
          <w:color w:val="000000"/>
          <w:sz w:val="24"/>
          <w:szCs w:val="24"/>
        </w:rPr>
        <w:t>292/2018</w:t>
      </w:r>
      <w:r w:rsidRPr="008507FB">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2" w:history="1">
        <w:r w:rsidRPr="008507FB">
          <w:rPr>
            <w:rStyle w:val="Hyperlink"/>
            <w:rFonts w:ascii="Times New Roman" w:hAnsi="Times New Roman" w:cs="Times New Roman"/>
            <w:b/>
            <w:bCs/>
            <w:color w:val="333399"/>
            <w:sz w:val="24"/>
            <w:szCs w:val="24"/>
          </w:rPr>
          <w:t>57/2007</w:t>
        </w:r>
      </w:hyperlink>
      <w:r w:rsidRPr="008507FB">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3" w:history="1">
        <w:r w:rsidRPr="008507FB">
          <w:rPr>
            <w:rStyle w:val="Hyperlink"/>
            <w:rFonts w:ascii="Times New Roman" w:hAnsi="Times New Roman" w:cs="Times New Roman"/>
            <w:b/>
            <w:bCs/>
            <w:color w:val="333399"/>
            <w:sz w:val="24"/>
            <w:szCs w:val="24"/>
          </w:rPr>
          <w:t>49/2011</w:t>
        </w:r>
      </w:hyperlink>
      <w:r w:rsidRPr="008507FB">
        <w:rPr>
          <w:rStyle w:val="tpa"/>
          <w:rFonts w:ascii="Times New Roman" w:hAnsi="Times New Roman" w:cs="Times New Roman"/>
          <w:color w:val="000000"/>
          <w:sz w:val="24"/>
          <w:szCs w:val="24"/>
        </w:rPr>
        <w:t xml:space="preserve">, cu modificările </w:t>
      </w:r>
      <w:proofErr w:type="spellStart"/>
      <w:r w:rsidRPr="008507FB">
        <w:rPr>
          <w:rStyle w:val="tpa"/>
          <w:rFonts w:ascii="Times New Roman" w:hAnsi="Times New Roman" w:cs="Times New Roman"/>
          <w:color w:val="000000"/>
          <w:sz w:val="24"/>
          <w:szCs w:val="24"/>
        </w:rPr>
        <w:t>şi</w:t>
      </w:r>
      <w:proofErr w:type="spellEnd"/>
      <w:r w:rsidRPr="008507FB">
        <w:rPr>
          <w:rStyle w:val="tpa"/>
          <w:rFonts w:ascii="Times New Roman" w:hAnsi="Times New Roman" w:cs="Times New Roman"/>
          <w:color w:val="000000"/>
          <w:sz w:val="24"/>
          <w:szCs w:val="24"/>
        </w:rPr>
        <w:t xml:space="preserve"> completările ulterioare,</w:t>
      </w:r>
    </w:p>
    <w:p w:rsidR="007C3D80" w:rsidRDefault="00BE238B" w:rsidP="00C856BD">
      <w:pPr>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xml:space="preserve">, ca urmare a consultărilor </w:t>
      </w:r>
      <w:proofErr w:type="spellStart"/>
      <w:r w:rsidR="00D34D4D" w:rsidRPr="00C61E10">
        <w:rPr>
          <w:rStyle w:val="tpa"/>
          <w:rFonts w:ascii="Times New Roman" w:hAnsi="Times New Roman" w:cs="Times New Roman"/>
          <w:color w:val="000000"/>
          <w:sz w:val="24"/>
          <w:szCs w:val="24"/>
        </w:rPr>
        <w:t>desfăşurate</w:t>
      </w:r>
      <w:proofErr w:type="spellEnd"/>
      <w:r w:rsidR="00D34D4D" w:rsidRPr="00C61E10">
        <w:rPr>
          <w:rStyle w:val="tpa"/>
          <w:rFonts w:ascii="Times New Roman" w:hAnsi="Times New Roman" w:cs="Times New Roman"/>
          <w:color w:val="000000"/>
          <w:sz w:val="24"/>
          <w:szCs w:val="24"/>
        </w:rPr>
        <w:t xml:space="preserve"> în cadrul </w:t>
      </w:r>
      <w:proofErr w:type="spellStart"/>
      <w:r w:rsidR="00D34D4D" w:rsidRPr="00C61E10">
        <w:rPr>
          <w:rStyle w:val="tpa"/>
          <w:rFonts w:ascii="Times New Roman" w:hAnsi="Times New Roman" w:cs="Times New Roman"/>
          <w:color w:val="000000"/>
          <w:sz w:val="24"/>
          <w:szCs w:val="24"/>
        </w:rPr>
        <w:t>şedinţe</w:t>
      </w:r>
      <w:r w:rsidR="00AB7516">
        <w:rPr>
          <w:rStyle w:val="tpa"/>
          <w:rFonts w:ascii="Times New Roman" w:hAnsi="Times New Roman" w:cs="Times New Roman"/>
          <w:color w:val="000000"/>
          <w:sz w:val="24"/>
          <w:szCs w:val="24"/>
        </w:rPr>
        <w:t>i</w:t>
      </w:r>
      <w:proofErr w:type="spellEnd"/>
      <w:r w:rsidR="00D34D4D" w:rsidRPr="00C61E10">
        <w:rPr>
          <w:rStyle w:val="tpa"/>
          <w:rFonts w:ascii="Times New Roman" w:hAnsi="Times New Roman" w:cs="Times New Roman"/>
          <w:color w:val="000000"/>
          <w:sz w:val="24"/>
          <w:szCs w:val="24"/>
        </w:rPr>
        <w:t xml:space="preserve"> Comisiei de analiză tehnică din dat</w:t>
      </w:r>
      <w:r w:rsidR="00AB7516">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 de</w:t>
      </w:r>
      <w:r w:rsidR="00521885">
        <w:rPr>
          <w:rStyle w:val="tpa"/>
          <w:rFonts w:ascii="Times New Roman" w:hAnsi="Times New Roman" w:cs="Times New Roman"/>
          <w:color w:val="000000"/>
          <w:sz w:val="24"/>
          <w:szCs w:val="24"/>
        </w:rPr>
        <w:t xml:space="preserve"> </w:t>
      </w:r>
      <w:r w:rsidR="004F63C7" w:rsidRPr="004F63C7">
        <w:rPr>
          <w:rStyle w:val="tpa"/>
          <w:rFonts w:ascii="Times New Roman" w:hAnsi="Times New Roman" w:cs="Times New Roman"/>
          <w:sz w:val="24"/>
          <w:szCs w:val="24"/>
        </w:rPr>
        <w:t>10.08</w:t>
      </w:r>
      <w:r w:rsidR="00A10FBF" w:rsidRPr="0090377C">
        <w:rPr>
          <w:rStyle w:val="tpa"/>
          <w:rFonts w:ascii="Times New Roman" w:hAnsi="Times New Roman" w:cs="Times New Roman"/>
          <w:sz w:val="24"/>
          <w:szCs w:val="24"/>
        </w:rPr>
        <w:t>.2023</w:t>
      </w:r>
      <w:r w:rsidR="00D34D4D" w:rsidRPr="0090377C">
        <w:rPr>
          <w:rStyle w:val="tpa"/>
          <w:rFonts w:ascii="Times New Roman" w:hAnsi="Times New Roman" w:cs="Times New Roman"/>
          <w:sz w:val="24"/>
          <w:szCs w:val="24"/>
        </w:rPr>
        <w:t xml:space="preserve"> </w:t>
      </w:r>
      <w:r w:rsidR="00D34D4D" w:rsidRPr="00C61E10">
        <w:rPr>
          <w:rStyle w:val="tpa"/>
          <w:rFonts w:ascii="Times New Roman" w:hAnsi="Times New Roman" w:cs="Times New Roman"/>
          <w:color w:val="000000"/>
          <w:sz w:val="24"/>
          <w:szCs w:val="24"/>
        </w:rPr>
        <w:t xml:space="preserve">că </w:t>
      </w:r>
      <w:bookmarkStart w:id="2" w:name="_Hlk2541910"/>
      <w:r w:rsidR="00D34D4D" w:rsidRPr="00C61E10">
        <w:rPr>
          <w:rStyle w:val="tpa"/>
          <w:rFonts w:ascii="Times New Roman" w:hAnsi="Times New Roman" w:cs="Times New Roman"/>
          <w:color w:val="000000"/>
          <w:sz w:val="24"/>
          <w:szCs w:val="24"/>
        </w:rPr>
        <w:t xml:space="preserve">proiectul </w:t>
      </w:r>
      <w:bookmarkStart w:id="3" w:name="do|ax5^I|pa10"/>
      <w:bookmarkStart w:id="4" w:name="_Hlk2541879"/>
      <w:bookmarkEnd w:id="2"/>
      <w:bookmarkEnd w:id="3"/>
      <w:r w:rsidR="00F90A8A">
        <w:rPr>
          <w:rFonts w:ascii="Times New Roman" w:hAnsi="Times New Roman" w:cs="Times New Roman"/>
          <w:b/>
          <w:sz w:val="24"/>
          <w:szCs w:val="24"/>
        </w:rPr>
        <w:t>,,</w:t>
      </w:r>
      <w:r w:rsidR="009F5CDE">
        <w:rPr>
          <w:rFonts w:ascii="Times New Roman" w:hAnsi="Times New Roman" w:cs="Times New Roman"/>
          <w:b/>
          <w:i/>
          <w:sz w:val="24"/>
          <w:szCs w:val="24"/>
        </w:rPr>
        <w:t>Realizare parc fotovoltaic</w:t>
      </w:r>
      <w:r w:rsidR="004F63C7">
        <w:rPr>
          <w:rFonts w:ascii="Times New Roman" w:hAnsi="Times New Roman" w:cs="Times New Roman"/>
          <w:b/>
          <w:i/>
          <w:sz w:val="24"/>
          <w:szCs w:val="24"/>
        </w:rPr>
        <w:t xml:space="preserve">, amplasare panouri, stație de </w:t>
      </w:r>
      <w:proofErr w:type="spellStart"/>
      <w:r w:rsidR="004F63C7">
        <w:rPr>
          <w:rFonts w:ascii="Times New Roman" w:hAnsi="Times New Roman" w:cs="Times New Roman"/>
          <w:b/>
          <w:i/>
          <w:sz w:val="24"/>
          <w:szCs w:val="24"/>
        </w:rPr>
        <w:t>transormare</w:t>
      </w:r>
      <w:proofErr w:type="spellEnd"/>
      <w:r w:rsidR="004F63C7">
        <w:rPr>
          <w:rFonts w:ascii="Times New Roman" w:hAnsi="Times New Roman" w:cs="Times New Roman"/>
          <w:b/>
          <w:i/>
          <w:sz w:val="24"/>
          <w:szCs w:val="24"/>
        </w:rPr>
        <w:t xml:space="preserve">, racordare la SEN, stație de conexiune, rețele, </w:t>
      </w:r>
      <w:proofErr w:type="spellStart"/>
      <w:r w:rsidR="004F63C7">
        <w:rPr>
          <w:rFonts w:ascii="Times New Roman" w:hAnsi="Times New Roman" w:cs="Times New Roman"/>
          <w:b/>
          <w:i/>
          <w:sz w:val="24"/>
          <w:szCs w:val="24"/>
        </w:rPr>
        <w:t>imprejmuire</w:t>
      </w:r>
      <w:proofErr w:type="spellEnd"/>
      <w:r w:rsidR="004F63C7">
        <w:rPr>
          <w:rFonts w:ascii="Times New Roman" w:hAnsi="Times New Roman" w:cs="Times New Roman"/>
          <w:b/>
          <w:i/>
          <w:sz w:val="24"/>
          <w:szCs w:val="24"/>
        </w:rPr>
        <w:t>, clădire administrativă</w:t>
      </w:r>
      <w:r w:rsidR="00F90A8A" w:rsidRPr="00AE7879">
        <w:rPr>
          <w:rStyle w:val="tpa1"/>
          <w:rFonts w:ascii="Times New Roman" w:hAnsi="Times New Roman" w:cs="Times New Roman"/>
          <w:b/>
          <w:i/>
          <w:sz w:val="24"/>
          <w:szCs w:val="24"/>
        </w:rPr>
        <w:t>”</w:t>
      </w:r>
      <w:r w:rsidR="00F90A8A" w:rsidRPr="00AE7879">
        <w:rPr>
          <w:rStyle w:val="tpa1"/>
          <w:rFonts w:ascii="Times New Roman" w:hAnsi="Times New Roman" w:cs="Times New Roman"/>
          <w:sz w:val="24"/>
          <w:szCs w:val="24"/>
        </w:rPr>
        <w:t>, propus a fi amplasat în</w:t>
      </w:r>
      <w:r w:rsidR="00F90A8A" w:rsidRPr="00AE7879">
        <w:rPr>
          <w:rFonts w:ascii="Times New Roman" w:hAnsi="Times New Roman" w:cs="Times New Roman"/>
          <w:sz w:val="24"/>
          <w:szCs w:val="24"/>
        </w:rPr>
        <w:t xml:space="preserve"> </w:t>
      </w:r>
      <w:r w:rsidR="00F90A8A">
        <w:rPr>
          <w:rStyle w:val="tpa1"/>
          <w:rFonts w:ascii="Times New Roman" w:hAnsi="Times New Roman" w:cs="Times New Roman"/>
          <w:sz w:val="24"/>
          <w:szCs w:val="24"/>
        </w:rPr>
        <w:t xml:space="preserve">comuna </w:t>
      </w:r>
      <w:r w:rsidR="003A510D">
        <w:rPr>
          <w:rStyle w:val="tpa1"/>
          <w:rFonts w:ascii="Times New Roman" w:hAnsi="Times New Roman" w:cs="Times New Roman"/>
          <w:sz w:val="24"/>
          <w:szCs w:val="24"/>
        </w:rPr>
        <w:t xml:space="preserve">Corbii Mari, satul Vadu </w:t>
      </w:r>
      <w:proofErr w:type="spellStart"/>
      <w:r w:rsidR="003A510D">
        <w:rPr>
          <w:rStyle w:val="tpa1"/>
          <w:rFonts w:ascii="Times New Roman" w:hAnsi="Times New Roman" w:cs="Times New Roman"/>
          <w:sz w:val="24"/>
          <w:szCs w:val="24"/>
        </w:rPr>
        <w:t>Stanchii</w:t>
      </w:r>
      <w:proofErr w:type="spellEnd"/>
      <w:r w:rsidR="003A510D">
        <w:rPr>
          <w:rStyle w:val="tpa1"/>
          <w:rFonts w:ascii="Times New Roman" w:hAnsi="Times New Roman" w:cs="Times New Roman"/>
          <w:sz w:val="24"/>
          <w:szCs w:val="24"/>
        </w:rPr>
        <w:t xml:space="preserve">, str. DC 1917, FN, </w:t>
      </w:r>
      <w:r w:rsidR="00F90A8A">
        <w:rPr>
          <w:rStyle w:val="tpa1"/>
          <w:rFonts w:ascii="Times New Roman" w:hAnsi="Times New Roman" w:cs="Times New Roman"/>
          <w:sz w:val="24"/>
          <w:szCs w:val="24"/>
        </w:rPr>
        <w:t xml:space="preserve"> județul Dâmbovița</w:t>
      </w:r>
      <w:r w:rsidR="003A510D">
        <w:rPr>
          <w:rStyle w:val="tpa1"/>
          <w:rFonts w:ascii="Times New Roman" w:hAnsi="Times New Roman" w:cs="Times New Roman"/>
          <w:sz w:val="24"/>
          <w:szCs w:val="24"/>
        </w:rPr>
        <w:t>, nr. carte funciară 74663, situat in T 96, 97, p 125/1, 1252</w:t>
      </w:r>
      <w:r w:rsidR="001375B8">
        <w:rPr>
          <w:rStyle w:val="tpa1"/>
          <w:rFonts w:ascii="Times New Roman" w:hAnsi="Times New Roman" w:cs="Times New Roman"/>
          <w:sz w:val="24"/>
          <w:szCs w:val="24"/>
        </w:rPr>
        <w:t>/1, 1252, 1258/1</w:t>
      </w:r>
      <w:r w:rsidR="00F90A8A"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bookmarkStart w:id="5" w:name="do|ax5^I|pa11"/>
      <w:bookmarkStart w:id="6" w:name="do|ax5^I|pa12"/>
      <w:bookmarkEnd w:id="4"/>
      <w:bookmarkEnd w:id="5"/>
      <w:bookmarkEnd w:id="6"/>
      <w:r w:rsidR="000D2016">
        <w:rPr>
          <w:rFonts w:ascii="Times New Roman" w:eastAsia="Times New Roman" w:hAnsi="Times New Roman" w:cs="Times New Roman"/>
          <w:b/>
          <w:sz w:val="24"/>
          <w:szCs w:val="24"/>
          <w:lang w:eastAsia="ro-RO"/>
        </w:rPr>
        <w:t>, evalu</w:t>
      </w:r>
      <w:r w:rsidR="00AB7516">
        <w:rPr>
          <w:rFonts w:ascii="Times New Roman" w:eastAsia="Times New Roman" w:hAnsi="Times New Roman" w:cs="Times New Roman"/>
          <w:b/>
          <w:sz w:val="24"/>
          <w:szCs w:val="24"/>
          <w:lang w:eastAsia="ro-RO"/>
        </w:rPr>
        <w:t>ă</w:t>
      </w:r>
      <w:r w:rsidR="000D2016">
        <w:rPr>
          <w:rFonts w:ascii="Times New Roman" w:eastAsia="Times New Roman" w:hAnsi="Times New Roman" w:cs="Times New Roman"/>
          <w:b/>
          <w:sz w:val="24"/>
          <w:szCs w:val="24"/>
          <w:lang w:eastAsia="ro-RO"/>
        </w:rPr>
        <w:t xml:space="preserve">rii adecvate </w:t>
      </w:r>
      <w:r w:rsidR="00756DE9">
        <w:rPr>
          <w:rFonts w:ascii="Times New Roman" w:eastAsia="Times New Roman" w:hAnsi="Times New Roman" w:cs="Times New Roman"/>
          <w:b/>
          <w:sz w:val="24"/>
          <w:szCs w:val="24"/>
          <w:lang w:eastAsia="ro-RO"/>
        </w:rPr>
        <w:t>și impactului asupra corpurilor de apă</w:t>
      </w:r>
    </w:p>
    <w:p w:rsidR="00D34D4D" w:rsidRPr="00C61E10" w:rsidRDefault="00D34D4D" w:rsidP="007C3D80">
      <w:pPr>
        <w:shd w:val="clear" w:color="auto" w:fill="FFFFFF"/>
        <w:spacing w:after="0" w:line="240" w:lineRule="auto"/>
        <w:ind w:firstLine="709"/>
        <w:jc w:val="both"/>
        <w:rPr>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Justificarea prezentei decizii:</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7" w:name="do|ax5^I|pa13"/>
      <w:bookmarkEnd w:id="7"/>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190F93">
      <w:pPr>
        <w:shd w:val="clear" w:color="auto" w:fill="FFFFFF"/>
        <w:spacing w:after="0" w:line="240" w:lineRule="auto"/>
        <w:jc w:val="both"/>
        <w:rPr>
          <w:rFonts w:ascii="Times New Roman" w:hAnsi="Times New Roman" w:cs="Times New Roman"/>
          <w:color w:val="000000"/>
          <w:sz w:val="24"/>
          <w:szCs w:val="24"/>
        </w:rPr>
      </w:pPr>
      <w:bookmarkStart w:id="8" w:name="do|ax5^I|pa14"/>
      <w:bookmarkEnd w:id="8"/>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anexa nr. </w:t>
      </w:r>
      <w:r w:rsidR="00BE238B" w:rsidRPr="00C61E10">
        <w:rPr>
          <w:rStyle w:val="tpa"/>
          <w:rFonts w:ascii="Times New Roman" w:hAnsi="Times New Roman" w:cs="Times New Roman"/>
          <w:color w:val="000000"/>
          <w:sz w:val="24"/>
          <w:szCs w:val="24"/>
        </w:rPr>
        <w:t>2</w:t>
      </w:r>
      <w:r w:rsidR="00731133">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w:t>
      </w:r>
      <w:r w:rsidR="003676E4">
        <w:rPr>
          <w:rStyle w:val="tpa"/>
          <w:rFonts w:ascii="Times New Roman" w:hAnsi="Times New Roman" w:cs="Times New Roman"/>
          <w:color w:val="000000"/>
          <w:sz w:val="24"/>
          <w:szCs w:val="24"/>
        </w:rPr>
        <w:t xml:space="preserve">pct.3, lit a și </w:t>
      </w:r>
      <w:r w:rsidR="0084744A">
        <w:rPr>
          <w:rStyle w:val="tpa"/>
          <w:rFonts w:ascii="Times New Roman" w:hAnsi="Times New Roman" w:cs="Times New Roman"/>
          <w:color w:val="000000"/>
          <w:sz w:val="24"/>
          <w:szCs w:val="24"/>
        </w:rPr>
        <w:t>pct.</w:t>
      </w:r>
      <w:r w:rsidR="006661E6">
        <w:rPr>
          <w:rStyle w:val="tpa"/>
          <w:rFonts w:ascii="Times New Roman" w:hAnsi="Times New Roman" w:cs="Times New Roman"/>
          <w:color w:val="000000"/>
          <w:sz w:val="24"/>
          <w:szCs w:val="24"/>
        </w:rPr>
        <w:t xml:space="preserve"> 10, lit. b</w:t>
      </w:r>
      <w:r w:rsidRPr="00C61E10">
        <w:rPr>
          <w:rStyle w:val="tpa"/>
          <w:rFonts w:ascii="Times New Roman" w:hAnsi="Times New Roman" w:cs="Times New Roman"/>
          <w:color w:val="000000"/>
          <w:sz w:val="24"/>
          <w:szCs w:val="24"/>
        </w:rPr>
        <w:t>;</w:t>
      </w:r>
    </w:p>
    <w:p w:rsidR="00BB2BD0" w:rsidRPr="00C61E10" w:rsidRDefault="00D34D4D" w:rsidP="00190F93">
      <w:pPr>
        <w:spacing w:after="0" w:line="240" w:lineRule="auto"/>
        <w:jc w:val="both"/>
        <w:rPr>
          <w:rFonts w:ascii="Times New Roman" w:hAnsi="Times New Roman" w:cs="Times New Roman"/>
          <w:sz w:val="24"/>
          <w:szCs w:val="24"/>
        </w:rPr>
      </w:pPr>
      <w:bookmarkStart w:id="9" w:name="do|ax5^I|pa15"/>
      <w:bookmarkEnd w:id="9"/>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 xml:space="preserve">impactul realizării proiectului asupra factorilor de mediu va fi redus pentru sol, subsol, vegetație, fauna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 xml:space="preserve">i nesemnificativ pentru ape, aer </w:t>
      </w:r>
      <w:r w:rsidR="00731133">
        <w:rPr>
          <w:rFonts w:ascii="Times New Roman" w:hAnsi="Times New Roman" w:cs="Times New Roman"/>
          <w:sz w:val="24"/>
          <w:szCs w:val="24"/>
        </w:rPr>
        <w:t>ș</w:t>
      </w:r>
      <w:r w:rsidR="00BB2BD0" w:rsidRPr="00C61E10">
        <w:rPr>
          <w:rFonts w:ascii="Times New Roman" w:hAnsi="Times New Roman" w:cs="Times New Roman"/>
          <w:sz w:val="24"/>
          <w:szCs w:val="24"/>
        </w:rPr>
        <w:t>i așezările umane;</w:t>
      </w:r>
    </w:p>
    <w:p w:rsidR="00D34D4D" w:rsidRPr="00C61E10" w:rsidRDefault="00D34D4D" w:rsidP="00190F93">
      <w:pPr>
        <w:spacing w:after="0" w:line="240" w:lineRule="auto"/>
        <w:jc w:val="both"/>
        <w:rPr>
          <w:rFonts w:ascii="Times New Roman" w:eastAsia="Times New Roman" w:hAnsi="Times New Roman" w:cs="Times New Roman"/>
          <w:color w:val="191919"/>
          <w:sz w:val="24"/>
          <w:szCs w:val="24"/>
          <w:lang w:eastAsia="ro-RO"/>
        </w:rPr>
      </w:pPr>
      <w:bookmarkStart w:id="10" w:name="do|ax5^I|pa16"/>
      <w:bookmarkEnd w:id="10"/>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Default="006065E5" w:rsidP="00EF16FD">
      <w:pPr>
        <w:spacing w:after="0" w:line="240" w:lineRule="auto"/>
        <w:jc w:val="both"/>
        <w:rPr>
          <w:rFonts w:ascii="Times New Roman" w:eastAsia="Calibri" w:hAnsi="Times New Roman" w:cs="Times New Roman"/>
          <w:b/>
          <w:i/>
          <w:sz w:val="24"/>
          <w:szCs w:val="24"/>
          <w:u w:val="single"/>
        </w:rPr>
      </w:pPr>
      <w:bookmarkStart w:id="11" w:name="do|ax5^I|pa17"/>
      <w:bookmarkStart w:id="12" w:name="do|ax5^I|pa34"/>
      <w:bookmarkEnd w:id="11"/>
      <w:bookmarkEnd w:id="12"/>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EF16FD">
      <w:pPr>
        <w:numPr>
          <w:ilvl w:val="0"/>
          <w:numId w:val="3"/>
        </w:numPr>
        <w:spacing w:after="0" w:line="240" w:lineRule="auto"/>
        <w:ind w:left="0"/>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Proiectul de </w:t>
      </w:r>
      <w:r w:rsidR="00AC3F0F">
        <w:rPr>
          <w:rFonts w:ascii="Times New Roman" w:hAnsi="Times New Roman" w:cs="Times New Roman"/>
          <w:b/>
          <w:sz w:val="24"/>
          <w:szCs w:val="24"/>
        </w:rPr>
        <w:t>,,</w:t>
      </w:r>
      <w:r w:rsidR="00AC3F0F">
        <w:rPr>
          <w:rFonts w:ascii="Times New Roman" w:hAnsi="Times New Roman" w:cs="Times New Roman"/>
          <w:b/>
          <w:i/>
          <w:sz w:val="24"/>
          <w:szCs w:val="24"/>
        </w:rPr>
        <w:t xml:space="preserve">Realizare parc fotovoltaic, amplasare panouri, stație de </w:t>
      </w:r>
      <w:proofErr w:type="spellStart"/>
      <w:r w:rsidR="00AC3F0F">
        <w:rPr>
          <w:rFonts w:ascii="Times New Roman" w:hAnsi="Times New Roman" w:cs="Times New Roman"/>
          <w:b/>
          <w:i/>
          <w:sz w:val="24"/>
          <w:szCs w:val="24"/>
        </w:rPr>
        <w:t>transormare</w:t>
      </w:r>
      <w:proofErr w:type="spellEnd"/>
      <w:r w:rsidR="00AC3F0F">
        <w:rPr>
          <w:rFonts w:ascii="Times New Roman" w:hAnsi="Times New Roman" w:cs="Times New Roman"/>
          <w:b/>
          <w:i/>
          <w:sz w:val="24"/>
          <w:szCs w:val="24"/>
        </w:rPr>
        <w:t xml:space="preserve">, racordare la SEN, stație de conexiune, rețele, </w:t>
      </w:r>
      <w:proofErr w:type="spellStart"/>
      <w:r w:rsidR="00AC3F0F">
        <w:rPr>
          <w:rFonts w:ascii="Times New Roman" w:hAnsi="Times New Roman" w:cs="Times New Roman"/>
          <w:b/>
          <w:i/>
          <w:sz w:val="24"/>
          <w:szCs w:val="24"/>
        </w:rPr>
        <w:t>imprejmuire</w:t>
      </w:r>
      <w:proofErr w:type="spellEnd"/>
      <w:r w:rsidR="00AC3F0F">
        <w:rPr>
          <w:rFonts w:ascii="Times New Roman" w:hAnsi="Times New Roman" w:cs="Times New Roman"/>
          <w:b/>
          <w:i/>
          <w:sz w:val="24"/>
          <w:szCs w:val="24"/>
        </w:rPr>
        <w:t>, clădire administrativă</w:t>
      </w:r>
      <w:r w:rsidRPr="00350BE2">
        <w:rPr>
          <w:rFonts w:ascii="Times New Roman" w:eastAsia="Times New Roman" w:hAnsi="Times New Roman" w:cs="Times New Roman"/>
          <w:sz w:val="24"/>
          <w:szCs w:val="24"/>
          <w:lang w:eastAsia="ro-RO"/>
        </w:rPr>
        <w:t>, este un proiect ecologic, un proiect sustenabil și care se bazează pe energie verde-regenerabilă, utilizând panouri fotovoltaice performante și eficiente cu putere mare pe unitatea de suprafață, în ceea ce privește transformarea energiei solare în energie electrică.</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Acest tip de proiect fotovoltaic este exploatabil doar pe timpul zilei, când radiația solară permite producția de energie regenerabilă.</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Captarea energiei solare se realizează prin intermediul celulelor fotovoltaice. Acestea sunt fabricate din semiconductori, pe bază de siliciu cristalin. Celula fotovoltaică absoarbe o parte din particulele de lumină (fotoni) ce cad pe aceasta. Atunci când un foton este absorbit, acesta eliberează un electron din materialul celulei fotovoltaice și va fi generat astfel un curent electric. Întrucât curentul generat de o celulă fotovoltaică este relativ mic, combinații în serie / paralel ale acestora pot </w:t>
      </w:r>
      <w:r w:rsidRPr="00350BE2">
        <w:rPr>
          <w:rFonts w:ascii="Times New Roman" w:eastAsia="Times New Roman" w:hAnsi="Times New Roman" w:cs="Times New Roman"/>
          <w:sz w:val="24"/>
          <w:szCs w:val="24"/>
          <w:lang w:eastAsia="ro-RO"/>
        </w:rPr>
        <w:lastRenderedPageBreak/>
        <w:t>produce curenți suficient de mari pentru a putea fi utilizați în practică. Astfel, mai multe celule formează un panou fotovoltaic.</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Intensitatea radiației solare este optimă atunci când ajunge perpendicular pe panoul fotovoltaic, de preferat la un unghi de incidență de 0º. Prin intermediul structurilor de susținere, panourile fotovoltaice sunt </w:t>
      </w:r>
      <w:proofErr w:type="spellStart"/>
      <w:r w:rsidRPr="00350BE2">
        <w:rPr>
          <w:rFonts w:ascii="Times New Roman" w:eastAsia="Times New Roman" w:hAnsi="Times New Roman" w:cs="Times New Roman"/>
          <w:sz w:val="24"/>
          <w:szCs w:val="24"/>
          <w:lang w:eastAsia="ro-RO"/>
        </w:rPr>
        <w:t>mentiune</w:t>
      </w:r>
      <w:proofErr w:type="spellEnd"/>
      <w:r w:rsidRPr="00350BE2">
        <w:rPr>
          <w:rFonts w:ascii="Times New Roman" w:eastAsia="Times New Roman" w:hAnsi="Times New Roman" w:cs="Times New Roman"/>
          <w:sz w:val="24"/>
          <w:szCs w:val="24"/>
          <w:lang w:eastAsia="ro-RO"/>
        </w:rPr>
        <w:t xml:space="preserve"> la un unghi fix (sau variabil, în funcție de tehnologia folosită) pentru maximizarea producției de energie prin conversia radiației solare. </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Dispunerea panourilor trebuie făcută însă astfel încât să se evite pe cât posibil fenomenul de umbrire. În consecință, distanța între șirurile de panouri trebuie să fie suficient de mare pentru ca fenomenul de umbrire să nu existe sau pierderile de producție datorate umbririi să fie minime. Unghiul de înclinare al panourilor s-a determinat a fi de 25º (având în vedere principiul maximizării producției de energie pe suprafața disponibilă de teren), orientare standard către Sud.</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MOD DE FUNCȚIONARE ȘI DESCRIEREA INSTALAȚIEI</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Proiectul propus spre implementare, va avea o putere instalata (DC) de 56.76 </w:t>
      </w:r>
      <w:proofErr w:type="spellStart"/>
      <w:r w:rsidRPr="00350BE2">
        <w:rPr>
          <w:rFonts w:ascii="Times New Roman" w:eastAsia="Times New Roman" w:hAnsi="Times New Roman" w:cs="Times New Roman"/>
          <w:sz w:val="24"/>
          <w:szCs w:val="24"/>
          <w:lang w:eastAsia="ro-RO"/>
        </w:rPr>
        <w:t>MWp</w:t>
      </w:r>
      <w:proofErr w:type="spellEnd"/>
      <w:r w:rsidRPr="00350BE2">
        <w:rPr>
          <w:rFonts w:ascii="Times New Roman" w:eastAsia="Times New Roman" w:hAnsi="Times New Roman" w:cs="Times New Roman"/>
          <w:sz w:val="24"/>
          <w:szCs w:val="24"/>
          <w:lang w:eastAsia="ro-RO"/>
        </w:rPr>
        <w:t xml:space="preserve"> (respectiv 43.75 </w:t>
      </w:r>
      <w:proofErr w:type="spellStart"/>
      <w:r w:rsidRPr="00350BE2">
        <w:rPr>
          <w:rFonts w:ascii="Times New Roman" w:eastAsia="Times New Roman" w:hAnsi="Times New Roman" w:cs="Times New Roman"/>
          <w:sz w:val="24"/>
          <w:szCs w:val="24"/>
          <w:lang w:eastAsia="ro-RO"/>
        </w:rPr>
        <w:t>MWac</w:t>
      </w:r>
      <w:proofErr w:type="spellEnd"/>
      <w:r w:rsidRPr="00350BE2">
        <w:rPr>
          <w:rFonts w:ascii="Times New Roman" w:eastAsia="Times New Roman" w:hAnsi="Times New Roman" w:cs="Times New Roman"/>
          <w:sz w:val="24"/>
          <w:szCs w:val="24"/>
          <w:lang w:eastAsia="ro-RO"/>
        </w:rPr>
        <w:t xml:space="preserve">) si va fi constituit din amplasarea de panouri fotovoltaice pe structuri metalice fixe orientate spre sud, invertoare cu rolul de a transforma curentul continuu (cc) in curent alternativ (ca), posturi de transformare </w:t>
      </w:r>
      <w:proofErr w:type="spellStart"/>
      <w:r w:rsidRPr="00350BE2">
        <w:rPr>
          <w:rFonts w:ascii="Times New Roman" w:eastAsia="Times New Roman" w:hAnsi="Times New Roman" w:cs="Times New Roman"/>
          <w:sz w:val="24"/>
          <w:szCs w:val="24"/>
          <w:lang w:eastAsia="ro-RO"/>
        </w:rPr>
        <w:t>ridicatoare</w:t>
      </w:r>
      <w:proofErr w:type="spellEnd"/>
      <w:r w:rsidRPr="00350BE2">
        <w:rPr>
          <w:rFonts w:ascii="Times New Roman" w:eastAsia="Times New Roman" w:hAnsi="Times New Roman" w:cs="Times New Roman"/>
          <w:sz w:val="24"/>
          <w:szCs w:val="24"/>
          <w:lang w:eastAsia="ro-RO"/>
        </w:rPr>
        <w:t xml:space="preserve">  </w:t>
      </w:r>
      <w:proofErr w:type="spellStart"/>
      <w:r w:rsidRPr="00350BE2">
        <w:rPr>
          <w:rFonts w:ascii="Times New Roman" w:eastAsia="Times New Roman" w:hAnsi="Times New Roman" w:cs="Times New Roman"/>
          <w:sz w:val="24"/>
          <w:szCs w:val="24"/>
          <w:lang w:eastAsia="ro-RO"/>
        </w:rPr>
        <w:t>preechipate</w:t>
      </w:r>
      <w:proofErr w:type="spellEnd"/>
      <w:r w:rsidRPr="00350BE2">
        <w:rPr>
          <w:rFonts w:ascii="Times New Roman" w:eastAsia="Times New Roman" w:hAnsi="Times New Roman" w:cs="Times New Roman"/>
          <w:sz w:val="24"/>
          <w:szCs w:val="24"/>
          <w:lang w:eastAsia="ro-RO"/>
        </w:rPr>
        <w:t xml:space="preserve"> si mobilate, drumuri de acces si amenajare teren si alte </w:t>
      </w:r>
      <w:proofErr w:type="spellStart"/>
      <w:r w:rsidRPr="00350BE2">
        <w:rPr>
          <w:rFonts w:ascii="Times New Roman" w:eastAsia="Times New Roman" w:hAnsi="Times New Roman" w:cs="Times New Roman"/>
          <w:sz w:val="24"/>
          <w:szCs w:val="24"/>
          <w:lang w:eastAsia="ro-RO"/>
        </w:rPr>
        <w:t>instalatii</w:t>
      </w:r>
      <w:proofErr w:type="spellEnd"/>
      <w:r w:rsidRPr="00350BE2">
        <w:rPr>
          <w:rFonts w:ascii="Times New Roman" w:eastAsia="Times New Roman" w:hAnsi="Times New Roman" w:cs="Times New Roman"/>
          <w:sz w:val="24"/>
          <w:szCs w:val="24"/>
          <w:lang w:eastAsia="ro-RO"/>
        </w:rPr>
        <w:t xml:space="preserve"> specifice necesare </w:t>
      </w:r>
      <w:proofErr w:type="spellStart"/>
      <w:r w:rsidRPr="00350BE2">
        <w:rPr>
          <w:rFonts w:ascii="Times New Roman" w:eastAsia="Times New Roman" w:hAnsi="Times New Roman" w:cs="Times New Roman"/>
          <w:sz w:val="24"/>
          <w:szCs w:val="24"/>
          <w:lang w:eastAsia="ro-RO"/>
        </w:rPr>
        <w:t>operarii</w:t>
      </w:r>
      <w:proofErr w:type="spellEnd"/>
      <w:r w:rsidRPr="00350BE2">
        <w:rPr>
          <w:rFonts w:ascii="Times New Roman" w:eastAsia="Times New Roman" w:hAnsi="Times New Roman" w:cs="Times New Roman"/>
          <w:sz w:val="24"/>
          <w:szCs w:val="24"/>
          <w:lang w:eastAsia="ro-RO"/>
        </w:rPr>
        <w:t xml:space="preserve"> viitorului parc fotovoltaic.</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Centrala fotovoltaica va avea in componenta 14 invertoare de tip </w:t>
      </w:r>
      <w:proofErr w:type="spellStart"/>
      <w:r w:rsidRPr="00350BE2">
        <w:rPr>
          <w:rFonts w:ascii="Times New Roman" w:eastAsia="Times New Roman" w:hAnsi="Times New Roman" w:cs="Times New Roman"/>
          <w:sz w:val="24"/>
          <w:szCs w:val="24"/>
          <w:lang w:eastAsia="ro-RO"/>
        </w:rPr>
        <w:t>Sungrow</w:t>
      </w:r>
      <w:proofErr w:type="spellEnd"/>
      <w:r w:rsidRPr="00350BE2">
        <w:rPr>
          <w:rFonts w:ascii="Times New Roman" w:eastAsia="Times New Roman" w:hAnsi="Times New Roman" w:cs="Times New Roman"/>
          <w:sz w:val="24"/>
          <w:szCs w:val="24"/>
          <w:lang w:eastAsia="ro-RO"/>
        </w:rPr>
        <w:t xml:space="preserve">, model SG3125HV-30 de 3125 kVA. Acestea se vor monta in </w:t>
      </w:r>
      <w:proofErr w:type="spellStart"/>
      <w:r w:rsidRPr="00350BE2">
        <w:rPr>
          <w:rFonts w:ascii="Times New Roman" w:eastAsia="Times New Roman" w:hAnsi="Times New Roman" w:cs="Times New Roman"/>
          <w:sz w:val="24"/>
          <w:szCs w:val="24"/>
          <w:lang w:eastAsia="ro-RO"/>
        </w:rPr>
        <w:t>statii</w:t>
      </w:r>
      <w:proofErr w:type="spellEnd"/>
      <w:r w:rsidRPr="00350BE2">
        <w:rPr>
          <w:rFonts w:ascii="Times New Roman" w:eastAsia="Times New Roman" w:hAnsi="Times New Roman" w:cs="Times New Roman"/>
          <w:sz w:val="24"/>
          <w:szCs w:val="24"/>
          <w:lang w:eastAsia="ro-RO"/>
        </w:rPr>
        <w:t xml:space="preserve"> de tip posturi de transformare realizate in </w:t>
      </w:r>
      <w:proofErr w:type="spellStart"/>
      <w:r w:rsidRPr="00350BE2">
        <w:rPr>
          <w:rFonts w:ascii="Times New Roman" w:eastAsia="Times New Roman" w:hAnsi="Times New Roman" w:cs="Times New Roman"/>
          <w:sz w:val="24"/>
          <w:szCs w:val="24"/>
          <w:lang w:eastAsia="ro-RO"/>
        </w:rPr>
        <w:t>constructie</w:t>
      </w:r>
      <w:proofErr w:type="spellEnd"/>
      <w:r w:rsidRPr="00350BE2">
        <w:rPr>
          <w:rFonts w:ascii="Times New Roman" w:eastAsia="Times New Roman" w:hAnsi="Times New Roman" w:cs="Times New Roman"/>
          <w:sz w:val="24"/>
          <w:szCs w:val="24"/>
          <w:lang w:eastAsia="ro-RO"/>
        </w:rPr>
        <w:t xml:space="preserve"> de tip container denumite in acest proiect MVPS (Medium </w:t>
      </w:r>
      <w:proofErr w:type="spellStart"/>
      <w:r w:rsidRPr="00350BE2">
        <w:rPr>
          <w:rFonts w:ascii="Times New Roman" w:eastAsia="Times New Roman" w:hAnsi="Times New Roman" w:cs="Times New Roman"/>
          <w:sz w:val="24"/>
          <w:szCs w:val="24"/>
          <w:lang w:eastAsia="ro-RO"/>
        </w:rPr>
        <w:t>Voltage</w:t>
      </w:r>
      <w:proofErr w:type="spellEnd"/>
      <w:r w:rsidRPr="00350BE2">
        <w:rPr>
          <w:rFonts w:ascii="Times New Roman" w:eastAsia="Times New Roman" w:hAnsi="Times New Roman" w:cs="Times New Roman"/>
          <w:sz w:val="24"/>
          <w:szCs w:val="24"/>
          <w:lang w:eastAsia="ro-RO"/>
        </w:rPr>
        <w:t xml:space="preserve"> Power </w:t>
      </w:r>
      <w:proofErr w:type="spellStart"/>
      <w:r w:rsidRPr="00350BE2">
        <w:rPr>
          <w:rFonts w:ascii="Times New Roman" w:eastAsia="Times New Roman" w:hAnsi="Times New Roman" w:cs="Times New Roman"/>
          <w:sz w:val="24"/>
          <w:szCs w:val="24"/>
          <w:lang w:eastAsia="ro-RO"/>
        </w:rPr>
        <w:t>Stations</w:t>
      </w:r>
      <w:proofErr w:type="spellEnd"/>
      <w:r w:rsidRPr="00350BE2">
        <w:rPr>
          <w:rFonts w:ascii="Times New Roman" w:eastAsia="Times New Roman" w:hAnsi="Times New Roman" w:cs="Times New Roman"/>
          <w:sz w:val="24"/>
          <w:szCs w:val="24"/>
          <w:lang w:eastAsia="ro-RO"/>
        </w:rPr>
        <w:t xml:space="preserve">). </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Fiecare invertor este dotat cu sistemul de protectie si monitorizare a retelei, care urmareste in permanenta tensiunea la retea, frecventa si impedanta circuitului. Astfel conectarea automata a invertoarelor la reteaua de distributie pentru injectie energie sau alimentare invertoare pe timp de noapte se realizeaza numai la respectarea conditiilor de conectare. </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Prin monitorizarea continua a tensiunii si frecventei tensiunii de alimentare a retelei se asigura conectarea in faza cu reteaua, fapt ce nu permite introducerea in sistem a unei tensiuni alternative de frecventa diferita.</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Monitorizarea in permanenta a tensiunii de alimentare, a frecventei curentului si a impedantei circuitului conectat la retea se elimina posibilitatea de insularizare a sistemului de producere a energiei electrice datorat de un defect sau de o intrerupere intre sistemul nou proiectat si transformatorul punctului de distributie aferent.</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Tehnologia aplicata acestui tip de invertor, si anume fara transformator, presupune monitorizarea in permanenta a parametrilor electrici atat pe partea de furnizare curent alternativ cat si pe partea de alimentare curent continuu de la panourile fotovoltaice, ca si consecinta directa deconectarea automata a invertorului pentru a nu permite injectarea in sistem a energiei in conditii nefavorabile sau in mod insularizat.  </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CANALIZAȚIE JOASĂ TENSIUNE</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Panourile fotovoltaice vor fi conectate intre ele folosindu-se cabluri cu conductori PV1-F </w:t>
      </w:r>
      <w:proofErr w:type="spellStart"/>
      <w:r w:rsidRPr="00350BE2">
        <w:rPr>
          <w:rFonts w:ascii="Times New Roman" w:eastAsia="Times New Roman" w:hAnsi="Times New Roman" w:cs="Times New Roman"/>
          <w:sz w:val="24"/>
          <w:szCs w:val="24"/>
          <w:lang w:eastAsia="ro-RO"/>
        </w:rPr>
        <w:t>izolati</w:t>
      </w:r>
      <w:proofErr w:type="spellEnd"/>
      <w:r w:rsidRPr="00350BE2">
        <w:rPr>
          <w:rFonts w:ascii="Times New Roman" w:eastAsia="Times New Roman" w:hAnsi="Times New Roman" w:cs="Times New Roman"/>
          <w:sz w:val="24"/>
          <w:szCs w:val="24"/>
          <w:lang w:eastAsia="ro-RO"/>
        </w:rPr>
        <w:t xml:space="preserve"> din cupru cu </w:t>
      </w:r>
      <w:proofErr w:type="spellStart"/>
      <w:r w:rsidRPr="00350BE2">
        <w:rPr>
          <w:rFonts w:ascii="Times New Roman" w:eastAsia="Times New Roman" w:hAnsi="Times New Roman" w:cs="Times New Roman"/>
          <w:sz w:val="24"/>
          <w:szCs w:val="24"/>
          <w:lang w:eastAsia="ro-RO"/>
        </w:rPr>
        <w:t>sectiunea</w:t>
      </w:r>
      <w:proofErr w:type="spellEnd"/>
      <w:r w:rsidRPr="00350BE2">
        <w:rPr>
          <w:rFonts w:ascii="Times New Roman" w:eastAsia="Times New Roman" w:hAnsi="Times New Roman" w:cs="Times New Roman"/>
          <w:sz w:val="24"/>
          <w:szCs w:val="24"/>
          <w:lang w:eastAsia="ro-RO"/>
        </w:rPr>
        <w:t xml:space="preserve"> de 4-6mmp </w:t>
      </w:r>
      <w:proofErr w:type="spellStart"/>
      <w:r w:rsidRPr="00350BE2">
        <w:rPr>
          <w:rFonts w:ascii="Times New Roman" w:eastAsia="Times New Roman" w:hAnsi="Times New Roman" w:cs="Times New Roman"/>
          <w:sz w:val="24"/>
          <w:szCs w:val="24"/>
          <w:lang w:eastAsia="ro-RO"/>
        </w:rPr>
        <w:t>montati</w:t>
      </w:r>
      <w:proofErr w:type="spellEnd"/>
      <w:r w:rsidRPr="00350BE2">
        <w:rPr>
          <w:rFonts w:ascii="Times New Roman" w:eastAsia="Times New Roman" w:hAnsi="Times New Roman" w:cs="Times New Roman"/>
          <w:sz w:val="24"/>
          <w:szCs w:val="24"/>
          <w:lang w:eastAsia="ro-RO"/>
        </w:rPr>
        <w:t xml:space="preserve"> pe stelaj </w:t>
      </w:r>
      <w:proofErr w:type="spellStart"/>
      <w:r w:rsidRPr="00350BE2">
        <w:rPr>
          <w:rFonts w:ascii="Times New Roman" w:eastAsia="Times New Roman" w:hAnsi="Times New Roman" w:cs="Times New Roman"/>
          <w:sz w:val="24"/>
          <w:szCs w:val="24"/>
          <w:lang w:eastAsia="ro-RO"/>
        </w:rPr>
        <w:t>intr</w:t>
      </w:r>
      <w:proofErr w:type="spellEnd"/>
      <w:r w:rsidRPr="00350BE2">
        <w:rPr>
          <w:rFonts w:ascii="Times New Roman" w:eastAsia="Times New Roman" w:hAnsi="Times New Roman" w:cs="Times New Roman"/>
          <w:sz w:val="24"/>
          <w:szCs w:val="24"/>
          <w:lang w:eastAsia="ro-RO"/>
        </w:rPr>
        <w:t xml:space="preserve">-un mod astfel sa nu se creeze bucle intre polii plus si minus ai </w:t>
      </w:r>
      <w:proofErr w:type="spellStart"/>
      <w:r w:rsidRPr="00350BE2">
        <w:rPr>
          <w:rFonts w:ascii="Times New Roman" w:eastAsia="Times New Roman" w:hAnsi="Times New Roman" w:cs="Times New Roman"/>
          <w:sz w:val="24"/>
          <w:szCs w:val="24"/>
          <w:lang w:eastAsia="ro-RO"/>
        </w:rPr>
        <w:t>aceluiasi</w:t>
      </w:r>
      <w:proofErr w:type="spellEnd"/>
      <w:r w:rsidRPr="00350BE2">
        <w:rPr>
          <w:rFonts w:ascii="Times New Roman" w:eastAsia="Times New Roman" w:hAnsi="Times New Roman" w:cs="Times New Roman"/>
          <w:sz w:val="24"/>
          <w:szCs w:val="24"/>
          <w:lang w:eastAsia="ro-RO"/>
        </w:rPr>
        <w:t xml:space="preserve"> sir.</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proofErr w:type="spellStart"/>
      <w:r w:rsidRPr="00350BE2">
        <w:rPr>
          <w:rFonts w:ascii="Times New Roman" w:eastAsia="Times New Roman" w:hAnsi="Times New Roman" w:cs="Times New Roman"/>
          <w:sz w:val="24"/>
          <w:szCs w:val="24"/>
          <w:lang w:eastAsia="ro-RO"/>
        </w:rPr>
        <w:t>Sirurile</w:t>
      </w:r>
      <w:proofErr w:type="spellEnd"/>
      <w:r w:rsidRPr="00350BE2">
        <w:rPr>
          <w:rFonts w:ascii="Times New Roman" w:eastAsia="Times New Roman" w:hAnsi="Times New Roman" w:cs="Times New Roman"/>
          <w:sz w:val="24"/>
          <w:szCs w:val="24"/>
          <w:lang w:eastAsia="ro-RO"/>
        </w:rPr>
        <w:t xml:space="preserve"> se vor lega in cutii de conexiune cu cablu solar de </w:t>
      </w:r>
      <w:proofErr w:type="spellStart"/>
      <w:r w:rsidRPr="00350BE2">
        <w:rPr>
          <w:rFonts w:ascii="Times New Roman" w:eastAsia="Times New Roman" w:hAnsi="Times New Roman" w:cs="Times New Roman"/>
          <w:sz w:val="24"/>
          <w:szCs w:val="24"/>
          <w:lang w:eastAsia="ro-RO"/>
        </w:rPr>
        <w:t>c.c.</w:t>
      </w:r>
      <w:proofErr w:type="spellEnd"/>
      <w:r w:rsidRPr="00350BE2">
        <w:rPr>
          <w:rFonts w:ascii="Times New Roman" w:eastAsia="Times New Roman" w:hAnsi="Times New Roman" w:cs="Times New Roman"/>
          <w:sz w:val="24"/>
          <w:szCs w:val="24"/>
          <w:lang w:eastAsia="ro-RO"/>
        </w:rPr>
        <w:t xml:space="preserve"> tip PV1-F 1x6mmp, pozat aparent pe stelajul metalic de </w:t>
      </w:r>
      <w:proofErr w:type="spellStart"/>
      <w:r w:rsidRPr="00350BE2">
        <w:rPr>
          <w:rFonts w:ascii="Times New Roman" w:eastAsia="Times New Roman" w:hAnsi="Times New Roman" w:cs="Times New Roman"/>
          <w:sz w:val="24"/>
          <w:szCs w:val="24"/>
          <w:lang w:eastAsia="ro-RO"/>
        </w:rPr>
        <w:t>sustinere</w:t>
      </w:r>
      <w:proofErr w:type="spellEnd"/>
      <w:r w:rsidRPr="00350BE2">
        <w:rPr>
          <w:rFonts w:ascii="Times New Roman" w:eastAsia="Times New Roman" w:hAnsi="Times New Roman" w:cs="Times New Roman"/>
          <w:sz w:val="24"/>
          <w:szCs w:val="24"/>
          <w:lang w:eastAsia="ro-RO"/>
        </w:rPr>
        <w:t xml:space="preserve"> panouri si </w:t>
      </w:r>
      <w:proofErr w:type="spellStart"/>
      <w:r w:rsidRPr="00350BE2">
        <w:rPr>
          <w:rFonts w:ascii="Times New Roman" w:eastAsia="Times New Roman" w:hAnsi="Times New Roman" w:cs="Times New Roman"/>
          <w:sz w:val="24"/>
          <w:szCs w:val="24"/>
          <w:lang w:eastAsia="ro-RO"/>
        </w:rPr>
        <w:t>ingropat</w:t>
      </w:r>
      <w:proofErr w:type="spellEnd"/>
      <w:r w:rsidRPr="00350BE2">
        <w:rPr>
          <w:rFonts w:ascii="Times New Roman" w:eastAsia="Times New Roman" w:hAnsi="Times New Roman" w:cs="Times New Roman"/>
          <w:sz w:val="24"/>
          <w:szCs w:val="24"/>
          <w:lang w:eastAsia="ro-RO"/>
        </w:rPr>
        <w:t xml:space="preserve"> in </w:t>
      </w:r>
      <w:proofErr w:type="spellStart"/>
      <w:r w:rsidRPr="00350BE2">
        <w:rPr>
          <w:rFonts w:ascii="Times New Roman" w:eastAsia="Times New Roman" w:hAnsi="Times New Roman" w:cs="Times New Roman"/>
          <w:sz w:val="24"/>
          <w:szCs w:val="24"/>
          <w:lang w:eastAsia="ro-RO"/>
        </w:rPr>
        <w:t>pamant</w:t>
      </w:r>
      <w:proofErr w:type="spellEnd"/>
      <w:r w:rsidRPr="00350BE2">
        <w:rPr>
          <w:rFonts w:ascii="Times New Roman" w:eastAsia="Times New Roman" w:hAnsi="Times New Roman" w:cs="Times New Roman"/>
          <w:sz w:val="24"/>
          <w:szCs w:val="24"/>
          <w:lang w:eastAsia="ro-RO"/>
        </w:rPr>
        <w:t xml:space="preserve"> in tub de </w:t>
      </w:r>
      <w:proofErr w:type="spellStart"/>
      <w:r w:rsidRPr="00350BE2">
        <w:rPr>
          <w:rFonts w:ascii="Times New Roman" w:eastAsia="Times New Roman" w:hAnsi="Times New Roman" w:cs="Times New Roman"/>
          <w:sz w:val="24"/>
          <w:szCs w:val="24"/>
          <w:lang w:eastAsia="ro-RO"/>
        </w:rPr>
        <w:t>protectie</w:t>
      </w:r>
      <w:proofErr w:type="spellEnd"/>
      <w:r w:rsidRPr="00350BE2">
        <w:rPr>
          <w:rFonts w:ascii="Times New Roman" w:eastAsia="Times New Roman" w:hAnsi="Times New Roman" w:cs="Times New Roman"/>
          <w:sz w:val="24"/>
          <w:szCs w:val="24"/>
          <w:lang w:eastAsia="ro-RO"/>
        </w:rPr>
        <w:t xml:space="preserve"> gofrat D=40-63mmp. Tuburile vor fi etichetate la capete pentru a se identifica </w:t>
      </w:r>
      <w:proofErr w:type="spellStart"/>
      <w:r w:rsidRPr="00350BE2">
        <w:rPr>
          <w:rFonts w:ascii="Times New Roman" w:eastAsia="Times New Roman" w:hAnsi="Times New Roman" w:cs="Times New Roman"/>
          <w:sz w:val="24"/>
          <w:szCs w:val="24"/>
          <w:lang w:eastAsia="ro-RO"/>
        </w:rPr>
        <w:t>usor</w:t>
      </w:r>
      <w:proofErr w:type="spellEnd"/>
      <w:r w:rsidRPr="00350BE2">
        <w:rPr>
          <w:rFonts w:ascii="Times New Roman" w:eastAsia="Times New Roman" w:hAnsi="Times New Roman" w:cs="Times New Roman"/>
          <w:sz w:val="24"/>
          <w:szCs w:val="24"/>
          <w:lang w:eastAsia="ro-RO"/>
        </w:rPr>
        <w:t xml:space="preserve"> traseul conductoarelor ce se afla pozate in ele. Conductorii solari vor fi </w:t>
      </w:r>
      <w:proofErr w:type="spellStart"/>
      <w:r w:rsidRPr="00350BE2">
        <w:rPr>
          <w:rFonts w:ascii="Times New Roman" w:eastAsia="Times New Roman" w:hAnsi="Times New Roman" w:cs="Times New Roman"/>
          <w:sz w:val="24"/>
          <w:szCs w:val="24"/>
          <w:lang w:eastAsia="ro-RO"/>
        </w:rPr>
        <w:t>prinsi</w:t>
      </w:r>
      <w:proofErr w:type="spellEnd"/>
      <w:r w:rsidRPr="00350BE2">
        <w:rPr>
          <w:rFonts w:ascii="Times New Roman" w:eastAsia="Times New Roman" w:hAnsi="Times New Roman" w:cs="Times New Roman"/>
          <w:sz w:val="24"/>
          <w:szCs w:val="24"/>
          <w:lang w:eastAsia="ro-RO"/>
        </w:rPr>
        <w:t xml:space="preserve"> de structura prin intermediul unor cleme special concepute in acest scop.</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De la cutiile de conexiune la invertoarele centrale se vor folosi cate (x2) cabluri min. 1x240 </w:t>
      </w:r>
      <w:proofErr w:type="spellStart"/>
      <w:r w:rsidRPr="00350BE2">
        <w:rPr>
          <w:rFonts w:ascii="Times New Roman" w:eastAsia="Times New Roman" w:hAnsi="Times New Roman" w:cs="Times New Roman"/>
          <w:sz w:val="24"/>
          <w:szCs w:val="24"/>
          <w:lang w:eastAsia="ro-RO"/>
        </w:rPr>
        <w:t>mmp</w:t>
      </w:r>
      <w:proofErr w:type="spellEnd"/>
      <w:r w:rsidRPr="00350BE2">
        <w:rPr>
          <w:rFonts w:ascii="Times New Roman" w:eastAsia="Times New Roman" w:hAnsi="Times New Roman" w:cs="Times New Roman"/>
          <w:sz w:val="24"/>
          <w:szCs w:val="24"/>
          <w:lang w:eastAsia="ro-RO"/>
        </w:rPr>
        <w:t xml:space="preserve">, </w:t>
      </w:r>
      <w:proofErr w:type="spellStart"/>
      <w:r w:rsidRPr="00350BE2">
        <w:rPr>
          <w:rFonts w:ascii="Times New Roman" w:eastAsia="Times New Roman" w:hAnsi="Times New Roman" w:cs="Times New Roman"/>
          <w:sz w:val="24"/>
          <w:szCs w:val="24"/>
          <w:lang w:eastAsia="ro-RO"/>
        </w:rPr>
        <w:t>litat</w:t>
      </w:r>
      <w:proofErr w:type="spellEnd"/>
      <w:r w:rsidRPr="00350BE2">
        <w:rPr>
          <w:rFonts w:ascii="Times New Roman" w:eastAsia="Times New Roman" w:hAnsi="Times New Roman" w:cs="Times New Roman"/>
          <w:sz w:val="24"/>
          <w:szCs w:val="24"/>
          <w:lang w:eastAsia="ro-RO"/>
        </w:rPr>
        <w:t xml:space="preserve">, plus respectiv minus, pozate </w:t>
      </w:r>
      <w:proofErr w:type="spellStart"/>
      <w:r w:rsidRPr="00350BE2">
        <w:rPr>
          <w:rFonts w:ascii="Times New Roman" w:eastAsia="Times New Roman" w:hAnsi="Times New Roman" w:cs="Times New Roman"/>
          <w:sz w:val="24"/>
          <w:szCs w:val="24"/>
          <w:lang w:eastAsia="ro-RO"/>
        </w:rPr>
        <w:t>ingropat</w:t>
      </w:r>
      <w:proofErr w:type="spellEnd"/>
      <w:r w:rsidRPr="00350BE2">
        <w:rPr>
          <w:rFonts w:ascii="Times New Roman" w:eastAsia="Times New Roman" w:hAnsi="Times New Roman" w:cs="Times New Roman"/>
          <w:sz w:val="24"/>
          <w:szCs w:val="24"/>
          <w:lang w:eastAsia="ro-RO"/>
        </w:rPr>
        <w:t xml:space="preserve"> in </w:t>
      </w:r>
      <w:proofErr w:type="spellStart"/>
      <w:r w:rsidRPr="00350BE2">
        <w:rPr>
          <w:rFonts w:ascii="Times New Roman" w:eastAsia="Times New Roman" w:hAnsi="Times New Roman" w:cs="Times New Roman"/>
          <w:sz w:val="24"/>
          <w:szCs w:val="24"/>
          <w:lang w:eastAsia="ro-RO"/>
        </w:rPr>
        <w:t>pamant</w:t>
      </w:r>
      <w:proofErr w:type="spellEnd"/>
      <w:r w:rsidRPr="00350BE2">
        <w:rPr>
          <w:rFonts w:ascii="Times New Roman" w:eastAsia="Times New Roman" w:hAnsi="Times New Roman" w:cs="Times New Roman"/>
          <w:sz w:val="24"/>
          <w:szCs w:val="24"/>
          <w:lang w:eastAsia="ro-RO"/>
        </w:rPr>
        <w:t xml:space="preserve"> la o </w:t>
      </w:r>
      <w:proofErr w:type="spellStart"/>
      <w:r w:rsidRPr="00350BE2">
        <w:rPr>
          <w:rFonts w:ascii="Times New Roman" w:eastAsia="Times New Roman" w:hAnsi="Times New Roman" w:cs="Times New Roman"/>
          <w:sz w:val="24"/>
          <w:szCs w:val="24"/>
          <w:lang w:eastAsia="ro-RO"/>
        </w:rPr>
        <w:t>adancime</w:t>
      </w:r>
      <w:proofErr w:type="spellEnd"/>
      <w:r w:rsidRPr="00350BE2">
        <w:rPr>
          <w:rFonts w:ascii="Times New Roman" w:eastAsia="Times New Roman" w:hAnsi="Times New Roman" w:cs="Times New Roman"/>
          <w:sz w:val="24"/>
          <w:szCs w:val="24"/>
          <w:lang w:eastAsia="ro-RO"/>
        </w:rPr>
        <w:t xml:space="preserve"> de 0.9 m cu cel </w:t>
      </w:r>
      <w:proofErr w:type="spellStart"/>
      <w:r w:rsidRPr="00350BE2">
        <w:rPr>
          <w:rFonts w:ascii="Times New Roman" w:eastAsia="Times New Roman" w:hAnsi="Times New Roman" w:cs="Times New Roman"/>
          <w:sz w:val="24"/>
          <w:szCs w:val="24"/>
          <w:lang w:eastAsia="ro-RO"/>
        </w:rPr>
        <w:t>putin</w:t>
      </w:r>
      <w:proofErr w:type="spellEnd"/>
      <w:r w:rsidRPr="00350BE2">
        <w:rPr>
          <w:rFonts w:ascii="Times New Roman" w:eastAsia="Times New Roman" w:hAnsi="Times New Roman" w:cs="Times New Roman"/>
          <w:sz w:val="24"/>
          <w:szCs w:val="24"/>
          <w:lang w:eastAsia="ro-RO"/>
        </w:rPr>
        <w:t xml:space="preserve"> 10 cm </w:t>
      </w:r>
      <w:proofErr w:type="spellStart"/>
      <w:r w:rsidRPr="00350BE2">
        <w:rPr>
          <w:rFonts w:ascii="Times New Roman" w:eastAsia="Times New Roman" w:hAnsi="Times New Roman" w:cs="Times New Roman"/>
          <w:sz w:val="24"/>
          <w:szCs w:val="24"/>
          <w:lang w:eastAsia="ro-RO"/>
        </w:rPr>
        <w:t>distantare</w:t>
      </w:r>
      <w:proofErr w:type="spellEnd"/>
      <w:r w:rsidRPr="00350BE2">
        <w:rPr>
          <w:rFonts w:ascii="Times New Roman" w:eastAsia="Times New Roman" w:hAnsi="Times New Roman" w:cs="Times New Roman"/>
          <w:sz w:val="24"/>
          <w:szCs w:val="24"/>
          <w:lang w:eastAsia="ro-RO"/>
        </w:rPr>
        <w:t xml:space="preserve"> intre ele. Pentru </w:t>
      </w:r>
      <w:proofErr w:type="spellStart"/>
      <w:r w:rsidRPr="00350BE2">
        <w:rPr>
          <w:rFonts w:ascii="Times New Roman" w:eastAsia="Times New Roman" w:hAnsi="Times New Roman" w:cs="Times New Roman"/>
          <w:sz w:val="24"/>
          <w:szCs w:val="24"/>
          <w:lang w:eastAsia="ro-RO"/>
        </w:rPr>
        <w:t>distantare</w:t>
      </w:r>
      <w:proofErr w:type="spellEnd"/>
      <w:r w:rsidRPr="00350BE2">
        <w:rPr>
          <w:rFonts w:ascii="Times New Roman" w:eastAsia="Times New Roman" w:hAnsi="Times New Roman" w:cs="Times New Roman"/>
          <w:sz w:val="24"/>
          <w:szCs w:val="24"/>
          <w:lang w:eastAsia="ro-RO"/>
        </w:rPr>
        <w:t xml:space="preserve"> se folosesc cleme de separare din PVC amplasate din 10 in 10 m. Daca se folosesc cabluri nearmate, acestea trebuie protejate prin pozare in tuburi.</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Traseele de </w:t>
      </w:r>
      <w:proofErr w:type="spellStart"/>
      <w:r w:rsidRPr="00350BE2">
        <w:rPr>
          <w:rFonts w:ascii="Times New Roman" w:eastAsia="Times New Roman" w:hAnsi="Times New Roman" w:cs="Times New Roman"/>
          <w:sz w:val="24"/>
          <w:szCs w:val="24"/>
          <w:lang w:eastAsia="ro-RO"/>
        </w:rPr>
        <w:t>c.c.</w:t>
      </w:r>
      <w:proofErr w:type="spellEnd"/>
      <w:r w:rsidRPr="00350BE2">
        <w:rPr>
          <w:rFonts w:ascii="Times New Roman" w:eastAsia="Times New Roman" w:hAnsi="Times New Roman" w:cs="Times New Roman"/>
          <w:sz w:val="24"/>
          <w:szCs w:val="24"/>
          <w:lang w:eastAsia="ro-RO"/>
        </w:rPr>
        <w:t xml:space="preserve"> de la cutiile de conexiune la invertoare nu se vor intersecta pe </w:t>
      </w:r>
      <w:proofErr w:type="spellStart"/>
      <w:r w:rsidRPr="00350BE2">
        <w:rPr>
          <w:rFonts w:ascii="Times New Roman" w:eastAsia="Times New Roman" w:hAnsi="Times New Roman" w:cs="Times New Roman"/>
          <w:sz w:val="24"/>
          <w:szCs w:val="24"/>
          <w:lang w:eastAsia="ro-RO"/>
        </w:rPr>
        <w:t>acelasi</w:t>
      </w:r>
      <w:proofErr w:type="spellEnd"/>
      <w:r w:rsidRPr="00350BE2">
        <w:rPr>
          <w:rFonts w:ascii="Times New Roman" w:eastAsia="Times New Roman" w:hAnsi="Times New Roman" w:cs="Times New Roman"/>
          <w:sz w:val="24"/>
          <w:szCs w:val="24"/>
          <w:lang w:eastAsia="ro-RO"/>
        </w:rPr>
        <w:t xml:space="preserve"> nivel cu </w:t>
      </w:r>
      <w:proofErr w:type="spellStart"/>
      <w:r w:rsidRPr="00350BE2">
        <w:rPr>
          <w:rFonts w:ascii="Times New Roman" w:eastAsia="Times New Roman" w:hAnsi="Times New Roman" w:cs="Times New Roman"/>
          <w:sz w:val="24"/>
          <w:szCs w:val="24"/>
          <w:lang w:eastAsia="ro-RO"/>
        </w:rPr>
        <w:t>canalizatia</w:t>
      </w:r>
      <w:proofErr w:type="spellEnd"/>
      <w:r w:rsidRPr="00350BE2">
        <w:rPr>
          <w:rFonts w:ascii="Times New Roman" w:eastAsia="Times New Roman" w:hAnsi="Times New Roman" w:cs="Times New Roman"/>
          <w:sz w:val="24"/>
          <w:szCs w:val="24"/>
          <w:lang w:eastAsia="ro-RO"/>
        </w:rPr>
        <w:t xml:space="preserve"> de medie tensiune, aceasta din urma se va poza cu cel </w:t>
      </w:r>
      <w:proofErr w:type="spellStart"/>
      <w:r w:rsidRPr="00350BE2">
        <w:rPr>
          <w:rFonts w:ascii="Times New Roman" w:eastAsia="Times New Roman" w:hAnsi="Times New Roman" w:cs="Times New Roman"/>
          <w:sz w:val="24"/>
          <w:szCs w:val="24"/>
          <w:lang w:eastAsia="ro-RO"/>
        </w:rPr>
        <w:t>putin</w:t>
      </w:r>
      <w:proofErr w:type="spellEnd"/>
      <w:r w:rsidRPr="00350BE2">
        <w:rPr>
          <w:rFonts w:ascii="Times New Roman" w:eastAsia="Times New Roman" w:hAnsi="Times New Roman" w:cs="Times New Roman"/>
          <w:sz w:val="24"/>
          <w:szCs w:val="24"/>
          <w:lang w:eastAsia="ro-RO"/>
        </w:rPr>
        <w:t xml:space="preserve"> 20cm mai jos.</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lastRenderedPageBreak/>
        <w:t xml:space="preserve">Conexiunea intre invertoarele centrale si tabloul de joasa tensiune aferent postului de transformare </w:t>
      </w:r>
      <w:proofErr w:type="spellStart"/>
      <w:r w:rsidRPr="00350BE2">
        <w:rPr>
          <w:rFonts w:ascii="Times New Roman" w:eastAsia="Times New Roman" w:hAnsi="Times New Roman" w:cs="Times New Roman"/>
          <w:sz w:val="24"/>
          <w:szCs w:val="24"/>
          <w:lang w:eastAsia="ro-RO"/>
        </w:rPr>
        <w:t>ridicator</w:t>
      </w:r>
      <w:proofErr w:type="spellEnd"/>
      <w:r w:rsidRPr="00350BE2">
        <w:rPr>
          <w:rFonts w:ascii="Times New Roman" w:eastAsia="Times New Roman" w:hAnsi="Times New Roman" w:cs="Times New Roman"/>
          <w:sz w:val="24"/>
          <w:szCs w:val="24"/>
          <w:lang w:eastAsia="ro-RO"/>
        </w:rPr>
        <w:t xml:space="preserve"> se </w:t>
      </w:r>
      <w:proofErr w:type="spellStart"/>
      <w:r w:rsidRPr="00350BE2">
        <w:rPr>
          <w:rFonts w:ascii="Times New Roman" w:eastAsia="Times New Roman" w:hAnsi="Times New Roman" w:cs="Times New Roman"/>
          <w:sz w:val="24"/>
          <w:szCs w:val="24"/>
          <w:lang w:eastAsia="ro-RO"/>
        </w:rPr>
        <w:t>realizeaza</w:t>
      </w:r>
      <w:proofErr w:type="spellEnd"/>
      <w:r w:rsidRPr="00350BE2">
        <w:rPr>
          <w:rFonts w:ascii="Times New Roman" w:eastAsia="Times New Roman" w:hAnsi="Times New Roman" w:cs="Times New Roman"/>
          <w:sz w:val="24"/>
          <w:szCs w:val="24"/>
          <w:lang w:eastAsia="ro-RO"/>
        </w:rPr>
        <w:t xml:space="preserve"> cu conductor  tip BARA min. 1x240 </w:t>
      </w:r>
      <w:proofErr w:type="spellStart"/>
      <w:r w:rsidRPr="00350BE2">
        <w:rPr>
          <w:rFonts w:ascii="Times New Roman" w:eastAsia="Times New Roman" w:hAnsi="Times New Roman" w:cs="Times New Roman"/>
          <w:sz w:val="24"/>
          <w:szCs w:val="24"/>
          <w:lang w:eastAsia="ro-RO"/>
        </w:rPr>
        <w:t>mmp</w:t>
      </w:r>
      <w:proofErr w:type="spellEnd"/>
      <w:r w:rsidRPr="00350BE2">
        <w:rPr>
          <w:rFonts w:ascii="Times New Roman" w:eastAsia="Times New Roman" w:hAnsi="Times New Roman" w:cs="Times New Roman"/>
          <w:sz w:val="24"/>
          <w:szCs w:val="24"/>
          <w:lang w:eastAsia="ro-RO"/>
        </w:rPr>
        <w:t xml:space="preserve">, cate trei pe faza pentru conexiunea </w:t>
      </w:r>
      <w:proofErr w:type="spellStart"/>
      <w:r w:rsidRPr="00350BE2">
        <w:rPr>
          <w:rFonts w:ascii="Times New Roman" w:eastAsia="Times New Roman" w:hAnsi="Times New Roman" w:cs="Times New Roman"/>
          <w:sz w:val="24"/>
          <w:szCs w:val="24"/>
          <w:lang w:eastAsia="ro-RO"/>
        </w:rPr>
        <w:t>fiecarui</w:t>
      </w:r>
      <w:proofErr w:type="spellEnd"/>
      <w:r w:rsidRPr="00350BE2">
        <w:rPr>
          <w:rFonts w:ascii="Times New Roman" w:eastAsia="Times New Roman" w:hAnsi="Times New Roman" w:cs="Times New Roman"/>
          <w:sz w:val="24"/>
          <w:szCs w:val="24"/>
          <w:lang w:eastAsia="ro-RO"/>
        </w:rPr>
        <w:t xml:space="preserve"> invertor. </w:t>
      </w:r>
      <w:proofErr w:type="spellStart"/>
      <w:r w:rsidRPr="00350BE2">
        <w:rPr>
          <w:rFonts w:ascii="Times New Roman" w:eastAsia="Times New Roman" w:hAnsi="Times New Roman" w:cs="Times New Roman"/>
          <w:sz w:val="24"/>
          <w:szCs w:val="24"/>
          <w:lang w:eastAsia="ro-RO"/>
        </w:rPr>
        <w:t>Dupa</w:t>
      </w:r>
      <w:proofErr w:type="spellEnd"/>
      <w:r w:rsidRPr="00350BE2">
        <w:rPr>
          <w:rFonts w:ascii="Times New Roman" w:eastAsia="Times New Roman" w:hAnsi="Times New Roman" w:cs="Times New Roman"/>
          <w:sz w:val="24"/>
          <w:szCs w:val="24"/>
          <w:lang w:eastAsia="ro-RO"/>
        </w:rPr>
        <w:t xml:space="preserve"> pozarea cablurilor pe pat de nisip </w:t>
      </w:r>
      <w:proofErr w:type="spellStart"/>
      <w:r w:rsidRPr="00350BE2">
        <w:rPr>
          <w:rFonts w:ascii="Times New Roman" w:eastAsia="Times New Roman" w:hAnsi="Times New Roman" w:cs="Times New Roman"/>
          <w:sz w:val="24"/>
          <w:szCs w:val="24"/>
          <w:lang w:eastAsia="ro-RO"/>
        </w:rPr>
        <w:t>şanţurile</w:t>
      </w:r>
      <w:proofErr w:type="spellEnd"/>
      <w:r w:rsidRPr="00350BE2">
        <w:rPr>
          <w:rFonts w:ascii="Times New Roman" w:eastAsia="Times New Roman" w:hAnsi="Times New Roman" w:cs="Times New Roman"/>
          <w:sz w:val="24"/>
          <w:szCs w:val="24"/>
          <w:lang w:eastAsia="ro-RO"/>
        </w:rPr>
        <w:t xml:space="preserve"> se umplu cu </w:t>
      </w:r>
      <w:proofErr w:type="spellStart"/>
      <w:r w:rsidRPr="00350BE2">
        <w:rPr>
          <w:rFonts w:ascii="Times New Roman" w:eastAsia="Times New Roman" w:hAnsi="Times New Roman" w:cs="Times New Roman"/>
          <w:sz w:val="24"/>
          <w:szCs w:val="24"/>
          <w:lang w:eastAsia="ro-RO"/>
        </w:rPr>
        <w:t>pamant</w:t>
      </w:r>
      <w:proofErr w:type="spellEnd"/>
      <w:r w:rsidRPr="00350BE2">
        <w:rPr>
          <w:rFonts w:ascii="Times New Roman" w:eastAsia="Times New Roman" w:hAnsi="Times New Roman" w:cs="Times New Roman"/>
          <w:sz w:val="24"/>
          <w:szCs w:val="24"/>
          <w:lang w:eastAsia="ro-RO"/>
        </w:rPr>
        <w:t xml:space="preserve"> compactat </w:t>
      </w:r>
      <w:proofErr w:type="spellStart"/>
      <w:r w:rsidRPr="00350BE2">
        <w:rPr>
          <w:rFonts w:ascii="Times New Roman" w:eastAsia="Times New Roman" w:hAnsi="Times New Roman" w:cs="Times New Roman"/>
          <w:sz w:val="24"/>
          <w:szCs w:val="24"/>
          <w:lang w:eastAsia="ro-RO"/>
        </w:rPr>
        <w:t>refacandu</w:t>
      </w:r>
      <w:proofErr w:type="spellEnd"/>
      <w:r w:rsidRPr="00350BE2">
        <w:rPr>
          <w:rFonts w:ascii="Times New Roman" w:eastAsia="Times New Roman" w:hAnsi="Times New Roman" w:cs="Times New Roman"/>
          <w:sz w:val="24"/>
          <w:szCs w:val="24"/>
          <w:lang w:eastAsia="ro-RO"/>
        </w:rPr>
        <w:t xml:space="preserve">-se astfel forma </w:t>
      </w:r>
      <w:proofErr w:type="spellStart"/>
      <w:r w:rsidRPr="00350BE2">
        <w:rPr>
          <w:rFonts w:ascii="Times New Roman" w:eastAsia="Times New Roman" w:hAnsi="Times New Roman" w:cs="Times New Roman"/>
          <w:sz w:val="24"/>
          <w:szCs w:val="24"/>
          <w:lang w:eastAsia="ro-RO"/>
        </w:rPr>
        <w:t>iniţiala</w:t>
      </w:r>
      <w:proofErr w:type="spellEnd"/>
      <w:r w:rsidRPr="00350BE2">
        <w:rPr>
          <w:rFonts w:ascii="Times New Roman" w:eastAsia="Times New Roman" w:hAnsi="Times New Roman" w:cs="Times New Roman"/>
          <w:sz w:val="24"/>
          <w:szCs w:val="24"/>
          <w:lang w:eastAsia="ro-RO"/>
        </w:rPr>
        <w:t xml:space="preserve"> a terenului.</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CUTIILE DE CONEXIUNE</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Conectarea </w:t>
      </w:r>
      <w:proofErr w:type="spellStart"/>
      <w:r w:rsidRPr="00350BE2">
        <w:rPr>
          <w:rFonts w:ascii="Times New Roman" w:eastAsia="Times New Roman" w:hAnsi="Times New Roman" w:cs="Times New Roman"/>
          <w:sz w:val="24"/>
          <w:szCs w:val="24"/>
          <w:lang w:eastAsia="ro-RO"/>
        </w:rPr>
        <w:t>sirurilor</w:t>
      </w:r>
      <w:proofErr w:type="spellEnd"/>
      <w:r w:rsidRPr="00350BE2">
        <w:rPr>
          <w:rFonts w:ascii="Times New Roman" w:eastAsia="Times New Roman" w:hAnsi="Times New Roman" w:cs="Times New Roman"/>
          <w:sz w:val="24"/>
          <w:szCs w:val="24"/>
          <w:lang w:eastAsia="ro-RO"/>
        </w:rPr>
        <w:t xml:space="preserve"> de panouri fotovoltaice se va face in </w:t>
      </w:r>
      <w:proofErr w:type="spellStart"/>
      <w:r w:rsidRPr="00350BE2">
        <w:rPr>
          <w:rFonts w:ascii="Times New Roman" w:eastAsia="Times New Roman" w:hAnsi="Times New Roman" w:cs="Times New Roman"/>
          <w:sz w:val="24"/>
          <w:szCs w:val="24"/>
          <w:lang w:eastAsia="ro-RO"/>
        </w:rPr>
        <w:t>apx</w:t>
      </w:r>
      <w:proofErr w:type="spellEnd"/>
      <w:r w:rsidRPr="00350BE2">
        <w:rPr>
          <w:rFonts w:ascii="Times New Roman" w:eastAsia="Times New Roman" w:hAnsi="Times New Roman" w:cs="Times New Roman"/>
          <w:sz w:val="24"/>
          <w:szCs w:val="24"/>
          <w:lang w:eastAsia="ro-RO"/>
        </w:rPr>
        <w:t xml:space="preserve">. 224 cutii de conexiune,  </w:t>
      </w:r>
      <w:proofErr w:type="spellStart"/>
      <w:r w:rsidRPr="00350BE2">
        <w:rPr>
          <w:rFonts w:ascii="Times New Roman" w:eastAsia="Times New Roman" w:hAnsi="Times New Roman" w:cs="Times New Roman"/>
          <w:sz w:val="24"/>
          <w:szCs w:val="24"/>
          <w:lang w:eastAsia="ro-RO"/>
        </w:rPr>
        <w:t>avand</w:t>
      </w:r>
      <w:proofErr w:type="spellEnd"/>
      <w:r w:rsidRPr="00350BE2">
        <w:rPr>
          <w:rFonts w:ascii="Times New Roman" w:eastAsia="Times New Roman" w:hAnsi="Times New Roman" w:cs="Times New Roman"/>
          <w:sz w:val="24"/>
          <w:szCs w:val="24"/>
          <w:lang w:eastAsia="ro-RO"/>
        </w:rPr>
        <w:t xml:space="preserve"> in general maxim 16 </w:t>
      </w:r>
      <w:proofErr w:type="spellStart"/>
      <w:r w:rsidRPr="00350BE2">
        <w:rPr>
          <w:rFonts w:ascii="Times New Roman" w:eastAsia="Times New Roman" w:hAnsi="Times New Roman" w:cs="Times New Roman"/>
          <w:sz w:val="24"/>
          <w:szCs w:val="24"/>
          <w:lang w:eastAsia="ro-RO"/>
        </w:rPr>
        <w:t>siruri</w:t>
      </w:r>
      <w:proofErr w:type="spellEnd"/>
      <w:r w:rsidRPr="00350BE2">
        <w:rPr>
          <w:rFonts w:ascii="Times New Roman" w:eastAsia="Times New Roman" w:hAnsi="Times New Roman" w:cs="Times New Roman"/>
          <w:sz w:val="24"/>
          <w:szCs w:val="24"/>
          <w:lang w:eastAsia="ro-RO"/>
        </w:rPr>
        <w:t xml:space="preserve">/cutie. Cutiile de conexiune de </w:t>
      </w:r>
      <w:proofErr w:type="spellStart"/>
      <w:r w:rsidRPr="00350BE2">
        <w:rPr>
          <w:rFonts w:ascii="Times New Roman" w:eastAsia="Times New Roman" w:hAnsi="Times New Roman" w:cs="Times New Roman"/>
          <w:sz w:val="24"/>
          <w:szCs w:val="24"/>
          <w:lang w:eastAsia="ro-RO"/>
        </w:rPr>
        <w:t>c.c.</w:t>
      </w:r>
      <w:proofErr w:type="spellEnd"/>
      <w:r w:rsidRPr="00350BE2">
        <w:rPr>
          <w:rFonts w:ascii="Times New Roman" w:eastAsia="Times New Roman" w:hAnsi="Times New Roman" w:cs="Times New Roman"/>
          <w:sz w:val="24"/>
          <w:szCs w:val="24"/>
          <w:lang w:eastAsia="ro-RO"/>
        </w:rPr>
        <w:t xml:space="preserve"> se vor amplasa in exterior, pe proprietatea beneficiarului, pe structurile metalice aferente panourilor, in spatele structurii, ferite de </w:t>
      </w:r>
      <w:proofErr w:type="spellStart"/>
      <w:r w:rsidRPr="00350BE2">
        <w:rPr>
          <w:rFonts w:ascii="Times New Roman" w:eastAsia="Times New Roman" w:hAnsi="Times New Roman" w:cs="Times New Roman"/>
          <w:sz w:val="24"/>
          <w:szCs w:val="24"/>
          <w:lang w:eastAsia="ro-RO"/>
        </w:rPr>
        <w:t>actiunea</w:t>
      </w:r>
      <w:proofErr w:type="spellEnd"/>
      <w:r w:rsidRPr="00350BE2">
        <w:rPr>
          <w:rFonts w:ascii="Times New Roman" w:eastAsia="Times New Roman" w:hAnsi="Times New Roman" w:cs="Times New Roman"/>
          <w:sz w:val="24"/>
          <w:szCs w:val="24"/>
          <w:lang w:eastAsia="ro-RO"/>
        </w:rPr>
        <w:t xml:space="preserve"> soarelui. Cutiile de conexiune vor fi comandate la un </w:t>
      </w:r>
      <w:proofErr w:type="spellStart"/>
      <w:r w:rsidRPr="00350BE2">
        <w:rPr>
          <w:rFonts w:ascii="Times New Roman" w:eastAsia="Times New Roman" w:hAnsi="Times New Roman" w:cs="Times New Roman"/>
          <w:sz w:val="24"/>
          <w:szCs w:val="24"/>
          <w:lang w:eastAsia="ro-RO"/>
        </w:rPr>
        <w:t>producator</w:t>
      </w:r>
      <w:proofErr w:type="spellEnd"/>
      <w:r w:rsidRPr="00350BE2">
        <w:rPr>
          <w:rFonts w:ascii="Times New Roman" w:eastAsia="Times New Roman" w:hAnsi="Times New Roman" w:cs="Times New Roman"/>
          <w:sz w:val="24"/>
          <w:szCs w:val="24"/>
          <w:lang w:eastAsia="ro-RO"/>
        </w:rPr>
        <w:t xml:space="preserve"> local si vor fi realizate in sistem modular folosind placi de monitorizare si </w:t>
      </w:r>
      <w:proofErr w:type="spellStart"/>
      <w:r w:rsidRPr="00350BE2">
        <w:rPr>
          <w:rFonts w:ascii="Times New Roman" w:eastAsia="Times New Roman" w:hAnsi="Times New Roman" w:cs="Times New Roman"/>
          <w:sz w:val="24"/>
          <w:szCs w:val="24"/>
          <w:lang w:eastAsia="ro-RO"/>
        </w:rPr>
        <w:t>protectie</w:t>
      </w:r>
      <w:proofErr w:type="spellEnd"/>
      <w:r w:rsidRPr="00350BE2">
        <w:rPr>
          <w:rFonts w:ascii="Times New Roman" w:eastAsia="Times New Roman" w:hAnsi="Times New Roman" w:cs="Times New Roman"/>
          <w:sz w:val="24"/>
          <w:szCs w:val="24"/>
          <w:lang w:eastAsia="ro-RO"/>
        </w:rPr>
        <w:t xml:space="preserve">. </w:t>
      </w:r>
      <w:proofErr w:type="spellStart"/>
      <w:r w:rsidRPr="00350BE2">
        <w:rPr>
          <w:rFonts w:ascii="Times New Roman" w:eastAsia="Times New Roman" w:hAnsi="Times New Roman" w:cs="Times New Roman"/>
          <w:sz w:val="24"/>
          <w:szCs w:val="24"/>
          <w:lang w:eastAsia="ro-RO"/>
        </w:rPr>
        <w:t>Sirurile</w:t>
      </w:r>
      <w:proofErr w:type="spellEnd"/>
      <w:r w:rsidRPr="00350BE2">
        <w:rPr>
          <w:rFonts w:ascii="Times New Roman" w:eastAsia="Times New Roman" w:hAnsi="Times New Roman" w:cs="Times New Roman"/>
          <w:sz w:val="24"/>
          <w:szCs w:val="24"/>
          <w:lang w:eastAsia="ro-RO"/>
        </w:rPr>
        <w:t xml:space="preserve"> se vor proteja individual cu </w:t>
      </w:r>
      <w:proofErr w:type="spellStart"/>
      <w:r w:rsidRPr="00350BE2">
        <w:rPr>
          <w:rFonts w:ascii="Times New Roman" w:eastAsia="Times New Roman" w:hAnsi="Times New Roman" w:cs="Times New Roman"/>
          <w:sz w:val="24"/>
          <w:szCs w:val="24"/>
          <w:lang w:eastAsia="ro-RO"/>
        </w:rPr>
        <w:t>sigurante</w:t>
      </w:r>
      <w:proofErr w:type="spellEnd"/>
      <w:r w:rsidRPr="00350BE2">
        <w:rPr>
          <w:rFonts w:ascii="Times New Roman" w:eastAsia="Times New Roman" w:hAnsi="Times New Roman" w:cs="Times New Roman"/>
          <w:sz w:val="24"/>
          <w:szCs w:val="24"/>
          <w:lang w:eastAsia="ro-RO"/>
        </w:rPr>
        <w:t xml:space="preserve"> fuzibile cu tensiune de lucru 1000VDC, dimensionate la 25A. Cutiile de conexiune vor fi </w:t>
      </w:r>
      <w:proofErr w:type="spellStart"/>
      <w:r w:rsidRPr="00350BE2">
        <w:rPr>
          <w:rFonts w:ascii="Times New Roman" w:eastAsia="Times New Roman" w:hAnsi="Times New Roman" w:cs="Times New Roman"/>
          <w:sz w:val="24"/>
          <w:szCs w:val="24"/>
          <w:lang w:eastAsia="ro-RO"/>
        </w:rPr>
        <w:t>prevazute</w:t>
      </w:r>
      <w:proofErr w:type="spellEnd"/>
      <w:r w:rsidRPr="00350BE2">
        <w:rPr>
          <w:rFonts w:ascii="Times New Roman" w:eastAsia="Times New Roman" w:hAnsi="Times New Roman" w:cs="Times New Roman"/>
          <w:sz w:val="24"/>
          <w:szCs w:val="24"/>
          <w:lang w:eastAsia="ro-RO"/>
        </w:rPr>
        <w:t xml:space="preserve"> cu separator de supratensiune controlat prin contacte auxiliare si cu </w:t>
      </w:r>
      <w:proofErr w:type="spellStart"/>
      <w:r w:rsidRPr="00350BE2">
        <w:rPr>
          <w:rFonts w:ascii="Times New Roman" w:eastAsia="Times New Roman" w:hAnsi="Times New Roman" w:cs="Times New Roman"/>
          <w:sz w:val="24"/>
          <w:szCs w:val="24"/>
          <w:lang w:eastAsia="ro-RO"/>
        </w:rPr>
        <w:t>intrerupator</w:t>
      </w:r>
      <w:proofErr w:type="spellEnd"/>
      <w:r w:rsidRPr="00350BE2">
        <w:rPr>
          <w:rFonts w:ascii="Times New Roman" w:eastAsia="Times New Roman" w:hAnsi="Times New Roman" w:cs="Times New Roman"/>
          <w:sz w:val="24"/>
          <w:szCs w:val="24"/>
          <w:lang w:eastAsia="ro-RO"/>
        </w:rPr>
        <w:t xml:space="preserve"> de sarcina cu </w:t>
      </w:r>
      <w:proofErr w:type="spellStart"/>
      <w:r w:rsidRPr="00350BE2">
        <w:rPr>
          <w:rFonts w:ascii="Times New Roman" w:eastAsia="Times New Roman" w:hAnsi="Times New Roman" w:cs="Times New Roman"/>
          <w:sz w:val="24"/>
          <w:szCs w:val="24"/>
          <w:lang w:eastAsia="ro-RO"/>
        </w:rPr>
        <w:t>protectie</w:t>
      </w:r>
      <w:proofErr w:type="spellEnd"/>
      <w:r w:rsidRPr="00350BE2">
        <w:rPr>
          <w:rFonts w:ascii="Times New Roman" w:eastAsia="Times New Roman" w:hAnsi="Times New Roman" w:cs="Times New Roman"/>
          <w:sz w:val="24"/>
          <w:szCs w:val="24"/>
          <w:lang w:eastAsia="ro-RO"/>
        </w:rPr>
        <w:t xml:space="preserve"> la supracurent, cu </w:t>
      </w:r>
      <w:proofErr w:type="spellStart"/>
      <w:r w:rsidRPr="00350BE2">
        <w:rPr>
          <w:rFonts w:ascii="Times New Roman" w:eastAsia="Times New Roman" w:hAnsi="Times New Roman" w:cs="Times New Roman"/>
          <w:sz w:val="24"/>
          <w:szCs w:val="24"/>
          <w:lang w:eastAsia="ro-RO"/>
        </w:rPr>
        <w:t>actionare</w:t>
      </w:r>
      <w:proofErr w:type="spellEnd"/>
      <w:r w:rsidRPr="00350BE2">
        <w:rPr>
          <w:rFonts w:ascii="Times New Roman" w:eastAsia="Times New Roman" w:hAnsi="Times New Roman" w:cs="Times New Roman"/>
          <w:sz w:val="24"/>
          <w:szCs w:val="24"/>
          <w:lang w:eastAsia="ro-RO"/>
        </w:rPr>
        <w:t xml:space="preserve"> manuala, dimensionat la un curent nominal de 200 sau 400A. Polii negativ nu se vor proteja cu fuzibile ci se vor conecta in paralel si lega la bornele </w:t>
      </w:r>
      <w:proofErr w:type="spellStart"/>
      <w:r w:rsidRPr="00350BE2">
        <w:rPr>
          <w:rFonts w:ascii="Times New Roman" w:eastAsia="Times New Roman" w:hAnsi="Times New Roman" w:cs="Times New Roman"/>
          <w:sz w:val="24"/>
          <w:szCs w:val="24"/>
          <w:lang w:eastAsia="ro-RO"/>
        </w:rPr>
        <w:t>protectiei</w:t>
      </w:r>
      <w:proofErr w:type="spellEnd"/>
      <w:r w:rsidRPr="00350BE2">
        <w:rPr>
          <w:rFonts w:ascii="Times New Roman" w:eastAsia="Times New Roman" w:hAnsi="Times New Roman" w:cs="Times New Roman"/>
          <w:sz w:val="24"/>
          <w:szCs w:val="24"/>
          <w:lang w:eastAsia="ro-RO"/>
        </w:rPr>
        <w:t xml:space="preserve"> de supratensiune (bara).</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SISTEM DE MONITORIZARE FUNCȚIONARE INVERTOARE</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Monitorizarea </w:t>
      </w:r>
      <w:proofErr w:type="spellStart"/>
      <w:r w:rsidRPr="00350BE2">
        <w:rPr>
          <w:rFonts w:ascii="Times New Roman" w:eastAsia="Times New Roman" w:hAnsi="Times New Roman" w:cs="Times New Roman"/>
          <w:sz w:val="24"/>
          <w:szCs w:val="24"/>
          <w:lang w:eastAsia="ro-RO"/>
        </w:rPr>
        <w:t>functionarii</w:t>
      </w:r>
      <w:proofErr w:type="spellEnd"/>
      <w:r w:rsidRPr="00350BE2">
        <w:rPr>
          <w:rFonts w:ascii="Times New Roman" w:eastAsia="Times New Roman" w:hAnsi="Times New Roman" w:cs="Times New Roman"/>
          <w:sz w:val="24"/>
          <w:szCs w:val="24"/>
          <w:lang w:eastAsia="ro-RO"/>
        </w:rPr>
        <w:t xml:space="preserve"> invertoarelor se va realiza cu </w:t>
      </w:r>
      <w:proofErr w:type="spellStart"/>
      <w:r w:rsidRPr="00350BE2">
        <w:rPr>
          <w:rFonts w:ascii="Times New Roman" w:eastAsia="Times New Roman" w:hAnsi="Times New Roman" w:cs="Times New Roman"/>
          <w:sz w:val="24"/>
          <w:szCs w:val="24"/>
          <w:lang w:eastAsia="ro-RO"/>
        </w:rPr>
        <w:t>legatura</w:t>
      </w:r>
      <w:proofErr w:type="spellEnd"/>
      <w:r w:rsidRPr="00350BE2">
        <w:rPr>
          <w:rFonts w:ascii="Times New Roman" w:eastAsia="Times New Roman" w:hAnsi="Times New Roman" w:cs="Times New Roman"/>
          <w:sz w:val="24"/>
          <w:szCs w:val="24"/>
          <w:lang w:eastAsia="ro-RO"/>
        </w:rPr>
        <w:t xml:space="preserve"> fizica intre cutiile de conexiuni si data-</w:t>
      </w:r>
      <w:proofErr w:type="spellStart"/>
      <w:r w:rsidRPr="00350BE2">
        <w:rPr>
          <w:rFonts w:ascii="Times New Roman" w:eastAsia="Times New Roman" w:hAnsi="Times New Roman" w:cs="Times New Roman"/>
          <w:sz w:val="24"/>
          <w:szCs w:val="24"/>
          <w:lang w:eastAsia="ro-RO"/>
        </w:rPr>
        <w:t>loggere</w:t>
      </w:r>
      <w:proofErr w:type="spellEnd"/>
      <w:r w:rsidRPr="00350BE2">
        <w:rPr>
          <w:rFonts w:ascii="Times New Roman" w:eastAsia="Times New Roman" w:hAnsi="Times New Roman" w:cs="Times New Roman"/>
          <w:sz w:val="24"/>
          <w:szCs w:val="24"/>
          <w:lang w:eastAsia="ro-RO"/>
        </w:rPr>
        <w:t xml:space="preserve"> folosind cablu de </w:t>
      </w:r>
      <w:proofErr w:type="spellStart"/>
      <w:r w:rsidRPr="00350BE2">
        <w:rPr>
          <w:rFonts w:ascii="Times New Roman" w:eastAsia="Times New Roman" w:hAnsi="Times New Roman" w:cs="Times New Roman"/>
          <w:sz w:val="24"/>
          <w:szCs w:val="24"/>
          <w:lang w:eastAsia="ro-RO"/>
        </w:rPr>
        <w:t>instrumentatie</w:t>
      </w:r>
      <w:proofErr w:type="spellEnd"/>
      <w:r w:rsidRPr="00350BE2">
        <w:rPr>
          <w:rFonts w:ascii="Times New Roman" w:eastAsia="Times New Roman" w:hAnsi="Times New Roman" w:cs="Times New Roman"/>
          <w:sz w:val="24"/>
          <w:szCs w:val="24"/>
          <w:lang w:eastAsia="ro-RO"/>
        </w:rPr>
        <w:t xml:space="preserve"> LiYCY2(TP) 4x2x0.5 </w:t>
      </w:r>
      <w:proofErr w:type="spellStart"/>
      <w:r w:rsidRPr="00350BE2">
        <w:rPr>
          <w:rFonts w:ascii="Times New Roman" w:eastAsia="Times New Roman" w:hAnsi="Times New Roman" w:cs="Times New Roman"/>
          <w:sz w:val="24"/>
          <w:szCs w:val="24"/>
          <w:lang w:eastAsia="ro-RO"/>
        </w:rPr>
        <w:t>mmp</w:t>
      </w:r>
      <w:proofErr w:type="spellEnd"/>
      <w:r w:rsidRPr="00350BE2">
        <w:rPr>
          <w:rFonts w:ascii="Times New Roman" w:eastAsia="Times New Roman" w:hAnsi="Times New Roman" w:cs="Times New Roman"/>
          <w:sz w:val="24"/>
          <w:szCs w:val="24"/>
          <w:lang w:eastAsia="ro-RO"/>
        </w:rPr>
        <w:t xml:space="preserve">, pozat in tub cu D=16mm. Monitorizarea </w:t>
      </w:r>
      <w:proofErr w:type="spellStart"/>
      <w:r w:rsidRPr="00350BE2">
        <w:rPr>
          <w:rFonts w:ascii="Times New Roman" w:eastAsia="Times New Roman" w:hAnsi="Times New Roman" w:cs="Times New Roman"/>
          <w:sz w:val="24"/>
          <w:szCs w:val="24"/>
          <w:lang w:eastAsia="ro-RO"/>
        </w:rPr>
        <w:t>functionarii</w:t>
      </w:r>
      <w:proofErr w:type="spellEnd"/>
      <w:r w:rsidRPr="00350BE2">
        <w:rPr>
          <w:rFonts w:ascii="Times New Roman" w:eastAsia="Times New Roman" w:hAnsi="Times New Roman" w:cs="Times New Roman"/>
          <w:sz w:val="24"/>
          <w:szCs w:val="24"/>
          <w:lang w:eastAsia="ro-RO"/>
        </w:rPr>
        <w:t xml:space="preserve"> centralei din punctul de vedere al </w:t>
      </w:r>
      <w:proofErr w:type="spellStart"/>
      <w:r w:rsidRPr="00350BE2">
        <w:rPr>
          <w:rFonts w:ascii="Times New Roman" w:eastAsia="Times New Roman" w:hAnsi="Times New Roman" w:cs="Times New Roman"/>
          <w:sz w:val="24"/>
          <w:szCs w:val="24"/>
          <w:lang w:eastAsia="ro-RO"/>
        </w:rPr>
        <w:t>generarii</w:t>
      </w:r>
      <w:proofErr w:type="spellEnd"/>
      <w:r w:rsidRPr="00350BE2">
        <w:rPr>
          <w:rFonts w:ascii="Times New Roman" w:eastAsia="Times New Roman" w:hAnsi="Times New Roman" w:cs="Times New Roman"/>
          <w:sz w:val="24"/>
          <w:szCs w:val="24"/>
          <w:lang w:eastAsia="ro-RO"/>
        </w:rPr>
        <w:t xml:space="preserve"> fotovoltaice se va face in doua puncte: monitorizarea performantei la nivel de sir in cutiile de conexiune de </w:t>
      </w:r>
      <w:proofErr w:type="spellStart"/>
      <w:r w:rsidRPr="00350BE2">
        <w:rPr>
          <w:rFonts w:ascii="Times New Roman" w:eastAsia="Times New Roman" w:hAnsi="Times New Roman" w:cs="Times New Roman"/>
          <w:sz w:val="24"/>
          <w:szCs w:val="24"/>
          <w:lang w:eastAsia="ro-RO"/>
        </w:rPr>
        <w:t>c.c.</w:t>
      </w:r>
      <w:proofErr w:type="spellEnd"/>
      <w:r w:rsidRPr="00350BE2">
        <w:rPr>
          <w:rFonts w:ascii="Times New Roman" w:eastAsia="Times New Roman" w:hAnsi="Times New Roman" w:cs="Times New Roman"/>
          <w:sz w:val="24"/>
          <w:szCs w:val="24"/>
          <w:lang w:eastAsia="ro-RO"/>
        </w:rPr>
        <w:t xml:space="preserve"> si monitorizarea </w:t>
      </w:r>
      <w:proofErr w:type="spellStart"/>
      <w:r w:rsidRPr="00350BE2">
        <w:rPr>
          <w:rFonts w:ascii="Times New Roman" w:eastAsia="Times New Roman" w:hAnsi="Times New Roman" w:cs="Times New Roman"/>
          <w:sz w:val="24"/>
          <w:szCs w:val="24"/>
          <w:lang w:eastAsia="ro-RO"/>
        </w:rPr>
        <w:t>functionarii</w:t>
      </w:r>
      <w:proofErr w:type="spellEnd"/>
      <w:r w:rsidRPr="00350BE2">
        <w:rPr>
          <w:rFonts w:ascii="Times New Roman" w:eastAsia="Times New Roman" w:hAnsi="Times New Roman" w:cs="Times New Roman"/>
          <w:sz w:val="24"/>
          <w:szCs w:val="24"/>
          <w:lang w:eastAsia="ro-RO"/>
        </w:rPr>
        <w:t xml:space="preserve"> invertoarelor la modulul de </w:t>
      </w:r>
      <w:proofErr w:type="spellStart"/>
      <w:r w:rsidRPr="00350BE2">
        <w:rPr>
          <w:rFonts w:ascii="Times New Roman" w:eastAsia="Times New Roman" w:hAnsi="Times New Roman" w:cs="Times New Roman"/>
          <w:sz w:val="24"/>
          <w:szCs w:val="24"/>
          <w:lang w:eastAsia="ro-RO"/>
        </w:rPr>
        <w:t>comunicatie</w:t>
      </w:r>
      <w:proofErr w:type="spellEnd"/>
      <w:r w:rsidRPr="00350BE2">
        <w:rPr>
          <w:rFonts w:ascii="Times New Roman" w:eastAsia="Times New Roman" w:hAnsi="Times New Roman" w:cs="Times New Roman"/>
          <w:sz w:val="24"/>
          <w:szCs w:val="24"/>
          <w:lang w:eastAsia="ro-RO"/>
        </w:rPr>
        <w:t xml:space="preserve"> al </w:t>
      </w:r>
      <w:proofErr w:type="spellStart"/>
      <w:r w:rsidRPr="00350BE2">
        <w:rPr>
          <w:rFonts w:ascii="Times New Roman" w:eastAsia="Times New Roman" w:hAnsi="Times New Roman" w:cs="Times New Roman"/>
          <w:sz w:val="24"/>
          <w:szCs w:val="24"/>
          <w:lang w:eastAsia="ro-RO"/>
        </w:rPr>
        <w:t>statiei</w:t>
      </w:r>
      <w:proofErr w:type="spellEnd"/>
      <w:r w:rsidRPr="00350BE2">
        <w:rPr>
          <w:rFonts w:ascii="Times New Roman" w:eastAsia="Times New Roman" w:hAnsi="Times New Roman" w:cs="Times New Roman"/>
          <w:sz w:val="24"/>
          <w:szCs w:val="24"/>
          <w:lang w:eastAsia="ro-RO"/>
        </w:rPr>
        <w:t xml:space="preserve"> Invertor-Transformator. </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Toate </w:t>
      </w:r>
      <w:proofErr w:type="spellStart"/>
      <w:r w:rsidRPr="00350BE2">
        <w:rPr>
          <w:rFonts w:ascii="Times New Roman" w:eastAsia="Times New Roman" w:hAnsi="Times New Roman" w:cs="Times New Roman"/>
          <w:sz w:val="24"/>
          <w:szCs w:val="24"/>
          <w:lang w:eastAsia="ro-RO"/>
        </w:rPr>
        <w:t>statiile</w:t>
      </w:r>
      <w:proofErr w:type="spellEnd"/>
      <w:r w:rsidRPr="00350BE2">
        <w:rPr>
          <w:rFonts w:ascii="Times New Roman" w:eastAsia="Times New Roman" w:hAnsi="Times New Roman" w:cs="Times New Roman"/>
          <w:sz w:val="24"/>
          <w:szCs w:val="24"/>
          <w:lang w:eastAsia="ro-RO"/>
        </w:rPr>
        <w:t xml:space="preserve"> vor comunica prin canal de fibra optica cu centrul de comanda aflat in incinta </w:t>
      </w:r>
      <w:proofErr w:type="spellStart"/>
      <w:r w:rsidRPr="00350BE2">
        <w:rPr>
          <w:rFonts w:ascii="Times New Roman" w:eastAsia="Times New Roman" w:hAnsi="Times New Roman" w:cs="Times New Roman"/>
          <w:sz w:val="24"/>
          <w:szCs w:val="24"/>
          <w:lang w:eastAsia="ro-RO"/>
        </w:rPr>
        <w:t>statiei</w:t>
      </w:r>
      <w:proofErr w:type="spellEnd"/>
      <w:r w:rsidRPr="00350BE2">
        <w:rPr>
          <w:rFonts w:ascii="Times New Roman" w:eastAsia="Times New Roman" w:hAnsi="Times New Roman" w:cs="Times New Roman"/>
          <w:sz w:val="24"/>
          <w:szCs w:val="24"/>
          <w:lang w:eastAsia="ro-RO"/>
        </w:rPr>
        <w:t xml:space="preserve"> de </w:t>
      </w:r>
      <w:proofErr w:type="spellStart"/>
      <w:r w:rsidRPr="00350BE2">
        <w:rPr>
          <w:rFonts w:ascii="Times New Roman" w:eastAsia="Times New Roman" w:hAnsi="Times New Roman" w:cs="Times New Roman"/>
          <w:sz w:val="24"/>
          <w:szCs w:val="24"/>
          <w:lang w:eastAsia="ro-RO"/>
        </w:rPr>
        <w:t>inalta</w:t>
      </w:r>
      <w:proofErr w:type="spellEnd"/>
      <w:r w:rsidRPr="00350BE2">
        <w:rPr>
          <w:rFonts w:ascii="Times New Roman" w:eastAsia="Times New Roman" w:hAnsi="Times New Roman" w:cs="Times New Roman"/>
          <w:sz w:val="24"/>
          <w:szCs w:val="24"/>
          <w:lang w:eastAsia="ro-RO"/>
        </w:rPr>
        <w:t xml:space="preserve"> tensiune, special echipat pentru monitorizarea centralei fotovoltaice. </w:t>
      </w:r>
      <w:proofErr w:type="spellStart"/>
      <w:r w:rsidRPr="00350BE2">
        <w:rPr>
          <w:rFonts w:ascii="Times New Roman" w:eastAsia="Times New Roman" w:hAnsi="Times New Roman" w:cs="Times New Roman"/>
          <w:sz w:val="24"/>
          <w:szCs w:val="24"/>
          <w:lang w:eastAsia="ro-RO"/>
        </w:rPr>
        <w:t>Statia</w:t>
      </w:r>
      <w:proofErr w:type="spellEnd"/>
      <w:r w:rsidRPr="00350BE2">
        <w:rPr>
          <w:rFonts w:ascii="Times New Roman" w:eastAsia="Times New Roman" w:hAnsi="Times New Roman" w:cs="Times New Roman"/>
          <w:sz w:val="24"/>
          <w:szCs w:val="24"/>
          <w:lang w:eastAsia="ro-RO"/>
        </w:rPr>
        <w:t xml:space="preserve"> MVPS va fi </w:t>
      </w:r>
      <w:proofErr w:type="spellStart"/>
      <w:r w:rsidRPr="00350BE2">
        <w:rPr>
          <w:rFonts w:ascii="Times New Roman" w:eastAsia="Times New Roman" w:hAnsi="Times New Roman" w:cs="Times New Roman"/>
          <w:sz w:val="24"/>
          <w:szCs w:val="24"/>
          <w:lang w:eastAsia="ro-RO"/>
        </w:rPr>
        <w:t>prevazuta</w:t>
      </w:r>
      <w:proofErr w:type="spellEnd"/>
      <w:r w:rsidRPr="00350BE2">
        <w:rPr>
          <w:rFonts w:ascii="Times New Roman" w:eastAsia="Times New Roman" w:hAnsi="Times New Roman" w:cs="Times New Roman"/>
          <w:sz w:val="24"/>
          <w:szCs w:val="24"/>
          <w:lang w:eastAsia="ro-RO"/>
        </w:rPr>
        <w:t xml:space="preserve"> cu tablou electric dedicat pentru conectarea si alimentarea data-</w:t>
      </w:r>
      <w:proofErr w:type="spellStart"/>
      <w:r w:rsidRPr="00350BE2">
        <w:rPr>
          <w:rFonts w:ascii="Times New Roman" w:eastAsia="Times New Roman" w:hAnsi="Times New Roman" w:cs="Times New Roman"/>
          <w:sz w:val="24"/>
          <w:szCs w:val="24"/>
          <w:lang w:eastAsia="ro-RO"/>
        </w:rPr>
        <w:t>loggerului</w:t>
      </w:r>
      <w:proofErr w:type="spellEnd"/>
      <w:r w:rsidRPr="00350BE2">
        <w:rPr>
          <w:rFonts w:ascii="Times New Roman" w:eastAsia="Times New Roman" w:hAnsi="Times New Roman" w:cs="Times New Roman"/>
          <w:sz w:val="24"/>
          <w:szCs w:val="24"/>
          <w:lang w:eastAsia="ro-RO"/>
        </w:rPr>
        <w:t xml:space="preserve"> necesar </w:t>
      </w:r>
      <w:proofErr w:type="spellStart"/>
      <w:r w:rsidRPr="00350BE2">
        <w:rPr>
          <w:rFonts w:ascii="Times New Roman" w:eastAsia="Times New Roman" w:hAnsi="Times New Roman" w:cs="Times New Roman"/>
          <w:sz w:val="24"/>
          <w:szCs w:val="24"/>
          <w:lang w:eastAsia="ro-RO"/>
        </w:rPr>
        <w:t>monitorizarii</w:t>
      </w:r>
      <w:proofErr w:type="spellEnd"/>
      <w:r w:rsidRPr="00350BE2">
        <w:rPr>
          <w:rFonts w:ascii="Times New Roman" w:eastAsia="Times New Roman" w:hAnsi="Times New Roman" w:cs="Times New Roman"/>
          <w:sz w:val="24"/>
          <w:szCs w:val="24"/>
          <w:lang w:eastAsia="ro-RO"/>
        </w:rPr>
        <w:t xml:space="preserve"> </w:t>
      </w:r>
      <w:proofErr w:type="spellStart"/>
      <w:r w:rsidRPr="00350BE2">
        <w:rPr>
          <w:rFonts w:ascii="Times New Roman" w:eastAsia="Times New Roman" w:hAnsi="Times New Roman" w:cs="Times New Roman"/>
          <w:sz w:val="24"/>
          <w:szCs w:val="24"/>
          <w:lang w:eastAsia="ro-RO"/>
        </w:rPr>
        <w:t>sirurilor</w:t>
      </w:r>
      <w:proofErr w:type="spellEnd"/>
      <w:r w:rsidRPr="00350BE2">
        <w:rPr>
          <w:rFonts w:ascii="Times New Roman" w:eastAsia="Times New Roman" w:hAnsi="Times New Roman" w:cs="Times New Roman"/>
          <w:sz w:val="24"/>
          <w:szCs w:val="24"/>
          <w:lang w:eastAsia="ro-RO"/>
        </w:rPr>
        <w:t xml:space="preserve"> si </w:t>
      </w:r>
      <w:proofErr w:type="spellStart"/>
      <w:r w:rsidRPr="00350BE2">
        <w:rPr>
          <w:rFonts w:ascii="Times New Roman" w:eastAsia="Times New Roman" w:hAnsi="Times New Roman" w:cs="Times New Roman"/>
          <w:sz w:val="24"/>
          <w:szCs w:val="24"/>
          <w:lang w:eastAsia="ro-RO"/>
        </w:rPr>
        <w:t>statiilor</w:t>
      </w:r>
      <w:proofErr w:type="spellEnd"/>
      <w:r w:rsidRPr="00350BE2">
        <w:rPr>
          <w:rFonts w:ascii="Times New Roman" w:eastAsia="Times New Roman" w:hAnsi="Times New Roman" w:cs="Times New Roman"/>
          <w:sz w:val="24"/>
          <w:szCs w:val="24"/>
          <w:lang w:eastAsia="ro-RO"/>
        </w:rPr>
        <w:t xml:space="preserve"> meteo precum si cu tablou electric propriu de </w:t>
      </w:r>
      <w:proofErr w:type="spellStart"/>
      <w:r w:rsidRPr="00350BE2">
        <w:rPr>
          <w:rFonts w:ascii="Times New Roman" w:eastAsia="Times New Roman" w:hAnsi="Times New Roman" w:cs="Times New Roman"/>
          <w:sz w:val="24"/>
          <w:szCs w:val="24"/>
          <w:lang w:eastAsia="ro-RO"/>
        </w:rPr>
        <w:t>comunicatie</w:t>
      </w:r>
      <w:proofErr w:type="spellEnd"/>
      <w:r w:rsidRPr="00350BE2">
        <w:rPr>
          <w:rFonts w:ascii="Times New Roman" w:eastAsia="Times New Roman" w:hAnsi="Times New Roman" w:cs="Times New Roman"/>
          <w:sz w:val="24"/>
          <w:szCs w:val="24"/>
          <w:lang w:eastAsia="ro-RO"/>
        </w:rPr>
        <w:t xml:space="preserve">, gata echipat si conectat la cele doua invertoare si elementele de </w:t>
      </w:r>
      <w:proofErr w:type="spellStart"/>
      <w:r w:rsidRPr="00350BE2">
        <w:rPr>
          <w:rFonts w:ascii="Times New Roman" w:eastAsia="Times New Roman" w:hAnsi="Times New Roman" w:cs="Times New Roman"/>
          <w:sz w:val="24"/>
          <w:szCs w:val="24"/>
          <w:lang w:eastAsia="ro-RO"/>
        </w:rPr>
        <w:t>protectie</w:t>
      </w:r>
      <w:proofErr w:type="spellEnd"/>
      <w:r w:rsidRPr="00350BE2">
        <w:rPr>
          <w:rFonts w:ascii="Times New Roman" w:eastAsia="Times New Roman" w:hAnsi="Times New Roman" w:cs="Times New Roman"/>
          <w:sz w:val="24"/>
          <w:szCs w:val="24"/>
          <w:lang w:eastAsia="ro-RO"/>
        </w:rPr>
        <w:t xml:space="preserve"> ale </w:t>
      </w:r>
      <w:proofErr w:type="spellStart"/>
      <w:r w:rsidRPr="00350BE2">
        <w:rPr>
          <w:rFonts w:ascii="Times New Roman" w:eastAsia="Times New Roman" w:hAnsi="Times New Roman" w:cs="Times New Roman"/>
          <w:sz w:val="24"/>
          <w:szCs w:val="24"/>
          <w:lang w:eastAsia="ro-RO"/>
        </w:rPr>
        <w:t>statiei</w:t>
      </w:r>
      <w:proofErr w:type="spellEnd"/>
      <w:r w:rsidRPr="00350BE2">
        <w:rPr>
          <w:rFonts w:ascii="Times New Roman" w:eastAsia="Times New Roman" w:hAnsi="Times New Roman" w:cs="Times New Roman"/>
          <w:sz w:val="24"/>
          <w:szCs w:val="24"/>
          <w:lang w:eastAsia="ro-RO"/>
        </w:rPr>
        <w:t xml:space="preserve">. Ambele circuite vor comunica pe </w:t>
      </w:r>
      <w:proofErr w:type="spellStart"/>
      <w:r w:rsidRPr="00350BE2">
        <w:rPr>
          <w:rFonts w:ascii="Times New Roman" w:eastAsia="Times New Roman" w:hAnsi="Times New Roman" w:cs="Times New Roman"/>
          <w:sz w:val="24"/>
          <w:szCs w:val="24"/>
          <w:lang w:eastAsia="ro-RO"/>
        </w:rPr>
        <w:t>acelasi</w:t>
      </w:r>
      <w:proofErr w:type="spellEnd"/>
      <w:r w:rsidRPr="00350BE2">
        <w:rPr>
          <w:rFonts w:ascii="Times New Roman" w:eastAsia="Times New Roman" w:hAnsi="Times New Roman" w:cs="Times New Roman"/>
          <w:sz w:val="24"/>
          <w:szCs w:val="24"/>
          <w:lang w:eastAsia="ro-RO"/>
        </w:rPr>
        <w:t xml:space="preserve"> canal. </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INSTALAȚIA DE LEGARE LA PĂMÂNT SUPORȚI METALICI PANOURI FOTOVOLTAICE (ECHIPOTENȚIALIZARE)</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Pentru fiecare sir de panouri fotovoltaice se va realiza o priza de </w:t>
      </w:r>
      <w:proofErr w:type="spellStart"/>
      <w:r w:rsidRPr="00350BE2">
        <w:rPr>
          <w:rFonts w:ascii="Times New Roman" w:eastAsia="Times New Roman" w:hAnsi="Times New Roman" w:cs="Times New Roman"/>
          <w:sz w:val="24"/>
          <w:szCs w:val="24"/>
          <w:lang w:eastAsia="ro-RO"/>
        </w:rPr>
        <w:t>pamant</w:t>
      </w:r>
      <w:proofErr w:type="spellEnd"/>
      <w:r w:rsidRPr="00350BE2">
        <w:rPr>
          <w:rFonts w:ascii="Times New Roman" w:eastAsia="Times New Roman" w:hAnsi="Times New Roman" w:cs="Times New Roman"/>
          <w:sz w:val="24"/>
          <w:szCs w:val="24"/>
          <w:lang w:eastAsia="ro-RO"/>
        </w:rPr>
        <w:t xml:space="preserve"> naturala folosind </w:t>
      </w:r>
      <w:proofErr w:type="spellStart"/>
      <w:r w:rsidRPr="00350BE2">
        <w:rPr>
          <w:rFonts w:ascii="Times New Roman" w:eastAsia="Times New Roman" w:hAnsi="Times New Roman" w:cs="Times New Roman"/>
          <w:sz w:val="24"/>
          <w:szCs w:val="24"/>
          <w:lang w:eastAsia="ro-RO"/>
        </w:rPr>
        <w:t>profilele</w:t>
      </w:r>
      <w:proofErr w:type="spellEnd"/>
      <w:r w:rsidRPr="00350BE2">
        <w:rPr>
          <w:rFonts w:ascii="Times New Roman" w:eastAsia="Times New Roman" w:hAnsi="Times New Roman" w:cs="Times New Roman"/>
          <w:sz w:val="24"/>
          <w:szCs w:val="24"/>
          <w:lang w:eastAsia="ro-RO"/>
        </w:rPr>
        <w:t xml:space="preserve"> Ol-Zn si pilonii metalici de </w:t>
      </w:r>
      <w:proofErr w:type="spellStart"/>
      <w:r w:rsidRPr="00350BE2">
        <w:rPr>
          <w:rFonts w:ascii="Times New Roman" w:eastAsia="Times New Roman" w:hAnsi="Times New Roman" w:cs="Times New Roman"/>
          <w:sz w:val="24"/>
          <w:szCs w:val="24"/>
          <w:lang w:eastAsia="ro-RO"/>
        </w:rPr>
        <w:t>sustinere</w:t>
      </w:r>
      <w:proofErr w:type="spellEnd"/>
      <w:r w:rsidRPr="00350BE2">
        <w:rPr>
          <w:rFonts w:ascii="Times New Roman" w:eastAsia="Times New Roman" w:hAnsi="Times New Roman" w:cs="Times New Roman"/>
          <w:sz w:val="24"/>
          <w:szCs w:val="24"/>
          <w:lang w:eastAsia="ro-RO"/>
        </w:rPr>
        <w:t xml:space="preserve"> </w:t>
      </w:r>
      <w:proofErr w:type="spellStart"/>
      <w:r w:rsidRPr="00350BE2">
        <w:rPr>
          <w:rFonts w:ascii="Times New Roman" w:eastAsia="Times New Roman" w:hAnsi="Times New Roman" w:cs="Times New Roman"/>
          <w:sz w:val="24"/>
          <w:szCs w:val="24"/>
          <w:lang w:eastAsia="ro-RO"/>
        </w:rPr>
        <w:t>realizati</w:t>
      </w:r>
      <w:proofErr w:type="spellEnd"/>
      <w:r w:rsidRPr="00350BE2">
        <w:rPr>
          <w:rFonts w:ascii="Times New Roman" w:eastAsia="Times New Roman" w:hAnsi="Times New Roman" w:cs="Times New Roman"/>
          <w:sz w:val="24"/>
          <w:szCs w:val="24"/>
          <w:lang w:eastAsia="ro-RO"/>
        </w:rPr>
        <w:t xml:space="preserve"> din </w:t>
      </w:r>
      <w:proofErr w:type="spellStart"/>
      <w:r w:rsidRPr="00350BE2">
        <w:rPr>
          <w:rFonts w:ascii="Times New Roman" w:eastAsia="Times New Roman" w:hAnsi="Times New Roman" w:cs="Times New Roman"/>
          <w:sz w:val="24"/>
          <w:szCs w:val="24"/>
          <w:lang w:eastAsia="ro-RO"/>
        </w:rPr>
        <w:t>teava</w:t>
      </w:r>
      <w:proofErr w:type="spellEnd"/>
      <w:r w:rsidRPr="00350BE2">
        <w:rPr>
          <w:rFonts w:ascii="Times New Roman" w:eastAsia="Times New Roman" w:hAnsi="Times New Roman" w:cs="Times New Roman"/>
          <w:sz w:val="24"/>
          <w:szCs w:val="24"/>
          <w:lang w:eastAsia="ro-RO"/>
        </w:rPr>
        <w:t xml:space="preserve"> zincata, </w:t>
      </w:r>
      <w:proofErr w:type="spellStart"/>
      <w:r w:rsidRPr="00350BE2">
        <w:rPr>
          <w:rFonts w:ascii="Times New Roman" w:eastAsia="Times New Roman" w:hAnsi="Times New Roman" w:cs="Times New Roman"/>
          <w:sz w:val="24"/>
          <w:szCs w:val="24"/>
          <w:lang w:eastAsia="ro-RO"/>
        </w:rPr>
        <w:t>aferenti</w:t>
      </w:r>
      <w:proofErr w:type="spellEnd"/>
      <w:r w:rsidRPr="00350BE2">
        <w:rPr>
          <w:rFonts w:ascii="Times New Roman" w:eastAsia="Times New Roman" w:hAnsi="Times New Roman" w:cs="Times New Roman"/>
          <w:sz w:val="24"/>
          <w:szCs w:val="24"/>
          <w:lang w:eastAsia="ro-RO"/>
        </w:rPr>
        <w:t xml:space="preserve"> </w:t>
      </w:r>
      <w:proofErr w:type="spellStart"/>
      <w:r w:rsidRPr="00350BE2">
        <w:rPr>
          <w:rFonts w:ascii="Times New Roman" w:eastAsia="Times New Roman" w:hAnsi="Times New Roman" w:cs="Times New Roman"/>
          <w:sz w:val="24"/>
          <w:szCs w:val="24"/>
          <w:lang w:eastAsia="ro-RO"/>
        </w:rPr>
        <w:t>fiecarei</w:t>
      </w:r>
      <w:proofErr w:type="spellEnd"/>
      <w:r w:rsidRPr="00350BE2">
        <w:rPr>
          <w:rFonts w:ascii="Times New Roman" w:eastAsia="Times New Roman" w:hAnsi="Times New Roman" w:cs="Times New Roman"/>
          <w:sz w:val="24"/>
          <w:szCs w:val="24"/>
          <w:lang w:eastAsia="ro-RO"/>
        </w:rPr>
        <w:t xml:space="preserve"> </w:t>
      </w:r>
      <w:proofErr w:type="spellStart"/>
      <w:r w:rsidRPr="00350BE2">
        <w:rPr>
          <w:rFonts w:ascii="Times New Roman" w:eastAsia="Times New Roman" w:hAnsi="Times New Roman" w:cs="Times New Roman"/>
          <w:sz w:val="24"/>
          <w:szCs w:val="24"/>
          <w:lang w:eastAsia="ro-RO"/>
        </w:rPr>
        <w:t>fundatii</w:t>
      </w:r>
      <w:proofErr w:type="spellEnd"/>
      <w:r w:rsidRPr="00350BE2">
        <w:rPr>
          <w:rFonts w:ascii="Times New Roman" w:eastAsia="Times New Roman" w:hAnsi="Times New Roman" w:cs="Times New Roman"/>
          <w:sz w:val="24"/>
          <w:szCs w:val="24"/>
          <w:lang w:eastAsia="ro-RO"/>
        </w:rPr>
        <w:t xml:space="preserve"> de </w:t>
      </w:r>
      <w:proofErr w:type="spellStart"/>
      <w:r w:rsidRPr="00350BE2">
        <w:rPr>
          <w:rFonts w:ascii="Times New Roman" w:eastAsia="Times New Roman" w:hAnsi="Times New Roman" w:cs="Times New Roman"/>
          <w:sz w:val="24"/>
          <w:szCs w:val="24"/>
          <w:lang w:eastAsia="ro-RO"/>
        </w:rPr>
        <w:t>sustinere</w:t>
      </w:r>
      <w:proofErr w:type="spellEnd"/>
      <w:r w:rsidRPr="00350BE2">
        <w:rPr>
          <w:rFonts w:ascii="Times New Roman" w:eastAsia="Times New Roman" w:hAnsi="Times New Roman" w:cs="Times New Roman"/>
          <w:sz w:val="24"/>
          <w:szCs w:val="24"/>
          <w:lang w:eastAsia="ro-RO"/>
        </w:rPr>
        <w:t xml:space="preserve">. Se vor realiza </w:t>
      </w:r>
      <w:proofErr w:type="spellStart"/>
      <w:r w:rsidRPr="00350BE2">
        <w:rPr>
          <w:rFonts w:ascii="Times New Roman" w:eastAsia="Times New Roman" w:hAnsi="Times New Roman" w:cs="Times New Roman"/>
          <w:sz w:val="24"/>
          <w:szCs w:val="24"/>
          <w:lang w:eastAsia="ro-RO"/>
        </w:rPr>
        <w:t>legaturi</w:t>
      </w:r>
      <w:proofErr w:type="spellEnd"/>
      <w:r w:rsidRPr="00350BE2">
        <w:rPr>
          <w:rFonts w:ascii="Times New Roman" w:eastAsia="Times New Roman" w:hAnsi="Times New Roman" w:cs="Times New Roman"/>
          <w:sz w:val="24"/>
          <w:szCs w:val="24"/>
          <w:lang w:eastAsia="ro-RO"/>
        </w:rPr>
        <w:t xml:space="preserve"> intre </w:t>
      </w:r>
      <w:proofErr w:type="spellStart"/>
      <w:r w:rsidRPr="00350BE2">
        <w:rPr>
          <w:rFonts w:ascii="Times New Roman" w:eastAsia="Times New Roman" w:hAnsi="Times New Roman" w:cs="Times New Roman"/>
          <w:sz w:val="24"/>
          <w:szCs w:val="24"/>
          <w:lang w:eastAsia="ro-RO"/>
        </w:rPr>
        <w:t>profilele</w:t>
      </w:r>
      <w:proofErr w:type="spellEnd"/>
      <w:r w:rsidRPr="00350BE2">
        <w:rPr>
          <w:rFonts w:ascii="Times New Roman" w:eastAsia="Times New Roman" w:hAnsi="Times New Roman" w:cs="Times New Roman"/>
          <w:sz w:val="24"/>
          <w:szCs w:val="24"/>
          <w:lang w:eastAsia="ro-RO"/>
        </w:rPr>
        <w:t xml:space="preserve"> metalice de </w:t>
      </w:r>
      <w:proofErr w:type="spellStart"/>
      <w:r w:rsidRPr="00350BE2">
        <w:rPr>
          <w:rFonts w:ascii="Times New Roman" w:eastAsia="Times New Roman" w:hAnsi="Times New Roman" w:cs="Times New Roman"/>
          <w:sz w:val="24"/>
          <w:szCs w:val="24"/>
          <w:lang w:eastAsia="ro-RO"/>
        </w:rPr>
        <w:t>sustinere</w:t>
      </w:r>
      <w:proofErr w:type="spellEnd"/>
      <w:r w:rsidRPr="00350BE2">
        <w:rPr>
          <w:rFonts w:ascii="Times New Roman" w:eastAsia="Times New Roman" w:hAnsi="Times New Roman" w:cs="Times New Roman"/>
          <w:sz w:val="24"/>
          <w:szCs w:val="24"/>
          <w:lang w:eastAsia="ro-RO"/>
        </w:rPr>
        <w:t xml:space="preserve"> aferente </w:t>
      </w:r>
      <w:proofErr w:type="spellStart"/>
      <w:r w:rsidRPr="00350BE2">
        <w:rPr>
          <w:rFonts w:ascii="Times New Roman" w:eastAsia="Times New Roman" w:hAnsi="Times New Roman" w:cs="Times New Roman"/>
          <w:sz w:val="24"/>
          <w:szCs w:val="24"/>
          <w:lang w:eastAsia="ro-RO"/>
        </w:rPr>
        <w:t>fiecarui</w:t>
      </w:r>
      <w:proofErr w:type="spellEnd"/>
      <w:r w:rsidRPr="00350BE2">
        <w:rPr>
          <w:rFonts w:ascii="Times New Roman" w:eastAsia="Times New Roman" w:hAnsi="Times New Roman" w:cs="Times New Roman"/>
          <w:sz w:val="24"/>
          <w:szCs w:val="24"/>
          <w:lang w:eastAsia="ro-RO"/>
        </w:rPr>
        <w:t xml:space="preserve"> modul pe toata lungimea </w:t>
      </w:r>
      <w:proofErr w:type="spellStart"/>
      <w:r w:rsidRPr="00350BE2">
        <w:rPr>
          <w:rFonts w:ascii="Times New Roman" w:eastAsia="Times New Roman" w:hAnsi="Times New Roman" w:cs="Times New Roman"/>
          <w:sz w:val="24"/>
          <w:szCs w:val="24"/>
          <w:lang w:eastAsia="ro-RO"/>
        </w:rPr>
        <w:t>campului</w:t>
      </w:r>
      <w:proofErr w:type="spellEnd"/>
      <w:r w:rsidRPr="00350BE2">
        <w:rPr>
          <w:rFonts w:ascii="Times New Roman" w:eastAsia="Times New Roman" w:hAnsi="Times New Roman" w:cs="Times New Roman"/>
          <w:sz w:val="24"/>
          <w:szCs w:val="24"/>
          <w:lang w:eastAsia="ro-RO"/>
        </w:rPr>
        <w:t xml:space="preserve"> fotovoltaic si fiecare sir se va conecta cu celelalte din jur prin intermediul unei </w:t>
      </w:r>
      <w:proofErr w:type="spellStart"/>
      <w:r w:rsidRPr="00350BE2">
        <w:rPr>
          <w:rFonts w:ascii="Times New Roman" w:eastAsia="Times New Roman" w:hAnsi="Times New Roman" w:cs="Times New Roman"/>
          <w:sz w:val="24"/>
          <w:szCs w:val="24"/>
          <w:lang w:eastAsia="ro-RO"/>
        </w:rPr>
        <w:t>retele</w:t>
      </w:r>
      <w:proofErr w:type="spellEnd"/>
      <w:r w:rsidRPr="00350BE2">
        <w:rPr>
          <w:rFonts w:ascii="Times New Roman" w:eastAsia="Times New Roman" w:hAnsi="Times New Roman" w:cs="Times New Roman"/>
          <w:sz w:val="24"/>
          <w:szCs w:val="24"/>
          <w:lang w:eastAsia="ro-RO"/>
        </w:rPr>
        <w:t xml:space="preserve"> cu ochiuri de </w:t>
      </w:r>
      <w:proofErr w:type="spellStart"/>
      <w:r w:rsidRPr="00350BE2">
        <w:rPr>
          <w:rFonts w:ascii="Times New Roman" w:eastAsia="Times New Roman" w:hAnsi="Times New Roman" w:cs="Times New Roman"/>
          <w:sz w:val="24"/>
          <w:szCs w:val="24"/>
          <w:lang w:eastAsia="ro-RO"/>
        </w:rPr>
        <w:t>apx</w:t>
      </w:r>
      <w:proofErr w:type="spellEnd"/>
      <w:r w:rsidRPr="00350BE2">
        <w:rPr>
          <w:rFonts w:ascii="Times New Roman" w:eastAsia="Times New Roman" w:hAnsi="Times New Roman" w:cs="Times New Roman"/>
          <w:sz w:val="24"/>
          <w:szCs w:val="24"/>
          <w:lang w:eastAsia="ro-RO"/>
        </w:rPr>
        <w:t>. 20m. Daca rezistenta de dispersie a prizei naturale va avea o valoare mai mare de 4 ohm, aceasta se va imbunatati prin realizarea unei prize artificiale, folosind electrozi verticali D=2 ½"   cu o lungime de 2m.</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INSTALAȚIA DE LEGARE LA PĂMÂNT POST TRANSFORMARE SI MVPS</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După montarea echipamentelor din postul de transformare se executa legarea acestora la </w:t>
      </w:r>
      <w:proofErr w:type="spellStart"/>
      <w:r w:rsidRPr="00350BE2">
        <w:rPr>
          <w:rFonts w:ascii="Times New Roman" w:eastAsia="Times New Roman" w:hAnsi="Times New Roman" w:cs="Times New Roman"/>
          <w:sz w:val="24"/>
          <w:szCs w:val="24"/>
          <w:lang w:eastAsia="ro-RO"/>
        </w:rPr>
        <w:t>instalaţia</w:t>
      </w:r>
      <w:proofErr w:type="spellEnd"/>
      <w:r w:rsidRPr="00350BE2">
        <w:rPr>
          <w:rFonts w:ascii="Times New Roman" w:eastAsia="Times New Roman" w:hAnsi="Times New Roman" w:cs="Times New Roman"/>
          <w:sz w:val="24"/>
          <w:szCs w:val="24"/>
          <w:lang w:eastAsia="ro-RO"/>
        </w:rPr>
        <w:t xml:space="preserve"> de legare la pământ interioară </w:t>
      </w:r>
      <w:proofErr w:type="spellStart"/>
      <w:r w:rsidRPr="00350BE2">
        <w:rPr>
          <w:rFonts w:ascii="Times New Roman" w:eastAsia="Times New Roman" w:hAnsi="Times New Roman" w:cs="Times New Roman"/>
          <w:sz w:val="24"/>
          <w:szCs w:val="24"/>
          <w:lang w:eastAsia="ro-RO"/>
        </w:rPr>
        <w:t>şi</w:t>
      </w:r>
      <w:proofErr w:type="spellEnd"/>
      <w:r w:rsidRPr="00350BE2">
        <w:rPr>
          <w:rFonts w:ascii="Times New Roman" w:eastAsia="Times New Roman" w:hAnsi="Times New Roman" w:cs="Times New Roman"/>
          <w:sz w:val="24"/>
          <w:szCs w:val="24"/>
          <w:lang w:eastAsia="ro-RO"/>
        </w:rPr>
        <w:t xml:space="preserve"> exterioară. Se vor lega la pământ toate elementele metalice sau echipamentele care nu fac parte din circuitele de lucru, dar care în mod accidental pot veni în contact cu părțile sub tensiune.</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La postul de transformare se realizează o </w:t>
      </w:r>
      <w:proofErr w:type="spellStart"/>
      <w:r w:rsidRPr="00350BE2">
        <w:rPr>
          <w:rFonts w:ascii="Times New Roman" w:eastAsia="Times New Roman" w:hAnsi="Times New Roman" w:cs="Times New Roman"/>
          <w:sz w:val="24"/>
          <w:szCs w:val="24"/>
          <w:lang w:eastAsia="ro-RO"/>
        </w:rPr>
        <w:t>instalaţie</w:t>
      </w:r>
      <w:proofErr w:type="spellEnd"/>
      <w:r w:rsidRPr="00350BE2">
        <w:rPr>
          <w:rFonts w:ascii="Times New Roman" w:eastAsia="Times New Roman" w:hAnsi="Times New Roman" w:cs="Times New Roman"/>
          <w:sz w:val="24"/>
          <w:szCs w:val="24"/>
          <w:lang w:eastAsia="ro-RO"/>
        </w:rPr>
        <w:t xml:space="preserve"> de legare la pământ folosită în comun pentru partea de medie </w:t>
      </w:r>
      <w:proofErr w:type="spellStart"/>
      <w:r w:rsidRPr="00350BE2">
        <w:rPr>
          <w:rFonts w:ascii="Times New Roman" w:eastAsia="Times New Roman" w:hAnsi="Times New Roman" w:cs="Times New Roman"/>
          <w:sz w:val="24"/>
          <w:szCs w:val="24"/>
          <w:lang w:eastAsia="ro-RO"/>
        </w:rPr>
        <w:t>şi</w:t>
      </w:r>
      <w:proofErr w:type="spellEnd"/>
      <w:r w:rsidRPr="00350BE2">
        <w:rPr>
          <w:rFonts w:ascii="Times New Roman" w:eastAsia="Times New Roman" w:hAnsi="Times New Roman" w:cs="Times New Roman"/>
          <w:sz w:val="24"/>
          <w:szCs w:val="24"/>
          <w:lang w:eastAsia="ro-RO"/>
        </w:rPr>
        <w:t xml:space="preserve"> joasă tensiune, conform prevederilor standardului STAS 12604/4-89.</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Totdeauna, când se </w:t>
      </w:r>
      <w:proofErr w:type="spellStart"/>
      <w:r w:rsidRPr="00350BE2">
        <w:rPr>
          <w:rFonts w:ascii="Times New Roman" w:eastAsia="Times New Roman" w:hAnsi="Times New Roman" w:cs="Times New Roman"/>
          <w:sz w:val="24"/>
          <w:szCs w:val="24"/>
          <w:lang w:eastAsia="ro-RO"/>
        </w:rPr>
        <w:t>foloseşte</w:t>
      </w:r>
      <w:proofErr w:type="spellEnd"/>
      <w:r w:rsidRPr="00350BE2">
        <w:rPr>
          <w:rFonts w:ascii="Times New Roman" w:eastAsia="Times New Roman" w:hAnsi="Times New Roman" w:cs="Times New Roman"/>
          <w:sz w:val="24"/>
          <w:szCs w:val="24"/>
          <w:lang w:eastAsia="ro-RO"/>
        </w:rPr>
        <w:t xml:space="preserve"> în comun </w:t>
      </w:r>
      <w:proofErr w:type="spellStart"/>
      <w:r w:rsidRPr="00350BE2">
        <w:rPr>
          <w:rFonts w:ascii="Times New Roman" w:eastAsia="Times New Roman" w:hAnsi="Times New Roman" w:cs="Times New Roman"/>
          <w:sz w:val="24"/>
          <w:szCs w:val="24"/>
          <w:lang w:eastAsia="ro-RO"/>
        </w:rPr>
        <w:t>instalaţia</w:t>
      </w:r>
      <w:proofErr w:type="spellEnd"/>
      <w:r w:rsidRPr="00350BE2">
        <w:rPr>
          <w:rFonts w:ascii="Times New Roman" w:eastAsia="Times New Roman" w:hAnsi="Times New Roman" w:cs="Times New Roman"/>
          <w:sz w:val="24"/>
          <w:szCs w:val="24"/>
          <w:lang w:eastAsia="ro-RO"/>
        </w:rPr>
        <w:t xml:space="preserve"> de legare la pământ, trebuie să se aibă în vedere că tensiunile de atingere </w:t>
      </w:r>
      <w:proofErr w:type="spellStart"/>
      <w:r w:rsidRPr="00350BE2">
        <w:rPr>
          <w:rFonts w:ascii="Times New Roman" w:eastAsia="Times New Roman" w:hAnsi="Times New Roman" w:cs="Times New Roman"/>
          <w:sz w:val="24"/>
          <w:szCs w:val="24"/>
          <w:lang w:eastAsia="ro-RO"/>
        </w:rPr>
        <w:t>şi</w:t>
      </w:r>
      <w:proofErr w:type="spellEnd"/>
      <w:r w:rsidRPr="00350BE2">
        <w:rPr>
          <w:rFonts w:ascii="Times New Roman" w:eastAsia="Times New Roman" w:hAnsi="Times New Roman" w:cs="Times New Roman"/>
          <w:sz w:val="24"/>
          <w:szCs w:val="24"/>
          <w:lang w:eastAsia="ro-RO"/>
        </w:rPr>
        <w:t xml:space="preserve"> de pas la </w:t>
      </w:r>
      <w:proofErr w:type="spellStart"/>
      <w:r w:rsidRPr="00350BE2">
        <w:rPr>
          <w:rFonts w:ascii="Times New Roman" w:eastAsia="Times New Roman" w:hAnsi="Times New Roman" w:cs="Times New Roman"/>
          <w:sz w:val="24"/>
          <w:szCs w:val="24"/>
          <w:lang w:eastAsia="ro-RO"/>
        </w:rPr>
        <w:t>instalaţiile</w:t>
      </w:r>
      <w:proofErr w:type="spellEnd"/>
      <w:r w:rsidRPr="00350BE2">
        <w:rPr>
          <w:rFonts w:ascii="Times New Roman" w:eastAsia="Times New Roman" w:hAnsi="Times New Roman" w:cs="Times New Roman"/>
          <w:sz w:val="24"/>
          <w:szCs w:val="24"/>
          <w:lang w:eastAsia="ro-RO"/>
        </w:rPr>
        <w:t xml:space="preserve"> </w:t>
      </w:r>
      <w:proofErr w:type="spellStart"/>
      <w:r w:rsidRPr="00350BE2">
        <w:rPr>
          <w:rFonts w:ascii="Times New Roman" w:eastAsia="Times New Roman" w:hAnsi="Times New Roman" w:cs="Times New Roman"/>
          <w:sz w:val="24"/>
          <w:szCs w:val="24"/>
          <w:lang w:eastAsia="ro-RO"/>
        </w:rPr>
        <w:t>şi</w:t>
      </w:r>
      <w:proofErr w:type="spellEnd"/>
      <w:r w:rsidRPr="00350BE2">
        <w:rPr>
          <w:rFonts w:ascii="Times New Roman" w:eastAsia="Times New Roman" w:hAnsi="Times New Roman" w:cs="Times New Roman"/>
          <w:sz w:val="24"/>
          <w:szCs w:val="24"/>
          <w:lang w:eastAsia="ro-RO"/>
        </w:rPr>
        <w:t xml:space="preserve"> echipamentele legate la conductorul de nul de </w:t>
      </w:r>
      <w:proofErr w:type="spellStart"/>
      <w:r w:rsidRPr="00350BE2">
        <w:rPr>
          <w:rFonts w:ascii="Times New Roman" w:eastAsia="Times New Roman" w:hAnsi="Times New Roman" w:cs="Times New Roman"/>
          <w:sz w:val="24"/>
          <w:szCs w:val="24"/>
          <w:lang w:eastAsia="ro-RO"/>
        </w:rPr>
        <w:t>protecţie</w:t>
      </w:r>
      <w:proofErr w:type="spellEnd"/>
      <w:r w:rsidRPr="00350BE2">
        <w:rPr>
          <w:rFonts w:ascii="Times New Roman" w:eastAsia="Times New Roman" w:hAnsi="Times New Roman" w:cs="Times New Roman"/>
          <w:sz w:val="24"/>
          <w:szCs w:val="24"/>
          <w:lang w:eastAsia="ro-RO"/>
        </w:rPr>
        <w:t xml:space="preserve"> să nu </w:t>
      </w:r>
      <w:proofErr w:type="spellStart"/>
      <w:r w:rsidRPr="00350BE2">
        <w:rPr>
          <w:rFonts w:ascii="Times New Roman" w:eastAsia="Times New Roman" w:hAnsi="Times New Roman" w:cs="Times New Roman"/>
          <w:sz w:val="24"/>
          <w:szCs w:val="24"/>
          <w:lang w:eastAsia="ro-RO"/>
        </w:rPr>
        <w:t>depaşească</w:t>
      </w:r>
      <w:proofErr w:type="spellEnd"/>
      <w:r w:rsidRPr="00350BE2">
        <w:rPr>
          <w:rFonts w:ascii="Times New Roman" w:eastAsia="Times New Roman" w:hAnsi="Times New Roman" w:cs="Times New Roman"/>
          <w:sz w:val="24"/>
          <w:szCs w:val="24"/>
          <w:lang w:eastAsia="ro-RO"/>
        </w:rPr>
        <w:t xml:space="preserve"> valorile minime admise conform STAS 2612-87, atât pentru cazul unui defect pe partea de medie tensiune cât </w:t>
      </w:r>
      <w:proofErr w:type="spellStart"/>
      <w:r w:rsidRPr="00350BE2">
        <w:rPr>
          <w:rFonts w:ascii="Times New Roman" w:eastAsia="Times New Roman" w:hAnsi="Times New Roman" w:cs="Times New Roman"/>
          <w:sz w:val="24"/>
          <w:szCs w:val="24"/>
          <w:lang w:eastAsia="ro-RO"/>
        </w:rPr>
        <w:t>şi</w:t>
      </w:r>
      <w:proofErr w:type="spellEnd"/>
      <w:r w:rsidRPr="00350BE2">
        <w:rPr>
          <w:rFonts w:ascii="Times New Roman" w:eastAsia="Times New Roman" w:hAnsi="Times New Roman" w:cs="Times New Roman"/>
          <w:sz w:val="24"/>
          <w:szCs w:val="24"/>
          <w:lang w:eastAsia="ro-RO"/>
        </w:rPr>
        <w:t xml:space="preserve"> pentru cazul unui defect pe partea de joasa tensiune.</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Centura de punere la pământ pentru posturile de transformare se va realiza conform circularei tehnice nr.1 – 1993 din benzi de otel zincat. Îmbinările se vor proteja contra coroziunii. </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Pentru asigurarea unei legături electrice cu solul, electrozii orizontali trebuie </w:t>
      </w:r>
      <w:proofErr w:type="spellStart"/>
      <w:r w:rsidRPr="00350BE2">
        <w:rPr>
          <w:rFonts w:ascii="Times New Roman" w:eastAsia="Times New Roman" w:hAnsi="Times New Roman" w:cs="Times New Roman"/>
          <w:sz w:val="24"/>
          <w:szCs w:val="24"/>
          <w:lang w:eastAsia="ro-RO"/>
        </w:rPr>
        <w:t>îngropaţi</w:t>
      </w:r>
      <w:proofErr w:type="spellEnd"/>
      <w:r w:rsidRPr="00350BE2">
        <w:rPr>
          <w:rFonts w:ascii="Times New Roman" w:eastAsia="Times New Roman" w:hAnsi="Times New Roman" w:cs="Times New Roman"/>
          <w:sz w:val="24"/>
          <w:szCs w:val="24"/>
          <w:lang w:eastAsia="ro-RO"/>
        </w:rPr>
        <w:t xml:space="preserve"> într-un sol bun conducător, fără pietre bătându-se cu grijă; pământul uscat </w:t>
      </w:r>
      <w:proofErr w:type="spellStart"/>
      <w:r w:rsidRPr="00350BE2">
        <w:rPr>
          <w:rFonts w:ascii="Times New Roman" w:eastAsia="Times New Roman" w:hAnsi="Times New Roman" w:cs="Times New Roman"/>
          <w:sz w:val="24"/>
          <w:szCs w:val="24"/>
          <w:lang w:eastAsia="ro-RO"/>
        </w:rPr>
        <w:t>necoezitiv</w:t>
      </w:r>
      <w:proofErr w:type="spellEnd"/>
      <w:r w:rsidRPr="00350BE2">
        <w:rPr>
          <w:rFonts w:ascii="Times New Roman" w:eastAsia="Times New Roman" w:hAnsi="Times New Roman" w:cs="Times New Roman"/>
          <w:sz w:val="24"/>
          <w:szCs w:val="24"/>
          <w:lang w:eastAsia="ro-RO"/>
        </w:rPr>
        <w:t xml:space="preserve"> se udă </w:t>
      </w:r>
      <w:proofErr w:type="spellStart"/>
      <w:r w:rsidRPr="00350BE2">
        <w:rPr>
          <w:rFonts w:ascii="Times New Roman" w:eastAsia="Times New Roman" w:hAnsi="Times New Roman" w:cs="Times New Roman"/>
          <w:sz w:val="24"/>
          <w:szCs w:val="24"/>
          <w:lang w:eastAsia="ro-RO"/>
        </w:rPr>
        <w:t>şi</w:t>
      </w:r>
      <w:proofErr w:type="spellEnd"/>
      <w:r w:rsidRPr="00350BE2">
        <w:rPr>
          <w:rFonts w:ascii="Times New Roman" w:eastAsia="Times New Roman" w:hAnsi="Times New Roman" w:cs="Times New Roman"/>
          <w:sz w:val="24"/>
          <w:szCs w:val="24"/>
          <w:lang w:eastAsia="ro-RO"/>
        </w:rPr>
        <w:t xml:space="preserve"> apoi se bate. </w:t>
      </w:r>
      <w:r w:rsidRPr="00350BE2">
        <w:rPr>
          <w:rFonts w:ascii="Times New Roman" w:eastAsia="Times New Roman" w:hAnsi="Times New Roman" w:cs="Times New Roman"/>
          <w:sz w:val="24"/>
          <w:szCs w:val="24"/>
          <w:lang w:eastAsia="ro-RO"/>
        </w:rPr>
        <w:lastRenderedPageBreak/>
        <w:t>Dacă electrozii verticali se introduc în găuri forate, pământul de umplutură trebuie de asemenea bătut eventual cu adaos de apă sau bentonita.</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INSTALAȚIA DE PROTECȚIE PRIN LEGARE LA PĂMÂNT ÎMPOTRIVA TRĂSNETULUI</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Parcul de panouri fotovoltaice va fi protejat contra </w:t>
      </w:r>
      <w:proofErr w:type="spellStart"/>
      <w:r w:rsidRPr="00350BE2">
        <w:rPr>
          <w:rFonts w:ascii="Times New Roman" w:eastAsia="Times New Roman" w:hAnsi="Times New Roman" w:cs="Times New Roman"/>
          <w:sz w:val="24"/>
          <w:szCs w:val="24"/>
          <w:lang w:eastAsia="ro-RO"/>
        </w:rPr>
        <w:t>descarcarilor</w:t>
      </w:r>
      <w:proofErr w:type="spellEnd"/>
      <w:r w:rsidRPr="00350BE2">
        <w:rPr>
          <w:rFonts w:ascii="Times New Roman" w:eastAsia="Times New Roman" w:hAnsi="Times New Roman" w:cs="Times New Roman"/>
          <w:sz w:val="24"/>
          <w:szCs w:val="24"/>
          <w:lang w:eastAsia="ro-RO"/>
        </w:rPr>
        <w:t xml:space="preserve"> atmosferice  de o </w:t>
      </w:r>
      <w:proofErr w:type="spellStart"/>
      <w:r w:rsidRPr="00350BE2">
        <w:rPr>
          <w:rFonts w:ascii="Times New Roman" w:eastAsia="Times New Roman" w:hAnsi="Times New Roman" w:cs="Times New Roman"/>
          <w:sz w:val="24"/>
          <w:szCs w:val="24"/>
          <w:lang w:eastAsia="ro-RO"/>
        </w:rPr>
        <w:t>instalatie</w:t>
      </w:r>
      <w:proofErr w:type="spellEnd"/>
      <w:r w:rsidRPr="00350BE2">
        <w:rPr>
          <w:rFonts w:ascii="Times New Roman" w:eastAsia="Times New Roman" w:hAnsi="Times New Roman" w:cs="Times New Roman"/>
          <w:sz w:val="24"/>
          <w:szCs w:val="24"/>
          <w:lang w:eastAsia="ro-RO"/>
        </w:rPr>
        <w:t xml:space="preserve"> formata din </w:t>
      </w:r>
      <w:proofErr w:type="spellStart"/>
      <w:r w:rsidRPr="00350BE2">
        <w:rPr>
          <w:rFonts w:ascii="Times New Roman" w:eastAsia="Times New Roman" w:hAnsi="Times New Roman" w:cs="Times New Roman"/>
          <w:sz w:val="24"/>
          <w:szCs w:val="24"/>
          <w:lang w:eastAsia="ro-RO"/>
        </w:rPr>
        <w:t>paratrasnete</w:t>
      </w:r>
      <w:proofErr w:type="spellEnd"/>
      <w:r w:rsidRPr="00350BE2">
        <w:rPr>
          <w:rFonts w:ascii="Times New Roman" w:eastAsia="Times New Roman" w:hAnsi="Times New Roman" w:cs="Times New Roman"/>
          <w:sz w:val="24"/>
          <w:szCs w:val="24"/>
          <w:lang w:eastAsia="ro-RO"/>
        </w:rPr>
        <w:t xml:space="preserve"> tip NIMBUS. Se vor folosi 3 sisteme de </w:t>
      </w:r>
      <w:proofErr w:type="spellStart"/>
      <w:r w:rsidRPr="00350BE2">
        <w:rPr>
          <w:rFonts w:ascii="Times New Roman" w:eastAsia="Times New Roman" w:hAnsi="Times New Roman" w:cs="Times New Roman"/>
          <w:sz w:val="24"/>
          <w:szCs w:val="24"/>
          <w:lang w:eastAsia="ro-RO"/>
        </w:rPr>
        <w:t>paratrasnet</w:t>
      </w:r>
      <w:proofErr w:type="spellEnd"/>
      <w:r w:rsidRPr="00350BE2">
        <w:rPr>
          <w:rFonts w:ascii="Times New Roman" w:eastAsia="Times New Roman" w:hAnsi="Times New Roman" w:cs="Times New Roman"/>
          <w:sz w:val="24"/>
          <w:szCs w:val="24"/>
          <w:lang w:eastAsia="ro-RO"/>
        </w:rPr>
        <w:t xml:space="preserve"> tip Nimbus CPT. Pentru o </w:t>
      </w:r>
      <w:proofErr w:type="spellStart"/>
      <w:r w:rsidRPr="00350BE2">
        <w:rPr>
          <w:rFonts w:ascii="Times New Roman" w:eastAsia="Times New Roman" w:hAnsi="Times New Roman" w:cs="Times New Roman"/>
          <w:sz w:val="24"/>
          <w:szCs w:val="24"/>
          <w:lang w:eastAsia="ro-RO"/>
        </w:rPr>
        <w:t>protectie</w:t>
      </w:r>
      <w:proofErr w:type="spellEnd"/>
      <w:r w:rsidRPr="00350BE2">
        <w:rPr>
          <w:rFonts w:ascii="Times New Roman" w:eastAsia="Times New Roman" w:hAnsi="Times New Roman" w:cs="Times New Roman"/>
          <w:sz w:val="24"/>
          <w:szCs w:val="24"/>
          <w:lang w:eastAsia="ro-RO"/>
        </w:rPr>
        <w:t xml:space="preserve"> optima a </w:t>
      </w:r>
      <w:proofErr w:type="spellStart"/>
      <w:r w:rsidRPr="00350BE2">
        <w:rPr>
          <w:rFonts w:ascii="Times New Roman" w:eastAsia="Times New Roman" w:hAnsi="Times New Roman" w:cs="Times New Roman"/>
          <w:sz w:val="24"/>
          <w:szCs w:val="24"/>
          <w:lang w:eastAsia="ro-RO"/>
        </w:rPr>
        <w:t>intregii</w:t>
      </w:r>
      <w:proofErr w:type="spellEnd"/>
      <w:r w:rsidRPr="00350BE2">
        <w:rPr>
          <w:rFonts w:ascii="Times New Roman" w:eastAsia="Times New Roman" w:hAnsi="Times New Roman" w:cs="Times New Roman"/>
          <w:sz w:val="24"/>
          <w:szCs w:val="24"/>
          <w:lang w:eastAsia="ro-RO"/>
        </w:rPr>
        <w:t xml:space="preserve"> </w:t>
      </w:r>
      <w:proofErr w:type="spellStart"/>
      <w:r w:rsidRPr="00350BE2">
        <w:rPr>
          <w:rFonts w:ascii="Times New Roman" w:eastAsia="Times New Roman" w:hAnsi="Times New Roman" w:cs="Times New Roman"/>
          <w:sz w:val="24"/>
          <w:szCs w:val="24"/>
          <w:lang w:eastAsia="ro-RO"/>
        </w:rPr>
        <w:t>suprafete</w:t>
      </w:r>
      <w:proofErr w:type="spellEnd"/>
      <w:r w:rsidRPr="00350BE2">
        <w:rPr>
          <w:rFonts w:ascii="Times New Roman" w:eastAsia="Times New Roman" w:hAnsi="Times New Roman" w:cs="Times New Roman"/>
          <w:sz w:val="24"/>
          <w:szCs w:val="24"/>
          <w:lang w:eastAsia="ro-RO"/>
        </w:rPr>
        <w:t xml:space="preserve"> </w:t>
      </w:r>
      <w:proofErr w:type="spellStart"/>
      <w:r w:rsidRPr="00350BE2">
        <w:rPr>
          <w:rFonts w:ascii="Times New Roman" w:eastAsia="Times New Roman" w:hAnsi="Times New Roman" w:cs="Times New Roman"/>
          <w:sz w:val="24"/>
          <w:szCs w:val="24"/>
          <w:lang w:eastAsia="ro-RO"/>
        </w:rPr>
        <w:t>paratrasnetele</w:t>
      </w:r>
      <w:proofErr w:type="spellEnd"/>
      <w:r w:rsidRPr="00350BE2">
        <w:rPr>
          <w:rFonts w:ascii="Times New Roman" w:eastAsia="Times New Roman" w:hAnsi="Times New Roman" w:cs="Times New Roman"/>
          <w:sz w:val="24"/>
          <w:szCs w:val="24"/>
          <w:lang w:eastAsia="ro-RO"/>
        </w:rPr>
        <w:t xml:space="preserve"> NIMBUS CPT3, se vor monta pe </w:t>
      </w:r>
      <w:proofErr w:type="spellStart"/>
      <w:r w:rsidRPr="00350BE2">
        <w:rPr>
          <w:rFonts w:ascii="Times New Roman" w:eastAsia="Times New Roman" w:hAnsi="Times New Roman" w:cs="Times New Roman"/>
          <w:sz w:val="24"/>
          <w:szCs w:val="24"/>
          <w:lang w:eastAsia="ro-RO"/>
        </w:rPr>
        <w:t>stalpi</w:t>
      </w:r>
      <w:proofErr w:type="spellEnd"/>
      <w:r w:rsidRPr="00350BE2">
        <w:rPr>
          <w:rFonts w:ascii="Times New Roman" w:eastAsia="Times New Roman" w:hAnsi="Times New Roman" w:cs="Times New Roman"/>
          <w:sz w:val="24"/>
          <w:szCs w:val="24"/>
          <w:lang w:eastAsia="ro-RO"/>
        </w:rPr>
        <w:t xml:space="preserve"> metalici cu </w:t>
      </w:r>
      <w:proofErr w:type="spellStart"/>
      <w:r w:rsidRPr="00350BE2">
        <w:rPr>
          <w:rFonts w:ascii="Times New Roman" w:eastAsia="Times New Roman" w:hAnsi="Times New Roman" w:cs="Times New Roman"/>
          <w:sz w:val="24"/>
          <w:szCs w:val="24"/>
          <w:lang w:eastAsia="ro-RO"/>
        </w:rPr>
        <w:t>inaltimea</w:t>
      </w:r>
      <w:proofErr w:type="spellEnd"/>
      <w:r w:rsidRPr="00350BE2">
        <w:rPr>
          <w:rFonts w:ascii="Times New Roman" w:eastAsia="Times New Roman" w:hAnsi="Times New Roman" w:cs="Times New Roman"/>
          <w:sz w:val="24"/>
          <w:szCs w:val="24"/>
          <w:lang w:eastAsia="ro-RO"/>
        </w:rPr>
        <w:t xml:space="preserve"> de 6 m </w:t>
      </w:r>
      <w:proofErr w:type="spellStart"/>
      <w:r w:rsidRPr="00350BE2">
        <w:rPr>
          <w:rFonts w:ascii="Times New Roman" w:eastAsia="Times New Roman" w:hAnsi="Times New Roman" w:cs="Times New Roman"/>
          <w:sz w:val="24"/>
          <w:szCs w:val="24"/>
          <w:lang w:eastAsia="ro-RO"/>
        </w:rPr>
        <w:t>montati</w:t>
      </w:r>
      <w:proofErr w:type="spellEnd"/>
      <w:r w:rsidRPr="00350BE2">
        <w:rPr>
          <w:rFonts w:ascii="Times New Roman" w:eastAsia="Times New Roman" w:hAnsi="Times New Roman" w:cs="Times New Roman"/>
          <w:sz w:val="24"/>
          <w:szCs w:val="24"/>
          <w:lang w:eastAsia="ro-RO"/>
        </w:rPr>
        <w:t xml:space="preserve"> </w:t>
      </w:r>
      <w:proofErr w:type="spellStart"/>
      <w:r w:rsidRPr="00350BE2">
        <w:rPr>
          <w:rFonts w:ascii="Times New Roman" w:eastAsia="Times New Roman" w:hAnsi="Times New Roman" w:cs="Times New Roman"/>
          <w:sz w:val="24"/>
          <w:szCs w:val="24"/>
          <w:lang w:eastAsia="ro-RO"/>
        </w:rPr>
        <w:t>aferenti</w:t>
      </w:r>
      <w:proofErr w:type="spellEnd"/>
      <w:r w:rsidRPr="00350BE2">
        <w:rPr>
          <w:rFonts w:ascii="Times New Roman" w:eastAsia="Times New Roman" w:hAnsi="Times New Roman" w:cs="Times New Roman"/>
          <w:sz w:val="24"/>
          <w:szCs w:val="24"/>
          <w:lang w:eastAsia="ro-RO"/>
        </w:rPr>
        <w:t xml:space="preserve">  iluminatului perimetral si se va asigura prin </w:t>
      </w:r>
      <w:proofErr w:type="spellStart"/>
      <w:r w:rsidRPr="00350BE2">
        <w:rPr>
          <w:rFonts w:ascii="Times New Roman" w:eastAsia="Times New Roman" w:hAnsi="Times New Roman" w:cs="Times New Roman"/>
          <w:sz w:val="24"/>
          <w:szCs w:val="24"/>
          <w:lang w:eastAsia="ro-RO"/>
        </w:rPr>
        <w:t>bratul</w:t>
      </w:r>
      <w:proofErr w:type="spellEnd"/>
      <w:r w:rsidRPr="00350BE2">
        <w:rPr>
          <w:rFonts w:ascii="Times New Roman" w:eastAsia="Times New Roman" w:hAnsi="Times New Roman" w:cs="Times New Roman"/>
          <w:sz w:val="24"/>
          <w:szCs w:val="24"/>
          <w:lang w:eastAsia="ro-RO"/>
        </w:rPr>
        <w:t xml:space="preserve"> de ridicare ca </w:t>
      </w:r>
      <w:proofErr w:type="spellStart"/>
      <w:r w:rsidRPr="00350BE2">
        <w:rPr>
          <w:rFonts w:ascii="Times New Roman" w:eastAsia="Times New Roman" w:hAnsi="Times New Roman" w:cs="Times New Roman"/>
          <w:sz w:val="24"/>
          <w:szCs w:val="24"/>
          <w:lang w:eastAsia="ro-RO"/>
        </w:rPr>
        <w:t>paratrasnetul</w:t>
      </w:r>
      <w:proofErr w:type="spellEnd"/>
      <w:r w:rsidRPr="00350BE2">
        <w:rPr>
          <w:rFonts w:ascii="Times New Roman" w:eastAsia="Times New Roman" w:hAnsi="Times New Roman" w:cs="Times New Roman"/>
          <w:sz w:val="24"/>
          <w:szCs w:val="24"/>
          <w:lang w:eastAsia="ro-RO"/>
        </w:rPr>
        <w:t xml:space="preserve"> va fi la </w:t>
      </w:r>
      <w:proofErr w:type="spellStart"/>
      <w:r w:rsidRPr="00350BE2">
        <w:rPr>
          <w:rFonts w:ascii="Times New Roman" w:eastAsia="Times New Roman" w:hAnsi="Times New Roman" w:cs="Times New Roman"/>
          <w:sz w:val="24"/>
          <w:szCs w:val="24"/>
          <w:lang w:eastAsia="ro-RO"/>
        </w:rPr>
        <w:t>inaltimea</w:t>
      </w:r>
      <w:proofErr w:type="spellEnd"/>
      <w:r w:rsidRPr="00350BE2">
        <w:rPr>
          <w:rFonts w:ascii="Times New Roman" w:eastAsia="Times New Roman" w:hAnsi="Times New Roman" w:cs="Times New Roman"/>
          <w:sz w:val="24"/>
          <w:szCs w:val="24"/>
          <w:lang w:eastAsia="ro-RO"/>
        </w:rPr>
        <w:t xml:space="preserve"> de 9-10 m.</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Se va realiza o priza de legare la </w:t>
      </w:r>
      <w:proofErr w:type="spellStart"/>
      <w:r w:rsidRPr="00350BE2">
        <w:rPr>
          <w:rFonts w:ascii="Times New Roman" w:eastAsia="Times New Roman" w:hAnsi="Times New Roman" w:cs="Times New Roman"/>
          <w:sz w:val="24"/>
          <w:szCs w:val="24"/>
          <w:lang w:eastAsia="ro-RO"/>
        </w:rPr>
        <w:t>pamant</w:t>
      </w:r>
      <w:proofErr w:type="spellEnd"/>
      <w:r w:rsidRPr="00350BE2">
        <w:rPr>
          <w:rFonts w:ascii="Times New Roman" w:eastAsia="Times New Roman" w:hAnsi="Times New Roman" w:cs="Times New Roman"/>
          <w:sz w:val="24"/>
          <w:szCs w:val="24"/>
          <w:lang w:eastAsia="ro-RO"/>
        </w:rPr>
        <w:t xml:space="preserve"> individuala pentru fiecare </w:t>
      </w:r>
      <w:proofErr w:type="spellStart"/>
      <w:r w:rsidRPr="00350BE2">
        <w:rPr>
          <w:rFonts w:ascii="Times New Roman" w:eastAsia="Times New Roman" w:hAnsi="Times New Roman" w:cs="Times New Roman"/>
          <w:sz w:val="24"/>
          <w:szCs w:val="24"/>
          <w:lang w:eastAsia="ro-RO"/>
        </w:rPr>
        <w:t>paratrasnet</w:t>
      </w:r>
      <w:proofErr w:type="spellEnd"/>
      <w:r w:rsidRPr="00350BE2">
        <w:rPr>
          <w:rFonts w:ascii="Times New Roman" w:eastAsia="Times New Roman" w:hAnsi="Times New Roman" w:cs="Times New Roman"/>
          <w:sz w:val="24"/>
          <w:szCs w:val="24"/>
          <w:lang w:eastAsia="ro-RO"/>
        </w:rPr>
        <w:t xml:space="preserve">, folosind electrozi verticali </w:t>
      </w:r>
      <w:proofErr w:type="spellStart"/>
      <w:r w:rsidRPr="00350BE2">
        <w:rPr>
          <w:rFonts w:ascii="Times New Roman" w:eastAsia="Times New Roman" w:hAnsi="Times New Roman" w:cs="Times New Roman"/>
          <w:sz w:val="24"/>
          <w:szCs w:val="24"/>
          <w:lang w:eastAsia="ro-RO"/>
        </w:rPr>
        <w:t>OlZn</w:t>
      </w:r>
      <w:proofErr w:type="spellEnd"/>
      <w:r w:rsidRPr="00350BE2">
        <w:rPr>
          <w:rFonts w:ascii="Times New Roman" w:eastAsia="Times New Roman" w:hAnsi="Times New Roman" w:cs="Times New Roman"/>
          <w:sz w:val="24"/>
          <w:szCs w:val="24"/>
          <w:lang w:eastAsia="ro-RO"/>
        </w:rPr>
        <w:t xml:space="preserve"> in X, L=2m si platbanda </w:t>
      </w:r>
      <w:proofErr w:type="spellStart"/>
      <w:r w:rsidRPr="00350BE2">
        <w:rPr>
          <w:rFonts w:ascii="Times New Roman" w:eastAsia="Times New Roman" w:hAnsi="Times New Roman" w:cs="Times New Roman"/>
          <w:sz w:val="24"/>
          <w:szCs w:val="24"/>
          <w:lang w:eastAsia="ro-RO"/>
        </w:rPr>
        <w:t>OlZn</w:t>
      </w:r>
      <w:proofErr w:type="spellEnd"/>
      <w:r w:rsidRPr="00350BE2">
        <w:rPr>
          <w:rFonts w:ascii="Times New Roman" w:eastAsia="Times New Roman" w:hAnsi="Times New Roman" w:cs="Times New Roman"/>
          <w:sz w:val="24"/>
          <w:szCs w:val="24"/>
          <w:lang w:eastAsia="ro-RO"/>
        </w:rPr>
        <w:t xml:space="preserve"> 40x4 mm. Valoarea rezistentei de dispersie trebuie sa fie 5 ohmi.</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CANALIZAȚIE MEDIE TENSIUNE</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Pentru transmiterea energiei electrice produse de centrala fotovoltaică este necesară construcția unei stații noi de 400/33kV, proprie Parcului Fotovoltaic Corbii Mari, ce va fi amplasată în zona 6 a CEF Corbii Mari, stație ce va avea montat 2 transformatoare de putere de 160MVA pentru conectarea la Sistemul Energetic National (SEN). Pentru noua stație de transformare aferentă CEF Corbii Mari va fi </w:t>
      </w:r>
      <w:proofErr w:type="spellStart"/>
      <w:r w:rsidRPr="00350BE2">
        <w:rPr>
          <w:rFonts w:ascii="Times New Roman" w:eastAsia="Times New Roman" w:hAnsi="Times New Roman" w:cs="Times New Roman"/>
          <w:sz w:val="24"/>
          <w:szCs w:val="24"/>
          <w:lang w:eastAsia="ro-RO"/>
        </w:rPr>
        <w:t>prevazută</w:t>
      </w:r>
      <w:proofErr w:type="spellEnd"/>
      <w:r w:rsidRPr="00350BE2">
        <w:rPr>
          <w:rFonts w:ascii="Times New Roman" w:eastAsia="Times New Roman" w:hAnsi="Times New Roman" w:cs="Times New Roman"/>
          <w:sz w:val="24"/>
          <w:szCs w:val="24"/>
          <w:lang w:eastAsia="ro-RO"/>
        </w:rPr>
        <w:t xml:space="preserve"> o instalație individuală de legare la pământ formată din </w:t>
      </w:r>
      <w:proofErr w:type="spellStart"/>
      <w:r w:rsidRPr="00350BE2">
        <w:rPr>
          <w:rFonts w:ascii="Times New Roman" w:eastAsia="Times New Roman" w:hAnsi="Times New Roman" w:cs="Times New Roman"/>
          <w:sz w:val="24"/>
          <w:szCs w:val="24"/>
          <w:lang w:eastAsia="ro-RO"/>
        </w:rPr>
        <w:t>electrolizi</w:t>
      </w:r>
      <w:proofErr w:type="spellEnd"/>
      <w:r w:rsidRPr="00350BE2">
        <w:rPr>
          <w:rFonts w:ascii="Times New Roman" w:eastAsia="Times New Roman" w:hAnsi="Times New Roman" w:cs="Times New Roman"/>
          <w:sz w:val="24"/>
          <w:szCs w:val="24"/>
          <w:lang w:eastAsia="ro-RO"/>
        </w:rPr>
        <w:t xml:space="preserve"> orizontali și verticali din OL-Zn, conform normativelor în vigoare. Intre Stația de conexiuni de 33 kV nou proiectată si posturile de transformare din fiecare zona se vor realiza racorduri LES 33 kV cu cablu 3x(min.1x240) intre celulele de transformator din punctul de conexiune si celula de sosire din </w:t>
      </w:r>
      <w:proofErr w:type="spellStart"/>
      <w:r w:rsidRPr="00350BE2">
        <w:rPr>
          <w:rFonts w:ascii="Times New Roman" w:eastAsia="Times New Roman" w:hAnsi="Times New Roman" w:cs="Times New Roman"/>
          <w:sz w:val="24"/>
          <w:szCs w:val="24"/>
          <w:lang w:eastAsia="ro-RO"/>
        </w:rPr>
        <w:t>statiile</w:t>
      </w:r>
      <w:proofErr w:type="spellEnd"/>
      <w:r w:rsidRPr="00350BE2">
        <w:rPr>
          <w:rFonts w:ascii="Times New Roman" w:eastAsia="Times New Roman" w:hAnsi="Times New Roman" w:cs="Times New Roman"/>
          <w:sz w:val="24"/>
          <w:szCs w:val="24"/>
          <w:lang w:eastAsia="ro-RO"/>
        </w:rPr>
        <w:t xml:space="preserve"> MVPS. </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Asigurarea alimentării cu energie electrică a consumatorilor din stația electrică interioară 33/400kV, dar și consumatorilor de tip iluminat, sistem local de control și monitorizare, monitorizare video, etc. ai parcului fotovoltaic, se va realiza printr-un transformator de servicii interne, alimentat printr-o conexiune din rețeaua locală de distribuție de 20kV.</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Panourile fotovoltaice vor fi amplasate la o distanta de aproximativ 0,7 m de sol (de la de cea mai de jos latura a acestora) pentru facilitarea </w:t>
      </w:r>
      <w:proofErr w:type="spellStart"/>
      <w:r w:rsidRPr="00350BE2">
        <w:rPr>
          <w:rFonts w:ascii="Times New Roman" w:eastAsia="Times New Roman" w:hAnsi="Times New Roman" w:cs="Times New Roman"/>
          <w:sz w:val="24"/>
          <w:szCs w:val="24"/>
          <w:lang w:eastAsia="ro-RO"/>
        </w:rPr>
        <w:t>operatiunilor</w:t>
      </w:r>
      <w:proofErr w:type="spellEnd"/>
      <w:r w:rsidRPr="00350BE2">
        <w:rPr>
          <w:rFonts w:ascii="Times New Roman" w:eastAsia="Times New Roman" w:hAnsi="Times New Roman" w:cs="Times New Roman"/>
          <w:sz w:val="24"/>
          <w:szCs w:val="24"/>
          <w:lang w:eastAsia="ro-RO"/>
        </w:rPr>
        <w:t xml:space="preserve"> de </w:t>
      </w:r>
      <w:proofErr w:type="spellStart"/>
      <w:r w:rsidRPr="00350BE2">
        <w:rPr>
          <w:rFonts w:ascii="Times New Roman" w:eastAsia="Times New Roman" w:hAnsi="Times New Roman" w:cs="Times New Roman"/>
          <w:sz w:val="24"/>
          <w:szCs w:val="24"/>
          <w:lang w:eastAsia="ro-RO"/>
        </w:rPr>
        <w:t>mentenanta</w:t>
      </w:r>
      <w:proofErr w:type="spellEnd"/>
      <w:r w:rsidRPr="00350BE2">
        <w:rPr>
          <w:rFonts w:ascii="Times New Roman" w:eastAsia="Times New Roman" w:hAnsi="Times New Roman" w:cs="Times New Roman"/>
          <w:sz w:val="24"/>
          <w:szCs w:val="24"/>
          <w:lang w:eastAsia="ro-RO"/>
        </w:rPr>
        <w:t xml:space="preserve"> in ceea ce le </w:t>
      </w:r>
      <w:proofErr w:type="spellStart"/>
      <w:r w:rsidRPr="00350BE2">
        <w:rPr>
          <w:rFonts w:ascii="Times New Roman" w:eastAsia="Times New Roman" w:hAnsi="Times New Roman" w:cs="Times New Roman"/>
          <w:sz w:val="24"/>
          <w:szCs w:val="24"/>
          <w:lang w:eastAsia="ro-RO"/>
        </w:rPr>
        <w:t>priveste</w:t>
      </w:r>
      <w:proofErr w:type="spellEnd"/>
      <w:r w:rsidRPr="00350BE2">
        <w:rPr>
          <w:rFonts w:ascii="Times New Roman" w:eastAsia="Times New Roman" w:hAnsi="Times New Roman" w:cs="Times New Roman"/>
          <w:sz w:val="24"/>
          <w:szCs w:val="24"/>
          <w:lang w:eastAsia="ro-RO"/>
        </w:rPr>
        <w:t xml:space="preserve"> si implicit pentru a nu cauza impact asupra solului si asupra </w:t>
      </w:r>
      <w:proofErr w:type="spellStart"/>
      <w:r w:rsidRPr="00350BE2">
        <w:rPr>
          <w:rFonts w:ascii="Times New Roman" w:eastAsia="Times New Roman" w:hAnsi="Times New Roman" w:cs="Times New Roman"/>
          <w:sz w:val="24"/>
          <w:szCs w:val="24"/>
          <w:lang w:eastAsia="ro-RO"/>
        </w:rPr>
        <w:t>vegetatiei</w:t>
      </w:r>
      <w:proofErr w:type="spellEnd"/>
      <w:r w:rsidRPr="00350BE2">
        <w:rPr>
          <w:rFonts w:ascii="Times New Roman" w:eastAsia="Times New Roman" w:hAnsi="Times New Roman" w:cs="Times New Roman"/>
          <w:sz w:val="24"/>
          <w:szCs w:val="24"/>
          <w:lang w:eastAsia="ro-RO"/>
        </w:rPr>
        <w:t>.</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În afară de zonele alocate pentru amplasarea posturilor de transformare modulare, este prevăzută o zonă liberă în partea sudica a terenului propus pentru implementarea proiectului in scopul </w:t>
      </w:r>
      <w:proofErr w:type="spellStart"/>
      <w:r w:rsidRPr="00350BE2">
        <w:rPr>
          <w:rFonts w:ascii="Times New Roman" w:eastAsia="Times New Roman" w:hAnsi="Times New Roman" w:cs="Times New Roman"/>
          <w:sz w:val="24"/>
          <w:szCs w:val="24"/>
          <w:lang w:eastAsia="ro-RO"/>
        </w:rPr>
        <w:t>organizarii</w:t>
      </w:r>
      <w:proofErr w:type="spellEnd"/>
      <w:r w:rsidRPr="00350BE2">
        <w:rPr>
          <w:rFonts w:ascii="Times New Roman" w:eastAsia="Times New Roman" w:hAnsi="Times New Roman" w:cs="Times New Roman"/>
          <w:sz w:val="24"/>
          <w:szCs w:val="24"/>
          <w:lang w:eastAsia="ro-RO"/>
        </w:rPr>
        <w:t xml:space="preserve"> de </w:t>
      </w:r>
      <w:proofErr w:type="spellStart"/>
      <w:r w:rsidRPr="00350BE2">
        <w:rPr>
          <w:rFonts w:ascii="Times New Roman" w:eastAsia="Times New Roman" w:hAnsi="Times New Roman" w:cs="Times New Roman"/>
          <w:sz w:val="24"/>
          <w:szCs w:val="24"/>
          <w:lang w:eastAsia="ro-RO"/>
        </w:rPr>
        <w:t>santier</w:t>
      </w:r>
      <w:proofErr w:type="spellEnd"/>
      <w:r w:rsidRPr="00350BE2">
        <w:rPr>
          <w:rFonts w:ascii="Times New Roman" w:eastAsia="Times New Roman" w:hAnsi="Times New Roman" w:cs="Times New Roman"/>
          <w:sz w:val="24"/>
          <w:szCs w:val="24"/>
          <w:lang w:eastAsia="ro-RO"/>
        </w:rPr>
        <w:t xml:space="preserve"> si </w:t>
      </w:r>
      <w:proofErr w:type="spellStart"/>
      <w:r w:rsidRPr="00350BE2">
        <w:rPr>
          <w:rFonts w:ascii="Times New Roman" w:eastAsia="Times New Roman" w:hAnsi="Times New Roman" w:cs="Times New Roman"/>
          <w:sz w:val="24"/>
          <w:szCs w:val="24"/>
          <w:lang w:eastAsia="ro-RO"/>
        </w:rPr>
        <w:t>amplasarii</w:t>
      </w:r>
      <w:proofErr w:type="spellEnd"/>
      <w:r w:rsidRPr="00350BE2">
        <w:rPr>
          <w:rFonts w:ascii="Times New Roman" w:eastAsia="Times New Roman" w:hAnsi="Times New Roman" w:cs="Times New Roman"/>
          <w:sz w:val="24"/>
          <w:szCs w:val="24"/>
          <w:lang w:eastAsia="ro-RO"/>
        </w:rPr>
        <w:t xml:space="preserve"> la finalizarea </w:t>
      </w:r>
      <w:proofErr w:type="spellStart"/>
      <w:r w:rsidRPr="00350BE2">
        <w:rPr>
          <w:rFonts w:ascii="Times New Roman" w:eastAsia="Times New Roman" w:hAnsi="Times New Roman" w:cs="Times New Roman"/>
          <w:sz w:val="24"/>
          <w:szCs w:val="24"/>
          <w:lang w:eastAsia="ro-RO"/>
        </w:rPr>
        <w:t>lucrarilor</w:t>
      </w:r>
      <w:proofErr w:type="spellEnd"/>
      <w:r w:rsidRPr="00350BE2">
        <w:rPr>
          <w:rFonts w:ascii="Times New Roman" w:eastAsia="Times New Roman" w:hAnsi="Times New Roman" w:cs="Times New Roman"/>
          <w:sz w:val="24"/>
          <w:szCs w:val="24"/>
          <w:lang w:eastAsia="ro-RO"/>
        </w:rPr>
        <w:t xml:space="preserve"> de </w:t>
      </w:r>
      <w:proofErr w:type="spellStart"/>
      <w:r w:rsidRPr="00350BE2">
        <w:rPr>
          <w:rFonts w:ascii="Times New Roman" w:eastAsia="Times New Roman" w:hAnsi="Times New Roman" w:cs="Times New Roman"/>
          <w:sz w:val="24"/>
          <w:szCs w:val="24"/>
          <w:lang w:eastAsia="ro-RO"/>
        </w:rPr>
        <w:t>constructie</w:t>
      </w:r>
      <w:proofErr w:type="spellEnd"/>
      <w:r w:rsidRPr="00350BE2">
        <w:rPr>
          <w:rFonts w:ascii="Times New Roman" w:eastAsia="Times New Roman" w:hAnsi="Times New Roman" w:cs="Times New Roman"/>
          <w:sz w:val="24"/>
          <w:szCs w:val="24"/>
          <w:lang w:eastAsia="ro-RO"/>
        </w:rPr>
        <w:t xml:space="preserve"> a containerelor modulare pentru stocarea pieselor de schimb si materialelor necesare in perioada de operare a parcului fotovoltaic.</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De asemenea, au fost luate în calcul și culoare de-a lungul drumurilor interioare pentru traseele de cabluri. În zona de sud-est a terenului s-a păstrat o suprafață rezonabilă pentru stația electrică de 400/33kV care urmează să fie construită.</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Amplasamentul propus pentru implementarea proiectului va fi </w:t>
      </w:r>
      <w:proofErr w:type="spellStart"/>
      <w:r w:rsidRPr="00350BE2">
        <w:rPr>
          <w:rFonts w:ascii="Times New Roman" w:eastAsia="Times New Roman" w:hAnsi="Times New Roman" w:cs="Times New Roman"/>
          <w:sz w:val="24"/>
          <w:szCs w:val="24"/>
          <w:lang w:eastAsia="ro-RO"/>
        </w:rPr>
        <w:t>imprejmuit</w:t>
      </w:r>
      <w:proofErr w:type="spellEnd"/>
      <w:r w:rsidRPr="00350BE2">
        <w:rPr>
          <w:rFonts w:ascii="Times New Roman" w:eastAsia="Times New Roman" w:hAnsi="Times New Roman" w:cs="Times New Roman"/>
          <w:sz w:val="24"/>
          <w:szCs w:val="24"/>
          <w:lang w:eastAsia="ro-RO"/>
        </w:rPr>
        <w:t xml:space="preserve"> integral.</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proofErr w:type="spellStart"/>
      <w:r w:rsidRPr="00350BE2">
        <w:rPr>
          <w:rFonts w:ascii="Times New Roman" w:eastAsia="Times New Roman" w:hAnsi="Times New Roman" w:cs="Times New Roman"/>
          <w:sz w:val="24"/>
          <w:szCs w:val="24"/>
          <w:lang w:eastAsia="ro-RO"/>
        </w:rPr>
        <w:t>Lucările</w:t>
      </w:r>
      <w:proofErr w:type="spellEnd"/>
      <w:r w:rsidRPr="00350BE2">
        <w:rPr>
          <w:rFonts w:ascii="Times New Roman" w:eastAsia="Times New Roman" w:hAnsi="Times New Roman" w:cs="Times New Roman"/>
          <w:sz w:val="24"/>
          <w:szCs w:val="24"/>
          <w:lang w:eastAsia="ro-RO"/>
        </w:rPr>
        <w:t xml:space="preserve"> de construcții civile aferente parcului fotovoltaic vor fi:</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lucrări pentru executarea </w:t>
      </w:r>
      <w:proofErr w:type="spellStart"/>
      <w:r w:rsidRPr="00350BE2">
        <w:rPr>
          <w:rFonts w:ascii="Times New Roman" w:eastAsia="Times New Roman" w:hAnsi="Times New Roman" w:cs="Times New Roman"/>
          <w:sz w:val="24"/>
          <w:szCs w:val="24"/>
          <w:lang w:eastAsia="ro-RO"/>
        </w:rPr>
        <w:t>amenajarii</w:t>
      </w:r>
      <w:proofErr w:type="spellEnd"/>
      <w:r w:rsidRPr="00350BE2">
        <w:rPr>
          <w:rFonts w:ascii="Times New Roman" w:eastAsia="Times New Roman" w:hAnsi="Times New Roman" w:cs="Times New Roman"/>
          <w:sz w:val="24"/>
          <w:szCs w:val="24"/>
          <w:lang w:eastAsia="ro-RO"/>
        </w:rPr>
        <w:t xml:space="preserve"> </w:t>
      </w:r>
      <w:proofErr w:type="spellStart"/>
      <w:r w:rsidRPr="00350BE2">
        <w:rPr>
          <w:rFonts w:ascii="Times New Roman" w:eastAsia="Times New Roman" w:hAnsi="Times New Roman" w:cs="Times New Roman"/>
          <w:sz w:val="24"/>
          <w:szCs w:val="24"/>
          <w:lang w:eastAsia="ro-RO"/>
        </w:rPr>
        <w:t>organizarii</w:t>
      </w:r>
      <w:proofErr w:type="spellEnd"/>
      <w:r w:rsidRPr="00350BE2">
        <w:rPr>
          <w:rFonts w:ascii="Times New Roman" w:eastAsia="Times New Roman" w:hAnsi="Times New Roman" w:cs="Times New Roman"/>
          <w:sz w:val="24"/>
          <w:szCs w:val="24"/>
          <w:lang w:eastAsia="ro-RO"/>
        </w:rPr>
        <w:t xml:space="preserve"> de </w:t>
      </w:r>
      <w:proofErr w:type="spellStart"/>
      <w:r w:rsidRPr="00350BE2">
        <w:rPr>
          <w:rFonts w:ascii="Times New Roman" w:eastAsia="Times New Roman" w:hAnsi="Times New Roman" w:cs="Times New Roman"/>
          <w:sz w:val="24"/>
          <w:szCs w:val="24"/>
          <w:lang w:eastAsia="ro-RO"/>
        </w:rPr>
        <w:t>santier</w:t>
      </w:r>
      <w:proofErr w:type="spellEnd"/>
      <w:r w:rsidRPr="00350BE2">
        <w:rPr>
          <w:rFonts w:ascii="Times New Roman" w:eastAsia="Times New Roman" w:hAnsi="Times New Roman" w:cs="Times New Roman"/>
          <w:sz w:val="24"/>
          <w:szCs w:val="24"/>
          <w:lang w:eastAsia="ro-RO"/>
        </w:rPr>
        <w:t>.</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lucrări aferente drumurilor de servitute interioare; acestea vor fi amenajat din macadam (piatra sparta) si vor avea o </w:t>
      </w:r>
      <w:proofErr w:type="spellStart"/>
      <w:r w:rsidRPr="00350BE2">
        <w:rPr>
          <w:rFonts w:ascii="Times New Roman" w:eastAsia="Times New Roman" w:hAnsi="Times New Roman" w:cs="Times New Roman"/>
          <w:sz w:val="24"/>
          <w:szCs w:val="24"/>
          <w:lang w:eastAsia="ro-RO"/>
        </w:rPr>
        <w:t>latime</w:t>
      </w:r>
      <w:proofErr w:type="spellEnd"/>
      <w:r w:rsidRPr="00350BE2">
        <w:rPr>
          <w:rFonts w:ascii="Times New Roman" w:eastAsia="Times New Roman" w:hAnsi="Times New Roman" w:cs="Times New Roman"/>
          <w:sz w:val="24"/>
          <w:szCs w:val="24"/>
          <w:lang w:eastAsia="ro-RO"/>
        </w:rPr>
        <w:t xml:space="preserve"> de 5 m.</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amenajare teren și lucrări de fundare a structurilor de susținere panouri fotovoltaice. Pe aceste structuri vor fi amplasate panourile fotovoltaice la o distanță de aproximativ 0,7 m față de sol (de la latura cea mai de jos a panourilor solare). </w:t>
      </w:r>
      <w:proofErr w:type="spellStart"/>
      <w:r w:rsidRPr="00350BE2">
        <w:rPr>
          <w:rFonts w:ascii="Times New Roman" w:eastAsia="Times New Roman" w:hAnsi="Times New Roman" w:cs="Times New Roman"/>
          <w:sz w:val="24"/>
          <w:szCs w:val="24"/>
          <w:lang w:eastAsia="ro-RO"/>
        </w:rPr>
        <w:t>Lucrarile</w:t>
      </w:r>
      <w:proofErr w:type="spellEnd"/>
      <w:r w:rsidRPr="00350BE2">
        <w:rPr>
          <w:rFonts w:ascii="Times New Roman" w:eastAsia="Times New Roman" w:hAnsi="Times New Roman" w:cs="Times New Roman"/>
          <w:sz w:val="24"/>
          <w:szCs w:val="24"/>
          <w:lang w:eastAsia="ro-RO"/>
        </w:rPr>
        <w:t xml:space="preserve"> de amenajare a structurilor metalice/prefabricate, presupun instalarea acestor structuri pe piloni de </w:t>
      </w:r>
      <w:proofErr w:type="spellStart"/>
      <w:r w:rsidRPr="00350BE2">
        <w:rPr>
          <w:rFonts w:ascii="Times New Roman" w:eastAsia="Times New Roman" w:hAnsi="Times New Roman" w:cs="Times New Roman"/>
          <w:sz w:val="24"/>
          <w:szCs w:val="24"/>
          <w:lang w:eastAsia="ro-RO"/>
        </w:rPr>
        <w:t>metali</w:t>
      </w:r>
      <w:proofErr w:type="spellEnd"/>
      <w:r w:rsidRPr="00350BE2">
        <w:rPr>
          <w:rFonts w:ascii="Times New Roman" w:eastAsia="Times New Roman" w:hAnsi="Times New Roman" w:cs="Times New Roman"/>
          <w:sz w:val="24"/>
          <w:szCs w:val="24"/>
          <w:lang w:eastAsia="ro-RO"/>
        </w:rPr>
        <w:t xml:space="preserve"> </w:t>
      </w:r>
      <w:proofErr w:type="spellStart"/>
      <w:r w:rsidRPr="00350BE2">
        <w:rPr>
          <w:rFonts w:ascii="Times New Roman" w:eastAsia="Times New Roman" w:hAnsi="Times New Roman" w:cs="Times New Roman"/>
          <w:sz w:val="24"/>
          <w:szCs w:val="24"/>
          <w:lang w:eastAsia="ro-RO"/>
        </w:rPr>
        <w:t>fixati</w:t>
      </w:r>
      <w:proofErr w:type="spellEnd"/>
      <w:r w:rsidRPr="00350BE2">
        <w:rPr>
          <w:rFonts w:ascii="Times New Roman" w:eastAsia="Times New Roman" w:hAnsi="Times New Roman" w:cs="Times New Roman"/>
          <w:sz w:val="24"/>
          <w:szCs w:val="24"/>
          <w:lang w:eastAsia="ro-RO"/>
        </w:rPr>
        <w:t xml:space="preserve"> in sol prin batere directa.</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execuție fundații posturi de transformare și platformele containerelor modulare pentru stocare piese de schimb, acestea vor fi din beton conform cu </w:t>
      </w:r>
      <w:proofErr w:type="spellStart"/>
      <w:r w:rsidRPr="00350BE2">
        <w:rPr>
          <w:rFonts w:ascii="Times New Roman" w:eastAsia="Times New Roman" w:hAnsi="Times New Roman" w:cs="Times New Roman"/>
          <w:sz w:val="24"/>
          <w:szCs w:val="24"/>
          <w:lang w:eastAsia="ro-RO"/>
        </w:rPr>
        <w:t>indicatiile</w:t>
      </w:r>
      <w:proofErr w:type="spellEnd"/>
      <w:r w:rsidRPr="00350BE2">
        <w:rPr>
          <w:rFonts w:ascii="Times New Roman" w:eastAsia="Times New Roman" w:hAnsi="Times New Roman" w:cs="Times New Roman"/>
          <w:sz w:val="24"/>
          <w:szCs w:val="24"/>
          <w:lang w:eastAsia="ro-RO"/>
        </w:rPr>
        <w:t xml:space="preserve"> furnizorilor.</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împrejmuire perimetrală și porți de acces pentru întregul parc (zonele de la 1 la 6) dar și pentru stația electrică interioară de 400/33kV;</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lastRenderedPageBreak/>
        <w:t xml:space="preserve">Lucrări de amenajare a terenului și de realizare a fundațiilor aferente a stației electrice de  400/33kV, a transformatoarelor si a gardului de </w:t>
      </w:r>
      <w:proofErr w:type="spellStart"/>
      <w:r w:rsidRPr="00350BE2">
        <w:rPr>
          <w:rFonts w:ascii="Times New Roman" w:eastAsia="Times New Roman" w:hAnsi="Times New Roman" w:cs="Times New Roman"/>
          <w:sz w:val="24"/>
          <w:szCs w:val="24"/>
          <w:lang w:eastAsia="ro-RO"/>
        </w:rPr>
        <w:t>imprejmuire</w:t>
      </w:r>
      <w:proofErr w:type="spellEnd"/>
      <w:r w:rsidRPr="00350BE2">
        <w:rPr>
          <w:rFonts w:ascii="Times New Roman" w:eastAsia="Times New Roman" w:hAnsi="Times New Roman" w:cs="Times New Roman"/>
          <w:sz w:val="24"/>
          <w:szCs w:val="24"/>
          <w:lang w:eastAsia="ro-RO"/>
        </w:rPr>
        <w:t xml:space="preserve"> a Parcului Fotovoltaic;</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Lucrări de montare a stâlpilor metalici pentru </w:t>
      </w:r>
      <w:proofErr w:type="spellStart"/>
      <w:r w:rsidRPr="00350BE2">
        <w:rPr>
          <w:rFonts w:ascii="Times New Roman" w:eastAsia="Times New Roman" w:hAnsi="Times New Roman" w:cs="Times New Roman"/>
          <w:sz w:val="24"/>
          <w:szCs w:val="24"/>
          <w:lang w:eastAsia="ro-RO"/>
        </w:rPr>
        <w:t>paratrasnet</w:t>
      </w:r>
      <w:proofErr w:type="spellEnd"/>
      <w:r w:rsidRPr="00350BE2">
        <w:rPr>
          <w:rFonts w:ascii="Times New Roman" w:eastAsia="Times New Roman" w:hAnsi="Times New Roman" w:cs="Times New Roman"/>
          <w:sz w:val="24"/>
          <w:szCs w:val="24"/>
          <w:lang w:eastAsia="ro-RO"/>
        </w:rPr>
        <w:t xml:space="preserve"> (dacă este cazul) și pentru stâlpii de susținere camere CCTV și iluminat perimetral.</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proofErr w:type="spellStart"/>
      <w:r w:rsidRPr="00350BE2">
        <w:rPr>
          <w:rFonts w:ascii="Times New Roman" w:eastAsia="Times New Roman" w:hAnsi="Times New Roman" w:cs="Times New Roman"/>
          <w:sz w:val="24"/>
          <w:szCs w:val="24"/>
          <w:lang w:eastAsia="ro-RO"/>
        </w:rPr>
        <w:t>Lucrari</w:t>
      </w:r>
      <w:proofErr w:type="spellEnd"/>
      <w:r w:rsidRPr="00350BE2">
        <w:rPr>
          <w:rFonts w:ascii="Times New Roman" w:eastAsia="Times New Roman" w:hAnsi="Times New Roman" w:cs="Times New Roman"/>
          <w:sz w:val="24"/>
          <w:szCs w:val="24"/>
          <w:lang w:eastAsia="ro-RO"/>
        </w:rPr>
        <w:t xml:space="preserve"> de pozare aparenta a cablurilor electrice in </w:t>
      </w:r>
      <w:proofErr w:type="spellStart"/>
      <w:r w:rsidRPr="00350BE2">
        <w:rPr>
          <w:rFonts w:ascii="Times New Roman" w:eastAsia="Times New Roman" w:hAnsi="Times New Roman" w:cs="Times New Roman"/>
          <w:sz w:val="24"/>
          <w:szCs w:val="24"/>
          <w:lang w:eastAsia="ro-RO"/>
        </w:rPr>
        <w:t>santuri</w:t>
      </w:r>
      <w:proofErr w:type="spellEnd"/>
      <w:r w:rsidRPr="00350BE2">
        <w:rPr>
          <w:rFonts w:ascii="Times New Roman" w:eastAsia="Times New Roman" w:hAnsi="Times New Roman" w:cs="Times New Roman"/>
          <w:sz w:val="24"/>
          <w:szCs w:val="24"/>
          <w:lang w:eastAsia="ro-RO"/>
        </w:rPr>
        <w:t xml:space="preserve"> situate pe marginea drumurilor de servitute interioara ale parcului fotovoltaic.</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proofErr w:type="spellStart"/>
      <w:r w:rsidRPr="00350BE2">
        <w:rPr>
          <w:rFonts w:ascii="Times New Roman" w:eastAsia="Times New Roman" w:hAnsi="Times New Roman" w:cs="Times New Roman"/>
          <w:sz w:val="24"/>
          <w:szCs w:val="24"/>
          <w:lang w:eastAsia="ro-RO"/>
        </w:rPr>
        <w:t>Lucrarile</w:t>
      </w:r>
      <w:proofErr w:type="spellEnd"/>
      <w:r w:rsidRPr="00350BE2">
        <w:rPr>
          <w:rFonts w:ascii="Times New Roman" w:eastAsia="Times New Roman" w:hAnsi="Times New Roman" w:cs="Times New Roman"/>
          <w:sz w:val="24"/>
          <w:szCs w:val="24"/>
          <w:lang w:eastAsia="ro-RO"/>
        </w:rPr>
        <w:t xml:space="preserve"> de </w:t>
      </w:r>
      <w:proofErr w:type="spellStart"/>
      <w:r w:rsidRPr="00350BE2">
        <w:rPr>
          <w:rFonts w:ascii="Times New Roman" w:eastAsia="Times New Roman" w:hAnsi="Times New Roman" w:cs="Times New Roman"/>
          <w:sz w:val="24"/>
          <w:szCs w:val="24"/>
          <w:lang w:eastAsia="ro-RO"/>
        </w:rPr>
        <w:t>imprejmuire</w:t>
      </w:r>
      <w:proofErr w:type="spellEnd"/>
      <w:r w:rsidRPr="00350BE2">
        <w:rPr>
          <w:rFonts w:ascii="Times New Roman" w:eastAsia="Times New Roman" w:hAnsi="Times New Roman" w:cs="Times New Roman"/>
          <w:sz w:val="24"/>
          <w:szCs w:val="24"/>
          <w:lang w:eastAsia="ro-RO"/>
        </w:rPr>
        <w:t xml:space="preserve"> a parcului vor fi realizate prin intermediul unor panouri metalice de plasă cu înălțimea de 2m. La partea superioară gardul se prelungește cu patru rânduri de sârmă ghimpată până la înălțimea de min 2500mm.</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Execuție lucrări în stația de 400/33kV: construcție clădire stație 33kV, lucrări de construcție pentru echipamente și structuri aferente instalației de 400kV, drum interior stație, gard perimetral și porți de acces.</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Parcul fotovoltaic Corbii Mari - număr cadastral 74663 (zona 6) va fi racordat la rețeaua energetică națională prin intermediul </w:t>
      </w:r>
      <w:proofErr w:type="spellStart"/>
      <w:r w:rsidRPr="00350BE2">
        <w:rPr>
          <w:rFonts w:ascii="Times New Roman" w:eastAsia="Times New Roman" w:hAnsi="Times New Roman" w:cs="Times New Roman"/>
          <w:sz w:val="24"/>
          <w:szCs w:val="24"/>
          <w:lang w:eastAsia="ro-RO"/>
        </w:rPr>
        <w:t>statiei</w:t>
      </w:r>
      <w:proofErr w:type="spellEnd"/>
      <w:r w:rsidRPr="00350BE2">
        <w:rPr>
          <w:rFonts w:ascii="Times New Roman" w:eastAsia="Times New Roman" w:hAnsi="Times New Roman" w:cs="Times New Roman"/>
          <w:sz w:val="24"/>
          <w:szCs w:val="24"/>
          <w:lang w:eastAsia="ro-RO"/>
        </w:rPr>
        <w:t xml:space="preserve"> 400 kV electrice ce va fi construită în zona 6 și va fi in proprietatea beneficiarului dar va fi exploatată de CNTEE TRANSELECTRICA . Stația electrică de 400/33kV se va construi pe amplasamentul parcului fotovoltaic în partea de nord a CEF Corbii Mari (zona 6 a parcului). Suprafața alocată pentru </w:t>
      </w:r>
      <w:proofErr w:type="spellStart"/>
      <w:r w:rsidRPr="00350BE2">
        <w:rPr>
          <w:rFonts w:ascii="Times New Roman" w:eastAsia="Times New Roman" w:hAnsi="Times New Roman" w:cs="Times New Roman"/>
          <w:sz w:val="24"/>
          <w:szCs w:val="24"/>
          <w:lang w:eastAsia="ro-RO"/>
        </w:rPr>
        <w:t>statia</w:t>
      </w:r>
      <w:proofErr w:type="spellEnd"/>
      <w:r w:rsidRPr="00350BE2">
        <w:rPr>
          <w:rFonts w:ascii="Times New Roman" w:eastAsia="Times New Roman" w:hAnsi="Times New Roman" w:cs="Times New Roman"/>
          <w:sz w:val="24"/>
          <w:szCs w:val="24"/>
          <w:lang w:eastAsia="ro-RO"/>
        </w:rPr>
        <w:t xml:space="preserve"> electrică este de 3200m2. Conectarea parcului fotovoltaic la SEN, respectiv la bara de 400kV in </w:t>
      </w:r>
      <w:proofErr w:type="spellStart"/>
      <w:r w:rsidRPr="00350BE2">
        <w:rPr>
          <w:rFonts w:ascii="Times New Roman" w:eastAsia="Times New Roman" w:hAnsi="Times New Roman" w:cs="Times New Roman"/>
          <w:sz w:val="24"/>
          <w:szCs w:val="24"/>
          <w:lang w:eastAsia="ro-RO"/>
        </w:rPr>
        <w:t>Statia</w:t>
      </w:r>
      <w:proofErr w:type="spellEnd"/>
      <w:r w:rsidRPr="00350BE2">
        <w:rPr>
          <w:rFonts w:ascii="Times New Roman" w:eastAsia="Times New Roman" w:hAnsi="Times New Roman" w:cs="Times New Roman"/>
          <w:sz w:val="24"/>
          <w:szCs w:val="24"/>
          <w:lang w:eastAsia="ro-RO"/>
        </w:rPr>
        <w:t xml:space="preserve"> 400kV Corbii Mari , se va realiza prin intermediul a 2 transformatoare </w:t>
      </w:r>
      <w:proofErr w:type="spellStart"/>
      <w:r w:rsidRPr="00350BE2">
        <w:rPr>
          <w:rFonts w:ascii="Times New Roman" w:eastAsia="Times New Roman" w:hAnsi="Times New Roman" w:cs="Times New Roman"/>
          <w:sz w:val="24"/>
          <w:szCs w:val="24"/>
          <w:lang w:eastAsia="ro-RO"/>
        </w:rPr>
        <w:t>ridicatoare</w:t>
      </w:r>
      <w:proofErr w:type="spellEnd"/>
      <w:r w:rsidRPr="00350BE2">
        <w:rPr>
          <w:rFonts w:ascii="Times New Roman" w:eastAsia="Times New Roman" w:hAnsi="Times New Roman" w:cs="Times New Roman"/>
          <w:sz w:val="24"/>
          <w:szCs w:val="24"/>
          <w:lang w:eastAsia="ro-RO"/>
        </w:rPr>
        <w:t xml:space="preserve"> de tensiune de 160 MVA.</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Organizarea de șantier reprezintă totalitatea amenajărilor necesare creării condițiilor pentru lucrările de construcții-montaj aferente construirii Parcului Fotovoltaic </w:t>
      </w:r>
      <w:bookmarkStart w:id="13" w:name="_Hlk132282368"/>
      <w:r w:rsidRPr="00350BE2">
        <w:rPr>
          <w:rFonts w:ascii="Times New Roman" w:eastAsia="Times New Roman" w:hAnsi="Times New Roman" w:cs="Times New Roman"/>
          <w:sz w:val="24"/>
          <w:szCs w:val="24"/>
          <w:lang w:eastAsia="ro-RO"/>
        </w:rPr>
        <w:t>și va fi realizată în zona 6 a parcului fotovoltaic Corbii Mari</w:t>
      </w:r>
      <w:bookmarkEnd w:id="13"/>
      <w:r w:rsidRPr="00350BE2">
        <w:rPr>
          <w:rFonts w:ascii="Times New Roman" w:eastAsia="Times New Roman" w:hAnsi="Times New Roman" w:cs="Times New Roman"/>
          <w:sz w:val="24"/>
          <w:szCs w:val="24"/>
          <w:lang w:eastAsia="ro-RO"/>
        </w:rPr>
        <w:t>.</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Organizarea de șantier este o amenajare provizorie, care:</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se va realiza înainte de începerea lucrărilor de construire a Parcului Fotovoltaic;</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va exista doar pe perioada construirii Parcului Fotovoltaic;</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se va desființa după terminarea lucrărilor construcții-montaj și punerea în funcțiune a Parcului Fotovoltaic.</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 xml:space="preserve">Toate utilitățile </w:t>
      </w:r>
      <w:bookmarkStart w:id="14" w:name="_Hlk132282391"/>
      <w:r w:rsidRPr="00350BE2">
        <w:rPr>
          <w:rFonts w:ascii="Times New Roman" w:eastAsia="Times New Roman" w:hAnsi="Times New Roman" w:cs="Times New Roman"/>
          <w:sz w:val="24"/>
          <w:szCs w:val="24"/>
          <w:lang w:eastAsia="ro-RO"/>
        </w:rPr>
        <w:t>(apă, energie electrică)</w:t>
      </w:r>
      <w:bookmarkEnd w:id="14"/>
      <w:r w:rsidRPr="00350BE2">
        <w:rPr>
          <w:rFonts w:ascii="Times New Roman" w:eastAsia="Times New Roman" w:hAnsi="Times New Roman" w:cs="Times New Roman"/>
          <w:sz w:val="24"/>
          <w:szCs w:val="24"/>
          <w:lang w:eastAsia="ro-RO"/>
        </w:rPr>
        <w:t xml:space="preserve"> necesare pe durata lucrărilor de construcții-montaj aferente construirii Parcului Fotovoltaic vor fi asigurate de executant din surse proprii.</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Amplasamentul aferent CEF Corbii Mari va fi dotat cu grupuri sanitare ecologice. Apele menajere de la grupurile sanitare ecologice vor fi vidanjate periodic.</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Lucrările de construire a parcului fotovoltaic CEF Corbii Mari nu generează ape uzate.</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Pe perioada exploatării parcului fotovoltaic nu vor fi necesare rețele de alimentare cu apă și rețele de evacuare apă uzată.</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Pe perioada șantierului, pentru consumul propriu, muncitorii care vor lucra la construirea parcului fotovoltaic CEF Corbii Mari, vor folosi apă aprovizionată din comerț sub formă îmbuteliată.</w:t>
      </w:r>
    </w:p>
    <w:p w:rsidR="00350BE2" w:rsidRPr="00350BE2" w:rsidRDefault="00350BE2" w:rsidP="00547881">
      <w:pPr>
        <w:spacing w:after="0" w:line="240" w:lineRule="auto"/>
        <w:ind w:firstLine="709"/>
        <w:jc w:val="both"/>
        <w:rPr>
          <w:rFonts w:ascii="Times New Roman" w:eastAsia="Times New Roman" w:hAnsi="Times New Roman" w:cs="Times New Roman"/>
          <w:sz w:val="24"/>
          <w:szCs w:val="24"/>
          <w:lang w:eastAsia="ro-RO"/>
        </w:rPr>
      </w:pPr>
      <w:r w:rsidRPr="00350BE2">
        <w:rPr>
          <w:rFonts w:ascii="Times New Roman" w:eastAsia="Times New Roman" w:hAnsi="Times New Roman" w:cs="Times New Roman"/>
          <w:sz w:val="24"/>
          <w:szCs w:val="24"/>
          <w:lang w:eastAsia="ro-RO"/>
        </w:rPr>
        <w:t>Pentru zonele de la 1 la 5 ale Parcului Fotovoltaic CEF Corbii Mari vor fi amplasate toalete ecologice precum și pichete de incendiu și containere având următoarele destinații: vestiar, loc de luat masa și de odihnă.</w:t>
      </w:r>
    </w:p>
    <w:p w:rsidR="006E7F5D" w:rsidRDefault="006065E5" w:rsidP="0090377C">
      <w:pPr>
        <w:spacing w:after="0" w:line="240" w:lineRule="auto"/>
        <w:jc w:val="both"/>
        <w:rPr>
          <w:rFonts w:ascii="Times New Roman" w:eastAsia="Times New Roman"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b) </w:t>
      </w:r>
      <w:r w:rsidRPr="00C61E10">
        <w:rPr>
          <w:rFonts w:ascii="Times New Roman" w:eastAsia="Times New Roman" w:hAnsi="Times New Roman" w:cs="Times New Roman"/>
          <w:b/>
          <w:i/>
          <w:sz w:val="24"/>
          <w:szCs w:val="24"/>
          <w:lang w:eastAsia="pl-PL"/>
        </w:rPr>
        <w:t>cumularea cu alte proiecte</w:t>
      </w:r>
      <w:r w:rsidRPr="00C61E10">
        <w:rPr>
          <w:rFonts w:ascii="Times New Roman" w:eastAsia="Times New Roman" w:hAnsi="Times New Roman" w:cs="Times New Roman"/>
          <w:sz w:val="24"/>
          <w:szCs w:val="24"/>
          <w:lang w:eastAsia="pl-PL"/>
        </w:rPr>
        <w:t xml:space="preserve"> -  nu este cazul;</w:t>
      </w:r>
      <w:r w:rsidR="00424516">
        <w:rPr>
          <w:rFonts w:ascii="Times New Roman" w:eastAsia="Times New Roman" w:hAnsi="Times New Roman" w:cs="Times New Roman"/>
          <w:sz w:val="24"/>
          <w:szCs w:val="24"/>
          <w:lang w:eastAsia="pl-PL"/>
        </w:rPr>
        <w:t xml:space="preserve"> </w:t>
      </w:r>
    </w:p>
    <w:p w:rsidR="009572B9" w:rsidRPr="009572B9" w:rsidRDefault="006065E5" w:rsidP="0090377C">
      <w:pPr>
        <w:spacing w:after="0" w:line="240" w:lineRule="auto"/>
        <w:jc w:val="both"/>
        <w:rPr>
          <w:rFonts w:ascii="Times New Roman" w:eastAsia="Calibri" w:hAnsi="Times New Roman" w:cs="Times New Roman"/>
          <w:sz w:val="24"/>
          <w:szCs w:val="24"/>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w:t>
      </w:r>
      <w:proofErr w:type="spellStart"/>
      <w:r w:rsidRPr="00C61E10">
        <w:rPr>
          <w:rFonts w:ascii="Times New Roman" w:eastAsia="Calibri" w:hAnsi="Times New Roman" w:cs="Times New Roman"/>
          <w:sz w:val="24"/>
          <w:szCs w:val="24"/>
          <w:lang w:eastAsia="pl-PL"/>
        </w:rPr>
        <w:t>cantităţi</w:t>
      </w:r>
      <w:proofErr w:type="spellEnd"/>
      <w:r w:rsidRPr="00C61E10">
        <w:rPr>
          <w:rFonts w:ascii="Times New Roman" w:eastAsia="Calibri" w:hAnsi="Times New Roman" w:cs="Times New Roman"/>
          <w:sz w:val="24"/>
          <w:szCs w:val="24"/>
          <w:lang w:eastAsia="pl-PL"/>
        </w:rPr>
        <w:t xml:space="preserve"> limitate, iar materialele necesare realizării proiectului vor fi preluate de la </w:t>
      </w:r>
      <w:proofErr w:type="spellStart"/>
      <w:r w:rsidRPr="00C61E10">
        <w:rPr>
          <w:rFonts w:ascii="Times New Roman" w:eastAsia="Calibri" w:hAnsi="Times New Roman" w:cs="Times New Roman"/>
          <w:sz w:val="24"/>
          <w:szCs w:val="24"/>
          <w:lang w:eastAsia="pl-PL"/>
        </w:rPr>
        <w:t>societăţi</w:t>
      </w:r>
      <w:proofErr w:type="spellEnd"/>
      <w:r w:rsidRPr="00C61E10">
        <w:rPr>
          <w:rFonts w:ascii="Times New Roman" w:eastAsia="Calibri" w:hAnsi="Times New Roman" w:cs="Times New Roman"/>
          <w:sz w:val="24"/>
          <w:szCs w:val="24"/>
          <w:lang w:eastAsia="pl-PL"/>
        </w:rPr>
        <w:t xml:space="preserve"> autorizate</w:t>
      </w:r>
      <w:r w:rsidR="009572B9">
        <w:rPr>
          <w:rFonts w:ascii="Times New Roman" w:eastAsia="Calibri" w:hAnsi="Times New Roman" w:cs="Times New Roman"/>
          <w:sz w:val="24"/>
          <w:szCs w:val="24"/>
          <w:lang w:eastAsia="pl-PL"/>
        </w:rPr>
        <w:t>:</w:t>
      </w:r>
      <w:r w:rsidR="00EE08AB" w:rsidRPr="00EE08AB">
        <w:t xml:space="preserve"> </w:t>
      </w:r>
      <w:r w:rsidR="00EE08AB">
        <w:t xml:space="preserve"> </w:t>
      </w:r>
      <w:r w:rsidR="00EE08AB" w:rsidRPr="009C6C94">
        <w:rPr>
          <w:rFonts w:ascii="Times New Roman" w:hAnsi="Times New Roman" w:cs="Times New Roman"/>
        </w:rPr>
        <w:t>pământ; nisip; balast; piatra sparta;  beton;</w:t>
      </w:r>
      <w:r w:rsidR="009572B9" w:rsidRPr="009C6C94">
        <w:rPr>
          <w:rFonts w:ascii="Times New Roman" w:eastAsia="Calibri" w:hAnsi="Times New Roman" w:cs="Times New Roman"/>
          <w:sz w:val="24"/>
          <w:szCs w:val="24"/>
        </w:rPr>
        <w:t>.</w:t>
      </w:r>
      <w:r w:rsidR="009572B9" w:rsidRPr="009572B9">
        <w:rPr>
          <w:rFonts w:ascii="Times New Roman" w:eastAsia="Calibri" w:hAnsi="Times New Roman" w:cs="Times New Roman"/>
          <w:sz w:val="24"/>
          <w:szCs w:val="24"/>
        </w:rPr>
        <w:t xml:space="preserve"> De asemenea pentru realizarea instalaţiilor aferente centralei se vor utiliza conductori electrici şi tubulaturi PVC. Pe amplasament nu vor exista instalaţii de preparare a materialelor de construcţie. Materialul necesar în lucrările de execuţie va fi adus preparat de la o betonieră din afara amplasamentului.   </w:t>
      </w:r>
    </w:p>
    <w:p w:rsidR="009572B9" w:rsidRPr="009572B9" w:rsidRDefault="009572B9" w:rsidP="009572B9">
      <w:pPr>
        <w:spacing w:after="0" w:line="240" w:lineRule="auto"/>
        <w:jc w:val="both"/>
        <w:rPr>
          <w:rFonts w:ascii="Times New Roman" w:eastAsia="Calibri" w:hAnsi="Times New Roman" w:cs="Times New Roman"/>
          <w:sz w:val="24"/>
          <w:szCs w:val="24"/>
        </w:rPr>
      </w:pPr>
      <w:r w:rsidRPr="009572B9">
        <w:rPr>
          <w:rFonts w:ascii="Times New Roman" w:eastAsia="Calibri" w:hAnsi="Times New Roman" w:cs="Times New Roman"/>
          <w:sz w:val="24"/>
          <w:szCs w:val="24"/>
        </w:rPr>
        <w:t>De asemenea în perioada de construcţie se vor utiliza carburanţi şi uleiuri necesare funcţionării vehiculelor şi utilajelor implicate în realizarea lucrărilor. Nu va fi necesară depozitarea acestora în şantier, alimentarea utilajelor şi echipamentelor se va realiza de la staţia Peco cea mai apropiată şi eventual transporatarea în recipiente metalice pentru acele utilaje care nu pot fi deplasate pe drumurile publice doar pe platforme.</w:t>
      </w:r>
    </w:p>
    <w:p w:rsidR="00B06824" w:rsidRPr="00C921DE" w:rsidRDefault="006065E5" w:rsidP="00476227">
      <w:pPr>
        <w:spacing w:after="0"/>
        <w:jc w:val="both"/>
        <w:rPr>
          <w:rFonts w:ascii="Times New Roman" w:hAnsi="Times New Roman"/>
          <w:color w:val="000000"/>
          <w:sz w:val="24"/>
          <w:szCs w:val="24"/>
        </w:rPr>
      </w:pPr>
      <w:r w:rsidRPr="00C61E10">
        <w:rPr>
          <w:rFonts w:ascii="Times New Roman" w:eastAsia="Calibri" w:hAnsi="Times New Roman" w:cs="Times New Roman"/>
          <w:sz w:val="24"/>
          <w:szCs w:val="24"/>
        </w:rPr>
        <w:lastRenderedPageBreak/>
        <w:t xml:space="preserve">d) </w:t>
      </w:r>
      <w:proofErr w:type="spellStart"/>
      <w:r w:rsidRPr="00C61E10">
        <w:rPr>
          <w:rFonts w:ascii="Times New Roman" w:eastAsia="Calibri" w:hAnsi="Times New Roman" w:cs="Times New Roman"/>
          <w:b/>
          <w:i/>
          <w:sz w:val="24"/>
          <w:szCs w:val="24"/>
        </w:rPr>
        <w:t>producţia</w:t>
      </w:r>
      <w:proofErr w:type="spellEnd"/>
      <w:r w:rsidRPr="00C61E10">
        <w:rPr>
          <w:rFonts w:ascii="Times New Roman" w:eastAsia="Calibri" w:hAnsi="Times New Roman" w:cs="Times New Roman"/>
          <w:b/>
          <w:i/>
          <w:sz w:val="24"/>
          <w:szCs w:val="24"/>
        </w:rPr>
        <w:t xml:space="preserve"> de </w:t>
      </w:r>
      <w:proofErr w:type="spellStart"/>
      <w:r w:rsidRPr="00C61E10">
        <w:rPr>
          <w:rFonts w:ascii="Times New Roman" w:eastAsia="Calibri" w:hAnsi="Times New Roman" w:cs="Times New Roman"/>
          <w:b/>
          <w:i/>
          <w:sz w:val="24"/>
          <w:szCs w:val="24"/>
        </w:rPr>
        <w:t>deşeuri</w:t>
      </w:r>
      <w:proofErr w:type="spellEnd"/>
      <w:r w:rsidRPr="00C61E10">
        <w:rPr>
          <w:rFonts w:ascii="Times New Roman" w:eastAsia="Calibri" w:hAnsi="Times New Roman" w:cs="Times New Roman"/>
          <w:sz w:val="24"/>
          <w:szCs w:val="24"/>
        </w:rPr>
        <w:t xml:space="preserve">: </w:t>
      </w:r>
      <w:proofErr w:type="spellStart"/>
      <w:r w:rsidR="00B06824" w:rsidRPr="00C921DE">
        <w:rPr>
          <w:rFonts w:ascii="Times New Roman" w:hAnsi="Times New Roman"/>
          <w:color w:val="000000"/>
          <w:sz w:val="24"/>
          <w:szCs w:val="24"/>
        </w:rPr>
        <w:t>deşeurile</w:t>
      </w:r>
      <w:proofErr w:type="spellEnd"/>
      <w:r w:rsidR="00B06824" w:rsidRPr="00C921DE">
        <w:rPr>
          <w:rFonts w:ascii="Times New Roman" w:hAnsi="Times New Roman"/>
          <w:color w:val="000000"/>
          <w:sz w:val="24"/>
          <w:szCs w:val="24"/>
        </w:rPr>
        <w:t xml:space="preserve"> generate atât în perioada de execuţie cât şi în perioada de funcţionare vor fi stocate selectiv şi predate către societăţi autorizate din punct de vedere al mediului pentru activităţi de colectare/valorificare/eliminare; </w:t>
      </w:r>
    </w:p>
    <w:p w:rsidR="006065E5" w:rsidRPr="00FA0BC3" w:rsidRDefault="006065E5" w:rsidP="00476227">
      <w:pPr>
        <w:spacing w:after="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9B321F" w:rsidRPr="00DD2EB2" w:rsidRDefault="006065E5" w:rsidP="00476227">
      <w:pPr>
        <w:spacing w:after="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DD2EB2">
        <w:rPr>
          <w:rFonts w:ascii="Times New Roman" w:eastAsia="Calibri" w:hAnsi="Times New Roman" w:cs="Times New Roman"/>
          <w:b/>
          <w:i/>
          <w:sz w:val="24"/>
          <w:szCs w:val="24"/>
        </w:rPr>
        <w:t>riscul de accident, ţinându-se seama în special de substanţele şi de tehnologiile utilizate</w:t>
      </w:r>
      <w:r w:rsidRPr="00DD2EB2">
        <w:rPr>
          <w:rFonts w:ascii="Times New Roman" w:eastAsia="Calibri" w:hAnsi="Times New Roman" w:cs="Times New Roman"/>
          <w:sz w:val="24"/>
          <w:szCs w:val="24"/>
        </w:rPr>
        <w:t xml:space="preserve">: in timpul lucrărilor de execuție pot apare pierderi accidentale de carburanți sau lubrefianți de la vehiculele si utilajele folosite; după punerea in funcțiune a obiectivului vor fi luate masuri de securitate </w:t>
      </w:r>
      <w:r w:rsidR="003770C0" w:rsidRPr="00DD2EB2">
        <w:rPr>
          <w:rFonts w:ascii="Times New Roman" w:eastAsia="Calibri" w:hAnsi="Times New Roman" w:cs="Times New Roman"/>
          <w:sz w:val="24"/>
          <w:szCs w:val="24"/>
        </w:rPr>
        <w:t>ş</w:t>
      </w:r>
      <w:r w:rsidRPr="00DD2EB2">
        <w:rPr>
          <w:rFonts w:ascii="Times New Roman" w:eastAsia="Calibri" w:hAnsi="Times New Roman" w:cs="Times New Roman"/>
          <w:sz w:val="24"/>
          <w:szCs w:val="24"/>
        </w:rPr>
        <w:t>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2.1. utilizarea</w:t>
      </w:r>
      <w:r w:rsidR="00D57183">
        <w:rPr>
          <w:rFonts w:ascii="Times New Roman" w:eastAsia="Times New Roman" w:hAnsi="Times New Roman" w:cs="Times New Roman"/>
          <w:sz w:val="24"/>
          <w:szCs w:val="24"/>
          <w:lang w:eastAsia="pl-PL"/>
        </w:rPr>
        <w:t xml:space="preserve"> existentă a terenului: teren in </w:t>
      </w:r>
      <w:r w:rsidR="0090377C">
        <w:rPr>
          <w:rStyle w:val="tpa1"/>
          <w:rFonts w:ascii="Times New Roman" w:hAnsi="Times New Roman" w:cs="Times New Roman"/>
          <w:sz w:val="24"/>
          <w:szCs w:val="24"/>
        </w:rPr>
        <w:t xml:space="preserve">comuna </w:t>
      </w:r>
      <w:r w:rsidR="00174C8D">
        <w:rPr>
          <w:rStyle w:val="tpa1"/>
          <w:rFonts w:ascii="Times New Roman" w:hAnsi="Times New Roman" w:cs="Times New Roman"/>
          <w:sz w:val="24"/>
          <w:szCs w:val="24"/>
        </w:rPr>
        <w:t xml:space="preserve"> Corbii Mari, satul Vadul </w:t>
      </w:r>
      <w:proofErr w:type="spellStart"/>
      <w:r w:rsidR="00174C8D">
        <w:rPr>
          <w:rStyle w:val="tpa1"/>
          <w:rFonts w:ascii="Times New Roman" w:hAnsi="Times New Roman" w:cs="Times New Roman"/>
          <w:sz w:val="24"/>
          <w:szCs w:val="24"/>
        </w:rPr>
        <w:t>Stanchii</w:t>
      </w:r>
      <w:proofErr w:type="spellEnd"/>
      <w:r w:rsidR="00174C8D">
        <w:rPr>
          <w:rStyle w:val="tpa1"/>
          <w:rFonts w:ascii="Times New Roman" w:hAnsi="Times New Roman" w:cs="Times New Roman"/>
          <w:sz w:val="24"/>
          <w:szCs w:val="24"/>
        </w:rPr>
        <w:t>, str. DC 1917, FN</w:t>
      </w:r>
      <w:r w:rsidR="001E0A2B">
        <w:rPr>
          <w:rStyle w:val="tpa1"/>
          <w:rFonts w:ascii="Times New Roman" w:hAnsi="Times New Roman" w:cs="Times New Roman"/>
          <w:sz w:val="24"/>
          <w:szCs w:val="24"/>
        </w:rPr>
        <w:t>, județul Dâmbovița</w:t>
      </w:r>
      <w:r w:rsidR="00D62463">
        <w:rPr>
          <w:rFonts w:ascii="Times New Roman" w:eastAsia="Times New Roman" w:hAnsi="Times New Roman" w:cs="Times New Roman"/>
          <w:sz w:val="24"/>
          <w:szCs w:val="24"/>
          <w:lang w:eastAsia="pl-PL"/>
        </w:rPr>
        <w:t>;</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B1123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4"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5"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6"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7"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h) ariile dens populate: nu e cazul;</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FA0BC3">
        <w:rPr>
          <w:rFonts w:ascii="Times New Roman" w:eastAsia="Times New Roman" w:hAnsi="Times New Roman" w:cs="Times New Roman"/>
          <w:sz w:val="24"/>
          <w:szCs w:val="24"/>
          <w:lang w:eastAsia="ro-RO"/>
        </w:rPr>
        <w:t xml:space="preserve">    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B06824" w:rsidRPr="00C921DE" w:rsidRDefault="00B06824" w:rsidP="00B06824">
      <w:pPr>
        <w:shd w:val="clear" w:color="auto" w:fill="FFFFFF"/>
        <w:tabs>
          <w:tab w:val="left" w:pos="763"/>
        </w:tabs>
        <w:spacing w:after="0" w:line="240" w:lineRule="auto"/>
        <w:ind w:right="14"/>
        <w:jc w:val="both"/>
        <w:rPr>
          <w:rFonts w:ascii="Times New Roman" w:hAnsi="Times New Roman"/>
          <w:color w:val="FF0000"/>
          <w:sz w:val="24"/>
          <w:szCs w:val="24"/>
        </w:rPr>
      </w:pPr>
      <w:r>
        <w:rPr>
          <w:rFonts w:ascii="Times New Roman" w:hAnsi="Times New Roman"/>
          <w:sz w:val="24"/>
          <w:szCs w:val="24"/>
        </w:rPr>
        <w:t xml:space="preserve">    </w:t>
      </w:r>
      <w:r w:rsidRPr="00C921DE">
        <w:rPr>
          <w:rFonts w:ascii="Times New Roman" w:hAnsi="Times New Roman"/>
          <w:sz w:val="24"/>
          <w:szCs w:val="24"/>
        </w:rPr>
        <w:t>c) mărimea şi complexitatea impactului: impact relativ redus şi local atât pe perioada execuţiei proiectului cât şi ulterior în perioada de funcţionare;</w:t>
      </w:r>
    </w:p>
    <w:p w:rsidR="00B06824" w:rsidRPr="00C921DE" w:rsidRDefault="00B06824" w:rsidP="00B06824">
      <w:pPr>
        <w:autoSpaceDE w:val="0"/>
        <w:autoSpaceDN w:val="0"/>
        <w:adjustRightInd w:val="0"/>
        <w:spacing w:after="0" w:line="240" w:lineRule="auto"/>
        <w:jc w:val="both"/>
        <w:rPr>
          <w:rFonts w:ascii="Times New Roman" w:hAnsi="Times New Roman"/>
          <w:sz w:val="24"/>
          <w:szCs w:val="24"/>
        </w:rPr>
      </w:pPr>
      <w:r w:rsidRPr="00C921DE">
        <w:rPr>
          <w:rFonts w:ascii="Times New Roman" w:hAnsi="Times New Roman"/>
          <w:sz w:val="24"/>
          <w:szCs w:val="24"/>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065E5" w:rsidRDefault="00B06824" w:rsidP="006065E5">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Pr>
          <w:rFonts w:ascii="Times New Roman" w:eastAsia="Times New Roman" w:hAnsi="Times New Roman" w:cs="Times New Roman"/>
          <w:sz w:val="24"/>
          <w:szCs w:val="24"/>
          <w:lang w:eastAsia="ro-RO"/>
        </w:rPr>
        <w:t xml:space="preserve">   </w:t>
      </w:r>
      <w:r w:rsidR="006065E5"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006065E5" w:rsidRPr="00FA0BC3">
        <w:rPr>
          <w:rFonts w:ascii="Times New Roman" w:eastAsia="Times New Roman" w:hAnsi="Times New Roman" w:cs="Times New Roman"/>
          <w:bCs/>
          <w:i/>
          <w:sz w:val="24"/>
          <w:szCs w:val="24"/>
          <w:lang w:eastAsia="ro-RO"/>
        </w:rPr>
        <w:t xml:space="preserve"> </w:t>
      </w:r>
    </w:p>
    <w:p w:rsidR="002111A6" w:rsidRDefault="002111A6" w:rsidP="006065E5">
      <w:pPr>
        <w:autoSpaceDE w:val="0"/>
        <w:autoSpaceDN w:val="0"/>
        <w:adjustRightInd w:val="0"/>
        <w:spacing w:after="0" w:line="240" w:lineRule="auto"/>
        <w:jc w:val="both"/>
        <w:rPr>
          <w:rFonts w:ascii="Times New Roman" w:hAnsi="Times New Roman" w:cs="Times New Roman"/>
          <w:sz w:val="24"/>
          <w:szCs w:val="24"/>
        </w:rPr>
      </w:pPr>
      <w:r w:rsidRPr="002111A6">
        <w:rPr>
          <w:rFonts w:ascii="Times New Roman" w:hAnsi="Times New Roman" w:cs="Times New Roman"/>
          <w:sz w:val="24"/>
          <w:szCs w:val="24"/>
        </w:rPr>
        <w:t>II. Proiectul propus nu intra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w:t>
      </w:r>
      <w:r w:rsidR="002237CD">
        <w:rPr>
          <w:rFonts w:ascii="Times New Roman" w:hAnsi="Times New Roman" w:cs="Times New Roman"/>
          <w:sz w:val="24"/>
          <w:szCs w:val="24"/>
        </w:rPr>
        <w:t xml:space="preserve">; </w:t>
      </w:r>
    </w:p>
    <w:p w:rsidR="0029733B" w:rsidRDefault="00AB5A9C" w:rsidP="0090377C">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AB5A9C">
        <w:rPr>
          <w:rFonts w:ascii="Times New Roman" w:hAnsi="Times New Roman" w:cs="Times New Roman"/>
          <w:sz w:val="24"/>
          <w:szCs w:val="24"/>
        </w:rPr>
        <w:lastRenderedPageBreak/>
        <w:t xml:space="preserve">III. Motivele pe baza cărora s-a </w:t>
      </w:r>
      <w:r>
        <w:rPr>
          <w:rFonts w:ascii="Times New Roman" w:hAnsi="Times New Roman" w:cs="Times New Roman"/>
          <w:sz w:val="24"/>
          <w:szCs w:val="24"/>
        </w:rPr>
        <w:t>stabilit</w:t>
      </w:r>
      <w:r w:rsidRPr="00AB5A9C">
        <w:rPr>
          <w:rFonts w:ascii="Times New Roman" w:hAnsi="Times New Roman" w:cs="Times New Roman"/>
          <w:sz w:val="24"/>
          <w:szCs w:val="24"/>
        </w:rPr>
        <w:t xml:space="preserve"> neefetu</w:t>
      </w:r>
      <w:r>
        <w:rPr>
          <w:rFonts w:ascii="Times New Roman" w:hAnsi="Times New Roman" w:cs="Times New Roman"/>
          <w:sz w:val="24"/>
          <w:szCs w:val="24"/>
        </w:rPr>
        <w:t>area</w:t>
      </w:r>
      <w:r w:rsidRPr="00AB5A9C">
        <w:rPr>
          <w:rFonts w:ascii="Times New Roman" w:hAnsi="Times New Roman" w:cs="Times New Roman"/>
          <w:sz w:val="24"/>
          <w:szCs w:val="24"/>
        </w:rPr>
        <w:t xml:space="preserve"> evaluării impactului asupra corpurilor de apă</w:t>
      </w:r>
      <w:r w:rsidR="00114BD1">
        <w:rPr>
          <w:rFonts w:ascii="Times New Roman" w:hAnsi="Times New Roman" w:cs="Times New Roman"/>
          <w:sz w:val="24"/>
          <w:szCs w:val="24"/>
        </w:rPr>
        <w:t>:</w:t>
      </w:r>
      <w:r w:rsidRPr="00AB5A9C">
        <w:rPr>
          <w:rFonts w:ascii="Times New Roman" w:hAnsi="Times New Roman" w:cs="Times New Roman"/>
          <w:sz w:val="24"/>
          <w:szCs w:val="24"/>
        </w:rPr>
        <w:t xml:space="preserve"> </w:t>
      </w:r>
      <w:r w:rsidR="0090377C">
        <w:rPr>
          <w:rFonts w:ascii="Times New Roman" w:hAnsi="Times New Roman" w:cs="Times New Roman"/>
          <w:sz w:val="24"/>
          <w:szCs w:val="24"/>
        </w:rPr>
        <w:t xml:space="preserve">Punctul de vedere al ABA Argeș Vedea </w:t>
      </w:r>
      <w:r w:rsidR="00C22776">
        <w:rPr>
          <w:rFonts w:ascii="Times New Roman" w:hAnsi="Times New Roman" w:cs="Times New Roman"/>
          <w:sz w:val="24"/>
          <w:szCs w:val="24"/>
        </w:rPr>
        <w:t xml:space="preserve"> </w:t>
      </w:r>
      <w:r w:rsidR="00E85611">
        <w:rPr>
          <w:rFonts w:ascii="Times New Roman" w:hAnsi="Times New Roman" w:cs="Times New Roman"/>
          <w:sz w:val="24"/>
          <w:szCs w:val="24"/>
        </w:rPr>
        <w:t xml:space="preserve"> nr. 11708/13.07.2023– nu este necesară obținerea</w:t>
      </w:r>
      <w:r w:rsidR="0090377C">
        <w:rPr>
          <w:rFonts w:ascii="Times New Roman" w:hAnsi="Times New Roman" w:cs="Times New Roman"/>
          <w:sz w:val="24"/>
          <w:szCs w:val="24"/>
        </w:rPr>
        <w:t xml:space="preserve"> avizului de gospodărire al apelor.</w:t>
      </w:r>
    </w:p>
    <w:p w:rsidR="006065E5" w:rsidRDefault="006065E5" w:rsidP="00AB5A9C">
      <w:pPr>
        <w:autoSpaceDE w:val="0"/>
        <w:autoSpaceDN w:val="0"/>
        <w:adjustRightInd w:val="0"/>
        <w:spacing w:after="0" w:line="240" w:lineRule="auto"/>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Default="006065E5" w:rsidP="006065E5">
      <w:pPr>
        <w:tabs>
          <w:tab w:val="left" w:pos="-720"/>
        </w:tabs>
        <w:suppressAutoHyphen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FA0BC3">
        <w:rPr>
          <w:rFonts w:ascii="Times New Roman" w:eastAsia="Times New Roman" w:hAnsi="Times New Roman" w:cs="Times New Roman"/>
          <w:sz w:val="24"/>
          <w:szCs w:val="24"/>
          <w:lang w:eastAsia="ro-RO"/>
        </w:rPr>
        <w:t>.</w:t>
      </w:r>
    </w:p>
    <w:p w:rsidR="006065E5" w:rsidRPr="00E365D2" w:rsidRDefault="006065E5" w:rsidP="00E365D2">
      <w:pPr>
        <w:pStyle w:val="Listparagraf"/>
        <w:numPr>
          <w:ilvl w:val="0"/>
          <w:numId w:val="8"/>
        </w:numPr>
        <w:tabs>
          <w:tab w:val="left" w:pos="-720"/>
        </w:tabs>
        <w:suppressAutoHyphens/>
        <w:spacing w:after="0" w:line="240" w:lineRule="auto"/>
        <w:ind w:left="357" w:hanging="357"/>
        <w:jc w:val="both"/>
        <w:rPr>
          <w:rFonts w:ascii="Times New Roman" w:eastAsia="Times New Roman" w:hAnsi="Times New Roman" w:cs="Times New Roman"/>
          <w:b/>
          <w:i/>
          <w:sz w:val="24"/>
          <w:szCs w:val="24"/>
          <w:lang w:eastAsia="ro-RO"/>
        </w:rPr>
      </w:pPr>
      <w:r w:rsidRPr="00E365D2">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E365D2" w:rsidRDefault="006065E5" w:rsidP="00E365D2">
      <w:pPr>
        <w:pStyle w:val="Listparagraf"/>
        <w:numPr>
          <w:ilvl w:val="0"/>
          <w:numId w:val="8"/>
        </w:numPr>
        <w:tabs>
          <w:tab w:val="left" w:pos="-720"/>
        </w:tabs>
        <w:suppressAutoHyphens/>
        <w:spacing w:after="0" w:line="240" w:lineRule="auto"/>
        <w:ind w:left="357" w:hanging="357"/>
        <w:jc w:val="both"/>
        <w:rPr>
          <w:rFonts w:ascii="Times New Roman" w:eastAsia="Times New Roman" w:hAnsi="Times New Roman" w:cs="Times New Roman"/>
          <w:b/>
          <w:i/>
          <w:sz w:val="24"/>
          <w:szCs w:val="24"/>
          <w:lang w:eastAsia="ro-RO"/>
        </w:rPr>
      </w:pPr>
      <w:r w:rsidRPr="00E365D2">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E416ED" w:rsidRPr="00E365D2" w:rsidRDefault="00E416ED" w:rsidP="00E365D2">
      <w:pPr>
        <w:pStyle w:val="Listparagraf"/>
        <w:numPr>
          <w:ilvl w:val="0"/>
          <w:numId w:val="8"/>
        </w:numPr>
        <w:tabs>
          <w:tab w:val="left" w:pos="-720"/>
        </w:tabs>
        <w:suppressAutoHyphens/>
        <w:spacing w:after="0" w:line="240" w:lineRule="auto"/>
        <w:ind w:left="357" w:hanging="357"/>
        <w:jc w:val="both"/>
        <w:rPr>
          <w:rFonts w:ascii="Times New Roman" w:eastAsia="Times New Roman" w:hAnsi="Times New Roman" w:cs="Times New Roman"/>
          <w:b/>
          <w:i/>
          <w:sz w:val="24"/>
          <w:szCs w:val="24"/>
          <w:lang w:eastAsia="ro-RO"/>
        </w:rPr>
      </w:pPr>
      <w:r w:rsidRPr="00E365D2">
        <w:rPr>
          <w:rFonts w:ascii="Times New Roman" w:eastAsia="Times New Roman" w:hAnsi="Times New Roman" w:cs="Times New Roman"/>
          <w:b/>
          <w:bCs/>
          <w:i/>
          <w:iCs/>
          <w:sz w:val="24"/>
          <w:szCs w:val="24"/>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 xml:space="preserve">Pentru  organizarea de </w:t>
      </w:r>
      <w:proofErr w:type="spellStart"/>
      <w:r w:rsidRPr="00FA0BC3">
        <w:rPr>
          <w:rFonts w:ascii="Times New Roman" w:eastAsia="Times New Roman" w:hAnsi="Times New Roman" w:cs="Times New Roman"/>
          <w:b/>
          <w:bCs/>
          <w:sz w:val="24"/>
          <w:szCs w:val="24"/>
          <w:lang w:eastAsia="ro-RO"/>
        </w:rPr>
        <w:t>şantier</w:t>
      </w:r>
      <w:proofErr w:type="spellEnd"/>
      <w:r w:rsidRPr="00FA0BC3">
        <w:rPr>
          <w:rFonts w:ascii="Times New Roman" w:eastAsia="Times New Roman" w:hAnsi="Times New Roman" w:cs="Times New Roman"/>
          <w:b/>
          <w:bCs/>
          <w:sz w:val="24"/>
          <w:szCs w:val="24"/>
          <w:lang w:eastAsia="ro-RO"/>
        </w:rPr>
        <w:t>:</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B11231">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B11231">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887166" w:rsidRPr="00887166" w:rsidRDefault="006065E5" w:rsidP="00887166">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se vor utiliza toalete ecologice;</w:t>
      </w: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C54944" w:rsidRDefault="006065E5" w:rsidP="00B11231">
      <w:pPr>
        <w:numPr>
          <w:ilvl w:val="0"/>
          <w:numId w:val="2"/>
        </w:numPr>
        <w:tabs>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C54944" w:rsidRPr="0017345C" w:rsidRDefault="00C54944" w:rsidP="0008652C">
      <w:pPr>
        <w:tabs>
          <w:tab w:val="left" w:pos="-720"/>
          <w:tab w:val="num" w:pos="709"/>
        </w:tabs>
        <w:suppressAutoHyphens/>
        <w:spacing w:after="0" w:line="240" w:lineRule="auto"/>
        <w:ind w:left="426"/>
        <w:jc w:val="both"/>
        <w:rPr>
          <w:rFonts w:ascii="Times New Roman" w:eastAsia="Times New Roman" w:hAnsi="Times New Roman" w:cs="Times New Roman"/>
          <w:spacing w:val="-3"/>
          <w:sz w:val="24"/>
          <w:szCs w:val="24"/>
          <w:lang w:eastAsia="ro-RO"/>
        </w:rPr>
      </w:pPr>
    </w:p>
    <w:p w:rsidR="006065E5"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aerului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se vor depozita în locuri închise şi ferite de acţiunea vântului, pentru evitarea dispersiei particulelor de praf, ciment, var etc.;</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materialele de construcţie pulverulente se vor manipula în aşa fel încât să se reducă la minim nivelul de particule ce pot fi antrenate de curenţii atmosferici;</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r>
        <w:rPr>
          <w:rFonts w:ascii="Times New Roman" w:hAnsi="Times New Roman"/>
          <w:spacing w:val="-3"/>
          <w:sz w:val="24"/>
          <w:szCs w:val="24"/>
        </w:rPr>
        <w:t>;</w:t>
      </w:r>
    </w:p>
    <w:p w:rsidR="00A450C7" w:rsidRP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concentraţiile noxelor emise de la motoarele termice care funcţionează pe motorină nu vor depăşi limitele maxime admise de H.G. 743/2002;</w:t>
      </w:r>
    </w:p>
    <w:p w:rsidR="00A450C7" w:rsidRDefault="00A450C7" w:rsidP="00A450C7">
      <w:pPr>
        <w:pStyle w:val="Listparagraf"/>
        <w:numPr>
          <w:ilvl w:val="0"/>
          <w:numId w:val="10"/>
        </w:numPr>
        <w:tabs>
          <w:tab w:val="left" w:pos="-720"/>
        </w:tabs>
        <w:suppressAutoHyphens/>
        <w:spacing w:after="0" w:line="240" w:lineRule="auto"/>
        <w:jc w:val="both"/>
        <w:rPr>
          <w:rFonts w:ascii="Times New Roman" w:hAnsi="Times New Roman"/>
          <w:spacing w:val="-3"/>
          <w:sz w:val="24"/>
          <w:szCs w:val="24"/>
        </w:rPr>
      </w:pPr>
      <w:r w:rsidRPr="00A450C7">
        <w:rPr>
          <w:rFonts w:ascii="Times New Roman" w:hAnsi="Times New Roman"/>
          <w:spacing w:val="-3"/>
          <w:sz w:val="24"/>
          <w:szCs w:val="24"/>
        </w:rPr>
        <w:t xml:space="preserve">în perioadele secetoase şi ori de câte ori este nevoie  se vor umecta căile de acces pentru evitarea poluării cu praf; </w:t>
      </w:r>
    </w:p>
    <w:p w:rsidR="006065E5" w:rsidRPr="00FA0BC3" w:rsidRDefault="006065E5" w:rsidP="00A450C7">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494C4B" w:rsidRPr="00494C4B" w:rsidRDefault="006065E5" w:rsidP="00494C4B">
      <w:pPr>
        <w:spacing w:after="0" w:line="240" w:lineRule="auto"/>
        <w:jc w:val="both"/>
        <w:rPr>
          <w:rFonts w:ascii="Times New Roman" w:eastAsia="Calibri"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r>
      <w:r w:rsidR="00494C4B" w:rsidRPr="00494C4B">
        <w:rPr>
          <w:rFonts w:ascii="Times New Roman" w:eastAsia="Times New Roman" w:hAnsi="Times New Roman" w:cs="Times New Roman"/>
          <w:sz w:val="24"/>
          <w:szCs w:val="24"/>
        </w:rPr>
        <w:t xml:space="preserve">în timpul execuţiei proiectului şi funcţionării </w:t>
      </w:r>
      <w:r w:rsidR="00494C4B" w:rsidRPr="00494C4B">
        <w:rPr>
          <w:rFonts w:ascii="Times New Roman" w:eastAsia="Calibri" w:hAnsi="Times New Roman" w:cs="Times New Roman"/>
          <w:i/>
          <w:sz w:val="24"/>
          <w:szCs w:val="24"/>
        </w:rPr>
        <w:t xml:space="preserve">Nivelul de zgomot </w:t>
      </w:r>
      <w:r w:rsidR="00494C4B" w:rsidRPr="00494C4B">
        <w:rPr>
          <w:rFonts w:ascii="Times New Roman" w:eastAsia="Calibri" w:hAnsi="Times New Roman" w:cs="Times New Roman"/>
          <w:sz w:val="24"/>
          <w:szCs w:val="24"/>
          <w:lang w:eastAsia="x-none"/>
        </w:rPr>
        <w:t>continuu echivalent ponderat A (</w:t>
      </w:r>
      <w:r w:rsidR="00494C4B" w:rsidRPr="00494C4B">
        <w:rPr>
          <w:rFonts w:ascii="Times New Roman" w:eastAsia="Calibri" w:hAnsi="Times New Roman" w:cs="Times New Roman"/>
          <w:sz w:val="24"/>
          <w:szCs w:val="24"/>
          <w:vertAlign w:val="subscript"/>
          <w:lang w:eastAsia="x-none"/>
        </w:rPr>
        <w:t>AeqT</w:t>
      </w:r>
      <w:r w:rsidR="00494C4B" w:rsidRPr="00494C4B">
        <w:rPr>
          <w:rFonts w:ascii="Times New Roman" w:eastAsia="Calibri" w:hAnsi="Times New Roman" w:cs="Times New Roman"/>
          <w:sz w:val="24"/>
          <w:szCs w:val="24"/>
          <w:lang w:eastAsia="x-none"/>
        </w:rPr>
        <w:t>)</w:t>
      </w:r>
      <w:r w:rsidR="00494C4B" w:rsidRPr="00494C4B">
        <w:rPr>
          <w:rFonts w:ascii="Times New Roman" w:eastAsia="Calibri" w:hAnsi="Times New Roman" w:cs="Times New Roman"/>
          <w:i/>
          <w:sz w:val="24"/>
          <w:szCs w:val="24"/>
        </w:rPr>
        <w:t xml:space="preserve"> </w:t>
      </w:r>
      <w:r w:rsidR="00494C4B" w:rsidRPr="00494C4B">
        <w:rPr>
          <w:rFonts w:ascii="Times New Roman" w:eastAsia="Calibri" w:hAnsi="Times New Roman" w:cs="Times New Roman"/>
          <w:sz w:val="24"/>
          <w:szCs w:val="24"/>
        </w:rPr>
        <w:t xml:space="preserve">se va încadra în limitele </w:t>
      </w:r>
      <w:r w:rsidR="00494C4B" w:rsidRPr="00494C4B">
        <w:rPr>
          <w:rFonts w:ascii="Times New Roman" w:eastAsia="Calibri" w:hAnsi="Times New Roman" w:cs="Times New Roman"/>
          <w:sz w:val="24"/>
          <w:szCs w:val="24"/>
          <w:lang w:eastAsia="x-none"/>
        </w:rPr>
        <w:t>SR 10009/2017/ C91 : 2020</w:t>
      </w:r>
      <w:r w:rsidR="00494C4B" w:rsidRPr="00494C4B">
        <w:rPr>
          <w:rFonts w:ascii="Times New Roman" w:eastAsia="Calibri" w:hAnsi="Times New Roman" w:cs="Times New Roman"/>
          <w:sz w:val="24"/>
          <w:szCs w:val="24"/>
        </w:rPr>
        <w:t>– Acustică Urbană - limite admisibile ale nivelului de zgomot din mediul ambiant; OM 119 / 2014 pentru aprobarea Normelor de igienă şi sănătate publică privind mediul de viaţă al populaţiei, cu modificările și completările ulterioare;</w:t>
      </w:r>
    </w:p>
    <w:p w:rsidR="006065E5"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4F687C" w:rsidRPr="00FA0BC3" w:rsidRDefault="004F687C" w:rsidP="004F687C">
      <w:pPr>
        <w:pStyle w:val="Listparagraf"/>
        <w:numPr>
          <w:ilvl w:val="0"/>
          <w:numId w:val="2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lastRenderedPageBreak/>
        <w:t>În perioada de construire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mijloacele de transport vor fi asigurate astfel încât să nu existe pierderi de material sau deşeuri în timpul transportului;</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utilajele de construcţii se vor alimenta cu carburanţi numai în zone special amenajate fără a se contamina solul cu produse petroliere;</w:t>
      </w:r>
    </w:p>
    <w:p w:rsidR="006065E5" w:rsidRPr="00E97915" w:rsidRDefault="006065E5" w:rsidP="00E97915">
      <w:pPr>
        <w:pStyle w:val="Listparagraf"/>
        <w:numPr>
          <w:ilvl w:val="0"/>
          <w:numId w:val="12"/>
        </w:numPr>
        <w:tabs>
          <w:tab w:val="left" w:pos="426"/>
        </w:tabs>
        <w:spacing w:after="0" w:line="240" w:lineRule="auto"/>
        <w:jc w:val="both"/>
        <w:rPr>
          <w:rFonts w:ascii="Times New Roman" w:eastAsia="Times New Roman" w:hAnsi="Times New Roman" w:cs="Times New Roman"/>
          <w:sz w:val="24"/>
          <w:szCs w:val="24"/>
        </w:rPr>
      </w:pPr>
      <w:r w:rsidRPr="00E97915">
        <w:rPr>
          <w:rFonts w:ascii="Times New Roman" w:eastAsia="Times New Roman" w:hAnsi="Times New Roman" w:cs="Times New Roman"/>
          <w:sz w:val="24"/>
          <w:szCs w:val="24"/>
        </w:rPr>
        <w:t>întreţinerea utilajelor/mijloacelor de transport (spălarea lor, efectuarea de reparaţii, schimburile de ulei) se vor face numai la service-uri/baze de producţie autorizate;</w:t>
      </w:r>
    </w:p>
    <w:p w:rsidR="00E97915" w:rsidRDefault="00E97915" w:rsidP="00E97915">
      <w:pPr>
        <w:numPr>
          <w:ilvl w:val="0"/>
          <w:numId w:val="12"/>
        </w:numPr>
        <w:spacing w:after="0" w:line="240" w:lineRule="auto"/>
        <w:jc w:val="both"/>
        <w:rPr>
          <w:rFonts w:ascii="Times New Roman" w:hAnsi="Times New Roman"/>
          <w:sz w:val="24"/>
          <w:szCs w:val="24"/>
        </w:rPr>
      </w:pPr>
      <w:r w:rsidRPr="00C921DE">
        <w:rPr>
          <w:rFonts w:ascii="Times New Roman" w:hAnsi="Times New Roman"/>
          <w:sz w:val="24"/>
          <w:szCs w:val="24"/>
        </w:rPr>
        <w:t>alimentarea cu carburanţi a mijloacelor de transport se va face de la staţii de distribuţie carburanţi autorizate, iar pentru utilaje alimentarea se va face numai cu respectarea tuturor normelor de protecţie  mediului;</w:t>
      </w:r>
    </w:p>
    <w:p w:rsidR="00E97915" w:rsidRPr="00E97915" w:rsidRDefault="00E97915" w:rsidP="00E97915">
      <w:pPr>
        <w:numPr>
          <w:ilvl w:val="0"/>
          <w:numId w:val="12"/>
        </w:numPr>
        <w:spacing w:after="0" w:line="240" w:lineRule="auto"/>
        <w:jc w:val="both"/>
        <w:rPr>
          <w:rFonts w:ascii="Times New Roman" w:hAnsi="Times New Roman"/>
          <w:sz w:val="24"/>
          <w:szCs w:val="24"/>
        </w:rPr>
      </w:pPr>
      <w:r w:rsidRPr="00E97915">
        <w:rPr>
          <w:rFonts w:ascii="Times New Roman" w:hAnsi="Times New Roman"/>
          <w:sz w:val="24"/>
          <w:szCs w:val="24"/>
        </w:rPr>
        <w:t xml:space="preserve"> se vor amenaja spaţii amenajate corepunzător pentru depozitarea materialelor de construcţie şi pentru depozitarea temporară a deşeurilor generate;</w:t>
      </w:r>
    </w:p>
    <w:p w:rsidR="00E97915" w:rsidRDefault="00E97915" w:rsidP="00E97915">
      <w:pPr>
        <w:pStyle w:val="Listparagraf"/>
        <w:numPr>
          <w:ilvl w:val="0"/>
          <w:numId w:val="12"/>
        </w:numPr>
        <w:tabs>
          <w:tab w:val="left" w:pos="-720"/>
        </w:tabs>
        <w:suppressAutoHyphens/>
        <w:spacing w:after="120" w:line="240" w:lineRule="auto"/>
        <w:jc w:val="both"/>
        <w:rPr>
          <w:rFonts w:ascii="Times New Roman" w:hAnsi="Times New Roman"/>
          <w:sz w:val="24"/>
          <w:szCs w:val="24"/>
        </w:rPr>
      </w:pPr>
      <w:r w:rsidRPr="00E97915">
        <w:rPr>
          <w:rFonts w:ascii="Times New Roman" w:hAnsi="Times New Roman"/>
          <w:sz w:val="24"/>
          <w:szCs w:val="24"/>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F687C" w:rsidRDefault="004F687C" w:rsidP="004F687C">
      <w:pPr>
        <w:pStyle w:val="Listparagraf"/>
        <w:numPr>
          <w:ilvl w:val="0"/>
          <w:numId w:val="26"/>
        </w:numPr>
        <w:tabs>
          <w:tab w:val="left" w:pos="-720"/>
        </w:tabs>
        <w:suppressAutoHyphens/>
        <w:spacing w:after="120" w:line="240" w:lineRule="auto"/>
        <w:jc w:val="both"/>
        <w:rPr>
          <w:rFonts w:ascii="Times New Roman" w:hAnsi="Times New Roman"/>
          <w:b/>
          <w:sz w:val="24"/>
          <w:szCs w:val="24"/>
        </w:rPr>
      </w:pPr>
      <w:r w:rsidRPr="004F687C">
        <w:rPr>
          <w:rFonts w:ascii="Times New Roman" w:hAnsi="Times New Roman"/>
          <w:b/>
          <w:sz w:val="24"/>
          <w:szCs w:val="24"/>
        </w:rPr>
        <w:t>În perioada de funcționare</w:t>
      </w:r>
    </w:p>
    <w:p w:rsidR="00807FA1" w:rsidRPr="00807FA1" w:rsidRDefault="00807FA1" w:rsidP="00807FA1">
      <w:pPr>
        <w:pStyle w:val="Listparagraf"/>
        <w:tabs>
          <w:tab w:val="left" w:pos="-720"/>
        </w:tabs>
        <w:suppressAutoHyphens/>
        <w:spacing w:after="120" w:line="240" w:lineRule="auto"/>
        <w:jc w:val="both"/>
        <w:rPr>
          <w:rFonts w:ascii="Times New Roman" w:hAnsi="Times New Roman"/>
          <w:b/>
          <w:sz w:val="24"/>
          <w:szCs w:val="24"/>
        </w:rPr>
      </w:pPr>
      <w:r>
        <w:rPr>
          <w:rFonts w:ascii="Times New Roman" w:eastAsia="Times New Roman" w:hAnsi="Times New Roman" w:cs="Times New Roman"/>
          <w:sz w:val="24"/>
          <w:szCs w:val="24"/>
          <w:lang w:eastAsia="ro-RO"/>
        </w:rPr>
        <w:t>-s</w:t>
      </w:r>
      <w:r w:rsidRPr="00522BB0">
        <w:rPr>
          <w:rFonts w:ascii="Times New Roman" w:eastAsia="Times New Roman" w:hAnsi="Times New Roman" w:cs="Times New Roman"/>
          <w:sz w:val="24"/>
          <w:szCs w:val="24"/>
          <w:lang w:eastAsia="ro-RO"/>
        </w:rPr>
        <w:t>unt interzise deversările neautorizate sau accidentale ale oricare substanţe poluante pe sol, în apele de suprafaţă sau freatice</w:t>
      </w: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3F1D2D" w:rsidRDefault="006065E5" w:rsidP="006065E5">
      <w:pPr>
        <w:spacing w:after="0" w:line="240" w:lineRule="auto"/>
        <w:ind w:firstLine="72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w:t>
      </w:r>
      <w:r w:rsidR="00132DB5">
        <w:rPr>
          <w:rFonts w:ascii="Times New Roman" w:eastAsia="Times New Roman" w:hAnsi="Times New Roman" w:cs="Times New Roman"/>
          <w:b/>
          <w:bCs/>
          <w:i/>
          <w:iCs/>
          <w:sz w:val="24"/>
          <w:szCs w:val="24"/>
          <w:lang w:eastAsia="ro-RO"/>
        </w:rPr>
        <w:t>OUG 92/2021</w:t>
      </w:r>
      <w:r w:rsidRPr="00FA0BC3">
        <w:rPr>
          <w:rFonts w:ascii="Times New Roman" w:eastAsia="Times New Roman" w:hAnsi="Times New Roman" w:cs="Times New Roman"/>
          <w:b/>
          <w:bCs/>
          <w:i/>
          <w:iCs/>
          <w:sz w:val="24"/>
          <w:szCs w:val="24"/>
          <w:lang w:eastAsia="ro-RO"/>
        </w:rPr>
        <w:t xml:space="preserve"> privind regimul deşeurilor</w:t>
      </w:r>
      <w:r w:rsidR="006012BE" w:rsidRPr="006012BE">
        <w:rPr>
          <w:rFonts w:ascii="Times New Roman" w:hAnsi="Times New Roman"/>
          <w:b/>
          <w:i/>
          <w:sz w:val="24"/>
          <w:szCs w:val="24"/>
        </w:rPr>
        <w:t xml:space="preserve"> </w:t>
      </w:r>
      <w:r w:rsidR="006012BE">
        <w:rPr>
          <w:rFonts w:ascii="Times New Roman" w:hAnsi="Times New Roman"/>
          <w:b/>
          <w:i/>
          <w:sz w:val="24"/>
          <w:szCs w:val="24"/>
        </w:rPr>
        <w:t>aprobată prin Legea 17/2023</w:t>
      </w:r>
      <w:r w:rsidR="00A450C7">
        <w:rPr>
          <w:rFonts w:ascii="Times New Roman" w:eastAsia="Times New Roman" w:hAnsi="Times New Roman" w:cs="Times New Roman"/>
          <w:b/>
          <w:i/>
          <w:iCs/>
          <w:sz w:val="24"/>
          <w:szCs w:val="24"/>
          <w:lang w:eastAsia="ro-RO"/>
        </w:rPr>
        <w:t>;</w:t>
      </w:r>
      <w:r w:rsidRPr="00FA0BC3">
        <w:rPr>
          <w:rFonts w:ascii="Times New Roman" w:eastAsia="Times New Roman" w:hAnsi="Times New Roman" w:cs="Times New Roman"/>
          <w:sz w:val="24"/>
          <w:szCs w:val="24"/>
          <w:lang w:eastAsia="ro-RO"/>
        </w:rPr>
        <w:t xml:space="preserve">   </w:t>
      </w:r>
    </w:p>
    <w:p w:rsidR="003F1D2D" w:rsidRDefault="003F1D2D" w:rsidP="003F1D2D">
      <w:pPr>
        <w:keepNext/>
        <w:numPr>
          <w:ilvl w:val="0"/>
          <w:numId w:val="13"/>
        </w:numPr>
        <w:spacing w:after="0" w:line="320" w:lineRule="atLeast"/>
        <w:outlineLvl w:val="3"/>
        <w:rPr>
          <w:rFonts w:ascii="Times New Roman" w:hAnsi="Times New Roman"/>
          <w:b/>
          <w:sz w:val="24"/>
          <w:szCs w:val="24"/>
        </w:rPr>
      </w:pPr>
      <w:r w:rsidRPr="00C921DE">
        <w:rPr>
          <w:rFonts w:ascii="Times New Roman" w:hAnsi="Times New Roman"/>
          <w:b/>
          <w:sz w:val="24"/>
          <w:szCs w:val="24"/>
        </w:rPr>
        <w:t>În perioada de construcţie</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xml:space="preserve">- deşeurile reciclabile rezultate în urma lucrărilor de construcţii </w:t>
      </w:r>
      <w:r w:rsidRPr="00C921DE">
        <w:rPr>
          <w:rFonts w:ascii="Times New Roman" w:hAnsi="Times New Roman"/>
          <w:color w:val="000000"/>
          <w:sz w:val="24"/>
          <w:szCs w:val="24"/>
        </w:rPr>
        <w:t xml:space="preserve"> </w:t>
      </w:r>
      <w:r w:rsidRPr="00C921DE">
        <w:rPr>
          <w:rFonts w:ascii="Times New Roman" w:hAnsi="Times New Roman"/>
          <w:sz w:val="24"/>
          <w:szCs w:val="24"/>
        </w:rPr>
        <w:t xml:space="preserve">se vor colecta selectiv prin grija executantului lucrării, selectiv pe categorii şi vor fi predate la firme specializate în valorificarea lor; </w:t>
      </w:r>
    </w:p>
    <w:p w:rsidR="009B321F" w:rsidRDefault="003F1D2D" w:rsidP="003F1D2D">
      <w:pPr>
        <w:spacing w:after="0"/>
        <w:jc w:val="both"/>
        <w:rPr>
          <w:rFonts w:ascii="Times New Roman" w:hAnsi="Times New Roman"/>
          <w:sz w:val="24"/>
          <w:szCs w:val="24"/>
        </w:rPr>
      </w:pPr>
      <w:r w:rsidRPr="00C921DE">
        <w:rPr>
          <w:rFonts w:ascii="Times New Roman" w:hAnsi="Times New Roman"/>
          <w:sz w:val="24"/>
          <w:szCs w:val="24"/>
        </w:rPr>
        <w:t>- deşeurile menajere se vor colecta în europubelă şi se vor preda către firme specializate;</w:t>
      </w:r>
    </w:p>
    <w:p w:rsidR="003F1D2D" w:rsidRPr="00C921DE" w:rsidRDefault="003F1D2D" w:rsidP="003F1D2D">
      <w:pPr>
        <w:spacing w:after="0" w:line="240" w:lineRule="auto"/>
        <w:jc w:val="both"/>
        <w:rPr>
          <w:rFonts w:ascii="Times New Roman" w:hAnsi="Times New Roman"/>
          <w:sz w:val="24"/>
          <w:szCs w:val="24"/>
        </w:rPr>
      </w:pPr>
      <w:r w:rsidRPr="00C921DE">
        <w:rPr>
          <w:rFonts w:ascii="Times New Roman" w:hAnsi="Times New Roman"/>
          <w:sz w:val="24"/>
          <w:szCs w:val="24"/>
        </w:rPr>
        <w:t>- preluarea ritmică a deşeurilor rezultate pe amplasament, evitarea depozitării necontrolate a acestora;</w:t>
      </w:r>
    </w:p>
    <w:p w:rsidR="003F1D2D" w:rsidRPr="00C921DE" w:rsidRDefault="003F1D2D" w:rsidP="003F1D2D">
      <w:pPr>
        <w:spacing w:after="0"/>
        <w:jc w:val="both"/>
        <w:rPr>
          <w:rFonts w:ascii="Times New Roman" w:hAnsi="Times New Roman"/>
          <w:sz w:val="24"/>
          <w:szCs w:val="24"/>
        </w:rPr>
      </w:pPr>
      <w:r w:rsidRPr="00C921DE">
        <w:rPr>
          <w:rFonts w:ascii="Times New Roman" w:hAnsi="Times New Roman"/>
          <w:sz w:val="24"/>
          <w:szCs w:val="24"/>
        </w:rPr>
        <w:t>- deșeurile generate vor fi eliminate sau valorificate numai prin operatori autoriza</w:t>
      </w:r>
      <w:r w:rsidR="00A20C7B">
        <w:rPr>
          <w:rFonts w:ascii="Times New Roman" w:hAnsi="Times New Roman"/>
          <w:sz w:val="24"/>
          <w:szCs w:val="24"/>
        </w:rPr>
        <w:t>ț</w:t>
      </w:r>
      <w:r w:rsidRPr="00C921DE">
        <w:rPr>
          <w:rFonts w:ascii="Times New Roman" w:hAnsi="Times New Roman"/>
          <w:sz w:val="24"/>
          <w:szCs w:val="24"/>
        </w:rPr>
        <w:t>i pe bază de contract;</w:t>
      </w:r>
    </w:p>
    <w:p w:rsidR="006065E5" w:rsidRPr="00391374" w:rsidRDefault="003F1D2D" w:rsidP="00391374">
      <w:pPr>
        <w:tabs>
          <w:tab w:val="num" w:pos="1800"/>
        </w:tabs>
        <w:spacing w:after="0" w:line="240" w:lineRule="auto"/>
        <w:jc w:val="both"/>
        <w:rPr>
          <w:rFonts w:ascii="Times New Roman" w:hAnsi="Times New Roman"/>
          <w:sz w:val="24"/>
          <w:szCs w:val="24"/>
        </w:rPr>
      </w:pPr>
      <w:r w:rsidRPr="00C921DE">
        <w:rPr>
          <w:rFonts w:ascii="Times New Roman" w:hAnsi="Times New Roman"/>
          <w:sz w:val="24"/>
          <w:szCs w:val="24"/>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r w:rsidR="006065E5" w:rsidRPr="00FA0BC3">
        <w:rPr>
          <w:rFonts w:ascii="Times New Roman" w:eastAsia="Times New Roman" w:hAnsi="Times New Roman" w:cs="Times New Roman"/>
          <w:sz w:val="24"/>
          <w:szCs w:val="24"/>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9B321F"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807FA1" w:rsidRDefault="006065E5" w:rsidP="00A20C7B">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726DF7" w:rsidRDefault="006065E5" w:rsidP="00726DF7">
      <w:pPr>
        <w:spacing w:after="0" w:line="240" w:lineRule="auto"/>
        <w:ind w:firstLine="709"/>
        <w:jc w:val="both"/>
        <w:rPr>
          <w:rStyle w:val="tpa"/>
          <w:rFonts w:ascii="Times New Roman" w:eastAsia="Times New Roman" w:hAnsi="Times New Roman" w:cs="Times New Roman"/>
          <w:i/>
          <w:sz w:val="24"/>
          <w:szCs w:val="24"/>
          <w:lang w:eastAsia="ro-RO"/>
        </w:rPr>
      </w:pPr>
      <w:r w:rsidRPr="00726DF7">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726DF7">
        <w:rPr>
          <w:rFonts w:ascii="Times New Roman" w:eastAsia="Times New Roman" w:hAnsi="Times New Roman" w:cs="Times New Roman"/>
          <w:b/>
          <w:i/>
          <w:sz w:val="24"/>
          <w:szCs w:val="24"/>
          <w:lang w:eastAsia="ro-RO"/>
        </w:rPr>
        <w:t xml:space="preserve">lui, </w:t>
      </w:r>
      <w:r w:rsidRPr="00726DF7">
        <w:rPr>
          <w:rFonts w:ascii="Times New Roman" w:eastAsia="Times New Roman" w:hAnsi="Times New Roman" w:cs="Times New Roman"/>
          <w:b/>
          <w:i/>
          <w:sz w:val="24"/>
          <w:szCs w:val="24"/>
          <w:lang w:eastAsia="ro-RO"/>
        </w:rPr>
        <w:t>evaluarea adecvată</w:t>
      </w:r>
      <w:r w:rsidR="0017345C" w:rsidRPr="00726DF7">
        <w:rPr>
          <w:rFonts w:ascii="Times New Roman" w:eastAsia="Times New Roman" w:hAnsi="Times New Roman" w:cs="Times New Roman"/>
          <w:b/>
          <w:i/>
          <w:sz w:val="24"/>
          <w:szCs w:val="24"/>
          <w:lang w:eastAsia="ro-RO"/>
        </w:rPr>
        <w:t xml:space="preserve"> </w:t>
      </w:r>
      <w:r w:rsidR="008837D9" w:rsidRPr="00726DF7">
        <w:rPr>
          <w:rFonts w:ascii="Times New Roman" w:eastAsia="Times New Roman" w:hAnsi="Times New Roman" w:cs="Times New Roman"/>
          <w:b/>
          <w:i/>
          <w:sz w:val="24"/>
          <w:szCs w:val="24"/>
          <w:lang w:eastAsia="ro-RO"/>
        </w:rPr>
        <w:t>ș</w:t>
      </w:r>
      <w:r w:rsidR="0017345C" w:rsidRPr="00726DF7">
        <w:rPr>
          <w:rFonts w:ascii="Times New Roman" w:eastAsia="Times New Roman" w:hAnsi="Times New Roman" w:cs="Times New Roman"/>
          <w:b/>
          <w:i/>
          <w:sz w:val="24"/>
          <w:szCs w:val="24"/>
          <w:lang w:eastAsia="ro-RO"/>
        </w:rPr>
        <w:t xml:space="preserve">i </w:t>
      </w:r>
      <w:r w:rsidR="0017345C" w:rsidRPr="00726DF7">
        <w:rPr>
          <w:rStyle w:val="tpa"/>
          <w:rFonts w:ascii="Times New Roman" w:hAnsi="Times New Roman" w:cs="Times New Roman"/>
          <w:b/>
          <w:i/>
          <w:color w:val="000000"/>
          <w:sz w:val="24"/>
          <w:szCs w:val="24"/>
        </w:rPr>
        <w:t>evaluarea impactului asupra corpurilor de apă</w:t>
      </w:r>
      <w:r w:rsidRPr="00726DF7">
        <w:rPr>
          <w:rFonts w:ascii="Times New Roman" w:eastAsia="Times New Roman" w:hAnsi="Times New Roman" w:cs="Times New Roman"/>
          <w:i/>
          <w:sz w:val="24"/>
          <w:szCs w:val="24"/>
          <w:lang w:eastAsia="ro-RO"/>
        </w:rPr>
        <w:t>.</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lastRenderedPageBreak/>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5" w:name="do|ax5^I|pa35"/>
      <w:bookmarkEnd w:id="15"/>
      <w:r w:rsidRPr="00726DF7">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8" w:history="1">
        <w:r w:rsidRPr="00726DF7">
          <w:rPr>
            <w:rStyle w:val="Hyperlink"/>
            <w:rFonts w:ascii="Times New Roman" w:hAnsi="Times New Roman" w:cs="Times New Roman"/>
            <w:b/>
            <w:bCs/>
            <w:color w:val="333399"/>
            <w:sz w:val="24"/>
            <w:szCs w:val="24"/>
          </w:rPr>
          <w:t>554/2004</w:t>
        </w:r>
      </w:hyperlink>
      <w:r w:rsidRPr="00726DF7">
        <w:rPr>
          <w:rStyle w:val="tpa"/>
          <w:rFonts w:ascii="Times New Roman" w:hAnsi="Times New Roman" w:cs="Times New Roman"/>
          <w:color w:val="000000"/>
          <w:sz w:val="24"/>
          <w:szCs w:val="24"/>
        </w:rPr>
        <w:t xml:space="preserve">, cu modificările </w:t>
      </w:r>
      <w:proofErr w:type="spellStart"/>
      <w:r w:rsidRPr="00726DF7">
        <w:rPr>
          <w:rStyle w:val="tpa"/>
          <w:rFonts w:ascii="Times New Roman" w:hAnsi="Times New Roman" w:cs="Times New Roman"/>
          <w:color w:val="000000"/>
          <w:sz w:val="24"/>
          <w:szCs w:val="24"/>
        </w:rPr>
        <w:t>şi</w:t>
      </w:r>
      <w:proofErr w:type="spellEnd"/>
      <w:r w:rsidRPr="00726DF7">
        <w:rPr>
          <w:rStyle w:val="tpa"/>
          <w:rFonts w:ascii="Times New Roman" w:hAnsi="Times New Roman" w:cs="Times New Roman"/>
          <w:color w:val="000000"/>
          <w:sz w:val="24"/>
          <w:szCs w:val="24"/>
        </w:rPr>
        <w:t xml:space="preserve"> completările ulterioare.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6" w:name="do|ax5^I|pa36"/>
      <w:bookmarkEnd w:id="16"/>
      <w:r w:rsidRPr="00726DF7">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sidRPr="00726DF7">
        <w:rPr>
          <w:rStyle w:val="tpa"/>
          <w:rFonts w:ascii="Times New Roman" w:hAnsi="Times New Roman" w:cs="Times New Roman"/>
          <w:color w:val="000000"/>
          <w:sz w:val="24"/>
          <w:szCs w:val="24"/>
        </w:rPr>
        <w:t>292/2018</w:t>
      </w:r>
      <w:r w:rsidRPr="00726DF7">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17" w:name="do|ax5^I|pa37"/>
      <w:bookmarkEnd w:id="17"/>
      <w:r w:rsidRPr="00726DF7">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B321F" w:rsidRPr="00726DF7" w:rsidRDefault="00D34D4D" w:rsidP="00726DF7">
      <w:pPr>
        <w:shd w:val="clear" w:color="auto" w:fill="FFFFFF"/>
        <w:spacing w:after="0" w:line="240" w:lineRule="auto"/>
        <w:ind w:firstLine="708"/>
        <w:jc w:val="both"/>
        <w:rPr>
          <w:rStyle w:val="tpa"/>
          <w:rFonts w:ascii="Times New Roman" w:hAnsi="Times New Roman" w:cs="Times New Roman"/>
          <w:color w:val="000000"/>
          <w:sz w:val="24"/>
          <w:szCs w:val="24"/>
        </w:rPr>
      </w:pPr>
      <w:bookmarkStart w:id="18" w:name="do|ax5^I|pa38"/>
      <w:bookmarkEnd w:id="18"/>
      <w:r w:rsidRPr="00726DF7">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sidRPr="00726DF7">
        <w:rPr>
          <w:rStyle w:val="tpa"/>
          <w:rFonts w:ascii="Times New Roman" w:hAnsi="Times New Roman" w:cs="Times New Roman"/>
          <w:color w:val="000000"/>
          <w:sz w:val="24"/>
          <w:szCs w:val="24"/>
        </w:rPr>
        <w:t xml:space="preserve">292/2018 </w:t>
      </w:r>
      <w:r w:rsidRPr="00726DF7">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bookmarkStart w:id="19" w:name="do|ax5^I|pa39"/>
      <w:bookmarkEnd w:id="19"/>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r w:rsidRPr="00726DF7">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726DF7" w:rsidRDefault="00D34D4D" w:rsidP="00726DF7">
      <w:pPr>
        <w:shd w:val="clear" w:color="auto" w:fill="FFFFFF"/>
        <w:spacing w:after="0" w:line="240" w:lineRule="auto"/>
        <w:ind w:firstLine="708"/>
        <w:jc w:val="both"/>
        <w:rPr>
          <w:rFonts w:ascii="Times New Roman" w:hAnsi="Times New Roman" w:cs="Times New Roman"/>
          <w:color w:val="000000"/>
          <w:sz w:val="24"/>
          <w:szCs w:val="24"/>
        </w:rPr>
      </w:pPr>
      <w:bookmarkStart w:id="20" w:name="do|ax5^I|pa40"/>
      <w:bookmarkEnd w:id="20"/>
      <w:r w:rsidRPr="00726DF7">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21" w:name="do|ax5^I|pa41"/>
      <w:bookmarkEnd w:id="21"/>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9"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xml:space="preserve">, cu modificările </w:t>
      </w:r>
      <w:proofErr w:type="spellStart"/>
      <w:r w:rsidRPr="0017345C">
        <w:rPr>
          <w:rStyle w:val="tpa"/>
          <w:rFonts w:ascii="Times New Roman" w:hAnsi="Times New Roman" w:cs="Times New Roman"/>
          <w:color w:val="000000"/>
          <w:sz w:val="24"/>
          <w:szCs w:val="24"/>
        </w:rPr>
        <w:t>şi</w:t>
      </w:r>
      <w:proofErr w:type="spellEnd"/>
      <w:r w:rsidRPr="0017345C">
        <w:rPr>
          <w:rStyle w:val="tpa"/>
          <w:rFonts w:ascii="Times New Roman" w:hAnsi="Times New Roman" w:cs="Times New Roman"/>
          <w:color w:val="000000"/>
          <w:sz w:val="24"/>
          <w:szCs w:val="24"/>
        </w:rPr>
        <w:t xml:space="preserve">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22" w:name="do|ax5^I|pa42"/>
      <w:bookmarkEnd w:id="22"/>
    </w:p>
    <w:p w:rsidR="00E85611" w:rsidRPr="00ED0370" w:rsidRDefault="00E85611" w:rsidP="00E85611">
      <w:pPr>
        <w:spacing w:after="0" w:line="240" w:lineRule="auto"/>
        <w:jc w:val="center"/>
        <w:rPr>
          <w:rFonts w:ascii="Times New Roman" w:eastAsia="Calibri" w:hAnsi="Times New Roman" w:cs="Times New Roman"/>
          <w:sz w:val="28"/>
          <w:szCs w:val="28"/>
        </w:rPr>
      </w:pPr>
      <w:r w:rsidRPr="00ED0370">
        <w:rPr>
          <w:rFonts w:ascii="Times New Roman" w:eastAsia="Calibri" w:hAnsi="Times New Roman" w:cs="Times New Roman"/>
          <w:b/>
          <w:sz w:val="28"/>
          <w:szCs w:val="28"/>
        </w:rPr>
        <w:t>DIRECTOR EXECUTIV</w:t>
      </w:r>
      <w:r w:rsidRPr="00ED0370">
        <w:rPr>
          <w:rFonts w:ascii="Times New Roman" w:eastAsia="Calibri" w:hAnsi="Times New Roman" w:cs="Times New Roman"/>
          <w:sz w:val="28"/>
          <w:szCs w:val="28"/>
        </w:rPr>
        <w:t>,</w:t>
      </w:r>
    </w:p>
    <w:p w:rsidR="00E85611" w:rsidRPr="00ED0370" w:rsidRDefault="00E85611" w:rsidP="00E8561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Laura Gabriela Briceag</w:t>
      </w:r>
    </w:p>
    <w:tbl>
      <w:tblPr>
        <w:tblW w:w="0" w:type="auto"/>
        <w:tblLook w:val="04A0" w:firstRow="1" w:lastRow="0" w:firstColumn="1" w:lastColumn="0" w:noHBand="0" w:noVBand="1"/>
      </w:tblPr>
      <w:tblGrid>
        <w:gridCol w:w="4810"/>
        <w:gridCol w:w="4806"/>
      </w:tblGrid>
      <w:tr w:rsidR="00E85611" w:rsidRPr="00ED0370" w:rsidTr="00B377D5">
        <w:tc>
          <w:tcPr>
            <w:tcW w:w="4927" w:type="dxa"/>
            <w:shd w:val="clear" w:color="auto" w:fill="auto"/>
          </w:tcPr>
          <w:p w:rsidR="00E85611" w:rsidRPr="00ED0370" w:rsidRDefault="00E85611" w:rsidP="00B377D5">
            <w:pPr>
              <w:spacing w:after="0" w:line="240" w:lineRule="auto"/>
              <w:rPr>
                <w:rFonts w:ascii="Garamond" w:eastAsia="Calibri" w:hAnsi="Garamond" w:cs="Times New Roman"/>
                <w:b/>
                <w:sz w:val="28"/>
                <w:szCs w:val="28"/>
                <w:lang w:val="en-US"/>
              </w:rPr>
            </w:pPr>
            <w:proofErr w:type="spellStart"/>
            <w:r w:rsidRPr="00ED0370">
              <w:rPr>
                <w:rFonts w:ascii="Garamond" w:eastAsia="Calibri" w:hAnsi="Times New Roman" w:cs="Times New Roman"/>
                <w:b/>
                <w:sz w:val="28"/>
                <w:szCs w:val="28"/>
                <w:lang w:val="en-US"/>
              </w:rPr>
              <w:t>Ș</w:t>
            </w:r>
            <w:r w:rsidRPr="00ED0370">
              <w:rPr>
                <w:rFonts w:ascii="Garamond" w:eastAsia="Calibri" w:hAnsi="Garamond" w:cs="Times New Roman"/>
                <w:b/>
                <w:sz w:val="28"/>
                <w:szCs w:val="28"/>
                <w:lang w:val="en-US"/>
              </w:rPr>
              <w:t>ef</w:t>
            </w:r>
            <w:proofErr w:type="spellEnd"/>
            <w:r w:rsidRPr="00ED0370">
              <w:rPr>
                <w:rFonts w:ascii="Garamond" w:eastAsia="Calibri" w:hAnsi="Garamond" w:cs="Times New Roman"/>
                <w:b/>
                <w:sz w:val="28"/>
                <w:szCs w:val="28"/>
                <w:lang w:val="en-US"/>
              </w:rPr>
              <w:t xml:space="preserve"> </w:t>
            </w:r>
            <w:proofErr w:type="spellStart"/>
            <w:r w:rsidRPr="00ED0370">
              <w:rPr>
                <w:rFonts w:ascii="Garamond" w:eastAsia="Calibri" w:hAnsi="Garamond" w:cs="Times New Roman"/>
                <w:b/>
                <w:sz w:val="28"/>
                <w:szCs w:val="28"/>
                <w:lang w:val="en-US"/>
              </w:rPr>
              <w:t>Serviciu</w:t>
            </w:r>
            <w:proofErr w:type="spellEnd"/>
            <w:r w:rsidRPr="00ED0370">
              <w:rPr>
                <w:rFonts w:ascii="Garamond" w:eastAsia="Calibri" w:hAnsi="Garamond" w:cs="Times New Roman"/>
                <w:b/>
                <w:sz w:val="28"/>
                <w:szCs w:val="28"/>
                <w:lang w:val="en-US"/>
              </w:rPr>
              <w:t xml:space="preserve"> A.A.A. </w:t>
            </w:r>
          </w:p>
          <w:p w:rsidR="00E85611" w:rsidRPr="00ED0370" w:rsidRDefault="00E85611" w:rsidP="00B377D5">
            <w:pPr>
              <w:spacing w:after="0" w:line="240" w:lineRule="auto"/>
              <w:rPr>
                <w:rFonts w:ascii="Garamond" w:eastAsia="Calibri" w:hAnsi="Garamond" w:cs="Times New Roman"/>
                <w:sz w:val="28"/>
                <w:szCs w:val="28"/>
                <w:lang w:val="en-US"/>
              </w:rPr>
            </w:pPr>
            <w:r w:rsidRPr="00ED0370">
              <w:rPr>
                <w:rFonts w:ascii="Garamond" w:eastAsia="Calibri" w:hAnsi="Garamond" w:cs="Times New Roman"/>
                <w:sz w:val="28"/>
                <w:szCs w:val="28"/>
                <w:lang w:val="en-US"/>
              </w:rPr>
              <w:t xml:space="preserve">Maria </w:t>
            </w:r>
            <w:proofErr w:type="spellStart"/>
            <w:r w:rsidRPr="00ED0370">
              <w:rPr>
                <w:rFonts w:ascii="Garamond" w:eastAsia="Calibri" w:hAnsi="Garamond" w:cs="Times New Roman"/>
                <w:sz w:val="28"/>
                <w:szCs w:val="28"/>
                <w:lang w:val="en-US"/>
              </w:rPr>
              <w:t>Morcoa</w:t>
            </w:r>
            <w:r w:rsidRPr="00ED0370">
              <w:rPr>
                <w:rFonts w:ascii="Times New Roman" w:eastAsia="Calibri" w:hAnsi="Times New Roman" w:cs="Times New Roman"/>
                <w:sz w:val="28"/>
                <w:szCs w:val="28"/>
                <w:lang w:val="en-US"/>
              </w:rPr>
              <w:t>ș</w:t>
            </w:r>
            <w:r w:rsidRPr="00ED0370">
              <w:rPr>
                <w:rFonts w:ascii="Garamond" w:eastAsia="Calibri" w:hAnsi="Garamond" w:cs="Times New Roman"/>
                <w:sz w:val="28"/>
                <w:szCs w:val="28"/>
                <w:lang w:val="en-US"/>
              </w:rPr>
              <w:t>e</w:t>
            </w:r>
            <w:proofErr w:type="spellEnd"/>
            <w:r w:rsidRPr="00ED0370">
              <w:rPr>
                <w:rFonts w:ascii="Garamond" w:eastAsia="Calibri" w:hAnsi="Garamond" w:cs="Times New Roman"/>
                <w:sz w:val="28"/>
                <w:szCs w:val="28"/>
                <w:lang w:val="en-US"/>
              </w:rPr>
              <w:t xml:space="preserve">                                                </w:t>
            </w:r>
          </w:p>
        </w:tc>
        <w:tc>
          <w:tcPr>
            <w:tcW w:w="4928" w:type="dxa"/>
            <w:shd w:val="clear" w:color="auto" w:fill="auto"/>
          </w:tcPr>
          <w:p w:rsidR="00E85611" w:rsidRPr="00ED0370" w:rsidRDefault="00E85611" w:rsidP="00B377D5">
            <w:pPr>
              <w:spacing w:after="0" w:line="240" w:lineRule="auto"/>
              <w:jc w:val="center"/>
              <w:rPr>
                <w:rFonts w:ascii="Garamond" w:eastAsia="Calibri" w:hAnsi="Garamond" w:cs="Times New Roman"/>
                <w:b/>
                <w:sz w:val="28"/>
                <w:szCs w:val="28"/>
                <w:lang w:val="en-US"/>
              </w:rPr>
            </w:pPr>
            <w:r w:rsidRPr="00ED0370">
              <w:rPr>
                <w:rFonts w:ascii="Times New Roman" w:eastAsia="Calibri" w:hAnsi="Times New Roman" w:cs="Times New Roman"/>
                <w:b/>
                <w:sz w:val="24"/>
                <w:szCs w:val="24"/>
              </w:rPr>
              <w:t xml:space="preserve">                                             </w:t>
            </w:r>
            <w:proofErr w:type="spellStart"/>
            <w:r w:rsidRPr="00ED0370">
              <w:rPr>
                <w:rFonts w:ascii="Times New Roman" w:eastAsia="Calibri" w:hAnsi="Times New Roman" w:cs="Times New Roman"/>
                <w:b/>
                <w:sz w:val="24"/>
                <w:szCs w:val="24"/>
              </w:rPr>
              <w:t>Intocmit</w:t>
            </w:r>
            <w:proofErr w:type="spellEnd"/>
            <w:r w:rsidRPr="00ED0370">
              <w:rPr>
                <w:rFonts w:ascii="Times New Roman" w:eastAsia="Calibri" w:hAnsi="Times New Roman" w:cs="Times New Roman"/>
                <w:b/>
                <w:sz w:val="24"/>
                <w:szCs w:val="24"/>
              </w:rPr>
              <w:t>,</w:t>
            </w:r>
          </w:p>
          <w:p w:rsidR="00E85611" w:rsidRPr="00ED0370" w:rsidRDefault="00E85611" w:rsidP="00B377D5">
            <w:pPr>
              <w:spacing w:after="0" w:line="240" w:lineRule="auto"/>
              <w:jc w:val="right"/>
              <w:rPr>
                <w:rFonts w:ascii="Garamond" w:eastAsia="Calibri" w:hAnsi="Garamond" w:cs="Times New Roman"/>
                <w:sz w:val="28"/>
                <w:szCs w:val="28"/>
                <w:lang w:val="en-US"/>
              </w:rPr>
            </w:pPr>
            <w:proofErr w:type="spellStart"/>
            <w:r w:rsidRPr="00ED0370">
              <w:rPr>
                <w:rFonts w:ascii="Garamond" w:eastAsia="Calibri" w:hAnsi="Garamond" w:cs="Times New Roman"/>
                <w:sz w:val="28"/>
                <w:szCs w:val="28"/>
                <w:lang w:val="en-US"/>
              </w:rPr>
              <w:t>consilier</w:t>
            </w:r>
            <w:proofErr w:type="spellEnd"/>
            <w:r w:rsidRPr="00ED0370">
              <w:rPr>
                <w:rFonts w:ascii="Garamond" w:eastAsia="Calibri" w:hAnsi="Garamond" w:cs="Times New Roman"/>
                <w:sz w:val="28"/>
                <w:szCs w:val="28"/>
                <w:lang w:val="en-US"/>
              </w:rPr>
              <w:t xml:space="preserve"> A.A.A</w:t>
            </w:r>
          </w:p>
          <w:p w:rsidR="00E85611" w:rsidRPr="007C22E6" w:rsidRDefault="00E85611" w:rsidP="00B377D5">
            <w:pPr>
              <w:spacing w:after="0" w:line="240" w:lineRule="auto"/>
              <w:jc w:val="center"/>
              <w:rPr>
                <w:rFonts w:ascii="Garamond" w:eastAsia="Calibri" w:hAnsi="Garamond" w:cs="Aparajita"/>
                <w:sz w:val="28"/>
                <w:szCs w:val="28"/>
                <w:lang w:val="en-US"/>
              </w:rPr>
            </w:pPr>
            <w:r w:rsidRPr="00ED0370">
              <w:rPr>
                <w:rFonts w:ascii="Garamond" w:eastAsia="Calibri" w:hAnsi="Garamond" w:cs="Aparajita"/>
                <w:sz w:val="28"/>
                <w:szCs w:val="28"/>
                <w:lang w:val="en-US"/>
              </w:rPr>
              <w:t xml:space="preserve">                                           </w:t>
            </w:r>
            <w:r>
              <w:rPr>
                <w:rFonts w:ascii="Garamond" w:eastAsia="Calibri" w:hAnsi="Garamond" w:cs="Aparajita"/>
                <w:sz w:val="28"/>
                <w:szCs w:val="28"/>
                <w:lang w:val="en-US"/>
              </w:rPr>
              <w:t xml:space="preserve">Amalia </w:t>
            </w:r>
            <w:proofErr w:type="spellStart"/>
            <w:r>
              <w:rPr>
                <w:rFonts w:ascii="Garamond" w:eastAsia="Calibri" w:hAnsi="Garamond" w:cs="Aparajita"/>
                <w:sz w:val="28"/>
                <w:szCs w:val="28"/>
                <w:lang w:val="en-US"/>
              </w:rPr>
              <w:t>Didă</w:t>
            </w:r>
            <w:proofErr w:type="spellEnd"/>
          </w:p>
        </w:tc>
      </w:tr>
      <w:tr w:rsidR="00E85611" w:rsidRPr="00F04626" w:rsidTr="00B377D5">
        <w:trPr>
          <w:trHeight w:val="1277"/>
        </w:trPr>
        <w:tc>
          <w:tcPr>
            <w:tcW w:w="4927" w:type="dxa"/>
            <w:shd w:val="clear" w:color="auto" w:fill="auto"/>
          </w:tcPr>
          <w:p w:rsidR="00E85611" w:rsidRPr="00F04626" w:rsidRDefault="00E85611" w:rsidP="00B377D5">
            <w:pPr>
              <w:spacing w:after="0" w:line="240" w:lineRule="auto"/>
              <w:rPr>
                <w:rFonts w:ascii="Garamond" w:eastAsia="Calibri" w:hAnsi="Garamond" w:cs="Times New Roman"/>
                <w:b/>
                <w:sz w:val="28"/>
                <w:szCs w:val="28"/>
                <w:lang w:val="en-US"/>
              </w:rPr>
            </w:pPr>
            <w:r>
              <w:rPr>
                <w:rFonts w:ascii="Cambria" w:eastAsia="Calibri" w:hAnsi="Cambria" w:cs="Cambria"/>
                <w:b/>
                <w:noProof/>
                <w:sz w:val="28"/>
                <w:szCs w:val="28"/>
                <w:lang w:val="en-US"/>
              </w:rPr>
              <mc:AlternateContent>
                <mc:Choice Requires="wps">
                  <w:drawing>
                    <wp:anchor distT="0" distB="0" distL="114300" distR="114300" simplePos="0" relativeHeight="251657728" behindDoc="0" locked="0" layoutInCell="1" allowOverlap="1" wp14:anchorId="7FA1B943" wp14:editId="7A4D2A42">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B54F8"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Pr>
                <w:rFonts w:ascii="Cambria" w:eastAsia="Calibri" w:hAnsi="Cambria" w:cs="Cambria"/>
                <w:b/>
                <w:sz w:val="28"/>
                <w:szCs w:val="28"/>
                <w:lang w:val="en-US"/>
              </w:rPr>
              <w:t xml:space="preserve">p. </w:t>
            </w:r>
            <w:proofErr w:type="spellStart"/>
            <w:r w:rsidRPr="00F04626">
              <w:rPr>
                <w:rFonts w:ascii="Cambria" w:eastAsia="Calibri" w:hAnsi="Cambria" w:cs="Cambria"/>
                <w:b/>
                <w:sz w:val="28"/>
                <w:szCs w:val="28"/>
                <w:lang w:val="en-US"/>
              </w:rPr>
              <w:t>Ș</w:t>
            </w:r>
            <w:r w:rsidRPr="00F04626">
              <w:rPr>
                <w:rFonts w:ascii="Garamond" w:eastAsia="Calibri" w:hAnsi="Garamond" w:cs="Times New Roman"/>
                <w:b/>
                <w:sz w:val="28"/>
                <w:szCs w:val="28"/>
                <w:lang w:val="en-US"/>
              </w:rPr>
              <w:t>ef</w:t>
            </w:r>
            <w:proofErr w:type="spellEnd"/>
            <w:r w:rsidRPr="00F04626">
              <w:rPr>
                <w:rFonts w:ascii="Garamond" w:eastAsia="Calibri" w:hAnsi="Garamond" w:cs="Times New Roman"/>
                <w:b/>
                <w:sz w:val="28"/>
                <w:szCs w:val="28"/>
                <w:lang w:val="en-US"/>
              </w:rPr>
              <w:t xml:space="preserve"> </w:t>
            </w:r>
            <w:proofErr w:type="spellStart"/>
            <w:r w:rsidRPr="00F04626">
              <w:rPr>
                <w:rFonts w:ascii="Garamond" w:eastAsia="Calibri" w:hAnsi="Garamond" w:cs="Times New Roman"/>
                <w:b/>
                <w:sz w:val="28"/>
                <w:szCs w:val="28"/>
                <w:lang w:val="en-US"/>
              </w:rPr>
              <w:t>Serviciu</w:t>
            </w:r>
            <w:proofErr w:type="spellEnd"/>
            <w:r w:rsidRPr="00F04626">
              <w:rPr>
                <w:rFonts w:ascii="Garamond" w:eastAsia="Calibri" w:hAnsi="Garamond" w:cs="Times New Roman"/>
                <w:b/>
                <w:sz w:val="28"/>
                <w:szCs w:val="28"/>
                <w:lang w:val="en-US"/>
              </w:rPr>
              <w:t xml:space="preserve"> C.F.M. </w:t>
            </w:r>
          </w:p>
          <w:p w:rsidR="00E85611" w:rsidRPr="00F04626" w:rsidRDefault="00E85611" w:rsidP="00B377D5">
            <w:pPr>
              <w:spacing w:after="0" w:line="240" w:lineRule="auto"/>
              <w:rPr>
                <w:rFonts w:ascii="Garamond" w:eastAsia="Calibri" w:hAnsi="Garamond" w:cs="Times New Roman"/>
                <w:sz w:val="28"/>
                <w:szCs w:val="28"/>
                <w:lang w:val="en-US"/>
              </w:rPr>
            </w:pPr>
            <w:r>
              <w:rPr>
                <w:rFonts w:ascii="Garamond" w:eastAsia="Calibri" w:hAnsi="Garamond" w:cs="Times New Roman"/>
                <w:sz w:val="28"/>
                <w:szCs w:val="28"/>
                <w:lang w:val="en-US"/>
              </w:rPr>
              <w:t xml:space="preserve">      </w:t>
            </w:r>
            <w:proofErr w:type="spellStart"/>
            <w:r>
              <w:rPr>
                <w:rFonts w:ascii="Garamond" w:eastAsia="Calibri" w:hAnsi="Garamond" w:cs="Times New Roman"/>
                <w:sz w:val="28"/>
                <w:szCs w:val="28"/>
                <w:lang w:val="en-US"/>
              </w:rPr>
              <w:t>Dorela</w:t>
            </w:r>
            <w:proofErr w:type="spellEnd"/>
            <w:r>
              <w:rPr>
                <w:rFonts w:ascii="Garamond" w:eastAsia="Calibri" w:hAnsi="Garamond" w:cs="Times New Roman"/>
                <w:sz w:val="28"/>
                <w:szCs w:val="28"/>
                <w:lang w:val="en-US"/>
              </w:rPr>
              <w:t xml:space="preserve"> </w:t>
            </w:r>
            <w:proofErr w:type="spellStart"/>
            <w:r>
              <w:rPr>
                <w:rFonts w:ascii="Garamond" w:eastAsia="Calibri" w:hAnsi="Garamond" w:cs="Times New Roman"/>
                <w:sz w:val="28"/>
                <w:szCs w:val="28"/>
                <w:lang w:val="en-US"/>
              </w:rPr>
              <w:t>Mirică</w:t>
            </w:r>
            <w:proofErr w:type="spellEnd"/>
            <w:r>
              <w:rPr>
                <w:rFonts w:ascii="Garamond" w:eastAsia="Calibri" w:hAnsi="Garamond" w:cs="Times New Roman"/>
                <w:sz w:val="28"/>
                <w:szCs w:val="28"/>
                <w:lang w:val="en-US"/>
              </w:rPr>
              <w:t xml:space="preserve">          </w:t>
            </w:r>
          </w:p>
        </w:tc>
        <w:tc>
          <w:tcPr>
            <w:tcW w:w="4928" w:type="dxa"/>
            <w:shd w:val="clear" w:color="auto" w:fill="auto"/>
          </w:tcPr>
          <w:p w:rsidR="00E85611" w:rsidRDefault="00E85611" w:rsidP="00B377D5">
            <w:pPr>
              <w:spacing w:after="0" w:line="240" w:lineRule="auto"/>
              <w:jc w:val="center"/>
              <w:rPr>
                <w:rFonts w:ascii="Garamond" w:eastAsia="Calibri" w:hAnsi="Garamond" w:cs="Times New Roman"/>
                <w:sz w:val="28"/>
                <w:szCs w:val="28"/>
                <w:lang w:val="en-US"/>
              </w:rPr>
            </w:pPr>
            <w:r w:rsidRPr="00F04626">
              <w:rPr>
                <w:rFonts w:ascii="Garamond" w:eastAsia="Calibri" w:hAnsi="Garamond" w:cs="Times New Roman"/>
                <w:sz w:val="28"/>
                <w:szCs w:val="28"/>
                <w:lang w:val="en-US"/>
              </w:rPr>
              <w:t xml:space="preserve">                                  </w:t>
            </w:r>
            <w:r>
              <w:rPr>
                <w:rFonts w:ascii="Garamond" w:eastAsia="Calibri" w:hAnsi="Garamond" w:cs="Times New Roman"/>
                <w:sz w:val="28"/>
                <w:szCs w:val="28"/>
                <w:lang w:val="en-US"/>
              </w:rPr>
              <w:t xml:space="preserve">      </w:t>
            </w:r>
          </w:p>
          <w:p w:rsidR="00E85611" w:rsidRDefault="00E85611" w:rsidP="00B377D5">
            <w:pPr>
              <w:spacing w:after="0" w:line="240" w:lineRule="auto"/>
              <w:rPr>
                <w:rFonts w:ascii="Times New Roman" w:hAnsi="Times New Roman" w:cs="Times New Roman"/>
                <w:b/>
                <w:sz w:val="24"/>
                <w:szCs w:val="24"/>
              </w:rPr>
            </w:pPr>
            <w:r>
              <w:rPr>
                <w:rFonts w:ascii="Garamond" w:eastAsia="Calibri" w:hAnsi="Garamond" w:cs="Times New Roman"/>
                <w:sz w:val="28"/>
                <w:szCs w:val="28"/>
                <w:lang w:val="en-US"/>
              </w:rPr>
              <w:t xml:space="preserve">                                        </w:t>
            </w:r>
            <w:r>
              <w:rPr>
                <w:rFonts w:ascii="Times New Roman" w:hAnsi="Times New Roman" w:cs="Times New Roman"/>
                <w:b/>
                <w:sz w:val="24"/>
                <w:szCs w:val="24"/>
              </w:rPr>
              <w:t xml:space="preserve">consilier C.F.M. ,                                                                                                               </w:t>
            </w:r>
          </w:p>
          <w:p w:rsidR="00E85611" w:rsidRPr="00670309" w:rsidRDefault="00E85611" w:rsidP="00B377D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670309">
              <w:rPr>
                <w:rFonts w:ascii="Times New Roman" w:hAnsi="Times New Roman" w:cs="Times New Roman"/>
                <w:sz w:val="24"/>
                <w:szCs w:val="24"/>
              </w:rPr>
              <w:t>Nicoleta Vlădescu</w:t>
            </w:r>
          </w:p>
          <w:p w:rsidR="00E85611" w:rsidRPr="00F04626" w:rsidRDefault="00E85611" w:rsidP="00B377D5">
            <w:pPr>
              <w:spacing w:after="0" w:line="240" w:lineRule="auto"/>
              <w:jc w:val="center"/>
              <w:rPr>
                <w:rFonts w:ascii="Garamond" w:eastAsia="Calibri" w:hAnsi="Times New Roman" w:cs="Times New Roman"/>
                <w:b/>
                <w:sz w:val="28"/>
                <w:szCs w:val="28"/>
                <w:lang w:val="en-US"/>
              </w:rPr>
            </w:pPr>
          </w:p>
        </w:tc>
      </w:tr>
    </w:tbl>
    <w:p w:rsidR="00B0367F" w:rsidRPr="00652D81" w:rsidRDefault="00B0367F" w:rsidP="00B0367F">
      <w:pPr>
        <w:spacing w:after="0" w:line="240" w:lineRule="auto"/>
        <w:jc w:val="center"/>
        <w:rPr>
          <w:rFonts w:ascii="Times New Roman" w:hAnsi="Times New Roman" w:cs="Times New Roman"/>
          <w:sz w:val="28"/>
          <w:szCs w:val="28"/>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9B321F">
      <w:footerReference w:type="default" r:id="rId20"/>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03" w:rsidRDefault="009D5B03" w:rsidP="00EE5AEC">
      <w:pPr>
        <w:spacing w:after="0" w:line="240" w:lineRule="auto"/>
      </w:pPr>
      <w:r>
        <w:separator/>
      </w:r>
    </w:p>
  </w:endnote>
  <w:endnote w:type="continuationSeparator" w:id="0">
    <w:p w:rsidR="009D5B03" w:rsidRDefault="009D5B03"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BD9" w:rsidRPr="00CD1E3F" w:rsidRDefault="009D5B03" w:rsidP="00887166">
    <w:pPr>
      <w:pStyle w:val="Antet"/>
      <w:jc w:val="center"/>
      <w:rPr>
        <w:rFonts w:ascii="Garamond" w:hAnsi="Garamond"/>
        <w:b/>
        <w:lang w:val="fr-FR"/>
      </w:rPr>
    </w:pPr>
    <w:r>
      <w:rPr>
        <w:rFonts w:ascii="Garamond" w:hAnsi="Garamond"/>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35pt;width:41.9pt;height:34.45pt;z-index:-251658240">
          <v:imagedata r:id="rId1" o:title=""/>
        </v:shape>
        <o:OLEObject Type="Embed" ProgID="CorelDRAW.Graphic.13" ShapeID="_x0000_s2049" DrawAspect="Content" ObjectID="_1756529847" r:id="rId2"/>
      </w:object>
    </w:r>
    <w:r w:rsidR="00C40BD9" w:rsidRPr="009D1566">
      <w:rPr>
        <w:rFonts w:ascii="Garamond" w:hAnsi="Garamond"/>
        <w:noProof/>
        <w:lang w:val="en-US"/>
      </w:rPr>
      <mc:AlternateContent>
        <mc:Choice Requires="wps">
          <w:drawing>
            <wp:anchor distT="0" distB="0" distL="114300" distR="114300" simplePos="0" relativeHeight="251657216" behindDoc="0" locked="0" layoutInCell="1" allowOverlap="1" wp14:anchorId="537DBE83" wp14:editId="1A028660">
              <wp:simplePos x="0" y="0"/>
              <wp:positionH relativeFrom="column">
                <wp:posOffset>-142875</wp:posOffset>
              </wp:positionH>
              <wp:positionV relativeFrom="paragraph">
                <wp:posOffset>-34925</wp:posOffset>
              </wp:positionV>
              <wp:extent cx="6248400" cy="635"/>
              <wp:effectExtent l="15240" t="12065" r="13335" b="158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755B92"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C40BD9" w:rsidRPr="00CD1E3F">
      <w:rPr>
        <w:rFonts w:ascii="Garamond" w:hAnsi="Garamond"/>
        <w:b/>
        <w:lang w:val="fr-FR"/>
      </w:rPr>
      <w:t>AGENŢIA PENTRU PROTECŢIA MEDIULUI DÂMBOVIŢA</w:t>
    </w:r>
  </w:p>
  <w:p w:rsidR="00C40BD9" w:rsidRPr="00CD1E3F" w:rsidRDefault="00C40BD9" w:rsidP="00887166">
    <w:pPr>
      <w:pStyle w:val="Antet"/>
      <w:jc w:val="center"/>
      <w:rPr>
        <w:rFonts w:ascii="Garamond" w:hAnsi="Garamond"/>
        <w:lang w:val="fr-FR"/>
      </w:rPr>
    </w:pPr>
    <w:proofErr w:type="spellStart"/>
    <w:r w:rsidRPr="00CD1E3F">
      <w:rPr>
        <w:rFonts w:ascii="Garamond" w:hAnsi="Garamond"/>
        <w:lang w:val="fr-FR"/>
      </w:rPr>
      <w:t>Str</w:t>
    </w:r>
    <w:proofErr w:type="spellEnd"/>
    <w:r w:rsidRPr="00CD1E3F">
      <w:rPr>
        <w:rFonts w:ascii="Garamond" w:hAnsi="Garamond"/>
        <w:lang w:val="fr-FR"/>
      </w:rPr>
      <w:t xml:space="preserve">. </w:t>
    </w:r>
    <w:proofErr w:type="spellStart"/>
    <w:r w:rsidRPr="00CD1E3F">
      <w:rPr>
        <w:rFonts w:ascii="Garamond" w:hAnsi="Garamond"/>
        <w:lang w:val="fr-FR"/>
      </w:rPr>
      <w:t>Calea</w:t>
    </w:r>
    <w:proofErr w:type="spellEnd"/>
    <w:r w:rsidRPr="00CD1E3F">
      <w:rPr>
        <w:rFonts w:ascii="Garamond" w:hAnsi="Garamond"/>
        <w:lang w:val="fr-FR"/>
      </w:rPr>
      <w:t xml:space="preserve"> </w:t>
    </w:r>
    <w:proofErr w:type="spellStart"/>
    <w:r w:rsidRPr="00CD1E3F">
      <w:rPr>
        <w:rFonts w:ascii="Garamond" w:hAnsi="Garamond"/>
        <w:lang w:val="fr-FR"/>
      </w:rPr>
      <w:t>Ialomiţei</w:t>
    </w:r>
    <w:proofErr w:type="spellEnd"/>
    <w:r w:rsidRPr="00CD1E3F">
      <w:rPr>
        <w:rFonts w:ascii="Garamond" w:hAnsi="Garamond"/>
        <w:lang w:val="fr-FR"/>
      </w:rPr>
      <w:t>, nr. 1, Târgovişte, Cod 130142</w:t>
    </w:r>
  </w:p>
  <w:p w:rsidR="00C40BD9" w:rsidRDefault="00C40BD9" w:rsidP="00887166">
    <w:pPr>
      <w:pStyle w:val="Antet"/>
      <w:jc w:val="center"/>
      <w:rPr>
        <w:rFonts w:ascii="Garamond" w:hAnsi="Garamond"/>
      </w:rPr>
    </w:pPr>
    <w:r>
      <w:rPr>
        <w:rFonts w:ascii="Garamond" w:hAnsi="Garamond"/>
      </w:rPr>
      <w:t>E</w:t>
    </w:r>
    <w:r w:rsidRPr="009D1566">
      <w:rPr>
        <w:rFonts w:ascii="Garamond" w:hAnsi="Garamond"/>
      </w:rPr>
      <w:t xml:space="preserve">-mail: </w:t>
    </w:r>
    <w:hyperlink r:id="rId3" w:history="1">
      <w:r w:rsidRPr="009D1566">
        <w:rPr>
          <w:rStyle w:val="Hyperlink"/>
          <w:lang w:val="it-IT"/>
        </w:rPr>
        <w:t>office@apmdb.anpm.ro</w:t>
      </w:r>
    </w:hyperlink>
    <w:r w:rsidRPr="009D1566">
      <w:rPr>
        <w:rFonts w:ascii="Garamond" w:hAnsi="Garamond"/>
        <w:lang w:val="it-IT"/>
      </w:rPr>
      <w:t>; t</w:t>
    </w:r>
    <w:r w:rsidRPr="009D1566">
      <w:rPr>
        <w:rFonts w:ascii="Garamond" w:hAnsi="Garamond"/>
      </w:rPr>
      <w:t>el.</w:t>
    </w:r>
    <w:r>
      <w:rPr>
        <w:rFonts w:ascii="Garamond" w:hAnsi="Garamond"/>
      </w:rPr>
      <w:t>/fax</w:t>
    </w:r>
    <w:r w:rsidRPr="009D1566">
      <w:rPr>
        <w:rFonts w:ascii="Garamond" w:hAnsi="Garamond"/>
      </w:rPr>
      <w:t>: 0245213959</w:t>
    </w:r>
    <w:r>
      <w:rPr>
        <w:rFonts w:ascii="Garamond" w:hAnsi="Garamond"/>
      </w:rPr>
      <w:t>/</w:t>
    </w:r>
    <w:r w:rsidRPr="009D1566">
      <w:rPr>
        <w:rFonts w:ascii="Garamond" w:hAnsi="Garamond"/>
      </w:rPr>
      <w:t>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40BD9" w:rsidTr="00C40BD9">
      <w:tc>
        <w:tcPr>
          <w:tcW w:w="8370" w:type="dxa"/>
          <w:tcBorders>
            <w:top w:val="single" w:sz="4" w:space="0" w:color="auto"/>
            <w:left w:val="single" w:sz="4" w:space="0" w:color="auto"/>
            <w:bottom w:val="single" w:sz="4" w:space="0" w:color="auto"/>
            <w:right w:val="single" w:sz="4" w:space="0" w:color="auto"/>
          </w:tcBorders>
          <w:hideMark/>
        </w:tcPr>
        <w:p w:rsidR="00C40BD9" w:rsidRDefault="00C40BD9" w:rsidP="00887166">
          <w:pPr>
            <w:pStyle w:val="Antet"/>
            <w:jc w:val="center"/>
            <w:rPr>
              <w:rFonts w:ascii="Times New Roman" w:hAnsi="Times New Roman"/>
              <w:sz w:val="24"/>
              <w:szCs w:val="24"/>
            </w:rPr>
          </w:pPr>
          <w:r>
            <w:rPr>
              <w:rFonts w:ascii="Times New Roman" w:hAnsi="Times New Roman"/>
              <w:i/>
              <w:iCs/>
              <w:color w:val="000000"/>
              <w:sz w:val="24"/>
              <w:szCs w:val="24"/>
            </w:rPr>
            <w:t>Operator de date cu caracter personal, conform Regulamentului (UE) 2016/679</w:t>
          </w:r>
        </w:p>
      </w:tc>
    </w:tr>
  </w:tbl>
  <w:p w:rsidR="00C40BD9" w:rsidRDefault="00C40BD9" w:rsidP="00887166">
    <w:pPr>
      <w:pStyle w:val="Subsol"/>
      <w:tabs>
        <w:tab w:val="left" w:pos="1816"/>
        <w:tab w:val="right" w:pos="9616"/>
      </w:tabs>
    </w:pPr>
    <w:r>
      <w:tab/>
    </w:r>
    <w:r>
      <w:tab/>
    </w:r>
    <w:r>
      <w:tab/>
    </w:r>
    <w:r>
      <w:fldChar w:fldCharType="begin"/>
    </w:r>
    <w:r>
      <w:instrText>PAGE   \* MERGEFORMAT</w:instrText>
    </w:r>
    <w:r>
      <w:fldChar w:fldCharType="separate"/>
    </w:r>
    <w:r w:rsidR="008D7822">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03" w:rsidRDefault="009D5B03" w:rsidP="00EE5AEC">
      <w:pPr>
        <w:spacing w:after="0" w:line="240" w:lineRule="auto"/>
      </w:pPr>
      <w:r>
        <w:separator/>
      </w:r>
    </w:p>
  </w:footnote>
  <w:footnote w:type="continuationSeparator" w:id="0">
    <w:p w:rsidR="009D5B03" w:rsidRDefault="009D5B03"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E"/>
    <w:multiLevelType w:val="multilevel"/>
    <w:tmpl w:val="EC3C4D8A"/>
    <w:name w:val="WWNum31"/>
    <w:lvl w:ilvl="0">
      <w:start w:val="1"/>
      <w:numFmt w:val="bullet"/>
      <w:lvlText w:val=""/>
      <w:lvlJc w:val="left"/>
      <w:pPr>
        <w:tabs>
          <w:tab w:val="num" w:pos="0"/>
        </w:tabs>
        <w:ind w:left="643" w:hanging="360"/>
      </w:pPr>
      <w:rPr>
        <w:rFonts w:ascii="Symbol" w:hAnsi="Symbol" w:hint="default"/>
        <w:b w:val="0"/>
      </w:rPr>
    </w:lvl>
    <w:lvl w:ilvl="1">
      <w:start w:val="1"/>
      <w:numFmt w:val="decimal"/>
      <w:lvlText w:val="%1.%2."/>
      <w:lvlJc w:val="left"/>
      <w:pPr>
        <w:tabs>
          <w:tab w:val="num" w:pos="0"/>
        </w:tabs>
        <w:ind w:left="2070" w:hanging="1350"/>
      </w:pPr>
    </w:lvl>
    <w:lvl w:ilvl="2">
      <w:start w:val="1"/>
      <w:numFmt w:val="decimal"/>
      <w:lvlText w:val="%1.%2.%3."/>
      <w:lvlJc w:val="left"/>
      <w:pPr>
        <w:tabs>
          <w:tab w:val="num" w:pos="0"/>
        </w:tabs>
        <w:ind w:left="2485" w:hanging="1350"/>
      </w:pPr>
    </w:lvl>
    <w:lvl w:ilvl="3">
      <w:start w:val="1"/>
      <w:numFmt w:val="decimal"/>
      <w:lvlText w:val="%1.%2.%3.%4."/>
      <w:lvlJc w:val="left"/>
      <w:pPr>
        <w:tabs>
          <w:tab w:val="num" w:pos="0"/>
        </w:tabs>
        <w:ind w:left="2911" w:hanging="1350"/>
      </w:pPr>
    </w:lvl>
    <w:lvl w:ilvl="4">
      <w:start w:val="1"/>
      <w:numFmt w:val="decimal"/>
      <w:lvlText w:val="%1.%2.%3.%4.%5."/>
      <w:lvlJc w:val="left"/>
      <w:pPr>
        <w:tabs>
          <w:tab w:val="num" w:pos="0"/>
        </w:tabs>
        <w:ind w:left="3427" w:hanging="1440"/>
      </w:pPr>
    </w:lvl>
    <w:lvl w:ilvl="5">
      <w:start w:val="1"/>
      <w:numFmt w:val="decimal"/>
      <w:lvlText w:val="%1.%2.%3.%4.%5.%6."/>
      <w:lvlJc w:val="left"/>
      <w:pPr>
        <w:tabs>
          <w:tab w:val="num" w:pos="0"/>
        </w:tabs>
        <w:ind w:left="3853" w:hanging="1440"/>
      </w:pPr>
    </w:lvl>
    <w:lvl w:ilvl="6">
      <w:start w:val="1"/>
      <w:numFmt w:val="decimal"/>
      <w:lvlText w:val="%1.%2.%3.%4.%5.%6.%7."/>
      <w:lvlJc w:val="left"/>
      <w:pPr>
        <w:tabs>
          <w:tab w:val="num" w:pos="0"/>
        </w:tabs>
        <w:ind w:left="4639" w:hanging="1800"/>
      </w:pPr>
    </w:lvl>
    <w:lvl w:ilvl="7">
      <w:start w:val="1"/>
      <w:numFmt w:val="decimal"/>
      <w:lvlText w:val="%1.%2.%3.%4.%5.%6.%7.%8."/>
      <w:lvlJc w:val="left"/>
      <w:pPr>
        <w:tabs>
          <w:tab w:val="num" w:pos="0"/>
        </w:tabs>
        <w:ind w:left="5425" w:hanging="2160"/>
      </w:pPr>
    </w:lvl>
    <w:lvl w:ilvl="8">
      <w:start w:val="1"/>
      <w:numFmt w:val="decimal"/>
      <w:lvlText w:val="%1.%2.%3.%4.%5.%6.%7.%8.%9."/>
      <w:lvlJc w:val="left"/>
      <w:pPr>
        <w:tabs>
          <w:tab w:val="num" w:pos="0"/>
        </w:tabs>
        <w:ind w:left="5851" w:hanging="2160"/>
      </w:pPr>
    </w:lvl>
  </w:abstractNum>
  <w:abstractNum w:abstractNumId="2" w15:restartNumberingAfterBreak="0">
    <w:nsid w:val="0101200C"/>
    <w:multiLevelType w:val="hybridMultilevel"/>
    <w:tmpl w:val="5114DE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1E56B36"/>
    <w:multiLevelType w:val="hybridMultilevel"/>
    <w:tmpl w:val="668CA192"/>
    <w:lvl w:ilvl="0" w:tplc="4630009A">
      <w:start w:val="3"/>
      <w:numFmt w:val="bullet"/>
      <w:lvlText w:val="-"/>
      <w:lvlJc w:val="left"/>
      <w:pPr>
        <w:ind w:left="720" w:hanging="360"/>
      </w:pPr>
      <w:rPr>
        <w:rFonts w:ascii="Times New Roman" w:eastAsiaTheme="minorHAnsi" w:hAnsi="Times New Roman" w:cs="Times New Roman"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432B8"/>
    <w:multiLevelType w:val="hybridMultilevel"/>
    <w:tmpl w:val="D48E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0EBC78FC"/>
    <w:multiLevelType w:val="hybridMultilevel"/>
    <w:tmpl w:val="08AE7CA2"/>
    <w:lvl w:ilvl="0" w:tplc="FD900BB8">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2044E"/>
    <w:multiLevelType w:val="hybridMultilevel"/>
    <w:tmpl w:val="47B8E338"/>
    <w:lvl w:ilvl="0" w:tplc="0418000F">
      <w:start w:val="1"/>
      <w:numFmt w:val="decimal"/>
      <w:lvlText w:val="%1."/>
      <w:lvlJc w:val="left"/>
      <w:pPr>
        <w:ind w:left="415" w:hanging="360"/>
      </w:pPr>
      <w:rPr>
        <w:rFonts w:hint="default"/>
      </w:rPr>
    </w:lvl>
    <w:lvl w:ilvl="1" w:tplc="04180019" w:tentative="1">
      <w:start w:val="1"/>
      <w:numFmt w:val="lowerLetter"/>
      <w:lvlText w:val="%2."/>
      <w:lvlJc w:val="left"/>
      <w:pPr>
        <w:ind w:left="595" w:hanging="360"/>
      </w:pPr>
    </w:lvl>
    <w:lvl w:ilvl="2" w:tplc="0418001B">
      <w:start w:val="1"/>
      <w:numFmt w:val="lowerRoman"/>
      <w:lvlText w:val="%3."/>
      <w:lvlJc w:val="right"/>
      <w:pPr>
        <w:ind w:left="1315" w:hanging="180"/>
      </w:pPr>
    </w:lvl>
    <w:lvl w:ilvl="3" w:tplc="0418000F" w:tentative="1">
      <w:start w:val="1"/>
      <w:numFmt w:val="decimal"/>
      <w:lvlText w:val="%4."/>
      <w:lvlJc w:val="left"/>
      <w:pPr>
        <w:ind w:left="2035" w:hanging="360"/>
      </w:pPr>
    </w:lvl>
    <w:lvl w:ilvl="4" w:tplc="04180019" w:tentative="1">
      <w:start w:val="1"/>
      <w:numFmt w:val="lowerLetter"/>
      <w:lvlText w:val="%5."/>
      <w:lvlJc w:val="left"/>
      <w:pPr>
        <w:ind w:left="2755" w:hanging="360"/>
      </w:pPr>
    </w:lvl>
    <w:lvl w:ilvl="5" w:tplc="0418001B" w:tentative="1">
      <w:start w:val="1"/>
      <w:numFmt w:val="lowerRoman"/>
      <w:lvlText w:val="%6."/>
      <w:lvlJc w:val="right"/>
      <w:pPr>
        <w:ind w:left="3475" w:hanging="180"/>
      </w:pPr>
    </w:lvl>
    <w:lvl w:ilvl="6" w:tplc="0418000F" w:tentative="1">
      <w:start w:val="1"/>
      <w:numFmt w:val="decimal"/>
      <w:lvlText w:val="%7."/>
      <w:lvlJc w:val="left"/>
      <w:pPr>
        <w:ind w:left="4195" w:hanging="360"/>
      </w:pPr>
    </w:lvl>
    <w:lvl w:ilvl="7" w:tplc="04180019" w:tentative="1">
      <w:start w:val="1"/>
      <w:numFmt w:val="lowerLetter"/>
      <w:lvlText w:val="%8."/>
      <w:lvlJc w:val="left"/>
      <w:pPr>
        <w:ind w:left="4915" w:hanging="360"/>
      </w:pPr>
    </w:lvl>
    <w:lvl w:ilvl="8" w:tplc="0418001B" w:tentative="1">
      <w:start w:val="1"/>
      <w:numFmt w:val="lowerRoman"/>
      <w:lvlText w:val="%9."/>
      <w:lvlJc w:val="right"/>
      <w:pPr>
        <w:ind w:left="5635" w:hanging="180"/>
      </w:pPr>
    </w:lvl>
  </w:abstractNum>
  <w:abstractNum w:abstractNumId="9"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10"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95ECB"/>
    <w:multiLevelType w:val="hybridMultilevel"/>
    <w:tmpl w:val="CCF8F71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6736D0A"/>
    <w:multiLevelType w:val="hybridMultilevel"/>
    <w:tmpl w:val="BCB877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2C5200"/>
    <w:multiLevelType w:val="hybridMultilevel"/>
    <w:tmpl w:val="25408EC6"/>
    <w:lvl w:ilvl="0" w:tplc="BE4AA5AA">
      <w:start w:val="1"/>
      <w:numFmt w:val="bullet"/>
      <w:lvlText w:val="-"/>
      <w:lvlJc w:val="left"/>
      <w:pPr>
        <w:tabs>
          <w:tab w:val="num" w:pos="630"/>
        </w:tabs>
        <w:ind w:left="63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5"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F019E"/>
    <w:multiLevelType w:val="hybridMultilevel"/>
    <w:tmpl w:val="51C8DF3A"/>
    <w:lvl w:ilvl="0" w:tplc="E758DB7C">
      <w:start w:val="1"/>
      <w:numFmt w:val="bullet"/>
      <w:lvlText w:val="–"/>
      <w:lvlJc w:val="left"/>
      <w:pPr>
        <w:ind w:left="1620" w:hanging="360"/>
      </w:pPr>
      <w:rPr>
        <w:rFonts w:ascii="Arial Narrow" w:eastAsia="Times New Roman" w:hAnsi="Arial Narro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87A7CA7"/>
    <w:multiLevelType w:val="hybridMultilevel"/>
    <w:tmpl w:val="DDC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81A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3D33159D"/>
    <w:multiLevelType w:val="hybridMultilevel"/>
    <w:tmpl w:val="9F9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595FCB"/>
    <w:multiLevelType w:val="hybridMultilevel"/>
    <w:tmpl w:val="5714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D242942"/>
    <w:multiLevelType w:val="hybridMultilevel"/>
    <w:tmpl w:val="01F6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5" w15:restartNumberingAfterBreak="0">
    <w:nsid w:val="54771719"/>
    <w:multiLevelType w:val="hybridMultilevel"/>
    <w:tmpl w:val="C016A1D6"/>
    <w:lvl w:ilvl="0" w:tplc="095C73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583500F"/>
    <w:multiLevelType w:val="hybridMultilevel"/>
    <w:tmpl w:val="5AF6F170"/>
    <w:lvl w:ilvl="0" w:tplc="04090001">
      <w:start w:val="1"/>
      <w:numFmt w:val="bullet"/>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7"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9" w15:restartNumberingAfterBreak="0">
    <w:nsid w:val="5C643C24"/>
    <w:multiLevelType w:val="hybridMultilevel"/>
    <w:tmpl w:val="01D83882"/>
    <w:lvl w:ilvl="0" w:tplc="4350E896">
      <w:numFmt w:val="bullet"/>
      <w:lvlText w:val="-"/>
      <w:lvlJc w:val="left"/>
      <w:pPr>
        <w:ind w:left="720" w:hanging="360"/>
      </w:pPr>
      <w:rPr>
        <w:rFonts w:ascii="Tahoma" w:eastAsia="Calibri" w:hAnsi="Tahoma" w:cs="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2" w15:restartNumberingAfterBreak="0">
    <w:nsid w:val="6CD337EB"/>
    <w:multiLevelType w:val="hybridMultilevel"/>
    <w:tmpl w:val="5430389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D9133C0"/>
    <w:multiLevelType w:val="hybridMultilevel"/>
    <w:tmpl w:val="FB7EBEA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1"/>
  </w:num>
  <w:num w:numId="6">
    <w:abstractNumId w:val="18"/>
  </w:num>
  <w:num w:numId="7">
    <w:abstractNumId w:val="24"/>
  </w:num>
  <w:num w:numId="8">
    <w:abstractNumId w:val="33"/>
  </w:num>
  <w:num w:numId="9">
    <w:abstractNumId w:val="29"/>
  </w:num>
  <w:num w:numId="10">
    <w:abstractNumId w:val="5"/>
  </w:num>
  <w:num w:numId="11">
    <w:abstractNumId w:val="23"/>
  </w:num>
  <w:num w:numId="12">
    <w:abstractNumId w:val="10"/>
  </w:num>
  <w:num w:numId="13">
    <w:abstractNumId w:val="9"/>
  </w:num>
  <w:num w:numId="14">
    <w:abstractNumId w:val="14"/>
  </w:num>
  <w:num w:numId="15">
    <w:abstractNumId w:val="15"/>
  </w:num>
  <w:num w:numId="16">
    <w:abstractNumId w:val="44"/>
  </w:num>
  <w:num w:numId="17">
    <w:abstractNumId w:val="32"/>
  </w:num>
  <w:num w:numId="18">
    <w:abstractNumId w:val="6"/>
  </w:num>
  <w:num w:numId="19">
    <w:abstractNumId w:val="46"/>
  </w:num>
  <w:num w:numId="20">
    <w:abstractNumId w:val="0"/>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0"/>
  </w:num>
  <w:num w:numId="24">
    <w:abstractNumId w:val="45"/>
  </w:num>
  <w:num w:numId="25">
    <w:abstractNumId w:val="30"/>
  </w:num>
  <w:num w:numId="26">
    <w:abstractNumId w:val="40"/>
  </w:num>
  <w:num w:numId="27">
    <w:abstractNumId w:val="16"/>
  </w:num>
  <w:num w:numId="28">
    <w:abstractNumId w:val="25"/>
  </w:num>
  <w:num w:numId="29">
    <w:abstractNumId w:val="39"/>
  </w:num>
  <w:num w:numId="30">
    <w:abstractNumId w:val="17"/>
  </w:num>
  <w:num w:numId="31">
    <w:abstractNumId w:val="35"/>
  </w:num>
  <w:num w:numId="32">
    <w:abstractNumId w:val="42"/>
  </w:num>
  <w:num w:numId="33">
    <w:abstractNumId w:val="2"/>
  </w:num>
  <w:num w:numId="34">
    <w:abstractNumId w:val="43"/>
  </w:num>
  <w:num w:numId="35">
    <w:abstractNumId w:val="1"/>
  </w:num>
  <w:num w:numId="36">
    <w:abstractNumId w:val="11"/>
  </w:num>
  <w:num w:numId="37">
    <w:abstractNumId w:val="8"/>
  </w:num>
  <w:num w:numId="38">
    <w:abstractNumId w:val="31"/>
  </w:num>
  <w:num w:numId="39">
    <w:abstractNumId w:val="28"/>
  </w:num>
  <w:num w:numId="40">
    <w:abstractNumId w:val="36"/>
  </w:num>
  <w:num w:numId="41">
    <w:abstractNumId w:val="1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
  </w:num>
  <w:num w:numId="45">
    <w:abstractNumId w:val="4"/>
  </w:num>
  <w:num w:numId="46">
    <w:abstractNumId w:val="21"/>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1B6C"/>
    <w:rsid w:val="0001037A"/>
    <w:rsid w:val="00016BA2"/>
    <w:rsid w:val="000172E2"/>
    <w:rsid w:val="00023E5F"/>
    <w:rsid w:val="00024156"/>
    <w:rsid w:val="00024271"/>
    <w:rsid w:val="000273EF"/>
    <w:rsid w:val="0004033A"/>
    <w:rsid w:val="000438FE"/>
    <w:rsid w:val="00045B5F"/>
    <w:rsid w:val="00046BAB"/>
    <w:rsid w:val="00051258"/>
    <w:rsid w:val="00051494"/>
    <w:rsid w:val="0005311C"/>
    <w:rsid w:val="00057B34"/>
    <w:rsid w:val="000603A5"/>
    <w:rsid w:val="00065CE2"/>
    <w:rsid w:val="00071C2E"/>
    <w:rsid w:val="00073A3E"/>
    <w:rsid w:val="00074281"/>
    <w:rsid w:val="0007468E"/>
    <w:rsid w:val="000831E0"/>
    <w:rsid w:val="00083E1F"/>
    <w:rsid w:val="0008652C"/>
    <w:rsid w:val="0009405D"/>
    <w:rsid w:val="000955A8"/>
    <w:rsid w:val="00095AC6"/>
    <w:rsid w:val="00095BEA"/>
    <w:rsid w:val="000A27EF"/>
    <w:rsid w:val="000A2E73"/>
    <w:rsid w:val="000A3076"/>
    <w:rsid w:val="000A4A33"/>
    <w:rsid w:val="000A760B"/>
    <w:rsid w:val="000B5507"/>
    <w:rsid w:val="000B623A"/>
    <w:rsid w:val="000C23DE"/>
    <w:rsid w:val="000D0727"/>
    <w:rsid w:val="000D2016"/>
    <w:rsid w:val="000D35A8"/>
    <w:rsid w:val="000D440F"/>
    <w:rsid w:val="000D7D08"/>
    <w:rsid w:val="000E0E9B"/>
    <w:rsid w:val="000E1E98"/>
    <w:rsid w:val="000E5E8F"/>
    <w:rsid w:val="000F0C76"/>
    <w:rsid w:val="000F3A85"/>
    <w:rsid w:val="000F75BF"/>
    <w:rsid w:val="00100E2B"/>
    <w:rsid w:val="001019F1"/>
    <w:rsid w:val="00102243"/>
    <w:rsid w:val="001057FC"/>
    <w:rsid w:val="001060C4"/>
    <w:rsid w:val="001129EB"/>
    <w:rsid w:val="00112C4F"/>
    <w:rsid w:val="00114BD1"/>
    <w:rsid w:val="001159A1"/>
    <w:rsid w:val="0011661B"/>
    <w:rsid w:val="00116812"/>
    <w:rsid w:val="001203B4"/>
    <w:rsid w:val="00121730"/>
    <w:rsid w:val="00123E5A"/>
    <w:rsid w:val="0012567C"/>
    <w:rsid w:val="00130513"/>
    <w:rsid w:val="00132DB5"/>
    <w:rsid w:val="00134C7C"/>
    <w:rsid w:val="001375B8"/>
    <w:rsid w:val="00143E37"/>
    <w:rsid w:val="00144DDF"/>
    <w:rsid w:val="00167D80"/>
    <w:rsid w:val="00170686"/>
    <w:rsid w:val="00171A29"/>
    <w:rsid w:val="00171C31"/>
    <w:rsid w:val="00172764"/>
    <w:rsid w:val="00172AFD"/>
    <w:rsid w:val="0017345C"/>
    <w:rsid w:val="00174C8D"/>
    <w:rsid w:val="00180DB7"/>
    <w:rsid w:val="0018731D"/>
    <w:rsid w:val="00190CA2"/>
    <w:rsid w:val="00190F93"/>
    <w:rsid w:val="001951B1"/>
    <w:rsid w:val="001974A8"/>
    <w:rsid w:val="00197EB4"/>
    <w:rsid w:val="001A24D9"/>
    <w:rsid w:val="001A2C52"/>
    <w:rsid w:val="001A3799"/>
    <w:rsid w:val="001A3A67"/>
    <w:rsid w:val="001A4826"/>
    <w:rsid w:val="001B040E"/>
    <w:rsid w:val="001B2B3E"/>
    <w:rsid w:val="001B434D"/>
    <w:rsid w:val="001B4690"/>
    <w:rsid w:val="001B5661"/>
    <w:rsid w:val="001B59C9"/>
    <w:rsid w:val="001B76BE"/>
    <w:rsid w:val="001C476C"/>
    <w:rsid w:val="001D0F3F"/>
    <w:rsid w:val="001D2258"/>
    <w:rsid w:val="001D58C8"/>
    <w:rsid w:val="001D5C27"/>
    <w:rsid w:val="001D7290"/>
    <w:rsid w:val="001E092E"/>
    <w:rsid w:val="001E0A2B"/>
    <w:rsid w:val="001E678F"/>
    <w:rsid w:val="001F13FA"/>
    <w:rsid w:val="001F3B49"/>
    <w:rsid w:val="001F3F9C"/>
    <w:rsid w:val="001F5D81"/>
    <w:rsid w:val="001F65BD"/>
    <w:rsid w:val="00201F31"/>
    <w:rsid w:val="00204A23"/>
    <w:rsid w:val="00207D2B"/>
    <w:rsid w:val="00211061"/>
    <w:rsid w:val="002111A6"/>
    <w:rsid w:val="002133C9"/>
    <w:rsid w:val="002176A0"/>
    <w:rsid w:val="0022168C"/>
    <w:rsid w:val="00222838"/>
    <w:rsid w:val="00222CB0"/>
    <w:rsid w:val="002237CD"/>
    <w:rsid w:val="00231E75"/>
    <w:rsid w:val="00235762"/>
    <w:rsid w:val="00240A2D"/>
    <w:rsid w:val="0024580B"/>
    <w:rsid w:val="00265951"/>
    <w:rsid w:val="00266F6B"/>
    <w:rsid w:val="00267B9A"/>
    <w:rsid w:val="00272465"/>
    <w:rsid w:val="00273D20"/>
    <w:rsid w:val="0027438A"/>
    <w:rsid w:val="00274BB6"/>
    <w:rsid w:val="002752F2"/>
    <w:rsid w:val="00276020"/>
    <w:rsid w:val="00281ADF"/>
    <w:rsid w:val="002839B7"/>
    <w:rsid w:val="0028448A"/>
    <w:rsid w:val="00287FBD"/>
    <w:rsid w:val="002951E1"/>
    <w:rsid w:val="002961D9"/>
    <w:rsid w:val="0029733B"/>
    <w:rsid w:val="002A40D5"/>
    <w:rsid w:val="002A507E"/>
    <w:rsid w:val="002B39C5"/>
    <w:rsid w:val="002B6615"/>
    <w:rsid w:val="002B7168"/>
    <w:rsid w:val="002B7699"/>
    <w:rsid w:val="002C64DC"/>
    <w:rsid w:val="002C7475"/>
    <w:rsid w:val="002C76B1"/>
    <w:rsid w:val="002D03E4"/>
    <w:rsid w:val="002D6ED0"/>
    <w:rsid w:val="002E1BAC"/>
    <w:rsid w:val="002E260C"/>
    <w:rsid w:val="002E2C5D"/>
    <w:rsid w:val="002E2E6C"/>
    <w:rsid w:val="002F074C"/>
    <w:rsid w:val="002F4800"/>
    <w:rsid w:val="003019A2"/>
    <w:rsid w:val="0030265F"/>
    <w:rsid w:val="003050F2"/>
    <w:rsid w:val="00312913"/>
    <w:rsid w:val="00331D13"/>
    <w:rsid w:val="00336D75"/>
    <w:rsid w:val="003409D9"/>
    <w:rsid w:val="00340E23"/>
    <w:rsid w:val="00343F60"/>
    <w:rsid w:val="0034777D"/>
    <w:rsid w:val="00347A1C"/>
    <w:rsid w:val="00350BE2"/>
    <w:rsid w:val="00351752"/>
    <w:rsid w:val="00353F35"/>
    <w:rsid w:val="00355006"/>
    <w:rsid w:val="003560B5"/>
    <w:rsid w:val="00356610"/>
    <w:rsid w:val="00360E57"/>
    <w:rsid w:val="00362EC5"/>
    <w:rsid w:val="0036379B"/>
    <w:rsid w:val="0036584B"/>
    <w:rsid w:val="003676E4"/>
    <w:rsid w:val="003770C0"/>
    <w:rsid w:val="0037729D"/>
    <w:rsid w:val="003804A8"/>
    <w:rsid w:val="00385AB1"/>
    <w:rsid w:val="00391374"/>
    <w:rsid w:val="003913AE"/>
    <w:rsid w:val="00393DC2"/>
    <w:rsid w:val="0039648D"/>
    <w:rsid w:val="003970F1"/>
    <w:rsid w:val="00397CC0"/>
    <w:rsid w:val="003A2FA5"/>
    <w:rsid w:val="003A510D"/>
    <w:rsid w:val="003A7E0E"/>
    <w:rsid w:val="003B10AE"/>
    <w:rsid w:val="003B2BF5"/>
    <w:rsid w:val="003B3611"/>
    <w:rsid w:val="003B3F6E"/>
    <w:rsid w:val="003B482C"/>
    <w:rsid w:val="003B4D93"/>
    <w:rsid w:val="003B665E"/>
    <w:rsid w:val="003C2905"/>
    <w:rsid w:val="003C2A28"/>
    <w:rsid w:val="003C58AB"/>
    <w:rsid w:val="003C767F"/>
    <w:rsid w:val="003D249F"/>
    <w:rsid w:val="003E66B4"/>
    <w:rsid w:val="003E7CD2"/>
    <w:rsid w:val="003F0476"/>
    <w:rsid w:val="003F10B9"/>
    <w:rsid w:val="003F1971"/>
    <w:rsid w:val="003F1D2D"/>
    <w:rsid w:val="003F2B6D"/>
    <w:rsid w:val="003F6196"/>
    <w:rsid w:val="003F7CF7"/>
    <w:rsid w:val="0040438F"/>
    <w:rsid w:val="00404666"/>
    <w:rsid w:val="00407687"/>
    <w:rsid w:val="00407CFD"/>
    <w:rsid w:val="004130AA"/>
    <w:rsid w:val="00414095"/>
    <w:rsid w:val="00414869"/>
    <w:rsid w:val="00415C2D"/>
    <w:rsid w:val="00416695"/>
    <w:rsid w:val="00416F28"/>
    <w:rsid w:val="0042202A"/>
    <w:rsid w:val="00424209"/>
    <w:rsid w:val="00424516"/>
    <w:rsid w:val="00431B24"/>
    <w:rsid w:val="00433B8B"/>
    <w:rsid w:val="00440CD3"/>
    <w:rsid w:val="0044475A"/>
    <w:rsid w:val="00450C7D"/>
    <w:rsid w:val="00452466"/>
    <w:rsid w:val="004542D4"/>
    <w:rsid w:val="0045666F"/>
    <w:rsid w:val="004579C5"/>
    <w:rsid w:val="00460D3F"/>
    <w:rsid w:val="00462B27"/>
    <w:rsid w:val="00463AD0"/>
    <w:rsid w:val="00466AA4"/>
    <w:rsid w:val="0046718A"/>
    <w:rsid w:val="004728C3"/>
    <w:rsid w:val="00473052"/>
    <w:rsid w:val="00474B53"/>
    <w:rsid w:val="00476227"/>
    <w:rsid w:val="00484B79"/>
    <w:rsid w:val="00490ABF"/>
    <w:rsid w:val="00491C8F"/>
    <w:rsid w:val="00491EF1"/>
    <w:rsid w:val="004921EA"/>
    <w:rsid w:val="004934D5"/>
    <w:rsid w:val="004943BD"/>
    <w:rsid w:val="00494C4B"/>
    <w:rsid w:val="00495F0C"/>
    <w:rsid w:val="004A1535"/>
    <w:rsid w:val="004A1B57"/>
    <w:rsid w:val="004A39F9"/>
    <w:rsid w:val="004A3AB9"/>
    <w:rsid w:val="004A3FDA"/>
    <w:rsid w:val="004A4567"/>
    <w:rsid w:val="004A76FD"/>
    <w:rsid w:val="004A7DC7"/>
    <w:rsid w:val="004B6303"/>
    <w:rsid w:val="004C250D"/>
    <w:rsid w:val="004C4A44"/>
    <w:rsid w:val="004D2B6A"/>
    <w:rsid w:val="004D4D6A"/>
    <w:rsid w:val="004E303A"/>
    <w:rsid w:val="004E337A"/>
    <w:rsid w:val="004E7C6A"/>
    <w:rsid w:val="004F010B"/>
    <w:rsid w:val="004F495D"/>
    <w:rsid w:val="004F63C7"/>
    <w:rsid w:val="004F687C"/>
    <w:rsid w:val="005035C2"/>
    <w:rsid w:val="00506601"/>
    <w:rsid w:val="00512E17"/>
    <w:rsid w:val="005130E1"/>
    <w:rsid w:val="005157B2"/>
    <w:rsid w:val="00521885"/>
    <w:rsid w:val="0052204A"/>
    <w:rsid w:val="00525FDF"/>
    <w:rsid w:val="0053048D"/>
    <w:rsid w:val="00532311"/>
    <w:rsid w:val="005352B9"/>
    <w:rsid w:val="00547881"/>
    <w:rsid w:val="00551DC3"/>
    <w:rsid w:val="00555FD2"/>
    <w:rsid w:val="00556BD5"/>
    <w:rsid w:val="0056400F"/>
    <w:rsid w:val="005644B6"/>
    <w:rsid w:val="00570B71"/>
    <w:rsid w:val="00571128"/>
    <w:rsid w:val="005717FF"/>
    <w:rsid w:val="00574787"/>
    <w:rsid w:val="00575575"/>
    <w:rsid w:val="005755F5"/>
    <w:rsid w:val="005815FE"/>
    <w:rsid w:val="00586712"/>
    <w:rsid w:val="00587671"/>
    <w:rsid w:val="00590C8D"/>
    <w:rsid w:val="0059197A"/>
    <w:rsid w:val="00591CEB"/>
    <w:rsid w:val="00593D2C"/>
    <w:rsid w:val="00594BEC"/>
    <w:rsid w:val="005A0946"/>
    <w:rsid w:val="005A0B19"/>
    <w:rsid w:val="005A4AEE"/>
    <w:rsid w:val="005A5E3E"/>
    <w:rsid w:val="005B013E"/>
    <w:rsid w:val="005D1E55"/>
    <w:rsid w:val="005D2082"/>
    <w:rsid w:val="005D619C"/>
    <w:rsid w:val="005D777A"/>
    <w:rsid w:val="005E0340"/>
    <w:rsid w:val="005E105F"/>
    <w:rsid w:val="005E154D"/>
    <w:rsid w:val="005E2D1B"/>
    <w:rsid w:val="005E36A8"/>
    <w:rsid w:val="005F0B46"/>
    <w:rsid w:val="005F10A3"/>
    <w:rsid w:val="005F3F91"/>
    <w:rsid w:val="005F43F3"/>
    <w:rsid w:val="005F67FF"/>
    <w:rsid w:val="005F6ED3"/>
    <w:rsid w:val="005F726C"/>
    <w:rsid w:val="0060085A"/>
    <w:rsid w:val="006012BE"/>
    <w:rsid w:val="00604897"/>
    <w:rsid w:val="00605112"/>
    <w:rsid w:val="0060519C"/>
    <w:rsid w:val="00605A3F"/>
    <w:rsid w:val="00605F43"/>
    <w:rsid w:val="006065E5"/>
    <w:rsid w:val="00612BD1"/>
    <w:rsid w:val="00617188"/>
    <w:rsid w:val="006172C2"/>
    <w:rsid w:val="006206C3"/>
    <w:rsid w:val="0062087F"/>
    <w:rsid w:val="00632FA4"/>
    <w:rsid w:val="0063397A"/>
    <w:rsid w:val="00634743"/>
    <w:rsid w:val="006401CC"/>
    <w:rsid w:val="00641AB8"/>
    <w:rsid w:val="00641FD3"/>
    <w:rsid w:val="0064206A"/>
    <w:rsid w:val="00644DD0"/>
    <w:rsid w:val="00644F63"/>
    <w:rsid w:val="00645E11"/>
    <w:rsid w:val="006460AA"/>
    <w:rsid w:val="00646C63"/>
    <w:rsid w:val="00657539"/>
    <w:rsid w:val="00660EB2"/>
    <w:rsid w:val="00661027"/>
    <w:rsid w:val="006661E6"/>
    <w:rsid w:val="00672F47"/>
    <w:rsid w:val="00674B0A"/>
    <w:rsid w:val="00676511"/>
    <w:rsid w:val="00680B05"/>
    <w:rsid w:val="00681601"/>
    <w:rsid w:val="0068641A"/>
    <w:rsid w:val="00686F12"/>
    <w:rsid w:val="0069251C"/>
    <w:rsid w:val="0069415C"/>
    <w:rsid w:val="006959BE"/>
    <w:rsid w:val="00696C6E"/>
    <w:rsid w:val="006A5931"/>
    <w:rsid w:val="006B5EEC"/>
    <w:rsid w:val="006C1BBA"/>
    <w:rsid w:val="006C63A3"/>
    <w:rsid w:val="006C7118"/>
    <w:rsid w:val="006D0BAE"/>
    <w:rsid w:val="006D7856"/>
    <w:rsid w:val="006E308B"/>
    <w:rsid w:val="006E7F5D"/>
    <w:rsid w:val="006F065F"/>
    <w:rsid w:val="006F150B"/>
    <w:rsid w:val="006F555F"/>
    <w:rsid w:val="007014D6"/>
    <w:rsid w:val="00704787"/>
    <w:rsid w:val="007058A6"/>
    <w:rsid w:val="0071041C"/>
    <w:rsid w:val="00710818"/>
    <w:rsid w:val="00711EDB"/>
    <w:rsid w:val="00712024"/>
    <w:rsid w:val="0071516F"/>
    <w:rsid w:val="00717255"/>
    <w:rsid w:val="007174F8"/>
    <w:rsid w:val="00722BE2"/>
    <w:rsid w:val="00726DF7"/>
    <w:rsid w:val="00727955"/>
    <w:rsid w:val="00731133"/>
    <w:rsid w:val="0073648A"/>
    <w:rsid w:val="007449D7"/>
    <w:rsid w:val="00745281"/>
    <w:rsid w:val="00750BE3"/>
    <w:rsid w:val="007516E9"/>
    <w:rsid w:val="007538F0"/>
    <w:rsid w:val="00756DE9"/>
    <w:rsid w:val="007626A4"/>
    <w:rsid w:val="00762CBA"/>
    <w:rsid w:val="00764DAC"/>
    <w:rsid w:val="0076568F"/>
    <w:rsid w:val="00770A07"/>
    <w:rsid w:val="007729C4"/>
    <w:rsid w:val="0078207D"/>
    <w:rsid w:val="00791330"/>
    <w:rsid w:val="007A196B"/>
    <w:rsid w:val="007A21D6"/>
    <w:rsid w:val="007A2B7A"/>
    <w:rsid w:val="007A2E24"/>
    <w:rsid w:val="007A4B5D"/>
    <w:rsid w:val="007A567D"/>
    <w:rsid w:val="007B0BB5"/>
    <w:rsid w:val="007B1B6E"/>
    <w:rsid w:val="007B3246"/>
    <w:rsid w:val="007B64A0"/>
    <w:rsid w:val="007B666C"/>
    <w:rsid w:val="007B7617"/>
    <w:rsid w:val="007C3819"/>
    <w:rsid w:val="007C3D80"/>
    <w:rsid w:val="007C47E6"/>
    <w:rsid w:val="007D25CD"/>
    <w:rsid w:val="007D3D51"/>
    <w:rsid w:val="007D5BA5"/>
    <w:rsid w:val="007D630E"/>
    <w:rsid w:val="007D6E2B"/>
    <w:rsid w:val="007D7049"/>
    <w:rsid w:val="007D7687"/>
    <w:rsid w:val="007E0B4B"/>
    <w:rsid w:val="007E4673"/>
    <w:rsid w:val="007F1F7B"/>
    <w:rsid w:val="007F28B5"/>
    <w:rsid w:val="007F78B8"/>
    <w:rsid w:val="0080663A"/>
    <w:rsid w:val="00807FA1"/>
    <w:rsid w:val="008115A6"/>
    <w:rsid w:val="008129AA"/>
    <w:rsid w:val="00813BBE"/>
    <w:rsid w:val="008152A6"/>
    <w:rsid w:val="00815E42"/>
    <w:rsid w:val="00831E18"/>
    <w:rsid w:val="008339F9"/>
    <w:rsid w:val="00834097"/>
    <w:rsid w:val="008360B4"/>
    <w:rsid w:val="00837B75"/>
    <w:rsid w:val="00843F1B"/>
    <w:rsid w:val="008450E0"/>
    <w:rsid w:val="0084744A"/>
    <w:rsid w:val="008507FB"/>
    <w:rsid w:val="00850A95"/>
    <w:rsid w:val="008510A7"/>
    <w:rsid w:val="00852BE9"/>
    <w:rsid w:val="0085482C"/>
    <w:rsid w:val="00864CCB"/>
    <w:rsid w:val="0086539D"/>
    <w:rsid w:val="00865ED2"/>
    <w:rsid w:val="008660CB"/>
    <w:rsid w:val="0087030D"/>
    <w:rsid w:val="008708C9"/>
    <w:rsid w:val="00873596"/>
    <w:rsid w:val="008755BC"/>
    <w:rsid w:val="008802D7"/>
    <w:rsid w:val="008837D9"/>
    <w:rsid w:val="00887166"/>
    <w:rsid w:val="008923F3"/>
    <w:rsid w:val="00894EED"/>
    <w:rsid w:val="00896EB9"/>
    <w:rsid w:val="008A3EA1"/>
    <w:rsid w:val="008B046B"/>
    <w:rsid w:val="008B0759"/>
    <w:rsid w:val="008B210D"/>
    <w:rsid w:val="008B3B82"/>
    <w:rsid w:val="008B4C88"/>
    <w:rsid w:val="008C0DF3"/>
    <w:rsid w:val="008C389F"/>
    <w:rsid w:val="008C47E7"/>
    <w:rsid w:val="008C58E1"/>
    <w:rsid w:val="008D38AB"/>
    <w:rsid w:val="008D7822"/>
    <w:rsid w:val="008F01A6"/>
    <w:rsid w:val="009018D7"/>
    <w:rsid w:val="009035F5"/>
    <w:rsid w:val="0090377C"/>
    <w:rsid w:val="009052CE"/>
    <w:rsid w:val="00912F44"/>
    <w:rsid w:val="00914181"/>
    <w:rsid w:val="00914234"/>
    <w:rsid w:val="00914C46"/>
    <w:rsid w:val="009167CA"/>
    <w:rsid w:val="00916D52"/>
    <w:rsid w:val="00917D3C"/>
    <w:rsid w:val="00920C39"/>
    <w:rsid w:val="009221F6"/>
    <w:rsid w:val="009262FC"/>
    <w:rsid w:val="00930F35"/>
    <w:rsid w:val="00932C61"/>
    <w:rsid w:val="00937BE6"/>
    <w:rsid w:val="00942E31"/>
    <w:rsid w:val="009454EF"/>
    <w:rsid w:val="00946479"/>
    <w:rsid w:val="009464F4"/>
    <w:rsid w:val="0095679E"/>
    <w:rsid w:val="009572B9"/>
    <w:rsid w:val="00957D77"/>
    <w:rsid w:val="00963ED5"/>
    <w:rsid w:val="0096501A"/>
    <w:rsid w:val="00965ADB"/>
    <w:rsid w:val="00967C07"/>
    <w:rsid w:val="00971AF8"/>
    <w:rsid w:val="009A0064"/>
    <w:rsid w:val="009A7CB8"/>
    <w:rsid w:val="009B0276"/>
    <w:rsid w:val="009B137A"/>
    <w:rsid w:val="009B27DD"/>
    <w:rsid w:val="009B282E"/>
    <w:rsid w:val="009B2EA8"/>
    <w:rsid w:val="009B321F"/>
    <w:rsid w:val="009B3EBD"/>
    <w:rsid w:val="009B6371"/>
    <w:rsid w:val="009B7CAC"/>
    <w:rsid w:val="009C6C94"/>
    <w:rsid w:val="009D477B"/>
    <w:rsid w:val="009D5B03"/>
    <w:rsid w:val="009D658A"/>
    <w:rsid w:val="009E4408"/>
    <w:rsid w:val="009F4DBA"/>
    <w:rsid w:val="009F5CDE"/>
    <w:rsid w:val="009F6111"/>
    <w:rsid w:val="00A0059B"/>
    <w:rsid w:val="00A00FFB"/>
    <w:rsid w:val="00A01012"/>
    <w:rsid w:val="00A01CB1"/>
    <w:rsid w:val="00A067D8"/>
    <w:rsid w:val="00A069F5"/>
    <w:rsid w:val="00A10BDF"/>
    <w:rsid w:val="00A10FBF"/>
    <w:rsid w:val="00A11277"/>
    <w:rsid w:val="00A16F17"/>
    <w:rsid w:val="00A20C7B"/>
    <w:rsid w:val="00A225B0"/>
    <w:rsid w:val="00A2482A"/>
    <w:rsid w:val="00A24E2E"/>
    <w:rsid w:val="00A25301"/>
    <w:rsid w:val="00A277BC"/>
    <w:rsid w:val="00A3509D"/>
    <w:rsid w:val="00A36692"/>
    <w:rsid w:val="00A4274B"/>
    <w:rsid w:val="00A450C7"/>
    <w:rsid w:val="00A50EE0"/>
    <w:rsid w:val="00A5101E"/>
    <w:rsid w:val="00A51953"/>
    <w:rsid w:val="00A54967"/>
    <w:rsid w:val="00A56D12"/>
    <w:rsid w:val="00A57600"/>
    <w:rsid w:val="00A5780E"/>
    <w:rsid w:val="00A60C34"/>
    <w:rsid w:val="00A6161A"/>
    <w:rsid w:val="00A61856"/>
    <w:rsid w:val="00A62671"/>
    <w:rsid w:val="00A647D3"/>
    <w:rsid w:val="00A6505B"/>
    <w:rsid w:val="00A67E94"/>
    <w:rsid w:val="00A700D2"/>
    <w:rsid w:val="00A704DB"/>
    <w:rsid w:val="00A71B5E"/>
    <w:rsid w:val="00A72EFE"/>
    <w:rsid w:val="00A75AC2"/>
    <w:rsid w:val="00A76980"/>
    <w:rsid w:val="00A77875"/>
    <w:rsid w:val="00A86E1C"/>
    <w:rsid w:val="00A9189D"/>
    <w:rsid w:val="00A96373"/>
    <w:rsid w:val="00A976B5"/>
    <w:rsid w:val="00AA02C5"/>
    <w:rsid w:val="00AA079D"/>
    <w:rsid w:val="00AA31AC"/>
    <w:rsid w:val="00AA3415"/>
    <w:rsid w:val="00AB0B75"/>
    <w:rsid w:val="00AB4990"/>
    <w:rsid w:val="00AB5A9C"/>
    <w:rsid w:val="00AB73BF"/>
    <w:rsid w:val="00AB7516"/>
    <w:rsid w:val="00AC3F0F"/>
    <w:rsid w:val="00AD46A6"/>
    <w:rsid w:val="00AD5885"/>
    <w:rsid w:val="00AD68CA"/>
    <w:rsid w:val="00AE0F33"/>
    <w:rsid w:val="00AE1F88"/>
    <w:rsid w:val="00AE1F9C"/>
    <w:rsid w:val="00AE211C"/>
    <w:rsid w:val="00AE6E2B"/>
    <w:rsid w:val="00AF4D5B"/>
    <w:rsid w:val="00AF736A"/>
    <w:rsid w:val="00B0093A"/>
    <w:rsid w:val="00B0367F"/>
    <w:rsid w:val="00B06824"/>
    <w:rsid w:val="00B07E26"/>
    <w:rsid w:val="00B11231"/>
    <w:rsid w:val="00B121AD"/>
    <w:rsid w:val="00B1384F"/>
    <w:rsid w:val="00B14597"/>
    <w:rsid w:val="00B163DE"/>
    <w:rsid w:val="00B169FF"/>
    <w:rsid w:val="00B20BC7"/>
    <w:rsid w:val="00B25A23"/>
    <w:rsid w:val="00B25D78"/>
    <w:rsid w:val="00B36897"/>
    <w:rsid w:val="00B37697"/>
    <w:rsid w:val="00B376F1"/>
    <w:rsid w:val="00B4140B"/>
    <w:rsid w:val="00B50352"/>
    <w:rsid w:val="00B51C02"/>
    <w:rsid w:val="00B51C58"/>
    <w:rsid w:val="00B52886"/>
    <w:rsid w:val="00B6098B"/>
    <w:rsid w:val="00B64EB8"/>
    <w:rsid w:val="00B668B9"/>
    <w:rsid w:val="00B67ECE"/>
    <w:rsid w:val="00B70244"/>
    <w:rsid w:val="00B779F3"/>
    <w:rsid w:val="00B77FDD"/>
    <w:rsid w:val="00B824DC"/>
    <w:rsid w:val="00B85F59"/>
    <w:rsid w:val="00B95473"/>
    <w:rsid w:val="00B96B24"/>
    <w:rsid w:val="00BB01A7"/>
    <w:rsid w:val="00BB1E01"/>
    <w:rsid w:val="00BB2BD0"/>
    <w:rsid w:val="00BB2EC6"/>
    <w:rsid w:val="00BB5E83"/>
    <w:rsid w:val="00BC0657"/>
    <w:rsid w:val="00BC562B"/>
    <w:rsid w:val="00BD20F5"/>
    <w:rsid w:val="00BD4BFF"/>
    <w:rsid w:val="00BD5FA0"/>
    <w:rsid w:val="00BD7C3A"/>
    <w:rsid w:val="00BD7EFC"/>
    <w:rsid w:val="00BE0687"/>
    <w:rsid w:val="00BE238B"/>
    <w:rsid w:val="00BE3395"/>
    <w:rsid w:val="00BF2BC5"/>
    <w:rsid w:val="00BF2CB9"/>
    <w:rsid w:val="00BF5BB6"/>
    <w:rsid w:val="00C025D0"/>
    <w:rsid w:val="00C11D05"/>
    <w:rsid w:val="00C12201"/>
    <w:rsid w:val="00C14094"/>
    <w:rsid w:val="00C1502B"/>
    <w:rsid w:val="00C17315"/>
    <w:rsid w:val="00C205FA"/>
    <w:rsid w:val="00C22776"/>
    <w:rsid w:val="00C24128"/>
    <w:rsid w:val="00C3013D"/>
    <w:rsid w:val="00C31607"/>
    <w:rsid w:val="00C32AB4"/>
    <w:rsid w:val="00C34FBD"/>
    <w:rsid w:val="00C36162"/>
    <w:rsid w:val="00C40BD9"/>
    <w:rsid w:val="00C428C4"/>
    <w:rsid w:val="00C46832"/>
    <w:rsid w:val="00C51029"/>
    <w:rsid w:val="00C514FF"/>
    <w:rsid w:val="00C52337"/>
    <w:rsid w:val="00C52530"/>
    <w:rsid w:val="00C53469"/>
    <w:rsid w:val="00C54944"/>
    <w:rsid w:val="00C57886"/>
    <w:rsid w:val="00C61E10"/>
    <w:rsid w:val="00C640BE"/>
    <w:rsid w:val="00C66E96"/>
    <w:rsid w:val="00C76160"/>
    <w:rsid w:val="00C761CC"/>
    <w:rsid w:val="00C77B66"/>
    <w:rsid w:val="00C802ED"/>
    <w:rsid w:val="00C81658"/>
    <w:rsid w:val="00C8224E"/>
    <w:rsid w:val="00C85582"/>
    <w:rsid w:val="00C856BD"/>
    <w:rsid w:val="00C873DF"/>
    <w:rsid w:val="00C91EA6"/>
    <w:rsid w:val="00C92154"/>
    <w:rsid w:val="00C9451F"/>
    <w:rsid w:val="00CA0C33"/>
    <w:rsid w:val="00CA1C7C"/>
    <w:rsid w:val="00CA6344"/>
    <w:rsid w:val="00CB165A"/>
    <w:rsid w:val="00CB3796"/>
    <w:rsid w:val="00CB5B10"/>
    <w:rsid w:val="00CD145B"/>
    <w:rsid w:val="00CD330B"/>
    <w:rsid w:val="00CD4FAC"/>
    <w:rsid w:val="00CD50D4"/>
    <w:rsid w:val="00CE69F2"/>
    <w:rsid w:val="00CF09B0"/>
    <w:rsid w:val="00CF469E"/>
    <w:rsid w:val="00D23EEB"/>
    <w:rsid w:val="00D246A6"/>
    <w:rsid w:val="00D3384E"/>
    <w:rsid w:val="00D34D4D"/>
    <w:rsid w:val="00D36CDB"/>
    <w:rsid w:val="00D40702"/>
    <w:rsid w:val="00D4186E"/>
    <w:rsid w:val="00D42C36"/>
    <w:rsid w:val="00D43517"/>
    <w:rsid w:val="00D43C79"/>
    <w:rsid w:val="00D44CD7"/>
    <w:rsid w:val="00D47DDD"/>
    <w:rsid w:val="00D52D6D"/>
    <w:rsid w:val="00D55126"/>
    <w:rsid w:val="00D566D4"/>
    <w:rsid w:val="00D57183"/>
    <w:rsid w:val="00D61086"/>
    <w:rsid w:val="00D61946"/>
    <w:rsid w:val="00D619A6"/>
    <w:rsid w:val="00D62463"/>
    <w:rsid w:val="00D6555F"/>
    <w:rsid w:val="00D65E7E"/>
    <w:rsid w:val="00D71CDF"/>
    <w:rsid w:val="00D72225"/>
    <w:rsid w:val="00D73058"/>
    <w:rsid w:val="00D7402F"/>
    <w:rsid w:val="00D7690A"/>
    <w:rsid w:val="00D80276"/>
    <w:rsid w:val="00D80391"/>
    <w:rsid w:val="00D8117A"/>
    <w:rsid w:val="00D85488"/>
    <w:rsid w:val="00D86523"/>
    <w:rsid w:val="00D96D00"/>
    <w:rsid w:val="00DA30F3"/>
    <w:rsid w:val="00DA556C"/>
    <w:rsid w:val="00DA73E7"/>
    <w:rsid w:val="00DB26C9"/>
    <w:rsid w:val="00DB2AFF"/>
    <w:rsid w:val="00DB61F2"/>
    <w:rsid w:val="00DB6FEE"/>
    <w:rsid w:val="00DB7C31"/>
    <w:rsid w:val="00DC0744"/>
    <w:rsid w:val="00DC2B8B"/>
    <w:rsid w:val="00DC6F82"/>
    <w:rsid w:val="00DD1E11"/>
    <w:rsid w:val="00DD2EB2"/>
    <w:rsid w:val="00DD3C8B"/>
    <w:rsid w:val="00DD6535"/>
    <w:rsid w:val="00DD7977"/>
    <w:rsid w:val="00DE3A94"/>
    <w:rsid w:val="00DE4222"/>
    <w:rsid w:val="00DE4A3A"/>
    <w:rsid w:val="00DF2236"/>
    <w:rsid w:val="00DF2AC4"/>
    <w:rsid w:val="00DF3575"/>
    <w:rsid w:val="00E00CCE"/>
    <w:rsid w:val="00E03D06"/>
    <w:rsid w:val="00E06761"/>
    <w:rsid w:val="00E12EAB"/>
    <w:rsid w:val="00E14E3B"/>
    <w:rsid w:val="00E1538E"/>
    <w:rsid w:val="00E25741"/>
    <w:rsid w:val="00E27402"/>
    <w:rsid w:val="00E307D8"/>
    <w:rsid w:val="00E365D2"/>
    <w:rsid w:val="00E36A8D"/>
    <w:rsid w:val="00E36E1E"/>
    <w:rsid w:val="00E416ED"/>
    <w:rsid w:val="00E45F4C"/>
    <w:rsid w:val="00E51181"/>
    <w:rsid w:val="00E51DE7"/>
    <w:rsid w:val="00E53CDC"/>
    <w:rsid w:val="00E60587"/>
    <w:rsid w:val="00E623B2"/>
    <w:rsid w:val="00E64A93"/>
    <w:rsid w:val="00E6529F"/>
    <w:rsid w:val="00E71E2A"/>
    <w:rsid w:val="00E82726"/>
    <w:rsid w:val="00E8294C"/>
    <w:rsid w:val="00E85611"/>
    <w:rsid w:val="00E85737"/>
    <w:rsid w:val="00E86EBA"/>
    <w:rsid w:val="00E91709"/>
    <w:rsid w:val="00E91D0A"/>
    <w:rsid w:val="00E964FF"/>
    <w:rsid w:val="00E97915"/>
    <w:rsid w:val="00EA4802"/>
    <w:rsid w:val="00EA7CE1"/>
    <w:rsid w:val="00EB4F82"/>
    <w:rsid w:val="00EB614A"/>
    <w:rsid w:val="00EC2597"/>
    <w:rsid w:val="00EC4135"/>
    <w:rsid w:val="00ED1135"/>
    <w:rsid w:val="00ED392F"/>
    <w:rsid w:val="00EE08AB"/>
    <w:rsid w:val="00EE0B79"/>
    <w:rsid w:val="00EE3CE8"/>
    <w:rsid w:val="00EE4AB2"/>
    <w:rsid w:val="00EE5AEC"/>
    <w:rsid w:val="00EF064F"/>
    <w:rsid w:val="00EF0FE3"/>
    <w:rsid w:val="00EF16FD"/>
    <w:rsid w:val="00EF3786"/>
    <w:rsid w:val="00EF4E54"/>
    <w:rsid w:val="00EF5AC1"/>
    <w:rsid w:val="00F0354B"/>
    <w:rsid w:val="00F04ADA"/>
    <w:rsid w:val="00F04D7D"/>
    <w:rsid w:val="00F07805"/>
    <w:rsid w:val="00F07D51"/>
    <w:rsid w:val="00F15E42"/>
    <w:rsid w:val="00F17E0F"/>
    <w:rsid w:val="00F21581"/>
    <w:rsid w:val="00F240AB"/>
    <w:rsid w:val="00F27938"/>
    <w:rsid w:val="00F27D74"/>
    <w:rsid w:val="00F31BC4"/>
    <w:rsid w:val="00F32D2F"/>
    <w:rsid w:val="00F3354B"/>
    <w:rsid w:val="00F37811"/>
    <w:rsid w:val="00F44C16"/>
    <w:rsid w:val="00F461E4"/>
    <w:rsid w:val="00F4782D"/>
    <w:rsid w:val="00F53EFD"/>
    <w:rsid w:val="00F544B7"/>
    <w:rsid w:val="00F555E7"/>
    <w:rsid w:val="00F6060B"/>
    <w:rsid w:val="00F61529"/>
    <w:rsid w:val="00F62027"/>
    <w:rsid w:val="00F64742"/>
    <w:rsid w:val="00F72054"/>
    <w:rsid w:val="00F77C05"/>
    <w:rsid w:val="00F85879"/>
    <w:rsid w:val="00F858F2"/>
    <w:rsid w:val="00F86065"/>
    <w:rsid w:val="00F86A3F"/>
    <w:rsid w:val="00F90A8A"/>
    <w:rsid w:val="00F90BE4"/>
    <w:rsid w:val="00F94B91"/>
    <w:rsid w:val="00F978A2"/>
    <w:rsid w:val="00FA0BC3"/>
    <w:rsid w:val="00FA22C5"/>
    <w:rsid w:val="00FA7571"/>
    <w:rsid w:val="00FA7D8D"/>
    <w:rsid w:val="00FB05B7"/>
    <w:rsid w:val="00FB35EB"/>
    <w:rsid w:val="00FC73C4"/>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4F4F31"/>
  <w15:docId w15:val="{7B8FDB2B-0ECE-42F8-8EEF-AC5CA349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table" w:styleId="Tabelgril">
    <w:name w:val="Table Grid"/>
    <w:basedOn w:val="TabelNormal"/>
    <w:uiPriority w:val="59"/>
    <w:rsid w:val="0096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1454628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 w:id="1804344502">
      <w:bodyDiv w:val="1"/>
      <w:marLeft w:val="0"/>
      <w:marRight w:val="0"/>
      <w:marTop w:val="0"/>
      <w:marBottom w:val="0"/>
      <w:divBdr>
        <w:top w:val="none" w:sz="0" w:space="0" w:color="auto"/>
        <w:left w:val="none" w:sz="0" w:space="0" w:color="auto"/>
        <w:bottom w:val="none" w:sz="0" w:space="0" w:color="auto"/>
        <w:right w:val="none" w:sz="0" w:space="0" w:color="auto"/>
      </w:divBdr>
    </w:div>
    <w:div w:id="199081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drept.ro/00139597.htm" TargetMode="External"/><Relationship Id="rId18" Type="http://schemas.openxmlformats.org/officeDocument/2006/relationships/hyperlink" Target="https://idrept.ro/0007938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rept.ro/00103869.htm" TargetMode="External"/><Relationship Id="rId17" Type="http://schemas.openxmlformats.org/officeDocument/2006/relationships/hyperlink" Target="file:///D:\MIRELA\saptamanal%202010\1_NOUTATI%20Procedura%20EIA(Dalia)_SEPT_2009\Documents%20and%20SettingsDalia%20BitanSintact%202.0cacheLegislatietemp00085898.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0874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istrator\Sintact%202.0\cache\Legislatie\temp\00131181.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33752.htm" TargetMode="External"/><Relationship Id="rId10" Type="http://schemas.openxmlformats.org/officeDocument/2006/relationships/image" Target="media/image2.png"/><Relationship Id="rId19"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MIRELA\saptamanal%202010\1_NOUTATI%20Procedura%20EIA(Dalia)_SEPT_2009\Documents%20and%20SettingsDalia%20BitanSintact%202.0cacheLegislatietemp00103869.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6A075-F198-4329-AF53-6724311A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5305</Words>
  <Characters>30239</Characters>
  <Application>Microsoft Office Word</Application>
  <DocSecurity>0</DocSecurity>
  <Lines>251</Lines>
  <Paragraphs>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2023-04-05T05:59:00Z</cp:lastPrinted>
  <dcterms:created xsi:type="dcterms:W3CDTF">2023-09-18T05:10:00Z</dcterms:created>
  <dcterms:modified xsi:type="dcterms:W3CDTF">2023-09-18T05:11:00Z</dcterms:modified>
</cp:coreProperties>
</file>