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D3235D"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9.1pt;margin-top:-.65pt;width:52.15pt;height:41.9pt;z-index:-251657728;mso-position-horizontal-relative:text;mso-position-vertical-relative:text">
            <v:imagedata r:id="rId8" o:title=""/>
          </v:shape>
          <o:OLEObject Type="Embed" ProgID="CorelDRAW.Graphic.13" ShapeID="_x0000_s1028" DrawAspect="Content" ObjectID="_1756880360"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margin">
              <wp:align>left</wp:align>
            </wp:positionH>
            <wp:positionV relativeFrom="paragraph">
              <wp:posOffset>0</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210E44">
        <w:rPr>
          <w:rFonts w:ascii="Times New Roman" w:eastAsia="Times New Roman" w:hAnsi="Times New Roman" w:cs="Times New Roman"/>
          <w:b/>
          <w:color w:val="00214E"/>
          <w:sz w:val="32"/>
          <w:szCs w:val="32"/>
          <w:lang w:val="en-US"/>
        </w:rPr>
        <w:t xml:space="preserve">          </w:t>
      </w:r>
      <w:r w:rsidR="00E64A93" w:rsidRPr="00E64A93">
        <w:rPr>
          <w:rFonts w:ascii="Times New Roman" w:eastAsia="Times New Roman" w:hAnsi="Times New Roman" w:cs="Times New Roman"/>
          <w:b/>
          <w:color w:val="00214E"/>
          <w:sz w:val="32"/>
          <w:szCs w:val="32"/>
          <w:lang w:val="en-US"/>
        </w:rPr>
        <w:t>Ministerul Mediului, Apelor și Pădurilor</w:t>
      </w:r>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7A68F0">
        <w:rPr>
          <w:rFonts w:ascii="Times New Roman" w:eastAsia="Times New Roman" w:hAnsi="Times New Roman" w:cs="Times New Roman"/>
          <w:b/>
          <w:sz w:val="24"/>
          <w:szCs w:val="24"/>
          <w:lang w:eastAsia="ro-RO"/>
        </w:rPr>
        <w:t>1351/748/</w:t>
      </w:r>
      <w:r w:rsidR="003E5B0F">
        <w:rPr>
          <w:rFonts w:ascii="Times New Roman" w:eastAsia="Times New Roman" w:hAnsi="Times New Roman" w:cs="Times New Roman"/>
          <w:b/>
          <w:sz w:val="24"/>
          <w:szCs w:val="24"/>
          <w:lang w:eastAsia="ro-RO"/>
        </w:rPr>
        <w:t>21</w:t>
      </w:r>
      <w:r w:rsidR="00605A9F">
        <w:rPr>
          <w:rFonts w:ascii="Times New Roman" w:eastAsia="Times New Roman" w:hAnsi="Times New Roman" w:cs="Times New Roman"/>
          <w:b/>
          <w:sz w:val="24"/>
          <w:szCs w:val="24"/>
          <w:lang w:eastAsia="ro-RO"/>
        </w:rPr>
        <w:t>.09</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3E5B0F"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3E5B0F">
        <w:rPr>
          <w:rStyle w:val="tpa"/>
          <w:rFonts w:ascii="Times New Roman" w:eastAsia="Times New Roman" w:hAnsi="Times New Roman" w:cs="Times New Roman"/>
          <w:b/>
          <w:sz w:val="24"/>
          <w:szCs w:val="24"/>
          <w:lang w:eastAsia="ro-RO"/>
        </w:rPr>
        <w:t>21</w:t>
      </w:r>
      <w:bookmarkStart w:id="0" w:name="_GoBack"/>
      <w:bookmarkEnd w:id="0"/>
      <w:r w:rsidR="00605A9F">
        <w:rPr>
          <w:rStyle w:val="tpa"/>
          <w:rFonts w:ascii="Times New Roman" w:eastAsia="Times New Roman" w:hAnsi="Times New Roman" w:cs="Times New Roman"/>
          <w:b/>
          <w:sz w:val="24"/>
          <w:szCs w:val="24"/>
          <w:lang w:eastAsia="ro-RO"/>
        </w:rPr>
        <w:t>.09</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0343DE">
        <w:rPr>
          <w:rStyle w:val="tpa1"/>
          <w:rFonts w:ascii="Times New Roman" w:hAnsi="Times New Roman" w:cs="Times New Roman"/>
          <w:b/>
          <w:sz w:val="24"/>
          <w:szCs w:val="24"/>
        </w:rPr>
        <w:t>RUJENESCU CAMELIA - MARINELA</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w:t>
      </w:r>
      <w:r w:rsidR="000343DE">
        <w:rPr>
          <w:rStyle w:val="tpa1"/>
          <w:rFonts w:ascii="Times New Roman" w:hAnsi="Times New Roman" w:cs="Times New Roman"/>
          <w:sz w:val="24"/>
          <w:szCs w:val="24"/>
        </w:rPr>
        <w:t xml:space="preserve">domiciliul </w:t>
      </w:r>
      <w:r w:rsidR="003C58AB" w:rsidRPr="00046BAB">
        <w:rPr>
          <w:rStyle w:val="tpa1"/>
          <w:rFonts w:ascii="Times New Roman" w:hAnsi="Times New Roman" w:cs="Times New Roman"/>
          <w:sz w:val="24"/>
          <w:szCs w:val="24"/>
        </w:rPr>
        <w:t>in</w:t>
      </w:r>
      <w:r w:rsidR="00E5676A">
        <w:rPr>
          <w:rStyle w:val="tpa1"/>
          <w:rFonts w:ascii="Times New Roman" w:hAnsi="Times New Roman" w:cs="Times New Roman"/>
          <w:sz w:val="24"/>
          <w:szCs w:val="24"/>
        </w:rPr>
        <w:t xml:space="preserve"> orașul Răcari, satul Ghergani</w:t>
      </w:r>
      <w:r w:rsidR="003C58AB" w:rsidRPr="00046BAB">
        <w:rPr>
          <w:rStyle w:val="tpa1"/>
          <w:rFonts w:ascii="Times New Roman" w:hAnsi="Times New Roman" w:cs="Times New Roman"/>
          <w:sz w:val="24"/>
          <w:szCs w:val="24"/>
        </w:rPr>
        <w:t>,</w:t>
      </w:r>
      <w:r w:rsidR="00E5676A">
        <w:rPr>
          <w:rStyle w:val="tpa1"/>
          <w:rFonts w:ascii="Times New Roman" w:hAnsi="Times New Roman" w:cs="Times New Roman"/>
          <w:sz w:val="24"/>
          <w:szCs w:val="24"/>
        </w:rPr>
        <w:t>, str. Ion Ghica, nr. 170,</w:t>
      </w:r>
      <w:r w:rsidR="003C58AB" w:rsidRPr="00046BAB">
        <w:rPr>
          <w:rStyle w:val="tpa1"/>
          <w:rFonts w:ascii="Times New Roman" w:hAnsi="Times New Roman" w:cs="Times New Roman"/>
          <w:sz w:val="24"/>
          <w:szCs w:val="24"/>
        </w:rPr>
        <w:t xml:space="preserve"> județul Dâmbovița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3517CE">
        <w:rPr>
          <w:rStyle w:val="tpa1"/>
          <w:rFonts w:ascii="Times New Roman" w:hAnsi="Times New Roman" w:cs="Times New Roman"/>
          <w:sz w:val="24"/>
          <w:szCs w:val="24"/>
        </w:rPr>
        <w:t>1351</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3517CE">
        <w:rPr>
          <w:rStyle w:val="tpa1"/>
          <w:rFonts w:ascii="Times New Roman" w:hAnsi="Times New Roman" w:cs="Times New Roman"/>
          <w:sz w:val="24"/>
          <w:szCs w:val="24"/>
        </w:rPr>
        <w:t>27.01.2023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6C70D3" w:rsidRPr="006C70D3">
        <w:rPr>
          <w:rStyle w:val="tpa"/>
          <w:rFonts w:ascii="Times New Roman" w:hAnsi="Times New Roman" w:cs="Times New Roman"/>
          <w:sz w:val="24"/>
          <w:szCs w:val="24"/>
        </w:rPr>
        <w:t>10.08</w:t>
      </w:r>
      <w:r w:rsidR="0039648D" w:rsidRPr="006C70D3">
        <w:rPr>
          <w:rStyle w:val="tpa"/>
          <w:rFonts w:ascii="Times New Roman" w:hAnsi="Times New Roman" w:cs="Times New Roman"/>
          <w:sz w:val="24"/>
          <w:szCs w:val="24"/>
        </w:rPr>
        <w:t>.2023</w:t>
      </w:r>
      <w:r w:rsidR="00D34D4D" w:rsidRPr="006C70D3">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r w:rsidR="003517CE">
        <w:rPr>
          <w:rFonts w:ascii="Times New Roman" w:eastAsia="Calibri" w:hAnsi="Times New Roman" w:cs="Times New Roman"/>
          <w:b/>
          <w:i/>
          <w:sz w:val="24"/>
          <w:szCs w:val="24"/>
          <w:lang w:val="en-US"/>
        </w:rPr>
        <w:t>S</w:t>
      </w:r>
      <w:r w:rsidR="003653FB">
        <w:rPr>
          <w:rFonts w:ascii="Times New Roman" w:eastAsia="Calibri" w:hAnsi="Times New Roman" w:cs="Times New Roman"/>
          <w:b/>
          <w:i/>
          <w:sz w:val="24"/>
          <w:szCs w:val="24"/>
          <w:lang w:val="en-US"/>
        </w:rPr>
        <w:t>pălătorie auto</w:t>
      </w:r>
      <w:r w:rsidR="003517CE">
        <w:rPr>
          <w:rFonts w:ascii="Times New Roman" w:eastAsia="Calibri" w:hAnsi="Times New Roman" w:cs="Times New Roman"/>
          <w:b/>
          <w:i/>
          <w:sz w:val="24"/>
          <w:szCs w:val="24"/>
          <w:lang w:val="en-US"/>
        </w:rPr>
        <w:t>, anexe gospodărești</w:t>
      </w:r>
      <w:r w:rsidR="005A266E">
        <w:rPr>
          <w:rFonts w:ascii="Times New Roman" w:eastAsia="Calibri" w:hAnsi="Times New Roman" w:cs="Times New Roman"/>
          <w:b/>
          <w:i/>
          <w:sz w:val="24"/>
          <w:szCs w:val="24"/>
          <w:lang w:val="en-US"/>
        </w:rPr>
        <w:t xml:space="preserve"> și imprejmuire</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6A08AA">
        <w:rPr>
          <w:rStyle w:val="tpa1"/>
          <w:rFonts w:ascii="Times New Roman" w:hAnsi="Times New Roman" w:cs="Times New Roman"/>
          <w:sz w:val="24"/>
          <w:szCs w:val="24"/>
        </w:rPr>
        <w:t xml:space="preserve">orașul Răcari, sat </w:t>
      </w:r>
      <w:r w:rsidR="00F73C27">
        <w:rPr>
          <w:rStyle w:val="tpa1"/>
          <w:rFonts w:ascii="Times New Roman" w:hAnsi="Times New Roman" w:cs="Times New Roman"/>
          <w:sz w:val="24"/>
          <w:szCs w:val="24"/>
        </w:rPr>
        <w:t>R</w:t>
      </w:r>
      <w:r w:rsidR="006A08AA">
        <w:rPr>
          <w:rStyle w:val="tpa1"/>
          <w:rFonts w:ascii="Times New Roman" w:hAnsi="Times New Roman" w:cs="Times New Roman"/>
          <w:sz w:val="24"/>
          <w:szCs w:val="24"/>
        </w:rPr>
        <w:t>ăcari, str. Ana Ipătescu, nr. 53</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91516C" w:rsidRPr="00C2040D" w:rsidRDefault="00E178A8" w:rsidP="00E178A8">
      <w:pPr>
        <w:tabs>
          <w:tab w:val="num" w:pos="567"/>
          <w:tab w:val="left" w:pos="851"/>
          <w:tab w:val="left" w:pos="1418"/>
        </w:tabs>
        <w:spacing w:after="0" w:line="240" w:lineRule="auto"/>
        <w:ind w:firstLine="567"/>
        <w:jc w:val="both"/>
        <w:rPr>
          <w:rFonts w:ascii="Times New Roman" w:hAnsi="Times New Roman" w:cs="Times New Roman"/>
          <w:sz w:val="24"/>
          <w:szCs w:val="24"/>
          <w:lang w:val="it-IT"/>
        </w:rPr>
      </w:pPr>
      <w:r>
        <w:rPr>
          <w:rFonts w:ascii="Times New Roman" w:eastAsia="Calibri" w:hAnsi="Times New Roman" w:cs="Times New Roman"/>
          <w:sz w:val="24"/>
          <w:szCs w:val="24"/>
          <w:lang w:val="fr-FR"/>
        </w:rPr>
        <w:t>Terenul cu suprafaț</w:t>
      </w:r>
      <w:r w:rsidR="0091516C" w:rsidRPr="00C2040D">
        <w:rPr>
          <w:rFonts w:ascii="Times New Roman" w:eastAsia="Calibri" w:hAnsi="Times New Roman" w:cs="Times New Roman"/>
          <w:sz w:val="24"/>
          <w:szCs w:val="24"/>
          <w:lang w:val="fr-FR"/>
        </w:rPr>
        <w:t>a de 2094 mp, se afl</w:t>
      </w:r>
      <w:r>
        <w:rPr>
          <w:rFonts w:ascii="Times New Roman" w:eastAsia="Calibri" w:hAnsi="Times New Roman" w:cs="Times New Roman"/>
          <w:sz w:val="24"/>
          <w:szCs w:val="24"/>
          <w:lang w:val="fr-FR"/>
        </w:rPr>
        <w:t>ă</w:t>
      </w:r>
      <w:r w:rsidR="0091516C" w:rsidRPr="00C2040D">
        <w:rPr>
          <w:rFonts w:ascii="Times New Roman" w:eastAsia="Calibri" w:hAnsi="Times New Roman" w:cs="Times New Roman"/>
          <w:sz w:val="24"/>
          <w:szCs w:val="24"/>
          <w:lang w:val="fr-FR"/>
        </w:rPr>
        <w:t xml:space="preserve"> in ora</w:t>
      </w:r>
      <w:r>
        <w:rPr>
          <w:rFonts w:ascii="Times New Roman" w:eastAsia="Calibri" w:hAnsi="Times New Roman" w:cs="Times New Roman"/>
          <w:sz w:val="24"/>
          <w:szCs w:val="24"/>
          <w:lang w:val="fr-FR"/>
        </w:rPr>
        <w:t>ș</w:t>
      </w:r>
      <w:r w:rsidR="0091516C" w:rsidRPr="00C2040D">
        <w:rPr>
          <w:rFonts w:ascii="Times New Roman" w:eastAsia="Calibri" w:hAnsi="Times New Roman" w:cs="Times New Roman"/>
          <w:sz w:val="24"/>
          <w:szCs w:val="24"/>
          <w:lang w:val="fr-FR"/>
        </w:rPr>
        <w:t>ul R</w:t>
      </w:r>
      <w:r>
        <w:rPr>
          <w:rFonts w:ascii="Times New Roman" w:eastAsia="Calibri" w:hAnsi="Times New Roman" w:cs="Times New Roman"/>
          <w:sz w:val="24"/>
          <w:szCs w:val="24"/>
          <w:lang w:val="fr-FR"/>
        </w:rPr>
        <w:t>ă</w:t>
      </w:r>
      <w:r w:rsidR="0091516C" w:rsidRPr="00C2040D">
        <w:rPr>
          <w:rFonts w:ascii="Times New Roman" w:eastAsia="Calibri" w:hAnsi="Times New Roman" w:cs="Times New Roman"/>
          <w:sz w:val="24"/>
          <w:szCs w:val="24"/>
          <w:lang w:val="fr-FR"/>
        </w:rPr>
        <w:t>cari</w:t>
      </w:r>
      <w:r w:rsidRPr="00E178A8">
        <w:rPr>
          <w:rStyle w:val="tpa1"/>
          <w:rFonts w:ascii="Times New Roman" w:hAnsi="Times New Roman" w:cs="Times New Roman"/>
          <w:sz w:val="24"/>
          <w:szCs w:val="24"/>
        </w:rPr>
        <w:t xml:space="preserve"> </w:t>
      </w:r>
      <w:r>
        <w:rPr>
          <w:rStyle w:val="tpa1"/>
          <w:rFonts w:ascii="Times New Roman" w:hAnsi="Times New Roman" w:cs="Times New Roman"/>
          <w:sz w:val="24"/>
          <w:szCs w:val="24"/>
        </w:rPr>
        <w:t>sat Răcari, str. Ana Ipătescu, nr. 53, județul Dâmbovița</w:t>
      </w:r>
      <w:r w:rsidR="0091516C" w:rsidRPr="00C2040D">
        <w:rPr>
          <w:rFonts w:ascii="Times New Roman" w:eastAsia="Calibri" w:hAnsi="Times New Roman" w:cs="Times New Roman"/>
          <w:sz w:val="24"/>
          <w:szCs w:val="24"/>
          <w:lang w:val="fr-FR"/>
        </w:rPr>
        <w:t xml:space="preserve">. Terenul este in proprietatea lui Rujenescu Camelia-Marinela </w:t>
      </w:r>
      <w:r>
        <w:rPr>
          <w:rFonts w:ascii="Times New Roman" w:eastAsia="Calibri" w:hAnsi="Times New Roman" w:cs="Times New Roman"/>
          <w:sz w:val="24"/>
          <w:szCs w:val="24"/>
          <w:lang w:val="fr-FR"/>
        </w:rPr>
        <w:t xml:space="preserve">și </w:t>
      </w:r>
      <w:r w:rsidR="0091516C" w:rsidRPr="00C2040D">
        <w:rPr>
          <w:rFonts w:ascii="Times New Roman" w:hAnsi="Times New Roman" w:cs="Times New Roman"/>
          <w:sz w:val="24"/>
          <w:szCs w:val="24"/>
          <w:lang w:val="it-IT"/>
        </w:rPr>
        <w:t>este liber de constructii.</w:t>
      </w:r>
    </w:p>
    <w:p w:rsidR="0091516C" w:rsidRPr="00C2040D" w:rsidRDefault="0091516C" w:rsidP="00C2040D">
      <w:pPr>
        <w:spacing w:line="240" w:lineRule="auto"/>
        <w:ind w:firstLine="720"/>
        <w:rPr>
          <w:rFonts w:ascii="Times New Roman" w:hAnsi="Times New Roman" w:cs="Times New Roman"/>
          <w:b/>
          <w:sz w:val="24"/>
          <w:szCs w:val="24"/>
          <w:lang w:val="it-IT"/>
        </w:rPr>
      </w:pPr>
      <w:r w:rsidRPr="00C2040D">
        <w:rPr>
          <w:rFonts w:ascii="Times New Roman" w:hAnsi="Times New Roman" w:cs="Times New Roman"/>
          <w:sz w:val="24"/>
          <w:szCs w:val="24"/>
          <w:lang w:val="it-IT"/>
        </w:rPr>
        <w:t xml:space="preserve">Beneficiarul propune </w:t>
      </w:r>
      <w:r w:rsidRPr="00C2040D">
        <w:rPr>
          <w:rFonts w:ascii="Times New Roman" w:hAnsi="Times New Roman" w:cs="Times New Roman"/>
          <w:b/>
          <w:sz w:val="24"/>
          <w:szCs w:val="24"/>
          <w:lang w:val="it-IT"/>
        </w:rPr>
        <w:t>construirea unei sp</w:t>
      </w:r>
      <w:r w:rsidR="00E178A8">
        <w:rPr>
          <w:rFonts w:ascii="Times New Roman" w:hAnsi="Times New Roman" w:cs="Times New Roman"/>
          <w:b/>
          <w:sz w:val="24"/>
          <w:szCs w:val="24"/>
          <w:lang w:val="it-IT"/>
        </w:rPr>
        <w:t>ă</w:t>
      </w:r>
      <w:r w:rsidRPr="00C2040D">
        <w:rPr>
          <w:rFonts w:ascii="Times New Roman" w:hAnsi="Times New Roman" w:cs="Times New Roman"/>
          <w:b/>
          <w:sz w:val="24"/>
          <w:szCs w:val="24"/>
          <w:lang w:val="it-IT"/>
        </w:rPr>
        <w:t>l</w:t>
      </w:r>
      <w:r w:rsidR="00D54811">
        <w:rPr>
          <w:rFonts w:ascii="Times New Roman" w:hAnsi="Times New Roman" w:cs="Times New Roman"/>
          <w:b/>
          <w:sz w:val="24"/>
          <w:szCs w:val="24"/>
          <w:lang w:val="it-IT"/>
        </w:rPr>
        <w:t>ă</w:t>
      </w:r>
      <w:r w:rsidRPr="00C2040D">
        <w:rPr>
          <w:rFonts w:ascii="Times New Roman" w:hAnsi="Times New Roman" w:cs="Times New Roman"/>
          <w:b/>
          <w:sz w:val="24"/>
          <w:szCs w:val="24"/>
          <w:lang w:val="it-IT"/>
        </w:rPr>
        <w:t>torii auto, anexe gospodare</w:t>
      </w:r>
      <w:r w:rsidR="00D54811">
        <w:rPr>
          <w:rFonts w:ascii="Times New Roman" w:hAnsi="Times New Roman" w:cs="Times New Roman"/>
          <w:b/>
          <w:sz w:val="24"/>
          <w:szCs w:val="24"/>
          <w:lang w:val="it-IT"/>
        </w:rPr>
        <w:t>ș</w:t>
      </w:r>
      <w:r w:rsidRPr="00C2040D">
        <w:rPr>
          <w:rFonts w:ascii="Times New Roman" w:hAnsi="Times New Roman" w:cs="Times New Roman"/>
          <w:b/>
          <w:sz w:val="24"/>
          <w:szCs w:val="24"/>
          <w:lang w:val="it-IT"/>
        </w:rPr>
        <w:t xml:space="preserve">ti </w:t>
      </w:r>
      <w:r w:rsidR="00D54811">
        <w:rPr>
          <w:rFonts w:ascii="Times New Roman" w:hAnsi="Times New Roman" w:cs="Times New Roman"/>
          <w:b/>
          <w:sz w:val="24"/>
          <w:szCs w:val="24"/>
          <w:lang w:val="it-IT"/>
        </w:rPr>
        <w:t>ș</w:t>
      </w:r>
      <w:r w:rsidRPr="00C2040D">
        <w:rPr>
          <w:rFonts w:ascii="Times New Roman" w:hAnsi="Times New Roman" w:cs="Times New Roman"/>
          <w:b/>
          <w:sz w:val="24"/>
          <w:szCs w:val="24"/>
          <w:lang w:val="it-IT"/>
        </w:rPr>
        <w:t xml:space="preserve">i </w:t>
      </w:r>
      <w:r w:rsidR="00D54811">
        <w:rPr>
          <w:rFonts w:ascii="Times New Roman" w:hAnsi="Times New Roman" w:cs="Times New Roman"/>
          <w:b/>
          <w:sz w:val="24"/>
          <w:szCs w:val="24"/>
          <w:lang w:val="it-IT"/>
        </w:rPr>
        <w:t>i</w:t>
      </w:r>
      <w:r w:rsidRPr="00C2040D">
        <w:rPr>
          <w:rFonts w:ascii="Times New Roman" w:hAnsi="Times New Roman" w:cs="Times New Roman"/>
          <w:b/>
          <w:sz w:val="24"/>
          <w:szCs w:val="24"/>
          <w:lang w:val="it-IT"/>
        </w:rPr>
        <w:t xml:space="preserve">prejmuire. </w:t>
      </w:r>
    </w:p>
    <w:p w:rsidR="0091516C" w:rsidRPr="00C2040D" w:rsidRDefault="0091516C" w:rsidP="00C2040D">
      <w:pPr>
        <w:pStyle w:val="Indentcorptext"/>
        <w:spacing w:line="240" w:lineRule="auto"/>
        <w:rPr>
          <w:rFonts w:ascii="Times New Roman" w:hAnsi="Times New Roman" w:cs="Times New Roman"/>
          <w:b/>
          <w:sz w:val="24"/>
          <w:szCs w:val="24"/>
          <w:lang w:val="fr-FR"/>
        </w:rPr>
      </w:pPr>
      <w:r w:rsidRPr="00C2040D">
        <w:rPr>
          <w:rFonts w:ascii="Times New Roman" w:hAnsi="Times New Roman" w:cs="Times New Roman"/>
          <w:b/>
          <w:sz w:val="24"/>
          <w:szCs w:val="24"/>
          <w:lang w:val="fr-FR"/>
        </w:rPr>
        <w:t>Caracteristicile construc</w:t>
      </w:r>
      <w:r w:rsidR="00D54811">
        <w:rPr>
          <w:rFonts w:ascii="Times New Roman" w:hAnsi="Times New Roman" w:cs="Times New Roman"/>
          <w:b/>
          <w:sz w:val="24"/>
          <w:szCs w:val="24"/>
          <w:lang w:val="fr-FR"/>
        </w:rPr>
        <w:t>ț</w:t>
      </w:r>
      <w:r w:rsidRPr="00C2040D">
        <w:rPr>
          <w:rFonts w:ascii="Times New Roman" w:hAnsi="Times New Roman" w:cs="Times New Roman"/>
          <w:b/>
          <w:sz w:val="24"/>
          <w:szCs w:val="24"/>
          <w:lang w:val="fr-FR"/>
        </w:rPr>
        <w:t xml:space="preserve">iei </w:t>
      </w:r>
    </w:p>
    <w:p w:rsidR="0091516C" w:rsidRPr="00C2040D" w:rsidRDefault="0091516C" w:rsidP="00C2040D">
      <w:pPr>
        <w:pStyle w:val="Indentcorptext"/>
        <w:spacing w:line="240" w:lineRule="auto"/>
        <w:rPr>
          <w:rFonts w:ascii="Times New Roman" w:hAnsi="Times New Roman" w:cs="Times New Roman"/>
          <w:sz w:val="24"/>
          <w:szCs w:val="24"/>
          <w:lang w:val="it-IT"/>
        </w:rPr>
      </w:pPr>
      <w:r w:rsidRPr="00C2040D">
        <w:rPr>
          <w:rFonts w:ascii="Times New Roman" w:hAnsi="Times New Roman" w:cs="Times New Roman"/>
          <w:sz w:val="24"/>
          <w:szCs w:val="24"/>
          <w:lang w:val="it-IT"/>
        </w:rPr>
        <w:t>S teren:</w:t>
      </w:r>
      <w:r w:rsidRPr="00C2040D">
        <w:rPr>
          <w:rFonts w:ascii="Times New Roman" w:hAnsi="Times New Roman" w:cs="Times New Roman"/>
          <w:sz w:val="24"/>
          <w:szCs w:val="24"/>
          <w:lang w:val="it-IT"/>
        </w:rPr>
        <w:tab/>
      </w:r>
      <w:r w:rsidRPr="00C2040D">
        <w:rPr>
          <w:rFonts w:ascii="Times New Roman" w:hAnsi="Times New Roman" w:cs="Times New Roman"/>
          <w:sz w:val="24"/>
          <w:szCs w:val="24"/>
          <w:lang w:val="it-IT"/>
        </w:rPr>
        <w:tab/>
      </w:r>
      <w:r w:rsidRPr="00C2040D">
        <w:rPr>
          <w:rFonts w:ascii="Times New Roman" w:hAnsi="Times New Roman" w:cs="Times New Roman"/>
          <w:sz w:val="24"/>
          <w:szCs w:val="24"/>
          <w:lang w:val="it-IT"/>
        </w:rPr>
        <w:tab/>
        <w:t>2094 mp</w:t>
      </w:r>
    </w:p>
    <w:p w:rsidR="0091516C" w:rsidRPr="00C2040D" w:rsidRDefault="0091516C" w:rsidP="00D359F4">
      <w:pPr>
        <w:pStyle w:val="Indentcorptext"/>
        <w:spacing w:after="0" w:line="240" w:lineRule="auto"/>
        <w:ind w:left="0" w:firstLine="709"/>
        <w:rPr>
          <w:rFonts w:ascii="Times New Roman" w:hAnsi="Times New Roman" w:cs="Times New Roman"/>
          <w:sz w:val="24"/>
          <w:szCs w:val="24"/>
          <w:lang w:val="it-IT"/>
        </w:rPr>
      </w:pPr>
      <w:r w:rsidRPr="00C2040D">
        <w:rPr>
          <w:rFonts w:ascii="Times New Roman" w:hAnsi="Times New Roman" w:cs="Times New Roman"/>
          <w:sz w:val="24"/>
          <w:szCs w:val="24"/>
          <w:lang w:val="it-IT"/>
        </w:rPr>
        <w:t>Regim de inaltime:</w:t>
      </w:r>
      <w:r w:rsidRPr="00C2040D">
        <w:rPr>
          <w:rFonts w:ascii="Times New Roman" w:hAnsi="Times New Roman" w:cs="Times New Roman"/>
          <w:sz w:val="24"/>
          <w:szCs w:val="24"/>
          <w:lang w:val="it-IT"/>
        </w:rPr>
        <w:tab/>
        <w:t>Parter</w:t>
      </w:r>
    </w:p>
    <w:p w:rsidR="0091516C" w:rsidRPr="00C2040D" w:rsidRDefault="0091516C" w:rsidP="00D359F4">
      <w:pPr>
        <w:pStyle w:val="Indentcorptext"/>
        <w:spacing w:after="0" w:line="240" w:lineRule="auto"/>
        <w:ind w:left="0"/>
        <w:rPr>
          <w:rFonts w:ascii="Times New Roman" w:hAnsi="Times New Roman" w:cs="Times New Roman"/>
          <w:sz w:val="24"/>
          <w:szCs w:val="24"/>
          <w:lang w:val="it-IT"/>
        </w:rPr>
      </w:pPr>
      <w:r w:rsidRPr="00C2040D">
        <w:rPr>
          <w:rFonts w:ascii="Times New Roman" w:hAnsi="Times New Roman" w:cs="Times New Roman"/>
          <w:sz w:val="24"/>
          <w:szCs w:val="24"/>
          <w:lang w:val="it-IT"/>
        </w:rPr>
        <w:t>SC propusa:</w:t>
      </w:r>
      <w:r w:rsidRPr="00C2040D">
        <w:rPr>
          <w:rFonts w:ascii="Times New Roman" w:hAnsi="Times New Roman" w:cs="Times New Roman"/>
          <w:sz w:val="24"/>
          <w:szCs w:val="24"/>
          <w:lang w:val="it-IT"/>
        </w:rPr>
        <w:tab/>
        <w:t xml:space="preserve"> </w:t>
      </w:r>
      <w:r w:rsidRPr="00C2040D">
        <w:rPr>
          <w:rFonts w:ascii="Times New Roman" w:hAnsi="Times New Roman" w:cs="Times New Roman"/>
          <w:sz w:val="24"/>
          <w:szCs w:val="24"/>
          <w:lang w:val="it-IT"/>
        </w:rPr>
        <w:tab/>
        <w:t>220 mp</w:t>
      </w:r>
      <w:r w:rsidRPr="00C2040D">
        <w:rPr>
          <w:rFonts w:ascii="Times New Roman" w:hAnsi="Times New Roman" w:cs="Times New Roman"/>
          <w:sz w:val="24"/>
          <w:szCs w:val="24"/>
          <w:lang w:val="it-IT"/>
        </w:rPr>
        <w:tab/>
      </w:r>
    </w:p>
    <w:p w:rsidR="0091516C" w:rsidRPr="00C2040D" w:rsidRDefault="0091516C" w:rsidP="00D359F4">
      <w:pPr>
        <w:pStyle w:val="Indentcorptext"/>
        <w:spacing w:after="0" w:line="240" w:lineRule="auto"/>
        <w:ind w:left="0"/>
        <w:rPr>
          <w:rFonts w:ascii="Times New Roman" w:hAnsi="Times New Roman" w:cs="Times New Roman"/>
          <w:sz w:val="24"/>
          <w:szCs w:val="24"/>
          <w:lang w:val="it-IT"/>
        </w:rPr>
      </w:pPr>
      <w:r w:rsidRPr="00C2040D">
        <w:rPr>
          <w:rFonts w:ascii="Times New Roman" w:hAnsi="Times New Roman" w:cs="Times New Roman"/>
          <w:sz w:val="24"/>
          <w:szCs w:val="24"/>
          <w:lang w:val="it-IT"/>
        </w:rPr>
        <w:t>SD propusa:</w:t>
      </w:r>
      <w:r w:rsidRPr="00C2040D">
        <w:rPr>
          <w:rFonts w:ascii="Times New Roman" w:hAnsi="Times New Roman" w:cs="Times New Roman"/>
          <w:sz w:val="24"/>
          <w:szCs w:val="24"/>
          <w:lang w:val="it-IT"/>
        </w:rPr>
        <w:tab/>
      </w:r>
      <w:r w:rsidRPr="00C2040D">
        <w:rPr>
          <w:rFonts w:ascii="Times New Roman" w:hAnsi="Times New Roman" w:cs="Times New Roman"/>
          <w:sz w:val="24"/>
          <w:szCs w:val="24"/>
          <w:lang w:val="it-IT"/>
        </w:rPr>
        <w:tab/>
        <w:t>220 mp</w:t>
      </w:r>
      <w:r w:rsidRPr="00C2040D">
        <w:rPr>
          <w:rFonts w:ascii="Times New Roman" w:hAnsi="Times New Roman" w:cs="Times New Roman"/>
          <w:sz w:val="24"/>
          <w:szCs w:val="24"/>
          <w:lang w:val="it-IT"/>
        </w:rPr>
        <w:tab/>
      </w:r>
    </w:p>
    <w:p w:rsidR="0091516C" w:rsidRPr="00C2040D" w:rsidRDefault="0091516C" w:rsidP="00D359F4">
      <w:pPr>
        <w:pStyle w:val="Indentcorptext"/>
        <w:spacing w:after="0" w:line="240" w:lineRule="auto"/>
        <w:ind w:left="0"/>
        <w:rPr>
          <w:rFonts w:ascii="Times New Roman" w:hAnsi="Times New Roman" w:cs="Times New Roman"/>
          <w:sz w:val="24"/>
          <w:szCs w:val="24"/>
          <w:lang w:val="it-IT"/>
        </w:rPr>
      </w:pPr>
      <w:r w:rsidRPr="00C2040D">
        <w:rPr>
          <w:rFonts w:ascii="Times New Roman" w:hAnsi="Times New Roman" w:cs="Times New Roman"/>
          <w:sz w:val="24"/>
          <w:szCs w:val="24"/>
          <w:lang w:val="fr-FR"/>
        </w:rPr>
        <w:t>POT propus:</w:t>
      </w:r>
      <w:r w:rsidRPr="00C2040D">
        <w:rPr>
          <w:rFonts w:ascii="Times New Roman" w:hAnsi="Times New Roman" w:cs="Times New Roman"/>
          <w:sz w:val="24"/>
          <w:szCs w:val="24"/>
          <w:lang w:val="fr-FR"/>
        </w:rPr>
        <w:tab/>
      </w:r>
      <w:r w:rsidRPr="00C2040D">
        <w:rPr>
          <w:rFonts w:ascii="Times New Roman" w:hAnsi="Times New Roman" w:cs="Times New Roman"/>
          <w:sz w:val="24"/>
          <w:szCs w:val="24"/>
          <w:lang w:val="fr-FR"/>
        </w:rPr>
        <w:tab/>
        <w:t xml:space="preserve">10.5 </w:t>
      </w:r>
      <w:r w:rsidRPr="00C2040D">
        <w:rPr>
          <w:rFonts w:ascii="Times New Roman" w:hAnsi="Times New Roman" w:cs="Times New Roman"/>
          <w:sz w:val="24"/>
          <w:szCs w:val="24"/>
          <w:lang w:val="it-IT"/>
        </w:rPr>
        <w:t>%</w:t>
      </w:r>
      <w:r w:rsidRPr="00C2040D">
        <w:rPr>
          <w:rFonts w:ascii="Times New Roman" w:hAnsi="Times New Roman" w:cs="Times New Roman"/>
          <w:sz w:val="24"/>
          <w:szCs w:val="24"/>
          <w:lang w:val="it-IT"/>
        </w:rPr>
        <w:tab/>
      </w:r>
      <w:r w:rsidRPr="00C2040D">
        <w:rPr>
          <w:rFonts w:ascii="Times New Roman" w:hAnsi="Times New Roman" w:cs="Times New Roman"/>
          <w:sz w:val="24"/>
          <w:szCs w:val="24"/>
          <w:lang w:val="it-IT"/>
        </w:rPr>
        <w:tab/>
      </w:r>
    </w:p>
    <w:p w:rsidR="0091516C" w:rsidRPr="00C2040D" w:rsidRDefault="0091516C" w:rsidP="00D359F4">
      <w:pPr>
        <w:pStyle w:val="Indentcorptext"/>
        <w:spacing w:after="0" w:line="240" w:lineRule="auto"/>
        <w:ind w:left="0"/>
        <w:rPr>
          <w:rFonts w:ascii="Times New Roman" w:hAnsi="Times New Roman" w:cs="Times New Roman"/>
          <w:sz w:val="24"/>
          <w:szCs w:val="24"/>
          <w:lang w:val="fr-FR"/>
        </w:rPr>
      </w:pPr>
      <w:r w:rsidRPr="00C2040D">
        <w:rPr>
          <w:rFonts w:ascii="Times New Roman" w:hAnsi="Times New Roman" w:cs="Times New Roman"/>
          <w:sz w:val="24"/>
          <w:szCs w:val="24"/>
          <w:lang w:val="fr-FR"/>
        </w:rPr>
        <w:t>CUT propus:</w:t>
      </w:r>
      <w:r w:rsidRPr="00C2040D">
        <w:rPr>
          <w:rFonts w:ascii="Times New Roman" w:hAnsi="Times New Roman" w:cs="Times New Roman"/>
          <w:sz w:val="24"/>
          <w:szCs w:val="24"/>
          <w:lang w:val="fr-FR"/>
        </w:rPr>
        <w:tab/>
      </w:r>
      <w:r w:rsidRPr="00C2040D">
        <w:rPr>
          <w:rFonts w:ascii="Times New Roman" w:hAnsi="Times New Roman" w:cs="Times New Roman"/>
          <w:sz w:val="24"/>
          <w:szCs w:val="24"/>
          <w:lang w:val="fr-FR"/>
        </w:rPr>
        <w:tab/>
        <w:t>0.105</w:t>
      </w:r>
      <w:r w:rsidRPr="00C2040D">
        <w:rPr>
          <w:rFonts w:ascii="Times New Roman" w:hAnsi="Times New Roman" w:cs="Times New Roman"/>
          <w:sz w:val="24"/>
          <w:szCs w:val="24"/>
          <w:lang w:val="it-IT"/>
        </w:rPr>
        <w:tab/>
      </w:r>
      <w:r w:rsidRPr="00C2040D">
        <w:rPr>
          <w:rFonts w:ascii="Times New Roman" w:hAnsi="Times New Roman" w:cs="Times New Roman"/>
          <w:sz w:val="24"/>
          <w:szCs w:val="24"/>
          <w:lang w:val="it-IT"/>
        </w:rPr>
        <w:tab/>
      </w:r>
    </w:p>
    <w:p w:rsidR="0091516C" w:rsidRPr="00C2040D" w:rsidRDefault="0091516C" w:rsidP="00D359F4">
      <w:pPr>
        <w:pStyle w:val="Indentcorptext"/>
        <w:spacing w:after="0" w:line="240" w:lineRule="auto"/>
        <w:ind w:left="0"/>
        <w:rPr>
          <w:rFonts w:ascii="Times New Roman" w:hAnsi="Times New Roman" w:cs="Times New Roman"/>
          <w:sz w:val="24"/>
          <w:szCs w:val="24"/>
          <w:lang w:val="fr-FR"/>
        </w:rPr>
      </w:pPr>
      <w:r w:rsidRPr="00C2040D">
        <w:rPr>
          <w:rFonts w:ascii="Times New Roman" w:hAnsi="Times New Roman" w:cs="Times New Roman"/>
          <w:sz w:val="24"/>
          <w:szCs w:val="24"/>
          <w:lang w:val="fr-FR"/>
        </w:rPr>
        <w:t>Suprafata spatii verzi:</w:t>
      </w:r>
      <w:r w:rsidRPr="00C2040D">
        <w:rPr>
          <w:rFonts w:ascii="Times New Roman" w:hAnsi="Times New Roman" w:cs="Times New Roman"/>
          <w:sz w:val="24"/>
          <w:szCs w:val="24"/>
          <w:lang w:val="fr-FR"/>
        </w:rPr>
        <w:tab/>
        <w:t>1300 mp</w:t>
      </w:r>
    </w:p>
    <w:p w:rsidR="0091516C" w:rsidRPr="00C2040D" w:rsidRDefault="0091516C" w:rsidP="00D359F4">
      <w:pPr>
        <w:pStyle w:val="Indentcorptext"/>
        <w:spacing w:after="0" w:line="240" w:lineRule="auto"/>
        <w:ind w:left="0"/>
        <w:rPr>
          <w:rFonts w:ascii="Times New Roman" w:hAnsi="Times New Roman" w:cs="Times New Roman"/>
          <w:sz w:val="24"/>
          <w:szCs w:val="24"/>
          <w:lang w:val="fr-FR"/>
        </w:rPr>
      </w:pPr>
      <w:r w:rsidRPr="00C2040D">
        <w:rPr>
          <w:rFonts w:ascii="Times New Roman" w:hAnsi="Times New Roman" w:cs="Times New Roman"/>
          <w:sz w:val="24"/>
          <w:szCs w:val="24"/>
          <w:lang w:val="fr-FR"/>
        </w:rPr>
        <w:t>Numar locuri parcare:</w:t>
      </w:r>
      <w:r w:rsidRPr="00C2040D">
        <w:rPr>
          <w:rFonts w:ascii="Times New Roman" w:hAnsi="Times New Roman" w:cs="Times New Roman"/>
          <w:sz w:val="24"/>
          <w:szCs w:val="24"/>
          <w:lang w:val="fr-FR"/>
        </w:rPr>
        <w:tab/>
        <w:t xml:space="preserve">5  </w:t>
      </w:r>
    </w:p>
    <w:p w:rsidR="00D359F4" w:rsidRDefault="00D359F4" w:rsidP="00C2040D">
      <w:pPr>
        <w:spacing w:after="0" w:line="240" w:lineRule="auto"/>
        <w:ind w:left="709"/>
        <w:rPr>
          <w:rFonts w:ascii="Times New Roman" w:eastAsia="Times New Roman" w:hAnsi="Times New Roman" w:cs="Times New Roman"/>
          <w:sz w:val="24"/>
          <w:szCs w:val="24"/>
          <w:u w:val="single"/>
          <w:lang w:val="it-IT"/>
        </w:rPr>
      </w:pPr>
    </w:p>
    <w:p w:rsidR="008C2684" w:rsidRPr="008C2684" w:rsidRDefault="008C2684" w:rsidP="00C2040D">
      <w:pPr>
        <w:spacing w:after="0" w:line="240" w:lineRule="auto"/>
        <w:ind w:left="709"/>
        <w:rPr>
          <w:rFonts w:ascii="Times New Roman" w:eastAsia="Times New Roman" w:hAnsi="Times New Roman" w:cs="Times New Roman"/>
          <w:sz w:val="24"/>
          <w:szCs w:val="24"/>
          <w:u w:val="single"/>
          <w:lang w:val="it-IT"/>
        </w:rPr>
      </w:pPr>
      <w:r w:rsidRPr="008C2684">
        <w:rPr>
          <w:rFonts w:ascii="Times New Roman" w:eastAsia="Times New Roman" w:hAnsi="Times New Roman" w:cs="Times New Roman"/>
          <w:sz w:val="24"/>
          <w:szCs w:val="24"/>
          <w:u w:val="single"/>
          <w:lang w:val="it-IT"/>
        </w:rPr>
        <w:lastRenderedPageBreak/>
        <w:t>Infrastructura</w:t>
      </w:r>
    </w:p>
    <w:p w:rsidR="008C2684" w:rsidRPr="008C2684" w:rsidRDefault="008C2684" w:rsidP="00D359F4">
      <w:pPr>
        <w:tabs>
          <w:tab w:val="left" w:pos="180"/>
          <w:tab w:val="left" w:pos="270"/>
          <w:tab w:val="left" w:pos="540"/>
          <w:tab w:val="left" w:pos="810"/>
        </w:tabs>
        <w:spacing w:after="0" w:line="240" w:lineRule="auto"/>
        <w:jc w:val="both"/>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ab/>
      </w:r>
      <w:r w:rsidRPr="008C2684">
        <w:rPr>
          <w:rFonts w:ascii="Times New Roman" w:eastAsia="Times New Roman" w:hAnsi="Times New Roman" w:cs="Times New Roman"/>
          <w:sz w:val="24"/>
          <w:szCs w:val="24"/>
          <w:lang w:val="it-IT"/>
        </w:rPr>
        <w:tab/>
      </w:r>
      <w:r w:rsidRPr="008C2684">
        <w:rPr>
          <w:rFonts w:ascii="Times New Roman" w:eastAsia="Times New Roman" w:hAnsi="Times New Roman" w:cs="Times New Roman"/>
          <w:sz w:val="24"/>
          <w:szCs w:val="24"/>
          <w:lang w:val="it-IT"/>
        </w:rPr>
        <w:tab/>
        <w:t xml:space="preserve">   Infrastructura construc</w:t>
      </w:r>
      <w:r w:rsidR="00D359F4">
        <w:rPr>
          <w:rFonts w:ascii="Times New Roman" w:eastAsia="Times New Roman" w:hAnsi="Times New Roman" w:cs="Times New Roman"/>
          <w:sz w:val="24"/>
          <w:szCs w:val="24"/>
          <w:lang w:val="it-IT"/>
        </w:rPr>
        <w:t>ției este de tip fundaț</w:t>
      </w:r>
      <w:r w:rsidRPr="008C2684">
        <w:rPr>
          <w:rFonts w:ascii="Times New Roman" w:eastAsia="Times New Roman" w:hAnsi="Times New Roman" w:cs="Times New Roman"/>
          <w:sz w:val="24"/>
          <w:szCs w:val="24"/>
          <w:lang w:val="it-IT"/>
        </w:rPr>
        <w:t>ii izolate din beton simplu dispuse sub elementele verticale ale structurii peste care este realizat</w:t>
      </w:r>
      <w:r w:rsidR="00D359F4">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o re</w:t>
      </w:r>
      <w:r w:rsidR="00D359F4">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 xml:space="preserve">ea de grinzi din beton armat dispuse ortogonal intre elementele verticale </w:t>
      </w:r>
      <w:r w:rsidR="00160B4F">
        <w:rPr>
          <w:rFonts w:ascii="Times New Roman" w:eastAsia="Times New Roman" w:hAnsi="Times New Roman" w:cs="Times New Roman"/>
          <w:sz w:val="24"/>
          <w:szCs w:val="24"/>
          <w:lang w:val="it-IT"/>
        </w:rPr>
        <w:t>ș</w:t>
      </w:r>
      <w:r w:rsidRPr="008C2684">
        <w:rPr>
          <w:rFonts w:ascii="Times New Roman" w:eastAsia="Times New Roman" w:hAnsi="Times New Roman" w:cs="Times New Roman"/>
          <w:sz w:val="24"/>
          <w:szCs w:val="24"/>
          <w:lang w:val="it-IT"/>
        </w:rPr>
        <w:t>i placa din beton armat cu grosimea de 20 cm la cota ±0,00 m.</w:t>
      </w:r>
    </w:p>
    <w:p w:rsidR="008C2684" w:rsidRPr="008C2684" w:rsidRDefault="008C2684" w:rsidP="00C2040D">
      <w:pPr>
        <w:spacing w:after="0" w:line="240" w:lineRule="auto"/>
        <w:ind w:firstLine="709"/>
        <w:rPr>
          <w:rFonts w:ascii="Times New Roman" w:eastAsia="Times New Roman" w:hAnsi="Times New Roman" w:cs="Times New Roman"/>
          <w:sz w:val="24"/>
          <w:szCs w:val="24"/>
          <w:u w:val="single"/>
          <w:lang w:val="it-IT"/>
        </w:rPr>
      </w:pPr>
      <w:r w:rsidRPr="008C2684">
        <w:rPr>
          <w:rFonts w:ascii="Times New Roman" w:eastAsia="Times New Roman" w:hAnsi="Times New Roman" w:cs="Times New Roman"/>
          <w:sz w:val="24"/>
          <w:szCs w:val="24"/>
          <w:u w:val="single"/>
          <w:lang w:val="it-IT"/>
        </w:rPr>
        <w:t>Suprastructura</w:t>
      </w:r>
    </w:p>
    <w:p w:rsidR="008C2684" w:rsidRPr="008C2684" w:rsidRDefault="008C2684" w:rsidP="00160B4F">
      <w:pPr>
        <w:spacing w:after="0" w:line="240" w:lineRule="auto"/>
        <w:ind w:firstLine="709"/>
        <w:jc w:val="both"/>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Sistemul structural de rezisten</w:t>
      </w:r>
      <w:r w:rsidR="00160B4F">
        <w:rPr>
          <w:rFonts w:ascii="Times New Roman" w:eastAsia="Times New Roman" w:hAnsi="Times New Roman" w:cs="Times New Roman"/>
          <w:sz w:val="24"/>
          <w:szCs w:val="24"/>
          <w:lang w:val="it-IT"/>
        </w:rPr>
        <w:t>ță</w:t>
      </w:r>
      <w:r w:rsidRPr="008C2684">
        <w:rPr>
          <w:rFonts w:ascii="Times New Roman" w:eastAsia="Times New Roman" w:hAnsi="Times New Roman" w:cs="Times New Roman"/>
          <w:sz w:val="24"/>
          <w:szCs w:val="24"/>
          <w:lang w:val="it-IT"/>
        </w:rPr>
        <w:t xml:space="preserve"> principal este constituit din cadre din profile metalice cu sec</w:t>
      </w:r>
      <w:r w:rsidR="00160B4F">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iune rectangular</w:t>
      </w:r>
      <w:r w:rsidR="00160B4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dispuse ortogonal pe cele doua direc</w:t>
      </w:r>
      <w:r w:rsidR="00160B4F">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ii principale.</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Acoperi</w:t>
      </w:r>
      <w:r w:rsidR="00160B4F">
        <w:rPr>
          <w:rFonts w:ascii="Times New Roman" w:eastAsia="Times New Roman" w:hAnsi="Times New Roman" w:cs="Times New Roman"/>
          <w:sz w:val="24"/>
          <w:szCs w:val="24"/>
          <w:lang w:val="it-IT"/>
        </w:rPr>
        <w:t>ș</w:t>
      </w:r>
      <w:r w:rsidRPr="008C2684">
        <w:rPr>
          <w:rFonts w:ascii="Times New Roman" w:eastAsia="Times New Roman" w:hAnsi="Times New Roman" w:cs="Times New Roman"/>
          <w:sz w:val="24"/>
          <w:szCs w:val="24"/>
          <w:lang w:val="it-IT"/>
        </w:rPr>
        <w:t xml:space="preserve">ul este de tip </w:t>
      </w:r>
      <w:r w:rsidR="00160B4F">
        <w:rPr>
          <w:rFonts w:ascii="Times New Roman" w:eastAsia="Times New Roman" w:hAnsi="Times New Roman" w:cs="Times New Roman"/>
          <w:sz w:val="24"/>
          <w:szCs w:val="24"/>
          <w:lang w:val="it-IT"/>
        </w:rPr>
        <w:t>ș</w:t>
      </w:r>
      <w:r w:rsidRPr="008C2684">
        <w:rPr>
          <w:rFonts w:ascii="Times New Roman" w:eastAsia="Times New Roman" w:hAnsi="Times New Roman" w:cs="Times New Roman"/>
          <w:sz w:val="24"/>
          <w:szCs w:val="24"/>
          <w:lang w:val="it-IT"/>
        </w:rPr>
        <w:t>arpant</w:t>
      </w:r>
      <w:r w:rsidR="00160B4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realizat</w:t>
      </w:r>
      <w:r w:rsidR="00160B4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din profile metalice.</w:t>
      </w:r>
    </w:p>
    <w:p w:rsidR="008C2684" w:rsidRPr="008C2684" w:rsidRDefault="008C2684" w:rsidP="00C2040D">
      <w:pPr>
        <w:spacing w:after="0" w:line="240" w:lineRule="auto"/>
        <w:ind w:firstLine="709"/>
        <w:rPr>
          <w:rFonts w:ascii="Times New Roman" w:eastAsia="Times New Roman" w:hAnsi="Times New Roman" w:cs="Times New Roman"/>
          <w:sz w:val="24"/>
          <w:szCs w:val="24"/>
          <w:u w:val="single"/>
          <w:lang w:val="it-IT"/>
        </w:rPr>
      </w:pPr>
      <w:r w:rsidRPr="008C2684">
        <w:rPr>
          <w:rFonts w:ascii="Times New Roman" w:eastAsia="Times New Roman" w:hAnsi="Times New Roman" w:cs="Times New Roman"/>
          <w:sz w:val="24"/>
          <w:szCs w:val="24"/>
          <w:u w:val="single"/>
          <w:lang w:val="it-IT"/>
        </w:rPr>
        <w:t>Inchideri, compartiment</w:t>
      </w:r>
      <w:r w:rsidR="00160B4F">
        <w:rPr>
          <w:rFonts w:ascii="Times New Roman" w:eastAsia="Times New Roman" w:hAnsi="Times New Roman" w:cs="Times New Roman"/>
          <w:sz w:val="24"/>
          <w:szCs w:val="24"/>
          <w:u w:val="single"/>
          <w:lang w:val="it-IT"/>
        </w:rPr>
        <w:t>ă</w:t>
      </w:r>
      <w:r w:rsidRPr="008C2684">
        <w:rPr>
          <w:rFonts w:ascii="Times New Roman" w:eastAsia="Times New Roman" w:hAnsi="Times New Roman" w:cs="Times New Roman"/>
          <w:sz w:val="24"/>
          <w:szCs w:val="24"/>
          <w:u w:val="single"/>
          <w:lang w:val="it-IT"/>
        </w:rPr>
        <w:t>ri, finisaje</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Pere</w:t>
      </w:r>
      <w:r w:rsidR="00160B4F">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i exteriori: tabl</w:t>
      </w:r>
      <w:r w:rsidR="00160B4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cutat</w:t>
      </w:r>
      <w:r w:rsidR="00160B4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w:t>
      </w:r>
      <w:r w:rsidR="00160B4F">
        <w:rPr>
          <w:rFonts w:ascii="Times New Roman" w:eastAsia="Times New Roman" w:hAnsi="Times New Roman" w:cs="Times New Roman"/>
          <w:sz w:val="24"/>
          <w:szCs w:val="24"/>
          <w:lang w:val="it-IT"/>
        </w:rPr>
        <w:t>ș</w:t>
      </w:r>
      <w:r w:rsidRPr="008C2684">
        <w:rPr>
          <w:rFonts w:ascii="Times New Roman" w:eastAsia="Times New Roman" w:hAnsi="Times New Roman" w:cs="Times New Roman"/>
          <w:sz w:val="24"/>
          <w:szCs w:val="24"/>
          <w:lang w:val="it-IT"/>
        </w:rPr>
        <w:t>i panouri tip sandwich.</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Compartiment</w:t>
      </w:r>
      <w:r w:rsidR="006B6B7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ri interioare: panouri tip sandwich.</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Tampl</w:t>
      </w:r>
      <w:r w:rsidR="006B6B7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rii: PVC cu geam termopan.</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Invelitoare: tabl</w:t>
      </w:r>
      <w:r w:rsidR="006B6B7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cutat</w:t>
      </w:r>
      <w:r w:rsidR="006B6B7F">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w:t>
      </w:r>
    </w:p>
    <w:p w:rsidR="008C2684" w:rsidRPr="008C2684" w:rsidRDefault="008C2684" w:rsidP="00C2040D">
      <w:pPr>
        <w:spacing w:after="0" w:line="240" w:lineRule="auto"/>
        <w:ind w:firstLine="720"/>
        <w:jc w:val="both"/>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it-IT"/>
        </w:rPr>
        <w:t>Pardoseli: ciment sclivisit</w:t>
      </w:r>
    </w:p>
    <w:p w:rsidR="008C2684" w:rsidRPr="008C2684" w:rsidRDefault="008C2684" w:rsidP="006B6B7F">
      <w:pPr>
        <w:spacing w:after="0" w:line="240" w:lineRule="auto"/>
        <w:ind w:firstLine="720"/>
        <w:jc w:val="both"/>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Alimentarea cu energie electric</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 xml:space="preserve"> se va face prin bran</w:t>
      </w:r>
      <w:r w:rsidR="006B6B7F">
        <w:rPr>
          <w:rFonts w:ascii="Times New Roman" w:eastAsia="Times New Roman" w:hAnsi="Times New Roman" w:cs="Times New Roman"/>
          <w:sz w:val="24"/>
          <w:szCs w:val="24"/>
          <w:lang w:val="en-US"/>
        </w:rPr>
        <w:t>ș</w:t>
      </w:r>
      <w:r w:rsidRPr="008C2684">
        <w:rPr>
          <w:rFonts w:ascii="Times New Roman" w:eastAsia="Times New Roman" w:hAnsi="Times New Roman" w:cs="Times New Roman"/>
          <w:sz w:val="24"/>
          <w:szCs w:val="24"/>
          <w:lang w:val="en-US"/>
        </w:rPr>
        <w:t>ament la re</w:t>
      </w:r>
      <w:r w:rsidR="006B6B7F">
        <w:rPr>
          <w:rFonts w:ascii="Times New Roman" w:eastAsia="Times New Roman" w:hAnsi="Times New Roman" w:cs="Times New Roman"/>
          <w:sz w:val="24"/>
          <w:szCs w:val="24"/>
          <w:lang w:val="en-US"/>
        </w:rPr>
        <w:t>ț</w:t>
      </w:r>
      <w:r w:rsidRPr="008C2684">
        <w:rPr>
          <w:rFonts w:ascii="Times New Roman" w:eastAsia="Times New Roman" w:hAnsi="Times New Roman" w:cs="Times New Roman"/>
          <w:sz w:val="24"/>
          <w:szCs w:val="24"/>
          <w:lang w:val="en-US"/>
        </w:rPr>
        <w:t>eaua existent</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 xml:space="preserve"> in zon</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w:t>
      </w:r>
    </w:p>
    <w:p w:rsidR="008C2684" w:rsidRPr="008C2684" w:rsidRDefault="008C2684" w:rsidP="006B6B7F">
      <w:pPr>
        <w:spacing w:after="0" w:line="240" w:lineRule="auto"/>
        <w:ind w:firstLine="720"/>
        <w:jc w:val="both"/>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 xml:space="preserve">Apa curenta va fi furnizata prin bransament la reteaua stradala. </w:t>
      </w:r>
    </w:p>
    <w:p w:rsidR="008C2684" w:rsidRPr="008C2684" w:rsidRDefault="008C2684" w:rsidP="006B6B7F">
      <w:pPr>
        <w:spacing w:after="0" w:line="240" w:lineRule="auto"/>
        <w:ind w:firstLine="720"/>
        <w:jc w:val="both"/>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Evacuarea apelor uzate de la sp</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l</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torie se va face prin intermediul unui sistem de rigole ce vor fi canalizate c</w:t>
      </w:r>
      <w:r w:rsidR="006B6B7F">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 xml:space="preserve">tre un separator de hidrocarburi </w:t>
      </w:r>
      <w:r w:rsidR="006B6B7F">
        <w:rPr>
          <w:rFonts w:ascii="Times New Roman" w:eastAsia="Times New Roman" w:hAnsi="Times New Roman" w:cs="Times New Roman"/>
          <w:sz w:val="24"/>
          <w:szCs w:val="24"/>
          <w:lang w:val="en-US"/>
        </w:rPr>
        <w:t>ș</w:t>
      </w:r>
      <w:r w:rsidRPr="008C2684">
        <w:rPr>
          <w:rFonts w:ascii="Times New Roman" w:eastAsia="Times New Roman" w:hAnsi="Times New Roman" w:cs="Times New Roman"/>
          <w:sz w:val="24"/>
          <w:szCs w:val="24"/>
          <w:lang w:val="en-US"/>
        </w:rPr>
        <w:t>i apoi la un bazin etan</w:t>
      </w:r>
      <w:r w:rsidR="006B6B7F">
        <w:rPr>
          <w:rFonts w:ascii="Times New Roman" w:eastAsia="Times New Roman" w:hAnsi="Times New Roman" w:cs="Times New Roman"/>
          <w:sz w:val="24"/>
          <w:szCs w:val="24"/>
          <w:lang w:val="en-US"/>
        </w:rPr>
        <w:t>ș</w:t>
      </w:r>
      <w:r w:rsidRPr="008C2684">
        <w:rPr>
          <w:rFonts w:ascii="Times New Roman" w:eastAsia="Times New Roman" w:hAnsi="Times New Roman" w:cs="Times New Roman"/>
          <w:sz w:val="24"/>
          <w:szCs w:val="24"/>
          <w:lang w:val="en-US"/>
        </w:rPr>
        <w:t xml:space="preserve"> vidanjabil.</w:t>
      </w:r>
    </w:p>
    <w:p w:rsidR="008C2684" w:rsidRPr="008C2684" w:rsidRDefault="008C2684" w:rsidP="006B6B7F">
      <w:pPr>
        <w:spacing w:after="0" w:line="240" w:lineRule="auto"/>
        <w:ind w:firstLine="720"/>
        <w:jc w:val="both"/>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Din punct de vedere func</w:t>
      </w:r>
      <w:r w:rsidR="00662AF0">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ional, construc</w:t>
      </w:r>
      <w:r w:rsidR="00662AF0">
        <w:rPr>
          <w:rFonts w:ascii="Times New Roman" w:eastAsia="Times New Roman" w:hAnsi="Times New Roman" w:cs="Times New Roman"/>
          <w:sz w:val="24"/>
          <w:szCs w:val="24"/>
          <w:lang w:val="it-IT"/>
        </w:rPr>
        <w:t>ț</w:t>
      </w:r>
      <w:r w:rsidRPr="008C2684">
        <w:rPr>
          <w:rFonts w:ascii="Times New Roman" w:eastAsia="Times New Roman" w:hAnsi="Times New Roman" w:cs="Times New Roman"/>
          <w:sz w:val="24"/>
          <w:szCs w:val="24"/>
          <w:lang w:val="it-IT"/>
        </w:rPr>
        <w:t>ia este compus</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 xml:space="preserve"> din urm</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toarele inc</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peri:</w:t>
      </w:r>
    </w:p>
    <w:p w:rsidR="008C2684" w:rsidRPr="008C2684" w:rsidRDefault="008C2684" w:rsidP="00C2040D">
      <w:pPr>
        <w:numPr>
          <w:ilvl w:val="0"/>
          <w:numId w:val="40"/>
        </w:numPr>
        <w:tabs>
          <w:tab w:val="left" w:pos="1069"/>
        </w:tabs>
        <w:suppressAutoHyphens/>
        <w:spacing w:after="0" w:line="240" w:lineRule="auto"/>
        <w:ind w:left="106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Sp</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latorie auto – 3 posturi</w:t>
      </w:r>
      <w:r w:rsidR="00662AF0">
        <w:rPr>
          <w:rFonts w:ascii="Times New Roman" w:eastAsia="Times New Roman" w:hAnsi="Times New Roman" w:cs="Times New Roman"/>
          <w:sz w:val="24"/>
          <w:szCs w:val="24"/>
          <w:lang w:val="it-IT"/>
        </w:rPr>
        <w:t>;</w:t>
      </w:r>
    </w:p>
    <w:p w:rsidR="008C2684" w:rsidRPr="008C2684" w:rsidRDefault="008C2684" w:rsidP="00C2040D">
      <w:pPr>
        <w:numPr>
          <w:ilvl w:val="0"/>
          <w:numId w:val="40"/>
        </w:numPr>
        <w:tabs>
          <w:tab w:val="left" w:pos="1069"/>
        </w:tabs>
        <w:suppressAutoHyphens/>
        <w:spacing w:after="0" w:line="240" w:lineRule="auto"/>
        <w:ind w:left="106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Camera tehnic</w:t>
      </w:r>
      <w:r w:rsidR="00662AF0">
        <w:rPr>
          <w:rFonts w:ascii="Times New Roman" w:eastAsia="Times New Roman" w:hAnsi="Times New Roman" w:cs="Times New Roman"/>
          <w:sz w:val="24"/>
          <w:szCs w:val="24"/>
          <w:lang w:val="it-IT"/>
        </w:rPr>
        <w:t>ă;</w:t>
      </w:r>
    </w:p>
    <w:p w:rsidR="008C2684" w:rsidRPr="008C2684" w:rsidRDefault="008C2684" w:rsidP="00C2040D">
      <w:pPr>
        <w:numPr>
          <w:ilvl w:val="0"/>
          <w:numId w:val="40"/>
        </w:numPr>
        <w:tabs>
          <w:tab w:val="left" w:pos="1069"/>
        </w:tabs>
        <w:suppressAutoHyphens/>
        <w:spacing w:after="0" w:line="240" w:lineRule="auto"/>
        <w:ind w:left="1069"/>
        <w:rPr>
          <w:rFonts w:ascii="Times New Roman" w:eastAsia="Times New Roman" w:hAnsi="Times New Roman" w:cs="Times New Roman"/>
          <w:sz w:val="24"/>
          <w:szCs w:val="24"/>
          <w:lang w:val="it-IT"/>
        </w:rPr>
      </w:pPr>
      <w:r w:rsidRPr="008C2684">
        <w:rPr>
          <w:rFonts w:ascii="Times New Roman" w:eastAsia="Times New Roman" w:hAnsi="Times New Roman" w:cs="Times New Roman"/>
          <w:sz w:val="24"/>
          <w:szCs w:val="24"/>
          <w:lang w:val="it-IT"/>
        </w:rPr>
        <w:t>Anexa gospod</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reasc</w:t>
      </w:r>
      <w:r w:rsidR="00662AF0">
        <w:rPr>
          <w:rFonts w:ascii="Times New Roman" w:eastAsia="Times New Roman" w:hAnsi="Times New Roman" w:cs="Times New Roman"/>
          <w:sz w:val="24"/>
          <w:szCs w:val="24"/>
          <w:lang w:val="it-IT"/>
        </w:rPr>
        <w:t>ă;</w:t>
      </w:r>
      <w:r w:rsidRPr="008C2684">
        <w:rPr>
          <w:rFonts w:ascii="Times New Roman" w:eastAsia="Times New Roman" w:hAnsi="Times New Roman" w:cs="Times New Roman"/>
          <w:sz w:val="24"/>
          <w:szCs w:val="24"/>
          <w:lang w:val="it-IT"/>
        </w:rPr>
        <w:tab/>
      </w:r>
      <w:r w:rsidRPr="008C2684">
        <w:rPr>
          <w:rFonts w:ascii="Times New Roman" w:eastAsia="Times New Roman" w:hAnsi="Times New Roman" w:cs="Times New Roman"/>
          <w:sz w:val="24"/>
          <w:szCs w:val="24"/>
          <w:lang w:val="it-IT"/>
        </w:rPr>
        <w:tab/>
      </w:r>
    </w:p>
    <w:p w:rsidR="008C2684" w:rsidRPr="008C2684" w:rsidRDefault="008C2684" w:rsidP="00C2040D">
      <w:pPr>
        <w:spacing w:after="0" w:line="240" w:lineRule="auto"/>
        <w:ind w:firstLine="709"/>
        <w:rPr>
          <w:rFonts w:ascii="Times New Roman" w:eastAsia="Times New Roman" w:hAnsi="Times New Roman" w:cs="Times New Roman"/>
          <w:sz w:val="24"/>
          <w:szCs w:val="24"/>
          <w:lang w:val="fr-FR"/>
        </w:rPr>
      </w:pPr>
      <w:r w:rsidRPr="008C2684">
        <w:rPr>
          <w:rFonts w:ascii="Times New Roman" w:eastAsia="Times New Roman" w:hAnsi="Times New Roman" w:cs="Times New Roman"/>
          <w:sz w:val="24"/>
          <w:szCs w:val="24"/>
          <w:lang w:val="en-US"/>
        </w:rPr>
        <w:tab/>
      </w:r>
      <w:r w:rsidRPr="008C2684">
        <w:rPr>
          <w:rFonts w:ascii="Times New Roman" w:eastAsia="Times New Roman" w:hAnsi="Times New Roman" w:cs="Times New Roman"/>
          <w:sz w:val="24"/>
          <w:szCs w:val="24"/>
          <w:lang w:val="fr-FR"/>
        </w:rPr>
        <w:t xml:space="preserve">Profilul </w:t>
      </w:r>
      <w:r w:rsidR="00662AF0">
        <w:rPr>
          <w:rFonts w:ascii="Times New Roman" w:eastAsia="Times New Roman" w:hAnsi="Times New Roman" w:cs="Times New Roman"/>
          <w:sz w:val="24"/>
          <w:szCs w:val="24"/>
          <w:lang w:val="fr-FR"/>
        </w:rPr>
        <w:t>ș</w:t>
      </w:r>
      <w:r w:rsidRPr="008C2684">
        <w:rPr>
          <w:rFonts w:ascii="Times New Roman" w:eastAsia="Times New Roman" w:hAnsi="Times New Roman" w:cs="Times New Roman"/>
          <w:sz w:val="24"/>
          <w:szCs w:val="24"/>
          <w:lang w:val="fr-FR"/>
        </w:rPr>
        <w:t>i capacit</w:t>
      </w:r>
      <w:r w:rsidR="00662AF0">
        <w:rPr>
          <w:rFonts w:ascii="Times New Roman" w:eastAsia="Times New Roman" w:hAnsi="Times New Roman" w:cs="Times New Roman"/>
          <w:sz w:val="24"/>
          <w:szCs w:val="24"/>
          <w:lang w:val="fr-FR"/>
        </w:rPr>
        <w:t>ăț</w:t>
      </w:r>
      <w:r w:rsidRPr="008C2684">
        <w:rPr>
          <w:rFonts w:ascii="Times New Roman" w:eastAsia="Times New Roman" w:hAnsi="Times New Roman" w:cs="Times New Roman"/>
          <w:sz w:val="24"/>
          <w:szCs w:val="24"/>
          <w:lang w:val="fr-FR"/>
        </w:rPr>
        <w:t>ile de produc</w:t>
      </w:r>
      <w:r w:rsidR="00662AF0">
        <w:rPr>
          <w:rFonts w:ascii="Times New Roman" w:eastAsia="Times New Roman" w:hAnsi="Times New Roman" w:cs="Times New Roman"/>
          <w:sz w:val="24"/>
          <w:szCs w:val="24"/>
          <w:lang w:val="fr-FR"/>
        </w:rPr>
        <w:t>ț</w:t>
      </w:r>
      <w:r w:rsidRPr="008C2684">
        <w:rPr>
          <w:rFonts w:ascii="Times New Roman" w:eastAsia="Times New Roman" w:hAnsi="Times New Roman" w:cs="Times New Roman"/>
          <w:sz w:val="24"/>
          <w:szCs w:val="24"/>
          <w:lang w:val="fr-FR"/>
        </w:rPr>
        <w:t>ie :</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Obiectul principal de activitate îl constituie „Întreţinerea şi repararea autovehiculelor”, cod CAEN 4520. Vor fi efectuate lucrări de spalatorie la cca. 2500 maşini/an.</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Autovehiculele supuse procesului de spalare intra in spatiul special amenajat unde sunt supuse urmatoarelor operatiuni: - inmuierea si indepartarea stratului gros de murdarie cu ajutorul turbojetului si spalarea finala prin indepartarea spumei active cu jet de apa rece.</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Materii prime, energie şi combustibili utilizaţi şi modul de asigurare a acestora:</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Racordarea la retelele de utilitati:</w:t>
      </w:r>
    </w:p>
    <w:p w:rsidR="008C2684" w:rsidRPr="008C2684" w:rsidRDefault="008C2684" w:rsidP="00C2040D">
      <w:pPr>
        <w:spacing w:after="0" w:line="240" w:lineRule="auto"/>
        <w:ind w:firstLine="709"/>
        <w:rPr>
          <w:rFonts w:ascii="Times New Roman" w:eastAsia="Times New Roman" w:hAnsi="Times New Roman" w:cs="Times New Roman"/>
          <w:sz w:val="24"/>
          <w:szCs w:val="24"/>
          <w:u w:val="single"/>
          <w:lang w:val="en-US"/>
        </w:rPr>
      </w:pPr>
      <w:r w:rsidRPr="008C2684">
        <w:rPr>
          <w:rFonts w:ascii="Times New Roman" w:eastAsia="Times New Roman" w:hAnsi="Times New Roman" w:cs="Times New Roman"/>
          <w:sz w:val="24"/>
          <w:szCs w:val="24"/>
          <w:u w:val="single"/>
          <w:lang w:val="en-US"/>
        </w:rPr>
        <w:t>Sistemul de alimentare cu apă:</w:t>
      </w:r>
    </w:p>
    <w:p w:rsidR="008C2684" w:rsidRPr="008C2684" w:rsidRDefault="008C2684" w:rsidP="00C2040D">
      <w:pPr>
        <w:spacing w:after="0" w:line="240" w:lineRule="auto"/>
        <w:ind w:firstLine="720"/>
        <w:jc w:val="both"/>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Apa curenta va fi furnizata prin bransament la re</w:t>
      </w:r>
      <w:r w:rsidR="009A3222">
        <w:rPr>
          <w:rFonts w:ascii="Times New Roman" w:eastAsia="Times New Roman" w:hAnsi="Times New Roman" w:cs="Times New Roman"/>
          <w:sz w:val="24"/>
          <w:szCs w:val="24"/>
          <w:lang w:val="en-US"/>
        </w:rPr>
        <w:t>ț</w:t>
      </w:r>
      <w:r w:rsidRPr="008C2684">
        <w:rPr>
          <w:rFonts w:ascii="Times New Roman" w:eastAsia="Times New Roman" w:hAnsi="Times New Roman" w:cs="Times New Roman"/>
          <w:sz w:val="24"/>
          <w:szCs w:val="24"/>
          <w:lang w:val="en-US"/>
        </w:rPr>
        <w:t>eaua stradal</w:t>
      </w:r>
      <w:r w:rsidR="009A3222">
        <w:rPr>
          <w:rFonts w:ascii="Times New Roman" w:eastAsia="Times New Roman" w:hAnsi="Times New Roman" w:cs="Times New Roman"/>
          <w:sz w:val="24"/>
          <w:szCs w:val="24"/>
          <w:lang w:val="en-US"/>
        </w:rPr>
        <w:t>ă</w:t>
      </w:r>
      <w:r w:rsidRPr="008C2684">
        <w:rPr>
          <w:rFonts w:ascii="Times New Roman" w:eastAsia="Times New Roman" w:hAnsi="Times New Roman" w:cs="Times New Roman"/>
          <w:sz w:val="24"/>
          <w:szCs w:val="24"/>
          <w:lang w:val="en-US"/>
        </w:rPr>
        <w:t>.Apa se va utiliza:</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 pentru alimentarea instalatiilor utilizate in procesul de spalare si curatare al autovehiculelor clientilor;</w:t>
      </w:r>
    </w:p>
    <w:p w:rsidR="008C2684" w:rsidRPr="008C2684" w:rsidRDefault="008C2684" w:rsidP="00C2040D">
      <w:pPr>
        <w:spacing w:after="0" w:line="240" w:lineRule="auto"/>
        <w:ind w:firstLine="709"/>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 pentru igienizarea spaţiilor.</w:t>
      </w:r>
    </w:p>
    <w:p w:rsidR="008C2684" w:rsidRPr="008C2684" w:rsidRDefault="008C2684" w:rsidP="00C2040D">
      <w:pPr>
        <w:spacing w:after="0" w:line="240" w:lineRule="auto"/>
        <w:ind w:firstLine="709"/>
        <w:rPr>
          <w:rFonts w:ascii="Times New Roman" w:eastAsia="Times New Roman" w:hAnsi="Times New Roman" w:cs="Times New Roman"/>
          <w:sz w:val="24"/>
          <w:szCs w:val="24"/>
          <w:u w:val="single"/>
          <w:lang w:val="en-US"/>
        </w:rPr>
      </w:pPr>
      <w:r w:rsidRPr="008C2684">
        <w:rPr>
          <w:rFonts w:ascii="Times New Roman" w:eastAsia="Times New Roman" w:hAnsi="Times New Roman" w:cs="Times New Roman"/>
          <w:sz w:val="24"/>
          <w:szCs w:val="24"/>
          <w:u w:val="single"/>
          <w:lang w:val="en-US"/>
        </w:rPr>
        <w:t>Sistemul de evacuare a apelor uzate:</w:t>
      </w:r>
    </w:p>
    <w:p w:rsidR="008C2684" w:rsidRPr="008C2684" w:rsidRDefault="008C2684" w:rsidP="00C2040D">
      <w:pPr>
        <w:spacing w:after="0" w:line="240" w:lineRule="auto"/>
        <w:ind w:firstLine="706"/>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Colectarea apelor menajere provenite de la activitatea de spalare a autovehiculelor precum si a apelor pluviale provenite de pe accesul carosabil se realizeaza prin intermediul unui sistem de rigole ce vor fi canalizate catre un separator de hidrocarburi si apoi la un bazin etans vidanjabil.</w:t>
      </w:r>
    </w:p>
    <w:p w:rsidR="008C2684" w:rsidRPr="008C2684" w:rsidRDefault="008C2684" w:rsidP="00C2040D">
      <w:pPr>
        <w:spacing w:after="0" w:line="240" w:lineRule="auto"/>
        <w:ind w:firstLine="706"/>
        <w:rPr>
          <w:rFonts w:ascii="Times New Roman" w:eastAsia="Times New Roman" w:hAnsi="Times New Roman" w:cs="Times New Roman"/>
          <w:sz w:val="24"/>
          <w:szCs w:val="24"/>
          <w:u w:val="single"/>
          <w:lang w:val="en-US"/>
        </w:rPr>
      </w:pPr>
      <w:r w:rsidRPr="008C2684">
        <w:rPr>
          <w:rFonts w:ascii="Times New Roman" w:eastAsia="Times New Roman" w:hAnsi="Times New Roman" w:cs="Times New Roman"/>
          <w:sz w:val="24"/>
          <w:szCs w:val="24"/>
          <w:lang w:val="en-US"/>
        </w:rPr>
        <w:t xml:space="preserve"> </w:t>
      </w:r>
      <w:r w:rsidRPr="008C2684">
        <w:rPr>
          <w:rFonts w:ascii="Times New Roman" w:eastAsia="Times New Roman" w:hAnsi="Times New Roman" w:cs="Times New Roman"/>
          <w:sz w:val="24"/>
          <w:szCs w:val="24"/>
          <w:u w:val="single"/>
          <w:lang w:val="en-US"/>
        </w:rPr>
        <w:t>Alimentarea cu energie electrică:</w:t>
      </w:r>
    </w:p>
    <w:p w:rsidR="008C2684" w:rsidRPr="008C2684" w:rsidRDefault="008C2684" w:rsidP="00C2040D">
      <w:pPr>
        <w:spacing w:after="0" w:line="240" w:lineRule="auto"/>
        <w:ind w:firstLine="720"/>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Din punct de vedere al alimentării cu energie electrică, obiectivul este conectat la sistemul de alimentare cu energie electrică existent în zonă.</w:t>
      </w:r>
    </w:p>
    <w:p w:rsidR="008C2684" w:rsidRPr="008C2684" w:rsidRDefault="008C2684" w:rsidP="00C2040D">
      <w:pPr>
        <w:spacing w:after="0" w:line="240" w:lineRule="auto"/>
        <w:ind w:firstLine="720"/>
        <w:rPr>
          <w:rFonts w:ascii="Times New Roman" w:eastAsia="Times New Roman" w:hAnsi="Times New Roman" w:cs="Times New Roman"/>
          <w:sz w:val="24"/>
          <w:szCs w:val="24"/>
          <w:u w:val="single"/>
          <w:lang w:val="en-US"/>
        </w:rPr>
      </w:pPr>
      <w:r w:rsidRPr="008C2684">
        <w:rPr>
          <w:rFonts w:ascii="Times New Roman" w:eastAsia="Times New Roman" w:hAnsi="Times New Roman" w:cs="Times New Roman"/>
          <w:sz w:val="24"/>
          <w:szCs w:val="24"/>
          <w:u w:val="single"/>
          <w:lang w:val="en-US"/>
        </w:rPr>
        <w:t>Alimentarea cu energie termică</w:t>
      </w:r>
    </w:p>
    <w:p w:rsidR="008C2684" w:rsidRPr="008C2684" w:rsidRDefault="008C2684" w:rsidP="00C2040D">
      <w:pPr>
        <w:spacing w:after="0" w:line="240" w:lineRule="auto"/>
        <w:ind w:firstLine="720"/>
        <w:rPr>
          <w:rFonts w:ascii="Times New Roman" w:eastAsia="Times New Roman" w:hAnsi="Times New Roman" w:cs="Times New Roman"/>
          <w:sz w:val="24"/>
          <w:szCs w:val="24"/>
          <w:lang w:val="en-US"/>
        </w:rPr>
      </w:pPr>
      <w:r w:rsidRPr="008C2684">
        <w:rPr>
          <w:rFonts w:ascii="Times New Roman" w:eastAsia="Times New Roman" w:hAnsi="Times New Roman" w:cs="Times New Roman"/>
          <w:sz w:val="24"/>
          <w:szCs w:val="24"/>
          <w:lang w:val="en-US"/>
        </w:rPr>
        <w:t xml:space="preserve">Nu este cazul. Incalzirea incaperilor nu este necesara. </w:t>
      </w: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F73C27" w:rsidRDefault="006065E5" w:rsidP="00F73C27">
      <w:pPr>
        <w:spacing w:after="0" w:line="240" w:lineRule="auto"/>
        <w:jc w:val="both"/>
        <w:rPr>
          <w:rFonts w:ascii="Times New Roman" w:eastAsia="Times New Roman" w:hAnsi="Times New Roman" w:cs="Times New Roman"/>
          <w:b/>
          <w:sz w:val="24"/>
          <w:szCs w:val="24"/>
          <w:lang w:eastAsia="ro-RO"/>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F73C27">
        <w:rPr>
          <w:rStyle w:val="tpa1"/>
          <w:rFonts w:ascii="Times New Roman" w:hAnsi="Times New Roman" w:cs="Times New Roman"/>
          <w:sz w:val="24"/>
          <w:szCs w:val="24"/>
        </w:rPr>
        <w:t>orașul Răcari, sat Răcari, str. Ana Ipătescu, nr. 53, județul Dâmbovița</w:t>
      </w:r>
      <w:r w:rsidR="00F73C27" w:rsidRPr="00C61E10">
        <w:rPr>
          <w:rFonts w:ascii="Times New Roman" w:eastAsia="Times New Roman" w:hAnsi="Times New Roman" w:cs="Times New Roman"/>
          <w:b/>
          <w:sz w:val="24"/>
          <w:szCs w:val="24"/>
          <w:lang w:eastAsia="ro-RO"/>
        </w:rPr>
        <w:t xml:space="preserve"> </w:t>
      </w:r>
    </w:p>
    <w:p w:rsidR="006065E5" w:rsidRPr="00FA0BC3" w:rsidRDefault="006065E5" w:rsidP="00F73C27">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hAnsi="Times New Roman" w:cs="Times New Roman"/>
          <w:sz w:val="24"/>
          <w:szCs w:val="24"/>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003CB7">
        <w:rPr>
          <w:rFonts w:ascii="Times New Roman" w:hAnsi="Times New Roman" w:cs="Times New Roman"/>
          <w:sz w:val="24"/>
          <w:szCs w:val="24"/>
        </w:rPr>
        <w:t xml:space="preserve"> Adresa </w:t>
      </w:r>
      <w:r w:rsidR="001D7290">
        <w:rPr>
          <w:rFonts w:ascii="Times New Roman" w:hAnsi="Times New Roman" w:cs="Times New Roman"/>
          <w:sz w:val="24"/>
          <w:szCs w:val="24"/>
        </w:rPr>
        <w:t>Administrați</w:t>
      </w:r>
      <w:r w:rsidR="00003CB7">
        <w:rPr>
          <w:rFonts w:ascii="Times New Roman" w:hAnsi="Times New Roman" w:cs="Times New Roman"/>
          <w:sz w:val="24"/>
          <w:szCs w:val="24"/>
        </w:rPr>
        <w:t>ei</w:t>
      </w:r>
      <w:r w:rsidR="001D7290">
        <w:rPr>
          <w:rFonts w:ascii="Times New Roman" w:hAnsi="Times New Roman" w:cs="Times New Roman"/>
          <w:sz w:val="24"/>
          <w:szCs w:val="24"/>
        </w:rPr>
        <w:t xml:space="preserve"> </w:t>
      </w:r>
      <w:r w:rsidR="00E00CCE">
        <w:rPr>
          <w:rFonts w:ascii="Times New Roman" w:hAnsi="Times New Roman" w:cs="Times New Roman"/>
          <w:sz w:val="24"/>
          <w:szCs w:val="24"/>
        </w:rPr>
        <w:t>N</w:t>
      </w:r>
      <w:r w:rsidR="001D7290">
        <w:rPr>
          <w:rFonts w:ascii="Times New Roman" w:hAnsi="Times New Roman" w:cs="Times New Roman"/>
          <w:sz w:val="24"/>
          <w:szCs w:val="24"/>
        </w:rPr>
        <w:t>ațional</w:t>
      </w:r>
      <w:r w:rsidR="00332A28">
        <w:rPr>
          <w:rFonts w:ascii="Times New Roman" w:hAnsi="Times New Roman" w:cs="Times New Roman"/>
          <w:sz w:val="24"/>
          <w:szCs w:val="24"/>
        </w:rPr>
        <w:t>e</w:t>
      </w:r>
      <w:r w:rsidR="001D7290">
        <w:rPr>
          <w:rFonts w:ascii="Times New Roman" w:hAnsi="Times New Roman" w:cs="Times New Roman"/>
          <w:sz w:val="24"/>
          <w:szCs w:val="24"/>
        </w:rPr>
        <w:t xml:space="preserve"> Apele Române Administrația </w:t>
      </w:r>
      <w:r w:rsidR="00E00CCE">
        <w:rPr>
          <w:rFonts w:ascii="Times New Roman" w:hAnsi="Times New Roman" w:cs="Times New Roman"/>
          <w:sz w:val="24"/>
          <w:szCs w:val="24"/>
        </w:rPr>
        <w:t>B</w:t>
      </w:r>
      <w:r w:rsidR="001D7290">
        <w:rPr>
          <w:rFonts w:ascii="Times New Roman" w:hAnsi="Times New Roman" w:cs="Times New Roman"/>
          <w:sz w:val="24"/>
          <w:szCs w:val="24"/>
        </w:rPr>
        <w:t xml:space="preserve">azinală de Apă </w:t>
      </w:r>
      <w:r w:rsidR="00E00CCE">
        <w:rPr>
          <w:rFonts w:ascii="Times New Roman" w:hAnsi="Times New Roman" w:cs="Times New Roman"/>
          <w:sz w:val="24"/>
          <w:szCs w:val="24"/>
        </w:rPr>
        <w:t xml:space="preserve"> Argeș Vedea Sistemul Hidrotehnic Independent Văcărești</w:t>
      </w:r>
      <w:r w:rsidR="00003CB7">
        <w:rPr>
          <w:rFonts w:ascii="Times New Roman" w:hAnsi="Times New Roman" w:cs="Times New Roman"/>
          <w:sz w:val="24"/>
          <w:szCs w:val="24"/>
        </w:rPr>
        <w:t xml:space="preserve">, inregistrată la A.P.M. Dâmbovița cu nr. </w:t>
      </w:r>
      <w:r w:rsidR="00C2040D">
        <w:rPr>
          <w:rFonts w:ascii="Times New Roman" w:hAnsi="Times New Roman" w:cs="Times New Roman"/>
          <w:sz w:val="24"/>
          <w:szCs w:val="24"/>
        </w:rPr>
        <w:t>8577</w:t>
      </w:r>
      <w:r w:rsidR="00003CB7">
        <w:rPr>
          <w:rFonts w:ascii="Times New Roman" w:hAnsi="Times New Roman" w:cs="Times New Roman"/>
          <w:sz w:val="24"/>
          <w:szCs w:val="24"/>
        </w:rPr>
        <w:t xml:space="preserve"> din </w:t>
      </w:r>
      <w:r w:rsidR="00C2040D">
        <w:rPr>
          <w:rFonts w:ascii="Times New Roman" w:hAnsi="Times New Roman" w:cs="Times New Roman"/>
          <w:sz w:val="24"/>
          <w:szCs w:val="24"/>
        </w:rPr>
        <w:t>31.05</w:t>
      </w:r>
      <w:r w:rsidR="00003CB7">
        <w:rPr>
          <w:rFonts w:ascii="Times New Roman" w:hAnsi="Times New Roman" w:cs="Times New Roman"/>
          <w:sz w:val="24"/>
          <w:szCs w:val="24"/>
        </w:rPr>
        <w:t>.2023</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nu este necesară obținerea avizului de gospodărirea apelor</w:t>
      </w:r>
      <w:r w:rsidR="00EF0FE3">
        <w:rPr>
          <w:rFonts w:ascii="Times New Roman" w:hAnsi="Times New Roman" w:cs="Times New Roman"/>
          <w:sz w:val="24"/>
          <w:szCs w:val="24"/>
        </w:rPr>
        <w:t>.</w:t>
      </w:r>
    </w:p>
    <w:p w:rsidR="002473B9" w:rsidRDefault="002473B9"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7E4673" w:rsidRPr="00ED0370" w:rsidTr="009A1BC5">
        <w:tc>
          <w:tcPr>
            <w:tcW w:w="4927" w:type="dxa"/>
            <w:shd w:val="clear" w:color="auto" w:fill="auto"/>
          </w:tcPr>
          <w:p w:rsidR="007E4673" w:rsidRPr="00ED0370" w:rsidRDefault="007E4673" w:rsidP="009A1BC5">
            <w:pPr>
              <w:spacing w:after="0" w:line="240" w:lineRule="auto"/>
              <w:rPr>
                <w:rFonts w:ascii="Garamond" w:eastAsia="Calibri" w:hAnsi="Garamond" w:cs="Times New Roman"/>
                <w:b/>
                <w:sz w:val="28"/>
                <w:szCs w:val="28"/>
                <w:lang w:val="en-US"/>
              </w:rPr>
            </w:pPr>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 xml:space="preserve">ef Serviciu A.A.A. </w:t>
            </w:r>
          </w:p>
          <w:p w:rsidR="007E4673" w:rsidRPr="00ED0370" w:rsidRDefault="007E4673" w:rsidP="009A1BC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Maria 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 xml:space="preserve">e                                                </w:t>
            </w:r>
          </w:p>
        </w:tc>
        <w:tc>
          <w:tcPr>
            <w:tcW w:w="4928" w:type="dxa"/>
            <w:shd w:val="clear" w:color="auto" w:fill="auto"/>
          </w:tcPr>
          <w:p w:rsidR="007E4673" w:rsidRPr="00ED0370" w:rsidRDefault="007E4673" w:rsidP="009A1BC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9A1BC5">
            <w:pPr>
              <w:spacing w:after="0" w:line="240" w:lineRule="auto"/>
              <w:jc w:val="right"/>
              <w:rPr>
                <w:rFonts w:ascii="Garamond" w:eastAsia="Calibri" w:hAnsi="Garamond" w:cs="Times New Roman"/>
                <w:sz w:val="28"/>
                <w:szCs w:val="28"/>
                <w:lang w:val="en-US"/>
              </w:rPr>
            </w:pPr>
            <w:r w:rsidRPr="00ED0370">
              <w:rPr>
                <w:rFonts w:ascii="Garamond" w:eastAsia="Calibri" w:hAnsi="Garamond" w:cs="Times New Roman"/>
                <w:sz w:val="28"/>
                <w:szCs w:val="28"/>
                <w:lang w:val="en-US"/>
              </w:rPr>
              <w:t>consilier A.A.A</w:t>
            </w:r>
          </w:p>
          <w:p w:rsidR="007E4673" w:rsidRPr="007C22E6" w:rsidRDefault="007E4673" w:rsidP="009A1BC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Amalia Didă</w:t>
            </w:r>
          </w:p>
        </w:tc>
      </w:tr>
      <w:tr w:rsidR="007E4673" w:rsidRPr="00F04626" w:rsidTr="009A1BC5">
        <w:trPr>
          <w:trHeight w:val="1277"/>
        </w:trPr>
        <w:tc>
          <w:tcPr>
            <w:tcW w:w="4927" w:type="dxa"/>
            <w:shd w:val="clear" w:color="auto" w:fill="auto"/>
          </w:tcPr>
          <w:p w:rsidR="007E4673" w:rsidRDefault="007E4673" w:rsidP="009A1BC5">
            <w:pPr>
              <w:spacing w:after="0" w:line="240" w:lineRule="auto"/>
              <w:rPr>
                <w:rFonts w:ascii="Cambria" w:eastAsia="Calibri" w:hAnsi="Cambria" w:cs="Cambria"/>
                <w:b/>
                <w:sz w:val="28"/>
                <w:szCs w:val="28"/>
                <w:lang w:val="en-US"/>
              </w:rPr>
            </w:pPr>
          </w:p>
          <w:p w:rsidR="007E4673" w:rsidRPr="00F04626" w:rsidRDefault="007E4673" w:rsidP="009A1BC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00F0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 xml:space="preserve">ef Serviciu C.F.M. </w:t>
            </w:r>
          </w:p>
          <w:p w:rsidR="007E4673" w:rsidRPr="00F04626" w:rsidRDefault="007E4673" w:rsidP="008B7FC8">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008B7FC8">
              <w:rPr>
                <w:rFonts w:ascii="Garamond" w:eastAsia="Calibri" w:hAnsi="Garamond" w:cs="Times New Roman"/>
                <w:sz w:val="28"/>
                <w:szCs w:val="28"/>
                <w:lang w:val="en-US"/>
              </w:rPr>
              <w:t>Dorela Mirică</w:t>
            </w:r>
            <w:r>
              <w:rPr>
                <w:rFonts w:ascii="Garamond" w:eastAsia="Calibri" w:hAnsi="Garamond" w:cs="Times New Roman"/>
                <w:sz w:val="28"/>
                <w:szCs w:val="28"/>
                <w:lang w:val="en-US"/>
              </w:rPr>
              <w:t xml:space="preserve">             </w:t>
            </w:r>
          </w:p>
        </w:tc>
        <w:tc>
          <w:tcPr>
            <w:tcW w:w="4928" w:type="dxa"/>
            <w:shd w:val="clear" w:color="auto" w:fill="auto"/>
          </w:tcPr>
          <w:p w:rsidR="007E4673" w:rsidRDefault="007E4673" w:rsidP="009A1BC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7E4673" w:rsidRPr="00F04626" w:rsidRDefault="007E4673" w:rsidP="009A1BC5">
            <w:pPr>
              <w:spacing w:after="0" w:line="240" w:lineRule="auto"/>
              <w:jc w:val="center"/>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00332A28">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consilier C.F.M.</w:t>
            </w:r>
          </w:p>
          <w:p w:rsidR="007E4673" w:rsidRPr="00F04626" w:rsidRDefault="007E4673" w:rsidP="00332A28">
            <w:pPr>
              <w:spacing w:after="0" w:line="240" w:lineRule="auto"/>
              <w:jc w:val="center"/>
              <w:rPr>
                <w:rFonts w:ascii="Garamond" w:eastAsia="Calibri" w:hAnsi="Times New Roman" w:cs="Times New Roman"/>
                <w:b/>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r w:rsidR="008B7FC8">
              <w:rPr>
                <w:rFonts w:ascii="Garamond" w:eastAsia="Calibri" w:hAnsi="Garamond" w:cs="Times New Roman"/>
                <w:sz w:val="28"/>
                <w:szCs w:val="28"/>
                <w:lang w:val="en-US"/>
              </w:rPr>
              <w:t>Cornelia Vlaicu</w:t>
            </w: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5D" w:rsidRDefault="00D3235D" w:rsidP="00EE5AEC">
      <w:pPr>
        <w:spacing w:after="0" w:line="240" w:lineRule="auto"/>
      </w:pPr>
      <w:r>
        <w:separator/>
      </w:r>
    </w:p>
  </w:endnote>
  <w:endnote w:type="continuationSeparator" w:id="0">
    <w:p w:rsidR="00D3235D" w:rsidRDefault="00D3235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D3235D"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880361"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FD0A9"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r w:rsidRPr="00CD1E3F">
      <w:rPr>
        <w:rFonts w:ascii="Garamond" w:hAnsi="Garamond"/>
        <w:lang w:val="fr-FR"/>
      </w:rPr>
      <w:t>Str. Calea Ialomiţei,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3E5B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5D" w:rsidRDefault="00D3235D" w:rsidP="00EE5AEC">
      <w:pPr>
        <w:spacing w:after="0" w:line="240" w:lineRule="auto"/>
      </w:pPr>
      <w:r>
        <w:separator/>
      </w:r>
    </w:p>
  </w:footnote>
  <w:footnote w:type="continuationSeparator" w:id="0">
    <w:p w:rsidR="00D3235D" w:rsidRDefault="00D3235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3"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14278"/>
    <w:multiLevelType w:val="hybridMultilevel"/>
    <w:tmpl w:val="B1EC5C88"/>
    <w:lvl w:ilvl="0" w:tplc="B67AE9A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A0B5670"/>
    <w:multiLevelType w:val="multilevel"/>
    <w:tmpl w:val="1A0B567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3"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BC36BB6"/>
    <w:multiLevelType w:val="hybridMultilevel"/>
    <w:tmpl w:val="0FE8AEB0"/>
    <w:lvl w:ilvl="0" w:tplc="C0DC4A2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9"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4"/>
  </w:num>
  <w:num w:numId="6">
    <w:abstractNumId w:val="16"/>
  </w:num>
  <w:num w:numId="7">
    <w:abstractNumId w:val="20"/>
  </w:num>
  <w:num w:numId="8">
    <w:abstractNumId w:val="27"/>
  </w:num>
  <w:num w:numId="9">
    <w:abstractNumId w:val="24"/>
  </w:num>
  <w:num w:numId="10">
    <w:abstractNumId w:val="4"/>
  </w:num>
  <w:num w:numId="11">
    <w:abstractNumId w:val="19"/>
  </w:num>
  <w:num w:numId="12">
    <w:abstractNumId w:val="7"/>
  </w:num>
  <w:num w:numId="13">
    <w:abstractNumId w:val="6"/>
  </w:num>
  <w:num w:numId="14">
    <w:abstractNumId w:val="12"/>
  </w:num>
  <w:num w:numId="15">
    <w:abstractNumId w:val="13"/>
  </w:num>
  <w:num w:numId="16">
    <w:abstractNumId w:val="37"/>
  </w:num>
  <w:num w:numId="17">
    <w:abstractNumId w:val="26"/>
  </w:num>
  <w:num w:numId="18">
    <w:abstractNumId w:val="5"/>
  </w:num>
  <w:num w:numId="19">
    <w:abstractNumId w:val="39"/>
  </w:num>
  <w:num w:numId="20">
    <w:abstractNumId w:val="1"/>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38"/>
  </w:num>
  <w:num w:numId="25">
    <w:abstractNumId w:val="25"/>
  </w:num>
  <w:num w:numId="26">
    <w:abstractNumId w:val="33"/>
  </w:num>
  <w:num w:numId="27">
    <w:abstractNumId w:val="14"/>
  </w:num>
  <w:num w:numId="28">
    <w:abstractNumId w:val="21"/>
  </w:num>
  <w:num w:numId="29">
    <w:abstractNumId w:val="32"/>
  </w:num>
  <w:num w:numId="30">
    <w:abstractNumId w:val="15"/>
  </w:num>
  <w:num w:numId="31">
    <w:abstractNumId w:val="29"/>
  </w:num>
  <w:num w:numId="32">
    <w:abstractNumId w:val="35"/>
  </w:num>
  <w:num w:numId="33">
    <w:abstractNumId w:val="3"/>
  </w:num>
  <w:num w:numId="34">
    <w:abstractNumId w:val="36"/>
  </w:num>
  <w:num w:numId="35">
    <w:abstractNumId w:val="2"/>
  </w:num>
  <w:num w:numId="36">
    <w:abstractNumId w:val="8"/>
  </w:num>
  <w:num w:numId="37">
    <w:abstractNumId w:val="11"/>
  </w:num>
  <w:num w:numId="38">
    <w:abstractNumId w:val="22"/>
  </w:num>
  <w:num w:numId="39">
    <w:abstractNumId w:val="10"/>
  </w:num>
  <w:num w:numId="4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03CB7"/>
    <w:rsid w:val="0001037A"/>
    <w:rsid w:val="00016BA2"/>
    <w:rsid w:val="000172E2"/>
    <w:rsid w:val="00023E5F"/>
    <w:rsid w:val="00024156"/>
    <w:rsid w:val="00024271"/>
    <w:rsid w:val="000273EF"/>
    <w:rsid w:val="000343DE"/>
    <w:rsid w:val="0004033A"/>
    <w:rsid w:val="000438FE"/>
    <w:rsid w:val="00046BAB"/>
    <w:rsid w:val="00051258"/>
    <w:rsid w:val="00051494"/>
    <w:rsid w:val="0005311C"/>
    <w:rsid w:val="00057B34"/>
    <w:rsid w:val="000603A5"/>
    <w:rsid w:val="00065CE2"/>
    <w:rsid w:val="00071C2E"/>
    <w:rsid w:val="00073A3E"/>
    <w:rsid w:val="00074281"/>
    <w:rsid w:val="0007779F"/>
    <w:rsid w:val="000831E0"/>
    <w:rsid w:val="00083E1F"/>
    <w:rsid w:val="000955A8"/>
    <w:rsid w:val="00095AC6"/>
    <w:rsid w:val="00095BEA"/>
    <w:rsid w:val="000A27EF"/>
    <w:rsid w:val="000A2E73"/>
    <w:rsid w:val="000A760B"/>
    <w:rsid w:val="000B623A"/>
    <w:rsid w:val="000D0727"/>
    <w:rsid w:val="000D2016"/>
    <w:rsid w:val="000D35A8"/>
    <w:rsid w:val="000D440F"/>
    <w:rsid w:val="000D7D08"/>
    <w:rsid w:val="000E0E9B"/>
    <w:rsid w:val="000E1E98"/>
    <w:rsid w:val="000E458B"/>
    <w:rsid w:val="000E5E8F"/>
    <w:rsid w:val="000F0C76"/>
    <w:rsid w:val="000F3A85"/>
    <w:rsid w:val="000F75BF"/>
    <w:rsid w:val="00100E2B"/>
    <w:rsid w:val="00102243"/>
    <w:rsid w:val="001057FC"/>
    <w:rsid w:val="001060C4"/>
    <w:rsid w:val="001129EB"/>
    <w:rsid w:val="00112C4F"/>
    <w:rsid w:val="00114BD1"/>
    <w:rsid w:val="001159A1"/>
    <w:rsid w:val="00116812"/>
    <w:rsid w:val="00121730"/>
    <w:rsid w:val="00123E5A"/>
    <w:rsid w:val="0012567C"/>
    <w:rsid w:val="00130513"/>
    <w:rsid w:val="00132DB5"/>
    <w:rsid w:val="00134C7C"/>
    <w:rsid w:val="00143E37"/>
    <w:rsid w:val="00144DDF"/>
    <w:rsid w:val="00160B4F"/>
    <w:rsid w:val="00167D80"/>
    <w:rsid w:val="00170686"/>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92E"/>
    <w:rsid w:val="001E678F"/>
    <w:rsid w:val="001F13FA"/>
    <w:rsid w:val="001F3B49"/>
    <w:rsid w:val="001F3F9C"/>
    <w:rsid w:val="001F65BD"/>
    <w:rsid w:val="00204A23"/>
    <w:rsid w:val="00207D2B"/>
    <w:rsid w:val="00210E44"/>
    <w:rsid w:val="00211061"/>
    <w:rsid w:val="002111A6"/>
    <w:rsid w:val="002133C9"/>
    <w:rsid w:val="002176A0"/>
    <w:rsid w:val="0022168C"/>
    <w:rsid w:val="00222838"/>
    <w:rsid w:val="00222CB0"/>
    <w:rsid w:val="00231E75"/>
    <w:rsid w:val="0023231C"/>
    <w:rsid w:val="00235762"/>
    <w:rsid w:val="00240A2D"/>
    <w:rsid w:val="0024329D"/>
    <w:rsid w:val="0024580B"/>
    <w:rsid w:val="002473B9"/>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31D13"/>
    <w:rsid w:val="00332A28"/>
    <w:rsid w:val="00336D75"/>
    <w:rsid w:val="003409D9"/>
    <w:rsid w:val="00340E23"/>
    <w:rsid w:val="00343F60"/>
    <w:rsid w:val="0034777D"/>
    <w:rsid w:val="00347A1C"/>
    <w:rsid w:val="00351752"/>
    <w:rsid w:val="003517CE"/>
    <w:rsid w:val="00353F35"/>
    <w:rsid w:val="00355006"/>
    <w:rsid w:val="003560B5"/>
    <w:rsid w:val="00356610"/>
    <w:rsid w:val="00360E57"/>
    <w:rsid w:val="00362EC5"/>
    <w:rsid w:val="0036379B"/>
    <w:rsid w:val="003653F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5B0F"/>
    <w:rsid w:val="003E66B4"/>
    <w:rsid w:val="003E7CD2"/>
    <w:rsid w:val="003F0476"/>
    <w:rsid w:val="003F10B9"/>
    <w:rsid w:val="003F1971"/>
    <w:rsid w:val="003F1D2D"/>
    <w:rsid w:val="003F2B6D"/>
    <w:rsid w:val="003F6196"/>
    <w:rsid w:val="003F7CF7"/>
    <w:rsid w:val="0040240F"/>
    <w:rsid w:val="0040438F"/>
    <w:rsid w:val="00404666"/>
    <w:rsid w:val="00407051"/>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D2B6A"/>
    <w:rsid w:val="004D4D6A"/>
    <w:rsid w:val="004E303A"/>
    <w:rsid w:val="004E337A"/>
    <w:rsid w:val="004E4481"/>
    <w:rsid w:val="004E7C6A"/>
    <w:rsid w:val="004F010B"/>
    <w:rsid w:val="004F495D"/>
    <w:rsid w:val="004F687C"/>
    <w:rsid w:val="005035C2"/>
    <w:rsid w:val="00506601"/>
    <w:rsid w:val="00511779"/>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A0946"/>
    <w:rsid w:val="005A266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5112"/>
    <w:rsid w:val="0060519C"/>
    <w:rsid w:val="00605A3F"/>
    <w:rsid w:val="00605A9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2AF0"/>
    <w:rsid w:val="006661E6"/>
    <w:rsid w:val="00674B0A"/>
    <w:rsid w:val="00676511"/>
    <w:rsid w:val="00680B05"/>
    <w:rsid w:val="00681601"/>
    <w:rsid w:val="0068641A"/>
    <w:rsid w:val="00686F12"/>
    <w:rsid w:val="0069415C"/>
    <w:rsid w:val="006959BE"/>
    <w:rsid w:val="00696C6E"/>
    <w:rsid w:val="006A08AA"/>
    <w:rsid w:val="006A5931"/>
    <w:rsid w:val="006B5EEC"/>
    <w:rsid w:val="006B6B7F"/>
    <w:rsid w:val="006C1BBA"/>
    <w:rsid w:val="006C63A3"/>
    <w:rsid w:val="006C70D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886"/>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21D6"/>
    <w:rsid w:val="007A2B7A"/>
    <w:rsid w:val="007A2E24"/>
    <w:rsid w:val="007A4B5D"/>
    <w:rsid w:val="007A567D"/>
    <w:rsid w:val="007A68F0"/>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1C86"/>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B4C88"/>
    <w:rsid w:val="008B7FC8"/>
    <w:rsid w:val="008C0CFA"/>
    <w:rsid w:val="008C0DF3"/>
    <w:rsid w:val="008C2684"/>
    <w:rsid w:val="008C389F"/>
    <w:rsid w:val="008C47E7"/>
    <w:rsid w:val="008C58E1"/>
    <w:rsid w:val="008D38AB"/>
    <w:rsid w:val="008F01A6"/>
    <w:rsid w:val="009018D7"/>
    <w:rsid w:val="009035F5"/>
    <w:rsid w:val="009052CE"/>
    <w:rsid w:val="00906205"/>
    <w:rsid w:val="00912F44"/>
    <w:rsid w:val="00914181"/>
    <w:rsid w:val="00914234"/>
    <w:rsid w:val="00914C46"/>
    <w:rsid w:val="0091516C"/>
    <w:rsid w:val="009167CA"/>
    <w:rsid w:val="00916D52"/>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721A3"/>
    <w:rsid w:val="009A0064"/>
    <w:rsid w:val="009A3222"/>
    <w:rsid w:val="009A7CB8"/>
    <w:rsid w:val="009B0276"/>
    <w:rsid w:val="009B137A"/>
    <w:rsid w:val="009B27DD"/>
    <w:rsid w:val="009B282E"/>
    <w:rsid w:val="009B2EA8"/>
    <w:rsid w:val="009B321F"/>
    <w:rsid w:val="009B6371"/>
    <w:rsid w:val="009C1069"/>
    <w:rsid w:val="009D477B"/>
    <w:rsid w:val="009D658A"/>
    <w:rsid w:val="009F6111"/>
    <w:rsid w:val="00A0059B"/>
    <w:rsid w:val="00A02D25"/>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4967"/>
    <w:rsid w:val="00A56D12"/>
    <w:rsid w:val="00A57600"/>
    <w:rsid w:val="00A5780E"/>
    <w:rsid w:val="00A6161A"/>
    <w:rsid w:val="00A61856"/>
    <w:rsid w:val="00A62671"/>
    <w:rsid w:val="00A647D3"/>
    <w:rsid w:val="00A6505B"/>
    <w:rsid w:val="00A67E94"/>
    <w:rsid w:val="00A700D2"/>
    <w:rsid w:val="00A71B5E"/>
    <w:rsid w:val="00A72EFE"/>
    <w:rsid w:val="00A75AC2"/>
    <w:rsid w:val="00A7658B"/>
    <w:rsid w:val="00A76980"/>
    <w:rsid w:val="00A773B2"/>
    <w:rsid w:val="00A77875"/>
    <w:rsid w:val="00A976B5"/>
    <w:rsid w:val="00AA02C5"/>
    <w:rsid w:val="00AA079D"/>
    <w:rsid w:val="00AA31AC"/>
    <w:rsid w:val="00AA3415"/>
    <w:rsid w:val="00AB4990"/>
    <w:rsid w:val="00AB5A9C"/>
    <w:rsid w:val="00AB73BF"/>
    <w:rsid w:val="00AB7516"/>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616"/>
    <w:rsid w:val="00B14597"/>
    <w:rsid w:val="00B163DE"/>
    <w:rsid w:val="00B169FF"/>
    <w:rsid w:val="00B20BC7"/>
    <w:rsid w:val="00B25A23"/>
    <w:rsid w:val="00B25D78"/>
    <w:rsid w:val="00B36897"/>
    <w:rsid w:val="00B37697"/>
    <w:rsid w:val="00B4140B"/>
    <w:rsid w:val="00B50352"/>
    <w:rsid w:val="00B51C02"/>
    <w:rsid w:val="00B51C58"/>
    <w:rsid w:val="00B52886"/>
    <w:rsid w:val="00B6098B"/>
    <w:rsid w:val="00B64EB8"/>
    <w:rsid w:val="00B668B9"/>
    <w:rsid w:val="00B67ECE"/>
    <w:rsid w:val="00B70244"/>
    <w:rsid w:val="00B72D39"/>
    <w:rsid w:val="00B779F3"/>
    <w:rsid w:val="00B77FDD"/>
    <w:rsid w:val="00B824DC"/>
    <w:rsid w:val="00B85F59"/>
    <w:rsid w:val="00B95473"/>
    <w:rsid w:val="00B96B24"/>
    <w:rsid w:val="00BB01A7"/>
    <w:rsid w:val="00BB1E01"/>
    <w:rsid w:val="00BB2BD0"/>
    <w:rsid w:val="00BB5E83"/>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040D"/>
    <w:rsid w:val="00C24128"/>
    <w:rsid w:val="00C3013D"/>
    <w:rsid w:val="00C31607"/>
    <w:rsid w:val="00C34FBD"/>
    <w:rsid w:val="00C36162"/>
    <w:rsid w:val="00C40BD9"/>
    <w:rsid w:val="00C428C4"/>
    <w:rsid w:val="00C46832"/>
    <w:rsid w:val="00C51029"/>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EB"/>
    <w:rsid w:val="00D246A6"/>
    <w:rsid w:val="00D3235D"/>
    <w:rsid w:val="00D3384E"/>
    <w:rsid w:val="00D34D4D"/>
    <w:rsid w:val="00D359F4"/>
    <w:rsid w:val="00D36CDB"/>
    <w:rsid w:val="00D40702"/>
    <w:rsid w:val="00D4186E"/>
    <w:rsid w:val="00D42C36"/>
    <w:rsid w:val="00D43517"/>
    <w:rsid w:val="00D43C79"/>
    <w:rsid w:val="00D44CD7"/>
    <w:rsid w:val="00D47DDD"/>
    <w:rsid w:val="00D52D6D"/>
    <w:rsid w:val="00D54811"/>
    <w:rsid w:val="00D55126"/>
    <w:rsid w:val="00D566D4"/>
    <w:rsid w:val="00D57183"/>
    <w:rsid w:val="00D619A6"/>
    <w:rsid w:val="00D62463"/>
    <w:rsid w:val="00D64674"/>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2B8B"/>
    <w:rsid w:val="00DC6F82"/>
    <w:rsid w:val="00DD1E11"/>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172E9"/>
    <w:rsid w:val="00E178A8"/>
    <w:rsid w:val="00E25741"/>
    <w:rsid w:val="00E27402"/>
    <w:rsid w:val="00E307D8"/>
    <w:rsid w:val="00E36A8D"/>
    <w:rsid w:val="00E36E1E"/>
    <w:rsid w:val="00E416ED"/>
    <w:rsid w:val="00E43282"/>
    <w:rsid w:val="00E45F4C"/>
    <w:rsid w:val="00E51181"/>
    <w:rsid w:val="00E51DE7"/>
    <w:rsid w:val="00E53CDC"/>
    <w:rsid w:val="00E5676A"/>
    <w:rsid w:val="00E60587"/>
    <w:rsid w:val="00E623B2"/>
    <w:rsid w:val="00E64A93"/>
    <w:rsid w:val="00E6529F"/>
    <w:rsid w:val="00E82726"/>
    <w:rsid w:val="00E8294C"/>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7D74"/>
    <w:rsid w:val="00F31BC4"/>
    <w:rsid w:val="00F32D2F"/>
    <w:rsid w:val="00F37811"/>
    <w:rsid w:val="00F44C16"/>
    <w:rsid w:val="00F461E4"/>
    <w:rsid w:val="00F4782D"/>
    <w:rsid w:val="00F53EFD"/>
    <w:rsid w:val="00F544B7"/>
    <w:rsid w:val="00F555E7"/>
    <w:rsid w:val="00F6060B"/>
    <w:rsid w:val="00F613D4"/>
    <w:rsid w:val="00F61529"/>
    <w:rsid w:val="00F62027"/>
    <w:rsid w:val="00F64742"/>
    <w:rsid w:val="00F72054"/>
    <w:rsid w:val="00F73C27"/>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30B676"/>
  <w15:docId w15:val="{A15BBE4C-220E-464E-A781-C92C0A08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E877-9545-4937-A22E-3A1DF8B2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3124</Words>
  <Characters>17808</Characters>
  <Application>Microsoft Office Word</Application>
  <DocSecurity>0</DocSecurity>
  <Lines>148</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2023-09-20T08:20:00Z</cp:lastPrinted>
  <dcterms:created xsi:type="dcterms:W3CDTF">2023-09-20T08:21:00Z</dcterms:created>
  <dcterms:modified xsi:type="dcterms:W3CDTF">2023-09-22T06:33:00Z</dcterms:modified>
</cp:coreProperties>
</file>