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34A9FBB" w:rsidR="00DE792C" w:rsidRPr="007E6483" w:rsidRDefault="007E6483" w:rsidP="00142EC5">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sidR="00256B05">
        <w:rPr>
          <w:rFonts w:ascii="Trebuchet MS" w:hAnsi="Trebuchet MS"/>
          <w:b/>
          <w:bCs/>
          <w:sz w:val="28"/>
          <w:szCs w:val="28"/>
        </w:rPr>
        <w:t>DÂMBOVITA</w:t>
      </w:r>
    </w:p>
    <w:p w14:paraId="25CC88AE" w14:textId="77777777" w:rsidR="00DE792C" w:rsidRPr="001B47C8" w:rsidRDefault="00DE792C" w:rsidP="00F1090C">
      <w:pPr>
        <w:spacing w:line="360" w:lineRule="auto"/>
        <w:ind w:left="284"/>
        <w:rPr>
          <w:rFonts w:ascii="Trebuchet MS" w:hAnsi="Trebuchet MS"/>
        </w:rPr>
      </w:pPr>
    </w:p>
    <w:p w14:paraId="7723DD17" w14:textId="71654352" w:rsidR="00344013" w:rsidRPr="000A5EA5" w:rsidRDefault="00FC6232" w:rsidP="00344013">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C468F5">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 xml:space="preserve"> </w:t>
      </w:r>
      <w:r w:rsidR="00057550">
        <w:rPr>
          <w:rFonts w:ascii="Times New Roman" w:eastAsia="Times New Roman" w:hAnsi="Times New Roman" w:cs="Times New Roman"/>
          <w:b/>
          <w:sz w:val="24"/>
          <w:szCs w:val="24"/>
          <w:lang w:eastAsia="ro-RO"/>
        </w:rPr>
        <w:t xml:space="preserve">   </w:t>
      </w:r>
      <w:r w:rsidR="00344013" w:rsidRPr="000A5EA5">
        <w:rPr>
          <w:rFonts w:ascii="Times New Roman" w:eastAsia="Times New Roman" w:hAnsi="Times New Roman" w:cs="Times New Roman"/>
          <w:b/>
          <w:sz w:val="24"/>
          <w:szCs w:val="24"/>
          <w:lang w:eastAsia="ro-RO"/>
        </w:rPr>
        <w:t>DECIZI</w:t>
      </w:r>
      <w:r w:rsidR="00344013">
        <w:rPr>
          <w:rFonts w:ascii="Times New Roman" w:eastAsia="Times New Roman" w:hAnsi="Times New Roman" w:cs="Times New Roman"/>
          <w:b/>
          <w:sz w:val="24"/>
          <w:szCs w:val="24"/>
          <w:lang w:eastAsia="ro-RO"/>
        </w:rPr>
        <w:t>A</w:t>
      </w:r>
      <w:r w:rsidR="00344013" w:rsidRPr="000A5EA5">
        <w:rPr>
          <w:rFonts w:ascii="Times New Roman" w:eastAsia="Times New Roman" w:hAnsi="Times New Roman" w:cs="Times New Roman"/>
          <w:b/>
          <w:sz w:val="24"/>
          <w:szCs w:val="24"/>
          <w:lang w:eastAsia="ro-RO"/>
        </w:rPr>
        <w:t xml:space="preserve"> ETAP</w:t>
      </w:r>
      <w:r w:rsidR="00344013">
        <w:rPr>
          <w:rFonts w:ascii="Times New Roman" w:eastAsia="Times New Roman" w:hAnsi="Times New Roman" w:cs="Times New Roman"/>
          <w:b/>
          <w:sz w:val="24"/>
          <w:szCs w:val="24"/>
          <w:lang w:eastAsia="ro-RO"/>
        </w:rPr>
        <w:t>EI</w:t>
      </w:r>
      <w:r w:rsidR="00344013" w:rsidRPr="000A5EA5">
        <w:rPr>
          <w:rFonts w:ascii="Times New Roman" w:eastAsia="Times New Roman" w:hAnsi="Times New Roman" w:cs="Times New Roman"/>
          <w:b/>
          <w:sz w:val="24"/>
          <w:szCs w:val="24"/>
          <w:lang w:eastAsia="ro-RO"/>
        </w:rPr>
        <w:t xml:space="preserve"> DE ÎNCADRARE</w:t>
      </w:r>
    </w:p>
    <w:p w14:paraId="35E5ABAD" w14:textId="54FDA57A" w:rsidR="00344013" w:rsidRPr="00782B18" w:rsidRDefault="00344013" w:rsidP="00344013">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CE7C82">
        <w:rPr>
          <w:rFonts w:ascii="Times New Roman" w:eastAsia="Times New Roman" w:hAnsi="Times New Roman" w:cs="Times New Roman"/>
          <w:b/>
          <w:sz w:val="24"/>
          <w:szCs w:val="24"/>
          <w:lang w:eastAsia="ro-RO"/>
        </w:rPr>
        <w:t>17.07</w:t>
      </w:r>
      <w:r w:rsidR="004031FC" w:rsidRPr="00782B18">
        <w:rPr>
          <w:rFonts w:ascii="Times New Roman" w:eastAsia="Times New Roman" w:hAnsi="Times New Roman" w:cs="Times New Roman"/>
          <w:b/>
          <w:sz w:val="24"/>
          <w:szCs w:val="24"/>
          <w:lang w:eastAsia="ro-RO"/>
        </w:rPr>
        <w:t>.2024</w:t>
      </w:r>
    </w:p>
    <w:p w14:paraId="46F7CA1D" w14:textId="5FEC4C9A" w:rsidR="00344013" w:rsidRPr="00782B18" w:rsidRDefault="00344013" w:rsidP="00344013">
      <w:pPr>
        <w:suppressAutoHyphens/>
        <w:spacing w:after="0" w:line="240" w:lineRule="auto"/>
        <w:rPr>
          <w:rStyle w:val="tpa"/>
          <w:rFonts w:ascii="Times New Roman" w:eastAsia="Times New Roman" w:hAnsi="Times New Roman" w:cs="Times New Roman"/>
          <w:b/>
          <w:sz w:val="24"/>
          <w:szCs w:val="24"/>
          <w:lang w:eastAsia="ro-RO"/>
        </w:rPr>
      </w:pPr>
      <w:r w:rsidRPr="00782B18">
        <w:rPr>
          <w:rStyle w:val="tpa"/>
          <w:rFonts w:ascii="Times New Roman" w:eastAsia="Times New Roman" w:hAnsi="Times New Roman" w:cs="Times New Roman"/>
          <w:b/>
          <w:sz w:val="24"/>
          <w:szCs w:val="24"/>
          <w:lang w:eastAsia="ro-RO"/>
        </w:rPr>
        <w:t xml:space="preserve">                                                                 </w:t>
      </w:r>
      <w:r w:rsidR="00782B18" w:rsidRPr="00782B18">
        <w:rPr>
          <w:rStyle w:val="tpa"/>
          <w:rFonts w:ascii="Times New Roman" w:eastAsia="Times New Roman" w:hAnsi="Times New Roman" w:cs="Times New Roman"/>
          <w:b/>
          <w:sz w:val="24"/>
          <w:szCs w:val="24"/>
          <w:lang w:eastAsia="ro-RO"/>
        </w:rPr>
        <w:t xml:space="preserve">  </w:t>
      </w:r>
      <w:r w:rsidRPr="00782B18">
        <w:rPr>
          <w:rStyle w:val="tpa"/>
          <w:rFonts w:ascii="Times New Roman" w:eastAsia="Times New Roman" w:hAnsi="Times New Roman" w:cs="Times New Roman"/>
          <w:b/>
          <w:sz w:val="24"/>
          <w:szCs w:val="24"/>
          <w:lang w:eastAsia="ro-RO"/>
        </w:rPr>
        <w:t>(PROIECT)</w:t>
      </w:r>
    </w:p>
    <w:p w14:paraId="2B119234" w14:textId="77777777" w:rsidR="00344013" w:rsidRPr="003465E9" w:rsidRDefault="00344013" w:rsidP="00344013">
      <w:pPr>
        <w:shd w:val="clear" w:color="auto" w:fill="FFFFFF"/>
        <w:spacing w:after="0" w:line="240" w:lineRule="auto"/>
        <w:ind w:firstLine="709"/>
        <w:jc w:val="both"/>
        <w:rPr>
          <w:rStyle w:val="tpa"/>
          <w:rFonts w:ascii="Times New Roman" w:hAnsi="Times New Roman" w:cs="Times New Roman"/>
          <w:color w:val="000000"/>
          <w:sz w:val="24"/>
          <w:szCs w:val="24"/>
        </w:rPr>
      </w:pPr>
    </w:p>
    <w:p w14:paraId="5C229C4C" w14:textId="10F815AE" w:rsidR="00344013" w:rsidRPr="005509D4" w:rsidRDefault="005509D4" w:rsidP="005509D4">
      <w:pPr>
        <w:pStyle w:val="NoSpacing"/>
        <w:shd w:val="clear" w:color="auto" w:fill="FFFFFF" w:themeFill="background1"/>
        <w:rPr>
          <w:rStyle w:val="tpa"/>
          <w:rFonts w:ascii="Trebuchet MS" w:hAnsi="Trebuchet MS" w:cs="Calibri"/>
          <w:b/>
          <w:bCs/>
          <w:sz w:val="22"/>
        </w:rPr>
      </w:pPr>
      <w:r w:rsidRPr="005509D4">
        <w:rPr>
          <w:rStyle w:val="tpa"/>
          <w:rFonts w:ascii="Trebuchet MS" w:hAnsi="Trebuchet MS" w:cs="Times New Roman"/>
          <w:color w:val="000000"/>
          <w:sz w:val="22"/>
        </w:rPr>
        <w:t xml:space="preserve">          </w:t>
      </w:r>
      <w:r w:rsidR="00344013" w:rsidRPr="005509D4">
        <w:rPr>
          <w:rStyle w:val="tpa"/>
          <w:rFonts w:ascii="Trebuchet MS" w:hAnsi="Trebuchet MS" w:cs="Times New Roman"/>
          <w:color w:val="000000"/>
          <w:sz w:val="22"/>
        </w:rPr>
        <w:t xml:space="preserve">Ca urmare a solicitării de emitere a acordului de mediu adresate de </w:t>
      </w:r>
      <w:r w:rsidRPr="005509D4">
        <w:rPr>
          <w:rFonts w:ascii="Trebuchet MS" w:hAnsi="Trebuchet MS" w:cs="Calibri"/>
          <w:b/>
          <w:bCs/>
          <w:sz w:val="22"/>
        </w:rPr>
        <w:t>CIOCODEICA POMPILIU SORIN și CIOCODEICA FLORINA LAVINIA</w:t>
      </w:r>
      <w:r w:rsidR="00344013" w:rsidRPr="005509D4">
        <w:rPr>
          <w:rStyle w:val="tpa1"/>
          <w:rFonts w:ascii="Trebuchet MS" w:hAnsi="Trebuchet MS" w:cs="Times New Roman"/>
          <w:b/>
          <w:sz w:val="22"/>
        </w:rPr>
        <w:t xml:space="preserve">, </w:t>
      </w:r>
      <w:r w:rsidR="00344013" w:rsidRPr="005509D4">
        <w:rPr>
          <w:rStyle w:val="tpa1"/>
          <w:rFonts w:ascii="Trebuchet MS" w:hAnsi="Trebuchet MS" w:cs="Times New Roman"/>
          <w:sz w:val="22"/>
        </w:rPr>
        <w:t xml:space="preserve">cu </w:t>
      </w:r>
      <w:r w:rsidRPr="005509D4">
        <w:rPr>
          <w:rStyle w:val="tpa1"/>
          <w:rFonts w:ascii="Trebuchet MS" w:hAnsi="Trebuchet MS" w:cs="Times New Roman"/>
          <w:sz w:val="22"/>
        </w:rPr>
        <w:t>domiciliul</w:t>
      </w:r>
      <w:r w:rsidR="00344013" w:rsidRPr="005509D4">
        <w:rPr>
          <w:rStyle w:val="tpa1"/>
          <w:rFonts w:ascii="Trebuchet MS" w:hAnsi="Trebuchet MS" w:cs="Times New Roman"/>
          <w:sz w:val="22"/>
        </w:rPr>
        <w:t xml:space="preserve"> în </w:t>
      </w:r>
      <w:r w:rsidRPr="005509D4">
        <w:rPr>
          <w:rStyle w:val="tpa1"/>
          <w:rFonts w:ascii="Trebuchet MS" w:hAnsi="Trebuchet MS" w:cs="Times New Roman"/>
          <w:sz w:val="22"/>
        </w:rPr>
        <w:t xml:space="preserve">municipiul </w:t>
      </w:r>
      <w:r w:rsidRPr="005509D4">
        <w:rPr>
          <w:rFonts w:ascii="Trebuchet MS" w:hAnsi="Trebuchet MS" w:cs="Calibri"/>
          <w:sz w:val="22"/>
        </w:rPr>
        <w:t>Bucure</w:t>
      </w:r>
      <w:r>
        <w:rPr>
          <w:rFonts w:ascii="Trebuchet MS" w:hAnsi="Trebuchet MS" w:cs="Calibri"/>
          <w:sz w:val="22"/>
        </w:rPr>
        <w:t>ș</w:t>
      </w:r>
      <w:r w:rsidRPr="005509D4">
        <w:rPr>
          <w:rFonts w:ascii="Trebuchet MS" w:hAnsi="Trebuchet MS" w:cs="Calibri"/>
          <w:sz w:val="22"/>
        </w:rPr>
        <w:t xml:space="preserve">ti, str. Dristorului, </w:t>
      </w:r>
      <w:r w:rsidR="004E3320">
        <w:rPr>
          <w:rFonts w:ascii="Trebuchet MS" w:hAnsi="Trebuchet MS" w:cs="Calibri"/>
          <w:sz w:val="22"/>
        </w:rPr>
        <w:t xml:space="preserve">            </w:t>
      </w:r>
      <w:r w:rsidRPr="005509D4">
        <w:rPr>
          <w:rFonts w:ascii="Trebuchet MS" w:hAnsi="Trebuchet MS" w:cs="Calibri"/>
          <w:sz w:val="22"/>
        </w:rPr>
        <w:t>nr. 91-95, bloc D, etaj 5, ap. 519</w:t>
      </w:r>
      <w:r w:rsidR="00344013" w:rsidRPr="005509D4">
        <w:rPr>
          <w:rStyle w:val="tpa1"/>
          <w:rFonts w:ascii="Trebuchet MS" w:hAnsi="Trebuchet MS" w:cs="Times New Roman"/>
          <w:sz w:val="22"/>
        </w:rPr>
        <w:t xml:space="preserve">, </w:t>
      </w:r>
      <w:r w:rsidR="00344013" w:rsidRPr="005509D4">
        <w:rPr>
          <w:rStyle w:val="tpa"/>
          <w:rFonts w:ascii="Trebuchet MS" w:hAnsi="Trebuchet MS" w:cs="Times New Roman"/>
          <w:color w:val="000000"/>
          <w:sz w:val="22"/>
        </w:rPr>
        <w:t xml:space="preserve">înregistrată la </w:t>
      </w:r>
      <w:r w:rsidR="00344013" w:rsidRPr="005509D4">
        <w:rPr>
          <w:rStyle w:val="tpa1"/>
          <w:rFonts w:ascii="Trebuchet MS" w:hAnsi="Trebuchet MS" w:cs="Times New Roman"/>
          <w:sz w:val="22"/>
        </w:rPr>
        <w:t xml:space="preserve">Agenția pentru Protecția Mediului (APM) Dâmbovița cu nr. </w:t>
      </w:r>
      <w:r w:rsidR="00CE7C82">
        <w:rPr>
          <w:rStyle w:val="tpa1"/>
          <w:rFonts w:ascii="Trebuchet MS" w:hAnsi="Trebuchet MS" w:cs="Times New Roman"/>
          <w:sz w:val="22"/>
        </w:rPr>
        <w:t>513</w:t>
      </w:r>
      <w:r w:rsidR="00452104">
        <w:rPr>
          <w:rStyle w:val="tpa1"/>
          <w:rFonts w:ascii="Trebuchet MS" w:hAnsi="Trebuchet MS" w:cs="Times New Roman"/>
          <w:sz w:val="22"/>
        </w:rPr>
        <w:t>4</w:t>
      </w:r>
      <w:r w:rsidR="00CE7C82">
        <w:rPr>
          <w:rStyle w:val="tpa1"/>
          <w:rFonts w:ascii="Trebuchet MS" w:hAnsi="Trebuchet MS" w:cs="Times New Roman"/>
          <w:sz w:val="22"/>
        </w:rPr>
        <w:t xml:space="preserve"> din 04.04.2024</w:t>
      </w:r>
      <w:r w:rsidR="00344013" w:rsidRPr="005509D4">
        <w:rPr>
          <w:rStyle w:val="tpa1"/>
          <w:rFonts w:ascii="Trebuchet MS" w:hAnsi="Trebuchet MS" w:cs="Times New Roman"/>
          <w:sz w:val="22"/>
        </w:rPr>
        <w:t>,</w:t>
      </w:r>
      <w:r w:rsidR="00344013" w:rsidRPr="005509D4">
        <w:rPr>
          <w:rStyle w:val="tpa"/>
          <w:rFonts w:ascii="Trebuchet MS" w:hAnsi="Trebuchet MS" w:cs="Times New Roman"/>
          <w:color w:val="000000"/>
          <w:sz w:val="22"/>
        </w:rPr>
        <w:t xml:space="preserve"> în baza Legii nr. 292/2018 privind evaluarea impactului anumitor proiecte publice şi private asupra mediului şi a Ordonanţei de urgenţă a Guvernului nr. </w:t>
      </w:r>
      <w:r w:rsidR="003042DB">
        <w:fldChar w:fldCharType="begin"/>
      </w:r>
      <w:r w:rsidR="003042DB">
        <w:instrText xml:space="preserve"> HYPERLINK "https://idrept.ro/00103869.htm" </w:instrText>
      </w:r>
      <w:r w:rsidR="003042DB">
        <w:fldChar w:fldCharType="separate"/>
      </w:r>
      <w:r w:rsidR="00344013" w:rsidRPr="005509D4">
        <w:rPr>
          <w:rStyle w:val="Hyperlink"/>
          <w:rFonts w:ascii="Trebuchet MS" w:hAnsi="Trebuchet MS" w:cs="Times New Roman"/>
          <w:b/>
          <w:bCs/>
          <w:color w:val="333399"/>
          <w:sz w:val="22"/>
        </w:rPr>
        <w:t>57/2007</w:t>
      </w:r>
      <w:r w:rsidR="003042DB">
        <w:rPr>
          <w:rStyle w:val="Hyperlink"/>
          <w:rFonts w:ascii="Trebuchet MS" w:hAnsi="Trebuchet MS" w:cs="Times New Roman"/>
          <w:b/>
          <w:bCs/>
          <w:color w:val="333399"/>
          <w:sz w:val="22"/>
        </w:rPr>
        <w:fldChar w:fldCharType="end"/>
      </w:r>
      <w:r w:rsidR="00344013" w:rsidRPr="005509D4">
        <w:rPr>
          <w:rStyle w:val="tpa"/>
          <w:rFonts w:ascii="Trebuchet MS" w:hAnsi="Trebuchet MS" w:cs="Times New Roman"/>
          <w:color w:val="000000"/>
          <w:sz w:val="22"/>
        </w:rPr>
        <w:t> privind regimul ariilor naturale protejate, conservarea habitatelor naturale, a florei şi faunei sălbatice, aprobată cu modificări şi completări prin Legea nr. </w:t>
      </w:r>
      <w:r w:rsidR="003042DB">
        <w:fldChar w:fldCharType="begin"/>
      </w:r>
      <w:r w:rsidR="003042DB">
        <w:instrText xml:space="preserve"> HYPERLINK "https://idrept.ro/00139597.htm" </w:instrText>
      </w:r>
      <w:r w:rsidR="003042DB">
        <w:fldChar w:fldCharType="separate"/>
      </w:r>
      <w:r w:rsidR="00344013" w:rsidRPr="005509D4">
        <w:rPr>
          <w:rStyle w:val="Hyperlink"/>
          <w:rFonts w:ascii="Trebuchet MS" w:hAnsi="Trebuchet MS" w:cs="Times New Roman"/>
          <w:b/>
          <w:bCs/>
          <w:color w:val="333399"/>
          <w:sz w:val="22"/>
        </w:rPr>
        <w:t>49/2011</w:t>
      </w:r>
      <w:r w:rsidR="003042DB">
        <w:rPr>
          <w:rStyle w:val="Hyperlink"/>
          <w:rFonts w:ascii="Trebuchet MS" w:hAnsi="Trebuchet MS" w:cs="Times New Roman"/>
          <w:b/>
          <w:bCs/>
          <w:color w:val="333399"/>
          <w:sz w:val="22"/>
        </w:rPr>
        <w:fldChar w:fldCharType="end"/>
      </w:r>
      <w:r w:rsidR="00344013" w:rsidRPr="005509D4">
        <w:rPr>
          <w:rStyle w:val="tpa"/>
          <w:rFonts w:ascii="Trebuchet MS" w:hAnsi="Trebuchet MS" w:cs="Times New Roman"/>
          <w:color w:val="000000"/>
          <w:sz w:val="22"/>
        </w:rPr>
        <w:t>, cu modificările şi completările ulterioare,</w:t>
      </w:r>
    </w:p>
    <w:p w14:paraId="36D2ED6C" w14:textId="77777777" w:rsidR="00344013" w:rsidRPr="008178E8" w:rsidRDefault="00344013" w:rsidP="00344013">
      <w:pPr>
        <w:shd w:val="clear" w:color="auto" w:fill="FFFFFF"/>
        <w:spacing w:after="0" w:line="240" w:lineRule="auto"/>
        <w:ind w:firstLine="709"/>
        <w:jc w:val="both"/>
        <w:rPr>
          <w:rFonts w:ascii="Trebuchet MS" w:hAnsi="Trebuchet MS" w:cs="Times New Roman"/>
          <w:color w:val="000000"/>
        </w:rPr>
      </w:pPr>
    </w:p>
    <w:p w14:paraId="54EB0B98" w14:textId="54BBD832" w:rsidR="00344013" w:rsidRPr="008178E8" w:rsidRDefault="00A25095" w:rsidP="00344013">
      <w:pPr>
        <w:tabs>
          <w:tab w:val="left" w:pos="567"/>
        </w:tabs>
        <w:spacing w:after="0" w:line="240" w:lineRule="auto"/>
        <w:contextualSpacing/>
        <w:jc w:val="both"/>
        <w:rPr>
          <w:rFonts w:ascii="Trebuchet MS" w:hAnsi="Trebuchet MS" w:cs="Times New Roman"/>
        </w:rPr>
      </w:pPr>
      <w:r>
        <w:rPr>
          <w:rStyle w:val="tpa"/>
          <w:rFonts w:ascii="Trebuchet MS" w:hAnsi="Trebuchet MS" w:cs="Times New Roman"/>
          <w:color w:val="000000"/>
        </w:rPr>
        <w:t xml:space="preserve">           </w:t>
      </w:r>
      <w:r w:rsidR="00344013" w:rsidRPr="008178E8">
        <w:rPr>
          <w:rStyle w:val="tpa"/>
          <w:rFonts w:ascii="Trebuchet MS" w:hAnsi="Trebuchet MS" w:cs="Times New Roman"/>
          <w:color w:val="000000"/>
        </w:rPr>
        <w:t xml:space="preserve">Agenția pentru Protecția Mediului (APM) Dâmbovița decide, ca urmare a consultărilor desfăşurate în cadrul şedinţei Comisiei de analiză tehnică din data </w:t>
      </w:r>
      <w:r w:rsidR="00344013" w:rsidRPr="00CE7C82">
        <w:rPr>
          <w:rStyle w:val="tpa"/>
          <w:rFonts w:ascii="Trebuchet MS" w:hAnsi="Trebuchet MS" w:cs="Times New Roman"/>
        </w:rPr>
        <w:t xml:space="preserve">de </w:t>
      </w:r>
      <w:r w:rsidR="00424BCC" w:rsidRPr="00CE7C82">
        <w:rPr>
          <w:rStyle w:val="tpa"/>
          <w:rFonts w:ascii="Trebuchet MS" w:hAnsi="Trebuchet MS" w:cs="Times New Roman"/>
        </w:rPr>
        <w:t>11.</w:t>
      </w:r>
      <w:r w:rsidR="005509D4" w:rsidRPr="00CE7C82">
        <w:rPr>
          <w:rStyle w:val="tpa"/>
          <w:rFonts w:ascii="Trebuchet MS" w:hAnsi="Trebuchet MS" w:cs="Times New Roman"/>
        </w:rPr>
        <w:t>07</w:t>
      </w:r>
      <w:r w:rsidR="00424BCC" w:rsidRPr="00CE7C82">
        <w:rPr>
          <w:rStyle w:val="tpa"/>
          <w:rFonts w:ascii="Trebuchet MS" w:hAnsi="Trebuchet MS" w:cs="Times New Roman"/>
        </w:rPr>
        <w:t xml:space="preserve">.2024 </w:t>
      </w:r>
      <w:r w:rsidR="00344013" w:rsidRPr="008178E8">
        <w:rPr>
          <w:rStyle w:val="tpa"/>
          <w:rFonts w:ascii="Trebuchet MS" w:hAnsi="Trebuchet MS" w:cs="Times New Roman"/>
          <w:color w:val="000000"/>
        </w:rPr>
        <w:t xml:space="preserve">că </w:t>
      </w:r>
      <w:bookmarkStart w:id="0" w:name="_Hlk2541910"/>
      <w:r w:rsidR="00344013" w:rsidRPr="008178E8">
        <w:rPr>
          <w:rStyle w:val="tpa"/>
          <w:rFonts w:ascii="Trebuchet MS" w:hAnsi="Trebuchet MS" w:cs="Times New Roman"/>
          <w:color w:val="000000"/>
        </w:rPr>
        <w:t xml:space="preserve">proiectul </w:t>
      </w:r>
      <w:bookmarkStart w:id="1" w:name="do|ax5^I|pa10"/>
      <w:bookmarkStart w:id="2" w:name="_Hlk136850736"/>
      <w:bookmarkEnd w:id="1"/>
      <w:r w:rsidR="00344013" w:rsidRPr="008178E8">
        <w:rPr>
          <w:rStyle w:val="tpa"/>
          <w:rFonts w:ascii="Trebuchet MS" w:hAnsi="Trebuchet MS" w:cs="Times New Roman"/>
          <w:color w:val="000000"/>
        </w:rPr>
        <w:t>,,</w:t>
      </w:r>
      <w:r w:rsidR="00EB1311">
        <w:rPr>
          <w:rStyle w:val="tpa"/>
          <w:rFonts w:ascii="Trebuchet MS" w:hAnsi="Trebuchet MS" w:cs="Times New Roman"/>
          <w:b/>
          <w:bCs/>
          <w:i/>
          <w:iCs/>
          <w:color w:val="000000"/>
        </w:rPr>
        <w:t xml:space="preserve">Construire </w:t>
      </w:r>
      <w:r w:rsidR="00CE7C82">
        <w:rPr>
          <w:rStyle w:val="tpa"/>
          <w:rFonts w:ascii="Trebuchet MS" w:hAnsi="Trebuchet MS" w:cs="Times New Roman"/>
          <w:b/>
          <w:bCs/>
          <w:i/>
          <w:iCs/>
          <w:color w:val="000000"/>
        </w:rPr>
        <w:t>restaurant DRIVE-IN, A1, KM 59+</w:t>
      </w:r>
      <w:r w:rsidR="00452104">
        <w:rPr>
          <w:rStyle w:val="tpa"/>
          <w:rFonts w:ascii="Trebuchet MS" w:hAnsi="Trebuchet MS" w:cs="Times New Roman"/>
          <w:b/>
          <w:bCs/>
          <w:i/>
          <w:iCs/>
          <w:color w:val="000000"/>
        </w:rPr>
        <w:t>620</w:t>
      </w:r>
      <w:r w:rsidR="00CE7C82">
        <w:rPr>
          <w:rStyle w:val="tpa"/>
          <w:rFonts w:ascii="Trebuchet MS" w:hAnsi="Trebuchet MS" w:cs="Times New Roman"/>
          <w:b/>
          <w:bCs/>
          <w:i/>
          <w:iCs/>
          <w:color w:val="000000"/>
        </w:rPr>
        <w:t xml:space="preserve">, </w:t>
      </w:r>
      <w:r w:rsidR="00452104">
        <w:rPr>
          <w:rStyle w:val="tpa"/>
          <w:rFonts w:ascii="Trebuchet MS" w:hAnsi="Trebuchet MS" w:cs="Times New Roman"/>
          <w:b/>
          <w:bCs/>
          <w:i/>
          <w:iCs/>
          <w:color w:val="000000"/>
        </w:rPr>
        <w:t>dreapta</w:t>
      </w:r>
      <w:r w:rsidR="00344013" w:rsidRPr="008178E8">
        <w:rPr>
          <w:rFonts w:ascii="Arial" w:hAnsi="Arial" w:cs="Arial"/>
          <w:b/>
          <w:bCs/>
          <w:i/>
          <w:iCs/>
        </w:rPr>
        <w:t>ˮ</w:t>
      </w:r>
      <w:r w:rsidR="00344013" w:rsidRPr="008178E8">
        <w:rPr>
          <w:rFonts w:ascii="Trebuchet MS" w:hAnsi="Trebuchet MS" w:cs="Times New Roman"/>
          <w:b/>
          <w:i/>
          <w:color w:val="000000"/>
        </w:rPr>
        <w:t xml:space="preserve">, </w:t>
      </w:r>
      <w:r w:rsidR="00344013" w:rsidRPr="008178E8">
        <w:rPr>
          <w:rStyle w:val="tpa"/>
          <w:rFonts w:ascii="Trebuchet MS" w:hAnsi="Trebuchet MS" w:cs="Times New Roman"/>
          <w:color w:val="000000"/>
        </w:rPr>
        <w:t xml:space="preserve">propus a fi amplasat în </w:t>
      </w:r>
      <w:bookmarkStart w:id="3" w:name="_Hlk2541879"/>
      <w:bookmarkEnd w:id="0"/>
      <w:bookmarkEnd w:id="2"/>
      <w:r w:rsidR="004E3320">
        <w:rPr>
          <w:rStyle w:val="tpa"/>
          <w:rFonts w:ascii="Trebuchet MS" w:hAnsi="Trebuchet MS" w:cs="Times New Roman"/>
          <w:color w:val="000000"/>
        </w:rPr>
        <w:t>comuna Uliești</w:t>
      </w:r>
      <w:r w:rsidR="00344013" w:rsidRPr="008178E8">
        <w:rPr>
          <w:rStyle w:val="tpa"/>
          <w:rFonts w:ascii="Trebuchet MS" w:hAnsi="Trebuchet MS" w:cs="Times New Roman"/>
          <w:color w:val="000000"/>
        </w:rPr>
        <w:t>,</w:t>
      </w:r>
      <w:r w:rsidR="004E3320">
        <w:rPr>
          <w:rStyle w:val="tpa"/>
          <w:rFonts w:ascii="Trebuchet MS" w:hAnsi="Trebuchet MS" w:cs="Times New Roman"/>
          <w:color w:val="000000"/>
        </w:rPr>
        <w:t xml:space="preserve"> sat Uliești, T4</w:t>
      </w:r>
      <w:r w:rsidR="00452104">
        <w:rPr>
          <w:rStyle w:val="tpa"/>
          <w:rFonts w:ascii="Trebuchet MS" w:hAnsi="Trebuchet MS" w:cs="Times New Roman"/>
          <w:color w:val="000000"/>
        </w:rPr>
        <w:t>4</w:t>
      </w:r>
      <w:r w:rsidR="004E3320">
        <w:rPr>
          <w:rStyle w:val="tpa"/>
          <w:rFonts w:ascii="Trebuchet MS" w:hAnsi="Trebuchet MS" w:cs="Times New Roman"/>
          <w:color w:val="000000"/>
        </w:rPr>
        <w:t>, P39</w:t>
      </w:r>
      <w:r w:rsidR="00452104">
        <w:rPr>
          <w:rStyle w:val="tpa"/>
          <w:rFonts w:ascii="Trebuchet MS" w:hAnsi="Trebuchet MS" w:cs="Times New Roman"/>
          <w:color w:val="000000"/>
        </w:rPr>
        <w:t>7</w:t>
      </w:r>
      <w:r w:rsidR="004E3320">
        <w:rPr>
          <w:rStyle w:val="tpa"/>
          <w:rFonts w:ascii="Trebuchet MS" w:hAnsi="Trebuchet MS" w:cs="Times New Roman"/>
          <w:color w:val="000000"/>
        </w:rPr>
        <w:t>/1, P39</w:t>
      </w:r>
      <w:r w:rsidR="00452104">
        <w:rPr>
          <w:rStyle w:val="tpa"/>
          <w:rFonts w:ascii="Trebuchet MS" w:hAnsi="Trebuchet MS" w:cs="Times New Roman"/>
          <w:color w:val="000000"/>
        </w:rPr>
        <w:t>7</w:t>
      </w:r>
      <w:r w:rsidR="004E3320">
        <w:rPr>
          <w:rStyle w:val="tpa"/>
          <w:rFonts w:ascii="Trebuchet MS" w:hAnsi="Trebuchet MS" w:cs="Times New Roman"/>
          <w:color w:val="000000"/>
        </w:rPr>
        <w:t>/4, P39</w:t>
      </w:r>
      <w:r w:rsidR="00452104">
        <w:rPr>
          <w:rStyle w:val="tpa"/>
          <w:rFonts w:ascii="Trebuchet MS" w:hAnsi="Trebuchet MS" w:cs="Times New Roman"/>
          <w:color w:val="000000"/>
        </w:rPr>
        <w:t>7</w:t>
      </w:r>
      <w:r w:rsidR="004E3320">
        <w:rPr>
          <w:rStyle w:val="tpa"/>
          <w:rFonts w:ascii="Trebuchet MS" w:hAnsi="Trebuchet MS" w:cs="Times New Roman"/>
          <w:color w:val="000000"/>
        </w:rPr>
        <w:t>/5,</w:t>
      </w:r>
      <w:r w:rsidR="005742F2">
        <w:rPr>
          <w:rStyle w:val="tpa"/>
          <w:rFonts w:ascii="Trebuchet MS" w:hAnsi="Trebuchet MS" w:cs="Times New Roman"/>
          <w:color w:val="000000"/>
        </w:rPr>
        <w:t xml:space="preserve"> NC 77406</w:t>
      </w:r>
      <w:r w:rsidR="007A0A14">
        <w:rPr>
          <w:rStyle w:val="tpa"/>
          <w:rFonts w:ascii="Trebuchet MS" w:hAnsi="Trebuchet MS" w:cs="Times New Roman"/>
          <w:color w:val="000000"/>
        </w:rPr>
        <w:t>,</w:t>
      </w:r>
      <w:r w:rsidR="004E3320">
        <w:rPr>
          <w:rStyle w:val="tpa"/>
          <w:rFonts w:ascii="Trebuchet MS" w:hAnsi="Trebuchet MS" w:cs="Times New Roman"/>
          <w:color w:val="000000"/>
        </w:rPr>
        <w:t xml:space="preserve"> </w:t>
      </w:r>
      <w:r w:rsidR="00EB1311">
        <w:rPr>
          <w:rStyle w:val="tpa"/>
          <w:rFonts w:ascii="Trebuchet MS" w:hAnsi="Trebuchet MS" w:cs="Times New Roman"/>
          <w:color w:val="000000"/>
        </w:rPr>
        <w:t>județul Dâmbovița,</w:t>
      </w:r>
      <w:r w:rsidR="00344013" w:rsidRPr="008178E8">
        <w:rPr>
          <w:rStyle w:val="tpa"/>
          <w:rFonts w:ascii="Trebuchet MS" w:hAnsi="Trebuchet MS" w:cs="Times New Roman"/>
          <w:color w:val="000000"/>
        </w:rPr>
        <w:t xml:space="preserve"> </w:t>
      </w:r>
      <w:r w:rsidR="00344013" w:rsidRPr="008178E8">
        <w:rPr>
          <w:rFonts w:ascii="Trebuchet MS" w:eastAsia="Times New Roman" w:hAnsi="Trebuchet MS" w:cs="Times New Roman"/>
          <w:b/>
          <w:i/>
          <w:lang w:eastAsia="ro-RO"/>
        </w:rPr>
        <w:t>nu se supune evaluării impactului asupra mediului</w:t>
      </w:r>
      <w:bookmarkEnd w:id="3"/>
      <w:r w:rsidR="00344013" w:rsidRPr="008178E8">
        <w:rPr>
          <w:rFonts w:ascii="Trebuchet MS" w:eastAsia="Times New Roman" w:hAnsi="Trebuchet MS" w:cs="Times New Roman"/>
          <w:b/>
          <w:i/>
          <w:lang w:eastAsia="ro-RO"/>
        </w:rPr>
        <w:t>, nu se supune evaluării adecvate și nu se supune evaluării impactului asupra corpurilor de apă</w:t>
      </w:r>
    </w:p>
    <w:p w14:paraId="5828AB5F" w14:textId="77777777" w:rsidR="00344013" w:rsidRPr="008178E8" w:rsidRDefault="00344013" w:rsidP="00344013">
      <w:pPr>
        <w:shd w:val="clear" w:color="auto" w:fill="FFFFFF"/>
        <w:spacing w:after="0" w:line="240" w:lineRule="auto"/>
        <w:ind w:firstLine="709"/>
        <w:jc w:val="both"/>
        <w:rPr>
          <w:rFonts w:ascii="Trebuchet MS" w:hAnsi="Trebuchet MS" w:cs="Times New Roman"/>
          <w:b/>
          <w:color w:val="000000"/>
        </w:rPr>
      </w:pPr>
    </w:p>
    <w:p w14:paraId="2B433D98" w14:textId="77777777" w:rsidR="00344013" w:rsidRPr="008178E8" w:rsidRDefault="00344013" w:rsidP="00344013">
      <w:pPr>
        <w:shd w:val="clear" w:color="auto" w:fill="FFFFFF"/>
        <w:jc w:val="both"/>
        <w:rPr>
          <w:rFonts w:ascii="Trebuchet MS" w:hAnsi="Trebuchet MS" w:cs="Times New Roman"/>
          <w:color w:val="000000"/>
        </w:rPr>
      </w:pPr>
      <w:bookmarkStart w:id="4" w:name="do|ax5^I|pa11"/>
      <w:bookmarkStart w:id="5" w:name="do|ax5^I|pa12"/>
      <w:bookmarkEnd w:id="4"/>
      <w:bookmarkEnd w:id="5"/>
      <w:r w:rsidRPr="008178E8">
        <w:rPr>
          <w:rStyle w:val="tpa"/>
          <w:rFonts w:ascii="Trebuchet MS" w:hAnsi="Trebuchet MS" w:cs="Times New Roman"/>
          <w:color w:val="000000"/>
        </w:rPr>
        <w:t>Justificarea prezentei decizii:</w:t>
      </w:r>
    </w:p>
    <w:p w14:paraId="4D9EC124" w14:textId="77777777" w:rsidR="00344013" w:rsidRPr="008178E8" w:rsidRDefault="00344013" w:rsidP="00344013">
      <w:pPr>
        <w:shd w:val="clear" w:color="auto" w:fill="FFFFFF"/>
        <w:spacing w:after="120" w:line="240" w:lineRule="auto"/>
        <w:jc w:val="both"/>
        <w:rPr>
          <w:rFonts w:ascii="Trebuchet MS" w:hAnsi="Trebuchet MS" w:cs="Times New Roman"/>
          <w:color w:val="000000"/>
        </w:rPr>
      </w:pPr>
      <w:bookmarkStart w:id="6" w:name="do|ax5^I|pa13"/>
      <w:bookmarkEnd w:id="6"/>
      <w:r w:rsidRPr="008178E8">
        <w:rPr>
          <w:rStyle w:val="tpa"/>
          <w:rFonts w:ascii="Trebuchet MS" w:hAnsi="Trebuchet MS" w:cs="Times New Roman"/>
          <w:color w:val="000000"/>
        </w:rPr>
        <w:t xml:space="preserve">I. Motivele pe baza cărora s-a stabilit </w:t>
      </w:r>
      <w:r w:rsidRPr="008178E8">
        <w:rPr>
          <w:rFonts w:ascii="Trebuchet MS" w:eastAsia="Times New Roman" w:hAnsi="Trebuchet MS" w:cs="Times New Roman"/>
          <w:b/>
          <w:lang w:eastAsia="ro-RO"/>
        </w:rPr>
        <w:t xml:space="preserve">luarea deciziei etapei de încadrare in procedura </w:t>
      </w:r>
      <w:r w:rsidRPr="008178E8">
        <w:rPr>
          <w:rStyle w:val="tpa"/>
          <w:rFonts w:ascii="Trebuchet MS" w:hAnsi="Trebuchet MS" w:cs="Times New Roman"/>
          <w:color w:val="000000"/>
        </w:rPr>
        <w:t>de evaluare a impactului asupra mediului sunt următoarele:</w:t>
      </w:r>
    </w:p>
    <w:p w14:paraId="5E646282" w14:textId="20F4BD3E" w:rsidR="00344013" w:rsidRPr="008178E8" w:rsidRDefault="00344013" w:rsidP="00344013">
      <w:pPr>
        <w:shd w:val="clear" w:color="auto" w:fill="FFFFFF"/>
        <w:spacing w:after="120" w:line="240" w:lineRule="auto"/>
        <w:jc w:val="both"/>
        <w:rPr>
          <w:rFonts w:ascii="Trebuchet MS" w:hAnsi="Trebuchet MS" w:cs="Times New Roman"/>
          <w:color w:val="000000"/>
        </w:rPr>
      </w:pPr>
      <w:bookmarkStart w:id="7" w:name="do|ax5^I|pa14"/>
      <w:bookmarkEnd w:id="7"/>
      <w:r w:rsidRPr="008178E8">
        <w:rPr>
          <w:rStyle w:val="tpa"/>
          <w:rFonts w:ascii="Trebuchet MS" w:hAnsi="Trebuchet MS" w:cs="Times New Roman"/>
          <w:color w:val="000000"/>
        </w:rPr>
        <w:t xml:space="preserve">a) proiectul se încadrează în prevederile Legii nr. 292/2018 privind evaluarea impactului anumitor proiecte publice şi private asupra mediului, anexa nr. 2 pct. 10, lit.b ,, </w:t>
      </w:r>
      <w:r w:rsidRPr="008178E8">
        <w:rPr>
          <w:rStyle w:val="tpa"/>
          <w:rFonts w:ascii="Trebuchet MS" w:hAnsi="Trebuchet MS" w:cs="Times New Roman"/>
          <w:i/>
          <w:color w:val="000000"/>
        </w:rPr>
        <w:t>Proiecte de dezvoltare urbană</w:t>
      </w:r>
      <w:r w:rsidRPr="008178E8">
        <w:rPr>
          <w:rStyle w:val="tpa"/>
          <w:rFonts w:ascii="Arial" w:hAnsi="Arial" w:cs="Arial"/>
          <w:color w:val="000000"/>
        </w:rPr>
        <w:t>ˮ</w:t>
      </w:r>
      <w:r w:rsidRPr="008178E8">
        <w:rPr>
          <w:rStyle w:val="tpa"/>
          <w:rFonts w:ascii="Trebuchet MS" w:hAnsi="Trebuchet MS" w:cs="Times New Roman"/>
          <w:color w:val="000000"/>
        </w:rPr>
        <w:t>;</w:t>
      </w:r>
    </w:p>
    <w:p w14:paraId="4C240CA9" w14:textId="77777777" w:rsidR="00344013" w:rsidRPr="008178E8" w:rsidRDefault="00344013" w:rsidP="00344013">
      <w:pPr>
        <w:spacing w:after="120" w:line="240" w:lineRule="auto"/>
        <w:jc w:val="both"/>
        <w:rPr>
          <w:rFonts w:ascii="Trebuchet MS" w:hAnsi="Trebuchet MS" w:cs="Times New Roman"/>
        </w:rPr>
      </w:pPr>
      <w:bookmarkStart w:id="8" w:name="do|ax5^I|pa15"/>
      <w:bookmarkEnd w:id="8"/>
      <w:r w:rsidRPr="008178E8">
        <w:rPr>
          <w:rStyle w:val="tpa"/>
          <w:rFonts w:ascii="Trebuchet MS" w:hAnsi="Trebuchet MS" w:cs="Times New Roman"/>
          <w:color w:val="000000"/>
        </w:rPr>
        <w:t xml:space="preserve">b) </w:t>
      </w:r>
      <w:r w:rsidRPr="008178E8">
        <w:rPr>
          <w:rFonts w:ascii="Trebuchet MS" w:hAnsi="Trebuchet MS" w:cs="Times New Roman"/>
        </w:rPr>
        <w:t>impactul realizării proiectului asupra factorilor de mediu va fi redus pentru sol, subsol, vegetație, fauna si nesemnificativ pentru ape, aer si așezările umane;</w:t>
      </w:r>
    </w:p>
    <w:p w14:paraId="1E069DC4" w14:textId="77777777" w:rsidR="00344013" w:rsidRPr="008178E8" w:rsidRDefault="00344013" w:rsidP="00344013">
      <w:pPr>
        <w:spacing w:after="120" w:line="240" w:lineRule="auto"/>
        <w:jc w:val="both"/>
        <w:rPr>
          <w:rFonts w:ascii="Trebuchet MS" w:eastAsia="Times New Roman" w:hAnsi="Trebuchet MS" w:cs="Times New Roman"/>
          <w:color w:val="191919"/>
          <w:lang w:eastAsia="ro-RO"/>
        </w:rPr>
      </w:pPr>
      <w:bookmarkStart w:id="9" w:name="do|ax5^I|pa16"/>
      <w:bookmarkEnd w:id="9"/>
      <w:r w:rsidRPr="008178E8">
        <w:rPr>
          <w:rStyle w:val="tpa"/>
          <w:rFonts w:ascii="Trebuchet MS" w:hAnsi="Trebuchet MS" w:cs="Times New Roman"/>
          <w:color w:val="000000"/>
        </w:rPr>
        <w:t>c)</w:t>
      </w:r>
      <w:r w:rsidRPr="008178E8">
        <w:rPr>
          <w:rFonts w:ascii="Trebuchet MS" w:eastAsia="Times New Roman" w:hAnsi="Trebuchet MS" w:cs="Times New Roman"/>
          <w:b/>
          <w:color w:val="191919"/>
          <w:lang w:eastAsia="ro-RO"/>
        </w:rPr>
        <w:t xml:space="preserve"> </w:t>
      </w:r>
      <w:r w:rsidRPr="008178E8">
        <w:rPr>
          <w:rFonts w:ascii="Trebuchet MS" w:eastAsia="Times New Roman" w:hAnsi="Trebuchet MS" w:cs="Times New Roman"/>
          <w:color w:val="191919"/>
          <w:lang w:eastAsia="ro-RO"/>
        </w:rPr>
        <w:t>nu au fost formulate observaţii din partea publicului în urma mediatizării depunerii solicitării de emitere a acordului de mediu respectiv, a luării deciziei privind etapa de încadrare;</w:t>
      </w:r>
    </w:p>
    <w:p w14:paraId="7EDF3108" w14:textId="77777777" w:rsidR="00344013" w:rsidRDefault="00344013" w:rsidP="00344013">
      <w:pPr>
        <w:spacing w:after="0" w:line="240" w:lineRule="auto"/>
        <w:jc w:val="both"/>
        <w:rPr>
          <w:rFonts w:ascii="Trebuchet MS" w:eastAsia="Calibri" w:hAnsi="Trebuchet MS" w:cs="Times New Roman"/>
          <w:b/>
          <w:i/>
          <w:u w:val="single"/>
        </w:rPr>
      </w:pPr>
      <w:bookmarkStart w:id="10" w:name="do|ax5^I|pa17"/>
      <w:bookmarkStart w:id="11" w:name="do|ax5^I|pa34"/>
      <w:bookmarkEnd w:id="10"/>
      <w:bookmarkEnd w:id="11"/>
      <w:r w:rsidRPr="008178E8">
        <w:rPr>
          <w:rFonts w:ascii="Trebuchet MS" w:eastAsia="Calibri" w:hAnsi="Trebuchet MS" w:cs="Times New Roman"/>
          <w:b/>
          <w:i/>
        </w:rPr>
        <w:t>1.</w:t>
      </w:r>
      <w:r w:rsidRPr="008178E8">
        <w:rPr>
          <w:rFonts w:ascii="Trebuchet MS" w:eastAsia="Calibri" w:hAnsi="Trebuchet MS" w:cs="Times New Roman"/>
          <w:b/>
          <w:i/>
          <w:u w:val="single"/>
        </w:rPr>
        <w:t xml:space="preserve"> Caracteristicile proiectului</w:t>
      </w:r>
    </w:p>
    <w:p w14:paraId="5368EF06" w14:textId="77777777" w:rsidR="00344013" w:rsidRPr="008178E8" w:rsidRDefault="00344013" w:rsidP="00344013">
      <w:pPr>
        <w:spacing w:after="0" w:line="240" w:lineRule="auto"/>
        <w:jc w:val="both"/>
        <w:rPr>
          <w:rFonts w:ascii="Trebuchet MS" w:eastAsia="Calibri" w:hAnsi="Trebuchet MS" w:cs="Times New Roman"/>
          <w:b/>
          <w:i/>
          <w:u w:val="single"/>
        </w:rPr>
      </w:pPr>
    </w:p>
    <w:p w14:paraId="7BA6A167" w14:textId="77777777" w:rsidR="00344013" w:rsidRPr="008178E8" w:rsidRDefault="00344013" w:rsidP="00344013">
      <w:pPr>
        <w:spacing w:after="0" w:line="240" w:lineRule="auto"/>
        <w:jc w:val="both"/>
        <w:rPr>
          <w:rFonts w:ascii="Trebuchet MS" w:eastAsia="Calibri" w:hAnsi="Trebuchet MS" w:cs="Times New Roman"/>
        </w:rPr>
      </w:pPr>
      <w:r w:rsidRPr="008178E8">
        <w:rPr>
          <w:rFonts w:ascii="Trebuchet MS" w:eastAsia="Calibri" w:hAnsi="Trebuchet MS" w:cs="Times New Roman"/>
          <w:b/>
          <w:i/>
        </w:rPr>
        <w:t>a)mărimea proiectului</w:t>
      </w:r>
      <w:r w:rsidRPr="008178E8">
        <w:rPr>
          <w:rFonts w:ascii="Trebuchet MS" w:eastAsia="Calibri" w:hAnsi="Trebuchet MS" w:cs="Times New Roman"/>
        </w:rPr>
        <w:t>:</w:t>
      </w:r>
    </w:p>
    <w:p w14:paraId="09A4C18F" w14:textId="77777777" w:rsidR="004E3320" w:rsidRDefault="004E3320" w:rsidP="005509D4">
      <w:pPr>
        <w:pStyle w:val="Header"/>
        <w:shd w:val="clear" w:color="auto" w:fill="FFFFFF" w:themeFill="background1"/>
        <w:rPr>
          <w:rFonts w:ascii="Trebuchet MS" w:eastAsia="Adobe Gothic Std B" w:hAnsi="Trebuchet MS" w:cs="Arial"/>
          <w:b/>
          <w:bCs/>
          <w:u w:val="single"/>
        </w:rPr>
      </w:pPr>
    </w:p>
    <w:p w14:paraId="06163DA9" w14:textId="02ECE3B1" w:rsidR="005509D4" w:rsidRPr="004E3320" w:rsidRDefault="005509D4" w:rsidP="005509D4">
      <w:pPr>
        <w:pStyle w:val="Header"/>
        <w:shd w:val="clear" w:color="auto" w:fill="FFFFFF" w:themeFill="background1"/>
        <w:rPr>
          <w:rFonts w:ascii="Trebuchet MS" w:eastAsia="Adobe Gothic Std B" w:hAnsi="Trebuchet MS" w:cs="Arial"/>
          <w:b/>
          <w:bCs/>
          <w:u w:val="single"/>
        </w:rPr>
      </w:pPr>
      <w:r w:rsidRPr="004E3320">
        <w:rPr>
          <w:rFonts w:ascii="Trebuchet MS" w:eastAsia="Adobe Gothic Std B" w:hAnsi="Trebuchet MS" w:cs="Arial"/>
          <w:b/>
          <w:bCs/>
          <w:u w:val="single"/>
        </w:rPr>
        <w:t xml:space="preserve">Situaţie </w:t>
      </w:r>
      <w:r w:rsidR="004E3320">
        <w:rPr>
          <w:rFonts w:ascii="Trebuchet MS" w:eastAsia="Adobe Gothic Std B" w:hAnsi="Trebuchet MS" w:cs="Arial"/>
          <w:b/>
          <w:bCs/>
          <w:u w:val="single"/>
        </w:rPr>
        <w:t>e</w:t>
      </w:r>
      <w:r w:rsidRPr="004E3320">
        <w:rPr>
          <w:rFonts w:ascii="Trebuchet MS" w:eastAsia="Adobe Gothic Std B" w:hAnsi="Trebuchet MS" w:cs="Arial"/>
          <w:b/>
          <w:bCs/>
          <w:u w:val="single"/>
        </w:rPr>
        <w:t>xistentă</w:t>
      </w:r>
    </w:p>
    <w:p w14:paraId="1E483B56" w14:textId="22F6DD9A" w:rsidR="005509D4" w:rsidRPr="004E3320" w:rsidRDefault="005509D4" w:rsidP="005509D4">
      <w:pPr>
        <w:shd w:val="clear" w:color="auto" w:fill="FFFFFF" w:themeFill="background1"/>
        <w:spacing w:before="100" w:beforeAutospacing="1" w:line="276" w:lineRule="auto"/>
        <w:contextualSpacing/>
        <w:jc w:val="both"/>
        <w:rPr>
          <w:rFonts w:ascii="Trebuchet MS" w:hAnsi="Trebuchet MS" w:cstheme="majorHAnsi"/>
        </w:rPr>
      </w:pPr>
      <w:r w:rsidRPr="004E3320">
        <w:rPr>
          <w:rFonts w:ascii="Trebuchet MS" w:hAnsi="Trebuchet MS" w:cstheme="majorHAnsi"/>
        </w:rPr>
        <w:t>Teren liber de construc</w:t>
      </w:r>
      <w:r w:rsidR="001C5F57">
        <w:rPr>
          <w:rFonts w:ascii="Trebuchet MS" w:hAnsi="Trebuchet MS" w:cstheme="majorHAnsi"/>
        </w:rPr>
        <w:t>ț</w:t>
      </w:r>
      <w:r w:rsidRPr="004E3320">
        <w:rPr>
          <w:rFonts w:ascii="Trebuchet MS" w:hAnsi="Trebuchet MS" w:cstheme="majorHAnsi"/>
        </w:rPr>
        <w:t>ii, cu suprafa</w:t>
      </w:r>
      <w:r w:rsidR="001C5F57">
        <w:rPr>
          <w:rFonts w:ascii="Trebuchet MS" w:hAnsi="Trebuchet MS" w:cstheme="majorHAnsi"/>
        </w:rPr>
        <w:t>ț</w:t>
      </w:r>
      <w:r w:rsidRPr="004E3320">
        <w:rPr>
          <w:rFonts w:ascii="Trebuchet MS" w:hAnsi="Trebuchet MS" w:cstheme="majorHAnsi"/>
        </w:rPr>
        <w:t>a de 25</w:t>
      </w:r>
      <w:r w:rsidR="00452104">
        <w:rPr>
          <w:rFonts w:ascii="Trebuchet MS" w:hAnsi="Trebuchet MS" w:cstheme="majorHAnsi"/>
        </w:rPr>
        <w:t>49</w:t>
      </w:r>
      <w:r w:rsidRPr="004E3320">
        <w:rPr>
          <w:rFonts w:ascii="Trebuchet MS" w:hAnsi="Trebuchet MS" w:cstheme="majorHAnsi"/>
        </w:rPr>
        <w:t xml:space="preserve"> mp, amplasat în sat Ulie</w:t>
      </w:r>
      <w:r w:rsidR="001C5F57">
        <w:rPr>
          <w:rFonts w:ascii="Trebuchet MS" w:hAnsi="Trebuchet MS" w:cstheme="majorHAnsi"/>
        </w:rPr>
        <w:t>ș</w:t>
      </w:r>
      <w:r w:rsidRPr="004E3320">
        <w:rPr>
          <w:rFonts w:ascii="Trebuchet MS" w:hAnsi="Trebuchet MS" w:cstheme="majorHAnsi"/>
        </w:rPr>
        <w:t>ti, comuna Ulie</w:t>
      </w:r>
      <w:r w:rsidR="001C5F57">
        <w:rPr>
          <w:rFonts w:ascii="Trebuchet MS" w:hAnsi="Trebuchet MS" w:cstheme="majorHAnsi"/>
        </w:rPr>
        <w:t>ș</w:t>
      </w:r>
      <w:r w:rsidRPr="004E3320">
        <w:rPr>
          <w:rFonts w:ascii="Trebuchet MS" w:hAnsi="Trebuchet MS" w:cstheme="majorHAnsi"/>
        </w:rPr>
        <w:t>ti, jude</w:t>
      </w:r>
      <w:r w:rsidR="001C5F57">
        <w:rPr>
          <w:rFonts w:ascii="Trebuchet MS" w:hAnsi="Trebuchet MS" w:cstheme="majorHAnsi"/>
        </w:rPr>
        <w:t>ț</w:t>
      </w:r>
      <w:r w:rsidRPr="004E3320">
        <w:rPr>
          <w:rFonts w:ascii="Trebuchet MS" w:hAnsi="Trebuchet MS" w:cstheme="majorHAnsi"/>
        </w:rPr>
        <w:t xml:space="preserve"> D</w:t>
      </w:r>
      <w:r w:rsidR="001C5F57">
        <w:rPr>
          <w:rFonts w:ascii="Trebuchet MS" w:hAnsi="Trebuchet MS" w:cstheme="majorHAnsi"/>
        </w:rPr>
        <w:t>â</w:t>
      </w:r>
      <w:r w:rsidRPr="004E3320">
        <w:rPr>
          <w:rFonts w:ascii="Trebuchet MS" w:hAnsi="Trebuchet MS" w:cstheme="majorHAnsi"/>
        </w:rPr>
        <w:t>mbovi</w:t>
      </w:r>
      <w:r w:rsidR="001C5F57">
        <w:rPr>
          <w:rFonts w:ascii="Trebuchet MS" w:hAnsi="Trebuchet MS" w:cstheme="majorHAnsi"/>
        </w:rPr>
        <w:t>ț</w:t>
      </w:r>
      <w:r w:rsidRPr="004E3320">
        <w:rPr>
          <w:rFonts w:ascii="Trebuchet MS" w:hAnsi="Trebuchet MS" w:cstheme="majorHAnsi"/>
        </w:rPr>
        <w:t xml:space="preserve">a, adiacent autorstrada A1, km 59 + </w:t>
      </w:r>
      <w:r w:rsidR="00452104">
        <w:rPr>
          <w:rFonts w:ascii="Trebuchet MS" w:hAnsi="Trebuchet MS" w:cstheme="majorHAnsi"/>
        </w:rPr>
        <w:t>620</w:t>
      </w:r>
      <w:r w:rsidRPr="004E3320">
        <w:rPr>
          <w:rFonts w:ascii="Trebuchet MS" w:hAnsi="Trebuchet MS" w:cstheme="majorHAnsi"/>
        </w:rPr>
        <w:t xml:space="preserve"> m.</w:t>
      </w:r>
    </w:p>
    <w:p w14:paraId="79C7ED8D" w14:textId="5E65D017" w:rsidR="004E3320" w:rsidRPr="001C5F57" w:rsidRDefault="005509D4" w:rsidP="001C5F57">
      <w:pPr>
        <w:pStyle w:val="Header"/>
        <w:shd w:val="clear" w:color="auto" w:fill="FFFFFF" w:themeFill="background1"/>
        <w:rPr>
          <w:rFonts w:ascii="Trebuchet MS" w:eastAsia="Adobe Gothic Std B" w:hAnsi="Trebuchet MS" w:cs="Arial"/>
          <w:b/>
          <w:bCs/>
          <w:u w:val="single"/>
        </w:rPr>
      </w:pPr>
      <w:r w:rsidRPr="004E3320">
        <w:rPr>
          <w:rFonts w:ascii="Trebuchet MS" w:eastAsia="Adobe Gothic Std B" w:hAnsi="Trebuchet MS" w:cs="Arial"/>
          <w:b/>
          <w:bCs/>
          <w:u w:val="single"/>
        </w:rPr>
        <w:t xml:space="preserve">Situaţie </w:t>
      </w:r>
      <w:r w:rsidR="004E3320">
        <w:rPr>
          <w:rFonts w:ascii="Trebuchet MS" w:eastAsia="Adobe Gothic Std B" w:hAnsi="Trebuchet MS" w:cs="Arial"/>
          <w:b/>
          <w:bCs/>
          <w:u w:val="single"/>
        </w:rPr>
        <w:t>pr</w:t>
      </w:r>
      <w:r w:rsidRPr="004E3320">
        <w:rPr>
          <w:rFonts w:ascii="Trebuchet MS" w:eastAsia="Adobe Gothic Std B" w:hAnsi="Trebuchet MS" w:cs="Arial"/>
          <w:b/>
          <w:bCs/>
          <w:u w:val="single"/>
        </w:rPr>
        <w:t>opu</w:t>
      </w:r>
      <w:r w:rsidR="001C5F57">
        <w:rPr>
          <w:rFonts w:ascii="Trebuchet MS" w:eastAsia="Adobe Gothic Std B" w:hAnsi="Trebuchet MS" w:cs="Arial"/>
          <w:b/>
          <w:bCs/>
          <w:u w:val="single"/>
        </w:rPr>
        <w:t>să</w:t>
      </w:r>
    </w:p>
    <w:p w14:paraId="05F14358" w14:textId="10F320DF" w:rsidR="004E3320" w:rsidRPr="00AC412D" w:rsidRDefault="004E3320" w:rsidP="004E3320">
      <w:pPr>
        <w:pStyle w:val="BodyText"/>
        <w:shd w:val="clear" w:color="auto" w:fill="FFFFFF" w:themeFill="background1"/>
        <w:spacing w:line="276" w:lineRule="auto"/>
        <w:rPr>
          <w:rFonts w:asciiTheme="minorHAnsi" w:hAnsiTheme="minorHAnsi" w:cstheme="minorHAnsi"/>
          <w:noProof/>
          <w:szCs w:val="24"/>
        </w:rPr>
      </w:pPr>
      <w:r w:rsidRPr="00AC412D">
        <w:rPr>
          <w:rFonts w:asciiTheme="minorHAnsi" w:hAnsiTheme="minorHAnsi" w:cstheme="minorHAnsi"/>
          <w:noProof/>
          <w:szCs w:val="24"/>
        </w:rPr>
        <w:t>Pe terenul cu suprafa</w:t>
      </w:r>
      <w:r w:rsidR="001C5F57">
        <w:rPr>
          <w:rFonts w:asciiTheme="minorHAnsi" w:hAnsiTheme="minorHAnsi" w:cstheme="minorHAnsi"/>
          <w:noProof/>
          <w:szCs w:val="24"/>
        </w:rPr>
        <w:t>ț</w:t>
      </w:r>
      <w:r w:rsidRPr="00AC412D">
        <w:rPr>
          <w:rFonts w:asciiTheme="minorHAnsi" w:hAnsiTheme="minorHAnsi" w:cstheme="minorHAnsi"/>
          <w:noProof/>
          <w:szCs w:val="24"/>
        </w:rPr>
        <w:t>a de 25</w:t>
      </w:r>
      <w:r w:rsidR="00452104">
        <w:rPr>
          <w:rFonts w:asciiTheme="minorHAnsi" w:hAnsiTheme="minorHAnsi" w:cstheme="minorHAnsi"/>
          <w:noProof/>
          <w:szCs w:val="24"/>
        </w:rPr>
        <w:t>49</w:t>
      </w:r>
      <w:r w:rsidRPr="00AC412D">
        <w:rPr>
          <w:rFonts w:asciiTheme="minorHAnsi" w:hAnsiTheme="minorHAnsi" w:cstheme="minorHAnsi"/>
          <w:noProof/>
          <w:szCs w:val="24"/>
        </w:rPr>
        <w:t xml:space="preserve"> mp se propune construct</w:t>
      </w:r>
      <w:r w:rsidR="001C5F57">
        <w:rPr>
          <w:rFonts w:asciiTheme="minorHAnsi" w:hAnsiTheme="minorHAnsi" w:cstheme="minorHAnsi"/>
          <w:noProof/>
          <w:szCs w:val="24"/>
        </w:rPr>
        <w:t>ț</w:t>
      </w:r>
      <w:r w:rsidRPr="00AC412D">
        <w:rPr>
          <w:rFonts w:asciiTheme="minorHAnsi" w:hAnsiTheme="minorHAnsi" w:cstheme="minorHAnsi"/>
          <w:noProof/>
          <w:szCs w:val="24"/>
        </w:rPr>
        <w:t>ia unei cl</w:t>
      </w:r>
      <w:r w:rsidR="001C5F57">
        <w:rPr>
          <w:rFonts w:asciiTheme="minorHAnsi" w:hAnsiTheme="minorHAnsi" w:cstheme="minorHAnsi"/>
          <w:noProof/>
          <w:szCs w:val="24"/>
        </w:rPr>
        <w:t>ă</w:t>
      </w:r>
      <w:r w:rsidRPr="00AC412D">
        <w:rPr>
          <w:rFonts w:asciiTheme="minorHAnsi" w:hAnsiTheme="minorHAnsi" w:cstheme="minorHAnsi"/>
          <w:noProof/>
          <w:szCs w:val="24"/>
        </w:rPr>
        <w:t xml:space="preserve">diri cu amprenta de 276 mp, regim de </w:t>
      </w:r>
      <w:r w:rsidR="001C5F57">
        <w:rPr>
          <w:rFonts w:asciiTheme="minorHAnsi" w:hAnsiTheme="minorHAnsi" w:cstheme="minorHAnsi"/>
          <w:noProof/>
          <w:szCs w:val="24"/>
        </w:rPr>
        <w:t>î</w:t>
      </w:r>
      <w:r w:rsidRPr="00AC412D">
        <w:rPr>
          <w:rFonts w:asciiTheme="minorHAnsi" w:hAnsiTheme="minorHAnsi" w:cstheme="minorHAnsi"/>
          <w:noProof/>
          <w:szCs w:val="24"/>
        </w:rPr>
        <w:t>naltime Parter, cu funct</w:t>
      </w:r>
      <w:r w:rsidR="001C5F57">
        <w:rPr>
          <w:rFonts w:asciiTheme="minorHAnsi" w:hAnsiTheme="minorHAnsi" w:cstheme="minorHAnsi"/>
          <w:noProof/>
          <w:szCs w:val="24"/>
        </w:rPr>
        <w:t>ț</w:t>
      </w:r>
      <w:r w:rsidRPr="00AC412D">
        <w:rPr>
          <w:rFonts w:asciiTheme="minorHAnsi" w:hAnsiTheme="minorHAnsi" w:cstheme="minorHAnsi"/>
          <w:noProof/>
          <w:szCs w:val="24"/>
        </w:rPr>
        <w:t>iune de alimenta</w:t>
      </w:r>
      <w:r w:rsidR="001C5F57">
        <w:rPr>
          <w:rFonts w:asciiTheme="minorHAnsi" w:hAnsiTheme="minorHAnsi" w:cstheme="minorHAnsi"/>
          <w:noProof/>
          <w:szCs w:val="24"/>
        </w:rPr>
        <w:t>ț</w:t>
      </w:r>
      <w:r w:rsidRPr="00AC412D">
        <w:rPr>
          <w:rFonts w:asciiTheme="minorHAnsi" w:hAnsiTheme="minorHAnsi" w:cstheme="minorHAnsi"/>
          <w:noProof/>
          <w:szCs w:val="24"/>
        </w:rPr>
        <w:t>ie public</w:t>
      </w:r>
      <w:r w:rsidR="001C5F57">
        <w:rPr>
          <w:rFonts w:asciiTheme="minorHAnsi" w:hAnsiTheme="minorHAnsi" w:cstheme="minorHAnsi"/>
          <w:noProof/>
          <w:szCs w:val="24"/>
        </w:rPr>
        <w:t>ă</w:t>
      </w:r>
      <w:r w:rsidRPr="00AC412D">
        <w:rPr>
          <w:rFonts w:asciiTheme="minorHAnsi" w:hAnsiTheme="minorHAnsi" w:cstheme="minorHAnsi"/>
          <w:noProof/>
          <w:szCs w:val="24"/>
        </w:rPr>
        <w:t xml:space="preserve"> – restaurant. Cladirea va avea o copertin</w:t>
      </w:r>
      <w:r w:rsidR="001C5F57">
        <w:rPr>
          <w:rFonts w:asciiTheme="minorHAnsi" w:hAnsiTheme="minorHAnsi" w:cstheme="minorHAnsi"/>
          <w:noProof/>
          <w:szCs w:val="24"/>
        </w:rPr>
        <w:t>ă</w:t>
      </w:r>
      <w:r w:rsidRPr="00AC412D">
        <w:rPr>
          <w:rFonts w:asciiTheme="minorHAnsi" w:hAnsiTheme="minorHAnsi" w:cstheme="minorHAnsi"/>
          <w:noProof/>
          <w:szCs w:val="24"/>
        </w:rPr>
        <w:t xml:space="preserve"> pentru teras</w:t>
      </w:r>
      <w:r w:rsidR="001C5F57">
        <w:rPr>
          <w:rFonts w:asciiTheme="minorHAnsi" w:hAnsiTheme="minorHAnsi" w:cstheme="minorHAnsi"/>
          <w:noProof/>
          <w:szCs w:val="24"/>
        </w:rPr>
        <w:t>ă</w:t>
      </w:r>
      <w:r w:rsidRPr="00AC412D">
        <w:rPr>
          <w:rFonts w:asciiTheme="minorHAnsi" w:hAnsiTheme="minorHAnsi" w:cstheme="minorHAnsi"/>
          <w:noProof/>
          <w:szCs w:val="24"/>
        </w:rPr>
        <w:t xml:space="preserve"> la </w:t>
      </w:r>
      <w:r w:rsidR="001C5F57">
        <w:rPr>
          <w:rFonts w:asciiTheme="minorHAnsi" w:hAnsiTheme="minorHAnsi" w:cstheme="minorHAnsi"/>
          <w:noProof/>
          <w:szCs w:val="24"/>
        </w:rPr>
        <w:t>î</w:t>
      </w:r>
      <w:r w:rsidRPr="00AC412D">
        <w:rPr>
          <w:rFonts w:asciiTheme="minorHAnsi" w:hAnsiTheme="minorHAnsi" w:cstheme="minorHAnsi"/>
          <w:noProof/>
          <w:szCs w:val="24"/>
        </w:rPr>
        <w:t>na</w:t>
      </w:r>
      <w:r w:rsidR="001C5F57">
        <w:rPr>
          <w:rFonts w:asciiTheme="minorHAnsi" w:hAnsiTheme="minorHAnsi" w:cstheme="minorHAnsi"/>
          <w:noProof/>
          <w:szCs w:val="24"/>
        </w:rPr>
        <w:t>ă</w:t>
      </w:r>
      <w:r w:rsidRPr="00AC412D">
        <w:rPr>
          <w:rFonts w:asciiTheme="minorHAnsi" w:hAnsiTheme="minorHAnsi" w:cstheme="minorHAnsi"/>
          <w:noProof/>
          <w:szCs w:val="24"/>
        </w:rPr>
        <w:t>ltimea de 3.3m, cu suprafa</w:t>
      </w:r>
      <w:r w:rsidR="001C5F57">
        <w:rPr>
          <w:rFonts w:asciiTheme="minorHAnsi" w:hAnsiTheme="minorHAnsi" w:cstheme="minorHAnsi"/>
          <w:noProof/>
          <w:szCs w:val="24"/>
        </w:rPr>
        <w:t>ț</w:t>
      </w:r>
      <w:r w:rsidRPr="00AC412D">
        <w:rPr>
          <w:rFonts w:asciiTheme="minorHAnsi" w:hAnsiTheme="minorHAnsi" w:cstheme="minorHAnsi"/>
          <w:noProof/>
          <w:szCs w:val="24"/>
        </w:rPr>
        <w:t>a de 83 mp, pe trei laturi ale cl</w:t>
      </w:r>
      <w:r w:rsidR="001C5F57">
        <w:rPr>
          <w:rFonts w:asciiTheme="minorHAnsi" w:hAnsiTheme="minorHAnsi" w:cstheme="minorHAnsi"/>
          <w:noProof/>
          <w:szCs w:val="24"/>
        </w:rPr>
        <w:t>ă</w:t>
      </w:r>
      <w:r w:rsidRPr="00AC412D">
        <w:rPr>
          <w:rFonts w:asciiTheme="minorHAnsi" w:hAnsiTheme="minorHAnsi" w:cstheme="minorHAnsi"/>
          <w:noProof/>
          <w:szCs w:val="24"/>
        </w:rPr>
        <w:t xml:space="preserve">dirii. Structura este </w:t>
      </w:r>
      <w:r w:rsidRPr="00AC412D">
        <w:rPr>
          <w:rFonts w:asciiTheme="minorHAnsi" w:hAnsiTheme="minorHAnsi" w:cstheme="minorHAnsi"/>
          <w:noProof/>
          <w:szCs w:val="24"/>
        </w:rPr>
        <w:lastRenderedPageBreak/>
        <w:t>alc</w:t>
      </w:r>
      <w:r w:rsidR="001C5F57">
        <w:rPr>
          <w:rFonts w:asciiTheme="minorHAnsi" w:hAnsiTheme="minorHAnsi" w:cstheme="minorHAnsi"/>
          <w:noProof/>
          <w:szCs w:val="24"/>
        </w:rPr>
        <w:t>ă</w:t>
      </w:r>
      <w:r w:rsidRPr="00AC412D">
        <w:rPr>
          <w:rFonts w:asciiTheme="minorHAnsi" w:hAnsiTheme="minorHAnsi" w:cstheme="minorHAnsi"/>
          <w:noProof/>
          <w:szCs w:val="24"/>
        </w:rPr>
        <w:t>tuit</w:t>
      </w:r>
      <w:r w:rsidR="001C5F57">
        <w:rPr>
          <w:rFonts w:asciiTheme="minorHAnsi" w:hAnsiTheme="minorHAnsi" w:cstheme="minorHAnsi"/>
          <w:noProof/>
          <w:szCs w:val="24"/>
        </w:rPr>
        <w:t>ă</w:t>
      </w:r>
      <w:r w:rsidRPr="00AC412D">
        <w:rPr>
          <w:rFonts w:asciiTheme="minorHAnsi" w:hAnsiTheme="minorHAnsi" w:cstheme="minorHAnsi"/>
          <w:noProof/>
          <w:szCs w:val="24"/>
        </w:rPr>
        <w:t xml:space="preserve"> din st</w:t>
      </w:r>
      <w:r w:rsidR="001C5F57">
        <w:rPr>
          <w:rFonts w:asciiTheme="minorHAnsi" w:hAnsiTheme="minorHAnsi" w:cstheme="minorHAnsi"/>
          <w:noProof/>
          <w:szCs w:val="24"/>
        </w:rPr>
        <w:t>â</w:t>
      </w:r>
      <w:r w:rsidRPr="00AC412D">
        <w:rPr>
          <w:rFonts w:asciiTheme="minorHAnsi" w:hAnsiTheme="minorHAnsi" w:cstheme="minorHAnsi"/>
          <w:noProof/>
          <w:szCs w:val="24"/>
        </w:rPr>
        <w:t xml:space="preserve">lpi </w:t>
      </w:r>
      <w:r w:rsidR="001C5F57">
        <w:rPr>
          <w:rFonts w:asciiTheme="minorHAnsi" w:hAnsiTheme="minorHAnsi" w:cstheme="minorHAnsi"/>
          <w:noProof/>
          <w:szCs w:val="24"/>
        </w:rPr>
        <w:t>ș</w:t>
      </w:r>
      <w:r w:rsidRPr="00AC412D">
        <w:rPr>
          <w:rFonts w:asciiTheme="minorHAnsi" w:hAnsiTheme="minorHAnsi" w:cstheme="minorHAnsi"/>
          <w:noProof/>
          <w:szCs w:val="24"/>
        </w:rPr>
        <w:t xml:space="preserve">i grinzi beton armat, </w:t>
      </w:r>
      <w:r w:rsidR="001C5F57">
        <w:rPr>
          <w:rFonts w:asciiTheme="minorHAnsi" w:hAnsiTheme="minorHAnsi" w:cstheme="minorHAnsi"/>
          <w:noProof/>
          <w:szCs w:val="24"/>
        </w:rPr>
        <w:t>î</w:t>
      </w:r>
      <w:r w:rsidRPr="00AC412D">
        <w:rPr>
          <w:rFonts w:asciiTheme="minorHAnsi" w:hAnsiTheme="minorHAnsi" w:cstheme="minorHAnsi"/>
          <w:noProof/>
          <w:szCs w:val="24"/>
        </w:rPr>
        <w:t>nchideri cu zid</w:t>
      </w:r>
      <w:r w:rsidR="001C5F57">
        <w:rPr>
          <w:rFonts w:asciiTheme="minorHAnsi" w:hAnsiTheme="minorHAnsi" w:cstheme="minorHAnsi"/>
          <w:noProof/>
          <w:szCs w:val="24"/>
        </w:rPr>
        <w:t>ă</w:t>
      </w:r>
      <w:r w:rsidRPr="00AC412D">
        <w:rPr>
          <w:rFonts w:asciiTheme="minorHAnsi" w:hAnsiTheme="minorHAnsi" w:cstheme="minorHAnsi"/>
          <w:noProof/>
          <w:szCs w:val="24"/>
        </w:rPr>
        <w:t>rie, acoperi</w:t>
      </w:r>
      <w:r w:rsidR="001C5F57">
        <w:rPr>
          <w:rFonts w:asciiTheme="minorHAnsi" w:hAnsiTheme="minorHAnsi" w:cstheme="minorHAnsi"/>
          <w:noProof/>
          <w:szCs w:val="24"/>
        </w:rPr>
        <w:t>ș</w:t>
      </w:r>
      <w:r w:rsidRPr="00AC412D">
        <w:rPr>
          <w:rFonts w:asciiTheme="minorHAnsi" w:hAnsiTheme="minorHAnsi" w:cstheme="minorHAnsi"/>
          <w:noProof/>
          <w:szCs w:val="24"/>
        </w:rPr>
        <w:t xml:space="preserve"> tabl</w:t>
      </w:r>
      <w:r w:rsidR="001C5F57">
        <w:rPr>
          <w:rFonts w:asciiTheme="minorHAnsi" w:hAnsiTheme="minorHAnsi" w:cstheme="minorHAnsi"/>
          <w:noProof/>
          <w:szCs w:val="24"/>
        </w:rPr>
        <w:t>ă</w:t>
      </w:r>
      <w:r w:rsidRPr="00AC412D">
        <w:rPr>
          <w:rFonts w:asciiTheme="minorHAnsi" w:hAnsiTheme="minorHAnsi" w:cstheme="minorHAnsi"/>
          <w:noProof/>
          <w:szCs w:val="24"/>
        </w:rPr>
        <w:t xml:space="preserve"> cutat</w:t>
      </w:r>
      <w:r w:rsidR="001C5F57">
        <w:rPr>
          <w:rFonts w:asciiTheme="minorHAnsi" w:hAnsiTheme="minorHAnsi" w:cstheme="minorHAnsi"/>
          <w:noProof/>
          <w:szCs w:val="24"/>
        </w:rPr>
        <w:t>ă</w:t>
      </w:r>
      <w:r w:rsidRPr="00AC412D">
        <w:rPr>
          <w:rFonts w:asciiTheme="minorHAnsi" w:hAnsiTheme="minorHAnsi" w:cstheme="minorHAnsi"/>
          <w:noProof/>
          <w:szCs w:val="24"/>
        </w:rPr>
        <w:t>, vat</w:t>
      </w:r>
      <w:r w:rsidR="001C5F57">
        <w:rPr>
          <w:rFonts w:asciiTheme="minorHAnsi" w:hAnsiTheme="minorHAnsi" w:cstheme="minorHAnsi"/>
          <w:noProof/>
          <w:szCs w:val="24"/>
        </w:rPr>
        <w:t>ă</w:t>
      </w:r>
      <w:r w:rsidRPr="00AC412D">
        <w:rPr>
          <w:rFonts w:asciiTheme="minorHAnsi" w:hAnsiTheme="minorHAnsi" w:cstheme="minorHAnsi"/>
          <w:noProof/>
          <w:szCs w:val="24"/>
        </w:rPr>
        <w:t xml:space="preserve"> mineral</w:t>
      </w:r>
      <w:r w:rsidR="001C5F57">
        <w:rPr>
          <w:rFonts w:asciiTheme="minorHAnsi" w:hAnsiTheme="minorHAnsi" w:cstheme="minorHAnsi"/>
          <w:noProof/>
          <w:szCs w:val="24"/>
        </w:rPr>
        <w:t>ă</w:t>
      </w:r>
      <w:r w:rsidRPr="00AC412D">
        <w:rPr>
          <w:rFonts w:asciiTheme="minorHAnsi" w:hAnsiTheme="minorHAnsi" w:cstheme="minorHAnsi"/>
          <w:noProof/>
          <w:szCs w:val="24"/>
        </w:rPr>
        <w:t xml:space="preserve"> </w:t>
      </w:r>
      <w:r w:rsidR="001C5F57">
        <w:rPr>
          <w:rFonts w:asciiTheme="minorHAnsi" w:hAnsiTheme="minorHAnsi" w:cstheme="minorHAnsi"/>
          <w:noProof/>
          <w:szCs w:val="24"/>
        </w:rPr>
        <w:t>ș</w:t>
      </w:r>
      <w:r w:rsidRPr="00AC412D">
        <w:rPr>
          <w:rFonts w:asciiTheme="minorHAnsi" w:hAnsiTheme="minorHAnsi" w:cstheme="minorHAnsi"/>
          <w:noProof/>
          <w:szCs w:val="24"/>
        </w:rPr>
        <w:t>i membran</w:t>
      </w:r>
      <w:r w:rsidR="001C5F57">
        <w:rPr>
          <w:rFonts w:asciiTheme="minorHAnsi" w:hAnsiTheme="minorHAnsi" w:cstheme="minorHAnsi"/>
          <w:noProof/>
          <w:szCs w:val="24"/>
        </w:rPr>
        <w:t>ă</w:t>
      </w:r>
      <w:r w:rsidRPr="00AC412D">
        <w:rPr>
          <w:rFonts w:asciiTheme="minorHAnsi" w:hAnsiTheme="minorHAnsi" w:cstheme="minorHAnsi"/>
          <w:noProof/>
          <w:szCs w:val="24"/>
        </w:rPr>
        <w:t xml:space="preserve"> hidroizola</w:t>
      </w:r>
      <w:r w:rsidR="001C5F57">
        <w:rPr>
          <w:rFonts w:asciiTheme="minorHAnsi" w:hAnsiTheme="minorHAnsi" w:cstheme="minorHAnsi"/>
          <w:noProof/>
          <w:szCs w:val="24"/>
        </w:rPr>
        <w:t>ț</w:t>
      </w:r>
      <w:r w:rsidRPr="00AC412D">
        <w:rPr>
          <w:rFonts w:asciiTheme="minorHAnsi" w:hAnsiTheme="minorHAnsi" w:cstheme="minorHAnsi"/>
          <w:noProof/>
          <w:szCs w:val="24"/>
        </w:rPr>
        <w:t>ie. Compartimentarea interioar</w:t>
      </w:r>
      <w:r w:rsidR="001C5F57">
        <w:rPr>
          <w:rFonts w:asciiTheme="minorHAnsi" w:hAnsiTheme="minorHAnsi" w:cstheme="minorHAnsi"/>
          <w:noProof/>
          <w:szCs w:val="24"/>
        </w:rPr>
        <w:t>ă</w:t>
      </w:r>
      <w:r w:rsidRPr="00AC412D">
        <w:rPr>
          <w:rFonts w:asciiTheme="minorHAnsi" w:hAnsiTheme="minorHAnsi" w:cstheme="minorHAnsi"/>
          <w:noProof/>
          <w:szCs w:val="24"/>
        </w:rPr>
        <w:t xml:space="preserve"> se va face prin pere</w:t>
      </w:r>
      <w:r w:rsidR="001C5F57">
        <w:rPr>
          <w:rFonts w:asciiTheme="minorHAnsi" w:hAnsiTheme="minorHAnsi" w:cstheme="minorHAnsi"/>
          <w:noProof/>
          <w:szCs w:val="24"/>
        </w:rPr>
        <w:t>ț</w:t>
      </w:r>
      <w:r w:rsidRPr="00AC412D">
        <w:rPr>
          <w:rFonts w:asciiTheme="minorHAnsi" w:hAnsiTheme="minorHAnsi" w:cstheme="minorHAnsi"/>
          <w:noProof/>
          <w:szCs w:val="24"/>
        </w:rPr>
        <w:t>i gips carton, structur</w:t>
      </w:r>
      <w:r w:rsidR="001C5F57">
        <w:rPr>
          <w:rFonts w:asciiTheme="minorHAnsi" w:hAnsiTheme="minorHAnsi" w:cstheme="minorHAnsi"/>
          <w:noProof/>
          <w:szCs w:val="24"/>
        </w:rPr>
        <w:t>ă</w:t>
      </w:r>
      <w:r w:rsidRPr="00AC412D">
        <w:rPr>
          <w:rFonts w:asciiTheme="minorHAnsi" w:hAnsiTheme="minorHAnsi" w:cstheme="minorHAnsi"/>
          <w:noProof/>
          <w:szCs w:val="24"/>
        </w:rPr>
        <w:t xml:space="preserve"> u</w:t>
      </w:r>
      <w:r w:rsidR="001C5F57">
        <w:rPr>
          <w:rFonts w:asciiTheme="minorHAnsi" w:hAnsiTheme="minorHAnsi" w:cstheme="minorHAnsi"/>
          <w:noProof/>
          <w:szCs w:val="24"/>
        </w:rPr>
        <w:t>ș</w:t>
      </w:r>
      <w:r w:rsidRPr="00AC412D">
        <w:rPr>
          <w:rFonts w:asciiTheme="minorHAnsi" w:hAnsiTheme="minorHAnsi" w:cstheme="minorHAnsi"/>
          <w:noProof/>
          <w:szCs w:val="24"/>
        </w:rPr>
        <w:t>oar</w:t>
      </w:r>
      <w:r w:rsidR="001C5F57">
        <w:rPr>
          <w:rFonts w:asciiTheme="minorHAnsi" w:hAnsiTheme="minorHAnsi" w:cstheme="minorHAnsi"/>
          <w:noProof/>
          <w:szCs w:val="24"/>
        </w:rPr>
        <w:t>ă</w:t>
      </w:r>
      <w:r w:rsidRPr="00AC412D">
        <w:rPr>
          <w:rFonts w:asciiTheme="minorHAnsi" w:hAnsiTheme="minorHAnsi" w:cstheme="minorHAnsi"/>
          <w:noProof/>
          <w:szCs w:val="24"/>
        </w:rPr>
        <w:t>. Restaurantul va avea servire interioar</w:t>
      </w:r>
      <w:r w:rsidR="001C5F57">
        <w:rPr>
          <w:rFonts w:asciiTheme="minorHAnsi" w:hAnsiTheme="minorHAnsi" w:cstheme="minorHAnsi"/>
          <w:noProof/>
          <w:szCs w:val="24"/>
        </w:rPr>
        <w:t>ă</w:t>
      </w:r>
      <w:r w:rsidRPr="00AC412D">
        <w:rPr>
          <w:rFonts w:asciiTheme="minorHAnsi" w:hAnsiTheme="minorHAnsi" w:cstheme="minorHAnsi"/>
          <w:noProof/>
          <w:szCs w:val="24"/>
        </w:rPr>
        <w:t xml:space="preserve"> dar </w:t>
      </w:r>
      <w:r w:rsidR="001C5F57">
        <w:rPr>
          <w:rFonts w:asciiTheme="minorHAnsi" w:hAnsiTheme="minorHAnsi" w:cstheme="minorHAnsi"/>
          <w:noProof/>
          <w:szCs w:val="24"/>
        </w:rPr>
        <w:t>ș</w:t>
      </w:r>
      <w:r w:rsidRPr="00AC412D">
        <w:rPr>
          <w:rFonts w:asciiTheme="minorHAnsi" w:hAnsiTheme="minorHAnsi" w:cstheme="minorHAnsi"/>
          <w:noProof/>
          <w:szCs w:val="24"/>
        </w:rPr>
        <w:t>i servire tip Drive-in pentru autoturisme mici. L</w:t>
      </w:r>
      <w:r w:rsidR="001C5F57">
        <w:rPr>
          <w:rFonts w:asciiTheme="minorHAnsi" w:hAnsiTheme="minorHAnsi" w:cstheme="minorHAnsi"/>
          <w:noProof/>
          <w:szCs w:val="24"/>
        </w:rPr>
        <w:t>â</w:t>
      </w:r>
      <w:r w:rsidRPr="00AC412D">
        <w:rPr>
          <w:rFonts w:asciiTheme="minorHAnsi" w:hAnsiTheme="minorHAnsi" w:cstheme="minorHAnsi"/>
          <w:noProof/>
          <w:szCs w:val="24"/>
        </w:rPr>
        <w:t>ng</w:t>
      </w:r>
      <w:r w:rsidR="001C5F57">
        <w:rPr>
          <w:rFonts w:asciiTheme="minorHAnsi" w:hAnsiTheme="minorHAnsi" w:cstheme="minorHAnsi"/>
          <w:noProof/>
          <w:szCs w:val="24"/>
        </w:rPr>
        <w:t>ă</w:t>
      </w:r>
      <w:r w:rsidRPr="00AC412D">
        <w:rPr>
          <w:rFonts w:asciiTheme="minorHAnsi" w:hAnsiTheme="minorHAnsi" w:cstheme="minorHAnsi"/>
          <w:noProof/>
          <w:szCs w:val="24"/>
        </w:rPr>
        <w:t xml:space="preserve"> accesul pe teren se propune constructia unui pilon vertical cu </w:t>
      </w:r>
      <w:r w:rsidR="001C5F57">
        <w:rPr>
          <w:rFonts w:asciiTheme="minorHAnsi" w:hAnsiTheme="minorHAnsi" w:cstheme="minorHAnsi"/>
          <w:noProof/>
          <w:szCs w:val="24"/>
        </w:rPr>
        <w:t>î</w:t>
      </w:r>
      <w:r w:rsidRPr="00AC412D">
        <w:rPr>
          <w:rFonts w:asciiTheme="minorHAnsi" w:hAnsiTheme="minorHAnsi" w:cstheme="minorHAnsi"/>
          <w:noProof/>
          <w:szCs w:val="24"/>
        </w:rPr>
        <w:t>n</w:t>
      </w:r>
      <w:r w:rsidR="001C5F57">
        <w:rPr>
          <w:rFonts w:asciiTheme="minorHAnsi" w:hAnsiTheme="minorHAnsi" w:cstheme="minorHAnsi"/>
          <w:noProof/>
          <w:szCs w:val="24"/>
        </w:rPr>
        <w:t>ăl</w:t>
      </w:r>
      <w:r w:rsidRPr="00AC412D">
        <w:rPr>
          <w:rFonts w:asciiTheme="minorHAnsi" w:hAnsiTheme="minorHAnsi" w:cstheme="minorHAnsi"/>
          <w:noProof/>
          <w:szCs w:val="24"/>
        </w:rPr>
        <w:t>timea de 25</w:t>
      </w:r>
      <w:r>
        <w:rPr>
          <w:rFonts w:asciiTheme="minorHAnsi" w:hAnsiTheme="minorHAnsi" w:cstheme="minorHAnsi"/>
          <w:noProof/>
          <w:szCs w:val="24"/>
        </w:rPr>
        <w:t xml:space="preserve"> </w:t>
      </w:r>
      <w:r w:rsidRPr="00AC412D">
        <w:rPr>
          <w:rFonts w:asciiTheme="minorHAnsi" w:hAnsiTheme="minorHAnsi" w:cstheme="minorHAnsi"/>
          <w:noProof/>
          <w:szCs w:val="24"/>
        </w:rPr>
        <w:t xml:space="preserve">m pentru logo. Se vor amenaja </w:t>
      </w:r>
      <w:r>
        <w:rPr>
          <w:rFonts w:asciiTheme="minorHAnsi" w:hAnsiTheme="minorHAnsi" w:cstheme="minorHAnsi"/>
          <w:noProof/>
          <w:szCs w:val="24"/>
        </w:rPr>
        <w:t>29</w:t>
      </w:r>
      <w:r w:rsidRPr="00AC412D">
        <w:rPr>
          <w:rFonts w:asciiTheme="minorHAnsi" w:hAnsiTheme="minorHAnsi" w:cstheme="minorHAnsi"/>
          <w:noProof/>
          <w:szCs w:val="24"/>
        </w:rPr>
        <w:t xml:space="preserve"> locuri de parcare pentru autoturisme cu dimensiunile </w:t>
      </w:r>
      <w:r w:rsidR="001C5F57">
        <w:rPr>
          <w:rFonts w:asciiTheme="minorHAnsi" w:hAnsiTheme="minorHAnsi" w:cstheme="minorHAnsi"/>
          <w:noProof/>
          <w:szCs w:val="24"/>
        </w:rPr>
        <w:t>î</w:t>
      </w:r>
      <w:r w:rsidRPr="00AC412D">
        <w:rPr>
          <w:rFonts w:asciiTheme="minorHAnsi" w:hAnsiTheme="minorHAnsi" w:cstheme="minorHAnsi"/>
          <w:noProof/>
          <w:szCs w:val="24"/>
        </w:rPr>
        <w:t>n plan de 5 m x 2,5 m. Se vor face lucr</w:t>
      </w:r>
      <w:r w:rsidR="001C5F57">
        <w:rPr>
          <w:rFonts w:asciiTheme="minorHAnsi" w:hAnsiTheme="minorHAnsi" w:cstheme="minorHAnsi"/>
          <w:noProof/>
          <w:szCs w:val="24"/>
        </w:rPr>
        <w:t>ă</w:t>
      </w:r>
      <w:r w:rsidRPr="00AC412D">
        <w:rPr>
          <w:rFonts w:asciiTheme="minorHAnsi" w:hAnsiTheme="minorHAnsi" w:cstheme="minorHAnsi"/>
          <w:noProof/>
          <w:szCs w:val="24"/>
        </w:rPr>
        <w:t>ri de amenajare teren, platforme betonate pentru circula</w:t>
      </w:r>
      <w:r w:rsidR="001C5F57">
        <w:rPr>
          <w:rFonts w:asciiTheme="minorHAnsi" w:hAnsiTheme="minorHAnsi" w:cstheme="minorHAnsi"/>
          <w:noProof/>
          <w:szCs w:val="24"/>
        </w:rPr>
        <w:t>ț</w:t>
      </w:r>
      <w:r w:rsidRPr="00AC412D">
        <w:rPr>
          <w:rFonts w:asciiTheme="minorHAnsi" w:hAnsiTheme="minorHAnsi" w:cstheme="minorHAnsi"/>
          <w:noProof/>
          <w:szCs w:val="24"/>
        </w:rPr>
        <w:t xml:space="preserve">ie auto </w:t>
      </w:r>
      <w:r w:rsidR="001C5F57">
        <w:rPr>
          <w:rFonts w:asciiTheme="minorHAnsi" w:hAnsiTheme="minorHAnsi" w:cstheme="minorHAnsi"/>
          <w:noProof/>
          <w:szCs w:val="24"/>
        </w:rPr>
        <w:t>ș</w:t>
      </w:r>
      <w:r w:rsidRPr="00AC412D">
        <w:rPr>
          <w:rFonts w:asciiTheme="minorHAnsi" w:hAnsiTheme="minorHAnsi" w:cstheme="minorHAnsi"/>
          <w:noProof/>
          <w:szCs w:val="24"/>
        </w:rPr>
        <w:t>i pietonal</w:t>
      </w:r>
      <w:r w:rsidR="001C5F57">
        <w:rPr>
          <w:rFonts w:asciiTheme="minorHAnsi" w:hAnsiTheme="minorHAnsi" w:cstheme="minorHAnsi"/>
          <w:noProof/>
          <w:szCs w:val="24"/>
        </w:rPr>
        <w:t>ă</w:t>
      </w:r>
      <w:r w:rsidRPr="00AC412D">
        <w:rPr>
          <w:rFonts w:asciiTheme="minorHAnsi" w:hAnsiTheme="minorHAnsi" w:cstheme="minorHAnsi"/>
          <w:noProof/>
          <w:szCs w:val="24"/>
        </w:rPr>
        <w:t xml:space="preserve"> </w:t>
      </w:r>
      <w:r w:rsidR="001C5F57">
        <w:rPr>
          <w:rFonts w:asciiTheme="minorHAnsi" w:hAnsiTheme="minorHAnsi" w:cstheme="minorHAnsi"/>
          <w:noProof/>
          <w:szCs w:val="24"/>
        </w:rPr>
        <w:t>ș</w:t>
      </w:r>
      <w:r w:rsidRPr="00AC412D">
        <w:rPr>
          <w:rFonts w:asciiTheme="minorHAnsi" w:hAnsiTheme="minorHAnsi" w:cstheme="minorHAnsi"/>
          <w:noProof/>
          <w:szCs w:val="24"/>
        </w:rPr>
        <w:t xml:space="preserve">i locuri de parcare pentru autoturisme. Se vor realiza marcaje rutiere </w:t>
      </w:r>
      <w:r w:rsidR="001C5F57">
        <w:rPr>
          <w:rFonts w:asciiTheme="minorHAnsi" w:hAnsiTheme="minorHAnsi" w:cstheme="minorHAnsi"/>
          <w:noProof/>
          <w:szCs w:val="24"/>
        </w:rPr>
        <w:t>ș</w:t>
      </w:r>
      <w:r w:rsidRPr="00AC412D">
        <w:rPr>
          <w:rFonts w:asciiTheme="minorHAnsi" w:hAnsiTheme="minorHAnsi" w:cstheme="minorHAnsi"/>
          <w:noProof/>
          <w:szCs w:val="24"/>
        </w:rPr>
        <w:t>i plantarea de indicatoare de circula</w:t>
      </w:r>
      <w:r w:rsidR="001C5F57">
        <w:rPr>
          <w:rFonts w:asciiTheme="minorHAnsi" w:hAnsiTheme="minorHAnsi" w:cstheme="minorHAnsi"/>
          <w:noProof/>
          <w:szCs w:val="24"/>
        </w:rPr>
        <w:t>ț</w:t>
      </w:r>
      <w:r w:rsidRPr="00AC412D">
        <w:rPr>
          <w:rFonts w:asciiTheme="minorHAnsi" w:hAnsiTheme="minorHAnsi" w:cstheme="minorHAnsi"/>
          <w:noProof/>
          <w:szCs w:val="24"/>
        </w:rPr>
        <w:t xml:space="preserve">ie </w:t>
      </w:r>
      <w:r w:rsidR="001C5F57">
        <w:rPr>
          <w:rFonts w:asciiTheme="minorHAnsi" w:hAnsiTheme="minorHAnsi" w:cstheme="minorHAnsi"/>
          <w:noProof/>
          <w:szCs w:val="24"/>
        </w:rPr>
        <w:t>î</w:t>
      </w:r>
      <w:r w:rsidRPr="00AC412D">
        <w:rPr>
          <w:rFonts w:asciiTheme="minorHAnsi" w:hAnsiTheme="minorHAnsi" w:cstheme="minorHAnsi"/>
          <w:noProof/>
          <w:szCs w:val="24"/>
        </w:rPr>
        <w:t>n vederea sistematiz</w:t>
      </w:r>
      <w:r w:rsidR="001C5F57">
        <w:rPr>
          <w:rFonts w:asciiTheme="minorHAnsi" w:hAnsiTheme="minorHAnsi" w:cstheme="minorHAnsi"/>
          <w:noProof/>
          <w:szCs w:val="24"/>
        </w:rPr>
        <w:t>ă</w:t>
      </w:r>
      <w:r w:rsidRPr="00AC412D">
        <w:rPr>
          <w:rFonts w:asciiTheme="minorHAnsi" w:hAnsiTheme="minorHAnsi" w:cstheme="minorHAnsi"/>
          <w:noProof/>
          <w:szCs w:val="24"/>
        </w:rPr>
        <w:t>rii circula</w:t>
      </w:r>
      <w:r w:rsidR="001C5F57">
        <w:rPr>
          <w:rFonts w:asciiTheme="minorHAnsi" w:hAnsiTheme="minorHAnsi" w:cstheme="minorHAnsi"/>
          <w:noProof/>
          <w:szCs w:val="24"/>
        </w:rPr>
        <w:t>ț</w:t>
      </w:r>
      <w:r w:rsidRPr="00AC412D">
        <w:rPr>
          <w:rFonts w:asciiTheme="minorHAnsi" w:hAnsiTheme="minorHAnsi" w:cstheme="minorHAnsi"/>
          <w:noProof/>
          <w:szCs w:val="24"/>
        </w:rPr>
        <w:t>iei.</w:t>
      </w:r>
    </w:p>
    <w:p w14:paraId="23406DFB" w14:textId="77777777" w:rsidR="004E3320" w:rsidRDefault="004E3320" w:rsidP="005509D4">
      <w:pPr>
        <w:pStyle w:val="Header"/>
        <w:shd w:val="clear" w:color="auto" w:fill="FFFFFF" w:themeFill="background1"/>
        <w:rPr>
          <w:rFonts w:ascii="Trebuchet MS" w:eastAsia="Adobe Gothic Std B" w:hAnsi="Trebuchet MS" w:cs="Arial"/>
          <w:b/>
          <w:bCs/>
          <w:u w:val="single"/>
        </w:rPr>
      </w:pPr>
    </w:p>
    <w:p w14:paraId="5D634C70" w14:textId="5434F924" w:rsidR="001C5F57" w:rsidRPr="001C5F57" w:rsidRDefault="001C5F57" w:rsidP="005509D4">
      <w:pPr>
        <w:pStyle w:val="Header"/>
        <w:shd w:val="clear" w:color="auto" w:fill="FFFFFF" w:themeFill="background1"/>
        <w:rPr>
          <w:rFonts w:ascii="Trebuchet MS" w:eastAsia="Adobe Gothic Std B" w:hAnsi="Trebuchet MS" w:cs="Arial"/>
          <w:b/>
          <w:bCs/>
          <w:i/>
          <w:iCs/>
        </w:rPr>
      </w:pPr>
      <w:r w:rsidRPr="001C5F57">
        <w:rPr>
          <w:rFonts w:ascii="Trebuchet MS" w:eastAsia="Adobe Gothic Std B" w:hAnsi="Trebuchet MS" w:cs="Arial"/>
          <w:b/>
          <w:bCs/>
          <w:i/>
          <w:iCs/>
        </w:rPr>
        <w:t>Indicatori urbanistici</w:t>
      </w:r>
    </w:p>
    <w:p w14:paraId="4E05687D" w14:textId="0164AB70" w:rsidR="004E3320" w:rsidRPr="004E3320" w:rsidRDefault="004E3320" w:rsidP="004E3320">
      <w:pPr>
        <w:shd w:val="clear" w:color="auto" w:fill="FFFFFF" w:themeFill="background1"/>
        <w:spacing w:after="0" w:line="240" w:lineRule="auto"/>
        <w:jc w:val="both"/>
        <w:rPr>
          <w:rFonts w:ascii="Trebuchet MS" w:hAnsi="Trebuchet MS" w:cs="Calibri"/>
        </w:rPr>
      </w:pPr>
      <w:r w:rsidRPr="004E3320">
        <w:rPr>
          <w:rFonts w:ascii="Trebuchet MS" w:hAnsi="Trebuchet MS" w:cs="Calibri"/>
        </w:rPr>
        <w:t>Suprafa</w:t>
      </w:r>
      <w:r w:rsidR="001C5F57">
        <w:rPr>
          <w:rFonts w:ascii="Trebuchet MS" w:hAnsi="Trebuchet MS" w:cs="Calibri"/>
        </w:rPr>
        <w:t>ță</w:t>
      </w:r>
      <w:r w:rsidRPr="004E3320">
        <w:rPr>
          <w:rFonts w:ascii="Trebuchet MS" w:hAnsi="Trebuchet MS" w:cs="Calibri"/>
        </w:rPr>
        <w:t xml:space="preserve"> </w:t>
      </w:r>
      <w:r w:rsidR="001C5F57">
        <w:rPr>
          <w:rFonts w:ascii="Trebuchet MS" w:hAnsi="Trebuchet MS" w:cs="Calibri"/>
        </w:rPr>
        <w:t>t</w:t>
      </w:r>
      <w:r w:rsidRPr="004E3320">
        <w:rPr>
          <w:rFonts w:ascii="Trebuchet MS" w:hAnsi="Trebuchet MS" w:cs="Calibri"/>
        </w:rPr>
        <w:t>eren</w:t>
      </w:r>
      <w:r w:rsidR="001C5F57">
        <w:rPr>
          <w:rFonts w:ascii="Trebuchet MS" w:hAnsi="Trebuchet MS" w:cs="Calibri"/>
        </w:rPr>
        <w:t>:</w:t>
      </w:r>
      <w:r w:rsidRPr="004E3320">
        <w:rPr>
          <w:rFonts w:ascii="Trebuchet MS" w:hAnsi="Trebuchet MS" w:cs="Calibri"/>
        </w:rPr>
        <w:t xml:space="preserve"> 25</w:t>
      </w:r>
      <w:r w:rsidR="00452104">
        <w:rPr>
          <w:rFonts w:ascii="Trebuchet MS" w:hAnsi="Trebuchet MS" w:cs="Calibri"/>
        </w:rPr>
        <w:t>49</w:t>
      </w:r>
      <w:r w:rsidRPr="004E3320">
        <w:rPr>
          <w:rFonts w:ascii="Trebuchet MS" w:hAnsi="Trebuchet MS" w:cs="Calibri"/>
        </w:rPr>
        <w:t xml:space="preserve"> mp</w:t>
      </w:r>
    </w:p>
    <w:p w14:paraId="408664D1" w14:textId="1B72AEE5" w:rsidR="004E3320" w:rsidRDefault="004E3320" w:rsidP="004E3320">
      <w:pPr>
        <w:shd w:val="clear" w:color="auto" w:fill="FFFFFF" w:themeFill="background1"/>
        <w:spacing w:after="0" w:line="240" w:lineRule="auto"/>
        <w:jc w:val="both"/>
        <w:rPr>
          <w:rFonts w:ascii="Trebuchet MS" w:hAnsi="Trebuchet MS" w:cs="Calibri"/>
        </w:rPr>
      </w:pPr>
      <w:r w:rsidRPr="004E3320">
        <w:rPr>
          <w:rFonts w:ascii="Trebuchet MS" w:hAnsi="Trebuchet MS" w:cs="Calibri"/>
        </w:rPr>
        <w:t>Suprafa</w:t>
      </w:r>
      <w:r w:rsidR="001C5F57">
        <w:rPr>
          <w:rFonts w:ascii="Trebuchet MS" w:hAnsi="Trebuchet MS" w:cs="Calibri"/>
        </w:rPr>
        <w:t>ță</w:t>
      </w:r>
      <w:r w:rsidRPr="004E3320">
        <w:rPr>
          <w:rFonts w:ascii="Trebuchet MS" w:hAnsi="Trebuchet MS" w:cs="Calibri"/>
        </w:rPr>
        <w:t xml:space="preserve"> construc</w:t>
      </w:r>
      <w:r w:rsidR="001C5F57">
        <w:rPr>
          <w:rFonts w:ascii="Trebuchet MS" w:hAnsi="Trebuchet MS" w:cs="Calibri"/>
        </w:rPr>
        <w:t>ț</w:t>
      </w:r>
      <w:r w:rsidRPr="004E3320">
        <w:rPr>
          <w:rFonts w:ascii="Trebuchet MS" w:hAnsi="Trebuchet MS" w:cs="Calibri"/>
        </w:rPr>
        <w:t>ie: 276 mp (amprent</w:t>
      </w:r>
      <w:r w:rsidR="001C5F57">
        <w:rPr>
          <w:rFonts w:ascii="Trebuchet MS" w:hAnsi="Trebuchet MS" w:cs="Calibri"/>
        </w:rPr>
        <w:t>ă</w:t>
      </w:r>
      <w:r w:rsidRPr="004E3320">
        <w:rPr>
          <w:rFonts w:ascii="Trebuchet MS" w:hAnsi="Trebuchet MS" w:cs="Calibri"/>
        </w:rPr>
        <w:t xml:space="preserve"> la sol)</w:t>
      </w:r>
    </w:p>
    <w:p w14:paraId="201E2AF7" w14:textId="704AF293" w:rsidR="00AE7A34" w:rsidRDefault="00AE7A34" w:rsidP="004E3320">
      <w:pPr>
        <w:shd w:val="clear" w:color="auto" w:fill="FFFFFF" w:themeFill="background1"/>
        <w:spacing w:after="0" w:line="240" w:lineRule="auto"/>
        <w:jc w:val="both"/>
        <w:rPr>
          <w:rFonts w:ascii="Trebuchet MS" w:hAnsi="Trebuchet MS" w:cs="Calibri"/>
        </w:rPr>
      </w:pPr>
      <w:r>
        <w:rPr>
          <w:rFonts w:ascii="Trebuchet MS" w:hAnsi="Trebuchet MS" w:cs="Calibri"/>
        </w:rPr>
        <w:t>Suprafață spatii verzi:673.5mp</w:t>
      </w:r>
    </w:p>
    <w:p w14:paraId="357E0F19" w14:textId="185C2734" w:rsidR="00AE7A34" w:rsidRPr="004E3320" w:rsidRDefault="00AE7A34" w:rsidP="004E3320">
      <w:pPr>
        <w:shd w:val="clear" w:color="auto" w:fill="FFFFFF" w:themeFill="background1"/>
        <w:spacing w:after="0" w:line="240" w:lineRule="auto"/>
        <w:jc w:val="both"/>
        <w:rPr>
          <w:rFonts w:ascii="Trebuchet MS" w:hAnsi="Trebuchet MS" w:cs="Calibri"/>
        </w:rPr>
      </w:pPr>
      <w:r>
        <w:rPr>
          <w:rFonts w:ascii="Trebuchet MS" w:hAnsi="Trebuchet MS" w:cs="Calibri"/>
        </w:rPr>
        <w:t>Suprafață platformă:1424 mp;</w:t>
      </w:r>
    </w:p>
    <w:p w14:paraId="7ED684DB" w14:textId="77777777" w:rsidR="004E3320" w:rsidRPr="004E3320" w:rsidRDefault="004E3320" w:rsidP="004E3320">
      <w:pPr>
        <w:shd w:val="clear" w:color="auto" w:fill="FFFFFF" w:themeFill="background1"/>
        <w:spacing w:after="0" w:line="240" w:lineRule="auto"/>
        <w:jc w:val="both"/>
        <w:rPr>
          <w:rFonts w:ascii="Trebuchet MS" w:hAnsi="Trebuchet MS" w:cs="Calibri"/>
        </w:rPr>
      </w:pPr>
      <w:r w:rsidRPr="004E3320">
        <w:rPr>
          <w:rFonts w:ascii="Trebuchet MS" w:hAnsi="Trebuchet MS" w:cs="Calibri"/>
        </w:rPr>
        <w:t>P.O.T. propus: 10.9 %</w:t>
      </w:r>
    </w:p>
    <w:p w14:paraId="06B3CB16" w14:textId="77777777" w:rsidR="004E3320" w:rsidRPr="004E3320" w:rsidRDefault="004E3320" w:rsidP="004E3320">
      <w:pPr>
        <w:shd w:val="clear" w:color="auto" w:fill="FFFFFF" w:themeFill="background1"/>
        <w:spacing w:after="0" w:line="240" w:lineRule="auto"/>
        <w:jc w:val="both"/>
        <w:rPr>
          <w:rFonts w:ascii="Trebuchet MS" w:hAnsi="Trebuchet MS" w:cs="Calibri"/>
        </w:rPr>
      </w:pPr>
      <w:r w:rsidRPr="004E3320">
        <w:rPr>
          <w:rFonts w:ascii="Trebuchet MS" w:hAnsi="Trebuchet MS" w:cs="Calibri"/>
        </w:rPr>
        <w:t>C.U.T. propus: 0.11</w:t>
      </w:r>
    </w:p>
    <w:p w14:paraId="62500F3C" w14:textId="77777777" w:rsidR="005509D4" w:rsidRPr="004E3320" w:rsidRDefault="005509D4" w:rsidP="005509D4">
      <w:pPr>
        <w:shd w:val="clear" w:color="auto" w:fill="FFFFFF" w:themeFill="background1"/>
        <w:spacing w:after="0" w:line="240" w:lineRule="auto"/>
        <w:jc w:val="both"/>
        <w:rPr>
          <w:rFonts w:ascii="Trebuchet MS" w:hAnsi="Trebuchet MS" w:cstheme="majorHAnsi"/>
        </w:rPr>
      </w:pPr>
    </w:p>
    <w:p w14:paraId="57080723" w14:textId="03F3CE84" w:rsidR="005509D4" w:rsidRPr="004E3320" w:rsidRDefault="005509D4" w:rsidP="005509D4">
      <w:pPr>
        <w:shd w:val="clear" w:color="auto" w:fill="FFFFFF" w:themeFill="background1"/>
        <w:spacing w:after="0" w:line="240" w:lineRule="auto"/>
        <w:jc w:val="both"/>
        <w:rPr>
          <w:rFonts w:ascii="Trebuchet MS" w:hAnsi="Trebuchet MS" w:cstheme="majorHAnsi"/>
          <w:b/>
          <w:bCs/>
        </w:rPr>
      </w:pPr>
      <w:r w:rsidRPr="004E3320">
        <w:rPr>
          <w:rFonts w:ascii="Trebuchet MS" w:hAnsi="Trebuchet MS" w:cstheme="majorHAnsi"/>
          <w:b/>
          <w:bCs/>
        </w:rPr>
        <w:t>Cl</w:t>
      </w:r>
      <w:r w:rsidR="001C5F57">
        <w:rPr>
          <w:rFonts w:ascii="Trebuchet MS" w:hAnsi="Trebuchet MS" w:cstheme="majorHAnsi"/>
          <w:b/>
          <w:bCs/>
        </w:rPr>
        <w:t>ă</w:t>
      </w:r>
      <w:r w:rsidRPr="004E3320">
        <w:rPr>
          <w:rFonts w:ascii="Trebuchet MS" w:hAnsi="Trebuchet MS" w:cstheme="majorHAnsi"/>
          <w:b/>
          <w:bCs/>
        </w:rPr>
        <w:t>dire Restaurant (276 mp):</w:t>
      </w:r>
    </w:p>
    <w:p w14:paraId="6A06BCA7" w14:textId="682FB43D" w:rsidR="005509D4" w:rsidRPr="004E3320" w:rsidRDefault="001C5F57" w:rsidP="005509D4">
      <w:pPr>
        <w:shd w:val="clear" w:color="auto" w:fill="FFFFFF" w:themeFill="background1"/>
        <w:spacing w:after="0" w:line="240" w:lineRule="auto"/>
        <w:jc w:val="both"/>
        <w:rPr>
          <w:rFonts w:ascii="Trebuchet MS" w:hAnsi="Trebuchet MS" w:cs="Calibri"/>
        </w:rPr>
      </w:pPr>
      <w:r>
        <w:rPr>
          <w:rFonts w:ascii="Trebuchet MS" w:hAnsi="Trebuchet MS" w:cs="Calibri"/>
        </w:rPr>
        <w:t xml:space="preserve">  </w:t>
      </w:r>
      <w:r w:rsidR="005509D4" w:rsidRPr="004E3320">
        <w:rPr>
          <w:rFonts w:ascii="Trebuchet MS" w:hAnsi="Trebuchet MS" w:cs="Calibri"/>
        </w:rPr>
        <w:t>Cl</w:t>
      </w:r>
      <w:r>
        <w:rPr>
          <w:rFonts w:ascii="Trebuchet MS" w:hAnsi="Trebuchet MS" w:cs="Calibri"/>
        </w:rPr>
        <w:t>ă</w:t>
      </w:r>
      <w:r w:rsidR="005509D4" w:rsidRPr="004E3320">
        <w:rPr>
          <w:rFonts w:ascii="Trebuchet MS" w:hAnsi="Trebuchet MS" w:cs="Calibri"/>
        </w:rPr>
        <w:t>dire cu amprent</w:t>
      </w:r>
      <w:r w:rsidR="00DB0B32">
        <w:rPr>
          <w:rFonts w:ascii="Trebuchet MS" w:hAnsi="Trebuchet MS" w:cs="Calibri"/>
        </w:rPr>
        <w:t>ă</w:t>
      </w:r>
      <w:r w:rsidR="005509D4" w:rsidRPr="004E3320">
        <w:rPr>
          <w:rFonts w:ascii="Trebuchet MS" w:hAnsi="Trebuchet MS" w:cs="Calibri"/>
        </w:rPr>
        <w:t xml:space="preserve"> de 276 mp, regim de </w:t>
      </w:r>
      <w:r>
        <w:rPr>
          <w:rFonts w:ascii="Trebuchet MS" w:hAnsi="Trebuchet MS" w:cs="Calibri"/>
        </w:rPr>
        <w:t>î</w:t>
      </w:r>
      <w:r w:rsidR="005509D4" w:rsidRPr="004E3320">
        <w:rPr>
          <w:rFonts w:ascii="Trebuchet MS" w:hAnsi="Trebuchet MS" w:cs="Calibri"/>
        </w:rPr>
        <w:t>nal</w:t>
      </w:r>
      <w:r>
        <w:rPr>
          <w:rFonts w:ascii="Trebuchet MS" w:hAnsi="Trebuchet MS" w:cs="Calibri"/>
        </w:rPr>
        <w:t>ț</w:t>
      </w:r>
      <w:r w:rsidR="005509D4" w:rsidRPr="004E3320">
        <w:rPr>
          <w:rFonts w:ascii="Trebuchet MS" w:hAnsi="Trebuchet MS" w:cs="Calibri"/>
        </w:rPr>
        <w:t>ime Parter, cu func</w:t>
      </w:r>
      <w:r>
        <w:rPr>
          <w:rFonts w:ascii="Trebuchet MS" w:hAnsi="Trebuchet MS" w:cs="Calibri"/>
        </w:rPr>
        <w:t>ț</w:t>
      </w:r>
      <w:r w:rsidR="005509D4" w:rsidRPr="004E3320">
        <w:rPr>
          <w:rFonts w:ascii="Trebuchet MS" w:hAnsi="Trebuchet MS" w:cs="Calibri"/>
        </w:rPr>
        <w:t>iune</w:t>
      </w:r>
      <w:r>
        <w:rPr>
          <w:rFonts w:ascii="Trebuchet MS" w:hAnsi="Trebuchet MS" w:cs="Calibri"/>
        </w:rPr>
        <w:t>a</w:t>
      </w:r>
      <w:r w:rsidR="005509D4" w:rsidRPr="004E3320">
        <w:rPr>
          <w:rFonts w:ascii="Trebuchet MS" w:hAnsi="Trebuchet MS" w:cs="Calibri"/>
        </w:rPr>
        <w:t xml:space="preserve"> de alimenta</w:t>
      </w:r>
      <w:r>
        <w:rPr>
          <w:rFonts w:ascii="Trebuchet MS" w:hAnsi="Trebuchet MS" w:cs="Calibri"/>
        </w:rPr>
        <w:t>ț</w:t>
      </w:r>
      <w:r w:rsidR="005509D4" w:rsidRPr="004E3320">
        <w:rPr>
          <w:rFonts w:ascii="Trebuchet MS" w:hAnsi="Trebuchet MS" w:cs="Calibri"/>
        </w:rPr>
        <w:t>ie public</w:t>
      </w:r>
      <w:r>
        <w:rPr>
          <w:rFonts w:ascii="Trebuchet MS" w:hAnsi="Trebuchet MS" w:cs="Calibri"/>
        </w:rPr>
        <w:t>ă</w:t>
      </w:r>
      <w:r w:rsidR="005509D4" w:rsidRPr="004E3320">
        <w:rPr>
          <w:rFonts w:ascii="Trebuchet MS" w:hAnsi="Trebuchet MS" w:cs="Calibri"/>
        </w:rPr>
        <w:t xml:space="preserve"> – restaurant. Cl</w:t>
      </w:r>
      <w:r>
        <w:rPr>
          <w:rFonts w:ascii="Trebuchet MS" w:hAnsi="Trebuchet MS" w:cs="Calibri"/>
        </w:rPr>
        <w:t>ă</w:t>
      </w:r>
      <w:r w:rsidR="005509D4" w:rsidRPr="004E3320">
        <w:rPr>
          <w:rFonts w:ascii="Trebuchet MS" w:hAnsi="Trebuchet MS" w:cs="Calibri"/>
        </w:rPr>
        <w:t>direa va avea o copertin</w:t>
      </w:r>
      <w:r>
        <w:rPr>
          <w:rFonts w:ascii="Trebuchet MS" w:hAnsi="Trebuchet MS" w:cs="Calibri"/>
        </w:rPr>
        <w:t>ă</w:t>
      </w:r>
      <w:r w:rsidR="005509D4" w:rsidRPr="004E3320">
        <w:rPr>
          <w:rFonts w:ascii="Trebuchet MS" w:hAnsi="Trebuchet MS" w:cs="Calibri"/>
        </w:rPr>
        <w:t xml:space="preserve"> pentru terasa la inaltimea de 3.3 m, cu suprafata de 83 mp, pe trei laturi ale cl</w:t>
      </w:r>
      <w:r>
        <w:rPr>
          <w:rFonts w:ascii="Trebuchet MS" w:hAnsi="Trebuchet MS" w:cs="Calibri"/>
        </w:rPr>
        <w:t>ă</w:t>
      </w:r>
      <w:r w:rsidR="005509D4" w:rsidRPr="004E3320">
        <w:rPr>
          <w:rFonts w:ascii="Trebuchet MS" w:hAnsi="Trebuchet MS" w:cs="Calibri"/>
        </w:rPr>
        <w:t>dirii.</w:t>
      </w:r>
    </w:p>
    <w:p w14:paraId="1F8044F0" w14:textId="3DB2DD2B" w:rsidR="005509D4" w:rsidRPr="004E3320" w:rsidRDefault="001C5F57" w:rsidP="005509D4">
      <w:pPr>
        <w:shd w:val="clear" w:color="auto" w:fill="FFFFFF" w:themeFill="background1"/>
        <w:spacing w:after="0" w:line="240" w:lineRule="auto"/>
        <w:jc w:val="both"/>
        <w:rPr>
          <w:rFonts w:ascii="Trebuchet MS" w:hAnsi="Trebuchet MS" w:cs="Calibri"/>
        </w:rPr>
      </w:pPr>
      <w:r>
        <w:rPr>
          <w:rFonts w:ascii="Trebuchet MS" w:hAnsi="Trebuchet MS" w:cs="Calibri"/>
        </w:rPr>
        <w:t xml:space="preserve">  </w:t>
      </w:r>
      <w:r w:rsidR="005509D4" w:rsidRPr="004E3320">
        <w:rPr>
          <w:rFonts w:ascii="Trebuchet MS" w:hAnsi="Trebuchet MS" w:cs="Calibri"/>
        </w:rPr>
        <w:t>Structura din st</w:t>
      </w:r>
      <w:r>
        <w:rPr>
          <w:rFonts w:ascii="Trebuchet MS" w:hAnsi="Trebuchet MS" w:cs="Calibri"/>
        </w:rPr>
        <w:t>â</w:t>
      </w:r>
      <w:r w:rsidR="005509D4" w:rsidRPr="004E3320">
        <w:rPr>
          <w:rFonts w:ascii="Trebuchet MS" w:hAnsi="Trebuchet MS" w:cs="Calibri"/>
        </w:rPr>
        <w:t xml:space="preserve">lpi </w:t>
      </w:r>
      <w:r>
        <w:rPr>
          <w:rFonts w:ascii="Trebuchet MS" w:hAnsi="Trebuchet MS" w:cs="Calibri"/>
        </w:rPr>
        <w:t>ș</w:t>
      </w:r>
      <w:r w:rsidR="005509D4" w:rsidRPr="004E3320">
        <w:rPr>
          <w:rFonts w:ascii="Trebuchet MS" w:hAnsi="Trebuchet MS" w:cs="Calibri"/>
        </w:rPr>
        <w:t xml:space="preserve">i grinzi beton armat, </w:t>
      </w:r>
      <w:r>
        <w:rPr>
          <w:rFonts w:ascii="Trebuchet MS" w:hAnsi="Trebuchet MS" w:cs="Calibri"/>
        </w:rPr>
        <w:t>î</w:t>
      </w:r>
      <w:r w:rsidR="005509D4" w:rsidRPr="004E3320">
        <w:rPr>
          <w:rFonts w:ascii="Trebuchet MS" w:hAnsi="Trebuchet MS" w:cs="Calibri"/>
        </w:rPr>
        <w:t>nchideri cu zidarie, acoperi</w:t>
      </w:r>
      <w:r w:rsidR="00DB0B32">
        <w:rPr>
          <w:rFonts w:ascii="Trebuchet MS" w:hAnsi="Trebuchet MS" w:cs="Calibri"/>
        </w:rPr>
        <w:t>ș</w:t>
      </w:r>
      <w:r w:rsidR="005509D4" w:rsidRPr="004E3320">
        <w:rPr>
          <w:rFonts w:ascii="Trebuchet MS" w:hAnsi="Trebuchet MS" w:cs="Calibri"/>
        </w:rPr>
        <w:t xml:space="preserve"> tabl</w:t>
      </w:r>
      <w:r w:rsidR="00DB0B32">
        <w:rPr>
          <w:rFonts w:ascii="Trebuchet MS" w:hAnsi="Trebuchet MS" w:cs="Calibri"/>
        </w:rPr>
        <w:t>ă</w:t>
      </w:r>
      <w:r w:rsidR="005509D4" w:rsidRPr="004E3320">
        <w:rPr>
          <w:rFonts w:ascii="Trebuchet MS" w:hAnsi="Trebuchet MS" w:cs="Calibri"/>
        </w:rPr>
        <w:t xml:space="preserve"> cutat</w:t>
      </w:r>
      <w:r w:rsidR="00DB0B32">
        <w:rPr>
          <w:rFonts w:ascii="Trebuchet MS" w:hAnsi="Trebuchet MS" w:cs="Calibri"/>
        </w:rPr>
        <w:t>ă</w:t>
      </w:r>
      <w:r w:rsidR="005509D4" w:rsidRPr="004E3320">
        <w:rPr>
          <w:rFonts w:ascii="Trebuchet MS" w:hAnsi="Trebuchet MS" w:cs="Calibri"/>
        </w:rPr>
        <w:t xml:space="preserve"> </w:t>
      </w:r>
      <w:r w:rsidR="00DB0B32">
        <w:rPr>
          <w:rFonts w:ascii="Trebuchet MS" w:hAnsi="Trebuchet MS" w:cs="Calibri"/>
        </w:rPr>
        <w:t>ș</w:t>
      </w:r>
      <w:r w:rsidR="005509D4" w:rsidRPr="004E3320">
        <w:rPr>
          <w:rFonts w:ascii="Trebuchet MS" w:hAnsi="Trebuchet MS" w:cs="Calibri"/>
        </w:rPr>
        <w:t>i vat</w:t>
      </w:r>
      <w:r w:rsidR="00DB0B32">
        <w:rPr>
          <w:rFonts w:ascii="Trebuchet MS" w:hAnsi="Trebuchet MS" w:cs="Calibri"/>
        </w:rPr>
        <w:t>ă</w:t>
      </w:r>
      <w:r w:rsidR="005509D4" w:rsidRPr="004E3320">
        <w:rPr>
          <w:rFonts w:ascii="Trebuchet MS" w:hAnsi="Trebuchet MS" w:cs="Calibri"/>
        </w:rPr>
        <w:t xml:space="preserve"> mineral</w:t>
      </w:r>
      <w:r w:rsidR="00DB0B32">
        <w:rPr>
          <w:rFonts w:ascii="Trebuchet MS" w:hAnsi="Trebuchet MS" w:cs="Calibri"/>
        </w:rPr>
        <w:t>ă</w:t>
      </w:r>
      <w:r w:rsidR="005509D4" w:rsidRPr="004E3320">
        <w:rPr>
          <w:rFonts w:ascii="Trebuchet MS" w:hAnsi="Trebuchet MS" w:cs="Calibri"/>
        </w:rPr>
        <w:t>.</w:t>
      </w:r>
    </w:p>
    <w:p w14:paraId="16E15EBE" w14:textId="46A9A80F" w:rsidR="005509D4" w:rsidRPr="004E3320" w:rsidRDefault="00DB0B32" w:rsidP="005509D4">
      <w:pPr>
        <w:shd w:val="clear" w:color="auto" w:fill="FFFFFF" w:themeFill="background1"/>
        <w:spacing w:after="0" w:line="240" w:lineRule="auto"/>
        <w:jc w:val="both"/>
        <w:rPr>
          <w:rFonts w:ascii="Trebuchet MS" w:hAnsi="Trebuchet MS" w:cs="Calibri"/>
        </w:rPr>
      </w:pPr>
      <w:r>
        <w:rPr>
          <w:rFonts w:ascii="Trebuchet MS" w:hAnsi="Trebuchet MS" w:cs="Calibri"/>
        </w:rPr>
        <w:t xml:space="preserve"> </w:t>
      </w:r>
      <w:r w:rsidR="005509D4" w:rsidRPr="004E3320">
        <w:rPr>
          <w:rFonts w:ascii="Trebuchet MS" w:hAnsi="Trebuchet MS" w:cs="Calibri"/>
        </w:rPr>
        <w:t>Compartimentarea interioar</w:t>
      </w:r>
      <w:r>
        <w:rPr>
          <w:rFonts w:ascii="Trebuchet MS" w:hAnsi="Trebuchet MS" w:cs="Calibri"/>
        </w:rPr>
        <w:t>ă</w:t>
      </w:r>
      <w:r w:rsidR="005509D4" w:rsidRPr="004E3320">
        <w:rPr>
          <w:rFonts w:ascii="Trebuchet MS" w:hAnsi="Trebuchet MS" w:cs="Calibri"/>
        </w:rPr>
        <w:t xml:space="preserve"> se va face prin peret</w:t>
      </w:r>
      <w:r>
        <w:rPr>
          <w:rFonts w:ascii="Trebuchet MS" w:hAnsi="Trebuchet MS" w:cs="Calibri"/>
        </w:rPr>
        <w:t>ț</w:t>
      </w:r>
      <w:r w:rsidR="005509D4" w:rsidRPr="004E3320">
        <w:rPr>
          <w:rFonts w:ascii="Trebuchet MS" w:hAnsi="Trebuchet MS" w:cs="Calibri"/>
        </w:rPr>
        <w:t>i gips carton, structur</w:t>
      </w:r>
      <w:r>
        <w:rPr>
          <w:rFonts w:ascii="Trebuchet MS" w:hAnsi="Trebuchet MS" w:cs="Calibri"/>
        </w:rPr>
        <w:t>ă</w:t>
      </w:r>
      <w:r w:rsidR="005509D4" w:rsidRPr="004E3320">
        <w:rPr>
          <w:rFonts w:ascii="Trebuchet MS" w:hAnsi="Trebuchet MS" w:cs="Calibri"/>
        </w:rPr>
        <w:t xml:space="preserve"> us</w:t>
      </w:r>
      <w:r>
        <w:rPr>
          <w:rFonts w:ascii="Trebuchet MS" w:hAnsi="Trebuchet MS" w:cs="Calibri"/>
        </w:rPr>
        <w:t>ș</w:t>
      </w:r>
      <w:r w:rsidR="005509D4" w:rsidRPr="004E3320">
        <w:rPr>
          <w:rFonts w:ascii="Trebuchet MS" w:hAnsi="Trebuchet MS" w:cs="Calibri"/>
        </w:rPr>
        <w:t>oar</w:t>
      </w:r>
      <w:r>
        <w:rPr>
          <w:rFonts w:ascii="Trebuchet MS" w:hAnsi="Trebuchet MS" w:cs="Calibri"/>
        </w:rPr>
        <w:t>ă</w:t>
      </w:r>
      <w:r w:rsidR="005509D4" w:rsidRPr="004E3320">
        <w:rPr>
          <w:rFonts w:ascii="Trebuchet MS" w:hAnsi="Trebuchet MS" w:cs="Calibri"/>
        </w:rPr>
        <w:t>.</w:t>
      </w:r>
    </w:p>
    <w:p w14:paraId="5EFC514C" w14:textId="3295735F" w:rsidR="005509D4" w:rsidRPr="004E3320" w:rsidRDefault="00DB0B32" w:rsidP="005509D4">
      <w:pPr>
        <w:shd w:val="clear" w:color="auto" w:fill="FFFFFF" w:themeFill="background1"/>
        <w:spacing w:after="0" w:line="240" w:lineRule="auto"/>
        <w:jc w:val="both"/>
        <w:rPr>
          <w:rFonts w:ascii="Trebuchet MS" w:hAnsi="Trebuchet MS" w:cs="Calibri"/>
        </w:rPr>
      </w:pPr>
      <w:r>
        <w:rPr>
          <w:rFonts w:ascii="Trebuchet MS" w:hAnsi="Trebuchet MS" w:cs="Calibri"/>
        </w:rPr>
        <w:t xml:space="preserve"> </w:t>
      </w:r>
      <w:r w:rsidR="005509D4" w:rsidRPr="004E3320">
        <w:rPr>
          <w:rFonts w:ascii="Trebuchet MS" w:hAnsi="Trebuchet MS" w:cs="Calibri"/>
        </w:rPr>
        <w:t>Restaurantul va avea servire interioar</w:t>
      </w:r>
      <w:r>
        <w:rPr>
          <w:rFonts w:ascii="Trebuchet MS" w:hAnsi="Trebuchet MS" w:cs="Calibri"/>
        </w:rPr>
        <w:t>ă</w:t>
      </w:r>
      <w:r w:rsidR="005509D4" w:rsidRPr="004E3320">
        <w:rPr>
          <w:rFonts w:ascii="Trebuchet MS" w:hAnsi="Trebuchet MS" w:cs="Calibri"/>
        </w:rPr>
        <w:t xml:space="preserve"> dar </w:t>
      </w:r>
      <w:r>
        <w:rPr>
          <w:rFonts w:ascii="Trebuchet MS" w:hAnsi="Trebuchet MS" w:cs="Calibri"/>
        </w:rPr>
        <w:t>ș</w:t>
      </w:r>
      <w:r w:rsidR="005509D4" w:rsidRPr="004E3320">
        <w:rPr>
          <w:rFonts w:ascii="Trebuchet MS" w:hAnsi="Trebuchet MS" w:cs="Calibri"/>
        </w:rPr>
        <w:t>i servire tip Drive-in pentru autoturisme mici.</w:t>
      </w:r>
    </w:p>
    <w:p w14:paraId="10C7CC3F" w14:textId="77777777" w:rsidR="005509D4" w:rsidRPr="004E3320" w:rsidRDefault="005509D4" w:rsidP="005509D4">
      <w:pPr>
        <w:shd w:val="clear" w:color="auto" w:fill="FFFFFF" w:themeFill="background1"/>
        <w:spacing w:after="0" w:line="240" w:lineRule="auto"/>
        <w:jc w:val="both"/>
        <w:rPr>
          <w:rFonts w:ascii="Trebuchet MS" w:hAnsi="Trebuchet MS" w:cs="Calibri"/>
        </w:rPr>
      </w:pPr>
    </w:p>
    <w:p w14:paraId="5BF3351F" w14:textId="77777777" w:rsidR="005509D4" w:rsidRPr="004E3320" w:rsidRDefault="005509D4" w:rsidP="005509D4">
      <w:pPr>
        <w:shd w:val="clear" w:color="auto" w:fill="FFFFFF" w:themeFill="background1"/>
        <w:spacing w:after="0" w:line="240" w:lineRule="auto"/>
        <w:jc w:val="both"/>
        <w:rPr>
          <w:rFonts w:ascii="Trebuchet MS" w:hAnsi="Trebuchet MS" w:cs="Calibri"/>
        </w:rPr>
      </w:pPr>
      <w:r w:rsidRPr="004E3320">
        <w:rPr>
          <w:rFonts w:ascii="Trebuchet MS" w:hAnsi="Trebuchet MS" w:cs="Calibri"/>
        </w:rPr>
        <w:t>Distante:</w:t>
      </w:r>
    </w:p>
    <w:p w14:paraId="1C49D4DC" w14:textId="7EC5122A" w:rsidR="005509D4" w:rsidRPr="004E3320" w:rsidRDefault="005509D4" w:rsidP="005509D4">
      <w:pPr>
        <w:shd w:val="clear" w:color="auto" w:fill="FFFFFF" w:themeFill="background1"/>
        <w:spacing w:after="0" w:line="240" w:lineRule="auto"/>
        <w:jc w:val="both"/>
        <w:rPr>
          <w:rFonts w:ascii="Trebuchet MS" w:hAnsi="Trebuchet MS" w:cs="Calibri"/>
        </w:rPr>
      </w:pPr>
      <w:r w:rsidRPr="004E3320">
        <w:rPr>
          <w:rFonts w:ascii="Trebuchet MS" w:hAnsi="Trebuchet MS" w:cs="Calibri"/>
        </w:rPr>
        <w:t xml:space="preserve">Cladire Restaurant – </w:t>
      </w:r>
      <w:r w:rsidR="00DB0B32">
        <w:rPr>
          <w:rFonts w:ascii="Trebuchet MS" w:hAnsi="Trebuchet MS" w:cs="Calibri"/>
        </w:rPr>
        <w:t>l</w:t>
      </w:r>
      <w:r w:rsidRPr="004E3320">
        <w:rPr>
          <w:rFonts w:ascii="Trebuchet MS" w:hAnsi="Trebuchet MS" w:cs="Calibri"/>
        </w:rPr>
        <w:t xml:space="preserve">atura de Sud-Est a terenului: </w:t>
      </w:r>
      <w:r w:rsidR="00AE7A34">
        <w:rPr>
          <w:rFonts w:ascii="Trebuchet MS" w:hAnsi="Trebuchet MS" w:cs="Calibri"/>
        </w:rPr>
        <w:t>23</w:t>
      </w:r>
      <w:r w:rsidRPr="004E3320">
        <w:rPr>
          <w:rFonts w:ascii="Trebuchet MS" w:hAnsi="Trebuchet MS" w:cs="Calibri"/>
        </w:rPr>
        <w:t>.7 m</w:t>
      </w:r>
    </w:p>
    <w:p w14:paraId="5777B34B" w14:textId="6C289198" w:rsidR="005509D4" w:rsidRPr="004E3320" w:rsidRDefault="005509D4" w:rsidP="005509D4">
      <w:pPr>
        <w:shd w:val="clear" w:color="auto" w:fill="FFFFFF" w:themeFill="background1"/>
        <w:spacing w:after="0" w:line="240" w:lineRule="auto"/>
        <w:jc w:val="both"/>
        <w:rPr>
          <w:rFonts w:ascii="Trebuchet MS" w:hAnsi="Trebuchet MS" w:cs="Calibri"/>
        </w:rPr>
      </w:pPr>
      <w:r w:rsidRPr="004E3320">
        <w:rPr>
          <w:rFonts w:ascii="Trebuchet MS" w:hAnsi="Trebuchet MS" w:cs="Calibri"/>
        </w:rPr>
        <w:t xml:space="preserve">Cladire Restaurant – </w:t>
      </w:r>
      <w:r w:rsidR="00DB0B32">
        <w:rPr>
          <w:rFonts w:ascii="Trebuchet MS" w:hAnsi="Trebuchet MS" w:cs="Calibri"/>
        </w:rPr>
        <w:t>l</w:t>
      </w:r>
      <w:r w:rsidRPr="004E3320">
        <w:rPr>
          <w:rFonts w:ascii="Trebuchet MS" w:hAnsi="Trebuchet MS" w:cs="Calibri"/>
        </w:rPr>
        <w:t xml:space="preserve">atura de Nord-Est a terenului: </w:t>
      </w:r>
      <w:r w:rsidR="00AE7A34">
        <w:rPr>
          <w:rFonts w:ascii="Trebuchet MS" w:hAnsi="Trebuchet MS" w:cs="Calibri"/>
        </w:rPr>
        <w:t>7.1</w:t>
      </w:r>
      <w:r w:rsidRPr="004E3320">
        <w:rPr>
          <w:rFonts w:ascii="Trebuchet MS" w:hAnsi="Trebuchet MS" w:cs="Calibri"/>
        </w:rPr>
        <w:t>m</w:t>
      </w:r>
    </w:p>
    <w:p w14:paraId="26262701" w14:textId="72758F54" w:rsidR="005509D4" w:rsidRPr="004E3320" w:rsidRDefault="005509D4" w:rsidP="005509D4">
      <w:pPr>
        <w:shd w:val="clear" w:color="auto" w:fill="FFFFFF" w:themeFill="background1"/>
        <w:spacing w:after="0" w:line="240" w:lineRule="auto"/>
        <w:jc w:val="both"/>
        <w:rPr>
          <w:rFonts w:ascii="Trebuchet MS" w:hAnsi="Trebuchet MS" w:cs="Calibri"/>
        </w:rPr>
      </w:pPr>
      <w:r w:rsidRPr="004E3320">
        <w:rPr>
          <w:rFonts w:ascii="Trebuchet MS" w:hAnsi="Trebuchet MS" w:cs="Calibri"/>
        </w:rPr>
        <w:t xml:space="preserve">Cladire Restaurant – </w:t>
      </w:r>
      <w:r w:rsidR="00DB0B32">
        <w:rPr>
          <w:rFonts w:ascii="Trebuchet MS" w:hAnsi="Trebuchet MS" w:cs="Calibri"/>
        </w:rPr>
        <w:t>l</w:t>
      </w:r>
      <w:r w:rsidRPr="004E3320">
        <w:rPr>
          <w:rFonts w:ascii="Trebuchet MS" w:hAnsi="Trebuchet MS" w:cs="Calibri"/>
        </w:rPr>
        <w:t xml:space="preserve">atura de Sud-Vest a terenului: </w:t>
      </w:r>
      <w:r w:rsidR="00AE7A34">
        <w:rPr>
          <w:rFonts w:ascii="Trebuchet MS" w:hAnsi="Trebuchet MS" w:cs="Calibri"/>
        </w:rPr>
        <w:t>29.5</w:t>
      </w:r>
      <w:r w:rsidRPr="004E3320">
        <w:rPr>
          <w:rFonts w:ascii="Trebuchet MS" w:hAnsi="Trebuchet MS" w:cs="Calibri"/>
        </w:rPr>
        <w:t xml:space="preserve"> m</w:t>
      </w:r>
    </w:p>
    <w:p w14:paraId="20B31447" w14:textId="1209C859" w:rsidR="005509D4" w:rsidRPr="004E3320" w:rsidRDefault="005509D4" w:rsidP="005509D4">
      <w:pPr>
        <w:shd w:val="clear" w:color="auto" w:fill="FFFFFF" w:themeFill="background1"/>
        <w:spacing w:after="0" w:line="240" w:lineRule="auto"/>
        <w:jc w:val="both"/>
        <w:rPr>
          <w:rFonts w:ascii="Trebuchet MS" w:hAnsi="Trebuchet MS" w:cs="Calibri"/>
        </w:rPr>
      </w:pPr>
      <w:r w:rsidRPr="004E3320">
        <w:rPr>
          <w:rFonts w:ascii="Trebuchet MS" w:hAnsi="Trebuchet MS" w:cs="Calibri"/>
        </w:rPr>
        <w:t xml:space="preserve">Cladire Restaurant – </w:t>
      </w:r>
      <w:r w:rsidR="00DB0B32">
        <w:rPr>
          <w:rFonts w:ascii="Trebuchet MS" w:hAnsi="Trebuchet MS" w:cs="Calibri"/>
        </w:rPr>
        <w:t>l</w:t>
      </w:r>
      <w:r w:rsidRPr="004E3320">
        <w:rPr>
          <w:rFonts w:ascii="Trebuchet MS" w:hAnsi="Trebuchet MS" w:cs="Calibri"/>
        </w:rPr>
        <w:t xml:space="preserve">atura de Nord-Vest a terenului: </w:t>
      </w:r>
      <w:r w:rsidR="00AE7A34">
        <w:rPr>
          <w:rFonts w:ascii="Trebuchet MS" w:hAnsi="Trebuchet MS" w:cs="Calibri"/>
        </w:rPr>
        <w:t>5.9</w:t>
      </w:r>
      <w:r w:rsidRPr="004E3320">
        <w:rPr>
          <w:rFonts w:ascii="Trebuchet MS" w:hAnsi="Trebuchet MS" w:cs="Calibri"/>
        </w:rPr>
        <w:t xml:space="preserve"> m</w:t>
      </w:r>
    </w:p>
    <w:p w14:paraId="111DA324" w14:textId="21CB2AC5" w:rsidR="005509D4" w:rsidRPr="004E3320" w:rsidRDefault="005509D4" w:rsidP="005509D4">
      <w:pPr>
        <w:shd w:val="clear" w:color="auto" w:fill="FFFFFF" w:themeFill="background1"/>
        <w:spacing w:after="0" w:line="240" w:lineRule="auto"/>
        <w:jc w:val="both"/>
        <w:rPr>
          <w:rFonts w:ascii="Trebuchet MS" w:hAnsi="Trebuchet MS" w:cs="Calibri"/>
        </w:rPr>
      </w:pPr>
      <w:r w:rsidRPr="004E3320">
        <w:rPr>
          <w:rFonts w:ascii="Trebuchet MS" w:hAnsi="Trebuchet MS" w:cs="Calibri"/>
        </w:rPr>
        <w:t xml:space="preserve">Cladire Restaurant – </w:t>
      </w:r>
      <w:r w:rsidR="00DB0B32">
        <w:rPr>
          <w:rFonts w:ascii="Trebuchet MS" w:hAnsi="Trebuchet MS" w:cs="Calibri"/>
        </w:rPr>
        <w:t>p</w:t>
      </w:r>
      <w:r w:rsidRPr="004E3320">
        <w:rPr>
          <w:rFonts w:ascii="Trebuchet MS" w:hAnsi="Trebuchet MS" w:cs="Calibri"/>
        </w:rPr>
        <w:t>latforma depozitare deseuri in europubele: 18.5 m</w:t>
      </w:r>
    </w:p>
    <w:p w14:paraId="39084A29" w14:textId="1E99F60B" w:rsidR="005509D4" w:rsidRPr="004E3320" w:rsidRDefault="005509D4" w:rsidP="005509D4">
      <w:pPr>
        <w:shd w:val="clear" w:color="auto" w:fill="FFFFFF" w:themeFill="background1"/>
        <w:spacing w:after="0" w:line="240" w:lineRule="auto"/>
        <w:jc w:val="both"/>
        <w:rPr>
          <w:rFonts w:ascii="Trebuchet MS" w:hAnsi="Trebuchet MS" w:cs="Calibri"/>
        </w:rPr>
      </w:pPr>
      <w:r w:rsidRPr="004E3320">
        <w:rPr>
          <w:rFonts w:ascii="Trebuchet MS" w:hAnsi="Trebuchet MS" w:cs="Calibri"/>
        </w:rPr>
        <w:t xml:space="preserve">Cladire Restaurant – </w:t>
      </w:r>
      <w:r w:rsidR="00DB0B32">
        <w:rPr>
          <w:rFonts w:ascii="Trebuchet MS" w:hAnsi="Trebuchet MS" w:cs="Calibri"/>
        </w:rPr>
        <w:t>b</w:t>
      </w:r>
      <w:r w:rsidRPr="004E3320">
        <w:rPr>
          <w:rFonts w:ascii="Trebuchet MS" w:hAnsi="Trebuchet MS" w:cs="Calibri"/>
        </w:rPr>
        <w:t>azin vidanjabil subteran 30 mc: 27.1 m</w:t>
      </w:r>
    </w:p>
    <w:p w14:paraId="0E11D593" w14:textId="4F7B070E" w:rsidR="005509D4" w:rsidRPr="004E3320" w:rsidRDefault="005509D4" w:rsidP="005509D4">
      <w:pPr>
        <w:shd w:val="clear" w:color="auto" w:fill="FFFFFF" w:themeFill="background1"/>
        <w:spacing w:after="0" w:line="240" w:lineRule="auto"/>
        <w:jc w:val="both"/>
        <w:rPr>
          <w:rFonts w:ascii="Trebuchet MS" w:hAnsi="Trebuchet MS" w:cs="Calibri"/>
        </w:rPr>
      </w:pPr>
      <w:r w:rsidRPr="004E3320">
        <w:rPr>
          <w:rFonts w:ascii="Trebuchet MS" w:hAnsi="Trebuchet MS" w:cs="Calibri"/>
        </w:rPr>
        <w:t xml:space="preserve">Cladire Restaurant – </w:t>
      </w:r>
      <w:r w:rsidR="00DB0B32">
        <w:rPr>
          <w:rFonts w:ascii="Trebuchet MS" w:hAnsi="Trebuchet MS" w:cs="Calibri"/>
        </w:rPr>
        <w:t>s</w:t>
      </w:r>
      <w:r w:rsidRPr="004E3320">
        <w:rPr>
          <w:rFonts w:ascii="Trebuchet MS" w:hAnsi="Trebuchet MS" w:cs="Calibri"/>
        </w:rPr>
        <w:t>emnal vertical H: 25 m: 24.7 m</w:t>
      </w:r>
    </w:p>
    <w:p w14:paraId="5D3B113D" w14:textId="1CFA3703" w:rsidR="005509D4" w:rsidRPr="004E3320" w:rsidRDefault="005509D4" w:rsidP="005509D4">
      <w:pPr>
        <w:shd w:val="clear" w:color="auto" w:fill="FFFFFF" w:themeFill="background1"/>
        <w:spacing w:after="0" w:line="240" w:lineRule="auto"/>
        <w:jc w:val="both"/>
        <w:rPr>
          <w:rFonts w:ascii="Trebuchet MS" w:hAnsi="Trebuchet MS" w:cs="Calibri"/>
        </w:rPr>
      </w:pPr>
      <w:r w:rsidRPr="004E3320">
        <w:rPr>
          <w:rFonts w:ascii="Trebuchet MS" w:hAnsi="Trebuchet MS" w:cs="Calibri"/>
        </w:rPr>
        <w:t xml:space="preserve">Cladire Restaurant – </w:t>
      </w:r>
      <w:r w:rsidR="00DB0B32">
        <w:rPr>
          <w:rFonts w:ascii="Trebuchet MS" w:hAnsi="Trebuchet MS" w:cs="Calibri"/>
        </w:rPr>
        <w:t>s</w:t>
      </w:r>
      <w:r w:rsidRPr="004E3320">
        <w:rPr>
          <w:rFonts w:ascii="Trebuchet MS" w:hAnsi="Trebuchet MS" w:cs="Calibri"/>
        </w:rPr>
        <w:t>eparator hidrocarburi amplasat subteran: 26.8 m</w:t>
      </w:r>
    </w:p>
    <w:p w14:paraId="3E112AC6" w14:textId="1FA7EE5F" w:rsidR="005509D4" w:rsidRPr="004E3320" w:rsidRDefault="005509D4" w:rsidP="005509D4">
      <w:pPr>
        <w:shd w:val="clear" w:color="auto" w:fill="FFFFFF" w:themeFill="background1"/>
        <w:spacing w:after="0" w:line="240" w:lineRule="auto"/>
        <w:jc w:val="both"/>
        <w:rPr>
          <w:rFonts w:ascii="Trebuchet MS" w:hAnsi="Trebuchet MS" w:cs="Calibri"/>
        </w:rPr>
      </w:pPr>
      <w:r w:rsidRPr="004E3320">
        <w:rPr>
          <w:rFonts w:ascii="Trebuchet MS" w:hAnsi="Trebuchet MS" w:cs="Calibri"/>
        </w:rPr>
        <w:t xml:space="preserve">Cladire Restaurant – </w:t>
      </w:r>
      <w:r w:rsidR="00DB0B32">
        <w:rPr>
          <w:rFonts w:ascii="Trebuchet MS" w:hAnsi="Trebuchet MS" w:cs="Calibri"/>
        </w:rPr>
        <w:t>că</w:t>
      </w:r>
      <w:r w:rsidRPr="004E3320">
        <w:rPr>
          <w:rFonts w:ascii="Trebuchet MS" w:hAnsi="Trebuchet MS" w:cs="Calibri"/>
        </w:rPr>
        <w:t>min subteran pu</w:t>
      </w:r>
      <w:r w:rsidR="00DB0B32">
        <w:rPr>
          <w:rFonts w:ascii="Trebuchet MS" w:hAnsi="Trebuchet MS" w:cs="Calibri"/>
        </w:rPr>
        <w:t>ț</w:t>
      </w:r>
      <w:r w:rsidRPr="004E3320">
        <w:rPr>
          <w:rFonts w:ascii="Trebuchet MS" w:hAnsi="Trebuchet MS" w:cs="Calibri"/>
        </w:rPr>
        <w:t xml:space="preserve"> forat alimentare cu ap</w:t>
      </w:r>
      <w:r w:rsidR="00DB0B32">
        <w:rPr>
          <w:rFonts w:ascii="Trebuchet MS" w:hAnsi="Trebuchet MS" w:cs="Calibri"/>
        </w:rPr>
        <w:t>ă</w:t>
      </w:r>
      <w:r w:rsidRPr="004E3320">
        <w:rPr>
          <w:rFonts w:ascii="Trebuchet MS" w:hAnsi="Trebuchet MS" w:cs="Calibri"/>
        </w:rPr>
        <w:t xml:space="preserve">: 5.1 m </w:t>
      </w:r>
    </w:p>
    <w:p w14:paraId="33A2D110" w14:textId="76C60D25" w:rsidR="005509D4" w:rsidRPr="004E3320" w:rsidRDefault="005509D4" w:rsidP="005509D4">
      <w:pPr>
        <w:shd w:val="clear" w:color="auto" w:fill="FFFFFF" w:themeFill="background1"/>
        <w:spacing w:after="0" w:line="240" w:lineRule="auto"/>
        <w:jc w:val="both"/>
        <w:rPr>
          <w:rFonts w:ascii="Trebuchet MS" w:hAnsi="Trebuchet MS" w:cs="Calibri"/>
        </w:rPr>
      </w:pPr>
      <w:r w:rsidRPr="004E3320">
        <w:rPr>
          <w:rFonts w:ascii="Trebuchet MS" w:hAnsi="Trebuchet MS" w:cs="Calibri"/>
        </w:rPr>
        <w:t xml:space="preserve">Cladire Restaurant – </w:t>
      </w:r>
      <w:r w:rsidR="00DB0B32">
        <w:rPr>
          <w:rFonts w:ascii="Trebuchet MS" w:hAnsi="Trebuchet MS" w:cs="Calibri"/>
        </w:rPr>
        <w:t>b</w:t>
      </w:r>
      <w:r w:rsidRPr="004E3320">
        <w:rPr>
          <w:rFonts w:ascii="Trebuchet MS" w:hAnsi="Trebuchet MS" w:cs="Calibri"/>
        </w:rPr>
        <w:t>azin de re</w:t>
      </w:r>
      <w:r w:rsidR="00DB0B32">
        <w:rPr>
          <w:rFonts w:ascii="Trebuchet MS" w:hAnsi="Trebuchet MS" w:cs="Calibri"/>
        </w:rPr>
        <w:t>t</w:t>
      </w:r>
      <w:r w:rsidRPr="004E3320">
        <w:rPr>
          <w:rFonts w:ascii="Trebuchet MS" w:hAnsi="Trebuchet MS" w:cs="Calibri"/>
        </w:rPr>
        <w:t>en</w:t>
      </w:r>
      <w:r w:rsidR="00DB0B32">
        <w:rPr>
          <w:rFonts w:ascii="Trebuchet MS" w:hAnsi="Trebuchet MS" w:cs="Calibri"/>
        </w:rPr>
        <w:t>ț</w:t>
      </w:r>
      <w:r w:rsidRPr="004E3320">
        <w:rPr>
          <w:rFonts w:ascii="Trebuchet MS" w:hAnsi="Trebuchet MS" w:cs="Calibri"/>
        </w:rPr>
        <w:t xml:space="preserve">ie </w:t>
      </w:r>
      <w:r w:rsidR="00DB0B32">
        <w:rPr>
          <w:rFonts w:ascii="Trebuchet MS" w:hAnsi="Trebuchet MS" w:cs="Calibri"/>
        </w:rPr>
        <w:t>v</w:t>
      </w:r>
      <w:r w:rsidRPr="004E3320">
        <w:rPr>
          <w:rFonts w:ascii="Trebuchet MS" w:hAnsi="Trebuchet MS" w:cs="Calibri"/>
        </w:rPr>
        <w:t>idanjabil subteran 70 mc: 26.2 m</w:t>
      </w:r>
    </w:p>
    <w:p w14:paraId="083B1235" w14:textId="59F429D9" w:rsidR="005509D4" w:rsidRPr="004E3320" w:rsidRDefault="005509D4" w:rsidP="005509D4">
      <w:pPr>
        <w:shd w:val="clear" w:color="auto" w:fill="FFFFFF" w:themeFill="background1"/>
        <w:spacing w:after="0" w:line="240" w:lineRule="auto"/>
        <w:jc w:val="both"/>
        <w:rPr>
          <w:rFonts w:ascii="Trebuchet MS" w:hAnsi="Trebuchet MS" w:cs="Calibri"/>
        </w:rPr>
      </w:pPr>
      <w:r w:rsidRPr="004E3320">
        <w:rPr>
          <w:rFonts w:ascii="Trebuchet MS" w:hAnsi="Trebuchet MS" w:cs="Calibri"/>
        </w:rPr>
        <w:t xml:space="preserve">Cladire Restaurant – </w:t>
      </w:r>
      <w:r w:rsidR="00DB0B32">
        <w:rPr>
          <w:rFonts w:ascii="Trebuchet MS" w:hAnsi="Trebuchet MS" w:cs="Calibri"/>
        </w:rPr>
        <w:t>s</w:t>
      </w:r>
      <w:r w:rsidRPr="004E3320">
        <w:rPr>
          <w:rFonts w:ascii="Trebuchet MS" w:hAnsi="Trebuchet MS" w:cs="Calibri"/>
        </w:rPr>
        <w:t>eparator grasimi, subteran: 18.8 m</w:t>
      </w:r>
    </w:p>
    <w:p w14:paraId="5C6EB919" w14:textId="77777777" w:rsidR="005509D4" w:rsidRPr="004E3320" w:rsidRDefault="005509D4" w:rsidP="005509D4">
      <w:pPr>
        <w:shd w:val="clear" w:color="auto" w:fill="FFFFFF" w:themeFill="background1"/>
        <w:spacing w:after="0" w:line="240" w:lineRule="auto"/>
        <w:jc w:val="both"/>
        <w:rPr>
          <w:rFonts w:ascii="Trebuchet MS" w:hAnsi="Trebuchet MS" w:cs="Calibri"/>
        </w:rPr>
      </w:pPr>
    </w:p>
    <w:p w14:paraId="1EBFEA3F" w14:textId="77777777" w:rsidR="005509D4" w:rsidRPr="004E3320" w:rsidRDefault="005509D4" w:rsidP="005509D4">
      <w:pPr>
        <w:shd w:val="clear" w:color="auto" w:fill="FFFFFF" w:themeFill="background1"/>
        <w:spacing w:after="0" w:line="240" w:lineRule="auto"/>
        <w:jc w:val="both"/>
        <w:rPr>
          <w:rFonts w:ascii="Trebuchet MS" w:hAnsi="Trebuchet MS" w:cs="Calibri"/>
        </w:rPr>
      </w:pPr>
      <w:r w:rsidRPr="004E3320">
        <w:rPr>
          <w:rFonts w:ascii="Trebuchet MS" w:hAnsi="Trebuchet MS" w:cs="Calibri"/>
        </w:rPr>
        <w:t>Fluxuri:</w:t>
      </w:r>
    </w:p>
    <w:p w14:paraId="438A3785" w14:textId="4FE6E490" w:rsidR="005509D4" w:rsidRPr="004E3320" w:rsidRDefault="005509D4" w:rsidP="005509D4">
      <w:pPr>
        <w:shd w:val="clear" w:color="auto" w:fill="FFFFFF" w:themeFill="background1"/>
        <w:spacing w:after="0" w:line="240" w:lineRule="auto"/>
        <w:jc w:val="both"/>
        <w:rPr>
          <w:rFonts w:ascii="Trebuchet MS" w:hAnsi="Trebuchet MS" w:cs="Calibri"/>
          <w:u w:val="single"/>
        </w:rPr>
      </w:pPr>
      <w:r w:rsidRPr="004E3320">
        <w:rPr>
          <w:rFonts w:ascii="Trebuchet MS" w:hAnsi="Trebuchet MS" w:cs="Calibri"/>
          <w:u w:val="single"/>
        </w:rPr>
        <w:t xml:space="preserve">Acces </w:t>
      </w:r>
      <w:r w:rsidR="00DB0B32">
        <w:rPr>
          <w:rFonts w:ascii="Trebuchet MS" w:hAnsi="Trebuchet MS" w:cs="Calibri"/>
          <w:u w:val="single"/>
        </w:rPr>
        <w:t>p</w:t>
      </w:r>
      <w:r w:rsidRPr="004E3320">
        <w:rPr>
          <w:rFonts w:ascii="Trebuchet MS" w:hAnsi="Trebuchet MS" w:cs="Calibri"/>
          <w:u w:val="single"/>
        </w:rPr>
        <w:t>ersonal:</w:t>
      </w:r>
    </w:p>
    <w:p w14:paraId="2880D1D8" w14:textId="3BFDC4EB" w:rsidR="005509D4" w:rsidRPr="004E3320" w:rsidRDefault="005509D4" w:rsidP="005509D4">
      <w:pPr>
        <w:shd w:val="clear" w:color="auto" w:fill="FFFFFF" w:themeFill="background1"/>
        <w:spacing w:after="0" w:line="240" w:lineRule="auto"/>
        <w:jc w:val="both"/>
        <w:rPr>
          <w:rFonts w:ascii="Trebuchet MS" w:hAnsi="Trebuchet MS" w:cs="Calibri"/>
        </w:rPr>
      </w:pPr>
      <w:r w:rsidRPr="004E3320">
        <w:rPr>
          <w:rFonts w:ascii="Trebuchet MS" w:hAnsi="Trebuchet MS" w:cs="Calibri"/>
        </w:rPr>
        <w:t>Personalul care deserve</w:t>
      </w:r>
      <w:r w:rsidR="00DB0B32">
        <w:rPr>
          <w:rFonts w:ascii="Trebuchet MS" w:hAnsi="Trebuchet MS" w:cs="Calibri"/>
        </w:rPr>
        <w:t>ș</w:t>
      </w:r>
      <w:r w:rsidRPr="004E3320">
        <w:rPr>
          <w:rFonts w:ascii="Trebuchet MS" w:hAnsi="Trebuchet MS" w:cs="Calibri"/>
        </w:rPr>
        <w:t xml:space="preserve">te restaurantul </w:t>
      </w:r>
      <w:r w:rsidR="00DB0B32">
        <w:rPr>
          <w:rFonts w:ascii="Trebuchet MS" w:hAnsi="Trebuchet MS" w:cs="Calibri"/>
        </w:rPr>
        <w:t>va avea acces</w:t>
      </w:r>
      <w:r w:rsidRPr="004E3320">
        <w:rPr>
          <w:rFonts w:ascii="Trebuchet MS" w:hAnsi="Trebuchet MS" w:cs="Calibri"/>
        </w:rPr>
        <w:t xml:space="preserve"> separat fa</w:t>
      </w:r>
      <w:r w:rsidR="00DB0B32">
        <w:rPr>
          <w:rFonts w:ascii="Trebuchet MS" w:hAnsi="Trebuchet MS" w:cs="Calibri"/>
        </w:rPr>
        <w:t>ță</w:t>
      </w:r>
      <w:r w:rsidRPr="004E3320">
        <w:rPr>
          <w:rFonts w:ascii="Trebuchet MS" w:hAnsi="Trebuchet MS" w:cs="Calibri"/>
        </w:rPr>
        <w:t xml:space="preserve"> de clien</w:t>
      </w:r>
      <w:r w:rsidR="00DB0B32">
        <w:rPr>
          <w:rFonts w:ascii="Trebuchet MS" w:hAnsi="Trebuchet MS" w:cs="Calibri"/>
        </w:rPr>
        <w:t>ț</w:t>
      </w:r>
      <w:r w:rsidRPr="004E3320">
        <w:rPr>
          <w:rFonts w:ascii="Trebuchet MS" w:hAnsi="Trebuchet MS" w:cs="Calibri"/>
        </w:rPr>
        <w:t xml:space="preserve">i, cu trecere prin vestiar murdar </w:t>
      </w:r>
      <w:r w:rsidR="00DB0B32">
        <w:rPr>
          <w:rFonts w:ascii="Trebuchet MS" w:hAnsi="Trebuchet MS" w:cs="Calibri"/>
        </w:rPr>
        <w:t>ș</w:t>
      </w:r>
      <w:r w:rsidRPr="004E3320">
        <w:rPr>
          <w:rFonts w:ascii="Trebuchet MS" w:hAnsi="Trebuchet MS" w:cs="Calibri"/>
        </w:rPr>
        <w:t>i vestiar curat. Vestiarele au acces la grup sanitar dotat</w:t>
      </w:r>
      <w:r w:rsidR="00DB0B32">
        <w:rPr>
          <w:rFonts w:ascii="Trebuchet MS" w:hAnsi="Trebuchet MS" w:cs="Calibri"/>
        </w:rPr>
        <w:t>e</w:t>
      </w:r>
      <w:r w:rsidRPr="004E3320">
        <w:rPr>
          <w:rFonts w:ascii="Trebuchet MS" w:hAnsi="Trebuchet MS" w:cs="Calibri"/>
        </w:rPr>
        <w:t xml:space="preserve"> cu du</w:t>
      </w:r>
      <w:r w:rsidR="00DB0B32">
        <w:rPr>
          <w:rFonts w:ascii="Trebuchet MS" w:hAnsi="Trebuchet MS" w:cs="Calibri"/>
        </w:rPr>
        <w:t>ș</w:t>
      </w:r>
      <w:r w:rsidRPr="004E3320">
        <w:rPr>
          <w:rFonts w:ascii="Trebuchet MS" w:hAnsi="Trebuchet MS" w:cs="Calibri"/>
        </w:rPr>
        <w:t>.</w:t>
      </w:r>
    </w:p>
    <w:p w14:paraId="70FF0DDA" w14:textId="20579848" w:rsidR="005509D4" w:rsidRPr="004E3320" w:rsidRDefault="005509D4" w:rsidP="005509D4">
      <w:pPr>
        <w:shd w:val="clear" w:color="auto" w:fill="FFFFFF" w:themeFill="background1"/>
        <w:spacing w:after="0" w:line="240" w:lineRule="auto"/>
        <w:jc w:val="both"/>
        <w:rPr>
          <w:rFonts w:ascii="Trebuchet MS" w:hAnsi="Trebuchet MS" w:cs="Calibri"/>
          <w:u w:val="single"/>
        </w:rPr>
      </w:pPr>
      <w:r w:rsidRPr="004E3320">
        <w:rPr>
          <w:rFonts w:ascii="Trebuchet MS" w:hAnsi="Trebuchet MS" w:cs="Calibri"/>
          <w:u w:val="single"/>
        </w:rPr>
        <w:t xml:space="preserve">Aprovizionare </w:t>
      </w:r>
      <w:r w:rsidR="00DB0B32">
        <w:rPr>
          <w:rFonts w:ascii="Trebuchet MS" w:hAnsi="Trebuchet MS" w:cs="Calibri"/>
          <w:u w:val="single"/>
        </w:rPr>
        <w:t>m</w:t>
      </w:r>
      <w:r w:rsidRPr="004E3320">
        <w:rPr>
          <w:rFonts w:ascii="Trebuchet MS" w:hAnsi="Trebuchet MS" w:cs="Calibri"/>
          <w:u w:val="single"/>
        </w:rPr>
        <w:t>arf</w:t>
      </w:r>
      <w:r w:rsidR="00DB0B32">
        <w:rPr>
          <w:rFonts w:ascii="Trebuchet MS" w:hAnsi="Trebuchet MS" w:cs="Calibri"/>
          <w:u w:val="single"/>
        </w:rPr>
        <w:t>ă</w:t>
      </w:r>
      <w:r w:rsidRPr="004E3320">
        <w:rPr>
          <w:rFonts w:ascii="Trebuchet MS" w:hAnsi="Trebuchet MS" w:cs="Calibri"/>
          <w:u w:val="single"/>
        </w:rPr>
        <w:t>:</w:t>
      </w:r>
    </w:p>
    <w:p w14:paraId="03C361DB" w14:textId="15990052" w:rsidR="005509D4" w:rsidRPr="004E3320" w:rsidRDefault="005509D4" w:rsidP="005509D4">
      <w:pPr>
        <w:shd w:val="clear" w:color="auto" w:fill="FFFFFF" w:themeFill="background1"/>
        <w:spacing w:after="0" w:line="240" w:lineRule="auto"/>
        <w:jc w:val="both"/>
        <w:rPr>
          <w:rFonts w:ascii="Trebuchet MS" w:hAnsi="Trebuchet MS" w:cs="Calibri"/>
        </w:rPr>
      </w:pPr>
      <w:r w:rsidRPr="004E3320">
        <w:rPr>
          <w:rFonts w:ascii="Trebuchet MS" w:hAnsi="Trebuchet MS" w:cs="Calibri"/>
        </w:rPr>
        <w:t>Aprovizionarea cu marf</w:t>
      </w:r>
      <w:r w:rsidR="00DB0B32">
        <w:rPr>
          <w:rFonts w:ascii="Trebuchet MS" w:hAnsi="Trebuchet MS" w:cs="Calibri"/>
        </w:rPr>
        <w:t>ă</w:t>
      </w:r>
      <w:r w:rsidRPr="004E3320">
        <w:rPr>
          <w:rFonts w:ascii="Trebuchet MS" w:hAnsi="Trebuchet MS" w:cs="Calibri"/>
        </w:rPr>
        <w:t xml:space="preserve"> se realizeaz</w:t>
      </w:r>
      <w:r w:rsidR="00DB0B32">
        <w:rPr>
          <w:rFonts w:ascii="Trebuchet MS" w:hAnsi="Trebuchet MS" w:cs="Calibri"/>
        </w:rPr>
        <w:t>ă</w:t>
      </w:r>
      <w:r w:rsidRPr="004E3320">
        <w:rPr>
          <w:rFonts w:ascii="Trebuchet MS" w:hAnsi="Trebuchet MS" w:cs="Calibri"/>
        </w:rPr>
        <w:t xml:space="preserve"> prin un acces separat, special pentru aprovizionare. </w:t>
      </w:r>
    </w:p>
    <w:p w14:paraId="798DB332" w14:textId="661B90B2" w:rsidR="005509D4" w:rsidRPr="004E3320" w:rsidRDefault="005509D4" w:rsidP="005509D4">
      <w:pPr>
        <w:shd w:val="clear" w:color="auto" w:fill="FFFFFF" w:themeFill="background1"/>
        <w:spacing w:after="0" w:line="240" w:lineRule="auto"/>
        <w:jc w:val="both"/>
        <w:rPr>
          <w:rFonts w:ascii="Trebuchet MS" w:hAnsi="Trebuchet MS" w:cs="Calibri"/>
        </w:rPr>
      </w:pPr>
      <w:r w:rsidRPr="004E3320">
        <w:rPr>
          <w:rFonts w:ascii="Trebuchet MS" w:hAnsi="Trebuchet MS" w:cs="Calibri"/>
        </w:rPr>
        <w:t>Produsele necesare prepar</w:t>
      </w:r>
      <w:r w:rsidR="00DB0B32">
        <w:rPr>
          <w:rFonts w:ascii="Trebuchet MS" w:hAnsi="Trebuchet MS" w:cs="Calibri"/>
        </w:rPr>
        <w:t>ă</w:t>
      </w:r>
      <w:r w:rsidRPr="004E3320">
        <w:rPr>
          <w:rFonts w:ascii="Trebuchet MS" w:hAnsi="Trebuchet MS" w:cs="Calibri"/>
        </w:rPr>
        <w:t xml:space="preserve">rii sunt de tip fast-food, semipreparate, ambalate separat </w:t>
      </w:r>
      <w:r w:rsidR="00DB0B32">
        <w:rPr>
          <w:rFonts w:ascii="Trebuchet MS" w:hAnsi="Trebuchet MS" w:cs="Calibri"/>
        </w:rPr>
        <w:t>î</w:t>
      </w:r>
      <w:r w:rsidRPr="004E3320">
        <w:rPr>
          <w:rFonts w:ascii="Trebuchet MS" w:hAnsi="Trebuchet MS" w:cs="Calibri"/>
        </w:rPr>
        <w:t>n func</w:t>
      </w:r>
      <w:r w:rsidR="00DB0B32">
        <w:rPr>
          <w:rFonts w:ascii="Trebuchet MS" w:hAnsi="Trebuchet MS" w:cs="Calibri"/>
        </w:rPr>
        <w:t>ț</w:t>
      </w:r>
      <w:r w:rsidRPr="004E3320">
        <w:rPr>
          <w:rFonts w:ascii="Trebuchet MS" w:hAnsi="Trebuchet MS" w:cs="Calibri"/>
        </w:rPr>
        <w:t>ie de re</w:t>
      </w:r>
      <w:r w:rsidR="00DB0B32">
        <w:rPr>
          <w:rFonts w:ascii="Trebuchet MS" w:hAnsi="Trebuchet MS" w:cs="Calibri"/>
        </w:rPr>
        <w:t>ț</w:t>
      </w:r>
      <w:r w:rsidRPr="004E3320">
        <w:rPr>
          <w:rFonts w:ascii="Trebuchet MS" w:hAnsi="Trebuchet MS" w:cs="Calibri"/>
        </w:rPr>
        <w:t xml:space="preserve">ete </w:t>
      </w:r>
      <w:r w:rsidR="00DB0B32">
        <w:rPr>
          <w:rFonts w:ascii="Trebuchet MS" w:hAnsi="Trebuchet MS" w:cs="Calibri"/>
        </w:rPr>
        <w:t>ș</w:t>
      </w:r>
      <w:r w:rsidRPr="004E3320">
        <w:rPr>
          <w:rFonts w:ascii="Trebuchet MS" w:hAnsi="Trebuchet MS" w:cs="Calibri"/>
        </w:rPr>
        <w:t>i se p</w:t>
      </w:r>
      <w:r w:rsidR="00DB0B32">
        <w:rPr>
          <w:rFonts w:ascii="Trebuchet MS" w:hAnsi="Trebuchet MS" w:cs="Calibri"/>
        </w:rPr>
        <w:t>ă</w:t>
      </w:r>
      <w:r w:rsidRPr="004E3320">
        <w:rPr>
          <w:rFonts w:ascii="Trebuchet MS" w:hAnsi="Trebuchet MS" w:cs="Calibri"/>
        </w:rPr>
        <w:t>streaz</w:t>
      </w:r>
      <w:r w:rsidR="00DB0B32">
        <w:rPr>
          <w:rFonts w:ascii="Trebuchet MS" w:hAnsi="Trebuchet MS" w:cs="Calibri"/>
        </w:rPr>
        <w:t>ă</w:t>
      </w:r>
      <w:r w:rsidRPr="004E3320">
        <w:rPr>
          <w:rFonts w:ascii="Trebuchet MS" w:hAnsi="Trebuchet MS" w:cs="Calibri"/>
        </w:rPr>
        <w:t xml:space="preserve"> </w:t>
      </w:r>
      <w:r w:rsidR="00DB0B32">
        <w:rPr>
          <w:rFonts w:ascii="Trebuchet MS" w:hAnsi="Trebuchet MS" w:cs="Calibri"/>
        </w:rPr>
        <w:t>î</w:t>
      </w:r>
      <w:r w:rsidRPr="004E3320">
        <w:rPr>
          <w:rFonts w:ascii="Trebuchet MS" w:hAnsi="Trebuchet MS" w:cs="Calibri"/>
        </w:rPr>
        <w:t>n camerele frigorifice la temperaturi sc</w:t>
      </w:r>
      <w:r w:rsidR="00DB0B32">
        <w:rPr>
          <w:rFonts w:ascii="Trebuchet MS" w:hAnsi="Trebuchet MS" w:cs="Calibri"/>
        </w:rPr>
        <w:t>ă</w:t>
      </w:r>
      <w:r w:rsidRPr="004E3320">
        <w:rPr>
          <w:rFonts w:ascii="Trebuchet MS" w:hAnsi="Trebuchet MS" w:cs="Calibri"/>
        </w:rPr>
        <w:t>zute.</w:t>
      </w:r>
    </w:p>
    <w:p w14:paraId="4C207E8C" w14:textId="7FE6B48C" w:rsidR="005509D4" w:rsidRPr="004E3320" w:rsidRDefault="005509D4" w:rsidP="005509D4">
      <w:pPr>
        <w:shd w:val="clear" w:color="auto" w:fill="FFFFFF" w:themeFill="background1"/>
        <w:spacing w:after="0" w:line="240" w:lineRule="auto"/>
        <w:jc w:val="both"/>
        <w:rPr>
          <w:rFonts w:ascii="Trebuchet MS" w:hAnsi="Trebuchet MS" w:cs="Calibri"/>
        </w:rPr>
      </w:pPr>
      <w:r w:rsidRPr="004E3320">
        <w:rPr>
          <w:rFonts w:ascii="Trebuchet MS" w:hAnsi="Trebuchet MS" w:cs="Calibri"/>
        </w:rPr>
        <w:t xml:space="preserve">Produsele sunt livrate </w:t>
      </w:r>
      <w:r w:rsidR="00DB0B32">
        <w:rPr>
          <w:rFonts w:ascii="Trebuchet MS" w:hAnsi="Trebuchet MS" w:cs="Calibri"/>
        </w:rPr>
        <w:t>î</w:t>
      </w:r>
      <w:r w:rsidRPr="004E3320">
        <w:rPr>
          <w:rFonts w:ascii="Trebuchet MS" w:hAnsi="Trebuchet MS" w:cs="Calibri"/>
        </w:rPr>
        <w:t xml:space="preserve">n ambalaje, congelate, ambalate individual </w:t>
      </w:r>
      <w:r w:rsidR="00DB0B32">
        <w:rPr>
          <w:rFonts w:ascii="Trebuchet MS" w:hAnsi="Trebuchet MS" w:cs="Calibri"/>
        </w:rPr>
        <w:t>ș</w:t>
      </w:r>
      <w:r w:rsidRPr="004E3320">
        <w:rPr>
          <w:rFonts w:ascii="Trebuchet MS" w:hAnsi="Trebuchet MS" w:cs="Calibri"/>
        </w:rPr>
        <w:t xml:space="preserve">i etichetate </w:t>
      </w:r>
      <w:r w:rsidR="00DB0B32">
        <w:rPr>
          <w:rFonts w:ascii="Trebuchet MS" w:hAnsi="Trebuchet MS" w:cs="Calibri"/>
        </w:rPr>
        <w:t>î</w:t>
      </w:r>
      <w:r w:rsidRPr="004E3320">
        <w:rPr>
          <w:rFonts w:ascii="Trebuchet MS" w:hAnsi="Trebuchet MS" w:cs="Calibri"/>
        </w:rPr>
        <w:t>n func</w:t>
      </w:r>
      <w:r w:rsidR="00DB0B32">
        <w:rPr>
          <w:rFonts w:ascii="Trebuchet MS" w:hAnsi="Trebuchet MS" w:cs="Calibri"/>
        </w:rPr>
        <w:t>ț</w:t>
      </w:r>
      <w:r w:rsidRPr="004E3320">
        <w:rPr>
          <w:rFonts w:ascii="Trebuchet MS" w:hAnsi="Trebuchet MS" w:cs="Calibri"/>
        </w:rPr>
        <w:t>ie de re</w:t>
      </w:r>
      <w:r w:rsidR="00DB0B32">
        <w:rPr>
          <w:rFonts w:ascii="Trebuchet MS" w:hAnsi="Trebuchet MS" w:cs="Calibri"/>
        </w:rPr>
        <w:t>ț</w:t>
      </w:r>
      <w:r w:rsidRPr="004E3320">
        <w:rPr>
          <w:rFonts w:ascii="Trebuchet MS" w:hAnsi="Trebuchet MS" w:cs="Calibri"/>
        </w:rPr>
        <w:t>ete. Dupa recep</w:t>
      </w:r>
      <w:r w:rsidR="00DB0B32">
        <w:rPr>
          <w:rFonts w:ascii="Trebuchet MS" w:hAnsi="Trebuchet MS" w:cs="Calibri"/>
        </w:rPr>
        <w:t>ț</w:t>
      </w:r>
      <w:r w:rsidRPr="004E3320">
        <w:rPr>
          <w:rFonts w:ascii="Trebuchet MS" w:hAnsi="Trebuchet MS" w:cs="Calibri"/>
        </w:rPr>
        <w:t xml:space="preserve">ia produselor, acestea sunt depozitate </w:t>
      </w:r>
      <w:r w:rsidR="00DB0B32">
        <w:rPr>
          <w:rFonts w:ascii="Trebuchet MS" w:hAnsi="Trebuchet MS" w:cs="Calibri"/>
        </w:rPr>
        <w:t>î</w:t>
      </w:r>
      <w:r w:rsidRPr="004E3320">
        <w:rPr>
          <w:rFonts w:ascii="Trebuchet MS" w:hAnsi="Trebuchet MS" w:cs="Calibri"/>
        </w:rPr>
        <w:t>n camerele frigorifice la temperaturi sc</w:t>
      </w:r>
      <w:r w:rsidR="00DB0B32">
        <w:rPr>
          <w:rFonts w:ascii="Trebuchet MS" w:hAnsi="Trebuchet MS" w:cs="Calibri"/>
        </w:rPr>
        <w:t>ă</w:t>
      </w:r>
      <w:r w:rsidRPr="004E3320">
        <w:rPr>
          <w:rFonts w:ascii="Trebuchet MS" w:hAnsi="Trebuchet MS" w:cs="Calibri"/>
        </w:rPr>
        <w:t>zute. Prepararea se realizeaz</w:t>
      </w:r>
      <w:r w:rsidR="00DB0B32">
        <w:rPr>
          <w:rFonts w:ascii="Trebuchet MS" w:hAnsi="Trebuchet MS" w:cs="Calibri"/>
        </w:rPr>
        <w:t>ă</w:t>
      </w:r>
      <w:r w:rsidRPr="004E3320">
        <w:rPr>
          <w:rFonts w:ascii="Trebuchet MS" w:hAnsi="Trebuchet MS" w:cs="Calibri"/>
        </w:rPr>
        <w:t xml:space="preserve"> </w:t>
      </w:r>
      <w:r w:rsidR="00DB0B32">
        <w:rPr>
          <w:rFonts w:ascii="Trebuchet MS" w:hAnsi="Trebuchet MS" w:cs="Calibri"/>
        </w:rPr>
        <w:t>î</w:t>
      </w:r>
      <w:r w:rsidRPr="004E3320">
        <w:rPr>
          <w:rFonts w:ascii="Trebuchet MS" w:hAnsi="Trebuchet MS" w:cs="Calibri"/>
        </w:rPr>
        <w:t>n spatiul destinat, produsele sunt tra</w:t>
      </w:r>
      <w:r w:rsidR="00DB0B32">
        <w:rPr>
          <w:rFonts w:ascii="Trebuchet MS" w:hAnsi="Trebuchet MS" w:cs="Calibri"/>
        </w:rPr>
        <w:t>ns</w:t>
      </w:r>
      <w:r w:rsidRPr="004E3320">
        <w:rPr>
          <w:rFonts w:ascii="Trebuchet MS" w:hAnsi="Trebuchet MS" w:cs="Calibri"/>
        </w:rPr>
        <w:t xml:space="preserve">portate din camerele frigorifice </w:t>
      </w:r>
      <w:r w:rsidR="00DB0B32">
        <w:rPr>
          <w:rFonts w:ascii="Trebuchet MS" w:hAnsi="Trebuchet MS" w:cs="Calibri"/>
        </w:rPr>
        <w:t>î</w:t>
      </w:r>
      <w:r w:rsidRPr="004E3320">
        <w:rPr>
          <w:rFonts w:ascii="Trebuchet MS" w:hAnsi="Trebuchet MS" w:cs="Calibri"/>
        </w:rPr>
        <w:t>n zona de preparare.</w:t>
      </w:r>
    </w:p>
    <w:p w14:paraId="15A3A498" w14:textId="068820E9" w:rsidR="005509D4" w:rsidRPr="004E3320" w:rsidRDefault="005509D4" w:rsidP="005509D4">
      <w:pPr>
        <w:shd w:val="clear" w:color="auto" w:fill="FFFFFF" w:themeFill="background1"/>
        <w:spacing w:after="0" w:line="240" w:lineRule="auto"/>
        <w:jc w:val="both"/>
        <w:rPr>
          <w:rFonts w:ascii="Trebuchet MS" w:hAnsi="Trebuchet MS" w:cs="Calibri"/>
          <w:u w:val="single"/>
        </w:rPr>
      </w:pPr>
      <w:r w:rsidRPr="004E3320">
        <w:rPr>
          <w:rFonts w:ascii="Trebuchet MS" w:hAnsi="Trebuchet MS" w:cs="Calibri"/>
          <w:u w:val="single"/>
        </w:rPr>
        <w:t xml:space="preserve">Acces </w:t>
      </w:r>
      <w:r w:rsidR="00DB0B32">
        <w:rPr>
          <w:rFonts w:ascii="Trebuchet MS" w:hAnsi="Trebuchet MS" w:cs="Calibri"/>
          <w:u w:val="single"/>
        </w:rPr>
        <w:t>c</w:t>
      </w:r>
      <w:r w:rsidRPr="004E3320">
        <w:rPr>
          <w:rFonts w:ascii="Trebuchet MS" w:hAnsi="Trebuchet MS" w:cs="Calibri"/>
          <w:u w:val="single"/>
        </w:rPr>
        <w:t>lien</w:t>
      </w:r>
      <w:r w:rsidR="00DB0B32">
        <w:rPr>
          <w:rFonts w:ascii="Trebuchet MS" w:hAnsi="Trebuchet MS" w:cs="Calibri"/>
          <w:u w:val="single"/>
        </w:rPr>
        <w:t>ț</w:t>
      </w:r>
      <w:r w:rsidRPr="004E3320">
        <w:rPr>
          <w:rFonts w:ascii="Trebuchet MS" w:hAnsi="Trebuchet MS" w:cs="Calibri"/>
          <w:u w:val="single"/>
        </w:rPr>
        <w:t>i:</w:t>
      </w:r>
    </w:p>
    <w:p w14:paraId="41EE05A1" w14:textId="086A7E52" w:rsidR="005509D4" w:rsidRPr="004E3320" w:rsidRDefault="005509D4" w:rsidP="005509D4">
      <w:pPr>
        <w:shd w:val="clear" w:color="auto" w:fill="FFFFFF" w:themeFill="background1"/>
        <w:spacing w:after="0" w:line="240" w:lineRule="auto"/>
        <w:jc w:val="both"/>
        <w:rPr>
          <w:rFonts w:ascii="Trebuchet MS" w:hAnsi="Trebuchet MS" w:cs="Calibri"/>
        </w:rPr>
      </w:pPr>
      <w:r w:rsidRPr="004E3320">
        <w:rPr>
          <w:rFonts w:ascii="Trebuchet MS" w:hAnsi="Trebuchet MS" w:cs="Calibri"/>
        </w:rPr>
        <w:t>Clien</w:t>
      </w:r>
      <w:r w:rsidR="00DB0B32">
        <w:rPr>
          <w:rFonts w:ascii="Trebuchet MS" w:hAnsi="Trebuchet MS" w:cs="Calibri"/>
        </w:rPr>
        <w:t>ț</w:t>
      </w:r>
      <w:r w:rsidRPr="004E3320">
        <w:rPr>
          <w:rFonts w:ascii="Trebuchet MS" w:hAnsi="Trebuchet MS" w:cs="Calibri"/>
        </w:rPr>
        <w:t>i</w:t>
      </w:r>
      <w:r w:rsidR="00DB0B32">
        <w:rPr>
          <w:rFonts w:ascii="Trebuchet MS" w:hAnsi="Trebuchet MS" w:cs="Calibri"/>
        </w:rPr>
        <w:t>i</w:t>
      </w:r>
      <w:r w:rsidRPr="004E3320">
        <w:rPr>
          <w:rFonts w:ascii="Trebuchet MS" w:hAnsi="Trebuchet MS" w:cs="Calibri"/>
        </w:rPr>
        <w:t xml:space="preserve"> au dou</w:t>
      </w:r>
      <w:r w:rsidR="00DB0B32">
        <w:rPr>
          <w:rFonts w:ascii="Trebuchet MS" w:hAnsi="Trebuchet MS" w:cs="Calibri"/>
        </w:rPr>
        <w:t>ă</w:t>
      </w:r>
      <w:r w:rsidRPr="004E3320">
        <w:rPr>
          <w:rFonts w:ascii="Trebuchet MS" w:hAnsi="Trebuchet MS" w:cs="Calibri"/>
        </w:rPr>
        <w:t xml:space="preserve"> zone de acces </w:t>
      </w:r>
      <w:r w:rsidR="00DB0B32">
        <w:rPr>
          <w:rFonts w:ascii="Trebuchet MS" w:hAnsi="Trebuchet MS" w:cs="Calibri"/>
        </w:rPr>
        <w:t>î</w:t>
      </w:r>
      <w:r w:rsidRPr="004E3320">
        <w:rPr>
          <w:rFonts w:ascii="Trebuchet MS" w:hAnsi="Trebuchet MS" w:cs="Calibri"/>
        </w:rPr>
        <w:t>n restaurant, pentr</w:t>
      </w:r>
      <w:r w:rsidR="00DB0B32">
        <w:rPr>
          <w:rFonts w:ascii="Trebuchet MS" w:hAnsi="Trebuchet MS" w:cs="Calibri"/>
        </w:rPr>
        <w:t>u</w:t>
      </w:r>
      <w:r w:rsidRPr="004E3320">
        <w:rPr>
          <w:rFonts w:ascii="Trebuchet MS" w:hAnsi="Trebuchet MS" w:cs="Calibri"/>
        </w:rPr>
        <w:t xml:space="preserve"> cei care aleg s</w:t>
      </w:r>
      <w:r w:rsidR="00DB0B32">
        <w:rPr>
          <w:rFonts w:ascii="Trebuchet MS" w:hAnsi="Trebuchet MS" w:cs="Calibri"/>
        </w:rPr>
        <w:t>ă</w:t>
      </w:r>
      <w:r w:rsidRPr="004E3320">
        <w:rPr>
          <w:rFonts w:ascii="Trebuchet MS" w:hAnsi="Trebuchet MS" w:cs="Calibri"/>
        </w:rPr>
        <w:t xml:space="preserve"> serveasc</w:t>
      </w:r>
      <w:r w:rsidR="00DB0B32">
        <w:rPr>
          <w:rFonts w:ascii="Trebuchet MS" w:hAnsi="Trebuchet MS" w:cs="Calibri"/>
        </w:rPr>
        <w:t>ă</w:t>
      </w:r>
      <w:r w:rsidRPr="004E3320">
        <w:rPr>
          <w:rFonts w:ascii="Trebuchet MS" w:hAnsi="Trebuchet MS" w:cs="Calibri"/>
        </w:rPr>
        <w:t xml:space="preserve"> </w:t>
      </w:r>
      <w:r w:rsidR="00DB0B32">
        <w:rPr>
          <w:rFonts w:ascii="Trebuchet MS" w:hAnsi="Trebuchet MS" w:cs="Calibri"/>
        </w:rPr>
        <w:t>î</w:t>
      </w:r>
      <w:r w:rsidRPr="004E3320">
        <w:rPr>
          <w:rFonts w:ascii="Trebuchet MS" w:hAnsi="Trebuchet MS" w:cs="Calibri"/>
        </w:rPr>
        <w:t>n incint</w:t>
      </w:r>
      <w:r w:rsidR="00DB0B32">
        <w:rPr>
          <w:rFonts w:ascii="Trebuchet MS" w:hAnsi="Trebuchet MS" w:cs="Calibri"/>
        </w:rPr>
        <w:t>ă</w:t>
      </w:r>
      <w:r w:rsidRPr="004E3320">
        <w:rPr>
          <w:rFonts w:ascii="Trebuchet MS" w:hAnsi="Trebuchet MS" w:cs="Calibri"/>
        </w:rPr>
        <w:t>.</w:t>
      </w:r>
    </w:p>
    <w:p w14:paraId="67756130" w14:textId="77777777" w:rsidR="00DB0B32" w:rsidRDefault="00DB0B32" w:rsidP="005509D4">
      <w:pPr>
        <w:shd w:val="clear" w:color="auto" w:fill="FFFFFF" w:themeFill="background1"/>
        <w:spacing w:after="0" w:line="240" w:lineRule="auto"/>
        <w:jc w:val="both"/>
        <w:rPr>
          <w:rFonts w:ascii="Trebuchet MS" w:hAnsi="Trebuchet MS" w:cs="Calibri"/>
          <w:u w:val="single"/>
        </w:rPr>
      </w:pPr>
    </w:p>
    <w:p w14:paraId="32F7A1B8" w14:textId="77777777" w:rsidR="00DB0B32" w:rsidRDefault="00DB0B32" w:rsidP="005509D4">
      <w:pPr>
        <w:shd w:val="clear" w:color="auto" w:fill="FFFFFF" w:themeFill="background1"/>
        <w:spacing w:after="0" w:line="240" w:lineRule="auto"/>
        <w:jc w:val="both"/>
        <w:rPr>
          <w:rFonts w:ascii="Trebuchet MS" w:hAnsi="Trebuchet MS" w:cs="Calibri"/>
          <w:u w:val="single"/>
        </w:rPr>
      </w:pPr>
    </w:p>
    <w:p w14:paraId="635AC3FC" w14:textId="5F47C182" w:rsidR="005509D4" w:rsidRPr="004E3320" w:rsidRDefault="005509D4" w:rsidP="005509D4">
      <w:pPr>
        <w:shd w:val="clear" w:color="auto" w:fill="FFFFFF" w:themeFill="background1"/>
        <w:spacing w:after="0" w:line="240" w:lineRule="auto"/>
        <w:jc w:val="both"/>
        <w:rPr>
          <w:rFonts w:ascii="Trebuchet MS" w:hAnsi="Trebuchet MS" w:cs="Calibri"/>
          <w:u w:val="single"/>
        </w:rPr>
      </w:pPr>
      <w:r w:rsidRPr="004E3320">
        <w:rPr>
          <w:rFonts w:ascii="Trebuchet MS" w:hAnsi="Trebuchet MS" w:cs="Calibri"/>
          <w:u w:val="single"/>
        </w:rPr>
        <w:t xml:space="preserve">Comanda </w:t>
      </w:r>
      <w:r w:rsidR="00DB0B32">
        <w:rPr>
          <w:rFonts w:ascii="Trebuchet MS" w:hAnsi="Trebuchet MS" w:cs="Calibri"/>
          <w:u w:val="single"/>
        </w:rPr>
        <w:t>ș</w:t>
      </w:r>
      <w:r w:rsidRPr="004E3320">
        <w:rPr>
          <w:rFonts w:ascii="Trebuchet MS" w:hAnsi="Trebuchet MS" w:cs="Calibri"/>
          <w:u w:val="single"/>
        </w:rPr>
        <w:t xml:space="preserve">i </w:t>
      </w:r>
      <w:r w:rsidR="00DB0B32">
        <w:rPr>
          <w:rFonts w:ascii="Trebuchet MS" w:hAnsi="Trebuchet MS" w:cs="Calibri"/>
          <w:u w:val="single"/>
        </w:rPr>
        <w:t>s</w:t>
      </w:r>
      <w:r w:rsidRPr="004E3320">
        <w:rPr>
          <w:rFonts w:ascii="Trebuchet MS" w:hAnsi="Trebuchet MS" w:cs="Calibri"/>
          <w:u w:val="single"/>
        </w:rPr>
        <w:t>ervire Drive In:</w:t>
      </w:r>
    </w:p>
    <w:p w14:paraId="2C1D73DD" w14:textId="4D370F7E" w:rsidR="005509D4" w:rsidRPr="004E3320" w:rsidRDefault="005509D4" w:rsidP="005509D4">
      <w:pPr>
        <w:shd w:val="clear" w:color="auto" w:fill="FFFFFF" w:themeFill="background1"/>
        <w:spacing w:after="0" w:line="240" w:lineRule="auto"/>
        <w:jc w:val="both"/>
        <w:rPr>
          <w:rFonts w:ascii="Trebuchet MS" w:hAnsi="Trebuchet MS" w:cs="Calibri"/>
        </w:rPr>
      </w:pPr>
      <w:r w:rsidRPr="004E3320">
        <w:rPr>
          <w:rFonts w:ascii="Trebuchet MS" w:hAnsi="Trebuchet MS" w:cs="Calibri"/>
        </w:rPr>
        <w:t>Pentru servirea la pachet, tip Drive-In, clien</w:t>
      </w:r>
      <w:r w:rsidR="00E178D7">
        <w:rPr>
          <w:rFonts w:ascii="Trebuchet MS" w:hAnsi="Trebuchet MS" w:cs="Calibri"/>
        </w:rPr>
        <w:t>ț</w:t>
      </w:r>
      <w:r w:rsidRPr="004E3320">
        <w:rPr>
          <w:rFonts w:ascii="Trebuchet MS" w:hAnsi="Trebuchet MS" w:cs="Calibri"/>
        </w:rPr>
        <w:t>i</w:t>
      </w:r>
      <w:r w:rsidR="00E178D7">
        <w:rPr>
          <w:rFonts w:ascii="Trebuchet MS" w:hAnsi="Trebuchet MS" w:cs="Calibri"/>
        </w:rPr>
        <w:t>i</w:t>
      </w:r>
      <w:r w:rsidRPr="004E3320">
        <w:rPr>
          <w:rFonts w:ascii="Trebuchet MS" w:hAnsi="Trebuchet MS" w:cs="Calibri"/>
        </w:rPr>
        <w:t xml:space="preserve"> au zona de comand</w:t>
      </w:r>
      <w:r w:rsidR="00E178D7">
        <w:rPr>
          <w:rFonts w:ascii="Trebuchet MS" w:hAnsi="Trebuchet MS" w:cs="Calibri"/>
        </w:rPr>
        <w:t>ă</w:t>
      </w:r>
      <w:r w:rsidRPr="004E3320">
        <w:rPr>
          <w:rFonts w:ascii="Trebuchet MS" w:hAnsi="Trebuchet MS" w:cs="Calibri"/>
        </w:rPr>
        <w:t xml:space="preserve"> </w:t>
      </w:r>
      <w:r w:rsidR="00E178D7">
        <w:rPr>
          <w:rFonts w:ascii="Trebuchet MS" w:hAnsi="Trebuchet MS" w:cs="Calibri"/>
        </w:rPr>
        <w:t>ș</w:t>
      </w:r>
      <w:r w:rsidRPr="004E3320">
        <w:rPr>
          <w:rFonts w:ascii="Trebuchet MS" w:hAnsi="Trebuchet MS" w:cs="Calibri"/>
        </w:rPr>
        <w:t>i o zon</w:t>
      </w:r>
      <w:r w:rsidR="00E178D7">
        <w:rPr>
          <w:rFonts w:ascii="Trebuchet MS" w:hAnsi="Trebuchet MS" w:cs="Calibri"/>
        </w:rPr>
        <w:t>ă</w:t>
      </w:r>
      <w:r w:rsidRPr="004E3320">
        <w:rPr>
          <w:rFonts w:ascii="Trebuchet MS" w:hAnsi="Trebuchet MS" w:cs="Calibri"/>
        </w:rPr>
        <w:t xml:space="preserve"> de ridicare comanda (servire). Comanda este livrat</w:t>
      </w:r>
      <w:r w:rsidR="0009311E">
        <w:rPr>
          <w:rFonts w:ascii="Trebuchet MS" w:hAnsi="Trebuchet MS" w:cs="Calibri"/>
        </w:rPr>
        <w:t>ă</w:t>
      </w:r>
      <w:r w:rsidRPr="004E3320">
        <w:rPr>
          <w:rFonts w:ascii="Trebuchet MS" w:hAnsi="Trebuchet MS" w:cs="Calibri"/>
        </w:rPr>
        <w:t xml:space="preserve"> ambalat</w:t>
      </w:r>
      <w:r w:rsidR="0009311E">
        <w:rPr>
          <w:rFonts w:ascii="Trebuchet MS" w:hAnsi="Trebuchet MS" w:cs="Calibri"/>
        </w:rPr>
        <w:t>ă</w:t>
      </w:r>
      <w:r w:rsidRPr="004E3320">
        <w:rPr>
          <w:rFonts w:ascii="Trebuchet MS" w:hAnsi="Trebuchet MS" w:cs="Calibri"/>
        </w:rPr>
        <w:t xml:space="preserve">, direct </w:t>
      </w:r>
      <w:r w:rsidR="0009311E">
        <w:rPr>
          <w:rFonts w:ascii="Trebuchet MS" w:hAnsi="Trebuchet MS" w:cs="Calibri"/>
        </w:rPr>
        <w:t>î</w:t>
      </w:r>
      <w:r w:rsidRPr="004E3320">
        <w:rPr>
          <w:rFonts w:ascii="Trebuchet MS" w:hAnsi="Trebuchet MS" w:cs="Calibri"/>
        </w:rPr>
        <w:t>n ma</w:t>
      </w:r>
      <w:r w:rsidR="0009311E">
        <w:rPr>
          <w:rFonts w:ascii="Trebuchet MS" w:hAnsi="Trebuchet MS" w:cs="Calibri"/>
        </w:rPr>
        <w:t>ș</w:t>
      </w:r>
      <w:r w:rsidRPr="004E3320">
        <w:rPr>
          <w:rFonts w:ascii="Trebuchet MS" w:hAnsi="Trebuchet MS" w:cs="Calibri"/>
        </w:rPr>
        <w:t>ina clientului. Dupa ridicarea comenzii clientul are la dispozitie locuri de parcare sau poate p</w:t>
      </w:r>
      <w:r w:rsidR="0009311E">
        <w:rPr>
          <w:rFonts w:ascii="Trebuchet MS" w:hAnsi="Trebuchet MS" w:cs="Calibri"/>
        </w:rPr>
        <w:t>ă</w:t>
      </w:r>
      <w:r w:rsidRPr="004E3320">
        <w:rPr>
          <w:rFonts w:ascii="Trebuchet MS" w:hAnsi="Trebuchet MS" w:cs="Calibri"/>
        </w:rPr>
        <w:t>r</w:t>
      </w:r>
      <w:r w:rsidR="0009311E">
        <w:rPr>
          <w:rFonts w:ascii="Trebuchet MS" w:hAnsi="Trebuchet MS" w:cs="Calibri"/>
        </w:rPr>
        <w:t>ă</w:t>
      </w:r>
      <w:r w:rsidRPr="004E3320">
        <w:rPr>
          <w:rFonts w:ascii="Trebuchet MS" w:hAnsi="Trebuchet MS" w:cs="Calibri"/>
        </w:rPr>
        <w:t>si incinta.</w:t>
      </w:r>
    </w:p>
    <w:p w14:paraId="3030A81E" w14:textId="77777777" w:rsidR="005509D4" w:rsidRPr="004E3320" w:rsidRDefault="005509D4" w:rsidP="005509D4">
      <w:pPr>
        <w:shd w:val="clear" w:color="auto" w:fill="FFFFFF" w:themeFill="background1"/>
        <w:spacing w:after="0" w:line="240" w:lineRule="auto"/>
        <w:jc w:val="both"/>
        <w:rPr>
          <w:rFonts w:ascii="Trebuchet MS" w:hAnsi="Trebuchet MS" w:cs="Calibri"/>
        </w:rPr>
      </w:pPr>
    </w:p>
    <w:p w14:paraId="55AE508D" w14:textId="36BFD511" w:rsidR="005509D4" w:rsidRPr="004E3320" w:rsidRDefault="005509D4" w:rsidP="005509D4">
      <w:pPr>
        <w:shd w:val="clear" w:color="auto" w:fill="FFFFFF" w:themeFill="background1"/>
        <w:spacing w:after="0" w:line="240" w:lineRule="auto"/>
        <w:jc w:val="both"/>
        <w:rPr>
          <w:rFonts w:ascii="Trebuchet MS" w:hAnsi="Trebuchet MS" w:cs="Calibri"/>
        </w:rPr>
      </w:pPr>
      <w:r w:rsidRPr="004E3320">
        <w:rPr>
          <w:rFonts w:ascii="Trebuchet MS" w:hAnsi="Trebuchet MS" w:cs="Calibri"/>
        </w:rPr>
        <w:t>Spa</w:t>
      </w:r>
      <w:r w:rsidR="0009311E">
        <w:rPr>
          <w:rFonts w:ascii="Trebuchet MS" w:hAnsi="Trebuchet MS" w:cs="Calibri"/>
        </w:rPr>
        <w:t>ț</w:t>
      </w:r>
      <w:r w:rsidRPr="004E3320">
        <w:rPr>
          <w:rFonts w:ascii="Trebuchet MS" w:hAnsi="Trebuchet MS" w:cs="Calibri"/>
        </w:rPr>
        <w:t xml:space="preserve">ii </w:t>
      </w:r>
      <w:r w:rsidR="0009311E">
        <w:rPr>
          <w:rFonts w:ascii="Trebuchet MS" w:hAnsi="Trebuchet MS" w:cs="Calibri"/>
        </w:rPr>
        <w:t>i</w:t>
      </w:r>
      <w:r w:rsidRPr="004E3320">
        <w:rPr>
          <w:rFonts w:ascii="Trebuchet MS" w:hAnsi="Trebuchet MS" w:cs="Calibri"/>
        </w:rPr>
        <w:t xml:space="preserve">nterioare </w:t>
      </w:r>
      <w:r w:rsidR="0009311E">
        <w:rPr>
          <w:rFonts w:ascii="Trebuchet MS" w:hAnsi="Trebuchet MS" w:cs="Calibri"/>
        </w:rPr>
        <w:t>c</w:t>
      </w:r>
      <w:r w:rsidRPr="004E3320">
        <w:rPr>
          <w:rFonts w:ascii="Trebuchet MS" w:hAnsi="Trebuchet MS" w:cs="Calibri"/>
        </w:rPr>
        <w:t>ladire Restaurant:</w:t>
      </w:r>
    </w:p>
    <w:tbl>
      <w:tblPr>
        <w:tblStyle w:val="TableGrid"/>
        <w:tblW w:w="0" w:type="auto"/>
        <w:tblInd w:w="108" w:type="dxa"/>
        <w:tblLook w:val="04A0" w:firstRow="1" w:lastRow="0" w:firstColumn="1" w:lastColumn="0" w:noHBand="0" w:noVBand="1"/>
      </w:tblPr>
      <w:tblGrid>
        <w:gridCol w:w="7470"/>
        <w:gridCol w:w="1667"/>
      </w:tblGrid>
      <w:tr w:rsidR="005509D4" w:rsidRPr="004E3320" w14:paraId="0D8C1B7F" w14:textId="77777777" w:rsidTr="003B7F44">
        <w:tc>
          <w:tcPr>
            <w:tcW w:w="7470" w:type="dxa"/>
          </w:tcPr>
          <w:p w14:paraId="1B552045" w14:textId="77777777" w:rsidR="005509D4" w:rsidRPr="004E3320" w:rsidRDefault="005509D4" w:rsidP="003B7F44">
            <w:pPr>
              <w:jc w:val="both"/>
              <w:rPr>
                <w:rFonts w:ascii="Trebuchet MS" w:hAnsi="Trebuchet MS" w:cs="Calibri"/>
                <w:sz w:val="22"/>
                <w:szCs w:val="22"/>
              </w:rPr>
            </w:pPr>
            <w:r w:rsidRPr="004E3320">
              <w:rPr>
                <w:rFonts w:ascii="Trebuchet MS" w:hAnsi="Trebuchet MS" w:cs="Calibri"/>
                <w:sz w:val="22"/>
                <w:szCs w:val="22"/>
              </w:rPr>
              <w:t xml:space="preserve">Zona </w:t>
            </w:r>
            <w:proofErr w:type="spellStart"/>
            <w:r w:rsidRPr="004E3320">
              <w:rPr>
                <w:rFonts w:ascii="Trebuchet MS" w:hAnsi="Trebuchet MS" w:cs="Calibri"/>
                <w:sz w:val="22"/>
                <w:szCs w:val="22"/>
              </w:rPr>
              <w:t>Mese</w:t>
            </w:r>
            <w:proofErr w:type="spellEnd"/>
            <w:r w:rsidRPr="004E3320">
              <w:rPr>
                <w:rFonts w:ascii="Trebuchet MS" w:hAnsi="Trebuchet MS" w:cs="Calibri"/>
                <w:sz w:val="22"/>
                <w:szCs w:val="22"/>
              </w:rPr>
              <w:t xml:space="preserve"> – </w:t>
            </w:r>
            <w:proofErr w:type="spellStart"/>
            <w:r w:rsidRPr="004E3320">
              <w:rPr>
                <w:rFonts w:ascii="Trebuchet MS" w:hAnsi="Trebuchet MS" w:cs="Calibri"/>
                <w:sz w:val="22"/>
                <w:szCs w:val="22"/>
              </w:rPr>
              <w:t>Servire</w:t>
            </w:r>
            <w:proofErr w:type="spellEnd"/>
            <w:r w:rsidRPr="004E3320">
              <w:rPr>
                <w:rFonts w:ascii="Trebuchet MS" w:hAnsi="Trebuchet MS" w:cs="Calibri"/>
                <w:sz w:val="22"/>
                <w:szCs w:val="22"/>
              </w:rPr>
              <w:t xml:space="preserve"> – 36 </w:t>
            </w:r>
            <w:proofErr w:type="spellStart"/>
            <w:r w:rsidRPr="004E3320">
              <w:rPr>
                <w:rFonts w:ascii="Trebuchet MS" w:hAnsi="Trebuchet MS" w:cs="Calibri"/>
                <w:sz w:val="22"/>
                <w:szCs w:val="22"/>
              </w:rPr>
              <w:t>Locuri</w:t>
            </w:r>
            <w:proofErr w:type="spellEnd"/>
          </w:p>
        </w:tc>
        <w:tc>
          <w:tcPr>
            <w:tcW w:w="1667" w:type="dxa"/>
          </w:tcPr>
          <w:p w14:paraId="2BC3B1E3" w14:textId="77777777" w:rsidR="005509D4" w:rsidRPr="004E3320" w:rsidRDefault="005509D4" w:rsidP="003B7F44">
            <w:pPr>
              <w:jc w:val="both"/>
              <w:rPr>
                <w:rFonts w:ascii="Trebuchet MS" w:hAnsi="Trebuchet MS" w:cs="Calibri"/>
                <w:sz w:val="22"/>
                <w:szCs w:val="22"/>
              </w:rPr>
            </w:pPr>
            <w:r w:rsidRPr="004E3320">
              <w:rPr>
                <w:rFonts w:ascii="Trebuchet MS" w:hAnsi="Trebuchet MS" w:cs="Calibri"/>
                <w:sz w:val="22"/>
                <w:szCs w:val="22"/>
              </w:rPr>
              <w:t xml:space="preserve">111.81 </w:t>
            </w:r>
            <w:proofErr w:type="spellStart"/>
            <w:r w:rsidRPr="004E3320">
              <w:rPr>
                <w:rFonts w:ascii="Trebuchet MS" w:hAnsi="Trebuchet MS" w:cs="Calibri"/>
                <w:sz w:val="22"/>
                <w:szCs w:val="22"/>
              </w:rPr>
              <w:t>mp</w:t>
            </w:r>
            <w:proofErr w:type="spellEnd"/>
          </w:p>
        </w:tc>
      </w:tr>
      <w:tr w:rsidR="005509D4" w:rsidRPr="004E3320" w14:paraId="3D22E957" w14:textId="77777777" w:rsidTr="003B7F44">
        <w:tc>
          <w:tcPr>
            <w:tcW w:w="7470" w:type="dxa"/>
          </w:tcPr>
          <w:p w14:paraId="53079C4B" w14:textId="77777777" w:rsidR="005509D4" w:rsidRPr="004E3320" w:rsidRDefault="005509D4" w:rsidP="003B7F44">
            <w:pPr>
              <w:jc w:val="both"/>
              <w:rPr>
                <w:rFonts w:ascii="Trebuchet MS" w:hAnsi="Trebuchet MS" w:cs="Calibri"/>
                <w:sz w:val="22"/>
                <w:szCs w:val="22"/>
              </w:rPr>
            </w:pPr>
            <w:proofErr w:type="spellStart"/>
            <w:r w:rsidRPr="004E3320">
              <w:rPr>
                <w:rFonts w:ascii="Trebuchet MS" w:hAnsi="Trebuchet MS" w:cs="Calibri"/>
                <w:sz w:val="22"/>
                <w:szCs w:val="22"/>
              </w:rPr>
              <w:t>Coridor</w:t>
            </w:r>
            <w:proofErr w:type="spellEnd"/>
            <w:r w:rsidRPr="004E3320">
              <w:rPr>
                <w:rFonts w:ascii="Trebuchet MS" w:hAnsi="Trebuchet MS" w:cs="Calibri"/>
                <w:sz w:val="22"/>
                <w:szCs w:val="22"/>
              </w:rPr>
              <w:t xml:space="preserve"> </w:t>
            </w:r>
            <w:proofErr w:type="spellStart"/>
            <w:r w:rsidRPr="004E3320">
              <w:rPr>
                <w:rFonts w:ascii="Trebuchet MS" w:hAnsi="Trebuchet MS" w:cs="Calibri"/>
                <w:sz w:val="22"/>
                <w:szCs w:val="22"/>
              </w:rPr>
              <w:t>Servire</w:t>
            </w:r>
            <w:proofErr w:type="spellEnd"/>
            <w:r w:rsidRPr="004E3320">
              <w:rPr>
                <w:rFonts w:ascii="Trebuchet MS" w:hAnsi="Trebuchet MS" w:cs="Calibri"/>
                <w:sz w:val="22"/>
                <w:szCs w:val="22"/>
              </w:rPr>
              <w:t xml:space="preserve"> Drive In</w:t>
            </w:r>
          </w:p>
        </w:tc>
        <w:tc>
          <w:tcPr>
            <w:tcW w:w="1667" w:type="dxa"/>
          </w:tcPr>
          <w:p w14:paraId="6603DC2F" w14:textId="77777777" w:rsidR="005509D4" w:rsidRPr="004E3320" w:rsidRDefault="005509D4" w:rsidP="003B7F44">
            <w:pPr>
              <w:jc w:val="both"/>
              <w:rPr>
                <w:rFonts w:ascii="Trebuchet MS" w:hAnsi="Trebuchet MS" w:cs="Calibri"/>
                <w:sz w:val="22"/>
                <w:szCs w:val="22"/>
              </w:rPr>
            </w:pPr>
            <w:r w:rsidRPr="004E3320">
              <w:rPr>
                <w:rFonts w:ascii="Trebuchet MS" w:hAnsi="Trebuchet MS" w:cs="Calibri"/>
                <w:sz w:val="22"/>
                <w:szCs w:val="22"/>
              </w:rPr>
              <w:t xml:space="preserve">12.16 </w:t>
            </w:r>
            <w:proofErr w:type="spellStart"/>
            <w:r w:rsidRPr="004E3320">
              <w:rPr>
                <w:rFonts w:ascii="Trebuchet MS" w:hAnsi="Trebuchet MS" w:cs="Calibri"/>
                <w:sz w:val="22"/>
                <w:szCs w:val="22"/>
              </w:rPr>
              <w:t>mp</w:t>
            </w:r>
            <w:proofErr w:type="spellEnd"/>
          </w:p>
        </w:tc>
      </w:tr>
      <w:tr w:rsidR="005509D4" w:rsidRPr="004E3320" w14:paraId="171E425A" w14:textId="77777777" w:rsidTr="003B7F44">
        <w:tc>
          <w:tcPr>
            <w:tcW w:w="7470" w:type="dxa"/>
          </w:tcPr>
          <w:p w14:paraId="7F5E8884" w14:textId="77777777" w:rsidR="005509D4" w:rsidRPr="004E3320" w:rsidRDefault="005509D4" w:rsidP="003B7F44">
            <w:pPr>
              <w:jc w:val="both"/>
              <w:rPr>
                <w:rFonts w:ascii="Trebuchet MS" w:hAnsi="Trebuchet MS" w:cs="Calibri"/>
                <w:sz w:val="22"/>
                <w:szCs w:val="22"/>
              </w:rPr>
            </w:pPr>
            <w:r w:rsidRPr="004E3320">
              <w:rPr>
                <w:rFonts w:ascii="Trebuchet MS" w:hAnsi="Trebuchet MS" w:cs="Calibri"/>
                <w:sz w:val="22"/>
                <w:szCs w:val="22"/>
              </w:rPr>
              <w:t xml:space="preserve">Zona </w:t>
            </w:r>
            <w:proofErr w:type="spellStart"/>
            <w:r w:rsidRPr="004E3320">
              <w:rPr>
                <w:rFonts w:ascii="Trebuchet MS" w:hAnsi="Trebuchet MS" w:cs="Calibri"/>
                <w:sz w:val="22"/>
                <w:szCs w:val="22"/>
              </w:rPr>
              <w:t>Servire</w:t>
            </w:r>
            <w:proofErr w:type="spellEnd"/>
          </w:p>
        </w:tc>
        <w:tc>
          <w:tcPr>
            <w:tcW w:w="1667" w:type="dxa"/>
          </w:tcPr>
          <w:p w14:paraId="68A82EF4" w14:textId="77777777" w:rsidR="005509D4" w:rsidRPr="004E3320" w:rsidRDefault="005509D4" w:rsidP="003B7F44">
            <w:pPr>
              <w:jc w:val="both"/>
              <w:rPr>
                <w:rFonts w:ascii="Trebuchet MS" w:hAnsi="Trebuchet MS" w:cs="Calibri"/>
                <w:sz w:val="22"/>
                <w:szCs w:val="22"/>
              </w:rPr>
            </w:pPr>
            <w:r w:rsidRPr="004E3320">
              <w:rPr>
                <w:rFonts w:ascii="Trebuchet MS" w:hAnsi="Trebuchet MS" w:cs="Calibri"/>
                <w:sz w:val="22"/>
                <w:szCs w:val="22"/>
              </w:rPr>
              <w:t xml:space="preserve">13.97 </w:t>
            </w:r>
            <w:proofErr w:type="spellStart"/>
            <w:r w:rsidRPr="004E3320">
              <w:rPr>
                <w:rFonts w:ascii="Trebuchet MS" w:hAnsi="Trebuchet MS" w:cs="Calibri"/>
                <w:sz w:val="22"/>
                <w:szCs w:val="22"/>
              </w:rPr>
              <w:t>mp</w:t>
            </w:r>
            <w:proofErr w:type="spellEnd"/>
          </w:p>
        </w:tc>
      </w:tr>
      <w:tr w:rsidR="005509D4" w:rsidRPr="004E3320" w14:paraId="2F4291BB" w14:textId="77777777" w:rsidTr="003B7F44">
        <w:tc>
          <w:tcPr>
            <w:tcW w:w="7470" w:type="dxa"/>
          </w:tcPr>
          <w:p w14:paraId="7EE425E6" w14:textId="77777777" w:rsidR="005509D4" w:rsidRPr="004E3320" w:rsidRDefault="005509D4" w:rsidP="003B7F44">
            <w:pPr>
              <w:jc w:val="both"/>
              <w:rPr>
                <w:rFonts w:ascii="Trebuchet MS" w:hAnsi="Trebuchet MS" w:cs="Calibri"/>
                <w:sz w:val="22"/>
                <w:szCs w:val="22"/>
              </w:rPr>
            </w:pPr>
            <w:r w:rsidRPr="004E3320">
              <w:rPr>
                <w:rFonts w:ascii="Trebuchet MS" w:hAnsi="Trebuchet MS" w:cs="Calibri"/>
                <w:sz w:val="22"/>
                <w:szCs w:val="22"/>
              </w:rPr>
              <w:t xml:space="preserve">Zona </w:t>
            </w:r>
            <w:proofErr w:type="spellStart"/>
            <w:r w:rsidRPr="004E3320">
              <w:rPr>
                <w:rFonts w:ascii="Trebuchet MS" w:hAnsi="Trebuchet MS" w:cs="Calibri"/>
                <w:sz w:val="22"/>
                <w:szCs w:val="22"/>
              </w:rPr>
              <w:t>Preparare</w:t>
            </w:r>
            <w:proofErr w:type="spellEnd"/>
            <w:r w:rsidRPr="004E3320">
              <w:rPr>
                <w:rFonts w:ascii="Trebuchet MS" w:hAnsi="Trebuchet MS" w:cs="Calibri"/>
                <w:sz w:val="22"/>
                <w:szCs w:val="22"/>
              </w:rPr>
              <w:t xml:space="preserve"> Fast-Food</w:t>
            </w:r>
          </w:p>
        </w:tc>
        <w:tc>
          <w:tcPr>
            <w:tcW w:w="1667" w:type="dxa"/>
          </w:tcPr>
          <w:p w14:paraId="118ED308" w14:textId="77777777" w:rsidR="005509D4" w:rsidRPr="004E3320" w:rsidRDefault="005509D4" w:rsidP="003B7F44">
            <w:pPr>
              <w:jc w:val="both"/>
              <w:rPr>
                <w:rFonts w:ascii="Trebuchet MS" w:hAnsi="Trebuchet MS" w:cs="Calibri"/>
                <w:sz w:val="22"/>
                <w:szCs w:val="22"/>
              </w:rPr>
            </w:pPr>
            <w:r w:rsidRPr="004E3320">
              <w:rPr>
                <w:rFonts w:ascii="Trebuchet MS" w:hAnsi="Trebuchet MS" w:cs="Calibri"/>
                <w:sz w:val="22"/>
                <w:szCs w:val="22"/>
              </w:rPr>
              <w:t xml:space="preserve">22.46 </w:t>
            </w:r>
            <w:proofErr w:type="spellStart"/>
            <w:r w:rsidRPr="004E3320">
              <w:rPr>
                <w:rFonts w:ascii="Trebuchet MS" w:hAnsi="Trebuchet MS" w:cs="Calibri"/>
                <w:sz w:val="22"/>
                <w:szCs w:val="22"/>
              </w:rPr>
              <w:t>mp</w:t>
            </w:r>
            <w:proofErr w:type="spellEnd"/>
          </w:p>
        </w:tc>
      </w:tr>
      <w:tr w:rsidR="005509D4" w:rsidRPr="004E3320" w14:paraId="1FFEBA47" w14:textId="77777777" w:rsidTr="003B7F44">
        <w:tc>
          <w:tcPr>
            <w:tcW w:w="7470" w:type="dxa"/>
          </w:tcPr>
          <w:p w14:paraId="27DD72C6" w14:textId="574F48F6" w:rsidR="005509D4" w:rsidRPr="004E3320" w:rsidRDefault="005509D4" w:rsidP="003B7F44">
            <w:pPr>
              <w:jc w:val="both"/>
              <w:rPr>
                <w:rFonts w:ascii="Trebuchet MS" w:hAnsi="Trebuchet MS" w:cs="Calibri"/>
                <w:sz w:val="22"/>
                <w:szCs w:val="22"/>
              </w:rPr>
            </w:pPr>
            <w:proofErr w:type="spellStart"/>
            <w:r w:rsidRPr="004E3320">
              <w:rPr>
                <w:rFonts w:ascii="Trebuchet MS" w:hAnsi="Trebuchet MS" w:cs="Calibri"/>
                <w:sz w:val="22"/>
                <w:szCs w:val="22"/>
              </w:rPr>
              <w:t>Sp</w:t>
            </w:r>
            <w:r w:rsidR="0009311E">
              <w:rPr>
                <w:rFonts w:ascii="Trebuchet MS" w:hAnsi="Trebuchet MS" w:cs="Calibri"/>
                <w:sz w:val="22"/>
                <w:szCs w:val="22"/>
              </w:rPr>
              <w:t>ă</w:t>
            </w:r>
            <w:r w:rsidRPr="004E3320">
              <w:rPr>
                <w:rFonts w:ascii="Trebuchet MS" w:hAnsi="Trebuchet MS" w:cs="Calibri"/>
                <w:sz w:val="22"/>
                <w:szCs w:val="22"/>
              </w:rPr>
              <w:t>l</w:t>
            </w:r>
            <w:r w:rsidR="0009311E">
              <w:rPr>
                <w:rFonts w:ascii="Trebuchet MS" w:hAnsi="Trebuchet MS" w:cs="Calibri"/>
                <w:sz w:val="22"/>
                <w:szCs w:val="22"/>
              </w:rPr>
              <w:t>ă</w:t>
            </w:r>
            <w:r w:rsidRPr="004E3320">
              <w:rPr>
                <w:rFonts w:ascii="Trebuchet MS" w:hAnsi="Trebuchet MS" w:cs="Calibri"/>
                <w:sz w:val="22"/>
                <w:szCs w:val="22"/>
              </w:rPr>
              <w:t>tor</w:t>
            </w:r>
            <w:proofErr w:type="spellEnd"/>
            <w:r w:rsidRPr="004E3320">
              <w:rPr>
                <w:rFonts w:ascii="Trebuchet MS" w:hAnsi="Trebuchet MS" w:cs="Calibri"/>
                <w:sz w:val="22"/>
                <w:szCs w:val="22"/>
              </w:rPr>
              <w:t xml:space="preserve"> - </w:t>
            </w:r>
            <w:proofErr w:type="spellStart"/>
            <w:r w:rsidRPr="004E3320">
              <w:rPr>
                <w:rFonts w:ascii="Trebuchet MS" w:hAnsi="Trebuchet MS" w:cs="Calibri"/>
                <w:sz w:val="22"/>
                <w:szCs w:val="22"/>
              </w:rPr>
              <w:t>Debarasare</w:t>
            </w:r>
            <w:proofErr w:type="spellEnd"/>
          </w:p>
        </w:tc>
        <w:tc>
          <w:tcPr>
            <w:tcW w:w="1667" w:type="dxa"/>
          </w:tcPr>
          <w:p w14:paraId="7588E67A" w14:textId="77777777" w:rsidR="005509D4" w:rsidRPr="004E3320" w:rsidRDefault="005509D4" w:rsidP="003B7F44">
            <w:pPr>
              <w:jc w:val="both"/>
              <w:rPr>
                <w:rFonts w:ascii="Trebuchet MS" w:hAnsi="Trebuchet MS" w:cs="Calibri"/>
                <w:sz w:val="22"/>
                <w:szCs w:val="22"/>
              </w:rPr>
            </w:pPr>
            <w:r w:rsidRPr="004E3320">
              <w:rPr>
                <w:rFonts w:ascii="Trebuchet MS" w:hAnsi="Trebuchet MS" w:cs="Calibri"/>
                <w:sz w:val="22"/>
                <w:szCs w:val="22"/>
              </w:rPr>
              <w:t xml:space="preserve">5.80 </w:t>
            </w:r>
            <w:proofErr w:type="spellStart"/>
            <w:r w:rsidRPr="004E3320">
              <w:rPr>
                <w:rFonts w:ascii="Trebuchet MS" w:hAnsi="Trebuchet MS" w:cs="Calibri"/>
                <w:sz w:val="22"/>
                <w:szCs w:val="22"/>
              </w:rPr>
              <w:t>mp</w:t>
            </w:r>
            <w:proofErr w:type="spellEnd"/>
          </w:p>
        </w:tc>
      </w:tr>
      <w:tr w:rsidR="005509D4" w:rsidRPr="004E3320" w14:paraId="275CD38F" w14:textId="77777777" w:rsidTr="003B7F44">
        <w:tc>
          <w:tcPr>
            <w:tcW w:w="7470" w:type="dxa"/>
          </w:tcPr>
          <w:p w14:paraId="0A3CF543" w14:textId="2E6A5B40" w:rsidR="005509D4" w:rsidRPr="004E3320" w:rsidRDefault="005509D4" w:rsidP="003B7F44">
            <w:pPr>
              <w:jc w:val="both"/>
              <w:rPr>
                <w:rFonts w:ascii="Trebuchet MS" w:hAnsi="Trebuchet MS" w:cs="Calibri"/>
                <w:sz w:val="22"/>
                <w:szCs w:val="22"/>
              </w:rPr>
            </w:pPr>
            <w:r w:rsidRPr="004E3320">
              <w:rPr>
                <w:rFonts w:ascii="Trebuchet MS" w:hAnsi="Trebuchet MS" w:cs="Calibri"/>
                <w:sz w:val="22"/>
                <w:szCs w:val="22"/>
              </w:rPr>
              <w:t xml:space="preserve">Camera </w:t>
            </w:r>
            <w:proofErr w:type="spellStart"/>
            <w:r w:rsidRPr="004E3320">
              <w:rPr>
                <w:rFonts w:ascii="Trebuchet MS" w:hAnsi="Trebuchet MS" w:cs="Calibri"/>
                <w:sz w:val="22"/>
                <w:szCs w:val="22"/>
              </w:rPr>
              <w:t>Deseuri</w:t>
            </w:r>
            <w:proofErr w:type="spellEnd"/>
            <w:r w:rsidRPr="004E3320">
              <w:rPr>
                <w:rFonts w:ascii="Trebuchet MS" w:hAnsi="Trebuchet MS" w:cs="Calibri"/>
                <w:sz w:val="22"/>
                <w:szCs w:val="22"/>
              </w:rPr>
              <w:t xml:space="preserve"> – </w:t>
            </w:r>
            <w:proofErr w:type="spellStart"/>
            <w:r w:rsidRPr="004E3320">
              <w:rPr>
                <w:rFonts w:ascii="Trebuchet MS" w:hAnsi="Trebuchet MS" w:cs="Calibri"/>
                <w:sz w:val="22"/>
                <w:szCs w:val="22"/>
              </w:rPr>
              <w:t>depozitare</w:t>
            </w:r>
            <w:proofErr w:type="spellEnd"/>
            <w:r w:rsidRPr="004E3320">
              <w:rPr>
                <w:rFonts w:ascii="Trebuchet MS" w:hAnsi="Trebuchet MS" w:cs="Calibri"/>
                <w:sz w:val="22"/>
                <w:szCs w:val="22"/>
              </w:rPr>
              <w:t xml:space="preserve"> de </w:t>
            </w:r>
            <w:proofErr w:type="spellStart"/>
            <w:r w:rsidRPr="004E3320">
              <w:rPr>
                <w:rFonts w:ascii="Trebuchet MS" w:hAnsi="Trebuchet MS" w:cs="Calibri"/>
                <w:sz w:val="22"/>
                <w:szCs w:val="22"/>
              </w:rPr>
              <w:t>scurta</w:t>
            </w:r>
            <w:proofErr w:type="spellEnd"/>
            <w:r w:rsidRPr="004E3320">
              <w:rPr>
                <w:rFonts w:ascii="Trebuchet MS" w:hAnsi="Trebuchet MS" w:cs="Calibri"/>
                <w:sz w:val="22"/>
                <w:szCs w:val="22"/>
              </w:rPr>
              <w:t xml:space="preserve"> </w:t>
            </w:r>
            <w:proofErr w:type="spellStart"/>
            <w:r w:rsidRPr="004E3320">
              <w:rPr>
                <w:rFonts w:ascii="Trebuchet MS" w:hAnsi="Trebuchet MS" w:cs="Calibri"/>
                <w:sz w:val="22"/>
                <w:szCs w:val="22"/>
              </w:rPr>
              <w:t>durata</w:t>
            </w:r>
            <w:proofErr w:type="spellEnd"/>
            <w:r w:rsidRPr="004E3320">
              <w:rPr>
                <w:rFonts w:ascii="Trebuchet MS" w:hAnsi="Trebuchet MS" w:cs="Calibri"/>
                <w:sz w:val="22"/>
                <w:szCs w:val="22"/>
              </w:rPr>
              <w:t xml:space="preserve"> </w:t>
            </w:r>
            <w:proofErr w:type="spellStart"/>
            <w:r w:rsidR="0009311E">
              <w:rPr>
                <w:rFonts w:ascii="Trebuchet MS" w:hAnsi="Trebuchet MS" w:cs="Calibri"/>
                <w:sz w:val="22"/>
                <w:szCs w:val="22"/>
              </w:rPr>
              <w:t>î</w:t>
            </w:r>
            <w:r w:rsidRPr="004E3320">
              <w:rPr>
                <w:rFonts w:ascii="Trebuchet MS" w:hAnsi="Trebuchet MS" w:cs="Calibri"/>
                <w:sz w:val="22"/>
                <w:szCs w:val="22"/>
              </w:rPr>
              <w:t>n</w:t>
            </w:r>
            <w:proofErr w:type="spellEnd"/>
            <w:r w:rsidRPr="004E3320">
              <w:rPr>
                <w:rFonts w:ascii="Trebuchet MS" w:hAnsi="Trebuchet MS" w:cs="Calibri"/>
                <w:sz w:val="22"/>
                <w:szCs w:val="22"/>
              </w:rPr>
              <w:t xml:space="preserve"> </w:t>
            </w:r>
            <w:proofErr w:type="spellStart"/>
            <w:r w:rsidRPr="004E3320">
              <w:rPr>
                <w:rFonts w:ascii="Trebuchet MS" w:hAnsi="Trebuchet MS" w:cs="Calibri"/>
                <w:sz w:val="22"/>
                <w:szCs w:val="22"/>
              </w:rPr>
              <w:t>europubele</w:t>
            </w:r>
            <w:proofErr w:type="spellEnd"/>
          </w:p>
        </w:tc>
        <w:tc>
          <w:tcPr>
            <w:tcW w:w="1667" w:type="dxa"/>
          </w:tcPr>
          <w:p w14:paraId="5F99B90B" w14:textId="77777777" w:rsidR="005509D4" w:rsidRPr="004E3320" w:rsidRDefault="005509D4" w:rsidP="003B7F44">
            <w:pPr>
              <w:jc w:val="both"/>
              <w:rPr>
                <w:rFonts w:ascii="Trebuchet MS" w:hAnsi="Trebuchet MS" w:cs="Calibri"/>
                <w:sz w:val="22"/>
                <w:szCs w:val="22"/>
              </w:rPr>
            </w:pPr>
            <w:r w:rsidRPr="004E3320">
              <w:rPr>
                <w:rFonts w:ascii="Trebuchet MS" w:hAnsi="Trebuchet MS" w:cs="Calibri"/>
                <w:sz w:val="22"/>
                <w:szCs w:val="22"/>
              </w:rPr>
              <w:t xml:space="preserve">7.02 </w:t>
            </w:r>
            <w:proofErr w:type="spellStart"/>
            <w:r w:rsidRPr="004E3320">
              <w:rPr>
                <w:rFonts w:ascii="Trebuchet MS" w:hAnsi="Trebuchet MS" w:cs="Calibri"/>
                <w:sz w:val="22"/>
                <w:szCs w:val="22"/>
              </w:rPr>
              <w:t>mp</w:t>
            </w:r>
            <w:proofErr w:type="spellEnd"/>
          </w:p>
        </w:tc>
      </w:tr>
      <w:tr w:rsidR="005509D4" w:rsidRPr="004E3320" w14:paraId="64DE66EA" w14:textId="77777777" w:rsidTr="003B7F44">
        <w:tc>
          <w:tcPr>
            <w:tcW w:w="7470" w:type="dxa"/>
          </w:tcPr>
          <w:p w14:paraId="2F2CD264" w14:textId="77777777" w:rsidR="005509D4" w:rsidRPr="004E3320" w:rsidRDefault="005509D4" w:rsidP="003B7F44">
            <w:pPr>
              <w:jc w:val="both"/>
              <w:rPr>
                <w:rFonts w:ascii="Trebuchet MS" w:hAnsi="Trebuchet MS" w:cs="Calibri"/>
                <w:sz w:val="22"/>
                <w:szCs w:val="22"/>
              </w:rPr>
            </w:pPr>
            <w:proofErr w:type="spellStart"/>
            <w:r w:rsidRPr="004E3320">
              <w:rPr>
                <w:rFonts w:ascii="Trebuchet MS" w:hAnsi="Trebuchet MS" w:cs="Calibri"/>
                <w:sz w:val="22"/>
                <w:szCs w:val="22"/>
              </w:rPr>
              <w:t>Birou</w:t>
            </w:r>
            <w:proofErr w:type="spellEnd"/>
          </w:p>
        </w:tc>
        <w:tc>
          <w:tcPr>
            <w:tcW w:w="1667" w:type="dxa"/>
          </w:tcPr>
          <w:p w14:paraId="65901E11" w14:textId="77777777" w:rsidR="005509D4" w:rsidRPr="004E3320" w:rsidRDefault="005509D4" w:rsidP="003B7F44">
            <w:pPr>
              <w:jc w:val="both"/>
              <w:rPr>
                <w:rFonts w:ascii="Trebuchet MS" w:hAnsi="Trebuchet MS" w:cs="Calibri"/>
                <w:sz w:val="22"/>
                <w:szCs w:val="22"/>
              </w:rPr>
            </w:pPr>
            <w:r w:rsidRPr="004E3320">
              <w:rPr>
                <w:rFonts w:ascii="Trebuchet MS" w:hAnsi="Trebuchet MS" w:cs="Calibri"/>
                <w:sz w:val="22"/>
                <w:szCs w:val="22"/>
              </w:rPr>
              <w:t xml:space="preserve">1.83 </w:t>
            </w:r>
            <w:proofErr w:type="spellStart"/>
            <w:r w:rsidRPr="004E3320">
              <w:rPr>
                <w:rFonts w:ascii="Trebuchet MS" w:hAnsi="Trebuchet MS" w:cs="Calibri"/>
                <w:sz w:val="22"/>
                <w:szCs w:val="22"/>
              </w:rPr>
              <w:t>mp</w:t>
            </w:r>
            <w:proofErr w:type="spellEnd"/>
          </w:p>
        </w:tc>
      </w:tr>
      <w:tr w:rsidR="005509D4" w:rsidRPr="004E3320" w14:paraId="71385078" w14:textId="77777777" w:rsidTr="003B7F44">
        <w:tc>
          <w:tcPr>
            <w:tcW w:w="7470" w:type="dxa"/>
          </w:tcPr>
          <w:p w14:paraId="431EF8B2" w14:textId="1BDEC061" w:rsidR="005509D4" w:rsidRPr="004E3320" w:rsidRDefault="005509D4" w:rsidP="003B7F44">
            <w:pPr>
              <w:jc w:val="both"/>
              <w:rPr>
                <w:rFonts w:ascii="Trebuchet MS" w:hAnsi="Trebuchet MS" w:cs="Calibri"/>
                <w:sz w:val="22"/>
                <w:szCs w:val="22"/>
              </w:rPr>
            </w:pPr>
            <w:proofErr w:type="spellStart"/>
            <w:r w:rsidRPr="004E3320">
              <w:rPr>
                <w:rFonts w:ascii="Trebuchet MS" w:hAnsi="Trebuchet MS" w:cs="Calibri"/>
                <w:sz w:val="22"/>
                <w:szCs w:val="22"/>
              </w:rPr>
              <w:t>Camer</w:t>
            </w:r>
            <w:r w:rsidR="0009311E">
              <w:rPr>
                <w:rFonts w:ascii="Trebuchet MS" w:hAnsi="Trebuchet MS" w:cs="Calibri"/>
                <w:sz w:val="22"/>
                <w:szCs w:val="22"/>
              </w:rPr>
              <w:t>ă</w:t>
            </w:r>
            <w:proofErr w:type="spellEnd"/>
            <w:r w:rsidRPr="004E3320">
              <w:rPr>
                <w:rFonts w:ascii="Trebuchet MS" w:hAnsi="Trebuchet MS" w:cs="Calibri"/>
                <w:sz w:val="22"/>
                <w:szCs w:val="22"/>
              </w:rPr>
              <w:t xml:space="preserve"> </w:t>
            </w:r>
            <w:proofErr w:type="spellStart"/>
            <w:r w:rsidRPr="004E3320">
              <w:rPr>
                <w:rFonts w:ascii="Trebuchet MS" w:hAnsi="Trebuchet MS" w:cs="Calibri"/>
                <w:sz w:val="22"/>
                <w:szCs w:val="22"/>
              </w:rPr>
              <w:t>Cur</w:t>
            </w:r>
            <w:r w:rsidR="0009311E">
              <w:rPr>
                <w:rFonts w:ascii="Trebuchet MS" w:hAnsi="Trebuchet MS" w:cs="Calibri"/>
                <w:sz w:val="22"/>
                <w:szCs w:val="22"/>
              </w:rPr>
              <w:t>ăț</w:t>
            </w:r>
            <w:r w:rsidRPr="004E3320">
              <w:rPr>
                <w:rFonts w:ascii="Trebuchet MS" w:hAnsi="Trebuchet MS" w:cs="Calibri"/>
                <w:sz w:val="22"/>
                <w:szCs w:val="22"/>
              </w:rPr>
              <w:t>enie</w:t>
            </w:r>
            <w:proofErr w:type="spellEnd"/>
          </w:p>
        </w:tc>
        <w:tc>
          <w:tcPr>
            <w:tcW w:w="1667" w:type="dxa"/>
          </w:tcPr>
          <w:p w14:paraId="1637AEC4" w14:textId="77777777" w:rsidR="005509D4" w:rsidRPr="004E3320" w:rsidRDefault="005509D4" w:rsidP="003B7F44">
            <w:pPr>
              <w:jc w:val="both"/>
              <w:rPr>
                <w:rFonts w:ascii="Trebuchet MS" w:hAnsi="Trebuchet MS" w:cs="Calibri"/>
                <w:sz w:val="22"/>
                <w:szCs w:val="22"/>
              </w:rPr>
            </w:pPr>
            <w:r w:rsidRPr="004E3320">
              <w:rPr>
                <w:rFonts w:ascii="Trebuchet MS" w:hAnsi="Trebuchet MS" w:cs="Calibri"/>
                <w:sz w:val="22"/>
                <w:szCs w:val="22"/>
              </w:rPr>
              <w:t xml:space="preserve">1.82 </w:t>
            </w:r>
            <w:proofErr w:type="spellStart"/>
            <w:r w:rsidRPr="004E3320">
              <w:rPr>
                <w:rFonts w:ascii="Trebuchet MS" w:hAnsi="Trebuchet MS" w:cs="Calibri"/>
                <w:sz w:val="22"/>
                <w:szCs w:val="22"/>
              </w:rPr>
              <w:t>mp</w:t>
            </w:r>
            <w:proofErr w:type="spellEnd"/>
          </w:p>
        </w:tc>
      </w:tr>
      <w:tr w:rsidR="005509D4" w:rsidRPr="004E3320" w14:paraId="6B7EEBD3" w14:textId="77777777" w:rsidTr="003B7F44">
        <w:tc>
          <w:tcPr>
            <w:tcW w:w="7470" w:type="dxa"/>
          </w:tcPr>
          <w:p w14:paraId="1873FF70" w14:textId="056EA81E" w:rsidR="005509D4" w:rsidRPr="004E3320" w:rsidRDefault="005509D4" w:rsidP="003B7F44">
            <w:pPr>
              <w:jc w:val="both"/>
              <w:rPr>
                <w:rFonts w:ascii="Trebuchet MS" w:hAnsi="Trebuchet MS" w:cs="Calibri"/>
                <w:sz w:val="22"/>
                <w:szCs w:val="22"/>
              </w:rPr>
            </w:pPr>
            <w:proofErr w:type="spellStart"/>
            <w:r w:rsidRPr="004E3320">
              <w:rPr>
                <w:rFonts w:ascii="Trebuchet MS" w:hAnsi="Trebuchet MS" w:cs="Calibri"/>
                <w:sz w:val="22"/>
                <w:szCs w:val="22"/>
              </w:rPr>
              <w:t>Camer</w:t>
            </w:r>
            <w:r w:rsidR="0009311E">
              <w:rPr>
                <w:rFonts w:ascii="Trebuchet MS" w:hAnsi="Trebuchet MS" w:cs="Calibri"/>
                <w:sz w:val="22"/>
                <w:szCs w:val="22"/>
              </w:rPr>
              <w:t>ă</w:t>
            </w:r>
            <w:proofErr w:type="spellEnd"/>
            <w:r w:rsidRPr="004E3320">
              <w:rPr>
                <w:rFonts w:ascii="Trebuchet MS" w:hAnsi="Trebuchet MS" w:cs="Calibri"/>
                <w:sz w:val="22"/>
                <w:szCs w:val="22"/>
              </w:rPr>
              <w:t xml:space="preserve"> </w:t>
            </w:r>
            <w:proofErr w:type="spellStart"/>
            <w:r w:rsidRPr="004E3320">
              <w:rPr>
                <w:rFonts w:ascii="Trebuchet MS" w:hAnsi="Trebuchet MS" w:cs="Calibri"/>
                <w:sz w:val="22"/>
                <w:szCs w:val="22"/>
              </w:rPr>
              <w:t>Frigorific</w:t>
            </w:r>
            <w:r w:rsidR="0009311E">
              <w:rPr>
                <w:rFonts w:ascii="Trebuchet MS" w:hAnsi="Trebuchet MS" w:cs="Calibri"/>
                <w:sz w:val="22"/>
                <w:szCs w:val="22"/>
              </w:rPr>
              <w:t>ă</w:t>
            </w:r>
            <w:proofErr w:type="spellEnd"/>
            <w:r w:rsidRPr="004E3320">
              <w:rPr>
                <w:rFonts w:ascii="Trebuchet MS" w:hAnsi="Trebuchet MS" w:cs="Calibri"/>
                <w:sz w:val="22"/>
                <w:szCs w:val="22"/>
              </w:rPr>
              <w:t xml:space="preserve"> </w:t>
            </w:r>
          </w:p>
        </w:tc>
        <w:tc>
          <w:tcPr>
            <w:tcW w:w="1667" w:type="dxa"/>
          </w:tcPr>
          <w:p w14:paraId="351B1845" w14:textId="77777777" w:rsidR="005509D4" w:rsidRPr="004E3320" w:rsidRDefault="005509D4" w:rsidP="003B7F44">
            <w:pPr>
              <w:jc w:val="both"/>
              <w:rPr>
                <w:rFonts w:ascii="Trebuchet MS" w:hAnsi="Trebuchet MS" w:cs="Calibri"/>
                <w:sz w:val="22"/>
                <w:szCs w:val="22"/>
              </w:rPr>
            </w:pPr>
            <w:r w:rsidRPr="004E3320">
              <w:rPr>
                <w:rFonts w:ascii="Trebuchet MS" w:hAnsi="Trebuchet MS" w:cs="Calibri"/>
                <w:sz w:val="22"/>
                <w:szCs w:val="22"/>
              </w:rPr>
              <w:t xml:space="preserve">6.44 </w:t>
            </w:r>
            <w:proofErr w:type="spellStart"/>
            <w:r w:rsidRPr="004E3320">
              <w:rPr>
                <w:rFonts w:ascii="Trebuchet MS" w:hAnsi="Trebuchet MS" w:cs="Calibri"/>
                <w:sz w:val="22"/>
                <w:szCs w:val="22"/>
              </w:rPr>
              <w:t>mp</w:t>
            </w:r>
            <w:proofErr w:type="spellEnd"/>
          </w:p>
        </w:tc>
      </w:tr>
      <w:tr w:rsidR="005509D4" w:rsidRPr="004E3320" w14:paraId="6D781FFC" w14:textId="77777777" w:rsidTr="003B7F44">
        <w:tc>
          <w:tcPr>
            <w:tcW w:w="7470" w:type="dxa"/>
          </w:tcPr>
          <w:p w14:paraId="7F29F8E8" w14:textId="424333DF" w:rsidR="005509D4" w:rsidRPr="004E3320" w:rsidRDefault="005509D4" w:rsidP="003B7F44">
            <w:pPr>
              <w:jc w:val="both"/>
              <w:rPr>
                <w:rFonts w:ascii="Trebuchet MS" w:hAnsi="Trebuchet MS" w:cs="Calibri"/>
                <w:sz w:val="22"/>
                <w:szCs w:val="22"/>
              </w:rPr>
            </w:pPr>
            <w:proofErr w:type="spellStart"/>
            <w:r w:rsidRPr="004E3320">
              <w:rPr>
                <w:rFonts w:ascii="Trebuchet MS" w:hAnsi="Trebuchet MS" w:cs="Calibri"/>
                <w:sz w:val="22"/>
                <w:szCs w:val="22"/>
              </w:rPr>
              <w:t>Camer</w:t>
            </w:r>
            <w:r w:rsidR="0009311E">
              <w:rPr>
                <w:rFonts w:ascii="Trebuchet MS" w:hAnsi="Trebuchet MS" w:cs="Calibri"/>
                <w:sz w:val="22"/>
                <w:szCs w:val="22"/>
              </w:rPr>
              <w:t>ă</w:t>
            </w:r>
            <w:proofErr w:type="spellEnd"/>
            <w:r w:rsidRPr="004E3320">
              <w:rPr>
                <w:rFonts w:ascii="Trebuchet MS" w:hAnsi="Trebuchet MS" w:cs="Calibri"/>
                <w:sz w:val="22"/>
                <w:szCs w:val="22"/>
              </w:rPr>
              <w:t xml:space="preserve"> </w:t>
            </w:r>
            <w:proofErr w:type="spellStart"/>
            <w:r w:rsidRPr="004E3320">
              <w:rPr>
                <w:rFonts w:ascii="Trebuchet MS" w:hAnsi="Trebuchet MS" w:cs="Calibri"/>
                <w:sz w:val="22"/>
                <w:szCs w:val="22"/>
              </w:rPr>
              <w:t>Frigorific</w:t>
            </w:r>
            <w:r w:rsidR="0009311E">
              <w:rPr>
                <w:rFonts w:ascii="Trebuchet MS" w:hAnsi="Trebuchet MS" w:cs="Calibri"/>
                <w:sz w:val="22"/>
                <w:szCs w:val="22"/>
              </w:rPr>
              <w:t>ă</w:t>
            </w:r>
            <w:proofErr w:type="spellEnd"/>
          </w:p>
        </w:tc>
        <w:tc>
          <w:tcPr>
            <w:tcW w:w="1667" w:type="dxa"/>
          </w:tcPr>
          <w:p w14:paraId="083ED4D8" w14:textId="77777777" w:rsidR="005509D4" w:rsidRPr="004E3320" w:rsidRDefault="005509D4" w:rsidP="003B7F44">
            <w:pPr>
              <w:jc w:val="both"/>
              <w:rPr>
                <w:rFonts w:ascii="Trebuchet MS" w:hAnsi="Trebuchet MS" w:cs="Calibri"/>
                <w:sz w:val="22"/>
                <w:szCs w:val="22"/>
              </w:rPr>
            </w:pPr>
            <w:r w:rsidRPr="004E3320">
              <w:rPr>
                <w:rFonts w:ascii="Trebuchet MS" w:hAnsi="Trebuchet MS" w:cs="Calibri"/>
                <w:sz w:val="22"/>
                <w:szCs w:val="22"/>
              </w:rPr>
              <w:t xml:space="preserve">5.75 </w:t>
            </w:r>
            <w:proofErr w:type="spellStart"/>
            <w:r w:rsidRPr="004E3320">
              <w:rPr>
                <w:rFonts w:ascii="Trebuchet MS" w:hAnsi="Trebuchet MS" w:cs="Calibri"/>
                <w:sz w:val="22"/>
                <w:szCs w:val="22"/>
              </w:rPr>
              <w:t>mp</w:t>
            </w:r>
            <w:proofErr w:type="spellEnd"/>
          </w:p>
        </w:tc>
      </w:tr>
      <w:tr w:rsidR="005509D4" w:rsidRPr="004E3320" w14:paraId="7312B47F" w14:textId="77777777" w:rsidTr="003B7F44">
        <w:tc>
          <w:tcPr>
            <w:tcW w:w="7470" w:type="dxa"/>
          </w:tcPr>
          <w:p w14:paraId="346FE542" w14:textId="77777777" w:rsidR="005509D4" w:rsidRPr="004E3320" w:rsidRDefault="005509D4" w:rsidP="003B7F44">
            <w:pPr>
              <w:jc w:val="both"/>
              <w:rPr>
                <w:rFonts w:ascii="Trebuchet MS" w:hAnsi="Trebuchet MS" w:cs="Calibri"/>
                <w:sz w:val="22"/>
                <w:szCs w:val="22"/>
              </w:rPr>
            </w:pPr>
            <w:proofErr w:type="spellStart"/>
            <w:r w:rsidRPr="004E3320">
              <w:rPr>
                <w:rFonts w:ascii="Trebuchet MS" w:hAnsi="Trebuchet MS" w:cs="Calibri"/>
                <w:sz w:val="22"/>
                <w:szCs w:val="22"/>
              </w:rPr>
              <w:t>Coridor</w:t>
            </w:r>
            <w:proofErr w:type="spellEnd"/>
          </w:p>
        </w:tc>
        <w:tc>
          <w:tcPr>
            <w:tcW w:w="1667" w:type="dxa"/>
          </w:tcPr>
          <w:p w14:paraId="43BADF3B" w14:textId="77777777" w:rsidR="005509D4" w:rsidRPr="004E3320" w:rsidRDefault="005509D4" w:rsidP="003B7F44">
            <w:pPr>
              <w:jc w:val="both"/>
              <w:rPr>
                <w:rFonts w:ascii="Trebuchet MS" w:hAnsi="Trebuchet MS" w:cs="Calibri"/>
                <w:sz w:val="22"/>
                <w:szCs w:val="22"/>
              </w:rPr>
            </w:pPr>
            <w:r w:rsidRPr="004E3320">
              <w:rPr>
                <w:rFonts w:ascii="Trebuchet MS" w:hAnsi="Trebuchet MS" w:cs="Calibri"/>
                <w:sz w:val="22"/>
                <w:szCs w:val="22"/>
              </w:rPr>
              <w:t xml:space="preserve">10.08 </w:t>
            </w:r>
            <w:proofErr w:type="spellStart"/>
            <w:r w:rsidRPr="004E3320">
              <w:rPr>
                <w:rFonts w:ascii="Trebuchet MS" w:hAnsi="Trebuchet MS" w:cs="Calibri"/>
                <w:sz w:val="22"/>
                <w:szCs w:val="22"/>
              </w:rPr>
              <w:t>mp</w:t>
            </w:r>
            <w:proofErr w:type="spellEnd"/>
          </w:p>
        </w:tc>
      </w:tr>
      <w:tr w:rsidR="005509D4" w:rsidRPr="004E3320" w14:paraId="19FB4173" w14:textId="77777777" w:rsidTr="003B7F44">
        <w:tc>
          <w:tcPr>
            <w:tcW w:w="7470" w:type="dxa"/>
          </w:tcPr>
          <w:p w14:paraId="2FA352B7" w14:textId="77777777" w:rsidR="005509D4" w:rsidRPr="004E3320" w:rsidRDefault="005509D4" w:rsidP="003B7F44">
            <w:pPr>
              <w:jc w:val="both"/>
              <w:rPr>
                <w:rFonts w:ascii="Trebuchet MS" w:hAnsi="Trebuchet MS" w:cs="Calibri"/>
                <w:sz w:val="22"/>
                <w:szCs w:val="22"/>
              </w:rPr>
            </w:pPr>
            <w:proofErr w:type="spellStart"/>
            <w:r w:rsidRPr="004E3320">
              <w:rPr>
                <w:rFonts w:ascii="Trebuchet MS" w:hAnsi="Trebuchet MS" w:cs="Calibri"/>
                <w:sz w:val="22"/>
                <w:szCs w:val="22"/>
              </w:rPr>
              <w:t>Depozitare</w:t>
            </w:r>
            <w:proofErr w:type="spellEnd"/>
          </w:p>
        </w:tc>
        <w:tc>
          <w:tcPr>
            <w:tcW w:w="1667" w:type="dxa"/>
          </w:tcPr>
          <w:p w14:paraId="27A90395" w14:textId="77777777" w:rsidR="005509D4" w:rsidRPr="004E3320" w:rsidRDefault="005509D4" w:rsidP="003B7F44">
            <w:pPr>
              <w:jc w:val="both"/>
              <w:rPr>
                <w:rFonts w:ascii="Trebuchet MS" w:hAnsi="Trebuchet MS" w:cs="Calibri"/>
                <w:sz w:val="22"/>
                <w:szCs w:val="22"/>
              </w:rPr>
            </w:pPr>
            <w:r w:rsidRPr="004E3320">
              <w:rPr>
                <w:rFonts w:ascii="Trebuchet MS" w:hAnsi="Trebuchet MS" w:cs="Calibri"/>
                <w:sz w:val="22"/>
                <w:szCs w:val="22"/>
              </w:rPr>
              <w:t xml:space="preserve">8.07 </w:t>
            </w:r>
            <w:proofErr w:type="spellStart"/>
            <w:r w:rsidRPr="004E3320">
              <w:rPr>
                <w:rFonts w:ascii="Trebuchet MS" w:hAnsi="Trebuchet MS" w:cs="Calibri"/>
                <w:sz w:val="22"/>
                <w:szCs w:val="22"/>
              </w:rPr>
              <w:t>mp</w:t>
            </w:r>
            <w:proofErr w:type="spellEnd"/>
          </w:p>
        </w:tc>
      </w:tr>
      <w:tr w:rsidR="005509D4" w:rsidRPr="004E3320" w14:paraId="035C9AEB" w14:textId="77777777" w:rsidTr="003B7F44">
        <w:tc>
          <w:tcPr>
            <w:tcW w:w="7470" w:type="dxa"/>
          </w:tcPr>
          <w:p w14:paraId="570A95D8" w14:textId="09EE64B0" w:rsidR="005509D4" w:rsidRPr="004E3320" w:rsidRDefault="005509D4" w:rsidP="003B7F44">
            <w:pPr>
              <w:jc w:val="both"/>
              <w:rPr>
                <w:rFonts w:ascii="Trebuchet MS" w:hAnsi="Trebuchet MS" w:cs="Calibri"/>
                <w:sz w:val="22"/>
                <w:szCs w:val="22"/>
              </w:rPr>
            </w:pPr>
            <w:r w:rsidRPr="004E3320">
              <w:rPr>
                <w:rFonts w:ascii="Trebuchet MS" w:hAnsi="Trebuchet MS" w:cs="Calibri"/>
                <w:sz w:val="22"/>
                <w:szCs w:val="22"/>
              </w:rPr>
              <w:t xml:space="preserve">Camera </w:t>
            </w:r>
            <w:proofErr w:type="spellStart"/>
            <w:r w:rsidRPr="004E3320">
              <w:rPr>
                <w:rFonts w:ascii="Trebuchet MS" w:hAnsi="Trebuchet MS" w:cs="Calibri"/>
                <w:sz w:val="22"/>
                <w:szCs w:val="22"/>
              </w:rPr>
              <w:t>Tehnica</w:t>
            </w:r>
            <w:proofErr w:type="spellEnd"/>
            <w:r w:rsidRPr="004E3320">
              <w:rPr>
                <w:rFonts w:ascii="Trebuchet MS" w:hAnsi="Trebuchet MS" w:cs="Calibri"/>
                <w:sz w:val="22"/>
                <w:szCs w:val="22"/>
              </w:rPr>
              <w:t xml:space="preserve"> </w:t>
            </w:r>
            <w:proofErr w:type="spellStart"/>
            <w:r w:rsidRPr="004E3320">
              <w:rPr>
                <w:rFonts w:ascii="Trebuchet MS" w:hAnsi="Trebuchet MS" w:cs="Calibri"/>
                <w:sz w:val="22"/>
                <w:szCs w:val="22"/>
              </w:rPr>
              <w:t>Sta</w:t>
            </w:r>
            <w:r w:rsidR="0009311E">
              <w:rPr>
                <w:rFonts w:ascii="Trebuchet MS" w:hAnsi="Trebuchet MS" w:cs="Calibri"/>
                <w:sz w:val="22"/>
                <w:szCs w:val="22"/>
              </w:rPr>
              <w:t>ț</w:t>
            </w:r>
            <w:r w:rsidRPr="004E3320">
              <w:rPr>
                <w:rFonts w:ascii="Trebuchet MS" w:hAnsi="Trebuchet MS" w:cs="Calibri"/>
                <w:sz w:val="22"/>
                <w:szCs w:val="22"/>
              </w:rPr>
              <w:t>ie</w:t>
            </w:r>
            <w:proofErr w:type="spellEnd"/>
            <w:r w:rsidRPr="004E3320">
              <w:rPr>
                <w:rFonts w:ascii="Trebuchet MS" w:hAnsi="Trebuchet MS" w:cs="Calibri"/>
                <w:sz w:val="22"/>
                <w:szCs w:val="22"/>
              </w:rPr>
              <w:t xml:space="preserve"> </w:t>
            </w:r>
            <w:proofErr w:type="spellStart"/>
            <w:r w:rsidRPr="004E3320">
              <w:rPr>
                <w:rFonts w:ascii="Trebuchet MS" w:hAnsi="Trebuchet MS" w:cs="Calibri"/>
                <w:sz w:val="22"/>
                <w:szCs w:val="22"/>
              </w:rPr>
              <w:t>Potabilizare</w:t>
            </w:r>
            <w:proofErr w:type="spellEnd"/>
          </w:p>
        </w:tc>
        <w:tc>
          <w:tcPr>
            <w:tcW w:w="1667" w:type="dxa"/>
          </w:tcPr>
          <w:p w14:paraId="4C235ABB" w14:textId="77777777" w:rsidR="005509D4" w:rsidRPr="004E3320" w:rsidRDefault="005509D4" w:rsidP="003B7F44">
            <w:pPr>
              <w:jc w:val="both"/>
              <w:rPr>
                <w:rFonts w:ascii="Trebuchet MS" w:hAnsi="Trebuchet MS" w:cs="Calibri"/>
                <w:sz w:val="22"/>
                <w:szCs w:val="22"/>
              </w:rPr>
            </w:pPr>
            <w:r w:rsidRPr="004E3320">
              <w:rPr>
                <w:rFonts w:ascii="Trebuchet MS" w:hAnsi="Trebuchet MS" w:cs="Calibri"/>
                <w:sz w:val="22"/>
                <w:szCs w:val="22"/>
              </w:rPr>
              <w:t xml:space="preserve">4.61 </w:t>
            </w:r>
            <w:proofErr w:type="spellStart"/>
            <w:r w:rsidRPr="004E3320">
              <w:rPr>
                <w:rFonts w:ascii="Trebuchet MS" w:hAnsi="Trebuchet MS" w:cs="Calibri"/>
                <w:sz w:val="22"/>
                <w:szCs w:val="22"/>
              </w:rPr>
              <w:t>mp</w:t>
            </w:r>
            <w:proofErr w:type="spellEnd"/>
          </w:p>
        </w:tc>
      </w:tr>
      <w:tr w:rsidR="005509D4" w:rsidRPr="004E3320" w14:paraId="396EFD35" w14:textId="77777777" w:rsidTr="003B7F44">
        <w:tc>
          <w:tcPr>
            <w:tcW w:w="7470" w:type="dxa"/>
          </w:tcPr>
          <w:p w14:paraId="12AFDAD4" w14:textId="77777777" w:rsidR="005509D4" w:rsidRPr="004E3320" w:rsidRDefault="005509D4" w:rsidP="003B7F44">
            <w:pPr>
              <w:jc w:val="both"/>
              <w:rPr>
                <w:rFonts w:ascii="Trebuchet MS" w:hAnsi="Trebuchet MS" w:cs="Calibri"/>
                <w:sz w:val="22"/>
                <w:szCs w:val="22"/>
              </w:rPr>
            </w:pPr>
            <w:proofErr w:type="spellStart"/>
            <w:r w:rsidRPr="004E3320">
              <w:rPr>
                <w:rFonts w:ascii="Trebuchet MS" w:hAnsi="Trebuchet MS" w:cs="Calibri"/>
                <w:sz w:val="22"/>
                <w:szCs w:val="22"/>
              </w:rPr>
              <w:t>Coridor</w:t>
            </w:r>
            <w:proofErr w:type="spellEnd"/>
          </w:p>
        </w:tc>
        <w:tc>
          <w:tcPr>
            <w:tcW w:w="1667" w:type="dxa"/>
          </w:tcPr>
          <w:p w14:paraId="7F6AA5FE" w14:textId="77777777" w:rsidR="005509D4" w:rsidRPr="004E3320" w:rsidRDefault="005509D4" w:rsidP="003B7F44">
            <w:pPr>
              <w:jc w:val="both"/>
              <w:rPr>
                <w:rFonts w:ascii="Trebuchet MS" w:hAnsi="Trebuchet MS" w:cs="Calibri"/>
                <w:sz w:val="22"/>
                <w:szCs w:val="22"/>
              </w:rPr>
            </w:pPr>
            <w:r w:rsidRPr="004E3320">
              <w:rPr>
                <w:rFonts w:ascii="Trebuchet MS" w:hAnsi="Trebuchet MS" w:cs="Calibri"/>
                <w:sz w:val="22"/>
                <w:szCs w:val="22"/>
              </w:rPr>
              <w:t xml:space="preserve">1.55 </w:t>
            </w:r>
            <w:proofErr w:type="spellStart"/>
            <w:r w:rsidRPr="004E3320">
              <w:rPr>
                <w:rFonts w:ascii="Trebuchet MS" w:hAnsi="Trebuchet MS" w:cs="Calibri"/>
                <w:sz w:val="22"/>
                <w:szCs w:val="22"/>
              </w:rPr>
              <w:t>mp</w:t>
            </w:r>
            <w:proofErr w:type="spellEnd"/>
          </w:p>
        </w:tc>
      </w:tr>
      <w:tr w:rsidR="005509D4" w:rsidRPr="004E3320" w14:paraId="3E9C8B5B" w14:textId="77777777" w:rsidTr="003B7F44">
        <w:tc>
          <w:tcPr>
            <w:tcW w:w="7470" w:type="dxa"/>
          </w:tcPr>
          <w:p w14:paraId="71F49E83" w14:textId="77777777" w:rsidR="005509D4" w:rsidRPr="004E3320" w:rsidRDefault="005509D4" w:rsidP="003B7F44">
            <w:pPr>
              <w:jc w:val="both"/>
              <w:rPr>
                <w:rFonts w:ascii="Trebuchet MS" w:hAnsi="Trebuchet MS" w:cs="Calibri"/>
                <w:sz w:val="22"/>
                <w:szCs w:val="22"/>
              </w:rPr>
            </w:pPr>
            <w:proofErr w:type="spellStart"/>
            <w:r w:rsidRPr="004E3320">
              <w:rPr>
                <w:rFonts w:ascii="Trebuchet MS" w:hAnsi="Trebuchet MS" w:cs="Calibri"/>
                <w:sz w:val="22"/>
                <w:szCs w:val="22"/>
              </w:rPr>
              <w:t>Vestiar</w:t>
            </w:r>
            <w:proofErr w:type="spellEnd"/>
            <w:r w:rsidRPr="004E3320">
              <w:rPr>
                <w:rFonts w:ascii="Trebuchet MS" w:hAnsi="Trebuchet MS" w:cs="Calibri"/>
                <w:sz w:val="22"/>
                <w:szCs w:val="22"/>
              </w:rPr>
              <w:t xml:space="preserve"> </w:t>
            </w:r>
            <w:proofErr w:type="spellStart"/>
            <w:r w:rsidRPr="004E3320">
              <w:rPr>
                <w:rFonts w:ascii="Trebuchet MS" w:hAnsi="Trebuchet MS" w:cs="Calibri"/>
                <w:sz w:val="22"/>
                <w:szCs w:val="22"/>
              </w:rPr>
              <w:t>Curat</w:t>
            </w:r>
            <w:proofErr w:type="spellEnd"/>
          </w:p>
        </w:tc>
        <w:tc>
          <w:tcPr>
            <w:tcW w:w="1667" w:type="dxa"/>
          </w:tcPr>
          <w:p w14:paraId="5071F3A3" w14:textId="77777777" w:rsidR="005509D4" w:rsidRPr="004E3320" w:rsidRDefault="005509D4" w:rsidP="003B7F44">
            <w:pPr>
              <w:jc w:val="both"/>
              <w:rPr>
                <w:rFonts w:ascii="Trebuchet MS" w:hAnsi="Trebuchet MS" w:cs="Calibri"/>
                <w:sz w:val="22"/>
                <w:szCs w:val="22"/>
              </w:rPr>
            </w:pPr>
            <w:r w:rsidRPr="004E3320">
              <w:rPr>
                <w:rFonts w:ascii="Trebuchet MS" w:hAnsi="Trebuchet MS" w:cs="Calibri"/>
                <w:sz w:val="22"/>
                <w:szCs w:val="22"/>
              </w:rPr>
              <w:t xml:space="preserve">5.16 </w:t>
            </w:r>
            <w:proofErr w:type="spellStart"/>
            <w:r w:rsidRPr="004E3320">
              <w:rPr>
                <w:rFonts w:ascii="Trebuchet MS" w:hAnsi="Trebuchet MS" w:cs="Calibri"/>
                <w:sz w:val="22"/>
                <w:szCs w:val="22"/>
              </w:rPr>
              <w:t>mp</w:t>
            </w:r>
            <w:proofErr w:type="spellEnd"/>
          </w:p>
        </w:tc>
      </w:tr>
      <w:tr w:rsidR="005509D4" w:rsidRPr="004E3320" w14:paraId="2505AA93" w14:textId="77777777" w:rsidTr="003B7F44">
        <w:tc>
          <w:tcPr>
            <w:tcW w:w="7470" w:type="dxa"/>
          </w:tcPr>
          <w:p w14:paraId="169B056B" w14:textId="0ABD9A72" w:rsidR="005509D4" w:rsidRPr="004E3320" w:rsidRDefault="005509D4" w:rsidP="003B7F44">
            <w:pPr>
              <w:jc w:val="both"/>
              <w:rPr>
                <w:rFonts w:ascii="Trebuchet MS" w:hAnsi="Trebuchet MS" w:cs="Calibri"/>
                <w:sz w:val="22"/>
                <w:szCs w:val="22"/>
              </w:rPr>
            </w:pPr>
            <w:proofErr w:type="spellStart"/>
            <w:r w:rsidRPr="004E3320">
              <w:rPr>
                <w:rFonts w:ascii="Trebuchet MS" w:hAnsi="Trebuchet MS" w:cs="Calibri"/>
                <w:sz w:val="22"/>
                <w:szCs w:val="22"/>
              </w:rPr>
              <w:t>Grup</w:t>
            </w:r>
            <w:proofErr w:type="spellEnd"/>
            <w:r w:rsidRPr="004E3320">
              <w:rPr>
                <w:rFonts w:ascii="Trebuchet MS" w:hAnsi="Trebuchet MS" w:cs="Calibri"/>
                <w:sz w:val="22"/>
                <w:szCs w:val="22"/>
              </w:rPr>
              <w:t xml:space="preserve"> </w:t>
            </w:r>
            <w:proofErr w:type="spellStart"/>
            <w:r w:rsidRPr="004E3320">
              <w:rPr>
                <w:rFonts w:ascii="Trebuchet MS" w:hAnsi="Trebuchet MS" w:cs="Calibri"/>
                <w:sz w:val="22"/>
                <w:szCs w:val="22"/>
              </w:rPr>
              <w:t>Sanitar</w:t>
            </w:r>
            <w:proofErr w:type="spellEnd"/>
            <w:r w:rsidRPr="004E3320">
              <w:rPr>
                <w:rFonts w:ascii="Trebuchet MS" w:hAnsi="Trebuchet MS" w:cs="Calibri"/>
                <w:sz w:val="22"/>
                <w:szCs w:val="22"/>
              </w:rPr>
              <w:t xml:space="preserve"> cu </w:t>
            </w:r>
            <w:proofErr w:type="spellStart"/>
            <w:r w:rsidRPr="004E3320">
              <w:rPr>
                <w:rFonts w:ascii="Trebuchet MS" w:hAnsi="Trebuchet MS" w:cs="Calibri"/>
                <w:sz w:val="22"/>
                <w:szCs w:val="22"/>
              </w:rPr>
              <w:t>Du</w:t>
            </w:r>
            <w:r w:rsidR="0009311E">
              <w:rPr>
                <w:rFonts w:ascii="Trebuchet MS" w:hAnsi="Trebuchet MS" w:cs="Calibri"/>
                <w:sz w:val="22"/>
                <w:szCs w:val="22"/>
              </w:rPr>
              <w:t>ș</w:t>
            </w:r>
            <w:proofErr w:type="spellEnd"/>
          </w:p>
        </w:tc>
        <w:tc>
          <w:tcPr>
            <w:tcW w:w="1667" w:type="dxa"/>
          </w:tcPr>
          <w:p w14:paraId="542B87CD" w14:textId="77777777" w:rsidR="005509D4" w:rsidRPr="004E3320" w:rsidRDefault="005509D4" w:rsidP="003B7F44">
            <w:pPr>
              <w:jc w:val="both"/>
              <w:rPr>
                <w:rFonts w:ascii="Trebuchet MS" w:hAnsi="Trebuchet MS" w:cs="Calibri"/>
                <w:sz w:val="22"/>
                <w:szCs w:val="22"/>
              </w:rPr>
            </w:pPr>
            <w:r w:rsidRPr="004E3320">
              <w:rPr>
                <w:rFonts w:ascii="Trebuchet MS" w:hAnsi="Trebuchet MS" w:cs="Calibri"/>
                <w:sz w:val="22"/>
                <w:szCs w:val="22"/>
              </w:rPr>
              <w:t xml:space="preserve">3.93 </w:t>
            </w:r>
            <w:proofErr w:type="spellStart"/>
            <w:r w:rsidRPr="004E3320">
              <w:rPr>
                <w:rFonts w:ascii="Trebuchet MS" w:hAnsi="Trebuchet MS" w:cs="Calibri"/>
                <w:sz w:val="22"/>
                <w:szCs w:val="22"/>
              </w:rPr>
              <w:t>mp</w:t>
            </w:r>
            <w:proofErr w:type="spellEnd"/>
          </w:p>
        </w:tc>
      </w:tr>
      <w:tr w:rsidR="005509D4" w:rsidRPr="004E3320" w14:paraId="22E3420E" w14:textId="77777777" w:rsidTr="003B7F44">
        <w:tc>
          <w:tcPr>
            <w:tcW w:w="7470" w:type="dxa"/>
          </w:tcPr>
          <w:p w14:paraId="656DA0D7" w14:textId="77777777" w:rsidR="005509D4" w:rsidRPr="004E3320" w:rsidRDefault="005509D4" w:rsidP="003B7F44">
            <w:pPr>
              <w:jc w:val="both"/>
              <w:rPr>
                <w:rFonts w:ascii="Trebuchet MS" w:hAnsi="Trebuchet MS" w:cs="Calibri"/>
                <w:sz w:val="22"/>
                <w:szCs w:val="22"/>
              </w:rPr>
            </w:pPr>
            <w:proofErr w:type="spellStart"/>
            <w:r w:rsidRPr="004E3320">
              <w:rPr>
                <w:rFonts w:ascii="Trebuchet MS" w:hAnsi="Trebuchet MS" w:cs="Calibri"/>
                <w:sz w:val="22"/>
                <w:szCs w:val="22"/>
              </w:rPr>
              <w:t>Vestiar</w:t>
            </w:r>
            <w:proofErr w:type="spellEnd"/>
            <w:r w:rsidRPr="004E3320">
              <w:rPr>
                <w:rFonts w:ascii="Trebuchet MS" w:hAnsi="Trebuchet MS" w:cs="Calibri"/>
                <w:sz w:val="22"/>
                <w:szCs w:val="22"/>
              </w:rPr>
              <w:t xml:space="preserve"> </w:t>
            </w:r>
            <w:proofErr w:type="spellStart"/>
            <w:r w:rsidRPr="004E3320">
              <w:rPr>
                <w:rFonts w:ascii="Trebuchet MS" w:hAnsi="Trebuchet MS" w:cs="Calibri"/>
                <w:sz w:val="22"/>
                <w:szCs w:val="22"/>
              </w:rPr>
              <w:t>Murdar</w:t>
            </w:r>
            <w:proofErr w:type="spellEnd"/>
          </w:p>
        </w:tc>
        <w:tc>
          <w:tcPr>
            <w:tcW w:w="1667" w:type="dxa"/>
          </w:tcPr>
          <w:p w14:paraId="39C05756" w14:textId="77777777" w:rsidR="005509D4" w:rsidRPr="004E3320" w:rsidRDefault="005509D4" w:rsidP="003B7F44">
            <w:pPr>
              <w:jc w:val="both"/>
              <w:rPr>
                <w:rFonts w:ascii="Trebuchet MS" w:hAnsi="Trebuchet MS" w:cs="Calibri"/>
                <w:sz w:val="22"/>
                <w:szCs w:val="22"/>
              </w:rPr>
            </w:pPr>
            <w:r w:rsidRPr="004E3320">
              <w:rPr>
                <w:rFonts w:ascii="Trebuchet MS" w:hAnsi="Trebuchet MS" w:cs="Calibri"/>
                <w:sz w:val="22"/>
                <w:szCs w:val="22"/>
              </w:rPr>
              <w:t xml:space="preserve">5.16 </w:t>
            </w:r>
            <w:proofErr w:type="spellStart"/>
            <w:r w:rsidRPr="004E3320">
              <w:rPr>
                <w:rFonts w:ascii="Trebuchet MS" w:hAnsi="Trebuchet MS" w:cs="Calibri"/>
                <w:sz w:val="22"/>
                <w:szCs w:val="22"/>
              </w:rPr>
              <w:t>mp</w:t>
            </w:r>
            <w:proofErr w:type="spellEnd"/>
          </w:p>
        </w:tc>
      </w:tr>
      <w:tr w:rsidR="005509D4" w:rsidRPr="004E3320" w14:paraId="6D194065" w14:textId="77777777" w:rsidTr="003B7F44">
        <w:tc>
          <w:tcPr>
            <w:tcW w:w="7470" w:type="dxa"/>
          </w:tcPr>
          <w:p w14:paraId="0369D554" w14:textId="77777777" w:rsidR="005509D4" w:rsidRPr="004E3320" w:rsidRDefault="005509D4" w:rsidP="003B7F44">
            <w:pPr>
              <w:jc w:val="both"/>
              <w:rPr>
                <w:rFonts w:ascii="Trebuchet MS" w:hAnsi="Trebuchet MS" w:cs="Calibri"/>
                <w:sz w:val="22"/>
                <w:szCs w:val="22"/>
              </w:rPr>
            </w:pPr>
            <w:proofErr w:type="spellStart"/>
            <w:r w:rsidRPr="004E3320">
              <w:rPr>
                <w:rFonts w:ascii="Trebuchet MS" w:hAnsi="Trebuchet MS" w:cs="Calibri"/>
                <w:sz w:val="22"/>
                <w:szCs w:val="22"/>
              </w:rPr>
              <w:t>Coridor</w:t>
            </w:r>
            <w:proofErr w:type="spellEnd"/>
          </w:p>
        </w:tc>
        <w:tc>
          <w:tcPr>
            <w:tcW w:w="1667" w:type="dxa"/>
          </w:tcPr>
          <w:p w14:paraId="0E299A83" w14:textId="77777777" w:rsidR="005509D4" w:rsidRPr="004E3320" w:rsidRDefault="005509D4" w:rsidP="003B7F44">
            <w:pPr>
              <w:jc w:val="both"/>
              <w:rPr>
                <w:rFonts w:ascii="Trebuchet MS" w:hAnsi="Trebuchet MS" w:cs="Calibri"/>
                <w:sz w:val="22"/>
                <w:szCs w:val="22"/>
              </w:rPr>
            </w:pPr>
            <w:r w:rsidRPr="004E3320">
              <w:rPr>
                <w:rFonts w:ascii="Trebuchet MS" w:hAnsi="Trebuchet MS" w:cs="Calibri"/>
                <w:sz w:val="22"/>
                <w:szCs w:val="22"/>
              </w:rPr>
              <w:t xml:space="preserve">1.52 </w:t>
            </w:r>
            <w:proofErr w:type="spellStart"/>
            <w:r w:rsidRPr="004E3320">
              <w:rPr>
                <w:rFonts w:ascii="Trebuchet MS" w:hAnsi="Trebuchet MS" w:cs="Calibri"/>
                <w:sz w:val="22"/>
                <w:szCs w:val="22"/>
              </w:rPr>
              <w:t>mp</w:t>
            </w:r>
            <w:proofErr w:type="spellEnd"/>
          </w:p>
        </w:tc>
      </w:tr>
      <w:tr w:rsidR="005509D4" w:rsidRPr="004E3320" w14:paraId="70AEE4D4" w14:textId="77777777" w:rsidTr="003B7F44">
        <w:tc>
          <w:tcPr>
            <w:tcW w:w="7470" w:type="dxa"/>
          </w:tcPr>
          <w:p w14:paraId="7CC8545B" w14:textId="39594D5E" w:rsidR="005509D4" w:rsidRPr="004E3320" w:rsidRDefault="005509D4" w:rsidP="003B7F44">
            <w:pPr>
              <w:jc w:val="both"/>
              <w:rPr>
                <w:rFonts w:ascii="Trebuchet MS" w:hAnsi="Trebuchet MS" w:cs="Calibri"/>
                <w:sz w:val="22"/>
                <w:szCs w:val="22"/>
              </w:rPr>
            </w:pPr>
            <w:proofErr w:type="spellStart"/>
            <w:r w:rsidRPr="004E3320">
              <w:rPr>
                <w:rFonts w:ascii="Trebuchet MS" w:hAnsi="Trebuchet MS" w:cs="Calibri"/>
                <w:sz w:val="22"/>
                <w:szCs w:val="22"/>
              </w:rPr>
              <w:t>Toalet</w:t>
            </w:r>
            <w:r w:rsidR="0009311E">
              <w:rPr>
                <w:rFonts w:ascii="Trebuchet MS" w:hAnsi="Trebuchet MS" w:cs="Calibri"/>
                <w:sz w:val="22"/>
                <w:szCs w:val="22"/>
              </w:rPr>
              <w:t>ă</w:t>
            </w:r>
            <w:proofErr w:type="spellEnd"/>
            <w:r w:rsidRPr="004E3320">
              <w:rPr>
                <w:rFonts w:ascii="Trebuchet MS" w:hAnsi="Trebuchet MS" w:cs="Calibri"/>
                <w:sz w:val="22"/>
                <w:szCs w:val="22"/>
              </w:rPr>
              <w:t xml:space="preserve"> </w:t>
            </w:r>
            <w:proofErr w:type="spellStart"/>
            <w:r w:rsidRPr="004E3320">
              <w:rPr>
                <w:rFonts w:ascii="Trebuchet MS" w:hAnsi="Trebuchet MS" w:cs="Calibri"/>
                <w:sz w:val="22"/>
                <w:szCs w:val="22"/>
              </w:rPr>
              <w:t>B</w:t>
            </w:r>
            <w:r w:rsidR="0009311E">
              <w:rPr>
                <w:rFonts w:ascii="Trebuchet MS" w:hAnsi="Trebuchet MS" w:cs="Calibri"/>
                <w:sz w:val="22"/>
                <w:szCs w:val="22"/>
              </w:rPr>
              <w:t>ă</w:t>
            </w:r>
            <w:r w:rsidRPr="004E3320">
              <w:rPr>
                <w:rFonts w:ascii="Trebuchet MS" w:hAnsi="Trebuchet MS" w:cs="Calibri"/>
                <w:sz w:val="22"/>
                <w:szCs w:val="22"/>
              </w:rPr>
              <w:t>rba</w:t>
            </w:r>
            <w:r w:rsidR="0009311E">
              <w:rPr>
                <w:rFonts w:ascii="Trebuchet MS" w:hAnsi="Trebuchet MS" w:cs="Calibri"/>
                <w:sz w:val="22"/>
                <w:szCs w:val="22"/>
              </w:rPr>
              <w:t>ț</w:t>
            </w:r>
            <w:r w:rsidRPr="004E3320">
              <w:rPr>
                <w:rFonts w:ascii="Trebuchet MS" w:hAnsi="Trebuchet MS" w:cs="Calibri"/>
                <w:sz w:val="22"/>
                <w:szCs w:val="22"/>
              </w:rPr>
              <w:t>i</w:t>
            </w:r>
            <w:proofErr w:type="spellEnd"/>
          </w:p>
        </w:tc>
        <w:tc>
          <w:tcPr>
            <w:tcW w:w="1667" w:type="dxa"/>
          </w:tcPr>
          <w:p w14:paraId="2C591607" w14:textId="77777777" w:rsidR="005509D4" w:rsidRPr="004E3320" w:rsidRDefault="005509D4" w:rsidP="003B7F44">
            <w:pPr>
              <w:jc w:val="both"/>
              <w:rPr>
                <w:rFonts w:ascii="Trebuchet MS" w:hAnsi="Trebuchet MS" w:cs="Calibri"/>
                <w:sz w:val="22"/>
                <w:szCs w:val="22"/>
              </w:rPr>
            </w:pPr>
            <w:r w:rsidRPr="004E3320">
              <w:rPr>
                <w:rFonts w:ascii="Trebuchet MS" w:hAnsi="Trebuchet MS" w:cs="Calibri"/>
                <w:sz w:val="22"/>
                <w:szCs w:val="22"/>
              </w:rPr>
              <w:t xml:space="preserve">4.59 </w:t>
            </w:r>
            <w:proofErr w:type="spellStart"/>
            <w:r w:rsidRPr="004E3320">
              <w:rPr>
                <w:rFonts w:ascii="Trebuchet MS" w:hAnsi="Trebuchet MS" w:cs="Calibri"/>
                <w:sz w:val="22"/>
                <w:szCs w:val="22"/>
              </w:rPr>
              <w:t>mp</w:t>
            </w:r>
            <w:proofErr w:type="spellEnd"/>
          </w:p>
        </w:tc>
      </w:tr>
      <w:tr w:rsidR="005509D4" w:rsidRPr="004E3320" w14:paraId="149422BC" w14:textId="77777777" w:rsidTr="003B7F44">
        <w:tc>
          <w:tcPr>
            <w:tcW w:w="7470" w:type="dxa"/>
          </w:tcPr>
          <w:p w14:paraId="008D9480" w14:textId="5CDBF307" w:rsidR="005509D4" w:rsidRPr="004E3320" w:rsidRDefault="005509D4" w:rsidP="003B7F44">
            <w:pPr>
              <w:jc w:val="both"/>
              <w:rPr>
                <w:rFonts w:ascii="Trebuchet MS" w:hAnsi="Trebuchet MS" w:cs="Calibri"/>
                <w:sz w:val="22"/>
                <w:szCs w:val="22"/>
              </w:rPr>
            </w:pPr>
            <w:proofErr w:type="spellStart"/>
            <w:r w:rsidRPr="004E3320">
              <w:rPr>
                <w:rFonts w:ascii="Trebuchet MS" w:hAnsi="Trebuchet MS" w:cs="Calibri"/>
                <w:sz w:val="22"/>
                <w:szCs w:val="22"/>
              </w:rPr>
              <w:t>Toalet</w:t>
            </w:r>
            <w:r w:rsidR="0009311E">
              <w:rPr>
                <w:rFonts w:ascii="Trebuchet MS" w:hAnsi="Trebuchet MS" w:cs="Calibri"/>
                <w:sz w:val="22"/>
                <w:szCs w:val="22"/>
              </w:rPr>
              <w:t>ă</w:t>
            </w:r>
            <w:proofErr w:type="spellEnd"/>
            <w:r w:rsidRPr="004E3320">
              <w:rPr>
                <w:rFonts w:ascii="Trebuchet MS" w:hAnsi="Trebuchet MS" w:cs="Calibri"/>
                <w:sz w:val="22"/>
                <w:szCs w:val="22"/>
              </w:rPr>
              <w:t xml:space="preserve"> </w:t>
            </w:r>
            <w:proofErr w:type="spellStart"/>
            <w:r w:rsidRPr="004E3320">
              <w:rPr>
                <w:rFonts w:ascii="Trebuchet MS" w:hAnsi="Trebuchet MS" w:cs="Calibri"/>
                <w:sz w:val="22"/>
                <w:szCs w:val="22"/>
              </w:rPr>
              <w:t>Femei</w:t>
            </w:r>
            <w:proofErr w:type="spellEnd"/>
          </w:p>
        </w:tc>
        <w:tc>
          <w:tcPr>
            <w:tcW w:w="1667" w:type="dxa"/>
          </w:tcPr>
          <w:p w14:paraId="5286B32A" w14:textId="77777777" w:rsidR="005509D4" w:rsidRPr="004E3320" w:rsidRDefault="005509D4" w:rsidP="003B7F44">
            <w:pPr>
              <w:jc w:val="both"/>
              <w:rPr>
                <w:rFonts w:ascii="Trebuchet MS" w:hAnsi="Trebuchet MS" w:cs="Calibri"/>
                <w:sz w:val="22"/>
                <w:szCs w:val="22"/>
              </w:rPr>
            </w:pPr>
            <w:r w:rsidRPr="004E3320">
              <w:rPr>
                <w:rFonts w:ascii="Trebuchet MS" w:hAnsi="Trebuchet MS" w:cs="Calibri"/>
                <w:sz w:val="22"/>
                <w:szCs w:val="22"/>
              </w:rPr>
              <w:t xml:space="preserve">4.38 </w:t>
            </w:r>
            <w:proofErr w:type="spellStart"/>
            <w:r w:rsidRPr="004E3320">
              <w:rPr>
                <w:rFonts w:ascii="Trebuchet MS" w:hAnsi="Trebuchet MS" w:cs="Calibri"/>
                <w:sz w:val="22"/>
                <w:szCs w:val="22"/>
              </w:rPr>
              <w:t>mp</w:t>
            </w:r>
            <w:proofErr w:type="spellEnd"/>
          </w:p>
        </w:tc>
      </w:tr>
      <w:tr w:rsidR="005509D4" w:rsidRPr="004E3320" w14:paraId="4FF2C003" w14:textId="77777777" w:rsidTr="003B7F44">
        <w:tc>
          <w:tcPr>
            <w:tcW w:w="7470" w:type="dxa"/>
          </w:tcPr>
          <w:p w14:paraId="12054863" w14:textId="77777777" w:rsidR="005509D4" w:rsidRPr="004E3320" w:rsidRDefault="005509D4" w:rsidP="003B7F44">
            <w:pPr>
              <w:jc w:val="both"/>
              <w:rPr>
                <w:rFonts w:ascii="Trebuchet MS" w:hAnsi="Trebuchet MS" w:cs="Calibri"/>
                <w:sz w:val="22"/>
                <w:szCs w:val="22"/>
              </w:rPr>
            </w:pPr>
            <w:proofErr w:type="spellStart"/>
            <w:r w:rsidRPr="004E3320">
              <w:rPr>
                <w:rFonts w:ascii="Trebuchet MS" w:hAnsi="Trebuchet MS" w:cs="Calibri"/>
                <w:sz w:val="22"/>
                <w:szCs w:val="22"/>
              </w:rPr>
              <w:t>Coridor</w:t>
            </w:r>
            <w:proofErr w:type="spellEnd"/>
          </w:p>
        </w:tc>
        <w:tc>
          <w:tcPr>
            <w:tcW w:w="1667" w:type="dxa"/>
          </w:tcPr>
          <w:p w14:paraId="6FB6B961" w14:textId="77777777" w:rsidR="005509D4" w:rsidRPr="004E3320" w:rsidRDefault="005509D4" w:rsidP="003B7F44">
            <w:pPr>
              <w:jc w:val="both"/>
              <w:rPr>
                <w:rFonts w:ascii="Trebuchet MS" w:hAnsi="Trebuchet MS" w:cs="Calibri"/>
                <w:sz w:val="22"/>
                <w:szCs w:val="22"/>
              </w:rPr>
            </w:pPr>
            <w:r w:rsidRPr="004E3320">
              <w:rPr>
                <w:rFonts w:ascii="Trebuchet MS" w:hAnsi="Trebuchet MS" w:cs="Calibri"/>
                <w:sz w:val="22"/>
                <w:szCs w:val="22"/>
              </w:rPr>
              <w:t xml:space="preserve">4.08 </w:t>
            </w:r>
            <w:proofErr w:type="spellStart"/>
            <w:r w:rsidRPr="004E3320">
              <w:rPr>
                <w:rFonts w:ascii="Trebuchet MS" w:hAnsi="Trebuchet MS" w:cs="Calibri"/>
                <w:sz w:val="22"/>
                <w:szCs w:val="22"/>
              </w:rPr>
              <w:t>mp</w:t>
            </w:r>
            <w:proofErr w:type="spellEnd"/>
          </w:p>
        </w:tc>
      </w:tr>
    </w:tbl>
    <w:p w14:paraId="2EBD2402" w14:textId="77777777" w:rsidR="005509D4" w:rsidRPr="004E3320" w:rsidRDefault="005509D4" w:rsidP="005509D4">
      <w:pPr>
        <w:shd w:val="clear" w:color="auto" w:fill="FFFFFF" w:themeFill="background1"/>
        <w:spacing w:after="0" w:line="240" w:lineRule="auto"/>
        <w:jc w:val="both"/>
        <w:rPr>
          <w:rFonts w:ascii="Trebuchet MS" w:hAnsi="Trebuchet MS" w:cstheme="majorHAnsi"/>
        </w:rPr>
      </w:pPr>
    </w:p>
    <w:p w14:paraId="1318D011" w14:textId="77777777" w:rsidR="005509D4" w:rsidRPr="004E3320" w:rsidRDefault="005509D4" w:rsidP="005509D4">
      <w:pPr>
        <w:shd w:val="clear" w:color="auto" w:fill="FFFFFF" w:themeFill="background1"/>
        <w:spacing w:after="0" w:line="240" w:lineRule="auto"/>
        <w:jc w:val="both"/>
        <w:rPr>
          <w:rFonts w:ascii="Trebuchet MS" w:hAnsi="Trebuchet MS" w:cstheme="majorHAnsi"/>
        </w:rPr>
      </w:pPr>
    </w:p>
    <w:p w14:paraId="39F2EAB4" w14:textId="585F4D2F" w:rsidR="005509D4" w:rsidRPr="004E3320" w:rsidRDefault="005509D4" w:rsidP="005509D4">
      <w:pPr>
        <w:shd w:val="clear" w:color="auto" w:fill="FFFFFF" w:themeFill="background1"/>
        <w:spacing w:after="0" w:line="240" w:lineRule="auto"/>
        <w:jc w:val="both"/>
        <w:rPr>
          <w:rFonts w:ascii="Trebuchet MS" w:hAnsi="Trebuchet MS" w:cs="Calibri"/>
        </w:rPr>
      </w:pPr>
      <w:r w:rsidRPr="004E3320">
        <w:rPr>
          <w:rFonts w:ascii="Trebuchet MS" w:hAnsi="Trebuchet MS" w:cs="Calibri"/>
          <w:b/>
          <w:bCs/>
        </w:rPr>
        <w:t xml:space="preserve">Semnal </w:t>
      </w:r>
      <w:r w:rsidR="0009311E">
        <w:rPr>
          <w:rFonts w:ascii="Trebuchet MS" w:hAnsi="Trebuchet MS" w:cs="Calibri"/>
          <w:b/>
          <w:bCs/>
        </w:rPr>
        <w:t>v</w:t>
      </w:r>
      <w:r w:rsidRPr="004E3320">
        <w:rPr>
          <w:rFonts w:ascii="Trebuchet MS" w:hAnsi="Trebuchet MS" w:cs="Calibri"/>
          <w:b/>
          <w:bCs/>
        </w:rPr>
        <w:t>ertical (H: 25 m):</w:t>
      </w:r>
    </w:p>
    <w:p w14:paraId="3722BCA7" w14:textId="6946F6F4" w:rsidR="005509D4" w:rsidRPr="004E3320" w:rsidRDefault="005509D4" w:rsidP="005509D4">
      <w:pPr>
        <w:shd w:val="clear" w:color="auto" w:fill="FFFFFF" w:themeFill="background1"/>
        <w:spacing w:after="0" w:line="240" w:lineRule="auto"/>
        <w:jc w:val="both"/>
        <w:rPr>
          <w:rFonts w:ascii="Trebuchet MS" w:hAnsi="Trebuchet MS" w:cs="Calibri"/>
        </w:rPr>
      </w:pPr>
      <w:r w:rsidRPr="004E3320">
        <w:rPr>
          <w:rFonts w:ascii="Trebuchet MS" w:hAnsi="Trebuchet MS" w:cs="Calibri"/>
        </w:rPr>
        <w:t xml:space="preserve">Se propune un semnal vertical cu </w:t>
      </w:r>
      <w:r w:rsidR="0009311E">
        <w:rPr>
          <w:rFonts w:ascii="Trebuchet MS" w:hAnsi="Trebuchet MS" w:cs="Calibri"/>
        </w:rPr>
        <w:t>î</w:t>
      </w:r>
      <w:r w:rsidRPr="004E3320">
        <w:rPr>
          <w:rFonts w:ascii="Trebuchet MS" w:hAnsi="Trebuchet MS" w:cs="Calibri"/>
        </w:rPr>
        <w:t>nal</w:t>
      </w:r>
      <w:r w:rsidR="0009311E">
        <w:rPr>
          <w:rFonts w:ascii="Trebuchet MS" w:hAnsi="Trebuchet MS" w:cs="Calibri"/>
        </w:rPr>
        <w:t>ț</w:t>
      </w:r>
      <w:r w:rsidRPr="004E3320">
        <w:rPr>
          <w:rFonts w:ascii="Trebuchet MS" w:hAnsi="Trebuchet MS" w:cs="Calibri"/>
        </w:rPr>
        <w:t>imea maxim</w:t>
      </w:r>
      <w:r w:rsidR="0009311E">
        <w:rPr>
          <w:rFonts w:ascii="Trebuchet MS" w:hAnsi="Trebuchet MS" w:cs="Calibri"/>
        </w:rPr>
        <w:t>ă</w:t>
      </w:r>
      <w:r w:rsidRPr="004E3320">
        <w:rPr>
          <w:rFonts w:ascii="Trebuchet MS" w:hAnsi="Trebuchet MS" w:cs="Calibri"/>
        </w:rPr>
        <w:t xml:space="preserve"> de 25 m, pentru semnalizarea loca</w:t>
      </w:r>
      <w:r w:rsidR="0009311E">
        <w:rPr>
          <w:rFonts w:ascii="Trebuchet MS" w:hAnsi="Trebuchet MS" w:cs="Calibri"/>
        </w:rPr>
        <w:t>ț</w:t>
      </w:r>
      <w:r w:rsidRPr="004E3320">
        <w:rPr>
          <w:rFonts w:ascii="Trebuchet MS" w:hAnsi="Trebuchet MS" w:cs="Calibri"/>
        </w:rPr>
        <w:t>iei.</w:t>
      </w:r>
    </w:p>
    <w:p w14:paraId="4AAC3486" w14:textId="708E2F30" w:rsidR="005509D4" w:rsidRPr="004E3320" w:rsidRDefault="005509D4" w:rsidP="005509D4">
      <w:pPr>
        <w:shd w:val="clear" w:color="auto" w:fill="FFFFFF" w:themeFill="background1"/>
        <w:spacing w:after="0" w:line="240" w:lineRule="auto"/>
        <w:jc w:val="both"/>
        <w:rPr>
          <w:rFonts w:ascii="Trebuchet MS" w:hAnsi="Trebuchet MS" w:cs="Calibri"/>
        </w:rPr>
      </w:pPr>
      <w:r w:rsidRPr="004E3320">
        <w:rPr>
          <w:rFonts w:ascii="Trebuchet MS" w:hAnsi="Trebuchet MS" w:cs="Calibri"/>
        </w:rPr>
        <w:t>Semnalul vertical este compus din funda</w:t>
      </w:r>
      <w:r w:rsidR="0009311E">
        <w:rPr>
          <w:rFonts w:ascii="Trebuchet MS" w:hAnsi="Trebuchet MS" w:cs="Calibri"/>
        </w:rPr>
        <w:t>ț</w:t>
      </w:r>
      <w:r w:rsidRPr="004E3320">
        <w:rPr>
          <w:rFonts w:ascii="Trebuchet MS" w:hAnsi="Trebuchet MS" w:cs="Calibri"/>
        </w:rPr>
        <w:t>ie beton armat, st</w:t>
      </w:r>
      <w:r w:rsidR="0009311E">
        <w:rPr>
          <w:rFonts w:ascii="Trebuchet MS" w:hAnsi="Trebuchet MS" w:cs="Calibri"/>
        </w:rPr>
        <w:t>â</w:t>
      </w:r>
      <w:r w:rsidRPr="004E3320">
        <w:rPr>
          <w:rFonts w:ascii="Trebuchet MS" w:hAnsi="Trebuchet MS" w:cs="Calibri"/>
        </w:rPr>
        <w:t xml:space="preserve">lp metalic </w:t>
      </w:r>
      <w:r w:rsidR="0009311E">
        <w:rPr>
          <w:rFonts w:ascii="Trebuchet MS" w:hAnsi="Trebuchet MS" w:cs="Calibri"/>
        </w:rPr>
        <w:t>ș</w:t>
      </w:r>
      <w:r w:rsidRPr="004E3320">
        <w:rPr>
          <w:rFonts w:ascii="Trebuchet MS" w:hAnsi="Trebuchet MS" w:cs="Calibri"/>
        </w:rPr>
        <w:t>i logo tip caset</w:t>
      </w:r>
      <w:r w:rsidR="0009311E">
        <w:rPr>
          <w:rFonts w:ascii="Trebuchet MS" w:hAnsi="Trebuchet MS" w:cs="Calibri"/>
        </w:rPr>
        <w:t>ă</w:t>
      </w:r>
      <w:r w:rsidRPr="004E3320">
        <w:rPr>
          <w:rFonts w:ascii="Trebuchet MS" w:hAnsi="Trebuchet MS" w:cs="Calibri"/>
        </w:rPr>
        <w:t xml:space="preserve"> luminoas</w:t>
      </w:r>
      <w:r w:rsidR="0009311E">
        <w:rPr>
          <w:rFonts w:ascii="Trebuchet MS" w:hAnsi="Trebuchet MS" w:cs="Calibri"/>
        </w:rPr>
        <w:t>ă</w:t>
      </w:r>
      <w:r w:rsidRPr="004E3320">
        <w:rPr>
          <w:rFonts w:ascii="Trebuchet MS" w:hAnsi="Trebuchet MS" w:cs="Calibri"/>
        </w:rPr>
        <w:t>.</w:t>
      </w:r>
    </w:p>
    <w:p w14:paraId="4B67DB0F" w14:textId="77777777" w:rsidR="005509D4" w:rsidRPr="004E3320" w:rsidRDefault="005509D4" w:rsidP="005509D4">
      <w:pPr>
        <w:shd w:val="clear" w:color="auto" w:fill="FFFFFF" w:themeFill="background1"/>
        <w:spacing w:after="0" w:line="240" w:lineRule="auto"/>
        <w:jc w:val="both"/>
        <w:rPr>
          <w:rFonts w:ascii="Trebuchet MS" w:hAnsi="Trebuchet MS" w:cs="Calibri"/>
        </w:rPr>
      </w:pPr>
    </w:p>
    <w:p w14:paraId="6A4BBB3E" w14:textId="5C30A2E2" w:rsidR="005509D4" w:rsidRPr="004E3320" w:rsidRDefault="005509D4" w:rsidP="005509D4">
      <w:pPr>
        <w:shd w:val="clear" w:color="auto" w:fill="FFFFFF" w:themeFill="background1"/>
        <w:spacing w:after="0" w:line="240" w:lineRule="auto"/>
        <w:jc w:val="both"/>
        <w:rPr>
          <w:rFonts w:ascii="Trebuchet MS" w:hAnsi="Trebuchet MS" w:cs="Calibri"/>
        </w:rPr>
      </w:pPr>
      <w:r w:rsidRPr="004E3320">
        <w:rPr>
          <w:rFonts w:ascii="Trebuchet MS" w:hAnsi="Trebuchet MS" w:cs="Calibri"/>
          <w:b/>
          <w:bCs/>
        </w:rPr>
        <w:t xml:space="preserve">Amenajare </w:t>
      </w:r>
      <w:r w:rsidR="0009311E">
        <w:rPr>
          <w:rFonts w:ascii="Trebuchet MS" w:hAnsi="Trebuchet MS" w:cs="Calibri"/>
          <w:b/>
          <w:bCs/>
        </w:rPr>
        <w:t>e</w:t>
      </w:r>
      <w:r w:rsidRPr="004E3320">
        <w:rPr>
          <w:rFonts w:ascii="Trebuchet MS" w:hAnsi="Trebuchet MS" w:cs="Calibri"/>
          <w:b/>
          <w:bCs/>
        </w:rPr>
        <w:t>xterioar</w:t>
      </w:r>
      <w:r w:rsidR="0009311E">
        <w:rPr>
          <w:rFonts w:ascii="Trebuchet MS" w:hAnsi="Trebuchet MS" w:cs="Calibri"/>
          <w:b/>
          <w:bCs/>
        </w:rPr>
        <w:t>ă</w:t>
      </w:r>
      <w:r w:rsidRPr="004E3320">
        <w:rPr>
          <w:rFonts w:ascii="Trebuchet MS" w:hAnsi="Trebuchet MS" w:cs="Calibri"/>
          <w:b/>
          <w:bCs/>
        </w:rPr>
        <w:t>:</w:t>
      </w:r>
    </w:p>
    <w:p w14:paraId="765B2FD5" w14:textId="367E8386" w:rsidR="005509D4" w:rsidRPr="004E3320" w:rsidRDefault="005509D4" w:rsidP="005509D4">
      <w:pPr>
        <w:shd w:val="clear" w:color="auto" w:fill="FFFFFF" w:themeFill="background1"/>
        <w:spacing w:after="0" w:line="240" w:lineRule="auto"/>
        <w:jc w:val="both"/>
        <w:rPr>
          <w:rFonts w:ascii="Trebuchet MS" w:hAnsi="Trebuchet MS" w:cs="Calibri"/>
        </w:rPr>
      </w:pPr>
      <w:r w:rsidRPr="004E3320">
        <w:rPr>
          <w:rFonts w:ascii="Trebuchet MS" w:hAnsi="Trebuchet MS" w:cs="Calibri"/>
        </w:rPr>
        <w:t>Se vor amenaja accese auto, parc</w:t>
      </w:r>
      <w:r w:rsidR="0009311E">
        <w:rPr>
          <w:rFonts w:ascii="Trebuchet MS" w:hAnsi="Trebuchet MS" w:cs="Calibri"/>
        </w:rPr>
        <w:t>ă</w:t>
      </w:r>
      <w:r w:rsidRPr="004E3320">
        <w:rPr>
          <w:rFonts w:ascii="Trebuchet MS" w:hAnsi="Trebuchet MS" w:cs="Calibri"/>
        </w:rPr>
        <w:t xml:space="preserve">ri pentru autoturisme </w:t>
      </w:r>
      <w:r w:rsidR="0009311E">
        <w:rPr>
          <w:rFonts w:ascii="Trebuchet MS" w:hAnsi="Trebuchet MS" w:cs="Calibri"/>
        </w:rPr>
        <w:t>ș</w:t>
      </w:r>
      <w:r w:rsidRPr="004E3320">
        <w:rPr>
          <w:rFonts w:ascii="Trebuchet MS" w:hAnsi="Trebuchet MS" w:cs="Calibri"/>
        </w:rPr>
        <w:t>i spa</w:t>
      </w:r>
      <w:r w:rsidR="0009311E">
        <w:rPr>
          <w:rFonts w:ascii="Trebuchet MS" w:hAnsi="Trebuchet MS" w:cs="Calibri"/>
        </w:rPr>
        <w:t>ț</w:t>
      </w:r>
      <w:r w:rsidRPr="004E3320">
        <w:rPr>
          <w:rFonts w:ascii="Trebuchet MS" w:hAnsi="Trebuchet MS" w:cs="Calibri"/>
        </w:rPr>
        <w:t>ii verzi.</w:t>
      </w:r>
    </w:p>
    <w:p w14:paraId="2346F751" w14:textId="2DBADED0" w:rsidR="005509D4" w:rsidRPr="004E3320" w:rsidRDefault="005509D4" w:rsidP="005509D4">
      <w:pPr>
        <w:shd w:val="clear" w:color="auto" w:fill="FFFFFF" w:themeFill="background1"/>
        <w:spacing w:after="0" w:line="240" w:lineRule="auto"/>
        <w:jc w:val="both"/>
        <w:rPr>
          <w:rFonts w:ascii="Trebuchet MS" w:hAnsi="Trebuchet MS" w:cs="Calibri"/>
        </w:rPr>
      </w:pPr>
      <w:r w:rsidRPr="004E3320">
        <w:rPr>
          <w:rFonts w:ascii="Trebuchet MS" w:hAnsi="Trebuchet MS" w:cs="Calibri"/>
        </w:rPr>
        <w:t>Accesul auto se va realiza din breteaua existent</w:t>
      </w:r>
      <w:r w:rsidR="0009311E">
        <w:rPr>
          <w:rFonts w:ascii="Trebuchet MS" w:hAnsi="Trebuchet MS" w:cs="Calibri"/>
        </w:rPr>
        <w:t>ă</w:t>
      </w:r>
      <w:r w:rsidRPr="004E3320">
        <w:rPr>
          <w:rFonts w:ascii="Trebuchet MS" w:hAnsi="Trebuchet MS" w:cs="Calibri"/>
        </w:rPr>
        <w:t xml:space="preserve"> paralel</w:t>
      </w:r>
      <w:r w:rsidR="0009311E">
        <w:rPr>
          <w:rFonts w:ascii="Trebuchet MS" w:hAnsi="Trebuchet MS" w:cs="Calibri"/>
        </w:rPr>
        <w:t>ă</w:t>
      </w:r>
      <w:r w:rsidRPr="004E3320">
        <w:rPr>
          <w:rFonts w:ascii="Trebuchet MS" w:hAnsi="Trebuchet MS" w:cs="Calibri"/>
        </w:rPr>
        <w:t xml:space="preserve"> cu autostrada.</w:t>
      </w:r>
    </w:p>
    <w:p w14:paraId="04091137" w14:textId="5F6FFAB0" w:rsidR="005509D4" w:rsidRPr="00A9189F" w:rsidRDefault="005509D4" w:rsidP="00A9189F">
      <w:r w:rsidRPr="004E3320">
        <w:t>Distan</w:t>
      </w:r>
      <w:r w:rsidR="0009311E">
        <w:t>ț</w:t>
      </w:r>
      <w:r w:rsidRPr="004E3320">
        <w:t xml:space="preserve">a </w:t>
      </w:r>
      <w:r w:rsidR="0009311E">
        <w:t>c</w:t>
      </w:r>
      <w:r w:rsidRPr="004E3320">
        <w:t>ladire Restaurant – Ax Autostrada: 6</w:t>
      </w:r>
      <w:r w:rsidR="00AE7A34">
        <w:t>7</w:t>
      </w:r>
      <w:r w:rsidRPr="004E3320">
        <w:t>.</w:t>
      </w:r>
      <w:r w:rsidR="00AE7A34">
        <w:t>8</w:t>
      </w:r>
      <w:r w:rsidRPr="004E3320">
        <w:t xml:space="preserve"> m.</w:t>
      </w:r>
    </w:p>
    <w:p w14:paraId="6AE60CC5" w14:textId="2996AFA3" w:rsidR="005509D4" w:rsidRDefault="005509D4" w:rsidP="005509D4">
      <w:pPr>
        <w:shd w:val="clear" w:color="auto" w:fill="FFFFFF" w:themeFill="background1"/>
        <w:spacing w:after="0" w:line="240" w:lineRule="auto"/>
        <w:jc w:val="both"/>
        <w:rPr>
          <w:rFonts w:ascii="Trebuchet MS" w:hAnsi="Trebuchet MS" w:cstheme="minorHAnsi"/>
          <w:b/>
          <w:bCs/>
        </w:rPr>
      </w:pPr>
      <w:r w:rsidRPr="004E3320">
        <w:rPr>
          <w:rFonts w:ascii="Trebuchet MS" w:hAnsi="Trebuchet MS" w:cstheme="minorHAnsi"/>
          <w:b/>
          <w:bCs/>
        </w:rPr>
        <w:t>Utilita</w:t>
      </w:r>
      <w:r w:rsidR="0009311E">
        <w:rPr>
          <w:rFonts w:ascii="Trebuchet MS" w:hAnsi="Trebuchet MS" w:cstheme="minorHAnsi"/>
          <w:b/>
          <w:bCs/>
        </w:rPr>
        <w:t>ț</w:t>
      </w:r>
      <w:r w:rsidRPr="004E3320">
        <w:rPr>
          <w:rFonts w:ascii="Trebuchet MS" w:hAnsi="Trebuchet MS" w:cstheme="minorHAnsi"/>
          <w:b/>
          <w:bCs/>
        </w:rPr>
        <w:t>i:</w:t>
      </w:r>
    </w:p>
    <w:p w14:paraId="50DC01BA" w14:textId="01661433" w:rsidR="00BB4812" w:rsidRPr="00BB4812" w:rsidRDefault="00BB4812" w:rsidP="00BB4812">
      <w:pPr>
        <w:spacing w:after="0" w:line="300" w:lineRule="auto"/>
        <w:jc w:val="both"/>
        <w:rPr>
          <w:rFonts w:ascii="Trebuchet MS" w:hAnsi="Trebuchet MS" w:cs="Arial"/>
        </w:rPr>
      </w:pPr>
      <w:r w:rsidRPr="00BB4812">
        <w:rPr>
          <w:rFonts w:ascii="Trebuchet MS" w:hAnsi="Trebuchet MS" w:cs="Arial"/>
          <w:b/>
          <w:bCs/>
          <w:color w:val="000000"/>
          <w:lang w:val="pt-BR"/>
        </w:rPr>
        <w:t xml:space="preserve"> ALIMENTAREA CU APĂ</w:t>
      </w:r>
      <w:r w:rsidRPr="00BB4812">
        <w:rPr>
          <w:rFonts w:ascii="Trebuchet MS" w:hAnsi="Trebuchet MS" w:cs="Arial"/>
        </w:rPr>
        <w:t xml:space="preserve"> </w:t>
      </w:r>
    </w:p>
    <w:p w14:paraId="233B2552" w14:textId="075BCD9B" w:rsidR="00BB4812" w:rsidRPr="00BB4812" w:rsidRDefault="00BB4812" w:rsidP="00BB4812">
      <w:pPr>
        <w:spacing w:after="0" w:line="300" w:lineRule="auto"/>
        <w:jc w:val="both"/>
        <w:rPr>
          <w:rFonts w:ascii="Trebuchet MS" w:hAnsi="Trebuchet MS" w:cs="Arial"/>
          <w:color w:val="000000"/>
          <w:lang w:val="pt-BR"/>
        </w:rPr>
      </w:pPr>
      <w:r>
        <w:rPr>
          <w:rFonts w:ascii="Trebuchet MS" w:hAnsi="Trebuchet MS" w:cs="Arial"/>
          <w:noProof/>
        </w:rPr>
        <w:t xml:space="preserve"> </w:t>
      </w:r>
      <w:r w:rsidRPr="00BB4812">
        <w:rPr>
          <w:rFonts w:ascii="Trebuchet MS" w:hAnsi="Trebuchet MS" w:cs="Arial"/>
          <w:color w:val="000000"/>
          <w:lang w:val="pt-BR"/>
        </w:rPr>
        <w:t>În cadrul investiției, apa</w:t>
      </w:r>
      <w:r w:rsidRPr="00BB4812">
        <w:rPr>
          <w:rFonts w:ascii="Trebuchet MS" w:hAnsi="Trebuchet MS" w:cs="Arial"/>
          <w:bCs/>
        </w:rPr>
        <w:t xml:space="preserve"> va fi folosită în scop potabil și menajer.</w:t>
      </w:r>
    </w:p>
    <w:p w14:paraId="1CD7FA8F" w14:textId="1E8E9B8C" w:rsidR="00BB4812" w:rsidRPr="00BB4812" w:rsidRDefault="00BB4812" w:rsidP="00BB4812">
      <w:pPr>
        <w:spacing w:after="0" w:line="300" w:lineRule="auto"/>
        <w:jc w:val="both"/>
        <w:rPr>
          <w:rFonts w:ascii="Trebuchet MS" w:hAnsi="Trebuchet MS" w:cs="Arial"/>
          <w:color w:val="000000"/>
          <w:lang w:val="de-DE"/>
        </w:rPr>
      </w:pPr>
      <w:r w:rsidRPr="00BB4812">
        <w:rPr>
          <w:rFonts w:ascii="Trebuchet MS" w:hAnsi="Trebuchet MS" w:cs="Arial"/>
          <w:color w:val="000000"/>
          <w:lang w:val="pt-BR"/>
        </w:rPr>
        <w:t xml:space="preserve"> </w:t>
      </w:r>
      <w:r w:rsidRPr="00BB4812">
        <w:rPr>
          <w:rFonts w:ascii="Trebuchet MS" w:eastAsia="Calibri" w:hAnsi="Trebuchet MS" w:cs="Arial"/>
          <w:b/>
          <w:color w:val="000000"/>
          <w14:ligatures w14:val="none"/>
        </w:rPr>
        <w:t xml:space="preserve">Sursa de apă: </w:t>
      </w:r>
      <w:r w:rsidRPr="00BB4812">
        <w:rPr>
          <w:rFonts w:ascii="Trebuchet MS" w:eastAsia="Times New Roman" w:hAnsi="Trebuchet MS" w:cs="Arial"/>
          <w:bCs/>
          <w14:ligatures w14:val="none"/>
        </w:rPr>
        <w:t>o</w:t>
      </w:r>
      <w:r w:rsidRPr="00BB4812">
        <w:rPr>
          <w:rFonts w:ascii="Trebuchet MS" w:eastAsia="Times New Roman" w:hAnsi="Trebuchet MS" w:cs="Arial"/>
          <w14:ligatures w14:val="none"/>
        </w:rPr>
        <w:t xml:space="preserve"> va constitui corpul de apă subteran freatic – </w:t>
      </w:r>
      <w:r w:rsidRPr="00BB4812">
        <w:rPr>
          <w:rFonts w:ascii="Trebuchet MS" w:eastAsia="Times New Roman" w:hAnsi="Trebuchet MS" w:cs="Arial"/>
          <w:b/>
          <w:bCs/>
          <w14:ligatures w14:val="none"/>
        </w:rPr>
        <w:t>ROAG 08- Pitești</w:t>
      </w:r>
      <w:r w:rsidRPr="00BB4812">
        <w:rPr>
          <w:rFonts w:ascii="Trebuchet MS" w:eastAsia="Times New Roman" w:hAnsi="Trebuchet MS" w:cs="Arial"/>
          <w14:ligatures w14:val="none"/>
        </w:rPr>
        <w:t xml:space="preserve">, caracterizat conform ordinului </w:t>
      </w:r>
      <w:r w:rsidRPr="00BB4812">
        <w:rPr>
          <w:rFonts w:ascii="Trebuchet MS" w:eastAsia="Calibri" w:hAnsi="Trebuchet MS" w:cs="Arial"/>
          <w14:ligatures w14:val="none"/>
        </w:rPr>
        <w:t>M.M.S.C. nr. 621/2014 privind aprobarea valorilor de prag pentru corpurile de apă subterane din România, exploatat prin intermediul unui foraj.</w:t>
      </w:r>
    </w:p>
    <w:p w14:paraId="33EDE2E8" w14:textId="791E0D2A" w:rsidR="00BB4812" w:rsidRPr="00BB4812" w:rsidRDefault="00BB4812" w:rsidP="00BB4812">
      <w:pPr>
        <w:spacing w:after="0" w:line="240" w:lineRule="auto"/>
        <w:jc w:val="both"/>
        <w:rPr>
          <w:rFonts w:ascii="Trebuchet MS" w:hAnsi="Trebuchet MS" w:cs="Arial"/>
        </w:rPr>
      </w:pPr>
      <w:r w:rsidRPr="00BB4812">
        <w:rPr>
          <w:rFonts w:ascii="Trebuchet MS" w:hAnsi="Trebuchet MS" w:cs="Arial"/>
          <w:b/>
          <w:bCs/>
        </w:rPr>
        <w:t>Captarea apei</w:t>
      </w:r>
      <w:r w:rsidRPr="00BB4812">
        <w:rPr>
          <w:rFonts w:ascii="Trebuchet MS" w:hAnsi="Trebuchet MS" w:cs="Arial"/>
        </w:rPr>
        <w:t xml:space="preserve"> se va asigura </w:t>
      </w:r>
      <w:r w:rsidRPr="00BB4812">
        <w:rPr>
          <w:rFonts w:ascii="Trebuchet MS" w:eastAsia="Calibri" w:hAnsi="Trebuchet MS" w:cs="Arial"/>
          <w:bCs/>
          <w14:ligatures w14:val="none"/>
        </w:rPr>
        <w:t>prin intermediul unui</w:t>
      </w:r>
      <w:r w:rsidRPr="00BB4812">
        <w:rPr>
          <w:rFonts w:ascii="Trebuchet MS" w:hAnsi="Trebuchet MS" w:cs="Arial"/>
        </w:rPr>
        <w:t xml:space="preserve"> foraj (H=70m).</w:t>
      </w:r>
    </w:p>
    <w:p w14:paraId="2ECD4BDD" w14:textId="08A5335C" w:rsidR="00BB4812" w:rsidRPr="00BB4812" w:rsidRDefault="00BB4812" w:rsidP="00BB4812">
      <w:pPr>
        <w:spacing w:after="0" w:line="300" w:lineRule="auto"/>
        <w:rPr>
          <w:rFonts w:ascii="Trebuchet MS" w:hAnsi="Trebuchet MS" w:cs="Arial"/>
          <w:noProof/>
        </w:rPr>
      </w:pPr>
      <w:r w:rsidRPr="00BB4812">
        <w:rPr>
          <w:rFonts w:ascii="Trebuchet MS" w:hAnsi="Trebuchet MS" w:cs="Arial"/>
          <w:b/>
          <w:bCs/>
          <w:noProof/>
        </w:rPr>
        <w:t>Aducțiunea apei:</w:t>
      </w:r>
    </w:p>
    <w:p w14:paraId="14E4219F" w14:textId="3EC72AA4" w:rsidR="00BB4812" w:rsidRPr="00BB4812" w:rsidRDefault="00BB4812" w:rsidP="00BB4812">
      <w:pPr>
        <w:spacing w:after="0" w:line="300" w:lineRule="auto"/>
        <w:jc w:val="both"/>
        <w:rPr>
          <w:rFonts w:ascii="Trebuchet MS" w:hAnsi="Trebuchet MS"/>
          <w:lang w:val="it-IT"/>
        </w:rPr>
      </w:pPr>
      <w:r>
        <w:rPr>
          <w:rFonts w:ascii="Trebuchet MS" w:hAnsi="Trebuchet MS" w:cs="Arial"/>
          <w:b/>
          <w:bCs/>
          <w:noProof/>
        </w:rPr>
        <w:t xml:space="preserve"> </w:t>
      </w:r>
      <w:r w:rsidRPr="00BB4812">
        <w:rPr>
          <w:rFonts w:ascii="Trebuchet MS" w:hAnsi="Trebuchet MS" w:cs="Arial"/>
          <w:noProof/>
        </w:rPr>
        <w:t>-</w:t>
      </w:r>
      <w:r w:rsidRPr="00BB4812">
        <w:rPr>
          <w:rFonts w:ascii="Trebuchet MS" w:hAnsi="Trebuchet MS" w:cs="Arial"/>
          <w:b/>
          <w:bCs/>
          <w:noProof/>
        </w:rPr>
        <w:t xml:space="preserve"> </w:t>
      </w:r>
      <w:r w:rsidRPr="00BB4812">
        <w:rPr>
          <w:rFonts w:ascii="Trebuchet MS" w:hAnsi="Trebuchet MS"/>
          <w:lang w:val="it-IT"/>
        </w:rPr>
        <w:t xml:space="preserve">de la foraj la rezervorul de înmagazinare din camera tehnică se va realiza prin intermediul unei conducte din PEHD(Dn 40 mm, L= cca. 10m) . </w:t>
      </w:r>
    </w:p>
    <w:p w14:paraId="0EEA9D6B" w14:textId="383BD13C" w:rsidR="00BB4812" w:rsidRPr="00BB4812" w:rsidRDefault="00BB4812" w:rsidP="00BB4812">
      <w:pPr>
        <w:spacing w:after="0" w:line="300" w:lineRule="auto"/>
        <w:jc w:val="both"/>
        <w:rPr>
          <w:rFonts w:ascii="Trebuchet MS" w:hAnsi="Trebuchet MS"/>
          <w:lang w:val="it-IT"/>
        </w:rPr>
      </w:pPr>
      <w:r>
        <w:rPr>
          <w:rFonts w:ascii="Trebuchet MS" w:hAnsi="Trebuchet MS"/>
          <w:lang w:val="it-IT"/>
        </w:rPr>
        <w:lastRenderedPageBreak/>
        <w:t xml:space="preserve">  </w:t>
      </w:r>
      <w:r w:rsidRPr="00BB4812">
        <w:rPr>
          <w:rFonts w:ascii="Trebuchet MS" w:hAnsi="Trebuchet MS"/>
          <w:lang w:val="it-IT"/>
        </w:rPr>
        <w:t xml:space="preserve"> - de la foraj la platforma de pubele se va face prin intermediul unei conducte PEHD      ( Dn 20 mm , L= cca. 30m ). </w:t>
      </w:r>
    </w:p>
    <w:p w14:paraId="59A5BE61" w14:textId="59B03BE5" w:rsidR="00BB4812" w:rsidRPr="00BB4812" w:rsidRDefault="00BB4812" w:rsidP="00BB4812">
      <w:pPr>
        <w:spacing w:after="0" w:line="300" w:lineRule="auto"/>
        <w:rPr>
          <w:rFonts w:ascii="Trebuchet MS" w:hAnsi="Trebuchet MS" w:cs="Arial"/>
          <w:b/>
          <w:bCs/>
        </w:rPr>
      </w:pPr>
      <w:r>
        <w:rPr>
          <w:rFonts w:ascii="Trebuchet MS" w:hAnsi="Trebuchet MS" w:cs="Arial"/>
          <w:lang w:val="it-IT"/>
        </w:rPr>
        <w:t xml:space="preserve">    </w:t>
      </w:r>
      <w:r w:rsidRPr="00BB4812">
        <w:rPr>
          <w:rFonts w:ascii="Trebuchet MS" w:hAnsi="Trebuchet MS" w:cs="Arial"/>
          <w:lang w:val="it-IT"/>
        </w:rPr>
        <w:t xml:space="preserve"> </w:t>
      </w:r>
      <w:r w:rsidRPr="00BB4812">
        <w:rPr>
          <w:rFonts w:ascii="Trebuchet MS" w:eastAsia="Calibri" w:hAnsi="Trebuchet MS" w:cs="Arial"/>
          <w:lang w:val="it-IT"/>
        </w:rPr>
        <w:t>Conducta de aducțiune nu va traversa cursuri de apă cadastrate sau necadastrate.</w:t>
      </w:r>
      <w:r w:rsidRPr="00BB4812">
        <w:rPr>
          <w:rFonts w:ascii="Trebuchet MS" w:hAnsi="Trebuchet MS" w:cs="Arial"/>
        </w:rPr>
        <w:t xml:space="preserve"> </w:t>
      </w:r>
      <w:r w:rsidRPr="00BB4812">
        <w:rPr>
          <w:rFonts w:ascii="Trebuchet MS" w:hAnsi="Trebuchet MS" w:cs="Arial"/>
          <w:b/>
          <w:bCs/>
        </w:rPr>
        <w:t xml:space="preserve"> </w:t>
      </w:r>
    </w:p>
    <w:p w14:paraId="63C59751" w14:textId="4C8B1548" w:rsidR="00A9189F" w:rsidRPr="00A9189F" w:rsidRDefault="00BB4812" w:rsidP="00A9189F">
      <w:pPr>
        <w:spacing w:after="0" w:line="300" w:lineRule="auto"/>
        <w:rPr>
          <w:rFonts w:ascii="Trebuchet MS" w:eastAsia="Calibri" w:hAnsi="Trebuchet MS" w:cs="Arial"/>
          <w:sz w:val="18"/>
          <w:szCs w:val="18"/>
          <w:lang w:val="it-IT"/>
        </w:rPr>
      </w:pPr>
      <w:r>
        <w:rPr>
          <w:rFonts w:ascii="Trebuchet MS" w:hAnsi="Trebuchet MS" w:cs="Arial"/>
          <w:b/>
          <w:bCs/>
        </w:rPr>
        <w:t xml:space="preserve">   </w:t>
      </w:r>
      <w:r w:rsidRPr="00BB4812">
        <w:rPr>
          <w:rFonts w:ascii="Trebuchet MS" w:hAnsi="Trebuchet MS"/>
          <w:b/>
          <w:bCs/>
          <w:lang w:val="it-IT"/>
        </w:rPr>
        <w:t>Instalații</w:t>
      </w:r>
      <w:r w:rsidRPr="00BB4812">
        <w:rPr>
          <w:rFonts w:ascii="Trebuchet MS" w:hAnsi="Trebuchet MS"/>
          <w:b/>
          <w:lang w:val="it-IT"/>
        </w:rPr>
        <w:t xml:space="preserve"> de tratare a apei: </w:t>
      </w:r>
      <w:r w:rsidRPr="00BB4812">
        <w:rPr>
          <w:rFonts w:ascii="Trebuchet MS" w:hAnsi="Trebuchet MS"/>
          <w:bCs/>
          <w:lang w:val="it-IT"/>
        </w:rPr>
        <w:t>se va monta o stație de pota</w:t>
      </w:r>
      <w:r w:rsidR="00A9189F">
        <w:rPr>
          <w:rFonts w:ascii="Trebuchet MS" w:hAnsi="Trebuchet MS"/>
          <w:bCs/>
          <w:lang w:val="it-IT"/>
        </w:rPr>
        <w:t>bilizare apă, în camera tehnică.</w:t>
      </w:r>
    </w:p>
    <w:p w14:paraId="30DE885B" w14:textId="7EEC4893" w:rsidR="00A9189F" w:rsidRDefault="00A9189F" w:rsidP="00A9189F">
      <w:pPr>
        <w:spacing w:after="0" w:line="300" w:lineRule="auto"/>
        <w:ind w:left="24"/>
        <w:jc w:val="both"/>
        <w:rPr>
          <w:rFonts w:ascii="Trebuchet MS" w:hAnsi="Trebuchet MS"/>
          <w:noProof/>
        </w:rPr>
      </w:pPr>
      <w:r>
        <w:rPr>
          <w:rFonts w:ascii="Trebuchet MS" w:hAnsi="Trebuchet MS" w:cs="Arial"/>
        </w:rPr>
        <w:t xml:space="preserve">   </w:t>
      </w:r>
      <w:r w:rsidR="00BB4812" w:rsidRPr="00BB4812">
        <w:rPr>
          <w:rFonts w:ascii="Trebuchet MS" w:hAnsi="Trebuchet MS" w:cs="Arial"/>
          <w:b/>
        </w:rPr>
        <w:t xml:space="preserve">Înmagazinarea apei: </w:t>
      </w:r>
      <w:r w:rsidR="00BB4812" w:rsidRPr="00BB4812">
        <w:rPr>
          <w:rFonts w:ascii="Trebuchet MS" w:hAnsi="Trebuchet MS"/>
          <w:noProof/>
        </w:rPr>
        <w:t xml:space="preserve">intr-un rezervor de polietilenă (V=5 mc) </w:t>
      </w:r>
      <w:r>
        <w:rPr>
          <w:rFonts w:ascii="Trebuchet MS" w:hAnsi="Trebuchet MS"/>
          <w:noProof/>
        </w:rPr>
        <w:t xml:space="preserve">montat în camera tehnică. </w:t>
      </w:r>
    </w:p>
    <w:p w14:paraId="5A0ECF92" w14:textId="6AF139E2" w:rsidR="00BB4812" w:rsidRPr="00BB4812" w:rsidRDefault="00A9189F" w:rsidP="00A9189F">
      <w:pPr>
        <w:spacing w:after="0" w:line="300" w:lineRule="auto"/>
        <w:ind w:left="24"/>
        <w:jc w:val="both"/>
        <w:rPr>
          <w:rFonts w:ascii="Trebuchet MS" w:hAnsi="Trebuchet MS"/>
          <w:noProof/>
        </w:rPr>
      </w:pPr>
      <w:r>
        <w:rPr>
          <w:rFonts w:ascii="Trebuchet MS" w:hAnsi="Trebuchet MS" w:cs="Arial"/>
          <w:b/>
        </w:rPr>
        <w:t xml:space="preserve">   </w:t>
      </w:r>
      <w:r w:rsidR="00BB4812" w:rsidRPr="00BB4812">
        <w:rPr>
          <w:rFonts w:ascii="Trebuchet MS" w:hAnsi="Trebuchet MS" w:cs="Arial"/>
          <w:b/>
          <w:bCs/>
          <w:lang w:eastAsia="ro-RO"/>
        </w:rPr>
        <w:t>Distribuția apei:</w:t>
      </w:r>
      <w:r w:rsidR="00BB4812" w:rsidRPr="00BB4812">
        <w:rPr>
          <w:rFonts w:ascii="Trebuchet MS" w:hAnsi="Trebuchet MS" w:cs="Arial"/>
        </w:rPr>
        <w:t xml:space="preserve"> </w:t>
      </w:r>
      <w:bookmarkStart w:id="12" w:name="_Hlk168470872"/>
      <w:r w:rsidR="00BB4812" w:rsidRPr="00BB4812">
        <w:rPr>
          <w:rFonts w:ascii="Trebuchet MS" w:hAnsi="Trebuchet MS"/>
          <w:lang w:val="it-IT"/>
        </w:rPr>
        <w:t>către consumatori se va face prin pompare, prin intermediul unei conducte din PEHD(Dn 40 mm) și a unui modul pompă -  hidrofor ce va fi montat în camera tehnică</w:t>
      </w:r>
      <w:bookmarkEnd w:id="12"/>
      <w:r>
        <w:rPr>
          <w:rFonts w:ascii="Trebuchet MS" w:hAnsi="Trebuchet MS"/>
          <w:lang w:val="it-IT"/>
        </w:rPr>
        <w:t xml:space="preserve">. </w:t>
      </w:r>
      <w:r w:rsidR="00BB4812" w:rsidRPr="00BB4812">
        <w:rPr>
          <w:rFonts w:ascii="Trebuchet MS" w:eastAsia="Calibri" w:hAnsi="Trebuchet MS" w:cs="Arial"/>
          <w:lang w:val="it-IT"/>
        </w:rPr>
        <w:t>Conducta de distribuție nu va traversa cursuri de apă cadastrate sau necadastrate.</w:t>
      </w:r>
    </w:p>
    <w:p w14:paraId="6FDFCB35" w14:textId="329ABFF2" w:rsidR="00BB4812" w:rsidRPr="003A1FB8" w:rsidRDefault="00A9189F" w:rsidP="00BB4812">
      <w:pPr>
        <w:spacing w:after="0" w:line="300" w:lineRule="auto"/>
        <w:jc w:val="both"/>
        <w:rPr>
          <w:rFonts w:ascii="Trebuchet MS" w:hAnsi="Trebuchet MS" w:cs="Arial"/>
          <w:b/>
          <w:bCs/>
          <w:lang w:val="it-IT"/>
        </w:rPr>
      </w:pPr>
      <w:r>
        <w:rPr>
          <w:rFonts w:ascii="Trebuchet MS" w:hAnsi="Trebuchet MS" w:cs="Arial"/>
          <w:b/>
          <w:bCs/>
          <w:lang w:val="it-IT"/>
        </w:rPr>
        <w:t xml:space="preserve">  </w:t>
      </w:r>
      <w:r w:rsidR="00BB4812" w:rsidRPr="003A1FB8">
        <w:rPr>
          <w:rFonts w:ascii="Trebuchet MS" w:hAnsi="Trebuchet MS" w:cs="Arial"/>
          <w:b/>
          <w:bCs/>
          <w:lang w:val="it-IT"/>
        </w:rPr>
        <w:t xml:space="preserve"> EVACUAREA APELOR UZATE:</w:t>
      </w:r>
    </w:p>
    <w:p w14:paraId="7783AD88" w14:textId="086C4422" w:rsidR="00BB4812" w:rsidRPr="003A1FB8" w:rsidRDefault="00A9189F" w:rsidP="00BB4812">
      <w:pPr>
        <w:spacing w:after="0" w:line="300" w:lineRule="auto"/>
        <w:jc w:val="both"/>
        <w:rPr>
          <w:rFonts w:ascii="Trebuchet MS" w:hAnsi="Trebuchet MS" w:cs="Arial"/>
          <w:lang w:val="it-IT"/>
        </w:rPr>
      </w:pPr>
      <w:r>
        <w:rPr>
          <w:rFonts w:ascii="Trebuchet MS" w:hAnsi="Trebuchet MS" w:cs="Arial"/>
          <w:b/>
          <w:bCs/>
          <w:lang w:val="it-IT"/>
        </w:rPr>
        <w:t xml:space="preserve">    </w:t>
      </w:r>
      <w:r w:rsidR="00BB4812" w:rsidRPr="003A1FB8">
        <w:rPr>
          <w:rFonts w:ascii="Trebuchet MS" w:hAnsi="Trebuchet MS" w:cs="Arial"/>
          <w:lang w:val="it-IT"/>
        </w:rPr>
        <w:t>Tipuri de ape uzate: - menajere,</w:t>
      </w:r>
    </w:p>
    <w:p w14:paraId="11A52F39" w14:textId="0102DD87" w:rsidR="00BB4812" w:rsidRDefault="00BB4812" w:rsidP="00BB4812">
      <w:pPr>
        <w:spacing w:after="0" w:line="300" w:lineRule="auto"/>
        <w:jc w:val="both"/>
        <w:rPr>
          <w:rFonts w:ascii="Trebuchet MS" w:hAnsi="Trebuchet MS" w:cs="Arial"/>
          <w:lang w:val="it-IT"/>
        </w:rPr>
      </w:pPr>
      <w:r w:rsidRPr="003A1FB8">
        <w:rPr>
          <w:rFonts w:ascii="Trebuchet MS" w:hAnsi="Trebuchet MS" w:cs="Arial"/>
          <w:lang w:val="it-IT"/>
        </w:rPr>
        <w:t xml:space="preserve">            </w:t>
      </w:r>
      <w:r w:rsidR="00A9189F">
        <w:rPr>
          <w:rFonts w:ascii="Trebuchet MS" w:hAnsi="Trebuchet MS" w:cs="Arial"/>
          <w:lang w:val="it-IT"/>
        </w:rPr>
        <w:t xml:space="preserve">                       </w:t>
      </w:r>
      <w:r w:rsidRPr="003A1FB8">
        <w:rPr>
          <w:rFonts w:ascii="Trebuchet MS" w:hAnsi="Trebuchet MS" w:cs="Arial"/>
          <w:lang w:val="it-IT"/>
        </w:rPr>
        <w:t>- pluviale.</w:t>
      </w:r>
    </w:p>
    <w:p w14:paraId="09115814" w14:textId="31852EB2" w:rsidR="00BB4812" w:rsidRPr="00A9189F" w:rsidRDefault="00A9189F" w:rsidP="00A9189F">
      <w:pPr>
        <w:spacing w:after="0" w:line="300" w:lineRule="auto"/>
        <w:jc w:val="both"/>
        <w:rPr>
          <w:rFonts w:ascii="Trebuchet MS" w:hAnsi="Trebuchet MS" w:cs="Arial"/>
          <w:b/>
          <w:lang w:val="it-IT"/>
        </w:rPr>
      </w:pPr>
      <w:r>
        <w:rPr>
          <w:rFonts w:ascii="Trebuchet MS" w:hAnsi="Trebuchet MS" w:cs="Arial"/>
          <w:b/>
          <w:bCs/>
          <w:lang w:val="it-IT"/>
        </w:rPr>
        <w:t xml:space="preserve">    </w:t>
      </w:r>
      <w:r w:rsidR="00BB4812" w:rsidRPr="00A9189F">
        <w:rPr>
          <w:rFonts w:ascii="Trebuchet MS" w:hAnsi="Trebuchet MS" w:cs="Arial"/>
          <w:b/>
          <w:lang w:val="it-IT"/>
        </w:rPr>
        <w:t>Rețea de evacuare</w:t>
      </w:r>
    </w:p>
    <w:p w14:paraId="796CBDD8" w14:textId="789B08C7" w:rsidR="00BB4812" w:rsidRPr="003A1FB8" w:rsidRDefault="00BB4812" w:rsidP="00A9189F">
      <w:pPr>
        <w:tabs>
          <w:tab w:val="center" w:pos="2859"/>
          <w:tab w:val="center" w:pos="5908"/>
        </w:tabs>
        <w:spacing w:after="0" w:line="300" w:lineRule="auto"/>
        <w:jc w:val="both"/>
        <w:rPr>
          <w:rFonts w:ascii="Trebuchet MS" w:eastAsia="Calibri" w:hAnsi="Trebuchet MS"/>
          <w:lang w:eastAsia="ro-RO"/>
        </w:rPr>
      </w:pPr>
      <w:r w:rsidRPr="003A1FB8">
        <w:rPr>
          <w:rFonts w:ascii="Trebuchet MS" w:hAnsi="Trebuchet MS" w:cs="Arial"/>
          <w:b/>
          <w:bCs/>
          <w:lang w:val="it-IT"/>
        </w:rPr>
        <w:t xml:space="preserve">       </w:t>
      </w:r>
      <w:r w:rsidR="00A9189F">
        <w:rPr>
          <w:rFonts w:ascii="Trebuchet MS" w:hAnsi="Trebuchet MS" w:cs="Arial"/>
          <w:b/>
          <w:bCs/>
          <w:lang w:val="it-IT"/>
        </w:rPr>
        <w:t xml:space="preserve">  </w:t>
      </w:r>
      <w:r w:rsidRPr="003A1FB8">
        <w:rPr>
          <w:rFonts w:ascii="Trebuchet MS" w:hAnsi="Trebuchet MS" w:cs="Arial"/>
          <w:b/>
          <w:bCs/>
          <w:lang w:val="it-IT"/>
        </w:rPr>
        <w:t xml:space="preserve">Apele uzate menajere </w:t>
      </w:r>
      <w:r w:rsidRPr="003A1FB8">
        <w:rPr>
          <w:rFonts w:ascii="Trebuchet MS" w:eastAsia="Calibri" w:hAnsi="Trebuchet MS"/>
          <w:lang w:eastAsia="ro-RO"/>
        </w:rPr>
        <w:t>provenite de la grupurile sanitare ale restaurantului vor fi colectate prin intermediul unei conducte PVC-KG (Dn110 mm, L= 45m) și evacuate într-un bazin vidanjabil, betonat (V=30 mc) .</w:t>
      </w:r>
    </w:p>
    <w:p w14:paraId="5BBC0BB7" w14:textId="1E1E4ACD" w:rsidR="00BB4812" w:rsidRPr="003A1FB8" w:rsidRDefault="00A9189F" w:rsidP="00A9189F">
      <w:pPr>
        <w:tabs>
          <w:tab w:val="center" w:pos="2859"/>
          <w:tab w:val="center" w:pos="5908"/>
        </w:tabs>
        <w:spacing w:after="0" w:line="300" w:lineRule="auto"/>
        <w:jc w:val="both"/>
        <w:rPr>
          <w:rFonts w:ascii="Trebuchet MS" w:eastAsia="Calibri" w:hAnsi="Trebuchet MS"/>
          <w:lang w:eastAsia="ro-RO"/>
        </w:rPr>
      </w:pPr>
      <w:r>
        <w:rPr>
          <w:rFonts w:ascii="Trebuchet MS" w:hAnsi="Trebuchet MS"/>
          <w:b/>
          <w:bCs/>
        </w:rPr>
        <w:t xml:space="preserve">         </w:t>
      </w:r>
      <w:r w:rsidR="00BB4812" w:rsidRPr="008F71C1">
        <w:rPr>
          <w:rFonts w:ascii="Trebuchet MS" w:hAnsi="Trebuchet MS"/>
          <w:b/>
          <w:bCs/>
        </w:rPr>
        <w:t>Apele uzate menajere</w:t>
      </w:r>
      <w:r w:rsidR="00BB4812" w:rsidRPr="003A1FB8">
        <w:rPr>
          <w:rFonts w:ascii="Trebuchet MS" w:hAnsi="Trebuchet MS"/>
        </w:rPr>
        <w:t xml:space="preserve"> provenite de la bucătărie vor fi colectate prin conducte PVC- KG (Dn= 110mm, L= 39m) trecute printr-un separator de grăsimi și evacuate printr-o conductă PVC -KG (Dn</w:t>
      </w:r>
      <w:r w:rsidR="00BB4812">
        <w:rPr>
          <w:rFonts w:ascii="Trebuchet MS" w:hAnsi="Trebuchet MS"/>
        </w:rPr>
        <w:t xml:space="preserve"> </w:t>
      </w:r>
      <w:r w:rsidR="00BB4812" w:rsidRPr="003A1FB8">
        <w:rPr>
          <w:rFonts w:ascii="Trebuchet MS" w:hAnsi="Trebuchet MS"/>
        </w:rPr>
        <w:t xml:space="preserve">110 mm , L= 41m ) în  bazinul vidanjabil (V=30 mc). </w:t>
      </w:r>
    </w:p>
    <w:p w14:paraId="581A5C3F" w14:textId="40E89305" w:rsidR="00BB4812" w:rsidRPr="003A1FB8" w:rsidRDefault="00BB4812" w:rsidP="00A9189F">
      <w:pPr>
        <w:spacing w:after="0" w:line="300" w:lineRule="auto"/>
        <w:ind w:left="14"/>
        <w:jc w:val="both"/>
        <w:rPr>
          <w:rFonts w:ascii="Trebuchet MS" w:eastAsia="Calibri" w:hAnsi="Trebuchet MS"/>
          <w:lang w:eastAsia="ro-RO"/>
        </w:rPr>
      </w:pPr>
      <w:r w:rsidRPr="003A1FB8">
        <w:rPr>
          <w:rFonts w:ascii="Trebuchet MS" w:eastAsia="Calibri" w:hAnsi="Trebuchet MS"/>
          <w:lang w:eastAsia="ro-RO"/>
        </w:rPr>
        <w:t xml:space="preserve">     </w:t>
      </w:r>
      <w:r w:rsidR="00A9189F">
        <w:rPr>
          <w:rFonts w:ascii="Trebuchet MS" w:eastAsia="Calibri" w:hAnsi="Trebuchet MS"/>
          <w:lang w:eastAsia="ro-RO"/>
        </w:rPr>
        <w:t xml:space="preserve">   </w:t>
      </w:r>
      <w:r w:rsidRPr="003A1FB8">
        <w:rPr>
          <w:rFonts w:ascii="Trebuchet MS" w:eastAsia="Calibri" w:hAnsi="Trebuchet MS"/>
          <w:lang w:eastAsia="ro-RO"/>
        </w:rPr>
        <w:t xml:space="preserve"> Pentru vidanjarea bazinului se va încheia</w:t>
      </w:r>
      <w:r w:rsidRPr="003A1FB8">
        <w:rPr>
          <w:rFonts w:ascii="Trebuchet MS" w:eastAsia="Calibri" w:hAnsi="Trebuchet MS"/>
          <w:noProof/>
          <w:lang w:eastAsia="ro-RO"/>
        </w:rPr>
        <w:t xml:space="preserve"> un </w:t>
      </w:r>
      <w:r w:rsidRPr="003A1FB8">
        <w:rPr>
          <w:rFonts w:ascii="Trebuchet MS" w:eastAsia="Calibri" w:hAnsi="Trebuchet MS"/>
          <w:lang w:eastAsia="ro-RO"/>
        </w:rPr>
        <w:t>Contract prestări servicii -  vidanjare cu o societate acreditată pentru acest serviciu .</w:t>
      </w:r>
    </w:p>
    <w:p w14:paraId="0651C4E4" w14:textId="470654C9" w:rsidR="00BB4812" w:rsidRPr="003A1FB8" w:rsidRDefault="00BB4812" w:rsidP="00A9189F">
      <w:pPr>
        <w:spacing w:after="0" w:line="300" w:lineRule="auto"/>
        <w:jc w:val="both"/>
        <w:rPr>
          <w:rFonts w:ascii="Trebuchet MS" w:hAnsi="Trebuchet MS"/>
        </w:rPr>
      </w:pPr>
      <w:r w:rsidRPr="003A1FB8">
        <w:rPr>
          <w:rFonts w:ascii="Trebuchet MS" w:hAnsi="Trebuchet MS" w:cs="Arial"/>
          <w:b/>
          <w:bCs/>
          <w:lang w:val="it-IT"/>
        </w:rPr>
        <w:t xml:space="preserve">        </w:t>
      </w:r>
      <w:r>
        <w:rPr>
          <w:rFonts w:ascii="Trebuchet MS" w:hAnsi="Trebuchet MS" w:cs="Arial"/>
          <w:b/>
          <w:bCs/>
          <w:lang w:val="it-IT"/>
        </w:rPr>
        <w:t xml:space="preserve"> </w:t>
      </w:r>
      <w:r w:rsidRPr="003A1FB8">
        <w:rPr>
          <w:rFonts w:ascii="Trebuchet MS" w:hAnsi="Trebuchet MS"/>
          <w:lang w:val="pt-PT"/>
        </w:rPr>
        <w:t xml:space="preserve"> </w:t>
      </w:r>
      <w:r w:rsidRPr="003A1FB8">
        <w:rPr>
          <w:rFonts w:ascii="Trebuchet MS" w:hAnsi="Trebuchet MS"/>
          <w:b/>
          <w:bCs/>
          <w:lang w:val="pt-PT"/>
        </w:rPr>
        <w:t>Apele pluviale</w:t>
      </w:r>
      <w:r w:rsidRPr="003A1FB8">
        <w:rPr>
          <w:rFonts w:ascii="Trebuchet MS" w:hAnsi="Trebuchet MS"/>
          <w:lang w:val="pt-PT"/>
        </w:rPr>
        <w:t xml:space="preserve"> </w:t>
      </w:r>
      <w:r w:rsidRPr="003A1FB8">
        <w:rPr>
          <w:rFonts w:ascii="Trebuchet MS" w:hAnsi="Trebuchet MS"/>
          <w:lang w:val="it-IT"/>
        </w:rPr>
        <w:t>potențial impurificate cu hidrocarburi, căzute în zona parcărilor vor fi colectate prin camine carosabile, vor fi pre-epurate printr-un separator de hidrocarburi si dirijate prin conducte PVC -KG( Dn=160-200mm , L= 208 m) spre bazinul de reten</w:t>
      </w:r>
      <w:r>
        <w:rPr>
          <w:rFonts w:ascii="Trebuchet MS" w:hAnsi="Trebuchet MS"/>
          <w:lang w:val="it-IT"/>
        </w:rPr>
        <w:t>ț</w:t>
      </w:r>
      <w:r w:rsidRPr="003A1FB8">
        <w:rPr>
          <w:rFonts w:ascii="Trebuchet MS" w:hAnsi="Trebuchet MS"/>
          <w:lang w:val="it-IT"/>
        </w:rPr>
        <w:t>ie (V=70 mc) situat pe latura nord - estic</w:t>
      </w:r>
      <w:r>
        <w:rPr>
          <w:rFonts w:ascii="Trebuchet MS" w:hAnsi="Trebuchet MS"/>
          <w:lang w:val="it-IT"/>
        </w:rPr>
        <w:t>ă</w:t>
      </w:r>
      <w:r w:rsidRPr="003A1FB8">
        <w:rPr>
          <w:rFonts w:ascii="Trebuchet MS" w:hAnsi="Trebuchet MS"/>
          <w:lang w:val="it-IT"/>
        </w:rPr>
        <w:t xml:space="preserve"> a incintei .</w:t>
      </w:r>
      <w:r w:rsidRPr="003A1FB8">
        <w:rPr>
          <w:rFonts w:ascii="Trebuchet MS" w:hAnsi="Trebuchet MS"/>
        </w:rPr>
        <w:t xml:space="preserve"> </w:t>
      </w:r>
    </w:p>
    <w:p w14:paraId="09FB16CE" w14:textId="77777777" w:rsidR="00BB4812" w:rsidRPr="003A1FB8" w:rsidRDefault="00BB4812" w:rsidP="00A9189F">
      <w:pPr>
        <w:spacing w:after="0" w:line="300" w:lineRule="auto"/>
        <w:jc w:val="both"/>
        <w:rPr>
          <w:rFonts w:ascii="Trebuchet MS" w:hAnsi="Trebuchet MS"/>
        </w:rPr>
      </w:pPr>
      <w:r w:rsidRPr="003A1FB8">
        <w:rPr>
          <w:rFonts w:ascii="Trebuchet MS" w:hAnsi="Trebuchet MS"/>
        </w:rPr>
        <w:t xml:space="preserve">             Separatorul de hidrocarburi va fi curățat periodic de o firmă specializată pentru aceste servicii.</w:t>
      </w:r>
    </w:p>
    <w:p w14:paraId="00A68441" w14:textId="297EB19B" w:rsidR="00BB4812" w:rsidRPr="00417A87" w:rsidRDefault="00A9189F" w:rsidP="00BB4812">
      <w:pPr>
        <w:spacing w:line="300" w:lineRule="auto"/>
        <w:jc w:val="both"/>
        <w:rPr>
          <w:rFonts w:ascii="Trebuchet MS" w:hAnsi="Trebuchet MS"/>
        </w:rPr>
      </w:pPr>
      <w:r>
        <w:rPr>
          <w:rFonts w:ascii="Trebuchet MS" w:hAnsi="Trebuchet MS"/>
          <w:b/>
          <w:bCs/>
        </w:rPr>
        <w:t xml:space="preserve">            </w:t>
      </w:r>
      <w:r w:rsidR="00BB4812" w:rsidRPr="00417A87">
        <w:rPr>
          <w:rFonts w:ascii="Trebuchet MS" w:hAnsi="Trebuchet MS"/>
          <w:b/>
          <w:bCs/>
        </w:rPr>
        <w:t>Apele pluviale</w:t>
      </w:r>
      <w:r w:rsidR="00BB4812" w:rsidRPr="00417A87">
        <w:rPr>
          <w:rFonts w:ascii="Trebuchet MS" w:hAnsi="Trebuchet MS"/>
        </w:rPr>
        <w:t xml:space="preserve"> căzute pe acoperișul restaurantului vor fi colectate prin burlane și dirijate prin intermediul unei rețele de canalizare executată din tuburi PVC(Dn = 110-160 mm, </w:t>
      </w:r>
      <w:r>
        <w:rPr>
          <w:rFonts w:ascii="Trebuchet MS" w:hAnsi="Trebuchet MS"/>
        </w:rPr>
        <w:t xml:space="preserve">  </w:t>
      </w:r>
      <w:r w:rsidR="00BB4812" w:rsidRPr="00417A87">
        <w:rPr>
          <w:rFonts w:ascii="Trebuchet MS" w:hAnsi="Trebuchet MS"/>
        </w:rPr>
        <w:t>L =cca. 113m) către același bazin de retenție (V = 70 mc).</w:t>
      </w:r>
    </w:p>
    <w:p w14:paraId="0F2C538F" w14:textId="6748DDEF" w:rsidR="00BB4812" w:rsidRPr="008F71C1" w:rsidRDefault="00A9189F" w:rsidP="00BB4812">
      <w:pPr>
        <w:spacing w:line="300" w:lineRule="auto"/>
        <w:jc w:val="both"/>
        <w:rPr>
          <w:rFonts w:ascii="Trebuchet MS" w:hAnsi="Trebuchet MS"/>
          <w:lang w:val="it-IT"/>
        </w:rPr>
      </w:pPr>
      <w:r>
        <w:rPr>
          <w:rFonts w:ascii="Trebuchet MS" w:hAnsi="Trebuchet MS"/>
        </w:rPr>
        <w:t xml:space="preserve">           </w:t>
      </w:r>
      <w:r w:rsidR="00BB4812" w:rsidRPr="00417A87">
        <w:rPr>
          <w:rFonts w:ascii="Trebuchet MS" w:hAnsi="Trebuchet MS"/>
        </w:rPr>
        <w:t xml:space="preserve"> </w:t>
      </w:r>
      <w:r w:rsidR="00BB4812">
        <w:rPr>
          <w:rFonts w:ascii="Trebuchet MS" w:hAnsi="Trebuchet MS"/>
          <w:lang w:val="it-IT"/>
        </w:rPr>
        <w:t>Apele pluviale din bazinul de</w:t>
      </w:r>
      <w:r w:rsidR="00BB4812" w:rsidRPr="003A1FB8">
        <w:rPr>
          <w:rFonts w:ascii="Trebuchet MS" w:hAnsi="Trebuchet MS"/>
          <w:lang w:val="it-IT"/>
        </w:rPr>
        <w:t xml:space="preserve"> reten</w:t>
      </w:r>
      <w:r w:rsidR="00BB4812">
        <w:rPr>
          <w:rFonts w:ascii="Trebuchet MS" w:hAnsi="Trebuchet MS"/>
          <w:lang w:val="it-IT"/>
        </w:rPr>
        <w:t>ț</w:t>
      </w:r>
      <w:r w:rsidR="00BB4812" w:rsidRPr="003A1FB8">
        <w:rPr>
          <w:rFonts w:ascii="Trebuchet MS" w:hAnsi="Trebuchet MS"/>
          <w:lang w:val="it-IT"/>
        </w:rPr>
        <w:t>ie vor fi utilizate</w:t>
      </w:r>
      <w:r w:rsidR="00BB4812">
        <w:rPr>
          <w:rFonts w:ascii="Trebuchet MS" w:hAnsi="Trebuchet MS"/>
          <w:lang w:val="it-IT"/>
        </w:rPr>
        <w:t xml:space="preserve"> </w:t>
      </w:r>
      <w:r w:rsidR="00BB4812" w:rsidRPr="003A1FB8">
        <w:rPr>
          <w:rFonts w:ascii="Trebuchet MS" w:hAnsi="Trebuchet MS"/>
          <w:lang w:val="it-IT"/>
        </w:rPr>
        <w:t xml:space="preserve">la stropirea spațiilor verzi de pe amplasament. </w:t>
      </w:r>
    </w:p>
    <w:p w14:paraId="14DCCAD9" w14:textId="77777777" w:rsidR="00BB4812" w:rsidRPr="00A9189F" w:rsidRDefault="00BB4812" w:rsidP="005509D4">
      <w:pPr>
        <w:shd w:val="clear" w:color="auto" w:fill="FFFFFF" w:themeFill="background1"/>
        <w:spacing w:after="0" w:line="240" w:lineRule="auto"/>
        <w:jc w:val="both"/>
        <w:rPr>
          <w:rFonts w:ascii="Trebuchet MS" w:hAnsi="Trebuchet MS" w:cstheme="minorHAnsi"/>
          <w:b/>
          <w:bCs/>
        </w:rPr>
      </w:pPr>
    </w:p>
    <w:p w14:paraId="48F1BA27" w14:textId="180D9B33" w:rsidR="00A9189F" w:rsidRDefault="00A9189F" w:rsidP="00A9189F">
      <w:pPr>
        <w:widowControl w:val="0"/>
        <w:shd w:val="clear" w:color="auto" w:fill="FFFFFF" w:themeFill="background1"/>
        <w:suppressAutoHyphens/>
        <w:spacing w:after="0" w:line="240" w:lineRule="auto"/>
        <w:jc w:val="both"/>
        <w:rPr>
          <w:rFonts w:ascii="Trebuchet MS" w:hAnsi="Trebuchet MS" w:cstheme="minorHAnsi"/>
        </w:rPr>
      </w:pPr>
      <w:r w:rsidRPr="00A9189F">
        <w:rPr>
          <w:rFonts w:ascii="Trebuchet MS" w:hAnsi="Trebuchet MS" w:cstheme="minorHAnsi"/>
          <w:b/>
        </w:rPr>
        <w:t xml:space="preserve">       ALIMENTAREA CU ENERGIE ELECTRICĂ</w:t>
      </w:r>
      <w:r w:rsidRPr="00A9189F">
        <w:rPr>
          <w:rFonts w:ascii="Trebuchet MS" w:hAnsi="Trebuchet MS" w:cstheme="minorHAnsi"/>
        </w:rPr>
        <w:t xml:space="preserve"> </w:t>
      </w:r>
    </w:p>
    <w:p w14:paraId="1684DEB3" w14:textId="69462EDB" w:rsidR="005509D4" w:rsidRPr="00A9189F" w:rsidRDefault="00A9189F" w:rsidP="00A9189F">
      <w:pPr>
        <w:widowControl w:val="0"/>
        <w:shd w:val="clear" w:color="auto" w:fill="FFFFFF" w:themeFill="background1"/>
        <w:suppressAutoHyphens/>
        <w:spacing w:after="0" w:line="240" w:lineRule="auto"/>
        <w:jc w:val="both"/>
        <w:rPr>
          <w:rFonts w:ascii="Trebuchet MS" w:hAnsi="Trebuchet MS" w:cstheme="minorHAnsi"/>
        </w:rPr>
      </w:pPr>
      <w:r>
        <w:rPr>
          <w:rFonts w:ascii="Trebuchet MS" w:hAnsi="Trebuchet MS" w:cstheme="minorHAnsi"/>
        </w:rPr>
        <w:t xml:space="preserve">      S</w:t>
      </w:r>
      <w:r w:rsidR="005509D4" w:rsidRPr="00A9189F">
        <w:rPr>
          <w:rFonts w:ascii="Trebuchet MS" w:hAnsi="Trebuchet MS" w:cstheme="minorHAnsi"/>
        </w:rPr>
        <w:t xml:space="preserve">e propune un racord subteran la postul trafo existent. Pe acoperisul </w:t>
      </w:r>
      <w:r w:rsidR="0009311E" w:rsidRPr="00A9189F">
        <w:rPr>
          <w:rFonts w:ascii="Trebuchet MS" w:hAnsi="Trebuchet MS" w:cstheme="minorHAnsi"/>
        </w:rPr>
        <w:t>c</w:t>
      </w:r>
      <w:r w:rsidR="005509D4" w:rsidRPr="00A9189F">
        <w:rPr>
          <w:rFonts w:ascii="Trebuchet MS" w:hAnsi="Trebuchet MS" w:cstheme="minorHAnsi"/>
        </w:rPr>
        <w:t>ladirii Restaurant se vor amplasa panouri fotovoltaice.</w:t>
      </w:r>
    </w:p>
    <w:p w14:paraId="2764893A" w14:textId="77777777" w:rsidR="00344013" w:rsidRPr="00C52C14" w:rsidRDefault="00344013" w:rsidP="00E129AB">
      <w:pPr>
        <w:pStyle w:val="Style"/>
        <w:spacing w:line="276" w:lineRule="auto"/>
        <w:jc w:val="both"/>
        <w:textAlignment w:val="baseline"/>
        <w:rPr>
          <w:rFonts w:ascii="Trebuchet MS" w:hAnsi="Trebuchet MS"/>
          <w:sz w:val="22"/>
          <w:szCs w:val="22"/>
          <w:lang w:eastAsia="pl-PL"/>
        </w:rPr>
      </w:pPr>
      <w:r w:rsidRPr="00C52C14">
        <w:rPr>
          <w:rFonts w:ascii="Trebuchet MS" w:hAnsi="Trebuchet MS"/>
          <w:sz w:val="22"/>
          <w:szCs w:val="22"/>
          <w:lang w:eastAsia="pl-PL"/>
        </w:rPr>
        <w:t xml:space="preserve">b) </w:t>
      </w:r>
      <w:proofErr w:type="spellStart"/>
      <w:proofErr w:type="gramStart"/>
      <w:r w:rsidRPr="00C52C14">
        <w:rPr>
          <w:rFonts w:ascii="Trebuchet MS" w:hAnsi="Trebuchet MS"/>
          <w:b/>
          <w:i/>
          <w:sz w:val="22"/>
          <w:szCs w:val="22"/>
          <w:lang w:eastAsia="pl-PL"/>
        </w:rPr>
        <w:t>cumularea</w:t>
      </w:r>
      <w:proofErr w:type="spellEnd"/>
      <w:proofErr w:type="gramEnd"/>
      <w:r w:rsidRPr="00C52C14">
        <w:rPr>
          <w:rFonts w:ascii="Trebuchet MS" w:hAnsi="Trebuchet MS"/>
          <w:b/>
          <w:i/>
          <w:sz w:val="22"/>
          <w:szCs w:val="22"/>
          <w:lang w:eastAsia="pl-PL"/>
        </w:rPr>
        <w:t xml:space="preserve"> cu </w:t>
      </w:r>
      <w:proofErr w:type="spellStart"/>
      <w:r w:rsidRPr="00C52C14">
        <w:rPr>
          <w:rFonts w:ascii="Trebuchet MS" w:hAnsi="Trebuchet MS"/>
          <w:b/>
          <w:i/>
          <w:sz w:val="22"/>
          <w:szCs w:val="22"/>
          <w:lang w:eastAsia="pl-PL"/>
        </w:rPr>
        <w:t>alte</w:t>
      </w:r>
      <w:proofErr w:type="spellEnd"/>
      <w:r w:rsidRPr="00C52C14">
        <w:rPr>
          <w:rFonts w:ascii="Trebuchet MS" w:hAnsi="Trebuchet MS"/>
          <w:b/>
          <w:i/>
          <w:sz w:val="22"/>
          <w:szCs w:val="22"/>
          <w:lang w:eastAsia="pl-PL"/>
        </w:rPr>
        <w:t xml:space="preserve"> </w:t>
      </w:r>
      <w:proofErr w:type="spellStart"/>
      <w:r w:rsidRPr="00C52C14">
        <w:rPr>
          <w:rFonts w:ascii="Trebuchet MS" w:hAnsi="Trebuchet MS"/>
          <w:b/>
          <w:i/>
          <w:sz w:val="22"/>
          <w:szCs w:val="22"/>
          <w:lang w:eastAsia="pl-PL"/>
        </w:rPr>
        <w:t>proiecte</w:t>
      </w:r>
      <w:proofErr w:type="spellEnd"/>
      <w:r w:rsidRPr="00C52C14">
        <w:rPr>
          <w:rFonts w:ascii="Trebuchet MS" w:hAnsi="Trebuchet MS"/>
          <w:sz w:val="22"/>
          <w:szCs w:val="22"/>
          <w:lang w:eastAsia="pl-PL"/>
        </w:rPr>
        <w:t xml:space="preserve"> -  nu </w:t>
      </w:r>
      <w:proofErr w:type="spellStart"/>
      <w:r w:rsidRPr="00C52C14">
        <w:rPr>
          <w:rFonts w:ascii="Trebuchet MS" w:hAnsi="Trebuchet MS"/>
          <w:sz w:val="22"/>
          <w:szCs w:val="22"/>
          <w:lang w:eastAsia="pl-PL"/>
        </w:rPr>
        <w:t>este</w:t>
      </w:r>
      <w:proofErr w:type="spellEnd"/>
      <w:r w:rsidRPr="00C52C14">
        <w:rPr>
          <w:rFonts w:ascii="Trebuchet MS" w:hAnsi="Trebuchet MS"/>
          <w:sz w:val="22"/>
          <w:szCs w:val="22"/>
          <w:lang w:eastAsia="pl-PL"/>
        </w:rPr>
        <w:t xml:space="preserve"> </w:t>
      </w:r>
      <w:proofErr w:type="spellStart"/>
      <w:r w:rsidRPr="00C52C14">
        <w:rPr>
          <w:rFonts w:ascii="Trebuchet MS" w:hAnsi="Trebuchet MS"/>
          <w:sz w:val="22"/>
          <w:szCs w:val="22"/>
          <w:lang w:eastAsia="pl-PL"/>
        </w:rPr>
        <w:t>cazul</w:t>
      </w:r>
      <w:proofErr w:type="spellEnd"/>
      <w:r w:rsidRPr="00C52C14">
        <w:rPr>
          <w:rFonts w:ascii="Trebuchet MS" w:hAnsi="Trebuchet MS"/>
          <w:sz w:val="22"/>
          <w:szCs w:val="22"/>
          <w:lang w:eastAsia="pl-PL"/>
        </w:rPr>
        <w:t>;</w:t>
      </w:r>
    </w:p>
    <w:p w14:paraId="56F13BD4" w14:textId="77777777" w:rsidR="00344013" w:rsidRPr="00C52C14" w:rsidRDefault="00344013" w:rsidP="00E129AB">
      <w:pPr>
        <w:spacing w:after="0" w:line="276" w:lineRule="auto"/>
        <w:jc w:val="both"/>
        <w:rPr>
          <w:rFonts w:ascii="Trebuchet MS" w:eastAsia="Calibri" w:hAnsi="Trebuchet MS" w:cs="Times New Roman"/>
          <w:lang w:eastAsia="pl-PL"/>
        </w:rPr>
      </w:pPr>
      <w:r w:rsidRPr="00C52C14">
        <w:rPr>
          <w:rFonts w:ascii="Trebuchet MS" w:eastAsia="Times New Roman" w:hAnsi="Trebuchet MS" w:cs="Times New Roman"/>
          <w:lang w:eastAsia="pl-PL"/>
        </w:rPr>
        <w:t xml:space="preserve">c) </w:t>
      </w:r>
      <w:r w:rsidRPr="00C52C14">
        <w:rPr>
          <w:rFonts w:ascii="Trebuchet MS" w:eastAsia="Times New Roman" w:hAnsi="Trebuchet MS" w:cs="Times New Roman"/>
          <w:b/>
          <w:i/>
          <w:lang w:eastAsia="pl-PL"/>
        </w:rPr>
        <w:t>utilizarea resurselor naturale</w:t>
      </w:r>
      <w:r w:rsidRPr="00C52C14">
        <w:rPr>
          <w:rFonts w:ascii="Trebuchet MS" w:eastAsia="Times New Roman" w:hAnsi="Trebuchet MS" w:cs="Times New Roman"/>
          <w:lang w:eastAsia="pl-PL"/>
        </w:rPr>
        <w:t xml:space="preserve">: </w:t>
      </w:r>
      <w:r w:rsidRPr="00C52C14">
        <w:rPr>
          <w:rFonts w:ascii="Trebuchet MS" w:eastAsia="Calibri" w:hAnsi="Trebuchet MS" w:cs="Times New Roman"/>
          <w:lang w:eastAsia="pl-PL"/>
        </w:rPr>
        <w:t xml:space="preserve">se vor utiliza resurse naturale în cantităţi limitate, iar materialele necesare realizării proiectului vor fi preluate de la societăţi autorizate; </w:t>
      </w:r>
    </w:p>
    <w:p w14:paraId="7F9111F9" w14:textId="77777777" w:rsidR="00344013" w:rsidRPr="00C52C14" w:rsidRDefault="00344013" w:rsidP="00E129AB">
      <w:pPr>
        <w:spacing w:after="0" w:line="276" w:lineRule="auto"/>
        <w:jc w:val="both"/>
        <w:rPr>
          <w:rFonts w:ascii="Trebuchet MS" w:hAnsi="Trebuchet MS"/>
          <w:color w:val="000000"/>
        </w:rPr>
      </w:pPr>
      <w:r w:rsidRPr="00C52C14">
        <w:rPr>
          <w:rFonts w:ascii="Trebuchet MS" w:eastAsia="Calibri" w:hAnsi="Trebuchet MS" w:cs="Times New Roman"/>
        </w:rPr>
        <w:t xml:space="preserve">d) </w:t>
      </w:r>
      <w:r w:rsidRPr="00C52C14">
        <w:rPr>
          <w:rFonts w:ascii="Trebuchet MS" w:eastAsia="Calibri" w:hAnsi="Trebuchet MS" w:cs="Times New Roman"/>
          <w:b/>
          <w:i/>
        </w:rPr>
        <w:t>producţia de deşeuri</w:t>
      </w:r>
      <w:r w:rsidRPr="00C52C14">
        <w:rPr>
          <w:rFonts w:ascii="Trebuchet MS" w:eastAsia="Calibri" w:hAnsi="Trebuchet MS" w:cs="Times New Roman"/>
        </w:rPr>
        <w:t xml:space="preserve">: </w:t>
      </w:r>
      <w:r w:rsidRPr="00C52C14">
        <w:rPr>
          <w:rFonts w:ascii="Trebuchet MS" w:hAnsi="Trebuchet MS"/>
          <w:color w:val="000000"/>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14:paraId="7B6B751D" w14:textId="77777777" w:rsidR="00344013" w:rsidRPr="00C52C14" w:rsidRDefault="00344013" w:rsidP="00E129AB">
      <w:pPr>
        <w:spacing w:after="0" w:line="276" w:lineRule="auto"/>
        <w:jc w:val="both"/>
        <w:rPr>
          <w:rFonts w:ascii="Trebuchet MS" w:eastAsia="Times New Roman" w:hAnsi="Trebuchet MS" w:cs="Times New Roman"/>
          <w:lang w:eastAsia="pl-PL"/>
        </w:rPr>
      </w:pPr>
      <w:r w:rsidRPr="00C52C14">
        <w:rPr>
          <w:rFonts w:ascii="Trebuchet MS" w:eastAsia="Times New Roman" w:hAnsi="Trebuchet MS" w:cs="Times New Roman"/>
          <w:lang w:eastAsia="pl-PL"/>
        </w:rPr>
        <w:t xml:space="preserve">e) </w:t>
      </w:r>
      <w:r w:rsidRPr="00C52C14">
        <w:rPr>
          <w:rFonts w:ascii="Trebuchet MS" w:eastAsia="Times New Roman" w:hAnsi="Trebuchet MS" w:cs="Times New Roman"/>
          <w:b/>
          <w:i/>
          <w:lang w:eastAsia="pl-PL"/>
        </w:rPr>
        <w:t>emisiile poluante, inclusiv zgomotul şi alte surse de disconfort</w:t>
      </w:r>
      <w:r w:rsidRPr="00C52C14">
        <w:rPr>
          <w:rFonts w:ascii="Trebuchet MS" w:eastAsia="Times New Roman" w:hAnsi="Trebuchet MS" w:cs="Times New Roman"/>
          <w:lang w:eastAsia="pl-PL"/>
        </w:rPr>
        <w:t xml:space="preserve">: lucrările şi măsurile prevăzute în proiect nu vor afecta semnificativ factorii de mediu (aer, apă, sol, aşezări umane); </w:t>
      </w:r>
    </w:p>
    <w:p w14:paraId="6478DCE2" w14:textId="77777777" w:rsidR="00344013" w:rsidRPr="00C52C14" w:rsidRDefault="00344013" w:rsidP="00E129AB">
      <w:pPr>
        <w:spacing w:after="0" w:line="276" w:lineRule="auto"/>
        <w:jc w:val="both"/>
        <w:rPr>
          <w:rFonts w:ascii="Trebuchet MS" w:eastAsia="Calibri" w:hAnsi="Trebuchet MS" w:cs="Times New Roman"/>
        </w:rPr>
      </w:pPr>
      <w:r w:rsidRPr="00C52C14">
        <w:rPr>
          <w:rFonts w:ascii="Trebuchet MS" w:eastAsia="Calibri" w:hAnsi="Trebuchet MS" w:cs="Times New Roman"/>
        </w:rPr>
        <w:lastRenderedPageBreak/>
        <w:t xml:space="preserve">f) </w:t>
      </w:r>
      <w:r w:rsidRPr="00C52C14">
        <w:rPr>
          <w:rFonts w:ascii="Trebuchet MS" w:eastAsia="Calibri" w:hAnsi="Trebuchet MS" w:cs="Times New Roman"/>
          <w:b/>
          <w:i/>
        </w:rPr>
        <w:t>riscul de accident, ţinându-se seama în special de substanţele şi de tehnologiile utilizate</w:t>
      </w:r>
      <w:r w:rsidRPr="00C52C14">
        <w:rPr>
          <w:rFonts w:ascii="Trebuchet MS" w:eastAsia="Calibri" w:hAnsi="Trebuchet MS" w:cs="Times New Roman"/>
        </w:rPr>
        <w:t>: in timpul lucrărilor de execuție pot apare pierderi accidentale de carburanți sau lubrefianți de la vehiculele si utilajele folosite; după punerea în funcțiune a obiectivului vor fi luate măsuri de securitate și pază la incendii;</w:t>
      </w:r>
    </w:p>
    <w:p w14:paraId="0E9B7BCA" w14:textId="77777777" w:rsidR="00E129AB" w:rsidRDefault="00E129AB" w:rsidP="00344013">
      <w:pPr>
        <w:autoSpaceDE w:val="0"/>
        <w:autoSpaceDN w:val="0"/>
        <w:adjustRightInd w:val="0"/>
        <w:spacing w:after="0" w:line="240" w:lineRule="auto"/>
        <w:jc w:val="both"/>
        <w:rPr>
          <w:rFonts w:ascii="Trebuchet MS" w:eastAsia="Times New Roman" w:hAnsi="Trebuchet MS" w:cs="Times New Roman"/>
          <w:b/>
          <w:i/>
          <w:lang w:eastAsia="ro-RO"/>
        </w:rPr>
      </w:pPr>
    </w:p>
    <w:p w14:paraId="0BBEB3FB" w14:textId="6331F546" w:rsidR="00344013" w:rsidRPr="00C52C14" w:rsidRDefault="00344013" w:rsidP="00344013">
      <w:pPr>
        <w:autoSpaceDE w:val="0"/>
        <w:autoSpaceDN w:val="0"/>
        <w:adjustRightInd w:val="0"/>
        <w:spacing w:after="0" w:line="240" w:lineRule="auto"/>
        <w:jc w:val="both"/>
        <w:rPr>
          <w:rFonts w:ascii="Trebuchet MS" w:eastAsia="Times New Roman" w:hAnsi="Trebuchet MS" w:cs="Times New Roman"/>
          <w:b/>
          <w:i/>
          <w:u w:val="single"/>
          <w:lang w:eastAsia="ro-RO"/>
        </w:rPr>
      </w:pPr>
      <w:r w:rsidRPr="00C52C14">
        <w:rPr>
          <w:rFonts w:ascii="Trebuchet MS" w:eastAsia="Times New Roman" w:hAnsi="Trebuchet MS" w:cs="Times New Roman"/>
          <w:b/>
          <w:i/>
          <w:lang w:eastAsia="ro-RO"/>
        </w:rPr>
        <w:t>2.</w:t>
      </w:r>
      <w:r w:rsidRPr="00C52C14">
        <w:rPr>
          <w:rFonts w:ascii="Trebuchet MS" w:eastAsia="Times New Roman" w:hAnsi="Trebuchet MS" w:cs="Times New Roman"/>
          <w:b/>
          <w:i/>
          <w:u w:val="single"/>
          <w:lang w:eastAsia="ro-RO"/>
        </w:rPr>
        <w:t xml:space="preserve"> Localizarea proiectelor</w:t>
      </w:r>
    </w:p>
    <w:p w14:paraId="2E0B4A8C" w14:textId="3F3B4DFF" w:rsidR="00344013" w:rsidRPr="00C52C14" w:rsidRDefault="00344013" w:rsidP="00344013">
      <w:pPr>
        <w:spacing w:after="0" w:line="240" w:lineRule="auto"/>
        <w:jc w:val="both"/>
        <w:rPr>
          <w:rFonts w:ascii="Trebuchet MS" w:eastAsia="Times New Roman" w:hAnsi="Trebuchet MS" w:cs="Times New Roman"/>
          <w:lang w:eastAsia="pl-PL"/>
        </w:rPr>
      </w:pPr>
      <w:r w:rsidRPr="00C52C14">
        <w:rPr>
          <w:rFonts w:ascii="Trebuchet MS" w:eastAsia="Times New Roman" w:hAnsi="Trebuchet MS" w:cs="Times New Roman"/>
          <w:lang w:eastAsia="pl-PL"/>
        </w:rPr>
        <w:t xml:space="preserve">2.1. utilizarea existentă a terenului: Conform Certificatului de Urbanism nr. </w:t>
      </w:r>
      <w:r w:rsidR="00EF08E4">
        <w:rPr>
          <w:rFonts w:ascii="Trebuchet MS" w:eastAsia="Times New Roman" w:hAnsi="Trebuchet MS" w:cs="Times New Roman"/>
          <w:lang w:eastAsia="pl-PL"/>
        </w:rPr>
        <w:t>14</w:t>
      </w:r>
      <w:r w:rsidRPr="00C52C14">
        <w:rPr>
          <w:rFonts w:ascii="Trebuchet MS" w:eastAsia="Times New Roman" w:hAnsi="Trebuchet MS" w:cs="Times New Roman"/>
          <w:lang w:eastAsia="pl-PL"/>
        </w:rPr>
        <w:t xml:space="preserve"> din </w:t>
      </w:r>
      <w:r w:rsidR="00EF08E4">
        <w:rPr>
          <w:rFonts w:ascii="Trebuchet MS" w:eastAsia="Times New Roman" w:hAnsi="Trebuchet MS" w:cs="Times New Roman"/>
          <w:lang w:eastAsia="pl-PL"/>
        </w:rPr>
        <w:t>06.03.2024</w:t>
      </w:r>
      <w:r w:rsidRPr="00C52C14">
        <w:rPr>
          <w:rFonts w:ascii="Trebuchet MS" w:eastAsia="Times New Roman" w:hAnsi="Trebuchet MS" w:cs="Times New Roman"/>
          <w:lang w:eastAsia="pl-PL"/>
        </w:rPr>
        <w:t xml:space="preserve">, terenul este situat în intravilanul </w:t>
      </w:r>
      <w:r w:rsidR="005509D4">
        <w:rPr>
          <w:rFonts w:ascii="Trebuchet MS" w:eastAsia="Times New Roman" w:hAnsi="Trebuchet MS" w:cs="Times New Roman"/>
          <w:lang w:eastAsia="pl-PL"/>
        </w:rPr>
        <w:t>comunei Uliești</w:t>
      </w:r>
      <w:r w:rsidRPr="00C52C14">
        <w:rPr>
          <w:rFonts w:ascii="Trebuchet MS" w:eastAsia="Times New Roman" w:hAnsi="Trebuchet MS" w:cs="Times New Roman"/>
          <w:lang w:eastAsia="pl-PL"/>
        </w:rPr>
        <w:t xml:space="preserve">, categoria de folosință </w:t>
      </w:r>
      <w:r w:rsidR="00E129AB">
        <w:rPr>
          <w:rFonts w:ascii="Trebuchet MS" w:eastAsia="Times New Roman" w:hAnsi="Trebuchet MS" w:cs="Times New Roman"/>
          <w:lang w:eastAsia="pl-PL"/>
        </w:rPr>
        <w:t>curți-construcții;</w:t>
      </w:r>
    </w:p>
    <w:p w14:paraId="0237B6B4" w14:textId="77777777" w:rsidR="00344013" w:rsidRPr="00C52C14" w:rsidRDefault="00344013" w:rsidP="00344013">
      <w:pPr>
        <w:shd w:val="clear" w:color="auto" w:fill="FFFFFF"/>
        <w:spacing w:after="0" w:line="240" w:lineRule="auto"/>
        <w:jc w:val="both"/>
        <w:rPr>
          <w:rFonts w:ascii="Trebuchet MS" w:eastAsia="Times New Roman" w:hAnsi="Trebuchet MS" w:cs="Times New Roman"/>
          <w:lang w:eastAsia="ro-RO"/>
        </w:rPr>
      </w:pPr>
      <w:r w:rsidRPr="00C52C14">
        <w:rPr>
          <w:rFonts w:ascii="Trebuchet MS" w:eastAsia="Times New Roman" w:hAnsi="Trebuchet MS" w:cs="Times New Roman"/>
          <w:lang w:eastAsia="ro-RO"/>
        </w:rPr>
        <w:t>2.2. relativa abundenţă a resurselor naturale din zonă, calitatea şi capacitatea regenerativă a acestora:  nu este cazul;</w:t>
      </w:r>
    </w:p>
    <w:p w14:paraId="2E68C2B3" w14:textId="77777777" w:rsidR="00344013" w:rsidRPr="00C52C14" w:rsidRDefault="00344013" w:rsidP="00344013">
      <w:pPr>
        <w:autoSpaceDE w:val="0"/>
        <w:autoSpaceDN w:val="0"/>
        <w:adjustRightInd w:val="0"/>
        <w:spacing w:after="0" w:line="240" w:lineRule="auto"/>
        <w:jc w:val="both"/>
        <w:rPr>
          <w:rFonts w:ascii="Trebuchet MS" w:eastAsia="Times New Roman" w:hAnsi="Trebuchet MS" w:cs="Times New Roman"/>
          <w:lang w:eastAsia="ro-RO"/>
        </w:rPr>
      </w:pPr>
      <w:r w:rsidRPr="00C52C14">
        <w:rPr>
          <w:rFonts w:ascii="Trebuchet MS" w:eastAsia="Times New Roman" w:hAnsi="Trebuchet MS" w:cs="Times New Roman"/>
          <w:lang w:eastAsia="ro-RO"/>
        </w:rPr>
        <w:t>2.3. capacitatea de absorbţie a mediului, cu atenţie deosebită pentru:</w:t>
      </w:r>
    </w:p>
    <w:p w14:paraId="0402266C" w14:textId="77777777" w:rsidR="00344013" w:rsidRPr="00C52C14" w:rsidRDefault="00344013" w:rsidP="00344013">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C52C14">
        <w:rPr>
          <w:rFonts w:ascii="Trebuchet MS" w:eastAsia="Times New Roman" w:hAnsi="Trebuchet MS" w:cs="Times New Roman"/>
          <w:lang w:eastAsia="ro-RO"/>
        </w:rPr>
        <w:t>zonele umede: nu este cazul;</w:t>
      </w:r>
    </w:p>
    <w:p w14:paraId="6188BC19" w14:textId="77777777" w:rsidR="00344013" w:rsidRPr="00C52C14" w:rsidRDefault="00344013" w:rsidP="00344013">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C52C14">
        <w:rPr>
          <w:rFonts w:ascii="Trebuchet MS" w:eastAsia="Times New Roman" w:hAnsi="Trebuchet MS" w:cs="Times New Roman"/>
          <w:lang w:eastAsia="ro-RO"/>
        </w:rPr>
        <w:t>zonele costiere: nu este cazul;</w:t>
      </w:r>
    </w:p>
    <w:p w14:paraId="55A4F421" w14:textId="77777777" w:rsidR="00344013" w:rsidRPr="00C52C14" w:rsidRDefault="00344013" w:rsidP="00344013">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C52C14">
        <w:rPr>
          <w:rFonts w:ascii="Trebuchet MS" w:eastAsia="Times New Roman" w:hAnsi="Trebuchet MS" w:cs="Times New Roman"/>
          <w:lang w:eastAsia="ro-RO"/>
        </w:rPr>
        <w:t>zonele montane şi cele împădurite: nu este cazul;</w:t>
      </w:r>
    </w:p>
    <w:p w14:paraId="34368927" w14:textId="77777777" w:rsidR="00344013" w:rsidRPr="00C52C14" w:rsidRDefault="00344013" w:rsidP="00344013">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C52C14">
        <w:rPr>
          <w:rFonts w:ascii="Trebuchet MS" w:eastAsia="Times New Roman" w:hAnsi="Trebuchet MS" w:cs="Times New Roman"/>
          <w:lang w:eastAsia="ro-RO"/>
        </w:rPr>
        <w:t>parcurile şi rezervaţiile naturale: nu este cazul;</w:t>
      </w:r>
    </w:p>
    <w:p w14:paraId="2B387DFA" w14:textId="77777777" w:rsidR="00344013" w:rsidRPr="00C52C14" w:rsidRDefault="00344013" w:rsidP="00344013">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C52C14">
        <w:rPr>
          <w:rFonts w:ascii="Trebuchet MS" w:eastAsia="Times New Roman" w:hAnsi="Trebuchet MS" w:cs="Times New Roman"/>
          <w:lang w:eastAsia="ro-RO"/>
        </w:rPr>
        <w:t>ariile clasificate sau zonele protejate prin legislaţia în vigoare, cum sunt:  proiectul nu este amplasat în sau în vecinătatea unei arii naturale protejate</w:t>
      </w:r>
      <w:r w:rsidRPr="00C52C14">
        <w:rPr>
          <w:rFonts w:ascii="Trebuchet MS" w:eastAsia="Times New Roman" w:hAnsi="Trebuchet MS" w:cs="Times New Roman"/>
          <w:iCs/>
          <w:lang w:eastAsia="ro-RO"/>
        </w:rPr>
        <w:t>;</w:t>
      </w:r>
    </w:p>
    <w:p w14:paraId="3145AD5F" w14:textId="77777777" w:rsidR="00344013" w:rsidRPr="00972254" w:rsidRDefault="00344013" w:rsidP="00344013">
      <w:pPr>
        <w:spacing w:after="0" w:line="240" w:lineRule="auto"/>
        <w:jc w:val="both"/>
        <w:rPr>
          <w:rFonts w:ascii="Trebuchet MS" w:eastAsia="Times New Roman" w:hAnsi="Trebuchet MS" w:cs="Times New Roman"/>
          <w:lang w:eastAsia="ro-RO"/>
        </w:rPr>
      </w:pPr>
      <w:r w:rsidRPr="00FA0BC3">
        <w:rPr>
          <w:rFonts w:ascii="Times New Roman" w:eastAsia="Times New Roman" w:hAnsi="Times New Roman" w:cs="Times New Roman"/>
          <w:sz w:val="24"/>
          <w:szCs w:val="24"/>
          <w:lang w:eastAsia="ro-RO"/>
        </w:rPr>
        <w:t xml:space="preserve"> </w:t>
      </w:r>
      <w:r w:rsidRPr="00972254">
        <w:rPr>
          <w:rFonts w:ascii="Trebuchet MS" w:eastAsia="Times New Roman" w:hAnsi="Trebuchet MS" w:cs="Times New Roman"/>
          <w:lang w:eastAsia="ro-RO"/>
        </w:rPr>
        <w:t xml:space="preserve">f) </w:t>
      </w:r>
      <w:r w:rsidRPr="00972254">
        <w:rPr>
          <w:rFonts w:ascii="Trebuchet MS" w:eastAsia="Calibri" w:hAnsi="Trebuchet MS" w:cs="Times New Roman"/>
          <w:lang w:eastAsia="ro-RO"/>
        </w:rPr>
        <w:t xml:space="preserve">zonele de protecţie specială, mai ales cele desemnate prin Ordonanţa de Urgenţă a Guvernului nr. </w:t>
      </w:r>
      <w:r w:rsidR="003042DB">
        <w:fldChar w:fldCharType="begin"/>
      </w:r>
      <w:r w:rsidR="003042DB">
        <w:instrText xml:space="preserve"> HYPERLINK "file:///D:\\MIRELA\\saptamanal%202010\\1_NOUTATI%20Procedura%20EIA(Dalia)_SEPT_2009\\Documents%20and%20SettingsDalia%20BitanSintact%202.0cacheLegislatietemp00103869.htm" </w:instrText>
      </w:r>
      <w:r w:rsidR="003042DB">
        <w:fldChar w:fldCharType="separate"/>
      </w:r>
      <w:r w:rsidRPr="00972254">
        <w:rPr>
          <w:rFonts w:ascii="Trebuchet MS" w:eastAsia="Calibri" w:hAnsi="Trebuchet MS" w:cs="Times New Roman"/>
          <w:b/>
          <w:bCs/>
          <w:color w:val="333399"/>
          <w:u w:val="single"/>
          <w:lang w:eastAsia="ro-RO"/>
        </w:rPr>
        <w:t>57/2007</w:t>
      </w:r>
      <w:r w:rsidR="003042DB">
        <w:rPr>
          <w:rFonts w:ascii="Trebuchet MS" w:eastAsia="Calibri" w:hAnsi="Trebuchet MS" w:cs="Times New Roman"/>
          <w:b/>
          <w:bCs/>
          <w:color w:val="333399"/>
          <w:u w:val="single"/>
          <w:lang w:eastAsia="ro-RO"/>
        </w:rPr>
        <w:fldChar w:fldCharType="end"/>
      </w:r>
      <w:r w:rsidRPr="00972254">
        <w:rPr>
          <w:rFonts w:ascii="Trebuchet MS" w:eastAsia="Calibri" w:hAnsi="Trebuchet MS" w:cs="Times New Roman"/>
          <w:lang w:eastAsia="ro-RO"/>
        </w:rPr>
        <w:t xml:space="preserve"> privind regimul ariilor naturale protejate, conservarea habitatelor naturale, a florei şi faunei sălbatice, cu modificările şi completările ulterioare, zonele prevăzute prin Legea nr. </w:t>
      </w:r>
      <w:r w:rsidR="003042DB">
        <w:fldChar w:fldCharType="begin"/>
      </w:r>
      <w:r w:rsidR="003042DB">
        <w:instrText xml:space="preserve"> HYPERLINK "file:///D:\\MIRELA\\saptamanal%202010\\1_NOUTATI%20Proced</w:instrText>
      </w:r>
      <w:r w:rsidR="003042DB">
        <w:instrText xml:space="preserve">ura%20EIA(Dalia)_SEPT_2009\\Documents%20and%20SettingsDalia%20BitanSintact%202.0cacheLegislatietemp00033752.htm" </w:instrText>
      </w:r>
      <w:r w:rsidR="003042DB">
        <w:fldChar w:fldCharType="separate"/>
      </w:r>
      <w:r w:rsidRPr="00972254">
        <w:rPr>
          <w:rFonts w:ascii="Trebuchet MS" w:eastAsia="Calibri" w:hAnsi="Trebuchet MS" w:cs="Times New Roman"/>
          <w:b/>
          <w:bCs/>
          <w:color w:val="333399"/>
          <w:u w:val="single"/>
          <w:lang w:eastAsia="ro-RO"/>
        </w:rPr>
        <w:t>5/2000</w:t>
      </w:r>
      <w:r w:rsidR="003042DB">
        <w:rPr>
          <w:rFonts w:ascii="Trebuchet MS" w:eastAsia="Calibri" w:hAnsi="Trebuchet MS" w:cs="Times New Roman"/>
          <w:b/>
          <w:bCs/>
          <w:color w:val="333399"/>
          <w:u w:val="single"/>
          <w:lang w:eastAsia="ro-RO"/>
        </w:rPr>
        <w:fldChar w:fldCharType="end"/>
      </w:r>
      <w:r w:rsidRPr="00972254">
        <w:rPr>
          <w:rFonts w:ascii="Trebuchet MS" w:eastAsia="Calibri" w:hAnsi="Trebuchet MS" w:cs="Times New Roman"/>
          <w:lang w:eastAsia="ro-RO"/>
        </w:rPr>
        <w:t xml:space="preserve"> privind aprobarea Planului de amenajare a teritoriului naţional – Secţiunea a III – a – zone protejate, zonele de protecţie instituite conform prevederilor Legii apelor nr. </w:t>
      </w:r>
      <w:r w:rsidR="003042DB">
        <w:fldChar w:fldCharType="begin"/>
      </w:r>
      <w:r w:rsidR="003042DB">
        <w:instrText xml:space="preserve"> HYPERLINK "file:///D:\\MIRELA\\saptamanal%202010\\1_NOUTATI%20Procedura%20EIA(Dalia)_SEPT_2009\\Documents%20and%20SettingsDalia%20BitanSintact%202.0cacheLegislatietemp00008742.htm" </w:instrText>
      </w:r>
      <w:r w:rsidR="003042DB">
        <w:fldChar w:fldCharType="separate"/>
      </w:r>
      <w:r w:rsidRPr="00972254">
        <w:rPr>
          <w:rFonts w:ascii="Trebuchet MS" w:eastAsia="Calibri" w:hAnsi="Trebuchet MS" w:cs="Times New Roman"/>
          <w:b/>
          <w:bCs/>
          <w:color w:val="333399"/>
          <w:u w:val="single"/>
          <w:lang w:eastAsia="ro-RO"/>
        </w:rPr>
        <w:t>107/1996</w:t>
      </w:r>
      <w:r w:rsidR="003042DB">
        <w:rPr>
          <w:rFonts w:ascii="Trebuchet MS" w:eastAsia="Calibri" w:hAnsi="Trebuchet MS" w:cs="Times New Roman"/>
          <w:b/>
          <w:bCs/>
          <w:color w:val="333399"/>
          <w:u w:val="single"/>
          <w:lang w:eastAsia="ro-RO"/>
        </w:rPr>
        <w:fldChar w:fldCharType="end"/>
      </w:r>
      <w:r w:rsidRPr="00972254">
        <w:rPr>
          <w:rFonts w:ascii="Trebuchet MS" w:eastAsia="Calibri" w:hAnsi="Trebuchet MS" w:cs="Times New Roman"/>
          <w:lang w:eastAsia="ro-RO"/>
        </w:rPr>
        <w:t xml:space="preserve">, cu modificările şi completările ulterioare, şi Hotărârea Guvernului nr. </w:t>
      </w:r>
      <w:r w:rsidR="003042DB">
        <w:fldChar w:fldCharType="begin"/>
      </w:r>
      <w:r w:rsidR="003042DB">
        <w:instrText xml:space="preserve"> HYPERLINK "file:///D:\\MIRELA\\saptamanal%202010\\1_NOUTATI%20Procedura%20EIA(Dalia)_SEPT_2009\\Documents%20and%20SettingsDalia%20BitanSintact%202.0cacheLegislatietemp00085898.htm" </w:instrText>
      </w:r>
      <w:r w:rsidR="003042DB">
        <w:fldChar w:fldCharType="separate"/>
      </w:r>
      <w:r w:rsidRPr="00972254">
        <w:rPr>
          <w:rFonts w:ascii="Trebuchet MS" w:eastAsia="Calibri" w:hAnsi="Trebuchet MS" w:cs="Times New Roman"/>
          <w:b/>
          <w:bCs/>
          <w:color w:val="333399"/>
          <w:u w:val="single"/>
          <w:lang w:eastAsia="ro-RO"/>
        </w:rPr>
        <w:t>930/2005</w:t>
      </w:r>
      <w:r w:rsidR="003042DB">
        <w:rPr>
          <w:rFonts w:ascii="Trebuchet MS" w:eastAsia="Calibri" w:hAnsi="Trebuchet MS" w:cs="Times New Roman"/>
          <w:b/>
          <w:bCs/>
          <w:color w:val="333399"/>
          <w:u w:val="single"/>
          <w:lang w:eastAsia="ro-RO"/>
        </w:rPr>
        <w:fldChar w:fldCharType="end"/>
      </w:r>
      <w:r w:rsidRPr="00972254">
        <w:rPr>
          <w:rFonts w:ascii="Trebuchet MS" w:eastAsia="Calibri" w:hAnsi="Trebuchet MS" w:cs="Times New Roman"/>
          <w:lang w:eastAsia="ro-RO"/>
        </w:rPr>
        <w:t xml:space="preserve"> pentru aprobarea Normelor speciale privind caracterul şi mărimea zonelor de protecţie sanitară şi hidrogeologică:</w:t>
      </w:r>
      <w:r w:rsidRPr="00972254">
        <w:rPr>
          <w:rFonts w:ascii="Trebuchet MS" w:eastAsia="Times New Roman" w:hAnsi="Trebuchet MS" w:cs="Times New Roman"/>
          <w:lang w:eastAsia="ro-RO"/>
        </w:rPr>
        <w:t xml:space="preserve"> proiectul nu este inclus în zone de protecţie specială desemnate;</w:t>
      </w:r>
    </w:p>
    <w:p w14:paraId="5918EF46" w14:textId="77777777" w:rsidR="00344013" w:rsidRPr="00972254" w:rsidRDefault="00344013" w:rsidP="00344013">
      <w:pPr>
        <w:spacing w:after="0" w:line="240" w:lineRule="auto"/>
        <w:jc w:val="both"/>
        <w:rPr>
          <w:rFonts w:ascii="Trebuchet MS" w:eastAsia="Times New Roman" w:hAnsi="Trebuchet MS" w:cs="Times New Roman"/>
          <w:color w:val="FF0000"/>
          <w:lang w:eastAsia="ro-RO"/>
        </w:rPr>
      </w:pPr>
      <w:r w:rsidRPr="00972254">
        <w:rPr>
          <w:rFonts w:ascii="Trebuchet MS" w:eastAsia="Times New Roman" w:hAnsi="Trebuchet MS" w:cs="Times New Roman"/>
          <w:lang w:eastAsia="ro-RO"/>
        </w:rPr>
        <w:t xml:space="preserve">    g) ariile în care standardele de calitate a mediului stabilite de legislaţie au fost deja depăşite: nu au fost înregistrate astfel de situaţii; </w:t>
      </w:r>
    </w:p>
    <w:p w14:paraId="2CA0417F" w14:textId="77777777" w:rsidR="00344013" w:rsidRPr="00972254" w:rsidRDefault="00344013" w:rsidP="00344013">
      <w:pPr>
        <w:autoSpaceDE w:val="0"/>
        <w:autoSpaceDN w:val="0"/>
        <w:adjustRightInd w:val="0"/>
        <w:spacing w:after="0" w:line="240" w:lineRule="auto"/>
        <w:jc w:val="both"/>
        <w:rPr>
          <w:rFonts w:ascii="Trebuchet MS" w:eastAsia="Times New Roman" w:hAnsi="Trebuchet MS" w:cs="Times New Roman"/>
          <w:lang w:eastAsia="ro-RO"/>
        </w:rPr>
      </w:pPr>
      <w:r w:rsidRPr="00972254">
        <w:rPr>
          <w:rFonts w:ascii="Trebuchet MS" w:eastAsia="Times New Roman" w:hAnsi="Trebuchet MS" w:cs="Times New Roman"/>
          <w:lang w:eastAsia="ro-RO"/>
        </w:rPr>
        <w:t xml:space="preserve">    h) ariile dens populate: nu e cazul;</w:t>
      </w:r>
    </w:p>
    <w:p w14:paraId="1AFD82A6" w14:textId="77777777" w:rsidR="00344013" w:rsidRPr="00972254" w:rsidRDefault="00344013" w:rsidP="00344013">
      <w:pPr>
        <w:autoSpaceDE w:val="0"/>
        <w:autoSpaceDN w:val="0"/>
        <w:adjustRightInd w:val="0"/>
        <w:spacing w:after="0" w:line="240" w:lineRule="auto"/>
        <w:jc w:val="both"/>
        <w:rPr>
          <w:rFonts w:ascii="Trebuchet MS" w:eastAsia="Times New Roman" w:hAnsi="Trebuchet MS" w:cs="Times New Roman"/>
          <w:iCs/>
          <w:lang w:eastAsia="ro-RO"/>
        </w:rPr>
      </w:pPr>
      <w:r w:rsidRPr="00972254">
        <w:rPr>
          <w:rFonts w:ascii="Trebuchet MS" w:eastAsia="Times New Roman" w:hAnsi="Trebuchet MS" w:cs="Times New Roman"/>
          <w:lang w:eastAsia="ro-RO"/>
        </w:rPr>
        <w:t xml:space="preserve">    i) peisajele cu semnificaţie istorică, culturală şi arheologică: </w:t>
      </w:r>
      <w:r w:rsidRPr="00972254">
        <w:rPr>
          <w:rFonts w:ascii="Trebuchet MS" w:eastAsia="Times New Roman" w:hAnsi="Trebuchet MS" w:cs="Times New Roman"/>
          <w:iCs/>
          <w:lang w:eastAsia="ro-RO"/>
        </w:rPr>
        <w:t xml:space="preserve">nu este cazul; </w:t>
      </w:r>
    </w:p>
    <w:p w14:paraId="0A89E829" w14:textId="77777777" w:rsidR="00344013" w:rsidRPr="00972254" w:rsidRDefault="00344013" w:rsidP="00344013">
      <w:pPr>
        <w:autoSpaceDE w:val="0"/>
        <w:autoSpaceDN w:val="0"/>
        <w:adjustRightInd w:val="0"/>
        <w:spacing w:after="0" w:line="240" w:lineRule="auto"/>
        <w:jc w:val="both"/>
        <w:rPr>
          <w:rFonts w:ascii="Trebuchet MS" w:eastAsia="Times New Roman" w:hAnsi="Trebuchet MS" w:cs="Times New Roman"/>
          <w:b/>
          <w:iCs/>
          <w:lang w:eastAsia="ro-RO"/>
        </w:rPr>
      </w:pPr>
    </w:p>
    <w:p w14:paraId="679C15CE" w14:textId="77777777" w:rsidR="00344013" w:rsidRPr="00972254" w:rsidRDefault="00344013" w:rsidP="00344013">
      <w:pPr>
        <w:autoSpaceDE w:val="0"/>
        <w:autoSpaceDN w:val="0"/>
        <w:adjustRightInd w:val="0"/>
        <w:spacing w:after="0" w:line="240" w:lineRule="auto"/>
        <w:jc w:val="both"/>
        <w:rPr>
          <w:rFonts w:ascii="Trebuchet MS" w:eastAsia="Times New Roman" w:hAnsi="Trebuchet MS" w:cs="Times New Roman"/>
          <w:b/>
          <w:u w:val="single"/>
          <w:lang w:eastAsia="ro-RO"/>
        </w:rPr>
      </w:pPr>
      <w:r w:rsidRPr="00972254">
        <w:rPr>
          <w:rFonts w:ascii="Trebuchet MS" w:eastAsia="Times New Roman" w:hAnsi="Trebuchet MS" w:cs="Times New Roman"/>
          <w:b/>
          <w:iCs/>
          <w:lang w:eastAsia="ro-RO"/>
        </w:rPr>
        <w:t>3.</w:t>
      </w:r>
      <w:r w:rsidRPr="00972254">
        <w:rPr>
          <w:rFonts w:ascii="Trebuchet MS" w:eastAsia="Times New Roman" w:hAnsi="Trebuchet MS" w:cs="Times New Roman"/>
          <w:iCs/>
          <w:lang w:eastAsia="ro-RO"/>
        </w:rPr>
        <w:t xml:space="preserve"> </w:t>
      </w:r>
      <w:r w:rsidRPr="00972254">
        <w:rPr>
          <w:rFonts w:ascii="Trebuchet MS" w:eastAsia="Times New Roman" w:hAnsi="Trebuchet MS" w:cs="Times New Roman"/>
          <w:b/>
          <w:i/>
          <w:iCs/>
          <w:u w:val="single"/>
          <w:lang w:eastAsia="ro-RO"/>
        </w:rPr>
        <w:t>Caracteristicile impactului potenţial:</w:t>
      </w:r>
      <w:r w:rsidRPr="00972254">
        <w:rPr>
          <w:rFonts w:ascii="Trebuchet MS" w:eastAsia="Times New Roman" w:hAnsi="Trebuchet MS" w:cs="Times New Roman"/>
          <w:b/>
          <w:u w:val="single"/>
          <w:lang w:eastAsia="ro-RO"/>
        </w:rPr>
        <w:t xml:space="preserve">   </w:t>
      </w:r>
    </w:p>
    <w:p w14:paraId="69FD606B" w14:textId="77777777" w:rsidR="00344013" w:rsidRPr="00972254" w:rsidRDefault="00344013" w:rsidP="00344013">
      <w:pPr>
        <w:spacing w:after="0" w:line="240" w:lineRule="auto"/>
        <w:jc w:val="both"/>
        <w:rPr>
          <w:rFonts w:ascii="Trebuchet MS" w:eastAsia="Times New Roman" w:hAnsi="Trebuchet MS" w:cs="Times New Roman"/>
          <w:lang w:eastAsia="pl-PL"/>
        </w:rPr>
      </w:pPr>
      <w:r w:rsidRPr="00972254">
        <w:rPr>
          <w:rFonts w:ascii="Trebuchet MS" w:eastAsia="Times New Roman" w:hAnsi="Trebuchet MS" w:cs="Times New Roman"/>
          <w:lang w:eastAsia="pl-PL"/>
        </w:rPr>
        <w:t xml:space="preserve">     a) extinderea impactului: aria geografică şi numărul persoanelor afectate: impactul va fi </w:t>
      </w:r>
      <w:r w:rsidRPr="00972254">
        <w:rPr>
          <w:rFonts w:ascii="Trebuchet MS" w:eastAsia="Times New Roman" w:hAnsi="Trebuchet MS" w:cs="Times New Roman"/>
          <w:lang w:eastAsia="ro-RO"/>
        </w:rPr>
        <w:t>local, numai în zona de lucru, pe perioada execuţiei și ulterior în perioada de funcționare;</w:t>
      </w:r>
    </w:p>
    <w:p w14:paraId="3868C7E2" w14:textId="77777777" w:rsidR="00344013" w:rsidRPr="00972254" w:rsidRDefault="00344013" w:rsidP="00344013">
      <w:pPr>
        <w:autoSpaceDE w:val="0"/>
        <w:autoSpaceDN w:val="0"/>
        <w:adjustRightInd w:val="0"/>
        <w:spacing w:after="0" w:line="240" w:lineRule="auto"/>
        <w:jc w:val="both"/>
        <w:rPr>
          <w:rFonts w:ascii="Trebuchet MS" w:eastAsia="Times New Roman" w:hAnsi="Trebuchet MS" w:cs="Times New Roman"/>
          <w:lang w:eastAsia="ro-RO"/>
        </w:rPr>
      </w:pPr>
      <w:r w:rsidRPr="00972254">
        <w:rPr>
          <w:rFonts w:ascii="Trebuchet MS" w:eastAsia="Times New Roman" w:hAnsi="Trebuchet MS" w:cs="Times New Roman"/>
          <w:lang w:eastAsia="ro-RO"/>
        </w:rPr>
        <w:t xml:space="preserve">    b) natura transfrontieră a impactului:  nu este cazul;</w:t>
      </w:r>
    </w:p>
    <w:p w14:paraId="26C8E8DE" w14:textId="77777777" w:rsidR="00344013" w:rsidRPr="00972254" w:rsidRDefault="00344013" w:rsidP="00344013">
      <w:pPr>
        <w:shd w:val="clear" w:color="auto" w:fill="FFFFFF"/>
        <w:tabs>
          <w:tab w:val="left" w:pos="763"/>
        </w:tabs>
        <w:spacing w:after="0" w:line="240" w:lineRule="auto"/>
        <w:ind w:right="14"/>
        <w:jc w:val="both"/>
        <w:rPr>
          <w:rFonts w:ascii="Trebuchet MS" w:hAnsi="Trebuchet MS"/>
          <w:color w:val="FF0000"/>
        </w:rPr>
      </w:pPr>
      <w:r w:rsidRPr="00972254">
        <w:rPr>
          <w:rFonts w:ascii="Trebuchet MS" w:hAnsi="Trebuchet MS"/>
        </w:rPr>
        <w:t xml:space="preserve">    c) mărimea şi complexitatea impactului: impact relativ redus şi local atât pe perioada execuţiei proiectului cât şi ulterior în perioada de funcţionare;</w:t>
      </w:r>
    </w:p>
    <w:p w14:paraId="049A563B" w14:textId="77777777" w:rsidR="00344013" w:rsidRPr="00972254" w:rsidRDefault="00344013" w:rsidP="00344013">
      <w:pPr>
        <w:autoSpaceDE w:val="0"/>
        <w:autoSpaceDN w:val="0"/>
        <w:adjustRightInd w:val="0"/>
        <w:spacing w:after="0" w:line="240" w:lineRule="auto"/>
        <w:jc w:val="both"/>
        <w:rPr>
          <w:rFonts w:ascii="Trebuchet MS" w:hAnsi="Trebuchet MS"/>
        </w:rPr>
      </w:pPr>
      <w:r w:rsidRPr="00972254">
        <w:rPr>
          <w:rFonts w:ascii="Trebuchet MS" w:hAnsi="Trebuchet MS"/>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2FEAD726" w14:textId="77777777" w:rsidR="00344013" w:rsidRPr="00C678E3" w:rsidRDefault="00344013" w:rsidP="00344013">
      <w:pPr>
        <w:autoSpaceDE w:val="0"/>
        <w:autoSpaceDN w:val="0"/>
        <w:adjustRightInd w:val="0"/>
        <w:spacing w:after="0" w:line="240" w:lineRule="auto"/>
        <w:jc w:val="both"/>
        <w:rPr>
          <w:rFonts w:ascii="Trebuchet MS" w:eastAsia="Times New Roman" w:hAnsi="Trebuchet MS" w:cs="Times New Roman"/>
          <w:bCs/>
          <w:i/>
          <w:lang w:eastAsia="ro-RO"/>
        </w:rPr>
      </w:pPr>
      <w:r w:rsidRPr="00C678E3">
        <w:rPr>
          <w:rFonts w:ascii="Trebuchet MS" w:eastAsia="Times New Roman" w:hAnsi="Trebuchet MS" w:cs="Times New Roman"/>
          <w:lang w:eastAsia="ro-RO"/>
        </w:rPr>
        <w:t xml:space="preserve">    e) durata, frecvenţa şi reversibilitatea impactului: impact cu durată, frecvenţă şi reversibilitate reduse datorită naturii proiectului şi măsurilor prevăzute de acesta.</w:t>
      </w:r>
      <w:r w:rsidRPr="00C678E3">
        <w:rPr>
          <w:rFonts w:ascii="Trebuchet MS" w:eastAsia="Times New Roman" w:hAnsi="Trebuchet MS" w:cs="Times New Roman"/>
          <w:bCs/>
          <w:i/>
          <w:lang w:eastAsia="ro-RO"/>
        </w:rPr>
        <w:t xml:space="preserve"> </w:t>
      </w:r>
    </w:p>
    <w:p w14:paraId="5F4C8BBE" w14:textId="77777777" w:rsidR="00344013" w:rsidRPr="00C678E3" w:rsidRDefault="00344013" w:rsidP="00344013">
      <w:pPr>
        <w:pStyle w:val="ListParagraph"/>
        <w:numPr>
          <w:ilvl w:val="0"/>
          <w:numId w:val="11"/>
        </w:numPr>
        <w:autoSpaceDE w:val="0"/>
        <w:autoSpaceDN w:val="0"/>
        <w:adjustRightInd w:val="0"/>
        <w:spacing w:after="0" w:line="240" w:lineRule="auto"/>
        <w:jc w:val="both"/>
        <w:rPr>
          <w:rFonts w:ascii="Trebuchet MS" w:hAnsi="Trebuchet MS" w:cs="Times New Roman"/>
        </w:rPr>
      </w:pPr>
      <w:r w:rsidRPr="00C678E3">
        <w:rPr>
          <w:rFonts w:ascii="Trebuchet MS" w:hAnsi="Trebuchet MS" w:cs="Times New Roman"/>
        </w:rPr>
        <w:t xml:space="preserve">Proiectul propus nu intră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04F07F10" w14:textId="43C21183" w:rsidR="004C7B17" w:rsidRPr="004C7B17" w:rsidRDefault="00344013" w:rsidP="004C7B17">
      <w:pPr>
        <w:pStyle w:val="BodyText"/>
        <w:numPr>
          <w:ilvl w:val="0"/>
          <w:numId w:val="11"/>
        </w:numPr>
        <w:spacing w:line="300" w:lineRule="auto"/>
        <w:rPr>
          <w:rFonts w:ascii="Trebuchet MS" w:eastAsia="Calibri" w:hAnsi="Trebuchet MS" w:cs="Arial"/>
          <w:sz w:val="22"/>
          <w:szCs w:val="22"/>
        </w:rPr>
      </w:pPr>
      <w:proofErr w:type="gramStart"/>
      <w:r w:rsidRPr="004C7B17">
        <w:rPr>
          <w:rFonts w:ascii="Trebuchet MS" w:hAnsi="Trebuchet MS"/>
          <w:sz w:val="22"/>
          <w:szCs w:val="22"/>
        </w:rPr>
        <w:t>Proiectul  intră</w:t>
      </w:r>
      <w:proofErr w:type="gramEnd"/>
      <w:r w:rsidRPr="004C7B17">
        <w:rPr>
          <w:rFonts w:ascii="Trebuchet MS" w:hAnsi="Trebuchet MS"/>
          <w:sz w:val="22"/>
          <w:szCs w:val="22"/>
        </w:rPr>
        <w:t xml:space="preserve"> sub incidența art. </w:t>
      </w:r>
      <w:proofErr w:type="gramStart"/>
      <w:r w:rsidRPr="004C7B17">
        <w:rPr>
          <w:rFonts w:ascii="Trebuchet MS" w:hAnsi="Trebuchet MS"/>
          <w:sz w:val="22"/>
          <w:szCs w:val="22"/>
        </w:rPr>
        <w:t>48</w:t>
      </w:r>
      <w:proofErr w:type="gramEnd"/>
      <w:r w:rsidRPr="004C7B17">
        <w:rPr>
          <w:rFonts w:ascii="Trebuchet MS" w:hAnsi="Trebuchet MS"/>
          <w:sz w:val="22"/>
          <w:szCs w:val="22"/>
        </w:rPr>
        <w:t xml:space="preserve"> și 54 din Legea Apelor nr. </w:t>
      </w:r>
      <w:proofErr w:type="gramStart"/>
      <w:r w:rsidRPr="004C7B17">
        <w:rPr>
          <w:rFonts w:ascii="Trebuchet MS" w:hAnsi="Trebuchet MS"/>
          <w:sz w:val="22"/>
          <w:szCs w:val="22"/>
        </w:rPr>
        <w:t>107/1996</w:t>
      </w:r>
      <w:proofErr w:type="gramEnd"/>
      <w:r w:rsidRPr="004C7B17">
        <w:rPr>
          <w:rFonts w:ascii="Trebuchet MS" w:hAnsi="Trebuchet MS"/>
          <w:sz w:val="22"/>
          <w:szCs w:val="22"/>
        </w:rPr>
        <w:t>, cu modificări</w:t>
      </w:r>
      <w:r w:rsidR="004C7B17">
        <w:rPr>
          <w:rFonts w:ascii="Trebuchet MS" w:hAnsi="Trebuchet MS"/>
          <w:sz w:val="22"/>
          <w:szCs w:val="22"/>
        </w:rPr>
        <w:t xml:space="preserve">le și completările ulterioare. </w:t>
      </w:r>
      <w:r w:rsidR="004C7B17" w:rsidRPr="004C7B17">
        <w:rPr>
          <w:rFonts w:ascii="Trebuchet MS" w:eastAsia="Calibri" w:hAnsi="Trebuchet MS" w:cs="Arial"/>
          <w:sz w:val="22"/>
          <w:szCs w:val="22"/>
        </w:rPr>
        <w:t xml:space="preserve">Conform </w:t>
      </w:r>
      <w:proofErr w:type="spellStart"/>
      <w:r w:rsidR="004C7B17" w:rsidRPr="004C7B17">
        <w:rPr>
          <w:rFonts w:ascii="Trebuchet MS" w:eastAsia="Calibri" w:hAnsi="Trebuchet MS" w:cs="Arial"/>
          <w:sz w:val="22"/>
          <w:szCs w:val="22"/>
        </w:rPr>
        <w:t>procesului</w:t>
      </w:r>
      <w:proofErr w:type="spellEnd"/>
      <w:r w:rsidR="004C7B17" w:rsidRPr="004C7B17">
        <w:rPr>
          <w:rFonts w:ascii="Trebuchet MS" w:eastAsia="Calibri" w:hAnsi="Trebuchet MS" w:cs="Arial"/>
          <w:sz w:val="22"/>
          <w:szCs w:val="22"/>
        </w:rPr>
        <w:t xml:space="preserve"> verbal </w:t>
      </w:r>
      <w:proofErr w:type="spellStart"/>
      <w:r w:rsidR="004C7B17" w:rsidRPr="004C7B17">
        <w:rPr>
          <w:rFonts w:ascii="Trebuchet MS" w:eastAsia="Calibri" w:hAnsi="Trebuchet MS" w:cs="Arial"/>
          <w:sz w:val="22"/>
          <w:szCs w:val="22"/>
        </w:rPr>
        <w:t>nr</w:t>
      </w:r>
      <w:proofErr w:type="spellEnd"/>
      <w:r w:rsidR="004C7B17" w:rsidRPr="004C7B17">
        <w:rPr>
          <w:rFonts w:ascii="Trebuchet MS" w:eastAsia="Calibri" w:hAnsi="Trebuchet MS" w:cs="Arial"/>
          <w:sz w:val="22"/>
          <w:szCs w:val="22"/>
        </w:rPr>
        <w:t>.</w:t>
      </w:r>
      <w:r w:rsidR="004C7B17" w:rsidRPr="004C7B17">
        <w:rPr>
          <w:rFonts w:ascii="Trebuchet MS" w:hAnsi="Trebuchet MS" w:cs="Arial"/>
          <w:sz w:val="22"/>
          <w:szCs w:val="22"/>
        </w:rPr>
        <w:t xml:space="preserve"> </w:t>
      </w:r>
      <w:r w:rsidR="004C7B17" w:rsidRPr="004C7B17">
        <w:rPr>
          <w:rFonts w:ascii="Trebuchet MS" w:eastAsia="Calibri" w:hAnsi="Trebuchet MS" w:cs="Arial"/>
          <w:sz w:val="22"/>
          <w:szCs w:val="22"/>
        </w:rPr>
        <w:t>213/AMM/12.04.2024</w:t>
      </w:r>
      <w:r w:rsidR="004C7B17" w:rsidRPr="004C7B17">
        <w:rPr>
          <w:rFonts w:ascii="Trebuchet MS" w:hAnsi="Trebuchet MS" w:cs="Arial"/>
          <w:sz w:val="22"/>
          <w:szCs w:val="22"/>
        </w:rPr>
        <w:t xml:space="preserve">, </w:t>
      </w:r>
      <w:proofErr w:type="spellStart"/>
      <w:r w:rsidR="004C7B17" w:rsidRPr="004C7B17">
        <w:rPr>
          <w:rFonts w:ascii="Trebuchet MS" w:eastAsia="Calibri" w:hAnsi="Trebuchet MS" w:cs="Arial"/>
          <w:sz w:val="22"/>
          <w:szCs w:val="22"/>
        </w:rPr>
        <w:t>întocmit</w:t>
      </w:r>
      <w:proofErr w:type="spellEnd"/>
      <w:r w:rsidR="004C7B17" w:rsidRPr="004C7B17">
        <w:rPr>
          <w:rFonts w:ascii="Trebuchet MS" w:eastAsia="Calibri" w:hAnsi="Trebuchet MS" w:cs="Arial"/>
          <w:sz w:val="22"/>
          <w:szCs w:val="22"/>
        </w:rPr>
        <w:t xml:space="preserve"> de </w:t>
      </w:r>
      <w:proofErr w:type="spellStart"/>
      <w:r w:rsidR="004C7B17" w:rsidRPr="004C7B17">
        <w:rPr>
          <w:rFonts w:ascii="Trebuchet MS" w:eastAsia="Calibri" w:hAnsi="Trebuchet MS" w:cs="Arial"/>
          <w:sz w:val="22"/>
          <w:szCs w:val="22"/>
        </w:rPr>
        <w:t>Comisia</w:t>
      </w:r>
      <w:proofErr w:type="spellEnd"/>
      <w:r w:rsidR="004C7B17" w:rsidRPr="004C7B17">
        <w:rPr>
          <w:rFonts w:ascii="Trebuchet MS" w:eastAsia="Calibri" w:hAnsi="Trebuchet MS" w:cs="Arial"/>
          <w:sz w:val="22"/>
          <w:szCs w:val="22"/>
        </w:rPr>
        <w:t xml:space="preserve"> de </w:t>
      </w:r>
      <w:proofErr w:type="spellStart"/>
      <w:r w:rsidR="004C7B17" w:rsidRPr="004C7B17">
        <w:rPr>
          <w:rFonts w:ascii="Trebuchet MS" w:eastAsia="Calibri" w:hAnsi="Trebuchet MS" w:cs="Arial"/>
          <w:sz w:val="22"/>
          <w:szCs w:val="22"/>
        </w:rPr>
        <w:t>Analiză</w:t>
      </w:r>
      <w:proofErr w:type="spellEnd"/>
      <w:r w:rsidR="004C7B17" w:rsidRPr="004C7B17">
        <w:rPr>
          <w:rFonts w:ascii="Trebuchet MS" w:eastAsia="Calibri" w:hAnsi="Trebuchet MS" w:cs="Arial"/>
          <w:sz w:val="22"/>
          <w:szCs w:val="22"/>
        </w:rPr>
        <w:t xml:space="preserve"> </w:t>
      </w:r>
      <w:proofErr w:type="spellStart"/>
      <w:r w:rsidR="004C7B17" w:rsidRPr="004C7B17">
        <w:rPr>
          <w:rFonts w:ascii="Trebuchet MS" w:eastAsia="Calibri" w:hAnsi="Trebuchet MS" w:cs="Arial"/>
          <w:sz w:val="22"/>
          <w:szCs w:val="22"/>
        </w:rPr>
        <w:t>Tehnică</w:t>
      </w:r>
      <w:proofErr w:type="spellEnd"/>
      <w:r w:rsidR="004C7B17" w:rsidRPr="004C7B17">
        <w:rPr>
          <w:rFonts w:ascii="Trebuchet MS" w:eastAsia="Calibri" w:hAnsi="Trebuchet MS" w:cs="Arial"/>
          <w:sz w:val="22"/>
          <w:szCs w:val="22"/>
        </w:rPr>
        <w:t xml:space="preserve"> </w:t>
      </w:r>
      <w:proofErr w:type="gramStart"/>
      <w:r w:rsidR="004C7B17" w:rsidRPr="004C7B17">
        <w:rPr>
          <w:rFonts w:ascii="Trebuchet MS" w:eastAsia="Calibri" w:hAnsi="Trebuchet MS" w:cs="Arial"/>
          <w:sz w:val="22"/>
          <w:szCs w:val="22"/>
        </w:rPr>
        <w:t>a</w:t>
      </w:r>
      <w:proofErr w:type="gramEnd"/>
      <w:r w:rsidR="004C7B17" w:rsidRPr="004C7B17">
        <w:rPr>
          <w:rFonts w:ascii="Trebuchet MS" w:eastAsia="Calibri" w:hAnsi="Trebuchet MS" w:cs="Arial"/>
          <w:sz w:val="22"/>
          <w:szCs w:val="22"/>
        </w:rPr>
        <w:t xml:space="preserve"> A.B.A. </w:t>
      </w:r>
      <w:proofErr w:type="spellStart"/>
      <w:r w:rsidR="004C7B17" w:rsidRPr="004C7B17">
        <w:rPr>
          <w:rFonts w:ascii="Trebuchet MS" w:eastAsia="Calibri" w:hAnsi="Trebuchet MS" w:cs="Arial"/>
          <w:sz w:val="22"/>
          <w:szCs w:val="22"/>
        </w:rPr>
        <w:t>Argeș-Vedea</w:t>
      </w:r>
      <w:proofErr w:type="spellEnd"/>
      <w:r w:rsidR="004C7B17" w:rsidRPr="004C7B17">
        <w:rPr>
          <w:rFonts w:ascii="Trebuchet MS" w:eastAsia="Calibri" w:hAnsi="Trebuchet MS" w:cs="Arial"/>
          <w:sz w:val="22"/>
          <w:szCs w:val="22"/>
        </w:rPr>
        <w:t xml:space="preserve">, </w:t>
      </w:r>
      <w:proofErr w:type="spellStart"/>
      <w:r w:rsidR="004C7B17" w:rsidRPr="004C7B17">
        <w:rPr>
          <w:rFonts w:ascii="Trebuchet MS" w:eastAsia="Calibri" w:hAnsi="Trebuchet MS" w:cs="Arial"/>
          <w:sz w:val="22"/>
          <w:szCs w:val="22"/>
        </w:rPr>
        <w:t>pentru</w:t>
      </w:r>
      <w:proofErr w:type="spellEnd"/>
      <w:r w:rsidR="004C7B17" w:rsidRPr="004C7B17">
        <w:rPr>
          <w:rFonts w:ascii="Trebuchet MS" w:eastAsia="Calibri" w:hAnsi="Trebuchet MS" w:cs="Arial"/>
          <w:sz w:val="22"/>
          <w:szCs w:val="22"/>
        </w:rPr>
        <w:t xml:space="preserve"> </w:t>
      </w:r>
      <w:proofErr w:type="spellStart"/>
      <w:r w:rsidR="004C7B17" w:rsidRPr="004C7B17">
        <w:rPr>
          <w:rFonts w:ascii="Trebuchet MS" w:eastAsia="Calibri" w:hAnsi="Trebuchet MS" w:cs="Arial"/>
          <w:sz w:val="22"/>
          <w:szCs w:val="22"/>
        </w:rPr>
        <w:t>investiția</w:t>
      </w:r>
      <w:proofErr w:type="spellEnd"/>
      <w:r w:rsidR="004C7B17" w:rsidRPr="004C7B17">
        <w:rPr>
          <w:rFonts w:ascii="Trebuchet MS" w:eastAsia="Calibri" w:hAnsi="Trebuchet MS" w:cs="Arial"/>
          <w:sz w:val="22"/>
          <w:szCs w:val="22"/>
        </w:rPr>
        <w:t xml:space="preserve"> </w:t>
      </w:r>
      <w:proofErr w:type="spellStart"/>
      <w:r w:rsidR="004C7B17" w:rsidRPr="004C7B17">
        <w:rPr>
          <w:rFonts w:ascii="Trebuchet MS" w:eastAsia="Calibri" w:hAnsi="Trebuchet MS" w:cs="Arial"/>
          <w:sz w:val="22"/>
          <w:szCs w:val="22"/>
        </w:rPr>
        <w:t>supusă</w:t>
      </w:r>
      <w:proofErr w:type="spellEnd"/>
      <w:r w:rsidR="004C7B17" w:rsidRPr="004C7B17">
        <w:rPr>
          <w:rFonts w:ascii="Trebuchet MS" w:eastAsia="Calibri" w:hAnsi="Trebuchet MS" w:cs="Arial"/>
          <w:sz w:val="22"/>
          <w:szCs w:val="22"/>
        </w:rPr>
        <w:t xml:space="preserve"> </w:t>
      </w:r>
      <w:proofErr w:type="spellStart"/>
      <w:r w:rsidR="004C7B17" w:rsidRPr="004C7B17">
        <w:rPr>
          <w:rFonts w:ascii="Trebuchet MS" w:eastAsia="Calibri" w:hAnsi="Trebuchet MS" w:cs="Arial"/>
          <w:sz w:val="22"/>
          <w:szCs w:val="22"/>
        </w:rPr>
        <w:t>avizării</w:t>
      </w:r>
      <w:proofErr w:type="spellEnd"/>
      <w:r w:rsidR="004C7B17" w:rsidRPr="004C7B17">
        <w:rPr>
          <w:rFonts w:ascii="Trebuchet MS" w:eastAsia="Calibri" w:hAnsi="Trebuchet MS" w:cs="Arial"/>
          <w:sz w:val="22"/>
          <w:szCs w:val="22"/>
        </w:rPr>
        <w:t xml:space="preserve"> nu </w:t>
      </w:r>
      <w:proofErr w:type="spellStart"/>
      <w:r w:rsidR="004C7B17" w:rsidRPr="004C7B17">
        <w:rPr>
          <w:rFonts w:ascii="Trebuchet MS" w:eastAsia="Calibri" w:hAnsi="Trebuchet MS" w:cs="Arial"/>
          <w:sz w:val="22"/>
          <w:szCs w:val="22"/>
        </w:rPr>
        <w:t>este</w:t>
      </w:r>
      <w:proofErr w:type="spellEnd"/>
      <w:r w:rsidR="004C7B17" w:rsidRPr="004C7B17">
        <w:rPr>
          <w:rFonts w:ascii="Trebuchet MS" w:eastAsia="Calibri" w:hAnsi="Trebuchet MS" w:cs="Arial"/>
          <w:sz w:val="22"/>
          <w:szCs w:val="22"/>
        </w:rPr>
        <w:t xml:space="preserve"> </w:t>
      </w:r>
      <w:proofErr w:type="spellStart"/>
      <w:r w:rsidR="004C7B17" w:rsidRPr="004C7B17">
        <w:rPr>
          <w:rFonts w:ascii="Trebuchet MS" w:eastAsia="Calibri" w:hAnsi="Trebuchet MS" w:cs="Arial"/>
          <w:sz w:val="22"/>
          <w:szCs w:val="22"/>
        </w:rPr>
        <w:t>necesară</w:t>
      </w:r>
      <w:proofErr w:type="spellEnd"/>
      <w:r w:rsidR="004C7B17" w:rsidRPr="004C7B17">
        <w:rPr>
          <w:rFonts w:ascii="Trebuchet MS" w:eastAsia="Calibri" w:hAnsi="Trebuchet MS" w:cs="Arial"/>
          <w:sz w:val="22"/>
          <w:szCs w:val="22"/>
        </w:rPr>
        <w:t xml:space="preserve"> </w:t>
      </w:r>
      <w:proofErr w:type="spellStart"/>
      <w:r w:rsidR="004C7B17" w:rsidRPr="004C7B17">
        <w:rPr>
          <w:rFonts w:ascii="Trebuchet MS" w:eastAsia="Calibri" w:hAnsi="Trebuchet MS" w:cs="Arial"/>
          <w:sz w:val="22"/>
          <w:szCs w:val="22"/>
        </w:rPr>
        <w:t>întocmire</w:t>
      </w:r>
      <w:proofErr w:type="spellEnd"/>
      <w:r w:rsidR="004C7B17" w:rsidRPr="004C7B17">
        <w:rPr>
          <w:rFonts w:ascii="Trebuchet MS" w:eastAsia="Calibri" w:hAnsi="Trebuchet MS" w:cs="Arial"/>
          <w:sz w:val="22"/>
          <w:szCs w:val="22"/>
        </w:rPr>
        <w:t xml:space="preserve"> SEICA, </w:t>
      </w:r>
      <w:proofErr w:type="spellStart"/>
      <w:r w:rsidR="004C7B17" w:rsidRPr="004C7B17">
        <w:rPr>
          <w:rFonts w:ascii="Trebuchet MS" w:eastAsia="Calibri" w:hAnsi="Trebuchet MS" w:cs="Arial"/>
          <w:sz w:val="22"/>
          <w:szCs w:val="22"/>
        </w:rPr>
        <w:t>având</w:t>
      </w:r>
      <w:proofErr w:type="spellEnd"/>
      <w:r w:rsidR="004C7B17" w:rsidRPr="004C7B17">
        <w:rPr>
          <w:rFonts w:ascii="Trebuchet MS" w:eastAsia="Calibri" w:hAnsi="Trebuchet MS" w:cs="Arial"/>
          <w:sz w:val="22"/>
          <w:szCs w:val="22"/>
        </w:rPr>
        <w:t xml:space="preserve"> in </w:t>
      </w:r>
      <w:proofErr w:type="spellStart"/>
      <w:r w:rsidR="004C7B17" w:rsidRPr="004C7B17">
        <w:rPr>
          <w:rFonts w:ascii="Trebuchet MS" w:eastAsia="Calibri" w:hAnsi="Trebuchet MS" w:cs="Arial"/>
          <w:sz w:val="22"/>
          <w:szCs w:val="22"/>
        </w:rPr>
        <w:t>vedere</w:t>
      </w:r>
      <w:proofErr w:type="spellEnd"/>
      <w:r w:rsidR="004C7B17" w:rsidRPr="004C7B17">
        <w:rPr>
          <w:rFonts w:ascii="Trebuchet MS" w:eastAsia="Calibri" w:hAnsi="Trebuchet MS" w:cs="Arial"/>
          <w:sz w:val="22"/>
          <w:szCs w:val="22"/>
        </w:rPr>
        <w:t xml:space="preserve"> </w:t>
      </w:r>
      <w:proofErr w:type="spellStart"/>
      <w:r w:rsidR="004C7B17" w:rsidRPr="004C7B17">
        <w:rPr>
          <w:rFonts w:ascii="Trebuchet MS" w:eastAsia="Calibri" w:hAnsi="Trebuchet MS" w:cs="Arial"/>
          <w:sz w:val="22"/>
          <w:szCs w:val="22"/>
        </w:rPr>
        <w:t>că</w:t>
      </w:r>
      <w:proofErr w:type="spellEnd"/>
      <w:r w:rsidR="004C7B17" w:rsidRPr="004C7B17">
        <w:rPr>
          <w:rFonts w:ascii="Trebuchet MS" w:eastAsia="Calibri" w:hAnsi="Trebuchet MS" w:cs="Arial"/>
          <w:sz w:val="22"/>
          <w:szCs w:val="22"/>
        </w:rPr>
        <w:t>:</w:t>
      </w:r>
    </w:p>
    <w:p w14:paraId="19473DB7" w14:textId="05A88A4A" w:rsidR="004C7B17" w:rsidRPr="004C7B17" w:rsidRDefault="004C7B17" w:rsidP="004C7B17">
      <w:pPr>
        <w:spacing w:after="0" w:line="300" w:lineRule="auto"/>
        <w:ind w:left="708" w:firstLine="357"/>
        <w:jc w:val="both"/>
        <w:rPr>
          <w:rFonts w:ascii="Trebuchet MS" w:eastAsia="Calibri" w:hAnsi="Trebuchet MS" w:cs="Arial"/>
          <w:highlight w:val="yellow"/>
          <w14:ligatures w14:val="none"/>
        </w:rPr>
      </w:pPr>
      <w:r w:rsidRPr="004C7B17">
        <w:rPr>
          <w:rFonts w:ascii="Trebuchet MS" w:eastAsia="Calibri" w:hAnsi="Trebuchet MS" w:cs="Arial"/>
          <w:i/>
          <w:iCs/>
          <w14:ligatures w14:val="none"/>
        </w:rPr>
        <w:t xml:space="preserve">- </w:t>
      </w:r>
      <w:r w:rsidRPr="004C7B17">
        <w:rPr>
          <w:rFonts w:ascii="Trebuchet MS" w:eastAsia="Calibri" w:hAnsi="Trebuchet MS" w:cs="Times New Roman"/>
          <w14:ligatures w14:val="none"/>
        </w:rPr>
        <w:t xml:space="preserve"> nu </w:t>
      </w:r>
      <w:r w:rsidRPr="004C7B17">
        <w:rPr>
          <w:rFonts w:ascii="Trebuchet MS" w:eastAsia="Calibri" w:hAnsi="Trebuchet MS" w:cs="Arial"/>
          <w14:ligatures w14:val="none"/>
        </w:rPr>
        <w:t>afectează corpul de apă de suprafață delimitat în actualul Plan de Management 2022-2027, ARGEȘ/ILFOV</w:t>
      </w:r>
      <w:bookmarkStart w:id="13" w:name="_GoBack"/>
      <w:bookmarkEnd w:id="13"/>
      <w:r w:rsidRPr="004C7B17">
        <w:rPr>
          <w:rFonts w:ascii="Trebuchet MS" w:eastAsia="Calibri" w:hAnsi="Trebuchet MS" w:cs="Arial"/>
          <w14:ligatures w14:val="none"/>
        </w:rPr>
        <w:t>ĂȚ (CA1), cod  RORW10-1_B4_A, fiind situat la cca 300 m de acesta</w:t>
      </w:r>
      <w:r>
        <w:rPr>
          <w:rFonts w:ascii="Trebuchet MS" w:eastAsia="Calibri" w:hAnsi="Trebuchet MS" w:cs="Arial"/>
          <w14:ligatures w14:val="none"/>
        </w:rPr>
        <w:t>;</w:t>
      </w:r>
      <w:r w:rsidRPr="004C7B17">
        <w:rPr>
          <w:rFonts w:ascii="Trebuchet MS" w:eastAsia="Calibri" w:hAnsi="Trebuchet MS" w:cs="Arial"/>
          <w:highlight w:val="yellow"/>
          <w14:ligatures w14:val="none"/>
        </w:rPr>
        <w:t xml:space="preserve"> </w:t>
      </w:r>
    </w:p>
    <w:p w14:paraId="5D175219" w14:textId="38CA72CA" w:rsidR="004C7B17" w:rsidRPr="004C7B17" w:rsidRDefault="004C7B17" w:rsidP="004C7B17">
      <w:pPr>
        <w:spacing w:after="0" w:line="300" w:lineRule="auto"/>
        <w:ind w:left="1065" w:firstLine="60"/>
        <w:jc w:val="both"/>
        <w:rPr>
          <w:rFonts w:ascii="Trebuchet MS" w:eastAsia="Calibri" w:hAnsi="Trebuchet MS" w:cs="Arial"/>
          <w14:ligatures w14:val="none"/>
        </w:rPr>
      </w:pPr>
      <w:r w:rsidRPr="004C7B17">
        <w:rPr>
          <w:rFonts w:ascii="Trebuchet MS" w:eastAsia="Calibri" w:hAnsi="Trebuchet MS" w:cs="Arial"/>
          <w14:ligatures w14:val="none"/>
        </w:rPr>
        <w:lastRenderedPageBreak/>
        <w:t>- alimentarea cu apă a obiectivului propus se va asigura din subteran, prin intermediul unui foraj (H=70m) pentru care s-a întocmit studiu hidrogeologic preliminar și pentru care s-a obținut referatul de expertiz</w:t>
      </w:r>
      <w:r>
        <w:rPr>
          <w:rFonts w:ascii="Trebuchet MS" w:eastAsia="Calibri" w:hAnsi="Trebuchet MS" w:cs="Arial"/>
          <w14:ligatures w14:val="none"/>
        </w:rPr>
        <w:t>ă I.N.H.G.A. nr. 502/10.05.2024;</w:t>
      </w:r>
    </w:p>
    <w:p w14:paraId="2967B6AE" w14:textId="7518F868" w:rsidR="00344013" w:rsidRPr="004C7B17" w:rsidRDefault="004C7B17" w:rsidP="004C7B17">
      <w:pPr>
        <w:spacing w:after="0" w:line="300" w:lineRule="auto"/>
        <w:ind w:left="1065" w:firstLine="60"/>
        <w:jc w:val="both"/>
        <w:rPr>
          <w:rFonts w:ascii="Trebuchet MS" w:eastAsia="Calibri" w:hAnsi="Trebuchet MS" w:cs="Arial"/>
          <w14:ligatures w14:val="none"/>
        </w:rPr>
      </w:pPr>
      <w:r w:rsidRPr="004C7B17">
        <w:rPr>
          <w:rFonts w:ascii="Trebuchet MS" w:eastAsia="Calibri" w:hAnsi="Trebuchet MS" w:cs="Arial"/>
          <w14:ligatures w14:val="none"/>
        </w:rPr>
        <w:t>- subteranul atribuit în zonă este ROAG12, evaluat cu stare bună din punct de vedere cantitativ și calitativ.</w:t>
      </w:r>
    </w:p>
    <w:p w14:paraId="055A8789" w14:textId="77777777" w:rsidR="008607B1" w:rsidRDefault="008607B1" w:rsidP="00344013">
      <w:pPr>
        <w:spacing w:after="0" w:line="240" w:lineRule="auto"/>
        <w:ind w:right="-1080"/>
        <w:jc w:val="both"/>
        <w:rPr>
          <w:rFonts w:ascii="Trebuchet MS" w:eastAsia="Times New Roman" w:hAnsi="Trebuchet MS" w:cs="Times New Roman"/>
          <w:b/>
          <w:i/>
          <w:u w:val="single"/>
          <w:lang w:eastAsia="ro-RO"/>
        </w:rPr>
      </w:pPr>
    </w:p>
    <w:p w14:paraId="0AD7EC09" w14:textId="3BE96F2B" w:rsidR="00344013" w:rsidRPr="001966E6" w:rsidRDefault="00344013" w:rsidP="00344013">
      <w:pPr>
        <w:spacing w:after="0" w:line="240" w:lineRule="auto"/>
        <w:ind w:right="-1080"/>
        <w:jc w:val="both"/>
        <w:rPr>
          <w:rFonts w:ascii="Trebuchet MS" w:eastAsia="Times New Roman" w:hAnsi="Trebuchet MS" w:cs="Times New Roman"/>
          <w:i/>
          <w:lang w:eastAsia="ro-RO"/>
        </w:rPr>
      </w:pPr>
      <w:r w:rsidRPr="001966E6">
        <w:rPr>
          <w:rFonts w:ascii="Trebuchet MS" w:eastAsia="Times New Roman" w:hAnsi="Trebuchet MS" w:cs="Times New Roman"/>
          <w:b/>
          <w:i/>
          <w:u w:val="single"/>
          <w:lang w:eastAsia="ro-RO"/>
        </w:rPr>
        <w:t>Condiţiile de realizare a proiectului</w:t>
      </w:r>
      <w:r w:rsidRPr="001966E6">
        <w:rPr>
          <w:rFonts w:ascii="Trebuchet MS" w:eastAsia="Times New Roman" w:hAnsi="Trebuchet MS" w:cs="Times New Roman"/>
          <w:i/>
          <w:lang w:eastAsia="ro-RO"/>
        </w:rPr>
        <w:t>:</w:t>
      </w:r>
    </w:p>
    <w:p w14:paraId="1886B8F0" w14:textId="77777777" w:rsidR="00344013" w:rsidRPr="001966E6" w:rsidRDefault="00344013" w:rsidP="00344013">
      <w:pPr>
        <w:spacing w:after="0" w:line="240" w:lineRule="auto"/>
        <w:ind w:right="-1080"/>
        <w:jc w:val="both"/>
        <w:rPr>
          <w:rFonts w:ascii="Trebuchet MS" w:eastAsia="Times New Roman" w:hAnsi="Trebuchet MS" w:cs="Times New Roman"/>
          <w:i/>
          <w:lang w:eastAsia="ro-RO"/>
        </w:rPr>
      </w:pPr>
    </w:p>
    <w:p w14:paraId="0371945A" w14:textId="6801B407" w:rsidR="00344013" w:rsidRPr="001966E6" w:rsidRDefault="00344013" w:rsidP="00344013">
      <w:pPr>
        <w:tabs>
          <w:tab w:val="left" w:pos="-720"/>
        </w:tabs>
        <w:suppressAutoHyphens/>
        <w:spacing w:after="0" w:line="240" w:lineRule="auto"/>
        <w:jc w:val="both"/>
        <w:rPr>
          <w:rFonts w:ascii="Trebuchet MS" w:eastAsia="Times New Roman" w:hAnsi="Trebuchet MS" w:cs="Times New Roman"/>
          <w:lang w:eastAsia="ro-RO"/>
        </w:rPr>
      </w:pPr>
      <w:r w:rsidRPr="001966E6">
        <w:rPr>
          <w:rFonts w:ascii="Trebuchet MS" w:eastAsia="Times New Roman" w:hAnsi="Trebuchet MS" w:cs="Times New Roman"/>
          <w:lang w:eastAsia="ro-RO"/>
        </w:rPr>
        <w:t xml:space="preserve">    </w:t>
      </w:r>
      <w:r w:rsidRPr="001966E6">
        <w:rPr>
          <w:rFonts w:ascii="Trebuchet MS" w:eastAsia="Times New Roman" w:hAnsi="Trebuchet MS" w:cs="Times New Roman"/>
          <w:b/>
          <w:bCs/>
          <w:i/>
          <w:iCs/>
          <w:lang w:eastAsia="ro-RO"/>
        </w:rPr>
        <w:t>Titularul are obligaţia de a urmări modul de respectare a legislaţiei de mediu în vigoare pe toata perioa</w:t>
      </w:r>
      <w:r w:rsidR="001966E6">
        <w:rPr>
          <w:rFonts w:ascii="Trebuchet MS" w:eastAsia="Times New Roman" w:hAnsi="Trebuchet MS" w:cs="Times New Roman"/>
          <w:b/>
          <w:bCs/>
          <w:i/>
          <w:iCs/>
          <w:lang w:eastAsia="ro-RO"/>
        </w:rPr>
        <w:t xml:space="preserve">da de execuţie a lucrărilor şi </w:t>
      </w:r>
      <w:r w:rsidRPr="001966E6">
        <w:rPr>
          <w:rFonts w:ascii="Trebuchet MS" w:eastAsia="Times New Roman" w:hAnsi="Trebuchet MS" w:cs="Times New Roman"/>
          <w:b/>
          <w:bCs/>
          <w:i/>
          <w:iCs/>
          <w:lang w:eastAsia="ro-RO"/>
        </w:rPr>
        <w:t>după realizarea acestuia să ia toate măsurile necesare pentru a nu se produce poluarea apelor subterane, de suprafaţă, a solului sau a aerului</w:t>
      </w:r>
      <w:r w:rsidRPr="001966E6">
        <w:rPr>
          <w:rFonts w:ascii="Trebuchet MS" w:eastAsia="Times New Roman" w:hAnsi="Trebuchet MS" w:cs="Times New Roman"/>
          <w:lang w:eastAsia="ro-RO"/>
        </w:rPr>
        <w:t>.</w:t>
      </w:r>
    </w:p>
    <w:p w14:paraId="3754E6E9" w14:textId="77777777" w:rsidR="00344013" w:rsidRPr="001966E6" w:rsidRDefault="00344013" w:rsidP="00344013">
      <w:pPr>
        <w:pStyle w:val="ListParagraph"/>
        <w:numPr>
          <w:ilvl w:val="0"/>
          <w:numId w:val="7"/>
        </w:numPr>
        <w:tabs>
          <w:tab w:val="left" w:pos="-720"/>
        </w:tabs>
        <w:suppressAutoHyphens/>
        <w:spacing w:after="0" w:line="240" w:lineRule="auto"/>
        <w:jc w:val="both"/>
        <w:rPr>
          <w:rFonts w:ascii="Trebuchet MS" w:eastAsia="Times New Roman" w:hAnsi="Trebuchet MS" w:cs="Times New Roman"/>
          <w:b/>
          <w:i/>
          <w:lang w:eastAsia="ro-RO"/>
        </w:rPr>
      </w:pPr>
      <w:r w:rsidRPr="001966E6">
        <w:rPr>
          <w:rFonts w:ascii="Trebuchet MS" w:eastAsia="Times New Roman" w:hAnsi="Trebuchet MS" w:cs="Times New Roman"/>
          <w:b/>
          <w:i/>
          <w:lang w:eastAsia="ro-RO"/>
        </w:rPr>
        <w:t>Respectarea condițiilor impuse prin avizele solicitate în Certificatul de Urbanism.</w:t>
      </w:r>
    </w:p>
    <w:p w14:paraId="4F2B448C" w14:textId="77777777" w:rsidR="00344013" w:rsidRPr="001966E6" w:rsidRDefault="00344013" w:rsidP="00344013">
      <w:pPr>
        <w:pStyle w:val="ListParagraph"/>
        <w:numPr>
          <w:ilvl w:val="0"/>
          <w:numId w:val="7"/>
        </w:numPr>
        <w:tabs>
          <w:tab w:val="left" w:pos="-720"/>
        </w:tabs>
        <w:suppressAutoHyphens/>
        <w:spacing w:after="0" w:line="240" w:lineRule="auto"/>
        <w:jc w:val="both"/>
        <w:rPr>
          <w:rFonts w:ascii="Trebuchet MS" w:eastAsia="Times New Roman" w:hAnsi="Trebuchet MS" w:cs="Times New Roman"/>
          <w:lang w:eastAsia="ro-RO"/>
        </w:rPr>
      </w:pPr>
      <w:r w:rsidRPr="001966E6">
        <w:rPr>
          <w:rFonts w:ascii="Trebuchet MS" w:eastAsia="Times New Roman" w:hAnsi="Trebuchet MS" w:cs="Times New Roman"/>
          <w:b/>
          <w:bCs/>
          <w:i/>
          <w:iCs/>
          <w:lang w:eastAsia="ro-RO"/>
        </w:rPr>
        <w:t>Titularul are obligația respectării condițiilor impuse prin actele de reglementare emise/solicitate de alte autorități.</w:t>
      </w:r>
    </w:p>
    <w:p w14:paraId="49F188C6" w14:textId="77777777" w:rsidR="00344013" w:rsidRPr="00BF5BB6" w:rsidRDefault="00344013" w:rsidP="00344013">
      <w:pPr>
        <w:tabs>
          <w:tab w:val="left" w:pos="1440"/>
        </w:tabs>
        <w:spacing w:after="0" w:line="240" w:lineRule="auto"/>
        <w:jc w:val="both"/>
        <w:rPr>
          <w:rFonts w:ascii="Times New Roman" w:eastAsia="Times New Roman" w:hAnsi="Times New Roman" w:cs="Times New Roman"/>
          <w:b/>
          <w:bCs/>
          <w:sz w:val="16"/>
          <w:szCs w:val="16"/>
          <w:lang w:eastAsia="ro-RO"/>
        </w:rPr>
      </w:pPr>
    </w:p>
    <w:p w14:paraId="5218EC92" w14:textId="77777777" w:rsidR="00344013" w:rsidRPr="00C678E3" w:rsidRDefault="00344013" w:rsidP="00344013">
      <w:pPr>
        <w:tabs>
          <w:tab w:val="left" w:pos="1440"/>
        </w:tabs>
        <w:spacing w:after="0" w:line="240" w:lineRule="auto"/>
        <w:jc w:val="both"/>
        <w:rPr>
          <w:rFonts w:ascii="Trebuchet MS" w:eastAsia="Times New Roman" w:hAnsi="Trebuchet MS" w:cs="Times New Roman"/>
          <w:b/>
          <w:bCs/>
          <w:lang w:eastAsia="ro-RO"/>
        </w:rPr>
      </w:pPr>
      <w:r w:rsidRPr="00C678E3">
        <w:rPr>
          <w:rFonts w:ascii="Trebuchet MS" w:eastAsia="Times New Roman" w:hAnsi="Trebuchet MS" w:cs="Times New Roman"/>
          <w:b/>
          <w:bCs/>
          <w:lang w:eastAsia="ro-RO"/>
        </w:rPr>
        <w:t>Pentru  organizarea de şantier:</w:t>
      </w:r>
    </w:p>
    <w:p w14:paraId="2138724F" w14:textId="77777777" w:rsidR="00344013" w:rsidRPr="00C678E3" w:rsidRDefault="00344013" w:rsidP="00344013">
      <w:pPr>
        <w:numPr>
          <w:ilvl w:val="0"/>
          <w:numId w:val="3"/>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C678E3">
        <w:rPr>
          <w:rFonts w:ascii="Trebuchet MS" w:eastAsia="Times New Roman" w:hAnsi="Trebuchet MS" w:cs="Times New Roman"/>
          <w:lang w:eastAsia="ro-RO"/>
        </w:rPr>
        <w:t>depozitarea materialelor de construcţie şi a deşeurilor rezultate se va face în zone special amenajate fără să afecteze circulaţia în zonă;</w:t>
      </w:r>
    </w:p>
    <w:p w14:paraId="0D860F4D" w14:textId="77777777" w:rsidR="00344013" w:rsidRPr="00C678E3" w:rsidRDefault="00344013" w:rsidP="00344013">
      <w:pPr>
        <w:numPr>
          <w:ilvl w:val="0"/>
          <w:numId w:val="3"/>
        </w:numPr>
        <w:tabs>
          <w:tab w:val="num" w:pos="360"/>
        </w:tabs>
        <w:spacing w:after="0" w:line="240" w:lineRule="auto"/>
        <w:ind w:left="360"/>
        <w:jc w:val="both"/>
        <w:rPr>
          <w:rFonts w:ascii="Trebuchet MS" w:eastAsia="Times New Roman" w:hAnsi="Trebuchet MS" w:cs="Times New Roman"/>
          <w:lang w:eastAsia="ro-RO"/>
        </w:rPr>
      </w:pPr>
      <w:r w:rsidRPr="00C678E3">
        <w:rPr>
          <w:rFonts w:ascii="Trebuchet MS" w:eastAsia="Times New Roman" w:hAnsi="Trebuchet MS" w:cs="Times New Roman"/>
          <w:lang w:eastAsia="ro-RO"/>
        </w:rPr>
        <w:t xml:space="preserve">utilajele de construcţii se vor alimenta cu carburanţi numai în zone special amenajate fără a se contamina solul cu produse petroliere; </w:t>
      </w:r>
    </w:p>
    <w:p w14:paraId="6B05C534" w14:textId="77777777" w:rsidR="00344013" w:rsidRPr="00C678E3" w:rsidRDefault="00344013" w:rsidP="00344013">
      <w:pPr>
        <w:numPr>
          <w:ilvl w:val="0"/>
          <w:numId w:val="3"/>
        </w:numPr>
        <w:tabs>
          <w:tab w:val="num" w:pos="360"/>
        </w:tabs>
        <w:spacing w:after="0" w:line="240" w:lineRule="auto"/>
        <w:ind w:left="360"/>
        <w:jc w:val="both"/>
        <w:rPr>
          <w:rFonts w:ascii="Trebuchet MS" w:eastAsia="Times New Roman" w:hAnsi="Trebuchet MS" w:cs="Times New Roman"/>
          <w:lang w:eastAsia="ro-RO"/>
        </w:rPr>
      </w:pPr>
      <w:r w:rsidRPr="00C678E3">
        <w:rPr>
          <w:rFonts w:ascii="Trebuchet MS" w:eastAsia="Times New Roman" w:hAnsi="Trebuchet MS" w:cs="Times New Roman"/>
          <w:lang w:eastAsia="ro-RO"/>
        </w:rPr>
        <w:t>întreţinerea utilajelor/mijloacelor de transport (spălarea lor, efectuarea de reparaţii, schimburile de ulei) se vor face numai la service-uri/baze de producţie autorizate;</w:t>
      </w:r>
    </w:p>
    <w:p w14:paraId="576B39A0" w14:textId="77777777" w:rsidR="00344013" w:rsidRPr="00C678E3" w:rsidRDefault="00344013" w:rsidP="00344013">
      <w:pPr>
        <w:numPr>
          <w:ilvl w:val="0"/>
          <w:numId w:val="3"/>
        </w:numPr>
        <w:tabs>
          <w:tab w:val="num" w:pos="360"/>
        </w:tabs>
        <w:spacing w:after="0" w:line="240" w:lineRule="auto"/>
        <w:ind w:left="360"/>
        <w:jc w:val="both"/>
        <w:rPr>
          <w:rFonts w:ascii="Trebuchet MS" w:eastAsia="Times New Roman" w:hAnsi="Trebuchet MS" w:cs="Times New Roman"/>
          <w:lang w:eastAsia="ro-RO"/>
        </w:rPr>
      </w:pPr>
      <w:r w:rsidRPr="00C678E3">
        <w:rPr>
          <w:rFonts w:ascii="Trebuchet MS" w:eastAsia="Times New Roman" w:hAnsi="Trebuchet MS" w:cs="Times New Roman"/>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478E91F5" w14:textId="77777777" w:rsidR="00344013" w:rsidRPr="00C678E3" w:rsidRDefault="00344013" w:rsidP="00344013">
      <w:pPr>
        <w:numPr>
          <w:ilvl w:val="0"/>
          <w:numId w:val="3"/>
        </w:numPr>
        <w:tabs>
          <w:tab w:val="num" w:pos="360"/>
        </w:tabs>
        <w:spacing w:after="0" w:line="240" w:lineRule="auto"/>
        <w:ind w:left="360"/>
        <w:jc w:val="both"/>
        <w:rPr>
          <w:rFonts w:ascii="Trebuchet MS" w:eastAsia="Times New Roman" w:hAnsi="Trebuchet MS" w:cs="Times New Roman"/>
          <w:lang w:eastAsia="ro-RO"/>
        </w:rPr>
      </w:pPr>
      <w:r w:rsidRPr="00C678E3">
        <w:rPr>
          <w:rFonts w:ascii="Trebuchet MS" w:eastAsia="Times New Roman" w:hAnsi="Trebuchet MS" w:cs="Times New Roman"/>
          <w:lang w:eastAsia="ro-RO"/>
        </w:rPr>
        <w:t>deşeurile menajere se vor colecta în europubelă şi se vor preda către unităţi autorizate;</w:t>
      </w:r>
    </w:p>
    <w:p w14:paraId="43822DE2" w14:textId="77777777" w:rsidR="00344013" w:rsidRPr="00C678E3" w:rsidRDefault="00344013" w:rsidP="00344013">
      <w:pPr>
        <w:numPr>
          <w:ilvl w:val="0"/>
          <w:numId w:val="3"/>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C678E3">
        <w:rPr>
          <w:rFonts w:ascii="Trebuchet MS" w:eastAsia="Times New Roman" w:hAnsi="Trebuchet MS" w:cs="Times New Roman"/>
          <w:lang w:eastAsia="ro-RO"/>
        </w:rPr>
        <w:t>prin organizarea de şantier nu se vor ocupa suprafeţe suplimentare de teren, faţă de cele planificate pentru realizarea proiectului;</w:t>
      </w:r>
    </w:p>
    <w:p w14:paraId="742714AF" w14:textId="77777777" w:rsidR="00344013" w:rsidRPr="00C678E3" w:rsidRDefault="00344013" w:rsidP="00344013">
      <w:pPr>
        <w:numPr>
          <w:ilvl w:val="0"/>
          <w:numId w:val="3"/>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C678E3">
        <w:rPr>
          <w:rFonts w:ascii="Trebuchet MS" w:eastAsia="Times New Roman" w:hAnsi="Trebuchet MS" w:cs="Times New Roman"/>
          <w:lang w:eastAsia="ro-RO"/>
        </w:rPr>
        <w:t>pentru lucrările specifice de şantier se vor utiliza toalete ecologice;</w:t>
      </w:r>
    </w:p>
    <w:p w14:paraId="1A5178C2" w14:textId="77777777" w:rsidR="00344013" w:rsidRPr="00C678E3" w:rsidRDefault="00344013" w:rsidP="00344013">
      <w:pPr>
        <w:tabs>
          <w:tab w:val="left" w:pos="-720"/>
        </w:tabs>
        <w:suppressAutoHyphens/>
        <w:spacing w:after="0" w:line="240" w:lineRule="auto"/>
        <w:jc w:val="both"/>
        <w:rPr>
          <w:rFonts w:ascii="Trebuchet MS" w:eastAsia="Times New Roman" w:hAnsi="Trebuchet MS" w:cs="Times New Roman"/>
          <w:b/>
          <w:bCs/>
          <w:u w:val="single"/>
          <w:lang w:eastAsia="ro-RO"/>
        </w:rPr>
      </w:pPr>
    </w:p>
    <w:p w14:paraId="429275A1" w14:textId="77777777" w:rsidR="00344013" w:rsidRDefault="00344013" w:rsidP="00344013">
      <w:pPr>
        <w:tabs>
          <w:tab w:val="left" w:pos="-720"/>
        </w:tabs>
        <w:suppressAutoHyphens/>
        <w:spacing w:after="0" w:line="240" w:lineRule="auto"/>
        <w:jc w:val="both"/>
        <w:rPr>
          <w:rFonts w:ascii="Trebuchet MS" w:eastAsia="Times New Roman" w:hAnsi="Trebuchet MS" w:cs="Times New Roman"/>
          <w:b/>
          <w:bCs/>
          <w:u w:val="single"/>
          <w:lang w:eastAsia="ro-RO"/>
        </w:rPr>
      </w:pPr>
      <w:r w:rsidRPr="00C678E3">
        <w:rPr>
          <w:rFonts w:ascii="Trebuchet MS" w:eastAsia="Times New Roman" w:hAnsi="Trebuchet MS" w:cs="Times New Roman"/>
          <w:b/>
          <w:bCs/>
          <w:u w:val="single"/>
          <w:lang w:eastAsia="ro-RO"/>
        </w:rPr>
        <w:t>Protecţia apelor</w:t>
      </w:r>
    </w:p>
    <w:p w14:paraId="20D43C2B" w14:textId="7F9934DD" w:rsidR="00DF3315" w:rsidRPr="00C678E3" w:rsidRDefault="00DF3315" w:rsidP="00344013">
      <w:pPr>
        <w:tabs>
          <w:tab w:val="left" w:pos="-720"/>
        </w:tabs>
        <w:suppressAutoHyphens/>
        <w:spacing w:after="0" w:line="240" w:lineRule="auto"/>
        <w:jc w:val="both"/>
        <w:rPr>
          <w:rFonts w:ascii="Trebuchet MS" w:eastAsia="Times New Roman" w:hAnsi="Trebuchet MS" w:cs="Times New Roman"/>
          <w:b/>
          <w:bCs/>
          <w:u w:val="single"/>
          <w:lang w:eastAsia="ro-RO"/>
        </w:rPr>
      </w:pPr>
      <w:r>
        <w:rPr>
          <w:rFonts w:ascii="Trebuchet MS" w:eastAsia="Times New Roman" w:hAnsi="Trebuchet MS" w:cs="Times New Roman"/>
          <w:b/>
          <w:bCs/>
          <w:u w:val="single"/>
          <w:lang w:eastAsia="ro-RO"/>
        </w:rPr>
        <w:t>Se vor respecta condițiile impuse prin Avizul de gospodărire al apelor nr.---</w:t>
      </w:r>
    </w:p>
    <w:p w14:paraId="07B78273" w14:textId="77777777" w:rsidR="00344013" w:rsidRPr="00C678E3" w:rsidRDefault="00344013" w:rsidP="00344013">
      <w:pPr>
        <w:pStyle w:val="ListParagraph"/>
        <w:numPr>
          <w:ilvl w:val="0"/>
          <w:numId w:val="5"/>
        </w:numPr>
        <w:tabs>
          <w:tab w:val="left" w:pos="-720"/>
        </w:tabs>
        <w:suppressAutoHyphens/>
        <w:spacing w:after="0" w:line="240" w:lineRule="auto"/>
        <w:jc w:val="both"/>
        <w:rPr>
          <w:rFonts w:ascii="Trebuchet MS" w:eastAsia="Times New Roman" w:hAnsi="Trebuchet MS" w:cs="Times New Roman"/>
          <w:b/>
          <w:bCs/>
          <w:lang w:eastAsia="ro-RO"/>
        </w:rPr>
      </w:pPr>
      <w:r w:rsidRPr="00C678E3">
        <w:rPr>
          <w:rFonts w:ascii="Trebuchet MS" w:eastAsia="Times New Roman" w:hAnsi="Trebuchet MS" w:cs="Times New Roman"/>
          <w:b/>
          <w:bCs/>
          <w:lang w:eastAsia="ro-RO"/>
        </w:rPr>
        <w:t>În perioada de construire:</w:t>
      </w:r>
    </w:p>
    <w:p w14:paraId="26142AE7" w14:textId="77777777" w:rsidR="00344013" w:rsidRPr="00C678E3" w:rsidRDefault="00344013" w:rsidP="00344013">
      <w:pPr>
        <w:numPr>
          <w:ilvl w:val="0"/>
          <w:numId w:val="2"/>
        </w:numPr>
        <w:tabs>
          <w:tab w:val="clear" w:pos="1440"/>
          <w:tab w:val="left" w:pos="-720"/>
          <w:tab w:val="num" w:pos="360"/>
          <w:tab w:val="num" w:pos="709"/>
        </w:tabs>
        <w:suppressAutoHyphens/>
        <w:spacing w:after="0" w:line="240" w:lineRule="auto"/>
        <w:ind w:left="360" w:firstLine="66"/>
        <w:jc w:val="both"/>
        <w:rPr>
          <w:rFonts w:ascii="Trebuchet MS" w:eastAsia="Times New Roman" w:hAnsi="Trebuchet MS" w:cs="Times New Roman"/>
          <w:spacing w:val="-3"/>
          <w:lang w:eastAsia="ro-RO"/>
        </w:rPr>
      </w:pPr>
      <w:r w:rsidRPr="00C678E3">
        <w:rPr>
          <w:rFonts w:ascii="Trebuchet MS" w:eastAsia="Times New Roman" w:hAnsi="Trebuchet MS" w:cs="Times New Roman"/>
          <w:lang w:eastAsia="ro-RO"/>
        </w:rPr>
        <w:t>nu se vor</w:t>
      </w:r>
      <w:r w:rsidRPr="00C678E3">
        <w:rPr>
          <w:rFonts w:ascii="Trebuchet MS" w:eastAsia="Times New Roman" w:hAnsi="Trebuchet MS" w:cs="Times New Roman"/>
          <w:color w:val="FF0000"/>
          <w:lang w:eastAsia="ro-RO"/>
        </w:rPr>
        <w:t xml:space="preserve"> </w:t>
      </w:r>
      <w:r w:rsidRPr="00C678E3">
        <w:rPr>
          <w:rFonts w:ascii="Trebuchet MS" w:eastAsia="Times New Roman" w:hAnsi="Trebuchet MS" w:cs="Times New Roman"/>
          <w:lang w:eastAsia="ro-RO"/>
        </w:rPr>
        <w:t>evacua ape uzate în apele de suprafaţă sau subterane, nu se vor</w:t>
      </w:r>
      <w:r w:rsidRPr="00C678E3">
        <w:rPr>
          <w:rFonts w:ascii="Trebuchet MS" w:eastAsia="Times New Roman" w:hAnsi="Trebuchet MS" w:cs="Times New Roman"/>
          <w:color w:val="FF0000"/>
          <w:lang w:eastAsia="ro-RO"/>
        </w:rPr>
        <w:t xml:space="preserve"> </w:t>
      </w:r>
      <w:r w:rsidRPr="00C678E3">
        <w:rPr>
          <w:rFonts w:ascii="Trebuchet MS" w:eastAsia="Times New Roman" w:hAnsi="Trebuchet MS" w:cs="Times New Roman"/>
          <w:lang w:eastAsia="ro-RO"/>
        </w:rPr>
        <w:t>manipula sau depozita deşeuri, reziduuri sau substanţe chimice, fără asigurarea condiţiilor de evitare a poluării directe sau indirecte a apelor de suprafaţă sau subterane;</w:t>
      </w:r>
    </w:p>
    <w:p w14:paraId="6EBEB170" w14:textId="77777777" w:rsidR="00344013" w:rsidRPr="00C678E3" w:rsidRDefault="00344013" w:rsidP="00344013">
      <w:pPr>
        <w:pStyle w:val="ListParagraph"/>
        <w:numPr>
          <w:ilvl w:val="0"/>
          <w:numId w:val="5"/>
        </w:numPr>
        <w:tabs>
          <w:tab w:val="left" w:pos="-720"/>
        </w:tabs>
        <w:suppressAutoHyphens/>
        <w:spacing w:after="0" w:line="240" w:lineRule="auto"/>
        <w:jc w:val="both"/>
        <w:rPr>
          <w:rFonts w:ascii="Trebuchet MS" w:eastAsia="Times New Roman" w:hAnsi="Trebuchet MS" w:cs="Times New Roman"/>
          <w:b/>
          <w:bCs/>
          <w:lang w:eastAsia="ro-RO"/>
        </w:rPr>
      </w:pPr>
      <w:r w:rsidRPr="00C678E3">
        <w:rPr>
          <w:rFonts w:ascii="Trebuchet MS" w:eastAsia="Times New Roman" w:hAnsi="Trebuchet MS" w:cs="Times New Roman"/>
          <w:b/>
          <w:bCs/>
          <w:lang w:eastAsia="ro-RO"/>
        </w:rPr>
        <w:t>În perioada de funcționare:</w:t>
      </w:r>
    </w:p>
    <w:p w14:paraId="28359343" w14:textId="529E241A" w:rsidR="00CA4BC3" w:rsidRPr="00CA4BC3" w:rsidRDefault="00CA4BC3" w:rsidP="00CA4BC3">
      <w:pPr>
        <w:spacing w:after="0" w:line="300" w:lineRule="auto"/>
        <w:ind w:left="360"/>
        <w:jc w:val="both"/>
        <w:rPr>
          <w:rFonts w:ascii="Trebuchet MS" w:hAnsi="Trebuchet MS" w:cs="Arial"/>
        </w:rPr>
      </w:pPr>
      <w:r w:rsidRPr="00CA4BC3">
        <w:rPr>
          <w:rFonts w:ascii="Trebuchet MS" w:eastAsia="Times New Roman" w:hAnsi="Trebuchet MS" w:cs="Arial"/>
        </w:rPr>
        <w:t xml:space="preserve">  </w:t>
      </w:r>
      <w:r w:rsidRPr="00CA4BC3">
        <w:rPr>
          <w:rFonts w:ascii="Trebuchet MS" w:hAnsi="Trebuchet MS" w:cs="Arial"/>
        </w:rPr>
        <w:t>Indicatorii de calitate ai apelor uzate evacuate prin vidanjare se vor încadra în limitele maxime stabilite de operatorul stației de epurare, în care sunt deversate conform NTPA 002/2002 aprobat prin H.G. 188/2002 cu modificările și completările ulterioare.</w:t>
      </w:r>
    </w:p>
    <w:p w14:paraId="2A5F3454" w14:textId="09A1E01F" w:rsidR="00CA4BC3" w:rsidRPr="00CA4BC3" w:rsidRDefault="00CA4BC3" w:rsidP="00CA4BC3">
      <w:pPr>
        <w:spacing w:after="0" w:line="240" w:lineRule="auto"/>
        <w:jc w:val="both"/>
        <w:rPr>
          <w:rFonts w:ascii="Trebuchet MS" w:eastAsia="Times New Roman" w:hAnsi="Trebuchet MS" w:cs="Calibri"/>
          <w:color w:val="000000"/>
          <w:lang w:val="it-IT"/>
        </w:rPr>
      </w:pPr>
      <w:r>
        <w:rPr>
          <w:rFonts w:ascii="Trebuchet MS" w:hAnsi="Trebuchet MS" w:cs="Arial"/>
          <w:bCs/>
        </w:rPr>
        <w:t xml:space="preserve">       Indicatorii de calitate </w:t>
      </w:r>
      <w:r w:rsidRPr="00CA4BC3">
        <w:rPr>
          <w:rFonts w:ascii="Trebuchet MS" w:hAnsi="Trebuchet MS" w:cs="Arial"/>
          <w:bCs/>
        </w:rPr>
        <w:t xml:space="preserve">ai </w:t>
      </w:r>
      <w:r w:rsidRPr="00CA4BC3">
        <w:rPr>
          <w:rFonts w:ascii="Trebuchet MS" w:hAnsi="Trebuchet MS" w:cs="Calibri"/>
          <w:color w:val="000000"/>
          <w:lang w:val="it-IT"/>
        </w:rPr>
        <w:t>apelor pluviale preepurate stocate în bazinul de retenţie:</w:t>
      </w:r>
    </w:p>
    <w:p w14:paraId="21673CD4" w14:textId="77777777" w:rsidR="00CA4BC3" w:rsidRPr="004327F5" w:rsidRDefault="00CA4BC3" w:rsidP="00CA4BC3">
      <w:pPr>
        <w:pStyle w:val="NormalWeb"/>
        <w:spacing w:before="0" w:beforeAutospacing="0" w:after="0" w:afterAutospacing="0"/>
        <w:ind w:left="360"/>
        <w:jc w:val="both"/>
        <w:rPr>
          <w:rFonts w:ascii="Trebuchet MS" w:hAnsi="Trebuchet MS" w:cs="Calibri"/>
          <w:color w:val="000000"/>
          <w:sz w:val="12"/>
          <w:szCs w:val="12"/>
          <w:lang w:val="it-IT"/>
          <w14:ligatures w14:val="none"/>
        </w:rPr>
      </w:pPr>
    </w:p>
    <w:p w14:paraId="10956158" w14:textId="071A4BA6" w:rsidR="00CA4BC3" w:rsidRPr="00CA4BC3" w:rsidRDefault="00CA4BC3" w:rsidP="00CA4BC3">
      <w:pPr>
        <w:spacing w:after="0" w:line="240" w:lineRule="auto"/>
        <w:jc w:val="both"/>
        <w:rPr>
          <w:rFonts w:ascii="Trebuchet MS" w:eastAsia="Times New Roman" w:hAnsi="Trebuchet MS" w:cs="Calibri"/>
          <w:color w:val="000000"/>
          <w:lang w:val="it-IT"/>
        </w:rPr>
      </w:pPr>
      <w:r>
        <w:rPr>
          <w:rFonts w:ascii="Trebuchet MS" w:eastAsia="Times New Roman" w:hAnsi="Trebuchet MS" w:cs="Calibri"/>
          <w:color w:val="000000"/>
          <w:lang w:val="it-IT"/>
        </w:rPr>
        <w:t xml:space="preserve">         </w:t>
      </w:r>
      <w:r w:rsidRPr="00CA4BC3">
        <w:rPr>
          <w:rFonts w:ascii="Trebuchet MS" w:eastAsia="Times New Roman" w:hAnsi="Trebuchet MS" w:cs="Calibri"/>
          <w:color w:val="000000"/>
          <w:lang w:val="it-IT"/>
        </w:rPr>
        <w:t> - pH......................................................... 6,5 – 8,5</w:t>
      </w:r>
    </w:p>
    <w:p w14:paraId="4DC415A8" w14:textId="084F606A" w:rsidR="00CA4BC3" w:rsidRPr="00CA4BC3" w:rsidRDefault="00CA4BC3" w:rsidP="00CA4BC3">
      <w:pPr>
        <w:spacing w:after="0" w:line="240" w:lineRule="auto"/>
        <w:jc w:val="both"/>
        <w:rPr>
          <w:rFonts w:ascii="Trebuchet MS" w:eastAsia="Times New Roman" w:hAnsi="Trebuchet MS" w:cs="Calibri"/>
          <w:color w:val="000000"/>
          <w:lang w:val="it-IT"/>
        </w:rPr>
      </w:pPr>
      <w:r>
        <w:rPr>
          <w:rFonts w:ascii="Trebuchet MS" w:eastAsia="Times New Roman" w:hAnsi="Trebuchet MS" w:cs="Calibri"/>
          <w:color w:val="000000"/>
          <w:lang w:val="it-IT"/>
        </w:rPr>
        <w:t xml:space="preserve">          </w:t>
      </w:r>
      <w:r w:rsidRPr="00CA4BC3">
        <w:rPr>
          <w:rFonts w:ascii="Trebuchet MS" w:eastAsia="Times New Roman" w:hAnsi="Trebuchet MS" w:cs="Calibri"/>
          <w:color w:val="000000"/>
          <w:lang w:val="it-IT"/>
        </w:rPr>
        <w:t>- Materii Totale în Suspensie........................... 60 mg/l</w:t>
      </w:r>
    </w:p>
    <w:p w14:paraId="767F99B5" w14:textId="55BF469D" w:rsidR="00CA4BC3" w:rsidRPr="00CA4BC3" w:rsidRDefault="00CA4BC3" w:rsidP="00CA4BC3">
      <w:pPr>
        <w:spacing w:after="0" w:line="240" w:lineRule="auto"/>
        <w:jc w:val="both"/>
        <w:rPr>
          <w:rFonts w:ascii="Trebuchet MS" w:eastAsia="Times New Roman" w:hAnsi="Trebuchet MS" w:cs="Calibri"/>
          <w:color w:val="000000"/>
          <w:lang w:val="it-IT"/>
        </w:rPr>
      </w:pPr>
      <w:r>
        <w:rPr>
          <w:rFonts w:ascii="Trebuchet MS" w:eastAsia="Times New Roman" w:hAnsi="Trebuchet MS" w:cs="Calibri"/>
          <w:color w:val="000000"/>
          <w:lang w:val="it-IT"/>
        </w:rPr>
        <w:t xml:space="preserve">          </w:t>
      </w:r>
      <w:r w:rsidRPr="00CA4BC3">
        <w:rPr>
          <w:rFonts w:ascii="Trebuchet MS" w:eastAsia="Times New Roman" w:hAnsi="Trebuchet MS" w:cs="Calibri"/>
          <w:color w:val="000000"/>
          <w:lang w:val="it-IT"/>
        </w:rPr>
        <w:t>- Produs petrolier....................................... 5 mg/l (fără irizații). </w:t>
      </w:r>
      <w:r w:rsidRPr="00CA4BC3">
        <w:rPr>
          <w:rFonts w:ascii="Arial" w:eastAsia="Times New Roman" w:hAnsi="Arial" w:cs="Arial"/>
          <w:color w:val="000000"/>
          <w:lang w:val="it-IT"/>
        </w:rPr>
        <w:t>​</w:t>
      </w:r>
    </w:p>
    <w:p w14:paraId="29EEB668" w14:textId="0F3BED59" w:rsidR="00344013" w:rsidRPr="00C678E3" w:rsidRDefault="00344013" w:rsidP="00344013">
      <w:pPr>
        <w:autoSpaceDE w:val="0"/>
        <w:autoSpaceDN w:val="0"/>
        <w:adjustRightInd w:val="0"/>
        <w:spacing w:after="0" w:line="240" w:lineRule="auto"/>
        <w:jc w:val="both"/>
        <w:rPr>
          <w:rFonts w:ascii="Trebuchet MS" w:eastAsia="Times New Roman" w:hAnsi="Trebuchet MS" w:cs="Times New Roman"/>
          <w:lang w:eastAsia="ro-RO"/>
        </w:rPr>
      </w:pPr>
    </w:p>
    <w:p w14:paraId="45D885C1" w14:textId="77777777" w:rsidR="00344013" w:rsidRPr="00C678E3" w:rsidRDefault="00344013" w:rsidP="00344013">
      <w:pPr>
        <w:tabs>
          <w:tab w:val="left" w:pos="-720"/>
        </w:tabs>
        <w:suppressAutoHyphens/>
        <w:spacing w:after="0" w:line="240" w:lineRule="auto"/>
        <w:jc w:val="both"/>
        <w:rPr>
          <w:rFonts w:ascii="Trebuchet MS" w:eastAsia="Times New Roman" w:hAnsi="Trebuchet MS" w:cs="Times New Roman"/>
          <w:b/>
          <w:bCs/>
          <w:u w:val="single"/>
          <w:lang w:eastAsia="ro-RO"/>
        </w:rPr>
      </w:pPr>
      <w:r w:rsidRPr="00C678E3">
        <w:rPr>
          <w:rFonts w:ascii="Trebuchet MS" w:eastAsia="Times New Roman" w:hAnsi="Trebuchet MS" w:cs="Times New Roman"/>
          <w:b/>
          <w:bCs/>
          <w:u w:val="single"/>
          <w:lang w:eastAsia="ro-RO"/>
        </w:rPr>
        <w:t>Protecţia aerului</w:t>
      </w:r>
    </w:p>
    <w:p w14:paraId="1E900C04" w14:textId="77777777" w:rsidR="00344013" w:rsidRPr="00C678E3" w:rsidRDefault="00344013" w:rsidP="00344013">
      <w:pPr>
        <w:pStyle w:val="ListParagraph"/>
        <w:numPr>
          <w:ilvl w:val="0"/>
          <w:numId w:val="6"/>
        </w:numPr>
        <w:tabs>
          <w:tab w:val="left" w:pos="-720"/>
        </w:tabs>
        <w:suppressAutoHyphens/>
        <w:spacing w:after="0" w:line="240" w:lineRule="auto"/>
        <w:jc w:val="both"/>
        <w:rPr>
          <w:rFonts w:ascii="Trebuchet MS" w:eastAsia="Times New Roman" w:hAnsi="Trebuchet MS" w:cs="Times New Roman"/>
          <w:b/>
          <w:bCs/>
          <w:lang w:eastAsia="ro-RO"/>
        </w:rPr>
      </w:pPr>
      <w:r w:rsidRPr="00C678E3">
        <w:rPr>
          <w:rFonts w:ascii="Trebuchet MS" w:eastAsia="Times New Roman" w:hAnsi="Trebuchet MS" w:cs="Times New Roman"/>
          <w:b/>
          <w:bCs/>
          <w:lang w:eastAsia="ro-RO"/>
        </w:rPr>
        <w:t>În perioada de construire:</w:t>
      </w:r>
    </w:p>
    <w:p w14:paraId="1729B332" w14:textId="77777777" w:rsidR="00344013" w:rsidRPr="00C678E3" w:rsidRDefault="00344013" w:rsidP="00344013">
      <w:pPr>
        <w:pStyle w:val="ListParagraph"/>
        <w:numPr>
          <w:ilvl w:val="0"/>
          <w:numId w:val="8"/>
        </w:numPr>
        <w:tabs>
          <w:tab w:val="left" w:pos="-720"/>
        </w:tabs>
        <w:suppressAutoHyphens/>
        <w:spacing w:after="0" w:line="240" w:lineRule="auto"/>
        <w:jc w:val="both"/>
        <w:rPr>
          <w:rFonts w:ascii="Trebuchet MS" w:hAnsi="Trebuchet MS"/>
          <w:spacing w:val="-3"/>
        </w:rPr>
      </w:pPr>
      <w:r w:rsidRPr="00C678E3">
        <w:rPr>
          <w:rFonts w:ascii="Trebuchet MS" w:hAnsi="Trebuchet MS"/>
          <w:spacing w:val="-3"/>
        </w:rPr>
        <w:t>materialele de construcţie se vor depozita în locuri închise şi ferite de acţiunea vântului, pentru evitarea dispersiei particulelor de praf, ciment, var etc.;</w:t>
      </w:r>
    </w:p>
    <w:p w14:paraId="35CC526B" w14:textId="77777777" w:rsidR="00344013" w:rsidRPr="00C678E3" w:rsidRDefault="00344013" w:rsidP="00344013">
      <w:pPr>
        <w:pStyle w:val="ListParagraph"/>
        <w:numPr>
          <w:ilvl w:val="0"/>
          <w:numId w:val="8"/>
        </w:numPr>
        <w:tabs>
          <w:tab w:val="left" w:pos="-720"/>
        </w:tabs>
        <w:suppressAutoHyphens/>
        <w:spacing w:after="0" w:line="240" w:lineRule="auto"/>
        <w:jc w:val="both"/>
        <w:rPr>
          <w:rFonts w:ascii="Trebuchet MS" w:hAnsi="Trebuchet MS"/>
          <w:spacing w:val="-3"/>
        </w:rPr>
      </w:pPr>
      <w:r w:rsidRPr="00C678E3">
        <w:rPr>
          <w:rFonts w:ascii="Trebuchet MS" w:hAnsi="Trebuchet MS"/>
          <w:spacing w:val="-3"/>
        </w:rPr>
        <w:t>materialele de construcţie pulverulente se vor manipula în aşa fel încât să se reducă la minim nivelul de particule ce pot fi antrenate de curenţii atmosferici;</w:t>
      </w:r>
    </w:p>
    <w:p w14:paraId="7A8290C2" w14:textId="77777777" w:rsidR="00344013" w:rsidRPr="00C678E3" w:rsidRDefault="00344013" w:rsidP="00344013">
      <w:pPr>
        <w:pStyle w:val="ListParagraph"/>
        <w:numPr>
          <w:ilvl w:val="0"/>
          <w:numId w:val="8"/>
        </w:numPr>
        <w:tabs>
          <w:tab w:val="left" w:pos="-720"/>
        </w:tabs>
        <w:suppressAutoHyphens/>
        <w:spacing w:after="0" w:line="240" w:lineRule="auto"/>
        <w:jc w:val="both"/>
        <w:rPr>
          <w:rFonts w:ascii="Trebuchet MS" w:hAnsi="Trebuchet MS"/>
          <w:spacing w:val="-3"/>
        </w:rPr>
      </w:pPr>
      <w:r w:rsidRPr="00C678E3">
        <w:rPr>
          <w:rFonts w:ascii="Trebuchet MS" w:hAnsi="Trebuchet MS"/>
          <w:spacing w:val="-3"/>
        </w:rPr>
        <w:lastRenderedPageBreak/>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14:paraId="7DF86406" w14:textId="77777777" w:rsidR="00344013" w:rsidRPr="00C678E3" w:rsidRDefault="00344013" w:rsidP="00344013">
      <w:pPr>
        <w:pStyle w:val="ListParagraph"/>
        <w:numPr>
          <w:ilvl w:val="0"/>
          <w:numId w:val="8"/>
        </w:numPr>
        <w:tabs>
          <w:tab w:val="left" w:pos="-720"/>
        </w:tabs>
        <w:suppressAutoHyphens/>
        <w:spacing w:after="0" w:line="240" w:lineRule="auto"/>
        <w:jc w:val="both"/>
        <w:rPr>
          <w:rFonts w:ascii="Trebuchet MS" w:hAnsi="Trebuchet MS"/>
          <w:spacing w:val="-3"/>
        </w:rPr>
      </w:pPr>
      <w:r w:rsidRPr="00C678E3">
        <w:rPr>
          <w:rFonts w:ascii="Trebuchet MS" w:hAnsi="Trebuchet MS"/>
          <w:spacing w:val="-3"/>
        </w:rPr>
        <w:t>concentraţiile noxelor emise de la motoarele termice care funcţionează pe motorină nu vor depăşi limitele maxime admise de H.G. 743/2002;</w:t>
      </w:r>
    </w:p>
    <w:p w14:paraId="3D223CA1" w14:textId="77777777" w:rsidR="00344013" w:rsidRPr="00C678E3" w:rsidRDefault="00344013" w:rsidP="00344013">
      <w:pPr>
        <w:pStyle w:val="ListParagraph"/>
        <w:numPr>
          <w:ilvl w:val="0"/>
          <w:numId w:val="8"/>
        </w:numPr>
        <w:tabs>
          <w:tab w:val="left" w:pos="-720"/>
        </w:tabs>
        <w:suppressAutoHyphens/>
        <w:spacing w:after="0" w:line="240" w:lineRule="auto"/>
        <w:jc w:val="both"/>
        <w:rPr>
          <w:rFonts w:ascii="Trebuchet MS" w:hAnsi="Trebuchet MS"/>
          <w:spacing w:val="-3"/>
        </w:rPr>
      </w:pPr>
      <w:r w:rsidRPr="00C678E3">
        <w:rPr>
          <w:rFonts w:ascii="Trebuchet MS" w:hAnsi="Trebuchet MS"/>
          <w:spacing w:val="-3"/>
        </w:rPr>
        <w:t xml:space="preserve">în perioadele secetoase şi ori de câte ori este nevoie  se vor umecta căile de acces pentru evitarea poluării cu praf; </w:t>
      </w:r>
    </w:p>
    <w:p w14:paraId="657CCF77" w14:textId="77777777" w:rsidR="00344013" w:rsidRPr="00C678E3" w:rsidRDefault="00344013" w:rsidP="00344013">
      <w:pPr>
        <w:pStyle w:val="ListParagraph"/>
        <w:numPr>
          <w:ilvl w:val="0"/>
          <w:numId w:val="6"/>
        </w:numPr>
        <w:tabs>
          <w:tab w:val="left" w:pos="-720"/>
        </w:tabs>
        <w:suppressAutoHyphens/>
        <w:spacing w:after="0" w:line="240" w:lineRule="auto"/>
        <w:jc w:val="both"/>
        <w:rPr>
          <w:rFonts w:ascii="Trebuchet MS" w:hAnsi="Trebuchet MS"/>
          <w:b/>
          <w:spacing w:val="-3"/>
        </w:rPr>
      </w:pPr>
      <w:r w:rsidRPr="00C678E3">
        <w:rPr>
          <w:rFonts w:ascii="Trebuchet MS" w:hAnsi="Trebuchet MS"/>
          <w:b/>
          <w:spacing w:val="-3"/>
        </w:rPr>
        <w:t xml:space="preserve">În perioada de funcționare </w:t>
      </w:r>
    </w:p>
    <w:p w14:paraId="17810A87" w14:textId="568D6460" w:rsidR="00344013" w:rsidRPr="00963389" w:rsidRDefault="00344013" w:rsidP="00963389">
      <w:pPr>
        <w:pStyle w:val="ListParagraph"/>
        <w:numPr>
          <w:ilvl w:val="0"/>
          <w:numId w:val="8"/>
        </w:numPr>
        <w:tabs>
          <w:tab w:val="left" w:pos="-720"/>
        </w:tabs>
        <w:suppressAutoHyphens/>
        <w:spacing w:after="0" w:line="240" w:lineRule="auto"/>
        <w:jc w:val="both"/>
        <w:rPr>
          <w:rFonts w:ascii="Trebuchet MS" w:hAnsi="Trebuchet MS"/>
          <w:spacing w:val="-3"/>
        </w:rPr>
      </w:pPr>
      <w:r w:rsidRPr="00C678E3">
        <w:rPr>
          <w:rFonts w:ascii="Trebuchet MS" w:hAnsi="Trebuchet MS"/>
          <w:spacing w:val="-3"/>
        </w:rPr>
        <w:t>se va asigura funcționarea optimă a tuturor instalațiilor;</w:t>
      </w:r>
    </w:p>
    <w:p w14:paraId="4C7DA44D" w14:textId="77777777" w:rsidR="00344013" w:rsidRPr="00C678E3" w:rsidRDefault="00344013" w:rsidP="00344013">
      <w:pPr>
        <w:tabs>
          <w:tab w:val="left" w:pos="-720"/>
          <w:tab w:val="left" w:pos="426"/>
        </w:tabs>
        <w:suppressAutoHyphens/>
        <w:spacing w:after="0" w:line="240" w:lineRule="auto"/>
        <w:ind w:left="426" w:hanging="426"/>
        <w:jc w:val="both"/>
        <w:rPr>
          <w:rFonts w:ascii="Trebuchet MS" w:eastAsia="Times New Roman" w:hAnsi="Trebuchet MS" w:cs="Times New Roman"/>
          <w:b/>
          <w:bCs/>
          <w:u w:val="single"/>
          <w:lang w:eastAsia="ro-RO"/>
        </w:rPr>
      </w:pPr>
      <w:r w:rsidRPr="00C678E3">
        <w:rPr>
          <w:rFonts w:ascii="Trebuchet MS" w:eastAsia="Times New Roman" w:hAnsi="Trebuchet MS" w:cs="Times New Roman"/>
          <w:b/>
          <w:bCs/>
          <w:u w:val="single"/>
          <w:lang w:eastAsia="ro-RO"/>
        </w:rPr>
        <w:t xml:space="preserve">Protecția împotriva zgomotului </w:t>
      </w:r>
    </w:p>
    <w:p w14:paraId="0B14EDDA" w14:textId="77777777" w:rsidR="00344013" w:rsidRPr="00C678E3" w:rsidRDefault="00344013" w:rsidP="00344013">
      <w:pPr>
        <w:tabs>
          <w:tab w:val="left" w:pos="-720"/>
          <w:tab w:val="left" w:pos="426"/>
        </w:tabs>
        <w:suppressAutoHyphens/>
        <w:spacing w:after="0" w:line="240" w:lineRule="auto"/>
        <w:ind w:left="426" w:hanging="426"/>
        <w:jc w:val="both"/>
        <w:rPr>
          <w:rFonts w:ascii="Trebuchet MS" w:eastAsia="Times New Roman" w:hAnsi="Trebuchet MS" w:cs="Times New Roman"/>
          <w:b/>
          <w:bCs/>
          <w:u w:val="single"/>
          <w:lang w:eastAsia="ro-RO"/>
        </w:rPr>
      </w:pPr>
    </w:p>
    <w:p w14:paraId="3CF5696F" w14:textId="77777777" w:rsidR="00344013" w:rsidRPr="00C678E3" w:rsidRDefault="00344013" w:rsidP="00344013">
      <w:pPr>
        <w:tabs>
          <w:tab w:val="left" w:pos="426"/>
        </w:tabs>
        <w:spacing w:after="0" w:line="240" w:lineRule="auto"/>
        <w:ind w:left="426" w:hanging="426"/>
        <w:jc w:val="both"/>
        <w:rPr>
          <w:rFonts w:ascii="Trebuchet MS" w:eastAsia="Times New Roman" w:hAnsi="Trebuchet MS" w:cs="Times New Roman"/>
        </w:rPr>
      </w:pPr>
      <w:r w:rsidRPr="00C678E3">
        <w:rPr>
          <w:rFonts w:ascii="Trebuchet MS" w:eastAsia="Times New Roman" w:hAnsi="Trebuchet MS" w:cs="Times New Roman"/>
          <w:bCs/>
          <w:lang w:eastAsia="ro-RO"/>
        </w:rPr>
        <w:t xml:space="preserve">- </w:t>
      </w:r>
      <w:r w:rsidRPr="00C678E3">
        <w:rPr>
          <w:rFonts w:ascii="Trebuchet MS" w:eastAsia="Times New Roman" w:hAnsi="Trebuchet MS" w:cs="Times New Roman"/>
          <w:bCs/>
          <w:lang w:eastAsia="ro-RO"/>
        </w:rPr>
        <w:tab/>
      </w:r>
      <w:r w:rsidRPr="00C678E3">
        <w:rPr>
          <w:rFonts w:ascii="Trebuchet MS" w:eastAsia="Times New Roman" w:hAnsi="Trebuchet MS" w:cs="Times New Roman"/>
        </w:rPr>
        <w:t>toate echipamentele mecanice trebuie să respecte standardele referitoare la emisiile de zgomot în mediu conform H.G. nr. 1756/2006 privind emisiile de zgomot în mediu produse de echipamentele destinate utilizării în exteriorul clădirilor;</w:t>
      </w:r>
    </w:p>
    <w:p w14:paraId="2DDAABBB" w14:textId="77777777" w:rsidR="00344013" w:rsidRPr="00C678E3" w:rsidRDefault="00344013" w:rsidP="00344013">
      <w:pPr>
        <w:tabs>
          <w:tab w:val="left" w:pos="426"/>
        </w:tabs>
        <w:spacing w:after="0" w:line="240" w:lineRule="auto"/>
        <w:ind w:left="426" w:hanging="426"/>
        <w:jc w:val="both"/>
        <w:rPr>
          <w:rFonts w:ascii="Trebuchet MS" w:eastAsia="Times New Roman" w:hAnsi="Trebuchet MS" w:cs="Times New Roman"/>
          <w:lang w:eastAsia="ro-RO"/>
        </w:rPr>
      </w:pPr>
      <w:r w:rsidRPr="00C678E3">
        <w:rPr>
          <w:rFonts w:ascii="Trebuchet MS" w:eastAsia="Times New Roman" w:hAnsi="Trebuchet MS" w:cs="Times New Roman"/>
        </w:rPr>
        <w:t xml:space="preserve">- </w:t>
      </w:r>
      <w:r w:rsidRPr="00C678E3">
        <w:rPr>
          <w:rFonts w:ascii="Trebuchet MS" w:eastAsia="Times New Roman" w:hAnsi="Trebuchet MS" w:cs="Times New Roman"/>
        </w:rPr>
        <w:tab/>
        <w:t>în timpul execuţiei şi funcţionării proiectului n</w:t>
      </w:r>
      <w:r w:rsidRPr="00C678E3">
        <w:rPr>
          <w:rFonts w:ascii="Trebuchet MS" w:eastAsia="Times New Roman" w:hAnsi="Trebuchet MS" w:cs="Times New Roman"/>
          <w:lang w:eastAsia="ro-RO"/>
        </w:rPr>
        <w:t xml:space="preserve">ivelul de zgomot echivalent se va încadra în limitele </w:t>
      </w:r>
      <w:r w:rsidRPr="00C678E3">
        <w:rPr>
          <w:rFonts w:ascii="Trebuchet MS" w:hAnsi="Trebuchet MS" w:cs="Times New Roman"/>
        </w:rPr>
        <w:t>SR 10009-2017/C91:2020 – Acustică - limite admisibile ale nivelului de zgomot în mediul ambiant</w:t>
      </w:r>
      <w:r w:rsidRPr="00C678E3">
        <w:rPr>
          <w:rFonts w:ascii="Trebuchet MS" w:eastAsia="Times New Roman" w:hAnsi="Trebuchet MS" w:cs="Times New Roman"/>
          <w:lang w:eastAsia="ro-RO"/>
        </w:rPr>
        <w:t>, STAS 6156/1986 - Protecţia împotriva zgomotului in construcţii civile și social - culturale şi OM nr. 119/2014 pentru aprobarea Normelor de igienă şi sănătate publică privind mediul de viaţă al populaţiei, cu modificările și completările ulterioare respectiv:</w:t>
      </w:r>
    </w:p>
    <w:p w14:paraId="38FAE7B2" w14:textId="77777777" w:rsidR="00344013" w:rsidRPr="00C678E3" w:rsidRDefault="00344013" w:rsidP="00344013">
      <w:pPr>
        <w:numPr>
          <w:ilvl w:val="0"/>
          <w:numId w:val="4"/>
        </w:numPr>
        <w:spacing w:after="0" w:line="240" w:lineRule="auto"/>
        <w:jc w:val="both"/>
        <w:rPr>
          <w:rFonts w:ascii="Trebuchet MS" w:eastAsia="Times New Roman" w:hAnsi="Trebuchet MS" w:cs="Times New Roman"/>
          <w:lang w:eastAsia="ro-RO"/>
        </w:rPr>
      </w:pPr>
      <w:r w:rsidRPr="00C678E3">
        <w:rPr>
          <w:rFonts w:ascii="Trebuchet MS" w:eastAsia="Times New Roman" w:hAnsi="Trebuchet MS" w:cs="Times New Roman"/>
          <w:lang w:eastAsia="ro-RO"/>
        </w:rPr>
        <w:t>65 dB - la limita zonei funcţionale a amplasamentului;</w:t>
      </w:r>
    </w:p>
    <w:p w14:paraId="0C976B70" w14:textId="77777777" w:rsidR="00344013" w:rsidRPr="00C678E3" w:rsidRDefault="00344013" w:rsidP="00344013">
      <w:pPr>
        <w:numPr>
          <w:ilvl w:val="0"/>
          <w:numId w:val="4"/>
        </w:numPr>
        <w:spacing w:after="0" w:line="240" w:lineRule="auto"/>
        <w:jc w:val="both"/>
        <w:rPr>
          <w:rFonts w:ascii="Trebuchet MS" w:eastAsia="Times New Roman" w:hAnsi="Trebuchet MS" w:cs="Times New Roman"/>
          <w:lang w:eastAsia="ro-RO"/>
        </w:rPr>
      </w:pPr>
      <w:r w:rsidRPr="00C678E3">
        <w:rPr>
          <w:rFonts w:ascii="Trebuchet MS" w:eastAsia="Times New Roman" w:hAnsi="Trebuchet MS" w:cs="Times New Roman"/>
          <w:lang w:eastAsia="ro-RO"/>
        </w:rPr>
        <w:t>55 dB în timpul zilei/45 dB noaptea (orele 23.00-7.00)  – la fațada clădirilor învecinate, considerate zone protejate;</w:t>
      </w:r>
    </w:p>
    <w:p w14:paraId="28015E03" w14:textId="77777777" w:rsidR="00344013" w:rsidRPr="00C678E3" w:rsidRDefault="00344013" w:rsidP="00344013">
      <w:pPr>
        <w:spacing w:after="0" w:line="240" w:lineRule="auto"/>
        <w:jc w:val="both"/>
        <w:rPr>
          <w:rFonts w:ascii="Trebuchet MS" w:eastAsia="Times New Roman" w:hAnsi="Trebuchet MS" w:cs="Times New Roman"/>
          <w:lang w:eastAsia="ro-RO"/>
        </w:rPr>
      </w:pPr>
    </w:p>
    <w:p w14:paraId="57806704" w14:textId="77777777" w:rsidR="00344013" w:rsidRPr="00C678E3" w:rsidRDefault="00344013" w:rsidP="00344013">
      <w:pPr>
        <w:spacing w:after="0" w:line="240" w:lineRule="auto"/>
        <w:jc w:val="both"/>
        <w:rPr>
          <w:rFonts w:ascii="Trebuchet MS" w:eastAsia="Times New Roman" w:hAnsi="Trebuchet MS" w:cs="Times New Roman"/>
          <w:b/>
          <w:bCs/>
          <w:u w:val="single"/>
          <w:lang w:eastAsia="ro-RO"/>
        </w:rPr>
      </w:pPr>
      <w:r w:rsidRPr="00C678E3">
        <w:rPr>
          <w:rFonts w:ascii="Trebuchet MS" w:eastAsia="Times New Roman" w:hAnsi="Trebuchet MS" w:cs="Times New Roman"/>
          <w:b/>
          <w:bCs/>
          <w:u w:val="single"/>
          <w:lang w:eastAsia="ro-RO"/>
        </w:rPr>
        <w:t>Protecţia solului</w:t>
      </w:r>
    </w:p>
    <w:p w14:paraId="73FCDAB1" w14:textId="77777777" w:rsidR="00344013" w:rsidRPr="00C678E3" w:rsidRDefault="00344013" w:rsidP="00344013">
      <w:pPr>
        <w:spacing w:after="0" w:line="240" w:lineRule="auto"/>
        <w:jc w:val="both"/>
        <w:rPr>
          <w:rFonts w:ascii="Trebuchet MS" w:eastAsia="Times New Roman" w:hAnsi="Trebuchet MS" w:cs="Times New Roman"/>
          <w:b/>
          <w:bCs/>
          <w:lang w:eastAsia="ro-RO"/>
        </w:rPr>
      </w:pPr>
      <w:r w:rsidRPr="00C678E3">
        <w:rPr>
          <w:rFonts w:ascii="Trebuchet MS" w:eastAsia="Times New Roman" w:hAnsi="Trebuchet MS" w:cs="Times New Roman"/>
          <w:b/>
          <w:bCs/>
          <w:lang w:eastAsia="ro-RO"/>
        </w:rPr>
        <w:t xml:space="preserve">    a)În perioada de construire</w:t>
      </w:r>
    </w:p>
    <w:p w14:paraId="465EBB20" w14:textId="77777777" w:rsidR="00344013" w:rsidRPr="00C678E3" w:rsidRDefault="00344013" w:rsidP="00344013">
      <w:pPr>
        <w:pStyle w:val="ListParagraph"/>
        <w:numPr>
          <w:ilvl w:val="0"/>
          <w:numId w:val="9"/>
        </w:numPr>
        <w:tabs>
          <w:tab w:val="left" w:pos="426"/>
        </w:tabs>
        <w:spacing w:after="0" w:line="240" w:lineRule="auto"/>
        <w:jc w:val="both"/>
        <w:rPr>
          <w:rFonts w:ascii="Trebuchet MS" w:eastAsia="Times New Roman" w:hAnsi="Trebuchet MS" w:cs="Times New Roman"/>
        </w:rPr>
      </w:pPr>
      <w:r w:rsidRPr="00C678E3">
        <w:rPr>
          <w:rFonts w:ascii="Trebuchet MS" w:eastAsia="Times New Roman" w:hAnsi="Trebuchet MS" w:cs="Times New Roman"/>
        </w:rPr>
        <w:t>mijloacele de transport vor fi asigurate astfel încât să nu existe pierderi de material sau deşeuri în timpul transportului;</w:t>
      </w:r>
    </w:p>
    <w:p w14:paraId="3B3D9A29" w14:textId="77777777" w:rsidR="00344013" w:rsidRPr="00C678E3" w:rsidRDefault="00344013" w:rsidP="00344013">
      <w:pPr>
        <w:pStyle w:val="ListParagraph"/>
        <w:numPr>
          <w:ilvl w:val="0"/>
          <w:numId w:val="9"/>
        </w:numPr>
        <w:tabs>
          <w:tab w:val="left" w:pos="426"/>
        </w:tabs>
        <w:spacing w:after="0" w:line="240" w:lineRule="auto"/>
        <w:jc w:val="both"/>
        <w:rPr>
          <w:rFonts w:ascii="Trebuchet MS" w:eastAsia="Times New Roman" w:hAnsi="Trebuchet MS" w:cs="Times New Roman"/>
        </w:rPr>
      </w:pPr>
      <w:r w:rsidRPr="00C678E3">
        <w:rPr>
          <w:rFonts w:ascii="Trebuchet MS" w:eastAsia="Times New Roman" w:hAnsi="Trebuchet MS" w:cs="Times New Roman"/>
        </w:rPr>
        <w:t>utilajele de construcţii se vor alimenta cu carburanţi numai în zone special amenajate fără a se contamina solul cu produse petroliere;</w:t>
      </w:r>
    </w:p>
    <w:p w14:paraId="454FE113" w14:textId="77777777" w:rsidR="00344013" w:rsidRPr="00C678E3" w:rsidRDefault="00344013" w:rsidP="00344013">
      <w:pPr>
        <w:pStyle w:val="ListParagraph"/>
        <w:numPr>
          <w:ilvl w:val="0"/>
          <w:numId w:val="9"/>
        </w:numPr>
        <w:tabs>
          <w:tab w:val="left" w:pos="426"/>
        </w:tabs>
        <w:spacing w:after="0" w:line="240" w:lineRule="auto"/>
        <w:jc w:val="both"/>
        <w:rPr>
          <w:rFonts w:ascii="Trebuchet MS" w:eastAsia="Times New Roman" w:hAnsi="Trebuchet MS" w:cs="Times New Roman"/>
        </w:rPr>
      </w:pPr>
      <w:r w:rsidRPr="00C678E3">
        <w:rPr>
          <w:rFonts w:ascii="Trebuchet MS" w:eastAsia="Times New Roman" w:hAnsi="Trebuchet MS" w:cs="Times New Roman"/>
        </w:rPr>
        <w:t>întreţinerea utilajelor/mijloacelor de transport (spălarea lor, efectuarea de reparaţii, schimburile de ulei) se vor face numai la service-uri/baze de producţie autorizate;</w:t>
      </w:r>
    </w:p>
    <w:p w14:paraId="247A6900" w14:textId="77777777" w:rsidR="00344013" w:rsidRPr="00C678E3" w:rsidRDefault="00344013" w:rsidP="00344013">
      <w:pPr>
        <w:numPr>
          <w:ilvl w:val="0"/>
          <w:numId w:val="9"/>
        </w:numPr>
        <w:spacing w:after="0" w:line="240" w:lineRule="auto"/>
        <w:jc w:val="both"/>
        <w:rPr>
          <w:rFonts w:ascii="Trebuchet MS" w:hAnsi="Trebuchet MS"/>
        </w:rPr>
      </w:pPr>
      <w:r w:rsidRPr="00C678E3">
        <w:rPr>
          <w:rFonts w:ascii="Trebuchet MS" w:hAnsi="Trebuchet MS"/>
        </w:rPr>
        <w:t>alimentarea cu carburanţi a mijloacelor de transport se va face de la staţii de distribuţie carburanţi autorizate, iar pentru utilaje alimentarea se va face numai cu respectarea tuturor normelor de protecţie  mediului;</w:t>
      </w:r>
    </w:p>
    <w:p w14:paraId="071AE957" w14:textId="77777777" w:rsidR="00344013" w:rsidRPr="00C678E3" w:rsidRDefault="00344013" w:rsidP="00344013">
      <w:pPr>
        <w:numPr>
          <w:ilvl w:val="0"/>
          <w:numId w:val="9"/>
        </w:numPr>
        <w:spacing w:after="0" w:line="240" w:lineRule="auto"/>
        <w:jc w:val="both"/>
        <w:rPr>
          <w:rFonts w:ascii="Trebuchet MS" w:hAnsi="Trebuchet MS"/>
        </w:rPr>
      </w:pPr>
      <w:r w:rsidRPr="00C678E3">
        <w:rPr>
          <w:rFonts w:ascii="Trebuchet MS" w:hAnsi="Trebuchet MS"/>
        </w:rPr>
        <w:t xml:space="preserve"> se vor amenaja spaţii amenajate corepunzător pentru depozitarea materialelor de construcţie şi pentru depozitarea temporară a deşeurilor generate;</w:t>
      </w:r>
    </w:p>
    <w:p w14:paraId="2E7654E5" w14:textId="77777777" w:rsidR="00344013" w:rsidRPr="00C678E3" w:rsidRDefault="00344013" w:rsidP="00344013">
      <w:pPr>
        <w:pStyle w:val="ListParagraph"/>
        <w:numPr>
          <w:ilvl w:val="0"/>
          <w:numId w:val="9"/>
        </w:numPr>
        <w:tabs>
          <w:tab w:val="left" w:pos="-720"/>
        </w:tabs>
        <w:suppressAutoHyphens/>
        <w:spacing w:after="120" w:line="240" w:lineRule="auto"/>
        <w:jc w:val="both"/>
        <w:rPr>
          <w:rFonts w:ascii="Trebuchet MS" w:hAnsi="Trebuchet MS"/>
        </w:rPr>
      </w:pPr>
      <w:r w:rsidRPr="00C678E3">
        <w:rPr>
          <w:rFonts w:ascii="Trebuchet MS" w:hAnsi="Trebuchet MS"/>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1A90ED11" w14:textId="3B87F240" w:rsidR="00F73A60" w:rsidRPr="00605722" w:rsidRDefault="00344013" w:rsidP="00F73A60">
      <w:pPr>
        <w:pStyle w:val="ListParagraph"/>
        <w:numPr>
          <w:ilvl w:val="0"/>
          <w:numId w:val="9"/>
        </w:numPr>
        <w:tabs>
          <w:tab w:val="left" w:pos="-720"/>
        </w:tabs>
        <w:suppressAutoHyphens/>
        <w:spacing w:after="120" w:line="240" w:lineRule="auto"/>
        <w:jc w:val="both"/>
        <w:rPr>
          <w:rFonts w:ascii="Trebuchet MS" w:hAnsi="Trebuchet MS"/>
        </w:rPr>
      </w:pPr>
      <w:r w:rsidRPr="00C678E3">
        <w:rPr>
          <w:rFonts w:ascii="Trebuchet MS" w:hAnsi="Trebuchet MS"/>
        </w:rPr>
        <w:t>în perioada de funcționare se vor amenaja spații pentru depozitarea deșeurilor rezultate din activitate</w:t>
      </w:r>
    </w:p>
    <w:p w14:paraId="7D73439A" w14:textId="77777777" w:rsidR="00344013" w:rsidRPr="00C678E3" w:rsidRDefault="00344013" w:rsidP="00344013">
      <w:pPr>
        <w:tabs>
          <w:tab w:val="left" w:pos="-720"/>
        </w:tabs>
        <w:suppressAutoHyphens/>
        <w:spacing w:after="120"/>
        <w:rPr>
          <w:rFonts w:ascii="Trebuchet MS" w:hAnsi="Trebuchet MS"/>
          <w:b/>
          <w:bCs/>
        </w:rPr>
      </w:pPr>
      <w:r w:rsidRPr="00C678E3">
        <w:rPr>
          <w:rFonts w:ascii="Trebuchet MS" w:hAnsi="Trebuchet MS"/>
          <w:b/>
          <w:bCs/>
        </w:rPr>
        <w:t>b) În perioada de funcţionare</w:t>
      </w:r>
    </w:p>
    <w:p w14:paraId="49F56A53" w14:textId="77777777" w:rsidR="00344013" w:rsidRPr="00C678E3" w:rsidRDefault="00344013" w:rsidP="00344013">
      <w:pPr>
        <w:ind w:right="-52"/>
        <w:jc w:val="both"/>
        <w:rPr>
          <w:rFonts w:ascii="Trebuchet MS" w:hAnsi="Trebuchet MS"/>
        </w:rPr>
      </w:pPr>
      <w:r w:rsidRPr="00C678E3">
        <w:rPr>
          <w:rFonts w:ascii="Trebuchet MS" w:hAnsi="Trebuchet MS"/>
        </w:rPr>
        <w:t>-   se vor amenaja spaţii pentru stocarea temporară a deşeurilor generate din activitate;</w:t>
      </w:r>
    </w:p>
    <w:p w14:paraId="66FCC3E6" w14:textId="77777777" w:rsidR="00344013" w:rsidRPr="00C678E3" w:rsidRDefault="00344013" w:rsidP="00344013">
      <w:pPr>
        <w:keepNext/>
        <w:tabs>
          <w:tab w:val="num" w:pos="851"/>
        </w:tabs>
        <w:spacing w:after="0" w:line="240" w:lineRule="auto"/>
        <w:jc w:val="both"/>
        <w:outlineLvl w:val="3"/>
        <w:rPr>
          <w:rFonts w:ascii="Trebuchet MS" w:eastAsia="Times New Roman" w:hAnsi="Trebuchet MS" w:cs="Times New Roman"/>
          <w:b/>
          <w:bCs/>
          <w:i/>
          <w:iCs/>
          <w:u w:val="single"/>
          <w:lang w:eastAsia="de-DE"/>
        </w:rPr>
      </w:pPr>
      <w:r w:rsidRPr="00C678E3">
        <w:rPr>
          <w:rFonts w:ascii="Trebuchet MS" w:eastAsia="Times New Roman" w:hAnsi="Trebuchet MS" w:cs="Times New Roman"/>
          <w:b/>
          <w:bCs/>
          <w:i/>
          <w:iCs/>
          <w:u w:val="single"/>
          <w:lang w:eastAsia="de-DE"/>
        </w:rPr>
        <w:t>Modul de gospodărire a deşeurilor</w:t>
      </w:r>
    </w:p>
    <w:p w14:paraId="09F42EEB" w14:textId="77777777" w:rsidR="00344013" w:rsidRPr="00C678E3" w:rsidRDefault="00344013" w:rsidP="00344013">
      <w:pPr>
        <w:spacing w:after="0" w:line="240" w:lineRule="auto"/>
        <w:ind w:firstLine="720"/>
        <w:jc w:val="both"/>
        <w:rPr>
          <w:rFonts w:ascii="Trebuchet MS" w:eastAsia="Times New Roman" w:hAnsi="Trebuchet MS" w:cs="Times New Roman"/>
          <w:lang w:eastAsia="ro-RO"/>
        </w:rPr>
      </w:pPr>
      <w:r w:rsidRPr="00C678E3">
        <w:rPr>
          <w:rFonts w:ascii="Trebuchet MS" w:eastAsia="Times New Roman" w:hAnsi="Trebuchet MS" w:cs="Times New Roman"/>
          <w:b/>
          <w:bCs/>
          <w:i/>
          <w:iCs/>
          <w:lang w:eastAsia="ro-RO"/>
        </w:rPr>
        <w:t>Titularul are obligaţia respectării prevederilor Ordonanței de Urgenţă a Guvernului României  privind  protecţia mediului nr. 195/2005, aprobată cu modificări şi completări  prin Legea nr. 265/2006, Ordonanței de Urgență nr. 92/2021 privind regimul deşeurilor</w:t>
      </w:r>
      <w:r w:rsidRPr="00C678E3">
        <w:rPr>
          <w:rFonts w:ascii="Trebuchet MS" w:eastAsia="Times New Roman" w:hAnsi="Trebuchet MS" w:cs="Times New Roman"/>
          <w:b/>
          <w:i/>
          <w:iCs/>
          <w:lang w:eastAsia="ro-RO"/>
        </w:rPr>
        <w:t>, aprobată cu modificări și completări prin Legea nr.17/2023;</w:t>
      </w:r>
      <w:r w:rsidRPr="00C678E3">
        <w:rPr>
          <w:rFonts w:ascii="Trebuchet MS" w:eastAsia="Times New Roman" w:hAnsi="Trebuchet MS" w:cs="Times New Roman"/>
          <w:lang w:eastAsia="ro-RO"/>
        </w:rPr>
        <w:t xml:space="preserve">   </w:t>
      </w:r>
    </w:p>
    <w:p w14:paraId="77B8911C" w14:textId="77777777" w:rsidR="00344013" w:rsidRPr="00C678E3" w:rsidRDefault="00344013" w:rsidP="00344013">
      <w:pPr>
        <w:keepNext/>
        <w:numPr>
          <w:ilvl w:val="0"/>
          <w:numId w:val="10"/>
        </w:numPr>
        <w:spacing w:after="0" w:line="320" w:lineRule="atLeast"/>
        <w:outlineLvl w:val="3"/>
        <w:rPr>
          <w:rFonts w:ascii="Trebuchet MS" w:hAnsi="Trebuchet MS"/>
          <w:b/>
        </w:rPr>
      </w:pPr>
      <w:r w:rsidRPr="00C678E3">
        <w:rPr>
          <w:rFonts w:ascii="Trebuchet MS" w:hAnsi="Trebuchet MS"/>
          <w:b/>
        </w:rPr>
        <w:t>În perioada de construcţie</w:t>
      </w:r>
    </w:p>
    <w:p w14:paraId="7EA3D1A9" w14:textId="77777777" w:rsidR="00344013" w:rsidRPr="00C678E3" w:rsidRDefault="00344013" w:rsidP="00344013">
      <w:pPr>
        <w:spacing w:after="0"/>
        <w:jc w:val="both"/>
        <w:rPr>
          <w:rFonts w:ascii="Trebuchet MS" w:hAnsi="Trebuchet MS"/>
        </w:rPr>
      </w:pPr>
      <w:r w:rsidRPr="00C678E3">
        <w:rPr>
          <w:rFonts w:ascii="Trebuchet MS" w:hAnsi="Trebuchet MS"/>
        </w:rPr>
        <w:t xml:space="preserve">- deşeurile reciclabile rezultate în urma lucrărilor de construcţii </w:t>
      </w:r>
      <w:r w:rsidRPr="00C678E3">
        <w:rPr>
          <w:rFonts w:ascii="Trebuchet MS" w:hAnsi="Trebuchet MS"/>
          <w:color w:val="000000"/>
        </w:rPr>
        <w:t xml:space="preserve"> </w:t>
      </w:r>
      <w:r w:rsidRPr="00C678E3">
        <w:rPr>
          <w:rFonts w:ascii="Trebuchet MS" w:hAnsi="Trebuchet MS"/>
        </w:rPr>
        <w:t xml:space="preserve">se vor colecta selectiv prin grija executantului lucrării, selectiv pe categorii şi vor fi predate la firme specializate în valorificarea lor; </w:t>
      </w:r>
    </w:p>
    <w:p w14:paraId="6DAF2F36" w14:textId="77777777" w:rsidR="00344013" w:rsidRPr="00C678E3" w:rsidRDefault="00344013" w:rsidP="00344013">
      <w:pPr>
        <w:spacing w:after="0"/>
        <w:jc w:val="both"/>
        <w:rPr>
          <w:rFonts w:ascii="Trebuchet MS" w:hAnsi="Trebuchet MS"/>
        </w:rPr>
      </w:pPr>
      <w:r w:rsidRPr="00C678E3">
        <w:rPr>
          <w:rFonts w:ascii="Trebuchet MS" w:hAnsi="Trebuchet MS"/>
        </w:rPr>
        <w:lastRenderedPageBreak/>
        <w:t>- deşeurile menajere se vor colecta în europubelă şi se vor preda către firme specializate;</w:t>
      </w:r>
    </w:p>
    <w:p w14:paraId="74B31D54" w14:textId="77777777" w:rsidR="00344013" w:rsidRPr="00C678E3" w:rsidRDefault="00344013" w:rsidP="00344013">
      <w:pPr>
        <w:tabs>
          <w:tab w:val="left" w:pos="-720"/>
        </w:tabs>
        <w:suppressAutoHyphens/>
        <w:spacing w:after="0"/>
        <w:rPr>
          <w:rFonts w:ascii="Trebuchet MS" w:hAnsi="Trebuchet MS"/>
          <w:b/>
          <w:bCs/>
        </w:rPr>
      </w:pPr>
      <w:r w:rsidRPr="00C678E3">
        <w:rPr>
          <w:rFonts w:ascii="Trebuchet MS" w:hAnsi="Trebuchet MS"/>
          <w:b/>
          <w:bCs/>
        </w:rPr>
        <w:t>b) În perioada de funcţionare</w:t>
      </w:r>
    </w:p>
    <w:p w14:paraId="16792351" w14:textId="77777777" w:rsidR="00344013" w:rsidRPr="00C678E3" w:rsidRDefault="00344013" w:rsidP="00344013">
      <w:pPr>
        <w:spacing w:after="0" w:line="240" w:lineRule="auto"/>
        <w:jc w:val="both"/>
        <w:rPr>
          <w:rFonts w:ascii="Trebuchet MS" w:hAnsi="Trebuchet MS"/>
        </w:rPr>
      </w:pPr>
      <w:r w:rsidRPr="00C678E3">
        <w:rPr>
          <w:rFonts w:ascii="Trebuchet MS" w:hAnsi="Trebuchet MS"/>
        </w:rPr>
        <w:t>-  se va asigura preluarea ritmică a deşeurilor rezultate pe amplasament, evitarea depozitării necontrolate a acestora;</w:t>
      </w:r>
    </w:p>
    <w:p w14:paraId="404CA162" w14:textId="77777777" w:rsidR="00344013" w:rsidRPr="00C678E3" w:rsidRDefault="00344013" w:rsidP="00344013">
      <w:pPr>
        <w:spacing w:after="0"/>
        <w:jc w:val="both"/>
        <w:rPr>
          <w:rFonts w:ascii="Trebuchet MS" w:hAnsi="Trebuchet MS"/>
        </w:rPr>
      </w:pPr>
      <w:r w:rsidRPr="00C678E3">
        <w:rPr>
          <w:rFonts w:ascii="Trebuchet MS" w:hAnsi="Trebuchet MS"/>
        </w:rPr>
        <w:t>- deșeurile generate vor fi eliminate sau valorificate numai prin operatori autorizați pe bază de contract;</w:t>
      </w:r>
    </w:p>
    <w:p w14:paraId="56D806F7" w14:textId="77777777" w:rsidR="00344013" w:rsidRPr="00C678E3" w:rsidRDefault="00344013" w:rsidP="00344013">
      <w:pPr>
        <w:tabs>
          <w:tab w:val="num" w:pos="1800"/>
        </w:tabs>
        <w:spacing w:after="0" w:line="240" w:lineRule="auto"/>
        <w:jc w:val="both"/>
        <w:rPr>
          <w:rFonts w:ascii="Trebuchet MS" w:hAnsi="Trebuchet MS"/>
        </w:rPr>
      </w:pPr>
      <w:r w:rsidRPr="00C678E3">
        <w:rPr>
          <w:rFonts w:ascii="Trebuchet MS" w:hAnsi="Trebuchet MS"/>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14:paraId="096EEDD6" w14:textId="3F856B95" w:rsidR="00344013" w:rsidRPr="00605722" w:rsidRDefault="00344013" w:rsidP="00605722">
      <w:pPr>
        <w:spacing w:after="0" w:line="240" w:lineRule="auto"/>
        <w:ind w:firstLine="720"/>
        <w:jc w:val="both"/>
        <w:rPr>
          <w:rFonts w:ascii="Trebuchet MS" w:eastAsia="Times New Roman" w:hAnsi="Trebuchet MS" w:cs="Times New Roman"/>
          <w:i/>
          <w:iCs/>
          <w:lang w:eastAsia="ro-RO"/>
        </w:rPr>
      </w:pPr>
      <w:r w:rsidRPr="00C678E3">
        <w:rPr>
          <w:rFonts w:ascii="Trebuchet MS" w:eastAsia="Times New Roman" w:hAnsi="Trebuchet MS" w:cs="Times New Roman"/>
          <w:lang w:eastAsia="ro-RO"/>
        </w:rPr>
        <w:t xml:space="preserve">    </w:t>
      </w:r>
    </w:p>
    <w:p w14:paraId="7FA6D539" w14:textId="77777777" w:rsidR="00344013" w:rsidRPr="00C678E3" w:rsidRDefault="00344013" w:rsidP="00344013">
      <w:pPr>
        <w:spacing w:after="0" w:line="240" w:lineRule="auto"/>
        <w:jc w:val="both"/>
        <w:rPr>
          <w:rFonts w:ascii="Trebuchet MS" w:eastAsia="Times New Roman" w:hAnsi="Trebuchet MS" w:cs="Times New Roman"/>
          <w:b/>
          <w:bCs/>
          <w:u w:val="single"/>
          <w:lang w:eastAsia="ro-RO"/>
        </w:rPr>
      </w:pPr>
      <w:r w:rsidRPr="00C678E3">
        <w:rPr>
          <w:rFonts w:ascii="Trebuchet MS" w:eastAsia="Times New Roman" w:hAnsi="Trebuchet MS" w:cs="Times New Roman"/>
          <w:b/>
          <w:bCs/>
          <w:u w:val="single"/>
          <w:lang w:eastAsia="ro-RO"/>
        </w:rPr>
        <w:t>Lucrări de refacere a amplasamentului</w:t>
      </w:r>
    </w:p>
    <w:p w14:paraId="3E4EEB89" w14:textId="77777777" w:rsidR="00344013" w:rsidRPr="00C678E3" w:rsidRDefault="00344013" w:rsidP="00344013">
      <w:pPr>
        <w:spacing w:after="0" w:line="240" w:lineRule="auto"/>
        <w:jc w:val="both"/>
        <w:rPr>
          <w:rFonts w:ascii="Trebuchet MS" w:eastAsia="Times New Roman" w:hAnsi="Trebuchet MS" w:cs="Times New Roman"/>
        </w:rPr>
      </w:pPr>
      <w:r w:rsidRPr="00C678E3">
        <w:rPr>
          <w:rFonts w:ascii="Trebuchet MS" w:eastAsia="Times New Roman" w:hAnsi="Trebuchet MS" w:cs="Times New Roman"/>
        </w:rPr>
        <w:t>- în cazul unor poluări accidentale se va reface zona afectată;</w:t>
      </w:r>
    </w:p>
    <w:p w14:paraId="74AEBC1C" w14:textId="77777777" w:rsidR="00344013" w:rsidRPr="00C678E3" w:rsidRDefault="00344013" w:rsidP="00344013">
      <w:pPr>
        <w:spacing w:after="0" w:line="240" w:lineRule="auto"/>
        <w:jc w:val="both"/>
        <w:rPr>
          <w:rFonts w:ascii="Trebuchet MS" w:eastAsia="Times New Roman" w:hAnsi="Trebuchet MS" w:cs="Times New Roman"/>
        </w:rPr>
      </w:pPr>
      <w:r w:rsidRPr="00C678E3">
        <w:rPr>
          <w:rFonts w:ascii="Trebuchet MS" w:eastAsia="Times New Roman" w:hAnsi="Trebuchet MS" w:cs="Times New Roman"/>
        </w:rPr>
        <w:t>- la încetarea activităţii se vor dezafecta construcţiile/instalaţiile existente şi se va readuce terenul la starea inițială în vederea utilizării ulterioare a terenului;</w:t>
      </w:r>
    </w:p>
    <w:p w14:paraId="6E737A1A" w14:textId="77777777" w:rsidR="00344013" w:rsidRPr="00C678E3" w:rsidRDefault="00344013" w:rsidP="00344013">
      <w:pPr>
        <w:spacing w:after="0" w:line="240" w:lineRule="auto"/>
        <w:jc w:val="both"/>
        <w:rPr>
          <w:rFonts w:ascii="Trebuchet MS" w:eastAsia="Times New Roman" w:hAnsi="Trebuchet MS" w:cs="Times New Roman"/>
          <w:b/>
          <w:bCs/>
          <w:u w:val="single"/>
          <w:lang w:eastAsia="ro-RO"/>
        </w:rPr>
      </w:pPr>
    </w:p>
    <w:p w14:paraId="5F202211" w14:textId="77777777" w:rsidR="00344013" w:rsidRPr="00C678E3" w:rsidRDefault="00344013" w:rsidP="00344013">
      <w:pPr>
        <w:spacing w:after="0" w:line="240" w:lineRule="auto"/>
        <w:jc w:val="both"/>
        <w:rPr>
          <w:rFonts w:ascii="Trebuchet MS" w:eastAsia="Times New Roman" w:hAnsi="Trebuchet MS" w:cs="Times New Roman"/>
          <w:b/>
          <w:bCs/>
          <w:u w:val="single"/>
          <w:lang w:eastAsia="ro-RO"/>
        </w:rPr>
      </w:pPr>
      <w:r w:rsidRPr="00C678E3">
        <w:rPr>
          <w:rFonts w:ascii="Trebuchet MS" w:eastAsia="Times New Roman" w:hAnsi="Trebuchet MS" w:cs="Times New Roman"/>
          <w:b/>
          <w:bCs/>
          <w:u w:val="single"/>
          <w:lang w:eastAsia="ro-RO"/>
        </w:rPr>
        <w:t>Monitorizarea</w:t>
      </w:r>
    </w:p>
    <w:p w14:paraId="6EC7D24B" w14:textId="77777777" w:rsidR="00344013" w:rsidRPr="00C678E3" w:rsidRDefault="00344013" w:rsidP="00344013">
      <w:pPr>
        <w:spacing w:after="0" w:line="240" w:lineRule="auto"/>
        <w:ind w:firstLine="360"/>
        <w:jc w:val="both"/>
        <w:rPr>
          <w:rFonts w:ascii="Trebuchet MS" w:eastAsia="Times New Roman" w:hAnsi="Trebuchet MS" w:cs="Times New Roman"/>
          <w:lang w:eastAsia="ro-RO"/>
        </w:rPr>
      </w:pPr>
      <w:r w:rsidRPr="00C678E3">
        <w:rPr>
          <w:rFonts w:ascii="Trebuchet MS" w:eastAsia="Times New Roman" w:hAnsi="Trebuchet MS" w:cs="Times New Roman"/>
          <w:b/>
          <w:bCs/>
          <w:lang w:eastAsia="ro-RO"/>
        </w:rPr>
        <w:t>a)În timpul implementării proiectului:</w:t>
      </w:r>
      <w:r w:rsidRPr="00C678E3">
        <w:rPr>
          <w:rFonts w:ascii="Trebuchet MS" w:eastAsia="Times New Roman" w:hAnsi="Trebuchet MS" w:cs="Times New Roman"/>
          <w:lang w:eastAsia="ro-RO"/>
        </w:rPr>
        <w:t xml:space="preserve"> în scopul eliminării eventualelor disfuncţionalităţi, pe întreaga durată de execuţie a lucrărilor vor fi supravegheate:</w:t>
      </w:r>
    </w:p>
    <w:p w14:paraId="02DB8B93" w14:textId="77777777" w:rsidR="00344013" w:rsidRPr="00C678E3" w:rsidRDefault="00344013" w:rsidP="00344013">
      <w:pPr>
        <w:spacing w:after="0" w:line="240" w:lineRule="auto"/>
        <w:jc w:val="both"/>
        <w:rPr>
          <w:rFonts w:ascii="Trebuchet MS" w:eastAsia="Times New Roman" w:hAnsi="Trebuchet MS" w:cs="Times New Roman"/>
        </w:rPr>
      </w:pPr>
      <w:r w:rsidRPr="00C678E3">
        <w:rPr>
          <w:rFonts w:ascii="Trebuchet MS" w:eastAsia="Times New Roman" w:hAnsi="Trebuchet MS" w:cs="Times New Roman"/>
        </w:rPr>
        <w:t>- respectarea cu stricteţe a limitelor şi suprafeţelor ;</w:t>
      </w:r>
    </w:p>
    <w:p w14:paraId="3B86317D" w14:textId="77777777" w:rsidR="00344013" w:rsidRPr="00C678E3" w:rsidRDefault="00344013" w:rsidP="00344013">
      <w:pPr>
        <w:spacing w:after="0" w:line="240" w:lineRule="auto"/>
        <w:jc w:val="both"/>
        <w:rPr>
          <w:rFonts w:ascii="Trebuchet MS" w:eastAsia="Times New Roman" w:hAnsi="Trebuchet MS" w:cs="Times New Roman"/>
        </w:rPr>
      </w:pPr>
      <w:r w:rsidRPr="00C678E3">
        <w:rPr>
          <w:rFonts w:ascii="Trebuchet MS" w:eastAsia="Times New Roman" w:hAnsi="Trebuchet MS" w:cs="Times New Roman"/>
        </w:rPr>
        <w:t>- modul de depozitare a materialelor de construcţie;</w:t>
      </w:r>
    </w:p>
    <w:p w14:paraId="26254CE6" w14:textId="77777777" w:rsidR="00344013" w:rsidRPr="00C678E3" w:rsidRDefault="00344013" w:rsidP="00344013">
      <w:pPr>
        <w:spacing w:after="0" w:line="240" w:lineRule="auto"/>
        <w:jc w:val="both"/>
        <w:rPr>
          <w:rFonts w:ascii="Trebuchet MS" w:eastAsia="Times New Roman" w:hAnsi="Trebuchet MS" w:cs="Times New Roman"/>
        </w:rPr>
      </w:pPr>
      <w:r w:rsidRPr="00C678E3">
        <w:rPr>
          <w:rFonts w:ascii="Trebuchet MS" w:eastAsia="Times New Roman" w:hAnsi="Trebuchet MS" w:cs="Times New Roman"/>
        </w:rPr>
        <w:t>- respectarea rutelor alese pentru transportul materialelor de construcţie;</w:t>
      </w:r>
    </w:p>
    <w:p w14:paraId="0003DEC9" w14:textId="77777777" w:rsidR="00344013" w:rsidRPr="00C678E3" w:rsidRDefault="00344013" w:rsidP="00344013">
      <w:pPr>
        <w:spacing w:after="0" w:line="240" w:lineRule="auto"/>
        <w:jc w:val="both"/>
        <w:rPr>
          <w:rFonts w:ascii="Trebuchet MS" w:eastAsia="Times New Roman" w:hAnsi="Trebuchet MS" w:cs="Times New Roman"/>
        </w:rPr>
      </w:pPr>
      <w:r w:rsidRPr="00C678E3">
        <w:rPr>
          <w:rFonts w:ascii="Trebuchet MS" w:eastAsia="Times New Roman" w:hAnsi="Trebuchet MS" w:cs="Times New Roman"/>
        </w:rPr>
        <w:t>- respectarea normelor de securitate a muncii;</w:t>
      </w:r>
    </w:p>
    <w:p w14:paraId="2F868695" w14:textId="77777777" w:rsidR="00344013" w:rsidRPr="00C678E3" w:rsidRDefault="00344013" w:rsidP="00344013">
      <w:pPr>
        <w:spacing w:after="0" w:line="240" w:lineRule="auto"/>
        <w:jc w:val="both"/>
        <w:rPr>
          <w:rFonts w:ascii="Trebuchet MS" w:eastAsia="Times New Roman" w:hAnsi="Trebuchet MS" w:cs="Times New Roman"/>
        </w:rPr>
      </w:pPr>
      <w:r w:rsidRPr="00C678E3">
        <w:rPr>
          <w:rFonts w:ascii="Trebuchet MS" w:eastAsia="Times New Roman" w:hAnsi="Trebuchet MS" w:cs="Times New Roman"/>
        </w:rPr>
        <w:t>- respectarea măsurilor de reducere a poluării;</w:t>
      </w:r>
    </w:p>
    <w:p w14:paraId="56E5D97F" w14:textId="77777777" w:rsidR="00344013" w:rsidRPr="00C678E3" w:rsidRDefault="00344013" w:rsidP="00344013">
      <w:pPr>
        <w:spacing w:after="0" w:line="240" w:lineRule="auto"/>
        <w:jc w:val="both"/>
        <w:rPr>
          <w:rFonts w:ascii="Trebuchet MS" w:eastAsia="Times New Roman" w:hAnsi="Trebuchet MS" w:cs="Times New Roman"/>
        </w:rPr>
      </w:pPr>
      <w:r w:rsidRPr="00C678E3">
        <w:rPr>
          <w:rFonts w:ascii="Trebuchet MS" w:eastAsia="Times New Roman" w:hAnsi="Trebuchet MS" w:cs="Times New Roman"/>
        </w:rPr>
        <w:t>- refacerea la sfârşitul lucrărilor a zonelor afectate de lucrările de organizare a şantierului;</w:t>
      </w:r>
    </w:p>
    <w:p w14:paraId="4AD5BCDB" w14:textId="77777777" w:rsidR="00344013" w:rsidRPr="00C678E3" w:rsidRDefault="00344013" w:rsidP="00344013">
      <w:pPr>
        <w:spacing w:after="0" w:line="240" w:lineRule="auto"/>
        <w:jc w:val="both"/>
        <w:rPr>
          <w:rFonts w:ascii="Trebuchet MS" w:hAnsi="Trebuchet MS"/>
          <w:b/>
          <w:bCs/>
        </w:rPr>
      </w:pPr>
      <w:r w:rsidRPr="00C678E3">
        <w:rPr>
          <w:rFonts w:ascii="Trebuchet MS" w:eastAsia="Times New Roman" w:hAnsi="Trebuchet MS" w:cs="Times New Roman"/>
        </w:rPr>
        <w:t>- nivelul de zgomot – în cazul apariţiei sesizărilor din partea populaţiei datorate depăşirii limitelor admisibile se vor lua măsuri organizatorice şi/sau tehnice corespunzătoare de atenuare a impactului.</w:t>
      </w:r>
      <w:r w:rsidRPr="00C678E3">
        <w:rPr>
          <w:rFonts w:ascii="Trebuchet MS" w:hAnsi="Trebuchet MS"/>
          <w:b/>
          <w:bCs/>
        </w:rPr>
        <w:t xml:space="preserve"> </w:t>
      </w:r>
    </w:p>
    <w:p w14:paraId="04BB0C4E" w14:textId="77777777" w:rsidR="00344013" w:rsidRPr="00C678E3" w:rsidRDefault="00344013" w:rsidP="00344013">
      <w:pPr>
        <w:spacing w:after="0" w:line="240" w:lineRule="auto"/>
        <w:jc w:val="both"/>
        <w:rPr>
          <w:rFonts w:ascii="Trebuchet MS" w:eastAsia="Times New Roman" w:hAnsi="Trebuchet MS" w:cs="Times New Roman"/>
        </w:rPr>
      </w:pPr>
      <w:r w:rsidRPr="00C678E3">
        <w:rPr>
          <w:rFonts w:ascii="Trebuchet MS" w:hAnsi="Trebuchet MS"/>
          <w:b/>
          <w:bCs/>
        </w:rPr>
        <w:t xml:space="preserve"> </w:t>
      </w:r>
    </w:p>
    <w:p w14:paraId="16D3D1A6" w14:textId="77777777" w:rsidR="00344013" w:rsidRPr="00C678E3" w:rsidRDefault="00344013" w:rsidP="00344013">
      <w:pPr>
        <w:spacing w:after="120"/>
        <w:jc w:val="both"/>
        <w:rPr>
          <w:rFonts w:ascii="Trebuchet MS" w:hAnsi="Trebuchet MS"/>
          <w:b/>
          <w:bCs/>
        </w:rPr>
      </w:pPr>
      <w:r w:rsidRPr="00C678E3">
        <w:rPr>
          <w:rFonts w:ascii="Trebuchet MS" w:hAnsi="Trebuchet MS"/>
          <w:b/>
          <w:bCs/>
        </w:rPr>
        <w:t>b) În perioada de funcţionare:</w:t>
      </w:r>
    </w:p>
    <w:p w14:paraId="571E8174" w14:textId="561448EB" w:rsidR="00344013" w:rsidRDefault="00344013" w:rsidP="00344013">
      <w:pPr>
        <w:numPr>
          <w:ilvl w:val="0"/>
          <w:numId w:val="13"/>
        </w:numPr>
        <w:spacing w:after="0" w:line="240" w:lineRule="auto"/>
        <w:ind w:right="-446"/>
        <w:jc w:val="both"/>
        <w:rPr>
          <w:rFonts w:ascii="Trebuchet MS" w:hAnsi="Trebuchet MS"/>
        </w:rPr>
      </w:pPr>
      <w:r w:rsidRPr="00C678E3">
        <w:rPr>
          <w:rFonts w:ascii="Trebuchet MS" w:hAnsi="Trebuchet MS"/>
        </w:rPr>
        <w:t>se va asigura buna funcţionare a instalaţiilor;</w:t>
      </w:r>
    </w:p>
    <w:p w14:paraId="5E36C424" w14:textId="499F1F24" w:rsidR="00EB1918" w:rsidRPr="00EB1918" w:rsidRDefault="00EB1918" w:rsidP="00EB1918">
      <w:pPr>
        <w:spacing w:after="0" w:line="240" w:lineRule="auto"/>
        <w:jc w:val="both"/>
        <w:rPr>
          <w:rFonts w:ascii="Trebuchet MS" w:hAnsi="Trebuchet MS" w:cs="Arial"/>
        </w:rPr>
      </w:pPr>
      <w:r w:rsidRPr="00EB1918">
        <w:rPr>
          <w:rFonts w:ascii="Trebuchet MS" w:hAnsi="Trebuchet MS" w:cs="Arial"/>
        </w:rPr>
        <w:t xml:space="preserve"> Frecvența de monitorizare</w:t>
      </w:r>
      <w:r>
        <w:rPr>
          <w:rFonts w:ascii="Trebuchet MS" w:hAnsi="Trebuchet MS" w:cs="Arial"/>
        </w:rPr>
        <w:t xml:space="preserve"> a :</w:t>
      </w:r>
    </w:p>
    <w:p w14:paraId="760F764A" w14:textId="77777777" w:rsidR="00EB1918" w:rsidRPr="00EB1918" w:rsidRDefault="00EB1918" w:rsidP="00EB1918">
      <w:pPr>
        <w:pStyle w:val="ListParagraph"/>
        <w:numPr>
          <w:ilvl w:val="0"/>
          <w:numId w:val="13"/>
        </w:numPr>
        <w:spacing w:after="0" w:line="240" w:lineRule="auto"/>
        <w:jc w:val="both"/>
        <w:rPr>
          <w:rFonts w:ascii="Trebuchet MS" w:hAnsi="Trebuchet MS" w:cs="Arial"/>
          <w:sz w:val="10"/>
          <w:szCs w:val="10"/>
        </w:rPr>
      </w:pPr>
    </w:p>
    <w:p w14:paraId="4A39E43A" w14:textId="4FB29621" w:rsidR="00EB1918" w:rsidRPr="00EB1918" w:rsidRDefault="00EB1918" w:rsidP="00EB1918">
      <w:pPr>
        <w:pStyle w:val="ListParagraph"/>
        <w:numPr>
          <w:ilvl w:val="0"/>
          <w:numId w:val="13"/>
        </w:numPr>
        <w:spacing w:after="0" w:line="240" w:lineRule="auto"/>
        <w:jc w:val="both"/>
        <w:rPr>
          <w:rFonts w:ascii="Trebuchet MS" w:hAnsi="Trebuchet MS" w:cs="Arial"/>
        </w:rPr>
      </w:pPr>
      <w:r w:rsidRPr="00EB1918">
        <w:rPr>
          <w:rFonts w:ascii="Trebuchet MS" w:hAnsi="Trebuchet MS" w:cs="Arial"/>
        </w:rPr>
        <w:t>calității apelor uzate menajere – va fi stabilită de operatorul stației de epurare în care vor fi evacuate apele uzate menajere.</w:t>
      </w:r>
    </w:p>
    <w:p w14:paraId="29F55BEA" w14:textId="242A92FF" w:rsidR="00EB1918" w:rsidRPr="00EB1918" w:rsidRDefault="00EB1918" w:rsidP="00EB1918">
      <w:pPr>
        <w:pStyle w:val="ListParagraph"/>
        <w:numPr>
          <w:ilvl w:val="0"/>
          <w:numId w:val="13"/>
        </w:numPr>
        <w:spacing w:after="0" w:line="240" w:lineRule="auto"/>
        <w:jc w:val="both"/>
        <w:rPr>
          <w:rFonts w:ascii="Trebuchet MS" w:hAnsi="Trebuchet MS" w:cs="Arial"/>
        </w:rPr>
      </w:pPr>
      <w:r w:rsidRPr="00EB1918">
        <w:rPr>
          <w:rFonts w:ascii="Trebuchet MS" w:hAnsi="Trebuchet MS" w:cs="Arial"/>
        </w:rPr>
        <w:t>calității apelor pluviale – înainte de udarea spațiilor verzi.</w:t>
      </w:r>
    </w:p>
    <w:p w14:paraId="10648B31" w14:textId="3C92E53D" w:rsidR="00EB1918" w:rsidRPr="00EB1918" w:rsidRDefault="00EB1918" w:rsidP="00EB1918">
      <w:pPr>
        <w:spacing w:after="0" w:line="240" w:lineRule="auto"/>
        <w:jc w:val="both"/>
        <w:rPr>
          <w:rFonts w:ascii="Trebuchet MS" w:hAnsi="Trebuchet MS" w:cs="Arial"/>
        </w:rPr>
      </w:pPr>
      <w:r w:rsidRPr="00EB1918">
        <w:rPr>
          <w:rFonts w:ascii="Trebuchet MS" w:hAnsi="Trebuchet MS" w:cs="Arial"/>
        </w:rPr>
        <w:t xml:space="preserve"> Secțiuni de control:</w:t>
      </w:r>
    </w:p>
    <w:p w14:paraId="3B54E329" w14:textId="61D75561" w:rsidR="00EB1918" w:rsidRPr="00EB1918" w:rsidRDefault="00EB1918" w:rsidP="00EB1918">
      <w:pPr>
        <w:spacing w:after="0" w:line="240" w:lineRule="auto"/>
        <w:jc w:val="both"/>
        <w:rPr>
          <w:rFonts w:ascii="Trebuchet MS" w:hAnsi="Trebuchet MS" w:cs="Arial"/>
          <w:sz w:val="8"/>
          <w:szCs w:val="8"/>
        </w:rPr>
      </w:pPr>
      <w:r>
        <w:rPr>
          <w:rFonts w:ascii="Trebuchet MS" w:hAnsi="Trebuchet MS" w:cs="Arial"/>
        </w:rPr>
        <w:t xml:space="preserve"> - bazin vidanjabil</w:t>
      </w:r>
    </w:p>
    <w:p w14:paraId="429B7A87" w14:textId="7A43E549" w:rsidR="00EB1918" w:rsidRPr="00EB1918" w:rsidRDefault="00EB1918" w:rsidP="00EB1918">
      <w:pPr>
        <w:spacing w:after="0" w:line="240" w:lineRule="auto"/>
        <w:jc w:val="both"/>
        <w:rPr>
          <w:rFonts w:ascii="Trebuchet MS" w:hAnsi="Trebuchet MS" w:cs="Arial"/>
        </w:rPr>
      </w:pPr>
      <w:r>
        <w:rPr>
          <w:rFonts w:ascii="Trebuchet MS" w:hAnsi="Trebuchet MS" w:cs="Arial"/>
        </w:rPr>
        <w:t xml:space="preserve"> -</w:t>
      </w:r>
      <w:r w:rsidRPr="00EB1918">
        <w:rPr>
          <w:rFonts w:ascii="Trebuchet MS" w:hAnsi="Trebuchet MS" w:cs="Arial"/>
        </w:rPr>
        <w:t xml:space="preserve"> bazinul de retenție a apelor pluviale.   </w:t>
      </w:r>
    </w:p>
    <w:p w14:paraId="633E3935" w14:textId="77777777" w:rsidR="00EB1918" w:rsidRPr="00C678E3" w:rsidRDefault="00EB1918" w:rsidP="00EB1918">
      <w:pPr>
        <w:spacing w:after="0" w:line="240" w:lineRule="auto"/>
        <w:ind w:right="-446"/>
        <w:jc w:val="both"/>
        <w:rPr>
          <w:rFonts w:ascii="Trebuchet MS" w:hAnsi="Trebuchet MS"/>
        </w:rPr>
      </w:pPr>
    </w:p>
    <w:p w14:paraId="4859292A" w14:textId="77777777" w:rsidR="00344013" w:rsidRPr="00A224C8" w:rsidRDefault="00344013" w:rsidP="00A224C8">
      <w:pPr>
        <w:pStyle w:val="Textnormal"/>
      </w:pPr>
      <w:r w:rsidRPr="00A224C8">
        <w:t>-   modul de depozitare al deşeurilor/valorificare şi monitorizarea cantităţilor de deşeuri generate prevederilor legale în vigoare; predarea deşeurilor către operatori autorizaţi în valorificarea/ eliminarea deşeurilor;</w:t>
      </w:r>
    </w:p>
    <w:p w14:paraId="1F8D0AEC" w14:textId="77777777" w:rsidR="00344013" w:rsidRPr="00C678E3" w:rsidRDefault="00344013" w:rsidP="00344013">
      <w:pPr>
        <w:spacing w:after="120" w:line="240" w:lineRule="auto"/>
        <w:ind w:firstLine="709"/>
        <w:jc w:val="both"/>
        <w:rPr>
          <w:rStyle w:val="tpa"/>
          <w:rFonts w:ascii="Trebuchet MS" w:eastAsia="Times New Roman" w:hAnsi="Trebuchet MS" w:cs="Times New Roman"/>
          <w:i/>
          <w:lang w:eastAsia="ro-RO"/>
        </w:rPr>
      </w:pPr>
      <w:r w:rsidRPr="00C678E3">
        <w:rPr>
          <w:rFonts w:ascii="Trebuchet MS" w:eastAsia="Times New Roman" w:hAnsi="Trebuchet MS" w:cs="Times New Roman"/>
          <w:b/>
          <w:i/>
          <w:lang w:eastAsia="ro-RO"/>
        </w:rPr>
        <w:t xml:space="preserve">Proiectul propus nu necesită parcurgerea celorlalte etape ale procedurilor de evaluare a impactului asupra mediului, evaluarea adecvată și </w:t>
      </w:r>
      <w:r w:rsidRPr="00C678E3">
        <w:rPr>
          <w:rStyle w:val="tpa"/>
          <w:rFonts w:ascii="Trebuchet MS" w:hAnsi="Trebuchet MS" w:cs="Times New Roman"/>
          <w:b/>
          <w:i/>
          <w:color w:val="000000"/>
        </w:rPr>
        <w:t>evaluarea impactului asupra corpurilor de apă</w:t>
      </w:r>
      <w:r w:rsidRPr="00C678E3">
        <w:rPr>
          <w:rFonts w:ascii="Trebuchet MS" w:eastAsia="Times New Roman" w:hAnsi="Trebuchet MS" w:cs="Times New Roman"/>
          <w:i/>
          <w:lang w:eastAsia="ro-RO"/>
        </w:rPr>
        <w:t>.</w:t>
      </w:r>
    </w:p>
    <w:p w14:paraId="00E8D156" w14:textId="77777777" w:rsidR="00344013" w:rsidRPr="00C678E3" w:rsidRDefault="00344013" w:rsidP="00344013">
      <w:pPr>
        <w:shd w:val="clear" w:color="auto" w:fill="FFFFFF"/>
        <w:spacing w:after="120" w:line="240" w:lineRule="auto"/>
        <w:ind w:firstLine="708"/>
        <w:jc w:val="both"/>
        <w:rPr>
          <w:rFonts w:ascii="Trebuchet MS" w:hAnsi="Trebuchet MS" w:cs="Times New Roman"/>
          <w:color w:val="000000"/>
        </w:rPr>
      </w:pPr>
      <w:r w:rsidRPr="00C678E3">
        <w:rPr>
          <w:rStyle w:val="tpa"/>
          <w:rFonts w:ascii="Trebuchet MS" w:hAnsi="Trebuchet MS" w:cs="Times New Roman"/>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7EB37C4C" w14:textId="77777777" w:rsidR="00344013" w:rsidRPr="00C678E3" w:rsidRDefault="00344013" w:rsidP="00344013">
      <w:pPr>
        <w:shd w:val="clear" w:color="auto" w:fill="FFFFFF"/>
        <w:spacing w:after="120" w:line="240" w:lineRule="auto"/>
        <w:ind w:firstLine="708"/>
        <w:jc w:val="both"/>
        <w:rPr>
          <w:rFonts w:ascii="Trebuchet MS" w:hAnsi="Trebuchet MS" w:cs="Times New Roman"/>
          <w:color w:val="000000"/>
        </w:rPr>
      </w:pPr>
      <w:bookmarkStart w:id="14" w:name="do|ax5^I|pa35"/>
      <w:bookmarkEnd w:id="14"/>
      <w:r w:rsidRPr="00C678E3">
        <w:rPr>
          <w:rStyle w:val="tpa"/>
          <w:rFonts w:ascii="Trebuchet MS" w:hAnsi="Trebuchet MS" w:cs="Times New Roman"/>
          <w:color w:val="000000"/>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w:t>
      </w:r>
      <w:r w:rsidRPr="00C678E3">
        <w:rPr>
          <w:rStyle w:val="tpa"/>
          <w:rFonts w:ascii="Trebuchet MS" w:hAnsi="Trebuchet MS" w:cs="Times New Roman"/>
          <w:color w:val="000000"/>
        </w:rPr>
        <w:lastRenderedPageBreak/>
        <w:t>de dezvoltare, potrivit prevederilor Legii contenciosului administrativ nr. </w:t>
      </w:r>
      <w:hyperlink r:id="rId8" w:history="1">
        <w:r w:rsidRPr="00C678E3">
          <w:rPr>
            <w:rStyle w:val="Hyperlink"/>
            <w:rFonts w:ascii="Trebuchet MS" w:hAnsi="Trebuchet MS" w:cs="Times New Roman"/>
            <w:b/>
            <w:bCs/>
            <w:color w:val="333399"/>
          </w:rPr>
          <w:t>554/2004</w:t>
        </w:r>
      </w:hyperlink>
      <w:r w:rsidRPr="00C678E3">
        <w:rPr>
          <w:rStyle w:val="tpa"/>
          <w:rFonts w:ascii="Trebuchet MS" w:hAnsi="Trebuchet MS" w:cs="Times New Roman"/>
          <w:color w:val="000000"/>
        </w:rPr>
        <w:t>, cu modificările şi completările ulterioare.</w:t>
      </w:r>
    </w:p>
    <w:p w14:paraId="46B46852" w14:textId="77777777" w:rsidR="00344013" w:rsidRPr="00C678E3" w:rsidRDefault="00344013" w:rsidP="00344013">
      <w:pPr>
        <w:shd w:val="clear" w:color="auto" w:fill="FFFFFF"/>
        <w:spacing w:after="120" w:line="240" w:lineRule="auto"/>
        <w:ind w:firstLine="708"/>
        <w:jc w:val="both"/>
        <w:rPr>
          <w:rFonts w:ascii="Trebuchet MS" w:hAnsi="Trebuchet MS" w:cs="Times New Roman"/>
          <w:color w:val="000000"/>
        </w:rPr>
      </w:pPr>
      <w:bookmarkStart w:id="15" w:name="do|ax5^I|pa36"/>
      <w:bookmarkEnd w:id="15"/>
      <w:r w:rsidRPr="00C678E3">
        <w:rPr>
          <w:rStyle w:val="tpa"/>
          <w:rFonts w:ascii="Trebuchet MS" w:hAnsi="Trebuchet MS" w:cs="Times New Roman"/>
          <w:color w:val="000000"/>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1212E8C9" w14:textId="77777777" w:rsidR="00344013" w:rsidRPr="00C678E3" w:rsidRDefault="00344013" w:rsidP="00344013">
      <w:pPr>
        <w:shd w:val="clear" w:color="auto" w:fill="FFFFFF"/>
        <w:spacing w:after="120" w:line="240" w:lineRule="auto"/>
        <w:ind w:firstLine="708"/>
        <w:jc w:val="both"/>
        <w:rPr>
          <w:rFonts w:ascii="Trebuchet MS" w:hAnsi="Trebuchet MS" w:cs="Times New Roman"/>
          <w:color w:val="000000"/>
        </w:rPr>
      </w:pPr>
      <w:bookmarkStart w:id="16" w:name="do|ax5^I|pa37"/>
      <w:bookmarkEnd w:id="16"/>
      <w:r w:rsidRPr="00C678E3">
        <w:rPr>
          <w:rStyle w:val="tpa"/>
          <w:rFonts w:ascii="Trebuchet MS" w:hAnsi="Trebuchet MS" w:cs="Times New Roman"/>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7A791612" w14:textId="77777777" w:rsidR="00344013" w:rsidRPr="00C678E3" w:rsidRDefault="00344013" w:rsidP="00344013">
      <w:pPr>
        <w:shd w:val="clear" w:color="auto" w:fill="FFFFFF"/>
        <w:spacing w:after="120" w:line="240" w:lineRule="auto"/>
        <w:ind w:firstLine="708"/>
        <w:jc w:val="both"/>
        <w:rPr>
          <w:rFonts w:ascii="Trebuchet MS" w:hAnsi="Trebuchet MS" w:cs="Times New Roman"/>
          <w:color w:val="000000"/>
        </w:rPr>
      </w:pPr>
      <w:bookmarkStart w:id="17" w:name="do|ax5^I|pa38"/>
      <w:bookmarkEnd w:id="17"/>
      <w:r w:rsidRPr="00C678E3">
        <w:rPr>
          <w:rStyle w:val="tpa"/>
          <w:rFonts w:ascii="Trebuchet MS" w:hAnsi="Trebuchet MS" w:cs="Times New Roman"/>
          <w:color w:val="000000"/>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1250B371" w14:textId="77777777" w:rsidR="00344013" w:rsidRPr="00C678E3" w:rsidRDefault="00344013" w:rsidP="00344013">
      <w:pPr>
        <w:shd w:val="clear" w:color="auto" w:fill="FFFFFF"/>
        <w:spacing w:after="120" w:line="240" w:lineRule="auto"/>
        <w:ind w:firstLine="708"/>
        <w:jc w:val="both"/>
        <w:rPr>
          <w:rFonts w:ascii="Trebuchet MS" w:hAnsi="Trebuchet MS" w:cs="Times New Roman"/>
          <w:color w:val="000000"/>
        </w:rPr>
      </w:pPr>
      <w:bookmarkStart w:id="18" w:name="do|ax5^I|pa39"/>
      <w:bookmarkEnd w:id="18"/>
      <w:r w:rsidRPr="00C678E3">
        <w:rPr>
          <w:rStyle w:val="tpa"/>
          <w:rFonts w:ascii="Trebuchet MS" w:hAnsi="Trebuchet MS" w:cs="Times New Roman"/>
          <w:color w:val="000000"/>
        </w:rPr>
        <w:t>Autoritatea publică emitentă are obligaţia de a răspunde la plângerea prealabilă prevăzută la art. 22 alin. (1) în termen de 30 de zile de la data înregistrării acesteia la acea autoritate.</w:t>
      </w:r>
    </w:p>
    <w:p w14:paraId="3D00B61D" w14:textId="77777777" w:rsidR="00344013" w:rsidRPr="00C678E3" w:rsidRDefault="00344013" w:rsidP="00344013">
      <w:pPr>
        <w:shd w:val="clear" w:color="auto" w:fill="FFFFFF"/>
        <w:spacing w:after="120" w:line="240" w:lineRule="auto"/>
        <w:ind w:firstLine="708"/>
        <w:jc w:val="both"/>
        <w:rPr>
          <w:rFonts w:ascii="Trebuchet MS" w:hAnsi="Trebuchet MS" w:cs="Times New Roman"/>
          <w:color w:val="000000"/>
        </w:rPr>
      </w:pPr>
      <w:bookmarkStart w:id="19" w:name="do|ax5^I|pa40"/>
      <w:bookmarkEnd w:id="19"/>
      <w:r w:rsidRPr="00C678E3">
        <w:rPr>
          <w:rStyle w:val="tpa"/>
          <w:rFonts w:ascii="Trebuchet MS" w:hAnsi="Trebuchet MS" w:cs="Times New Roman"/>
          <w:color w:val="000000"/>
        </w:rPr>
        <w:t>Procedura de soluţionare a plângerii prealabile prevăzută la art. 22 alin. (1) este gratuită şi trebuie să fie echitabilă, rapidă şi corectă.</w:t>
      </w:r>
    </w:p>
    <w:p w14:paraId="5F575BFD" w14:textId="77777777" w:rsidR="00344013" w:rsidRPr="00C678E3" w:rsidRDefault="00344013" w:rsidP="00344013">
      <w:pPr>
        <w:shd w:val="clear" w:color="auto" w:fill="FFFFFF"/>
        <w:spacing w:after="120" w:line="240" w:lineRule="auto"/>
        <w:ind w:firstLine="708"/>
        <w:jc w:val="both"/>
        <w:rPr>
          <w:rStyle w:val="tpa"/>
          <w:rFonts w:ascii="Trebuchet MS" w:hAnsi="Trebuchet MS" w:cs="Times New Roman"/>
          <w:color w:val="000000"/>
        </w:rPr>
      </w:pPr>
      <w:bookmarkStart w:id="20" w:name="do|ax5^I|pa41"/>
      <w:bookmarkEnd w:id="20"/>
      <w:r w:rsidRPr="00C678E3">
        <w:rPr>
          <w:rStyle w:val="tpa"/>
          <w:rFonts w:ascii="Trebuchet MS" w:hAnsi="Trebuchet MS" w:cs="Times New Roman"/>
          <w:color w:val="000000"/>
        </w:rPr>
        <w:t>Prezenta decizie poate fi contestată în conformitate cu prevederile Legii nr. 292/2018 privind evaluarea impactului anumitor proiecte publice şi private asupra mediului şi ale Legii nr. </w:t>
      </w:r>
      <w:hyperlink r:id="rId9" w:history="1">
        <w:r w:rsidRPr="00C678E3">
          <w:rPr>
            <w:rStyle w:val="Hyperlink"/>
            <w:rFonts w:ascii="Trebuchet MS" w:hAnsi="Trebuchet MS" w:cs="Times New Roman"/>
            <w:b/>
            <w:bCs/>
            <w:color w:val="333399"/>
          </w:rPr>
          <w:t>554/2004</w:t>
        </w:r>
      </w:hyperlink>
      <w:r w:rsidRPr="00C678E3">
        <w:rPr>
          <w:rStyle w:val="tpa"/>
          <w:rFonts w:ascii="Trebuchet MS" w:hAnsi="Trebuchet MS" w:cs="Times New Roman"/>
          <w:color w:val="000000"/>
        </w:rPr>
        <w:t>, cu modificările şi completările ulterioare.</w:t>
      </w:r>
    </w:p>
    <w:p w14:paraId="3570D081" w14:textId="77777777" w:rsidR="00344013" w:rsidRPr="00C678E3" w:rsidRDefault="00344013" w:rsidP="00344013">
      <w:pPr>
        <w:shd w:val="clear" w:color="auto" w:fill="FFFFFF"/>
        <w:spacing w:after="120" w:line="240" w:lineRule="auto"/>
        <w:ind w:firstLine="708"/>
        <w:jc w:val="both"/>
        <w:rPr>
          <w:rFonts w:ascii="Trebuchet MS" w:hAnsi="Trebuchet MS" w:cs="Times New Roman"/>
          <w:color w:val="000000"/>
        </w:rPr>
      </w:pPr>
    </w:p>
    <w:p w14:paraId="43FBA54D" w14:textId="77777777" w:rsidR="00344013" w:rsidRDefault="00344013" w:rsidP="00D447FB">
      <w:pPr>
        <w:spacing w:after="0" w:line="360" w:lineRule="auto"/>
        <w:jc w:val="center"/>
        <w:outlineLvl w:val="0"/>
        <w:rPr>
          <w:rFonts w:ascii="Trebuchet MS" w:hAnsi="Trebuchet MS" w:cs="Open Sans"/>
          <w:color w:val="000000"/>
          <w:shd w:val="clear" w:color="auto" w:fill="FFFFFF"/>
        </w:rPr>
      </w:pPr>
    </w:p>
    <w:p w14:paraId="739DFA00" w14:textId="038CE8C8" w:rsidR="00D447FB" w:rsidRPr="00344013" w:rsidRDefault="00344013" w:rsidP="00D447FB">
      <w:pPr>
        <w:spacing w:after="0" w:line="360" w:lineRule="auto"/>
        <w:jc w:val="center"/>
        <w:outlineLvl w:val="0"/>
        <w:rPr>
          <w:rFonts w:ascii="Trebuchet MS" w:hAnsi="Trebuchet MS" w:cs="Open Sans"/>
          <w:b/>
          <w:color w:val="000000"/>
          <w:shd w:val="clear" w:color="auto" w:fill="FFFFFF"/>
        </w:rPr>
      </w:pPr>
      <w:r>
        <w:rPr>
          <w:rFonts w:ascii="Trebuchet MS" w:hAnsi="Trebuchet MS" w:cs="Open Sans"/>
          <w:b/>
          <w:color w:val="000000"/>
          <w:shd w:val="clear" w:color="auto" w:fill="FFFFFF"/>
        </w:rPr>
        <w:t xml:space="preserve"> </w:t>
      </w:r>
      <w:r w:rsidR="00D447FB" w:rsidRPr="00344013">
        <w:rPr>
          <w:rFonts w:ascii="Trebuchet MS" w:hAnsi="Trebuchet MS" w:cs="Open Sans"/>
          <w:b/>
          <w:color w:val="000000"/>
          <w:shd w:val="clear" w:color="auto" w:fill="FFFFFF"/>
        </w:rPr>
        <w:t>Director Executiv</w:t>
      </w:r>
      <w:r w:rsidR="0013201D" w:rsidRPr="00344013">
        <w:rPr>
          <w:rFonts w:ascii="Trebuchet MS" w:hAnsi="Trebuchet MS" w:cs="Open Sans"/>
          <w:b/>
          <w:color w:val="000000"/>
          <w:shd w:val="clear" w:color="auto" w:fill="FFFFFF"/>
        </w:rPr>
        <w:t>,</w:t>
      </w:r>
    </w:p>
    <w:p w14:paraId="39E0B89E" w14:textId="34DC8464" w:rsidR="00D447FB" w:rsidRDefault="0013201D" w:rsidP="00392D43">
      <w:pPr>
        <w:spacing w:after="0" w:line="360" w:lineRule="auto"/>
        <w:jc w:val="center"/>
        <w:outlineLvl w:val="0"/>
        <w:rPr>
          <w:rFonts w:ascii="Trebuchet MS" w:hAnsi="Trebuchet MS" w:cs="Open Sans"/>
          <w:color w:val="000000"/>
          <w:shd w:val="clear" w:color="auto" w:fill="FFFFFF"/>
        </w:rPr>
      </w:pPr>
      <w:r>
        <w:rPr>
          <w:rFonts w:ascii="Trebuchet MS" w:hAnsi="Trebuchet MS" w:cs="Open Sans"/>
          <w:color w:val="000000"/>
          <w:shd w:val="clear" w:color="auto" w:fill="FFFFFF"/>
        </w:rPr>
        <w:t>Maria MORCOAȘE</w:t>
      </w:r>
    </w:p>
    <w:p w14:paraId="262F6706" w14:textId="77777777" w:rsidR="00D447FB" w:rsidRDefault="00D447FB" w:rsidP="00D447FB">
      <w:pPr>
        <w:spacing w:after="0" w:line="240" w:lineRule="auto"/>
        <w:rPr>
          <w:rFonts w:ascii="Trebuchet MS" w:hAnsi="Trebuchet MS" w:cs="Open Sans"/>
          <w:color w:val="000000"/>
          <w:shd w:val="clear" w:color="auto" w:fill="FFFFFF"/>
        </w:rPr>
      </w:pPr>
    </w:p>
    <w:p w14:paraId="25C5C16B" w14:textId="77777777" w:rsidR="00344013" w:rsidRDefault="00344013" w:rsidP="00344013">
      <w:pPr>
        <w:spacing w:after="0" w:line="360" w:lineRule="auto"/>
        <w:rPr>
          <w:rFonts w:ascii="Trebuchet MS" w:hAnsi="Trebuchet MS" w:cs="Open Sans"/>
          <w:color w:val="000000"/>
          <w:shd w:val="clear" w:color="auto" w:fill="FFFFFF"/>
        </w:rPr>
      </w:pPr>
    </w:p>
    <w:p w14:paraId="31EC4EEA" w14:textId="55A45D04" w:rsidR="00344013" w:rsidRPr="005D2808" w:rsidRDefault="00344013" w:rsidP="00344013">
      <w:pPr>
        <w:spacing w:after="0" w:line="360" w:lineRule="auto"/>
        <w:rPr>
          <w:rFonts w:ascii="Trebuchet MS" w:hAnsi="Trebuchet MS"/>
          <w:b/>
        </w:rPr>
      </w:pPr>
      <w:r>
        <w:rPr>
          <w:rFonts w:ascii="Trebuchet MS" w:hAnsi="Trebuchet MS"/>
          <w:b/>
        </w:rPr>
        <w:t xml:space="preserve"> </w:t>
      </w:r>
      <w:r w:rsidRPr="005D2808">
        <w:rPr>
          <w:rFonts w:ascii="Trebuchet MS" w:hAnsi="Trebuchet MS"/>
          <w:b/>
        </w:rPr>
        <w:t xml:space="preserve">Șef Serviciu Avize, Acorduri, Autorizații,                           </w:t>
      </w:r>
      <w:r>
        <w:rPr>
          <w:rFonts w:ascii="Trebuchet MS" w:hAnsi="Trebuchet MS"/>
          <w:b/>
        </w:rPr>
        <w:t xml:space="preserve">           </w:t>
      </w:r>
      <w:r w:rsidRPr="005D2808">
        <w:rPr>
          <w:rFonts w:ascii="Trebuchet MS" w:hAnsi="Trebuchet MS"/>
          <w:b/>
        </w:rPr>
        <w:t xml:space="preserve"> </w:t>
      </w:r>
      <w:r>
        <w:rPr>
          <w:rFonts w:ascii="Trebuchet MS" w:hAnsi="Trebuchet MS"/>
          <w:b/>
        </w:rPr>
        <w:t xml:space="preserve"> Șef Serviciu CFM,</w:t>
      </w:r>
      <w:r w:rsidRPr="005D2808">
        <w:rPr>
          <w:rFonts w:ascii="Trebuchet MS" w:hAnsi="Trebuchet MS"/>
          <w:b/>
        </w:rPr>
        <w:t xml:space="preserve">                                                                                         </w:t>
      </w:r>
      <w:r w:rsidRPr="005D2808">
        <w:rPr>
          <w:rFonts w:ascii="Trebuchet MS" w:hAnsi="Trebuchet MS"/>
        </w:rPr>
        <w:t xml:space="preserve"> </w:t>
      </w:r>
    </w:p>
    <w:p w14:paraId="519C395A" w14:textId="6DF24D50" w:rsidR="00344013" w:rsidRPr="005D2808" w:rsidRDefault="00344013" w:rsidP="00344013">
      <w:pPr>
        <w:spacing w:after="0" w:line="360" w:lineRule="auto"/>
        <w:rPr>
          <w:rFonts w:ascii="Trebuchet MS" w:hAnsi="Trebuchet MS"/>
        </w:rPr>
      </w:pPr>
      <w:r>
        <w:rPr>
          <w:rFonts w:ascii="Trebuchet MS" w:hAnsi="Trebuchet MS"/>
        </w:rPr>
        <w:t xml:space="preserve">   Florian Stăncescu</w:t>
      </w:r>
      <w:r w:rsidRPr="005D2808">
        <w:rPr>
          <w:rFonts w:ascii="Trebuchet MS" w:hAnsi="Trebuchet MS"/>
        </w:rPr>
        <w:tab/>
        <w:t xml:space="preserve">        </w:t>
      </w:r>
      <w:r>
        <w:rPr>
          <w:rFonts w:ascii="Trebuchet MS" w:hAnsi="Trebuchet MS"/>
        </w:rPr>
        <w:t xml:space="preserve">                                                            Laura Gabriela BRICEAG</w:t>
      </w:r>
      <w:r w:rsidRPr="005D2808">
        <w:rPr>
          <w:rFonts w:ascii="Trebuchet MS" w:hAnsi="Trebuchet MS"/>
        </w:rPr>
        <w:t xml:space="preserve">                                                     </w:t>
      </w:r>
    </w:p>
    <w:p w14:paraId="7151236F" w14:textId="77777777" w:rsidR="00344013" w:rsidRPr="005D2808" w:rsidRDefault="00344013" w:rsidP="00344013">
      <w:pPr>
        <w:spacing w:after="0" w:line="360" w:lineRule="auto"/>
        <w:rPr>
          <w:rFonts w:ascii="Trebuchet MS" w:hAnsi="Trebuchet MS"/>
        </w:rPr>
      </w:pPr>
    </w:p>
    <w:p w14:paraId="50C94F30" w14:textId="77777777" w:rsidR="00344013" w:rsidRPr="005D2808" w:rsidRDefault="00344013" w:rsidP="00344013">
      <w:pPr>
        <w:spacing w:after="0" w:line="360" w:lineRule="auto"/>
        <w:rPr>
          <w:rFonts w:ascii="Trebuchet MS" w:hAnsi="Trebuchet MS"/>
        </w:rPr>
      </w:pPr>
    </w:p>
    <w:p w14:paraId="1783FB35" w14:textId="77777777" w:rsidR="009D7F27" w:rsidRDefault="00344013" w:rsidP="009D7F27">
      <w:pPr>
        <w:spacing w:after="0" w:line="276" w:lineRule="auto"/>
        <w:rPr>
          <w:rFonts w:ascii="Trebuchet MS" w:hAnsi="Trebuchet MS"/>
        </w:rPr>
      </w:pPr>
      <w:r w:rsidRPr="005D2808">
        <w:rPr>
          <w:rFonts w:ascii="Trebuchet MS" w:hAnsi="Trebuchet MS"/>
          <w:b/>
        </w:rPr>
        <w:t xml:space="preserve">Întocmit,                                                                                                                       </w:t>
      </w:r>
      <w:r w:rsidRPr="005D2808">
        <w:rPr>
          <w:rFonts w:ascii="Trebuchet MS" w:hAnsi="Trebuchet MS"/>
        </w:rPr>
        <w:t xml:space="preserve"> </w:t>
      </w:r>
      <w:r w:rsidRPr="005D2808">
        <w:rPr>
          <w:rFonts w:ascii="Trebuchet MS" w:hAnsi="Trebuchet MS"/>
          <w:b/>
          <w:i/>
        </w:rPr>
        <w:tab/>
      </w:r>
      <w:r w:rsidRPr="005D2808">
        <w:rPr>
          <w:rFonts w:ascii="Trebuchet MS" w:hAnsi="Trebuchet MS"/>
        </w:rPr>
        <w:t xml:space="preserve">                                                             consilier </w:t>
      </w:r>
      <w:r w:rsidR="009D7F27">
        <w:rPr>
          <w:rFonts w:ascii="Trebuchet MS" w:hAnsi="Trebuchet MS"/>
        </w:rPr>
        <w:t xml:space="preserve">AAA, </w:t>
      </w:r>
    </w:p>
    <w:p w14:paraId="55EFB3A3" w14:textId="31723131" w:rsidR="00344013" w:rsidRDefault="00344013" w:rsidP="009D7F27">
      <w:pPr>
        <w:spacing w:after="0" w:line="276" w:lineRule="auto"/>
        <w:rPr>
          <w:rFonts w:ascii="Trebuchet MS" w:hAnsi="Trebuchet MS"/>
        </w:rPr>
      </w:pPr>
      <w:r w:rsidRPr="005D2808">
        <w:rPr>
          <w:rFonts w:ascii="Trebuchet MS" w:hAnsi="Trebuchet MS"/>
        </w:rPr>
        <w:t>Grațiela CIOCOIU-BUNILĂ</w:t>
      </w:r>
    </w:p>
    <w:p w14:paraId="04D5E3F8" w14:textId="77777777" w:rsidR="009D7F27" w:rsidRPr="005D2808" w:rsidRDefault="009D7F27" w:rsidP="009D7F27">
      <w:pPr>
        <w:spacing w:after="0" w:line="276" w:lineRule="auto"/>
        <w:rPr>
          <w:rFonts w:ascii="Trebuchet MS" w:hAnsi="Trebuchet MS"/>
        </w:rPr>
      </w:pPr>
    </w:p>
    <w:p w14:paraId="03902913" w14:textId="71FEE432" w:rsidR="00D447FB" w:rsidRDefault="009D7F27" w:rsidP="00D447FB">
      <w:pPr>
        <w:spacing w:after="0" w:line="240" w:lineRule="auto"/>
        <w:rPr>
          <w:rFonts w:ascii="Trebuchet MS" w:hAnsi="Trebuchet MS" w:cs="Open Sans"/>
          <w:color w:val="000000"/>
          <w:shd w:val="clear" w:color="auto" w:fill="FFFFFF"/>
        </w:rPr>
      </w:pPr>
      <w:r>
        <w:rPr>
          <w:rFonts w:ascii="Trebuchet MS" w:hAnsi="Trebuchet MS" w:cs="Open Sans"/>
          <w:color w:val="000000"/>
          <w:shd w:val="clear" w:color="auto" w:fill="FFFFFF"/>
        </w:rPr>
        <w:t>consilier CFM,</w:t>
      </w:r>
    </w:p>
    <w:p w14:paraId="7F97230E" w14:textId="63C79945" w:rsidR="009D7F27" w:rsidRDefault="009D7F27" w:rsidP="00D447FB">
      <w:pPr>
        <w:spacing w:after="0" w:line="240" w:lineRule="auto"/>
        <w:rPr>
          <w:rFonts w:ascii="Trebuchet MS" w:hAnsi="Trebuchet MS" w:cs="Open Sans"/>
          <w:color w:val="000000"/>
          <w:shd w:val="clear" w:color="auto" w:fill="FFFFFF"/>
        </w:rPr>
      </w:pPr>
      <w:r>
        <w:rPr>
          <w:rFonts w:ascii="Trebuchet MS" w:hAnsi="Trebuchet MS" w:cs="Open Sans"/>
          <w:color w:val="000000"/>
          <w:shd w:val="clear" w:color="auto" w:fill="FFFFFF"/>
        </w:rPr>
        <w:t>Nicoleta VLĂDESCU</w:t>
      </w:r>
    </w:p>
    <w:p w14:paraId="496205CC" w14:textId="77777777" w:rsidR="0034743D" w:rsidRPr="002C77D2" w:rsidRDefault="0034743D" w:rsidP="00D447FB">
      <w:pPr>
        <w:spacing w:after="0" w:line="240" w:lineRule="auto"/>
        <w:rPr>
          <w:rFonts w:ascii="Trebuchet MS" w:hAnsi="Trebuchet MS" w:cs="Open Sans"/>
          <w:color w:val="000000"/>
          <w:shd w:val="clear" w:color="auto" w:fill="FFFFFF"/>
        </w:rPr>
      </w:pPr>
    </w:p>
    <w:p w14:paraId="227AEA4C" w14:textId="2551E479" w:rsidR="00D447FB" w:rsidRDefault="00D447FB" w:rsidP="00D447FB">
      <w:pPr>
        <w:tabs>
          <w:tab w:val="left" w:pos="0"/>
        </w:tabs>
        <w:spacing w:after="0" w:line="240" w:lineRule="auto"/>
        <w:jc w:val="both"/>
        <w:outlineLvl w:val="0"/>
        <w:rPr>
          <w:rFonts w:ascii="Trebuchet MS" w:hAnsi="Trebuchet MS"/>
          <w:sz w:val="20"/>
          <w:szCs w:val="20"/>
        </w:rPr>
      </w:pPr>
    </w:p>
    <w:sectPr w:rsidR="00D447FB" w:rsidSect="009D0807">
      <w:headerReference w:type="default" r:id="rId10"/>
      <w:footerReference w:type="default" r:id="rId11"/>
      <w:headerReference w:type="first" r:id="rId12"/>
      <w:footerReference w:type="first" r:id="rId13"/>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B365D" w14:textId="77777777" w:rsidR="00807800" w:rsidRDefault="00807800" w:rsidP="00143ACD">
      <w:pPr>
        <w:spacing w:after="0" w:line="240" w:lineRule="auto"/>
      </w:pPr>
      <w:r>
        <w:separator/>
      </w:r>
    </w:p>
  </w:endnote>
  <w:endnote w:type="continuationSeparator" w:id="0">
    <w:p w14:paraId="47D3D474" w14:textId="77777777" w:rsidR="00807800" w:rsidRDefault="00807800"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color w:val="auto"/>
        <w:sz w:val="22"/>
        <w:szCs w:val="22"/>
        <w14:ligatures w14:val="standardContextual"/>
      </w:rPr>
      <w:id w:val="495695160"/>
      <w:docPartObj>
        <w:docPartGallery w:val="Page Numbers (Bottom of Page)"/>
        <w:docPartUnique/>
      </w:docPartObj>
    </w:sdtPr>
    <w:sdtEndPr/>
    <w:sdtContent>
      <w:sdt>
        <w:sdtPr>
          <w:rPr>
            <w:rFonts w:asciiTheme="minorHAnsi" w:hAnsiTheme="minorHAnsi" w:cstheme="minorBidi"/>
            <w:color w:val="auto"/>
            <w:sz w:val="22"/>
            <w:szCs w:val="22"/>
            <w14:ligatures w14:val="standardContextual"/>
          </w:rPr>
          <w:id w:val="1758780256"/>
          <w:docPartObj>
            <w:docPartGallery w:val="Page Numbers (Top of Page)"/>
            <w:docPartUnique/>
          </w:docPartObj>
        </w:sdtPr>
        <w:sdtEndPr/>
        <w:sdtContent>
          <w:p w14:paraId="6D6A3A7C" w14:textId="75535C8B" w:rsidR="006767A2" w:rsidRDefault="006767A2" w:rsidP="0013201D">
            <w:pPr>
              <w:pStyle w:val="Footer1"/>
              <w:tabs>
                <w:tab w:val="right" w:pos="9990"/>
              </w:tabs>
              <w:ind w:left="284"/>
              <w:jc w:val="left"/>
              <w:rPr>
                <w:sz w:val="16"/>
                <w:szCs w:val="16"/>
              </w:rPr>
            </w:pPr>
            <w:r>
              <w:rPr>
                <w:sz w:val="16"/>
                <w:szCs w:val="16"/>
              </w:rPr>
              <w:t>AGENȚIA PENTRU PROTECȚIA MEDIULUI DÂMBOVIȚA</w:t>
            </w:r>
            <w:r>
              <w:rPr>
                <w:sz w:val="16"/>
                <w:szCs w:val="16"/>
              </w:rPr>
              <w:tab/>
            </w:r>
            <w:r>
              <w:rPr>
                <w:sz w:val="16"/>
                <w:szCs w:val="16"/>
              </w:rPr>
              <w:tab/>
            </w:r>
            <w:r w:rsidR="00605722">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3042DB">
              <w:rPr>
                <w:b/>
                <w:bCs/>
                <w:noProof/>
                <w:sz w:val="16"/>
                <w:szCs w:val="16"/>
              </w:rPr>
              <w:t>6</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3042DB">
              <w:rPr>
                <w:b/>
                <w:bCs/>
                <w:noProof/>
                <w:sz w:val="16"/>
                <w:szCs w:val="16"/>
              </w:rPr>
              <w:t>9</w:t>
            </w:r>
            <w:r w:rsidRPr="00FE758C">
              <w:rPr>
                <w:b/>
                <w:bCs/>
                <w:sz w:val="16"/>
                <w:szCs w:val="16"/>
              </w:rPr>
              <w:fldChar w:fldCharType="end"/>
            </w:r>
          </w:p>
          <w:p w14:paraId="1F52908C" w14:textId="77777777" w:rsidR="006767A2" w:rsidRPr="001B47C8" w:rsidRDefault="006767A2" w:rsidP="0013201D">
            <w:pPr>
              <w:pStyle w:val="Footer1"/>
              <w:ind w:left="284"/>
              <w:rPr>
                <w:sz w:val="16"/>
                <w:szCs w:val="16"/>
              </w:rPr>
            </w:pPr>
            <w:r>
              <w:rPr>
                <w:sz w:val="16"/>
                <w:szCs w:val="16"/>
              </w:rPr>
              <w:t>Str. Calea Ialomiței, nr. 1, Târgoviște, Cod poștal 130142</w:t>
            </w:r>
          </w:p>
          <w:p w14:paraId="3D801B1C" w14:textId="77777777" w:rsidR="006767A2" w:rsidRPr="00321B86" w:rsidRDefault="006767A2" w:rsidP="0013201D">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hyperlink r:id="rId2" w:history="1">
              <w:r w:rsidRPr="00256B05">
                <w:rPr>
                  <w:rStyle w:val="Hyperlink"/>
                  <w:color w:val="auto"/>
                  <w:sz w:val="16"/>
                  <w:szCs w:val="16"/>
                  <w:u w:val="none"/>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6767A2" w:rsidRPr="007A6C9B" w14:paraId="77E19269" w14:textId="77777777" w:rsidTr="006767A2">
              <w:trPr>
                <w:trHeight w:val="254"/>
              </w:trPr>
              <w:tc>
                <w:tcPr>
                  <w:tcW w:w="6579" w:type="dxa"/>
                  <w:shd w:val="clear" w:color="auto" w:fill="auto"/>
                  <w:vAlign w:val="center"/>
                </w:tcPr>
                <w:p w14:paraId="769CC940" w14:textId="77777777" w:rsidR="006767A2" w:rsidRPr="007A6C9B" w:rsidRDefault="006767A2" w:rsidP="0013201D">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08A82214" w:rsidR="006767A2" w:rsidRPr="00D62259" w:rsidRDefault="003042DB" w:rsidP="0013201D">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7F34A373" w:rsidR="006767A2" w:rsidRDefault="006767A2" w:rsidP="0006178C">
    <w:pPr>
      <w:pStyle w:val="Footer1"/>
      <w:tabs>
        <w:tab w:val="right" w:pos="9990"/>
      </w:tabs>
      <w:ind w:left="284"/>
      <w:jc w:val="left"/>
      <w:rPr>
        <w:sz w:val="16"/>
        <w:szCs w:val="16"/>
      </w:rPr>
    </w:pPr>
    <w:bookmarkStart w:id="21" w:name="_Hlk152145191"/>
    <w:bookmarkStart w:id="22" w:name="_Hlk152145192"/>
    <w:bookmarkStart w:id="23" w:name="_Hlk152145193"/>
    <w:bookmarkStart w:id="24" w:name="_Hlk152145194"/>
    <w:bookmarkStart w:id="25" w:name="_Hlk152145195"/>
    <w:bookmarkStart w:id="26" w:name="_Hlk152145196"/>
    <w:r>
      <w:rPr>
        <w:sz w:val="16"/>
        <w:szCs w:val="16"/>
      </w:rPr>
      <w:t xml:space="preserve">AGENȚIA </w:t>
    </w:r>
    <w:r>
      <w:rPr>
        <w:sz w:val="16"/>
        <w:szCs w:val="16"/>
      </w:rPr>
      <w:t>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4C7B17">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4C7B17">
      <w:rPr>
        <w:b/>
        <w:bCs/>
        <w:noProof/>
        <w:sz w:val="16"/>
        <w:szCs w:val="16"/>
      </w:rPr>
      <w:t>9</w:t>
    </w:r>
    <w:r w:rsidRPr="00FE758C">
      <w:rPr>
        <w:b/>
        <w:bCs/>
        <w:sz w:val="16"/>
        <w:szCs w:val="16"/>
      </w:rPr>
      <w:fldChar w:fldCharType="end"/>
    </w:r>
  </w:p>
  <w:p w14:paraId="3F913A47" w14:textId="623E272C" w:rsidR="006767A2" w:rsidRPr="001B47C8" w:rsidRDefault="006767A2" w:rsidP="00F1090C">
    <w:pPr>
      <w:pStyle w:val="Footer1"/>
      <w:ind w:left="284"/>
      <w:rPr>
        <w:sz w:val="16"/>
        <w:szCs w:val="16"/>
      </w:rPr>
    </w:pPr>
    <w:r>
      <w:rPr>
        <w:sz w:val="16"/>
        <w:szCs w:val="16"/>
      </w:rPr>
      <w:t>Str. Calea Ialomiței, nr. 1, Târgoviște, Cod poștal 130142</w:t>
    </w:r>
  </w:p>
  <w:p w14:paraId="051FD53C" w14:textId="4C800665" w:rsidR="006767A2" w:rsidRPr="00321B86" w:rsidRDefault="006767A2" w:rsidP="00321B86">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bookmarkEnd w:id="21"/>
    <w:bookmarkEnd w:id="22"/>
    <w:bookmarkEnd w:id="23"/>
    <w:bookmarkEnd w:id="24"/>
    <w:bookmarkEnd w:id="25"/>
    <w:bookmarkEnd w:id="26"/>
    <w:r w:rsidRPr="00256B05">
      <w:rPr>
        <w:color w:val="auto"/>
        <w:sz w:val="16"/>
        <w:szCs w:val="16"/>
      </w:rPr>
      <w:fldChar w:fldCharType="begin"/>
    </w:r>
    <w:r w:rsidRPr="00256B05">
      <w:rPr>
        <w:color w:val="auto"/>
        <w:sz w:val="16"/>
        <w:szCs w:val="16"/>
      </w:rPr>
      <w:instrText xml:space="preserve"> HYPERLINK "http://apmdb.anpm.ro" </w:instrText>
    </w:r>
    <w:r w:rsidRPr="00256B05">
      <w:rPr>
        <w:color w:val="auto"/>
        <w:sz w:val="16"/>
        <w:szCs w:val="16"/>
      </w:rPr>
      <w:fldChar w:fldCharType="separate"/>
    </w:r>
    <w:r w:rsidRPr="00256B05">
      <w:rPr>
        <w:rStyle w:val="Hyperlink"/>
        <w:color w:val="auto"/>
        <w:sz w:val="16"/>
        <w:szCs w:val="16"/>
        <w:u w:val="none"/>
      </w:rPr>
      <w:t>http://apmdb.anpm.ro</w:t>
    </w:r>
    <w:r w:rsidRPr="00256B05">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6767A2" w:rsidRPr="007A6C9B" w14:paraId="42E27FDC" w14:textId="77777777" w:rsidTr="006767A2">
      <w:trPr>
        <w:trHeight w:val="254"/>
      </w:trPr>
      <w:tc>
        <w:tcPr>
          <w:tcW w:w="6579" w:type="dxa"/>
          <w:shd w:val="clear" w:color="auto" w:fill="auto"/>
          <w:vAlign w:val="center"/>
        </w:tcPr>
        <w:p w14:paraId="2FB160FC" w14:textId="77777777" w:rsidR="006767A2" w:rsidRPr="007A6C9B" w:rsidRDefault="006767A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6767A2" w:rsidRPr="00E84F3C" w:rsidRDefault="006767A2"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4B64A" w14:textId="77777777" w:rsidR="00807800" w:rsidRDefault="00807800" w:rsidP="00143ACD">
      <w:pPr>
        <w:spacing w:after="0" w:line="240" w:lineRule="auto"/>
      </w:pPr>
      <w:r>
        <w:separator/>
      </w:r>
    </w:p>
  </w:footnote>
  <w:footnote w:type="continuationSeparator" w:id="0">
    <w:p w14:paraId="493C789B" w14:textId="77777777" w:rsidR="00807800" w:rsidRDefault="00807800"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6767A2" w:rsidRDefault="006767A2">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6767A2" w:rsidRDefault="006767A2"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4"/>
    <w:lvl w:ilvl="0">
      <w:start w:val="2"/>
      <w:numFmt w:val="bullet"/>
      <w:lvlText w:val="-"/>
      <w:lvlJc w:val="left"/>
      <w:pPr>
        <w:tabs>
          <w:tab w:val="num" w:pos="0"/>
        </w:tabs>
        <w:ind w:left="36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1E02DA0"/>
    <w:multiLevelType w:val="hybridMultilevel"/>
    <w:tmpl w:val="30301F26"/>
    <w:lvl w:ilvl="0" w:tplc="1CF67C32">
      <w:start w:val="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4"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425EC6"/>
    <w:multiLevelType w:val="hybridMultilevel"/>
    <w:tmpl w:val="DF0AFD1A"/>
    <w:lvl w:ilvl="0" w:tplc="04090005">
      <w:start w:val="1"/>
      <w:numFmt w:val="bullet"/>
      <w:lvlText w:val=""/>
      <w:lvlJc w:val="left"/>
      <w:pPr>
        <w:tabs>
          <w:tab w:val="num" w:pos="360"/>
        </w:tabs>
        <w:ind w:left="360" w:hanging="360"/>
      </w:pPr>
      <w:rPr>
        <w:rFonts w:ascii="Wingdings" w:hAnsi="Wingdings" w:hint="default"/>
      </w:rPr>
    </w:lvl>
    <w:lvl w:ilvl="1" w:tplc="8B548D8A">
      <w:start w:val="4135"/>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25B76"/>
    <w:multiLevelType w:val="hybridMultilevel"/>
    <w:tmpl w:val="EA648D06"/>
    <w:lvl w:ilvl="0" w:tplc="04090005">
      <w:start w:val="1"/>
      <w:numFmt w:val="bullet"/>
      <w:lvlText w:val=""/>
      <w:lvlJc w:val="left"/>
      <w:pPr>
        <w:tabs>
          <w:tab w:val="num" w:pos="1854"/>
        </w:tabs>
        <w:ind w:left="1854" w:hanging="360"/>
      </w:pPr>
      <w:rPr>
        <w:rFonts w:ascii="Wingdings" w:hAnsi="Wingdings" w:hint="default"/>
      </w:rPr>
    </w:lvl>
    <w:lvl w:ilvl="1" w:tplc="BBBCC61E">
      <w:numFmt w:val="bullet"/>
      <w:lvlText w:val="-"/>
      <w:lvlJc w:val="left"/>
      <w:pPr>
        <w:tabs>
          <w:tab w:val="num" w:pos="1210"/>
        </w:tabs>
        <w:ind w:left="1210" w:hanging="360"/>
      </w:pPr>
      <w:rPr>
        <w:rFonts w:ascii="Times New Roman" w:eastAsia="Times New Roman" w:hAnsi="Times New Roman" w:cs="Times New Roman" w:hint="default"/>
      </w:rPr>
    </w:lvl>
    <w:lvl w:ilvl="2" w:tplc="04090005">
      <w:start w:val="1"/>
      <w:numFmt w:val="bullet"/>
      <w:lvlText w:val=""/>
      <w:lvlJc w:val="left"/>
      <w:pPr>
        <w:tabs>
          <w:tab w:val="num" w:pos="3294"/>
        </w:tabs>
        <w:ind w:left="3294" w:hanging="360"/>
      </w:pPr>
      <w:rPr>
        <w:rFonts w:ascii="Wingdings" w:hAnsi="Wingdings" w:hint="default"/>
      </w:rPr>
    </w:lvl>
    <w:lvl w:ilvl="3" w:tplc="04090001">
      <w:start w:val="1"/>
      <w:numFmt w:val="bullet"/>
      <w:lvlText w:val=""/>
      <w:lvlJc w:val="left"/>
      <w:pPr>
        <w:tabs>
          <w:tab w:val="num" w:pos="4014"/>
        </w:tabs>
        <w:ind w:left="4014" w:hanging="360"/>
      </w:pPr>
      <w:rPr>
        <w:rFonts w:ascii="Symbol" w:hAnsi="Symbol" w:hint="default"/>
      </w:rPr>
    </w:lvl>
    <w:lvl w:ilvl="4" w:tplc="04090003">
      <w:start w:val="1"/>
      <w:numFmt w:val="bullet"/>
      <w:lvlText w:val="o"/>
      <w:lvlJc w:val="left"/>
      <w:pPr>
        <w:tabs>
          <w:tab w:val="num" w:pos="4734"/>
        </w:tabs>
        <w:ind w:left="4734" w:hanging="360"/>
      </w:pPr>
      <w:rPr>
        <w:rFonts w:ascii="Courier New" w:hAnsi="Courier New" w:cs="Times New Roman" w:hint="default"/>
      </w:rPr>
    </w:lvl>
    <w:lvl w:ilvl="5" w:tplc="04090005">
      <w:start w:val="1"/>
      <w:numFmt w:val="bullet"/>
      <w:lvlText w:val=""/>
      <w:lvlJc w:val="left"/>
      <w:pPr>
        <w:tabs>
          <w:tab w:val="num" w:pos="5454"/>
        </w:tabs>
        <w:ind w:left="5454" w:hanging="360"/>
      </w:pPr>
      <w:rPr>
        <w:rFonts w:ascii="Wingdings" w:hAnsi="Wingdings" w:hint="default"/>
      </w:rPr>
    </w:lvl>
    <w:lvl w:ilvl="6" w:tplc="04090001">
      <w:start w:val="1"/>
      <w:numFmt w:val="bullet"/>
      <w:lvlText w:val=""/>
      <w:lvlJc w:val="left"/>
      <w:pPr>
        <w:tabs>
          <w:tab w:val="num" w:pos="6174"/>
        </w:tabs>
        <w:ind w:left="6174" w:hanging="360"/>
      </w:pPr>
      <w:rPr>
        <w:rFonts w:ascii="Symbol" w:hAnsi="Symbol" w:hint="default"/>
      </w:rPr>
    </w:lvl>
    <w:lvl w:ilvl="7" w:tplc="04090003">
      <w:start w:val="1"/>
      <w:numFmt w:val="bullet"/>
      <w:lvlText w:val="o"/>
      <w:lvlJc w:val="left"/>
      <w:pPr>
        <w:tabs>
          <w:tab w:val="num" w:pos="6894"/>
        </w:tabs>
        <w:ind w:left="6894" w:hanging="360"/>
      </w:pPr>
      <w:rPr>
        <w:rFonts w:ascii="Courier New" w:hAnsi="Courier New" w:cs="Times New Roman" w:hint="default"/>
      </w:rPr>
    </w:lvl>
    <w:lvl w:ilvl="8" w:tplc="04090005">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15:restartNumberingAfterBreak="0">
    <w:nsid w:val="2FD2427D"/>
    <w:multiLevelType w:val="hybridMultilevel"/>
    <w:tmpl w:val="9E3AC0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54C75D0"/>
    <w:multiLevelType w:val="hybridMultilevel"/>
    <w:tmpl w:val="C7825922"/>
    <w:lvl w:ilvl="0" w:tplc="EC74BD82">
      <w:start w:val="1972"/>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3F415E99"/>
    <w:multiLevelType w:val="hybridMultilevel"/>
    <w:tmpl w:val="097C2ED8"/>
    <w:lvl w:ilvl="0" w:tplc="74E4B4FE">
      <w:start w:val="1"/>
      <w:numFmt w:val="decimal"/>
      <w:lvlText w:val="%1."/>
      <w:lvlJc w:val="left"/>
      <w:pPr>
        <w:ind w:left="927" w:hanging="360"/>
      </w:pPr>
    </w:lvl>
    <w:lvl w:ilvl="1" w:tplc="04180019">
      <w:start w:val="1"/>
      <w:numFmt w:val="lowerLetter"/>
      <w:lvlText w:val="%2."/>
      <w:lvlJc w:val="left"/>
      <w:pPr>
        <w:ind w:left="1647" w:hanging="360"/>
      </w:pPr>
    </w:lvl>
    <w:lvl w:ilvl="2" w:tplc="0418001B">
      <w:start w:val="1"/>
      <w:numFmt w:val="lowerRoman"/>
      <w:lvlText w:val="%3."/>
      <w:lvlJc w:val="right"/>
      <w:pPr>
        <w:ind w:left="2367" w:hanging="180"/>
      </w:pPr>
    </w:lvl>
    <w:lvl w:ilvl="3" w:tplc="0418000F">
      <w:start w:val="1"/>
      <w:numFmt w:val="decimal"/>
      <w:lvlText w:val="%4."/>
      <w:lvlJc w:val="left"/>
      <w:pPr>
        <w:ind w:left="3087" w:hanging="360"/>
      </w:pPr>
    </w:lvl>
    <w:lvl w:ilvl="4" w:tplc="04180019">
      <w:start w:val="1"/>
      <w:numFmt w:val="lowerLetter"/>
      <w:lvlText w:val="%5."/>
      <w:lvlJc w:val="left"/>
      <w:pPr>
        <w:ind w:left="3807" w:hanging="360"/>
      </w:pPr>
    </w:lvl>
    <w:lvl w:ilvl="5" w:tplc="0418001B">
      <w:start w:val="1"/>
      <w:numFmt w:val="lowerRoman"/>
      <w:lvlText w:val="%6."/>
      <w:lvlJc w:val="right"/>
      <w:pPr>
        <w:ind w:left="4527" w:hanging="180"/>
      </w:pPr>
    </w:lvl>
    <w:lvl w:ilvl="6" w:tplc="0418000F">
      <w:start w:val="1"/>
      <w:numFmt w:val="decimal"/>
      <w:lvlText w:val="%7."/>
      <w:lvlJc w:val="left"/>
      <w:pPr>
        <w:ind w:left="5247" w:hanging="360"/>
      </w:pPr>
    </w:lvl>
    <w:lvl w:ilvl="7" w:tplc="04180019">
      <w:start w:val="1"/>
      <w:numFmt w:val="lowerLetter"/>
      <w:lvlText w:val="%8."/>
      <w:lvlJc w:val="left"/>
      <w:pPr>
        <w:ind w:left="5967" w:hanging="360"/>
      </w:pPr>
    </w:lvl>
    <w:lvl w:ilvl="8" w:tplc="0418001B">
      <w:start w:val="1"/>
      <w:numFmt w:val="lowerRoman"/>
      <w:lvlText w:val="%9."/>
      <w:lvlJc w:val="right"/>
      <w:pPr>
        <w:ind w:left="6687" w:hanging="180"/>
      </w:pPr>
    </w:lvl>
  </w:abstractNum>
  <w:abstractNum w:abstractNumId="15"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7" w15:restartNumberingAfterBreak="0">
    <w:nsid w:val="626E53F4"/>
    <w:multiLevelType w:val="hybridMultilevel"/>
    <w:tmpl w:val="1158ACF2"/>
    <w:lvl w:ilvl="0" w:tplc="08090001">
      <w:start w:val="1"/>
      <w:numFmt w:val="bullet"/>
      <w:lvlText w:val=""/>
      <w:lvlJc w:val="left"/>
      <w:pPr>
        <w:ind w:left="862" w:hanging="360"/>
      </w:pPr>
      <w:rPr>
        <w:rFonts w:ascii="Symbol" w:hAnsi="Symbol" w:hint="default"/>
      </w:rPr>
    </w:lvl>
    <w:lvl w:ilvl="1" w:tplc="04180003">
      <w:start w:val="1"/>
      <w:numFmt w:val="bullet"/>
      <w:lvlText w:val="o"/>
      <w:lvlJc w:val="left"/>
      <w:pPr>
        <w:ind w:left="1582" w:hanging="360"/>
      </w:pPr>
      <w:rPr>
        <w:rFonts w:ascii="Courier New" w:hAnsi="Courier New" w:cs="Courier New" w:hint="default"/>
      </w:rPr>
    </w:lvl>
    <w:lvl w:ilvl="2" w:tplc="04180005">
      <w:start w:val="1"/>
      <w:numFmt w:val="bullet"/>
      <w:lvlText w:val=""/>
      <w:lvlJc w:val="left"/>
      <w:pPr>
        <w:ind w:left="2302" w:hanging="360"/>
      </w:pPr>
      <w:rPr>
        <w:rFonts w:ascii="Wingdings" w:hAnsi="Wingdings" w:hint="default"/>
      </w:rPr>
    </w:lvl>
    <w:lvl w:ilvl="3" w:tplc="04180001">
      <w:start w:val="1"/>
      <w:numFmt w:val="bullet"/>
      <w:lvlText w:val=""/>
      <w:lvlJc w:val="left"/>
      <w:pPr>
        <w:ind w:left="3022" w:hanging="360"/>
      </w:pPr>
      <w:rPr>
        <w:rFonts w:ascii="Symbol" w:hAnsi="Symbol" w:hint="default"/>
      </w:rPr>
    </w:lvl>
    <w:lvl w:ilvl="4" w:tplc="04180003">
      <w:start w:val="1"/>
      <w:numFmt w:val="bullet"/>
      <w:lvlText w:val="o"/>
      <w:lvlJc w:val="left"/>
      <w:pPr>
        <w:ind w:left="3742" w:hanging="360"/>
      </w:pPr>
      <w:rPr>
        <w:rFonts w:ascii="Courier New" w:hAnsi="Courier New" w:cs="Courier New" w:hint="default"/>
      </w:rPr>
    </w:lvl>
    <w:lvl w:ilvl="5" w:tplc="04180005">
      <w:start w:val="1"/>
      <w:numFmt w:val="bullet"/>
      <w:lvlText w:val=""/>
      <w:lvlJc w:val="left"/>
      <w:pPr>
        <w:ind w:left="4462" w:hanging="360"/>
      </w:pPr>
      <w:rPr>
        <w:rFonts w:ascii="Wingdings" w:hAnsi="Wingdings" w:hint="default"/>
      </w:rPr>
    </w:lvl>
    <w:lvl w:ilvl="6" w:tplc="04180001">
      <w:start w:val="1"/>
      <w:numFmt w:val="bullet"/>
      <w:lvlText w:val=""/>
      <w:lvlJc w:val="left"/>
      <w:pPr>
        <w:ind w:left="5182" w:hanging="360"/>
      </w:pPr>
      <w:rPr>
        <w:rFonts w:ascii="Symbol" w:hAnsi="Symbol" w:hint="default"/>
      </w:rPr>
    </w:lvl>
    <w:lvl w:ilvl="7" w:tplc="04180003">
      <w:start w:val="1"/>
      <w:numFmt w:val="bullet"/>
      <w:lvlText w:val="o"/>
      <w:lvlJc w:val="left"/>
      <w:pPr>
        <w:ind w:left="5902" w:hanging="360"/>
      </w:pPr>
      <w:rPr>
        <w:rFonts w:ascii="Courier New" w:hAnsi="Courier New" w:cs="Courier New" w:hint="default"/>
      </w:rPr>
    </w:lvl>
    <w:lvl w:ilvl="8" w:tplc="04180005">
      <w:start w:val="1"/>
      <w:numFmt w:val="bullet"/>
      <w:lvlText w:val=""/>
      <w:lvlJc w:val="left"/>
      <w:pPr>
        <w:ind w:left="6622" w:hanging="360"/>
      </w:pPr>
      <w:rPr>
        <w:rFonts w:ascii="Wingdings" w:hAnsi="Wingdings" w:hint="default"/>
      </w:rPr>
    </w:lvl>
  </w:abstractNum>
  <w:abstractNum w:abstractNumId="18" w15:restartNumberingAfterBreak="0">
    <w:nsid w:val="68277A8C"/>
    <w:multiLevelType w:val="hybridMultilevel"/>
    <w:tmpl w:val="39BA0234"/>
    <w:lvl w:ilvl="0" w:tplc="04090005">
      <w:start w:val="1"/>
      <w:numFmt w:val="bullet"/>
      <w:lvlText w:val=""/>
      <w:lvlJc w:val="left"/>
      <w:pPr>
        <w:tabs>
          <w:tab w:val="num" w:pos="1962"/>
        </w:tabs>
        <w:ind w:left="1962" w:hanging="360"/>
      </w:pPr>
      <w:rPr>
        <w:rFonts w:ascii="Wingdings" w:hAnsi="Wingdings" w:hint="default"/>
      </w:rPr>
    </w:lvl>
    <w:lvl w:ilvl="1" w:tplc="04090003">
      <w:start w:val="1"/>
      <w:numFmt w:val="bullet"/>
      <w:lvlText w:val="o"/>
      <w:lvlJc w:val="left"/>
      <w:pPr>
        <w:tabs>
          <w:tab w:val="num" w:pos="2682"/>
        </w:tabs>
        <w:ind w:left="2682" w:hanging="360"/>
      </w:pPr>
      <w:rPr>
        <w:rFonts w:ascii="Courier New" w:hAnsi="Courier New" w:cs="Times New Roman" w:hint="default"/>
      </w:rPr>
    </w:lvl>
    <w:lvl w:ilvl="2" w:tplc="04090005">
      <w:start w:val="1"/>
      <w:numFmt w:val="bullet"/>
      <w:lvlText w:val=""/>
      <w:lvlJc w:val="left"/>
      <w:pPr>
        <w:tabs>
          <w:tab w:val="num" w:pos="3402"/>
        </w:tabs>
        <w:ind w:left="3402" w:hanging="360"/>
      </w:pPr>
      <w:rPr>
        <w:rFonts w:ascii="Wingdings" w:hAnsi="Wingdings" w:hint="default"/>
      </w:rPr>
    </w:lvl>
    <w:lvl w:ilvl="3" w:tplc="04090001">
      <w:start w:val="1"/>
      <w:numFmt w:val="bullet"/>
      <w:lvlText w:val=""/>
      <w:lvlJc w:val="left"/>
      <w:pPr>
        <w:tabs>
          <w:tab w:val="num" w:pos="4122"/>
        </w:tabs>
        <w:ind w:left="4122" w:hanging="360"/>
      </w:pPr>
      <w:rPr>
        <w:rFonts w:ascii="Symbol" w:hAnsi="Symbol" w:hint="default"/>
      </w:rPr>
    </w:lvl>
    <w:lvl w:ilvl="4" w:tplc="04090003">
      <w:start w:val="1"/>
      <w:numFmt w:val="bullet"/>
      <w:lvlText w:val="o"/>
      <w:lvlJc w:val="left"/>
      <w:pPr>
        <w:tabs>
          <w:tab w:val="num" w:pos="4842"/>
        </w:tabs>
        <w:ind w:left="4842" w:hanging="360"/>
      </w:pPr>
      <w:rPr>
        <w:rFonts w:ascii="Courier New" w:hAnsi="Courier New" w:cs="Times New Roman" w:hint="default"/>
      </w:rPr>
    </w:lvl>
    <w:lvl w:ilvl="5" w:tplc="04090005">
      <w:start w:val="1"/>
      <w:numFmt w:val="bullet"/>
      <w:lvlText w:val=""/>
      <w:lvlJc w:val="left"/>
      <w:pPr>
        <w:tabs>
          <w:tab w:val="num" w:pos="5562"/>
        </w:tabs>
        <w:ind w:left="5562" w:hanging="360"/>
      </w:pPr>
      <w:rPr>
        <w:rFonts w:ascii="Wingdings" w:hAnsi="Wingdings" w:hint="default"/>
      </w:rPr>
    </w:lvl>
    <w:lvl w:ilvl="6" w:tplc="04090001">
      <w:start w:val="1"/>
      <w:numFmt w:val="bullet"/>
      <w:lvlText w:val=""/>
      <w:lvlJc w:val="left"/>
      <w:pPr>
        <w:tabs>
          <w:tab w:val="num" w:pos="6282"/>
        </w:tabs>
        <w:ind w:left="6282" w:hanging="360"/>
      </w:pPr>
      <w:rPr>
        <w:rFonts w:ascii="Symbol" w:hAnsi="Symbol" w:hint="default"/>
      </w:rPr>
    </w:lvl>
    <w:lvl w:ilvl="7" w:tplc="04090003">
      <w:start w:val="1"/>
      <w:numFmt w:val="bullet"/>
      <w:lvlText w:val="o"/>
      <w:lvlJc w:val="left"/>
      <w:pPr>
        <w:tabs>
          <w:tab w:val="num" w:pos="7002"/>
        </w:tabs>
        <w:ind w:left="7002" w:hanging="360"/>
      </w:pPr>
      <w:rPr>
        <w:rFonts w:ascii="Courier New" w:hAnsi="Courier New" w:cs="Times New Roman" w:hint="default"/>
      </w:rPr>
    </w:lvl>
    <w:lvl w:ilvl="8" w:tplc="04090005">
      <w:start w:val="1"/>
      <w:numFmt w:val="bullet"/>
      <w:lvlText w:val=""/>
      <w:lvlJc w:val="left"/>
      <w:pPr>
        <w:tabs>
          <w:tab w:val="num" w:pos="7722"/>
        </w:tabs>
        <w:ind w:left="7722" w:hanging="360"/>
      </w:pPr>
      <w:rPr>
        <w:rFonts w:ascii="Wingdings" w:hAnsi="Wingdings" w:hint="default"/>
      </w:rPr>
    </w:lvl>
  </w:abstractNum>
  <w:abstractNum w:abstractNumId="19"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0" w15:restartNumberingAfterBreak="0">
    <w:nsid w:val="6EE21320"/>
    <w:multiLevelType w:val="hybridMultilevel"/>
    <w:tmpl w:val="D78C99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19"/>
  </w:num>
  <w:num w:numId="5">
    <w:abstractNumId w:val="7"/>
  </w:num>
  <w:num w:numId="6">
    <w:abstractNumId w:val="12"/>
  </w:num>
  <w:num w:numId="7">
    <w:abstractNumId w:val="15"/>
  </w:num>
  <w:num w:numId="8">
    <w:abstractNumId w:val="2"/>
  </w:num>
  <w:num w:numId="9">
    <w:abstractNumId w:val="4"/>
  </w:num>
  <w:num w:numId="10">
    <w:abstractNumId w:val="3"/>
  </w:num>
  <w:num w:numId="11">
    <w:abstractNumId w:val="11"/>
  </w:num>
  <w:num w:numId="12">
    <w:abstractNumId w:val="13"/>
  </w:num>
  <w:num w:numId="13">
    <w:abstractNumId w:val="10"/>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6"/>
  </w:num>
  <w:num w:numId="19">
    <w:abstractNumId w:val="18"/>
  </w:num>
  <w:num w:numId="20">
    <w:abstractNumId w:val="10"/>
  </w:num>
  <w:num w:numId="21">
    <w:abstractNumId w:val="2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42469"/>
    <w:rsid w:val="00057550"/>
    <w:rsid w:val="0006178C"/>
    <w:rsid w:val="00070F1C"/>
    <w:rsid w:val="00076D57"/>
    <w:rsid w:val="000821FC"/>
    <w:rsid w:val="0009311E"/>
    <w:rsid w:val="000A52E5"/>
    <w:rsid w:val="000B5E43"/>
    <w:rsid w:val="000C0E50"/>
    <w:rsid w:val="000E1DC5"/>
    <w:rsid w:val="001106DF"/>
    <w:rsid w:val="0013201D"/>
    <w:rsid w:val="00142EC5"/>
    <w:rsid w:val="00143ACD"/>
    <w:rsid w:val="00154D45"/>
    <w:rsid w:val="001966E6"/>
    <w:rsid w:val="001B47C8"/>
    <w:rsid w:val="001C09D8"/>
    <w:rsid w:val="001C5F57"/>
    <w:rsid w:val="00205BBB"/>
    <w:rsid w:val="002109CA"/>
    <w:rsid w:val="002261A4"/>
    <w:rsid w:val="00240B60"/>
    <w:rsid w:val="00256B05"/>
    <w:rsid w:val="0027401C"/>
    <w:rsid w:val="002B4AC3"/>
    <w:rsid w:val="002F6EEF"/>
    <w:rsid w:val="003013BF"/>
    <w:rsid w:val="003042DB"/>
    <w:rsid w:val="00321B86"/>
    <w:rsid w:val="0033069A"/>
    <w:rsid w:val="00344013"/>
    <w:rsid w:val="0034743D"/>
    <w:rsid w:val="00354326"/>
    <w:rsid w:val="00372986"/>
    <w:rsid w:val="00392D43"/>
    <w:rsid w:val="004031FC"/>
    <w:rsid w:val="00424BCC"/>
    <w:rsid w:val="00452104"/>
    <w:rsid w:val="0048105C"/>
    <w:rsid w:val="00482EF6"/>
    <w:rsid w:val="00497926"/>
    <w:rsid w:val="004A5C08"/>
    <w:rsid w:val="004B7417"/>
    <w:rsid w:val="004C0CE7"/>
    <w:rsid w:val="004C7186"/>
    <w:rsid w:val="004C7B17"/>
    <w:rsid w:val="004D66EF"/>
    <w:rsid w:val="004E22A1"/>
    <w:rsid w:val="004E3320"/>
    <w:rsid w:val="004F0F51"/>
    <w:rsid w:val="0051560F"/>
    <w:rsid w:val="0053065D"/>
    <w:rsid w:val="005509D4"/>
    <w:rsid w:val="00552277"/>
    <w:rsid w:val="005742F2"/>
    <w:rsid w:val="00605722"/>
    <w:rsid w:val="0061264B"/>
    <w:rsid w:val="00616F9A"/>
    <w:rsid w:val="006304CE"/>
    <w:rsid w:val="006767A2"/>
    <w:rsid w:val="006A1311"/>
    <w:rsid w:val="006A261F"/>
    <w:rsid w:val="006B7FDC"/>
    <w:rsid w:val="006D65DB"/>
    <w:rsid w:val="006E18DF"/>
    <w:rsid w:val="007439D1"/>
    <w:rsid w:val="00753CCD"/>
    <w:rsid w:val="00782B18"/>
    <w:rsid w:val="00786B71"/>
    <w:rsid w:val="007A0A14"/>
    <w:rsid w:val="007D4A5C"/>
    <w:rsid w:val="007E35E5"/>
    <w:rsid w:val="007E6483"/>
    <w:rsid w:val="00807800"/>
    <w:rsid w:val="0081504B"/>
    <w:rsid w:val="008448C8"/>
    <w:rsid w:val="008507D9"/>
    <w:rsid w:val="008607B1"/>
    <w:rsid w:val="008631FB"/>
    <w:rsid w:val="0087559F"/>
    <w:rsid w:val="00890178"/>
    <w:rsid w:val="008C7811"/>
    <w:rsid w:val="008D246C"/>
    <w:rsid w:val="008E19DC"/>
    <w:rsid w:val="0090061B"/>
    <w:rsid w:val="009142A5"/>
    <w:rsid w:val="009262A8"/>
    <w:rsid w:val="00963389"/>
    <w:rsid w:val="009A3973"/>
    <w:rsid w:val="009B480A"/>
    <w:rsid w:val="009B5F83"/>
    <w:rsid w:val="009D0807"/>
    <w:rsid w:val="009D7F27"/>
    <w:rsid w:val="009E0813"/>
    <w:rsid w:val="00A0719A"/>
    <w:rsid w:val="00A224C8"/>
    <w:rsid w:val="00A25095"/>
    <w:rsid w:val="00A906B5"/>
    <w:rsid w:val="00A9189F"/>
    <w:rsid w:val="00AD1010"/>
    <w:rsid w:val="00AE7A34"/>
    <w:rsid w:val="00B05687"/>
    <w:rsid w:val="00B42567"/>
    <w:rsid w:val="00B66053"/>
    <w:rsid w:val="00B92AD4"/>
    <w:rsid w:val="00BB4812"/>
    <w:rsid w:val="00BC5C75"/>
    <w:rsid w:val="00BE0746"/>
    <w:rsid w:val="00BF612A"/>
    <w:rsid w:val="00C02796"/>
    <w:rsid w:val="00C02DFA"/>
    <w:rsid w:val="00C17DAF"/>
    <w:rsid w:val="00C468F5"/>
    <w:rsid w:val="00C545F6"/>
    <w:rsid w:val="00C61733"/>
    <w:rsid w:val="00C808CC"/>
    <w:rsid w:val="00CA4BC3"/>
    <w:rsid w:val="00CE7C82"/>
    <w:rsid w:val="00D111DE"/>
    <w:rsid w:val="00D1499F"/>
    <w:rsid w:val="00D356FA"/>
    <w:rsid w:val="00D41783"/>
    <w:rsid w:val="00D447FB"/>
    <w:rsid w:val="00D62259"/>
    <w:rsid w:val="00D8381D"/>
    <w:rsid w:val="00DB0B32"/>
    <w:rsid w:val="00DD7450"/>
    <w:rsid w:val="00DE792C"/>
    <w:rsid w:val="00DF2021"/>
    <w:rsid w:val="00DF3315"/>
    <w:rsid w:val="00E129AB"/>
    <w:rsid w:val="00E178D7"/>
    <w:rsid w:val="00E35AD6"/>
    <w:rsid w:val="00E82CD9"/>
    <w:rsid w:val="00E84F3C"/>
    <w:rsid w:val="00E93111"/>
    <w:rsid w:val="00EB1311"/>
    <w:rsid w:val="00EB1918"/>
    <w:rsid w:val="00ED25D0"/>
    <w:rsid w:val="00EE7B1B"/>
    <w:rsid w:val="00EF08E4"/>
    <w:rsid w:val="00F1090C"/>
    <w:rsid w:val="00F37BD0"/>
    <w:rsid w:val="00F73A60"/>
    <w:rsid w:val="00FB260D"/>
    <w:rsid w:val="00FB5C16"/>
    <w:rsid w:val="00FC6232"/>
    <w:rsid w:val="00FE1A6C"/>
    <w:rsid w:val="00FE40D8"/>
    <w:rsid w:val="00FE758C"/>
    <w:rsid w:val="00FE76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DDA44A"/>
  <w15:docId w15:val="{E37CE720-D229-494D-B3CB-B0C3DC6B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5">
    <w:name w:val="heading 5"/>
    <w:basedOn w:val="Normal"/>
    <w:next w:val="Normal"/>
    <w:link w:val="Heading5Char"/>
    <w:qFormat/>
    <w:rsid w:val="00FE7698"/>
    <w:pPr>
      <w:keepNext/>
      <w:spacing w:after="0" w:line="240" w:lineRule="auto"/>
      <w:outlineLvl w:val="4"/>
    </w:pPr>
    <w:rPr>
      <w:rFonts w:ascii="Arial" w:eastAsia="Times New Roman" w:hAnsi="Arial" w:cs="Times New Roman"/>
      <w:bCs/>
      <w:sz w:val="24"/>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semiHidden/>
    <w:unhideWhenUsed/>
    <w:rsid w:val="00AD1010"/>
    <w:pPr>
      <w:suppressAutoHyphens/>
      <w:spacing w:after="0" w:line="240" w:lineRule="auto"/>
      <w:jc w:val="both"/>
    </w:pPr>
    <w:rPr>
      <w:rFonts w:ascii="Times New Roman" w:eastAsia="Times New Roman" w:hAnsi="Times New Roman" w:cs="Times New Roman"/>
      <w:sz w:val="24"/>
      <w:szCs w:val="20"/>
      <w:lang w:val="en-US"/>
      <w14:ligatures w14:val="none"/>
    </w:rPr>
  </w:style>
  <w:style w:type="character" w:customStyle="1" w:styleId="BodyTextChar">
    <w:name w:val="Body Text Char"/>
    <w:basedOn w:val="DefaultParagraphFont"/>
    <w:link w:val="BodyText"/>
    <w:semiHidden/>
    <w:rsid w:val="00AD1010"/>
    <w:rPr>
      <w:rFonts w:ascii="Times New Roman" w:eastAsia="Times New Roman" w:hAnsi="Times New Roman" w:cs="Times New Roman"/>
      <w:sz w:val="24"/>
      <w:szCs w:val="20"/>
      <w:lang w:val="en-US"/>
      <w14:ligatures w14:val="none"/>
    </w:rPr>
  </w:style>
  <w:style w:type="character" w:customStyle="1" w:styleId="spar">
    <w:name w:val="s_par"/>
    <w:basedOn w:val="DefaultParagraphFont"/>
    <w:rsid w:val="00392D43"/>
  </w:style>
  <w:style w:type="paragraph" w:styleId="BalloonText">
    <w:name w:val="Balloon Text"/>
    <w:basedOn w:val="Normal"/>
    <w:link w:val="BalloonTextChar"/>
    <w:uiPriority w:val="99"/>
    <w:semiHidden/>
    <w:unhideWhenUsed/>
    <w:rsid w:val="00844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8C8"/>
    <w:rPr>
      <w:rFonts w:ascii="Segoe UI" w:hAnsi="Segoe UI" w:cs="Segoe UI"/>
      <w:sz w:val="18"/>
      <w:szCs w:val="18"/>
    </w:rPr>
  </w:style>
  <w:style w:type="character" w:customStyle="1" w:styleId="tpa1">
    <w:name w:val="tpa1"/>
    <w:rsid w:val="00344013"/>
  </w:style>
  <w:style w:type="paragraph" w:styleId="ListParagraph">
    <w:name w:val="List Paragraph"/>
    <w:aliases w:val="Akapit z listą BS,Outlines a.b.c.,List_Paragraph,Multilevel para_II,Akapit z lista BS,Normal bullet 2,lp1,Heading x1,body 2,Cablenet,List1,Списък на абзаци,List Paragraph11"/>
    <w:basedOn w:val="Normal"/>
    <w:link w:val="ListParagraphChar"/>
    <w:uiPriority w:val="34"/>
    <w:qFormat/>
    <w:rsid w:val="00344013"/>
    <w:pPr>
      <w:spacing w:after="200" w:line="276" w:lineRule="auto"/>
      <w:ind w:left="720"/>
      <w:contextualSpacing/>
    </w:pPr>
    <w:rPr>
      <w14:ligatures w14:val="none"/>
    </w:rPr>
  </w:style>
  <w:style w:type="character" w:customStyle="1" w:styleId="tpa">
    <w:name w:val="tpa"/>
    <w:basedOn w:val="DefaultParagraphFont"/>
    <w:rsid w:val="00344013"/>
  </w:style>
  <w:style w:type="paragraph" w:customStyle="1" w:styleId="Style">
    <w:name w:val="Style"/>
    <w:rsid w:val="00344013"/>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14:ligatures w14:val="none"/>
    </w:rPr>
  </w:style>
  <w:style w:type="paragraph" w:customStyle="1" w:styleId="Textnormal">
    <w:name w:val="Text normal"/>
    <w:link w:val="TextnormalChar"/>
    <w:autoRedefine/>
    <w:qFormat/>
    <w:rsid w:val="00A224C8"/>
    <w:pPr>
      <w:spacing w:after="0" w:line="276" w:lineRule="auto"/>
      <w:jc w:val="both"/>
    </w:pPr>
    <w:rPr>
      <w:rFonts w:ascii="Trebuchet MS" w:eastAsia="Calibri" w:hAnsi="Trebuchet MS" w:cs="Times New Roman"/>
      <w14:ligatures w14:val="none"/>
    </w:rPr>
  </w:style>
  <w:style w:type="character" w:customStyle="1" w:styleId="TextnormalChar">
    <w:name w:val="Text normal Char"/>
    <w:link w:val="Textnormal"/>
    <w:rsid w:val="00A224C8"/>
    <w:rPr>
      <w:rFonts w:ascii="Trebuchet MS" w:eastAsia="Calibri" w:hAnsi="Trebuchet MS" w:cs="Times New Roman"/>
      <w14:ligatures w14:val="none"/>
    </w:rPr>
  </w:style>
  <w:style w:type="character" w:customStyle="1" w:styleId="ListParagraphChar">
    <w:name w:val="List Paragraph Char"/>
    <w:aliases w:val="Akapit z listą BS Char,Outlines a.b.c. Char,List_Paragraph Char,Multilevel para_II Char,Akapit z lista BS Char,Normal bullet 2 Char,lp1 Char,Heading x1 Char,body 2 Char,Cablenet Char,List1 Char,Списък на абзаци Char"/>
    <w:link w:val="ListParagraph"/>
    <w:uiPriority w:val="1"/>
    <w:rsid w:val="00344013"/>
    <w:rPr>
      <w14:ligatures w14:val="none"/>
    </w:rPr>
  </w:style>
  <w:style w:type="character" w:customStyle="1" w:styleId="NoSpacingChar">
    <w:name w:val="No Spacing Char"/>
    <w:link w:val="NoSpacing"/>
    <w:uiPriority w:val="1"/>
    <w:locked/>
    <w:rsid w:val="00DF2021"/>
    <w:rPr>
      <w:rFonts w:ascii="Arial" w:eastAsia="Calibri" w:hAnsi="Arial" w:cs="Arial"/>
      <w:sz w:val="24"/>
    </w:rPr>
  </w:style>
  <w:style w:type="paragraph" w:styleId="NoSpacing">
    <w:name w:val="No Spacing"/>
    <w:link w:val="NoSpacingChar"/>
    <w:uiPriority w:val="1"/>
    <w:qFormat/>
    <w:rsid w:val="00DF2021"/>
    <w:pPr>
      <w:spacing w:after="0" w:line="240" w:lineRule="auto"/>
      <w:jc w:val="both"/>
    </w:pPr>
    <w:rPr>
      <w:rFonts w:ascii="Arial" w:eastAsia="Calibri" w:hAnsi="Arial" w:cs="Arial"/>
      <w:sz w:val="24"/>
    </w:rPr>
  </w:style>
  <w:style w:type="character" w:customStyle="1" w:styleId="TextnormalChar1">
    <w:name w:val="Text normal Char1"/>
    <w:locked/>
    <w:rsid w:val="00DF2021"/>
    <w:rPr>
      <w:rFonts w:ascii="Arial" w:hAnsi="Arial" w:cs="Arial"/>
      <w:lang w:val="it-IT"/>
    </w:rPr>
  </w:style>
  <w:style w:type="character" w:customStyle="1" w:styleId="Heading5Char">
    <w:name w:val="Heading 5 Char"/>
    <w:basedOn w:val="DefaultParagraphFont"/>
    <w:link w:val="Heading5"/>
    <w:rsid w:val="00FE7698"/>
    <w:rPr>
      <w:rFonts w:ascii="Arial" w:eastAsia="Times New Roman" w:hAnsi="Arial" w:cs="Times New Roman"/>
      <w:bCs/>
      <w:sz w:val="24"/>
      <w:szCs w:val="20"/>
      <w:lang w:val="en-US"/>
      <w14:ligatures w14:val="none"/>
    </w:rPr>
  </w:style>
  <w:style w:type="table" w:styleId="TableGrid">
    <w:name w:val="Table Grid"/>
    <w:basedOn w:val="TableNormal"/>
    <w:uiPriority w:val="39"/>
    <w:rsid w:val="005509D4"/>
    <w:pPr>
      <w:spacing w:after="0" w:line="240" w:lineRule="auto"/>
    </w:pPr>
    <w:rPr>
      <w:rFonts w:ascii="Calibri" w:eastAsia="Times New Roman" w:hAnsi="Calibri" w:cs="Times New Roman"/>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4BC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99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079384.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drept.ro/00079384.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A32F4-6320-4F8B-A610-94C88235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4201</Words>
  <Characters>23949</Characters>
  <Application>Microsoft Office Word</Application>
  <DocSecurity>0</DocSecurity>
  <Lines>199</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Seven Signs</dc:creator>
  <cp:lastModifiedBy>Gratiela Ciocoiu</cp:lastModifiedBy>
  <cp:revision>20</cp:revision>
  <cp:lastPrinted>2024-01-31T06:58:00Z</cp:lastPrinted>
  <dcterms:created xsi:type="dcterms:W3CDTF">2024-07-29T19:56:00Z</dcterms:created>
  <dcterms:modified xsi:type="dcterms:W3CDTF">2024-07-30T08:09:00Z</dcterms:modified>
</cp:coreProperties>
</file>