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25CC88AE" w14:textId="77777777" w:rsidR="00DE792C" w:rsidRPr="001B47C8" w:rsidRDefault="00DE792C" w:rsidP="00F1090C">
      <w:pPr>
        <w:spacing w:line="360" w:lineRule="auto"/>
        <w:ind w:left="284"/>
        <w:rPr>
          <w:rFonts w:ascii="Trebuchet MS" w:hAnsi="Trebuchet MS"/>
        </w:rPr>
      </w:pPr>
      <w:bookmarkStart w:id="0" w:name="_GoBack"/>
      <w:bookmarkEnd w:id="0"/>
    </w:p>
    <w:p w14:paraId="7723DD17" w14:textId="16B127FA" w:rsidR="00344013" w:rsidRPr="00B53B4A" w:rsidRDefault="00FC6232" w:rsidP="00344013">
      <w:pPr>
        <w:suppressAutoHyphens/>
        <w:spacing w:after="0" w:line="240" w:lineRule="auto"/>
        <w:rPr>
          <w:rFonts w:ascii="Trebuchet MS" w:eastAsia="Times New Roman" w:hAnsi="Trebuchet MS" w:cs="Times New Roman"/>
          <w:b/>
          <w:lang w:eastAsia="ro-RO"/>
        </w:rPr>
      </w:pPr>
      <w:r>
        <w:rPr>
          <w:rFonts w:ascii="Times New Roman" w:eastAsia="Times New Roman" w:hAnsi="Times New Roman" w:cs="Times New Roman"/>
          <w:b/>
          <w:sz w:val="24"/>
          <w:szCs w:val="24"/>
          <w:lang w:eastAsia="ro-RO"/>
        </w:rPr>
        <w:t xml:space="preserve">                                        </w:t>
      </w:r>
      <w:r w:rsidR="00C468F5">
        <w:rPr>
          <w:rFonts w:ascii="Times New Roman" w:eastAsia="Times New Roman" w:hAnsi="Times New Roman" w:cs="Times New Roman"/>
          <w:b/>
          <w:sz w:val="24"/>
          <w:szCs w:val="24"/>
          <w:lang w:eastAsia="ro-RO"/>
        </w:rPr>
        <w:t xml:space="preserve">    </w:t>
      </w:r>
      <w:r w:rsidR="00E53D73">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344013" w:rsidRPr="00B53B4A">
        <w:rPr>
          <w:rFonts w:ascii="Trebuchet MS" w:eastAsia="Times New Roman" w:hAnsi="Trebuchet MS" w:cs="Times New Roman"/>
          <w:b/>
          <w:lang w:eastAsia="ro-RO"/>
        </w:rPr>
        <w:t>DECIZIA ETAPEI DE ÎNCADRARE</w:t>
      </w:r>
    </w:p>
    <w:p w14:paraId="46F7CA1D" w14:textId="4C4070F3" w:rsidR="00344013" w:rsidRDefault="00344013" w:rsidP="00883248">
      <w:pPr>
        <w:suppressAutoHyphens/>
        <w:spacing w:after="0" w:line="240" w:lineRule="auto"/>
        <w:rPr>
          <w:rFonts w:ascii="Trebuchet MS" w:eastAsia="Times New Roman" w:hAnsi="Trebuchet MS" w:cs="Times New Roman"/>
          <w:b/>
          <w:lang w:eastAsia="ro-RO"/>
        </w:rPr>
      </w:pPr>
      <w:r w:rsidRPr="00C233D1">
        <w:rPr>
          <w:rFonts w:ascii="Trebuchet MS" w:eastAsia="Times New Roman" w:hAnsi="Trebuchet MS" w:cs="Times New Roman"/>
          <w:b/>
          <w:lang w:eastAsia="ro-RO"/>
        </w:rPr>
        <w:t xml:space="preserve">                                   </w:t>
      </w:r>
      <w:r w:rsidR="00883248" w:rsidRPr="00C233D1">
        <w:rPr>
          <w:rFonts w:ascii="Trebuchet MS" w:eastAsia="Times New Roman" w:hAnsi="Trebuchet MS" w:cs="Times New Roman"/>
          <w:b/>
          <w:lang w:eastAsia="ro-RO"/>
        </w:rPr>
        <w:t xml:space="preserve">                    </w:t>
      </w:r>
      <w:r w:rsidR="00B53B4A" w:rsidRPr="00C233D1">
        <w:rPr>
          <w:rFonts w:ascii="Trebuchet MS" w:eastAsia="Times New Roman" w:hAnsi="Trebuchet MS" w:cs="Times New Roman"/>
          <w:b/>
          <w:lang w:eastAsia="ro-RO"/>
        </w:rPr>
        <w:t xml:space="preserve">    </w:t>
      </w:r>
      <w:r w:rsidR="00883248" w:rsidRPr="00C233D1">
        <w:rPr>
          <w:rFonts w:ascii="Trebuchet MS" w:eastAsia="Times New Roman" w:hAnsi="Trebuchet MS" w:cs="Times New Roman"/>
          <w:b/>
          <w:lang w:eastAsia="ro-RO"/>
        </w:rPr>
        <w:t xml:space="preserve"> </w:t>
      </w:r>
      <w:r w:rsidR="00C233D1" w:rsidRPr="00C233D1">
        <w:rPr>
          <w:rFonts w:ascii="Trebuchet MS" w:eastAsia="Times New Roman" w:hAnsi="Trebuchet MS" w:cs="Times New Roman"/>
          <w:b/>
          <w:lang w:eastAsia="ro-RO"/>
        </w:rPr>
        <w:t xml:space="preserve">     (proiect)</w:t>
      </w:r>
    </w:p>
    <w:p w14:paraId="5F39E6ED" w14:textId="6CECCD7A" w:rsidR="00E53D73" w:rsidRPr="00C233D1" w:rsidRDefault="00E53D73" w:rsidP="00883248">
      <w:pPr>
        <w:suppressAutoHyphens/>
        <w:spacing w:after="0" w:line="240" w:lineRule="auto"/>
        <w:rPr>
          <w:rStyle w:val="tpa"/>
          <w:rFonts w:ascii="Trebuchet MS" w:eastAsia="Times New Roman" w:hAnsi="Trebuchet MS" w:cs="Times New Roman"/>
          <w:b/>
          <w:lang w:eastAsia="ro-RO"/>
        </w:rPr>
      </w:pPr>
      <w:r>
        <w:rPr>
          <w:rFonts w:ascii="Trebuchet MS" w:eastAsia="Times New Roman" w:hAnsi="Trebuchet MS" w:cs="Times New Roman"/>
          <w:b/>
          <w:lang w:eastAsia="ro-RO"/>
        </w:rPr>
        <w:t xml:space="preserve">                                                              15.02.2024</w:t>
      </w:r>
    </w:p>
    <w:p w14:paraId="2B119234" w14:textId="77777777" w:rsidR="00344013" w:rsidRPr="00B53B4A" w:rsidRDefault="00344013" w:rsidP="00344013">
      <w:pPr>
        <w:shd w:val="clear" w:color="auto" w:fill="FFFFFF"/>
        <w:spacing w:after="0" w:line="240" w:lineRule="auto"/>
        <w:ind w:firstLine="709"/>
        <w:jc w:val="both"/>
        <w:rPr>
          <w:rStyle w:val="tpa"/>
          <w:rFonts w:ascii="Trebuchet MS" w:hAnsi="Trebuchet MS" w:cs="Times New Roman"/>
          <w:color w:val="FF0000"/>
        </w:rPr>
      </w:pPr>
    </w:p>
    <w:p w14:paraId="5C229C4C" w14:textId="2510D88D" w:rsidR="00344013" w:rsidRPr="008178E8" w:rsidRDefault="00344013" w:rsidP="00344013">
      <w:pPr>
        <w:shd w:val="clear" w:color="auto" w:fill="FFFFFF"/>
        <w:spacing w:after="0" w:line="240" w:lineRule="auto"/>
        <w:ind w:firstLine="709"/>
        <w:jc w:val="both"/>
        <w:rPr>
          <w:rStyle w:val="tpa"/>
          <w:rFonts w:ascii="Trebuchet MS" w:hAnsi="Trebuchet MS" w:cs="Times New Roman"/>
          <w:color w:val="000000"/>
        </w:rPr>
      </w:pPr>
      <w:r w:rsidRPr="00B53B4A">
        <w:rPr>
          <w:rStyle w:val="tpa"/>
          <w:rFonts w:ascii="Trebuchet MS" w:hAnsi="Trebuchet MS" w:cs="Times New Roman"/>
          <w:color w:val="000000"/>
        </w:rPr>
        <w:t>Ca urmare a solicitării de emitere a</w:t>
      </w:r>
      <w:r w:rsidR="00E53D73">
        <w:rPr>
          <w:rStyle w:val="tpa"/>
          <w:rFonts w:ascii="Trebuchet MS" w:hAnsi="Trebuchet MS" w:cs="Times New Roman"/>
          <w:color w:val="000000"/>
        </w:rPr>
        <w:t xml:space="preserve"> acordului de mediu adresate de </w:t>
      </w:r>
      <w:r w:rsidR="00E53D73" w:rsidRPr="00E53D73">
        <w:rPr>
          <w:rStyle w:val="tpa"/>
          <w:rFonts w:ascii="Trebuchet MS" w:hAnsi="Trebuchet MS" w:cs="Times New Roman"/>
          <w:b/>
          <w:color w:val="000000"/>
        </w:rPr>
        <w:t>MC –BAUCHEMIE</w:t>
      </w:r>
      <w:r w:rsidR="00E53D73">
        <w:rPr>
          <w:rStyle w:val="tpa"/>
          <w:rFonts w:ascii="Trebuchet MS" w:hAnsi="Trebuchet MS" w:cs="Times New Roman"/>
          <w:color w:val="000000"/>
        </w:rPr>
        <w:t xml:space="preserve"> </w:t>
      </w:r>
      <w:r w:rsidR="00B53B4A" w:rsidRPr="00B53B4A">
        <w:rPr>
          <w:rStyle w:val="tpa1"/>
          <w:rFonts w:ascii="Trebuchet MS" w:hAnsi="Trebuchet MS" w:cs="Times New Roman"/>
          <w:b/>
        </w:rPr>
        <w:t xml:space="preserve"> S.R.L.,</w:t>
      </w:r>
      <w:r w:rsidR="00B53B4A" w:rsidRPr="00C61E10">
        <w:rPr>
          <w:rStyle w:val="tpa1"/>
          <w:rFonts w:ascii="Times New Roman" w:hAnsi="Times New Roman" w:cs="Times New Roman"/>
          <w:b/>
          <w:sz w:val="24"/>
          <w:szCs w:val="24"/>
        </w:rPr>
        <w:t xml:space="preserve"> </w:t>
      </w:r>
      <w:r w:rsidR="00B53B4A" w:rsidRPr="00B53B4A">
        <w:rPr>
          <w:rStyle w:val="tpa1"/>
          <w:rFonts w:ascii="Trebuchet MS" w:hAnsi="Trebuchet MS" w:cs="Times New Roman"/>
        </w:rPr>
        <w:t xml:space="preserve">cu sediul în </w:t>
      </w:r>
      <w:r w:rsidR="00E53D73">
        <w:rPr>
          <w:rStyle w:val="tpa1"/>
          <w:rFonts w:ascii="Trebuchet MS" w:hAnsi="Trebuchet MS" w:cs="Times New Roman"/>
        </w:rPr>
        <w:t>com. Dărmănești, sat Dărmănești</w:t>
      </w:r>
      <w:r w:rsidRPr="008178E8">
        <w:rPr>
          <w:rStyle w:val="tpa1"/>
          <w:rFonts w:ascii="Trebuchet MS" w:hAnsi="Trebuchet MS" w:cs="Times New Roman"/>
        </w:rPr>
        <w:t xml:space="preserve">, </w:t>
      </w:r>
      <w:r w:rsidR="00E53D73">
        <w:rPr>
          <w:rStyle w:val="tpa1"/>
          <w:rFonts w:ascii="Trebuchet MS" w:hAnsi="Trebuchet MS" w:cs="Times New Roman"/>
        </w:rPr>
        <w:t xml:space="preserve">str. Mihai Viteazul, nr.1420, jud.Dâmbovița, </w:t>
      </w:r>
      <w:r w:rsidRPr="008178E8">
        <w:rPr>
          <w:rStyle w:val="tpa"/>
          <w:rFonts w:ascii="Trebuchet MS" w:hAnsi="Trebuchet MS" w:cs="Times New Roman"/>
          <w:color w:val="000000"/>
        </w:rPr>
        <w:t xml:space="preserve">înregistrată la </w:t>
      </w:r>
      <w:r w:rsidRPr="008178E8">
        <w:rPr>
          <w:rStyle w:val="tpa1"/>
          <w:rFonts w:ascii="Trebuchet MS" w:hAnsi="Trebuchet MS" w:cs="Times New Roman"/>
        </w:rPr>
        <w:t xml:space="preserve">Agenția pentru Protecția Mediului (APM) Dâmbovița cu nr. </w:t>
      </w:r>
      <w:r w:rsidR="00B53B4A">
        <w:rPr>
          <w:rStyle w:val="tpa1"/>
          <w:rFonts w:ascii="Trebuchet MS" w:hAnsi="Trebuchet MS" w:cs="Times New Roman"/>
        </w:rPr>
        <w:t>14</w:t>
      </w:r>
      <w:r w:rsidR="00E53D73">
        <w:rPr>
          <w:rStyle w:val="tpa1"/>
          <w:rFonts w:ascii="Trebuchet MS" w:hAnsi="Trebuchet MS" w:cs="Times New Roman"/>
        </w:rPr>
        <w:t xml:space="preserve">528 </w:t>
      </w:r>
      <w:r w:rsidRPr="008178E8">
        <w:rPr>
          <w:rStyle w:val="tpa1"/>
          <w:rFonts w:ascii="Trebuchet MS" w:hAnsi="Trebuchet MS" w:cs="Times New Roman"/>
        </w:rPr>
        <w:t xml:space="preserve">din </w:t>
      </w:r>
      <w:r w:rsidR="00E53D73">
        <w:rPr>
          <w:rStyle w:val="tpa1"/>
          <w:rFonts w:ascii="Trebuchet MS" w:hAnsi="Trebuchet MS" w:cs="Times New Roman"/>
        </w:rPr>
        <w:t>28.09</w:t>
      </w:r>
      <w:r w:rsidRPr="008178E8">
        <w:rPr>
          <w:rStyle w:val="tpa1"/>
          <w:rFonts w:ascii="Trebuchet MS" w:hAnsi="Trebuchet MS" w:cs="Times New Roman"/>
        </w:rPr>
        <w:t>.2023,</w:t>
      </w:r>
      <w:r w:rsidRPr="008178E8">
        <w:rPr>
          <w:rStyle w:val="tpa"/>
          <w:rFonts w:ascii="Trebuchet MS" w:hAnsi="Trebuchet MS" w:cs="Times New Roman"/>
          <w:color w:val="000000"/>
        </w:rPr>
        <w:t xml:space="preserve"> în baza Legii nr. 292/2018 privind evaluarea impactului anumitor proiecte publice şi private asupra mediului şi a Ordonanţei de urgenţă a Guvernului nr. </w:t>
      </w:r>
      <w:hyperlink r:id="rId8" w:history="1">
        <w:r w:rsidRPr="008178E8">
          <w:rPr>
            <w:rStyle w:val="Hyperlink"/>
            <w:rFonts w:ascii="Trebuchet MS" w:hAnsi="Trebuchet MS" w:cs="Times New Roman"/>
            <w:b/>
            <w:bCs/>
            <w:color w:val="333399"/>
          </w:rPr>
          <w:t>57/2007</w:t>
        </w:r>
      </w:hyperlink>
      <w:r w:rsidRPr="008178E8">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9" w:history="1">
        <w:r w:rsidRPr="008178E8">
          <w:rPr>
            <w:rStyle w:val="Hyperlink"/>
            <w:rFonts w:ascii="Trebuchet MS" w:hAnsi="Trebuchet MS" w:cs="Times New Roman"/>
            <w:b/>
            <w:bCs/>
            <w:color w:val="333399"/>
          </w:rPr>
          <w:t>49/2011</w:t>
        </w:r>
      </w:hyperlink>
      <w:r w:rsidRPr="008178E8">
        <w:rPr>
          <w:rStyle w:val="tpa"/>
          <w:rFonts w:ascii="Trebuchet MS" w:hAnsi="Trebuchet MS" w:cs="Times New Roman"/>
          <w:color w:val="000000"/>
        </w:rPr>
        <w:t>, cu modificările şi completările ulterioare,</w:t>
      </w:r>
    </w:p>
    <w:p w14:paraId="36D2ED6C" w14:textId="77777777" w:rsidR="00344013" w:rsidRPr="008178E8" w:rsidRDefault="00344013" w:rsidP="00344013">
      <w:pPr>
        <w:shd w:val="clear" w:color="auto" w:fill="FFFFFF"/>
        <w:spacing w:after="0" w:line="240" w:lineRule="auto"/>
        <w:ind w:firstLine="709"/>
        <w:jc w:val="both"/>
        <w:rPr>
          <w:rFonts w:ascii="Trebuchet MS" w:hAnsi="Trebuchet MS" w:cs="Times New Roman"/>
          <w:color w:val="000000"/>
        </w:rPr>
      </w:pPr>
    </w:p>
    <w:p w14:paraId="54EB0B98" w14:textId="6680EC38" w:rsidR="00344013" w:rsidRPr="00FA2508" w:rsidRDefault="00344013" w:rsidP="00FA2508">
      <w:pPr>
        <w:jc w:val="both"/>
        <w:rPr>
          <w:rFonts w:ascii="Trebuchet MS" w:hAnsi="Trebuchet MS"/>
        </w:rPr>
      </w:pPr>
      <w:r w:rsidRPr="008178E8">
        <w:rPr>
          <w:rStyle w:val="tpa"/>
          <w:rFonts w:ascii="Trebuchet MS" w:hAnsi="Trebuchet MS" w:cs="Times New Roman"/>
          <w:color w:val="000000"/>
        </w:rPr>
        <w:t xml:space="preserve">Agenția pentru Protecția Mediului (APM) Dâmbovița decide, ca urmare a consultărilor desfăşurate în cadrul şedinţei Comisiei de analiză tehnică din data de </w:t>
      </w:r>
      <w:r w:rsidR="00E53D73">
        <w:rPr>
          <w:rStyle w:val="tpa"/>
          <w:rFonts w:ascii="Trebuchet MS" w:hAnsi="Trebuchet MS" w:cs="Times New Roman"/>
        </w:rPr>
        <w:t>08.02</w:t>
      </w:r>
      <w:r w:rsidRPr="008178E8">
        <w:rPr>
          <w:rStyle w:val="tpa"/>
          <w:rFonts w:ascii="Trebuchet MS" w:hAnsi="Trebuchet MS" w:cs="Times New Roman"/>
        </w:rPr>
        <w:t xml:space="preserve">.2024 </w:t>
      </w:r>
      <w:r w:rsidRPr="008178E8">
        <w:rPr>
          <w:rStyle w:val="tpa"/>
          <w:rFonts w:ascii="Trebuchet MS" w:hAnsi="Trebuchet MS" w:cs="Times New Roman"/>
          <w:color w:val="000000"/>
        </w:rPr>
        <w:t xml:space="preserve">că </w:t>
      </w:r>
      <w:bookmarkStart w:id="1" w:name="_Hlk2541910"/>
      <w:r w:rsidRPr="008178E8">
        <w:rPr>
          <w:rStyle w:val="tpa"/>
          <w:rFonts w:ascii="Trebuchet MS" w:hAnsi="Trebuchet MS" w:cs="Times New Roman"/>
          <w:color w:val="000000"/>
        </w:rPr>
        <w:t xml:space="preserve">proiectul </w:t>
      </w:r>
      <w:bookmarkStart w:id="2" w:name="do|ax5^I|pa10"/>
      <w:bookmarkStart w:id="3" w:name="_Hlk2541879"/>
      <w:bookmarkEnd w:id="1"/>
      <w:bookmarkEnd w:id="2"/>
      <w:r w:rsidR="00E53D73">
        <w:rPr>
          <w:rStyle w:val="tpa"/>
          <w:rFonts w:ascii="Trebuchet MS" w:hAnsi="Trebuchet MS"/>
          <w:b/>
          <w:i/>
          <w:color w:val="000000"/>
        </w:rPr>
        <w:t>Extindere hală existentă</w:t>
      </w:r>
      <w:r w:rsidR="00FA2508" w:rsidRPr="00FA2508">
        <w:rPr>
          <w:rStyle w:val="tpa"/>
          <w:rFonts w:ascii="Trebuchet MS" w:hAnsi="Trebuchet MS"/>
          <w:b/>
          <w:i/>
          <w:color w:val="000000"/>
        </w:rPr>
        <w:t xml:space="preserve">i </w:t>
      </w:r>
      <w:r w:rsidR="00FA2508" w:rsidRPr="00FA2508">
        <w:rPr>
          <w:rStyle w:val="tpa"/>
          <w:rFonts w:ascii="Trebuchet MS" w:hAnsi="Trebuchet MS"/>
          <w:color w:val="000000"/>
        </w:rPr>
        <w:t xml:space="preserve">propus a fi amplasat în </w:t>
      </w:r>
      <w:r w:rsidR="00E53D73">
        <w:rPr>
          <w:rStyle w:val="tpa1"/>
          <w:rFonts w:ascii="Trebuchet MS" w:hAnsi="Trebuchet MS" w:cs="Times New Roman"/>
        </w:rPr>
        <w:t>com. Dărmănești, sat Dărmănești</w:t>
      </w:r>
      <w:r w:rsidR="00E53D73" w:rsidRPr="008178E8">
        <w:rPr>
          <w:rStyle w:val="tpa1"/>
          <w:rFonts w:ascii="Trebuchet MS" w:hAnsi="Trebuchet MS" w:cs="Times New Roman"/>
        </w:rPr>
        <w:t xml:space="preserve">, </w:t>
      </w:r>
      <w:r w:rsidR="00E53D73">
        <w:rPr>
          <w:rStyle w:val="tpa1"/>
          <w:rFonts w:ascii="Trebuchet MS" w:hAnsi="Trebuchet MS" w:cs="Times New Roman"/>
        </w:rPr>
        <w:t>str. Mihai Viteazul, nr.1420, jud.Dâmbovița</w:t>
      </w:r>
      <w:r w:rsidR="00E53D73" w:rsidRPr="008178E8">
        <w:rPr>
          <w:rFonts w:ascii="Trebuchet MS" w:eastAsia="Times New Roman" w:hAnsi="Trebuchet MS" w:cs="Times New Roman"/>
          <w:b/>
          <w:i/>
          <w:lang w:eastAsia="ro-RO"/>
        </w:rPr>
        <w:t xml:space="preserve"> </w:t>
      </w:r>
      <w:r w:rsidRPr="008178E8">
        <w:rPr>
          <w:rFonts w:ascii="Trebuchet MS" w:eastAsia="Times New Roman" w:hAnsi="Trebuchet MS" w:cs="Times New Roman"/>
          <w:b/>
          <w:i/>
          <w:lang w:eastAsia="ro-RO"/>
        </w:rPr>
        <w:t>nu se supune evaluării impactului asupra mediului</w:t>
      </w:r>
      <w:bookmarkEnd w:id="3"/>
      <w:r w:rsidRPr="008178E8">
        <w:rPr>
          <w:rFonts w:ascii="Trebuchet MS" w:eastAsia="Times New Roman" w:hAnsi="Trebuchet MS" w:cs="Times New Roman"/>
          <w:b/>
          <w:i/>
          <w:lang w:eastAsia="ro-RO"/>
        </w:rPr>
        <w:t>, nu se supune evaluării adecvate și nu se supune evaluării impactului asupra corpurilor de apă</w:t>
      </w:r>
    </w:p>
    <w:p w14:paraId="5828AB5F" w14:textId="77777777" w:rsidR="00344013" w:rsidRPr="008178E8" w:rsidRDefault="00344013" w:rsidP="00344013">
      <w:pPr>
        <w:shd w:val="clear" w:color="auto" w:fill="FFFFFF"/>
        <w:spacing w:after="0" w:line="240" w:lineRule="auto"/>
        <w:ind w:firstLine="709"/>
        <w:jc w:val="both"/>
        <w:rPr>
          <w:rFonts w:ascii="Trebuchet MS" w:hAnsi="Trebuchet MS" w:cs="Times New Roman"/>
          <w:b/>
          <w:color w:val="000000"/>
        </w:rPr>
      </w:pPr>
    </w:p>
    <w:p w14:paraId="2B433D98" w14:textId="77777777" w:rsidR="00344013" w:rsidRPr="008178E8" w:rsidRDefault="00344013" w:rsidP="00344013">
      <w:pPr>
        <w:shd w:val="clear" w:color="auto" w:fill="FFFFFF"/>
        <w:jc w:val="both"/>
        <w:rPr>
          <w:rFonts w:ascii="Trebuchet MS" w:hAnsi="Trebuchet MS" w:cs="Times New Roman"/>
          <w:color w:val="000000"/>
        </w:rPr>
      </w:pPr>
      <w:bookmarkStart w:id="4" w:name="do|ax5^I|pa11"/>
      <w:bookmarkStart w:id="5" w:name="do|ax5^I|pa12"/>
      <w:bookmarkEnd w:id="4"/>
      <w:bookmarkEnd w:id="5"/>
      <w:r w:rsidRPr="008178E8">
        <w:rPr>
          <w:rStyle w:val="tpa"/>
          <w:rFonts w:ascii="Trebuchet MS" w:hAnsi="Trebuchet MS" w:cs="Times New Roman"/>
          <w:color w:val="000000"/>
        </w:rPr>
        <w:t>Justificarea prezentei decizii:</w:t>
      </w:r>
    </w:p>
    <w:p w14:paraId="4D9EC124" w14:textId="77777777" w:rsidR="00344013" w:rsidRPr="008178E8" w:rsidRDefault="00344013" w:rsidP="00344013">
      <w:pPr>
        <w:shd w:val="clear" w:color="auto" w:fill="FFFFFF"/>
        <w:spacing w:after="120" w:line="240" w:lineRule="auto"/>
        <w:jc w:val="both"/>
        <w:rPr>
          <w:rFonts w:ascii="Trebuchet MS" w:hAnsi="Trebuchet MS" w:cs="Times New Roman"/>
          <w:color w:val="000000"/>
        </w:rPr>
      </w:pPr>
      <w:bookmarkStart w:id="6" w:name="do|ax5^I|pa13"/>
      <w:bookmarkEnd w:id="6"/>
      <w:r w:rsidRPr="008178E8">
        <w:rPr>
          <w:rStyle w:val="tpa"/>
          <w:rFonts w:ascii="Trebuchet MS" w:hAnsi="Trebuchet MS" w:cs="Times New Roman"/>
          <w:color w:val="000000"/>
        </w:rPr>
        <w:t xml:space="preserve">I. Motivele pe baza cărora s-a stabilit </w:t>
      </w:r>
      <w:r w:rsidRPr="008178E8">
        <w:rPr>
          <w:rFonts w:ascii="Trebuchet MS" w:eastAsia="Times New Roman" w:hAnsi="Trebuchet MS" w:cs="Times New Roman"/>
          <w:b/>
          <w:lang w:eastAsia="ro-RO"/>
        </w:rPr>
        <w:t xml:space="preserve">luarea deciziei etapei de încadrare in procedura </w:t>
      </w:r>
      <w:r w:rsidRPr="008178E8">
        <w:rPr>
          <w:rStyle w:val="tpa"/>
          <w:rFonts w:ascii="Trebuchet MS" w:hAnsi="Trebuchet MS" w:cs="Times New Roman"/>
          <w:color w:val="000000"/>
        </w:rPr>
        <w:t>de evaluare a impactului asupra mediului sunt următoarele:</w:t>
      </w:r>
    </w:p>
    <w:p w14:paraId="5E646282" w14:textId="4E417A0C" w:rsidR="00344013" w:rsidRPr="00FA2508" w:rsidRDefault="00344013" w:rsidP="00344013">
      <w:pPr>
        <w:shd w:val="clear" w:color="auto" w:fill="FFFFFF"/>
        <w:spacing w:after="120" w:line="240" w:lineRule="auto"/>
        <w:jc w:val="both"/>
        <w:rPr>
          <w:rFonts w:ascii="Trebuchet MS" w:hAnsi="Trebuchet MS" w:cs="Times New Roman"/>
          <w:color w:val="000000"/>
        </w:rPr>
      </w:pPr>
      <w:bookmarkStart w:id="7" w:name="do|ax5^I|pa14"/>
      <w:bookmarkEnd w:id="7"/>
      <w:r w:rsidRPr="00FA2508">
        <w:rPr>
          <w:rStyle w:val="tpa"/>
          <w:rFonts w:ascii="Trebuchet MS" w:hAnsi="Trebuchet MS" w:cs="Times New Roman"/>
          <w:color w:val="000000"/>
        </w:rPr>
        <w:t>a) proiectul se încadrează în prevederile Legii nr. 292/2018 privind evaluarea impactului anumitor proiecte publice şi private asupra mediului, anexa nr. 2 pct. 1</w:t>
      </w:r>
      <w:r w:rsidR="00E53D73">
        <w:rPr>
          <w:rStyle w:val="tpa"/>
          <w:rFonts w:ascii="Trebuchet MS" w:hAnsi="Trebuchet MS" w:cs="Times New Roman"/>
          <w:color w:val="000000"/>
        </w:rPr>
        <w:t>3</w:t>
      </w:r>
      <w:r w:rsidRPr="00FA2508">
        <w:rPr>
          <w:rStyle w:val="tpa"/>
          <w:rFonts w:ascii="Trebuchet MS" w:hAnsi="Trebuchet MS" w:cs="Times New Roman"/>
          <w:color w:val="000000"/>
        </w:rPr>
        <w:t>, lit.</w:t>
      </w:r>
      <w:r w:rsidR="00E53D73">
        <w:rPr>
          <w:rStyle w:val="tpa"/>
          <w:rFonts w:ascii="Trebuchet MS" w:hAnsi="Trebuchet MS" w:cs="Times New Roman"/>
          <w:color w:val="000000"/>
        </w:rPr>
        <w:t>a</w:t>
      </w:r>
      <w:r w:rsidR="00FA2508" w:rsidRPr="00FA2508">
        <w:rPr>
          <w:rStyle w:val="tpa"/>
          <w:rFonts w:ascii="Trebuchet MS" w:hAnsi="Trebuchet MS" w:cs="Times New Roman"/>
          <w:color w:val="000000"/>
        </w:rPr>
        <w:t xml:space="preserve">,, </w:t>
      </w:r>
      <w:r w:rsidR="00FA2508" w:rsidRPr="00FA2508">
        <w:rPr>
          <w:rStyle w:val="tpa"/>
          <w:rFonts w:ascii="Trebuchet MS" w:hAnsi="Trebuchet MS" w:cs="Times New Roman"/>
          <w:i/>
          <w:color w:val="000000"/>
        </w:rPr>
        <w:t>Proiecte pentru utilizarea terenului necultivat sau a suprafețelor parțial antropizate în scop agricol intensiv</w:t>
      </w:r>
      <w:r w:rsidR="00FA2508" w:rsidRPr="00FA2508">
        <w:rPr>
          <w:rStyle w:val="tpa"/>
          <w:rFonts w:ascii="Arial" w:hAnsi="Arial" w:cs="Arial"/>
          <w:color w:val="000000"/>
        </w:rPr>
        <w:t>ˮ</w:t>
      </w:r>
      <w:r w:rsidRPr="00FA2508">
        <w:rPr>
          <w:rStyle w:val="tpa"/>
          <w:rFonts w:ascii="Trebuchet MS" w:hAnsi="Trebuchet MS" w:cs="Times New Roman"/>
          <w:color w:val="000000"/>
        </w:rPr>
        <w:t xml:space="preserve"> , respectiv pct. </w:t>
      </w:r>
      <w:r w:rsidR="00FA2508" w:rsidRPr="00FA2508">
        <w:rPr>
          <w:rStyle w:val="tpa"/>
          <w:rFonts w:ascii="Trebuchet MS" w:hAnsi="Trebuchet MS" w:cs="Times New Roman"/>
          <w:color w:val="000000"/>
        </w:rPr>
        <w:t>2</w:t>
      </w:r>
      <w:r w:rsidRPr="00FA2508">
        <w:rPr>
          <w:rStyle w:val="tpa"/>
          <w:rFonts w:ascii="Trebuchet MS" w:hAnsi="Trebuchet MS" w:cs="Times New Roman"/>
          <w:color w:val="000000"/>
        </w:rPr>
        <w:t>, lit.</w:t>
      </w:r>
      <w:r w:rsidR="00FA2508" w:rsidRPr="00FA2508">
        <w:rPr>
          <w:rStyle w:val="tpa"/>
          <w:rFonts w:ascii="Trebuchet MS" w:hAnsi="Trebuchet MS" w:cs="Times New Roman"/>
          <w:color w:val="000000"/>
        </w:rPr>
        <w:t>d(3) ,,</w:t>
      </w:r>
      <w:r w:rsidR="00FA2508" w:rsidRPr="00FA2508">
        <w:rPr>
          <w:rStyle w:val="spctbdy"/>
          <w:rFonts w:ascii="Trebuchet MS" w:hAnsi="Trebuchet MS"/>
          <w:i/>
          <w:iCs/>
          <w:color w:val="000000"/>
        </w:rPr>
        <w:t>Foraje pentru alimentarea cu apă</w:t>
      </w:r>
      <w:r w:rsidR="00FA2508" w:rsidRPr="00FA2508">
        <w:rPr>
          <w:rStyle w:val="spctbdy"/>
          <w:rFonts w:ascii="Trebuchet MS" w:hAnsi="Trebuchet MS" w:cstheme="minorHAnsi"/>
          <w:color w:val="000000"/>
        </w:rPr>
        <w:t>"</w:t>
      </w:r>
      <w:r w:rsidRPr="00FA2508">
        <w:rPr>
          <w:rStyle w:val="tpa"/>
          <w:rFonts w:ascii="Trebuchet MS" w:hAnsi="Trebuchet MS" w:cs="Times New Roman"/>
          <w:color w:val="000000"/>
        </w:rPr>
        <w:t>;</w:t>
      </w:r>
    </w:p>
    <w:p w14:paraId="4C240CA9" w14:textId="77777777" w:rsidR="00344013" w:rsidRPr="008178E8" w:rsidRDefault="00344013" w:rsidP="00344013">
      <w:pPr>
        <w:spacing w:after="120" w:line="240" w:lineRule="auto"/>
        <w:jc w:val="both"/>
        <w:rPr>
          <w:rFonts w:ascii="Trebuchet MS" w:hAnsi="Trebuchet MS" w:cs="Times New Roman"/>
        </w:rPr>
      </w:pPr>
      <w:bookmarkStart w:id="8" w:name="do|ax5^I|pa15"/>
      <w:bookmarkEnd w:id="8"/>
      <w:r w:rsidRPr="008178E8">
        <w:rPr>
          <w:rStyle w:val="tpa"/>
          <w:rFonts w:ascii="Trebuchet MS" w:hAnsi="Trebuchet MS" w:cs="Times New Roman"/>
          <w:color w:val="000000"/>
        </w:rPr>
        <w:t xml:space="preserve">b) </w:t>
      </w:r>
      <w:r w:rsidRPr="008178E8">
        <w:rPr>
          <w:rFonts w:ascii="Trebuchet MS" w:hAnsi="Trebuchet MS" w:cs="Times New Roman"/>
        </w:rPr>
        <w:t>impactul realizării proiectului asupra factorilor de mediu va fi redus pentru sol, subsol, vegetație, fauna si nesemnificativ pentru ape, aer si așezările umane;</w:t>
      </w:r>
    </w:p>
    <w:p w14:paraId="1E069DC4" w14:textId="77777777" w:rsidR="00344013" w:rsidRPr="008178E8" w:rsidRDefault="00344013" w:rsidP="00344013">
      <w:pPr>
        <w:spacing w:after="120" w:line="240" w:lineRule="auto"/>
        <w:jc w:val="both"/>
        <w:rPr>
          <w:rFonts w:ascii="Trebuchet MS" w:eastAsia="Times New Roman" w:hAnsi="Trebuchet MS" w:cs="Times New Roman"/>
          <w:color w:val="191919"/>
          <w:lang w:eastAsia="ro-RO"/>
        </w:rPr>
      </w:pPr>
      <w:bookmarkStart w:id="9" w:name="do|ax5^I|pa16"/>
      <w:bookmarkEnd w:id="9"/>
      <w:r w:rsidRPr="008178E8">
        <w:rPr>
          <w:rStyle w:val="tpa"/>
          <w:rFonts w:ascii="Trebuchet MS" w:hAnsi="Trebuchet MS" w:cs="Times New Roman"/>
          <w:color w:val="000000"/>
        </w:rPr>
        <w:t>c)</w:t>
      </w:r>
      <w:r w:rsidRPr="008178E8">
        <w:rPr>
          <w:rFonts w:ascii="Trebuchet MS" w:eastAsia="Times New Roman" w:hAnsi="Trebuchet MS" w:cs="Times New Roman"/>
          <w:b/>
          <w:color w:val="191919"/>
          <w:lang w:eastAsia="ro-RO"/>
        </w:rPr>
        <w:t xml:space="preserve"> </w:t>
      </w:r>
      <w:r w:rsidRPr="008178E8">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14:paraId="7EDF3108" w14:textId="77777777" w:rsidR="00344013" w:rsidRDefault="00344013" w:rsidP="00344013">
      <w:pPr>
        <w:spacing w:after="0" w:line="240" w:lineRule="auto"/>
        <w:jc w:val="both"/>
        <w:rPr>
          <w:rFonts w:ascii="Trebuchet MS" w:eastAsia="Calibri" w:hAnsi="Trebuchet MS" w:cs="Times New Roman"/>
          <w:b/>
          <w:i/>
          <w:u w:val="single"/>
        </w:rPr>
      </w:pPr>
      <w:bookmarkStart w:id="10" w:name="do|ax5^I|pa17"/>
      <w:bookmarkStart w:id="11" w:name="do|ax5^I|pa34"/>
      <w:bookmarkEnd w:id="10"/>
      <w:bookmarkEnd w:id="11"/>
      <w:r w:rsidRPr="008178E8">
        <w:rPr>
          <w:rFonts w:ascii="Trebuchet MS" w:eastAsia="Calibri" w:hAnsi="Trebuchet MS" w:cs="Times New Roman"/>
          <w:b/>
          <w:i/>
        </w:rPr>
        <w:t>1.</w:t>
      </w:r>
      <w:r w:rsidRPr="008178E8">
        <w:rPr>
          <w:rFonts w:ascii="Trebuchet MS" w:eastAsia="Calibri" w:hAnsi="Trebuchet MS" w:cs="Times New Roman"/>
          <w:b/>
          <w:i/>
          <w:u w:val="single"/>
        </w:rPr>
        <w:t xml:space="preserve"> Caracteristicile proiectului</w:t>
      </w:r>
    </w:p>
    <w:p w14:paraId="5368EF06" w14:textId="77777777" w:rsidR="00344013" w:rsidRPr="008178E8" w:rsidRDefault="00344013" w:rsidP="00344013">
      <w:pPr>
        <w:spacing w:after="0" w:line="240" w:lineRule="auto"/>
        <w:jc w:val="both"/>
        <w:rPr>
          <w:rFonts w:ascii="Trebuchet MS" w:eastAsia="Calibri" w:hAnsi="Trebuchet MS" w:cs="Times New Roman"/>
          <w:b/>
          <w:i/>
          <w:u w:val="single"/>
        </w:rPr>
      </w:pPr>
    </w:p>
    <w:p w14:paraId="7BA6A167" w14:textId="51501AC2" w:rsidR="00344013" w:rsidRDefault="00344013" w:rsidP="00344013">
      <w:pPr>
        <w:spacing w:after="0" w:line="240" w:lineRule="auto"/>
        <w:jc w:val="both"/>
        <w:rPr>
          <w:rFonts w:ascii="Trebuchet MS" w:eastAsia="Calibri" w:hAnsi="Trebuchet MS" w:cs="Times New Roman"/>
        </w:rPr>
      </w:pPr>
      <w:r w:rsidRPr="008178E8">
        <w:rPr>
          <w:rFonts w:ascii="Trebuchet MS" w:eastAsia="Calibri" w:hAnsi="Trebuchet MS" w:cs="Times New Roman"/>
          <w:b/>
          <w:i/>
        </w:rPr>
        <w:t>a)mărimea proiectului</w:t>
      </w:r>
    </w:p>
    <w:p w14:paraId="1443F1A9" w14:textId="77777777" w:rsidR="0011088B" w:rsidRPr="0011088B" w:rsidRDefault="0011088B" w:rsidP="00344013">
      <w:pPr>
        <w:spacing w:after="0" w:line="240" w:lineRule="auto"/>
        <w:jc w:val="both"/>
        <w:rPr>
          <w:rFonts w:ascii="Trebuchet MS" w:eastAsia="Calibri" w:hAnsi="Trebuchet MS" w:cs="Times New Roman"/>
        </w:rPr>
      </w:pPr>
    </w:p>
    <w:p w14:paraId="0319F881" w14:textId="16BDDC30" w:rsidR="00F93A68" w:rsidRPr="00F93A68" w:rsidRDefault="00344013" w:rsidP="00F93A68">
      <w:pPr>
        <w:tabs>
          <w:tab w:val="left" w:pos="709"/>
        </w:tabs>
        <w:spacing w:after="0" w:line="240" w:lineRule="auto"/>
        <w:jc w:val="both"/>
        <w:rPr>
          <w:rStyle w:val="tpa"/>
          <w:rFonts w:ascii="Trebuchet MS" w:hAnsi="Trebuchet MS" w:cs="Times New Roman"/>
          <w:color w:val="000000"/>
        </w:rPr>
      </w:pPr>
      <w:r w:rsidRPr="00F93A68">
        <w:rPr>
          <w:rFonts w:ascii="Trebuchet MS" w:eastAsia="Calibri" w:hAnsi="Trebuchet MS" w:cs="Times New Roman"/>
        </w:rPr>
        <w:t xml:space="preserve">          </w:t>
      </w:r>
      <w:r w:rsidR="00DE66EA" w:rsidRPr="00F93A68">
        <w:rPr>
          <w:rFonts w:ascii="Trebuchet MS" w:hAnsi="Trebuchet MS" w:cs="Times New Roman"/>
        </w:rPr>
        <w:t xml:space="preserve">Prin proiect se propune  </w:t>
      </w:r>
      <w:r w:rsidR="00F93A68" w:rsidRPr="00F93A68">
        <w:rPr>
          <w:rStyle w:val="tpa"/>
          <w:rFonts w:ascii="Trebuchet MS" w:hAnsi="Trebuchet MS" w:cs="Times New Roman"/>
          <w:color w:val="000000"/>
        </w:rPr>
        <w:t xml:space="preserve">extinderea halei existente P+2 ce are funcțiunea de producție și depozitare </w:t>
      </w:r>
      <w:r w:rsidR="00705EFF">
        <w:rPr>
          <w:rStyle w:val="tpa"/>
          <w:rFonts w:ascii="Trebuchet MS" w:hAnsi="Trebuchet MS" w:cs="Times New Roman"/>
          <w:color w:val="000000"/>
        </w:rPr>
        <w:t>cu un corp</w:t>
      </w:r>
      <w:r w:rsidR="00F93A68" w:rsidRPr="00F93A68">
        <w:rPr>
          <w:rStyle w:val="tpa"/>
          <w:rFonts w:ascii="Trebuchet MS" w:hAnsi="Trebuchet MS" w:cs="Times New Roman"/>
          <w:color w:val="000000"/>
        </w:rPr>
        <w:t xml:space="preserve"> PARTER. E</w:t>
      </w:r>
      <w:r w:rsidR="00705EFF">
        <w:rPr>
          <w:rStyle w:val="tpa"/>
          <w:rFonts w:ascii="Trebuchet MS" w:hAnsi="Trebuchet MS" w:cs="Times New Roman"/>
          <w:color w:val="000000"/>
        </w:rPr>
        <w:t>xtin</w:t>
      </w:r>
      <w:r w:rsidR="00F93A68" w:rsidRPr="00F93A68">
        <w:rPr>
          <w:rStyle w:val="tpa"/>
          <w:rFonts w:ascii="Trebuchet MS" w:hAnsi="Trebuchet MS" w:cs="Times New Roman"/>
          <w:color w:val="000000"/>
        </w:rPr>
        <w:t>derea va fi reprezentată de o singură încăpere și va fi utilizată ca spațiu de depozitare materiale de construcții.</w:t>
      </w:r>
    </w:p>
    <w:p w14:paraId="4D4EFBF0" w14:textId="77777777" w:rsidR="00F93A68" w:rsidRPr="00F93A68" w:rsidRDefault="00F93A68" w:rsidP="00F93A68">
      <w:pPr>
        <w:tabs>
          <w:tab w:val="left" w:pos="709"/>
        </w:tabs>
        <w:spacing w:after="0" w:line="240" w:lineRule="auto"/>
        <w:jc w:val="both"/>
        <w:rPr>
          <w:rFonts w:ascii="Trebuchet MS" w:eastAsia="Times New Roman" w:hAnsi="Trebuchet MS" w:cs="Times New Roman"/>
          <w:bCs/>
        </w:rPr>
      </w:pPr>
    </w:p>
    <w:p w14:paraId="0FD45DA1" w14:textId="5AB852DE" w:rsidR="00F93A68" w:rsidRPr="00F93A68" w:rsidRDefault="00F93A68" w:rsidP="00F93A68">
      <w:pPr>
        <w:tabs>
          <w:tab w:val="left" w:pos="709"/>
        </w:tabs>
        <w:spacing w:after="0" w:line="240" w:lineRule="auto"/>
        <w:jc w:val="both"/>
        <w:rPr>
          <w:rFonts w:ascii="Trebuchet MS" w:hAnsi="Trebuchet MS"/>
          <w:lang w:val="fr-FR"/>
        </w:rPr>
      </w:pPr>
      <w:r w:rsidRPr="00F93A68">
        <w:rPr>
          <w:rFonts w:ascii="Trebuchet MS" w:eastAsia="Times New Roman" w:hAnsi="Trebuchet MS" w:cs="Times New Roman"/>
          <w:bCs/>
        </w:rPr>
        <w:t xml:space="preserve">      </w:t>
      </w:r>
      <w:r w:rsidR="00F3658E" w:rsidRPr="00F93A68">
        <w:rPr>
          <w:rFonts w:ascii="Trebuchet MS" w:eastAsia="Times New Roman" w:hAnsi="Trebuchet MS" w:cs="Times New Roman"/>
          <w:bCs/>
          <w:sz w:val="24"/>
          <w:szCs w:val="24"/>
        </w:rPr>
        <w:t xml:space="preserve"> </w:t>
      </w:r>
      <w:r w:rsidRPr="00F93A68">
        <w:rPr>
          <w:rFonts w:ascii="Trebuchet MS" w:eastAsia="Times New Roman" w:hAnsi="Trebuchet MS" w:cs="Times New Roman"/>
          <w:bCs/>
          <w:sz w:val="24"/>
          <w:szCs w:val="24"/>
        </w:rPr>
        <w:t xml:space="preserve"> </w:t>
      </w:r>
      <w:r w:rsidRPr="00F93A68">
        <w:rPr>
          <w:rFonts w:ascii="Trebuchet MS" w:hAnsi="Trebuchet MS" w:cs="Arial Narrow"/>
          <w:b/>
          <w:color w:val="000000"/>
          <w:lang w:val="pt-BR"/>
        </w:rPr>
        <w:t>Indici propusi prin extindere hal</w:t>
      </w:r>
      <w:r w:rsidRPr="00F93A68">
        <w:rPr>
          <w:rFonts w:ascii="Trebuchet MS" w:hAnsi="Trebuchet MS" w:cs="Arial Narrow"/>
          <w:b/>
          <w:color w:val="000000"/>
          <w:lang w:val="pt-BR"/>
        </w:rPr>
        <w:t>ă</w:t>
      </w:r>
      <w:r w:rsidRPr="00F93A68">
        <w:rPr>
          <w:rFonts w:ascii="Trebuchet MS" w:hAnsi="Trebuchet MS" w:cs="Arial Narrow"/>
          <w:b/>
          <w:color w:val="000000"/>
          <w:lang w:val="pt-BR"/>
        </w:rPr>
        <w:t xml:space="preserve"> existent</w:t>
      </w:r>
      <w:r w:rsidRPr="00F93A68">
        <w:rPr>
          <w:rFonts w:ascii="Trebuchet MS" w:hAnsi="Trebuchet MS" w:cs="Arial Narrow"/>
          <w:b/>
          <w:color w:val="000000"/>
          <w:lang w:val="pt-BR"/>
        </w:rPr>
        <w:t>ă</w:t>
      </w:r>
    </w:p>
    <w:p w14:paraId="61189D30" w14:textId="372EDE6D" w:rsidR="00F93A68" w:rsidRPr="00F93A68" w:rsidRDefault="00F93A68" w:rsidP="00F93A68">
      <w:pPr>
        <w:autoSpaceDE w:val="0"/>
        <w:autoSpaceDN w:val="0"/>
        <w:adjustRightInd w:val="0"/>
        <w:spacing w:after="0" w:line="240" w:lineRule="auto"/>
        <w:rPr>
          <w:rFonts w:ascii="Trebuchet MS" w:hAnsi="Trebuchet MS" w:cs="Arial Narrow"/>
          <w:color w:val="000000"/>
          <w:lang w:val="pt-BR"/>
        </w:rPr>
      </w:pPr>
      <w:r w:rsidRPr="00F93A68">
        <w:rPr>
          <w:rFonts w:ascii="Trebuchet MS" w:hAnsi="Trebuchet MS"/>
          <w:lang w:val="fr-FR"/>
        </w:rPr>
        <w:t xml:space="preserve">   </w:t>
      </w:r>
      <w:r w:rsidRPr="00F93A68">
        <w:rPr>
          <w:rFonts w:ascii="Trebuchet MS" w:hAnsi="Trebuchet MS" w:cs="ArialNarrow-Bold"/>
          <w:lang w:eastAsia="ro-RO"/>
        </w:rPr>
        <w:tab/>
      </w:r>
      <w:r w:rsidRPr="00F93A68">
        <w:rPr>
          <w:rFonts w:ascii="Trebuchet MS" w:hAnsi="Trebuchet MS" w:cs="Arial Narrow"/>
          <w:color w:val="000000"/>
          <w:lang w:val="pt-BR"/>
        </w:rPr>
        <w:t>Sc existent</w:t>
      </w:r>
      <w:r w:rsidRPr="00F93A68">
        <w:rPr>
          <w:rFonts w:ascii="Trebuchet MS" w:hAnsi="Trebuchet MS" w:cs="Arial Narrow"/>
          <w:color w:val="000000"/>
          <w:lang w:val="pt-BR"/>
        </w:rPr>
        <w:t>ă</w:t>
      </w:r>
      <w:r w:rsidRPr="00F93A68">
        <w:rPr>
          <w:rFonts w:ascii="Trebuchet MS" w:hAnsi="Trebuchet MS" w:cs="Arial Narrow"/>
          <w:color w:val="000000"/>
          <w:lang w:val="pt-BR"/>
        </w:rPr>
        <w:t xml:space="preserve"> = 2.616mp</w:t>
      </w:r>
      <w:r w:rsidRPr="00F93A68">
        <w:rPr>
          <w:rFonts w:ascii="Trebuchet MS" w:hAnsi="Trebuchet MS" w:cs="Arial Narrow"/>
          <w:color w:val="000000"/>
          <w:lang w:val="pt-BR"/>
        </w:rPr>
        <w:tab/>
      </w:r>
      <w:r w:rsidRPr="00F93A68">
        <w:rPr>
          <w:rFonts w:ascii="Trebuchet MS" w:hAnsi="Trebuchet MS" w:cs="Arial Narrow"/>
          <w:color w:val="000000"/>
          <w:lang w:val="pt-BR"/>
        </w:rPr>
        <w:tab/>
        <w:t>Sd existent</w:t>
      </w:r>
      <w:r w:rsidRPr="00F93A68">
        <w:rPr>
          <w:rFonts w:ascii="Trebuchet MS" w:hAnsi="Trebuchet MS" w:cs="Arial Narrow"/>
          <w:color w:val="000000"/>
          <w:lang w:val="pt-BR"/>
        </w:rPr>
        <w:t>ă</w:t>
      </w:r>
      <w:r w:rsidRPr="00F93A68">
        <w:rPr>
          <w:rFonts w:ascii="Trebuchet MS" w:hAnsi="Trebuchet MS" w:cs="Arial Narrow"/>
          <w:color w:val="000000"/>
          <w:lang w:val="pt-BR"/>
        </w:rPr>
        <w:t xml:space="preserve"> = 3.295mp</w:t>
      </w:r>
    </w:p>
    <w:p w14:paraId="08532105" w14:textId="77777777" w:rsidR="00F93A68" w:rsidRPr="00F93A68" w:rsidRDefault="00F93A68" w:rsidP="00F93A68">
      <w:pPr>
        <w:autoSpaceDE w:val="0"/>
        <w:autoSpaceDN w:val="0"/>
        <w:adjustRightInd w:val="0"/>
        <w:spacing w:after="0" w:line="240" w:lineRule="auto"/>
        <w:ind w:firstLine="720"/>
        <w:rPr>
          <w:rFonts w:ascii="Trebuchet MS" w:hAnsi="Trebuchet MS" w:cs="Arial Narrow"/>
          <w:color w:val="000000"/>
        </w:rPr>
      </w:pPr>
      <w:r w:rsidRPr="00F93A68">
        <w:rPr>
          <w:rFonts w:ascii="Trebuchet MS" w:hAnsi="Trebuchet MS" w:cs="Arial Narrow"/>
          <w:color w:val="000000"/>
        </w:rPr>
        <w:t>POT existent = 11,37%</w:t>
      </w:r>
      <w:r w:rsidRPr="00F93A68">
        <w:rPr>
          <w:rFonts w:ascii="Trebuchet MS" w:hAnsi="Trebuchet MS" w:cs="Arial Narrow"/>
          <w:color w:val="000000"/>
        </w:rPr>
        <w:tab/>
      </w:r>
      <w:r w:rsidRPr="00F93A68">
        <w:rPr>
          <w:rFonts w:ascii="Trebuchet MS" w:hAnsi="Trebuchet MS" w:cs="Arial Narrow"/>
          <w:color w:val="000000"/>
        </w:rPr>
        <w:tab/>
        <w:t>CUT existent = 0,14</w:t>
      </w:r>
    </w:p>
    <w:p w14:paraId="0D50FDA5" w14:textId="77777777" w:rsidR="00F93A68" w:rsidRPr="00F93A68" w:rsidRDefault="00F93A68" w:rsidP="00F93A68">
      <w:pPr>
        <w:autoSpaceDE w:val="0"/>
        <w:autoSpaceDN w:val="0"/>
        <w:adjustRightInd w:val="0"/>
        <w:spacing w:after="0" w:line="240" w:lineRule="auto"/>
        <w:ind w:firstLine="720"/>
        <w:rPr>
          <w:rFonts w:ascii="Trebuchet MS" w:hAnsi="Trebuchet MS" w:cs="Arial Narrow"/>
          <w:color w:val="000000"/>
        </w:rPr>
      </w:pPr>
    </w:p>
    <w:p w14:paraId="7826637A" w14:textId="4E8CDEED" w:rsidR="00F93A68" w:rsidRPr="00F93A68" w:rsidRDefault="00F93A68" w:rsidP="00F93A68">
      <w:pPr>
        <w:autoSpaceDE w:val="0"/>
        <w:autoSpaceDN w:val="0"/>
        <w:adjustRightInd w:val="0"/>
        <w:spacing w:after="0" w:line="240" w:lineRule="auto"/>
        <w:ind w:firstLine="720"/>
        <w:rPr>
          <w:rFonts w:ascii="Trebuchet MS" w:hAnsi="Trebuchet MS" w:cs="Arial Narrow"/>
          <w:color w:val="000000"/>
        </w:rPr>
      </w:pPr>
      <w:r w:rsidRPr="00F93A68">
        <w:rPr>
          <w:rFonts w:ascii="Trebuchet MS" w:hAnsi="Trebuchet MS" w:cs="Arial Narrow"/>
          <w:color w:val="000000"/>
        </w:rPr>
        <w:t>Sc/ Sd hală</w:t>
      </w:r>
      <w:r w:rsidRPr="00F93A68">
        <w:rPr>
          <w:rFonts w:ascii="Trebuchet MS" w:hAnsi="Trebuchet MS" w:cs="Arial Narrow"/>
          <w:color w:val="000000"/>
        </w:rPr>
        <w:t xml:space="preserve"> propus</w:t>
      </w:r>
      <w:r w:rsidRPr="00F93A68">
        <w:rPr>
          <w:rFonts w:ascii="Trebuchet MS" w:hAnsi="Trebuchet MS" w:cs="Arial Narrow"/>
          <w:color w:val="000000"/>
        </w:rPr>
        <w:t>ă</w:t>
      </w:r>
      <w:r w:rsidRPr="00F93A68">
        <w:rPr>
          <w:rFonts w:ascii="Trebuchet MS" w:hAnsi="Trebuchet MS" w:cs="Arial Narrow"/>
          <w:color w:val="000000"/>
        </w:rPr>
        <w:t xml:space="preserve"> = 1.676,60mp</w:t>
      </w:r>
    </w:p>
    <w:p w14:paraId="73C33508" w14:textId="2550DF32" w:rsidR="00F93A68" w:rsidRPr="00F93A68" w:rsidRDefault="00F93A68" w:rsidP="00F93A68">
      <w:pPr>
        <w:autoSpaceDE w:val="0"/>
        <w:autoSpaceDN w:val="0"/>
        <w:adjustRightInd w:val="0"/>
        <w:spacing w:after="0" w:line="240" w:lineRule="auto"/>
        <w:ind w:firstLine="720"/>
        <w:rPr>
          <w:rFonts w:ascii="Trebuchet MS" w:hAnsi="Trebuchet MS" w:cs="Arial Narrow"/>
          <w:color w:val="000000"/>
          <w:lang w:val="pt-BR"/>
        </w:rPr>
      </w:pPr>
      <w:r w:rsidRPr="00F93A68">
        <w:rPr>
          <w:rFonts w:ascii="Trebuchet MS" w:hAnsi="Trebuchet MS" w:cs="Arial Narrow"/>
          <w:color w:val="000000"/>
          <w:lang w:val="pt-BR"/>
        </w:rPr>
        <w:lastRenderedPageBreak/>
        <w:t>Sc rezultat</w:t>
      </w:r>
      <w:r w:rsidRPr="00F93A68">
        <w:rPr>
          <w:rFonts w:ascii="Trebuchet MS" w:hAnsi="Trebuchet MS" w:cs="Arial Narrow"/>
          <w:color w:val="000000"/>
          <w:lang w:val="pt-BR"/>
        </w:rPr>
        <w:t>ă</w:t>
      </w:r>
      <w:r w:rsidRPr="00F93A68">
        <w:rPr>
          <w:rFonts w:ascii="Trebuchet MS" w:hAnsi="Trebuchet MS" w:cs="Arial Narrow"/>
          <w:color w:val="000000"/>
          <w:lang w:val="pt-BR"/>
        </w:rPr>
        <w:t xml:space="preserve"> = 4.2</w:t>
      </w:r>
      <w:r w:rsidR="00705EFF">
        <w:rPr>
          <w:rFonts w:ascii="Trebuchet MS" w:hAnsi="Trebuchet MS" w:cs="Arial Narrow"/>
          <w:color w:val="000000"/>
          <w:lang w:val="pt-BR"/>
        </w:rPr>
        <w:t>11</w:t>
      </w:r>
      <w:r w:rsidRPr="00F93A68">
        <w:rPr>
          <w:rFonts w:ascii="Trebuchet MS" w:hAnsi="Trebuchet MS" w:cs="Arial Narrow"/>
          <w:color w:val="000000"/>
          <w:lang w:val="pt-BR"/>
        </w:rPr>
        <w:t>,</w:t>
      </w:r>
      <w:r w:rsidR="00705EFF">
        <w:rPr>
          <w:rFonts w:ascii="Trebuchet MS" w:hAnsi="Trebuchet MS" w:cs="Arial Narrow"/>
          <w:color w:val="000000"/>
          <w:lang w:val="pt-BR"/>
        </w:rPr>
        <w:t>80</w:t>
      </w:r>
      <w:r w:rsidRPr="00F93A68">
        <w:rPr>
          <w:rFonts w:ascii="Trebuchet MS" w:hAnsi="Trebuchet MS" w:cs="Arial Narrow"/>
          <w:color w:val="000000"/>
          <w:lang w:val="pt-BR"/>
        </w:rPr>
        <w:t>mp</w:t>
      </w:r>
      <w:r w:rsidRPr="00F93A68">
        <w:rPr>
          <w:rFonts w:ascii="Trebuchet MS" w:hAnsi="Trebuchet MS" w:cs="Arial Narrow"/>
          <w:color w:val="000000"/>
          <w:lang w:val="pt-BR"/>
        </w:rPr>
        <w:tab/>
      </w:r>
      <w:r w:rsidRPr="00F93A68">
        <w:rPr>
          <w:rFonts w:ascii="Trebuchet MS" w:hAnsi="Trebuchet MS" w:cs="Arial Narrow"/>
          <w:color w:val="000000"/>
          <w:lang w:val="pt-BR"/>
        </w:rPr>
        <w:tab/>
        <w:t>Sd rezultat</w:t>
      </w:r>
      <w:r w:rsidRPr="00F93A68">
        <w:rPr>
          <w:rFonts w:ascii="Trebuchet MS" w:hAnsi="Trebuchet MS" w:cs="Arial Narrow"/>
          <w:color w:val="000000"/>
          <w:lang w:val="pt-BR"/>
        </w:rPr>
        <w:t>ă</w:t>
      </w:r>
      <w:r w:rsidRPr="00F93A68">
        <w:rPr>
          <w:rFonts w:ascii="Trebuchet MS" w:hAnsi="Trebuchet MS" w:cs="Arial Narrow"/>
          <w:color w:val="000000"/>
          <w:lang w:val="pt-BR"/>
        </w:rPr>
        <w:t xml:space="preserve"> = </w:t>
      </w:r>
      <w:r w:rsidR="00705EFF">
        <w:rPr>
          <w:rFonts w:ascii="Trebuchet MS" w:hAnsi="Trebuchet MS" w:cs="Arial Narrow"/>
          <w:color w:val="000000"/>
          <w:lang w:val="pt-BR"/>
        </w:rPr>
        <w:t>4890</w:t>
      </w:r>
      <w:r w:rsidRPr="00F93A68">
        <w:rPr>
          <w:rFonts w:ascii="Trebuchet MS" w:hAnsi="Trebuchet MS" w:cs="Arial Narrow"/>
          <w:color w:val="000000"/>
          <w:lang w:val="pt-BR"/>
        </w:rPr>
        <w:t>,</w:t>
      </w:r>
      <w:r w:rsidR="00705EFF">
        <w:rPr>
          <w:rFonts w:ascii="Trebuchet MS" w:hAnsi="Trebuchet MS" w:cs="Arial Narrow"/>
          <w:color w:val="000000"/>
          <w:lang w:val="pt-BR"/>
        </w:rPr>
        <w:t>8</w:t>
      </w:r>
      <w:r w:rsidRPr="00F93A68">
        <w:rPr>
          <w:rFonts w:ascii="Trebuchet MS" w:hAnsi="Trebuchet MS" w:cs="Arial Narrow"/>
          <w:color w:val="000000"/>
          <w:lang w:val="pt-BR"/>
        </w:rPr>
        <w:t>0mp</w:t>
      </w:r>
      <w:r w:rsidRPr="00F93A68">
        <w:rPr>
          <w:rFonts w:ascii="Trebuchet MS" w:hAnsi="Trebuchet MS" w:cs="Arial Narrow"/>
          <w:color w:val="000000"/>
          <w:lang w:val="pt-BR"/>
        </w:rPr>
        <w:tab/>
      </w:r>
    </w:p>
    <w:p w14:paraId="21E74254" w14:textId="5BBFFDAC" w:rsidR="00F93A68" w:rsidRDefault="00F93A68" w:rsidP="00F93A68">
      <w:pPr>
        <w:autoSpaceDE w:val="0"/>
        <w:autoSpaceDN w:val="0"/>
        <w:adjustRightInd w:val="0"/>
        <w:spacing w:after="0" w:line="240" w:lineRule="auto"/>
        <w:ind w:firstLine="720"/>
        <w:rPr>
          <w:rFonts w:ascii="Trebuchet MS" w:hAnsi="Trebuchet MS" w:cs="Arial Narrow"/>
          <w:color w:val="000000"/>
          <w:lang w:val="pt-BR"/>
        </w:rPr>
      </w:pPr>
      <w:r w:rsidRPr="00F93A68">
        <w:rPr>
          <w:rFonts w:ascii="Trebuchet MS" w:hAnsi="Trebuchet MS" w:cs="Arial Narrow"/>
          <w:color w:val="000000"/>
          <w:lang w:val="pt-BR"/>
        </w:rPr>
        <w:t>POT propus = 18.</w:t>
      </w:r>
      <w:r w:rsidR="00705EFF">
        <w:rPr>
          <w:rFonts w:ascii="Trebuchet MS" w:hAnsi="Trebuchet MS" w:cs="Arial Narrow"/>
          <w:color w:val="000000"/>
          <w:lang w:val="pt-BR"/>
        </w:rPr>
        <w:t>31</w:t>
      </w:r>
      <w:r w:rsidRPr="00F93A68">
        <w:rPr>
          <w:rFonts w:ascii="Trebuchet MS" w:hAnsi="Trebuchet MS" w:cs="Arial Narrow"/>
          <w:color w:val="000000"/>
          <w:lang w:val="pt-BR"/>
        </w:rPr>
        <w:t xml:space="preserve">%  </w:t>
      </w:r>
      <w:r w:rsidRPr="00F93A68">
        <w:rPr>
          <w:rFonts w:ascii="Trebuchet MS" w:hAnsi="Trebuchet MS" w:cs="Arial Narrow"/>
          <w:color w:val="000000"/>
          <w:lang w:val="pt-BR"/>
        </w:rPr>
        <w:tab/>
      </w:r>
      <w:r w:rsidRPr="00F93A68">
        <w:rPr>
          <w:rFonts w:ascii="Trebuchet MS" w:hAnsi="Trebuchet MS" w:cs="Arial Narrow"/>
          <w:color w:val="000000"/>
          <w:lang w:val="pt-BR"/>
        </w:rPr>
        <w:tab/>
        <w:t>CUT propus =  0.2</w:t>
      </w:r>
      <w:r w:rsidR="00705EFF">
        <w:rPr>
          <w:rFonts w:ascii="Trebuchet MS" w:hAnsi="Trebuchet MS" w:cs="Arial Narrow"/>
          <w:color w:val="000000"/>
          <w:lang w:val="pt-BR"/>
        </w:rPr>
        <w:t>1</w:t>
      </w:r>
    </w:p>
    <w:p w14:paraId="61FA7529" w14:textId="122F047B" w:rsidR="00F93A68" w:rsidRDefault="00F93A68" w:rsidP="00F93A68">
      <w:pPr>
        <w:autoSpaceDE w:val="0"/>
        <w:autoSpaceDN w:val="0"/>
        <w:adjustRightInd w:val="0"/>
        <w:spacing w:after="0" w:line="240" w:lineRule="auto"/>
        <w:jc w:val="both"/>
        <w:rPr>
          <w:rFonts w:ascii="Trebuchet MS" w:hAnsi="Trebuchet MS" w:cs="Arial Narrow"/>
          <w:color w:val="000000"/>
          <w:lang w:val="pt-BR"/>
        </w:rPr>
      </w:pPr>
      <w:r>
        <w:rPr>
          <w:rFonts w:ascii="Trebuchet MS" w:hAnsi="Trebuchet MS" w:cs="Arial Narrow"/>
          <w:color w:val="000000"/>
          <w:lang w:val="pt-BR"/>
        </w:rPr>
        <w:t xml:space="preserve">  </w:t>
      </w:r>
    </w:p>
    <w:p w14:paraId="30CB8D18" w14:textId="399AF344" w:rsidR="00F93A68" w:rsidRPr="006A0D50" w:rsidRDefault="00F93A68" w:rsidP="00F93A68">
      <w:pPr>
        <w:autoSpaceDE w:val="0"/>
        <w:autoSpaceDN w:val="0"/>
        <w:adjustRightInd w:val="0"/>
        <w:spacing w:after="0" w:line="240" w:lineRule="auto"/>
        <w:jc w:val="both"/>
        <w:rPr>
          <w:rFonts w:ascii="Trebuchet MS" w:hAnsi="Trebuchet MS" w:cs="Arial Narrow"/>
          <w:b/>
          <w:color w:val="000000"/>
          <w:lang w:val="pt-BR"/>
        </w:rPr>
      </w:pPr>
      <w:r w:rsidRPr="006A0D50">
        <w:rPr>
          <w:rFonts w:ascii="Trebuchet MS" w:hAnsi="Trebuchet MS" w:cs="Arial Narrow"/>
          <w:b/>
          <w:color w:val="000000"/>
          <w:lang w:val="pt-BR"/>
        </w:rPr>
        <w:t>Utilități</w:t>
      </w:r>
    </w:p>
    <w:p w14:paraId="278A72FB" w14:textId="09F809D2" w:rsidR="00F93A68" w:rsidRDefault="00F93A68" w:rsidP="00F93A68">
      <w:pPr>
        <w:autoSpaceDE w:val="0"/>
        <w:autoSpaceDN w:val="0"/>
        <w:adjustRightInd w:val="0"/>
        <w:spacing w:after="0" w:line="240" w:lineRule="auto"/>
        <w:jc w:val="both"/>
        <w:rPr>
          <w:rFonts w:ascii="Trebuchet MS" w:hAnsi="Trebuchet MS" w:cs="Arial"/>
          <w:bCs/>
          <w:lang w:val="pt-BR"/>
        </w:rPr>
      </w:pPr>
      <w:r>
        <w:rPr>
          <w:rFonts w:ascii="Trebuchet MS" w:hAnsi="Trebuchet MS"/>
        </w:rPr>
        <w:t xml:space="preserve">    </w:t>
      </w:r>
      <w:r w:rsidRPr="00F93A68">
        <w:rPr>
          <w:rFonts w:ascii="Trebuchet MS" w:hAnsi="Trebuchet MS"/>
        </w:rPr>
        <w:t>Construc</w:t>
      </w:r>
      <w:r>
        <w:rPr>
          <w:rFonts w:ascii="Trebuchet MS" w:hAnsi="Trebuchet MS"/>
        </w:rPr>
        <w:t>ț</w:t>
      </w:r>
      <w:r w:rsidRPr="00F93A68">
        <w:rPr>
          <w:rFonts w:ascii="Trebuchet MS" w:hAnsi="Trebuchet MS"/>
        </w:rPr>
        <w:t>ia nou</w:t>
      </w:r>
      <w:r>
        <w:rPr>
          <w:rFonts w:ascii="Trebuchet MS" w:hAnsi="Trebuchet MS"/>
        </w:rPr>
        <w:t>ă</w:t>
      </w:r>
      <w:r w:rsidRPr="00F93A68">
        <w:rPr>
          <w:rFonts w:ascii="Trebuchet MS" w:hAnsi="Trebuchet MS"/>
        </w:rPr>
        <w:t>/ extindere propus</w:t>
      </w:r>
      <w:r>
        <w:rPr>
          <w:rFonts w:ascii="Trebuchet MS" w:hAnsi="Trebuchet MS"/>
        </w:rPr>
        <w:t>ă</w:t>
      </w:r>
      <w:r w:rsidRPr="00F93A68">
        <w:rPr>
          <w:rFonts w:ascii="Trebuchet MS" w:hAnsi="Trebuchet MS"/>
        </w:rPr>
        <w:t xml:space="preserve"> se va racorda la re</w:t>
      </w:r>
      <w:r>
        <w:rPr>
          <w:rFonts w:ascii="Trebuchet MS" w:hAnsi="Trebuchet MS"/>
        </w:rPr>
        <w:t>ț</w:t>
      </w:r>
      <w:r w:rsidRPr="00F93A68">
        <w:rPr>
          <w:rFonts w:ascii="Trebuchet MS" w:hAnsi="Trebuchet MS"/>
        </w:rPr>
        <w:t>elele de utilit</w:t>
      </w:r>
      <w:r>
        <w:rPr>
          <w:rFonts w:ascii="Trebuchet MS" w:hAnsi="Trebuchet MS"/>
        </w:rPr>
        <w:t>ăț</w:t>
      </w:r>
      <w:r w:rsidRPr="00F93A68">
        <w:rPr>
          <w:rFonts w:ascii="Trebuchet MS" w:hAnsi="Trebuchet MS"/>
        </w:rPr>
        <w:t>i</w:t>
      </w:r>
      <w:r w:rsidR="00705EFF">
        <w:rPr>
          <w:rFonts w:ascii="Trebuchet MS" w:hAnsi="Trebuchet MS"/>
        </w:rPr>
        <w:t xml:space="preserve"> deja </w:t>
      </w:r>
      <w:r w:rsidRPr="00F93A68">
        <w:rPr>
          <w:rFonts w:ascii="Trebuchet MS" w:hAnsi="Trebuchet MS"/>
        </w:rPr>
        <w:t>existente – av</w:t>
      </w:r>
      <w:r>
        <w:rPr>
          <w:rFonts w:ascii="Trebuchet MS" w:hAnsi="Trebuchet MS"/>
        </w:rPr>
        <w:t>â</w:t>
      </w:r>
      <w:r w:rsidRPr="00F93A68">
        <w:rPr>
          <w:rFonts w:ascii="Trebuchet MS" w:hAnsi="Trebuchet MS"/>
        </w:rPr>
        <w:t xml:space="preserve">nd </w:t>
      </w:r>
      <w:r>
        <w:rPr>
          <w:rFonts w:ascii="Trebuchet MS" w:hAnsi="Trebuchet MS"/>
        </w:rPr>
        <w:t>î</w:t>
      </w:r>
      <w:r w:rsidRPr="00F93A68">
        <w:rPr>
          <w:rFonts w:ascii="Trebuchet MS" w:hAnsi="Trebuchet MS"/>
        </w:rPr>
        <w:t>n vedere func</w:t>
      </w:r>
      <w:r>
        <w:rPr>
          <w:rFonts w:ascii="Trebuchet MS" w:hAnsi="Trebuchet MS"/>
        </w:rPr>
        <w:t>ț</w:t>
      </w:r>
      <w:r w:rsidRPr="00F93A68">
        <w:rPr>
          <w:rFonts w:ascii="Trebuchet MS" w:hAnsi="Trebuchet MS"/>
        </w:rPr>
        <w:t>iunea propus</w:t>
      </w:r>
      <w:r>
        <w:rPr>
          <w:rFonts w:ascii="Trebuchet MS" w:hAnsi="Trebuchet MS"/>
        </w:rPr>
        <w:t>ă</w:t>
      </w:r>
      <w:r w:rsidRPr="00F93A68">
        <w:rPr>
          <w:rFonts w:ascii="Trebuchet MS" w:hAnsi="Trebuchet MS"/>
        </w:rPr>
        <w:t xml:space="preserve"> de depozitare materiale de constructii, este necesar</w:t>
      </w:r>
      <w:r>
        <w:rPr>
          <w:rFonts w:ascii="Trebuchet MS" w:hAnsi="Trebuchet MS"/>
        </w:rPr>
        <w:t>ă</w:t>
      </w:r>
      <w:r w:rsidRPr="00F93A68">
        <w:rPr>
          <w:rFonts w:ascii="Trebuchet MS" w:hAnsi="Trebuchet MS"/>
        </w:rPr>
        <w:t xml:space="preserve"> doar alimentare</w:t>
      </w:r>
      <w:r>
        <w:rPr>
          <w:rFonts w:ascii="Trebuchet MS" w:hAnsi="Trebuchet MS"/>
        </w:rPr>
        <w:t>a</w:t>
      </w:r>
      <w:r w:rsidRPr="00F93A68">
        <w:rPr>
          <w:rFonts w:ascii="Trebuchet MS" w:hAnsi="Trebuchet MS"/>
        </w:rPr>
        <w:t xml:space="preserve"> cu energie electrica a obiectivului.</w:t>
      </w:r>
      <w:r>
        <w:rPr>
          <w:rFonts w:ascii="Trebuchet MS" w:hAnsi="Trebuchet MS" w:cs="Arial Narrow"/>
          <w:color w:val="000000"/>
          <w:lang w:val="pt-BR"/>
        </w:rPr>
        <w:t xml:space="preserve"> Acesta </w:t>
      </w:r>
      <w:r w:rsidRPr="00F93A68">
        <w:rPr>
          <w:rFonts w:ascii="Trebuchet MS" w:hAnsi="Trebuchet MS" w:cs="Arial"/>
          <w:bCs/>
          <w:lang w:val="pt-BR"/>
        </w:rPr>
        <w:t>se va face prin intermediul re</w:t>
      </w:r>
      <w:r>
        <w:rPr>
          <w:rFonts w:ascii="Trebuchet MS" w:hAnsi="Trebuchet MS" w:cs="Arial"/>
          <w:bCs/>
          <w:lang w:val="pt-BR"/>
        </w:rPr>
        <w:t>ț</w:t>
      </w:r>
      <w:r w:rsidRPr="00F93A68">
        <w:rPr>
          <w:rFonts w:ascii="Trebuchet MS" w:hAnsi="Trebuchet MS" w:cs="Arial"/>
          <w:bCs/>
          <w:lang w:val="pt-BR"/>
        </w:rPr>
        <w:t>elei publice de electricitate existent</w:t>
      </w:r>
      <w:r>
        <w:rPr>
          <w:rFonts w:ascii="Trebuchet MS" w:hAnsi="Trebuchet MS" w:cs="Arial"/>
          <w:bCs/>
          <w:lang w:val="pt-BR"/>
        </w:rPr>
        <w:t>ă</w:t>
      </w:r>
      <w:r w:rsidRPr="00F93A68">
        <w:rPr>
          <w:rFonts w:ascii="Trebuchet MS" w:hAnsi="Trebuchet MS" w:cs="Arial"/>
          <w:bCs/>
          <w:lang w:val="pt-BR"/>
        </w:rPr>
        <w:t xml:space="preserve"> </w:t>
      </w:r>
      <w:r>
        <w:rPr>
          <w:rFonts w:ascii="Trebuchet MS" w:hAnsi="Trebuchet MS" w:cs="Arial"/>
          <w:bCs/>
          <w:lang w:val="pt-BR"/>
        </w:rPr>
        <w:t>î</w:t>
      </w:r>
      <w:r w:rsidRPr="00F93A68">
        <w:rPr>
          <w:rFonts w:ascii="Trebuchet MS" w:hAnsi="Trebuchet MS" w:cs="Arial"/>
          <w:bCs/>
          <w:lang w:val="pt-BR"/>
        </w:rPr>
        <w:t>n zon</w:t>
      </w:r>
      <w:r>
        <w:rPr>
          <w:rFonts w:ascii="Trebuchet MS" w:hAnsi="Trebuchet MS" w:cs="Arial"/>
          <w:bCs/>
          <w:lang w:val="pt-BR"/>
        </w:rPr>
        <w:t>ă</w:t>
      </w:r>
      <w:r w:rsidRPr="00F93A68">
        <w:rPr>
          <w:rFonts w:ascii="Trebuchet MS" w:hAnsi="Trebuchet MS" w:cs="Arial"/>
          <w:bCs/>
          <w:lang w:val="pt-BR"/>
        </w:rPr>
        <w:t>.</w:t>
      </w:r>
    </w:p>
    <w:p w14:paraId="6907E9A3" w14:textId="77777777" w:rsidR="00705EFF" w:rsidRDefault="00705EFF" w:rsidP="00F93A68">
      <w:pPr>
        <w:autoSpaceDE w:val="0"/>
        <w:autoSpaceDN w:val="0"/>
        <w:adjustRightInd w:val="0"/>
        <w:spacing w:after="0" w:line="240" w:lineRule="auto"/>
        <w:jc w:val="both"/>
        <w:rPr>
          <w:rFonts w:ascii="Trebuchet MS" w:hAnsi="Trebuchet MS" w:cs="Arial"/>
          <w:bCs/>
          <w:lang w:val="pt-BR"/>
        </w:rPr>
      </w:pPr>
    </w:p>
    <w:p w14:paraId="4D9F4009" w14:textId="1A370A3D" w:rsidR="006A0D50" w:rsidRPr="006A0D50" w:rsidRDefault="006A0D50" w:rsidP="00F93A68">
      <w:pPr>
        <w:autoSpaceDE w:val="0"/>
        <w:autoSpaceDN w:val="0"/>
        <w:adjustRightInd w:val="0"/>
        <w:spacing w:after="0" w:line="240" w:lineRule="auto"/>
        <w:jc w:val="both"/>
        <w:rPr>
          <w:rFonts w:ascii="Trebuchet MS" w:hAnsi="Trebuchet MS" w:cs="Arial"/>
          <w:bCs/>
          <w:lang w:val="pt-BR"/>
        </w:rPr>
      </w:pPr>
      <w:r>
        <w:rPr>
          <w:rFonts w:ascii="Trebuchet MS" w:hAnsi="Trebuchet MS" w:cs="Arial"/>
          <w:b/>
          <w:bCs/>
          <w:lang w:val="pt-BR"/>
        </w:rPr>
        <w:t>Căi de acces</w:t>
      </w:r>
    </w:p>
    <w:p w14:paraId="6236269A" w14:textId="6E10DE46" w:rsidR="006A0D50" w:rsidRPr="006A0D50" w:rsidRDefault="006A0D50" w:rsidP="00F93A68">
      <w:pPr>
        <w:autoSpaceDE w:val="0"/>
        <w:autoSpaceDN w:val="0"/>
        <w:adjustRightInd w:val="0"/>
        <w:spacing w:after="0" w:line="240" w:lineRule="auto"/>
        <w:jc w:val="both"/>
        <w:rPr>
          <w:rFonts w:ascii="Trebuchet MS" w:hAnsi="Trebuchet MS" w:cs="Arial Narrow"/>
          <w:color w:val="000000"/>
          <w:lang w:val="pt-BR"/>
        </w:rPr>
      </w:pPr>
      <w:r w:rsidRPr="006A0D50">
        <w:rPr>
          <w:rFonts w:ascii="Trebuchet MS" w:hAnsi="Trebuchet MS" w:cs="Arial"/>
          <w:bCs/>
          <w:lang w:val="pt-BR"/>
        </w:rPr>
        <w:t xml:space="preserve"> Nu este necesară amenajarea unor noi căi de acces</w:t>
      </w:r>
      <w:r>
        <w:rPr>
          <w:rFonts w:ascii="Trebuchet MS" w:hAnsi="Trebuchet MS" w:cs="Arial"/>
          <w:bCs/>
          <w:lang w:val="pt-BR"/>
        </w:rPr>
        <w:t>.</w:t>
      </w:r>
    </w:p>
    <w:p w14:paraId="3FE119FD" w14:textId="0864724A" w:rsidR="00DE66EA" w:rsidRPr="006A0D50" w:rsidRDefault="006A0D50" w:rsidP="006A0D50">
      <w:pPr>
        <w:jc w:val="both"/>
        <w:rPr>
          <w:rFonts w:ascii="Trebuchet MS" w:hAnsi="Trebuchet MS" w:cs="Arial"/>
          <w:b/>
          <w:bCs/>
          <w:lang w:val="pt-BR"/>
        </w:rPr>
      </w:pPr>
      <w:r w:rsidRPr="006A0D50">
        <w:rPr>
          <w:rFonts w:ascii="Trebuchet MS" w:hAnsi="Trebuchet MS"/>
          <w:b/>
        </w:rPr>
        <w:t xml:space="preserve">   </w:t>
      </w:r>
      <w:r w:rsidR="00F93A68" w:rsidRPr="006A0D50">
        <w:rPr>
          <w:rFonts w:ascii="Trebuchet MS" w:hAnsi="Trebuchet MS"/>
          <w:b/>
        </w:rPr>
        <w:t xml:space="preserve"> </w:t>
      </w:r>
    </w:p>
    <w:p w14:paraId="2764893A" w14:textId="39AED6E0" w:rsidR="00344013" w:rsidRPr="00C52C14" w:rsidRDefault="00344013" w:rsidP="00DE66EA">
      <w:pPr>
        <w:spacing w:after="0" w:line="240" w:lineRule="auto"/>
        <w:jc w:val="both"/>
        <w:rPr>
          <w:rFonts w:ascii="Trebuchet MS" w:hAnsi="Trebuchet MS"/>
          <w:lang w:eastAsia="pl-PL"/>
        </w:rPr>
      </w:pPr>
      <w:r w:rsidRPr="00C52C14">
        <w:rPr>
          <w:rFonts w:ascii="Trebuchet MS" w:hAnsi="Trebuchet MS"/>
          <w:lang w:eastAsia="pl-PL"/>
        </w:rPr>
        <w:t xml:space="preserve">b) </w:t>
      </w:r>
      <w:r w:rsidRPr="00C52C14">
        <w:rPr>
          <w:rFonts w:ascii="Trebuchet MS" w:hAnsi="Trebuchet MS"/>
          <w:b/>
          <w:i/>
          <w:lang w:eastAsia="pl-PL"/>
        </w:rPr>
        <w:t>cumularea cu alte proiecte</w:t>
      </w:r>
      <w:r w:rsidRPr="00C52C14">
        <w:rPr>
          <w:rFonts w:ascii="Trebuchet MS" w:hAnsi="Trebuchet MS"/>
          <w:lang w:eastAsia="pl-PL"/>
        </w:rPr>
        <w:t xml:space="preserve"> -  nu este cazul;</w:t>
      </w:r>
    </w:p>
    <w:p w14:paraId="56F13BD4" w14:textId="77777777" w:rsidR="00344013" w:rsidRPr="00C52C14" w:rsidRDefault="00344013" w:rsidP="00344013">
      <w:pPr>
        <w:spacing w:after="120" w:line="240" w:lineRule="auto"/>
        <w:jc w:val="both"/>
        <w:rPr>
          <w:rFonts w:ascii="Trebuchet MS" w:eastAsia="Calibri" w:hAnsi="Trebuchet MS" w:cs="Times New Roman"/>
          <w:lang w:eastAsia="pl-PL"/>
        </w:rPr>
      </w:pPr>
      <w:r w:rsidRPr="00C52C14">
        <w:rPr>
          <w:rFonts w:ascii="Trebuchet MS" w:eastAsia="Times New Roman" w:hAnsi="Trebuchet MS" w:cs="Times New Roman"/>
          <w:lang w:eastAsia="pl-PL"/>
        </w:rPr>
        <w:t xml:space="preserve">c) </w:t>
      </w:r>
      <w:r w:rsidRPr="00C52C14">
        <w:rPr>
          <w:rFonts w:ascii="Trebuchet MS" w:eastAsia="Times New Roman" w:hAnsi="Trebuchet MS" w:cs="Times New Roman"/>
          <w:b/>
          <w:i/>
          <w:lang w:eastAsia="pl-PL"/>
        </w:rPr>
        <w:t>utilizarea resurselor naturale</w:t>
      </w:r>
      <w:r w:rsidRPr="00C52C14">
        <w:rPr>
          <w:rFonts w:ascii="Trebuchet MS" w:eastAsia="Times New Roman" w:hAnsi="Trebuchet MS" w:cs="Times New Roman"/>
          <w:lang w:eastAsia="pl-PL"/>
        </w:rPr>
        <w:t xml:space="preserve">: </w:t>
      </w:r>
      <w:r w:rsidRPr="00C52C1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7F9111F9" w14:textId="77777777" w:rsidR="00344013" w:rsidRPr="00C52C14" w:rsidRDefault="00344013" w:rsidP="00344013">
      <w:pPr>
        <w:spacing w:after="120"/>
        <w:jc w:val="both"/>
        <w:rPr>
          <w:rFonts w:ascii="Trebuchet MS" w:hAnsi="Trebuchet MS"/>
          <w:color w:val="000000"/>
        </w:rPr>
      </w:pPr>
      <w:r w:rsidRPr="00C52C14">
        <w:rPr>
          <w:rFonts w:ascii="Trebuchet MS" w:eastAsia="Calibri" w:hAnsi="Trebuchet MS" w:cs="Times New Roman"/>
        </w:rPr>
        <w:t xml:space="preserve">d) </w:t>
      </w:r>
      <w:r w:rsidRPr="00C52C14">
        <w:rPr>
          <w:rFonts w:ascii="Trebuchet MS" w:eastAsia="Calibri" w:hAnsi="Trebuchet MS" w:cs="Times New Roman"/>
          <w:b/>
          <w:i/>
        </w:rPr>
        <w:t>producţia de deşeuri</w:t>
      </w:r>
      <w:r w:rsidRPr="00C52C14">
        <w:rPr>
          <w:rFonts w:ascii="Trebuchet MS" w:eastAsia="Calibri" w:hAnsi="Trebuchet MS" w:cs="Times New Roman"/>
        </w:rPr>
        <w:t xml:space="preserve">: </w:t>
      </w:r>
      <w:r w:rsidRPr="00C52C14">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7B6B751D" w14:textId="77777777" w:rsidR="00344013" w:rsidRPr="00C52C14" w:rsidRDefault="00344013" w:rsidP="00344013">
      <w:pPr>
        <w:spacing w:after="12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e) </w:t>
      </w:r>
      <w:r w:rsidRPr="00C52C14">
        <w:rPr>
          <w:rFonts w:ascii="Trebuchet MS" w:eastAsia="Times New Roman" w:hAnsi="Trebuchet MS" w:cs="Times New Roman"/>
          <w:b/>
          <w:i/>
          <w:lang w:eastAsia="pl-PL"/>
        </w:rPr>
        <w:t>emisiile poluante, inclusiv zgomotul şi alte surse de disconfort</w:t>
      </w:r>
      <w:r w:rsidRPr="00C52C14">
        <w:rPr>
          <w:rFonts w:ascii="Trebuchet MS" w:eastAsia="Times New Roman" w:hAnsi="Trebuchet MS" w:cs="Times New Roman"/>
          <w:lang w:eastAsia="pl-PL"/>
        </w:rPr>
        <w:t xml:space="preserve">: lucrările şi măsurile prevăzute în proiect nu vor afecta semnificativ factorii de mediu (aer, apă, sol, aşezări umane); </w:t>
      </w:r>
    </w:p>
    <w:p w14:paraId="6478DCE2" w14:textId="77777777" w:rsidR="00344013" w:rsidRPr="00C52C14" w:rsidRDefault="00344013" w:rsidP="00344013">
      <w:pPr>
        <w:spacing w:after="120" w:line="240" w:lineRule="auto"/>
        <w:jc w:val="both"/>
        <w:rPr>
          <w:rFonts w:ascii="Trebuchet MS" w:eastAsia="Calibri" w:hAnsi="Trebuchet MS" w:cs="Times New Roman"/>
        </w:rPr>
      </w:pPr>
      <w:r w:rsidRPr="00C52C14">
        <w:rPr>
          <w:rFonts w:ascii="Trebuchet MS" w:eastAsia="Calibri" w:hAnsi="Trebuchet MS" w:cs="Times New Roman"/>
        </w:rPr>
        <w:t xml:space="preserve">f) </w:t>
      </w:r>
      <w:r w:rsidRPr="00C52C14">
        <w:rPr>
          <w:rFonts w:ascii="Trebuchet MS" w:eastAsia="Calibri" w:hAnsi="Trebuchet MS" w:cs="Times New Roman"/>
          <w:b/>
          <w:i/>
        </w:rPr>
        <w:t>riscul de accident, ţinându-se seama în special de substanţele şi de tehnologiile utilizate</w:t>
      </w:r>
      <w:r w:rsidRPr="00C52C14">
        <w:rPr>
          <w:rFonts w:ascii="Trebuchet MS" w:eastAsia="Calibri" w:hAnsi="Trebuchet MS" w:cs="Times New Roman"/>
        </w:rPr>
        <w:t>: in timpul lucrărilor de execuție pot apare pierderi accidentale de carburanți sau lubrefianți de la vehiculele si utilajele folosite; după punerea în funcțiune a obiectivului vor fi luate măsuri de securitate și pază la incendii;</w:t>
      </w:r>
    </w:p>
    <w:p w14:paraId="0BBEB3FB" w14:textId="77777777" w:rsidR="00344013" w:rsidRPr="00C52C14" w:rsidRDefault="00344013" w:rsidP="00344013">
      <w:pPr>
        <w:autoSpaceDE w:val="0"/>
        <w:autoSpaceDN w:val="0"/>
        <w:adjustRightInd w:val="0"/>
        <w:spacing w:after="0" w:line="240" w:lineRule="auto"/>
        <w:jc w:val="both"/>
        <w:rPr>
          <w:rFonts w:ascii="Trebuchet MS" w:eastAsia="Times New Roman" w:hAnsi="Trebuchet MS" w:cs="Times New Roman"/>
          <w:b/>
          <w:i/>
          <w:u w:val="single"/>
          <w:lang w:eastAsia="ro-RO"/>
        </w:rPr>
      </w:pPr>
      <w:r w:rsidRPr="00C52C14">
        <w:rPr>
          <w:rFonts w:ascii="Trebuchet MS" w:eastAsia="Times New Roman" w:hAnsi="Trebuchet MS" w:cs="Times New Roman"/>
          <w:b/>
          <w:i/>
          <w:lang w:eastAsia="ro-RO"/>
        </w:rPr>
        <w:t>2.</w:t>
      </w:r>
      <w:r w:rsidRPr="00C52C14">
        <w:rPr>
          <w:rFonts w:ascii="Trebuchet MS" w:eastAsia="Times New Roman" w:hAnsi="Trebuchet MS" w:cs="Times New Roman"/>
          <w:b/>
          <w:i/>
          <w:u w:val="single"/>
          <w:lang w:eastAsia="ro-RO"/>
        </w:rPr>
        <w:t xml:space="preserve"> Localizarea proiectelor</w:t>
      </w:r>
    </w:p>
    <w:p w14:paraId="2E0B4A8C" w14:textId="4BF7D95A" w:rsidR="00344013" w:rsidRPr="00C52C14" w:rsidRDefault="00344013" w:rsidP="00344013">
      <w:pPr>
        <w:spacing w:after="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2.1. utilizarea existentă a terenului: Conform Certificatului de Urbanism nr. </w:t>
      </w:r>
      <w:r w:rsidR="00CA196C">
        <w:rPr>
          <w:rFonts w:ascii="Trebuchet MS" w:eastAsia="Times New Roman" w:hAnsi="Trebuchet MS" w:cs="Times New Roman"/>
          <w:lang w:eastAsia="pl-PL"/>
        </w:rPr>
        <w:t>46</w:t>
      </w:r>
      <w:r w:rsidRPr="00C52C14">
        <w:rPr>
          <w:rFonts w:ascii="Trebuchet MS" w:eastAsia="Times New Roman" w:hAnsi="Trebuchet MS" w:cs="Times New Roman"/>
          <w:lang w:eastAsia="pl-PL"/>
        </w:rPr>
        <w:t xml:space="preserve"> din </w:t>
      </w:r>
      <w:r w:rsidR="00CA196C">
        <w:rPr>
          <w:rFonts w:ascii="Trebuchet MS" w:eastAsia="Times New Roman" w:hAnsi="Trebuchet MS" w:cs="Times New Roman"/>
          <w:lang w:eastAsia="pl-PL"/>
        </w:rPr>
        <w:t>18.04</w:t>
      </w:r>
      <w:r w:rsidRPr="00C52C14">
        <w:rPr>
          <w:rFonts w:ascii="Trebuchet MS" w:eastAsia="Times New Roman" w:hAnsi="Trebuchet MS" w:cs="Times New Roman"/>
          <w:lang w:eastAsia="pl-PL"/>
        </w:rPr>
        <w:t xml:space="preserve">.2023, terenul este situat în intravilanul comunei </w:t>
      </w:r>
      <w:r w:rsidR="00CA196C">
        <w:rPr>
          <w:rFonts w:ascii="Trebuchet MS" w:eastAsia="Times New Roman" w:hAnsi="Trebuchet MS" w:cs="Times New Roman"/>
          <w:lang w:eastAsia="pl-PL"/>
        </w:rPr>
        <w:t>Dărmănești</w:t>
      </w:r>
      <w:r w:rsidRPr="00C52C14">
        <w:rPr>
          <w:rFonts w:ascii="Trebuchet MS" w:eastAsia="Times New Roman" w:hAnsi="Trebuchet MS" w:cs="Times New Roman"/>
          <w:lang w:eastAsia="pl-PL"/>
        </w:rPr>
        <w:t xml:space="preserve">, </w:t>
      </w:r>
      <w:r w:rsidR="00927DBB">
        <w:rPr>
          <w:rFonts w:ascii="Trebuchet MS" w:eastAsia="Times New Roman" w:hAnsi="Trebuchet MS" w:cs="Times New Roman"/>
          <w:lang w:eastAsia="pl-PL"/>
        </w:rPr>
        <w:t xml:space="preserve">zona </w:t>
      </w:r>
      <w:r w:rsidR="00CA196C">
        <w:rPr>
          <w:rFonts w:ascii="Trebuchet MS" w:eastAsia="Times New Roman" w:hAnsi="Trebuchet MS" w:cs="Times New Roman"/>
          <w:lang w:eastAsia="pl-PL"/>
        </w:rPr>
        <w:t>pentru unități industriale și de depozitare</w:t>
      </w:r>
      <w:r w:rsidRPr="00C52C14">
        <w:rPr>
          <w:rFonts w:ascii="Trebuchet MS" w:eastAsia="Times New Roman" w:hAnsi="Trebuchet MS" w:cs="Times New Roman"/>
          <w:lang w:eastAsia="pl-PL"/>
        </w:rPr>
        <w:t>;</w:t>
      </w:r>
    </w:p>
    <w:p w14:paraId="0237B6B4" w14:textId="77777777" w:rsidR="00344013" w:rsidRPr="00C52C14" w:rsidRDefault="00344013" w:rsidP="00344013">
      <w:pPr>
        <w:shd w:val="clear" w:color="auto" w:fill="FFFFFF"/>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2.2. relativa abundenţă a resurselor naturale din zonă, calitatea şi capacitatea regenerativă a acestora:  nu este cazul;</w:t>
      </w:r>
    </w:p>
    <w:p w14:paraId="2E68C2B3" w14:textId="77777777" w:rsidR="00344013" w:rsidRPr="00C52C1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2.3. capacitatea de absorbţie a mediului, cu atenţie deosebită pentru:</w:t>
      </w:r>
    </w:p>
    <w:p w14:paraId="0402266C"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umede: nu este cazul;</w:t>
      </w:r>
    </w:p>
    <w:p w14:paraId="6188BC19"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costiere: nu este cazul;</w:t>
      </w:r>
    </w:p>
    <w:p w14:paraId="55A4F421"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montane şi cele împădurite: nu este cazul;</w:t>
      </w:r>
    </w:p>
    <w:p w14:paraId="34368927"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parcurile şi rezervaţiile naturale: nu este cazul;</w:t>
      </w:r>
    </w:p>
    <w:p w14:paraId="2B387DFA"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C52C14">
        <w:rPr>
          <w:rFonts w:ascii="Trebuchet MS" w:eastAsia="Times New Roman" w:hAnsi="Trebuchet MS" w:cs="Times New Roman"/>
          <w:iCs/>
          <w:lang w:eastAsia="ro-RO"/>
        </w:rPr>
        <w:t>;</w:t>
      </w:r>
    </w:p>
    <w:p w14:paraId="3145AD5F" w14:textId="77777777" w:rsidR="00344013" w:rsidRPr="00972254" w:rsidRDefault="00344013" w:rsidP="00344013">
      <w:pPr>
        <w:spacing w:after="0" w:line="240" w:lineRule="auto"/>
        <w:jc w:val="both"/>
        <w:rPr>
          <w:rFonts w:ascii="Trebuchet MS" w:eastAsia="Times New Roman" w:hAnsi="Trebuchet MS" w:cs="Times New Roman"/>
          <w:lang w:eastAsia="ro-RO"/>
        </w:rPr>
      </w:pPr>
      <w:r w:rsidRPr="00FA0BC3">
        <w:rPr>
          <w:rFonts w:ascii="Times New Roman" w:eastAsia="Times New Roman" w:hAnsi="Times New Roman" w:cs="Times New Roman"/>
          <w:sz w:val="24"/>
          <w:szCs w:val="24"/>
          <w:lang w:eastAsia="ro-RO"/>
        </w:rPr>
        <w:t xml:space="preserve"> </w:t>
      </w:r>
      <w:r w:rsidRPr="00972254">
        <w:rPr>
          <w:rFonts w:ascii="Trebuchet MS" w:eastAsia="Times New Roman" w:hAnsi="Trebuchet MS" w:cs="Times New Roman"/>
          <w:lang w:eastAsia="ro-RO"/>
        </w:rPr>
        <w:t xml:space="preserve">f) </w:t>
      </w:r>
      <w:r w:rsidRPr="00972254">
        <w:rPr>
          <w:rFonts w:ascii="Trebuchet MS" w:eastAsia="Calibri" w:hAnsi="Trebuchet MS" w:cs="Times New Roman"/>
          <w:lang w:eastAsia="ro-RO"/>
        </w:rPr>
        <w:t xml:space="preserve">zonele de protecţie specială, mai ales cele desemnate prin Ordonanţa de Urgenţă a Guvernului nr. </w:t>
      </w:r>
      <w:hyperlink r:id="rId10" w:history="1">
        <w:r w:rsidRPr="00972254">
          <w:rPr>
            <w:rFonts w:ascii="Trebuchet MS" w:eastAsia="Calibri" w:hAnsi="Trebuchet MS" w:cs="Times New Roman"/>
            <w:b/>
            <w:bCs/>
            <w:color w:val="333399"/>
            <w:u w:val="single"/>
            <w:lang w:eastAsia="ro-RO"/>
          </w:rPr>
          <w:t>57/2007</w:t>
        </w:r>
      </w:hyperlink>
      <w:r w:rsidRPr="0097225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972254">
          <w:rPr>
            <w:rFonts w:ascii="Trebuchet MS" w:eastAsia="Calibri" w:hAnsi="Trebuchet MS" w:cs="Times New Roman"/>
            <w:b/>
            <w:bCs/>
            <w:color w:val="333399"/>
            <w:u w:val="single"/>
            <w:lang w:eastAsia="ro-RO"/>
          </w:rPr>
          <w:t>5/2000</w:t>
        </w:r>
      </w:hyperlink>
      <w:r w:rsidRPr="0097225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2" w:history="1">
        <w:r w:rsidRPr="00972254">
          <w:rPr>
            <w:rFonts w:ascii="Trebuchet MS" w:eastAsia="Calibri" w:hAnsi="Trebuchet MS" w:cs="Times New Roman"/>
            <w:b/>
            <w:bCs/>
            <w:color w:val="333399"/>
            <w:u w:val="single"/>
            <w:lang w:eastAsia="ro-RO"/>
          </w:rPr>
          <w:t>107/1996</w:t>
        </w:r>
      </w:hyperlink>
      <w:r w:rsidRPr="00972254">
        <w:rPr>
          <w:rFonts w:ascii="Trebuchet MS" w:eastAsia="Calibri" w:hAnsi="Trebuchet MS" w:cs="Times New Roman"/>
          <w:lang w:eastAsia="ro-RO"/>
        </w:rPr>
        <w:t xml:space="preserve">, cu modificările şi completările ulterioare, şi Hotărârea Guvernului nr. </w:t>
      </w:r>
      <w:hyperlink r:id="rId13" w:history="1">
        <w:r w:rsidRPr="00972254">
          <w:rPr>
            <w:rFonts w:ascii="Trebuchet MS" w:eastAsia="Calibri" w:hAnsi="Trebuchet MS" w:cs="Times New Roman"/>
            <w:b/>
            <w:bCs/>
            <w:color w:val="333399"/>
            <w:u w:val="single"/>
            <w:lang w:eastAsia="ro-RO"/>
          </w:rPr>
          <w:t>930/2005</w:t>
        </w:r>
      </w:hyperlink>
      <w:r w:rsidRPr="00972254">
        <w:rPr>
          <w:rFonts w:ascii="Trebuchet MS" w:eastAsia="Calibri" w:hAnsi="Trebuchet MS" w:cs="Times New Roman"/>
          <w:lang w:eastAsia="ro-RO"/>
        </w:rPr>
        <w:t xml:space="preserve"> pentru aprobarea Normelor speciale privind caracterul şi mărimea zonelor de protecţie sanitară şi hidrogeologică:</w:t>
      </w:r>
      <w:r w:rsidRPr="00972254">
        <w:rPr>
          <w:rFonts w:ascii="Trebuchet MS" w:eastAsia="Times New Roman" w:hAnsi="Trebuchet MS" w:cs="Times New Roman"/>
          <w:lang w:eastAsia="ro-RO"/>
        </w:rPr>
        <w:t xml:space="preserve"> proiectul nu este inclus în zone de protecţie specială desemnate;</w:t>
      </w:r>
    </w:p>
    <w:p w14:paraId="5918EF46" w14:textId="77777777" w:rsidR="00344013" w:rsidRPr="00972254" w:rsidRDefault="00344013" w:rsidP="00344013">
      <w:pPr>
        <w:spacing w:after="0" w:line="240" w:lineRule="auto"/>
        <w:jc w:val="both"/>
        <w:rPr>
          <w:rFonts w:ascii="Trebuchet MS" w:eastAsia="Times New Roman" w:hAnsi="Trebuchet MS" w:cs="Times New Roman"/>
          <w:color w:val="FF0000"/>
          <w:lang w:eastAsia="ro-RO"/>
        </w:rPr>
      </w:pPr>
      <w:r w:rsidRPr="00972254">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14:paraId="2CA0417F"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h) ariile dens populate: nu e cazul;</w:t>
      </w:r>
    </w:p>
    <w:p w14:paraId="1AFD82A6"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iCs/>
          <w:lang w:eastAsia="ro-RO"/>
        </w:rPr>
      </w:pPr>
      <w:r w:rsidRPr="00972254">
        <w:rPr>
          <w:rFonts w:ascii="Trebuchet MS" w:eastAsia="Times New Roman" w:hAnsi="Trebuchet MS" w:cs="Times New Roman"/>
          <w:lang w:eastAsia="ro-RO"/>
        </w:rPr>
        <w:t xml:space="preserve">    i) peisajele cu semnificaţie istorică, culturală şi arheologică: </w:t>
      </w:r>
      <w:r w:rsidRPr="00972254">
        <w:rPr>
          <w:rFonts w:ascii="Trebuchet MS" w:eastAsia="Times New Roman" w:hAnsi="Trebuchet MS" w:cs="Times New Roman"/>
          <w:iCs/>
          <w:lang w:eastAsia="ro-RO"/>
        </w:rPr>
        <w:t xml:space="preserve">nu este cazul; </w:t>
      </w:r>
    </w:p>
    <w:p w14:paraId="0A89E829"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b/>
          <w:iCs/>
          <w:lang w:eastAsia="ro-RO"/>
        </w:rPr>
      </w:pPr>
    </w:p>
    <w:p w14:paraId="679C15CE"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b/>
          <w:u w:val="single"/>
          <w:lang w:eastAsia="ro-RO"/>
        </w:rPr>
      </w:pPr>
      <w:r w:rsidRPr="00972254">
        <w:rPr>
          <w:rFonts w:ascii="Trebuchet MS" w:eastAsia="Times New Roman" w:hAnsi="Trebuchet MS" w:cs="Times New Roman"/>
          <w:b/>
          <w:iCs/>
          <w:lang w:eastAsia="ro-RO"/>
        </w:rPr>
        <w:t>3.</w:t>
      </w:r>
      <w:r w:rsidRPr="00972254">
        <w:rPr>
          <w:rFonts w:ascii="Trebuchet MS" w:eastAsia="Times New Roman" w:hAnsi="Trebuchet MS" w:cs="Times New Roman"/>
          <w:iCs/>
          <w:lang w:eastAsia="ro-RO"/>
        </w:rPr>
        <w:t xml:space="preserve"> </w:t>
      </w:r>
      <w:r w:rsidRPr="00972254">
        <w:rPr>
          <w:rFonts w:ascii="Trebuchet MS" w:eastAsia="Times New Roman" w:hAnsi="Trebuchet MS" w:cs="Times New Roman"/>
          <w:b/>
          <w:i/>
          <w:iCs/>
          <w:u w:val="single"/>
          <w:lang w:eastAsia="ro-RO"/>
        </w:rPr>
        <w:t>Caracteristicile impactului potenţial:</w:t>
      </w:r>
      <w:r w:rsidRPr="00972254">
        <w:rPr>
          <w:rFonts w:ascii="Trebuchet MS" w:eastAsia="Times New Roman" w:hAnsi="Trebuchet MS" w:cs="Times New Roman"/>
          <w:b/>
          <w:u w:val="single"/>
          <w:lang w:eastAsia="ro-RO"/>
        </w:rPr>
        <w:t xml:space="preserve">   </w:t>
      </w:r>
    </w:p>
    <w:p w14:paraId="69FD606B" w14:textId="77777777" w:rsidR="00344013" w:rsidRPr="00972254" w:rsidRDefault="00344013" w:rsidP="00344013">
      <w:pPr>
        <w:spacing w:after="0" w:line="240" w:lineRule="auto"/>
        <w:jc w:val="both"/>
        <w:rPr>
          <w:rFonts w:ascii="Trebuchet MS" w:eastAsia="Times New Roman" w:hAnsi="Trebuchet MS" w:cs="Times New Roman"/>
          <w:lang w:eastAsia="pl-PL"/>
        </w:rPr>
      </w:pPr>
      <w:r w:rsidRPr="00972254">
        <w:rPr>
          <w:rFonts w:ascii="Trebuchet MS" w:eastAsia="Times New Roman" w:hAnsi="Trebuchet MS" w:cs="Times New Roman"/>
          <w:lang w:eastAsia="pl-PL"/>
        </w:rPr>
        <w:lastRenderedPageBreak/>
        <w:t xml:space="preserve">     a) extinderea impactului: aria geografică şi numărul persoanelor afectate: impactul va fi </w:t>
      </w:r>
      <w:r w:rsidRPr="00972254">
        <w:rPr>
          <w:rFonts w:ascii="Trebuchet MS" w:eastAsia="Times New Roman" w:hAnsi="Trebuchet MS" w:cs="Times New Roman"/>
          <w:lang w:eastAsia="ro-RO"/>
        </w:rPr>
        <w:t>local, numai în zona de lucru, pe perioada execuţiei și ulterior în perioada de funcționare;</w:t>
      </w:r>
    </w:p>
    <w:p w14:paraId="3868C7E2"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b) natura transfrontieră a impactului:  nu este cazul;</w:t>
      </w:r>
    </w:p>
    <w:p w14:paraId="26C8E8DE" w14:textId="77777777" w:rsidR="00344013" w:rsidRPr="00972254" w:rsidRDefault="00344013" w:rsidP="00344013">
      <w:pPr>
        <w:shd w:val="clear" w:color="auto" w:fill="FFFFFF"/>
        <w:tabs>
          <w:tab w:val="left" w:pos="763"/>
        </w:tabs>
        <w:spacing w:after="0" w:line="240" w:lineRule="auto"/>
        <w:ind w:right="14"/>
        <w:jc w:val="both"/>
        <w:rPr>
          <w:rFonts w:ascii="Trebuchet MS" w:hAnsi="Trebuchet MS"/>
          <w:color w:val="FF0000"/>
        </w:rPr>
      </w:pPr>
      <w:r w:rsidRPr="00972254">
        <w:rPr>
          <w:rFonts w:ascii="Trebuchet MS" w:hAnsi="Trebuchet MS"/>
        </w:rPr>
        <w:t xml:space="preserve">    c) mărimea şi complexitatea impactului: impact relativ redus şi local atât pe perioada execuţiei proiectului cât şi ulterior în perioada de funcţionare;</w:t>
      </w:r>
    </w:p>
    <w:p w14:paraId="049A563B" w14:textId="77777777" w:rsidR="00344013" w:rsidRPr="00972254" w:rsidRDefault="00344013" w:rsidP="00344013">
      <w:pPr>
        <w:autoSpaceDE w:val="0"/>
        <w:autoSpaceDN w:val="0"/>
        <w:adjustRightInd w:val="0"/>
        <w:spacing w:after="0" w:line="240" w:lineRule="auto"/>
        <w:jc w:val="both"/>
        <w:rPr>
          <w:rFonts w:ascii="Trebuchet MS" w:hAnsi="Trebuchet MS"/>
        </w:rPr>
      </w:pPr>
      <w:r w:rsidRPr="00972254">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2FEAD726" w14:textId="77777777" w:rsidR="00344013" w:rsidRPr="00C678E3" w:rsidRDefault="00344013" w:rsidP="00344013">
      <w:pPr>
        <w:autoSpaceDE w:val="0"/>
        <w:autoSpaceDN w:val="0"/>
        <w:adjustRightInd w:val="0"/>
        <w:spacing w:after="0" w:line="240" w:lineRule="auto"/>
        <w:jc w:val="both"/>
        <w:rPr>
          <w:rFonts w:ascii="Trebuchet MS" w:eastAsia="Times New Roman" w:hAnsi="Trebuchet MS" w:cs="Times New Roman"/>
          <w:bCs/>
          <w:i/>
          <w:lang w:eastAsia="ro-RO"/>
        </w:rPr>
      </w:pPr>
      <w:r w:rsidRPr="00C678E3">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C678E3">
        <w:rPr>
          <w:rFonts w:ascii="Trebuchet MS" w:eastAsia="Times New Roman" w:hAnsi="Trebuchet MS" w:cs="Times New Roman"/>
          <w:bCs/>
          <w:i/>
          <w:lang w:eastAsia="ro-RO"/>
        </w:rPr>
        <w:t xml:space="preserve"> </w:t>
      </w:r>
    </w:p>
    <w:p w14:paraId="5F4C8BBE" w14:textId="77777777" w:rsidR="00344013" w:rsidRPr="00C678E3" w:rsidRDefault="00344013" w:rsidP="00344013">
      <w:pPr>
        <w:pStyle w:val="ListParagraph"/>
        <w:numPr>
          <w:ilvl w:val="0"/>
          <w:numId w:val="11"/>
        </w:numPr>
        <w:autoSpaceDE w:val="0"/>
        <w:autoSpaceDN w:val="0"/>
        <w:adjustRightInd w:val="0"/>
        <w:spacing w:after="0" w:line="240" w:lineRule="auto"/>
        <w:jc w:val="both"/>
        <w:rPr>
          <w:rFonts w:ascii="Trebuchet MS" w:hAnsi="Trebuchet MS" w:cs="Times New Roman"/>
        </w:rPr>
      </w:pPr>
      <w:r w:rsidRPr="00C678E3">
        <w:rPr>
          <w:rFonts w:ascii="Trebuchet MS" w:hAnsi="Trebuchet MS" w:cs="Times New Roman"/>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2967B6AE" w14:textId="52555A0C" w:rsidR="00344013" w:rsidRPr="00927DBB" w:rsidRDefault="00344013" w:rsidP="00927DBB">
      <w:pPr>
        <w:pStyle w:val="ListParagraph"/>
        <w:numPr>
          <w:ilvl w:val="0"/>
          <w:numId w:val="11"/>
        </w:numPr>
        <w:autoSpaceDE w:val="0"/>
        <w:autoSpaceDN w:val="0"/>
        <w:adjustRightInd w:val="0"/>
        <w:spacing w:after="0" w:line="240" w:lineRule="auto"/>
        <w:jc w:val="both"/>
        <w:rPr>
          <w:rFonts w:ascii="Trebuchet MS" w:hAnsi="Trebuchet MS" w:cs="Times New Roman"/>
        </w:rPr>
      </w:pPr>
      <w:r w:rsidRPr="00927DBB">
        <w:rPr>
          <w:rFonts w:ascii="Trebuchet MS" w:hAnsi="Trebuchet MS" w:cs="Times New Roman"/>
        </w:rPr>
        <w:t xml:space="preserve">Proiectul  nu intră sub incidența art. 48 și 54 din Legea Apelor nr. 107/1996, cu modificările și completările ulterioare. </w:t>
      </w:r>
      <w:r w:rsidR="00927DBB" w:rsidRPr="00927DBB">
        <w:rPr>
          <w:rFonts w:ascii="Trebuchet MS" w:hAnsi="Trebuchet MS" w:cs="Times New Roman"/>
        </w:rPr>
        <w:t xml:space="preserve">Conform adresei nr. </w:t>
      </w:r>
      <w:r w:rsidR="00624C36">
        <w:rPr>
          <w:rFonts w:ascii="Trebuchet MS" w:hAnsi="Trebuchet MS" w:cs="Times New Roman"/>
        </w:rPr>
        <w:t>5779</w:t>
      </w:r>
      <w:r w:rsidR="00927DBB" w:rsidRPr="00927DBB">
        <w:rPr>
          <w:rFonts w:ascii="Trebuchet MS" w:hAnsi="Trebuchet MS" w:cs="Times New Roman"/>
        </w:rPr>
        <w:t>/MS/</w:t>
      </w:r>
      <w:r w:rsidR="00624C36">
        <w:rPr>
          <w:rFonts w:ascii="Trebuchet MS" w:hAnsi="Trebuchet MS" w:cs="Times New Roman"/>
        </w:rPr>
        <w:t xml:space="preserve">20.12.2023 </w:t>
      </w:r>
      <w:r w:rsidR="00927DBB" w:rsidRPr="00927DBB">
        <w:rPr>
          <w:rFonts w:ascii="Trebuchet MS" w:hAnsi="Trebuchet MS" w:cs="Times New Roman"/>
        </w:rPr>
        <w:t xml:space="preserve">a </w:t>
      </w:r>
      <w:r w:rsidRPr="00927DBB">
        <w:rPr>
          <w:rFonts w:ascii="Trebuchet MS" w:hAnsi="Trebuchet MS" w:cs="Times New Roman"/>
        </w:rPr>
        <w:t xml:space="preserve">Administraţiei Bazinale de Apă Buzău Ialomiţa – SGA Dâmboviţa </w:t>
      </w:r>
      <w:r w:rsidR="00624C36">
        <w:rPr>
          <w:rFonts w:ascii="Trebuchet MS" w:hAnsi="Trebuchet MS" w:cs="Times New Roman"/>
        </w:rPr>
        <w:t xml:space="preserve">pentru </w:t>
      </w:r>
      <w:r w:rsidRPr="00927DBB">
        <w:rPr>
          <w:rFonts w:ascii="Trebuchet MS" w:hAnsi="Trebuchet MS" w:cs="Times New Roman"/>
        </w:rPr>
        <w:t xml:space="preserve">proiectul propus nu este necesară </w:t>
      </w:r>
      <w:r w:rsidR="00624C36">
        <w:rPr>
          <w:rFonts w:ascii="Trebuchet MS" w:hAnsi="Trebuchet MS" w:cs="Times New Roman"/>
        </w:rPr>
        <w:t>obținerea unui act de reglementare pe linie de gospodărire a apelor.</w:t>
      </w:r>
    </w:p>
    <w:p w14:paraId="7904D32D" w14:textId="77777777" w:rsidR="00927DBB" w:rsidRDefault="00927DBB" w:rsidP="00344013">
      <w:pPr>
        <w:spacing w:after="0" w:line="240" w:lineRule="auto"/>
        <w:ind w:right="-1080"/>
        <w:jc w:val="both"/>
        <w:rPr>
          <w:rFonts w:ascii="Times New Roman" w:eastAsia="Times New Roman" w:hAnsi="Times New Roman" w:cs="Times New Roman"/>
          <w:b/>
          <w:i/>
          <w:sz w:val="24"/>
          <w:szCs w:val="24"/>
          <w:u w:val="single"/>
          <w:lang w:eastAsia="ro-RO"/>
        </w:rPr>
      </w:pPr>
    </w:p>
    <w:p w14:paraId="0AD7EC09" w14:textId="5C63BADF" w:rsidR="00344013" w:rsidRPr="00927DBB" w:rsidRDefault="00344013" w:rsidP="00344013">
      <w:pPr>
        <w:spacing w:after="0" w:line="240" w:lineRule="auto"/>
        <w:ind w:right="-1080"/>
        <w:jc w:val="both"/>
        <w:rPr>
          <w:rFonts w:ascii="Trebuchet MS" w:eastAsia="Times New Roman" w:hAnsi="Trebuchet MS" w:cs="Times New Roman"/>
          <w:i/>
          <w:lang w:eastAsia="ro-RO"/>
        </w:rPr>
      </w:pPr>
      <w:r w:rsidRPr="00927DBB">
        <w:rPr>
          <w:rFonts w:ascii="Trebuchet MS" w:eastAsia="Times New Roman" w:hAnsi="Trebuchet MS" w:cs="Times New Roman"/>
          <w:b/>
          <w:i/>
          <w:u w:val="single"/>
          <w:lang w:eastAsia="ro-RO"/>
        </w:rPr>
        <w:t>Condiţiile de realizare a proiectului</w:t>
      </w:r>
      <w:r w:rsidRPr="00927DBB">
        <w:rPr>
          <w:rFonts w:ascii="Trebuchet MS" w:eastAsia="Times New Roman" w:hAnsi="Trebuchet MS" w:cs="Times New Roman"/>
          <w:i/>
          <w:lang w:eastAsia="ro-RO"/>
        </w:rPr>
        <w:t>:</w:t>
      </w:r>
    </w:p>
    <w:p w14:paraId="1886B8F0" w14:textId="77777777" w:rsidR="00344013" w:rsidRPr="00927DBB" w:rsidRDefault="00344013" w:rsidP="00344013">
      <w:pPr>
        <w:spacing w:after="0" w:line="240" w:lineRule="auto"/>
        <w:ind w:right="-1080"/>
        <w:jc w:val="both"/>
        <w:rPr>
          <w:rFonts w:ascii="Trebuchet MS" w:eastAsia="Times New Roman" w:hAnsi="Trebuchet MS" w:cs="Times New Roman"/>
          <w:i/>
          <w:lang w:eastAsia="ro-RO"/>
        </w:rPr>
      </w:pPr>
    </w:p>
    <w:p w14:paraId="0371945A" w14:textId="77777777" w:rsidR="00344013" w:rsidRPr="00927DBB" w:rsidRDefault="00344013" w:rsidP="00344013">
      <w:pPr>
        <w:tabs>
          <w:tab w:val="left" w:pos="-720"/>
        </w:tabs>
        <w:suppressAutoHyphens/>
        <w:spacing w:after="0" w:line="240" w:lineRule="auto"/>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    </w:t>
      </w:r>
      <w:r w:rsidRPr="00927DBB">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27DBB">
        <w:rPr>
          <w:rFonts w:ascii="Trebuchet MS" w:eastAsia="Times New Roman" w:hAnsi="Trebuchet MS" w:cs="Times New Roman"/>
          <w:lang w:eastAsia="ro-RO"/>
        </w:rPr>
        <w:t>.</w:t>
      </w:r>
    </w:p>
    <w:p w14:paraId="3754E6E9" w14:textId="77777777" w:rsidR="00344013" w:rsidRPr="00927DBB" w:rsidRDefault="00344013" w:rsidP="00344013">
      <w:pPr>
        <w:pStyle w:val="ListParagraph"/>
        <w:numPr>
          <w:ilvl w:val="0"/>
          <w:numId w:val="7"/>
        </w:numPr>
        <w:tabs>
          <w:tab w:val="left" w:pos="-720"/>
        </w:tabs>
        <w:suppressAutoHyphens/>
        <w:spacing w:after="0" w:line="240" w:lineRule="auto"/>
        <w:jc w:val="both"/>
        <w:rPr>
          <w:rFonts w:ascii="Trebuchet MS" w:eastAsia="Times New Roman" w:hAnsi="Trebuchet MS" w:cs="Times New Roman"/>
          <w:b/>
          <w:i/>
          <w:lang w:eastAsia="ro-RO"/>
        </w:rPr>
      </w:pPr>
      <w:r w:rsidRPr="00927DBB">
        <w:rPr>
          <w:rFonts w:ascii="Trebuchet MS" w:eastAsia="Times New Roman" w:hAnsi="Trebuchet MS" w:cs="Times New Roman"/>
          <w:b/>
          <w:i/>
          <w:lang w:eastAsia="ro-RO"/>
        </w:rPr>
        <w:t>Respectarea condițiilor impuse prin avizele solicitate în Certificatul de Urbanism.</w:t>
      </w:r>
    </w:p>
    <w:p w14:paraId="4F2B448C" w14:textId="77777777" w:rsidR="00344013" w:rsidRPr="00927DBB" w:rsidRDefault="00344013" w:rsidP="00344013">
      <w:pPr>
        <w:pStyle w:val="ListParagraph"/>
        <w:numPr>
          <w:ilvl w:val="0"/>
          <w:numId w:val="7"/>
        </w:numPr>
        <w:tabs>
          <w:tab w:val="left" w:pos="-720"/>
        </w:tabs>
        <w:suppressAutoHyphens/>
        <w:spacing w:after="0" w:line="240" w:lineRule="auto"/>
        <w:jc w:val="both"/>
        <w:rPr>
          <w:rFonts w:ascii="Trebuchet MS" w:eastAsia="Times New Roman" w:hAnsi="Trebuchet MS" w:cs="Times New Roman"/>
          <w:lang w:eastAsia="ro-RO"/>
        </w:rPr>
      </w:pPr>
      <w:r w:rsidRPr="00927DBB">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49F188C6" w14:textId="77777777" w:rsidR="00344013" w:rsidRPr="00927DBB" w:rsidRDefault="00344013" w:rsidP="00344013">
      <w:pPr>
        <w:tabs>
          <w:tab w:val="left" w:pos="1440"/>
        </w:tabs>
        <w:spacing w:after="0" w:line="240" w:lineRule="auto"/>
        <w:jc w:val="both"/>
        <w:rPr>
          <w:rFonts w:ascii="Trebuchet MS" w:eastAsia="Times New Roman" w:hAnsi="Trebuchet MS" w:cs="Times New Roman"/>
          <w:b/>
          <w:bCs/>
          <w:lang w:eastAsia="ro-RO"/>
        </w:rPr>
      </w:pPr>
    </w:p>
    <w:p w14:paraId="5218EC92" w14:textId="77777777" w:rsidR="00344013" w:rsidRPr="00927DBB" w:rsidRDefault="00344013" w:rsidP="00344013">
      <w:pPr>
        <w:tabs>
          <w:tab w:val="left" w:pos="1440"/>
        </w:tabs>
        <w:spacing w:after="0" w:line="240" w:lineRule="auto"/>
        <w:jc w:val="both"/>
        <w:rPr>
          <w:rFonts w:ascii="Trebuchet MS" w:eastAsia="Times New Roman" w:hAnsi="Trebuchet MS" w:cs="Times New Roman"/>
          <w:b/>
          <w:bCs/>
          <w:lang w:eastAsia="ro-RO"/>
        </w:rPr>
      </w:pPr>
      <w:r w:rsidRPr="00927DBB">
        <w:rPr>
          <w:rFonts w:ascii="Trebuchet MS" w:eastAsia="Times New Roman" w:hAnsi="Trebuchet MS" w:cs="Times New Roman"/>
          <w:b/>
          <w:bCs/>
          <w:lang w:eastAsia="ro-RO"/>
        </w:rPr>
        <w:t>Pentru  organizarea de şantier:</w:t>
      </w:r>
    </w:p>
    <w:p w14:paraId="2138724F"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14:paraId="0D860F4D"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14:paraId="6B05C534"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576B39A0"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78E91F5"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deşeurile menajere se vor colecta în europubelă şi se vor preda către unităţi autorizate;</w:t>
      </w:r>
    </w:p>
    <w:p w14:paraId="43822DE2"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prin organizarea de şantier nu se vor ocupa suprafeţe suplimentare de teren, faţă de cele planificate pentru realizarea proiectului;</w:t>
      </w:r>
    </w:p>
    <w:p w14:paraId="742714AF"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pentru lucrările specifice de şantier se vor utiliza toalete ecologice;</w:t>
      </w:r>
    </w:p>
    <w:p w14:paraId="1A5178C2" w14:textId="77777777" w:rsidR="00344013" w:rsidRPr="00927DBB"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p>
    <w:p w14:paraId="429275A1" w14:textId="77777777" w:rsidR="00344013"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apelor</w:t>
      </w:r>
    </w:p>
    <w:p w14:paraId="07B78273" w14:textId="09C45742" w:rsidR="00344013" w:rsidRPr="00C678E3" w:rsidRDefault="00927DBB" w:rsidP="00624C36">
      <w:pPr>
        <w:tabs>
          <w:tab w:val="left" w:pos="-720"/>
        </w:tabs>
        <w:suppressAutoHyphens/>
        <w:spacing w:after="0" w:line="240" w:lineRule="auto"/>
        <w:jc w:val="both"/>
        <w:rPr>
          <w:rFonts w:ascii="Trebuchet MS" w:eastAsia="Times New Roman" w:hAnsi="Trebuchet MS" w:cs="Times New Roman"/>
          <w:b/>
          <w:bCs/>
          <w:lang w:eastAsia="ro-RO"/>
        </w:rPr>
      </w:pPr>
      <w:r w:rsidRPr="00B625B9">
        <w:rPr>
          <w:rFonts w:ascii="Trebuchet MS" w:eastAsia="Times New Roman" w:hAnsi="Trebuchet MS" w:cs="Times New Roman"/>
          <w:b/>
          <w:bCs/>
          <w:lang w:eastAsia="ro-RO"/>
        </w:rPr>
        <w:t xml:space="preserve"> </w:t>
      </w:r>
      <w:r w:rsidR="00344013" w:rsidRPr="00C678E3">
        <w:rPr>
          <w:rFonts w:ascii="Trebuchet MS" w:eastAsia="Times New Roman" w:hAnsi="Trebuchet MS" w:cs="Times New Roman"/>
          <w:b/>
          <w:bCs/>
          <w:lang w:eastAsia="ro-RO"/>
        </w:rPr>
        <w:t>În perioada de construire:</w:t>
      </w:r>
    </w:p>
    <w:p w14:paraId="26142AE7" w14:textId="77777777" w:rsidR="00344013" w:rsidRPr="00C678E3" w:rsidRDefault="00344013" w:rsidP="00344013">
      <w:pPr>
        <w:numPr>
          <w:ilvl w:val="0"/>
          <w:numId w:val="2"/>
        </w:numPr>
        <w:tabs>
          <w:tab w:val="clear" w:pos="1440"/>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C678E3">
        <w:rPr>
          <w:rFonts w:ascii="Trebuchet MS" w:eastAsia="Times New Roman" w:hAnsi="Trebuchet MS" w:cs="Times New Roman"/>
          <w:lang w:eastAsia="ro-RO"/>
        </w:rPr>
        <w:t>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evacua ape uzate în apele de suprafaţă sau subterane, 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6EBEB170" w14:textId="77777777" w:rsidR="00344013" w:rsidRPr="00C678E3" w:rsidRDefault="00344013" w:rsidP="00344013">
      <w:pPr>
        <w:pStyle w:val="ListParagraph"/>
        <w:numPr>
          <w:ilvl w:val="0"/>
          <w:numId w:val="5"/>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funcționare:</w:t>
      </w:r>
    </w:p>
    <w:p w14:paraId="24AA0781" w14:textId="2CAA06EA" w:rsidR="00344013" w:rsidRPr="00C678E3" w:rsidRDefault="00344013" w:rsidP="00344013">
      <w:pPr>
        <w:pStyle w:val="ListParagraph"/>
        <w:numPr>
          <w:ilvl w:val="0"/>
          <w:numId w:val="2"/>
        </w:numPr>
        <w:tabs>
          <w:tab w:val="clear" w:pos="1440"/>
          <w:tab w:val="left" w:pos="-720"/>
          <w:tab w:val="num" w:pos="426"/>
        </w:tabs>
        <w:suppressAutoHyphens/>
        <w:spacing w:after="0" w:line="240" w:lineRule="auto"/>
        <w:ind w:left="426" w:firstLine="0"/>
        <w:jc w:val="both"/>
        <w:rPr>
          <w:rFonts w:ascii="Trebuchet MS" w:eastAsia="Times New Roman" w:hAnsi="Trebuchet MS" w:cs="Times New Roman"/>
          <w:bCs/>
          <w:lang w:eastAsia="ro-RO"/>
        </w:rPr>
      </w:pPr>
      <w:r w:rsidRPr="00C678E3">
        <w:rPr>
          <w:rFonts w:ascii="Trebuchet MS" w:eastAsia="Times New Roman" w:hAnsi="Trebuchet MS" w:cs="Times New Roman"/>
          <w:bCs/>
          <w:lang w:eastAsia="ro-RO"/>
        </w:rPr>
        <w:t>indicatorii de calitate ai apelor uzate menajere evacuate</w:t>
      </w:r>
      <w:r w:rsidR="00624C36">
        <w:rPr>
          <w:rFonts w:ascii="Trebuchet MS" w:eastAsia="Times New Roman" w:hAnsi="Trebuchet MS" w:cs="Times New Roman"/>
          <w:bCs/>
          <w:lang w:eastAsia="ro-RO"/>
        </w:rPr>
        <w:t xml:space="preserve"> prin vidanjare</w:t>
      </w:r>
      <w:r w:rsidRPr="00C678E3">
        <w:rPr>
          <w:rFonts w:ascii="Trebuchet MS" w:eastAsia="Times New Roman" w:hAnsi="Trebuchet MS" w:cs="Times New Roman"/>
          <w:bCs/>
          <w:lang w:eastAsia="ro-RO"/>
        </w:rPr>
        <w:t xml:space="preserve"> în rețeaua de canalizare a localității se vor încadra în limitele impuse de NTPA 002/2002.</w:t>
      </w:r>
    </w:p>
    <w:p w14:paraId="29EEB668" w14:textId="77777777" w:rsidR="00344013" w:rsidRPr="00C678E3"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p>
    <w:p w14:paraId="45D885C1" w14:textId="77777777" w:rsidR="00344013" w:rsidRPr="00C678E3"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aerului</w:t>
      </w:r>
    </w:p>
    <w:p w14:paraId="1E900C04" w14:textId="77777777" w:rsidR="00344013" w:rsidRPr="00C678E3" w:rsidRDefault="00344013" w:rsidP="00344013">
      <w:pPr>
        <w:pStyle w:val="ListParagraph"/>
        <w:numPr>
          <w:ilvl w:val="0"/>
          <w:numId w:val="6"/>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lastRenderedPageBreak/>
        <w:t>În perioada de construire:</w:t>
      </w:r>
    </w:p>
    <w:p w14:paraId="1729B332"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se vor depozita în locuri închise şi ferite de acţiunea vântului, pentru evitarea dispersiei particulelor de praf, ciment, var etc.;</w:t>
      </w:r>
    </w:p>
    <w:p w14:paraId="35CC526B"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pulverulente se vor manipula în aşa fel încât să se reducă la minim nivelul de particule ce pot fi antrenate de curenţii atmosferici;</w:t>
      </w:r>
    </w:p>
    <w:p w14:paraId="7A8290C2"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DF86406"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concentraţiile noxelor emise de la motoarele termice care funcţionează pe motorină nu vor depăşi limitele maxime admise de H.G. 743/2002;</w:t>
      </w:r>
    </w:p>
    <w:p w14:paraId="3D223CA1"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 xml:space="preserve">în perioadele secetoase şi ori de câte ori este nevoie  se vor umecta căile de acces pentru evitarea poluării cu praf; </w:t>
      </w:r>
    </w:p>
    <w:p w14:paraId="657CCF77" w14:textId="77777777" w:rsidR="00344013" w:rsidRPr="00C678E3" w:rsidRDefault="00344013" w:rsidP="00344013">
      <w:pPr>
        <w:pStyle w:val="ListParagraph"/>
        <w:numPr>
          <w:ilvl w:val="0"/>
          <w:numId w:val="6"/>
        </w:numPr>
        <w:tabs>
          <w:tab w:val="left" w:pos="-720"/>
        </w:tabs>
        <w:suppressAutoHyphens/>
        <w:spacing w:after="0" w:line="240" w:lineRule="auto"/>
        <w:jc w:val="both"/>
        <w:rPr>
          <w:rFonts w:ascii="Trebuchet MS" w:hAnsi="Trebuchet MS"/>
          <w:b/>
          <w:spacing w:val="-3"/>
        </w:rPr>
      </w:pPr>
      <w:r w:rsidRPr="00C678E3">
        <w:rPr>
          <w:rFonts w:ascii="Trebuchet MS" w:hAnsi="Trebuchet MS"/>
          <w:b/>
          <w:spacing w:val="-3"/>
        </w:rPr>
        <w:t xml:space="preserve">În perioada de funcționare </w:t>
      </w:r>
    </w:p>
    <w:p w14:paraId="0030066A"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se va asigura funcționarea optimă a tuturor instalațiilor;</w:t>
      </w:r>
    </w:p>
    <w:p w14:paraId="4628F3FB" w14:textId="77777777" w:rsidR="00344013" w:rsidRPr="00C678E3" w:rsidRDefault="00344013" w:rsidP="00624C36">
      <w:pPr>
        <w:tabs>
          <w:tab w:val="left" w:pos="-720"/>
          <w:tab w:val="left" w:pos="426"/>
        </w:tabs>
        <w:suppressAutoHyphens/>
        <w:spacing w:after="0" w:line="240" w:lineRule="auto"/>
        <w:jc w:val="both"/>
        <w:rPr>
          <w:rFonts w:ascii="Trebuchet MS" w:eastAsia="Times New Roman" w:hAnsi="Trebuchet MS" w:cs="Times New Roman"/>
          <w:b/>
          <w:bCs/>
          <w:u w:val="single"/>
          <w:lang w:eastAsia="ro-RO"/>
        </w:rPr>
      </w:pPr>
    </w:p>
    <w:p w14:paraId="17810A87" w14:textId="77777777" w:rsidR="00344013" w:rsidRPr="00C678E3" w:rsidRDefault="00344013" w:rsidP="00FC6232">
      <w:pPr>
        <w:tabs>
          <w:tab w:val="left" w:pos="-720"/>
          <w:tab w:val="left" w:pos="426"/>
        </w:tabs>
        <w:suppressAutoHyphens/>
        <w:spacing w:after="0" w:line="240" w:lineRule="auto"/>
        <w:jc w:val="both"/>
        <w:rPr>
          <w:rFonts w:ascii="Trebuchet MS" w:eastAsia="Times New Roman" w:hAnsi="Trebuchet MS" w:cs="Times New Roman"/>
          <w:b/>
          <w:bCs/>
          <w:u w:val="single"/>
          <w:lang w:eastAsia="ro-RO"/>
        </w:rPr>
      </w:pPr>
    </w:p>
    <w:p w14:paraId="4C7DA44D"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 xml:space="preserve">Protecția împotriva zgomotului </w:t>
      </w:r>
    </w:p>
    <w:p w14:paraId="0B14EDDA"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3CF5696F" w14:textId="77777777" w:rsidR="00344013" w:rsidRPr="00C678E3" w:rsidRDefault="00344013" w:rsidP="00344013">
      <w:pPr>
        <w:tabs>
          <w:tab w:val="left" w:pos="426"/>
        </w:tabs>
        <w:spacing w:after="0" w:line="240" w:lineRule="auto"/>
        <w:ind w:left="426" w:hanging="426"/>
        <w:jc w:val="both"/>
        <w:rPr>
          <w:rFonts w:ascii="Trebuchet MS" w:eastAsia="Times New Roman" w:hAnsi="Trebuchet MS" w:cs="Times New Roman"/>
        </w:rPr>
      </w:pPr>
      <w:r w:rsidRPr="00C678E3">
        <w:rPr>
          <w:rFonts w:ascii="Trebuchet MS" w:eastAsia="Times New Roman" w:hAnsi="Trebuchet MS" w:cs="Times New Roman"/>
          <w:bCs/>
          <w:lang w:eastAsia="ro-RO"/>
        </w:rPr>
        <w:t xml:space="preserve">- </w:t>
      </w:r>
      <w:r w:rsidRPr="00C678E3">
        <w:rPr>
          <w:rFonts w:ascii="Trebuchet MS" w:eastAsia="Times New Roman" w:hAnsi="Trebuchet MS" w:cs="Times New Roman"/>
          <w:bCs/>
          <w:lang w:eastAsia="ro-RO"/>
        </w:rPr>
        <w:tab/>
      </w:r>
      <w:r w:rsidRPr="00C678E3">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14:paraId="2DDAABBB" w14:textId="77777777" w:rsidR="00344013" w:rsidRPr="00C678E3" w:rsidRDefault="00344013" w:rsidP="00344013">
      <w:pPr>
        <w:tabs>
          <w:tab w:val="left" w:pos="426"/>
        </w:tabs>
        <w:spacing w:after="0" w:line="240" w:lineRule="auto"/>
        <w:ind w:left="426" w:hanging="426"/>
        <w:jc w:val="both"/>
        <w:rPr>
          <w:rFonts w:ascii="Trebuchet MS" w:eastAsia="Times New Roman" w:hAnsi="Trebuchet MS" w:cs="Times New Roman"/>
          <w:lang w:eastAsia="ro-RO"/>
        </w:rPr>
      </w:pPr>
      <w:r w:rsidRPr="00C678E3">
        <w:rPr>
          <w:rFonts w:ascii="Trebuchet MS" w:eastAsia="Times New Roman" w:hAnsi="Trebuchet MS" w:cs="Times New Roman"/>
        </w:rPr>
        <w:t xml:space="preserve">- </w:t>
      </w:r>
      <w:r w:rsidRPr="00C678E3">
        <w:rPr>
          <w:rFonts w:ascii="Trebuchet MS" w:eastAsia="Times New Roman" w:hAnsi="Trebuchet MS" w:cs="Times New Roman"/>
        </w:rPr>
        <w:tab/>
        <w:t>în timpul execuţiei şi funcţionării proiectului n</w:t>
      </w:r>
      <w:r w:rsidRPr="00C678E3">
        <w:rPr>
          <w:rFonts w:ascii="Trebuchet MS" w:eastAsia="Times New Roman" w:hAnsi="Trebuchet MS" w:cs="Times New Roman"/>
          <w:lang w:eastAsia="ro-RO"/>
        </w:rPr>
        <w:t xml:space="preserve">ivelul de zgomot echivalent se va încadra în limitele </w:t>
      </w:r>
      <w:r w:rsidRPr="00C678E3">
        <w:rPr>
          <w:rFonts w:ascii="Trebuchet MS" w:hAnsi="Trebuchet MS" w:cs="Times New Roman"/>
        </w:rPr>
        <w:t>SR 10009-2017/C91:2020 – Acustică - limite admisibile ale nivelului de zgomot în mediul ambiant</w:t>
      </w:r>
      <w:r w:rsidRPr="00C678E3">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8FAE7B2" w14:textId="77777777" w:rsidR="00344013" w:rsidRPr="00C678E3" w:rsidRDefault="00344013" w:rsidP="00344013">
      <w:pPr>
        <w:numPr>
          <w:ilvl w:val="0"/>
          <w:numId w:val="4"/>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65 dB - la limita zonei funcţionale a amplasamentului;</w:t>
      </w:r>
    </w:p>
    <w:p w14:paraId="0C976B70" w14:textId="77777777" w:rsidR="00344013" w:rsidRPr="00C678E3" w:rsidRDefault="00344013" w:rsidP="00344013">
      <w:pPr>
        <w:numPr>
          <w:ilvl w:val="0"/>
          <w:numId w:val="4"/>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55 dB în timpul zilei/45 dB noaptea (orele 23.00-7.00)  – la fațada clădirilor învecinate, considerate zone protejate;</w:t>
      </w:r>
    </w:p>
    <w:p w14:paraId="28015E03" w14:textId="77777777" w:rsidR="00344013" w:rsidRPr="00C678E3" w:rsidRDefault="00344013" w:rsidP="00344013">
      <w:pPr>
        <w:spacing w:after="0" w:line="240" w:lineRule="auto"/>
        <w:jc w:val="both"/>
        <w:rPr>
          <w:rFonts w:ascii="Trebuchet MS" w:eastAsia="Times New Roman" w:hAnsi="Trebuchet MS" w:cs="Times New Roman"/>
          <w:lang w:eastAsia="ro-RO"/>
        </w:rPr>
      </w:pPr>
    </w:p>
    <w:p w14:paraId="57806704"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solului</w:t>
      </w:r>
    </w:p>
    <w:p w14:paraId="73FCDAB1" w14:textId="77777777" w:rsidR="00344013" w:rsidRPr="00C678E3" w:rsidRDefault="00344013" w:rsidP="00344013">
      <w:pPr>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 xml:space="preserve">    a)În perioada de construire</w:t>
      </w:r>
    </w:p>
    <w:p w14:paraId="465EBB20"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mijloacele de transport vor fi asigurate astfel încât să nu existe pierderi de material sau deşeuri în timpul transportului;</w:t>
      </w:r>
    </w:p>
    <w:p w14:paraId="3B3D9A29"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utilajele de construcţii se vor alimenta cu carburanţi numai în zone special amenajate fără a se contamina solul cu produse petroliere;</w:t>
      </w:r>
    </w:p>
    <w:p w14:paraId="454FE113"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247A6900" w14:textId="77777777" w:rsidR="00344013" w:rsidRPr="00C678E3" w:rsidRDefault="00344013" w:rsidP="00344013">
      <w:pPr>
        <w:numPr>
          <w:ilvl w:val="0"/>
          <w:numId w:val="9"/>
        </w:numPr>
        <w:spacing w:after="0" w:line="240" w:lineRule="auto"/>
        <w:jc w:val="both"/>
        <w:rPr>
          <w:rFonts w:ascii="Trebuchet MS" w:hAnsi="Trebuchet MS"/>
        </w:rPr>
      </w:pPr>
      <w:r w:rsidRPr="00C678E3">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071AE957" w14:textId="77777777" w:rsidR="00344013" w:rsidRPr="00C678E3" w:rsidRDefault="00344013" w:rsidP="00344013">
      <w:pPr>
        <w:numPr>
          <w:ilvl w:val="0"/>
          <w:numId w:val="9"/>
        </w:numPr>
        <w:spacing w:after="0" w:line="240" w:lineRule="auto"/>
        <w:jc w:val="both"/>
        <w:rPr>
          <w:rFonts w:ascii="Trebuchet MS" w:hAnsi="Trebuchet MS"/>
        </w:rPr>
      </w:pPr>
      <w:r w:rsidRPr="00C678E3">
        <w:rPr>
          <w:rFonts w:ascii="Trebuchet MS" w:hAnsi="Trebuchet MS"/>
        </w:rPr>
        <w:t xml:space="preserve"> se vor amenaja spaţii amenajate corepunzător pentru depozitarea materialelor de construcţie şi pentru depozitarea temporară a deşeurilor generate;</w:t>
      </w:r>
    </w:p>
    <w:p w14:paraId="2E7654E5" w14:textId="77777777" w:rsidR="00344013" w:rsidRPr="00C678E3" w:rsidRDefault="00344013" w:rsidP="00344013">
      <w:pPr>
        <w:pStyle w:val="ListParagraph"/>
        <w:numPr>
          <w:ilvl w:val="0"/>
          <w:numId w:val="9"/>
        </w:numPr>
        <w:tabs>
          <w:tab w:val="left" w:pos="-720"/>
        </w:tabs>
        <w:suppressAutoHyphens/>
        <w:spacing w:after="120" w:line="240" w:lineRule="auto"/>
        <w:jc w:val="both"/>
        <w:rPr>
          <w:rFonts w:ascii="Trebuchet MS" w:hAnsi="Trebuchet MS"/>
        </w:rPr>
      </w:pPr>
      <w:r w:rsidRPr="00C678E3">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0CA3A811" w14:textId="77777777" w:rsidR="00344013" w:rsidRPr="00C678E3" w:rsidRDefault="00344013" w:rsidP="00344013">
      <w:pPr>
        <w:pStyle w:val="ListParagraph"/>
        <w:numPr>
          <w:ilvl w:val="0"/>
          <w:numId w:val="9"/>
        </w:numPr>
        <w:tabs>
          <w:tab w:val="left" w:pos="-720"/>
        </w:tabs>
        <w:suppressAutoHyphens/>
        <w:spacing w:after="120" w:line="240" w:lineRule="auto"/>
        <w:jc w:val="both"/>
        <w:rPr>
          <w:rFonts w:ascii="Trebuchet MS" w:hAnsi="Trebuchet MS"/>
        </w:rPr>
      </w:pPr>
      <w:r w:rsidRPr="00C678E3">
        <w:rPr>
          <w:rFonts w:ascii="Trebuchet MS" w:hAnsi="Trebuchet MS"/>
        </w:rPr>
        <w:t>în perioada de funcționare se vor amenaja spații pentru depozitarea deșeurilor rezultate din activitate</w:t>
      </w:r>
    </w:p>
    <w:p w14:paraId="7D73439A" w14:textId="77777777" w:rsidR="00344013" w:rsidRPr="00C678E3" w:rsidRDefault="00344013" w:rsidP="00344013">
      <w:pPr>
        <w:tabs>
          <w:tab w:val="left" w:pos="-720"/>
        </w:tabs>
        <w:suppressAutoHyphens/>
        <w:spacing w:after="120"/>
        <w:rPr>
          <w:rFonts w:ascii="Trebuchet MS" w:hAnsi="Trebuchet MS"/>
          <w:b/>
          <w:bCs/>
        </w:rPr>
      </w:pPr>
      <w:r w:rsidRPr="00C678E3">
        <w:rPr>
          <w:rFonts w:ascii="Trebuchet MS" w:hAnsi="Trebuchet MS"/>
          <w:b/>
          <w:bCs/>
        </w:rPr>
        <w:t>b) În perioada de funcţionare</w:t>
      </w:r>
    </w:p>
    <w:p w14:paraId="49F56A53" w14:textId="77777777" w:rsidR="00344013" w:rsidRPr="00C678E3" w:rsidRDefault="00344013" w:rsidP="00344013">
      <w:pPr>
        <w:ind w:right="-52"/>
        <w:jc w:val="both"/>
        <w:rPr>
          <w:rFonts w:ascii="Trebuchet MS" w:hAnsi="Trebuchet MS"/>
        </w:rPr>
      </w:pPr>
      <w:r w:rsidRPr="00C678E3">
        <w:rPr>
          <w:rFonts w:ascii="Trebuchet MS" w:hAnsi="Trebuchet MS"/>
        </w:rPr>
        <w:t>-   se vor amenaja spaţii pentru stocarea temporară a deşeurilor generate din activitate;</w:t>
      </w:r>
    </w:p>
    <w:p w14:paraId="66FCC3E6" w14:textId="77777777" w:rsidR="00344013" w:rsidRPr="00C678E3" w:rsidRDefault="00344013" w:rsidP="00344013">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C678E3">
        <w:rPr>
          <w:rFonts w:ascii="Trebuchet MS" w:eastAsia="Times New Roman" w:hAnsi="Trebuchet MS" w:cs="Times New Roman"/>
          <w:b/>
          <w:bCs/>
          <w:i/>
          <w:iCs/>
          <w:u w:val="single"/>
          <w:lang w:eastAsia="de-DE"/>
        </w:rPr>
        <w:lastRenderedPageBreak/>
        <w:t>Modul de gospodărire a deşeurilor</w:t>
      </w:r>
    </w:p>
    <w:p w14:paraId="09F42EEB" w14:textId="77777777" w:rsidR="00344013" w:rsidRPr="00C678E3" w:rsidRDefault="00344013" w:rsidP="00344013">
      <w:pPr>
        <w:spacing w:after="0" w:line="240" w:lineRule="auto"/>
        <w:ind w:firstLine="720"/>
        <w:jc w:val="both"/>
        <w:rPr>
          <w:rFonts w:ascii="Trebuchet MS" w:eastAsia="Times New Roman" w:hAnsi="Trebuchet MS" w:cs="Times New Roman"/>
          <w:lang w:eastAsia="ro-RO"/>
        </w:rPr>
      </w:pPr>
      <w:r w:rsidRPr="00C678E3">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C678E3">
        <w:rPr>
          <w:rFonts w:ascii="Trebuchet MS" w:eastAsia="Times New Roman" w:hAnsi="Trebuchet MS" w:cs="Times New Roman"/>
          <w:b/>
          <w:i/>
          <w:iCs/>
          <w:lang w:eastAsia="ro-RO"/>
        </w:rPr>
        <w:t>, aprobată cu modificări și completări prin Legea nr.17/2023;</w:t>
      </w:r>
      <w:r w:rsidRPr="00C678E3">
        <w:rPr>
          <w:rFonts w:ascii="Trebuchet MS" w:eastAsia="Times New Roman" w:hAnsi="Trebuchet MS" w:cs="Times New Roman"/>
          <w:lang w:eastAsia="ro-RO"/>
        </w:rPr>
        <w:t xml:space="preserve">   </w:t>
      </w:r>
    </w:p>
    <w:p w14:paraId="77B8911C" w14:textId="77777777" w:rsidR="00344013" w:rsidRPr="00C678E3" w:rsidRDefault="00344013" w:rsidP="00344013">
      <w:pPr>
        <w:keepNext/>
        <w:numPr>
          <w:ilvl w:val="0"/>
          <w:numId w:val="10"/>
        </w:numPr>
        <w:spacing w:after="0" w:line="320" w:lineRule="atLeast"/>
        <w:outlineLvl w:val="3"/>
        <w:rPr>
          <w:rFonts w:ascii="Trebuchet MS" w:hAnsi="Trebuchet MS"/>
          <w:b/>
        </w:rPr>
      </w:pPr>
      <w:r w:rsidRPr="00C678E3">
        <w:rPr>
          <w:rFonts w:ascii="Trebuchet MS" w:hAnsi="Trebuchet MS"/>
          <w:b/>
        </w:rPr>
        <w:t>În perioada de construcţie</w:t>
      </w:r>
    </w:p>
    <w:p w14:paraId="7EA3D1A9" w14:textId="77777777" w:rsidR="00344013" w:rsidRPr="00C678E3" w:rsidRDefault="00344013" w:rsidP="00344013">
      <w:pPr>
        <w:spacing w:after="0"/>
        <w:jc w:val="both"/>
        <w:rPr>
          <w:rFonts w:ascii="Trebuchet MS" w:hAnsi="Trebuchet MS"/>
        </w:rPr>
      </w:pPr>
      <w:r w:rsidRPr="00C678E3">
        <w:rPr>
          <w:rFonts w:ascii="Trebuchet MS" w:hAnsi="Trebuchet MS"/>
        </w:rPr>
        <w:t xml:space="preserve">- deşeurile reciclabile rezultate în urma lucrărilor de construcţii </w:t>
      </w:r>
      <w:r w:rsidRPr="00C678E3">
        <w:rPr>
          <w:rFonts w:ascii="Trebuchet MS" w:hAnsi="Trebuchet MS"/>
          <w:color w:val="000000"/>
        </w:rPr>
        <w:t xml:space="preserve"> </w:t>
      </w:r>
      <w:r w:rsidRPr="00C678E3">
        <w:rPr>
          <w:rFonts w:ascii="Trebuchet MS" w:hAnsi="Trebuchet MS"/>
        </w:rPr>
        <w:t xml:space="preserve">se vor colecta selectiv prin grija executantului lucrării, selectiv pe categorii şi vor fi predate la firme specializate în valorificarea lor; </w:t>
      </w:r>
    </w:p>
    <w:p w14:paraId="6DAF2F36" w14:textId="77777777" w:rsidR="00344013" w:rsidRPr="00C678E3" w:rsidRDefault="00344013" w:rsidP="00344013">
      <w:pPr>
        <w:spacing w:after="0"/>
        <w:jc w:val="both"/>
        <w:rPr>
          <w:rFonts w:ascii="Trebuchet MS" w:hAnsi="Trebuchet MS"/>
        </w:rPr>
      </w:pPr>
      <w:r w:rsidRPr="00C678E3">
        <w:rPr>
          <w:rFonts w:ascii="Trebuchet MS" w:hAnsi="Trebuchet MS"/>
        </w:rPr>
        <w:t>- deşeurile menajere se vor colecta în europubelă şi se vor preda către firme specializate;</w:t>
      </w:r>
    </w:p>
    <w:p w14:paraId="74B31D54" w14:textId="77777777" w:rsidR="00344013" w:rsidRPr="00C678E3" w:rsidRDefault="00344013" w:rsidP="00344013">
      <w:pPr>
        <w:tabs>
          <w:tab w:val="left" w:pos="-720"/>
        </w:tabs>
        <w:suppressAutoHyphens/>
        <w:spacing w:after="0"/>
        <w:rPr>
          <w:rFonts w:ascii="Trebuchet MS" w:hAnsi="Trebuchet MS"/>
          <w:b/>
          <w:bCs/>
        </w:rPr>
      </w:pPr>
      <w:r w:rsidRPr="00C678E3">
        <w:rPr>
          <w:rFonts w:ascii="Trebuchet MS" w:hAnsi="Trebuchet MS"/>
          <w:b/>
          <w:bCs/>
        </w:rPr>
        <w:t>b) În perioada de funcţionare</w:t>
      </w:r>
    </w:p>
    <w:p w14:paraId="16792351" w14:textId="77777777" w:rsidR="00344013" w:rsidRPr="00C678E3" w:rsidRDefault="00344013" w:rsidP="00344013">
      <w:pPr>
        <w:spacing w:after="0" w:line="240" w:lineRule="auto"/>
        <w:jc w:val="both"/>
        <w:rPr>
          <w:rFonts w:ascii="Trebuchet MS" w:hAnsi="Trebuchet MS"/>
        </w:rPr>
      </w:pPr>
      <w:r w:rsidRPr="00C678E3">
        <w:rPr>
          <w:rFonts w:ascii="Trebuchet MS" w:hAnsi="Trebuchet MS"/>
        </w:rPr>
        <w:t>-  se va asigura preluarea ritmică a deşeurilor rezultate pe amplasament, evitarea depozitării necontrolate a acestora;</w:t>
      </w:r>
    </w:p>
    <w:p w14:paraId="404CA162" w14:textId="77777777" w:rsidR="00344013" w:rsidRPr="00C678E3" w:rsidRDefault="00344013" w:rsidP="00344013">
      <w:pPr>
        <w:spacing w:after="0"/>
        <w:jc w:val="both"/>
        <w:rPr>
          <w:rFonts w:ascii="Trebuchet MS" w:hAnsi="Trebuchet MS"/>
        </w:rPr>
      </w:pPr>
      <w:r w:rsidRPr="00C678E3">
        <w:rPr>
          <w:rFonts w:ascii="Trebuchet MS" w:hAnsi="Trebuchet MS"/>
        </w:rPr>
        <w:t>- deșeurile generate vor fi eliminate sau valorificate numai prin operatori autorizați pe bază de contract;</w:t>
      </w:r>
    </w:p>
    <w:p w14:paraId="56D806F7" w14:textId="77777777" w:rsidR="00344013" w:rsidRPr="00C678E3" w:rsidRDefault="00344013" w:rsidP="00344013">
      <w:pPr>
        <w:tabs>
          <w:tab w:val="num" w:pos="1800"/>
        </w:tabs>
        <w:spacing w:after="0" w:line="240" w:lineRule="auto"/>
        <w:jc w:val="both"/>
        <w:rPr>
          <w:rFonts w:ascii="Trebuchet MS" w:hAnsi="Trebuchet MS"/>
        </w:rPr>
      </w:pPr>
      <w:r w:rsidRPr="00C678E3">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096EEDD6" w14:textId="29C5106C" w:rsidR="00344013" w:rsidRPr="00B625B9" w:rsidRDefault="00344013" w:rsidP="00B625B9">
      <w:pPr>
        <w:spacing w:after="0" w:line="240" w:lineRule="auto"/>
        <w:ind w:firstLine="720"/>
        <w:jc w:val="both"/>
        <w:rPr>
          <w:rFonts w:ascii="Trebuchet MS" w:eastAsia="Times New Roman" w:hAnsi="Trebuchet MS" w:cs="Times New Roman"/>
          <w:i/>
          <w:iCs/>
          <w:lang w:eastAsia="ro-RO"/>
        </w:rPr>
      </w:pPr>
      <w:r w:rsidRPr="00C678E3">
        <w:rPr>
          <w:rFonts w:ascii="Trebuchet MS" w:eastAsia="Times New Roman" w:hAnsi="Trebuchet MS" w:cs="Times New Roman"/>
          <w:lang w:eastAsia="ro-RO"/>
        </w:rPr>
        <w:t xml:space="preserve">    </w:t>
      </w:r>
    </w:p>
    <w:p w14:paraId="7FA6D539"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Lucrări de refacere a amplasamentului</w:t>
      </w:r>
    </w:p>
    <w:p w14:paraId="3E4EEB89"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în cazul unor poluări accidentale se va reface zona afectată;</w:t>
      </w:r>
    </w:p>
    <w:p w14:paraId="74AEBC1C"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14:paraId="6E737A1A"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p>
    <w:p w14:paraId="5F202211"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Monitorizarea</w:t>
      </w:r>
    </w:p>
    <w:p w14:paraId="6EC7D24B" w14:textId="77777777" w:rsidR="00344013" w:rsidRPr="00C678E3" w:rsidRDefault="00344013" w:rsidP="00344013">
      <w:pPr>
        <w:spacing w:after="0" w:line="240" w:lineRule="auto"/>
        <w:ind w:firstLine="360"/>
        <w:jc w:val="both"/>
        <w:rPr>
          <w:rFonts w:ascii="Trebuchet MS" w:eastAsia="Times New Roman" w:hAnsi="Trebuchet MS" w:cs="Times New Roman"/>
          <w:lang w:eastAsia="ro-RO"/>
        </w:rPr>
      </w:pPr>
      <w:r w:rsidRPr="00C678E3">
        <w:rPr>
          <w:rFonts w:ascii="Trebuchet MS" w:eastAsia="Times New Roman" w:hAnsi="Trebuchet MS" w:cs="Times New Roman"/>
          <w:b/>
          <w:bCs/>
          <w:lang w:eastAsia="ro-RO"/>
        </w:rPr>
        <w:t>a)În timpul implementării proiectului:</w:t>
      </w:r>
      <w:r w:rsidRPr="00C678E3">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14:paraId="02DB8B93"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cu stricteţe a limitelor şi suprafeţelor ;</w:t>
      </w:r>
    </w:p>
    <w:p w14:paraId="3B86317D"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modul de depozitare a materialelor de construcţie;</w:t>
      </w:r>
    </w:p>
    <w:p w14:paraId="26254CE6"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rutelor alese pentru transportul materialelor de construcţie;</w:t>
      </w:r>
    </w:p>
    <w:p w14:paraId="0003DEC9"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normelor de securitate a muncii;</w:t>
      </w:r>
    </w:p>
    <w:p w14:paraId="2F868695"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măsurilor de reducere a poluării;</w:t>
      </w:r>
    </w:p>
    <w:p w14:paraId="56E5D97F"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refacerea la sfârşitul lucrărilor a zonelor afectate de lucrările de organizare a şantierului;</w:t>
      </w:r>
    </w:p>
    <w:p w14:paraId="4AD5BCDB" w14:textId="77777777" w:rsidR="00344013" w:rsidRPr="00C678E3" w:rsidRDefault="00344013" w:rsidP="00344013">
      <w:pPr>
        <w:spacing w:after="0" w:line="240" w:lineRule="auto"/>
        <w:jc w:val="both"/>
        <w:rPr>
          <w:rFonts w:ascii="Trebuchet MS" w:hAnsi="Trebuchet MS"/>
          <w:b/>
          <w:bCs/>
        </w:rPr>
      </w:pPr>
      <w:r w:rsidRPr="00C678E3">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Pr="00C678E3">
        <w:rPr>
          <w:rFonts w:ascii="Trebuchet MS" w:hAnsi="Trebuchet MS"/>
          <w:b/>
          <w:bCs/>
        </w:rPr>
        <w:t xml:space="preserve"> </w:t>
      </w:r>
    </w:p>
    <w:p w14:paraId="04BB0C4E"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hAnsi="Trebuchet MS"/>
          <w:b/>
          <w:bCs/>
        </w:rPr>
        <w:t xml:space="preserve"> </w:t>
      </w:r>
    </w:p>
    <w:p w14:paraId="16D3D1A6" w14:textId="77777777" w:rsidR="00344013" w:rsidRPr="00C678E3" w:rsidRDefault="00344013" w:rsidP="00344013">
      <w:pPr>
        <w:spacing w:after="120"/>
        <w:jc w:val="both"/>
        <w:rPr>
          <w:rFonts w:ascii="Trebuchet MS" w:hAnsi="Trebuchet MS"/>
          <w:b/>
          <w:bCs/>
        </w:rPr>
      </w:pPr>
      <w:r w:rsidRPr="00C678E3">
        <w:rPr>
          <w:rFonts w:ascii="Trebuchet MS" w:hAnsi="Trebuchet MS"/>
          <w:b/>
          <w:bCs/>
        </w:rPr>
        <w:t>b) În perioada de funcţionare:</w:t>
      </w:r>
    </w:p>
    <w:p w14:paraId="571E8174" w14:textId="77777777" w:rsidR="00344013" w:rsidRPr="00C678E3" w:rsidRDefault="00344013" w:rsidP="00344013">
      <w:pPr>
        <w:numPr>
          <w:ilvl w:val="0"/>
          <w:numId w:val="13"/>
        </w:numPr>
        <w:spacing w:after="0" w:line="240" w:lineRule="auto"/>
        <w:ind w:right="-446"/>
        <w:jc w:val="both"/>
        <w:rPr>
          <w:rFonts w:ascii="Trebuchet MS" w:hAnsi="Trebuchet MS"/>
        </w:rPr>
      </w:pPr>
      <w:r w:rsidRPr="00C678E3">
        <w:rPr>
          <w:rFonts w:ascii="Trebuchet MS" w:hAnsi="Trebuchet MS"/>
        </w:rPr>
        <w:t>se va asigura buna funcţionare a instalaţiilor;</w:t>
      </w:r>
    </w:p>
    <w:p w14:paraId="4859292A" w14:textId="77777777" w:rsidR="00344013" w:rsidRPr="00C678E3" w:rsidRDefault="00344013" w:rsidP="00344013">
      <w:pPr>
        <w:pStyle w:val="Textnormal"/>
        <w:numPr>
          <w:ilvl w:val="0"/>
          <w:numId w:val="0"/>
        </w:numPr>
        <w:spacing w:after="0"/>
        <w:rPr>
          <w:rFonts w:ascii="Trebuchet MS" w:hAnsi="Trebuchet MS"/>
          <w:sz w:val="22"/>
          <w:szCs w:val="22"/>
        </w:rPr>
      </w:pPr>
      <w:r w:rsidRPr="00C678E3">
        <w:rPr>
          <w:rFonts w:ascii="Trebuchet MS" w:hAnsi="Trebuchet MS"/>
          <w:sz w:val="22"/>
          <w:szCs w:val="22"/>
        </w:rPr>
        <w:t>-   modul de depozitare al deşeurilor/valorificare şi monitorizarea cantităţilor de deşeuri generate prevederilor legale în vigoare; predarea deşeurilor către operatori autorizaţi în valorificarea/ eliminarea deşeurilor;</w:t>
      </w:r>
    </w:p>
    <w:p w14:paraId="1F8D0AEC" w14:textId="77777777" w:rsidR="00344013" w:rsidRPr="00C678E3" w:rsidRDefault="00344013" w:rsidP="00344013">
      <w:pPr>
        <w:spacing w:after="120" w:line="240" w:lineRule="auto"/>
        <w:ind w:firstLine="709"/>
        <w:jc w:val="both"/>
        <w:rPr>
          <w:rStyle w:val="tpa"/>
          <w:rFonts w:ascii="Trebuchet MS" w:eastAsia="Times New Roman" w:hAnsi="Trebuchet MS" w:cs="Times New Roman"/>
          <w:i/>
          <w:lang w:eastAsia="ro-RO"/>
        </w:rPr>
      </w:pPr>
      <w:r w:rsidRPr="00C678E3">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C678E3">
        <w:rPr>
          <w:rStyle w:val="tpa"/>
          <w:rFonts w:ascii="Trebuchet MS" w:hAnsi="Trebuchet MS" w:cs="Times New Roman"/>
          <w:b/>
          <w:i/>
          <w:color w:val="000000"/>
        </w:rPr>
        <w:t>evaluarea impactului asupra corpurilor de apă</w:t>
      </w:r>
      <w:r w:rsidRPr="00C678E3">
        <w:rPr>
          <w:rFonts w:ascii="Trebuchet MS" w:eastAsia="Times New Roman" w:hAnsi="Trebuchet MS" w:cs="Times New Roman"/>
          <w:i/>
          <w:lang w:eastAsia="ro-RO"/>
        </w:rPr>
        <w:t>.</w:t>
      </w:r>
    </w:p>
    <w:p w14:paraId="00E8D156"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r w:rsidRPr="00C678E3">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EB37C4C"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2" w:name="do|ax5^I|pa35"/>
      <w:bookmarkEnd w:id="12"/>
      <w:r w:rsidRPr="00C678E3">
        <w:rPr>
          <w:rStyle w:val="tpa"/>
          <w:rFonts w:ascii="Trebuchet MS" w:hAnsi="Trebuchet MS" w:cs="Times New Roman"/>
          <w:color w:val="00000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r w:rsidRPr="00C678E3">
        <w:rPr>
          <w:rStyle w:val="tpa"/>
          <w:rFonts w:ascii="Trebuchet MS" w:hAnsi="Trebuchet MS" w:cs="Times New Roman"/>
          <w:color w:val="000000"/>
        </w:rPr>
        <w:lastRenderedPageBreak/>
        <w:t>de dezvoltare, potrivit prevederilor Legii contenciosului administrativ nr. </w:t>
      </w:r>
      <w:hyperlink r:id="rId14"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46B46852"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3" w:name="do|ax5^I|pa36"/>
      <w:bookmarkEnd w:id="13"/>
      <w:r w:rsidRPr="00C678E3">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212E8C9"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4" w:name="do|ax5^I|pa37"/>
      <w:bookmarkEnd w:id="14"/>
      <w:r w:rsidRPr="00C678E3">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791612"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5" w:name="do|ax5^I|pa38"/>
      <w:bookmarkEnd w:id="15"/>
      <w:r w:rsidRPr="00C678E3">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250B371"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6" w:name="do|ax5^I|pa39"/>
      <w:bookmarkEnd w:id="16"/>
      <w:r w:rsidRPr="00C678E3">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3D00B61D"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7" w:name="do|ax5^I|pa40"/>
      <w:bookmarkEnd w:id="17"/>
      <w:r w:rsidRPr="00C678E3">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F575BFD" w14:textId="77777777" w:rsidR="00344013" w:rsidRPr="00C678E3" w:rsidRDefault="00344013" w:rsidP="00344013">
      <w:pPr>
        <w:shd w:val="clear" w:color="auto" w:fill="FFFFFF"/>
        <w:spacing w:after="120" w:line="240" w:lineRule="auto"/>
        <w:ind w:firstLine="708"/>
        <w:jc w:val="both"/>
        <w:rPr>
          <w:rStyle w:val="tpa"/>
          <w:rFonts w:ascii="Trebuchet MS" w:hAnsi="Trebuchet MS" w:cs="Times New Roman"/>
          <w:color w:val="000000"/>
        </w:rPr>
      </w:pPr>
      <w:bookmarkStart w:id="18" w:name="do|ax5^I|pa41"/>
      <w:bookmarkEnd w:id="18"/>
      <w:r w:rsidRPr="00C678E3">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5"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43FBA54D" w14:textId="7A64AA82" w:rsidR="00344013" w:rsidRDefault="00344013" w:rsidP="00624C36">
      <w:pPr>
        <w:spacing w:after="0" w:line="360" w:lineRule="auto"/>
        <w:outlineLvl w:val="0"/>
        <w:rPr>
          <w:rFonts w:ascii="Trebuchet MS" w:hAnsi="Trebuchet MS" w:cs="Open Sans"/>
          <w:color w:val="000000"/>
          <w:shd w:val="clear" w:color="auto" w:fill="FFFFFF"/>
        </w:rPr>
      </w:pPr>
    </w:p>
    <w:p w14:paraId="0FB5A8BD" w14:textId="77777777" w:rsidR="00624C36" w:rsidRPr="00D700DA" w:rsidRDefault="00344013" w:rsidP="00624C36">
      <w:pPr>
        <w:spacing w:after="0" w:line="240" w:lineRule="auto"/>
        <w:rPr>
          <w:rFonts w:ascii="Trebuchet MS" w:hAnsi="Trebuchet MS" w:cs="Times New Roman"/>
          <w:b/>
        </w:rPr>
      </w:pPr>
      <w:r>
        <w:rPr>
          <w:rFonts w:ascii="Trebuchet MS" w:hAnsi="Trebuchet MS" w:cs="Open Sans"/>
          <w:b/>
          <w:color w:val="000000"/>
          <w:shd w:val="clear" w:color="auto" w:fill="FFFFFF"/>
        </w:rPr>
        <w:t xml:space="preserve"> </w:t>
      </w:r>
      <w:r w:rsidR="00624C36">
        <w:rPr>
          <w:rFonts w:ascii="Times New Roman" w:hAnsi="Times New Roman" w:cs="Times New Roman"/>
          <w:b/>
          <w:sz w:val="26"/>
          <w:szCs w:val="26"/>
        </w:rPr>
        <w:t xml:space="preserve">                                                      </w:t>
      </w:r>
      <w:r w:rsidR="00624C36" w:rsidRPr="00D700DA">
        <w:rPr>
          <w:rFonts w:ascii="Trebuchet MS" w:hAnsi="Trebuchet MS" w:cs="Times New Roman"/>
          <w:b/>
        </w:rPr>
        <w:t>DIRECTOR EXECUTIV</w:t>
      </w:r>
      <w:r w:rsidR="00624C36" w:rsidRPr="00D700DA">
        <w:rPr>
          <w:rFonts w:ascii="Trebuchet MS" w:hAnsi="Trebuchet MS" w:cs="Times New Roman"/>
        </w:rPr>
        <w:t>,</w:t>
      </w:r>
    </w:p>
    <w:p w14:paraId="471713D5" w14:textId="77777777" w:rsidR="00624C36" w:rsidRPr="00D700DA" w:rsidRDefault="00624C36" w:rsidP="00624C36">
      <w:pPr>
        <w:spacing w:after="0" w:line="240" w:lineRule="auto"/>
        <w:rPr>
          <w:rFonts w:ascii="Trebuchet MS" w:hAnsi="Trebuchet MS" w:cs="Times New Roman"/>
          <w:b/>
        </w:rPr>
      </w:pPr>
      <w:r w:rsidRPr="00D700DA">
        <w:rPr>
          <w:rFonts w:ascii="Trebuchet MS" w:hAnsi="Trebuchet MS" w:cs="Times New Roman"/>
          <w:b/>
        </w:rPr>
        <w:t xml:space="preserve">                                                 Laura Gabriela BRICEAG</w:t>
      </w:r>
    </w:p>
    <w:p w14:paraId="5B609C8E" w14:textId="640059FD" w:rsidR="00624C36" w:rsidRDefault="00624C36" w:rsidP="00624C36">
      <w:pPr>
        <w:spacing w:after="0" w:line="240" w:lineRule="auto"/>
        <w:jc w:val="both"/>
        <w:rPr>
          <w:rFonts w:ascii="Trebuchet MS" w:hAnsi="Trebuchet MS" w:cs="Times New Roman"/>
          <w:b/>
        </w:rPr>
      </w:pPr>
    </w:p>
    <w:p w14:paraId="7C891C31" w14:textId="77777777" w:rsidR="00624C36" w:rsidRPr="00D700DA" w:rsidRDefault="00624C36" w:rsidP="00624C36">
      <w:pPr>
        <w:spacing w:after="0" w:line="240" w:lineRule="auto"/>
        <w:jc w:val="both"/>
        <w:rPr>
          <w:rFonts w:ascii="Trebuchet MS" w:hAnsi="Trebuchet MS" w:cs="Times New Roman"/>
          <w:b/>
        </w:rPr>
      </w:pPr>
    </w:p>
    <w:p w14:paraId="2462ED0C" w14:textId="77777777" w:rsidR="00624C36" w:rsidRPr="00D700DA" w:rsidRDefault="00624C36" w:rsidP="00624C36">
      <w:pPr>
        <w:spacing w:after="0" w:line="240" w:lineRule="auto"/>
        <w:jc w:val="both"/>
        <w:rPr>
          <w:rFonts w:ascii="Trebuchet MS" w:hAnsi="Trebuchet MS" w:cs="Times New Roman"/>
          <w:b/>
        </w:rPr>
      </w:pPr>
      <w:r w:rsidRPr="00D700DA">
        <w:rPr>
          <w:rFonts w:ascii="Trebuchet MS" w:hAnsi="Trebuchet MS" w:cs="Times New Roman"/>
          <w:b/>
        </w:rPr>
        <w:t xml:space="preserve"> Șef Serviciu A.A.A.</w:t>
      </w:r>
      <w:r w:rsidRPr="00D700DA">
        <w:rPr>
          <w:rFonts w:ascii="Trebuchet MS" w:hAnsi="Trebuchet MS" w:cs="Times New Roman"/>
        </w:rPr>
        <w:t>,</w:t>
      </w: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 xml:space="preserve">  Întocmit,</w:t>
      </w:r>
    </w:p>
    <w:p w14:paraId="022CA9B3" w14:textId="76DDCB3F" w:rsidR="00624C36" w:rsidRPr="00D700DA" w:rsidRDefault="00624C36" w:rsidP="00624C36">
      <w:pPr>
        <w:spacing w:after="0" w:line="240" w:lineRule="auto"/>
        <w:jc w:val="both"/>
        <w:rPr>
          <w:rFonts w:ascii="Trebuchet MS" w:hAnsi="Trebuchet MS" w:cs="Times New Roman"/>
          <w:b/>
        </w:rPr>
      </w:pPr>
      <w:r>
        <w:rPr>
          <w:rFonts w:ascii="Trebuchet MS" w:hAnsi="Trebuchet MS" w:cs="Times New Roman"/>
          <w:b/>
        </w:rPr>
        <w:t xml:space="preserve"> </w:t>
      </w:r>
      <w:r w:rsidRPr="00D700DA">
        <w:rPr>
          <w:rFonts w:ascii="Trebuchet MS" w:hAnsi="Trebuchet MS" w:cs="Times New Roman"/>
          <w:b/>
        </w:rPr>
        <w:t xml:space="preserve">Maria MORCOAȘE                                                                         </w:t>
      </w:r>
      <w:r>
        <w:rPr>
          <w:rFonts w:ascii="Trebuchet MS" w:hAnsi="Trebuchet MS" w:cs="Times New Roman"/>
          <w:b/>
        </w:rPr>
        <w:t xml:space="preserve">                </w:t>
      </w:r>
      <w:r w:rsidRPr="00D700DA">
        <w:rPr>
          <w:rFonts w:ascii="Trebuchet MS" w:hAnsi="Trebuchet MS" w:cs="Times New Roman"/>
          <w:b/>
        </w:rPr>
        <w:t>consilier AAA</w:t>
      </w:r>
    </w:p>
    <w:p w14:paraId="0676DE52" w14:textId="77777777" w:rsidR="00624C36" w:rsidRDefault="00624C36" w:rsidP="00624C36">
      <w:pPr>
        <w:spacing w:after="0" w:line="240" w:lineRule="auto"/>
        <w:jc w:val="both"/>
        <w:rPr>
          <w:rFonts w:ascii="Trebuchet MS" w:hAnsi="Trebuchet MS" w:cs="Times New Roman"/>
          <w:b/>
        </w:rPr>
      </w:pP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Grațiela CIOCOIU- BUNILĂ</w:t>
      </w:r>
    </w:p>
    <w:p w14:paraId="193B9C4D" w14:textId="77777777" w:rsidR="00624C36" w:rsidRPr="00D700DA" w:rsidRDefault="00624C36" w:rsidP="00624C36">
      <w:pPr>
        <w:spacing w:after="0" w:line="240" w:lineRule="auto"/>
        <w:jc w:val="both"/>
        <w:rPr>
          <w:rFonts w:ascii="Trebuchet MS" w:hAnsi="Trebuchet MS" w:cs="Times New Roman"/>
          <w:b/>
        </w:rPr>
      </w:pPr>
    </w:p>
    <w:p w14:paraId="1EE7FC66" w14:textId="77777777" w:rsidR="00624C36" w:rsidRPr="00D700DA" w:rsidRDefault="00624C36" w:rsidP="00624C36">
      <w:pPr>
        <w:spacing w:after="0" w:line="240" w:lineRule="auto"/>
        <w:jc w:val="both"/>
        <w:rPr>
          <w:rFonts w:ascii="Trebuchet MS" w:hAnsi="Trebuchet MS" w:cs="Times New Roman"/>
          <w:b/>
        </w:rPr>
      </w:pPr>
      <w:r w:rsidRPr="00D700DA">
        <w:rPr>
          <w:rFonts w:ascii="Trebuchet MS" w:hAnsi="Trebuchet MS" w:cs="Times New Roman"/>
          <w:b/>
        </w:rPr>
        <w:t xml:space="preserve"> </w:t>
      </w:r>
    </w:p>
    <w:p w14:paraId="44CA95C1" w14:textId="77777777" w:rsidR="00624C36" w:rsidRPr="00D700DA" w:rsidRDefault="00624C36" w:rsidP="00624C36">
      <w:pPr>
        <w:spacing w:after="0" w:line="240" w:lineRule="auto"/>
        <w:rPr>
          <w:rFonts w:ascii="Trebuchet MS" w:hAnsi="Trebuchet MS" w:cs="Times New Roman"/>
          <w:b/>
        </w:rPr>
      </w:pPr>
      <w:r w:rsidRPr="00D700DA">
        <w:rPr>
          <w:rFonts w:ascii="Trebuchet MS" w:hAnsi="Trebuchet MS" w:cs="Times New Roman"/>
          <w:b/>
        </w:rPr>
        <w:t xml:space="preserve">Șef Serviciu C.F.M.,                                                                           </w:t>
      </w:r>
      <w:r>
        <w:rPr>
          <w:rFonts w:ascii="Trebuchet MS" w:hAnsi="Trebuchet MS" w:cs="Times New Roman"/>
          <w:b/>
        </w:rPr>
        <w:t xml:space="preserve">        </w:t>
      </w:r>
      <w:r w:rsidRPr="00D700DA">
        <w:rPr>
          <w:rFonts w:ascii="Trebuchet MS" w:hAnsi="Trebuchet MS" w:cs="Times New Roman"/>
          <w:b/>
        </w:rPr>
        <w:t xml:space="preserve">consilier CFM,                                                                    </w:t>
      </w:r>
    </w:p>
    <w:p w14:paraId="2ADFF441" w14:textId="77777777" w:rsidR="00624C36" w:rsidRPr="00D700DA" w:rsidRDefault="00624C36" w:rsidP="00624C36">
      <w:pPr>
        <w:spacing w:after="0" w:line="240" w:lineRule="auto"/>
        <w:rPr>
          <w:rFonts w:ascii="Trebuchet MS" w:hAnsi="Trebuchet MS" w:cs="Times New Roman"/>
          <w:b/>
        </w:rPr>
      </w:pPr>
      <w:r>
        <w:rPr>
          <w:rFonts w:ascii="Trebuchet MS" w:hAnsi="Trebuchet MS" w:cs="Times New Roman"/>
          <w:b/>
        </w:rPr>
        <w:t>Florian STĂNCESCU</w:t>
      </w:r>
      <w:r w:rsidRPr="00D700DA">
        <w:rPr>
          <w:rFonts w:ascii="Trebuchet MS" w:hAnsi="Trebuchet MS" w:cs="Times New Roman"/>
          <w:b/>
        </w:rPr>
        <w:t xml:space="preserve">                                                                         </w:t>
      </w:r>
      <w:r>
        <w:rPr>
          <w:rFonts w:ascii="Trebuchet MS" w:hAnsi="Trebuchet MS" w:cs="Times New Roman"/>
          <w:b/>
        </w:rPr>
        <w:t xml:space="preserve">        </w:t>
      </w:r>
      <w:r w:rsidRPr="00D700DA">
        <w:rPr>
          <w:rFonts w:ascii="Trebuchet MS" w:hAnsi="Trebuchet MS" w:cs="Times New Roman"/>
          <w:b/>
        </w:rPr>
        <w:t>Nicoleta VLĂDESCU</w:t>
      </w:r>
    </w:p>
    <w:p w14:paraId="6CAA2964" w14:textId="77777777" w:rsidR="00624C36" w:rsidRPr="00D700DA" w:rsidRDefault="00624C36" w:rsidP="00624C36">
      <w:pPr>
        <w:spacing w:after="0" w:line="240" w:lineRule="auto"/>
        <w:rPr>
          <w:rFonts w:ascii="Trebuchet MS" w:hAnsi="Trebuchet MS" w:cs="Open Sans"/>
          <w:color w:val="000000"/>
          <w:shd w:val="clear" w:color="auto" w:fill="FFFFFF"/>
        </w:rPr>
      </w:pPr>
    </w:p>
    <w:p w14:paraId="5702E1FB" w14:textId="77777777" w:rsidR="00624C36" w:rsidRDefault="00624C36" w:rsidP="00624C36">
      <w:pPr>
        <w:tabs>
          <w:tab w:val="left" w:pos="0"/>
        </w:tabs>
        <w:spacing w:after="0" w:line="240" w:lineRule="auto"/>
        <w:jc w:val="both"/>
        <w:outlineLvl w:val="0"/>
        <w:rPr>
          <w:rFonts w:ascii="Trebuchet MS" w:hAnsi="Trebuchet MS"/>
          <w:sz w:val="20"/>
          <w:szCs w:val="20"/>
        </w:rPr>
      </w:pPr>
    </w:p>
    <w:p w14:paraId="03902913" w14:textId="24E18FFB" w:rsidR="00D447FB" w:rsidRDefault="00D447FB" w:rsidP="00624C36">
      <w:pPr>
        <w:spacing w:after="0" w:line="360" w:lineRule="auto"/>
        <w:jc w:val="center"/>
        <w:outlineLvl w:val="0"/>
        <w:rPr>
          <w:rFonts w:ascii="Trebuchet MS" w:hAnsi="Trebuchet MS" w:cs="Open Sans"/>
          <w:color w:val="000000"/>
          <w:shd w:val="clear" w:color="auto" w:fill="FFFFFF"/>
        </w:rPr>
      </w:pPr>
    </w:p>
    <w:p w14:paraId="496205CC" w14:textId="77777777" w:rsidR="0034743D" w:rsidRPr="002C77D2" w:rsidRDefault="0034743D"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6"/>
      <w:footerReference w:type="default" r:id="rId17"/>
      <w:headerReference w:type="first" r:id="rId18"/>
      <w:footerReference w:type="first" r:id="rId19"/>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975C" w14:textId="77777777" w:rsidR="00B5136B" w:rsidRDefault="00B5136B" w:rsidP="00143ACD">
      <w:pPr>
        <w:spacing w:after="0" w:line="240" w:lineRule="auto"/>
      </w:pPr>
      <w:r>
        <w:separator/>
      </w:r>
    </w:p>
  </w:endnote>
  <w:endnote w:type="continuationSeparator" w:id="0">
    <w:p w14:paraId="2D991968" w14:textId="77777777" w:rsidR="00B5136B" w:rsidRDefault="00B5136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51BB5600"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1465C">
              <w:rPr>
                <w:b/>
                <w:bCs/>
                <w:noProof/>
                <w:sz w:val="16"/>
                <w:szCs w:val="16"/>
              </w:rPr>
              <w:t>6</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1465C">
              <w:rPr>
                <w:b/>
                <w:bCs/>
                <w:noProof/>
                <w:sz w:val="16"/>
                <w:szCs w:val="16"/>
              </w:rPr>
              <w:t>6</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C1465C"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241DDF3B" w:rsidR="009D0807" w:rsidRDefault="0006178C" w:rsidP="0006178C">
    <w:pPr>
      <w:pStyle w:val="Footer1"/>
      <w:tabs>
        <w:tab w:val="right" w:pos="9990"/>
      </w:tabs>
      <w:ind w:left="284"/>
      <w:jc w:val="left"/>
      <w:rPr>
        <w:sz w:val="16"/>
        <w:szCs w:val="16"/>
      </w:rPr>
    </w:pPr>
    <w:bookmarkStart w:id="19" w:name="_Hlk152145191"/>
    <w:bookmarkStart w:id="20" w:name="_Hlk152145192"/>
    <w:bookmarkStart w:id="21" w:name="_Hlk152145193"/>
    <w:bookmarkStart w:id="22" w:name="_Hlk152145194"/>
    <w:bookmarkStart w:id="23" w:name="_Hlk152145195"/>
    <w:bookmarkStart w:id="24"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C1465C">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C1465C">
      <w:rPr>
        <w:b/>
        <w:bCs/>
        <w:noProof/>
        <w:sz w:val="16"/>
        <w:szCs w:val="16"/>
      </w:rPr>
      <w:t>6</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19"/>
    <w:bookmarkEnd w:id="20"/>
    <w:bookmarkEnd w:id="21"/>
    <w:bookmarkEnd w:id="22"/>
    <w:bookmarkEnd w:id="23"/>
    <w:bookmarkEnd w:id="24"/>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EB84E" w14:textId="77777777" w:rsidR="00B5136B" w:rsidRDefault="00B5136B" w:rsidP="00143ACD">
      <w:pPr>
        <w:spacing w:after="0" w:line="240" w:lineRule="auto"/>
      </w:pPr>
      <w:r>
        <w:separator/>
      </w:r>
    </w:p>
  </w:footnote>
  <w:footnote w:type="continuationSeparator" w:id="0">
    <w:p w14:paraId="26A878C4" w14:textId="77777777" w:rsidR="00B5136B" w:rsidRDefault="00B5136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4"/>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864A7B"/>
    <w:multiLevelType w:val="hybridMultilevel"/>
    <w:tmpl w:val="35763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026E14"/>
    <w:multiLevelType w:val="hybridMultilevel"/>
    <w:tmpl w:val="ACC2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E6DED"/>
    <w:multiLevelType w:val="hybridMultilevel"/>
    <w:tmpl w:val="C8BA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8567E0"/>
    <w:multiLevelType w:val="hybridMultilevel"/>
    <w:tmpl w:val="936E52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93E74"/>
    <w:multiLevelType w:val="hybridMultilevel"/>
    <w:tmpl w:val="4E8EF2CC"/>
    <w:lvl w:ilvl="0" w:tplc="95381F22">
      <w:start w:val="2"/>
      <w:numFmt w:val="bullet"/>
      <w:lvlText w:val="-"/>
      <w:lvlJc w:val="left"/>
      <w:pPr>
        <w:ind w:left="720" w:hanging="360"/>
      </w:pPr>
      <w:rPr>
        <w:rFonts w:ascii="Arial Narrow" w:eastAsia="Calibr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96CF9"/>
    <w:multiLevelType w:val="hybridMultilevel"/>
    <w:tmpl w:val="A964EFAC"/>
    <w:lvl w:ilvl="0" w:tplc="2426296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29FA"/>
    <w:multiLevelType w:val="hybridMultilevel"/>
    <w:tmpl w:val="EBCEFEDC"/>
    <w:lvl w:ilvl="0" w:tplc="95381F22">
      <w:start w:val="2"/>
      <w:numFmt w:val="bullet"/>
      <w:lvlText w:val="-"/>
      <w:lvlJc w:val="left"/>
      <w:pPr>
        <w:ind w:left="1288" w:hanging="360"/>
      </w:pPr>
      <w:rPr>
        <w:rFonts w:ascii="Arial Narrow" w:eastAsia="Calibri" w:hAnsi="Arial Narrow" w:cs="Times New Roman" w:hint="default"/>
        <w:b/>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C8049A5"/>
    <w:multiLevelType w:val="hybridMultilevel"/>
    <w:tmpl w:val="0F3A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8967D9"/>
    <w:multiLevelType w:val="hybridMultilevel"/>
    <w:tmpl w:val="8D9ADA26"/>
    <w:lvl w:ilvl="0" w:tplc="28E2A910">
      <w:numFmt w:val="bullet"/>
      <w:lvlText w:val="-"/>
      <w:lvlJc w:val="left"/>
      <w:pPr>
        <w:ind w:left="720" w:hanging="360"/>
      </w:pPr>
      <w:rPr>
        <w:rFonts w:ascii="Tahoma" w:eastAsia="Times New Roman" w:hAnsi="Tahoma" w:cs="Tahoma"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CB27CE"/>
    <w:multiLevelType w:val="hybridMultilevel"/>
    <w:tmpl w:val="A99A09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8E2A910">
      <w:numFmt w:val="bullet"/>
      <w:lvlText w:val="-"/>
      <w:lvlJc w:val="left"/>
      <w:pPr>
        <w:tabs>
          <w:tab w:val="num" w:pos="2535"/>
        </w:tabs>
        <w:ind w:left="2535" w:hanging="735"/>
      </w:pPr>
      <w:rPr>
        <w:rFonts w:ascii="Tahoma" w:eastAsia="Times New Roman" w:hAnsi="Tahoma" w:cs="Tahoma"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2845557"/>
    <w:multiLevelType w:val="hybridMultilevel"/>
    <w:tmpl w:val="7F5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C41EEE"/>
    <w:multiLevelType w:val="hybridMultilevel"/>
    <w:tmpl w:val="B0F8A94C"/>
    <w:lvl w:ilvl="0" w:tplc="49B4FD4E">
      <w:start w:val="1"/>
      <w:numFmt w:val="bullet"/>
      <w:lvlText w:val=""/>
      <w:lvlJc w:val="left"/>
      <w:pPr>
        <w:ind w:left="780" w:hanging="360"/>
      </w:pPr>
      <w:rPr>
        <w:rFonts w:ascii="Symbol" w:hAnsi="Symbol" w:hint="default"/>
        <w:color w:val="00000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55CD7454"/>
    <w:multiLevelType w:val="hybridMultilevel"/>
    <w:tmpl w:val="31F8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E95848"/>
    <w:multiLevelType w:val="hybridMultilevel"/>
    <w:tmpl w:val="7304D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5D44522E"/>
    <w:multiLevelType w:val="hybridMultilevel"/>
    <w:tmpl w:val="FC14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7E0E32FC"/>
    <w:multiLevelType w:val="hybridMultilevel"/>
    <w:tmpl w:val="4A58A592"/>
    <w:lvl w:ilvl="0" w:tplc="D010AD3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9"/>
  </w:num>
  <w:num w:numId="5">
    <w:abstractNumId w:val="11"/>
  </w:num>
  <w:num w:numId="6">
    <w:abstractNumId w:val="17"/>
  </w:num>
  <w:num w:numId="7">
    <w:abstractNumId w:val="22"/>
  </w:num>
  <w:num w:numId="8">
    <w:abstractNumId w:val="5"/>
  </w:num>
  <w:num w:numId="9">
    <w:abstractNumId w:val="8"/>
  </w:num>
  <w:num w:numId="10">
    <w:abstractNumId w:val="6"/>
  </w:num>
  <w:num w:numId="11">
    <w:abstractNumId w:val="15"/>
  </w:num>
  <w:num w:numId="12">
    <w:abstractNumId w:val="18"/>
  </w:num>
  <w:num w:numId="13">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0"/>
  </w:num>
  <w:num w:numId="17">
    <w:abstractNumId w:val="16"/>
  </w:num>
  <w:num w:numId="18">
    <w:abstractNumId w:val="9"/>
  </w:num>
  <w:num w:numId="19">
    <w:abstractNumId w:val="21"/>
    <w:lvlOverride w:ilvl="0"/>
    <w:lvlOverride w:ilvl="1">
      <w:startOverride w:val="1"/>
    </w:lvlOverride>
    <w:lvlOverride w:ilvl="2"/>
    <w:lvlOverride w:ilvl="3"/>
    <w:lvlOverride w:ilvl="4"/>
    <w:lvlOverride w:ilvl="5"/>
    <w:lvlOverride w:ilvl="6"/>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3"/>
  </w:num>
  <w:num w:numId="24">
    <w:abstractNumId w:val="4"/>
  </w:num>
  <w:num w:numId="25">
    <w:abstractNumId w:val="28"/>
  </w:num>
  <w:num w:numId="26">
    <w:abstractNumId w:val="24"/>
  </w:num>
  <w:num w:numId="27">
    <w:abstractNumId w:val="25"/>
  </w:num>
  <w:num w:numId="28">
    <w:abstractNumId w:val="23"/>
  </w:num>
  <w:num w:numId="29">
    <w:abstractNumId w:val="30"/>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6178C"/>
    <w:rsid w:val="00070F1C"/>
    <w:rsid w:val="00076D57"/>
    <w:rsid w:val="000821FC"/>
    <w:rsid w:val="000B5E43"/>
    <w:rsid w:val="000C0E50"/>
    <w:rsid w:val="000E1DC5"/>
    <w:rsid w:val="001106DF"/>
    <w:rsid w:val="0011088B"/>
    <w:rsid w:val="0013201D"/>
    <w:rsid w:val="00142EC5"/>
    <w:rsid w:val="00143ACD"/>
    <w:rsid w:val="001B47C8"/>
    <w:rsid w:val="002109CA"/>
    <w:rsid w:val="002261A4"/>
    <w:rsid w:val="00256B05"/>
    <w:rsid w:val="0027401C"/>
    <w:rsid w:val="002919AA"/>
    <w:rsid w:val="003013BF"/>
    <w:rsid w:val="00321B86"/>
    <w:rsid w:val="0033069A"/>
    <w:rsid w:val="00344013"/>
    <w:rsid w:val="0034743D"/>
    <w:rsid w:val="00354326"/>
    <w:rsid w:val="00364768"/>
    <w:rsid w:val="00392D43"/>
    <w:rsid w:val="00482EF6"/>
    <w:rsid w:val="004A5C08"/>
    <w:rsid w:val="004B7417"/>
    <w:rsid w:val="004C0CE7"/>
    <w:rsid w:val="004C7186"/>
    <w:rsid w:val="004D66EF"/>
    <w:rsid w:val="004F0F51"/>
    <w:rsid w:val="0051560F"/>
    <w:rsid w:val="0053065D"/>
    <w:rsid w:val="0060254C"/>
    <w:rsid w:val="0061264B"/>
    <w:rsid w:val="00624C36"/>
    <w:rsid w:val="006A0D50"/>
    <w:rsid w:val="006A1311"/>
    <w:rsid w:val="006A261F"/>
    <w:rsid w:val="006D65DB"/>
    <w:rsid w:val="00705EFF"/>
    <w:rsid w:val="00753CCD"/>
    <w:rsid w:val="00786B71"/>
    <w:rsid w:val="007D4A5C"/>
    <w:rsid w:val="007E35E5"/>
    <w:rsid w:val="007E6483"/>
    <w:rsid w:val="0081504B"/>
    <w:rsid w:val="008348A9"/>
    <w:rsid w:val="008448C8"/>
    <w:rsid w:val="008507D9"/>
    <w:rsid w:val="008631FB"/>
    <w:rsid w:val="00883248"/>
    <w:rsid w:val="00890178"/>
    <w:rsid w:val="008C580A"/>
    <w:rsid w:val="008C7811"/>
    <w:rsid w:val="008D246C"/>
    <w:rsid w:val="008E19DC"/>
    <w:rsid w:val="0090061B"/>
    <w:rsid w:val="009142A5"/>
    <w:rsid w:val="009262A8"/>
    <w:rsid w:val="00927DBB"/>
    <w:rsid w:val="00974B79"/>
    <w:rsid w:val="009A3973"/>
    <w:rsid w:val="009B480A"/>
    <w:rsid w:val="009B5F83"/>
    <w:rsid w:val="009D0807"/>
    <w:rsid w:val="00A0719A"/>
    <w:rsid w:val="00A906B5"/>
    <w:rsid w:val="00AD1010"/>
    <w:rsid w:val="00B5136B"/>
    <w:rsid w:val="00B53B4A"/>
    <w:rsid w:val="00B625B9"/>
    <w:rsid w:val="00B66053"/>
    <w:rsid w:val="00BC5C75"/>
    <w:rsid w:val="00BE0746"/>
    <w:rsid w:val="00C02DFA"/>
    <w:rsid w:val="00C1465C"/>
    <w:rsid w:val="00C17DAF"/>
    <w:rsid w:val="00C233D1"/>
    <w:rsid w:val="00C468F5"/>
    <w:rsid w:val="00C545F6"/>
    <w:rsid w:val="00C61733"/>
    <w:rsid w:val="00C808CC"/>
    <w:rsid w:val="00CA196C"/>
    <w:rsid w:val="00CB0E5C"/>
    <w:rsid w:val="00D111DE"/>
    <w:rsid w:val="00D1499F"/>
    <w:rsid w:val="00D2182A"/>
    <w:rsid w:val="00D34C73"/>
    <w:rsid w:val="00D356FA"/>
    <w:rsid w:val="00D41783"/>
    <w:rsid w:val="00D447FB"/>
    <w:rsid w:val="00D62259"/>
    <w:rsid w:val="00D8381D"/>
    <w:rsid w:val="00DD7450"/>
    <w:rsid w:val="00DE66EA"/>
    <w:rsid w:val="00DE792C"/>
    <w:rsid w:val="00E35AD6"/>
    <w:rsid w:val="00E53D73"/>
    <w:rsid w:val="00E82CD9"/>
    <w:rsid w:val="00E84F3C"/>
    <w:rsid w:val="00ED25D0"/>
    <w:rsid w:val="00EE7B1B"/>
    <w:rsid w:val="00F1090C"/>
    <w:rsid w:val="00F3658E"/>
    <w:rsid w:val="00F37BD0"/>
    <w:rsid w:val="00F47432"/>
    <w:rsid w:val="00F93A68"/>
    <w:rsid w:val="00FA2508"/>
    <w:rsid w:val="00FB260D"/>
    <w:rsid w:val="00FB5C16"/>
    <w:rsid w:val="00FC6232"/>
    <w:rsid w:val="00FE1A6C"/>
    <w:rsid w:val="00FE40D8"/>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docId w15:val="{43DFCBCF-BF89-48CB-8F52-386103DB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semiHidden/>
    <w:unhideWhenUsed/>
    <w:rsid w:val="00AD1010"/>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basedOn w:val="DefaultParagraphFont"/>
    <w:link w:val="BodyText"/>
    <w:semiHidden/>
    <w:rsid w:val="00AD1010"/>
    <w:rPr>
      <w:rFonts w:ascii="Times New Roman" w:eastAsia="Times New Roman" w:hAnsi="Times New Roman" w:cs="Times New Roman"/>
      <w:sz w:val="24"/>
      <w:szCs w:val="20"/>
      <w:lang w:val="en-US"/>
      <w14:ligatures w14:val="none"/>
    </w:rPr>
  </w:style>
  <w:style w:type="character" w:customStyle="1" w:styleId="spar">
    <w:name w:val="s_par"/>
    <w:basedOn w:val="DefaultParagraphFont"/>
    <w:rsid w:val="00392D43"/>
  </w:style>
  <w:style w:type="paragraph" w:styleId="BalloonText">
    <w:name w:val="Balloon Text"/>
    <w:basedOn w:val="Normal"/>
    <w:link w:val="BalloonTextChar"/>
    <w:uiPriority w:val="99"/>
    <w:semiHidden/>
    <w:unhideWhenUsed/>
    <w:rsid w:val="0084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C8"/>
    <w:rPr>
      <w:rFonts w:ascii="Segoe UI" w:hAnsi="Segoe UI" w:cs="Segoe UI"/>
      <w:sz w:val="18"/>
      <w:szCs w:val="18"/>
    </w:rPr>
  </w:style>
  <w:style w:type="character" w:customStyle="1" w:styleId="tpa1">
    <w:name w:val="tpa1"/>
    <w:rsid w:val="00344013"/>
  </w:style>
  <w:style w:type="paragraph" w:styleId="ListParagraph">
    <w:name w:val="List Paragraph"/>
    <w:aliases w:val="Akapit z listą BS,Outlines a.b.c.,List_Paragraph,Multilevel para_II,Akapit z lista BS,Normal bullet 2,lp1,Heading x1,EU,body 2,bullets,Arial,Lettre d'introduction,List Paragraph11,List Paragraph1"/>
    <w:basedOn w:val="Normal"/>
    <w:link w:val="ListParagraphChar"/>
    <w:uiPriority w:val="34"/>
    <w:qFormat/>
    <w:rsid w:val="00344013"/>
    <w:pPr>
      <w:spacing w:after="200" w:line="276" w:lineRule="auto"/>
      <w:ind w:left="720"/>
      <w:contextualSpacing/>
    </w:pPr>
    <w:rPr>
      <w14:ligatures w14:val="none"/>
    </w:rPr>
  </w:style>
  <w:style w:type="character" w:customStyle="1" w:styleId="tpa">
    <w:name w:val="tpa"/>
    <w:basedOn w:val="DefaultParagraphFont"/>
    <w:rsid w:val="00344013"/>
  </w:style>
  <w:style w:type="paragraph" w:customStyle="1" w:styleId="Style">
    <w:name w:val="Style"/>
    <w:rsid w:val="0034401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14:ligatures w14:val="none"/>
    </w:rPr>
  </w:style>
  <w:style w:type="paragraph" w:customStyle="1" w:styleId="Textnormal">
    <w:name w:val="Text normal"/>
    <w:link w:val="TextnormalChar"/>
    <w:autoRedefine/>
    <w:uiPriority w:val="99"/>
    <w:qFormat/>
    <w:rsid w:val="00344013"/>
    <w:pPr>
      <w:numPr>
        <w:numId w:val="12"/>
      </w:numPr>
      <w:spacing w:after="120" w:line="240" w:lineRule="auto"/>
      <w:ind w:left="357" w:hanging="357"/>
      <w:jc w:val="both"/>
    </w:pPr>
    <w:rPr>
      <w:rFonts w:ascii="Arial" w:eastAsia="Calibri" w:hAnsi="Arial" w:cs="Times New Roman"/>
      <w:sz w:val="24"/>
      <w:szCs w:val="24"/>
      <w14:ligatures w14:val="none"/>
    </w:rPr>
  </w:style>
  <w:style w:type="character" w:customStyle="1" w:styleId="TextnormalChar">
    <w:name w:val="Text normal Char"/>
    <w:link w:val="Textnormal"/>
    <w:uiPriority w:val="99"/>
    <w:rsid w:val="00344013"/>
    <w:rPr>
      <w:rFonts w:ascii="Arial" w:eastAsia="Calibri" w:hAnsi="Arial" w:cs="Times New Roman"/>
      <w:sz w:val="24"/>
      <w:szCs w:val="24"/>
      <w14:ligatures w14:val="none"/>
    </w:rPr>
  </w:style>
  <w:style w:type="character" w:customStyle="1" w:styleId="ListParagraphChar">
    <w:name w:val="List Paragraph Char"/>
    <w:aliases w:val="Akapit z listą BS Char,Outlines a.b.c. Char,List_Paragraph Char,Multilevel para_II Char,Akapit z lista BS Char,Normal bullet 2 Char,lp1 Char,Heading x1 Char,EU Char,body 2 Char,bullets Char,Arial Char,Lettre d'introduction Char"/>
    <w:link w:val="ListParagraph"/>
    <w:uiPriority w:val="34"/>
    <w:rsid w:val="00344013"/>
    <w:rPr>
      <w14:ligatures w14:val="none"/>
    </w:rPr>
  </w:style>
  <w:style w:type="character" w:customStyle="1" w:styleId="spctbdy">
    <w:name w:val="s_pct_bdy"/>
    <w:basedOn w:val="DefaultParagraphFont"/>
    <w:rsid w:val="00FA2508"/>
  </w:style>
  <w:style w:type="paragraph" w:styleId="BodyText3">
    <w:name w:val="Body Text 3"/>
    <w:basedOn w:val="Normal"/>
    <w:link w:val="BodyText3Char"/>
    <w:uiPriority w:val="99"/>
    <w:unhideWhenUsed/>
    <w:rsid w:val="00DE66EA"/>
    <w:pPr>
      <w:spacing w:after="120"/>
    </w:pPr>
    <w:rPr>
      <w:sz w:val="16"/>
      <w:szCs w:val="16"/>
    </w:rPr>
  </w:style>
  <w:style w:type="character" w:customStyle="1" w:styleId="BodyText3Char">
    <w:name w:val="Body Text 3 Char"/>
    <w:basedOn w:val="DefaultParagraphFont"/>
    <w:link w:val="BodyText3"/>
    <w:uiPriority w:val="99"/>
    <w:rsid w:val="00DE66EA"/>
    <w:rPr>
      <w:sz w:val="16"/>
      <w:szCs w:val="16"/>
    </w:rPr>
  </w:style>
  <w:style w:type="paragraph" w:customStyle="1" w:styleId="Default">
    <w:name w:val="Default"/>
    <w:rsid w:val="00DE66EA"/>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7054">
      <w:bodyDiv w:val="1"/>
      <w:marLeft w:val="0"/>
      <w:marRight w:val="0"/>
      <w:marTop w:val="0"/>
      <w:marBottom w:val="0"/>
      <w:divBdr>
        <w:top w:val="none" w:sz="0" w:space="0" w:color="auto"/>
        <w:left w:val="none" w:sz="0" w:space="0" w:color="auto"/>
        <w:bottom w:val="none" w:sz="0" w:space="0" w:color="auto"/>
        <w:right w:val="none" w:sz="0" w:space="0" w:color="auto"/>
      </w:divBdr>
    </w:div>
    <w:div w:id="1368990912">
      <w:bodyDiv w:val="1"/>
      <w:marLeft w:val="0"/>
      <w:marRight w:val="0"/>
      <w:marTop w:val="0"/>
      <w:marBottom w:val="0"/>
      <w:divBdr>
        <w:top w:val="none" w:sz="0" w:space="0" w:color="auto"/>
        <w:left w:val="none" w:sz="0" w:space="0" w:color="auto"/>
        <w:bottom w:val="none" w:sz="0" w:space="0" w:color="auto"/>
        <w:right w:val="none" w:sz="0" w:space="0" w:color="auto"/>
      </w:divBdr>
    </w:div>
    <w:div w:id="20020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3869.htm" TargetMode="External"/><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39597.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FA71-692A-4A07-864D-350C2E28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2986</Words>
  <Characters>17026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Gratiela Ciocoiu</cp:lastModifiedBy>
  <cp:revision>6</cp:revision>
  <cp:lastPrinted>2024-01-31T06:58:00Z</cp:lastPrinted>
  <dcterms:created xsi:type="dcterms:W3CDTF">2024-02-23T11:52:00Z</dcterms:created>
  <dcterms:modified xsi:type="dcterms:W3CDTF">2024-02-23T12:33:00Z</dcterms:modified>
</cp:coreProperties>
</file>