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46E63" w14:textId="534A9FBB" w:rsidR="00DE792C" w:rsidRPr="009F5F74" w:rsidRDefault="007E6483" w:rsidP="00142EC5">
      <w:pPr>
        <w:pStyle w:val="Header"/>
        <w:spacing w:line="360" w:lineRule="auto"/>
        <w:rPr>
          <w:rFonts w:ascii="Trebuchet MS" w:hAnsi="Trebuchet MS"/>
          <w:b/>
          <w:bCs/>
          <w:color w:val="FF0000"/>
          <w:sz w:val="28"/>
          <w:szCs w:val="28"/>
        </w:rPr>
      </w:pPr>
      <w:r w:rsidRPr="009F5F74">
        <w:rPr>
          <w:rFonts w:ascii="Trebuchet MS" w:hAnsi="Trebuchet MS"/>
          <w:b/>
          <w:bCs/>
          <w:color w:val="FF0000"/>
          <w:sz w:val="28"/>
          <w:szCs w:val="28"/>
        </w:rPr>
        <w:t xml:space="preserve">AGENȚIA PENTRU PROTECȚIA MEDIULUI </w:t>
      </w:r>
      <w:r w:rsidR="00256B05" w:rsidRPr="009F5F74">
        <w:rPr>
          <w:rFonts w:ascii="Trebuchet MS" w:hAnsi="Trebuchet MS"/>
          <w:b/>
          <w:bCs/>
          <w:color w:val="FF0000"/>
          <w:sz w:val="28"/>
          <w:szCs w:val="28"/>
        </w:rPr>
        <w:t>DÂMBOVITA</w:t>
      </w:r>
    </w:p>
    <w:p w14:paraId="228C8995" w14:textId="59C64FC0" w:rsidR="00BA1BA3" w:rsidRPr="009F5F74" w:rsidRDefault="00BA1BA3" w:rsidP="00BA1BA3">
      <w:pPr>
        <w:spacing w:after="0" w:line="240" w:lineRule="auto"/>
        <w:rPr>
          <w:rFonts w:ascii="Trebuchet MS" w:eastAsia="Times New Roman" w:hAnsi="Trebuchet MS" w:cs="Times New Roman"/>
          <w:color w:val="FF0000"/>
          <w:lang w:eastAsia="ro-RO"/>
        </w:rPr>
      </w:pPr>
      <w:r w:rsidRPr="009F5F74">
        <w:rPr>
          <w:rFonts w:ascii="Trebuchet MS" w:eastAsia="Times New Roman" w:hAnsi="Trebuchet MS" w:cs="Times New Roman"/>
          <w:color w:val="FF0000"/>
          <w:lang w:eastAsia="ro-RO"/>
        </w:rPr>
        <w:t xml:space="preserve">Nr. </w:t>
      </w:r>
      <w:r w:rsidR="00B95E09">
        <w:rPr>
          <w:rFonts w:ascii="Trebuchet MS" w:eastAsia="Calibri" w:hAnsi="Trebuchet MS" w:cs="Times New Roman"/>
          <w:color w:val="FF0000"/>
          <w14:ligatures w14:val="none"/>
        </w:rPr>
        <w:t>......</w:t>
      </w:r>
      <w:r w:rsidR="00095699" w:rsidRPr="009F5F74">
        <w:rPr>
          <w:rFonts w:ascii="Trebuchet MS" w:eastAsia="Calibri" w:hAnsi="Trebuchet MS" w:cs="Times New Roman"/>
          <w:color w:val="FF0000"/>
          <w14:ligatures w14:val="none"/>
        </w:rPr>
        <w:t>/</w:t>
      </w:r>
      <w:r w:rsidR="00B95E09">
        <w:rPr>
          <w:rFonts w:ascii="Trebuchet MS" w:eastAsia="Calibri" w:hAnsi="Trebuchet MS" w:cs="Times New Roman"/>
          <w:color w:val="FF0000"/>
          <w14:ligatures w14:val="none"/>
        </w:rPr>
        <w:t>.....</w:t>
      </w:r>
      <w:r w:rsidR="00095699" w:rsidRPr="009F5F74">
        <w:rPr>
          <w:rFonts w:ascii="Trebuchet MS" w:hAnsi="Trebuchet MS" w:cs="Times New Roman"/>
          <w:color w:val="FF0000"/>
          <w:lang w:val="fr-FR"/>
        </w:rPr>
        <w:t>/30.04</w:t>
      </w:r>
      <w:r w:rsidRPr="009F5F74">
        <w:rPr>
          <w:rFonts w:ascii="Trebuchet MS" w:hAnsi="Trebuchet MS" w:cs="Times New Roman"/>
          <w:color w:val="FF0000"/>
          <w:lang w:val="fr-FR"/>
        </w:rPr>
        <w:t>.2024</w:t>
      </w:r>
    </w:p>
    <w:p w14:paraId="0486DA05" w14:textId="77777777" w:rsidR="00BA1BA3" w:rsidRPr="00D92042" w:rsidRDefault="00BA1BA3" w:rsidP="00BA1BA3">
      <w:pPr>
        <w:suppressAutoHyphens/>
        <w:spacing w:after="0" w:line="240" w:lineRule="auto"/>
        <w:jc w:val="both"/>
        <w:rPr>
          <w:rFonts w:ascii="Times New Roman" w:eastAsia="Times New Roman" w:hAnsi="Times New Roman" w:cs="Times New Roman"/>
          <w:b/>
          <w:sz w:val="24"/>
          <w:szCs w:val="24"/>
          <w:lang w:eastAsia="ro-RO"/>
        </w:rPr>
      </w:pPr>
      <w:r w:rsidRPr="00D92042">
        <w:rPr>
          <w:rFonts w:ascii="Times New Roman" w:eastAsia="Times New Roman" w:hAnsi="Times New Roman" w:cs="Times New Roman"/>
          <w:b/>
          <w:sz w:val="24"/>
          <w:szCs w:val="24"/>
          <w:lang w:eastAsia="ro-RO"/>
        </w:rPr>
        <w:t xml:space="preserve"> </w:t>
      </w:r>
    </w:p>
    <w:p w14:paraId="5FF3D361" w14:textId="77777777" w:rsidR="00BA1BA3" w:rsidRDefault="00BA1BA3" w:rsidP="00BA1BA3">
      <w:pPr>
        <w:suppressAutoHyphens/>
        <w:spacing w:after="0" w:line="240" w:lineRule="auto"/>
        <w:jc w:val="center"/>
      </w:pPr>
    </w:p>
    <w:p w14:paraId="4466B0D5" w14:textId="08B226A1" w:rsidR="00BA1BA3" w:rsidRPr="009F5F74" w:rsidRDefault="00B95E09" w:rsidP="00BA1BA3">
      <w:pPr>
        <w:suppressAutoHyphens/>
        <w:spacing w:after="0" w:line="240" w:lineRule="auto"/>
        <w:jc w:val="center"/>
        <w:rPr>
          <w:rFonts w:ascii="Trebuchet MS" w:eastAsia="Times New Roman" w:hAnsi="Trebuchet MS" w:cs="Times New Roman"/>
          <w:b/>
          <w:color w:val="FF0000"/>
          <w:sz w:val="24"/>
          <w:szCs w:val="24"/>
          <w:lang w:eastAsia="ro-RO"/>
        </w:rPr>
      </w:pPr>
      <w:r>
        <w:t xml:space="preserve">(proiect) </w:t>
      </w:r>
      <w:hyperlink r:id="rId9" w:anchor="#" w:history="1"/>
      <w:r w:rsidR="00BA1BA3" w:rsidRPr="009F5F74">
        <w:rPr>
          <w:rFonts w:ascii="Trebuchet MS" w:eastAsia="Times New Roman" w:hAnsi="Trebuchet MS" w:cs="Times New Roman"/>
          <w:b/>
          <w:color w:val="FF0000"/>
          <w:sz w:val="24"/>
          <w:szCs w:val="24"/>
          <w:lang w:eastAsia="ro-RO"/>
        </w:rPr>
        <w:t>DECIZIA ETAPEI DE ÎNCADRARE</w:t>
      </w:r>
    </w:p>
    <w:p w14:paraId="329AAC01" w14:textId="0DC6A9C5" w:rsidR="00BA1BA3" w:rsidRPr="00AD4CAD" w:rsidRDefault="00BA1BA3" w:rsidP="00BA1BA3">
      <w:pPr>
        <w:suppressAutoHyphens/>
        <w:spacing w:after="0" w:line="240" w:lineRule="auto"/>
        <w:jc w:val="center"/>
        <w:rPr>
          <w:rFonts w:ascii="Trebuchet MS" w:eastAsia="Times New Roman" w:hAnsi="Trebuchet MS" w:cs="Times New Roman"/>
          <w:b/>
          <w:sz w:val="24"/>
          <w:szCs w:val="24"/>
          <w:lang w:eastAsia="ro-RO"/>
        </w:rPr>
      </w:pPr>
      <w:r w:rsidRPr="009F5F74">
        <w:rPr>
          <w:rFonts w:ascii="Trebuchet MS" w:eastAsia="Times New Roman" w:hAnsi="Trebuchet MS" w:cs="Times New Roman"/>
          <w:b/>
          <w:color w:val="FF0000"/>
          <w:sz w:val="24"/>
          <w:szCs w:val="24"/>
          <w:lang w:eastAsia="ro-RO"/>
        </w:rPr>
        <w:t xml:space="preserve">Nr. </w:t>
      </w:r>
      <w:r w:rsidR="00B95E09">
        <w:rPr>
          <w:rFonts w:ascii="Trebuchet MS" w:eastAsia="Times New Roman" w:hAnsi="Trebuchet MS" w:cs="Times New Roman"/>
          <w:b/>
          <w:color w:val="00B0F0"/>
          <w:sz w:val="24"/>
          <w:szCs w:val="24"/>
          <w:lang w:eastAsia="ro-RO"/>
        </w:rPr>
        <w:t>....</w:t>
      </w:r>
      <w:r w:rsidR="00095699">
        <w:rPr>
          <w:rFonts w:ascii="Trebuchet MS" w:eastAsia="Times New Roman" w:hAnsi="Trebuchet MS" w:cs="Times New Roman"/>
          <w:b/>
          <w:sz w:val="24"/>
          <w:szCs w:val="24"/>
          <w:lang w:eastAsia="ro-RO"/>
        </w:rPr>
        <w:t xml:space="preserve"> </w:t>
      </w:r>
      <w:r w:rsidR="00095699" w:rsidRPr="009F5F74">
        <w:rPr>
          <w:rFonts w:ascii="Trebuchet MS" w:eastAsia="Times New Roman" w:hAnsi="Trebuchet MS" w:cs="Times New Roman"/>
          <w:b/>
          <w:color w:val="FF0000"/>
          <w:sz w:val="24"/>
          <w:szCs w:val="24"/>
          <w:lang w:eastAsia="ro-RO"/>
        </w:rPr>
        <w:t xml:space="preserve">din </w:t>
      </w:r>
      <w:r w:rsidR="00B95E09">
        <w:rPr>
          <w:rFonts w:ascii="Trebuchet MS" w:eastAsia="Times New Roman" w:hAnsi="Trebuchet MS" w:cs="Times New Roman"/>
          <w:b/>
          <w:color w:val="FF0000"/>
          <w:sz w:val="24"/>
          <w:szCs w:val="24"/>
          <w:lang w:eastAsia="ro-RO"/>
        </w:rPr>
        <w:t>....</w:t>
      </w:r>
      <w:r w:rsidRPr="009F5F74">
        <w:rPr>
          <w:rFonts w:ascii="Trebuchet MS" w:eastAsia="Times New Roman" w:hAnsi="Trebuchet MS" w:cs="Times New Roman"/>
          <w:b/>
          <w:color w:val="FF0000"/>
          <w:sz w:val="24"/>
          <w:szCs w:val="24"/>
          <w:lang w:eastAsia="ro-RO"/>
        </w:rPr>
        <w:t>.2024</w:t>
      </w:r>
    </w:p>
    <w:p w14:paraId="72C566EB" w14:textId="77777777" w:rsidR="00BA1BA3" w:rsidRPr="00AD4CAD" w:rsidRDefault="00BA1BA3" w:rsidP="00BA1BA3">
      <w:pPr>
        <w:shd w:val="clear" w:color="auto" w:fill="FFFFFF"/>
        <w:spacing w:after="0"/>
        <w:jc w:val="both"/>
        <w:rPr>
          <w:rStyle w:val="tpa"/>
          <w:rFonts w:ascii="Trebuchet MS" w:hAnsi="Trebuchet MS" w:cs="Times New Roman"/>
          <w:color w:val="000000"/>
          <w:sz w:val="24"/>
          <w:szCs w:val="24"/>
        </w:rPr>
      </w:pPr>
      <w:bookmarkStart w:id="0" w:name="do|ax5^I|pa7"/>
      <w:bookmarkEnd w:id="0"/>
    </w:p>
    <w:p w14:paraId="1A0A4D4B" w14:textId="77777777" w:rsidR="00BA1BA3" w:rsidRPr="00AD4CAD" w:rsidRDefault="00BA1BA3" w:rsidP="00BA1BA3">
      <w:pPr>
        <w:shd w:val="clear" w:color="auto" w:fill="FFFFFF"/>
        <w:spacing w:after="0"/>
        <w:jc w:val="both"/>
        <w:rPr>
          <w:rStyle w:val="tpa"/>
          <w:rFonts w:ascii="Trebuchet MS" w:hAnsi="Trebuchet MS" w:cs="Times New Roman"/>
          <w:color w:val="000000"/>
          <w:sz w:val="24"/>
          <w:szCs w:val="24"/>
        </w:rPr>
      </w:pPr>
    </w:p>
    <w:p w14:paraId="1843FCE8" w14:textId="6EF36968" w:rsidR="00BA1BA3" w:rsidRPr="00CE7101" w:rsidRDefault="00BA1BA3" w:rsidP="0019308C">
      <w:pPr>
        <w:shd w:val="clear" w:color="auto" w:fill="FFFFFF"/>
        <w:spacing w:after="0" w:line="240" w:lineRule="auto"/>
        <w:ind w:firstLine="708"/>
        <w:jc w:val="both"/>
        <w:rPr>
          <w:rStyle w:val="tpa"/>
          <w:rFonts w:ascii="Trebuchet MS" w:hAnsi="Trebuchet MS" w:cs="Times New Roman"/>
          <w:color w:val="FF0000"/>
        </w:rPr>
      </w:pPr>
      <w:r w:rsidRPr="00CE7101">
        <w:rPr>
          <w:rStyle w:val="tpa"/>
          <w:rFonts w:ascii="Trebuchet MS" w:hAnsi="Trebuchet MS" w:cs="Times New Roman"/>
          <w:color w:val="FF0000"/>
        </w:rPr>
        <w:t xml:space="preserve">Ca urmare a solicitării de emitere a acordului de mediu adresate de </w:t>
      </w:r>
      <w:r w:rsidR="00FB5480" w:rsidRPr="00CE7101">
        <w:rPr>
          <w:rFonts w:ascii="Trebuchet MS" w:eastAsia="Calibri" w:hAnsi="Trebuchet MS" w:cs="Times New Roman"/>
          <w:b/>
          <w:color w:val="FF0000"/>
          <w14:ligatures w14:val="none"/>
        </w:rPr>
        <w:t xml:space="preserve">CONSILIUL JUDEȚEAN DÂMBOVIȚA prin DIRECȚIA TEHNICĂ </w:t>
      </w:r>
      <w:r w:rsidR="00FB5480" w:rsidRPr="00CE7101">
        <w:rPr>
          <w:rFonts w:ascii="Trebuchet MS" w:eastAsia="Calibri" w:hAnsi="Trebuchet MS" w:cs="Times New Roman"/>
          <w:color w:val="FF0000"/>
          <w14:ligatures w14:val="none"/>
        </w:rPr>
        <w:t>cu sediul în jud. Dâmbovița, municipiul Târgoviște, str. Piața Tricolorului, nr. 1</w:t>
      </w:r>
      <w:r w:rsidRPr="00CE7101">
        <w:rPr>
          <w:rStyle w:val="tpa"/>
          <w:rFonts w:ascii="Trebuchet MS" w:hAnsi="Trebuchet MS" w:cs="Times New Roman"/>
          <w:color w:val="FF0000"/>
        </w:rPr>
        <w:t xml:space="preserve">, înregistrată la </w:t>
      </w:r>
      <w:r w:rsidRPr="00CE7101">
        <w:rPr>
          <w:rStyle w:val="tpa1"/>
          <w:rFonts w:ascii="Trebuchet MS" w:hAnsi="Trebuchet MS" w:cs="Times New Roman"/>
          <w:color w:val="FF0000"/>
        </w:rPr>
        <w:t xml:space="preserve">Agenția pentru Protecția Mediului (APM) Dâmbovița cu nr. </w:t>
      </w:r>
      <w:r w:rsidR="001D264D" w:rsidRPr="00CE7101">
        <w:rPr>
          <w:rFonts w:ascii="Trebuchet MS" w:eastAsia="Calibri" w:hAnsi="Trebuchet MS" w:cs="Times New Roman"/>
          <w:color w:val="FF0000"/>
          <w14:ligatures w14:val="none"/>
        </w:rPr>
        <w:t>17214 din 16.11.2023</w:t>
      </w:r>
      <w:r w:rsidRPr="00CE7101">
        <w:rPr>
          <w:rStyle w:val="tpa1"/>
          <w:rFonts w:ascii="Trebuchet MS" w:hAnsi="Trebuchet MS" w:cs="Times New Roman"/>
          <w:color w:val="FF0000"/>
        </w:rPr>
        <w:t>,</w:t>
      </w:r>
      <w:r w:rsidRPr="00CE7101">
        <w:rPr>
          <w:rStyle w:val="tpa"/>
          <w:rFonts w:ascii="Trebuchet MS" w:hAnsi="Trebuchet MS" w:cs="Times New Roman"/>
          <w:color w:val="FF0000"/>
        </w:rPr>
        <w:t xml:space="preserve"> în baza Legii nr. 292/2018 privind evaluarea impactului anumitor proiecte publice şi private asupra mediului şi a Ordonanţei de urgenţă a Guvernului nr. </w:t>
      </w:r>
      <w:r w:rsidR="00F97BA6">
        <w:fldChar w:fldCharType="begin"/>
      </w:r>
      <w:r w:rsidR="00F97BA6">
        <w:instrText xml:space="preserve"> HYPERLINK "https://idrept.ro/00103869.htm" </w:instrText>
      </w:r>
      <w:r w:rsidR="00F97BA6">
        <w:fldChar w:fldCharType="separate"/>
      </w:r>
      <w:r w:rsidRPr="00CE7101">
        <w:rPr>
          <w:rStyle w:val="Hyperlink"/>
          <w:rFonts w:ascii="Trebuchet MS" w:hAnsi="Trebuchet MS" w:cs="Times New Roman"/>
          <w:b/>
          <w:bCs/>
          <w:color w:val="FF0000"/>
        </w:rPr>
        <w:t>57/2007</w:t>
      </w:r>
      <w:r w:rsidR="00F97BA6">
        <w:rPr>
          <w:rStyle w:val="Hyperlink"/>
          <w:rFonts w:ascii="Trebuchet MS" w:hAnsi="Trebuchet MS" w:cs="Times New Roman"/>
          <w:b/>
          <w:bCs/>
          <w:color w:val="FF0000"/>
        </w:rPr>
        <w:fldChar w:fldCharType="end"/>
      </w:r>
      <w:r w:rsidRPr="00CE7101">
        <w:rPr>
          <w:rStyle w:val="tpa"/>
          <w:rFonts w:ascii="Trebuchet MS" w:hAnsi="Trebuchet MS" w:cs="Times New Roman"/>
          <w:color w:val="FF0000"/>
        </w:rPr>
        <w:t> privind regimul ariilor naturale protejate, conservarea habitatelor naturale, a florei şi faunei sălbatice, aprobată cu modificări şi completări prin Legea nr. </w:t>
      </w:r>
      <w:r w:rsidR="00F97BA6">
        <w:fldChar w:fldCharType="begin"/>
      </w:r>
      <w:r w:rsidR="00F97BA6">
        <w:instrText xml:space="preserve"> HYPERLINK "https://idrept.ro/00139597.htm" </w:instrText>
      </w:r>
      <w:r w:rsidR="00F97BA6">
        <w:fldChar w:fldCharType="separate"/>
      </w:r>
      <w:r w:rsidRPr="00CE7101">
        <w:rPr>
          <w:rStyle w:val="Hyperlink"/>
          <w:rFonts w:ascii="Trebuchet MS" w:hAnsi="Trebuchet MS" w:cs="Times New Roman"/>
          <w:b/>
          <w:bCs/>
          <w:color w:val="FF0000"/>
        </w:rPr>
        <w:t>49/2011</w:t>
      </w:r>
      <w:r w:rsidR="00F97BA6">
        <w:rPr>
          <w:rStyle w:val="Hyperlink"/>
          <w:rFonts w:ascii="Trebuchet MS" w:hAnsi="Trebuchet MS" w:cs="Times New Roman"/>
          <w:b/>
          <w:bCs/>
          <w:color w:val="FF0000"/>
        </w:rPr>
        <w:fldChar w:fldCharType="end"/>
      </w:r>
      <w:r w:rsidRPr="00CE7101">
        <w:rPr>
          <w:rStyle w:val="tpa"/>
          <w:rFonts w:ascii="Trebuchet MS" w:hAnsi="Trebuchet MS" w:cs="Times New Roman"/>
          <w:color w:val="FF0000"/>
        </w:rPr>
        <w:t>, cu modificările şi completările ulterioare,</w:t>
      </w:r>
    </w:p>
    <w:p w14:paraId="034A0EC7" w14:textId="77777777" w:rsidR="00BA1BA3" w:rsidRPr="00CE7101" w:rsidRDefault="00BA1BA3" w:rsidP="00E12349">
      <w:pPr>
        <w:shd w:val="clear" w:color="auto" w:fill="FFFFFF"/>
        <w:spacing w:after="0" w:line="240" w:lineRule="auto"/>
        <w:ind w:firstLine="709"/>
        <w:jc w:val="both"/>
        <w:rPr>
          <w:rFonts w:ascii="Trebuchet MS" w:hAnsi="Trebuchet MS" w:cs="Times New Roman"/>
          <w:color w:val="FF0000"/>
        </w:rPr>
      </w:pPr>
    </w:p>
    <w:p w14:paraId="4B258823" w14:textId="1712CAF8" w:rsidR="00BA1BA3" w:rsidRPr="00CE7101" w:rsidRDefault="00BA1BA3" w:rsidP="0019308C">
      <w:pPr>
        <w:shd w:val="clear" w:color="auto" w:fill="FFFFFF"/>
        <w:spacing w:after="0" w:line="240" w:lineRule="auto"/>
        <w:ind w:firstLine="708"/>
        <w:jc w:val="both"/>
        <w:rPr>
          <w:rFonts w:ascii="Trebuchet MS" w:hAnsi="Trebuchet MS" w:cs="Times New Roman"/>
          <w:b/>
          <w:color w:val="FF0000"/>
        </w:rPr>
      </w:pPr>
      <w:bookmarkStart w:id="1" w:name="do|ax5^I|pa9"/>
      <w:bookmarkEnd w:id="1"/>
      <w:r w:rsidRPr="00CE7101">
        <w:rPr>
          <w:rFonts w:ascii="Trebuchet MS" w:eastAsia="Times New Roman" w:hAnsi="Trebuchet MS" w:cs="Times New Roman"/>
          <w:b/>
          <w:color w:val="FF0000"/>
          <w:lang w:eastAsia="ro-RO"/>
        </w:rPr>
        <w:t>Agenția pentru Protecția Mediului (APM) Dâmbovița decide</w:t>
      </w:r>
      <w:r w:rsidRPr="00CE7101">
        <w:rPr>
          <w:rStyle w:val="tpa"/>
          <w:rFonts w:ascii="Trebuchet MS" w:hAnsi="Trebuchet MS" w:cs="Times New Roman"/>
          <w:color w:val="FF0000"/>
        </w:rPr>
        <w:t>, ca urmare a consultărilor desfăşurate în cadrul şedinţei Comisiei de Anal</w:t>
      </w:r>
      <w:r w:rsidR="001D264D" w:rsidRPr="00CE7101">
        <w:rPr>
          <w:rStyle w:val="tpa"/>
          <w:rFonts w:ascii="Trebuchet MS" w:hAnsi="Trebuchet MS" w:cs="Times New Roman"/>
          <w:color w:val="FF0000"/>
        </w:rPr>
        <w:t>iză Tehnică (CAT) din data de 11</w:t>
      </w:r>
      <w:r w:rsidRPr="00CE7101">
        <w:rPr>
          <w:rStyle w:val="tpa"/>
          <w:rFonts w:ascii="Trebuchet MS" w:hAnsi="Trebuchet MS" w:cs="Times New Roman"/>
          <w:color w:val="FF0000"/>
        </w:rPr>
        <w:t>.01.2024 că proiectul</w:t>
      </w:r>
      <w:r w:rsidR="0083235C" w:rsidRPr="00CE7101">
        <w:rPr>
          <w:rStyle w:val="tpa"/>
          <w:rFonts w:ascii="Trebuchet MS" w:hAnsi="Trebuchet MS" w:cs="Times New Roman"/>
          <w:color w:val="FF0000"/>
        </w:rPr>
        <w:t>:</w:t>
      </w:r>
      <w:bookmarkStart w:id="2" w:name="do|ax5^I|pa10"/>
      <w:bookmarkEnd w:id="2"/>
      <w:r w:rsidR="00B65258" w:rsidRPr="00CE7101">
        <w:rPr>
          <w:rStyle w:val="tpa"/>
          <w:rFonts w:ascii="Trebuchet MS" w:hAnsi="Trebuchet MS" w:cs="Times New Roman"/>
          <w:color w:val="FF0000"/>
        </w:rPr>
        <w:t xml:space="preserve"> </w:t>
      </w:r>
      <w:r w:rsidR="0083235C" w:rsidRPr="00CE7101">
        <w:rPr>
          <w:rFonts w:ascii="Trebuchet MS" w:eastAsia="Calibri" w:hAnsi="Trebuchet MS" w:cs="Times New Roman"/>
          <w:b/>
          <w:color w:val="FF0000"/>
          <w14:ligatures w14:val="none"/>
        </w:rPr>
        <w:t>,,</w:t>
      </w:r>
      <w:bookmarkStart w:id="3" w:name="_GoBack"/>
      <w:r w:rsidR="0083235C" w:rsidRPr="00CE7101">
        <w:rPr>
          <w:rFonts w:ascii="Trebuchet MS" w:eastAsia="Calibri" w:hAnsi="Trebuchet MS" w:cs="Times New Roman"/>
          <w:b/>
          <w:i/>
          <w:color w:val="FF0000"/>
          <w14:ligatures w14:val="none"/>
        </w:rPr>
        <w:t>REABILITARE ȘI MODERNIZARE DJ 724 MALU CU FLORI - PUCHENI</w:t>
      </w:r>
      <w:bookmarkEnd w:id="3"/>
      <w:r w:rsidR="0083235C" w:rsidRPr="00CE7101">
        <w:rPr>
          <w:rFonts w:ascii="Trebuchet MS" w:eastAsia="Calibri" w:hAnsi="Trebuchet MS" w:cs="Times New Roman"/>
          <w:b/>
          <w:i/>
          <w:color w:val="FF0000"/>
          <w14:ligatures w14:val="none"/>
        </w:rPr>
        <w:t xml:space="preserve">", </w:t>
      </w:r>
      <w:r w:rsidR="0083235C" w:rsidRPr="00CE7101">
        <w:rPr>
          <w:rFonts w:ascii="Trebuchet MS" w:eastAsia="Calibri" w:hAnsi="Trebuchet MS" w:cs="Times New Roman"/>
          <w:color w:val="FF0000"/>
          <w14:ligatures w14:val="none"/>
        </w:rPr>
        <w:t>propus a fi amplasat în comuna Malu cu Flori, Pucheni, județul Dâmbovița</w:t>
      </w:r>
      <w:r w:rsidRPr="00CE7101">
        <w:rPr>
          <w:rStyle w:val="tpa1"/>
          <w:rFonts w:ascii="Trebuchet MS" w:hAnsi="Trebuchet MS" w:cs="Times New Roman"/>
          <w:color w:val="FF0000"/>
        </w:rPr>
        <w:t>,</w:t>
      </w:r>
      <w:r w:rsidRPr="00CE7101">
        <w:rPr>
          <w:rStyle w:val="tpa"/>
          <w:rFonts w:ascii="Trebuchet MS" w:hAnsi="Trebuchet MS" w:cs="Times New Roman"/>
          <w:color w:val="FF0000"/>
        </w:rPr>
        <w:t xml:space="preserve"> </w:t>
      </w:r>
      <w:r w:rsidRPr="00CE7101">
        <w:rPr>
          <w:rFonts w:ascii="Trebuchet MS" w:eastAsia="Times New Roman" w:hAnsi="Trebuchet MS" w:cs="Times New Roman"/>
          <w:b/>
          <w:i/>
          <w:color w:val="FF0000"/>
          <w:lang w:val="it-IT"/>
        </w:rPr>
        <w:t>nu se supune evaluării impactului asupra mediului; nu se supune evaluării adecvate; nu se supune evaluării impactului asupra corpurilor de apă</w:t>
      </w:r>
      <w:r w:rsidRPr="00CE7101">
        <w:rPr>
          <w:rStyle w:val="tpa"/>
          <w:rFonts w:ascii="Trebuchet MS" w:hAnsi="Trebuchet MS" w:cs="Times New Roman"/>
          <w:b/>
          <w:color w:val="FF0000"/>
        </w:rPr>
        <w:t>.</w:t>
      </w:r>
    </w:p>
    <w:p w14:paraId="79E4881F" w14:textId="77777777" w:rsidR="00BA1BA3" w:rsidRPr="001C69DE" w:rsidRDefault="00BA1BA3" w:rsidP="00E12349">
      <w:pPr>
        <w:shd w:val="clear" w:color="auto" w:fill="FFFFFF"/>
        <w:spacing w:after="0" w:line="240" w:lineRule="auto"/>
        <w:jc w:val="both"/>
        <w:rPr>
          <w:rStyle w:val="tpa"/>
          <w:rFonts w:ascii="Trebuchet MS" w:hAnsi="Trebuchet MS" w:cs="Times New Roman"/>
          <w:color w:val="FF0000"/>
        </w:rPr>
      </w:pPr>
      <w:bookmarkStart w:id="4" w:name="do|ax5^I|pa11"/>
      <w:bookmarkStart w:id="5" w:name="do|ax5^I|pa12"/>
      <w:bookmarkEnd w:id="4"/>
      <w:bookmarkEnd w:id="5"/>
    </w:p>
    <w:p w14:paraId="4F470333" w14:textId="77777777" w:rsidR="00BA1BA3" w:rsidRPr="001C69DE" w:rsidRDefault="00BA1BA3" w:rsidP="00552D9C">
      <w:pPr>
        <w:shd w:val="clear" w:color="auto" w:fill="FFFFFF"/>
        <w:spacing w:after="0" w:line="240" w:lineRule="auto"/>
        <w:ind w:firstLine="708"/>
        <w:jc w:val="both"/>
        <w:rPr>
          <w:rFonts w:ascii="Trebuchet MS" w:hAnsi="Trebuchet MS" w:cs="Times New Roman"/>
          <w:color w:val="FF0000"/>
        </w:rPr>
      </w:pPr>
      <w:r w:rsidRPr="001C69DE">
        <w:rPr>
          <w:rStyle w:val="tpa"/>
          <w:rFonts w:ascii="Trebuchet MS" w:hAnsi="Trebuchet MS" w:cs="Times New Roman"/>
          <w:b/>
          <w:color w:val="FF0000"/>
        </w:rPr>
        <w:t>Justificarea prezentei decizii</w:t>
      </w:r>
      <w:r w:rsidRPr="001C69DE">
        <w:rPr>
          <w:rStyle w:val="tpa"/>
          <w:rFonts w:ascii="Trebuchet MS" w:hAnsi="Trebuchet MS" w:cs="Times New Roman"/>
          <w:color w:val="FF0000"/>
        </w:rPr>
        <w:t>:</w:t>
      </w:r>
    </w:p>
    <w:p w14:paraId="725291C4" w14:textId="77777777" w:rsidR="00BA1BA3" w:rsidRPr="001C69DE" w:rsidRDefault="00BA1BA3" w:rsidP="00E12349">
      <w:pPr>
        <w:shd w:val="clear" w:color="auto" w:fill="FFFFFF"/>
        <w:spacing w:after="0" w:line="240" w:lineRule="auto"/>
        <w:jc w:val="both"/>
        <w:rPr>
          <w:rFonts w:ascii="Trebuchet MS" w:hAnsi="Trebuchet MS" w:cs="Times New Roman"/>
          <w:color w:val="FF0000"/>
        </w:rPr>
      </w:pPr>
      <w:bookmarkStart w:id="6" w:name="do|ax5^I|pa13"/>
      <w:bookmarkEnd w:id="6"/>
      <w:r w:rsidRPr="001C69DE">
        <w:rPr>
          <w:rStyle w:val="tpa"/>
          <w:rFonts w:ascii="Trebuchet MS" w:hAnsi="Trebuchet MS" w:cs="Times New Roman"/>
          <w:b/>
          <w:color w:val="FF0000"/>
        </w:rPr>
        <w:t>I.</w:t>
      </w:r>
      <w:r w:rsidRPr="001C69DE">
        <w:rPr>
          <w:rStyle w:val="tpa"/>
          <w:rFonts w:ascii="Trebuchet MS" w:hAnsi="Trebuchet MS" w:cs="Times New Roman"/>
          <w:color w:val="FF0000"/>
        </w:rPr>
        <w:t xml:space="preserve"> Motivele pe baza cărora s-a stabilit </w:t>
      </w:r>
      <w:r w:rsidRPr="001C69DE">
        <w:rPr>
          <w:rFonts w:ascii="Trebuchet MS" w:eastAsia="Times New Roman" w:hAnsi="Trebuchet MS" w:cs="Times New Roman"/>
          <w:b/>
          <w:color w:val="FF0000"/>
          <w:lang w:eastAsia="ro-RO"/>
        </w:rPr>
        <w:t xml:space="preserve">luarea deciziei etapei de încadrare in procedura </w:t>
      </w:r>
      <w:r w:rsidRPr="001C69DE">
        <w:rPr>
          <w:rStyle w:val="tpa"/>
          <w:rFonts w:ascii="Trebuchet MS" w:hAnsi="Trebuchet MS" w:cs="Times New Roman"/>
          <w:color w:val="FF0000"/>
        </w:rPr>
        <w:t>de evaluare a impactului asupra mediului sunt următoarele:</w:t>
      </w:r>
    </w:p>
    <w:p w14:paraId="64AF0F07" w14:textId="4D8600A4" w:rsidR="00BA1BA3" w:rsidRPr="001C69DE" w:rsidRDefault="00BA1BA3" w:rsidP="00E12349">
      <w:pPr>
        <w:shd w:val="clear" w:color="auto" w:fill="FFFFFF"/>
        <w:spacing w:after="120" w:line="240" w:lineRule="auto"/>
        <w:jc w:val="both"/>
        <w:rPr>
          <w:rStyle w:val="tpa1"/>
          <w:rFonts w:ascii="Trebuchet MS" w:hAnsi="Trebuchet MS" w:cs="Times New Roman"/>
          <w:color w:val="FF0000"/>
        </w:rPr>
      </w:pPr>
      <w:bookmarkStart w:id="7" w:name="do|ax5^I|pa14"/>
      <w:bookmarkEnd w:id="7"/>
      <w:r w:rsidRPr="001C69DE">
        <w:rPr>
          <w:rStyle w:val="tpa"/>
          <w:rFonts w:ascii="Trebuchet MS" w:hAnsi="Trebuchet MS" w:cs="Times New Roman"/>
          <w:color w:val="FF0000"/>
        </w:rPr>
        <w:t xml:space="preserve">a) proiectul se încadrează în prevederile Legii nr. 292/2018 privind evaluarea impactului anumitor proiecte publice şi private asupra mediului, </w:t>
      </w:r>
      <w:bookmarkStart w:id="8" w:name="do|ax5^I|pa15"/>
      <w:bookmarkEnd w:id="8"/>
      <w:r w:rsidR="000925CE" w:rsidRPr="001C69DE">
        <w:rPr>
          <w:rStyle w:val="tpa1"/>
          <w:rFonts w:ascii="Trebuchet MS" w:hAnsi="Trebuchet MS" w:cs="Times New Roman"/>
          <w:color w:val="FF0000"/>
        </w:rPr>
        <w:t xml:space="preserve">Anexa nr. 2, </w:t>
      </w:r>
      <w:r w:rsidR="00CE7101">
        <w:rPr>
          <w:rStyle w:val="tpa1"/>
          <w:rFonts w:ascii="Trebuchet MS" w:hAnsi="Trebuchet MS" w:cs="Times New Roman"/>
          <w:color w:val="FF0000"/>
        </w:rPr>
        <w:t xml:space="preserve">pct. 10, lit. </w:t>
      </w:r>
      <w:r w:rsidR="000925CE" w:rsidRPr="001C69DE">
        <w:rPr>
          <w:rStyle w:val="tpa1"/>
          <w:rFonts w:ascii="Trebuchet MS" w:hAnsi="Trebuchet MS" w:cs="Times New Roman"/>
          <w:color w:val="FF0000"/>
        </w:rPr>
        <w:t>e</w:t>
      </w:r>
      <w:r w:rsidRPr="001C69DE">
        <w:rPr>
          <w:rStyle w:val="tpa1"/>
          <w:rFonts w:ascii="Trebuchet MS" w:hAnsi="Trebuchet MS" w:cs="Times New Roman"/>
          <w:color w:val="FF0000"/>
        </w:rPr>
        <w:t>;</w:t>
      </w:r>
    </w:p>
    <w:p w14:paraId="2AE05F14" w14:textId="77777777" w:rsidR="00BA1BA3" w:rsidRPr="001C69DE" w:rsidRDefault="00BA1BA3" w:rsidP="00E12349">
      <w:pPr>
        <w:shd w:val="clear" w:color="auto" w:fill="FFFFFF"/>
        <w:spacing w:after="120" w:line="240" w:lineRule="auto"/>
        <w:jc w:val="both"/>
        <w:rPr>
          <w:rFonts w:ascii="Trebuchet MS" w:hAnsi="Trebuchet MS" w:cs="Times New Roman"/>
          <w:color w:val="FF0000"/>
        </w:rPr>
      </w:pPr>
      <w:r w:rsidRPr="001C69DE">
        <w:rPr>
          <w:rStyle w:val="tpa"/>
          <w:rFonts w:ascii="Trebuchet MS" w:hAnsi="Trebuchet MS" w:cs="Times New Roman"/>
          <w:color w:val="FF0000"/>
        </w:rPr>
        <w:t xml:space="preserve">b) </w:t>
      </w:r>
      <w:r w:rsidRPr="001C69DE">
        <w:rPr>
          <w:rFonts w:ascii="Trebuchet MS" w:hAnsi="Trebuchet MS" w:cs="Times New Roman"/>
          <w:color w:val="FF0000"/>
        </w:rPr>
        <w:t>impactul realizării proiectului asupra factorilor de mediu va fi redus pentru sol, subsol, vegetație, fauna si nesemnificativ pentru ape, aer si așezările umane;</w:t>
      </w:r>
    </w:p>
    <w:p w14:paraId="7CAC4C71" w14:textId="2C3AFDF8" w:rsidR="00BA1BA3" w:rsidRPr="001C69DE" w:rsidRDefault="00BA1BA3" w:rsidP="00E12349">
      <w:pPr>
        <w:spacing w:after="0" w:line="240" w:lineRule="auto"/>
        <w:jc w:val="both"/>
        <w:rPr>
          <w:rFonts w:ascii="Trebuchet MS" w:eastAsia="Times New Roman" w:hAnsi="Trebuchet MS" w:cs="Times New Roman"/>
          <w:color w:val="FF0000"/>
          <w:lang w:eastAsia="ro-RO"/>
        </w:rPr>
      </w:pPr>
      <w:bookmarkStart w:id="9" w:name="do|ax5^I|pa16"/>
      <w:bookmarkEnd w:id="9"/>
      <w:r w:rsidRPr="001C69DE">
        <w:rPr>
          <w:rStyle w:val="tpa"/>
          <w:rFonts w:ascii="Trebuchet MS" w:hAnsi="Trebuchet MS" w:cs="Times New Roman"/>
          <w:color w:val="FF0000"/>
        </w:rPr>
        <w:t>c)</w:t>
      </w:r>
      <w:r w:rsidRPr="001C69DE">
        <w:rPr>
          <w:rFonts w:ascii="Trebuchet MS" w:eastAsia="Times New Roman" w:hAnsi="Trebuchet MS" w:cs="Times New Roman"/>
          <w:b/>
          <w:color w:val="FF0000"/>
          <w:lang w:eastAsia="ro-RO"/>
        </w:rPr>
        <w:t xml:space="preserve"> </w:t>
      </w:r>
      <w:r w:rsidRPr="001C69DE">
        <w:rPr>
          <w:rFonts w:ascii="Trebuchet MS" w:eastAsia="Times New Roman" w:hAnsi="Trebuchet MS" w:cs="Times New Roman"/>
          <w:color w:val="FF0000"/>
          <w:lang w:eastAsia="ro-RO"/>
        </w:rPr>
        <w:t>nu au fost formulate observaţii din partea publicului în urma mediatizării depunerii solicitării de emitere a acordului de mediu respectiv, a luării deciziei privind etapa de încadrare.</w:t>
      </w:r>
    </w:p>
    <w:p w14:paraId="6AC85AED" w14:textId="77777777" w:rsidR="00552D9C" w:rsidRPr="001C69DE" w:rsidRDefault="00552D9C" w:rsidP="00E12349">
      <w:pPr>
        <w:spacing w:after="0" w:line="240" w:lineRule="auto"/>
        <w:jc w:val="both"/>
        <w:rPr>
          <w:rFonts w:ascii="Trebuchet MS" w:eastAsia="Times New Roman" w:hAnsi="Trebuchet MS" w:cs="Times New Roman"/>
          <w:color w:val="FF0000"/>
          <w:lang w:eastAsia="ro-RO"/>
        </w:rPr>
      </w:pPr>
    </w:p>
    <w:p w14:paraId="6B823558" w14:textId="2BEFACE9" w:rsidR="00C02112" w:rsidRPr="001C69DE" w:rsidRDefault="006F1F39" w:rsidP="00E12349">
      <w:pPr>
        <w:numPr>
          <w:ilvl w:val="0"/>
          <w:numId w:val="2"/>
        </w:numPr>
        <w:spacing w:after="0" w:line="240" w:lineRule="auto"/>
        <w:contextualSpacing/>
        <w:jc w:val="both"/>
        <w:rPr>
          <w:rFonts w:ascii="Trebuchet MS" w:eastAsia="Calibri" w:hAnsi="Trebuchet MS" w:cs="Times New Roman"/>
          <w:b/>
          <w:i/>
          <w:color w:val="FF0000"/>
          <w:u w:val="single"/>
          <w14:ligatures w14:val="none"/>
        </w:rPr>
      </w:pPr>
      <w:r w:rsidRPr="001C69DE">
        <w:rPr>
          <w:rFonts w:ascii="Trebuchet MS" w:eastAsia="Calibri" w:hAnsi="Trebuchet MS" w:cs="Times New Roman"/>
          <w:b/>
          <w:i/>
          <w:color w:val="FF0000"/>
          <w:u w:val="single"/>
          <w14:ligatures w14:val="none"/>
        </w:rPr>
        <w:t xml:space="preserve">Caracteristicile proiectelor </w:t>
      </w:r>
    </w:p>
    <w:p w14:paraId="2D9D5DA1" w14:textId="0D6F4FFF" w:rsidR="00624C9C" w:rsidRDefault="006F1F39" w:rsidP="00E12349">
      <w:pPr>
        <w:numPr>
          <w:ilvl w:val="0"/>
          <w:numId w:val="3"/>
        </w:numPr>
        <w:spacing w:after="0" w:line="240" w:lineRule="auto"/>
        <w:ind w:left="284" w:hanging="284"/>
        <w:contextualSpacing/>
        <w:jc w:val="both"/>
        <w:rPr>
          <w:rFonts w:ascii="Trebuchet MS" w:eastAsia="Calibri" w:hAnsi="Trebuchet MS" w:cs="Times New Roman"/>
          <w:i/>
          <w:color w:val="FF0000"/>
          <w14:ligatures w14:val="none"/>
        </w:rPr>
      </w:pPr>
      <w:r w:rsidRPr="001C69DE">
        <w:rPr>
          <w:rFonts w:ascii="Trebuchet MS" w:eastAsia="Calibri" w:hAnsi="Trebuchet MS" w:cs="Times New Roman"/>
          <w:i/>
          <w:color w:val="FF0000"/>
          <w14:ligatures w14:val="none"/>
        </w:rPr>
        <w:t>mărimea proiectului</w:t>
      </w:r>
    </w:p>
    <w:p w14:paraId="21519B25" w14:textId="77777777" w:rsidR="00AF327E" w:rsidRPr="00EA0CAB" w:rsidRDefault="00AF327E" w:rsidP="00EA0CAB">
      <w:pPr>
        <w:spacing w:after="0" w:line="240" w:lineRule="auto"/>
        <w:ind w:firstLine="284"/>
        <w:jc w:val="both"/>
        <w:rPr>
          <w:rFonts w:ascii="Trebuchet MS" w:hAnsi="Trebuchet MS" w:cs="Arial"/>
        </w:rPr>
      </w:pPr>
      <w:r w:rsidRPr="00EA0CAB">
        <w:rPr>
          <w:rFonts w:ascii="Trebuchet MS" w:hAnsi="Trebuchet MS" w:cs="Arial"/>
        </w:rPr>
        <w:t>Tronsonul de drum județean DJ 724, pe raza județului Dâmbovița, se desfășoară de la DN 72A (km 0+000) și se termină în localitatea Pucheni (km 6+757,4). Sectorul de drum județean DJ 724  traversează localitățile Malu cu Flori, Valea Larga și Pucheni.</w:t>
      </w:r>
    </w:p>
    <w:p w14:paraId="2E12C663" w14:textId="3A6A1B67" w:rsidR="00AF327E" w:rsidRPr="00EA0CAB" w:rsidRDefault="00AF327E" w:rsidP="00EA0CAB">
      <w:pPr>
        <w:spacing w:after="0" w:line="240" w:lineRule="auto"/>
        <w:ind w:firstLine="284"/>
        <w:jc w:val="both"/>
        <w:rPr>
          <w:rFonts w:ascii="Trebuchet MS" w:hAnsi="Trebuchet MS" w:cs="Arial"/>
        </w:rPr>
      </w:pPr>
      <w:r w:rsidRPr="00EA0CAB">
        <w:rPr>
          <w:rFonts w:ascii="Trebuchet MS" w:hAnsi="Trebuchet MS" w:cs="Arial"/>
        </w:rPr>
        <w:t xml:space="preserve">Pe sectorul de drum propus pentru modernizare se află 3 poduri, unul la km 0+122 peste Dâmbovița, unul la km 2+820 peste scurgere și ultimul la km 6+530 peste scurgere. </w:t>
      </w:r>
    </w:p>
    <w:p w14:paraId="44439A9A" w14:textId="77777777" w:rsidR="0019308C" w:rsidRPr="00EA0CAB" w:rsidRDefault="00AF327E" w:rsidP="00EA0CAB">
      <w:pPr>
        <w:spacing w:after="0" w:line="240" w:lineRule="auto"/>
        <w:ind w:firstLine="284"/>
        <w:jc w:val="both"/>
        <w:rPr>
          <w:rFonts w:ascii="Trebuchet MS" w:eastAsia="Calibri" w:hAnsi="Trebuchet MS" w:cs="Arial"/>
          <w:b/>
        </w:rPr>
      </w:pPr>
      <w:r w:rsidRPr="00AF327E">
        <w:rPr>
          <w:rFonts w:ascii="Trebuchet MS" w:eastAsia="Calibri" w:hAnsi="Trebuchet MS" w:cs="Arial"/>
          <w:b/>
        </w:rPr>
        <w:t>LUCRARILE  PROIECTATE</w:t>
      </w:r>
    </w:p>
    <w:p w14:paraId="3913ACE0" w14:textId="708EDBA9" w:rsidR="00AF327E" w:rsidRPr="00AF327E" w:rsidRDefault="00AF327E" w:rsidP="00EA0CAB">
      <w:pPr>
        <w:spacing w:after="0" w:line="240" w:lineRule="auto"/>
        <w:ind w:firstLine="284"/>
        <w:jc w:val="both"/>
        <w:rPr>
          <w:rFonts w:ascii="Trebuchet MS" w:eastAsia="Calibri" w:hAnsi="Trebuchet MS" w:cs="Arial"/>
          <w:b/>
        </w:rPr>
      </w:pPr>
      <w:r w:rsidRPr="00AF327E">
        <w:rPr>
          <w:rFonts w:ascii="Trebuchet MS" w:eastAsia="Arial" w:hAnsi="Trebuchet MS" w:cs="Arial"/>
          <w:b/>
        </w:rPr>
        <w:t xml:space="preserve">Lucrări poduri </w:t>
      </w:r>
    </w:p>
    <w:p w14:paraId="42DBEDE2" w14:textId="09F6829C" w:rsidR="00AF327E" w:rsidRPr="00AF327E" w:rsidRDefault="00AF327E" w:rsidP="00EA0CAB">
      <w:pPr>
        <w:spacing w:after="0" w:line="240" w:lineRule="auto"/>
        <w:ind w:firstLine="284"/>
        <w:rPr>
          <w:rFonts w:ascii="Trebuchet MS" w:eastAsia="Calibri" w:hAnsi="Trebuchet MS" w:cs="Arial"/>
          <w:b/>
          <w:bCs/>
          <w:u w:val="single"/>
        </w:rPr>
      </w:pPr>
      <w:r w:rsidRPr="00AF327E">
        <w:rPr>
          <w:rFonts w:ascii="Trebuchet MS" w:eastAsia="Calibri" w:hAnsi="Trebuchet MS" w:cs="Arial"/>
          <w:b/>
          <w:bCs/>
          <w:u w:val="single"/>
        </w:rPr>
        <w:t>Pod peste râul Dâmbovița pe DJ724 la km 0+122</w:t>
      </w:r>
    </w:p>
    <w:p w14:paraId="0A41CF25" w14:textId="5AAC722E" w:rsidR="00AF327E" w:rsidRPr="00AF327E" w:rsidRDefault="0019308C" w:rsidP="00EA0CAB">
      <w:pPr>
        <w:spacing w:after="0" w:line="240" w:lineRule="auto"/>
        <w:contextualSpacing/>
        <w:jc w:val="both"/>
        <w:rPr>
          <w:rFonts w:ascii="Trebuchet MS" w:eastAsia="Calibri" w:hAnsi="Trebuchet MS" w:cs="Arial"/>
          <w:iCs/>
          <w:u w:val="single"/>
        </w:rPr>
      </w:pPr>
      <w:r w:rsidRPr="00EA0CAB">
        <w:rPr>
          <w:rFonts w:ascii="Trebuchet MS" w:eastAsia="Calibri" w:hAnsi="Trebuchet MS" w:cs="Arial"/>
          <w:iCs/>
        </w:rPr>
        <w:t xml:space="preserve">    </w:t>
      </w:r>
      <w:r w:rsidR="00AF327E" w:rsidRPr="00AF327E">
        <w:rPr>
          <w:rFonts w:ascii="Trebuchet MS" w:eastAsia="Calibri" w:hAnsi="Trebuchet MS" w:cs="Arial"/>
          <w:iCs/>
          <w:u w:val="single"/>
        </w:rPr>
        <w:t>Lucrări la infrastructuri</w:t>
      </w:r>
      <w:r w:rsidRPr="00EA0CAB">
        <w:rPr>
          <w:rFonts w:ascii="Trebuchet MS" w:eastAsia="Calibri" w:hAnsi="Trebuchet MS" w:cs="Arial"/>
          <w:iCs/>
          <w:u w:val="single"/>
        </w:rPr>
        <w:t xml:space="preserve"> </w:t>
      </w:r>
    </w:p>
    <w:p w14:paraId="19B48254" w14:textId="77777777" w:rsidR="00AF327E" w:rsidRPr="00AF327E" w:rsidRDefault="00AF327E" w:rsidP="00EA0CAB">
      <w:pPr>
        <w:spacing w:after="0" w:line="240" w:lineRule="auto"/>
        <w:contextualSpacing/>
        <w:jc w:val="both"/>
        <w:rPr>
          <w:rFonts w:ascii="Trebuchet MS" w:eastAsia="Calibri" w:hAnsi="Trebuchet MS" w:cs="Arial"/>
        </w:rPr>
      </w:pPr>
      <w:r w:rsidRPr="00AF327E">
        <w:rPr>
          <w:rFonts w:ascii="Trebuchet MS" w:eastAsia="Calibri" w:hAnsi="Trebuchet MS" w:cs="Arial"/>
        </w:rPr>
        <w:t xml:space="preserve">      - Consolidare infrastructuri pile:</w:t>
      </w:r>
    </w:p>
    <w:p w14:paraId="3CF899B9" w14:textId="77777777" w:rsidR="00AF327E" w:rsidRPr="00AF327E" w:rsidRDefault="00AF327E" w:rsidP="00EA0CAB">
      <w:pPr>
        <w:spacing w:after="0" w:line="240" w:lineRule="auto"/>
        <w:contextualSpacing/>
        <w:jc w:val="both"/>
        <w:rPr>
          <w:rFonts w:ascii="Trebuchet MS" w:eastAsia="Calibri" w:hAnsi="Trebuchet MS" w:cs="Arial"/>
        </w:rPr>
      </w:pPr>
      <w:r w:rsidRPr="00AF327E">
        <w:rPr>
          <w:rFonts w:ascii="Trebuchet MS" w:eastAsia="Calibri" w:hAnsi="Trebuchet MS" w:cs="Arial"/>
        </w:rPr>
        <w:lastRenderedPageBreak/>
        <w:t xml:space="preserve">      Datorita coborârii talvegului in zona fundațiilor pilelor a fost dispusă realizarea in jurul piloților a unei consolidări cu micropiloți cu diametrul de 200 mm și adâncimea de 4,00 m, pe doua rânduri, pentru a consolida terenul de fundare si a asigura împiedicarea rotirii pilelor in cazul evoluției nefericite a nivelului talvegului in zonă. Conlucrarea micropiloților cu blocul de fundație se va realiza cu ajutorul unui radier cu lățimea de 1,00 m, fixat cu ancore de blocul de fundație. De radier se va fixa o saltea din cutii de gabioane care sa împiedice evoluția talvegului si sa îndepărteze eventualele afuieri de consolidarea realizata cu micropiloți.</w:t>
      </w:r>
    </w:p>
    <w:p w14:paraId="282E1371" w14:textId="77777777" w:rsidR="00AF327E" w:rsidRPr="00AF327E" w:rsidRDefault="00AF327E" w:rsidP="00EA0CAB">
      <w:pPr>
        <w:spacing w:after="0" w:line="240" w:lineRule="auto"/>
        <w:contextualSpacing/>
        <w:jc w:val="both"/>
        <w:rPr>
          <w:rFonts w:ascii="Trebuchet MS" w:eastAsia="Calibri" w:hAnsi="Trebuchet MS" w:cs="Arial"/>
        </w:rPr>
      </w:pPr>
      <w:r w:rsidRPr="00AF327E">
        <w:rPr>
          <w:rFonts w:ascii="Trebuchet MS" w:eastAsia="Calibri" w:hAnsi="Trebuchet MS" w:cs="Arial"/>
        </w:rPr>
        <w:t xml:space="preserve">      Toate suprafețele de beton in contact cu pământul la fundațiile pilelor se vor proteja prin hidroizolare cu bitum filerizat sau înlocuitor.</w:t>
      </w:r>
    </w:p>
    <w:p w14:paraId="0AACA999" w14:textId="77777777" w:rsidR="00AF327E" w:rsidRPr="00AF327E" w:rsidRDefault="00AF327E" w:rsidP="00EA0CAB">
      <w:pPr>
        <w:spacing w:after="0" w:line="240" w:lineRule="auto"/>
        <w:contextualSpacing/>
        <w:jc w:val="both"/>
        <w:rPr>
          <w:rFonts w:ascii="Trebuchet MS" w:eastAsia="Calibri" w:hAnsi="Trebuchet MS" w:cs="Arial"/>
        </w:rPr>
      </w:pPr>
      <w:r w:rsidRPr="00AF327E">
        <w:rPr>
          <w:rFonts w:ascii="Trebuchet MS" w:eastAsia="Calibri" w:hAnsi="Trebuchet MS" w:cs="Arial"/>
        </w:rPr>
        <w:t xml:space="preserve">      Se va reface secțiunea cu mortare speciale pe zonele cu beton degradat.</w:t>
      </w:r>
    </w:p>
    <w:p w14:paraId="1CF31A5E" w14:textId="77777777" w:rsidR="00AF327E" w:rsidRPr="00AF327E" w:rsidRDefault="00AF327E" w:rsidP="00EA0CAB">
      <w:pPr>
        <w:spacing w:after="0" w:line="240" w:lineRule="auto"/>
        <w:contextualSpacing/>
        <w:jc w:val="both"/>
        <w:rPr>
          <w:rFonts w:ascii="Trebuchet MS" w:eastAsia="Calibri" w:hAnsi="Trebuchet MS" w:cs="Arial"/>
        </w:rPr>
      </w:pPr>
      <w:r w:rsidRPr="00AF327E">
        <w:rPr>
          <w:rFonts w:ascii="Trebuchet MS" w:eastAsia="Calibri" w:hAnsi="Trebuchet MS" w:cs="Arial"/>
        </w:rPr>
        <w:t xml:space="preserve">      - Reparații la nivelul elevațiilor culeelor și pilelor:</w:t>
      </w:r>
    </w:p>
    <w:p w14:paraId="35473C13" w14:textId="77777777" w:rsidR="00AF327E" w:rsidRPr="00AF327E" w:rsidRDefault="00AF327E" w:rsidP="00EA0CAB">
      <w:pPr>
        <w:spacing w:after="0" w:line="240" w:lineRule="auto"/>
        <w:contextualSpacing/>
        <w:jc w:val="both"/>
        <w:rPr>
          <w:rFonts w:ascii="Trebuchet MS" w:eastAsia="Calibri" w:hAnsi="Trebuchet MS" w:cs="Arial"/>
        </w:rPr>
      </w:pPr>
      <w:r w:rsidRPr="00AF327E">
        <w:rPr>
          <w:rFonts w:ascii="Trebuchet MS" w:eastAsia="Calibri" w:hAnsi="Trebuchet MS" w:cs="Arial"/>
        </w:rPr>
        <w:t xml:space="preserve">      Se demolează betonul degradat, se închid fisurile și se injectează crăpăturile după care se reface secțiunea cu mortare speciale. Se aplică un sistem de protecție anticoroziva a suprafeței betonului pe toata suprafața elevațiilor.</w:t>
      </w:r>
    </w:p>
    <w:p w14:paraId="08D87A06" w14:textId="77777777" w:rsidR="00AF327E" w:rsidRPr="00AF327E" w:rsidRDefault="00AF327E" w:rsidP="00EA0CAB">
      <w:pPr>
        <w:spacing w:after="0" w:line="240" w:lineRule="auto"/>
        <w:contextualSpacing/>
        <w:jc w:val="both"/>
        <w:rPr>
          <w:rFonts w:ascii="Trebuchet MS" w:eastAsia="Calibri" w:hAnsi="Trebuchet MS" w:cs="Arial"/>
        </w:rPr>
      </w:pPr>
      <w:r w:rsidRPr="00AF327E">
        <w:rPr>
          <w:rFonts w:ascii="Trebuchet MS" w:eastAsia="Calibri" w:hAnsi="Trebuchet MS" w:cs="Arial"/>
        </w:rPr>
        <w:t xml:space="preserve">      - Reparații la nivelul zidurilor întoarse si zidurilor de gară de la culei:</w:t>
      </w:r>
    </w:p>
    <w:p w14:paraId="73CDF8D7" w14:textId="77777777" w:rsidR="00AF327E" w:rsidRPr="00AF327E" w:rsidRDefault="00AF327E" w:rsidP="00EA0CAB">
      <w:pPr>
        <w:spacing w:after="0" w:line="240" w:lineRule="auto"/>
        <w:contextualSpacing/>
        <w:jc w:val="both"/>
        <w:rPr>
          <w:rFonts w:ascii="Trebuchet MS" w:eastAsia="Calibri" w:hAnsi="Trebuchet MS" w:cs="Arial"/>
        </w:rPr>
      </w:pPr>
      <w:r w:rsidRPr="00AF327E">
        <w:rPr>
          <w:rFonts w:ascii="Trebuchet MS" w:eastAsia="Calibri" w:hAnsi="Trebuchet MS" w:cs="Arial"/>
        </w:rPr>
        <w:t xml:space="preserve">      Se demolează betonul din zidurile de gardă și zidurile întoarse până la partea superioară a banchetei de rezemare apoi se refac zidurile întoarse și zidurile de gardă ținând cont de noile caracteristici geometrice ale suprastructurii și de continuizarea plăcii de suprabetonare pe pile. </w:t>
      </w:r>
    </w:p>
    <w:p w14:paraId="3FD046F1" w14:textId="77777777" w:rsidR="00AF327E" w:rsidRPr="00AF327E" w:rsidRDefault="00AF327E" w:rsidP="00EA0CAB">
      <w:pPr>
        <w:spacing w:after="0" w:line="240" w:lineRule="auto"/>
        <w:contextualSpacing/>
        <w:jc w:val="both"/>
        <w:rPr>
          <w:rFonts w:ascii="Trebuchet MS" w:eastAsia="Calibri" w:hAnsi="Trebuchet MS" w:cs="Arial"/>
        </w:rPr>
      </w:pPr>
      <w:r w:rsidRPr="00AF327E">
        <w:rPr>
          <w:rFonts w:ascii="Trebuchet MS" w:eastAsia="Calibri" w:hAnsi="Trebuchet MS" w:cs="Arial"/>
        </w:rPr>
        <w:t xml:space="preserve">      Se aplică un sistem de protecție anticorozivă a suprafeței betonului pe toată suprafața văzută a zidurilor, iar pe suprafețele în contact cu terenul se aplica o hidroizolație.</w:t>
      </w:r>
    </w:p>
    <w:p w14:paraId="343E688A" w14:textId="77777777" w:rsidR="00AF327E" w:rsidRPr="00AF327E" w:rsidRDefault="00AF327E" w:rsidP="00EA0CAB">
      <w:pPr>
        <w:spacing w:after="0" w:line="240" w:lineRule="auto"/>
        <w:contextualSpacing/>
        <w:jc w:val="both"/>
        <w:rPr>
          <w:rFonts w:ascii="Trebuchet MS" w:eastAsia="Calibri" w:hAnsi="Trebuchet MS" w:cs="Arial"/>
        </w:rPr>
      </w:pPr>
      <w:r w:rsidRPr="00AF327E">
        <w:rPr>
          <w:rFonts w:ascii="Trebuchet MS" w:eastAsia="Calibri" w:hAnsi="Trebuchet MS" w:cs="Arial"/>
        </w:rPr>
        <w:t xml:space="preserve">      - Reparații la nivelul riglelor pilelor:</w:t>
      </w:r>
    </w:p>
    <w:p w14:paraId="593D3991" w14:textId="77777777" w:rsidR="00AF327E" w:rsidRPr="00AF327E" w:rsidRDefault="00AF327E" w:rsidP="00EA0CAB">
      <w:pPr>
        <w:spacing w:after="0" w:line="240" w:lineRule="auto"/>
        <w:contextualSpacing/>
        <w:jc w:val="both"/>
        <w:rPr>
          <w:rFonts w:ascii="Trebuchet MS" w:eastAsia="Calibri" w:hAnsi="Trebuchet MS" w:cs="Arial"/>
        </w:rPr>
      </w:pPr>
      <w:r w:rsidRPr="00AF327E">
        <w:rPr>
          <w:rFonts w:ascii="Trebuchet MS" w:eastAsia="Calibri" w:hAnsi="Trebuchet MS" w:cs="Arial"/>
        </w:rPr>
        <w:t xml:space="preserve">      - Schimbarea aparatelor de reazem din neopren.</w:t>
      </w:r>
    </w:p>
    <w:p w14:paraId="1CD65BCD" w14:textId="77777777" w:rsidR="00AF327E" w:rsidRPr="00AF327E" w:rsidRDefault="00AF327E" w:rsidP="00EA0CAB">
      <w:pPr>
        <w:spacing w:after="0" w:line="240" w:lineRule="auto"/>
        <w:contextualSpacing/>
        <w:jc w:val="both"/>
        <w:rPr>
          <w:rFonts w:ascii="Trebuchet MS" w:eastAsia="Calibri" w:hAnsi="Trebuchet MS" w:cs="Arial"/>
          <w:iCs/>
          <w:u w:val="single"/>
        </w:rPr>
      </w:pPr>
      <w:r w:rsidRPr="00AF327E">
        <w:rPr>
          <w:rFonts w:ascii="Trebuchet MS" w:eastAsia="Calibri" w:hAnsi="Trebuchet MS" w:cs="Arial"/>
          <w:i/>
        </w:rPr>
        <w:t xml:space="preserve">      </w:t>
      </w:r>
      <w:r w:rsidRPr="00AF327E">
        <w:rPr>
          <w:rFonts w:ascii="Trebuchet MS" w:eastAsia="Calibri" w:hAnsi="Trebuchet MS" w:cs="Arial"/>
          <w:iCs/>
          <w:u w:val="single"/>
        </w:rPr>
        <w:t>Lucrări la suprastructură</w:t>
      </w:r>
    </w:p>
    <w:p w14:paraId="668C7F11" w14:textId="77777777" w:rsidR="00AF327E" w:rsidRPr="00AF327E" w:rsidRDefault="00AF327E" w:rsidP="00EA0CAB">
      <w:pPr>
        <w:spacing w:after="0" w:line="240" w:lineRule="auto"/>
        <w:contextualSpacing/>
        <w:jc w:val="both"/>
        <w:rPr>
          <w:rFonts w:ascii="Trebuchet MS" w:eastAsia="Calibri" w:hAnsi="Trebuchet MS" w:cs="Arial"/>
        </w:rPr>
      </w:pPr>
      <w:r w:rsidRPr="00AF327E">
        <w:rPr>
          <w:rFonts w:ascii="Trebuchet MS" w:eastAsia="Calibri" w:hAnsi="Trebuchet MS" w:cs="Arial"/>
        </w:rPr>
        <w:t xml:space="preserve">      - Reparații la nivelul grinzilor:</w:t>
      </w:r>
    </w:p>
    <w:p w14:paraId="36F3A6D6" w14:textId="77777777" w:rsidR="00AF327E" w:rsidRPr="00AF327E" w:rsidRDefault="00AF327E" w:rsidP="00EA0CAB">
      <w:pPr>
        <w:spacing w:after="0" w:line="240" w:lineRule="auto"/>
        <w:contextualSpacing/>
        <w:jc w:val="both"/>
        <w:rPr>
          <w:rFonts w:ascii="Trebuchet MS" w:eastAsia="Calibri" w:hAnsi="Trebuchet MS" w:cs="Arial"/>
        </w:rPr>
      </w:pPr>
      <w:r w:rsidRPr="00AF327E">
        <w:rPr>
          <w:rFonts w:ascii="Trebuchet MS" w:eastAsia="Calibri" w:hAnsi="Trebuchet MS" w:cs="Arial"/>
        </w:rPr>
        <w:t xml:space="preserve">      Se închid fisurile și se injectează crăpăturile identificate la nivelul fiecărei grinzi și se execută local reparații cu mortare speciale.</w:t>
      </w:r>
    </w:p>
    <w:p w14:paraId="3C543CA7" w14:textId="77777777" w:rsidR="00AF327E" w:rsidRPr="00AF327E" w:rsidRDefault="00AF327E" w:rsidP="00EA0CAB">
      <w:pPr>
        <w:spacing w:after="0" w:line="240" w:lineRule="auto"/>
        <w:contextualSpacing/>
        <w:jc w:val="both"/>
        <w:rPr>
          <w:rFonts w:ascii="Trebuchet MS" w:eastAsia="Calibri" w:hAnsi="Trebuchet MS" w:cs="Arial"/>
        </w:rPr>
      </w:pPr>
      <w:r w:rsidRPr="00AF327E">
        <w:rPr>
          <w:rFonts w:ascii="Trebuchet MS" w:eastAsia="Calibri" w:hAnsi="Trebuchet MS" w:cs="Arial"/>
        </w:rPr>
        <w:t xml:space="preserve">      - Reparații la nivelul plăcii monolite dintre grinzi și a antretoazelor:</w:t>
      </w:r>
    </w:p>
    <w:p w14:paraId="06A7B581" w14:textId="77777777" w:rsidR="00AF327E" w:rsidRPr="00AF327E" w:rsidRDefault="00AF327E" w:rsidP="00EA0CAB">
      <w:pPr>
        <w:spacing w:after="0" w:line="240" w:lineRule="auto"/>
        <w:contextualSpacing/>
        <w:jc w:val="both"/>
        <w:rPr>
          <w:rFonts w:ascii="Trebuchet MS" w:eastAsia="Calibri" w:hAnsi="Trebuchet MS" w:cs="Arial"/>
        </w:rPr>
      </w:pPr>
      <w:r w:rsidRPr="00AF327E">
        <w:rPr>
          <w:rFonts w:ascii="Trebuchet MS" w:eastAsia="Calibri" w:hAnsi="Trebuchet MS" w:cs="Arial"/>
        </w:rPr>
        <w:t xml:space="preserve">      Se demolează betonul degradat, se închid fisurile și se injectează crăpăturile după care se curată armaturile existente pana la luciu metalic, se armează secțiunea acolo unde este cazul si se reface secțiunea cu mortare speciale.</w:t>
      </w:r>
    </w:p>
    <w:p w14:paraId="6AEAB961" w14:textId="77777777" w:rsidR="00AF327E" w:rsidRPr="00AF327E" w:rsidRDefault="00AF327E" w:rsidP="00EA0CAB">
      <w:pPr>
        <w:spacing w:after="0" w:line="240" w:lineRule="auto"/>
        <w:contextualSpacing/>
        <w:jc w:val="both"/>
        <w:rPr>
          <w:rFonts w:ascii="Trebuchet MS" w:eastAsia="Calibri" w:hAnsi="Trebuchet MS" w:cs="Arial"/>
        </w:rPr>
      </w:pPr>
      <w:r w:rsidRPr="00AF327E">
        <w:rPr>
          <w:rFonts w:ascii="Trebuchet MS" w:eastAsia="Calibri" w:hAnsi="Trebuchet MS" w:cs="Arial"/>
        </w:rPr>
        <w:t xml:space="preserve">      Pe zonele foarte degradate ale plăcii monolite dintre grinzi, se demolează complet betonul, se rearmează placa si se rebetonează.</w:t>
      </w:r>
    </w:p>
    <w:p w14:paraId="49D69BD3" w14:textId="77777777" w:rsidR="00AF327E" w:rsidRPr="00AF327E" w:rsidRDefault="00AF327E" w:rsidP="00EA0CAB">
      <w:pPr>
        <w:spacing w:after="0" w:line="240" w:lineRule="auto"/>
        <w:contextualSpacing/>
        <w:jc w:val="both"/>
        <w:rPr>
          <w:rFonts w:ascii="Trebuchet MS" w:eastAsia="Calibri" w:hAnsi="Trebuchet MS" w:cs="Arial"/>
        </w:rPr>
      </w:pPr>
      <w:r w:rsidRPr="00AF327E">
        <w:rPr>
          <w:rFonts w:ascii="Trebuchet MS" w:eastAsia="Calibri" w:hAnsi="Trebuchet MS" w:cs="Arial"/>
        </w:rPr>
        <w:t xml:space="preserve">      Se demolează grinzile de parapet.</w:t>
      </w:r>
    </w:p>
    <w:p w14:paraId="4924C28C" w14:textId="77777777" w:rsidR="00AF327E" w:rsidRPr="00AF327E" w:rsidRDefault="00AF327E" w:rsidP="00EA0CAB">
      <w:pPr>
        <w:spacing w:after="0" w:line="240" w:lineRule="auto"/>
        <w:contextualSpacing/>
        <w:jc w:val="both"/>
        <w:rPr>
          <w:rFonts w:ascii="Trebuchet MS" w:eastAsia="Calibri" w:hAnsi="Trebuchet MS" w:cs="Arial"/>
        </w:rPr>
      </w:pPr>
      <w:r w:rsidRPr="00AF327E">
        <w:rPr>
          <w:rFonts w:ascii="Trebuchet MS" w:eastAsia="Calibri" w:hAnsi="Trebuchet MS" w:cs="Arial"/>
        </w:rPr>
        <w:t xml:space="preserve">      Se executa o placa de suprabetonare in conlucrare cu grinzile și plăcile monolite existente. Placa de suprabetonare se execută cu o lățime suficienta pentru a permite realizarea unei părți carosabile cu lățimea de 7,80 m si doua trotuare pietonale cu lățimea de 1,50 m.</w:t>
      </w:r>
    </w:p>
    <w:p w14:paraId="224846FC" w14:textId="77777777" w:rsidR="00AF327E" w:rsidRPr="00AF327E" w:rsidRDefault="00AF327E" w:rsidP="00EA0CAB">
      <w:pPr>
        <w:spacing w:after="0" w:line="240" w:lineRule="auto"/>
        <w:contextualSpacing/>
        <w:jc w:val="both"/>
        <w:rPr>
          <w:rFonts w:ascii="Trebuchet MS" w:eastAsia="Calibri" w:hAnsi="Trebuchet MS" w:cs="Arial"/>
          <w:iCs/>
          <w:u w:val="single"/>
        </w:rPr>
      </w:pPr>
      <w:r w:rsidRPr="00AF327E">
        <w:rPr>
          <w:rFonts w:ascii="Trebuchet MS" w:eastAsia="Calibri" w:hAnsi="Trebuchet MS" w:cs="Arial"/>
          <w:i/>
        </w:rPr>
        <w:t xml:space="preserve">      </w:t>
      </w:r>
      <w:r w:rsidRPr="00AF327E">
        <w:rPr>
          <w:rFonts w:ascii="Trebuchet MS" w:eastAsia="Calibri" w:hAnsi="Trebuchet MS" w:cs="Arial"/>
          <w:iCs/>
          <w:u w:val="single"/>
        </w:rPr>
        <w:t>Lucrări la cale, trotuare, parapete</w:t>
      </w:r>
    </w:p>
    <w:p w14:paraId="49D7E805" w14:textId="2600F56B" w:rsidR="00AF327E" w:rsidRPr="00AF327E" w:rsidRDefault="00AF327E" w:rsidP="00EA0CAB">
      <w:pPr>
        <w:spacing w:after="0" w:line="240" w:lineRule="auto"/>
        <w:contextualSpacing/>
        <w:jc w:val="both"/>
        <w:rPr>
          <w:rFonts w:ascii="Trebuchet MS" w:eastAsia="Calibri" w:hAnsi="Trebuchet MS" w:cs="Arial"/>
        </w:rPr>
      </w:pPr>
      <w:r w:rsidRPr="00AF327E">
        <w:rPr>
          <w:rFonts w:ascii="Trebuchet MS" w:eastAsia="Calibri" w:hAnsi="Trebuchet MS" w:cs="Arial"/>
        </w:rPr>
        <w:t xml:space="preserve">      </w:t>
      </w:r>
      <w:r w:rsidR="006176C2" w:rsidRPr="00EA0CAB">
        <w:rPr>
          <w:rFonts w:ascii="Trebuchet MS" w:eastAsia="Calibri" w:hAnsi="Trebuchet MS" w:cs="Arial"/>
        </w:rPr>
        <w:t xml:space="preserve"> </w:t>
      </w:r>
      <w:r w:rsidRPr="00AF327E">
        <w:rPr>
          <w:rFonts w:ascii="Trebuchet MS" w:eastAsia="Calibri" w:hAnsi="Trebuchet MS" w:cs="Arial"/>
        </w:rPr>
        <w:t>La limita trotuarelor se vor monta parapete de protecție pietonali metalici iar la limita părții carosabile se va monta parapete de protecție direcțional de tip H4b metalic zincat, ce va fi prelungit si pe rampe. Bordurile se vor realiza din piatra naturala pentru evitarea deteriorării in prezenta substanțelor utilizate iarna împotriva poleiului.</w:t>
      </w:r>
    </w:p>
    <w:p w14:paraId="7AECE3AD" w14:textId="77777777" w:rsidR="00AF327E" w:rsidRPr="00AF327E" w:rsidRDefault="00AF327E" w:rsidP="00EA0CAB">
      <w:pPr>
        <w:spacing w:after="0" w:line="240" w:lineRule="auto"/>
        <w:contextualSpacing/>
        <w:jc w:val="both"/>
        <w:rPr>
          <w:rFonts w:ascii="Trebuchet MS" w:eastAsia="Calibri" w:hAnsi="Trebuchet MS" w:cs="Arial"/>
        </w:rPr>
      </w:pPr>
      <w:r w:rsidRPr="00AF327E">
        <w:rPr>
          <w:rFonts w:ascii="Trebuchet MS" w:eastAsia="Calibri" w:hAnsi="Trebuchet MS" w:cs="Arial"/>
        </w:rPr>
        <w:t xml:space="preserve">      Calea pe pod va fi alcătuită din:</w:t>
      </w:r>
    </w:p>
    <w:p w14:paraId="6CE75835" w14:textId="77777777" w:rsidR="00AF327E" w:rsidRPr="00AF327E" w:rsidRDefault="00AF327E" w:rsidP="00EA0CAB">
      <w:pPr>
        <w:numPr>
          <w:ilvl w:val="0"/>
          <w:numId w:val="26"/>
        </w:numPr>
        <w:spacing w:after="0" w:line="240" w:lineRule="auto"/>
        <w:contextualSpacing/>
        <w:jc w:val="both"/>
        <w:rPr>
          <w:rFonts w:ascii="Trebuchet MS" w:eastAsia="Calibri" w:hAnsi="Trebuchet MS" w:cs="Arial"/>
          <w:kern w:val="2"/>
        </w:rPr>
      </w:pPr>
      <w:r w:rsidRPr="00AF327E">
        <w:rPr>
          <w:rFonts w:ascii="Trebuchet MS" w:eastAsia="Calibri" w:hAnsi="Trebuchet MS" w:cs="Arial"/>
          <w:kern w:val="2"/>
        </w:rPr>
        <w:t>4,0 cm mixtura asfaltica (BA16);</w:t>
      </w:r>
    </w:p>
    <w:p w14:paraId="022FECE8" w14:textId="77777777" w:rsidR="00AF327E" w:rsidRPr="00AF327E" w:rsidRDefault="00AF327E" w:rsidP="00EA0CAB">
      <w:pPr>
        <w:numPr>
          <w:ilvl w:val="0"/>
          <w:numId w:val="26"/>
        </w:numPr>
        <w:spacing w:after="0" w:line="240" w:lineRule="auto"/>
        <w:contextualSpacing/>
        <w:jc w:val="both"/>
        <w:rPr>
          <w:rFonts w:ascii="Trebuchet MS" w:eastAsia="Calibri" w:hAnsi="Trebuchet MS" w:cs="Arial"/>
          <w:kern w:val="2"/>
        </w:rPr>
      </w:pPr>
      <w:r w:rsidRPr="00AF327E">
        <w:rPr>
          <w:rFonts w:ascii="Trebuchet MS" w:eastAsia="Calibri" w:hAnsi="Trebuchet MS" w:cs="Arial"/>
          <w:kern w:val="2"/>
        </w:rPr>
        <w:t>4,0 cm beton asfaltic pentru poduri (BAP16);</w:t>
      </w:r>
    </w:p>
    <w:p w14:paraId="03A0394E" w14:textId="77777777" w:rsidR="00AF327E" w:rsidRPr="00AF327E" w:rsidRDefault="00AF327E" w:rsidP="00EA0CAB">
      <w:pPr>
        <w:numPr>
          <w:ilvl w:val="0"/>
          <w:numId w:val="26"/>
        </w:numPr>
        <w:spacing w:after="0" w:line="240" w:lineRule="auto"/>
        <w:contextualSpacing/>
        <w:jc w:val="both"/>
        <w:rPr>
          <w:rFonts w:ascii="Trebuchet MS" w:eastAsia="Calibri" w:hAnsi="Trebuchet MS" w:cs="Arial"/>
          <w:kern w:val="2"/>
        </w:rPr>
      </w:pPr>
      <w:r w:rsidRPr="00AF327E">
        <w:rPr>
          <w:rFonts w:ascii="Trebuchet MS" w:eastAsia="Calibri" w:hAnsi="Trebuchet MS" w:cs="Arial"/>
          <w:kern w:val="2"/>
        </w:rPr>
        <w:t>3,0 cm beton asfaltic (BA8);</w:t>
      </w:r>
    </w:p>
    <w:p w14:paraId="34C32195" w14:textId="77777777" w:rsidR="00AF327E" w:rsidRPr="00AF327E" w:rsidRDefault="00AF327E" w:rsidP="00EA0CAB">
      <w:pPr>
        <w:numPr>
          <w:ilvl w:val="0"/>
          <w:numId w:val="26"/>
        </w:numPr>
        <w:spacing w:after="0" w:line="240" w:lineRule="auto"/>
        <w:contextualSpacing/>
        <w:jc w:val="both"/>
        <w:rPr>
          <w:rFonts w:ascii="Trebuchet MS" w:eastAsia="Calibri" w:hAnsi="Trebuchet MS" w:cs="Arial"/>
          <w:kern w:val="2"/>
        </w:rPr>
      </w:pPr>
      <w:r w:rsidRPr="00AF327E">
        <w:rPr>
          <w:rFonts w:ascii="Trebuchet MS" w:eastAsia="Calibri" w:hAnsi="Trebuchet MS" w:cs="Arial"/>
          <w:kern w:val="2"/>
        </w:rPr>
        <w:t>Hidroizolație tip membrană.</w:t>
      </w:r>
    </w:p>
    <w:p w14:paraId="7C5831BB" w14:textId="77777777" w:rsidR="006176C2" w:rsidRPr="00EA0CAB" w:rsidRDefault="00AF327E" w:rsidP="00EA0CAB">
      <w:pPr>
        <w:spacing w:after="0" w:line="240" w:lineRule="auto"/>
        <w:contextualSpacing/>
        <w:jc w:val="both"/>
        <w:rPr>
          <w:rFonts w:ascii="Trebuchet MS" w:eastAsia="Calibri" w:hAnsi="Trebuchet MS" w:cs="Arial"/>
        </w:rPr>
      </w:pPr>
      <w:r w:rsidRPr="00AF327E">
        <w:rPr>
          <w:rFonts w:ascii="Trebuchet MS" w:eastAsia="Calibri" w:hAnsi="Trebuchet MS" w:cs="Arial"/>
        </w:rPr>
        <w:t xml:space="preserve">      Pe trotuare se realizează umplutura din beton peste care se așterne 3,0 cm beton asfaltic (BA8).</w:t>
      </w:r>
    </w:p>
    <w:p w14:paraId="492547AF" w14:textId="5E78CAAB" w:rsidR="00AF327E" w:rsidRPr="00AF327E" w:rsidRDefault="00AF327E" w:rsidP="00EA0CAB">
      <w:pPr>
        <w:spacing w:after="0" w:line="240" w:lineRule="auto"/>
        <w:contextualSpacing/>
        <w:jc w:val="both"/>
        <w:rPr>
          <w:rFonts w:ascii="Trebuchet MS" w:eastAsia="Calibri" w:hAnsi="Trebuchet MS" w:cs="Arial"/>
        </w:rPr>
      </w:pPr>
      <w:r w:rsidRPr="00AF327E">
        <w:rPr>
          <w:rFonts w:ascii="Trebuchet MS" w:eastAsia="Calibri" w:hAnsi="Trebuchet MS" w:cs="Arial"/>
        </w:rPr>
        <w:t>Se vor monta guri de scurgere noi, cu tuburi prelungitoare.</w:t>
      </w:r>
    </w:p>
    <w:p w14:paraId="363BEB3A" w14:textId="77777777" w:rsidR="00AF327E" w:rsidRPr="00AF327E" w:rsidRDefault="00AF327E" w:rsidP="00EA0CAB">
      <w:pPr>
        <w:spacing w:after="0" w:line="240" w:lineRule="auto"/>
        <w:contextualSpacing/>
        <w:jc w:val="both"/>
        <w:rPr>
          <w:rFonts w:ascii="Trebuchet MS" w:eastAsia="Calibri" w:hAnsi="Trebuchet MS" w:cs="Arial"/>
        </w:rPr>
      </w:pPr>
      <w:r w:rsidRPr="00AF327E">
        <w:rPr>
          <w:rFonts w:ascii="Trebuchet MS" w:eastAsia="Calibri" w:hAnsi="Trebuchet MS" w:cs="Arial"/>
        </w:rPr>
        <w:t xml:space="preserve">      Se va reface de o parte si de alta a podului structura terasamentului drumului în concordantă cu supraînălțarea podului.</w:t>
      </w:r>
    </w:p>
    <w:p w14:paraId="33BBE411" w14:textId="77777777" w:rsidR="00AF327E" w:rsidRPr="00AF327E" w:rsidRDefault="00AF327E" w:rsidP="00EA0CAB">
      <w:pPr>
        <w:spacing w:after="0" w:line="240" w:lineRule="auto"/>
        <w:contextualSpacing/>
        <w:jc w:val="both"/>
        <w:rPr>
          <w:rFonts w:ascii="Trebuchet MS" w:eastAsia="Calibri" w:hAnsi="Trebuchet MS" w:cs="Arial"/>
          <w:iCs/>
          <w:u w:val="single"/>
        </w:rPr>
      </w:pPr>
      <w:r w:rsidRPr="00AF327E">
        <w:rPr>
          <w:rFonts w:ascii="Trebuchet MS" w:eastAsia="Calibri" w:hAnsi="Trebuchet MS" w:cs="Arial"/>
          <w:i/>
        </w:rPr>
        <w:t xml:space="preserve">      </w:t>
      </w:r>
      <w:r w:rsidRPr="00AF327E">
        <w:rPr>
          <w:rFonts w:ascii="Trebuchet MS" w:eastAsia="Calibri" w:hAnsi="Trebuchet MS" w:cs="Arial"/>
          <w:iCs/>
          <w:u w:val="single"/>
        </w:rPr>
        <w:t>Racordare pod-rampe</w:t>
      </w:r>
    </w:p>
    <w:p w14:paraId="5D616555" w14:textId="34AF7783" w:rsidR="00AF327E" w:rsidRPr="00AF327E" w:rsidRDefault="00AF327E" w:rsidP="00EA0CAB">
      <w:pPr>
        <w:spacing w:after="0" w:line="240" w:lineRule="auto"/>
        <w:contextualSpacing/>
        <w:jc w:val="both"/>
        <w:rPr>
          <w:rFonts w:ascii="Trebuchet MS" w:eastAsia="Calibri" w:hAnsi="Trebuchet MS" w:cs="Arial"/>
        </w:rPr>
      </w:pPr>
      <w:r w:rsidRPr="00AF327E">
        <w:rPr>
          <w:rFonts w:ascii="Trebuchet MS" w:eastAsia="Calibri" w:hAnsi="Trebuchet MS" w:cs="Arial"/>
        </w:rPr>
        <w:t xml:space="preserve">      Se vor repara racordările podului cu rampele prin refacerea formei sferturilor de con și a taluzelor, și pereerea acestora.</w:t>
      </w:r>
      <w:r w:rsidR="00ED1E54" w:rsidRPr="00EA0CAB">
        <w:rPr>
          <w:rFonts w:ascii="Trebuchet MS" w:eastAsia="Calibri" w:hAnsi="Trebuchet MS" w:cs="Arial"/>
        </w:rPr>
        <w:t xml:space="preserve"> </w:t>
      </w:r>
      <w:r w:rsidRPr="00AF327E">
        <w:rPr>
          <w:rFonts w:ascii="Trebuchet MS" w:eastAsia="Calibri" w:hAnsi="Trebuchet MS" w:cs="Arial"/>
        </w:rPr>
        <w:t>Racordarea se va realiza cu placi de racordare din beton prefabricat executate astfel încât sa nu se afecteze compactarea existenta a rambleului drumului.</w:t>
      </w:r>
      <w:r w:rsidR="00ED1E54" w:rsidRPr="00EA0CAB">
        <w:rPr>
          <w:rFonts w:ascii="Trebuchet MS" w:eastAsia="Calibri" w:hAnsi="Trebuchet MS" w:cs="Arial"/>
        </w:rPr>
        <w:t xml:space="preserve"> </w:t>
      </w:r>
      <w:r w:rsidRPr="00AF327E">
        <w:rPr>
          <w:rFonts w:ascii="Trebuchet MS" w:eastAsia="Calibri" w:hAnsi="Trebuchet MS" w:cs="Arial"/>
        </w:rPr>
        <w:t xml:space="preserve">Trotuarul se </w:t>
      </w:r>
      <w:r w:rsidRPr="00AF327E">
        <w:rPr>
          <w:rFonts w:ascii="Trebuchet MS" w:eastAsia="Calibri" w:hAnsi="Trebuchet MS" w:cs="Arial"/>
        </w:rPr>
        <w:lastRenderedPageBreak/>
        <w:t>va racorda corespunzător cu panta de 8% iar in zonele aval mal drept, respectiv amonte mal stâng se vor realiza scări cu mana curenta și casiuri de descărcare.</w:t>
      </w:r>
    </w:p>
    <w:p w14:paraId="7C796623" w14:textId="7018DB7C" w:rsidR="00AF327E" w:rsidRPr="00AF327E" w:rsidRDefault="00ED1E54" w:rsidP="00EA0CAB">
      <w:pPr>
        <w:spacing w:after="0" w:line="240" w:lineRule="auto"/>
        <w:contextualSpacing/>
        <w:jc w:val="both"/>
        <w:rPr>
          <w:rFonts w:ascii="Trebuchet MS" w:eastAsia="Calibri" w:hAnsi="Trebuchet MS" w:cs="Arial"/>
          <w:iCs/>
          <w:u w:val="single"/>
        </w:rPr>
      </w:pPr>
      <w:r w:rsidRPr="00EA0CAB">
        <w:rPr>
          <w:rFonts w:ascii="Trebuchet MS" w:eastAsia="Calibri" w:hAnsi="Trebuchet MS" w:cs="Arial"/>
          <w:i/>
        </w:rPr>
        <w:t xml:space="preserve">      </w:t>
      </w:r>
      <w:r w:rsidR="00AF327E" w:rsidRPr="00AF327E">
        <w:rPr>
          <w:rFonts w:ascii="Trebuchet MS" w:eastAsia="Calibri" w:hAnsi="Trebuchet MS" w:cs="Arial"/>
          <w:iCs/>
          <w:u w:val="single"/>
        </w:rPr>
        <w:t>Lucrări în albie</w:t>
      </w:r>
    </w:p>
    <w:p w14:paraId="58503B02" w14:textId="04A929A6" w:rsidR="00AF327E" w:rsidRPr="00AF327E" w:rsidRDefault="00AF327E" w:rsidP="00EA0CAB">
      <w:pPr>
        <w:spacing w:after="0" w:line="240" w:lineRule="auto"/>
        <w:contextualSpacing/>
        <w:jc w:val="both"/>
        <w:rPr>
          <w:rFonts w:ascii="Trebuchet MS" w:eastAsia="Calibri" w:hAnsi="Trebuchet MS" w:cs="Arial"/>
        </w:rPr>
      </w:pPr>
      <w:r w:rsidRPr="00AF327E">
        <w:rPr>
          <w:rFonts w:ascii="Trebuchet MS" w:eastAsia="Calibri" w:hAnsi="Trebuchet MS" w:cs="Arial"/>
        </w:rPr>
        <w:t xml:space="preserve">     </w:t>
      </w:r>
      <w:r w:rsidR="00ED1E54" w:rsidRPr="00EA0CAB">
        <w:rPr>
          <w:rFonts w:ascii="Trebuchet MS" w:eastAsia="Calibri" w:hAnsi="Trebuchet MS" w:cs="Arial"/>
        </w:rPr>
        <w:t xml:space="preserve"> </w:t>
      </w:r>
      <w:r w:rsidRPr="00AF327E">
        <w:rPr>
          <w:rFonts w:ascii="Trebuchet MS" w:eastAsia="Calibri" w:hAnsi="Trebuchet MS" w:cs="Arial"/>
        </w:rPr>
        <w:t xml:space="preserve"> În albie se propune curățarea și defrișarea vegetației pe minim două lungimi de pod în amonte și o lungime de pod în aval, iar deschiderea a treia se va decolmata.</w:t>
      </w:r>
    </w:p>
    <w:p w14:paraId="18F4A3F4" w14:textId="77777777" w:rsidR="00AF327E" w:rsidRPr="00AF327E" w:rsidRDefault="00AF327E" w:rsidP="00EA0CAB">
      <w:pPr>
        <w:spacing w:after="0" w:line="240" w:lineRule="auto"/>
        <w:contextualSpacing/>
        <w:jc w:val="both"/>
        <w:rPr>
          <w:rFonts w:ascii="Trebuchet MS" w:eastAsia="Calibri" w:hAnsi="Trebuchet MS" w:cs="Arial"/>
        </w:rPr>
      </w:pPr>
      <w:r w:rsidRPr="00AF327E">
        <w:rPr>
          <w:rFonts w:ascii="Trebuchet MS" w:eastAsia="Calibri" w:hAnsi="Trebuchet MS" w:cs="Arial"/>
        </w:rPr>
        <w:t xml:space="preserve">      De sprijinirile realizate in jurul fundațiilor pilelor se vor articula saltele de gabioane cu lungimea de 5,00 m pentru împiedicarea afuierilor.</w:t>
      </w:r>
    </w:p>
    <w:p w14:paraId="7C429484" w14:textId="77777777" w:rsidR="00AF327E" w:rsidRPr="00AF327E" w:rsidRDefault="00AF327E" w:rsidP="00EA0CAB">
      <w:pPr>
        <w:spacing w:after="0" w:line="240" w:lineRule="auto"/>
        <w:contextualSpacing/>
        <w:jc w:val="both"/>
        <w:rPr>
          <w:rFonts w:ascii="Trebuchet MS" w:eastAsia="Calibri" w:hAnsi="Trebuchet MS" w:cs="Arial"/>
        </w:rPr>
      </w:pPr>
      <w:r w:rsidRPr="00AF327E">
        <w:rPr>
          <w:rFonts w:ascii="Trebuchet MS" w:eastAsia="Calibri" w:hAnsi="Trebuchet MS" w:cs="Arial"/>
        </w:rPr>
        <w:t xml:space="preserve">      Din punct de vedere hidraulic, podul asigura tranzitarea debitului maxim cu asigurarea de 5% de 308,50 mc/s, cu o gardă de 1,16 m și se verifică la debitul maxim cu asigurarea de 1% = 546 mc/s.</w:t>
      </w:r>
    </w:p>
    <w:p w14:paraId="214873BB" w14:textId="77777777" w:rsidR="00AF327E" w:rsidRPr="00AF327E" w:rsidRDefault="00AF327E" w:rsidP="00EA0CAB">
      <w:pPr>
        <w:spacing w:after="0" w:line="240" w:lineRule="auto"/>
        <w:jc w:val="both"/>
        <w:rPr>
          <w:rFonts w:ascii="Trebuchet MS" w:eastAsia="Times New Roman" w:hAnsi="Trebuchet MS" w:cs="Arial"/>
          <w:lang w:eastAsia="ro-RO"/>
          <w14:ligatures w14:val="none"/>
        </w:rPr>
      </w:pPr>
      <w:r w:rsidRPr="00AF327E">
        <w:rPr>
          <w:rFonts w:ascii="Trebuchet MS" w:eastAsia="Times New Roman" w:hAnsi="Trebuchet MS" w:cs="Arial"/>
          <w:lang w:eastAsia="ro-RO"/>
          <w14:ligatures w14:val="none"/>
        </w:rPr>
        <w:t xml:space="preserve">      - Nivelul corespunzător debitului Q5%: 460,42 mdMN; </w:t>
      </w:r>
    </w:p>
    <w:p w14:paraId="738C966F" w14:textId="77777777" w:rsidR="00AF327E" w:rsidRPr="00AF327E" w:rsidRDefault="00AF327E" w:rsidP="00EA0CAB">
      <w:pPr>
        <w:spacing w:after="0" w:line="240" w:lineRule="auto"/>
        <w:jc w:val="both"/>
        <w:rPr>
          <w:rFonts w:ascii="Trebuchet MS" w:eastAsia="Times New Roman" w:hAnsi="Trebuchet MS" w:cs="Arial"/>
          <w:lang w:eastAsia="ro-RO"/>
          <w14:ligatures w14:val="none"/>
        </w:rPr>
      </w:pPr>
      <w:r w:rsidRPr="00AF327E">
        <w:rPr>
          <w:rFonts w:ascii="Trebuchet MS" w:eastAsia="Times New Roman" w:hAnsi="Trebuchet MS" w:cs="Arial"/>
          <w:lang w:eastAsia="ro-RO"/>
          <w14:ligatures w14:val="none"/>
        </w:rPr>
        <w:t xml:space="preserve">      - Cota intradosului: 461,58 mdMN;</w:t>
      </w:r>
    </w:p>
    <w:p w14:paraId="737427CB" w14:textId="77777777" w:rsidR="00AF327E" w:rsidRPr="00AF327E" w:rsidRDefault="00AF327E" w:rsidP="00EA0CAB">
      <w:pPr>
        <w:spacing w:after="0" w:line="240" w:lineRule="auto"/>
        <w:jc w:val="both"/>
        <w:rPr>
          <w:rFonts w:ascii="Trebuchet MS" w:eastAsia="Times New Roman" w:hAnsi="Trebuchet MS" w:cs="Arial"/>
          <w:lang w:eastAsia="ro-RO"/>
          <w14:ligatures w14:val="none"/>
        </w:rPr>
      </w:pPr>
      <w:r w:rsidRPr="00AF327E">
        <w:rPr>
          <w:rFonts w:ascii="Trebuchet MS" w:eastAsia="Times New Roman" w:hAnsi="Trebuchet MS" w:cs="Arial"/>
          <w:lang w:eastAsia="ro-RO"/>
          <w14:ligatures w14:val="none"/>
        </w:rPr>
        <w:t xml:space="preserve">      - Înălțimea de liberă trecere fată de N5% : 1,16 m;</w:t>
      </w:r>
    </w:p>
    <w:p w14:paraId="4A27802B" w14:textId="77777777" w:rsidR="00AF327E" w:rsidRPr="00AF327E" w:rsidRDefault="00AF327E" w:rsidP="00EA0CAB">
      <w:pPr>
        <w:spacing w:after="0" w:line="240" w:lineRule="auto"/>
        <w:jc w:val="both"/>
        <w:rPr>
          <w:rFonts w:ascii="Trebuchet MS" w:eastAsia="Times New Roman" w:hAnsi="Trebuchet MS" w:cs="Arial"/>
          <w:lang w:eastAsia="ro-RO"/>
          <w14:ligatures w14:val="none"/>
        </w:rPr>
      </w:pPr>
      <w:r w:rsidRPr="00AF327E">
        <w:rPr>
          <w:rFonts w:ascii="Trebuchet MS" w:eastAsia="Times New Roman" w:hAnsi="Trebuchet MS" w:cs="Arial"/>
          <w:lang w:eastAsia="ro-RO"/>
          <w14:ligatures w14:val="none"/>
        </w:rPr>
        <w:t xml:space="preserve">      - Nivelul corespunzător debitului Q1%: 460,68 mdMN; </w:t>
      </w:r>
    </w:p>
    <w:p w14:paraId="08D13299" w14:textId="687E67F5" w:rsidR="00AF327E" w:rsidRPr="00AF327E" w:rsidRDefault="00AF327E" w:rsidP="00EA0CAB">
      <w:pPr>
        <w:spacing w:after="0" w:line="240" w:lineRule="auto"/>
        <w:jc w:val="both"/>
        <w:rPr>
          <w:rFonts w:ascii="Trebuchet MS" w:eastAsia="Times New Roman" w:hAnsi="Trebuchet MS" w:cs="Arial"/>
          <w:lang w:eastAsia="ro-RO"/>
          <w14:ligatures w14:val="none"/>
        </w:rPr>
      </w:pPr>
      <w:r w:rsidRPr="00AF327E">
        <w:rPr>
          <w:rFonts w:ascii="Trebuchet MS" w:eastAsia="Times New Roman" w:hAnsi="Trebuchet MS" w:cs="Arial"/>
          <w:lang w:eastAsia="ro-RO"/>
          <w14:ligatures w14:val="none"/>
        </w:rPr>
        <w:t xml:space="preserve">      - Înălțimea de liberă trecere fată de N1%: 0,9 m.</w:t>
      </w:r>
    </w:p>
    <w:p w14:paraId="5C8EE01C" w14:textId="5E84C185" w:rsidR="00AF327E" w:rsidRPr="00AF327E" w:rsidRDefault="006176C2" w:rsidP="00EA0CAB">
      <w:pPr>
        <w:spacing w:after="0" w:line="240" w:lineRule="auto"/>
        <w:rPr>
          <w:rFonts w:ascii="Trebuchet MS" w:eastAsia="Calibri" w:hAnsi="Trebuchet MS" w:cs="Arial"/>
          <w:b/>
          <w:bCs/>
          <w:u w:val="single"/>
        </w:rPr>
      </w:pPr>
      <w:r w:rsidRPr="00EA0CAB">
        <w:rPr>
          <w:rFonts w:ascii="Trebuchet MS" w:eastAsia="Calibri" w:hAnsi="Trebuchet MS" w:cs="Arial"/>
          <w:b/>
        </w:rPr>
        <w:t xml:space="preserve">      </w:t>
      </w:r>
      <w:r w:rsidR="00AF327E" w:rsidRPr="00AF327E">
        <w:rPr>
          <w:rFonts w:ascii="Trebuchet MS" w:eastAsia="Calibri" w:hAnsi="Trebuchet MS" w:cs="Arial"/>
          <w:b/>
        </w:rPr>
        <w:t xml:space="preserve"> </w:t>
      </w:r>
      <w:r w:rsidR="00AF327E" w:rsidRPr="00AF327E">
        <w:rPr>
          <w:rFonts w:ascii="Trebuchet MS" w:eastAsia="Calibri" w:hAnsi="Trebuchet MS" w:cs="Arial"/>
          <w:b/>
          <w:bCs/>
          <w:u w:val="single"/>
        </w:rPr>
        <w:t>Pod peste scurgere km 2+820 la Valea Largă</w:t>
      </w:r>
    </w:p>
    <w:p w14:paraId="70388BC7" w14:textId="77777777" w:rsidR="00AF327E" w:rsidRPr="00AF327E" w:rsidRDefault="00AF327E" w:rsidP="00EA0CAB">
      <w:pPr>
        <w:spacing w:after="0" w:line="240" w:lineRule="auto"/>
        <w:contextualSpacing/>
        <w:jc w:val="both"/>
        <w:rPr>
          <w:rFonts w:ascii="Trebuchet MS" w:eastAsia="Calibri" w:hAnsi="Trebuchet MS" w:cs="Arial"/>
          <w:iCs/>
          <w:u w:val="single"/>
        </w:rPr>
      </w:pPr>
      <w:r w:rsidRPr="00AF327E">
        <w:rPr>
          <w:rFonts w:ascii="Trebuchet MS" w:eastAsia="Calibri" w:hAnsi="Trebuchet MS" w:cs="Arial"/>
          <w:i/>
        </w:rPr>
        <w:t xml:space="preserve">      </w:t>
      </w:r>
      <w:r w:rsidRPr="00AF327E">
        <w:rPr>
          <w:rFonts w:ascii="Trebuchet MS" w:eastAsia="Calibri" w:hAnsi="Trebuchet MS" w:cs="Arial"/>
          <w:iCs/>
          <w:u w:val="single"/>
        </w:rPr>
        <w:t>Lucrări la infrastructuri</w:t>
      </w:r>
    </w:p>
    <w:p w14:paraId="445749ED" w14:textId="77777777" w:rsidR="00AF327E" w:rsidRPr="00AF327E" w:rsidRDefault="00AF327E" w:rsidP="00EA0CAB">
      <w:pPr>
        <w:spacing w:after="0" w:line="240" w:lineRule="auto"/>
        <w:contextualSpacing/>
        <w:jc w:val="both"/>
        <w:rPr>
          <w:rFonts w:ascii="Trebuchet MS" w:eastAsia="Calibri" w:hAnsi="Trebuchet MS" w:cs="Arial"/>
        </w:rPr>
      </w:pPr>
      <w:r w:rsidRPr="00AF327E">
        <w:rPr>
          <w:rFonts w:ascii="Trebuchet MS" w:eastAsia="Calibri" w:hAnsi="Trebuchet MS" w:cs="Arial"/>
        </w:rPr>
        <w:t xml:space="preserve">      - Reparații la nivelul elevațiilor culeelor:</w:t>
      </w:r>
    </w:p>
    <w:p w14:paraId="63BBF3DE" w14:textId="77777777" w:rsidR="00AF327E" w:rsidRPr="00AF327E" w:rsidRDefault="00AF327E" w:rsidP="00EA0CAB">
      <w:pPr>
        <w:spacing w:after="0" w:line="240" w:lineRule="auto"/>
        <w:contextualSpacing/>
        <w:jc w:val="both"/>
        <w:rPr>
          <w:rFonts w:ascii="Trebuchet MS" w:eastAsia="Calibri" w:hAnsi="Trebuchet MS" w:cs="Arial"/>
        </w:rPr>
      </w:pPr>
      <w:r w:rsidRPr="00AF327E">
        <w:rPr>
          <w:rFonts w:ascii="Trebuchet MS" w:eastAsia="Calibri" w:hAnsi="Trebuchet MS" w:cs="Arial"/>
        </w:rPr>
        <w:t xml:space="preserve">      Se demolează betonul degradat, se închid fisurile si se injectează crăpăturile după care se reface secțiunea cu mortare speciale. Se aplică un sistem de protecție anticoroziva a suprafeței betonului pe toata suprafața elevațiilor.</w:t>
      </w:r>
    </w:p>
    <w:p w14:paraId="3C8785A2" w14:textId="77777777" w:rsidR="00AF327E" w:rsidRPr="00AF327E" w:rsidRDefault="00AF327E" w:rsidP="00EA0CAB">
      <w:pPr>
        <w:spacing w:after="0" w:line="240" w:lineRule="auto"/>
        <w:contextualSpacing/>
        <w:jc w:val="both"/>
        <w:rPr>
          <w:rFonts w:ascii="Trebuchet MS" w:eastAsia="Calibri" w:hAnsi="Trebuchet MS" w:cs="Arial"/>
        </w:rPr>
      </w:pPr>
      <w:r w:rsidRPr="00AF327E">
        <w:rPr>
          <w:rFonts w:ascii="Trebuchet MS" w:eastAsia="Calibri" w:hAnsi="Trebuchet MS" w:cs="Arial"/>
        </w:rPr>
        <w:t xml:space="preserve">      - Reparații la nivelul zidurilor de gară de la culei:</w:t>
      </w:r>
    </w:p>
    <w:p w14:paraId="361E669A" w14:textId="77777777" w:rsidR="00AF327E" w:rsidRPr="00AF327E" w:rsidRDefault="00AF327E" w:rsidP="00EA0CAB">
      <w:pPr>
        <w:spacing w:after="0" w:line="240" w:lineRule="auto"/>
        <w:contextualSpacing/>
        <w:jc w:val="both"/>
        <w:rPr>
          <w:rFonts w:ascii="Trebuchet MS" w:eastAsia="Calibri" w:hAnsi="Trebuchet MS" w:cs="Arial"/>
        </w:rPr>
      </w:pPr>
      <w:r w:rsidRPr="00AF327E">
        <w:rPr>
          <w:rFonts w:ascii="Trebuchet MS" w:eastAsia="Calibri" w:hAnsi="Trebuchet MS" w:cs="Arial"/>
        </w:rPr>
        <w:t xml:space="preserve">      Se demolează betonul din zidurile de gardă pana la partea superioara a banchetei de rezemare apoi se refac zidurile de garda ținând cont de noile caracteristici geometrice ale suprastructurii. </w:t>
      </w:r>
    </w:p>
    <w:p w14:paraId="4752F81D" w14:textId="77777777" w:rsidR="00AF327E" w:rsidRPr="00AF327E" w:rsidRDefault="00AF327E" w:rsidP="00EA0CAB">
      <w:pPr>
        <w:spacing w:after="0" w:line="240" w:lineRule="auto"/>
        <w:contextualSpacing/>
        <w:jc w:val="both"/>
        <w:rPr>
          <w:rFonts w:ascii="Trebuchet MS" w:eastAsia="Calibri" w:hAnsi="Trebuchet MS" w:cs="Arial"/>
        </w:rPr>
      </w:pPr>
      <w:r w:rsidRPr="00AF327E">
        <w:rPr>
          <w:rFonts w:ascii="Trebuchet MS" w:eastAsia="Calibri" w:hAnsi="Trebuchet MS" w:cs="Arial"/>
        </w:rPr>
        <w:t xml:space="preserve">      Se aplica un sistem de protecție anticoroziva a suprafeței betonului pe toata suprafața de fata văzuta a zidurilor, iar pe suprafețele in contact cu terenul se aplica o hidroizolație.</w:t>
      </w:r>
    </w:p>
    <w:p w14:paraId="55054607" w14:textId="77777777" w:rsidR="00AF327E" w:rsidRPr="00AF327E" w:rsidRDefault="00AF327E" w:rsidP="00EA0CAB">
      <w:pPr>
        <w:spacing w:after="0" w:line="240" w:lineRule="auto"/>
        <w:contextualSpacing/>
        <w:jc w:val="both"/>
        <w:rPr>
          <w:rFonts w:ascii="Trebuchet MS" w:eastAsia="Calibri" w:hAnsi="Trebuchet MS" w:cs="Arial"/>
          <w:iCs/>
          <w:u w:val="single"/>
        </w:rPr>
      </w:pPr>
      <w:r w:rsidRPr="00AF327E">
        <w:rPr>
          <w:rFonts w:ascii="Trebuchet MS" w:eastAsia="Calibri" w:hAnsi="Trebuchet MS" w:cs="Arial"/>
          <w:i/>
        </w:rPr>
        <w:t xml:space="preserve">      </w:t>
      </w:r>
      <w:r w:rsidRPr="00AF327E">
        <w:rPr>
          <w:rFonts w:ascii="Trebuchet MS" w:eastAsia="Calibri" w:hAnsi="Trebuchet MS" w:cs="Arial"/>
          <w:iCs/>
          <w:u w:val="single"/>
        </w:rPr>
        <w:t>Lucrări la suprastructură</w:t>
      </w:r>
    </w:p>
    <w:p w14:paraId="465C5E0C" w14:textId="77777777" w:rsidR="00AF327E" w:rsidRPr="00AF327E" w:rsidRDefault="00AF327E" w:rsidP="00EA0CAB">
      <w:pPr>
        <w:spacing w:after="0" w:line="240" w:lineRule="auto"/>
        <w:contextualSpacing/>
        <w:jc w:val="both"/>
        <w:rPr>
          <w:rFonts w:ascii="Trebuchet MS" w:eastAsia="Calibri" w:hAnsi="Trebuchet MS" w:cs="Arial"/>
        </w:rPr>
      </w:pPr>
      <w:r w:rsidRPr="00AF327E">
        <w:rPr>
          <w:rFonts w:ascii="Trebuchet MS" w:eastAsia="Calibri" w:hAnsi="Trebuchet MS" w:cs="Arial"/>
        </w:rPr>
        <w:t xml:space="preserve">      - Reparații la nivelul dalei monolite:</w:t>
      </w:r>
    </w:p>
    <w:p w14:paraId="6090D497" w14:textId="77777777" w:rsidR="00AF327E" w:rsidRPr="00AF327E" w:rsidRDefault="00AF327E" w:rsidP="00EA0CAB">
      <w:pPr>
        <w:spacing w:after="0" w:line="240" w:lineRule="auto"/>
        <w:contextualSpacing/>
        <w:jc w:val="both"/>
        <w:rPr>
          <w:rFonts w:ascii="Trebuchet MS" w:eastAsia="Calibri" w:hAnsi="Trebuchet MS" w:cs="Arial"/>
        </w:rPr>
      </w:pPr>
      <w:r w:rsidRPr="00AF327E">
        <w:rPr>
          <w:rFonts w:ascii="Trebuchet MS" w:eastAsia="Calibri" w:hAnsi="Trebuchet MS" w:cs="Arial"/>
        </w:rPr>
        <w:t xml:space="preserve">      Se îndepărtează starturile căii și dacă există se demolează betonul degradat, se închid fisurile si se injectează crăpăturile după care se curata armaturile existente până la luciu metalic și se reface secțiunea cu mortare speciale la intradosul dalei și pe fețele laterale.</w:t>
      </w:r>
    </w:p>
    <w:p w14:paraId="2F3883B7" w14:textId="77777777" w:rsidR="00AF327E" w:rsidRPr="00AF327E" w:rsidRDefault="00AF327E" w:rsidP="00EA0CAB">
      <w:pPr>
        <w:spacing w:after="0" w:line="240" w:lineRule="auto"/>
        <w:contextualSpacing/>
        <w:jc w:val="both"/>
        <w:rPr>
          <w:rFonts w:ascii="Trebuchet MS" w:eastAsia="Calibri" w:hAnsi="Trebuchet MS" w:cs="Arial"/>
        </w:rPr>
      </w:pPr>
      <w:r w:rsidRPr="00AF327E">
        <w:rPr>
          <w:rFonts w:ascii="Trebuchet MS" w:eastAsia="Calibri" w:hAnsi="Trebuchet MS" w:cs="Arial"/>
        </w:rPr>
        <w:t xml:space="preserve">      Se demolează grinzile de parapet.</w:t>
      </w:r>
    </w:p>
    <w:p w14:paraId="2621DBAC" w14:textId="77777777" w:rsidR="00AF327E" w:rsidRPr="00AF327E" w:rsidRDefault="00AF327E" w:rsidP="00EA0CAB">
      <w:pPr>
        <w:spacing w:after="0" w:line="240" w:lineRule="auto"/>
        <w:contextualSpacing/>
        <w:jc w:val="both"/>
        <w:rPr>
          <w:rFonts w:ascii="Trebuchet MS" w:eastAsia="Calibri" w:hAnsi="Trebuchet MS" w:cs="Arial"/>
        </w:rPr>
      </w:pPr>
      <w:r w:rsidRPr="00AF327E">
        <w:rPr>
          <w:rFonts w:ascii="Trebuchet MS" w:eastAsia="Calibri" w:hAnsi="Trebuchet MS" w:cs="Arial"/>
        </w:rPr>
        <w:t xml:space="preserve">      Se execută o placă de suprabetonare în conlucrare cu dala existentă cu ajutorul unor conectori. Placa de suprabetonare se execută cu o lățime suficienta pentru a permite realizarea unei părți carosabile cu lățimea de 7,80 m și două trotuare pietonale cu lățimea de 1,50 m.</w:t>
      </w:r>
    </w:p>
    <w:p w14:paraId="7BF5274E" w14:textId="77777777" w:rsidR="00AF327E" w:rsidRPr="00AF327E" w:rsidRDefault="00AF327E" w:rsidP="00EA0CAB">
      <w:pPr>
        <w:spacing w:after="0" w:line="240" w:lineRule="auto"/>
        <w:contextualSpacing/>
        <w:jc w:val="both"/>
        <w:rPr>
          <w:rFonts w:ascii="Trebuchet MS" w:eastAsia="Calibri" w:hAnsi="Trebuchet MS" w:cs="Arial"/>
        </w:rPr>
      </w:pPr>
      <w:r w:rsidRPr="00AF327E">
        <w:rPr>
          <w:rFonts w:ascii="Trebuchet MS" w:eastAsia="Calibri" w:hAnsi="Trebuchet MS" w:cs="Arial"/>
        </w:rPr>
        <w:t xml:space="preserve">      După finalizarea lucrărilor de betonare, suprafețele de beton de “fața văzută” vor fi protejate anticoroziv.</w:t>
      </w:r>
    </w:p>
    <w:p w14:paraId="06F1C2AA" w14:textId="77777777" w:rsidR="00AF327E" w:rsidRPr="00AF327E" w:rsidRDefault="00AF327E" w:rsidP="00EA0CAB">
      <w:pPr>
        <w:spacing w:after="0" w:line="240" w:lineRule="auto"/>
        <w:contextualSpacing/>
        <w:jc w:val="both"/>
        <w:rPr>
          <w:rFonts w:ascii="Trebuchet MS" w:eastAsia="Calibri" w:hAnsi="Trebuchet MS" w:cs="Arial"/>
          <w:iCs/>
          <w:u w:val="single"/>
        </w:rPr>
      </w:pPr>
      <w:r w:rsidRPr="00AF327E">
        <w:rPr>
          <w:rFonts w:ascii="Trebuchet MS" w:eastAsia="Calibri" w:hAnsi="Trebuchet MS" w:cs="Arial"/>
          <w:i/>
        </w:rPr>
        <w:t xml:space="preserve">      </w:t>
      </w:r>
      <w:r w:rsidRPr="00AF327E">
        <w:rPr>
          <w:rFonts w:ascii="Trebuchet MS" w:eastAsia="Calibri" w:hAnsi="Trebuchet MS" w:cs="Arial"/>
          <w:iCs/>
          <w:u w:val="single"/>
        </w:rPr>
        <w:t>Lucrări la cale, trotuare, parapete</w:t>
      </w:r>
    </w:p>
    <w:p w14:paraId="03C5B9D2" w14:textId="77777777" w:rsidR="00AF327E" w:rsidRPr="00AF327E" w:rsidRDefault="00AF327E" w:rsidP="00EA0CAB">
      <w:pPr>
        <w:spacing w:after="0" w:line="240" w:lineRule="auto"/>
        <w:contextualSpacing/>
        <w:jc w:val="both"/>
        <w:rPr>
          <w:rFonts w:ascii="Trebuchet MS" w:eastAsia="Calibri" w:hAnsi="Trebuchet MS" w:cs="Arial"/>
        </w:rPr>
      </w:pPr>
      <w:r w:rsidRPr="00AF327E">
        <w:rPr>
          <w:rFonts w:ascii="Trebuchet MS" w:eastAsia="Calibri" w:hAnsi="Trebuchet MS" w:cs="Arial"/>
        </w:rPr>
        <w:t xml:space="preserve">      La limita trotuarelor se vor monta parapete de protecție pietonali metalici iar la limita părții carosabile se va monta parapete de protecție direcțional de tip H4b metalic zincat, ce va fi prelungit și pe rampe. Bordurile se vor realiza din piatră naturală pentru evitarea deteriorării în prezența substanțelor utilizate iarna împotriva poleiului.</w:t>
      </w:r>
    </w:p>
    <w:p w14:paraId="53765A65" w14:textId="77777777" w:rsidR="00AF327E" w:rsidRPr="00AF327E" w:rsidRDefault="00AF327E" w:rsidP="00EA0CAB">
      <w:pPr>
        <w:spacing w:after="0" w:line="240" w:lineRule="auto"/>
        <w:contextualSpacing/>
        <w:jc w:val="both"/>
        <w:rPr>
          <w:rFonts w:ascii="Trebuchet MS" w:eastAsia="Calibri" w:hAnsi="Trebuchet MS" w:cs="Arial"/>
        </w:rPr>
      </w:pPr>
      <w:r w:rsidRPr="00AF327E">
        <w:rPr>
          <w:rFonts w:ascii="Trebuchet MS" w:eastAsia="Calibri" w:hAnsi="Trebuchet MS" w:cs="Arial"/>
        </w:rPr>
        <w:t xml:space="preserve">      Calea pe pod va fi alcătuită din:</w:t>
      </w:r>
    </w:p>
    <w:p w14:paraId="7E76BBDD" w14:textId="77777777" w:rsidR="00AF327E" w:rsidRPr="00AF327E" w:rsidRDefault="00AF327E" w:rsidP="00EA0CAB">
      <w:pPr>
        <w:numPr>
          <w:ilvl w:val="0"/>
          <w:numId w:val="26"/>
        </w:numPr>
        <w:spacing w:after="0" w:line="240" w:lineRule="auto"/>
        <w:contextualSpacing/>
        <w:jc w:val="both"/>
        <w:rPr>
          <w:rFonts w:ascii="Trebuchet MS" w:eastAsia="Calibri" w:hAnsi="Trebuchet MS" w:cs="Arial"/>
          <w:kern w:val="2"/>
        </w:rPr>
      </w:pPr>
      <w:r w:rsidRPr="00AF327E">
        <w:rPr>
          <w:rFonts w:ascii="Trebuchet MS" w:eastAsia="Calibri" w:hAnsi="Trebuchet MS" w:cs="Arial"/>
          <w:kern w:val="2"/>
        </w:rPr>
        <w:t>4,0 cm mixtura asfaltica (BA16);</w:t>
      </w:r>
    </w:p>
    <w:p w14:paraId="2C12120F" w14:textId="77777777" w:rsidR="00AF327E" w:rsidRPr="00AF327E" w:rsidRDefault="00AF327E" w:rsidP="00EA0CAB">
      <w:pPr>
        <w:numPr>
          <w:ilvl w:val="0"/>
          <w:numId w:val="26"/>
        </w:numPr>
        <w:spacing w:after="0" w:line="240" w:lineRule="auto"/>
        <w:contextualSpacing/>
        <w:jc w:val="both"/>
        <w:rPr>
          <w:rFonts w:ascii="Trebuchet MS" w:eastAsia="Calibri" w:hAnsi="Trebuchet MS" w:cs="Arial"/>
          <w:kern w:val="2"/>
        </w:rPr>
      </w:pPr>
      <w:r w:rsidRPr="00AF327E">
        <w:rPr>
          <w:rFonts w:ascii="Trebuchet MS" w:eastAsia="Calibri" w:hAnsi="Trebuchet MS" w:cs="Arial"/>
          <w:kern w:val="2"/>
        </w:rPr>
        <w:t>4,0 cm beton asfaltic pentru poduri (BAP16);</w:t>
      </w:r>
    </w:p>
    <w:p w14:paraId="4C4B9E31" w14:textId="77777777" w:rsidR="00AF327E" w:rsidRPr="00AF327E" w:rsidRDefault="00AF327E" w:rsidP="00EA0CAB">
      <w:pPr>
        <w:numPr>
          <w:ilvl w:val="0"/>
          <w:numId w:val="26"/>
        </w:numPr>
        <w:spacing w:after="0" w:line="240" w:lineRule="auto"/>
        <w:contextualSpacing/>
        <w:jc w:val="both"/>
        <w:rPr>
          <w:rFonts w:ascii="Trebuchet MS" w:eastAsia="Calibri" w:hAnsi="Trebuchet MS" w:cs="Arial"/>
          <w:kern w:val="2"/>
        </w:rPr>
      </w:pPr>
      <w:r w:rsidRPr="00AF327E">
        <w:rPr>
          <w:rFonts w:ascii="Trebuchet MS" w:eastAsia="Calibri" w:hAnsi="Trebuchet MS" w:cs="Arial"/>
          <w:kern w:val="2"/>
        </w:rPr>
        <w:t>3,0 cm beton asfaltic (BA8);</w:t>
      </w:r>
    </w:p>
    <w:p w14:paraId="0C00A85A" w14:textId="77777777" w:rsidR="00AF327E" w:rsidRPr="00AF327E" w:rsidRDefault="00AF327E" w:rsidP="00EA0CAB">
      <w:pPr>
        <w:numPr>
          <w:ilvl w:val="0"/>
          <w:numId w:val="26"/>
        </w:numPr>
        <w:spacing w:after="0" w:line="240" w:lineRule="auto"/>
        <w:contextualSpacing/>
        <w:jc w:val="both"/>
        <w:rPr>
          <w:rFonts w:ascii="Trebuchet MS" w:eastAsia="Calibri" w:hAnsi="Trebuchet MS" w:cs="Arial"/>
          <w:kern w:val="2"/>
        </w:rPr>
      </w:pPr>
      <w:r w:rsidRPr="00AF327E">
        <w:rPr>
          <w:rFonts w:ascii="Trebuchet MS" w:eastAsia="Calibri" w:hAnsi="Trebuchet MS" w:cs="Arial"/>
          <w:kern w:val="2"/>
        </w:rPr>
        <w:t>Hidroizolație tip membrană.</w:t>
      </w:r>
    </w:p>
    <w:p w14:paraId="1047436A" w14:textId="77777777" w:rsidR="00AF327E" w:rsidRPr="00AF327E" w:rsidRDefault="00AF327E" w:rsidP="00EA0CAB">
      <w:pPr>
        <w:spacing w:after="0" w:line="240" w:lineRule="auto"/>
        <w:contextualSpacing/>
        <w:jc w:val="both"/>
        <w:rPr>
          <w:rFonts w:ascii="Trebuchet MS" w:eastAsia="Calibri" w:hAnsi="Trebuchet MS" w:cs="Arial"/>
        </w:rPr>
      </w:pPr>
      <w:r w:rsidRPr="00AF327E">
        <w:rPr>
          <w:rFonts w:ascii="Trebuchet MS" w:eastAsia="Calibri" w:hAnsi="Trebuchet MS" w:cs="Arial"/>
        </w:rPr>
        <w:t xml:space="preserve">      Pe trotuare se realizează umplutură din beton peste care se așterne 3,0 cm beton asfaltic (BA8).</w:t>
      </w:r>
    </w:p>
    <w:p w14:paraId="18F1EE43" w14:textId="77777777" w:rsidR="00AF327E" w:rsidRPr="00AF327E" w:rsidRDefault="00AF327E" w:rsidP="00EA0CAB">
      <w:pPr>
        <w:spacing w:after="0" w:line="240" w:lineRule="auto"/>
        <w:contextualSpacing/>
        <w:jc w:val="both"/>
        <w:rPr>
          <w:rFonts w:ascii="Trebuchet MS" w:eastAsia="Calibri" w:hAnsi="Trebuchet MS" w:cs="Arial"/>
        </w:rPr>
      </w:pPr>
      <w:r w:rsidRPr="00AF327E">
        <w:rPr>
          <w:rFonts w:ascii="Trebuchet MS" w:eastAsia="Calibri" w:hAnsi="Trebuchet MS" w:cs="Arial"/>
        </w:rPr>
        <w:t xml:space="preserve">      Se vor executa cordoanele de etanșare.</w:t>
      </w:r>
    </w:p>
    <w:p w14:paraId="144E2F06" w14:textId="77777777" w:rsidR="00AF327E" w:rsidRPr="00AF327E" w:rsidRDefault="00AF327E" w:rsidP="00EA0CAB">
      <w:pPr>
        <w:spacing w:after="0" w:line="240" w:lineRule="auto"/>
        <w:contextualSpacing/>
        <w:jc w:val="both"/>
        <w:rPr>
          <w:rFonts w:ascii="Trebuchet MS" w:eastAsia="Calibri" w:hAnsi="Trebuchet MS" w:cs="Arial"/>
        </w:rPr>
      </w:pPr>
      <w:r w:rsidRPr="00AF327E">
        <w:rPr>
          <w:rFonts w:ascii="Trebuchet MS" w:eastAsia="Calibri" w:hAnsi="Trebuchet MS" w:cs="Arial"/>
        </w:rPr>
        <w:t xml:space="preserve">      Pe culei se vor monta dispozitivele de rost dimensionate pentru o deplasare de 2 cm.</w:t>
      </w:r>
    </w:p>
    <w:p w14:paraId="166EB2E1" w14:textId="77777777" w:rsidR="00AF327E" w:rsidRPr="00AF327E" w:rsidRDefault="00AF327E" w:rsidP="00EA0CAB">
      <w:pPr>
        <w:spacing w:after="0" w:line="240" w:lineRule="auto"/>
        <w:contextualSpacing/>
        <w:jc w:val="both"/>
        <w:rPr>
          <w:rFonts w:ascii="Trebuchet MS" w:eastAsia="Calibri" w:hAnsi="Trebuchet MS" w:cs="Arial"/>
        </w:rPr>
      </w:pPr>
      <w:r w:rsidRPr="00AF327E">
        <w:rPr>
          <w:rFonts w:ascii="Trebuchet MS" w:eastAsia="Calibri" w:hAnsi="Trebuchet MS" w:cs="Arial"/>
        </w:rPr>
        <w:t xml:space="preserve">      Se va reface de o parte și de alta a podului structura terasamentului drumului în concordantă cu supraînălțarea podului.</w:t>
      </w:r>
    </w:p>
    <w:p w14:paraId="2FD10FF8" w14:textId="77777777" w:rsidR="00AF327E" w:rsidRPr="00AF327E" w:rsidRDefault="00AF327E" w:rsidP="00EA0CAB">
      <w:pPr>
        <w:spacing w:after="0" w:line="240" w:lineRule="auto"/>
        <w:contextualSpacing/>
        <w:jc w:val="both"/>
        <w:rPr>
          <w:rFonts w:ascii="Trebuchet MS" w:eastAsia="Calibri" w:hAnsi="Trebuchet MS" w:cs="Arial"/>
          <w:iCs/>
          <w:u w:val="single"/>
        </w:rPr>
      </w:pPr>
      <w:r w:rsidRPr="00AF327E">
        <w:rPr>
          <w:rFonts w:ascii="Trebuchet MS" w:eastAsia="Calibri" w:hAnsi="Trebuchet MS" w:cs="Arial"/>
          <w:i/>
        </w:rPr>
        <w:t xml:space="preserve">      </w:t>
      </w:r>
      <w:r w:rsidRPr="00AF327E">
        <w:rPr>
          <w:rFonts w:ascii="Trebuchet MS" w:eastAsia="Calibri" w:hAnsi="Trebuchet MS" w:cs="Arial"/>
          <w:iCs/>
          <w:u w:val="single"/>
        </w:rPr>
        <w:t>Racordare pod-rampe</w:t>
      </w:r>
    </w:p>
    <w:p w14:paraId="025E79B6" w14:textId="77777777" w:rsidR="00AF327E" w:rsidRPr="00AF327E" w:rsidRDefault="00AF327E" w:rsidP="00EA0CAB">
      <w:pPr>
        <w:spacing w:after="0" w:line="240" w:lineRule="auto"/>
        <w:contextualSpacing/>
        <w:jc w:val="both"/>
        <w:rPr>
          <w:rFonts w:ascii="Trebuchet MS" w:eastAsia="Calibri" w:hAnsi="Trebuchet MS" w:cs="Arial"/>
        </w:rPr>
      </w:pPr>
      <w:r w:rsidRPr="00AF327E">
        <w:rPr>
          <w:rFonts w:ascii="Trebuchet MS" w:eastAsia="Calibri" w:hAnsi="Trebuchet MS" w:cs="Arial"/>
        </w:rPr>
        <w:t xml:space="preserve">      Se vor demola aripile existente, inclusiv fundațiile acestora si se vor executa aripi noi după forma noului profil al rampei din spatele culeelor ca urmare a măririi lățimii totale a podului.</w:t>
      </w:r>
    </w:p>
    <w:p w14:paraId="7D6FDBB5" w14:textId="77777777" w:rsidR="00AF327E" w:rsidRPr="00AF327E" w:rsidRDefault="00AF327E" w:rsidP="00EA0CAB">
      <w:pPr>
        <w:spacing w:after="0" w:line="240" w:lineRule="auto"/>
        <w:contextualSpacing/>
        <w:jc w:val="both"/>
        <w:rPr>
          <w:rFonts w:ascii="Trebuchet MS" w:eastAsia="Calibri" w:hAnsi="Trebuchet MS" w:cs="Arial"/>
        </w:rPr>
      </w:pPr>
      <w:r w:rsidRPr="00AF327E">
        <w:rPr>
          <w:rFonts w:ascii="Trebuchet MS" w:eastAsia="Calibri" w:hAnsi="Trebuchet MS" w:cs="Arial"/>
        </w:rPr>
        <w:lastRenderedPageBreak/>
        <w:t xml:space="preserve">      Racordarea se va realiza cu placi de racordare din beton prefabricat executate astfel încât să nu se afecteze compactarea existenta a rambleului drumului.</w:t>
      </w:r>
    </w:p>
    <w:p w14:paraId="474CAF7C" w14:textId="77777777" w:rsidR="00AF327E" w:rsidRPr="00AF327E" w:rsidRDefault="00AF327E" w:rsidP="00EA0CAB">
      <w:pPr>
        <w:spacing w:after="0" w:line="240" w:lineRule="auto"/>
        <w:contextualSpacing/>
        <w:jc w:val="both"/>
        <w:rPr>
          <w:rFonts w:ascii="Trebuchet MS" w:eastAsia="Calibri" w:hAnsi="Trebuchet MS" w:cs="Arial"/>
        </w:rPr>
      </w:pPr>
      <w:r w:rsidRPr="00AF327E">
        <w:rPr>
          <w:rFonts w:ascii="Trebuchet MS" w:eastAsia="Calibri" w:hAnsi="Trebuchet MS" w:cs="Arial"/>
        </w:rPr>
        <w:t xml:space="preserve">      Trotuarul se va racorda corespunzător cu panta de 8% iar în zonele aval mal drept, respectiv amonte mal stâng, se vor realiza scări cu mâna curentă și casiuri de descărcare.</w:t>
      </w:r>
    </w:p>
    <w:p w14:paraId="63F4F4B2" w14:textId="77777777" w:rsidR="00AF327E" w:rsidRPr="00AF327E" w:rsidRDefault="00AF327E" w:rsidP="00EA0CAB">
      <w:pPr>
        <w:spacing w:after="0" w:line="240" w:lineRule="auto"/>
        <w:contextualSpacing/>
        <w:jc w:val="both"/>
        <w:rPr>
          <w:rFonts w:ascii="Trebuchet MS" w:eastAsia="Calibri" w:hAnsi="Trebuchet MS" w:cs="Arial"/>
          <w:iCs/>
          <w:u w:val="single"/>
        </w:rPr>
      </w:pPr>
      <w:r w:rsidRPr="00AF327E">
        <w:rPr>
          <w:rFonts w:ascii="Trebuchet MS" w:eastAsia="Calibri" w:hAnsi="Trebuchet MS" w:cs="Arial"/>
          <w:i/>
        </w:rPr>
        <w:t xml:space="preserve">      </w:t>
      </w:r>
      <w:r w:rsidRPr="00AF327E">
        <w:rPr>
          <w:rFonts w:ascii="Trebuchet MS" w:eastAsia="Calibri" w:hAnsi="Trebuchet MS" w:cs="Arial"/>
          <w:iCs/>
          <w:u w:val="single"/>
        </w:rPr>
        <w:t>Lucrări în albie</w:t>
      </w:r>
    </w:p>
    <w:p w14:paraId="475C49E6" w14:textId="77777777" w:rsidR="00AF327E" w:rsidRPr="00AF327E" w:rsidRDefault="00AF327E" w:rsidP="00EA0CAB">
      <w:pPr>
        <w:spacing w:after="0" w:line="240" w:lineRule="auto"/>
        <w:contextualSpacing/>
        <w:jc w:val="both"/>
        <w:rPr>
          <w:rFonts w:ascii="Trebuchet MS" w:eastAsia="Calibri" w:hAnsi="Trebuchet MS" w:cs="Arial"/>
        </w:rPr>
      </w:pPr>
      <w:r w:rsidRPr="00AF327E">
        <w:rPr>
          <w:rFonts w:ascii="Trebuchet MS" w:eastAsia="Calibri" w:hAnsi="Trebuchet MS" w:cs="Arial"/>
        </w:rPr>
        <w:t xml:space="preserve">      În albie se propune curățarea și defrișarea vegetației pe minim două lungimi de pod în amonte și o lungime de pod în aval.</w:t>
      </w:r>
    </w:p>
    <w:p w14:paraId="3A8BD259" w14:textId="77777777" w:rsidR="00AF327E" w:rsidRPr="00AF327E" w:rsidRDefault="00AF327E" w:rsidP="00EA0CAB">
      <w:pPr>
        <w:spacing w:after="0" w:line="240" w:lineRule="auto"/>
        <w:contextualSpacing/>
        <w:jc w:val="both"/>
        <w:rPr>
          <w:rFonts w:ascii="Trebuchet MS" w:eastAsia="Calibri" w:hAnsi="Trebuchet MS" w:cs="Arial"/>
        </w:rPr>
      </w:pPr>
      <w:r w:rsidRPr="00AF327E">
        <w:rPr>
          <w:rFonts w:ascii="Trebuchet MS" w:eastAsia="Calibri" w:hAnsi="Trebuchet MS" w:cs="Arial"/>
        </w:rPr>
        <w:t xml:space="preserve">      Pragul de fund din aval se va repara cu beton armat cu plasa tip Buzău.</w:t>
      </w:r>
    </w:p>
    <w:p w14:paraId="21117959" w14:textId="77777777" w:rsidR="00AF327E" w:rsidRPr="00AF327E" w:rsidRDefault="00AF327E" w:rsidP="00EA0CAB">
      <w:pPr>
        <w:spacing w:after="0" w:line="240" w:lineRule="auto"/>
        <w:contextualSpacing/>
        <w:jc w:val="both"/>
        <w:rPr>
          <w:rFonts w:ascii="Trebuchet MS" w:eastAsia="Calibri" w:hAnsi="Trebuchet MS" w:cs="Arial"/>
        </w:rPr>
      </w:pPr>
      <w:r w:rsidRPr="00AF327E">
        <w:rPr>
          <w:rFonts w:ascii="Trebuchet MS" w:eastAsia="Calibri" w:hAnsi="Trebuchet MS" w:cs="Arial"/>
        </w:rPr>
        <w:t xml:space="preserve">      Din punct de vedere hidraulic, podul asigură tranzitarea debitului maxim cu asigurarea de 5% de 12,8mc/s cu o garda de 1,69 m și se verifică la debitul maxim cu asigurarea de 1% = 22,6 mc/s.</w:t>
      </w:r>
    </w:p>
    <w:p w14:paraId="36691D14" w14:textId="77777777" w:rsidR="00AF327E" w:rsidRPr="00AF327E" w:rsidRDefault="00AF327E" w:rsidP="00EA0CAB">
      <w:pPr>
        <w:spacing w:after="0" w:line="240" w:lineRule="auto"/>
        <w:jc w:val="both"/>
        <w:rPr>
          <w:rFonts w:ascii="Trebuchet MS" w:eastAsia="Times New Roman" w:hAnsi="Trebuchet MS" w:cs="Arial"/>
          <w:lang w:eastAsia="ro-RO"/>
          <w14:ligatures w14:val="none"/>
        </w:rPr>
      </w:pPr>
      <w:r w:rsidRPr="00AF327E">
        <w:rPr>
          <w:rFonts w:ascii="Trebuchet MS" w:eastAsia="Times New Roman" w:hAnsi="Trebuchet MS" w:cs="Arial"/>
          <w:lang w:eastAsia="ro-RO"/>
          <w14:ligatures w14:val="none"/>
        </w:rPr>
        <w:t xml:space="preserve">      - Nivelul corespunzător debitului Q5%: 546,02 mdMN; </w:t>
      </w:r>
    </w:p>
    <w:p w14:paraId="798D689F" w14:textId="77777777" w:rsidR="00AF327E" w:rsidRPr="00AF327E" w:rsidRDefault="00AF327E" w:rsidP="00EA0CAB">
      <w:pPr>
        <w:spacing w:after="0" w:line="240" w:lineRule="auto"/>
        <w:jc w:val="both"/>
        <w:rPr>
          <w:rFonts w:ascii="Trebuchet MS" w:eastAsia="Times New Roman" w:hAnsi="Trebuchet MS" w:cs="Arial"/>
          <w:lang w:eastAsia="ro-RO"/>
          <w14:ligatures w14:val="none"/>
        </w:rPr>
      </w:pPr>
      <w:r w:rsidRPr="00AF327E">
        <w:rPr>
          <w:rFonts w:ascii="Trebuchet MS" w:eastAsia="Times New Roman" w:hAnsi="Trebuchet MS" w:cs="Arial"/>
          <w:lang w:eastAsia="ro-RO"/>
          <w14:ligatures w14:val="none"/>
        </w:rPr>
        <w:t xml:space="preserve">      - Cota intradosului: 547,71 mdMN;</w:t>
      </w:r>
    </w:p>
    <w:p w14:paraId="40F38C3B" w14:textId="77777777" w:rsidR="00AF327E" w:rsidRPr="00AF327E" w:rsidRDefault="00AF327E" w:rsidP="00EA0CAB">
      <w:pPr>
        <w:spacing w:after="0" w:line="240" w:lineRule="auto"/>
        <w:jc w:val="both"/>
        <w:rPr>
          <w:rFonts w:ascii="Trebuchet MS" w:eastAsia="Times New Roman" w:hAnsi="Trebuchet MS" w:cs="Arial"/>
          <w:lang w:eastAsia="ro-RO"/>
          <w14:ligatures w14:val="none"/>
        </w:rPr>
      </w:pPr>
      <w:r w:rsidRPr="00AF327E">
        <w:rPr>
          <w:rFonts w:ascii="Trebuchet MS" w:eastAsia="Times New Roman" w:hAnsi="Trebuchet MS" w:cs="Arial"/>
          <w:lang w:eastAsia="ro-RO"/>
          <w14:ligatures w14:val="none"/>
        </w:rPr>
        <w:t xml:space="preserve">      - Înălțimea de liberă trecere fată de N5% : 1,69 m;</w:t>
      </w:r>
    </w:p>
    <w:p w14:paraId="5A577FA2" w14:textId="77777777" w:rsidR="00AF327E" w:rsidRPr="00AF327E" w:rsidRDefault="00AF327E" w:rsidP="00EA0CAB">
      <w:pPr>
        <w:spacing w:after="0" w:line="240" w:lineRule="auto"/>
        <w:jc w:val="both"/>
        <w:rPr>
          <w:rFonts w:ascii="Trebuchet MS" w:eastAsia="Times New Roman" w:hAnsi="Trebuchet MS" w:cs="Arial"/>
          <w:lang w:eastAsia="ro-RO"/>
          <w14:ligatures w14:val="none"/>
        </w:rPr>
      </w:pPr>
      <w:r w:rsidRPr="00AF327E">
        <w:rPr>
          <w:rFonts w:ascii="Trebuchet MS" w:eastAsia="Times New Roman" w:hAnsi="Trebuchet MS" w:cs="Arial"/>
          <w:lang w:eastAsia="ro-RO"/>
          <w14:ligatures w14:val="none"/>
        </w:rPr>
        <w:t xml:space="preserve">      - Nivelul corespunzător debitului Q1%: 546,29 mdMN; </w:t>
      </w:r>
    </w:p>
    <w:p w14:paraId="69C85FA3" w14:textId="77777777" w:rsidR="00AF327E" w:rsidRPr="00AF327E" w:rsidRDefault="00AF327E" w:rsidP="00EA0CAB">
      <w:pPr>
        <w:spacing w:after="0" w:line="240" w:lineRule="auto"/>
        <w:jc w:val="both"/>
        <w:rPr>
          <w:rFonts w:ascii="Trebuchet MS" w:eastAsia="Times New Roman" w:hAnsi="Trebuchet MS" w:cs="Arial"/>
          <w:lang w:eastAsia="ro-RO"/>
          <w14:ligatures w14:val="none"/>
        </w:rPr>
      </w:pPr>
      <w:r w:rsidRPr="00AF327E">
        <w:rPr>
          <w:rFonts w:ascii="Trebuchet MS" w:eastAsia="Times New Roman" w:hAnsi="Trebuchet MS" w:cs="Arial"/>
          <w:lang w:eastAsia="ro-RO"/>
          <w14:ligatures w14:val="none"/>
        </w:rPr>
        <w:t xml:space="preserve">      - Înălțimea de liberă trecere fată de N1%: 1,42 m.</w:t>
      </w:r>
    </w:p>
    <w:p w14:paraId="4709DEBC" w14:textId="3549BA57" w:rsidR="00AF327E" w:rsidRPr="00AF327E" w:rsidRDefault="00ED1E54" w:rsidP="00EA0CAB">
      <w:pPr>
        <w:tabs>
          <w:tab w:val="left" w:pos="2454"/>
        </w:tabs>
        <w:spacing w:after="0" w:line="240" w:lineRule="auto"/>
        <w:jc w:val="both"/>
        <w:rPr>
          <w:rFonts w:ascii="Trebuchet MS" w:eastAsia="Calibri" w:hAnsi="Trebuchet MS" w:cs="Arial"/>
          <w:b/>
          <w:bCs/>
          <w:u w:val="single"/>
        </w:rPr>
      </w:pPr>
      <w:r w:rsidRPr="00EA0CAB">
        <w:rPr>
          <w:rFonts w:ascii="Trebuchet MS" w:eastAsia="Calibri" w:hAnsi="Trebuchet MS" w:cs="Arial"/>
          <w:b/>
        </w:rPr>
        <w:t xml:space="preserve">      </w:t>
      </w:r>
      <w:r w:rsidR="00AF327E" w:rsidRPr="00AF327E">
        <w:rPr>
          <w:rFonts w:ascii="Trebuchet MS" w:eastAsia="Calibri" w:hAnsi="Trebuchet MS" w:cs="Arial"/>
          <w:b/>
          <w:bCs/>
          <w:u w:val="single"/>
        </w:rPr>
        <w:t>Pod peste scurgere km 6+530 la Pucheni</w:t>
      </w:r>
    </w:p>
    <w:p w14:paraId="60B2A910" w14:textId="77777777" w:rsidR="00AF327E" w:rsidRPr="00AF327E" w:rsidRDefault="00AF327E" w:rsidP="00EA0CAB">
      <w:pPr>
        <w:spacing w:after="0" w:line="240" w:lineRule="auto"/>
        <w:contextualSpacing/>
        <w:jc w:val="both"/>
        <w:rPr>
          <w:rFonts w:ascii="Trebuchet MS" w:eastAsia="Calibri" w:hAnsi="Trebuchet MS" w:cs="Arial"/>
          <w:iCs/>
          <w:u w:val="single"/>
        </w:rPr>
      </w:pPr>
      <w:r w:rsidRPr="00AF327E">
        <w:rPr>
          <w:rFonts w:ascii="Trebuchet MS" w:eastAsia="Calibri" w:hAnsi="Trebuchet MS" w:cs="Arial"/>
          <w:i/>
        </w:rPr>
        <w:t xml:space="preserve">      </w:t>
      </w:r>
      <w:r w:rsidRPr="00AF327E">
        <w:rPr>
          <w:rFonts w:ascii="Trebuchet MS" w:eastAsia="Calibri" w:hAnsi="Trebuchet MS" w:cs="Arial"/>
          <w:iCs/>
          <w:u w:val="single"/>
        </w:rPr>
        <w:t>Lucrări la infrastructuri</w:t>
      </w:r>
    </w:p>
    <w:p w14:paraId="410CB1B0" w14:textId="77777777" w:rsidR="00AF327E" w:rsidRPr="00AF327E" w:rsidRDefault="00AF327E" w:rsidP="00EA0CAB">
      <w:pPr>
        <w:spacing w:after="0" w:line="240" w:lineRule="auto"/>
        <w:contextualSpacing/>
        <w:jc w:val="both"/>
        <w:rPr>
          <w:rFonts w:ascii="Trebuchet MS" w:eastAsia="Calibri" w:hAnsi="Trebuchet MS" w:cs="Arial"/>
        </w:rPr>
      </w:pPr>
      <w:r w:rsidRPr="00AF327E">
        <w:rPr>
          <w:rFonts w:ascii="Trebuchet MS" w:eastAsia="Calibri" w:hAnsi="Trebuchet MS" w:cs="Arial"/>
        </w:rPr>
        <w:t xml:space="preserve">      - Reparații la nivelul elevațiilor culeelor:</w:t>
      </w:r>
    </w:p>
    <w:p w14:paraId="1F0995D7" w14:textId="77777777" w:rsidR="00AF327E" w:rsidRPr="00AF327E" w:rsidRDefault="00AF327E" w:rsidP="00EA0CAB">
      <w:pPr>
        <w:spacing w:after="0" w:line="240" w:lineRule="auto"/>
        <w:contextualSpacing/>
        <w:jc w:val="both"/>
        <w:rPr>
          <w:rFonts w:ascii="Trebuchet MS" w:eastAsia="Calibri" w:hAnsi="Trebuchet MS" w:cs="Arial"/>
        </w:rPr>
      </w:pPr>
      <w:r w:rsidRPr="00AF327E">
        <w:rPr>
          <w:rFonts w:ascii="Trebuchet MS" w:eastAsia="Calibri" w:hAnsi="Trebuchet MS" w:cs="Arial"/>
        </w:rPr>
        <w:t xml:space="preserve">      Se demolează betonul degradat, se închid fisurile si se injectează crăpăturile după care se reface secțiunea cu mortare speciale. Se aplică un sistem de protecție anticoroziva a suprafeței betonului pe toata suprafața elevațiilor.</w:t>
      </w:r>
    </w:p>
    <w:p w14:paraId="4DC617F8" w14:textId="77777777" w:rsidR="00AF327E" w:rsidRPr="00AF327E" w:rsidRDefault="00AF327E" w:rsidP="00EA0CAB">
      <w:pPr>
        <w:spacing w:after="0" w:line="240" w:lineRule="auto"/>
        <w:contextualSpacing/>
        <w:jc w:val="both"/>
        <w:rPr>
          <w:rFonts w:ascii="Trebuchet MS" w:eastAsia="Calibri" w:hAnsi="Trebuchet MS" w:cs="Arial"/>
        </w:rPr>
      </w:pPr>
      <w:r w:rsidRPr="00AF327E">
        <w:rPr>
          <w:rFonts w:ascii="Trebuchet MS" w:eastAsia="Calibri" w:hAnsi="Trebuchet MS" w:cs="Arial"/>
        </w:rPr>
        <w:t xml:space="preserve">      - Reparații la nivelul zidurilor de gară de la culei:</w:t>
      </w:r>
    </w:p>
    <w:p w14:paraId="43926E25" w14:textId="77777777" w:rsidR="00AF327E" w:rsidRPr="00AF327E" w:rsidRDefault="00AF327E" w:rsidP="00EA0CAB">
      <w:pPr>
        <w:spacing w:after="0" w:line="240" w:lineRule="auto"/>
        <w:contextualSpacing/>
        <w:jc w:val="both"/>
        <w:rPr>
          <w:rFonts w:ascii="Trebuchet MS" w:eastAsia="Calibri" w:hAnsi="Trebuchet MS" w:cs="Arial"/>
        </w:rPr>
      </w:pPr>
      <w:r w:rsidRPr="00AF327E">
        <w:rPr>
          <w:rFonts w:ascii="Trebuchet MS" w:eastAsia="Calibri" w:hAnsi="Trebuchet MS" w:cs="Arial"/>
        </w:rPr>
        <w:t xml:space="preserve">      Se demolează betonul din zidurile de gardă până la partea superioară a banchetei de rezemare.</w:t>
      </w:r>
    </w:p>
    <w:p w14:paraId="63984E3E" w14:textId="77777777" w:rsidR="00AF327E" w:rsidRPr="00AF327E" w:rsidRDefault="00AF327E" w:rsidP="00EA0CAB">
      <w:pPr>
        <w:spacing w:after="0" w:line="240" w:lineRule="auto"/>
        <w:contextualSpacing/>
        <w:jc w:val="both"/>
        <w:rPr>
          <w:rFonts w:ascii="Trebuchet MS" w:eastAsia="Calibri" w:hAnsi="Trebuchet MS" w:cs="Arial"/>
        </w:rPr>
      </w:pPr>
      <w:r w:rsidRPr="00AF327E">
        <w:rPr>
          <w:rFonts w:ascii="Trebuchet MS" w:eastAsia="Calibri" w:hAnsi="Trebuchet MS" w:cs="Arial"/>
        </w:rPr>
        <w:t xml:space="preserve">      - Supraînălțarea tablierului pentru asigurarea preluării nivelurilor pentru debite maxime cu asigurarea de  1%:</w:t>
      </w:r>
    </w:p>
    <w:p w14:paraId="64FE8154" w14:textId="77777777" w:rsidR="00AF327E" w:rsidRPr="00AF327E" w:rsidRDefault="00AF327E" w:rsidP="00EA0CAB">
      <w:pPr>
        <w:spacing w:after="0" w:line="240" w:lineRule="auto"/>
        <w:contextualSpacing/>
        <w:jc w:val="both"/>
        <w:rPr>
          <w:rFonts w:ascii="Trebuchet MS" w:eastAsia="Calibri" w:hAnsi="Trebuchet MS" w:cs="Arial"/>
        </w:rPr>
      </w:pPr>
      <w:r w:rsidRPr="00AF327E">
        <w:rPr>
          <w:rFonts w:ascii="Trebuchet MS" w:eastAsia="Calibri" w:hAnsi="Trebuchet MS" w:cs="Arial"/>
        </w:rPr>
        <w:t xml:space="preserve">      Se va realiza o banchetă din beton armat peste infrastructurile existente care să asigure supraînălțarea tălpii inferioare a grinzilor cu 1,00 m și care va asigura refacerea zidului de gardă și a banchetei pentru sprijinirea plăcilor de racordare. Zidul de gardă se va realiza în conlucrare cu placa de suprabetonare a grinzilor pentru renunțarea la dispozitivele de rost.</w:t>
      </w:r>
    </w:p>
    <w:p w14:paraId="12B4676F" w14:textId="77777777" w:rsidR="00AF327E" w:rsidRPr="00AF327E" w:rsidRDefault="00AF327E" w:rsidP="00EA0CAB">
      <w:pPr>
        <w:spacing w:after="0" w:line="240" w:lineRule="auto"/>
        <w:contextualSpacing/>
        <w:jc w:val="both"/>
        <w:rPr>
          <w:rFonts w:ascii="Trebuchet MS" w:eastAsia="Calibri" w:hAnsi="Trebuchet MS" w:cs="Arial"/>
          <w:iCs/>
          <w:u w:val="single"/>
        </w:rPr>
      </w:pPr>
      <w:r w:rsidRPr="00AF327E">
        <w:rPr>
          <w:rFonts w:ascii="Trebuchet MS" w:eastAsia="Calibri" w:hAnsi="Trebuchet MS" w:cs="Arial"/>
          <w:i/>
        </w:rPr>
        <w:t xml:space="preserve">      </w:t>
      </w:r>
      <w:r w:rsidRPr="00AF327E">
        <w:rPr>
          <w:rFonts w:ascii="Trebuchet MS" w:eastAsia="Calibri" w:hAnsi="Trebuchet MS" w:cs="Arial"/>
          <w:iCs/>
          <w:u w:val="single"/>
        </w:rPr>
        <w:t>Lucrări la suprastructură</w:t>
      </w:r>
    </w:p>
    <w:p w14:paraId="2DF0C0BA" w14:textId="77777777" w:rsidR="00AF327E" w:rsidRPr="00AF327E" w:rsidRDefault="00AF327E" w:rsidP="00EA0CAB">
      <w:pPr>
        <w:spacing w:after="0" w:line="240" w:lineRule="auto"/>
        <w:contextualSpacing/>
        <w:jc w:val="both"/>
        <w:rPr>
          <w:rFonts w:ascii="Trebuchet MS" w:eastAsia="Calibri" w:hAnsi="Trebuchet MS" w:cs="Arial"/>
        </w:rPr>
      </w:pPr>
      <w:r w:rsidRPr="00AF327E">
        <w:rPr>
          <w:rFonts w:ascii="Trebuchet MS" w:eastAsia="Calibri" w:hAnsi="Trebuchet MS" w:cs="Arial"/>
        </w:rPr>
        <w:t xml:space="preserve">      Suprastructura podului este alcătuită din 16 grinzi prefabricate monobloc, având lungimea de 10,00 m și înălțimea de 0,52 m, solidarizate prin placa de suprabetonare din beton armat de clasa C30/37. Grosimea minima a plăcii de suprabetonare este de 15,00 cm.</w:t>
      </w:r>
    </w:p>
    <w:p w14:paraId="081E6A47" w14:textId="77777777" w:rsidR="00AF327E" w:rsidRPr="00AF327E" w:rsidRDefault="00AF327E" w:rsidP="00EA0CAB">
      <w:pPr>
        <w:spacing w:after="0" w:line="240" w:lineRule="auto"/>
        <w:contextualSpacing/>
        <w:jc w:val="both"/>
        <w:rPr>
          <w:rFonts w:ascii="Trebuchet MS" w:eastAsia="Calibri" w:hAnsi="Trebuchet MS" w:cs="Arial"/>
        </w:rPr>
      </w:pPr>
      <w:r w:rsidRPr="00AF327E">
        <w:rPr>
          <w:rFonts w:ascii="Trebuchet MS" w:eastAsia="Calibri" w:hAnsi="Trebuchet MS" w:cs="Arial"/>
        </w:rPr>
        <w:t xml:space="preserve">      În secțiune transversală, podul asigura o lățime a părții carosabile de 7,80 m și 2 trotuare a câte 1,50 m lățime fiecare.</w:t>
      </w:r>
    </w:p>
    <w:p w14:paraId="11DFDCF1" w14:textId="77777777" w:rsidR="00AF327E" w:rsidRPr="00AF327E" w:rsidRDefault="00AF327E" w:rsidP="00EA0CAB">
      <w:pPr>
        <w:spacing w:after="0" w:line="240" w:lineRule="auto"/>
        <w:contextualSpacing/>
        <w:jc w:val="both"/>
        <w:rPr>
          <w:rFonts w:ascii="Trebuchet MS" w:eastAsia="Calibri" w:hAnsi="Trebuchet MS" w:cs="Arial"/>
        </w:rPr>
      </w:pPr>
      <w:r w:rsidRPr="00AF327E">
        <w:rPr>
          <w:rFonts w:ascii="Trebuchet MS" w:eastAsia="Calibri" w:hAnsi="Trebuchet MS" w:cs="Arial"/>
        </w:rPr>
        <w:t xml:space="preserve">      Tablierul se continuizează la nivelul plăcii de suprabetonare cu elevația culeelor prin realizarea unui nod de cadru. Pentru distribuția judicioasă a încărcărilor moarte turnarea betonului din placa de suprabetonare se va face în etape.</w:t>
      </w:r>
    </w:p>
    <w:p w14:paraId="542BD766" w14:textId="77777777" w:rsidR="00AF327E" w:rsidRPr="00AF327E" w:rsidRDefault="00AF327E" w:rsidP="00EA0CAB">
      <w:pPr>
        <w:spacing w:after="0" w:line="240" w:lineRule="auto"/>
        <w:contextualSpacing/>
        <w:jc w:val="both"/>
        <w:rPr>
          <w:rFonts w:ascii="Trebuchet MS" w:eastAsia="Calibri" w:hAnsi="Trebuchet MS" w:cs="Arial"/>
        </w:rPr>
      </w:pPr>
      <w:r w:rsidRPr="00AF327E">
        <w:rPr>
          <w:rFonts w:ascii="Trebuchet MS" w:eastAsia="Calibri" w:hAnsi="Trebuchet MS" w:cs="Arial"/>
        </w:rPr>
        <w:t xml:space="preserve">      După finalizarea lucrărilor de betonare, suprafețele de beton de “fata văzută” vor fi protejate anticoroziv exceptându-se talpa grinzilor.</w:t>
      </w:r>
    </w:p>
    <w:p w14:paraId="30F359B1" w14:textId="77777777" w:rsidR="00AF327E" w:rsidRPr="00AF327E" w:rsidRDefault="00AF327E" w:rsidP="00EA0CAB">
      <w:pPr>
        <w:spacing w:after="0" w:line="240" w:lineRule="auto"/>
        <w:contextualSpacing/>
        <w:jc w:val="both"/>
        <w:rPr>
          <w:rFonts w:ascii="Trebuchet MS" w:eastAsia="Calibri" w:hAnsi="Trebuchet MS" w:cs="Arial"/>
          <w:iCs/>
          <w:u w:val="single"/>
        </w:rPr>
      </w:pPr>
      <w:r w:rsidRPr="00AF327E">
        <w:rPr>
          <w:rFonts w:ascii="Trebuchet MS" w:eastAsia="Calibri" w:hAnsi="Trebuchet MS" w:cs="Arial"/>
          <w:i/>
        </w:rPr>
        <w:t xml:space="preserve">      </w:t>
      </w:r>
      <w:r w:rsidRPr="00AF327E">
        <w:rPr>
          <w:rFonts w:ascii="Trebuchet MS" w:eastAsia="Calibri" w:hAnsi="Trebuchet MS" w:cs="Arial"/>
          <w:iCs/>
          <w:u w:val="single"/>
        </w:rPr>
        <w:t>Lucrări la cale, trotuare, parapete</w:t>
      </w:r>
    </w:p>
    <w:p w14:paraId="02C4BBE3" w14:textId="77777777" w:rsidR="00AF327E" w:rsidRPr="00AF327E" w:rsidRDefault="00AF327E" w:rsidP="00EA0CAB">
      <w:pPr>
        <w:spacing w:after="0" w:line="240" w:lineRule="auto"/>
        <w:contextualSpacing/>
        <w:jc w:val="both"/>
        <w:rPr>
          <w:rFonts w:ascii="Trebuchet MS" w:eastAsia="Calibri" w:hAnsi="Trebuchet MS" w:cs="Arial"/>
        </w:rPr>
      </w:pPr>
      <w:r w:rsidRPr="00AF327E">
        <w:rPr>
          <w:rFonts w:ascii="Trebuchet MS" w:eastAsia="Calibri" w:hAnsi="Trebuchet MS" w:cs="Arial"/>
        </w:rPr>
        <w:t xml:space="preserve">      La limita trotuarelor se vor monta parapete de protecție pietonali metalici iar la limita părții carosabile se va monta parapete de protecție direcțional de tip H4b metalic zincat, ce va fi prelungit si pe rampe. Bordurile se vor realiza din piatra naturala pentru evitarea deteriorării în prezenta substanțelor utilizate iarna împotriva poleiului.</w:t>
      </w:r>
    </w:p>
    <w:p w14:paraId="5068AC1C" w14:textId="77777777" w:rsidR="00AF327E" w:rsidRPr="00AF327E" w:rsidRDefault="00AF327E" w:rsidP="00EA0CAB">
      <w:pPr>
        <w:spacing w:after="0" w:line="240" w:lineRule="auto"/>
        <w:contextualSpacing/>
        <w:jc w:val="both"/>
        <w:rPr>
          <w:rFonts w:ascii="Trebuchet MS" w:eastAsia="Calibri" w:hAnsi="Trebuchet MS" w:cs="Arial"/>
        </w:rPr>
      </w:pPr>
      <w:r w:rsidRPr="00AF327E">
        <w:rPr>
          <w:rFonts w:ascii="Trebuchet MS" w:eastAsia="Calibri" w:hAnsi="Trebuchet MS" w:cs="Arial"/>
        </w:rPr>
        <w:t xml:space="preserve">      Calea pe pod va fi alcătuită din:</w:t>
      </w:r>
    </w:p>
    <w:p w14:paraId="5A9F944D" w14:textId="77777777" w:rsidR="00AF327E" w:rsidRPr="00AF327E" w:rsidRDefault="00AF327E" w:rsidP="00EA0CAB">
      <w:pPr>
        <w:numPr>
          <w:ilvl w:val="0"/>
          <w:numId w:val="26"/>
        </w:numPr>
        <w:spacing w:after="0" w:line="240" w:lineRule="auto"/>
        <w:contextualSpacing/>
        <w:jc w:val="both"/>
        <w:rPr>
          <w:rFonts w:ascii="Trebuchet MS" w:eastAsia="Calibri" w:hAnsi="Trebuchet MS" w:cs="Arial"/>
          <w:kern w:val="2"/>
        </w:rPr>
      </w:pPr>
      <w:r w:rsidRPr="00AF327E">
        <w:rPr>
          <w:rFonts w:ascii="Trebuchet MS" w:eastAsia="Calibri" w:hAnsi="Trebuchet MS" w:cs="Arial"/>
          <w:kern w:val="2"/>
        </w:rPr>
        <w:t>4,0 cm mixtura asfaltica (BA16);</w:t>
      </w:r>
    </w:p>
    <w:p w14:paraId="37092E8E" w14:textId="77777777" w:rsidR="00AF327E" w:rsidRPr="00AF327E" w:rsidRDefault="00AF327E" w:rsidP="00EA0CAB">
      <w:pPr>
        <w:numPr>
          <w:ilvl w:val="0"/>
          <w:numId w:val="26"/>
        </w:numPr>
        <w:spacing w:after="0" w:line="240" w:lineRule="auto"/>
        <w:contextualSpacing/>
        <w:jc w:val="both"/>
        <w:rPr>
          <w:rFonts w:ascii="Trebuchet MS" w:eastAsia="Calibri" w:hAnsi="Trebuchet MS" w:cs="Arial"/>
          <w:kern w:val="2"/>
        </w:rPr>
      </w:pPr>
      <w:r w:rsidRPr="00AF327E">
        <w:rPr>
          <w:rFonts w:ascii="Trebuchet MS" w:eastAsia="Calibri" w:hAnsi="Trebuchet MS" w:cs="Arial"/>
          <w:kern w:val="2"/>
        </w:rPr>
        <w:t>4,0 cm beton asfaltic pentru poduri (BAP16);</w:t>
      </w:r>
    </w:p>
    <w:p w14:paraId="764BDC98" w14:textId="77777777" w:rsidR="00AF327E" w:rsidRPr="00AF327E" w:rsidRDefault="00AF327E" w:rsidP="00EA0CAB">
      <w:pPr>
        <w:numPr>
          <w:ilvl w:val="0"/>
          <w:numId w:val="26"/>
        </w:numPr>
        <w:spacing w:after="0" w:line="240" w:lineRule="auto"/>
        <w:contextualSpacing/>
        <w:jc w:val="both"/>
        <w:rPr>
          <w:rFonts w:ascii="Trebuchet MS" w:eastAsia="Calibri" w:hAnsi="Trebuchet MS" w:cs="Arial"/>
          <w:kern w:val="2"/>
        </w:rPr>
      </w:pPr>
      <w:r w:rsidRPr="00AF327E">
        <w:rPr>
          <w:rFonts w:ascii="Trebuchet MS" w:eastAsia="Calibri" w:hAnsi="Trebuchet MS" w:cs="Arial"/>
          <w:kern w:val="2"/>
        </w:rPr>
        <w:t>3,0 cm beton asfaltic (BA8);</w:t>
      </w:r>
    </w:p>
    <w:p w14:paraId="575A9958" w14:textId="77777777" w:rsidR="00AF327E" w:rsidRPr="00AF327E" w:rsidRDefault="00AF327E" w:rsidP="00EA0CAB">
      <w:pPr>
        <w:numPr>
          <w:ilvl w:val="0"/>
          <w:numId w:val="26"/>
        </w:numPr>
        <w:spacing w:after="0" w:line="240" w:lineRule="auto"/>
        <w:contextualSpacing/>
        <w:jc w:val="both"/>
        <w:rPr>
          <w:rFonts w:ascii="Trebuchet MS" w:eastAsia="Calibri" w:hAnsi="Trebuchet MS" w:cs="Arial"/>
          <w:kern w:val="2"/>
        </w:rPr>
      </w:pPr>
      <w:r w:rsidRPr="00AF327E">
        <w:rPr>
          <w:rFonts w:ascii="Trebuchet MS" w:eastAsia="Calibri" w:hAnsi="Trebuchet MS" w:cs="Arial"/>
          <w:kern w:val="2"/>
        </w:rPr>
        <w:t>Hidroizolație tip membrană.</w:t>
      </w:r>
    </w:p>
    <w:p w14:paraId="49B9B4FC" w14:textId="77777777" w:rsidR="00AF327E" w:rsidRPr="00AF327E" w:rsidRDefault="00AF327E" w:rsidP="00EA0CAB">
      <w:pPr>
        <w:spacing w:after="0" w:line="240" w:lineRule="auto"/>
        <w:contextualSpacing/>
        <w:jc w:val="both"/>
        <w:rPr>
          <w:rFonts w:ascii="Trebuchet MS" w:eastAsia="Calibri" w:hAnsi="Trebuchet MS" w:cs="Arial"/>
        </w:rPr>
      </w:pPr>
      <w:r w:rsidRPr="00AF327E">
        <w:rPr>
          <w:rFonts w:ascii="Trebuchet MS" w:eastAsia="Calibri" w:hAnsi="Trebuchet MS" w:cs="Arial"/>
        </w:rPr>
        <w:t xml:space="preserve">      Pe trotuare se realizează umplutura din beton peste care se așterne 3.0cm beton asfaltic (BA8).</w:t>
      </w:r>
    </w:p>
    <w:p w14:paraId="4BAC8009" w14:textId="3F20D176" w:rsidR="00AF327E" w:rsidRPr="00EA0CAB" w:rsidRDefault="005E196D" w:rsidP="00EA0CAB">
      <w:pPr>
        <w:spacing w:after="0" w:line="240" w:lineRule="auto"/>
        <w:contextualSpacing/>
        <w:jc w:val="both"/>
        <w:rPr>
          <w:rFonts w:ascii="Trebuchet MS" w:eastAsia="Calibri" w:hAnsi="Trebuchet MS" w:cs="Arial"/>
        </w:rPr>
      </w:pPr>
      <w:r w:rsidRPr="00EA0CAB">
        <w:rPr>
          <w:rFonts w:ascii="Trebuchet MS" w:eastAsia="Calibri" w:hAnsi="Trebuchet MS" w:cs="Arial"/>
        </w:rPr>
        <w:t xml:space="preserve">     </w:t>
      </w:r>
      <w:r w:rsidR="00AF327E" w:rsidRPr="00AF327E">
        <w:rPr>
          <w:rFonts w:ascii="Trebuchet MS" w:eastAsia="Calibri" w:hAnsi="Trebuchet MS" w:cs="Arial"/>
        </w:rPr>
        <w:t>Se vor executa cordoanele de etanșare.</w:t>
      </w:r>
      <w:r w:rsidRPr="00EA0CAB">
        <w:rPr>
          <w:rFonts w:ascii="Trebuchet MS" w:eastAsia="Calibri" w:hAnsi="Trebuchet MS" w:cs="Arial"/>
        </w:rPr>
        <w:t xml:space="preserve"> </w:t>
      </w:r>
      <w:r w:rsidR="00AF327E" w:rsidRPr="00AF327E">
        <w:rPr>
          <w:rFonts w:ascii="Trebuchet MS" w:eastAsia="Calibri" w:hAnsi="Trebuchet MS" w:cs="Arial"/>
        </w:rPr>
        <w:t>Se va reface de o parte și de alta a podului structura terasamentului drumului în concordanță cu supraînălțarea podului.</w:t>
      </w:r>
    </w:p>
    <w:p w14:paraId="69106C90" w14:textId="77777777" w:rsidR="005E196D" w:rsidRPr="00AF327E" w:rsidRDefault="005E196D" w:rsidP="00EA0CAB">
      <w:pPr>
        <w:spacing w:after="0" w:line="240" w:lineRule="auto"/>
        <w:contextualSpacing/>
        <w:jc w:val="both"/>
        <w:rPr>
          <w:rFonts w:ascii="Trebuchet MS" w:eastAsia="Calibri" w:hAnsi="Trebuchet MS" w:cs="Arial"/>
        </w:rPr>
      </w:pPr>
    </w:p>
    <w:p w14:paraId="33B8C9BD" w14:textId="77777777" w:rsidR="00AF327E" w:rsidRPr="00AF327E" w:rsidRDefault="00AF327E" w:rsidP="00EA0CAB">
      <w:pPr>
        <w:spacing w:after="0" w:line="240" w:lineRule="auto"/>
        <w:contextualSpacing/>
        <w:jc w:val="both"/>
        <w:rPr>
          <w:rFonts w:ascii="Trebuchet MS" w:eastAsia="Calibri" w:hAnsi="Trebuchet MS" w:cs="Arial"/>
          <w:iCs/>
          <w:u w:val="single"/>
        </w:rPr>
      </w:pPr>
      <w:r w:rsidRPr="00AF327E">
        <w:rPr>
          <w:rFonts w:ascii="Trebuchet MS" w:eastAsia="Calibri" w:hAnsi="Trebuchet MS" w:cs="Arial"/>
          <w:i/>
        </w:rPr>
        <w:lastRenderedPageBreak/>
        <w:t xml:space="preserve">      </w:t>
      </w:r>
      <w:r w:rsidRPr="00AF327E">
        <w:rPr>
          <w:rFonts w:ascii="Trebuchet MS" w:eastAsia="Calibri" w:hAnsi="Trebuchet MS" w:cs="Arial"/>
          <w:iCs/>
          <w:u w:val="single"/>
        </w:rPr>
        <w:t>Racordare pod-rampe</w:t>
      </w:r>
    </w:p>
    <w:p w14:paraId="532023C9" w14:textId="77777777" w:rsidR="00AF327E" w:rsidRPr="00AF327E" w:rsidRDefault="00AF327E" w:rsidP="00EA0CAB">
      <w:pPr>
        <w:spacing w:after="0" w:line="240" w:lineRule="auto"/>
        <w:contextualSpacing/>
        <w:jc w:val="both"/>
        <w:rPr>
          <w:rFonts w:ascii="Trebuchet MS" w:eastAsia="Calibri" w:hAnsi="Trebuchet MS" w:cs="Arial"/>
        </w:rPr>
      </w:pPr>
      <w:r w:rsidRPr="00AF327E">
        <w:rPr>
          <w:rFonts w:ascii="Trebuchet MS" w:eastAsia="Calibri" w:hAnsi="Trebuchet MS" w:cs="Arial"/>
        </w:rPr>
        <w:t xml:space="preserve">      Se vor demola aripile existente, inclusiv fundațiile acestora si se vor executa aripi noi după forma noului profil al rampei din spatele culeelor ca urmare a măririi lățimii totale a podului.</w:t>
      </w:r>
    </w:p>
    <w:p w14:paraId="1309C4D7" w14:textId="77777777" w:rsidR="00AF327E" w:rsidRPr="00AF327E" w:rsidRDefault="00AF327E" w:rsidP="00EA0CAB">
      <w:pPr>
        <w:spacing w:after="0" w:line="240" w:lineRule="auto"/>
        <w:contextualSpacing/>
        <w:jc w:val="both"/>
        <w:rPr>
          <w:rFonts w:ascii="Trebuchet MS" w:eastAsia="Calibri" w:hAnsi="Trebuchet MS" w:cs="Arial"/>
        </w:rPr>
      </w:pPr>
      <w:r w:rsidRPr="00AF327E">
        <w:rPr>
          <w:rFonts w:ascii="Trebuchet MS" w:eastAsia="Calibri" w:hAnsi="Trebuchet MS" w:cs="Arial"/>
        </w:rPr>
        <w:t xml:space="preserve">      Racordarea se va realiza cu placi de racordare din beton prefabricat executate astfel încât sa nu se afecteze compactarea existenta a rambleului drumului.</w:t>
      </w:r>
    </w:p>
    <w:p w14:paraId="78D13861" w14:textId="77777777" w:rsidR="00AF327E" w:rsidRPr="00AF327E" w:rsidRDefault="00AF327E" w:rsidP="00EA0CAB">
      <w:pPr>
        <w:spacing w:after="0" w:line="240" w:lineRule="auto"/>
        <w:contextualSpacing/>
        <w:jc w:val="both"/>
        <w:rPr>
          <w:rFonts w:ascii="Trebuchet MS" w:eastAsia="Calibri" w:hAnsi="Trebuchet MS" w:cs="Arial"/>
        </w:rPr>
      </w:pPr>
      <w:r w:rsidRPr="00AF327E">
        <w:rPr>
          <w:rFonts w:ascii="Trebuchet MS" w:eastAsia="Calibri" w:hAnsi="Trebuchet MS" w:cs="Arial"/>
        </w:rPr>
        <w:t xml:space="preserve">      Trotuarul se va racorda corespunzător cu panta de 8% iar in zonele aval mal drept, respectiv amonte mal stâng se vor realiza scări cu mana curenta și casiuri de descărcare.</w:t>
      </w:r>
    </w:p>
    <w:p w14:paraId="0D6CDDFF" w14:textId="77777777" w:rsidR="00AF327E" w:rsidRPr="00AF327E" w:rsidRDefault="00AF327E" w:rsidP="00EA0CAB">
      <w:pPr>
        <w:spacing w:after="0" w:line="240" w:lineRule="auto"/>
        <w:contextualSpacing/>
        <w:jc w:val="both"/>
        <w:rPr>
          <w:rFonts w:ascii="Trebuchet MS" w:eastAsia="Calibri" w:hAnsi="Trebuchet MS" w:cs="Arial"/>
          <w:iCs/>
          <w:u w:val="single"/>
        </w:rPr>
      </w:pPr>
      <w:r w:rsidRPr="00AF327E">
        <w:rPr>
          <w:rFonts w:ascii="Trebuchet MS" w:eastAsia="Calibri" w:hAnsi="Trebuchet MS" w:cs="Arial"/>
          <w:i/>
        </w:rPr>
        <w:t xml:space="preserve">      </w:t>
      </w:r>
      <w:r w:rsidRPr="00AF327E">
        <w:rPr>
          <w:rFonts w:ascii="Trebuchet MS" w:eastAsia="Calibri" w:hAnsi="Trebuchet MS" w:cs="Arial"/>
          <w:iCs/>
          <w:u w:val="single"/>
        </w:rPr>
        <w:t>Lucrări in albie</w:t>
      </w:r>
    </w:p>
    <w:p w14:paraId="5A6CD47F" w14:textId="3621C234" w:rsidR="00AF327E" w:rsidRPr="00AF327E" w:rsidRDefault="00AF327E" w:rsidP="00EA0CAB">
      <w:pPr>
        <w:spacing w:after="0" w:line="240" w:lineRule="auto"/>
        <w:contextualSpacing/>
        <w:jc w:val="both"/>
        <w:rPr>
          <w:rFonts w:ascii="Trebuchet MS" w:eastAsia="Calibri" w:hAnsi="Trebuchet MS" w:cs="Arial"/>
        </w:rPr>
      </w:pPr>
      <w:r w:rsidRPr="00AF327E">
        <w:rPr>
          <w:rFonts w:ascii="Trebuchet MS" w:eastAsia="Calibri" w:hAnsi="Trebuchet MS" w:cs="Arial"/>
        </w:rPr>
        <w:t xml:space="preserve">      În albie a fost dispusă curățarea și defrișarea vegetației din albie pe minim două lungimi de pod în amonte și o lungime de pod în aval.</w:t>
      </w:r>
    </w:p>
    <w:p w14:paraId="1C20EB60" w14:textId="77777777" w:rsidR="00AF327E" w:rsidRPr="00AF327E" w:rsidRDefault="00AF327E" w:rsidP="00EA0CAB">
      <w:pPr>
        <w:spacing w:after="0" w:line="240" w:lineRule="auto"/>
        <w:contextualSpacing/>
        <w:jc w:val="both"/>
        <w:rPr>
          <w:rFonts w:ascii="Trebuchet MS" w:eastAsia="Calibri" w:hAnsi="Trebuchet MS" w:cs="Arial"/>
        </w:rPr>
      </w:pPr>
      <w:r w:rsidRPr="00AF327E">
        <w:rPr>
          <w:rFonts w:ascii="Trebuchet MS" w:eastAsia="Calibri" w:hAnsi="Trebuchet MS" w:cs="Arial"/>
        </w:rPr>
        <w:t xml:space="preserve">      Din punct de vedere hidraulic, podul asigură tranzitarea debitului maxim cu asigurarea de 5% de 17,55 mc/s cu o garda de 0,77 m și se verifică la debitul maxim cu asigurarea de 1% = 31 mc/s.</w:t>
      </w:r>
    </w:p>
    <w:p w14:paraId="35F2702E" w14:textId="77777777" w:rsidR="00AF327E" w:rsidRPr="00AF327E" w:rsidRDefault="00AF327E" w:rsidP="00EA0CAB">
      <w:pPr>
        <w:spacing w:after="0" w:line="240" w:lineRule="auto"/>
        <w:jc w:val="both"/>
        <w:rPr>
          <w:rFonts w:ascii="Trebuchet MS" w:eastAsia="Times New Roman" w:hAnsi="Trebuchet MS" w:cs="Arial"/>
          <w:lang w:eastAsia="ro-RO"/>
          <w14:ligatures w14:val="none"/>
        </w:rPr>
      </w:pPr>
      <w:r w:rsidRPr="00AF327E">
        <w:rPr>
          <w:rFonts w:ascii="Trebuchet MS" w:eastAsia="Times New Roman" w:hAnsi="Trebuchet MS" w:cs="Arial"/>
          <w:lang w:eastAsia="ro-RO"/>
          <w14:ligatures w14:val="none"/>
        </w:rPr>
        <w:t xml:space="preserve">      - Nivelul corespunzător debitului Q5%: 602,53 mdMN; </w:t>
      </w:r>
    </w:p>
    <w:p w14:paraId="30C6784B" w14:textId="77777777" w:rsidR="00AF327E" w:rsidRPr="00AF327E" w:rsidRDefault="00AF327E" w:rsidP="00EA0CAB">
      <w:pPr>
        <w:spacing w:after="0" w:line="240" w:lineRule="auto"/>
        <w:jc w:val="both"/>
        <w:rPr>
          <w:rFonts w:ascii="Trebuchet MS" w:eastAsia="Times New Roman" w:hAnsi="Trebuchet MS" w:cs="Arial"/>
          <w:lang w:eastAsia="ro-RO"/>
          <w14:ligatures w14:val="none"/>
        </w:rPr>
      </w:pPr>
      <w:r w:rsidRPr="00AF327E">
        <w:rPr>
          <w:rFonts w:ascii="Trebuchet MS" w:eastAsia="Times New Roman" w:hAnsi="Trebuchet MS" w:cs="Arial"/>
          <w:lang w:eastAsia="ro-RO"/>
          <w14:ligatures w14:val="none"/>
        </w:rPr>
        <w:t xml:space="preserve">      - Cota intradosului: 603,30 mdMN;</w:t>
      </w:r>
    </w:p>
    <w:p w14:paraId="49019815" w14:textId="77777777" w:rsidR="00AF327E" w:rsidRPr="00AF327E" w:rsidRDefault="00AF327E" w:rsidP="00EA0CAB">
      <w:pPr>
        <w:spacing w:after="0" w:line="240" w:lineRule="auto"/>
        <w:jc w:val="both"/>
        <w:rPr>
          <w:rFonts w:ascii="Trebuchet MS" w:eastAsia="Times New Roman" w:hAnsi="Trebuchet MS" w:cs="Arial"/>
          <w:lang w:eastAsia="ro-RO"/>
          <w14:ligatures w14:val="none"/>
        </w:rPr>
      </w:pPr>
      <w:r w:rsidRPr="00AF327E">
        <w:rPr>
          <w:rFonts w:ascii="Trebuchet MS" w:eastAsia="Times New Roman" w:hAnsi="Trebuchet MS" w:cs="Arial"/>
          <w:lang w:eastAsia="ro-RO"/>
          <w14:ligatures w14:val="none"/>
        </w:rPr>
        <w:t xml:space="preserve">      - Înălțimea de liberă trecere fată de N5% : 0,77 m;</w:t>
      </w:r>
    </w:p>
    <w:p w14:paraId="5D34385E" w14:textId="77777777" w:rsidR="00AF327E" w:rsidRPr="00AF327E" w:rsidRDefault="00AF327E" w:rsidP="00EA0CAB">
      <w:pPr>
        <w:spacing w:after="0" w:line="240" w:lineRule="auto"/>
        <w:jc w:val="both"/>
        <w:rPr>
          <w:rFonts w:ascii="Trebuchet MS" w:eastAsia="Times New Roman" w:hAnsi="Trebuchet MS" w:cs="Arial"/>
          <w:lang w:eastAsia="ro-RO"/>
          <w14:ligatures w14:val="none"/>
        </w:rPr>
      </w:pPr>
      <w:r w:rsidRPr="00AF327E">
        <w:rPr>
          <w:rFonts w:ascii="Trebuchet MS" w:eastAsia="Times New Roman" w:hAnsi="Trebuchet MS" w:cs="Arial"/>
          <w:lang w:eastAsia="ro-RO"/>
          <w14:ligatures w14:val="none"/>
        </w:rPr>
        <w:t xml:space="preserve">      - Nivelul corespunzător debitului Q1%: 603,11 mdMN; </w:t>
      </w:r>
    </w:p>
    <w:p w14:paraId="376346B7" w14:textId="77777777" w:rsidR="00AF327E" w:rsidRPr="00EA0CAB" w:rsidRDefault="00AF327E" w:rsidP="00EA0CAB">
      <w:pPr>
        <w:spacing w:after="0" w:line="240" w:lineRule="auto"/>
        <w:jc w:val="both"/>
        <w:rPr>
          <w:rFonts w:ascii="Trebuchet MS" w:eastAsia="Times New Roman" w:hAnsi="Trebuchet MS" w:cs="Arial"/>
          <w:lang w:eastAsia="ro-RO"/>
          <w14:ligatures w14:val="none"/>
        </w:rPr>
      </w:pPr>
      <w:r w:rsidRPr="00AF327E">
        <w:rPr>
          <w:rFonts w:ascii="Trebuchet MS" w:eastAsia="Times New Roman" w:hAnsi="Trebuchet MS" w:cs="Arial"/>
          <w:lang w:eastAsia="ro-RO"/>
          <w14:ligatures w14:val="none"/>
        </w:rPr>
        <w:t xml:space="preserve">      - Înălțimea de liberă trecere fată de N1%: 0,19 m.</w:t>
      </w:r>
    </w:p>
    <w:p w14:paraId="090C26E6" w14:textId="77777777" w:rsidR="005E196D" w:rsidRPr="00AF327E" w:rsidRDefault="005E196D" w:rsidP="00EA0CAB">
      <w:pPr>
        <w:spacing w:after="0" w:line="240" w:lineRule="auto"/>
        <w:jc w:val="both"/>
        <w:rPr>
          <w:rFonts w:ascii="Trebuchet MS" w:eastAsia="Times New Roman" w:hAnsi="Trebuchet MS" w:cs="Arial"/>
          <w:lang w:eastAsia="ro-RO"/>
          <w14:ligatures w14:val="none"/>
        </w:rPr>
      </w:pPr>
    </w:p>
    <w:p w14:paraId="769CA8C7" w14:textId="234E2C74" w:rsidR="00AF327E" w:rsidRPr="00AF327E" w:rsidRDefault="005E196D" w:rsidP="00EA0CAB">
      <w:pPr>
        <w:spacing w:after="0" w:line="240" w:lineRule="auto"/>
        <w:jc w:val="both"/>
        <w:rPr>
          <w:rFonts w:ascii="Trebuchet MS" w:eastAsia="Arial" w:hAnsi="Trebuchet MS" w:cs="Arial"/>
          <w:b/>
        </w:rPr>
      </w:pPr>
      <w:r w:rsidRPr="00EA0CAB">
        <w:rPr>
          <w:rFonts w:ascii="Trebuchet MS" w:eastAsia="Arial" w:hAnsi="Trebuchet MS" w:cs="Arial"/>
          <w:b/>
        </w:rPr>
        <w:t xml:space="preserve">      </w:t>
      </w:r>
      <w:r w:rsidR="00AF327E" w:rsidRPr="00AF327E">
        <w:rPr>
          <w:rFonts w:ascii="Trebuchet MS" w:eastAsia="Arial" w:hAnsi="Trebuchet MS" w:cs="Arial"/>
          <w:b/>
        </w:rPr>
        <w:t xml:space="preserve">Lucrări de drumuri </w:t>
      </w:r>
    </w:p>
    <w:p w14:paraId="7303D360" w14:textId="77777777" w:rsidR="00AF327E" w:rsidRPr="00AF327E" w:rsidRDefault="00AF327E" w:rsidP="00EA0CAB">
      <w:pPr>
        <w:spacing w:after="0" w:line="240" w:lineRule="auto"/>
        <w:jc w:val="both"/>
        <w:rPr>
          <w:rFonts w:ascii="Trebuchet MS" w:eastAsia="Calibri" w:hAnsi="Trebuchet MS" w:cs="Arial"/>
        </w:rPr>
      </w:pPr>
      <w:r w:rsidRPr="00AF327E">
        <w:rPr>
          <w:rFonts w:ascii="Trebuchet MS" w:eastAsia="Calibri" w:hAnsi="Trebuchet MS" w:cs="Arial"/>
        </w:rPr>
        <w:t xml:space="preserve">      Pentru execuția drumului la parametrii tehnici corespunzători, se propun următoarele:</w:t>
      </w:r>
    </w:p>
    <w:p w14:paraId="74D0F817" w14:textId="77777777" w:rsidR="00AF327E" w:rsidRPr="00AF327E" w:rsidRDefault="00AF327E" w:rsidP="00EA0CAB">
      <w:pPr>
        <w:numPr>
          <w:ilvl w:val="0"/>
          <w:numId w:val="27"/>
        </w:numPr>
        <w:spacing w:after="0" w:line="240" w:lineRule="auto"/>
        <w:jc w:val="both"/>
        <w:rPr>
          <w:rFonts w:ascii="Trebuchet MS" w:eastAsia="Calibri" w:hAnsi="Trebuchet MS" w:cs="Arial"/>
        </w:rPr>
      </w:pPr>
      <w:r w:rsidRPr="00AF327E">
        <w:rPr>
          <w:rFonts w:ascii="Trebuchet MS" w:eastAsia="Calibri" w:hAnsi="Trebuchet MS" w:cs="Arial"/>
        </w:rPr>
        <w:t>Executarea de lucrări de realizare terasamente si sistem rutier;</w:t>
      </w:r>
    </w:p>
    <w:p w14:paraId="0FCA920E" w14:textId="77777777" w:rsidR="00AF327E" w:rsidRPr="00AF327E" w:rsidRDefault="00AF327E" w:rsidP="00EA0CAB">
      <w:pPr>
        <w:numPr>
          <w:ilvl w:val="0"/>
          <w:numId w:val="27"/>
        </w:numPr>
        <w:spacing w:after="0" w:line="240" w:lineRule="auto"/>
        <w:jc w:val="both"/>
        <w:rPr>
          <w:rFonts w:ascii="Trebuchet MS" w:eastAsia="Calibri" w:hAnsi="Trebuchet MS" w:cs="Arial"/>
        </w:rPr>
      </w:pPr>
      <w:r w:rsidRPr="00AF327E">
        <w:rPr>
          <w:rFonts w:ascii="Trebuchet MS" w:eastAsia="Calibri" w:hAnsi="Trebuchet MS" w:cs="Arial"/>
        </w:rPr>
        <w:t>Executarea de lucrări de colectare si evacuare a apelor meteorice din zona drumurilor;</w:t>
      </w:r>
    </w:p>
    <w:p w14:paraId="6951D4C3" w14:textId="77777777" w:rsidR="00AF327E" w:rsidRPr="00AF327E" w:rsidRDefault="00AF327E" w:rsidP="00EA0CAB">
      <w:pPr>
        <w:numPr>
          <w:ilvl w:val="0"/>
          <w:numId w:val="27"/>
        </w:numPr>
        <w:spacing w:after="0" w:line="240" w:lineRule="auto"/>
        <w:jc w:val="both"/>
        <w:rPr>
          <w:rFonts w:ascii="Trebuchet MS" w:eastAsia="Calibri" w:hAnsi="Trebuchet MS" w:cs="Arial"/>
        </w:rPr>
      </w:pPr>
      <w:r w:rsidRPr="00AF327E">
        <w:rPr>
          <w:rFonts w:ascii="Trebuchet MS" w:eastAsia="Calibri" w:hAnsi="Trebuchet MS" w:cs="Arial"/>
        </w:rPr>
        <w:t>Lucrări de siguranța a circulației.</w:t>
      </w:r>
    </w:p>
    <w:p w14:paraId="035C2718" w14:textId="77777777" w:rsidR="00AF327E" w:rsidRPr="00AF327E" w:rsidRDefault="00AF327E" w:rsidP="00EA0CAB">
      <w:pPr>
        <w:numPr>
          <w:ilvl w:val="0"/>
          <w:numId w:val="27"/>
        </w:numPr>
        <w:spacing w:after="0" w:line="240" w:lineRule="auto"/>
        <w:jc w:val="both"/>
        <w:rPr>
          <w:rFonts w:ascii="Trebuchet MS" w:eastAsia="Calibri" w:hAnsi="Trebuchet MS" w:cs="Arial"/>
        </w:rPr>
      </w:pPr>
      <w:r w:rsidRPr="00AF327E">
        <w:rPr>
          <w:rFonts w:ascii="Trebuchet MS" w:eastAsia="Calibri" w:hAnsi="Trebuchet MS" w:cs="Arial"/>
        </w:rPr>
        <w:t>Execuția de poduri și podețe.</w:t>
      </w:r>
    </w:p>
    <w:p w14:paraId="01546691" w14:textId="77777777" w:rsidR="00AF327E" w:rsidRPr="00AF327E" w:rsidRDefault="00AF327E" w:rsidP="00EA0CAB">
      <w:pPr>
        <w:numPr>
          <w:ilvl w:val="0"/>
          <w:numId w:val="27"/>
        </w:numPr>
        <w:spacing w:after="0" w:line="240" w:lineRule="auto"/>
        <w:jc w:val="both"/>
        <w:rPr>
          <w:rFonts w:ascii="Trebuchet MS" w:eastAsia="Calibri" w:hAnsi="Trebuchet MS" w:cs="Arial"/>
        </w:rPr>
      </w:pPr>
      <w:r w:rsidRPr="00AF327E">
        <w:rPr>
          <w:rFonts w:ascii="Trebuchet MS" w:eastAsia="Calibri" w:hAnsi="Trebuchet MS" w:cs="Arial"/>
        </w:rPr>
        <w:t>Execuție lucrări de punere în siguranța drum.</w:t>
      </w:r>
    </w:p>
    <w:p w14:paraId="1DEF678C" w14:textId="77777777" w:rsidR="00AF327E" w:rsidRPr="00AF327E" w:rsidRDefault="00AF327E" w:rsidP="00EA0CAB">
      <w:pPr>
        <w:spacing w:after="0" w:line="240" w:lineRule="auto"/>
        <w:jc w:val="both"/>
        <w:rPr>
          <w:rFonts w:ascii="Trebuchet MS" w:eastAsia="Calibri" w:hAnsi="Trebuchet MS" w:cs="Arial"/>
        </w:rPr>
      </w:pPr>
      <w:r w:rsidRPr="00AF327E">
        <w:rPr>
          <w:rFonts w:ascii="Trebuchet MS" w:eastAsia="Calibri" w:hAnsi="Trebuchet MS" w:cs="Arial"/>
        </w:rPr>
        <w:t xml:space="preserve">      Lucrările de modernizare se vor realiza cu menținerea traseului existent.</w:t>
      </w:r>
    </w:p>
    <w:p w14:paraId="04643969" w14:textId="77777777" w:rsidR="00AF327E" w:rsidRPr="00AF327E" w:rsidRDefault="00AF327E" w:rsidP="00EA0CAB">
      <w:pPr>
        <w:spacing w:after="0" w:line="240" w:lineRule="auto"/>
        <w:jc w:val="both"/>
        <w:rPr>
          <w:rFonts w:ascii="Trebuchet MS" w:eastAsia="Calibri" w:hAnsi="Trebuchet MS" w:cs="Arial"/>
        </w:rPr>
      </w:pPr>
      <w:r w:rsidRPr="00AF327E">
        <w:rPr>
          <w:rFonts w:ascii="Trebuchet MS" w:eastAsia="Calibri" w:hAnsi="Trebuchet MS" w:cs="Arial"/>
        </w:rPr>
        <w:t xml:space="preserve">      În profil longitudinal s-a proiectat linia roșie astfel încât să se asigure scurgerea apelor în lungul drumului și să se asigure pe cat posibil valori minime pentru declivitățile longitudinale.</w:t>
      </w:r>
    </w:p>
    <w:p w14:paraId="13FB1E11" w14:textId="77777777" w:rsidR="00AF327E" w:rsidRPr="00AF327E" w:rsidRDefault="00AF327E" w:rsidP="00EA0CAB">
      <w:pPr>
        <w:spacing w:after="0" w:line="240" w:lineRule="auto"/>
        <w:jc w:val="both"/>
        <w:rPr>
          <w:rFonts w:ascii="Trebuchet MS" w:eastAsia="Calibri" w:hAnsi="Trebuchet MS" w:cs="Arial"/>
        </w:rPr>
      </w:pPr>
      <w:r w:rsidRPr="00AF327E">
        <w:rPr>
          <w:rFonts w:ascii="Trebuchet MS" w:eastAsia="Calibri" w:hAnsi="Trebuchet MS" w:cs="Arial"/>
        </w:rPr>
        <w:t xml:space="preserve">      Linia roșie proiectată se va situa cu 10÷15 cm peste cota drumului existent.</w:t>
      </w:r>
    </w:p>
    <w:p w14:paraId="23BD34C0" w14:textId="77777777" w:rsidR="00AF327E" w:rsidRPr="00AF327E" w:rsidRDefault="00AF327E" w:rsidP="00EA0CAB">
      <w:pPr>
        <w:spacing w:after="0" w:line="240" w:lineRule="auto"/>
        <w:jc w:val="both"/>
        <w:rPr>
          <w:rFonts w:ascii="Trebuchet MS" w:eastAsia="Calibri" w:hAnsi="Trebuchet MS" w:cs="Arial"/>
        </w:rPr>
      </w:pPr>
      <w:r w:rsidRPr="00AF327E">
        <w:rPr>
          <w:rFonts w:ascii="Trebuchet MS" w:eastAsia="Calibri" w:hAnsi="Trebuchet MS" w:cs="Arial"/>
        </w:rPr>
        <w:t xml:space="preserve">      Noul profil transversal aferent drumului județean DJ 724 va avea următoarele elementele geometrice caracteristice:</w:t>
      </w:r>
    </w:p>
    <w:p w14:paraId="2C9D7F48" w14:textId="61F7C2D0" w:rsidR="00AF327E" w:rsidRPr="00AF327E" w:rsidRDefault="00005FEA" w:rsidP="00EA0CAB">
      <w:pPr>
        <w:numPr>
          <w:ilvl w:val="0"/>
          <w:numId w:val="28"/>
        </w:numPr>
        <w:spacing w:after="0" w:line="240" w:lineRule="auto"/>
        <w:contextualSpacing/>
        <w:jc w:val="both"/>
        <w:rPr>
          <w:rFonts w:ascii="Trebuchet MS" w:eastAsia="Calibri" w:hAnsi="Trebuchet MS" w:cs="Arial"/>
          <w:kern w:val="2"/>
        </w:rPr>
      </w:pPr>
      <w:r w:rsidRPr="00EA0CAB">
        <w:rPr>
          <w:rFonts w:ascii="Trebuchet MS" w:eastAsia="Calibri" w:hAnsi="Trebuchet MS" w:cs="Arial"/>
          <w:kern w:val="2"/>
        </w:rPr>
        <w:t xml:space="preserve"> </w:t>
      </w:r>
      <w:r w:rsidR="00AF327E" w:rsidRPr="00AF327E">
        <w:rPr>
          <w:rFonts w:ascii="Trebuchet MS" w:eastAsia="Calibri" w:hAnsi="Trebuchet MS" w:cs="Arial"/>
          <w:kern w:val="2"/>
        </w:rPr>
        <w:t>lățime carosabil - 2 x 3,00 m;</w:t>
      </w:r>
    </w:p>
    <w:p w14:paraId="3128C0F7" w14:textId="77777777" w:rsidR="00AF327E" w:rsidRPr="00AF327E" w:rsidRDefault="00AF327E" w:rsidP="00EA0CAB">
      <w:pPr>
        <w:numPr>
          <w:ilvl w:val="0"/>
          <w:numId w:val="28"/>
        </w:numPr>
        <w:spacing w:after="0" w:line="240" w:lineRule="auto"/>
        <w:contextualSpacing/>
        <w:jc w:val="both"/>
        <w:rPr>
          <w:rFonts w:ascii="Trebuchet MS" w:eastAsia="Calibri" w:hAnsi="Trebuchet MS" w:cs="Arial"/>
          <w:kern w:val="2"/>
        </w:rPr>
      </w:pPr>
      <w:r w:rsidRPr="00AF327E">
        <w:rPr>
          <w:rFonts w:ascii="Trebuchet MS" w:eastAsia="Calibri" w:hAnsi="Trebuchet MS" w:cs="Arial"/>
          <w:kern w:val="2"/>
        </w:rPr>
        <w:t xml:space="preserve"> benzi de încadrare - 2 x 0,25 m;</w:t>
      </w:r>
    </w:p>
    <w:p w14:paraId="037F90B9" w14:textId="77777777" w:rsidR="00AF327E" w:rsidRPr="00AF327E" w:rsidRDefault="00AF327E" w:rsidP="00EA0CAB">
      <w:pPr>
        <w:numPr>
          <w:ilvl w:val="0"/>
          <w:numId w:val="28"/>
        </w:numPr>
        <w:spacing w:after="0" w:line="240" w:lineRule="auto"/>
        <w:contextualSpacing/>
        <w:jc w:val="both"/>
        <w:rPr>
          <w:rFonts w:ascii="Trebuchet MS" w:eastAsia="Calibri" w:hAnsi="Trebuchet MS" w:cs="Arial"/>
          <w:kern w:val="2"/>
        </w:rPr>
      </w:pPr>
      <w:r w:rsidRPr="00AF327E">
        <w:rPr>
          <w:rFonts w:ascii="Trebuchet MS" w:eastAsia="Calibri" w:hAnsi="Trebuchet MS" w:cs="Arial"/>
          <w:kern w:val="2"/>
        </w:rPr>
        <w:t xml:space="preserve"> lățime acostamente - 2 x 0,75 m;</w:t>
      </w:r>
    </w:p>
    <w:p w14:paraId="4FDFC1E4" w14:textId="77777777" w:rsidR="00AF327E" w:rsidRPr="00AF327E" w:rsidRDefault="00AF327E" w:rsidP="00EA0CAB">
      <w:pPr>
        <w:numPr>
          <w:ilvl w:val="0"/>
          <w:numId w:val="28"/>
        </w:numPr>
        <w:spacing w:after="0" w:line="240" w:lineRule="auto"/>
        <w:contextualSpacing/>
        <w:jc w:val="both"/>
        <w:rPr>
          <w:rFonts w:ascii="Trebuchet MS" w:eastAsia="Calibri" w:hAnsi="Trebuchet MS" w:cs="Arial"/>
          <w:kern w:val="2"/>
        </w:rPr>
      </w:pPr>
      <w:r w:rsidRPr="00AF327E">
        <w:rPr>
          <w:rFonts w:ascii="Trebuchet MS" w:eastAsia="Calibri" w:hAnsi="Trebuchet MS" w:cs="Arial"/>
          <w:kern w:val="2"/>
        </w:rPr>
        <w:t xml:space="preserve"> șanț pământ/pavat stânga + dreapta;</w:t>
      </w:r>
    </w:p>
    <w:p w14:paraId="561E1E42" w14:textId="77777777" w:rsidR="00AF327E" w:rsidRPr="00AF327E" w:rsidRDefault="00AF327E" w:rsidP="00EA0CAB">
      <w:pPr>
        <w:numPr>
          <w:ilvl w:val="0"/>
          <w:numId w:val="28"/>
        </w:numPr>
        <w:spacing w:after="0" w:line="240" w:lineRule="auto"/>
        <w:contextualSpacing/>
        <w:jc w:val="both"/>
        <w:rPr>
          <w:rFonts w:ascii="Trebuchet MS" w:eastAsia="Calibri" w:hAnsi="Trebuchet MS" w:cs="Arial"/>
          <w:kern w:val="2"/>
        </w:rPr>
      </w:pPr>
      <w:r w:rsidRPr="00AF327E">
        <w:rPr>
          <w:rFonts w:ascii="Trebuchet MS" w:eastAsia="Calibri" w:hAnsi="Trebuchet MS" w:cs="Arial"/>
          <w:kern w:val="2"/>
        </w:rPr>
        <w:t xml:space="preserve"> panta transversală carosabil – 2,5%;</w:t>
      </w:r>
    </w:p>
    <w:p w14:paraId="5C7BA4B7" w14:textId="77777777" w:rsidR="00AF327E" w:rsidRPr="00AF327E" w:rsidRDefault="00AF327E" w:rsidP="00EA0CAB">
      <w:pPr>
        <w:numPr>
          <w:ilvl w:val="0"/>
          <w:numId w:val="28"/>
        </w:numPr>
        <w:spacing w:after="0" w:line="240" w:lineRule="auto"/>
        <w:contextualSpacing/>
        <w:jc w:val="both"/>
        <w:rPr>
          <w:rFonts w:ascii="Trebuchet MS" w:eastAsia="Calibri" w:hAnsi="Trebuchet MS" w:cs="Arial"/>
          <w:kern w:val="2"/>
        </w:rPr>
      </w:pPr>
      <w:r w:rsidRPr="00AF327E">
        <w:rPr>
          <w:rFonts w:ascii="Trebuchet MS" w:eastAsia="Calibri" w:hAnsi="Trebuchet MS" w:cs="Arial"/>
          <w:kern w:val="2"/>
        </w:rPr>
        <w:t xml:space="preserve"> panta transversală acostamente - 4%.</w:t>
      </w:r>
    </w:p>
    <w:p w14:paraId="0E6AD90D" w14:textId="77777777" w:rsidR="00AF327E" w:rsidRPr="00AF327E" w:rsidRDefault="00AF327E" w:rsidP="00EA0CAB">
      <w:pPr>
        <w:spacing w:after="0" w:line="240" w:lineRule="auto"/>
        <w:jc w:val="both"/>
        <w:rPr>
          <w:rFonts w:ascii="Trebuchet MS" w:eastAsia="Calibri" w:hAnsi="Trebuchet MS" w:cs="Arial"/>
        </w:rPr>
      </w:pPr>
      <w:r w:rsidRPr="00AF327E">
        <w:rPr>
          <w:rFonts w:ascii="Trebuchet MS" w:eastAsia="Calibri" w:hAnsi="Trebuchet MS" w:cs="Arial"/>
        </w:rPr>
        <w:t xml:space="preserve">      S-a propus aceasta lățime pentru drum pe sectoarele care permit extinderea stânga/dreapta. Pe sectoarele care nu permit extindere de platformă se va asigura un profil transversal de 5,50 m parte carosabilă și acostamente de 2x0,75 m, astfel încât să fie asigurată o lățime de platforma de min. 7,00 m.</w:t>
      </w:r>
    </w:p>
    <w:p w14:paraId="34156FA9" w14:textId="77777777" w:rsidR="00AF327E" w:rsidRPr="00AF327E" w:rsidRDefault="00AF327E" w:rsidP="00EA0CAB">
      <w:pPr>
        <w:shd w:val="clear" w:color="auto" w:fill="FFFFFF"/>
        <w:spacing w:after="0" w:line="240" w:lineRule="auto"/>
        <w:jc w:val="both"/>
        <w:rPr>
          <w:rFonts w:ascii="Trebuchet MS" w:eastAsia="Calibri" w:hAnsi="Trebuchet MS" w:cs="Arial"/>
          <w:bCs/>
          <w:iCs/>
          <w:u w:val="single"/>
        </w:rPr>
      </w:pPr>
      <w:r w:rsidRPr="00AF327E">
        <w:rPr>
          <w:rFonts w:ascii="Trebuchet MS" w:eastAsia="Calibri" w:hAnsi="Trebuchet MS" w:cs="Arial"/>
          <w:bCs/>
          <w:iCs/>
        </w:rPr>
        <w:t xml:space="preserve">      </w:t>
      </w:r>
      <w:r w:rsidRPr="00AF327E">
        <w:rPr>
          <w:rFonts w:ascii="Trebuchet MS" w:eastAsia="Calibri" w:hAnsi="Trebuchet MS" w:cs="Arial"/>
          <w:bCs/>
          <w:iCs/>
          <w:u w:val="single"/>
        </w:rPr>
        <w:t>Sistem rutier nou pe toată lungimea drumului-structura rutieră suplă alcătuită din</w:t>
      </w:r>
      <w:r w:rsidRPr="00AF327E">
        <w:rPr>
          <w:rFonts w:ascii="Trebuchet MS" w:eastAsia="Calibri" w:hAnsi="Trebuchet MS" w:cs="Arial"/>
          <w:bCs/>
          <w:iCs/>
        </w:rPr>
        <w:t>:</w:t>
      </w:r>
    </w:p>
    <w:p w14:paraId="3569791E" w14:textId="77777777" w:rsidR="00AF327E" w:rsidRPr="00AF327E" w:rsidRDefault="00AF327E" w:rsidP="00EA0CAB">
      <w:pPr>
        <w:numPr>
          <w:ilvl w:val="0"/>
          <w:numId w:val="29"/>
        </w:numPr>
        <w:shd w:val="clear" w:color="auto" w:fill="FFFFFF"/>
        <w:spacing w:after="0" w:line="240" w:lineRule="auto"/>
        <w:jc w:val="both"/>
        <w:rPr>
          <w:rFonts w:ascii="Trebuchet MS" w:eastAsia="Calibri" w:hAnsi="Trebuchet MS" w:cs="Arial"/>
          <w:bCs/>
          <w:iCs/>
        </w:rPr>
      </w:pPr>
      <w:r w:rsidRPr="00AF327E">
        <w:rPr>
          <w:rFonts w:ascii="Trebuchet MS" w:eastAsia="Calibri" w:hAnsi="Trebuchet MS" w:cs="Arial"/>
          <w:bCs/>
          <w:iCs/>
        </w:rPr>
        <w:t xml:space="preserve"> Strat de uzura BAPC16 rul 50/70 5 cm;</w:t>
      </w:r>
    </w:p>
    <w:p w14:paraId="2A583BC2" w14:textId="77777777" w:rsidR="00AF327E" w:rsidRPr="00AF327E" w:rsidRDefault="00AF327E" w:rsidP="00EA0CAB">
      <w:pPr>
        <w:numPr>
          <w:ilvl w:val="0"/>
          <w:numId w:val="29"/>
        </w:numPr>
        <w:shd w:val="clear" w:color="auto" w:fill="FFFFFF"/>
        <w:spacing w:after="0" w:line="240" w:lineRule="auto"/>
        <w:jc w:val="both"/>
        <w:rPr>
          <w:rFonts w:ascii="Trebuchet MS" w:eastAsia="Calibri" w:hAnsi="Trebuchet MS" w:cs="Arial"/>
          <w:bCs/>
          <w:iCs/>
        </w:rPr>
      </w:pPr>
      <w:r w:rsidRPr="00AF327E">
        <w:rPr>
          <w:rFonts w:ascii="Trebuchet MS" w:eastAsia="Calibri" w:hAnsi="Trebuchet MS" w:cs="Arial"/>
          <w:bCs/>
          <w:iCs/>
        </w:rPr>
        <w:t xml:space="preserve"> Strat de legătura BADPC 22.4 leg 50/70 5 cm;</w:t>
      </w:r>
    </w:p>
    <w:p w14:paraId="15F93C60" w14:textId="77777777" w:rsidR="00AF327E" w:rsidRPr="00AF327E" w:rsidRDefault="00AF327E" w:rsidP="00EA0CAB">
      <w:pPr>
        <w:numPr>
          <w:ilvl w:val="0"/>
          <w:numId w:val="29"/>
        </w:numPr>
        <w:shd w:val="clear" w:color="auto" w:fill="FFFFFF"/>
        <w:spacing w:after="0" w:line="240" w:lineRule="auto"/>
        <w:jc w:val="both"/>
        <w:rPr>
          <w:rFonts w:ascii="Trebuchet MS" w:eastAsia="Calibri" w:hAnsi="Trebuchet MS" w:cs="Arial"/>
          <w:bCs/>
          <w:iCs/>
        </w:rPr>
      </w:pPr>
      <w:r w:rsidRPr="00AF327E">
        <w:rPr>
          <w:rFonts w:ascii="Trebuchet MS" w:eastAsia="Calibri" w:hAnsi="Trebuchet MS" w:cs="Arial"/>
          <w:bCs/>
          <w:iCs/>
        </w:rPr>
        <w:t xml:space="preserve"> Strat de baza din piatra sparta 25 cm;</w:t>
      </w:r>
    </w:p>
    <w:p w14:paraId="158DD983" w14:textId="77777777" w:rsidR="00AF327E" w:rsidRPr="00AF327E" w:rsidRDefault="00AF327E" w:rsidP="00EA0CAB">
      <w:pPr>
        <w:numPr>
          <w:ilvl w:val="0"/>
          <w:numId w:val="29"/>
        </w:numPr>
        <w:shd w:val="clear" w:color="auto" w:fill="FFFFFF"/>
        <w:spacing w:after="0" w:line="240" w:lineRule="auto"/>
        <w:jc w:val="both"/>
        <w:rPr>
          <w:rFonts w:ascii="Trebuchet MS" w:eastAsia="Calibri" w:hAnsi="Trebuchet MS" w:cs="Arial"/>
          <w:bCs/>
          <w:iCs/>
        </w:rPr>
      </w:pPr>
      <w:r w:rsidRPr="00AF327E">
        <w:rPr>
          <w:rFonts w:ascii="Trebuchet MS" w:eastAsia="Calibri" w:hAnsi="Trebuchet MS" w:cs="Arial"/>
          <w:bCs/>
          <w:iCs/>
        </w:rPr>
        <w:t xml:space="preserve"> Strat de fundație din balast 35 cm;</w:t>
      </w:r>
    </w:p>
    <w:p w14:paraId="5108E870" w14:textId="766C4C8A" w:rsidR="00AF327E" w:rsidRPr="00AF327E" w:rsidRDefault="00AF327E" w:rsidP="00EA0CAB">
      <w:pPr>
        <w:numPr>
          <w:ilvl w:val="0"/>
          <w:numId w:val="29"/>
        </w:numPr>
        <w:shd w:val="clear" w:color="auto" w:fill="FFFFFF"/>
        <w:spacing w:after="0" w:line="240" w:lineRule="auto"/>
        <w:jc w:val="both"/>
        <w:rPr>
          <w:rFonts w:ascii="Trebuchet MS" w:eastAsia="Calibri" w:hAnsi="Trebuchet MS" w:cs="Arial"/>
          <w:bCs/>
          <w:iCs/>
        </w:rPr>
      </w:pPr>
      <w:r w:rsidRPr="00AF327E">
        <w:rPr>
          <w:rFonts w:ascii="Trebuchet MS" w:eastAsia="Calibri" w:hAnsi="Trebuchet MS" w:cs="Arial"/>
          <w:bCs/>
          <w:iCs/>
        </w:rPr>
        <w:t xml:space="preserve"> Strat de forma stabilizat in situ 20 cm.</w:t>
      </w:r>
    </w:p>
    <w:p w14:paraId="5DC9FF81" w14:textId="77777777" w:rsidR="00AF327E" w:rsidRPr="00AF327E" w:rsidRDefault="00AF327E" w:rsidP="00EA0CAB">
      <w:pPr>
        <w:spacing w:after="0" w:line="240" w:lineRule="auto"/>
        <w:jc w:val="both"/>
        <w:rPr>
          <w:rFonts w:ascii="Trebuchet MS" w:eastAsia="Calibri" w:hAnsi="Trebuchet MS" w:cs="Arial"/>
          <w:bCs/>
          <w:u w:val="single"/>
        </w:rPr>
      </w:pPr>
      <w:r w:rsidRPr="00AF327E">
        <w:rPr>
          <w:rFonts w:ascii="Trebuchet MS" w:eastAsia="Calibri" w:hAnsi="Trebuchet MS" w:cs="Arial"/>
          <w:bCs/>
        </w:rPr>
        <w:t xml:space="preserve">      </w:t>
      </w:r>
      <w:r w:rsidRPr="00AF327E">
        <w:rPr>
          <w:rFonts w:ascii="Trebuchet MS" w:eastAsia="Calibri" w:hAnsi="Trebuchet MS" w:cs="Arial"/>
          <w:bCs/>
          <w:u w:val="single"/>
        </w:rPr>
        <w:t>Scurgerea apelor pluviale:</w:t>
      </w:r>
    </w:p>
    <w:p w14:paraId="295BEA81" w14:textId="77777777" w:rsidR="00AF327E" w:rsidRPr="00AF327E" w:rsidRDefault="00AF327E" w:rsidP="00EA0CAB">
      <w:pPr>
        <w:spacing w:after="0" w:line="240" w:lineRule="auto"/>
        <w:jc w:val="both"/>
        <w:rPr>
          <w:rFonts w:ascii="Trebuchet MS" w:eastAsia="Calibri" w:hAnsi="Trebuchet MS" w:cs="Arial"/>
        </w:rPr>
      </w:pPr>
      <w:r w:rsidRPr="00AF327E">
        <w:rPr>
          <w:rFonts w:ascii="Trebuchet MS" w:eastAsia="Calibri" w:hAnsi="Trebuchet MS" w:cs="Arial"/>
        </w:rPr>
        <w:t xml:space="preserve">      Pentru colectarea, dirijarea și evacuarea apelor meteorice de pe platforma drumului s-au propus următoarele tipuri de lucrări:</w:t>
      </w:r>
    </w:p>
    <w:p w14:paraId="46402D41" w14:textId="77777777" w:rsidR="00AF327E" w:rsidRPr="00AF327E" w:rsidRDefault="00AF327E" w:rsidP="00EA0CAB">
      <w:pPr>
        <w:numPr>
          <w:ilvl w:val="0"/>
          <w:numId w:val="30"/>
        </w:numPr>
        <w:spacing w:after="0" w:line="240" w:lineRule="auto"/>
        <w:contextualSpacing/>
        <w:jc w:val="both"/>
        <w:rPr>
          <w:rFonts w:ascii="Trebuchet MS" w:eastAsia="Calibri" w:hAnsi="Trebuchet MS" w:cs="Arial"/>
          <w:kern w:val="2"/>
        </w:rPr>
      </w:pPr>
      <w:r w:rsidRPr="00AF327E">
        <w:rPr>
          <w:rFonts w:ascii="Trebuchet MS" w:eastAsia="Calibri" w:hAnsi="Trebuchet MS" w:cs="Arial"/>
          <w:kern w:val="2"/>
        </w:rPr>
        <w:t>șanțuri trapezoidale pereate (turnate monolit sau dale prefabricate);</w:t>
      </w:r>
    </w:p>
    <w:p w14:paraId="27150103" w14:textId="77777777" w:rsidR="00AF327E" w:rsidRPr="00AF327E" w:rsidRDefault="00AF327E" w:rsidP="00EA0CAB">
      <w:pPr>
        <w:numPr>
          <w:ilvl w:val="0"/>
          <w:numId w:val="30"/>
        </w:numPr>
        <w:spacing w:after="0" w:line="240" w:lineRule="auto"/>
        <w:contextualSpacing/>
        <w:jc w:val="both"/>
        <w:rPr>
          <w:rFonts w:ascii="Trebuchet MS" w:eastAsia="Calibri" w:hAnsi="Trebuchet MS" w:cs="Arial"/>
          <w:kern w:val="2"/>
        </w:rPr>
      </w:pPr>
      <w:r w:rsidRPr="00AF327E">
        <w:rPr>
          <w:rFonts w:ascii="Trebuchet MS" w:eastAsia="Calibri" w:hAnsi="Trebuchet MS" w:cs="Arial"/>
          <w:kern w:val="2"/>
        </w:rPr>
        <w:t>rigola carosabila dreptunghiulara;</w:t>
      </w:r>
    </w:p>
    <w:p w14:paraId="6BD4A73B" w14:textId="77777777" w:rsidR="00AF327E" w:rsidRPr="00AF327E" w:rsidRDefault="00AF327E" w:rsidP="00EA0CAB">
      <w:pPr>
        <w:numPr>
          <w:ilvl w:val="0"/>
          <w:numId w:val="30"/>
        </w:numPr>
        <w:spacing w:after="0" w:line="240" w:lineRule="auto"/>
        <w:contextualSpacing/>
        <w:jc w:val="both"/>
        <w:rPr>
          <w:rFonts w:ascii="Trebuchet MS" w:eastAsia="Calibri" w:hAnsi="Trebuchet MS" w:cs="Arial"/>
          <w:kern w:val="2"/>
        </w:rPr>
      </w:pPr>
      <w:r w:rsidRPr="00AF327E">
        <w:rPr>
          <w:rFonts w:ascii="Trebuchet MS" w:eastAsia="Calibri" w:hAnsi="Trebuchet MS" w:cs="Arial"/>
          <w:kern w:val="2"/>
        </w:rPr>
        <w:lastRenderedPageBreak/>
        <w:t>Șanțurile pereate vor avea o grosime de 10 cm din beton C30/37, realizate pe o fundatie de 5 cm de nisip / balast nisipos.</w:t>
      </w:r>
    </w:p>
    <w:p w14:paraId="582065CA" w14:textId="77777777" w:rsidR="00AF327E" w:rsidRPr="00AF327E" w:rsidRDefault="00AF327E" w:rsidP="00EA0CAB">
      <w:pPr>
        <w:numPr>
          <w:ilvl w:val="0"/>
          <w:numId w:val="30"/>
        </w:numPr>
        <w:spacing w:after="0" w:line="240" w:lineRule="auto"/>
        <w:contextualSpacing/>
        <w:jc w:val="both"/>
        <w:rPr>
          <w:rFonts w:ascii="Trebuchet MS" w:eastAsia="Calibri" w:hAnsi="Trebuchet MS" w:cs="Arial"/>
          <w:kern w:val="2"/>
        </w:rPr>
      </w:pPr>
      <w:r w:rsidRPr="00AF327E">
        <w:rPr>
          <w:rFonts w:ascii="Trebuchet MS" w:eastAsia="Calibri" w:hAnsi="Trebuchet MS" w:cs="Arial"/>
          <w:kern w:val="2"/>
        </w:rPr>
        <w:t>Rigolele carosabile se vor executa din beton C30/37 și plăcute prefabricate din beton armat.</w:t>
      </w:r>
    </w:p>
    <w:p w14:paraId="6DEDCAAD" w14:textId="77777777" w:rsidR="00AF327E" w:rsidRPr="00AF327E" w:rsidRDefault="00AF327E" w:rsidP="00EA0CAB">
      <w:pPr>
        <w:numPr>
          <w:ilvl w:val="0"/>
          <w:numId w:val="30"/>
        </w:numPr>
        <w:spacing w:after="0" w:line="240" w:lineRule="auto"/>
        <w:contextualSpacing/>
        <w:jc w:val="both"/>
        <w:rPr>
          <w:rFonts w:ascii="Trebuchet MS" w:eastAsia="Calibri" w:hAnsi="Trebuchet MS" w:cs="Arial"/>
          <w:kern w:val="2"/>
        </w:rPr>
      </w:pPr>
      <w:r w:rsidRPr="00AF327E">
        <w:rPr>
          <w:rFonts w:ascii="Trebuchet MS" w:eastAsia="Calibri" w:hAnsi="Trebuchet MS" w:cs="Arial"/>
          <w:kern w:val="2"/>
        </w:rPr>
        <w:t>Santurile betonate se vor executa pereat cu beton de ciment C30/37 cu grosimea de 10 cm pe strat drenant de nisip de 5 cm grosime și vor avea secțiunea trapezoidala cu lățimea la partea inferioara de 0,40 m și lățimea la partea superioară variabilă. Pe partea dreaptă a drumului (partea spre amonte de drum), se va realiza dren longitudinal sub șanț pentru drenarea apelor subterane împiedicând astfel infiltrarea acestora în corpul drumului.</w:t>
      </w:r>
    </w:p>
    <w:p w14:paraId="568535F3" w14:textId="77777777" w:rsidR="00AF327E" w:rsidRPr="00AF327E" w:rsidRDefault="00AF327E" w:rsidP="00EA0CAB">
      <w:pPr>
        <w:numPr>
          <w:ilvl w:val="0"/>
          <w:numId w:val="30"/>
        </w:numPr>
        <w:spacing w:after="0" w:line="240" w:lineRule="auto"/>
        <w:contextualSpacing/>
        <w:jc w:val="both"/>
        <w:rPr>
          <w:rFonts w:ascii="Trebuchet MS" w:eastAsia="Calibri" w:hAnsi="Trebuchet MS" w:cs="Arial"/>
          <w:kern w:val="2"/>
        </w:rPr>
      </w:pPr>
      <w:r w:rsidRPr="00AF327E">
        <w:rPr>
          <w:rFonts w:ascii="Trebuchet MS" w:eastAsia="Calibri" w:hAnsi="Trebuchet MS" w:cs="Arial"/>
          <w:kern w:val="2"/>
        </w:rPr>
        <w:t>Șanțurile ranforsate se vor executa pereate cu beton armat de ciment C30/37 cu grosimea de 20 cm și vor avea secțiunea trapezoidală cu lățimea la partea inferioară de 0,40m și lățimea la partea superioară variabilă.</w:t>
      </w:r>
    </w:p>
    <w:p w14:paraId="4F7382B8" w14:textId="77777777" w:rsidR="00AF327E" w:rsidRPr="00AF327E" w:rsidRDefault="00AF327E" w:rsidP="00EA0CAB">
      <w:pPr>
        <w:numPr>
          <w:ilvl w:val="0"/>
          <w:numId w:val="30"/>
        </w:numPr>
        <w:spacing w:after="0" w:line="240" w:lineRule="auto"/>
        <w:contextualSpacing/>
        <w:jc w:val="both"/>
        <w:rPr>
          <w:rFonts w:ascii="Trebuchet MS" w:eastAsia="Calibri" w:hAnsi="Trebuchet MS" w:cs="Arial"/>
          <w:kern w:val="2"/>
        </w:rPr>
      </w:pPr>
      <w:r w:rsidRPr="00AF327E">
        <w:rPr>
          <w:rFonts w:ascii="Trebuchet MS" w:eastAsia="Calibri" w:hAnsi="Trebuchet MS" w:cs="Arial"/>
          <w:kern w:val="2"/>
        </w:rPr>
        <w:t>Drenul longitudinal este prevăzut pentru captarea, colectarea și evacuarea apelor subterane care periclitează stabilitatea drumului și pot produce degradări în sistemul rutier.</w:t>
      </w:r>
    </w:p>
    <w:p w14:paraId="1D6AA5B6" w14:textId="77777777" w:rsidR="00AF327E" w:rsidRPr="00AF327E" w:rsidRDefault="00AF327E" w:rsidP="00EA0CAB">
      <w:pPr>
        <w:spacing w:after="0" w:line="240" w:lineRule="auto"/>
        <w:jc w:val="both"/>
        <w:rPr>
          <w:rFonts w:ascii="Trebuchet MS" w:eastAsia="Calibri" w:hAnsi="Trebuchet MS" w:cs="Arial"/>
          <w:bCs/>
          <w:u w:val="single"/>
        </w:rPr>
      </w:pPr>
      <w:r w:rsidRPr="00AF327E">
        <w:rPr>
          <w:rFonts w:ascii="Trebuchet MS" w:eastAsia="Calibri" w:hAnsi="Trebuchet MS" w:cs="Arial"/>
          <w:bCs/>
        </w:rPr>
        <w:t xml:space="preserve">      </w:t>
      </w:r>
      <w:r w:rsidRPr="00AF327E">
        <w:rPr>
          <w:rFonts w:ascii="Trebuchet MS" w:eastAsia="Calibri" w:hAnsi="Trebuchet MS" w:cs="Arial"/>
          <w:bCs/>
          <w:u w:val="single"/>
        </w:rPr>
        <w:t>Lucrări de podețe</w:t>
      </w:r>
    </w:p>
    <w:p w14:paraId="1F63FAEE" w14:textId="77777777" w:rsidR="00AF327E" w:rsidRPr="00AF327E" w:rsidRDefault="00AF327E" w:rsidP="00EA0CAB">
      <w:pPr>
        <w:spacing w:after="0" w:line="240" w:lineRule="auto"/>
        <w:jc w:val="both"/>
        <w:rPr>
          <w:rFonts w:ascii="Trebuchet MS" w:eastAsia="Calibri" w:hAnsi="Trebuchet MS" w:cs="Arial"/>
        </w:rPr>
      </w:pPr>
      <w:r w:rsidRPr="00AF327E">
        <w:rPr>
          <w:rFonts w:ascii="Trebuchet MS" w:eastAsia="Calibri" w:hAnsi="Trebuchet MS" w:cs="Arial"/>
        </w:rPr>
        <w:t xml:space="preserve">      Se propun 23 de podețe. Fiecare podeț va avea fundație din balast cu grosimea de 35 cm peste care va fi turnat radierul in grosime de 25cm din beton armat. Peste radier va fi turnat un beton C12/15 semiumed pentru pozarea tuburilor.</w:t>
      </w:r>
    </w:p>
    <w:p w14:paraId="599E3EB2" w14:textId="77777777" w:rsidR="00AF327E" w:rsidRPr="00AF327E" w:rsidRDefault="00AF327E" w:rsidP="00EA0CAB">
      <w:pPr>
        <w:spacing w:after="0" w:line="240" w:lineRule="auto"/>
        <w:jc w:val="both"/>
        <w:rPr>
          <w:rFonts w:ascii="Trebuchet MS" w:eastAsia="Calibri" w:hAnsi="Trebuchet MS" w:cs="Arial"/>
        </w:rPr>
      </w:pPr>
      <w:r w:rsidRPr="00AF327E">
        <w:rPr>
          <w:rFonts w:ascii="Trebuchet MS" w:eastAsia="Calibri" w:hAnsi="Trebuchet MS" w:cs="Arial"/>
        </w:rPr>
        <w:t xml:space="preserve">      Amonte și aval există două timpane din beton C30/37 armat, timpanele fiind încastrate în radierul podețului. În amonte podețul poate avea funcție de configurația terenului o cameră de cădere din beton armat C30/37 pentru colectarea și sedimentarea parților levigabile din apele pluviale transportate de șanțuri.</w:t>
      </w:r>
    </w:p>
    <w:p w14:paraId="26D82262" w14:textId="77777777" w:rsidR="00AF327E" w:rsidRPr="00AF327E" w:rsidRDefault="00AF327E" w:rsidP="00EA0CAB">
      <w:pPr>
        <w:spacing w:after="0" w:line="240" w:lineRule="auto"/>
        <w:jc w:val="both"/>
        <w:rPr>
          <w:rFonts w:ascii="Trebuchet MS" w:eastAsia="Calibri" w:hAnsi="Trebuchet MS" w:cs="Arial"/>
        </w:rPr>
      </w:pPr>
      <w:r w:rsidRPr="00AF327E">
        <w:rPr>
          <w:rFonts w:ascii="Trebuchet MS" w:eastAsia="Calibri" w:hAnsi="Trebuchet MS" w:cs="Arial"/>
        </w:rPr>
        <w:t xml:space="preserve">      În aval podețul are un radier din beton armat C30/37 cu pinten ce asigura stabilitatea zonei de evacuare împotriva afuierilor aval.</w:t>
      </w:r>
    </w:p>
    <w:p w14:paraId="4CABDCC6" w14:textId="77777777" w:rsidR="00AF327E" w:rsidRPr="00AF327E" w:rsidRDefault="00AF327E" w:rsidP="00EA0CAB">
      <w:pPr>
        <w:spacing w:after="0" w:line="240" w:lineRule="auto"/>
        <w:jc w:val="both"/>
        <w:rPr>
          <w:rFonts w:ascii="Trebuchet MS" w:eastAsia="Calibri" w:hAnsi="Trebuchet MS" w:cs="Arial"/>
        </w:rPr>
      </w:pPr>
      <w:r w:rsidRPr="00AF327E">
        <w:rPr>
          <w:rFonts w:ascii="Trebuchet MS" w:eastAsia="Calibri" w:hAnsi="Trebuchet MS" w:cs="Arial"/>
        </w:rPr>
        <w:t xml:space="preserve">      Pe radier se executa doua aripi din beton C30/37 armate și încastrate în radier ce realizează racordarea cu terasamentele și asigura stabilitatea timpanului aval.</w:t>
      </w:r>
    </w:p>
    <w:p w14:paraId="7841633B" w14:textId="77777777" w:rsidR="00AF327E" w:rsidRPr="00AF327E" w:rsidRDefault="00AF327E" w:rsidP="00EA0CAB">
      <w:pPr>
        <w:spacing w:after="0" w:line="240" w:lineRule="auto"/>
        <w:jc w:val="both"/>
        <w:rPr>
          <w:rFonts w:ascii="Trebuchet MS" w:eastAsia="Calibri" w:hAnsi="Trebuchet MS" w:cs="Arial"/>
        </w:rPr>
      </w:pPr>
      <w:r w:rsidRPr="00AF327E">
        <w:rPr>
          <w:rFonts w:ascii="Trebuchet MS" w:eastAsia="Calibri" w:hAnsi="Trebuchet MS" w:cs="Arial"/>
        </w:rPr>
        <w:t xml:space="preserve">      Între aripi și 2 m în aval/amonte se realizează un pereu din piatră brută pe un strat de beton simplu C30/37 în grosime de min 10 cm.</w:t>
      </w:r>
    </w:p>
    <w:p w14:paraId="7F88BD53" w14:textId="77777777" w:rsidR="00AF327E" w:rsidRPr="00AF327E" w:rsidRDefault="00AF327E" w:rsidP="00EA0CAB">
      <w:pPr>
        <w:spacing w:after="0" w:line="240" w:lineRule="auto"/>
        <w:jc w:val="both"/>
        <w:rPr>
          <w:rFonts w:ascii="Trebuchet MS" w:eastAsia="Calibri" w:hAnsi="Trebuchet MS" w:cs="Arial"/>
        </w:rPr>
      </w:pPr>
      <w:r w:rsidRPr="00AF327E">
        <w:rPr>
          <w:rFonts w:ascii="Trebuchet MS" w:eastAsia="Calibri" w:hAnsi="Trebuchet MS" w:cs="Arial"/>
        </w:rPr>
        <w:t xml:space="preserve">      De-o parte și de alta a podețului vor fi amplasate parapete metalice tip H2 cu o lungime de câte 18 m.</w:t>
      </w:r>
    </w:p>
    <w:p w14:paraId="3BD412C3" w14:textId="77777777" w:rsidR="00AF327E" w:rsidRPr="00AF327E" w:rsidRDefault="00AF327E" w:rsidP="00EA0CAB">
      <w:pPr>
        <w:spacing w:after="0" w:line="240" w:lineRule="auto"/>
        <w:jc w:val="both"/>
        <w:rPr>
          <w:rFonts w:ascii="Trebuchet MS" w:eastAsia="Calibri" w:hAnsi="Trebuchet MS" w:cs="Arial"/>
          <w:bCs/>
          <w:u w:val="single"/>
        </w:rPr>
      </w:pPr>
      <w:r w:rsidRPr="00AF327E">
        <w:rPr>
          <w:rFonts w:ascii="Trebuchet MS" w:eastAsia="Calibri" w:hAnsi="Trebuchet MS" w:cs="Arial"/>
          <w:bCs/>
        </w:rPr>
        <w:t xml:space="preserve">      </w:t>
      </w:r>
      <w:r w:rsidRPr="00AF327E">
        <w:rPr>
          <w:rFonts w:ascii="Trebuchet MS" w:eastAsia="Calibri" w:hAnsi="Trebuchet MS" w:cs="Arial"/>
          <w:bCs/>
          <w:u w:val="single"/>
        </w:rPr>
        <w:t>Amenajare intersecții cu drumuri laterale</w:t>
      </w:r>
    </w:p>
    <w:p w14:paraId="51E0952F" w14:textId="77777777" w:rsidR="00AF327E" w:rsidRPr="00AF327E" w:rsidRDefault="00AF327E" w:rsidP="00EA0CAB">
      <w:pPr>
        <w:spacing w:after="0" w:line="240" w:lineRule="auto"/>
        <w:jc w:val="both"/>
        <w:rPr>
          <w:rFonts w:ascii="Trebuchet MS" w:eastAsia="Calibri" w:hAnsi="Trebuchet MS" w:cs="Arial"/>
        </w:rPr>
      </w:pPr>
      <w:r w:rsidRPr="00AF327E">
        <w:rPr>
          <w:rFonts w:ascii="Trebuchet MS" w:eastAsia="Calibri" w:hAnsi="Trebuchet MS" w:cs="Arial"/>
        </w:rPr>
        <w:t xml:space="preserve">      Drumurile laterale vor fi amenajate pe o lungime variabilă până la limita cadastrului drumului județean.</w:t>
      </w:r>
    </w:p>
    <w:p w14:paraId="2FC81DD1" w14:textId="77777777" w:rsidR="00AF327E" w:rsidRPr="00AF327E" w:rsidRDefault="00AF327E" w:rsidP="00EA0CAB">
      <w:pPr>
        <w:spacing w:after="0" w:line="240" w:lineRule="auto"/>
        <w:jc w:val="both"/>
        <w:rPr>
          <w:rFonts w:ascii="Trebuchet MS" w:eastAsia="Calibri" w:hAnsi="Trebuchet MS" w:cs="Arial"/>
        </w:rPr>
      </w:pPr>
      <w:r w:rsidRPr="00AF327E">
        <w:rPr>
          <w:rFonts w:ascii="Trebuchet MS" w:eastAsia="Calibri" w:hAnsi="Trebuchet MS" w:cs="Arial"/>
        </w:rPr>
        <w:t xml:space="preserve">      Continuizarea scurgerii apelor pluviale pe sub drumurile laterale se va realiza prin podețe tubulare cu diametrul de 500 mm.</w:t>
      </w:r>
    </w:p>
    <w:p w14:paraId="2B2CAA6D" w14:textId="77777777" w:rsidR="00AF327E" w:rsidRPr="00AF327E" w:rsidRDefault="00AF327E" w:rsidP="00EA0CAB">
      <w:pPr>
        <w:spacing w:after="0" w:line="240" w:lineRule="auto"/>
        <w:jc w:val="both"/>
        <w:rPr>
          <w:rFonts w:ascii="Trebuchet MS" w:eastAsia="Calibri" w:hAnsi="Trebuchet MS" w:cs="Arial"/>
          <w:bCs/>
          <w:u w:val="single"/>
        </w:rPr>
      </w:pPr>
      <w:r w:rsidRPr="00AF327E">
        <w:rPr>
          <w:rFonts w:ascii="Trebuchet MS" w:eastAsia="Calibri" w:hAnsi="Trebuchet MS" w:cs="Arial"/>
          <w:bCs/>
        </w:rPr>
        <w:t xml:space="preserve">      </w:t>
      </w:r>
      <w:r w:rsidRPr="00AF327E">
        <w:rPr>
          <w:rFonts w:ascii="Trebuchet MS" w:eastAsia="Calibri" w:hAnsi="Trebuchet MS" w:cs="Arial"/>
          <w:bCs/>
          <w:u w:val="single"/>
        </w:rPr>
        <w:t>Accese la proprietăți</w:t>
      </w:r>
    </w:p>
    <w:p w14:paraId="6B92E6B8" w14:textId="77777777" w:rsidR="00AF327E" w:rsidRPr="00AF327E" w:rsidRDefault="00AF327E" w:rsidP="00EA0CAB">
      <w:pPr>
        <w:spacing w:after="0" w:line="240" w:lineRule="auto"/>
        <w:jc w:val="both"/>
        <w:rPr>
          <w:rFonts w:ascii="Trebuchet MS" w:eastAsia="Calibri" w:hAnsi="Trebuchet MS" w:cs="Arial"/>
        </w:rPr>
      </w:pPr>
      <w:r w:rsidRPr="00AF327E">
        <w:rPr>
          <w:rFonts w:ascii="Trebuchet MS" w:eastAsia="Calibri" w:hAnsi="Trebuchet MS" w:cs="Arial"/>
        </w:rPr>
        <w:t xml:space="preserve">      Pe toata lungimea drumului județean, în intravilan, s-a propus amenajarea acceselor la proprietăți cu corelarea cotelor proiectate de la partea carosabila. Vor fi amenajate circa 310 accese.</w:t>
      </w:r>
    </w:p>
    <w:p w14:paraId="7DAA19D9" w14:textId="77777777" w:rsidR="00AF327E" w:rsidRPr="00AF327E" w:rsidRDefault="00AF327E" w:rsidP="00EA0CAB">
      <w:pPr>
        <w:spacing w:after="0" w:line="240" w:lineRule="auto"/>
        <w:jc w:val="both"/>
        <w:rPr>
          <w:rFonts w:ascii="Trebuchet MS" w:eastAsia="Calibri" w:hAnsi="Trebuchet MS" w:cs="Arial"/>
          <w:bCs/>
          <w:color w:val="242424"/>
        </w:rPr>
      </w:pPr>
      <w:r w:rsidRPr="00AF327E">
        <w:rPr>
          <w:rFonts w:ascii="Trebuchet MS" w:eastAsia="Calibri" w:hAnsi="Trebuchet MS" w:cs="Arial"/>
          <w:bCs/>
        </w:rPr>
        <w:t xml:space="preserve">      </w:t>
      </w:r>
      <w:r w:rsidRPr="00AF327E">
        <w:rPr>
          <w:rFonts w:ascii="Trebuchet MS" w:eastAsia="Calibri" w:hAnsi="Trebuchet MS" w:cs="Arial"/>
          <w:bCs/>
          <w:u w:val="single"/>
        </w:rPr>
        <w:t>Trotuare</w:t>
      </w:r>
    </w:p>
    <w:p w14:paraId="01AEA787" w14:textId="77777777" w:rsidR="00AF327E" w:rsidRPr="00AF327E" w:rsidRDefault="00AF327E" w:rsidP="00EA0CAB">
      <w:pPr>
        <w:spacing w:after="0" w:line="240" w:lineRule="auto"/>
        <w:jc w:val="both"/>
        <w:rPr>
          <w:rFonts w:ascii="Trebuchet MS" w:eastAsia="Calibri" w:hAnsi="Trebuchet MS" w:cs="Arial"/>
        </w:rPr>
      </w:pPr>
      <w:r w:rsidRPr="00AF327E">
        <w:rPr>
          <w:rFonts w:ascii="Trebuchet MS" w:eastAsia="Calibri" w:hAnsi="Trebuchet MS" w:cs="Arial"/>
        </w:rPr>
        <w:t xml:space="preserve">      În localitatea Pucheni a fost prevăzut pe o lungime de 200 m (zona km 6+550-6+ 750 dreapta), în zona de grădinița, biserică, magazin, trotuar din beton de 10 cm (10 cm) pe un pat de balast de 20cm. Lățimea trotuarului va fi de 1,50 m.</w:t>
      </w:r>
    </w:p>
    <w:p w14:paraId="43DD15B8" w14:textId="4BD74991" w:rsidR="006F1F39" w:rsidRPr="00D00C52" w:rsidRDefault="00701769" w:rsidP="00E12349">
      <w:pPr>
        <w:spacing w:after="0" w:line="240" w:lineRule="auto"/>
        <w:jc w:val="both"/>
        <w:rPr>
          <w:rFonts w:ascii="Trebuchet MS" w:eastAsia="Times New Roman" w:hAnsi="Trebuchet MS" w:cs="Arial"/>
          <w:color w:val="FF0000"/>
          <w14:ligatures w14:val="none"/>
        </w:rPr>
      </w:pPr>
      <w:r>
        <w:rPr>
          <w:rFonts w:ascii="Trebuchet MS" w:eastAsia="Times New Roman" w:hAnsi="Trebuchet MS" w:cs="Times New Roman"/>
          <w:color w:val="FF0000"/>
          <w14:ligatures w14:val="none"/>
        </w:rPr>
        <w:t xml:space="preserve">b) </w:t>
      </w:r>
      <w:r w:rsidR="006F1F39" w:rsidRPr="00D00C52">
        <w:rPr>
          <w:rFonts w:ascii="Trebuchet MS" w:eastAsia="Times New Roman" w:hAnsi="Trebuchet MS" w:cs="Times New Roman"/>
          <w:i/>
          <w:color w:val="FF0000"/>
          <w14:ligatures w14:val="none"/>
        </w:rPr>
        <w:t>cumularea cu alte proiecte:</w:t>
      </w:r>
      <w:r w:rsidR="006F1F39" w:rsidRPr="00D00C52">
        <w:rPr>
          <w:rFonts w:ascii="Trebuchet MS" w:eastAsia="Times New Roman" w:hAnsi="Trebuchet MS" w:cs="Times New Roman"/>
          <w:color w:val="FF0000"/>
          <w14:ligatures w14:val="none"/>
        </w:rPr>
        <w:t xml:space="preserve"> nu este cazul;</w:t>
      </w:r>
      <w:r w:rsidR="006F1F39" w:rsidRPr="00D00C52">
        <w:rPr>
          <w:rFonts w:ascii="Trebuchet MS" w:eastAsia="Times New Roman" w:hAnsi="Trebuchet MS" w:cs="Times New Roman"/>
          <w:color w:val="FF0000"/>
          <w14:ligatures w14:val="none"/>
        </w:rPr>
        <w:tab/>
      </w:r>
    </w:p>
    <w:p w14:paraId="13970D50" w14:textId="77777777" w:rsidR="006F1F39" w:rsidRPr="00D00C52" w:rsidRDefault="006F1F39" w:rsidP="00E12349">
      <w:pPr>
        <w:spacing w:after="0" w:line="240" w:lineRule="auto"/>
        <w:jc w:val="both"/>
        <w:rPr>
          <w:rFonts w:ascii="Trebuchet MS" w:eastAsia="Times New Roman" w:hAnsi="Trebuchet MS" w:cs="Times New Roman"/>
          <w:color w:val="FF0000"/>
          <w14:ligatures w14:val="none"/>
        </w:rPr>
      </w:pPr>
      <w:r w:rsidRPr="00D00C52">
        <w:rPr>
          <w:rFonts w:ascii="Trebuchet MS" w:eastAsia="Times New Roman" w:hAnsi="Trebuchet MS" w:cs="Times New Roman"/>
          <w:color w:val="FF0000"/>
          <w:lang w:eastAsia="pl-PL"/>
          <w14:ligatures w14:val="none"/>
        </w:rPr>
        <w:t xml:space="preserve">c) </w:t>
      </w:r>
      <w:r w:rsidRPr="00D00C52">
        <w:rPr>
          <w:rFonts w:ascii="Trebuchet MS" w:eastAsia="Times New Roman" w:hAnsi="Trebuchet MS" w:cs="Times New Roman"/>
          <w:i/>
          <w:color w:val="FF0000"/>
          <w:lang w:eastAsia="pl-PL"/>
          <w14:ligatures w14:val="none"/>
        </w:rPr>
        <w:t>utilizarea resurselor naturale</w:t>
      </w:r>
      <w:r w:rsidRPr="00D00C52">
        <w:rPr>
          <w:rFonts w:ascii="Trebuchet MS" w:eastAsia="Times New Roman" w:hAnsi="Trebuchet MS" w:cs="Times New Roman"/>
          <w:color w:val="FF0000"/>
          <w:lang w:eastAsia="pl-PL"/>
          <w14:ligatures w14:val="none"/>
        </w:rPr>
        <w:t xml:space="preserve">: </w:t>
      </w:r>
      <w:r w:rsidRPr="00D00C52">
        <w:rPr>
          <w:rFonts w:ascii="Trebuchet MS" w:eastAsia="Calibri" w:hAnsi="Trebuchet MS" w:cs="Times New Roman"/>
          <w:color w:val="FF0000"/>
          <w:lang w:eastAsia="pl-PL"/>
          <w14:ligatures w14:val="none"/>
        </w:rPr>
        <w:t xml:space="preserve">se vor utiliza resurse naturale în cantităţi limitate, iar materialele necesare realizării proiectului vor fi preluate de la societăţi autorizate; </w:t>
      </w:r>
    </w:p>
    <w:p w14:paraId="24E664E5" w14:textId="77777777" w:rsidR="006F1F39" w:rsidRPr="00D00C52" w:rsidRDefault="006F1F39" w:rsidP="00E12349">
      <w:pPr>
        <w:spacing w:after="0" w:line="240" w:lineRule="auto"/>
        <w:jc w:val="both"/>
        <w:rPr>
          <w:rFonts w:ascii="Trebuchet MS" w:eastAsia="Calibri" w:hAnsi="Trebuchet MS" w:cs="Times New Roman"/>
          <w:color w:val="FF0000"/>
          <w14:ligatures w14:val="none"/>
        </w:rPr>
      </w:pPr>
      <w:r w:rsidRPr="00D00C52">
        <w:rPr>
          <w:rFonts w:ascii="Trebuchet MS" w:eastAsia="Calibri" w:hAnsi="Trebuchet MS" w:cs="Times New Roman"/>
          <w:color w:val="FF0000"/>
          <w14:ligatures w14:val="none"/>
        </w:rPr>
        <w:t xml:space="preserve">d) </w:t>
      </w:r>
      <w:r w:rsidRPr="00D00C52">
        <w:rPr>
          <w:rFonts w:ascii="Trebuchet MS" w:eastAsia="Calibri" w:hAnsi="Trebuchet MS" w:cs="Times New Roman"/>
          <w:i/>
          <w:color w:val="FF0000"/>
          <w14:ligatures w14:val="none"/>
        </w:rPr>
        <w:t>producţia de deşeuri</w:t>
      </w:r>
      <w:r w:rsidRPr="00D00C52">
        <w:rPr>
          <w:rFonts w:ascii="Trebuchet MS" w:eastAsia="Calibri" w:hAnsi="Trebuchet MS" w:cs="Times New Roman"/>
          <w:color w:val="FF0000"/>
          <w14:ligatures w14:val="none"/>
        </w:rPr>
        <w:t xml:space="preserve">: deşeurile generate  în perioada de execuţie vor fi stocate selectiv şi predate către societăţi autorizate din punct de vedere al mediului pentru activităţi de colectare/valorificare/eliminare; </w:t>
      </w:r>
    </w:p>
    <w:p w14:paraId="35B96CD3" w14:textId="77777777" w:rsidR="006F1F39" w:rsidRPr="00D00C52" w:rsidRDefault="006F1F39" w:rsidP="00E12349">
      <w:pPr>
        <w:spacing w:after="0" w:line="240" w:lineRule="auto"/>
        <w:jc w:val="both"/>
        <w:rPr>
          <w:rFonts w:ascii="Trebuchet MS" w:eastAsia="Calibri" w:hAnsi="Trebuchet MS" w:cs="Times New Roman"/>
          <w:color w:val="FF0000"/>
          <w:lang w:eastAsia="pl-PL"/>
          <w14:ligatures w14:val="none"/>
        </w:rPr>
      </w:pPr>
      <w:r w:rsidRPr="00D00C52">
        <w:rPr>
          <w:rFonts w:ascii="Trebuchet MS" w:eastAsia="Times New Roman" w:hAnsi="Trebuchet MS" w:cs="Times New Roman"/>
          <w:color w:val="FF0000"/>
          <w:lang w:eastAsia="pl-PL"/>
          <w14:ligatures w14:val="none"/>
        </w:rPr>
        <w:t xml:space="preserve">e) </w:t>
      </w:r>
      <w:r w:rsidRPr="00D00C52">
        <w:rPr>
          <w:rFonts w:ascii="Trebuchet MS" w:eastAsia="Times New Roman" w:hAnsi="Trebuchet MS" w:cs="Times New Roman"/>
          <w:i/>
          <w:color w:val="FF0000"/>
          <w:lang w:eastAsia="pl-PL"/>
          <w14:ligatures w14:val="none"/>
        </w:rPr>
        <w:t>emisiile poluante, inclusiv zgomotul şi alte surse de disconfort</w:t>
      </w:r>
      <w:r w:rsidRPr="00D00C52">
        <w:rPr>
          <w:rFonts w:ascii="Trebuchet MS" w:eastAsia="Times New Roman" w:hAnsi="Trebuchet MS" w:cs="Times New Roman"/>
          <w:color w:val="FF0000"/>
          <w:lang w:eastAsia="pl-PL"/>
          <w14:ligatures w14:val="none"/>
        </w:rPr>
        <w:t xml:space="preserve">: în perioada de execuţie, zgomotul va fi generat de </w:t>
      </w:r>
      <w:r w:rsidRPr="00D00C52">
        <w:rPr>
          <w:rFonts w:ascii="Trebuchet MS" w:eastAsia="Calibri" w:hAnsi="Trebuchet MS" w:cs="Times New Roman"/>
          <w:color w:val="FF0000"/>
          <w:lang w:eastAsia="pl-PL"/>
          <w14:ligatures w14:val="none"/>
        </w:rPr>
        <w:t xml:space="preserve">utilajele şi mijloacele de transport; </w:t>
      </w:r>
      <w:r w:rsidRPr="00D00C52">
        <w:rPr>
          <w:rFonts w:ascii="Trebuchet MS" w:eastAsia="Times New Roman" w:hAnsi="Trebuchet MS" w:cs="Times New Roman"/>
          <w:color w:val="FF0000"/>
          <w:lang w:eastAsia="pl-PL"/>
          <w14:ligatures w14:val="none"/>
        </w:rPr>
        <w:t xml:space="preserve">lucrările şi măsurile prevăzute în proiect nu vor afecta semnificativ factorii de mediu (aer, apă, sol, aşezări umane); </w:t>
      </w:r>
    </w:p>
    <w:p w14:paraId="2590A702" w14:textId="77777777" w:rsidR="006F1F39" w:rsidRPr="00D00C52" w:rsidRDefault="006F1F39" w:rsidP="00E12349">
      <w:pPr>
        <w:spacing w:after="0" w:line="240" w:lineRule="auto"/>
        <w:jc w:val="both"/>
        <w:rPr>
          <w:rFonts w:ascii="Trebuchet MS" w:eastAsia="Calibri" w:hAnsi="Trebuchet MS" w:cs="Times New Roman"/>
          <w:color w:val="FF0000"/>
          <w14:ligatures w14:val="none"/>
        </w:rPr>
      </w:pPr>
      <w:r w:rsidRPr="00D00C52">
        <w:rPr>
          <w:rFonts w:ascii="Trebuchet MS" w:eastAsia="Calibri" w:hAnsi="Trebuchet MS" w:cs="Times New Roman"/>
          <w:color w:val="FF0000"/>
          <w14:ligatures w14:val="none"/>
        </w:rPr>
        <w:lastRenderedPageBreak/>
        <w:t xml:space="preserve">f) </w:t>
      </w:r>
      <w:r w:rsidRPr="00D00C52">
        <w:rPr>
          <w:rFonts w:ascii="Trebuchet MS" w:eastAsia="Calibri" w:hAnsi="Trebuchet MS" w:cs="Times New Roman"/>
          <w:i/>
          <w:color w:val="FF0000"/>
          <w14:ligatures w14:val="none"/>
        </w:rPr>
        <w:t>riscul de accident, ţinându-se seama în special de substanţele şi de tehnologiile utilizate</w:t>
      </w:r>
      <w:r w:rsidRPr="00D00C52">
        <w:rPr>
          <w:rFonts w:ascii="Trebuchet MS" w:eastAsia="Calibri" w:hAnsi="Trebuchet MS" w:cs="Times New Roman"/>
          <w:color w:val="FF0000"/>
          <w14:ligatures w14:val="none"/>
        </w:rPr>
        <w:t>: riscul de accident, pe perioada execuţiei lucrărilor este redus, deoarece nu se utilizează substanţe periculoase, iar alimentarea utilajelor cu carburanţi se face numai la staţiile autorizate.</w:t>
      </w:r>
    </w:p>
    <w:p w14:paraId="7B7B295B" w14:textId="77777777" w:rsidR="00FA6F6A" w:rsidRPr="00E12349" w:rsidRDefault="00FA6F6A" w:rsidP="00E12349">
      <w:pPr>
        <w:autoSpaceDE w:val="0"/>
        <w:autoSpaceDN w:val="0"/>
        <w:adjustRightInd w:val="0"/>
        <w:spacing w:after="0" w:line="240" w:lineRule="auto"/>
        <w:jc w:val="both"/>
        <w:rPr>
          <w:rFonts w:ascii="Trebuchet MS" w:eastAsia="Times New Roman" w:hAnsi="Trebuchet MS" w:cs="Times New Roman"/>
          <w:b/>
          <w:i/>
          <w14:ligatures w14:val="none"/>
        </w:rPr>
      </w:pPr>
    </w:p>
    <w:p w14:paraId="4032D57C" w14:textId="77777777" w:rsidR="006F1F39" w:rsidRPr="00CD287D" w:rsidRDefault="006F1F39" w:rsidP="00E12349">
      <w:pPr>
        <w:autoSpaceDE w:val="0"/>
        <w:autoSpaceDN w:val="0"/>
        <w:adjustRightInd w:val="0"/>
        <w:spacing w:after="0" w:line="240" w:lineRule="auto"/>
        <w:jc w:val="both"/>
        <w:rPr>
          <w:rFonts w:ascii="Trebuchet MS" w:eastAsia="Times New Roman" w:hAnsi="Trebuchet MS" w:cs="Times New Roman"/>
          <w:b/>
          <w:i/>
          <w:color w:val="FF0000"/>
          <w:u w:val="single"/>
          <w14:ligatures w14:val="none"/>
        </w:rPr>
      </w:pPr>
      <w:r w:rsidRPr="00CD287D">
        <w:rPr>
          <w:rFonts w:ascii="Trebuchet MS" w:eastAsia="Times New Roman" w:hAnsi="Trebuchet MS" w:cs="Times New Roman"/>
          <w:b/>
          <w:i/>
          <w:color w:val="FF0000"/>
          <w14:ligatures w14:val="none"/>
        </w:rPr>
        <w:t>2.</w:t>
      </w:r>
      <w:r w:rsidRPr="00CD287D">
        <w:rPr>
          <w:rFonts w:ascii="Trebuchet MS" w:eastAsia="Times New Roman" w:hAnsi="Trebuchet MS" w:cs="Times New Roman"/>
          <w:b/>
          <w:i/>
          <w:color w:val="FF0000"/>
          <w:u w:val="single"/>
          <w14:ligatures w14:val="none"/>
        </w:rPr>
        <w:t xml:space="preserve"> Localizarea proiectelor</w:t>
      </w:r>
    </w:p>
    <w:p w14:paraId="5732856B" w14:textId="64FF4653" w:rsidR="007C19E0" w:rsidRPr="00CD287D" w:rsidRDefault="006F1F39" w:rsidP="00E12349">
      <w:pPr>
        <w:tabs>
          <w:tab w:val="num" w:pos="0"/>
        </w:tabs>
        <w:spacing w:after="0" w:line="240" w:lineRule="auto"/>
        <w:jc w:val="both"/>
        <w:rPr>
          <w:rFonts w:ascii="Trebuchet MS" w:eastAsia="Times New Roman" w:hAnsi="Trebuchet MS" w:cs="Times New Roman"/>
          <w:color w:val="FF0000"/>
          <w:lang w:eastAsia="ro-RO"/>
          <w14:ligatures w14:val="none"/>
        </w:rPr>
      </w:pPr>
      <w:r w:rsidRPr="00CD287D">
        <w:rPr>
          <w:rFonts w:ascii="Trebuchet MS" w:eastAsia="Times New Roman" w:hAnsi="Trebuchet MS" w:cs="Times New Roman"/>
          <w:i/>
          <w:color w:val="FF0000"/>
          <w14:ligatures w14:val="none"/>
        </w:rPr>
        <w:t>2.1. utilizarea existentă a terenului</w:t>
      </w:r>
      <w:r w:rsidRPr="00CD287D">
        <w:rPr>
          <w:rFonts w:ascii="Trebuchet MS" w:eastAsia="Times New Roman" w:hAnsi="Trebuchet MS" w:cs="Times New Roman"/>
          <w:color w:val="FF0000"/>
          <w14:ligatures w14:val="none"/>
        </w:rPr>
        <w:t xml:space="preserve">: </w:t>
      </w:r>
      <w:r w:rsidR="007C19E0" w:rsidRPr="00CD287D">
        <w:rPr>
          <w:rFonts w:ascii="Trebuchet MS" w:eastAsia="Times New Roman" w:hAnsi="Trebuchet MS" w:cs="Times New Roman"/>
          <w:color w:val="FF0000"/>
          <w:lang w:eastAsia="ro-RO"/>
          <w14:ligatures w14:val="none"/>
        </w:rPr>
        <w:t xml:space="preserve">terenul se află în </w:t>
      </w:r>
      <w:r w:rsidR="00CD287D" w:rsidRPr="00CD287D">
        <w:rPr>
          <w:rFonts w:ascii="Trebuchet MS" w:eastAsia="Times New Roman" w:hAnsi="Trebuchet MS" w:cs="Times New Roman"/>
          <w:color w:val="FF0000"/>
          <w:lang w:eastAsia="ro-RO"/>
          <w14:ligatures w14:val="none"/>
        </w:rPr>
        <w:t>comuna</w:t>
      </w:r>
      <w:r w:rsidR="007C19E0" w:rsidRPr="00CD287D">
        <w:rPr>
          <w:rFonts w:ascii="Trebuchet MS" w:eastAsia="Times New Roman" w:hAnsi="Trebuchet MS" w:cs="Times New Roman"/>
          <w:color w:val="FF0000"/>
          <w:lang w:eastAsia="ro-RO"/>
          <w14:ligatures w14:val="none"/>
        </w:rPr>
        <w:t xml:space="preserve"> </w:t>
      </w:r>
      <w:r w:rsidR="00CD287D" w:rsidRPr="00CD287D">
        <w:rPr>
          <w:rFonts w:ascii="Trebuchet MS" w:eastAsia="Calibri" w:hAnsi="Trebuchet MS" w:cs="Times New Roman"/>
          <w:color w:val="FF0000"/>
          <w14:ligatures w14:val="none"/>
        </w:rPr>
        <w:t>Malu cu Flori</w:t>
      </w:r>
      <w:r w:rsidR="007C19E0" w:rsidRPr="00CD287D">
        <w:rPr>
          <w:rFonts w:ascii="Trebuchet MS" w:eastAsia="Times New Roman" w:hAnsi="Trebuchet MS" w:cs="Times New Roman"/>
          <w:color w:val="FF0000"/>
          <w:lang w:eastAsia="ro-RO"/>
          <w14:ligatures w14:val="none"/>
        </w:rPr>
        <w:t>; categoria de folosinta: teren neproductiv (drum);</w:t>
      </w:r>
    </w:p>
    <w:p w14:paraId="79BEED25" w14:textId="483542D8" w:rsidR="006F1F39" w:rsidRPr="00CD287D" w:rsidRDefault="006F1F39" w:rsidP="00E12349">
      <w:pPr>
        <w:tabs>
          <w:tab w:val="num" w:pos="0"/>
        </w:tabs>
        <w:spacing w:after="0" w:line="240" w:lineRule="auto"/>
        <w:jc w:val="both"/>
        <w:rPr>
          <w:rFonts w:ascii="Trebuchet MS" w:eastAsia="Times New Roman" w:hAnsi="Trebuchet MS" w:cs="Times New Roman"/>
          <w:color w:val="FF0000"/>
          <w14:ligatures w14:val="none"/>
        </w:rPr>
      </w:pPr>
      <w:r w:rsidRPr="00CD287D">
        <w:rPr>
          <w:rFonts w:ascii="Trebuchet MS" w:eastAsia="Times New Roman" w:hAnsi="Trebuchet MS" w:cs="Times New Roman"/>
          <w:color w:val="FF0000"/>
          <w14:ligatures w14:val="none"/>
        </w:rPr>
        <w:t xml:space="preserve">2.2. </w:t>
      </w:r>
      <w:r w:rsidRPr="00CD287D">
        <w:rPr>
          <w:rFonts w:ascii="Trebuchet MS" w:eastAsia="Times New Roman" w:hAnsi="Trebuchet MS" w:cs="Times New Roman"/>
          <w:i/>
          <w:color w:val="FF0000"/>
          <w14:ligatures w14:val="none"/>
        </w:rPr>
        <w:t>relativa abundenţă a resurselor naturale din zonă, calitatea şi capacitatea regenerativă a acestora</w:t>
      </w:r>
      <w:r w:rsidRPr="00CD287D">
        <w:rPr>
          <w:rFonts w:ascii="Trebuchet MS" w:eastAsia="Times New Roman" w:hAnsi="Trebuchet MS" w:cs="Times New Roman"/>
          <w:color w:val="FF0000"/>
          <w14:ligatures w14:val="none"/>
        </w:rPr>
        <w:t>:  nu este cazul;</w:t>
      </w:r>
    </w:p>
    <w:p w14:paraId="2C9C8A92" w14:textId="77777777" w:rsidR="006F1F39" w:rsidRPr="00CD287D" w:rsidRDefault="006F1F39" w:rsidP="00E12349">
      <w:pPr>
        <w:autoSpaceDE w:val="0"/>
        <w:autoSpaceDN w:val="0"/>
        <w:adjustRightInd w:val="0"/>
        <w:spacing w:after="0" w:line="240" w:lineRule="auto"/>
        <w:jc w:val="both"/>
        <w:rPr>
          <w:rFonts w:ascii="Trebuchet MS" w:eastAsia="Times New Roman" w:hAnsi="Trebuchet MS" w:cs="Times New Roman"/>
          <w:color w:val="FF0000"/>
          <w14:ligatures w14:val="none"/>
        </w:rPr>
      </w:pPr>
      <w:r w:rsidRPr="00CD287D">
        <w:rPr>
          <w:rFonts w:ascii="Trebuchet MS" w:eastAsia="Times New Roman" w:hAnsi="Trebuchet MS" w:cs="Times New Roman"/>
          <w:color w:val="FF0000"/>
          <w14:ligatures w14:val="none"/>
        </w:rPr>
        <w:t xml:space="preserve">2.3. </w:t>
      </w:r>
      <w:r w:rsidRPr="00CD287D">
        <w:rPr>
          <w:rFonts w:ascii="Trebuchet MS" w:eastAsia="Times New Roman" w:hAnsi="Trebuchet MS" w:cs="Times New Roman"/>
          <w:i/>
          <w:color w:val="FF0000"/>
          <w14:ligatures w14:val="none"/>
        </w:rPr>
        <w:t>capacitatea de absorbţie a mediului, cu atenţie deosebită pentru</w:t>
      </w:r>
      <w:r w:rsidRPr="00CD287D">
        <w:rPr>
          <w:rFonts w:ascii="Trebuchet MS" w:eastAsia="Times New Roman" w:hAnsi="Trebuchet MS" w:cs="Times New Roman"/>
          <w:color w:val="FF0000"/>
          <w14:ligatures w14:val="none"/>
        </w:rPr>
        <w:t>:</w:t>
      </w:r>
    </w:p>
    <w:p w14:paraId="0C7CCCB2" w14:textId="77777777" w:rsidR="006F1F39" w:rsidRPr="00CD287D" w:rsidRDefault="006F1F39" w:rsidP="00E12349">
      <w:pPr>
        <w:tabs>
          <w:tab w:val="num" w:pos="1605"/>
        </w:tabs>
        <w:autoSpaceDE w:val="0"/>
        <w:autoSpaceDN w:val="0"/>
        <w:adjustRightInd w:val="0"/>
        <w:spacing w:after="0" w:line="240" w:lineRule="auto"/>
        <w:jc w:val="both"/>
        <w:rPr>
          <w:rFonts w:ascii="Trebuchet MS" w:eastAsia="Times New Roman" w:hAnsi="Trebuchet MS" w:cs="Times New Roman"/>
          <w:color w:val="FF0000"/>
          <w14:ligatures w14:val="none"/>
        </w:rPr>
      </w:pPr>
      <w:r w:rsidRPr="00CD287D">
        <w:rPr>
          <w:rFonts w:ascii="Trebuchet MS" w:eastAsia="Times New Roman" w:hAnsi="Trebuchet MS" w:cs="Times New Roman"/>
          <w:color w:val="FF0000"/>
          <w14:ligatures w14:val="none"/>
        </w:rPr>
        <w:t>a)  zonele umede: nu este cazul;</w:t>
      </w:r>
    </w:p>
    <w:p w14:paraId="2AC59159" w14:textId="77777777" w:rsidR="006F1F39" w:rsidRPr="00CD287D" w:rsidRDefault="006F1F39" w:rsidP="00E12349">
      <w:pPr>
        <w:numPr>
          <w:ilvl w:val="0"/>
          <w:numId w:val="3"/>
        </w:numPr>
        <w:tabs>
          <w:tab w:val="num" w:pos="1605"/>
        </w:tabs>
        <w:autoSpaceDE w:val="0"/>
        <w:autoSpaceDN w:val="0"/>
        <w:adjustRightInd w:val="0"/>
        <w:spacing w:after="0" w:line="240" w:lineRule="auto"/>
        <w:jc w:val="both"/>
        <w:rPr>
          <w:rFonts w:ascii="Trebuchet MS" w:eastAsia="Times New Roman" w:hAnsi="Trebuchet MS" w:cs="Times New Roman"/>
          <w:color w:val="FF0000"/>
          <w14:ligatures w14:val="none"/>
        </w:rPr>
      </w:pPr>
      <w:r w:rsidRPr="00CD287D">
        <w:rPr>
          <w:rFonts w:ascii="Trebuchet MS" w:eastAsia="Times New Roman" w:hAnsi="Trebuchet MS" w:cs="Times New Roman"/>
          <w:color w:val="FF0000"/>
          <w14:ligatures w14:val="none"/>
        </w:rPr>
        <w:t>zonele costiere: nu este cazul;</w:t>
      </w:r>
    </w:p>
    <w:p w14:paraId="7865BE26" w14:textId="77777777" w:rsidR="006F1F39" w:rsidRPr="00CD287D" w:rsidRDefault="006F1F39" w:rsidP="00E12349">
      <w:pPr>
        <w:tabs>
          <w:tab w:val="center" w:pos="4320"/>
          <w:tab w:val="right" w:pos="8640"/>
        </w:tabs>
        <w:autoSpaceDE w:val="0"/>
        <w:autoSpaceDN w:val="0"/>
        <w:adjustRightInd w:val="0"/>
        <w:spacing w:after="0" w:line="240" w:lineRule="auto"/>
        <w:jc w:val="both"/>
        <w:rPr>
          <w:rFonts w:ascii="Trebuchet MS" w:eastAsia="Times New Roman" w:hAnsi="Trebuchet MS" w:cs="Times New Roman"/>
          <w:color w:val="FF0000"/>
          <w14:ligatures w14:val="none"/>
        </w:rPr>
      </w:pPr>
      <w:r w:rsidRPr="00CD287D">
        <w:rPr>
          <w:rFonts w:ascii="Trebuchet MS" w:eastAsia="Times New Roman" w:hAnsi="Trebuchet MS" w:cs="Times New Roman"/>
          <w:color w:val="FF0000"/>
          <w14:ligatures w14:val="none"/>
        </w:rPr>
        <w:t>c)  zonele montane şi cele împădurite: nu este cazul;</w:t>
      </w:r>
    </w:p>
    <w:p w14:paraId="723CA832" w14:textId="77777777" w:rsidR="006F1F39" w:rsidRPr="00CD287D" w:rsidRDefault="006F1F39" w:rsidP="00E12349">
      <w:pPr>
        <w:autoSpaceDE w:val="0"/>
        <w:autoSpaceDN w:val="0"/>
        <w:adjustRightInd w:val="0"/>
        <w:spacing w:after="0" w:line="240" w:lineRule="auto"/>
        <w:jc w:val="both"/>
        <w:rPr>
          <w:rFonts w:ascii="Trebuchet MS" w:eastAsia="Times New Roman" w:hAnsi="Trebuchet MS" w:cs="Times New Roman"/>
          <w:color w:val="FF0000"/>
          <w14:ligatures w14:val="none"/>
        </w:rPr>
      </w:pPr>
      <w:r w:rsidRPr="00CD287D">
        <w:rPr>
          <w:rFonts w:ascii="Trebuchet MS" w:eastAsia="Times New Roman" w:hAnsi="Trebuchet MS" w:cs="Times New Roman"/>
          <w:color w:val="FF0000"/>
          <w14:ligatures w14:val="none"/>
        </w:rPr>
        <w:t>d)  parcurile şi rezervaţiile naturale: nu este cazul;</w:t>
      </w:r>
    </w:p>
    <w:p w14:paraId="1C0D71B0" w14:textId="77777777" w:rsidR="006F1F39" w:rsidRPr="00CD287D" w:rsidRDefault="006F1F39" w:rsidP="00E12349">
      <w:pPr>
        <w:autoSpaceDE w:val="0"/>
        <w:autoSpaceDN w:val="0"/>
        <w:adjustRightInd w:val="0"/>
        <w:spacing w:after="0" w:line="240" w:lineRule="auto"/>
        <w:jc w:val="both"/>
        <w:rPr>
          <w:rFonts w:ascii="Trebuchet MS" w:eastAsia="Times New Roman" w:hAnsi="Trebuchet MS" w:cs="Times New Roman"/>
          <w:color w:val="FF0000"/>
          <w14:ligatures w14:val="none"/>
        </w:rPr>
      </w:pPr>
      <w:r w:rsidRPr="00CD287D">
        <w:rPr>
          <w:rFonts w:ascii="Trebuchet MS" w:eastAsia="Times New Roman" w:hAnsi="Trebuchet MS" w:cs="Times New Roman"/>
          <w:color w:val="FF0000"/>
          <w14:ligatures w14:val="none"/>
        </w:rPr>
        <w:t>e)  ariile clasificate sau zonele protejate prin legislaţia în vigoare, cum sunt:  proiectul nu este amplasat în sau în vecinătatea unei arii naturale protejate</w:t>
      </w:r>
      <w:r w:rsidRPr="00CD287D">
        <w:rPr>
          <w:rFonts w:ascii="Trebuchet MS" w:eastAsia="Times New Roman" w:hAnsi="Trebuchet MS" w:cs="Times New Roman"/>
          <w:iCs/>
          <w:color w:val="FF0000"/>
          <w14:ligatures w14:val="none"/>
        </w:rPr>
        <w:t>;</w:t>
      </w:r>
    </w:p>
    <w:p w14:paraId="4ACF3997" w14:textId="77777777" w:rsidR="006F1F39" w:rsidRPr="00CD287D" w:rsidRDefault="006F1F39" w:rsidP="00E12349">
      <w:pPr>
        <w:spacing w:after="0" w:line="240" w:lineRule="auto"/>
        <w:jc w:val="both"/>
        <w:rPr>
          <w:rFonts w:ascii="Trebuchet MS" w:eastAsia="Times New Roman" w:hAnsi="Trebuchet MS" w:cs="Times New Roman"/>
          <w:color w:val="FF0000"/>
          <w14:ligatures w14:val="none"/>
        </w:rPr>
      </w:pPr>
      <w:r w:rsidRPr="00CD287D">
        <w:rPr>
          <w:rFonts w:ascii="Trebuchet MS" w:eastAsia="Times New Roman" w:hAnsi="Trebuchet MS" w:cs="Times New Roman"/>
          <w:color w:val="FF0000"/>
          <w14:ligatures w14:val="none"/>
        </w:rPr>
        <w:t xml:space="preserve">f)  zonele de protecţie specială, mai ales cele desemnate prin Ordonanţa de Urgenţă a Guvernului nr. </w:t>
      </w:r>
      <w:r w:rsidR="00F97BA6">
        <w:fldChar w:fldCharType="begin"/>
      </w:r>
      <w:r w:rsidR="00F97BA6">
        <w:instrText xml:space="preserve"> HYPERLINK "http://www.apmbuzau.ro</w:instrText>
      </w:r>
      <w:r w:rsidR="00F97BA6">
        <w:instrText xml:space="preserve">/1_NOUTATI%20Procedura%20EIA(Dalia)_SEPT_2009/Documents%20and%20SettingsDalia%20BitanSintact%202.0cacheLegislatietemp00103869.htm" </w:instrText>
      </w:r>
      <w:r w:rsidR="00F97BA6">
        <w:fldChar w:fldCharType="separate"/>
      </w:r>
      <w:r w:rsidRPr="00CD287D">
        <w:rPr>
          <w:rFonts w:ascii="Trebuchet MS" w:eastAsia="Times New Roman" w:hAnsi="Trebuchet MS" w:cs="Times New Roman"/>
          <w:color w:val="FF0000"/>
          <w:u w:val="single"/>
          <w14:ligatures w14:val="none"/>
        </w:rPr>
        <w:t>57/2007</w:t>
      </w:r>
      <w:r w:rsidR="00F97BA6">
        <w:rPr>
          <w:rFonts w:ascii="Trebuchet MS" w:eastAsia="Times New Roman" w:hAnsi="Trebuchet MS" w:cs="Times New Roman"/>
          <w:color w:val="FF0000"/>
          <w:u w:val="single"/>
          <w14:ligatures w14:val="none"/>
        </w:rPr>
        <w:fldChar w:fldCharType="end"/>
      </w:r>
      <w:r w:rsidRPr="00CD287D">
        <w:rPr>
          <w:rFonts w:ascii="Trebuchet MS" w:eastAsia="Times New Roman" w:hAnsi="Trebuchet MS" w:cs="Times New Roman"/>
          <w:color w:val="FF0000"/>
          <w14:ligatures w14:val="none"/>
        </w:rPr>
        <w:t xml:space="preserve"> privind regimul ariilor naturale protejate, conservarea habitatelor naturale, a florei şi faunei sălbatice, cu modificările şi completările ulterioare, zonele prevăzute prin Legea nr. </w:t>
      </w:r>
      <w:r w:rsidR="00F97BA6">
        <w:fldChar w:fldCharType="begin"/>
      </w:r>
      <w:r w:rsidR="00F97BA6">
        <w:instrText xml:space="preserve"> HYPERLINK "http://www.apmbuzau.ro/1_NOUTATI%20Procedura%20EIA(Dalia)_SEPT_2009/Documents%20and%20SettingsDalia%20BitanSintact%202.0cacheLegislatietemp00033752.htm" </w:instrText>
      </w:r>
      <w:r w:rsidR="00F97BA6">
        <w:fldChar w:fldCharType="separate"/>
      </w:r>
      <w:r w:rsidRPr="00CD287D">
        <w:rPr>
          <w:rFonts w:ascii="Trebuchet MS" w:eastAsia="Times New Roman" w:hAnsi="Trebuchet MS" w:cs="Times New Roman"/>
          <w:color w:val="FF0000"/>
          <w:u w:val="single"/>
          <w14:ligatures w14:val="none"/>
        </w:rPr>
        <w:t>5/2000</w:t>
      </w:r>
      <w:r w:rsidR="00F97BA6">
        <w:rPr>
          <w:rFonts w:ascii="Trebuchet MS" w:eastAsia="Times New Roman" w:hAnsi="Trebuchet MS" w:cs="Times New Roman"/>
          <w:color w:val="FF0000"/>
          <w:u w:val="single"/>
          <w14:ligatures w14:val="none"/>
        </w:rPr>
        <w:fldChar w:fldCharType="end"/>
      </w:r>
      <w:r w:rsidRPr="00CD287D">
        <w:rPr>
          <w:rFonts w:ascii="Trebuchet MS" w:eastAsia="Times New Roman" w:hAnsi="Trebuchet MS" w:cs="Times New Roman"/>
          <w:color w:val="FF0000"/>
          <w14:ligatures w14:val="none"/>
        </w:rPr>
        <w:t xml:space="preserve"> privind aprobarea Planului de amenajare a teritoriului naţional – Secţiunea a III – a – zone protejate, zonele de protecţie instituite conform prevederilor Legii Apelor nr. </w:t>
      </w:r>
      <w:r w:rsidR="00F97BA6">
        <w:fldChar w:fldCharType="begin"/>
      </w:r>
      <w:r w:rsidR="00F97BA6">
        <w:instrText xml:space="preserve"> HYPERLINK "http://www.apmbuzau.ro/1_NOUTATI%20Procedura%20EIA(Dalia)_SEPT_2009/Documents%20an</w:instrText>
      </w:r>
      <w:r w:rsidR="00F97BA6">
        <w:instrText xml:space="preserve">d%20SettingsDalia%20BitanSintact%202.0cacheLegislatietemp00008742.htm" </w:instrText>
      </w:r>
      <w:r w:rsidR="00F97BA6">
        <w:fldChar w:fldCharType="separate"/>
      </w:r>
      <w:r w:rsidRPr="00CD287D">
        <w:rPr>
          <w:rFonts w:ascii="Trebuchet MS" w:eastAsia="Times New Roman" w:hAnsi="Trebuchet MS" w:cs="Times New Roman"/>
          <w:color w:val="FF0000"/>
          <w:u w:val="single"/>
          <w14:ligatures w14:val="none"/>
        </w:rPr>
        <w:t>107/1996</w:t>
      </w:r>
      <w:r w:rsidR="00F97BA6">
        <w:rPr>
          <w:rFonts w:ascii="Trebuchet MS" w:eastAsia="Times New Roman" w:hAnsi="Trebuchet MS" w:cs="Times New Roman"/>
          <w:color w:val="FF0000"/>
          <w:u w:val="single"/>
          <w14:ligatures w14:val="none"/>
        </w:rPr>
        <w:fldChar w:fldCharType="end"/>
      </w:r>
      <w:r w:rsidRPr="00CD287D">
        <w:rPr>
          <w:rFonts w:ascii="Trebuchet MS" w:eastAsia="Times New Roman" w:hAnsi="Trebuchet MS" w:cs="Times New Roman"/>
          <w:color w:val="FF0000"/>
          <w14:ligatures w14:val="none"/>
        </w:rPr>
        <w:t xml:space="preserve">, cu modificările şi completările ulterioare, şi Hotărârea Guvernului nr. </w:t>
      </w:r>
      <w:r w:rsidR="00F97BA6">
        <w:fldChar w:fldCharType="begin"/>
      </w:r>
      <w:r w:rsidR="00F97BA6">
        <w:instrText xml:space="preserve"> HYPERLINK "http://www.apmbuzau.ro/1_NOUTATI%20Procedura%20EIA(Dalia)_SEPT_2009/Documents%20and%20SettingsDalia%20BitanSintact%202.0cacheLegislatietemp00085898.htm" </w:instrText>
      </w:r>
      <w:r w:rsidR="00F97BA6">
        <w:fldChar w:fldCharType="separate"/>
      </w:r>
      <w:r w:rsidRPr="00CD287D">
        <w:rPr>
          <w:rFonts w:ascii="Trebuchet MS" w:eastAsia="Times New Roman" w:hAnsi="Trebuchet MS" w:cs="Times New Roman"/>
          <w:color w:val="FF0000"/>
          <w:u w:val="single"/>
          <w14:ligatures w14:val="none"/>
        </w:rPr>
        <w:t>930/2005</w:t>
      </w:r>
      <w:r w:rsidR="00F97BA6">
        <w:rPr>
          <w:rFonts w:ascii="Trebuchet MS" w:eastAsia="Times New Roman" w:hAnsi="Trebuchet MS" w:cs="Times New Roman"/>
          <w:color w:val="FF0000"/>
          <w:u w:val="single"/>
          <w14:ligatures w14:val="none"/>
        </w:rPr>
        <w:fldChar w:fldCharType="end"/>
      </w:r>
      <w:r w:rsidRPr="00CD287D">
        <w:rPr>
          <w:rFonts w:ascii="Trebuchet MS" w:eastAsia="Times New Roman" w:hAnsi="Trebuchet MS" w:cs="Times New Roman"/>
          <w:color w:val="FF0000"/>
          <w14:ligatures w14:val="none"/>
        </w:rPr>
        <w:t xml:space="preserve"> pentru aprobarea Normelor speciale privind caracterul şi mărimea zonelor de protecţie sanitară şi hidrogeologică: proiectul nu este inclus în zone de protecţie specială desemnate;</w:t>
      </w:r>
    </w:p>
    <w:p w14:paraId="0AE128BB" w14:textId="77777777" w:rsidR="006F1F39" w:rsidRPr="00CD287D" w:rsidRDefault="006F1F39" w:rsidP="00E12349">
      <w:pPr>
        <w:spacing w:after="0" w:line="240" w:lineRule="auto"/>
        <w:jc w:val="both"/>
        <w:rPr>
          <w:rFonts w:ascii="Trebuchet MS" w:eastAsia="Times New Roman" w:hAnsi="Trebuchet MS" w:cs="Times New Roman"/>
          <w:color w:val="FF0000"/>
          <w14:ligatures w14:val="none"/>
        </w:rPr>
      </w:pPr>
      <w:r w:rsidRPr="00CD287D">
        <w:rPr>
          <w:rFonts w:ascii="Trebuchet MS" w:eastAsia="Times New Roman" w:hAnsi="Trebuchet MS" w:cs="Times New Roman"/>
          <w:color w:val="FF0000"/>
          <w14:ligatures w14:val="none"/>
        </w:rPr>
        <w:t xml:space="preserve">g) ariile în care standardele de calitate a mediului stabilite de legislaţie au fost deja depăşite: nu au fost înregistrate astfel de situaţii; </w:t>
      </w:r>
    </w:p>
    <w:p w14:paraId="7AE43D5C" w14:textId="77777777" w:rsidR="006F1F39" w:rsidRPr="00CD287D" w:rsidRDefault="006F1F39" w:rsidP="00E12349">
      <w:pPr>
        <w:spacing w:after="0" w:line="240" w:lineRule="auto"/>
        <w:jc w:val="both"/>
        <w:rPr>
          <w:rFonts w:ascii="Trebuchet MS" w:eastAsia="Times New Roman" w:hAnsi="Trebuchet MS" w:cs="Times New Roman"/>
          <w:color w:val="FF0000"/>
          <w14:ligatures w14:val="none"/>
        </w:rPr>
      </w:pPr>
      <w:r w:rsidRPr="00CD287D">
        <w:rPr>
          <w:rFonts w:ascii="Trebuchet MS" w:eastAsia="Times New Roman" w:hAnsi="Trebuchet MS" w:cs="Times New Roman"/>
          <w:color w:val="FF0000"/>
          <w14:ligatures w14:val="none"/>
        </w:rPr>
        <w:t xml:space="preserve">h) ariile dens populate: nu e cazul; </w:t>
      </w:r>
    </w:p>
    <w:p w14:paraId="2112F1CD" w14:textId="77777777" w:rsidR="006F1F39" w:rsidRPr="00CD287D" w:rsidRDefault="006F1F39" w:rsidP="00E12349">
      <w:pPr>
        <w:autoSpaceDE w:val="0"/>
        <w:autoSpaceDN w:val="0"/>
        <w:adjustRightInd w:val="0"/>
        <w:spacing w:after="0" w:line="240" w:lineRule="auto"/>
        <w:jc w:val="both"/>
        <w:rPr>
          <w:rFonts w:ascii="Trebuchet MS" w:eastAsia="Times New Roman" w:hAnsi="Trebuchet MS" w:cs="Times New Roman"/>
          <w:iCs/>
          <w:color w:val="FF0000"/>
          <w14:ligatures w14:val="none"/>
        </w:rPr>
      </w:pPr>
      <w:r w:rsidRPr="00CD287D">
        <w:rPr>
          <w:rFonts w:ascii="Trebuchet MS" w:eastAsia="Times New Roman" w:hAnsi="Trebuchet MS" w:cs="Times New Roman"/>
          <w:color w:val="FF0000"/>
          <w14:ligatures w14:val="none"/>
        </w:rPr>
        <w:t xml:space="preserve">i) peisajele cu semnificaţie istorică, culturală şi arheologică: </w:t>
      </w:r>
      <w:r w:rsidRPr="00CD287D">
        <w:rPr>
          <w:rFonts w:ascii="Trebuchet MS" w:eastAsia="Times New Roman" w:hAnsi="Trebuchet MS" w:cs="Times New Roman"/>
          <w:iCs/>
          <w:color w:val="FF0000"/>
          <w14:ligatures w14:val="none"/>
        </w:rPr>
        <w:t xml:space="preserve">nu este cazul. </w:t>
      </w:r>
    </w:p>
    <w:p w14:paraId="6ED31738" w14:textId="77777777" w:rsidR="006F1F39" w:rsidRPr="00CD287D" w:rsidRDefault="006F1F39" w:rsidP="00E12349">
      <w:pPr>
        <w:autoSpaceDE w:val="0"/>
        <w:autoSpaceDN w:val="0"/>
        <w:adjustRightInd w:val="0"/>
        <w:spacing w:after="0" w:line="240" w:lineRule="auto"/>
        <w:jc w:val="both"/>
        <w:rPr>
          <w:rFonts w:ascii="Trebuchet MS" w:eastAsia="Times New Roman" w:hAnsi="Trebuchet MS" w:cs="Times New Roman"/>
          <w:iCs/>
          <w:color w:val="FF0000"/>
          <w14:ligatures w14:val="none"/>
        </w:rPr>
      </w:pPr>
    </w:p>
    <w:p w14:paraId="332E9FB4" w14:textId="77777777" w:rsidR="006F1F39" w:rsidRPr="00CD287D" w:rsidRDefault="006F1F39" w:rsidP="00E12349">
      <w:pPr>
        <w:autoSpaceDE w:val="0"/>
        <w:autoSpaceDN w:val="0"/>
        <w:adjustRightInd w:val="0"/>
        <w:spacing w:after="0" w:line="240" w:lineRule="auto"/>
        <w:jc w:val="both"/>
        <w:rPr>
          <w:rFonts w:ascii="Trebuchet MS" w:eastAsia="Times New Roman" w:hAnsi="Trebuchet MS" w:cs="Times New Roman"/>
          <w:b/>
          <w:color w:val="FF0000"/>
          <w:u w:val="single"/>
          <w14:ligatures w14:val="none"/>
        </w:rPr>
      </w:pPr>
      <w:r w:rsidRPr="00CD287D">
        <w:rPr>
          <w:rFonts w:ascii="Trebuchet MS" w:eastAsia="Times New Roman" w:hAnsi="Trebuchet MS" w:cs="Times New Roman"/>
          <w:b/>
          <w:i/>
          <w:iCs/>
          <w:color w:val="FF0000"/>
          <w14:ligatures w14:val="none"/>
        </w:rPr>
        <w:t xml:space="preserve">3. </w:t>
      </w:r>
      <w:r w:rsidRPr="00CD287D">
        <w:rPr>
          <w:rFonts w:ascii="Trebuchet MS" w:eastAsia="Times New Roman" w:hAnsi="Trebuchet MS" w:cs="Times New Roman"/>
          <w:b/>
          <w:i/>
          <w:iCs/>
          <w:color w:val="FF0000"/>
          <w:u w:val="single"/>
          <w14:ligatures w14:val="none"/>
        </w:rPr>
        <w:t>Caracteristicile impactului potenţial:</w:t>
      </w:r>
      <w:r w:rsidRPr="00CD287D">
        <w:rPr>
          <w:rFonts w:ascii="Trebuchet MS" w:eastAsia="Times New Roman" w:hAnsi="Trebuchet MS" w:cs="Times New Roman"/>
          <w:b/>
          <w:color w:val="FF0000"/>
          <w:u w:val="single"/>
          <w14:ligatures w14:val="none"/>
        </w:rPr>
        <w:t xml:space="preserve">   </w:t>
      </w:r>
    </w:p>
    <w:p w14:paraId="1EB186A6" w14:textId="77777777" w:rsidR="006F1F39" w:rsidRPr="00CD287D" w:rsidRDefault="006F1F39" w:rsidP="001C69DE">
      <w:pPr>
        <w:tabs>
          <w:tab w:val="left" w:pos="0"/>
        </w:tabs>
        <w:autoSpaceDE w:val="0"/>
        <w:autoSpaceDN w:val="0"/>
        <w:adjustRightInd w:val="0"/>
        <w:spacing w:after="0" w:line="240" w:lineRule="auto"/>
        <w:jc w:val="both"/>
        <w:rPr>
          <w:rFonts w:ascii="Trebuchet MS" w:eastAsia="Times New Roman" w:hAnsi="Trebuchet MS" w:cs="Times New Roman"/>
          <w:color w:val="FF0000"/>
          <w14:ligatures w14:val="none"/>
        </w:rPr>
      </w:pPr>
      <w:r w:rsidRPr="00CD287D">
        <w:rPr>
          <w:rFonts w:ascii="Trebuchet MS" w:eastAsia="Times New Roman" w:hAnsi="Trebuchet MS" w:cs="Times New Roman"/>
          <w:color w:val="FF0000"/>
          <w14:ligatures w14:val="none"/>
        </w:rPr>
        <w:t xml:space="preserve">a) extinderea impactului: aria geografică şi numărul persoanelor afectate: </w:t>
      </w:r>
      <w:r w:rsidRPr="00CD287D">
        <w:rPr>
          <w:rFonts w:ascii="Trebuchet MS" w:eastAsia="Times New Roman" w:hAnsi="Trebuchet MS" w:cs="Times New Roman"/>
          <w:color w:val="FF0000"/>
          <w:lang w:eastAsia="pl-PL"/>
          <w14:ligatures w14:val="none"/>
        </w:rPr>
        <w:t xml:space="preserve">impactul va fi </w:t>
      </w:r>
      <w:r w:rsidRPr="00CD287D">
        <w:rPr>
          <w:rFonts w:ascii="Trebuchet MS" w:eastAsia="Times New Roman" w:hAnsi="Trebuchet MS" w:cs="Times New Roman"/>
          <w:color w:val="FF0000"/>
          <w:lang w:eastAsia="ro-RO"/>
          <w14:ligatures w14:val="none"/>
        </w:rPr>
        <w:t>local, numai în zona de lucru, pe perioada execuţiei;</w:t>
      </w:r>
    </w:p>
    <w:p w14:paraId="1B874202" w14:textId="77777777" w:rsidR="006F1F39" w:rsidRPr="00CD287D" w:rsidRDefault="006F1F39" w:rsidP="001C69DE">
      <w:pPr>
        <w:autoSpaceDE w:val="0"/>
        <w:autoSpaceDN w:val="0"/>
        <w:adjustRightInd w:val="0"/>
        <w:spacing w:after="0" w:line="240" w:lineRule="auto"/>
        <w:jc w:val="both"/>
        <w:rPr>
          <w:rFonts w:ascii="Trebuchet MS" w:eastAsia="Times New Roman" w:hAnsi="Trebuchet MS" w:cs="Times New Roman"/>
          <w:color w:val="FF0000"/>
          <w14:ligatures w14:val="none"/>
        </w:rPr>
      </w:pPr>
      <w:r w:rsidRPr="00CD287D">
        <w:rPr>
          <w:rFonts w:ascii="Trebuchet MS" w:eastAsia="Times New Roman" w:hAnsi="Trebuchet MS" w:cs="Times New Roman"/>
          <w:color w:val="FF0000"/>
          <w14:ligatures w14:val="none"/>
        </w:rPr>
        <w:t>b) natura transfrontieră a impactului: nu este cazul;</w:t>
      </w:r>
    </w:p>
    <w:p w14:paraId="2EFC06F1" w14:textId="77777777" w:rsidR="006F1F39" w:rsidRPr="00CD287D" w:rsidRDefault="006F1F39" w:rsidP="001C69DE">
      <w:pPr>
        <w:shd w:val="clear" w:color="auto" w:fill="FFFFFF"/>
        <w:tabs>
          <w:tab w:val="left" w:pos="763"/>
        </w:tabs>
        <w:spacing w:after="0" w:line="240" w:lineRule="auto"/>
        <w:jc w:val="both"/>
        <w:rPr>
          <w:rFonts w:ascii="Trebuchet MS" w:eastAsia="Times New Roman" w:hAnsi="Trebuchet MS" w:cs="Times New Roman"/>
          <w:color w:val="FF0000"/>
          <w14:ligatures w14:val="none"/>
        </w:rPr>
      </w:pPr>
      <w:r w:rsidRPr="00CD287D">
        <w:rPr>
          <w:rFonts w:ascii="Trebuchet MS" w:eastAsia="Times New Roman" w:hAnsi="Trebuchet MS" w:cs="Times New Roman"/>
          <w:color w:val="FF0000"/>
          <w14:ligatures w14:val="none"/>
        </w:rPr>
        <w:t>c) mărimea şi complexitatea impactului: impact relativ redus şi local pe perioada execuţiei proiectului;</w:t>
      </w:r>
    </w:p>
    <w:p w14:paraId="15A31894" w14:textId="77777777" w:rsidR="006F1F39" w:rsidRPr="00CD287D" w:rsidRDefault="006F1F39" w:rsidP="001C69DE">
      <w:pPr>
        <w:autoSpaceDE w:val="0"/>
        <w:autoSpaceDN w:val="0"/>
        <w:adjustRightInd w:val="0"/>
        <w:spacing w:after="0" w:line="240" w:lineRule="auto"/>
        <w:jc w:val="both"/>
        <w:rPr>
          <w:rFonts w:ascii="Trebuchet MS" w:eastAsia="Times New Roman" w:hAnsi="Trebuchet MS" w:cs="Times New Roman"/>
          <w:color w:val="FF0000"/>
          <w14:ligatures w14:val="none"/>
        </w:rPr>
      </w:pPr>
      <w:r w:rsidRPr="00CD287D">
        <w:rPr>
          <w:rFonts w:ascii="Trebuchet MS" w:eastAsia="Times New Roman" w:hAnsi="Trebuchet MS" w:cs="Times New Roman"/>
          <w:color w:val="FF0000"/>
          <w14:ligatures w14:val="none"/>
        </w:rPr>
        <w:t>d) probabilitatea impactului: impact cu probabilitate redusă pe parcursul realizării investiţiei, deoarece măsurile prevăzute de proiect nu vor afecta semnificativ factorii de mediu (aer, apă, sol, aşezări umane);</w:t>
      </w:r>
    </w:p>
    <w:p w14:paraId="2CF2B51E" w14:textId="77777777" w:rsidR="006F1F39" w:rsidRPr="00CD287D" w:rsidRDefault="006F1F39" w:rsidP="001C69DE">
      <w:pPr>
        <w:autoSpaceDE w:val="0"/>
        <w:autoSpaceDN w:val="0"/>
        <w:adjustRightInd w:val="0"/>
        <w:spacing w:after="0" w:line="240" w:lineRule="auto"/>
        <w:jc w:val="both"/>
        <w:rPr>
          <w:rFonts w:ascii="Trebuchet MS" w:eastAsia="Times New Roman" w:hAnsi="Trebuchet MS" w:cs="Times New Roman"/>
          <w:color w:val="FF0000"/>
          <w14:ligatures w14:val="none"/>
        </w:rPr>
      </w:pPr>
      <w:r w:rsidRPr="00CD287D">
        <w:rPr>
          <w:rFonts w:ascii="Trebuchet MS" w:eastAsia="Times New Roman" w:hAnsi="Trebuchet MS" w:cs="Times New Roman"/>
          <w:color w:val="FF0000"/>
          <w14:ligatures w14:val="none"/>
        </w:rPr>
        <w:t>e) durata, frecvenţa şi reversibilitatea impactului: impact cu durată, frecvenţă şi reversibilitate reduse datorită naturii proiectului  şi măsurilor prevăzute de acesta.</w:t>
      </w:r>
    </w:p>
    <w:p w14:paraId="761B0115" w14:textId="77777777" w:rsidR="006F1F39" w:rsidRPr="00E12349" w:rsidRDefault="006F1F39" w:rsidP="001C69DE">
      <w:pPr>
        <w:autoSpaceDE w:val="0"/>
        <w:autoSpaceDN w:val="0"/>
        <w:adjustRightInd w:val="0"/>
        <w:spacing w:after="0" w:line="240" w:lineRule="auto"/>
        <w:jc w:val="both"/>
        <w:rPr>
          <w:rFonts w:ascii="Trebuchet MS" w:eastAsia="Times New Roman" w:hAnsi="Trebuchet MS" w:cs="Times New Roman"/>
          <w14:ligatures w14:val="none"/>
        </w:rPr>
      </w:pPr>
    </w:p>
    <w:p w14:paraId="050583E2" w14:textId="77777777" w:rsidR="006F1F39" w:rsidRPr="001C69DE" w:rsidRDefault="006F1F39" w:rsidP="001C69DE">
      <w:pPr>
        <w:spacing w:after="0" w:line="240" w:lineRule="auto"/>
        <w:jc w:val="both"/>
        <w:rPr>
          <w:rFonts w:ascii="Trebuchet MS" w:eastAsia="Calibri" w:hAnsi="Trebuchet MS" w:cs="Times New Roman"/>
          <w:color w:val="FF0000"/>
          <w14:ligatures w14:val="none"/>
        </w:rPr>
      </w:pPr>
      <w:r w:rsidRPr="00E12349">
        <w:rPr>
          <w:rFonts w:ascii="Trebuchet MS" w:eastAsia="Times New Roman" w:hAnsi="Trebuchet MS" w:cs="Times New Roman"/>
          <w:b/>
          <w:lang w:eastAsia="ro-RO"/>
          <w14:ligatures w14:val="none"/>
        </w:rPr>
        <w:t xml:space="preserve">II. </w:t>
      </w:r>
      <w:r w:rsidRPr="001C69DE">
        <w:rPr>
          <w:rFonts w:ascii="Trebuchet MS" w:eastAsia="Calibri" w:hAnsi="Trebuchet MS" w:cs="Times New Roman"/>
          <w:color w:val="FF0000"/>
          <w14:ligatures w14:val="none"/>
        </w:rPr>
        <w:t xml:space="preserve">Motivele pe baza cărora s-a stabilit ca proiectul propus </w:t>
      </w:r>
      <w:r w:rsidRPr="001C69DE">
        <w:rPr>
          <w:rFonts w:ascii="Trebuchet MS" w:eastAsia="Calibri" w:hAnsi="Trebuchet MS" w:cs="Times New Roman"/>
          <w:b/>
          <w:color w:val="FF0000"/>
          <w14:ligatures w14:val="none"/>
        </w:rPr>
        <w:t>nu intră</w:t>
      </w:r>
      <w:r w:rsidRPr="001C69DE">
        <w:rPr>
          <w:rFonts w:ascii="Trebuchet MS" w:eastAsia="Calibri" w:hAnsi="Trebuchet MS" w:cs="Times New Roman"/>
          <w:color w:val="FF0000"/>
          <w14:ligatures w14:val="none"/>
        </w:rPr>
        <w:t xml:space="preserve"> </w:t>
      </w:r>
      <w:r w:rsidRPr="001C69DE">
        <w:rPr>
          <w:rFonts w:ascii="Trebuchet MS" w:eastAsia="Calibri" w:hAnsi="Trebuchet MS" w:cs="Times New Roman"/>
          <w:b/>
          <w:color w:val="FF0000"/>
          <w14:ligatures w14:val="none"/>
        </w:rPr>
        <w:t>sub incidenţa art. 28 din Ordonanţa de Urgenţă a Guvernului nr.</w:t>
      </w:r>
      <w:r w:rsidRPr="001C69DE">
        <w:rPr>
          <w:rFonts w:ascii="Trebuchet MS" w:eastAsia="Calibri" w:hAnsi="Trebuchet MS" w:cs="Times New Roman"/>
          <w:color w:val="FF0000"/>
          <w14:ligatures w14:val="none"/>
        </w:rPr>
        <w:t xml:space="preserve"> </w:t>
      </w:r>
      <w:r w:rsidRPr="001C69DE">
        <w:rPr>
          <w:rFonts w:ascii="Trebuchet MS" w:eastAsia="Calibri" w:hAnsi="Trebuchet MS" w:cs="Times New Roman"/>
          <w:b/>
          <w:bCs/>
          <w:color w:val="FF0000"/>
          <w14:ligatures w14:val="none"/>
        </w:rPr>
        <w:t>57/2007</w:t>
      </w:r>
      <w:r w:rsidRPr="001C69DE">
        <w:rPr>
          <w:rFonts w:ascii="Trebuchet MS" w:eastAsia="Calibri" w:hAnsi="Trebuchet MS" w:cs="Times New Roman"/>
          <w:color w:val="FF0000"/>
          <w14:ligatures w14:val="none"/>
        </w:rPr>
        <w:t xml:space="preserve"> </w:t>
      </w:r>
      <w:r w:rsidRPr="001C69DE">
        <w:rPr>
          <w:rFonts w:ascii="Trebuchet MS" w:eastAsia="Calibri" w:hAnsi="Trebuchet MS" w:cs="Times New Roman"/>
          <w:b/>
          <w:color w:val="FF0000"/>
          <w14:ligatures w14:val="none"/>
        </w:rPr>
        <w:t>privind regimul ariilor naturale protejate, conservarea habitatelor naturale, a florei şi faunei sălbatice</w:t>
      </w:r>
      <w:r w:rsidRPr="001C69DE">
        <w:rPr>
          <w:rFonts w:ascii="Trebuchet MS" w:eastAsia="Calibri" w:hAnsi="Trebuchet MS" w:cs="Times New Roman"/>
          <w:color w:val="FF0000"/>
          <w14:ligatures w14:val="none"/>
        </w:rPr>
        <w:t>, aprobată cu modificari și completari prin Legea nr. 49/2011, cu modificările şi completările ulterioare:</w:t>
      </w:r>
    </w:p>
    <w:p w14:paraId="3FA13551" w14:textId="77777777" w:rsidR="006F1F39" w:rsidRPr="00E12349" w:rsidRDefault="006F1F39" w:rsidP="001C69DE">
      <w:pPr>
        <w:spacing w:after="0" w:line="240" w:lineRule="auto"/>
        <w:jc w:val="both"/>
        <w:rPr>
          <w:rFonts w:ascii="Trebuchet MS" w:eastAsia="Calibri" w:hAnsi="Trebuchet MS" w:cs="Times New Roman"/>
          <w14:ligatures w14:val="none"/>
        </w:rPr>
      </w:pPr>
    </w:p>
    <w:p w14:paraId="26873174" w14:textId="7E947A78" w:rsidR="006F1F39" w:rsidRPr="001974D9" w:rsidRDefault="006F1F39" w:rsidP="001C69DE">
      <w:pPr>
        <w:numPr>
          <w:ilvl w:val="0"/>
          <w:numId w:val="5"/>
        </w:numPr>
        <w:suppressAutoHyphens/>
        <w:spacing w:after="0" w:line="240" w:lineRule="auto"/>
        <w:contextualSpacing/>
        <w:jc w:val="both"/>
        <w:rPr>
          <w:rFonts w:ascii="Trebuchet MS" w:eastAsia="Times New Roman" w:hAnsi="Trebuchet MS" w:cs="Times New Roman"/>
          <w:b/>
          <w:bCs/>
          <w:color w:val="FF0000"/>
          <w:lang w:val="pt-BR"/>
          <w14:ligatures w14:val="none"/>
        </w:rPr>
      </w:pPr>
      <w:r w:rsidRPr="001974D9">
        <w:rPr>
          <w:rFonts w:ascii="Trebuchet MS" w:eastAsia="Calibri" w:hAnsi="Trebuchet MS" w:cs="Times New Roman"/>
          <w:color w:val="FF0000"/>
          <w14:ligatures w14:val="none"/>
        </w:rPr>
        <w:t>terenul pe care se va realiza proiectul</w:t>
      </w:r>
      <w:r w:rsidR="00B41B2F" w:rsidRPr="001974D9">
        <w:rPr>
          <w:rFonts w:ascii="Trebuchet MS" w:eastAsia="Calibri" w:hAnsi="Trebuchet MS" w:cs="Times New Roman"/>
          <w:color w:val="FF0000"/>
          <w14:ligatures w14:val="none"/>
        </w:rPr>
        <w:t>, amplasat în</w:t>
      </w:r>
      <w:r w:rsidRPr="001974D9">
        <w:rPr>
          <w:rFonts w:ascii="Trebuchet MS" w:eastAsia="Calibri" w:hAnsi="Trebuchet MS" w:cs="Times New Roman"/>
          <w:color w:val="FF0000"/>
          <w14:ligatures w14:val="none"/>
        </w:rPr>
        <w:t xml:space="preserve"> </w:t>
      </w:r>
      <w:r w:rsidR="001974D9" w:rsidRPr="001974D9">
        <w:rPr>
          <w:rFonts w:ascii="Trebuchet MS" w:eastAsia="Calibri" w:hAnsi="Trebuchet MS" w:cs="Times New Roman"/>
          <w:color w:val="FF0000"/>
          <w14:ligatures w14:val="none"/>
        </w:rPr>
        <w:t>comuna Malu cu Flori, Pucheni, județul Dâmbovița</w:t>
      </w:r>
      <w:r w:rsidRPr="001974D9">
        <w:rPr>
          <w:rFonts w:ascii="Trebuchet MS" w:eastAsia="Calibri" w:hAnsi="Trebuchet MS" w:cs="Times New Roman"/>
          <w:color w:val="FF0000"/>
          <w14:ligatures w14:val="none"/>
        </w:rPr>
        <w:t xml:space="preserve">, nu se află </w:t>
      </w:r>
      <w:r w:rsidRPr="001974D9">
        <w:rPr>
          <w:rFonts w:ascii="Trebuchet MS" w:eastAsia="Times New Roman" w:hAnsi="Trebuchet MS" w:cs="Times New Roman"/>
          <w:color w:val="FF0000"/>
          <w:lang w:val="it-IT"/>
          <w14:ligatures w14:val="none"/>
        </w:rPr>
        <w:t>într-o arie naturală protejată de interes național sau comunitar;</w:t>
      </w:r>
    </w:p>
    <w:p w14:paraId="2B80FE7E" w14:textId="77777777" w:rsidR="006F1F39" w:rsidRPr="00E12349" w:rsidRDefault="006F1F39" w:rsidP="001C69DE">
      <w:pPr>
        <w:numPr>
          <w:ilvl w:val="0"/>
          <w:numId w:val="5"/>
        </w:numPr>
        <w:spacing w:after="200" w:line="240" w:lineRule="auto"/>
        <w:contextualSpacing/>
        <w:jc w:val="both"/>
        <w:rPr>
          <w:rFonts w:ascii="Trebuchet MS" w:eastAsia="Times New Roman" w:hAnsi="Trebuchet MS" w:cs="Times New Roman"/>
          <w:bCs/>
          <w:lang w:val="pt-BR"/>
          <w14:ligatures w14:val="none"/>
        </w:rPr>
      </w:pPr>
      <w:r w:rsidRPr="001974D9">
        <w:rPr>
          <w:rFonts w:ascii="Trebuchet MS" w:eastAsia="Times New Roman" w:hAnsi="Trebuchet MS" w:cs="Times New Roman"/>
          <w:bCs/>
          <w:color w:val="FF0000"/>
          <w:lang w:val="pt-BR"/>
          <w14:ligatures w14:val="none"/>
        </w:rPr>
        <w:t>proiectul propus nu intră sub incidenţa art. 28 din Ordonanţa de Urgenţă a Guvernului nr. 57/2007 privind regimul ariilor naturale protejate, conservarea habitatelor naturale, a florei şi faunei sălbatice, aprobată cu modificari și completari prin Legea nr. 49/2011, cu modificările şi completările ulterioare.</w:t>
      </w:r>
    </w:p>
    <w:p w14:paraId="535E8CB6" w14:textId="77777777" w:rsidR="002348D2" w:rsidRPr="00E12349" w:rsidRDefault="002348D2" w:rsidP="001C69DE">
      <w:pPr>
        <w:spacing w:after="200" w:line="240" w:lineRule="auto"/>
        <w:ind w:left="720"/>
        <w:contextualSpacing/>
        <w:jc w:val="both"/>
        <w:rPr>
          <w:rFonts w:ascii="Trebuchet MS" w:eastAsia="Times New Roman" w:hAnsi="Trebuchet MS" w:cs="Times New Roman"/>
          <w:bCs/>
          <w:lang w:val="pt-BR"/>
          <w14:ligatures w14:val="none"/>
        </w:rPr>
      </w:pPr>
    </w:p>
    <w:p w14:paraId="0EAFE8F7" w14:textId="032A8FE2" w:rsidR="006F1F39" w:rsidRPr="001974D9" w:rsidRDefault="006F1F39" w:rsidP="001C69DE">
      <w:pPr>
        <w:suppressAutoHyphens/>
        <w:spacing w:after="0" w:line="240" w:lineRule="auto"/>
        <w:jc w:val="both"/>
        <w:rPr>
          <w:rFonts w:ascii="Trebuchet MS" w:eastAsia="Times New Roman" w:hAnsi="Trebuchet MS" w:cs="Times New Roman"/>
          <w:b/>
          <w:bCs/>
          <w:color w:val="FF0000"/>
          <w14:ligatures w14:val="none"/>
        </w:rPr>
      </w:pPr>
      <w:r w:rsidRPr="00E12349">
        <w:rPr>
          <w:rFonts w:ascii="Trebuchet MS" w:eastAsia="Times New Roman" w:hAnsi="Trebuchet MS" w:cs="Times New Roman"/>
          <w:b/>
          <w:bCs/>
          <w14:ligatures w14:val="none"/>
        </w:rPr>
        <w:lastRenderedPageBreak/>
        <w:t xml:space="preserve"> III.</w:t>
      </w:r>
      <w:r w:rsidRPr="00E12349">
        <w:rPr>
          <w:rFonts w:ascii="Trebuchet MS" w:eastAsia="Times New Roman" w:hAnsi="Trebuchet MS" w:cs="Times New Roman"/>
          <w:bCs/>
          <w14:ligatures w14:val="none"/>
        </w:rPr>
        <w:t xml:space="preserve"> </w:t>
      </w:r>
      <w:r w:rsidRPr="001974D9">
        <w:rPr>
          <w:rFonts w:ascii="Trebuchet MS" w:eastAsia="Times New Roman" w:hAnsi="Trebuchet MS" w:cs="Times New Roman"/>
          <w:b/>
          <w:bCs/>
          <w:color w:val="FF0000"/>
          <w14:ligatures w14:val="none"/>
        </w:rPr>
        <w:t>Motivele pe baza cărora s-a stabilit</w:t>
      </w:r>
      <w:r w:rsidR="006670DC" w:rsidRPr="001974D9">
        <w:rPr>
          <w:rFonts w:ascii="Trebuchet MS" w:eastAsia="Times New Roman" w:hAnsi="Trebuchet MS" w:cs="Times New Roman"/>
          <w:b/>
          <w:bCs/>
          <w:color w:val="FF0000"/>
          <w14:ligatures w14:val="none"/>
        </w:rPr>
        <w:t xml:space="preserve"> că</w:t>
      </w:r>
      <w:r w:rsidRPr="001974D9">
        <w:rPr>
          <w:rFonts w:ascii="Trebuchet MS" w:eastAsia="Times New Roman" w:hAnsi="Trebuchet MS" w:cs="Times New Roman"/>
          <w:b/>
          <w:bCs/>
          <w:color w:val="FF0000"/>
          <w14:ligatures w14:val="none"/>
        </w:rPr>
        <w:t xml:space="preserve"> nu se supune evaluării impactului asupra corpurilor de  apă: </w:t>
      </w:r>
    </w:p>
    <w:p w14:paraId="60ACC76F" w14:textId="3C5E38E1" w:rsidR="004A37F0" w:rsidRPr="004A37F0" w:rsidRDefault="004A37F0" w:rsidP="004A37F0">
      <w:pPr>
        <w:numPr>
          <w:ilvl w:val="0"/>
          <w:numId w:val="6"/>
        </w:numPr>
        <w:suppressAutoHyphens/>
        <w:spacing w:after="0" w:line="240" w:lineRule="auto"/>
        <w:contextualSpacing/>
        <w:jc w:val="both"/>
        <w:rPr>
          <w:rFonts w:ascii="Trebuchet MS" w:eastAsia="Times New Roman" w:hAnsi="Trebuchet MS" w:cs="Times New Roman"/>
          <w:bCs/>
          <w:color w:val="FF0000"/>
          <w14:ligatures w14:val="none"/>
        </w:rPr>
      </w:pPr>
      <w:r w:rsidRPr="004A37F0">
        <w:rPr>
          <w:rFonts w:ascii="Trebuchet MS" w:eastAsia="Times New Roman" w:hAnsi="Trebuchet MS" w:cs="Times New Roman"/>
          <w:color w:val="FF0000"/>
          <w:lang w:eastAsia="ro-RO"/>
        </w:rPr>
        <w:t xml:space="preserve">Conform adresei Apele Române Administrația Bazinală de Apă </w:t>
      </w:r>
      <w:r w:rsidRPr="002E5F35">
        <w:rPr>
          <w:rFonts w:ascii="Trebuchet MS" w:eastAsia="Times New Roman" w:hAnsi="Trebuchet MS" w:cs="Times New Roman"/>
          <w:color w:val="FF0000"/>
          <w:lang w:eastAsia="ro-RO"/>
        </w:rPr>
        <w:t>Argeș-Vedea</w:t>
      </w:r>
      <w:r w:rsidRPr="004A37F0">
        <w:rPr>
          <w:rFonts w:ascii="Trebuchet MS" w:eastAsia="Times New Roman" w:hAnsi="Trebuchet MS" w:cs="Times New Roman"/>
          <w:color w:val="FF0000"/>
          <w:lang w:eastAsia="ro-RO"/>
        </w:rPr>
        <w:t>,</w:t>
      </w:r>
      <w:r w:rsidRPr="004A37F0">
        <w:rPr>
          <w:rFonts w:ascii="Trebuchet MS" w:eastAsia="Times New Roman" w:hAnsi="Trebuchet MS" w:cs="Times New Roman"/>
          <w:color w:val="FF0000"/>
          <w:lang w:eastAsia="ro-RO"/>
          <w14:ligatures w14:val="none"/>
        </w:rPr>
        <w:t xml:space="preserve"> </w:t>
      </w:r>
      <w:r w:rsidR="00DA5365" w:rsidRPr="002E5F35">
        <w:rPr>
          <w:rFonts w:ascii="Trebuchet MS" w:eastAsia="Times New Roman" w:hAnsi="Trebuchet MS" w:cs="Times New Roman"/>
          <w:color w:val="FF0000"/>
          <w:lang w:eastAsia="ro-RO"/>
          <w14:ligatures w14:val="none"/>
        </w:rPr>
        <w:t>Sistemul de Gospodă</w:t>
      </w:r>
      <w:r w:rsidR="009356C1" w:rsidRPr="002E5F35">
        <w:rPr>
          <w:rFonts w:ascii="Trebuchet MS" w:eastAsia="Times New Roman" w:hAnsi="Trebuchet MS" w:cs="Times New Roman"/>
          <w:color w:val="FF0000"/>
          <w:lang w:eastAsia="ro-RO"/>
          <w14:ligatures w14:val="none"/>
        </w:rPr>
        <w:t>rire a Apelor Argeș</w:t>
      </w:r>
      <w:r w:rsidRPr="004A37F0">
        <w:rPr>
          <w:rFonts w:ascii="Trebuchet MS" w:eastAsia="Times New Roman" w:hAnsi="Trebuchet MS" w:cs="Times New Roman"/>
          <w:color w:val="FF0000"/>
          <w:lang w:eastAsia="ro-RO"/>
        </w:rPr>
        <w:t xml:space="preserve">, nr. </w:t>
      </w:r>
      <w:r w:rsidR="00D438A4" w:rsidRPr="002E5F35">
        <w:rPr>
          <w:rFonts w:ascii="Trebuchet MS" w:eastAsia="Times New Roman" w:hAnsi="Trebuchet MS" w:cs="Times New Roman"/>
          <w:color w:val="FF0000"/>
          <w:lang w:eastAsia="ro-RO"/>
        </w:rPr>
        <w:t>23832</w:t>
      </w:r>
      <w:r w:rsidRPr="004A37F0">
        <w:rPr>
          <w:rFonts w:ascii="Trebuchet MS" w:eastAsia="Times New Roman" w:hAnsi="Trebuchet MS" w:cs="Times New Roman"/>
          <w:color w:val="FF0000"/>
          <w:lang w:eastAsia="ro-RO"/>
        </w:rPr>
        <w:t>/</w:t>
      </w:r>
      <w:r w:rsidR="00D438A4" w:rsidRPr="002E5F35">
        <w:rPr>
          <w:rFonts w:ascii="Trebuchet MS" w:eastAsia="Times New Roman" w:hAnsi="Trebuchet MS" w:cs="Times New Roman"/>
          <w:color w:val="FF0000"/>
          <w:lang w:eastAsia="ro-RO"/>
        </w:rPr>
        <w:t>AIM</w:t>
      </w:r>
      <w:r w:rsidR="00D162F7" w:rsidRPr="002E5F35">
        <w:rPr>
          <w:rFonts w:ascii="Trebuchet MS" w:eastAsia="Times New Roman" w:hAnsi="Trebuchet MS" w:cs="Times New Roman"/>
          <w:color w:val="FF0000"/>
          <w:lang w:eastAsia="ro-RO"/>
        </w:rPr>
        <w:t>/22.1</w:t>
      </w:r>
      <w:r w:rsidRPr="004A37F0">
        <w:rPr>
          <w:rFonts w:ascii="Trebuchet MS" w:eastAsia="Times New Roman" w:hAnsi="Trebuchet MS" w:cs="Times New Roman"/>
          <w:color w:val="FF0000"/>
          <w:lang w:eastAsia="ro-RO"/>
        </w:rPr>
        <w:t>2.202</w:t>
      </w:r>
      <w:r w:rsidR="00D162F7" w:rsidRPr="002E5F35">
        <w:rPr>
          <w:rFonts w:ascii="Trebuchet MS" w:eastAsia="Times New Roman" w:hAnsi="Trebuchet MS" w:cs="Times New Roman"/>
          <w:color w:val="FF0000"/>
          <w:lang w:eastAsia="ro-RO"/>
        </w:rPr>
        <w:t>3</w:t>
      </w:r>
      <w:r w:rsidRPr="004A37F0">
        <w:rPr>
          <w:rFonts w:ascii="Trebuchet MS" w:eastAsia="Times New Roman" w:hAnsi="Trebuchet MS" w:cs="Times New Roman"/>
          <w:color w:val="FF0000"/>
          <w:lang w:eastAsia="ro-RO"/>
        </w:rPr>
        <w:t xml:space="preserve">, </w:t>
      </w:r>
      <w:r w:rsidR="009B42E2" w:rsidRPr="002E5F35">
        <w:rPr>
          <w:rFonts w:ascii="Trebuchet MS" w:eastAsia="Times New Roman" w:hAnsi="Trebuchet MS" w:cs="Times New Roman"/>
          <w:color w:val="FF0000"/>
          <w:lang w:eastAsia="ro-RO"/>
        </w:rPr>
        <w:t xml:space="preserve">pentru </w:t>
      </w:r>
      <w:r w:rsidRPr="004A37F0">
        <w:rPr>
          <w:rFonts w:ascii="Trebuchet MS" w:eastAsia="Times New Roman" w:hAnsi="Trebuchet MS" w:cs="Times New Roman"/>
          <w:color w:val="FF0000"/>
          <w:lang w:eastAsia="ro-RO"/>
        </w:rPr>
        <w:t xml:space="preserve">proiectul propus nu </w:t>
      </w:r>
      <w:r w:rsidR="009B42E2" w:rsidRPr="002E5F35">
        <w:rPr>
          <w:rFonts w:ascii="Trebuchet MS" w:eastAsia="Times New Roman" w:hAnsi="Trebuchet MS" w:cs="Times New Roman"/>
          <w:color w:val="FF0000"/>
          <w:lang w:eastAsia="ro-RO"/>
        </w:rPr>
        <w:t>este necesară</w:t>
      </w:r>
      <w:r w:rsidRPr="004A37F0">
        <w:rPr>
          <w:rFonts w:ascii="Trebuchet MS" w:eastAsia="Times New Roman" w:hAnsi="Trebuchet MS" w:cs="Times New Roman"/>
          <w:color w:val="FF0000"/>
          <w:lang w:eastAsia="ro-RO"/>
        </w:rPr>
        <w:t xml:space="preserve"> elaborarea SEICA, având în vedere că</w:t>
      </w:r>
      <w:r w:rsidRPr="004A37F0">
        <w:rPr>
          <w:rFonts w:ascii="Trebuchet MS" w:eastAsia="Times New Roman" w:hAnsi="Trebuchet MS" w:cs="Times New Roman"/>
          <w:bCs/>
          <w:color w:val="FF0000"/>
          <w14:ligatures w14:val="none"/>
        </w:rPr>
        <w:t xml:space="preserve"> </w:t>
      </w:r>
      <w:r w:rsidR="00886DA0" w:rsidRPr="002E5F35">
        <w:rPr>
          <w:rFonts w:ascii="Trebuchet MS" w:eastAsia="Times New Roman" w:hAnsi="Trebuchet MS" w:cs="Times New Roman"/>
          <w:bCs/>
          <w:color w:val="FF0000"/>
          <w14:ligatures w14:val="none"/>
        </w:rPr>
        <w:t>lucrările sunt de reabilitare a unor obiective existente, pentru care intervențiile nu pot produce decât efecte locale, fără a perturba</w:t>
      </w:r>
      <w:r w:rsidR="00CC4272" w:rsidRPr="002E5F35">
        <w:rPr>
          <w:rFonts w:ascii="Trebuchet MS" w:eastAsia="Times New Roman" w:hAnsi="Trebuchet MS" w:cs="Times New Roman"/>
          <w:bCs/>
          <w:color w:val="FF0000"/>
          <w14:ligatures w14:val="none"/>
        </w:rPr>
        <w:t xml:space="preserve"> corpul de apă pe toată lungimea lui (37,48 km). Nu există corp de apă de tip freatic atribuit în zonă</w:t>
      </w:r>
      <w:r w:rsidR="002E5F35" w:rsidRPr="002E5F35">
        <w:rPr>
          <w:rFonts w:ascii="Trebuchet MS" w:eastAsia="Times New Roman" w:hAnsi="Trebuchet MS" w:cs="Times New Roman"/>
          <w:bCs/>
          <w:color w:val="FF0000"/>
          <w14:ligatures w14:val="none"/>
        </w:rPr>
        <w:t>.</w:t>
      </w:r>
    </w:p>
    <w:p w14:paraId="7FC0D8E4" w14:textId="4E85EE81" w:rsidR="003B2D4B" w:rsidRPr="002E5F35" w:rsidRDefault="003B2D4B" w:rsidP="00E12349">
      <w:pPr>
        <w:pStyle w:val="ListParagraph"/>
        <w:spacing w:after="0" w:line="240" w:lineRule="auto"/>
        <w:jc w:val="both"/>
        <w:rPr>
          <w:rFonts w:ascii="Trebuchet MS" w:eastAsia="Times New Roman" w:hAnsi="Trebuchet MS" w:cs="Times New Roman"/>
          <w:color w:val="FF0000"/>
          <w:lang w:eastAsia="ro-RO"/>
          <w14:ligatures w14:val="none"/>
        </w:rPr>
      </w:pPr>
    </w:p>
    <w:p w14:paraId="384C9D68" w14:textId="77777777" w:rsidR="00EE2053" w:rsidRPr="00EE2053" w:rsidRDefault="00EE2053" w:rsidP="00EE2053">
      <w:pPr>
        <w:suppressAutoHyphens/>
        <w:spacing w:after="0" w:line="240" w:lineRule="auto"/>
        <w:contextualSpacing/>
        <w:jc w:val="both"/>
        <w:rPr>
          <w:rFonts w:ascii="Trebuchet MS" w:eastAsia="Times New Roman" w:hAnsi="Trebuchet MS" w:cs="Times New Roman"/>
          <w:b/>
          <w:bCs/>
          <w:color w:val="FF0000"/>
          <w14:ligatures w14:val="none"/>
        </w:rPr>
      </w:pPr>
      <w:r w:rsidRPr="00EE2053">
        <w:rPr>
          <w:rFonts w:ascii="Trebuchet MS" w:eastAsia="Times New Roman" w:hAnsi="Trebuchet MS" w:cs="Times New Roman"/>
          <w:b/>
          <w:color w:val="FF0000"/>
          <w:u w:val="single"/>
          <w:lang w:eastAsia="ro-RO"/>
          <w14:ligatures w14:val="none"/>
        </w:rPr>
        <w:t>Condiţiile de realizare a proiectului</w:t>
      </w:r>
      <w:r w:rsidRPr="00EE2053">
        <w:rPr>
          <w:rFonts w:ascii="Trebuchet MS" w:eastAsia="Times New Roman" w:hAnsi="Trebuchet MS" w:cs="Times New Roman"/>
          <w:color w:val="FF0000"/>
          <w:lang w:eastAsia="ro-RO"/>
          <w14:ligatures w14:val="none"/>
        </w:rPr>
        <w:t>:</w:t>
      </w:r>
    </w:p>
    <w:p w14:paraId="6E3F71CD" w14:textId="77777777" w:rsidR="00EE2053" w:rsidRPr="00EE2053" w:rsidRDefault="00EE2053" w:rsidP="00EE2053">
      <w:pPr>
        <w:numPr>
          <w:ilvl w:val="0"/>
          <w:numId w:val="4"/>
        </w:numPr>
        <w:tabs>
          <w:tab w:val="left" w:pos="-720"/>
          <w:tab w:val="left" w:pos="426"/>
        </w:tabs>
        <w:suppressAutoHyphens/>
        <w:spacing w:after="0" w:line="240" w:lineRule="auto"/>
        <w:ind w:left="0" w:firstLine="0"/>
        <w:contextualSpacing/>
        <w:jc w:val="both"/>
        <w:rPr>
          <w:rFonts w:ascii="Trebuchet MS" w:eastAsia="Times New Roman" w:hAnsi="Trebuchet MS" w:cs="Times New Roman"/>
          <w:color w:val="FF0000"/>
          <w:lang w:eastAsia="ro-RO"/>
          <w14:ligatures w14:val="none"/>
        </w:rPr>
      </w:pPr>
      <w:r w:rsidRPr="00EE2053">
        <w:rPr>
          <w:rFonts w:ascii="Trebuchet MS" w:eastAsia="Times New Roman" w:hAnsi="Trebuchet MS" w:cs="Times New Roman"/>
          <w:b/>
          <w:bCs/>
          <w:i/>
          <w:iCs/>
          <w:color w:val="FF0000"/>
          <w:lang w:eastAsia="ro-RO"/>
          <w14:ligatures w14:val="none"/>
        </w:rPr>
        <w:t>Titularul are obligaţia de a urmări modul de respectare a legislaţiei de mediu în vigoare pe toată perioada de execuţie a lucrărilor şi după realizarea acestuia să ia toate măsurile necesare pentru a nu se produce poluarea apelor subterane, de suprafaţă, a solului sau a aerului</w:t>
      </w:r>
      <w:r w:rsidRPr="00EE2053">
        <w:rPr>
          <w:rFonts w:ascii="Trebuchet MS" w:eastAsia="Times New Roman" w:hAnsi="Trebuchet MS" w:cs="Times New Roman"/>
          <w:color w:val="FF0000"/>
          <w:lang w:eastAsia="ro-RO"/>
          <w14:ligatures w14:val="none"/>
        </w:rPr>
        <w:t>.</w:t>
      </w:r>
    </w:p>
    <w:p w14:paraId="12FDA935" w14:textId="77777777" w:rsidR="00EE2053" w:rsidRPr="00EE2053" w:rsidRDefault="00EE2053" w:rsidP="00EE2053">
      <w:pPr>
        <w:numPr>
          <w:ilvl w:val="0"/>
          <w:numId w:val="4"/>
        </w:numPr>
        <w:tabs>
          <w:tab w:val="left" w:pos="-720"/>
          <w:tab w:val="left" w:pos="426"/>
        </w:tabs>
        <w:suppressAutoHyphens/>
        <w:spacing w:after="0" w:line="240" w:lineRule="auto"/>
        <w:ind w:left="0" w:firstLine="0"/>
        <w:contextualSpacing/>
        <w:jc w:val="both"/>
        <w:rPr>
          <w:rFonts w:ascii="Trebuchet MS" w:eastAsia="Times New Roman" w:hAnsi="Trebuchet MS" w:cs="Times New Roman"/>
          <w:color w:val="FF0000"/>
          <w:lang w:eastAsia="ro-RO"/>
          <w14:ligatures w14:val="none"/>
        </w:rPr>
      </w:pPr>
      <w:r w:rsidRPr="00EE2053">
        <w:rPr>
          <w:rFonts w:ascii="Trebuchet MS" w:eastAsia="Times New Roman" w:hAnsi="Trebuchet MS" w:cs="Times New Roman"/>
          <w:b/>
          <w:i/>
          <w:color w:val="FF0000"/>
          <w:lang w:eastAsia="ro-RO"/>
          <w14:ligatures w14:val="none"/>
        </w:rPr>
        <w:t>Respectarea condițiilor impuse prin avizele solicitate în Certificatul de Urbanism.</w:t>
      </w:r>
    </w:p>
    <w:p w14:paraId="285100BD" w14:textId="77777777" w:rsidR="00EE2053" w:rsidRPr="00EE2053" w:rsidRDefault="00EE2053" w:rsidP="00EE2053">
      <w:pPr>
        <w:numPr>
          <w:ilvl w:val="0"/>
          <w:numId w:val="4"/>
        </w:numPr>
        <w:tabs>
          <w:tab w:val="left" w:pos="-720"/>
          <w:tab w:val="left" w:pos="426"/>
        </w:tabs>
        <w:suppressAutoHyphens/>
        <w:spacing w:after="0" w:line="240" w:lineRule="auto"/>
        <w:ind w:left="0" w:firstLine="0"/>
        <w:contextualSpacing/>
        <w:jc w:val="both"/>
        <w:rPr>
          <w:rFonts w:ascii="Trebuchet MS" w:eastAsia="Times New Roman" w:hAnsi="Trebuchet MS" w:cs="Times New Roman"/>
          <w:color w:val="FF0000"/>
          <w:lang w:eastAsia="ro-RO"/>
          <w14:ligatures w14:val="none"/>
        </w:rPr>
      </w:pPr>
      <w:r w:rsidRPr="00EE2053">
        <w:rPr>
          <w:rFonts w:ascii="Trebuchet MS" w:eastAsia="Times New Roman" w:hAnsi="Trebuchet MS" w:cs="Times New Roman"/>
          <w:b/>
          <w:bCs/>
          <w:i/>
          <w:iCs/>
          <w:color w:val="FF0000"/>
          <w:lang w:eastAsia="ro-RO"/>
          <w14:ligatures w14:val="none"/>
        </w:rPr>
        <w:t>Titularul are obligația respectării condițiilor impuse prin actele de reglementare emise/solicitate de alte autorități.</w:t>
      </w:r>
    </w:p>
    <w:p w14:paraId="46962C20" w14:textId="77777777" w:rsidR="00EE2053" w:rsidRPr="00EE2053" w:rsidRDefault="00EE2053" w:rsidP="00EE2053">
      <w:pPr>
        <w:numPr>
          <w:ilvl w:val="0"/>
          <w:numId w:val="4"/>
        </w:numPr>
        <w:tabs>
          <w:tab w:val="left" w:pos="-720"/>
          <w:tab w:val="left" w:pos="426"/>
        </w:tabs>
        <w:suppressAutoHyphens/>
        <w:spacing w:after="0" w:line="240" w:lineRule="auto"/>
        <w:ind w:left="0" w:firstLine="0"/>
        <w:contextualSpacing/>
        <w:jc w:val="both"/>
        <w:rPr>
          <w:rFonts w:ascii="Trebuchet MS" w:eastAsia="Times New Roman" w:hAnsi="Trebuchet MS" w:cs="Times New Roman"/>
          <w:color w:val="FF0000"/>
          <w:lang w:eastAsia="ro-RO"/>
          <w14:ligatures w14:val="none"/>
        </w:rPr>
      </w:pPr>
      <w:r w:rsidRPr="00EE2053">
        <w:rPr>
          <w:rFonts w:ascii="Trebuchet MS" w:eastAsia="Times New Roman" w:hAnsi="Trebuchet MS" w:cs="Times New Roman"/>
          <w:b/>
          <w:bCs/>
          <w:i/>
          <w:iCs/>
          <w:color w:val="FF0000"/>
          <w:lang w:eastAsia="ro-RO"/>
          <w14:ligatures w14:val="none"/>
        </w:rPr>
        <w:t>Executarea lucrărilor se va face cu respectarea documentației tehnice depuse, a normativelor și prescriptiilor tehnice specifice;</w:t>
      </w:r>
    </w:p>
    <w:p w14:paraId="0A279CD2" w14:textId="5BB1EE5A" w:rsidR="00EE2053" w:rsidRPr="00EE2053" w:rsidRDefault="00EE2053" w:rsidP="00EE2053">
      <w:pPr>
        <w:numPr>
          <w:ilvl w:val="0"/>
          <w:numId w:val="4"/>
        </w:numPr>
        <w:tabs>
          <w:tab w:val="left" w:pos="-720"/>
          <w:tab w:val="left" w:pos="426"/>
        </w:tabs>
        <w:suppressAutoHyphens/>
        <w:spacing w:after="0" w:line="240" w:lineRule="auto"/>
        <w:ind w:left="0" w:firstLine="0"/>
        <w:contextualSpacing/>
        <w:jc w:val="both"/>
        <w:rPr>
          <w:rFonts w:ascii="Trebuchet MS" w:eastAsia="Times New Roman" w:hAnsi="Trebuchet MS" w:cs="Times New Roman"/>
          <w:color w:val="FF0000"/>
          <w:lang w:eastAsia="ro-RO"/>
          <w14:ligatures w14:val="none"/>
        </w:rPr>
      </w:pPr>
      <w:r w:rsidRPr="00EE2053">
        <w:rPr>
          <w:rFonts w:ascii="Trebuchet MS" w:eastAsia="Times New Roman" w:hAnsi="Trebuchet MS" w:cs="Times New Roman"/>
          <w:b/>
          <w:bCs/>
          <w:i/>
          <w:iCs/>
          <w:color w:val="FF0000"/>
          <w:lang w:eastAsia="ro-RO"/>
          <w14:ligatures w14:val="none"/>
        </w:rPr>
        <w:t>Se vor respecta măsurile de reducere și protecție menționate în memoriul de prezentare referitoare la executarea lucrărilor, pentru realizarea proiectului  în condiții de siguranță și cu impact minim pos</w:t>
      </w:r>
      <w:r>
        <w:rPr>
          <w:rFonts w:ascii="Trebuchet MS" w:eastAsia="Times New Roman" w:hAnsi="Trebuchet MS" w:cs="Times New Roman"/>
          <w:b/>
          <w:bCs/>
          <w:i/>
          <w:iCs/>
          <w:color w:val="FF0000"/>
          <w:lang w:eastAsia="ro-RO"/>
          <w14:ligatures w14:val="none"/>
        </w:rPr>
        <w:t>ibil pe fiecare factor de mediu.</w:t>
      </w:r>
    </w:p>
    <w:p w14:paraId="26B3DB78" w14:textId="77777777" w:rsidR="0086442A" w:rsidRPr="00E12349" w:rsidRDefault="0086442A" w:rsidP="0086442A">
      <w:pPr>
        <w:tabs>
          <w:tab w:val="left" w:pos="-720"/>
        </w:tabs>
        <w:suppressAutoHyphens/>
        <w:spacing w:after="0" w:line="240" w:lineRule="auto"/>
        <w:ind w:left="720"/>
        <w:contextualSpacing/>
        <w:jc w:val="both"/>
        <w:rPr>
          <w:rFonts w:ascii="Trebuchet MS" w:eastAsia="Times New Roman" w:hAnsi="Trebuchet MS" w:cs="Times New Roman"/>
          <w:lang w:eastAsia="ro-RO"/>
          <w14:ligatures w14:val="none"/>
        </w:rPr>
      </w:pPr>
    </w:p>
    <w:p w14:paraId="43969849" w14:textId="77777777" w:rsidR="006F1F39" w:rsidRPr="00EE2053" w:rsidRDefault="006F1F39" w:rsidP="00E12349">
      <w:pPr>
        <w:spacing w:after="0" w:line="240" w:lineRule="auto"/>
        <w:jc w:val="both"/>
        <w:rPr>
          <w:rFonts w:ascii="Trebuchet MS" w:eastAsia="Times New Roman" w:hAnsi="Trebuchet MS" w:cs="Times New Roman"/>
          <w:color w:val="FF0000"/>
          <w:u w:val="single"/>
          <w14:ligatures w14:val="none"/>
        </w:rPr>
      </w:pPr>
      <w:r w:rsidRPr="00EE2053">
        <w:rPr>
          <w:rFonts w:ascii="Trebuchet MS" w:eastAsia="Times New Roman" w:hAnsi="Trebuchet MS" w:cs="Times New Roman"/>
          <w:b/>
          <w:color w:val="FF0000"/>
          <w:u w:val="single"/>
          <w14:ligatures w14:val="none"/>
        </w:rPr>
        <w:t>Condiţii impuse pentru organizarea de şantier</w:t>
      </w:r>
      <w:r w:rsidRPr="00EE2053">
        <w:rPr>
          <w:rFonts w:ascii="Trebuchet MS" w:eastAsia="Times New Roman" w:hAnsi="Trebuchet MS" w:cs="Times New Roman"/>
          <w:color w:val="FF0000"/>
          <w:u w:val="single"/>
          <w14:ligatures w14:val="none"/>
        </w:rPr>
        <w:t>:</w:t>
      </w:r>
    </w:p>
    <w:p w14:paraId="035D048A" w14:textId="77777777" w:rsidR="006F1F39" w:rsidRPr="00EE2053" w:rsidRDefault="006F1F39" w:rsidP="00E12349">
      <w:pPr>
        <w:numPr>
          <w:ilvl w:val="0"/>
          <w:numId w:val="1"/>
        </w:numPr>
        <w:tabs>
          <w:tab w:val="left" w:pos="-720"/>
        </w:tabs>
        <w:suppressAutoHyphens/>
        <w:spacing w:after="0" w:line="240" w:lineRule="auto"/>
        <w:jc w:val="both"/>
        <w:rPr>
          <w:rFonts w:ascii="Trebuchet MS" w:eastAsia="Times New Roman" w:hAnsi="Trebuchet MS" w:cs="Times New Roman"/>
          <w:color w:val="FF0000"/>
          <w14:ligatures w14:val="none"/>
        </w:rPr>
      </w:pPr>
      <w:r w:rsidRPr="00EE2053">
        <w:rPr>
          <w:rFonts w:ascii="Trebuchet MS" w:eastAsia="Times New Roman" w:hAnsi="Trebuchet MS" w:cs="Times New Roman"/>
          <w:color w:val="FF0000"/>
          <w14:ligatures w14:val="none"/>
        </w:rPr>
        <w:t>depozitarea materialelor de construcţie şi a deşeurilor rezultate se va face în zone special amenajate fără să afecteze circulaţia în zona obiectivului;</w:t>
      </w:r>
    </w:p>
    <w:p w14:paraId="2283C859" w14:textId="77777777" w:rsidR="006F1F39" w:rsidRPr="00EE2053" w:rsidRDefault="006F1F39" w:rsidP="00E12349">
      <w:pPr>
        <w:numPr>
          <w:ilvl w:val="0"/>
          <w:numId w:val="1"/>
        </w:numPr>
        <w:spacing w:after="0" w:line="240" w:lineRule="auto"/>
        <w:jc w:val="both"/>
        <w:rPr>
          <w:rFonts w:ascii="Trebuchet MS" w:eastAsia="Times New Roman" w:hAnsi="Trebuchet MS" w:cs="Times New Roman"/>
          <w:color w:val="FF0000"/>
          <w14:ligatures w14:val="none"/>
        </w:rPr>
      </w:pPr>
      <w:r w:rsidRPr="00EE2053">
        <w:rPr>
          <w:rFonts w:ascii="Trebuchet MS" w:eastAsia="Times New Roman" w:hAnsi="Trebuchet MS" w:cs="Times New Roman"/>
          <w:color w:val="FF0000"/>
          <w14:ligatures w14:val="none"/>
        </w:rPr>
        <w:t xml:space="preserve">utilajele de construcţii se vor alimenta cu carburanţi numai în zone special amenajate fără a se contamina  solul cu produse petroliere; </w:t>
      </w:r>
    </w:p>
    <w:p w14:paraId="34A9CA3C" w14:textId="77777777" w:rsidR="006F1F39" w:rsidRPr="00EE2053" w:rsidRDefault="006F1F39" w:rsidP="00E12349">
      <w:pPr>
        <w:numPr>
          <w:ilvl w:val="0"/>
          <w:numId w:val="1"/>
        </w:numPr>
        <w:spacing w:after="0" w:line="240" w:lineRule="auto"/>
        <w:jc w:val="both"/>
        <w:rPr>
          <w:rFonts w:ascii="Trebuchet MS" w:eastAsia="Times New Roman" w:hAnsi="Trebuchet MS" w:cs="Times New Roman"/>
          <w:color w:val="FF0000"/>
          <w14:ligatures w14:val="none"/>
        </w:rPr>
      </w:pPr>
      <w:r w:rsidRPr="00EE2053">
        <w:rPr>
          <w:rFonts w:ascii="Trebuchet MS" w:eastAsia="Times New Roman" w:hAnsi="Trebuchet MS" w:cs="Times New Roman"/>
          <w:color w:val="FF0000"/>
          <w14:ligatures w14:val="none"/>
        </w:rPr>
        <w:t>întreţinerea utilajelor/mijloacelor de transport (spălarea lor, efectuarea de reparaţii, schimburile de ulei) se vor face numai la service-uri / baze de producţie autorizate;</w:t>
      </w:r>
    </w:p>
    <w:p w14:paraId="70C039B5" w14:textId="77777777" w:rsidR="006F1F39" w:rsidRPr="00EE2053" w:rsidRDefault="006F1F39" w:rsidP="00E12349">
      <w:pPr>
        <w:numPr>
          <w:ilvl w:val="0"/>
          <w:numId w:val="1"/>
        </w:numPr>
        <w:spacing w:after="0" w:line="240" w:lineRule="auto"/>
        <w:jc w:val="both"/>
        <w:rPr>
          <w:rFonts w:ascii="Trebuchet MS" w:eastAsia="Times New Roman" w:hAnsi="Trebuchet MS" w:cs="Times New Roman"/>
          <w:color w:val="FF0000"/>
          <w14:ligatures w14:val="none"/>
        </w:rPr>
      </w:pPr>
      <w:r w:rsidRPr="00EE2053">
        <w:rPr>
          <w:rFonts w:ascii="Trebuchet MS" w:eastAsia="Times New Roman" w:hAnsi="Trebuchet MS" w:cs="Times New Roman"/>
          <w:color w:val="FF0000"/>
          <w14:ligatures w14:val="none"/>
        </w:rPr>
        <w:t xml:space="preserve">toate echipamentele mecanice trebuie să respecte standardele referitoare la emisiile de zgomot în mediu conform H.G 1756/2006 privind emisiile de zgomot în mediu produse de echipamentele destinate utilizării în exteriorul clădirilor ; </w:t>
      </w:r>
    </w:p>
    <w:p w14:paraId="1972D3C3" w14:textId="77777777" w:rsidR="006F1F39" w:rsidRPr="00EE2053" w:rsidRDefault="006F1F39" w:rsidP="00E12349">
      <w:pPr>
        <w:numPr>
          <w:ilvl w:val="0"/>
          <w:numId w:val="1"/>
        </w:numPr>
        <w:spacing w:after="0" w:line="240" w:lineRule="auto"/>
        <w:jc w:val="both"/>
        <w:rPr>
          <w:rFonts w:ascii="Trebuchet MS" w:eastAsia="Times New Roman" w:hAnsi="Trebuchet MS" w:cs="Times New Roman"/>
          <w:color w:val="FF0000"/>
          <w14:ligatures w14:val="none"/>
        </w:rPr>
      </w:pPr>
      <w:r w:rsidRPr="00EE2053">
        <w:rPr>
          <w:rFonts w:ascii="Trebuchet MS" w:eastAsia="Times New Roman" w:hAnsi="Trebuchet MS" w:cs="Times New Roman"/>
          <w:color w:val="FF0000"/>
          <w14:ligatures w14:val="none"/>
        </w:rPr>
        <w:t>deşeurile menajere se vor colecta în europubelă şi se vor preda către unităţi autorizate;</w:t>
      </w:r>
    </w:p>
    <w:p w14:paraId="65328ED1" w14:textId="77777777" w:rsidR="006F1F39" w:rsidRPr="00EE2053" w:rsidRDefault="006F1F39" w:rsidP="00E12349">
      <w:pPr>
        <w:numPr>
          <w:ilvl w:val="0"/>
          <w:numId w:val="1"/>
        </w:numPr>
        <w:tabs>
          <w:tab w:val="left" w:pos="-720"/>
        </w:tabs>
        <w:suppressAutoHyphens/>
        <w:spacing w:after="0" w:line="240" w:lineRule="auto"/>
        <w:jc w:val="both"/>
        <w:rPr>
          <w:rFonts w:ascii="Trebuchet MS" w:eastAsia="Times New Roman" w:hAnsi="Trebuchet MS" w:cs="Times New Roman"/>
          <w:color w:val="FF0000"/>
          <w14:ligatures w14:val="none"/>
        </w:rPr>
      </w:pPr>
      <w:r w:rsidRPr="00EE2053">
        <w:rPr>
          <w:rFonts w:ascii="Trebuchet MS" w:eastAsia="Times New Roman" w:hAnsi="Trebuchet MS" w:cs="Times New Roman"/>
          <w:color w:val="FF0000"/>
          <w14:ligatures w14:val="none"/>
        </w:rPr>
        <w:t>prin organizarea de şantier nu se vor ocupa suprafeţe suplimentare de teren, faţă de cele planificate pentru realizarea obiectivului;</w:t>
      </w:r>
    </w:p>
    <w:p w14:paraId="5F9DE3DB" w14:textId="77777777" w:rsidR="006F1F39" w:rsidRPr="00EE2053" w:rsidRDefault="006F1F39" w:rsidP="00E12349">
      <w:pPr>
        <w:numPr>
          <w:ilvl w:val="0"/>
          <w:numId w:val="1"/>
        </w:numPr>
        <w:tabs>
          <w:tab w:val="left" w:pos="-720"/>
        </w:tabs>
        <w:suppressAutoHyphens/>
        <w:spacing w:after="0" w:line="240" w:lineRule="auto"/>
        <w:jc w:val="both"/>
        <w:rPr>
          <w:rFonts w:ascii="Trebuchet MS" w:eastAsia="Times New Roman" w:hAnsi="Trebuchet MS" w:cs="Times New Roman"/>
          <w:color w:val="FF0000"/>
          <w14:ligatures w14:val="none"/>
        </w:rPr>
      </w:pPr>
      <w:r w:rsidRPr="00EE2053">
        <w:rPr>
          <w:rFonts w:ascii="Trebuchet MS" w:eastAsia="Times New Roman" w:hAnsi="Trebuchet MS" w:cs="Times New Roman"/>
          <w:color w:val="FF0000"/>
          <w14:ligatures w14:val="none"/>
        </w:rPr>
        <w:t>pentru lucrările specifice de şantier se vor utiliza  toalete ecologice;</w:t>
      </w:r>
    </w:p>
    <w:p w14:paraId="794DE808" w14:textId="77777777" w:rsidR="007A35A7" w:rsidRPr="007A35A7" w:rsidRDefault="006F1F39" w:rsidP="00D161D0">
      <w:pPr>
        <w:numPr>
          <w:ilvl w:val="0"/>
          <w:numId w:val="1"/>
        </w:numPr>
        <w:tabs>
          <w:tab w:val="left" w:pos="-720"/>
        </w:tabs>
        <w:suppressAutoHyphens/>
        <w:spacing w:after="0" w:line="240" w:lineRule="auto"/>
        <w:jc w:val="both"/>
        <w:rPr>
          <w:rFonts w:ascii="Trebuchet MS" w:eastAsia="Times New Roman" w:hAnsi="Trebuchet MS" w:cs="Times New Roman"/>
          <w:color w:val="FF0000"/>
          <w14:ligatures w14:val="none"/>
        </w:rPr>
      </w:pPr>
      <w:r w:rsidRPr="00EE2053">
        <w:rPr>
          <w:rFonts w:ascii="Trebuchet MS" w:eastAsia="Times New Roman" w:hAnsi="Trebuchet MS" w:cs="Times New Roman"/>
          <w:iCs/>
          <w:color w:val="FF0000"/>
          <w14:ligatures w14:val="none"/>
        </w:rPr>
        <w:t>se va asigura o funcţionare optimă a tuturor echipamentelor prevăzute în proiect pentru protecţia factorilor de mediu.</w:t>
      </w:r>
    </w:p>
    <w:p w14:paraId="6CBA4382" w14:textId="77777777" w:rsidR="007A35A7" w:rsidRPr="007A35A7" w:rsidRDefault="007A35A7" w:rsidP="007A35A7">
      <w:pPr>
        <w:tabs>
          <w:tab w:val="left" w:pos="-720"/>
        </w:tabs>
        <w:suppressAutoHyphens/>
        <w:spacing w:after="0" w:line="240" w:lineRule="auto"/>
        <w:ind w:left="360"/>
        <w:jc w:val="both"/>
        <w:rPr>
          <w:rFonts w:ascii="Trebuchet MS" w:eastAsia="Times New Roman" w:hAnsi="Trebuchet MS" w:cs="Times New Roman"/>
          <w:color w:val="FF0000"/>
          <w14:ligatures w14:val="none"/>
        </w:rPr>
      </w:pPr>
    </w:p>
    <w:p w14:paraId="4988D2CD" w14:textId="77777777" w:rsidR="007A35A7" w:rsidRPr="007A35A7" w:rsidRDefault="007A35A7" w:rsidP="007A35A7">
      <w:pPr>
        <w:tabs>
          <w:tab w:val="left" w:pos="-720"/>
        </w:tabs>
        <w:suppressAutoHyphens/>
        <w:spacing w:after="0" w:line="240" w:lineRule="auto"/>
        <w:jc w:val="both"/>
        <w:rPr>
          <w:rFonts w:ascii="Trebuchet MS" w:eastAsia="Times New Roman" w:hAnsi="Trebuchet MS" w:cs="Times New Roman"/>
          <w:b/>
          <w:bCs/>
          <w:color w:val="FF0000"/>
          <w:u w:val="single"/>
          <w:lang w:eastAsia="ro-RO"/>
          <w14:ligatures w14:val="none"/>
        </w:rPr>
      </w:pPr>
      <w:r w:rsidRPr="007A35A7">
        <w:rPr>
          <w:rFonts w:ascii="Trebuchet MS" w:eastAsia="Times New Roman" w:hAnsi="Trebuchet MS" w:cs="Times New Roman"/>
          <w:b/>
          <w:bCs/>
          <w:color w:val="FF0000"/>
          <w:u w:val="single"/>
          <w:lang w:eastAsia="ro-RO"/>
          <w14:ligatures w14:val="none"/>
        </w:rPr>
        <w:t>Protecţia calității apelor</w:t>
      </w:r>
    </w:p>
    <w:p w14:paraId="62113771" w14:textId="08D9D618" w:rsidR="007A35A7" w:rsidRPr="004079D1" w:rsidRDefault="007A35A7" w:rsidP="007A35A7">
      <w:pPr>
        <w:tabs>
          <w:tab w:val="left" w:pos="-720"/>
        </w:tabs>
        <w:suppressAutoHyphens/>
        <w:spacing w:after="0" w:line="240" w:lineRule="auto"/>
        <w:jc w:val="both"/>
        <w:rPr>
          <w:rFonts w:ascii="Trebuchet MS" w:eastAsia="Times New Roman" w:hAnsi="Trebuchet MS" w:cs="Times New Roman"/>
          <w:b/>
          <w:bCs/>
          <w:i/>
          <w:color w:val="FF0000"/>
          <w:u w:val="single"/>
          <w:lang w:eastAsia="ro-RO"/>
          <w14:ligatures w14:val="none"/>
        </w:rPr>
      </w:pPr>
      <w:r w:rsidRPr="007A35A7">
        <w:rPr>
          <w:rFonts w:ascii="Trebuchet MS" w:eastAsia="Times New Roman" w:hAnsi="Trebuchet MS" w:cs="Times New Roman"/>
          <w:b/>
          <w:bCs/>
          <w:color w:val="FF0000"/>
          <w:lang w:eastAsia="ro-RO"/>
          <w14:ligatures w14:val="none"/>
        </w:rPr>
        <w:t xml:space="preserve">Se vor respecta condițiile impuse prin </w:t>
      </w:r>
      <w:r w:rsidRPr="004079D1">
        <w:rPr>
          <w:rFonts w:ascii="Trebuchet MS" w:eastAsia="Times New Roman" w:hAnsi="Trebuchet MS" w:cs="Times New Roman"/>
          <w:b/>
          <w:bCs/>
          <w:i/>
          <w:color w:val="FF0000"/>
          <w:u w:val="single"/>
          <w:lang w:eastAsia="ro-RO"/>
          <w14:ligatures w14:val="none"/>
        </w:rPr>
        <w:t>Avizul de gospodărire a apelor nr. 143  din data de 22.04.2024:</w:t>
      </w:r>
    </w:p>
    <w:p w14:paraId="7686EB22" w14:textId="77777777" w:rsidR="007A35A7" w:rsidRPr="00901EBD" w:rsidRDefault="00D161D0" w:rsidP="00D161D0">
      <w:pPr>
        <w:numPr>
          <w:ilvl w:val="0"/>
          <w:numId w:val="1"/>
        </w:numPr>
        <w:tabs>
          <w:tab w:val="left" w:pos="-720"/>
        </w:tabs>
        <w:suppressAutoHyphens/>
        <w:spacing w:after="0" w:line="240" w:lineRule="auto"/>
        <w:jc w:val="both"/>
        <w:rPr>
          <w:rFonts w:ascii="Trebuchet MS" w:eastAsia="Times New Roman" w:hAnsi="Trebuchet MS" w:cs="Times New Roman"/>
          <w:color w:val="FF0000"/>
          <w14:ligatures w14:val="none"/>
        </w:rPr>
      </w:pPr>
      <w:r w:rsidRPr="00901EBD">
        <w:rPr>
          <w:rFonts w:ascii="Trebuchet MS" w:hAnsi="Trebuchet MS" w:cs="Arial"/>
          <w:color w:val="FF0000"/>
        </w:rPr>
        <w:t>se va anunța la A.B.A. Argeș-Vedea - S.H.I. Dâmbovița, cu 10 zile înainte, data de începere a execuției lucrărilor;</w:t>
      </w:r>
    </w:p>
    <w:p w14:paraId="7FA92C22" w14:textId="77777777" w:rsidR="007A35A7" w:rsidRPr="00901EBD" w:rsidRDefault="00D161D0" w:rsidP="007A35A7">
      <w:pPr>
        <w:numPr>
          <w:ilvl w:val="0"/>
          <w:numId w:val="1"/>
        </w:numPr>
        <w:tabs>
          <w:tab w:val="left" w:pos="-720"/>
        </w:tabs>
        <w:suppressAutoHyphens/>
        <w:spacing w:after="0" w:line="240" w:lineRule="auto"/>
        <w:jc w:val="both"/>
        <w:rPr>
          <w:rFonts w:ascii="Trebuchet MS" w:eastAsia="Times New Roman" w:hAnsi="Trebuchet MS" w:cs="Times New Roman"/>
          <w:color w:val="FF0000"/>
          <w14:ligatures w14:val="none"/>
        </w:rPr>
      </w:pPr>
      <w:r w:rsidRPr="00901EBD">
        <w:rPr>
          <w:rFonts w:ascii="Trebuchet MS" w:hAnsi="Trebuchet MS" w:cs="Arial"/>
          <w:color w:val="FF0000"/>
        </w:rPr>
        <w:t xml:space="preserve">se va întocmi cu A.B.A. Argeș-Vedea - S.H.I. Dâmbovița, înainte de începerea execuției lucrărilor, procesul verbal de primire-predare a tronsoanelor de albie ce vor fi afectate de lucrările avizate (în care se va stabili și fluxul informațional pentru avertizare în caz de ape mari); </w:t>
      </w:r>
    </w:p>
    <w:p w14:paraId="6D442DA2" w14:textId="77777777" w:rsidR="00C04800" w:rsidRPr="00901EBD" w:rsidRDefault="00D161D0" w:rsidP="00C04800">
      <w:pPr>
        <w:numPr>
          <w:ilvl w:val="0"/>
          <w:numId w:val="1"/>
        </w:numPr>
        <w:tabs>
          <w:tab w:val="left" w:pos="-720"/>
        </w:tabs>
        <w:suppressAutoHyphens/>
        <w:spacing w:after="0" w:line="240" w:lineRule="auto"/>
        <w:jc w:val="both"/>
        <w:rPr>
          <w:rFonts w:ascii="Trebuchet MS" w:eastAsia="Times New Roman" w:hAnsi="Trebuchet MS" w:cs="Times New Roman"/>
          <w:color w:val="FF0000"/>
          <w14:ligatures w14:val="none"/>
        </w:rPr>
      </w:pPr>
      <w:r w:rsidRPr="00901EBD">
        <w:rPr>
          <w:rFonts w:ascii="Trebuchet MS" w:hAnsi="Trebuchet MS" w:cs="Arial"/>
          <w:color w:val="FF0000"/>
        </w:rPr>
        <w:t>pe durata execuției lucrărilor, în caz de poluări accidentale, beneficiarul lucrării va anunța A.B.A. Argeș-Vedea și va interveni imediat în conformitate cu prevederile planului propriu de intervenție;</w:t>
      </w:r>
    </w:p>
    <w:p w14:paraId="5A98A4AC" w14:textId="77777777" w:rsidR="00C04800" w:rsidRPr="00901EBD" w:rsidRDefault="00D161D0" w:rsidP="00C04800">
      <w:pPr>
        <w:numPr>
          <w:ilvl w:val="0"/>
          <w:numId w:val="1"/>
        </w:numPr>
        <w:tabs>
          <w:tab w:val="left" w:pos="-720"/>
        </w:tabs>
        <w:suppressAutoHyphens/>
        <w:spacing w:after="0" w:line="240" w:lineRule="auto"/>
        <w:jc w:val="both"/>
        <w:rPr>
          <w:rFonts w:ascii="Trebuchet MS" w:eastAsia="Times New Roman" w:hAnsi="Trebuchet MS" w:cs="Times New Roman"/>
          <w:color w:val="FF0000"/>
          <w14:ligatures w14:val="none"/>
        </w:rPr>
      </w:pPr>
      <w:r w:rsidRPr="00901EBD">
        <w:rPr>
          <w:rFonts w:ascii="Trebuchet MS" w:hAnsi="Trebuchet MS" w:cs="Arial"/>
          <w:color w:val="FF0000"/>
        </w:rPr>
        <w:t xml:space="preserve">beneficiarul și constructorul vor transmite graficul de eșalonare a execuției lucrărilor, atât a celor provizorii cât și a celor definitive și vor desemna o persoană de contact care va menține </w:t>
      </w:r>
      <w:r w:rsidRPr="00901EBD">
        <w:rPr>
          <w:rFonts w:ascii="Trebuchet MS" w:hAnsi="Trebuchet MS" w:cs="Arial"/>
          <w:color w:val="FF0000"/>
        </w:rPr>
        <w:lastRenderedPageBreak/>
        <w:t>legătura cu dispeceratul A.B.A. Argeș-Vedea, pe toată durata lucrărilor din zonă, interzicându-se începerea oricăror tipuri de lucrări definitive sau provizorii în albiile sau pe malurile, fără acceptul organelor teritoriale de gospodărire a apelor;</w:t>
      </w:r>
    </w:p>
    <w:p w14:paraId="2F9656A3" w14:textId="77777777" w:rsidR="00C04800" w:rsidRPr="00901EBD" w:rsidRDefault="00D161D0" w:rsidP="00C04800">
      <w:pPr>
        <w:numPr>
          <w:ilvl w:val="0"/>
          <w:numId w:val="1"/>
        </w:numPr>
        <w:tabs>
          <w:tab w:val="left" w:pos="-720"/>
        </w:tabs>
        <w:suppressAutoHyphens/>
        <w:spacing w:after="0" w:line="240" w:lineRule="auto"/>
        <w:jc w:val="both"/>
        <w:rPr>
          <w:rFonts w:ascii="Trebuchet MS" w:eastAsia="Times New Roman" w:hAnsi="Trebuchet MS" w:cs="Times New Roman"/>
          <w:color w:val="FF0000"/>
          <w14:ligatures w14:val="none"/>
        </w:rPr>
      </w:pPr>
      <w:r w:rsidRPr="00901EBD">
        <w:rPr>
          <w:rFonts w:ascii="Trebuchet MS" w:hAnsi="Trebuchet MS" w:cs="Arial"/>
          <w:color w:val="FF0000"/>
        </w:rPr>
        <w:t>în perioada de execuție a lucrărilor, în situația unor ploi de intensitate mare și/sau a tranzitării apelor la debite mari, beneficiarul și constructorul vor lua toate măsurile ce se impun pentru punerea în siguranța a lucrărilor aflate în diverse stadii de execuție, în albia sau pe malurile pârâului și eliberarea de urgentă a amplasamentelor lucrărilor aflate în albia pârâului (utilaje, personal, etc.). A.B.A. Argeș-Vedea nu va fi responsabilă pentru pierderile suferite;</w:t>
      </w:r>
    </w:p>
    <w:p w14:paraId="1B927B6E" w14:textId="77777777" w:rsidR="00C04800" w:rsidRPr="00901EBD" w:rsidRDefault="00D161D0" w:rsidP="00C04800">
      <w:pPr>
        <w:numPr>
          <w:ilvl w:val="0"/>
          <w:numId w:val="1"/>
        </w:numPr>
        <w:tabs>
          <w:tab w:val="left" w:pos="-720"/>
        </w:tabs>
        <w:suppressAutoHyphens/>
        <w:spacing w:after="0" w:line="240" w:lineRule="auto"/>
        <w:jc w:val="both"/>
        <w:rPr>
          <w:rFonts w:ascii="Trebuchet MS" w:eastAsia="Times New Roman" w:hAnsi="Trebuchet MS" w:cs="Times New Roman"/>
          <w:color w:val="FF0000"/>
          <w14:ligatures w14:val="none"/>
        </w:rPr>
      </w:pPr>
      <w:r w:rsidRPr="00901EBD">
        <w:rPr>
          <w:rFonts w:ascii="Trebuchet MS" w:hAnsi="Trebuchet MS" w:cs="Arial"/>
          <w:color w:val="FF0000"/>
        </w:rPr>
        <w:t>pe parcursul realizării lucrărilor în cadrul organizării de șantier, amenajat pentru realizarea proiectului avizat, în situația în care apar ca fiind necesară asigurarea utilităților în amplasamentul respectiv, beneficiarul va solicita reglementarea din punct de vedere al gospodăririi apelor, ce va face obiectul unui act de reglementare distinct în etapa imediat următoare, înainte de începerea lucrărilor, în conformitate cu art. 35, anexa 2 a Ordinului nr. 828/2019 - Normativul de conținut al documentațiilor tehnice pentru fundamentarea solicitării avizului de gospodărire a apelor;</w:t>
      </w:r>
    </w:p>
    <w:p w14:paraId="0F8E94BD" w14:textId="77777777" w:rsidR="00C04800" w:rsidRPr="00901EBD" w:rsidRDefault="00D161D0" w:rsidP="00D161D0">
      <w:pPr>
        <w:numPr>
          <w:ilvl w:val="0"/>
          <w:numId w:val="1"/>
        </w:numPr>
        <w:tabs>
          <w:tab w:val="left" w:pos="-720"/>
        </w:tabs>
        <w:suppressAutoHyphens/>
        <w:spacing w:after="0" w:line="240" w:lineRule="auto"/>
        <w:jc w:val="both"/>
        <w:rPr>
          <w:rFonts w:ascii="Trebuchet MS" w:eastAsia="Times New Roman" w:hAnsi="Trebuchet MS" w:cs="Times New Roman"/>
          <w:color w:val="FF0000"/>
          <w14:ligatures w14:val="none"/>
        </w:rPr>
      </w:pPr>
      <w:r w:rsidRPr="00901EBD">
        <w:rPr>
          <w:rFonts w:ascii="Trebuchet MS" w:hAnsi="Trebuchet MS" w:cs="Arial"/>
          <w:color w:val="FF0000"/>
        </w:rPr>
        <w:t>după execuția lucrărilor, beneficiarul va înainta la A.B.A. Argeș-Vedea un exemplar din documentația "as-built", cu planșele, secțiunile caracteristice rezultate în urma măsurătorilor post- execuție, aferente investiției;</w:t>
      </w:r>
    </w:p>
    <w:p w14:paraId="0D123BF5" w14:textId="77777777" w:rsidR="00C04800" w:rsidRPr="00901EBD" w:rsidRDefault="00D161D0" w:rsidP="00D161D0">
      <w:pPr>
        <w:numPr>
          <w:ilvl w:val="0"/>
          <w:numId w:val="1"/>
        </w:numPr>
        <w:tabs>
          <w:tab w:val="left" w:pos="-720"/>
        </w:tabs>
        <w:suppressAutoHyphens/>
        <w:spacing w:after="0" w:line="240" w:lineRule="auto"/>
        <w:jc w:val="both"/>
        <w:rPr>
          <w:rFonts w:ascii="Trebuchet MS" w:eastAsia="Times New Roman" w:hAnsi="Trebuchet MS" w:cs="Times New Roman"/>
          <w:color w:val="FF0000"/>
          <w14:ligatures w14:val="none"/>
        </w:rPr>
      </w:pPr>
      <w:r w:rsidRPr="00901EBD">
        <w:rPr>
          <w:rFonts w:ascii="Trebuchet MS" w:hAnsi="Trebuchet MS" w:cs="Arial"/>
          <w:color w:val="FF0000"/>
        </w:rPr>
        <w:t>se va întreține albia și se va asigura secțiunea optimă de scurgere a apelor în zona de influentă a podului conform Legii Apelor nr. 107/1996 cu modificările și completările ulterioare, art. 33, alin 6</w:t>
      </w:r>
      <w:r w:rsidRPr="00901EBD">
        <w:rPr>
          <w:rFonts w:ascii="Trebuchet MS" w:hAnsi="Trebuchet MS" w:cs="Arial"/>
          <w:color w:val="FF0000"/>
          <w:vertAlign w:val="superscript"/>
        </w:rPr>
        <w:t>1</w:t>
      </w:r>
      <w:r w:rsidRPr="00901EBD">
        <w:rPr>
          <w:rFonts w:ascii="Trebuchet MS" w:hAnsi="Trebuchet MS" w:cs="Arial"/>
          <w:color w:val="FF0000"/>
        </w:rPr>
        <w:t> ;</w:t>
      </w:r>
    </w:p>
    <w:p w14:paraId="5A03EDD1" w14:textId="77777777" w:rsidR="00C04800" w:rsidRPr="00901EBD" w:rsidRDefault="00D161D0" w:rsidP="00D161D0">
      <w:pPr>
        <w:numPr>
          <w:ilvl w:val="0"/>
          <w:numId w:val="1"/>
        </w:numPr>
        <w:tabs>
          <w:tab w:val="left" w:pos="-720"/>
        </w:tabs>
        <w:suppressAutoHyphens/>
        <w:spacing w:after="0" w:line="240" w:lineRule="auto"/>
        <w:jc w:val="both"/>
        <w:rPr>
          <w:rFonts w:ascii="Trebuchet MS" w:eastAsia="Times New Roman" w:hAnsi="Trebuchet MS" w:cs="Times New Roman"/>
          <w:color w:val="FF0000"/>
          <w14:ligatures w14:val="none"/>
        </w:rPr>
      </w:pPr>
      <w:r w:rsidRPr="00901EBD">
        <w:rPr>
          <w:rFonts w:ascii="Trebuchet MS" w:hAnsi="Trebuchet MS" w:cs="Arial"/>
          <w:color w:val="FF0000"/>
        </w:rPr>
        <w:t>se va monta o miră hidrometrică la punerea în funcțiune a podului, amplasarea și montarea acesteia se va face împreună cu specialiștii de la Stația hidrologică din zona (ABA Argeș-Vedea) pe baza de proces verbal;</w:t>
      </w:r>
    </w:p>
    <w:p w14:paraId="04D9F985" w14:textId="77777777" w:rsidR="00C04800" w:rsidRPr="00901EBD" w:rsidRDefault="00D161D0" w:rsidP="00D161D0">
      <w:pPr>
        <w:numPr>
          <w:ilvl w:val="0"/>
          <w:numId w:val="1"/>
        </w:numPr>
        <w:tabs>
          <w:tab w:val="left" w:pos="-720"/>
        </w:tabs>
        <w:suppressAutoHyphens/>
        <w:spacing w:after="0" w:line="240" w:lineRule="auto"/>
        <w:jc w:val="both"/>
        <w:rPr>
          <w:rFonts w:ascii="Trebuchet MS" w:eastAsia="Times New Roman" w:hAnsi="Trebuchet MS" w:cs="Times New Roman"/>
          <w:color w:val="FF0000"/>
          <w14:ligatures w14:val="none"/>
        </w:rPr>
      </w:pPr>
      <w:r w:rsidRPr="00901EBD">
        <w:rPr>
          <w:rFonts w:ascii="Trebuchet MS" w:hAnsi="Trebuchet MS" w:cs="Arial"/>
          <w:color w:val="FF0000"/>
        </w:rPr>
        <w:t xml:space="preserve">în cazul apariției de modificări de soluție la faza de proiect tehnic sau în timpul execuției lucrărilor, se va solicita la A.B.A. Argeș-Vedea eliberarea avizului modificator de gospodărire a apelor conform prevederilor Ordinului </w:t>
      </w:r>
      <w:bookmarkStart w:id="10" w:name="_Hlk17705341"/>
      <w:r w:rsidRPr="00901EBD">
        <w:rPr>
          <w:rFonts w:ascii="Trebuchet MS" w:hAnsi="Trebuchet MS" w:cs="Arial"/>
          <w:color w:val="FF0000"/>
        </w:rPr>
        <w:t>M.A.P. nr. 828/2019</w:t>
      </w:r>
      <w:bookmarkEnd w:id="10"/>
      <w:r w:rsidRPr="00901EBD">
        <w:rPr>
          <w:rFonts w:ascii="Trebuchet MS" w:hAnsi="Trebuchet MS" w:cs="Arial"/>
          <w:color w:val="FF0000"/>
        </w:rPr>
        <w:t>;</w:t>
      </w:r>
    </w:p>
    <w:p w14:paraId="31BD8184" w14:textId="77777777" w:rsidR="00C04800" w:rsidRPr="00901EBD" w:rsidRDefault="00D161D0" w:rsidP="00C04800">
      <w:pPr>
        <w:numPr>
          <w:ilvl w:val="0"/>
          <w:numId w:val="1"/>
        </w:numPr>
        <w:tabs>
          <w:tab w:val="left" w:pos="-720"/>
        </w:tabs>
        <w:suppressAutoHyphens/>
        <w:spacing w:after="0" w:line="240" w:lineRule="auto"/>
        <w:jc w:val="both"/>
        <w:rPr>
          <w:rFonts w:ascii="Trebuchet MS" w:eastAsia="Times New Roman" w:hAnsi="Trebuchet MS" w:cs="Times New Roman"/>
          <w:color w:val="FF0000"/>
          <w14:ligatures w14:val="none"/>
        </w:rPr>
      </w:pPr>
      <w:r w:rsidRPr="00901EBD">
        <w:rPr>
          <w:rFonts w:ascii="Trebuchet MS" w:hAnsi="Trebuchet MS" w:cs="Arial"/>
          <w:color w:val="FF0000"/>
        </w:rPr>
        <w:t>beneficiarul are obligativitatea plații tarifului de traversare a cursului de apă, conform Ordonanței nr. 52 /2023 ;</w:t>
      </w:r>
    </w:p>
    <w:p w14:paraId="0D2C0059" w14:textId="77777777" w:rsidR="00644DC6" w:rsidRPr="00901EBD" w:rsidRDefault="00D161D0" w:rsidP="00644DC6">
      <w:pPr>
        <w:numPr>
          <w:ilvl w:val="0"/>
          <w:numId w:val="1"/>
        </w:numPr>
        <w:tabs>
          <w:tab w:val="left" w:pos="-720"/>
        </w:tabs>
        <w:suppressAutoHyphens/>
        <w:spacing w:after="0" w:line="240" w:lineRule="auto"/>
        <w:jc w:val="both"/>
        <w:rPr>
          <w:rFonts w:ascii="Trebuchet MS" w:eastAsia="Times New Roman" w:hAnsi="Trebuchet MS" w:cs="Times New Roman"/>
          <w:color w:val="FF0000"/>
          <w14:ligatures w14:val="none"/>
        </w:rPr>
      </w:pPr>
      <w:r w:rsidRPr="00901EBD">
        <w:rPr>
          <w:rFonts w:ascii="Trebuchet MS" w:hAnsi="Trebuchet MS" w:cs="Arial"/>
          <w:color w:val="FF0000"/>
        </w:rPr>
        <w:t>după recepția la terminarea lucrărilor avizate, bunurile imobile reprezentând terenurile afectate aflate în administrarea A.N. “Apele Române”, inclusiv noua albie, noua linie de apărare împotriva inundațiilor și lucrările hidrotehnice se dau în administrarea Ministerului Mediului, Apelor și Pădurilor - A.N. “Apele Române” ;</w:t>
      </w:r>
    </w:p>
    <w:p w14:paraId="7B0B839F" w14:textId="77777777" w:rsidR="00D55662" w:rsidRPr="00901EBD" w:rsidRDefault="00D161D0" w:rsidP="00D55662">
      <w:pPr>
        <w:numPr>
          <w:ilvl w:val="0"/>
          <w:numId w:val="1"/>
        </w:numPr>
        <w:tabs>
          <w:tab w:val="left" w:pos="-720"/>
        </w:tabs>
        <w:suppressAutoHyphens/>
        <w:spacing w:after="0" w:line="240" w:lineRule="auto"/>
        <w:jc w:val="both"/>
        <w:rPr>
          <w:rFonts w:ascii="Trebuchet MS" w:eastAsia="Times New Roman" w:hAnsi="Trebuchet MS" w:cs="Times New Roman"/>
          <w:color w:val="FF0000"/>
          <w14:ligatures w14:val="none"/>
        </w:rPr>
      </w:pPr>
      <w:r w:rsidRPr="00901EBD">
        <w:rPr>
          <w:rFonts w:ascii="Trebuchet MS" w:hAnsi="Trebuchet MS" w:cs="Arial"/>
          <w:color w:val="FF0000"/>
        </w:rPr>
        <w:t xml:space="preserve">titularii de proiect, raportat la bunurile imobile aflate în administrarea A.N. “Apele Române”, răspund pentru remedierea oricăror vicii care apar pe perioada de garanție, până la recepția finală a lucrărilor ; </w:t>
      </w:r>
    </w:p>
    <w:p w14:paraId="64453998" w14:textId="03C5723C" w:rsidR="007D02CD" w:rsidRPr="00901EBD" w:rsidRDefault="00D161D0" w:rsidP="00D55662">
      <w:pPr>
        <w:numPr>
          <w:ilvl w:val="0"/>
          <w:numId w:val="1"/>
        </w:numPr>
        <w:tabs>
          <w:tab w:val="left" w:pos="-720"/>
        </w:tabs>
        <w:suppressAutoHyphens/>
        <w:spacing w:after="0" w:line="240" w:lineRule="auto"/>
        <w:jc w:val="both"/>
        <w:rPr>
          <w:rFonts w:ascii="Trebuchet MS" w:eastAsia="Times New Roman" w:hAnsi="Trebuchet MS" w:cs="Times New Roman"/>
          <w:color w:val="FF0000"/>
          <w14:ligatures w14:val="none"/>
        </w:rPr>
      </w:pPr>
      <w:r w:rsidRPr="00901EBD">
        <w:rPr>
          <w:rFonts w:ascii="Trebuchet MS" w:hAnsi="Trebuchet MS" w:cs="Arial"/>
          <w:color w:val="FF0000"/>
        </w:rPr>
        <w:t xml:space="preserve">la punerea în funcțiune a investiției se va înainta la A.B.A. Argeș-Vedea documentația tehnică pentru obținerea autorizației de gospodărire a apelor întocmită conform </w:t>
      </w:r>
      <w:r w:rsidRPr="00901EBD">
        <w:rPr>
          <w:rFonts w:ascii="Trebuchet MS" w:eastAsia="Times New Roman" w:hAnsi="Trebuchet MS" w:cs="Arial"/>
          <w:color w:val="FF0000"/>
        </w:rPr>
        <w:t xml:space="preserve">Ordinului </w:t>
      </w:r>
      <w:bookmarkStart w:id="11" w:name="_Hlk17705305"/>
      <w:r w:rsidRPr="00901EBD">
        <w:rPr>
          <w:rFonts w:ascii="Trebuchet MS" w:eastAsia="Times New Roman" w:hAnsi="Trebuchet MS" w:cs="Arial"/>
          <w:color w:val="FF0000"/>
        </w:rPr>
        <w:t xml:space="preserve">M.M.A.P. nr. </w:t>
      </w:r>
      <w:bookmarkEnd w:id="11"/>
      <w:r w:rsidRPr="00901EBD">
        <w:rPr>
          <w:rFonts w:ascii="Trebuchet MS" w:eastAsia="Times New Roman" w:hAnsi="Trebuchet MS" w:cs="Arial"/>
          <w:color w:val="FF0000"/>
        </w:rPr>
        <w:t xml:space="preserve">3147 din 06.12.2023, </w:t>
      </w:r>
      <w:r w:rsidRPr="00901EBD">
        <w:rPr>
          <w:rFonts w:ascii="Trebuchet MS" w:hAnsi="Trebuchet MS" w:cs="Arial"/>
          <w:color w:val="FF0000"/>
        </w:rPr>
        <w:t>de către</w:t>
      </w:r>
      <w:r w:rsidR="00644DC6" w:rsidRPr="00901EBD">
        <w:rPr>
          <w:rFonts w:ascii="Trebuchet MS" w:hAnsi="Trebuchet MS" w:cs="Arial"/>
          <w:color w:val="FF0000"/>
        </w:rPr>
        <w:t xml:space="preserve"> un proiectant certificat</w:t>
      </w:r>
      <w:r w:rsidR="00D55662" w:rsidRPr="00901EBD">
        <w:rPr>
          <w:rFonts w:ascii="Trebuchet MS" w:hAnsi="Trebuchet MS" w:cs="Arial"/>
          <w:color w:val="FF0000"/>
        </w:rPr>
        <w:t>,</w:t>
      </w:r>
      <w:r w:rsidR="00D55662" w:rsidRPr="00901EBD">
        <w:rPr>
          <w:rFonts w:ascii="Trebuchet MS" w:eastAsia="Calibri" w:hAnsi="Trebuchet MS" w:cs="Arial"/>
          <w:color w:val="FF0000"/>
        </w:rPr>
        <w:t xml:space="preserve"> la care se va anexa în copie autorizația de construire și procesul verbal de recepție a lucrărilor.</w:t>
      </w:r>
      <w:r w:rsidR="00D55662" w:rsidRPr="00901EBD">
        <w:rPr>
          <w:rFonts w:ascii="Trebuchet MS" w:hAnsi="Trebuchet MS" w:cs="Arial"/>
          <w:color w:val="FF0000"/>
        </w:rPr>
        <w:t xml:space="preserve"> </w:t>
      </w:r>
    </w:p>
    <w:p w14:paraId="636D0A66" w14:textId="77777777" w:rsidR="00C72C73" w:rsidRDefault="00C72C73" w:rsidP="009130E2">
      <w:pPr>
        <w:tabs>
          <w:tab w:val="left" w:pos="-720"/>
        </w:tabs>
        <w:suppressAutoHyphens/>
        <w:spacing w:after="0" w:line="240" w:lineRule="auto"/>
        <w:contextualSpacing/>
        <w:jc w:val="both"/>
        <w:rPr>
          <w:rFonts w:ascii="Trebuchet MS" w:eastAsia="Times New Roman" w:hAnsi="Trebuchet MS" w:cs="Times New Roman"/>
          <w:b/>
          <w:bCs/>
          <w:u w:val="single"/>
          <w:lang w:eastAsia="ro-RO"/>
          <w14:ligatures w14:val="none"/>
        </w:rPr>
      </w:pPr>
    </w:p>
    <w:p w14:paraId="05289AAB" w14:textId="77777777" w:rsidR="009130E2" w:rsidRPr="00C72C73" w:rsidRDefault="009130E2" w:rsidP="009130E2">
      <w:pPr>
        <w:tabs>
          <w:tab w:val="left" w:pos="-720"/>
        </w:tabs>
        <w:suppressAutoHyphens/>
        <w:spacing w:after="0" w:line="240" w:lineRule="auto"/>
        <w:contextualSpacing/>
        <w:jc w:val="both"/>
        <w:rPr>
          <w:rFonts w:ascii="Trebuchet MS" w:eastAsia="Times New Roman" w:hAnsi="Trebuchet MS" w:cs="Times New Roman"/>
          <w:bCs/>
          <w:color w:val="FF0000"/>
          <w:lang w:eastAsia="ro-RO"/>
          <w14:ligatures w14:val="none"/>
        </w:rPr>
      </w:pPr>
      <w:r w:rsidRPr="00C72C73">
        <w:rPr>
          <w:rFonts w:ascii="Trebuchet MS" w:eastAsia="Times New Roman" w:hAnsi="Trebuchet MS" w:cs="Times New Roman"/>
          <w:b/>
          <w:bCs/>
          <w:color w:val="FF0000"/>
          <w:u w:val="single"/>
          <w:lang w:eastAsia="ro-RO"/>
          <w14:ligatures w14:val="none"/>
        </w:rPr>
        <w:t>Protecţia aerului</w:t>
      </w:r>
    </w:p>
    <w:p w14:paraId="1B6ECFDA" w14:textId="2CF7E982" w:rsidR="009130E2" w:rsidRPr="00C72C73" w:rsidRDefault="009130E2" w:rsidP="009130E2">
      <w:pPr>
        <w:numPr>
          <w:ilvl w:val="0"/>
          <w:numId w:val="17"/>
        </w:numPr>
        <w:tabs>
          <w:tab w:val="left" w:pos="-720"/>
        </w:tabs>
        <w:suppressAutoHyphens/>
        <w:spacing w:after="0" w:line="240" w:lineRule="auto"/>
        <w:contextualSpacing/>
        <w:jc w:val="both"/>
        <w:rPr>
          <w:rFonts w:ascii="Trebuchet MS" w:eastAsia="Times New Roman" w:hAnsi="Trebuchet MS" w:cs="Times New Roman"/>
          <w:b/>
          <w:bCs/>
          <w:color w:val="FF0000"/>
          <w:lang w:eastAsia="ro-RO"/>
          <w14:ligatures w14:val="none"/>
        </w:rPr>
      </w:pPr>
      <w:r w:rsidRPr="00C72C73">
        <w:rPr>
          <w:rFonts w:ascii="Trebuchet MS" w:eastAsia="Times New Roman" w:hAnsi="Trebuchet MS" w:cs="Times New Roman"/>
          <w:b/>
          <w:bCs/>
          <w:color w:val="FF0000"/>
          <w:lang w:eastAsia="ro-RO"/>
          <w14:ligatures w14:val="none"/>
        </w:rPr>
        <w:t>În perioada de construire:</w:t>
      </w:r>
    </w:p>
    <w:p w14:paraId="3C62864C" w14:textId="77777777" w:rsidR="009130E2" w:rsidRPr="00C72C73" w:rsidRDefault="006F110B" w:rsidP="009130E2">
      <w:pPr>
        <w:numPr>
          <w:ilvl w:val="0"/>
          <w:numId w:val="15"/>
        </w:numPr>
        <w:tabs>
          <w:tab w:val="left" w:pos="-720"/>
          <w:tab w:val="num" w:pos="426"/>
        </w:tabs>
        <w:suppressAutoHyphens/>
        <w:spacing w:after="0" w:line="240" w:lineRule="auto"/>
        <w:ind w:left="426"/>
        <w:contextualSpacing/>
        <w:jc w:val="both"/>
        <w:rPr>
          <w:rFonts w:ascii="Trebuchet MS" w:eastAsia="Times New Roman" w:hAnsi="Trebuchet MS" w:cs="Times New Roman"/>
          <w:bCs/>
          <w:color w:val="FF0000"/>
          <w:lang w:eastAsia="ro-RO"/>
          <w14:ligatures w14:val="none"/>
        </w:rPr>
      </w:pPr>
      <w:r w:rsidRPr="00C72C73">
        <w:rPr>
          <w:rFonts w:ascii="Trebuchet MS" w:eastAsia="Calibri" w:hAnsi="Trebuchet MS" w:cs="Times New Roman"/>
          <w:color w:val="FF0000"/>
          <w:spacing w:val="-3"/>
          <w14:ligatures w14:val="none"/>
        </w:rPr>
        <w:t>materialele de construcţie se vor depozita în locuri închise şi ferite de acţiunea vântului, pentru evitarea dispersiei particulelor de praf, ciment, var etc.;</w:t>
      </w:r>
    </w:p>
    <w:p w14:paraId="6E6F5E9B" w14:textId="77777777" w:rsidR="009130E2" w:rsidRPr="00C72C73" w:rsidRDefault="006F110B" w:rsidP="009130E2">
      <w:pPr>
        <w:numPr>
          <w:ilvl w:val="0"/>
          <w:numId w:val="15"/>
        </w:numPr>
        <w:tabs>
          <w:tab w:val="left" w:pos="-720"/>
          <w:tab w:val="num" w:pos="426"/>
        </w:tabs>
        <w:suppressAutoHyphens/>
        <w:spacing w:after="0" w:line="240" w:lineRule="auto"/>
        <w:ind w:left="426"/>
        <w:contextualSpacing/>
        <w:jc w:val="both"/>
        <w:rPr>
          <w:rFonts w:ascii="Trebuchet MS" w:eastAsia="Times New Roman" w:hAnsi="Trebuchet MS" w:cs="Times New Roman"/>
          <w:bCs/>
          <w:color w:val="FF0000"/>
          <w:lang w:eastAsia="ro-RO"/>
          <w14:ligatures w14:val="none"/>
        </w:rPr>
      </w:pPr>
      <w:r w:rsidRPr="00C72C73">
        <w:rPr>
          <w:rFonts w:ascii="Trebuchet MS" w:eastAsia="Calibri" w:hAnsi="Trebuchet MS" w:cs="Times New Roman"/>
          <w:color w:val="FF0000"/>
          <w:spacing w:val="-3"/>
          <w14:ligatures w14:val="none"/>
        </w:rPr>
        <w:t>materialele de construcţie se vor manipula în aşa fel încât să se reducă la minim nivelul de particule ce pot fi antrenate de curenţii atmosferici;</w:t>
      </w:r>
    </w:p>
    <w:p w14:paraId="2682B614" w14:textId="77777777" w:rsidR="009130E2" w:rsidRPr="00C72C73" w:rsidRDefault="006F110B" w:rsidP="009130E2">
      <w:pPr>
        <w:numPr>
          <w:ilvl w:val="0"/>
          <w:numId w:val="15"/>
        </w:numPr>
        <w:tabs>
          <w:tab w:val="left" w:pos="-720"/>
          <w:tab w:val="num" w:pos="426"/>
        </w:tabs>
        <w:suppressAutoHyphens/>
        <w:spacing w:after="0" w:line="240" w:lineRule="auto"/>
        <w:ind w:left="426"/>
        <w:contextualSpacing/>
        <w:jc w:val="both"/>
        <w:rPr>
          <w:rFonts w:ascii="Trebuchet MS" w:eastAsia="Times New Roman" w:hAnsi="Trebuchet MS" w:cs="Times New Roman"/>
          <w:bCs/>
          <w:color w:val="FF0000"/>
          <w:lang w:eastAsia="ro-RO"/>
          <w14:ligatures w14:val="none"/>
        </w:rPr>
      </w:pPr>
      <w:r w:rsidRPr="00C72C73">
        <w:rPr>
          <w:rFonts w:ascii="Trebuchet MS" w:eastAsia="Calibri" w:hAnsi="Trebuchet MS" w:cs="Times New Roman"/>
          <w:color w:val="FF0000"/>
          <w:spacing w:val="-3"/>
          <w14:ligatures w14:val="none"/>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p>
    <w:p w14:paraId="745C50A0" w14:textId="77777777" w:rsidR="009130E2" w:rsidRPr="00C72C73" w:rsidRDefault="006F110B" w:rsidP="009130E2">
      <w:pPr>
        <w:numPr>
          <w:ilvl w:val="0"/>
          <w:numId w:val="15"/>
        </w:numPr>
        <w:tabs>
          <w:tab w:val="left" w:pos="-720"/>
          <w:tab w:val="num" w:pos="426"/>
        </w:tabs>
        <w:suppressAutoHyphens/>
        <w:spacing w:after="0" w:line="240" w:lineRule="auto"/>
        <w:ind w:left="426"/>
        <w:contextualSpacing/>
        <w:jc w:val="both"/>
        <w:rPr>
          <w:rFonts w:ascii="Trebuchet MS" w:eastAsia="Times New Roman" w:hAnsi="Trebuchet MS" w:cs="Times New Roman"/>
          <w:bCs/>
          <w:color w:val="FF0000"/>
          <w:lang w:eastAsia="ro-RO"/>
          <w14:ligatures w14:val="none"/>
        </w:rPr>
      </w:pPr>
      <w:r w:rsidRPr="00C72C73">
        <w:rPr>
          <w:rFonts w:ascii="Trebuchet MS" w:eastAsia="Calibri" w:hAnsi="Trebuchet MS" w:cs="Times New Roman"/>
          <w:color w:val="FF0000"/>
          <w:spacing w:val="-3"/>
          <w14:ligatures w14:val="none"/>
        </w:rPr>
        <w:t>concentraţiile noxelor emise de la motoarele termice care funcţionează pe motorină nu vor depăşi limitele maxime admise de H.G. 743/2002;</w:t>
      </w:r>
    </w:p>
    <w:p w14:paraId="22E4A793" w14:textId="77777777" w:rsidR="009130E2" w:rsidRPr="00C72C73" w:rsidRDefault="006F110B" w:rsidP="009130E2">
      <w:pPr>
        <w:numPr>
          <w:ilvl w:val="0"/>
          <w:numId w:val="15"/>
        </w:numPr>
        <w:tabs>
          <w:tab w:val="left" w:pos="-720"/>
          <w:tab w:val="num" w:pos="426"/>
        </w:tabs>
        <w:suppressAutoHyphens/>
        <w:spacing w:after="0" w:line="240" w:lineRule="auto"/>
        <w:ind w:left="426"/>
        <w:contextualSpacing/>
        <w:jc w:val="both"/>
        <w:rPr>
          <w:rFonts w:ascii="Trebuchet MS" w:eastAsia="Times New Roman" w:hAnsi="Trebuchet MS" w:cs="Times New Roman"/>
          <w:bCs/>
          <w:color w:val="FF0000"/>
          <w:lang w:eastAsia="ro-RO"/>
          <w14:ligatures w14:val="none"/>
        </w:rPr>
      </w:pPr>
      <w:r w:rsidRPr="00C72C73">
        <w:rPr>
          <w:rFonts w:ascii="Trebuchet MS" w:eastAsia="Calibri" w:hAnsi="Trebuchet MS" w:cs="Times New Roman"/>
          <w:color w:val="FF0000"/>
          <w:spacing w:val="-3"/>
          <w14:ligatures w14:val="none"/>
        </w:rPr>
        <w:lastRenderedPageBreak/>
        <w:t>în perioadele secetoase şi ori de câte ori este nevoie  se vor umecta căile de acces pentru evitarea poluării cu praf;</w:t>
      </w:r>
    </w:p>
    <w:p w14:paraId="3820C545" w14:textId="6CA197D0" w:rsidR="009130E2" w:rsidRPr="00C72C73" w:rsidRDefault="006F110B" w:rsidP="009130E2">
      <w:pPr>
        <w:numPr>
          <w:ilvl w:val="0"/>
          <w:numId w:val="17"/>
        </w:numPr>
        <w:tabs>
          <w:tab w:val="left" w:pos="-720"/>
        </w:tabs>
        <w:suppressAutoHyphens/>
        <w:spacing w:after="0" w:line="240" w:lineRule="auto"/>
        <w:contextualSpacing/>
        <w:jc w:val="both"/>
        <w:rPr>
          <w:rFonts w:ascii="Trebuchet MS" w:eastAsia="Calibri" w:hAnsi="Trebuchet MS" w:cs="Times New Roman"/>
          <w:b/>
          <w:color w:val="FF0000"/>
          <w:spacing w:val="-3"/>
          <w14:ligatures w14:val="none"/>
        </w:rPr>
      </w:pPr>
      <w:r w:rsidRPr="00C72C73">
        <w:rPr>
          <w:rFonts w:ascii="Trebuchet MS" w:eastAsia="Calibri" w:hAnsi="Trebuchet MS" w:cs="Times New Roman"/>
          <w:color w:val="FF0000"/>
          <w:spacing w:val="-3"/>
          <w14:ligatures w14:val="none"/>
        </w:rPr>
        <w:t xml:space="preserve"> </w:t>
      </w:r>
      <w:r w:rsidR="009130E2" w:rsidRPr="00C72C73">
        <w:rPr>
          <w:rFonts w:ascii="Trebuchet MS" w:eastAsia="Calibri" w:hAnsi="Trebuchet MS" w:cs="Times New Roman"/>
          <w:b/>
          <w:color w:val="FF0000"/>
          <w:spacing w:val="-3"/>
          <w14:ligatures w14:val="none"/>
        </w:rPr>
        <w:t xml:space="preserve">În perioada de funcționare </w:t>
      </w:r>
    </w:p>
    <w:p w14:paraId="2A6EB365" w14:textId="77777777" w:rsidR="009130E2" w:rsidRPr="00C72C73" w:rsidRDefault="006F110B" w:rsidP="009130E2">
      <w:pPr>
        <w:numPr>
          <w:ilvl w:val="0"/>
          <w:numId w:val="15"/>
        </w:numPr>
        <w:tabs>
          <w:tab w:val="left" w:pos="-720"/>
          <w:tab w:val="num" w:pos="426"/>
        </w:tabs>
        <w:suppressAutoHyphens/>
        <w:spacing w:after="0" w:line="240" w:lineRule="auto"/>
        <w:ind w:left="426"/>
        <w:contextualSpacing/>
        <w:jc w:val="both"/>
        <w:rPr>
          <w:rFonts w:ascii="Trebuchet MS" w:eastAsia="Times New Roman" w:hAnsi="Trebuchet MS" w:cs="Times New Roman"/>
          <w:bCs/>
          <w:color w:val="FF0000"/>
          <w:lang w:eastAsia="ro-RO"/>
          <w14:ligatures w14:val="none"/>
        </w:rPr>
      </w:pPr>
      <w:r w:rsidRPr="00C72C73">
        <w:rPr>
          <w:rFonts w:ascii="Trebuchet MS" w:eastAsia="Calibri" w:hAnsi="Trebuchet MS" w:cs="Times New Roman"/>
          <w:color w:val="FF0000"/>
          <w:spacing w:val="-3"/>
          <w14:ligatures w14:val="none"/>
        </w:rPr>
        <w:t>se va asigura funcționarea optimă a tuturor instalațiilor;</w:t>
      </w:r>
    </w:p>
    <w:p w14:paraId="057A3B6E" w14:textId="73E4FFA2" w:rsidR="006F110B" w:rsidRPr="00C72C73" w:rsidRDefault="006F110B" w:rsidP="009130E2">
      <w:pPr>
        <w:numPr>
          <w:ilvl w:val="0"/>
          <w:numId w:val="15"/>
        </w:numPr>
        <w:tabs>
          <w:tab w:val="left" w:pos="-720"/>
          <w:tab w:val="num" w:pos="426"/>
        </w:tabs>
        <w:suppressAutoHyphens/>
        <w:spacing w:after="0" w:line="240" w:lineRule="auto"/>
        <w:ind w:left="426"/>
        <w:contextualSpacing/>
        <w:jc w:val="both"/>
        <w:rPr>
          <w:rFonts w:ascii="Trebuchet MS" w:eastAsia="Times New Roman" w:hAnsi="Trebuchet MS" w:cs="Times New Roman"/>
          <w:bCs/>
          <w:color w:val="FF0000"/>
          <w:lang w:eastAsia="ro-RO"/>
          <w14:ligatures w14:val="none"/>
        </w:rPr>
      </w:pPr>
      <w:r w:rsidRPr="00C72C73">
        <w:rPr>
          <w:rFonts w:ascii="Trebuchet MS" w:eastAsia="Calibri" w:hAnsi="Trebuchet MS" w:cs="Times New Roman"/>
          <w:color w:val="FF0000"/>
          <w:spacing w:val="-3"/>
          <w14:ligatures w14:val="none"/>
        </w:rPr>
        <w:t>indicatorii de calitate ai poluantilor din instalatiile de ardere si instalatiile industriale se vor încadra în prevederile Ordinului 462/1993.</w:t>
      </w:r>
    </w:p>
    <w:p w14:paraId="3D46A482" w14:textId="77777777" w:rsidR="006F110B" w:rsidRPr="00E12349" w:rsidRDefault="006F110B" w:rsidP="00E12349">
      <w:pPr>
        <w:spacing w:after="0" w:line="240" w:lineRule="auto"/>
        <w:jc w:val="both"/>
        <w:rPr>
          <w:rFonts w:ascii="Trebuchet MS" w:eastAsia="Times New Roman" w:hAnsi="Trebuchet MS" w:cs="Times New Roman"/>
          <w:b/>
          <w:bCs/>
          <w:u w:val="single"/>
          <w:lang w:eastAsia="ro-RO"/>
          <w14:ligatures w14:val="none"/>
        </w:rPr>
      </w:pPr>
    </w:p>
    <w:p w14:paraId="5A21D5E2" w14:textId="77777777" w:rsidR="006F110B" w:rsidRPr="00C72C73" w:rsidRDefault="006F110B" w:rsidP="00E12349">
      <w:pPr>
        <w:spacing w:after="0" w:line="240" w:lineRule="auto"/>
        <w:jc w:val="both"/>
        <w:rPr>
          <w:rFonts w:ascii="Trebuchet MS" w:eastAsia="Times New Roman" w:hAnsi="Trebuchet MS" w:cs="Times New Roman"/>
          <w:b/>
          <w:bCs/>
          <w:color w:val="FF0000"/>
          <w:u w:val="single"/>
          <w:lang w:eastAsia="ro-RO"/>
          <w14:ligatures w14:val="none"/>
        </w:rPr>
      </w:pPr>
      <w:r w:rsidRPr="00C72C73">
        <w:rPr>
          <w:rFonts w:ascii="Trebuchet MS" w:eastAsia="Times New Roman" w:hAnsi="Trebuchet MS" w:cs="Times New Roman"/>
          <w:b/>
          <w:bCs/>
          <w:color w:val="FF0000"/>
          <w:u w:val="single"/>
          <w:lang w:eastAsia="ro-RO"/>
          <w14:ligatures w14:val="none"/>
        </w:rPr>
        <w:t xml:space="preserve">Protecția împotriva zgomotului  </w:t>
      </w:r>
    </w:p>
    <w:p w14:paraId="5F1723F4" w14:textId="77777777" w:rsidR="006F110B" w:rsidRPr="00C72C73" w:rsidRDefault="006F110B" w:rsidP="00E12349">
      <w:pPr>
        <w:tabs>
          <w:tab w:val="left" w:pos="426"/>
        </w:tabs>
        <w:spacing w:after="0" w:line="240" w:lineRule="auto"/>
        <w:ind w:left="426" w:hanging="426"/>
        <w:jc w:val="both"/>
        <w:rPr>
          <w:rFonts w:ascii="Trebuchet MS" w:eastAsia="Times New Roman" w:hAnsi="Trebuchet MS" w:cs="Times New Roman"/>
          <w:color w:val="FF0000"/>
          <w14:ligatures w14:val="none"/>
        </w:rPr>
      </w:pPr>
      <w:r w:rsidRPr="00C72C73">
        <w:rPr>
          <w:rFonts w:ascii="Trebuchet MS" w:eastAsia="Times New Roman" w:hAnsi="Trebuchet MS" w:cs="Times New Roman"/>
          <w:bCs/>
          <w:color w:val="FF0000"/>
          <w:lang w:eastAsia="ro-RO"/>
          <w14:ligatures w14:val="none"/>
        </w:rPr>
        <w:t xml:space="preserve">- </w:t>
      </w:r>
      <w:r w:rsidRPr="00C72C73">
        <w:rPr>
          <w:rFonts w:ascii="Trebuchet MS" w:eastAsia="Times New Roman" w:hAnsi="Trebuchet MS" w:cs="Times New Roman"/>
          <w:bCs/>
          <w:color w:val="FF0000"/>
          <w:lang w:eastAsia="ro-RO"/>
          <w14:ligatures w14:val="none"/>
        </w:rPr>
        <w:tab/>
      </w:r>
      <w:r w:rsidRPr="00C72C73">
        <w:rPr>
          <w:rFonts w:ascii="Trebuchet MS" w:eastAsia="Times New Roman" w:hAnsi="Trebuchet MS" w:cs="Times New Roman"/>
          <w:color w:val="FF0000"/>
          <w14:ligatures w14:val="none"/>
        </w:rPr>
        <w:t>toate echipamentele mecanice trebuie să respecte standardele referitoare la emisiile de zgomot în mediu conform H.G. nr. 1756/2006 privind emisiile de zgomot în mediu produse de echipamentele destinate utilizării în exteriorul clădirilor;</w:t>
      </w:r>
    </w:p>
    <w:p w14:paraId="15CB3437" w14:textId="77777777" w:rsidR="006F110B" w:rsidRPr="00C72C73" w:rsidRDefault="006F110B" w:rsidP="00E12349">
      <w:pPr>
        <w:tabs>
          <w:tab w:val="left" w:pos="426"/>
        </w:tabs>
        <w:spacing w:after="0" w:line="240" w:lineRule="auto"/>
        <w:ind w:left="426" w:hanging="426"/>
        <w:jc w:val="both"/>
        <w:rPr>
          <w:rFonts w:ascii="Trebuchet MS" w:eastAsia="Times New Roman" w:hAnsi="Trebuchet MS" w:cs="Times New Roman"/>
          <w:color w:val="FF0000"/>
          <w:lang w:eastAsia="ro-RO"/>
          <w14:ligatures w14:val="none"/>
        </w:rPr>
      </w:pPr>
      <w:r w:rsidRPr="00C72C73">
        <w:rPr>
          <w:rFonts w:ascii="Trebuchet MS" w:eastAsia="Times New Roman" w:hAnsi="Trebuchet MS" w:cs="Times New Roman"/>
          <w:color w:val="FF0000"/>
          <w14:ligatures w14:val="none"/>
        </w:rPr>
        <w:t xml:space="preserve">- </w:t>
      </w:r>
      <w:r w:rsidRPr="00C72C73">
        <w:rPr>
          <w:rFonts w:ascii="Trebuchet MS" w:eastAsia="Times New Roman" w:hAnsi="Trebuchet MS" w:cs="Times New Roman"/>
          <w:color w:val="FF0000"/>
          <w14:ligatures w14:val="none"/>
        </w:rPr>
        <w:tab/>
        <w:t>în timpul execuţiei şi funcţionării proiectului n</w:t>
      </w:r>
      <w:r w:rsidRPr="00C72C73">
        <w:rPr>
          <w:rFonts w:ascii="Trebuchet MS" w:eastAsia="Times New Roman" w:hAnsi="Trebuchet MS" w:cs="Times New Roman"/>
          <w:color w:val="FF0000"/>
          <w:lang w:eastAsia="ro-RO"/>
          <w14:ligatures w14:val="none"/>
        </w:rPr>
        <w:t>ivelul de zgomot echivalent se va încadra în limitele SR 10009/2017 – Acustica - limite admisibile ale nivelului de zgomot, STAS 6156/1986 - Protecţia împotriva zgomotului in construcţii civile si social - culturale şi OM nr. 119/2014 pentru aprobarea Normelor de igienă şi sănătate publica privind mediul de viaţă al populaţiei, respectiv:</w:t>
      </w:r>
    </w:p>
    <w:p w14:paraId="2F9EDD06" w14:textId="77777777" w:rsidR="006F110B" w:rsidRPr="00C72C73" w:rsidRDefault="006F110B" w:rsidP="00E12349">
      <w:pPr>
        <w:numPr>
          <w:ilvl w:val="0"/>
          <w:numId w:val="16"/>
        </w:numPr>
        <w:spacing w:after="0" w:line="240" w:lineRule="auto"/>
        <w:ind w:left="567" w:firstLine="142"/>
        <w:jc w:val="both"/>
        <w:rPr>
          <w:rFonts w:ascii="Trebuchet MS" w:eastAsia="Calibri" w:hAnsi="Trebuchet MS" w:cs="Times New Roman"/>
          <w:color w:val="FF0000"/>
          <w14:ligatures w14:val="none"/>
        </w:rPr>
      </w:pPr>
      <w:r w:rsidRPr="00C72C73">
        <w:rPr>
          <w:rFonts w:ascii="Trebuchet MS" w:eastAsia="Calibri" w:hAnsi="Trebuchet MS" w:cs="Times New Roman"/>
          <w:color w:val="FF0000"/>
          <w14:ligatures w14:val="none"/>
        </w:rPr>
        <w:t xml:space="preserve">65 dB - la limita spațiului funcțional* al amplasamentului; </w:t>
      </w:r>
    </w:p>
    <w:p w14:paraId="7C920E1C" w14:textId="77777777" w:rsidR="006F110B" w:rsidRPr="00C72C73" w:rsidRDefault="006F110B" w:rsidP="00E12349">
      <w:pPr>
        <w:numPr>
          <w:ilvl w:val="0"/>
          <w:numId w:val="16"/>
        </w:numPr>
        <w:spacing w:after="0" w:line="240" w:lineRule="auto"/>
        <w:ind w:left="567" w:firstLine="142"/>
        <w:jc w:val="both"/>
        <w:rPr>
          <w:rFonts w:ascii="Trebuchet MS" w:eastAsia="Calibri" w:hAnsi="Trebuchet MS" w:cs="Times New Roman"/>
          <w:color w:val="FF0000"/>
          <w14:ligatures w14:val="none"/>
        </w:rPr>
      </w:pPr>
      <w:r w:rsidRPr="00C72C73">
        <w:rPr>
          <w:rFonts w:ascii="Trebuchet MS" w:eastAsia="Calibri" w:hAnsi="Trebuchet MS" w:cs="Times New Roman"/>
          <w:color w:val="FF0000"/>
          <w14:ligatures w14:val="none"/>
        </w:rPr>
        <w:t>60 dB - limita admisă pentru nivelul de zgomot exterior la limita proprietăţii în cazul clădirilor cu teren împrejmuit (curte) şi cu destinaţie rezidenţială cu regim de două niveluri sau mai puţin;</w:t>
      </w:r>
    </w:p>
    <w:p w14:paraId="0A344DB3" w14:textId="77777777" w:rsidR="006F110B" w:rsidRPr="00C72C73" w:rsidRDefault="006F110B" w:rsidP="00E12349">
      <w:pPr>
        <w:numPr>
          <w:ilvl w:val="0"/>
          <w:numId w:val="16"/>
        </w:numPr>
        <w:spacing w:after="0" w:line="240" w:lineRule="auto"/>
        <w:ind w:left="567" w:firstLine="142"/>
        <w:jc w:val="both"/>
        <w:rPr>
          <w:rFonts w:ascii="Trebuchet MS" w:eastAsia="Calibri" w:hAnsi="Trebuchet MS" w:cs="Times New Roman"/>
          <w:color w:val="FF0000"/>
          <w14:ligatures w14:val="none"/>
        </w:rPr>
      </w:pPr>
      <w:r w:rsidRPr="00C72C73">
        <w:rPr>
          <w:rFonts w:ascii="Trebuchet MS" w:eastAsia="Calibri" w:hAnsi="Trebuchet MS" w:cs="Times New Roman"/>
          <w:color w:val="FF0000"/>
          <w14:ligatures w14:val="none"/>
        </w:rPr>
        <w:t>50 dB - limita admisă pentru nivelul de zgomot exterior la faţada clădirilor rezidenţiale (fațada care este cea mai expusă acţiunii unei surse de zgomot exterioare clădirii)</w:t>
      </w:r>
    </w:p>
    <w:p w14:paraId="2F236D37" w14:textId="77777777" w:rsidR="00701769" w:rsidRDefault="006F110B" w:rsidP="00701769">
      <w:pPr>
        <w:numPr>
          <w:ilvl w:val="0"/>
          <w:numId w:val="16"/>
        </w:numPr>
        <w:spacing w:after="0" w:line="240" w:lineRule="auto"/>
        <w:ind w:left="567" w:firstLine="142"/>
        <w:jc w:val="both"/>
        <w:rPr>
          <w:rFonts w:ascii="Trebuchet MS" w:eastAsia="Times New Roman" w:hAnsi="Trebuchet MS" w:cs="Times New Roman"/>
          <w:color w:val="FF0000"/>
          <w:lang w:eastAsia="ro-RO"/>
          <w14:ligatures w14:val="none"/>
        </w:rPr>
      </w:pPr>
      <w:r w:rsidRPr="00C72C73">
        <w:rPr>
          <w:rFonts w:ascii="Trebuchet MS" w:eastAsia="Calibri" w:hAnsi="Trebuchet MS" w:cs="Times New Roman"/>
          <w:color w:val="FF0000"/>
          <w14:ligatures w14:val="none"/>
        </w:rPr>
        <w:t>55 dB - în timpul zilei (în intervalul orar 07:00 – 23:00) / 45 dB noaptea (între orele 23:00 – 7:00) – la exteriorul clădirilor învecinate încadrabile în categoria ”teritorii protejate”**, pentru orice clădire rezidenţială care se află poziţionată intr-un teritoriu protejat instituit ca urmare a punerii în aplicare a Normelor de igienă şi sănătate publică privind mediul de viaţă al populaţiei, aprobate de autoritatea publică centrală pentru sănătate</w:t>
      </w:r>
      <w:r w:rsidRPr="00C72C73">
        <w:rPr>
          <w:rFonts w:ascii="Trebuchet MS" w:eastAsia="Times New Roman" w:hAnsi="Trebuchet MS" w:cs="Times New Roman"/>
          <w:color w:val="FF0000"/>
          <w:lang w:eastAsia="ro-RO"/>
          <w14:ligatures w14:val="none"/>
        </w:rPr>
        <w:t xml:space="preserve">. </w:t>
      </w:r>
    </w:p>
    <w:p w14:paraId="7F32EE49" w14:textId="77777777" w:rsidR="00BA4478" w:rsidRDefault="00BA4478" w:rsidP="00BA4478">
      <w:pPr>
        <w:spacing w:after="0" w:line="240" w:lineRule="auto"/>
        <w:ind w:left="709"/>
        <w:jc w:val="both"/>
        <w:rPr>
          <w:rFonts w:ascii="Trebuchet MS" w:eastAsia="Times New Roman" w:hAnsi="Trebuchet MS" w:cs="Times New Roman"/>
          <w:color w:val="FF0000"/>
          <w:lang w:eastAsia="ro-RO"/>
          <w14:ligatures w14:val="none"/>
        </w:rPr>
      </w:pPr>
    </w:p>
    <w:p w14:paraId="49A5E7AE" w14:textId="77777777" w:rsidR="00701769" w:rsidRPr="00701769" w:rsidRDefault="00701769" w:rsidP="00701769">
      <w:pPr>
        <w:spacing w:after="0" w:line="240" w:lineRule="auto"/>
        <w:jc w:val="both"/>
        <w:rPr>
          <w:rFonts w:ascii="Trebuchet MS" w:eastAsia="Times New Roman" w:hAnsi="Trebuchet MS" w:cs="Times New Roman"/>
          <w:b/>
          <w:bCs/>
          <w:color w:val="FF0000"/>
          <w:u w:val="single"/>
          <w:lang w:eastAsia="ro-RO"/>
          <w14:ligatures w14:val="none"/>
        </w:rPr>
      </w:pPr>
      <w:r w:rsidRPr="00701769">
        <w:rPr>
          <w:rFonts w:ascii="Trebuchet MS" w:eastAsia="Times New Roman" w:hAnsi="Trebuchet MS" w:cs="Times New Roman"/>
          <w:b/>
          <w:bCs/>
          <w:color w:val="FF0000"/>
          <w:u w:val="single"/>
          <w:lang w:eastAsia="ro-RO"/>
          <w14:ligatures w14:val="none"/>
        </w:rPr>
        <w:t>Protecţia solului</w:t>
      </w:r>
    </w:p>
    <w:p w14:paraId="781E9E25" w14:textId="05D84055" w:rsidR="00701769" w:rsidRPr="00701769" w:rsidRDefault="00701769" w:rsidP="00701769">
      <w:pPr>
        <w:spacing w:after="0" w:line="240" w:lineRule="auto"/>
        <w:jc w:val="both"/>
        <w:rPr>
          <w:rFonts w:ascii="Trebuchet MS" w:eastAsia="Times New Roman" w:hAnsi="Trebuchet MS" w:cs="Times New Roman"/>
          <w:b/>
          <w:bCs/>
          <w:color w:val="FF0000"/>
          <w:lang w:eastAsia="ro-RO"/>
          <w14:ligatures w14:val="none"/>
        </w:rPr>
      </w:pPr>
      <w:r w:rsidRPr="00701769">
        <w:rPr>
          <w:rFonts w:ascii="Trebuchet MS" w:eastAsia="Times New Roman" w:hAnsi="Trebuchet MS" w:cs="Times New Roman"/>
          <w:b/>
          <w:bCs/>
          <w:color w:val="FF0000"/>
          <w:lang w:eastAsia="ro-RO"/>
          <w14:ligatures w14:val="none"/>
        </w:rPr>
        <w:t>a)   În perioada de construire</w:t>
      </w:r>
    </w:p>
    <w:p w14:paraId="67C7B2F9" w14:textId="50539240" w:rsidR="006F110B" w:rsidRPr="00701769" w:rsidRDefault="006F110B" w:rsidP="00701769">
      <w:pPr>
        <w:pStyle w:val="ListParagraph"/>
        <w:numPr>
          <w:ilvl w:val="0"/>
          <w:numId w:val="19"/>
        </w:numPr>
        <w:spacing w:after="0" w:line="240" w:lineRule="auto"/>
        <w:jc w:val="both"/>
        <w:rPr>
          <w:rFonts w:ascii="Trebuchet MS" w:eastAsia="Times New Roman" w:hAnsi="Trebuchet MS" w:cs="Times New Roman"/>
          <w:color w:val="FF0000"/>
          <w:lang w:eastAsia="ro-RO"/>
          <w14:ligatures w14:val="none"/>
        </w:rPr>
      </w:pPr>
      <w:r w:rsidRPr="00701769">
        <w:rPr>
          <w:rFonts w:ascii="Trebuchet MS" w:eastAsia="Calibri" w:hAnsi="Trebuchet MS" w:cs="Times New Roman"/>
          <w:color w:val="FF0000"/>
          <w14:ligatures w14:val="none"/>
        </w:rPr>
        <w:t>nu vor fi afectate suprafeţe suplimentare acoperite cu vegetaţie, faţă de cele prevăzute în proiect;</w:t>
      </w:r>
    </w:p>
    <w:p w14:paraId="7329EA66" w14:textId="77777777" w:rsidR="006F110B" w:rsidRPr="00684812" w:rsidRDefault="006F110B" w:rsidP="00E12349">
      <w:pPr>
        <w:numPr>
          <w:ilvl w:val="0"/>
          <w:numId w:val="19"/>
        </w:numPr>
        <w:tabs>
          <w:tab w:val="left" w:pos="426"/>
        </w:tabs>
        <w:spacing w:after="0" w:line="240" w:lineRule="auto"/>
        <w:contextualSpacing/>
        <w:jc w:val="both"/>
        <w:rPr>
          <w:rFonts w:ascii="Trebuchet MS" w:eastAsia="Times New Roman" w:hAnsi="Trebuchet MS" w:cs="Times New Roman"/>
          <w:color w:val="FF0000"/>
          <w14:ligatures w14:val="none"/>
        </w:rPr>
      </w:pPr>
      <w:r w:rsidRPr="00684812">
        <w:rPr>
          <w:rFonts w:ascii="Trebuchet MS" w:eastAsia="Times New Roman" w:hAnsi="Trebuchet MS" w:cs="Times New Roman"/>
          <w:color w:val="FF0000"/>
          <w14:ligatures w14:val="none"/>
        </w:rPr>
        <w:t>mijloacele de transport vor fi asigurate astfel încât să nu existe pierderi de material sau deşeuri în timpul transportului;</w:t>
      </w:r>
    </w:p>
    <w:p w14:paraId="2A123322" w14:textId="77777777" w:rsidR="006F110B" w:rsidRPr="00684812" w:rsidRDefault="006F110B" w:rsidP="00E12349">
      <w:pPr>
        <w:numPr>
          <w:ilvl w:val="0"/>
          <w:numId w:val="19"/>
        </w:numPr>
        <w:tabs>
          <w:tab w:val="left" w:pos="426"/>
        </w:tabs>
        <w:spacing w:after="0" w:line="240" w:lineRule="auto"/>
        <w:contextualSpacing/>
        <w:jc w:val="both"/>
        <w:rPr>
          <w:rFonts w:ascii="Trebuchet MS" w:eastAsia="Times New Roman" w:hAnsi="Trebuchet MS" w:cs="Times New Roman"/>
          <w:color w:val="FF0000"/>
          <w14:ligatures w14:val="none"/>
        </w:rPr>
      </w:pPr>
      <w:r w:rsidRPr="00684812">
        <w:rPr>
          <w:rFonts w:ascii="Trebuchet MS" w:eastAsia="Times New Roman" w:hAnsi="Trebuchet MS" w:cs="Times New Roman"/>
          <w:color w:val="FF0000"/>
          <w14:ligatures w14:val="none"/>
        </w:rPr>
        <w:t>utilajele de construcţii se vor alimenta cu carburanţi numai în zone special amenajate fără a se contamina solul cu produse petroliere;</w:t>
      </w:r>
    </w:p>
    <w:p w14:paraId="17405E5E" w14:textId="77777777" w:rsidR="006F110B" w:rsidRPr="00684812" w:rsidRDefault="006F110B" w:rsidP="00E12349">
      <w:pPr>
        <w:numPr>
          <w:ilvl w:val="0"/>
          <w:numId w:val="19"/>
        </w:numPr>
        <w:tabs>
          <w:tab w:val="left" w:pos="426"/>
        </w:tabs>
        <w:spacing w:after="0" w:line="240" w:lineRule="auto"/>
        <w:contextualSpacing/>
        <w:jc w:val="both"/>
        <w:rPr>
          <w:rFonts w:ascii="Trebuchet MS" w:eastAsia="Times New Roman" w:hAnsi="Trebuchet MS" w:cs="Times New Roman"/>
          <w:color w:val="FF0000"/>
          <w14:ligatures w14:val="none"/>
        </w:rPr>
      </w:pPr>
      <w:r w:rsidRPr="00684812">
        <w:rPr>
          <w:rFonts w:ascii="Trebuchet MS" w:eastAsia="Times New Roman" w:hAnsi="Trebuchet MS" w:cs="Times New Roman"/>
          <w:color w:val="FF0000"/>
          <w14:ligatures w14:val="none"/>
        </w:rPr>
        <w:t>întreţinerea utilajelor/mijloacelor de transport (spălarea lor, efectuarea de reparaţii, schimburile de ulei) se vor face numai la service-uri/baze de producţie autorizate;</w:t>
      </w:r>
    </w:p>
    <w:p w14:paraId="1B710CC6" w14:textId="77777777" w:rsidR="006F110B" w:rsidRPr="00684812" w:rsidRDefault="006F110B" w:rsidP="00E12349">
      <w:pPr>
        <w:numPr>
          <w:ilvl w:val="0"/>
          <w:numId w:val="19"/>
        </w:numPr>
        <w:spacing w:after="0" w:line="240" w:lineRule="auto"/>
        <w:jc w:val="both"/>
        <w:rPr>
          <w:rFonts w:ascii="Trebuchet MS" w:eastAsia="Calibri" w:hAnsi="Trebuchet MS" w:cs="Times New Roman"/>
          <w:color w:val="FF0000"/>
          <w14:ligatures w14:val="none"/>
        </w:rPr>
      </w:pPr>
      <w:r w:rsidRPr="00684812">
        <w:rPr>
          <w:rFonts w:ascii="Trebuchet MS" w:eastAsia="Calibri" w:hAnsi="Trebuchet MS" w:cs="Times New Roman"/>
          <w:color w:val="FF0000"/>
          <w14:ligatures w14:val="none"/>
        </w:rPr>
        <w:t>alimentarea cu carburanţi a mijloacelor de transport se va face de la staţii de distribuţie carburanţi autorizate, iar pentru utilaje alimentarea se va face numai cu respectarea tuturor normelor de protecţie  mediului;</w:t>
      </w:r>
    </w:p>
    <w:p w14:paraId="5B03CC7D" w14:textId="77777777" w:rsidR="006F110B" w:rsidRPr="00684812" w:rsidRDefault="006F110B" w:rsidP="00E12349">
      <w:pPr>
        <w:numPr>
          <w:ilvl w:val="0"/>
          <w:numId w:val="19"/>
        </w:numPr>
        <w:spacing w:after="0" w:line="240" w:lineRule="auto"/>
        <w:jc w:val="both"/>
        <w:rPr>
          <w:rFonts w:ascii="Trebuchet MS" w:eastAsia="Calibri" w:hAnsi="Trebuchet MS" w:cs="Times New Roman"/>
          <w:color w:val="FF0000"/>
          <w14:ligatures w14:val="none"/>
        </w:rPr>
      </w:pPr>
      <w:r w:rsidRPr="00684812">
        <w:rPr>
          <w:rFonts w:ascii="Trebuchet MS" w:eastAsia="Calibri" w:hAnsi="Trebuchet MS" w:cs="Times New Roman"/>
          <w:color w:val="FF0000"/>
          <w14:ligatures w14:val="none"/>
        </w:rPr>
        <w:t>se vor amenaja spaţii amenajate corepunzător pentru depozitarea materialelor de construcţie şi pentru depozitarea temporară a deşeurilor generate;</w:t>
      </w:r>
    </w:p>
    <w:p w14:paraId="4917D100" w14:textId="77777777" w:rsidR="00684812" w:rsidRDefault="006F110B" w:rsidP="00684812">
      <w:pPr>
        <w:numPr>
          <w:ilvl w:val="0"/>
          <w:numId w:val="19"/>
        </w:numPr>
        <w:tabs>
          <w:tab w:val="left" w:pos="-720"/>
        </w:tabs>
        <w:suppressAutoHyphens/>
        <w:spacing w:after="120" w:line="240" w:lineRule="auto"/>
        <w:contextualSpacing/>
        <w:jc w:val="both"/>
        <w:rPr>
          <w:rFonts w:ascii="Trebuchet MS" w:eastAsia="Calibri" w:hAnsi="Trebuchet MS" w:cs="Times New Roman"/>
          <w:color w:val="FF0000"/>
          <w14:ligatures w14:val="none"/>
        </w:rPr>
      </w:pPr>
      <w:r w:rsidRPr="00684812">
        <w:rPr>
          <w:rFonts w:ascii="Trebuchet MS" w:eastAsia="Calibri" w:hAnsi="Trebuchet MS" w:cs="Times New Roman"/>
          <w:color w:val="FF0000"/>
          <w14:ligatures w14:val="none"/>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14:paraId="3F02784C" w14:textId="6FE7E26B" w:rsidR="00684812" w:rsidRPr="00684812" w:rsidRDefault="00684812" w:rsidP="00684812">
      <w:pPr>
        <w:tabs>
          <w:tab w:val="left" w:pos="-720"/>
        </w:tabs>
        <w:suppressAutoHyphens/>
        <w:spacing w:after="0" w:line="240" w:lineRule="auto"/>
        <w:rPr>
          <w:rFonts w:ascii="Trebuchet MS" w:eastAsia="Calibri" w:hAnsi="Trebuchet MS" w:cs="Times New Roman"/>
          <w:b/>
          <w:bCs/>
          <w:color w:val="FF0000"/>
          <w14:ligatures w14:val="none"/>
        </w:rPr>
      </w:pPr>
      <w:r w:rsidRPr="00684812">
        <w:rPr>
          <w:rFonts w:ascii="Trebuchet MS" w:eastAsia="Calibri" w:hAnsi="Trebuchet MS" w:cs="Times New Roman"/>
          <w:b/>
          <w:bCs/>
          <w:color w:val="FF0000"/>
          <w14:ligatures w14:val="none"/>
        </w:rPr>
        <w:t>b)   În perioada de funcţionare</w:t>
      </w:r>
    </w:p>
    <w:p w14:paraId="75211C48" w14:textId="77777777" w:rsidR="00684812" w:rsidRDefault="006F110B" w:rsidP="00684812">
      <w:pPr>
        <w:numPr>
          <w:ilvl w:val="0"/>
          <w:numId w:val="19"/>
        </w:numPr>
        <w:tabs>
          <w:tab w:val="left" w:pos="-720"/>
        </w:tabs>
        <w:suppressAutoHyphens/>
        <w:spacing w:after="120" w:line="240" w:lineRule="auto"/>
        <w:contextualSpacing/>
        <w:jc w:val="both"/>
        <w:rPr>
          <w:rFonts w:ascii="Trebuchet MS" w:eastAsia="Calibri" w:hAnsi="Trebuchet MS" w:cs="Times New Roman"/>
          <w:color w:val="FF0000"/>
          <w14:ligatures w14:val="none"/>
        </w:rPr>
      </w:pPr>
      <w:r w:rsidRPr="00684812">
        <w:rPr>
          <w:rFonts w:ascii="Trebuchet MS" w:eastAsia="Calibri" w:hAnsi="Trebuchet MS" w:cs="Times New Roman"/>
          <w:color w:val="FF0000"/>
          <w14:ligatures w14:val="none"/>
        </w:rPr>
        <w:t xml:space="preserve">la finalizarea proiectului se vor reface suprafețele de </w:t>
      </w:r>
      <w:r w:rsidR="00684812" w:rsidRPr="00684812">
        <w:rPr>
          <w:rFonts w:ascii="Trebuchet MS" w:eastAsia="Calibri" w:hAnsi="Trebuchet MS" w:cs="Times New Roman"/>
          <w:color w:val="FF0000"/>
          <w14:ligatures w14:val="none"/>
        </w:rPr>
        <w:t xml:space="preserve">teren afectate si se vor evacua </w:t>
      </w:r>
      <w:r w:rsidRPr="00684812">
        <w:rPr>
          <w:rFonts w:ascii="Trebuchet MS" w:eastAsia="Calibri" w:hAnsi="Trebuchet MS" w:cs="Times New Roman"/>
          <w:color w:val="FF0000"/>
          <w14:ligatures w14:val="none"/>
        </w:rPr>
        <w:t>deșeurile rezultate conform contract cu societati specializate și autorizate;</w:t>
      </w:r>
    </w:p>
    <w:p w14:paraId="21346AF5" w14:textId="1246E308" w:rsidR="006F110B" w:rsidRPr="00684812" w:rsidRDefault="006F110B" w:rsidP="00684812">
      <w:pPr>
        <w:numPr>
          <w:ilvl w:val="0"/>
          <w:numId w:val="19"/>
        </w:numPr>
        <w:tabs>
          <w:tab w:val="left" w:pos="-720"/>
        </w:tabs>
        <w:suppressAutoHyphens/>
        <w:spacing w:after="120" w:line="240" w:lineRule="auto"/>
        <w:contextualSpacing/>
        <w:jc w:val="both"/>
        <w:rPr>
          <w:rFonts w:ascii="Trebuchet MS" w:eastAsia="Calibri" w:hAnsi="Trebuchet MS" w:cs="Times New Roman"/>
          <w:color w:val="FF0000"/>
          <w14:ligatures w14:val="none"/>
        </w:rPr>
      </w:pPr>
      <w:r w:rsidRPr="00684812">
        <w:rPr>
          <w:rFonts w:ascii="Trebuchet MS" w:eastAsia="Calibri" w:hAnsi="Trebuchet MS" w:cs="Times New Roman"/>
          <w:color w:val="FF0000"/>
          <w14:ligatures w14:val="none"/>
        </w:rPr>
        <w:t>la încheierea lucrărilor, suprafețele ocupate temporar vor fi aduse la starea inițială.</w:t>
      </w:r>
    </w:p>
    <w:p w14:paraId="21A4B0C6" w14:textId="77777777" w:rsidR="006F1F39" w:rsidRPr="00972726" w:rsidRDefault="006F1F39" w:rsidP="00E12349">
      <w:pPr>
        <w:tabs>
          <w:tab w:val="left" w:pos="-720"/>
        </w:tabs>
        <w:suppressAutoHyphens/>
        <w:spacing w:after="0" w:line="240" w:lineRule="auto"/>
        <w:ind w:left="360"/>
        <w:jc w:val="both"/>
        <w:rPr>
          <w:rFonts w:ascii="Trebuchet MS" w:eastAsia="Times New Roman" w:hAnsi="Trebuchet MS" w:cs="Times New Roman"/>
          <w:color w:val="FF0000"/>
          <w14:ligatures w14:val="none"/>
        </w:rPr>
      </w:pPr>
    </w:p>
    <w:p w14:paraId="461E72EC" w14:textId="77777777" w:rsidR="006F1F39" w:rsidRPr="00972726" w:rsidRDefault="006F1F39" w:rsidP="00E12349">
      <w:pPr>
        <w:keepNext/>
        <w:spacing w:after="0" w:line="240" w:lineRule="auto"/>
        <w:ind w:left="360"/>
        <w:contextualSpacing/>
        <w:outlineLvl w:val="3"/>
        <w:rPr>
          <w:rFonts w:ascii="Trebuchet MS" w:eastAsia="Times New Roman" w:hAnsi="Trebuchet MS" w:cs="Times New Roman"/>
          <w:b/>
          <w:bCs/>
          <w:i/>
          <w:color w:val="FF0000"/>
          <w:u w:val="single"/>
          <w14:ligatures w14:val="none"/>
        </w:rPr>
      </w:pPr>
      <w:r w:rsidRPr="00972726">
        <w:rPr>
          <w:rFonts w:ascii="Trebuchet MS" w:eastAsia="Times New Roman" w:hAnsi="Trebuchet MS" w:cs="Times New Roman"/>
          <w:b/>
          <w:bCs/>
          <w:i/>
          <w:color w:val="FF0000"/>
          <w:u w:val="single"/>
          <w14:ligatures w14:val="none"/>
        </w:rPr>
        <w:lastRenderedPageBreak/>
        <w:t>Modul de gospodărire a deşeurilor</w:t>
      </w:r>
    </w:p>
    <w:p w14:paraId="192B9D28" w14:textId="77777777" w:rsidR="006F1F39" w:rsidRPr="00972726" w:rsidRDefault="006F1F39" w:rsidP="00E12349">
      <w:pPr>
        <w:spacing w:after="0" w:line="240" w:lineRule="auto"/>
        <w:ind w:firstLine="360"/>
        <w:jc w:val="both"/>
        <w:rPr>
          <w:rFonts w:ascii="Trebuchet MS" w:eastAsia="Times New Roman" w:hAnsi="Trebuchet MS" w:cs="Times New Roman"/>
          <w:color w:val="FF0000"/>
          <w:lang w:eastAsia="ro-RO"/>
          <w14:ligatures w14:val="none"/>
        </w:rPr>
      </w:pPr>
      <w:r w:rsidRPr="00972726">
        <w:rPr>
          <w:rFonts w:ascii="Trebuchet MS" w:eastAsia="Times New Roman" w:hAnsi="Trebuchet MS" w:cs="Times New Roman"/>
          <w:b/>
          <w:bCs/>
          <w:i/>
          <w:iCs/>
          <w:color w:val="FF0000"/>
          <w:lang w:eastAsia="ro-RO"/>
          <w14:ligatures w14:val="none"/>
        </w:rPr>
        <w:t>Titularul are obligaţia respectării prevederilor Ordonanței de Urgenţă a Guvernului României  privind  protecţia mediului nr. 195/2005, aprobată cu modificări şi completări  prin Legea nr. 265/2006, OUG nr.92/2021 privind regimul deşeurilor</w:t>
      </w:r>
      <w:r w:rsidRPr="00972726">
        <w:rPr>
          <w:rFonts w:ascii="Trebuchet MS" w:eastAsia="Times New Roman" w:hAnsi="Trebuchet MS" w:cs="Times New Roman"/>
          <w:b/>
          <w:i/>
          <w:iCs/>
          <w:color w:val="FF0000"/>
          <w:lang w:eastAsia="ro-RO"/>
          <w14:ligatures w14:val="none"/>
        </w:rPr>
        <w:t>, aprobata prin Legea 17/2023,  atât în perioada de construire cât și în cea de funcționare;</w:t>
      </w:r>
      <w:r w:rsidRPr="00972726">
        <w:rPr>
          <w:rFonts w:ascii="Trebuchet MS" w:eastAsia="Times New Roman" w:hAnsi="Trebuchet MS" w:cs="Times New Roman"/>
          <w:color w:val="FF0000"/>
          <w:lang w:eastAsia="ro-RO"/>
          <w14:ligatures w14:val="none"/>
        </w:rPr>
        <w:t xml:space="preserve">   </w:t>
      </w:r>
    </w:p>
    <w:p w14:paraId="3938BDB5" w14:textId="77777777" w:rsidR="006F1F39" w:rsidRPr="00972726" w:rsidRDefault="006F1F39" w:rsidP="00E12349">
      <w:pPr>
        <w:numPr>
          <w:ilvl w:val="0"/>
          <w:numId w:val="1"/>
        </w:numPr>
        <w:tabs>
          <w:tab w:val="left" w:pos="-720"/>
        </w:tabs>
        <w:suppressAutoHyphens/>
        <w:spacing w:after="0" w:line="240" w:lineRule="auto"/>
        <w:jc w:val="both"/>
        <w:rPr>
          <w:rFonts w:ascii="Trebuchet MS" w:eastAsia="Times New Roman" w:hAnsi="Trebuchet MS" w:cs="Times New Roman"/>
          <w:color w:val="FF0000"/>
          <w14:ligatures w14:val="none"/>
        </w:rPr>
      </w:pPr>
      <w:r w:rsidRPr="00972726">
        <w:rPr>
          <w:rFonts w:ascii="Trebuchet MS" w:eastAsia="Times New Roman" w:hAnsi="Trebuchet MS" w:cs="Times New Roman"/>
          <w:color w:val="FF0000"/>
          <w14:ligatures w14:val="none"/>
        </w:rPr>
        <w:t xml:space="preserve">deşeurile reciclabile rezultate în urma lucrărilor de construcţii se vor colecta selectiv prin grija executantului  lucrării, pe categorii şi vor fi predate la firme specializate în valorificarea lor; </w:t>
      </w:r>
    </w:p>
    <w:p w14:paraId="50D288BE" w14:textId="77777777" w:rsidR="006F1F39" w:rsidRPr="00972726" w:rsidRDefault="006F1F39" w:rsidP="00E12349">
      <w:pPr>
        <w:numPr>
          <w:ilvl w:val="0"/>
          <w:numId w:val="1"/>
        </w:numPr>
        <w:tabs>
          <w:tab w:val="left" w:pos="-720"/>
        </w:tabs>
        <w:suppressAutoHyphens/>
        <w:spacing w:after="0" w:line="240" w:lineRule="auto"/>
        <w:jc w:val="both"/>
        <w:rPr>
          <w:rFonts w:ascii="Trebuchet MS" w:eastAsia="Times New Roman" w:hAnsi="Trebuchet MS" w:cs="Times New Roman"/>
          <w:color w:val="FF0000"/>
          <w14:ligatures w14:val="none"/>
        </w:rPr>
      </w:pPr>
      <w:r w:rsidRPr="00972726">
        <w:rPr>
          <w:rFonts w:ascii="Trebuchet MS" w:eastAsia="Times New Roman" w:hAnsi="Trebuchet MS" w:cs="Times New Roman"/>
          <w:color w:val="FF0000"/>
          <w14:ligatures w14:val="none"/>
        </w:rPr>
        <w:t>deşeurile menajere se vor colecta în europubelă şi se vor preda către firme specializate;</w:t>
      </w:r>
    </w:p>
    <w:p w14:paraId="37D4BF82" w14:textId="77777777" w:rsidR="006F1F39" w:rsidRPr="00972726" w:rsidRDefault="006F1F39" w:rsidP="00E12349">
      <w:pPr>
        <w:numPr>
          <w:ilvl w:val="0"/>
          <w:numId w:val="1"/>
        </w:numPr>
        <w:tabs>
          <w:tab w:val="left" w:pos="-720"/>
        </w:tabs>
        <w:suppressAutoHyphens/>
        <w:spacing w:after="0" w:line="240" w:lineRule="auto"/>
        <w:jc w:val="both"/>
        <w:rPr>
          <w:rFonts w:ascii="Trebuchet MS" w:eastAsia="Times New Roman" w:hAnsi="Trebuchet MS" w:cs="Times New Roman"/>
          <w:color w:val="FF0000"/>
          <w14:ligatures w14:val="none"/>
        </w:rPr>
      </w:pPr>
      <w:r w:rsidRPr="00972726">
        <w:rPr>
          <w:rFonts w:ascii="Trebuchet MS" w:eastAsia="Times New Roman" w:hAnsi="Trebuchet MS" w:cs="Times New Roman"/>
          <w:color w:val="FF0000"/>
          <w:lang w:eastAsia="pl-PL"/>
          <w14:ligatures w14:val="none"/>
        </w:rPr>
        <w:t>este interzisă depozitarea deşeurilor direct pe sol;</w:t>
      </w:r>
    </w:p>
    <w:p w14:paraId="77C3B9F0" w14:textId="77777777" w:rsidR="006F1F39" w:rsidRPr="00972726" w:rsidRDefault="006F1F39" w:rsidP="00E12349">
      <w:pPr>
        <w:numPr>
          <w:ilvl w:val="0"/>
          <w:numId w:val="1"/>
        </w:numPr>
        <w:tabs>
          <w:tab w:val="left" w:pos="-720"/>
        </w:tabs>
        <w:suppressAutoHyphens/>
        <w:spacing w:after="0" w:line="240" w:lineRule="auto"/>
        <w:jc w:val="both"/>
        <w:rPr>
          <w:rFonts w:ascii="Trebuchet MS" w:eastAsia="Times New Roman" w:hAnsi="Trebuchet MS" w:cs="Times New Roman"/>
          <w:color w:val="FF0000"/>
          <w14:ligatures w14:val="none"/>
        </w:rPr>
      </w:pPr>
      <w:r w:rsidRPr="00972726">
        <w:rPr>
          <w:rFonts w:ascii="Trebuchet MS" w:eastAsia="Times New Roman" w:hAnsi="Trebuchet MS" w:cs="Times New Roman"/>
          <w:color w:val="FF0000"/>
          <w14:ligatures w14:val="none"/>
        </w:rPr>
        <w:t>preluarea ritmică a deşeurilor rezultate pe amplasament, evitarea depozitării necontrolate a acestora;</w:t>
      </w:r>
    </w:p>
    <w:p w14:paraId="2AC1129E" w14:textId="77777777" w:rsidR="006F1F39" w:rsidRPr="00972726" w:rsidRDefault="006F1F39" w:rsidP="00E12349">
      <w:pPr>
        <w:numPr>
          <w:ilvl w:val="0"/>
          <w:numId w:val="1"/>
        </w:numPr>
        <w:tabs>
          <w:tab w:val="left" w:pos="-720"/>
        </w:tabs>
        <w:suppressAutoHyphens/>
        <w:spacing w:after="0" w:line="240" w:lineRule="auto"/>
        <w:jc w:val="both"/>
        <w:rPr>
          <w:rFonts w:ascii="Trebuchet MS" w:eastAsia="Times New Roman" w:hAnsi="Trebuchet MS" w:cs="Times New Roman"/>
          <w:color w:val="FF0000"/>
          <w14:ligatures w14:val="none"/>
        </w:rPr>
      </w:pPr>
      <w:r w:rsidRPr="00972726">
        <w:rPr>
          <w:rFonts w:ascii="Trebuchet MS" w:eastAsia="Times New Roman" w:hAnsi="Trebuchet MS" w:cs="Times New Roman"/>
          <w:color w:val="FF0000"/>
          <w:lang w:eastAsia="pl-PL"/>
          <w14:ligatures w14:val="none"/>
        </w:rPr>
        <w:t>se va încheia contract cu o societate specializată, care prevede colectarea, transportul şi neutralizarea deşeurilor menajere de la obiectiv;</w:t>
      </w:r>
    </w:p>
    <w:p w14:paraId="4BF3F690" w14:textId="77777777" w:rsidR="006F1F39" w:rsidRPr="00972726" w:rsidRDefault="006F1F39" w:rsidP="00E12349">
      <w:pPr>
        <w:numPr>
          <w:ilvl w:val="0"/>
          <w:numId w:val="1"/>
        </w:numPr>
        <w:tabs>
          <w:tab w:val="left" w:pos="-720"/>
        </w:tabs>
        <w:suppressAutoHyphens/>
        <w:spacing w:after="0" w:line="240" w:lineRule="auto"/>
        <w:jc w:val="both"/>
        <w:rPr>
          <w:rFonts w:ascii="Trebuchet MS" w:eastAsia="Times New Roman" w:hAnsi="Trebuchet MS" w:cs="Times New Roman"/>
          <w:color w:val="FF0000"/>
          <w14:ligatures w14:val="none"/>
        </w:rPr>
      </w:pPr>
      <w:r w:rsidRPr="00972726">
        <w:rPr>
          <w:rFonts w:ascii="Trebuchet MS" w:eastAsia="Times New Roman" w:hAnsi="Trebuchet MS" w:cs="Times New Roman"/>
          <w:color w:val="FF0000"/>
          <w:lang w:eastAsia="pl-PL"/>
          <w14:ligatures w14:val="none"/>
        </w:rPr>
        <w:t>se va menţine curăţenia în spaţiul destinat depozitării, fiind interzisă arderea lor în recipienţii de colectare precum şi aruncarea lor lângă recipienţii de colectare sau depozitarea lor pe terenuri virane sau pe domeniul public;</w:t>
      </w:r>
    </w:p>
    <w:p w14:paraId="5CC7DDB1" w14:textId="50219854" w:rsidR="006F1F39" w:rsidRDefault="006F1F39" w:rsidP="00BA4478">
      <w:pPr>
        <w:numPr>
          <w:ilvl w:val="0"/>
          <w:numId w:val="1"/>
        </w:numPr>
        <w:tabs>
          <w:tab w:val="left" w:pos="-720"/>
        </w:tabs>
        <w:suppressAutoHyphens/>
        <w:spacing w:after="0" w:line="240" w:lineRule="auto"/>
        <w:jc w:val="both"/>
        <w:rPr>
          <w:rFonts w:ascii="Trebuchet MS" w:eastAsia="Times New Roman" w:hAnsi="Trebuchet MS" w:cs="Times New Roman"/>
          <w:color w:val="FF0000"/>
          <w14:ligatures w14:val="none"/>
        </w:rPr>
      </w:pPr>
      <w:r w:rsidRPr="00972726">
        <w:rPr>
          <w:rFonts w:ascii="Trebuchet MS" w:eastAsia="Times New Roman" w:hAnsi="Trebuchet MS" w:cs="Times New Roman"/>
          <w:color w:val="FF0000"/>
          <w14:ligatures w14:val="none"/>
        </w:rPr>
        <w:t>conform HG 856/2002 titularul are obligaţia să ţină evidenţa strictă a cantităţilor şi tipurilor de deşeuri produse, valorificate sau comercializate şi circuitul acestora.</w:t>
      </w:r>
    </w:p>
    <w:p w14:paraId="196C54F5" w14:textId="77777777" w:rsidR="00990D65" w:rsidRPr="00BA4478" w:rsidRDefault="00990D65" w:rsidP="00990D65">
      <w:pPr>
        <w:tabs>
          <w:tab w:val="left" w:pos="-720"/>
        </w:tabs>
        <w:suppressAutoHyphens/>
        <w:spacing w:after="0" w:line="240" w:lineRule="auto"/>
        <w:ind w:left="360"/>
        <w:jc w:val="both"/>
        <w:rPr>
          <w:rFonts w:ascii="Trebuchet MS" w:eastAsia="Times New Roman" w:hAnsi="Trebuchet MS" w:cs="Times New Roman"/>
          <w:color w:val="FF0000"/>
          <w14:ligatures w14:val="none"/>
        </w:rPr>
      </w:pPr>
    </w:p>
    <w:p w14:paraId="7A90B19A" w14:textId="77777777" w:rsidR="006F1F39" w:rsidRPr="00972726" w:rsidRDefault="006F1F39" w:rsidP="00E12349">
      <w:pPr>
        <w:spacing w:after="0" w:line="240" w:lineRule="auto"/>
        <w:ind w:left="360"/>
        <w:contextualSpacing/>
        <w:jc w:val="both"/>
        <w:rPr>
          <w:rFonts w:ascii="Trebuchet MS" w:eastAsia="Times New Roman" w:hAnsi="Trebuchet MS" w:cs="Times New Roman"/>
          <w:b/>
          <w:bCs/>
          <w:color w:val="FF0000"/>
          <w:u w:val="single"/>
          <w14:ligatures w14:val="none"/>
        </w:rPr>
      </w:pPr>
      <w:r w:rsidRPr="00972726">
        <w:rPr>
          <w:rFonts w:ascii="Trebuchet MS" w:eastAsia="Times New Roman" w:hAnsi="Trebuchet MS" w:cs="Times New Roman"/>
          <w:b/>
          <w:bCs/>
          <w:color w:val="FF0000"/>
          <w:u w:val="single"/>
          <w14:ligatures w14:val="none"/>
        </w:rPr>
        <w:t>Monitorizarea</w:t>
      </w:r>
    </w:p>
    <w:p w14:paraId="1BFA6D24" w14:textId="77777777" w:rsidR="006F1F39" w:rsidRPr="00972726" w:rsidRDefault="006F1F39" w:rsidP="00E12349">
      <w:pPr>
        <w:spacing w:after="0" w:line="240" w:lineRule="auto"/>
        <w:ind w:firstLine="360"/>
        <w:jc w:val="both"/>
        <w:rPr>
          <w:rFonts w:ascii="Trebuchet MS" w:eastAsia="Times New Roman" w:hAnsi="Trebuchet MS" w:cs="Times New Roman"/>
          <w:bCs/>
          <w:color w:val="FF0000"/>
          <w14:ligatures w14:val="none"/>
        </w:rPr>
      </w:pPr>
      <w:r w:rsidRPr="00972726">
        <w:rPr>
          <w:rFonts w:ascii="Trebuchet MS" w:eastAsia="Times New Roman" w:hAnsi="Trebuchet MS" w:cs="Times New Roman"/>
          <w:b/>
          <w:bCs/>
          <w:color w:val="FF0000"/>
          <w14:ligatures w14:val="none"/>
        </w:rPr>
        <w:t>În timpul implementării proiectului:</w:t>
      </w:r>
      <w:r w:rsidRPr="00972726">
        <w:rPr>
          <w:rFonts w:ascii="Trebuchet MS" w:eastAsia="Times New Roman" w:hAnsi="Trebuchet MS" w:cs="Times New Roman"/>
          <w:bCs/>
          <w:color w:val="FF0000"/>
          <w14:ligatures w14:val="none"/>
        </w:rPr>
        <w:t xml:space="preserve"> în scopul eliminării eventualelor disfuncţionalităţi, pe întreaga durată a şantierului vor fi supravegheate:</w:t>
      </w:r>
    </w:p>
    <w:p w14:paraId="7139ABDB" w14:textId="77777777" w:rsidR="006F1F39" w:rsidRPr="00972726" w:rsidRDefault="006F1F39" w:rsidP="00E12349">
      <w:pPr>
        <w:numPr>
          <w:ilvl w:val="0"/>
          <w:numId w:val="1"/>
        </w:numPr>
        <w:tabs>
          <w:tab w:val="left" w:pos="-720"/>
        </w:tabs>
        <w:suppressAutoHyphens/>
        <w:spacing w:after="0" w:line="240" w:lineRule="auto"/>
        <w:jc w:val="both"/>
        <w:rPr>
          <w:rFonts w:ascii="Trebuchet MS" w:eastAsia="Times New Roman" w:hAnsi="Trebuchet MS" w:cs="Times New Roman"/>
          <w:color w:val="FF0000"/>
          <w14:ligatures w14:val="none"/>
        </w:rPr>
      </w:pPr>
      <w:r w:rsidRPr="00972726">
        <w:rPr>
          <w:rFonts w:ascii="Trebuchet MS" w:eastAsia="Times New Roman" w:hAnsi="Trebuchet MS" w:cs="Times New Roman"/>
          <w:bCs/>
          <w:color w:val="FF0000"/>
          <w14:ligatures w14:val="none"/>
        </w:rPr>
        <w:t>buna funcţionare a utilajelor;</w:t>
      </w:r>
    </w:p>
    <w:p w14:paraId="4C82F016" w14:textId="77777777" w:rsidR="006F1F39" w:rsidRPr="00972726" w:rsidRDefault="006F1F39" w:rsidP="00E12349">
      <w:pPr>
        <w:numPr>
          <w:ilvl w:val="0"/>
          <w:numId w:val="1"/>
        </w:numPr>
        <w:tabs>
          <w:tab w:val="left" w:pos="-720"/>
        </w:tabs>
        <w:suppressAutoHyphens/>
        <w:spacing w:after="0" w:line="240" w:lineRule="auto"/>
        <w:jc w:val="both"/>
        <w:rPr>
          <w:rFonts w:ascii="Trebuchet MS" w:eastAsia="Times New Roman" w:hAnsi="Trebuchet MS" w:cs="Times New Roman"/>
          <w:color w:val="FF0000"/>
          <w14:ligatures w14:val="none"/>
        </w:rPr>
      </w:pPr>
      <w:r w:rsidRPr="00972726">
        <w:rPr>
          <w:rFonts w:ascii="Trebuchet MS" w:eastAsia="Times New Roman" w:hAnsi="Trebuchet MS" w:cs="Times New Roman"/>
          <w:color w:val="FF0000"/>
          <w14:ligatures w14:val="none"/>
        </w:rPr>
        <w:t>monitorizarea cantităţilor de deşeuri generate;</w:t>
      </w:r>
    </w:p>
    <w:p w14:paraId="56415BD3" w14:textId="77777777" w:rsidR="006F1F39" w:rsidRPr="00972726" w:rsidRDefault="006F1F39" w:rsidP="00E12349">
      <w:pPr>
        <w:numPr>
          <w:ilvl w:val="0"/>
          <w:numId w:val="1"/>
        </w:numPr>
        <w:tabs>
          <w:tab w:val="left" w:pos="-720"/>
        </w:tabs>
        <w:suppressAutoHyphens/>
        <w:spacing w:after="0" w:line="240" w:lineRule="auto"/>
        <w:jc w:val="both"/>
        <w:rPr>
          <w:rFonts w:ascii="Trebuchet MS" w:eastAsia="Times New Roman" w:hAnsi="Trebuchet MS" w:cs="Times New Roman"/>
          <w:color w:val="FF0000"/>
          <w14:ligatures w14:val="none"/>
        </w:rPr>
      </w:pPr>
      <w:r w:rsidRPr="00972726">
        <w:rPr>
          <w:rFonts w:ascii="Trebuchet MS" w:eastAsia="Times New Roman" w:hAnsi="Trebuchet MS" w:cs="Times New Roman"/>
          <w:bCs/>
          <w:color w:val="FF0000"/>
          <w14:ligatures w14:val="none"/>
        </w:rPr>
        <w:t>refacerea la sfârşitul lucrărilor a zonelor afectate şi aducerea la starea iniţială a terenului afectat de lucrări;</w:t>
      </w:r>
    </w:p>
    <w:p w14:paraId="246C93B5" w14:textId="77777777" w:rsidR="006F1F39" w:rsidRPr="00972726" w:rsidRDefault="006F1F39" w:rsidP="00E12349">
      <w:pPr>
        <w:numPr>
          <w:ilvl w:val="0"/>
          <w:numId w:val="1"/>
        </w:numPr>
        <w:tabs>
          <w:tab w:val="left" w:pos="-720"/>
        </w:tabs>
        <w:suppressAutoHyphens/>
        <w:spacing w:after="0" w:line="240" w:lineRule="auto"/>
        <w:jc w:val="both"/>
        <w:rPr>
          <w:rFonts w:ascii="Trebuchet MS" w:eastAsia="Times New Roman" w:hAnsi="Trebuchet MS" w:cs="Times New Roman"/>
          <w:color w:val="FF0000"/>
          <w14:ligatures w14:val="none"/>
        </w:rPr>
      </w:pPr>
      <w:r w:rsidRPr="00972726">
        <w:rPr>
          <w:rFonts w:ascii="Trebuchet MS" w:eastAsia="Times New Roman" w:hAnsi="Trebuchet MS" w:cs="Times New Roman"/>
          <w:color w:val="FF0000"/>
          <w14:ligatures w14:val="none"/>
        </w:rPr>
        <w:t xml:space="preserve">se vor lua toate măsurile pentru evitarea poluărilor accidentale, iar în cazul producerii unor astfel de incidente, se va acţiona imediat  pentru a stopa, controla, izola, elimina poluarea; </w:t>
      </w:r>
    </w:p>
    <w:p w14:paraId="746B495D" w14:textId="77777777" w:rsidR="006F1F39" w:rsidRPr="00972726" w:rsidRDefault="006F1F39" w:rsidP="00E12349">
      <w:pPr>
        <w:numPr>
          <w:ilvl w:val="0"/>
          <w:numId w:val="1"/>
        </w:numPr>
        <w:tabs>
          <w:tab w:val="left" w:pos="-720"/>
        </w:tabs>
        <w:suppressAutoHyphens/>
        <w:spacing w:after="0" w:line="240" w:lineRule="auto"/>
        <w:jc w:val="both"/>
        <w:rPr>
          <w:rFonts w:ascii="Trebuchet MS" w:eastAsia="Times New Roman" w:hAnsi="Trebuchet MS" w:cs="Times New Roman"/>
          <w:color w:val="FF0000"/>
          <w14:ligatures w14:val="none"/>
        </w:rPr>
      </w:pPr>
      <w:r w:rsidRPr="00972726">
        <w:rPr>
          <w:rFonts w:ascii="Trebuchet MS" w:eastAsia="Times New Roman" w:hAnsi="Trebuchet MS" w:cs="Times New Roman"/>
          <w:color w:val="FF0000"/>
          <w14:ligatures w14:val="none"/>
        </w:rPr>
        <w:t>nivelul de zgomot – în cazul apariţiei sesizărilor din partea populaţiei datorate depăşirii limitelor admisibile, se vor lua măsuri organizatorice şi/sau tehnice corespunzătoare de atenuare a impactului;</w:t>
      </w:r>
    </w:p>
    <w:p w14:paraId="52EA60FB" w14:textId="77777777" w:rsidR="006F1F39" w:rsidRPr="00972726" w:rsidRDefault="006F1F39" w:rsidP="00E12349">
      <w:pPr>
        <w:numPr>
          <w:ilvl w:val="0"/>
          <w:numId w:val="1"/>
        </w:numPr>
        <w:tabs>
          <w:tab w:val="left" w:pos="-720"/>
        </w:tabs>
        <w:suppressAutoHyphens/>
        <w:spacing w:after="0" w:line="240" w:lineRule="auto"/>
        <w:jc w:val="both"/>
        <w:rPr>
          <w:rFonts w:ascii="Trebuchet MS" w:eastAsia="Times New Roman" w:hAnsi="Trebuchet MS" w:cs="Times New Roman"/>
          <w:color w:val="FF0000"/>
          <w14:ligatures w14:val="none"/>
        </w:rPr>
      </w:pPr>
      <w:r w:rsidRPr="00972726">
        <w:rPr>
          <w:rFonts w:ascii="Trebuchet MS" w:eastAsia="Times New Roman" w:hAnsi="Trebuchet MS" w:cs="Times New Roman"/>
          <w:color w:val="FF0000"/>
          <w14:ligatures w14:val="none"/>
        </w:rPr>
        <w:t>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14:paraId="0497621E" w14:textId="77777777" w:rsidR="006F1F39" w:rsidRPr="00972726" w:rsidRDefault="006F1F39" w:rsidP="00E12349">
      <w:pPr>
        <w:spacing w:after="0" w:line="240" w:lineRule="auto"/>
        <w:jc w:val="both"/>
        <w:rPr>
          <w:rFonts w:ascii="Trebuchet MS" w:eastAsia="Calibri" w:hAnsi="Trebuchet MS" w:cs="Times New Roman"/>
          <w:b/>
          <w:color w:val="FF0000"/>
          <w:u w:val="single"/>
          <w14:ligatures w14:val="none"/>
        </w:rPr>
      </w:pPr>
    </w:p>
    <w:p w14:paraId="3E9BBFB6" w14:textId="77777777" w:rsidR="006F1F39" w:rsidRPr="00972726" w:rsidRDefault="006F1F39" w:rsidP="00E12349">
      <w:pPr>
        <w:spacing w:after="120" w:line="240" w:lineRule="auto"/>
        <w:ind w:firstLine="709"/>
        <w:jc w:val="both"/>
        <w:rPr>
          <w:rFonts w:ascii="Trebuchet MS" w:eastAsia="Times New Roman" w:hAnsi="Trebuchet MS" w:cs="Times New Roman"/>
          <w:i/>
          <w:color w:val="FF0000"/>
          <w:lang w:eastAsia="ro-RO"/>
          <w14:ligatures w14:val="none"/>
        </w:rPr>
      </w:pPr>
      <w:r w:rsidRPr="00972726">
        <w:rPr>
          <w:rFonts w:ascii="Trebuchet MS" w:eastAsia="Times New Roman" w:hAnsi="Trebuchet MS" w:cs="Times New Roman"/>
          <w:b/>
          <w:i/>
          <w:color w:val="FF0000"/>
          <w:lang w:eastAsia="ro-RO"/>
          <w14:ligatures w14:val="none"/>
        </w:rPr>
        <w:t>Proiectul propus nu necesită parcurgerea celorlalte etape ale procedurilor de evaluare a impactului asupra mediului.</w:t>
      </w:r>
    </w:p>
    <w:p w14:paraId="78168666" w14:textId="77777777" w:rsidR="006F1F39" w:rsidRPr="00972726" w:rsidRDefault="006F1F39" w:rsidP="00E12349">
      <w:pPr>
        <w:shd w:val="clear" w:color="auto" w:fill="FFFFFF"/>
        <w:spacing w:after="120" w:line="240" w:lineRule="auto"/>
        <w:ind w:firstLine="708"/>
        <w:jc w:val="both"/>
        <w:rPr>
          <w:rFonts w:ascii="Trebuchet MS" w:eastAsia="Calibri" w:hAnsi="Trebuchet MS" w:cs="Times New Roman"/>
          <w:color w:val="FF0000"/>
          <w14:ligatures w14:val="none"/>
        </w:rPr>
      </w:pPr>
      <w:r w:rsidRPr="00972726">
        <w:rPr>
          <w:rFonts w:ascii="Trebuchet MS" w:eastAsia="Calibri" w:hAnsi="Trebuchet MS" w:cs="Times New Roman"/>
          <w:color w:val="FF0000"/>
          <w14:ligatures w14:val="none"/>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132EFCBB" w14:textId="77777777" w:rsidR="006F1F39" w:rsidRPr="00972726" w:rsidRDefault="006F1F39" w:rsidP="00E12349">
      <w:pPr>
        <w:shd w:val="clear" w:color="auto" w:fill="FFFFFF"/>
        <w:spacing w:after="120" w:line="240" w:lineRule="auto"/>
        <w:ind w:firstLine="708"/>
        <w:jc w:val="both"/>
        <w:rPr>
          <w:rFonts w:ascii="Trebuchet MS" w:eastAsia="Calibri" w:hAnsi="Trebuchet MS" w:cs="Times New Roman"/>
          <w:color w:val="FF0000"/>
          <w14:ligatures w14:val="none"/>
        </w:rPr>
      </w:pPr>
      <w:bookmarkStart w:id="12" w:name="do|ax5^I|pa35"/>
      <w:bookmarkEnd w:id="12"/>
      <w:r w:rsidRPr="00972726">
        <w:rPr>
          <w:rFonts w:ascii="Trebuchet MS" w:eastAsia="Calibri" w:hAnsi="Trebuchet MS" w:cs="Times New Roman"/>
          <w:color w:val="FF0000"/>
          <w14:ligatures w14:val="none"/>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F97BA6">
        <w:fldChar w:fldCharType="begin"/>
      </w:r>
      <w:r w:rsidR="00F97BA6">
        <w:instrText xml:space="preserve"> HYPERLINK "https://idrept.ro/00079384.htm" </w:instrText>
      </w:r>
      <w:r w:rsidR="00F97BA6">
        <w:fldChar w:fldCharType="separate"/>
      </w:r>
      <w:r w:rsidRPr="00972726">
        <w:rPr>
          <w:rFonts w:ascii="Trebuchet MS" w:eastAsia="Calibri" w:hAnsi="Trebuchet MS" w:cs="Times New Roman"/>
          <w:b/>
          <w:bCs/>
          <w:color w:val="FF0000"/>
          <w:u w:val="single"/>
          <w14:ligatures w14:val="none"/>
        </w:rPr>
        <w:t>554/2004</w:t>
      </w:r>
      <w:r w:rsidR="00F97BA6">
        <w:rPr>
          <w:rFonts w:ascii="Trebuchet MS" w:eastAsia="Calibri" w:hAnsi="Trebuchet MS" w:cs="Times New Roman"/>
          <w:b/>
          <w:bCs/>
          <w:color w:val="FF0000"/>
          <w:u w:val="single"/>
          <w14:ligatures w14:val="none"/>
        </w:rPr>
        <w:fldChar w:fldCharType="end"/>
      </w:r>
      <w:r w:rsidRPr="00972726">
        <w:rPr>
          <w:rFonts w:ascii="Trebuchet MS" w:eastAsia="Calibri" w:hAnsi="Trebuchet MS" w:cs="Times New Roman"/>
          <w:color w:val="FF0000"/>
          <w14:ligatures w14:val="none"/>
        </w:rPr>
        <w:t>, cu modificările şi completările ulterioare.</w:t>
      </w:r>
    </w:p>
    <w:p w14:paraId="0CA24736" w14:textId="77777777" w:rsidR="006F1F39" w:rsidRPr="00972726" w:rsidRDefault="006F1F39" w:rsidP="00E12349">
      <w:pPr>
        <w:shd w:val="clear" w:color="auto" w:fill="FFFFFF"/>
        <w:spacing w:after="120" w:line="240" w:lineRule="auto"/>
        <w:ind w:firstLine="708"/>
        <w:jc w:val="both"/>
        <w:rPr>
          <w:rFonts w:ascii="Trebuchet MS" w:eastAsia="Calibri" w:hAnsi="Trebuchet MS" w:cs="Times New Roman"/>
          <w:color w:val="FF0000"/>
          <w14:ligatures w14:val="none"/>
        </w:rPr>
      </w:pPr>
      <w:bookmarkStart w:id="13" w:name="do|ax5^I|pa36"/>
      <w:bookmarkEnd w:id="13"/>
      <w:r w:rsidRPr="00972726">
        <w:rPr>
          <w:rFonts w:ascii="Trebuchet MS" w:eastAsia="Calibri" w:hAnsi="Trebuchet MS" w:cs="Times New Roman"/>
          <w:color w:val="FF0000"/>
          <w14:ligatures w14:val="none"/>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48929BB6" w14:textId="77777777" w:rsidR="006F1F39" w:rsidRPr="00972726" w:rsidRDefault="006F1F39" w:rsidP="00E12349">
      <w:pPr>
        <w:shd w:val="clear" w:color="auto" w:fill="FFFFFF"/>
        <w:spacing w:after="120" w:line="240" w:lineRule="auto"/>
        <w:ind w:firstLine="708"/>
        <w:jc w:val="both"/>
        <w:rPr>
          <w:rFonts w:ascii="Trebuchet MS" w:eastAsia="Calibri" w:hAnsi="Trebuchet MS" w:cs="Times New Roman"/>
          <w:color w:val="FF0000"/>
          <w14:ligatures w14:val="none"/>
        </w:rPr>
      </w:pPr>
      <w:bookmarkStart w:id="14" w:name="do|ax5^I|pa37"/>
      <w:bookmarkEnd w:id="14"/>
      <w:r w:rsidRPr="00972726">
        <w:rPr>
          <w:rFonts w:ascii="Trebuchet MS" w:eastAsia="Calibri" w:hAnsi="Trebuchet MS" w:cs="Times New Roman"/>
          <w:color w:val="FF0000"/>
          <w14:ligatures w14:val="none"/>
        </w:rPr>
        <w:lastRenderedPageBreak/>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3B6C7EB1" w14:textId="77777777" w:rsidR="006F1F39" w:rsidRPr="00972726" w:rsidRDefault="006F1F39" w:rsidP="00E12349">
      <w:pPr>
        <w:shd w:val="clear" w:color="auto" w:fill="FFFFFF"/>
        <w:spacing w:after="120" w:line="240" w:lineRule="auto"/>
        <w:ind w:firstLine="708"/>
        <w:jc w:val="both"/>
        <w:rPr>
          <w:rFonts w:ascii="Trebuchet MS" w:eastAsia="Calibri" w:hAnsi="Trebuchet MS" w:cs="Times New Roman"/>
          <w:color w:val="FF0000"/>
          <w14:ligatures w14:val="none"/>
        </w:rPr>
      </w:pPr>
      <w:bookmarkStart w:id="15" w:name="do|ax5^I|pa38"/>
      <w:bookmarkEnd w:id="15"/>
      <w:r w:rsidRPr="00972726">
        <w:rPr>
          <w:rFonts w:ascii="Trebuchet MS" w:eastAsia="Calibri" w:hAnsi="Trebuchet MS" w:cs="Times New Roman"/>
          <w:color w:val="FF0000"/>
          <w14:ligatures w14:val="none"/>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4C452384" w14:textId="77777777" w:rsidR="006F1F39" w:rsidRPr="00972726" w:rsidRDefault="006F1F39" w:rsidP="00E12349">
      <w:pPr>
        <w:shd w:val="clear" w:color="auto" w:fill="FFFFFF"/>
        <w:spacing w:after="120" w:line="240" w:lineRule="auto"/>
        <w:ind w:firstLine="708"/>
        <w:jc w:val="both"/>
        <w:rPr>
          <w:rFonts w:ascii="Trebuchet MS" w:eastAsia="Calibri" w:hAnsi="Trebuchet MS" w:cs="Times New Roman"/>
          <w:color w:val="FF0000"/>
          <w14:ligatures w14:val="none"/>
        </w:rPr>
      </w:pPr>
      <w:bookmarkStart w:id="16" w:name="do|ax5^I|pa39"/>
      <w:bookmarkEnd w:id="16"/>
      <w:r w:rsidRPr="00972726">
        <w:rPr>
          <w:rFonts w:ascii="Trebuchet MS" w:eastAsia="Calibri" w:hAnsi="Trebuchet MS" w:cs="Times New Roman"/>
          <w:color w:val="FF0000"/>
          <w14:ligatures w14:val="none"/>
        </w:rPr>
        <w:t>Autoritatea publică emitentă are obligaţia de a răspunde la plângerea prealabilă prevăzută la art. 22 alin. (1) în termen de 30 de zile de la data înregistrării acesteia la acea autoritate.</w:t>
      </w:r>
    </w:p>
    <w:p w14:paraId="13706948" w14:textId="77777777" w:rsidR="006F1F39" w:rsidRPr="00972726" w:rsidRDefault="006F1F39" w:rsidP="00E12349">
      <w:pPr>
        <w:shd w:val="clear" w:color="auto" w:fill="FFFFFF"/>
        <w:spacing w:after="120" w:line="240" w:lineRule="auto"/>
        <w:ind w:firstLine="708"/>
        <w:jc w:val="both"/>
        <w:rPr>
          <w:rFonts w:ascii="Trebuchet MS" w:eastAsia="Calibri" w:hAnsi="Trebuchet MS" w:cs="Times New Roman"/>
          <w:color w:val="FF0000"/>
          <w14:ligatures w14:val="none"/>
        </w:rPr>
      </w:pPr>
      <w:bookmarkStart w:id="17" w:name="do|ax5^I|pa40"/>
      <w:bookmarkEnd w:id="17"/>
      <w:r w:rsidRPr="00972726">
        <w:rPr>
          <w:rFonts w:ascii="Trebuchet MS" w:eastAsia="Calibri" w:hAnsi="Trebuchet MS" w:cs="Times New Roman"/>
          <w:color w:val="FF0000"/>
          <w14:ligatures w14:val="none"/>
        </w:rPr>
        <w:t>Procedura de soluţionare a plângerii prealabile prevăzută la art. 22 alin. (1) este gratuită şi trebuie să fie echitabilă, rapidă şi corectă.</w:t>
      </w:r>
    </w:p>
    <w:p w14:paraId="5A8398F7" w14:textId="77777777" w:rsidR="006F1F39" w:rsidRPr="00972726" w:rsidRDefault="006F1F39" w:rsidP="00E12349">
      <w:pPr>
        <w:shd w:val="clear" w:color="auto" w:fill="FFFFFF"/>
        <w:spacing w:after="120" w:line="240" w:lineRule="auto"/>
        <w:ind w:firstLine="708"/>
        <w:jc w:val="both"/>
        <w:rPr>
          <w:rFonts w:ascii="Trebuchet MS" w:eastAsia="Calibri" w:hAnsi="Trebuchet MS" w:cs="Times New Roman"/>
          <w:color w:val="FF0000"/>
          <w14:ligatures w14:val="none"/>
        </w:rPr>
      </w:pPr>
      <w:bookmarkStart w:id="18" w:name="do|ax5^I|pa41"/>
      <w:bookmarkEnd w:id="18"/>
      <w:r w:rsidRPr="00972726">
        <w:rPr>
          <w:rFonts w:ascii="Trebuchet MS" w:eastAsia="Calibri" w:hAnsi="Trebuchet MS" w:cs="Times New Roman"/>
          <w:color w:val="FF0000"/>
          <w14:ligatures w14:val="none"/>
        </w:rPr>
        <w:t>Prezenta decizie poate fi contestată în conformitate cu prevederile Legii nr. 292/2018 privind evaluarea impactului anumitor proiecte publice şi private asupra mediului şi ale Legii nr. </w:t>
      </w:r>
      <w:r w:rsidR="00F97BA6">
        <w:fldChar w:fldCharType="begin"/>
      </w:r>
      <w:r w:rsidR="00F97BA6">
        <w:instrText xml:space="preserve"> HYPERLINK "https://idrept.ro/00079384.h</w:instrText>
      </w:r>
      <w:r w:rsidR="00F97BA6">
        <w:instrText xml:space="preserve">tm" </w:instrText>
      </w:r>
      <w:r w:rsidR="00F97BA6">
        <w:fldChar w:fldCharType="separate"/>
      </w:r>
      <w:r w:rsidRPr="00972726">
        <w:rPr>
          <w:rFonts w:ascii="Trebuchet MS" w:eastAsia="Calibri" w:hAnsi="Trebuchet MS" w:cs="Times New Roman"/>
          <w:b/>
          <w:bCs/>
          <w:color w:val="FF0000"/>
          <w:u w:val="single"/>
          <w14:ligatures w14:val="none"/>
        </w:rPr>
        <w:t>554/2004</w:t>
      </w:r>
      <w:r w:rsidR="00F97BA6">
        <w:rPr>
          <w:rFonts w:ascii="Trebuchet MS" w:eastAsia="Calibri" w:hAnsi="Trebuchet MS" w:cs="Times New Roman"/>
          <w:b/>
          <w:bCs/>
          <w:color w:val="FF0000"/>
          <w:u w:val="single"/>
          <w14:ligatures w14:val="none"/>
        </w:rPr>
        <w:fldChar w:fldCharType="end"/>
      </w:r>
      <w:r w:rsidRPr="00972726">
        <w:rPr>
          <w:rFonts w:ascii="Trebuchet MS" w:eastAsia="Calibri" w:hAnsi="Trebuchet MS" w:cs="Times New Roman"/>
          <w:color w:val="FF0000"/>
          <w14:ligatures w14:val="none"/>
        </w:rPr>
        <w:t>, cu modificările şi completările ulterioare.</w:t>
      </w:r>
    </w:p>
    <w:p w14:paraId="3E277781" w14:textId="77777777" w:rsidR="00BD0C8F" w:rsidRPr="00972726" w:rsidRDefault="00BD0C8F" w:rsidP="00E12349">
      <w:pPr>
        <w:spacing w:after="0" w:line="240" w:lineRule="auto"/>
        <w:jc w:val="center"/>
        <w:rPr>
          <w:rFonts w:ascii="Trebuchet MS" w:eastAsia="Calibri" w:hAnsi="Trebuchet MS" w:cs="Times New Roman"/>
          <w:color w:val="FF0000"/>
          <w14:ligatures w14:val="none"/>
        </w:rPr>
      </w:pPr>
    </w:p>
    <w:p w14:paraId="6C0C9BBF" w14:textId="77777777" w:rsidR="00972726" w:rsidRPr="00972726" w:rsidRDefault="00972726" w:rsidP="00972726">
      <w:pPr>
        <w:spacing w:after="0" w:line="240" w:lineRule="auto"/>
        <w:jc w:val="center"/>
        <w:rPr>
          <w:rFonts w:ascii="Trebuchet MS" w:eastAsia="Calibri" w:hAnsi="Trebuchet MS" w:cs="Times New Roman"/>
          <w:b/>
          <w:color w:val="FF0000"/>
          <w:lang w:val="en-US"/>
          <w14:ligatures w14:val="none"/>
        </w:rPr>
      </w:pPr>
      <w:r w:rsidRPr="00972726">
        <w:rPr>
          <w:rFonts w:ascii="Trebuchet MS" w:eastAsia="Calibri" w:hAnsi="Trebuchet MS" w:cs="Times New Roman"/>
          <w:b/>
          <w:color w:val="FF0000"/>
          <w:lang w:val="en-US"/>
          <w14:ligatures w14:val="none"/>
        </w:rPr>
        <w:t>DIRECTOR EXECUTIV,</w:t>
      </w:r>
    </w:p>
    <w:p w14:paraId="3ABFE719" w14:textId="77777777" w:rsidR="00972726" w:rsidRPr="00972726" w:rsidRDefault="00972726" w:rsidP="00972726">
      <w:pPr>
        <w:spacing w:after="0" w:line="240" w:lineRule="auto"/>
        <w:rPr>
          <w:rFonts w:ascii="Trebuchet MS" w:eastAsia="Calibri" w:hAnsi="Trebuchet MS" w:cs="Times New Roman"/>
          <w:b/>
          <w:color w:val="FF0000"/>
          <w:lang w:val="en-US"/>
          <w14:ligatures w14:val="none"/>
        </w:rPr>
      </w:pPr>
      <w:r w:rsidRPr="00972726">
        <w:rPr>
          <w:rFonts w:ascii="Trebuchet MS" w:eastAsia="Calibri" w:hAnsi="Trebuchet MS" w:cs="Times New Roman"/>
          <w:b/>
          <w:color w:val="FF0000"/>
          <w:lang w:val="en-US"/>
          <w14:ligatures w14:val="none"/>
        </w:rPr>
        <w:t xml:space="preserve">                                                             Maria MORCOAȘE</w:t>
      </w:r>
    </w:p>
    <w:p w14:paraId="6F117588" w14:textId="77777777" w:rsidR="00972726" w:rsidRPr="00972726" w:rsidRDefault="00972726" w:rsidP="00972726">
      <w:pPr>
        <w:spacing w:after="0" w:line="240" w:lineRule="auto"/>
        <w:rPr>
          <w:rFonts w:ascii="Trebuchet MS" w:eastAsia="Calibri" w:hAnsi="Trebuchet MS" w:cs="Times New Roman"/>
          <w:b/>
          <w:color w:val="FF0000"/>
          <w:lang w:val="en-US"/>
          <w14:ligatures w14:val="none"/>
        </w:rPr>
      </w:pPr>
    </w:p>
    <w:p w14:paraId="0BD6DF3E" w14:textId="77777777" w:rsidR="00972726" w:rsidRPr="00972726" w:rsidRDefault="00972726" w:rsidP="00972726">
      <w:pPr>
        <w:spacing w:after="0" w:line="240" w:lineRule="auto"/>
        <w:jc w:val="center"/>
        <w:rPr>
          <w:rFonts w:ascii="Trebuchet MS" w:eastAsia="Calibri" w:hAnsi="Trebuchet MS" w:cs="Times New Roman"/>
          <w:b/>
          <w:color w:val="FF0000"/>
          <w:lang w:val="en-US"/>
          <w14:ligatures w14:val="none"/>
        </w:rPr>
      </w:pPr>
    </w:p>
    <w:p w14:paraId="4D3EF250" w14:textId="77777777" w:rsidR="00972726" w:rsidRPr="00972726" w:rsidRDefault="00972726" w:rsidP="00972726">
      <w:pPr>
        <w:spacing w:after="0" w:line="240" w:lineRule="auto"/>
        <w:rPr>
          <w:rFonts w:ascii="Trebuchet MS" w:eastAsia="Calibri" w:hAnsi="Trebuchet MS" w:cs="Times New Roman"/>
          <w:b/>
          <w:color w:val="FF0000"/>
          <w:lang w:val="en-US"/>
          <w14:ligatures w14:val="none"/>
        </w:rPr>
      </w:pPr>
      <w:r w:rsidRPr="00972726">
        <w:rPr>
          <w:rFonts w:ascii="Trebuchet MS" w:eastAsia="Calibri" w:hAnsi="Trebuchet MS" w:cs="Times New Roman"/>
          <w:b/>
          <w:color w:val="FF0000"/>
          <w:lang w:val="en-US"/>
          <w14:ligatures w14:val="none"/>
        </w:rPr>
        <w:t xml:space="preserve">             </w:t>
      </w:r>
      <w:proofErr w:type="spellStart"/>
      <w:r w:rsidRPr="00972726">
        <w:rPr>
          <w:rFonts w:ascii="Trebuchet MS" w:eastAsia="Calibri" w:hAnsi="Trebuchet MS" w:cs="Times New Roman"/>
          <w:b/>
          <w:color w:val="FF0000"/>
          <w:lang w:val="en-US"/>
          <w14:ligatures w14:val="none"/>
        </w:rPr>
        <w:t>Șef</w:t>
      </w:r>
      <w:proofErr w:type="spellEnd"/>
      <w:r w:rsidRPr="00972726">
        <w:rPr>
          <w:rFonts w:ascii="Trebuchet MS" w:eastAsia="Calibri" w:hAnsi="Trebuchet MS" w:cs="Times New Roman"/>
          <w:b/>
          <w:color w:val="FF0000"/>
          <w:lang w:val="en-US"/>
          <w14:ligatures w14:val="none"/>
        </w:rPr>
        <w:t xml:space="preserve"> </w:t>
      </w:r>
      <w:proofErr w:type="spellStart"/>
      <w:r w:rsidRPr="00972726">
        <w:rPr>
          <w:rFonts w:ascii="Trebuchet MS" w:eastAsia="Calibri" w:hAnsi="Trebuchet MS" w:cs="Times New Roman"/>
          <w:b/>
          <w:color w:val="FF0000"/>
          <w:lang w:val="en-US"/>
          <w14:ligatures w14:val="none"/>
        </w:rPr>
        <w:t>Serviciu</w:t>
      </w:r>
      <w:proofErr w:type="spellEnd"/>
      <w:r w:rsidRPr="00972726">
        <w:rPr>
          <w:rFonts w:ascii="Trebuchet MS" w:eastAsia="Calibri" w:hAnsi="Trebuchet MS" w:cs="Times New Roman"/>
          <w:b/>
          <w:color w:val="FF0000"/>
          <w:lang w:val="en-US"/>
          <w14:ligatures w14:val="none"/>
        </w:rPr>
        <w:t xml:space="preserve"> A.A.A,                                                                              </w:t>
      </w:r>
      <w:proofErr w:type="spellStart"/>
      <w:r w:rsidRPr="00972726">
        <w:rPr>
          <w:rFonts w:ascii="Trebuchet MS" w:eastAsia="Calibri" w:hAnsi="Trebuchet MS" w:cs="Times New Roman"/>
          <w:b/>
          <w:color w:val="FF0000"/>
          <w:lang w:val="en-US"/>
          <w14:ligatures w14:val="none"/>
        </w:rPr>
        <w:t>Întocmit</w:t>
      </w:r>
      <w:proofErr w:type="spellEnd"/>
      <w:r w:rsidRPr="00972726">
        <w:rPr>
          <w:rFonts w:ascii="Trebuchet MS" w:eastAsia="Calibri" w:hAnsi="Trebuchet MS" w:cs="Times New Roman"/>
          <w:b/>
          <w:color w:val="FF0000"/>
          <w:lang w:val="en-US"/>
          <w14:ligatures w14:val="none"/>
        </w:rPr>
        <w:t>,</w:t>
      </w:r>
    </w:p>
    <w:p w14:paraId="02E2C806" w14:textId="77777777" w:rsidR="00972726" w:rsidRPr="00972726" w:rsidRDefault="00972726" w:rsidP="00972726">
      <w:pPr>
        <w:tabs>
          <w:tab w:val="left" w:pos="7560"/>
          <w:tab w:val="left" w:pos="7740"/>
          <w:tab w:val="left" w:pos="7938"/>
        </w:tabs>
        <w:spacing w:after="0" w:line="240" w:lineRule="auto"/>
        <w:rPr>
          <w:rFonts w:ascii="Trebuchet MS" w:eastAsia="Calibri" w:hAnsi="Trebuchet MS" w:cs="Times New Roman"/>
          <w:b/>
          <w:color w:val="FF0000"/>
          <w:lang w:val="en-US"/>
          <w14:ligatures w14:val="none"/>
        </w:rPr>
      </w:pPr>
      <w:r w:rsidRPr="00972726">
        <w:rPr>
          <w:rFonts w:ascii="Trebuchet MS" w:eastAsia="Calibri" w:hAnsi="Trebuchet MS" w:cs="Times New Roman"/>
          <w:b/>
          <w:color w:val="FF0000"/>
          <w:lang w:val="en-US"/>
          <w14:ligatures w14:val="none"/>
        </w:rPr>
        <w:t xml:space="preserve">            Florian STĂNCESCU                                                                            </w:t>
      </w:r>
      <w:proofErr w:type="spellStart"/>
      <w:proofErr w:type="gramStart"/>
      <w:r w:rsidRPr="00972726">
        <w:rPr>
          <w:rFonts w:ascii="Trebuchet MS" w:eastAsia="Calibri" w:hAnsi="Trebuchet MS" w:cs="Times New Roman"/>
          <w:b/>
          <w:color w:val="FF0000"/>
          <w:lang w:val="en-US"/>
          <w14:ligatures w14:val="none"/>
        </w:rPr>
        <w:t>consilier</w:t>
      </w:r>
      <w:proofErr w:type="spellEnd"/>
      <w:r w:rsidRPr="00972726">
        <w:rPr>
          <w:rFonts w:ascii="Trebuchet MS" w:eastAsia="Calibri" w:hAnsi="Trebuchet MS" w:cs="Times New Roman"/>
          <w:b/>
          <w:color w:val="FF0000"/>
          <w:lang w:val="en-US"/>
          <w14:ligatures w14:val="none"/>
        </w:rPr>
        <w:t xml:space="preserve">  A.A.A</w:t>
      </w:r>
      <w:proofErr w:type="gramEnd"/>
      <w:r w:rsidRPr="00972726">
        <w:rPr>
          <w:rFonts w:ascii="Trebuchet MS" w:eastAsia="Calibri" w:hAnsi="Trebuchet MS" w:cs="Times New Roman"/>
          <w:b/>
          <w:color w:val="FF0000"/>
          <w:lang w:val="en-US"/>
          <w14:ligatures w14:val="none"/>
        </w:rPr>
        <w:t xml:space="preserve">. </w:t>
      </w:r>
    </w:p>
    <w:p w14:paraId="5120434E" w14:textId="77777777" w:rsidR="00972726" w:rsidRPr="00972726" w:rsidRDefault="00972726" w:rsidP="00972726">
      <w:pPr>
        <w:spacing w:after="0" w:line="240" w:lineRule="auto"/>
        <w:jc w:val="center"/>
        <w:rPr>
          <w:rFonts w:ascii="Trebuchet MS" w:eastAsia="Calibri" w:hAnsi="Trebuchet MS" w:cs="Times New Roman"/>
          <w:b/>
          <w:color w:val="FF0000"/>
          <w:lang w:val="en-US"/>
          <w14:ligatures w14:val="none"/>
        </w:rPr>
      </w:pPr>
      <w:r w:rsidRPr="00972726">
        <w:rPr>
          <w:rFonts w:ascii="Trebuchet MS" w:eastAsia="Calibri" w:hAnsi="Trebuchet MS" w:cs="Times New Roman"/>
          <w:b/>
          <w:color w:val="FF0000"/>
          <w:lang w:val="en-US"/>
          <w14:ligatures w14:val="none"/>
        </w:rPr>
        <w:t xml:space="preserve">                                                                                                             </w:t>
      </w:r>
      <w:proofErr w:type="spellStart"/>
      <w:r w:rsidRPr="00972726">
        <w:rPr>
          <w:rFonts w:ascii="Trebuchet MS" w:eastAsia="Calibri" w:hAnsi="Trebuchet MS" w:cs="Times New Roman"/>
          <w:b/>
          <w:color w:val="FF0000"/>
          <w:lang w:val="en-US"/>
          <w14:ligatures w14:val="none"/>
        </w:rPr>
        <w:t>Raluca</w:t>
      </w:r>
      <w:proofErr w:type="spellEnd"/>
      <w:r w:rsidRPr="00972726">
        <w:rPr>
          <w:rFonts w:ascii="Trebuchet MS" w:eastAsia="Calibri" w:hAnsi="Trebuchet MS" w:cs="Times New Roman"/>
          <w:b/>
          <w:color w:val="FF0000"/>
          <w:lang w:val="en-US"/>
          <w14:ligatures w14:val="none"/>
        </w:rPr>
        <w:t xml:space="preserve"> Elena IVAȘCU </w:t>
      </w:r>
    </w:p>
    <w:p w14:paraId="5DC2D8DC" w14:textId="77777777" w:rsidR="00972726" w:rsidRPr="00972726" w:rsidRDefault="00972726" w:rsidP="00972726">
      <w:pPr>
        <w:spacing w:after="0" w:line="240" w:lineRule="auto"/>
        <w:jc w:val="center"/>
        <w:rPr>
          <w:rFonts w:ascii="Trebuchet MS" w:eastAsia="Calibri" w:hAnsi="Trebuchet MS" w:cs="Times New Roman"/>
          <w:b/>
          <w:color w:val="FF0000"/>
          <w:lang w:val="en-US"/>
          <w14:ligatures w14:val="none"/>
        </w:rPr>
      </w:pPr>
    </w:p>
    <w:p w14:paraId="17065261" w14:textId="77777777" w:rsidR="00972726" w:rsidRPr="00972726" w:rsidRDefault="00972726" w:rsidP="00972726">
      <w:pPr>
        <w:spacing w:after="0" w:line="240" w:lineRule="auto"/>
        <w:jc w:val="center"/>
        <w:rPr>
          <w:rFonts w:ascii="Trebuchet MS" w:eastAsia="Calibri" w:hAnsi="Trebuchet MS" w:cs="Times New Roman"/>
          <w:b/>
          <w:color w:val="FF0000"/>
          <w:lang w:val="en-US"/>
          <w14:ligatures w14:val="none"/>
        </w:rPr>
      </w:pPr>
    </w:p>
    <w:p w14:paraId="689320A3" w14:textId="77777777" w:rsidR="00972726" w:rsidRPr="00972726" w:rsidRDefault="00972726" w:rsidP="00972726">
      <w:pPr>
        <w:spacing w:after="0" w:line="240" w:lineRule="auto"/>
        <w:rPr>
          <w:rFonts w:ascii="Trebuchet MS" w:eastAsia="Calibri" w:hAnsi="Trebuchet MS" w:cs="Times New Roman"/>
          <w:b/>
          <w:color w:val="FF0000"/>
          <w:lang w:val="en-US"/>
          <w14:ligatures w14:val="none"/>
        </w:rPr>
      </w:pPr>
      <w:r w:rsidRPr="00972726">
        <w:rPr>
          <w:rFonts w:ascii="Trebuchet MS" w:eastAsia="Calibri" w:hAnsi="Trebuchet MS" w:cs="Times New Roman"/>
          <w:b/>
          <w:color w:val="FF0000"/>
          <w:lang w:val="en-US"/>
          <w14:ligatures w14:val="none"/>
        </w:rPr>
        <w:t xml:space="preserve">           </w:t>
      </w:r>
      <w:proofErr w:type="spellStart"/>
      <w:r w:rsidRPr="00972726">
        <w:rPr>
          <w:rFonts w:ascii="Trebuchet MS" w:eastAsia="Calibri" w:hAnsi="Trebuchet MS" w:cs="Times New Roman"/>
          <w:b/>
          <w:color w:val="FF0000"/>
          <w:lang w:val="en-US"/>
          <w14:ligatures w14:val="none"/>
        </w:rPr>
        <w:t>Sef</w:t>
      </w:r>
      <w:proofErr w:type="spellEnd"/>
      <w:r w:rsidRPr="00972726">
        <w:rPr>
          <w:rFonts w:ascii="Trebuchet MS" w:eastAsia="Calibri" w:hAnsi="Trebuchet MS" w:cs="Times New Roman"/>
          <w:b/>
          <w:color w:val="FF0000"/>
          <w:lang w:val="en-US"/>
          <w14:ligatures w14:val="none"/>
        </w:rPr>
        <w:t xml:space="preserve"> </w:t>
      </w:r>
      <w:proofErr w:type="spellStart"/>
      <w:r w:rsidRPr="00972726">
        <w:rPr>
          <w:rFonts w:ascii="Trebuchet MS" w:eastAsia="Calibri" w:hAnsi="Trebuchet MS" w:cs="Times New Roman"/>
          <w:b/>
          <w:color w:val="FF0000"/>
          <w:lang w:val="en-US"/>
          <w14:ligatures w14:val="none"/>
        </w:rPr>
        <w:t>Serviciu</w:t>
      </w:r>
      <w:proofErr w:type="spellEnd"/>
      <w:r w:rsidRPr="00972726">
        <w:rPr>
          <w:rFonts w:ascii="Trebuchet MS" w:eastAsia="Calibri" w:hAnsi="Trebuchet MS" w:cs="Times New Roman"/>
          <w:b/>
          <w:color w:val="FF0000"/>
          <w:lang w:val="en-US"/>
          <w14:ligatures w14:val="none"/>
        </w:rPr>
        <w:t xml:space="preserve"> C.F.M.,                                                                             </w:t>
      </w:r>
      <w:proofErr w:type="spellStart"/>
      <w:r w:rsidRPr="00972726">
        <w:rPr>
          <w:rFonts w:ascii="Trebuchet MS" w:eastAsia="Calibri" w:hAnsi="Trebuchet MS" w:cs="Times New Roman"/>
          <w:b/>
          <w:color w:val="FF0000"/>
          <w:lang w:val="en-US"/>
          <w14:ligatures w14:val="none"/>
        </w:rPr>
        <w:t>consilier</w:t>
      </w:r>
      <w:proofErr w:type="spellEnd"/>
      <w:r w:rsidRPr="00972726">
        <w:rPr>
          <w:rFonts w:ascii="Trebuchet MS" w:eastAsia="Calibri" w:hAnsi="Trebuchet MS" w:cs="Times New Roman"/>
          <w:b/>
          <w:color w:val="FF0000"/>
          <w:lang w:val="en-US"/>
          <w14:ligatures w14:val="none"/>
        </w:rPr>
        <w:t xml:space="preserve"> C.F.M. </w:t>
      </w:r>
    </w:p>
    <w:p w14:paraId="6F57FF67" w14:textId="77777777" w:rsidR="00972726" w:rsidRPr="00972726" w:rsidRDefault="00972726" w:rsidP="00972726">
      <w:pPr>
        <w:spacing w:after="0" w:line="240" w:lineRule="auto"/>
        <w:rPr>
          <w:rFonts w:ascii="Trebuchet MS" w:eastAsia="Calibri" w:hAnsi="Trebuchet MS" w:cs="Arial"/>
          <w:color w:val="FF0000"/>
        </w:rPr>
      </w:pPr>
      <w:r w:rsidRPr="00972726">
        <w:rPr>
          <w:rFonts w:ascii="Trebuchet MS" w:eastAsia="Calibri" w:hAnsi="Trebuchet MS" w:cs="Times New Roman"/>
          <w:b/>
          <w:color w:val="FF0000"/>
          <w:lang w:val="en-US"/>
          <w14:ligatures w14:val="none"/>
        </w:rPr>
        <w:t xml:space="preserve">        Laura Gabriela BRICEAG                                                                        </w:t>
      </w:r>
      <w:proofErr w:type="spellStart"/>
      <w:r w:rsidRPr="00972726">
        <w:rPr>
          <w:rFonts w:ascii="Trebuchet MS" w:eastAsia="Calibri" w:hAnsi="Trebuchet MS" w:cs="Arial"/>
          <w:b/>
          <w:color w:val="FF0000"/>
          <w:lang w:val="en-US"/>
        </w:rPr>
        <w:t>Raluca</w:t>
      </w:r>
      <w:proofErr w:type="spellEnd"/>
      <w:r w:rsidRPr="00972726">
        <w:rPr>
          <w:rFonts w:ascii="Trebuchet MS" w:eastAsia="Calibri" w:hAnsi="Trebuchet MS" w:cs="Arial"/>
          <w:b/>
          <w:color w:val="FF0000"/>
          <w:lang w:val="en-US"/>
        </w:rPr>
        <w:t xml:space="preserve"> PANȚURU</w:t>
      </w:r>
    </w:p>
    <w:p w14:paraId="1DEE0BBB" w14:textId="77777777" w:rsidR="00972726" w:rsidRPr="00972726" w:rsidRDefault="00972726" w:rsidP="00972726">
      <w:pPr>
        <w:spacing w:line="360" w:lineRule="auto"/>
        <w:jc w:val="both"/>
        <w:rPr>
          <w:rFonts w:ascii="Trebuchet MS" w:eastAsia="Calibri" w:hAnsi="Trebuchet MS" w:cs="Arial"/>
          <w:color w:val="FF0000"/>
        </w:rPr>
      </w:pPr>
    </w:p>
    <w:p w14:paraId="227AEA4C" w14:textId="046D3165" w:rsidR="00D447FB" w:rsidRPr="00972726" w:rsidRDefault="00D447FB" w:rsidP="00972726">
      <w:pPr>
        <w:spacing w:after="0" w:line="240" w:lineRule="auto"/>
        <w:jc w:val="center"/>
        <w:rPr>
          <w:rFonts w:ascii="Trebuchet MS" w:hAnsi="Trebuchet MS"/>
          <w:color w:val="FF0000"/>
        </w:rPr>
      </w:pPr>
    </w:p>
    <w:sectPr w:rsidR="00D447FB" w:rsidRPr="00972726" w:rsidSect="009D0807">
      <w:headerReference w:type="default" r:id="rId10"/>
      <w:footerReference w:type="default" r:id="rId11"/>
      <w:headerReference w:type="first" r:id="rId12"/>
      <w:footerReference w:type="first" r:id="rId13"/>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3EA68" w14:textId="77777777" w:rsidR="00F97BA6" w:rsidRDefault="00F97BA6" w:rsidP="00143ACD">
      <w:pPr>
        <w:spacing w:after="0" w:line="240" w:lineRule="auto"/>
      </w:pPr>
      <w:r>
        <w:separator/>
      </w:r>
    </w:p>
  </w:endnote>
  <w:endnote w:type="continuationSeparator" w:id="0">
    <w:p w14:paraId="68C1C11B" w14:textId="77777777" w:rsidR="00F97BA6" w:rsidRDefault="00F97BA6"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R">
    <w:altName w:val="Times New Roman"/>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Bidi"/>
        <w:color w:val="auto"/>
        <w:sz w:val="22"/>
        <w:szCs w:val="22"/>
        <w14:ligatures w14:val="standardContextual"/>
      </w:rPr>
      <w:id w:val="495695160"/>
      <w:docPartObj>
        <w:docPartGallery w:val="Page Numbers (Bottom of Page)"/>
        <w:docPartUnique/>
      </w:docPartObj>
    </w:sdtPr>
    <w:sdtEndPr/>
    <w:sdtContent>
      <w:sdt>
        <w:sdtPr>
          <w:rPr>
            <w:rFonts w:asciiTheme="minorHAnsi" w:hAnsiTheme="minorHAnsi" w:cstheme="minorBidi"/>
            <w:color w:val="auto"/>
            <w:sz w:val="22"/>
            <w:szCs w:val="22"/>
            <w14:ligatures w14:val="standardContextual"/>
          </w:rPr>
          <w:id w:val="1758780256"/>
          <w:docPartObj>
            <w:docPartGallery w:val="Page Numbers (Top of Page)"/>
            <w:docPartUnique/>
          </w:docPartObj>
        </w:sdtPr>
        <w:sdtEndPr/>
        <w:sdtContent>
          <w:p w14:paraId="6D6A3A7C" w14:textId="214CA318" w:rsidR="00150968" w:rsidRDefault="00150968" w:rsidP="0013201D">
            <w:pPr>
              <w:pStyle w:val="Footer1"/>
              <w:tabs>
                <w:tab w:val="right" w:pos="9990"/>
              </w:tabs>
              <w:ind w:left="284"/>
              <w:jc w:val="left"/>
              <w:rPr>
                <w:sz w:val="16"/>
                <w:szCs w:val="16"/>
              </w:rPr>
            </w:pPr>
            <w:r>
              <w:rPr>
                <w:sz w:val="16"/>
                <w:szCs w:val="16"/>
              </w:rPr>
              <w:t>AGENȚIA PENTRU PROTECȚIA MEDIULUI DÂMBOVIȚA</w:t>
            </w:r>
            <w:r>
              <w:rPr>
                <w:sz w:val="16"/>
                <w:szCs w:val="16"/>
              </w:rPr>
              <w:tab/>
            </w:r>
            <w:r>
              <w:rPr>
                <w:sz w:val="16"/>
                <w:szCs w:val="16"/>
              </w:rPr>
              <w:tab/>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B95E09">
              <w:rPr>
                <w:b/>
                <w:bCs/>
                <w:noProof/>
                <w:sz w:val="16"/>
                <w:szCs w:val="16"/>
              </w:rPr>
              <w:t>2</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B95E09">
              <w:rPr>
                <w:b/>
                <w:bCs/>
                <w:noProof/>
                <w:sz w:val="16"/>
                <w:szCs w:val="16"/>
              </w:rPr>
              <w:t>12</w:t>
            </w:r>
            <w:r w:rsidRPr="00FE758C">
              <w:rPr>
                <w:b/>
                <w:bCs/>
                <w:sz w:val="16"/>
                <w:szCs w:val="16"/>
              </w:rPr>
              <w:fldChar w:fldCharType="end"/>
            </w:r>
          </w:p>
          <w:p w14:paraId="1F52908C" w14:textId="77777777" w:rsidR="00150968" w:rsidRPr="001B47C8" w:rsidRDefault="00150968" w:rsidP="0013201D">
            <w:pPr>
              <w:pStyle w:val="Footer1"/>
              <w:ind w:left="284"/>
              <w:rPr>
                <w:sz w:val="16"/>
                <w:szCs w:val="16"/>
              </w:rPr>
            </w:pPr>
            <w:r>
              <w:rPr>
                <w:sz w:val="16"/>
                <w:szCs w:val="16"/>
              </w:rPr>
              <w:t>Str. Calea Ialomiței, nr. 1, Târgoviște, Cod poștal 130142</w:t>
            </w:r>
          </w:p>
          <w:p w14:paraId="3D801B1C" w14:textId="77777777" w:rsidR="00150968" w:rsidRPr="00321B86" w:rsidRDefault="00150968" w:rsidP="0013201D">
            <w:pPr>
              <w:pStyle w:val="Footer1"/>
              <w:ind w:left="284"/>
              <w:rPr>
                <w:color w:val="auto"/>
                <w:sz w:val="16"/>
                <w:szCs w:val="16"/>
              </w:rPr>
            </w:pPr>
            <w:r w:rsidRPr="001B47C8">
              <w:rPr>
                <w:sz w:val="16"/>
                <w:szCs w:val="16"/>
              </w:rPr>
              <w:t>Tel.</w:t>
            </w:r>
            <w:r>
              <w:rPr>
                <w:sz w:val="16"/>
                <w:szCs w:val="16"/>
              </w:rPr>
              <w:t>/Fax:</w:t>
            </w:r>
            <w:r w:rsidRPr="001B47C8">
              <w:rPr>
                <w:sz w:val="16"/>
                <w:szCs w:val="16"/>
              </w:rPr>
              <w:t xml:space="preserve"> +4 </w:t>
            </w:r>
            <w:r>
              <w:rPr>
                <w:sz w:val="16"/>
                <w:szCs w:val="16"/>
              </w:rPr>
              <w:t xml:space="preserve">0245 213 959/+4 0245 213 944; </w:t>
            </w:r>
            <w:r w:rsidRPr="001B47C8">
              <w:rPr>
                <w:sz w:val="16"/>
                <w:szCs w:val="16"/>
              </w:rPr>
              <w:t>e-</w:t>
            </w:r>
            <w:r w:rsidRPr="00256B05">
              <w:rPr>
                <w:color w:val="auto"/>
                <w:sz w:val="16"/>
                <w:szCs w:val="16"/>
              </w:rPr>
              <w:t xml:space="preserve">mail: </w:t>
            </w:r>
            <w:hyperlink r:id="rId1" w:history="1">
              <w:r w:rsidRPr="00256B05">
                <w:rPr>
                  <w:rStyle w:val="Hyperlink"/>
                  <w:color w:val="auto"/>
                  <w:sz w:val="16"/>
                  <w:szCs w:val="16"/>
                  <w:u w:val="none"/>
                </w:rPr>
                <w:t>office@apmdb.anpm.ro</w:t>
              </w:r>
            </w:hyperlink>
            <w:r w:rsidRPr="00256B05">
              <w:rPr>
                <w:rStyle w:val="Hyperlink"/>
                <w:color w:val="auto"/>
                <w:sz w:val="16"/>
                <w:szCs w:val="16"/>
                <w:u w:val="none"/>
              </w:rPr>
              <w:t xml:space="preserve">; </w:t>
            </w:r>
            <w:r w:rsidRPr="00256B05">
              <w:rPr>
                <w:color w:val="auto"/>
                <w:sz w:val="16"/>
                <w:szCs w:val="16"/>
              </w:rPr>
              <w:t xml:space="preserve">website: </w:t>
            </w:r>
            <w:hyperlink r:id="rId2" w:history="1">
              <w:r w:rsidRPr="00256B05">
                <w:rPr>
                  <w:rStyle w:val="Hyperlink"/>
                  <w:color w:val="auto"/>
                  <w:sz w:val="16"/>
                  <w:szCs w:val="16"/>
                  <w:u w:val="none"/>
                </w:rPr>
                <w:t>http://apmdb.anpm.ro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150968" w:rsidRPr="007A6C9B" w14:paraId="77E19269" w14:textId="77777777" w:rsidTr="007735E1">
              <w:trPr>
                <w:trHeight w:val="254"/>
              </w:trPr>
              <w:tc>
                <w:tcPr>
                  <w:tcW w:w="6579" w:type="dxa"/>
                  <w:shd w:val="clear" w:color="auto" w:fill="auto"/>
                  <w:vAlign w:val="center"/>
                </w:tcPr>
                <w:p w14:paraId="769CC940" w14:textId="77777777" w:rsidR="00150968" w:rsidRPr="007A6C9B" w:rsidRDefault="00150968" w:rsidP="0013201D">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08A82214" w:rsidR="00150968" w:rsidRPr="00D62259" w:rsidRDefault="00F97BA6" w:rsidP="0013201D">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7031B" w14:textId="1870C34D" w:rsidR="00150968" w:rsidRDefault="00150968" w:rsidP="0006178C">
    <w:pPr>
      <w:pStyle w:val="Footer1"/>
      <w:tabs>
        <w:tab w:val="right" w:pos="9990"/>
      </w:tabs>
      <w:ind w:left="284"/>
      <w:jc w:val="left"/>
      <w:rPr>
        <w:sz w:val="16"/>
        <w:szCs w:val="16"/>
      </w:rPr>
    </w:pPr>
    <w:bookmarkStart w:id="19" w:name="_Hlk152145191"/>
    <w:bookmarkStart w:id="20" w:name="_Hlk152145192"/>
    <w:bookmarkStart w:id="21" w:name="_Hlk152145193"/>
    <w:bookmarkStart w:id="22" w:name="_Hlk152145194"/>
    <w:bookmarkStart w:id="23" w:name="_Hlk152145195"/>
    <w:bookmarkStart w:id="24" w:name="_Hlk152145196"/>
    <w:r>
      <w:rPr>
        <w:sz w:val="16"/>
        <w:szCs w:val="16"/>
      </w:rPr>
      <w:t>AGENȚIA PENTRU PROTECȚIA MEDIULUI DÂMBOVIȚA</w:t>
    </w:r>
    <w:r>
      <w:rPr>
        <w:sz w:val="16"/>
        <w:szCs w:val="16"/>
      </w:rPr>
      <w:tab/>
    </w:r>
    <w:r>
      <w:rPr>
        <w:sz w:val="16"/>
        <w:szCs w:val="16"/>
      </w:rPr>
      <w:tab/>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B95E09">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B95E09">
      <w:rPr>
        <w:b/>
        <w:bCs/>
        <w:noProof/>
        <w:sz w:val="16"/>
        <w:szCs w:val="16"/>
      </w:rPr>
      <w:t>12</w:t>
    </w:r>
    <w:r w:rsidRPr="00FE758C">
      <w:rPr>
        <w:b/>
        <w:bCs/>
        <w:sz w:val="16"/>
        <w:szCs w:val="16"/>
      </w:rPr>
      <w:fldChar w:fldCharType="end"/>
    </w:r>
  </w:p>
  <w:p w14:paraId="3F913A47" w14:textId="623E272C" w:rsidR="00150968" w:rsidRPr="001B47C8" w:rsidRDefault="00150968" w:rsidP="00F1090C">
    <w:pPr>
      <w:pStyle w:val="Footer1"/>
      <w:ind w:left="284"/>
      <w:rPr>
        <w:sz w:val="16"/>
        <w:szCs w:val="16"/>
      </w:rPr>
    </w:pPr>
    <w:r>
      <w:rPr>
        <w:sz w:val="16"/>
        <w:szCs w:val="16"/>
      </w:rPr>
      <w:t>Str. Calea Ialomiței, nr. 1, Târgoviște, Cod poștal 130142</w:t>
    </w:r>
  </w:p>
  <w:p w14:paraId="051FD53C" w14:textId="4C800665" w:rsidR="00150968" w:rsidRPr="00321B86" w:rsidRDefault="00150968" w:rsidP="00321B86">
    <w:pPr>
      <w:pStyle w:val="Footer1"/>
      <w:ind w:left="284"/>
      <w:rPr>
        <w:color w:val="auto"/>
        <w:sz w:val="16"/>
        <w:szCs w:val="16"/>
      </w:rPr>
    </w:pPr>
    <w:r w:rsidRPr="001B47C8">
      <w:rPr>
        <w:sz w:val="16"/>
        <w:szCs w:val="16"/>
      </w:rPr>
      <w:t>Tel.</w:t>
    </w:r>
    <w:r>
      <w:rPr>
        <w:sz w:val="16"/>
        <w:szCs w:val="16"/>
      </w:rPr>
      <w:t>/Fax:</w:t>
    </w:r>
    <w:r w:rsidRPr="001B47C8">
      <w:rPr>
        <w:sz w:val="16"/>
        <w:szCs w:val="16"/>
      </w:rPr>
      <w:t xml:space="preserve"> +4 </w:t>
    </w:r>
    <w:r>
      <w:rPr>
        <w:sz w:val="16"/>
        <w:szCs w:val="16"/>
      </w:rPr>
      <w:t xml:space="preserve">0245 213 959/+4 0245 213 944; </w:t>
    </w:r>
    <w:r w:rsidRPr="001B47C8">
      <w:rPr>
        <w:sz w:val="16"/>
        <w:szCs w:val="16"/>
      </w:rPr>
      <w:t>e-</w:t>
    </w:r>
    <w:r w:rsidRPr="00256B05">
      <w:rPr>
        <w:color w:val="auto"/>
        <w:sz w:val="16"/>
        <w:szCs w:val="16"/>
      </w:rPr>
      <w:t xml:space="preserve">mail: </w:t>
    </w:r>
    <w:hyperlink r:id="rId1" w:history="1">
      <w:r w:rsidRPr="00256B05">
        <w:rPr>
          <w:rStyle w:val="Hyperlink"/>
          <w:color w:val="auto"/>
          <w:sz w:val="16"/>
          <w:szCs w:val="16"/>
          <w:u w:val="none"/>
        </w:rPr>
        <w:t>office@apmdb.anpm.ro</w:t>
      </w:r>
    </w:hyperlink>
    <w:r w:rsidRPr="00256B05">
      <w:rPr>
        <w:rStyle w:val="Hyperlink"/>
        <w:color w:val="auto"/>
        <w:sz w:val="16"/>
        <w:szCs w:val="16"/>
        <w:u w:val="none"/>
      </w:rPr>
      <w:t xml:space="preserve">; </w:t>
    </w:r>
    <w:r w:rsidRPr="00256B05">
      <w:rPr>
        <w:color w:val="auto"/>
        <w:sz w:val="16"/>
        <w:szCs w:val="16"/>
      </w:rPr>
      <w:t xml:space="preserve">website: </w:t>
    </w:r>
    <w:bookmarkEnd w:id="19"/>
    <w:bookmarkEnd w:id="20"/>
    <w:bookmarkEnd w:id="21"/>
    <w:bookmarkEnd w:id="22"/>
    <w:bookmarkEnd w:id="23"/>
    <w:bookmarkEnd w:id="24"/>
    <w:r w:rsidRPr="00256B05">
      <w:rPr>
        <w:color w:val="auto"/>
        <w:sz w:val="16"/>
        <w:szCs w:val="16"/>
      </w:rPr>
      <w:fldChar w:fldCharType="begin"/>
    </w:r>
    <w:r w:rsidRPr="00256B05">
      <w:rPr>
        <w:color w:val="auto"/>
        <w:sz w:val="16"/>
        <w:szCs w:val="16"/>
      </w:rPr>
      <w:instrText xml:space="preserve"> HYPERLINK "http://apmdb.anpm.ro" </w:instrText>
    </w:r>
    <w:r w:rsidRPr="00256B05">
      <w:rPr>
        <w:color w:val="auto"/>
        <w:sz w:val="16"/>
        <w:szCs w:val="16"/>
      </w:rPr>
      <w:fldChar w:fldCharType="separate"/>
    </w:r>
    <w:r w:rsidRPr="00256B05">
      <w:rPr>
        <w:rStyle w:val="Hyperlink"/>
        <w:color w:val="auto"/>
        <w:sz w:val="16"/>
        <w:szCs w:val="16"/>
        <w:u w:val="none"/>
      </w:rPr>
      <w:t>http://apmdb.anpm.ro</w:t>
    </w:r>
    <w:r w:rsidRPr="00256B05">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150968" w:rsidRPr="007A6C9B" w14:paraId="42E27FDC" w14:textId="77777777" w:rsidTr="007735E1">
      <w:trPr>
        <w:trHeight w:val="254"/>
      </w:trPr>
      <w:tc>
        <w:tcPr>
          <w:tcW w:w="6579" w:type="dxa"/>
          <w:shd w:val="clear" w:color="auto" w:fill="auto"/>
          <w:vAlign w:val="center"/>
        </w:tcPr>
        <w:p w14:paraId="2FB160FC" w14:textId="77777777" w:rsidR="00150968" w:rsidRPr="007A6C9B" w:rsidRDefault="00150968"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150968" w:rsidRPr="00E84F3C" w:rsidRDefault="00150968"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F3F0E" w14:textId="77777777" w:rsidR="00F97BA6" w:rsidRDefault="00F97BA6" w:rsidP="00143ACD">
      <w:pPr>
        <w:spacing w:after="0" w:line="240" w:lineRule="auto"/>
      </w:pPr>
      <w:r>
        <w:separator/>
      </w:r>
    </w:p>
  </w:footnote>
  <w:footnote w:type="continuationSeparator" w:id="0">
    <w:p w14:paraId="66F0524C" w14:textId="77777777" w:rsidR="00F97BA6" w:rsidRDefault="00F97BA6"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52B056C7" w:rsidR="00150968" w:rsidRDefault="00150968">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150968" w:rsidRDefault="00150968"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11319"/>
    <w:multiLevelType w:val="hybridMultilevel"/>
    <w:tmpl w:val="A614C64C"/>
    <w:lvl w:ilvl="0" w:tplc="E68E6364">
      <w:numFmt w:val="bullet"/>
      <w:lvlText w:val="-"/>
      <w:lvlJc w:val="left"/>
      <w:pPr>
        <w:ind w:left="1068" w:hanging="360"/>
      </w:pPr>
      <w:rPr>
        <w:rFonts w:ascii="Times-Roman-R" w:eastAsia="MS Mincho" w:hAnsi="Times-Roman-R" w:cs="Times New Roman"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5AC6C75"/>
    <w:multiLevelType w:val="hybridMultilevel"/>
    <w:tmpl w:val="58AEA39E"/>
    <w:lvl w:ilvl="0" w:tplc="BE4AA5AA">
      <w:start w:val="1"/>
      <w:numFmt w:val="bullet"/>
      <w:lvlText w:val="-"/>
      <w:lvlJc w:val="left"/>
      <w:pPr>
        <w:tabs>
          <w:tab w:val="num" w:pos="360"/>
        </w:tabs>
        <w:ind w:left="36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3612FB"/>
    <w:multiLevelType w:val="hybridMultilevel"/>
    <w:tmpl w:val="B09E095C"/>
    <w:lvl w:ilvl="0" w:tplc="2228A7B8">
      <w:start w:val="3"/>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E095020"/>
    <w:multiLevelType w:val="hybridMultilevel"/>
    <w:tmpl w:val="5FC6B730"/>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ABC73AC"/>
    <w:multiLevelType w:val="hybridMultilevel"/>
    <w:tmpl w:val="62221614"/>
    <w:lvl w:ilvl="0" w:tplc="E68E6364">
      <w:numFmt w:val="bullet"/>
      <w:lvlText w:val="-"/>
      <w:lvlJc w:val="left"/>
      <w:pPr>
        <w:ind w:left="1080" w:hanging="360"/>
      </w:pPr>
      <w:rPr>
        <w:rFonts w:ascii="Times-Roman-R" w:eastAsia="MS Mincho" w:hAnsi="Times-Roman-R"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nsid w:val="3EDF387C"/>
    <w:multiLevelType w:val="hybridMultilevel"/>
    <w:tmpl w:val="0B54FA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3E1608"/>
    <w:multiLevelType w:val="hybridMultilevel"/>
    <w:tmpl w:val="81DC39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43C4699F"/>
    <w:multiLevelType w:val="hybridMultilevel"/>
    <w:tmpl w:val="988E1A2A"/>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20267C"/>
    <w:multiLevelType w:val="hybridMultilevel"/>
    <w:tmpl w:val="A0FEC2B8"/>
    <w:lvl w:ilvl="0" w:tplc="E5DE12D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084E15"/>
    <w:multiLevelType w:val="hybridMultilevel"/>
    <w:tmpl w:val="17CC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244871"/>
    <w:multiLevelType w:val="hybridMultilevel"/>
    <w:tmpl w:val="01DCD13E"/>
    <w:lvl w:ilvl="0" w:tplc="E68E6364">
      <w:numFmt w:val="bullet"/>
      <w:lvlText w:val="-"/>
      <w:lvlJc w:val="left"/>
      <w:pPr>
        <w:ind w:left="1068"/>
      </w:pPr>
      <w:rPr>
        <w:rFonts w:ascii="Times-Roman-R" w:eastAsia="MS Mincho" w:hAnsi="Times-Roman-R"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start w:val="2"/>
      <w:numFmt w:val="bullet"/>
      <w:lvlText w:val="-"/>
      <w:lvlJc w:val="left"/>
      <w:pPr>
        <w:ind w:left="1758"/>
      </w:pPr>
      <w:rPr>
        <w:rFonts w:ascii="Calibri" w:eastAsia="Times New Roman" w:hAnsi="Calibri" w:cs="Times New Roman" w:hint="default"/>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31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9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6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60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7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nsid w:val="4D376B4D"/>
    <w:multiLevelType w:val="hybridMultilevel"/>
    <w:tmpl w:val="2E027BD6"/>
    <w:lvl w:ilvl="0" w:tplc="B27A912E">
      <w:numFmt w:val="bullet"/>
      <w:lvlText w:val="-"/>
      <w:lvlJc w:val="left"/>
      <w:pPr>
        <w:tabs>
          <w:tab w:val="num" w:pos="630"/>
        </w:tabs>
        <w:ind w:left="630" w:hanging="360"/>
      </w:pPr>
      <w:rPr>
        <w:rFonts w:ascii="Times New Roman" w:eastAsia="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59E56449"/>
    <w:multiLevelType w:val="hybridMultilevel"/>
    <w:tmpl w:val="F146AAD0"/>
    <w:lvl w:ilvl="0" w:tplc="AC0499FA">
      <w:start w:val="2"/>
      <w:numFmt w:val="bullet"/>
      <w:lvlText w:val="-"/>
      <w:lvlJc w:val="left"/>
      <w:pPr>
        <w:ind w:left="1068" w:hanging="360"/>
      </w:pPr>
      <w:rPr>
        <w:rFonts w:ascii="Calibri" w:eastAsia="Times New Roman" w:hAnsi="Calibri" w:cs="Times New Roman"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0">
    <w:nsid w:val="5A7E6567"/>
    <w:multiLevelType w:val="hybridMultilevel"/>
    <w:tmpl w:val="CBB2F6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BE93891"/>
    <w:multiLevelType w:val="hybridMultilevel"/>
    <w:tmpl w:val="9A8A40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F807485"/>
    <w:multiLevelType w:val="hybridMultilevel"/>
    <w:tmpl w:val="E160B2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9B5267"/>
    <w:multiLevelType w:val="hybridMultilevel"/>
    <w:tmpl w:val="DE20FE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6797726"/>
    <w:multiLevelType w:val="hybridMultilevel"/>
    <w:tmpl w:val="AF8C1B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6">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27">
    <w:nsid w:val="733F7ECD"/>
    <w:multiLevelType w:val="hybridMultilevel"/>
    <w:tmpl w:val="96B64A56"/>
    <w:lvl w:ilvl="0" w:tplc="99C80C8A">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FBD557E"/>
    <w:multiLevelType w:val="hybridMultilevel"/>
    <w:tmpl w:val="B9B002F0"/>
    <w:lvl w:ilvl="0" w:tplc="E68E6364">
      <w:numFmt w:val="bullet"/>
      <w:lvlText w:val="-"/>
      <w:lvlJc w:val="left"/>
      <w:pPr>
        <w:ind w:left="708"/>
      </w:pPr>
      <w:rPr>
        <w:rFonts w:ascii="Times-Roman-R" w:eastAsia="MS Mincho" w:hAnsi="Times-Roman-R"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start w:val="2"/>
      <w:numFmt w:val="bullet"/>
      <w:lvlText w:val="-"/>
      <w:lvlJc w:val="left"/>
      <w:pPr>
        <w:ind w:left="1398"/>
      </w:pPr>
      <w:rPr>
        <w:rFonts w:ascii="Calibri" w:eastAsia="Times New Roman" w:hAnsi="Calibri" w:cs="Times New Roman" w:hint="default"/>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1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8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5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2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4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7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4"/>
  </w:num>
  <w:num w:numId="3">
    <w:abstractNumId w:val="12"/>
  </w:num>
  <w:num w:numId="4">
    <w:abstractNumId w:val="18"/>
  </w:num>
  <w:num w:numId="5">
    <w:abstractNumId w:val="11"/>
  </w:num>
  <w:num w:numId="6">
    <w:abstractNumId w:val="8"/>
  </w:num>
  <w:num w:numId="7">
    <w:abstractNumId w:val="24"/>
  </w:num>
  <w:num w:numId="8">
    <w:abstractNumId w:val="15"/>
  </w:num>
  <w:num w:numId="9">
    <w:abstractNumId w:val="7"/>
  </w:num>
  <w:num w:numId="10">
    <w:abstractNumId w:val="13"/>
  </w:num>
  <w:num w:numId="11">
    <w:abstractNumId w:val="17"/>
  </w:num>
  <w:num w:numId="12">
    <w:abstractNumId w:val="27"/>
  </w:num>
  <w:num w:numId="13">
    <w:abstractNumId w:val="3"/>
  </w:num>
  <w:num w:numId="14">
    <w:abstractNumId w:val="26"/>
  </w:num>
  <w:num w:numId="15">
    <w:abstractNumId w:val="3"/>
  </w:num>
  <w:num w:numId="16">
    <w:abstractNumId w:val="25"/>
  </w:num>
  <w:num w:numId="17">
    <w:abstractNumId w:val="9"/>
  </w:num>
  <w:num w:numId="18">
    <w:abstractNumId w:val="0"/>
  </w:num>
  <w:num w:numId="19">
    <w:abstractNumId w:val="2"/>
  </w:num>
  <w:num w:numId="20">
    <w:abstractNumId w:val="5"/>
  </w:num>
  <w:num w:numId="21">
    <w:abstractNumId w:val="23"/>
  </w:num>
  <w:num w:numId="22">
    <w:abstractNumId w:val="20"/>
  </w:num>
  <w:num w:numId="23">
    <w:abstractNumId w:val="21"/>
  </w:num>
  <w:num w:numId="24">
    <w:abstractNumId w:val="22"/>
  </w:num>
  <w:num w:numId="25">
    <w:abstractNumId w:val="14"/>
  </w:num>
  <w:num w:numId="26">
    <w:abstractNumId w:val="19"/>
  </w:num>
  <w:num w:numId="27">
    <w:abstractNumId w:val="1"/>
  </w:num>
  <w:num w:numId="28">
    <w:abstractNumId w:val="10"/>
  </w:num>
  <w:num w:numId="29">
    <w:abstractNumId w:val="16"/>
  </w:num>
  <w:num w:numId="30">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03144"/>
    <w:rsid w:val="00005FEA"/>
    <w:rsid w:val="0001556D"/>
    <w:rsid w:val="00016FA3"/>
    <w:rsid w:val="00021AF2"/>
    <w:rsid w:val="0002248C"/>
    <w:rsid w:val="00031110"/>
    <w:rsid w:val="00032FA2"/>
    <w:rsid w:val="000367CD"/>
    <w:rsid w:val="00042469"/>
    <w:rsid w:val="00054D8B"/>
    <w:rsid w:val="0006178C"/>
    <w:rsid w:val="000636A7"/>
    <w:rsid w:val="0006432A"/>
    <w:rsid w:val="0006789F"/>
    <w:rsid w:val="00076D57"/>
    <w:rsid w:val="000821FC"/>
    <w:rsid w:val="00082328"/>
    <w:rsid w:val="00084097"/>
    <w:rsid w:val="0008742F"/>
    <w:rsid w:val="00091BBE"/>
    <w:rsid w:val="000925CE"/>
    <w:rsid w:val="00093E50"/>
    <w:rsid w:val="000943A0"/>
    <w:rsid w:val="00095699"/>
    <w:rsid w:val="00097933"/>
    <w:rsid w:val="000A0C8A"/>
    <w:rsid w:val="000A6078"/>
    <w:rsid w:val="000B2135"/>
    <w:rsid w:val="000B5E43"/>
    <w:rsid w:val="000B6BED"/>
    <w:rsid w:val="000C0E50"/>
    <w:rsid w:val="000C4327"/>
    <w:rsid w:val="000C64D8"/>
    <w:rsid w:val="000C717D"/>
    <w:rsid w:val="000C7E9B"/>
    <w:rsid w:val="000E1DC5"/>
    <w:rsid w:val="000F4118"/>
    <w:rsid w:val="00107AA0"/>
    <w:rsid w:val="001106DF"/>
    <w:rsid w:val="001139A7"/>
    <w:rsid w:val="00117DDF"/>
    <w:rsid w:val="00120F18"/>
    <w:rsid w:val="001237CF"/>
    <w:rsid w:val="0012695A"/>
    <w:rsid w:val="00126CE8"/>
    <w:rsid w:val="00130878"/>
    <w:rsid w:val="0013201D"/>
    <w:rsid w:val="001353D1"/>
    <w:rsid w:val="001357B8"/>
    <w:rsid w:val="00136E41"/>
    <w:rsid w:val="00142EC5"/>
    <w:rsid w:val="00143ACD"/>
    <w:rsid w:val="00147B55"/>
    <w:rsid w:val="00150968"/>
    <w:rsid w:val="00157FC5"/>
    <w:rsid w:val="00161CFF"/>
    <w:rsid w:val="001649E8"/>
    <w:rsid w:val="00176938"/>
    <w:rsid w:val="00176E32"/>
    <w:rsid w:val="0018298F"/>
    <w:rsid w:val="00185622"/>
    <w:rsid w:val="0019308C"/>
    <w:rsid w:val="001974D9"/>
    <w:rsid w:val="001A181F"/>
    <w:rsid w:val="001A3016"/>
    <w:rsid w:val="001A6B42"/>
    <w:rsid w:val="001B2D8E"/>
    <w:rsid w:val="001B47C8"/>
    <w:rsid w:val="001C0709"/>
    <w:rsid w:val="001C4BA5"/>
    <w:rsid w:val="001C68C5"/>
    <w:rsid w:val="001C69DE"/>
    <w:rsid w:val="001D2471"/>
    <w:rsid w:val="001D264D"/>
    <w:rsid w:val="001D2C9B"/>
    <w:rsid w:val="001D4E8E"/>
    <w:rsid w:val="001D655E"/>
    <w:rsid w:val="001D685C"/>
    <w:rsid w:val="001D6A41"/>
    <w:rsid w:val="001E18EF"/>
    <w:rsid w:val="001E7484"/>
    <w:rsid w:val="001F1E0C"/>
    <w:rsid w:val="001F39DF"/>
    <w:rsid w:val="001F7C2B"/>
    <w:rsid w:val="002017E1"/>
    <w:rsid w:val="00204B3E"/>
    <w:rsid w:val="00206BF1"/>
    <w:rsid w:val="002101E3"/>
    <w:rsid w:val="002109CA"/>
    <w:rsid w:val="00211C39"/>
    <w:rsid w:val="0022465B"/>
    <w:rsid w:val="002261A4"/>
    <w:rsid w:val="00226CF1"/>
    <w:rsid w:val="00227D46"/>
    <w:rsid w:val="002327F9"/>
    <w:rsid w:val="00234362"/>
    <w:rsid w:val="002348D2"/>
    <w:rsid w:val="0023520C"/>
    <w:rsid w:val="00246962"/>
    <w:rsid w:val="00252034"/>
    <w:rsid w:val="002563D7"/>
    <w:rsid w:val="00256B05"/>
    <w:rsid w:val="00261EB6"/>
    <w:rsid w:val="00274916"/>
    <w:rsid w:val="00275CEE"/>
    <w:rsid w:val="00276CC9"/>
    <w:rsid w:val="002809BB"/>
    <w:rsid w:val="002847F9"/>
    <w:rsid w:val="00287DAA"/>
    <w:rsid w:val="00292C0C"/>
    <w:rsid w:val="00293B77"/>
    <w:rsid w:val="00295777"/>
    <w:rsid w:val="002A3334"/>
    <w:rsid w:val="002A455F"/>
    <w:rsid w:val="002B237E"/>
    <w:rsid w:val="002B30A8"/>
    <w:rsid w:val="002B3243"/>
    <w:rsid w:val="002C4CA7"/>
    <w:rsid w:val="002C71C5"/>
    <w:rsid w:val="002D07E4"/>
    <w:rsid w:val="002D5C5E"/>
    <w:rsid w:val="002D7A0D"/>
    <w:rsid w:val="002D7C51"/>
    <w:rsid w:val="002E5F35"/>
    <w:rsid w:val="002F060C"/>
    <w:rsid w:val="002F7AD3"/>
    <w:rsid w:val="00300A9B"/>
    <w:rsid w:val="00301BA6"/>
    <w:rsid w:val="00311360"/>
    <w:rsid w:val="00321B86"/>
    <w:rsid w:val="00324379"/>
    <w:rsid w:val="003259CE"/>
    <w:rsid w:val="00330969"/>
    <w:rsid w:val="0033138A"/>
    <w:rsid w:val="0033479B"/>
    <w:rsid w:val="00345753"/>
    <w:rsid w:val="00347350"/>
    <w:rsid w:val="00350E38"/>
    <w:rsid w:val="00354326"/>
    <w:rsid w:val="0035534E"/>
    <w:rsid w:val="0036087B"/>
    <w:rsid w:val="0036179A"/>
    <w:rsid w:val="0036212F"/>
    <w:rsid w:val="003705B9"/>
    <w:rsid w:val="003844CC"/>
    <w:rsid w:val="00391563"/>
    <w:rsid w:val="003A1360"/>
    <w:rsid w:val="003B0E21"/>
    <w:rsid w:val="003B2D4B"/>
    <w:rsid w:val="003B5B91"/>
    <w:rsid w:val="003C04F0"/>
    <w:rsid w:val="003C0B97"/>
    <w:rsid w:val="003C4810"/>
    <w:rsid w:val="003C5B60"/>
    <w:rsid w:val="003C7574"/>
    <w:rsid w:val="003C7631"/>
    <w:rsid w:val="003D1077"/>
    <w:rsid w:val="003D2FB1"/>
    <w:rsid w:val="003E3A73"/>
    <w:rsid w:val="003F0E0F"/>
    <w:rsid w:val="003F0EE4"/>
    <w:rsid w:val="003F1E5D"/>
    <w:rsid w:val="00400EF8"/>
    <w:rsid w:val="004057F4"/>
    <w:rsid w:val="0040641D"/>
    <w:rsid w:val="004079D1"/>
    <w:rsid w:val="0041198D"/>
    <w:rsid w:val="0041636B"/>
    <w:rsid w:val="0041645B"/>
    <w:rsid w:val="004203F1"/>
    <w:rsid w:val="00422220"/>
    <w:rsid w:val="00433DE0"/>
    <w:rsid w:val="00435DA3"/>
    <w:rsid w:val="00436102"/>
    <w:rsid w:val="004370D2"/>
    <w:rsid w:val="00441C39"/>
    <w:rsid w:val="004462C0"/>
    <w:rsid w:val="0045053F"/>
    <w:rsid w:val="004601BE"/>
    <w:rsid w:val="00463E1D"/>
    <w:rsid w:val="0047007F"/>
    <w:rsid w:val="0047266E"/>
    <w:rsid w:val="004735C0"/>
    <w:rsid w:val="00477A92"/>
    <w:rsid w:val="00482EF6"/>
    <w:rsid w:val="00483241"/>
    <w:rsid w:val="004855D7"/>
    <w:rsid w:val="00491BC6"/>
    <w:rsid w:val="00496225"/>
    <w:rsid w:val="0049679F"/>
    <w:rsid w:val="004A37F0"/>
    <w:rsid w:val="004A5C08"/>
    <w:rsid w:val="004B6C0C"/>
    <w:rsid w:val="004B7417"/>
    <w:rsid w:val="004C0CE7"/>
    <w:rsid w:val="004C39BB"/>
    <w:rsid w:val="004C7186"/>
    <w:rsid w:val="004D497D"/>
    <w:rsid w:val="004F0F51"/>
    <w:rsid w:val="004F1E67"/>
    <w:rsid w:val="004F1E80"/>
    <w:rsid w:val="004F4CEB"/>
    <w:rsid w:val="004F5B2D"/>
    <w:rsid w:val="004F68DA"/>
    <w:rsid w:val="00512DB8"/>
    <w:rsid w:val="0051560F"/>
    <w:rsid w:val="0053065D"/>
    <w:rsid w:val="005448BF"/>
    <w:rsid w:val="005478F4"/>
    <w:rsid w:val="0055023A"/>
    <w:rsid w:val="005519A6"/>
    <w:rsid w:val="00551B8C"/>
    <w:rsid w:val="00552D9C"/>
    <w:rsid w:val="0055487E"/>
    <w:rsid w:val="00555185"/>
    <w:rsid w:val="00556105"/>
    <w:rsid w:val="005575FE"/>
    <w:rsid w:val="005719E7"/>
    <w:rsid w:val="00573613"/>
    <w:rsid w:val="00576740"/>
    <w:rsid w:val="00581595"/>
    <w:rsid w:val="00583E58"/>
    <w:rsid w:val="00584450"/>
    <w:rsid w:val="005875EF"/>
    <w:rsid w:val="00593221"/>
    <w:rsid w:val="00593664"/>
    <w:rsid w:val="0059539E"/>
    <w:rsid w:val="005C65C1"/>
    <w:rsid w:val="005D1918"/>
    <w:rsid w:val="005E196D"/>
    <w:rsid w:val="005E2F68"/>
    <w:rsid w:val="005F094A"/>
    <w:rsid w:val="00602DDB"/>
    <w:rsid w:val="0061264B"/>
    <w:rsid w:val="00615B5E"/>
    <w:rsid w:val="006176C2"/>
    <w:rsid w:val="006221E6"/>
    <w:rsid w:val="00624C9C"/>
    <w:rsid w:val="006323B8"/>
    <w:rsid w:val="006336C0"/>
    <w:rsid w:val="00635263"/>
    <w:rsid w:val="006407F5"/>
    <w:rsid w:val="006446A7"/>
    <w:rsid w:val="00644DC6"/>
    <w:rsid w:val="00653726"/>
    <w:rsid w:val="00654A6A"/>
    <w:rsid w:val="00654E66"/>
    <w:rsid w:val="00656A43"/>
    <w:rsid w:val="00657E98"/>
    <w:rsid w:val="006600BE"/>
    <w:rsid w:val="006670DC"/>
    <w:rsid w:val="00672581"/>
    <w:rsid w:val="006766DF"/>
    <w:rsid w:val="00680209"/>
    <w:rsid w:val="00680549"/>
    <w:rsid w:val="00684812"/>
    <w:rsid w:val="006A1311"/>
    <w:rsid w:val="006A261F"/>
    <w:rsid w:val="006A4407"/>
    <w:rsid w:val="006A67E7"/>
    <w:rsid w:val="006B1FE2"/>
    <w:rsid w:val="006B3F1B"/>
    <w:rsid w:val="006D22C6"/>
    <w:rsid w:val="006D266C"/>
    <w:rsid w:val="006D5EA4"/>
    <w:rsid w:val="006D65DB"/>
    <w:rsid w:val="006E04E8"/>
    <w:rsid w:val="006E14C9"/>
    <w:rsid w:val="006E4BEE"/>
    <w:rsid w:val="006E6ABE"/>
    <w:rsid w:val="006E7F10"/>
    <w:rsid w:val="006F110B"/>
    <w:rsid w:val="006F1F39"/>
    <w:rsid w:val="006F4C5F"/>
    <w:rsid w:val="00701769"/>
    <w:rsid w:val="007020E7"/>
    <w:rsid w:val="00702E35"/>
    <w:rsid w:val="00705B1C"/>
    <w:rsid w:val="0070758A"/>
    <w:rsid w:val="0071300A"/>
    <w:rsid w:val="00720CA9"/>
    <w:rsid w:val="00721D2D"/>
    <w:rsid w:val="00726539"/>
    <w:rsid w:val="00726CAD"/>
    <w:rsid w:val="00726E70"/>
    <w:rsid w:val="00730AFA"/>
    <w:rsid w:val="007445EA"/>
    <w:rsid w:val="00745DF6"/>
    <w:rsid w:val="00746648"/>
    <w:rsid w:val="0075242E"/>
    <w:rsid w:val="00753CCD"/>
    <w:rsid w:val="00757D45"/>
    <w:rsid w:val="007735E1"/>
    <w:rsid w:val="00776D8D"/>
    <w:rsid w:val="00780F82"/>
    <w:rsid w:val="00784D9A"/>
    <w:rsid w:val="00786B71"/>
    <w:rsid w:val="007A35A7"/>
    <w:rsid w:val="007B22F4"/>
    <w:rsid w:val="007B5766"/>
    <w:rsid w:val="007C19E0"/>
    <w:rsid w:val="007D02CD"/>
    <w:rsid w:val="007D4A5C"/>
    <w:rsid w:val="007E0E8D"/>
    <w:rsid w:val="007E5708"/>
    <w:rsid w:val="007E6483"/>
    <w:rsid w:val="0080257A"/>
    <w:rsid w:val="0080269E"/>
    <w:rsid w:val="00810262"/>
    <w:rsid w:val="008141C5"/>
    <w:rsid w:val="0081504B"/>
    <w:rsid w:val="00825F7B"/>
    <w:rsid w:val="008272BA"/>
    <w:rsid w:val="00827B4D"/>
    <w:rsid w:val="00827E8E"/>
    <w:rsid w:val="0083235C"/>
    <w:rsid w:val="008334C2"/>
    <w:rsid w:val="00833EC2"/>
    <w:rsid w:val="00833F3C"/>
    <w:rsid w:val="008357EE"/>
    <w:rsid w:val="00836769"/>
    <w:rsid w:val="00836DE4"/>
    <w:rsid w:val="00837AC1"/>
    <w:rsid w:val="008418B1"/>
    <w:rsid w:val="0084549B"/>
    <w:rsid w:val="0084681A"/>
    <w:rsid w:val="00846A05"/>
    <w:rsid w:val="008507D9"/>
    <w:rsid w:val="008542A0"/>
    <w:rsid w:val="008572A0"/>
    <w:rsid w:val="00857945"/>
    <w:rsid w:val="00860ABB"/>
    <w:rsid w:val="008621F7"/>
    <w:rsid w:val="008631FB"/>
    <w:rsid w:val="00863A1B"/>
    <w:rsid w:val="0086442A"/>
    <w:rsid w:val="00872A6B"/>
    <w:rsid w:val="00872C53"/>
    <w:rsid w:val="008825D1"/>
    <w:rsid w:val="00886DA0"/>
    <w:rsid w:val="00890178"/>
    <w:rsid w:val="008A07F9"/>
    <w:rsid w:val="008A1BBB"/>
    <w:rsid w:val="008A65DF"/>
    <w:rsid w:val="008A69F4"/>
    <w:rsid w:val="008B0D86"/>
    <w:rsid w:val="008B300F"/>
    <w:rsid w:val="008B44C2"/>
    <w:rsid w:val="008C0205"/>
    <w:rsid w:val="008C7811"/>
    <w:rsid w:val="008D1B32"/>
    <w:rsid w:val="008D246C"/>
    <w:rsid w:val="008D24DB"/>
    <w:rsid w:val="008E0C9B"/>
    <w:rsid w:val="008E19DC"/>
    <w:rsid w:val="008E4AA8"/>
    <w:rsid w:val="008E6F9D"/>
    <w:rsid w:val="008F29BF"/>
    <w:rsid w:val="008F2E66"/>
    <w:rsid w:val="008F310D"/>
    <w:rsid w:val="0090061B"/>
    <w:rsid w:val="00901EBD"/>
    <w:rsid w:val="009063A7"/>
    <w:rsid w:val="0091265C"/>
    <w:rsid w:val="009130E2"/>
    <w:rsid w:val="009142A5"/>
    <w:rsid w:val="00925022"/>
    <w:rsid w:val="009262A8"/>
    <w:rsid w:val="00927CE4"/>
    <w:rsid w:val="009356C1"/>
    <w:rsid w:val="009402F5"/>
    <w:rsid w:val="0094051D"/>
    <w:rsid w:val="00943070"/>
    <w:rsid w:val="00945408"/>
    <w:rsid w:val="00957335"/>
    <w:rsid w:val="009600F3"/>
    <w:rsid w:val="00961BE0"/>
    <w:rsid w:val="00964443"/>
    <w:rsid w:val="00964E19"/>
    <w:rsid w:val="00966489"/>
    <w:rsid w:val="00966D0E"/>
    <w:rsid w:val="00966F8B"/>
    <w:rsid w:val="00971F47"/>
    <w:rsid w:val="00972726"/>
    <w:rsid w:val="009774A5"/>
    <w:rsid w:val="00987174"/>
    <w:rsid w:val="00987A51"/>
    <w:rsid w:val="00990D65"/>
    <w:rsid w:val="0099339C"/>
    <w:rsid w:val="009A3973"/>
    <w:rsid w:val="009A69A9"/>
    <w:rsid w:val="009B42E2"/>
    <w:rsid w:val="009B480A"/>
    <w:rsid w:val="009B5F83"/>
    <w:rsid w:val="009C39E8"/>
    <w:rsid w:val="009D0807"/>
    <w:rsid w:val="009D4DA0"/>
    <w:rsid w:val="009E35A1"/>
    <w:rsid w:val="009E4286"/>
    <w:rsid w:val="009E6916"/>
    <w:rsid w:val="009F51D4"/>
    <w:rsid w:val="009F5F74"/>
    <w:rsid w:val="00A0719A"/>
    <w:rsid w:val="00A13E2C"/>
    <w:rsid w:val="00A205E2"/>
    <w:rsid w:val="00A24637"/>
    <w:rsid w:val="00A27EFD"/>
    <w:rsid w:val="00A31210"/>
    <w:rsid w:val="00A31DEC"/>
    <w:rsid w:val="00A457A0"/>
    <w:rsid w:val="00A474F3"/>
    <w:rsid w:val="00A52418"/>
    <w:rsid w:val="00A63E30"/>
    <w:rsid w:val="00A65823"/>
    <w:rsid w:val="00A667F3"/>
    <w:rsid w:val="00A77921"/>
    <w:rsid w:val="00A8526D"/>
    <w:rsid w:val="00A906B5"/>
    <w:rsid w:val="00A92055"/>
    <w:rsid w:val="00A96C84"/>
    <w:rsid w:val="00AA79CB"/>
    <w:rsid w:val="00AC5192"/>
    <w:rsid w:val="00AD4CAD"/>
    <w:rsid w:val="00AE5015"/>
    <w:rsid w:val="00AF327E"/>
    <w:rsid w:val="00B01BCF"/>
    <w:rsid w:val="00B02B4E"/>
    <w:rsid w:val="00B07E44"/>
    <w:rsid w:val="00B12B7B"/>
    <w:rsid w:val="00B22468"/>
    <w:rsid w:val="00B3043B"/>
    <w:rsid w:val="00B34BD4"/>
    <w:rsid w:val="00B41B2F"/>
    <w:rsid w:val="00B428E2"/>
    <w:rsid w:val="00B45756"/>
    <w:rsid w:val="00B51630"/>
    <w:rsid w:val="00B6478F"/>
    <w:rsid w:val="00B65258"/>
    <w:rsid w:val="00B66053"/>
    <w:rsid w:val="00B7041A"/>
    <w:rsid w:val="00B7324F"/>
    <w:rsid w:val="00B76415"/>
    <w:rsid w:val="00B93695"/>
    <w:rsid w:val="00B95E09"/>
    <w:rsid w:val="00B973C5"/>
    <w:rsid w:val="00BA00BE"/>
    <w:rsid w:val="00BA1BA3"/>
    <w:rsid w:val="00BA1D8C"/>
    <w:rsid w:val="00BA4478"/>
    <w:rsid w:val="00BA54F5"/>
    <w:rsid w:val="00BA63BE"/>
    <w:rsid w:val="00BB282C"/>
    <w:rsid w:val="00BB7032"/>
    <w:rsid w:val="00BC4303"/>
    <w:rsid w:val="00BD0C8F"/>
    <w:rsid w:val="00BD193C"/>
    <w:rsid w:val="00BD215E"/>
    <w:rsid w:val="00BE0746"/>
    <w:rsid w:val="00BE0B5F"/>
    <w:rsid w:val="00BE3EC1"/>
    <w:rsid w:val="00BF086B"/>
    <w:rsid w:val="00BF128F"/>
    <w:rsid w:val="00BF5D25"/>
    <w:rsid w:val="00BF723D"/>
    <w:rsid w:val="00C02112"/>
    <w:rsid w:val="00C02DFA"/>
    <w:rsid w:val="00C03F5D"/>
    <w:rsid w:val="00C04800"/>
    <w:rsid w:val="00C0618D"/>
    <w:rsid w:val="00C11CCF"/>
    <w:rsid w:val="00C166E5"/>
    <w:rsid w:val="00C21BC4"/>
    <w:rsid w:val="00C2442C"/>
    <w:rsid w:val="00C261F7"/>
    <w:rsid w:val="00C263E9"/>
    <w:rsid w:val="00C3327B"/>
    <w:rsid w:val="00C340F1"/>
    <w:rsid w:val="00C35FBB"/>
    <w:rsid w:val="00C40823"/>
    <w:rsid w:val="00C53797"/>
    <w:rsid w:val="00C545F6"/>
    <w:rsid w:val="00C5481F"/>
    <w:rsid w:val="00C6007A"/>
    <w:rsid w:val="00C61733"/>
    <w:rsid w:val="00C65261"/>
    <w:rsid w:val="00C6557F"/>
    <w:rsid w:val="00C666B8"/>
    <w:rsid w:val="00C72C73"/>
    <w:rsid w:val="00C74AD8"/>
    <w:rsid w:val="00C808CC"/>
    <w:rsid w:val="00C92881"/>
    <w:rsid w:val="00CA63C8"/>
    <w:rsid w:val="00CB5513"/>
    <w:rsid w:val="00CB58AB"/>
    <w:rsid w:val="00CB5C41"/>
    <w:rsid w:val="00CB67D7"/>
    <w:rsid w:val="00CC3FD2"/>
    <w:rsid w:val="00CC4272"/>
    <w:rsid w:val="00CD1951"/>
    <w:rsid w:val="00CD287D"/>
    <w:rsid w:val="00CE5BB0"/>
    <w:rsid w:val="00CE6E92"/>
    <w:rsid w:val="00CE7101"/>
    <w:rsid w:val="00CF62F9"/>
    <w:rsid w:val="00CF783D"/>
    <w:rsid w:val="00D00C52"/>
    <w:rsid w:val="00D07D2A"/>
    <w:rsid w:val="00D1045D"/>
    <w:rsid w:val="00D111DE"/>
    <w:rsid w:val="00D1499F"/>
    <w:rsid w:val="00D161D0"/>
    <w:rsid w:val="00D162F7"/>
    <w:rsid w:val="00D23425"/>
    <w:rsid w:val="00D30FE9"/>
    <w:rsid w:val="00D356FA"/>
    <w:rsid w:val="00D37B9B"/>
    <w:rsid w:val="00D404BF"/>
    <w:rsid w:val="00D41783"/>
    <w:rsid w:val="00D438A4"/>
    <w:rsid w:val="00D444CD"/>
    <w:rsid w:val="00D447FB"/>
    <w:rsid w:val="00D4570B"/>
    <w:rsid w:val="00D460BF"/>
    <w:rsid w:val="00D4748F"/>
    <w:rsid w:val="00D55662"/>
    <w:rsid w:val="00D62259"/>
    <w:rsid w:val="00D65301"/>
    <w:rsid w:val="00D8282C"/>
    <w:rsid w:val="00D8381D"/>
    <w:rsid w:val="00D9545B"/>
    <w:rsid w:val="00D96E9F"/>
    <w:rsid w:val="00DA0D91"/>
    <w:rsid w:val="00DA1F47"/>
    <w:rsid w:val="00DA5365"/>
    <w:rsid w:val="00DA6076"/>
    <w:rsid w:val="00DB21D7"/>
    <w:rsid w:val="00DC3A56"/>
    <w:rsid w:val="00DD136B"/>
    <w:rsid w:val="00DD1AAF"/>
    <w:rsid w:val="00DD1E01"/>
    <w:rsid w:val="00DE23A6"/>
    <w:rsid w:val="00DE5C41"/>
    <w:rsid w:val="00DE6459"/>
    <w:rsid w:val="00DE792C"/>
    <w:rsid w:val="00DE7C08"/>
    <w:rsid w:val="00DF3585"/>
    <w:rsid w:val="00DF3840"/>
    <w:rsid w:val="00E039F0"/>
    <w:rsid w:val="00E06F35"/>
    <w:rsid w:val="00E070BA"/>
    <w:rsid w:val="00E12349"/>
    <w:rsid w:val="00E21DF5"/>
    <w:rsid w:val="00E23234"/>
    <w:rsid w:val="00E35AD6"/>
    <w:rsid w:val="00E41453"/>
    <w:rsid w:val="00E436C0"/>
    <w:rsid w:val="00E554FA"/>
    <w:rsid w:val="00E618DB"/>
    <w:rsid w:val="00E64FB1"/>
    <w:rsid w:val="00E70A16"/>
    <w:rsid w:val="00E71A9D"/>
    <w:rsid w:val="00E72C30"/>
    <w:rsid w:val="00E72CFB"/>
    <w:rsid w:val="00E7464C"/>
    <w:rsid w:val="00E76920"/>
    <w:rsid w:val="00E815F4"/>
    <w:rsid w:val="00E82CD9"/>
    <w:rsid w:val="00E84F3C"/>
    <w:rsid w:val="00E907F3"/>
    <w:rsid w:val="00E94C6B"/>
    <w:rsid w:val="00E96B45"/>
    <w:rsid w:val="00EA0CAB"/>
    <w:rsid w:val="00EA319D"/>
    <w:rsid w:val="00EB6653"/>
    <w:rsid w:val="00EB7C05"/>
    <w:rsid w:val="00EC0928"/>
    <w:rsid w:val="00ED1E54"/>
    <w:rsid w:val="00ED25D0"/>
    <w:rsid w:val="00ED38C9"/>
    <w:rsid w:val="00ED5BC0"/>
    <w:rsid w:val="00ED71D6"/>
    <w:rsid w:val="00ED7D4F"/>
    <w:rsid w:val="00EE1825"/>
    <w:rsid w:val="00EE2053"/>
    <w:rsid w:val="00EE7B1B"/>
    <w:rsid w:val="00EF511F"/>
    <w:rsid w:val="00EF7538"/>
    <w:rsid w:val="00F065DC"/>
    <w:rsid w:val="00F1090C"/>
    <w:rsid w:val="00F132B5"/>
    <w:rsid w:val="00F13B5C"/>
    <w:rsid w:val="00F27E18"/>
    <w:rsid w:val="00F309EE"/>
    <w:rsid w:val="00F33145"/>
    <w:rsid w:val="00F35DA2"/>
    <w:rsid w:val="00F37BD0"/>
    <w:rsid w:val="00F46721"/>
    <w:rsid w:val="00F52234"/>
    <w:rsid w:val="00F53AEE"/>
    <w:rsid w:val="00F5690B"/>
    <w:rsid w:val="00F71DFA"/>
    <w:rsid w:val="00F71FD8"/>
    <w:rsid w:val="00F729A1"/>
    <w:rsid w:val="00F72EA3"/>
    <w:rsid w:val="00F765A0"/>
    <w:rsid w:val="00F915B4"/>
    <w:rsid w:val="00F9378A"/>
    <w:rsid w:val="00F97BA6"/>
    <w:rsid w:val="00FA2726"/>
    <w:rsid w:val="00FA519F"/>
    <w:rsid w:val="00FA6F6A"/>
    <w:rsid w:val="00FB5480"/>
    <w:rsid w:val="00FB5C16"/>
    <w:rsid w:val="00FC3A8E"/>
    <w:rsid w:val="00FC7173"/>
    <w:rsid w:val="00FD0483"/>
    <w:rsid w:val="00FD43DD"/>
    <w:rsid w:val="00FE758C"/>
    <w:rsid w:val="00FF32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491BC6"/>
    <w:pPr>
      <w:ind w:left="720"/>
      <w:contextualSpacing/>
    </w:pPr>
  </w:style>
  <w:style w:type="paragraph" w:styleId="NoSpacing">
    <w:name w:val="No Spacing"/>
    <w:uiPriority w:val="1"/>
    <w:qFormat/>
    <w:rsid w:val="001357B8"/>
    <w:pPr>
      <w:spacing w:after="0" w:line="240" w:lineRule="auto"/>
    </w:pPr>
  </w:style>
  <w:style w:type="paragraph" w:styleId="BalloonText">
    <w:name w:val="Balloon Text"/>
    <w:basedOn w:val="Normal"/>
    <w:link w:val="BalloonTextChar"/>
    <w:uiPriority w:val="99"/>
    <w:semiHidden/>
    <w:unhideWhenUsed/>
    <w:rsid w:val="00463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E1D"/>
    <w:rPr>
      <w:rFonts w:ascii="Tahoma" w:hAnsi="Tahoma" w:cs="Tahoma"/>
      <w:sz w:val="16"/>
      <w:szCs w:val="16"/>
    </w:rPr>
  </w:style>
  <w:style w:type="table" w:styleId="TableGrid">
    <w:name w:val="Table Grid"/>
    <w:basedOn w:val="TableNormal"/>
    <w:uiPriority w:val="39"/>
    <w:rsid w:val="001139A7"/>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24C9C"/>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0C4327"/>
  </w:style>
  <w:style w:type="paragraph" w:customStyle="1" w:styleId="Default">
    <w:name w:val="Default"/>
    <w:rsid w:val="00837AC1"/>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tpa1">
    <w:name w:val="tpa1"/>
    <w:rsid w:val="00BA1BA3"/>
  </w:style>
  <w:style w:type="character" w:customStyle="1" w:styleId="tpa">
    <w:name w:val="tpa"/>
    <w:basedOn w:val="DefaultParagraphFont"/>
    <w:rsid w:val="00BA1B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491BC6"/>
    <w:pPr>
      <w:ind w:left="720"/>
      <w:contextualSpacing/>
    </w:pPr>
  </w:style>
  <w:style w:type="paragraph" w:styleId="NoSpacing">
    <w:name w:val="No Spacing"/>
    <w:uiPriority w:val="1"/>
    <w:qFormat/>
    <w:rsid w:val="001357B8"/>
    <w:pPr>
      <w:spacing w:after="0" w:line="240" w:lineRule="auto"/>
    </w:pPr>
  </w:style>
  <w:style w:type="paragraph" w:styleId="BalloonText">
    <w:name w:val="Balloon Text"/>
    <w:basedOn w:val="Normal"/>
    <w:link w:val="BalloonTextChar"/>
    <w:uiPriority w:val="99"/>
    <w:semiHidden/>
    <w:unhideWhenUsed/>
    <w:rsid w:val="00463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E1D"/>
    <w:rPr>
      <w:rFonts w:ascii="Tahoma" w:hAnsi="Tahoma" w:cs="Tahoma"/>
      <w:sz w:val="16"/>
      <w:szCs w:val="16"/>
    </w:rPr>
  </w:style>
  <w:style w:type="table" w:styleId="TableGrid">
    <w:name w:val="Table Grid"/>
    <w:basedOn w:val="TableNormal"/>
    <w:uiPriority w:val="39"/>
    <w:rsid w:val="001139A7"/>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24C9C"/>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0C4327"/>
  </w:style>
  <w:style w:type="paragraph" w:customStyle="1" w:styleId="Default">
    <w:name w:val="Default"/>
    <w:rsid w:val="00837AC1"/>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tpa1">
    <w:name w:val="tpa1"/>
    <w:rsid w:val="00BA1BA3"/>
  </w:style>
  <w:style w:type="character" w:customStyle="1" w:styleId="tpa">
    <w:name w:val="tpa"/>
    <w:basedOn w:val="DefaultParagraphFont"/>
    <w:rsid w:val="00BA1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2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Documents%20and%20Settings\Administrator\Sintact%202.0\cache\Legislatie\temp\00131181.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apmdb.anpm.ro" TargetMode="External"/><Relationship Id="rId1" Type="http://schemas.openxmlformats.org/officeDocument/2006/relationships/hyperlink" Target="mailto:office@apmdb.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C5665-D3B2-4B47-8523-385DF8808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6325</Words>
  <Characters>36054</Characters>
  <Application>Microsoft Office Word</Application>
  <DocSecurity>0</DocSecurity>
  <Lines>300</Lines>
  <Paragraphs>84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Elena Coman</cp:lastModifiedBy>
  <cp:revision>2</cp:revision>
  <cp:lastPrinted>2024-02-21T06:29:00Z</cp:lastPrinted>
  <dcterms:created xsi:type="dcterms:W3CDTF">2024-04-24T12:31:00Z</dcterms:created>
  <dcterms:modified xsi:type="dcterms:W3CDTF">2024-04-24T12:31:00Z</dcterms:modified>
</cp:coreProperties>
</file>