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F0" w:rsidRPr="00A85EEA" w:rsidRDefault="00BC5AF0" w:rsidP="00BC5AF0">
      <w:pPr>
        <w:spacing w:after="0" w:line="240" w:lineRule="auto"/>
        <w:ind w:left="6480" w:firstLine="600"/>
        <w:jc w:val="center"/>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60288" behindDoc="0" locked="0" layoutInCell="1" allowOverlap="1" wp14:anchorId="45C286B0" wp14:editId="52B5DB30">
            <wp:simplePos x="0" y="0"/>
            <wp:positionH relativeFrom="margin">
              <wp:posOffset>165735</wp:posOffset>
            </wp:positionH>
            <wp:positionV relativeFrom="paragraph">
              <wp:posOffset>135890</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Pr="00776940">
        <w:rPr>
          <w:rFonts w:ascii="Times New Roman" w:eastAsia="Times New Roman" w:hAnsi="Times New Roman" w:cs="Times New Roman"/>
          <w:sz w:val="24"/>
          <w:szCs w:val="24"/>
          <w:lang w:eastAsia="ro-RO"/>
        </w:rPr>
        <w:t xml:space="preserve">Nr. </w:t>
      </w:r>
      <w:r>
        <w:rPr>
          <w:rFonts w:ascii="Times New Roman" w:hAnsi="Times New Roman" w:cs="Times New Roman"/>
          <w:sz w:val="24"/>
          <w:szCs w:val="24"/>
          <w:lang w:val="fr-FR"/>
        </w:rPr>
        <w:t>2965</w:t>
      </w:r>
      <w:r w:rsidRPr="00F11435">
        <w:rPr>
          <w:rFonts w:ascii="Times New Roman" w:hAnsi="Times New Roman" w:cs="Times New Roman"/>
          <w:sz w:val="24"/>
          <w:szCs w:val="24"/>
          <w:lang w:val="fr-FR"/>
        </w:rPr>
        <w:t>/</w:t>
      </w:r>
      <w:r>
        <w:rPr>
          <w:rFonts w:ascii="Times New Roman" w:hAnsi="Times New Roman" w:cs="Times New Roman"/>
          <w:sz w:val="24"/>
          <w:szCs w:val="24"/>
          <w:lang w:val="fr-FR"/>
        </w:rPr>
        <w:t>1621</w:t>
      </w:r>
      <w:r w:rsidRPr="00A85EEA">
        <w:rPr>
          <w:rFonts w:ascii="Times New Roman" w:hAnsi="Times New Roman" w:cs="Times New Roman"/>
          <w:lang w:val="fr-FR"/>
        </w:rPr>
        <w:t>/</w:t>
      </w:r>
      <w:r>
        <w:rPr>
          <w:rFonts w:ascii="Times New Roman" w:hAnsi="Times New Roman" w:cs="Times New Roman"/>
          <w:sz w:val="24"/>
          <w:szCs w:val="24"/>
        </w:rPr>
        <w:t>.0.2023</w:t>
      </w:r>
    </w:p>
    <w:p w:rsidR="00BC5AF0" w:rsidRPr="00A85EEA" w:rsidRDefault="00BC5AF0" w:rsidP="00BC5AF0">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BC5AF0" w:rsidRPr="00A85EEA" w:rsidRDefault="00BC5AF0" w:rsidP="00BC5AF0">
      <w:pPr>
        <w:suppressAutoHyphens/>
        <w:spacing w:after="0" w:line="240" w:lineRule="auto"/>
        <w:jc w:val="both"/>
        <w:rPr>
          <w:rFonts w:ascii="Times New Roman" w:hAnsi="Times New Roman" w:cs="Times New Roman"/>
          <w:sz w:val="28"/>
          <w:szCs w:val="28"/>
        </w:rPr>
      </w:pPr>
    </w:p>
    <w:p w:rsidR="00BC5AF0" w:rsidRPr="00A85EEA" w:rsidRDefault="00BC5AF0" w:rsidP="00BC5AF0">
      <w:pPr>
        <w:suppressAutoHyphens/>
        <w:spacing w:after="0" w:line="240" w:lineRule="auto"/>
        <w:jc w:val="center"/>
        <w:rPr>
          <w:rFonts w:ascii="Times New Roman" w:eastAsia="Times New Roman" w:hAnsi="Times New Roman" w:cs="Times New Roman"/>
          <w:b/>
          <w:sz w:val="28"/>
          <w:szCs w:val="28"/>
          <w:lang w:eastAsia="ro-RO"/>
        </w:rPr>
      </w:pPr>
      <w:r>
        <w:t>proiect</w:t>
      </w:r>
      <w:r w:rsidRPr="00A85EEA">
        <w:t xml:space="preserve"> </w:t>
      </w:r>
      <w:hyperlink r:id="rId9" w:anchor="#" w:history="1"/>
      <w:r w:rsidRPr="00A85EEA">
        <w:rPr>
          <w:rFonts w:ascii="Times New Roman" w:eastAsia="Times New Roman" w:hAnsi="Times New Roman" w:cs="Times New Roman"/>
          <w:b/>
          <w:sz w:val="28"/>
          <w:szCs w:val="28"/>
          <w:lang w:eastAsia="ro-RO"/>
        </w:rPr>
        <w:t>DECIZIA ETAPEI DE ÎNCADRARE</w:t>
      </w:r>
    </w:p>
    <w:p w:rsidR="00BC5AF0" w:rsidRPr="00A85EEA" w:rsidRDefault="00BC5AF0" w:rsidP="00BC5AF0">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w:t>
      </w:r>
      <w:r>
        <w:rPr>
          <w:rFonts w:ascii="Times New Roman" w:eastAsia="Times New Roman" w:hAnsi="Times New Roman" w:cs="Times New Roman"/>
          <w:b/>
          <w:sz w:val="24"/>
          <w:szCs w:val="24"/>
          <w:lang w:eastAsia="ro-RO"/>
        </w:rPr>
        <w:t>0.2023</w:t>
      </w:r>
    </w:p>
    <w:p w:rsidR="00BC5AF0" w:rsidRPr="008C3970" w:rsidRDefault="00BC5AF0" w:rsidP="00BC5AF0">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BC5AF0" w:rsidRPr="00DB4A9A" w:rsidRDefault="00BC5AF0" w:rsidP="00BC5AF0">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w:t>
      </w:r>
      <w:r w:rsidRPr="00BE4B0F">
        <w:rPr>
          <w:rStyle w:val="tpa"/>
          <w:rFonts w:ascii="Times New Roman" w:hAnsi="Times New Roman" w:cs="Times New Roman"/>
          <w:sz w:val="24"/>
          <w:szCs w:val="24"/>
        </w:rPr>
        <w:t xml:space="preserve">mediu adresate de </w:t>
      </w:r>
      <w:bookmarkStart w:id="1" w:name="_GoBack"/>
      <w:r w:rsidRPr="00BC5AF0">
        <w:rPr>
          <w:rStyle w:val="tpa1"/>
          <w:rFonts w:ascii="Times New Roman" w:hAnsi="Times New Roman"/>
          <w:b/>
          <w:sz w:val="24"/>
          <w:szCs w:val="24"/>
        </w:rPr>
        <w:t>AXY BIASISTEMS S</w:t>
      </w:r>
      <w:r>
        <w:rPr>
          <w:rStyle w:val="tpa1"/>
          <w:rFonts w:ascii="Times New Roman" w:hAnsi="Times New Roman"/>
          <w:b/>
          <w:sz w:val="24"/>
          <w:szCs w:val="24"/>
        </w:rPr>
        <w:t>.</w:t>
      </w:r>
      <w:r w:rsidRPr="00BC5AF0">
        <w:rPr>
          <w:rStyle w:val="tpa1"/>
          <w:rFonts w:ascii="Times New Roman" w:hAnsi="Times New Roman"/>
          <w:b/>
          <w:sz w:val="24"/>
          <w:szCs w:val="24"/>
        </w:rPr>
        <w:t>R</w:t>
      </w:r>
      <w:r>
        <w:rPr>
          <w:rStyle w:val="tpa1"/>
          <w:rFonts w:ascii="Times New Roman" w:hAnsi="Times New Roman"/>
          <w:b/>
          <w:sz w:val="24"/>
          <w:szCs w:val="24"/>
        </w:rPr>
        <w:t>.</w:t>
      </w:r>
      <w:r w:rsidRPr="00BC5AF0">
        <w:rPr>
          <w:rStyle w:val="tpa1"/>
          <w:rFonts w:ascii="Times New Roman" w:hAnsi="Times New Roman"/>
          <w:b/>
          <w:sz w:val="24"/>
          <w:szCs w:val="24"/>
        </w:rPr>
        <w:t>L</w:t>
      </w:r>
      <w:r>
        <w:rPr>
          <w:rStyle w:val="tpa1"/>
          <w:rFonts w:ascii="Times New Roman" w:hAnsi="Times New Roman"/>
          <w:b/>
          <w:sz w:val="24"/>
          <w:szCs w:val="24"/>
        </w:rPr>
        <w:t>.</w:t>
      </w:r>
      <w:r w:rsidRPr="00932632">
        <w:rPr>
          <w:rStyle w:val="tpa1"/>
          <w:rFonts w:ascii="Times New Roman" w:hAnsi="Times New Roman"/>
          <w:sz w:val="24"/>
          <w:szCs w:val="24"/>
        </w:rPr>
        <w:t xml:space="preserve"> </w:t>
      </w:r>
      <w:bookmarkEnd w:id="1"/>
      <w:r w:rsidRPr="00932632">
        <w:rPr>
          <w:rStyle w:val="tpa1"/>
          <w:rFonts w:ascii="Times New Roman" w:hAnsi="Times New Roman"/>
          <w:sz w:val="24"/>
          <w:szCs w:val="24"/>
        </w:rPr>
        <w:t>prin Tudorache Daniel</w:t>
      </w:r>
      <w:r w:rsidRPr="00011A41">
        <w:rPr>
          <w:rStyle w:val="tpa1"/>
          <w:rFonts w:ascii="Times New Roman" w:hAnsi="Times New Roman"/>
          <w:sz w:val="24"/>
          <w:szCs w:val="24"/>
        </w:rPr>
        <w:t xml:space="preserve"> cu </w:t>
      </w:r>
      <w:r>
        <w:rPr>
          <w:rStyle w:val="tpa1"/>
          <w:rFonts w:ascii="Times New Roman" w:hAnsi="Times New Roman"/>
          <w:sz w:val="24"/>
          <w:szCs w:val="24"/>
        </w:rPr>
        <w:t xml:space="preserve">sediul </w:t>
      </w:r>
      <w:r w:rsidRPr="00011A41">
        <w:rPr>
          <w:rStyle w:val="tpa1"/>
          <w:rFonts w:ascii="Times New Roman" w:hAnsi="Times New Roman"/>
          <w:sz w:val="24"/>
          <w:szCs w:val="24"/>
        </w:rPr>
        <w:t>în</w:t>
      </w:r>
      <w:r>
        <w:rPr>
          <w:rStyle w:val="tpa1"/>
          <w:rFonts w:ascii="Times New Roman" w:hAnsi="Times New Roman"/>
          <w:sz w:val="24"/>
          <w:szCs w:val="24"/>
        </w:rPr>
        <w:t xml:space="preserve"> c</w:t>
      </w:r>
      <w:r w:rsidRPr="00932632">
        <w:rPr>
          <w:rStyle w:val="tpa1"/>
          <w:rFonts w:ascii="Times New Roman" w:hAnsi="Times New Roman"/>
          <w:sz w:val="24"/>
          <w:szCs w:val="24"/>
        </w:rPr>
        <w:t>om</w:t>
      </w:r>
      <w:r>
        <w:rPr>
          <w:rStyle w:val="tpa1"/>
          <w:rFonts w:ascii="Times New Roman" w:hAnsi="Times New Roman"/>
          <w:sz w:val="24"/>
          <w:szCs w:val="24"/>
        </w:rPr>
        <w:t xml:space="preserve">una  </w:t>
      </w:r>
      <w:r w:rsidRPr="00932632">
        <w:rPr>
          <w:rStyle w:val="tpa1"/>
          <w:rFonts w:ascii="Times New Roman" w:hAnsi="Times New Roman"/>
          <w:sz w:val="24"/>
          <w:szCs w:val="24"/>
        </w:rPr>
        <w:t>Ocnita,</w:t>
      </w:r>
      <w:r>
        <w:rPr>
          <w:rStyle w:val="tpa1"/>
          <w:rFonts w:ascii="Times New Roman" w:hAnsi="Times New Roman"/>
          <w:sz w:val="24"/>
          <w:szCs w:val="24"/>
        </w:rPr>
        <w:t xml:space="preserve"> </w:t>
      </w:r>
      <w:r w:rsidRPr="00932632">
        <w:rPr>
          <w:rStyle w:val="tpa1"/>
          <w:rFonts w:ascii="Times New Roman" w:hAnsi="Times New Roman"/>
          <w:sz w:val="24"/>
          <w:szCs w:val="24"/>
        </w:rPr>
        <w:t>sat Ocnita,</w:t>
      </w:r>
      <w:r>
        <w:rPr>
          <w:rStyle w:val="tpa1"/>
          <w:rFonts w:ascii="Times New Roman" w:hAnsi="Times New Roman"/>
          <w:sz w:val="24"/>
          <w:szCs w:val="24"/>
        </w:rPr>
        <w:t xml:space="preserve"> </w:t>
      </w:r>
      <w:r w:rsidRPr="00932632">
        <w:rPr>
          <w:rStyle w:val="tpa1"/>
          <w:rFonts w:ascii="Times New Roman" w:hAnsi="Times New Roman"/>
          <w:sz w:val="24"/>
          <w:szCs w:val="24"/>
        </w:rPr>
        <w:t>str.</w:t>
      </w:r>
      <w:r>
        <w:rPr>
          <w:rStyle w:val="tpa1"/>
          <w:rFonts w:ascii="Times New Roman" w:hAnsi="Times New Roman"/>
          <w:sz w:val="24"/>
          <w:szCs w:val="24"/>
        </w:rPr>
        <w:t xml:space="preserve"> </w:t>
      </w:r>
      <w:r w:rsidRPr="00932632">
        <w:rPr>
          <w:rStyle w:val="tpa1"/>
          <w:rFonts w:ascii="Times New Roman" w:hAnsi="Times New Roman"/>
          <w:sz w:val="24"/>
          <w:szCs w:val="24"/>
        </w:rPr>
        <w:t>Prieteniei,</w:t>
      </w:r>
      <w:r>
        <w:rPr>
          <w:rStyle w:val="tpa1"/>
          <w:rFonts w:ascii="Times New Roman" w:hAnsi="Times New Roman"/>
          <w:sz w:val="24"/>
          <w:szCs w:val="24"/>
        </w:rPr>
        <w:t xml:space="preserve"> </w:t>
      </w:r>
      <w:r w:rsidRPr="00932632">
        <w:rPr>
          <w:rStyle w:val="tpa1"/>
          <w:rFonts w:ascii="Times New Roman" w:hAnsi="Times New Roman"/>
          <w:sz w:val="24"/>
          <w:szCs w:val="24"/>
        </w:rPr>
        <w:t>nr.</w:t>
      </w:r>
      <w:r>
        <w:rPr>
          <w:rStyle w:val="tpa1"/>
          <w:rFonts w:ascii="Times New Roman" w:hAnsi="Times New Roman"/>
          <w:sz w:val="24"/>
          <w:szCs w:val="24"/>
        </w:rPr>
        <w:t xml:space="preserve"> </w:t>
      </w:r>
      <w:r w:rsidRPr="00932632">
        <w:rPr>
          <w:rStyle w:val="tpa1"/>
          <w:rFonts w:ascii="Times New Roman" w:hAnsi="Times New Roman"/>
          <w:sz w:val="24"/>
          <w:szCs w:val="24"/>
        </w:rPr>
        <w:t>22</w:t>
      </w:r>
      <w:r w:rsidRPr="00BE4B0F">
        <w:rPr>
          <w:rStyle w:val="tpa1"/>
          <w:rFonts w:ascii="Times New Roman" w:hAnsi="Times New Roman" w:cs="Times New Roman"/>
          <w:sz w:val="24"/>
          <w:szCs w:val="24"/>
        </w:rPr>
        <w:t xml:space="preserve">, </w:t>
      </w:r>
      <w:r w:rsidRPr="00BE4B0F">
        <w:rPr>
          <w:rStyle w:val="tpa"/>
          <w:rFonts w:ascii="Times New Roman" w:hAnsi="Times New Roman" w:cs="Times New Roman"/>
          <w:sz w:val="24"/>
          <w:szCs w:val="24"/>
        </w:rPr>
        <w:t xml:space="preserve">înregistrată la </w:t>
      </w:r>
      <w:r w:rsidRPr="00BE4B0F">
        <w:rPr>
          <w:rStyle w:val="tpa1"/>
          <w:rFonts w:ascii="Times New Roman" w:hAnsi="Times New Roman" w:cs="Times New Roman"/>
          <w:sz w:val="24"/>
          <w:szCs w:val="24"/>
        </w:rPr>
        <w:t xml:space="preserve">Agenția pentru Protecția Mediului (APM) Dâmbovița cu nr.  </w:t>
      </w:r>
      <w:r>
        <w:rPr>
          <w:rStyle w:val="tpa1"/>
          <w:rFonts w:ascii="Times New Roman" w:hAnsi="Times New Roman" w:cs="Times New Roman"/>
          <w:sz w:val="24"/>
          <w:szCs w:val="24"/>
        </w:rPr>
        <w:t>11088</w:t>
      </w:r>
      <w:r w:rsidRPr="00F11435">
        <w:rPr>
          <w:rStyle w:val="tpa1"/>
          <w:rFonts w:ascii="Times New Roman" w:hAnsi="Times New Roman" w:cs="Times New Roman"/>
          <w:sz w:val="24"/>
          <w:szCs w:val="24"/>
        </w:rPr>
        <w:t xml:space="preserve"> din data </w:t>
      </w:r>
      <w:r>
        <w:rPr>
          <w:rStyle w:val="tpa1"/>
          <w:rFonts w:ascii="Times New Roman" w:hAnsi="Times New Roman" w:cs="Times New Roman"/>
          <w:sz w:val="24"/>
          <w:szCs w:val="24"/>
        </w:rPr>
        <w:t>28.07</w:t>
      </w:r>
      <w:r w:rsidRPr="00F11435">
        <w:rPr>
          <w:rStyle w:val="tpa1"/>
          <w:rFonts w:ascii="Times New Roman" w:hAnsi="Times New Roman" w:cs="Times New Roman"/>
          <w:sz w:val="24"/>
          <w:szCs w:val="24"/>
        </w:rPr>
        <w:t>.202</w:t>
      </w:r>
      <w:r>
        <w:rPr>
          <w:rStyle w:val="tpa1"/>
          <w:rFonts w:ascii="Times New Roman" w:hAnsi="Times New Roman" w:cs="Times New Roman"/>
          <w:sz w:val="24"/>
          <w:szCs w:val="24"/>
        </w:rPr>
        <w:t>2</w:t>
      </w:r>
      <w:r w:rsidRPr="00BE4B0F">
        <w:rPr>
          <w:rStyle w:val="tpa1"/>
          <w:rFonts w:ascii="Times New Roman" w:hAnsi="Times New Roman" w:cs="Times New Roman"/>
          <w:sz w:val="24"/>
          <w:szCs w:val="24"/>
        </w:rPr>
        <w:t xml:space="preserve">, </w:t>
      </w:r>
      <w:r w:rsidRPr="00BE4B0F">
        <w:rPr>
          <w:rStyle w:val="tpa"/>
          <w:rFonts w:ascii="Times New Roman" w:hAnsi="Times New Roman" w:cs="Times New Roman"/>
          <w:sz w:val="24"/>
          <w:szCs w:val="24"/>
        </w:rPr>
        <w:t xml:space="preserve">în baza Legii nr. </w:t>
      </w:r>
      <w:r w:rsidRPr="00BE4B0F">
        <w:rPr>
          <w:rStyle w:val="tpa"/>
          <w:rFonts w:ascii="Times New Roman" w:hAnsi="Times New Roman" w:cs="Times New Roman"/>
          <w:b/>
          <w:sz w:val="24"/>
          <w:szCs w:val="24"/>
        </w:rPr>
        <w:t>292/2018</w:t>
      </w:r>
      <w:r w:rsidRPr="00BE4B0F">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Pr="00BE4B0F">
        <w:fldChar w:fldCharType="begin"/>
      </w:r>
      <w:r w:rsidRPr="00BE4B0F">
        <w:rPr>
          <w:rFonts w:ascii="Times New Roman" w:hAnsi="Times New Roman" w:cs="Times New Roman"/>
          <w:sz w:val="24"/>
          <w:szCs w:val="24"/>
        </w:rPr>
        <w:instrText xml:space="preserve"> HYPERLINK "https://idrept.ro/00103869.htm" </w:instrText>
      </w:r>
      <w:r w:rsidRPr="00BE4B0F">
        <w:fldChar w:fldCharType="separate"/>
      </w:r>
      <w:r w:rsidRPr="00BE4B0F">
        <w:rPr>
          <w:rStyle w:val="Hyperlink"/>
          <w:rFonts w:ascii="Times New Roman" w:hAnsi="Times New Roman" w:cs="Times New Roman"/>
          <w:b/>
          <w:bCs/>
          <w:color w:val="auto"/>
          <w:sz w:val="24"/>
          <w:szCs w:val="24"/>
        </w:rPr>
        <w:t>57/2007</w:t>
      </w:r>
      <w:r w:rsidRPr="00BE4B0F">
        <w:rPr>
          <w:rStyle w:val="Hyperlink"/>
          <w:rFonts w:ascii="Times New Roman" w:hAnsi="Times New Roman" w:cs="Times New Roman"/>
          <w:b/>
          <w:bCs/>
          <w:color w:val="auto"/>
          <w:sz w:val="24"/>
          <w:szCs w:val="24"/>
        </w:rPr>
        <w:fldChar w:fldCharType="end"/>
      </w:r>
      <w:r w:rsidRPr="00BE4B0F">
        <w:rPr>
          <w:rStyle w:val="tpa"/>
          <w:rFonts w:ascii="Times New Roman" w:hAnsi="Times New Roman" w:cs="Times New Roman"/>
          <w:sz w:val="24"/>
          <w:szCs w:val="24"/>
        </w:rPr>
        <w:t xml:space="preserve"> privind regimul ariilor naturale protejate, conservarea habitatelor </w:t>
      </w:r>
      <w:r w:rsidRPr="00DB4A9A">
        <w:rPr>
          <w:rStyle w:val="tpa"/>
          <w:rFonts w:ascii="Times New Roman" w:hAnsi="Times New Roman" w:cs="Times New Roman"/>
          <w:color w:val="000000"/>
          <w:sz w:val="24"/>
          <w:szCs w:val="24"/>
        </w:rPr>
        <w:t>naturale, a florei şi faunei sălbatice, aprobată cu modificări şi completări prin Legea nr. </w:t>
      </w:r>
      <w:r w:rsidRPr="00DB4A9A">
        <w:fldChar w:fldCharType="begin"/>
      </w:r>
      <w:r w:rsidRPr="00DB4A9A">
        <w:rPr>
          <w:rFonts w:ascii="Times New Roman" w:hAnsi="Times New Roman" w:cs="Times New Roman"/>
          <w:sz w:val="24"/>
          <w:szCs w:val="24"/>
        </w:rPr>
        <w:instrText xml:space="preserve"> HYPERLINK "https://idrept.ro/00139597.htm" </w:instrText>
      </w:r>
      <w:r w:rsidRPr="00DB4A9A">
        <w:fldChar w:fldCharType="separate"/>
      </w:r>
      <w:r w:rsidRPr="00DB4A9A">
        <w:rPr>
          <w:rStyle w:val="Hyperlink"/>
          <w:rFonts w:ascii="Times New Roman" w:hAnsi="Times New Roman" w:cs="Times New Roman"/>
          <w:b/>
          <w:bCs/>
          <w:color w:val="333399"/>
          <w:sz w:val="24"/>
          <w:szCs w:val="24"/>
        </w:rPr>
        <w:t>49/2011</w:t>
      </w:r>
      <w:r w:rsidRPr="00DB4A9A">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BC5AF0" w:rsidRPr="00475083" w:rsidRDefault="00BC5AF0" w:rsidP="00BC5AF0">
      <w:pPr>
        <w:shd w:val="clear" w:color="auto" w:fill="FFFFFF"/>
        <w:spacing w:after="0" w:line="240" w:lineRule="auto"/>
        <w:ind w:firstLine="709"/>
        <w:jc w:val="both"/>
        <w:rPr>
          <w:rFonts w:ascii="Times New Roman" w:hAnsi="Times New Roman" w:cs="Times New Roman"/>
          <w:color w:val="000000"/>
          <w:sz w:val="24"/>
          <w:szCs w:val="24"/>
        </w:rPr>
      </w:pPr>
    </w:p>
    <w:p w:rsidR="00BC5AF0" w:rsidRPr="002A6B1A" w:rsidRDefault="00BC5AF0" w:rsidP="00BC5AF0">
      <w:pPr>
        <w:shd w:val="clear" w:color="auto" w:fill="FFFFFF"/>
        <w:spacing w:after="0" w:line="240" w:lineRule="auto"/>
        <w:ind w:firstLine="709"/>
        <w:jc w:val="both"/>
        <w:rPr>
          <w:rFonts w:ascii="Times New Roman" w:hAnsi="Times New Roman" w:cs="Times New Roman"/>
          <w:b/>
          <w:sz w:val="24"/>
          <w:szCs w:val="24"/>
        </w:rPr>
      </w:pPr>
      <w:bookmarkStart w:id="2" w:name="do|ax5^I|pa9"/>
      <w:bookmarkEnd w:id="2"/>
      <w:r w:rsidRPr="00475083">
        <w:rPr>
          <w:rFonts w:ascii="Times New Roman" w:eastAsia="Times New Roman" w:hAnsi="Times New Roman" w:cs="Times New Roman"/>
          <w:b/>
          <w:sz w:val="24"/>
          <w:szCs w:val="24"/>
          <w:lang w:eastAsia="ro-RO"/>
        </w:rPr>
        <w:t xml:space="preserve">Agenția pentru Protecția Mediului (APM) Dâmbovița </w:t>
      </w:r>
      <w:r w:rsidRPr="00BE4B0F">
        <w:rPr>
          <w:rFonts w:ascii="Times New Roman" w:eastAsia="Times New Roman" w:hAnsi="Times New Roman" w:cs="Times New Roman"/>
          <w:b/>
          <w:sz w:val="24"/>
          <w:szCs w:val="24"/>
          <w:lang w:eastAsia="ro-RO"/>
        </w:rPr>
        <w:t>decide</w:t>
      </w:r>
      <w:r w:rsidRPr="001617F6">
        <w:rPr>
          <w:rStyle w:val="tpa"/>
          <w:rFonts w:ascii="Times New Roman" w:hAnsi="Times New Roman" w:cs="Times New Roman"/>
          <w:sz w:val="24"/>
          <w:szCs w:val="24"/>
        </w:rPr>
        <w:t xml:space="preserve">, ca urmare a consultărilor desfăşurate în cadrul şedinţei Comisiei de analiză tehnică din data </w:t>
      </w:r>
      <w:r w:rsidRPr="00BC5AF0">
        <w:rPr>
          <w:rStyle w:val="tpa"/>
          <w:rFonts w:ascii="Times New Roman" w:hAnsi="Times New Roman" w:cs="Times New Roman"/>
          <w:sz w:val="24"/>
          <w:szCs w:val="24"/>
        </w:rPr>
        <w:t xml:space="preserve">de 16.03.2023, </w:t>
      </w:r>
      <w:r w:rsidRPr="001617F6">
        <w:rPr>
          <w:rStyle w:val="tpa"/>
          <w:rFonts w:ascii="Times New Roman" w:hAnsi="Times New Roman" w:cs="Times New Roman"/>
          <w:sz w:val="24"/>
          <w:szCs w:val="24"/>
        </w:rPr>
        <w:t xml:space="preserve">că proiectul </w:t>
      </w:r>
      <w:bookmarkStart w:id="3" w:name="do|ax5^I|pa10"/>
      <w:bookmarkEnd w:id="3"/>
      <w:r w:rsidRPr="00BC5AF0">
        <w:rPr>
          <w:rFonts w:ascii="Times New Roman" w:hAnsi="Times New Roman" w:cs="Times New Roman"/>
          <w:b/>
          <w:sz w:val="24"/>
          <w:szCs w:val="24"/>
        </w:rPr>
        <w:t xml:space="preserve"> </w:t>
      </w:r>
      <w:r w:rsidRPr="00011A41">
        <w:rPr>
          <w:rFonts w:ascii="Times New Roman" w:hAnsi="Times New Roman" w:cs="Times New Roman"/>
          <w:b/>
          <w:sz w:val="24"/>
          <w:szCs w:val="24"/>
        </w:rPr>
        <w:t>”</w:t>
      </w:r>
      <w:r w:rsidRPr="00932632">
        <w:rPr>
          <w:rFonts w:ascii="Times New Roman" w:hAnsi="Times New Roman" w:cs="Times New Roman"/>
          <w:b/>
          <w:sz w:val="24"/>
          <w:szCs w:val="24"/>
        </w:rPr>
        <w:t xml:space="preserve">Construire anexa </w:t>
      </w:r>
      <w:r w:rsidRPr="002A6B1A">
        <w:rPr>
          <w:rFonts w:ascii="Times New Roman" w:hAnsi="Times New Roman" w:cs="Times New Roman"/>
          <w:b/>
          <w:sz w:val="24"/>
          <w:szCs w:val="24"/>
        </w:rPr>
        <w:t>gospodareasca a exploatatiei agricole si Împrejmuire teren - comuna Razvad, extravilan, judetul Dambovita</w:t>
      </w:r>
      <w:r w:rsidRPr="002A6B1A">
        <w:rPr>
          <w:rStyle w:val="tpa1"/>
          <w:rFonts w:ascii="Times New Roman" w:hAnsi="Times New Roman"/>
          <w:sz w:val="24"/>
          <w:szCs w:val="24"/>
        </w:rPr>
        <w:t>”, propus a fi amplasat în</w:t>
      </w:r>
      <w:r w:rsidRPr="002A6B1A">
        <w:rPr>
          <w:rFonts w:ascii="Times New Roman" w:hAnsi="Times New Roman" w:cs="Times New Roman"/>
          <w:sz w:val="24"/>
          <w:szCs w:val="24"/>
        </w:rPr>
        <w:t xml:space="preserve"> </w:t>
      </w:r>
      <w:r w:rsidRPr="002A6B1A">
        <w:rPr>
          <w:rStyle w:val="tpa1"/>
          <w:rFonts w:ascii="Times New Roman" w:hAnsi="Times New Roman"/>
          <w:sz w:val="24"/>
          <w:szCs w:val="24"/>
        </w:rPr>
        <w:t>județul Dâmbovița, comuna Razvad, sat Razvad, NC 76612</w:t>
      </w:r>
      <w:r w:rsidRPr="002A6B1A">
        <w:rPr>
          <w:rStyle w:val="tpa1"/>
          <w:rFonts w:ascii="Times New Roman" w:hAnsi="Times New Roman" w:cs="Times New Roman"/>
          <w:sz w:val="24"/>
          <w:szCs w:val="24"/>
        </w:rPr>
        <w:t xml:space="preserve">, </w:t>
      </w:r>
      <w:r w:rsidRPr="002A6B1A">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2A6B1A">
        <w:rPr>
          <w:rStyle w:val="tpa"/>
          <w:rFonts w:ascii="Times New Roman" w:hAnsi="Times New Roman" w:cs="Times New Roman"/>
          <w:b/>
          <w:sz w:val="24"/>
          <w:szCs w:val="24"/>
        </w:rPr>
        <w:t>.</w:t>
      </w:r>
    </w:p>
    <w:p w:rsidR="00BC5AF0" w:rsidRPr="002A6B1A" w:rsidRDefault="00BC5AF0" w:rsidP="00BC5AF0">
      <w:pPr>
        <w:shd w:val="clear" w:color="auto" w:fill="FFFFFF"/>
        <w:spacing w:after="0" w:line="240" w:lineRule="auto"/>
        <w:jc w:val="both"/>
        <w:rPr>
          <w:rStyle w:val="tpa"/>
          <w:rFonts w:ascii="Times New Roman" w:hAnsi="Times New Roman" w:cs="Times New Roman"/>
          <w:b/>
          <w:sz w:val="24"/>
          <w:szCs w:val="24"/>
        </w:rPr>
      </w:pPr>
      <w:bookmarkStart w:id="4" w:name="do|ax5^I|pa11"/>
      <w:bookmarkStart w:id="5" w:name="do|ax5^I|pa12"/>
      <w:bookmarkEnd w:id="4"/>
      <w:bookmarkEnd w:id="5"/>
    </w:p>
    <w:p w:rsidR="00BC5AF0" w:rsidRPr="00B77969" w:rsidRDefault="00BC5AF0" w:rsidP="00BC5AF0">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BC5AF0" w:rsidRPr="00B77969" w:rsidRDefault="00BC5AF0" w:rsidP="00BC5AF0">
      <w:pPr>
        <w:shd w:val="clear" w:color="auto" w:fill="FFFFFF"/>
        <w:spacing w:after="0" w:line="240" w:lineRule="auto"/>
        <w:jc w:val="both"/>
        <w:rPr>
          <w:rFonts w:ascii="Times New Roman" w:hAnsi="Times New Roman" w:cs="Times New Roman"/>
          <w:color w:val="000000"/>
          <w:sz w:val="24"/>
          <w:szCs w:val="24"/>
        </w:rPr>
      </w:pPr>
      <w:bookmarkStart w:id="6" w:name="do|ax5^I|pa13"/>
      <w:bookmarkEnd w:id="6"/>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BC5AF0" w:rsidRPr="00B77969" w:rsidRDefault="00BC5AF0" w:rsidP="00BC5AF0">
      <w:pPr>
        <w:spacing w:after="0" w:line="240" w:lineRule="auto"/>
        <w:jc w:val="both"/>
        <w:rPr>
          <w:rFonts w:ascii="Times New Roman" w:hAnsi="Times New Roman" w:cs="Times New Roman"/>
          <w:sz w:val="24"/>
          <w:szCs w:val="24"/>
        </w:rPr>
      </w:pPr>
      <w:bookmarkStart w:id="7" w:name="do|ax5^I|pa14"/>
      <w:bookmarkEnd w:id="7"/>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 xml:space="preserve">Anexa nr. 2, pct. </w:t>
      </w:r>
      <w:r>
        <w:rPr>
          <w:rStyle w:val="tpa"/>
          <w:rFonts w:ascii="Times New Roman" w:hAnsi="Times New Roman" w:cs="Times New Roman"/>
          <w:color w:val="000000"/>
          <w:sz w:val="24"/>
          <w:szCs w:val="24"/>
        </w:rPr>
        <w:t>10</w:t>
      </w:r>
      <w:r w:rsidRPr="00B90B95">
        <w:rPr>
          <w:rStyle w:val="tpa"/>
          <w:rFonts w:ascii="Times New Roman" w:hAnsi="Times New Roman" w:cs="Times New Roman"/>
          <w:color w:val="000000"/>
          <w:sz w:val="24"/>
          <w:szCs w:val="24"/>
        </w:rPr>
        <w:t xml:space="preserve">, lit. </w:t>
      </w:r>
      <w:r>
        <w:rPr>
          <w:rStyle w:val="tpa"/>
          <w:rFonts w:ascii="Times New Roman" w:hAnsi="Times New Roman" w:cs="Times New Roman"/>
          <w:color w:val="000000"/>
          <w:sz w:val="24"/>
          <w:szCs w:val="24"/>
        </w:rPr>
        <w:t>b</w:t>
      </w:r>
      <w:r w:rsidRPr="00B90B95">
        <w:rPr>
          <w:rStyle w:val="tpa"/>
          <w:rFonts w:ascii="Times New Roman" w:hAnsi="Times New Roman" w:cs="Times New Roman"/>
          <w:color w:val="000000"/>
          <w:sz w:val="24"/>
          <w:szCs w:val="24"/>
        </w:rPr>
        <w:t>;</w:t>
      </w:r>
    </w:p>
    <w:p w:rsidR="00BC5AF0" w:rsidRPr="00931D26" w:rsidRDefault="00BC5AF0" w:rsidP="00BC5AF0">
      <w:pPr>
        <w:spacing w:after="0" w:line="240" w:lineRule="auto"/>
        <w:jc w:val="both"/>
        <w:rPr>
          <w:rFonts w:ascii="Times New Roman" w:hAnsi="Times New Roman" w:cs="Times New Roman"/>
          <w:sz w:val="24"/>
          <w:szCs w:val="24"/>
        </w:rPr>
      </w:pPr>
      <w:bookmarkStart w:id="8" w:name="do|ax5^I|pa15"/>
      <w:bookmarkEnd w:id="8"/>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BC5AF0" w:rsidRPr="00931D26" w:rsidRDefault="00BC5AF0" w:rsidP="00BC5AF0">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BC5AF0" w:rsidRPr="00A15442" w:rsidRDefault="00BC5AF0" w:rsidP="00BC5AF0">
      <w:pPr>
        <w:spacing w:after="0" w:line="240" w:lineRule="auto"/>
        <w:jc w:val="both"/>
        <w:rPr>
          <w:rFonts w:ascii="Times New Roman" w:eastAsia="Times New Roman" w:hAnsi="Times New Roman" w:cs="Times New Roman"/>
          <w:b/>
          <w:sz w:val="24"/>
          <w:szCs w:val="24"/>
          <w:lang w:eastAsia="ro-RO"/>
        </w:rPr>
      </w:pPr>
    </w:p>
    <w:p w:rsidR="00BC5AF0" w:rsidRPr="00A15442" w:rsidRDefault="00BC5AF0" w:rsidP="00BC5AF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BC5AF0" w:rsidRPr="00A15442" w:rsidRDefault="00BC5AF0" w:rsidP="00BC5AF0">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BC5AF0" w:rsidRPr="004F32EF" w:rsidRDefault="00BC5AF0" w:rsidP="00BC5AF0">
      <w:pPr>
        <w:spacing w:after="0" w:line="240" w:lineRule="auto"/>
        <w:ind w:firstLine="720"/>
        <w:jc w:val="both"/>
        <w:rPr>
          <w:rStyle w:val="BodyTextChar"/>
          <w:rFonts w:ascii="Times New Roman" w:eastAsiaTheme="minorHAnsi" w:hAnsi="Times New Roman"/>
          <w:sz w:val="24"/>
          <w:szCs w:val="24"/>
        </w:rPr>
      </w:pPr>
      <w:proofErr w:type="spellStart"/>
      <w:r w:rsidRPr="004F32EF">
        <w:rPr>
          <w:rStyle w:val="BodyTextChar"/>
          <w:rFonts w:ascii="Times New Roman" w:eastAsiaTheme="minorHAnsi" w:hAnsi="Times New Roman"/>
          <w:sz w:val="24"/>
          <w:szCs w:val="24"/>
        </w:rPr>
        <w:t>Proiectul</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constă</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în</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realizarea</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unei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anexe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gospodărești</w:t>
      </w:r>
      <w:proofErr w:type="spellEnd"/>
      <w:r w:rsidRPr="004F32EF">
        <w:rPr>
          <w:rStyle w:val="BodyTextChar"/>
          <w:rFonts w:ascii="Times New Roman" w:eastAsiaTheme="minorHAnsi" w:hAnsi="Times New Roman"/>
          <w:sz w:val="24"/>
          <w:szCs w:val="24"/>
        </w:rPr>
        <w:t xml:space="preserve"> a </w:t>
      </w:r>
      <w:proofErr w:type="spellStart"/>
      <w:r w:rsidRPr="004F32EF">
        <w:rPr>
          <w:rStyle w:val="BodyTextChar"/>
          <w:rFonts w:ascii="Times New Roman" w:eastAsiaTheme="minorHAnsi" w:hAnsi="Times New Roman"/>
          <w:sz w:val="24"/>
          <w:szCs w:val="24"/>
        </w:rPr>
        <w:t>exploatației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agricole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construcție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propusă</w:t>
      </w:r>
      <w:proofErr w:type="spellEnd"/>
      <w:r w:rsidRPr="004F32EF">
        <w:rPr>
          <w:rStyle w:val="BodyTextChar"/>
          <w:rFonts w:ascii="Times New Roman" w:eastAsiaTheme="minorHAnsi" w:hAnsi="Times New Roman"/>
          <w:sz w:val="24"/>
          <w:szCs w:val="24"/>
        </w:rPr>
        <w:t xml:space="preserve"> a fi </w:t>
      </w:r>
      <w:proofErr w:type="spellStart"/>
      <w:r w:rsidRPr="004F32EF">
        <w:rPr>
          <w:rStyle w:val="BodyTextChar"/>
          <w:rFonts w:ascii="Times New Roman" w:eastAsiaTheme="minorHAnsi" w:hAnsi="Times New Roman"/>
          <w:sz w:val="24"/>
          <w:szCs w:val="24"/>
        </w:rPr>
        <w:t>realizată</w:t>
      </w:r>
      <w:proofErr w:type="spellEnd"/>
      <w:r w:rsidRPr="004F32EF">
        <w:rPr>
          <w:rStyle w:val="BodyTextChar"/>
          <w:rFonts w:ascii="Times New Roman" w:eastAsiaTheme="minorHAnsi" w:hAnsi="Times New Roman"/>
          <w:sz w:val="24"/>
          <w:szCs w:val="24"/>
        </w:rPr>
        <w:t xml:space="preserve"> integral </w:t>
      </w:r>
      <w:proofErr w:type="spellStart"/>
      <w:r w:rsidRPr="004F32EF">
        <w:rPr>
          <w:rStyle w:val="BodyTextChar"/>
          <w:rFonts w:ascii="Times New Roman" w:eastAsiaTheme="minorHAnsi" w:hAnsi="Times New Roman"/>
          <w:sz w:val="24"/>
          <w:szCs w:val="24"/>
        </w:rPr>
        <w:t>pe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structură</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metalică</w:t>
      </w:r>
      <w:proofErr w:type="spellEnd"/>
      <w:r w:rsidRPr="004F32EF">
        <w:rPr>
          <w:rStyle w:val="BodyTextChar"/>
          <w:rFonts w:ascii="Times New Roman" w:eastAsiaTheme="minorHAnsi" w:hAnsi="Times New Roman"/>
          <w:sz w:val="24"/>
          <w:szCs w:val="24"/>
        </w:rPr>
        <w:t xml:space="preserve"> cu </w:t>
      </w:r>
      <w:proofErr w:type="spellStart"/>
      <w:r w:rsidRPr="004F32EF">
        <w:rPr>
          <w:rStyle w:val="BodyTextChar"/>
          <w:rFonts w:ascii="Times New Roman" w:eastAsiaTheme="minorHAnsi" w:hAnsi="Times New Roman"/>
          <w:sz w:val="24"/>
          <w:szCs w:val="24"/>
        </w:rPr>
        <w:t>stalpi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și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grinzi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metalice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inchideri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perimetrale</w:t>
      </w:r>
      <w:proofErr w:type="spellEnd"/>
      <w:r w:rsidRPr="004F32EF">
        <w:rPr>
          <w:rStyle w:val="BodyTextChar"/>
          <w:rFonts w:ascii="Times New Roman" w:eastAsiaTheme="minorHAnsi" w:hAnsi="Times New Roman"/>
          <w:sz w:val="24"/>
          <w:szCs w:val="24"/>
        </w:rPr>
        <w:t xml:space="preserve"> din </w:t>
      </w:r>
      <w:proofErr w:type="spellStart"/>
      <w:r w:rsidRPr="004F32EF">
        <w:rPr>
          <w:rStyle w:val="BodyTextChar"/>
          <w:rFonts w:ascii="Times New Roman" w:eastAsiaTheme="minorHAnsi" w:hAnsi="Times New Roman"/>
          <w:sz w:val="24"/>
          <w:szCs w:val="24"/>
        </w:rPr>
        <w:t>panouri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multistrat</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termoizolante</w:t>
      </w:r>
      <w:proofErr w:type="spellEnd"/>
      <w:r w:rsidRPr="004F32EF">
        <w:rPr>
          <w:rStyle w:val="BodyTextChar"/>
          <w:rFonts w:ascii="Times New Roman" w:eastAsiaTheme="minorHAnsi" w:hAnsi="Times New Roman"/>
          <w:sz w:val="24"/>
          <w:szCs w:val="24"/>
        </w:rPr>
        <w:t xml:space="preserve"> cu 2 </w:t>
      </w:r>
      <w:proofErr w:type="spellStart"/>
      <w:r w:rsidRPr="004F32EF">
        <w:rPr>
          <w:rStyle w:val="BodyTextChar"/>
          <w:rFonts w:ascii="Times New Roman" w:eastAsiaTheme="minorHAnsi" w:hAnsi="Times New Roman"/>
          <w:sz w:val="24"/>
          <w:szCs w:val="24"/>
        </w:rPr>
        <w:t>fețe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metalice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și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spumă</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poliuretanică</w:t>
      </w:r>
      <w:proofErr w:type="spellEnd"/>
      <w:r w:rsidRPr="004F32EF">
        <w:rPr>
          <w:rStyle w:val="BodyTextChar"/>
          <w:rFonts w:ascii="Times New Roman" w:eastAsiaTheme="minorHAnsi" w:hAnsi="Times New Roman"/>
          <w:sz w:val="24"/>
          <w:szCs w:val="24"/>
        </w:rPr>
        <w:t xml:space="preserve">, cu </w:t>
      </w:r>
      <w:proofErr w:type="spellStart"/>
      <w:r w:rsidRPr="004F32EF">
        <w:rPr>
          <w:rStyle w:val="BodyTextChar"/>
          <w:rFonts w:ascii="Times New Roman" w:eastAsiaTheme="minorHAnsi" w:hAnsi="Times New Roman"/>
          <w:sz w:val="24"/>
          <w:szCs w:val="24"/>
        </w:rPr>
        <w:t>compartimentari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interioare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pentru</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depozitari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scule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piese</w:t>
      </w:r>
      <w:proofErr w:type="spellEnd"/>
      <w:r w:rsidRPr="004F32EF">
        <w:rPr>
          <w:rStyle w:val="BodyTextChar"/>
          <w:rFonts w:ascii="Times New Roman" w:eastAsiaTheme="minorHAnsi" w:hAnsi="Times New Roman"/>
          <w:sz w:val="24"/>
          <w:szCs w:val="24"/>
        </w:rPr>
        <w:t xml:space="preserve"> de </w:t>
      </w:r>
      <w:proofErr w:type="spellStart"/>
      <w:r w:rsidRPr="004F32EF">
        <w:rPr>
          <w:rStyle w:val="BodyTextChar"/>
          <w:rFonts w:ascii="Times New Roman" w:eastAsiaTheme="minorHAnsi" w:hAnsi="Times New Roman"/>
          <w:sz w:val="24"/>
          <w:szCs w:val="24"/>
        </w:rPr>
        <w:t>schimb</w:t>
      </w:r>
      <w:proofErr w:type="spellEnd"/>
      <w:r w:rsidRPr="004F32EF">
        <w:rPr>
          <w:rStyle w:val="BodyTextChar"/>
          <w:rFonts w:ascii="Times New Roman" w:eastAsiaTheme="minorHAnsi" w:hAnsi="Times New Roman"/>
          <w:sz w:val="24"/>
          <w:szCs w:val="24"/>
        </w:rPr>
        <w:t xml:space="preserve">, atelier </w:t>
      </w:r>
      <w:proofErr w:type="spellStart"/>
      <w:r w:rsidRPr="004F32EF">
        <w:rPr>
          <w:rStyle w:val="BodyTextChar"/>
          <w:rFonts w:ascii="Times New Roman" w:eastAsiaTheme="minorHAnsi" w:hAnsi="Times New Roman"/>
          <w:sz w:val="24"/>
          <w:szCs w:val="24"/>
        </w:rPr>
        <w:t>intretinere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si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grupuri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sanitare</w:t>
      </w:r>
      <w:proofErr w:type="spellEnd"/>
      <w:r w:rsidRPr="004F32EF">
        <w:rPr>
          <w:rStyle w:val="BodyTextChar"/>
          <w:rFonts w:ascii="Times New Roman" w:eastAsiaTheme="minorHAnsi" w:hAnsi="Times New Roman"/>
          <w:sz w:val="24"/>
          <w:szCs w:val="24"/>
        </w:rPr>
        <w:t xml:space="preserve">. </w:t>
      </w:r>
      <w:proofErr w:type="spellStart"/>
      <w:proofErr w:type="gramStart"/>
      <w:r w:rsidRPr="004F32EF">
        <w:rPr>
          <w:rStyle w:val="BodyTextChar"/>
          <w:rFonts w:ascii="Times New Roman" w:eastAsiaTheme="minorHAnsi" w:hAnsi="Times New Roman"/>
          <w:sz w:val="24"/>
          <w:szCs w:val="24"/>
        </w:rPr>
        <w:t>Compartimentarile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interioare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vor</w:t>
      </w:r>
      <w:proofErr w:type="spellEnd"/>
      <w:r w:rsidRPr="004F32EF">
        <w:rPr>
          <w:rStyle w:val="BodyTextChar"/>
          <w:rFonts w:ascii="Times New Roman" w:eastAsiaTheme="minorHAnsi" w:hAnsi="Times New Roman"/>
          <w:sz w:val="24"/>
          <w:szCs w:val="24"/>
        </w:rPr>
        <w:t xml:space="preserve"> fi </w:t>
      </w:r>
      <w:proofErr w:type="spellStart"/>
      <w:r w:rsidRPr="004F32EF">
        <w:rPr>
          <w:rStyle w:val="BodyTextChar"/>
          <w:rFonts w:ascii="Times New Roman" w:eastAsiaTheme="minorHAnsi" w:hAnsi="Times New Roman"/>
          <w:sz w:val="24"/>
          <w:szCs w:val="24"/>
        </w:rPr>
        <w:t>realizate</w:t>
      </w:r>
      <w:proofErr w:type="spellEnd"/>
      <w:r w:rsidRPr="004F32EF">
        <w:rPr>
          <w:rStyle w:val="BodyTextChar"/>
          <w:rFonts w:ascii="Times New Roman" w:eastAsiaTheme="minorHAnsi" w:hAnsi="Times New Roman"/>
          <w:sz w:val="24"/>
          <w:szCs w:val="24"/>
        </w:rPr>
        <w:t xml:space="preserve"> din </w:t>
      </w:r>
      <w:proofErr w:type="spellStart"/>
      <w:r w:rsidRPr="004F32EF">
        <w:rPr>
          <w:rStyle w:val="BodyTextChar"/>
          <w:rFonts w:ascii="Times New Roman" w:eastAsiaTheme="minorHAnsi" w:hAnsi="Times New Roman"/>
          <w:sz w:val="24"/>
          <w:szCs w:val="24"/>
        </w:rPr>
        <w:t>pereți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compoziți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nestructurali</w:t>
      </w:r>
      <w:proofErr w:type="spellEnd"/>
      <w:r w:rsidRPr="004F32EF">
        <w:rPr>
          <w:rStyle w:val="BodyTextChar"/>
          <w:rFonts w:ascii="Times New Roman" w:eastAsiaTheme="minorHAnsi" w:hAnsi="Times New Roman"/>
          <w:sz w:val="24"/>
          <w:szCs w:val="24"/>
        </w:rPr>
        <w:t>.</w:t>
      </w:r>
      <w:proofErr w:type="gram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Invelitoare</w:t>
      </w:r>
      <w:proofErr w:type="spellEnd"/>
      <w:r w:rsidRPr="004F32EF">
        <w:rPr>
          <w:rStyle w:val="BodyTextChar"/>
          <w:rFonts w:ascii="Times New Roman" w:eastAsiaTheme="minorHAnsi" w:hAnsi="Times New Roman"/>
          <w:sz w:val="24"/>
          <w:szCs w:val="24"/>
        </w:rPr>
        <w:t xml:space="preserve"> din </w:t>
      </w:r>
      <w:proofErr w:type="spellStart"/>
      <w:r w:rsidRPr="004F32EF">
        <w:rPr>
          <w:rStyle w:val="BodyTextChar"/>
          <w:rFonts w:ascii="Times New Roman" w:eastAsiaTheme="minorHAnsi" w:hAnsi="Times New Roman"/>
          <w:sz w:val="24"/>
          <w:szCs w:val="24"/>
        </w:rPr>
        <w:t>panouri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multistrat</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termoizolante</w:t>
      </w:r>
      <w:proofErr w:type="spellEnd"/>
      <w:r w:rsidRPr="004F32EF">
        <w:rPr>
          <w:rStyle w:val="BodyTextChar"/>
          <w:rFonts w:ascii="Times New Roman" w:eastAsiaTheme="minorHAnsi" w:hAnsi="Times New Roman"/>
          <w:sz w:val="24"/>
          <w:szCs w:val="24"/>
        </w:rPr>
        <w:t xml:space="preserve"> cu 2 </w:t>
      </w:r>
      <w:proofErr w:type="spellStart"/>
      <w:r w:rsidRPr="004F32EF">
        <w:rPr>
          <w:rStyle w:val="BodyTextChar"/>
          <w:rFonts w:ascii="Times New Roman" w:eastAsiaTheme="minorHAnsi" w:hAnsi="Times New Roman"/>
          <w:sz w:val="24"/>
          <w:szCs w:val="24"/>
        </w:rPr>
        <w:t>fețe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metalice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și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spumă</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poliuretanică</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pe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șarpantă</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metalică</w:t>
      </w:r>
      <w:proofErr w:type="spellEnd"/>
      <w:r w:rsidRPr="004F32EF">
        <w:rPr>
          <w:rStyle w:val="BodyTextChar"/>
          <w:rFonts w:ascii="Times New Roman" w:eastAsiaTheme="minorHAnsi" w:hAnsi="Times New Roman"/>
          <w:sz w:val="24"/>
          <w:szCs w:val="24"/>
        </w:rPr>
        <w:t>.</w:t>
      </w:r>
    </w:p>
    <w:p w:rsidR="00BC5AF0" w:rsidRDefault="00BC5AF0" w:rsidP="00BC5AF0">
      <w:pPr>
        <w:spacing w:after="0" w:line="240" w:lineRule="auto"/>
        <w:ind w:firstLine="380"/>
        <w:jc w:val="both"/>
        <w:rPr>
          <w:rStyle w:val="BodyTextChar"/>
          <w:rFonts w:ascii="Times New Roman" w:eastAsiaTheme="minorHAnsi" w:hAnsi="Times New Roman"/>
          <w:sz w:val="24"/>
          <w:szCs w:val="24"/>
        </w:rPr>
      </w:pPr>
      <w:proofErr w:type="spellStart"/>
      <w:r w:rsidRPr="004F32EF">
        <w:rPr>
          <w:rStyle w:val="BodyTextChar"/>
          <w:rFonts w:ascii="Times New Roman" w:eastAsiaTheme="minorHAnsi" w:hAnsi="Times New Roman"/>
          <w:sz w:val="24"/>
          <w:szCs w:val="24"/>
        </w:rPr>
        <w:t>Terenul</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situat</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în</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extravilanul</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comunei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Razvad</w:t>
      </w:r>
      <w:proofErr w:type="spellEnd"/>
      <w:r w:rsidRPr="004F32EF">
        <w:rPr>
          <w:rStyle w:val="BodyTextChar"/>
          <w:rFonts w:ascii="Times New Roman" w:eastAsiaTheme="minorHAnsi" w:hAnsi="Times New Roman"/>
          <w:sz w:val="24"/>
          <w:szCs w:val="24"/>
        </w:rPr>
        <w:t xml:space="preserve"> conform PUG </w:t>
      </w:r>
      <w:proofErr w:type="spellStart"/>
      <w:r w:rsidRPr="004F32EF">
        <w:rPr>
          <w:rStyle w:val="BodyTextChar"/>
          <w:rFonts w:ascii="Times New Roman" w:eastAsiaTheme="minorHAnsi" w:hAnsi="Times New Roman"/>
          <w:sz w:val="24"/>
          <w:szCs w:val="24"/>
        </w:rPr>
        <w:t>aprobat</w:t>
      </w:r>
      <w:proofErr w:type="spellEnd"/>
      <w:r w:rsidRPr="004F32EF">
        <w:rPr>
          <w:rStyle w:val="BodyTextChar"/>
          <w:rFonts w:ascii="Times New Roman" w:eastAsiaTheme="minorHAnsi" w:hAnsi="Times New Roman"/>
          <w:sz w:val="24"/>
          <w:szCs w:val="24"/>
        </w:rPr>
        <w:t xml:space="preserve">, in </w:t>
      </w:r>
      <w:proofErr w:type="spellStart"/>
      <w:r w:rsidRPr="004F32EF">
        <w:rPr>
          <w:rStyle w:val="BodyTextChar"/>
          <w:rFonts w:ascii="Times New Roman" w:eastAsiaTheme="minorHAnsi" w:hAnsi="Times New Roman"/>
          <w:sz w:val="24"/>
          <w:szCs w:val="24"/>
        </w:rPr>
        <w:t>suprafața</w:t>
      </w:r>
      <w:proofErr w:type="spellEnd"/>
      <w:r w:rsidRPr="004F32EF">
        <w:rPr>
          <w:rStyle w:val="BodyTextChar"/>
          <w:rFonts w:ascii="Times New Roman" w:eastAsiaTheme="minorHAnsi" w:hAnsi="Times New Roman"/>
          <w:sz w:val="24"/>
          <w:szCs w:val="24"/>
        </w:rPr>
        <w:t xml:space="preserve"> de 2500</w:t>
      </w:r>
      <w:proofErr w:type="gramStart"/>
      <w:r w:rsidRPr="004F32EF">
        <w:rPr>
          <w:rStyle w:val="BodyTextChar"/>
          <w:rFonts w:ascii="Times New Roman" w:eastAsiaTheme="minorHAnsi" w:hAnsi="Times New Roman"/>
          <w:sz w:val="24"/>
          <w:szCs w:val="24"/>
        </w:rPr>
        <w:t>,00</w:t>
      </w:r>
      <w:proofErr w:type="gram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mp</w:t>
      </w:r>
      <w:proofErr w:type="spellEnd"/>
      <w:r w:rsidRPr="004F32EF">
        <w:rPr>
          <w:rStyle w:val="BodyTextChar"/>
          <w:rFonts w:ascii="Times New Roman" w:eastAsiaTheme="minorHAnsi" w:hAnsi="Times New Roman"/>
          <w:sz w:val="24"/>
          <w:szCs w:val="24"/>
        </w:rPr>
        <w:t xml:space="preserve">. </w:t>
      </w:r>
      <w:proofErr w:type="gramStart"/>
      <w:r w:rsidRPr="004F32EF">
        <w:rPr>
          <w:rStyle w:val="BodyTextChar"/>
          <w:rFonts w:ascii="Times New Roman" w:eastAsiaTheme="minorHAnsi" w:hAnsi="Times New Roman"/>
          <w:sz w:val="24"/>
          <w:szCs w:val="24"/>
        </w:rPr>
        <w:t>din</w:t>
      </w:r>
      <w:proofErr w:type="gram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acte</w:t>
      </w:r>
      <w:proofErr w:type="spellEnd"/>
      <w:r w:rsidRPr="004F32EF">
        <w:rPr>
          <w:rStyle w:val="BodyTextChar"/>
          <w:rFonts w:ascii="Times New Roman" w:eastAsiaTheme="minorHAnsi" w:hAnsi="Times New Roman"/>
          <w:sz w:val="24"/>
          <w:szCs w:val="24"/>
        </w:rPr>
        <w:t xml:space="preserve"> (2477,00 </w:t>
      </w:r>
      <w:proofErr w:type="spellStart"/>
      <w:r w:rsidRPr="004F32EF">
        <w:rPr>
          <w:rStyle w:val="BodyTextChar"/>
          <w:rFonts w:ascii="Times New Roman" w:eastAsiaTheme="minorHAnsi" w:hAnsi="Times New Roman"/>
          <w:sz w:val="24"/>
          <w:szCs w:val="24"/>
        </w:rPr>
        <w:t>mp</w:t>
      </w:r>
      <w:proofErr w:type="spellEnd"/>
      <w:r w:rsidRPr="004F32EF">
        <w:rPr>
          <w:rStyle w:val="BodyTextChar"/>
          <w:rFonts w:ascii="Times New Roman" w:eastAsiaTheme="minorHAnsi" w:hAnsi="Times New Roman"/>
          <w:sz w:val="24"/>
          <w:szCs w:val="24"/>
        </w:rPr>
        <w:t xml:space="preserve">. din </w:t>
      </w:r>
      <w:proofErr w:type="spellStart"/>
      <w:r w:rsidRPr="004F32EF">
        <w:rPr>
          <w:rStyle w:val="BodyTextChar"/>
          <w:rFonts w:ascii="Times New Roman" w:eastAsiaTheme="minorHAnsi" w:hAnsi="Times New Roman"/>
          <w:sz w:val="24"/>
          <w:szCs w:val="24"/>
        </w:rPr>
        <w:t>măsurători</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proprietatea</w:t>
      </w:r>
      <w:proofErr w:type="spellEnd"/>
      <w:r w:rsidRPr="004F32EF">
        <w:rPr>
          <w:rStyle w:val="BodyTextChar"/>
          <w:rFonts w:ascii="Times New Roman" w:eastAsiaTheme="minorHAnsi" w:hAnsi="Times New Roman"/>
          <w:sz w:val="24"/>
          <w:szCs w:val="24"/>
        </w:rPr>
        <w:t xml:space="preserve"> AXY BIASISTEMS S.R.L, conform </w:t>
      </w:r>
      <w:proofErr w:type="spellStart"/>
      <w:r w:rsidRPr="004F32EF">
        <w:rPr>
          <w:rStyle w:val="BodyTextChar"/>
          <w:rFonts w:ascii="Times New Roman" w:eastAsiaTheme="minorHAnsi" w:hAnsi="Times New Roman"/>
          <w:sz w:val="24"/>
          <w:szCs w:val="24"/>
        </w:rPr>
        <w:t>contractului</w:t>
      </w:r>
      <w:proofErr w:type="spellEnd"/>
      <w:r w:rsidRPr="004F32EF">
        <w:rPr>
          <w:rStyle w:val="BodyTextChar"/>
          <w:rFonts w:ascii="Times New Roman" w:eastAsiaTheme="minorHAnsi" w:hAnsi="Times New Roman"/>
          <w:sz w:val="24"/>
          <w:szCs w:val="24"/>
        </w:rPr>
        <w:t xml:space="preserve"> de </w:t>
      </w:r>
      <w:proofErr w:type="spellStart"/>
      <w:r w:rsidRPr="004F32EF">
        <w:rPr>
          <w:rStyle w:val="BodyTextChar"/>
          <w:rFonts w:ascii="Times New Roman" w:eastAsiaTheme="minorHAnsi" w:hAnsi="Times New Roman"/>
          <w:sz w:val="24"/>
          <w:szCs w:val="24"/>
        </w:rPr>
        <w:t>vanzare</w:t>
      </w:r>
      <w:proofErr w:type="spellEnd"/>
      <w:r w:rsidRPr="004F32EF">
        <w:rPr>
          <w:rStyle w:val="BodyTextChar"/>
          <w:rFonts w:ascii="Times New Roman" w:eastAsiaTheme="minorHAnsi" w:hAnsi="Times New Roman"/>
          <w:sz w:val="24"/>
          <w:szCs w:val="24"/>
        </w:rPr>
        <w:t xml:space="preserve"> nr.2101/26.10.2021, </w:t>
      </w:r>
      <w:proofErr w:type="spellStart"/>
      <w:r w:rsidRPr="004F32EF">
        <w:rPr>
          <w:rStyle w:val="BodyTextChar"/>
          <w:rFonts w:ascii="Times New Roman" w:eastAsiaTheme="minorHAnsi" w:hAnsi="Times New Roman"/>
          <w:sz w:val="24"/>
          <w:szCs w:val="24"/>
        </w:rPr>
        <w:t>identificat</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prin</w:t>
      </w:r>
      <w:proofErr w:type="spellEnd"/>
      <w:r w:rsidRPr="004F32EF">
        <w:rPr>
          <w:rStyle w:val="BodyTextChar"/>
          <w:rFonts w:ascii="Times New Roman" w:eastAsiaTheme="minorHAnsi" w:hAnsi="Times New Roman"/>
          <w:sz w:val="24"/>
          <w:szCs w:val="24"/>
        </w:rPr>
        <w:t xml:space="preserve"> extras de carte </w:t>
      </w:r>
      <w:proofErr w:type="spellStart"/>
      <w:r w:rsidRPr="004F32EF">
        <w:rPr>
          <w:rStyle w:val="BodyTextChar"/>
          <w:rFonts w:ascii="Times New Roman" w:eastAsiaTheme="minorHAnsi" w:hAnsi="Times New Roman"/>
          <w:sz w:val="24"/>
          <w:szCs w:val="24"/>
        </w:rPr>
        <w:t>funciara</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pentru</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informare</w:t>
      </w:r>
      <w:proofErr w:type="spellEnd"/>
      <w:r w:rsidRPr="004F32EF">
        <w:rPr>
          <w:rStyle w:val="BodyTextChar"/>
          <w:rFonts w:ascii="Times New Roman" w:eastAsiaTheme="minorHAnsi" w:hAnsi="Times New Roman"/>
          <w:sz w:val="24"/>
          <w:szCs w:val="24"/>
        </w:rPr>
        <w:t xml:space="preserve"> </w:t>
      </w:r>
      <w:proofErr w:type="spellStart"/>
      <w:r w:rsidRPr="004F32EF">
        <w:rPr>
          <w:rStyle w:val="BodyTextChar"/>
          <w:rFonts w:ascii="Times New Roman" w:eastAsiaTheme="minorHAnsi" w:hAnsi="Times New Roman"/>
          <w:sz w:val="24"/>
          <w:szCs w:val="24"/>
        </w:rPr>
        <w:t>nr</w:t>
      </w:r>
      <w:proofErr w:type="spellEnd"/>
      <w:r w:rsidRPr="004F32EF">
        <w:rPr>
          <w:rStyle w:val="BodyTextChar"/>
          <w:rFonts w:ascii="Times New Roman" w:eastAsiaTheme="minorHAnsi" w:hAnsi="Times New Roman"/>
          <w:sz w:val="24"/>
          <w:szCs w:val="24"/>
        </w:rPr>
        <w:t xml:space="preserve">. 76612. </w:t>
      </w:r>
    </w:p>
    <w:p w:rsidR="00BC5AF0" w:rsidRPr="004F32EF" w:rsidRDefault="00BC5AF0" w:rsidP="00BC5AF0">
      <w:pPr>
        <w:spacing w:after="0" w:line="240" w:lineRule="auto"/>
        <w:ind w:firstLine="380"/>
        <w:jc w:val="both"/>
        <w:rPr>
          <w:rStyle w:val="Tablecaption"/>
          <w:rFonts w:ascii="Times New Roman" w:hAnsi="Times New Roman" w:cs="Times New Roman"/>
          <w:sz w:val="24"/>
          <w:szCs w:val="24"/>
        </w:rPr>
      </w:pPr>
      <w:proofErr w:type="spellStart"/>
      <w:r w:rsidRPr="004F32EF">
        <w:rPr>
          <w:rStyle w:val="Tablecaption"/>
          <w:rFonts w:ascii="Times New Roman" w:hAnsi="Times New Roman" w:cs="Times New Roman"/>
          <w:b/>
          <w:bCs/>
          <w:sz w:val="24"/>
          <w:szCs w:val="24"/>
        </w:rPr>
        <w:lastRenderedPageBreak/>
        <w:t>Bilanțul</w:t>
      </w:r>
      <w:proofErr w:type="spellEnd"/>
      <w:r w:rsidRPr="004F32EF">
        <w:rPr>
          <w:rStyle w:val="Tablecaption"/>
          <w:rFonts w:ascii="Times New Roman" w:hAnsi="Times New Roman" w:cs="Times New Roman"/>
          <w:b/>
          <w:bCs/>
          <w:sz w:val="24"/>
          <w:szCs w:val="24"/>
        </w:rPr>
        <w:t xml:space="preserve"> </w:t>
      </w:r>
      <w:proofErr w:type="spellStart"/>
      <w:r w:rsidRPr="004F32EF">
        <w:rPr>
          <w:rStyle w:val="Tablecaption"/>
          <w:rFonts w:ascii="Times New Roman" w:hAnsi="Times New Roman" w:cs="Times New Roman"/>
          <w:b/>
          <w:bCs/>
          <w:sz w:val="24"/>
          <w:szCs w:val="24"/>
        </w:rPr>
        <w:t>teritorial</w:t>
      </w:r>
      <w:proofErr w:type="spellEnd"/>
      <w:r w:rsidRPr="004F32EF">
        <w:rPr>
          <w:rStyle w:val="Tablecaption"/>
          <w:rFonts w:ascii="Times New Roman" w:hAnsi="Times New Roman" w:cs="Times New Roman"/>
          <w:b/>
          <w:bCs/>
          <w:sz w:val="24"/>
          <w:szCs w:val="24"/>
        </w:rPr>
        <w:t xml:space="preserve"> </w:t>
      </w:r>
      <w:proofErr w:type="spellStart"/>
      <w:r w:rsidRPr="004F32EF">
        <w:rPr>
          <w:rStyle w:val="Tablecaption"/>
          <w:rFonts w:ascii="Times New Roman" w:hAnsi="Times New Roman" w:cs="Times New Roman"/>
          <w:sz w:val="24"/>
          <w:szCs w:val="24"/>
        </w:rPr>
        <w:t>pentru</w:t>
      </w:r>
      <w:proofErr w:type="spellEnd"/>
      <w:r w:rsidRPr="004F32EF">
        <w:rPr>
          <w:rStyle w:val="Tablecaption"/>
          <w:rFonts w:ascii="Times New Roman" w:hAnsi="Times New Roman" w:cs="Times New Roman"/>
          <w:sz w:val="24"/>
          <w:szCs w:val="24"/>
        </w:rPr>
        <w:t xml:space="preserve"> </w:t>
      </w:r>
      <w:proofErr w:type="spellStart"/>
      <w:r w:rsidRPr="004F32EF">
        <w:rPr>
          <w:rStyle w:val="Tablecaption"/>
          <w:rFonts w:ascii="Times New Roman" w:hAnsi="Times New Roman" w:cs="Times New Roman"/>
          <w:sz w:val="24"/>
          <w:szCs w:val="24"/>
        </w:rPr>
        <w:t>investitia</w:t>
      </w:r>
      <w:proofErr w:type="spellEnd"/>
      <w:r w:rsidRPr="004F32EF">
        <w:rPr>
          <w:rStyle w:val="Tablecaption"/>
          <w:rFonts w:ascii="Times New Roman" w:hAnsi="Times New Roman" w:cs="Times New Roman"/>
          <w:sz w:val="24"/>
          <w:szCs w:val="24"/>
        </w:rPr>
        <w:t xml:space="preserve"> </w:t>
      </w:r>
      <w:proofErr w:type="spellStart"/>
      <w:r w:rsidRPr="004F32EF">
        <w:rPr>
          <w:rStyle w:val="Tablecaption"/>
          <w:rFonts w:ascii="Times New Roman" w:hAnsi="Times New Roman" w:cs="Times New Roman"/>
          <w:sz w:val="24"/>
          <w:szCs w:val="24"/>
        </w:rPr>
        <w:t>propusa</w:t>
      </w:r>
      <w:proofErr w:type="spellEnd"/>
      <w:r w:rsidRPr="004F32EF">
        <w:rPr>
          <w:rStyle w:val="Tablecaption"/>
          <w:rFonts w:ascii="Times New Roman" w:hAnsi="Times New Roman" w:cs="Times New Roman"/>
          <w:sz w:val="24"/>
          <w:szCs w:val="24"/>
        </w:rPr>
        <w:t xml:space="preserve"> se </w:t>
      </w:r>
      <w:proofErr w:type="spellStart"/>
      <w:r w:rsidRPr="004F32EF">
        <w:rPr>
          <w:rStyle w:val="Tablecaption"/>
          <w:rFonts w:ascii="Times New Roman" w:hAnsi="Times New Roman" w:cs="Times New Roman"/>
          <w:sz w:val="24"/>
          <w:szCs w:val="24"/>
        </w:rPr>
        <w:t>prezinta</w:t>
      </w:r>
      <w:proofErr w:type="spellEnd"/>
      <w:r w:rsidRPr="004F32EF">
        <w:rPr>
          <w:rStyle w:val="Tablecaption"/>
          <w:rFonts w:ascii="Times New Roman" w:hAnsi="Times New Roman" w:cs="Times New Roman"/>
          <w:sz w:val="24"/>
          <w:szCs w:val="24"/>
        </w:rPr>
        <w:t xml:space="preserve"> </w:t>
      </w:r>
      <w:proofErr w:type="spellStart"/>
      <w:r w:rsidRPr="004F32EF">
        <w:rPr>
          <w:rStyle w:val="Tablecaption"/>
          <w:rFonts w:ascii="Times New Roman" w:hAnsi="Times New Roman" w:cs="Times New Roman"/>
          <w:sz w:val="24"/>
          <w:szCs w:val="24"/>
        </w:rPr>
        <w:t>astfel</w:t>
      </w:r>
      <w:proofErr w:type="spellEnd"/>
      <w:r w:rsidRPr="004F32EF">
        <w:rPr>
          <w:rStyle w:val="Tablecaption"/>
          <w:rFonts w:ascii="Times New Roman" w:hAnsi="Times New Roman" w:cs="Times New Roman"/>
          <w:sz w:val="24"/>
          <w:szCs w:val="24"/>
        </w:rPr>
        <w:t>:</w:t>
      </w:r>
    </w:p>
    <w:p w:rsidR="00BC5AF0" w:rsidRPr="004F32EF" w:rsidRDefault="00BC5AF0" w:rsidP="00CF61C7">
      <w:pPr>
        <w:jc w:val="center"/>
        <w:rPr>
          <w:rFonts w:ascii="Times New Roman" w:hAnsi="Times New Roman" w:cs="Times New Roman"/>
          <w:sz w:val="24"/>
          <w:szCs w:val="24"/>
        </w:rPr>
      </w:pPr>
      <w:r w:rsidRPr="004F32EF">
        <w:rPr>
          <w:rFonts w:ascii="Times New Roman" w:hAnsi="Times New Roman" w:cs="Times New Roman"/>
          <w:noProof/>
          <w:sz w:val="24"/>
          <w:szCs w:val="24"/>
          <w:lang w:eastAsia="ro-RO"/>
        </w:rPr>
        <w:drawing>
          <wp:inline distT="0" distB="0" distL="0" distR="0" wp14:anchorId="095C0592" wp14:editId="2A4E75DA">
            <wp:extent cx="5763260" cy="1662430"/>
            <wp:effectExtent l="0" t="0" r="889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3260" cy="1662430"/>
                    </a:xfrm>
                    <a:prstGeom prst="rect">
                      <a:avLst/>
                    </a:prstGeom>
                  </pic:spPr>
                </pic:pic>
              </a:graphicData>
            </a:graphic>
          </wp:inline>
        </w:drawing>
      </w:r>
    </w:p>
    <w:p w:rsidR="00BC5AF0" w:rsidRPr="004F32EF" w:rsidRDefault="00BC5AF0" w:rsidP="00BC5AF0">
      <w:pPr>
        <w:pStyle w:val="Heading20"/>
        <w:keepNext/>
        <w:keepLines/>
        <w:spacing w:after="0" w:line="276" w:lineRule="auto"/>
        <w:ind w:firstLine="720"/>
        <w:rPr>
          <w:rFonts w:ascii="Times New Roman" w:hAnsi="Times New Roman" w:cs="Times New Roman"/>
          <w:sz w:val="24"/>
          <w:szCs w:val="24"/>
        </w:rPr>
      </w:pPr>
      <w:bookmarkStart w:id="12" w:name="bookmark9"/>
      <w:proofErr w:type="spellStart"/>
      <w:r w:rsidRPr="004F32EF">
        <w:rPr>
          <w:rStyle w:val="Heading2"/>
          <w:rFonts w:ascii="Times New Roman" w:hAnsi="Times New Roman" w:cs="Times New Roman"/>
          <w:sz w:val="24"/>
          <w:szCs w:val="24"/>
          <w:lang w:val="en-US" w:bidi="en-US"/>
        </w:rPr>
        <w:t>Constructiile</w:t>
      </w:r>
      <w:proofErr w:type="spellEnd"/>
      <w:r w:rsidRPr="004F32EF">
        <w:rPr>
          <w:rStyle w:val="Heading2"/>
          <w:rFonts w:ascii="Times New Roman" w:hAnsi="Times New Roman" w:cs="Times New Roman"/>
          <w:sz w:val="24"/>
          <w:szCs w:val="24"/>
          <w:lang w:val="en-US" w:bidi="en-US"/>
        </w:rPr>
        <w:t xml:space="preserve"> </w:t>
      </w:r>
      <w:proofErr w:type="spellStart"/>
      <w:r w:rsidRPr="004F32EF">
        <w:rPr>
          <w:rStyle w:val="Heading2"/>
          <w:rFonts w:ascii="Times New Roman" w:hAnsi="Times New Roman" w:cs="Times New Roman"/>
          <w:sz w:val="24"/>
          <w:szCs w:val="24"/>
          <w:lang w:val="en-US" w:bidi="en-US"/>
        </w:rPr>
        <w:t>propusa</w:t>
      </w:r>
      <w:proofErr w:type="spellEnd"/>
      <w:r w:rsidRPr="004F32EF">
        <w:rPr>
          <w:rStyle w:val="Heading2"/>
          <w:rFonts w:ascii="Times New Roman" w:hAnsi="Times New Roman" w:cs="Times New Roman"/>
          <w:sz w:val="24"/>
          <w:szCs w:val="24"/>
          <w:lang w:val="en-US" w:bidi="en-US"/>
        </w:rPr>
        <w:t xml:space="preserve"> </w:t>
      </w:r>
      <w:proofErr w:type="spellStart"/>
      <w:r w:rsidRPr="004F32EF">
        <w:rPr>
          <w:rStyle w:val="Heading2"/>
          <w:rFonts w:ascii="Times New Roman" w:hAnsi="Times New Roman" w:cs="Times New Roman"/>
          <w:sz w:val="24"/>
          <w:szCs w:val="24"/>
          <w:lang w:val="en-US" w:bidi="en-US"/>
        </w:rPr>
        <w:t>vor</w:t>
      </w:r>
      <w:proofErr w:type="spellEnd"/>
      <w:r w:rsidRPr="004F32EF">
        <w:rPr>
          <w:rStyle w:val="Heading2"/>
          <w:rFonts w:ascii="Times New Roman" w:hAnsi="Times New Roman" w:cs="Times New Roman"/>
          <w:sz w:val="24"/>
          <w:szCs w:val="24"/>
          <w:lang w:val="en-US" w:bidi="en-US"/>
        </w:rPr>
        <w:t xml:space="preserve"> </w:t>
      </w:r>
      <w:proofErr w:type="spellStart"/>
      <w:r w:rsidRPr="004F32EF">
        <w:rPr>
          <w:rStyle w:val="Heading2"/>
          <w:rFonts w:ascii="Times New Roman" w:hAnsi="Times New Roman" w:cs="Times New Roman"/>
          <w:sz w:val="24"/>
          <w:szCs w:val="24"/>
          <w:lang w:val="en-US" w:bidi="en-US"/>
        </w:rPr>
        <w:t>avea</w:t>
      </w:r>
      <w:proofErr w:type="spellEnd"/>
      <w:r w:rsidRPr="004F32EF">
        <w:rPr>
          <w:rStyle w:val="Heading2"/>
          <w:rFonts w:ascii="Times New Roman" w:hAnsi="Times New Roman" w:cs="Times New Roman"/>
          <w:sz w:val="24"/>
          <w:szCs w:val="24"/>
          <w:lang w:val="en-US" w:bidi="en-US"/>
        </w:rPr>
        <w:t xml:space="preserve"> </w:t>
      </w:r>
      <w:proofErr w:type="spellStart"/>
      <w:r w:rsidRPr="004F32EF">
        <w:rPr>
          <w:rStyle w:val="Heading2"/>
          <w:rFonts w:ascii="Times New Roman" w:hAnsi="Times New Roman" w:cs="Times New Roman"/>
          <w:sz w:val="24"/>
          <w:szCs w:val="24"/>
          <w:lang w:val="en-US" w:bidi="en-US"/>
        </w:rPr>
        <w:t>urmatoarea</w:t>
      </w:r>
      <w:proofErr w:type="spellEnd"/>
      <w:r w:rsidRPr="004F32EF">
        <w:rPr>
          <w:rStyle w:val="Heading2"/>
          <w:rFonts w:ascii="Times New Roman" w:hAnsi="Times New Roman" w:cs="Times New Roman"/>
          <w:sz w:val="24"/>
          <w:szCs w:val="24"/>
          <w:lang w:val="en-US" w:bidi="en-US"/>
        </w:rPr>
        <w:t xml:space="preserve"> </w:t>
      </w:r>
      <w:proofErr w:type="spellStart"/>
      <w:r w:rsidRPr="004F32EF">
        <w:rPr>
          <w:rStyle w:val="Heading2"/>
          <w:rFonts w:ascii="Times New Roman" w:hAnsi="Times New Roman" w:cs="Times New Roman"/>
          <w:sz w:val="24"/>
          <w:szCs w:val="24"/>
          <w:lang w:val="en-US" w:bidi="en-US"/>
        </w:rPr>
        <w:t>organizare</w:t>
      </w:r>
      <w:proofErr w:type="spellEnd"/>
      <w:r w:rsidRPr="004F32EF">
        <w:rPr>
          <w:rStyle w:val="Heading2"/>
          <w:rFonts w:ascii="Times New Roman" w:hAnsi="Times New Roman" w:cs="Times New Roman"/>
          <w:sz w:val="24"/>
          <w:szCs w:val="24"/>
          <w:lang w:val="en-US" w:bidi="en-US"/>
        </w:rPr>
        <w:t xml:space="preserve"> spatial </w:t>
      </w:r>
      <w:proofErr w:type="spellStart"/>
      <w:r w:rsidRPr="004F32EF">
        <w:rPr>
          <w:rStyle w:val="Heading2"/>
          <w:rFonts w:ascii="Times New Roman" w:hAnsi="Times New Roman" w:cs="Times New Roman"/>
          <w:sz w:val="24"/>
          <w:szCs w:val="24"/>
          <w:lang w:val="en-US" w:bidi="en-US"/>
        </w:rPr>
        <w:t>functionala</w:t>
      </w:r>
      <w:proofErr w:type="spellEnd"/>
      <w:r w:rsidRPr="004F32EF">
        <w:rPr>
          <w:rStyle w:val="Heading2"/>
          <w:rFonts w:ascii="Times New Roman" w:hAnsi="Times New Roman" w:cs="Times New Roman"/>
          <w:sz w:val="24"/>
          <w:szCs w:val="24"/>
          <w:lang w:val="en-US" w:bidi="en-US"/>
        </w:rPr>
        <w:t>:</w:t>
      </w:r>
      <w:bookmarkEnd w:id="12"/>
    </w:p>
    <w:tbl>
      <w:tblPr>
        <w:tblStyle w:val="TableGrid"/>
        <w:tblW w:w="0" w:type="auto"/>
        <w:jc w:val="center"/>
        <w:tblLook w:val="04A0" w:firstRow="1" w:lastRow="0" w:firstColumn="1" w:lastColumn="0" w:noHBand="0" w:noVBand="1"/>
      </w:tblPr>
      <w:tblGrid>
        <w:gridCol w:w="6745"/>
        <w:gridCol w:w="1617"/>
      </w:tblGrid>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Denumire</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Suprafete</w:t>
            </w:r>
            <w:proofErr w:type="spellEnd"/>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
                <w:iCs/>
              </w:rPr>
            </w:pPr>
            <w:proofErr w:type="spellStart"/>
            <w:r w:rsidRPr="004F32EF">
              <w:rPr>
                <w:rFonts w:ascii="Times New Roman" w:eastAsia="Microsoft Sans Serif" w:hAnsi="Times New Roman"/>
                <w:b/>
                <w:iCs/>
              </w:rPr>
              <w:t>Parter</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
                <w:iCs/>
              </w:rPr>
            </w:pPr>
            <w:r w:rsidRPr="004F32EF">
              <w:rPr>
                <w:rFonts w:ascii="Times New Roman" w:eastAsia="Microsoft Sans Serif" w:hAnsi="Times New Roman"/>
                <w:b/>
                <w:iCs/>
              </w:rPr>
              <w:t>584.56 m</w:t>
            </w:r>
            <w:r w:rsidRPr="004F32EF">
              <w:rPr>
                <w:rFonts w:ascii="Times New Roman" w:eastAsia="Microsoft Sans Serif" w:hAnsi="Times New Roman"/>
                <w:b/>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Reparatii</w:t>
            </w:r>
            <w:proofErr w:type="spellEnd"/>
            <w:r w:rsidRPr="004F32EF">
              <w:rPr>
                <w:rFonts w:ascii="Times New Roman" w:eastAsia="Microsoft Sans Serif" w:hAnsi="Times New Roman"/>
                <w:bCs/>
                <w:iCs/>
              </w:rPr>
              <w:t xml:space="preserve"> </w:t>
            </w:r>
            <w:proofErr w:type="spellStart"/>
            <w:r w:rsidRPr="004F32EF">
              <w:rPr>
                <w:rFonts w:ascii="Times New Roman" w:eastAsia="Microsoft Sans Serif" w:hAnsi="Times New Roman"/>
                <w:bCs/>
                <w:iCs/>
              </w:rPr>
              <w:t>si</w:t>
            </w:r>
            <w:proofErr w:type="spellEnd"/>
            <w:r w:rsidRPr="004F32EF">
              <w:rPr>
                <w:rFonts w:ascii="Times New Roman" w:eastAsia="Microsoft Sans Serif" w:hAnsi="Times New Roman"/>
                <w:bCs/>
                <w:iCs/>
              </w:rPr>
              <w:t xml:space="preserve"> </w:t>
            </w:r>
            <w:proofErr w:type="spellStart"/>
            <w:r w:rsidRPr="004F32EF">
              <w:rPr>
                <w:rFonts w:ascii="Times New Roman" w:eastAsia="Microsoft Sans Serif" w:hAnsi="Times New Roman"/>
                <w:bCs/>
                <w:iCs/>
              </w:rPr>
              <w:t>depozit</w:t>
            </w:r>
            <w:proofErr w:type="spellEnd"/>
            <w:r w:rsidRPr="004F32EF">
              <w:rPr>
                <w:rFonts w:ascii="Times New Roman" w:eastAsia="Microsoft Sans Serif" w:hAnsi="Times New Roman"/>
                <w:bCs/>
                <w:iCs/>
              </w:rPr>
              <w:t xml:space="preserve"> de </w:t>
            </w:r>
            <w:proofErr w:type="spellStart"/>
            <w:r w:rsidRPr="004F32EF">
              <w:rPr>
                <w:rFonts w:ascii="Times New Roman" w:eastAsia="Microsoft Sans Serif" w:hAnsi="Times New Roman"/>
                <w:bCs/>
                <w:iCs/>
              </w:rPr>
              <w:t>scule</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425.55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 xml:space="preserve">Atelier </w:t>
            </w:r>
            <w:proofErr w:type="spellStart"/>
            <w:r w:rsidRPr="004F32EF">
              <w:rPr>
                <w:rFonts w:ascii="Times New Roman" w:eastAsia="Microsoft Sans Serif" w:hAnsi="Times New Roman"/>
                <w:bCs/>
                <w:iCs/>
              </w:rPr>
              <w:t>intretinere</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76.28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Depozit</w:t>
            </w:r>
            <w:proofErr w:type="spellEnd"/>
            <w:r w:rsidRPr="004F32EF">
              <w:rPr>
                <w:rFonts w:ascii="Times New Roman" w:eastAsia="Microsoft Sans Serif" w:hAnsi="Times New Roman"/>
                <w:bCs/>
                <w:iCs/>
              </w:rPr>
              <w:t xml:space="preserve"> </w:t>
            </w:r>
            <w:proofErr w:type="spellStart"/>
            <w:r w:rsidRPr="004F32EF">
              <w:rPr>
                <w:rFonts w:ascii="Times New Roman" w:eastAsia="Microsoft Sans Serif" w:hAnsi="Times New Roman"/>
                <w:bCs/>
                <w:iCs/>
              </w:rPr>
              <w:t>scule</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18.34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Hol</w:t>
            </w:r>
            <w:proofErr w:type="spellEnd"/>
            <w:r w:rsidRPr="004F32EF">
              <w:rPr>
                <w:rFonts w:ascii="Times New Roman" w:eastAsia="Microsoft Sans Serif" w:hAnsi="Times New Roman"/>
                <w:bCs/>
                <w:iCs/>
              </w:rPr>
              <w:t xml:space="preserve"> casa </w:t>
            </w:r>
            <w:proofErr w:type="spellStart"/>
            <w:r w:rsidRPr="004F32EF">
              <w:rPr>
                <w:rFonts w:ascii="Times New Roman" w:eastAsia="Microsoft Sans Serif" w:hAnsi="Times New Roman"/>
                <w:bCs/>
                <w:iCs/>
              </w:rPr>
              <w:t>scarii</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21.93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 xml:space="preserve">Gr. </w:t>
            </w:r>
            <w:proofErr w:type="spellStart"/>
            <w:r w:rsidRPr="004F32EF">
              <w:rPr>
                <w:rFonts w:ascii="Times New Roman" w:eastAsia="Microsoft Sans Serif" w:hAnsi="Times New Roman"/>
                <w:bCs/>
                <w:iCs/>
              </w:rPr>
              <w:t>Sanitar</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6.98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 xml:space="preserve">Gr. </w:t>
            </w:r>
            <w:proofErr w:type="spellStart"/>
            <w:r w:rsidRPr="004F32EF">
              <w:rPr>
                <w:rFonts w:ascii="Times New Roman" w:eastAsia="Microsoft Sans Serif" w:hAnsi="Times New Roman"/>
                <w:bCs/>
                <w:iCs/>
              </w:rPr>
              <w:t>Sanitar</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6.98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Depozit</w:t>
            </w:r>
            <w:proofErr w:type="spellEnd"/>
            <w:r w:rsidRPr="004F32EF">
              <w:rPr>
                <w:rFonts w:ascii="Times New Roman" w:eastAsia="Microsoft Sans Serif" w:hAnsi="Times New Roman"/>
                <w:bCs/>
                <w:iCs/>
              </w:rPr>
              <w:t xml:space="preserve"> </w:t>
            </w:r>
            <w:proofErr w:type="spellStart"/>
            <w:r w:rsidRPr="004F32EF">
              <w:rPr>
                <w:rFonts w:ascii="Times New Roman" w:eastAsia="Microsoft Sans Serif" w:hAnsi="Times New Roman"/>
                <w:bCs/>
                <w:iCs/>
              </w:rPr>
              <w:t>scule</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18.34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Piese</w:t>
            </w:r>
            <w:proofErr w:type="spellEnd"/>
            <w:r w:rsidRPr="004F32EF">
              <w:rPr>
                <w:rFonts w:ascii="Times New Roman" w:eastAsia="Microsoft Sans Serif" w:hAnsi="Times New Roman"/>
                <w:bCs/>
                <w:iCs/>
              </w:rPr>
              <w:t xml:space="preserve"> de </w:t>
            </w:r>
            <w:proofErr w:type="spellStart"/>
            <w:r w:rsidRPr="004F32EF">
              <w:rPr>
                <w:rFonts w:ascii="Times New Roman" w:eastAsia="Microsoft Sans Serif" w:hAnsi="Times New Roman"/>
                <w:bCs/>
                <w:iCs/>
              </w:rPr>
              <w:t>schimb</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10.16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
                <w:iCs/>
              </w:rPr>
            </w:pPr>
            <w:proofErr w:type="spellStart"/>
            <w:r w:rsidRPr="004F32EF">
              <w:rPr>
                <w:rFonts w:ascii="Times New Roman" w:eastAsia="Microsoft Sans Serif" w:hAnsi="Times New Roman"/>
                <w:b/>
                <w:iCs/>
              </w:rPr>
              <w:t>Etaj</w:t>
            </w:r>
            <w:proofErr w:type="spellEnd"/>
            <w:r w:rsidRPr="004F32EF">
              <w:rPr>
                <w:rFonts w:ascii="Times New Roman" w:eastAsia="Microsoft Sans Serif" w:hAnsi="Times New Roman"/>
                <w:b/>
                <w:iCs/>
              </w:rPr>
              <w:t xml:space="preserve"> </w:t>
            </w:r>
            <w:proofErr w:type="spellStart"/>
            <w:r w:rsidRPr="004F32EF">
              <w:rPr>
                <w:rFonts w:ascii="Times New Roman" w:eastAsia="Microsoft Sans Serif" w:hAnsi="Times New Roman"/>
                <w:b/>
                <w:iCs/>
              </w:rPr>
              <w:t>intermediar</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
                <w:iCs/>
              </w:rPr>
            </w:pPr>
            <w:r w:rsidRPr="004F32EF">
              <w:rPr>
                <w:rFonts w:ascii="Times New Roman" w:eastAsia="Microsoft Sans Serif" w:hAnsi="Times New Roman"/>
                <w:b/>
                <w:iCs/>
              </w:rPr>
              <w:t>159.01 m</w:t>
            </w:r>
            <w:r w:rsidRPr="004F32EF">
              <w:rPr>
                <w:rFonts w:ascii="Times New Roman" w:eastAsia="Microsoft Sans Serif" w:hAnsi="Times New Roman"/>
                <w:b/>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
                <w:iCs/>
              </w:rPr>
            </w:pPr>
            <w:r w:rsidRPr="004F32EF">
              <w:rPr>
                <w:rFonts w:ascii="Times New Roman" w:eastAsia="Microsoft Sans Serif" w:hAnsi="Times New Roman"/>
                <w:bCs/>
                <w:iCs/>
              </w:rPr>
              <w:t xml:space="preserve">Atelier </w:t>
            </w:r>
            <w:proofErr w:type="spellStart"/>
            <w:r w:rsidRPr="004F32EF">
              <w:rPr>
                <w:rFonts w:ascii="Times New Roman" w:eastAsia="Microsoft Sans Serif" w:hAnsi="Times New Roman"/>
                <w:bCs/>
                <w:iCs/>
              </w:rPr>
              <w:t>intretinere</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76.28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Depozit</w:t>
            </w:r>
            <w:proofErr w:type="spellEnd"/>
            <w:r w:rsidRPr="004F32EF">
              <w:rPr>
                <w:rFonts w:ascii="Times New Roman" w:eastAsia="Microsoft Sans Serif" w:hAnsi="Times New Roman"/>
                <w:bCs/>
                <w:iCs/>
              </w:rPr>
              <w:t xml:space="preserve"> </w:t>
            </w:r>
            <w:proofErr w:type="spellStart"/>
            <w:r w:rsidRPr="004F32EF">
              <w:rPr>
                <w:rFonts w:ascii="Times New Roman" w:eastAsia="Microsoft Sans Serif" w:hAnsi="Times New Roman"/>
                <w:bCs/>
                <w:iCs/>
              </w:rPr>
              <w:t>scule</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18.34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Hol</w:t>
            </w:r>
            <w:proofErr w:type="spellEnd"/>
            <w:r w:rsidRPr="004F32EF">
              <w:rPr>
                <w:rFonts w:ascii="Times New Roman" w:eastAsia="Microsoft Sans Serif" w:hAnsi="Times New Roman"/>
                <w:bCs/>
                <w:iCs/>
              </w:rPr>
              <w:t xml:space="preserve"> casa </w:t>
            </w:r>
            <w:proofErr w:type="spellStart"/>
            <w:r w:rsidRPr="004F32EF">
              <w:rPr>
                <w:rFonts w:ascii="Times New Roman" w:eastAsia="Microsoft Sans Serif" w:hAnsi="Times New Roman"/>
                <w:bCs/>
                <w:iCs/>
              </w:rPr>
              <w:t>scarii</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21.93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 xml:space="preserve">Gr. </w:t>
            </w:r>
            <w:proofErr w:type="spellStart"/>
            <w:r w:rsidRPr="004F32EF">
              <w:rPr>
                <w:rFonts w:ascii="Times New Roman" w:eastAsia="Microsoft Sans Serif" w:hAnsi="Times New Roman"/>
                <w:bCs/>
                <w:iCs/>
              </w:rPr>
              <w:t>Sanitar</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6.98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 xml:space="preserve">Gr. </w:t>
            </w:r>
            <w:proofErr w:type="spellStart"/>
            <w:r w:rsidRPr="004F32EF">
              <w:rPr>
                <w:rFonts w:ascii="Times New Roman" w:eastAsia="Microsoft Sans Serif" w:hAnsi="Times New Roman"/>
                <w:bCs/>
                <w:iCs/>
              </w:rPr>
              <w:t>Sanitar</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6.98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Depozit</w:t>
            </w:r>
            <w:proofErr w:type="spellEnd"/>
            <w:r w:rsidRPr="004F32EF">
              <w:rPr>
                <w:rFonts w:ascii="Times New Roman" w:eastAsia="Microsoft Sans Serif" w:hAnsi="Times New Roman"/>
                <w:bCs/>
                <w:iCs/>
              </w:rPr>
              <w:t xml:space="preserve"> </w:t>
            </w:r>
            <w:proofErr w:type="spellStart"/>
            <w:r w:rsidRPr="004F32EF">
              <w:rPr>
                <w:rFonts w:ascii="Times New Roman" w:eastAsia="Microsoft Sans Serif" w:hAnsi="Times New Roman"/>
                <w:bCs/>
                <w:iCs/>
              </w:rPr>
              <w:t>scule</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18.34 m</w:t>
            </w:r>
            <w:r w:rsidRPr="004F32EF">
              <w:rPr>
                <w:rFonts w:ascii="Times New Roman" w:eastAsia="Microsoft Sans Serif" w:hAnsi="Times New Roman"/>
                <w:bCs/>
                <w:iCs/>
                <w:vertAlign w:val="superscript"/>
              </w:rPr>
              <w:t>2</w:t>
            </w:r>
          </w:p>
        </w:tc>
      </w:tr>
      <w:tr w:rsidR="00BC5AF0" w:rsidRPr="004F32EF" w:rsidTr="00CF61C7">
        <w:trPr>
          <w:jc w:val="center"/>
        </w:trPr>
        <w:tc>
          <w:tcPr>
            <w:tcW w:w="6745" w:type="dxa"/>
          </w:tcPr>
          <w:p w:rsidR="00BC5AF0" w:rsidRPr="004F32EF" w:rsidRDefault="00BC5AF0" w:rsidP="00CC6FD4">
            <w:pPr>
              <w:pStyle w:val="BodyText"/>
              <w:spacing w:after="0" w:line="276" w:lineRule="auto"/>
              <w:rPr>
                <w:rFonts w:ascii="Times New Roman" w:eastAsia="Microsoft Sans Serif" w:hAnsi="Times New Roman"/>
                <w:bCs/>
                <w:iCs/>
              </w:rPr>
            </w:pPr>
            <w:proofErr w:type="spellStart"/>
            <w:r w:rsidRPr="004F32EF">
              <w:rPr>
                <w:rFonts w:ascii="Times New Roman" w:eastAsia="Microsoft Sans Serif" w:hAnsi="Times New Roman"/>
                <w:bCs/>
                <w:iCs/>
              </w:rPr>
              <w:t>Piese</w:t>
            </w:r>
            <w:proofErr w:type="spellEnd"/>
            <w:r w:rsidRPr="004F32EF">
              <w:rPr>
                <w:rFonts w:ascii="Times New Roman" w:eastAsia="Microsoft Sans Serif" w:hAnsi="Times New Roman"/>
                <w:bCs/>
                <w:iCs/>
              </w:rPr>
              <w:t xml:space="preserve"> de </w:t>
            </w:r>
            <w:proofErr w:type="spellStart"/>
            <w:r w:rsidRPr="004F32EF">
              <w:rPr>
                <w:rFonts w:ascii="Times New Roman" w:eastAsia="Microsoft Sans Serif" w:hAnsi="Times New Roman"/>
                <w:bCs/>
                <w:iCs/>
              </w:rPr>
              <w:t>schimb</w:t>
            </w:r>
            <w:proofErr w:type="spellEnd"/>
          </w:p>
        </w:tc>
        <w:tc>
          <w:tcPr>
            <w:tcW w:w="1617" w:type="dxa"/>
          </w:tcPr>
          <w:p w:rsidR="00BC5AF0" w:rsidRPr="004F32EF" w:rsidRDefault="00BC5AF0" w:rsidP="00CC6FD4">
            <w:pPr>
              <w:pStyle w:val="BodyText"/>
              <w:spacing w:after="0" w:line="276" w:lineRule="auto"/>
              <w:rPr>
                <w:rFonts w:ascii="Times New Roman" w:eastAsia="Microsoft Sans Serif" w:hAnsi="Times New Roman"/>
                <w:bCs/>
                <w:iCs/>
              </w:rPr>
            </w:pPr>
            <w:r w:rsidRPr="004F32EF">
              <w:rPr>
                <w:rFonts w:ascii="Times New Roman" w:eastAsia="Microsoft Sans Serif" w:hAnsi="Times New Roman"/>
                <w:bCs/>
                <w:iCs/>
              </w:rPr>
              <w:t>10.16 m</w:t>
            </w:r>
            <w:r w:rsidRPr="004F32EF">
              <w:rPr>
                <w:rFonts w:ascii="Times New Roman" w:eastAsia="Microsoft Sans Serif" w:hAnsi="Times New Roman"/>
                <w:bCs/>
                <w:iCs/>
                <w:vertAlign w:val="superscript"/>
              </w:rPr>
              <w:t>2</w:t>
            </w:r>
          </w:p>
        </w:tc>
      </w:tr>
    </w:tbl>
    <w:p w:rsidR="00BC5AF0" w:rsidRPr="004F32EF" w:rsidRDefault="00BC5AF0" w:rsidP="00BC5AF0">
      <w:pPr>
        <w:pStyle w:val="BodyText"/>
        <w:spacing w:after="0" w:line="240" w:lineRule="auto"/>
        <w:ind w:firstLine="709"/>
        <w:jc w:val="both"/>
        <w:rPr>
          <w:rFonts w:ascii="Times New Roman" w:hAnsi="Times New Roman"/>
          <w:sz w:val="24"/>
          <w:szCs w:val="24"/>
        </w:rPr>
      </w:pPr>
      <w:proofErr w:type="spellStart"/>
      <w:r w:rsidRPr="004F32EF">
        <w:rPr>
          <w:rStyle w:val="BodyTextChar"/>
          <w:rFonts w:ascii="Times New Roman" w:hAnsi="Times New Roman"/>
          <w:bCs/>
          <w:sz w:val="24"/>
          <w:szCs w:val="24"/>
          <w:lang w:bidi="en-US"/>
        </w:rPr>
        <w:t>Activitatea</w:t>
      </w:r>
      <w:proofErr w:type="spellEnd"/>
      <w:r w:rsidRPr="004F32EF">
        <w:rPr>
          <w:rStyle w:val="BodyTextChar"/>
          <w:rFonts w:ascii="Times New Roman" w:hAnsi="Times New Roman"/>
          <w:bCs/>
          <w:sz w:val="24"/>
          <w:szCs w:val="24"/>
          <w:lang w:bidi="en-US"/>
        </w:rPr>
        <w:t xml:space="preserve"> </w:t>
      </w:r>
      <w:proofErr w:type="spellStart"/>
      <w:r w:rsidRPr="004F32EF">
        <w:rPr>
          <w:rStyle w:val="BodyTextChar"/>
          <w:rFonts w:ascii="Times New Roman" w:hAnsi="Times New Roman"/>
          <w:sz w:val="24"/>
          <w:szCs w:val="24"/>
          <w:lang w:bidi="en-US"/>
        </w:rPr>
        <w:t>principala</w:t>
      </w:r>
      <w:proofErr w:type="spellEnd"/>
      <w:r w:rsidRPr="004F32EF">
        <w:rPr>
          <w:rStyle w:val="BodyTextChar"/>
          <w:rFonts w:ascii="Times New Roman" w:hAnsi="Times New Roman"/>
          <w:sz w:val="24"/>
          <w:szCs w:val="24"/>
          <w:lang w:bidi="en-US"/>
        </w:rPr>
        <w:t xml:space="preserve"> de </w:t>
      </w:r>
      <w:proofErr w:type="spellStart"/>
      <w:r w:rsidRPr="004F32EF">
        <w:rPr>
          <w:rStyle w:val="BodyTextChar"/>
          <w:rFonts w:ascii="Times New Roman" w:hAnsi="Times New Roman"/>
          <w:sz w:val="24"/>
          <w:szCs w:val="24"/>
          <w:lang w:bidi="en-US"/>
        </w:rPr>
        <w:t>intretinere</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si</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reparatii</w:t>
      </w:r>
      <w:proofErr w:type="spellEnd"/>
      <w:r w:rsidRPr="004F32EF">
        <w:rPr>
          <w:rStyle w:val="BodyTextChar"/>
          <w:rFonts w:ascii="Times New Roman" w:hAnsi="Times New Roman"/>
          <w:sz w:val="24"/>
          <w:szCs w:val="24"/>
          <w:lang w:bidi="en-US"/>
        </w:rPr>
        <w:t xml:space="preserve"> </w:t>
      </w:r>
      <w:proofErr w:type="gramStart"/>
      <w:r w:rsidRPr="004F32EF">
        <w:rPr>
          <w:rStyle w:val="BodyTextChar"/>
          <w:rFonts w:ascii="Times New Roman" w:hAnsi="Times New Roman"/>
          <w:sz w:val="24"/>
          <w:szCs w:val="24"/>
          <w:lang w:bidi="en-US"/>
        </w:rPr>
        <w:t>a</w:t>
      </w:r>
      <w:proofErr w:type="gram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utilajelor</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agricole</w:t>
      </w:r>
      <w:proofErr w:type="spellEnd"/>
      <w:r w:rsidRPr="004F32EF">
        <w:rPr>
          <w:rStyle w:val="BodyTextChar"/>
          <w:rFonts w:ascii="Times New Roman" w:hAnsi="Times New Roman"/>
          <w:sz w:val="24"/>
          <w:szCs w:val="24"/>
          <w:lang w:bidi="en-US"/>
        </w:rPr>
        <w:t xml:space="preserve">, se </w:t>
      </w:r>
      <w:proofErr w:type="spellStart"/>
      <w:r w:rsidRPr="004F32EF">
        <w:rPr>
          <w:rStyle w:val="BodyTextChar"/>
          <w:rFonts w:ascii="Times New Roman" w:hAnsi="Times New Roman"/>
          <w:sz w:val="24"/>
          <w:szCs w:val="24"/>
          <w:lang w:bidi="en-US"/>
        </w:rPr>
        <w:t>va</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desfasura</w:t>
      </w:r>
      <w:proofErr w:type="spellEnd"/>
      <w:r w:rsidRPr="004F32EF">
        <w:rPr>
          <w:rStyle w:val="BodyTextChar"/>
          <w:rFonts w:ascii="Times New Roman" w:hAnsi="Times New Roman"/>
          <w:sz w:val="24"/>
          <w:szCs w:val="24"/>
          <w:lang w:bidi="en-US"/>
        </w:rPr>
        <w:t xml:space="preserve"> in </w:t>
      </w:r>
      <w:proofErr w:type="spellStart"/>
      <w:r w:rsidRPr="004F32EF">
        <w:rPr>
          <w:rStyle w:val="BodyTextChar"/>
          <w:rFonts w:ascii="Times New Roman" w:hAnsi="Times New Roman"/>
          <w:sz w:val="24"/>
          <w:szCs w:val="24"/>
          <w:lang w:bidi="en-US"/>
        </w:rPr>
        <w:t>spatiul</w:t>
      </w:r>
      <w:proofErr w:type="spellEnd"/>
      <w:r w:rsidRPr="004F32EF">
        <w:rPr>
          <w:rStyle w:val="BodyTextChar"/>
          <w:rFonts w:ascii="Times New Roman" w:hAnsi="Times New Roman"/>
          <w:sz w:val="24"/>
          <w:szCs w:val="24"/>
          <w:lang w:bidi="en-US"/>
        </w:rPr>
        <w:t xml:space="preserve"> special </w:t>
      </w:r>
      <w:proofErr w:type="spellStart"/>
      <w:r w:rsidRPr="004F32EF">
        <w:rPr>
          <w:rStyle w:val="BodyTextChar"/>
          <w:rFonts w:ascii="Times New Roman" w:hAnsi="Times New Roman"/>
          <w:sz w:val="24"/>
          <w:szCs w:val="24"/>
          <w:lang w:bidi="en-US"/>
        </w:rPr>
        <w:t>conceput</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si</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va</w:t>
      </w:r>
      <w:proofErr w:type="spellEnd"/>
      <w:r w:rsidRPr="004F32EF">
        <w:rPr>
          <w:rStyle w:val="BodyTextChar"/>
          <w:rFonts w:ascii="Times New Roman" w:hAnsi="Times New Roman"/>
          <w:sz w:val="24"/>
          <w:szCs w:val="24"/>
          <w:lang w:bidi="en-US"/>
        </w:rPr>
        <w:t xml:space="preserve"> fi </w:t>
      </w:r>
      <w:proofErr w:type="spellStart"/>
      <w:r w:rsidRPr="004F32EF">
        <w:rPr>
          <w:rStyle w:val="BodyTextChar"/>
          <w:rFonts w:ascii="Times New Roman" w:hAnsi="Times New Roman"/>
          <w:sz w:val="24"/>
          <w:szCs w:val="24"/>
          <w:lang w:bidi="en-US"/>
        </w:rPr>
        <w:t>organizata</w:t>
      </w:r>
      <w:proofErr w:type="spellEnd"/>
      <w:r w:rsidRPr="004F32EF">
        <w:rPr>
          <w:rStyle w:val="BodyTextChar"/>
          <w:rFonts w:ascii="Times New Roman" w:hAnsi="Times New Roman"/>
          <w:sz w:val="24"/>
          <w:szCs w:val="24"/>
          <w:lang w:bidi="en-US"/>
        </w:rPr>
        <w:t xml:space="preserve"> conform </w:t>
      </w:r>
      <w:proofErr w:type="spellStart"/>
      <w:r w:rsidRPr="004F32EF">
        <w:rPr>
          <w:rStyle w:val="BodyTextChar"/>
          <w:rFonts w:ascii="Times New Roman" w:hAnsi="Times New Roman"/>
          <w:sz w:val="24"/>
          <w:szCs w:val="24"/>
          <w:lang w:bidi="en-US"/>
        </w:rPr>
        <w:t>normelor</w:t>
      </w:r>
      <w:proofErr w:type="spellEnd"/>
      <w:r w:rsidRPr="004F32EF">
        <w:rPr>
          <w:rStyle w:val="BodyTextChar"/>
          <w:rFonts w:ascii="Times New Roman" w:hAnsi="Times New Roman"/>
          <w:sz w:val="24"/>
          <w:szCs w:val="24"/>
          <w:lang w:bidi="en-US"/>
        </w:rPr>
        <w:t xml:space="preserve"> de </w:t>
      </w:r>
      <w:proofErr w:type="spellStart"/>
      <w:r w:rsidRPr="004F32EF">
        <w:rPr>
          <w:rStyle w:val="BodyTextChar"/>
          <w:rFonts w:ascii="Times New Roman" w:hAnsi="Times New Roman"/>
          <w:sz w:val="24"/>
          <w:szCs w:val="24"/>
          <w:lang w:bidi="en-US"/>
        </w:rPr>
        <w:t>buna</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practica</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specifice</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activitatii</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beneficiarului</w:t>
      </w:r>
      <w:proofErr w:type="spellEnd"/>
      <w:r w:rsidRPr="004F32EF">
        <w:rPr>
          <w:rStyle w:val="BodyTextChar"/>
          <w:rFonts w:ascii="Times New Roman" w:hAnsi="Times New Roman"/>
          <w:sz w:val="24"/>
          <w:szCs w:val="24"/>
          <w:lang w:bidi="en-US"/>
        </w:rPr>
        <w:t>.</w:t>
      </w:r>
      <w:r>
        <w:rPr>
          <w:rFonts w:ascii="Times New Roman" w:hAnsi="Times New Roman"/>
          <w:sz w:val="24"/>
          <w:szCs w:val="24"/>
        </w:rPr>
        <w:t xml:space="preserve"> </w:t>
      </w:r>
      <w:proofErr w:type="spellStart"/>
      <w:proofErr w:type="gramStart"/>
      <w:r w:rsidRPr="004F32EF">
        <w:rPr>
          <w:rStyle w:val="BodyTextChar"/>
          <w:rFonts w:ascii="Times New Roman" w:hAnsi="Times New Roman"/>
          <w:sz w:val="24"/>
          <w:szCs w:val="24"/>
          <w:lang w:bidi="en-US"/>
        </w:rPr>
        <w:t>Fluxurile</w:t>
      </w:r>
      <w:proofErr w:type="spellEnd"/>
      <w:r w:rsidRPr="004F32EF">
        <w:rPr>
          <w:rStyle w:val="BodyTextChar"/>
          <w:rFonts w:ascii="Times New Roman" w:hAnsi="Times New Roman"/>
          <w:sz w:val="24"/>
          <w:szCs w:val="24"/>
          <w:lang w:bidi="en-US"/>
        </w:rPr>
        <w:t xml:space="preserve"> de personal, </w:t>
      </w:r>
      <w:proofErr w:type="spellStart"/>
      <w:r w:rsidRPr="004F32EF">
        <w:rPr>
          <w:rStyle w:val="BodyTextChar"/>
          <w:rFonts w:ascii="Times New Roman" w:hAnsi="Times New Roman"/>
          <w:sz w:val="24"/>
          <w:szCs w:val="24"/>
          <w:lang w:bidi="en-US"/>
        </w:rPr>
        <w:t>aprovizionare</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depozitare</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si</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livrare</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vor</w:t>
      </w:r>
      <w:proofErr w:type="spellEnd"/>
      <w:r w:rsidRPr="004F32EF">
        <w:rPr>
          <w:rStyle w:val="BodyTextChar"/>
          <w:rFonts w:ascii="Times New Roman" w:hAnsi="Times New Roman"/>
          <w:sz w:val="24"/>
          <w:szCs w:val="24"/>
          <w:lang w:bidi="en-US"/>
        </w:rPr>
        <w:t xml:space="preserve"> fi separate, </w:t>
      </w:r>
      <w:proofErr w:type="spellStart"/>
      <w:r w:rsidRPr="004F32EF">
        <w:rPr>
          <w:rStyle w:val="BodyTextChar"/>
          <w:rFonts w:ascii="Times New Roman" w:hAnsi="Times New Roman"/>
          <w:sz w:val="24"/>
          <w:szCs w:val="24"/>
          <w:lang w:bidi="en-US"/>
        </w:rPr>
        <w:t>avand</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accese</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si</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iesiri</w:t>
      </w:r>
      <w:proofErr w:type="spellEnd"/>
      <w:r w:rsidRPr="004F32EF">
        <w:rPr>
          <w:rStyle w:val="BodyTextChar"/>
          <w:rFonts w:ascii="Times New Roman" w:hAnsi="Times New Roman"/>
          <w:sz w:val="24"/>
          <w:szCs w:val="24"/>
          <w:lang w:bidi="en-US"/>
        </w:rPr>
        <w:t xml:space="preserve"> </w:t>
      </w:r>
      <w:proofErr w:type="spellStart"/>
      <w:r w:rsidRPr="004F32EF">
        <w:rPr>
          <w:rStyle w:val="BodyTextChar"/>
          <w:rFonts w:ascii="Times New Roman" w:hAnsi="Times New Roman"/>
          <w:sz w:val="24"/>
          <w:szCs w:val="24"/>
          <w:lang w:bidi="en-US"/>
        </w:rPr>
        <w:t>distincte</w:t>
      </w:r>
      <w:proofErr w:type="spellEnd"/>
      <w:r w:rsidRPr="004F32EF">
        <w:rPr>
          <w:rStyle w:val="BodyTextChar"/>
          <w:rFonts w:ascii="Times New Roman" w:hAnsi="Times New Roman"/>
          <w:sz w:val="24"/>
          <w:szCs w:val="24"/>
          <w:lang w:bidi="en-US"/>
        </w:rPr>
        <w:t>.</w:t>
      </w:r>
      <w:proofErr w:type="gramEnd"/>
    </w:p>
    <w:p w:rsidR="00BC5AF0" w:rsidRPr="00931D26" w:rsidRDefault="00BC5AF0" w:rsidP="00BC5AF0">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BC5AF0" w:rsidRDefault="00BC5AF0" w:rsidP="00BC5AF0">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C5AF0" w:rsidRPr="00931D26" w:rsidRDefault="00BC5AF0" w:rsidP="00BC5AF0">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BC5AF0" w:rsidRPr="00931D26" w:rsidRDefault="00BC5AF0" w:rsidP="00BC5AF0">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BC5AF0" w:rsidRDefault="00BC5AF0" w:rsidP="00BC5AF0">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utilajele folosite; după punerea în funcțiune a obiectivului vor fi luate masuri de securitate si paza la incendii;</w:t>
      </w:r>
    </w:p>
    <w:p w:rsidR="00BC5AF0" w:rsidRPr="00301942" w:rsidRDefault="00BC5AF0" w:rsidP="00BC5AF0">
      <w:pPr>
        <w:spacing w:after="0" w:line="240" w:lineRule="auto"/>
        <w:jc w:val="both"/>
        <w:rPr>
          <w:rFonts w:ascii="Times New Roman" w:eastAsia="Calibri" w:hAnsi="Times New Roman" w:cs="Times New Roman"/>
          <w:sz w:val="24"/>
          <w:szCs w:val="24"/>
        </w:rPr>
      </w:pPr>
    </w:p>
    <w:p w:rsidR="00BC5AF0" w:rsidRPr="00BE4B0F" w:rsidRDefault="00BC5AF0" w:rsidP="00BC5AF0">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31D26">
        <w:rPr>
          <w:rFonts w:ascii="Times New Roman" w:eastAsia="Times New Roman" w:hAnsi="Times New Roman" w:cs="Times New Roman"/>
          <w:b/>
          <w:i/>
          <w:sz w:val="24"/>
          <w:szCs w:val="24"/>
          <w:lang w:eastAsia="ro-RO"/>
        </w:rPr>
        <w:lastRenderedPageBreak/>
        <w:t>2.</w:t>
      </w:r>
      <w:r w:rsidRPr="00931D26">
        <w:rPr>
          <w:rFonts w:ascii="Times New Roman" w:eastAsia="Times New Roman" w:hAnsi="Times New Roman" w:cs="Times New Roman"/>
          <w:b/>
          <w:i/>
          <w:sz w:val="24"/>
          <w:szCs w:val="24"/>
          <w:u w:val="single"/>
          <w:lang w:eastAsia="ro-RO"/>
        </w:rPr>
        <w:t xml:space="preserve"> Localizarea </w:t>
      </w:r>
      <w:r w:rsidRPr="00BE4B0F">
        <w:rPr>
          <w:rFonts w:ascii="Times New Roman" w:eastAsia="Times New Roman" w:hAnsi="Times New Roman" w:cs="Times New Roman"/>
          <w:b/>
          <w:i/>
          <w:sz w:val="24"/>
          <w:szCs w:val="24"/>
          <w:u w:val="single"/>
          <w:lang w:eastAsia="ro-RO"/>
        </w:rPr>
        <w:t>proiectelor</w:t>
      </w:r>
    </w:p>
    <w:p w:rsidR="00BC5AF0" w:rsidRPr="005A5B4D" w:rsidRDefault="00BC5AF0" w:rsidP="00BC5AF0">
      <w:pPr>
        <w:spacing w:after="0" w:line="240" w:lineRule="auto"/>
        <w:jc w:val="both"/>
        <w:rPr>
          <w:rFonts w:ascii="Times New Roman" w:eastAsia="Times New Roman" w:hAnsi="Times New Roman" w:cs="Times New Roman"/>
          <w:sz w:val="24"/>
          <w:szCs w:val="24"/>
          <w:lang w:eastAsia="pl-PL"/>
        </w:rPr>
      </w:pPr>
      <w:r w:rsidRPr="005A5B4D">
        <w:rPr>
          <w:rFonts w:ascii="Times New Roman" w:eastAsia="Times New Roman" w:hAnsi="Times New Roman" w:cs="Times New Roman"/>
          <w:sz w:val="24"/>
          <w:szCs w:val="24"/>
          <w:lang w:eastAsia="pl-PL"/>
        </w:rPr>
        <w:t xml:space="preserve">2.1. utilizarea existentă a terenului: Conform Certificatului de Urbanism nr. </w:t>
      </w:r>
      <w:r>
        <w:rPr>
          <w:rFonts w:ascii="Times New Roman" w:eastAsia="Times New Roman" w:hAnsi="Times New Roman" w:cs="Times New Roman"/>
          <w:sz w:val="24"/>
          <w:szCs w:val="24"/>
          <w:lang w:eastAsia="pl-PL"/>
        </w:rPr>
        <w:t>95</w:t>
      </w:r>
      <w:r w:rsidRPr="005A5B4D">
        <w:rPr>
          <w:rFonts w:ascii="Times New Roman" w:eastAsia="Times New Roman" w:hAnsi="Times New Roman" w:cs="Times New Roman"/>
          <w:sz w:val="24"/>
          <w:szCs w:val="24"/>
          <w:lang w:eastAsia="pl-PL"/>
        </w:rPr>
        <w:t xml:space="preserve"> /0</w:t>
      </w:r>
      <w:r>
        <w:rPr>
          <w:rFonts w:ascii="Times New Roman" w:eastAsia="Times New Roman" w:hAnsi="Times New Roman" w:cs="Times New Roman"/>
          <w:sz w:val="24"/>
          <w:szCs w:val="24"/>
          <w:lang w:eastAsia="pl-PL"/>
        </w:rPr>
        <w:t>5</w:t>
      </w:r>
      <w:r w:rsidRPr="005A5B4D">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7</w:t>
      </w:r>
      <w:r w:rsidRPr="005A5B4D">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5A5B4D">
        <w:rPr>
          <w:rFonts w:ascii="Times New Roman" w:eastAsia="Times New Roman" w:hAnsi="Times New Roman" w:cs="Times New Roman"/>
          <w:sz w:val="24"/>
          <w:szCs w:val="24"/>
          <w:lang w:eastAsia="pl-PL"/>
        </w:rPr>
        <w:t xml:space="preserve">, terenul este situat în </w:t>
      </w:r>
      <w:r>
        <w:rPr>
          <w:rFonts w:ascii="Times New Roman" w:eastAsia="Times New Roman" w:hAnsi="Times New Roman" w:cs="Times New Roman"/>
          <w:sz w:val="24"/>
          <w:szCs w:val="24"/>
          <w:lang w:eastAsia="pl-PL"/>
        </w:rPr>
        <w:t>extra</w:t>
      </w:r>
      <w:r w:rsidRPr="005A5B4D">
        <w:rPr>
          <w:rFonts w:ascii="Times New Roman" w:eastAsia="Times New Roman" w:hAnsi="Times New Roman" w:cs="Times New Roman"/>
          <w:sz w:val="24"/>
          <w:szCs w:val="24"/>
          <w:lang w:eastAsia="pl-PL"/>
        </w:rPr>
        <w:t xml:space="preserve">vilanul comunei, categoria de folosință arabil;                                       </w:t>
      </w:r>
    </w:p>
    <w:p w:rsidR="00BC5AF0" w:rsidRPr="005A5B4D" w:rsidRDefault="00BC5AF0" w:rsidP="00BC5AF0">
      <w:pPr>
        <w:shd w:val="clear" w:color="auto" w:fill="FFFFFF"/>
        <w:spacing w:after="0" w:line="240" w:lineRule="auto"/>
        <w:jc w:val="both"/>
        <w:rPr>
          <w:rFonts w:ascii="Times New Roman" w:eastAsia="Times New Roman" w:hAnsi="Times New Roman" w:cs="Times New Roman"/>
          <w:sz w:val="24"/>
          <w:szCs w:val="24"/>
          <w:lang w:eastAsia="ro-RO"/>
        </w:rPr>
      </w:pPr>
      <w:r w:rsidRPr="005A5B4D">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BC5AF0" w:rsidRPr="00931D26" w:rsidRDefault="00BC5AF0" w:rsidP="00BC5AF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E4B0F">
        <w:rPr>
          <w:rFonts w:ascii="Times New Roman" w:eastAsia="Times New Roman" w:hAnsi="Times New Roman" w:cs="Times New Roman"/>
          <w:sz w:val="24"/>
          <w:szCs w:val="24"/>
          <w:lang w:eastAsia="ro-RO"/>
        </w:rPr>
        <w:t>2.3. capacitatea de absorbţie a mediului</w:t>
      </w:r>
      <w:r w:rsidRPr="00931D26">
        <w:rPr>
          <w:rFonts w:ascii="Times New Roman" w:eastAsia="Times New Roman" w:hAnsi="Times New Roman" w:cs="Times New Roman"/>
          <w:sz w:val="24"/>
          <w:szCs w:val="24"/>
          <w:lang w:eastAsia="ro-RO"/>
        </w:rPr>
        <w:t>, cu atenţie deosebită pentru:</w:t>
      </w:r>
    </w:p>
    <w:p w:rsidR="00BC5AF0" w:rsidRPr="00931D26" w:rsidRDefault="00BC5AF0" w:rsidP="00BC5AF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BC5AF0" w:rsidRPr="00931D26" w:rsidRDefault="00BC5AF0" w:rsidP="00BC5AF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BC5AF0" w:rsidRPr="00931D26" w:rsidRDefault="00BC5AF0" w:rsidP="00BC5AF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BC5AF0" w:rsidRPr="00931D26" w:rsidRDefault="00BC5AF0" w:rsidP="00BC5AF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BC5AF0" w:rsidRPr="00931D26" w:rsidRDefault="00BC5AF0" w:rsidP="00BC5AF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BC5AF0" w:rsidRPr="00931D26" w:rsidRDefault="00BC5AF0" w:rsidP="00BC5AF0">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BC5AF0" w:rsidRPr="00931D26" w:rsidRDefault="00BC5AF0" w:rsidP="00BC5AF0">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BC5AF0" w:rsidRPr="00931D26" w:rsidRDefault="00BC5AF0" w:rsidP="00BC5AF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BC5AF0" w:rsidRPr="00931D26" w:rsidRDefault="00BC5AF0" w:rsidP="00BC5AF0">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BC5AF0" w:rsidRPr="00931D26" w:rsidRDefault="00BC5AF0" w:rsidP="00BC5AF0">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BC5AF0" w:rsidRPr="00931D26" w:rsidRDefault="00BC5AF0" w:rsidP="00BC5AF0">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BC5AF0" w:rsidRPr="00931D26" w:rsidRDefault="00BC5AF0" w:rsidP="00BC5AF0">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BC5AF0" w:rsidRPr="00931D26" w:rsidRDefault="00BC5AF0" w:rsidP="00BC5AF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BC5AF0" w:rsidRPr="00931D26" w:rsidRDefault="00BC5AF0" w:rsidP="00BC5AF0">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BC5AF0" w:rsidRPr="00931D26" w:rsidRDefault="00BC5AF0" w:rsidP="00BC5AF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BC5AF0" w:rsidRPr="00931D26" w:rsidRDefault="00BC5AF0" w:rsidP="00BC5AF0">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BC5AF0" w:rsidRPr="00931D26" w:rsidRDefault="00BC5AF0" w:rsidP="00BC5AF0">
      <w:pPr>
        <w:spacing w:after="0" w:line="240" w:lineRule="auto"/>
        <w:ind w:right="-1080"/>
        <w:jc w:val="both"/>
        <w:rPr>
          <w:rFonts w:ascii="Times New Roman" w:eastAsia="Times New Roman" w:hAnsi="Times New Roman" w:cs="Times New Roman"/>
          <w:b/>
          <w:i/>
          <w:sz w:val="24"/>
          <w:szCs w:val="24"/>
          <w:u w:val="single"/>
          <w:lang w:eastAsia="ro-RO"/>
        </w:rPr>
      </w:pPr>
    </w:p>
    <w:p w:rsidR="00BC5AF0" w:rsidRPr="00931D26" w:rsidRDefault="00BC5AF0" w:rsidP="00BC5AF0">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BC5AF0" w:rsidRPr="00931D26" w:rsidRDefault="00BC5AF0" w:rsidP="00BC5AF0">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BC5AF0" w:rsidRPr="005502E2" w:rsidRDefault="00BC5AF0" w:rsidP="00BC5AF0">
      <w:pPr>
        <w:spacing w:after="0" w:line="240" w:lineRule="auto"/>
        <w:jc w:val="both"/>
        <w:rPr>
          <w:rStyle w:val="tpa1"/>
          <w:rFonts w:ascii="Times New Roman" w:hAnsi="Times New Roman" w:cs="Times New Roman"/>
          <w:sz w:val="24"/>
          <w:szCs w:val="24"/>
        </w:rPr>
      </w:pPr>
    </w:p>
    <w:p w:rsidR="00BC5AF0" w:rsidRPr="001E168C" w:rsidRDefault="00BC5AF0" w:rsidP="00BC5AF0">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 xml:space="preserve">III. </w:t>
      </w:r>
      <w:r w:rsidRPr="003A3566">
        <w:rPr>
          <w:rStyle w:val="tpa"/>
          <w:rFonts w:ascii="Times New Roman" w:hAnsi="Times New Roman" w:cs="Times New Roman"/>
          <w:b/>
          <w:color w:val="000000"/>
          <w:sz w:val="24"/>
          <w:szCs w:val="24"/>
        </w:rPr>
        <w:t>Motivele pe baza cărora s-a stabilit că nu este necesară evaluarii asupra corpurilor de apă</w:t>
      </w:r>
      <w:r w:rsidRPr="003A3566">
        <w:rPr>
          <w:rStyle w:val="tpa1"/>
          <w:rFonts w:ascii="Times New Roman" w:hAnsi="Times New Roman" w:cs="Times New Roman"/>
          <w:b/>
          <w:sz w:val="24"/>
          <w:szCs w:val="24"/>
        </w:rPr>
        <w:t>:</w:t>
      </w:r>
    </w:p>
    <w:p w:rsidR="00BC5AF0" w:rsidRPr="005A5B4D" w:rsidRDefault="00BC5AF0" w:rsidP="00BC5AF0">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41338">
        <w:rPr>
          <w:rFonts w:ascii="Times New Roman" w:hAnsi="Times New Roman" w:cs="Times New Roman"/>
          <w:sz w:val="24"/>
          <w:szCs w:val="24"/>
        </w:rPr>
        <w:t xml:space="preserve">conform adresei </w:t>
      </w:r>
      <w:r w:rsidRPr="005A5B4D">
        <w:rPr>
          <w:rFonts w:ascii="Times New Roman" w:hAnsi="Times New Roman" w:cs="Times New Roman"/>
          <w:sz w:val="24"/>
          <w:szCs w:val="24"/>
        </w:rPr>
        <w:t>Apele Romane S.</w:t>
      </w:r>
      <w:r>
        <w:rPr>
          <w:rFonts w:ascii="Times New Roman" w:hAnsi="Times New Roman" w:cs="Times New Roman"/>
          <w:sz w:val="24"/>
          <w:szCs w:val="24"/>
        </w:rPr>
        <w:t>GA Dambovita</w:t>
      </w:r>
      <w:r w:rsidRPr="005A5B4D">
        <w:rPr>
          <w:rFonts w:ascii="Times New Roman" w:hAnsi="Times New Roman" w:cs="Times New Roman"/>
          <w:sz w:val="24"/>
          <w:szCs w:val="24"/>
        </w:rPr>
        <w:t xml:space="preserve"> nr. </w:t>
      </w:r>
      <w:r>
        <w:rPr>
          <w:rFonts w:ascii="Times New Roman" w:hAnsi="Times New Roman" w:cs="Times New Roman"/>
          <w:sz w:val="24"/>
          <w:szCs w:val="24"/>
        </w:rPr>
        <w:t>956</w:t>
      </w:r>
      <w:r w:rsidRPr="005A5B4D">
        <w:rPr>
          <w:rFonts w:ascii="Times New Roman" w:hAnsi="Times New Roman" w:cs="Times New Roman"/>
          <w:sz w:val="24"/>
          <w:szCs w:val="24"/>
        </w:rPr>
        <w:t>/</w:t>
      </w:r>
      <w:r>
        <w:rPr>
          <w:rFonts w:ascii="Times New Roman" w:hAnsi="Times New Roman" w:cs="Times New Roman"/>
          <w:sz w:val="24"/>
          <w:szCs w:val="24"/>
        </w:rPr>
        <w:t xml:space="preserve">MS/ </w:t>
      </w:r>
      <w:r w:rsidRPr="005A5B4D">
        <w:rPr>
          <w:rFonts w:ascii="Times New Roman" w:hAnsi="Times New Roman" w:cs="Times New Roman"/>
          <w:sz w:val="24"/>
          <w:szCs w:val="24"/>
        </w:rPr>
        <w:t>1</w:t>
      </w:r>
      <w:r>
        <w:rPr>
          <w:rFonts w:ascii="Times New Roman" w:hAnsi="Times New Roman" w:cs="Times New Roman"/>
          <w:sz w:val="24"/>
          <w:szCs w:val="24"/>
        </w:rPr>
        <w:t>4</w:t>
      </w:r>
      <w:r w:rsidRPr="005A5B4D">
        <w:rPr>
          <w:rFonts w:ascii="Times New Roman" w:hAnsi="Times New Roman" w:cs="Times New Roman"/>
          <w:sz w:val="24"/>
          <w:szCs w:val="24"/>
        </w:rPr>
        <w:t>.0</w:t>
      </w:r>
      <w:r>
        <w:rPr>
          <w:rFonts w:ascii="Times New Roman" w:hAnsi="Times New Roman" w:cs="Times New Roman"/>
          <w:sz w:val="24"/>
          <w:szCs w:val="24"/>
        </w:rPr>
        <w:t>3</w:t>
      </w:r>
      <w:r w:rsidRPr="005A5B4D">
        <w:rPr>
          <w:rFonts w:ascii="Times New Roman" w:hAnsi="Times New Roman" w:cs="Times New Roman"/>
          <w:sz w:val="24"/>
          <w:szCs w:val="24"/>
        </w:rPr>
        <w:t xml:space="preserve">.2023 proiectul propus nu </w:t>
      </w:r>
      <w:r>
        <w:rPr>
          <w:rFonts w:ascii="Times New Roman" w:hAnsi="Times New Roman" w:cs="Times New Roman"/>
          <w:sz w:val="24"/>
          <w:szCs w:val="24"/>
        </w:rPr>
        <w:t>necesita act de reglementare pe linie de</w:t>
      </w:r>
      <w:r w:rsidRPr="005A5B4D">
        <w:rPr>
          <w:rFonts w:ascii="Times New Roman" w:hAnsi="Times New Roman" w:cs="Times New Roman"/>
          <w:sz w:val="24"/>
          <w:szCs w:val="24"/>
        </w:rPr>
        <w:t xml:space="preserve"> gospodarire</w:t>
      </w:r>
      <w:r>
        <w:rPr>
          <w:rFonts w:ascii="Times New Roman" w:hAnsi="Times New Roman" w:cs="Times New Roman"/>
          <w:sz w:val="24"/>
          <w:szCs w:val="24"/>
        </w:rPr>
        <w:t xml:space="preserve"> </w:t>
      </w:r>
      <w:r w:rsidRPr="005A5B4D">
        <w:rPr>
          <w:rFonts w:ascii="Times New Roman" w:hAnsi="Times New Roman" w:cs="Times New Roman"/>
          <w:sz w:val="24"/>
          <w:szCs w:val="24"/>
        </w:rPr>
        <w:t xml:space="preserve">a apelor. </w:t>
      </w:r>
    </w:p>
    <w:p w:rsidR="00BC5AF0" w:rsidRPr="00BE4B0F" w:rsidRDefault="00BC5AF0" w:rsidP="00BC5AF0">
      <w:pPr>
        <w:pStyle w:val="ListParagraph"/>
        <w:autoSpaceDE w:val="0"/>
        <w:autoSpaceDN w:val="0"/>
        <w:adjustRightInd w:val="0"/>
        <w:spacing w:after="0" w:line="240" w:lineRule="auto"/>
        <w:ind w:left="435"/>
        <w:jc w:val="both"/>
        <w:rPr>
          <w:rFonts w:ascii="Times New Roman" w:eastAsia="Times New Roman" w:hAnsi="Times New Roman" w:cs="Times New Roman"/>
          <w:b/>
          <w:i/>
          <w:sz w:val="24"/>
          <w:szCs w:val="24"/>
          <w:u w:val="single"/>
          <w:lang w:eastAsia="ro-RO"/>
        </w:rPr>
      </w:pPr>
    </w:p>
    <w:p w:rsidR="00CF61C7" w:rsidRDefault="00CF61C7" w:rsidP="00BC5AF0">
      <w:pPr>
        <w:pStyle w:val="ListParagraph"/>
        <w:autoSpaceDE w:val="0"/>
        <w:autoSpaceDN w:val="0"/>
        <w:adjustRightInd w:val="0"/>
        <w:spacing w:after="0" w:line="240" w:lineRule="auto"/>
        <w:ind w:left="435"/>
        <w:jc w:val="both"/>
        <w:rPr>
          <w:rFonts w:ascii="Times New Roman" w:eastAsia="Times New Roman" w:hAnsi="Times New Roman" w:cs="Times New Roman"/>
          <w:b/>
          <w:i/>
          <w:sz w:val="24"/>
          <w:szCs w:val="24"/>
          <w:u w:val="single"/>
          <w:lang w:eastAsia="ro-RO"/>
        </w:rPr>
      </w:pPr>
    </w:p>
    <w:p w:rsidR="00CF61C7" w:rsidRDefault="00CF61C7" w:rsidP="00BC5AF0">
      <w:pPr>
        <w:pStyle w:val="ListParagraph"/>
        <w:autoSpaceDE w:val="0"/>
        <w:autoSpaceDN w:val="0"/>
        <w:adjustRightInd w:val="0"/>
        <w:spacing w:after="0" w:line="240" w:lineRule="auto"/>
        <w:ind w:left="435"/>
        <w:jc w:val="both"/>
        <w:rPr>
          <w:rFonts w:ascii="Times New Roman" w:eastAsia="Times New Roman" w:hAnsi="Times New Roman" w:cs="Times New Roman"/>
          <w:b/>
          <w:i/>
          <w:sz w:val="24"/>
          <w:szCs w:val="24"/>
          <w:u w:val="single"/>
          <w:lang w:eastAsia="ro-RO"/>
        </w:rPr>
      </w:pPr>
    </w:p>
    <w:p w:rsidR="00CF61C7" w:rsidRDefault="00CF61C7" w:rsidP="00BC5AF0">
      <w:pPr>
        <w:pStyle w:val="ListParagraph"/>
        <w:autoSpaceDE w:val="0"/>
        <w:autoSpaceDN w:val="0"/>
        <w:adjustRightInd w:val="0"/>
        <w:spacing w:after="0" w:line="240" w:lineRule="auto"/>
        <w:ind w:left="435"/>
        <w:jc w:val="both"/>
        <w:rPr>
          <w:rFonts w:ascii="Times New Roman" w:eastAsia="Times New Roman" w:hAnsi="Times New Roman" w:cs="Times New Roman"/>
          <w:b/>
          <w:i/>
          <w:sz w:val="24"/>
          <w:szCs w:val="24"/>
          <w:u w:val="single"/>
          <w:lang w:eastAsia="ro-RO"/>
        </w:rPr>
      </w:pPr>
    </w:p>
    <w:p w:rsidR="00BC5AF0" w:rsidRDefault="00BC5AF0" w:rsidP="00BC5AF0">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lastRenderedPageBreak/>
        <w:t>Condiţiile de realizare a proiectului</w:t>
      </w:r>
      <w:r w:rsidRPr="00AF1D9F">
        <w:rPr>
          <w:rFonts w:ascii="Times New Roman" w:eastAsia="Times New Roman" w:hAnsi="Times New Roman" w:cs="Times New Roman"/>
          <w:i/>
          <w:sz w:val="24"/>
          <w:szCs w:val="24"/>
          <w:lang w:eastAsia="ro-RO"/>
        </w:rPr>
        <w:t>:</w:t>
      </w:r>
    </w:p>
    <w:p w:rsidR="00BC5AF0" w:rsidRPr="00AF1D9F" w:rsidRDefault="00BC5AF0" w:rsidP="00BC5AF0">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BC5AF0" w:rsidRPr="00AF1D9F" w:rsidRDefault="00BC5AF0" w:rsidP="00BC5AF0">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BC5AF0" w:rsidRPr="00635C47" w:rsidRDefault="00BC5AF0" w:rsidP="00BC5AF0">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BC5AF0" w:rsidRPr="00931D26" w:rsidRDefault="00BC5AF0" w:rsidP="00BC5AF0">
      <w:pPr>
        <w:tabs>
          <w:tab w:val="left" w:pos="1440"/>
        </w:tabs>
        <w:spacing w:after="0" w:line="240" w:lineRule="auto"/>
        <w:jc w:val="both"/>
        <w:rPr>
          <w:rFonts w:ascii="Times New Roman" w:eastAsia="Times New Roman" w:hAnsi="Times New Roman" w:cs="Times New Roman"/>
          <w:b/>
          <w:bCs/>
          <w:sz w:val="24"/>
          <w:szCs w:val="24"/>
          <w:lang w:eastAsia="ro-RO"/>
        </w:rPr>
      </w:pPr>
    </w:p>
    <w:p w:rsidR="00BC5AF0" w:rsidRPr="00193B9E" w:rsidRDefault="00BC5AF0" w:rsidP="00BC5AF0">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BC5AF0" w:rsidRDefault="00BC5AF0" w:rsidP="00BC5AF0">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BC5AF0" w:rsidRDefault="00BC5AF0" w:rsidP="00BC5AF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BC5AF0" w:rsidRDefault="00BC5AF0" w:rsidP="00BC5AF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BC5AF0" w:rsidRDefault="00BC5AF0" w:rsidP="00BC5AF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BC5AF0" w:rsidRPr="00FA0BC3" w:rsidRDefault="00BC5AF0" w:rsidP="00BC5AF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BC5AF0" w:rsidRDefault="00BC5AF0" w:rsidP="00BC5AF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BC5AF0" w:rsidRPr="00FA0BC3" w:rsidRDefault="00BC5AF0" w:rsidP="00BC5AF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BC5AF0" w:rsidRPr="00FA0BC3" w:rsidRDefault="00BC5AF0" w:rsidP="00BC5AF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BC5AF0" w:rsidRDefault="00BC5AF0" w:rsidP="00BC5AF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BC5AF0" w:rsidRDefault="00BC5AF0" w:rsidP="00BC5AF0">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BC5AF0" w:rsidRPr="00565018" w:rsidRDefault="00BC5AF0" w:rsidP="00BC5AF0">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BC5AF0" w:rsidRDefault="00BC5AF0" w:rsidP="00BC5AF0">
      <w:pPr>
        <w:pStyle w:val="BodyText"/>
        <w:tabs>
          <w:tab w:val="left" w:pos="-720"/>
        </w:tabs>
        <w:suppressAutoHyphens/>
        <w:spacing w:after="0" w:line="240" w:lineRule="auto"/>
        <w:rPr>
          <w:rFonts w:ascii="Times New Roman" w:hAnsi="Times New Roman"/>
          <w:b/>
          <w:bCs/>
          <w:sz w:val="24"/>
          <w:szCs w:val="24"/>
          <w:u w:val="single"/>
          <w:lang w:val="ro-RO"/>
        </w:rPr>
      </w:pPr>
    </w:p>
    <w:p w:rsidR="00BC5AF0" w:rsidRDefault="00BC5AF0" w:rsidP="00BC5AF0">
      <w:pPr>
        <w:pStyle w:val="BodyText"/>
        <w:tabs>
          <w:tab w:val="left" w:pos="-720"/>
        </w:tabs>
        <w:suppressAutoHyphens/>
        <w:spacing w:after="0" w:line="240" w:lineRule="auto"/>
        <w:rPr>
          <w:rFonts w:ascii="Times New Roman" w:hAnsi="Times New Roman"/>
          <w:b/>
          <w:bCs/>
          <w:sz w:val="24"/>
          <w:szCs w:val="24"/>
          <w:lang w:val="ro-RO"/>
        </w:rPr>
      </w:pPr>
      <w:r w:rsidRPr="0014164B">
        <w:rPr>
          <w:rFonts w:ascii="Times New Roman" w:hAnsi="Times New Roman"/>
          <w:b/>
          <w:bCs/>
          <w:sz w:val="24"/>
          <w:szCs w:val="24"/>
          <w:u w:val="single"/>
          <w:lang w:val="ro-RO"/>
        </w:rPr>
        <w:t>Protecţia calităţii apelor</w:t>
      </w:r>
      <w:r>
        <w:rPr>
          <w:rFonts w:ascii="Times New Roman" w:hAnsi="Times New Roman"/>
          <w:b/>
          <w:bCs/>
          <w:sz w:val="24"/>
          <w:szCs w:val="24"/>
          <w:u w:val="single"/>
          <w:lang w:val="ro-RO"/>
        </w:rPr>
        <w:t>:</w:t>
      </w:r>
      <w:r w:rsidRPr="003C00C1">
        <w:rPr>
          <w:rFonts w:ascii="Times New Roman" w:hAnsi="Times New Roman"/>
          <w:b/>
          <w:bCs/>
          <w:sz w:val="24"/>
          <w:szCs w:val="24"/>
          <w:lang w:val="ro-RO"/>
        </w:rPr>
        <w:t xml:space="preserve"> </w:t>
      </w:r>
    </w:p>
    <w:p w:rsidR="00BC5AF0" w:rsidRPr="0014164B" w:rsidRDefault="00BC5AF0" w:rsidP="00BC5AF0">
      <w:pPr>
        <w:pStyle w:val="BodyText"/>
        <w:tabs>
          <w:tab w:val="left" w:pos="-720"/>
        </w:tabs>
        <w:suppressAutoHyphens/>
        <w:spacing w:after="0" w:line="240" w:lineRule="auto"/>
        <w:rPr>
          <w:rFonts w:ascii="Times New Roman" w:hAnsi="Times New Roman"/>
          <w:b/>
          <w:bCs/>
          <w:sz w:val="24"/>
          <w:szCs w:val="24"/>
          <w:u w:val="single"/>
          <w:lang w:val="ro-RO"/>
        </w:rPr>
      </w:pP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În perioada de construcţie</w:t>
      </w:r>
    </w:p>
    <w:p w:rsidR="00BC5AF0" w:rsidRPr="0014164B" w:rsidRDefault="00BC5AF0" w:rsidP="00BC5AF0">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BC5AF0" w:rsidRPr="00177433" w:rsidRDefault="00BC5AF0" w:rsidP="00BC5AF0">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existente</w:t>
      </w:r>
      <w:r w:rsidRPr="0014164B">
        <w:rPr>
          <w:rFonts w:ascii="Times New Roman" w:hAnsi="Times New Roman"/>
          <w:spacing w:val="-3"/>
          <w:sz w:val="24"/>
          <w:szCs w:val="24"/>
          <w:lang w:val="ro-RO"/>
        </w:rPr>
        <w:t>;</w:t>
      </w:r>
    </w:p>
    <w:p w:rsidR="00BC5AF0" w:rsidRPr="00947361" w:rsidRDefault="00BC5AF0" w:rsidP="00BC5AF0">
      <w:pPr>
        <w:pStyle w:val="BodyText"/>
        <w:tabs>
          <w:tab w:val="left" w:pos="-720"/>
        </w:tabs>
        <w:suppressAutoHyphens/>
        <w:spacing w:after="0" w:line="240" w:lineRule="auto"/>
        <w:jc w:val="both"/>
        <w:rPr>
          <w:rFonts w:ascii="Times New Roman" w:hAnsi="Times New Roman"/>
          <w:b/>
          <w:spacing w:val="-3"/>
          <w:sz w:val="24"/>
          <w:szCs w:val="24"/>
          <w:lang w:val="ro-RO"/>
        </w:rPr>
      </w:pPr>
      <w:r w:rsidRPr="00947361">
        <w:rPr>
          <w:rFonts w:ascii="Times New Roman" w:hAnsi="Times New Roman"/>
          <w:b/>
          <w:spacing w:val="-3"/>
          <w:sz w:val="24"/>
          <w:szCs w:val="24"/>
          <w:lang w:val="ro-RO"/>
        </w:rPr>
        <w:t>b) În perioada de funcţionare</w:t>
      </w:r>
    </w:p>
    <w:p w:rsidR="00BC5AF0" w:rsidRPr="00947361" w:rsidRDefault="00BC5AF0" w:rsidP="00BC5AF0">
      <w:pPr>
        <w:pStyle w:val="BodyText"/>
        <w:tabs>
          <w:tab w:val="left" w:pos="-720"/>
        </w:tabs>
        <w:suppressAutoHyphens/>
        <w:spacing w:after="0" w:line="240" w:lineRule="auto"/>
        <w:jc w:val="both"/>
        <w:rPr>
          <w:rFonts w:ascii="Times New Roman" w:hAnsi="Times New Roman"/>
          <w:sz w:val="24"/>
          <w:szCs w:val="24"/>
          <w:lang w:val="ro-RO"/>
        </w:rPr>
      </w:pPr>
      <w:r w:rsidRPr="00947361">
        <w:rPr>
          <w:rFonts w:ascii="Times New Roman" w:hAnsi="Times New Roman"/>
          <w:sz w:val="24"/>
          <w:szCs w:val="24"/>
          <w:lang w:val="ro-RO"/>
        </w:rPr>
        <w:t>- consumul de apă se va contoriza şi se vor impune măsuri pentru evitarea risipei de apă;</w:t>
      </w:r>
    </w:p>
    <w:p w:rsidR="00BC5AF0" w:rsidRDefault="00BC5AF0" w:rsidP="00BC5AF0">
      <w:pPr>
        <w:pStyle w:val="BodyText"/>
        <w:spacing w:after="0" w:line="240" w:lineRule="auto"/>
        <w:jc w:val="both"/>
        <w:rPr>
          <w:rFonts w:ascii="Times New Roman" w:hAnsi="Times New Roman"/>
          <w:sz w:val="24"/>
          <w:szCs w:val="24"/>
        </w:rPr>
      </w:pPr>
      <w:r w:rsidRPr="00947361">
        <w:rPr>
          <w:rFonts w:ascii="Times New Roman" w:hAnsi="Times New Roman"/>
          <w:spacing w:val="-3"/>
          <w:sz w:val="24"/>
          <w:szCs w:val="24"/>
        </w:rPr>
        <w:t xml:space="preserve">- </w:t>
      </w:r>
      <w:proofErr w:type="spellStart"/>
      <w:proofErr w:type="gramStart"/>
      <w:r w:rsidRPr="00947361">
        <w:rPr>
          <w:rFonts w:ascii="Times New Roman" w:hAnsi="Times New Roman"/>
          <w:spacing w:val="-3"/>
          <w:sz w:val="24"/>
          <w:szCs w:val="24"/>
        </w:rPr>
        <w:t>indicatorii</w:t>
      </w:r>
      <w:proofErr w:type="spellEnd"/>
      <w:proofErr w:type="gramEnd"/>
      <w:r w:rsidRPr="00947361">
        <w:rPr>
          <w:rFonts w:ascii="Times New Roman" w:hAnsi="Times New Roman"/>
          <w:spacing w:val="-3"/>
          <w:sz w:val="24"/>
          <w:szCs w:val="24"/>
        </w:rPr>
        <w:t xml:space="preserve"> de </w:t>
      </w:r>
      <w:proofErr w:type="spellStart"/>
      <w:r w:rsidRPr="00947361">
        <w:rPr>
          <w:rFonts w:ascii="Times New Roman" w:hAnsi="Times New Roman"/>
          <w:spacing w:val="-3"/>
          <w:sz w:val="24"/>
          <w:szCs w:val="24"/>
        </w:rPr>
        <w:t>calitate</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pacing w:val="-3"/>
          <w:sz w:val="24"/>
          <w:szCs w:val="24"/>
        </w:rPr>
        <w:t>ai</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pacing w:val="-3"/>
          <w:sz w:val="24"/>
          <w:szCs w:val="24"/>
        </w:rPr>
        <w:t>apelor</w:t>
      </w:r>
      <w:proofErr w:type="spellEnd"/>
      <w:r w:rsidRPr="00947361">
        <w:rPr>
          <w:rFonts w:ascii="Times New Roman" w:hAnsi="Times New Roman"/>
          <w:spacing w:val="-3"/>
          <w:sz w:val="24"/>
          <w:szCs w:val="24"/>
        </w:rPr>
        <w:t xml:space="preserve"> se </w:t>
      </w:r>
      <w:proofErr w:type="spellStart"/>
      <w:r w:rsidRPr="00947361">
        <w:rPr>
          <w:rFonts w:ascii="Times New Roman" w:hAnsi="Times New Roman"/>
          <w:spacing w:val="-3"/>
          <w:sz w:val="24"/>
          <w:szCs w:val="24"/>
        </w:rPr>
        <w:t>vor</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pacing w:val="-3"/>
          <w:sz w:val="24"/>
          <w:szCs w:val="24"/>
        </w:rPr>
        <w:t>încadra</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pacing w:val="-3"/>
          <w:sz w:val="24"/>
          <w:szCs w:val="24"/>
        </w:rPr>
        <w:t>în</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pacing w:val="-3"/>
          <w:sz w:val="24"/>
          <w:szCs w:val="24"/>
        </w:rPr>
        <w:t>limitele</w:t>
      </w:r>
      <w:proofErr w:type="spellEnd"/>
      <w:r w:rsidRPr="00947361">
        <w:rPr>
          <w:rFonts w:ascii="Times New Roman" w:hAnsi="Times New Roman"/>
          <w:spacing w:val="-3"/>
          <w:sz w:val="24"/>
          <w:szCs w:val="24"/>
        </w:rPr>
        <w:t xml:space="preserve"> </w:t>
      </w:r>
      <w:proofErr w:type="spellStart"/>
      <w:r w:rsidRPr="00947361">
        <w:rPr>
          <w:rFonts w:ascii="Times New Roman" w:hAnsi="Times New Roman"/>
          <w:sz w:val="24"/>
          <w:szCs w:val="24"/>
        </w:rPr>
        <w:t>prevăzute</w:t>
      </w:r>
      <w:proofErr w:type="spellEnd"/>
      <w:r w:rsidRPr="00947361">
        <w:rPr>
          <w:rFonts w:ascii="Times New Roman" w:hAnsi="Times New Roman"/>
          <w:sz w:val="24"/>
          <w:szCs w:val="24"/>
        </w:rPr>
        <w:t xml:space="preserve"> </w:t>
      </w:r>
      <w:proofErr w:type="spellStart"/>
      <w:r w:rsidRPr="00947361">
        <w:rPr>
          <w:rFonts w:ascii="Times New Roman" w:hAnsi="Times New Roman"/>
          <w:sz w:val="24"/>
          <w:szCs w:val="24"/>
        </w:rPr>
        <w:t>prin</w:t>
      </w:r>
      <w:proofErr w:type="spellEnd"/>
      <w:r w:rsidRPr="00947361">
        <w:rPr>
          <w:rFonts w:ascii="Times New Roman" w:hAnsi="Times New Roman"/>
          <w:sz w:val="24"/>
          <w:szCs w:val="24"/>
        </w:rPr>
        <w:t xml:space="preserve"> </w:t>
      </w:r>
      <w:proofErr w:type="spellStart"/>
      <w:r w:rsidRPr="00947361">
        <w:rPr>
          <w:rFonts w:ascii="Times New Roman" w:hAnsi="Times New Roman"/>
          <w:sz w:val="24"/>
          <w:szCs w:val="24"/>
        </w:rPr>
        <w:t>Normativul</w:t>
      </w:r>
      <w:proofErr w:type="spellEnd"/>
      <w:r w:rsidRPr="00947361">
        <w:rPr>
          <w:rFonts w:ascii="Times New Roman" w:hAnsi="Times New Roman"/>
          <w:sz w:val="24"/>
          <w:szCs w:val="24"/>
        </w:rPr>
        <w:t xml:space="preserve"> NTPA  - 002/2002, din H.G. 188/2002 cu </w:t>
      </w:r>
      <w:proofErr w:type="spellStart"/>
      <w:r w:rsidRPr="00947361">
        <w:rPr>
          <w:rFonts w:ascii="Times New Roman" w:hAnsi="Times New Roman"/>
          <w:sz w:val="24"/>
          <w:szCs w:val="24"/>
        </w:rPr>
        <w:t>modificările</w:t>
      </w:r>
      <w:proofErr w:type="spellEnd"/>
      <w:r w:rsidRPr="00947361">
        <w:rPr>
          <w:rFonts w:ascii="Times New Roman" w:hAnsi="Times New Roman"/>
          <w:sz w:val="24"/>
          <w:szCs w:val="24"/>
        </w:rPr>
        <w:t xml:space="preserve"> </w:t>
      </w:r>
      <w:r w:rsidRPr="00947361">
        <w:rPr>
          <w:rFonts w:ascii="Times New Roman" w:hAnsi="Times New Roman"/>
          <w:sz w:val="24"/>
          <w:szCs w:val="24"/>
          <w:lang w:val="ro-RO"/>
        </w:rPr>
        <w:t>ş</w:t>
      </w:r>
      <w:proofErr w:type="spellStart"/>
      <w:r w:rsidRPr="00947361">
        <w:rPr>
          <w:rFonts w:ascii="Times New Roman" w:hAnsi="Times New Roman"/>
          <w:sz w:val="24"/>
          <w:szCs w:val="24"/>
        </w:rPr>
        <w:t>i</w:t>
      </w:r>
      <w:proofErr w:type="spellEnd"/>
      <w:r w:rsidRPr="00947361">
        <w:rPr>
          <w:rFonts w:ascii="Times New Roman" w:hAnsi="Times New Roman"/>
          <w:sz w:val="24"/>
          <w:szCs w:val="24"/>
        </w:rPr>
        <w:t xml:space="preserve"> </w:t>
      </w:r>
      <w:proofErr w:type="spellStart"/>
      <w:r w:rsidRPr="00947361">
        <w:rPr>
          <w:rFonts w:ascii="Times New Roman" w:hAnsi="Times New Roman"/>
          <w:sz w:val="24"/>
          <w:szCs w:val="24"/>
        </w:rPr>
        <w:t>completarile</w:t>
      </w:r>
      <w:proofErr w:type="spellEnd"/>
      <w:r w:rsidRPr="00947361">
        <w:rPr>
          <w:rFonts w:ascii="Times New Roman" w:hAnsi="Times New Roman"/>
          <w:sz w:val="24"/>
          <w:szCs w:val="24"/>
        </w:rPr>
        <w:t xml:space="preserve"> </w:t>
      </w:r>
      <w:proofErr w:type="spellStart"/>
      <w:r w:rsidRPr="00947361">
        <w:rPr>
          <w:rFonts w:ascii="Times New Roman" w:hAnsi="Times New Roman"/>
          <w:sz w:val="24"/>
          <w:szCs w:val="24"/>
        </w:rPr>
        <w:t>ulterioare</w:t>
      </w:r>
      <w:proofErr w:type="spellEnd"/>
      <w:r w:rsidRPr="00947361">
        <w:rPr>
          <w:rFonts w:ascii="Times New Roman" w:hAnsi="Times New Roman"/>
          <w:sz w:val="24"/>
          <w:szCs w:val="24"/>
        </w:rPr>
        <w:t>;</w:t>
      </w:r>
    </w:p>
    <w:p w:rsidR="00BC5AF0" w:rsidRDefault="00BC5AF0" w:rsidP="00BC5AF0">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BC5AF0" w:rsidRPr="00FA0BC3" w:rsidRDefault="00BC5AF0" w:rsidP="00BC5AF0">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BC5AF0" w:rsidRPr="00FA0BC3" w:rsidRDefault="00BC5AF0" w:rsidP="00BC5AF0">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BC5AF0" w:rsidRPr="00A450C7" w:rsidRDefault="00BC5AF0" w:rsidP="00BC5AF0">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BC5AF0" w:rsidRPr="00A450C7" w:rsidRDefault="00BC5AF0" w:rsidP="00BC5AF0">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BC5AF0" w:rsidRPr="00A450C7" w:rsidRDefault="00BC5AF0" w:rsidP="00BC5AF0">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BC5AF0" w:rsidRPr="001617F6" w:rsidRDefault="00BC5AF0" w:rsidP="00BC5AF0">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1617F6">
        <w:rPr>
          <w:rFonts w:ascii="Times New Roman" w:hAnsi="Times New Roman"/>
          <w:spacing w:val="-3"/>
          <w:sz w:val="24"/>
          <w:szCs w:val="24"/>
        </w:rPr>
        <w:lastRenderedPageBreak/>
        <w:t>concentraţiile noxelor emise de la motoarele termice care funcţionează pe motorină nu vor depăşi limitele maxime admise de H.G. 743/2002;</w:t>
      </w:r>
    </w:p>
    <w:p w:rsidR="00BC5AF0" w:rsidRPr="001617F6" w:rsidRDefault="00BC5AF0" w:rsidP="00BC5AF0">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1617F6">
        <w:rPr>
          <w:rFonts w:ascii="Times New Roman" w:hAnsi="Times New Roman"/>
          <w:spacing w:val="-3"/>
          <w:sz w:val="24"/>
          <w:szCs w:val="24"/>
        </w:rPr>
        <w:t xml:space="preserve">în perioadele secetoase şi ori de câte ori este nevoie  se vor umecta căile de acces pentru evitarea poluării cu praf; </w:t>
      </w:r>
    </w:p>
    <w:p w:rsidR="00BC5AF0" w:rsidRPr="001617F6" w:rsidRDefault="00BC5AF0" w:rsidP="00BC5AF0">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1617F6">
        <w:rPr>
          <w:rFonts w:ascii="Times New Roman" w:hAnsi="Times New Roman"/>
          <w:b/>
          <w:spacing w:val="-3"/>
          <w:sz w:val="24"/>
          <w:szCs w:val="24"/>
        </w:rPr>
        <w:t xml:space="preserve">În perioada de funcționare </w:t>
      </w:r>
    </w:p>
    <w:p w:rsidR="00BC5AF0" w:rsidRPr="001617F6" w:rsidRDefault="00BC5AF0" w:rsidP="00BC5AF0">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1617F6">
        <w:rPr>
          <w:rFonts w:ascii="Times New Roman" w:hAnsi="Times New Roman"/>
          <w:spacing w:val="-3"/>
          <w:sz w:val="24"/>
          <w:szCs w:val="24"/>
        </w:rPr>
        <w:t>se va asigura funcționarea optimă a tuturor instalațiilor;</w:t>
      </w:r>
    </w:p>
    <w:p w:rsidR="00BC5AF0" w:rsidRPr="00E74289" w:rsidRDefault="00BC5AF0" w:rsidP="00BC5AF0">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E74289">
        <w:rPr>
          <w:rFonts w:ascii="Times New Roman" w:hAnsi="Times New Roman"/>
          <w:spacing w:val="-3"/>
          <w:sz w:val="24"/>
          <w:szCs w:val="24"/>
        </w:rPr>
        <w:t>indicatorii de calitate ai poluantilor din instalatiile de ardere si instalatiile industriale se vor încadra în prevederile Ordinului 462</w:t>
      </w:r>
      <w:r w:rsidRPr="00E74289">
        <w:rPr>
          <w:rFonts w:ascii="Times New Roman" w:hAnsi="Times New Roman" w:cs="Times New Roman"/>
          <w:spacing w:val="-3"/>
          <w:sz w:val="24"/>
          <w:szCs w:val="24"/>
        </w:rPr>
        <w:t>/</w:t>
      </w:r>
      <w:r w:rsidRPr="00E74289">
        <w:rPr>
          <w:rFonts w:ascii="Times New Roman" w:hAnsi="Times New Roman"/>
          <w:spacing w:val="-3"/>
          <w:sz w:val="24"/>
          <w:szCs w:val="24"/>
        </w:rPr>
        <w:t>1993.</w:t>
      </w:r>
    </w:p>
    <w:p w:rsidR="00BC5AF0" w:rsidRPr="001617F6" w:rsidRDefault="00BC5AF0" w:rsidP="00BC5AF0">
      <w:pPr>
        <w:spacing w:after="0" w:line="240" w:lineRule="auto"/>
        <w:jc w:val="both"/>
        <w:rPr>
          <w:rFonts w:ascii="Times New Roman" w:eastAsia="Times New Roman" w:hAnsi="Times New Roman" w:cs="Times New Roman"/>
          <w:b/>
          <w:bCs/>
          <w:sz w:val="24"/>
          <w:szCs w:val="24"/>
          <w:u w:val="single"/>
          <w:lang w:eastAsia="ro-RO"/>
        </w:rPr>
      </w:pPr>
    </w:p>
    <w:p w:rsidR="00BC5AF0" w:rsidRPr="001617F6" w:rsidRDefault="00BC5AF0" w:rsidP="00BC5AF0">
      <w:pPr>
        <w:spacing w:after="0" w:line="240" w:lineRule="auto"/>
        <w:jc w:val="both"/>
        <w:rPr>
          <w:rFonts w:ascii="Times New Roman" w:eastAsia="Times New Roman" w:hAnsi="Times New Roman" w:cs="Times New Roman"/>
          <w:b/>
          <w:bCs/>
          <w:sz w:val="24"/>
          <w:szCs w:val="24"/>
          <w:u w:val="single"/>
          <w:lang w:eastAsia="ro-RO"/>
        </w:rPr>
      </w:pPr>
      <w:r w:rsidRPr="001617F6">
        <w:rPr>
          <w:rFonts w:ascii="Times New Roman" w:eastAsia="Times New Roman" w:hAnsi="Times New Roman" w:cs="Times New Roman"/>
          <w:b/>
          <w:bCs/>
          <w:sz w:val="24"/>
          <w:szCs w:val="24"/>
          <w:u w:val="single"/>
          <w:lang w:eastAsia="ro-RO"/>
        </w:rPr>
        <w:t xml:space="preserve">Protecția împotriva zgomotului </w:t>
      </w:r>
    </w:p>
    <w:p w:rsidR="00BC5AF0" w:rsidRPr="00931D26" w:rsidRDefault="00BC5AF0" w:rsidP="00BC5AF0">
      <w:pPr>
        <w:tabs>
          <w:tab w:val="left" w:pos="426"/>
        </w:tabs>
        <w:spacing w:after="0" w:line="240" w:lineRule="auto"/>
        <w:ind w:left="426" w:hanging="426"/>
        <w:jc w:val="both"/>
        <w:rPr>
          <w:rFonts w:ascii="Times New Roman" w:eastAsia="Times New Roman" w:hAnsi="Times New Roman" w:cs="Times New Roman"/>
          <w:sz w:val="24"/>
          <w:szCs w:val="24"/>
        </w:rPr>
      </w:pPr>
      <w:r w:rsidRPr="001617F6">
        <w:rPr>
          <w:rFonts w:ascii="Times New Roman" w:eastAsia="Times New Roman" w:hAnsi="Times New Roman" w:cs="Times New Roman"/>
          <w:bCs/>
          <w:sz w:val="24"/>
          <w:szCs w:val="24"/>
          <w:lang w:eastAsia="ro-RO"/>
        </w:rPr>
        <w:t xml:space="preserve">- </w:t>
      </w:r>
      <w:r w:rsidRPr="001617F6">
        <w:rPr>
          <w:rFonts w:ascii="Times New Roman" w:eastAsia="Times New Roman" w:hAnsi="Times New Roman" w:cs="Times New Roman"/>
          <w:bCs/>
          <w:sz w:val="24"/>
          <w:szCs w:val="24"/>
          <w:lang w:eastAsia="ro-RO"/>
        </w:rPr>
        <w:tab/>
      </w:r>
      <w:r w:rsidRPr="001617F6">
        <w:rPr>
          <w:rFonts w:ascii="Times New Roman" w:eastAsia="Times New Roman" w:hAnsi="Times New Roman" w:cs="Times New Roman"/>
          <w:sz w:val="24"/>
          <w:szCs w:val="24"/>
        </w:rPr>
        <w:t>toate echipamentele mecanice trebuie să respecte standardele referitoare la emisiile de zgomot în mediu conform H</w:t>
      </w:r>
      <w:r w:rsidRPr="00931D26">
        <w:rPr>
          <w:rFonts w:ascii="Times New Roman" w:eastAsia="Times New Roman" w:hAnsi="Times New Roman" w:cs="Times New Roman"/>
          <w:sz w:val="24"/>
          <w:szCs w:val="24"/>
        </w:rPr>
        <w:t>.G. nr. 1756/2006 privind emisiile de zgomot în mediu produse de echipamentele destinate utilizării în exteriorul clădirilor;</w:t>
      </w:r>
    </w:p>
    <w:p w:rsidR="00BC5AF0" w:rsidRPr="0069667F" w:rsidRDefault="00BC5AF0" w:rsidP="00BC5AF0">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BC5AF0" w:rsidRPr="0069667F" w:rsidRDefault="00BC5AF0" w:rsidP="00BC5AF0">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BC5AF0" w:rsidRPr="0069667F" w:rsidRDefault="00BC5AF0" w:rsidP="00BC5AF0">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BC5AF0" w:rsidRPr="00931D26" w:rsidRDefault="00BC5AF0" w:rsidP="00BC5AF0">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BC5AF0" w:rsidRPr="00931D26" w:rsidRDefault="00BC5AF0" w:rsidP="00BC5AF0">
      <w:pPr>
        <w:spacing w:after="0" w:line="240" w:lineRule="auto"/>
        <w:jc w:val="both"/>
        <w:rPr>
          <w:rFonts w:ascii="Times New Roman" w:eastAsia="Times New Roman" w:hAnsi="Times New Roman" w:cs="Times New Roman"/>
          <w:b/>
          <w:bCs/>
          <w:sz w:val="24"/>
          <w:szCs w:val="24"/>
          <w:u w:val="single"/>
          <w:lang w:eastAsia="ro-RO"/>
        </w:rPr>
      </w:pPr>
    </w:p>
    <w:p w:rsidR="00BC5AF0" w:rsidRPr="00931D26" w:rsidRDefault="00BC5AF0" w:rsidP="00BC5AF0">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BC5AF0" w:rsidRDefault="00BC5AF0" w:rsidP="00BC5AF0">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BC5AF0" w:rsidRPr="005665DE" w:rsidRDefault="00BC5AF0" w:rsidP="00BC5AF0">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BC5AF0" w:rsidRPr="005502E2" w:rsidRDefault="00BC5AF0" w:rsidP="00BC5AF0">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BC5AF0" w:rsidRPr="005502E2" w:rsidRDefault="00BC5AF0" w:rsidP="00BC5AF0">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BC5AF0" w:rsidRPr="005502E2" w:rsidRDefault="00BC5AF0" w:rsidP="00BC5AF0">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BC5AF0" w:rsidRPr="005502E2" w:rsidRDefault="00BC5AF0" w:rsidP="00BC5AF0">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BC5AF0" w:rsidRPr="005502E2" w:rsidRDefault="00BC5AF0" w:rsidP="00BC5AF0">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BC5AF0" w:rsidRPr="005502E2" w:rsidRDefault="00BC5AF0" w:rsidP="00BC5AF0">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BC5AF0" w:rsidRPr="005502E2" w:rsidRDefault="00BC5AF0" w:rsidP="00BC5AF0">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BC5AF0" w:rsidRDefault="00BC5AF0" w:rsidP="00BC5AF0">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BC5AF0" w:rsidRPr="003C00C1" w:rsidRDefault="00BC5AF0" w:rsidP="00BC5AF0">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 xml:space="preserve">finalizarea proiectului se vor reface suprafețele de teren afectate si se vor evacua deșeurile rezultate conform contract </w:t>
      </w:r>
      <w:r w:rsidRPr="003C00C1">
        <w:rPr>
          <w:rFonts w:ascii="Times New Roman" w:hAnsi="Times New Roman" w:cs="Times New Roman"/>
        </w:rPr>
        <w:t>cu societati specializate și autorizate;</w:t>
      </w:r>
    </w:p>
    <w:p w:rsidR="00BC5AF0" w:rsidRPr="003C00C1" w:rsidRDefault="00BC5AF0" w:rsidP="00BC5AF0">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BC5AF0" w:rsidRPr="003C00C1" w:rsidRDefault="00BC5AF0" w:rsidP="00BC5AF0">
      <w:pPr>
        <w:tabs>
          <w:tab w:val="left" w:pos="1134"/>
        </w:tabs>
        <w:spacing w:after="0" w:line="240" w:lineRule="auto"/>
        <w:ind w:left="357"/>
        <w:contextualSpacing/>
        <w:jc w:val="both"/>
        <w:rPr>
          <w:rFonts w:ascii="Times New Roman" w:eastAsia="Calibri" w:hAnsi="Times New Roman" w:cs="Times New Roman"/>
          <w:sz w:val="24"/>
          <w:szCs w:val="24"/>
        </w:rPr>
      </w:pPr>
    </w:p>
    <w:p w:rsidR="00BC5AF0" w:rsidRPr="0014164B" w:rsidRDefault="00BC5AF0" w:rsidP="00BC5AF0">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BC5AF0" w:rsidRPr="0014164B" w:rsidRDefault="00BC5AF0" w:rsidP="00BC5AF0">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lastRenderedPageBreak/>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Pr>
          <w:rFonts w:ascii="Times New Roman" w:hAnsi="Times New Roman"/>
          <w:b/>
          <w:i/>
          <w:sz w:val="24"/>
          <w:szCs w:val="24"/>
        </w:rPr>
        <w:t>, aprobata si modificata prin Legea 17/2023</w:t>
      </w:r>
      <w:r w:rsidRPr="0014164B">
        <w:rPr>
          <w:rFonts w:ascii="Times New Roman" w:hAnsi="Times New Roman"/>
          <w:i/>
          <w:sz w:val="24"/>
          <w:szCs w:val="24"/>
        </w:rPr>
        <w:t>.</w:t>
      </w:r>
      <w:r w:rsidRPr="0014164B">
        <w:rPr>
          <w:rFonts w:ascii="Times New Roman" w:hAnsi="Times New Roman"/>
          <w:sz w:val="24"/>
          <w:szCs w:val="24"/>
        </w:rPr>
        <w:t xml:space="preserve">       </w:t>
      </w:r>
    </w:p>
    <w:p w:rsidR="00BC5AF0" w:rsidRPr="005665DE" w:rsidRDefault="00BC5AF0" w:rsidP="00BC5AF0">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BC5AF0" w:rsidRPr="005665DE" w:rsidRDefault="00BC5AF0" w:rsidP="00BC5AF0">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BC5AF0" w:rsidRPr="005665DE" w:rsidRDefault="00BC5AF0" w:rsidP="00BC5AF0">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BC5AF0" w:rsidRPr="007537F6" w:rsidRDefault="00BC5AF0" w:rsidP="00BC5AF0">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BC5AF0" w:rsidRDefault="00BC5AF0" w:rsidP="00BC5AF0">
      <w:pPr>
        <w:pStyle w:val="BodyText"/>
        <w:tabs>
          <w:tab w:val="left" w:pos="-720"/>
        </w:tabs>
        <w:suppressAutoHyphens/>
        <w:spacing w:after="0" w:line="240" w:lineRule="auto"/>
        <w:rPr>
          <w:rFonts w:ascii="Times New Roman" w:hAnsi="Times New Roman"/>
          <w:b/>
          <w:bCs/>
          <w:sz w:val="24"/>
          <w:szCs w:val="24"/>
          <w:u w:val="single"/>
          <w:lang w:val="ro-RO"/>
        </w:rPr>
      </w:pPr>
    </w:p>
    <w:p w:rsidR="00BC5AF0" w:rsidRPr="005502E2" w:rsidRDefault="00BC5AF0" w:rsidP="00BC5AF0">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În perioada de funcţionare</w:t>
      </w:r>
    </w:p>
    <w:p w:rsidR="00BC5AF0" w:rsidRPr="005502E2" w:rsidRDefault="00BC5AF0" w:rsidP="00BC5AF0">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BC5AF0" w:rsidRPr="005502E2" w:rsidRDefault="00BC5AF0" w:rsidP="00BC5AF0">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BC5AF0" w:rsidRPr="005502E2" w:rsidRDefault="00BC5AF0" w:rsidP="00BC5AF0">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BC5AF0" w:rsidRPr="005502E2" w:rsidRDefault="00BC5AF0" w:rsidP="00BC5AF0">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BC5AF0" w:rsidRPr="005502E2" w:rsidRDefault="00BC5AF0" w:rsidP="00BC5AF0">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BC5AF0" w:rsidRPr="005502E2" w:rsidRDefault="00BC5AF0" w:rsidP="00BC5AF0">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BC5AF0" w:rsidRPr="005502E2" w:rsidRDefault="00BC5AF0" w:rsidP="00BC5AF0">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BC5AF0" w:rsidRPr="005502E2" w:rsidRDefault="00BC5AF0" w:rsidP="00BC5AF0">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BC5AF0" w:rsidRDefault="00BC5AF0" w:rsidP="00BC5AF0">
      <w:pPr>
        <w:spacing w:after="0" w:line="240" w:lineRule="auto"/>
        <w:jc w:val="both"/>
        <w:rPr>
          <w:rFonts w:ascii="Times New Roman" w:eastAsia="Times New Roman" w:hAnsi="Times New Roman" w:cs="Times New Roman"/>
          <w:b/>
          <w:bCs/>
          <w:sz w:val="24"/>
          <w:szCs w:val="24"/>
          <w:u w:val="single"/>
          <w:lang w:eastAsia="ro-RO"/>
        </w:rPr>
      </w:pPr>
    </w:p>
    <w:p w:rsidR="00BC5AF0" w:rsidRPr="00931D26" w:rsidRDefault="00BC5AF0" w:rsidP="00BC5AF0">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BC5AF0" w:rsidRPr="00931D26" w:rsidRDefault="00BC5AF0" w:rsidP="00BC5AF0">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BC5AF0" w:rsidRPr="00931D26" w:rsidRDefault="00BC5AF0" w:rsidP="00BC5AF0">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BC5AF0" w:rsidRPr="00931D26" w:rsidRDefault="00BC5AF0" w:rsidP="00BC5AF0">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BC5AF0" w:rsidRPr="00931D26" w:rsidRDefault="00BC5AF0" w:rsidP="00BC5AF0">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BC5AF0" w:rsidRPr="00931D26" w:rsidRDefault="00BC5AF0" w:rsidP="00BC5AF0">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BC5AF0" w:rsidRPr="00931D26" w:rsidRDefault="00BC5AF0" w:rsidP="00BC5AF0">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BC5AF0" w:rsidRPr="00931D26" w:rsidRDefault="00BC5AF0" w:rsidP="00BC5AF0">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BC5AF0" w:rsidRPr="00931D26" w:rsidRDefault="00BC5AF0" w:rsidP="00BC5AF0">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BC5AF0" w:rsidRPr="00931D26" w:rsidRDefault="00BC5AF0" w:rsidP="00BC5AF0">
      <w:pPr>
        <w:spacing w:after="0" w:line="240" w:lineRule="auto"/>
        <w:ind w:firstLine="709"/>
        <w:jc w:val="both"/>
        <w:rPr>
          <w:rFonts w:ascii="Times New Roman" w:eastAsia="Times New Roman" w:hAnsi="Times New Roman" w:cs="Times New Roman"/>
          <w:b/>
          <w:i/>
          <w:sz w:val="24"/>
          <w:szCs w:val="24"/>
          <w:lang w:eastAsia="ro-RO"/>
        </w:rPr>
      </w:pPr>
    </w:p>
    <w:p w:rsidR="00BC5AF0" w:rsidRDefault="00BC5AF0" w:rsidP="00BC5AF0">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BC5AF0" w:rsidRDefault="00BC5AF0" w:rsidP="00BC5AF0">
      <w:pPr>
        <w:spacing w:after="0" w:line="240" w:lineRule="auto"/>
        <w:ind w:firstLine="709"/>
        <w:jc w:val="both"/>
        <w:rPr>
          <w:rFonts w:ascii="Times New Roman" w:eastAsia="Times New Roman" w:hAnsi="Times New Roman" w:cs="Times New Roman"/>
          <w:i/>
          <w:sz w:val="24"/>
          <w:szCs w:val="24"/>
          <w:lang w:eastAsia="ro-RO"/>
        </w:rPr>
      </w:pPr>
    </w:p>
    <w:p w:rsidR="00BC5AF0" w:rsidRPr="00931D26" w:rsidRDefault="00BC5AF0" w:rsidP="00BC5AF0">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BC5AF0" w:rsidRPr="00931D26" w:rsidRDefault="00BC5AF0" w:rsidP="00BC5AF0">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931D26">
        <w:rPr>
          <w:rStyle w:val="tpa"/>
          <w:rFonts w:ascii="Times New Roman" w:hAnsi="Times New Roman" w:cs="Times New Roman"/>
          <w:color w:val="000000"/>
          <w:sz w:val="24"/>
          <w:szCs w:val="24"/>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w:t>
      </w:r>
      <w:r w:rsidRPr="00931D26">
        <w:rPr>
          <w:rStyle w:val="tpa"/>
          <w:rFonts w:ascii="Times New Roman" w:hAnsi="Times New Roman" w:cs="Times New Roman"/>
          <w:color w:val="000000"/>
          <w:sz w:val="24"/>
          <w:szCs w:val="24"/>
        </w:rPr>
        <w:lastRenderedPageBreak/>
        <w:t>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BC5AF0" w:rsidRPr="00931D26" w:rsidRDefault="00BC5AF0" w:rsidP="00BC5AF0">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BC5AF0" w:rsidRPr="00931D26" w:rsidRDefault="00BC5AF0" w:rsidP="00BC5AF0">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BC5AF0" w:rsidRPr="00931D26" w:rsidRDefault="00BC5AF0" w:rsidP="00BC5AF0">
      <w:pPr>
        <w:shd w:val="clear" w:color="auto" w:fill="FFFFFF"/>
        <w:spacing w:after="0" w:line="240" w:lineRule="auto"/>
        <w:ind w:firstLine="708"/>
        <w:jc w:val="both"/>
        <w:rPr>
          <w:rFonts w:ascii="Times New Roman" w:hAnsi="Times New Roman" w:cs="Times New Roman"/>
          <w:color w:val="000000"/>
          <w:sz w:val="24"/>
          <w:szCs w:val="24"/>
        </w:rPr>
      </w:pPr>
      <w:bookmarkStart w:id="16" w:name="do|ax5^I|pa38"/>
      <w:bookmarkEnd w:id="16"/>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BC5AF0" w:rsidRPr="00931D26" w:rsidRDefault="00BC5AF0" w:rsidP="00BC5AF0">
      <w:pPr>
        <w:shd w:val="clear" w:color="auto" w:fill="FFFFFF"/>
        <w:spacing w:after="0" w:line="240" w:lineRule="auto"/>
        <w:ind w:firstLine="708"/>
        <w:jc w:val="both"/>
        <w:rPr>
          <w:rFonts w:ascii="Times New Roman" w:hAnsi="Times New Roman" w:cs="Times New Roman"/>
          <w:color w:val="000000"/>
          <w:sz w:val="24"/>
          <w:szCs w:val="24"/>
        </w:rPr>
      </w:pPr>
      <w:bookmarkStart w:id="17" w:name="do|ax5^I|pa39"/>
      <w:bookmarkEnd w:id="17"/>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BC5AF0" w:rsidRPr="00931D26" w:rsidRDefault="00BC5AF0" w:rsidP="00BC5AF0">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BC5AF0" w:rsidRPr="00931D26" w:rsidRDefault="00BC5AF0" w:rsidP="00BC5AF0">
      <w:pPr>
        <w:shd w:val="clear" w:color="auto" w:fill="FFFFFF"/>
        <w:spacing w:after="0" w:line="240" w:lineRule="auto"/>
        <w:ind w:firstLine="708"/>
        <w:jc w:val="both"/>
        <w:rPr>
          <w:rFonts w:ascii="Times New Roman" w:hAnsi="Times New Roman" w:cs="Times New Roman"/>
          <w:color w:val="000000"/>
          <w:sz w:val="24"/>
          <w:szCs w:val="24"/>
        </w:rPr>
      </w:pPr>
      <w:bookmarkStart w:id="19" w:name="do|ax5^I|pa41"/>
      <w:bookmarkEnd w:id="19"/>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BC5AF0" w:rsidRPr="00931D26" w:rsidRDefault="00BC5AF0" w:rsidP="00BC5AF0">
      <w:pPr>
        <w:spacing w:after="0" w:line="240" w:lineRule="auto"/>
        <w:jc w:val="center"/>
        <w:rPr>
          <w:rFonts w:ascii="Times New Roman" w:hAnsi="Times New Roman" w:cs="Times New Roman"/>
          <w:b/>
          <w:sz w:val="24"/>
          <w:szCs w:val="24"/>
        </w:rPr>
      </w:pPr>
      <w:bookmarkStart w:id="20" w:name="do|ax5^I|pa42"/>
      <w:bookmarkEnd w:id="20"/>
    </w:p>
    <w:p w:rsidR="00BC5AF0" w:rsidRDefault="00BC5AF0" w:rsidP="00BC5AF0">
      <w:pPr>
        <w:spacing w:after="0"/>
        <w:jc w:val="center"/>
        <w:rPr>
          <w:rFonts w:ascii="Times New Roman" w:eastAsia="Calibri" w:hAnsi="Times New Roman" w:cs="Times New Roman"/>
          <w:b/>
          <w:sz w:val="24"/>
          <w:szCs w:val="24"/>
        </w:rPr>
      </w:pPr>
    </w:p>
    <w:p w:rsidR="00BC5AF0" w:rsidRDefault="00BC5AF0" w:rsidP="00BC5AF0">
      <w:pPr>
        <w:spacing w:after="0"/>
        <w:jc w:val="center"/>
        <w:rPr>
          <w:rFonts w:ascii="Times New Roman" w:eastAsia="Calibri" w:hAnsi="Times New Roman" w:cs="Times New Roman"/>
          <w:b/>
          <w:sz w:val="24"/>
          <w:szCs w:val="24"/>
        </w:rPr>
      </w:pPr>
    </w:p>
    <w:p w:rsidR="00BC5AF0" w:rsidRPr="00931D26" w:rsidRDefault="00BC5AF0" w:rsidP="00BC5AF0">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BC5AF0" w:rsidRPr="00931D26" w:rsidRDefault="00BC5AF0" w:rsidP="00BC5AF0">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BC5AF0" w:rsidRDefault="00BC5AF0" w:rsidP="00BC5AF0">
      <w:pPr>
        <w:spacing w:after="0"/>
        <w:jc w:val="center"/>
        <w:rPr>
          <w:rFonts w:ascii="Times New Roman" w:eastAsia="Calibri" w:hAnsi="Times New Roman" w:cs="Times New Roman"/>
          <w:sz w:val="24"/>
          <w:szCs w:val="24"/>
        </w:rPr>
      </w:pPr>
    </w:p>
    <w:p w:rsidR="00BC5AF0" w:rsidRDefault="00BC5AF0" w:rsidP="00BC5AF0">
      <w:pPr>
        <w:spacing w:after="0"/>
        <w:jc w:val="center"/>
        <w:rPr>
          <w:rFonts w:ascii="Times New Roman" w:eastAsia="Calibri" w:hAnsi="Times New Roman" w:cs="Times New Roman"/>
          <w:sz w:val="24"/>
          <w:szCs w:val="24"/>
        </w:rPr>
      </w:pPr>
    </w:p>
    <w:p w:rsidR="00BC5AF0" w:rsidRDefault="00BC5AF0" w:rsidP="00BC5AF0">
      <w:pPr>
        <w:spacing w:after="0"/>
        <w:jc w:val="center"/>
        <w:rPr>
          <w:rFonts w:ascii="Times New Roman" w:eastAsia="Calibri" w:hAnsi="Times New Roman" w:cs="Times New Roman"/>
          <w:sz w:val="24"/>
          <w:szCs w:val="24"/>
        </w:rPr>
      </w:pPr>
    </w:p>
    <w:p w:rsidR="00BC5AF0" w:rsidRPr="00931D26" w:rsidRDefault="00BC5AF0" w:rsidP="00BC5AF0">
      <w:pPr>
        <w:spacing w:after="0"/>
        <w:jc w:val="center"/>
        <w:rPr>
          <w:rFonts w:ascii="Times New Roman" w:eastAsia="Calibri" w:hAnsi="Times New Roman" w:cs="Times New Roman"/>
          <w:sz w:val="24"/>
          <w:szCs w:val="24"/>
        </w:rPr>
      </w:pPr>
    </w:p>
    <w:p w:rsidR="00BC5AF0" w:rsidRPr="00931D26" w:rsidRDefault="00BC5AF0" w:rsidP="00BC5AF0">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BC5AF0" w:rsidRPr="001972FC" w:rsidTr="00CC6FD4">
        <w:tc>
          <w:tcPr>
            <w:tcW w:w="4927" w:type="dxa"/>
            <w:shd w:val="clear" w:color="auto" w:fill="auto"/>
          </w:tcPr>
          <w:p w:rsidR="00BC5AF0" w:rsidRPr="001972FC" w:rsidRDefault="00BC5AF0" w:rsidP="00CC6FD4">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BC5AF0" w:rsidRPr="001972FC" w:rsidRDefault="00BC5AF0" w:rsidP="00CC6FD4">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BC5AF0" w:rsidRPr="001972FC" w:rsidRDefault="00BC5AF0" w:rsidP="00CC6FD4">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BC5AF0" w:rsidRPr="001972FC" w:rsidRDefault="00BC5AF0" w:rsidP="00CC6FD4">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BC5AF0" w:rsidRPr="001972FC" w:rsidRDefault="00BC5AF0" w:rsidP="00CC6FD4">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BC5AF0" w:rsidRPr="004F1FBC" w:rsidTr="00CC6FD4">
        <w:trPr>
          <w:trHeight w:val="1277"/>
        </w:trPr>
        <w:tc>
          <w:tcPr>
            <w:tcW w:w="4927" w:type="dxa"/>
            <w:shd w:val="clear" w:color="auto" w:fill="auto"/>
          </w:tcPr>
          <w:p w:rsidR="00BC5AF0" w:rsidRDefault="00BC5AF0" w:rsidP="00CC6FD4">
            <w:pPr>
              <w:spacing w:after="0" w:line="240" w:lineRule="auto"/>
              <w:rPr>
                <w:rFonts w:ascii="Times New Roman" w:eastAsia="Calibri" w:hAnsi="Times New Roman" w:cs="Times New Roman"/>
                <w:b/>
                <w:lang w:val="en-US"/>
              </w:rPr>
            </w:pPr>
          </w:p>
          <w:p w:rsidR="00BC5AF0" w:rsidRDefault="00BC5AF0" w:rsidP="00CC6FD4">
            <w:pPr>
              <w:spacing w:after="0" w:line="240" w:lineRule="auto"/>
              <w:rPr>
                <w:rFonts w:ascii="Times New Roman" w:eastAsia="Calibri" w:hAnsi="Times New Roman" w:cs="Times New Roman"/>
                <w:b/>
                <w:lang w:val="en-US"/>
              </w:rPr>
            </w:pPr>
          </w:p>
          <w:p w:rsidR="00BC5AF0" w:rsidRDefault="00BC5AF0" w:rsidP="00CC6FD4">
            <w:pPr>
              <w:spacing w:after="0" w:line="240" w:lineRule="auto"/>
              <w:rPr>
                <w:rFonts w:ascii="Times New Roman" w:eastAsia="Calibri" w:hAnsi="Times New Roman" w:cs="Times New Roman"/>
                <w:b/>
                <w:lang w:val="en-US"/>
              </w:rPr>
            </w:pPr>
          </w:p>
          <w:p w:rsidR="00BC5AF0" w:rsidRDefault="00BC5AF0" w:rsidP="00CC6FD4">
            <w:pPr>
              <w:spacing w:after="0" w:line="240" w:lineRule="auto"/>
              <w:rPr>
                <w:rFonts w:ascii="Times New Roman" w:eastAsia="Calibri" w:hAnsi="Times New Roman" w:cs="Times New Roman"/>
                <w:b/>
                <w:lang w:val="en-US"/>
              </w:rPr>
            </w:pPr>
          </w:p>
          <w:p w:rsidR="00BC5AF0" w:rsidRPr="001972FC" w:rsidRDefault="00BC5AF0" w:rsidP="00CC6FD4">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9264" behindDoc="0" locked="0" layoutInCell="1" allowOverlap="1" wp14:anchorId="074AB9CE" wp14:editId="58C6B986">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BC5AF0" w:rsidRPr="001972FC" w:rsidRDefault="00BC5AF0" w:rsidP="00CC6FD4">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Pr>
                <w:rFonts w:ascii="Times New Roman" w:eastAsia="Calibri" w:hAnsi="Times New Roman" w:cs="Times New Roman"/>
                <w:lang w:val="en-US"/>
              </w:rPr>
              <w:t>Cornelia VLAICU</w:t>
            </w:r>
            <w:r w:rsidRPr="001972FC">
              <w:rPr>
                <w:rFonts w:ascii="Times New Roman" w:eastAsia="Calibri" w:hAnsi="Times New Roman" w:cs="Times New Roman"/>
                <w:lang w:val="en-US"/>
              </w:rPr>
              <w:t xml:space="preserve">             </w:t>
            </w:r>
          </w:p>
        </w:tc>
        <w:tc>
          <w:tcPr>
            <w:tcW w:w="4928" w:type="dxa"/>
            <w:shd w:val="clear" w:color="auto" w:fill="auto"/>
          </w:tcPr>
          <w:p w:rsidR="00BC5AF0" w:rsidRPr="004F1FBC" w:rsidRDefault="00BC5AF0" w:rsidP="00CC6FD4">
            <w:pPr>
              <w:spacing w:after="0" w:line="240" w:lineRule="auto"/>
              <w:jc w:val="center"/>
              <w:rPr>
                <w:rFonts w:ascii="Times New Roman" w:eastAsia="Calibri" w:hAnsi="Times New Roman" w:cs="Times New Roman"/>
                <w:highlight w:val="yellow"/>
                <w:lang w:val="en-US"/>
              </w:rPr>
            </w:pPr>
          </w:p>
          <w:p w:rsidR="00BC5AF0" w:rsidRPr="004F1FBC" w:rsidRDefault="00BC5AF0" w:rsidP="00CC6FD4">
            <w:pPr>
              <w:spacing w:after="0" w:line="240" w:lineRule="auto"/>
              <w:jc w:val="center"/>
              <w:rPr>
                <w:rFonts w:ascii="Times New Roman" w:eastAsia="Calibri" w:hAnsi="Times New Roman" w:cs="Times New Roman"/>
                <w:highlight w:val="yellow"/>
                <w:lang w:val="en-US"/>
              </w:rPr>
            </w:pPr>
          </w:p>
          <w:p w:rsidR="00BC5AF0" w:rsidRPr="004F1FBC" w:rsidRDefault="00BC5AF0" w:rsidP="00CC6FD4">
            <w:pPr>
              <w:spacing w:after="0" w:line="240" w:lineRule="auto"/>
              <w:jc w:val="center"/>
              <w:rPr>
                <w:rFonts w:ascii="Times New Roman" w:eastAsia="Calibri" w:hAnsi="Times New Roman" w:cs="Times New Roman"/>
                <w:b/>
                <w:highlight w:val="yellow"/>
                <w:lang w:val="en-US"/>
              </w:rPr>
            </w:pPr>
            <w:r w:rsidRPr="004F1FBC">
              <w:rPr>
                <w:rFonts w:ascii="Times New Roman" w:eastAsia="Calibri" w:hAnsi="Times New Roman" w:cs="Times New Roman"/>
                <w:highlight w:val="yellow"/>
                <w:lang w:val="en-US"/>
              </w:rPr>
              <w:t xml:space="preserve">                                      </w:t>
            </w:r>
          </w:p>
        </w:tc>
      </w:tr>
    </w:tbl>
    <w:p w:rsidR="00BC5AF0" w:rsidRPr="00931D26" w:rsidRDefault="00BC5AF0" w:rsidP="00BC5AF0">
      <w:pPr>
        <w:shd w:val="clear" w:color="auto" w:fill="FFFFFF"/>
        <w:spacing w:after="120" w:line="240" w:lineRule="auto"/>
        <w:jc w:val="both"/>
        <w:rPr>
          <w:rFonts w:ascii="Times New Roman" w:hAnsi="Times New Roman" w:cs="Times New Roman"/>
          <w:color w:val="000000"/>
          <w:sz w:val="24"/>
          <w:szCs w:val="24"/>
        </w:rPr>
      </w:pPr>
    </w:p>
    <w:p w:rsidR="0091492E" w:rsidRDefault="0091492E"/>
    <w:sectPr w:rsidR="0091492E" w:rsidSect="00A31C6E">
      <w:footerReference w:type="default" r:id="rId11"/>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7CD" w:rsidRDefault="00EC07CD">
      <w:pPr>
        <w:spacing w:after="0" w:line="240" w:lineRule="auto"/>
      </w:pPr>
      <w:r>
        <w:separator/>
      </w:r>
    </w:p>
  </w:endnote>
  <w:endnote w:type="continuationSeparator" w:id="0">
    <w:p w:rsidR="00EC07CD" w:rsidRDefault="00EC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CF61C7" w:rsidP="00A31C6E">
    <w:pPr>
      <w:pStyle w:val="Header"/>
      <w:jc w:val="center"/>
      <w:rPr>
        <w:rFonts w:ascii="Times New Roman" w:hAnsi="Times New Roman"/>
        <w:sz w:val="24"/>
        <w:szCs w:val="24"/>
      </w:rPr>
    </w:pPr>
    <w:r>
      <w:rPr>
        <w:noProof/>
        <w:lang w:eastAsia="ro-RO"/>
      </w:rPr>
      <w:drawing>
        <wp:inline distT="0" distB="0" distL="0" distR="0" wp14:anchorId="734472EF" wp14:editId="23FA2F57">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CF61C7" w:rsidP="00A31C6E">
    <w:pPr>
      <w:pStyle w:val="Footer"/>
      <w:jc w:val="right"/>
    </w:pPr>
    <w:r>
      <w:fldChar w:fldCharType="begin"/>
    </w:r>
    <w:r>
      <w:instrText>PAGE   \* MERGEFORMAT</w:instrText>
    </w:r>
    <w:r>
      <w:fldChar w:fldCharType="separate"/>
    </w:r>
    <w:r w:rsidR="002A6B1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7CD" w:rsidRDefault="00EC07CD">
      <w:pPr>
        <w:spacing w:after="0" w:line="240" w:lineRule="auto"/>
      </w:pPr>
      <w:r>
        <w:separator/>
      </w:r>
    </w:p>
  </w:footnote>
  <w:footnote w:type="continuationSeparator" w:id="0">
    <w:p w:rsidR="00EC07CD" w:rsidRDefault="00EC0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6">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8">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5"/>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F0"/>
    <w:rsid w:val="002A6B1A"/>
    <w:rsid w:val="0091492E"/>
    <w:rsid w:val="00BC5AF0"/>
    <w:rsid w:val="00CF61C7"/>
    <w:rsid w:val="00EC07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F0"/>
  </w:style>
  <w:style w:type="paragraph" w:styleId="Heading4">
    <w:name w:val="heading 4"/>
    <w:basedOn w:val="Normal"/>
    <w:next w:val="Normal"/>
    <w:link w:val="Heading4Char"/>
    <w:uiPriority w:val="99"/>
    <w:qFormat/>
    <w:rsid w:val="00BC5AF0"/>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5AF0"/>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BC5A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5AF0"/>
  </w:style>
  <w:style w:type="paragraph" w:styleId="Footer">
    <w:name w:val="footer"/>
    <w:basedOn w:val="Normal"/>
    <w:link w:val="FooterChar"/>
    <w:unhideWhenUsed/>
    <w:rsid w:val="00BC5AF0"/>
    <w:pPr>
      <w:tabs>
        <w:tab w:val="center" w:pos="4536"/>
        <w:tab w:val="right" w:pos="9072"/>
      </w:tabs>
      <w:spacing w:after="0" w:line="240" w:lineRule="auto"/>
    </w:pPr>
  </w:style>
  <w:style w:type="character" w:customStyle="1" w:styleId="FooterChar">
    <w:name w:val="Footer Char"/>
    <w:basedOn w:val="DefaultParagraphFont"/>
    <w:link w:val="Footer"/>
    <w:rsid w:val="00BC5AF0"/>
  </w:style>
  <w:style w:type="character" w:customStyle="1" w:styleId="tpa1">
    <w:name w:val="tpa1"/>
    <w:rsid w:val="00BC5AF0"/>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BC5AF0"/>
    <w:pPr>
      <w:ind w:left="720"/>
      <w:contextualSpacing/>
    </w:pPr>
  </w:style>
  <w:style w:type="character" w:styleId="Hyperlink">
    <w:name w:val="Hyperlink"/>
    <w:basedOn w:val="DefaultParagraphFont"/>
    <w:uiPriority w:val="99"/>
    <w:semiHidden/>
    <w:unhideWhenUsed/>
    <w:rsid w:val="00BC5AF0"/>
    <w:rPr>
      <w:color w:val="0000FF"/>
      <w:u w:val="single"/>
    </w:rPr>
  </w:style>
  <w:style w:type="character" w:customStyle="1" w:styleId="tpa">
    <w:name w:val="tpa"/>
    <w:basedOn w:val="DefaultParagraphFont"/>
    <w:rsid w:val="00BC5AF0"/>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1"/>
    <w:qFormat/>
    <w:rsid w:val="00BC5AF0"/>
  </w:style>
  <w:style w:type="paragraph" w:styleId="BodyText">
    <w:name w:val="Body Text"/>
    <w:basedOn w:val="Normal"/>
    <w:link w:val="BodyTextChar"/>
    <w:uiPriority w:val="99"/>
    <w:rsid w:val="00BC5AF0"/>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BC5AF0"/>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BC5AF0"/>
    <w:pPr>
      <w:spacing w:after="0" w:line="240" w:lineRule="auto"/>
    </w:pPr>
    <w:rPr>
      <w:rFonts w:ascii="Times New Roman" w:eastAsia="Times New Roman" w:hAnsi="Times New Roman" w:cs="Times New Roman"/>
      <w:sz w:val="24"/>
      <w:szCs w:val="24"/>
      <w:lang w:val="pl-PL" w:eastAsia="pl-PL"/>
    </w:rPr>
  </w:style>
  <w:style w:type="paragraph" w:customStyle="1" w:styleId="Standard">
    <w:name w:val="Standard"/>
    <w:rsid w:val="00BC5AF0"/>
    <w:pPr>
      <w:suppressAutoHyphens/>
      <w:spacing w:after="0" w:line="240" w:lineRule="auto"/>
      <w:textAlignment w:val="baseline"/>
    </w:pPr>
    <w:rPr>
      <w:rFonts w:ascii="Times New Roman" w:eastAsia="Times New Roman" w:hAnsi="Times New Roman" w:cs="Times New Roman"/>
      <w:kern w:val="1"/>
      <w:sz w:val="24"/>
      <w:szCs w:val="24"/>
      <w:lang w:val="en-GB" w:eastAsia="ar-SA"/>
    </w:rPr>
  </w:style>
  <w:style w:type="paragraph" w:styleId="BalloonText">
    <w:name w:val="Balloon Text"/>
    <w:basedOn w:val="Normal"/>
    <w:link w:val="BalloonTextChar"/>
    <w:uiPriority w:val="99"/>
    <w:semiHidden/>
    <w:unhideWhenUsed/>
    <w:rsid w:val="00BC5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AF0"/>
    <w:rPr>
      <w:rFonts w:ascii="Tahoma" w:hAnsi="Tahoma" w:cs="Tahoma"/>
      <w:sz w:val="16"/>
      <w:szCs w:val="16"/>
    </w:rPr>
  </w:style>
  <w:style w:type="character" w:customStyle="1" w:styleId="Heading2">
    <w:name w:val="Heading #2_"/>
    <w:basedOn w:val="DefaultParagraphFont"/>
    <w:link w:val="Heading20"/>
    <w:rsid w:val="00BC5AF0"/>
    <w:rPr>
      <w:rFonts w:ascii="Arial" w:eastAsia="Arial" w:hAnsi="Arial" w:cs="Arial"/>
      <w:b/>
      <w:bCs/>
      <w:sz w:val="20"/>
      <w:szCs w:val="20"/>
    </w:rPr>
  </w:style>
  <w:style w:type="character" w:customStyle="1" w:styleId="Tablecaption">
    <w:name w:val="Table caption_"/>
    <w:basedOn w:val="DefaultParagraphFont"/>
    <w:link w:val="Tablecaption0"/>
    <w:rsid w:val="00BC5AF0"/>
    <w:rPr>
      <w:rFonts w:ascii="Arial" w:eastAsia="Arial" w:hAnsi="Arial" w:cs="Arial"/>
      <w:sz w:val="20"/>
      <w:szCs w:val="20"/>
      <w:lang w:val="en-US" w:bidi="en-US"/>
    </w:rPr>
  </w:style>
  <w:style w:type="paragraph" w:customStyle="1" w:styleId="Heading20">
    <w:name w:val="Heading #2"/>
    <w:basedOn w:val="Normal"/>
    <w:link w:val="Heading2"/>
    <w:rsid w:val="00BC5AF0"/>
    <w:pPr>
      <w:widowControl w:val="0"/>
      <w:spacing w:line="240" w:lineRule="auto"/>
      <w:outlineLvl w:val="1"/>
    </w:pPr>
    <w:rPr>
      <w:rFonts w:ascii="Arial" w:eastAsia="Arial" w:hAnsi="Arial" w:cs="Arial"/>
      <w:b/>
      <w:bCs/>
      <w:sz w:val="20"/>
      <w:szCs w:val="20"/>
    </w:rPr>
  </w:style>
  <w:style w:type="paragraph" w:customStyle="1" w:styleId="Tablecaption0">
    <w:name w:val="Table caption"/>
    <w:basedOn w:val="Normal"/>
    <w:link w:val="Tablecaption"/>
    <w:rsid w:val="00BC5AF0"/>
    <w:pPr>
      <w:widowControl w:val="0"/>
      <w:spacing w:after="0" w:line="240" w:lineRule="auto"/>
    </w:pPr>
    <w:rPr>
      <w:rFonts w:ascii="Arial" w:eastAsia="Arial" w:hAnsi="Arial" w:cs="Arial"/>
      <w:sz w:val="20"/>
      <w:szCs w:val="20"/>
      <w:lang w:val="en-US" w:bidi="en-US"/>
    </w:rPr>
  </w:style>
  <w:style w:type="table" w:styleId="TableGrid">
    <w:name w:val="Table Grid"/>
    <w:basedOn w:val="TableNormal"/>
    <w:uiPriority w:val="39"/>
    <w:rsid w:val="00BC5AF0"/>
    <w:pPr>
      <w:widowControl w:val="0"/>
      <w:spacing w:after="0" w:line="240" w:lineRule="auto"/>
    </w:pPr>
    <w:rPr>
      <w:rFonts w:ascii="Microsoft Sans Serif" w:eastAsia="Microsoft Sans Serif" w:hAnsi="Microsoft Sans Serif" w:cs="Microsoft Sans Serif"/>
      <w:sz w:val="24"/>
      <w:szCs w:val="24"/>
      <w:lang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F0"/>
  </w:style>
  <w:style w:type="paragraph" w:styleId="Heading4">
    <w:name w:val="heading 4"/>
    <w:basedOn w:val="Normal"/>
    <w:next w:val="Normal"/>
    <w:link w:val="Heading4Char"/>
    <w:uiPriority w:val="99"/>
    <w:qFormat/>
    <w:rsid w:val="00BC5AF0"/>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5AF0"/>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BC5A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5AF0"/>
  </w:style>
  <w:style w:type="paragraph" w:styleId="Footer">
    <w:name w:val="footer"/>
    <w:basedOn w:val="Normal"/>
    <w:link w:val="FooterChar"/>
    <w:unhideWhenUsed/>
    <w:rsid w:val="00BC5AF0"/>
    <w:pPr>
      <w:tabs>
        <w:tab w:val="center" w:pos="4536"/>
        <w:tab w:val="right" w:pos="9072"/>
      </w:tabs>
      <w:spacing w:after="0" w:line="240" w:lineRule="auto"/>
    </w:pPr>
  </w:style>
  <w:style w:type="character" w:customStyle="1" w:styleId="FooterChar">
    <w:name w:val="Footer Char"/>
    <w:basedOn w:val="DefaultParagraphFont"/>
    <w:link w:val="Footer"/>
    <w:rsid w:val="00BC5AF0"/>
  </w:style>
  <w:style w:type="character" w:customStyle="1" w:styleId="tpa1">
    <w:name w:val="tpa1"/>
    <w:rsid w:val="00BC5AF0"/>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BC5AF0"/>
    <w:pPr>
      <w:ind w:left="720"/>
      <w:contextualSpacing/>
    </w:pPr>
  </w:style>
  <w:style w:type="character" w:styleId="Hyperlink">
    <w:name w:val="Hyperlink"/>
    <w:basedOn w:val="DefaultParagraphFont"/>
    <w:uiPriority w:val="99"/>
    <w:semiHidden/>
    <w:unhideWhenUsed/>
    <w:rsid w:val="00BC5AF0"/>
    <w:rPr>
      <w:color w:val="0000FF"/>
      <w:u w:val="single"/>
    </w:rPr>
  </w:style>
  <w:style w:type="character" w:customStyle="1" w:styleId="tpa">
    <w:name w:val="tpa"/>
    <w:basedOn w:val="DefaultParagraphFont"/>
    <w:rsid w:val="00BC5AF0"/>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1"/>
    <w:qFormat/>
    <w:rsid w:val="00BC5AF0"/>
  </w:style>
  <w:style w:type="paragraph" w:styleId="BodyText">
    <w:name w:val="Body Text"/>
    <w:basedOn w:val="Normal"/>
    <w:link w:val="BodyTextChar"/>
    <w:uiPriority w:val="99"/>
    <w:rsid w:val="00BC5AF0"/>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BC5AF0"/>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BC5AF0"/>
    <w:pPr>
      <w:spacing w:after="0" w:line="240" w:lineRule="auto"/>
    </w:pPr>
    <w:rPr>
      <w:rFonts w:ascii="Times New Roman" w:eastAsia="Times New Roman" w:hAnsi="Times New Roman" w:cs="Times New Roman"/>
      <w:sz w:val="24"/>
      <w:szCs w:val="24"/>
      <w:lang w:val="pl-PL" w:eastAsia="pl-PL"/>
    </w:rPr>
  </w:style>
  <w:style w:type="paragraph" w:customStyle="1" w:styleId="Standard">
    <w:name w:val="Standard"/>
    <w:rsid w:val="00BC5AF0"/>
    <w:pPr>
      <w:suppressAutoHyphens/>
      <w:spacing w:after="0" w:line="240" w:lineRule="auto"/>
      <w:textAlignment w:val="baseline"/>
    </w:pPr>
    <w:rPr>
      <w:rFonts w:ascii="Times New Roman" w:eastAsia="Times New Roman" w:hAnsi="Times New Roman" w:cs="Times New Roman"/>
      <w:kern w:val="1"/>
      <w:sz w:val="24"/>
      <w:szCs w:val="24"/>
      <w:lang w:val="en-GB" w:eastAsia="ar-SA"/>
    </w:rPr>
  </w:style>
  <w:style w:type="paragraph" w:styleId="BalloonText">
    <w:name w:val="Balloon Text"/>
    <w:basedOn w:val="Normal"/>
    <w:link w:val="BalloonTextChar"/>
    <w:uiPriority w:val="99"/>
    <w:semiHidden/>
    <w:unhideWhenUsed/>
    <w:rsid w:val="00BC5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AF0"/>
    <w:rPr>
      <w:rFonts w:ascii="Tahoma" w:hAnsi="Tahoma" w:cs="Tahoma"/>
      <w:sz w:val="16"/>
      <w:szCs w:val="16"/>
    </w:rPr>
  </w:style>
  <w:style w:type="character" w:customStyle="1" w:styleId="Heading2">
    <w:name w:val="Heading #2_"/>
    <w:basedOn w:val="DefaultParagraphFont"/>
    <w:link w:val="Heading20"/>
    <w:rsid w:val="00BC5AF0"/>
    <w:rPr>
      <w:rFonts w:ascii="Arial" w:eastAsia="Arial" w:hAnsi="Arial" w:cs="Arial"/>
      <w:b/>
      <w:bCs/>
      <w:sz w:val="20"/>
      <w:szCs w:val="20"/>
    </w:rPr>
  </w:style>
  <w:style w:type="character" w:customStyle="1" w:styleId="Tablecaption">
    <w:name w:val="Table caption_"/>
    <w:basedOn w:val="DefaultParagraphFont"/>
    <w:link w:val="Tablecaption0"/>
    <w:rsid w:val="00BC5AF0"/>
    <w:rPr>
      <w:rFonts w:ascii="Arial" w:eastAsia="Arial" w:hAnsi="Arial" w:cs="Arial"/>
      <w:sz w:val="20"/>
      <w:szCs w:val="20"/>
      <w:lang w:val="en-US" w:bidi="en-US"/>
    </w:rPr>
  </w:style>
  <w:style w:type="paragraph" w:customStyle="1" w:styleId="Heading20">
    <w:name w:val="Heading #2"/>
    <w:basedOn w:val="Normal"/>
    <w:link w:val="Heading2"/>
    <w:rsid w:val="00BC5AF0"/>
    <w:pPr>
      <w:widowControl w:val="0"/>
      <w:spacing w:line="240" w:lineRule="auto"/>
      <w:outlineLvl w:val="1"/>
    </w:pPr>
    <w:rPr>
      <w:rFonts w:ascii="Arial" w:eastAsia="Arial" w:hAnsi="Arial" w:cs="Arial"/>
      <w:b/>
      <w:bCs/>
      <w:sz w:val="20"/>
      <w:szCs w:val="20"/>
    </w:rPr>
  </w:style>
  <w:style w:type="paragraph" w:customStyle="1" w:styleId="Tablecaption0">
    <w:name w:val="Table caption"/>
    <w:basedOn w:val="Normal"/>
    <w:link w:val="Tablecaption"/>
    <w:rsid w:val="00BC5AF0"/>
    <w:pPr>
      <w:widowControl w:val="0"/>
      <w:spacing w:after="0" w:line="240" w:lineRule="auto"/>
    </w:pPr>
    <w:rPr>
      <w:rFonts w:ascii="Arial" w:eastAsia="Arial" w:hAnsi="Arial" w:cs="Arial"/>
      <w:sz w:val="20"/>
      <w:szCs w:val="20"/>
      <w:lang w:val="en-US" w:bidi="en-US"/>
    </w:rPr>
  </w:style>
  <w:style w:type="table" w:styleId="TableGrid">
    <w:name w:val="Table Grid"/>
    <w:basedOn w:val="TableNormal"/>
    <w:uiPriority w:val="39"/>
    <w:rsid w:val="00BC5AF0"/>
    <w:pPr>
      <w:widowControl w:val="0"/>
      <w:spacing w:after="0" w:line="240" w:lineRule="auto"/>
    </w:pPr>
    <w:rPr>
      <w:rFonts w:ascii="Microsoft Sans Serif" w:eastAsia="Microsoft Sans Serif" w:hAnsi="Microsoft Sans Serif" w:cs="Microsoft Sans Serif"/>
      <w:sz w:val="24"/>
      <w:szCs w:val="24"/>
      <w:lang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3220</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cp:revision>
  <dcterms:created xsi:type="dcterms:W3CDTF">2023-07-12T12:37:00Z</dcterms:created>
  <dcterms:modified xsi:type="dcterms:W3CDTF">2023-07-12T12:58:00Z</dcterms:modified>
</cp:coreProperties>
</file>