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43" w:rsidRPr="001B3A43" w:rsidRDefault="001B3A43" w:rsidP="001B3A43">
      <w:pPr>
        <w:tabs>
          <w:tab w:val="left" w:pos="-3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A43">
        <w:rPr>
          <w:rFonts w:ascii="Times New Roman" w:eastAsia="Calibri" w:hAnsi="Times New Roman" w:cs="Times New Roman"/>
          <w:b/>
          <w:sz w:val="24"/>
          <w:szCs w:val="24"/>
        </w:rPr>
        <w:t xml:space="preserve">            ”</w:t>
      </w:r>
      <w:r w:rsidRPr="001B3A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APM DAMBOVITA </w:t>
      </w:r>
      <w:r w:rsidRPr="001B3A43">
        <w:rPr>
          <w:rFonts w:ascii="Times New Roman" w:eastAsia="Calibri" w:hAnsi="Times New Roman" w:cs="Times New Roman"/>
          <w:sz w:val="24"/>
          <w:szCs w:val="24"/>
        </w:rPr>
        <w:t>anunţă publicul interesat că dezbaterea publică pentru proiectul de plan,,</w:t>
      </w:r>
      <w:r w:rsidRPr="001B3A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Amenajamentul silvic al UP III Raciu, fond forestier proprietate privată aparținând S.C. Wildland S.R.L.</w:t>
      </w:r>
      <w:r w:rsidRPr="001B3A43">
        <w:rPr>
          <w:rFonts w:ascii="Times New Roman" w:eastAsia="Calibri" w:hAnsi="Times New Roman" w:cs="Times New Roman"/>
          <w:sz w:val="24"/>
          <w:szCs w:val="24"/>
        </w:rPr>
        <w:t xml:space="preserve">ˮ şi raportul de mediu </w:t>
      </w:r>
      <w:r w:rsidRPr="001B3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se va realiza  la sediul Primăriei Moroeni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titular </w:t>
      </w:r>
      <w:r w:rsidR="00DF0F08">
        <w:rPr>
          <w:rFonts w:ascii="Times New Roman" w:eastAsia="Calibri" w:hAnsi="Times New Roman" w:cs="Times New Roman"/>
          <w:sz w:val="24"/>
          <w:szCs w:val="24"/>
        </w:rPr>
        <w:t>plan</w:t>
      </w:r>
      <w:r w:rsidRPr="001B3A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S.C. Wildland S.R.L. </w:t>
      </w:r>
    </w:p>
    <w:p w:rsidR="001B3A43" w:rsidRPr="001B3A43" w:rsidRDefault="001B3A43" w:rsidP="001B3A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Documentația supusă dezbaterii (proiectul de plan şi raportul de mediu) este afișată pe site-ul APM Dâmbovița </w:t>
      </w:r>
      <w:hyperlink r:id="rId5" w:history="1">
        <w:r w:rsidRPr="001B3A4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http://www.anpm.ro/ro/web/apm-dambovita/avizul</w:t>
        </w:r>
      </w:hyperlink>
      <w:r w:rsidRPr="001B3A43">
        <w:rPr>
          <w:rFonts w:ascii="Times New Roman" w:eastAsia="Calibri" w:hAnsi="Times New Roman" w:cs="Times New Roman"/>
          <w:b/>
          <w:sz w:val="24"/>
          <w:szCs w:val="24"/>
          <w:u w:val="single"/>
        </w:rPr>
        <w:t>-de-mediu.</w:t>
      </w:r>
    </w:p>
    <w:p w:rsidR="001B3A43" w:rsidRPr="001B3A43" w:rsidRDefault="001B3A43" w:rsidP="001B3A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            Observaţiile, sugestiile, propunerile publicului se primesc în scris  la adresa de e-mail: </w:t>
      </w:r>
      <w:hyperlink r:id="rId6" w:history="1">
        <w:r w:rsidRPr="001B3A43">
          <w:rPr>
            <w:rFonts w:ascii="Times New Roman" w:eastAsia="Calibri" w:hAnsi="Times New Roman" w:cs="Times New Roman"/>
            <w:b/>
            <w:iCs/>
            <w:color w:val="0000FF"/>
            <w:sz w:val="24"/>
            <w:szCs w:val="24"/>
            <w:u w:val="single"/>
          </w:rPr>
          <w:t>office@apmdb.anpm.ro</w:t>
        </w:r>
      </w:hyperlink>
      <w:r w:rsidRPr="001B3A4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sau la sediul APM Dâmboviţa din mun. Târgovişte, Calea Ialomiţei, nr. 1, jud. Dâmboviţa, până la data de </w:t>
      </w:r>
      <w:r w:rsidR="002A382D">
        <w:rPr>
          <w:rFonts w:ascii="Times New Roman" w:eastAsia="Calibri" w:hAnsi="Times New Roman" w:cs="Times New Roman"/>
          <w:iCs/>
          <w:sz w:val="24"/>
          <w:szCs w:val="24"/>
        </w:rPr>
        <w:t>11.07.202</w:t>
      </w:r>
      <w:r w:rsidR="00350E33">
        <w:rPr>
          <w:rFonts w:ascii="Times New Roman" w:eastAsia="Calibri" w:hAnsi="Times New Roman" w:cs="Times New Roman"/>
          <w:iCs/>
          <w:sz w:val="24"/>
          <w:szCs w:val="24"/>
        </w:rPr>
        <w:t>2</w:t>
      </w:r>
      <w:bookmarkStart w:id="0" w:name="_GoBack"/>
      <w:bookmarkEnd w:id="0"/>
      <w:r w:rsidRPr="001B3A43">
        <w:rPr>
          <w:rFonts w:ascii="Times New Roman" w:eastAsia="Calibri" w:hAnsi="Times New Roman" w:cs="Times New Roman"/>
          <w:iCs/>
          <w:sz w:val="24"/>
          <w:szCs w:val="24"/>
        </w:rPr>
        <w:t>. ” ( cu o zi inaintea dezbaterii publice; dezbaterea publică se va realiza in  45 zile de la data publicării anunțului)</w:t>
      </w:r>
    </w:p>
    <w:p w:rsidR="001B3A43" w:rsidRPr="001B3A43" w:rsidRDefault="001B3A43" w:rsidP="001B3A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B3A4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>De asemenea,  aveți obligația înștiințării autorităților membre CAT</w:t>
      </w:r>
      <w:r w:rsidRPr="001B3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sz w:val="24"/>
          <w:szCs w:val="24"/>
        </w:rPr>
        <w:t>și a executantului  Raportului de mediu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 despre modul de organizare al dezbaterii publice și veți face dovada la APM Dâmbovița a  publicării anunțului. </w:t>
      </w:r>
    </w:p>
    <w:p w:rsidR="00B41342" w:rsidRDefault="005A727E">
      <w:r>
        <w:t>23.05.2022</w:t>
      </w:r>
    </w:p>
    <w:sectPr w:rsidR="00B4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0"/>
    <w:rsid w:val="001B3A43"/>
    <w:rsid w:val="002A382D"/>
    <w:rsid w:val="002A3EC3"/>
    <w:rsid w:val="00350E33"/>
    <w:rsid w:val="005A727E"/>
    <w:rsid w:val="008458DA"/>
    <w:rsid w:val="008F5930"/>
    <w:rsid w:val="00D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apmdb.anpm.ro" TargetMode="External"/><Relationship Id="rId5" Type="http://schemas.openxmlformats.org/officeDocument/2006/relationships/hyperlink" Target="http://www.anpm.ro/ro/web/apm-dambovita/aviz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Amalia Dida</cp:lastModifiedBy>
  <cp:revision>3</cp:revision>
  <dcterms:created xsi:type="dcterms:W3CDTF">2023-03-02T12:37:00Z</dcterms:created>
  <dcterms:modified xsi:type="dcterms:W3CDTF">2023-03-03T09:22:00Z</dcterms:modified>
</cp:coreProperties>
</file>